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B7C" w:rsidRPr="0007613A" w:rsidRDefault="00580B7C" w:rsidP="00C533EA">
      <w:pPr>
        <w:pStyle w:val="SENTENCIAS"/>
      </w:pPr>
    </w:p>
    <w:p w:rsidR="007D2661" w:rsidRPr="0007613A" w:rsidRDefault="005769E4" w:rsidP="00C533EA">
      <w:pPr>
        <w:pStyle w:val="SENTENCIAS"/>
      </w:pPr>
      <w:r w:rsidRPr="0007613A">
        <w:t>León, Guanajuato, a</w:t>
      </w:r>
      <w:r w:rsidR="00BE3D48" w:rsidRPr="0007613A">
        <w:t xml:space="preserve"> </w:t>
      </w:r>
      <w:r w:rsidR="00F85284" w:rsidRPr="0007613A">
        <w:t>2</w:t>
      </w:r>
      <w:r w:rsidR="00234492" w:rsidRPr="0007613A">
        <w:t>3</w:t>
      </w:r>
      <w:r w:rsidR="00F85284" w:rsidRPr="0007613A">
        <w:t xml:space="preserve"> veinti</w:t>
      </w:r>
      <w:r w:rsidR="00234492" w:rsidRPr="0007613A">
        <w:t>trés</w:t>
      </w:r>
      <w:r w:rsidR="00F85284" w:rsidRPr="0007613A">
        <w:t xml:space="preserve"> </w:t>
      </w:r>
      <w:r w:rsidR="004560E3" w:rsidRPr="0007613A">
        <w:t xml:space="preserve">de </w:t>
      </w:r>
      <w:r w:rsidR="00234492" w:rsidRPr="0007613A">
        <w:t>abril</w:t>
      </w:r>
      <w:r w:rsidR="004560E3" w:rsidRPr="0007613A">
        <w:t xml:space="preserve"> del año 2021 dos mil veintiuno</w:t>
      </w:r>
      <w:proofErr w:type="gramStart"/>
      <w:r w:rsidR="004560E3" w:rsidRPr="0007613A">
        <w:t xml:space="preserve">. </w:t>
      </w:r>
      <w:r w:rsidR="00001CDC" w:rsidRPr="0007613A">
        <w:t xml:space="preserve"> </w:t>
      </w:r>
      <w:proofErr w:type="gramEnd"/>
      <w:r w:rsidR="00F85284" w:rsidRPr="0007613A">
        <w:t>-------------------------------------------------------------------------------------------</w:t>
      </w:r>
    </w:p>
    <w:p w:rsidR="003E0690" w:rsidRPr="0007613A" w:rsidRDefault="003E0690" w:rsidP="00C533EA">
      <w:pPr>
        <w:pStyle w:val="SENTENCIAS"/>
        <w:rPr>
          <w:b/>
        </w:rPr>
      </w:pPr>
    </w:p>
    <w:p w:rsidR="005769E4" w:rsidRPr="0007613A" w:rsidRDefault="005769E4" w:rsidP="00C533EA">
      <w:pPr>
        <w:pStyle w:val="SENTENCIAS"/>
      </w:pPr>
      <w:r w:rsidRPr="0007613A">
        <w:rPr>
          <w:b/>
        </w:rPr>
        <w:t>V I S T O</w:t>
      </w:r>
      <w:r w:rsidRPr="0007613A">
        <w:t xml:space="preserve"> para resolver el expediente número </w:t>
      </w:r>
      <w:r w:rsidR="004560E3" w:rsidRPr="0007613A">
        <w:rPr>
          <w:b/>
        </w:rPr>
        <w:t>2850</w:t>
      </w:r>
      <w:r w:rsidRPr="0007613A">
        <w:rPr>
          <w:rStyle w:val="RESOLUCIONESCar"/>
          <w:b/>
        </w:rPr>
        <w:t>/</w:t>
      </w:r>
      <w:r w:rsidR="00FB5589" w:rsidRPr="0007613A">
        <w:rPr>
          <w:rStyle w:val="RESOLUCIONESCar"/>
          <w:b/>
        </w:rPr>
        <w:t>3erJAM/</w:t>
      </w:r>
      <w:r w:rsidRPr="0007613A">
        <w:rPr>
          <w:rStyle w:val="RESOLUCIONESCar"/>
          <w:b/>
        </w:rPr>
        <w:t>201</w:t>
      </w:r>
      <w:r w:rsidR="00E8141A" w:rsidRPr="0007613A">
        <w:rPr>
          <w:rStyle w:val="RESOLUCIONESCar"/>
          <w:b/>
        </w:rPr>
        <w:t>9</w:t>
      </w:r>
      <w:r w:rsidRPr="0007613A">
        <w:rPr>
          <w:rStyle w:val="RESOLUCIONESCar"/>
          <w:b/>
        </w:rPr>
        <w:t>-JN,</w:t>
      </w:r>
      <w:r w:rsidRPr="0007613A">
        <w:t xml:space="preserve"> que contiene las actuaciones del proceso administrativo iniciado con motivo de la demanda interpuesta por </w:t>
      </w:r>
      <w:r w:rsidR="00D57E0F" w:rsidRPr="0007613A">
        <w:t xml:space="preserve">el ciudadano </w:t>
      </w:r>
      <w:r w:rsidR="0007613A" w:rsidRPr="0007613A">
        <w:rPr>
          <w:b/>
        </w:rPr>
        <w:t>(…)</w:t>
      </w:r>
      <w:bookmarkStart w:id="0" w:name="_GoBack"/>
      <w:bookmarkEnd w:id="0"/>
      <w:r w:rsidR="004560E3" w:rsidRPr="0007613A">
        <w:rPr>
          <w:b/>
        </w:rPr>
        <w:t xml:space="preserve">; y. </w:t>
      </w:r>
    </w:p>
    <w:p w:rsidR="005769E4" w:rsidRPr="0007613A" w:rsidRDefault="005769E4" w:rsidP="00C533EA">
      <w:pPr>
        <w:pStyle w:val="SENTENCIAS"/>
      </w:pPr>
    </w:p>
    <w:p w:rsidR="00FB5589" w:rsidRPr="0007613A" w:rsidRDefault="00FB5589" w:rsidP="00C533EA">
      <w:pPr>
        <w:pStyle w:val="SENTENCIAS"/>
      </w:pPr>
    </w:p>
    <w:p w:rsidR="005769E4" w:rsidRPr="0007613A" w:rsidRDefault="005769E4" w:rsidP="00623C23">
      <w:pPr>
        <w:pStyle w:val="SENTENCIAS"/>
        <w:jc w:val="center"/>
        <w:rPr>
          <w:b/>
        </w:rPr>
      </w:pPr>
      <w:r w:rsidRPr="0007613A">
        <w:rPr>
          <w:b/>
        </w:rPr>
        <w:t>R E S U L T A N D O:</w:t>
      </w:r>
    </w:p>
    <w:p w:rsidR="005769E4" w:rsidRPr="0007613A" w:rsidRDefault="005769E4" w:rsidP="00C533EA">
      <w:pPr>
        <w:pStyle w:val="SENTENCIAS"/>
        <w:rPr>
          <w:b/>
        </w:rPr>
      </w:pPr>
    </w:p>
    <w:p w:rsidR="00FB5589" w:rsidRPr="0007613A" w:rsidRDefault="005769E4" w:rsidP="00C533EA">
      <w:pPr>
        <w:pStyle w:val="SENTENCIAS"/>
      </w:pPr>
      <w:r w:rsidRPr="0007613A">
        <w:rPr>
          <w:b/>
        </w:rPr>
        <w:t xml:space="preserve">PRIMERO. </w:t>
      </w:r>
      <w:r w:rsidRPr="0007613A">
        <w:t xml:space="preserve">Mediante escrito presentado en la Oficialía Común de Partes de los Juzgados Administrativos Municipales de León, Guanajuato, en fecha </w:t>
      </w:r>
      <w:r w:rsidR="001677CF" w:rsidRPr="0007613A">
        <w:t>1</w:t>
      </w:r>
      <w:r w:rsidR="004560E3" w:rsidRPr="0007613A">
        <w:t xml:space="preserve">6 dieciséis de diciembre </w:t>
      </w:r>
      <w:r w:rsidR="00E375E1" w:rsidRPr="0007613A">
        <w:t xml:space="preserve">del año 2019 dos mil diecinueve, </w:t>
      </w:r>
      <w:r w:rsidRPr="0007613A">
        <w:t xml:space="preserve">la parte actora presentó </w:t>
      </w:r>
      <w:r w:rsidR="004560E3" w:rsidRPr="0007613A">
        <w:t>proceso administrativo</w:t>
      </w:r>
      <w:r w:rsidRPr="0007613A">
        <w:t>, señalando como actos impugnados:</w:t>
      </w:r>
      <w:r w:rsidR="0036418F" w:rsidRPr="0007613A">
        <w:t xml:space="preserve"> ------</w:t>
      </w:r>
      <w:r w:rsidR="004560E3" w:rsidRPr="0007613A">
        <w:t>------</w:t>
      </w:r>
    </w:p>
    <w:p w:rsidR="00FB5589" w:rsidRPr="0007613A" w:rsidRDefault="00FB5589" w:rsidP="00C533EA">
      <w:pPr>
        <w:pStyle w:val="SENTENCIAS"/>
      </w:pPr>
    </w:p>
    <w:p w:rsidR="004560E3" w:rsidRPr="0007613A" w:rsidRDefault="000B3EDF" w:rsidP="00C533EA">
      <w:pPr>
        <w:pStyle w:val="SENTENCIAS"/>
        <w:rPr>
          <w:i/>
          <w:sz w:val="22"/>
        </w:rPr>
      </w:pPr>
      <w:r w:rsidRPr="0007613A">
        <w:rPr>
          <w:i/>
          <w:sz w:val="22"/>
        </w:rPr>
        <w:t>“</w:t>
      </w:r>
      <w:r w:rsidR="004560E3" w:rsidRPr="0007613A">
        <w:rPr>
          <w:i/>
          <w:sz w:val="22"/>
        </w:rPr>
        <w:t>La resolución contenid</w:t>
      </w:r>
      <w:r w:rsidR="00F85284" w:rsidRPr="0007613A">
        <w:rPr>
          <w:i/>
          <w:sz w:val="22"/>
        </w:rPr>
        <w:t>a</w:t>
      </w:r>
      <w:r w:rsidR="004560E3" w:rsidRPr="0007613A">
        <w:rPr>
          <w:i/>
          <w:sz w:val="22"/>
        </w:rPr>
        <w:t xml:space="preserve"> en</w:t>
      </w:r>
      <w:r w:rsidR="00F85284" w:rsidRPr="0007613A">
        <w:rPr>
          <w:i/>
          <w:sz w:val="22"/>
        </w:rPr>
        <w:t xml:space="preserve"> </w:t>
      </w:r>
      <w:r w:rsidR="004560E3" w:rsidRPr="0007613A">
        <w:rPr>
          <w:i/>
          <w:sz w:val="22"/>
        </w:rPr>
        <w:t xml:space="preserve">el </w:t>
      </w:r>
      <w:proofErr w:type="spellStart"/>
      <w:r w:rsidR="004560E3" w:rsidRPr="0007613A">
        <w:rPr>
          <w:i/>
          <w:sz w:val="22"/>
        </w:rPr>
        <w:t>mandameinto</w:t>
      </w:r>
      <w:proofErr w:type="spellEnd"/>
      <w:r w:rsidR="004560E3" w:rsidRPr="0007613A">
        <w:rPr>
          <w:i/>
          <w:sz w:val="22"/>
        </w:rPr>
        <w:t xml:space="preserve"> de ejecución (embargo) de fecha 20 de noviembre de 2019 mismo que aparentemente fue llevado a cabo el día 26 de noviembre de 2019, en el cual se embarga un bien inmueble de mi propiedad “supuestamente” por un adeudo de una multa municipal, del cual se despr</w:t>
      </w:r>
      <w:r w:rsidR="00F85284" w:rsidRPr="0007613A">
        <w:rPr>
          <w:i/>
          <w:sz w:val="22"/>
        </w:rPr>
        <w:t>e</w:t>
      </w:r>
      <w:r w:rsidR="004560E3" w:rsidRPr="0007613A">
        <w:rPr>
          <w:i/>
          <w:sz w:val="22"/>
        </w:rPr>
        <w:t xml:space="preserve">nde los siguientes datos: </w:t>
      </w:r>
    </w:p>
    <w:p w:rsidR="004560E3" w:rsidRPr="0007613A" w:rsidRDefault="004560E3" w:rsidP="00C533EA">
      <w:pPr>
        <w:pStyle w:val="SENTENCIAS"/>
        <w:rPr>
          <w:i/>
          <w:sz w:val="22"/>
        </w:rPr>
      </w:pPr>
    </w:p>
    <w:p w:rsidR="004560E3" w:rsidRPr="0007613A" w:rsidRDefault="004560E3" w:rsidP="00C533EA">
      <w:pPr>
        <w:pStyle w:val="SENTENCIAS"/>
        <w:rPr>
          <w:i/>
          <w:sz w:val="22"/>
        </w:rPr>
      </w:pPr>
      <w:r w:rsidRPr="0007613A">
        <w:rPr>
          <w:i/>
          <w:sz w:val="22"/>
        </w:rPr>
        <w:t>Folio multa: 1903060 y;</w:t>
      </w:r>
    </w:p>
    <w:p w:rsidR="004560E3" w:rsidRPr="0007613A" w:rsidRDefault="004560E3" w:rsidP="00C533EA">
      <w:pPr>
        <w:pStyle w:val="SENTENCIAS"/>
        <w:rPr>
          <w:i/>
          <w:sz w:val="22"/>
        </w:rPr>
      </w:pPr>
      <w:r w:rsidRPr="0007613A">
        <w:rPr>
          <w:i/>
          <w:sz w:val="22"/>
        </w:rPr>
        <w:t>Crédito numero: 1347995.”</w:t>
      </w:r>
    </w:p>
    <w:p w:rsidR="004560E3" w:rsidRPr="0007613A" w:rsidRDefault="004560E3" w:rsidP="00C533EA">
      <w:pPr>
        <w:pStyle w:val="SENTENCIAS"/>
        <w:rPr>
          <w:i/>
          <w:sz w:val="22"/>
        </w:rPr>
      </w:pPr>
    </w:p>
    <w:p w:rsidR="00E149BE" w:rsidRPr="0007613A" w:rsidRDefault="005769E4" w:rsidP="00C533EA">
      <w:pPr>
        <w:pStyle w:val="SENTENCIAS"/>
      </w:pPr>
      <w:r w:rsidRPr="0007613A">
        <w:rPr>
          <w:b/>
        </w:rPr>
        <w:t xml:space="preserve">SEGUNDO. </w:t>
      </w:r>
      <w:r w:rsidRPr="0007613A">
        <w:t xml:space="preserve">Por auto de fecha </w:t>
      </w:r>
      <w:r w:rsidR="003C627B" w:rsidRPr="0007613A">
        <w:t>2</w:t>
      </w:r>
      <w:r w:rsidR="00E149BE" w:rsidRPr="0007613A">
        <w:t>0 veinte de diciembre del año 2019 dos mil diecinueve, se admite a tramite la demanda y se ordena correr traslado de la mis</w:t>
      </w:r>
      <w:r w:rsidR="00C118AD" w:rsidRPr="0007613A">
        <w:t>m</w:t>
      </w:r>
      <w:r w:rsidR="00E149BE" w:rsidRPr="0007613A">
        <w:t xml:space="preserve">a y sus anexos a la Dirección de Ejecución, se le admiten como pruebas de su intención las documentales que ofrece y anexa a su escrito inicial de demanda, mismas que en ese momento se tienen por desahogadas debido a su naturaleza jurídica, </w:t>
      </w:r>
      <w:proofErr w:type="spellStart"/>
      <w:r w:rsidR="00E149BE" w:rsidRPr="0007613A">
        <w:t>asi</w:t>
      </w:r>
      <w:proofErr w:type="spellEnd"/>
      <w:r w:rsidR="00E149BE" w:rsidRPr="0007613A">
        <w:t xml:space="preserve"> como la </w:t>
      </w:r>
      <w:proofErr w:type="spellStart"/>
      <w:r w:rsidR="00E149BE" w:rsidRPr="0007613A">
        <w:t>presuncional</w:t>
      </w:r>
      <w:proofErr w:type="spellEnd"/>
      <w:r w:rsidR="00E149BE" w:rsidRPr="0007613A">
        <w:t xml:space="preserve"> en su doble aspecto. ----------------</w:t>
      </w:r>
    </w:p>
    <w:p w:rsidR="00E149BE" w:rsidRPr="0007613A" w:rsidRDefault="00E149BE" w:rsidP="00C533EA">
      <w:pPr>
        <w:pStyle w:val="SENTENCIAS"/>
      </w:pPr>
    </w:p>
    <w:p w:rsidR="00E149BE" w:rsidRPr="0007613A" w:rsidRDefault="00E149BE" w:rsidP="00C533EA">
      <w:pPr>
        <w:pStyle w:val="SENTENCIAS"/>
      </w:pPr>
      <w:r w:rsidRPr="0007613A">
        <w:lastRenderedPageBreak/>
        <w:t>En cuanto a la suspensión, se concede para el efecto de que se mant</w:t>
      </w:r>
      <w:r w:rsidR="00C118AD" w:rsidRPr="0007613A">
        <w:t>e</w:t>
      </w:r>
      <w:r w:rsidRPr="0007613A">
        <w:t>ngan las cosas en el estado en que se encuentran, hasta en tanto se dicte la resolución. ------------------------------------------------------------</w:t>
      </w:r>
      <w:r w:rsidR="00C118AD" w:rsidRPr="0007613A">
        <w:t>----------------------------</w:t>
      </w:r>
    </w:p>
    <w:p w:rsidR="00F85284" w:rsidRPr="0007613A" w:rsidRDefault="00F85284" w:rsidP="00C533EA">
      <w:pPr>
        <w:pStyle w:val="SENTENCIAS"/>
      </w:pPr>
    </w:p>
    <w:p w:rsidR="00F45D49" w:rsidRPr="0007613A" w:rsidRDefault="00E149BE" w:rsidP="00C533EA">
      <w:pPr>
        <w:pStyle w:val="SENTENCIAS"/>
      </w:pPr>
      <w:r w:rsidRPr="0007613A">
        <w:t>Se requiere a la parte demandad</w:t>
      </w:r>
      <w:r w:rsidR="00F45D49" w:rsidRPr="0007613A">
        <w:t>a</w:t>
      </w:r>
      <w:r w:rsidRPr="0007613A">
        <w:t xml:space="preserve"> para que realice una búsqueda minuciosa y se haga acom</w:t>
      </w:r>
      <w:r w:rsidR="00403266" w:rsidRPr="0007613A">
        <w:t>pa</w:t>
      </w:r>
      <w:r w:rsidRPr="0007613A">
        <w:t xml:space="preserve">ñar del documento en original o copia certificada de los actos que dieron origen a la multa de la </w:t>
      </w:r>
      <w:proofErr w:type="spellStart"/>
      <w:r w:rsidRPr="0007613A">
        <w:t>Direccion</w:t>
      </w:r>
      <w:proofErr w:type="spellEnd"/>
      <w:r w:rsidRPr="0007613A">
        <w:t xml:space="preserve"> de </w:t>
      </w:r>
      <w:proofErr w:type="spellStart"/>
      <w:r w:rsidRPr="0007613A">
        <w:t>Verifiacion</w:t>
      </w:r>
      <w:proofErr w:type="spellEnd"/>
      <w:r w:rsidRPr="0007613A">
        <w:t xml:space="preserve"> </w:t>
      </w:r>
      <w:r w:rsidR="00403266" w:rsidRPr="0007613A">
        <w:t>Urbana apercibida</w:t>
      </w:r>
      <w:r w:rsidR="00F45D49" w:rsidRPr="0007613A">
        <w:t xml:space="preserve"> que de no dar cumplimiento se le aplica</w:t>
      </w:r>
      <w:r w:rsidR="00DC2D02" w:rsidRPr="0007613A">
        <w:t>ran</w:t>
      </w:r>
      <w:r w:rsidR="00F45D49" w:rsidRPr="0007613A">
        <w:t xml:space="preserve"> los medios de apremio conducentes. -----------------------------------------------------------------------------------------</w:t>
      </w:r>
    </w:p>
    <w:p w:rsidR="00F45D49" w:rsidRPr="0007613A" w:rsidRDefault="00F45D49" w:rsidP="00C533EA">
      <w:pPr>
        <w:pStyle w:val="SENTENCIAS"/>
      </w:pPr>
    </w:p>
    <w:p w:rsidR="00F45D49" w:rsidRPr="0007613A" w:rsidRDefault="00F45D49" w:rsidP="00C533EA">
      <w:pPr>
        <w:pStyle w:val="SENTENCIAS"/>
      </w:pPr>
      <w:r w:rsidRPr="0007613A">
        <w:rPr>
          <w:b/>
        </w:rPr>
        <w:t>TERCERO.</w:t>
      </w:r>
      <w:r w:rsidRPr="0007613A">
        <w:t xml:space="preserve"> Por auto de fecha 30 treinta de enero del año 2020 dos mil veinte, se tiene a la autoridad demandada por cumpliendo en tiemp</w:t>
      </w:r>
      <w:r w:rsidR="00F85284" w:rsidRPr="0007613A">
        <w:t xml:space="preserve">o </w:t>
      </w:r>
      <w:r w:rsidRPr="0007613A">
        <w:t>y forma con el requerimiento formulado, y por rindiendo el informe solicitado</w:t>
      </w:r>
      <w:r w:rsidR="00F85284" w:rsidRPr="0007613A">
        <w:t xml:space="preserve">, </w:t>
      </w:r>
      <w:r w:rsidRPr="0007613A">
        <w:t>se ordena correr traslado</w:t>
      </w:r>
      <w:r w:rsidR="00F85284" w:rsidRPr="0007613A">
        <w:t xml:space="preserve"> de la misma a la actora para l</w:t>
      </w:r>
      <w:r w:rsidRPr="0007613A">
        <w:t>o</w:t>
      </w:r>
      <w:r w:rsidR="00F85284" w:rsidRPr="0007613A">
        <w:t>s</w:t>
      </w:r>
      <w:r w:rsidRPr="0007613A">
        <w:t xml:space="preserve"> efectos legales que en derecho conve</w:t>
      </w:r>
      <w:r w:rsidR="00C118AD" w:rsidRPr="0007613A">
        <w:t>n</w:t>
      </w:r>
      <w:r w:rsidRPr="0007613A">
        <w:t>ga. ---------------------------------------------------</w:t>
      </w:r>
      <w:r w:rsidR="00DC2D02" w:rsidRPr="0007613A">
        <w:t>-</w:t>
      </w:r>
      <w:r w:rsidRPr="0007613A">
        <w:t>----------</w:t>
      </w:r>
      <w:r w:rsidR="00DC2D02" w:rsidRPr="0007613A">
        <w:t>-------------------</w:t>
      </w:r>
    </w:p>
    <w:p w:rsidR="00F45D49" w:rsidRPr="0007613A" w:rsidRDefault="00F45D49" w:rsidP="00C533EA">
      <w:pPr>
        <w:pStyle w:val="SENTENCIAS"/>
      </w:pPr>
    </w:p>
    <w:p w:rsidR="00F45D49" w:rsidRPr="0007613A" w:rsidRDefault="00F45D49" w:rsidP="00C533EA">
      <w:pPr>
        <w:pStyle w:val="SENTENCIAS"/>
      </w:pPr>
      <w:r w:rsidRPr="0007613A">
        <w:t>Se ordena correr traslado, de oficio</w:t>
      </w:r>
      <w:r w:rsidR="00EA7CC4" w:rsidRPr="0007613A">
        <w:t xml:space="preserve">, </w:t>
      </w:r>
      <w:r w:rsidR="00403266" w:rsidRPr="0007613A">
        <w:t>d</w:t>
      </w:r>
      <w:r w:rsidRPr="0007613A">
        <w:t xml:space="preserve">el escrito inicial de demanda y sus anexos al </w:t>
      </w:r>
      <w:r w:rsidR="00403266" w:rsidRPr="0007613A">
        <w:t>Director de Verificación Urbana</w:t>
      </w:r>
      <w:r w:rsidRPr="0007613A">
        <w:t>. -----------------</w:t>
      </w:r>
      <w:r w:rsidR="00EA7CC4" w:rsidRPr="0007613A">
        <w:t>---------</w:t>
      </w:r>
      <w:r w:rsidR="00403266" w:rsidRPr="0007613A">
        <w:t>---------------------</w:t>
      </w:r>
    </w:p>
    <w:p w:rsidR="00F45D49" w:rsidRPr="0007613A" w:rsidRDefault="00F45D49" w:rsidP="00C533EA">
      <w:pPr>
        <w:pStyle w:val="SENTENCIAS"/>
      </w:pPr>
    </w:p>
    <w:p w:rsidR="00F45D49" w:rsidRPr="0007613A" w:rsidRDefault="00F45D49" w:rsidP="00C533EA">
      <w:pPr>
        <w:pStyle w:val="SENTENCIAS"/>
      </w:pPr>
      <w:r w:rsidRPr="0007613A">
        <w:rPr>
          <w:b/>
        </w:rPr>
        <w:t>CUARTO.</w:t>
      </w:r>
      <w:r w:rsidRPr="0007613A">
        <w:t xml:space="preserve"> Por auto de fecha 07 siete de febrero del año 2020 dos mil veinte, se tiene al Direc</w:t>
      </w:r>
      <w:r w:rsidR="00F85284" w:rsidRPr="0007613A">
        <w:t>t</w:t>
      </w:r>
      <w:r w:rsidRPr="0007613A">
        <w:t xml:space="preserve">or de </w:t>
      </w:r>
      <w:proofErr w:type="spellStart"/>
      <w:r w:rsidRPr="0007613A">
        <w:t>Ejecuion</w:t>
      </w:r>
      <w:proofErr w:type="spellEnd"/>
      <w:r w:rsidRPr="0007613A">
        <w:t xml:space="preserve"> por contestando en tiempo y forma legal la demanda, se le admiten como pruebas de su intención las admitidas a la parte actora, as</w:t>
      </w:r>
      <w:r w:rsidR="00403266" w:rsidRPr="0007613A">
        <w:t>í</w:t>
      </w:r>
      <w:r w:rsidRPr="0007613A">
        <w:t xml:space="preserve"> como las que adjunta a su demanda, mismas que en ese momento se tuvieron por desahogadas debido a su especial naturaleza, as</w:t>
      </w:r>
      <w:r w:rsidR="00403266" w:rsidRPr="0007613A">
        <w:t>í</w:t>
      </w:r>
      <w:r w:rsidRPr="0007613A">
        <w:t xml:space="preserve"> como la presuncional legal y humana en lo que le beneficie. ------------------------</w:t>
      </w:r>
    </w:p>
    <w:p w:rsidR="00F45D49" w:rsidRPr="0007613A" w:rsidRDefault="00F45D49" w:rsidP="00C533EA">
      <w:pPr>
        <w:pStyle w:val="SENTENCIAS"/>
      </w:pPr>
    </w:p>
    <w:p w:rsidR="00F45D49" w:rsidRPr="0007613A" w:rsidRDefault="00F45D49" w:rsidP="00C533EA">
      <w:pPr>
        <w:pStyle w:val="SENTENCIAS"/>
      </w:pPr>
      <w:r w:rsidRPr="0007613A">
        <w:rPr>
          <w:b/>
        </w:rPr>
        <w:t>QUINTO.</w:t>
      </w:r>
      <w:r w:rsidRPr="0007613A">
        <w:t xml:space="preserve"> </w:t>
      </w:r>
      <w:r w:rsidR="00E17B6E" w:rsidRPr="0007613A">
        <w:t xml:space="preserve">Mediante </w:t>
      </w:r>
      <w:proofErr w:type="spellStart"/>
      <w:r w:rsidR="00E17B6E" w:rsidRPr="0007613A">
        <w:t>proveido</w:t>
      </w:r>
      <w:proofErr w:type="spellEnd"/>
      <w:r w:rsidR="00E17B6E" w:rsidRPr="0007613A">
        <w:t xml:space="preserve"> de fecha 03 tres de marzo del año 2020 dos mil veinte, se tiene a la demandada por contestando en tiempo y forma legal la demanda entablada en su contra, se le admiten las pruebas que fueron ofrecidas por la parte actora, as</w:t>
      </w:r>
      <w:r w:rsidR="00403266" w:rsidRPr="0007613A">
        <w:t>í</w:t>
      </w:r>
      <w:r w:rsidR="00E17B6E" w:rsidRPr="0007613A">
        <w:t xml:space="preserve"> como las que adjunta a su contestaci</w:t>
      </w:r>
      <w:r w:rsidR="00F85284" w:rsidRPr="0007613A">
        <w:t xml:space="preserve">ón a la demanda, las cuales se </w:t>
      </w:r>
      <w:r w:rsidR="00E17B6E" w:rsidRPr="0007613A">
        <w:t>t</w:t>
      </w:r>
      <w:r w:rsidR="00F85284" w:rsidRPr="0007613A">
        <w:t>i</w:t>
      </w:r>
      <w:r w:rsidR="00E17B6E" w:rsidRPr="0007613A">
        <w:t>ene</w:t>
      </w:r>
      <w:r w:rsidR="00F85284" w:rsidRPr="0007613A">
        <w:t>n</w:t>
      </w:r>
      <w:r w:rsidR="00E17B6E" w:rsidRPr="0007613A">
        <w:t xml:space="preserve"> por desahogadas debido a su naturaleza,</w:t>
      </w:r>
      <w:r w:rsidR="00403266" w:rsidRPr="0007613A">
        <w:t xml:space="preserve"> y </w:t>
      </w:r>
      <w:r w:rsidR="00E17B6E" w:rsidRPr="0007613A">
        <w:t xml:space="preserve">la </w:t>
      </w:r>
      <w:r w:rsidR="00E17B6E" w:rsidRPr="0007613A">
        <w:lastRenderedPageBreak/>
        <w:t>presuncional legal y humana en lo que le beneficie; se señala fecha y hora para la celebración de la audiencia de alegatos. ---------------------------------</w:t>
      </w:r>
      <w:r w:rsidR="00403266" w:rsidRPr="0007613A">
        <w:t>---------------</w:t>
      </w:r>
    </w:p>
    <w:p w:rsidR="00E17B6E" w:rsidRPr="0007613A" w:rsidRDefault="00E17B6E" w:rsidP="00C533EA">
      <w:pPr>
        <w:pStyle w:val="SENTENCIAS"/>
      </w:pPr>
    </w:p>
    <w:p w:rsidR="00C6223D" w:rsidRPr="0007613A" w:rsidRDefault="00E17B6E" w:rsidP="00C533EA">
      <w:pPr>
        <w:pStyle w:val="SENTENCIAS"/>
      </w:pPr>
      <w:r w:rsidRPr="0007613A">
        <w:rPr>
          <w:b/>
        </w:rPr>
        <w:t>SEXTO.</w:t>
      </w:r>
      <w:r w:rsidR="00B52E2C" w:rsidRPr="0007613A">
        <w:t xml:space="preserve"> </w:t>
      </w:r>
      <w:r w:rsidR="005769E4" w:rsidRPr="0007613A">
        <w:t xml:space="preserve">El día </w:t>
      </w:r>
      <w:r w:rsidR="00B0115B" w:rsidRPr="0007613A">
        <w:t>0</w:t>
      </w:r>
      <w:r w:rsidR="00E970D7" w:rsidRPr="0007613A">
        <w:t>2 dos de julio del año 2020 dos mil veinte, a las 13:30 trece horas con tr</w:t>
      </w:r>
      <w:r w:rsidR="00845458" w:rsidRPr="0007613A">
        <w:t>e</w:t>
      </w:r>
      <w:r w:rsidR="00E970D7" w:rsidRPr="0007613A">
        <w:t xml:space="preserve">inta minutos, </w:t>
      </w:r>
      <w:r w:rsidR="0001724A" w:rsidRPr="0007613A">
        <w:t xml:space="preserve">fue </w:t>
      </w:r>
      <w:r w:rsidR="005769E4" w:rsidRPr="0007613A">
        <w:t xml:space="preserve">celebrada la audiencia de alegatos prevista en el artículo 286 del Código de Procedimiento y Justicia Administrativa para el Estado y los Municipios de Guanajuato, </w:t>
      </w:r>
      <w:r w:rsidR="00F945F4" w:rsidRPr="0007613A">
        <w:t>s</w:t>
      </w:r>
      <w:r w:rsidR="00040940" w:rsidRPr="0007613A">
        <w:t>in la asistencia de las partes. --</w:t>
      </w:r>
      <w:r w:rsidR="00845458" w:rsidRPr="0007613A">
        <w:t>----</w:t>
      </w:r>
    </w:p>
    <w:p w:rsidR="0001724A" w:rsidRPr="0007613A" w:rsidRDefault="0001724A" w:rsidP="00C533EA">
      <w:pPr>
        <w:pStyle w:val="SENTENCIAS"/>
      </w:pPr>
    </w:p>
    <w:p w:rsidR="00845458" w:rsidRPr="0007613A" w:rsidRDefault="00845458" w:rsidP="00C533EA">
      <w:pPr>
        <w:pStyle w:val="SENTENCIAS"/>
        <w:rPr>
          <w:b/>
        </w:rPr>
      </w:pPr>
    </w:p>
    <w:p w:rsidR="005769E4" w:rsidRPr="0007613A" w:rsidRDefault="005769E4" w:rsidP="00EA7CC4">
      <w:pPr>
        <w:pStyle w:val="SENTENCIAS"/>
        <w:jc w:val="center"/>
        <w:rPr>
          <w:b/>
        </w:rPr>
      </w:pPr>
      <w:r w:rsidRPr="0007613A">
        <w:rPr>
          <w:b/>
        </w:rPr>
        <w:t xml:space="preserve">C O N S I D E R A N D </w:t>
      </w:r>
      <w:proofErr w:type="gramStart"/>
      <w:r w:rsidRPr="0007613A">
        <w:rPr>
          <w:b/>
        </w:rPr>
        <w:t>O :</w:t>
      </w:r>
      <w:proofErr w:type="gramEnd"/>
    </w:p>
    <w:p w:rsidR="005769E4" w:rsidRPr="0007613A" w:rsidRDefault="005769E4" w:rsidP="00C533EA">
      <w:pPr>
        <w:pStyle w:val="SENTENCIAS"/>
      </w:pPr>
    </w:p>
    <w:p w:rsidR="00343BC9" w:rsidRPr="0007613A" w:rsidRDefault="00343BC9" w:rsidP="00C533EA">
      <w:pPr>
        <w:pStyle w:val="SENTENCIAS"/>
      </w:pPr>
      <w:r w:rsidRPr="0007613A">
        <w:rPr>
          <w:b/>
        </w:rPr>
        <w:t>PRIMERO.</w:t>
      </w:r>
      <w:r w:rsidRPr="0007613A">
        <w:t xml:space="preserve"> Con fundamento en lo dispuesto por los artículos 243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5769E4" w:rsidRPr="0007613A" w:rsidRDefault="005769E4" w:rsidP="00C533EA">
      <w:pPr>
        <w:pStyle w:val="SENTENCIAS"/>
      </w:pPr>
    </w:p>
    <w:p w:rsidR="0014164F" w:rsidRPr="0007613A" w:rsidRDefault="005769E4" w:rsidP="00C533EA">
      <w:pPr>
        <w:pStyle w:val="SENTENCIAS"/>
      </w:pPr>
      <w:r w:rsidRPr="0007613A">
        <w:rPr>
          <w:b/>
        </w:rPr>
        <w:t>SEGUNDO.</w:t>
      </w:r>
      <w:r w:rsidRPr="0007613A">
        <w:t xml:space="preserve"> </w:t>
      </w:r>
      <w:r w:rsidR="002969CF" w:rsidRPr="0007613A">
        <w:t xml:space="preserve">En relación a la existencia del acto impugnado </w:t>
      </w:r>
      <w:r w:rsidR="0014164F" w:rsidRPr="0007613A">
        <w:t>el acto</w:t>
      </w:r>
      <w:r w:rsidR="002843AC" w:rsidRPr="0007613A">
        <w:t>r</w:t>
      </w:r>
      <w:r w:rsidR="0014164F" w:rsidRPr="0007613A">
        <w:t xml:space="preserve"> señala</w:t>
      </w:r>
      <w:r w:rsidR="00B0115B" w:rsidRPr="0007613A">
        <w:t xml:space="preserve"> en su escrito inicial de demanda</w:t>
      </w:r>
      <w:r w:rsidR="0014164F" w:rsidRPr="0007613A">
        <w:t>:</w:t>
      </w:r>
      <w:r w:rsidR="00671DD5" w:rsidRPr="0007613A">
        <w:t xml:space="preserve"> ---------------------------------</w:t>
      </w:r>
      <w:r w:rsidR="00B0115B" w:rsidRPr="0007613A">
        <w:t>-------------------</w:t>
      </w:r>
    </w:p>
    <w:p w:rsidR="00671DD5" w:rsidRPr="0007613A" w:rsidRDefault="00671DD5" w:rsidP="00C533EA">
      <w:pPr>
        <w:pStyle w:val="SENTENCIAS"/>
      </w:pPr>
    </w:p>
    <w:p w:rsidR="00845458" w:rsidRPr="0007613A" w:rsidRDefault="00845458" w:rsidP="00C533EA">
      <w:pPr>
        <w:pStyle w:val="SENTENCIAS"/>
        <w:rPr>
          <w:i/>
          <w:sz w:val="22"/>
        </w:rPr>
      </w:pPr>
      <w:r w:rsidRPr="0007613A">
        <w:rPr>
          <w:i/>
          <w:sz w:val="22"/>
        </w:rPr>
        <w:t>“La resolución contenid</w:t>
      </w:r>
      <w:r w:rsidR="00F85284" w:rsidRPr="0007613A">
        <w:rPr>
          <w:i/>
          <w:sz w:val="22"/>
        </w:rPr>
        <w:t>a</w:t>
      </w:r>
      <w:r w:rsidRPr="0007613A">
        <w:rPr>
          <w:i/>
          <w:sz w:val="22"/>
        </w:rPr>
        <w:t xml:space="preserve"> en el mandam</w:t>
      </w:r>
      <w:r w:rsidR="00403266" w:rsidRPr="0007613A">
        <w:rPr>
          <w:i/>
          <w:sz w:val="22"/>
        </w:rPr>
        <w:t>i</w:t>
      </w:r>
      <w:r w:rsidRPr="0007613A">
        <w:rPr>
          <w:i/>
          <w:sz w:val="22"/>
        </w:rPr>
        <w:t xml:space="preserve">ento de ejecución (embargo) de fecha 20 de noviembre de 2019 mismo que aparentemente fue llevado a cabo el día 26 de noviembre de 2019,, en el cual se embarga un bien inmueble de mi propiedad “supuestamente” por un adeudo de una multa municipal, del cual se desprende los siguientes datos: </w:t>
      </w:r>
    </w:p>
    <w:p w:rsidR="00845458" w:rsidRPr="0007613A" w:rsidRDefault="00845458" w:rsidP="00C533EA">
      <w:pPr>
        <w:pStyle w:val="SENTENCIAS"/>
        <w:rPr>
          <w:i/>
          <w:sz w:val="22"/>
        </w:rPr>
      </w:pPr>
    </w:p>
    <w:p w:rsidR="00845458" w:rsidRPr="0007613A" w:rsidRDefault="00845458" w:rsidP="00C533EA">
      <w:pPr>
        <w:pStyle w:val="SENTENCIAS"/>
        <w:rPr>
          <w:i/>
          <w:sz w:val="22"/>
        </w:rPr>
      </w:pPr>
      <w:r w:rsidRPr="0007613A">
        <w:rPr>
          <w:i/>
          <w:sz w:val="22"/>
        </w:rPr>
        <w:t>Folio multa: 1903060 y;</w:t>
      </w:r>
    </w:p>
    <w:p w:rsidR="00845458" w:rsidRPr="0007613A" w:rsidRDefault="00845458" w:rsidP="00C533EA">
      <w:pPr>
        <w:pStyle w:val="SENTENCIAS"/>
        <w:rPr>
          <w:i/>
          <w:sz w:val="22"/>
        </w:rPr>
      </w:pPr>
      <w:r w:rsidRPr="0007613A">
        <w:rPr>
          <w:i/>
          <w:sz w:val="22"/>
        </w:rPr>
        <w:t>Crédito numero: 1347995.”</w:t>
      </w:r>
    </w:p>
    <w:p w:rsidR="00403266" w:rsidRPr="0007613A" w:rsidRDefault="00403266" w:rsidP="00C533EA">
      <w:pPr>
        <w:pStyle w:val="SENTENCIAS"/>
      </w:pPr>
    </w:p>
    <w:p w:rsidR="00845458" w:rsidRPr="0007613A" w:rsidRDefault="00E71E55" w:rsidP="00C533EA">
      <w:pPr>
        <w:pStyle w:val="SENTENCIAS"/>
      </w:pPr>
      <w:proofErr w:type="spellStart"/>
      <w:r w:rsidRPr="0007613A">
        <w:t>Adjuntándo</w:t>
      </w:r>
      <w:proofErr w:type="spellEnd"/>
      <w:r w:rsidRPr="0007613A">
        <w:t xml:space="preserve"> </w:t>
      </w:r>
      <w:r w:rsidR="00845458" w:rsidRPr="0007613A">
        <w:t>a su demanda el mandamiento de embar</w:t>
      </w:r>
      <w:r w:rsidR="00CE375A" w:rsidRPr="0007613A">
        <w:t>g</w:t>
      </w:r>
      <w:r w:rsidR="00845458" w:rsidRPr="0007613A">
        <w:t>o y el acta de embargo ejecutada el d</w:t>
      </w:r>
      <w:r w:rsidR="006D0911" w:rsidRPr="0007613A">
        <w:t>í</w:t>
      </w:r>
      <w:r w:rsidR="00845458" w:rsidRPr="0007613A">
        <w:t>a 26 veintis</w:t>
      </w:r>
      <w:r w:rsidR="00403266" w:rsidRPr="0007613A">
        <w:t>é</w:t>
      </w:r>
      <w:r w:rsidR="00845458" w:rsidRPr="0007613A">
        <w:t xml:space="preserve">is de noviembre del año 2019 dos mil </w:t>
      </w:r>
      <w:r w:rsidR="00845458" w:rsidRPr="0007613A">
        <w:lastRenderedPageBreak/>
        <w:t xml:space="preserve">diecinueve, dirigida al ciudadano </w:t>
      </w:r>
      <w:r w:rsidR="0007613A" w:rsidRPr="0007613A">
        <w:rPr>
          <w:b/>
        </w:rPr>
        <w:t>(…)</w:t>
      </w:r>
      <w:r w:rsidR="00845458" w:rsidRPr="0007613A">
        <w:t>, crédito n</w:t>
      </w:r>
      <w:r w:rsidR="006D0911" w:rsidRPr="0007613A">
        <w:t>ú</w:t>
      </w:r>
      <w:r w:rsidR="00845458" w:rsidRPr="0007613A">
        <w:t>mero 1347995 (uno tres cu</w:t>
      </w:r>
      <w:r w:rsidR="00F85284" w:rsidRPr="0007613A">
        <w:t xml:space="preserve">atro siete nueve </w:t>
      </w:r>
      <w:proofErr w:type="spellStart"/>
      <w:r w:rsidR="00F85284" w:rsidRPr="0007613A">
        <w:t>nueve</w:t>
      </w:r>
      <w:proofErr w:type="spellEnd"/>
      <w:r w:rsidR="00F85284" w:rsidRPr="0007613A">
        <w:t xml:space="preserve"> cinco), f</w:t>
      </w:r>
      <w:r w:rsidR="00845458" w:rsidRPr="0007613A">
        <w:t xml:space="preserve">olio de la multa 190360-01 (uno nueve cero tres seis cero guion cero uno), por la cantidad total a pagar de $13,180.44 (trece mil ciento ochenta pesos 44/100 moneda nacional), dicho documento merece pleno </w:t>
      </w:r>
      <w:r w:rsidR="001B00DC" w:rsidRPr="0007613A">
        <w:t xml:space="preserve">valor probatorio </w:t>
      </w:r>
      <w:r w:rsidR="00B9740F" w:rsidRPr="0007613A">
        <w:t xml:space="preserve">conforme a lo dispuesto por los </w:t>
      </w:r>
      <w:r w:rsidR="00DC36C3" w:rsidRPr="0007613A">
        <w:t>artículos 117</w:t>
      </w:r>
      <w:r w:rsidR="005769E4" w:rsidRPr="0007613A">
        <w:t>, 12</w:t>
      </w:r>
      <w:r w:rsidR="009B09B5" w:rsidRPr="0007613A">
        <w:t>3</w:t>
      </w:r>
      <w:r w:rsidR="005769E4" w:rsidRPr="0007613A">
        <w:t xml:space="preserve"> y 131 del Código de Procedimiento y Justicia Administrativa para el Estado y los Municipios de Guanajuato</w:t>
      </w:r>
      <w:r w:rsidR="00845458" w:rsidRPr="0007613A">
        <w:t>. -----------------------------------------</w:t>
      </w:r>
    </w:p>
    <w:p w:rsidR="00845458" w:rsidRPr="0007613A" w:rsidRDefault="00845458" w:rsidP="00C533EA">
      <w:pPr>
        <w:pStyle w:val="SENTENCIAS"/>
      </w:pPr>
    </w:p>
    <w:p w:rsidR="00845458" w:rsidRPr="0007613A" w:rsidRDefault="00845458" w:rsidP="00C533EA">
      <w:pPr>
        <w:pStyle w:val="SENTENCIAS"/>
      </w:pPr>
      <w:r w:rsidRPr="0007613A">
        <w:t>Ahora bien, además el actor impugna la resolución que dio origen a dicho mandamiento de ejecución, de fecha 30 treinta de agosto del año 2019 dos mil diecinueve, emitida por el Director de Verificación Urbana, misma que obra en el sumario en copia certificada por lo que merece pleno valor probatorio conforme a lo dispuesto por los artículos 117, 123 y 131 del Código de Procedimiento y Justicia Administrativa para el Estado y los Municipios de Guanajuato. -----------------------------------------------------------------------------------------</w:t>
      </w:r>
    </w:p>
    <w:p w:rsidR="00845458" w:rsidRPr="0007613A" w:rsidRDefault="00845458" w:rsidP="00C533EA">
      <w:pPr>
        <w:pStyle w:val="SENTENCIAS"/>
      </w:pPr>
    </w:p>
    <w:p w:rsidR="00016488" w:rsidRPr="0007613A" w:rsidRDefault="00845458" w:rsidP="00C533EA">
      <w:pPr>
        <w:pStyle w:val="SENTENCIAS"/>
      </w:pPr>
      <w:r w:rsidRPr="0007613A">
        <w:t xml:space="preserve">En </w:t>
      </w:r>
      <w:proofErr w:type="spellStart"/>
      <w:r w:rsidRPr="0007613A">
        <w:t>virtu</w:t>
      </w:r>
      <w:proofErr w:type="spellEnd"/>
      <w:r w:rsidRPr="0007613A">
        <w:t xml:space="preserve"> de lo anterior, </w:t>
      </w:r>
      <w:r w:rsidR="00016488" w:rsidRPr="0007613A">
        <w:t xml:space="preserve">se tiene por acreditada la existencia de los actos </w:t>
      </w:r>
      <w:proofErr w:type="spellStart"/>
      <w:r w:rsidR="00016488" w:rsidRPr="0007613A">
        <w:t>impugandos</w:t>
      </w:r>
      <w:proofErr w:type="spellEnd"/>
      <w:r w:rsidR="00016488" w:rsidRPr="0007613A">
        <w:t xml:space="preserve"> en </w:t>
      </w:r>
      <w:r w:rsidR="006D0911" w:rsidRPr="0007613A">
        <w:t>e</w:t>
      </w:r>
      <w:r w:rsidR="00016488" w:rsidRPr="0007613A">
        <w:t xml:space="preserve">l presente </w:t>
      </w:r>
      <w:r w:rsidR="006D0911" w:rsidRPr="0007613A">
        <w:t>proceso</w:t>
      </w:r>
      <w:r w:rsidR="00016488" w:rsidRPr="0007613A">
        <w:t>. ----------------------------------------------------------</w:t>
      </w:r>
    </w:p>
    <w:p w:rsidR="00016488" w:rsidRPr="0007613A" w:rsidRDefault="00016488" w:rsidP="00C533EA">
      <w:pPr>
        <w:pStyle w:val="SENTENCIAS"/>
      </w:pPr>
    </w:p>
    <w:p w:rsidR="005769E4" w:rsidRPr="0007613A" w:rsidRDefault="00B9740F" w:rsidP="00C533EA">
      <w:pPr>
        <w:pStyle w:val="SENTENCIAS"/>
      </w:pPr>
      <w:r w:rsidRPr="0007613A">
        <w:rPr>
          <w:b/>
        </w:rPr>
        <w:t>TERCERO.</w:t>
      </w:r>
      <w:r w:rsidRPr="0007613A">
        <w:t xml:space="preserve"> </w:t>
      </w:r>
      <w:r w:rsidR="005769E4" w:rsidRPr="0007613A">
        <w:t xml:space="preserve">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w:t>
      </w:r>
    </w:p>
    <w:p w:rsidR="005769E4" w:rsidRPr="0007613A" w:rsidRDefault="005769E4" w:rsidP="00C533EA">
      <w:pPr>
        <w:pStyle w:val="SENTENCIAS"/>
      </w:pPr>
    </w:p>
    <w:p w:rsidR="00016488" w:rsidRPr="0007613A" w:rsidRDefault="005769E4" w:rsidP="00C533EA">
      <w:pPr>
        <w:pStyle w:val="SENTENCIAS"/>
      </w:pPr>
      <w:r w:rsidRPr="0007613A">
        <w:t xml:space="preserve">En ese sentido, </w:t>
      </w:r>
      <w:r w:rsidR="00016488" w:rsidRPr="0007613A">
        <w:t>el Director de Ejecu</w:t>
      </w:r>
      <w:r w:rsidR="00DC2D02" w:rsidRPr="0007613A">
        <w:t>ció</w:t>
      </w:r>
      <w:r w:rsidR="00016488" w:rsidRPr="0007613A">
        <w:t xml:space="preserve">n señala que no obra declaración de voluntad </w:t>
      </w:r>
      <w:r w:rsidR="006D0911" w:rsidRPr="0007613A">
        <w:t xml:space="preserve">de su </w:t>
      </w:r>
      <w:r w:rsidR="00016488" w:rsidRPr="0007613A">
        <w:t>parte y hace referencia a las causales de imp</w:t>
      </w:r>
      <w:r w:rsidR="00163548" w:rsidRPr="0007613A">
        <w:t>r</w:t>
      </w:r>
      <w:r w:rsidR="00016488" w:rsidRPr="0007613A">
        <w:t>ocedencia previstas en la</w:t>
      </w:r>
      <w:r w:rsidR="00E62D47" w:rsidRPr="0007613A">
        <w:t>s</w:t>
      </w:r>
      <w:r w:rsidR="00016488" w:rsidRPr="0007613A">
        <w:t xml:space="preserve"> fracci</w:t>
      </w:r>
      <w:r w:rsidR="00E62D47" w:rsidRPr="0007613A">
        <w:t>ones</w:t>
      </w:r>
      <w:r w:rsidR="00016488" w:rsidRPr="0007613A">
        <w:t xml:space="preserve"> I y VI del ar</w:t>
      </w:r>
      <w:r w:rsidR="00E62D47" w:rsidRPr="0007613A">
        <w:t xml:space="preserve">tículo </w:t>
      </w:r>
      <w:r w:rsidR="00016488" w:rsidRPr="0007613A">
        <w:t xml:space="preserve">261 </w:t>
      </w:r>
      <w:r w:rsidR="008131A4" w:rsidRPr="0007613A">
        <w:t xml:space="preserve">del </w:t>
      </w:r>
      <w:r w:rsidR="000000C6" w:rsidRPr="0007613A">
        <w:t>Código de Procedimiento y Justicia Administrativa para el Estado y los Municipios de Guanajuato</w:t>
      </w:r>
      <w:r w:rsidR="006D0911" w:rsidRPr="0007613A">
        <w:t>, sin realizar razonamiento alguno del porque, a su juicio, resultan aplicables dichas causales</w:t>
      </w:r>
      <w:r w:rsidR="00016488" w:rsidRPr="0007613A">
        <w:t>. ---------------------------------------------------------------------</w:t>
      </w:r>
      <w:r w:rsidR="006D0911" w:rsidRPr="0007613A">
        <w:t>-------------------------</w:t>
      </w:r>
    </w:p>
    <w:p w:rsidR="00016488" w:rsidRPr="0007613A" w:rsidRDefault="00016488" w:rsidP="00C533EA">
      <w:pPr>
        <w:pStyle w:val="SENTENCIAS"/>
      </w:pPr>
    </w:p>
    <w:p w:rsidR="00A6039D" w:rsidRPr="0007613A" w:rsidRDefault="006D0911" w:rsidP="00C533EA">
      <w:pPr>
        <w:pStyle w:val="SENTENCIAS"/>
      </w:pPr>
      <w:r w:rsidRPr="0007613A">
        <w:t xml:space="preserve">Respecto de las </w:t>
      </w:r>
      <w:proofErr w:type="spellStart"/>
      <w:r w:rsidRPr="0007613A">
        <w:t>cuasales</w:t>
      </w:r>
      <w:proofErr w:type="spellEnd"/>
      <w:r w:rsidRPr="0007613A">
        <w:t xml:space="preserve"> invocadas por el Director de Ejecución, las mismas disponen</w:t>
      </w:r>
      <w:r w:rsidR="00A6039D" w:rsidRPr="0007613A">
        <w:t>: ----</w:t>
      </w:r>
      <w:r w:rsidR="00163548" w:rsidRPr="0007613A">
        <w:t>-</w:t>
      </w:r>
      <w:r w:rsidRPr="0007613A">
        <w:t>-----------------------------------------------------------------------------</w:t>
      </w:r>
    </w:p>
    <w:p w:rsidR="00A6039D" w:rsidRPr="0007613A" w:rsidRDefault="00A6039D" w:rsidP="00C533EA">
      <w:pPr>
        <w:pStyle w:val="SENTENCIAS"/>
      </w:pPr>
    </w:p>
    <w:p w:rsidR="00A6039D" w:rsidRPr="0007613A" w:rsidRDefault="00A6039D" w:rsidP="00163548">
      <w:pPr>
        <w:pStyle w:val="TESISYJURIS"/>
        <w:rPr>
          <w:sz w:val="22"/>
          <w:szCs w:val="22"/>
        </w:rPr>
      </w:pPr>
      <w:r w:rsidRPr="0007613A">
        <w:rPr>
          <w:b/>
          <w:sz w:val="22"/>
          <w:szCs w:val="22"/>
        </w:rPr>
        <w:t>Artículo 261.</w:t>
      </w:r>
      <w:r w:rsidRPr="0007613A">
        <w:rPr>
          <w:sz w:val="22"/>
          <w:szCs w:val="22"/>
        </w:rPr>
        <w:t xml:space="preserve"> El proceso administrativo es improcedente contra actos o resoluciones:</w:t>
      </w:r>
    </w:p>
    <w:p w:rsidR="00A6039D" w:rsidRPr="0007613A" w:rsidRDefault="00A6039D" w:rsidP="00163548">
      <w:pPr>
        <w:pStyle w:val="TESISYJURIS"/>
        <w:numPr>
          <w:ilvl w:val="0"/>
          <w:numId w:val="33"/>
        </w:numPr>
        <w:rPr>
          <w:sz w:val="22"/>
          <w:szCs w:val="22"/>
          <w:lang w:val="es-MX"/>
        </w:rPr>
      </w:pPr>
      <w:r w:rsidRPr="0007613A">
        <w:rPr>
          <w:sz w:val="22"/>
          <w:szCs w:val="22"/>
        </w:rPr>
        <w:t>Que no afecten los intereses jurídicos del actor;</w:t>
      </w:r>
    </w:p>
    <w:p w:rsidR="00A6039D" w:rsidRPr="0007613A" w:rsidRDefault="006D0911" w:rsidP="00163548">
      <w:pPr>
        <w:pStyle w:val="TESISYJURIS"/>
        <w:rPr>
          <w:sz w:val="22"/>
          <w:szCs w:val="22"/>
          <w:lang w:val="es-MX"/>
        </w:rPr>
      </w:pPr>
      <w:r w:rsidRPr="0007613A">
        <w:rPr>
          <w:sz w:val="22"/>
          <w:szCs w:val="22"/>
          <w:lang w:val="es-MX"/>
        </w:rPr>
        <w:t>…</w:t>
      </w:r>
    </w:p>
    <w:p w:rsidR="00A6039D" w:rsidRPr="0007613A" w:rsidRDefault="00A6039D" w:rsidP="00163548">
      <w:pPr>
        <w:pStyle w:val="TESISYJURIS"/>
        <w:rPr>
          <w:sz w:val="22"/>
          <w:szCs w:val="22"/>
          <w:lang w:val="es-MX"/>
        </w:rPr>
      </w:pPr>
      <w:r w:rsidRPr="0007613A">
        <w:rPr>
          <w:sz w:val="22"/>
          <w:szCs w:val="22"/>
        </w:rPr>
        <w:t xml:space="preserve">VI. </w:t>
      </w:r>
      <w:r w:rsidR="00163548" w:rsidRPr="0007613A">
        <w:rPr>
          <w:sz w:val="22"/>
          <w:szCs w:val="22"/>
        </w:rPr>
        <w:t xml:space="preserve">   </w:t>
      </w:r>
      <w:r w:rsidRPr="0007613A">
        <w:rPr>
          <w:sz w:val="22"/>
          <w:szCs w:val="22"/>
        </w:rPr>
        <w:t>Que sean inexistentes, derivada claramente esta circunstancia de las constancias de autos; y</w:t>
      </w:r>
    </w:p>
    <w:p w:rsidR="00A6039D" w:rsidRPr="0007613A" w:rsidRDefault="00A6039D" w:rsidP="00163548">
      <w:pPr>
        <w:pStyle w:val="TESISYJURIS"/>
        <w:rPr>
          <w:lang w:val="es-MX"/>
        </w:rPr>
      </w:pPr>
    </w:p>
    <w:p w:rsidR="00A6039D" w:rsidRPr="0007613A" w:rsidRDefault="00A6039D" w:rsidP="00C533EA">
      <w:pPr>
        <w:pStyle w:val="SENTENCIAS"/>
      </w:pPr>
    </w:p>
    <w:p w:rsidR="00A6039D" w:rsidRPr="0007613A" w:rsidRDefault="00A6039D" w:rsidP="00C533EA">
      <w:pPr>
        <w:pStyle w:val="SENTENCIAS"/>
      </w:pPr>
      <w:r w:rsidRPr="0007613A">
        <w:t>Dichas causales no resultan aplicables</w:t>
      </w:r>
      <w:r w:rsidR="00163548" w:rsidRPr="0007613A">
        <w:t>, lo anterior,</w:t>
      </w:r>
      <w:r w:rsidRPr="0007613A">
        <w:t xml:space="preserve"> considerando el hecho de que los actos </w:t>
      </w:r>
      <w:proofErr w:type="spellStart"/>
      <w:r w:rsidRPr="0007613A">
        <w:t>impugandos</w:t>
      </w:r>
      <w:proofErr w:type="spellEnd"/>
      <w:r w:rsidRPr="0007613A">
        <w:t xml:space="preserve"> son emitidos al actor por medio de los cuales se le determina una multa y se emite y desahoga un diligencia de embargo con la finalidad de hacer efectivo el crédito fiscal, por lo que el actor cuenta con interés jurídico para intentar su nulidad; en el mismo sentido</w:t>
      </w:r>
      <w:r w:rsidR="005828D6" w:rsidRPr="0007613A">
        <w:t>,</w:t>
      </w:r>
      <w:r w:rsidRPr="0007613A">
        <w:t xml:space="preserve"> en autos y de acuerdo a lo expuesto en el considerando que antecede quedo debidame</w:t>
      </w:r>
      <w:r w:rsidR="006D0911" w:rsidRPr="0007613A">
        <w:t>n</w:t>
      </w:r>
      <w:r w:rsidRPr="0007613A">
        <w:t>te acreditad</w:t>
      </w:r>
      <w:r w:rsidR="006D0911" w:rsidRPr="0007613A">
        <w:t>a</w:t>
      </w:r>
      <w:r w:rsidRPr="0007613A">
        <w:t xml:space="preserve"> la existencia de los actos impugnados</w:t>
      </w:r>
      <w:r w:rsidR="006D0911" w:rsidRPr="0007613A">
        <w:t xml:space="preserve">, aunada la circunstancias de que no realiza razonamiento alguno del porque, a su juicio, resultan aplicables dichas causales, por lo tanto, impide con ello que se </w:t>
      </w:r>
      <w:proofErr w:type="spellStart"/>
      <w:r w:rsidR="006D0911" w:rsidRPr="0007613A">
        <w:t>efectue</w:t>
      </w:r>
      <w:proofErr w:type="spellEnd"/>
      <w:r w:rsidR="006D0911" w:rsidRPr="0007613A">
        <w:t xml:space="preserve"> un mayor análisis</w:t>
      </w:r>
      <w:r w:rsidRPr="0007613A">
        <w:t xml:space="preserve">. </w:t>
      </w:r>
    </w:p>
    <w:p w:rsidR="00A6039D" w:rsidRPr="0007613A" w:rsidRDefault="00A6039D" w:rsidP="00C533EA">
      <w:pPr>
        <w:pStyle w:val="SENTENCIAS"/>
      </w:pPr>
    </w:p>
    <w:p w:rsidR="00E62D47" w:rsidRPr="0007613A" w:rsidRDefault="00D313E8" w:rsidP="00C533EA">
      <w:pPr>
        <w:pStyle w:val="SENTENCIAS"/>
      </w:pPr>
      <w:r w:rsidRPr="0007613A">
        <w:t>Apoya</w:t>
      </w:r>
      <w:r w:rsidR="00E62D47" w:rsidRPr="0007613A">
        <w:t xml:space="preserve">n los anteriores </w:t>
      </w:r>
      <w:r w:rsidRPr="0007613A">
        <w:t>razonamiento</w:t>
      </w:r>
      <w:r w:rsidR="00E62D47" w:rsidRPr="0007613A">
        <w:t>s, lo siguiente: ----------------------------</w:t>
      </w:r>
    </w:p>
    <w:p w:rsidR="00E62D47" w:rsidRPr="0007613A" w:rsidRDefault="00E62D47" w:rsidP="00C533EA">
      <w:pPr>
        <w:pStyle w:val="SENTENCIAS"/>
      </w:pPr>
    </w:p>
    <w:p w:rsidR="00D313E8" w:rsidRPr="0007613A" w:rsidRDefault="00E62D47" w:rsidP="00C533EA">
      <w:pPr>
        <w:pStyle w:val="SENTENCIAS"/>
      </w:pPr>
      <w:r w:rsidRPr="0007613A">
        <w:t>C</w:t>
      </w:r>
      <w:r w:rsidR="00D313E8" w:rsidRPr="0007613A">
        <w:t>riterio sustentado por la Segunda Sala del entonces Tribunal de lo Contencioso Administrativo en la sentencia de 9 nueve de enero de 1994 mil novecientos noventa y cuatro, dictada en el expediente número 19/954/1994, con el rubro y texto siguientes: -------------------</w:t>
      </w:r>
      <w:r w:rsidRPr="0007613A">
        <w:t>---------------------------------------------</w:t>
      </w:r>
    </w:p>
    <w:p w:rsidR="00D313E8" w:rsidRPr="0007613A" w:rsidRDefault="00D313E8" w:rsidP="00C533EA">
      <w:pPr>
        <w:pStyle w:val="SENTENCIAS"/>
      </w:pPr>
    </w:p>
    <w:p w:rsidR="00D313E8" w:rsidRPr="0007613A" w:rsidRDefault="00D313E8" w:rsidP="00163548">
      <w:pPr>
        <w:pStyle w:val="TESISYJURIS"/>
        <w:rPr>
          <w:sz w:val="22"/>
          <w:szCs w:val="22"/>
        </w:rPr>
      </w:pPr>
      <w:r w:rsidRPr="0007613A">
        <w:rPr>
          <w:b/>
          <w:sz w:val="22"/>
          <w:szCs w:val="22"/>
        </w:rPr>
        <w:t>INTERES JURIDICO. LO TIENEN QUIENES SON DESTINATARIOS DE UN ACTO ADMINISTRATIVO.</w:t>
      </w:r>
      <w:r w:rsidRPr="0007613A">
        <w:rPr>
          <w:sz w:val="22"/>
          <w:szCs w:val="22"/>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rsidR="00D313E8" w:rsidRPr="0007613A" w:rsidRDefault="00D313E8" w:rsidP="00C533EA">
      <w:pPr>
        <w:pStyle w:val="SENTENCIAS"/>
      </w:pPr>
    </w:p>
    <w:p w:rsidR="00D313E8" w:rsidRPr="0007613A" w:rsidRDefault="00D313E8" w:rsidP="00C533EA">
      <w:pPr>
        <w:pStyle w:val="SENTENCIAS"/>
      </w:pPr>
    </w:p>
    <w:p w:rsidR="00A6039D" w:rsidRPr="0007613A" w:rsidRDefault="00E62D47" w:rsidP="00C533EA">
      <w:pPr>
        <w:pStyle w:val="SENTENCIAS"/>
      </w:pPr>
      <w:r w:rsidRPr="0007613A">
        <w:lastRenderedPageBreak/>
        <w:t>T</w:t>
      </w:r>
      <w:r w:rsidR="00A6039D" w:rsidRPr="0007613A">
        <w:t xml:space="preserve">esis con Registro digital: 174086, Instancia: Segunda Sala Novena Época Materia(s): Común, Tesis: 2a./J. 137/2006 Fuente: Semanario Judicial de la Federación y su Gaceta. Tomo XXIV, </w:t>
      </w:r>
      <w:proofErr w:type="gramStart"/>
      <w:r w:rsidR="00A6039D" w:rsidRPr="0007613A">
        <w:t>Octubre</w:t>
      </w:r>
      <w:proofErr w:type="gramEnd"/>
      <w:r w:rsidR="00A6039D" w:rsidRPr="0007613A">
        <w:t xml:space="preserve"> de 2006, página 365 Tipo: Jurisprudencia. -----------------------------------------------</w:t>
      </w:r>
      <w:r w:rsidRPr="0007613A">
        <w:t>--------------------------------------</w:t>
      </w:r>
    </w:p>
    <w:p w:rsidR="00A6039D" w:rsidRPr="0007613A" w:rsidRDefault="00A6039D" w:rsidP="00C533EA">
      <w:pPr>
        <w:pStyle w:val="SENTENCIAS"/>
      </w:pPr>
    </w:p>
    <w:p w:rsidR="00A6039D" w:rsidRPr="0007613A" w:rsidRDefault="00A6039D" w:rsidP="00163548">
      <w:pPr>
        <w:pStyle w:val="TESISYJURIS"/>
        <w:rPr>
          <w:sz w:val="22"/>
          <w:szCs w:val="22"/>
        </w:rPr>
      </w:pPr>
      <w:r w:rsidRPr="0007613A">
        <w:rPr>
          <w:sz w:val="22"/>
          <w:szCs w:val="22"/>
        </w:rPr>
        <w:t>IMPROCEDENCIA DEL JUICIO DE AMPARO. CUANDO SE INVOCA COMO CAUSAL ALGUNA DE LAS FRACCIONES DEL ARTÍCULO 73 DE LA LEY DE LA MATERIA, SIN EXPRESAR LAS RAZONES QUE JUSTIFIQUEN SU ACTUALIZACIÓN, EL JUZGADOR DEBERÁ ANALIZARLA SÓLO CUANDO SEA DE OBVIA Y OBJETIVA CONSTATACIÓN. Por regla general no basta la sola invocación de alguna de las fracciones del artículo 73 de la Ley de Amparo para que el juzgador estudie la improcedencia del juicio de garantías que plantee la autoridad responsable o el tercero perjudicado, sin embargo, cuando aquélla sea de obvia y objetiva constatación; es decir, que para su análisis sólo se requiera la simple verificación de que el caso se ajusta a la prescripción contenida en la norma, deberá analizarse aun sin el razonamiento que suele exigirse para justificar la petición, toda vez que en este supuesto bastará con que el órgano jurisdiccional revise si se trata de alguno de los actos contra los cuales no proceda la acción de amparo, o bien si se está en los supuestos en los que conforme a ese precepto ésta es improcedente, debido a la inexistencia de una pluralidad de significados jurídicos de la norma que pudiera dar lugar a diversas alternativas de interpretación. Por el contrario, si las partes hacen valer una causal de improcedencia del juicio citando sólo la disposición que estiman aplicable, sin aducir argumento alguno en justificación de su aserto, no obstante que para su ponderación se requiera del desarrollo de mayores razonamientos, el juzgador deberá explicarlo así en la sentencia correspondiente de manera que motive las circunstancias que le impiden analizar dicha causal, ante la variedad de posibles interpretaciones de la disposición legal invocada a la que se apeló para fundar la declaración de improcedencia del juicio.</w:t>
      </w:r>
    </w:p>
    <w:p w:rsidR="00A6039D" w:rsidRPr="0007613A" w:rsidRDefault="00A6039D" w:rsidP="00C533EA">
      <w:pPr>
        <w:pStyle w:val="SENTENCIAS"/>
      </w:pPr>
    </w:p>
    <w:p w:rsidR="00A6039D" w:rsidRPr="0007613A" w:rsidRDefault="00A6039D" w:rsidP="00C533EA">
      <w:pPr>
        <w:pStyle w:val="SENTENCIAS"/>
      </w:pPr>
    </w:p>
    <w:p w:rsidR="00AB46D0" w:rsidRPr="0007613A" w:rsidRDefault="00D313E8" w:rsidP="00C533EA">
      <w:pPr>
        <w:pStyle w:val="SENTENCIAS"/>
      </w:pPr>
      <w:r w:rsidRPr="0007613A">
        <w:t xml:space="preserve">Por otro lado, el Director de </w:t>
      </w:r>
      <w:r w:rsidR="00E62D47" w:rsidRPr="0007613A">
        <w:t>Verificación</w:t>
      </w:r>
      <w:r w:rsidRPr="0007613A">
        <w:t xml:space="preserve"> Urbana hace valer la causal de improcedencia prevista en la fracción IV </w:t>
      </w:r>
      <w:r w:rsidR="00163548" w:rsidRPr="0007613A">
        <w:t xml:space="preserve">del artículo 261, </w:t>
      </w:r>
      <w:r w:rsidRPr="0007613A">
        <w:t xml:space="preserve">relacionado con el </w:t>
      </w:r>
      <w:r w:rsidR="00163548" w:rsidRPr="0007613A">
        <w:t xml:space="preserve">artículo </w:t>
      </w:r>
      <w:r w:rsidRPr="0007613A">
        <w:t xml:space="preserve">262, fracción II </w:t>
      </w:r>
      <w:r w:rsidR="00163548" w:rsidRPr="0007613A">
        <w:t xml:space="preserve">ambos </w:t>
      </w:r>
      <w:r w:rsidR="00E949E9" w:rsidRPr="0007613A">
        <w:t>del</w:t>
      </w:r>
      <w:r w:rsidR="00AB46D0" w:rsidRPr="0007613A">
        <w:t xml:space="preserve"> Código de Procedimiento y Justicia Administrativa para el Estado y los Municipios de Guanajuato</w:t>
      </w:r>
      <w:r w:rsidR="007447D2" w:rsidRPr="0007613A">
        <w:t xml:space="preserve">, lo anterior, </w:t>
      </w:r>
      <w:r w:rsidR="00E62D47" w:rsidRPr="0007613A">
        <w:t xml:space="preserve">al argumentar </w:t>
      </w:r>
      <w:r w:rsidR="008C2655" w:rsidRPr="0007613A">
        <w:t>que el actor consi</w:t>
      </w:r>
      <w:r w:rsidR="00E62D47" w:rsidRPr="0007613A">
        <w:t>n</w:t>
      </w:r>
      <w:r w:rsidR="008C2655" w:rsidRPr="0007613A">
        <w:t>tió</w:t>
      </w:r>
      <w:r w:rsidR="007447D2" w:rsidRPr="0007613A">
        <w:t xml:space="preserve"> la resoluc</w:t>
      </w:r>
      <w:r w:rsidR="005828D6" w:rsidRPr="0007613A">
        <w:t>ió</w:t>
      </w:r>
      <w:r w:rsidR="007447D2" w:rsidRPr="0007613A">
        <w:t xml:space="preserve">n emitida en fecha 30 </w:t>
      </w:r>
      <w:r w:rsidR="00E62D47" w:rsidRPr="0007613A">
        <w:t>treinta</w:t>
      </w:r>
      <w:r w:rsidR="007447D2" w:rsidRPr="0007613A">
        <w:t xml:space="preserve"> de agosto del año 2019 dos mil diecinueve, </w:t>
      </w:r>
      <w:r w:rsidR="005828D6" w:rsidRPr="0007613A">
        <w:t xml:space="preserve">dentro del </w:t>
      </w:r>
      <w:r w:rsidR="007447D2" w:rsidRPr="0007613A">
        <w:t>procedimiento admi</w:t>
      </w:r>
      <w:r w:rsidR="00E62D47" w:rsidRPr="0007613A">
        <w:t>ni</w:t>
      </w:r>
      <w:r w:rsidR="007447D2" w:rsidRPr="0007613A">
        <w:t>s</w:t>
      </w:r>
      <w:r w:rsidR="00E62D47" w:rsidRPr="0007613A">
        <w:t>t</w:t>
      </w:r>
      <w:r w:rsidR="007447D2" w:rsidRPr="0007613A">
        <w:t xml:space="preserve">rativo de </w:t>
      </w:r>
      <w:r w:rsidR="00E62D47" w:rsidRPr="0007613A">
        <w:t>inspección</w:t>
      </w:r>
      <w:r w:rsidR="007447D2" w:rsidRPr="0007613A">
        <w:t xml:space="preserve"> 0360/2019-U (cero tres seis cero diagonal dos mil diecinueve guion Letra U)</w:t>
      </w:r>
      <w:r w:rsidR="00E62D47" w:rsidRPr="0007613A">
        <w:t>; p</w:t>
      </w:r>
      <w:r w:rsidR="005828D6" w:rsidRPr="0007613A">
        <w:t xml:space="preserve">ara </w:t>
      </w:r>
      <w:r w:rsidR="00E62D47" w:rsidRPr="0007613A">
        <w:t xml:space="preserve">acreditar </w:t>
      </w:r>
      <w:r w:rsidR="008C2655" w:rsidRPr="0007613A">
        <w:t xml:space="preserve">lo anterior, </w:t>
      </w:r>
      <w:r w:rsidR="007447D2" w:rsidRPr="0007613A">
        <w:t xml:space="preserve">adjunta en copia certificada las actuaciones </w:t>
      </w:r>
      <w:r w:rsidR="005828D6" w:rsidRPr="0007613A">
        <w:t xml:space="preserve">que integran </w:t>
      </w:r>
      <w:r w:rsidR="007447D2" w:rsidRPr="0007613A">
        <w:t>dicho p</w:t>
      </w:r>
      <w:r w:rsidR="005828D6" w:rsidRPr="0007613A">
        <w:t>rocedimiento admin</w:t>
      </w:r>
      <w:r w:rsidR="008C2655" w:rsidRPr="0007613A">
        <w:t>istrativo.</w:t>
      </w:r>
      <w:r w:rsidR="00E62D47" w:rsidRPr="0007613A">
        <w:t xml:space="preserve"> </w:t>
      </w:r>
      <w:r w:rsidR="008C2655" w:rsidRPr="0007613A">
        <w:t>-</w:t>
      </w:r>
    </w:p>
    <w:p w:rsidR="007447D2" w:rsidRPr="0007613A" w:rsidRDefault="007447D2" w:rsidP="00C533EA">
      <w:pPr>
        <w:pStyle w:val="SENTENCIAS"/>
      </w:pPr>
    </w:p>
    <w:p w:rsidR="007447D2" w:rsidRPr="0007613A" w:rsidRDefault="00E71E55" w:rsidP="00C533EA">
      <w:pPr>
        <w:pStyle w:val="SENTENCIAS"/>
      </w:pPr>
      <w:r w:rsidRPr="0007613A">
        <w:t>La</w:t>
      </w:r>
      <w:r w:rsidR="00E62D47" w:rsidRPr="0007613A">
        <w:t xml:space="preserve"> causal invocada dispone</w:t>
      </w:r>
      <w:r w:rsidR="007447D2" w:rsidRPr="0007613A">
        <w:t>: -------------------------------------------------------</w:t>
      </w:r>
      <w:r w:rsidRPr="0007613A">
        <w:t>---</w:t>
      </w:r>
    </w:p>
    <w:p w:rsidR="00AB46D0" w:rsidRPr="0007613A" w:rsidRDefault="00AB46D0" w:rsidP="00C533EA">
      <w:pPr>
        <w:pStyle w:val="SENTENCIAS"/>
      </w:pPr>
    </w:p>
    <w:p w:rsidR="00AB46D0" w:rsidRPr="0007613A" w:rsidRDefault="00AB46D0" w:rsidP="008C2655">
      <w:pPr>
        <w:pStyle w:val="TESISYJURIS"/>
        <w:rPr>
          <w:sz w:val="22"/>
          <w:szCs w:val="22"/>
        </w:rPr>
      </w:pPr>
      <w:r w:rsidRPr="0007613A">
        <w:rPr>
          <w:sz w:val="22"/>
          <w:szCs w:val="22"/>
        </w:rPr>
        <w:t>Artículo 261.  El proceso administrativo es improcedente contra actos o resoluciones:</w:t>
      </w:r>
    </w:p>
    <w:p w:rsidR="00AB46D0" w:rsidRPr="0007613A" w:rsidRDefault="00AB46D0" w:rsidP="008C2655">
      <w:pPr>
        <w:pStyle w:val="TESISYJURIS"/>
        <w:rPr>
          <w:sz w:val="22"/>
          <w:szCs w:val="22"/>
        </w:rPr>
      </w:pPr>
      <w:r w:rsidRPr="0007613A">
        <w:rPr>
          <w:sz w:val="22"/>
          <w:szCs w:val="22"/>
        </w:rPr>
        <w:t>[…]</w:t>
      </w:r>
    </w:p>
    <w:p w:rsidR="00AB46D0" w:rsidRPr="0007613A" w:rsidRDefault="00AB46D0" w:rsidP="008C2655">
      <w:pPr>
        <w:pStyle w:val="TESISYJURIS"/>
        <w:rPr>
          <w:sz w:val="22"/>
          <w:szCs w:val="22"/>
        </w:rPr>
      </w:pPr>
      <w:r w:rsidRPr="0007613A">
        <w:rPr>
          <w:sz w:val="22"/>
          <w:szCs w:val="22"/>
        </w:rPr>
        <w:t>IV Respecto de los cuales hubiere consentimiento expreso o tácito, entendiendo que se da este último únicamente cuando no se promovió el proceso administrativo ante el Tribunal o los Juzgados, en los plazos que señala este Código; …</w:t>
      </w:r>
    </w:p>
    <w:p w:rsidR="00AB46D0" w:rsidRPr="0007613A" w:rsidRDefault="00AB46D0" w:rsidP="00C533EA">
      <w:pPr>
        <w:pStyle w:val="SENTENCIAS"/>
        <w:rPr>
          <w:bCs/>
          <w:i/>
          <w:iCs/>
        </w:rPr>
      </w:pPr>
    </w:p>
    <w:p w:rsidR="00332866" w:rsidRPr="0007613A" w:rsidRDefault="00332866" w:rsidP="00C533EA">
      <w:pPr>
        <w:pStyle w:val="SENTENCIAS"/>
      </w:pPr>
    </w:p>
    <w:p w:rsidR="00AB46D0" w:rsidRPr="0007613A" w:rsidRDefault="00AB46D0" w:rsidP="00C533EA">
      <w:pPr>
        <w:pStyle w:val="SENTENCIAS"/>
      </w:pPr>
      <w:r w:rsidRPr="0007613A">
        <w:t xml:space="preserve">De lo anterior se desprende que el consentimiento puede ser expreso o tácito, este último </w:t>
      </w:r>
      <w:r w:rsidR="0096765A" w:rsidRPr="0007613A">
        <w:t>s</w:t>
      </w:r>
      <w:r w:rsidRPr="0007613A">
        <w:t>e actualiza cuando no se promueve el juicio de nulidad dentro de los plazos señalados para ello, esto es</w:t>
      </w:r>
      <w:r w:rsidR="00F65E38" w:rsidRPr="0007613A">
        <w:t>,</w:t>
      </w:r>
      <w:r w:rsidRPr="0007613A">
        <w:t xml:space="preserve"> dentro de los 30 treinta días siguientes a aquel en que haya surtido efectos la notificación</w:t>
      </w:r>
      <w:r w:rsidR="00E62D47" w:rsidRPr="0007613A">
        <w:t xml:space="preserve"> del acto o resolución impugnada</w:t>
      </w:r>
      <w:r w:rsidRPr="0007613A">
        <w:t>, o bien, el actor se ostente sabedor del mismo, salvo las excepciones que el artículo 263 del ya mencionado Código de Procedimiento y Justicia Administrativa</w:t>
      </w:r>
      <w:r w:rsidR="00A87228" w:rsidRPr="0007613A">
        <w:t xml:space="preserve">, </w:t>
      </w:r>
      <w:r w:rsidRPr="0007613A">
        <w:t>señala:</w:t>
      </w:r>
      <w:r w:rsidR="00D579ED" w:rsidRPr="0007613A">
        <w:t xml:space="preserve"> </w:t>
      </w:r>
      <w:r w:rsidR="008C2655" w:rsidRPr="0007613A">
        <w:t>----------</w:t>
      </w:r>
      <w:r w:rsidR="00D579ED" w:rsidRPr="0007613A">
        <w:t>----------------------------------------------------</w:t>
      </w:r>
    </w:p>
    <w:p w:rsidR="00AB46D0" w:rsidRPr="0007613A" w:rsidRDefault="00AB46D0" w:rsidP="00C533EA">
      <w:pPr>
        <w:pStyle w:val="SENTENCIAS"/>
      </w:pPr>
    </w:p>
    <w:p w:rsidR="00AB46D0" w:rsidRPr="0007613A" w:rsidRDefault="00AB46D0" w:rsidP="008C2655">
      <w:pPr>
        <w:pStyle w:val="TESISYJURIS"/>
        <w:rPr>
          <w:sz w:val="22"/>
          <w:szCs w:val="22"/>
        </w:rPr>
      </w:pPr>
      <w:r w:rsidRPr="0007613A">
        <w:rPr>
          <w:b/>
          <w:sz w:val="22"/>
          <w:szCs w:val="22"/>
        </w:rPr>
        <w:t>Artículo 263</w:t>
      </w:r>
      <w:r w:rsidRPr="0007613A">
        <w:rPr>
          <w:sz w:val="22"/>
          <w:szCs w:val="22"/>
        </w:rPr>
        <w:t>. 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rsidR="00AB46D0" w:rsidRPr="0007613A" w:rsidRDefault="00AB46D0" w:rsidP="008C2655">
      <w:pPr>
        <w:pStyle w:val="TESISYJURIS"/>
        <w:rPr>
          <w:sz w:val="22"/>
          <w:szCs w:val="22"/>
        </w:rPr>
      </w:pPr>
    </w:p>
    <w:p w:rsidR="00AB46D0" w:rsidRPr="0007613A" w:rsidRDefault="00595120" w:rsidP="008C2655">
      <w:pPr>
        <w:pStyle w:val="TESISYJURIS"/>
        <w:rPr>
          <w:sz w:val="22"/>
          <w:szCs w:val="22"/>
        </w:rPr>
      </w:pPr>
      <w:r w:rsidRPr="0007613A">
        <w:rPr>
          <w:sz w:val="22"/>
          <w:szCs w:val="22"/>
        </w:rPr>
        <w:t>….</w:t>
      </w:r>
    </w:p>
    <w:p w:rsidR="00AB46D0" w:rsidRPr="0007613A" w:rsidRDefault="00AB46D0" w:rsidP="00C533EA">
      <w:pPr>
        <w:pStyle w:val="SENTENCIAS"/>
        <w:rPr>
          <w:sz w:val="22"/>
          <w:szCs w:val="22"/>
        </w:rPr>
      </w:pPr>
    </w:p>
    <w:p w:rsidR="00AB46D0" w:rsidRPr="0007613A" w:rsidRDefault="00AB46D0" w:rsidP="00C533EA">
      <w:pPr>
        <w:pStyle w:val="SENTENCIAS"/>
      </w:pPr>
    </w:p>
    <w:p w:rsidR="004F1DE9" w:rsidRPr="0007613A" w:rsidRDefault="008131A4" w:rsidP="00C533EA">
      <w:pPr>
        <w:pStyle w:val="SENTENCIAS"/>
      </w:pPr>
      <w:r w:rsidRPr="0007613A">
        <w:t xml:space="preserve">Ahora bien, </w:t>
      </w:r>
      <w:r w:rsidR="007447D2" w:rsidRPr="0007613A">
        <w:t xml:space="preserve">tratándose de procedimientos de inspección y/o verificación como el instaurado a la parte actora por el Director de </w:t>
      </w:r>
      <w:r w:rsidR="00E62D47" w:rsidRPr="0007613A">
        <w:t>Verificación</w:t>
      </w:r>
      <w:r w:rsidR="007447D2" w:rsidRPr="0007613A">
        <w:t xml:space="preserve"> Urbana con </w:t>
      </w:r>
      <w:r w:rsidR="00E62D47" w:rsidRPr="0007613A">
        <w:t>número</w:t>
      </w:r>
      <w:r w:rsidR="007447D2" w:rsidRPr="0007613A">
        <w:t xml:space="preserve"> de expediente 0360/2019-U (cero tres seis cero diagonal dos mil diecinueve guion Letra U)</w:t>
      </w:r>
      <w:r w:rsidR="004F1DE9" w:rsidRPr="0007613A">
        <w:t>, es hasta el momento en que se emite la resolución y se conoce la existencia o no, de alg</w:t>
      </w:r>
      <w:r w:rsidR="005828D6" w:rsidRPr="0007613A">
        <w:t xml:space="preserve">una sanción, cuando </w:t>
      </w:r>
      <w:r w:rsidR="004F1DE9" w:rsidRPr="0007613A">
        <w:t>el justiciable est</w:t>
      </w:r>
      <w:r w:rsidR="00E62D47" w:rsidRPr="0007613A">
        <w:t>á</w:t>
      </w:r>
      <w:r w:rsidR="004F1DE9" w:rsidRPr="0007613A">
        <w:t xml:space="preserve"> en posibilidad de acudir a demandar su nulidad. --------------------------------------------</w:t>
      </w:r>
    </w:p>
    <w:p w:rsidR="004F1DE9" w:rsidRPr="0007613A" w:rsidRDefault="004F1DE9" w:rsidP="00C533EA">
      <w:pPr>
        <w:pStyle w:val="SENTENCIAS"/>
      </w:pPr>
    </w:p>
    <w:p w:rsidR="00825761" w:rsidRPr="0007613A" w:rsidRDefault="004F1DE9" w:rsidP="00C533EA">
      <w:pPr>
        <w:pStyle w:val="SENTENCIAS"/>
      </w:pPr>
      <w:r w:rsidRPr="0007613A">
        <w:t>En es</w:t>
      </w:r>
      <w:r w:rsidR="008C2655" w:rsidRPr="0007613A">
        <w:t>e sentido, la demandada, D</w:t>
      </w:r>
      <w:r w:rsidR="005828D6" w:rsidRPr="0007613A">
        <w:t xml:space="preserve">irector de </w:t>
      </w:r>
      <w:r w:rsidR="008C2655" w:rsidRPr="0007613A">
        <w:t>Ve</w:t>
      </w:r>
      <w:r w:rsidR="005828D6" w:rsidRPr="0007613A">
        <w:t xml:space="preserve">rificación </w:t>
      </w:r>
      <w:r w:rsidR="008C2655" w:rsidRPr="0007613A">
        <w:t>U</w:t>
      </w:r>
      <w:r w:rsidR="005828D6" w:rsidRPr="0007613A">
        <w:t xml:space="preserve">rbana, adjunta a su contestación, entre otros documentos que forman parte del procedimiento </w:t>
      </w:r>
      <w:proofErr w:type="spellStart"/>
      <w:r w:rsidR="005828D6" w:rsidRPr="0007613A">
        <w:t>adminsitrativo</w:t>
      </w:r>
      <w:proofErr w:type="spellEnd"/>
      <w:r w:rsidR="005828D6" w:rsidRPr="0007613A">
        <w:t xml:space="preserve"> con n</w:t>
      </w:r>
      <w:r w:rsidR="00E62D47" w:rsidRPr="0007613A">
        <w:t>ú</w:t>
      </w:r>
      <w:r w:rsidR="005828D6" w:rsidRPr="0007613A">
        <w:t xml:space="preserve">mero de expediente 0360/2019-U (cero tres seis cero diagonal dos mil diecinueve guion </w:t>
      </w:r>
      <w:r w:rsidR="00E62D47" w:rsidRPr="0007613A">
        <w:t>l</w:t>
      </w:r>
      <w:r w:rsidR="005828D6" w:rsidRPr="0007613A">
        <w:t xml:space="preserve">etra U), </w:t>
      </w:r>
      <w:r w:rsidRPr="0007613A">
        <w:t xml:space="preserve">la diligencia de garantía de previa </w:t>
      </w:r>
      <w:r w:rsidRPr="0007613A">
        <w:lastRenderedPageBreak/>
        <w:t>audiencia</w:t>
      </w:r>
      <w:r w:rsidR="005828D6" w:rsidRPr="0007613A">
        <w:t xml:space="preserve">, </w:t>
      </w:r>
      <w:r w:rsidRPr="0007613A">
        <w:t xml:space="preserve">celebrada en fecha 30 treinta de julio del año 2019 dos mil diecinueve, </w:t>
      </w:r>
      <w:r w:rsidR="00825761" w:rsidRPr="0007613A">
        <w:t xml:space="preserve">en la cual se reconoce al ciudadano </w:t>
      </w:r>
      <w:r w:rsidR="0007613A" w:rsidRPr="0007613A">
        <w:rPr>
          <w:b/>
        </w:rPr>
        <w:t>(…)</w:t>
      </w:r>
      <w:r w:rsidR="00825761" w:rsidRPr="0007613A">
        <w:t xml:space="preserve">, como representante legal del actor, ciudadano </w:t>
      </w:r>
      <w:r w:rsidR="0007613A" w:rsidRPr="0007613A">
        <w:rPr>
          <w:b/>
        </w:rPr>
        <w:t>(…)</w:t>
      </w:r>
      <w:r w:rsidR="00825761" w:rsidRPr="0007613A">
        <w:t>. ----</w:t>
      </w:r>
      <w:r w:rsidR="007B25BA" w:rsidRPr="0007613A">
        <w:t>-</w:t>
      </w:r>
    </w:p>
    <w:p w:rsidR="00825761" w:rsidRPr="0007613A" w:rsidRDefault="00825761" w:rsidP="00C533EA">
      <w:pPr>
        <w:pStyle w:val="SENTENCIAS"/>
      </w:pPr>
    </w:p>
    <w:p w:rsidR="008C2655" w:rsidRPr="0007613A" w:rsidRDefault="00620DC0" w:rsidP="00C533EA">
      <w:pPr>
        <w:pStyle w:val="SENTENCIAS"/>
      </w:pPr>
      <w:r w:rsidRPr="0007613A">
        <w:t xml:space="preserve">Así </w:t>
      </w:r>
      <w:r w:rsidR="007B25BA" w:rsidRPr="0007613A">
        <w:t>mismo</w:t>
      </w:r>
      <w:r w:rsidRPr="0007613A">
        <w:t xml:space="preserve">, </w:t>
      </w:r>
      <w:r w:rsidR="006A0B45" w:rsidRPr="0007613A">
        <w:t>adjunta</w:t>
      </w:r>
      <w:r w:rsidRPr="0007613A">
        <w:t>, en copia certificada</w:t>
      </w:r>
      <w:r w:rsidR="006A0B45" w:rsidRPr="0007613A">
        <w:t xml:space="preserve"> el p</w:t>
      </w:r>
      <w:r w:rsidR="00825761" w:rsidRPr="0007613A">
        <w:t>oder otorgado por el actor</w:t>
      </w:r>
      <w:r w:rsidR="006A0B45" w:rsidRPr="0007613A">
        <w:t xml:space="preserve">, ciudadano </w:t>
      </w:r>
      <w:r w:rsidR="0007613A" w:rsidRPr="0007613A">
        <w:rPr>
          <w:b/>
        </w:rPr>
        <w:t>(…)</w:t>
      </w:r>
      <w:r w:rsidR="00E71E55" w:rsidRPr="0007613A">
        <w:t xml:space="preserve">, </w:t>
      </w:r>
      <w:r w:rsidR="00825761" w:rsidRPr="0007613A">
        <w:t>a través de la escritura n</w:t>
      </w:r>
      <w:r w:rsidR="007B25BA" w:rsidRPr="0007613A">
        <w:t>ú</w:t>
      </w:r>
      <w:r w:rsidR="00825761" w:rsidRPr="0007613A">
        <w:t>mero 21517 (</w:t>
      </w:r>
      <w:proofErr w:type="spellStart"/>
      <w:r w:rsidR="00825761" w:rsidRPr="0007613A">
        <w:t>veintiun</w:t>
      </w:r>
      <w:proofErr w:type="spellEnd"/>
      <w:r w:rsidR="00825761" w:rsidRPr="0007613A">
        <w:t xml:space="preserve"> mil quinientos diecisiete), de fecha 25 veinticinco de julio del año 2019 dos mil diecinueve, tirada ante la fe del notario publico n</w:t>
      </w:r>
      <w:r w:rsidR="007B25BA" w:rsidRPr="0007613A">
        <w:t>ú</w:t>
      </w:r>
      <w:r w:rsidR="00825761" w:rsidRPr="0007613A">
        <w:t xml:space="preserve">mero 75 setenta y cinco, de este partido judicial </w:t>
      </w:r>
      <w:r w:rsidR="0007613A" w:rsidRPr="0007613A">
        <w:rPr>
          <w:b/>
        </w:rPr>
        <w:t>(…)</w:t>
      </w:r>
      <w:r w:rsidR="008C2655" w:rsidRPr="0007613A">
        <w:t>. ----------------------------------------------</w:t>
      </w:r>
    </w:p>
    <w:p w:rsidR="008C2655" w:rsidRPr="0007613A" w:rsidRDefault="008C2655" w:rsidP="00C533EA">
      <w:pPr>
        <w:pStyle w:val="SENTENCIAS"/>
      </w:pPr>
    </w:p>
    <w:p w:rsidR="007447D2" w:rsidRPr="0007613A" w:rsidRDefault="008C2655" w:rsidP="00C533EA">
      <w:pPr>
        <w:pStyle w:val="SENTENCIAS"/>
      </w:pPr>
      <w:r w:rsidRPr="0007613A">
        <w:t xml:space="preserve">En la </w:t>
      </w:r>
      <w:r w:rsidR="00837A3C" w:rsidRPr="0007613A">
        <w:t xml:space="preserve">referida </w:t>
      </w:r>
      <w:r w:rsidRPr="0007613A">
        <w:t>escritura p</w:t>
      </w:r>
      <w:r w:rsidR="007B25BA" w:rsidRPr="0007613A">
        <w:t>ú</w:t>
      </w:r>
      <w:r w:rsidRPr="0007613A">
        <w:t xml:space="preserve">blica </w:t>
      </w:r>
      <w:r w:rsidR="006A0B45" w:rsidRPr="0007613A">
        <w:t xml:space="preserve">se hace </w:t>
      </w:r>
      <w:r w:rsidR="00825761" w:rsidRPr="0007613A">
        <w:t>constar el poder general amplísimo para actos de admini</w:t>
      </w:r>
      <w:r w:rsidR="00B72DDF" w:rsidRPr="0007613A">
        <w:t>s</w:t>
      </w:r>
      <w:r w:rsidR="00825761" w:rsidRPr="0007613A">
        <w:t>traci</w:t>
      </w:r>
      <w:r w:rsidR="00837A3C" w:rsidRPr="0007613A">
        <w:t>ó</w:t>
      </w:r>
      <w:r w:rsidR="00825761" w:rsidRPr="0007613A">
        <w:t>n, limitado en cuanto a su objetivo, es decir</w:t>
      </w:r>
      <w:r w:rsidRPr="0007613A">
        <w:t>,</w:t>
      </w:r>
      <w:r w:rsidR="00825761" w:rsidRPr="0007613A">
        <w:t xml:space="preserve"> </w:t>
      </w:r>
      <w:r w:rsidR="006A0B45" w:rsidRPr="0007613A">
        <w:t xml:space="preserve">dicho poder solo tiene como </w:t>
      </w:r>
      <w:r w:rsidRPr="0007613A">
        <w:t>finalidad</w:t>
      </w:r>
      <w:r w:rsidR="006A0B45" w:rsidRPr="0007613A">
        <w:t xml:space="preserve"> que el apoderado, realice </w:t>
      </w:r>
      <w:r w:rsidR="00825761" w:rsidRPr="0007613A">
        <w:t xml:space="preserve">los </w:t>
      </w:r>
      <w:r w:rsidR="00837A3C" w:rsidRPr="0007613A">
        <w:t>trámites</w:t>
      </w:r>
      <w:r w:rsidR="00825761" w:rsidRPr="0007613A">
        <w:t xml:space="preserve"> correspondientes para obtener el uso de suelo del inmu</w:t>
      </w:r>
      <w:r w:rsidR="006A0B45" w:rsidRPr="0007613A">
        <w:t>e</w:t>
      </w:r>
      <w:r w:rsidR="00825761" w:rsidRPr="0007613A">
        <w:t xml:space="preserve">ble </w:t>
      </w:r>
      <w:r w:rsidR="00837A3C" w:rsidRPr="0007613A">
        <w:t>ubicado en calle Puerto Rico, nú</w:t>
      </w:r>
      <w:r w:rsidR="00825761" w:rsidRPr="0007613A">
        <w:t>mero 118 ciento dieciocho, de la colonia Industrial</w:t>
      </w:r>
      <w:r w:rsidRPr="0007613A">
        <w:t>,</w:t>
      </w:r>
      <w:r w:rsidR="00825761" w:rsidRPr="0007613A">
        <w:t xml:space="preserve"> de esta ciudad, </w:t>
      </w:r>
      <w:r w:rsidR="006A0B45" w:rsidRPr="0007613A">
        <w:t xml:space="preserve">así como </w:t>
      </w:r>
      <w:r w:rsidR="00825761" w:rsidRPr="0007613A">
        <w:t>para firmar cualquier documento, hacer pagos relacionado con el tramite citado y recibi</w:t>
      </w:r>
      <w:r w:rsidR="006A0B45" w:rsidRPr="0007613A">
        <w:t>r</w:t>
      </w:r>
      <w:r w:rsidR="00825761" w:rsidRPr="0007613A">
        <w:t xml:space="preserve"> el documento correspondiente al uso de suelo. ------------</w:t>
      </w:r>
      <w:r w:rsidR="006A0B45" w:rsidRPr="0007613A">
        <w:t>----------------------------------</w:t>
      </w:r>
      <w:r w:rsidRPr="0007613A">
        <w:t>------------------------------------------------</w:t>
      </w:r>
    </w:p>
    <w:p w:rsidR="00825761" w:rsidRPr="0007613A" w:rsidRDefault="00825761" w:rsidP="00C533EA">
      <w:pPr>
        <w:pStyle w:val="SENTENCIAS"/>
      </w:pPr>
    </w:p>
    <w:p w:rsidR="00CC0CC4" w:rsidRPr="0007613A" w:rsidRDefault="00837A3C" w:rsidP="00C533EA">
      <w:pPr>
        <w:pStyle w:val="SENTENCIAS"/>
      </w:pPr>
      <w:r w:rsidRPr="0007613A">
        <w:t>L</w:t>
      </w:r>
      <w:r w:rsidR="00301A1B" w:rsidRPr="0007613A">
        <w:t xml:space="preserve">a resolución de fecha 30 treinta de agosto del año 2019 dos mil diecinueve, </w:t>
      </w:r>
      <w:r w:rsidR="006A0B45" w:rsidRPr="0007613A">
        <w:t xml:space="preserve">pone fin al procedimiento </w:t>
      </w:r>
      <w:r w:rsidRPr="0007613A">
        <w:t>administrativo</w:t>
      </w:r>
      <w:r w:rsidR="006A0B45" w:rsidRPr="0007613A">
        <w:t xml:space="preserve"> instaurado al acto</w:t>
      </w:r>
      <w:r w:rsidR="00620DC0" w:rsidRPr="0007613A">
        <w:t>r,</w:t>
      </w:r>
      <w:r w:rsidR="006A0B45" w:rsidRPr="0007613A">
        <w:t xml:space="preserve"> con </w:t>
      </w:r>
      <w:r w:rsidRPr="0007613A">
        <w:t>número</w:t>
      </w:r>
      <w:r w:rsidR="006A0B45" w:rsidRPr="0007613A">
        <w:t xml:space="preserve"> de expediente 0360/2019-U (cero tres seis cero diagonal dos mil diecinueve guion </w:t>
      </w:r>
      <w:r w:rsidR="00DD5DA7" w:rsidRPr="0007613A">
        <w:t>l</w:t>
      </w:r>
      <w:r w:rsidR="006A0B45" w:rsidRPr="0007613A">
        <w:t xml:space="preserve">etra U), </w:t>
      </w:r>
      <w:r w:rsidR="00301A1B" w:rsidRPr="0007613A">
        <w:t xml:space="preserve">fue notificada </w:t>
      </w:r>
      <w:r w:rsidR="005828D6" w:rsidRPr="0007613A">
        <w:t xml:space="preserve">el día </w:t>
      </w:r>
      <w:r w:rsidR="00CC0CC4" w:rsidRPr="0007613A">
        <w:t xml:space="preserve">12 doce de septiembre del año </w:t>
      </w:r>
      <w:r w:rsidR="00301A1B" w:rsidRPr="0007613A">
        <w:t>2019 dos mil</w:t>
      </w:r>
      <w:r w:rsidR="00DD5DA7" w:rsidRPr="0007613A">
        <w:t xml:space="preserve"> diecinueve, al</w:t>
      </w:r>
      <w:r w:rsidR="00301A1B" w:rsidRPr="0007613A">
        <w:t xml:space="preserve"> ci</w:t>
      </w:r>
      <w:r w:rsidR="005828D6" w:rsidRPr="0007613A">
        <w:t>udadano</w:t>
      </w:r>
      <w:r w:rsidR="00301A1B" w:rsidRPr="0007613A">
        <w:t xml:space="preserve"> </w:t>
      </w:r>
      <w:r w:rsidR="0007613A" w:rsidRPr="0007613A">
        <w:rPr>
          <w:b/>
        </w:rPr>
        <w:t>(…)</w:t>
      </w:r>
      <w:r w:rsidR="00301A1B" w:rsidRPr="0007613A">
        <w:t>, según obra en la notificación</w:t>
      </w:r>
      <w:r w:rsidR="00D576D9" w:rsidRPr="0007613A">
        <w:t xml:space="preserve">, </w:t>
      </w:r>
      <w:r w:rsidR="006A0B45" w:rsidRPr="0007613A">
        <w:t xml:space="preserve">sin embargo, </w:t>
      </w:r>
      <w:r w:rsidR="00620DC0" w:rsidRPr="0007613A">
        <w:t xml:space="preserve">y como ya se precisó, </w:t>
      </w:r>
      <w:r w:rsidR="006A0B45" w:rsidRPr="0007613A">
        <w:t xml:space="preserve">dicho ciudadano, </w:t>
      </w:r>
      <w:r w:rsidR="00620DC0" w:rsidRPr="0007613A">
        <w:t xml:space="preserve">solo contaba con poder para </w:t>
      </w:r>
      <w:r w:rsidR="004F420A" w:rsidRPr="0007613A">
        <w:t xml:space="preserve">llevar a cabo los </w:t>
      </w:r>
      <w:r w:rsidRPr="0007613A">
        <w:t>trámites</w:t>
      </w:r>
      <w:r w:rsidR="004F420A" w:rsidRPr="0007613A">
        <w:t xml:space="preserve"> </w:t>
      </w:r>
      <w:r w:rsidR="006A0B45" w:rsidRPr="0007613A">
        <w:t>para obtener el uso de suelo del inmueble ubicado en calle Puerto Rico, n</w:t>
      </w:r>
      <w:r w:rsidR="00DD5DA7" w:rsidRPr="0007613A">
        <w:t>ú</w:t>
      </w:r>
      <w:r w:rsidR="006A0B45" w:rsidRPr="0007613A">
        <w:t>mero 118 ciento dieciocho, de la colonia Industrial de esta ciudad</w:t>
      </w:r>
      <w:r w:rsidR="004F420A" w:rsidRPr="0007613A">
        <w:t>, y no así para actuar como apoderado del actor en otros act</w:t>
      </w:r>
      <w:r w:rsidR="00DD75CE" w:rsidRPr="0007613A">
        <w:t>os distintos al estipulado en e</w:t>
      </w:r>
      <w:r w:rsidR="004F420A" w:rsidRPr="0007613A">
        <w:t>l poder ot</w:t>
      </w:r>
      <w:r w:rsidR="00A84579" w:rsidRPr="0007613A">
        <w:t>or</w:t>
      </w:r>
      <w:r w:rsidR="004F420A" w:rsidRPr="0007613A">
        <w:t>gado.</w:t>
      </w:r>
      <w:r w:rsidR="00620DC0" w:rsidRPr="0007613A">
        <w:t xml:space="preserve"> </w:t>
      </w:r>
      <w:r w:rsidR="00DD5DA7" w:rsidRPr="0007613A">
        <w:t>-------------------</w:t>
      </w:r>
    </w:p>
    <w:p w:rsidR="00CC0CC4" w:rsidRPr="0007613A" w:rsidRDefault="00CC0CC4" w:rsidP="00C533EA">
      <w:pPr>
        <w:pStyle w:val="SENTENCIAS"/>
      </w:pPr>
    </w:p>
    <w:p w:rsidR="007C3A0B" w:rsidRPr="0007613A" w:rsidRDefault="00620DC0" w:rsidP="00C533EA">
      <w:pPr>
        <w:pStyle w:val="SENTENCIAS"/>
      </w:pPr>
      <w:r w:rsidRPr="0007613A">
        <w:t>La notificación anterior</w:t>
      </w:r>
      <w:r w:rsidR="00DD5DA7" w:rsidRPr="0007613A">
        <w:t>, de fecha 12 doce de septiembre del año 2019 dos mil diecinueve,</w:t>
      </w:r>
      <w:r w:rsidRPr="0007613A">
        <w:t xml:space="preserve"> obra en el sumario </w:t>
      </w:r>
      <w:r w:rsidR="00CC0CC4" w:rsidRPr="0007613A">
        <w:t xml:space="preserve">en copia </w:t>
      </w:r>
      <w:r w:rsidR="00837A3C" w:rsidRPr="0007613A">
        <w:t>certificada, por</w:t>
      </w:r>
      <w:r w:rsidRPr="0007613A">
        <w:t xml:space="preserve"> lo que merece</w:t>
      </w:r>
      <w:r w:rsidR="007C3A0B" w:rsidRPr="0007613A">
        <w:t xml:space="preserve"> </w:t>
      </w:r>
      <w:r w:rsidR="007C3A0B" w:rsidRPr="0007613A">
        <w:lastRenderedPageBreak/>
        <w:t xml:space="preserve">pleno valor probatorio conforme a lo previsto por el </w:t>
      </w:r>
      <w:r w:rsidR="00837A3C" w:rsidRPr="0007613A">
        <w:t>artículo</w:t>
      </w:r>
      <w:r w:rsidR="007C3A0B" w:rsidRPr="0007613A">
        <w:t xml:space="preserve"> 78, 123 y 131 del Código de </w:t>
      </w:r>
      <w:r w:rsidR="00837A3C" w:rsidRPr="0007613A">
        <w:t>Procedimiento</w:t>
      </w:r>
      <w:r w:rsidR="007C3A0B" w:rsidRPr="0007613A">
        <w:t xml:space="preserve"> y Justicia Administrativa para el Estado y los Municipios de </w:t>
      </w:r>
      <w:r w:rsidR="00837A3C" w:rsidRPr="0007613A">
        <w:t>Guanajuato</w:t>
      </w:r>
      <w:r w:rsidR="007C3A0B" w:rsidRPr="0007613A">
        <w:t>. ----------------------------------------</w:t>
      </w:r>
      <w:r w:rsidR="008D5572" w:rsidRPr="0007613A">
        <w:t>--</w:t>
      </w:r>
      <w:r w:rsidRPr="0007613A">
        <w:t>------------------------</w:t>
      </w:r>
      <w:r w:rsidR="00DD5DA7" w:rsidRPr="0007613A">
        <w:t>---</w:t>
      </w:r>
    </w:p>
    <w:p w:rsidR="007C3A0B" w:rsidRPr="0007613A" w:rsidRDefault="007C3A0B" w:rsidP="00C533EA">
      <w:pPr>
        <w:pStyle w:val="SENTENCIAS"/>
      </w:pPr>
    </w:p>
    <w:p w:rsidR="00A60C0A" w:rsidRPr="0007613A" w:rsidRDefault="00620DC0" w:rsidP="00C533EA">
      <w:pPr>
        <w:pStyle w:val="SENTENCIAS"/>
      </w:pPr>
      <w:r w:rsidRPr="0007613A">
        <w:t xml:space="preserve">En ese sentido, </w:t>
      </w:r>
      <w:r w:rsidR="00DD5DA7" w:rsidRPr="0007613A">
        <w:t xml:space="preserve">es que se determina que </w:t>
      </w:r>
      <w:r w:rsidR="00A60C0A" w:rsidRPr="0007613A">
        <w:t>NO</w:t>
      </w:r>
      <w:r w:rsidR="00A47CBC" w:rsidRPr="0007613A">
        <w:t xml:space="preserve"> se actualiza la causal de improcedencia prevista en la fracción IV del artículo 261 del Código de la materia</w:t>
      </w:r>
      <w:r w:rsidR="00A84579" w:rsidRPr="0007613A">
        <w:t xml:space="preserve">, ya que la notificación de la resolución que puso fin al procedimiento </w:t>
      </w:r>
      <w:r w:rsidR="00837A3C" w:rsidRPr="0007613A">
        <w:t>administrativo</w:t>
      </w:r>
      <w:r w:rsidR="00A84579" w:rsidRPr="0007613A">
        <w:t xml:space="preserve">, no fue notificada al actor, sino a quien la demandada consideró representante legal del mismo, por lo que no se </w:t>
      </w:r>
      <w:r w:rsidR="00837A3C" w:rsidRPr="0007613A">
        <w:t>desvirtúa</w:t>
      </w:r>
      <w:r w:rsidR="00A84579" w:rsidRPr="0007613A">
        <w:t xml:space="preserve"> lo manifestado por el demandante en el sentido de que tuvo conocimiento de los actos </w:t>
      </w:r>
      <w:r w:rsidR="00837A3C" w:rsidRPr="0007613A">
        <w:t>impugnados</w:t>
      </w:r>
      <w:r w:rsidR="00A84579" w:rsidRPr="0007613A">
        <w:t xml:space="preserve"> el </w:t>
      </w:r>
      <w:r w:rsidR="00837A3C" w:rsidRPr="0007613A">
        <w:t>día</w:t>
      </w:r>
      <w:r w:rsidR="00A84579" w:rsidRPr="0007613A">
        <w:t xml:space="preserve"> 29 </w:t>
      </w:r>
      <w:r w:rsidR="00837A3C" w:rsidRPr="0007613A">
        <w:t>veintinueve</w:t>
      </w:r>
      <w:r w:rsidR="00A84579" w:rsidRPr="0007613A">
        <w:t xml:space="preserve"> de noviembre del año 2019 dos mil diecinueve, y si </w:t>
      </w:r>
      <w:r w:rsidR="00AA6D47" w:rsidRPr="0007613A">
        <w:t xml:space="preserve">el actor </w:t>
      </w:r>
      <w:r w:rsidR="00A84579" w:rsidRPr="0007613A">
        <w:t xml:space="preserve">interpone su demanda el 16 </w:t>
      </w:r>
      <w:r w:rsidR="00837A3C" w:rsidRPr="0007613A">
        <w:t>dieciséis</w:t>
      </w:r>
      <w:r w:rsidR="00A84579" w:rsidRPr="0007613A">
        <w:t xml:space="preserve"> de diciembre del mismo año 2019 dos mil diecinueve, se encontraba dentro del </w:t>
      </w:r>
      <w:r w:rsidR="00837A3C" w:rsidRPr="0007613A">
        <w:t>término</w:t>
      </w:r>
      <w:r w:rsidR="00A84579" w:rsidRPr="0007613A">
        <w:t xml:space="preserve"> señalado por el </w:t>
      </w:r>
      <w:r w:rsidR="00837A3C" w:rsidRPr="0007613A">
        <w:t>artículo</w:t>
      </w:r>
      <w:r w:rsidR="00A84579" w:rsidRPr="0007613A">
        <w:t xml:space="preserve"> 263 del Código de la materia</w:t>
      </w:r>
      <w:r w:rsidR="00A60C0A" w:rsidRPr="0007613A">
        <w:t>. -----------------------------</w:t>
      </w:r>
      <w:r w:rsidR="00AA6D47" w:rsidRPr="0007613A">
        <w:t>-------------------------------------</w:t>
      </w:r>
    </w:p>
    <w:p w:rsidR="00A60C0A" w:rsidRPr="0007613A" w:rsidRDefault="00A60C0A" w:rsidP="00C533EA">
      <w:pPr>
        <w:pStyle w:val="SENTENCIAS"/>
      </w:pPr>
    </w:p>
    <w:p w:rsidR="00A60C0A" w:rsidRPr="0007613A" w:rsidRDefault="00A60C0A" w:rsidP="00C533EA">
      <w:pPr>
        <w:pStyle w:val="SENTENCIAS"/>
      </w:pPr>
      <w:r w:rsidRPr="0007613A">
        <w:t xml:space="preserve">Por </w:t>
      </w:r>
      <w:r w:rsidR="00DD5DA7" w:rsidRPr="0007613A">
        <w:t>último</w:t>
      </w:r>
      <w:r w:rsidRPr="0007613A">
        <w:t xml:space="preserve">, quien resuelve aprecia que no se actualiza ninguna causal </w:t>
      </w:r>
      <w:r w:rsidR="00DD5DA7" w:rsidRPr="0007613A">
        <w:t xml:space="preserve">de las </w:t>
      </w:r>
      <w:r w:rsidRPr="0007613A">
        <w:t>prevista</w:t>
      </w:r>
      <w:r w:rsidR="00DD5DA7" w:rsidRPr="0007613A">
        <w:t>s</w:t>
      </w:r>
      <w:r w:rsidRPr="0007613A">
        <w:t xml:space="preserve"> en el artículo 261 del Código de Procedimiento y Justicia Administrativa para el Estado y los Municipios de Guanajuato, por lo que se pasa al estudio de los conceptos de impugnación esgrimidos en la demanda, no sin antes proceder a fijar los puntos controvertidos en el presente proceso administrativo. -------------------------------------------------------------------------------------</w:t>
      </w:r>
    </w:p>
    <w:p w:rsidR="00A47CBC" w:rsidRPr="0007613A" w:rsidRDefault="00A47CBC" w:rsidP="00C533EA">
      <w:pPr>
        <w:pStyle w:val="SENTENCIAS"/>
      </w:pPr>
    </w:p>
    <w:p w:rsidR="00B9372C" w:rsidRPr="0007613A" w:rsidRDefault="00B9372C" w:rsidP="00C533EA">
      <w:pPr>
        <w:pStyle w:val="SENTENCIAS"/>
        <w:rPr>
          <w:rFonts w:cs="Calibri"/>
        </w:rPr>
      </w:pPr>
      <w:r w:rsidRPr="0007613A">
        <w:rPr>
          <w:rFonts w:cs="Calibri"/>
          <w:b/>
          <w:bCs/>
          <w:iCs/>
        </w:rPr>
        <w:t>CUARTO.</w:t>
      </w:r>
      <w:r w:rsidRPr="0007613A">
        <w:t xml:space="preserve"> </w:t>
      </w:r>
      <w:r w:rsidRPr="0007613A">
        <w:rPr>
          <w:rFonts w:cs="Calibri"/>
          <w:bCs/>
          <w:iCs/>
        </w:rPr>
        <w:t>En</w:t>
      </w:r>
      <w:r w:rsidRPr="0007613A">
        <w:rPr>
          <w:rFonts w:cs="Calibri"/>
        </w:rPr>
        <w:t xml:space="preserve"> cumplimiento a lo establecido en la fracción I del artículo 299 del Código de Procedimiento y Justicia Administrativa para el Estado y los Municipios de Guanajuato, </w:t>
      </w:r>
      <w:r w:rsidRPr="0007613A">
        <w:rPr>
          <w:rFonts w:cs="Calibri"/>
          <w:bCs/>
          <w:iCs/>
        </w:rPr>
        <w:t xml:space="preserve">este Juzgado </w:t>
      </w:r>
      <w:r w:rsidRPr="0007613A">
        <w:rPr>
          <w:rFonts w:cs="Calibri"/>
        </w:rPr>
        <w:t xml:space="preserve">procede a fijar los puntos controvertidos en el presente proceso administrativo. </w:t>
      </w:r>
      <w:r w:rsidR="00DD5DA7" w:rsidRPr="0007613A">
        <w:rPr>
          <w:rFonts w:cs="Calibri"/>
        </w:rPr>
        <w:t>---------------------------------</w:t>
      </w:r>
    </w:p>
    <w:p w:rsidR="00B9372C" w:rsidRPr="0007613A" w:rsidRDefault="00B9372C" w:rsidP="00C533EA">
      <w:pPr>
        <w:pStyle w:val="SENTENCIAS"/>
        <w:rPr>
          <w:rFonts w:cs="Calibri"/>
        </w:rPr>
      </w:pPr>
    </w:p>
    <w:p w:rsidR="0074424D" w:rsidRPr="0007613A" w:rsidRDefault="00B9372C" w:rsidP="00C533EA">
      <w:pPr>
        <w:pStyle w:val="SENTENCIAS"/>
      </w:pPr>
      <w:r w:rsidRPr="0007613A">
        <w:t xml:space="preserve">De lo expuesto por el actor en su </w:t>
      </w:r>
      <w:r w:rsidRPr="0007613A">
        <w:rPr>
          <w:bCs/>
          <w:iCs/>
        </w:rPr>
        <w:t>escrito</w:t>
      </w:r>
      <w:r w:rsidRPr="0007613A">
        <w:t xml:space="preserve"> de demanda, </w:t>
      </w:r>
      <w:r w:rsidR="0074424D" w:rsidRPr="0007613A">
        <w:t xml:space="preserve">señala que el </w:t>
      </w:r>
      <w:r w:rsidR="00837A3C" w:rsidRPr="0007613A">
        <w:t>día</w:t>
      </w:r>
      <w:r w:rsidR="0074424D" w:rsidRPr="0007613A">
        <w:t xml:space="preserve"> 29 veintinueve de noviembre del año 2019 dos mil diecinueve</w:t>
      </w:r>
      <w:r w:rsidR="00DD5DA7" w:rsidRPr="0007613A">
        <w:t>,</w:t>
      </w:r>
      <w:r w:rsidR="0074424D" w:rsidRPr="0007613A">
        <w:t xml:space="preserve"> tuvo conocimiento del mandamiento de </w:t>
      </w:r>
      <w:r w:rsidR="00837A3C" w:rsidRPr="0007613A">
        <w:t>ejecución</w:t>
      </w:r>
      <w:r w:rsidR="0074424D" w:rsidRPr="0007613A">
        <w:t>, por medio del cual se embargó un inmueble de su propiedad por concepto de una multa municipal, la cual menciona ig</w:t>
      </w:r>
      <w:r w:rsidR="00FD2BD0" w:rsidRPr="0007613A">
        <w:t>nora</w:t>
      </w:r>
      <w:r w:rsidR="0074424D" w:rsidRPr="0007613A">
        <w:t xml:space="preserve"> su origen y contenido. -----------------------------------------------------</w:t>
      </w:r>
    </w:p>
    <w:p w:rsidR="0074424D" w:rsidRPr="0007613A" w:rsidRDefault="0074424D" w:rsidP="00C533EA">
      <w:pPr>
        <w:pStyle w:val="SENTENCIAS"/>
      </w:pPr>
    </w:p>
    <w:p w:rsidR="0074424D" w:rsidRPr="0007613A" w:rsidRDefault="00B9372C" w:rsidP="00C533EA">
      <w:pPr>
        <w:pStyle w:val="SENTENCIAS"/>
      </w:pPr>
      <w:r w:rsidRPr="0007613A">
        <w:t>Luego entonces, la “</w:t>
      </w:r>
      <w:proofErr w:type="spellStart"/>
      <w:r w:rsidRPr="0007613A">
        <w:t>litis</w:t>
      </w:r>
      <w:proofErr w:type="spellEnd"/>
      <w:r w:rsidRPr="0007613A">
        <w:t xml:space="preserve">” </w:t>
      </w:r>
      <w:r w:rsidR="00A60C0A" w:rsidRPr="0007613A">
        <w:t>consiste en determinar la legalidad o ilegalidad de la resoluc</w:t>
      </w:r>
      <w:r w:rsidR="0074424D" w:rsidRPr="0007613A">
        <w:t xml:space="preserve">ión de fecha </w:t>
      </w:r>
      <w:r w:rsidR="00A60C0A" w:rsidRPr="0007613A">
        <w:t>de 30 trei</w:t>
      </w:r>
      <w:r w:rsidR="00CE375A" w:rsidRPr="0007613A">
        <w:t>n</w:t>
      </w:r>
      <w:r w:rsidR="00A60C0A" w:rsidRPr="0007613A">
        <w:t>t</w:t>
      </w:r>
      <w:r w:rsidR="00CE375A" w:rsidRPr="0007613A">
        <w:t>a de agosto del año 2019 dos mil diecinueve, emitida en el procedimiento</w:t>
      </w:r>
      <w:r w:rsidR="00DD5DA7" w:rsidRPr="0007613A">
        <w:rPr>
          <w:lang w:val="es-MX"/>
        </w:rPr>
        <w:t xml:space="preserve"> admi</w:t>
      </w:r>
      <w:r w:rsidR="00CE375A" w:rsidRPr="0007613A">
        <w:rPr>
          <w:lang w:val="es-MX"/>
        </w:rPr>
        <w:t>n</w:t>
      </w:r>
      <w:r w:rsidR="00DD5DA7" w:rsidRPr="0007613A">
        <w:rPr>
          <w:lang w:val="es-MX"/>
        </w:rPr>
        <w:t>is</w:t>
      </w:r>
      <w:r w:rsidR="00CE375A" w:rsidRPr="0007613A">
        <w:rPr>
          <w:lang w:val="es-MX"/>
        </w:rPr>
        <w:t>trativo</w:t>
      </w:r>
      <w:r w:rsidR="00CE375A" w:rsidRPr="0007613A">
        <w:t xml:space="preserve"> de </w:t>
      </w:r>
      <w:r w:rsidR="00837A3C" w:rsidRPr="0007613A">
        <w:t>verificación</w:t>
      </w:r>
      <w:r w:rsidR="00CE375A" w:rsidRPr="0007613A">
        <w:t xml:space="preserve"> 0360/2019-U (cero tres seis cero dia</w:t>
      </w:r>
      <w:r w:rsidR="00DD5DA7" w:rsidRPr="0007613A">
        <w:t>gonal dos mil diecinueve guion l</w:t>
      </w:r>
      <w:r w:rsidR="00CE375A" w:rsidRPr="0007613A">
        <w:t xml:space="preserve">etra U), por el Director de Verificación Urbana, </w:t>
      </w:r>
      <w:r w:rsidR="00837A3C" w:rsidRPr="0007613A">
        <w:t>así</w:t>
      </w:r>
      <w:r w:rsidR="009765AD" w:rsidRPr="0007613A">
        <w:t xml:space="preserve"> como del </w:t>
      </w:r>
      <w:r w:rsidR="00CE375A" w:rsidRPr="0007613A">
        <w:t xml:space="preserve">mandamiento de embargo y el acta de embargo ejecutada el </w:t>
      </w:r>
      <w:r w:rsidR="00837A3C" w:rsidRPr="0007613A">
        <w:t>día</w:t>
      </w:r>
      <w:r w:rsidR="00CE375A" w:rsidRPr="0007613A">
        <w:t xml:space="preserve"> 26 </w:t>
      </w:r>
      <w:r w:rsidR="00837A3C" w:rsidRPr="0007613A">
        <w:t>veintiséis</w:t>
      </w:r>
      <w:r w:rsidR="00CE375A" w:rsidRPr="0007613A">
        <w:t xml:space="preserve"> de noviembre del año 2019 dos mil diecinueve, </w:t>
      </w:r>
      <w:r w:rsidR="00DD5DA7" w:rsidRPr="0007613A">
        <w:t xml:space="preserve">respecto del </w:t>
      </w:r>
      <w:r w:rsidR="00CE375A" w:rsidRPr="0007613A">
        <w:t xml:space="preserve">crédito </w:t>
      </w:r>
      <w:r w:rsidR="00837A3C" w:rsidRPr="0007613A">
        <w:t>número</w:t>
      </w:r>
      <w:r w:rsidR="00CE375A" w:rsidRPr="0007613A">
        <w:t xml:space="preserve"> 1347995 (uno tres cu</w:t>
      </w:r>
      <w:r w:rsidR="00FD2BD0" w:rsidRPr="0007613A">
        <w:t>atro siete nueve</w:t>
      </w:r>
      <w:r w:rsidR="00FD2BD0" w:rsidRPr="0007613A">
        <w:rPr>
          <w:lang w:val="es-MX"/>
        </w:rPr>
        <w:t xml:space="preserve"> nueve</w:t>
      </w:r>
      <w:r w:rsidR="00FD2BD0" w:rsidRPr="0007613A">
        <w:t xml:space="preserve"> cinco), f</w:t>
      </w:r>
      <w:r w:rsidR="00CE375A" w:rsidRPr="0007613A">
        <w:t>olio de la multa 190360-01 (uno nueve cero tres seis cero guion cero uno), por la cantidad total a pagar de $13,180.44 (trece mil ciento ochenta pesos 44/100 moneda nacional). --------</w:t>
      </w:r>
      <w:r w:rsidR="00FD2BD0" w:rsidRPr="0007613A">
        <w:t>-------------------------------------------</w:t>
      </w:r>
    </w:p>
    <w:p w:rsidR="00CE375A" w:rsidRPr="0007613A" w:rsidRDefault="00CE375A" w:rsidP="00C533EA">
      <w:pPr>
        <w:pStyle w:val="SENTENCIAS"/>
      </w:pPr>
    </w:p>
    <w:p w:rsidR="00B9372C" w:rsidRPr="0007613A" w:rsidRDefault="00B9372C" w:rsidP="00C533EA">
      <w:pPr>
        <w:pStyle w:val="SENTENCIAS"/>
      </w:pPr>
      <w:r w:rsidRPr="0007613A">
        <w:rPr>
          <w:b/>
        </w:rPr>
        <w:t>QUINTO.</w:t>
      </w:r>
      <w:r w:rsidRPr="0007613A">
        <w:t xml:space="preserve"> Una vez determinada la </w:t>
      </w:r>
      <w:proofErr w:type="spellStart"/>
      <w:r w:rsidRPr="0007613A">
        <w:t>litis</w:t>
      </w:r>
      <w:proofErr w:type="spellEnd"/>
      <w:r w:rsidRPr="0007613A">
        <w:t xml:space="preserve"> de la presente causa, se procede al análisis de los conceptos de impugnación. ----------------------------------------------</w:t>
      </w:r>
    </w:p>
    <w:p w:rsidR="00B9372C" w:rsidRPr="0007613A" w:rsidRDefault="00B9372C" w:rsidP="00C533EA">
      <w:pPr>
        <w:pStyle w:val="SENTENCIAS"/>
      </w:pPr>
    </w:p>
    <w:p w:rsidR="00B9372C" w:rsidRPr="0007613A" w:rsidRDefault="00B9372C" w:rsidP="00C533EA">
      <w:pPr>
        <w:pStyle w:val="SENTENCIAS"/>
        <w:rPr>
          <w:rFonts w:ascii="Calibri" w:hAnsi="Calibri"/>
          <w:sz w:val="26"/>
          <w:szCs w:val="26"/>
        </w:rPr>
      </w:pPr>
      <w:r w:rsidRPr="0007613A">
        <w:t>Esta juzgadora, de manera primordial, procederá al análisis de los conceptos de impugnación, lo anterior, sin necesidad de t</w:t>
      </w:r>
      <w:r w:rsidR="00CC0CC4" w:rsidRPr="0007613A">
        <w:t xml:space="preserve">ranscribirlos en su totalidad, </w:t>
      </w:r>
      <w:r w:rsidRPr="0007613A">
        <w:t>con base en el criterio sostenido por el Segundo Tribunal Colegiado del Sexto Circuito del Poder Judicial de la Federación, mencionado en la siguiente Jurisprudencia. ----------------------------------------------------------------</w:t>
      </w:r>
      <w:r w:rsidR="00CC0CC4" w:rsidRPr="0007613A">
        <w:t>-------</w:t>
      </w:r>
    </w:p>
    <w:p w:rsidR="00B9372C" w:rsidRPr="0007613A" w:rsidRDefault="00B9372C" w:rsidP="00C533EA">
      <w:pPr>
        <w:pStyle w:val="SENTENCIAS"/>
        <w:rPr>
          <w:sz w:val="22"/>
          <w:szCs w:val="22"/>
          <w:lang w:val="es-MX"/>
        </w:rPr>
      </w:pPr>
    </w:p>
    <w:p w:rsidR="00B9372C" w:rsidRPr="0007613A" w:rsidRDefault="00B9372C" w:rsidP="00FF0FFD">
      <w:pPr>
        <w:pStyle w:val="TESISYJURIS"/>
        <w:rPr>
          <w:rFonts w:cs="Calibri"/>
          <w:sz w:val="22"/>
          <w:szCs w:val="22"/>
        </w:rPr>
      </w:pPr>
      <w:r w:rsidRPr="0007613A">
        <w:rPr>
          <w:b/>
          <w:sz w:val="22"/>
          <w:szCs w:val="22"/>
        </w:rPr>
        <w:t xml:space="preserve">“CONCEPTOS DE VIOLACIÓN. EL JUEZ NO ESTÁ OBLIGADO A TRANSCRIBIRLOS. </w:t>
      </w:r>
      <w:r w:rsidRPr="0007613A">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7613A">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07613A">
        <w:rPr>
          <w:rFonts w:cs="Calibri"/>
          <w:sz w:val="22"/>
          <w:szCs w:val="22"/>
        </w:rPr>
        <w:t>Abril</w:t>
      </w:r>
      <w:proofErr w:type="gramEnd"/>
      <w:r w:rsidRPr="0007613A">
        <w:rPr>
          <w:rFonts w:cs="Calibri"/>
          <w:sz w:val="22"/>
          <w:szCs w:val="22"/>
        </w:rPr>
        <w:t xml:space="preserve"> de 1998, Tesis: VI.2o. J/129. Página: 599”. </w:t>
      </w:r>
    </w:p>
    <w:p w:rsidR="00B9372C" w:rsidRPr="0007613A" w:rsidRDefault="00B9372C" w:rsidP="00FF0FFD">
      <w:pPr>
        <w:pStyle w:val="TESISYJURIS"/>
        <w:rPr>
          <w:rFonts w:cs="Calibri"/>
        </w:rPr>
      </w:pPr>
    </w:p>
    <w:p w:rsidR="00B9372C" w:rsidRPr="0007613A" w:rsidRDefault="00B9372C" w:rsidP="00C533EA">
      <w:pPr>
        <w:pStyle w:val="SENTENCIAS"/>
        <w:rPr>
          <w:rFonts w:cs="Calibri"/>
        </w:rPr>
      </w:pPr>
    </w:p>
    <w:p w:rsidR="00B9372C" w:rsidRPr="0007613A" w:rsidRDefault="00B9372C" w:rsidP="00C533EA">
      <w:pPr>
        <w:pStyle w:val="SENTENCIAS"/>
        <w:rPr>
          <w:rFonts w:cs="Calibri"/>
        </w:rPr>
      </w:pPr>
      <w:r w:rsidRPr="0007613A">
        <w:rPr>
          <w:rFonts w:cs="Calibri"/>
        </w:rPr>
        <w:t>Una vez precisado lo anterior, se entra al estudio de los conceptos de impugnación, en razón de que la parte actora argumenta: ---------------------------</w:t>
      </w:r>
    </w:p>
    <w:p w:rsidR="00B9372C" w:rsidRPr="0007613A" w:rsidRDefault="00B9372C" w:rsidP="00C533EA">
      <w:pPr>
        <w:pStyle w:val="SENTENCIAS"/>
        <w:rPr>
          <w:rFonts w:cs="Calibri"/>
          <w:i/>
        </w:rPr>
      </w:pPr>
    </w:p>
    <w:p w:rsidR="00CE375A" w:rsidRPr="0007613A" w:rsidRDefault="00CE375A" w:rsidP="00C533EA">
      <w:pPr>
        <w:pStyle w:val="SENTENCIAS"/>
        <w:rPr>
          <w:i/>
          <w:sz w:val="22"/>
        </w:rPr>
      </w:pPr>
      <w:r w:rsidRPr="0007613A">
        <w:rPr>
          <w:i/>
          <w:sz w:val="22"/>
        </w:rPr>
        <w:t xml:space="preserve">ÚNICO. Niego lisa y llanamente que se me haya notificado al </w:t>
      </w:r>
      <w:proofErr w:type="spellStart"/>
      <w:r w:rsidRPr="0007613A">
        <w:rPr>
          <w:i/>
          <w:sz w:val="22"/>
        </w:rPr>
        <w:t>resoluc</w:t>
      </w:r>
      <w:r w:rsidR="00994D1C" w:rsidRPr="0007613A">
        <w:rPr>
          <w:i/>
          <w:sz w:val="22"/>
        </w:rPr>
        <w:t>i</w:t>
      </w:r>
      <w:r w:rsidRPr="0007613A">
        <w:rPr>
          <w:i/>
          <w:sz w:val="22"/>
        </w:rPr>
        <w:t>on</w:t>
      </w:r>
      <w:proofErr w:type="spellEnd"/>
      <w:r w:rsidRPr="0007613A">
        <w:rPr>
          <w:i/>
          <w:sz w:val="22"/>
        </w:rPr>
        <w:t xml:space="preserve"> que da</w:t>
      </w:r>
      <w:r w:rsidR="00994D1C" w:rsidRPr="0007613A">
        <w:rPr>
          <w:i/>
          <w:sz w:val="22"/>
        </w:rPr>
        <w:t xml:space="preserve"> </w:t>
      </w:r>
      <w:r w:rsidRPr="0007613A">
        <w:rPr>
          <w:i/>
          <w:sz w:val="22"/>
        </w:rPr>
        <w:t xml:space="preserve">origen al mandamiento de ejecución controvertido, por lo que manifiesto desconocer los actos, esto es, la resolución determinante del crédito fiscal, </w:t>
      </w:r>
      <w:proofErr w:type="spellStart"/>
      <w:r w:rsidRPr="0007613A">
        <w:rPr>
          <w:i/>
          <w:sz w:val="22"/>
        </w:rPr>
        <w:t>asi</w:t>
      </w:r>
      <w:proofErr w:type="spellEnd"/>
      <w:r w:rsidRPr="0007613A">
        <w:rPr>
          <w:i/>
          <w:sz w:val="22"/>
        </w:rPr>
        <w:t xml:space="preserve"> como el procedimiento d</w:t>
      </w:r>
      <w:r w:rsidR="00994D1C" w:rsidRPr="0007613A">
        <w:rPr>
          <w:i/>
          <w:sz w:val="22"/>
        </w:rPr>
        <w:t>el que deriva el mismo y las co</w:t>
      </w:r>
      <w:r w:rsidRPr="0007613A">
        <w:rPr>
          <w:i/>
          <w:sz w:val="22"/>
        </w:rPr>
        <w:t>n</w:t>
      </w:r>
      <w:r w:rsidR="00994D1C" w:rsidRPr="0007613A">
        <w:rPr>
          <w:i/>
          <w:sz w:val="22"/>
        </w:rPr>
        <w:t>s</w:t>
      </w:r>
      <w:r w:rsidRPr="0007613A">
        <w:rPr>
          <w:i/>
          <w:sz w:val="22"/>
        </w:rPr>
        <w:t>tancias de notificación.</w:t>
      </w:r>
    </w:p>
    <w:p w:rsidR="00CE375A" w:rsidRPr="0007613A" w:rsidRDefault="00CE375A" w:rsidP="00C533EA">
      <w:pPr>
        <w:pStyle w:val="SENTENCIAS"/>
        <w:rPr>
          <w:i/>
          <w:sz w:val="22"/>
        </w:rPr>
      </w:pPr>
    </w:p>
    <w:p w:rsidR="00CE375A" w:rsidRPr="0007613A" w:rsidRDefault="00CE375A" w:rsidP="00C533EA">
      <w:pPr>
        <w:pStyle w:val="SENTENCIAS"/>
        <w:rPr>
          <w:i/>
          <w:sz w:val="22"/>
        </w:rPr>
      </w:pPr>
      <w:r w:rsidRPr="0007613A">
        <w:rPr>
          <w:i/>
          <w:sz w:val="22"/>
        </w:rPr>
        <w:t>Por tal motivo, al no constar por escrito las resoluciones, como sucede en la especi</w:t>
      </w:r>
      <w:r w:rsidR="00FF0FFD" w:rsidRPr="0007613A">
        <w:rPr>
          <w:i/>
          <w:sz w:val="22"/>
        </w:rPr>
        <w:t>e</w:t>
      </w:r>
      <w:r w:rsidR="00994D1C" w:rsidRPr="0007613A">
        <w:rPr>
          <w:i/>
          <w:sz w:val="22"/>
        </w:rPr>
        <w:t xml:space="preserve">, </w:t>
      </w:r>
      <w:proofErr w:type="gramStart"/>
      <w:r w:rsidR="00994D1C" w:rsidRPr="0007613A">
        <w:rPr>
          <w:i/>
          <w:sz w:val="22"/>
        </w:rPr>
        <w:t>tales resolución</w:t>
      </w:r>
      <w:proofErr w:type="gramEnd"/>
      <w:r w:rsidR="00994D1C" w:rsidRPr="0007613A">
        <w:rPr>
          <w:i/>
          <w:sz w:val="22"/>
        </w:rPr>
        <w:t xml:space="preserve"> carecen de l</w:t>
      </w:r>
      <w:r w:rsidRPr="0007613A">
        <w:rPr>
          <w:i/>
          <w:sz w:val="22"/>
        </w:rPr>
        <w:t>o</w:t>
      </w:r>
      <w:r w:rsidR="00994D1C" w:rsidRPr="0007613A">
        <w:rPr>
          <w:i/>
          <w:sz w:val="22"/>
        </w:rPr>
        <w:t>s</w:t>
      </w:r>
      <w:r w:rsidRPr="0007613A">
        <w:rPr>
          <w:i/>
          <w:sz w:val="22"/>
        </w:rPr>
        <w:t xml:space="preserve"> elementos de validez de los actos </w:t>
      </w:r>
      <w:proofErr w:type="spellStart"/>
      <w:r w:rsidRPr="0007613A">
        <w:rPr>
          <w:i/>
          <w:sz w:val="22"/>
        </w:rPr>
        <w:t>admsinitrativos</w:t>
      </w:r>
      <w:proofErr w:type="spellEnd"/>
      <w:r w:rsidRPr="0007613A">
        <w:rPr>
          <w:i/>
          <w:sz w:val="22"/>
        </w:rPr>
        <w:t>, y deberán declararse nulas de pleno derecho</w:t>
      </w:r>
      <w:r w:rsidR="00FF0FFD" w:rsidRPr="0007613A">
        <w:rPr>
          <w:i/>
          <w:sz w:val="22"/>
        </w:rPr>
        <w:t xml:space="preserve"> […]</w:t>
      </w:r>
    </w:p>
    <w:p w:rsidR="00FF0FFD" w:rsidRPr="0007613A" w:rsidRDefault="00FF0FFD" w:rsidP="00C533EA">
      <w:pPr>
        <w:pStyle w:val="SENTENCIAS"/>
      </w:pPr>
    </w:p>
    <w:p w:rsidR="00D05BBA" w:rsidRPr="0007613A" w:rsidRDefault="00D05BBA" w:rsidP="00C533EA">
      <w:pPr>
        <w:pStyle w:val="SENTENCIAS"/>
      </w:pPr>
    </w:p>
    <w:p w:rsidR="009765AD" w:rsidRPr="0007613A" w:rsidRDefault="009765AD" w:rsidP="00C533EA">
      <w:pPr>
        <w:pStyle w:val="SENTENCIAS"/>
      </w:pPr>
      <w:r w:rsidRPr="0007613A">
        <w:t xml:space="preserve">El Director de </w:t>
      </w:r>
      <w:proofErr w:type="spellStart"/>
      <w:r w:rsidRPr="0007613A">
        <w:t>Verificacion</w:t>
      </w:r>
      <w:proofErr w:type="spellEnd"/>
      <w:r w:rsidRPr="0007613A">
        <w:t xml:space="preserve"> Urbana, </w:t>
      </w:r>
      <w:r w:rsidR="00DD5DA7" w:rsidRPr="0007613A">
        <w:t>argumenta</w:t>
      </w:r>
      <w:r w:rsidRPr="0007613A">
        <w:t xml:space="preserve"> que el concepto de impugnación resulta ineficaz, ya que </w:t>
      </w:r>
      <w:r w:rsidR="00FF0FFD" w:rsidRPr="0007613A">
        <w:t>se notificó</w:t>
      </w:r>
      <w:r w:rsidRPr="0007613A">
        <w:t xml:space="preserve"> la resolución que fue la base para generar el requerimiento de pago, a través del ciudadano </w:t>
      </w:r>
      <w:proofErr w:type="spellStart"/>
      <w:r w:rsidRPr="0007613A">
        <w:t>Jose</w:t>
      </w:r>
      <w:proofErr w:type="spellEnd"/>
      <w:r w:rsidRPr="0007613A">
        <w:t xml:space="preserve"> Arturo R</w:t>
      </w:r>
      <w:r w:rsidR="00FF0FFD" w:rsidRPr="0007613A">
        <w:t>í</w:t>
      </w:r>
      <w:r w:rsidRPr="0007613A">
        <w:t xml:space="preserve">os </w:t>
      </w:r>
      <w:proofErr w:type="spellStart"/>
      <w:r w:rsidRPr="0007613A">
        <w:t>Garcia</w:t>
      </w:r>
      <w:proofErr w:type="spellEnd"/>
      <w:r w:rsidRPr="0007613A">
        <w:t>, quien cuenta con facultad para recibir documentos a nombre del justicia</w:t>
      </w:r>
      <w:r w:rsidR="00FF0FFD" w:rsidRPr="0007613A">
        <w:t>ble, lo que acredita con el pod</w:t>
      </w:r>
      <w:r w:rsidRPr="0007613A">
        <w:t>e</w:t>
      </w:r>
      <w:r w:rsidR="00FF0FFD" w:rsidRPr="0007613A">
        <w:t>r</w:t>
      </w:r>
      <w:r w:rsidRPr="0007613A">
        <w:t xml:space="preserve"> notaria</w:t>
      </w:r>
      <w:r w:rsidR="00FF0FFD" w:rsidRPr="0007613A">
        <w:t>l n</w:t>
      </w:r>
      <w:r w:rsidR="00DD5DA7" w:rsidRPr="0007613A">
        <w:t>ú</w:t>
      </w:r>
      <w:r w:rsidR="00FF0FFD" w:rsidRPr="0007613A">
        <w:t>mero 2151</w:t>
      </w:r>
      <w:r w:rsidRPr="0007613A">
        <w:t xml:space="preserve">7 </w:t>
      </w:r>
      <w:proofErr w:type="spellStart"/>
      <w:r w:rsidRPr="0007613A">
        <w:t>veintiun</w:t>
      </w:r>
      <w:proofErr w:type="spellEnd"/>
      <w:r w:rsidRPr="0007613A">
        <w:t xml:space="preserve"> mil quinientos diecisiete, de </w:t>
      </w:r>
      <w:r w:rsidR="00DD5DA7" w:rsidRPr="0007613A">
        <w:t>f</w:t>
      </w:r>
      <w:r w:rsidRPr="0007613A">
        <w:t>echa 25 veintic</w:t>
      </w:r>
      <w:r w:rsidR="00FF0FFD" w:rsidRPr="0007613A">
        <w:t>inco</w:t>
      </w:r>
      <w:r w:rsidRPr="0007613A">
        <w:t xml:space="preserve"> de julio del año 2019 dos mil diecinueve, ti</w:t>
      </w:r>
      <w:r w:rsidR="00FF0FFD" w:rsidRPr="0007613A">
        <w:t>ra</w:t>
      </w:r>
      <w:r w:rsidR="007C3AC7" w:rsidRPr="0007613A">
        <w:t>da ante la fe del notario pú</w:t>
      </w:r>
      <w:r w:rsidRPr="0007613A">
        <w:t>blico n</w:t>
      </w:r>
      <w:r w:rsidR="00DD5DA7" w:rsidRPr="0007613A">
        <w:t>ú</w:t>
      </w:r>
      <w:r w:rsidRPr="0007613A">
        <w:t>mero 75 setenta y cinco</w:t>
      </w:r>
      <w:r w:rsidR="007C3AC7" w:rsidRPr="0007613A">
        <w:t>. ----</w:t>
      </w:r>
    </w:p>
    <w:p w:rsidR="009765AD" w:rsidRPr="0007613A" w:rsidRDefault="009765AD" w:rsidP="00C533EA">
      <w:pPr>
        <w:pStyle w:val="SENTENCIAS"/>
      </w:pPr>
    </w:p>
    <w:p w:rsidR="0026152D" w:rsidRPr="0007613A" w:rsidRDefault="00B9372C" w:rsidP="00C533EA">
      <w:pPr>
        <w:pStyle w:val="SENTENCIAS"/>
      </w:pPr>
      <w:r w:rsidRPr="0007613A">
        <w:t>Por su parte la autoridad demandada</w:t>
      </w:r>
      <w:r w:rsidR="0026152D" w:rsidRPr="0007613A">
        <w:t>, Director de Ejecución</w:t>
      </w:r>
      <w:r w:rsidR="00994D1C" w:rsidRPr="0007613A">
        <w:t>,</w:t>
      </w:r>
      <w:r w:rsidR="00DD5DA7" w:rsidRPr="0007613A">
        <w:t xml:space="preserve"> sostiene </w:t>
      </w:r>
      <w:r w:rsidR="0026152D" w:rsidRPr="0007613A">
        <w:t xml:space="preserve">que los conceptos de impugnación son </w:t>
      </w:r>
      <w:proofErr w:type="spellStart"/>
      <w:r w:rsidR="0026152D" w:rsidRPr="0007613A">
        <w:t>inopernates</w:t>
      </w:r>
      <w:proofErr w:type="spellEnd"/>
      <w:r w:rsidR="0026152D" w:rsidRPr="0007613A">
        <w:t xml:space="preserve"> e inefica</w:t>
      </w:r>
      <w:r w:rsidR="00994D1C" w:rsidRPr="0007613A">
        <w:t>ces</w:t>
      </w:r>
      <w:r w:rsidR="0026152D" w:rsidRPr="0007613A">
        <w:t xml:space="preserve">, y manifiesta que la resolución emitida por el Director de </w:t>
      </w:r>
      <w:proofErr w:type="spellStart"/>
      <w:r w:rsidR="0026152D" w:rsidRPr="0007613A">
        <w:t>Verifiacion</w:t>
      </w:r>
      <w:proofErr w:type="spellEnd"/>
      <w:r w:rsidR="0026152D" w:rsidRPr="0007613A">
        <w:t xml:space="preserve"> Urbana fue notificad</w:t>
      </w:r>
      <w:r w:rsidR="00756E9C" w:rsidRPr="0007613A">
        <w:t>a</w:t>
      </w:r>
      <w:r w:rsidR="0026152D" w:rsidRPr="0007613A">
        <w:t xml:space="preserve"> el </w:t>
      </w:r>
      <w:proofErr w:type="spellStart"/>
      <w:r w:rsidR="0026152D" w:rsidRPr="0007613A">
        <w:t>dia</w:t>
      </w:r>
      <w:proofErr w:type="spellEnd"/>
      <w:r w:rsidR="0026152D" w:rsidRPr="0007613A">
        <w:t xml:space="preserve"> 12 doce de septiembre del año 2019 dos mil diecinueve, </w:t>
      </w:r>
      <w:r w:rsidR="00994D1C" w:rsidRPr="0007613A">
        <w:t xml:space="preserve">por lo que, </w:t>
      </w:r>
      <w:r w:rsidR="0026152D" w:rsidRPr="0007613A">
        <w:t>no causa perjuicio al actor. ----------------------------------------------------------------------</w:t>
      </w:r>
      <w:r w:rsidR="00994D1C" w:rsidRPr="0007613A">
        <w:t>----</w:t>
      </w:r>
    </w:p>
    <w:p w:rsidR="0026152D" w:rsidRPr="0007613A" w:rsidRDefault="0026152D" w:rsidP="00C533EA">
      <w:pPr>
        <w:pStyle w:val="SENTENCIAS"/>
      </w:pPr>
    </w:p>
    <w:p w:rsidR="0026152D" w:rsidRPr="0007613A" w:rsidRDefault="00994D1C" w:rsidP="00C533EA">
      <w:pPr>
        <w:pStyle w:val="SENTENCIAS"/>
      </w:pPr>
      <w:r w:rsidRPr="0007613A">
        <w:t>A</w:t>
      </w:r>
      <w:r w:rsidR="0097160A" w:rsidRPr="0007613A">
        <w:t>hora bien</w:t>
      </w:r>
      <w:r w:rsidRPr="0007613A">
        <w:t>, la parte</w:t>
      </w:r>
      <w:r w:rsidR="0026152D" w:rsidRPr="0007613A">
        <w:t xml:space="preserve"> actora se duele de que no le fue notificad</w:t>
      </w:r>
      <w:r w:rsidR="00234CDA" w:rsidRPr="0007613A">
        <w:t>a</w:t>
      </w:r>
      <w:r w:rsidR="0026152D" w:rsidRPr="0007613A">
        <w:t xml:space="preserve"> la</w:t>
      </w:r>
      <w:r w:rsidRPr="0007613A">
        <w:t xml:space="preserve"> resolución que dio origen al mandamiento de embargo y</w:t>
      </w:r>
      <w:r w:rsidR="0026152D" w:rsidRPr="0007613A">
        <w:t xml:space="preserve"> acta de embargo ejecutada el </w:t>
      </w:r>
      <w:proofErr w:type="spellStart"/>
      <w:r w:rsidR="0026152D" w:rsidRPr="0007613A">
        <w:t>dia</w:t>
      </w:r>
      <w:proofErr w:type="spellEnd"/>
      <w:r w:rsidR="0026152D" w:rsidRPr="0007613A">
        <w:t xml:space="preserve"> 26 veintis</w:t>
      </w:r>
      <w:r w:rsidR="0097160A" w:rsidRPr="0007613A">
        <w:t>é</w:t>
      </w:r>
      <w:r w:rsidR="0026152D" w:rsidRPr="0007613A">
        <w:t xml:space="preserve">is de noviembre del año 2019 dos mil diecinueve, </w:t>
      </w:r>
      <w:r w:rsidR="00234CDA" w:rsidRPr="0007613A">
        <w:t>con el n</w:t>
      </w:r>
      <w:r w:rsidR="0097160A" w:rsidRPr="0007613A">
        <w:t>ú</w:t>
      </w:r>
      <w:r w:rsidR="00234CDA" w:rsidRPr="0007613A">
        <w:t>mero de</w:t>
      </w:r>
      <w:r w:rsidR="0026152D" w:rsidRPr="0007613A">
        <w:t xml:space="preserve"> crédito 1347995 (uno tres cu</w:t>
      </w:r>
      <w:r w:rsidR="009765AD" w:rsidRPr="0007613A">
        <w:t xml:space="preserve">atro siete nueve </w:t>
      </w:r>
      <w:proofErr w:type="spellStart"/>
      <w:r w:rsidR="009765AD" w:rsidRPr="0007613A">
        <w:t>nueve</w:t>
      </w:r>
      <w:proofErr w:type="spellEnd"/>
      <w:r w:rsidR="009765AD" w:rsidRPr="0007613A">
        <w:t xml:space="preserve"> cinco), f</w:t>
      </w:r>
      <w:r w:rsidR="0026152D" w:rsidRPr="0007613A">
        <w:t>olio de la multa 190360-01 (uno nueve cero tres seis cero guion cero uno), por la cantidad total a pagar de $13,180.44 (trece mil ciento ochenta pesos 44/100 moneda nacional)</w:t>
      </w:r>
      <w:r w:rsidRPr="0007613A">
        <w:t>. --------</w:t>
      </w:r>
      <w:r w:rsidR="00234CDA" w:rsidRPr="0007613A">
        <w:t>-------------------------------------------------------------------------</w:t>
      </w:r>
    </w:p>
    <w:p w:rsidR="00EB3A52" w:rsidRPr="0007613A" w:rsidRDefault="00EB3A52" w:rsidP="00C533EA">
      <w:pPr>
        <w:pStyle w:val="SENTENCIAS"/>
      </w:pPr>
    </w:p>
    <w:p w:rsidR="001A71C4" w:rsidRPr="0007613A" w:rsidRDefault="00EB3A52" w:rsidP="00234CDA">
      <w:pPr>
        <w:pStyle w:val="SENTENCIAS"/>
      </w:pPr>
      <w:r w:rsidRPr="0007613A">
        <w:lastRenderedPageBreak/>
        <w:t xml:space="preserve">En ese sentido, ante la negativa formulada </w:t>
      </w:r>
      <w:r w:rsidR="001A71C4" w:rsidRPr="0007613A">
        <w:t xml:space="preserve">se </w:t>
      </w:r>
      <w:r w:rsidRPr="0007613A">
        <w:t xml:space="preserve">actualiza el supuesto previsto por el artículo 47 del Código de Procedimiento y Justicia Administrativa para el Estado y los Municipios de Guanajuato; imponiéndole a la autoridad demandada la carga de acreditar los hechos que motivaron </w:t>
      </w:r>
      <w:r w:rsidR="00234CDA" w:rsidRPr="0007613A">
        <w:t xml:space="preserve">la emisión de los actos impugnados. </w:t>
      </w:r>
      <w:r w:rsidR="001A71C4" w:rsidRPr="0007613A">
        <w:t>Lo anterior conforme a lo previsto por e</w:t>
      </w:r>
      <w:r w:rsidRPr="0007613A">
        <w:t>l artículo 47 del Código de Procedimiento y Justicia Administrativa para el Estado y los Municipios de Guanajuato</w:t>
      </w:r>
      <w:proofErr w:type="gramStart"/>
      <w:r w:rsidR="001A71C4" w:rsidRPr="0007613A">
        <w:t>:</w:t>
      </w:r>
      <w:r w:rsidR="00234CDA" w:rsidRPr="0007613A">
        <w:t>----------------------------------------------------</w:t>
      </w:r>
      <w:proofErr w:type="gramEnd"/>
    </w:p>
    <w:p w:rsidR="001A71C4" w:rsidRPr="0007613A" w:rsidRDefault="001A71C4" w:rsidP="00C533EA">
      <w:pPr>
        <w:pStyle w:val="SENTENCIAS"/>
        <w:rPr>
          <w:rFonts w:cstheme="minorBidi"/>
          <w:sz w:val="26"/>
          <w:szCs w:val="26"/>
        </w:rPr>
      </w:pPr>
    </w:p>
    <w:p w:rsidR="00EB3A52" w:rsidRPr="0007613A" w:rsidRDefault="001A71C4" w:rsidP="00234CDA">
      <w:pPr>
        <w:pStyle w:val="TESISYJURIS"/>
        <w:rPr>
          <w:sz w:val="22"/>
          <w:szCs w:val="22"/>
        </w:rPr>
      </w:pPr>
      <w:r w:rsidRPr="0007613A">
        <w:rPr>
          <w:sz w:val="22"/>
          <w:szCs w:val="22"/>
        </w:rPr>
        <w:t>ARTÍCULO 47. Los actos administrativos se presumirán legales; sin embargo, las autoridades administrativas deberán probar los hechos que los motiven cuando el interesado los niegue lisa y llanamente, a menos que la negativa implique la afirmación de otro hecho.</w:t>
      </w:r>
    </w:p>
    <w:p w:rsidR="00EB3A52" w:rsidRPr="0007613A" w:rsidRDefault="00EB3A52" w:rsidP="00C533EA">
      <w:pPr>
        <w:pStyle w:val="SENTENCIAS"/>
        <w:rPr>
          <w:rFonts w:cstheme="minorBidi"/>
        </w:rPr>
      </w:pPr>
    </w:p>
    <w:p w:rsidR="00D05BBA" w:rsidRPr="0007613A" w:rsidRDefault="00D05BBA" w:rsidP="00C533EA">
      <w:pPr>
        <w:pStyle w:val="SENTENCIAS"/>
        <w:rPr>
          <w:rFonts w:cstheme="minorBidi"/>
        </w:rPr>
      </w:pPr>
    </w:p>
    <w:p w:rsidR="003A6CB3" w:rsidRPr="0007613A" w:rsidRDefault="003A6CB3" w:rsidP="00C533EA">
      <w:pPr>
        <w:pStyle w:val="SENTENCIAS"/>
      </w:pPr>
      <w:r w:rsidRPr="0007613A">
        <w:t>Bajo tal contexto, de las constancias que obran en el s</w:t>
      </w:r>
      <w:r w:rsidR="0097160A" w:rsidRPr="0007613A">
        <w:t>u</w:t>
      </w:r>
      <w:r w:rsidRPr="0007613A">
        <w:t>mario relativas al expediente</w:t>
      </w:r>
      <w:r w:rsidR="002564B8" w:rsidRPr="0007613A">
        <w:t xml:space="preserve"> 0360/2019-U (cero tres seis cero diagonal dos mil diecinueve guion Letra U), se desprende lo siguiente: -------------------------------------------------</w:t>
      </w:r>
    </w:p>
    <w:p w:rsidR="00D05BBA" w:rsidRPr="0007613A" w:rsidRDefault="00D05BBA" w:rsidP="00C533EA">
      <w:pPr>
        <w:pStyle w:val="SENTENCIAS"/>
      </w:pPr>
    </w:p>
    <w:p w:rsidR="002564B8" w:rsidRPr="0007613A" w:rsidRDefault="002564B8" w:rsidP="00234CDA">
      <w:pPr>
        <w:pStyle w:val="SENTENCIAS"/>
        <w:numPr>
          <w:ilvl w:val="0"/>
          <w:numId w:val="34"/>
        </w:numPr>
      </w:pPr>
      <w:r w:rsidRPr="0007613A">
        <w:t>En fecha 04 cuatro de julio del año 2019 dos mil diecinueve, fue emitida orden de visita de in</w:t>
      </w:r>
      <w:r w:rsidR="00234CDA" w:rsidRPr="0007613A">
        <w:t>s</w:t>
      </w:r>
      <w:r w:rsidRPr="0007613A">
        <w:t>pecci</w:t>
      </w:r>
      <w:r w:rsidR="0097160A" w:rsidRPr="0007613A">
        <w:t>ó</w:t>
      </w:r>
      <w:r w:rsidRPr="0007613A">
        <w:t>n por el Director de Verificación Urbana.</w:t>
      </w:r>
      <w:r w:rsidR="00234CDA" w:rsidRPr="0007613A">
        <w:t>-------------------------------------------------------------</w:t>
      </w:r>
    </w:p>
    <w:p w:rsidR="002564B8" w:rsidRPr="0007613A" w:rsidRDefault="002564B8" w:rsidP="00234CDA">
      <w:pPr>
        <w:pStyle w:val="SENTENCIAS"/>
        <w:numPr>
          <w:ilvl w:val="0"/>
          <w:numId w:val="34"/>
        </w:numPr>
      </w:pPr>
      <w:r w:rsidRPr="0007613A">
        <w:t>El día 19 diecinueve de julio del año 2019 dos mil diecinueve</w:t>
      </w:r>
      <w:r w:rsidR="0097160A" w:rsidRPr="0007613A">
        <w:t>,</w:t>
      </w:r>
      <w:r w:rsidRPr="0007613A">
        <w:t xml:space="preserve"> se desahogó la visita de in</w:t>
      </w:r>
      <w:r w:rsidR="00234CDA" w:rsidRPr="0007613A">
        <w:t>s</w:t>
      </w:r>
      <w:r w:rsidRPr="0007613A">
        <w:t>pecci</w:t>
      </w:r>
      <w:r w:rsidR="0097160A" w:rsidRPr="0007613A">
        <w:t>ó</w:t>
      </w:r>
      <w:r w:rsidRPr="0007613A">
        <w:t>n.</w:t>
      </w:r>
      <w:r w:rsidR="00234CDA" w:rsidRPr="0007613A">
        <w:t>---------------------------------------------</w:t>
      </w:r>
    </w:p>
    <w:p w:rsidR="002564B8" w:rsidRPr="0007613A" w:rsidRDefault="00063415" w:rsidP="00234CDA">
      <w:pPr>
        <w:pStyle w:val="SENTENCIAS"/>
        <w:numPr>
          <w:ilvl w:val="0"/>
          <w:numId w:val="34"/>
        </w:numPr>
      </w:pPr>
      <w:r w:rsidRPr="0007613A">
        <w:t>La diligencia de garantía de previa audiencia, se llevó a cabo el d</w:t>
      </w:r>
      <w:r w:rsidR="0097160A" w:rsidRPr="0007613A">
        <w:t>í</w:t>
      </w:r>
      <w:r w:rsidRPr="0007613A">
        <w:t>a 30 treinta de julio del año 2019 dos mil diecinueve</w:t>
      </w:r>
      <w:r w:rsidR="0097160A" w:rsidRPr="0007613A">
        <w:t>,</w:t>
      </w:r>
      <w:r w:rsidRPr="0007613A">
        <w:t xml:space="preserve"> a las 09:30 nueve hor</w:t>
      </w:r>
      <w:r w:rsidR="0097160A" w:rsidRPr="0007613A">
        <w:t>a</w:t>
      </w:r>
      <w:r w:rsidRPr="0007613A">
        <w:t>s con treinta minutos, en la cual se hace contar lo siguiente:</w:t>
      </w:r>
      <w:r w:rsidR="00234CDA" w:rsidRPr="0007613A">
        <w:t>----------------------------------------------------------------------------</w:t>
      </w:r>
    </w:p>
    <w:p w:rsidR="00063415" w:rsidRPr="0007613A" w:rsidRDefault="00063415" w:rsidP="00C533EA">
      <w:pPr>
        <w:pStyle w:val="SENTENCIAS"/>
        <w:rPr>
          <w:sz w:val="22"/>
          <w:szCs w:val="22"/>
        </w:rPr>
      </w:pPr>
    </w:p>
    <w:p w:rsidR="00063415" w:rsidRPr="0007613A" w:rsidRDefault="00063415" w:rsidP="00C533EA">
      <w:pPr>
        <w:pStyle w:val="SENTENCIAS"/>
        <w:rPr>
          <w:i/>
          <w:sz w:val="22"/>
          <w:szCs w:val="22"/>
        </w:rPr>
      </w:pPr>
      <w:r w:rsidRPr="0007613A">
        <w:rPr>
          <w:i/>
          <w:sz w:val="22"/>
          <w:szCs w:val="22"/>
        </w:rPr>
        <w:t>“ […] comparece en estos momentos el ciudad</w:t>
      </w:r>
      <w:r w:rsidR="00C92434" w:rsidRPr="0007613A">
        <w:rPr>
          <w:i/>
          <w:sz w:val="22"/>
          <w:szCs w:val="22"/>
        </w:rPr>
        <w:t>a</w:t>
      </w:r>
      <w:r w:rsidRPr="0007613A">
        <w:rPr>
          <w:i/>
          <w:sz w:val="22"/>
          <w:szCs w:val="22"/>
        </w:rPr>
        <w:t xml:space="preserve">no </w:t>
      </w:r>
      <w:proofErr w:type="spellStart"/>
      <w:r w:rsidRPr="0007613A">
        <w:rPr>
          <w:i/>
          <w:sz w:val="22"/>
          <w:szCs w:val="22"/>
        </w:rPr>
        <w:t>Jose</w:t>
      </w:r>
      <w:proofErr w:type="spellEnd"/>
      <w:r w:rsidRPr="0007613A">
        <w:rPr>
          <w:i/>
          <w:sz w:val="22"/>
          <w:szCs w:val="22"/>
        </w:rPr>
        <w:t xml:space="preserve"> Arturo </w:t>
      </w:r>
      <w:proofErr w:type="spellStart"/>
      <w:r w:rsidRPr="0007613A">
        <w:rPr>
          <w:i/>
          <w:sz w:val="22"/>
          <w:szCs w:val="22"/>
        </w:rPr>
        <w:t>Rios</w:t>
      </w:r>
      <w:proofErr w:type="spellEnd"/>
      <w:r w:rsidRPr="0007613A">
        <w:rPr>
          <w:i/>
          <w:sz w:val="22"/>
          <w:szCs w:val="22"/>
        </w:rPr>
        <w:t xml:space="preserve"> García en calidad de Representante Legal del ciudadano </w:t>
      </w:r>
      <w:r w:rsidR="0007613A" w:rsidRPr="0007613A">
        <w:rPr>
          <w:b/>
        </w:rPr>
        <w:t>(…)</w:t>
      </w:r>
      <w:r w:rsidRPr="0007613A">
        <w:rPr>
          <w:i/>
          <w:sz w:val="22"/>
          <w:szCs w:val="22"/>
        </w:rPr>
        <w:t>, quien acredita con el poder notariado de la escritura publica n</w:t>
      </w:r>
      <w:r w:rsidR="00C92434" w:rsidRPr="0007613A">
        <w:rPr>
          <w:i/>
          <w:sz w:val="22"/>
          <w:szCs w:val="22"/>
        </w:rPr>
        <w:t>ú</w:t>
      </w:r>
      <w:r w:rsidRPr="0007613A">
        <w:rPr>
          <w:i/>
          <w:sz w:val="22"/>
          <w:szCs w:val="22"/>
        </w:rPr>
        <w:t>mero 21,517 […] Persona que acude en cumplimiento al citatorio que se le notificó, en fecha 19 diecinueve de julio de 2019 dos mil diecinueve, con el fin de que tenga verificativo la dilige</w:t>
      </w:r>
      <w:r w:rsidR="00C92434" w:rsidRPr="0007613A">
        <w:rPr>
          <w:i/>
          <w:sz w:val="22"/>
          <w:szCs w:val="22"/>
        </w:rPr>
        <w:t>nc</w:t>
      </w:r>
      <w:r w:rsidRPr="0007613A">
        <w:rPr>
          <w:i/>
          <w:sz w:val="22"/>
          <w:szCs w:val="22"/>
        </w:rPr>
        <w:t xml:space="preserve">ia de garantía de previa audiencia, para que manifieste lo que a su derecho convenga y aporte todas y </w:t>
      </w:r>
      <w:r w:rsidRPr="0007613A">
        <w:rPr>
          <w:i/>
          <w:sz w:val="22"/>
          <w:szCs w:val="22"/>
        </w:rPr>
        <w:lastRenderedPageBreak/>
        <w:t xml:space="preserve">cada una de las pruebas que estime </w:t>
      </w:r>
      <w:proofErr w:type="spellStart"/>
      <w:r w:rsidRPr="0007613A">
        <w:rPr>
          <w:i/>
          <w:sz w:val="22"/>
          <w:szCs w:val="22"/>
        </w:rPr>
        <w:t>petinentes</w:t>
      </w:r>
      <w:proofErr w:type="spellEnd"/>
      <w:r w:rsidRPr="0007613A">
        <w:rPr>
          <w:i/>
          <w:sz w:val="22"/>
          <w:szCs w:val="22"/>
        </w:rPr>
        <w:t xml:space="preserve"> para proveer a su defensa, en relación con el acta de inspección numero […]</w:t>
      </w:r>
    </w:p>
    <w:p w:rsidR="00234CDA" w:rsidRPr="0007613A" w:rsidRDefault="00234CDA" w:rsidP="00C533EA">
      <w:pPr>
        <w:pStyle w:val="SENTENCIAS"/>
      </w:pPr>
    </w:p>
    <w:p w:rsidR="00D05BBA" w:rsidRPr="0007613A" w:rsidRDefault="00D05BBA" w:rsidP="00C533EA">
      <w:pPr>
        <w:pStyle w:val="SENTENCIAS"/>
      </w:pPr>
    </w:p>
    <w:p w:rsidR="00063415" w:rsidRPr="0007613A" w:rsidRDefault="00C92434" w:rsidP="00C533EA">
      <w:pPr>
        <w:pStyle w:val="SENTENCIAS"/>
      </w:pPr>
      <w:r w:rsidRPr="0007613A">
        <w:t>Respecto de lo anterior</w:t>
      </w:r>
      <w:r w:rsidR="00063415" w:rsidRPr="0007613A">
        <w:t>, y como ya se señaló</w:t>
      </w:r>
      <w:r w:rsidRPr="0007613A">
        <w:t>,</w:t>
      </w:r>
      <w:r w:rsidR="00063415" w:rsidRPr="0007613A">
        <w:t xml:space="preserve"> a través de la escritura n</w:t>
      </w:r>
      <w:r w:rsidRPr="0007613A">
        <w:t>ú</w:t>
      </w:r>
      <w:r w:rsidR="00063415" w:rsidRPr="0007613A">
        <w:t>mero 21517 (</w:t>
      </w:r>
      <w:proofErr w:type="spellStart"/>
      <w:r w:rsidR="00063415" w:rsidRPr="0007613A">
        <w:t>veintiun</w:t>
      </w:r>
      <w:proofErr w:type="spellEnd"/>
      <w:r w:rsidR="00063415" w:rsidRPr="0007613A">
        <w:t xml:space="preserve"> mil quinientos diecisiete), de fecha 25 veinticinco de julio del año 2019 dos mil diecinueve, tirada ante la fe del notario publico </w:t>
      </w:r>
      <w:r w:rsidR="0007613A" w:rsidRPr="0007613A">
        <w:rPr>
          <w:b/>
        </w:rPr>
        <w:t>(…)</w:t>
      </w:r>
      <w:r w:rsidR="00063415" w:rsidRPr="0007613A">
        <w:t xml:space="preserve">, el actor ciudadano </w:t>
      </w:r>
      <w:r w:rsidR="0007613A" w:rsidRPr="0007613A">
        <w:rPr>
          <w:b/>
        </w:rPr>
        <w:t>(…)</w:t>
      </w:r>
      <w:r w:rsidR="00063415" w:rsidRPr="0007613A">
        <w:t xml:space="preserve">, otorga al ciudadano </w:t>
      </w:r>
      <w:r w:rsidR="0007613A" w:rsidRPr="0007613A">
        <w:rPr>
          <w:b/>
        </w:rPr>
        <w:t>(…)</w:t>
      </w:r>
      <w:r w:rsidR="00063415" w:rsidRPr="0007613A">
        <w:t>, poder general amplísimo para actos de admini</w:t>
      </w:r>
      <w:r w:rsidRPr="0007613A">
        <w:t>s</w:t>
      </w:r>
      <w:r w:rsidR="00063415" w:rsidRPr="0007613A">
        <w:t>traci</w:t>
      </w:r>
      <w:r w:rsidRPr="0007613A">
        <w:t>ó</w:t>
      </w:r>
      <w:r w:rsidR="00063415" w:rsidRPr="0007613A">
        <w:t xml:space="preserve">n, </w:t>
      </w:r>
      <w:r w:rsidR="00063415" w:rsidRPr="0007613A">
        <w:rPr>
          <w:u w:val="single"/>
        </w:rPr>
        <w:t>limitado en cuanto a su objetivo</w:t>
      </w:r>
      <w:r w:rsidR="00063415" w:rsidRPr="0007613A">
        <w:t xml:space="preserve">, para el efecto de que el apoderado comparezca ante la </w:t>
      </w:r>
      <w:proofErr w:type="spellStart"/>
      <w:r w:rsidR="00063415" w:rsidRPr="0007613A">
        <w:t>Direccion</w:t>
      </w:r>
      <w:proofErr w:type="spellEnd"/>
      <w:r w:rsidR="00063415" w:rsidRPr="0007613A">
        <w:t xml:space="preserve"> General de Desarrollo Urbano, y Verificaci</w:t>
      </w:r>
      <w:r w:rsidRPr="0007613A">
        <w:t>ó</w:t>
      </w:r>
      <w:r w:rsidR="00063415" w:rsidRPr="0007613A">
        <w:t>n Urbana, para realizar los tramites correspondientes para obtener el uso de suelo del predio ubicado en calle Puerto Rico, n</w:t>
      </w:r>
      <w:r w:rsidRPr="0007613A">
        <w:t>ú</w:t>
      </w:r>
      <w:r w:rsidR="00063415" w:rsidRPr="0007613A">
        <w:t>mero 118 ciento dieciocho, de la colonia Industrial</w:t>
      </w:r>
      <w:r w:rsidR="00234CDA" w:rsidRPr="0007613A">
        <w:t>,</w:t>
      </w:r>
      <w:r w:rsidR="00063415" w:rsidRPr="0007613A">
        <w:t xml:space="preserve"> de esta ciudad, así como para firmar cualquier documento, hacer pagos relacionado con el tramite citado y recibir el documento correspondiente al uso de suelo</w:t>
      </w:r>
      <w:r w:rsidR="003D1719" w:rsidRPr="0007613A">
        <w:t>.</w:t>
      </w:r>
      <w:r w:rsidR="00234CDA" w:rsidRPr="0007613A">
        <w:t xml:space="preserve"> -----------------------------------------------</w:t>
      </w:r>
    </w:p>
    <w:p w:rsidR="003D1719" w:rsidRPr="0007613A" w:rsidRDefault="003D1719" w:rsidP="00C533EA">
      <w:pPr>
        <w:pStyle w:val="SENTENCIAS"/>
      </w:pPr>
    </w:p>
    <w:p w:rsidR="003D1719" w:rsidRPr="0007613A" w:rsidRDefault="003D1719" w:rsidP="00C533EA">
      <w:pPr>
        <w:pStyle w:val="SENTENCIAS"/>
      </w:pPr>
      <w:r w:rsidRPr="0007613A">
        <w:t xml:space="preserve">De lo anterior se desprende que el poder otorgado al ciudadano </w:t>
      </w:r>
      <w:r w:rsidR="0007613A" w:rsidRPr="0007613A">
        <w:rPr>
          <w:b/>
        </w:rPr>
        <w:t>(…),</w:t>
      </w:r>
      <w:r w:rsidRPr="0007613A">
        <w:t xml:space="preserve"> ten</w:t>
      </w:r>
      <w:r w:rsidR="00C92434" w:rsidRPr="0007613A">
        <w:t>í</w:t>
      </w:r>
      <w:r w:rsidRPr="0007613A">
        <w:t xml:space="preserve">a un fin </w:t>
      </w:r>
      <w:proofErr w:type="spellStart"/>
      <w:r w:rsidRPr="0007613A">
        <w:t>determiando</w:t>
      </w:r>
      <w:proofErr w:type="spellEnd"/>
      <w:r w:rsidRPr="0007613A">
        <w:t xml:space="preserve"> que era el gestionar y realizar todos los tramites necesarios para obtener el permiso de uso de suelo respecto al inmueble ubicado en calle Puerto Rico, n</w:t>
      </w:r>
      <w:r w:rsidR="00D05BBA" w:rsidRPr="0007613A">
        <w:t>ú</w:t>
      </w:r>
      <w:r w:rsidRPr="0007613A">
        <w:t xml:space="preserve">mero 118 ciento dieciocho, de la colonia Industrial de esta ciudad, sin embargo, </w:t>
      </w:r>
      <w:r w:rsidR="00D01020" w:rsidRPr="0007613A">
        <w:t xml:space="preserve">en la diligencia de garantía de previa audiencia, </w:t>
      </w:r>
      <w:r w:rsidRPr="0007613A">
        <w:t xml:space="preserve">la demandada lo reconoce como representante legal del actor, </w:t>
      </w:r>
      <w:r w:rsidR="002E1E13" w:rsidRPr="0007613A">
        <w:t xml:space="preserve">y en ese sentido, le otorga personalidad para representar al actor </w:t>
      </w:r>
      <w:r w:rsidRPr="0007613A">
        <w:t xml:space="preserve">ante </w:t>
      </w:r>
      <w:r w:rsidR="002E1E13" w:rsidRPr="0007613A">
        <w:t xml:space="preserve">el </w:t>
      </w:r>
      <w:r w:rsidRPr="0007613A">
        <w:t>procedimiento</w:t>
      </w:r>
      <w:r w:rsidR="002E1E13" w:rsidRPr="0007613A">
        <w:t xml:space="preserve"> instaurado por la Dirección de Verificación Urbana</w:t>
      </w:r>
      <w:r w:rsidR="00D01020" w:rsidRPr="0007613A">
        <w:t xml:space="preserve">, </w:t>
      </w:r>
      <w:r w:rsidRPr="0007613A">
        <w:t xml:space="preserve">el cual culmina con la resolución de fecha </w:t>
      </w:r>
      <w:r w:rsidR="00D01020" w:rsidRPr="0007613A">
        <w:t xml:space="preserve">28 veintiocho de agosto del año 2019 dos mil diecinueve. </w:t>
      </w:r>
      <w:r w:rsidR="002E1E13" w:rsidRPr="0007613A">
        <w:t>-------------------------------------------------------------------------------</w:t>
      </w:r>
      <w:r w:rsidR="00C92434" w:rsidRPr="0007613A">
        <w:t>------------</w:t>
      </w:r>
    </w:p>
    <w:p w:rsidR="00D01020" w:rsidRPr="0007613A" w:rsidRDefault="00D01020" w:rsidP="00C533EA">
      <w:pPr>
        <w:pStyle w:val="SENTENCIAS"/>
      </w:pPr>
    </w:p>
    <w:p w:rsidR="00D05BBA" w:rsidRPr="0007613A" w:rsidRDefault="00D01020" w:rsidP="00D05BBA">
      <w:pPr>
        <w:pStyle w:val="SENTENCIAS"/>
      </w:pPr>
      <w:r w:rsidRPr="0007613A">
        <w:t xml:space="preserve">En ese sentido, es que la demandada no desvirtúa la </w:t>
      </w:r>
      <w:r w:rsidR="00EB3A52" w:rsidRPr="0007613A">
        <w:t>negativa formulada</w:t>
      </w:r>
      <w:r w:rsidRPr="0007613A">
        <w:t xml:space="preserve"> por el actor, respecto al </w:t>
      </w:r>
      <w:r w:rsidR="00EB3A52" w:rsidRPr="0007613A">
        <w:t xml:space="preserve">desconocimiento de la resolución </w:t>
      </w:r>
      <w:r w:rsidR="001A71C4" w:rsidRPr="0007613A">
        <w:t>que dio origen al m</w:t>
      </w:r>
      <w:r w:rsidR="00EB3A52" w:rsidRPr="0007613A">
        <w:t xml:space="preserve">andamiento de embargo, </w:t>
      </w:r>
      <w:r w:rsidR="002E1E13" w:rsidRPr="0007613A">
        <w:t>ya que la diligencia de garantía de previa audiencia y la resolución con la que culminó el procedimiento administrativo con n</w:t>
      </w:r>
      <w:r w:rsidR="00D05BBA" w:rsidRPr="0007613A">
        <w:t>ú</w:t>
      </w:r>
      <w:r w:rsidR="002E1E13" w:rsidRPr="0007613A">
        <w:t xml:space="preserve">mero de expediente 0360/2019-U (cero tres seis cero diagonal dos mil diecinueve </w:t>
      </w:r>
      <w:r w:rsidR="002E1E13" w:rsidRPr="0007613A">
        <w:lastRenderedPageBreak/>
        <w:t>guion Letra U), fueron desahogadas con quien la demandada erróneamente le otorgó el carácter de representante legal del actor</w:t>
      </w:r>
      <w:r w:rsidR="00D05BBA" w:rsidRPr="0007613A">
        <w:t>. -------------------------------------</w:t>
      </w:r>
    </w:p>
    <w:p w:rsidR="00D05BBA" w:rsidRPr="0007613A" w:rsidRDefault="00D05BBA" w:rsidP="00C533EA">
      <w:pPr>
        <w:pStyle w:val="SENTENCIAS"/>
      </w:pPr>
    </w:p>
    <w:p w:rsidR="00D01020" w:rsidRPr="0007613A" w:rsidRDefault="002E1E13" w:rsidP="002E1E13">
      <w:pPr>
        <w:pStyle w:val="SENTENCIAS"/>
      </w:pPr>
      <w:r w:rsidRPr="0007613A">
        <w:t>En virtud de todo lo antes expuesto, es que s</w:t>
      </w:r>
      <w:r w:rsidR="001A71C4" w:rsidRPr="0007613A">
        <w:t xml:space="preserve">e decreta la nulidad de la resolución de fecha </w:t>
      </w:r>
      <w:r w:rsidR="007E7366" w:rsidRPr="0007613A">
        <w:t xml:space="preserve">30 treinta de agosto del año 2019 dos mil diecinueve, emitida por el Director de Verificación Urbana, y por derivar de un acto viciado la nulidad del  mandamiento de embargo de fecha 20 veinte de noviembre del año 2019 dos mil diecinueve, </w:t>
      </w:r>
      <w:r w:rsidRPr="0007613A">
        <w:t xml:space="preserve"> y acta de embargo llevada a cabo el 26 </w:t>
      </w:r>
      <w:proofErr w:type="spellStart"/>
      <w:r w:rsidRPr="0007613A">
        <w:t>veintiseis</w:t>
      </w:r>
      <w:proofErr w:type="spellEnd"/>
      <w:r w:rsidRPr="0007613A">
        <w:t xml:space="preserve"> del mismo mes y año, </w:t>
      </w:r>
      <w:r w:rsidR="007E7366" w:rsidRPr="0007613A">
        <w:t xml:space="preserve">lo anterior </w:t>
      </w:r>
      <w:r w:rsidR="001A71C4" w:rsidRPr="0007613A">
        <w:t>de conformidad con lo previsto en los artículos 300 fracción II y 302 fracciones III y IV del Código de Procedimiento y Justicia Administrativa para el Estado y los Municipios de Guanajuato.</w:t>
      </w:r>
      <w:r w:rsidRPr="0007613A">
        <w:t>--------------------</w:t>
      </w:r>
    </w:p>
    <w:p w:rsidR="00AE3B8A" w:rsidRPr="0007613A" w:rsidRDefault="00AE3B8A" w:rsidP="002E1E13">
      <w:pPr>
        <w:pStyle w:val="SENTENCIAS"/>
      </w:pPr>
    </w:p>
    <w:p w:rsidR="00AE3B8A" w:rsidRPr="0007613A" w:rsidRDefault="00AE3B8A" w:rsidP="00AE3B8A">
      <w:pPr>
        <w:pStyle w:val="SENTENCIAS"/>
      </w:pPr>
      <w:r w:rsidRPr="0007613A">
        <w:t>Lo anterior con apoyo en el criterio sostenido por el Primer Tribunal Colegiado en Materia Administrativa del Primer Circuito de la Suprema Corte de Justicia de la Nación, Séptima Época, Apéndice de 1995, Tomo VI, Parte TCC, Tesis 565, Página 376. -------</w:t>
      </w:r>
      <w:r w:rsidR="00C92434" w:rsidRPr="0007613A">
        <w:t>-----------------------------------------------------------</w:t>
      </w:r>
    </w:p>
    <w:p w:rsidR="00C92434" w:rsidRPr="0007613A" w:rsidRDefault="00C92434" w:rsidP="00AE3B8A">
      <w:pPr>
        <w:pStyle w:val="SENTENCIAS"/>
      </w:pPr>
    </w:p>
    <w:p w:rsidR="00AE3B8A" w:rsidRPr="0007613A" w:rsidRDefault="00AE3B8A" w:rsidP="00AE3B8A">
      <w:pPr>
        <w:pStyle w:val="TESISYJURIS"/>
        <w:rPr>
          <w:sz w:val="22"/>
          <w:szCs w:val="22"/>
        </w:rPr>
      </w:pPr>
      <w:r w:rsidRPr="0007613A">
        <w:rPr>
          <w:sz w:val="22"/>
          <w:szCs w:val="22"/>
        </w:rPr>
        <w:t>“</w:t>
      </w:r>
      <w:r w:rsidRPr="0007613A">
        <w:rPr>
          <w:b/>
          <w:sz w:val="22"/>
          <w:szCs w:val="22"/>
        </w:rPr>
        <w:t>ACTOS VICIADOS, FRUTOS DE</w:t>
      </w:r>
      <w:r w:rsidRPr="0007613A">
        <w:rPr>
          <w:sz w:val="22"/>
          <w:szCs w:val="22"/>
        </w:rPr>
        <w:t>.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w:t>
      </w:r>
    </w:p>
    <w:p w:rsidR="00AE3B8A" w:rsidRPr="0007613A" w:rsidRDefault="00AE3B8A" w:rsidP="002E1E13">
      <w:pPr>
        <w:pStyle w:val="SENTENCIAS"/>
      </w:pPr>
    </w:p>
    <w:p w:rsidR="003D1719" w:rsidRPr="0007613A" w:rsidRDefault="003D1719" w:rsidP="00C533EA">
      <w:pPr>
        <w:pStyle w:val="SENTENCIAS"/>
      </w:pPr>
    </w:p>
    <w:p w:rsidR="00C12492" w:rsidRPr="0007613A" w:rsidRDefault="007E7366" w:rsidP="002E1E13">
      <w:pPr>
        <w:pStyle w:val="SENTENCIAS"/>
      </w:pPr>
      <w:r w:rsidRPr="0007613A">
        <w:rPr>
          <w:b/>
        </w:rPr>
        <w:t>SEXTO.</w:t>
      </w:r>
      <w:r w:rsidRPr="0007613A">
        <w:t xml:space="preserve"> Como pretensiones el actor solicita la nulidad del acto impugnado, </w:t>
      </w:r>
      <w:r w:rsidR="00635FA2" w:rsidRPr="0007613A">
        <w:t>al respecto</w:t>
      </w:r>
      <w:r w:rsidR="002E1E13" w:rsidRPr="0007613A">
        <w:t>,</w:t>
      </w:r>
      <w:r w:rsidR="00635FA2" w:rsidRPr="0007613A">
        <w:t xml:space="preserve"> quien resuelve determina que esa pretensión ha quedado satisfecha en el Considerando que antecede, al declararse </w:t>
      </w:r>
      <w:r w:rsidR="00D05BBA" w:rsidRPr="0007613A">
        <w:t xml:space="preserve">en éste </w:t>
      </w:r>
      <w:r w:rsidR="00635FA2" w:rsidRPr="0007613A">
        <w:t>la nulidad del acto combatido</w:t>
      </w:r>
      <w:r w:rsidR="00D05BBA" w:rsidRPr="0007613A">
        <w:t xml:space="preserve"> quedando </w:t>
      </w:r>
      <w:r w:rsidR="00635FA2" w:rsidRPr="0007613A">
        <w:t>sin efecto alguno.</w:t>
      </w:r>
      <w:r w:rsidR="00D05BBA" w:rsidRPr="0007613A">
        <w:t xml:space="preserve"> ------------------------------</w:t>
      </w:r>
    </w:p>
    <w:p w:rsidR="007E7366" w:rsidRPr="0007613A" w:rsidRDefault="007E7366" w:rsidP="00C533EA">
      <w:pPr>
        <w:pStyle w:val="SENTENCIAS"/>
      </w:pPr>
    </w:p>
    <w:p w:rsidR="00B9372C" w:rsidRPr="0007613A" w:rsidRDefault="00B9372C" w:rsidP="00C533EA">
      <w:pPr>
        <w:pStyle w:val="SENTENCIAS"/>
        <w:rPr>
          <w:rFonts w:cs="Calibri"/>
        </w:rPr>
      </w:pPr>
      <w:r w:rsidRPr="0007613A">
        <w:t xml:space="preserve">Por lo expuesto, y con fundamento además en lo dispuesto por los artículos 1 fracción II, 3 párrafo segundo, 249, 298, 299, 300 fracción </w:t>
      </w:r>
      <w:r w:rsidR="00635FA2" w:rsidRPr="0007613A">
        <w:t>I</w:t>
      </w:r>
      <w:r w:rsidRPr="0007613A">
        <w:t>I</w:t>
      </w:r>
      <w:r w:rsidR="00635FA2" w:rsidRPr="0007613A">
        <w:t xml:space="preserve"> y 302 </w:t>
      </w:r>
      <w:proofErr w:type="spellStart"/>
      <w:r w:rsidR="00635FA2" w:rsidRPr="0007613A">
        <w:t>fraccion</w:t>
      </w:r>
      <w:proofErr w:type="spellEnd"/>
      <w:r w:rsidR="00635FA2" w:rsidRPr="0007613A">
        <w:t xml:space="preserve"> III y IV</w:t>
      </w:r>
      <w:r w:rsidRPr="0007613A">
        <w:t xml:space="preserve"> del Código de Procedimiento y Justicia Administrativa para el Estado y los Municipios de Guanajuato, es de resolv</w:t>
      </w:r>
      <w:r w:rsidR="00635FA2" w:rsidRPr="0007613A">
        <w:rPr>
          <w:rFonts w:cs="Calibri"/>
        </w:rPr>
        <w:t>erse y se: -------------------</w:t>
      </w:r>
    </w:p>
    <w:p w:rsidR="00B9372C" w:rsidRPr="0007613A" w:rsidRDefault="00B9372C" w:rsidP="00C533EA">
      <w:pPr>
        <w:pStyle w:val="SENTENCIAS"/>
        <w:rPr>
          <w:rFonts w:cs="Calibri"/>
        </w:rPr>
      </w:pPr>
    </w:p>
    <w:p w:rsidR="002E1E13" w:rsidRPr="0007613A" w:rsidRDefault="002E1E13" w:rsidP="002E1E13">
      <w:pPr>
        <w:pStyle w:val="SENTENCIAS"/>
        <w:jc w:val="center"/>
        <w:rPr>
          <w:rFonts w:cs="Calibri"/>
          <w:b/>
          <w:iCs/>
        </w:rPr>
      </w:pPr>
    </w:p>
    <w:p w:rsidR="00B9372C" w:rsidRPr="0007613A" w:rsidRDefault="00B9372C" w:rsidP="002E1E13">
      <w:pPr>
        <w:pStyle w:val="SENTENCIAS"/>
        <w:jc w:val="center"/>
        <w:rPr>
          <w:rFonts w:cs="Calibri"/>
          <w:iCs/>
        </w:rPr>
      </w:pPr>
      <w:r w:rsidRPr="0007613A">
        <w:rPr>
          <w:rFonts w:cs="Calibri"/>
          <w:b/>
          <w:iCs/>
        </w:rPr>
        <w:t xml:space="preserve">R E S U E L V </w:t>
      </w:r>
      <w:proofErr w:type="gramStart"/>
      <w:r w:rsidRPr="0007613A">
        <w:rPr>
          <w:rFonts w:cs="Calibri"/>
          <w:b/>
          <w:iCs/>
        </w:rPr>
        <w:t xml:space="preserve">E </w:t>
      </w:r>
      <w:r w:rsidRPr="0007613A">
        <w:rPr>
          <w:rFonts w:cs="Calibri"/>
          <w:iCs/>
        </w:rPr>
        <w:t>:</w:t>
      </w:r>
      <w:proofErr w:type="gramEnd"/>
    </w:p>
    <w:p w:rsidR="00B9372C" w:rsidRPr="0007613A" w:rsidRDefault="00B9372C" w:rsidP="00C533EA">
      <w:pPr>
        <w:pStyle w:val="SENTENCIAS"/>
        <w:rPr>
          <w:rFonts w:cs="Calibri"/>
          <w:iCs/>
        </w:rPr>
      </w:pPr>
    </w:p>
    <w:p w:rsidR="00B9372C" w:rsidRPr="0007613A" w:rsidRDefault="00B9372C" w:rsidP="00C533EA">
      <w:pPr>
        <w:pStyle w:val="SENTENCIAS"/>
        <w:rPr>
          <w:rFonts w:cs="Calibri"/>
        </w:rPr>
      </w:pPr>
      <w:r w:rsidRPr="0007613A">
        <w:rPr>
          <w:rFonts w:cs="Calibri"/>
          <w:b/>
          <w:bCs/>
          <w:iCs/>
        </w:rPr>
        <w:t>PRIMERO</w:t>
      </w:r>
      <w:r w:rsidRPr="0007613A">
        <w:rPr>
          <w:rFonts w:cs="Calibri"/>
        </w:rPr>
        <w:t>. Este Juzgado Tercero Administrativo Municipal resultó competente para conocer y resolver del presente proceso administrativo. -------</w:t>
      </w:r>
    </w:p>
    <w:p w:rsidR="00C92434" w:rsidRPr="0007613A" w:rsidRDefault="00C92434" w:rsidP="00C533EA">
      <w:pPr>
        <w:pStyle w:val="SENTENCIAS"/>
        <w:rPr>
          <w:rFonts w:cs="Calibri"/>
        </w:rPr>
      </w:pPr>
    </w:p>
    <w:p w:rsidR="00B9372C" w:rsidRPr="0007613A" w:rsidRDefault="00B9372C" w:rsidP="00C533EA">
      <w:pPr>
        <w:pStyle w:val="SENTENCIAS"/>
        <w:rPr>
          <w:rFonts w:cs="Calibri"/>
        </w:rPr>
      </w:pPr>
      <w:r w:rsidRPr="0007613A">
        <w:rPr>
          <w:rFonts w:cs="Calibri"/>
          <w:b/>
          <w:bCs/>
          <w:iCs/>
        </w:rPr>
        <w:t xml:space="preserve">SEGUNDO. </w:t>
      </w:r>
      <w:r w:rsidRPr="0007613A">
        <w:rPr>
          <w:rFonts w:cs="Calibri"/>
        </w:rPr>
        <w:t>Resultó procedente el proceso administrativo promovido por el justiciable, en contra de l</w:t>
      </w:r>
      <w:r w:rsidR="00D8507B" w:rsidRPr="0007613A">
        <w:rPr>
          <w:rFonts w:cs="Calibri"/>
        </w:rPr>
        <w:t>os actos impugnados. ----</w:t>
      </w:r>
      <w:r w:rsidRPr="0007613A">
        <w:rPr>
          <w:rFonts w:cs="Calibri"/>
        </w:rPr>
        <w:t>-----------------------------</w:t>
      </w:r>
    </w:p>
    <w:p w:rsidR="00C92434" w:rsidRPr="0007613A" w:rsidRDefault="00C92434" w:rsidP="00C533EA">
      <w:pPr>
        <w:pStyle w:val="SENTENCIAS"/>
        <w:rPr>
          <w:rFonts w:cs="Calibri"/>
          <w:b/>
          <w:bCs/>
          <w:iCs/>
        </w:rPr>
      </w:pPr>
    </w:p>
    <w:p w:rsidR="00DE0F0C" w:rsidRPr="0007613A" w:rsidRDefault="00B9372C" w:rsidP="00C533EA">
      <w:pPr>
        <w:pStyle w:val="SENTENCIAS"/>
      </w:pPr>
      <w:r w:rsidRPr="0007613A">
        <w:rPr>
          <w:b/>
        </w:rPr>
        <w:t>TERCERO.</w:t>
      </w:r>
      <w:r w:rsidRPr="0007613A">
        <w:t xml:space="preserve"> </w:t>
      </w:r>
      <w:r w:rsidR="00635FA2" w:rsidRPr="0007613A">
        <w:t xml:space="preserve">Se decreta la nulidad de la resolución de fecha 30 treinta de agosto del año 2019 dos mil diecinueve, </w:t>
      </w:r>
      <w:r w:rsidR="00D05BBA" w:rsidRPr="0007613A">
        <w:t>dictada</w:t>
      </w:r>
      <w:r w:rsidR="00635FA2" w:rsidRPr="0007613A">
        <w:t xml:space="preserve"> por el Director de Verificación Urbana, y por derivar de un acto viciado</w:t>
      </w:r>
      <w:r w:rsidR="00F364DE" w:rsidRPr="0007613A">
        <w:t>,</w:t>
      </w:r>
      <w:r w:rsidR="00635FA2" w:rsidRPr="0007613A">
        <w:t xml:space="preserve"> la nulidad del mandamiento de embargo de fecha 20 veinte de noviembre del año 2019 dos mil diecinueve</w:t>
      </w:r>
      <w:r w:rsidR="00F364DE" w:rsidRPr="0007613A">
        <w:t xml:space="preserve"> y acta de embargo de fecha 26 veintis</w:t>
      </w:r>
      <w:r w:rsidR="00D05BBA" w:rsidRPr="0007613A">
        <w:t>é</w:t>
      </w:r>
      <w:r w:rsidR="00F364DE" w:rsidRPr="0007613A">
        <w:t>is del mismo mes y año</w:t>
      </w:r>
      <w:r w:rsidR="00D05BBA" w:rsidRPr="0007613A">
        <w:t>, emitidos por el Director de Ejecución;</w:t>
      </w:r>
      <w:r w:rsidR="00DE0F0C" w:rsidRPr="0007613A">
        <w:t xml:space="preserve"> ello conforme a lo expuesto y motivado en el Considerando </w:t>
      </w:r>
      <w:r w:rsidR="00635FA2" w:rsidRPr="0007613A">
        <w:t>Quinto</w:t>
      </w:r>
      <w:r w:rsidR="00DE0F0C" w:rsidRPr="0007613A">
        <w:t xml:space="preserve"> de esta </w:t>
      </w:r>
      <w:r w:rsidR="00F364DE" w:rsidRPr="0007613A">
        <w:t>resolución. --------------</w:t>
      </w:r>
      <w:r w:rsidR="00D05BBA" w:rsidRPr="0007613A">
        <w:t>-------------------------------------</w:t>
      </w:r>
    </w:p>
    <w:p w:rsidR="00DE0F0C" w:rsidRPr="0007613A" w:rsidRDefault="00DE0F0C" w:rsidP="00C533EA">
      <w:pPr>
        <w:pStyle w:val="SENTENCIAS"/>
      </w:pPr>
    </w:p>
    <w:p w:rsidR="00B9372C" w:rsidRPr="0007613A" w:rsidRDefault="00DE0F0C" w:rsidP="00C533EA">
      <w:pPr>
        <w:pStyle w:val="SENTENCIAS"/>
      </w:pPr>
      <w:r w:rsidRPr="0007613A">
        <w:rPr>
          <w:rFonts w:cs="Calibri"/>
          <w:b/>
        </w:rPr>
        <w:t>CUARTO.</w:t>
      </w:r>
      <w:r w:rsidRPr="0007613A">
        <w:rPr>
          <w:rFonts w:cs="Calibri"/>
        </w:rPr>
        <w:t xml:space="preserve"> </w:t>
      </w:r>
      <w:r w:rsidR="00635FA2" w:rsidRPr="0007613A">
        <w:rPr>
          <w:rFonts w:cs="Calibri"/>
        </w:rPr>
        <w:t>Se considera satisfecha la pretensión del actor</w:t>
      </w:r>
      <w:r w:rsidR="00B9372C" w:rsidRPr="0007613A">
        <w:t>;</w:t>
      </w:r>
      <w:r w:rsidR="00B9372C" w:rsidRPr="0007613A">
        <w:rPr>
          <w:rFonts w:cs="Calibri"/>
        </w:rPr>
        <w:t xml:space="preserve"> lo anterior</w:t>
      </w:r>
      <w:r w:rsidR="00B9372C" w:rsidRPr="0007613A">
        <w:t xml:space="preserve">, con base en los razonamientos lógico jurídicos expuestos en el Considerando </w:t>
      </w:r>
      <w:r w:rsidR="00635FA2" w:rsidRPr="0007613A">
        <w:t>S</w:t>
      </w:r>
      <w:r w:rsidR="00F364DE" w:rsidRPr="0007613A">
        <w:t>exto</w:t>
      </w:r>
      <w:r w:rsidR="00B9372C" w:rsidRPr="0007613A">
        <w:t xml:space="preserve"> de la presente resolución. --------------</w:t>
      </w:r>
      <w:r w:rsidRPr="0007613A">
        <w:t>--</w:t>
      </w:r>
      <w:r w:rsidR="00F364DE" w:rsidRPr="0007613A">
        <w:t>----------------------------------------------</w:t>
      </w:r>
    </w:p>
    <w:p w:rsidR="00C92434" w:rsidRPr="0007613A" w:rsidRDefault="00C92434" w:rsidP="00C533EA">
      <w:pPr>
        <w:pStyle w:val="SENTENCIAS"/>
      </w:pPr>
    </w:p>
    <w:p w:rsidR="00B9372C" w:rsidRPr="0007613A" w:rsidRDefault="00B9372C" w:rsidP="00C533EA">
      <w:pPr>
        <w:pStyle w:val="SENTENCIAS"/>
        <w:rPr>
          <w:rFonts w:cs="Calibri"/>
          <w:b/>
        </w:rPr>
      </w:pPr>
      <w:r w:rsidRPr="0007613A">
        <w:rPr>
          <w:rFonts w:cs="Calibri"/>
          <w:b/>
        </w:rPr>
        <w:t>Notifíquese a la autoridad demandada por oficio y correo electrónico y a la parte actora personalmente y por correo electrónico. -------------------------------</w:t>
      </w:r>
    </w:p>
    <w:p w:rsidR="00C92434" w:rsidRPr="0007613A" w:rsidRDefault="00C92434" w:rsidP="00C533EA">
      <w:pPr>
        <w:pStyle w:val="SENTENCIAS"/>
        <w:rPr>
          <w:rFonts w:cs="Calibri"/>
        </w:rPr>
      </w:pPr>
    </w:p>
    <w:p w:rsidR="00B9372C" w:rsidRPr="0007613A" w:rsidRDefault="00B9372C" w:rsidP="00C533EA">
      <w:pPr>
        <w:pStyle w:val="SENTENCIAS"/>
        <w:rPr>
          <w:rFonts w:cs="Calibri"/>
        </w:rPr>
      </w:pPr>
      <w:r w:rsidRPr="0007613A">
        <w:rPr>
          <w:rFonts w:cs="Calibri"/>
        </w:rPr>
        <w:t>En su oportunidad, archívese este expediente, como asunto totalmente concluido y dese de baja en el Sistema de Control de expedientes de los Juzgados Administrativos Municipales que se lleva para tal efecto. --------------</w:t>
      </w:r>
    </w:p>
    <w:p w:rsidR="00B9372C" w:rsidRPr="0007613A" w:rsidRDefault="00B9372C" w:rsidP="00C533EA">
      <w:pPr>
        <w:pStyle w:val="SENTENCIAS"/>
        <w:rPr>
          <w:rFonts w:cs="Calibri"/>
        </w:rPr>
      </w:pPr>
    </w:p>
    <w:p w:rsidR="00B9372C" w:rsidRPr="0007613A" w:rsidRDefault="00B9372C" w:rsidP="00C533EA">
      <w:pPr>
        <w:pStyle w:val="SENTENCIAS"/>
        <w:rPr>
          <w:rFonts w:cs="Calibri"/>
        </w:rPr>
      </w:pPr>
      <w:r w:rsidRPr="0007613A">
        <w:rPr>
          <w:rFonts w:cs="Calibri"/>
        </w:rPr>
        <w:t xml:space="preserve">Así lo resolvió y firma la Jueza del Juzgado Tercero Administrativo Municipal de León, Guanajuato, licenciada </w:t>
      </w:r>
      <w:r w:rsidRPr="0007613A">
        <w:rPr>
          <w:rFonts w:cs="Calibri"/>
          <w:b/>
          <w:bCs/>
        </w:rPr>
        <w:t>María Guadalupe Garza Lozornio</w:t>
      </w:r>
      <w:r w:rsidRPr="0007613A">
        <w:rPr>
          <w:rFonts w:cs="Calibri"/>
        </w:rPr>
        <w:t xml:space="preserve">, </w:t>
      </w:r>
      <w:r w:rsidRPr="0007613A">
        <w:rPr>
          <w:rFonts w:cs="Calibri"/>
        </w:rPr>
        <w:lastRenderedPageBreak/>
        <w:t xml:space="preserve">quien actúa asistida en forma legal con Secretario de Estudio y Cuenta, licenciado </w:t>
      </w:r>
      <w:r w:rsidRPr="0007613A">
        <w:rPr>
          <w:rFonts w:cs="Calibri"/>
          <w:b/>
          <w:bCs/>
        </w:rPr>
        <w:t>Christian Helmut Emmanuel Schonwald Escalante</w:t>
      </w:r>
      <w:r w:rsidRPr="0007613A">
        <w:rPr>
          <w:rFonts w:cs="Calibri"/>
          <w:bCs/>
        </w:rPr>
        <w:t>,</w:t>
      </w:r>
      <w:r w:rsidRPr="0007613A">
        <w:rPr>
          <w:rFonts w:cs="Calibri"/>
          <w:b/>
          <w:bCs/>
        </w:rPr>
        <w:t xml:space="preserve"> </w:t>
      </w:r>
      <w:r w:rsidRPr="0007613A">
        <w:rPr>
          <w:rFonts w:cs="Calibri"/>
        </w:rPr>
        <w:t>quien da fe. ---</w:t>
      </w:r>
    </w:p>
    <w:sectPr w:rsidR="00B9372C" w:rsidRPr="0007613A"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7BC" w:rsidRDefault="004517BC" w:rsidP="00243D12">
      <w:r>
        <w:separator/>
      </w:r>
    </w:p>
  </w:endnote>
  <w:endnote w:type="continuationSeparator" w:id="0">
    <w:p w:rsidR="004517BC" w:rsidRDefault="004517BC"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Bold">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Tahoma-Bold">
    <w:altName w:val="Times New Roman"/>
    <w:panose1 w:val="00000000000000000000"/>
    <w:charset w:val="00"/>
    <w:family w:val="roman"/>
    <w:notTrueType/>
    <w:pitch w:val="default"/>
  </w:font>
  <w:font w:name="ArialNarrow">
    <w:altName w:val="Times New Roman"/>
    <w:panose1 w:val="00000000000000000000"/>
    <w:charset w:val="00"/>
    <w:family w:val="roman"/>
    <w:notTrueType/>
    <w:pitch w:val="default"/>
  </w:font>
  <w:font w:name="ArialNarrow-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2E1E13" w:rsidRPr="006C0FD6" w:rsidRDefault="002E1E1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Pr>
                <w:rFonts w:ascii="Century" w:hAnsi="Century"/>
                <w:b/>
                <w:bCs/>
                <w:noProof/>
                <w:sz w:val="14"/>
                <w:szCs w:val="14"/>
              </w:rPr>
              <w:t>31</w:t>
            </w:r>
            <w:r w:rsidRPr="006C0FD6">
              <w:rPr>
                <w:rFonts w:ascii="Century" w:hAnsi="Century"/>
                <w:b/>
                <w:bCs/>
                <w:sz w:val="14"/>
                <w:szCs w:val="14"/>
              </w:rPr>
              <w:fldChar w:fldCharType="end"/>
            </w:r>
          </w:p>
        </w:sdtContent>
      </w:sdt>
    </w:sdtContent>
  </w:sdt>
  <w:p w:rsidR="002E1E13" w:rsidRDefault="002E1E1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2E1E13" w:rsidRPr="006C0FD6" w:rsidRDefault="002E1E13"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AB1515">
              <w:rPr>
                <w:rFonts w:ascii="Century" w:hAnsi="Century"/>
                <w:bCs/>
                <w:noProof/>
                <w:sz w:val="14"/>
                <w:szCs w:val="14"/>
              </w:rPr>
              <w:t>16</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AB1515">
              <w:rPr>
                <w:rFonts w:ascii="Century" w:hAnsi="Century"/>
                <w:bCs/>
                <w:noProof/>
                <w:sz w:val="14"/>
                <w:szCs w:val="14"/>
              </w:rPr>
              <w:t>16</w:t>
            </w:r>
            <w:r w:rsidRPr="006C0FD6">
              <w:rPr>
                <w:rFonts w:ascii="Century" w:hAnsi="Century"/>
                <w:bCs/>
                <w:sz w:val="14"/>
                <w:szCs w:val="14"/>
              </w:rPr>
              <w:fldChar w:fldCharType="end"/>
            </w:r>
          </w:p>
        </w:sdtContent>
      </w:sdt>
    </w:sdtContent>
  </w:sdt>
  <w:p w:rsidR="002E1E13" w:rsidRPr="006C0FD6" w:rsidRDefault="002E1E13">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E13" w:rsidRDefault="002E1E13" w:rsidP="00A307B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7BC" w:rsidRDefault="004517BC" w:rsidP="00243D12">
      <w:r>
        <w:separator/>
      </w:r>
    </w:p>
  </w:footnote>
  <w:footnote w:type="continuationSeparator" w:id="0">
    <w:p w:rsidR="004517BC" w:rsidRDefault="004517BC" w:rsidP="002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E13" w:rsidRDefault="002E1E13">
    <w:pPr>
      <w:pStyle w:val="Encabezado"/>
      <w:framePr w:wrap="around" w:vAnchor="text" w:hAnchor="margin" w:xAlign="center" w:y="1"/>
      <w:rPr>
        <w:rStyle w:val="Nmerodepgina"/>
      </w:rPr>
    </w:pPr>
  </w:p>
  <w:p w:rsidR="002E1E13" w:rsidRDefault="002E1E1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E13" w:rsidRDefault="002E1E13" w:rsidP="00243D12">
    <w:pPr>
      <w:pStyle w:val="Encabezado"/>
      <w:jc w:val="right"/>
    </w:pPr>
  </w:p>
  <w:p w:rsidR="002E1E13" w:rsidRDefault="002E1E13" w:rsidP="00001CDC">
    <w:pPr>
      <w:pStyle w:val="RESOLUCIONES"/>
      <w:jc w:val="right"/>
    </w:pPr>
    <w:r>
      <w:t>Expediente número 2850/3erJAM/2019-JN.</w:t>
    </w:r>
  </w:p>
  <w:p w:rsidR="002E1E13" w:rsidRPr="00BE7021" w:rsidRDefault="002E1E13"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2E1E13" w:rsidRDefault="002E1E13">
        <w:pPr>
          <w:pStyle w:val="Encabezado"/>
          <w:jc w:val="right"/>
          <w:rPr>
            <w:color w:val="7F7F7F" w:themeColor="text1" w:themeTint="80"/>
          </w:rPr>
        </w:pPr>
        <w:r>
          <w:rPr>
            <w:lang w:val="es-ES"/>
          </w:rPr>
          <w:t>[Escriba aquí]</w:t>
        </w:r>
      </w:p>
    </w:sdtContent>
  </w:sdt>
  <w:p w:rsidR="002E1E13" w:rsidRPr="00BE7021" w:rsidRDefault="002E1E13">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EE350AB"/>
    <w:multiLevelType w:val="hybridMultilevel"/>
    <w:tmpl w:val="8D9ADAF8"/>
    <w:lvl w:ilvl="0" w:tplc="F468020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11A75952"/>
    <w:multiLevelType w:val="hybridMultilevel"/>
    <w:tmpl w:val="748EC896"/>
    <w:lvl w:ilvl="0" w:tplc="AE4882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 w15:restartNumberingAfterBreak="0">
    <w:nsid w:val="1946420B"/>
    <w:multiLevelType w:val="hybridMultilevel"/>
    <w:tmpl w:val="D7402D7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1D2E23F3"/>
    <w:multiLevelType w:val="hybridMultilevel"/>
    <w:tmpl w:val="B2B20020"/>
    <w:lvl w:ilvl="0" w:tplc="A73C198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7F935C3"/>
    <w:multiLevelType w:val="hybridMultilevel"/>
    <w:tmpl w:val="0CDA5578"/>
    <w:lvl w:ilvl="0" w:tplc="D8B42B5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ED9088F"/>
    <w:multiLevelType w:val="hybridMultilevel"/>
    <w:tmpl w:val="DF8A738C"/>
    <w:lvl w:ilvl="0" w:tplc="1A6CDF44">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FB57E57"/>
    <w:multiLevelType w:val="hybridMultilevel"/>
    <w:tmpl w:val="D74AF010"/>
    <w:lvl w:ilvl="0" w:tplc="3806C4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31170A1F"/>
    <w:multiLevelType w:val="hybridMultilevel"/>
    <w:tmpl w:val="2E2E292C"/>
    <w:lvl w:ilvl="0" w:tplc="28E2AB82">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3" w15:restartNumberingAfterBreak="0">
    <w:nsid w:val="313B705E"/>
    <w:multiLevelType w:val="hybridMultilevel"/>
    <w:tmpl w:val="81DC7D94"/>
    <w:lvl w:ilvl="0" w:tplc="35346A0A">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33E339B5"/>
    <w:multiLevelType w:val="hybridMultilevel"/>
    <w:tmpl w:val="0E401CC8"/>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4CD72AE1"/>
    <w:multiLevelType w:val="hybridMultilevel"/>
    <w:tmpl w:val="7B78392A"/>
    <w:lvl w:ilvl="0" w:tplc="9686303A">
      <w:start w:val="1"/>
      <w:numFmt w:val="upperRoman"/>
      <w:lvlText w:val="%1."/>
      <w:lvlJc w:val="left"/>
      <w:pPr>
        <w:ind w:left="1429"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8" w15:restartNumberingAfterBreak="0">
    <w:nsid w:val="4F176578"/>
    <w:multiLevelType w:val="hybridMultilevel"/>
    <w:tmpl w:val="4DD67A44"/>
    <w:lvl w:ilvl="0" w:tplc="207C888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4F5661A0"/>
    <w:multiLevelType w:val="hybridMultilevel"/>
    <w:tmpl w:val="B61CE8F0"/>
    <w:lvl w:ilvl="0" w:tplc="53845CF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4F9D0570"/>
    <w:multiLevelType w:val="hybridMultilevel"/>
    <w:tmpl w:val="1C3EC7A4"/>
    <w:lvl w:ilvl="0" w:tplc="491E6BD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51D94488"/>
    <w:multiLevelType w:val="hybridMultilevel"/>
    <w:tmpl w:val="AA4CB67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2" w15:restartNumberingAfterBreak="0">
    <w:nsid w:val="56D45ABA"/>
    <w:multiLevelType w:val="hybridMultilevel"/>
    <w:tmpl w:val="7F403D9E"/>
    <w:lvl w:ilvl="0" w:tplc="3A564F1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5B034EEC"/>
    <w:multiLevelType w:val="hybridMultilevel"/>
    <w:tmpl w:val="330EFC62"/>
    <w:lvl w:ilvl="0" w:tplc="3C641D30">
      <w:start w:val="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5B534502"/>
    <w:multiLevelType w:val="hybridMultilevel"/>
    <w:tmpl w:val="3E7CAB5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5D351698"/>
    <w:multiLevelType w:val="hybridMultilevel"/>
    <w:tmpl w:val="6C32453C"/>
    <w:lvl w:ilvl="0" w:tplc="E19E04B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648055F8"/>
    <w:multiLevelType w:val="hybridMultilevel"/>
    <w:tmpl w:val="C85AB2C2"/>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15:restartNumberingAfterBreak="0">
    <w:nsid w:val="6A4358EE"/>
    <w:multiLevelType w:val="hybridMultilevel"/>
    <w:tmpl w:val="CCA09F0A"/>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3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1" w15:restartNumberingAfterBreak="0">
    <w:nsid w:val="6E487F10"/>
    <w:multiLevelType w:val="hybridMultilevel"/>
    <w:tmpl w:val="D4AEB92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2" w15:restartNumberingAfterBreak="0">
    <w:nsid w:val="72904916"/>
    <w:multiLevelType w:val="hybridMultilevel"/>
    <w:tmpl w:val="5AE6BA28"/>
    <w:lvl w:ilvl="0" w:tplc="C3865EB2">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5"/>
  </w:num>
  <w:num w:numId="2">
    <w:abstractNumId w:val="28"/>
  </w:num>
  <w:num w:numId="3">
    <w:abstractNumId w:val="26"/>
  </w:num>
  <w:num w:numId="4">
    <w:abstractNumId w:val="16"/>
  </w:num>
  <w:num w:numId="5">
    <w:abstractNumId w:val="7"/>
  </w:num>
  <w:num w:numId="6">
    <w:abstractNumId w:val="8"/>
  </w:num>
  <w:num w:numId="7">
    <w:abstractNumId w:val="3"/>
  </w:num>
  <w:num w:numId="8">
    <w:abstractNumId w:val="0"/>
  </w:num>
  <w:num w:numId="9">
    <w:abstractNumId w:val="19"/>
  </w:num>
  <w:num w:numId="10">
    <w:abstractNumId w:val="32"/>
  </w:num>
  <w:num w:numId="11">
    <w:abstractNumId w:val="17"/>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18"/>
  </w:num>
  <w:num w:numId="15">
    <w:abstractNumId w:val="2"/>
  </w:num>
  <w:num w:numId="16">
    <w:abstractNumId w:val="29"/>
  </w:num>
  <w:num w:numId="17">
    <w:abstractNumId w:val="21"/>
  </w:num>
  <w:num w:numId="18">
    <w:abstractNumId w:val="6"/>
  </w:num>
  <w:num w:numId="19">
    <w:abstractNumId w:val="22"/>
  </w:num>
  <w:num w:numId="20">
    <w:abstractNumId w:val="30"/>
  </w:num>
  <w:num w:numId="21">
    <w:abstractNumId w:val="14"/>
  </w:num>
  <w:num w:numId="22">
    <w:abstractNumId w:val="1"/>
  </w:num>
  <w:num w:numId="23">
    <w:abstractNumId w:val="11"/>
  </w:num>
  <w:num w:numId="24">
    <w:abstractNumId w:val="25"/>
  </w:num>
  <w:num w:numId="25">
    <w:abstractNumId w:val="12"/>
  </w:num>
  <w:num w:numId="26">
    <w:abstractNumId w:val="9"/>
  </w:num>
  <w:num w:numId="27">
    <w:abstractNumId w:val="10"/>
  </w:num>
  <w:num w:numId="28">
    <w:abstractNumId w:val="24"/>
  </w:num>
  <w:num w:numId="29">
    <w:abstractNumId w:val="23"/>
  </w:num>
  <w:num w:numId="30">
    <w:abstractNumId w:val="15"/>
  </w:num>
  <w:num w:numId="31">
    <w:abstractNumId w:val="13"/>
  </w:num>
  <w:num w:numId="32">
    <w:abstractNumId w:val="31"/>
  </w:num>
  <w:num w:numId="33">
    <w:abstractNumId w:val="20"/>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hideGrammaticalError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000C6"/>
    <w:rsid w:val="00001CDC"/>
    <w:rsid w:val="000038C6"/>
    <w:rsid w:val="00006438"/>
    <w:rsid w:val="00007D0A"/>
    <w:rsid w:val="000115AC"/>
    <w:rsid w:val="00011E76"/>
    <w:rsid w:val="00016488"/>
    <w:rsid w:val="0001696A"/>
    <w:rsid w:val="0001724A"/>
    <w:rsid w:val="00021153"/>
    <w:rsid w:val="000221A1"/>
    <w:rsid w:val="00024F98"/>
    <w:rsid w:val="00025BB6"/>
    <w:rsid w:val="000321C2"/>
    <w:rsid w:val="00036C24"/>
    <w:rsid w:val="00040940"/>
    <w:rsid w:val="00044605"/>
    <w:rsid w:val="00046E86"/>
    <w:rsid w:val="00051C32"/>
    <w:rsid w:val="00055E1D"/>
    <w:rsid w:val="00057351"/>
    <w:rsid w:val="00060CA6"/>
    <w:rsid w:val="00062CBE"/>
    <w:rsid w:val="00063415"/>
    <w:rsid w:val="00065436"/>
    <w:rsid w:val="00065CA7"/>
    <w:rsid w:val="00066E00"/>
    <w:rsid w:val="00067F34"/>
    <w:rsid w:val="00070405"/>
    <w:rsid w:val="00070FEF"/>
    <w:rsid w:val="00071DFF"/>
    <w:rsid w:val="00073592"/>
    <w:rsid w:val="0007613A"/>
    <w:rsid w:val="0007755F"/>
    <w:rsid w:val="000A2DA3"/>
    <w:rsid w:val="000A4886"/>
    <w:rsid w:val="000B3EDF"/>
    <w:rsid w:val="000B68B1"/>
    <w:rsid w:val="000C53AE"/>
    <w:rsid w:val="000D0647"/>
    <w:rsid w:val="000D4087"/>
    <w:rsid w:val="000D727D"/>
    <w:rsid w:val="000E06FB"/>
    <w:rsid w:val="000E0EDE"/>
    <w:rsid w:val="000E1286"/>
    <w:rsid w:val="000E22DA"/>
    <w:rsid w:val="000E2E30"/>
    <w:rsid w:val="000F10F2"/>
    <w:rsid w:val="000F72E1"/>
    <w:rsid w:val="00106CEF"/>
    <w:rsid w:val="00110B29"/>
    <w:rsid w:val="00111FD6"/>
    <w:rsid w:val="00112C0F"/>
    <w:rsid w:val="00116F62"/>
    <w:rsid w:val="00117C53"/>
    <w:rsid w:val="00127678"/>
    <w:rsid w:val="00135300"/>
    <w:rsid w:val="00135F74"/>
    <w:rsid w:val="0014164F"/>
    <w:rsid w:val="0015213C"/>
    <w:rsid w:val="001523FA"/>
    <w:rsid w:val="00154102"/>
    <w:rsid w:val="00154744"/>
    <w:rsid w:val="001610E9"/>
    <w:rsid w:val="00162FD8"/>
    <w:rsid w:val="00163548"/>
    <w:rsid w:val="001677CF"/>
    <w:rsid w:val="00177144"/>
    <w:rsid w:val="0018166F"/>
    <w:rsid w:val="00190BF1"/>
    <w:rsid w:val="0019269F"/>
    <w:rsid w:val="001951EF"/>
    <w:rsid w:val="001A3B6E"/>
    <w:rsid w:val="001A71C4"/>
    <w:rsid w:val="001A74D1"/>
    <w:rsid w:val="001B00DC"/>
    <w:rsid w:val="001C3F34"/>
    <w:rsid w:val="001C6277"/>
    <w:rsid w:val="001C7973"/>
    <w:rsid w:val="001C7D35"/>
    <w:rsid w:val="001D08B5"/>
    <w:rsid w:val="001D129B"/>
    <w:rsid w:val="001D1658"/>
    <w:rsid w:val="001D34C5"/>
    <w:rsid w:val="001D7D10"/>
    <w:rsid w:val="001D7E9D"/>
    <w:rsid w:val="001E1C57"/>
    <w:rsid w:val="001E2792"/>
    <w:rsid w:val="001E48CB"/>
    <w:rsid w:val="001E6756"/>
    <w:rsid w:val="001F2EDF"/>
    <w:rsid w:val="001F3C82"/>
    <w:rsid w:val="002056BE"/>
    <w:rsid w:val="002067E8"/>
    <w:rsid w:val="00207540"/>
    <w:rsid w:val="002110F1"/>
    <w:rsid w:val="002117C3"/>
    <w:rsid w:val="00224A5C"/>
    <w:rsid w:val="00227FC3"/>
    <w:rsid w:val="0023088E"/>
    <w:rsid w:val="002318A1"/>
    <w:rsid w:val="00234492"/>
    <w:rsid w:val="00234CDA"/>
    <w:rsid w:val="00235D07"/>
    <w:rsid w:val="00240FF2"/>
    <w:rsid w:val="0024124A"/>
    <w:rsid w:val="00243833"/>
    <w:rsid w:val="00243D12"/>
    <w:rsid w:val="002444F3"/>
    <w:rsid w:val="002502B4"/>
    <w:rsid w:val="00250584"/>
    <w:rsid w:val="0025232E"/>
    <w:rsid w:val="002529EA"/>
    <w:rsid w:val="002564B8"/>
    <w:rsid w:val="0026152D"/>
    <w:rsid w:val="00264CCB"/>
    <w:rsid w:val="00266FBC"/>
    <w:rsid w:val="002769D0"/>
    <w:rsid w:val="002843AC"/>
    <w:rsid w:val="002851E8"/>
    <w:rsid w:val="00286A2A"/>
    <w:rsid w:val="00294484"/>
    <w:rsid w:val="002947A6"/>
    <w:rsid w:val="00294CA1"/>
    <w:rsid w:val="00295CAC"/>
    <w:rsid w:val="002969CF"/>
    <w:rsid w:val="002A0AED"/>
    <w:rsid w:val="002A605D"/>
    <w:rsid w:val="002B2AA8"/>
    <w:rsid w:val="002B5E2E"/>
    <w:rsid w:val="002B79B7"/>
    <w:rsid w:val="002C5335"/>
    <w:rsid w:val="002C72DB"/>
    <w:rsid w:val="002D20D7"/>
    <w:rsid w:val="002D5ECD"/>
    <w:rsid w:val="002E1E13"/>
    <w:rsid w:val="002E2523"/>
    <w:rsid w:val="002E2702"/>
    <w:rsid w:val="002E7FF1"/>
    <w:rsid w:val="002F10F0"/>
    <w:rsid w:val="002F43D7"/>
    <w:rsid w:val="002F72C9"/>
    <w:rsid w:val="00301A1B"/>
    <w:rsid w:val="00301CFC"/>
    <w:rsid w:val="00322A7B"/>
    <w:rsid w:val="003246B7"/>
    <w:rsid w:val="00324D83"/>
    <w:rsid w:val="00325666"/>
    <w:rsid w:val="003316CA"/>
    <w:rsid w:val="00332866"/>
    <w:rsid w:val="003422D0"/>
    <w:rsid w:val="00343BC9"/>
    <w:rsid w:val="00352924"/>
    <w:rsid w:val="0035365F"/>
    <w:rsid w:val="00356B53"/>
    <w:rsid w:val="00361B24"/>
    <w:rsid w:val="00362877"/>
    <w:rsid w:val="0036418F"/>
    <w:rsid w:val="00374086"/>
    <w:rsid w:val="00377254"/>
    <w:rsid w:val="0038403E"/>
    <w:rsid w:val="003862DA"/>
    <w:rsid w:val="00387E8F"/>
    <w:rsid w:val="00391359"/>
    <w:rsid w:val="00396370"/>
    <w:rsid w:val="003A0DE2"/>
    <w:rsid w:val="003A6CB3"/>
    <w:rsid w:val="003B22EA"/>
    <w:rsid w:val="003C627B"/>
    <w:rsid w:val="003D01E6"/>
    <w:rsid w:val="003D1719"/>
    <w:rsid w:val="003D651B"/>
    <w:rsid w:val="003D764E"/>
    <w:rsid w:val="003E0690"/>
    <w:rsid w:val="003E0A1F"/>
    <w:rsid w:val="003E0C02"/>
    <w:rsid w:val="003E42D7"/>
    <w:rsid w:val="003E6AF8"/>
    <w:rsid w:val="00403266"/>
    <w:rsid w:val="00403E50"/>
    <w:rsid w:val="00406353"/>
    <w:rsid w:val="004078D9"/>
    <w:rsid w:val="0041118F"/>
    <w:rsid w:val="00412560"/>
    <w:rsid w:val="00433AC3"/>
    <w:rsid w:val="004351DC"/>
    <w:rsid w:val="00435D7A"/>
    <w:rsid w:val="0044264E"/>
    <w:rsid w:val="004517BC"/>
    <w:rsid w:val="00452202"/>
    <w:rsid w:val="00452865"/>
    <w:rsid w:val="00453C7A"/>
    <w:rsid w:val="004547B2"/>
    <w:rsid w:val="004560E3"/>
    <w:rsid w:val="004567E3"/>
    <w:rsid w:val="00462B9F"/>
    <w:rsid w:val="0046797F"/>
    <w:rsid w:val="004755CD"/>
    <w:rsid w:val="00476C43"/>
    <w:rsid w:val="00476FF5"/>
    <w:rsid w:val="004866E3"/>
    <w:rsid w:val="00492B74"/>
    <w:rsid w:val="00494599"/>
    <w:rsid w:val="004946F5"/>
    <w:rsid w:val="004959E6"/>
    <w:rsid w:val="004962B2"/>
    <w:rsid w:val="004B22CE"/>
    <w:rsid w:val="004D0DAC"/>
    <w:rsid w:val="004D2BEB"/>
    <w:rsid w:val="004D2E10"/>
    <w:rsid w:val="004E07A3"/>
    <w:rsid w:val="004E3AA9"/>
    <w:rsid w:val="004E7B90"/>
    <w:rsid w:val="004F1DE9"/>
    <w:rsid w:val="004F420A"/>
    <w:rsid w:val="004F52E1"/>
    <w:rsid w:val="00507E73"/>
    <w:rsid w:val="0051039E"/>
    <w:rsid w:val="005154F6"/>
    <w:rsid w:val="0051596C"/>
    <w:rsid w:val="005163A1"/>
    <w:rsid w:val="00516C05"/>
    <w:rsid w:val="00520243"/>
    <w:rsid w:val="0053099C"/>
    <w:rsid w:val="00533FF8"/>
    <w:rsid w:val="00536512"/>
    <w:rsid w:val="005371A1"/>
    <w:rsid w:val="00540E0E"/>
    <w:rsid w:val="0054188F"/>
    <w:rsid w:val="00541D97"/>
    <w:rsid w:val="00545C76"/>
    <w:rsid w:val="00561820"/>
    <w:rsid w:val="00573EF2"/>
    <w:rsid w:val="00575016"/>
    <w:rsid w:val="005769E4"/>
    <w:rsid w:val="00580B7C"/>
    <w:rsid w:val="005828D6"/>
    <w:rsid w:val="005875DD"/>
    <w:rsid w:val="00587C4B"/>
    <w:rsid w:val="00591AF6"/>
    <w:rsid w:val="00591D76"/>
    <w:rsid w:val="00595120"/>
    <w:rsid w:val="005A4495"/>
    <w:rsid w:val="005A49CA"/>
    <w:rsid w:val="005A4ACF"/>
    <w:rsid w:val="005B4523"/>
    <w:rsid w:val="005C16C7"/>
    <w:rsid w:val="005C1D40"/>
    <w:rsid w:val="005C2A50"/>
    <w:rsid w:val="005C5E00"/>
    <w:rsid w:val="005D21DC"/>
    <w:rsid w:val="005D301D"/>
    <w:rsid w:val="005D3260"/>
    <w:rsid w:val="005D33BF"/>
    <w:rsid w:val="005D3655"/>
    <w:rsid w:val="005D3823"/>
    <w:rsid w:val="005D3FDF"/>
    <w:rsid w:val="005F4068"/>
    <w:rsid w:val="006005B6"/>
    <w:rsid w:val="00600909"/>
    <w:rsid w:val="00604DE5"/>
    <w:rsid w:val="00607CF3"/>
    <w:rsid w:val="00607D2C"/>
    <w:rsid w:val="00612B4F"/>
    <w:rsid w:val="0061338F"/>
    <w:rsid w:val="00620D0C"/>
    <w:rsid w:val="00620DC0"/>
    <w:rsid w:val="00621B63"/>
    <w:rsid w:val="00623C23"/>
    <w:rsid w:val="00623EC2"/>
    <w:rsid w:val="00631E26"/>
    <w:rsid w:val="00632EAF"/>
    <w:rsid w:val="00634A76"/>
    <w:rsid w:val="00635C53"/>
    <w:rsid w:val="00635FA2"/>
    <w:rsid w:val="006413BB"/>
    <w:rsid w:val="00650A53"/>
    <w:rsid w:val="00650BAF"/>
    <w:rsid w:val="006534CE"/>
    <w:rsid w:val="006538A8"/>
    <w:rsid w:val="00655322"/>
    <w:rsid w:val="00657254"/>
    <w:rsid w:val="0065783D"/>
    <w:rsid w:val="00661BF8"/>
    <w:rsid w:val="00663F99"/>
    <w:rsid w:val="00664D8F"/>
    <w:rsid w:val="00671DD5"/>
    <w:rsid w:val="006763AC"/>
    <w:rsid w:val="00676ACA"/>
    <w:rsid w:val="00676BF0"/>
    <w:rsid w:val="00681E44"/>
    <w:rsid w:val="00683D25"/>
    <w:rsid w:val="00691DCD"/>
    <w:rsid w:val="00694286"/>
    <w:rsid w:val="00695385"/>
    <w:rsid w:val="0069592B"/>
    <w:rsid w:val="006A0B45"/>
    <w:rsid w:val="006B2DFD"/>
    <w:rsid w:val="006B31AB"/>
    <w:rsid w:val="006B7B36"/>
    <w:rsid w:val="006C094B"/>
    <w:rsid w:val="006C6F95"/>
    <w:rsid w:val="006D055D"/>
    <w:rsid w:val="006D07BC"/>
    <w:rsid w:val="006D0911"/>
    <w:rsid w:val="006D24E6"/>
    <w:rsid w:val="006D287D"/>
    <w:rsid w:val="006D410C"/>
    <w:rsid w:val="006D4E54"/>
    <w:rsid w:val="006D6776"/>
    <w:rsid w:val="006E0EE3"/>
    <w:rsid w:val="006E2BA5"/>
    <w:rsid w:val="006E3A93"/>
    <w:rsid w:val="006F6145"/>
    <w:rsid w:val="007027F1"/>
    <w:rsid w:val="00703A4B"/>
    <w:rsid w:val="00712529"/>
    <w:rsid w:val="007135CD"/>
    <w:rsid w:val="00721269"/>
    <w:rsid w:val="007243FE"/>
    <w:rsid w:val="00724B22"/>
    <w:rsid w:val="007258E1"/>
    <w:rsid w:val="007301FA"/>
    <w:rsid w:val="00730A6E"/>
    <w:rsid w:val="00731652"/>
    <w:rsid w:val="007318C3"/>
    <w:rsid w:val="00735B36"/>
    <w:rsid w:val="0074424D"/>
    <w:rsid w:val="007447D2"/>
    <w:rsid w:val="00746489"/>
    <w:rsid w:val="00756E9C"/>
    <w:rsid w:val="007576DD"/>
    <w:rsid w:val="0076116E"/>
    <w:rsid w:val="00763531"/>
    <w:rsid w:val="00776AD9"/>
    <w:rsid w:val="00780B9F"/>
    <w:rsid w:val="00782B60"/>
    <w:rsid w:val="00790475"/>
    <w:rsid w:val="007B1F0B"/>
    <w:rsid w:val="007B25BA"/>
    <w:rsid w:val="007B53FA"/>
    <w:rsid w:val="007C3A0B"/>
    <w:rsid w:val="007C3AC7"/>
    <w:rsid w:val="007D0FF7"/>
    <w:rsid w:val="007D1956"/>
    <w:rsid w:val="007D2661"/>
    <w:rsid w:val="007D2D48"/>
    <w:rsid w:val="007D3D66"/>
    <w:rsid w:val="007E35C4"/>
    <w:rsid w:val="007E40A2"/>
    <w:rsid w:val="007E4C76"/>
    <w:rsid w:val="007E6B5A"/>
    <w:rsid w:val="007E7366"/>
    <w:rsid w:val="007F2E7B"/>
    <w:rsid w:val="007F6C5A"/>
    <w:rsid w:val="0080173B"/>
    <w:rsid w:val="0080348D"/>
    <w:rsid w:val="008102B7"/>
    <w:rsid w:val="008111FC"/>
    <w:rsid w:val="008131A4"/>
    <w:rsid w:val="00813B3C"/>
    <w:rsid w:val="00822262"/>
    <w:rsid w:val="00825761"/>
    <w:rsid w:val="00825E0A"/>
    <w:rsid w:val="00830E90"/>
    <w:rsid w:val="00837A3C"/>
    <w:rsid w:val="00837B94"/>
    <w:rsid w:val="00842BCE"/>
    <w:rsid w:val="00845458"/>
    <w:rsid w:val="0084709E"/>
    <w:rsid w:val="00865B60"/>
    <w:rsid w:val="00873FD0"/>
    <w:rsid w:val="00874236"/>
    <w:rsid w:val="008751D6"/>
    <w:rsid w:val="008816C8"/>
    <w:rsid w:val="00881B33"/>
    <w:rsid w:val="00896652"/>
    <w:rsid w:val="008A0D7A"/>
    <w:rsid w:val="008A71A3"/>
    <w:rsid w:val="008B397C"/>
    <w:rsid w:val="008B57ED"/>
    <w:rsid w:val="008B58C8"/>
    <w:rsid w:val="008C14CF"/>
    <w:rsid w:val="008C2655"/>
    <w:rsid w:val="008D5572"/>
    <w:rsid w:val="008D6541"/>
    <w:rsid w:val="008E2501"/>
    <w:rsid w:val="008E33D3"/>
    <w:rsid w:val="008F0A4A"/>
    <w:rsid w:val="008F0C16"/>
    <w:rsid w:val="008F5144"/>
    <w:rsid w:val="008F6423"/>
    <w:rsid w:val="0090258E"/>
    <w:rsid w:val="00903C21"/>
    <w:rsid w:val="009042B2"/>
    <w:rsid w:val="009048E5"/>
    <w:rsid w:val="009103EB"/>
    <w:rsid w:val="00911E6B"/>
    <w:rsid w:val="009133B0"/>
    <w:rsid w:val="00920411"/>
    <w:rsid w:val="00921E0C"/>
    <w:rsid w:val="009220E7"/>
    <w:rsid w:val="009230F6"/>
    <w:rsid w:val="009249EC"/>
    <w:rsid w:val="00927AE2"/>
    <w:rsid w:val="0093382C"/>
    <w:rsid w:val="009400E1"/>
    <w:rsid w:val="00942D4B"/>
    <w:rsid w:val="00945062"/>
    <w:rsid w:val="00947C33"/>
    <w:rsid w:val="009549F5"/>
    <w:rsid w:val="0095736E"/>
    <w:rsid w:val="00960E46"/>
    <w:rsid w:val="00964518"/>
    <w:rsid w:val="0096765A"/>
    <w:rsid w:val="00970FAB"/>
    <w:rsid w:val="0097160A"/>
    <w:rsid w:val="00972B9B"/>
    <w:rsid w:val="00974075"/>
    <w:rsid w:val="0097448D"/>
    <w:rsid w:val="009765AD"/>
    <w:rsid w:val="00981C01"/>
    <w:rsid w:val="00986B26"/>
    <w:rsid w:val="00992661"/>
    <w:rsid w:val="009929FC"/>
    <w:rsid w:val="00994D1C"/>
    <w:rsid w:val="009954F7"/>
    <w:rsid w:val="0099678D"/>
    <w:rsid w:val="00996AFF"/>
    <w:rsid w:val="009A12BC"/>
    <w:rsid w:val="009A13ED"/>
    <w:rsid w:val="009A4D6A"/>
    <w:rsid w:val="009B09B5"/>
    <w:rsid w:val="009B1D32"/>
    <w:rsid w:val="009C2187"/>
    <w:rsid w:val="009C3E99"/>
    <w:rsid w:val="009D22DF"/>
    <w:rsid w:val="009D5497"/>
    <w:rsid w:val="009F0B43"/>
    <w:rsid w:val="009F31C2"/>
    <w:rsid w:val="009F4ED4"/>
    <w:rsid w:val="009F568A"/>
    <w:rsid w:val="00A0157A"/>
    <w:rsid w:val="00A03A3D"/>
    <w:rsid w:val="00A05D28"/>
    <w:rsid w:val="00A06B9C"/>
    <w:rsid w:val="00A14035"/>
    <w:rsid w:val="00A2307F"/>
    <w:rsid w:val="00A307B3"/>
    <w:rsid w:val="00A359E6"/>
    <w:rsid w:val="00A376ED"/>
    <w:rsid w:val="00A37C67"/>
    <w:rsid w:val="00A42BD9"/>
    <w:rsid w:val="00A4651A"/>
    <w:rsid w:val="00A47693"/>
    <w:rsid w:val="00A47B36"/>
    <w:rsid w:val="00A47CBC"/>
    <w:rsid w:val="00A523E4"/>
    <w:rsid w:val="00A53A80"/>
    <w:rsid w:val="00A55F2A"/>
    <w:rsid w:val="00A57F53"/>
    <w:rsid w:val="00A6039D"/>
    <w:rsid w:val="00A60C0A"/>
    <w:rsid w:val="00A63E70"/>
    <w:rsid w:val="00A67299"/>
    <w:rsid w:val="00A67D11"/>
    <w:rsid w:val="00A708CC"/>
    <w:rsid w:val="00A72679"/>
    <w:rsid w:val="00A73B61"/>
    <w:rsid w:val="00A74208"/>
    <w:rsid w:val="00A75F23"/>
    <w:rsid w:val="00A773E6"/>
    <w:rsid w:val="00A81349"/>
    <w:rsid w:val="00A818B3"/>
    <w:rsid w:val="00A82548"/>
    <w:rsid w:val="00A84579"/>
    <w:rsid w:val="00A87228"/>
    <w:rsid w:val="00AA099C"/>
    <w:rsid w:val="00AA1881"/>
    <w:rsid w:val="00AA6D47"/>
    <w:rsid w:val="00AB1515"/>
    <w:rsid w:val="00AB1A55"/>
    <w:rsid w:val="00AB46D0"/>
    <w:rsid w:val="00AB6244"/>
    <w:rsid w:val="00AB680C"/>
    <w:rsid w:val="00AC40E7"/>
    <w:rsid w:val="00AC5365"/>
    <w:rsid w:val="00AC694A"/>
    <w:rsid w:val="00AC6E6E"/>
    <w:rsid w:val="00AE2563"/>
    <w:rsid w:val="00AE3664"/>
    <w:rsid w:val="00AE3B70"/>
    <w:rsid w:val="00AE3B8A"/>
    <w:rsid w:val="00AE478A"/>
    <w:rsid w:val="00AF6846"/>
    <w:rsid w:val="00B0115B"/>
    <w:rsid w:val="00B062BA"/>
    <w:rsid w:val="00B126E4"/>
    <w:rsid w:val="00B12F38"/>
    <w:rsid w:val="00B214AB"/>
    <w:rsid w:val="00B22B83"/>
    <w:rsid w:val="00B36F51"/>
    <w:rsid w:val="00B4029F"/>
    <w:rsid w:val="00B47574"/>
    <w:rsid w:val="00B4762D"/>
    <w:rsid w:val="00B501FF"/>
    <w:rsid w:val="00B52E2C"/>
    <w:rsid w:val="00B5374C"/>
    <w:rsid w:val="00B5552E"/>
    <w:rsid w:val="00B55BCB"/>
    <w:rsid w:val="00B56528"/>
    <w:rsid w:val="00B62728"/>
    <w:rsid w:val="00B62F1A"/>
    <w:rsid w:val="00B6357C"/>
    <w:rsid w:val="00B72DDF"/>
    <w:rsid w:val="00B76466"/>
    <w:rsid w:val="00B84727"/>
    <w:rsid w:val="00B85E94"/>
    <w:rsid w:val="00B87CE2"/>
    <w:rsid w:val="00B9372C"/>
    <w:rsid w:val="00B9740F"/>
    <w:rsid w:val="00BC1187"/>
    <w:rsid w:val="00BC18CC"/>
    <w:rsid w:val="00BC3D90"/>
    <w:rsid w:val="00BC51C7"/>
    <w:rsid w:val="00BC521D"/>
    <w:rsid w:val="00BC6927"/>
    <w:rsid w:val="00BC72AF"/>
    <w:rsid w:val="00BD4F2F"/>
    <w:rsid w:val="00BD7E49"/>
    <w:rsid w:val="00BE3D48"/>
    <w:rsid w:val="00BF3CE7"/>
    <w:rsid w:val="00BF5230"/>
    <w:rsid w:val="00C05A85"/>
    <w:rsid w:val="00C10F5E"/>
    <w:rsid w:val="00C118AD"/>
    <w:rsid w:val="00C12492"/>
    <w:rsid w:val="00C16859"/>
    <w:rsid w:val="00C1798C"/>
    <w:rsid w:val="00C2081F"/>
    <w:rsid w:val="00C20950"/>
    <w:rsid w:val="00C22FF0"/>
    <w:rsid w:val="00C32E92"/>
    <w:rsid w:val="00C34932"/>
    <w:rsid w:val="00C362F2"/>
    <w:rsid w:val="00C41B53"/>
    <w:rsid w:val="00C52B97"/>
    <w:rsid w:val="00C533EA"/>
    <w:rsid w:val="00C53CC6"/>
    <w:rsid w:val="00C61A87"/>
    <w:rsid w:val="00C6223D"/>
    <w:rsid w:val="00C62421"/>
    <w:rsid w:val="00C6655C"/>
    <w:rsid w:val="00C86817"/>
    <w:rsid w:val="00C86859"/>
    <w:rsid w:val="00C9152C"/>
    <w:rsid w:val="00C92434"/>
    <w:rsid w:val="00C940E6"/>
    <w:rsid w:val="00C94896"/>
    <w:rsid w:val="00C94BE1"/>
    <w:rsid w:val="00C95720"/>
    <w:rsid w:val="00CA51B4"/>
    <w:rsid w:val="00CB0FC7"/>
    <w:rsid w:val="00CB34AA"/>
    <w:rsid w:val="00CB426F"/>
    <w:rsid w:val="00CC0CC4"/>
    <w:rsid w:val="00CC11FF"/>
    <w:rsid w:val="00CC12B9"/>
    <w:rsid w:val="00CC365C"/>
    <w:rsid w:val="00CD0F77"/>
    <w:rsid w:val="00CD5FEC"/>
    <w:rsid w:val="00CD621A"/>
    <w:rsid w:val="00CE03B4"/>
    <w:rsid w:val="00CE3282"/>
    <w:rsid w:val="00CE32ED"/>
    <w:rsid w:val="00CE375A"/>
    <w:rsid w:val="00CF120E"/>
    <w:rsid w:val="00CF473D"/>
    <w:rsid w:val="00D01020"/>
    <w:rsid w:val="00D0328C"/>
    <w:rsid w:val="00D05BBA"/>
    <w:rsid w:val="00D10627"/>
    <w:rsid w:val="00D1468A"/>
    <w:rsid w:val="00D162F3"/>
    <w:rsid w:val="00D1639C"/>
    <w:rsid w:val="00D16AF2"/>
    <w:rsid w:val="00D17737"/>
    <w:rsid w:val="00D22001"/>
    <w:rsid w:val="00D242BF"/>
    <w:rsid w:val="00D27DEA"/>
    <w:rsid w:val="00D313E8"/>
    <w:rsid w:val="00D320C0"/>
    <w:rsid w:val="00D35951"/>
    <w:rsid w:val="00D36B53"/>
    <w:rsid w:val="00D4065F"/>
    <w:rsid w:val="00D4068D"/>
    <w:rsid w:val="00D41FD5"/>
    <w:rsid w:val="00D4233D"/>
    <w:rsid w:val="00D43283"/>
    <w:rsid w:val="00D50595"/>
    <w:rsid w:val="00D5165E"/>
    <w:rsid w:val="00D55331"/>
    <w:rsid w:val="00D576D9"/>
    <w:rsid w:val="00D579ED"/>
    <w:rsid w:val="00D57E0F"/>
    <w:rsid w:val="00D77A6F"/>
    <w:rsid w:val="00D80578"/>
    <w:rsid w:val="00D84200"/>
    <w:rsid w:val="00D846F7"/>
    <w:rsid w:val="00D85019"/>
    <w:rsid w:val="00D8507B"/>
    <w:rsid w:val="00D87A7D"/>
    <w:rsid w:val="00DA57E5"/>
    <w:rsid w:val="00DA7A22"/>
    <w:rsid w:val="00DB051C"/>
    <w:rsid w:val="00DC04E4"/>
    <w:rsid w:val="00DC16A8"/>
    <w:rsid w:val="00DC2D02"/>
    <w:rsid w:val="00DC36C3"/>
    <w:rsid w:val="00DC6B4D"/>
    <w:rsid w:val="00DD03B4"/>
    <w:rsid w:val="00DD07B7"/>
    <w:rsid w:val="00DD0863"/>
    <w:rsid w:val="00DD0E38"/>
    <w:rsid w:val="00DD3C4C"/>
    <w:rsid w:val="00DD5DA7"/>
    <w:rsid w:val="00DD75CE"/>
    <w:rsid w:val="00DE0F0C"/>
    <w:rsid w:val="00DE2B58"/>
    <w:rsid w:val="00DE2E70"/>
    <w:rsid w:val="00DF41A4"/>
    <w:rsid w:val="00DF51DA"/>
    <w:rsid w:val="00DF7A92"/>
    <w:rsid w:val="00E05801"/>
    <w:rsid w:val="00E1095E"/>
    <w:rsid w:val="00E11A33"/>
    <w:rsid w:val="00E149BE"/>
    <w:rsid w:val="00E17B6E"/>
    <w:rsid w:val="00E261C7"/>
    <w:rsid w:val="00E303BF"/>
    <w:rsid w:val="00E32701"/>
    <w:rsid w:val="00E346FF"/>
    <w:rsid w:val="00E375E1"/>
    <w:rsid w:val="00E4289A"/>
    <w:rsid w:val="00E42C0B"/>
    <w:rsid w:val="00E449AA"/>
    <w:rsid w:val="00E62B50"/>
    <w:rsid w:val="00E62D47"/>
    <w:rsid w:val="00E63828"/>
    <w:rsid w:val="00E65191"/>
    <w:rsid w:val="00E666CE"/>
    <w:rsid w:val="00E71E55"/>
    <w:rsid w:val="00E778F8"/>
    <w:rsid w:val="00E804AC"/>
    <w:rsid w:val="00E8141A"/>
    <w:rsid w:val="00E83AF1"/>
    <w:rsid w:val="00E85368"/>
    <w:rsid w:val="00E9028A"/>
    <w:rsid w:val="00E93B2F"/>
    <w:rsid w:val="00E949E9"/>
    <w:rsid w:val="00E970D7"/>
    <w:rsid w:val="00EA4F4F"/>
    <w:rsid w:val="00EA7CC4"/>
    <w:rsid w:val="00EA7E7C"/>
    <w:rsid w:val="00EB0381"/>
    <w:rsid w:val="00EB3A52"/>
    <w:rsid w:val="00EB7F5B"/>
    <w:rsid w:val="00EC603D"/>
    <w:rsid w:val="00ED14C0"/>
    <w:rsid w:val="00ED4300"/>
    <w:rsid w:val="00ED5BC2"/>
    <w:rsid w:val="00ED63E1"/>
    <w:rsid w:val="00EE2FB1"/>
    <w:rsid w:val="00F044B3"/>
    <w:rsid w:val="00F05459"/>
    <w:rsid w:val="00F07601"/>
    <w:rsid w:val="00F10089"/>
    <w:rsid w:val="00F10EA5"/>
    <w:rsid w:val="00F14F55"/>
    <w:rsid w:val="00F16E9B"/>
    <w:rsid w:val="00F20E18"/>
    <w:rsid w:val="00F213C0"/>
    <w:rsid w:val="00F22016"/>
    <w:rsid w:val="00F27BA5"/>
    <w:rsid w:val="00F364DE"/>
    <w:rsid w:val="00F36D14"/>
    <w:rsid w:val="00F4351F"/>
    <w:rsid w:val="00F45D49"/>
    <w:rsid w:val="00F47980"/>
    <w:rsid w:val="00F635B0"/>
    <w:rsid w:val="00F65E38"/>
    <w:rsid w:val="00F677BD"/>
    <w:rsid w:val="00F80372"/>
    <w:rsid w:val="00F824B5"/>
    <w:rsid w:val="00F85284"/>
    <w:rsid w:val="00F945F4"/>
    <w:rsid w:val="00F952B5"/>
    <w:rsid w:val="00F960CD"/>
    <w:rsid w:val="00F97E1D"/>
    <w:rsid w:val="00FA14D4"/>
    <w:rsid w:val="00FA64E2"/>
    <w:rsid w:val="00FA6C9E"/>
    <w:rsid w:val="00FB5589"/>
    <w:rsid w:val="00FC0AF7"/>
    <w:rsid w:val="00FC5CD4"/>
    <w:rsid w:val="00FC7BBA"/>
    <w:rsid w:val="00FD0C9B"/>
    <w:rsid w:val="00FD2BD0"/>
    <w:rsid w:val="00FE5120"/>
    <w:rsid w:val="00FE66B2"/>
    <w:rsid w:val="00FF0FFD"/>
    <w:rsid w:val="00FF442B"/>
    <w:rsid w:val="00FF76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DBA37F-F1B3-4777-827A-899824136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paragraph" w:styleId="Ttulo3">
    <w:name w:val="heading 3"/>
    <w:basedOn w:val="Normal"/>
    <w:next w:val="Normal"/>
    <w:link w:val="Ttulo3Car"/>
    <w:uiPriority w:val="9"/>
    <w:semiHidden/>
    <w:unhideWhenUsed/>
    <w:qFormat/>
    <w:rsid w:val="006D07BC"/>
    <w:pPr>
      <w:keepNext/>
      <w:keepLines/>
      <w:spacing w:before="40"/>
      <w:outlineLvl w:val="2"/>
    </w:pPr>
    <w:rPr>
      <w:rFonts w:asciiTheme="majorHAnsi" w:eastAsiaTheme="majorEastAsia" w:hAnsiTheme="majorHAnsi" w:cstheme="majorBidi"/>
      <w:color w:val="1F4D78" w:themeColor="accent1" w:themeShade="7F"/>
    </w:rPr>
  </w:style>
  <w:style w:type="paragraph" w:styleId="Ttulo5">
    <w:name w:val="heading 5"/>
    <w:basedOn w:val="Normal"/>
    <w:next w:val="Normal"/>
    <w:link w:val="Ttulo5Car"/>
    <w:qFormat/>
    <w:rsid w:val="00C34932"/>
    <w:pPr>
      <w:keepNext/>
      <w:jc w:val="center"/>
      <w:outlineLvl w:val="4"/>
    </w:pPr>
    <w:rPr>
      <w:rFonts w:ascii="Verdana" w:eastAsia="Times New Roman" w:hAnsi="Verdana"/>
      <w:b/>
      <w:bCs/>
      <w:sz w:val="20"/>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72"/>
    <w:qFormat/>
    <w:rsid w:val="00DB051C"/>
    <w:pPr>
      <w:ind w:left="720"/>
      <w:contextualSpacing/>
    </w:pPr>
  </w:style>
  <w:style w:type="paragraph" w:customStyle="1" w:styleId="parrafo">
    <w:name w:val="parrafo"/>
    <w:basedOn w:val="Normal"/>
    <w:rsid w:val="00AA1881"/>
    <w:pPr>
      <w:spacing w:before="100" w:beforeAutospacing="1" w:after="100" w:afterAutospacing="1"/>
    </w:pPr>
    <w:rPr>
      <w:rFonts w:eastAsia="Times New Roman"/>
      <w:lang w:val="es-MX" w:eastAsia="es-MX"/>
    </w:rPr>
  </w:style>
  <w:style w:type="character" w:customStyle="1" w:styleId="red">
    <w:name w:val="red"/>
    <w:basedOn w:val="Fuentedeprrafopredeter"/>
    <w:rsid w:val="00D22001"/>
  </w:style>
  <w:style w:type="character" w:customStyle="1" w:styleId="Ttulo5Car">
    <w:name w:val="Título 5 Car"/>
    <w:basedOn w:val="Fuentedeprrafopredeter"/>
    <w:link w:val="Ttulo5"/>
    <w:rsid w:val="00C34932"/>
    <w:rPr>
      <w:rFonts w:ascii="Verdana" w:eastAsia="Times New Roman" w:hAnsi="Verdana" w:cs="Times New Roman"/>
      <w:b/>
      <w:bCs/>
      <w:sz w:val="20"/>
      <w:szCs w:val="24"/>
      <w:lang w:val="es-ES" w:eastAsia="x-none"/>
    </w:rPr>
  </w:style>
  <w:style w:type="character" w:customStyle="1" w:styleId="fontstyle01">
    <w:name w:val="fontstyle01"/>
    <w:basedOn w:val="Fuentedeprrafopredeter"/>
    <w:rsid w:val="00C34932"/>
    <w:rPr>
      <w:rFonts w:ascii="Verdana-Bold" w:hAnsi="Verdana-Bold" w:hint="default"/>
      <w:b/>
      <w:bCs/>
      <w:i w:val="0"/>
      <w:iCs w:val="0"/>
      <w:color w:val="000000"/>
      <w:sz w:val="20"/>
      <w:szCs w:val="20"/>
    </w:rPr>
  </w:style>
  <w:style w:type="character" w:customStyle="1" w:styleId="fontstyle21">
    <w:name w:val="fontstyle21"/>
    <w:basedOn w:val="Fuentedeprrafopredeter"/>
    <w:rsid w:val="00C34932"/>
    <w:rPr>
      <w:rFonts w:ascii="Verdana" w:hAnsi="Verdana" w:hint="default"/>
      <w:b w:val="0"/>
      <w:bCs w:val="0"/>
      <w:i w:val="0"/>
      <w:iCs w:val="0"/>
      <w:color w:val="000000"/>
      <w:sz w:val="20"/>
      <w:szCs w:val="20"/>
    </w:rPr>
  </w:style>
  <w:style w:type="character" w:customStyle="1" w:styleId="Ttulo3Car">
    <w:name w:val="Título 3 Car"/>
    <w:basedOn w:val="Fuentedeprrafopredeter"/>
    <w:link w:val="Ttulo3"/>
    <w:rsid w:val="006D07BC"/>
    <w:rPr>
      <w:rFonts w:asciiTheme="majorHAnsi" w:eastAsiaTheme="majorEastAsia" w:hAnsiTheme="majorHAnsi" w:cstheme="majorBidi"/>
      <w:color w:val="1F4D78" w:themeColor="accent1" w:themeShade="7F"/>
      <w:sz w:val="24"/>
      <w:szCs w:val="24"/>
      <w:lang w:val="es-ES" w:eastAsia="es-ES"/>
    </w:rPr>
  </w:style>
  <w:style w:type="character" w:customStyle="1" w:styleId="lbl-encabezado-negro">
    <w:name w:val="lbl-encabezado-negro"/>
    <w:basedOn w:val="Fuentedeprrafopredeter"/>
    <w:rsid w:val="00135300"/>
  </w:style>
  <w:style w:type="character" w:styleId="Hipervnculo">
    <w:name w:val="Hyperlink"/>
    <w:basedOn w:val="Fuentedeprrafopredeter"/>
    <w:uiPriority w:val="99"/>
    <w:semiHidden/>
    <w:unhideWhenUsed/>
    <w:rsid w:val="009133B0"/>
    <w:rPr>
      <w:color w:val="0000FF"/>
      <w:u w:val="single"/>
    </w:rPr>
  </w:style>
  <w:style w:type="paragraph" w:styleId="Textodeglobo">
    <w:name w:val="Balloon Text"/>
    <w:basedOn w:val="Normal"/>
    <w:link w:val="TextodegloboCar"/>
    <w:uiPriority w:val="99"/>
    <w:semiHidden/>
    <w:unhideWhenUsed/>
    <w:rsid w:val="00E93B2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3B2F"/>
    <w:rPr>
      <w:rFonts w:ascii="Segoe UI" w:eastAsia="Calibri" w:hAnsi="Segoe UI" w:cs="Segoe UI"/>
      <w:sz w:val="18"/>
      <w:szCs w:val="18"/>
      <w:lang w:val="es-ES" w:eastAsia="es-ES"/>
    </w:rPr>
  </w:style>
  <w:style w:type="character" w:customStyle="1" w:styleId="fontstyle31">
    <w:name w:val="fontstyle31"/>
    <w:basedOn w:val="Fuentedeprrafopredeter"/>
    <w:rsid w:val="00664D8F"/>
    <w:rPr>
      <w:rFonts w:ascii="Tahoma-Bold" w:hAnsi="Tahoma-Bold" w:hint="default"/>
      <w:b/>
      <w:bCs/>
      <w:i w:val="0"/>
      <w:iCs w:val="0"/>
      <w:color w:val="000000"/>
      <w:sz w:val="16"/>
      <w:szCs w:val="16"/>
    </w:rPr>
  </w:style>
  <w:style w:type="character" w:customStyle="1" w:styleId="fontstyle41">
    <w:name w:val="fontstyle41"/>
    <w:basedOn w:val="Fuentedeprrafopredeter"/>
    <w:rsid w:val="00664D8F"/>
    <w:rPr>
      <w:rFonts w:ascii="ArialNarrow" w:hAnsi="ArialNarrow" w:hint="default"/>
      <w:b w:val="0"/>
      <w:bCs w:val="0"/>
      <w:i w:val="0"/>
      <w:iCs w:val="0"/>
      <w:color w:val="000000"/>
      <w:sz w:val="14"/>
      <w:szCs w:val="14"/>
    </w:rPr>
  </w:style>
  <w:style w:type="character" w:customStyle="1" w:styleId="fontstyle51">
    <w:name w:val="fontstyle51"/>
    <w:basedOn w:val="Fuentedeprrafopredeter"/>
    <w:rsid w:val="00664D8F"/>
    <w:rPr>
      <w:rFonts w:ascii="ArialNarrow-Italic" w:hAnsi="ArialNarrow-Italic" w:hint="default"/>
      <w:b w:val="0"/>
      <w:bCs w:val="0"/>
      <w:i/>
      <w:iCs/>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635264">
      <w:bodyDiv w:val="1"/>
      <w:marLeft w:val="0"/>
      <w:marRight w:val="0"/>
      <w:marTop w:val="0"/>
      <w:marBottom w:val="0"/>
      <w:divBdr>
        <w:top w:val="none" w:sz="0" w:space="0" w:color="auto"/>
        <w:left w:val="none" w:sz="0" w:space="0" w:color="auto"/>
        <w:bottom w:val="none" w:sz="0" w:space="0" w:color="auto"/>
        <w:right w:val="none" w:sz="0" w:space="0" w:color="auto"/>
      </w:divBdr>
    </w:div>
    <w:div w:id="167256835">
      <w:bodyDiv w:val="1"/>
      <w:marLeft w:val="0"/>
      <w:marRight w:val="0"/>
      <w:marTop w:val="0"/>
      <w:marBottom w:val="0"/>
      <w:divBdr>
        <w:top w:val="none" w:sz="0" w:space="0" w:color="auto"/>
        <w:left w:val="none" w:sz="0" w:space="0" w:color="auto"/>
        <w:bottom w:val="none" w:sz="0" w:space="0" w:color="auto"/>
        <w:right w:val="none" w:sz="0" w:space="0" w:color="auto"/>
      </w:divBdr>
      <w:divsChild>
        <w:div w:id="1289093684">
          <w:marLeft w:val="0"/>
          <w:marRight w:val="0"/>
          <w:marTop w:val="0"/>
          <w:marBottom w:val="0"/>
          <w:divBdr>
            <w:top w:val="none" w:sz="0" w:space="0" w:color="auto"/>
            <w:left w:val="none" w:sz="0" w:space="0" w:color="auto"/>
            <w:bottom w:val="none" w:sz="0" w:space="0" w:color="auto"/>
            <w:right w:val="none" w:sz="0" w:space="0" w:color="auto"/>
          </w:divBdr>
        </w:div>
      </w:divsChild>
    </w:div>
    <w:div w:id="206451282">
      <w:bodyDiv w:val="1"/>
      <w:marLeft w:val="0"/>
      <w:marRight w:val="0"/>
      <w:marTop w:val="0"/>
      <w:marBottom w:val="0"/>
      <w:divBdr>
        <w:top w:val="none" w:sz="0" w:space="0" w:color="auto"/>
        <w:left w:val="none" w:sz="0" w:space="0" w:color="auto"/>
        <w:bottom w:val="none" w:sz="0" w:space="0" w:color="auto"/>
        <w:right w:val="none" w:sz="0" w:space="0" w:color="auto"/>
      </w:divBdr>
      <w:divsChild>
        <w:div w:id="1485588011">
          <w:marLeft w:val="0"/>
          <w:marRight w:val="0"/>
          <w:marTop w:val="0"/>
          <w:marBottom w:val="0"/>
          <w:divBdr>
            <w:top w:val="none" w:sz="0" w:space="0" w:color="auto"/>
            <w:left w:val="none" w:sz="0" w:space="0" w:color="auto"/>
            <w:bottom w:val="none" w:sz="0" w:space="0" w:color="auto"/>
            <w:right w:val="none" w:sz="0" w:space="0" w:color="auto"/>
          </w:divBdr>
        </w:div>
      </w:divsChild>
    </w:div>
    <w:div w:id="295717133">
      <w:bodyDiv w:val="1"/>
      <w:marLeft w:val="0"/>
      <w:marRight w:val="0"/>
      <w:marTop w:val="0"/>
      <w:marBottom w:val="0"/>
      <w:divBdr>
        <w:top w:val="none" w:sz="0" w:space="0" w:color="auto"/>
        <w:left w:val="none" w:sz="0" w:space="0" w:color="auto"/>
        <w:bottom w:val="none" w:sz="0" w:space="0" w:color="auto"/>
        <w:right w:val="none" w:sz="0" w:space="0" w:color="auto"/>
      </w:divBdr>
      <w:divsChild>
        <w:div w:id="1661688699">
          <w:marLeft w:val="0"/>
          <w:marRight w:val="0"/>
          <w:marTop w:val="0"/>
          <w:marBottom w:val="0"/>
          <w:divBdr>
            <w:top w:val="none" w:sz="0" w:space="0" w:color="auto"/>
            <w:left w:val="none" w:sz="0" w:space="0" w:color="auto"/>
            <w:bottom w:val="none" w:sz="0" w:space="0" w:color="auto"/>
            <w:right w:val="none" w:sz="0" w:space="0" w:color="auto"/>
          </w:divBdr>
        </w:div>
      </w:divsChild>
    </w:div>
    <w:div w:id="868640945">
      <w:bodyDiv w:val="1"/>
      <w:marLeft w:val="0"/>
      <w:marRight w:val="0"/>
      <w:marTop w:val="0"/>
      <w:marBottom w:val="0"/>
      <w:divBdr>
        <w:top w:val="none" w:sz="0" w:space="0" w:color="auto"/>
        <w:left w:val="none" w:sz="0" w:space="0" w:color="auto"/>
        <w:bottom w:val="none" w:sz="0" w:space="0" w:color="auto"/>
        <w:right w:val="none" w:sz="0" w:space="0" w:color="auto"/>
      </w:divBdr>
    </w:div>
    <w:div w:id="1225948930">
      <w:bodyDiv w:val="1"/>
      <w:marLeft w:val="0"/>
      <w:marRight w:val="0"/>
      <w:marTop w:val="0"/>
      <w:marBottom w:val="0"/>
      <w:divBdr>
        <w:top w:val="none" w:sz="0" w:space="0" w:color="auto"/>
        <w:left w:val="none" w:sz="0" w:space="0" w:color="auto"/>
        <w:bottom w:val="none" w:sz="0" w:space="0" w:color="auto"/>
        <w:right w:val="none" w:sz="0" w:space="0" w:color="auto"/>
      </w:divBdr>
      <w:divsChild>
        <w:div w:id="1973052505">
          <w:marLeft w:val="0"/>
          <w:marRight w:val="0"/>
          <w:marTop w:val="0"/>
          <w:marBottom w:val="0"/>
          <w:divBdr>
            <w:top w:val="none" w:sz="0" w:space="0" w:color="auto"/>
            <w:left w:val="none" w:sz="0" w:space="0" w:color="auto"/>
            <w:bottom w:val="none" w:sz="0" w:space="0" w:color="auto"/>
            <w:right w:val="none" w:sz="0" w:space="0" w:color="auto"/>
          </w:divBdr>
        </w:div>
      </w:divsChild>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348386">
      <w:bodyDiv w:val="1"/>
      <w:marLeft w:val="0"/>
      <w:marRight w:val="0"/>
      <w:marTop w:val="0"/>
      <w:marBottom w:val="0"/>
      <w:divBdr>
        <w:top w:val="none" w:sz="0" w:space="0" w:color="auto"/>
        <w:left w:val="none" w:sz="0" w:space="0" w:color="auto"/>
        <w:bottom w:val="none" w:sz="0" w:space="0" w:color="auto"/>
        <w:right w:val="none" w:sz="0" w:space="0" w:color="auto"/>
      </w:divBdr>
      <w:divsChild>
        <w:div w:id="1304657824">
          <w:marLeft w:val="0"/>
          <w:marRight w:val="0"/>
          <w:marTop w:val="0"/>
          <w:marBottom w:val="0"/>
          <w:divBdr>
            <w:top w:val="none" w:sz="0" w:space="0" w:color="auto"/>
            <w:left w:val="none" w:sz="0" w:space="0" w:color="auto"/>
            <w:bottom w:val="none" w:sz="0" w:space="0" w:color="auto"/>
            <w:right w:val="none" w:sz="0" w:space="0" w:color="auto"/>
          </w:divBdr>
        </w:div>
      </w:divsChild>
    </w:div>
    <w:div w:id="1863593966">
      <w:bodyDiv w:val="1"/>
      <w:marLeft w:val="0"/>
      <w:marRight w:val="0"/>
      <w:marTop w:val="0"/>
      <w:marBottom w:val="0"/>
      <w:divBdr>
        <w:top w:val="none" w:sz="0" w:space="0" w:color="auto"/>
        <w:left w:val="none" w:sz="0" w:space="0" w:color="auto"/>
        <w:bottom w:val="none" w:sz="0" w:space="0" w:color="auto"/>
        <w:right w:val="none" w:sz="0" w:space="0" w:color="auto"/>
      </w:divBdr>
      <w:divsChild>
        <w:div w:id="1102653435">
          <w:marLeft w:val="0"/>
          <w:marRight w:val="0"/>
          <w:marTop w:val="0"/>
          <w:marBottom w:val="0"/>
          <w:divBdr>
            <w:top w:val="none" w:sz="0" w:space="0" w:color="auto"/>
            <w:left w:val="none" w:sz="0" w:space="0" w:color="auto"/>
            <w:bottom w:val="none" w:sz="0" w:space="0" w:color="auto"/>
            <w:right w:val="none" w:sz="0" w:space="0" w:color="auto"/>
          </w:divBdr>
        </w:div>
      </w:divsChild>
    </w:div>
    <w:div w:id="2127579324">
      <w:bodyDiv w:val="1"/>
      <w:marLeft w:val="0"/>
      <w:marRight w:val="0"/>
      <w:marTop w:val="0"/>
      <w:marBottom w:val="0"/>
      <w:divBdr>
        <w:top w:val="none" w:sz="0" w:space="0" w:color="auto"/>
        <w:left w:val="none" w:sz="0" w:space="0" w:color="auto"/>
        <w:bottom w:val="none" w:sz="0" w:space="0" w:color="auto"/>
        <w:right w:val="none" w:sz="0" w:space="0" w:color="auto"/>
      </w:divBdr>
      <w:divsChild>
        <w:div w:id="1164511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Bold">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Tahoma-Bold">
    <w:altName w:val="Times New Roman"/>
    <w:panose1 w:val="00000000000000000000"/>
    <w:charset w:val="00"/>
    <w:family w:val="roman"/>
    <w:notTrueType/>
    <w:pitch w:val="default"/>
  </w:font>
  <w:font w:name="ArialNarrow">
    <w:altName w:val="Times New Roman"/>
    <w:panose1 w:val="00000000000000000000"/>
    <w:charset w:val="00"/>
    <w:family w:val="roman"/>
    <w:notTrueType/>
    <w:pitch w:val="default"/>
  </w:font>
  <w:font w:name="ArialNarrow-Italic">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73"/>
    <w:rsid w:val="00033959"/>
    <w:rsid w:val="000F30CB"/>
    <w:rsid w:val="000F6499"/>
    <w:rsid w:val="001078F6"/>
    <w:rsid w:val="001B2B56"/>
    <w:rsid w:val="001C1566"/>
    <w:rsid w:val="00276674"/>
    <w:rsid w:val="00321AA7"/>
    <w:rsid w:val="0033629E"/>
    <w:rsid w:val="00355AE0"/>
    <w:rsid w:val="003B7797"/>
    <w:rsid w:val="0054009B"/>
    <w:rsid w:val="0059247C"/>
    <w:rsid w:val="00597E32"/>
    <w:rsid w:val="005A2CCB"/>
    <w:rsid w:val="00602839"/>
    <w:rsid w:val="00635B11"/>
    <w:rsid w:val="00640BA8"/>
    <w:rsid w:val="006F577C"/>
    <w:rsid w:val="00706573"/>
    <w:rsid w:val="007A15D2"/>
    <w:rsid w:val="00803D8E"/>
    <w:rsid w:val="00812F7E"/>
    <w:rsid w:val="00880EAC"/>
    <w:rsid w:val="00896870"/>
    <w:rsid w:val="008E20C5"/>
    <w:rsid w:val="00953928"/>
    <w:rsid w:val="00995B1C"/>
    <w:rsid w:val="00995F28"/>
    <w:rsid w:val="009B6366"/>
    <w:rsid w:val="009C02C9"/>
    <w:rsid w:val="00A015FC"/>
    <w:rsid w:val="00A238AA"/>
    <w:rsid w:val="00A24D6F"/>
    <w:rsid w:val="00A26903"/>
    <w:rsid w:val="00A64AFC"/>
    <w:rsid w:val="00AB7B98"/>
    <w:rsid w:val="00AC59B0"/>
    <w:rsid w:val="00BE3479"/>
    <w:rsid w:val="00C05504"/>
    <w:rsid w:val="00C863FA"/>
    <w:rsid w:val="00CC3DBA"/>
    <w:rsid w:val="00CE12E6"/>
    <w:rsid w:val="00D422DF"/>
    <w:rsid w:val="00D54BEE"/>
    <w:rsid w:val="00D87134"/>
    <w:rsid w:val="00E063EF"/>
    <w:rsid w:val="00E10BE3"/>
    <w:rsid w:val="00E3341C"/>
    <w:rsid w:val="00E61C48"/>
    <w:rsid w:val="00E67C09"/>
    <w:rsid w:val="00E913CF"/>
    <w:rsid w:val="00EA1AC7"/>
    <w:rsid w:val="00ED752C"/>
    <w:rsid w:val="00F12773"/>
    <w:rsid w:val="00F46124"/>
    <w:rsid w:val="00F47EB4"/>
    <w:rsid w:val="00F55BB9"/>
    <w:rsid w:val="00F572D4"/>
    <w:rsid w:val="00FD3D33"/>
    <w:rsid w:val="00FE0C7D"/>
    <w:rsid w:val="00FE19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5625A-E8B5-4E24-96D7-B247F9052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16</Pages>
  <Words>4827</Words>
  <Characters>26554</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6</cp:revision>
  <cp:lastPrinted>2020-03-06T15:14:00Z</cp:lastPrinted>
  <dcterms:created xsi:type="dcterms:W3CDTF">2021-04-21T21:26:00Z</dcterms:created>
  <dcterms:modified xsi:type="dcterms:W3CDTF">2021-06-14T14:25:00Z</dcterms:modified>
</cp:coreProperties>
</file>