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7B76B" w14:textId="2ACC6D3B" w:rsidR="009D66EE" w:rsidRPr="00B57E16" w:rsidRDefault="009D66EE" w:rsidP="009D66EE">
      <w:pPr>
        <w:spacing w:line="360" w:lineRule="auto"/>
        <w:ind w:firstLine="709"/>
        <w:jc w:val="both"/>
        <w:rPr>
          <w:rFonts w:ascii="Century" w:hAnsi="Century"/>
        </w:rPr>
      </w:pPr>
      <w:bookmarkStart w:id="0" w:name="_GoBack"/>
      <w:bookmarkEnd w:id="0"/>
      <w:r w:rsidRPr="00B57E16">
        <w:rPr>
          <w:rFonts w:ascii="Century" w:hAnsi="Century"/>
        </w:rPr>
        <w:t xml:space="preserve">León, Guanajuato, a </w:t>
      </w:r>
      <w:r w:rsidR="00B94C8C" w:rsidRPr="00B57E16">
        <w:rPr>
          <w:rFonts w:ascii="Century" w:hAnsi="Century"/>
        </w:rPr>
        <w:t xml:space="preserve">23 veintitrés </w:t>
      </w:r>
      <w:r w:rsidR="0002384A" w:rsidRPr="00B57E16">
        <w:rPr>
          <w:rFonts w:ascii="Century" w:hAnsi="Century"/>
        </w:rPr>
        <w:t>de abril d</w:t>
      </w:r>
      <w:r w:rsidR="00BF5495" w:rsidRPr="00B57E16">
        <w:rPr>
          <w:rFonts w:ascii="Century" w:hAnsi="Century"/>
        </w:rPr>
        <w:t xml:space="preserve">el año 2021 dos mil veintiuno. </w:t>
      </w:r>
      <w:r w:rsidR="0002384A" w:rsidRPr="00B57E16">
        <w:rPr>
          <w:rFonts w:ascii="Century" w:hAnsi="Century"/>
        </w:rPr>
        <w:t>----</w:t>
      </w:r>
      <w:r w:rsidR="00B94C8C" w:rsidRPr="00B57E16">
        <w:rPr>
          <w:rFonts w:ascii="Century" w:hAnsi="Century"/>
        </w:rPr>
        <w:t>-----------------------------------------------------------------------------------------</w:t>
      </w:r>
    </w:p>
    <w:p w14:paraId="3CE449EE" w14:textId="77777777" w:rsidR="009D66EE" w:rsidRPr="00B57E16" w:rsidRDefault="009D66EE" w:rsidP="009D66EE">
      <w:pPr>
        <w:spacing w:line="360" w:lineRule="auto"/>
        <w:ind w:firstLine="709"/>
        <w:jc w:val="both"/>
        <w:rPr>
          <w:rFonts w:ascii="Century" w:hAnsi="Century"/>
        </w:rPr>
      </w:pPr>
    </w:p>
    <w:p w14:paraId="5B31D85B" w14:textId="48E6B8A5" w:rsidR="007615D3" w:rsidRPr="00B57E16" w:rsidRDefault="007615D3" w:rsidP="007615D3">
      <w:pPr>
        <w:pStyle w:val="RESOLUCIONES"/>
      </w:pPr>
      <w:r w:rsidRPr="00B57E16">
        <w:rPr>
          <w:b/>
        </w:rPr>
        <w:t>V I S T O</w:t>
      </w:r>
      <w:r w:rsidRPr="00B57E16">
        <w:t xml:space="preserve"> para resolver el expediente número </w:t>
      </w:r>
      <w:r w:rsidR="00D31C41" w:rsidRPr="00B57E16">
        <w:rPr>
          <w:b/>
        </w:rPr>
        <w:t>21</w:t>
      </w:r>
      <w:r w:rsidR="0002384A" w:rsidRPr="00B57E16">
        <w:rPr>
          <w:b/>
        </w:rPr>
        <w:t>1</w:t>
      </w:r>
      <w:r w:rsidR="00D31C41" w:rsidRPr="00B57E16">
        <w:rPr>
          <w:b/>
        </w:rPr>
        <w:t>8</w:t>
      </w:r>
      <w:r w:rsidRPr="00B57E16">
        <w:rPr>
          <w:b/>
        </w:rPr>
        <w:t>/3erJAM/2019-JN</w:t>
      </w:r>
      <w:r w:rsidRPr="00B57E16">
        <w:t xml:space="preserve">, que contiene las actuaciones del proceso administrativo iniciado con motivo de la demanda interpuesta por el ciudadano </w:t>
      </w:r>
      <w:r w:rsidR="004A0D98" w:rsidRPr="00B57E16">
        <w:rPr>
          <w:b/>
        </w:rPr>
        <w:t>(…)</w:t>
      </w:r>
      <w:r w:rsidRPr="00B57E16">
        <w:t>; y -----</w:t>
      </w:r>
      <w:r w:rsidR="00D31C41" w:rsidRPr="00B57E16">
        <w:t>-----------------</w:t>
      </w:r>
    </w:p>
    <w:p w14:paraId="42FBD759" w14:textId="3919B597" w:rsidR="00950120" w:rsidRPr="00B57E16" w:rsidRDefault="00950120" w:rsidP="009D66EE">
      <w:pPr>
        <w:spacing w:line="360" w:lineRule="auto"/>
        <w:jc w:val="both"/>
        <w:rPr>
          <w:rFonts w:ascii="Century" w:hAnsi="Century"/>
        </w:rPr>
      </w:pPr>
    </w:p>
    <w:p w14:paraId="2A58375A" w14:textId="77777777" w:rsidR="00B94C8C" w:rsidRPr="00B57E16" w:rsidRDefault="00B94C8C" w:rsidP="009D66EE">
      <w:pPr>
        <w:spacing w:line="360" w:lineRule="auto"/>
        <w:jc w:val="both"/>
        <w:rPr>
          <w:rFonts w:ascii="Century" w:hAnsi="Century"/>
        </w:rPr>
      </w:pPr>
    </w:p>
    <w:p w14:paraId="4E288AA0" w14:textId="77777777" w:rsidR="009D66EE" w:rsidRPr="00B57E16" w:rsidRDefault="009D66EE" w:rsidP="009D66EE">
      <w:pPr>
        <w:spacing w:line="360" w:lineRule="auto"/>
        <w:jc w:val="center"/>
        <w:rPr>
          <w:rFonts w:ascii="Century" w:hAnsi="Century"/>
          <w:b/>
        </w:rPr>
      </w:pPr>
      <w:r w:rsidRPr="00B57E16">
        <w:rPr>
          <w:rFonts w:ascii="Century" w:hAnsi="Century"/>
          <w:b/>
        </w:rPr>
        <w:t>R E S U L T A N D O:</w:t>
      </w:r>
    </w:p>
    <w:p w14:paraId="045AF0DF" w14:textId="77777777" w:rsidR="009D66EE" w:rsidRPr="00B57E16" w:rsidRDefault="009D66EE" w:rsidP="009D66EE">
      <w:pPr>
        <w:pStyle w:val="RESOLUCIONES"/>
        <w:rPr>
          <w:b/>
        </w:rPr>
      </w:pPr>
    </w:p>
    <w:p w14:paraId="6DC6B538" w14:textId="1297E9AC" w:rsidR="00D31C41" w:rsidRPr="00B57E16" w:rsidRDefault="009D66EE" w:rsidP="009D66EE">
      <w:pPr>
        <w:pStyle w:val="RESOLUCIONES"/>
      </w:pPr>
      <w:r w:rsidRPr="00B57E16">
        <w:rPr>
          <w:b/>
        </w:rPr>
        <w:t xml:space="preserve">PRIMERO. </w:t>
      </w:r>
      <w:r w:rsidRPr="00B57E16">
        <w:t xml:space="preserve">Mediante escrito presentado en la Oficialía Común de Partes de los Juzgados Administrativos Municipales de León, Guanajuato, en fecha </w:t>
      </w:r>
      <w:r w:rsidR="00D31C41" w:rsidRPr="00B57E16">
        <w:t xml:space="preserve">23 veintitrés de septiembre del año </w:t>
      </w:r>
      <w:r w:rsidR="002403DD" w:rsidRPr="00B57E16">
        <w:t xml:space="preserve">2019 dos mil diecinueve, </w:t>
      </w:r>
      <w:r w:rsidRPr="00B57E16">
        <w:t xml:space="preserve">la parte actora presentó </w:t>
      </w:r>
      <w:r w:rsidR="002403DD" w:rsidRPr="00B57E16">
        <w:t>proceso administrativo s</w:t>
      </w:r>
      <w:r w:rsidRPr="00B57E16">
        <w:t>eñalando como actos impugnados</w:t>
      </w:r>
      <w:r w:rsidR="00D31C41" w:rsidRPr="00B57E16">
        <w:t>:</w:t>
      </w:r>
      <w:r w:rsidR="0064237A" w:rsidRPr="00B57E16">
        <w:t xml:space="preserve"> ----</w:t>
      </w:r>
    </w:p>
    <w:p w14:paraId="787F72FB" w14:textId="77777777" w:rsidR="00D31C41" w:rsidRPr="00B57E16" w:rsidRDefault="00D31C41" w:rsidP="009D66EE">
      <w:pPr>
        <w:pStyle w:val="RESOLUCIONES"/>
      </w:pPr>
    </w:p>
    <w:p w14:paraId="689A6AE2" w14:textId="65B3CECD" w:rsidR="00D31C41" w:rsidRPr="00B57E16" w:rsidRDefault="00D31C41" w:rsidP="009D66EE">
      <w:pPr>
        <w:pStyle w:val="RESOLUCIONES"/>
        <w:rPr>
          <w:i/>
          <w:sz w:val="22"/>
          <w:szCs w:val="22"/>
        </w:rPr>
      </w:pPr>
      <w:r w:rsidRPr="00B57E16">
        <w:rPr>
          <w:i/>
          <w:sz w:val="22"/>
          <w:szCs w:val="22"/>
        </w:rPr>
        <w:t>“Su ilegal determinación de imponerme multas improcedentes, vincu</w:t>
      </w:r>
      <w:r w:rsidR="00B57E16" w:rsidRPr="00B57E16">
        <w:rPr>
          <w:i/>
          <w:sz w:val="22"/>
          <w:szCs w:val="22"/>
        </w:rPr>
        <w:t xml:space="preserve">ladas al domicilio de mis </w:t>
      </w:r>
      <w:proofErr w:type="spellStart"/>
      <w:r w:rsidR="00B57E16" w:rsidRPr="00B57E16">
        <w:rPr>
          <w:i/>
          <w:sz w:val="22"/>
          <w:szCs w:val="22"/>
        </w:rPr>
        <w:t>negoc</w:t>
      </w:r>
      <w:r w:rsidRPr="00B57E16">
        <w:rPr>
          <w:i/>
          <w:sz w:val="22"/>
          <w:szCs w:val="22"/>
        </w:rPr>
        <w:t>os</w:t>
      </w:r>
      <w:proofErr w:type="spellEnd"/>
      <w:r w:rsidRPr="00B57E16">
        <w:rPr>
          <w:i/>
          <w:sz w:val="22"/>
          <w:szCs w:val="22"/>
        </w:rPr>
        <w:t>; por supuestas infracciones al reglamento del Organismo Operador, sin cumplir con formalidades esenciales de ley, violentando el derecho de audiencia previa y sin acreditar su legal competencia.”</w:t>
      </w:r>
    </w:p>
    <w:p w14:paraId="08BE0895" w14:textId="77777777" w:rsidR="00D31C41" w:rsidRPr="00B57E16" w:rsidRDefault="00D31C41" w:rsidP="009D66EE">
      <w:pPr>
        <w:pStyle w:val="RESOLUCIONES"/>
        <w:rPr>
          <w:sz w:val="22"/>
          <w:szCs w:val="22"/>
        </w:rPr>
      </w:pPr>
    </w:p>
    <w:p w14:paraId="546EA760" w14:textId="74267309" w:rsidR="00D31C41" w:rsidRPr="00B57E16" w:rsidRDefault="00D31C41" w:rsidP="00D31C41">
      <w:pPr>
        <w:pStyle w:val="SENTENCIAS"/>
        <w:rPr>
          <w:b/>
        </w:rPr>
      </w:pPr>
      <w:r w:rsidRPr="00B57E16">
        <w:t>Como autoridades demandas señala a los inspectores adscritos a la Gerencia de Tratamiento y Reúso, del Sistema de Agua Potable y Alcantarillado de León. --------------------------------------------------------------------------</w:t>
      </w:r>
    </w:p>
    <w:p w14:paraId="226AA35C" w14:textId="77777777" w:rsidR="00D31C41" w:rsidRPr="00B57E16" w:rsidRDefault="00D31C41" w:rsidP="009D66EE">
      <w:pPr>
        <w:spacing w:line="360" w:lineRule="auto"/>
        <w:jc w:val="both"/>
        <w:rPr>
          <w:rFonts w:ascii="Century" w:hAnsi="Century"/>
          <w:b/>
        </w:rPr>
      </w:pPr>
    </w:p>
    <w:p w14:paraId="441D44DE" w14:textId="0EE965ED" w:rsidR="002403DD" w:rsidRPr="00B57E16" w:rsidRDefault="009D66EE" w:rsidP="009D66EE">
      <w:pPr>
        <w:pStyle w:val="SENTENCIAS"/>
        <w:rPr>
          <w:rStyle w:val="RESOLUCIONESCar"/>
        </w:rPr>
      </w:pPr>
      <w:r w:rsidRPr="00B57E16">
        <w:rPr>
          <w:rStyle w:val="RESOLUCIONESCar"/>
          <w:b/>
        </w:rPr>
        <w:t>SEGUNDO.</w:t>
      </w:r>
      <w:r w:rsidRPr="00B57E16">
        <w:rPr>
          <w:rStyle w:val="RESOLUCIONESCar"/>
        </w:rPr>
        <w:t xml:space="preserve"> Por auto de fecha </w:t>
      </w:r>
      <w:r w:rsidR="00880063" w:rsidRPr="00B57E16">
        <w:rPr>
          <w:rStyle w:val="RESOLUCIONESCar"/>
        </w:rPr>
        <w:t xml:space="preserve">30 treinta de septiembre </w:t>
      </w:r>
      <w:r w:rsidR="002403DD" w:rsidRPr="00B57E16">
        <w:rPr>
          <w:rStyle w:val="RESOLUCIONESCar"/>
        </w:rPr>
        <w:t>del año 2019 dos mil diecinueve, se admite a trámite la demanda y se ordena correr traslado a</w:t>
      </w:r>
      <w:r w:rsidR="00880063" w:rsidRPr="00B57E16">
        <w:rPr>
          <w:rStyle w:val="RESOLUCIONESCar"/>
        </w:rPr>
        <w:t xml:space="preserve"> </w:t>
      </w:r>
      <w:r w:rsidR="002403DD" w:rsidRPr="00B57E16">
        <w:rPr>
          <w:rStyle w:val="RESOLUCIONESCar"/>
        </w:rPr>
        <w:t>l</w:t>
      </w:r>
      <w:r w:rsidR="00880063" w:rsidRPr="00B57E16">
        <w:rPr>
          <w:rStyle w:val="RESOLUCIONESCar"/>
        </w:rPr>
        <w:t>as</w:t>
      </w:r>
      <w:r w:rsidR="002403DD" w:rsidRPr="00B57E16">
        <w:rPr>
          <w:rStyle w:val="RESOLUCIONESCar"/>
        </w:rPr>
        <w:t xml:space="preserve"> </w:t>
      </w:r>
      <w:r w:rsidR="00880063" w:rsidRPr="00B57E16">
        <w:rPr>
          <w:rStyle w:val="RESOLUCIONESCar"/>
        </w:rPr>
        <w:t>autoridades demandadas</w:t>
      </w:r>
      <w:r w:rsidR="002403DD" w:rsidRPr="00B57E16">
        <w:rPr>
          <w:rStyle w:val="RESOLUCIONESCar"/>
        </w:rPr>
        <w:t xml:space="preserve">, se le tienen por ofrecidas y se le admiten las pruebas documentales que adjunto a su demanda, mismas que en ese momento se tuvieron por desahogadas debido a su propia naturaleza, </w:t>
      </w:r>
      <w:r w:rsidR="0002384A" w:rsidRPr="00B57E16">
        <w:rPr>
          <w:rStyle w:val="RESOLUCIONESCar"/>
        </w:rPr>
        <w:t>así</w:t>
      </w:r>
      <w:r w:rsidR="002403DD" w:rsidRPr="00B57E16">
        <w:rPr>
          <w:rStyle w:val="RESOLUCIONESCar"/>
        </w:rPr>
        <w:t xml:space="preserve"> como la presuncional en su doble aspecto, en lo que le beneficie a la parte actora. ------</w:t>
      </w:r>
    </w:p>
    <w:p w14:paraId="5B12FBB3" w14:textId="488F15BF" w:rsidR="002403DD" w:rsidRPr="00B57E16" w:rsidRDefault="002403DD" w:rsidP="009D66EE">
      <w:pPr>
        <w:pStyle w:val="SENTENCIAS"/>
        <w:rPr>
          <w:rStyle w:val="RESOLUCIONESCar"/>
        </w:rPr>
      </w:pPr>
    </w:p>
    <w:p w14:paraId="6080B601" w14:textId="19834EFE" w:rsidR="00880063" w:rsidRPr="00B57E16" w:rsidRDefault="002403DD" w:rsidP="009D66EE">
      <w:pPr>
        <w:pStyle w:val="SENTENCIAS"/>
        <w:rPr>
          <w:rStyle w:val="RESOLUCIONESCar"/>
        </w:rPr>
      </w:pPr>
      <w:r w:rsidRPr="00B57E16">
        <w:rPr>
          <w:rStyle w:val="RESOLUCIONESCar"/>
        </w:rPr>
        <w:lastRenderedPageBreak/>
        <w:t xml:space="preserve">Por otro lado, </w:t>
      </w:r>
      <w:r w:rsidR="00880063" w:rsidRPr="00B57E16">
        <w:rPr>
          <w:rStyle w:val="RESOLUCIONESCar"/>
        </w:rPr>
        <w:t>se admite la prueba de informe de autoridad y se requiere a la demanda, en relación a la confesional expresa y/o tácita no se admite, toda vez que aún no se ha efectuado la contestación a la demanda. ----------------------</w:t>
      </w:r>
    </w:p>
    <w:p w14:paraId="5D7A29EF" w14:textId="022386D0" w:rsidR="00880063" w:rsidRPr="00B57E16" w:rsidRDefault="00880063" w:rsidP="009D66EE">
      <w:pPr>
        <w:pStyle w:val="SENTENCIAS"/>
        <w:rPr>
          <w:rStyle w:val="RESOLUCIONESCar"/>
        </w:rPr>
      </w:pPr>
    </w:p>
    <w:p w14:paraId="27F77DC1" w14:textId="2F9167D8" w:rsidR="00880063" w:rsidRPr="00B57E16" w:rsidRDefault="00880063" w:rsidP="009D66EE">
      <w:pPr>
        <w:pStyle w:val="SENTENCIAS"/>
        <w:rPr>
          <w:rStyle w:val="RESOLUCIONESCar"/>
        </w:rPr>
      </w:pPr>
      <w:r w:rsidRPr="00B57E16">
        <w:rPr>
          <w:rStyle w:val="RESOLUCIONESCar"/>
        </w:rPr>
        <w:t>En lo que hace a la suspensión, se concederá una vez que el demandante acredite que garantizo el interés fiscal. Por otro lado, se requiere a la parte actora para que acredite la representación legal de la sociedad denominada Banco Unión, Sociedad Anónima. Respecto a la solicitud de devolución de la copia certificada, se acuerda procedente. --------------------------------------------------</w:t>
      </w:r>
    </w:p>
    <w:p w14:paraId="5A72CAA2" w14:textId="77777777" w:rsidR="00880063" w:rsidRPr="00B57E16" w:rsidRDefault="00880063" w:rsidP="009D66EE">
      <w:pPr>
        <w:pStyle w:val="SENTENCIAS"/>
        <w:rPr>
          <w:rStyle w:val="RESOLUCIONESCar"/>
        </w:rPr>
      </w:pPr>
    </w:p>
    <w:p w14:paraId="243A627B" w14:textId="28D41277" w:rsidR="00880063" w:rsidRPr="00B57E16" w:rsidRDefault="00C1622F" w:rsidP="009D66EE">
      <w:pPr>
        <w:pStyle w:val="SENTENCIAS"/>
        <w:rPr>
          <w:rStyle w:val="RESOLUCIONESCar"/>
        </w:rPr>
      </w:pPr>
      <w:r w:rsidRPr="00B57E16">
        <w:rPr>
          <w:rStyle w:val="RESOLUCIONESCar"/>
          <w:b/>
        </w:rPr>
        <w:t>TERCERO.</w:t>
      </w:r>
      <w:r w:rsidRPr="00B57E16">
        <w:rPr>
          <w:rStyle w:val="RESOLUCIONESCar"/>
        </w:rPr>
        <w:t xml:space="preserve"> Por acuerdo de fecha </w:t>
      </w:r>
      <w:r w:rsidR="00880063" w:rsidRPr="00B57E16">
        <w:rPr>
          <w:rStyle w:val="RESOLUCIONESCar"/>
        </w:rPr>
        <w:t xml:space="preserve">21 veintiuno de octubre del año 2019 dos mil </w:t>
      </w:r>
      <w:r w:rsidRPr="00B57E16">
        <w:rPr>
          <w:rStyle w:val="RESOLUCIONESCar"/>
        </w:rPr>
        <w:t xml:space="preserve">diecinueve, </w:t>
      </w:r>
      <w:r w:rsidR="00880063" w:rsidRPr="00B57E16">
        <w:rPr>
          <w:rStyle w:val="RESOLUCIONESCar"/>
        </w:rPr>
        <w:t>se tiene al actor por atendiendo el requerimiento formulado, sin embargo, se le tiene por no cumpliendo en los términos en que se le indico, por lo que se le tiene por presentando su escrito inicial de demanda, bajo las condiciones y términos en los que se ostenta. ---------------------------------</w:t>
      </w:r>
    </w:p>
    <w:p w14:paraId="033F2814" w14:textId="77777777" w:rsidR="00880063" w:rsidRPr="00B57E16" w:rsidRDefault="00880063" w:rsidP="009D66EE">
      <w:pPr>
        <w:pStyle w:val="SENTENCIAS"/>
        <w:rPr>
          <w:rStyle w:val="RESOLUCIONESCar"/>
        </w:rPr>
      </w:pPr>
    </w:p>
    <w:p w14:paraId="2EF3FD0A" w14:textId="2024B48B" w:rsidR="000E68ED" w:rsidRPr="00B57E16" w:rsidRDefault="00880063" w:rsidP="009D66EE">
      <w:pPr>
        <w:pStyle w:val="SENTENCIAS"/>
        <w:rPr>
          <w:rStyle w:val="RESOLUCIONESCar"/>
        </w:rPr>
      </w:pPr>
      <w:r w:rsidRPr="00B57E16">
        <w:rPr>
          <w:rStyle w:val="RESOLUCIONESCar"/>
          <w:b/>
        </w:rPr>
        <w:t>CUARTO.</w:t>
      </w:r>
      <w:r w:rsidRPr="00B57E16">
        <w:rPr>
          <w:rStyle w:val="RESOLUCIONESCar"/>
        </w:rPr>
        <w:t xml:space="preserve"> </w:t>
      </w:r>
      <w:r w:rsidR="000E68ED" w:rsidRPr="00B57E16">
        <w:rPr>
          <w:rStyle w:val="RESOLUCIONESCar"/>
        </w:rPr>
        <w:t>Mediante proveído de fecha 07 siete de noviembre del año 2019 dos mil diecinueve, se tiene a las demandadas por cumpliendo con la prueba de informes de autoridad que les fue solicitada, y se les tiene por contestando en tiempo y forma legal la demanda entablada en su contra, se les admite como pruebas de su intención, la aportada por la parte actora, así como las que anexan en su contestación, se señala fecha y hora para la celebración de la audiencia de alegatos. --------------------------------------------------------------------</w:t>
      </w:r>
    </w:p>
    <w:p w14:paraId="3B2EFCAE" w14:textId="6A1C910B" w:rsidR="000E68ED" w:rsidRPr="00B57E16" w:rsidRDefault="000E68ED" w:rsidP="009D66EE">
      <w:pPr>
        <w:pStyle w:val="SENTENCIAS"/>
        <w:rPr>
          <w:rStyle w:val="RESOLUCIONESCar"/>
        </w:rPr>
      </w:pPr>
    </w:p>
    <w:p w14:paraId="64F53513" w14:textId="704F3DC7" w:rsidR="000E68ED" w:rsidRPr="00B57E16" w:rsidRDefault="000E68ED" w:rsidP="009D66EE">
      <w:pPr>
        <w:pStyle w:val="SENTENCIAS"/>
        <w:rPr>
          <w:rStyle w:val="RESOLUCIONESCar"/>
        </w:rPr>
      </w:pPr>
      <w:r w:rsidRPr="00B57E16">
        <w:rPr>
          <w:rStyle w:val="RESOLUCIONESCar"/>
        </w:rPr>
        <w:t>Por otro lado, se tiene a la parte actora a través de su autorizado por interponiendo recurso de revisión. -----------------------------------------------------------</w:t>
      </w:r>
    </w:p>
    <w:p w14:paraId="5D66CB8B" w14:textId="4E997F1F" w:rsidR="000E68ED" w:rsidRPr="00B57E16" w:rsidRDefault="000E68ED" w:rsidP="009D66EE">
      <w:pPr>
        <w:pStyle w:val="SENTENCIAS"/>
        <w:rPr>
          <w:rStyle w:val="RESOLUCIONESCar"/>
        </w:rPr>
      </w:pPr>
    </w:p>
    <w:p w14:paraId="71AEB67B" w14:textId="22787847" w:rsidR="000E68ED" w:rsidRPr="00B57E16" w:rsidRDefault="000E68ED" w:rsidP="009D66EE">
      <w:pPr>
        <w:pStyle w:val="SENTENCIAS"/>
        <w:rPr>
          <w:rStyle w:val="RESOLUCIONESCar"/>
        </w:rPr>
      </w:pPr>
      <w:r w:rsidRPr="00B57E16">
        <w:rPr>
          <w:rStyle w:val="RESOLUCIONESCar"/>
          <w:b/>
        </w:rPr>
        <w:t>QUINTO.</w:t>
      </w:r>
      <w:r w:rsidRPr="00B57E16">
        <w:rPr>
          <w:rStyle w:val="RESOLUCIONESCar"/>
        </w:rPr>
        <w:t xml:space="preserve"> Por auto de fecha 29 veintinueve de noviembre del año 2019 dos mil diecinueve, no ha lugar a acordar de conformidad a lo solicitado por la parte actora, respecto a la prueba de informe de autoridad. -------------------------</w:t>
      </w:r>
    </w:p>
    <w:p w14:paraId="02AB08E6" w14:textId="59F34226" w:rsidR="000E68ED" w:rsidRPr="00B57E16" w:rsidRDefault="000E68ED" w:rsidP="009D66EE">
      <w:pPr>
        <w:pStyle w:val="SENTENCIAS"/>
        <w:rPr>
          <w:rStyle w:val="RESOLUCIONESCar"/>
        </w:rPr>
      </w:pPr>
    </w:p>
    <w:p w14:paraId="643D8AA9" w14:textId="76363A61" w:rsidR="000E68ED" w:rsidRPr="00B57E16" w:rsidRDefault="000E68ED" w:rsidP="009D66EE">
      <w:pPr>
        <w:pStyle w:val="SENTENCIAS"/>
        <w:rPr>
          <w:rStyle w:val="RESOLUCIONESCar"/>
        </w:rPr>
      </w:pPr>
      <w:r w:rsidRPr="00B57E16">
        <w:rPr>
          <w:rStyle w:val="RESOLUCIONESCar"/>
          <w:b/>
        </w:rPr>
        <w:t>SEXTO.</w:t>
      </w:r>
      <w:r w:rsidRPr="00B57E16">
        <w:rPr>
          <w:rStyle w:val="RESOLUCIONESCar"/>
        </w:rPr>
        <w:t xml:space="preserve"> Por acuerdo de fecha 21 veintiuno de febrero del año 2010 dos mil veinte, se agrega a los autos el comunicado emitido por la Tercera Sala del </w:t>
      </w:r>
      <w:r w:rsidRPr="00B57E16">
        <w:rPr>
          <w:rStyle w:val="RESOLUCIONESCar"/>
        </w:rPr>
        <w:lastRenderedPageBreak/>
        <w:t>Tribunal de Justicia Administrativa para el Estado y los Municipios de Guanajuato, en que se admite a trámite y se desecha el recurso de revisión promovido por la parte actora. ----------------------------------------------------------------</w:t>
      </w:r>
    </w:p>
    <w:p w14:paraId="54F950A3" w14:textId="71E1184B" w:rsidR="000E68ED" w:rsidRPr="00B57E16" w:rsidRDefault="000E68ED" w:rsidP="009D66EE">
      <w:pPr>
        <w:pStyle w:val="SENTENCIAS"/>
        <w:rPr>
          <w:rStyle w:val="RESOLUCIONESCar"/>
        </w:rPr>
      </w:pPr>
    </w:p>
    <w:p w14:paraId="43DA3958" w14:textId="7E81523D" w:rsidR="007615D3" w:rsidRPr="00B57E16" w:rsidRDefault="009314F5" w:rsidP="00B672D1">
      <w:pPr>
        <w:pStyle w:val="SENTENCIAS"/>
      </w:pPr>
      <w:r w:rsidRPr="00B57E16">
        <w:rPr>
          <w:rStyle w:val="RESOLUCIONESCar"/>
          <w:b/>
        </w:rPr>
        <w:t>SÉPTIMO.</w:t>
      </w:r>
      <w:r w:rsidRPr="00B57E16">
        <w:rPr>
          <w:rStyle w:val="RESOLUCIONESCar"/>
        </w:rPr>
        <w:t xml:space="preserve"> </w:t>
      </w:r>
      <w:r w:rsidR="007615D3" w:rsidRPr="00B57E16">
        <w:t>El día 2</w:t>
      </w:r>
      <w:r w:rsidRPr="00B57E16">
        <w:t xml:space="preserve">6 veintiséis de marzo del año </w:t>
      </w:r>
      <w:r w:rsidR="007615D3" w:rsidRPr="00B57E16">
        <w:t>2020 dos mil veinte, a las 12:30 doce horas con treinta minutos, fue celebrada la audiencia señalada por el artículo 286 del Código de Procedimiento y Justicia Administrativa para el Estado y los M</w:t>
      </w:r>
      <w:r w:rsidR="00C20383" w:rsidRPr="00B57E16">
        <w:t>unicipios de Guanajuato, sin la</w:t>
      </w:r>
      <w:r w:rsidR="007615D3" w:rsidRPr="00B57E16">
        <w:t xml:space="preserve"> asistencia de las partes, dándose cuenta que se formularon alegatos por las partes</w:t>
      </w:r>
      <w:r w:rsidRPr="00B57E16">
        <w:t>, los cuales se ordenaron agregar a los autos para que surtan los efectos legales a que haya lugar</w:t>
      </w:r>
      <w:r w:rsidR="007615D3" w:rsidRPr="00B57E16">
        <w:t xml:space="preserve">. </w:t>
      </w:r>
      <w:r w:rsidRPr="00B57E16">
        <w:t>----------------------------------------------------------------------------</w:t>
      </w:r>
      <w:r w:rsidR="007615D3" w:rsidRPr="00B57E16">
        <w:t>----------------------</w:t>
      </w:r>
    </w:p>
    <w:p w14:paraId="20DA69CB" w14:textId="6A1FABD4" w:rsidR="007615D3" w:rsidRPr="00B57E16" w:rsidRDefault="007615D3" w:rsidP="00B672D1">
      <w:pPr>
        <w:pStyle w:val="SENTENCIAS"/>
      </w:pPr>
    </w:p>
    <w:p w14:paraId="5C0FD3F5" w14:textId="77777777" w:rsidR="007615D3" w:rsidRPr="00B57E16" w:rsidRDefault="007615D3" w:rsidP="00B672D1">
      <w:pPr>
        <w:pStyle w:val="SENTENCIAS"/>
      </w:pPr>
    </w:p>
    <w:p w14:paraId="005C5338" w14:textId="77777777" w:rsidR="00C412D0" w:rsidRPr="00B57E16" w:rsidRDefault="00C412D0" w:rsidP="00C412D0">
      <w:pPr>
        <w:pStyle w:val="Textoindependiente"/>
        <w:spacing w:line="360" w:lineRule="auto"/>
        <w:ind w:firstLine="708"/>
        <w:jc w:val="center"/>
        <w:rPr>
          <w:rFonts w:ascii="Century" w:hAnsi="Century" w:cs="Calibri"/>
          <w:b/>
          <w:bCs/>
          <w:iCs/>
        </w:rPr>
      </w:pPr>
      <w:r w:rsidRPr="00B57E16">
        <w:rPr>
          <w:rFonts w:ascii="Century" w:hAnsi="Century" w:cs="Calibri"/>
          <w:b/>
          <w:bCs/>
          <w:iCs/>
        </w:rPr>
        <w:t xml:space="preserve">C O N S I D E R A N D </w:t>
      </w:r>
      <w:proofErr w:type="gramStart"/>
      <w:r w:rsidRPr="00B57E16">
        <w:rPr>
          <w:rFonts w:ascii="Century" w:hAnsi="Century" w:cs="Calibri"/>
          <w:b/>
          <w:bCs/>
          <w:iCs/>
        </w:rPr>
        <w:t>O :</w:t>
      </w:r>
      <w:proofErr w:type="gramEnd"/>
    </w:p>
    <w:p w14:paraId="70F130BB" w14:textId="77777777" w:rsidR="00C412D0" w:rsidRPr="00B57E16" w:rsidRDefault="00C412D0" w:rsidP="00C412D0">
      <w:pPr>
        <w:pStyle w:val="Textoindependiente"/>
        <w:spacing w:line="360" w:lineRule="auto"/>
        <w:ind w:firstLine="708"/>
        <w:jc w:val="center"/>
        <w:rPr>
          <w:rFonts w:ascii="Century" w:hAnsi="Century" w:cs="Calibri"/>
          <w:b/>
          <w:bCs/>
          <w:iCs/>
        </w:rPr>
      </w:pPr>
    </w:p>
    <w:p w14:paraId="10461069" w14:textId="473A7185" w:rsidR="007615D3" w:rsidRPr="00B57E16" w:rsidRDefault="007615D3" w:rsidP="007615D3">
      <w:pPr>
        <w:pStyle w:val="SENTENCIAS"/>
        <w:rPr>
          <w:rFonts w:cs="Calibri"/>
          <w:bCs/>
        </w:rPr>
      </w:pPr>
      <w:r w:rsidRPr="00B57E16">
        <w:rPr>
          <w:b/>
        </w:rPr>
        <w:t>PRIMERO.</w:t>
      </w:r>
      <w:r w:rsidRPr="00B57E16">
        <w:t xml:space="preserve"> Con fundamento en lo dispuesto por los artículos </w:t>
      </w:r>
      <w:r w:rsidRPr="00B57E16">
        <w:rPr>
          <w:rFonts w:cs="Arial"/>
          <w:bCs/>
        </w:rPr>
        <w:t>243</w:t>
      </w:r>
      <w:r w:rsidRPr="00B57E16">
        <w:rPr>
          <w:rFonts w:cs="Arial"/>
        </w:rPr>
        <w:t xml:space="preserve"> </w:t>
      </w:r>
      <w:r w:rsidRPr="00B57E16">
        <w:t>párrafo segundo y 244 de la Ley Orgánica Municipal para el Estado de Guanajuato; 1 fracción II y 3 párrafo</w:t>
      </w:r>
      <w:r w:rsidR="00084EDA" w:rsidRPr="00B57E16">
        <w:t>,</w:t>
      </w:r>
      <w:r w:rsidRPr="00B57E16">
        <w:t xml:space="preserve"> del Código de Procedimiento y Justicia Administrativa para el Estado y los Municipios de Guanajuato; este Juzgado Tercero Administrativo, por razón de turno, resulta competente </w:t>
      </w:r>
      <w:r w:rsidR="00084EDA" w:rsidRPr="00B57E16">
        <w:t xml:space="preserve">para tramitar y resolver el presente proceso administrativo, además por impugnase un acto </w:t>
      </w:r>
      <w:r w:rsidRPr="00B57E16">
        <w:t xml:space="preserve">emitido por una autoridad del Municipio de León, Guanajuato. </w:t>
      </w:r>
      <w:r w:rsidR="00084EDA" w:rsidRPr="00B57E16">
        <w:t>-------------------</w:t>
      </w:r>
    </w:p>
    <w:p w14:paraId="68FA53A9" w14:textId="77777777" w:rsidR="007615D3" w:rsidRPr="00B57E16" w:rsidRDefault="007615D3" w:rsidP="00C412D0">
      <w:pPr>
        <w:pStyle w:val="SENTENCIAS"/>
        <w:rPr>
          <w:b/>
        </w:rPr>
      </w:pPr>
    </w:p>
    <w:p w14:paraId="5F653D6F" w14:textId="26CFE75D" w:rsidR="00450935" w:rsidRPr="00B57E16" w:rsidRDefault="00C412D0" w:rsidP="007615D3">
      <w:pPr>
        <w:pStyle w:val="SENTENCIAS"/>
      </w:pPr>
      <w:r w:rsidRPr="00B57E16">
        <w:rPr>
          <w:b/>
        </w:rPr>
        <w:t>SEGUNDO.</w:t>
      </w:r>
      <w:r w:rsidRPr="00B57E16">
        <w:t xml:space="preserve"> </w:t>
      </w:r>
      <w:r w:rsidR="00450935" w:rsidRPr="00B57E16">
        <w:t>Ahora bien, la parte actora señala como actos impugnados:</w:t>
      </w:r>
    </w:p>
    <w:p w14:paraId="10DFDBC3" w14:textId="77777777" w:rsidR="00450935" w:rsidRPr="00B57E16" w:rsidRDefault="00450935" w:rsidP="007615D3">
      <w:pPr>
        <w:pStyle w:val="SENTENCIAS"/>
      </w:pPr>
    </w:p>
    <w:p w14:paraId="0A5FA3EC" w14:textId="77777777" w:rsidR="00450935" w:rsidRPr="00B57E16" w:rsidRDefault="00450935" w:rsidP="00450935">
      <w:pPr>
        <w:pStyle w:val="RESOLUCIONES"/>
        <w:rPr>
          <w:i/>
        </w:rPr>
      </w:pPr>
      <w:r w:rsidRPr="00B57E16">
        <w:rPr>
          <w:i/>
        </w:rPr>
        <w:t>“Su ilegal determinación de imponerme multas improcedentes, vinculadas al domicilio de mis negocios; por supuestas infracciones al reglamento del Organismo Operador, sin cumplir con formalidades esenciales de ley, violentando el derecho de audiencia previa y sin acreditar su legal competencia.”</w:t>
      </w:r>
    </w:p>
    <w:p w14:paraId="09F13943" w14:textId="77777777" w:rsidR="0002384A" w:rsidRPr="00B57E16" w:rsidRDefault="0002384A" w:rsidP="007615D3">
      <w:pPr>
        <w:pStyle w:val="SENTENCIAS"/>
      </w:pPr>
    </w:p>
    <w:p w14:paraId="45522093" w14:textId="742BEF44" w:rsidR="00450935" w:rsidRPr="00B57E16" w:rsidRDefault="00450935" w:rsidP="007615D3">
      <w:pPr>
        <w:pStyle w:val="SENTENCIAS"/>
      </w:pPr>
      <w:r w:rsidRPr="00B57E16">
        <w:t>Para acreditar</w:t>
      </w:r>
      <w:r w:rsidR="0064237A" w:rsidRPr="00B57E16">
        <w:t xml:space="preserve"> los</w:t>
      </w:r>
      <w:r w:rsidRPr="00B57E16">
        <w:t xml:space="preserve"> acto</w:t>
      </w:r>
      <w:r w:rsidR="0064237A" w:rsidRPr="00B57E16">
        <w:t>s</w:t>
      </w:r>
      <w:r w:rsidRPr="00B57E16">
        <w:t xml:space="preserve"> impugnado</w:t>
      </w:r>
      <w:r w:rsidR="0064237A" w:rsidRPr="00B57E16">
        <w:t>s</w:t>
      </w:r>
      <w:r w:rsidRPr="00B57E16">
        <w:t xml:space="preserve"> adjunta los siguientes documentos en copia al carbón: ---------------------------------------------------------------------------------</w:t>
      </w:r>
    </w:p>
    <w:p w14:paraId="75336A38" w14:textId="3D4D4B69" w:rsidR="00450935" w:rsidRPr="00B57E16" w:rsidRDefault="00450935" w:rsidP="00450935">
      <w:pPr>
        <w:pStyle w:val="SENTENCIAS"/>
        <w:numPr>
          <w:ilvl w:val="0"/>
          <w:numId w:val="3"/>
        </w:numPr>
      </w:pPr>
      <w:r w:rsidRPr="00B57E16">
        <w:lastRenderedPageBreak/>
        <w:t xml:space="preserve">Folio 0483 (cero cuatro ocho tres), </w:t>
      </w:r>
      <w:r w:rsidR="00ED5A25" w:rsidRPr="00B57E16">
        <w:t>expediente 9419 (nueve cuatro uno nueve)</w:t>
      </w:r>
      <w:r w:rsidR="007B0715" w:rsidRPr="00B57E16">
        <w:t xml:space="preserve">, </w:t>
      </w:r>
      <w:r w:rsidRPr="00B57E16">
        <w:t>de fecha 09 nueve de septiembre del año 2019 dos mil diecinueve, y nombre del titular de la cuenta Banco Unión, S.A.</w:t>
      </w:r>
      <w:r w:rsidR="0002384A" w:rsidRPr="00B57E16">
        <w:t>,</w:t>
      </w:r>
      <w:r w:rsidRPr="00B57E16">
        <w:t xml:space="preserve"> domicilio del predio</w:t>
      </w:r>
      <w:r w:rsidR="0002384A" w:rsidRPr="00B57E16">
        <w:t>,</w:t>
      </w:r>
      <w:r w:rsidRPr="00B57E16">
        <w:t xml:space="preserve"> Vicente Valtierra número 91</w:t>
      </w:r>
      <w:r w:rsidR="0002384A" w:rsidRPr="00B57E16">
        <w:t xml:space="preserve"> </w:t>
      </w:r>
      <w:r w:rsidR="007B0715" w:rsidRPr="00B57E16">
        <w:t>noventa y uno</w:t>
      </w:r>
      <w:r w:rsidRPr="00B57E16">
        <w:t xml:space="preserve">, El </w:t>
      </w:r>
      <w:proofErr w:type="spellStart"/>
      <w:r w:rsidRPr="00B57E16">
        <w:t>Duraznal</w:t>
      </w:r>
      <w:proofErr w:type="spellEnd"/>
      <w:r w:rsidRPr="00B57E16">
        <w:t>, cuenta 252848 (dos cinco dos ocho cuatro ocho), concepto 643 (seis cuatro tres), descripción, Impedir visita domiciliaria (tenerías), costo $5,914.30 (cinco mil novecientos catorce pesos 30/100 moneda nacional). -----------------</w:t>
      </w:r>
      <w:r w:rsidR="00ED5A25" w:rsidRPr="00B57E16">
        <w:t>--------------</w:t>
      </w:r>
      <w:r w:rsidR="007B0715" w:rsidRPr="00B57E16">
        <w:t>----</w:t>
      </w:r>
    </w:p>
    <w:p w14:paraId="073751AF" w14:textId="30392ABD" w:rsidR="00AB1AAA" w:rsidRPr="00B57E16" w:rsidRDefault="00450935" w:rsidP="00450935">
      <w:pPr>
        <w:pStyle w:val="SENTENCIAS"/>
        <w:numPr>
          <w:ilvl w:val="0"/>
          <w:numId w:val="3"/>
        </w:numPr>
      </w:pPr>
      <w:r w:rsidRPr="00B57E16">
        <w:t xml:space="preserve">Folio 0485 (cero cuatro ocho cinco), </w:t>
      </w:r>
      <w:r w:rsidR="00ED5A25" w:rsidRPr="00B57E16">
        <w:t xml:space="preserve">expediente 9419 (nueve cuatro uno nueve), </w:t>
      </w:r>
      <w:r w:rsidRPr="00B57E16">
        <w:t>de fecha 10 diez de septiembre del año 2019 dos mil diecinueve, y nombre del titular de la cuenta Banco Unión, S.A. domicilio del predio</w:t>
      </w:r>
      <w:r w:rsidR="007B0715" w:rsidRPr="00B57E16">
        <w:t>,</w:t>
      </w:r>
      <w:r w:rsidRPr="00B57E16">
        <w:t xml:space="preserve"> Vicente Valtierra número 91</w:t>
      </w:r>
      <w:r w:rsidR="007B0715" w:rsidRPr="00B57E16">
        <w:t xml:space="preserve"> noventa y uno</w:t>
      </w:r>
      <w:r w:rsidRPr="00B57E16">
        <w:t xml:space="preserve">, El </w:t>
      </w:r>
      <w:proofErr w:type="spellStart"/>
      <w:r w:rsidRPr="00B57E16">
        <w:t>Duraznal</w:t>
      </w:r>
      <w:proofErr w:type="spellEnd"/>
      <w:r w:rsidRPr="00B57E16">
        <w:t>, cuenta 252848 (dos cinco dos ocho cuatro ocho), concepto 64</w:t>
      </w:r>
      <w:r w:rsidR="00AB1AAA" w:rsidRPr="00B57E16">
        <w:t>4</w:t>
      </w:r>
      <w:r w:rsidRPr="00B57E16">
        <w:t xml:space="preserve"> (s</w:t>
      </w:r>
      <w:r w:rsidR="00AB1AAA" w:rsidRPr="00B57E16">
        <w:t>eis cuatro cuatro</w:t>
      </w:r>
      <w:r w:rsidRPr="00B57E16">
        <w:t xml:space="preserve">), descripción, </w:t>
      </w:r>
      <w:r w:rsidR="00AB1AAA" w:rsidRPr="00B57E16">
        <w:t xml:space="preserve">Reincidencia </w:t>
      </w:r>
      <w:r w:rsidRPr="00B57E16">
        <w:t>Impedir visita (tenerías), costo $</w:t>
      </w:r>
      <w:r w:rsidR="00AB1AAA" w:rsidRPr="00B57E16">
        <w:t>20</w:t>
      </w:r>
      <w:r w:rsidRPr="00B57E16">
        <w:t>,</w:t>
      </w:r>
      <w:r w:rsidR="00AB1AAA" w:rsidRPr="00B57E16">
        <w:t>700</w:t>
      </w:r>
      <w:r w:rsidRPr="00B57E16">
        <w:t>.0</w:t>
      </w:r>
      <w:r w:rsidR="00AB1AAA" w:rsidRPr="00B57E16">
        <w:t>5</w:t>
      </w:r>
      <w:r w:rsidRPr="00B57E16">
        <w:t xml:space="preserve"> (</w:t>
      </w:r>
      <w:r w:rsidR="00AB1AAA" w:rsidRPr="00B57E16">
        <w:t xml:space="preserve">veinte mil setecientos pesos </w:t>
      </w:r>
      <w:r w:rsidRPr="00B57E16">
        <w:t>0</w:t>
      </w:r>
      <w:r w:rsidR="00AB1AAA" w:rsidRPr="00B57E16">
        <w:t>5</w:t>
      </w:r>
      <w:r w:rsidRPr="00B57E16">
        <w:t>/100 moneda nacional). -----------------</w:t>
      </w:r>
      <w:r w:rsidR="00AB1AAA" w:rsidRPr="00B57E16">
        <w:t>----------------------------</w:t>
      </w:r>
    </w:p>
    <w:p w14:paraId="2BE3A4E5" w14:textId="35EE51F2" w:rsidR="00AB1AAA" w:rsidRPr="00B57E16" w:rsidRDefault="00AB1AAA" w:rsidP="00450935">
      <w:pPr>
        <w:pStyle w:val="SENTENCIAS"/>
        <w:numPr>
          <w:ilvl w:val="0"/>
          <w:numId w:val="3"/>
        </w:numPr>
      </w:pPr>
      <w:r w:rsidRPr="00B57E16">
        <w:t xml:space="preserve">Folio 0461 (cero cuatro seis uno), </w:t>
      </w:r>
      <w:r w:rsidR="00ED5A25" w:rsidRPr="00B57E16">
        <w:t xml:space="preserve">expediente 9419 (nueve cuatro uno nueve), </w:t>
      </w:r>
      <w:r w:rsidRPr="00B57E16">
        <w:t>de fecha 18 dieciocho de septiembre del año 2019 dos mil diecinueve, y nombre del titular de la cuenta Banco Unión, S.A. domicilio del predio Malecón del Río n</w:t>
      </w:r>
      <w:r w:rsidR="0064237A" w:rsidRPr="00B57E16">
        <w:t>ú</w:t>
      </w:r>
      <w:r w:rsidRPr="00B57E16">
        <w:t xml:space="preserve">mero 1443 mil cuatrocientos cuarenta y tres, colonia El </w:t>
      </w:r>
      <w:proofErr w:type="spellStart"/>
      <w:r w:rsidRPr="00B57E16">
        <w:t>Duraznal</w:t>
      </w:r>
      <w:proofErr w:type="spellEnd"/>
      <w:r w:rsidRPr="00B57E16">
        <w:t>, cuenta 252848 (dos cinco dos ocho cuatro ocho), concepto 730 (siete tres cero), descripción, No obtener registro de descarga (consumo hasta 40m3), costo $2,112.25 (dos mil ciento doce 25/100 moneda nacional). ----------------------------------------------</w:t>
      </w:r>
      <w:r w:rsidR="00ED5A25" w:rsidRPr="00B57E16">
        <w:t>-----------------------------</w:t>
      </w:r>
    </w:p>
    <w:p w14:paraId="31CE49EC" w14:textId="77777777" w:rsidR="00AB1AAA" w:rsidRPr="00B57E16" w:rsidRDefault="00AB1AAA" w:rsidP="00AB1AAA">
      <w:pPr>
        <w:pStyle w:val="SENTENCIAS"/>
        <w:ind w:left="1428" w:firstLine="0"/>
      </w:pPr>
    </w:p>
    <w:p w14:paraId="0FDE2CA4" w14:textId="77777777" w:rsidR="0064237A" w:rsidRPr="00B57E16" w:rsidRDefault="00077A56" w:rsidP="007615D3">
      <w:pPr>
        <w:pStyle w:val="SENTENCIAS"/>
      </w:pPr>
      <w:r w:rsidRPr="00B57E16">
        <w:t xml:space="preserve">Los documentos anteriores </w:t>
      </w:r>
      <w:r w:rsidR="00AB1AAA" w:rsidRPr="00B57E16">
        <w:t>merecen pleno valor probatorio conforme a lo establecido p</w:t>
      </w:r>
      <w:r w:rsidR="007615D3" w:rsidRPr="00B57E16">
        <w:t xml:space="preserve">or </w:t>
      </w:r>
      <w:r w:rsidRPr="00B57E16">
        <w:t>los artículos</w:t>
      </w:r>
      <w:r w:rsidR="007615D3" w:rsidRPr="00B57E16">
        <w:t xml:space="preserve"> 57, 117, 12</w:t>
      </w:r>
      <w:r w:rsidR="004B3CFD" w:rsidRPr="00B57E16">
        <w:t>3</w:t>
      </w:r>
      <w:r w:rsidR="007615D3" w:rsidRPr="00B57E16">
        <w:t xml:space="preserve"> </w:t>
      </w:r>
      <w:r w:rsidRPr="00B57E16">
        <w:t xml:space="preserve">124 </w:t>
      </w:r>
      <w:r w:rsidR="007615D3" w:rsidRPr="00B57E16">
        <w:t>y 131 del Código de Procedimiento y Justicia Administrativa para el Estado y los Municipios de Guanajuato</w:t>
      </w:r>
      <w:r w:rsidR="004B3CFD" w:rsidRPr="00B57E16">
        <w:t xml:space="preserve">, </w:t>
      </w:r>
      <w:r w:rsidR="00AB1AAA" w:rsidRPr="00B57E16">
        <w:t>c</w:t>
      </w:r>
      <w:r w:rsidR="00084EDA" w:rsidRPr="00B57E16">
        <w:t xml:space="preserve">onsiderando además </w:t>
      </w:r>
      <w:r w:rsidR="004B3CFD" w:rsidRPr="00B57E16">
        <w:t>que la</w:t>
      </w:r>
      <w:r w:rsidR="00AB1AAA" w:rsidRPr="00B57E16">
        <w:t>s</w:t>
      </w:r>
      <w:r w:rsidR="004B3CFD" w:rsidRPr="00B57E16">
        <w:t xml:space="preserve"> demandada</w:t>
      </w:r>
      <w:r w:rsidR="00AB1AAA" w:rsidRPr="00B57E16">
        <w:t>s</w:t>
      </w:r>
      <w:r w:rsidR="004B3CFD" w:rsidRPr="00B57E16">
        <w:t xml:space="preserve"> afirma</w:t>
      </w:r>
      <w:r w:rsidR="007B0715" w:rsidRPr="00B57E16">
        <w:t>n su emisión</w:t>
      </w:r>
      <w:r w:rsidR="0064237A" w:rsidRPr="00B57E16">
        <w:t xml:space="preserve">. </w:t>
      </w:r>
    </w:p>
    <w:p w14:paraId="2F5D9157" w14:textId="77777777" w:rsidR="0064237A" w:rsidRPr="00B57E16" w:rsidRDefault="0064237A" w:rsidP="007615D3">
      <w:pPr>
        <w:pStyle w:val="SENTENCIAS"/>
      </w:pPr>
    </w:p>
    <w:p w14:paraId="63F8A2C0" w14:textId="0B32F5BC" w:rsidR="00AB1AAA" w:rsidRPr="00B57E16" w:rsidRDefault="0064237A" w:rsidP="007615D3">
      <w:pPr>
        <w:pStyle w:val="SENTENCIAS"/>
      </w:pPr>
      <w:r w:rsidRPr="00B57E16">
        <w:t xml:space="preserve">En razón de lo anterior, </w:t>
      </w:r>
      <w:r w:rsidR="007B0715" w:rsidRPr="00B57E16">
        <w:t xml:space="preserve">se tiene </w:t>
      </w:r>
      <w:r w:rsidRPr="00B57E16">
        <w:t xml:space="preserve">por </w:t>
      </w:r>
      <w:r w:rsidR="007B0715" w:rsidRPr="00B57E16">
        <w:t>debidamente acreditada la existencia de los actos impugnados. ----------------------------------------------------------</w:t>
      </w:r>
      <w:r w:rsidR="00AB1AAA" w:rsidRPr="00B57E16">
        <w:t xml:space="preserve"> </w:t>
      </w:r>
    </w:p>
    <w:p w14:paraId="5BB765D6" w14:textId="2B974DBA" w:rsidR="003C6B67" w:rsidRPr="00B57E16" w:rsidRDefault="003C6B67" w:rsidP="007615D3">
      <w:pPr>
        <w:pStyle w:val="SENTENCIAS"/>
      </w:pPr>
    </w:p>
    <w:p w14:paraId="3E149933" w14:textId="2E19CB77" w:rsidR="002261B3" w:rsidRPr="00B57E16" w:rsidRDefault="002261B3" w:rsidP="002261B3">
      <w:pPr>
        <w:pStyle w:val="RESOLUCIONES"/>
        <w:rPr>
          <w:rFonts w:cs="Calibri"/>
          <w:b/>
        </w:rPr>
      </w:pPr>
      <w:r w:rsidRPr="00B57E16">
        <w:rPr>
          <w:rFonts w:cs="Calibri"/>
          <w:b/>
        </w:rPr>
        <w:t xml:space="preserve">TERCERO. </w:t>
      </w:r>
      <w:r w:rsidRPr="00B57E16">
        <w:rPr>
          <w:lang w:val="es-MX"/>
        </w:rPr>
        <w:t xml:space="preserve">Por ser de </w:t>
      </w:r>
      <w:r w:rsidRPr="00B57E16">
        <w:rPr>
          <w:b/>
          <w:lang w:val="es-MX"/>
        </w:rPr>
        <w:t>orden público</w:t>
      </w:r>
      <w:r w:rsidRPr="00B57E16">
        <w:rPr>
          <w:lang w:val="es-MX"/>
        </w:rPr>
        <w:t xml:space="preserve"> y, por ende, de examen de oficio, ya que constituye un presupuesto procesal, quien juzga procede a analizar la personalidad con la que concurre la actora en el presente proceso. ----------------</w:t>
      </w:r>
    </w:p>
    <w:p w14:paraId="37460EDF" w14:textId="77777777" w:rsidR="002261B3" w:rsidRPr="00B57E16" w:rsidRDefault="002261B3" w:rsidP="002261B3">
      <w:pPr>
        <w:spacing w:line="360" w:lineRule="auto"/>
        <w:ind w:firstLine="708"/>
        <w:jc w:val="both"/>
        <w:rPr>
          <w:rFonts w:ascii="Century" w:hAnsi="Century" w:cs="Calibri"/>
          <w:b/>
          <w:bCs/>
          <w:iCs/>
        </w:rPr>
      </w:pPr>
    </w:p>
    <w:p w14:paraId="42444045" w14:textId="7F48C045" w:rsidR="002261B3" w:rsidRPr="00B57E16" w:rsidRDefault="002261B3" w:rsidP="004A0D98">
      <w:pPr>
        <w:pStyle w:val="RESOLUCIONES"/>
      </w:pPr>
      <w:r w:rsidRPr="00B57E16">
        <w:rPr>
          <w:lang w:val="es-MX"/>
        </w:rPr>
        <w:t xml:space="preserve">En tal sentido, el ciudadano </w:t>
      </w:r>
      <w:r w:rsidR="004A0D98" w:rsidRPr="00B57E16">
        <w:rPr>
          <w:b/>
        </w:rPr>
        <w:t>(…)</w:t>
      </w:r>
      <w:r w:rsidRPr="00B57E16">
        <w:rPr>
          <w:lang w:val="es-MX"/>
        </w:rPr>
        <w:t xml:space="preserve">, promueve el presente proceso administrativo, </w:t>
      </w:r>
      <w:r w:rsidR="00D576E7" w:rsidRPr="00B57E16">
        <w:rPr>
          <w:lang w:val="es-MX"/>
        </w:rPr>
        <w:t xml:space="preserve">a nombre de </w:t>
      </w:r>
      <w:r w:rsidRPr="00B57E16">
        <w:rPr>
          <w:lang w:val="es-MX"/>
        </w:rPr>
        <w:t xml:space="preserve">la persona moral </w:t>
      </w:r>
      <w:r w:rsidR="004A0D98" w:rsidRPr="00B57E16">
        <w:rPr>
          <w:b/>
        </w:rPr>
        <w:t>(…)</w:t>
      </w:r>
      <w:r w:rsidRPr="00B57E16">
        <w:rPr>
          <w:lang w:val="es-MX"/>
        </w:rPr>
        <w:t xml:space="preserve">, lo que acredita con la copia certificada de la escritura pública </w:t>
      </w:r>
      <w:r w:rsidR="004A0D98" w:rsidRPr="00B57E16">
        <w:rPr>
          <w:b/>
        </w:rPr>
        <w:t>(…</w:t>
      </w:r>
      <w:proofErr w:type="gramStart"/>
      <w:r w:rsidR="004A0D98" w:rsidRPr="00B57E16">
        <w:rPr>
          <w:b/>
        </w:rPr>
        <w:t>)</w:t>
      </w:r>
      <w:r w:rsidR="001710ED" w:rsidRPr="00B57E16">
        <w:rPr>
          <w:lang w:val="es-MX"/>
        </w:rPr>
        <w:t>--------</w:t>
      </w:r>
      <w:r w:rsidRPr="00B57E16">
        <w:t>--</w:t>
      </w:r>
      <w:r w:rsidR="002B429D" w:rsidRPr="00B57E16">
        <w:t>---------------------------------------------------</w:t>
      </w:r>
      <w:proofErr w:type="gramEnd"/>
    </w:p>
    <w:p w14:paraId="4F62764D" w14:textId="77777777" w:rsidR="002261B3" w:rsidRPr="00B57E16" w:rsidRDefault="002261B3" w:rsidP="002261B3">
      <w:pPr>
        <w:pStyle w:val="RESOLUCIONES"/>
      </w:pPr>
    </w:p>
    <w:p w14:paraId="0BD80E7B" w14:textId="19F1B037" w:rsidR="002E233E" w:rsidRPr="00B57E16" w:rsidRDefault="002E233E" w:rsidP="002E233E">
      <w:pPr>
        <w:spacing w:line="360" w:lineRule="auto"/>
        <w:ind w:firstLine="708"/>
        <w:jc w:val="both"/>
        <w:rPr>
          <w:rFonts w:ascii="Century" w:hAnsi="Century" w:cs="Calibri"/>
          <w:b/>
          <w:bCs/>
          <w:iCs/>
        </w:rPr>
      </w:pPr>
      <w:r w:rsidRPr="00B57E16">
        <w:rPr>
          <w:rFonts w:ascii="Century" w:hAnsi="Century" w:cs="Calibri"/>
          <w:b/>
          <w:bCs/>
          <w:iCs/>
        </w:rPr>
        <w:t xml:space="preserve">CUARTO. </w:t>
      </w:r>
      <w:r w:rsidR="0064237A" w:rsidRPr="00B57E16">
        <w:rPr>
          <w:rFonts w:ascii="Century" w:hAnsi="Century" w:cs="Calibri"/>
          <w:bCs/>
          <w:iCs/>
        </w:rPr>
        <w:t>P</w:t>
      </w:r>
      <w:r w:rsidRPr="00B57E16">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57E16">
        <w:rPr>
          <w:rFonts w:ascii="Century" w:hAnsi="Century" w:cs="Calibri"/>
        </w:rPr>
        <w:t>. ----------------</w:t>
      </w:r>
      <w:r w:rsidRPr="00B57E16">
        <w:rPr>
          <w:rFonts w:ascii="Century" w:hAnsi="Century" w:cs="Calibri"/>
          <w:b/>
          <w:bCs/>
          <w:iCs/>
        </w:rPr>
        <w:t>-</w:t>
      </w:r>
    </w:p>
    <w:p w14:paraId="47F83024" w14:textId="77777777" w:rsidR="002E233E" w:rsidRPr="00B57E16" w:rsidRDefault="002E233E" w:rsidP="00C73224">
      <w:pPr>
        <w:pStyle w:val="SENTENCIAS"/>
        <w:rPr>
          <w:rStyle w:val="fontstyle01"/>
          <w:rFonts w:ascii="Century" w:hAnsi="Century" w:cs="Times New Roman"/>
          <w:color w:val="auto"/>
          <w:sz w:val="24"/>
          <w:szCs w:val="24"/>
        </w:rPr>
      </w:pPr>
    </w:p>
    <w:p w14:paraId="3DCDD867" w14:textId="7962A8DF" w:rsidR="0010072D" w:rsidRPr="00B57E16" w:rsidRDefault="002E233E" w:rsidP="00C73224">
      <w:pPr>
        <w:pStyle w:val="SENTENCIAS"/>
        <w:rPr>
          <w:rStyle w:val="fontstyle01"/>
          <w:rFonts w:ascii="Century" w:hAnsi="Century" w:cs="Times New Roman"/>
          <w:color w:val="auto"/>
          <w:sz w:val="24"/>
          <w:szCs w:val="24"/>
        </w:rPr>
      </w:pPr>
      <w:r w:rsidRPr="00B57E16">
        <w:rPr>
          <w:rStyle w:val="fontstyle01"/>
          <w:rFonts w:ascii="Century" w:hAnsi="Century" w:cs="Times New Roman"/>
          <w:color w:val="auto"/>
          <w:sz w:val="24"/>
          <w:szCs w:val="24"/>
        </w:rPr>
        <w:t>En ese sentido</w:t>
      </w:r>
      <w:r w:rsidR="0064237A" w:rsidRPr="00B57E16">
        <w:rPr>
          <w:rStyle w:val="fontstyle01"/>
          <w:rFonts w:ascii="Century" w:hAnsi="Century" w:cs="Times New Roman"/>
          <w:color w:val="auto"/>
          <w:sz w:val="24"/>
          <w:szCs w:val="24"/>
        </w:rPr>
        <w:t>, la demandada sostiene</w:t>
      </w:r>
      <w:r w:rsidRPr="00B57E16">
        <w:rPr>
          <w:rStyle w:val="fontstyle01"/>
          <w:rFonts w:ascii="Century" w:hAnsi="Century" w:cs="Times New Roman"/>
          <w:color w:val="auto"/>
          <w:sz w:val="24"/>
          <w:szCs w:val="24"/>
        </w:rPr>
        <w:t xml:space="preserve"> que se actualiza</w:t>
      </w:r>
      <w:r w:rsidR="0064237A" w:rsidRPr="00B57E16">
        <w:rPr>
          <w:rStyle w:val="fontstyle01"/>
          <w:rFonts w:ascii="Century" w:hAnsi="Century" w:cs="Times New Roman"/>
          <w:color w:val="auto"/>
          <w:sz w:val="24"/>
          <w:szCs w:val="24"/>
        </w:rPr>
        <w:t>n</w:t>
      </w:r>
      <w:r w:rsidRPr="00B57E16">
        <w:rPr>
          <w:rStyle w:val="fontstyle01"/>
          <w:rFonts w:ascii="Century" w:hAnsi="Century" w:cs="Times New Roman"/>
          <w:color w:val="auto"/>
          <w:sz w:val="24"/>
          <w:szCs w:val="24"/>
        </w:rPr>
        <w:t xml:space="preserve"> la</w:t>
      </w:r>
      <w:r w:rsidR="0064237A" w:rsidRPr="00B57E16">
        <w:rPr>
          <w:rStyle w:val="fontstyle01"/>
          <w:rFonts w:ascii="Century" w:hAnsi="Century" w:cs="Times New Roman"/>
          <w:color w:val="auto"/>
          <w:sz w:val="24"/>
          <w:szCs w:val="24"/>
        </w:rPr>
        <w:t>s</w:t>
      </w:r>
      <w:r w:rsidRPr="00B57E16">
        <w:rPr>
          <w:rStyle w:val="fontstyle01"/>
          <w:rFonts w:ascii="Century" w:hAnsi="Century" w:cs="Times New Roman"/>
          <w:color w:val="auto"/>
          <w:sz w:val="24"/>
          <w:szCs w:val="24"/>
        </w:rPr>
        <w:t xml:space="preserve"> causal</w:t>
      </w:r>
      <w:r w:rsidR="0064237A" w:rsidRPr="00B57E16">
        <w:rPr>
          <w:rStyle w:val="fontstyle01"/>
          <w:rFonts w:ascii="Century" w:hAnsi="Century" w:cs="Times New Roman"/>
          <w:color w:val="auto"/>
          <w:sz w:val="24"/>
          <w:szCs w:val="24"/>
        </w:rPr>
        <w:t>es</w:t>
      </w:r>
      <w:r w:rsidRPr="00B57E16">
        <w:rPr>
          <w:rStyle w:val="fontstyle01"/>
          <w:rFonts w:ascii="Century" w:hAnsi="Century" w:cs="Times New Roman"/>
          <w:color w:val="auto"/>
          <w:sz w:val="24"/>
          <w:szCs w:val="24"/>
        </w:rPr>
        <w:t xml:space="preserve"> de improcedencia prevista</w:t>
      </w:r>
      <w:r w:rsidR="0064237A" w:rsidRPr="00B57E16">
        <w:rPr>
          <w:rStyle w:val="fontstyle01"/>
          <w:rFonts w:ascii="Century" w:hAnsi="Century" w:cs="Times New Roman"/>
          <w:color w:val="auto"/>
          <w:sz w:val="24"/>
          <w:szCs w:val="24"/>
        </w:rPr>
        <w:t>s</w:t>
      </w:r>
      <w:r w:rsidRPr="00B57E16">
        <w:rPr>
          <w:rStyle w:val="fontstyle01"/>
          <w:rFonts w:ascii="Century" w:hAnsi="Century" w:cs="Times New Roman"/>
          <w:color w:val="auto"/>
          <w:sz w:val="24"/>
          <w:szCs w:val="24"/>
        </w:rPr>
        <w:t xml:space="preserve"> en la</w:t>
      </w:r>
      <w:r w:rsidR="0064237A" w:rsidRPr="00B57E16">
        <w:rPr>
          <w:rStyle w:val="fontstyle01"/>
          <w:rFonts w:ascii="Century" w:hAnsi="Century" w:cs="Times New Roman"/>
          <w:color w:val="auto"/>
          <w:sz w:val="24"/>
          <w:szCs w:val="24"/>
        </w:rPr>
        <w:t>s</w:t>
      </w:r>
      <w:r w:rsidRPr="00B57E16">
        <w:rPr>
          <w:rStyle w:val="fontstyle01"/>
          <w:rFonts w:ascii="Century" w:hAnsi="Century" w:cs="Times New Roman"/>
          <w:color w:val="auto"/>
          <w:sz w:val="24"/>
          <w:szCs w:val="24"/>
        </w:rPr>
        <w:t xml:space="preserve"> fracci</w:t>
      </w:r>
      <w:r w:rsidR="0064237A" w:rsidRPr="00B57E16">
        <w:rPr>
          <w:rStyle w:val="fontstyle01"/>
          <w:rFonts w:ascii="Century" w:hAnsi="Century" w:cs="Times New Roman"/>
          <w:color w:val="auto"/>
          <w:sz w:val="24"/>
          <w:szCs w:val="24"/>
        </w:rPr>
        <w:t>ones</w:t>
      </w:r>
      <w:r w:rsidRPr="00B57E16">
        <w:rPr>
          <w:rStyle w:val="fontstyle01"/>
          <w:rFonts w:ascii="Century" w:hAnsi="Century" w:cs="Times New Roman"/>
          <w:color w:val="auto"/>
          <w:sz w:val="24"/>
          <w:szCs w:val="24"/>
        </w:rPr>
        <w:t xml:space="preserve"> </w:t>
      </w:r>
      <w:r w:rsidR="0010072D" w:rsidRPr="00B57E16">
        <w:rPr>
          <w:rStyle w:val="fontstyle01"/>
          <w:rFonts w:ascii="Century" w:hAnsi="Century" w:cs="Times New Roman"/>
          <w:color w:val="auto"/>
          <w:sz w:val="24"/>
          <w:szCs w:val="24"/>
        </w:rPr>
        <w:t xml:space="preserve">I y </w:t>
      </w:r>
      <w:r w:rsidRPr="00B57E16">
        <w:rPr>
          <w:rStyle w:val="fontstyle01"/>
          <w:rFonts w:ascii="Century" w:hAnsi="Century" w:cs="Times New Roman"/>
          <w:color w:val="auto"/>
          <w:sz w:val="24"/>
          <w:szCs w:val="24"/>
        </w:rPr>
        <w:t xml:space="preserve">VI del artículo 261 del Código de Procedimiento y Justicia Administrativa para el Estado y los Municipios de Guanajuato, </w:t>
      </w:r>
      <w:r w:rsidR="0010072D" w:rsidRPr="00B57E16">
        <w:rPr>
          <w:rStyle w:val="fontstyle01"/>
          <w:rFonts w:ascii="Century" w:hAnsi="Century" w:cs="Times New Roman"/>
          <w:color w:val="auto"/>
          <w:sz w:val="24"/>
          <w:szCs w:val="24"/>
        </w:rPr>
        <w:t>manifiesta que en todo momento se ha respetado las garantías de audiencia, legalidad y debido proceso, y que los documentos anexados no son una determinación de sanción ya que no se han iniciado las facultades de sanción</w:t>
      </w:r>
      <w:r w:rsidR="00C92A6D" w:rsidRPr="00B57E16">
        <w:rPr>
          <w:rStyle w:val="fontstyle01"/>
          <w:rFonts w:ascii="Century" w:hAnsi="Century" w:cs="Times New Roman"/>
          <w:color w:val="auto"/>
          <w:sz w:val="24"/>
          <w:szCs w:val="24"/>
        </w:rPr>
        <w:t>,</w:t>
      </w:r>
      <w:r w:rsidR="0010072D" w:rsidRPr="00B57E16">
        <w:rPr>
          <w:rStyle w:val="fontstyle01"/>
          <w:rFonts w:ascii="Century" w:hAnsi="Century" w:cs="Times New Roman"/>
          <w:color w:val="auto"/>
          <w:sz w:val="24"/>
          <w:szCs w:val="24"/>
        </w:rPr>
        <w:t xml:space="preserve"> ni procedimiento alguno. ------------------------------------------------------------</w:t>
      </w:r>
    </w:p>
    <w:p w14:paraId="10046AA4" w14:textId="77777777" w:rsidR="0010072D" w:rsidRPr="00B57E16" w:rsidRDefault="0010072D" w:rsidP="00C73224">
      <w:pPr>
        <w:pStyle w:val="SENTENCIAS"/>
        <w:rPr>
          <w:rStyle w:val="fontstyle01"/>
          <w:rFonts w:ascii="Century" w:hAnsi="Century" w:cs="Times New Roman"/>
          <w:color w:val="auto"/>
          <w:sz w:val="24"/>
          <w:szCs w:val="24"/>
        </w:rPr>
      </w:pPr>
    </w:p>
    <w:p w14:paraId="1450F842" w14:textId="2734E766" w:rsidR="009D2C85" w:rsidRPr="00B57E16" w:rsidRDefault="009D2C85" w:rsidP="009D2C85">
      <w:pPr>
        <w:pStyle w:val="SENTENCIAS"/>
      </w:pPr>
      <w:r w:rsidRPr="00B57E16">
        <w:t>La</w:t>
      </w:r>
      <w:r w:rsidR="0064237A" w:rsidRPr="00B57E16">
        <w:t>s</w:t>
      </w:r>
      <w:r w:rsidRPr="00B57E16">
        <w:t xml:space="preserve"> causal</w:t>
      </w:r>
      <w:r w:rsidR="0064237A" w:rsidRPr="00B57E16">
        <w:t>es</w:t>
      </w:r>
      <w:r w:rsidRPr="00B57E16">
        <w:t xml:space="preserve"> invocada</w:t>
      </w:r>
      <w:r w:rsidR="0064237A" w:rsidRPr="00B57E16">
        <w:t>s</w:t>
      </w:r>
      <w:r w:rsidRPr="00B57E16">
        <w:t xml:space="preserve"> por las demandadas señala</w:t>
      </w:r>
      <w:r w:rsidR="0064237A" w:rsidRPr="00B57E16">
        <w:t>n</w:t>
      </w:r>
      <w:r w:rsidRPr="00B57E16">
        <w:t>: -------------------------</w:t>
      </w:r>
    </w:p>
    <w:p w14:paraId="0150B527" w14:textId="77777777" w:rsidR="009D2C85" w:rsidRPr="00B57E16" w:rsidRDefault="009D2C85" w:rsidP="009D2C85">
      <w:pPr>
        <w:pStyle w:val="SENTENCIAS"/>
      </w:pPr>
    </w:p>
    <w:p w14:paraId="10423CFD" w14:textId="77777777" w:rsidR="009D2C85" w:rsidRPr="00B57E16" w:rsidRDefault="009D2C85" w:rsidP="009D2C85">
      <w:pPr>
        <w:pStyle w:val="TESISYJURIS"/>
        <w:rPr>
          <w:sz w:val="22"/>
          <w:szCs w:val="22"/>
          <w:lang w:eastAsia="en-US"/>
        </w:rPr>
      </w:pPr>
      <w:r w:rsidRPr="00B57E16">
        <w:rPr>
          <w:b/>
          <w:sz w:val="22"/>
          <w:szCs w:val="22"/>
          <w:lang w:eastAsia="en-US"/>
        </w:rPr>
        <w:t xml:space="preserve">Artículo 261. </w:t>
      </w:r>
      <w:r w:rsidRPr="00B57E16">
        <w:rPr>
          <w:sz w:val="22"/>
          <w:szCs w:val="22"/>
          <w:lang w:eastAsia="en-US"/>
        </w:rPr>
        <w:t xml:space="preserve">El proceso administrativo es improcedente contra actos o resoluciones: </w:t>
      </w:r>
    </w:p>
    <w:p w14:paraId="4FCE0845" w14:textId="4268DDAA" w:rsidR="007D111D" w:rsidRPr="00B57E16" w:rsidRDefault="007D111D" w:rsidP="007D111D">
      <w:pPr>
        <w:pStyle w:val="TESISYJURIS"/>
        <w:numPr>
          <w:ilvl w:val="0"/>
          <w:numId w:val="5"/>
        </w:numPr>
        <w:rPr>
          <w:sz w:val="22"/>
          <w:lang w:val="es-MX"/>
        </w:rPr>
      </w:pPr>
      <w:r w:rsidRPr="00B57E16">
        <w:rPr>
          <w:sz w:val="22"/>
        </w:rPr>
        <w:t>Que no afecten los intereses jurídicos del actor;</w:t>
      </w:r>
    </w:p>
    <w:p w14:paraId="582A62A4" w14:textId="07AA02E5" w:rsidR="009D2C85" w:rsidRPr="00B57E16" w:rsidRDefault="009D2C85" w:rsidP="009D2C85">
      <w:pPr>
        <w:pStyle w:val="TESISYJURIS"/>
        <w:rPr>
          <w:b/>
          <w:sz w:val="22"/>
          <w:szCs w:val="22"/>
          <w:lang w:eastAsia="en-US"/>
        </w:rPr>
      </w:pPr>
      <w:r w:rsidRPr="00B57E16">
        <w:rPr>
          <w:b/>
          <w:sz w:val="22"/>
          <w:szCs w:val="22"/>
          <w:lang w:eastAsia="en-US"/>
        </w:rPr>
        <w:t>…</w:t>
      </w:r>
    </w:p>
    <w:p w14:paraId="7FBDDEEC" w14:textId="77777777" w:rsidR="00A04DC0" w:rsidRPr="00B57E16" w:rsidRDefault="00A04DC0" w:rsidP="009D2C85">
      <w:pPr>
        <w:pStyle w:val="TESISYJURIS"/>
        <w:rPr>
          <w:sz w:val="22"/>
          <w:szCs w:val="22"/>
        </w:rPr>
      </w:pPr>
    </w:p>
    <w:p w14:paraId="6D1723C6" w14:textId="7D068F8C" w:rsidR="009D2C85" w:rsidRPr="00B57E16" w:rsidRDefault="009D2C85" w:rsidP="009D2C85">
      <w:pPr>
        <w:pStyle w:val="TESISYJURIS"/>
        <w:rPr>
          <w:sz w:val="22"/>
          <w:szCs w:val="22"/>
        </w:rPr>
      </w:pPr>
      <w:r w:rsidRPr="00B57E16">
        <w:rPr>
          <w:sz w:val="22"/>
          <w:szCs w:val="22"/>
        </w:rPr>
        <w:t xml:space="preserve">VI. Que sean inexistentes, derivada claramente esta circunstancia de las constancias de autos; y </w:t>
      </w:r>
    </w:p>
    <w:p w14:paraId="2BC4648F" w14:textId="77777777" w:rsidR="009D2C85" w:rsidRPr="00B57E16" w:rsidRDefault="009D2C85" w:rsidP="009D2C85">
      <w:pPr>
        <w:pStyle w:val="TESISYJURIS"/>
        <w:rPr>
          <w:sz w:val="22"/>
          <w:szCs w:val="22"/>
        </w:rPr>
      </w:pPr>
    </w:p>
    <w:p w14:paraId="28527EB8" w14:textId="77777777" w:rsidR="009D2C85" w:rsidRPr="00B57E16" w:rsidRDefault="009D2C85" w:rsidP="009D2C85">
      <w:pPr>
        <w:pStyle w:val="SENTENCIAS"/>
      </w:pPr>
    </w:p>
    <w:p w14:paraId="11B09BA4" w14:textId="3A059FE5" w:rsidR="00302888" w:rsidRPr="00B57E16" w:rsidRDefault="0064237A" w:rsidP="00302888">
      <w:pPr>
        <w:pStyle w:val="SENTENCIAS"/>
      </w:pPr>
      <w:r w:rsidRPr="00B57E16">
        <w:lastRenderedPageBreak/>
        <w:t>E</w:t>
      </w:r>
      <w:r w:rsidR="00BD7288" w:rsidRPr="00B57E16">
        <w:t>n relación a la fracción I, del art</w:t>
      </w:r>
      <w:r w:rsidRPr="00B57E16">
        <w:t>í</w:t>
      </w:r>
      <w:r w:rsidR="00BD7288" w:rsidRPr="00B57E16">
        <w:t xml:space="preserve">culo antes </w:t>
      </w:r>
      <w:r w:rsidR="00E71E87" w:rsidRPr="00B57E16">
        <w:t>referido</w:t>
      </w:r>
      <w:r w:rsidR="00BD7288" w:rsidRPr="00B57E16">
        <w:t xml:space="preserve">, es </w:t>
      </w:r>
      <w:r w:rsidR="00E71E87" w:rsidRPr="00B57E16">
        <w:t>importante</w:t>
      </w:r>
      <w:r w:rsidR="00BD7288" w:rsidRPr="00B57E16">
        <w:t xml:space="preserve"> señalar que </w:t>
      </w:r>
      <w:r w:rsidRPr="00B57E16">
        <w:t xml:space="preserve">el </w:t>
      </w:r>
      <w:r w:rsidR="00302888" w:rsidRPr="00B57E16">
        <w:t>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p>
    <w:p w14:paraId="3F4FA63D" w14:textId="77777777" w:rsidR="00302888" w:rsidRPr="00B57E16" w:rsidRDefault="00302888" w:rsidP="00302888">
      <w:pPr>
        <w:pStyle w:val="SENTENCIAS"/>
      </w:pPr>
    </w:p>
    <w:p w14:paraId="6DA94CD2" w14:textId="77777777" w:rsidR="00302888" w:rsidRPr="00B57E16" w:rsidRDefault="00302888" w:rsidP="00302888">
      <w:pPr>
        <w:pStyle w:val="SENTENCIAS"/>
      </w:pPr>
      <w:r w:rsidRPr="00B57E16">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12F50C41" w14:textId="77777777" w:rsidR="00302888" w:rsidRPr="00B57E16" w:rsidRDefault="00302888" w:rsidP="00302888">
      <w:pPr>
        <w:pStyle w:val="SENTENCIAS"/>
      </w:pPr>
    </w:p>
    <w:p w14:paraId="5DE3C5BF" w14:textId="77777777" w:rsidR="00302888" w:rsidRPr="00B57E16" w:rsidRDefault="00302888" w:rsidP="00302888">
      <w:pPr>
        <w:pStyle w:val="SENTENCIAS"/>
      </w:pPr>
      <w:r w:rsidRPr="00B57E16">
        <w:t>Por ello, le corresponde al actor acreditar en forma fehaciente, que el acto de autoridad combatido vulnera en su perjuicio un derecho subjetivo protegido por la norma jurídica; es decir, que le causa un daño, perjuicio o menoscabo en sus derechos de manera directa, de tal modo que, si esta circunstancia no se encuentra plenamente acreditada, la demanda en el proceso administrativo resultará improcedente. -----------------------------------------</w:t>
      </w:r>
    </w:p>
    <w:p w14:paraId="062609B5" w14:textId="77777777" w:rsidR="00302888" w:rsidRPr="00B57E16" w:rsidRDefault="00302888" w:rsidP="00302888">
      <w:pPr>
        <w:pStyle w:val="SENTENCIAS"/>
      </w:pPr>
    </w:p>
    <w:p w14:paraId="7C4F05A5" w14:textId="77777777" w:rsidR="00302888" w:rsidRPr="00B57E16" w:rsidRDefault="00302888" w:rsidP="00302888">
      <w:pPr>
        <w:pStyle w:val="SENTENCIAS"/>
      </w:pPr>
      <w:r w:rsidRPr="00B57E16">
        <w:t>La figura del interés jurídico fue definida por la Primera Sala de la Suprema Corte de Justicia de la Nación, en la jurisprudencia 1a./J. 168/2001, en los siguientes términos: ----------------------------------------------------------------------</w:t>
      </w:r>
    </w:p>
    <w:p w14:paraId="7E98812D" w14:textId="77777777" w:rsidR="00302888" w:rsidRPr="00B57E16" w:rsidRDefault="00302888" w:rsidP="00302888">
      <w:pPr>
        <w:pStyle w:val="SENTENCIAS"/>
      </w:pPr>
    </w:p>
    <w:p w14:paraId="3BA08D77" w14:textId="77777777" w:rsidR="00302888" w:rsidRPr="00B57E16" w:rsidRDefault="00302888" w:rsidP="00302888">
      <w:pPr>
        <w:pStyle w:val="TESISYJURIS"/>
        <w:rPr>
          <w:sz w:val="22"/>
          <w:szCs w:val="22"/>
          <w:lang w:val="es-MX" w:eastAsia="en-US"/>
        </w:rPr>
      </w:pPr>
      <w:r w:rsidRPr="00B57E16">
        <w:rPr>
          <w:b/>
          <w:sz w:val="22"/>
          <w:szCs w:val="22"/>
          <w:lang w:val="es-MX" w:eastAsia="en-US"/>
        </w:rPr>
        <w:t xml:space="preserve">INTERÉS JURÍDICO EN EL AMPARO. ELEMENTOS CONSTITUTIVOS. </w:t>
      </w:r>
      <w:r w:rsidRPr="00B57E16">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46CDDDF5" w14:textId="77777777" w:rsidR="0064237A" w:rsidRPr="00B57E16" w:rsidRDefault="0064237A" w:rsidP="00302888">
      <w:pPr>
        <w:pStyle w:val="RESOLUCIONES"/>
        <w:ind w:firstLine="708"/>
      </w:pPr>
    </w:p>
    <w:p w14:paraId="6A9A8942" w14:textId="77777777" w:rsidR="0064237A" w:rsidRPr="00B57E16" w:rsidRDefault="0064237A" w:rsidP="00302888">
      <w:pPr>
        <w:pStyle w:val="RESOLUCIONES"/>
        <w:ind w:firstLine="708"/>
      </w:pPr>
    </w:p>
    <w:p w14:paraId="4D48F120" w14:textId="0B630626" w:rsidR="00302888" w:rsidRPr="00B57E16" w:rsidRDefault="00302888" w:rsidP="00302888">
      <w:pPr>
        <w:pStyle w:val="RESOLUCIONES"/>
        <w:ind w:firstLine="708"/>
      </w:pPr>
      <w:r w:rsidRPr="00B57E16">
        <w:t>A</w:t>
      </w:r>
      <w:r w:rsidR="0064237A" w:rsidRPr="00B57E16">
        <w:t>hora bien</w:t>
      </w:r>
      <w:r w:rsidRPr="00B57E16">
        <w:t>, es importante precisar que el Reglamento de los Servicios de Agua Potable, Alcantarillado y Tratamiento para el Municipio de León, Guanajuato, vigente al momento de la emisión de los actos impugnados, disponía lo siguiente: -----------------------------------------------------------------------------</w:t>
      </w:r>
    </w:p>
    <w:p w14:paraId="02572EA6" w14:textId="77777777" w:rsidR="00302888" w:rsidRPr="00B57E16" w:rsidRDefault="00302888" w:rsidP="00302888">
      <w:pPr>
        <w:pStyle w:val="RESOLUCIONES"/>
        <w:ind w:firstLine="708"/>
      </w:pPr>
    </w:p>
    <w:p w14:paraId="65A5377F" w14:textId="48AB7E7F" w:rsidR="00302888" w:rsidRPr="00B57E16" w:rsidRDefault="00302888" w:rsidP="00302888">
      <w:pPr>
        <w:pStyle w:val="TESISYJURIS"/>
        <w:rPr>
          <w:sz w:val="22"/>
          <w:szCs w:val="22"/>
        </w:rPr>
      </w:pPr>
      <w:r w:rsidRPr="00B57E16">
        <w:rPr>
          <w:sz w:val="22"/>
          <w:szCs w:val="22"/>
        </w:rPr>
        <w:t xml:space="preserve">                             </w:t>
      </w:r>
      <w:r w:rsidR="00431351" w:rsidRPr="00B57E16">
        <w:rPr>
          <w:sz w:val="22"/>
          <w:szCs w:val="22"/>
        </w:rPr>
        <w:t xml:space="preserve">         </w:t>
      </w:r>
      <w:r w:rsidRPr="00B57E16">
        <w:rPr>
          <w:sz w:val="22"/>
          <w:szCs w:val="22"/>
        </w:rPr>
        <w:t xml:space="preserve">                        Responsabilidades sobre los Inmuebles </w:t>
      </w:r>
    </w:p>
    <w:p w14:paraId="0E4EEEE4" w14:textId="77777777" w:rsidR="00302888" w:rsidRPr="00B57E16" w:rsidRDefault="00302888" w:rsidP="00302888">
      <w:pPr>
        <w:pStyle w:val="TESISYJURIS"/>
        <w:rPr>
          <w:sz w:val="22"/>
          <w:szCs w:val="22"/>
        </w:rPr>
      </w:pPr>
      <w:r w:rsidRPr="00B57E16">
        <w:rPr>
          <w:sz w:val="22"/>
          <w:szCs w:val="22"/>
        </w:rPr>
        <w:t xml:space="preserve">Artículo 232.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 </w:t>
      </w:r>
    </w:p>
    <w:p w14:paraId="052F4C97" w14:textId="77777777" w:rsidR="00302888" w:rsidRPr="00B57E16" w:rsidRDefault="00302888" w:rsidP="00302888">
      <w:pPr>
        <w:pStyle w:val="TESISYJURIS"/>
        <w:rPr>
          <w:sz w:val="22"/>
          <w:szCs w:val="22"/>
        </w:rPr>
      </w:pPr>
    </w:p>
    <w:p w14:paraId="0299F355" w14:textId="77777777" w:rsidR="00302888" w:rsidRPr="00B57E16" w:rsidRDefault="00302888" w:rsidP="00302888">
      <w:pPr>
        <w:pStyle w:val="TESISYJURIS"/>
        <w:rPr>
          <w:sz w:val="22"/>
          <w:szCs w:val="22"/>
        </w:rPr>
      </w:pPr>
      <w:r w:rsidRPr="00B57E16">
        <w:rPr>
          <w:sz w:val="22"/>
          <w:szCs w:val="22"/>
        </w:rPr>
        <w:t>Cuando se transfiera la propiedad de un inmueble con sus servicios, el nuevo propietario se subroga en los derechos y obligaciones derivados del contrato anterior, debiendo dar aviso al Organismo Operador, dentro de los treinta días naturales siguientes al de la fecha del acto que transmite la propiedad.</w:t>
      </w:r>
    </w:p>
    <w:p w14:paraId="6718B960" w14:textId="77777777" w:rsidR="00302888" w:rsidRPr="00B57E16" w:rsidRDefault="00302888" w:rsidP="00302888">
      <w:pPr>
        <w:pStyle w:val="SENTENCIAS"/>
      </w:pPr>
    </w:p>
    <w:p w14:paraId="3A8C8C3E" w14:textId="77777777" w:rsidR="00302888" w:rsidRPr="00B57E16" w:rsidRDefault="00302888" w:rsidP="00302888">
      <w:pPr>
        <w:pStyle w:val="SENTENCIAS"/>
      </w:pPr>
    </w:p>
    <w:p w14:paraId="3CECF460" w14:textId="1CC01057" w:rsidR="00302888" w:rsidRPr="00B57E16" w:rsidRDefault="00431351" w:rsidP="00302888">
      <w:pPr>
        <w:pStyle w:val="SENTENCIAS"/>
      </w:pPr>
      <w:r w:rsidRPr="00B57E16">
        <w:t xml:space="preserve">Dicha </w:t>
      </w:r>
      <w:r w:rsidR="00302888" w:rsidRPr="00B57E16">
        <w:t>disposición se encuentra en el Reglamento de los Servicios de Agua Potable, Alcantarillado y Tratamiento para el Municipio de León, Guanajuato, Publicado en el Periódico Oficial del Gobierno del Estado de Guanajuato, número 125, segunda parte, de fecha 23 de junio del 2020, vigente. ------------------------------------------------------------------------------------------------</w:t>
      </w:r>
    </w:p>
    <w:p w14:paraId="0F3F9088" w14:textId="77777777" w:rsidR="00431351" w:rsidRPr="00B57E16" w:rsidRDefault="00431351" w:rsidP="00302888">
      <w:pPr>
        <w:pStyle w:val="SENTENCIAS"/>
      </w:pPr>
    </w:p>
    <w:p w14:paraId="480BC4F9" w14:textId="08106645" w:rsidR="00302888" w:rsidRPr="00B57E16" w:rsidRDefault="00302888" w:rsidP="00302888">
      <w:pPr>
        <w:pStyle w:val="TESISYJURIS"/>
        <w:rPr>
          <w:sz w:val="22"/>
          <w:szCs w:val="22"/>
          <w:lang w:val="es-ES_tradnl"/>
        </w:rPr>
      </w:pPr>
      <w:r w:rsidRPr="00B57E16">
        <w:rPr>
          <w:sz w:val="22"/>
          <w:szCs w:val="22"/>
          <w:lang w:val="es-ES_tradnl"/>
        </w:rPr>
        <w:t xml:space="preserve">                 </w:t>
      </w:r>
      <w:r w:rsidR="00431351" w:rsidRPr="00B57E16">
        <w:rPr>
          <w:sz w:val="22"/>
          <w:szCs w:val="22"/>
          <w:lang w:val="es-ES_tradnl"/>
        </w:rPr>
        <w:t xml:space="preserve">              </w:t>
      </w:r>
      <w:r w:rsidRPr="00B57E16">
        <w:rPr>
          <w:sz w:val="22"/>
          <w:szCs w:val="22"/>
          <w:lang w:val="es-ES_tradnl"/>
        </w:rPr>
        <w:t xml:space="preserve">                                  Responsabilidades sobre los inmuebles</w:t>
      </w:r>
    </w:p>
    <w:p w14:paraId="06906A97" w14:textId="77777777" w:rsidR="00302888" w:rsidRPr="00B57E16" w:rsidRDefault="00302888" w:rsidP="00302888">
      <w:pPr>
        <w:pStyle w:val="TESISYJURIS"/>
        <w:rPr>
          <w:sz w:val="22"/>
          <w:szCs w:val="22"/>
          <w:lang w:val="es-ES_tradnl"/>
        </w:rPr>
      </w:pPr>
      <w:r w:rsidRPr="00B57E16">
        <w:rPr>
          <w:sz w:val="22"/>
          <w:szCs w:val="22"/>
          <w:lang w:val="es-ES_tradnl"/>
        </w:rPr>
        <w:t>Artículo 241. Las personas propietarias y/o poseedoras de un bien inmueble responderá ante el SAPAL por los adeudos que el inmueble genere por concepto de tarifas, derechos, cooperación para obras y en general cualquier concepto que se genere en los términos de este Reglamento y demás disposiciones legales.</w:t>
      </w:r>
    </w:p>
    <w:p w14:paraId="6D55C612" w14:textId="77777777" w:rsidR="00302888" w:rsidRPr="00B57E16" w:rsidRDefault="00302888" w:rsidP="00302888">
      <w:pPr>
        <w:pStyle w:val="TESISYJURIS"/>
        <w:rPr>
          <w:sz w:val="22"/>
          <w:szCs w:val="22"/>
          <w:lang w:val="es-ES_tradnl"/>
        </w:rPr>
      </w:pPr>
    </w:p>
    <w:p w14:paraId="0E9C889E" w14:textId="77777777" w:rsidR="00302888" w:rsidRPr="00B57E16" w:rsidRDefault="00302888" w:rsidP="00302888">
      <w:pPr>
        <w:pStyle w:val="TESISYJURIS"/>
        <w:rPr>
          <w:sz w:val="22"/>
          <w:szCs w:val="22"/>
          <w:lang w:val="es-ES_tradnl"/>
        </w:rPr>
      </w:pPr>
      <w:r w:rsidRPr="00B57E16">
        <w:rPr>
          <w:sz w:val="22"/>
          <w:szCs w:val="22"/>
          <w:lang w:val="es-ES_tradnl"/>
        </w:rPr>
        <w:t>Cuando se transfiera la propiedad de un inmueble con sus servicios, la nueva persona propietaria se subroga en los derechos y obligaciones derivados del contrato anterior, debiendo dar aviso al SAPAL, dentro de los treinta días naturales siguientes al de la fecha del acto que transmite la propiedad.</w:t>
      </w:r>
    </w:p>
    <w:p w14:paraId="2631D46A" w14:textId="77777777" w:rsidR="00302888" w:rsidRPr="00B57E16" w:rsidRDefault="00302888" w:rsidP="00302888">
      <w:pPr>
        <w:pStyle w:val="TESISYJURIS"/>
        <w:rPr>
          <w:lang w:val="es-ES_tradnl"/>
        </w:rPr>
      </w:pPr>
    </w:p>
    <w:p w14:paraId="60AEB721" w14:textId="77777777" w:rsidR="00302888" w:rsidRPr="00B57E16" w:rsidRDefault="00302888" w:rsidP="00302888">
      <w:pPr>
        <w:pStyle w:val="RESOLUCIONES"/>
        <w:ind w:firstLine="708"/>
        <w:rPr>
          <w:lang w:val="es-ES_tradnl"/>
        </w:rPr>
      </w:pPr>
    </w:p>
    <w:p w14:paraId="68751259" w14:textId="37B736F0" w:rsidR="00E71E87" w:rsidRPr="00B57E16" w:rsidRDefault="00302888" w:rsidP="00E71E87">
      <w:pPr>
        <w:pStyle w:val="SENTENCIAS"/>
      </w:pPr>
      <w:r w:rsidRPr="00B57E16">
        <w:rPr>
          <w:lang w:val="es-ES_tradnl"/>
        </w:rPr>
        <w:t>En ese sentido</w:t>
      </w:r>
      <w:r w:rsidR="00E71E87" w:rsidRPr="00B57E16">
        <w:t xml:space="preserve">, la parte actora acude a demandar los folios de infracción </w:t>
      </w:r>
      <w:r w:rsidR="00431351" w:rsidRPr="00B57E16">
        <w:t xml:space="preserve">número </w:t>
      </w:r>
      <w:r w:rsidR="00E71E87" w:rsidRPr="00B57E16">
        <w:t>0483 (cero cuatro ocho tres), de fecha 09 nueve de septiembre del año 2019 dos mil diecinueve, n</w:t>
      </w:r>
      <w:r w:rsidR="00431351" w:rsidRPr="00B57E16">
        <w:t>ú</w:t>
      </w:r>
      <w:r w:rsidR="00E71E87" w:rsidRPr="00B57E16">
        <w:t>mero 0485 (cero cuatro ocho cinco), de fecha 10 diez de septiembre del año 2019 dos mil diecinueve, y</w:t>
      </w:r>
      <w:r w:rsidR="00431351" w:rsidRPr="00B57E16">
        <w:t xml:space="preserve"> número</w:t>
      </w:r>
      <w:r w:rsidR="00E71E87" w:rsidRPr="00B57E16">
        <w:t xml:space="preserve"> 0461 (cero cuatro seis </w:t>
      </w:r>
      <w:r w:rsidR="00E71E87" w:rsidRPr="00B57E16">
        <w:lastRenderedPageBreak/>
        <w:t>uno), de fecha 18 dieciocho de septiembre del año 2019 dos mil diecinueve, sin embargo, todos son emitidos a nombre de Banco Unión, S.A.</w:t>
      </w:r>
      <w:r w:rsidR="00431351" w:rsidRPr="00B57E16">
        <w:t xml:space="preserve"> </w:t>
      </w:r>
      <w:r w:rsidR="00E71E87" w:rsidRPr="00B57E16">
        <w:t>------------------------</w:t>
      </w:r>
    </w:p>
    <w:p w14:paraId="194FB448" w14:textId="77777777" w:rsidR="00E71E87" w:rsidRPr="00B57E16" w:rsidRDefault="00E71E87" w:rsidP="00302888">
      <w:pPr>
        <w:pStyle w:val="RESOLUCIONES"/>
      </w:pPr>
    </w:p>
    <w:p w14:paraId="4FA87A5A" w14:textId="1A8B7CF7" w:rsidR="00E71E87" w:rsidRPr="00B57E16" w:rsidRDefault="00E71E87" w:rsidP="00302888">
      <w:pPr>
        <w:pStyle w:val="RESOLUCIONES"/>
      </w:pPr>
      <w:r w:rsidRPr="00B57E16">
        <w:t xml:space="preserve">Ahora bien, previo requerimiento formulado a la parte actora, </w:t>
      </w:r>
      <w:r w:rsidR="00431351" w:rsidRPr="00B57E16">
        <w:t xml:space="preserve">quien </w:t>
      </w:r>
      <w:r w:rsidRPr="00B57E16">
        <w:t>a través de su autorizado manifestó ser poseedora del predio ubicado en Boulevard Vicente Valtierra</w:t>
      </w:r>
      <w:r w:rsidR="00431351" w:rsidRPr="00B57E16">
        <w:t>,</w:t>
      </w:r>
      <w:r w:rsidRPr="00B57E16">
        <w:t xml:space="preserve"> número 91 noventa y uno, colonia el </w:t>
      </w:r>
      <w:proofErr w:type="spellStart"/>
      <w:r w:rsidR="00431351" w:rsidRPr="00B57E16">
        <w:t>Duraznal</w:t>
      </w:r>
      <w:proofErr w:type="spellEnd"/>
      <w:r w:rsidRPr="00B57E16">
        <w:t>, y responsable ante el organismo operador de la cuenta 252848 (do</w:t>
      </w:r>
      <w:r w:rsidR="00431351" w:rsidRPr="00B57E16">
        <w:t xml:space="preserve">s cinco dos ocho cuatro ocho), adjuntando </w:t>
      </w:r>
      <w:r w:rsidRPr="00B57E16">
        <w:t xml:space="preserve">a su demanda los siguientes documentos: </w:t>
      </w:r>
      <w:r w:rsidR="00431351" w:rsidRPr="00B57E16">
        <w:t>-------</w:t>
      </w:r>
    </w:p>
    <w:p w14:paraId="255D7105" w14:textId="77777777" w:rsidR="00431351" w:rsidRPr="00B57E16" w:rsidRDefault="00431351" w:rsidP="00302888">
      <w:pPr>
        <w:pStyle w:val="RESOLUCIONES"/>
      </w:pPr>
    </w:p>
    <w:p w14:paraId="6CE34635" w14:textId="4C5266BB" w:rsidR="00E71E87" w:rsidRPr="00B57E16" w:rsidRDefault="00E71E87" w:rsidP="00E71E87">
      <w:pPr>
        <w:pStyle w:val="RESOLUCIONES"/>
        <w:numPr>
          <w:ilvl w:val="0"/>
          <w:numId w:val="6"/>
        </w:numPr>
      </w:pPr>
      <w:r w:rsidRPr="00B57E16">
        <w:t xml:space="preserve">Formato de citatorio, expediente 9419 (nueve cuatro uno nueve), dirigido al representante legal de </w:t>
      </w:r>
      <w:r w:rsidR="004A0D98" w:rsidRPr="00B57E16">
        <w:rPr>
          <w:b/>
        </w:rPr>
        <w:t>(…)</w:t>
      </w:r>
      <w:r w:rsidR="000575CB" w:rsidRPr="00B57E16">
        <w:t>. -----------------</w:t>
      </w:r>
    </w:p>
    <w:p w14:paraId="4BC26492" w14:textId="671D6B17" w:rsidR="00ED5A25" w:rsidRPr="00B57E16" w:rsidRDefault="00ED5A25" w:rsidP="00ED5A25">
      <w:pPr>
        <w:pStyle w:val="RESOLUCIONES"/>
        <w:numPr>
          <w:ilvl w:val="0"/>
          <w:numId w:val="6"/>
        </w:numPr>
      </w:pPr>
      <w:r w:rsidRPr="00B57E16">
        <w:t>Formato de citatorio</w:t>
      </w:r>
      <w:r w:rsidR="000575CB" w:rsidRPr="00B57E16">
        <w:t>,</w:t>
      </w:r>
      <w:r w:rsidRPr="00B57E16">
        <w:t xml:space="preserve"> expediente 9419 (nueve cuatro uno nueve), dirigido al representante legal de </w:t>
      </w:r>
      <w:r w:rsidR="004A0D98" w:rsidRPr="00B57E16">
        <w:rPr>
          <w:b/>
        </w:rPr>
        <w:t>(…)</w:t>
      </w:r>
      <w:r w:rsidR="000575CB" w:rsidRPr="00B57E16">
        <w:t>. --------------</w:t>
      </w:r>
      <w:r w:rsidRPr="00B57E16">
        <w:t xml:space="preserve"> </w:t>
      </w:r>
    </w:p>
    <w:p w14:paraId="7DC7D8A3" w14:textId="60D57283" w:rsidR="00ED5A25" w:rsidRPr="00B57E16" w:rsidRDefault="00ED5A25" w:rsidP="00ED5A25">
      <w:pPr>
        <w:pStyle w:val="RESOLUCIONES"/>
        <w:numPr>
          <w:ilvl w:val="0"/>
          <w:numId w:val="6"/>
        </w:numPr>
      </w:pPr>
      <w:r w:rsidRPr="00B57E16">
        <w:t xml:space="preserve">Formato verificación de limpieza expediente 9419 (nueve cuatro uno nueve), razón social </w:t>
      </w:r>
      <w:r w:rsidR="004A0D98" w:rsidRPr="00B57E16">
        <w:rPr>
          <w:b/>
        </w:rPr>
        <w:t>(…)</w:t>
      </w:r>
      <w:r w:rsidR="000575CB" w:rsidRPr="00B57E16">
        <w:t>. ----------------------------</w:t>
      </w:r>
    </w:p>
    <w:p w14:paraId="3A30080A" w14:textId="75989FDA" w:rsidR="00ED5A25" w:rsidRPr="00B57E16" w:rsidRDefault="00ED5A25" w:rsidP="00ED5A25">
      <w:pPr>
        <w:pStyle w:val="RESOLUCIONES"/>
        <w:numPr>
          <w:ilvl w:val="0"/>
          <w:numId w:val="6"/>
        </w:numPr>
      </w:pPr>
      <w:r w:rsidRPr="00B57E16">
        <w:t xml:space="preserve">Formato segunda visita de notificación, expediente 9419 (nueve cuatro uno nueve), razón social </w:t>
      </w:r>
      <w:r w:rsidR="004A0D98" w:rsidRPr="00B57E16">
        <w:rPr>
          <w:b/>
        </w:rPr>
        <w:t>(…)</w:t>
      </w:r>
      <w:r w:rsidRPr="00B57E16">
        <w:t xml:space="preserve">, </w:t>
      </w:r>
    </w:p>
    <w:p w14:paraId="45BA85D4" w14:textId="31B4BFF2" w:rsidR="00ED5A25" w:rsidRPr="00B57E16" w:rsidRDefault="00ED5A25" w:rsidP="00373D07">
      <w:pPr>
        <w:pStyle w:val="RESOLUCIONES"/>
        <w:ind w:left="1429" w:firstLine="0"/>
      </w:pPr>
    </w:p>
    <w:p w14:paraId="1A0C2DE3" w14:textId="61FA3715" w:rsidR="00373D07" w:rsidRPr="00B57E16" w:rsidRDefault="00431351" w:rsidP="00302888">
      <w:pPr>
        <w:pStyle w:val="RESOLUCIONES"/>
      </w:pPr>
      <w:r w:rsidRPr="00B57E16">
        <w:t>De l</w:t>
      </w:r>
      <w:r w:rsidR="00373D07" w:rsidRPr="00B57E16">
        <w:t xml:space="preserve">os documentos anteriores se </w:t>
      </w:r>
      <w:r w:rsidR="00A36BF8" w:rsidRPr="00B57E16">
        <w:t xml:space="preserve">desprende </w:t>
      </w:r>
      <w:r w:rsidR="00373D07" w:rsidRPr="00B57E16">
        <w:t xml:space="preserve">que estos son dirigidos a la parte actora </w:t>
      </w:r>
      <w:r w:rsidR="004A0D98" w:rsidRPr="00B57E16">
        <w:rPr>
          <w:b/>
        </w:rPr>
        <w:t>(…)</w:t>
      </w:r>
      <w:r w:rsidR="00373D07" w:rsidRPr="00B57E16">
        <w:t xml:space="preserve">. </w:t>
      </w:r>
      <w:r w:rsidR="008F0B50" w:rsidRPr="00B57E16">
        <w:t>--------------------------------------------------------------------------------------</w:t>
      </w:r>
      <w:r w:rsidR="00A36BF8" w:rsidRPr="00B57E16">
        <w:t>-----------</w:t>
      </w:r>
    </w:p>
    <w:p w14:paraId="67F74E0D" w14:textId="5A379833" w:rsidR="00373D07" w:rsidRPr="00B57E16" w:rsidRDefault="00373D07" w:rsidP="00302888">
      <w:pPr>
        <w:pStyle w:val="RESOLUCIONES"/>
      </w:pPr>
    </w:p>
    <w:p w14:paraId="19117EBC" w14:textId="08FB67B9" w:rsidR="008F0B50" w:rsidRPr="00B57E16" w:rsidRDefault="00373D07" w:rsidP="00302888">
      <w:pPr>
        <w:pStyle w:val="RESOLUCIONES"/>
      </w:pPr>
      <w:r w:rsidRPr="00B57E16">
        <w:t>Es importante</w:t>
      </w:r>
      <w:r w:rsidR="004879F5" w:rsidRPr="00B57E16">
        <w:t xml:space="preserve"> señalar que, si bien es cierto </w:t>
      </w:r>
      <w:r w:rsidR="00A36BF8" w:rsidRPr="00B57E16">
        <w:t>d</w:t>
      </w:r>
      <w:r w:rsidR="004879F5" w:rsidRPr="00B57E16">
        <w:t>el documento con número de folio 0461 (cero cuatro seis uno</w:t>
      </w:r>
      <w:r w:rsidR="008F0B50" w:rsidRPr="00B57E16">
        <w:t>), se</w:t>
      </w:r>
      <w:r w:rsidR="004879F5" w:rsidRPr="00B57E16">
        <w:t xml:space="preserve"> refiere al domicilio ubicado en Malecón del Rio</w:t>
      </w:r>
      <w:r w:rsidR="000575CB" w:rsidRPr="00B57E16">
        <w:t>,</w:t>
      </w:r>
      <w:r w:rsidR="004879F5" w:rsidRPr="00B57E16">
        <w:t xml:space="preserve"> n</w:t>
      </w:r>
      <w:r w:rsidR="00A36BF8" w:rsidRPr="00B57E16">
        <w:t>ú</w:t>
      </w:r>
      <w:r w:rsidR="004879F5" w:rsidRPr="00B57E16">
        <w:t xml:space="preserve">mero 1443 mil cuatrocientos cuarenta y tres, de la colonia </w:t>
      </w:r>
      <w:r w:rsidR="00A36BF8" w:rsidRPr="00B57E16">
        <w:t>El</w:t>
      </w:r>
      <w:r w:rsidR="004879F5" w:rsidRPr="00B57E16">
        <w:t xml:space="preserve"> </w:t>
      </w:r>
      <w:proofErr w:type="spellStart"/>
      <w:r w:rsidR="004879F5" w:rsidRPr="00B57E16">
        <w:t>Duraznal</w:t>
      </w:r>
      <w:proofErr w:type="spellEnd"/>
      <w:r w:rsidR="004879F5" w:rsidRPr="00B57E16">
        <w:t xml:space="preserve">, de esta ciudad, del mismo </w:t>
      </w:r>
      <w:r w:rsidR="00A36BF8" w:rsidRPr="00B57E16">
        <w:t xml:space="preserve">también </w:t>
      </w:r>
      <w:r w:rsidR="004879F5" w:rsidRPr="00B57E16">
        <w:t xml:space="preserve">se desprende que corresponde al mismo número de cuenta de </w:t>
      </w:r>
      <w:r w:rsidR="00A36BF8" w:rsidRPr="00B57E16">
        <w:t>los otros folios impugnados, así</w:t>
      </w:r>
      <w:r w:rsidR="004879F5" w:rsidRPr="00B57E16">
        <w:t xml:space="preserve"> como del mismo número de </w:t>
      </w:r>
      <w:r w:rsidR="00A36BF8" w:rsidRPr="00B57E16">
        <w:t xml:space="preserve">expediente </w:t>
      </w:r>
      <w:r w:rsidR="004879F5" w:rsidRPr="00B57E16">
        <w:t>9419 (nueve cuatro uno nueve)</w:t>
      </w:r>
      <w:r w:rsidR="008F0B50" w:rsidRPr="00B57E16">
        <w:t xml:space="preserve">. Los </w:t>
      </w:r>
      <w:r w:rsidR="004879F5" w:rsidRPr="00B57E16">
        <w:t xml:space="preserve">documentos anteriores, </w:t>
      </w:r>
      <w:r w:rsidR="008F0B50" w:rsidRPr="00B57E16">
        <w:t>fueron objetados por las demandadas en cuanto a su alcance y valor probatorio, ya que señalan no son los medios idóneos para acreditar que a la parte actora le asita algún derecho. --------------------------------</w:t>
      </w:r>
      <w:r w:rsidR="00A36BF8" w:rsidRPr="00B57E16">
        <w:t>--------------------------</w:t>
      </w:r>
    </w:p>
    <w:p w14:paraId="5814B7A9" w14:textId="77777777" w:rsidR="008F0B50" w:rsidRPr="00B57E16" w:rsidRDefault="008F0B50" w:rsidP="00302888">
      <w:pPr>
        <w:pStyle w:val="RESOLUCIONES"/>
      </w:pPr>
    </w:p>
    <w:p w14:paraId="40C13DE8" w14:textId="0282B802" w:rsidR="00302888" w:rsidRPr="00B57E16" w:rsidRDefault="005D6791" w:rsidP="00302888">
      <w:pPr>
        <w:pStyle w:val="RESOLUCIONES"/>
      </w:pPr>
      <w:r w:rsidRPr="00B57E16">
        <w:lastRenderedPageBreak/>
        <w:t xml:space="preserve">No obstante lo anterior, la demandada no niega la emisión de los actos mencionados en el párrafo que antecede, </w:t>
      </w:r>
      <w:r w:rsidR="000575CB" w:rsidRPr="00B57E16">
        <w:t xml:space="preserve">por lo que, </w:t>
      </w:r>
      <w:r w:rsidRPr="00B57E16">
        <w:t xml:space="preserve">dichos documentos </w:t>
      </w:r>
      <w:r w:rsidR="004879F5" w:rsidRPr="00B57E16">
        <w:t>concatenados entre si y</w:t>
      </w:r>
      <w:r w:rsidR="00302888" w:rsidRPr="00B57E16">
        <w:t xml:space="preserve"> conforme a lo previsto por los artículos 117, 121, 122 y 123 del Código de Procedimiento y Justicia Administrativa para el Estado y los Municipios de Guanajuato, llevan a la convicción de quien resuelve, que la calidad de poseedor y/o responsable de los adeudos generados por la prestación de los servicios a cargo del organismo operador en el inmueble antes mencionado, le fue reconocido al actor por la demandada. ---------------------------</w:t>
      </w:r>
    </w:p>
    <w:p w14:paraId="6BD9DA39" w14:textId="77777777" w:rsidR="00A36BF8" w:rsidRPr="00B57E16" w:rsidRDefault="00A36BF8" w:rsidP="00302888">
      <w:pPr>
        <w:pStyle w:val="RESOLUCIONES"/>
      </w:pPr>
    </w:p>
    <w:p w14:paraId="553D32BD" w14:textId="4481AB03" w:rsidR="004879F5" w:rsidRPr="00B57E16" w:rsidRDefault="00302888" w:rsidP="004879F5">
      <w:pPr>
        <w:pStyle w:val="SENTENCIAS"/>
      </w:pPr>
      <w:r w:rsidRPr="00B57E16">
        <w:t>Por lo anterior, quien demanda</w:t>
      </w:r>
      <w:r w:rsidR="000575CB" w:rsidRPr="00B57E16">
        <w:t>,</w:t>
      </w:r>
      <w:r w:rsidRPr="00B57E16">
        <w:t xml:space="preserve"> cuenta con interés jurídico para impugnar </w:t>
      </w:r>
      <w:r w:rsidR="000575CB" w:rsidRPr="00B57E16">
        <w:t>los folios</w:t>
      </w:r>
      <w:r w:rsidR="004879F5" w:rsidRPr="00B57E16">
        <w:t xml:space="preserve"> </w:t>
      </w:r>
      <w:r w:rsidR="00A36BF8" w:rsidRPr="00B57E16">
        <w:t xml:space="preserve">número </w:t>
      </w:r>
      <w:r w:rsidR="004879F5" w:rsidRPr="00B57E16">
        <w:t xml:space="preserve">0483 (cero cuatro ocho tres), de fecha 09 nueve de septiembre del año 2019 dos mil diecinueve, número 0485 (cero cuatro ocho cinco), de fecha 10 diez de septiembre del año 2019 dos mil diecinueve, y </w:t>
      </w:r>
      <w:r w:rsidR="00A36BF8" w:rsidRPr="00B57E16">
        <w:t>número</w:t>
      </w:r>
      <w:r w:rsidR="004879F5" w:rsidRPr="00B57E16">
        <w:t xml:space="preserve"> 0461 (cero cuatro seis uno), de fecha 18 dieciocho de septiembre del año 2019 dos mil diecinueve. -------------------------------------------------------------------</w:t>
      </w:r>
    </w:p>
    <w:p w14:paraId="064B349D" w14:textId="77777777" w:rsidR="004879F5" w:rsidRPr="00B57E16" w:rsidRDefault="004879F5" w:rsidP="00302888">
      <w:pPr>
        <w:pStyle w:val="RESOLUCIONES"/>
      </w:pPr>
    </w:p>
    <w:p w14:paraId="7FD4183B" w14:textId="140EAF31" w:rsidR="009D2C85" w:rsidRPr="00B57E16" w:rsidRDefault="004879F5" w:rsidP="009D2C85">
      <w:pPr>
        <w:pStyle w:val="SENTENCIAS"/>
      </w:pPr>
      <w:r w:rsidRPr="00B57E16">
        <w:t>Por otro lado, y respecto a la causal prevista en la fracción VI del ya mencionado artículo 261, del Código de la materia, no</w:t>
      </w:r>
      <w:r w:rsidR="009D2C85" w:rsidRPr="00B57E16">
        <w:t xml:space="preserve"> resulta </w:t>
      </w:r>
      <w:r w:rsidRPr="00B57E16">
        <w:t>aplicable</w:t>
      </w:r>
      <w:r w:rsidR="009D2C85" w:rsidRPr="00B57E16">
        <w:t xml:space="preserve"> toda vez que en el Considerando Segundo de esta sentencia quedó acreditada la existencia de</w:t>
      </w:r>
      <w:r w:rsidRPr="00B57E16">
        <w:t xml:space="preserve"> </w:t>
      </w:r>
      <w:r w:rsidR="009D2C85" w:rsidRPr="00B57E16">
        <w:t>l</w:t>
      </w:r>
      <w:r w:rsidRPr="00B57E16">
        <w:t>os</w:t>
      </w:r>
      <w:r w:rsidR="009D2C85" w:rsidRPr="00B57E16">
        <w:t xml:space="preserve"> acto</w:t>
      </w:r>
      <w:r w:rsidRPr="00B57E16">
        <w:t>s</w:t>
      </w:r>
      <w:r w:rsidR="009D2C85" w:rsidRPr="00B57E16">
        <w:t xml:space="preserve"> impugnado</w:t>
      </w:r>
      <w:r w:rsidRPr="00B57E16">
        <w:t>s. ---------------------------------------------------------</w:t>
      </w:r>
    </w:p>
    <w:p w14:paraId="06B282E7" w14:textId="77777777" w:rsidR="009D2C85" w:rsidRPr="00B57E16" w:rsidRDefault="009D2C85" w:rsidP="009D2C85">
      <w:pPr>
        <w:pStyle w:val="SENTENCIAS"/>
      </w:pPr>
    </w:p>
    <w:p w14:paraId="095487F3" w14:textId="72DCF229" w:rsidR="009D2C85" w:rsidRPr="00B57E16" w:rsidRDefault="000575CB" w:rsidP="009D2C85">
      <w:pPr>
        <w:pStyle w:val="SENTENCIAS"/>
      </w:pPr>
      <w:r w:rsidRPr="00B57E16">
        <w:t xml:space="preserve">Ahora </w:t>
      </w:r>
      <w:r w:rsidR="009D2C85" w:rsidRPr="00B57E16">
        <w:t xml:space="preserve">bien, contrario a lo señalado por la demandada, </w:t>
      </w:r>
      <w:r w:rsidR="004879F5" w:rsidRPr="00B57E16">
        <w:t>los</w:t>
      </w:r>
      <w:r w:rsidR="009D2C85" w:rsidRPr="00B57E16">
        <w:t xml:space="preserve"> acto</w:t>
      </w:r>
      <w:r w:rsidR="004879F5" w:rsidRPr="00B57E16">
        <w:t>s</w:t>
      </w:r>
      <w:r w:rsidR="009D2C85" w:rsidRPr="00B57E16">
        <w:t xml:space="preserve"> impugnado</w:t>
      </w:r>
      <w:r w:rsidR="004879F5" w:rsidRPr="00B57E16">
        <w:t>s</w:t>
      </w:r>
      <w:r w:rsidR="009D2C85" w:rsidRPr="00B57E16">
        <w:t xml:space="preserve"> s</w:t>
      </w:r>
      <w:r w:rsidR="004879F5" w:rsidRPr="00B57E16">
        <w:t xml:space="preserve">on </w:t>
      </w:r>
      <w:r w:rsidR="009D2C85" w:rsidRPr="00B57E16">
        <w:t>definitivo</w:t>
      </w:r>
      <w:r w:rsidR="004879F5" w:rsidRPr="00B57E16">
        <w:t>s</w:t>
      </w:r>
      <w:r w:rsidR="009D2C85" w:rsidRPr="00B57E16">
        <w:t>, ya que de</w:t>
      </w:r>
      <w:r w:rsidR="004879F5" w:rsidRPr="00B57E16">
        <w:t xml:space="preserve"> </w:t>
      </w:r>
      <w:r w:rsidR="009D2C85" w:rsidRPr="00B57E16">
        <w:t>l</w:t>
      </w:r>
      <w:r w:rsidR="004879F5" w:rsidRPr="00B57E16">
        <w:t>os</w:t>
      </w:r>
      <w:r w:rsidR="009D2C85" w:rsidRPr="00B57E16">
        <w:t xml:space="preserve"> mismo</w:t>
      </w:r>
      <w:r w:rsidR="004879F5" w:rsidRPr="00B57E16">
        <w:t>s</w:t>
      </w:r>
      <w:r w:rsidR="009D2C85" w:rsidRPr="00B57E16">
        <w:t xml:space="preserve"> se desprende la sanción que se le impuso a la parte actora, </w:t>
      </w:r>
      <w:r w:rsidR="004879F5" w:rsidRPr="00B57E16">
        <w:t>constituyéndose,</w:t>
      </w:r>
      <w:r w:rsidR="009D2C85" w:rsidRPr="00B57E16">
        <w:t xml:space="preserve"> así como un acto administrativo, toda vez que se trata de una declaración unilateral por parte del inspector, misma que crea y declara una situación jurídica individual y concreta al justi</w:t>
      </w:r>
      <w:r w:rsidR="004879F5" w:rsidRPr="00B57E16">
        <w:t xml:space="preserve">ciable. </w:t>
      </w:r>
      <w:r w:rsidRPr="00B57E16">
        <w:t>---</w:t>
      </w:r>
      <w:r w:rsidR="004879F5" w:rsidRPr="00B57E16">
        <w:t>----</w:t>
      </w:r>
      <w:r w:rsidRPr="00B57E16">
        <w:t>--------------------------------------------------------------------</w:t>
      </w:r>
    </w:p>
    <w:p w14:paraId="0AF03951" w14:textId="77777777" w:rsidR="009D2C85" w:rsidRPr="00B57E16" w:rsidRDefault="009D2C85" w:rsidP="009D2C85">
      <w:pPr>
        <w:pStyle w:val="SENTENCIAS"/>
      </w:pPr>
    </w:p>
    <w:p w14:paraId="3CD38934" w14:textId="77777777" w:rsidR="009D2C85" w:rsidRPr="00B57E16" w:rsidRDefault="009D2C85" w:rsidP="009D2C85">
      <w:pPr>
        <w:ind w:firstLine="709"/>
        <w:jc w:val="both"/>
        <w:rPr>
          <w:rFonts w:ascii="Century" w:hAnsi="Century"/>
          <w:bCs/>
          <w:i/>
          <w:iCs/>
          <w:sz w:val="22"/>
          <w:szCs w:val="22"/>
          <w:lang w:eastAsia="en-US"/>
        </w:rPr>
      </w:pPr>
      <w:r w:rsidRPr="00B57E16">
        <w:rPr>
          <w:rFonts w:ascii="Century" w:hAnsi="Century"/>
          <w:b/>
          <w:bCs/>
          <w:i/>
          <w:iCs/>
          <w:sz w:val="22"/>
          <w:szCs w:val="22"/>
          <w:lang w:eastAsia="en-US"/>
        </w:rPr>
        <w:t>Artículo 136.</w:t>
      </w:r>
      <w:r w:rsidRPr="00B57E16">
        <w:rPr>
          <w:rFonts w:ascii="Century" w:hAnsi="Century"/>
          <w:bCs/>
          <w:i/>
          <w:iCs/>
          <w:sz w:val="22"/>
          <w:szCs w:val="22"/>
          <w:lang w:eastAsia="en-US"/>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14:paraId="1A437340" w14:textId="77777777" w:rsidR="009D2C85" w:rsidRPr="00B57E16" w:rsidRDefault="009D2C85" w:rsidP="009D2C85">
      <w:pPr>
        <w:pStyle w:val="SENTENCIAS"/>
      </w:pPr>
    </w:p>
    <w:p w14:paraId="28A90C2F" w14:textId="77777777" w:rsidR="009D2C85" w:rsidRPr="00B57E16" w:rsidRDefault="009D2C85" w:rsidP="009D2C85">
      <w:pPr>
        <w:pStyle w:val="SENTENCIAS"/>
      </w:pPr>
    </w:p>
    <w:p w14:paraId="784527CF" w14:textId="77777777" w:rsidR="009D2C85" w:rsidRPr="00B57E16" w:rsidRDefault="009D2C85" w:rsidP="009D2C85">
      <w:pPr>
        <w:pStyle w:val="RESOLUCIONES"/>
      </w:pPr>
      <w:r w:rsidRPr="00B57E16">
        <w:t>Por último, 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48326942" w14:textId="473B57BB" w:rsidR="002E233E" w:rsidRPr="00B57E16" w:rsidRDefault="002E233E" w:rsidP="00C73224">
      <w:pPr>
        <w:pStyle w:val="SENTENCIAS"/>
        <w:rPr>
          <w:rStyle w:val="fontstyle01"/>
          <w:rFonts w:ascii="Century" w:hAnsi="Century" w:cs="Times New Roman"/>
          <w:color w:val="auto"/>
          <w:sz w:val="24"/>
          <w:szCs w:val="24"/>
        </w:rPr>
      </w:pPr>
    </w:p>
    <w:p w14:paraId="41C68D80" w14:textId="1DC62238" w:rsidR="00A75CEE" w:rsidRPr="00B57E16" w:rsidRDefault="00A75CEE" w:rsidP="00A75CEE">
      <w:pPr>
        <w:spacing w:line="360" w:lineRule="auto"/>
        <w:ind w:firstLine="708"/>
        <w:jc w:val="both"/>
        <w:rPr>
          <w:rFonts w:ascii="Century" w:hAnsi="Century" w:cs="Calibri"/>
        </w:rPr>
      </w:pPr>
      <w:r w:rsidRPr="00B57E16">
        <w:rPr>
          <w:rFonts w:ascii="Century" w:hAnsi="Century" w:cs="Calibri"/>
          <w:b/>
          <w:bCs/>
          <w:iCs/>
        </w:rPr>
        <w:t>QUINTO.</w:t>
      </w:r>
      <w:r w:rsidRPr="00B57E16">
        <w:rPr>
          <w:rFonts w:ascii="Century" w:hAnsi="Century"/>
        </w:rPr>
        <w:t xml:space="preserve"> </w:t>
      </w:r>
      <w:r w:rsidRPr="00B57E16">
        <w:rPr>
          <w:rFonts w:ascii="Century" w:hAnsi="Century" w:cs="Calibri"/>
          <w:bCs/>
          <w:iCs/>
        </w:rPr>
        <w:t>En</w:t>
      </w:r>
      <w:r w:rsidRPr="00B57E16">
        <w:rPr>
          <w:rFonts w:ascii="Century" w:hAnsi="Century" w:cs="Calibri"/>
        </w:rPr>
        <w:t xml:space="preserve"> cumplimiento a lo establecido en la fracción I del artículo 299 del Código de Procedimiento y Justicia Administrativa para el Estado y los Municipios de Guanajuato, </w:t>
      </w:r>
      <w:r w:rsidRPr="00B57E16">
        <w:rPr>
          <w:rFonts w:ascii="Century" w:hAnsi="Century" w:cs="Calibri"/>
          <w:bCs/>
          <w:iCs/>
        </w:rPr>
        <w:t xml:space="preserve">este juzgado </w:t>
      </w:r>
      <w:r w:rsidRPr="00B57E16">
        <w:rPr>
          <w:rFonts w:ascii="Century" w:hAnsi="Century" w:cs="Calibri"/>
        </w:rPr>
        <w:t>procede a fijar los puntos controvertidos en el presente proceso administrativo. ---------------------------------</w:t>
      </w:r>
    </w:p>
    <w:p w14:paraId="792F4023" w14:textId="77777777" w:rsidR="00A75CEE" w:rsidRPr="00B57E16" w:rsidRDefault="00A75CEE" w:rsidP="00A75CEE">
      <w:pPr>
        <w:spacing w:line="360" w:lineRule="auto"/>
        <w:ind w:firstLine="708"/>
        <w:jc w:val="both"/>
        <w:rPr>
          <w:rFonts w:ascii="Century" w:hAnsi="Century" w:cs="Calibri"/>
        </w:rPr>
      </w:pPr>
    </w:p>
    <w:p w14:paraId="24BC7A59" w14:textId="4229E32D" w:rsidR="00A75CEE" w:rsidRPr="00B57E16" w:rsidRDefault="00A36BF8" w:rsidP="00A75CEE">
      <w:pPr>
        <w:pStyle w:val="SENTENCIAS"/>
      </w:pPr>
      <w:r w:rsidRPr="00B57E16">
        <w:t>De lo expuesto por el</w:t>
      </w:r>
      <w:r w:rsidR="00A75CEE" w:rsidRPr="00B57E16">
        <w:t xml:space="preserve"> justiciable en su </w:t>
      </w:r>
      <w:r w:rsidR="00A75CEE" w:rsidRPr="00B57E16">
        <w:rPr>
          <w:bCs/>
          <w:iCs/>
        </w:rPr>
        <w:t>escrito</w:t>
      </w:r>
      <w:r w:rsidR="00A75CEE" w:rsidRPr="00B57E16">
        <w:t xml:space="preserve"> de demanda, así como de la contestación a la misma y de las constancias que obran en autos, se desprende que en fecha</w:t>
      </w:r>
      <w:r w:rsidRPr="00B57E16">
        <w:t>s</w:t>
      </w:r>
      <w:r w:rsidR="00A75CEE" w:rsidRPr="00B57E16">
        <w:t xml:space="preserve"> </w:t>
      </w:r>
      <w:r w:rsidR="004879F5" w:rsidRPr="00B57E16">
        <w:t>09 nueve, 10 diez y 18 dieciocho de septiembre del año 2</w:t>
      </w:r>
      <w:r w:rsidR="00A75CEE" w:rsidRPr="00B57E16">
        <w:t xml:space="preserve">019 dos mil diecinueve, </w:t>
      </w:r>
      <w:r w:rsidR="004879F5" w:rsidRPr="00B57E16">
        <w:t xml:space="preserve">los inspectores demandados levantaron los folios 0483 (cero cuatro ocho tres), por la cantidad de $5,914.30 (cinco mil novecientos catorce pesos 30/100 moneda nacional); folio 0485 (cero cuatro ocho cinco), de fecha 10 diez de septiembre del año 2019 dos mil diecinueve, por </w:t>
      </w:r>
      <w:r w:rsidRPr="00B57E16">
        <w:t xml:space="preserve">la cantidad de </w:t>
      </w:r>
      <w:r w:rsidR="004879F5" w:rsidRPr="00B57E16">
        <w:t>$20,700.05 (veinte mil setecientos pesos 05/100 moneda nacional) y número 0461 (cero cuatro seis uno), por</w:t>
      </w:r>
      <w:r w:rsidRPr="00B57E16">
        <w:t xml:space="preserve"> la cantidad</w:t>
      </w:r>
      <w:r w:rsidR="004879F5" w:rsidRPr="00B57E16">
        <w:t xml:space="preserve"> $2,112.25 (dos mil ciento doce 25/100 moneda nacional), actos que el actor </w:t>
      </w:r>
      <w:r w:rsidR="00A75CEE" w:rsidRPr="00B57E16">
        <w:t>considera ilegal</w:t>
      </w:r>
      <w:r w:rsidR="00A54EDB" w:rsidRPr="00B57E16">
        <w:t>es</w:t>
      </w:r>
      <w:r w:rsidR="00A75CEE" w:rsidRPr="00B57E16">
        <w:t xml:space="preserve"> por lo que acude </w:t>
      </w:r>
      <w:r w:rsidR="00A54EDB" w:rsidRPr="00B57E16">
        <w:t xml:space="preserve">a demandar su nulidad. </w:t>
      </w:r>
      <w:r w:rsidRPr="00B57E16">
        <w:t>--------------------------------------------------------------------------</w:t>
      </w:r>
    </w:p>
    <w:p w14:paraId="6DAE7714" w14:textId="77777777" w:rsidR="00A75CEE" w:rsidRPr="00B57E16" w:rsidRDefault="00A75CEE" w:rsidP="00A75CEE">
      <w:pPr>
        <w:pStyle w:val="RESOLUCIONES"/>
      </w:pPr>
    </w:p>
    <w:p w14:paraId="591B36CC" w14:textId="751E0242" w:rsidR="00A75CEE" w:rsidRPr="00B57E16" w:rsidRDefault="00A75CEE" w:rsidP="00A75CEE">
      <w:pPr>
        <w:pStyle w:val="SENTENCIAS"/>
      </w:pPr>
      <w:r w:rsidRPr="00B57E16">
        <w:t>Luego entonces, la “</w:t>
      </w:r>
      <w:proofErr w:type="spellStart"/>
      <w:r w:rsidRPr="00B57E16">
        <w:t>litis</w:t>
      </w:r>
      <w:proofErr w:type="spellEnd"/>
      <w:r w:rsidRPr="00B57E16">
        <w:t xml:space="preserve">” planteada se hace consistir en determinar la legalidad o ilegalidad </w:t>
      </w:r>
      <w:r w:rsidR="00A54EDB" w:rsidRPr="00B57E16">
        <w:t xml:space="preserve">de las multas contenidas en los </w:t>
      </w:r>
      <w:r w:rsidRPr="00B57E16">
        <w:t>folio</w:t>
      </w:r>
      <w:r w:rsidR="00EB173F" w:rsidRPr="00B57E16">
        <w:t>s</w:t>
      </w:r>
      <w:r w:rsidR="00A36BF8" w:rsidRPr="00B57E16">
        <w:t xml:space="preserve"> número</w:t>
      </w:r>
      <w:r w:rsidRPr="00B57E16">
        <w:t xml:space="preserve"> </w:t>
      </w:r>
      <w:r w:rsidR="00A54EDB" w:rsidRPr="00B57E16">
        <w:t xml:space="preserve">0483 (cero cuatro ocho tres), </w:t>
      </w:r>
      <w:r w:rsidR="00A36BF8" w:rsidRPr="00B57E16">
        <w:t>número</w:t>
      </w:r>
      <w:r w:rsidR="00A54EDB" w:rsidRPr="00B57E16">
        <w:t xml:space="preserve"> 0485 (cero cuatro ocho cinco), y número 0461 (cero cuatro seis uno), emitido</w:t>
      </w:r>
      <w:r w:rsidR="00A36BF8" w:rsidRPr="00B57E16">
        <w:t>s</w:t>
      </w:r>
      <w:r w:rsidR="00A54EDB" w:rsidRPr="00B57E16">
        <w:t xml:space="preserve"> por </w:t>
      </w:r>
      <w:r w:rsidRPr="00B57E16">
        <w:t>l</w:t>
      </w:r>
      <w:r w:rsidR="00A54EDB" w:rsidRPr="00B57E16">
        <w:t>os</w:t>
      </w:r>
      <w:r w:rsidRPr="00B57E16">
        <w:t xml:space="preserve"> inspector</w:t>
      </w:r>
      <w:r w:rsidR="00A54EDB" w:rsidRPr="00B57E16">
        <w:t>es</w:t>
      </w:r>
      <w:r w:rsidRPr="00B57E16">
        <w:t xml:space="preserve"> de la </w:t>
      </w:r>
      <w:r w:rsidR="00A36BF8" w:rsidRPr="00B57E16">
        <w:t>Ge</w:t>
      </w:r>
      <w:r w:rsidRPr="00B57E16">
        <w:t xml:space="preserve">rencia de </w:t>
      </w:r>
      <w:r w:rsidR="00A36BF8" w:rsidRPr="00B57E16">
        <w:t>Tratamiento</w:t>
      </w:r>
      <w:r w:rsidRPr="00B57E16">
        <w:t xml:space="preserve"> y </w:t>
      </w:r>
      <w:r w:rsidR="00A36BF8" w:rsidRPr="00B57E16">
        <w:t>Reúso</w:t>
      </w:r>
      <w:r w:rsidRPr="00B57E16">
        <w:t xml:space="preserve"> del Sistema de Agua Potable y Alcantarillado de León. ---------</w:t>
      </w:r>
      <w:r w:rsidR="00A54EDB" w:rsidRPr="00B57E16">
        <w:t>-------------</w:t>
      </w:r>
    </w:p>
    <w:p w14:paraId="041205C2" w14:textId="77777777" w:rsidR="00A75CEE" w:rsidRPr="00B57E16" w:rsidRDefault="00A75CEE" w:rsidP="00A75CEE">
      <w:pPr>
        <w:pStyle w:val="RESOLUCIONES"/>
      </w:pPr>
    </w:p>
    <w:p w14:paraId="42738831" w14:textId="53B989F5" w:rsidR="00A75CEE" w:rsidRPr="00B57E16" w:rsidRDefault="006F0263" w:rsidP="00A75CEE">
      <w:pPr>
        <w:pStyle w:val="SENTENCIAS"/>
      </w:pPr>
      <w:r w:rsidRPr="00B57E16">
        <w:rPr>
          <w:b/>
        </w:rPr>
        <w:t>SEXTO</w:t>
      </w:r>
      <w:r w:rsidR="00A75CEE" w:rsidRPr="00B57E16">
        <w:rPr>
          <w:b/>
        </w:rPr>
        <w:t>.</w:t>
      </w:r>
      <w:r w:rsidR="00A75CEE" w:rsidRPr="00B57E16">
        <w:t xml:space="preserve"> Una vez determinada la </w:t>
      </w:r>
      <w:proofErr w:type="spellStart"/>
      <w:r w:rsidR="00A75CEE" w:rsidRPr="00B57E16">
        <w:t>litis</w:t>
      </w:r>
      <w:proofErr w:type="spellEnd"/>
      <w:r w:rsidR="00A75CEE" w:rsidRPr="00B57E16">
        <w:t xml:space="preserve"> del presente </w:t>
      </w:r>
      <w:r w:rsidR="00990DBF" w:rsidRPr="00B57E16">
        <w:t>proceso</w:t>
      </w:r>
      <w:r w:rsidR="00A75CEE" w:rsidRPr="00B57E16">
        <w:t xml:space="preserve"> se p</w:t>
      </w:r>
      <w:r w:rsidR="00990DBF" w:rsidRPr="00B57E16">
        <w:t xml:space="preserve">asa </w:t>
      </w:r>
      <w:r w:rsidR="00A75CEE" w:rsidRPr="00B57E16">
        <w:t>al análisis de los conceptos de impugnación. ----------------------------------------------</w:t>
      </w:r>
      <w:r w:rsidR="00990DBF" w:rsidRPr="00B57E16">
        <w:t>---</w:t>
      </w:r>
    </w:p>
    <w:p w14:paraId="653C99CA" w14:textId="77777777" w:rsidR="00A75CEE" w:rsidRPr="00B57E16" w:rsidRDefault="00A75CEE" w:rsidP="00A75CEE">
      <w:pPr>
        <w:pStyle w:val="SENTENCIAS"/>
      </w:pPr>
    </w:p>
    <w:p w14:paraId="5C348E47" w14:textId="29931079" w:rsidR="00870CAB" w:rsidRPr="00B57E16" w:rsidRDefault="00870CAB" w:rsidP="00870CAB">
      <w:pPr>
        <w:pStyle w:val="RESOLUCIONES"/>
        <w:rPr>
          <w:rFonts w:ascii="Calibri" w:hAnsi="Calibri"/>
          <w:sz w:val="26"/>
          <w:szCs w:val="26"/>
        </w:rPr>
      </w:pPr>
      <w:r w:rsidRPr="00B57E16">
        <w:t>Este juzgado, de manera primordial, procederá al análisis de</w:t>
      </w:r>
      <w:r w:rsidR="00BB291F" w:rsidRPr="00B57E16">
        <w:t xml:space="preserve"> </w:t>
      </w:r>
      <w:r w:rsidRPr="00B57E16">
        <w:t>l</w:t>
      </w:r>
      <w:r w:rsidR="00BB291F" w:rsidRPr="00B57E16">
        <w:t>os</w:t>
      </w:r>
      <w:r w:rsidRPr="00B57E16">
        <w:t xml:space="preserve"> concepto</w:t>
      </w:r>
      <w:r w:rsidR="00BB291F" w:rsidRPr="00B57E16">
        <w:t>s</w:t>
      </w:r>
      <w:r w:rsidRPr="00B57E16">
        <w:t xml:space="preserve"> de impugnación, sin necesidad de transcribirlos en su totalidad, con base en el criterio sostenido por el Segundo Tribunal Colegiado del Sexto Circuito del Poder Judicial de la Federación, </w:t>
      </w:r>
      <w:r w:rsidR="00990DBF" w:rsidRPr="00B57E16">
        <w:t>sostenido</w:t>
      </w:r>
      <w:r w:rsidRPr="00B57E16">
        <w:t xml:space="preserve"> en la siguiente Jurisprudencia. ----------------------------</w:t>
      </w:r>
      <w:r w:rsidR="00BB291F" w:rsidRPr="00B57E16">
        <w:t>--------------------------------------------------------</w:t>
      </w:r>
      <w:r w:rsidRPr="00B57E16">
        <w:t>-</w:t>
      </w:r>
    </w:p>
    <w:p w14:paraId="67431594" w14:textId="77777777" w:rsidR="00870CAB" w:rsidRPr="00B57E16" w:rsidRDefault="00870CAB" w:rsidP="00870CAB">
      <w:pPr>
        <w:pStyle w:val="SENTENCIAS"/>
        <w:rPr>
          <w:sz w:val="22"/>
          <w:szCs w:val="22"/>
          <w:lang w:val="es-MX"/>
        </w:rPr>
      </w:pPr>
    </w:p>
    <w:p w14:paraId="139FBC2A" w14:textId="77777777" w:rsidR="00870CAB" w:rsidRPr="00B57E16" w:rsidRDefault="00870CAB" w:rsidP="00870CAB">
      <w:pPr>
        <w:pStyle w:val="TESISYJURIS"/>
        <w:rPr>
          <w:rFonts w:cs="Calibri"/>
          <w:sz w:val="22"/>
          <w:szCs w:val="22"/>
        </w:rPr>
      </w:pPr>
      <w:r w:rsidRPr="00B57E16">
        <w:rPr>
          <w:b/>
          <w:sz w:val="22"/>
          <w:szCs w:val="22"/>
        </w:rPr>
        <w:t xml:space="preserve">“CONCEPTOS DE VIOLACIÓN. EL JUEZ NO ESTÁ OBLIGADO A TRANSCRIBIRLOS. </w:t>
      </w:r>
      <w:r w:rsidRPr="00B57E1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57E16">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57E16">
        <w:rPr>
          <w:rFonts w:cs="Calibri"/>
          <w:sz w:val="22"/>
          <w:szCs w:val="22"/>
        </w:rPr>
        <w:t>Abril</w:t>
      </w:r>
      <w:proofErr w:type="gramEnd"/>
      <w:r w:rsidRPr="00B57E16">
        <w:rPr>
          <w:rFonts w:cs="Calibri"/>
          <w:sz w:val="22"/>
          <w:szCs w:val="22"/>
        </w:rPr>
        <w:t xml:space="preserve"> de 1998, Tesis: VI.2o. J/129. Página: 599”.</w:t>
      </w:r>
    </w:p>
    <w:p w14:paraId="72025239" w14:textId="77777777" w:rsidR="00870CAB" w:rsidRPr="00B57E16" w:rsidRDefault="00870CAB" w:rsidP="00870CAB">
      <w:pPr>
        <w:pStyle w:val="TESISYJURIS"/>
        <w:rPr>
          <w:rFonts w:cs="Calibri"/>
          <w:sz w:val="22"/>
          <w:szCs w:val="22"/>
        </w:rPr>
      </w:pPr>
    </w:p>
    <w:p w14:paraId="5E195309" w14:textId="77777777" w:rsidR="00870CAB" w:rsidRPr="00B57E16" w:rsidRDefault="00870CAB" w:rsidP="00870CAB">
      <w:pPr>
        <w:tabs>
          <w:tab w:val="left" w:pos="3975"/>
        </w:tabs>
        <w:spacing w:line="360" w:lineRule="auto"/>
        <w:ind w:firstLine="709"/>
        <w:jc w:val="both"/>
        <w:rPr>
          <w:rFonts w:ascii="Century" w:hAnsi="Century" w:cs="Calibri"/>
        </w:rPr>
      </w:pPr>
    </w:p>
    <w:p w14:paraId="5F0E6628" w14:textId="53C4473B" w:rsidR="004B25ED" w:rsidRPr="00B57E16" w:rsidRDefault="00990DBF" w:rsidP="00A75CEE">
      <w:pPr>
        <w:pStyle w:val="RESOLUCIONES"/>
      </w:pPr>
      <w:r w:rsidRPr="00B57E16">
        <w:t>E</w:t>
      </w:r>
      <w:r w:rsidR="00870CAB" w:rsidRPr="00B57E16">
        <w:t xml:space="preserve">l actor </w:t>
      </w:r>
      <w:r w:rsidRPr="00B57E16">
        <w:t>hace valer</w:t>
      </w:r>
      <w:r w:rsidR="00870CAB" w:rsidRPr="00B57E16">
        <w:t xml:space="preserve"> los siguientes conceptos de </w:t>
      </w:r>
      <w:r w:rsidR="008F0B50" w:rsidRPr="00B57E16">
        <w:t>impugnación</w:t>
      </w:r>
      <w:r w:rsidR="00870CAB" w:rsidRPr="00B57E16">
        <w:t xml:space="preserve">: </w:t>
      </w:r>
      <w:r w:rsidRPr="00B57E16">
        <w:t>--------------</w:t>
      </w:r>
    </w:p>
    <w:p w14:paraId="7DE22179" w14:textId="78E718A3" w:rsidR="00870CAB" w:rsidRPr="00B57E16" w:rsidRDefault="00870CAB" w:rsidP="00A75CEE">
      <w:pPr>
        <w:pStyle w:val="RESOLUCIONES"/>
      </w:pPr>
    </w:p>
    <w:p w14:paraId="54A90E1D" w14:textId="194207D2" w:rsidR="00870CAB" w:rsidRPr="00B57E16" w:rsidRDefault="00870CAB" w:rsidP="00A75CEE">
      <w:pPr>
        <w:pStyle w:val="RESOLUCIONES"/>
        <w:rPr>
          <w:i/>
          <w:sz w:val="22"/>
          <w:szCs w:val="22"/>
        </w:rPr>
      </w:pPr>
      <w:r w:rsidRPr="00B57E16">
        <w:rPr>
          <w:i/>
          <w:sz w:val="22"/>
          <w:szCs w:val="22"/>
        </w:rPr>
        <w:t>“1. Resultando la competencia una cuestión de orden público e interés social; que merece ser acreditada fehacientemente, atentos al principio de legalidad que […]</w:t>
      </w:r>
    </w:p>
    <w:p w14:paraId="53431EBA" w14:textId="63F17E0B" w:rsidR="00870CAB" w:rsidRPr="00B57E16" w:rsidRDefault="00870CAB" w:rsidP="00A75CEE">
      <w:pPr>
        <w:pStyle w:val="RESOLUCIONES"/>
        <w:rPr>
          <w:i/>
          <w:sz w:val="22"/>
          <w:szCs w:val="22"/>
        </w:rPr>
      </w:pPr>
    </w:p>
    <w:p w14:paraId="427D58CB" w14:textId="41A3F5D2" w:rsidR="00870CAB" w:rsidRPr="00B57E16" w:rsidRDefault="00870CAB" w:rsidP="00870CAB">
      <w:pPr>
        <w:pStyle w:val="RESOLUCIONES"/>
        <w:numPr>
          <w:ilvl w:val="0"/>
          <w:numId w:val="7"/>
        </w:numPr>
        <w:rPr>
          <w:i/>
          <w:sz w:val="22"/>
          <w:szCs w:val="22"/>
        </w:rPr>
      </w:pPr>
      <w:r w:rsidRPr="00B57E16">
        <w:rPr>
          <w:i/>
          <w:sz w:val="22"/>
          <w:szCs w:val="22"/>
        </w:rPr>
        <w:t>Se determine y califique, sin el inicio y sustanciación del procedimiento administrativo que en derecho procede; mediante un “juicio sumario”, que anula mi defensa, la imposición de sanciones económicas consistentes en multas; sin contar con elementos solidos ni objetivos para ello.</w:t>
      </w:r>
    </w:p>
    <w:p w14:paraId="151B9797" w14:textId="05EB23FF" w:rsidR="00870CAB" w:rsidRPr="00B57E16" w:rsidRDefault="00870CAB" w:rsidP="00870CAB">
      <w:pPr>
        <w:pStyle w:val="RESOLUCIONES"/>
        <w:rPr>
          <w:i/>
          <w:sz w:val="22"/>
          <w:szCs w:val="22"/>
        </w:rPr>
      </w:pPr>
    </w:p>
    <w:p w14:paraId="15953737" w14:textId="6AC16DC5" w:rsidR="00870CAB" w:rsidRPr="00B57E16" w:rsidRDefault="00870CAB" w:rsidP="00870CAB">
      <w:pPr>
        <w:pStyle w:val="RESOLUCIONES"/>
        <w:rPr>
          <w:i/>
          <w:sz w:val="22"/>
          <w:szCs w:val="22"/>
        </w:rPr>
      </w:pPr>
      <w:r w:rsidRPr="00B57E16">
        <w:rPr>
          <w:i/>
          <w:sz w:val="22"/>
          <w:szCs w:val="22"/>
        </w:rPr>
        <w:t>2. Es conocido por explorado derecho, que a efecto de garantizar el correcto ejercicio del derecho a una defensa legitima […] se le debe otorgar la oportunidad de ejercerla dentro de un debido procedimiento en el que se cumplan todas y cada una de las formalidades de ley; […]”</w:t>
      </w:r>
    </w:p>
    <w:p w14:paraId="7D10B37B" w14:textId="596E8434" w:rsidR="00870CAB" w:rsidRPr="00B57E16" w:rsidRDefault="00870CAB" w:rsidP="00870CAB">
      <w:pPr>
        <w:pStyle w:val="RESOLUCIONES"/>
        <w:rPr>
          <w:i/>
        </w:rPr>
      </w:pPr>
    </w:p>
    <w:p w14:paraId="28D0AF20" w14:textId="6024F48C" w:rsidR="00870CAB" w:rsidRPr="00B57E16" w:rsidRDefault="00870CAB" w:rsidP="00870CAB">
      <w:pPr>
        <w:pStyle w:val="RESOLUCIONES"/>
      </w:pPr>
    </w:p>
    <w:p w14:paraId="52D4C2B9" w14:textId="2D320D82" w:rsidR="004B25ED" w:rsidRPr="00B57E16" w:rsidRDefault="00870CAB" w:rsidP="00A75CEE">
      <w:pPr>
        <w:pStyle w:val="RESOLUCIONES"/>
      </w:pPr>
      <w:r w:rsidRPr="00B57E16">
        <w:t>Por su parte</w:t>
      </w:r>
      <w:r w:rsidR="00990DBF" w:rsidRPr="00B57E16">
        <w:t>,</w:t>
      </w:r>
      <w:r w:rsidRPr="00B57E16">
        <w:t xml:space="preserve"> las demandadas </w:t>
      </w:r>
      <w:r w:rsidR="00990DBF" w:rsidRPr="00B57E16">
        <w:t>argumenta</w:t>
      </w:r>
      <w:r w:rsidR="00834292" w:rsidRPr="00B57E16">
        <w:t xml:space="preserve">n que los documentos base de la acción no es una determinación definitiva sino un </w:t>
      </w:r>
      <w:r w:rsidR="00083CC0" w:rsidRPr="00B57E16">
        <w:t xml:space="preserve">documento informativo y </w:t>
      </w:r>
      <w:r w:rsidR="00083CC0" w:rsidRPr="00B57E16">
        <w:lastRenderedPageBreak/>
        <w:t>niega aplicación de sanción alguna, manifiesta</w:t>
      </w:r>
      <w:r w:rsidR="00990DBF" w:rsidRPr="00B57E16">
        <w:t>n,</w:t>
      </w:r>
      <w:r w:rsidR="00083CC0" w:rsidRPr="00B57E16">
        <w:t xml:space="preserve"> además</w:t>
      </w:r>
      <w:r w:rsidR="00990DBF" w:rsidRPr="00B57E16">
        <w:t>,</w:t>
      </w:r>
      <w:r w:rsidR="00083CC0" w:rsidRPr="00B57E16">
        <w:t xml:space="preserve"> que los documentos se encuentran dirigidos a persona moral diversa a la actora, y no acredita tener facultades para promover a nombre de dicha persona</w:t>
      </w:r>
      <w:r w:rsidR="008F0B50" w:rsidRPr="00B57E16">
        <w:t>, niega</w:t>
      </w:r>
      <w:r w:rsidR="00990DBF" w:rsidRPr="00B57E16">
        <w:t>n</w:t>
      </w:r>
      <w:r w:rsidR="008F0B50" w:rsidRPr="00B57E16">
        <w:t xml:space="preserve"> que la parte actora ostente un derecho de propiedad sobre los inmuebles señalados en los actos impugnados, y que las documentales aportadas no otorgan, ni reconocen derechos sobre los referidos inmuebles. -----------------------------------------------------</w:t>
      </w:r>
    </w:p>
    <w:p w14:paraId="58721AC0" w14:textId="77777777" w:rsidR="008F0B50" w:rsidRPr="00B57E16" w:rsidRDefault="008F0B50" w:rsidP="00A75CEE">
      <w:pPr>
        <w:pStyle w:val="RESOLUCIONES"/>
      </w:pPr>
    </w:p>
    <w:p w14:paraId="66BFA283" w14:textId="629EF1EC" w:rsidR="00A75CEE" w:rsidRPr="00B57E16" w:rsidRDefault="00990DBF" w:rsidP="00A75CEE">
      <w:pPr>
        <w:pStyle w:val="RESOLUCIONES"/>
      </w:pPr>
      <w:r w:rsidRPr="00B57E16">
        <w:t>Respecto de lo anterior</w:t>
      </w:r>
      <w:r w:rsidR="00633563" w:rsidRPr="00B57E16">
        <w:t>, es preciso señalar que e</w:t>
      </w:r>
      <w:r w:rsidR="00A75CEE" w:rsidRPr="00B57E16">
        <w:t>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r w:rsidR="00633563" w:rsidRPr="00B57E16">
        <w:t>-</w:t>
      </w:r>
      <w:r w:rsidRPr="00B57E16">
        <w:t>----------------------------------------------------------------------------------</w:t>
      </w:r>
    </w:p>
    <w:p w14:paraId="60CA6CCE" w14:textId="77777777" w:rsidR="00A75CEE" w:rsidRPr="00B57E16" w:rsidRDefault="00A75CEE" w:rsidP="00A75CEE">
      <w:pPr>
        <w:pStyle w:val="RESOLUCIONES"/>
      </w:pPr>
    </w:p>
    <w:p w14:paraId="50BD0648" w14:textId="77777777" w:rsidR="00A75CEE" w:rsidRPr="00B57E16" w:rsidRDefault="00A75CEE" w:rsidP="00633563">
      <w:pPr>
        <w:pStyle w:val="SENTENCIAS"/>
        <w:rPr>
          <w:rStyle w:val="fontstyle21"/>
          <w:rFonts w:ascii="Century" w:hAnsi="Century"/>
          <w:b w:val="0"/>
          <w:bCs w:val="0"/>
          <w:i w:val="0"/>
          <w:iCs w:val="0"/>
          <w:color w:val="auto"/>
        </w:rPr>
      </w:pPr>
      <w:r w:rsidRPr="00B57E16">
        <w:rPr>
          <w:rStyle w:val="fontstyle21"/>
          <w:rFonts w:ascii="Century" w:hAnsi="Century"/>
          <w:b w:val="0"/>
          <w:bCs w:val="0"/>
          <w:i w:val="0"/>
          <w:iCs w:val="0"/>
          <w:color w:val="auto"/>
        </w:rPr>
        <w:t>En virtud de lo anterior, y considerado además que la incompetencia de la autoridad que haya dictado, ordenado o tramitado 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14:paraId="1DAB76B1" w14:textId="77777777" w:rsidR="00633563" w:rsidRPr="00B57E16" w:rsidRDefault="00633563" w:rsidP="00A75CEE">
      <w:pPr>
        <w:pStyle w:val="RESOLUCIONES"/>
        <w:rPr>
          <w:rStyle w:val="fontstyle21"/>
          <w:b w:val="0"/>
          <w:bCs w:val="0"/>
          <w:i w:val="0"/>
          <w:iCs w:val="0"/>
          <w:color w:val="auto"/>
        </w:rPr>
      </w:pPr>
    </w:p>
    <w:p w14:paraId="638A9603" w14:textId="670C894E" w:rsidR="00A75CEE" w:rsidRPr="00B57E16" w:rsidRDefault="00A75CEE" w:rsidP="00A75CEE">
      <w:pPr>
        <w:pStyle w:val="TESISYJURIS"/>
        <w:rPr>
          <w:sz w:val="22"/>
          <w:szCs w:val="22"/>
        </w:rPr>
      </w:pPr>
      <w:r w:rsidRPr="00B57E16">
        <w:rPr>
          <w:b/>
          <w:sz w:val="22"/>
          <w:szCs w:val="22"/>
        </w:rPr>
        <w:t>Artículo 302.</w:t>
      </w:r>
      <w:r w:rsidRPr="00B57E16">
        <w:rPr>
          <w:sz w:val="22"/>
          <w:szCs w:val="22"/>
        </w:rPr>
        <w:t xml:space="preserve"> Se declarará que un acto o resolución es nulo, cuando se demuestre alguna de las siguientes causales:</w:t>
      </w:r>
    </w:p>
    <w:p w14:paraId="66FC662D" w14:textId="77777777" w:rsidR="00633563" w:rsidRPr="00B57E16" w:rsidRDefault="00633563" w:rsidP="00A75CEE">
      <w:pPr>
        <w:pStyle w:val="TESISYJURIS"/>
        <w:rPr>
          <w:sz w:val="22"/>
          <w:szCs w:val="22"/>
        </w:rPr>
      </w:pPr>
    </w:p>
    <w:p w14:paraId="56A9CAA1" w14:textId="77777777" w:rsidR="00A75CEE" w:rsidRPr="00B57E16" w:rsidRDefault="00A75CEE" w:rsidP="00BF281D">
      <w:pPr>
        <w:pStyle w:val="TESISYJURIS"/>
        <w:numPr>
          <w:ilvl w:val="0"/>
          <w:numId w:val="2"/>
        </w:numPr>
        <w:rPr>
          <w:sz w:val="22"/>
          <w:szCs w:val="22"/>
        </w:rPr>
      </w:pPr>
      <w:r w:rsidRPr="00B57E16">
        <w:rPr>
          <w:sz w:val="22"/>
          <w:szCs w:val="22"/>
        </w:rPr>
        <w:t>Incompetencia del servidor público que lo haya dictado, ordenado o tramitado el procedimiento del que deriva;</w:t>
      </w:r>
    </w:p>
    <w:p w14:paraId="4ACF5EA6" w14:textId="77777777" w:rsidR="00A75CEE" w:rsidRPr="00B57E16" w:rsidRDefault="00A75CEE" w:rsidP="00A75CEE">
      <w:pPr>
        <w:pStyle w:val="TESISYJURIS"/>
        <w:ind w:left="1429" w:firstLine="0"/>
        <w:rPr>
          <w:sz w:val="22"/>
          <w:szCs w:val="22"/>
        </w:rPr>
      </w:pPr>
    </w:p>
    <w:p w14:paraId="106EF02E" w14:textId="77777777" w:rsidR="00A75CEE" w:rsidRPr="00B57E16" w:rsidRDefault="00A75CEE" w:rsidP="00A75CEE">
      <w:pPr>
        <w:pStyle w:val="TESISYJURIS"/>
        <w:ind w:left="1429" w:firstLine="0"/>
        <w:rPr>
          <w:sz w:val="22"/>
          <w:szCs w:val="22"/>
        </w:rPr>
      </w:pPr>
      <w:r w:rsidRPr="00B57E16">
        <w:rPr>
          <w:sz w:val="22"/>
          <w:szCs w:val="22"/>
        </w:rPr>
        <w:t>(…)</w:t>
      </w:r>
    </w:p>
    <w:p w14:paraId="0B00E171" w14:textId="77777777" w:rsidR="00A75CEE" w:rsidRPr="00B57E16" w:rsidRDefault="00A75CEE" w:rsidP="00A75CEE">
      <w:pPr>
        <w:pStyle w:val="TESISYJURIS"/>
        <w:rPr>
          <w:sz w:val="22"/>
          <w:szCs w:val="22"/>
        </w:rPr>
      </w:pPr>
    </w:p>
    <w:p w14:paraId="3BD55F87" w14:textId="77777777" w:rsidR="00A75CEE" w:rsidRPr="00B57E16" w:rsidRDefault="00A75CEE" w:rsidP="00A75CEE">
      <w:pPr>
        <w:pStyle w:val="TESISYJURIS"/>
        <w:rPr>
          <w:sz w:val="22"/>
          <w:szCs w:val="22"/>
        </w:rPr>
      </w:pPr>
      <w:r w:rsidRPr="00B57E16">
        <w:rPr>
          <w:sz w:val="22"/>
          <w:szCs w:val="22"/>
        </w:rPr>
        <w:t>El juzgador podrá hacer valer de oficio, por ser de orden público, la incompetencia de la autoridad para dictar el acto impugnado y la ausencia total de fundamentación o motivación en el mismo.</w:t>
      </w:r>
    </w:p>
    <w:p w14:paraId="03BE8FB8" w14:textId="77777777" w:rsidR="00A75CEE" w:rsidRPr="00B57E16" w:rsidRDefault="00A75CEE" w:rsidP="00A75CEE">
      <w:pPr>
        <w:pStyle w:val="RESOLUCIONES"/>
      </w:pPr>
    </w:p>
    <w:p w14:paraId="409C38DF" w14:textId="77777777" w:rsidR="00A75CEE" w:rsidRPr="00B57E16" w:rsidRDefault="00A75CEE" w:rsidP="00A75CEE">
      <w:pPr>
        <w:pStyle w:val="SENTENCIAS"/>
        <w:rPr>
          <w:lang w:val="es-MX" w:eastAsia="es-MX"/>
        </w:rPr>
      </w:pPr>
    </w:p>
    <w:p w14:paraId="6DB1DCE9" w14:textId="5C1F0FA5" w:rsidR="0023045A" w:rsidRPr="00B57E16" w:rsidRDefault="00A75CEE" w:rsidP="0023045A">
      <w:pPr>
        <w:pStyle w:val="SENTENCIAS"/>
        <w:rPr>
          <w:lang w:val="es-MX" w:eastAsia="es-MX"/>
        </w:rPr>
      </w:pPr>
      <w:r w:rsidRPr="00B57E16">
        <w:rPr>
          <w:lang w:val="es-MX" w:eastAsia="es-MX"/>
        </w:rPr>
        <w:lastRenderedPageBreak/>
        <w:t>Lo anterior, además, atendiendo al siguiente criterio</w:t>
      </w:r>
      <w:r w:rsidR="0023045A" w:rsidRPr="00B57E16">
        <w:rPr>
          <w:lang w:val="es-MX" w:eastAsia="es-MX"/>
        </w:rPr>
        <w:t>,</w:t>
      </w:r>
      <w:r w:rsidRPr="00B57E16">
        <w:rPr>
          <w:lang w:val="es-MX" w:eastAsia="es-MX"/>
        </w:rPr>
        <w:t xml:space="preserve"> </w:t>
      </w:r>
      <w:r w:rsidR="0023045A" w:rsidRPr="00B57E16">
        <w:t xml:space="preserve">Registro digital: 170827, Instancia: Segunda Sala, Novena Época, Materia(s): Administrativa, Tesis: 2a./J. 218/2007, Fuente: Semanario Judicial de la Federación y su Gaceta. Tomo XXVI, </w:t>
      </w:r>
      <w:proofErr w:type="gramStart"/>
      <w:r w:rsidR="0023045A" w:rsidRPr="00B57E16">
        <w:t>Diciembre</w:t>
      </w:r>
      <w:proofErr w:type="gramEnd"/>
      <w:r w:rsidR="0023045A" w:rsidRPr="00B57E16">
        <w:t xml:space="preserve"> de 2007, página 154 Tipo: Jurisprudencia. ----</w:t>
      </w:r>
    </w:p>
    <w:p w14:paraId="0F615C37" w14:textId="77777777" w:rsidR="0023045A" w:rsidRPr="00B57E16" w:rsidRDefault="0023045A" w:rsidP="00A75CEE">
      <w:pPr>
        <w:pStyle w:val="SENTENCIAS"/>
        <w:rPr>
          <w:lang w:val="es-MX" w:eastAsia="es-MX"/>
        </w:rPr>
      </w:pPr>
    </w:p>
    <w:p w14:paraId="1988211B" w14:textId="1937AEE3" w:rsidR="0023045A" w:rsidRPr="00B57E16" w:rsidRDefault="0023045A" w:rsidP="0023045A">
      <w:pPr>
        <w:pStyle w:val="TESISYJURIS"/>
        <w:rPr>
          <w:sz w:val="22"/>
        </w:rPr>
      </w:pPr>
      <w:r w:rsidRPr="00B57E16">
        <w:rPr>
          <w:sz w:val="22"/>
        </w:rPr>
        <w:t>COMPETENCIA. SU ESTUDIO OFICIOSO RESPECTO DE LA AUTORIDAD DEMANDADA EN EL JUICIO CONTENCIOSO ADMINISTRATIVO, DEBE SER ANALIZADA POR LAS SALAS DEL TRIBUNAL FEDERAL DE JUSTICIA FISCAL Y ADMINISTRATIVA.</w:t>
      </w:r>
    </w:p>
    <w:p w14:paraId="7F61B5BE" w14:textId="374C60F4" w:rsidR="0023045A" w:rsidRPr="00B57E16" w:rsidRDefault="0023045A" w:rsidP="0023045A">
      <w:pPr>
        <w:pStyle w:val="TESISYJURIS"/>
        <w:rPr>
          <w:sz w:val="22"/>
        </w:rPr>
      </w:pPr>
      <w:r w:rsidRPr="00B57E16">
        <w:rPr>
          <w:sz w:val="22"/>
        </w:rPr>
        <w:t>El artículo 238, penúltimo párrafo, del Código Fiscal de la Federación y su correlativo 51, penúltimo párrafo, de la Ley Federal de Procedimiento Contencioso Administrativo,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w:t>
      </w:r>
    </w:p>
    <w:p w14:paraId="08305473" w14:textId="20BCA962" w:rsidR="0023045A" w:rsidRPr="00B57E16" w:rsidRDefault="0023045A" w:rsidP="00A75CEE">
      <w:pPr>
        <w:pStyle w:val="SENTENCIAS"/>
        <w:rPr>
          <w:sz w:val="22"/>
        </w:rPr>
      </w:pPr>
    </w:p>
    <w:p w14:paraId="26C4C054" w14:textId="77777777" w:rsidR="00A75CEE" w:rsidRPr="00B57E16" w:rsidRDefault="00A75CEE" w:rsidP="00A75CEE">
      <w:pPr>
        <w:pStyle w:val="SENTENCIAS"/>
      </w:pPr>
    </w:p>
    <w:p w14:paraId="651321AB" w14:textId="20347AA7" w:rsidR="00A75CEE" w:rsidRPr="00B57E16" w:rsidRDefault="0023045A" w:rsidP="00BB291F">
      <w:pPr>
        <w:pStyle w:val="SENTENCIAS"/>
      </w:pPr>
      <w:r w:rsidRPr="00B57E16">
        <w:t>En ese sentido, la</w:t>
      </w:r>
      <w:r w:rsidR="00BB291F" w:rsidRPr="00B57E16">
        <w:t>s</w:t>
      </w:r>
      <w:r w:rsidRPr="00B57E16">
        <w:t xml:space="preserve"> demanda</w:t>
      </w:r>
      <w:r w:rsidR="00990DBF" w:rsidRPr="00B57E16">
        <w:t>da</w:t>
      </w:r>
      <w:r w:rsidR="00BB291F" w:rsidRPr="00B57E16">
        <w:t>s</w:t>
      </w:r>
      <w:r w:rsidRPr="00B57E16">
        <w:t xml:space="preserve"> emite</w:t>
      </w:r>
      <w:r w:rsidR="00BB291F" w:rsidRPr="00B57E16">
        <w:t xml:space="preserve">n el </w:t>
      </w:r>
      <w:r w:rsidR="00990DBF" w:rsidRPr="00B57E16">
        <w:t>f</w:t>
      </w:r>
      <w:r w:rsidR="00BB291F" w:rsidRPr="00B57E16">
        <w:t>olio</w:t>
      </w:r>
      <w:r w:rsidR="00990DBF" w:rsidRPr="00B57E16">
        <w:t xml:space="preserve"> número</w:t>
      </w:r>
      <w:r w:rsidR="00BB291F" w:rsidRPr="00B57E16">
        <w:t xml:space="preserve"> 0483 (cero cuatro ocho tres), de fecha 09 nueve de septiembre del año 2019 dos mil diecinueve, </w:t>
      </w:r>
      <w:r w:rsidR="00990DBF" w:rsidRPr="00B57E16">
        <w:t xml:space="preserve">el número </w:t>
      </w:r>
      <w:r w:rsidR="00BB291F" w:rsidRPr="00B57E16">
        <w:t>0485 (cero cuatro ocho cinco), de fecha 10 diez de septiembre del año 2019 dos mil diecinueve y</w:t>
      </w:r>
      <w:r w:rsidR="00990DBF" w:rsidRPr="00B57E16">
        <w:t xml:space="preserve"> el</w:t>
      </w:r>
      <w:r w:rsidR="00BB291F" w:rsidRPr="00B57E16">
        <w:t xml:space="preserve"> número 0461 (cero cuatro seis uno), de fecha 18 dieciocho de septiembre del año 2019 dos mil diecinueve, todos según se desprende de </w:t>
      </w:r>
      <w:r w:rsidR="00990DBF" w:rsidRPr="00B57E16">
        <w:t>ést</w:t>
      </w:r>
      <w:r w:rsidR="00BB291F" w:rsidRPr="00B57E16">
        <w:t>os,</w:t>
      </w:r>
      <w:r w:rsidR="00A75CEE" w:rsidRPr="00B57E16">
        <w:t xml:space="preserve"> con fundamentado en</w:t>
      </w:r>
      <w:r w:rsidR="00633563" w:rsidRPr="00B57E16">
        <w:t>: -----------------------</w:t>
      </w:r>
      <w:r w:rsidRPr="00B57E16">
        <w:t>-------------------------</w:t>
      </w:r>
    </w:p>
    <w:p w14:paraId="29FF7E14" w14:textId="77777777" w:rsidR="00A75CEE" w:rsidRPr="00B57E16" w:rsidRDefault="00A75CEE" w:rsidP="00A75CEE">
      <w:pPr>
        <w:pStyle w:val="RESOLUCIONES"/>
      </w:pPr>
    </w:p>
    <w:p w14:paraId="4994A0C1" w14:textId="20A3C028" w:rsidR="00A75CEE" w:rsidRPr="00B57E16" w:rsidRDefault="00A75CEE" w:rsidP="00A75CEE">
      <w:pPr>
        <w:pStyle w:val="TESISYJURIS"/>
        <w:rPr>
          <w:sz w:val="22"/>
          <w:szCs w:val="22"/>
        </w:rPr>
      </w:pPr>
      <w:r w:rsidRPr="00B57E16">
        <w:rPr>
          <w:sz w:val="22"/>
          <w:szCs w:val="22"/>
        </w:rPr>
        <w:t>“LO ANTERIOR CON FUNDAMENTO EN  LOS ARTÍCULOS 14 Y 16 DE LA CONSTITUCION POLITICA DE LOS ESTADOS UNIDOS MEXICANOS, 119-BIS FRACCIONES I, II Y IV DE LA LEY GENERAL DEL EQUILIBRIO ECOLÓGICO Y LA PROTECCION AL AMBIENTE, 66 Y67 DE LA LEY DE HACIENDA PARA LOS MUNCIPIOS DEL ESTADO DE GUANAJUATO, 44 FRACCION X</w:t>
      </w:r>
      <w:r w:rsidR="00633563" w:rsidRPr="00B57E16">
        <w:rPr>
          <w:sz w:val="22"/>
          <w:szCs w:val="22"/>
        </w:rPr>
        <w:t>LI</w:t>
      </w:r>
      <w:r w:rsidRPr="00B57E16">
        <w:rPr>
          <w:sz w:val="22"/>
          <w:szCs w:val="22"/>
        </w:rPr>
        <w:t xml:space="preserve"> </w:t>
      </w:r>
      <w:r w:rsidR="0052450B" w:rsidRPr="00B57E16">
        <w:rPr>
          <w:sz w:val="22"/>
          <w:szCs w:val="22"/>
        </w:rPr>
        <w:t xml:space="preserve">(XLI) </w:t>
      </w:r>
      <w:r w:rsidRPr="00B57E16">
        <w:rPr>
          <w:sz w:val="22"/>
          <w:szCs w:val="22"/>
        </w:rPr>
        <w:t xml:space="preserve">DE LAS DISPOSICIONES ADMINSITRATIVAS DE RECAUDACION PARA EL MUNCIPIO DE LEON, GUANAJUATO PARA EL EJERCICIO FISCAL CORRESPONDIENTE 1, 8, </w:t>
      </w:r>
      <w:r w:rsidR="00633563" w:rsidRPr="00B57E16">
        <w:rPr>
          <w:sz w:val="22"/>
          <w:szCs w:val="22"/>
        </w:rPr>
        <w:t>114 FRACCION IV, 274 FRACCION XV</w:t>
      </w:r>
      <w:r w:rsidRPr="00B57E16">
        <w:rPr>
          <w:sz w:val="22"/>
          <w:szCs w:val="22"/>
        </w:rPr>
        <w:t>I</w:t>
      </w:r>
      <w:r w:rsidR="0052450B" w:rsidRPr="00B57E16">
        <w:rPr>
          <w:sz w:val="22"/>
          <w:szCs w:val="22"/>
        </w:rPr>
        <w:t xml:space="preserve"> (XVII)</w:t>
      </w:r>
      <w:r w:rsidRPr="00B57E16">
        <w:rPr>
          <w:sz w:val="22"/>
          <w:szCs w:val="22"/>
        </w:rPr>
        <w:t xml:space="preserve">, 275, 276 Y 277 DEL </w:t>
      </w:r>
      <w:r w:rsidRPr="00B57E16">
        <w:rPr>
          <w:sz w:val="22"/>
          <w:szCs w:val="22"/>
        </w:rPr>
        <w:lastRenderedPageBreak/>
        <w:t>REGLAMENTO  DE LOS SERVICIOS DE AGUA POTABLE, ALCANTARILLADO Y TRATAMIENTO PARA EL MUNCIPIO DE LEON, GUANAJUATO.</w:t>
      </w:r>
    </w:p>
    <w:p w14:paraId="65E7DDA2" w14:textId="77777777" w:rsidR="00A75CEE" w:rsidRPr="00B57E16" w:rsidRDefault="00A75CEE" w:rsidP="00A75CEE">
      <w:pPr>
        <w:pStyle w:val="TESISYJURIS"/>
        <w:rPr>
          <w:sz w:val="22"/>
          <w:szCs w:val="22"/>
        </w:rPr>
      </w:pPr>
    </w:p>
    <w:p w14:paraId="0B2E81AC" w14:textId="77777777" w:rsidR="00A75CEE" w:rsidRPr="00B57E16" w:rsidRDefault="00A75CEE" w:rsidP="00A75CEE">
      <w:pPr>
        <w:pStyle w:val="TESISYJURIS"/>
        <w:rPr>
          <w:sz w:val="22"/>
          <w:szCs w:val="22"/>
        </w:rPr>
      </w:pPr>
      <w:r w:rsidRPr="00B57E16">
        <w:rPr>
          <w:sz w:val="22"/>
          <w:szCs w:val="22"/>
        </w:rPr>
        <w:t>SE LE COMUNICA QUE CUENTA CON 3 DIAS HÁBILES A PARTIR DE LA RECEPCION DEL PRESENTE AVISO PARA QUE ACUDA ANTE EL DEPARTAMENTO DE FISCALIZACION ECOLOGICA EN EL DOMICILIO ARRIBA INDICADO PARA QUE JUSTIFIQUE, OFREZCA PRUEBAS Y FORMULE ALEGATOS CONFORME A SU DERECHO PRETENDA HACER VALER RESPETO A LA INFRACCION DESCRITA.”</w:t>
      </w:r>
    </w:p>
    <w:p w14:paraId="58EED4F1" w14:textId="77777777" w:rsidR="00A75CEE" w:rsidRPr="00B57E16" w:rsidRDefault="00A75CEE" w:rsidP="00A75CEE">
      <w:pPr>
        <w:pStyle w:val="TESISYJURIS"/>
        <w:rPr>
          <w:szCs w:val="22"/>
        </w:rPr>
      </w:pPr>
    </w:p>
    <w:p w14:paraId="00E58A6C" w14:textId="77777777" w:rsidR="00990DBF" w:rsidRPr="00B57E16" w:rsidRDefault="00990DBF" w:rsidP="00A75CEE">
      <w:pPr>
        <w:pStyle w:val="SENTENCIAS"/>
      </w:pPr>
    </w:p>
    <w:p w14:paraId="5D6C0547" w14:textId="70BF95DF" w:rsidR="00A75CEE" w:rsidRPr="00B57E16" w:rsidRDefault="00A75CEE" w:rsidP="00A75CEE">
      <w:pPr>
        <w:pStyle w:val="SENTENCIAS"/>
      </w:pPr>
      <w:r w:rsidRPr="00B57E16">
        <w:t xml:space="preserve">Ahora bien, de manera específica los artículos 1, 8, 114 fracción IV, 274 fracción </w:t>
      </w:r>
      <w:r w:rsidR="00BB3E0D" w:rsidRPr="00B57E16">
        <w:t>(XVI y XVII),</w:t>
      </w:r>
      <w:r w:rsidRPr="00B57E16">
        <w:t xml:space="preserve"> 275, 276 y 277 del Reglamento de los Servicios de Agua Potable, Alcantarillado y Tratamiento para el Municipio de León, Guanajuato, publicado en el Periódico Oficial del Gobierno del Estado de Guanajuato, de fecha 2 de junio del año 2017, número 88, Segunda Parte, vigente al momento de la emisión del acto impugnado, disponen: ----------------------------------------------</w:t>
      </w:r>
    </w:p>
    <w:p w14:paraId="14136BEF" w14:textId="77777777" w:rsidR="00A75CEE" w:rsidRPr="00B57E16" w:rsidRDefault="00A75CEE" w:rsidP="00A75CEE">
      <w:pPr>
        <w:pStyle w:val="SENTENCIAS"/>
      </w:pPr>
    </w:p>
    <w:p w14:paraId="48205BF5" w14:textId="77777777" w:rsidR="00A75CEE" w:rsidRPr="00B57E16" w:rsidRDefault="00A75CEE" w:rsidP="00A75CEE">
      <w:pPr>
        <w:pStyle w:val="TESISYJURIS"/>
        <w:rPr>
          <w:sz w:val="22"/>
          <w:szCs w:val="22"/>
        </w:rPr>
      </w:pPr>
      <w:r w:rsidRPr="00B57E16">
        <w:rPr>
          <w:b/>
          <w:sz w:val="22"/>
          <w:szCs w:val="22"/>
        </w:rPr>
        <w:t>Artículo 1.</w:t>
      </w:r>
      <w:r w:rsidRPr="00B57E16">
        <w:rPr>
          <w:sz w:val="22"/>
          <w:szCs w:val="22"/>
        </w:rPr>
        <w:t xml:space="preserve"> El presente ordenamiento es de observancia general en todo el Municipio de León, Guanajuato, y sus disposiciones son de orden público e interés social y tienen por objeto:</w:t>
      </w:r>
    </w:p>
    <w:p w14:paraId="6D49EAAF" w14:textId="77777777" w:rsidR="00633563" w:rsidRPr="00B57E16" w:rsidRDefault="00633563" w:rsidP="00A75CEE">
      <w:pPr>
        <w:pStyle w:val="TESISYJURIS"/>
        <w:rPr>
          <w:sz w:val="22"/>
          <w:szCs w:val="22"/>
        </w:rPr>
      </w:pPr>
    </w:p>
    <w:p w14:paraId="1C749F52" w14:textId="0246B2E7" w:rsidR="00A75CEE" w:rsidRPr="00B57E16" w:rsidRDefault="00A75CEE" w:rsidP="00A75CEE">
      <w:pPr>
        <w:pStyle w:val="TESISYJURIS"/>
        <w:rPr>
          <w:sz w:val="22"/>
          <w:szCs w:val="22"/>
        </w:rPr>
      </w:pPr>
      <w:r w:rsidRPr="00B57E16">
        <w:rPr>
          <w:sz w:val="22"/>
          <w:szCs w:val="22"/>
        </w:rPr>
        <w:t>I. Proveer la exacta aplicación de la Ley de Aguas Nacionales, Normas Oficiales Mexicanas y del Código Territorial para el Estado y los Municipios de Guanajuato, respecto a la prestación de los servicios de agua potable, alcantarillado sanitario, tratamiento, reúso y disposición final de aguas residuales, en la zona urbana y comunidades rurales del Municipio de León, Guanajuato;</w:t>
      </w:r>
    </w:p>
    <w:p w14:paraId="1A3160AF" w14:textId="77777777" w:rsidR="00633563" w:rsidRPr="00B57E16" w:rsidRDefault="00633563" w:rsidP="00A75CEE">
      <w:pPr>
        <w:pStyle w:val="TESISYJURIS"/>
        <w:rPr>
          <w:sz w:val="22"/>
          <w:szCs w:val="22"/>
        </w:rPr>
      </w:pPr>
    </w:p>
    <w:p w14:paraId="4110D40C" w14:textId="451A3A0A" w:rsidR="00A75CEE" w:rsidRPr="00B57E16" w:rsidRDefault="00A75CEE" w:rsidP="00A75CEE">
      <w:pPr>
        <w:pStyle w:val="TESISYJURIS"/>
        <w:rPr>
          <w:sz w:val="22"/>
          <w:szCs w:val="22"/>
        </w:rPr>
      </w:pPr>
      <w:r w:rsidRPr="00B57E16">
        <w:rPr>
          <w:sz w:val="22"/>
          <w:szCs w:val="22"/>
        </w:rPr>
        <w:t>II. Definir la estructura orgánica, así como las funciones y atribuciones de los Órganos de Gobierno y de Administración del Sistema de Agua Potable y Alcantarillado de León y del Sistema de Agua Potable y Alcantarillado en la Zona Rural del Municipio de León;</w:t>
      </w:r>
    </w:p>
    <w:p w14:paraId="48330637" w14:textId="77777777" w:rsidR="00633563" w:rsidRPr="00B57E16" w:rsidRDefault="00633563" w:rsidP="00A75CEE">
      <w:pPr>
        <w:pStyle w:val="TESISYJURIS"/>
        <w:rPr>
          <w:sz w:val="22"/>
          <w:szCs w:val="22"/>
        </w:rPr>
      </w:pPr>
    </w:p>
    <w:p w14:paraId="3DA3A03C" w14:textId="1780EDE4" w:rsidR="00A75CEE" w:rsidRPr="00B57E16" w:rsidRDefault="00A75CEE" w:rsidP="00A75CEE">
      <w:pPr>
        <w:pStyle w:val="TESISYJURIS"/>
        <w:rPr>
          <w:sz w:val="22"/>
          <w:szCs w:val="22"/>
        </w:rPr>
      </w:pPr>
      <w:r w:rsidRPr="00B57E16">
        <w:rPr>
          <w:sz w:val="22"/>
          <w:szCs w:val="22"/>
        </w:rPr>
        <w:t>III. Regular la prestación de los servicios de agua potable, alcantarillado sanitario, tratamiento, reúso y disposición final de aguas residuales, en  la zona urbana y comunidades rurales del Municipio de León, Guanajuato, comprendiendo en ello la planeación, programación, construcción, mantenimiento, administración, operación, innovación, mejoramiento y control de las obras necesarias para su prestación;</w:t>
      </w:r>
    </w:p>
    <w:p w14:paraId="3FCE067B" w14:textId="77777777" w:rsidR="00633563" w:rsidRPr="00B57E16" w:rsidRDefault="00633563" w:rsidP="00A75CEE">
      <w:pPr>
        <w:pStyle w:val="TESISYJURIS"/>
        <w:rPr>
          <w:sz w:val="22"/>
          <w:szCs w:val="22"/>
        </w:rPr>
      </w:pPr>
    </w:p>
    <w:p w14:paraId="4946E966" w14:textId="25A82CDE" w:rsidR="00A75CEE" w:rsidRPr="00B57E16" w:rsidRDefault="00A75CEE" w:rsidP="00A75CEE">
      <w:pPr>
        <w:pStyle w:val="TESISYJURIS"/>
        <w:rPr>
          <w:sz w:val="22"/>
          <w:szCs w:val="22"/>
        </w:rPr>
      </w:pPr>
      <w:r w:rsidRPr="00B57E16">
        <w:rPr>
          <w:sz w:val="22"/>
          <w:szCs w:val="22"/>
        </w:rPr>
        <w:t>IV. Establecer las normas necesarias para garantizar la calidad, cantidad, equidad y continuidad de la prestación de los servicios de agua potable, alcantarillado sanitario, tratamiento, reúso y disposición final de aguas residuales a toda su población; en forma autosuficiente y sustentable, garantizando gradualmente el acceso, disposición y tratamiento de agua potable para consumo personal, doméstico, comercial e industrial en forma suficiente, salubre, aceptable y asequible, respetando el derecho humano al agua;</w:t>
      </w:r>
    </w:p>
    <w:p w14:paraId="18E3B03F" w14:textId="77777777" w:rsidR="00633563" w:rsidRPr="00B57E16" w:rsidRDefault="00633563" w:rsidP="00A75CEE">
      <w:pPr>
        <w:pStyle w:val="TESISYJURIS"/>
        <w:rPr>
          <w:sz w:val="22"/>
          <w:szCs w:val="22"/>
        </w:rPr>
      </w:pPr>
    </w:p>
    <w:p w14:paraId="4074D275" w14:textId="190CBE0D" w:rsidR="00A75CEE" w:rsidRPr="00B57E16" w:rsidRDefault="00A75CEE" w:rsidP="00A75CEE">
      <w:pPr>
        <w:pStyle w:val="TESISYJURIS"/>
        <w:rPr>
          <w:sz w:val="22"/>
          <w:szCs w:val="22"/>
        </w:rPr>
      </w:pPr>
      <w:r w:rsidRPr="00B57E16">
        <w:rPr>
          <w:sz w:val="22"/>
          <w:szCs w:val="22"/>
        </w:rPr>
        <w:lastRenderedPageBreak/>
        <w:t>V. Regular el uso de la red de alcantarillado sanitario en las descargas de aguas residuales diversas a las de uso doméstico; y</w:t>
      </w:r>
    </w:p>
    <w:p w14:paraId="7EDBF4C5" w14:textId="77777777" w:rsidR="00633563" w:rsidRPr="00B57E16" w:rsidRDefault="00633563" w:rsidP="00A75CEE">
      <w:pPr>
        <w:pStyle w:val="TESISYJURIS"/>
        <w:rPr>
          <w:sz w:val="22"/>
          <w:szCs w:val="22"/>
        </w:rPr>
      </w:pPr>
    </w:p>
    <w:p w14:paraId="5CBABBA0" w14:textId="79DF1956" w:rsidR="00A75CEE" w:rsidRPr="00B57E16" w:rsidRDefault="00A75CEE" w:rsidP="00A75CEE">
      <w:pPr>
        <w:pStyle w:val="TESISYJURIS"/>
        <w:rPr>
          <w:sz w:val="22"/>
          <w:szCs w:val="22"/>
        </w:rPr>
      </w:pPr>
      <w:r w:rsidRPr="00B57E16">
        <w:rPr>
          <w:sz w:val="22"/>
          <w:szCs w:val="22"/>
        </w:rPr>
        <w:t>VI. Establecer los límites máximos permisibles de contaminantes de las aguas residuales, así como las condiciones particulares de descarga, a fin de prevenir y controlar la contaminación de las aguas, de conformidad con la normatividad legal aplicable.</w:t>
      </w:r>
    </w:p>
    <w:p w14:paraId="02BCE343" w14:textId="77777777" w:rsidR="00A75CEE" w:rsidRPr="00B57E16" w:rsidRDefault="00A75CEE" w:rsidP="00A75CEE">
      <w:pPr>
        <w:pStyle w:val="TESISYJURIS"/>
        <w:rPr>
          <w:sz w:val="22"/>
          <w:szCs w:val="22"/>
        </w:rPr>
      </w:pPr>
    </w:p>
    <w:p w14:paraId="236737AA" w14:textId="13233A46" w:rsidR="00A75CEE" w:rsidRPr="00B57E16" w:rsidRDefault="00A75CEE" w:rsidP="00A75CEE">
      <w:pPr>
        <w:pStyle w:val="RESOLUCIONES"/>
        <w:rPr>
          <w:sz w:val="22"/>
          <w:szCs w:val="22"/>
        </w:rPr>
      </w:pPr>
    </w:p>
    <w:p w14:paraId="49CF42AF" w14:textId="5B507E8B" w:rsidR="00A75CEE" w:rsidRPr="00B57E16" w:rsidRDefault="00A75CEE" w:rsidP="00A75CEE">
      <w:pPr>
        <w:pStyle w:val="TESISYJURIS"/>
        <w:rPr>
          <w:sz w:val="22"/>
          <w:szCs w:val="22"/>
          <w:lang w:eastAsia="en-US"/>
        </w:rPr>
      </w:pPr>
      <w:r w:rsidRPr="00B57E16">
        <w:rPr>
          <w:sz w:val="22"/>
          <w:szCs w:val="22"/>
          <w:lang w:eastAsia="en-US"/>
        </w:rPr>
        <w:t xml:space="preserve">                                                              </w:t>
      </w:r>
      <w:r w:rsidR="00633563" w:rsidRPr="00B57E16">
        <w:rPr>
          <w:sz w:val="22"/>
          <w:szCs w:val="22"/>
          <w:lang w:eastAsia="en-US"/>
        </w:rPr>
        <w:t xml:space="preserve">           </w:t>
      </w:r>
      <w:r w:rsidRPr="00B57E16">
        <w:rPr>
          <w:sz w:val="22"/>
          <w:szCs w:val="22"/>
          <w:lang w:eastAsia="en-US"/>
        </w:rPr>
        <w:t xml:space="preserve">           Delegación de atribuciones</w:t>
      </w:r>
    </w:p>
    <w:p w14:paraId="2F3E20D2" w14:textId="77777777" w:rsidR="00A75CEE" w:rsidRPr="00B57E16" w:rsidRDefault="00A75CEE" w:rsidP="00A75CEE">
      <w:pPr>
        <w:pStyle w:val="TESISYJURIS"/>
        <w:rPr>
          <w:sz w:val="22"/>
          <w:szCs w:val="22"/>
          <w:lang w:eastAsia="en-US"/>
        </w:rPr>
      </w:pPr>
      <w:r w:rsidRPr="00B57E16">
        <w:rPr>
          <w:b/>
          <w:sz w:val="22"/>
          <w:szCs w:val="22"/>
          <w:lang w:eastAsia="en-US"/>
        </w:rPr>
        <w:t>Artículo 8.</w:t>
      </w:r>
      <w:r w:rsidRPr="00B57E16">
        <w:rPr>
          <w:sz w:val="22"/>
          <w:szCs w:val="22"/>
          <w:lang w:eastAsia="en-US"/>
        </w:rPr>
        <w:t xml:space="preserve">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14:paraId="7D7DEBAE" w14:textId="77777777" w:rsidR="00A75CEE" w:rsidRPr="00B57E16" w:rsidRDefault="00A75CEE" w:rsidP="00A75CEE">
      <w:pPr>
        <w:pStyle w:val="TESISYJURIS"/>
        <w:rPr>
          <w:sz w:val="22"/>
          <w:szCs w:val="22"/>
          <w:lang w:eastAsia="en-US"/>
        </w:rPr>
      </w:pPr>
    </w:p>
    <w:p w14:paraId="62C778C8" w14:textId="77777777" w:rsidR="00A75CEE" w:rsidRPr="00B57E16" w:rsidRDefault="00A75CEE" w:rsidP="00A75CEE">
      <w:pPr>
        <w:pStyle w:val="TESISYJURIS"/>
        <w:rPr>
          <w:sz w:val="22"/>
          <w:szCs w:val="22"/>
          <w:lang w:eastAsia="en-US"/>
        </w:rPr>
      </w:pPr>
    </w:p>
    <w:p w14:paraId="19717331" w14:textId="77777777" w:rsidR="00A75CEE" w:rsidRPr="00B57E16" w:rsidRDefault="00A75CEE" w:rsidP="00A75CEE">
      <w:pPr>
        <w:pStyle w:val="TESISYJURIS"/>
        <w:rPr>
          <w:sz w:val="22"/>
          <w:szCs w:val="22"/>
          <w:lang w:eastAsia="en-US"/>
        </w:rPr>
      </w:pPr>
      <w:r w:rsidRPr="00B57E16">
        <w:rPr>
          <w:b/>
          <w:sz w:val="22"/>
          <w:szCs w:val="22"/>
          <w:lang w:eastAsia="en-US"/>
        </w:rPr>
        <w:t xml:space="preserve">Artículo 114. </w:t>
      </w:r>
      <w:r w:rsidRPr="00B57E16">
        <w:rPr>
          <w:sz w:val="22"/>
          <w:szCs w:val="22"/>
          <w:lang w:eastAsia="en-US"/>
        </w:rPr>
        <w:t>La Gerencia de Tratamiento y Reúso tendrá las atribuciones siguientes:</w:t>
      </w:r>
    </w:p>
    <w:p w14:paraId="305CCCCF" w14:textId="77777777" w:rsidR="00A75CEE" w:rsidRPr="00B57E16" w:rsidRDefault="00A75CEE" w:rsidP="00A75CEE">
      <w:pPr>
        <w:pStyle w:val="TESISYJURIS"/>
        <w:rPr>
          <w:sz w:val="22"/>
          <w:szCs w:val="22"/>
          <w:lang w:eastAsia="en-US"/>
        </w:rPr>
      </w:pPr>
      <w:r w:rsidRPr="00B57E16">
        <w:rPr>
          <w:sz w:val="22"/>
          <w:szCs w:val="22"/>
          <w:lang w:eastAsia="en-US"/>
        </w:rPr>
        <w:t>…</w:t>
      </w:r>
    </w:p>
    <w:p w14:paraId="43F7C148" w14:textId="77777777" w:rsidR="00633563" w:rsidRPr="00B57E16" w:rsidRDefault="00633563" w:rsidP="00A75CEE">
      <w:pPr>
        <w:pStyle w:val="TESISYJURIS"/>
        <w:rPr>
          <w:sz w:val="22"/>
          <w:szCs w:val="22"/>
          <w:lang w:eastAsia="en-US"/>
        </w:rPr>
      </w:pPr>
    </w:p>
    <w:p w14:paraId="7329E8E7" w14:textId="190DDD84" w:rsidR="00A75CEE" w:rsidRPr="00B57E16" w:rsidRDefault="00A75CEE" w:rsidP="00A75CEE">
      <w:pPr>
        <w:pStyle w:val="TESISYJURIS"/>
        <w:rPr>
          <w:sz w:val="22"/>
          <w:szCs w:val="22"/>
          <w:lang w:eastAsia="en-US"/>
        </w:rPr>
      </w:pPr>
      <w:r w:rsidRPr="00B57E16">
        <w:rPr>
          <w:sz w:val="22"/>
          <w:szCs w:val="22"/>
          <w:lang w:eastAsia="en-US"/>
        </w:rPr>
        <w:t>IV. 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w:t>
      </w:r>
    </w:p>
    <w:p w14:paraId="29D8DF9A" w14:textId="77777777" w:rsidR="00A75CEE" w:rsidRPr="00B57E16" w:rsidRDefault="00A75CEE" w:rsidP="00A75CEE">
      <w:pPr>
        <w:pStyle w:val="TESISYJURIS"/>
        <w:rPr>
          <w:sz w:val="22"/>
          <w:szCs w:val="22"/>
          <w:lang w:eastAsia="en-US"/>
        </w:rPr>
      </w:pPr>
    </w:p>
    <w:p w14:paraId="6D063D4B" w14:textId="77777777" w:rsidR="00923260" w:rsidRPr="00B57E16" w:rsidRDefault="00923260" w:rsidP="00A75CEE">
      <w:pPr>
        <w:pStyle w:val="TESISYJURIS"/>
        <w:rPr>
          <w:b/>
          <w:sz w:val="22"/>
          <w:szCs w:val="22"/>
          <w:lang w:eastAsia="en-US"/>
        </w:rPr>
      </w:pPr>
    </w:p>
    <w:p w14:paraId="315B2379" w14:textId="6B570E15" w:rsidR="00923260" w:rsidRPr="00B57E16" w:rsidRDefault="00A75CEE" w:rsidP="00A75CEE">
      <w:pPr>
        <w:pStyle w:val="TESISYJURIS"/>
        <w:rPr>
          <w:sz w:val="22"/>
          <w:szCs w:val="22"/>
          <w:lang w:eastAsia="en-US"/>
        </w:rPr>
      </w:pPr>
      <w:r w:rsidRPr="00B57E16">
        <w:rPr>
          <w:b/>
          <w:sz w:val="22"/>
          <w:szCs w:val="22"/>
          <w:lang w:eastAsia="en-US"/>
        </w:rPr>
        <w:t xml:space="preserve">Artículo 274. </w:t>
      </w:r>
      <w:r w:rsidRPr="00B57E16">
        <w:rPr>
          <w:sz w:val="22"/>
          <w:szCs w:val="22"/>
          <w:lang w:eastAsia="en-US"/>
        </w:rPr>
        <w:t>Se consideran infracciones a las disposiciones del presente</w:t>
      </w:r>
      <w:r w:rsidR="00BB3E0D" w:rsidRPr="00B57E16">
        <w:rPr>
          <w:sz w:val="22"/>
          <w:szCs w:val="22"/>
          <w:lang w:eastAsia="en-US"/>
        </w:rPr>
        <w:t xml:space="preserve"> </w:t>
      </w:r>
    </w:p>
    <w:p w14:paraId="1BCFB092" w14:textId="2A9BAD7B" w:rsidR="00A75CEE" w:rsidRPr="00B57E16" w:rsidRDefault="00A75CEE" w:rsidP="00A75CEE">
      <w:pPr>
        <w:pStyle w:val="TESISYJURIS"/>
        <w:rPr>
          <w:sz w:val="22"/>
          <w:szCs w:val="22"/>
        </w:rPr>
      </w:pPr>
      <w:r w:rsidRPr="00B57E16">
        <w:rPr>
          <w:sz w:val="22"/>
          <w:szCs w:val="22"/>
          <w:lang w:eastAsia="en-US"/>
        </w:rPr>
        <w:t>Reglamento, las siguientes:</w:t>
      </w:r>
    </w:p>
    <w:p w14:paraId="3C7DD3AB" w14:textId="77777777" w:rsidR="00923260" w:rsidRPr="00B57E16" w:rsidRDefault="00923260" w:rsidP="00A75CEE">
      <w:pPr>
        <w:pStyle w:val="TESISYJURIS"/>
        <w:rPr>
          <w:sz w:val="22"/>
          <w:szCs w:val="22"/>
        </w:rPr>
      </w:pPr>
    </w:p>
    <w:p w14:paraId="09B5838B" w14:textId="2CA47734" w:rsidR="00A75CEE" w:rsidRPr="00B57E16" w:rsidRDefault="00A75CEE" w:rsidP="00A75CEE">
      <w:pPr>
        <w:pStyle w:val="TESISYJURIS"/>
        <w:rPr>
          <w:sz w:val="22"/>
          <w:szCs w:val="22"/>
        </w:rPr>
      </w:pPr>
      <w:r w:rsidRPr="00B57E16">
        <w:rPr>
          <w:sz w:val="22"/>
          <w:szCs w:val="22"/>
        </w:rPr>
        <w:t>…</w:t>
      </w:r>
    </w:p>
    <w:p w14:paraId="79EC5A38" w14:textId="77777777" w:rsidR="00923260" w:rsidRPr="00B57E16" w:rsidRDefault="00923260" w:rsidP="00A75CEE">
      <w:pPr>
        <w:pStyle w:val="TESISYJURIS"/>
        <w:rPr>
          <w:sz w:val="22"/>
          <w:szCs w:val="22"/>
        </w:rPr>
      </w:pPr>
    </w:p>
    <w:p w14:paraId="752CF5B5" w14:textId="1A5BFB11" w:rsidR="00BB3E0D" w:rsidRPr="00B57E16" w:rsidRDefault="00BB3E0D" w:rsidP="00BB3E0D">
      <w:pPr>
        <w:pStyle w:val="TESISYJURIS"/>
        <w:rPr>
          <w:sz w:val="22"/>
          <w:szCs w:val="22"/>
          <w:lang w:eastAsia="en-US"/>
        </w:rPr>
      </w:pPr>
      <w:r w:rsidRPr="00B57E16">
        <w:rPr>
          <w:sz w:val="22"/>
          <w:szCs w:val="22"/>
          <w:lang w:eastAsia="en-US"/>
        </w:rPr>
        <w:t>XVI No obtener el registro de descarga correspondiente en los plazos fijados por el Organismo Operador;</w:t>
      </w:r>
    </w:p>
    <w:p w14:paraId="55BB87AD" w14:textId="77777777" w:rsidR="00BB3E0D" w:rsidRPr="00B57E16" w:rsidRDefault="00BB3E0D" w:rsidP="00BB3E0D">
      <w:pPr>
        <w:pStyle w:val="TESISYJURIS"/>
        <w:rPr>
          <w:sz w:val="22"/>
          <w:szCs w:val="22"/>
          <w:lang w:eastAsia="en-US"/>
        </w:rPr>
      </w:pPr>
    </w:p>
    <w:p w14:paraId="5117ABEF" w14:textId="71DA1C80" w:rsidR="00A75CEE" w:rsidRPr="00B57E16" w:rsidRDefault="00BB3E0D" w:rsidP="00BB3E0D">
      <w:pPr>
        <w:pStyle w:val="TESISYJURIS"/>
        <w:rPr>
          <w:sz w:val="22"/>
          <w:szCs w:val="22"/>
        </w:rPr>
      </w:pPr>
      <w:r w:rsidRPr="00B57E16">
        <w:rPr>
          <w:b/>
          <w:sz w:val="22"/>
          <w:szCs w:val="22"/>
          <w:lang w:eastAsia="en-US"/>
        </w:rPr>
        <w:t xml:space="preserve">XVII. </w:t>
      </w:r>
      <w:r w:rsidRPr="00B57E16">
        <w:rPr>
          <w:sz w:val="22"/>
          <w:szCs w:val="22"/>
          <w:lang w:eastAsia="en-US"/>
        </w:rPr>
        <w:t>Impedir en cualquier forma las visitas domiciliarias para la inspección de la descarga de aguas residuales;</w:t>
      </w:r>
    </w:p>
    <w:p w14:paraId="142BDF8C" w14:textId="77777777" w:rsidR="00A75CEE" w:rsidRPr="00B57E16" w:rsidRDefault="00A75CEE" w:rsidP="00A75CEE">
      <w:pPr>
        <w:pStyle w:val="RESOLUCIONES"/>
        <w:rPr>
          <w:sz w:val="22"/>
          <w:szCs w:val="22"/>
        </w:rPr>
      </w:pPr>
    </w:p>
    <w:p w14:paraId="596B39E8" w14:textId="77777777" w:rsidR="00BB3E0D" w:rsidRPr="00B57E16" w:rsidRDefault="00BB3E0D" w:rsidP="00A75CEE">
      <w:pPr>
        <w:pStyle w:val="TESISYJURIS"/>
        <w:rPr>
          <w:b/>
          <w:sz w:val="22"/>
          <w:szCs w:val="22"/>
          <w:lang w:eastAsia="en-US"/>
        </w:rPr>
      </w:pPr>
    </w:p>
    <w:p w14:paraId="722BAAAA" w14:textId="1F715233" w:rsidR="00A75CEE" w:rsidRPr="00B57E16" w:rsidRDefault="00A75CEE" w:rsidP="00A75CEE">
      <w:pPr>
        <w:pStyle w:val="TESISYJURIS"/>
        <w:rPr>
          <w:sz w:val="22"/>
          <w:szCs w:val="22"/>
          <w:lang w:eastAsia="en-US"/>
        </w:rPr>
      </w:pPr>
      <w:r w:rsidRPr="00B57E16">
        <w:rPr>
          <w:b/>
          <w:sz w:val="22"/>
          <w:szCs w:val="22"/>
          <w:lang w:eastAsia="en-US"/>
        </w:rPr>
        <w:t xml:space="preserve">Artículo 275. </w:t>
      </w:r>
      <w:r w:rsidRPr="00B57E16">
        <w:rPr>
          <w:sz w:val="22"/>
          <w:szCs w:val="22"/>
          <w:lang w:eastAsia="en-US"/>
        </w:rPr>
        <w:t>Las infracciones al presente Reglamento podrán sancionarse con multa de cinco a quinientas veces el valor diario de la unidad de medida y actualización (UMA). Lo anterior no deslinda de la obligación y responsabilidad de cubrir el costo del daño causado, el consumo que haya realizado y las reparaciones ejecutadas.</w:t>
      </w:r>
    </w:p>
    <w:p w14:paraId="103F2D6D" w14:textId="77777777" w:rsidR="00A75CEE" w:rsidRPr="00B57E16" w:rsidRDefault="00A75CEE" w:rsidP="00A75CEE">
      <w:pPr>
        <w:pStyle w:val="TESISYJURIS"/>
        <w:rPr>
          <w:sz w:val="22"/>
          <w:szCs w:val="22"/>
          <w:lang w:eastAsia="en-US"/>
        </w:rPr>
      </w:pPr>
    </w:p>
    <w:p w14:paraId="62BE7734" w14:textId="77777777" w:rsidR="00A75CEE" w:rsidRPr="00B57E16" w:rsidRDefault="00A75CEE" w:rsidP="00A75CEE">
      <w:pPr>
        <w:pStyle w:val="TESISYJURIS"/>
        <w:rPr>
          <w:sz w:val="22"/>
          <w:szCs w:val="22"/>
          <w:lang w:eastAsia="en-US"/>
        </w:rPr>
      </w:pPr>
    </w:p>
    <w:p w14:paraId="3FEFE01B" w14:textId="2DA80FA5" w:rsidR="00A75CEE" w:rsidRPr="00B57E16" w:rsidRDefault="00A75CEE" w:rsidP="00A75CEE">
      <w:pPr>
        <w:pStyle w:val="TESISYJURIS"/>
        <w:rPr>
          <w:sz w:val="22"/>
          <w:szCs w:val="22"/>
          <w:lang w:eastAsia="en-US"/>
        </w:rPr>
      </w:pPr>
      <w:r w:rsidRPr="00B57E16">
        <w:rPr>
          <w:sz w:val="22"/>
          <w:szCs w:val="22"/>
          <w:lang w:eastAsia="en-US"/>
        </w:rPr>
        <w:t xml:space="preserve">                                     </w:t>
      </w:r>
      <w:r w:rsidR="00633563" w:rsidRPr="00B57E16">
        <w:rPr>
          <w:sz w:val="22"/>
          <w:szCs w:val="22"/>
          <w:lang w:eastAsia="en-US"/>
        </w:rPr>
        <w:t xml:space="preserve">          </w:t>
      </w:r>
      <w:r w:rsidRPr="00B57E16">
        <w:rPr>
          <w:sz w:val="22"/>
          <w:szCs w:val="22"/>
          <w:lang w:eastAsia="en-US"/>
        </w:rPr>
        <w:t xml:space="preserve">       Consideraciones para la fijación de sanciones</w:t>
      </w:r>
    </w:p>
    <w:p w14:paraId="707539F5" w14:textId="77777777" w:rsidR="00A75CEE" w:rsidRPr="00B57E16" w:rsidRDefault="00A75CEE" w:rsidP="00A75CEE">
      <w:pPr>
        <w:pStyle w:val="TESISYJURIS"/>
        <w:rPr>
          <w:sz w:val="22"/>
          <w:szCs w:val="22"/>
        </w:rPr>
      </w:pPr>
      <w:r w:rsidRPr="00B57E16">
        <w:rPr>
          <w:b/>
          <w:sz w:val="22"/>
          <w:szCs w:val="22"/>
          <w:lang w:eastAsia="en-US"/>
        </w:rPr>
        <w:t>Artículo 276.</w:t>
      </w:r>
      <w:r w:rsidRPr="00B57E16">
        <w:rPr>
          <w:sz w:val="22"/>
          <w:szCs w:val="22"/>
          <w:lang w:eastAsia="en-US"/>
        </w:rPr>
        <w:t xml:space="preserve"> Para la fijación de la sanción se tomará en consideración la gravedad de la falta, la magnitud del daño causado, la condición socio-económica del </w:t>
      </w:r>
      <w:r w:rsidRPr="00B57E16">
        <w:rPr>
          <w:sz w:val="22"/>
          <w:szCs w:val="22"/>
          <w:lang w:eastAsia="en-US"/>
        </w:rPr>
        <w:lastRenderedPageBreak/>
        <w:t>infractor y en su caso la reincidencia del mismo, debiendo conceder en todo momento la garantía de audiencia.</w:t>
      </w:r>
    </w:p>
    <w:p w14:paraId="5C3D5726" w14:textId="3055B44F" w:rsidR="00A75CEE" w:rsidRPr="00B57E16" w:rsidRDefault="00A75CEE" w:rsidP="00463F26">
      <w:pPr>
        <w:pStyle w:val="TESISYJURIS"/>
      </w:pPr>
    </w:p>
    <w:p w14:paraId="62F2F9A3" w14:textId="77777777" w:rsidR="00463F26" w:rsidRPr="00B57E16" w:rsidRDefault="00463F26" w:rsidP="00463F26">
      <w:pPr>
        <w:pStyle w:val="TESISYJURIS"/>
      </w:pPr>
    </w:p>
    <w:p w14:paraId="3845436B" w14:textId="249501D3" w:rsidR="00A75CEE" w:rsidRPr="00B57E16" w:rsidRDefault="00A75CEE" w:rsidP="00A75CEE">
      <w:pPr>
        <w:pStyle w:val="TESISYJURIS"/>
        <w:rPr>
          <w:sz w:val="22"/>
          <w:szCs w:val="22"/>
          <w:lang w:eastAsia="en-US"/>
        </w:rPr>
      </w:pPr>
      <w:r w:rsidRPr="00B57E16">
        <w:rPr>
          <w:sz w:val="22"/>
          <w:szCs w:val="22"/>
          <w:lang w:eastAsia="en-US"/>
        </w:rPr>
        <w:t xml:space="preserve">                                              </w:t>
      </w:r>
      <w:r w:rsidR="00633563" w:rsidRPr="00B57E16">
        <w:rPr>
          <w:sz w:val="22"/>
          <w:szCs w:val="22"/>
          <w:lang w:eastAsia="en-US"/>
        </w:rPr>
        <w:t xml:space="preserve">           </w:t>
      </w:r>
      <w:r w:rsidRPr="00B57E16">
        <w:rPr>
          <w:sz w:val="22"/>
          <w:szCs w:val="22"/>
          <w:lang w:eastAsia="en-US"/>
        </w:rPr>
        <w:t xml:space="preserve">     Delegación en la aplicación de sanciones</w:t>
      </w:r>
    </w:p>
    <w:p w14:paraId="543827F4" w14:textId="77777777" w:rsidR="00A75CEE" w:rsidRPr="00B57E16" w:rsidRDefault="00A75CEE" w:rsidP="00A75CEE">
      <w:pPr>
        <w:pStyle w:val="TESISYJURIS"/>
        <w:rPr>
          <w:sz w:val="22"/>
          <w:szCs w:val="22"/>
        </w:rPr>
      </w:pPr>
      <w:r w:rsidRPr="00B57E16">
        <w:rPr>
          <w:b/>
          <w:sz w:val="22"/>
          <w:szCs w:val="22"/>
          <w:lang w:eastAsia="en-US"/>
        </w:rPr>
        <w:t>Artículo 277.</w:t>
      </w:r>
      <w:r w:rsidRPr="00B57E16">
        <w:rPr>
          <w:sz w:val="22"/>
          <w:szCs w:val="22"/>
          <w:lang w:eastAsia="en-US"/>
        </w:rPr>
        <w:t xml:space="preserve"> La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presente Reglamento.</w:t>
      </w:r>
    </w:p>
    <w:p w14:paraId="09618B71" w14:textId="77777777" w:rsidR="00A75CEE" w:rsidRPr="00B57E16" w:rsidRDefault="00A75CEE" w:rsidP="00A75CEE">
      <w:pPr>
        <w:pStyle w:val="RESOLUCIONES"/>
      </w:pPr>
    </w:p>
    <w:p w14:paraId="7E2F32AE" w14:textId="77777777" w:rsidR="00A75CEE" w:rsidRPr="00B57E16" w:rsidRDefault="00A75CEE" w:rsidP="00A75CEE">
      <w:pPr>
        <w:pStyle w:val="RESOLUCIONES"/>
      </w:pPr>
    </w:p>
    <w:p w14:paraId="73B84C19" w14:textId="4D0045D9" w:rsidR="00A75CEE" w:rsidRPr="00B57E16" w:rsidRDefault="00A75CEE" w:rsidP="00A75CEE">
      <w:pPr>
        <w:pStyle w:val="RESOLUCIONES"/>
      </w:pPr>
      <w:r w:rsidRPr="00B57E16">
        <w:t>De los dispositivos legales transcritos, no</w:t>
      </w:r>
      <w:r w:rsidR="00633563" w:rsidRPr="00B57E16">
        <w:t xml:space="preserve"> se desprende la facultad de</w:t>
      </w:r>
      <w:r w:rsidR="00BB3E0D" w:rsidRPr="00B57E16">
        <w:t xml:space="preserve"> </w:t>
      </w:r>
      <w:r w:rsidR="00633563" w:rsidRPr="00B57E16">
        <w:t>l</w:t>
      </w:r>
      <w:r w:rsidR="00BB3E0D" w:rsidRPr="00B57E16">
        <w:t xml:space="preserve">os </w:t>
      </w:r>
      <w:r w:rsidR="00633563" w:rsidRPr="00B57E16">
        <w:t>inspector</w:t>
      </w:r>
      <w:r w:rsidR="00BB3E0D" w:rsidRPr="00B57E16">
        <w:t>es</w:t>
      </w:r>
      <w:r w:rsidR="00633563" w:rsidRPr="00B57E16">
        <w:t xml:space="preserve"> </w:t>
      </w:r>
      <w:r w:rsidRPr="00B57E16">
        <w:t>adscrito</w:t>
      </w:r>
      <w:r w:rsidR="00BB3E0D" w:rsidRPr="00B57E16">
        <w:t>s</w:t>
      </w:r>
      <w:r w:rsidRPr="00B57E16">
        <w:t xml:space="preserve"> a la Gerencia de Tratamiento y Reúso para aplicar sanciones económicas, lo anterior considerando que el artículo </w:t>
      </w:r>
      <w:r w:rsidRPr="00B57E16">
        <w:rPr>
          <w:lang w:eastAsia="en-US"/>
        </w:rPr>
        <w:t xml:space="preserve">277 del </w:t>
      </w:r>
      <w:r w:rsidRPr="00B57E16">
        <w:t>Reglamento de los Servicios de Agua Potable, Alcantarillado y Tratamiento para el Municipio de León, Guanajuato, dispone que l</w:t>
      </w:r>
      <w:r w:rsidRPr="00B57E16">
        <w:rPr>
          <w:lang w:eastAsia="en-US"/>
        </w:rPr>
        <w:t>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Reglamento.</w:t>
      </w:r>
      <w:r w:rsidR="00EB173F" w:rsidRPr="00B57E16">
        <w:rPr>
          <w:lang w:eastAsia="en-US"/>
        </w:rPr>
        <w:t xml:space="preserve"> ------------</w:t>
      </w:r>
      <w:r w:rsidRPr="00B57E16">
        <w:rPr>
          <w:lang w:eastAsia="en-US"/>
        </w:rPr>
        <w:t xml:space="preserve"> </w:t>
      </w:r>
    </w:p>
    <w:p w14:paraId="004C43E9" w14:textId="77777777" w:rsidR="00A75CEE" w:rsidRPr="00B57E16" w:rsidRDefault="00A75CEE" w:rsidP="00A75CEE">
      <w:pPr>
        <w:pStyle w:val="RESOLUCIONES"/>
      </w:pPr>
    </w:p>
    <w:p w14:paraId="08D5F99F" w14:textId="1146A975" w:rsidR="00A75CEE" w:rsidRPr="00B57E16" w:rsidRDefault="00A75CEE" w:rsidP="00A75CEE">
      <w:pPr>
        <w:pStyle w:val="SENTENCIAS"/>
      </w:pPr>
      <w:r w:rsidRPr="00B57E16">
        <w:t>En ese sentido, y de acuerdo a lo anterior co</w:t>
      </w:r>
      <w:r w:rsidR="00463F26" w:rsidRPr="00B57E16">
        <w:t>mpete</w:t>
      </w:r>
      <w:r w:rsidRPr="00B57E16">
        <w:t xml:space="preserve"> al </w:t>
      </w:r>
      <w:r w:rsidRPr="00B57E16">
        <w:rPr>
          <w:lang w:eastAsia="en-US"/>
        </w:rPr>
        <w:t>Director General y las Unidades Administrativas</w:t>
      </w:r>
      <w:r w:rsidRPr="00B57E16">
        <w:t xml:space="preserve"> correspondientes</w:t>
      </w:r>
      <w:r w:rsidR="00463F26" w:rsidRPr="00B57E16">
        <w:t xml:space="preserve"> del Sistema de Agua Potable y Alcantarillado de León</w:t>
      </w:r>
      <w:r w:rsidRPr="00B57E16">
        <w:t xml:space="preserve"> y no a los inspectores adscritos a la Gerencia de Tratamiento y Reúso</w:t>
      </w:r>
      <w:r w:rsidR="00463F26" w:rsidRPr="00B57E16">
        <w:t xml:space="preserve"> de dicho sistema</w:t>
      </w:r>
      <w:r w:rsidRPr="00B57E16">
        <w:t>, aplicar sanciones por infracciones al Reglamento del organismo operador</w:t>
      </w:r>
      <w:r w:rsidR="00463F26" w:rsidRPr="00B57E16">
        <w:t>, toda vez que éstos últimos no tienen facultades para ello</w:t>
      </w:r>
      <w:proofErr w:type="gramStart"/>
      <w:r w:rsidR="00463F26" w:rsidRPr="00B57E16">
        <w:t xml:space="preserve">, </w:t>
      </w:r>
      <w:r w:rsidRPr="00B57E16">
        <w:t xml:space="preserve"> ------------------------------------------------------------------------------</w:t>
      </w:r>
      <w:proofErr w:type="gramEnd"/>
    </w:p>
    <w:p w14:paraId="13D5F02E" w14:textId="77777777" w:rsidR="00A75CEE" w:rsidRPr="00B57E16" w:rsidRDefault="00A75CEE" w:rsidP="00A75CEE">
      <w:pPr>
        <w:pStyle w:val="SENTENCIAS"/>
      </w:pPr>
    </w:p>
    <w:p w14:paraId="116BC509" w14:textId="1470A2B8" w:rsidR="00A75CEE" w:rsidRPr="00B57E16" w:rsidRDefault="00A75CEE" w:rsidP="00633563">
      <w:pPr>
        <w:pStyle w:val="SENTENCIAS"/>
      </w:pPr>
      <w:r w:rsidRPr="00B57E16">
        <w:t xml:space="preserve">Luego entonces, al levantar </w:t>
      </w:r>
      <w:r w:rsidR="00BB3E0D" w:rsidRPr="00B57E16">
        <w:t>los</w:t>
      </w:r>
      <w:r w:rsidRPr="00B57E16">
        <w:t xml:space="preserve"> folio</w:t>
      </w:r>
      <w:r w:rsidR="00BB3E0D" w:rsidRPr="00B57E16">
        <w:t>s</w:t>
      </w:r>
      <w:r w:rsidRPr="00B57E16">
        <w:t xml:space="preserve"> de infracción impugnado</w:t>
      </w:r>
      <w:r w:rsidR="00BB3E0D" w:rsidRPr="00B57E16">
        <w:t>s</w:t>
      </w:r>
      <w:r w:rsidRPr="00B57E16">
        <w:t xml:space="preserve"> a</w:t>
      </w:r>
      <w:r w:rsidR="00923260" w:rsidRPr="00B57E16">
        <w:t xml:space="preserve"> la</w:t>
      </w:r>
      <w:r w:rsidR="00BB3E0D" w:rsidRPr="00B57E16">
        <w:t xml:space="preserve"> parte</w:t>
      </w:r>
      <w:r w:rsidR="00923260" w:rsidRPr="00B57E16">
        <w:t xml:space="preserve"> actora</w:t>
      </w:r>
      <w:r w:rsidR="00BB3E0D" w:rsidRPr="00B57E16">
        <w:t xml:space="preserve"> por parte de los inspectores</w:t>
      </w:r>
      <w:r w:rsidRPr="00B57E16">
        <w:t xml:space="preserve"> adscrito</w:t>
      </w:r>
      <w:r w:rsidR="00BB3E0D" w:rsidRPr="00B57E16">
        <w:t>s</w:t>
      </w:r>
      <w:r w:rsidRPr="00B57E16">
        <w:t xml:space="preserve"> a la Gerencia de Tratamiento y Reúso</w:t>
      </w:r>
      <w:r w:rsidRPr="00B57E16">
        <w:rPr>
          <w:rStyle w:val="fontstyle01"/>
          <w:rFonts w:ascii="Century" w:hAnsi="Century" w:cs="Times New Roman"/>
          <w:color w:val="auto"/>
          <w:sz w:val="24"/>
          <w:szCs w:val="24"/>
        </w:rPr>
        <w:t xml:space="preserve"> del Sistema de Agua Potable y Alcantarillado de León</w:t>
      </w:r>
      <w:r w:rsidRPr="00B57E16">
        <w:t xml:space="preserve">, e imponer una sanción de tipo económica y no desprenderse de la normatividad </w:t>
      </w:r>
      <w:r w:rsidRPr="00B57E16">
        <w:lastRenderedPageBreak/>
        <w:t xml:space="preserve">aplicable al caso concreto, que </w:t>
      </w:r>
      <w:r w:rsidR="00986477" w:rsidRPr="00B57E16">
        <w:t>e</w:t>
      </w:r>
      <w:r w:rsidR="00463F26" w:rsidRPr="00B57E16">
        <w:t>ll</w:t>
      </w:r>
      <w:r w:rsidR="00986477" w:rsidRPr="00B57E16">
        <w:t>os</w:t>
      </w:r>
      <w:r w:rsidRPr="00B57E16">
        <w:t xml:space="preserve"> tenga</w:t>
      </w:r>
      <w:r w:rsidR="00986477" w:rsidRPr="00B57E16">
        <w:t>n</w:t>
      </w:r>
      <w:r w:rsidRPr="00B57E16">
        <w:t xml:space="preserve"> competencia para sancionar, aunado a que tampoco acredit</w:t>
      </w:r>
      <w:r w:rsidR="00986477" w:rsidRPr="00B57E16">
        <w:t>aron</w:t>
      </w:r>
      <w:r w:rsidRPr="00B57E16">
        <w:t xml:space="preserve"> su competencia durante la secuela del proce</w:t>
      </w:r>
      <w:r w:rsidR="00986477" w:rsidRPr="00B57E16">
        <w:t>so</w:t>
      </w:r>
      <w:r w:rsidRPr="00B57E16">
        <w:t xml:space="preserve">, se llega a la conclusión de que </w:t>
      </w:r>
      <w:r w:rsidR="00642975" w:rsidRPr="00B57E16">
        <w:t>los</w:t>
      </w:r>
      <w:r w:rsidRPr="00B57E16">
        <w:t xml:space="preserve"> folio</w:t>
      </w:r>
      <w:r w:rsidR="00642975" w:rsidRPr="00B57E16">
        <w:t>s</w:t>
      </w:r>
      <w:r w:rsidRPr="00B57E16">
        <w:t xml:space="preserve"> de infracción impugnado</w:t>
      </w:r>
      <w:r w:rsidR="00986477" w:rsidRPr="00B57E16">
        <w:t>s</w:t>
      </w:r>
      <w:r w:rsidRPr="00B57E16">
        <w:t xml:space="preserve"> fue</w:t>
      </w:r>
      <w:r w:rsidR="00986477" w:rsidRPr="00B57E16">
        <w:t>ron</w:t>
      </w:r>
      <w:r w:rsidRPr="00B57E16">
        <w:t xml:space="preserve"> materializado</w:t>
      </w:r>
      <w:r w:rsidR="00986477" w:rsidRPr="00B57E16">
        <w:t>s</w:t>
      </w:r>
      <w:r w:rsidRPr="00B57E16">
        <w:t xml:space="preserve"> por autoridad incompetente. ----------</w:t>
      </w:r>
      <w:r w:rsidR="00642975" w:rsidRPr="00B57E16">
        <w:t>----------------</w:t>
      </w:r>
      <w:r w:rsidR="00986477" w:rsidRPr="00B57E16">
        <w:t>----------</w:t>
      </w:r>
    </w:p>
    <w:p w14:paraId="6E729490" w14:textId="77777777" w:rsidR="00A75CEE" w:rsidRPr="00B57E16" w:rsidRDefault="00A75CEE" w:rsidP="00A75CEE">
      <w:pPr>
        <w:pStyle w:val="SENTENCIAS"/>
      </w:pPr>
    </w:p>
    <w:p w14:paraId="3CBA59E7" w14:textId="1902BBD2" w:rsidR="00A75CEE" w:rsidRPr="00B57E16" w:rsidRDefault="00A75CEE" w:rsidP="00633563">
      <w:pPr>
        <w:pStyle w:val="RESOLUCIONES"/>
        <w:rPr>
          <w:rStyle w:val="fontstyle01"/>
          <w:rFonts w:ascii="Century" w:hAnsi="Century" w:cs="Times New Roman"/>
          <w:color w:val="auto"/>
          <w:sz w:val="24"/>
          <w:szCs w:val="24"/>
        </w:rPr>
      </w:pPr>
      <w:r w:rsidRPr="00B57E16">
        <w:rPr>
          <w:rStyle w:val="fontstyle01"/>
          <w:rFonts w:ascii="Century" w:hAnsi="Century" w:cs="Times New Roman"/>
          <w:color w:val="auto"/>
          <w:sz w:val="24"/>
          <w:szCs w:val="24"/>
        </w:rPr>
        <w:t xml:space="preserve">Por lo antes expuesto, y considerando que la sanción económica impuesta en </w:t>
      </w:r>
      <w:r w:rsidR="00642975" w:rsidRPr="00B57E16">
        <w:rPr>
          <w:rStyle w:val="fontstyle01"/>
          <w:rFonts w:ascii="Century" w:hAnsi="Century" w:cs="Times New Roman"/>
          <w:color w:val="auto"/>
          <w:sz w:val="24"/>
          <w:szCs w:val="24"/>
        </w:rPr>
        <w:t>los</w:t>
      </w:r>
      <w:r w:rsidRPr="00B57E16">
        <w:rPr>
          <w:rStyle w:val="fontstyle01"/>
          <w:rFonts w:ascii="Century" w:hAnsi="Century" w:cs="Times New Roman"/>
          <w:color w:val="auto"/>
          <w:sz w:val="24"/>
          <w:szCs w:val="24"/>
        </w:rPr>
        <w:t xml:space="preserve"> folio</w:t>
      </w:r>
      <w:r w:rsidR="00642975" w:rsidRPr="00B57E16">
        <w:rPr>
          <w:rStyle w:val="fontstyle01"/>
          <w:rFonts w:ascii="Century" w:hAnsi="Century" w:cs="Times New Roman"/>
          <w:color w:val="auto"/>
          <w:sz w:val="24"/>
          <w:szCs w:val="24"/>
        </w:rPr>
        <w:t>s</w:t>
      </w:r>
      <w:r w:rsidRPr="00B57E16">
        <w:rPr>
          <w:rStyle w:val="fontstyle01"/>
          <w:rFonts w:ascii="Century" w:hAnsi="Century" w:cs="Times New Roman"/>
          <w:color w:val="auto"/>
          <w:sz w:val="24"/>
          <w:szCs w:val="24"/>
        </w:rPr>
        <w:t xml:space="preserve"> número</w:t>
      </w:r>
      <w:r w:rsidR="00986477" w:rsidRPr="00B57E16">
        <w:t xml:space="preserve"> 0483 (cero cuatro ocho tres), </w:t>
      </w:r>
      <w:r w:rsidR="00463F26" w:rsidRPr="00B57E16">
        <w:t>número</w:t>
      </w:r>
      <w:r w:rsidR="00986477" w:rsidRPr="00B57E16">
        <w:t xml:space="preserve"> 0485 (cero cuatro ocho cinco), y número 0461 (cero cuatro seis uno), fueron emitidos</w:t>
      </w:r>
      <w:r w:rsidRPr="00B57E16">
        <w:t xml:space="preserve"> por </w:t>
      </w:r>
      <w:r w:rsidRPr="00B57E16">
        <w:rPr>
          <w:rStyle w:val="fontstyle01"/>
          <w:rFonts w:ascii="Century" w:hAnsi="Century" w:cs="Times New Roman"/>
          <w:color w:val="auto"/>
          <w:sz w:val="24"/>
          <w:szCs w:val="24"/>
        </w:rPr>
        <w:t xml:space="preserve">quien no cuenta con competencia para sancionar, es que se actualiza la ilegalidad contenida en el artículo 302 fracciones I y III del Código de Procedimiento y Justicia Administrativa para el Estado y los Municipios de Guanajuato, por lo que se decreta la nulidad de la sanción económica impuesta en </w:t>
      </w:r>
      <w:r w:rsidR="00986477" w:rsidRPr="00B57E16">
        <w:rPr>
          <w:rStyle w:val="fontstyle01"/>
          <w:rFonts w:ascii="Century" w:hAnsi="Century" w:cs="Times New Roman"/>
          <w:color w:val="auto"/>
          <w:sz w:val="24"/>
          <w:szCs w:val="24"/>
        </w:rPr>
        <w:t>los mismos</w:t>
      </w:r>
      <w:r w:rsidRPr="00B57E16">
        <w:rPr>
          <w:rStyle w:val="fontstyle01"/>
          <w:rFonts w:ascii="Century" w:hAnsi="Century" w:cs="Times New Roman"/>
          <w:color w:val="auto"/>
          <w:sz w:val="24"/>
          <w:szCs w:val="24"/>
        </w:rPr>
        <w:t xml:space="preserve">. </w:t>
      </w:r>
      <w:r w:rsidR="00986477" w:rsidRPr="00B57E16">
        <w:rPr>
          <w:rStyle w:val="fontstyle01"/>
          <w:rFonts w:ascii="Century" w:hAnsi="Century" w:cs="Times New Roman"/>
          <w:color w:val="auto"/>
          <w:sz w:val="24"/>
          <w:szCs w:val="24"/>
        </w:rPr>
        <w:t>-------</w:t>
      </w:r>
      <w:r w:rsidRPr="00B57E16">
        <w:rPr>
          <w:rStyle w:val="fontstyle01"/>
          <w:rFonts w:ascii="Century" w:hAnsi="Century" w:cs="Times New Roman"/>
          <w:color w:val="auto"/>
          <w:sz w:val="24"/>
          <w:szCs w:val="24"/>
        </w:rPr>
        <w:t>-------</w:t>
      </w:r>
      <w:r w:rsidR="00633563" w:rsidRPr="00B57E16">
        <w:rPr>
          <w:rStyle w:val="fontstyle01"/>
          <w:rFonts w:ascii="Century" w:hAnsi="Century" w:cs="Times New Roman"/>
          <w:color w:val="auto"/>
          <w:sz w:val="24"/>
          <w:szCs w:val="24"/>
        </w:rPr>
        <w:t>-------------------------------------------------------------------------</w:t>
      </w:r>
    </w:p>
    <w:p w14:paraId="18EC28EE" w14:textId="77777777" w:rsidR="00463F26" w:rsidRPr="00B57E16" w:rsidRDefault="00463F26" w:rsidP="00633563">
      <w:pPr>
        <w:pStyle w:val="RESOLUCIONES"/>
        <w:rPr>
          <w:rStyle w:val="fontstyle01"/>
          <w:rFonts w:ascii="Century" w:hAnsi="Century" w:cs="Times New Roman"/>
          <w:color w:val="auto"/>
          <w:sz w:val="24"/>
          <w:szCs w:val="24"/>
        </w:rPr>
      </w:pPr>
    </w:p>
    <w:p w14:paraId="069CB025" w14:textId="318EE9DE" w:rsidR="00986477" w:rsidRPr="00B57E16" w:rsidRDefault="00A75CEE" w:rsidP="00633563">
      <w:pPr>
        <w:pStyle w:val="SENTENCIAS"/>
      </w:pPr>
      <w:r w:rsidRPr="00B57E16">
        <w:rPr>
          <w:b/>
        </w:rPr>
        <w:t>S</w:t>
      </w:r>
      <w:r w:rsidR="00633563" w:rsidRPr="00B57E16">
        <w:rPr>
          <w:b/>
        </w:rPr>
        <w:t>ÉPTIMO</w:t>
      </w:r>
      <w:r w:rsidRPr="00B57E16">
        <w:rPr>
          <w:b/>
        </w:rPr>
        <w:t>.</w:t>
      </w:r>
      <w:r w:rsidRPr="00B57E16">
        <w:t xml:space="preserve"> En relación a la </w:t>
      </w:r>
      <w:r w:rsidR="00633563" w:rsidRPr="00B57E16">
        <w:t>pretensión</w:t>
      </w:r>
      <w:r w:rsidRPr="00B57E16">
        <w:t xml:space="preserve"> solicitada por la </w:t>
      </w:r>
      <w:r w:rsidR="00463F26" w:rsidRPr="00B57E16">
        <w:t xml:space="preserve">parte </w:t>
      </w:r>
      <w:r w:rsidRPr="00B57E16">
        <w:t xml:space="preserve">actora, en su escrito inicial de demanda, </w:t>
      </w:r>
      <w:r w:rsidR="00986477" w:rsidRPr="00B57E16">
        <w:t>está la nulidad del acto impugnado y el reconocimiento de los derechos que en su favor instituyen diversas normas jurídicas de distintas jerarquías, de gozar de certeza y seguridad jurídica en relación con todos los actos de autoridad y la condena a la autoridad para que se le restablezca en el ejercicio de sus derechos violados y que quedarán fijados en base a la controversia Litis y causa de pedir.-----------------------------------------</w:t>
      </w:r>
    </w:p>
    <w:p w14:paraId="4D75BEC3" w14:textId="77777777" w:rsidR="00986477" w:rsidRPr="00B57E16" w:rsidRDefault="00986477" w:rsidP="00633563">
      <w:pPr>
        <w:pStyle w:val="SENTENCIAS"/>
      </w:pPr>
    </w:p>
    <w:p w14:paraId="35EAC0F5" w14:textId="1B304FAA" w:rsidR="00A75CEE" w:rsidRPr="00B57E16" w:rsidRDefault="00986477" w:rsidP="00633563">
      <w:pPr>
        <w:pStyle w:val="SENTENCIAS"/>
      </w:pPr>
      <w:r w:rsidRPr="00B57E16">
        <w:t>A juicio de quien re</w:t>
      </w:r>
      <w:r w:rsidR="00463F26" w:rsidRPr="00B57E16">
        <w:t xml:space="preserve">suelve se consideran satisfechas dichas </w:t>
      </w:r>
      <w:r w:rsidRPr="00B57E16">
        <w:t xml:space="preserve">pretensiones, </w:t>
      </w:r>
      <w:r w:rsidR="00A75CEE" w:rsidRPr="00B57E16">
        <w:t>ya que el acto declarado nulo, no produce efecto alguno</w:t>
      </w:r>
      <w:r w:rsidRPr="00B57E16">
        <w:t>, además de que no precisa el derecho que pretende se le reconozca, así como tampoco lo relativo a la condena de la autoridad que solicita</w:t>
      </w:r>
      <w:r w:rsidR="00633563" w:rsidRPr="00B57E16">
        <w:t xml:space="preserve">. </w:t>
      </w:r>
      <w:r w:rsidRPr="00B57E16">
        <w:t>---------------------------------------</w:t>
      </w:r>
      <w:r w:rsidR="00463F26" w:rsidRPr="00B57E16">
        <w:t>-------------</w:t>
      </w:r>
    </w:p>
    <w:p w14:paraId="09F9423C" w14:textId="77777777" w:rsidR="00A75CEE" w:rsidRPr="00B57E16" w:rsidRDefault="00A75CEE" w:rsidP="00A75CEE">
      <w:pPr>
        <w:pStyle w:val="RESOLUCIONES"/>
      </w:pPr>
    </w:p>
    <w:p w14:paraId="3A6EB95C" w14:textId="657E3401" w:rsidR="00A75CEE" w:rsidRPr="00B57E16" w:rsidRDefault="00A75CEE" w:rsidP="00A75CEE">
      <w:pPr>
        <w:pStyle w:val="Textoindependiente"/>
        <w:spacing w:line="360" w:lineRule="auto"/>
        <w:ind w:firstLine="708"/>
        <w:rPr>
          <w:rFonts w:ascii="Century" w:hAnsi="Century" w:cs="Calibri"/>
        </w:rPr>
      </w:pPr>
      <w:r w:rsidRPr="00B57E16">
        <w:rPr>
          <w:rFonts w:ascii="Century" w:hAnsi="Century" w:cs="Calibri"/>
        </w:rPr>
        <w:t>Por lo expuesto, y con fundamento además en lo dispuesto en los artículos 249, 287, 298, 299, 300, fracción II y 302, fracción II, del Código de Procedimiento y Justicia Administrativa para el Estado y los Municipios de Guanajuato, es de resolverse y se: ------------------------------------------------------------</w:t>
      </w:r>
    </w:p>
    <w:p w14:paraId="4D14E216" w14:textId="77777777" w:rsidR="00986477" w:rsidRPr="00B57E16" w:rsidRDefault="00986477" w:rsidP="00A75CEE">
      <w:pPr>
        <w:pStyle w:val="Textoindependiente"/>
        <w:jc w:val="center"/>
        <w:rPr>
          <w:rFonts w:ascii="Century" w:hAnsi="Century" w:cs="Calibri"/>
          <w:b/>
          <w:iCs/>
        </w:rPr>
      </w:pPr>
    </w:p>
    <w:p w14:paraId="7F547879" w14:textId="77777777" w:rsidR="00986477" w:rsidRPr="00B57E16" w:rsidRDefault="00986477" w:rsidP="00A75CEE">
      <w:pPr>
        <w:pStyle w:val="Textoindependiente"/>
        <w:jc w:val="center"/>
        <w:rPr>
          <w:rFonts w:ascii="Century" w:hAnsi="Century" w:cs="Calibri"/>
          <w:b/>
          <w:iCs/>
        </w:rPr>
      </w:pPr>
    </w:p>
    <w:p w14:paraId="4EE22A16" w14:textId="14042D8F" w:rsidR="00A75CEE" w:rsidRPr="00B57E16" w:rsidRDefault="00A75CEE" w:rsidP="00A75CEE">
      <w:pPr>
        <w:pStyle w:val="Textoindependiente"/>
        <w:jc w:val="center"/>
        <w:rPr>
          <w:rFonts w:ascii="Century" w:hAnsi="Century" w:cs="Calibri"/>
          <w:iCs/>
        </w:rPr>
      </w:pPr>
      <w:r w:rsidRPr="00B57E16">
        <w:rPr>
          <w:rFonts w:ascii="Century" w:hAnsi="Century" w:cs="Calibri"/>
          <w:b/>
          <w:iCs/>
        </w:rPr>
        <w:t xml:space="preserve">R E S U E L V </w:t>
      </w:r>
      <w:proofErr w:type="gramStart"/>
      <w:r w:rsidRPr="00B57E16">
        <w:rPr>
          <w:rFonts w:ascii="Century" w:hAnsi="Century" w:cs="Calibri"/>
          <w:b/>
          <w:iCs/>
        </w:rPr>
        <w:t xml:space="preserve">E </w:t>
      </w:r>
      <w:r w:rsidRPr="00B57E16">
        <w:rPr>
          <w:rFonts w:ascii="Century" w:hAnsi="Century" w:cs="Calibri"/>
          <w:iCs/>
        </w:rPr>
        <w:t>:</w:t>
      </w:r>
      <w:proofErr w:type="gramEnd"/>
    </w:p>
    <w:p w14:paraId="72782120" w14:textId="77777777" w:rsidR="00923260" w:rsidRPr="00B57E16" w:rsidRDefault="00923260" w:rsidP="00A75CEE">
      <w:pPr>
        <w:pStyle w:val="Textoindependiente"/>
        <w:jc w:val="center"/>
        <w:rPr>
          <w:rFonts w:ascii="Century" w:hAnsi="Century" w:cs="Calibri"/>
          <w:iCs/>
        </w:rPr>
      </w:pPr>
    </w:p>
    <w:p w14:paraId="16450F39" w14:textId="77777777" w:rsidR="00A75CEE" w:rsidRPr="00B57E16" w:rsidRDefault="00A75CEE" w:rsidP="00A75CEE">
      <w:pPr>
        <w:pStyle w:val="Textoindependiente"/>
        <w:spacing w:line="360" w:lineRule="auto"/>
        <w:ind w:firstLine="709"/>
        <w:rPr>
          <w:rFonts w:ascii="Century" w:hAnsi="Century" w:cs="Calibri"/>
        </w:rPr>
      </w:pPr>
      <w:r w:rsidRPr="00B57E16">
        <w:rPr>
          <w:rFonts w:ascii="Century" w:hAnsi="Century" w:cs="Calibri"/>
          <w:b/>
          <w:bCs/>
          <w:iCs/>
        </w:rPr>
        <w:t>PRIMERO</w:t>
      </w:r>
      <w:r w:rsidRPr="00B57E16">
        <w:rPr>
          <w:rFonts w:ascii="Century" w:hAnsi="Century" w:cs="Calibri"/>
        </w:rPr>
        <w:t xml:space="preserve">. Este Juzgado Tercero Administrativo Municipal resultó competente para conocer y resolver del presente proceso administrativo. ------- </w:t>
      </w:r>
    </w:p>
    <w:p w14:paraId="7265BF1E" w14:textId="77777777" w:rsidR="00A75CEE" w:rsidRPr="00B57E16" w:rsidRDefault="00A75CEE" w:rsidP="00A75CEE">
      <w:pPr>
        <w:pStyle w:val="Textoindependiente"/>
        <w:spacing w:line="360" w:lineRule="auto"/>
        <w:ind w:firstLine="709"/>
        <w:rPr>
          <w:rFonts w:ascii="Century" w:hAnsi="Century" w:cs="Calibri"/>
        </w:rPr>
      </w:pPr>
    </w:p>
    <w:p w14:paraId="4461D1B1" w14:textId="77777777" w:rsidR="00A75CEE" w:rsidRPr="00B57E16" w:rsidRDefault="00A75CEE" w:rsidP="00A75CEE">
      <w:pPr>
        <w:pStyle w:val="Textoindependiente"/>
        <w:spacing w:line="360" w:lineRule="auto"/>
        <w:ind w:firstLine="709"/>
        <w:rPr>
          <w:rFonts w:ascii="Century" w:hAnsi="Century" w:cs="Calibri"/>
        </w:rPr>
      </w:pPr>
      <w:r w:rsidRPr="00B57E16">
        <w:rPr>
          <w:rFonts w:ascii="Century" w:hAnsi="Century" w:cs="Calibri"/>
          <w:b/>
          <w:bCs/>
          <w:iCs/>
        </w:rPr>
        <w:t xml:space="preserve">SEGUNDO. </w:t>
      </w:r>
      <w:r w:rsidRPr="00B57E16">
        <w:rPr>
          <w:rFonts w:ascii="Century" w:hAnsi="Century" w:cs="Calibri"/>
        </w:rPr>
        <w:t>Resultó procedente el proceso administrativo promovido por la justiciable, en contra del acto impugnado. ----------------------------------------</w:t>
      </w:r>
    </w:p>
    <w:p w14:paraId="77B64D70" w14:textId="77777777" w:rsidR="00A75CEE" w:rsidRPr="00B57E16" w:rsidRDefault="00A75CEE" w:rsidP="00A75CEE">
      <w:pPr>
        <w:pStyle w:val="Textoindependiente"/>
        <w:spacing w:line="360" w:lineRule="auto"/>
        <w:ind w:firstLine="709"/>
        <w:rPr>
          <w:rFonts w:ascii="Century" w:hAnsi="Century" w:cs="Calibri"/>
        </w:rPr>
      </w:pPr>
    </w:p>
    <w:p w14:paraId="27C5AF3C" w14:textId="1B1DEDB3" w:rsidR="00A75CEE" w:rsidRPr="00B57E16" w:rsidRDefault="00A75CEE" w:rsidP="00A75CEE">
      <w:pPr>
        <w:pStyle w:val="SENTENCIAS"/>
      </w:pPr>
      <w:r w:rsidRPr="00B57E16">
        <w:rPr>
          <w:b/>
        </w:rPr>
        <w:t>TERCERO.</w:t>
      </w:r>
      <w:r w:rsidRPr="00B57E16">
        <w:t xml:space="preserve"> Se decreta la </w:t>
      </w:r>
      <w:r w:rsidRPr="00B57E16">
        <w:rPr>
          <w:b/>
        </w:rPr>
        <w:t>nulidad total</w:t>
      </w:r>
      <w:r w:rsidRPr="00B57E16">
        <w:t xml:space="preserve"> de la sanción económica contenida en </w:t>
      </w:r>
      <w:r w:rsidR="00986477" w:rsidRPr="00B57E16">
        <w:t>los folio</w:t>
      </w:r>
      <w:r w:rsidR="00463F26" w:rsidRPr="00B57E16">
        <w:t>s número</w:t>
      </w:r>
      <w:r w:rsidR="00986477" w:rsidRPr="00B57E16">
        <w:t xml:space="preserve"> 0483 (cero cuatro ocho tres), </w:t>
      </w:r>
      <w:r w:rsidR="00463F26" w:rsidRPr="00B57E16">
        <w:t>número</w:t>
      </w:r>
      <w:r w:rsidR="00986477" w:rsidRPr="00B57E16">
        <w:t xml:space="preserve"> 0485 (cero cuatro ocho cinco), y número 0461 (cero cuatro seis uno),</w:t>
      </w:r>
      <w:r w:rsidR="00633563" w:rsidRPr="00B57E16">
        <w:t xml:space="preserve"> emi</w:t>
      </w:r>
      <w:r w:rsidR="00923260" w:rsidRPr="00B57E16">
        <w:t>tido</w:t>
      </w:r>
      <w:r w:rsidR="00463F26" w:rsidRPr="00B57E16">
        <w:t>s</w:t>
      </w:r>
      <w:r w:rsidR="00923260" w:rsidRPr="00B57E16">
        <w:t xml:space="preserve"> por </w:t>
      </w:r>
      <w:r w:rsidR="00986477" w:rsidRPr="00B57E16">
        <w:t>los inspectores demandados</w:t>
      </w:r>
      <w:r w:rsidR="00923260" w:rsidRPr="00B57E16">
        <w:t>;</w:t>
      </w:r>
      <w:r w:rsidRPr="00B57E16">
        <w:t xml:space="preserve"> ello en base a las consideraciones lógicas y jurídicas expresadas en el Considerando </w:t>
      </w:r>
      <w:r w:rsidR="00923260" w:rsidRPr="00B57E16">
        <w:t>Sexto</w:t>
      </w:r>
      <w:r w:rsidRPr="00B57E16">
        <w:t xml:space="preserve"> de esta sentencia. ------------------------------</w:t>
      </w:r>
    </w:p>
    <w:p w14:paraId="65E059DA" w14:textId="77777777" w:rsidR="00A75CEE" w:rsidRPr="00B57E16" w:rsidRDefault="00A75CEE" w:rsidP="00A75CEE">
      <w:pPr>
        <w:pStyle w:val="RESOLUCIONES"/>
      </w:pPr>
    </w:p>
    <w:p w14:paraId="6AE3DDDA" w14:textId="5BE098CC" w:rsidR="00A75CEE" w:rsidRPr="00B57E16" w:rsidRDefault="00A75CEE" w:rsidP="00A75CEE">
      <w:pPr>
        <w:pStyle w:val="RESOLUCIONES"/>
      </w:pPr>
      <w:r w:rsidRPr="00B57E16">
        <w:rPr>
          <w:b/>
        </w:rPr>
        <w:t>CUARTO.</w:t>
      </w:r>
      <w:r w:rsidRPr="00B57E16">
        <w:t xml:space="preserve"> Se consideran satisfechas las pretensiones de la </w:t>
      </w:r>
      <w:r w:rsidR="00923260" w:rsidRPr="00B57E16">
        <w:t xml:space="preserve">parte </w:t>
      </w:r>
      <w:r w:rsidRPr="00B57E16">
        <w:t xml:space="preserve">actora, con base en lo expuesto y fundado en el Considerando Séptimo de esta resolución. </w:t>
      </w:r>
      <w:r w:rsidR="00923260" w:rsidRPr="00B57E16">
        <w:t>-------------------------------------------------------------------------------------------</w:t>
      </w:r>
    </w:p>
    <w:p w14:paraId="42C2F659" w14:textId="77777777" w:rsidR="00A75CEE" w:rsidRPr="00B57E16" w:rsidRDefault="00A75CEE" w:rsidP="00A75CEE">
      <w:pPr>
        <w:pStyle w:val="Textoindependiente"/>
        <w:rPr>
          <w:rFonts w:ascii="Century" w:hAnsi="Century" w:cs="Calibri"/>
          <w:b/>
          <w:bCs/>
          <w:iCs/>
          <w:lang w:val="es-ES"/>
        </w:rPr>
      </w:pPr>
    </w:p>
    <w:p w14:paraId="4C717B70" w14:textId="16BE88CB" w:rsidR="00A75CEE" w:rsidRPr="00B57E16" w:rsidRDefault="00A75CEE" w:rsidP="00A75CEE">
      <w:pPr>
        <w:spacing w:line="360" w:lineRule="auto"/>
        <w:ind w:firstLine="709"/>
        <w:jc w:val="both"/>
        <w:rPr>
          <w:rFonts w:ascii="Century" w:hAnsi="Century"/>
          <w:lang w:val="es-MX"/>
        </w:rPr>
      </w:pPr>
      <w:r w:rsidRPr="00B57E16">
        <w:rPr>
          <w:rFonts w:ascii="Century" w:hAnsi="Century"/>
          <w:b/>
          <w:lang w:val="es-MX"/>
        </w:rPr>
        <w:t>Notifíquese a la autoridad demandada por oficio y correo electrónico y a la parte actora personalmente</w:t>
      </w:r>
      <w:r w:rsidR="00923260" w:rsidRPr="00B57E16">
        <w:rPr>
          <w:rFonts w:ascii="Century" w:hAnsi="Century"/>
          <w:b/>
          <w:lang w:val="es-MX"/>
        </w:rPr>
        <w:t xml:space="preserve"> y por correo electrónico</w:t>
      </w:r>
      <w:r w:rsidRPr="00B57E16">
        <w:rPr>
          <w:rFonts w:ascii="Century" w:hAnsi="Century"/>
          <w:b/>
          <w:lang w:val="es-MX"/>
        </w:rPr>
        <w:t>.</w:t>
      </w:r>
      <w:r w:rsidRPr="00B57E16">
        <w:rPr>
          <w:rFonts w:ascii="Century" w:hAnsi="Century"/>
          <w:lang w:val="es-MX"/>
        </w:rPr>
        <w:t xml:space="preserve"> </w:t>
      </w:r>
      <w:r w:rsidR="00923260" w:rsidRPr="00B57E16">
        <w:rPr>
          <w:rFonts w:ascii="Century" w:hAnsi="Century"/>
          <w:lang w:val="es-MX"/>
        </w:rPr>
        <w:t>-------------------------------</w:t>
      </w:r>
    </w:p>
    <w:p w14:paraId="38995FFD" w14:textId="77777777" w:rsidR="00A75CEE" w:rsidRPr="00B57E16" w:rsidRDefault="00A75CEE" w:rsidP="00A75CEE">
      <w:pPr>
        <w:spacing w:line="360" w:lineRule="auto"/>
        <w:ind w:firstLine="709"/>
        <w:jc w:val="both"/>
        <w:rPr>
          <w:rFonts w:ascii="Century" w:hAnsi="Century"/>
          <w:lang w:val="es-MX"/>
        </w:rPr>
      </w:pPr>
    </w:p>
    <w:p w14:paraId="6F0440C1" w14:textId="77777777" w:rsidR="00A75CEE" w:rsidRPr="00B57E16" w:rsidRDefault="00A75CEE" w:rsidP="00A75CEE">
      <w:pPr>
        <w:pStyle w:val="Textoindependiente"/>
        <w:spacing w:line="360" w:lineRule="auto"/>
        <w:ind w:firstLine="708"/>
        <w:rPr>
          <w:rFonts w:ascii="Century" w:hAnsi="Century" w:cs="Calibri"/>
        </w:rPr>
      </w:pPr>
      <w:r w:rsidRPr="00B57E16">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11350FC5" w14:textId="77777777" w:rsidR="00A75CEE" w:rsidRPr="00B57E16" w:rsidRDefault="00A75CEE" w:rsidP="00A75CEE">
      <w:pPr>
        <w:tabs>
          <w:tab w:val="left" w:pos="1252"/>
        </w:tabs>
        <w:spacing w:line="360" w:lineRule="auto"/>
        <w:ind w:firstLine="709"/>
        <w:jc w:val="both"/>
        <w:rPr>
          <w:rFonts w:ascii="Century" w:hAnsi="Century" w:cs="Calibri"/>
          <w:lang w:val="es-MX"/>
        </w:rPr>
      </w:pPr>
    </w:p>
    <w:p w14:paraId="3BAAC285" w14:textId="77777777" w:rsidR="00A75CEE" w:rsidRPr="00B57E16" w:rsidRDefault="00A75CEE" w:rsidP="00A75CEE">
      <w:pPr>
        <w:tabs>
          <w:tab w:val="left" w:pos="1252"/>
        </w:tabs>
        <w:spacing w:line="360" w:lineRule="auto"/>
        <w:ind w:firstLine="709"/>
        <w:jc w:val="both"/>
        <w:rPr>
          <w:rFonts w:cs="Calibri"/>
        </w:rPr>
      </w:pPr>
      <w:r w:rsidRPr="00B57E16">
        <w:rPr>
          <w:rFonts w:ascii="Century" w:hAnsi="Century" w:cs="Calibri"/>
        </w:rPr>
        <w:t xml:space="preserve">Así lo resolvió y firma la Jueza del Juzgado Tercero Administrativo Municipal de León, Guanajuato, licenciada </w:t>
      </w:r>
      <w:r w:rsidRPr="00B57E16">
        <w:rPr>
          <w:rFonts w:ascii="Century" w:hAnsi="Century" w:cs="Calibri"/>
          <w:b/>
          <w:bCs/>
        </w:rPr>
        <w:t>María Guadalupe Garza Lozornio</w:t>
      </w:r>
      <w:r w:rsidRPr="00B57E16">
        <w:rPr>
          <w:rFonts w:ascii="Century" w:hAnsi="Century" w:cs="Calibri"/>
        </w:rPr>
        <w:t xml:space="preserve">, quien actúa asistida en forma legal con Secretario de Estudio y Cuenta, licenciado </w:t>
      </w:r>
      <w:r w:rsidRPr="00B57E16">
        <w:rPr>
          <w:rFonts w:ascii="Century" w:hAnsi="Century" w:cs="Calibri"/>
          <w:b/>
          <w:bCs/>
        </w:rPr>
        <w:t>Christian Helmut Emmanuel Schonwald Escalante</w:t>
      </w:r>
      <w:r w:rsidRPr="00B57E16">
        <w:rPr>
          <w:rFonts w:ascii="Century" w:hAnsi="Century" w:cs="Calibri"/>
          <w:bCs/>
        </w:rPr>
        <w:t>,</w:t>
      </w:r>
      <w:r w:rsidRPr="00B57E16">
        <w:rPr>
          <w:rFonts w:ascii="Century" w:hAnsi="Century" w:cs="Calibri"/>
          <w:b/>
          <w:bCs/>
        </w:rPr>
        <w:t xml:space="preserve"> </w:t>
      </w:r>
      <w:r w:rsidRPr="00B57E16">
        <w:rPr>
          <w:rFonts w:ascii="Century" w:hAnsi="Century" w:cs="Calibri"/>
        </w:rPr>
        <w:t>quien da fe. ---</w:t>
      </w:r>
    </w:p>
    <w:sectPr w:rsidR="00A75CEE" w:rsidRPr="00B57E16"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B8EF7" w14:textId="77777777" w:rsidR="00D069A4" w:rsidRDefault="00D069A4">
      <w:r>
        <w:separator/>
      </w:r>
    </w:p>
  </w:endnote>
  <w:endnote w:type="continuationSeparator" w:id="0">
    <w:p w14:paraId="42F95555" w14:textId="77777777" w:rsidR="00D069A4" w:rsidRDefault="00D069A4">
      <w:r>
        <w:continuationSeparator/>
      </w:r>
    </w:p>
  </w:endnote>
  <w:endnote w:type="continuationNotice" w:id="1">
    <w:p w14:paraId="516B1FFA" w14:textId="77777777" w:rsidR="00D069A4" w:rsidRDefault="00D06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5B769F6" w:rsidR="004879F5" w:rsidRPr="007F7AC8" w:rsidRDefault="004879F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7E1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7E16">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4879F5" w:rsidRPr="007F7AC8" w:rsidRDefault="004879F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CBAD6" w14:textId="77777777" w:rsidR="00D069A4" w:rsidRDefault="00D069A4">
      <w:r>
        <w:separator/>
      </w:r>
    </w:p>
  </w:footnote>
  <w:footnote w:type="continuationSeparator" w:id="0">
    <w:p w14:paraId="5159073F" w14:textId="77777777" w:rsidR="00D069A4" w:rsidRDefault="00D069A4">
      <w:r>
        <w:continuationSeparator/>
      </w:r>
    </w:p>
  </w:footnote>
  <w:footnote w:type="continuationNotice" w:id="1">
    <w:p w14:paraId="1574198B" w14:textId="77777777" w:rsidR="00D069A4" w:rsidRDefault="00D069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879F5" w:rsidRDefault="004879F5">
    <w:pPr>
      <w:pStyle w:val="Encabezado"/>
      <w:framePr w:wrap="around" w:vAnchor="text" w:hAnchor="margin" w:xAlign="center" w:y="1"/>
      <w:rPr>
        <w:rStyle w:val="Nmerodepgina"/>
      </w:rPr>
    </w:pPr>
  </w:p>
  <w:p w14:paraId="3ADE87C8" w14:textId="77777777" w:rsidR="004879F5" w:rsidRDefault="004879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4879F5" w:rsidRDefault="004879F5" w:rsidP="007F7AC8">
    <w:pPr>
      <w:pStyle w:val="Encabezado"/>
      <w:jc w:val="right"/>
      <w:rPr>
        <w:color w:val="7F7F7F" w:themeColor="text1" w:themeTint="80"/>
      </w:rPr>
    </w:pPr>
  </w:p>
  <w:p w14:paraId="50F605D8" w14:textId="77777777" w:rsidR="004879F5" w:rsidRDefault="004879F5" w:rsidP="007F7AC8">
    <w:pPr>
      <w:pStyle w:val="Encabezado"/>
      <w:jc w:val="right"/>
      <w:rPr>
        <w:color w:val="7F7F7F" w:themeColor="text1" w:themeTint="80"/>
      </w:rPr>
    </w:pPr>
  </w:p>
  <w:p w14:paraId="0D234A56" w14:textId="77777777" w:rsidR="004879F5" w:rsidRDefault="004879F5" w:rsidP="007F7AC8">
    <w:pPr>
      <w:pStyle w:val="Encabezado"/>
      <w:jc w:val="right"/>
      <w:rPr>
        <w:color w:val="7F7F7F" w:themeColor="text1" w:themeTint="80"/>
      </w:rPr>
    </w:pPr>
  </w:p>
  <w:p w14:paraId="199CFC4D" w14:textId="11567FAD" w:rsidR="004879F5" w:rsidRDefault="004879F5" w:rsidP="007F7AC8">
    <w:pPr>
      <w:pStyle w:val="Encabezado"/>
      <w:jc w:val="right"/>
      <w:rPr>
        <w:color w:val="7F7F7F" w:themeColor="text1" w:themeTint="80"/>
      </w:rPr>
    </w:pPr>
  </w:p>
  <w:p w14:paraId="324AD5B9" w14:textId="77BDC61B" w:rsidR="004879F5" w:rsidRDefault="004879F5" w:rsidP="007F7AC8">
    <w:pPr>
      <w:pStyle w:val="Encabezado"/>
      <w:jc w:val="right"/>
    </w:pPr>
    <w:r>
      <w:rPr>
        <w:color w:val="7F7F7F" w:themeColor="text1" w:themeTint="80"/>
      </w:rPr>
      <w:t>Expediente Número 2118/3erJAM/2019-JN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879F5" w:rsidRDefault="004879F5">
    <w:pPr>
      <w:pStyle w:val="Encabezado"/>
      <w:jc w:val="right"/>
      <w:rPr>
        <w:color w:val="8496B0" w:themeColor="text2" w:themeTint="99"/>
        <w:lang w:val="es-ES"/>
      </w:rPr>
    </w:pPr>
  </w:p>
  <w:p w14:paraId="55B9103D" w14:textId="77777777" w:rsidR="004879F5" w:rsidRDefault="004879F5">
    <w:pPr>
      <w:pStyle w:val="Encabezado"/>
      <w:jc w:val="right"/>
      <w:rPr>
        <w:color w:val="8496B0" w:themeColor="text2" w:themeTint="99"/>
        <w:lang w:val="es-ES"/>
      </w:rPr>
    </w:pPr>
  </w:p>
  <w:p w14:paraId="46CC684C" w14:textId="77777777" w:rsidR="004879F5" w:rsidRDefault="004879F5">
    <w:pPr>
      <w:pStyle w:val="Encabezado"/>
      <w:jc w:val="right"/>
      <w:rPr>
        <w:color w:val="8496B0" w:themeColor="text2" w:themeTint="99"/>
        <w:lang w:val="es-ES"/>
      </w:rPr>
    </w:pPr>
  </w:p>
  <w:p w14:paraId="12B0032A" w14:textId="77777777" w:rsidR="004879F5" w:rsidRDefault="004879F5">
    <w:pPr>
      <w:pStyle w:val="Encabezado"/>
      <w:jc w:val="right"/>
      <w:rPr>
        <w:color w:val="8496B0" w:themeColor="text2" w:themeTint="99"/>
        <w:lang w:val="es-ES"/>
      </w:rPr>
    </w:pPr>
  </w:p>
  <w:p w14:paraId="389A42BC" w14:textId="77777777" w:rsidR="004879F5" w:rsidRDefault="004879F5">
    <w:pPr>
      <w:pStyle w:val="Encabezado"/>
      <w:jc w:val="right"/>
      <w:rPr>
        <w:color w:val="8496B0" w:themeColor="text2" w:themeTint="99"/>
        <w:lang w:val="es-ES"/>
      </w:rPr>
    </w:pPr>
  </w:p>
  <w:p w14:paraId="4897847F" w14:textId="40DB5009" w:rsidR="004879F5" w:rsidRDefault="004879F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8F8"/>
    <w:multiLevelType w:val="hybridMultilevel"/>
    <w:tmpl w:val="4010F5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A265F1"/>
    <w:multiLevelType w:val="hybridMultilevel"/>
    <w:tmpl w:val="5672ED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C0C1A7E"/>
    <w:multiLevelType w:val="hybridMultilevel"/>
    <w:tmpl w:val="8E107DFA"/>
    <w:lvl w:ilvl="0" w:tplc="3FC866E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69CD3ACF"/>
    <w:multiLevelType w:val="hybridMultilevel"/>
    <w:tmpl w:val="7B88B818"/>
    <w:lvl w:ilvl="0" w:tplc="18CED9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6"/>
  </w:num>
  <w:num w:numId="5">
    <w:abstractNumId w:val="4"/>
  </w:num>
  <w:num w:numId="6">
    <w:abstractNumId w:val="0"/>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07ECF"/>
    <w:rsid w:val="00010FE3"/>
    <w:rsid w:val="00012A02"/>
    <w:rsid w:val="000131A2"/>
    <w:rsid w:val="0001361E"/>
    <w:rsid w:val="00015604"/>
    <w:rsid w:val="0002384A"/>
    <w:rsid w:val="000243ED"/>
    <w:rsid w:val="00031339"/>
    <w:rsid w:val="000343E8"/>
    <w:rsid w:val="00040F28"/>
    <w:rsid w:val="00043142"/>
    <w:rsid w:val="00046E16"/>
    <w:rsid w:val="000470E8"/>
    <w:rsid w:val="00055BA8"/>
    <w:rsid w:val="000562E9"/>
    <w:rsid w:val="000575CB"/>
    <w:rsid w:val="00060865"/>
    <w:rsid w:val="00062BF4"/>
    <w:rsid w:val="0006315A"/>
    <w:rsid w:val="000651E8"/>
    <w:rsid w:val="000702CB"/>
    <w:rsid w:val="00070FE7"/>
    <w:rsid w:val="0007323E"/>
    <w:rsid w:val="00074127"/>
    <w:rsid w:val="0007417F"/>
    <w:rsid w:val="00074840"/>
    <w:rsid w:val="00075965"/>
    <w:rsid w:val="000774D1"/>
    <w:rsid w:val="00077A56"/>
    <w:rsid w:val="000807F2"/>
    <w:rsid w:val="00081D25"/>
    <w:rsid w:val="000825C4"/>
    <w:rsid w:val="00083CC0"/>
    <w:rsid w:val="00084EDA"/>
    <w:rsid w:val="000853EE"/>
    <w:rsid w:val="000926C2"/>
    <w:rsid w:val="00093A2D"/>
    <w:rsid w:val="000A0507"/>
    <w:rsid w:val="000A1FB8"/>
    <w:rsid w:val="000A66E5"/>
    <w:rsid w:val="000A6CF3"/>
    <w:rsid w:val="000A6D67"/>
    <w:rsid w:val="000B0A5A"/>
    <w:rsid w:val="000B1628"/>
    <w:rsid w:val="000B28BF"/>
    <w:rsid w:val="000B31E8"/>
    <w:rsid w:val="000B434E"/>
    <w:rsid w:val="000C0234"/>
    <w:rsid w:val="000C1E46"/>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8ED"/>
    <w:rsid w:val="000E6FCE"/>
    <w:rsid w:val="000E716D"/>
    <w:rsid w:val="000E74BE"/>
    <w:rsid w:val="000F1318"/>
    <w:rsid w:val="000F18FE"/>
    <w:rsid w:val="000F4572"/>
    <w:rsid w:val="000F4575"/>
    <w:rsid w:val="000F4D2B"/>
    <w:rsid w:val="000F4F58"/>
    <w:rsid w:val="000F5727"/>
    <w:rsid w:val="000F6283"/>
    <w:rsid w:val="000F758B"/>
    <w:rsid w:val="000F7E89"/>
    <w:rsid w:val="0010072D"/>
    <w:rsid w:val="001007D7"/>
    <w:rsid w:val="00104D04"/>
    <w:rsid w:val="00105EB5"/>
    <w:rsid w:val="00106C23"/>
    <w:rsid w:val="00107D89"/>
    <w:rsid w:val="00110BF8"/>
    <w:rsid w:val="001124AC"/>
    <w:rsid w:val="00113090"/>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10ED"/>
    <w:rsid w:val="00173993"/>
    <w:rsid w:val="00176C40"/>
    <w:rsid w:val="0018012D"/>
    <w:rsid w:val="0018182C"/>
    <w:rsid w:val="0018778E"/>
    <w:rsid w:val="001906EA"/>
    <w:rsid w:val="00191F48"/>
    <w:rsid w:val="00195DA1"/>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2753"/>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64FA"/>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261B3"/>
    <w:rsid w:val="0023045A"/>
    <w:rsid w:val="0023710F"/>
    <w:rsid w:val="002403DD"/>
    <w:rsid w:val="002405CE"/>
    <w:rsid w:val="00240D3C"/>
    <w:rsid w:val="0024377E"/>
    <w:rsid w:val="00246949"/>
    <w:rsid w:val="0025224F"/>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868AB"/>
    <w:rsid w:val="00291CC5"/>
    <w:rsid w:val="00293193"/>
    <w:rsid w:val="00294B2D"/>
    <w:rsid w:val="00297106"/>
    <w:rsid w:val="002A1D7D"/>
    <w:rsid w:val="002A30B6"/>
    <w:rsid w:val="002A47C0"/>
    <w:rsid w:val="002A631D"/>
    <w:rsid w:val="002B06E3"/>
    <w:rsid w:val="002B0842"/>
    <w:rsid w:val="002B3EC6"/>
    <w:rsid w:val="002B429D"/>
    <w:rsid w:val="002B579F"/>
    <w:rsid w:val="002B5D42"/>
    <w:rsid w:val="002B6378"/>
    <w:rsid w:val="002B6B16"/>
    <w:rsid w:val="002B7887"/>
    <w:rsid w:val="002C1116"/>
    <w:rsid w:val="002C2BC9"/>
    <w:rsid w:val="002C5CBF"/>
    <w:rsid w:val="002D0BB5"/>
    <w:rsid w:val="002D1758"/>
    <w:rsid w:val="002D4B48"/>
    <w:rsid w:val="002E105E"/>
    <w:rsid w:val="002E14D4"/>
    <w:rsid w:val="002E233E"/>
    <w:rsid w:val="002F5B78"/>
    <w:rsid w:val="0030251D"/>
    <w:rsid w:val="00302888"/>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3D07"/>
    <w:rsid w:val="0037442E"/>
    <w:rsid w:val="00376E59"/>
    <w:rsid w:val="00380546"/>
    <w:rsid w:val="0038231C"/>
    <w:rsid w:val="003828D9"/>
    <w:rsid w:val="00383CA1"/>
    <w:rsid w:val="00384B5B"/>
    <w:rsid w:val="003867F2"/>
    <w:rsid w:val="00387A7F"/>
    <w:rsid w:val="00393E4F"/>
    <w:rsid w:val="0039574F"/>
    <w:rsid w:val="0039643C"/>
    <w:rsid w:val="00397387"/>
    <w:rsid w:val="003A0E24"/>
    <w:rsid w:val="003A14FD"/>
    <w:rsid w:val="003A4A70"/>
    <w:rsid w:val="003B16B7"/>
    <w:rsid w:val="003B2EF4"/>
    <w:rsid w:val="003B2F52"/>
    <w:rsid w:val="003B3ED3"/>
    <w:rsid w:val="003B48DD"/>
    <w:rsid w:val="003B5962"/>
    <w:rsid w:val="003B773D"/>
    <w:rsid w:val="003C05D9"/>
    <w:rsid w:val="003C2D36"/>
    <w:rsid w:val="003C2EAE"/>
    <w:rsid w:val="003C3DE5"/>
    <w:rsid w:val="003C5512"/>
    <w:rsid w:val="003C591D"/>
    <w:rsid w:val="003C6B67"/>
    <w:rsid w:val="003D27CF"/>
    <w:rsid w:val="003D333E"/>
    <w:rsid w:val="003D3B94"/>
    <w:rsid w:val="003D4734"/>
    <w:rsid w:val="003E5D2F"/>
    <w:rsid w:val="003E6DB7"/>
    <w:rsid w:val="003F0547"/>
    <w:rsid w:val="003F1262"/>
    <w:rsid w:val="003F1A44"/>
    <w:rsid w:val="003F6DAA"/>
    <w:rsid w:val="003F791C"/>
    <w:rsid w:val="00400711"/>
    <w:rsid w:val="00401F56"/>
    <w:rsid w:val="004151FC"/>
    <w:rsid w:val="0041592A"/>
    <w:rsid w:val="00426795"/>
    <w:rsid w:val="0042710E"/>
    <w:rsid w:val="00431351"/>
    <w:rsid w:val="0043240A"/>
    <w:rsid w:val="0043378D"/>
    <w:rsid w:val="0043417A"/>
    <w:rsid w:val="004345D2"/>
    <w:rsid w:val="00434AA9"/>
    <w:rsid w:val="00436B95"/>
    <w:rsid w:val="00437CAF"/>
    <w:rsid w:val="00446659"/>
    <w:rsid w:val="0045042E"/>
    <w:rsid w:val="00450935"/>
    <w:rsid w:val="00450AF7"/>
    <w:rsid w:val="004522D8"/>
    <w:rsid w:val="0045648F"/>
    <w:rsid w:val="00460741"/>
    <w:rsid w:val="00462AB5"/>
    <w:rsid w:val="00463AF0"/>
    <w:rsid w:val="00463F26"/>
    <w:rsid w:val="00466F90"/>
    <w:rsid w:val="00470730"/>
    <w:rsid w:val="0047283F"/>
    <w:rsid w:val="004773D2"/>
    <w:rsid w:val="00481EB2"/>
    <w:rsid w:val="00484865"/>
    <w:rsid w:val="004851AF"/>
    <w:rsid w:val="00485915"/>
    <w:rsid w:val="004872D7"/>
    <w:rsid w:val="004879F5"/>
    <w:rsid w:val="0049390A"/>
    <w:rsid w:val="004A0D98"/>
    <w:rsid w:val="004A3B7B"/>
    <w:rsid w:val="004A4F18"/>
    <w:rsid w:val="004B25ED"/>
    <w:rsid w:val="004B2BF4"/>
    <w:rsid w:val="004B3CFD"/>
    <w:rsid w:val="004B5DDB"/>
    <w:rsid w:val="004B7DF4"/>
    <w:rsid w:val="004C0024"/>
    <w:rsid w:val="004C45C1"/>
    <w:rsid w:val="004C6069"/>
    <w:rsid w:val="004C700B"/>
    <w:rsid w:val="004C7223"/>
    <w:rsid w:val="004C73FF"/>
    <w:rsid w:val="004D07A0"/>
    <w:rsid w:val="004D365E"/>
    <w:rsid w:val="004D4DEC"/>
    <w:rsid w:val="004D51EB"/>
    <w:rsid w:val="004E0750"/>
    <w:rsid w:val="004E110C"/>
    <w:rsid w:val="004E41B5"/>
    <w:rsid w:val="004E420D"/>
    <w:rsid w:val="004E46EE"/>
    <w:rsid w:val="004E5D93"/>
    <w:rsid w:val="004E6F5C"/>
    <w:rsid w:val="004F04FE"/>
    <w:rsid w:val="004F1C9D"/>
    <w:rsid w:val="00500910"/>
    <w:rsid w:val="005009F2"/>
    <w:rsid w:val="00514956"/>
    <w:rsid w:val="00515209"/>
    <w:rsid w:val="00515290"/>
    <w:rsid w:val="00516887"/>
    <w:rsid w:val="00520034"/>
    <w:rsid w:val="0052450B"/>
    <w:rsid w:val="005320EC"/>
    <w:rsid w:val="0053659A"/>
    <w:rsid w:val="00536F2B"/>
    <w:rsid w:val="00541A5B"/>
    <w:rsid w:val="00541BD5"/>
    <w:rsid w:val="00541E4A"/>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564C"/>
    <w:rsid w:val="005756A4"/>
    <w:rsid w:val="00576755"/>
    <w:rsid w:val="00576A9D"/>
    <w:rsid w:val="00577025"/>
    <w:rsid w:val="00577ACA"/>
    <w:rsid w:val="00577D84"/>
    <w:rsid w:val="00580200"/>
    <w:rsid w:val="00583370"/>
    <w:rsid w:val="0059075C"/>
    <w:rsid w:val="00590E77"/>
    <w:rsid w:val="0059217F"/>
    <w:rsid w:val="00593413"/>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D5287"/>
    <w:rsid w:val="005D6791"/>
    <w:rsid w:val="005E46A4"/>
    <w:rsid w:val="005E7B94"/>
    <w:rsid w:val="005F443F"/>
    <w:rsid w:val="005F785F"/>
    <w:rsid w:val="00600BAA"/>
    <w:rsid w:val="0060167E"/>
    <w:rsid w:val="00605B32"/>
    <w:rsid w:val="006063D0"/>
    <w:rsid w:val="0061011B"/>
    <w:rsid w:val="006134B7"/>
    <w:rsid w:val="00613AC2"/>
    <w:rsid w:val="00613B68"/>
    <w:rsid w:val="0061642B"/>
    <w:rsid w:val="006166EF"/>
    <w:rsid w:val="006221F3"/>
    <w:rsid w:val="006255AE"/>
    <w:rsid w:val="0062685F"/>
    <w:rsid w:val="00626F09"/>
    <w:rsid w:val="0063167D"/>
    <w:rsid w:val="00632DE8"/>
    <w:rsid w:val="00633563"/>
    <w:rsid w:val="00637394"/>
    <w:rsid w:val="0064237A"/>
    <w:rsid w:val="00642975"/>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7E7"/>
    <w:rsid w:val="006C5C3F"/>
    <w:rsid w:val="006C6F7A"/>
    <w:rsid w:val="006C77F6"/>
    <w:rsid w:val="006D1A97"/>
    <w:rsid w:val="006D51BF"/>
    <w:rsid w:val="006D5F14"/>
    <w:rsid w:val="006E0B66"/>
    <w:rsid w:val="006E17C1"/>
    <w:rsid w:val="006E1F51"/>
    <w:rsid w:val="006E277C"/>
    <w:rsid w:val="006E688B"/>
    <w:rsid w:val="006F0263"/>
    <w:rsid w:val="006F185D"/>
    <w:rsid w:val="006F1941"/>
    <w:rsid w:val="006F411B"/>
    <w:rsid w:val="006F45AA"/>
    <w:rsid w:val="006F68E3"/>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28D7"/>
    <w:rsid w:val="0074536D"/>
    <w:rsid w:val="0074740B"/>
    <w:rsid w:val="00747F0A"/>
    <w:rsid w:val="007565DA"/>
    <w:rsid w:val="007615D3"/>
    <w:rsid w:val="00763654"/>
    <w:rsid w:val="00764E69"/>
    <w:rsid w:val="007666B1"/>
    <w:rsid w:val="00771A6F"/>
    <w:rsid w:val="0077302A"/>
    <w:rsid w:val="007753A4"/>
    <w:rsid w:val="007810A6"/>
    <w:rsid w:val="00784EE2"/>
    <w:rsid w:val="0078749A"/>
    <w:rsid w:val="00793DAA"/>
    <w:rsid w:val="00795676"/>
    <w:rsid w:val="00795D32"/>
    <w:rsid w:val="007A25CA"/>
    <w:rsid w:val="007A26DE"/>
    <w:rsid w:val="007A5161"/>
    <w:rsid w:val="007A7E98"/>
    <w:rsid w:val="007B0715"/>
    <w:rsid w:val="007B31DD"/>
    <w:rsid w:val="007B42D0"/>
    <w:rsid w:val="007B5E5F"/>
    <w:rsid w:val="007B6977"/>
    <w:rsid w:val="007B76CE"/>
    <w:rsid w:val="007B791F"/>
    <w:rsid w:val="007C46F2"/>
    <w:rsid w:val="007C798E"/>
    <w:rsid w:val="007D0C4C"/>
    <w:rsid w:val="007D111D"/>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4292"/>
    <w:rsid w:val="00834634"/>
    <w:rsid w:val="0083637A"/>
    <w:rsid w:val="00843DF9"/>
    <w:rsid w:val="00844560"/>
    <w:rsid w:val="008447A0"/>
    <w:rsid w:val="00844EFE"/>
    <w:rsid w:val="0084512A"/>
    <w:rsid w:val="00855E8C"/>
    <w:rsid w:val="00861325"/>
    <w:rsid w:val="0086341E"/>
    <w:rsid w:val="00864B85"/>
    <w:rsid w:val="00870CAB"/>
    <w:rsid w:val="00875569"/>
    <w:rsid w:val="00876242"/>
    <w:rsid w:val="00880063"/>
    <w:rsid w:val="00882229"/>
    <w:rsid w:val="0088331C"/>
    <w:rsid w:val="008835F9"/>
    <w:rsid w:val="00885850"/>
    <w:rsid w:val="00885E12"/>
    <w:rsid w:val="00886789"/>
    <w:rsid w:val="00887347"/>
    <w:rsid w:val="008876C6"/>
    <w:rsid w:val="00892D68"/>
    <w:rsid w:val="00893748"/>
    <w:rsid w:val="00893BF8"/>
    <w:rsid w:val="00893E08"/>
    <w:rsid w:val="008978F0"/>
    <w:rsid w:val="008A0CEC"/>
    <w:rsid w:val="008A2D00"/>
    <w:rsid w:val="008A48EE"/>
    <w:rsid w:val="008A79DC"/>
    <w:rsid w:val="008B0929"/>
    <w:rsid w:val="008B0F3B"/>
    <w:rsid w:val="008B2AE9"/>
    <w:rsid w:val="008B40CC"/>
    <w:rsid w:val="008B50E7"/>
    <w:rsid w:val="008C592A"/>
    <w:rsid w:val="008C7DE2"/>
    <w:rsid w:val="008D0FC4"/>
    <w:rsid w:val="008D30B5"/>
    <w:rsid w:val="008D4CB4"/>
    <w:rsid w:val="008D53E9"/>
    <w:rsid w:val="008D5AD1"/>
    <w:rsid w:val="008D6B0E"/>
    <w:rsid w:val="008E6BF6"/>
    <w:rsid w:val="008E73F8"/>
    <w:rsid w:val="008F0093"/>
    <w:rsid w:val="008F0906"/>
    <w:rsid w:val="008F0B50"/>
    <w:rsid w:val="008F2631"/>
    <w:rsid w:val="008F3219"/>
    <w:rsid w:val="008F4FF1"/>
    <w:rsid w:val="008F7038"/>
    <w:rsid w:val="00902B39"/>
    <w:rsid w:val="00904123"/>
    <w:rsid w:val="00905825"/>
    <w:rsid w:val="009063DE"/>
    <w:rsid w:val="00907D8A"/>
    <w:rsid w:val="00912362"/>
    <w:rsid w:val="00912EE4"/>
    <w:rsid w:val="0091412C"/>
    <w:rsid w:val="009217D6"/>
    <w:rsid w:val="00923260"/>
    <w:rsid w:val="0092407D"/>
    <w:rsid w:val="00926725"/>
    <w:rsid w:val="00930F4D"/>
    <w:rsid w:val="009314F5"/>
    <w:rsid w:val="00933244"/>
    <w:rsid w:val="0093634E"/>
    <w:rsid w:val="00937C4F"/>
    <w:rsid w:val="009408A5"/>
    <w:rsid w:val="00940B19"/>
    <w:rsid w:val="00943B85"/>
    <w:rsid w:val="00946409"/>
    <w:rsid w:val="00946784"/>
    <w:rsid w:val="00950120"/>
    <w:rsid w:val="009514E0"/>
    <w:rsid w:val="00954286"/>
    <w:rsid w:val="009628E2"/>
    <w:rsid w:val="00964764"/>
    <w:rsid w:val="00967A5D"/>
    <w:rsid w:val="00971031"/>
    <w:rsid w:val="00971ED1"/>
    <w:rsid w:val="0097310A"/>
    <w:rsid w:val="0097312E"/>
    <w:rsid w:val="009739AF"/>
    <w:rsid w:val="009814CF"/>
    <w:rsid w:val="00981A99"/>
    <w:rsid w:val="0098302F"/>
    <w:rsid w:val="00984F3A"/>
    <w:rsid w:val="00986477"/>
    <w:rsid w:val="00986C89"/>
    <w:rsid w:val="00990DBF"/>
    <w:rsid w:val="009912EF"/>
    <w:rsid w:val="009918DC"/>
    <w:rsid w:val="00997F08"/>
    <w:rsid w:val="009A1E38"/>
    <w:rsid w:val="009B0CBC"/>
    <w:rsid w:val="009B24B9"/>
    <w:rsid w:val="009B52D4"/>
    <w:rsid w:val="009B5A81"/>
    <w:rsid w:val="009B6F31"/>
    <w:rsid w:val="009B782D"/>
    <w:rsid w:val="009B7A89"/>
    <w:rsid w:val="009C2B5A"/>
    <w:rsid w:val="009C7181"/>
    <w:rsid w:val="009C7631"/>
    <w:rsid w:val="009C7DAD"/>
    <w:rsid w:val="009D2C85"/>
    <w:rsid w:val="009D4663"/>
    <w:rsid w:val="009D5000"/>
    <w:rsid w:val="009D66EE"/>
    <w:rsid w:val="009E0549"/>
    <w:rsid w:val="009E16CA"/>
    <w:rsid w:val="009E2C64"/>
    <w:rsid w:val="009E596D"/>
    <w:rsid w:val="009E6EA0"/>
    <w:rsid w:val="009F2103"/>
    <w:rsid w:val="00A00666"/>
    <w:rsid w:val="00A00FE7"/>
    <w:rsid w:val="00A024D5"/>
    <w:rsid w:val="00A02538"/>
    <w:rsid w:val="00A032A2"/>
    <w:rsid w:val="00A035C9"/>
    <w:rsid w:val="00A03D43"/>
    <w:rsid w:val="00A04DC0"/>
    <w:rsid w:val="00A07764"/>
    <w:rsid w:val="00A07F5E"/>
    <w:rsid w:val="00A138A8"/>
    <w:rsid w:val="00A13F95"/>
    <w:rsid w:val="00A14B21"/>
    <w:rsid w:val="00A15255"/>
    <w:rsid w:val="00A171B0"/>
    <w:rsid w:val="00A1742D"/>
    <w:rsid w:val="00A20CF2"/>
    <w:rsid w:val="00A24AFC"/>
    <w:rsid w:val="00A26160"/>
    <w:rsid w:val="00A264BD"/>
    <w:rsid w:val="00A273B8"/>
    <w:rsid w:val="00A30E7B"/>
    <w:rsid w:val="00A31281"/>
    <w:rsid w:val="00A32516"/>
    <w:rsid w:val="00A361BF"/>
    <w:rsid w:val="00A36BF8"/>
    <w:rsid w:val="00A36ED7"/>
    <w:rsid w:val="00A409F4"/>
    <w:rsid w:val="00A4163C"/>
    <w:rsid w:val="00A417DC"/>
    <w:rsid w:val="00A43FFF"/>
    <w:rsid w:val="00A45DF1"/>
    <w:rsid w:val="00A47462"/>
    <w:rsid w:val="00A540F2"/>
    <w:rsid w:val="00A54EDB"/>
    <w:rsid w:val="00A55CDE"/>
    <w:rsid w:val="00A57416"/>
    <w:rsid w:val="00A63164"/>
    <w:rsid w:val="00A63D71"/>
    <w:rsid w:val="00A679A9"/>
    <w:rsid w:val="00A709E4"/>
    <w:rsid w:val="00A75262"/>
    <w:rsid w:val="00A75CEE"/>
    <w:rsid w:val="00A82DA9"/>
    <w:rsid w:val="00A86627"/>
    <w:rsid w:val="00A86B0A"/>
    <w:rsid w:val="00A92069"/>
    <w:rsid w:val="00A927B1"/>
    <w:rsid w:val="00A92C00"/>
    <w:rsid w:val="00A97432"/>
    <w:rsid w:val="00AA0299"/>
    <w:rsid w:val="00AA0B73"/>
    <w:rsid w:val="00AA2261"/>
    <w:rsid w:val="00AA645C"/>
    <w:rsid w:val="00AB1AAA"/>
    <w:rsid w:val="00AB24DD"/>
    <w:rsid w:val="00AB63D3"/>
    <w:rsid w:val="00AB7FA8"/>
    <w:rsid w:val="00AC0BB0"/>
    <w:rsid w:val="00AC2581"/>
    <w:rsid w:val="00AC5451"/>
    <w:rsid w:val="00AD28E9"/>
    <w:rsid w:val="00AD7D3E"/>
    <w:rsid w:val="00AE328B"/>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AA3"/>
    <w:rsid w:val="00B12DDF"/>
    <w:rsid w:val="00B1353D"/>
    <w:rsid w:val="00B13569"/>
    <w:rsid w:val="00B13EDF"/>
    <w:rsid w:val="00B2001A"/>
    <w:rsid w:val="00B33412"/>
    <w:rsid w:val="00B359C9"/>
    <w:rsid w:val="00B360F3"/>
    <w:rsid w:val="00B45900"/>
    <w:rsid w:val="00B45F70"/>
    <w:rsid w:val="00B47027"/>
    <w:rsid w:val="00B5207C"/>
    <w:rsid w:val="00B54DD6"/>
    <w:rsid w:val="00B55CD5"/>
    <w:rsid w:val="00B569D5"/>
    <w:rsid w:val="00B57B94"/>
    <w:rsid w:val="00B57E16"/>
    <w:rsid w:val="00B60167"/>
    <w:rsid w:val="00B614D0"/>
    <w:rsid w:val="00B62B49"/>
    <w:rsid w:val="00B62E18"/>
    <w:rsid w:val="00B6405D"/>
    <w:rsid w:val="00B655E5"/>
    <w:rsid w:val="00B65723"/>
    <w:rsid w:val="00B672D1"/>
    <w:rsid w:val="00B73063"/>
    <w:rsid w:val="00B75783"/>
    <w:rsid w:val="00B777F0"/>
    <w:rsid w:val="00B94BD7"/>
    <w:rsid w:val="00B94C8C"/>
    <w:rsid w:val="00B95115"/>
    <w:rsid w:val="00B97977"/>
    <w:rsid w:val="00BA2BEB"/>
    <w:rsid w:val="00BB07A0"/>
    <w:rsid w:val="00BB1262"/>
    <w:rsid w:val="00BB291F"/>
    <w:rsid w:val="00BB3B74"/>
    <w:rsid w:val="00BB3C7E"/>
    <w:rsid w:val="00BB3E0D"/>
    <w:rsid w:val="00BB532B"/>
    <w:rsid w:val="00BB75F7"/>
    <w:rsid w:val="00BC1F84"/>
    <w:rsid w:val="00BD08C6"/>
    <w:rsid w:val="00BD27E2"/>
    <w:rsid w:val="00BD391F"/>
    <w:rsid w:val="00BD5601"/>
    <w:rsid w:val="00BD7288"/>
    <w:rsid w:val="00BE5237"/>
    <w:rsid w:val="00BE7FCF"/>
    <w:rsid w:val="00BF0BDC"/>
    <w:rsid w:val="00BF0C34"/>
    <w:rsid w:val="00BF0E3D"/>
    <w:rsid w:val="00BF281D"/>
    <w:rsid w:val="00BF31A3"/>
    <w:rsid w:val="00BF5086"/>
    <w:rsid w:val="00BF5495"/>
    <w:rsid w:val="00BF5B65"/>
    <w:rsid w:val="00BF5DD9"/>
    <w:rsid w:val="00BF72EC"/>
    <w:rsid w:val="00BF7DB7"/>
    <w:rsid w:val="00C066FD"/>
    <w:rsid w:val="00C11C9C"/>
    <w:rsid w:val="00C12220"/>
    <w:rsid w:val="00C14FD8"/>
    <w:rsid w:val="00C1622F"/>
    <w:rsid w:val="00C16795"/>
    <w:rsid w:val="00C174B8"/>
    <w:rsid w:val="00C174F8"/>
    <w:rsid w:val="00C20383"/>
    <w:rsid w:val="00C27107"/>
    <w:rsid w:val="00C27BC6"/>
    <w:rsid w:val="00C31506"/>
    <w:rsid w:val="00C31907"/>
    <w:rsid w:val="00C3293F"/>
    <w:rsid w:val="00C3353C"/>
    <w:rsid w:val="00C33B7E"/>
    <w:rsid w:val="00C36D3B"/>
    <w:rsid w:val="00C40B38"/>
    <w:rsid w:val="00C412D0"/>
    <w:rsid w:val="00C421E8"/>
    <w:rsid w:val="00C46E97"/>
    <w:rsid w:val="00C56175"/>
    <w:rsid w:val="00C66D82"/>
    <w:rsid w:val="00C67A9A"/>
    <w:rsid w:val="00C708BD"/>
    <w:rsid w:val="00C72961"/>
    <w:rsid w:val="00C72B48"/>
    <w:rsid w:val="00C73224"/>
    <w:rsid w:val="00C73C72"/>
    <w:rsid w:val="00C76611"/>
    <w:rsid w:val="00C8316D"/>
    <w:rsid w:val="00C85818"/>
    <w:rsid w:val="00C86BA6"/>
    <w:rsid w:val="00C900CA"/>
    <w:rsid w:val="00C92A6D"/>
    <w:rsid w:val="00C92AF3"/>
    <w:rsid w:val="00C94856"/>
    <w:rsid w:val="00C94973"/>
    <w:rsid w:val="00CA3121"/>
    <w:rsid w:val="00CA4CF7"/>
    <w:rsid w:val="00CB2A34"/>
    <w:rsid w:val="00CC041E"/>
    <w:rsid w:val="00CD1CAD"/>
    <w:rsid w:val="00CD2FEE"/>
    <w:rsid w:val="00CD46A1"/>
    <w:rsid w:val="00CD590F"/>
    <w:rsid w:val="00CD5B61"/>
    <w:rsid w:val="00CD657D"/>
    <w:rsid w:val="00CE0738"/>
    <w:rsid w:val="00CE1881"/>
    <w:rsid w:val="00CE2A39"/>
    <w:rsid w:val="00CE3F2B"/>
    <w:rsid w:val="00CE46D7"/>
    <w:rsid w:val="00CF0563"/>
    <w:rsid w:val="00D01597"/>
    <w:rsid w:val="00D058C2"/>
    <w:rsid w:val="00D069A4"/>
    <w:rsid w:val="00D07522"/>
    <w:rsid w:val="00D11A7A"/>
    <w:rsid w:val="00D13805"/>
    <w:rsid w:val="00D13D2D"/>
    <w:rsid w:val="00D21148"/>
    <w:rsid w:val="00D2574F"/>
    <w:rsid w:val="00D31C41"/>
    <w:rsid w:val="00D3317F"/>
    <w:rsid w:val="00D41EF5"/>
    <w:rsid w:val="00D456A0"/>
    <w:rsid w:val="00D46AE7"/>
    <w:rsid w:val="00D52000"/>
    <w:rsid w:val="00D576E7"/>
    <w:rsid w:val="00D60688"/>
    <w:rsid w:val="00D6325F"/>
    <w:rsid w:val="00D65766"/>
    <w:rsid w:val="00D6760D"/>
    <w:rsid w:val="00D75F1C"/>
    <w:rsid w:val="00D768C2"/>
    <w:rsid w:val="00D77AC0"/>
    <w:rsid w:val="00D807AE"/>
    <w:rsid w:val="00D80ED9"/>
    <w:rsid w:val="00D81E6A"/>
    <w:rsid w:val="00D822E5"/>
    <w:rsid w:val="00D831CB"/>
    <w:rsid w:val="00D85058"/>
    <w:rsid w:val="00D85B75"/>
    <w:rsid w:val="00D85FA1"/>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E6CD0"/>
    <w:rsid w:val="00DF133F"/>
    <w:rsid w:val="00DF2CF3"/>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7D68"/>
    <w:rsid w:val="00E573C9"/>
    <w:rsid w:val="00E65687"/>
    <w:rsid w:val="00E65E34"/>
    <w:rsid w:val="00E708B8"/>
    <w:rsid w:val="00E70ACB"/>
    <w:rsid w:val="00E71E87"/>
    <w:rsid w:val="00E73FB5"/>
    <w:rsid w:val="00E76C96"/>
    <w:rsid w:val="00E81177"/>
    <w:rsid w:val="00E844EB"/>
    <w:rsid w:val="00E8555E"/>
    <w:rsid w:val="00E863AD"/>
    <w:rsid w:val="00E86B15"/>
    <w:rsid w:val="00E9068F"/>
    <w:rsid w:val="00E91153"/>
    <w:rsid w:val="00E91DC1"/>
    <w:rsid w:val="00E93A3D"/>
    <w:rsid w:val="00E97237"/>
    <w:rsid w:val="00EA2085"/>
    <w:rsid w:val="00EA4503"/>
    <w:rsid w:val="00EA53B4"/>
    <w:rsid w:val="00EA6FE7"/>
    <w:rsid w:val="00EB0A73"/>
    <w:rsid w:val="00EB127D"/>
    <w:rsid w:val="00EB173F"/>
    <w:rsid w:val="00EB2C55"/>
    <w:rsid w:val="00EB3D14"/>
    <w:rsid w:val="00EB410C"/>
    <w:rsid w:val="00EC059F"/>
    <w:rsid w:val="00EC0CA6"/>
    <w:rsid w:val="00EC1EAA"/>
    <w:rsid w:val="00EC2EF1"/>
    <w:rsid w:val="00EC52DA"/>
    <w:rsid w:val="00EC7079"/>
    <w:rsid w:val="00ED1E74"/>
    <w:rsid w:val="00ED39B9"/>
    <w:rsid w:val="00ED4CF2"/>
    <w:rsid w:val="00ED5A25"/>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254E"/>
    <w:rsid w:val="00F6276D"/>
    <w:rsid w:val="00F63EE5"/>
    <w:rsid w:val="00F64A73"/>
    <w:rsid w:val="00F64CC2"/>
    <w:rsid w:val="00F65FB7"/>
    <w:rsid w:val="00F6748E"/>
    <w:rsid w:val="00F7279B"/>
    <w:rsid w:val="00F7301D"/>
    <w:rsid w:val="00F757FF"/>
    <w:rsid w:val="00F76180"/>
    <w:rsid w:val="00F76DDF"/>
    <w:rsid w:val="00F80C72"/>
    <w:rsid w:val="00F828F7"/>
    <w:rsid w:val="00F83C83"/>
    <w:rsid w:val="00F8473A"/>
    <w:rsid w:val="00F87A64"/>
    <w:rsid w:val="00F92C67"/>
    <w:rsid w:val="00F93CBE"/>
    <w:rsid w:val="00F95620"/>
    <w:rsid w:val="00FA2627"/>
    <w:rsid w:val="00FA545F"/>
    <w:rsid w:val="00FA653C"/>
    <w:rsid w:val="00FB12AF"/>
    <w:rsid w:val="00FB1E7D"/>
    <w:rsid w:val="00FB254A"/>
    <w:rsid w:val="00FB2C12"/>
    <w:rsid w:val="00FB3CFB"/>
    <w:rsid w:val="00FC07A1"/>
    <w:rsid w:val="00FC12DC"/>
    <w:rsid w:val="00FC63DE"/>
    <w:rsid w:val="00FC7755"/>
    <w:rsid w:val="00FD295F"/>
    <w:rsid w:val="00FE004E"/>
    <w:rsid w:val="00FE0A81"/>
    <w:rsid w:val="00FE2412"/>
    <w:rsid w:val="00FE3327"/>
    <w:rsid w:val="00FE5A5F"/>
    <w:rsid w:val="00FE5CA5"/>
    <w:rsid w:val="00FE70DF"/>
    <w:rsid w:val="00FE77EB"/>
    <w:rsid w:val="00FF04E4"/>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styleId="Refdenotaalpie">
    <w:name w:val="footnote reference"/>
    <w:uiPriority w:val="99"/>
    <w:semiHidden/>
    <w:unhideWhenUsed/>
    <w:rsid w:val="004C6069"/>
    <w:rPr>
      <w:vertAlign w:val="superscript"/>
    </w:rPr>
  </w:style>
  <w:style w:type="paragraph" w:styleId="Textonotapie">
    <w:name w:val="footnote text"/>
    <w:basedOn w:val="Normal"/>
    <w:link w:val="TextonotapieCar"/>
    <w:uiPriority w:val="99"/>
    <w:semiHidden/>
    <w:unhideWhenUsed/>
    <w:rsid w:val="004C6069"/>
    <w:rPr>
      <w:rFonts w:eastAsia="Times New Roman"/>
      <w:sz w:val="20"/>
      <w:szCs w:val="20"/>
    </w:rPr>
  </w:style>
  <w:style w:type="character" w:customStyle="1" w:styleId="TextonotapieCar">
    <w:name w:val="Texto nota pie Car"/>
    <w:basedOn w:val="Fuentedeprrafopredeter"/>
    <w:link w:val="Textonotapie"/>
    <w:uiPriority w:val="99"/>
    <w:semiHidden/>
    <w:rsid w:val="004C6069"/>
    <w:rPr>
      <w:rFonts w:ascii="Times New Roman" w:eastAsia="Times New Roman" w:hAnsi="Times New Roman" w:cs="Times New Roman"/>
      <w:sz w:val="20"/>
      <w:szCs w:val="20"/>
      <w:lang w:val="es-ES" w:eastAsia="es-ES"/>
    </w:rPr>
  </w:style>
  <w:style w:type="character" w:customStyle="1" w:styleId="fontstyle01">
    <w:name w:val="fontstyle01"/>
    <w:basedOn w:val="Fuentedeprrafopredeter"/>
    <w:rsid w:val="00C412D0"/>
    <w:rPr>
      <w:rFonts w:ascii="Arial" w:hAnsi="Arial" w:cs="Arial" w:hint="default"/>
      <w:b w:val="0"/>
      <w:bCs w:val="0"/>
      <w:i w:val="0"/>
      <w:iCs w:val="0"/>
      <w:color w:val="000000"/>
      <w:sz w:val="28"/>
      <w:szCs w:val="28"/>
    </w:rPr>
  </w:style>
  <w:style w:type="character" w:customStyle="1" w:styleId="fontstyle21">
    <w:name w:val="fontstyle21"/>
    <w:basedOn w:val="Fuentedeprrafopredeter"/>
    <w:rsid w:val="00A75CEE"/>
    <w:rPr>
      <w:rFonts w:ascii="Arial-BoldItalicMT" w:hAnsi="Arial-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794718">
      <w:bodyDiv w:val="1"/>
      <w:marLeft w:val="0"/>
      <w:marRight w:val="0"/>
      <w:marTop w:val="0"/>
      <w:marBottom w:val="0"/>
      <w:divBdr>
        <w:top w:val="none" w:sz="0" w:space="0" w:color="auto"/>
        <w:left w:val="none" w:sz="0" w:space="0" w:color="auto"/>
        <w:bottom w:val="none" w:sz="0" w:space="0" w:color="auto"/>
        <w:right w:val="none" w:sz="0" w:space="0" w:color="auto"/>
      </w:divBdr>
      <w:divsChild>
        <w:div w:id="1739668670">
          <w:marLeft w:val="0"/>
          <w:marRight w:val="0"/>
          <w:marTop w:val="0"/>
          <w:marBottom w:val="0"/>
          <w:divBdr>
            <w:top w:val="none" w:sz="0" w:space="0" w:color="auto"/>
            <w:left w:val="none" w:sz="0" w:space="0" w:color="auto"/>
            <w:bottom w:val="none" w:sz="0" w:space="0" w:color="auto"/>
            <w:right w:val="none" w:sz="0" w:space="0" w:color="auto"/>
          </w:divBdr>
          <w:divsChild>
            <w:div w:id="982848490">
              <w:marLeft w:val="0"/>
              <w:marRight w:val="0"/>
              <w:marTop w:val="0"/>
              <w:marBottom w:val="0"/>
              <w:divBdr>
                <w:top w:val="none" w:sz="0" w:space="0" w:color="auto"/>
                <w:left w:val="none" w:sz="0" w:space="0" w:color="auto"/>
                <w:bottom w:val="none" w:sz="0" w:space="0" w:color="auto"/>
                <w:right w:val="none" w:sz="0" w:space="0" w:color="auto"/>
              </w:divBdr>
              <w:divsChild>
                <w:div w:id="1229614649">
                  <w:marLeft w:val="0"/>
                  <w:marRight w:val="0"/>
                  <w:marTop w:val="0"/>
                  <w:marBottom w:val="0"/>
                  <w:divBdr>
                    <w:top w:val="none" w:sz="0" w:space="0" w:color="auto"/>
                    <w:left w:val="none" w:sz="0" w:space="0" w:color="auto"/>
                    <w:bottom w:val="single" w:sz="18" w:space="0" w:color="000000"/>
                    <w:right w:val="none" w:sz="0" w:space="0" w:color="auto"/>
                  </w:divBdr>
                </w:div>
              </w:divsChild>
            </w:div>
            <w:div w:id="1172834881">
              <w:marLeft w:val="0"/>
              <w:marRight w:val="0"/>
              <w:marTop w:val="0"/>
              <w:marBottom w:val="0"/>
              <w:divBdr>
                <w:top w:val="none" w:sz="0" w:space="0" w:color="auto"/>
                <w:left w:val="none" w:sz="0" w:space="0" w:color="auto"/>
                <w:bottom w:val="none" w:sz="0" w:space="0" w:color="auto"/>
                <w:right w:val="none" w:sz="0" w:space="0" w:color="auto"/>
              </w:divBdr>
            </w:div>
          </w:divsChild>
        </w:div>
        <w:div w:id="292948393">
          <w:marLeft w:val="0"/>
          <w:marRight w:val="0"/>
          <w:marTop w:val="0"/>
          <w:marBottom w:val="0"/>
          <w:divBdr>
            <w:top w:val="none" w:sz="0" w:space="0" w:color="auto"/>
            <w:left w:val="none" w:sz="0" w:space="0" w:color="auto"/>
            <w:bottom w:val="none" w:sz="0" w:space="0" w:color="auto"/>
            <w:right w:val="none" w:sz="0" w:space="0" w:color="auto"/>
          </w:divBdr>
          <w:divsChild>
            <w:div w:id="69534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2065365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49575599">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CC07C-5CD0-450E-A435-BBA7B93BD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6071</Words>
  <Characters>33396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2021-04-22T21:33:00Z</cp:lastPrinted>
  <dcterms:created xsi:type="dcterms:W3CDTF">2021-04-21T23:29:00Z</dcterms:created>
  <dcterms:modified xsi:type="dcterms:W3CDTF">2021-06-14T13:56:00Z</dcterms:modified>
</cp:coreProperties>
</file>