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4DC" w:rsidRPr="00F3426E" w:rsidRDefault="004D44DC" w:rsidP="004D44DC">
      <w:pPr>
        <w:pStyle w:val="Ttulo1"/>
        <w:contextualSpacing/>
        <w:rPr>
          <w:rFonts w:asciiTheme="minorHAnsi" w:hAnsiTheme="minorHAnsi" w:cs="Calibri"/>
          <w:i w:val="0"/>
          <w:sz w:val="26"/>
          <w:szCs w:val="26"/>
        </w:rPr>
      </w:pPr>
      <w:bookmarkStart w:id="0" w:name="_Hlk21937031"/>
      <w:bookmarkStart w:id="1" w:name="_GoBack"/>
      <w:bookmarkEnd w:id="1"/>
      <w:r w:rsidRPr="00F3426E">
        <w:rPr>
          <w:rFonts w:asciiTheme="minorHAnsi" w:hAnsiTheme="minorHAnsi" w:cs="Calibri"/>
          <w:i w:val="0"/>
          <w:sz w:val="26"/>
          <w:szCs w:val="26"/>
        </w:rPr>
        <w:t>León, Guanajuato, a 5 cinco de marzo del año 2021 dos mil veintiuno</w:t>
      </w:r>
      <w:proofErr w:type="gramStart"/>
      <w:r w:rsidRPr="00F3426E">
        <w:rPr>
          <w:rFonts w:asciiTheme="minorHAnsi" w:hAnsiTheme="minorHAnsi" w:cs="Calibri"/>
          <w:i w:val="0"/>
          <w:sz w:val="26"/>
          <w:szCs w:val="26"/>
        </w:rPr>
        <w:t>. . . .</w:t>
      </w:r>
      <w:proofErr w:type="gramEnd"/>
      <w:r w:rsidRPr="00F3426E">
        <w:rPr>
          <w:rFonts w:asciiTheme="minorHAnsi" w:hAnsiTheme="minorHAnsi" w:cs="Calibri"/>
          <w:i w:val="0"/>
          <w:sz w:val="26"/>
          <w:szCs w:val="26"/>
        </w:rPr>
        <w:t xml:space="preserve"> </w:t>
      </w:r>
    </w:p>
    <w:bookmarkEnd w:id="0"/>
    <w:p w:rsidR="004D44DC" w:rsidRPr="00F3426E" w:rsidRDefault="004D44DC" w:rsidP="004D44DC">
      <w:pPr>
        <w:contextualSpacing/>
        <w:rPr>
          <w:rFonts w:asciiTheme="minorHAnsi" w:hAnsiTheme="minorHAnsi" w:cs="Calibri"/>
          <w:sz w:val="26"/>
          <w:szCs w:val="26"/>
        </w:rPr>
      </w:pPr>
    </w:p>
    <w:p w:rsidR="004D44DC" w:rsidRPr="00F3426E" w:rsidRDefault="004D44DC" w:rsidP="004D44DC">
      <w:pPr>
        <w:pStyle w:val="Textoindependiente"/>
        <w:contextualSpacing/>
        <w:rPr>
          <w:rFonts w:asciiTheme="minorHAnsi" w:hAnsiTheme="minorHAnsi" w:cs="Calibri"/>
          <w:sz w:val="26"/>
          <w:szCs w:val="26"/>
        </w:rPr>
      </w:pPr>
      <w:r w:rsidRPr="00F3426E">
        <w:rPr>
          <w:rFonts w:asciiTheme="minorHAnsi" w:hAnsiTheme="minorHAnsi" w:cs="Calibri"/>
          <w:b/>
          <w:bCs/>
          <w:i/>
          <w:iCs/>
          <w:sz w:val="26"/>
          <w:szCs w:val="26"/>
          <w:lang w:val="es-ES"/>
        </w:rPr>
        <w:t>V I S T O S</w:t>
      </w:r>
      <w:r w:rsidRPr="00F3426E">
        <w:rPr>
          <w:rFonts w:asciiTheme="minorHAnsi" w:hAnsiTheme="minorHAnsi" w:cs="Calibri"/>
          <w:bCs/>
          <w:iCs/>
          <w:sz w:val="26"/>
          <w:szCs w:val="26"/>
          <w:lang w:val="es-ES"/>
        </w:rPr>
        <w:t xml:space="preserve">, </w:t>
      </w:r>
      <w:r w:rsidRPr="00F3426E">
        <w:rPr>
          <w:rFonts w:asciiTheme="minorHAnsi" w:hAnsiTheme="minorHAnsi" w:cs="Calibri"/>
          <w:bCs/>
          <w:iCs/>
          <w:sz w:val="26"/>
          <w:szCs w:val="26"/>
        </w:rPr>
        <w:t>para dictar sentencia definitiva,</w:t>
      </w:r>
      <w:r w:rsidRPr="00F3426E">
        <w:rPr>
          <w:rFonts w:asciiTheme="minorHAnsi" w:hAnsiTheme="minorHAnsi" w:cs="Calibri"/>
          <w:sz w:val="26"/>
          <w:szCs w:val="26"/>
        </w:rPr>
        <w:t xml:space="preserve"> los autos del proceso administrativo identificado con el número </w:t>
      </w:r>
      <w:r w:rsidRPr="00F3426E">
        <w:rPr>
          <w:rFonts w:asciiTheme="minorHAnsi" w:hAnsiTheme="minorHAnsi" w:cs="Calibri"/>
          <w:b/>
          <w:sz w:val="26"/>
          <w:szCs w:val="26"/>
        </w:rPr>
        <w:t>0497/2020-2do</w:t>
      </w:r>
      <w:r w:rsidRPr="00F3426E">
        <w:rPr>
          <w:rFonts w:asciiTheme="minorHAnsi" w:hAnsiTheme="minorHAnsi" w:cs="Calibri"/>
          <w:sz w:val="26"/>
          <w:szCs w:val="26"/>
        </w:rPr>
        <w:t xml:space="preserve">, promovido por el ciudadano </w:t>
      </w:r>
      <w:r w:rsidR="00F3426E" w:rsidRPr="00F3426E">
        <w:rPr>
          <w:rFonts w:ascii="Arial Unicode MS" w:eastAsia="Arial Unicode MS" w:hAnsi="Arial Unicode MS" w:cs="Arial Unicode MS"/>
          <w:b/>
        </w:rPr>
        <w:t>(…)</w:t>
      </w:r>
      <w:r w:rsidRPr="00F3426E">
        <w:rPr>
          <w:rFonts w:asciiTheme="minorHAnsi" w:hAnsiTheme="minorHAnsi" w:cs="Calibri"/>
          <w:b/>
          <w:bCs/>
          <w:iCs/>
          <w:sz w:val="26"/>
          <w:szCs w:val="26"/>
        </w:rPr>
        <w:t xml:space="preserve">; </w:t>
      </w:r>
      <w:r w:rsidRPr="00F3426E">
        <w:rPr>
          <w:rFonts w:asciiTheme="minorHAnsi" w:hAnsiTheme="minorHAnsi" w:cs="Calibri"/>
          <w:bCs/>
          <w:iCs/>
          <w:sz w:val="26"/>
          <w:szCs w:val="26"/>
        </w:rPr>
        <w:t>y</w:t>
      </w:r>
      <w:proofErr w:type="gramStart"/>
      <w:r w:rsidRPr="00F3426E">
        <w:rPr>
          <w:rFonts w:asciiTheme="minorHAnsi" w:hAnsiTheme="minorHAnsi" w:cs="Calibri"/>
          <w:bCs/>
          <w:iCs/>
          <w:sz w:val="26"/>
          <w:szCs w:val="26"/>
        </w:rPr>
        <w:t>, .</w:t>
      </w:r>
      <w:proofErr w:type="gramEnd"/>
      <w:r w:rsidRPr="00F3426E">
        <w:rPr>
          <w:rFonts w:asciiTheme="minorHAnsi" w:hAnsiTheme="minorHAnsi" w:cs="Calibri"/>
          <w:bCs/>
          <w:iCs/>
          <w:sz w:val="26"/>
          <w:szCs w:val="26"/>
        </w:rPr>
        <w:t xml:space="preserve"> . . . . . . . . . .</w:t>
      </w:r>
      <w:r w:rsidRPr="00F3426E">
        <w:rPr>
          <w:rFonts w:asciiTheme="minorHAnsi" w:hAnsiTheme="minorHAnsi" w:cs="Calibri"/>
          <w:sz w:val="26"/>
          <w:szCs w:val="26"/>
        </w:rPr>
        <w:t xml:space="preserve"> . . . . . . . . . . . . . . . . . . . . . . . </w:t>
      </w:r>
    </w:p>
    <w:p w:rsidR="004D44DC" w:rsidRPr="00F3426E" w:rsidRDefault="004D44DC" w:rsidP="004D44DC">
      <w:pPr>
        <w:pStyle w:val="Textoindependiente"/>
        <w:contextualSpacing/>
        <w:rPr>
          <w:rFonts w:asciiTheme="minorHAnsi" w:hAnsiTheme="minorHAnsi" w:cs="Calibri"/>
          <w:sz w:val="26"/>
          <w:szCs w:val="26"/>
        </w:rPr>
      </w:pPr>
    </w:p>
    <w:p w:rsidR="004D44DC" w:rsidRPr="00F3426E" w:rsidRDefault="004D44DC" w:rsidP="004D44DC">
      <w:pPr>
        <w:pStyle w:val="Textoindependiente"/>
        <w:contextualSpacing/>
        <w:jc w:val="center"/>
        <w:rPr>
          <w:rFonts w:asciiTheme="minorHAnsi" w:hAnsiTheme="minorHAnsi" w:cs="Calibri"/>
          <w:b/>
          <w:bCs/>
          <w:i/>
          <w:iCs/>
          <w:sz w:val="26"/>
          <w:szCs w:val="26"/>
        </w:rPr>
      </w:pPr>
      <w:r w:rsidRPr="00F3426E">
        <w:rPr>
          <w:rFonts w:asciiTheme="minorHAnsi" w:hAnsiTheme="minorHAnsi" w:cs="Calibri"/>
          <w:b/>
          <w:bCs/>
          <w:i/>
          <w:iCs/>
          <w:sz w:val="26"/>
          <w:szCs w:val="26"/>
        </w:rPr>
        <w:t>R E S U L T A N D O:</w:t>
      </w:r>
    </w:p>
    <w:p w:rsidR="004D44DC" w:rsidRPr="00F3426E" w:rsidRDefault="004D44DC" w:rsidP="004D44DC">
      <w:pPr>
        <w:pStyle w:val="Textoindependiente"/>
        <w:contextualSpacing/>
        <w:rPr>
          <w:rFonts w:asciiTheme="minorHAnsi" w:hAnsiTheme="minorHAnsi" w:cs="Calibri"/>
          <w:b/>
          <w:bCs/>
          <w:sz w:val="26"/>
          <w:szCs w:val="26"/>
        </w:rPr>
      </w:pPr>
    </w:p>
    <w:p w:rsidR="004D44DC" w:rsidRPr="00F3426E" w:rsidRDefault="004D44DC" w:rsidP="004D44DC">
      <w:pPr>
        <w:contextualSpacing/>
        <w:rPr>
          <w:rFonts w:asciiTheme="minorHAnsi" w:hAnsiTheme="minorHAnsi" w:cs="Calibri"/>
          <w:sz w:val="26"/>
          <w:szCs w:val="26"/>
        </w:rPr>
      </w:pPr>
      <w:r w:rsidRPr="00F3426E">
        <w:rPr>
          <w:rFonts w:asciiTheme="minorHAnsi" w:hAnsiTheme="minorHAnsi" w:cs="Calibri"/>
          <w:b/>
          <w:bCs/>
          <w:i/>
          <w:iCs/>
          <w:sz w:val="26"/>
          <w:szCs w:val="26"/>
        </w:rPr>
        <w:t xml:space="preserve">PRIMERO.- </w:t>
      </w:r>
      <w:r w:rsidRPr="00F3426E">
        <w:rPr>
          <w:rFonts w:asciiTheme="minorHAnsi" w:hAnsiTheme="minorHAnsi" w:cs="Calibri"/>
          <w:sz w:val="26"/>
          <w:szCs w:val="26"/>
        </w:rPr>
        <w:t xml:space="preserve">Por escrito de demanda presentado el día 5 cinco </w:t>
      </w:r>
      <w:r w:rsidRPr="00F3426E">
        <w:rPr>
          <w:rFonts w:asciiTheme="minorHAnsi" w:hAnsiTheme="minorHAnsi" w:cs="Calibri"/>
          <w:bCs/>
          <w:sz w:val="26"/>
          <w:szCs w:val="26"/>
        </w:rPr>
        <w:t>de agosto</w:t>
      </w:r>
      <w:r w:rsidRPr="00F3426E">
        <w:rPr>
          <w:rFonts w:asciiTheme="minorHAnsi" w:hAnsiTheme="minorHAnsi" w:cs="Calibri"/>
          <w:sz w:val="26"/>
          <w:szCs w:val="26"/>
        </w:rPr>
        <w:t xml:space="preserve"> del año </w:t>
      </w:r>
      <w:r w:rsidRPr="00F3426E">
        <w:rPr>
          <w:rFonts w:asciiTheme="minorHAnsi" w:hAnsiTheme="minorHAnsi" w:cs="Calibri"/>
          <w:b/>
          <w:bCs/>
          <w:sz w:val="26"/>
          <w:szCs w:val="26"/>
        </w:rPr>
        <w:t>2020</w:t>
      </w:r>
      <w:r w:rsidRPr="00F3426E">
        <w:rPr>
          <w:rFonts w:asciiTheme="minorHAnsi" w:hAnsiTheme="minorHAnsi" w:cs="Calibri"/>
          <w:sz w:val="26"/>
          <w:szCs w:val="26"/>
        </w:rPr>
        <w:t xml:space="preserve"> dos mil veinte, en la Oficialía Común de Partes de los Juzgados Administrativos Municipales, el ciudadano </w:t>
      </w:r>
      <w:r w:rsidR="00F3426E" w:rsidRPr="00F3426E">
        <w:rPr>
          <w:rFonts w:ascii="Arial Unicode MS" w:eastAsia="Arial Unicode MS" w:hAnsi="Arial Unicode MS" w:cs="Arial Unicode MS"/>
          <w:b/>
        </w:rPr>
        <w:t>(…)</w:t>
      </w:r>
      <w:r w:rsidRPr="00F3426E">
        <w:rPr>
          <w:rFonts w:asciiTheme="minorHAnsi" w:hAnsiTheme="minorHAnsi" w:cs="Calibri"/>
          <w:sz w:val="26"/>
          <w:szCs w:val="26"/>
        </w:rPr>
        <w:t xml:space="preserve">, por su propio derecho, promovió proceso administrativo, en el que señaló como: </w:t>
      </w:r>
      <w:proofErr w:type="gramStart"/>
      <w:r w:rsidRPr="00F3426E">
        <w:rPr>
          <w:rFonts w:asciiTheme="minorHAnsi" w:hAnsiTheme="minorHAnsi" w:cs="Calibri"/>
          <w:sz w:val="26"/>
          <w:szCs w:val="26"/>
        </w:rPr>
        <w:t>. . . . . .</w:t>
      </w:r>
      <w:proofErr w:type="gramEnd"/>
    </w:p>
    <w:p w:rsidR="004D44DC" w:rsidRPr="00F3426E" w:rsidRDefault="004D44DC" w:rsidP="004D44DC">
      <w:pPr>
        <w:contextualSpacing/>
        <w:rPr>
          <w:rFonts w:asciiTheme="minorHAnsi" w:hAnsiTheme="minorHAnsi" w:cs="Calibri"/>
          <w:b/>
          <w:bCs/>
          <w:sz w:val="26"/>
          <w:szCs w:val="26"/>
        </w:rPr>
      </w:pPr>
    </w:p>
    <w:p w:rsidR="004D44DC" w:rsidRPr="00F3426E" w:rsidRDefault="004D44DC" w:rsidP="004D44DC">
      <w:pPr>
        <w:contextualSpacing/>
        <w:rPr>
          <w:rFonts w:asciiTheme="minorHAnsi" w:hAnsiTheme="minorHAnsi" w:cs="Calibri"/>
          <w:sz w:val="26"/>
          <w:szCs w:val="26"/>
        </w:rPr>
      </w:pPr>
      <w:r w:rsidRPr="00F3426E">
        <w:rPr>
          <w:rFonts w:asciiTheme="minorHAnsi" w:hAnsiTheme="minorHAnsi" w:cs="Calibri"/>
          <w:b/>
          <w:bCs/>
          <w:sz w:val="26"/>
          <w:szCs w:val="26"/>
        </w:rPr>
        <w:t xml:space="preserve">a).- Acto impugnado: </w:t>
      </w:r>
      <w:r w:rsidRPr="00F3426E">
        <w:rPr>
          <w:rFonts w:asciiTheme="minorHAnsi" w:hAnsiTheme="minorHAnsi" w:cs="Calibri"/>
          <w:sz w:val="26"/>
          <w:szCs w:val="26"/>
        </w:rPr>
        <w:t xml:space="preserve">El acta de infracción con número de folio </w:t>
      </w:r>
      <w:r w:rsidRPr="00F3426E">
        <w:rPr>
          <w:rFonts w:asciiTheme="minorHAnsi" w:hAnsiTheme="minorHAnsi" w:cs="Calibri"/>
          <w:b/>
          <w:sz w:val="26"/>
          <w:szCs w:val="26"/>
        </w:rPr>
        <w:t>T-6154943 (T guion seis-uno-cinco-cuatro-nueve-cuatro-tres)</w:t>
      </w:r>
      <w:r w:rsidRPr="00F3426E">
        <w:rPr>
          <w:rFonts w:asciiTheme="minorHAnsi" w:hAnsiTheme="minorHAnsi" w:cs="Calibri"/>
          <w:sz w:val="26"/>
          <w:szCs w:val="26"/>
        </w:rPr>
        <w:t xml:space="preserve">, de fecha </w:t>
      </w:r>
      <w:r w:rsidRPr="00F3426E">
        <w:rPr>
          <w:rFonts w:asciiTheme="minorHAnsi" w:hAnsiTheme="minorHAnsi" w:cs="Calibri"/>
          <w:b/>
          <w:sz w:val="26"/>
          <w:szCs w:val="26"/>
        </w:rPr>
        <w:t xml:space="preserve">15 </w:t>
      </w:r>
      <w:r w:rsidRPr="00F3426E">
        <w:rPr>
          <w:rFonts w:asciiTheme="minorHAnsi" w:hAnsiTheme="minorHAnsi" w:cs="Calibri"/>
          <w:sz w:val="26"/>
          <w:szCs w:val="26"/>
        </w:rPr>
        <w:t>quince</w:t>
      </w:r>
      <w:r w:rsidRPr="00F3426E">
        <w:rPr>
          <w:rFonts w:asciiTheme="minorHAnsi" w:hAnsiTheme="minorHAnsi" w:cs="Calibri"/>
          <w:b/>
          <w:sz w:val="26"/>
          <w:szCs w:val="26"/>
        </w:rPr>
        <w:t xml:space="preserve"> </w:t>
      </w:r>
      <w:r w:rsidRPr="00F3426E">
        <w:rPr>
          <w:rFonts w:asciiTheme="minorHAnsi" w:hAnsiTheme="minorHAnsi" w:cs="Calibri"/>
          <w:sz w:val="26"/>
          <w:szCs w:val="26"/>
        </w:rPr>
        <w:t>de</w:t>
      </w:r>
      <w:r w:rsidRPr="00F3426E">
        <w:rPr>
          <w:rFonts w:asciiTheme="minorHAnsi" w:hAnsiTheme="minorHAnsi" w:cs="Calibri"/>
          <w:b/>
          <w:sz w:val="26"/>
          <w:szCs w:val="26"/>
        </w:rPr>
        <w:t xml:space="preserve"> marzo </w:t>
      </w:r>
      <w:r w:rsidRPr="00F3426E">
        <w:rPr>
          <w:rFonts w:asciiTheme="minorHAnsi" w:hAnsiTheme="minorHAnsi" w:cs="Calibri"/>
          <w:sz w:val="26"/>
          <w:szCs w:val="26"/>
        </w:rPr>
        <w:t>del año</w:t>
      </w:r>
      <w:r w:rsidRPr="00F3426E">
        <w:rPr>
          <w:rFonts w:asciiTheme="minorHAnsi" w:hAnsiTheme="minorHAnsi" w:cs="Calibri"/>
          <w:b/>
          <w:sz w:val="26"/>
          <w:szCs w:val="26"/>
        </w:rPr>
        <w:t xml:space="preserve"> 2020 </w:t>
      </w:r>
      <w:r w:rsidRPr="00F3426E">
        <w:rPr>
          <w:rFonts w:asciiTheme="minorHAnsi" w:hAnsiTheme="minorHAnsi" w:cs="Calibri"/>
          <w:sz w:val="26"/>
          <w:szCs w:val="26"/>
        </w:rPr>
        <w:t xml:space="preserve">dos mil veinte. . . . . . . . . . . . . . . . . . . . . . . . . . . . . . . . . . . . . . . . . . . . . . </w:t>
      </w:r>
    </w:p>
    <w:p w:rsidR="004D44DC" w:rsidRPr="00F3426E" w:rsidRDefault="004D44DC" w:rsidP="004D44DC">
      <w:pPr>
        <w:contextualSpacing/>
        <w:rPr>
          <w:rFonts w:asciiTheme="minorHAnsi" w:hAnsiTheme="minorHAnsi" w:cs="Calibri"/>
          <w:sz w:val="26"/>
          <w:szCs w:val="26"/>
        </w:rPr>
      </w:pPr>
    </w:p>
    <w:p w:rsidR="004D44DC" w:rsidRPr="00F3426E" w:rsidRDefault="004D44DC" w:rsidP="004D44DC">
      <w:pPr>
        <w:contextualSpacing/>
        <w:rPr>
          <w:rFonts w:asciiTheme="minorHAnsi" w:hAnsiTheme="minorHAnsi" w:cs="Calibri"/>
          <w:sz w:val="26"/>
          <w:szCs w:val="26"/>
        </w:rPr>
      </w:pPr>
      <w:r w:rsidRPr="00F3426E">
        <w:rPr>
          <w:rFonts w:asciiTheme="minorHAnsi" w:hAnsiTheme="minorHAnsi" w:cs="Calibri"/>
          <w:b/>
          <w:bCs/>
          <w:sz w:val="26"/>
          <w:szCs w:val="26"/>
        </w:rPr>
        <w:t xml:space="preserve">b).- Autoridad demandada: </w:t>
      </w:r>
      <w:r w:rsidRPr="00F3426E">
        <w:rPr>
          <w:rFonts w:asciiTheme="minorHAnsi" w:hAnsiTheme="minorHAnsi" w:cs="Calibri"/>
          <w:bCs/>
          <w:sz w:val="26"/>
          <w:szCs w:val="26"/>
        </w:rPr>
        <w:t xml:space="preserve">El servidor público </w:t>
      </w:r>
      <w:r w:rsidRPr="00F3426E">
        <w:rPr>
          <w:rFonts w:asciiTheme="minorHAnsi" w:hAnsiTheme="minorHAnsi" w:cs="Calibri"/>
          <w:sz w:val="26"/>
          <w:szCs w:val="26"/>
        </w:rPr>
        <w:t xml:space="preserve">de nombre: </w:t>
      </w:r>
      <w:r w:rsidR="00F3426E" w:rsidRPr="00F3426E">
        <w:rPr>
          <w:rFonts w:ascii="Arial Unicode MS" w:eastAsia="Arial Unicode MS" w:hAnsi="Arial Unicode MS" w:cs="Arial Unicode MS"/>
          <w:b/>
        </w:rPr>
        <w:t>(…)</w:t>
      </w:r>
      <w:r w:rsidRPr="00F3426E">
        <w:rPr>
          <w:rFonts w:asciiTheme="minorHAnsi" w:hAnsiTheme="minorHAnsi" w:cs="Calibri"/>
          <w:sz w:val="26"/>
          <w:szCs w:val="26"/>
        </w:rPr>
        <w:t>, quien emitió el acta controvertida. . . . . . . . . . . . . . . . . . . . . . . . . . .</w:t>
      </w:r>
      <w:r w:rsidR="00A919F3" w:rsidRPr="00F3426E">
        <w:rPr>
          <w:rFonts w:asciiTheme="minorHAnsi" w:hAnsiTheme="minorHAnsi" w:cs="Calibri"/>
          <w:sz w:val="26"/>
          <w:szCs w:val="26"/>
        </w:rPr>
        <w:t xml:space="preserve"> . . . . . .</w:t>
      </w:r>
    </w:p>
    <w:p w:rsidR="004D44DC" w:rsidRPr="00F3426E" w:rsidRDefault="004D44DC" w:rsidP="004D44DC">
      <w:pPr>
        <w:contextualSpacing/>
        <w:rPr>
          <w:rFonts w:asciiTheme="minorHAnsi" w:hAnsiTheme="minorHAnsi" w:cs="Calibri"/>
          <w:sz w:val="26"/>
          <w:szCs w:val="26"/>
        </w:rPr>
      </w:pPr>
    </w:p>
    <w:p w:rsidR="004D44DC" w:rsidRPr="00F3426E" w:rsidRDefault="004D44DC" w:rsidP="004D44DC">
      <w:pPr>
        <w:contextualSpacing/>
        <w:rPr>
          <w:rFonts w:asciiTheme="minorHAnsi" w:hAnsiTheme="minorHAnsi" w:cs="Calibri"/>
          <w:sz w:val="26"/>
          <w:szCs w:val="26"/>
        </w:rPr>
      </w:pPr>
      <w:proofErr w:type="gramStart"/>
      <w:r w:rsidRPr="00F3426E">
        <w:rPr>
          <w:rFonts w:asciiTheme="minorHAnsi" w:hAnsiTheme="minorHAnsi" w:cs="Calibri"/>
          <w:b/>
          <w:bCs/>
          <w:sz w:val="26"/>
          <w:szCs w:val="26"/>
        </w:rPr>
        <w:t>c).-</w:t>
      </w:r>
      <w:proofErr w:type="gramEnd"/>
      <w:r w:rsidRPr="00F3426E">
        <w:rPr>
          <w:rFonts w:asciiTheme="minorHAnsi" w:hAnsiTheme="minorHAnsi" w:cs="Calibri"/>
          <w:b/>
          <w:bCs/>
          <w:sz w:val="26"/>
          <w:szCs w:val="26"/>
        </w:rPr>
        <w:t xml:space="preserve"> Pretensión: </w:t>
      </w:r>
      <w:r w:rsidRPr="00F3426E">
        <w:rPr>
          <w:rFonts w:asciiTheme="minorHAnsi" w:hAnsiTheme="minorHAnsi" w:cs="Calibri"/>
          <w:bCs/>
          <w:sz w:val="26"/>
          <w:szCs w:val="26"/>
        </w:rPr>
        <w:t>La nulidad de la acta de infracción y la devolución de la tarjeta de circulación retenida en garantía</w:t>
      </w:r>
      <w:r w:rsidRPr="00F3426E">
        <w:rPr>
          <w:rFonts w:asciiTheme="minorHAnsi" w:hAnsiTheme="minorHAnsi"/>
          <w:bCs/>
          <w:sz w:val="26"/>
          <w:szCs w:val="26"/>
        </w:rPr>
        <w:t>. . . . . . . . . . . . . . . . . . . . . . . . . . . . . . . . . .</w:t>
      </w:r>
    </w:p>
    <w:p w:rsidR="004D44DC" w:rsidRPr="00F3426E" w:rsidRDefault="004D44DC" w:rsidP="004D44DC">
      <w:pPr>
        <w:pStyle w:val="Textoindependiente"/>
        <w:ind w:firstLine="0"/>
        <w:contextualSpacing/>
        <w:rPr>
          <w:rFonts w:asciiTheme="minorHAnsi" w:hAnsiTheme="minorHAnsi" w:cs="Calibri"/>
          <w:sz w:val="26"/>
          <w:szCs w:val="26"/>
        </w:rPr>
      </w:pPr>
    </w:p>
    <w:p w:rsidR="004D44DC" w:rsidRPr="00F3426E" w:rsidRDefault="004D44DC" w:rsidP="004D44DC">
      <w:pPr>
        <w:contextualSpacing/>
        <w:rPr>
          <w:rFonts w:asciiTheme="minorHAnsi" w:hAnsiTheme="minorHAnsi" w:cs="Calibri"/>
          <w:sz w:val="26"/>
          <w:szCs w:val="26"/>
        </w:rPr>
      </w:pPr>
      <w:r w:rsidRPr="00F3426E">
        <w:rPr>
          <w:rFonts w:asciiTheme="minorHAnsi" w:hAnsiTheme="minorHAnsi" w:cs="Calibri"/>
          <w:b/>
          <w:i/>
          <w:sz w:val="26"/>
          <w:szCs w:val="26"/>
        </w:rPr>
        <w:t>SEGUNDO.</w:t>
      </w:r>
      <w:r w:rsidRPr="00F3426E">
        <w:rPr>
          <w:rFonts w:asciiTheme="minorHAnsi" w:hAnsiTheme="minorHAnsi" w:cs="Calibri"/>
          <w:b/>
          <w:sz w:val="26"/>
          <w:szCs w:val="26"/>
        </w:rPr>
        <w:t xml:space="preserve">- </w:t>
      </w:r>
      <w:r w:rsidRPr="00F3426E">
        <w:rPr>
          <w:rFonts w:asciiTheme="minorHAnsi" w:hAnsiTheme="minorHAnsi" w:cs="Calibri"/>
          <w:sz w:val="26"/>
          <w:szCs w:val="26"/>
        </w:rPr>
        <w:t>Por razón de turno, este Juzgado Segundo Administrativo tuvo conocimiento del presente proceso; por lo que por auto del día</w:t>
      </w:r>
      <w:r w:rsidRPr="00F3426E">
        <w:rPr>
          <w:rFonts w:asciiTheme="minorHAnsi" w:hAnsiTheme="minorHAnsi" w:cs="Calibri"/>
          <w:bCs/>
          <w:sz w:val="26"/>
          <w:szCs w:val="26"/>
        </w:rPr>
        <w:t xml:space="preserve"> 2</w:t>
      </w:r>
      <w:r w:rsidR="00A919F3" w:rsidRPr="00F3426E">
        <w:rPr>
          <w:rFonts w:asciiTheme="minorHAnsi" w:hAnsiTheme="minorHAnsi" w:cs="Calibri"/>
          <w:bCs/>
          <w:sz w:val="26"/>
          <w:szCs w:val="26"/>
        </w:rPr>
        <w:t>4</w:t>
      </w:r>
      <w:r w:rsidRPr="00F3426E">
        <w:rPr>
          <w:rFonts w:asciiTheme="minorHAnsi" w:hAnsiTheme="minorHAnsi" w:cs="Calibri"/>
          <w:bCs/>
          <w:sz w:val="26"/>
          <w:szCs w:val="26"/>
        </w:rPr>
        <w:t xml:space="preserve"> </w:t>
      </w:r>
      <w:r w:rsidR="00A919F3" w:rsidRPr="00F3426E">
        <w:rPr>
          <w:rFonts w:asciiTheme="minorHAnsi" w:hAnsiTheme="minorHAnsi" w:cs="Calibri"/>
          <w:bCs/>
          <w:sz w:val="26"/>
          <w:szCs w:val="26"/>
        </w:rPr>
        <w:t>veinticuatro</w:t>
      </w:r>
      <w:r w:rsidRPr="00F3426E">
        <w:rPr>
          <w:rFonts w:asciiTheme="minorHAnsi" w:hAnsiTheme="minorHAnsi" w:cs="Calibri"/>
          <w:bCs/>
          <w:sz w:val="26"/>
          <w:szCs w:val="26"/>
        </w:rPr>
        <w:t xml:space="preserve"> de </w:t>
      </w:r>
      <w:r w:rsidR="00A919F3" w:rsidRPr="00F3426E">
        <w:rPr>
          <w:rFonts w:asciiTheme="minorHAnsi" w:hAnsiTheme="minorHAnsi" w:cs="Calibri"/>
          <w:bCs/>
          <w:sz w:val="26"/>
          <w:szCs w:val="26"/>
        </w:rPr>
        <w:t>m</w:t>
      </w:r>
      <w:r w:rsidRPr="00F3426E">
        <w:rPr>
          <w:rFonts w:asciiTheme="minorHAnsi" w:hAnsiTheme="minorHAnsi" w:cs="Calibri"/>
          <w:bCs/>
          <w:sz w:val="26"/>
          <w:szCs w:val="26"/>
        </w:rPr>
        <w:t>a</w:t>
      </w:r>
      <w:r w:rsidR="00A919F3" w:rsidRPr="00F3426E">
        <w:rPr>
          <w:rFonts w:asciiTheme="minorHAnsi" w:hAnsiTheme="minorHAnsi" w:cs="Calibri"/>
          <w:bCs/>
          <w:sz w:val="26"/>
          <w:szCs w:val="26"/>
        </w:rPr>
        <w:t>rz</w:t>
      </w:r>
      <w:r w:rsidRPr="00F3426E">
        <w:rPr>
          <w:rFonts w:asciiTheme="minorHAnsi" w:hAnsiTheme="minorHAnsi" w:cs="Calibri"/>
          <w:bCs/>
          <w:sz w:val="26"/>
          <w:szCs w:val="26"/>
        </w:rPr>
        <w:t>o</w:t>
      </w:r>
      <w:r w:rsidRPr="00F3426E">
        <w:rPr>
          <w:rFonts w:asciiTheme="minorHAnsi" w:hAnsiTheme="minorHAnsi" w:cs="Calibri"/>
          <w:sz w:val="26"/>
          <w:szCs w:val="26"/>
        </w:rPr>
        <w:t xml:space="preserve"> del año </w:t>
      </w:r>
      <w:r w:rsidRPr="00F3426E">
        <w:rPr>
          <w:rFonts w:asciiTheme="minorHAnsi" w:hAnsiTheme="minorHAnsi" w:cs="Calibri"/>
          <w:b/>
          <w:sz w:val="26"/>
          <w:szCs w:val="26"/>
        </w:rPr>
        <w:t xml:space="preserve">2020 </w:t>
      </w:r>
      <w:r w:rsidRPr="00F3426E">
        <w:rPr>
          <w:rFonts w:asciiTheme="minorHAnsi" w:hAnsiTheme="minorHAnsi" w:cs="Calibri"/>
          <w:sz w:val="26"/>
          <w:szCs w:val="26"/>
        </w:rPr>
        <w:t>dos mil veinte</w:t>
      </w:r>
      <w:r w:rsidRPr="00F3426E">
        <w:rPr>
          <w:rFonts w:asciiTheme="minorHAnsi" w:hAnsiTheme="minorHAnsi" w:cs="Calibri"/>
          <w:bCs/>
          <w:sz w:val="26"/>
          <w:szCs w:val="26"/>
        </w:rPr>
        <w:t>,</w:t>
      </w:r>
      <w:r w:rsidRPr="00F3426E">
        <w:rPr>
          <w:rFonts w:asciiTheme="minorHAnsi" w:hAnsiTheme="minorHAnsi" w:cs="Calibri"/>
          <w:sz w:val="26"/>
          <w:szCs w:val="26"/>
        </w:rPr>
        <w:t xml:space="preserve"> se admitió a trámite la demanda; teniéndose a la parte actora, por ofrecida y admitida como pruebas, la documental consistente en la boleta de infracción, la que se tuvo por desahogada desde ese momento, dada su propia naturaleza; y, la </w:t>
      </w:r>
      <w:proofErr w:type="spellStart"/>
      <w:r w:rsidRPr="00F3426E">
        <w:rPr>
          <w:rFonts w:asciiTheme="minorHAnsi" w:hAnsiTheme="minorHAnsi" w:cs="Calibri"/>
          <w:sz w:val="26"/>
          <w:szCs w:val="26"/>
        </w:rPr>
        <w:t>presuncional</w:t>
      </w:r>
      <w:proofErr w:type="spellEnd"/>
      <w:r w:rsidRPr="00F3426E">
        <w:rPr>
          <w:rFonts w:asciiTheme="minorHAnsi" w:hAnsiTheme="minorHAnsi" w:cs="Calibri"/>
          <w:sz w:val="26"/>
          <w:szCs w:val="26"/>
        </w:rPr>
        <w:t xml:space="preserve"> legal y humana. . . . . . . . .</w:t>
      </w:r>
      <w:r w:rsidR="00A919F3" w:rsidRPr="00F3426E">
        <w:rPr>
          <w:rFonts w:asciiTheme="minorHAnsi" w:hAnsiTheme="minorHAnsi" w:cs="Calibri"/>
          <w:sz w:val="26"/>
          <w:szCs w:val="26"/>
        </w:rPr>
        <w:t xml:space="preserve"> . . . . . . . . . </w:t>
      </w:r>
    </w:p>
    <w:p w:rsidR="004D44DC" w:rsidRPr="00F3426E" w:rsidRDefault="004D44DC" w:rsidP="004D44DC">
      <w:pPr>
        <w:contextualSpacing/>
        <w:rPr>
          <w:rFonts w:asciiTheme="minorHAnsi" w:hAnsiTheme="minorHAnsi" w:cs="Calibri"/>
          <w:sz w:val="26"/>
          <w:szCs w:val="26"/>
        </w:rPr>
      </w:pPr>
    </w:p>
    <w:p w:rsidR="004D44DC" w:rsidRPr="00F3426E" w:rsidRDefault="004D44DC" w:rsidP="004D44DC">
      <w:pPr>
        <w:contextualSpacing/>
        <w:rPr>
          <w:rFonts w:asciiTheme="minorHAnsi" w:hAnsiTheme="minorHAnsi" w:cs="Calibri"/>
          <w:sz w:val="26"/>
          <w:szCs w:val="26"/>
        </w:rPr>
      </w:pPr>
      <w:r w:rsidRPr="00F3426E">
        <w:rPr>
          <w:rFonts w:asciiTheme="minorHAnsi" w:hAnsiTheme="minorHAnsi" w:cs="Calibri"/>
          <w:sz w:val="26"/>
          <w:szCs w:val="26"/>
        </w:rPr>
        <w:t xml:space="preserve">Respecto de la suspensión del acto impugnado, </w:t>
      </w:r>
      <w:r w:rsidRPr="00F3426E">
        <w:rPr>
          <w:rFonts w:asciiTheme="minorHAnsi" w:hAnsiTheme="minorHAnsi" w:cs="Calibri"/>
          <w:b/>
          <w:sz w:val="26"/>
          <w:szCs w:val="26"/>
        </w:rPr>
        <w:t>se concedió</w:t>
      </w:r>
      <w:r w:rsidRPr="00F3426E">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4D44DC" w:rsidRPr="00F3426E" w:rsidRDefault="004D44DC" w:rsidP="004D44DC">
      <w:pPr>
        <w:ind w:firstLine="0"/>
        <w:contextualSpacing/>
        <w:rPr>
          <w:rFonts w:asciiTheme="minorHAnsi" w:hAnsiTheme="minorHAnsi" w:cs="Calibri"/>
          <w:sz w:val="26"/>
          <w:szCs w:val="26"/>
        </w:rPr>
      </w:pPr>
    </w:p>
    <w:p w:rsidR="004D44DC" w:rsidRPr="00F3426E" w:rsidRDefault="004D44DC" w:rsidP="004D44DC">
      <w:pPr>
        <w:contextualSpacing/>
        <w:rPr>
          <w:rFonts w:asciiTheme="minorHAnsi" w:hAnsiTheme="minorHAnsi" w:cs="Calibri"/>
          <w:sz w:val="26"/>
          <w:szCs w:val="26"/>
        </w:rPr>
      </w:pPr>
      <w:r w:rsidRPr="00F3426E">
        <w:rPr>
          <w:rFonts w:asciiTheme="minorHAnsi" w:hAnsiTheme="minorHAnsi" w:cs="Calibri"/>
          <w:sz w:val="26"/>
          <w:szCs w:val="26"/>
        </w:rPr>
        <w:t xml:space="preserve">Asimismo, se ordenó correr traslado a la autoridad demandada para que diera contestación a la demanda instaurada en su contra, lo que realizó el Agente de Vialidad de nombre </w:t>
      </w:r>
      <w:r w:rsidR="00F3426E" w:rsidRPr="00F3426E">
        <w:rPr>
          <w:rFonts w:ascii="Arial Unicode MS" w:eastAsia="Arial Unicode MS" w:hAnsi="Arial Unicode MS" w:cs="Arial Unicode MS"/>
          <w:b/>
        </w:rPr>
        <w:t>(…)</w:t>
      </w:r>
      <w:r w:rsidRPr="00F3426E">
        <w:rPr>
          <w:rFonts w:asciiTheme="minorHAnsi" w:hAnsiTheme="minorHAnsi" w:cs="Calibri"/>
          <w:bCs/>
          <w:sz w:val="26"/>
          <w:szCs w:val="26"/>
        </w:rPr>
        <w:t>,</w:t>
      </w:r>
      <w:r w:rsidRPr="00F3426E">
        <w:rPr>
          <w:rFonts w:asciiTheme="minorHAnsi" w:hAnsiTheme="minorHAnsi" w:cs="Calibri"/>
          <w:b/>
          <w:sz w:val="26"/>
          <w:szCs w:val="26"/>
        </w:rPr>
        <w:t xml:space="preserve"> </w:t>
      </w:r>
      <w:r w:rsidRPr="00F3426E">
        <w:rPr>
          <w:rFonts w:asciiTheme="minorHAnsi" w:hAnsiTheme="minorHAnsi" w:cs="Calibri"/>
          <w:sz w:val="26"/>
          <w:szCs w:val="26"/>
        </w:rPr>
        <w:t xml:space="preserve">por escrito presentado el día </w:t>
      </w:r>
      <w:r w:rsidR="00A919F3" w:rsidRPr="00F3426E">
        <w:rPr>
          <w:rFonts w:asciiTheme="minorHAnsi" w:hAnsiTheme="minorHAnsi" w:cs="Calibri"/>
          <w:b/>
          <w:sz w:val="26"/>
          <w:szCs w:val="26"/>
        </w:rPr>
        <w:t>1</w:t>
      </w:r>
      <w:r w:rsidRPr="00F3426E">
        <w:rPr>
          <w:rFonts w:asciiTheme="minorHAnsi" w:hAnsiTheme="minorHAnsi" w:cs="Calibri"/>
          <w:b/>
          <w:sz w:val="26"/>
          <w:szCs w:val="26"/>
        </w:rPr>
        <w:t xml:space="preserve">7 </w:t>
      </w:r>
      <w:r w:rsidR="00A919F3" w:rsidRPr="00F3426E">
        <w:rPr>
          <w:rFonts w:asciiTheme="minorHAnsi" w:hAnsiTheme="minorHAnsi" w:cs="Calibri"/>
          <w:b/>
          <w:sz w:val="26"/>
          <w:szCs w:val="26"/>
        </w:rPr>
        <w:t>dieci</w:t>
      </w:r>
      <w:r w:rsidRPr="00F3426E">
        <w:rPr>
          <w:rFonts w:asciiTheme="minorHAnsi" w:hAnsiTheme="minorHAnsi" w:cs="Calibri"/>
          <w:b/>
          <w:sz w:val="26"/>
          <w:szCs w:val="26"/>
        </w:rPr>
        <w:t>siete</w:t>
      </w:r>
      <w:r w:rsidRPr="00F3426E">
        <w:rPr>
          <w:rFonts w:asciiTheme="minorHAnsi" w:hAnsiTheme="minorHAnsi" w:cs="Calibri"/>
          <w:bCs/>
          <w:sz w:val="26"/>
          <w:szCs w:val="26"/>
        </w:rPr>
        <w:t xml:space="preserve"> de</w:t>
      </w:r>
      <w:r w:rsidRPr="00F3426E">
        <w:rPr>
          <w:rFonts w:asciiTheme="minorHAnsi" w:hAnsiTheme="minorHAnsi" w:cs="Calibri"/>
          <w:b/>
          <w:bCs/>
          <w:sz w:val="26"/>
          <w:szCs w:val="26"/>
        </w:rPr>
        <w:t xml:space="preserve"> </w:t>
      </w:r>
      <w:r w:rsidR="00A919F3" w:rsidRPr="00F3426E">
        <w:rPr>
          <w:rFonts w:asciiTheme="minorHAnsi" w:hAnsiTheme="minorHAnsi" w:cs="Calibri"/>
          <w:b/>
          <w:bCs/>
          <w:sz w:val="26"/>
          <w:szCs w:val="26"/>
        </w:rPr>
        <w:t>junio</w:t>
      </w:r>
      <w:r w:rsidRPr="00F3426E">
        <w:rPr>
          <w:rFonts w:asciiTheme="minorHAnsi" w:hAnsiTheme="minorHAnsi" w:cs="Calibri"/>
          <w:b/>
          <w:bCs/>
          <w:sz w:val="26"/>
          <w:szCs w:val="26"/>
        </w:rPr>
        <w:t xml:space="preserve"> </w:t>
      </w:r>
      <w:r w:rsidRPr="00F3426E">
        <w:rPr>
          <w:rFonts w:asciiTheme="minorHAnsi" w:hAnsiTheme="minorHAnsi" w:cs="Calibri"/>
          <w:sz w:val="26"/>
          <w:szCs w:val="26"/>
        </w:rPr>
        <w:t xml:space="preserve">del año </w:t>
      </w:r>
      <w:r w:rsidRPr="00F3426E">
        <w:rPr>
          <w:rFonts w:asciiTheme="minorHAnsi" w:hAnsiTheme="minorHAnsi" w:cs="Calibri"/>
          <w:b/>
          <w:bCs/>
          <w:sz w:val="26"/>
          <w:szCs w:val="26"/>
        </w:rPr>
        <w:t xml:space="preserve">2020 </w:t>
      </w:r>
      <w:r w:rsidRPr="00F3426E">
        <w:rPr>
          <w:rFonts w:asciiTheme="minorHAnsi" w:hAnsiTheme="minorHAnsi" w:cs="Calibri"/>
          <w:bCs/>
          <w:sz w:val="26"/>
          <w:szCs w:val="26"/>
        </w:rPr>
        <w:t>dos mil veinte, en el que</w:t>
      </w:r>
      <w:r w:rsidRPr="00F3426E">
        <w:rPr>
          <w:rFonts w:asciiTheme="minorHAnsi" w:hAnsiTheme="minorHAnsi" w:cs="Calibri"/>
          <w:sz w:val="26"/>
          <w:szCs w:val="26"/>
        </w:rPr>
        <w:t xml:space="preserve"> hizo valer una causal de improcedencia, dio contestación a los hechos y respecto a los agravios argumento que no le asiste el derecho a la parte actora.</w:t>
      </w:r>
      <w:r w:rsidR="00A919F3" w:rsidRPr="00F3426E">
        <w:rPr>
          <w:rFonts w:asciiTheme="minorHAnsi" w:hAnsiTheme="minorHAnsi" w:cs="Calibri"/>
          <w:sz w:val="26"/>
          <w:szCs w:val="26"/>
        </w:rPr>
        <w:t xml:space="preserve"> . . . . . . . . . . .</w:t>
      </w:r>
      <w:r w:rsidRPr="00F3426E">
        <w:rPr>
          <w:rFonts w:asciiTheme="minorHAnsi" w:hAnsiTheme="minorHAnsi" w:cs="Calibri"/>
          <w:sz w:val="26"/>
          <w:szCs w:val="26"/>
        </w:rPr>
        <w:t xml:space="preserve"> . . . . . . . . . . . . . . .</w:t>
      </w:r>
      <w:r w:rsidR="00A919F3" w:rsidRPr="00F3426E">
        <w:rPr>
          <w:rFonts w:asciiTheme="minorHAnsi" w:hAnsiTheme="minorHAnsi" w:cs="Calibri"/>
          <w:sz w:val="26"/>
          <w:szCs w:val="26"/>
        </w:rPr>
        <w:t xml:space="preserve"> . . . . . . </w:t>
      </w:r>
    </w:p>
    <w:p w:rsidR="004D44DC" w:rsidRPr="00F3426E" w:rsidRDefault="004D44DC" w:rsidP="004D44DC">
      <w:pPr>
        <w:contextualSpacing/>
        <w:rPr>
          <w:rFonts w:asciiTheme="minorHAnsi" w:hAnsiTheme="minorHAnsi" w:cs="Calibri"/>
          <w:sz w:val="26"/>
          <w:szCs w:val="26"/>
        </w:rPr>
      </w:pPr>
    </w:p>
    <w:p w:rsidR="004D44DC" w:rsidRPr="00F3426E" w:rsidRDefault="004D44DC" w:rsidP="004D44DC">
      <w:pPr>
        <w:pStyle w:val="Textoindependiente"/>
        <w:rPr>
          <w:rFonts w:asciiTheme="minorHAnsi" w:hAnsiTheme="minorHAnsi" w:cs="Calibri"/>
          <w:b/>
          <w:bCs/>
          <w:i/>
          <w:iCs/>
          <w:sz w:val="26"/>
          <w:szCs w:val="26"/>
        </w:rPr>
      </w:pPr>
      <w:r w:rsidRPr="00F3426E">
        <w:rPr>
          <w:rFonts w:asciiTheme="minorHAnsi" w:hAnsiTheme="minorHAnsi" w:cs="Calibri"/>
          <w:b/>
          <w:bCs/>
          <w:i/>
          <w:iCs/>
          <w:sz w:val="26"/>
          <w:szCs w:val="26"/>
        </w:rPr>
        <w:t>TERCERO</w:t>
      </w:r>
      <w:r w:rsidRPr="00F3426E">
        <w:rPr>
          <w:rFonts w:asciiTheme="minorHAnsi" w:hAnsiTheme="minorHAnsi" w:cs="Calibri"/>
          <w:b/>
          <w:bCs/>
          <w:sz w:val="26"/>
          <w:szCs w:val="26"/>
        </w:rPr>
        <w:t>.-</w:t>
      </w:r>
      <w:r w:rsidRPr="00F3426E">
        <w:rPr>
          <w:rFonts w:asciiTheme="minorHAnsi" w:hAnsiTheme="minorHAnsi" w:cs="Calibri"/>
          <w:sz w:val="26"/>
          <w:szCs w:val="26"/>
        </w:rPr>
        <w:t xml:space="preserve"> </w:t>
      </w:r>
      <w:r w:rsidRPr="00F3426E">
        <w:rPr>
          <w:rFonts w:ascii="Calibri" w:hAnsi="Calibri" w:cs="Calibri"/>
          <w:sz w:val="26"/>
          <w:szCs w:val="26"/>
        </w:rPr>
        <w:t xml:space="preserve">Por proveído de fecha </w:t>
      </w:r>
      <w:r w:rsidR="00A919F3" w:rsidRPr="00F3426E">
        <w:rPr>
          <w:rFonts w:ascii="Calibri" w:hAnsi="Calibri" w:cs="Calibri"/>
          <w:b/>
          <w:sz w:val="26"/>
          <w:szCs w:val="26"/>
        </w:rPr>
        <w:t>19</w:t>
      </w:r>
      <w:r w:rsidRPr="00F3426E">
        <w:rPr>
          <w:rFonts w:ascii="Calibri" w:hAnsi="Calibri" w:cs="Calibri"/>
          <w:b/>
          <w:sz w:val="26"/>
          <w:szCs w:val="26"/>
        </w:rPr>
        <w:t xml:space="preserve"> </w:t>
      </w:r>
      <w:r w:rsidRPr="00F3426E">
        <w:rPr>
          <w:rFonts w:ascii="Calibri" w:hAnsi="Calibri" w:cs="Calibri"/>
          <w:sz w:val="26"/>
          <w:szCs w:val="26"/>
        </w:rPr>
        <w:t>d</w:t>
      </w:r>
      <w:r w:rsidR="00A919F3" w:rsidRPr="00F3426E">
        <w:rPr>
          <w:rFonts w:ascii="Calibri" w:hAnsi="Calibri" w:cs="Calibri"/>
          <w:sz w:val="26"/>
          <w:szCs w:val="26"/>
        </w:rPr>
        <w:t>iecinueve</w:t>
      </w:r>
      <w:r w:rsidRPr="00F3426E">
        <w:rPr>
          <w:rFonts w:ascii="Calibri" w:hAnsi="Calibri" w:cs="Calibri"/>
          <w:bCs/>
          <w:sz w:val="26"/>
          <w:szCs w:val="26"/>
        </w:rPr>
        <w:t xml:space="preserve"> de</w:t>
      </w:r>
      <w:r w:rsidRPr="00F3426E">
        <w:rPr>
          <w:rFonts w:ascii="Calibri" w:hAnsi="Calibri" w:cs="Calibri"/>
          <w:b/>
          <w:bCs/>
          <w:sz w:val="26"/>
          <w:szCs w:val="26"/>
        </w:rPr>
        <w:t xml:space="preserve"> </w:t>
      </w:r>
      <w:r w:rsidR="00A919F3" w:rsidRPr="00F3426E">
        <w:rPr>
          <w:rFonts w:ascii="Calibri" w:hAnsi="Calibri" w:cs="Calibri"/>
          <w:b/>
          <w:bCs/>
          <w:sz w:val="26"/>
          <w:szCs w:val="26"/>
        </w:rPr>
        <w:t>junio</w:t>
      </w:r>
      <w:r w:rsidRPr="00F3426E">
        <w:rPr>
          <w:rFonts w:ascii="Calibri" w:hAnsi="Calibri" w:cs="Calibri"/>
          <w:b/>
          <w:bCs/>
          <w:sz w:val="26"/>
          <w:szCs w:val="26"/>
        </w:rPr>
        <w:t xml:space="preserve"> </w:t>
      </w:r>
      <w:r w:rsidRPr="00F3426E">
        <w:rPr>
          <w:rFonts w:ascii="Calibri" w:hAnsi="Calibri" w:cs="Calibri"/>
          <w:sz w:val="26"/>
          <w:szCs w:val="26"/>
        </w:rPr>
        <w:t xml:space="preserve">del año </w:t>
      </w:r>
      <w:r w:rsidRPr="00F3426E">
        <w:rPr>
          <w:rFonts w:ascii="Calibri" w:hAnsi="Calibri" w:cs="Calibri"/>
          <w:b/>
          <w:bCs/>
          <w:sz w:val="26"/>
          <w:szCs w:val="26"/>
        </w:rPr>
        <w:t xml:space="preserve">2020 </w:t>
      </w:r>
      <w:r w:rsidRPr="00F3426E">
        <w:rPr>
          <w:rFonts w:ascii="Calibri" w:hAnsi="Calibri" w:cs="Calibri"/>
          <w:bCs/>
          <w:sz w:val="26"/>
          <w:szCs w:val="26"/>
        </w:rPr>
        <w:t>dos mil veinte</w:t>
      </w:r>
      <w:r w:rsidRPr="00F3426E">
        <w:rPr>
          <w:rFonts w:ascii="Calibri" w:hAnsi="Calibri" w:cs="Calibri"/>
          <w:sz w:val="26"/>
          <w:szCs w:val="26"/>
        </w:rPr>
        <w:t xml:space="preserve">, </w:t>
      </w:r>
      <w:r w:rsidRPr="00F3426E">
        <w:rPr>
          <w:rFonts w:ascii="Calibri" w:hAnsi="Calibri"/>
          <w:sz w:val="26"/>
          <w:szCs w:val="26"/>
        </w:rPr>
        <w:t>se tuvo a la parte enjuiciada</w:t>
      </w:r>
      <w:r w:rsidRPr="00F3426E">
        <w:rPr>
          <w:rFonts w:ascii="Calibri" w:hAnsi="Calibri" w:cs="Calibri"/>
          <w:sz w:val="26"/>
          <w:szCs w:val="26"/>
        </w:rPr>
        <w:t xml:space="preserve"> </w:t>
      </w:r>
      <w:r w:rsidRPr="00F3426E">
        <w:rPr>
          <w:rFonts w:ascii="Calibri" w:hAnsi="Calibri"/>
          <w:sz w:val="26"/>
          <w:szCs w:val="26"/>
        </w:rPr>
        <w:t xml:space="preserve">por </w:t>
      </w:r>
      <w:r w:rsidRPr="00F3426E">
        <w:rPr>
          <w:rFonts w:ascii="Calibri" w:hAnsi="Calibri"/>
          <w:b/>
          <w:sz w:val="26"/>
          <w:szCs w:val="26"/>
        </w:rPr>
        <w:t>contestando</w:t>
      </w:r>
      <w:r w:rsidRPr="00F3426E">
        <w:rPr>
          <w:rFonts w:ascii="Calibri" w:hAnsi="Calibri"/>
          <w:sz w:val="26"/>
          <w:szCs w:val="26"/>
        </w:rPr>
        <w:t>, en tiempo y forma, la demanda. . . . . . . . . . . . . . . . . . . . . . . . . . . . . . . . . . . . . . . . . . . . . . . . . . . . . . . . . . . . . .</w:t>
      </w:r>
    </w:p>
    <w:p w:rsidR="004D44DC" w:rsidRPr="00F3426E" w:rsidRDefault="004D44DC" w:rsidP="004D44DC">
      <w:pPr>
        <w:pStyle w:val="Textoindependiente"/>
        <w:contextualSpacing/>
        <w:rPr>
          <w:rFonts w:asciiTheme="minorHAnsi" w:hAnsiTheme="minorHAnsi" w:cs="Calibri"/>
          <w:b/>
          <w:bCs/>
          <w:i/>
          <w:iCs/>
          <w:sz w:val="26"/>
          <w:szCs w:val="26"/>
        </w:rPr>
      </w:pPr>
    </w:p>
    <w:p w:rsidR="004D44DC" w:rsidRPr="00F3426E" w:rsidRDefault="004D44DC" w:rsidP="004D44DC">
      <w:pPr>
        <w:pStyle w:val="Textoindependiente"/>
        <w:ind w:firstLine="708"/>
        <w:rPr>
          <w:rFonts w:ascii="Calibri" w:hAnsi="Calibri" w:cs="Calibri"/>
          <w:sz w:val="26"/>
          <w:szCs w:val="26"/>
        </w:rPr>
      </w:pPr>
      <w:r w:rsidRPr="00F3426E">
        <w:rPr>
          <w:rFonts w:ascii="Calibri" w:hAnsi="Calibri"/>
          <w:sz w:val="26"/>
          <w:szCs w:val="26"/>
        </w:rPr>
        <w:lastRenderedPageBreak/>
        <w:t>Asimismo, se le tuvieron por ofrecidas y admitidas como pruebas de su parte, la documental admitida a la parte actora, así como la copia certificada de su gafete de identificación que adjuntó a su escrito, (localizable a foja 2</w:t>
      </w:r>
      <w:r w:rsidR="00A919F3" w:rsidRPr="00F3426E">
        <w:rPr>
          <w:rFonts w:ascii="Calibri" w:hAnsi="Calibri"/>
          <w:sz w:val="26"/>
          <w:szCs w:val="26"/>
        </w:rPr>
        <w:t>6</w:t>
      </w:r>
      <w:r w:rsidRPr="00F3426E">
        <w:rPr>
          <w:rFonts w:ascii="Calibri" w:hAnsi="Calibri"/>
          <w:sz w:val="26"/>
          <w:szCs w:val="26"/>
        </w:rPr>
        <w:t xml:space="preserve"> veinti</w:t>
      </w:r>
      <w:r w:rsidR="00A919F3" w:rsidRPr="00F3426E">
        <w:rPr>
          <w:rFonts w:ascii="Calibri" w:hAnsi="Calibri"/>
          <w:sz w:val="26"/>
          <w:szCs w:val="26"/>
        </w:rPr>
        <w:t>séis</w:t>
      </w:r>
      <w:r w:rsidRPr="00F3426E">
        <w:rPr>
          <w:rFonts w:ascii="Calibri" w:hAnsi="Calibri"/>
          <w:sz w:val="26"/>
          <w:szCs w:val="26"/>
        </w:rPr>
        <w:t xml:space="preserve">); pruebas que dada su naturaleza se tuvieron en ese momento por desahogadas, así como la </w:t>
      </w:r>
      <w:proofErr w:type="spellStart"/>
      <w:r w:rsidRPr="00F3426E">
        <w:rPr>
          <w:rFonts w:ascii="Calibri" w:hAnsi="Calibri"/>
          <w:sz w:val="26"/>
          <w:szCs w:val="26"/>
        </w:rPr>
        <w:t>presuncional</w:t>
      </w:r>
      <w:proofErr w:type="spellEnd"/>
      <w:r w:rsidRPr="00F3426E">
        <w:rPr>
          <w:rFonts w:ascii="Calibri" w:hAnsi="Calibri"/>
          <w:sz w:val="26"/>
          <w:szCs w:val="26"/>
        </w:rPr>
        <w:t xml:space="preserve"> legal y humana que beneficie al oferente</w:t>
      </w:r>
      <w:r w:rsidRPr="00F3426E">
        <w:rPr>
          <w:rFonts w:ascii="Calibri" w:hAnsi="Calibri" w:cs="Calibri"/>
          <w:sz w:val="26"/>
          <w:szCs w:val="26"/>
        </w:rPr>
        <w:t xml:space="preserve">. . . . . . . . . . . . . . . . </w:t>
      </w:r>
    </w:p>
    <w:p w:rsidR="004D44DC" w:rsidRPr="00F3426E" w:rsidRDefault="004D44DC" w:rsidP="004D44DC">
      <w:pPr>
        <w:pStyle w:val="Textoindependiente"/>
        <w:contextualSpacing/>
        <w:rPr>
          <w:rFonts w:asciiTheme="minorHAnsi" w:hAnsiTheme="minorHAnsi" w:cs="Calibri"/>
          <w:sz w:val="26"/>
          <w:szCs w:val="26"/>
        </w:rPr>
      </w:pPr>
    </w:p>
    <w:p w:rsidR="004D44DC" w:rsidRPr="00F3426E" w:rsidRDefault="004D44DC" w:rsidP="004D44DC">
      <w:pPr>
        <w:pStyle w:val="Textoindependiente"/>
        <w:contextualSpacing/>
        <w:rPr>
          <w:rFonts w:asciiTheme="minorHAnsi" w:hAnsiTheme="minorHAnsi" w:cs="Calibri"/>
          <w:sz w:val="26"/>
          <w:szCs w:val="26"/>
        </w:rPr>
      </w:pPr>
      <w:r w:rsidRPr="00F3426E">
        <w:rPr>
          <w:rFonts w:asciiTheme="minorHAnsi" w:hAnsiTheme="minorHAnsi" w:cs="Calibri"/>
          <w:sz w:val="26"/>
          <w:szCs w:val="26"/>
        </w:rPr>
        <w:t xml:space="preserve">De esta manera, por ser el momento procesal oportuno, al no existir pruebas pendientes de desahogo, se citó a las partes a la </w:t>
      </w:r>
      <w:r w:rsidRPr="00F3426E">
        <w:rPr>
          <w:rFonts w:asciiTheme="minorHAnsi" w:hAnsiTheme="minorHAnsi" w:cs="Calibri"/>
          <w:b/>
          <w:sz w:val="26"/>
          <w:szCs w:val="26"/>
        </w:rPr>
        <w:t>Audiencia</w:t>
      </w:r>
      <w:r w:rsidRPr="00F3426E">
        <w:rPr>
          <w:rFonts w:asciiTheme="minorHAnsi" w:hAnsiTheme="minorHAnsi" w:cs="Calibri"/>
          <w:sz w:val="26"/>
          <w:szCs w:val="26"/>
        </w:rPr>
        <w:t xml:space="preserve"> de </w:t>
      </w:r>
      <w:r w:rsidRPr="00F3426E">
        <w:rPr>
          <w:rFonts w:asciiTheme="minorHAnsi" w:hAnsiTheme="minorHAnsi" w:cs="Calibri"/>
          <w:b/>
          <w:sz w:val="26"/>
          <w:szCs w:val="26"/>
        </w:rPr>
        <w:t>Alegatos</w:t>
      </w:r>
      <w:r w:rsidRPr="00F3426E">
        <w:rPr>
          <w:rFonts w:asciiTheme="minorHAnsi" w:hAnsiTheme="minorHAnsi" w:cs="Calibri"/>
          <w:sz w:val="26"/>
          <w:szCs w:val="26"/>
        </w:rPr>
        <w:t xml:space="preserve">, a celebrarse el día </w:t>
      </w:r>
      <w:r w:rsidR="001E5DEE" w:rsidRPr="00F3426E">
        <w:rPr>
          <w:rFonts w:asciiTheme="minorHAnsi" w:hAnsiTheme="minorHAnsi" w:cs="Calibri"/>
          <w:b/>
          <w:sz w:val="26"/>
          <w:szCs w:val="26"/>
        </w:rPr>
        <w:t>21</w:t>
      </w:r>
      <w:r w:rsidRPr="00F3426E">
        <w:rPr>
          <w:rFonts w:asciiTheme="minorHAnsi" w:hAnsiTheme="minorHAnsi" w:cs="Calibri"/>
          <w:b/>
          <w:sz w:val="26"/>
          <w:szCs w:val="26"/>
        </w:rPr>
        <w:t xml:space="preserve"> </w:t>
      </w:r>
      <w:r w:rsidR="001E5DEE" w:rsidRPr="00F3426E">
        <w:rPr>
          <w:rFonts w:asciiTheme="minorHAnsi" w:hAnsiTheme="minorHAnsi" w:cs="Calibri"/>
          <w:sz w:val="26"/>
          <w:szCs w:val="26"/>
        </w:rPr>
        <w:t>veintiuno</w:t>
      </w:r>
      <w:r w:rsidRPr="00F3426E">
        <w:rPr>
          <w:rFonts w:asciiTheme="minorHAnsi" w:hAnsiTheme="minorHAnsi" w:cs="Calibri"/>
          <w:sz w:val="26"/>
          <w:szCs w:val="26"/>
        </w:rPr>
        <w:t xml:space="preserve"> de</w:t>
      </w:r>
      <w:r w:rsidRPr="00F3426E">
        <w:rPr>
          <w:rFonts w:asciiTheme="minorHAnsi" w:hAnsiTheme="minorHAnsi" w:cs="Calibri"/>
          <w:b/>
          <w:sz w:val="26"/>
          <w:szCs w:val="26"/>
        </w:rPr>
        <w:t xml:space="preserve"> </w:t>
      </w:r>
      <w:r w:rsidR="001E5DEE" w:rsidRPr="00F3426E">
        <w:rPr>
          <w:rFonts w:asciiTheme="minorHAnsi" w:hAnsiTheme="minorHAnsi" w:cs="Calibri"/>
          <w:b/>
          <w:sz w:val="26"/>
          <w:szCs w:val="26"/>
        </w:rPr>
        <w:t>ag</w:t>
      </w:r>
      <w:r w:rsidRPr="00F3426E">
        <w:rPr>
          <w:rFonts w:asciiTheme="minorHAnsi" w:hAnsiTheme="minorHAnsi" w:cs="Calibri"/>
          <w:b/>
          <w:sz w:val="26"/>
          <w:szCs w:val="26"/>
        </w:rPr>
        <w:t>o</w:t>
      </w:r>
      <w:r w:rsidR="001E5DEE" w:rsidRPr="00F3426E">
        <w:rPr>
          <w:rFonts w:asciiTheme="minorHAnsi" w:hAnsiTheme="minorHAnsi" w:cs="Calibri"/>
          <w:b/>
          <w:sz w:val="26"/>
          <w:szCs w:val="26"/>
        </w:rPr>
        <w:t>sto</w:t>
      </w:r>
      <w:r w:rsidRPr="00F3426E">
        <w:rPr>
          <w:rFonts w:asciiTheme="minorHAnsi" w:hAnsiTheme="minorHAnsi" w:cs="Calibri"/>
          <w:b/>
          <w:sz w:val="26"/>
          <w:szCs w:val="26"/>
        </w:rPr>
        <w:t xml:space="preserve"> </w:t>
      </w:r>
      <w:r w:rsidRPr="00F3426E">
        <w:rPr>
          <w:rFonts w:asciiTheme="minorHAnsi" w:hAnsiTheme="minorHAnsi" w:cs="Calibri"/>
          <w:sz w:val="26"/>
          <w:szCs w:val="26"/>
        </w:rPr>
        <w:t xml:space="preserve">del año </w:t>
      </w:r>
      <w:r w:rsidRPr="00F3426E">
        <w:rPr>
          <w:rFonts w:asciiTheme="minorHAnsi" w:hAnsiTheme="minorHAnsi" w:cs="Calibri"/>
          <w:b/>
          <w:sz w:val="26"/>
          <w:szCs w:val="26"/>
        </w:rPr>
        <w:t>2020</w:t>
      </w:r>
      <w:r w:rsidRPr="00F3426E">
        <w:rPr>
          <w:rFonts w:asciiTheme="minorHAnsi" w:hAnsiTheme="minorHAnsi" w:cs="Calibri"/>
          <w:sz w:val="26"/>
          <w:szCs w:val="26"/>
        </w:rPr>
        <w:t xml:space="preserve"> dos mil veinte, a las </w:t>
      </w:r>
      <w:r w:rsidRPr="00F3426E">
        <w:rPr>
          <w:rFonts w:asciiTheme="minorHAnsi" w:hAnsiTheme="minorHAnsi" w:cs="Calibri"/>
          <w:b/>
          <w:sz w:val="26"/>
          <w:szCs w:val="26"/>
        </w:rPr>
        <w:t>1</w:t>
      </w:r>
      <w:r w:rsidR="001E5DEE" w:rsidRPr="00F3426E">
        <w:rPr>
          <w:rFonts w:asciiTheme="minorHAnsi" w:hAnsiTheme="minorHAnsi" w:cs="Calibri"/>
          <w:b/>
          <w:sz w:val="26"/>
          <w:szCs w:val="26"/>
        </w:rPr>
        <w:t>2</w:t>
      </w:r>
      <w:r w:rsidRPr="00F3426E">
        <w:rPr>
          <w:rFonts w:asciiTheme="minorHAnsi" w:hAnsiTheme="minorHAnsi" w:cs="Calibri"/>
          <w:b/>
          <w:sz w:val="26"/>
          <w:szCs w:val="26"/>
        </w:rPr>
        <w:t>:</w:t>
      </w:r>
      <w:r w:rsidR="001E5DEE" w:rsidRPr="00F3426E">
        <w:rPr>
          <w:rFonts w:asciiTheme="minorHAnsi" w:hAnsiTheme="minorHAnsi" w:cs="Calibri"/>
          <w:b/>
          <w:sz w:val="26"/>
          <w:szCs w:val="26"/>
        </w:rPr>
        <w:t>0</w:t>
      </w:r>
      <w:r w:rsidRPr="00F3426E">
        <w:rPr>
          <w:rFonts w:asciiTheme="minorHAnsi" w:hAnsiTheme="minorHAnsi" w:cs="Calibri"/>
          <w:b/>
          <w:sz w:val="26"/>
          <w:szCs w:val="26"/>
        </w:rPr>
        <w:t xml:space="preserve">0 </w:t>
      </w:r>
      <w:r w:rsidRPr="00F3426E">
        <w:rPr>
          <w:rFonts w:asciiTheme="minorHAnsi" w:hAnsiTheme="minorHAnsi" w:cs="Calibri"/>
          <w:sz w:val="26"/>
          <w:szCs w:val="26"/>
        </w:rPr>
        <w:t>d</w:t>
      </w:r>
      <w:r w:rsidR="001E5DEE" w:rsidRPr="00F3426E">
        <w:rPr>
          <w:rFonts w:asciiTheme="minorHAnsi" w:hAnsiTheme="minorHAnsi" w:cs="Calibri"/>
          <w:sz w:val="26"/>
          <w:szCs w:val="26"/>
        </w:rPr>
        <w:t>oce</w:t>
      </w:r>
      <w:r w:rsidRPr="00F3426E">
        <w:rPr>
          <w:rFonts w:asciiTheme="minorHAnsi" w:hAnsiTheme="minorHAnsi" w:cs="Calibri"/>
          <w:b/>
          <w:sz w:val="26"/>
          <w:szCs w:val="26"/>
        </w:rPr>
        <w:t xml:space="preserve"> </w:t>
      </w:r>
      <w:r w:rsidRPr="00F3426E">
        <w:rPr>
          <w:rFonts w:asciiTheme="minorHAnsi" w:hAnsiTheme="minorHAnsi" w:cs="Calibri"/>
          <w:sz w:val="26"/>
          <w:szCs w:val="26"/>
        </w:rPr>
        <w:t>horas, en la sede de este Juzgado. . . . . . . . . . . . . . . . . . . . . . . .</w:t>
      </w:r>
      <w:r w:rsidR="001E5DEE" w:rsidRPr="00F3426E">
        <w:rPr>
          <w:rFonts w:asciiTheme="minorHAnsi" w:hAnsiTheme="minorHAnsi" w:cs="Calibri"/>
          <w:sz w:val="26"/>
          <w:szCs w:val="26"/>
        </w:rPr>
        <w:t xml:space="preserve"> . . . . . . . . . . . . .</w:t>
      </w:r>
    </w:p>
    <w:p w:rsidR="004D44DC" w:rsidRPr="00F3426E" w:rsidRDefault="004D44DC" w:rsidP="004D44DC">
      <w:pPr>
        <w:pStyle w:val="Textoindependiente"/>
        <w:contextualSpacing/>
        <w:rPr>
          <w:rFonts w:asciiTheme="minorHAnsi" w:hAnsiTheme="minorHAnsi" w:cs="Calibri"/>
          <w:b/>
          <w:bCs/>
          <w:i/>
          <w:iCs/>
          <w:sz w:val="26"/>
          <w:szCs w:val="26"/>
        </w:rPr>
      </w:pPr>
    </w:p>
    <w:p w:rsidR="004D44DC" w:rsidRPr="00F3426E" w:rsidRDefault="004D44DC" w:rsidP="004D44DC">
      <w:pPr>
        <w:pStyle w:val="Textoindependiente"/>
        <w:contextualSpacing/>
        <w:rPr>
          <w:rFonts w:asciiTheme="minorHAnsi" w:hAnsiTheme="minorHAnsi" w:cs="Calibri"/>
          <w:sz w:val="26"/>
          <w:szCs w:val="26"/>
        </w:rPr>
      </w:pPr>
      <w:r w:rsidRPr="00F3426E">
        <w:rPr>
          <w:rFonts w:asciiTheme="minorHAnsi" w:hAnsiTheme="minorHAnsi" w:cs="Calibri"/>
          <w:b/>
          <w:bCs/>
          <w:i/>
          <w:iCs/>
          <w:sz w:val="26"/>
          <w:szCs w:val="26"/>
        </w:rPr>
        <w:t>CUARTO.-</w:t>
      </w:r>
      <w:r w:rsidRPr="00F3426E">
        <w:rPr>
          <w:rFonts w:asciiTheme="minorHAnsi" w:hAnsiTheme="minorHAnsi" w:cs="Calibri"/>
          <w:sz w:val="26"/>
          <w:szCs w:val="26"/>
        </w:rPr>
        <w:t xml:space="preserve"> </w:t>
      </w:r>
      <w:r w:rsidRPr="00F3426E">
        <w:rPr>
          <w:rFonts w:ascii="Calibri" w:hAnsi="Calibri"/>
          <w:sz w:val="26"/>
        </w:rPr>
        <w:t xml:space="preserve">En la fecha y hora señaladas en el resultando anterior, se llevó a cabo la audiencia de alegatos; en la que, una vez declarada abierta, se hizo constar la </w:t>
      </w:r>
      <w:r w:rsidRPr="00F3426E">
        <w:rPr>
          <w:rFonts w:ascii="Calibri" w:hAnsi="Calibri"/>
          <w:b/>
          <w:sz w:val="26"/>
        </w:rPr>
        <w:t>inasistencia</w:t>
      </w:r>
      <w:r w:rsidRPr="00F3426E">
        <w:rPr>
          <w:rFonts w:ascii="Calibri" w:hAnsi="Calibri"/>
          <w:sz w:val="26"/>
        </w:rPr>
        <w:t xml:space="preserve"> de las partes y que ninguna de éstas formuló alegatos; turnándose los autos para el dictado de la sentencia que en derecho proceda. . . . </w:t>
      </w:r>
      <w:r w:rsidRPr="00F3426E">
        <w:rPr>
          <w:rFonts w:ascii="Calibri" w:hAnsi="Calibri" w:cs="Calibri"/>
          <w:sz w:val="26"/>
          <w:szCs w:val="26"/>
        </w:rPr>
        <w:t>. . . . . . . . . .</w:t>
      </w:r>
    </w:p>
    <w:p w:rsidR="004D44DC" w:rsidRPr="00F3426E" w:rsidRDefault="004D44DC" w:rsidP="004D44DC">
      <w:pPr>
        <w:pStyle w:val="Textoindependiente"/>
        <w:contextualSpacing/>
        <w:rPr>
          <w:rFonts w:asciiTheme="minorHAnsi" w:hAnsiTheme="minorHAnsi" w:cs="Calibri"/>
          <w:sz w:val="26"/>
          <w:szCs w:val="26"/>
        </w:rPr>
      </w:pPr>
    </w:p>
    <w:p w:rsidR="004D44DC" w:rsidRPr="00F3426E" w:rsidRDefault="004D44DC" w:rsidP="004D44DC">
      <w:pPr>
        <w:pStyle w:val="Textoindependiente"/>
        <w:contextualSpacing/>
        <w:jc w:val="center"/>
        <w:rPr>
          <w:rFonts w:asciiTheme="minorHAnsi" w:hAnsiTheme="minorHAnsi" w:cs="Calibri"/>
          <w:b/>
          <w:bCs/>
          <w:i/>
          <w:iCs/>
          <w:sz w:val="26"/>
          <w:szCs w:val="26"/>
        </w:rPr>
      </w:pPr>
      <w:r w:rsidRPr="00F3426E">
        <w:rPr>
          <w:rFonts w:asciiTheme="minorHAnsi" w:hAnsiTheme="minorHAnsi" w:cs="Calibri"/>
          <w:b/>
          <w:bCs/>
          <w:i/>
          <w:iCs/>
          <w:sz w:val="26"/>
          <w:szCs w:val="26"/>
        </w:rPr>
        <w:t xml:space="preserve">C O N S I D E R A N D </w:t>
      </w:r>
      <w:proofErr w:type="gramStart"/>
      <w:r w:rsidRPr="00F3426E">
        <w:rPr>
          <w:rFonts w:asciiTheme="minorHAnsi" w:hAnsiTheme="minorHAnsi" w:cs="Calibri"/>
          <w:b/>
          <w:bCs/>
          <w:i/>
          <w:iCs/>
          <w:sz w:val="26"/>
          <w:szCs w:val="26"/>
        </w:rPr>
        <w:t>O :</w:t>
      </w:r>
      <w:proofErr w:type="gramEnd"/>
    </w:p>
    <w:p w:rsidR="004D44DC" w:rsidRPr="00F3426E" w:rsidRDefault="004D44DC" w:rsidP="004D44DC">
      <w:pPr>
        <w:pStyle w:val="Textoindependiente"/>
        <w:contextualSpacing/>
        <w:jc w:val="center"/>
        <w:rPr>
          <w:rFonts w:asciiTheme="minorHAnsi" w:hAnsiTheme="minorHAnsi" w:cs="Calibri"/>
          <w:b/>
          <w:bCs/>
          <w:sz w:val="26"/>
          <w:szCs w:val="26"/>
        </w:rPr>
      </w:pPr>
    </w:p>
    <w:p w:rsidR="004D44DC" w:rsidRPr="00F3426E" w:rsidRDefault="004D44DC" w:rsidP="004D44DC">
      <w:pPr>
        <w:pStyle w:val="Textoindependiente"/>
        <w:contextualSpacing/>
        <w:rPr>
          <w:rFonts w:asciiTheme="minorHAnsi" w:hAnsiTheme="minorHAnsi" w:cs="Calibri"/>
          <w:sz w:val="26"/>
          <w:szCs w:val="26"/>
        </w:rPr>
      </w:pPr>
      <w:r w:rsidRPr="00F3426E">
        <w:rPr>
          <w:rFonts w:asciiTheme="minorHAnsi" w:hAnsiTheme="minorHAnsi" w:cs="Calibri"/>
          <w:b/>
          <w:bCs/>
          <w:i/>
          <w:iCs/>
          <w:sz w:val="26"/>
          <w:szCs w:val="26"/>
        </w:rPr>
        <w:t>PRIMERO</w:t>
      </w:r>
      <w:r w:rsidRPr="00F3426E">
        <w:rPr>
          <w:rFonts w:asciiTheme="minorHAnsi" w:hAnsiTheme="minorHAnsi" w:cs="Calibri"/>
          <w:b/>
          <w:bCs/>
          <w:sz w:val="26"/>
          <w:szCs w:val="26"/>
        </w:rPr>
        <w:t xml:space="preserve">.- </w:t>
      </w:r>
      <w:r w:rsidRPr="00F3426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Vialidad adscrito a la Dirección General de Tránsito Municipal; autoridad que forma parte de la administración pública municipal de León, Guanajuato. . . . . . . . . . . . . . . . . . . </w:t>
      </w:r>
    </w:p>
    <w:p w:rsidR="004D44DC" w:rsidRPr="00F3426E" w:rsidRDefault="004D44DC" w:rsidP="004D44DC">
      <w:pPr>
        <w:pStyle w:val="Textoindependiente"/>
        <w:contextualSpacing/>
        <w:rPr>
          <w:rFonts w:asciiTheme="minorHAnsi" w:hAnsiTheme="minorHAnsi" w:cs="Calibri"/>
          <w:sz w:val="26"/>
          <w:szCs w:val="26"/>
        </w:rPr>
      </w:pPr>
    </w:p>
    <w:p w:rsidR="004D44DC" w:rsidRPr="00F3426E" w:rsidRDefault="004D44DC" w:rsidP="004D44DC">
      <w:pPr>
        <w:pStyle w:val="Textoindependiente"/>
        <w:contextualSpacing/>
        <w:rPr>
          <w:rFonts w:asciiTheme="minorHAnsi" w:hAnsiTheme="minorHAnsi" w:cs="Calibri"/>
          <w:sz w:val="26"/>
          <w:szCs w:val="26"/>
        </w:rPr>
      </w:pPr>
      <w:r w:rsidRPr="00F3426E">
        <w:rPr>
          <w:rFonts w:asciiTheme="minorHAnsi" w:hAnsiTheme="minorHAnsi" w:cs="Calibri"/>
          <w:b/>
          <w:bCs/>
          <w:i/>
          <w:iCs/>
          <w:sz w:val="26"/>
          <w:szCs w:val="26"/>
        </w:rPr>
        <w:t>SEGUNDO</w:t>
      </w:r>
      <w:r w:rsidRPr="00F3426E">
        <w:rPr>
          <w:rFonts w:asciiTheme="minorHAnsi" w:hAnsiTheme="minorHAnsi" w:cs="Calibri"/>
          <w:b/>
          <w:bCs/>
          <w:sz w:val="26"/>
          <w:szCs w:val="26"/>
        </w:rPr>
        <w:t xml:space="preserve">.- </w:t>
      </w:r>
      <w:r w:rsidRPr="00F3426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al que tuvo conocimiento del acta de infracción, lo que fue el día </w:t>
      </w:r>
      <w:r w:rsidR="00F3774D" w:rsidRPr="00F3426E">
        <w:rPr>
          <w:rFonts w:asciiTheme="minorHAnsi" w:hAnsiTheme="minorHAnsi" w:cs="Calibri"/>
          <w:b/>
          <w:sz w:val="26"/>
          <w:szCs w:val="26"/>
        </w:rPr>
        <w:t>15</w:t>
      </w:r>
      <w:r w:rsidRPr="00F3426E">
        <w:rPr>
          <w:rFonts w:asciiTheme="minorHAnsi" w:hAnsiTheme="minorHAnsi" w:cs="Calibri"/>
          <w:b/>
          <w:sz w:val="26"/>
          <w:szCs w:val="26"/>
        </w:rPr>
        <w:t xml:space="preserve"> </w:t>
      </w:r>
      <w:r w:rsidR="00F3774D" w:rsidRPr="00F3426E">
        <w:rPr>
          <w:rFonts w:asciiTheme="minorHAnsi" w:hAnsiTheme="minorHAnsi" w:cs="Calibri"/>
          <w:b/>
          <w:sz w:val="26"/>
          <w:szCs w:val="26"/>
        </w:rPr>
        <w:t>quince</w:t>
      </w:r>
      <w:r w:rsidRPr="00F3426E">
        <w:rPr>
          <w:rFonts w:asciiTheme="minorHAnsi" w:hAnsiTheme="minorHAnsi" w:cs="Calibri"/>
          <w:sz w:val="26"/>
          <w:szCs w:val="26"/>
        </w:rPr>
        <w:t xml:space="preserve"> de</w:t>
      </w:r>
      <w:r w:rsidRPr="00F3426E">
        <w:rPr>
          <w:rFonts w:asciiTheme="minorHAnsi" w:hAnsiTheme="minorHAnsi" w:cs="Calibri"/>
          <w:b/>
          <w:sz w:val="26"/>
          <w:szCs w:val="26"/>
        </w:rPr>
        <w:t xml:space="preserve"> </w:t>
      </w:r>
      <w:r w:rsidR="00F3774D" w:rsidRPr="00F3426E">
        <w:rPr>
          <w:rFonts w:asciiTheme="minorHAnsi" w:hAnsiTheme="minorHAnsi" w:cs="Calibri"/>
          <w:b/>
          <w:sz w:val="26"/>
          <w:szCs w:val="26"/>
        </w:rPr>
        <w:t>marz</w:t>
      </w:r>
      <w:r w:rsidRPr="00F3426E">
        <w:rPr>
          <w:rFonts w:asciiTheme="minorHAnsi" w:hAnsiTheme="minorHAnsi" w:cs="Calibri"/>
          <w:b/>
          <w:sz w:val="26"/>
          <w:szCs w:val="26"/>
        </w:rPr>
        <w:t xml:space="preserve">o </w:t>
      </w:r>
      <w:r w:rsidRPr="00F3426E">
        <w:rPr>
          <w:rFonts w:asciiTheme="minorHAnsi" w:hAnsiTheme="minorHAnsi" w:cs="Calibri"/>
          <w:sz w:val="26"/>
          <w:szCs w:val="26"/>
        </w:rPr>
        <w:t>del año</w:t>
      </w:r>
      <w:r w:rsidRPr="00F3426E">
        <w:rPr>
          <w:rFonts w:asciiTheme="minorHAnsi" w:hAnsiTheme="minorHAnsi" w:cs="Calibri"/>
          <w:b/>
          <w:sz w:val="26"/>
          <w:szCs w:val="26"/>
        </w:rPr>
        <w:t xml:space="preserve"> 2020 </w:t>
      </w:r>
      <w:r w:rsidRPr="00F3426E">
        <w:rPr>
          <w:rFonts w:asciiTheme="minorHAnsi" w:hAnsiTheme="minorHAnsi" w:cs="Calibri"/>
          <w:sz w:val="26"/>
          <w:szCs w:val="26"/>
        </w:rPr>
        <w:t>dos mil veinte, sin que exista prueba en contrario de ello. . . . . . . . . .</w:t>
      </w:r>
      <w:r w:rsidR="00F3774D" w:rsidRPr="00F3426E">
        <w:rPr>
          <w:rFonts w:asciiTheme="minorHAnsi" w:hAnsiTheme="minorHAnsi" w:cs="Calibri"/>
          <w:sz w:val="26"/>
          <w:szCs w:val="26"/>
        </w:rPr>
        <w:t xml:space="preserve"> . . . .</w:t>
      </w:r>
      <w:r w:rsidRPr="00F3426E">
        <w:rPr>
          <w:rFonts w:asciiTheme="minorHAnsi" w:hAnsiTheme="minorHAnsi" w:cs="Calibri"/>
          <w:sz w:val="26"/>
          <w:szCs w:val="26"/>
        </w:rPr>
        <w:t xml:space="preserve"> . . . . . . . . </w:t>
      </w:r>
      <w:r w:rsidR="00F3774D" w:rsidRPr="00F3426E">
        <w:rPr>
          <w:rFonts w:asciiTheme="minorHAnsi" w:hAnsiTheme="minorHAnsi" w:cs="Calibri"/>
          <w:sz w:val="26"/>
          <w:szCs w:val="26"/>
        </w:rPr>
        <w:t xml:space="preserve">. . . . . . . . . . . . . . . </w:t>
      </w:r>
    </w:p>
    <w:p w:rsidR="004D44DC" w:rsidRPr="00F3426E" w:rsidRDefault="004D44DC" w:rsidP="004D44DC">
      <w:pPr>
        <w:pStyle w:val="Textoindependiente"/>
        <w:contextualSpacing/>
        <w:rPr>
          <w:rFonts w:asciiTheme="minorHAnsi" w:hAnsiTheme="minorHAnsi" w:cs="Calibri"/>
          <w:b/>
          <w:bCs/>
          <w:sz w:val="26"/>
          <w:szCs w:val="26"/>
        </w:rPr>
      </w:pPr>
    </w:p>
    <w:p w:rsidR="004D44DC" w:rsidRPr="00F3426E" w:rsidRDefault="004D44DC" w:rsidP="004D44DC">
      <w:pPr>
        <w:contextualSpacing/>
        <w:rPr>
          <w:rFonts w:asciiTheme="minorHAnsi" w:hAnsiTheme="minorHAnsi" w:cs="Calibri"/>
          <w:sz w:val="26"/>
          <w:szCs w:val="26"/>
        </w:rPr>
      </w:pPr>
      <w:r w:rsidRPr="00F3426E">
        <w:rPr>
          <w:rFonts w:asciiTheme="minorHAnsi" w:hAnsiTheme="minorHAnsi" w:cs="Calibri"/>
          <w:b/>
          <w:i/>
          <w:iCs/>
          <w:sz w:val="26"/>
          <w:szCs w:val="26"/>
        </w:rPr>
        <w:t xml:space="preserve">TERCERO.- </w:t>
      </w:r>
      <w:r w:rsidRPr="00F3426E">
        <w:rPr>
          <w:rFonts w:asciiTheme="minorHAnsi" w:hAnsiTheme="minorHAnsi" w:cs="Calibri"/>
          <w:sz w:val="26"/>
          <w:szCs w:val="26"/>
        </w:rPr>
        <w:t xml:space="preserve">La existencia del acto impugnado, se encuentra documentada en autos con original del acta con folio número </w:t>
      </w:r>
      <w:r w:rsidR="00F3774D" w:rsidRPr="00F3426E">
        <w:rPr>
          <w:rFonts w:asciiTheme="minorHAnsi" w:hAnsiTheme="minorHAnsi" w:cs="Calibri"/>
          <w:b/>
          <w:sz w:val="26"/>
          <w:szCs w:val="26"/>
        </w:rPr>
        <w:t>T-6154943 (T guion seis-uno-cinco-cuatro-nueve-cuatro-tres)</w:t>
      </w:r>
      <w:r w:rsidR="00F3774D" w:rsidRPr="00F3426E">
        <w:rPr>
          <w:rFonts w:asciiTheme="minorHAnsi" w:hAnsiTheme="minorHAnsi" w:cs="Calibri"/>
          <w:sz w:val="26"/>
          <w:szCs w:val="26"/>
        </w:rPr>
        <w:t xml:space="preserve">, de fecha </w:t>
      </w:r>
      <w:r w:rsidR="00F3774D" w:rsidRPr="00F3426E">
        <w:rPr>
          <w:rFonts w:asciiTheme="minorHAnsi" w:hAnsiTheme="minorHAnsi" w:cs="Calibri"/>
          <w:b/>
          <w:sz w:val="26"/>
          <w:szCs w:val="26"/>
        </w:rPr>
        <w:t xml:space="preserve">15 </w:t>
      </w:r>
      <w:r w:rsidR="00F3774D" w:rsidRPr="00F3426E">
        <w:rPr>
          <w:rFonts w:asciiTheme="minorHAnsi" w:hAnsiTheme="minorHAnsi" w:cs="Calibri"/>
          <w:sz w:val="26"/>
          <w:szCs w:val="26"/>
        </w:rPr>
        <w:t>quince</w:t>
      </w:r>
      <w:r w:rsidR="00F3774D" w:rsidRPr="00F3426E">
        <w:rPr>
          <w:rFonts w:asciiTheme="minorHAnsi" w:hAnsiTheme="minorHAnsi" w:cs="Calibri"/>
          <w:b/>
          <w:sz w:val="26"/>
          <w:szCs w:val="26"/>
        </w:rPr>
        <w:t xml:space="preserve"> </w:t>
      </w:r>
      <w:r w:rsidR="00F3774D" w:rsidRPr="00F3426E">
        <w:rPr>
          <w:rFonts w:asciiTheme="minorHAnsi" w:hAnsiTheme="minorHAnsi" w:cs="Calibri"/>
          <w:sz w:val="26"/>
          <w:szCs w:val="26"/>
        </w:rPr>
        <w:t>de</w:t>
      </w:r>
      <w:r w:rsidR="00F3774D" w:rsidRPr="00F3426E">
        <w:rPr>
          <w:rFonts w:asciiTheme="minorHAnsi" w:hAnsiTheme="minorHAnsi" w:cs="Calibri"/>
          <w:b/>
          <w:sz w:val="26"/>
          <w:szCs w:val="26"/>
        </w:rPr>
        <w:t xml:space="preserve"> marzo </w:t>
      </w:r>
      <w:r w:rsidR="00F3774D" w:rsidRPr="00F3426E">
        <w:rPr>
          <w:rFonts w:asciiTheme="minorHAnsi" w:hAnsiTheme="minorHAnsi" w:cs="Calibri"/>
          <w:sz w:val="26"/>
          <w:szCs w:val="26"/>
        </w:rPr>
        <w:t>del año</w:t>
      </w:r>
      <w:r w:rsidR="00F3774D" w:rsidRPr="00F3426E">
        <w:rPr>
          <w:rFonts w:asciiTheme="minorHAnsi" w:hAnsiTheme="minorHAnsi" w:cs="Calibri"/>
          <w:b/>
          <w:sz w:val="26"/>
          <w:szCs w:val="26"/>
        </w:rPr>
        <w:t xml:space="preserve"> 2020 </w:t>
      </w:r>
      <w:r w:rsidR="00F3774D" w:rsidRPr="00F3426E">
        <w:rPr>
          <w:rFonts w:asciiTheme="minorHAnsi" w:hAnsiTheme="minorHAnsi" w:cs="Calibri"/>
          <w:sz w:val="26"/>
          <w:szCs w:val="26"/>
        </w:rPr>
        <w:t>dos mil veinte</w:t>
      </w:r>
      <w:r w:rsidRPr="00F3426E">
        <w:rPr>
          <w:rFonts w:asciiTheme="minorHAnsi" w:hAnsiTheme="minorHAnsi" w:cs="Calibri"/>
          <w:sz w:val="26"/>
          <w:szCs w:val="26"/>
        </w:rPr>
        <w:t xml:space="preserve">; que obra en el secreto de este juzgado (visible, en copia certificada, a foja </w:t>
      </w:r>
      <w:r w:rsidR="00F3774D" w:rsidRPr="00F3426E">
        <w:rPr>
          <w:rFonts w:asciiTheme="minorHAnsi" w:hAnsiTheme="minorHAnsi" w:cs="Calibri"/>
          <w:sz w:val="26"/>
          <w:szCs w:val="26"/>
        </w:rPr>
        <w:t>9 nueve</w:t>
      </w:r>
      <w:r w:rsidRPr="00F3426E">
        <w:rPr>
          <w:rFonts w:asciiTheme="minorHAnsi" w:hAnsiTheme="minorHAnsi" w:cs="Calibri"/>
          <w:sz w:val="26"/>
          <w:szCs w:val="26"/>
        </w:rPr>
        <w:t>),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 . . . . . .</w:t>
      </w:r>
      <w:r w:rsidRPr="00F3426E">
        <w:rPr>
          <w:rFonts w:asciiTheme="minorHAnsi" w:hAnsiTheme="minorHAnsi" w:cs="Calibri"/>
          <w:i/>
          <w:sz w:val="26"/>
          <w:szCs w:val="26"/>
        </w:rPr>
        <w:t xml:space="preserve"> . . . . . . . . . . . . . . . . . . . . . . . . . . . . . . . . . . . . . . . . . . . . . . . . </w:t>
      </w:r>
    </w:p>
    <w:p w:rsidR="004D44DC" w:rsidRPr="00F3426E" w:rsidRDefault="004D44DC" w:rsidP="004D44DC">
      <w:pPr>
        <w:contextualSpacing/>
        <w:rPr>
          <w:rFonts w:asciiTheme="minorHAnsi" w:hAnsiTheme="minorHAnsi" w:cs="Calibri"/>
          <w:sz w:val="26"/>
          <w:szCs w:val="26"/>
        </w:rPr>
      </w:pPr>
    </w:p>
    <w:p w:rsidR="004D44DC" w:rsidRPr="00F3426E" w:rsidRDefault="004D44DC" w:rsidP="004D44DC">
      <w:pPr>
        <w:contextualSpacing/>
        <w:rPr>
          <w:rFonts w:asciiTheme="minorHAnsi" w:hAnsiTheme="minorHAnsi"/>
          <w:sz w:val="26"/>
          <w:szCs w:val="26"/>
        </w:rPr>
      </w:pPr>
      <w:r w:rsidRPr="00F3426E">
        <w:rPr>
          <w:rFonts w:asciiTheme="minorHAnsi" w:hAnsiTheme="minorHAnsi"/>
          <w:sz w:val="26"/>
          <w:szCs w:val="26"/>
        </w:rPr>
        <w:t xml:space="preserve">En razón de lo anterior, se tiene por </w:t>
      </w:r>
      <w:r w:rsidRPr="00F3426E">
        <w:rPr>
          <w:rFonts w:asciiTheme="minorHAnsi" w:hAnsiTheme="minorHAnsi"/>
          <w:b/>
          <w:sz w:val="26"/>
          <w:szCs w:val="26"/>
        </w:rPr>
        <w:t>debidamente acreditada</w:t>
      </w:r>
      <w:r w:rsidRPr="00F3426E">
        <w:rPr>
          <w:rFonts w:asciiTheme="minorHAnsi" w:hAnsiTheme="minorHAnsi"/>
          <w:sz w:val="26"/>
          <w:szCs w:val="26"/>
        </w:rPr>
        <w:t xml:space="preserve"> la existencia del acto impugnado. . . . . . . . . . . . . . . . . . . . . . . . . . . . . . . . . . . . . . . . . . . . . . . . . . . . .</w:t>
      </w:r>
    </w:p>
    <w:p w:rsidR="004D44DC" w:rsidRPr="00F3426E" w:rsidRDefault="004D44DC" w:rsidP="004D44DC">
      <w:pPr>
        <w:contextualSpacing/>
        <w:jc w:val="right"/>
        <w:rPr>
          <w:rFonts w:asciiTheme="minorHAnsi" w:hAnsiTheme="minorHAnsi" w:cs="Calibri"/>
          <w:b/>
          <w:bCs/>
          <w:iCs/>
          <w:sz w:val="26"/>
          <w:szCs w:val="26"/>
        </w:rPr>
      </w:pPr>
    </w:p>
    <w:p w:rsidR="004D44DC" w:rsidRPr="00F3426E" w:rsidRDefault="004D44DC" w:rsidP="004D44DC">
      <w:pPr>
        <w:contextualSpacing/>
        <w:rPr>
          <w:rFonts w:asciiTheme="minorHAnsi" w:hAnsiTheme="minorHAnsi" w:cs="Calibri"/>
          <w:bCs/>
          <w:iCs/>
          <w:sz w:val="26"/>
          <w:szCs w:val="26"/>
        </w:rPr>
      </w:pPr>
      <w:r w:rsidRPr="00F3426E">
        <w:rPr>
          <w:rFonts w:asciiTheme="minorHAnsi" w:hAnsiTheme="minorHAnsi" w:cs="Calibri"/>
          <w:b/>
          <w:bCs/>
          <w:i/>
          <w:iCs/>
          <w:sz w:val="26"/>
          <w:szCs w:val="26"/>
        </w:rPr>
        <w:lastRenderedPageBreak/>
        <w:t xml:space="preserve">CUARTO.- </w:t>
      </w:r>
      <w:r w:rsidRPr="00F3426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3426E">
        <w:rPr>
          <w:rFonts w:asciiTheme="minorHAnsi" w:hAnsiTheme="minorHAnsi" w:cs="Calibri"/>
          <w:sz w:val="26"/>
          <w:szCs w:val="26"/>
        </w:rPr>
        <w:t xml:space="preserve">. . . . . . . . . . . . . . </w:t>
      </w:r>
    </w:p>
    <w:p w:rsidR="004D44DC" w:rsidRPr="00F3426E" w:rsidRDefault="004D44DC" w:rsidP="004D44DC">
      <w:pPr>
        <w:contextualSpacing/>
        <w:rPr>
          <w:rFonts w:asciiTheme="minorHAnsi" w:hAnsiTheme="minorHAnsi" w:cs="Calibri"/>
          <w:bCs/>
          <w:iCs/>
          <w:sz w:val="26"/>
          <w:szCs w:val="26"/>
        </w:rPr>
      </w:pPr>
    </w:p>
    <w:p w:rsidR="004D44DC" w:rsidRPr="00F3426E" w:rsidRDefault="004D44DC" w:rsidP="004D44DC">
      <w:pPr>
        <w:rPr>
          <w:rFonts w:asciiTheme="minorHAnsi" w:hAnsiTheme="minorHAnsi" w:cs="Calibri"/>
          <w:sz w:val="26"/>
          <w:szCs w:val="26"/>
        </w:rPr>
      </w:pPr>
      <w:r w:rsidRPr="00F3426E">
        <w:rPr>
          <w:rFonts w:asciiTheme="minorHAnsi" w:hAnsiTheme="minorHAnsi" w:cs="Calibri"/>
          <w:bCs/>
          <w:iCs/>
          <w:sz w:val="26"/>
          <w:szCs w:val="26"/>
        </w:rPr>
        <w:t xml:space="preserve">Sentado lo anterior, se advierte que, en el presente proceso, la autoridad demandada, el </w:t>
      </w:r>
      <w:r w:rsidRPr="00F3426E">
        <w:rPr>
          <w:rFonts w:asciiTheme="minorHAnsi" w:hAnsiTheme="minorHAnsi" w:cs="Calibri"/>
          <w:sz w:val="26"/>
          <w:szCs w:val="26"/>
        </w:rPr>
        <w:t>Agente</w:t>
      </w:r>
      <w:r w:rsidRPr="00F3426E">
        <w:rPr>
          <w:rFonts w:asciiTheme="minorHAnsi" w:hAnsiTheme="minorHAnsi" w:cs="Calibri"/>
          <w:bCs/>
          <w:iCs/>
          <w:sz w:val="26"/>
          <w:szCs w:val="26"/>
        </w:rPr>
        <w:t xml:space="preserve"> de </w:t>
      </w:r>
      <w:r w:rsidRPr="00F3426E">
        <w:rPr>
          <w:rFonts w:asciiTheme="minorHAnsi" w:hAnsiTheme="minorHAnsi" w:cs="Calibri"/>
          <w:sz w:val="26"/>
          <w:szCs w:val="26"/>
        </w:rPr>
        <w:t>Tránsito</w:t>
      </w:r>
      <w:r w:rsidRPr="00F3426E">
        <w:rPr>
          <w:rFonts w:asciiTheme="minorHAnsi" w:hAnsiTheme="minorHAnsi" w:cs="Calibri"/>
          <w:bCs/>
          <w:iCs/>
          <w:sz w:val="26"/>
          <w:szCs w:val="26"/>
        </w:rPr>
        <w:t xml:space="preserve">, </w:t>
      </w:r>
      <w:r w:rsidRPr="00F3426E">
        <w:rPr>
          <w:rFonts w:asciiTheme="minorHAnsi" w:hAnsiTheme="minorHAnsi" w:cs="Calibri"/>
          <w:b/>
          <w:bCs/>
          <w:iCs/>
          <w:sz w:val="26"/>
          <w:szCs w:val="26"/>
        </w:rPr>
        <w:t>exteriorizó</w:t>
      </w:r>
      <w:r w:rsidRPr="00F3426E">
        <w:rPr>
          <w:rFonts w:asciiTheme="minorHAnsi" w:hAnsiTheme="minorHAnsi" w:cs="Calibri"/>
          <w:bCs/>
          <w:iCs/>
          <w:sz w:val="26"/>
          <w:szCs w:val="26"/>
        </w:rPr>
        <w:t xml:space="preserve"> la causal de improcedencia prevista en la fracción I del artículo 261 del código aplicable, referida a que no se desprende que el </w:t>
      </w:r>
      <w:r w:rsidRPr="00F3426E">
        <w:rPr>
          <w:rFonts w:asciiTheme="minorHAnsi" w:hAnsiTheme="minorHAnsi" w:cs="Calibri"/>
          <w:sz w:val="26"/>
          <w:szCs w:val="26"/>
        </w:rPr>
        <w:t>Agente</w:t>
      </w:r>
      <w:r w:rsidRPr="00F3426E">
        <w:rPr>
          <w:rFonts w:asciiTheme="minorHAnsi" w:hAnsiTheme="minorHAnsi" w:cs="Calibri"/>
          <w:bCs/>
          <w:iCs/>
          <w:sz w:val="26"/>
          <w:szCs w:val="26"/>
        </w:rPr>
        <w:t xml:space="preserve"> haya emitido acto alguno que afecte la esfera jurídica del inconforme porque no se ha calificado la boleta. . . . . . . . . . . . . . . . . . . . . . . . . . . . . </w:t>
      </w:r>
    </w:p>
    <w:p w:rsidR="004D44DC" w:rsidRPr="00F3426E" w:rsidRDefault="004D44DC" w:rsidP="004D44DC">
      <w:pPr>
        <w:rPr>
          <w:rFonts w:asciiTheme="minorHAnsi" w:hAnsiTheme="minorHAnsi" w:cs="Calibri"/>
          <w:sz w:val="26"/>
          <w:szCs w:val="26"/>
        </w:rPr>
      </w:pPr>
    </w:p>
    <w:p w:rsidR="004D44DC" w:rsidRPr="00F3426E" w:rsidRDefault="004D44DC" w:rsidP="004D44DC">
      <w:pPr>
        <w:rPr>
          <w:rFonts w:asciiTheme="minorHAnsi" w:hAnsiTheme="minorHAnsi" w:cs="Calibri"/>
          <w:bCs/>
          <w:iCs/>
          <w:sz w:val="26"/>
          <w:szCs w:val="26"/>
        </w:rPr>
      </w:pPr>
      <w:r w:rsidRPr="00F3426E">
        <w:rPr>
          <w:rFonts w:asciiTheme="minorHAnsi" w:hAnsiTheme="minorHAnsi" w:cs="Calibri"/>
          <w:bCs/>
          <w:iCs/>
          <w:sz w:val="26"/>
          <w:szCs w:val="26"/>
        </w:rPr>
        <w:t xml:space="preserve">Causal de improcedencia que </w:t>
      </w:r>
      <w:r w:rsidRPr="00F3426E">
        <w:rPr>
          <w:rFonts w:asciiTheme="minorHAnsi" w:hAnsiTheme="minorHAnsi" w:cs="Calibri"/>
          <w:b/>
          <w:bCs/>
          <w:iCs/>
          <w:sz w:val="26"/>
          <w:szCs w:val="26"/>
        </w:rPr>
        <w:t xml:space="preserve">de ninguna manera se configura </w:t>
      </w:r>
      <w:r w:rsidRPr="00F3426E">
        <w:rPr>
          <w:rFonts w:asciiTheme="minorHAnsi" w:hAnsiTheme="minorHAnsi" w:cs="Calibri"/>
          <w:bCs/>
          <w:iCs/>
          <w:sz w:val="26"/>
          <w:szCs w:val="26"/>
        </w:rPr>
        <w:t xml:space="preserve">en el asunto que nos ocupa; pues el acto administrativo impugnado –la boleta de infracción-, sí causa afectación al interés jurídico de la parte actora con la emisión del acto impugnado, porque en primer término, evidentemente </w:t>
      </w:r>
      <w:r w:rsidRPr="00F3426E">
        <w:rPr>
          <w:rFonts w:asciiTheme="minorHAnsi" w:hAnsiTheme="minorHAnsi" w:cs="Calibri"/>
          <w:b/>
          <w:bCs/>
          <w:iCs/>
          <w:sz w:val="26"/>
          <w:szCs w:val="26"/>
        </w:rPr>
        <w:t>es</w:t>
      </w:r>
      <w:r w:rsidRPr="00F3426E">
        <w:rPr>
          <w:rFonts w:asciiTheme="minorHAnsi" w:hAnsiTheme="minorHAnsi" w:cs="Calibri"/>
          <w:b/>
          <w:iCs/>
          <w:sz w:val="26"/>
          <w:szCs w:val="26"/>
        </w:rPr>
        <w:t xml:space="preserve"> el</w:t>
      </w:r>
      <w:r w:rsidRPr="00F3426E">
        <w:rPr>
          <w:rFonts w:asciiTheme="minorHAnsi" w:hAnsiTheme="minorHAnsi" w:cs="Calibri"/>
          <w:bCs/>
          <w:iCs/>
          <w:sz w:val="26"/>
          <w:szCs w:val="26"/>
        </w:rPr>
        <w:t xml:space="preserve"> </w:t>
      </w:r>
      <w:r w:rsidRPr="00F3426E">
        <w:rPr>
          <w:rFonts w:asciiTheme="minorHAnsi" w:hAnsiTheme="minorHAnsi" w:cs="Calibri"/>
          <w:b/>
          <w:bCs/>
          <w:iCs/>
          <w:sz w:val="26"/>
          <w:szCs w:val="26"/>
        </w:rPr>
        <w:t>destinatario</w:t>
      </w:r>
      <w:r w:rsidRPr="00F3426E">
        <w:rPr>
          <w:rFonts w:asciiTheme="minorHAnsi" w:hAnsiTheme="minorHAnsi" w:cs="Calibri"/>
          <w:bCs/>
          <w:iCs/>
          <w:sz w:val="26"/>
          <w:szCs w:val="26"/>
        </w:rPr>
        <w:t xml:space="preserve"> del acto administrativo controvertido, tal y como consta en el </w:t>
      </w:r>
      <w:r w:rsidRPr="00F3426E">
        <w:rPr>
          <w:rFonts w:asciiTheme="minorHAnsi" w:hAnsiTheme="minorHAnsi" w:cs="Calibri"/>
          <w:b/>
          <w:iCs/>
          <w:sz w:val="26"/>
          <w:szCs w:val="26"/>
        </w:rPr>
        <w:t>cuerpo del mismo</w:t>
      </w:r>
      <w:r w:rsidRPr="00F3426E">
        <w:rPr>
          <w:rFonts w:asciiTheme="minorHAnsi" w:hAnsiTheme="minorHAnsi" w:cs="Calibri"/>
          <w:bCs/>
          <w:iCs/>
          <w:sz w:val="26"/>
          <w:szCs w:val="26"/>
        </w:rPr>
        <w:t xml:space="preserve">; y, en segundo lugar, porque al elaborar la boleta, el agente retuvo la tarjeta de circulación del vehículo, por lo que se le podría imponer una multa a fin de recuperarla; de ahí que sí exista el acto que se impugna y el mismo, sí podría causar una afectación a la esfera jurídica del justiciable; por lo que el </w:t>
      </w:r>
      <w:proofErr w:type="spellStart"/>
      <w:r w:rsidRPr="00F3426E">
        <w:rPr>
          <w:rFonts w:asciiTheme="minorHAnsi" w:hAnsiTheme="minorHAnsi" w:cs="Calibri"/>
          <w:bCs/>
          <w:iCs/>
          <w:sz w:val="26"/>
          <w:szCs w:val="26"/>
        </w:rPr>
        <w:t>promovente</w:t>
      </w:r>
      <w:proofErr w:type="spellEnd"/>
      <w:r w:rsidRPr="00F3426E">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p>
    <w:p w:rsidR="004D44DC" w:rsidRPr="00F3426E" w:rsidRDefault="004D44DC" w:rsidP="004D44DC">
      <w:pPr>
        <w:rPr>
          <w:rFonts w:asciiTheme="minorHAnsi" w:hAnsiTheme="minorHAnsi"/>
          <w:sz w:val="20"/>
          <w:szCs w:val="20"/>
        </w:rPr>
      </w:pPr>
    </w:p>
    <w:p w:rsidR="004D44DC" w:rsidRPr="00F3426E" w:rsidRDefault="004D44DC" w:rsidP="004D44DC">
      <w:pPr>
        <w:pStyle w:val="Textoindependiente"/>
        <w:tabs>
          <w:tab w:val="left" w:pos="3594"/>
        </w:tabs>
        <w:rPr>
          <w:rFonts w:asciiTheme="minorHAnsi" w:hAnsiTheme="minorHAnsi" w:cs="Calibri"/>
          <w:iCs/>
          <w:sz w:val="26"/>
          <w:szCs w:val="26"/>
        </w:rPr>
      </w:pPr>
      <w:r w:rsidRPr="00F3426E">
        <w:rPr>
          <w:rFonts w:asciiTheme="minorHAnsi" w:hAnsiTheme="minorHAnsi" w:cs="Calibri"/>
          <w:sz w:val="26"/>
          <w:szCs w:val="26"/>
        </w:rPr>
        <w:t xml:space="preserve">Por otra parte, este juzgador, </w:t>
      </w:r>
      <w:r w:rsidRPr="00F3426E">
        <w:rPr>
          <w:rFonts w:asciiTheme="minorHAnsi" w:hAnsiTheme="minorHAnsi" w:cs="Calibri"/>
          <w:b/>
          <w:bCs/>
          <w:sz w:val="26"/>
          <w:szCs w:val="26"/>
        </w:rPr>
        <w:t>oficiosamente no advierte</w:t>
      </w:r>
      <w:r w:rsidRPr="00F3426E">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en cuanto al Acta Administrativa emitida por el Agente demandado. . . </w:t>
      </w:r>
      <w:r w:rsidRPr="00F3426E">
        <w:rPr>
          <w:rFonts w:asciiTheme="minorHAnsi" w:hAnsiTheme="minorHAnsi" w:cs="Calibri"/>
          <w:bCs/>
          <w:iCs/>
          <w:sz w:val="26"/>
          <w:szCs w:val="26"/>
        </w:rPr>
        <w:t>. . . . . . .</w:t>
      </w:r>
      <w:r w:rsidRPr="00F3426E">
        <w:rPr>
          <w:rFonts w:asciiTheme="minorHAnsi" w:hAnsiTheme="minorHAnsi" w:cs="Calibri"/>
          <w:sz w:val="26"/>
          <w:szCs w:val="26"/>
        </w:rPr>
        <w:t xml:space="preserve"> . . . . . . . . . . . . . . . . . . . . . . . . . . . . . . . . . . . . . . . . . . . . . . . . . </w:t>
      </w:r>
    </w:p>
    <w:p w:rsidR="004D44DC" w:rsidRPr="00F3426E" w:rsidRDefault="004D44DC" w:rsidP="004D44DC">
      <w:pPr>
        <w:tabs>
          <w:tab w:val="left" w:pos="3594"/>
        </w:tabs>
        <w:ind w:firstLine="0"/>
        <w:rPr>
          <w:rFonts w:asciiTheme="minorHAnsi" w:eastAsia="Calibri" w:hAnsiTheme="minorHAnsi" w:cs="Calibri"/>
          <w:iCs/>
          <w:sz w:val="26"/>
          <w:szCs w:val="26"/>
          <w:lang w:val="es-ES"/>
        </w:rPr>
      </w:pPr>
    </w:p>
    <w:p w:rsidR="004D44DC" w:rsidRPr="00F3426E" w:rsidRDefault="004D44DC" w:rsidP="004D44DC">
      <w:pPr>
        <w:rPr>
          <w:rFonts w:ascii="Calibri" w:eastAsia="Calibri" w:hAnsi="Calibri" w:cs="Calibri"/>
          <w:sz w:val="26"/>
          <w:szCs w:val="26"/>
          <w:lang w:val="es-ES"/>
        </w:rPr>
      </w:pPr>
      <w:r w:rsidRPr="00F3426E">
        <w:rPr>
          <w:rFonts w:ascii="Calibri" w:eastAsia="Calibri" w:hAnsi="Calibri" w:cs="Calibri"/>
          <w:b/>
          <w:bCs/>
          <w:i/>
          <w:iCs/>
          <w:sz w:val="26"/>
          <w:szCs w:val="26"/>
          <w:lang w:val="es-ES"/>
        </w:rPr>
        <w:t xml:space="preserve">QUINTO.- </w:t>
      </w:r>
      <w:r w:rsidRPr="00F3426E">
        <w:rPr>
          <w:rFonts w:ascii="Calibri" w:eastAsia="Calibri" w:hAnsi="Calibri" w:cs="Calibri"/>
          <w:bCs/>
          <w:iCs/>
          <w:sz w:val="26"/>
          <w:szCs w:val="26"/>
          <w:lang w:val="es-ES"/>
        </w:rPr>
        <w:t>Previamente al análisis del planteamiento de fondo formulado por el demandante; es</w:t>
      </w:r>
      <w:r w:rsidRPr="00F3426E">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4D44DC" w:rsidRPr="00F3426E" w:rsidRDefault="004D44DC" w:rsidP="004D44DC">
      <w:pPr>
        <w:rPr>
          <w:rFonts w:ascii="Calibri" w:eastAsia="Calibri" w:hAnsi="Calibri" w:cs="Calibri"/>
          <w:sz w:val="20"/>
          <w:szCs w:val="20"/>
          <w:lang w:val="es-ES"/>
        </w:rPr>
      </w:pPr>
    </w:p>
    <w:p w:rsidR="004D44DC" w:rsidRPr="00F3426E" w:rsidRDefault="004D44DC" w:rsidP="004D44DC">
      <w:pPr>
        <w:contextualSpacing/>
        <w:rPr>
          <w:rFonts w:ascii="Calibri" w:eastAsia="Calibri" w:hAnsi="Calibri" w:cs="Calibri"/>
          <w:i/>
          <w:iCs/>
          <w:sz w:val="26"/>
          <w:szCs w:val="26"/>
          <w:lang w:val="es-ES"/>
        </w:rPr>
      </w:pPr>
      <w:r w:rsidRPr="00F3426E">
        <w:rPr>
          <w:rFonts w:ascii="Calibri" w:eastAsia="Calibri" w:hAnsi="Calibri" w:cs="Calibri"/>
          <w:sz w:val="26"/>
          <w:szCs w:val="26"/>
          <w:lang w:val="es-ES"/>
        </w:rPr>
        <w:t xml:space="preserve">De lo expuesto por la parte justiciable en su escrito de demanda, de la contestación de demanda, así como de las constancias que integran la presente causa administrativa, se desprende que el servidor público de nombre </w:t>
      </w:r>
      <w:r w:rsidR="00F3426E" w:rsidRPr="00F3426E">
        <w:rPr>
          <w:rFonts w:ascii="Arial Unicode MS" w:eastAsia="Arial Unicode MS" w:hAnsi="Arial Unicode MS" w:cs="Arial Unicode MS"/>
          <w:b/>
        </w:rPr>
        <w:t>(…)</w:t>
      </w:r>
      <w:r w:rsidRPr="00F3426E">
        <w:rPr>
          <w:rFonts w:ascii="Calibri" w:eastAsia="Calibri" w:hAnsi="Calibri" w:cs="Calibri"/>
          <w:sz w:val="26"/>
          <w:szCs w:val="26"/>
          <w:lang w:val="es-ES"/>
        </w:rPr>
        <w:t xml:space="preserve">, como </w:t>
      </w:r>
      <w:r w:rsidRPr="00F3426E">
        <w:rPr>
          <w:rFonts w:ascii="Calibri" w:eastAsia="Calibri" w:hAnsi="Calibri" w:cs="Calibri"/>
          <w:b/>
          <w:sz w:val="26"/>
          <w:szCs w:val="26"/>
          <w:lang w:val="es-ES"/>
        </w:rPr>
        <w:t xml:space="preserve">Agente de Vialidad, </w:t>
      </w:r>
      <w:r w:rsidRPr="00F3426E">
        <w:rPr>
          <w:rFonts w:asciiTheme="minorHAnsi" w:eastAsia="Calibri" w:hAnsiTheme="minorHAnsi" w:cs="Calibri"/>
          <w:sz w:val="26"/>
          <w:szCs w:val="26"/>
          <w:lang w:val="es-ES"/>
        </w:rPr>
        <w:t xml:space="preserve">levantó </w:t>
      </w:r>
      <w:r w:rsidRPr="00F3426E">
        <w:rPr>
          <w:rFonts w:ascii="Calibri" w:eastAsia="Calibri" w:hAnsi="Calibri" w:cs="Calibri"/>
          <w:bCs/>
          <w:sz w:val="26"/>
          <w:szCs w:val="26"/>
          <w:lang w:val="es-ES"/>
        </w:rPr>
        <w:t>el</w:t>
      </w:r>
      <w:r w:rsidRPr="00F3426E">
        <w:rPr>
          <w:rFonts w:asciiTheme="minorHAnsi" w:eastAsia="Calibri" w:hAnsiTheme="minorHAnsi" w:cs="Calibri"/>
          <w:sz w:val="26"/>
          <w:szCs w:val="26"/>
          <w:lang w:val="es-ES"/>
        </w:rPr>
        <w:t xml:space="preserve"> acta de infracción </w:t>
      </w:r>
      <w:r w:rsidRPr="00F3426E">
        <w:rPr>
          <w:rFonts w:ascii="Calibri" w:eastAsia="Calibri" w:hAnsi="Calibri" w:cs="Calibri"/>
          <w:sz w:val="26"/>
          <w:szCs w:val="26"/>
          <w:lang w:val="es-ES"/>
        </w:rPr>
        <w:t>con número</w:t>
      </w:r>
      <w:r w:rsidRPr="00F3426E">
        <w:rPr>
          <w:rFonts w:ascii="Calibri" w:eastAsia="Calibri" w:hAnsi="Calibri" w:cs="Calibri"/>
          <w:b/>
          <w:sz w:val="26"/>
          <w:szCs w:val="26"/>
          <w:lang w:val="es-ES"/>
        </w:rPr>
        <w:t xml:space="preserve"> </w:t>
      </w:r>
      <w:r w:rsidR="00C31067" w:rsidRPr="00F3426E">
        <w:rPr>
          <w:rFonts w:asciiTheme="minorHAnsi" w:hAnsiTheme="minorHAnsi" w:cs="Calibri"/>
          <w:b/>
          <w:sz w:val="26"/>
          <w:szCs w:val="26"/>
        </w:rPr>
        <w:t>T-6154943 (T guion seis-uno-cinco-cuatro-nueve-cuatro-tres)</w:t>
      </w:r>
      <w:r w:rsidR="00C31067" w:rsidRPr="00F3426E">
        <w:rPr>
          <w:rFonts w:asciiTheme="minorHAnsi" w:hAnsiTheme="minorHAnsi" w:cs="Calibri"/>
          <w:sz w:val="26"/>
          <w:szCs w:val="26"/>
        </w:rPr>
        <w:t xml:space="preserve">, de fecha </w:t>
      </w:r>
      <w:r w:rsidR="00C31067" w:rsidRPr="00F3426E">
        <w:rPr>
          <w:rFonts w:asciiTheme="minorHAnsi" w:hAnsiTheme="minorHAnsi" w:cs="Calibri"/>
          <w:b/>
          <w:sz w:val="26"/>
          <w:szCs w:val="26"/>
        </w:rPr>
        <w:t xml:space="preserve">15 </w:t>
      </w:r>
      <w:r w:rsidR="00C31067" w:rsidRPr="00F3426E">
        <w:rPr>
          <w:rFonts w:asciiTheme="minorHAnsi" w:hAnsiTheme="minorHAnsi" w:cs="Calibri"/>
          <w:sz w:val="26"/>
          <w:szCs w:val="26"/>
        </w:rPr>
        <w:t>quince</w:t>
      </w:r>
      <w:r w:rsidR="00C31067" w:rsidRPr="00F3426E">
        <w:rPr>
          <w:rFonts w:asciiTheme="minorHAnsi" w:hAnsiTheme="minorHAnsi" w:cs="Calibri"/>
          <w:b/>
          <w:sz w:val="26"/>
          <w:szCs w:val="26"/>
        </w:rPr>
        <w:t xml:space="preserve"> </w:t>
      </w:r>
      <w:r w:rsidR="00C31067" w:rsidRPr="00F3426E">
        <w:rPr>
          <w:rFonts w:asciiTheme="minorHAnsi" w:hAnsiTheme="minorHAnsi" w:cs="Calibri"/>
          <w:sz w:val="26"/>
          <w:szCs w:val="26"/>
        </w:rPr>
        <w:t>de</w:t>
      </w:r>
      <w:r w:rsidR="00C31067" w:rsidRPr="00F3426E">
        <w:rPr>
          <w:rFonts w:asciiTheme="minorHAnsi" w:hAnsiTheme="minorHAnsi" w:cs="Calibri"/>
          <w:b/>
          <w:sz w:val="26"/>
          <w:szCs w:val="26"/>
        </w:rPr>
        <w:t xml:space="preserve"> marzo </w:t>
      </w:r>
      <w:r w:rsidR="00C31067" w:rsidRPr="00F3426E">
        <w:rPr>
          <w:rFonts w:asciiTheme="minorHAnsi" w:hAnsiTheme="minorHAnsi" w:cs="Calibri"/>
          <w:sz w:val="26"/>
          <w:szCs w:val="26"/>
        </w:rPr>
        <w:t>del año</w:t>
      </w:r>
      <w:r w:rsidR="00C31067" w:rsidRPr="00F3426E">
        <w:rPr>
          <w:rFonts w:asciiTheme="minorHAnsi" w:hAnsiTheme="minorHAnsi" w:cs="Calibri"/>
          <w:b/>
          <w:sz w:val="26"/>
          <w:szCs w:val="26"/>
        </w:rPr>
        <w:t xml:space="preserve"> 2020 </w:t>
      </w:r>
      <w:r w:rsidR="00C31067" w:rsidRPr="00F3426E">
        <w:rPr>
          <w:rFonts w:asciiTheme="minorHAnsi" w:hAnsiTheme="minorHAnsi" w:cs="Calibri"/>
          <w:sz w:val="26"/>
          <w:szCs w:val="26"/>
        </w:rPr>
        <w:t>dos mil veinte</w:t>
      </w:r>
      <w:r w:rsidRPr="00F3426E">
        <w:rPr>
          <w:rFonts w:asciiTheme="minorHAnsi" w:eastAsia="Calibri" w:hAnsiTheme="minorHAnsi" w:cs="Calibri"/>
          <w:sz w:val="26"/>
          <w:szCs w:val="26"/>
          <w:lang w:val="es-ES"/>
        </w:rPr>
        <w:t xml:space="preserve">, </w:t>
      </w:r>
      <w:r w:rsidRPr="00F3426E">
        <w:rPr>
          <w:rFonts w:ascii="Calibri" w:eastAsia="Calibri" w:hAnsi="Calibri" w:cs="Calibri"/>
          <w:sz w:val="26"/>
          <w:szCs w:val="26"/>
          <w:lang w:val="es-ES"/>
        </w:rPr>
        <w:t xml:space="preserve">al ciudadano </w:t>
      </w:r>
      <w:r w:rsidR="00F3426E" w:rsidRPr="00F3426E">
        <w:rPr>
          <w:rFonts w:ascii="Arial Unicode MS" w:eastAsia="Arial Unicode MS" w:hAnsi="Arial Unicode MS" w:cs="Arial Unicode MS"/>
          <w:b/>
        </w:rPr>
        <w:t>(…)</w:t>
      </w:r>
      <w:r w:rsidRPr="00F3426E">
        <w:rPr>
          <w:rFonts w:ascii="Calibri" w:eastAsia="Calibri" w:hAnsi="Calibri" w:cs="Calibri"/>
          <w:sz w:val="26"/>
          <w:szCs w:val="26"/>
          <w:lang w:val="es-ES"/>
        </w:rPr>
        <w:t>, en el lugar que indicó como:</w:t>
      </w:r>
      <w:r w:rsidRPr="00F3426E">
        <w:rPr>
          <w:rFonts w:ascii="Calibri" w:eastAsia="Calibri" w:hAnsi="Calibri" w:cs="Calibri"/>
          <w:i/>
          <w:sz w:val="26"/>
          <w:szCs w:val="26"/>
          <w:lang w:val="es-ES"/>
        </w:rPr>
        <w:t xml:space="preserve"> “</w:t>
      </w:r>
      <w:proofErr w:type="spellStart"/>
      <w:r w:rsidRPr="00F3426E">
        <w:rPr>
          <w:rFonts w:ascii="Calibri" w:eastAsia="Calibri" w:hAnsi="Calibri" w:cs="Calibri"/>
          <w:i/>
          <w:sz w:val="26"/>
          <w:szCs w:val="26"/>
          <w:lang w:val="es-ES"/>
        </w:rPr>
        <w:t>Blvd</w:t>
      </w:r>
      <w:proofErr w:type="spellEnd"/>
      <w:r w:rsidRPr="00F3426E">
        <w:rPr>
          <w:rFonts w:ascii="Calibri" w:eastAsia="Calibri" w:hAnsi="Calibri" w:cs="Calibri"/>
          <w:i/>
          <w:sz w:val="26"/>
          <w:szCs w:val="26"/>
          <w:lang w:val="es-ES"/>
        </w:rPr>
        <w:t xml:space="preserve">. </w:t>
      </w:r>
      <w:r w:rsidR="00C31067" w:rsidRPr="00F3426E">
        <w:rPr>
          <w:rFonts w:ascii="Calibri" w:eastAsia="Calibri" w:hAnsi="Calibri" w:cs="Calibri"/>
          <w:i/>
          <w:sz w:val="26"/>
          <w:szCs w:val="26"/>
          <w:lang w:val="es-ES"/>
        </w:rPr>
        <w:t>Morelos</w:t>
      </w:r>
      <w:r w:rsidRPr="00F3426E">
        <w:rPr>
          <w:rFonts w:ascii="Calibri" w:eastAsia="Calibri" w:hAnsi="Calibri" w:cs="Calibri"/>
          <w:i/>
          <w:sz w:val="26"/>
          <w:szCs w:val="26"/>
          <w:lang w:val="es-ES"/>
        </w:rPr>
        <w:t xml:space="preserve">”, </w:t>
      </w:r>
      <w:r w:rsidRPr="00F3426E">
        <w:rPr>
          <w:rFonts w:ascii="Calibri" w:eastAsia="Calibri" w:hAnsi="Calibri" w:cs="Calibri"/>
          <w:sz w:val="26"/>
          <w:szCs w:val="26"/>
          <w:lang w:val="es-ES"/>
        </w:rPr>
        <w:t xml:space="preserve">con circulación de </w:t>
      </w:r>
      <w:r w:rsidRPr="00F3426E">
        <w:rPr>
          <w:rFonts w:ascii="Calibri" w:eastAsia="Calibri" w:hAnsi="Calibri" w:cs="Calibri"/>
          <w:i/>
          <w:sz w:val="26"/>
          <w:szCs w:val="26"/>
          <w:lang w:val="es-ES"/>
        </w:rPr>
        <w:t>“</w:t>
      </w:r>
      <w:r w:rsidR="00C31067" w:rsidRPr="00F3426E">
        <w:rPr>
          <w:rFonts w:ascii="Calibri" w:eastAsia="Calibri" w:hAnsi="Calibri" w:cs="Calibri"/>
          <w:i/>
          <w:sz w:val="26"/>
          <w:szCs w:val="26"/>
          <w:lang w:val="es-ES"/>
        </w:rPr>
        <w:t>sur a norte</w:t>
      </w:r>
      <w:r w:rsidRPr="00F3426E">
        <w:rPr>
          <w:rFonts w:ascii="Calibri" w:eastAsia="Calibri" w:hAnsi="Calibri" w:cs="Calibri"/>
          <w:i/>
          <w:sz w:val="26"/>
          <w:szCs w:val="26"/>
          <w:lang w:val="es-ES"/>
        </w:rPr>
        <w:t>”</w:t>
      </w:r>
      <w:r w:rsidRPr="00F3426E">
        <w:rPr>
          <w:rFonts w:ascii="Calibri" w:eastAsia="Calibri" w:hAnsi="Calibri" w:cs="Calibri"/>
          <w:sz w:val="26"/>
          <w:szCs w:val="26"/>
          <w:lang w:val="es-ES"/>
        </w:rPr>
        <w:t xml:space="preserve">; de la colonia </w:t>
      </w:r>
      <w:r w:rsidRPr="00F3426E">
        <w:rPr>
          <w:rFonts w:ascii="Calibri" w:eastAsia="Calibri" w:hAnsi="Calibri" w:cs="Calibri"/>
          <w:i/>
          <w:sz w:val="26"/>
          <w:szCs w:val="26"/>
          <w:lang w:val="es-ES"/>
        </w:rPr>
        <w:t>“</w:t>
      </w:r>
      <w:r w:rsidR="00C31067" w:rsidRPr="00F3426E">
        <w:rPr>
          <w:rFonts w:ascii="Calibri" w:eastAsia="Calibri" w:hAnsi="Calibri" w:cs="Calibri"/>
          <w:i/>
          <w:sz w:val="26"/>
          <w:szCs w:val="26"/>
          <w:lang w:val="es-ES"/>
        </w:rPr>
        <w:t>Agua Azul</w:t>
      </w:r>
      <w:r w:rsidRPr="00F3426E">
        <w:rPr>
          <w:rFonts w:ascii="Calibri" w:eastAsia="Calibri" w:hAnsi="Calibri" w:cs="Calibri"/>
          <w:i/>
          <w:sz w:val="26"/>
          <w:szCs w:val="26"/>
          <w:lang w:val="es-ES"/>
        </w:rPr>
        <w:t>”</w:t>
      </w:r>
      <w:r w:rsidRPr="00F3426E">
        <w:rPr>
          <w:rFonts w:ascii="Calibri" w:eastAsia="Calibri" w:hAnsi="Calibri" w:cs="Calibri"/>
          <w:sz w:val="26"/>
          <w:szCs w:val="26"/>
          <w:lang w:val="es-ES"/>
        </w:rPr>
        <w:t xml:space="preserve">; de esta ciudad; como motivo expresó: </w:t>
      </w:r>
      <w:r w:rsidRPr="00F3426E">
        <w:rPr>
          <w:rFonts w:ascii="Calibri" w:eastAsia="Calibri" w:hAnsi="Calibri" w:cs="Calibri"/>
          <w:i/>
          <w:iCs/>
          <w:sz w:val="26"/>
          <w:szCs w:val="26"/>
          <w:lang w:val="es-ES"/>
        </w:rPr>
        <w:t>“</w:t>
      </w:r>
      <w:r w:rsidR="00C31067" w:rsidRPr="00F3426E">
        <w:rPr>
          <w:rFonts w:ascii="Calibri" w:eastAsia="Calibri" w:hAnsi="Calibri" w:cs="Calibri"/>
          <w:i/>
          <w:iCs/>
          <w:sz w:val="26"/>
          <w:szCs w:val="26"/>
          <w:lang w:val="es-ES"/>
        </w:rPr>
        <w:t xml:space="preserve">Utilizar equipo </w:t>
      </w:r>
      <w:r w:rsidRPr="00F3426E">
        <w:rPr>
          <w:rFonts w:ascii="Calibri" w:eastAsia="Calibri" w:hAnsi="Calibri" w:cs="Calibri"/>
          <w:i/>
          <w:iCs/>
          <w:sz w:val="26"/>
          <w:szCs w:val="26"/>
          <w:lang w:val="es-ES"/>
        </w:rPr>
        <w:t xml:space="preserve">de comunicación </w:t>
      </w:r>
      <w:r w:rsidR="00C31067" w:rsidRPr="00F3426E">
        <w:rPr>
          <w:rFonts w:ascii="Calibri" w:eastAsia="Calibri" w:hAnsi="Calibri" w:cs="Calibri"/>
          <w:i/>
          <w:iCs/>
          <w:sz w:val="26"/>
          <w:szCs w:val="26"/>
          <w:lang w:val="es-ES"/>
        </w:rPr>
        <w:t>móvil o portátil al conducir vehículo de motor</w:t>
      </w:r>
      <w:r w:rsidRPr="00F3426E">
        <w:rPr>
          <w:rFonts w:ascii="Calibri" w:eastAsia="Calibri" w:hAnsi="Calibri" w:cs="Calibri"/>
          <w:i/>
          <w:iCs/>
          <w:sz w:val="26"/>
          <w:szCs w:val="26"/>
          <w:lang w:val="es-ES"/>
        </w:rPr>
        <w:t xml:space="preserve">”; </w:t>
      </w:r>
      <w:r w:rsidRPr="00F3426E">
        <w:rPr>
          <w:rFonts w:ascii="Calibri" w:eastAsia="Calibri" w:hAnsi="Calibri" w:cs="Calibri"/>
          <w:iCs/>
          <w:sz w:val="26"/>
          <w:szCs w:val="26"/>
          <w:lang w:val="es-ES"/>
        </w:rPr>
        <w:t xml:space="preserve">y en el espacio para anotar la referencia escribió </w:t>
      </w:r>
      <w:r w:rsidRPr="00F3426E">
        <w:rPr>
          <w:rFonts w:ascii="Calibri" w:eastAsia="Calibri" w:hAnsi="Calibri" w:cs="Calibri"/>
          <w:i/>
          <w:iCs/>
          <w:sz w:val="26"/>
          <w:szCs w:val="26"/>
          <w:lang w:val="es-ES"/>
        </w:rPr>
        <w:lastRenderedPageBreak/>
        <w:t>“</w:t>
      </w:r>
      <w:r w:rsidR="00C31067" w:rsidRPr="00F3426E">
        <w:rPr>
          <w:rFonts w:ascii="Calibri" w:eastAsia="Calibri" w:hAnsi="Calibri" w:cs="Calibri"/>
          <w:i/>
          <w:iCs/>
          <w:sz w:val="26"/>
          <w:szCs w:val="26"/>
          <w:lang w:val="es-ES"/>
        </w:rPr>
        <w:t>Olímpica</w:t>
      </w:r>
      <w:r w:rsidRPr="00F3426E">
        <w:rPr>
          <w:rFonts w:ascii="Calibri" w:eastAsia="Calibri" w:hAnsi="Calibri" w:cs="Calibri"/>
          <w:i/>
          <w:iCs/>
          <w:sz w:val="26"/>
          <w:szCs w:val="26"/>
          <w:lang w:val="es-ES"/>
        </w:rPr>
        <w:t>”</w:t>
      </w:r>
      <w:r w:rsidRPr="00F3426E">
        <w:rPr>
          <w:rFonts w:ascii="Calibri" w:eastAsia="Calibri" w:hAnsi="Calibri" w:cs="Calibri"/>
          <w:iCs/>
          <w:sz w:val="26"/>
          <w:szCs w:val="26"/>
          <w:lang w:val="es-ES"/>
        </w:rPr>
        <w:t xml:space="preserve">; </w:t>
      </w:r>
      <w:r w:rsidR="00C31067" w:rsidRPr="00F3426E">
        <w:rPr>
          <w:rFonts w:ascii="Calibri" w:eastAsia="Calibri" w:hAnsi="Calibri" w:cs="Calibri"/>
          <w:iCs/>
          <w:sz w:val="26"/>
          <w:szCs w:val="26"/>
          <w:lang w:val="es-ES"/>
        </w:rPr>
        <w:t xml:space="preserve">en tanto que </w:t>
      </w:r>
      <w:r w:rsidRPr="00F3426E">
        <w:rPr>
          <w:rFonts w:ascii="Calibri" w:eastAsia="Calibri" w:hAnsi="Calibri" w:cs="Calibri"/>
          <w:iCs/>
          <w:sz w:val="26"/>
          <w:szCs w:val="26"/>
          <w:lang w:val="es-ES"/>
        </w:rPr>
        <w:t>en el destinado para indicar como fue detectada en flagrancia la infracción</w:t>
      </w:r>
      <w:r w:rsidR="00C31067" w:rsidRPr="00F3426E">
        <w:rPr>
          <w:rFonts w:ascii="Calibri" w:eastAsia="Calibri" w:hAnsi="Calibri" w:cs="Calibri"/>
          <w:iCs/>
          <w:sz w:val="26"/>
          <w:szCs w:val="26"/>
          <w:lang w:val="es-ES"/>
        </w:rPr>
        <w:t xml:space="preserve"> no redactó dato alguno</w:t>
      </w:r>
      <w:r w:rsidR="00C31067" w:rsidRPr="00F3426E">
        <w:rPr>
          <w:rFonts w:ascii="Calibri" w:eastAsia="Calibri" w:hAnsi="Calibri" w:cs="Calibri"/>
          <w:i/>
          <w:iCs/>
          <w:sz w:val="26"/>
          <w:szCs w:val="26"/>
          <w:lang w:val="es-ES"/>
        </w:rPr>
        <w:t>.</w:t>
      </w:r>
    </w:p>
    <w:p w:rsidR="004D44DC" w:rsidRPr="00F3426E" w:rsidRDefault="004D44DC" w:rsidP="004D44DC">
      <w:pPr>
        <w:ind w:firstLine="708"/>
        <w:rPr>
          <w:rFonts w:ascii="Calibri" w:eastAsia="Calibri" w:hAnsi="Calibri" w:cs="Calibri"/>
          <w:iCs/>
          <w:sz w:val="26"/>
          <w:szCs w:val="26"/>
          <w:lang w:val="es-ES"/>
        </w:rPr>
      </w:pPr>
    </w:p>
    <w:p w:rsidR="004D44DC" w:rsidRPr="00F3426E" w:rsidRDefault="004D44DC" w:rsidP="004D44DC">
      <w:pPr>
        <w:ind w:firstLine="708"/>
        <w:rPr>
          <w:rFonts w:ascii="Calibri" w:eastAsia="Calibri" w:hAnsi="Calibri" w:cs="Calibri"/>
          <w:sz w:val="26"/>
          <w:szCs w:val="26"/>
          <w:lang w:val="es-ES"/>
        </w:rPr>
      </w:pPr>
      <w:r w:rsidRPr="00F3426E">
        <w:rPr>
          <w:rFonts w:ascii="Calibri" w:eastAsia="Calibri" w:hAnsi="Calibri" w:cs="Calibri"/>
          <w:sz w:val="26"/>
          <w:szCs w:val="26"/>
          <w:lang w:val="es-ES"/>
        </w:rPr>
        <w:t xml:space="preserve">Recogiendo </w:t>
      </w:r>
      <w:r w:rsidRPr="00F3426E">
        <w:rPr>
          <w:rFonts w:ascii="Calibri" w:eastAsia="Calibri" w:hAnsi="Calibri"/>
          <w:bCs/>
          <w:sz w:val="26"/>
          <w:szCs w:val="26"/>
          <w:lang w:val="es-ES"/>
        </w:rPr>
        <w:t>en garantía de la multa que, en su caso, se impusiera,</w:t>
      </w:r>
      <w:r w:rsidRPr="00F3426E">
        <w:rPr>
          <w:rFonts w:ascii="Calibri" w:eastAsia="Calibri" w:hAnsi="Calibri" w:cs="Calibri"/>
          <w:sz w:val="26"/>
          <w:szCs w:val="26"/>
          <w:lang w:val="es-ES"/>
        </w:rPr>
        <w:t xml:space="preserve"> la </w:t>
      </w:r>
      <w:r w:rsidRPr="00F3426E">
        <w:rPr>
          <w:rFonts w:asciiTheme="minorHAnsi" w:eastAsia="Calibri" w:hAnsiTheme="minorHAnsi" w:cs="Calibri"/>
          <w:bCs/>
          <w:iCs/>
          <w:sz w:val="26"/>
          <w:szCs w:val="26"/>
          <w:lang w:val="es-ES"/>
        </w:rPr>
        <w:t>tarjeta de circulación del vehículo</w:t>
      </w:r>
      <w:r w:rsidRPr="00F3426E">
        <w:rPr>
          <w:rFonts w:ascii="Calibri" w:eastAsia="Calibri" w:hAnsi="Calibri"/>
          <w:bCs/>
          <w:sz w:val="26"/>
          <w:szCs w:val="26"/>
          <w:lang w:val="es-ES"/>
        </w:rPr>
        <w:t>;</w:t>
      </w:r>
      <w:r w:rsidRPr="00F3426E">
        <w:rPr>
          <w:rFonts w:ascii="Calibri" w:eastAsia="Calibri" w:hAnsi="Calibri" w:cs="Calibri"/>
          <w:sz w:val="26"/>
          <w:szCs w:val="26"/>
          <w:lang w:val="es-ES"/>
        </w:rPr>
        <w:t xml:space="preserve"> según consta en el cuerpo del acta materia de la “</w:t>
      </w:r>
      <w:proofErr w:type="spellStart"/>
      <w:r w:rsidRPr="00F3426E">
        <w:rPr>
          <w:rFonts w:ascii="Calibri" w:eastAsia="Calibri" w:hAnsi="Calibri" w:cs="Calibri"/>
          <w:sz w:val="26"/>
          <w:szCs w:val="26"/>
          <w:lang w:val="es-ES"/>
        </w:rPr>
        <w:t>litis</w:t>
      </w:r>
      <w:proofErr w:type="spellEnd"/>
      <w:r w:rsidRPr="00F3426E">
        <w:rPr>
          <w:rFonts w:ascii="Calibri" w:eastAsia="Calibri" w:hAnsi="Calibri" w:cs="Calibri"/>
          <w:sz w:val="26"/>
          <w:szCs w:val="26"/>
          <w:lang w:val="es-ES"/>
        </w:rPr>
        <w:t xml:space="preserve">”. </w:t>
      </w:r>
    </w:p>
    <w:p w:rsidR="004D44DC" w:rsidRPr="00F3426E" w:rsidRDefault="004D44DC" w:rsidP="004D44DC">
      <w:pPr>
        <w:ind w:firstLine="708"/>
        <w:rPr>
          <w:rFonts w:ascii="Calibri" w:eastAsia="Calibri" w:hAnsi="Calibri" w:cs="Calibri"/>
          <w:iCs/>
          <w:sz w:val="26"/>
          <w:szCs w:val="26"/>
          <w:lang w:val="es-ES"/>
        </w:rPr>
      </w:pPr>
      <w:r w:rsidRPr="00F3426E">
        <w:rPr>
          <w:rFonts w:ascii="Calibri" w:eastAsia="Calibri" w:hAnsi="Calibri" w:cs="Calibri"/>
          <w:iCs/>
          <w:sz w:val="26"/>
          <w:szCs w:val="26"/>
          <w:lang w:val="es-ES"/>
        </w:rPr>
        <w:t xml:space="preserve"> </w:t>
      </w:r>
    </w:p>
    <w:p w:rsidR="004D44DC" w:rsidRPr="00F3426E" w:rsidRDefault="004D44DC" w:rsidP="004D44DC">
      <w:pPr>
        <w:ind w:firstLine="708"/>
        <w:rPr>
          <w:rFonts w:ascii="Calibri" w:eastAsia="Calibri" w:hAnsi="Calibri" w:cs="Calibri"/>
          <w:i/>
          <w:iCs/>
          <w:sz w:val="26"/>
          <w:szCs w:val="26"/>
          <w:lang w:val="es-ES"/>
        </w:rPr>
      </w:pPr>
      <w:r w:rsidRPr="00F3426E">
        <w:rPr>
          <w:rFonts w:ascii="Calibri" w:eastAsia="Calibri" w:hAnsi="Calibri" w:cs="Calibri"/>
          <w:sz w:val="26"/>
          <w:szCs w:val="26"/>
          <w:lang w:val="es-ES"/>
        </w:rPr>
        <w:t xml:space="preserve">Acta de Infracción que el </w:t>
      </w:r>
      <w:proofErr w:type="spellStart"/>
      <w:r w:rsidRPr="00F3426E">
        <w:rPr>
          <w:rFonts w:ascii="Calibri" w:eastAsia="Calibri" w:hAnsi="Calibri" w:cs="Calibri"/>
          <w:sz w:val="26"/>
          <w:szCs w:val="26"/>
          <w:lang w:val="es-ES"/>
        </w:rPr>
        <w:t>enjuiciante</w:t>
      </w:r>
      <w:proofErr w:type="spellEnd"/>
      <w:r w:rsidRPr="00F3426E">
        <w:rPr>
          <w:rFonts w:ascii="Calibri" w:eastAsia="Calibri" w:hAnsi="Calibri" w:cs="Calibri"/>
          <w:sz w:val="26"/>
          <w:szCs w:val="26"/>
          <w:lang w:val="es-ES"/>
        </w:rPr>
        <w:t xml:space="preserve"> considera ilegal, pues </w:t>
      </w:r>
      <w:r w:rsidRPr="00F3426E">
        <w:rPr>
          <w:rFonts w:ascii="Calibri" w:eastAsia="Calibri" w:hAnsi="Calibri" w:cs="Calibri"/>
          <w:iCs/>
          <w:sz w:val="26"/>
          <w:szCs w:val="26"/>
          <w:lang w:val="es-ES"/>
        </w:rPr>
        <w:t xml:space="preserve">adolece de la debida fundamentación y motivación. . . . . . . . . . . . . . . . . . . . . . . . . . . . . . . . . . . . . . </w:t>
      </w:r>
    </w:p>
    <w:p w:rsidR="004D44DC" w:rsidRPr="00F3426E" w:rsidRDefault="004D44DC" w:rsidP="004D44DC">
      <w:pPr>
        <w:tabs>
          <w:tab w:val="left" w:pos="3594"/>
        </w:tabs>
        <w:ind w:firstLine="0"/>
        <w:rPr>
          <w:rFonts w:ascii="Calibri" w:eastAsia="Calibri" w:hAnsi="Calibri" w:cs="Calibri"/>
          <w:iCs/>
          <w:sz w:val="26"/>
          <w:szCs w:val="26"/>
          <w:lang w:val="es-ES"/>
        </w:rPr>
      </w:pPr>
    </w:p>
    <w:p w:rsidR="004D44DC" w:rsidRPr="00F3426E" w:rsidRDefault="004D44DC" w:rsidP="004D44DC">
      <w:pPr>
        <w:tabs>
          <w:tab w:val="left" w:pos="3594"/>
        </w:tabs>
        <w:ind w:firstLine="0"/>
        <w:rPr>
          <w:rFonts w:ascii="Calibri" w:eastAsia="Calibri" w:hAnsi="Calibri" w:cs="Calibri"/>
          <w:iCs/>
          <w:sz w:val="26"/>
          <w:szCs w:val="26"/>
        </w:rPr>
      </w:pPr>
      <w:r w:rsidRPr="00F3426E">
        <w:rPr>
          <w:rFonts w:ascii="Calibri" w:eastAsia="Calibri" w:hAnsi="Calibri" w:cs="Calibri"/>
          <w:iCs/>
          <w:sz w:val="26"/>
          <w:szCs w:val="26"/>
        </w:rPr>
        <w:t xml:space="preserve">            A lo expresado por el impetrante </w:t>
      </w:r>
      <w:r w:rsidRPr="00F3426E">
        <w:rPr>
          <w:rFonts w:ascii="Calibri" w:eastAsia="Calibri" w:hAnsi="Calibri" w:cs="Calibri"/>
          <w:sz w:val="26"/>
          <w:szCs w:val="26"/>
        </w:rPr>
        <w:t>del proceso</w:t>
      </w:r>
      <w:r w:rsidRPr="00F3426E">
        <w:rPr>
          <w:rFonts w:ascii="Calibri" w:eastAsia="Calibri" w:hAnsi="Calibri" w:cs="Calibri"/>
          <w:iCs/>
          <w:sz w:val="26"/>
          <w:szCs w:val="26"/>
        </w:rPr>
        <w:t xml:space="preserve">, el servidor público demandado, expuso que el acto combatido está debidamente fundado y motivado. . . . . . . . . . . . . . . . . . . . . . . . . . . . . . . . . . . . . . . . . . . . . . . . . . . . . . . . . . . . . </w:t>
      </w:r>
    </w:p>
    <w:p w:rsidR="004D44DC" w:rsidRPr="00F3426E" w:rsidRDefault="004D44DC" w:rsidP="004D44DC">
      <w:pPr>
        <w:tabs>
          <w:tab w:val="left" w:pos="3594"/>
        </w:tabs>
        <w:ind w:firstLine="0"/>
        <w:rPr>
          <w:rFonts w:ascii="Calibri" w:eastAsia="Calibri" w:hAnsi="Calibri" w:cs="Calibri"/>
          <w:iCs/>
          <w:sz w:val="20"/>
          <w:szCs w:val="20"/>
        </w:rPr>
      </w:pPr>
    </w:p>
    <w:p w:rsidR="004D44DC" w:rsidRPr="00F3426E" w:rsidRDefault="004D44DC" w:rsidP="004D44DC">
      <w:pPr>
        <w:ind w:firstLine="708"/>
        <w:rPr>
          <w:rFonts w:ascii="Calibri" w:eastAsia="Calibri" w:hAnsi="Calibri" w:cs="Calibri"/>
          <w:sz w:val="26"/>
          <w:szCs w:val="26"/>
          <w:lang w:val="es-ES"/>
        </w:rPr>
      </w:pPr>
      <w:r w:rsidRPr="00F3426E">
        <w:rPr>
          <w:rFonts w:ascii="Calibri" w:eastAsia="Calibri" w:hAnsi="Calibri" w:cs="Calibri"/>
          <w:sz w:val="26"/>
          <w:szCs w:val="26"/>
          <w:lang w:val="es-ES"/>
        </w:rPr>
        <w:t>Así las cosas, la “</w:t>
      </w:r>
      <w:proofErr w:type="spellStart"/>
      <w:r w:rsidRPr="00F3426E">
        <w:rPr>
          <w:rFonts w:ascii="Calibri" w:eastAsia="Calibri" w:hAnsi="Calibri" w:cs="Calibri"/>
          <w:sz w:val="26"/>
          <w:szCs w:val="26"/>
          <w:lang w:val="es-ES"/>
        </w:rPr>
        <w:t>litis</w:t>
      </w:r>
      <w:proofErr w:type="spellEnd"/>
      <w:r w:rsidRPr="00F3426E">
        <w:rPr>
          <w:rFonts w:ascii="Calibri" w:eastAsia="Calibri" w:hAnsi="Calibri" w:cs="Calibri"/>
          <w:sz w:val="26"/>
          <w:szCs w:val="26"/>
          <w:lang w:val="es-ES"/>
        </w:rPr>
        <w:t xml:space="preserve">” planteada se hace consistir en determinar la legalidad o ilegalidad del acta de infracción con número </w:t>
      </w:r>
      <w:r w:rsidR="00D873A4" w:rsidRPr="00F3426E">
        <w:rPr>
          <w:rFonts w:asciiTheme="minorHAnsi" w:hAnsiTheme="minorHAnsi" w:cs="Calibri"/>
          <w:b/>
          <w:sz w:val="26"/>
          <w:szCs w:val="26"/>
        </w:rPr>
        <w:t>T-6154943 (T guion seis-uno-cinco-cuatro-nueve-cuatro-tres)</w:t>
      </w:r>
      <w:r w:rsidR="00D873A4" w:rsidRPr="00F3426E">
        <w:rPr>
          <w:rFonts w:asciiTheme="minorHAnsi" w:hAnsiTheme="minorHAnsi" w:cs="Calibri"/>
          <w:sz w:val="26"/>
          <w:szCs w:val="26"/>
        </w:rPr>
        <w:t xml:space="preserve">, de fecha </w:t>
      </w:r>
      <w:r w:rsidR="00D873A4" w:rsidRPr="00F3426E">
        <w:rPr>
          <w:rFonts w:asciiTheme="minorHAnsi" w:hAnsiTheme="minorHAnsi" w:cs="Calibri"/>
          <w:b/>
          <w:sz w:val="26"/>
          <w:szCs w:val="26"/>
        </w:rPr>
        <w:t xml:space="preserve">15 </w:t>
      </w:r>
      <w:r w:rsidR="00D873A4" w:rsidRPr="00F3426E">
        <w:rPr>
          <w:rFonts w:asciiTheme="minorHAnsi" w:hAnsiTheme="minorHAnsi" w:cs="Calibri"/>
          <w:sz w:val="26"/>
          <w:szCs w:val="26"/>
        </w:rPr>
        <w:t>quince</w:t>
      </w:r>
      <w:r w:rsidR="00D873A4" w:rsidRPr="00F3426E">
        <w:rPr>
          <w:rFonts w:asciiTheme="minorHAnsi" w:hAnsiTheme="minorHAnsi" w:cs="Calibri"/>
          <w:b/>
          <w:sz w:val="26"/>
          <w:szCs w:val="26"/>
        </w:rPr>
        <w:t xml:space="preserve"> </w:t>
      </w:r>
      <w:r w:rsidR="00D873A4" w:rsidRPr="00F3426E">
        <w:rPr>
          <w:rFonts w:asciiTheme="minorHAnsi" w:hAnsiTheme="minorHAnsi" w:cs="Calibri"/>
          <w:sz w:val="26"/>
          <w:szCs w:val="26"/>
        </w:rPr>
        <w:t>de</w:t>
      </w:r>
      <w:r w:rsidR="00D873A4" w:rsidRPr="00F3426E">
        <w:rPr>
          <w:rFonts w:asciiTheme="minorHAnsi" w:hAnsiTheme="minorHAnsi" w:cs="Calibri"/>
          <w:b/>
          <w:sz w:val="26"/>
          <w:szCs w:val="26"/>
        </w:rPr>
        <w:t xml:space="preserve"> marzo </w:t>
      </w:r>
      <w:r w:rsidR="00D873A4" w:rsidRPr="00F3426E">
        <w:rPr>
          <w:rFonts w:asciiTheme="minorHAnsi" w:hAnsiTheme="minorHAnsi" w:cs="Calibri"/>
          <w:sz w:val="26"/>
          <w:szCs w:val="26"/>
        </w:rPr>
        <w:t>del año</w:t>
      </w:r>
      <w:r w:rsidR="00D873A4" w:rsidRPr="00F3426E">
        <w:rPr>
          <w:rFonts w:asciiTheme="minorHAnsi" w:hAnsiTheme="minorHAnsi" w:cs="Calibri"/>
          <w:b/>
          <w:sz w:val="26"/>
          <w:szCs w:val="26"/>
        </w:rPr>
        <w:t xml:space="preserve"> 2020 </w:t>
      </w:r>
      <w:r w:rsidR="00D873A4" w:rsidRPr="00F3426E">
        <w:rPr>
          <w:rFonts w:asciiTheme="minorHAnsi" w:hAnsiTheme="minorHAnsi" w:cs="Calibri"/>
          <w:sz w:val="26"/>
          <w:szCs w:val="26"/>
        </w:rPr>
        <w:t>dos mil veinte</w:t>
      </w:r>
      <w:r w:rsidRPr="00F3426E">
        <w:rPr>
          <w:rFonts w:ascii="Calibri" w:eastAsia="Calibri" w:hAnsi="Calibri" w:cs="Calibri"/>
          <w:sz w:val="26"/>
          <w:szCs w:val="26"/>
          <w:lang w:val="es-ES"/>
        </w:rPr>
        <w:t xml:space="preserve">; además, la de establecer la procedencia o improcedencia de la devolución de la </w:t>
      </w:r>
      <w:r w:rsidRPr="00F3426E">
        <w:rPr>
          <w:rFonts w:asciiTheme="minorHAnsi" w:eastAsia="Calibri" w:hAnsiTheme="minorHAnsi" w:cs="Calibri"/>
          <w:bCs/>
          <w:iCs/>
          <w:sz w:val="26"/>
          <w:szCs w:val="26"/>
          <w:lang w:val="es-ES"/>
        </w:rPr>
        <w:t>tarjeta de circulación</w:t>
      </w:r>
      <w:r w:rsidRPr="00F3426E">
        <w:rPr>
          <w:rFonts w:ascii="Calibri" w:eastAsia="Calibri" w:hAnsi="Calibri" w:cs="Calibri"/>
          <w:sz w:val="26"/>
          <w:szCs w:val="26"/>
          <w:lang w:val="es-ES"/>
        </w:rPr>
        <w:t xml:space="preserve"> retenida en garantía. . . . . . . . . . . . . . . . . . . .</w:t>
      </w:r>
      <w:r w:rsidR="00D873A4" w:rsidRPr="00F3426E">
        <w:rPr>
          <w:rFonts w:ascii="Calibri" w:eastAsia="Calibri" w:hAnsi="Calibri" w:cs="Calibri"/>
          <w:sz w:val="26"/>
          <w:szCs w:val="26"/>
          <w:lang w:val="es-ES"/>
        </w:rPr>
        <w:t xml:space="preserve"> . . . . . . . . .</w:t>
      </w:r>
    </w:p>
    <w:p w:rsidR="004D44DC" w:rsidRPr="00F3426E" w:rsidRDefault="004D44DC" w:rsidP="004D44DC">
      <w:pPr>
        <w:tabs>
          <w:tab w:val="left" w:pos="3594"/>
        </w:tabs>
        <w:ind w:firstLine="0"/>
        <w:rPr>
          <w:rFonts w:asciiTheme="minorHAnsi" w:eastAsia="Calibri" w:hAnsiTheme="minorHAnsi" w:cs="Calibri"/>
          <w:iCs/>
          <w:sz w:val="26"/>
          <w:szCs w:val="26"/>
          <w:lang w:val="es-ES"/>
        </w:rPr>
      </w:pPr>
    </w:p>
    <w:p w:rsidR="004D44DC" w:rsidRPr="00F3426E" w:rsidRDefault="004D44DC" w:rsidP="004D44DC">
      <w:pPr>
        <w:pStyle w:val="Textoindependiente"/>
        <w:ind w:firstLine="708"/>
        <w:rPr>
          <w:rFonts w:ascii="Calibri" w:eastAsia="Calibri" w:hAnsi="Calibri"/>
          <w:sz w:val="26"/>
        </w:rPr>
      </w:pPr>
      <w:r w:rsidRPr="00F3426E">
        <w:rPr>
          <w:rFonts w:asciiTheme="minorHAnsi" w:eastAsia="Calibri" w:hAnsiTheme="minorHAnsi" w:cs="Calibri"/>
          <w:b/>
          <w:bCs/>
          <w:i/>
          <w:iCs/>
          <w:sz w:val="26"/>
          <w:szCs w:val="26"/>
        </w:rPr>
        <w:t xml:space="preserve">SEXTO.- </w:t>
      </w:r>
      <w:r w:rsidRPr="00F3426E">
        <w:rPr>
          <w:rFonts w:ascii="Calibri" w:eastAsia="Calibri" w:hAnsi="Calibri" w:cs="Calibri"/>
          <w:sz w:val="26"/>
          <w:szCs w:val="26"/>
          <w:lang w:val="es-ES"/>
        </w:rPr>
        <w:t xml:space="preserve">No existiendo impedimento legal, se procede a analizar los conceptos de impugnación hechos valer por la parte actora, </w:t>
      </w:r>
      <w:r w:rsidRPr="00F3426E">
        <w:rPr>
          <w:rFonts w:ascii="Calibri" w:eastAsia="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Pr="00F3426E">
        <w:rPr>
          <w:rFonts w:ascii="Calibri" w:eastAsia="Calibri" w:hAnsi="Calibri"/>
          <w:b/>
          <w:sz w:val="26"/>
        </w:rPr>
        <w:t xml:space="preserve">señalado como segundo </w:t>
      </w:r>
      <w:r w:rsidRPr="00F3426E">
        <w:rPr>
          <w:rFonts w:ascii="Calibri" w:eastAsia="Calibri" w:hAnsi="Calibri"/>
          <w:sz w:val="26"/>
        </w:rPr>
        <w:t>del capítulo de conceptos de impugnación de su escrito de demanda; referido a la indebida motivación del acta de Infracción; sin necesidad de transcribirlo en su totalidad, así como tampoco los restantes párrafos; sirviendo para ello el criterio sostenido por el Tribunal Colegiado de Circuito, mencionado en la siguiente Jurisprudencia:</w:t>
      </w:r>
    </w:p>
    <w:p w:rsidR="004D44DC" w:rsidRPr="00F3426E" w:rsidRDefault="004D44DC" w:rsidP="004D44DC">
      <w:pPr>
        <w:ind w:firstLine="0"/>
        <w:rPr>
          <w:rFonts w:ascii="Calibri" w:eastAsia="Calibri" w:hAnsi="Calibri"/>
          <w:b/>
          <w:bCs/>
          <w:i/>
          <w:iCs/>
          <w:sz w:val="26"/>
        </w:rPr>
      </w:pPr>
    </w:p>
    <w:p w:rsidR="004D44DC" w:rsidRPr="00F3426E" w:rsidRDefault="004D44DC" w:rsidP="004D44DC">
      <w:pPr>
        <w:ind w:firstLine="708"/>
        <w:rPr>
          <w:rFonts w:ascii="Calibri" w:eastAsia="Calibri" w:hAnsi="Calibri" w:cs="Calibri"/>
          <w:i/>
          <w:iCs/>
          <w:sz w:val="20"/>
          <w:szCs w:val="20"/>
          <w:lang w:val="es-ES"/>
        </w:rPr>
      </w:pPr>
      <w:r w:rsidRPr="00F3426E">
        <w:rPr>
          <w:rFonts w:ascii="Calibri" w:eastAsia="Calibri" w:hAnsi="Calibri"/>
          <w:b/>
          <w:bCs/>
          <w:i/>
          <w:iCs/>
          <w:sz w:val="26"/>
          <w:lang w:val="es-ES"/>
        </w:rPr>
        <w:t xml:space="preserve">“CONCEPTOS DE VIOLACIÓN. EL JUEZ NO ESTÁ OBLIGADO A TRANSCRIBIRLOS. </w:t>
      </w:r>
      <w:r w:rsidRPr="00F3426E">
        <w:rPr>
          <w:rFonts w:ascii="Calibri" w:eastAsia="Calibri" w:hAnsi="Calibri"/>
          <w:i/>
          <w:iCs/>
          <w:sz w:val="26"/>
          <w:lang w:val="es-ES"/>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F3426E">
          <w:rPr>
            <w:rFonts w:ascii="Calibri" w:eastAsia="Calibri" w:hAnsi="Calibri"/>
            <w:i/>
            <w:iCs/>
            <w:sz w:val="26"/>
            <w:lang w:val="es-ES"/>
          </w:rPr>
          <w:t>la Ley</w:t>
        </w:r>
      </w:smartTag>
      <w:r w:rsidRPr="00F3426E">
        <w:rPr>
          <w:rFonts w:ascii="Calibri" w:eastAsia="Calibri" w:hAnsi="Calibri"/>
          <w:i/>
          <w:iCs/>
          <w:sz w:val="26"/>
          <w:lang w:val="es-ES"/>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3426E">
        <w:rPr>
          <w:rFonts w:ascii="Calibri" w:eastAsia="Calibri" w:hAnsi="Calibri" w:cs="Calibri"/>
          <w:i/>
          <w:iCs/>
          <w:sz w:val="20"/>
          <w:szCs w:val="20"/>
          <w:lang w:val="es-ES"/>
        </w:rPr>
        <w:t>SEGUNDO</w:t>
      </w:r>
    </w:p>
    <w:p w:rsidR="004D44DC" w:rsidRPr="00F3426E" w:rsidRDefault="004D44DC" w:rsidP="004D44DC">
      <w:pPr>
        <w:ind w:firstLine="0"/>
        <w:rPr>
          <w:rFonts w:ascii="Calibri" w:eastAsia="Calibri" w:hAnsi="Calibri" w:cs="Calibri"/>
          <w:i/>
          <w:iCs/>
          <w:sz w:val="22"/>
          <w:lang w:val="es-ES"/>
        </w:rPr>
      </w:pPr>
      <w:r w:rsidRPr="00F3426E">
        <w:rPr>
          <w:rFonts w:ascii="Calibri" w:eastAsia="Calibri" w:hAnsi="Calibri" w:cs="Calibri"/>
          <w:i/>
          <w:iCs/>
          <w:sz w:val="20"/>
          <w:szCs w:val="20"/>
          <w:lang w:val="es-ES"/>
        </w:rPr>
        <w:t xml:space="preserve">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F3426E">
          <w:rPr>
            <w:rFonts w:ascii="Calibri" w:eastAsia="Calibri" w:hAnsi="Calibri" w:cs="Calibri"/>
            <w:i/>
            <w:iCs/>
            <w:sz w:val="20"/>
            <w:szCs w:val="20"/>
            <w:lang w:val="es-ES"/>
          </w:rPr>
          <w:t>599”</w:t>
        </w:r>
      </w:smartTag>
      <w:r w:rsidRPr="00F3426E">
        <w:rPr>
          <w:rFonts w:ascii="Calibri" w:eastAsia="Calibri" w:hAnsi="Calibri" w:cs="Calibri"/>
          <w:i/>
          <w:iCs/>
          <w:sz w:val="20"/>
          <w:szCs w:val="20"/>
          <w:lang w:val="es-ES"/>
        </w:rPr>
        <w:t xml:space="preserve">. </w:t>
      </w:r>
      <w:r w:rsidRPr="00F3426E">
        <w:rPr>
          <w:rFonts w:ascii="Calibri" w:eastAsia="Calibri" w:hAnsi="Calibri" w:cs="Calibri"/>
          <w:i/>
          <w:iCs/>
          <w:sz w:val="26"/>
          <w:lang w:val="es-ES"/>
        </w:rPr>
        <w:t xml:space="preserve">. . . . . . . . . . . . . . . . . . . . . . . . . . . . </w:t>
      </w:r>
      <w:r w:rsidR="007623D5" w:rsidRPr="00F3426E">
        <w:rPr>
          <w:rFonts w:ascii="Calibri" w:eastAsia="Calibri" w:hAnsi="Calibri" w:cs="Calibri"/>
          <w:i/>
          <w:iCs/>
          <w:sz w:val="26"/>
          <w:lang w:val="es-ES"/>
        </w:rPr>
        <w:t>.</w:t>
      </w:r>
    </w:p>
    <w:p w:rsidR="004D44DC" w:rsidRPr="00F3426E" w:rsidRDefault="004D44DC" w:rsidP="004D44DC">
      <w:pPr>
        <w:ind w:firstLine="0"/>
        <w:rPr>
          <w:rFonts w:ascii="Calibri" w:eastAsia="Calibri" w:hAnsi="Calibri" w:cs="Calibri"/>
          <w:sz w:val="26"/>
          <w:szCs w:val="26"/>
          <w:lang w:val="es-ES"/>
        </w:rPr>
      </w:pPr>
    </w:p>
    <w:p w:rsidR="004D44DC" w:rsidRPr="00F3426E" w:rsidRDefault="004D44DC" w:rsidP="004D44DC">
      <w:pPr>
        <w:ind w:firstLine="708"/>
        <w:rPr>
          <w:rFonts w:ascii="Calibri" w:hAnsi="Calibri" w:cs="Calibri"/>
          <w:sz w:val="26"/>
          <w:szCs w:val="26"/>
          <w:lang w:val="es-ES"/>
        </w:rPr>
      </w:pPr>
      <w:r w:rsidRPr="00F3426E">
        <w:rPr>
          <w:rFonts w:ascii="Calibri" w:eastAsia="Calibri" w:hAnsi="Calibri" w:cs="Calibri"/>
          <w:sz w:val="26"/>
          <w:szCs w:val="26"/>
          <w:lang w:val="es-ES"/>
        </w:rPr>
        <w:t>Así las cosas, en el señalado</w:t>
      </w:r>
      <w:r w:rsidRPr="00F3426E">
        <w:rPr>
          <w:rFonts w:ascii="Calibri" w:eastAsia="Calibri" w:hAnsi="Calibri" w:cs="Calibri"/>
          <w:b/>
          <w:sz w:val="26"/>
          <w:szCs w:val="26"/>
          <w:lang w:val="es-ES"/>
        </w:rPr>
        <w:t xml:space="preserve"> </w:t>
      </w:r>
      <w:r w:rsidRPr="00F3426E">
        <w:rPr>
          <w:rFonts w:ascii="Calibri" w:eastAsia="Calibri" w:hAnsi="Calibri" w:cs="Calibri"/>
          <w:sz w:val="26"/>
          <w:szCs w:val="26"/>
          <w:lang w:val="es-ES"/>
        </w:rPr>
        <w:t>concepto de impugnación señalado, el actor expuso de manera general, que el agente omitió especificar debidamente los motivos que la llevaron a concluir que se actualizó la violación</w:t>
      </w:r>
      <w:r w:rsidRPr="00F3426E">
        <w:rPr>
          <w:rFonts w:ascii="Calibri" w:eastAsia="Calibri" w:hAnsi="Calibri" w:cs="Calibri"/>
          <w:i/>
          <w:sz w:val="26"/>
          <w:szCs w:val="26"/>
          <w:lang w:val="es-ES"/>
        </w:rPr>
        <w:t xml:space="preserve"> </w:t>
      </w:r>
      <w:r w:rsidRPr="00F3426E">
        <w:rPr>
          <w:rFonts w:ascii="Calibri" w:eastAsia="Calibri" w:hAnsi="Calibri" w:cs="Calibri"/>
          <w:sz w:val="26"/>
          <w:szCs w:val="26"/>
          <w:lang w:val="es-ES"/>
        </w:rPr>
        <w:t>al precepto citado como infringido</w:t>
      </w:r>
      <w:r w:rsidRPr="00F3426E">
        <w:rPr>
          <w:rFonts w:ascii="Calibri" w:eastAsia="Calibri" w:hAnsi="Calibri" w:cs="Calibri"/>
          <w:i/>
          <w:sz w:val="26"/>
          <w:szCs w:val="26"/>
          <w:lang w:val="es-ES"/>
        </w:rPr>
        <w:t xml:space="preserve">, </w:t>
      </w:r>
      <w:r w:rsidRPr="00F3426E">
        <w:rPr>
          <w:rFonts w:ascii="Calibri" w:eastAsia="Calibri" w:hAnsi="Calibri" w:cs="Calibri"/>
          <w:sz w:val="26"/>
          <w:szCs w:val="26"/>
          <w:lang w:val="es-ES"/>
        </w:rPr>
        <w:t>argumentos que conllevan a dejar establecido que el justiciable, considera que el Acta controvertida carece de la debida motivación. . . . . . . . . . . .</w:t>
      </w:r>
      <w:r w:rsidR="007623D5" w:rsidRPr="00F3426E">
        <w:rPr>
          <w:rFonts w:ascii="Calibri" w:eastAsia="Calibri" w:hAnsi="Calibri" w:cs="Calibri"/>
          <w:sz w:val="26"/>
          <w:szCs w:val="26"/>
          <w:lang w:val="es-ES"/>
        </w:rPr>
        <w:t xml:space="preserve"> </w:t>
      </w:r>
    </w:p>
    <w:p w:rsidR="004D44DC" w:rsidRPr="00F3426E" w:rsidRDefault="004D44DC" w:rsidP="004D44DC">
      <w:pPr>
        <w:ind w:firstLine="0"/>
        <w:rPr>
          <w:rFonts w:ascii="Calibri" w:eastAsia="Calibri" w:hAnsi="Calibri" w:cs="Calibri"/>
          <w:b/>
          <w:i/>
          <w:sz w:val="20"/>
          <w:szCs w:val="20"/>
          <w:lang w:val="es-ES"/>
        </w:rPr>
      </w:pPr>
    </w:p>
    <w:p w:rsidR="004D44DC" w:rsidRPr="00F3426E" w:rsidRDefault="004D44DC" w:rsidP="007623D5">
      <w:pPr>
        <w:ind w:firstLine="708"/>
        <w:rPr>
          <w:rFonts w:asciiTheme="minorHAnsi" w:eastAsia="Calibri" w:hAnsiTheme="minorHAnsi" w:cstheme="minorHAnsi"/>
          <w:sz w:val="26"/>
          <w:szCs w:val="26"/>
          <w:lang w:val="es-ES"/>
        </w:rPr>
      </w:pPr>
      <w:r w:rsidRPr="00F3426E">
        <w:rPr>
          <w:rFonts w:asciiTheme="minorHAnsi" w:eastAsia="Calibri" w:hAnsiTheme="minorHAnsi" w:cstheme="minorHAnsi"/>
          <w:sz w:val="26"/>
          <w:szCs w:val="26"/>
          <w:lang w:val="es-ES"/>
        </w:rPr>
        <w:t>Por su parte, el Agente de Vialidad, sostuvo su competencia para emitir la infracción, la que expresó se encuentra debidamente fundada y motivada. . . . . . .</w:t>
      </w:r>
    </w:p>
    <w:p w:rsidR="004D44DC" w:rsidRPr="00F3426E" w:rsidRDefault="004D44DC" w:rsidP="004D44DC">
      <w:pPr>
        <w:ind w:firstLine="708"/>
        <w:rPr>
          <w:rFonts w:ascii="Calibri" w:eastAsia="Calibri" w:hAnsi="Calibri" w:cs="Calibri"/>
          <w:bCs/>
          <w:sz w:val="26"/>
          <w:szCs w:val="26"/>
          <w:lang w:val="es-ES"/>
        </w:rPr>
      </w:pPr>
      <w:r w:rsidRPr="00F3426E">
        <w:rPr>
          <w:rFonts w:ascii="Calibri" w:eastAsia="Calibri" w:hAnsi="Calibri" w:cs="Calibri"/>
          <w:bCs/>
          <w:sz w:val="26"/>
          <w:szCs w:val="26"/>
          <w:lang w:val="es-ES"/>
        </w:rPr>
        <w:t xml:space="preserve">Así las cosas, analizado que es lo expuesto por las partes, así como el contenido del acta de infracción impugnada, lo mencionado en el segundo concepto de impugnación resulta </w:t>
      </w:r>
      <w:r w:rsidRPr="00F3426E">
        <w:rPr>
          <w:rFonts w:ascii="Calibri" w:eastAsia="Calibri" w:hAnsi="Calibri" w:cs="Calibri"/>
          <w:b/>
          <w:bCs/>
          <w:sz w:val="26"/>
          <w:szCs w:val="26"/>
          <w:lang w:val="es-ES"/>
        </w:rPr>
        <w:t xml:space="preserve">fundado </w:t>
      </w:r>
      <w:r w:rsidRPr="00F3426E">
        <w:rPr>
          <w:rFonts w:ascii="Calibri" w:eastAsia="Calibri" w:hAnsi="Calibri" w:cs="Calibri"/>
          <w:bCs/>
          <w:sz w:val="26"/>
          <w:szCs w:val="26"/>
          <w:lang w:val="es-ES"/>
        </w:rPr>
        <w:t xml:space="preserve">en cuanto a la insuficiente motivación de la boleta; pues quien resuelve aprecia que el Agente de Vialidad </w:t>
      </w:r>
      <w:r w:rsidRPr="00F3426E">
        <w:rPr>
          <w:rFonts w:ascii="Calibri" w:eastAsia="Calibri" w:hAnsi="Calibri" w:cs="Calibri"/>
          <w:b/>
          <w:bCs/>
          <w:sz w:val="26"/>
          <w:szCs w:val="26"/>
          <w:lang w:val="es-ES"/>
        </w:rPr>
        <w:t>omitió motivarla suficientemente</w:t>
      </w:r>
      <w:r w:rsidRPr="00F3426E">
        <w:rPr>
          <w:rFonts w:ascii="Calibri" w:eastAsia="Calibri" w:hAnsi="Calibri" w:cs="Calibri"/>
          <w:bCs/>
          <w:sz w:val="26"/>
          <w:szCs w:val="26"/>
          <w:lang w:val="es-ES"/>
        </w:rPr>
        <w:t xml:space="preserve"> en cuanto a los elementos de que debe contener dicha boleta de infracción para su validez, conforme lo que se dilucida a continuación: . </w:t>
      </w:r>
    </w:p>
    <w:p w:rsidR="004D44DC" w:rsidRPr="00F3426E" w:rsidRDefault="004D44DC" w:rsidP="004D44DC">
      <w:pPr>
        <w:ind w:firstLine="0"/>
        <w:rPr>
          <w:rFonts w:ascii="Calibri" w:eastAsia="Calibri" w:hAnsi="Calibri" w:cs="Calibri"/>
          <w:bCs/>
          <w:sz w:val="20"/>
          <w:szCs w:val="20"/>
          <w:lang w:val="es-ES"/>
        </w:rPr>
      </w:pPr>
    </w:p>
    <w:p w:rsidR="004D44DC" w:rsidRPr="00F3426E" w:rsidRDefault="004D44DC" w:rsidP="004D44DC">
      <w:pPr>
        <w:rPr>
          <w:rFonts w:ascii="Calibri" w:eastAsia="Calibri" w:hAnsi="Calibri" w:cs="Calibri"/>
          <w:bCs/>
          <w:sz w:val="26"/>
          <w:szCs w:val="26"/>
          <w:lang w:val="es-ES"/>
        </w:rPr>
      </w:pPr>
      <w:r w:rsidRPr="00F3426E">
        <w:rPr>
          <w:rFonts w:ascii="Calibri" w:eastAsia="Calibri" w:hAnsi="Calibri" w:cs="Calibri"/>
          <w:bCs/>
          <w:sz w:val="26"/>
          <w:szCs w:val="26"/>
          <w:lang w:val="es-ES"/>
        </w:rPr>
        <w:t>Es el caso que en el asunto que nos ocupa, si bien es cierto que la autoridad enjuiciada, citó el precepto que consideró vulnerado, (artículo 104, fracción XII del Reglamento</w:t>
      </w:r>
      <w:r w:rsidRPr="00F3426E">
        <w:rPr>
          <w:rFonts w:ascii="Arial" w:hAnsi="Arial" w:cs="Arial"/>
          <w:b/>
        </w:rPr>
        <w:t xml:space="preserve"> </w:t>
      </w:r>
      <w:r w:rsidRPr="00F3426E">
        <w:rPr>
          <w:rFonts w:ascii="Calibri" w:eastAsia="Calibri" w:hAnsi="Calibri" w:cs="Calibri"/>
          <w:bCs/>
          <w:sz w:val="26"/>
          <w:szCs w:val="26"/>
          <w:lang w:val="es-ES"/>
        </w:rPr>
        <w:t>de Policía y Vialidad para el Municipio de León, Guanajuato); también es cierto que no motivó suficientemente el Acta de infracción combatida; pues no expuso las razones, motivos o circunstancias especiales que haya tomado en consideración para la emisión de la misma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w:t>
      </w:r>
      <w:r w:rsidRPr="00F3426E">
        <w:rPr>
          <w:rFonts w:ascii="Calibri" w:eastAsia="Calibri" w:hAnsi="Calibri" w:cs="Calibri"/>
          <w:sz w:val="26"/>
          <w:szCs w:val="26"/>
          <w:lang w:val="es-ES"/>
        </w:rPr>
        <w:t xml:space="preserve"> </w:t>
      </w:r>
      <w:r w:rsidRPr="00F3426E">
        <w:rPr>
          <w:rFonts w:ascii="Calibri" w:eastAsia="Calibri" w:hAnsi="Calibri" w:cs="Calibri"/>
          <w:bCs/>
          <w:sz w:val="26"/>
          <w:szCs w:val="26"/>
          <w:lang w:val="es-ES"/>
        </w:rPr>
        <w:t>de levantar el acta de infracción impugnada.</w:t>
      </w:r>
    </w:p>
    <w:p w:rsidR="004D44DC" w:rsidRPr="00F3426E" w:rsidRDefault="004D44DC" w:rsidP="004D44DC">
      <w:pPr>
        <w:rPr>
          <w:rFonts w:ascii="Calibri" w:eastAsia="Calibri" w:hAnsi="Calibri" w:cs="Calibri"/>
          <w:bCs/>
          <w:sz w:val="26"/>
          <w:szCs w:val="26"/>
          <w:lang w:val="es-ES"/>
        </w:rPr>
      </w:pPr>
    </w:p>
    <w:p w:rsidR="004D44DC" w:rsidRPr="00F3426E" w:rsidRDefault="004D44DC" w:rsidP="004D44DC">
      <w:pPr>
        <w:rPr>
          <w:rFonts w:ascii="Calibri" w:eastAsia="Calibri" w:hAnsi="Calibri" w:cs="Calibri"/>
          <w:bCs/>
          <w:sz w:val="26"/>
          <w:szCs w:val="26"/>
          <w:lang w:val="es-ES"/>
        </w:rPr>
      </w:pPr>
      <w:r w:rsidRPr="00F3426E">
        <w:rPr>
          <w:rFonts w:ascii="Calibri" w:eastAsia="Calibri" w:hAnsi="Calibri" w:cs="Calibri"/>
          <w:bCs/>
          <w:sz w:val="26"/>
          <w:szCs w:val="26"/>
          <w:lang w:val="es-ES"/>
        </w:rPr>
        <w:t xml:space="preserve">En efecto, 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F3426E">
        <w:rPr>
          <w:rFonts w:ascii="Calibri" w:eastAsia="Calibri" w:hAnsi="Calibri" w:cs="Calibri"/>
          <w:bCs/>
          <w:sz w:val="26"/>
          <w:szCs w:val="26"/>
          <w:lang w:val="es-ES"/>
        </w:rPr>
        <w:t>subincisos</w:t>
      </w:r>
      <w:proofErr w:type="spellEnd"/>
      <w:r w:rsidRPr="00F3426E">
        <w:rPr>
          <w:rFonts w:ascii="Calibri" w:eastAsia="Calibri" w:hAnsi="Calibri" w:cs="Calibri"/>
          <w:bCs/>
          <w:sz w:val="26"/>
          <w:szCs w:val="26"/>
          <w:lang w:val="es-ES"/>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F3426E">
        <w:rPr>
          <w:rFonts w:ascii="Calibri" w:eastAsia="Calibri" w:hAnsi="Calibri" w:cs="Calibri"/>
          <w:bCs/>
          <w:i/>
          <w:iCs/>
          <w:sz w:val="26"/>
          <w:szCs w:val="26"/>
          <w:lang w:val="es-ES"/>
        </w:rPr>
        <w:t>“ratio”</w:t>
      </w:r>
      <w:r w:rsidRPr="00F3426E">
        <w:rPr>
          <w:rFonts w:ascii="Calibri" w:eastAsia="Calibri" w:hAnsi="Calibri" w:cs="Calibri"/>
          <w:bCs/>
          <w:sz w:val="26"/>
          <w:szCs w:val="26"/>
          <w:lang w:val="es-ES"/>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w:t>
      </w:r>
      <w:r w:rsidRPr="00F3426E">
        <w:rPr>
          <w:rFonts w:ascii="Calibri" w:eastAsia="Calibri" w:hAnsi="Calibri" w:cs="Calibri"/>
          <w:bCs/>
          <w:sz w:val="26"/>
          <w:szCs w:val="26"/>
          <w:lang w:val="es-ES"/>
        </w:rPr>
        <w:lastRenderedPageBreak/>
        <w:t>autoridad, puede dar lugar a arbitrariedades que deben reducirse al mínimo posible</w:t>
      </w:r>
      <w:r w:rsidRPr="00F3426E">
        <w:rPr>
          <w:rFonts w:ascii="Calibri" w:eastAsia="Calibri" w:hAnsi="Calibri" w:cs="Calibri"/>
          <w:sz w:val="26"/>
          <w:szCs w:val="26"/>
          <w:lang w:val="es-ES"/>
        </w:rPr>
        <w:t xml:space="preserve"> . . . . . . . . . . . . . . . . . . . . . . . . . . . . . . . . . . . . . . . . .</w:t>
      </w:r>
      <w:r w:rsidRPr="00F3426E">
        <w:rPr>
          <w:rFonts w:ascii="Calibri" w:eastAsia="Calibri" w:hAnsi="Calibri" w:cs="Calibri"/>
          <w:bCs/>
          <w:sz w:val="26"/>
          <w:szCs w:val="26"/>
          <w:lang w:val="es-ES"/>
        </w:rPr>
        <w:t xml:space="preserve"> . . . . . . . . . . . . . . . . . . . . . . </w:t>
      </w:r>
    </w:p>
    <w:p w:rsidR="004D44DC" w:rsidRPr="00F3426E" w:rsidRDefault="004D44DC" w:rsidP="004D44DC">
      <w:pPr>
        <w:ind w:firstLine="708"/>
        <w:rPr>
          <w:rFonts w:ascii="Calibri" w:eastAsia="Calibri" w:hAnsi="Calibri" w:cs="Calibri"/>
          <w:bCs/>
          <w:sz w:val="26"/>
          <w:szCs w:val="26"/>
          <w:lang w:val="es-ES"/>
        </w:rPr>
      </w:pPr>
    </w:p>
    <w:p w:rsidR="004D44DC" w:rsidRPr="00F3426E" w:rsidRDefault="004D44DC" w:rsidP="004D44DC">
      <w:pPr>
        <w:ind w:firstLine="708"/>
        <w:rPr>
          <w:rFonts w:ascii="Calibri" w:eastAsia="Calibri" w:hAnsi="Calibri" w:cs="Calibri"/>
          <w:bCs/>
          <w:sz w:val="26"/>
          <w:szCs w:val="26"/>
          <w:lang w:val="es-ES"/>
        </w:rPr>
      </w:pPr>
      <w:r w:rsidRPr="00F3426E">
        <w:rPr>
          <w:rFonts w:ascii="Calibri" w:eastAsia="Calibri" w:hAnsi="Calibri" w:cs="Calibri"/>
          <w:sz w:val="26"/>
          <w:szCs w:val="26"/>
          <w:lang w:val="es-ES"/>
        </w:rPr>
        <w:t xml:space="preserve">Es el caso que en el acta impugnada, emitida el día </w:t>
      </w:r>
      <w:r w:rsidR="000A4B80" w:rsidRPr="00F3426E">
        <w:rPr>
          <w:rFonts w:ascii="Calibri" w:eastAsia="Calibri" w:hAnsi="Calibri" w:cs="Calibri"/>
          <w:sz w:val="26"/>
          <w:szCs w:val="26"/>
          <w:lang w:val="es-ES"/>
        </w:rPr>
        <w:t>15</w:t>
      </w:r>
      <w:r w:rsidRPr="00F3426E">
        <w:rPr>
          <w:rFonts w:ascii="Calibri" w:eastAsia="Calibri" w:hAnsi="Calibri" w:cs="Calibri"/>
          <w:sz w:val="26"/>
          <w:szCs w:val="26"/>
          <w:lang w:val="es-ES"/>
        </w:rPr>
        <w:t xml:space="preserve"> </w:t>
      </w:r>
      <w:r w:rsidR="000A4B80" w:rsidRPr="00F3426E">
        <w:rPr>
          <w:rFonts w:ascii="Calibri" w:eastAsia="Calibri" w:hAnsi="Calibri" w:cs="Calibri"/>
          <w:sz w:val="26"/>
          <w:szCs w:val="26"/>
          <w:lang w:val="es-ES"/>
        </w:rPr>
        <w:t>quince</w:t>
      </w:r>
      <w:r w:rsidRPr="00F3426E">
        <w:rPr>
          <w:rFonts w:ascii="Calibri" w:eastAsia="Calibri" w:hAnsi="Calibri" w:cs="Calibri"/>
          <w:sz w:val="26"/>
          <w:szCs w:val="26"/>
          <w:lang w:val="es-ES"/>
        </w:rPr>
        <w:t xml:space="preserve"> de </w:t>
      </w:r>
      <w:r w:rsidR="000A4B80" w:rsidRPr="00F3426E">
        <w:rPr>
          <w:rFonts w:ascii="Calibri" w:eastAsia="Calibri" w:hAnsi="Calibri" w:cs="Calibri"/>
          <w:sz w:val="26"/>
          <w:szCs w:val="26"/>
          <w:lang w:val="es-ES"/>
        </w:rPr>
        <w:t>marz</w:t>
      </w:r>
      <w:r w:rsidRPr="00F3426E">
        <w:rPr>
          <w:rFonts w:ascii="Calibri" w:eastAsia="Calibri" w:hAnsi="Calibri" w:cs="Calibri"/>
          <w:sz w:val="26"/>
          <w:szCs w:val="26"/>
          <w:lang w:val="es-ES"/>
        </w:rPr>
        <w:t xml:space="preserve">o del año 2020 dos mil veinte, por el Agente de Vialidad enjuiciado; incurrió en una insuficiente motivación; dado que </w:t>
      </w:r>
      <w:r w:rsidRPr="00F3426E">
        <w:rPr>
          <w:rFonts w:ascii="Calibri" w:eastAsia="Calibri" w:hAnsi="Calibri" w:cs="Calibri"/>
          <w:bCs/>
          <w:sz w:val="26"/>
          <w:szCs w:val="26"/>
          <w:lang w:val="es-ES"/>
        </w:rPr>
        <w:t xml:space="preserve">no hizo referencia circunstanciadamente a cómo fue que se cometió  la infracción, esto es, como se dieron los hechos; toda vez que no detalló </w:t>
      </w:r>
      <w:r w:rsidR="000A4B80" w:rsidRPr="00F3426E">
        <w:rPr>
          <w:rFonts w:ascii="Calibri" w:eastAsia="Calibri" w:hAnsi="Calibri" w:cs="Calibri"/>
          <w:bCs/>
          <w:sz w:val="26"/>
          <w:szCs w:val="26"/>
          <w:lang w:val="es-ES"/>
        </w:rPr>
        <w:t xml:space="preserve">cómo fue que </w:t>
      </w:r>
      <w:r w:rsidRPr="00F3426E">
        <w:rPr>
          <w:rFonts w:ascii="Calibri" w:eastAsia="Calibri" w:hAnsi="Calibri" w:cs="Calibri"/>
          <w:bCs/>
          <w:sz w:val="26"/>
          <w:szCs w:val="26"/>
          <w:lang w:val="es-ES"/>
        </w:rPr>
        <w:t xml:space="preserve">el gobernado iba haciendo uso o utilizando el teléfono celular, </w:t>
      </w:r>
      <w:r w:rsidR="0008609B" w:rsidRPr="00F3426E">
        <w:rPr>
          <w:rFonts w:ascii="Calibri" w:eastAsia="Calibri" w:hAnsi="Calibri" w:cs="Calibri"/>
          <w:bCs/>
          <w:sz w:val="26"/>
          <w:szCs w:val="26"/>
          <w:lang w:val="es-ES"/>
        </w:rPr>
        <w:t xml:space="preserve">pues no señaló como es que utilizaba dicho equipo de comunicación, </w:t>
      </w:r>
      <w:r w:rsidRPr="00F3426E">
        <w:rPr>
          <w:rFonts w:ascii="Calibri" w:hAnsi="Calibri" w:cs="Calibri"/>
          <w:bCs/>
          <w:sz w:val="26"/>
          <w:szCs w:val="26"/>
        </w:rPr>
        <w:t>para considerar que ello impedía la correcta conducción del vehículo; esto es</w:t>
      </w:r>
      <w:r w:rsidR="0008609B" w:rsidRPr="00F3426E">
        <w:rPr>
          <w:rFonts w:ascii="Calibri" w:hAnsi="Calibri" w:cs="Calibri"/>
          <w:bCs/>
          <w:sz w:val="26"/>
          <w:szCs w:val="26"/>
        </w:rPr>
        <w:t>,</w:t>
      </w:r>
      <w:r w:rsidRPr="00F3426E">
        <w:rPr>
          <w:rFonts w:ascii="Calibri" w:hAnsi="Calibri" w:cs="Calibri"/>
          <w:bCs/>
          <w:sz w:val="26"/>
          <w:szCs w:val="26"/>
        </w:rPr>
        <w:t xml:space="preserve"> dejó de asentar datos claves, tales como si el conductor observaba la pantalla del teléfono en vez de tener su vista al frente o si retiró sus manos del volante para manipular el teléfono celular, para concluir que ello impedía la adecuada conducción del vehículo; asimismo, no puede pasar desapercibido que el impetrante del proceso pudo estar utilizando el teléfono en el modo conocido como: </w:t>
      </w:r>
      <w:r w:rsidRPr="00F3426E">
        <w:rPr>
          <w:rFonts w:ascii="Calibri" w:hAnsi="Calibri" w:cs="Calibri"/>
          <w:bCs/>
          <w:i/>
          <w:sz w:val="26"/>
          <w:szCs w:val="26"/>
        </w:rPr>
        <w:t>“manos libres”;</w:t>
      </w:r>
      <w:r w:rsidRPr="00F3426E">
        <w:rPr>
          <w:rFonts w:ascii="Calibri" w:eastAsia="Calibri" w:hAnsi="Calibri" w:cs="Calibri"/>
          <w:sz w:val="26"/>
          <w:szCs w:val="26"/>
          <w:lang w:val="es-ES"/>
        </w:rPr>
        <w:t xml:space="preserve"> t</w:t>
      </w:r>
      <w:r w:rsidRPr="00F3426E">
        <w:rPr>
          <w:rFonts w:ascii="Calibri" w:eastAsia="Calibri" w:hAnsi="Calibri" w:cs="Calibri"/>
          <w:bCs/>
          <w:sz w:val="26"/>
          <w:szCs w:val="26"/>
          <w:lang w:val="es-ES"/>
        </w:rPr>
        <w:t>raduciéndose esa omisión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r w:rsidR="0008609B" w:rsidRPr="00F3426E">
        <w:rPr>
          <w:rFonts w:ascii="Calibri" w:eastAsia="Calibri" w:hAnsi="Calibri" w:cs="Calibri"/>
          <w:bCs/>
          <w:sz w:val="26"/>
          <w:szCs w:val="26"/>
          <w:lang w:val="es-ES"/>
        </w:rPr>
        <w:t xml:space="preserve"> . . . . . . . . . . . . . . . . . .</w:t>
      </w:r>
    </w:p>
    <w:p w:rsidR="004D44DC" w:rsidRPr="00F3426E" w:rsidRDefault="004D44DC" w:rsidP="004D44DC">
      <w:pPr>
        <w:ind w:firstLine="708"/>
        <w:rPr>
          <w:rFonts w:ascii="Calibri" w:eastAsia="Calibri" w:hAnsi="Calibri" w:cs="Calibri"/>
          <w:bCs/>
          <w:sz w:val="26"/>
          <w:szCs w:val="26"/>
          <w:lang w:val="es-ES"/>
        </w:rPr>
      </w:pPr>
    </w:p>
    <w:p w:rsidR="004D44DC" w:rsidRPr="00F3426E" w:rsidRDefault="004D44DC" w:rsidP="004D44DC">
      <w:pPr>
        <w:ind w:firstLine="708"/>
        <w:rPr>
          <w:rFonts w:ascii="Calibri" w:hAnsi="Calibri" w:cs="Calibri"/>
          <w:bCs/>
          <w:sz w:val="26"/>
          <w:szCs w:val="26"/>
        </w:rPr>
      </w:pPr>
      <w:r w:rsidRPr="00F3426E">
        <w:rPr>
          <w:rFonts w:ascii="Calibri" w:eastAsia="Calibri" w:hAnsi="Calibri" w:cs="Calibri"/>
          <w:bCs/>
          <w:sz w:val="26"/>
          <w:szCs w:val="26"/>
          <w:lang w:val="es-ES"/>
        </w:rPr>
        <w:t xml:space="preserve">Lo anterior toda vez que el agente fue muy escueto al redactar el motivo de la boleta, dejando de expresar las circunstancias del caso, pertinentes a conocer como se cometió por el gobernado el hecho sancionable. . . . . . . . . . . . . . . . . . . . . . </w:t>
      </w:r>
    </w:p>
    <w:p w:rsidR="004D44DC" w:rsidRPr="00F3426E" w:rsidRDefault="004D44DC" w:rsidP="004D44DC">
      <w:pPr>
        <w:contextualSpacing/>
        <w:rPr>
          <w:rFonts w:ascii="Calibri" w:eastAsia="Calibri" w:hAnsi="Calibri" w:cs="Calibri"/>
          <w:bCs/>
          <w:sz w:val="26"/>
          <w:szCs w:val="26"/>
        </w:rPr>
      </w:pPr>
    </w:p>
    <w:p w:rsidR="004D44DC" w:rsidRPr="00F3426E" w:rsidRDefault="004D44DC" w:rsidP="004D44DC">
      <w:pPr>
        <w:contextualSpacing/>
        <w:rPr>
          <w:rFonts w:asciiTheme="minorHAnsi" w:eastAsia="Calibri" w:hAnsiTheme="minorHAnsi" w:cs="Calibri"/>
          <w:sz w:val="26"/>
          <w:szCs w:val="26"/>
          <w:lang w:val="es-ES"/>
        </w:rPr>
      </w:pPr>
      <w:r w:rsidRPr="00F3426E">
        <w:rPr>
          <w:rFonts w:asciiTheme="minorHAnsi" w:eastAsia="Calibri" w:hAnsiTheme="minorHAnsi" w:cs="Calibri"/>
          <w:sz w:val="26"/>
          <w:szCs w:val="26"/>
          <w:lang w:val="es-ES"/>
        </w:rPr>
        <w:t xml:space="preserve">En consecuencia de lo antes expuesto, lo procedente es decretar la </w:t>
      </w:r>
      <w:r w:rsidRPr="00F3426E">
        <w:rPr>
          <w:rFonts w:asciiTheme="minorHAnsi" w:eastAsia="Calibri" w:hAnsiTheme="minorHAnsi" w:cs="Calibri"/>
          <w:b/>
          <w:sz w:val="26"/>
          <w:szCs w:val="26"/>
          <w:lang w:val="es-ES"/>
        </w:rPr>
        <w:t>nulidad total</w:t>
      </w:r>
      <w:r w:rsidRPr="00F3426E">
        <w:rPr>
          <w:rFonts w:asciiTheme="minorHAnsi" w:eastAsia="Calibri" w:hAnsiTheme="minorHAnsi" w:cs="Calibri"/>
          <w:sz w:val="26"/>
          <w:szCs w:val="26"/>
          <w:lang w:val="es-ES"/>
        </w:rPr>
        <w:t xml:space="preserve"> del </w:t>
      </w:r>
      <w:r w:rsidRPr="00F3426E">
        <w:rPr>
          <w:rFonts w:asciiTheme="minorHAnsi" w:eastAsia="Calibri" w:hAnsiTheme="minorHAnsi" w:cs="Calibri"/>
          <w:b/>
          <w:sz w:val="26"/>
          <w:szCs w:val="26"/>
          <w:lang w:val="es-ES"/>
        </w:rPr>
        <w:t>Acta de infracción</w:t>
      </w:r>
      <w:r w:rsidRPr="00F3426E">
        <w:rPr>
          <w:rFonts w:asciiTheme="minorHAnsi" w:eastAsia="Calibri" w:hAnsiTheme="minorHAnsi" w:cs="Calibri"/>
          <w:sz w:val="26"/>
          <w:szCs w:val="26"/>
          <w:lang w:val="es-ES"/>
        </w:rPr>
        <w:t xml:space="preserve"> con número </w:t>
      </w:r>
      <w:r w:rsidR="0008609B" w:rsidRPr="00F3426E">
        <w:rPr>
          <w:rFonts w:asciiTheme="minorHAnsi" w:hAnsiTheme="minorHAnsi" w:cs="Calibri"/>
          <w:b/>
          <w:sz w:val="26"/>
          <w:szCs w:val="26"/>
        </w:rPr>
        <w:t>T-6154943 (T guion seis-uno-cinco-cuatro-nueve-cuatro-tres)</w:t>
      </w:r>
      <w:r w:rsidR="0008609B" w:rsidRPr="00F3426E">
        <w:rPr>
          <w:rFonts w:asciiTheme="minorHAnsi" w:hAnsiTheme="minorHAnsi" w:cs="Calibri"/>
          <w:sz w:val="26"/>
          <w:szCs w:val="26"/>
        </w:rPr>
        <w:t xml:space="preserve">, de fecha </w:t>
      </w:r>
      <w:r w:rsidR="0008609B" w:rsidRPr="00F3426E">
        <w:rPr>
          <w:rFonts w:asciiTheme="minorHAnsi" w:hAnsiTheme="minorHAnsi" w:cs="Calibri"/>
          <w:b/>
          <w:sz w:val="26"/>
          <w:szCs w:val="26"/>
        </w:rPr>
        <w:t xml:space="preserve">15 </w:t>
      </w:r>
      <w:r w:rsidR="0008609B" w:rsidRPr="00F3426E">
        <w:rPr>
          <w:rFonts w:asciiTheme="minorHAnsi" w:hAnsiTheme="minorHAnsi" w:cs="Calibri"/>
          <w:sz w:val="26"/>
          <w:szCs w:val="26"/>
        </w:rPr>
        <w:t>quince</w:t>
      </w:r>
      <w:r w:rsidR="0008609B" w:rsidRPr="00F3426E">
        <w:rPr>
          <w:rFonts w:asciiTheme="minorHAnsi" w:hAnsiTheme="minorHAnsi" w:cs="Calibri"/>
          <w:b/>
          <w:sz w:val="26"/>
          <w:szCs w:val="26"/>
        </w:rPr>
        <w:t xml:space="preserve"> </w:t>
      </w:r>
      <w:r w:rsidR="0008609B" w:rsidRPr="00F3426E">
        <w:rPr>
          <w:rFonts w:asciiTheme="minorHAnsi" w:hAnsiTheme="minorHAnsi" w:cs="Calibri"/>
          <w:sz w:val="26"/>
          <w:szCs w:val="26"/>
        </w:rPr>
        <w:t>de</w:t>
      </w:r>
      <w:r w:rsidR="0008609B" w:rsidRPr="00F3426E">
        <w:rPr>
          <w:rFonts w:asciiTheme="minorHAnsi" w:hAnsiTheme="minorHAnsi" w:cs="Calibri"/>
          <w:b/>
          <w:sz w:val="26"/>
          <w:szCs w:val="26"/>
        </w:rPr>
        <w:t xml:space="preserve"> marzo </w:t>
      </w:r>
      <w:r w:rsidR="0008609B" w:rsidRPr="00F3426E">
        <w:rPr>
          <w:rFonts w:asciiTheme="minorHAnsi" w:hAnsiTheme="minorHAnsi" w:cs="Calibri"/>
          <w:sz w:val="26"/>
          <w:szCs w:val="26"/>
        </w:rPr>
        <w:t>del año</w:t>
      </w:r>
      <w:r w:rsidR="0008609B" w:rsidRPr="00F3426E">
        <w:rPr>
          <w:rFonts w:asciiTheme="minorHAnsi" w:hAnsiTheme="minorHAnsi" w:cs="Calibri"/>
          <w:b/>
          <w:sz w:val="26"/>
          <w:szCs w:val="26"/>
        </w:rPr>
        <w:t xml:space="preserve"> 2020 </w:t>
      </w:r>
      <w:r w:rsidR="0008609B" w:rsidRPr="00F3426E">
        <w:rPr>
          <w:rFonts w:asciiTheme="minorHAnsi" w:hAnsiTheme="minorHAnsi" w:cs="Calibri"/>
          <w:sz w:val="26"/>
          <w:szCs w:val="26"/>
        </w:rPr>
        <w:t>dos mil veinte</w:t>
      </w:r>
      <w:r w:rsidRPr="00F3426E">
        <w:rPr>
          <w:rFonts w:ascii="Calibri" w:eastAsia="Calibri" w:hAnsi="Calibri" w:cs="Calibri"/>
          <w:sz w:val="26"/>
          <w:szCs w:val="26"/>
          <w:lang w:val="es-ES"/>
        </w:rPr>
        <w:t>, al</w:t>
      </w:r>
      <w:r w:rsidRPr="00F3426E">
        <w:rPr>
          <w:rFonts w:asciiTheme="minorHAnsi" w:eastAsia="Calibri" w:hAnsiTheme="minorHAnsi" w:cs="Calibri"/>
          <w:sz w:val="26"/>
          <w:szCs w:val="26"/>
          <w:lang w:val="es-ES"/>
        </w:rPr>
        <w:t xml:space="preserve"> resultar ilegal por actualizarse la hipótesis de nulidad prevista en el artículo 302, fracción II, del Código de Procedimiento y Justicia Administrativa para el Estado y los Municipios de Guanajuato . . . . . . . . . . . . . . . . . . . . . . . . . . . . . . . . . . </w:t>
      </w:r>
    </w:p>
    <w:p w:rsidR="004D44DC" w:rsidRPr="00F3426E" w:rsidRDefault="004D44DC" w:rsidP="004D44DC">
      <w:pPr>
        <w:rPr>
          <w:rFonts w:ascii="Calibri" w:eastAsia="Calibri" w:hAnsi="Calibri" w:cs="Calibri"/>
          <w:sz w:val="20"/>
          <w:szCs w:val="20"/>
          <w:lang w:val="es-ES"/>
        </w:rPr>
      </w:pPr>
    </w:p>
    <w:p w:rsidR="004D44DC" w:rsidRPr="00F3426E" w:rsidRDefault="004D44DC" w:rsidP="0008609B">
      <w:pPr>
        <w:ind w:firstLine="708"/>
        <w:rPr>
          <w:rFonts w:ascii="Calibri" w:eastAsia="Calibri" w:hAnsi="Calibri" w:cs="Arial"/>
          <w:sz w:val="26"/>
          <w:szCs w:val="27"/>
        </w:rPr>
      </w:pPr>
      <w:r w:rsidRPr="00F3426E">
        <w:rPr>
          <w:rFonts w:ascii="Calibri" w:eastAsia="Calibri" w:hAnsi="Calibri"/>
          <w:b/>
          <w:bCs/>
          <w:i/>
          <w:iCs/>
          <w:sz w:val="26"/>
          <w:szCs w:val="26"/>
        </w:rPr>
        <w:t xml:space="preserve">SEPTIMO.- </w:t>
      </w:r>
      <w:r w:rsidRPr="00F3426E">
        <w:rPr>
          <w:rFonts w:ascii="Calibri" w:eastAsia="Calibri" w:hAnsi="Calibri" w:cs="Arial"/>
          <w:sz w:val="26"/>
          <w:szCs w:val="27"/>
        </w:rPr>
        <w:t>En virtud de que el segundo concepto de impugnación estudiado, resultó fundado y es suficiente para declarar la nulidad total del acto  impugnado;  resulta  innecesario  el  estudio  de</w:t>
      </w:r>
      <w:r w:rsidR="0008609B" w:rsidRPr="00F3426E">
        <w:rPr>
          <w:rFonts w:ascii="Calibri" w:eastAsia="Calibri" w:hAnsi="Calibri" w:cs="Arial"/>
          <w:sz w:val="26"/>
          <w:szCs w:val="27"/>
        </w:rPr>
        <w:t xml:space="preserve"> </w:t>
      </w:r>
      <w:r w:rsidRPr="00F3426E">
        <w:rPr>
          <w:rFonts w:ascii="Calibri" w:eastAsia="Calibri" w:hAnsi="Calibri" w:cs="Arial"/>
          <w:sz w:val="26"/>
          <w:szCs w:val="27"/>
        </w:rPr>
        <w:t>l</w:t>
      </w:r>
      <w:r w:rsidR="0008609B" w:rsidRPr="00F3426E">
        <w:rPr>
          <w:rFonts w:ascii="Calibri" w:eastAsia="Calibri" w:hAnsi="Calibri" w:cs="Arial"/>
          <w:sz w:val="26"/>
          <w:szCs w:val="27"/>
        </w:rPr>
        <w:t>os</w:t>
      </w:r>
      <w:r w:rsidRPr="00F3426E">
        <w:rPr>
          <w:rFonts w:ascii="Calibri" w:eastAsia="Calibri" w:hAnsi="Calibri" w:cs="Arial"/>
          <w:sz w:val="26"/>
          <w:szCs w:val="27"/>
        </w:rPr>
        <w:t xml:space="preserve"> restante</w:t>
      </w:r>
      <w:r w:rsidR="0008609B" w:rsidRPr="00F3426E">
        <w:rPr>
          <w:rFonts w:ascii="Calibri" w:eastAsia="Calibri" w:hAnsi="Calibri" w:cs="Arial"/>
          <w:sz w:val="26"/>
          <w:szCs w:val="27"/>
        </w:rPr>
        <w:t>s</w:t>
      </w:r>
      <w:r w:rsidRPr="00F3426E">
        <w:rPr>
          <w:rFonts w:ascii="Calibri" w:eastAsia="Calibri" w:hAnsi="Calibri" w:cs="Arial"/>
          <w:sz w:val="26"/>
          <w:szCs w:val="27"/>
        </w:rPr>
        <w:t>; ya que su análisis no afectaría ni variaría el sentido de esta resolución. . . . . . . . . . . . . . . . . . . . . . . . . .</w:t>
      </w:r>
      <w:r w:rsidR="0008609B" w:rsidRPr="00F3426E">
        <w:rPr>
          <w:rFonts w:ascii="Calibri" w:eastAsia="Calibri" w:hAnsi="Calibri" w:cs="Arial"/>
          <w:sz w:val="26"/>
          <w:szCs w:val="27"/>
        </w:rPr>
        <w:t xml:space="preserve"> </w:t>
      </w:r>
    </w:p>
    <w:p w:rsidR="0008609B" w:rsidRPr="00F3426E" w:rsidRDefault="0008609B" w:rsidP="0008609B">
      <w:pPr>
        <w:ind w:firstLine="708"/>
        <w:rPr>
          <w:rFonts w:ascii="Calibri" w:eastAsia="Calibri" w:hAnsi="Calibri" w:cs="Arial"/>
          <w:sz w:val="26"/>
          <w:szCs w:val="27"/>
        </w:rPr>
      </w:pPr>
    </w:p>
    <w:p w:rsidR="004D44DC" w:rsidRPr="00F3426E" w:rsidRDefault="004D44DC" w:rsidP="004D44DC">
      <w:pPr>
        <w:ind w:firstLine="708"/>
        <w:rPr>
          <w:rFonts w:ascii="Calibri" w:eastAsia="Calibri" w:hAnsi="Calibri" w:cs="Arial"/>
          <w:sz w:val="26"/>
          <w:szCs w:val="27"/>
        </w:rPr>
      </w:pPr>
      <w:r w:rsidRPr="00F3426E">
        <w:rPr>
          <w:rFonts w:ascii="Calibri" w:eastAsia="Calibri" w:hAnsi="Calibri" w:cs="Arial"/>
          <w:sz w:val="26"/>
          <w:szCs w:val="27"/>
        </w:rPr>
        <w:t xml:space="preserve">Sirve de apoyo a lo anterior la tesis de jurisprudencia que a la letra señala: </w:t>
      </w:r>
    </w:p>
    <w:p w:rsidR="004D44DC" w:rsidRPr="00F3426E" w:rsidRDefault="004D44DC" w:rsidP="004D44DC">
      <w:pPr>
        <w:ind w:firstLine="0"/>
        <w:rPr>
          <w:rFonts w:ascii="Calibri" w:eastAsia="Calibri" w:hAnsi="Calibri"/>
          <w:b/>
          <w:bCs/>
          <w:i/>
          <w:iCs/>
          <w:sz w:val="26"/>
          <w:szCs w:val="27"/>
        </w:rPr>
      </w:pPr>
    </w:p>
    <w:p w:rsidR="004D44DC" w:rsidRPr="00F3426E" w:rsidRDefault="004D44DC" w:rsidP="004D44DC">
      <w:pPr>
        <w:ind w:firstLine="708"/>
        <w:rPr>
          <w:rFonts w:ascii="Calibri" w:eastAsia="Calibri" w:hAnsi="Calibri"/>
          <w:sz w:val="22"/>
          <w:szCs w:val="27"/>
        </w:rPr>
      </w:pPr>
      <w:r w:rsidRPr="00F3426E">
        <w:rPr>
          <w:rFonts w:ascii="Calibri" w:eastAsia="Calibri" w:hAnsi="Calibri"/>
          <w:b/>
          <w:bCs/>
          <w:i/>
          <w:iCs/>
          <w:sz w:val="26"/>
          <w:szCs w:val="27"/>
        </w:rPr>
        <w:t xml:space="preserve">“CONCEPTOS DE VIOLACION. CUANDO SU ESTUDIO ES INNECESARIO. </w:t>
      </w:r>
      <w:r w:rsidRPr="00F3426E">
        <w:rPr>
          <w:rFonts w:ascii="Calibri" w:eastAsia="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3426E">
        <w:rPr>
          <w:rFonts w:ascii="Calibri" w:eastAsia="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F3426E">
        <w:rPr>
          <w:rFonts w:ascii="Calibri" w:eastAsia="Calibri" w:hAnsi="Calibri"/>
          <w:sz w:val="26"/>
          <w:szCs w:val="26"/>
        </w:rPr>
        <w:t xml:space="preserve">. . . . </w:t>
      </w:r>
    </w:p>
    <w:p w:rsidR="004D44DC" w:rsidRPr="00F3426E" w:rsidRDefault="004D44DC" w:rsidP="004D44DC">
      <w:pPr>
        <w:ind w:firstLine="0"/>
        <w:rPr>
          <w:rFonts w:ascii="Calibri" w:eastAsia="Calibri" w:hAnsi="Calibri" w:cs="Calibri"/>
          <w:b/>
          <w:bCs/>
          <w:i/>
          <w:iCs/>
          <w:sz w:val="20"/>
          <w:szCs w:val="20"/>
          <w:lang w:val="es-ES"/>
        </w:rPr>
      </w:pPr>
    </w:p>
    <w:p w:rsidR="004D44DC" w:rsidRPr="00F3426E" w:rsidRDefault="004D44DC" w:rsidP="004D44DC">
      <w:pPr>
        <w:ind w:firstLine="0"/>
        <w:rPr>
          <w:rFonts w:ascii="Calibri" w:eastAsia="Calibri" w:hAnsi="Calibri"/>
          <w:sz w:val="26"/>
          <w:szCs w:val="26"/>
          <w:lang w:val="es-ES"/>
        </w:rPr>
      </w:pPr>
      <w:r w:rsidRPr="00F3426E">
        <w:rPr>
          <w:rFonts w:ascii="Calibri" w:eastAsia="Calibri" w:hAnsi="Calibri" w:cs="Calibri"/>
          <w:b/>
          <w:bCs/>
          <w:i/>
          <w:iCs/>
          <w:sz w:val="26"/>
          <w:szCs w:val="26"/>
          <w:lang w:val="es-ES"/>
        </w:rPr>
        <w:lastRenderedPageBreak/>
        <w:t xml:space="preserve">            OCTAVO</w:t>
      </w:r>
      <w:r w:rsidRPr="00F3426E">
        <w:rPr>
          <w:rFonts w:ascii="Calibri" w:eastAsia="Calibri" w:hAnsi="Calibri" w:cs="Calibri"/>
          <w:i/>
          <w:iCs/>
          <w:sz w:val="26"/>
          <w:szCs w:val="26"/>
          <w:lang w:val="es-ES"/>
        </w:rPr>
        <w:t xml:space="preserve">.- </w:t>
      </w:r>
      <w:r w:rsidRPr="00F3426E">
        <w:rPr>
          <w:rFonts w:ascii="Calibri" w:eastAsia="Calibri" w:hAnsi="Calibri"/>
          <w:sz w:val="26"/>
          <w:szCs w:val="26"/>
          <w:lang w:val="es-ES"/>
        </w:rPr>
        <w:t xml:space="preserve">De lo pretendido por la parte actora, se encuentra también el que se devuelva la </w:t>
      </w:r>
      <w:r w:rsidRPr="00F3426E">
        <w:rPr>
          <w:rFonts w:asciiTheme="minorHAnsi" w:eastAsia="Calibri" w:hAnsiTheme="minorHAnsi" w:cs="Calibri"/>
          <w:bCs/>
          <w:iCs/>
          <w:sz w:val="26"/>
          <w:szCs w:val="26"/>
          <w:lang w:val="es-ES"/>
        </w:rPr>
        <w:t>tarjeta de circulación</w:t>
      </w:r>
      <w:r w:rsidRPr="00F3426E">
        <w:rPr>
          <w:rFonts w:ascii="Calibri" w:eastAsia="Calibri" w:hAnsi="Calibri"/>
          <w:bCs/>
          <w:sz w:val="26"/>
          <w:szCs w:val="26"/>
          <w:lang w:val="es-ES"/>
        </w:rPr>
        <w:t xml:space="preserve"> del vehículo conducido por el gobernado, retenida en garantía de la multa que, en su caso, se impusiera</w:t>
      </w:r>
      <w:r w:rsidRPr="00F3426E">
        <w:rPr>
          <w:rFonts w:ascii="Calibri" w:eastAsia="Calibri" w:hAnsi="Calibri"/>
          <w:sz w:val="26"/>
          <w:szCs w:val="26"/>
          <w:lang w:val="es-ES"/>
        </w:rPr>
        <w:t xml:space="preserve">. </w:t>
      </w:r>
      <w:r w:rsidRPr="00F3426E">
        <w:rPr>
          <w:rFonts w:ascii="Calibri" w:eastAsia="Calibri" w:hAnsi="Calibri" w:cs="Calibri"/>
          <w:sz w:val="26"/>
          <w:szCs w:val="26"/>
          <w:lang w:val="es-ES"/>
        </w:rPr>
        <w:t xml:space="preserve">. . . . . . . . . . . . . . . . </w:t>
      </w:r>
    </w:p>
    <w:p w:rsidR="004D44DC" w:rsidRPr="00F3426E" w:rsidRDefault="004D44DC" w:rsidP="0008609B">
      <w:pPr>
        <w:rPr>
          <w:rFonts w:ascii="Calibri" w:eastAsia="Calibri" w:hAnsi="Calibri"/>
          <w:sz w:val="26"/>
          <w:szCs w:val="26"/>
          <w:lang w:val="es-ES"/>
        </w:rPr>
      </w:pPr>
      <w:r w:rsidRPr="00F3426E">
        <w:rPr>
          <w:rFonts w:ascii="Calibri" w:eastAsia="Calibri" w:hAnsi="Calibri"/>
          <w:sz w:val="26"/>
          <w:szCs w:val="26"/>
          <w:lang w:val="es-ES"/>
        </w:rPr>
        <w:t xml:space="preserve">Pretensión que resulta </w:t>
      </w:r>
      <w:r w:rsidRPr="00F3426E">
        <w:rPr>
          <w:rFonts w:ascii="Calibri" w:eastAsia="Calibri" w:hAnsi="Calibri"/>
          <w:b/>
          <w:sz w:val="26"/>
          <w:szCs w:val="26"/>
          <w:lang w:val="es-ES"/>
        </w:rPr>
        <w:t>procedente</w:t>
      </w:r>
      <w:r w:rsidRPr="00F3426E">
        <w:rPr>
          <w:rFonts w:ascii="Calibri" w:eastAsia="Calibri" w:hAnsi="Calibri"/>
          <w:sz w:val="26"/>
          <w:szCs w:val="26"/>
          <w:lang w:val="es-ES"/>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dicho documento, al ya no existir razón alguna para su retención; </w:t>
      </w:r>
      <w:r w:rsidRPr="00F3426E">
        <w:rPr>
          <w:rFonts w:ascii="Calibri" w:eastAsia="Calibri" w:hAnsi="Calibri"/>
          <w:b/>
          <w:sz w:val="26"/>
          <w:szCs w:val="26"/>
          <w:lang w:val="es-ES"/>
        </w:rPr>
        <w:t xml:space="preserve">condenándose </w:t>
      </w:r>
      <w:r w:rsidRPr="00F3426E">
        <w:rPr>
          <w:rFonts w:ascii="Calibri" w:eastAsia="Calibri" w:hAnsi="Calibri"/>
          <w:sz w:val="26"/>
          <w:szCs w:val="26"/>
          <w:lang w:val="es-ES"/>
        </w:rPr>
        <w:t xml:space="preserve">al servidor público demandado a que </w:t>
      </w:r>
      <w:r w:rsidRPr="00F3426E">
        <w:rPr>
          <w:rFonts w:ascii="Calibri" w:eastAsia="Calibri" w:hAnsi="Calibri"/>
          <w:b/>
          <w:sz w:val="26"/>
          <w:szCs w:val="26"/>
          <w:lang w:val="es-ES"/>
        </w:rPr>
        <w:t>proceda</w:t>
      </w:r>
      <w:r w:rsidRPr="00F3426E">
        <w:rPr>
          <w:rFonts w:ascii="Calibri" w:eastAsia="Calibri" w:hAnsi="Calibri"/>
          <w:sz w:val="26"/>
          <w:szCs w:val="26"/>
          <w:lang w:val="es-ES"/>
        </w:rPr>
        <w:t xml:space="preserve"> a su </w:t>
      </w:r>
      <w:r w:rsidRPr="00F3426E">
        <w:rPr>
          <w:rFonts w:ascii="Calibri" w:eastAsia="Calibri" w:hAnsi="Calibri"/>
          <w:b/>
          <w:sz w:val="26"/>
          <w:szCs w:val="26"/>
          <w:lang w:val="es-ES"/>
        </w:rPr>
        <w:t>devolución</w:t>
      </w:r>
      <w:r w:rsidRPr="00F3426E">
        <w:rPr>
          <w:rFonts w:ascii="Calibri" w:eastAsia="Calibri" w:hAnsi="Calibri"/>
          <w:sz w:val="26"/>
          <w:szCs w:val="26"/>
          <w:lang w:val="es-ES"/>
        </w:rPr>
        <w:t xml:space="preserve">. . . . . . . . . . . . . . . . . . . </w:t>
      </w:r>
    </w:p>
    <w:p w:rsidR="004D44DC" w:rsidRPr="00F3426E" w:rsidRDefault="004D44DC" w:rsidP="004D44DC">
      <w:pPr>
        <w:ind w:firstLine="0"/>
        <w:contextualSpacing/>
        <w:rPr>
          <w:rFonts w:asciiTheme="minorHAnsi" w:eastAsia="Calibri" w:hAnsiTheme="minorHAnsi" w:cs="Calibri"/>
          <w:sz w:val="20"/>
          <w:szCs w:val="20"/>
          <w:lang w:val="es-ES"/>
        </w:rPr>
      </w:pPr>
    </w:p>
    <w:p w:rsidR="004D44DC" w:rsidRPr="00F3426E" w:rsidRDefault="004D44DC" w:rsidP="004D44DC">
      <w:pPr>
        <w:rPr>
          <w:rFonts w:asciiTheme="minorHAnsi" w:eastAsia="Calibri" w:hAnsiTheme="minorHAnsi" w:cs="Calibri"/>
          <w:sz w:val="26"/>
          <w:szCs w:val="26"/>
        </w:rPr>
      </w:pPr>
      <w:r w:rsidRPr="00F3426E">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4D44DC" w:rsidRPr="00F3426E" w:rsidRDefault="004D44DC" w:rsidP="004D44DC">
      <w:pPr>
        <w:pStyle w:val="Textoindependiente"/>
        <w:ind w:firstLine="0"/>
        <w:rPr>
          <w:rFonts w:ascii="Calibri" w:hAnsi="Calibri" w:cs="Arial"/>
          <w:b/>
          <w:i/>
          <w:iCs/>
          <w:sz w:val="20"/>
          <w:szCs w:val="20"/>
        </w:rPr>
      </w:pPr>
    </w:p>
    <w:p w:rsidR="004D44DC" w:rsidRPr="00F3426E" w:rsidRDefault="004D44DC" w:rsidP="004D44DC">
      <w:pPr>
        <w:pStyle w:val="Textoindependiente"/>
        <w:jc w:val="center"/>
        <w:rPr>
          <w:rFonts w:ascii="Calibri" w:hAnsi="Calibri" w:cs="Arial"/>
          <w:i/>
          <w:iCs/>
          <w:sz w:val="26"/>
          <w:szCs w:val="26"/>
        </w:rPr>
      </w:pPr>
      <w:r w:rsidRPr="00F3426E">
        <w:rPr>
          <w:rFonts w:ascii="Calibri" w:hAnsi="Calibri" w:cs="Arial"/>
          <w:b/>
          <w:i/>
          <w:iCs/>
          <w:sz w:val="26"/>
          <w:szCs w:val="26"/>
        </w:rPr>
        <w:t xml:space="preserve">R E S U E L V E </w:t>
      </w:r>
      <w:r w:rsidRPr="00F3426E">
        <w:rPr>
          <w:rFonts w:ascii="Calibri" w:hAnsi="Calibri" w:cs="Arial"/>
          <w:i/>
          <w:iCs/>
          <w:sz w:val="26"/>
          <w:szCs w:val="26"/>
        </w:rPr>
        <w:t>:</w:t>
      </w:r>
    </w:p>
    <w:p w:rsidR="004D44DC" w:rsidRPr="00F3426E" w:rsidRDefault="004D44DC" w:rsidP="004D44DC">
      <w:pPr>
        <w:pStyle w:val="Textoindependiente"/>
        <w:jc w:val="center"/>
        <w:rPr>
          <w:rFonts w:ascii="Calibri" w:hAnsi="Calibri" w:cs="Arial"/>
          <w:i/>
          <w:iCs/>
          <w:sz w:val="20"/>
          <w:szCs w:val="20"/>
        </w:rPr>
      </w:pPr>
    </w:p>
    <w:p w:rsidR="004D44DC" w:rsidRPr="00F3426E" w:rsidRDefault="004D44DC" w:rsidP="004D44DC">
      <w:pPr>
        <w:rPr>
          <w:rFonts w:ascii="Calibri" w:eastAsia="Calibri" w:hAnsi="Calibri" w:cs="Calibri"/>
          <w:sz w:val="26"/>
          <w:szCs w:val="26"/>
        </w:rPr>
      </w:pPr>
      <w:r w:rsidRPr="00F3426E">
        <w:rPr>
          <w:rFonts w:ascii="Calibri" w:eastAsia="Calibri" w:hAnsi="Calibri" w:cs="Calibri"/>
          <w:b/>
          <w:bCs/>
          <w:i/>
          <w:iCs/>
          <w:sz w:val="26"/>
          <w:szCs w:val="26"/>
        </w:rPr>
        <w:t>PRIMERO</w:t>
      </w:r>
      <w:r w:rsidRPr="00F3426E">
        <w:rPr>
          <w:rFonts w:ascii="Calibri" w:eastAsia="Calibri" w:hAnsi="Calibri" w:cs="Calibri"/>
          <w:sz w:val="26"/>
          <w:szCs w:val="26"/>
        </w:rPr>
        <w:t xml:space="preserve">.- Este Juzgado Segundo Administrativo Municipal es </w:t>
      </w:r>
      <w:r w:rsidRPr="00F3426E">
        <w:rPr>
          <w:rFonts w:ascii="Calibri" w:eastAsia="Calibri" w:hAnsi="Calibri" w:cs="Calibri"/>
          <w:b/>
          <w:sz w:val="26"/>
          <w:szCs w:val="26"/>
        </w:rPr>
        <w:t>competente</w:t>
      </w:r>
      <w:r w:rsidRPr="00F3426E">
        <w:rPr>
          <w:rFonts w:ascii="Calibri" w:eastAsia="Calibri" w:hAnsi="Calibri" w:cs="Calibri"/>
          <w:sz w:val="26"/>
          <w:szCs w:val="26"/>
        </w:rPr>
        <w:t xml:space="preserve"> para conocer y resolver del presente proceso administrativo. . . . . . . . . . . . . . . . . . </w:t>
      </w:r>
    </w:p>
    <w:p w:rsidR="004D44DC" w:rsidRPr="00F3426E" w:rsidRDefault="004D44DC" w:rsidP="004D44DC">
      <w:pPr>
        <w:rPr>
          <w:rFonts w:ascii="Calibri" w:eastAsia="Calibri" w:hAnsi="Calibri" w:cs="Calibri"/>
          <w:sz w:val="20"/>
          <w:szCs w:val="20"/>
        </w:rPr>
      </w:pPr>
    </w:p>
    <w:p w:rsidR="004D44DC" w:rsidRPr="00F3426E" w:rsidRDefault="004D44DC" w:rsidP="004D44DC">
      <w:pPr>
        <w:rPr>
          <w:rFonts w:ascii="Calibri" w:eastAsia="Calibri" w:hAnsi="Calibri"/>
          <w:sz w:val="26"/>
        </w:rPr>
      </w:pPr>
      <w:r w:rsidRPr="00F3426E">
        <w:rPr>
          <w:rFonts w:ascii="Calibri" w:eastAsia="Calibri" w:hAnsi="Calibri" w:cs="Calibri"/>
          <w:b/>
          <w:bCs/>
          <w:i/>
          <w:iCs/>
          <w:sz w:val="26"/>
          <w:szCs w:val="26"/>
        </w:rPr>
        <w:t xml:space="preserve">SEGUNDO.- </w:t>
      </w:r>
      <w:r w:rsidRPr="00F3426E">
        <w:rPr>
          <w:rFonts w:ascii="Calibri" w:eastAsia="Calibri" w:hAnsi="Calibri" w:cs="Calibri"/>
          <w:sz w:val="26"/>
          <w:szCs w:val="26"/>
        </w:rPr>
        <w:t xml:space="preserve">Resultó </w:t>
      </w:r>
      <w:r w:rsidRPr="00F3426E">
        <w:rPr>
          <w:rFonts w:ascii="Calibri" w:eastAsia="Calibri" w:hAnsi="Calibri" w:cs="Calibri"/>
          <w:b/>
          <w:sz w:val="26"/>
          <w:szCs w:val="26"/>
        </w:rPr>
        <w:t>procedente</w:t>
      </w:r>
      <w:r w:rsidRPr="00F3426E">
        <w:rPr>
          <w:rFonts w:ascii="Calibri" w:eastAsia="Calibri" w:hAnsi="Calibri" w:cs="Calibri"/>
          <w:sz w:val="26"/>
          <w:szCs w:val="26"/>
        </w:rPr>
        <w:t xml:space="preserve"> el proceso administrativo promovido por el ciudadano </w:t>
      </w:r>
      <w:r w:rsidR="00F3426E" w:rsidRPr="00F3426E">
        <w:rPr>
          <w:rFonts w:ascii="Arial Unicode MS" w:eastAsia="Arial Unicode MS" w:hAnsi="Arial Unicode MS" w:cs="Arial Unicode MS"/>
          <w:b/>
        </w:rPr>
        <w:t>(…)</w:t>
      </w:r>
      <w:r w:rsidRPr="00F3426E">
        <w:rPr>
          <w:rFonts w:ascii="Calibri" w:eastAsia="Calibri" w:hAnsi="Calibri" w:cs="Calibri"/>
          <w:sz w:val="26"/>
          <w:szCs w:val="26"/>
        </w:rPr>
        <w:t xml:space="preserve">, en contra del Acta de Infracción impugnada. </w:t>
      </w:r>
      <w:r w:rsidR="0008609B" w:rsidRPr="00F3426E">
        <w:rPr>
          <w:rFonts w:asciiTheme="minorHAnsi" w:hAnsiTheme="minorHAnsi" w:cs="Calibri"/>
          <w:sz w:val="26"/>
          <w:szCs w:val="26"/>
        </w:rPr>
        <w:t>. . . . . . . . . . . . . . . . . . . . . . . . . . . . . . . . . . . . . . . . . . . . . . . . . . . . . . . . . . .</w:t>
      </w:r>
    </w:p>
    <w:p w:rsidR="004D44DC" w:rsidRPr="00F3426E" w:rsidRDefault="004D44DC" w:rsidP="004D44DC">
      <w:pPr>
        <w:rPr>
          <w:rFonts w:ascii="Calibri" w:eastAsia="Calibri" w:hAnsi="Calibri"/>
          <w:b/>
          <w:bCs/>
          <w:i/>
          <w:iCs/>
          <w:sz w:val="20"/>
          <w:szCs w:val="20"/>
        </w:rPr>
      </w:pPr>
      <w:r w:rsidRPr="00F3426E">
        <w:rPr>
          <w:rFonts w:ascii="Calibri" w:eastAsia="Calibri" w:hAnsi="Calibri"/>
          <w:b/>
          <w:bCs/>
          <w:i/>
          <w:iCs/>
          <w:sz w:val="20"/>
          <w:szCs w:val="20"/>
        </w:rPr>
        <w:t xml:space="preserve"> </w:t>
      </w:r>
    </w:p>
    <w:p w:rsidR="004D44DC" w:rsidRPr="00F3426E" w:rsidRDefault="004D44DC" w:rsidP="004D44DC">
      <w:pPr>
        <w:rPr>
          <w:rFonts w:ascii="Calibri" w:eastAsia="Calibri" w:hAnsi="Calibri" w:cs="Calibri"/>
          <w:sz w:val="26"/>
          <w:szCs w:val="26"/>
          <w:lang w:val="es-ES"/>
        </w:rPr>
      </w:pPr>
      <w:r w:rsidRPr="00F3426E">
        <w:rPr>
          <w:rFonts w:ascii="Calibri" w:eastAsia="Calibri" w:hAnsi="Calibri"/>
          <w:b/>
          <w:bCs/>
          <w:i/>
          <w:iCs/>
          <w:sz w:val="26"/>
          <w:lang w:val="es-ES"/>
        </w:rPr>
        <w:t>TERCERO</w:t>
      </w:r>
      <w:r w:rsidRPr="00F3426E">
        <w:rPr>
          <w:rFonts w:ascii="Calibri" w:eastAsia="Calibri" w:hAnsi="Calibri"/>
          <w:sz w:val="26"/>
          <w:lang w:val="es-ES"/>
        </w:rPr>
        <w:t xml:space="preserve">.- </w:t>
      </w:r>
      <w:r w:rsidRPr="00F3426E">
        <w:rPr>
          <w:rFonts w:ascii="Calibri" w:eastAsia="Calibri" w:hAnsi="Calibri" w:cs="Calibri"/>
          <w:sz w:val="26"/>
          <w:szCs w:val="26"/>
          <w:lang w:val="es-ES"/>
        </w:rPr>
        <w:t xml:space="preserve">Se decreta la </w:t>
      </w:r>
      <w:r w:rsidRPr="00F3426E">
        <w:rPr>
          <w:rFonts w:ascii="Calibri" w:eastAsia="Calibri" w:hAnsi="Calibri" w:cs="Calibri"/>
          <w:b/>
          <w:sz w:val="26"/>
          <w:szCs w:val="26"/>
          <w:lang w:val="es-ES"/>
        </w:rPr>
        <w:t xml:space="preserve">NULIDAD TOTAL </w:t>
      </w:r>
      <w:r w:rsidRPr="00F3426E">
        <w:rPr>
          <w:rFonts w:ascii="Calibri" w:eastAsia="Calibri" w:hAnsi="Calibri" w:cs="Calibri"/>
          <w:sz w:val="26"/>
          <w:szCs w:val="26"/>
          <w:lang w:val="es-ES"/>
        </w:rPr>
        <w:t xml:space="preserve">del </w:t>
      </w:r>
      <w:r w:rsidRPr="00F3426E">
        <w:rPr>
          <w:rFonts w:ascii="Calibri" w:eastAsia="Calibri" w:hAnsi="Calibri" w:cs="Calibri"/>
          <w:b/>
          <w:sz w:val="26"/>
          <w:szCs w:val="26"/>
          <w:lang w:val="es-ES"/>
        </w:rPr>
        <w:t>Acta de Infracción</w:t>
      </w:r>
      <w:r w:rsidRPr="00F3426E">
        <w:rPr>
          <w:rFonts w:ascii="Calibri" w:eastAsia="Calibri" w:hAnsi="Calibri" w:cs="Calibri"/>
          <w:sz w:val="26"/>
          <w:szCs w:val="26"/>
          <w:lang w:val="es-ES"/>
        </w:rPr>
        <w:t xml:space="preserve"> número </w:t>
      </w:r>
      <w:r w:rsidR="0008609B" w:rsidRPr="00F3426E">
        <w:rPr>
          <w:rFonts w:asciiTheme="minorHAnsi" w:hAnsiTheme="minorHAnsi" w:cs="Calibri"/>
          <w:b/>
          <w:sz w:val="26"/>
          <w:szCs w:val="26"/>
        </w:rPr>
        <w:t>T-6154943 (T guion seis-uno-cinco-cuatro-nueve-cuatro-tres)</w:t>
      </w:r>
      <w:r w:rsidR="0008609B" w:rsidRPr="00F3426E">
        <w:rPr>
          <w:rFonts w:asciiTheme="minorHAnsi" w:hAnsiTheme="minorHAnsi" w:cs="Calibri"/>
          <w:sz w:val="26"/>
          <w:szCs w:val="26"/>
        </w:rPr>
        <w:t xml:space="preserve">, de fecha </w:t>
      </w:r>
      <w:r w:rsidR="0008609B" w:rsidRPr="00F3426E">
        <w:rPr>
          <w:rFonts w:asciiTheme="minorHAnsi" w:hAnsiTheme="minorHAnsi" w:cs="Calibri"/>
          <w:b/>
          <w:sz w:val="26"/>
          <w:szCs w:val="26"/>
        </w:rPr>
        <w:t xml:space="preserve">15 </w:t>
      </w:r>
      <w:r w:rsidR="0008609B" w:rsidRPr="00F3426E">
        <w:rPr>
          <w:rFonts w:asciiTheme="minorHAnsi" w:hAnsiTheme="minorHAnsi" w:cs="Calibri"/>
          <w:sz w:val="26"/>
          <w:szCs w:val="26"/>
        </w:rPr>
        <w:t>quince</w:t>
      </w:r>
      <w:r w:rsidR="0008609B" w:rsidRPr="00F3426E">
        <w:rPr>
          <w:rFonts w:asciiTheme="minorHAnsi" w:hAnsiTheme="minorHAnsi" w:cs="Calibri"/>
          <w:b/>
          <w:sz w:val="26"/>
          <w:szCs w:val="26"/>
        </w:rPr>
        <w:t xml:space="preserve"> </w:t>
      </w:r>
      <w:r w:rsidR="0008609B" w:rsidRPr="00F3426E">
        <w:rPr>
          <w:rFonts w:asciiTheme="minorHAnsi" w:hAnsiTheme="minorHAnsi" w:cs="Calibri"/>
          <w:sz w:val="26"/>
          <w:szCs w:val="26"/>
        </w:rPr>
        <w:t>de</w:t>
      </w:r>
      <w:r w:rsidR="0008609B" w:rsidRPr="00F3426E">
        <w:rPr>
          <w:rFonts w:asciiTheme="minorHAnsi" w:hAnsiTheme="minorHAnsi" w:cs="Calibri"/>
          <w:b/>
          <w:sz w:val="26"/>
          <w:szCs w:val="26"/>
        </w:rPr>
        <w:t xml:space="preserve"> marzo </w:t>
      </w:r>
      <w:r w:rsidR="0008609B" w:rsidRPr="00F3426E">
        <w:rPr>
          <w:rFonts w:asciiTheme="minorHAnsi" w:hAnsiTheme="minorHAnsi" w:cs="Calibri"/>
          <w:sz w:val="26"/>
          <w:szCs w:val="26"/>
        </w:rPr>
        <w:t>del año</w:t>
      </w:r>
      <w:r w:rsidR="0008609B" w:rsidRPr="00F3426E">
        <w:rPr>
          <w:rFonts w:asciiTheme="minorHAnsi" w:hAnsiTheme="minorHAnsi" w:cs="Calibri"/>
          <w:b/>
          <w:sz w:val="26"/>
          <w:szCs w:val="26"/>
        </w:rPr>
        <w:t xml:space="preserve"> 2020 </w:t>
      </w:r>
      <w:r w:rsidR="0008609B" w:rsidRPr="00F3426E">
        <w:rPr>
          <w:rFonts w:asciiTheme="minorHAnsi" w:hAnsiTheme="minorHAnsi" w:cs="Calibri"/>
          <w:sz w:val="26"/>
          <w:szCs w:val="26"/>
        </w:rPr>
        <w:t>dos mil veinte</w:t>
      </w:r>
      <w:r w:rsidRPr="00F3426E">
        <w:rPr>
          <w:rFonts w:ascii="Calibri" w:eastAsia="Calibri" w:hAnsi="Calibri" w:cs="Calibri"/>
          <w:sz w:val="26"/>
          <w:szCs w:val="26"/>
          <w:lang w:val="es-ES"/>
        </w:rPr>
        <w:t xml:space="preserve">; ello en base a las consideraciones lógicas y jurídicas expresadas en el Considerando Sexto, de la presente sentencia. </w:t>
      </w:r>
      <w:r w:rsidR="0008609B" w:rsidRPr="00F3426E">
        <w:rPr>
          <w:rFonts w:ascii="Calibri" w:eastAsia="Calibri" w:hAnsi="Calibri" w:cs="Calibri"/>
          <w:sz w:val="26"/>
          <w:szCs w:val="26"/>
          <w:lang w:val="es-ES"/>
        </w:rPr>
        <w:t>. . . .  . . .</w:t>
      </w:r>
    </w:p>
    <w:p w:rsidR="004D44DC" w:rsidRPr="00F3426E" w:rsidRDefault="004D44DC" w:rsidP="004D44DC">
      <w:pPr>
        <w:rPr>
          <w:rFonts w:ascii="Calibri" w:eastAsia="Calibri" w:hAnsi="Calibri" w:cs="Calibri"/>
          <w:sz w:val="20"/>
          <w:szCs w:val="20"/>
          <w:lang w:val="es-ES"/>
        </w:rPr>
      </w:pPr>
    </w:p>
    <w:p w:rsidR="004D44DC" w:rsidRPr="00F3426E" w:rsidRDefault="004D44DC" w:rsidP="004D44DC">
      <w:pPr>
        <w:rPr>
          <w:rFonts w:asciiTheme="minorHAnsi" w:eastAsia="Calibri" w:hAnsiTheme="minorHAnsi" w:cs="Calibri"/>
          <w:iCs/>
          <w:sz w:val="26"/>
          <w:szCs w:val="26"/>
          <w:lang w:val="es-ES"/>
        </w:rPr>
      </w:pPr>
      <w:r w:rsidRPr="00F3426E">
        <w:rPr>
          <w:rFonts w:ascii="Calibri" w:eastAsia="Calibri" w:hAnsi="Calibri" w:cs="Calibri"/>
          <w:b/>
          <w:bCs/>
          <w:i/>
          <w:iCs/>
          <w:sz w:val="26"/>
          <w:szCs w:val="26"/>
          <w:lang w:val="es-ES"/>
        </w:rPr>
        <w:t xml:space="preserve">CUARTO.- </w:t>
      </w:r>
      <w:r w:rsidRPr="00F3426E">
        <w:rPr>
          <w:rFonts w:ascii="Calibri" w:eastAsia="Calibri" w:hAnsi="Calibri" w:cs="Calibri"/>
          <w:sz w:val="26"/>
          <w:szCs w:val="26"/>
          <w:lang w:val="es-ES"/>
        </w:rPr>
        <w:t xml:space="preserve">Se </w:t>
      </w:r>
      <w:r w:rsidRPr="00F3426E">
        <w:rPr>
          <w:rFonts w:ascii="Calibri" w:eastAsia="Calibri" w:hAnsi="Calibri" w:cs="Calibri"/>
          <w:b/>
          <w:sz w:val="26"/>
          <w:szCs w:val="26"/>
          <w:lang w:val="es-ES"/>
        </w:rPr>
        <w:t>ordena</w:t>
      </w:r>
      <w:r w:rsidRPr="00F3426E">
        <w:rPr>
          <w:rFonts w:ascii="Calibri" w:eastAsia="Calibri" w:hAnsi="Calibri" w:cs="Calibri"/>
          <w:sz w:val="26"/>
          <w:szCs w:val="26"/>
          <w:lang w:val="es-ES"/>
        </w:rPr>
        <w:t xml:space="preserve"> a la parte demandada, Agente </w:t>
      </w:r>
      <w:r w:rsidR="00F3426E" w:rsidRPr="00F3426E">
        <w:rPr>
          <w:rFonts w:ascii="Arial Unicode MS" w:eastAsia="Arial Unicode MS" w:hAnsi="Arial Unicode MS" w:cs="Arial Unicode MS"/>
          <w:b/>
        </w:rPr>
        <w:t>(…)</w:t>
      </w:r>
      <w:r w:rsidRPr="00F3426E">
        <w:rPr>
          <w:rFonts w:ascii="Calibri" w:eastAsia="Calibri" w:hAnsi="Calibri" w:cs="Calibri"/>
          <w:sz w:val="26"/>
          <w:szCs w:val="26"/>
          <w:lang w:val="es-ES"/>
        </w:rPr>
        <w:t xml:space="preserve">, a que </w:t>
      </w:r>
      <w:r w:rsidRPr="00F3426E">
        <w:rPr>
          <w:rFonts w:ascii="Calibri" w:eastAsia="Calibri" w:hAnsi="Calibri" w:cs="Calibri"/>
          <w:b/>
          <w:sz w:val="26"/>
          <w:szCs w:val="26"/>
          <w:lang w:val="es-ES"/>
        </w:rPr>
        <w:t>devuelva</w:t>
      </w:r>
      <w:r w:rsidRPr="00F3426E">
        <w:rPr>
          <w:rFonts w:ascii="Calibri" w:eastAsia="Calibri" w:hAnsi="Calibri" w:cs="Calibri"/>
          <w:sz w:val="26"/>
          <w:szCs w:val="26"/>
          <w:lang w:val="es-ES"/>
        </w:rPr>
        <w:t xml:space="preserve"> al ciudadano </w:t>
      </w:r>
      <w:r w:rsidR="00F3426E" w:rsidRPr="00F3426E">
        <w:rPr>
          <w:rFonts w:ascii="Arial Unicode MS" w:eastAsia="Arial Unicode MS" w:hAnsi="Arial Unicode MS" w:cs="Arial Unicode MS"/>
          <w:b/>
        </w:rPr>
        <w:t>(…)</w:t>
      </w:r>
      <w:r w:rsidRPr="00F3426E">
        <w:rPr>
          <w:rFonts w:ascii="Calibri" w:eastAsia="Calibri" w:hAnsi="Calibri" w:cs="Calibri"/>
          <w:b/>
          <w:sz w:val="26"/>
          <w:szCs w:val="26"/>
          <w:lang w:val="es-ES"/>
        </w:rPr>
        <w:t>,</w:t>
      </w:r>
      <w:r w:rsidRPr="00F3426E">
        <w:rPr>
          <w:rFonts w:ascii="Calibri" w:eastAsia="Calibri" w:hAnsi="Calibri" w:cs="Calibri"/>
          <w:sz w:val="26"/>
          <w:szCs w:val="26"/>
          <w:lang w:val="es-ES"/>
        </w:rPr>
        <w:t xml:space="preserve"> </w:t>
      </w:r>
      <w:r w:rsidRPr="00F3426E">
        <w:rPr>
          <w:rFonts w:asciiTheme="minorHAnsi" w:eastAsia="Calibri" w:hAnsiTheme="minorHAnsi"/>
          <w:sz w:val="26"/>
          <w:szCs w:val="26"/>
          <w:lang w:val="es-ES"/>
        </w:rPr>
        <w:t xml:space="preserve">la </w:t>
      </w:r>
      <w:r w:rsidRPr="00F3426E">
        <w:rPr>
          <w:rFonts w:asciiTheme="minorHAnsi" w:eastAsia="Calibri" w:hAnsiTheme="minorHAnsi" w:cs="Calibri"/>
          <w:b/>
          <w:bCs/>
          <w:iCs/>
          <w:sz w:val="26"/>
          <w:szCs w:val="26"/>
          <w:lang w:val="es-ES"/>
        </w:rPr>
        <w:t>tarjeta de circulación</w:t>
      </w:r>
      <w:r w:rsidRPr="00F3426E">
        <w:rPr>
          <w:rFonts w:asciiTheme="minorHAnsi" w:eastAsia="Calibri" w:hAnsiTheme="minorHAnsi"/>
          <w:sz w:val="26"/>
          <w:szCs w:val="26"/>
          <w:lang w:val="es-ES"/>
        </w:rPr>
        <w:t xml:space="preserve"> retenida</w:t>
      </w:r>
      <w:r w:rsidRPr="00F3426E">
        <w:rPr>
          <w:rFonts w:asciiTheme="minorHAnsi" w:eastAsia="Calibri" w:hAnsiTheme="minorHAnsi"/>
          <w:b/>
          <w:sz w:val="26"/>
          <w:szCs w:val="26"/>
          <w:lang w:val="es-ES"/>
        </w:rPr>
        <w:t>;</w:t>
      </w:r>
      <w:r w:rsidRPr="00F3426E">
        <w:rPr>
          <w:rFonts w:asciiTheme="minorHAnsi" w:eastAsia="Calibri" w:hAnsiTheme="minorHAnsi" w:cs="Calibri"/>
          <w:sz w:val="26"/>
          <w:szCs w:val="26"/>
          <w:lang w:val="es-ES"/>
        </w:rPr>
        <w:t xml:space="preserve"> ello en base a las consideraciones lógicas y jurídicas expresadas en el Considerando Octavo de esta resolución. . . . . . . . . . . . . . . . . . . . .</w:t>
      </w:r>
      <w:r w:rsidR="0008609B" w:rsidRPr="00F3426E">
        <w:rPr>
          <w:rFonts w:asciiTheme="minorHAnsi" w:eastAsia="Calibri" w:hAnsiTheme="minorHAnsi" w:cs="Calibri"/>
          <w:sz w:val="26"/>
          <w:szCs w:val="26"/>
          <w:lang w:val="es-ES"/>
        </w:rPr>
        <w:t xml:space="preserve"> . . . . . . . . . . . .  . .</w:t>
      </w:r>
    </w:p>
    <w:p w:rsidR="004D44DC" w:rsidRPr="00F3426E" w:rsidRDefault="004D44DC" w:rsidP="004D44DC">
      <w:pPr>
        <w:rPr>
          <w:rFonts w:ascii="Calibri" w:eastAsia="Calibri" w:hAnsi="Calibri" w:cs="Calibri"/>
          <w:b/>
          <w:sz w:val="20"/>
          <w:szCs w:val="20"/>
          <w:lang w:val="es-ES"/>
        </w:rPr>
      </w:pPr>
    </w:p>
    <w:p w:rsidR="004D44DC" w:rsidRPr="00F3426E" w:rsidRDefault="004D44DC" w:rsidP="004D44DC">
      <w:pPr>
        <w:rPr>
          <w:rFonts w:ascii="Calibri" w:eastAsia="Calibri" w:hAnsi="Calibri" w:cs="Calibri"/>
          <w:sz w:val="26"/>
          <w:szCs w:val="26"/>
        </w:rPr>
      </w:pPr>
      <w:r w:rsidRPr="00F3426E">
        <w:rPr>
          <w:rFonts w:ascii="Calibri" w:eastAsia="Calibri" w:hAnsi="Calibri" w:cs="Calibri"/>
          <w:b/>
          <w:sz w:val="26"/>
          <w:szCs w:val="26"/>
        </w:rPr>
        <w:t>Devolución</w:t>
      </w:r>
      <w:r w:rsidRPr="00F3426E">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3426E">
        <w:rPr>
          <w:rFonts w:ascii="Calibri" w:eastAsia="Calibri" w:hAnsi="Calibri" w:cs="Calibri"/>
          <w:b/>
          <w:sz w:val="26"/>
          <w:szCs w:val="26"/>
        </w:rPr>
        <w:t>15 quince días</w:t>
      </w:r>
      <w:r w:rsidRPr="00F3426E">
        <w:rPr>
          <w:rFonts w:ascii="Calibri" w:eastAsia="Calibri" w:hAnsi="Calibri" w:cs="Calibri"/>
          <w:sz w:val="26"/>
          <w:szCs w:val="26"/>
        </w:rPr>
        <w:t xml:space="preserve"> hábiles siguientes a la fecha en que </w:t>
      </w:r>
      <w:r w:rsidRPr="00F3426E">
        <w:rPr>
          <w:rFonts w:ascii="Calibri" w:eastAsia="Calibri" w:hAnsi="Calibri" w:cs="Calibri"/>
          <w:b/>
          <w:sz w:val="26"/>
          <w:szCs w:val="26"/>
        </w:rPr>
        <w:t>cause ejecutoria</w:t>
      </w:r>
      <w:r w:rsidRPr="00F3426E">
        <w:rPr>
          <w:rFonts w:ascii="Calibri" w:eastAsia="Calibri" w:hAnsi="Calibri" w:cs="Calibri"/>
          <w:sz w:val="26"/>
          <w:szCs w:val="26"/>
        </w:rPr>
        <w:t xml:space="preserve"> la presente resolución; debiendo </w:t>
      </w:r>
      <w:r w:rsidRPr="00F3426E">
        <w:rPr>
          <w:rFonts w:ascii="Calibri" w:eastAsia="Calibri" w:hAnsi="Calibri" w:cs="Calibri"/>
          <w:b/>
          <w:sz w:val="26"/>
          <w:szCs w:val="26"/>
        </w:rPr>
        <w:t>informar</w:t>
      </w:r>
      <w:r w:rsidRPr="00F3426E">
        <w:rPr>
          <w:rFonts w:ascii="Calibri" w:eastAsia="Calibri" w:hAnsi="Calibri" w:cs="Calibri"/>
          <w:sz w:val="26"/>
          <w:szCs w:val="26"/>
        </w:rPr>
        <w:t xml:space="preserve"> a este Juzgado del cumplimiento dado al presente resolutivo, acompañando las constancias relativas que así lo acrediten. . . . . . . . . . . . . . . . . . .</w:t>
      </w:r>
    </w:p>
    <w:p w:rsidR="004D44DC" w:rsidRPr="00F3426E" w:rsidRDefault="004D44DC" w:rsidP="004D44DC">
      <w:pPr>
        <w:rPr>
          <w:rFonts w:ascii="Calibri" w:eastAsia="Calibri" w:hAnsi="Calibri" w:cs="Calibri"/>
          <w:sz w:val="20"/>
          <w:szCs w:val="20"/>
        </w:rPr>
      </w:pPr>
    </w:p>
    <w:p w:rsidR="004D44DC" w:rsidRPr="00F3426E" w:rsidRDefault="004D44DC" w:rsidP="004D44DC">
      <w:pPr>
        <w:rPr>
          <w:rFonts w:ascii="Calibri" w:eastAsia="Calibri" w:hAnsi="Calibri" w:cs="Calibri"/>
          <w:sz w:val="26"/>
          <w:szCs w:val="26"/>
        </w:rPr>
      </w:pPr>
      <w:r w:rsidRPr="00F3426E">
        <w:rPr>
          <w:rFonts w:ascii="Calibri" w:eastAsia="Calibri" w:hAnsi="Calibri" w:cs="Calibri"/>
          <w:sz w:val="26"/>
          <w:szCs w:val="26"/>
        </w:rPr>
        <w:t xml:space="preserve">Notifíquese a la autoridad demandada por oficio; y a la parte actora personalmente. </w:t>
      </w:r>
      <w:r w:rsidRPr="00F3426E">
        <w:rPr>
          <w:rFonts w:ascii="Calibri" w:eastAsia="Calibri" w:hAnsi="Calibri"/>
          <w:sz w:val="26"/>
          <w:szCs w:val="26"/>
        </w:rPr>
        <w:t xml:space="preserve">. . . . . . . . . . . . . . . . . . . . . . . . . . . . . . . . . . . . . . . . . . . . . . . . . . . . . . . . </w:t>
      </w:r>
    </w:p>
    <w:p w:rsidR="004D44DC" w:rsidRPr="00F3426E" w:rsidRDefault="004D44DC" w:rsidP="004D44DC">
      <w:pPr>
        <w:rPr>
          <w:rFonts w:ascii="Calibri" w:eastAsia="Calibri" w:hAnsi="Calibri" w:cs="Calibri"/>
          <w:sz w:val="20"/>
          <w:szCs w:val="20"/>
        </w:rPr>
      </w:pPr>
    </w:p>
    <w:p w:rsidR="004D44DC" w:rsidRPr="00F3426E" w:rsidRDefault="004D44DC" w:rsidP="004D44DC">
      <w:pPr>
        <w:rPr>
          <w:rFonts w:ascii="Calibri" w:eastAsia="Calibri" w:hAnsi="Calibri" w:cs="Calibri"/>
          <w:b/>
          <w:bCs/>
          <w:sz w:val="26"/>
          <w:szCs w:val="26"/>
        </w:rPr>
      </w:pPr>
      <w:r w:rsidRPr="00F3426E">
        <w:rPr>
          <w:rFonts w:ascii="Calibri" w:eastAsia="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 . . . </w:t>
      </w:r>
    </w:p>
    <w:p w:rsidR="004D44DC" w:rsidRPr="00F3426E" w:rsidRDefault="004D44DC" w:rsidP="004D44DC">
      <w:pPr>
        <w:rPr>
          <w:rFonts w:ascii="Calibri" w:eastAsia="Calibri" w:hAnsi="Calibri" w:cs="Calibri"/>
          <w:sz w:val="20"/>
          <w:szCs w:val="20"/>
        </w:rPr>
      </w:pPr>
    </w:p>
    <w:p w:rsidR="00540A60" w:rsidRPr="00F3426E" w:rsidRDefault="004D44DC">
      <w:pPr>
        <w:contextualSpacing/>
      </w:pPr>
      <w:r w:rsidRPr="00F3426E">
        <w:rPr>
          <w:rFonts w:ascii="Calibri" w:eastAsia="Calibri" w:hAnsi="Calibri" w:cs="Calibri"/>
          <w:sz w:val="26"/>
          <w:szCs w:val="26"/>
        </w:rPr>
        <w:lastRenderedPageBreak/>
        <w:t xml:space="preserve">Así lo resolvió y firma el Licenciado </w:t>
      </w:r>
      <w:r w:rsidRPr="00F3426E">
        <w:rPr>
          <w:rFonts w:ascii="Calibri" w:eastAsia="Calibri" w:hAnsi="Calibri" w:cs="Calibri"/>
          <w:b/>
          <w:bCs/>
          <w:sz w:val="26"/>
          <w:szCs w:val="26"/>
        </w:rPr>
        <w:t>Ernesto Alejandro Mora Álvarez</w:t>
      </w:r>
      <w:r w:rsidRPr="00F3426E">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F3426E">
        <w:rPr>
          <w:rFonts w:ascii="Calibri" w:eastAsia="Calibri" w:hAnsi="Calibri" w:cs="Calibri"/>
          <w:b/>
          <w:bCs/>
          <w:sz w:val="26"/>
          <w:szCs w:val="26"/>
        </w:rPr>
        <w:t>María del Rocío Villanueva Sánchez</w:t>
      </w:r>
      <w:r w:rsidRPr="00F3426E">
        <w:rPr>
          <w:rFonts w:ascii="Calibri" w:eastAsia="Calibri" w:hAnsi="Calibri" w:cs="Calibri"/>
          <w:sz w:val="26"/>
          <w:szCs w:val="26"/>
        </w:rPr>
        <w:t xml:space="preserve">, quien da fe. . . . . . . . . . . . . . . . . . . . . . . . . . . . . . . . . . . . . . . . . . </w:t>
      </w:r>
    </w:p>
    <w:sectPr w:rsidR="00540A60" w:rsidRPr="00F3426E" w:rsidSect="00BE0D5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0B0" w:rsidRDefault="00BD70B0" w:rsidP="004519B3">
      <w:r>
        <w:separator/>
      </w:r>
    </w:p>
  </w:endnote>
  <w:endnote w:type="continuationSeparator" w:id="0">
    <w:p w:rsidR="00BD70B0" w:rsidRDefault="00BD70B0" w:rsidP="0045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0B0" w:rsidRDefault="00BD70B0" w:rsidP="004519B3">
      <w:r>
        <w:separator/>
      </w:r>
    </w:p>
  </w:footnote>
  <w:footnote w:type="continuationSeparator" w:id="0">
    <w:p w:rsidR="00BD70B0" w:rsidRDefault="00BD70B0" w:rsidP="00451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1A49A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D70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1A49A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3426E">
      <w:rPr>
        <w:rStyle w:val="Nmerodepgina"/>
        <w:noProof/>
      </w:rPr>
      <w:t>8</w:t>
    </w:r>
    <w:r>
      <w:rPr>
        <w:rStyle w:val="Nmerodepgina"/>
      </w:rPr>
      <w:fldChar w:fldCharType="end"/>
    </w:r>
  </w:p>
  <w:p w:rsidR="00564A20" w:rsidRDefault="00BD70B0" w:rsidP="00564A20">
    <w:pPr>
      <w:ind w:firstLine="708"/>
      <w:jc w:val="right"/>
      <w:rPr>
        <w:rFonts w:ascii="Calibri" w:hAnsi="Calibri" w:cs="Calibri"/>
        <w:b/>
        <w:bCs/>
        <w:iCs/>
        <w:color w:val="767171" w:themeColor="background2" w:themeShade="80"/>
        <w:sz w:val="26"/>
        <w:szCs w:val="26"/>
      </w:rPr>
    </w:pPr>
  </w:p>
  <w:p w:rsidR="00564A20" w:rsidRDefault="00BD70B0" w:rsidP="00564A20">
    <w:pPr>
      <w:ind w:firstLine="708"/>
      <w:jc w:val="right"/>
      <w:rPr>
        <w:rFonts w:ascii="Calibri" w:hAnsi="Calibri" w:cs="Calibri"/>
        <w:b/>
        <w:bCs/>
        <w:iCs/>
        <w:color w:val="767171" w:themeColor="background2" w:themeShade="80"/>
        <w:sz w:val="26"/>
        <w:szCs w:val="26"/>
      </w:rPr>
    </w:pPr>
  </w:p>
  <w:p w:rsidR="00564A20" w:rsidRDefault="00BD70B0" w:rsidP="00564A20">
    <w:pPr>
      <w:ind w:firstLine="708"/>
      <w:jc w:val="right"/>
      <w:rPr>
        <w:rFonts w:ascii="Calibri" w:hAnsi="Calibri" w:cs="Calibri"/>
        <w:b/>
        <w:bCs/>
        <w:iCs/>
        <w:color w:val="767171" w:themeColor="background2" w:themeShade="80"/>
        <w:sz w:val="26"/>
        <w:szCs w:val="26"/>
      </w:rPr>
    </w:pPr>
  </w:p>
  <w:p w:rsidR="00564A20" w:rsidRDefault="00BD70B0" w:rsidP="00564A20">
    <w:pPr>
      <w:ind w:firstLine="708"/>
      <w:jc w:val="right"/>
      <w:rPr>
        <w:rFonts w:ascii="Calibri" w:hAnsi="Calibri" w:cs="Calibri"/>
        <w:b/>
        <w:bCs/>
        <w:iCs/>
        <w:color w:val="767171" w:themeColor="background2" w:themeShade="80"/>
        <w:sz w:val="26"/>
        <w:szCs w:val="26"/>
      </w:rPr>
    </w:pPr>
  </w:p>
  <w:p w:rsidR="00564A20" w:rsidRPr="00AC718F" w:rsidRDefault="001A49AC"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04</w:t>
    </w:r>
    <w:r w:rsidR="004519B3">
      <w:rPr>
        <w:rFonts w:ascii="Calibri" w:hAnsi="Calibri" w:cs="Calibri"/>
        <w:b/>
        <w:bCs/>
        <w:iCs/>
        <w:color w:val="767171" w:themeColor="background2" w:themeShade="80"/>
        <w:sz w:val="26"/>
        <w:szCs w:val="26"/>
      </w:rPr>
      <w:t>97</w:t>
    </w:r>
    <w:r w:rsidRPr="00AC718F">
      <w:rPr>
        <w:rFonts w:ascii="Calibri" w:hAnsi="Calibri" w:cs="Calibri"/>
        <w:b/>
        <w:bCs/>
        <w:iCs/>
        <w:color w:val="767171" w:themeColor="background2" w:themeShade="80"/>
        <w:sz w:val="26"/>
        <w:szCs w:val="26"/>
      </w:rPr>
      <w:t>/2</w:t>
    </w:r>
    <w:r>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BD70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DC"/>
    <w:rsid w:val="0008609B"/>
    <w:rsid w:val="000A4B80"/>
    <w:rsid w:val="00157638"/>
    <w:rsid w:val="001A49AC"/>
    <w:rsid w:val="001E5DEE"/>
    <w:rsid w:val="004519B3"/>
    <w:rsid w:val="004D44DC"/>
    <w:rsid w:val="005367DC"/>
    <w:rsid w:val="00540A60"/>
    <w:rsid w:val="007623D5"/>
    <w:rsid w:val="007E59EC"/>
    <w:rsid w:val="00880495"/>
    <w:rsid w:val="008C3B97"/>
    <w:rsid w:val="00A130D0"/>
    <w:rsid w:val="00A16BF6"/>
    <w:rsid w:val="00A919F3"/>
    <w:rsid w:val="00BD70B0"/>
    <w:rsid w:val="00C31067"/>
    <w:rsid w:val="00D51CDC"/>
    <w:rsid w:val="00D873A4"/>
    <w:rsid w:val="00F3426E"/>
    <w:rsid w:val="00F37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10878D0-63C6-440B-AEC6-2C9313D18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44DC"/>
    <w:pPr>
      <w:spacing w:after="0" w:line="240" w:lineRule="auto"/>
      <w:ind w:firstLine="680"/>
      <w:jc w:val="both"/>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4D44DC"/>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D44DC"/>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4D44DC"/>
  </w:style>
  <w:style w:type="character" w:customStyle="1" w:styleId="TextoindependienteCar">
    <w:name w:val="Texto independiente Car"/>
    <w:basedOn w:val="Fuentedeprrafopredeter"/>
    <w:link w:val="Textoindependiente"/>
    <w:rsid w:val="004D44DC"/>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4D44DC"/>
  </w:style>
  <w:style w:type="paragraph" w:styleId="Encabezado">
    <w:name w:val="header"/>
    <w:basedOn w:val="Normal"/>
    <w:link w:val="EncabezadoCar"/>
    <w:semiHidden/>
    <w:rsid w:val="004D44DC"/>
    <w:pPr>
      <w:tabs>
        <w:tab w:val="center" w:pos="4419"/>
        <w:tab w:val="right" w:pos="8838"/>
      </w:tabs>
    </w:pPr>
  </w:style>
  <w:style w:type="character" w:customStyle="1" w:styleId="EncabezadoCar">
    <w:name w:val="Encabezado Car"/>
    <w:basedOn w:val="Fuentedeprrafopredeter"/>
    <w:link w:val="Encabezado"/>
    <w:semiHidden/>
    <w:rsid w:val="004D44DC"/>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4519B3"/>
    <w:pPr>
      <w:tabs>
        <w:tab w:val="center" w:pos="4419"/>
        <w:tab w:val="right" w:pos="8838"/>
      </w:tabs>
    </w:pPr>
  </w:style>
  <w:style w:type="character" w:customStyle="1" w:styleId="PiedepginaCar">
    <w:name w:val="Pie de página Car"/>
    <w:basedOn w:val="Fuentedeprrafopredeter"/>
    <w:link w:val="Piedepgina"/>
    <w:uiPriority w:val="99"/>
    <w:rsid w:val="004519B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3565</Words>
  <Characters>19611</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2021-04-27T20:28:00Z</dcterms:created>
  <dcterms:modified xsi:type="dcterms:W3CDTF">2021-04-29T16:08:00Z</dcterms:modified>
</cp:coreProperties>
</file>