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3B4F" w14:textId="77777777" w:rsidR="002B0D67" w:rsidRPr="00473622" w:rsidRDefault="002B0D67" w:rsidP="001E21F7">
      <w:pPr>
        <w:spacing w:line="360" w:lineRule="auto"/>
        <w:ind w:firstLine="709"/>
        <w:jc w:val="both"/>
        <w:rPr>
          <w:rFonts w:ascii="Century" w:hAnsi="Century"/>
        </w:rPr>
      </w:pPr>
      <w:bookmarkStart w:id="0" w:name="_GoBack"/>
      <w:bookmarkEnd w:id="0"/>
    </w:p>
    <w:p w14:paraId="3E9ED126" w14:textId="6EFDB61A" w:rsidR="005D1219" w:rsidRPr="00473622" w:rsidRDefault="001E21F7" w:rsidP="001E21F7">
      <w:pPr>
        <w:spacing w:line="360" w:lineRule="auto"/>
        <w:ind w:firstLine="709"/>
        <w:jc w:val="both"/>
        <w:rPr>
          <w:rFonts w:ascii="Century" w:hAnsi="Century"/>
        </w:rPr>
      </w:pPr>
      <w:r w:rsidRPr="00473622">
        <w:rPr>
          <w:rFonts w:ascii="Century" w:hAnsi="Century"/>
        </w:rPr>
        <w:t xml:space="preserve">León, Guanajuato, a </w:t>
      </w:r>
      <w:r w:rsidR="00471865" w:rsidRPr="00473622">
        <w:rPr>
          <w:rFonts w:ascii="Century" w:hAnsi="Century"/>
        </w:rPr>
        <w:t>22 veintidós</w:t>
      </w:r>
      <w:r w:rsidR="00B91E80" w:rsidRPr="00473622">
        <w:rPr>
          <w:rFonts w:ascii="Century" w:hAnsi="Century"/>
        </w:rPr>
        <w:t xml:space="preserve"> de marzo del año 2021 dos mil veintiuno. </w:t>
      </w:r>
      <w:r w:rsidR="008E6ED7" w:rsidRPr="00473622">
        <w:rPr>
          <w:rFonts w:ascii="Century" w:hAnsi="Century"/>
        </w:rPr>
        <w:t>---------------------------------------------------------------------------------------------</w:t>
      </w:r>
    </w:p>
    <w:p w14:paraId="09D11725" w14:textId="77777777" w:rsidR="005D1219" w:rsidRPr="00473622" w:rsidRDefault="005D1219" w:rsidP="001E21F7">
      <w:pPr>
        <w:spacing w:line="360" w:lineRule="auto"/>
        <w:ind w:firstLine="709"/>
        <w:jc w:val="both"/>
        <w:rPr>
          <w:rFonts w:ascii="Century" w:hAnsi="Century"/>
        </w:rPr>
      </w:pPr>
    </w:p>
    <w:p w14:paraId="1CC8376D" w14:textId="1819EBD0" w:rsidR="001E21F7" w:rsidRPr="00473622" w:rsidRDefault="001E21F7" w:rsidP="001E21F7">
      <w:pPr>
        <w:pStyle w:val="RESOLUCIONES"/>
      </w:pPr>
      <w:r w:rsidRPr="00473622">
        <w:rPr>
          <w:b/>
        </w:rPr>
        <w:t>V I S T O</w:t>
      </w:r>
      <w:r w:rsidRPr="00473622">
        <w:t xml:space="preserve"> para resolver el expediente número </w:t>
      </w:r>
      <w:r w:rsidR="00B91E80" w:rsidRPr="00473622">
        <w:rPr>
          <w:b/>
        </w:rPr>
        <w:t>2397</w:t>
      </w:r>
      <w:r w:rsidRPr="00473622">
        <w:rPr>
          <w:b/>
        </w:rPr>
        <w:t>/</w:t>
      </w:r>
      <w:r w:rsidR="005D1219" w:rsidRPr="00473622">
        <w:rPr>
          <w:b/>
        </w:rPr>
        <w:t>3erJAM/</w:t>
      </w:r>
      <w:r w:rsidRPr="00473622">
        <w:rPr>
          <w:b/>
        </w:rPr>
        <w:t>201</w:t>
      </w:r>
      <w:r w:rsidR="005D1219" w:rsidRPr="00473622">
        <w:rPr>
          <w:b/>
        </w:rPr>
        <w:t>9</w:t>
      </w:r>
      <w:r w:rsidRPr="00473622">
        <w:rPr>
          <w:b/>
        </w:rPr>
        <w:t>-JN</w:t>
      </w:r>
      <w:r w:rsidRPr="00473622">
        <w:t xml:space="preserve">, que contiene las actuaciones del proceso administrativo iniciado con motivo de la demanda interpuesta por </w:t>
      </w:r>
      <w:r w:rsidR="009B69F2" w:rsidRPr="00473622">
        <w:t>l</w:t>
      </w:r>
      <w:r w:rsidR="00B91E80" w:rsidRPr="00473622">
        <w:t>a</w:t>
      </w:r>
      <w:r w:rsidR="009B69F2" w:rsidRPr="00473622">
        <w:t xml:space="preserve"> ciudadan</w:t>
      </w:r>
      <w:r w:rsidR="00B91E80" w:rsidRPr="00473622">
        <w:t>a</w:t>
      </w:r>
      <w:r w:rsidR="009B69F2" w:rsidRPr="00473622">
        <w:t xml:space="preserve"> </w:t>
      </w:r>
      <w:r w:rsidR="00473622" w:rsidRPr="00473622">
        <w:rPr>
          <w:b/>
        </w:rPr>
        <w:t>(…)</w:t>
      </w:r>
      <w:r w:rsidR="00B91E80" w:rsidRPr="00473622">
        <w:rPr>
          <w:b/>
        </w:rPr>
        <w:t>;</w:t>
      </w:r>
      <w:r w:rsidRPr="00473622">
        <w:t xml:space="preserve"> y --</w:t>
      </w:r>
      <w:r w:rsidR="005D1219" w:rsidRPr="00473622">
        <w:t>-------</w:t>
      </w:r>
      <w:r w:rsidR="00B91E80" w:rsidRPr="00473622">
        <w:t>-</w:t>
      </w:r>
    </w:p>
    <w:p w14:paraId="480C4908" w14:textId="3E8F003D" w:rsidR="00EE03F2" w:rsidRPr="00473622" w:rsidRDefault="00EE03F2" w:rsidP="001E21F7">
      <w:pPr>
        <w:pStyle w:val="RESOLUCIONES"/>
      </w:pPr>
    </w:p>
    <w:p w14:paraId="0F08E99F" w14:textId="77777777" w:rsidR="00EE03F2" w:rsidRPr="00473622" w:rsidRDefault="00EE03F2" w:rsidP="001E21F7">
      <w:pPr>
        <w:pStyle w:val="RESOLUCIONES"/>
      </w:pPr>
    </w:p>
    <w:p w14:paraId="10D12059" w14:textId="77777777" w:rsidR="001E21F7" w:rsidRPr="00473622" w:rsidRDefault="001E21F7" w:rsidP="001E21F7">
      <w:pPr>
        <w:pStyle w:val="RESOLUCIONES"/>
        <w:jc w:val="center"/>
        <w:rPr>
          <w:b/>
        </w:rPr>
      </w:pPr>
      <w:r w:rsidRPr="00473622">
        <w:rPr>
          <w:b/>
        </w:rPr>
        <w:t xml:space="preserve">R E S U L T A N D </w:t>
      </w:r>
      <w:proofErr w:type="gramStart"/>
      <w:r w:rsidRPr="00473622">
        <w:rPr>
          <w:b/>
        </w:rPr>
        <w:t>O :</w:t>
      </w:r>
      <w:proofErr w:type="gramEnd"/>
    </w:p>
    <w:p w14:paraId="41D2BDE4" w14:textId="77777777" w:rsidR="001E21F7" w:rsidRPr="00473622" w:rsidRDefault="001E21F7" w:rsidP="001E21F7">
      <w:pPr>
        <w:spacing w:line="360" w:lineRule="auto"/>
        <w:jc w:val="both"/>
        <w:rPr>
          <w:rFonts w:ascii="Century" w:hAnsi="Century"/>
        </w:rPr>
      </w:pPr>
    </w:p>
    <w:p w14:paraId="354E652F" w14:textId="37410677" w:rsidR="0025572C" w:rsidRPr="00473622" w:rsidRDefault="001E21F7" w:rsidP="0025572C">
      <w:pPr>
        <w:spacing w:line="360" w:lineRule="auto"/>
        <w:ind w:firstLine="708"/>
        <w:jc w:val="both"/>
        <w:rPr>
          <w:rFonts w:ascii="Century" w:hAnsi="Century"/>
        </w:rPr>
      </w:pPr>
      <w:r w:rsidRPr="00473622">
        <w:rPr>
          <w:rFonts w:ascii="Century" w:hAnsi="Century" w:cs="Arial"/>
          <w:b/>
        </w:rPr>
        <w:t xml:space="preserve">PRIMERO. </w:t>
      </w:r>
      <w:r w:rsidRPr="00473622">
        <w:rPr>
          <w:rFonts w:ascii="Century" w:hAnsi="Century" w:cs="Arial"/>
        </w:rPr>
        <w:t xml:space="preserve">Mediante escrito presentado </w:t>
      </w:r>
      <w:r w:rsidRPr="00473622">
        <w:rPr>
          <w:rFonts w:ascii="Century" w:hAnsi="Century"/>
        </w:rPr>
        <w:t xml:space="preserve">en la Oficialía Común de Partes de los Juzgados Administrativos Municipales de León, Guanajuato, en fecha </w:t>
      </w:r>
      <w:r w:rsidR="00F8492E" w:rsidRPr="00473622">
        <w:rPr>
          <w:rFonts w:ascii="Century" w:hAnsi="Century"/>
        </w:rPr>
        <w:t xml:space="preserve">17 diecisiete de octubre del año 2019 dos mil </w:t>
      </w:r>
      <w:r w:rsidR="005D1219" w:rsidRPr="00473622">
        <w:rPr>
          <w:rFonts w:ascii="Century" w:hAnsi="Century"/>
        </w:rPr>
        <w:t xml:space="preserve">diecinueve, </w:t>
      </w:r>
      <w:r w:rsidRPr="00473622">
        <w:rPr>
          <w:rFonts w:ascii="Century" w:hAnsi="Century"/>
        </w:rPr>
        <w:t>l</w:t>
      </w:r>
      <w:r w:rsidR="005D1219" w:rsidRPr="00473622">
        <w:rPr>
          <w:rFonts w:ascii="Century" w:hAnsi="Century"/>
        </w:rPr>
        <w:t>a parte actora presentó demanda</w:t>
      </w:r>
      <w:r w:rsidRPr="00473622">
        <w:rPr>
          <w:rFonts w:ascii="Century" w:hAnsi="Century"/>
        </w:rPr>
        <w:t xml:space="preserve">, </w:t>
      </w:r>
      <w:r w:rsidR="0025572C" w:rsidRPr="00473622">
        <w:rPr>
          <w:rFonts w:ascii="Century" w:hAnsi="Century"/>
        </w:rPr>
        <w:t>señalando como acto impugnado:</w:t>
      </w:r>
      <w:r w:rsidR="0016423B" w:rsidRPr="00473622">
        <w:rPr>
          <w:rFonts w:ascii="Century" w:hAnsi="Century"/>
        </w:rPr>
        <w:t xml:space="preserve"> ---------------------------------</w:t>
      </w:r>
    </w:p>
    <w:p w14:paraId="001716A0" w14:textId="6F44DEFC" w:rsidR="0025572C" w:rsidRPr="00473622" w:rsidRDefault="0025572C" w:rsidP="0025572C">
      <w:pPr>
        <w:spacing w:line="360" w:lineRule="auto"/>
        <w:ind w:firstLine="708"/>
        <w:jc w:val="both"/>
        <w:rPr>
          <w:rFonts w:ascii="Century" w:hAnsi="Century"/>
        </w:rPr>
      </w:pPr>
    </w:p>
    <w:p w14:paraId="71F53EBD" w14:textId="2857E892" w:rsidR="00F8492E" w:rsidRPr="00473622" w:rsidRDefault="0025572C" w:rsidP="0025572C">
      <w:pPr>
        <w:spacing w:line="360" w:lineRule="auto"/>
        <w:ind w:firstLine="708"/>
        <w:jc w:val="both"/>
        <w:rPr>
          <w:rFonts w:ascii="Century" w:hAnsi="Century"/>
          <w:i/>
          <w:sz w:val="22"/>
        </w:rPr>
      </w:pPr>
      <w:r w:rsidRPr="00473622">
        <w:rPr>
          <w:rFonts w:ascii="Century" w:hAnsi="Century"/>
          <w:i/>
          <w:sz w:val="22"/>
        </w:rPr>
        <w:t>“</w:t>
      </w:r>
      <w:r w:rsidR="00F8492E" w:rsidRPr="00473622">
        <w:rPr>
          <w:rFonts w:ascii="Century" w:hAnsi="Century"/>
          <w:i/>
          <w:sz w:val="22"/>
        </w:rPr>
        <w:t>La resolución contenida en el oficio TML/DGI/DC/18166/2019 emitido el 1 de octubre de 2019, que indebidamente pretende convalidar el avalúo de 7 de marzo d</w:t>
      </w:r>
      <w:r w:rsidR="00151687" w:rsidRPr="00473622">
        <w:rPr>
          <w:rFonts w:ascii="Century" w:hAnsi="Century"/>
          <w:i/>
          <w:sz w:val="22"/>
        </w:rPr>
        <w:t>e 2019 folio *19030740877241</w:t>
      </w:r>
      <w:proofErr w:type="gramStart"/>
      <w:r w:rsidR="00151687" w:rsidRPr="00473622">
        <w:rPr>
          <w:rFonts w:ascii="Century" w:hAnsi="Century"/>
          <w:i/>
          <w:sz w:val="22"/>
        </w:rPr>
        <w:t>* .</w:t>
      </w:r>
      <w:proofErr w:type="gramEnd"/>
    </w:p>
    <w:p w14:paraId="6AB5A869" w14:textId="77777777" w:rsidR="007549F4" w:rsidRPr="00473622" w:rsidRDefault="007549F4" w:rsidP="001E21F7">
      <w:pPr>
        <w:spacing w:line="360" w:lineRule="auto"/>
        <w:ind w:firstLine="708"/>
        <w:jc w:val="both"/>
        <w:rPr>
          <w:rFonts w:ascii="Century" w:hAnsi="Century"/>
        </w:rPr>
      </w:pPr>
    </w:p>
    <w:p w14:paraId="4CCB9936" w14:textId="74E6A90B" w:rsidR="001E21F7" w:rsidRPr="00473622" w:rsidRDefault="0025572C" w:rsidP="001E21F7">
      <w:pPr>
        <w:spacing w:line="360" w:lineRule="auto"/>
        <w:ind w:firstLine="708"/>
        <w:jc w:val="both"/>
        <w:rPr>
          <w:rFonts w:ascii="Century" w:hAnsi="Century"/>
          <w:b/>
        </w:rPr>
      </w:pPr>
      <w:r w:rsidRPr="00473622">
        <w:rPr>
          <w:rFonts w:ascii="Century" w:hAnsi="Century"/>
        </w:rPr>
        <w:t>C</w:t>
      </w:r>
      <w:r w:rsidR="005D1219" w:rsidRPr="00473622">
        <w:rPr>
          <w:rFonts w:ascii="Century" w:hAnsi="Century"/>
        </w:rPr>
        <w:t xml:space="preserve">omo autoridades </w:t>
      </w:r>
      <w:r w:rsidR="001E21F7" w:rsidRPr="00473622">
        <w:rPr>
          <w:rFonts w:ascii="Century" w:hAnsi="Century"/>
        </w:rPr>
        <w:t>demandada</w:t>
      </w:r>
      <w:r w:rsidR="005D1219" w:rsidRPr="00473622">
        <w:rPr>
          <w:rFonts w:ascii="Century" w:hAnsi="Century"/>
        </w:rPr>
        <w:t>s</w:t>
      </w:r>
      <w:r w:rsidR="001E21F7" w:rsidRPr="00473622">
        <w:rPr>
          <w:rFonts w:ascii="Century" w:hAnsi="Century"/>
        </w:rPr>
        <w:t xml:space="preserve"> </w:t>
      </w:r>
      <w:r w:rsidRPr="00473622">
        <w:rPr>
          <w:rFonts w:ascii="Century" w:hAnsi="Century"/>
        </w:rPr>
        <w:t xml:space="preserve">señala a la </w:t>
      </w:r>
      <w:r w:rsidR="0040623E" w:rsidRPr="00473622">
        <w:rPr>
          <w:rFonts w:ascii="Century" w:hAnsi="Century"/>
        </w:rPr>
        <w:t xml:space="preserve">Tesorería </w:t>
      </w:r>
      <w:r w:rsidR="00D75A5E" w:rsidRPr="00473622">
        <w:rPr>
          <w:rFonts w:ascii="Century" w:hAnsi="Century"/>
        </w:rPr>
        <w:t>Municipal</w:t>
      </w:r>
      <w:r w:rsidR="00F8492E" w:rsidRPr="00473622">
        <w:rPr>
          <w:rFonts w:ascii="Century" w:hAnsi="Century"/>
        </w:rPr>
        <w:t>, Dirección de Impuestos Inmobiliarios y Dirección de Catastro, tod</w:t>
      </w:r>
      <w:r w:rsidR="00EE03F2" w:rsidRPr="00473622">
        <w:rPr>
          <w:rFonts w:ascii="Century" w:hAnsi="Century"/>
        </w:rPr>
        <w:t>a</w:t>
      </w:r>
      <w:r w:rsidR="00F8492E" w:rsidRPr="00473622">
        <w:rPr>
          <w:rFonts w:ascii="Century" w:hAnsi="Century"/>
        </w:rPr>
        <w:t xml:space="preserve">s de </w:t>
      </w:r>
      <w:r w:rsidR="0040623E" w:rsidRPr="00473622">
        <w:rPr>
          <w:rFonts w:ascii="Century" w:hAnsi="Century"/>
        </w:rPr>
        <w:t>este municipio de León, Guanajuato. ---------------------------------</w:t>
      </w:r>
      <w:r w:rsidR="001E21F7" w:rsidRPr="00473622">
        <w:rPr>
          <w:rFonts w:ascii="Century" w:hAnsi="Century"/>
        </w:rPr>
        <w:t>--------------------</w:t>
      </w:r>
      <w:r w:rsidR="0040623E" w:rsidRPr="00473622">
        <w:rPr>
          <w:rFonts w:ascii="Century" w:hAnsi="Century"/>
        </w:rPr>
        <w:t>------</w:t>
      </w:r>
      <w:r w:rsidR="00D75A5E" w:rsidRPr="00473622">
        <w:rPr>
          <w:rFonts w:ascii="Century" w:hAnsi="Century"/>
        </w:rPr>
        <w:t>---</w:t>
      </w:r>
    </w:p>
    <w:p w14:paraId="39C18E19" w14:textId="77777777" w:rsidR="001E21F7" w:rsidRPr="00473622" w:rsidRDefault="001E21F7" w:rsidP="001E21F7">
      <w:pPr>
        <w:spacing w:line="360" w:lineRule="auto"/>
        <w:ind w:firstLine="708"/>
        <w:jc w:val="both"/>
        <w:rPr>
          <w:rFonts w:ascii="Century" w:hAnsi="Century"/>
          <w:b/>
        </w:rPr>
      </w:pPr>
    </w:p>
    <w:p w14:paraId="4A5BE0C3" w14:textId="2B8BD199" w:rsidR="00D75A5E" w:rsidRPr="00473622" w:rsidRDefault="001E21F7" w:rsidP="001E21F7">
      <w:pPr>
        <w:spacing w:line="360" w:lineRule="auto"/>
        <w:ind w:firstLine="709"/>
        <w:jc w:val="both"/>
        <w:rPr>
          <w:rFonts w:ascii="Century" w:hAnsi="Century"/>
        </w:rPr>
      </w:pPr>
      <w:r w:rsidRPr="00473622">
        <w:rPr>
          <w:rFonts w:ascii="Century" w:hAnsi="Century"/>
          <w:b/>
        </w:rPr>
        <w:t xml:space="preserve">SEGUNDO. </w:t>
      </w:r>
      <w:r w:rsidRPr="00473622">
        <w:rPr>
          <w:rFonts w:ascii="Century" w:hAnsi="Century"/>
        </w:rPr>
        <w:t xml:space="preserve">Por auto de fecha </w:t>
      </w:r>
      <w:r w:rsidR="00D75A5E" w:rsidRPr="00473622">
        <w:rPr>
          <w:rFonts w:ascii="Century" w:hAnsi="Century"/>
        </w:rPr>
        <w:t>2</w:t>
      </w:r>
      <w:r w:rsidR="00F71A77" w:rsidRPr="00473622">
        <w:rPr>
          <w:rFonts w:ascii="Century" w:hAnsi="Century"/>
        </w:rPr>
        <w:t>4 veinticuatro de octubre del año 2019 dos mil diecinueve, se admite a trámite la demanda y se ordena correr traslado de la misma y sus anexos a la Dirección de Catastro de este municipio de León, Guanajuato. ----</w:t>
      </w:r>
      <w:r w:rsidR="002E037D" w:rsidRPr="00473622">
        <w:rPr>
          <w:rFonts w:ascii="Century" w:hAnsi="Century"/>
        </w:rPr>
        <w:t>--------------------------------------------------</w:t>
      </w:r>
      <w:r w:rsidR="00F71A77" w:rsidRPr="00473622">
        <w:rPr>
          <w:rFonts w:ascii="Century" w:hAnsi="Century"/>
        </w:rPr>
        <w:t>-----------------------------------</w:t>
      </w:r>
    </w:p>
    <w:p w14:paraId="2DF4A0A4" w14:textId="01594DB1" w:rsidR="00F71A77" w:rsidRPr="00473622" w:rsidRDefault="00F71A77" w:rsidP="001E21F7">
      <w:pPr>
        <w:spacing w:line="360" w:lineRule="auto"/>
        <w:ind w:firstLine="709"/>
        <w:jc w:val="both"/>
        <w:rPr>
          <w:rFonts w:ascii="Century" w:hAnsi="Century"/>
        </w:rPr>
      </w:pPr>
    </w:p>
    <w:p w14:paraId="3BF9F547" w14:textId="065394A1" w:rsidR="00F71A77" w:rsidRPr="00473622" w:rsidRDefault="00F71A77" w:rsidP="001E21F7">
      <w:pPr>
        <w:spacing w:line="360" w:lineRule="auto"/>
        <w:ind w:firstLine="709"/>
        <w:jc w:val="both"/>
        <w:rPr>
          <w:rFonts w:ascii="Century" w:hAnsi="Century"/>
        </w:rPr>
      </w:pPr>
      <w:r w:rsidRPr="00473622">
        <w:rPr>
          <w:rFonts w:ascii="Century" w:hAnsi="Century"/>
        </w:rPr>
        <w:t xml:space="preserve">No se admite </w:t>
      </w:r>
      <w:r w:rsidR="00151687" w:rsidRPr="00473622">
        <w:rPr>
          <w:rFonts w:ascii="Century" w:hAnsi="Century"/>
        </w:rPr>
        <w:t xml:space="preserve">la demanda </w:t>
      </w:r>
      <w:r w:rsidRPr="00473622">
        <w:rPr>
          <w:rFonts w:ascii="Century" w:hAnsi="Century"/>
        </w:rPr>
        <w:t xml:space="preserve">en contra de la Tesorería Municipal y Dirección de </w:t>
      </w:r>
      <w:r w:rsidR="00151687" w:rsidRPr="00473622">
        <w:rPr>
          <w:rFonts w:ascii="Century" w:hAnsi="Century"/>
        </w:rPr>
        <w:t>Impuestos Inmobiliarios</w:t>
      </w:r>
      <w:r w:rsidRPr="00473622">
        <w:rPr>
          <w:rFonts w:ascii="Century" w:hAnsi="Century"/>
        </w:rPr>
        <w:t xml:space="preserve">, se le tiene </w:t>
      </w:r>
      <w:r w:rsidR="00760145" w:rsidRPr="00473622">
        <w:rPr>
          <w:rFonts w:ascii="Century" w:hAnsi="Century"/>
        </w:rPr>
        <w:t xml:space="preserve">a la actora </w:t>
      </w:r>
      <w:r w:rsidRPr="00473622">
        <w:rPr>
          <w:rFonts w:ascii="Century" w:hAnsi="Century"/>
        </w:rPr>
        <w:t xml:space="preserve">por ofrecidas y se le admiten las pruebas documentales que ofrece a su escrito inicial de demanda, mismas que en ese momento se tiene por desahogadas debido a su </w:t>
      </w:r>
      <w:r w:rsidRPr="00473622">
        <w:rPr>
          <w:rFonts w:ascii="Century" w:hAnsi="Century"/>
        </w:rPr>
        <w:lastRenderedPageBreak/>
        <w:t>propia naturaleza, así como la presuncional legal y humana en los que le beneficie</w:t>
      </w:r>
      <w:r w:rsidR="00760145" w:rsidRPr="00473622">
        <w:rPr>
          <w:rFonts w:ascii="Century" w:hAnsi="Century"/>
        </w:rPr>
        <w:t>; no se concede la suspensión solicitada</w:t>
      </w:r>
      <w:r w:rsidRPr="00473622">
        <w:rPr>
          <w:rFonts w:ascii="Century" w:hAnsi="Century"/>
        </w:rPr>
        <w:t xml:space="preserve">. </w:t>
      </w:r>
      <w:r w:rsidR="00760145" w:rsidRPr="00473622">
        <w:rPr>
          <w:rFonts w:ascii="Century" w:hAnsi="Century"/>
        </w:rPr>
        <w:t>--------------------------------------</w:t>
      </w:r>
    </w:p>
    <w:p w14:paraId="046062B9" w14:textId="13B064B4" w:rsidR="00F71A77" w:rsidRPr="00473622" w:rsidRDefault="00F71A77" w:rsidP="001E21F7">
      <w:pPr>
        <w:spacing w:line="360" w:lineRule="auto"/>
        <w:ind w:firstLine="709"/>
        <w:jc w:val="both"/>
        <w:rPr>
          <w:rFonts w:ascii="Century" w:hAnsi="Century"/>
        </w:rPr>
      </w:pPr>
    </w:p>
    <w:p w14:paraId="7113FC11" w14:textId="00C7233D" w:rsidR="00F71A77" w:rsidRPr="00473622" w:rsidRDefault="00F71A77" w:rsidP="001E21F7">
      <w:pPr>
        <w:spacing w:line="360" w:lineRule="auto"/>
        <w:ind w:firstLine="709"/>
        <w:jc w:val="both"/>
        <w:rPr>
          <w:rFonts w:ascii="Century" w:hAnsi="Century"/>
        </w:rPr>
      </w:pPr>
      <w:r w:rsidRPr="00473622">
        <w:rPr>
          <w:rFonts w:ascii="Century" w:hAnsi="Century"/>
          <w:b/>
        </w:rPr>
        <w:t>TERCERO.</w:t>
      </w:r>
      <w:r w:rsidRPr="00473622">
        <w:rPr>
          <w:rFonts w:ascii="Century" w:hAnsi="Century"/>
        </w:rPr>
        <w:t xml:space="preserve"> Por auto de fecha 29 veintinueve de noviembre del año 2019 dos mil diecinueve, se tiene a la demanda</w:t>
      </w:r>
      <w:r w:rsidR="00760145" w:rsidRPr="00473622">
        <w:rPr>
          <w:rFonts w:ascii="Century" w:hAnsi="Century"/>
        </w:rPr>
        <w:t>da</w:t>
      </w:r>
      <w:r w:rsidRPr="00473622">
        <w:rPr>
          <w:rFonts w:ascii="Century" w:hAnsi="Century"/>
        </w:rPr>
        <w:t xml:space="preserve"> por contestando en tiempo y forma legal la demanda, se le tienen por ofrecidas y admitidas como pruebas de su intención, las admitidas a la </w:t>
      </w:r>
      <w:r w:rsidR="00760145" w:rsidRPr="00473622">
        <w:rPr>
          <w:rFonts w:ascii="Century" w:hAnsi="Century"/>
        </w:rPr>
        <w:t>actora</w:t>
      </w:r>
      <w:r w:rsidRPr="00473622">
        <w:rPr>
          <w:rFonts w:ascii="Century" w:hAnsi="Century"/>
        </w:rPr>
        <w:t xml:space="preserve">, por hacerlas suyas, y las que adjuntó a su escrito de </w:t>
      </w:r>
      <w:r w:rsidR="00760145" w:rsidRPr="00473622">
        <w:rPr>
          <w:rFonts w:ascii="Century" w:hAnsi="Century"/>
        </w:rPr>
        <w:t>contestación</w:t>
      </w:r>
      <w:r w:rsidRPr="00473622">
        <w:rPr>
          <w:rFonts w:ascii="Century" w:hAnsi="Century"/>
        </w:rPr>
        <w:t>; se concede a la parte actora el termino de 7 siete días para que amplíe su demanda. ------------------------------------------------------------------</w:t>
      </w:r>
    </w:p>
    <w:p w14:paraId="44261E51" w14:textId="45FC58EB" w:rsidR="00F71A77" w:rsidRPr="00473622" w:rsidRDefault="00F71A77" w:rsidP="001E21F7">
      <w:pPr>
        <w:spacing w:line="360" w:lineRule="auto"/>
        <w:ind w:firstLine="709"/>
        <w:jc w:val="both"/>
        <w:rPr>
          <w:rFonts w:ascii="Century" w:hAnsi="Century"/>
        </w:rPr>
      </w:pPr>
    </w:p>
    <w:p w14:paraId="7CEBFEF1" w14:textId="6DF5373B" w:rsidR="00F71A77" w:rsidRPr="00473622" w:rsidRDefault="00F71A77" w:rsidP="001E21F7">
      <w:pPr>
        <w:spacing w:line="360" w:lineRule="auto"/>
        <w:ind w:firstLine="709"/>
        <w:jc w:val="both"/>
        <w:rPr>
          <w:rFonts w:ascii="Century" w:hAnsi="Century"/>
        </w:rPr>
      </w:pPr>
      <w:r w:rsidRPr="00473622">
        <w:rPr>
          <w:rFonts w:ascii="Century" w:hAnsi="Century"/>
          <w:b/>
        </w:rPr>
        <w:t>CUARTO.</w:t>
      </w:r>
      <w:r w:rsidRPr="00473622">
        <w:rPr>
          <w:rFonts w:ascii="Century" w:hAnsi="Century"/>
        </w:rPr>
        <w:t xml:space="preserve"> Mediante </w:t>
      </w:r>
      <w:r w:rsidR="00640031" w:rsidRPr="00473622">
        <w:rPr>
          <w:rFonts w:ascii="Century" w:hAnsi="Century"/>
        </w:rPr>
        <w:t>proveído</w:t>
      </w:r>
      <w:r w:rsidRPr="00473622">
        <w:rPr>
          <w:rFonts w:ascii="Century" w:hAnsi="Century"/>
        </w:rPr>
        <w:t xml:space="preserve"> de fecha 16 dieciséis de diciembre del año 2019 dos mil diecinueve, se agrega a los autos, y se acuerda como no procedente la solicitud de la demandada, en virtud de que se le tuvo por aportando constancias legales en su contestación a la demanda. ---------------------------------</w:t>
      </w:r>
    </w:p>
    <w:p w14:paraId="7EB9E1B4" w14:textId="369782A4" w:rsidR="00F71A77" w:rsidRPr="00473622" w:rsidRDefault="00F71A77" w:rsidP="001E21F7">
      <w:pPr>
        <w:spacing w:line="360" w:lineRule="auto"/>
        <w:ind w:firstLine="709"/>
        <w:jc w:val="both"/>
        <w:rPr>
          <w:rFonts w:ascii="Century" w:hAnsi="Century"/>
        </w:rPr>
      </w:pPr>
    </w:p>
    <w:p w14:paraId="6D7B8D7D" w14:textId="0DD52F7A" w:rsidR="00F71A77" w:rsidRPr="00473622" w:rsidRDefault="00F71A77" w:rsidP="001E21F7">
      <w:pPr>
        <w:spacing w:line="360" w:lineRule="auto"/>
        <w:ind w:firstLine="709"/>
        <w:jc w:val="both"/>
        <w:rPr>
          <w:rFonts w:ascii="Century" w:hAnsi="Century"/>
        </w:rPr>
      </w:pPr>
      <w:r w:rsidRPr="00473622">
        <w:rPr>
          <w:rFonts w:ascii="Century" w:hAnsi="Century"/>
          <w:b/>
        </w:rPr>
        <w:t>QUINTO.</w:t>
      </w:r>
      <w:r w:rsidRPr="00473622">
        <w:rPr>
          <w:rFonts w:ascii="Century" w:hAnsi="Century"/>
        </w:rPr>
        <w:t xml:space="preserve"> </w:t>
      </w:r>
      <w:r w:rsidR="00384924" w:rsidRPr="00473622">
        <w:rPr>
          <w:rFonts w:ascii="Century" w:hAnsi="Century"/>
        </w:rPr>
        <w:t>Por acuerdo de fecha 16 dieciséis de enero del año 2020 dos mil veinte, se tiene a la parte actora por ampliando en tiempo y forma legal la demanda entablada en su contra, se corre traslado a la demandada para que de contestación a la ampliación a la demanda. -------------------------------------------</w:t>
      </w:r>
    </w:p>
    <w:p w14:paraId="468B08CD" w14:textId="2A7A68A9" w:rsidR="00384924" w:rsidRPr="00473622" w:rsidRDefault="00384924" w:rsidP="001E21F7">
      <w:pPr>
        <w:spacing w:line="360" w:lineRule="auto"/>
        <w:ind w:firstLine="709"/>
        <w:jc w:val="both"/>
        <w:rPr>
          <w:rFonts w:ascii="Century" w:hAnsi="Century"/>
        </w:rPr>
      </w:pPr>
    </w:p>
    <w:p w14:paraId="350DDEC2" w14:textId="0B63C944" w:rsidR="00384924" w:rsidRPr="00473622" w:rsidRDefault="00384924" w:rsidP="001E21F7">
      <w:pPr>
        <w:spacing w:line="360" w:lineRule="auto"/>
        <w:ind w:firstLine="709"/>
        <w:jc w:val="both"/>
        <w:rPr>
          <w:rFonts w:ascii="Century" w:hAnsi="Century"/>
        </w:rPr>
      </w:pPr>
      <w:r w:rsidRPr="00473622">
        <w:rPr>
          <w:rFonts w:ascii="Century" w:hAnsi="Century"/>
          <w:b/>
        </w:rPr>
        <w:t>SEXTO.</w:t>
      </w:r>
      <w:r w:rsidRPr="00473622">
        <w:rPr>
          <w:rFonts w:ascii="Century" w:hAnsi="Century"/>
        </w:rPr>
        <w:t xml:space="preserve"> Mediante auto de fecha 17 diecisiete de febrero del año 2020 dos mil veinte, se tiene a la demandada por contestando en tiempo y forma la ampliación a la demanda; se señala fecha y hora para la celebración de la audiencia de alegatos. ----------------------------------------------------------------------------</w:t>
      </w:r>
    </w:p>
    <w:p w14:paraId="0E2CDA1F" w14:textId="4B27148C" w:rsidR="00384924" w:rsidRPr="00473622" w:rsidRDefault="00384924" w:rsidP="001E21F7">
      <w:pPr>
        <w:spacing w:line="360" w:lineRule="auto"/>
        <w:ind w:firstLine="709"/>
        <w:jc w:val="both"/>
        <w:rPr>
          <w:rFonts w:ascii="Century" w:hAnsi="Century"/>
        </w:rPr>
      </w:pPr>
    </w:p>
    <w:p w14:paraId="353BAAC6" w14:textId="59C8C00F" w:rsidR="0025572C" w:rsidRPr="00473622" w:rsidRDefault="00384924" w:rsidP="0025572C">
      <w:pPr>
        <w:spacing w:line="360" w:lineRule="auto"/>
        <w:ind w:firstLine="709"/>
        <w:jc w:val="both"/>
        <w:rPr>
          <w:rFonts w:ascii="Century" w:hAnsi="Century"/>
        </w:rPr>
      </w:pPr>
      <w:r w:rsidRPr="00473622">
        <w:rPr>
          <w:rFonts w:ascii="Century" w:hAnsi="Century"/>
          <w:b/>
        </w:rPr>
        <w:t>SÉPTIMO</w:t>
      </w:r>
      <w:r w:rsidR="00F95A89" w:rsidRPr="00473622">
        <w:rPr>
          <w:rFonts w:ascii="Century" w:hAnsi="Century"/>
          <w:b/>
        </w:rPr>
        <w:t>.</w:t>
      </w:r>
      <w:r w:rsidR="00F95A89" w:rsidRPr="00473622">
        <w:rPr>
          <w:rFonts w:ascii="Century" w:hAnsi="Century"/>
        </w:rPr>
        <w:t xml:space="preserve"> </w:t>
      </w:r>
      <w:r w:rsidR="000A34AC" w:rsidRPr="00473622">
        <w:rPr>
          <w:rFonts w:ascii="Century" w:hAnsi="Century"/>
        </w:rPr>
        <w:t>E</w:t>
      </w:r>
      <w:r w:rsidR="001E21F7" w:rsidRPr="00473622">
        <w:rPr>
          <w:rFonts w:ascii="Century" w:hAnsi="Century"/>
        </w:rPr>
        <w:t xml:space="preserve">l </w:t>
      </w:r>
      <w:r w:rsidR="000A34AC" w:rsidRPr="00473622">
        <w:rPr>
          <w:rFonts w:ascii="Century" w:hAnsi="Century"/>
        </w:rPr>
        <w:t xml:space="preserve">día </w:t>
      </w:r>
      <w:r w:rsidRPr="00473622">
        <w:rPr>
          <w:rFonts w:ascii="Century" w:hAnsi="Century"/>
        </w:rPr>
        <w:t xml:space="preserve">19 diecinueve de junio del año 2020 dos mil veinte, a las 12:00 doce horas, </w:t>
      </w:r>
      <w:r w:rsidR="001E21F7" w:rsidRPr="00473622">
        <w:rPr>
          <w:rFonts w:ascii="Century" w:hAnsi="Century"/>
        </w:rPr>
        <w:t>fue celebrada la audiencia de alegatos prevista en el artículo 286 del Código de Procedimiento y Justicia Administrativa para el Estado y los Municipios de Guanajuato, sin la asistencia de las partes</w:t>
      </w:r>
      <w:r w:rsidRPr="00473622">
        <w:rPr>
          <w:rFonts w:ascii="Century" w:hAnsi="Century"/>
        </w:rPr>
        <w:t>, dándose cuenta del escrito de alegatos presentado por la parte actora y no se formularon alegatos por la demandada</w:t>
      </w:r>
      <w:r w:rsidR="0025572C" w:rsidRPr="00473622">
        <w:rPr>
          <w:rFonts w:ascii="Century" w:hAnsi="Century"/>
        </w:rPr>
        <w:t>. ------</w:t>
      </w:r>
      <w:r w:rsidR="00AD2F9B" w:rsidRPr="00473622">
        <w:rPr>
          <w:rFonts w:ascii="Century" w:hAnsi="Century"/>
        </w:rPr>
        <w:t>-----------------------------------</w:t>
      </w:r>
      <w:r w:rsidRPr="00473622">
        <w:rPr>
          <w:rFonts w:ascii="Century" w:hAnsi="Century"/>
        </w:rPr>
        <w:t>----------------------------</w:t>
      </w:r>
    </w:p>
    <w:p w14:paraId="4875AA45" w14:textId="77777777" w:rsidR="0025572C" w:rsidRPr="00473622" w:rsidRDefault="0025572C" w:rsidP="0025572C">
      <w:pPr>
        <w:spacing w:line="360" w:lineRule="auto"/>
        <w:ind w:firstLine="709"/>
        <w:jc w:val="both"/>
        <w:rPr>
          <w:rFonts w:ascii="Century" w:hAnsi="Century"/>
        </w:rPr>
      </w:pPr>
    </w:p>
    <w:p w14:paraId="0F924CCE" w14:textId="77777777" w:rsidR="003B407A" w:rsidRPr="00473622" w:rsidRDefault="003B407A" w:rsidP="001E21F7">
      <w:pPr>
        <w:pStyle w:val="Textoindependiente"/>
        <w:spacing w:line="360" w:lineRule="auto"/>
        <w:ind w:firstLine="708"/>
        <w:jc w:val="center"/>
        <w:rPr>
          <w:rFonts w:ascii="Century" w:hAnsi="Century" w:cs="Calibri"/>
          <w:b/>
          <w:bCs/>
          <w:iCs/>
        </w:rPr>
      </w:pPr>
    </w:p>
    <w:p w14:paraId="38A8879F" w14:textId="250A3BC8" w:rsidR="001E21F7" w:rsidRPr="00473622" w:rsidRDefault="001E21F7" w:rsidP="001E21F7">
      <w:pPr>
        <w:pStyle w:val="Textoindependiente"/>
        <w:spacing w:line="360" w:lineRule="auto"/>
        <w:ind w:firstLine="708"/>
        <w:jc w:val="center"/>
        <w:rPr>
          <w:rFonts w:ascii="Century" w:hAnsi="Century" w:cs="Calibri"/>
          <w:b/>
          <w:bCs/>
          <w:iCs/>
        </w:rPr>
      </w:pPr>
      <w:r w:rsidRPr="00473622">
        <w:rPr>
          <w:rFonts w:ascii="Century" w:hAnsi="Century" w:cs="Calibri"/>
          <w:b/>
          <w:bCs/>
          <w:iCs/>
        </w:rPr>
        <w:lastRenderedPageBreak/>
        <w:t xml:space="preserve">C O N S I D E R A N D </w:t>
      </w:r>
      <w:proofErr w:type="gramStart"/>
      <w:r w:rsidRPr="00473622">
        <w:rPr>
          <w:rFonts w:ascii="Century" w:hAnsi="Century" w:cs="Calibri"/>
          <w:b/>
          <w:bCs/>
          <w:iCs/>
        </w:rPr>
        <w:t>O :</w:t>
      </w:r>
      <w:proofErr w:type="gramEnd"/>
    </w:p>
    <w:p w14:paraId="3467C38B" w14:textId="77777777" w:rsidR="001E21F7" w:rsidRPr="00473622" w:rsidRDefault="001E21F7" w:rsidP="001E21F7">
      <w:pPr>
        <w:pStyle w:val="Textoindependiente"/>
        <w:spacing w:line="360" w:lineRule="auto"/>
        <w:ind w:firstLine="708"/>
        <w:jc w:val="center"/>
        <w:rPr>
          <w:rFonts w:ascii="Century" w:hAnsi="Century" w:cs="Calibri"/>
          <w:b/>
          <w:bCs/>
          <w:iCs/>
        </w:rPr>
      </w:pPr>
    </w:p>
    <w:p w14:paraId="3316BB89" w14:textId="77777777" w:rsidR="000A34AC" w:rsidRPr="00473622" w:rsidRDefault="000A34AC" w:rsidP="000A34AC">
      <w:pPr>
        <w:pStyle w:val="SENTENCIAS"/>
        <w:rPr>
          <w:rFonts w:cs="Calibri"/>
          <w:b/>
          <w:bCs/>
        </w:rPr>
      </w:pPr>
      <w:r w:rsidRPr="00473622">
        <w:rPr>
          <w:rStyle w:val="RESOLUCIONESCar"/>
          <w:b/>
        </w:rPr>
        <w:t xml:space="preserve">PRIMERO. </w:t>
      </w:r>
      <w:r w:rsidRPr="00473622">
        <w:t xml:space="preserve">Con fundamento en lo dispuesto por los artículos </w:t>
      </w:r>
      <w:r w:rsidRPr="00473622">
        <w:rPr>
          <w:rFonts w:cs="Arial"/>
          <w:bCs/>
        </w:rPr>
        <w:t>243</w:t>
      </w:r>
      <w:r w:rsidRPr="00473622">
        <w:rPr>
          <w:rFonts w:cs="Arial"/>
        </w:rPr>
        <w:t xml:space="preserve"> </w:t>
      </w:r>
      <w:r w:rsidRPr="0047362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A253291" w14:textId="77777777" w:rsidR="000A34AC" w:rsidRPr="00473622" w:rsidRDefault="000A34AC" w:rsidP="000A34AC">
      <w:pPr>
        <w:pStyle w:val="SENTENCIAS"/>
        <w:rPr>
          <w:rFonts w:cs="Calibri"/>
          <w:b/>
          <w:bCs/>
        </w:rPr>
      </w:pPr>
    </w:p>
    <w:p w14:paraId="0505EFD9" w14:textId="2B0D27A6" w:rsidR="00F9568F" w:rsidRPr="00473622" w:rsidRDefault="001E21F7" w:rsidP="00F9568F">
      <w:pPr>
        <w:pStyle w:val="RESOLUCIONES"/>
      </w:pPr>
      <w:r w:rsidRPr="00473622">
        <w:rPr>
          <w:b/>
        </w:rPr>
        <w:t>SEGUNDO.</w:t>
      </w:r>
      <w:r w:rsidRPr="00473622">
        <w:t xml:space="preserve"> </w:t>
      </w:r>
      <w:r w:rsidR="00EE03F2" w:rsidRPr="00473622">
        <w:t xml:space="preserve">La </w:t>
      </w:r>
      <w:r w:rsidR="00F9568F" w:rsidRPr="00473622">
        <w:t xml:space="preserve">parte actora </w:t>
      </w:r>
      <w:r w:rsidR="00EE03F2" w:rsidRPr="00473622">
        <w:t>impugna el siguiente acto</w:t>
      </w:r>
      <w:r w:rsidR="00F9568F" w:rsidRPr="00473622">
        <w:t xml:space="preserve">: </w:t>
      </w:r>
      <w:r w:rsidR="00F3736F" w:rsidRPr="00473622">
        <w:t>----------------------</w:t>
      </w:r>
    </w:p>
    <w:p w14:paraId="36B9B33C" w14:textId="77777777" w:rsidR="00F9568F" w:rsidRPr="00473622" w:rsidRDefault="00F9568F" w:rsidP="00F9568F">
      <w:pPr>
        <w:pStyle w:val="RESOLUCIONES"/>
      </w:pPr>
    </w:p>
    <w:p w14:paraId="45A6CADA" w14:textId="77777777" w:rsidR="00AF2A33" w:rsidRPr="00473622" w:rsidRDefault="00AF2A33" w:rsidP="00AF2A33">
      <w:pPr>
        <w:spacing w:line="360" w:lineRule="auto"/>
        <w:ind w:firstLine="708"/>
        <w:jc w:val="both"/>
        <w:rPr>
          <w:rFonts w:ascii="Century" w:hAnsi="Century"/>
          <w:i/>
          <w:sz w:val="22"/>
        </w:rPr>
      </w:pPr>
      <w:r w:rsidRPr="00473622">
        <w:rPr>
          <w:rFonts w:ascii="Century" w:hAnsi="Century"/>
          <w:i/>
          <w:sz w:val="22"/>
        </w:rPr>
        <w:t>“La resolución contenida en el oficio TML/DGI/DC/18166/2019 emitido el 1 de octubre de 2019, que indebidamente pretende convalidar el avalúo de 7 de marzo de 2019 folio * 19030740877241* “</w:t>
      </w:r>
    </w:p>
    <w:p w14:paraId="1A04BD2D" w14:textId="2700CDE3" w:rsidR="00F9568F" w:rsidRPr="00473622" w:rsidRDefault="00F9568F" w:rsidP="00F9568F">
      <w:pPr>
        <w:pStyle w:val="RESOLUCIONES"/>
      </w:pPr>
    </w:p>
    <w:p w14:paraId="7C87A278" w14:textId="264244BA" w:rsidR="004E3B8A" w:rsidRPr="00473622" w:rsidRDefault="00AF2A33" w:rsidP="001E21F7">
      <w:pPr>
        <w:pStyle w:val="RESOLUCIONES"/>
        <w:rPr>
          <w:rFonts w:cs="Calibri"/>
        </w:rPr>
      </w:pPr>
      <w:r w:rsidRPr="00473622">
        <w:rPr>
          <w:rFonts w:cs="Calibri"/>
        </w:rPr>
        <w:t>Para acreditar</w:t>
      </w:r>
      <w:r w:rsidR="000D4BF5" w:rsidRPr="00473622">
        <w:rPr>
          <w:rFonts w:cs="Calibri"/>
        </w:rPr>
        <w:t>lo</w:t>
      </w:r>
      <w:r w:rsidRPr="00473622">
        <w:rPr>
          <w:rFonts w:cs="Calibri"/>
        </w:rPr>
        <w:t xml:space="preserve"> adjunta</w:t>
      </w:r>
      <w:r w:rsidR="00EE03F2" w:rsidRPr="00473622">
        <w:rPr>
          <w:rFonts w:cs="Calibri"/>
        </w:rPr>
        <w:t>,</w:t>
      </w:r>
      <w:r w:rsidRPr="00473622">
        <w:rPr>
          <w:rFonts w:cs="Calibri"/>
        </w:rPr>
        <w:t xml:space="preserve"> en original</w:t>
      </w:r>
      <w:r w:rsidR="00EE03F2" w:rsidRPr="00473622">
        <w:rPr>
          <w:rFonts w:cs="Calibri"/>
        </w:rPr>
        <w:t>,</w:t>
      </w:r>
      <w:r w:rsidRPr="00473622">
        <w:rPr>
          <w:rFonts w:cs="Calibri"/>
        </w:rPr>
        <w:t xml:space="preserve"> el oficio número TML/DGI/DC/18166/2019 (Letra</w:t>
      </w:r>
      <w:r w:rsidR="00471865" w:rsidRPr="00473622">
        <w:rPr>
          <w:rFonts w:cs="Calibri"/>
        </w:rPr>
        <w:t>s</w:t>
      </w:r>
      <w:r w:rsidRPr="00473622">
        <w:rPr>
          <w:rFonts w:cs="Calibri"/>
        </w:rPr>
        <w:t xml:space="preserve"> T M L diagonal </w:t>
      </w:r>
      <w:r w:rsidR="000D4BF5" w:rsidRPr="00473622">
        <w:rPr>
          <w:rFonts w:cs="Calibri"/>
        </w:rPr>
        <w:t>l</w:t>
      </w:r>
      <w:r w:rsidRPr="00473622">
        <w:rPr>
          <w:rFonts w:cs="Calibri"/>
        </w:rPr>
        <w:t>etra</w:t>
      </w:r>
      <w:r w:rsidR="000D4BF5" w:rsidRPr="00473622">
        <w:rPr>
          <w:rFonts w:cs="Calibri"/>
        </w:rPr>
        <w:t>s</w:t>
      </w:r>
      <w:r w:rsidRPr="00473622">
        <w:rPr>
          <w:rFonts w:cs="Calibri"/>
        </w:rPr>
        <w:t xml:space="preserve"> D G I diagonal </w:t>
      </w:r>
      <w:r w:rsidR="000D4BF5" w:rsidRPr="00473622">
        <w:rPr>
          <w:rFonts w:cs="Calibri"/>
        </w:rPr>
        <w:t>l</w:t>
      </w:r>
      <w:r w:rsidRPr="00473622">
        <w:rPr>
          <w:rFonts w:cs="Calibri"/>
        </w:rPr>
        <w:t>etra</w:t>
      </w:r>
      <w:r w:rsidR="000D4BF5" w:rsidRPr="00473622">
        <w:rPr>
          <w:rFonts w:cs="Calibri"/>
        </w:rPr>
        <w:t>s</w:t>
      </w:r>
      <w:r w:rsidRPr="00473622">
        <w:rPr>
          <w:rFonts w:cs="Calibri"/>
        </w:rPr>
        <w:t xml:space="preserve"> D C diagonal uno ocho uno seis </w:t>
      </w:r>
      <w:proofErr w:type="spellStart"/>
      <w:r w:rsidRPr="00473622">
        <w:rPr>
          <w:rFonts w:cs="Calibri"/>
        </w:rPr>
        <w:t>seis</w:t>
      </w:r>
      <w:proofErr w:type="spellEnd"/>
      <w:r w:rsidRPr="00473622">
        <w:rPr>
          <w:rFonts w:cs="Calibri"/>
        </w:rPr>
        <w:t xml:space="preserve"> diagonal dos mil diecinueve</w:t>
      </w:r>
      <w:r w:rsidR="00F3736F" w:rsidRPr="00473622">
        <w:rPr>
          <w:rFonts w:cs="Calibri"/>
        </w:rPr>
        <w:t>)</w:t>
      </w:r>
      <w:r w:rsidR="00EE03F2" w:rsidRPr="00473622">
        <w:rPr>
          <w:rFonts w:cs="Calibri"/>
        </w:rPr>
        <w:t xml:space="preserve">, así como </w:t>
      </w:r>
      <w:r w:rsidRPr="00473622">
        <w:rPr>
          <w:rFonts w:cs="Calibri"/>
        </w:rPr>
        <w:t xml:space="preserve">el avalúo de fecha 07 siete de marzo del año 2019 dos mil diecinueve, realizado al inmueble con cuenta predial 02 G 003483001 (cero dos </w:t>
      </w:r>
      <w:r w:rsidR="000D4BF5" w:rsidRPr="00473622">
        <w:rPr>
          <w:rFonts w:cs="Calibri"/>
        </w:rPr>
        <w:t>l</w:t>
      </w:r>
      <w:r w:rsidRPr="00473622">
        <w:rPr>
          <w:rFonts w:cs="Calibri"/>
        </w:rPr>
        <w:t xml:space="preserve">etra G cero </w:t>
      </w:r>
      <w:proofErr w:type="spellStart"/>
      <w:r w:rsidRPr="00473622">
        <w:rPr>
          <w:rFonts w:cs="Calibri"/>
        </w:rPr>
        <w:t>cero</w:t>
      </w:r>
      <w:proofErr w:type="spellEnd"/>
      <w:r w:rsidRPr="00473622">
        <w:rPr>
          <w:rFonts w:cs="Calibri"/>
        </w:rPr>
        <w:t xml:space="preserve"> tres cuatro ocho tres cero </w:t>
      </w:r>
      <w:proofErr w:type="spellStart"/>
      <w:r w:rsidRPr="00473622">
        <w:rPr>
          <w:rFonts w:cs="Calibri"/>
        </w:rPr>
        <w:t>cero</w:t>
      </w:r>
      <w:proofErr w:type="spellEnd"/>
      <w:r w:rsidRPr="00473622">
        <w:rPr>
          <w:rFonts w:cs="Calibri"/>
        </w:rPr>
        <w:t xml:space="preserve"> uno)</w:t>
      </w:r>
      <w:r w:rsidR="00EE03F2" w:rsidRPr="00473622">
        <w:rPr>
          <w:rFonts w:cs="Calibri"/>
        </w:rPr>
        <w:t xml:space="preserve">; dichos </w:t>
      </w:r>
      <w:r w:rsidRPr="00473622">
        <w:rPr>
          <w:rFonts w:cs="Calibri"/>
        </w:rPr>
        <w:t xml:space="preserve">documentos </w:t>
      </w:r>
      <w:r w:rsidR="00E86403" w:rsidRPr="00473622">
        <w:t>merece</w:t>
      </w:r>
      <w:r w:rsidR="004E3B8A" w:rsidRPr="00473622">
        <w:t>n</w:t>
      </w:r>
      <w:r w:rsidR="00E86403" w:rsidRPr="00473622">
        <w:t xml:space="preserve"> pleno </w:t>
      </w:r>
      <w:r w:rsidR="001E21F7" w:rsidRPr="00473622">
        <w:rPr>
          <w:rFonts w:cs="Calibri"/>
        </w:rPr>
        <w:t>valor probatorio, conforme a lo dispuesto en los artículos 78, 117, 118, 121 y 131 del Código de Procedimiento y Justicia Administrativa para el Estado</w:t>
      </w:r>
      <w:r w:rsidR="00927498" w:rsidRPr="00473622">
        <w:rPr>
          <w:rFonts w:cs="Calibri"/>
        </w:rPr>
        <w:t xml:space="preserve"> y los Municipios de Guanajuato</w:t>
      </w:r>
      <w:r w:rsidR="00897A22" w:rsidRPr="00473622">
        <w:rPr>
          <w:rFonts w:cs="Calibri"/>
        </w:rPr>
        <w:t>.</w:t>
      </w:r>
      <w:r w:rsidR="008B1924" w:rsidRPr="00473622">
        <w:rPr>
          <w:rFonts w:cs="Calibri"/>
        </w:rPr>
        <w:t xml:space="preserve"> </w:t>
      </w:r>
      <w:r w:rsidR="004E3B8A" w:rsidRPr="00473622">
        <w:rPr>
          <w:rFonts w:cs="Calibri"/>
        </w:rPr>
        <w:t>---------------------------------------------------------</w:t>
      </w:r>
      <w:r w:rsidR="00F3736F" w:rsidRPr="00473622">
        <w:rPr>
          <w:rFonts w:cs="Calibri"/>
        </w:rPr>
        <w:t>--------</w:t>
      </w:r>
      <w:r w:rsidR="00EE03F2" w:rsidRPr="00473622">
        <w:rPr>
          <w:rFonts w:cs="Calibri"/>
        </w:rPr>
        <w:t>---</w:t>
      </w:r>
    </w:p>
    <w:p w14:paraId="55C2DF74" w14:textId="77777777" w:rsidR="004E3B8A" w:rsidRPr="00473622" w:rsidRDefault="004E3B8A" w:rsidP="001E21F7">
      <w:pPr>
        <w:pStyle w:val="RESOLUCIONES"/>
        <w:rPr>
          <w:rFonts w:cs="Calibri"/>
        </w:rPr>
      </w:pPr>
    </w:p>
    <w:p w14:paraId="64119754" w14:textId="2C303F9F" w:rsidR="008E0A49" w:rsidRPr="00473622" w:rsidRDefault="001E21F7" w:rsidP="001E21F7">
      <w:pPr>
        <w:spacing w:line="360" w:lineRule="auto"/>
        <w:ind w:firstLine="708"/>
        <w:jc w:val="both"/>
        <w:rPr>
          <w:rFonts w:ascii="Century" w:hAnsi="Century"/>
        </w:rPr>
      </w:pPr>
      <w:r w:rsidRPr="00473622">
        <w:rPr>
          <w:rFonts w:ascii="Century" w:hAnsi="Century"/>
        </w:rPr>
        <w:t xml:space="preserve">En razón de lo anterior, se tiene por </w:t>
      </w:r>
      <w:r w:rsidRPr="00473622">
        <w:rPr>
          <w:rFonts w:ascii="Century" w:hAnsi="Century"/>
          <w:b/>
        </w:rPr>
        <w:t>debidamente acreditada</w:t>
      </w:r>
      <w:r w:rsidRPr="00473622">
        <w:rPr>
          <w:rFonts w:ascii="Century" w:hAnsi="Century"/>
        </w:rPr>
        <w:t xml:space="preserve"> la existencia </w:t>
      </w:r>
      <w:r w:rsidR="00927498" w:rsidRPr="00473622">
        <w:rPr>
          <w:rFonts w:ascii="Century" w:hAnsi="Century"/>
        </w:rPr>
        <w:t>de</w:t>
      </w:r>
      <w:r w:rsidR="00552023" w:rsidRPr="00473622">
        <w:rPr>
          <w:rFonts w:ascii="Century" w:hAnsi="Century"/>
        </w:rPr>
        <w:t xml:space="preserve"> </w:t>
      </w:r>
      <w:r w:rsidR="008E0A49" w:rsidRPr="00473622">
        <w:rPr>
          <w:rFonts w:ascii="Century" w:hAnsi="Century"/>
        </w:rPr>
        <w:t>l</w:t>
      </w:r>
      <w:r w:rsidR="00552023" w:rsidRPr="00473622">
        <w:rPr>
          <w:rFonts w:ascii="Century" w:hAnsi="Century"/>
        </w:rPr>
        <w:t>os</w:t>
      </w:r>
      <w:r w:rsidR="00E86403" w:rsidRPr="00473622">
        <w:rPr>
          <w:rFonts w:ascii="Century" w:hAnsi="Century"/>
        </w:rPr>
        <w:t xml:space="preserve"> acto</w:t>
      </w:r>
      <w:r w:rsidR="00552023" w:rsidRPr="00473622">
        <w:rPr>
          <w:rFonts w:ascii="Century" w:hAnsi="Century"/>
        </w:rPr>
        <w:t>s</w:t>
      </w:r>
      <w:r w:rsidR="00E86403" w:rsidRPr="00473622">
        <w:rPr>
          <w:rFonts w:ascii="Century" w:hAnsi="Century"/>
        </w:rPr>
        <w:t xml:space="preserve"> impugnado</w:t>
      </w:r>
      <w:r w:rsidR="00552023" w:rsidRPr="00473622">
        <w:rPr>
          <w:rFonts w:ascii="Century" w:hAnsi="Century"/>
        </w:rPr>
        <w:t>s</w:t>
      </w:r>
      <w:r w:rsidR="00E86403" w:rsidRPr="00473622">
        <w:rPr>
          <w:rFonts w:ascii="Century" w:hAnsi="Century"/>
        </w:rPr>
        <w:t>. --------------------------------</w:t>
      </w:r>
      <w:r w:rsidR="00552023" w:rsidRPr="00473622">
        <w:rPr>
          <w:rFonts w:ascii="Century" w:hAnsi="Century"/>
        </w:rPr>
        <w:t>--------------------------</w:t>
      </w:r>
    </w:p>
    <w:p w14:paraId="2A78A503" w14:textId="77777777" w:rsidR="00552023" w:rsidRPr="00473622" w:rsidRDefault="00552023" w:rsidP="001E21F7">
      <w:pPr>
        <w:pStyle w:val="RESOLUCIONES"/>
        <w:rPr>
          <w:b/>
        </w:rPr>
      </w:pPr>
    </w:p>
    <w:p w14:paraId="79D7855A" w14:textId="2A4979DF" w:rsidR="001E21F7" w:rsidRPr="00473622" w:rsidRDefault="00AF2A33" w:rsidP="001E21F7">
      <w:pPr>
        <w:pStyle w:val="RESOLUCIONES"/>
        <w:rPr>
          <w:rFonts w:cs="Calibri"/>
          <w:b/>
          <w:bCs/>
          <w:iCs/>
        </w:rPr>
      </w:pPr>
      <w:r w:rsidRPr="00473622">
        <w:rPr>
          <w:b/>
        </w:rPr>
        <w:t>TERCERO</w:t>
      </w:r>
      <w:r w:rsidR="001E21F7" w:rsidRPr="00473622">
        <w:rPr>
          <w:rFonts w:cs="Calibri"/>
          <w:b/>
          <w:bCs/>
          <w:iCs/>
        </w:rPr>
        <w:t xml:space="preserve">. </w:t>
      </w:r>
      <w:r w:rsidR="004E3B8A" w:rsidRPr="00473622">
        <w:rPr>
          <w:rFonts w:cs="Calibri"/>
          <w:bCs/>
          <w:iCs/>
        </w:rPr>
        <w:t>P</w:t>
      </w:r>
      <w:r w:rsidR="001E21F7" w:rsidRPr="00473622">
        <w:rPr>
          <w:rFonts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1E21F7" w:rsidRPr="00473622">
        <w:rPr>
          <w:rFonts w:cs="Calibri"/>
          <w:bCs/>
          <w:iCs/>
        </w:rPr>
        <w:lastRenderedPageBreak/>
        <w:t>actualizarse alguna, podría imposibilitar el pronunciamiento por parte de este órgano jurisdiccional sobre el fondo de la controversia planteada</w:t>
      </w:r>
      <w:r w:rsidR="001E21F7" w:rsidRPr="00473622">
        <w:rPr>
          <w:rFonts w:cs="Calibri"/>
        </w:rPr>
        <w:t>. ----------------</w:t>
      </w:r>
      <w:r w:rsidR="001E21F7" w:rsidRPr="00473622">
        <w:rPr>
          <w:rFonts w:cs="Calibri"/>
          <w:b/>
          <w:bCs/>
          <w:iCs/>
        </w:rPr>
        <w:t>-</w:t>
      </w:r>
    </w:p>
    <w:p w14:paraId="5C23D2C4" w14:textId="77777777" w:rsidR="001E21F7" w:rsidRPr="00473622" w:rsidRDefault="001E21F7" w:rsidP="001E21F7">
      <w:pPr>
        <w:spacing w:line="360" w:lineRule="auto"/>
        <w:ind w:firstLine="708"/>
        <w:jc w:val="both"/>
        <w:rPr>
          <w:rFonts w:ascii="Century" w:hAnsi="Century" w:cs="Calibri"/>
          <w:b/>
          <w:bCs/>
          <w:iCs/>
        </w:rPr>
      </w:pPr>
    </w:p>
    <w:p w14:paraId="49B92370" w14:textId="20DAB32D" w:rsidR="00E86403" w:rsidRPr="00473622" w:rsidRDefault="001E21F7" w:rsidP="001E21F7">
      <w:pPr>
        <w:pStyle w:val="RESOLUCIONES"/>
      </w:pPr>
      <w:r w:rsidRPr="00473622">
        <w:t xml:space="preserve">En tal contexto, </w:t>
      </w:r>
      <w:r w:rsidR="00AF2A33" w:rsidRPr="00473622">
        <w:t>la</w:t>
      </w:r>
      <w:r w:rsidR="00376893" w:rsidRPr="00473622">
        <w:t xml:space="preserve"> autoridad demandada, señala </w:t>
      </w:r>
      <w:r w:rsidR="00E86403" w:rsidRPr="00473622">
        <w:t xml:space="preserve">que </w:t>
      </w:r>
      <w:r w:rsidR="00AF2A33" w:rsidRPr="00473622">
        <w:t xml:space="preserve">el presente proceso debe sobreseerse por extemporáneo, ya que se actualiza la causal de improcedencia prevista en la fracción IV, del artículo 261 del </w:t>
      </w:r>
      <w:r w:rsidR="00E86403" w:rsidRPr="00473622">
        <w:t xml:space="preserve">Código de Procedimiento y Justicia Administrativa para el Estado </w:t>
      </w:r>
      <w:r w:rsidR="00254311" w:rsidRPr="00473622">
        <w:t>y los Municipios de Guanajuato. ----------------------------------</w:t>
      </w:r>
      <w:r w:rsidR="00E86403" w:rsidRPr="00473622">
        <w:t>-------------------------------------------------------</w:t>
      </w:r>
    </w:p>
    <w:p w14:paraId="3C7396BC" w14:textId="77777777" w:rsidR="00E86403" w:rsidRPr="00473622" w:rsidRDefault="00E86403" w:rsidP="001E21F7">
      <w:pPr>
        <w:pStyle w:val="RESOLUCIONES"/>
      </w:pPr>
    </w:p>
    <w:p w14:paraId="1C0BE6AB" w14:textId="1EDAF0C8" w:rsidR="00254311" w:rsidRPr="00473622" w:rsidRDefault="00471865" w:rsidP="00376893">
      <w:pPr>
        <w:pStyle w:val="RESOLUCIONES"/>
        <w:rPr>
          <w:rFonts w:cs="Calibri"/>
        </w:rPr>
      </w:pPr>
      <w:r w:rsidRPr="00473622">
        <w:t>Lo anterior, al manifestar la autoridad demandada</w:t>
      </w:r>
      <w:r w:rsidR="00254311" w:rsidRPr="00473622">
        <w:t xml:space="preserve"> que la notificación del oficio </w:t>
      </w:r>
      <w:r w:rsidR="00254311" w:rsidRPr="00473622">
        <w:rPr>
          <w:rFonts w:cs="Calibri"/>
        </w:rPr>
        <w:t>TML/DGI/DC/18166/2019 (Letra</w:t>
      </w:r>
      <w:r w:rsidR="000D4BF5" w:rsidRPr="00473622">
        <w:rPr>
          <w:rFonts w:cs="Calibri"/>
        </w:rPr>
        <w:t>s</w:t>
      </w:r>
      <w:r w:rsidR="00254311" w:rsidRPr="00473622">
        <w:rPr>
          <w:rFonts w:cs="Calibri"/>
        </w:rPr>
        <w:t xml:space="preserve"> T M L diagonal </w:t>
      </w:r>
      <w:r w:rsidR="000D4BF5" w:rsidRPr="00473622">
        <w:rPr>
          <w:rFonts w:cs="Calibri"/>
        </w:rPr>
        <w:t>l</w:t>
      </w:r>
      <w:r w:rsidR="00254311" w:rsidRPr="00473622">
        <w:rPr>
          <w:rFonts w:cs="Calibri"/>
        </w:rPr>
        <w:t>etra</w:t>
      </w:r>
      <w:r w:rsidR="000D4BF5" w:rsidRPr="00473622">
        <w:rPr>
          <w:rFonts w:cs="Calibri"/>
        </w:rPr>
        <w:t>s</w:t>
      </w:r>
      <w:r w:rsidR="00254311" w:rsidRPr="00473622">
        <w:rPr>
          <w:rFonts w:cs="Calibri"/>
        </w:rPr>
        <w:t xml:space="preserve"> D G I diagonal </w:t>
      </w:r>
      <w:r w:rsidR="000D4BF5" w:rsidRPr="00473622">
        <w:rPr>
          <w:rFonts w:cs="Calibri"/>
        </w:rPr>
        <w:t>l</w:t>
      </w:r>
      <w:r w:rsidR="00254311" w:rsidRPr="00473622">
        <w:rPr>
          <w:rFonts w:cs="Calibri"/>
        </w:rPr>
        <w:t>etra</w:t>
      </w:r>
      <w:r w:rsidR="000D4BF5" w:rsidRPr="00473622">
        <w:rPr>
          <w:rFonts w:cs="Calibri"/>
        </w:rPr>
        <w:t>s</w:t>
      </w:r>
      <w:r w:rsidR="00254311" w:rsidRPr="00473622">
        <w:rPr>
          <w:rFonts w:cs="Calibri"/>
        </w:rPr>
        <w:t xml:space="preserve"> D C diagonal uno ocho uno seis </w:t>
      </w:r>
      <w:proofErr w:type="spellStart"/>
      <w:r w:rsidR="00254311" w:rsidRPr="00473622">
        <w:rPr>
          <w:rFonts w:cs="Calibri"/>
        </w:rPr>
        <w:t>seis</w:t>
      </w:r>
      <w:proofErr w:type="spellEnd"/>
      <w:r w:rsidR="00254311" w:rsidRPr="00473622">
        <w:rPr>
          <w:rFonts w:cs="Calibri"/>
        </w:rPr>
        <w:t xml:space="preserve"> diagonal dos mil diecinueve), corresponde a una petición</w:t>
      </w:r>
      <w:r w:rsidR="00F3736F" w:rsidRPr="00473622">
        <w:rPr>
          <w:rFonts w:cs="Calibri"/>
        </w:rPr>
        <w:t xml:space="preserve"> realizada por la</w:t>
      </w:r>
      <w:r w:rsidR="00254311" w:rsidRPr="00473622">
        <w:rPr>
          <w:rFonts w:cs="Calibri"/>
        </w:rPr>
        <w:t xml:space="preserve"> actor</w:t>
      </w:r>
      <w:r w:rsidR="00F3736F" w:rsidRPr="00473622">
        <w:rPr>
          <w:rFonts w:cs="Calibri"/>
        </w:rPr>
        <w:t>a</w:t>
      </w:r>
      <w:r w:rsidR="00254311" w:rsidRPr="00473622">
        <w:rPr>
          <w:rFonts w:cs="Calibri"/>
        </w:rPr>
        <w:t xml:space="preserve">, presentada el día 12 doce de julio del año 2019 dos mil diecinueve, y que ello no indica que se convalide el avalúo identificado por </w:t>
      </w:r>
      <w:r w:rsidR="000D4BF5" w:rsidRPr="00473622">
        <w:rPr>
          <w:rFonts w:cs="Calibri"/>
        </w:rPr>
        <w:t>dicha actora</w:t>
      </w:r>
      <w:r w:rsidR="00254311" w:rsidRPr="00473622">
        <w:rPr>
          <w:rFonts w:cs="Calibri"/>
        </w:rPr>
        <w:t>, ya que el plazo de 30 treinta días hábiles que tenía para impugnar el resultado de dicho avalúo, feneció el día 20 veinte de agosto de 2019 dos mil diecinueve</w:t>
      </w:r>
      <w:r w:rsidR="007F62A7" w:rsidRPr="00473622">
        <w:rPr>
          <w:rFonts w:cs="Calibri"/>
        </w:rPr>
        <w:t>, al habérsele notificado el día 21 veintiuno de junio de 2019 dos mil diecinueve</w:t>
      </w:r>
      <w:r w:rsidR="00254311" w:rsidRPr="00473622">
        <w:rPr>
          <w:rFonts w:cs="Calibri"/>
        </w:rPr>
        <w:t>.</w:t>
      </w:r>
      <w:r w:rsidR="000D4BF5" w:rsidRPr="00473622">
        <w:rPr>
          <w:rFonts w:cs="Calibri"/>
        </w:rPr>
        <w:t xml:space="preserve"> </w:t>
      </w:r>
      <w:r w:rsidR="00254311" w:rsidRPr="00473622">
        <w:rPr>
          <w:rFonts w:cs="Calibri"/>
        </w:rPr>
        <w:t>--</w:t>
      </w:r>
      <w:r w:rsidRPr="00473622">
        <w:rPr>
          <w:rFonts w:cs="Calibri"/>
        </w:rPr>
        <w:t>--------------</w:t>
      </w:r>
    </w:p>
    <w:p w14:paraId="2B904E46" w14:textId="05ADA87A" w:rsidR="00254311" w:rsidRPr="00473622" w:rsidRDefault="00254311" w:rsidP="00376893">
      <w:pPr>
        <w:pStyle w:val="RESOLUCIONES"/>
        <w:rPr>
          <w:rFonts w:cs="Calibri"/>
        </w:rPr>
      </w:pPr>
    </w:p>
    <w:p w14:paraId="76116069" w14:textId="743A63DC" w:rsidR="00254311" w:rsidRPr="00473622" w:rsidRDefault="00254311" w:rsidP="00376893">
      <w:pPr>
        <w:pStyle w:val="RESOLUCIONES"/>
        <w:rPr>
          <w:rFonts w:cs="Calibri"/>
        </w:rPr>
      </w:pPr>
      <w:r w:rsidRPr="00473622">
        <w:rPr>
          <w:rFonts w:cs="Calibri"/>
        </w:rPr>
        <w:t>A</w:t>
      </w:r>
      <w:r w:rsidR="000D4BF5" w:rsidRPr="00473622">
        <w:rPr>
          <w:rFonts w:cs="Calibri"/>
        </w:rPr>
        <w:t>hora bien</w:t>
      </w:r>
      <w:r w:rsidRPr="00473622">
        <w:rPr>
          <w:rFonts w:cs="Calibri"/>
        </w:rPr>
        <w:t xml:space="preserve">, de lo </w:t>
      </w:r>
      <w:r w:rsidR="000D4BF5" w:rsidRPr="00473622">
        <w:rPr>
          <w:rFonts w:cs="Calibri"/>
        </w:rPr>
        <w:t>manifestado por las partes y de las constancias</w:t>
      </w:r>
      <w:r w:rsidRPr="00473622">
        <w:rPr>
          <w:rFonts w:cs="Calibri"/>
        </w:rPr>
        <w:t xml:space="preserve"> que obran en el sumario se desprende lo siguiente: </w:t>
      </w:r>
      <w:r w:rsidR="00F3736F" w:rsidRPr="00473622">
        <w:rPr>
          <w:rFonts w:cs="Calibri"/>
        </w:rPr>
        <w:t>-------------------</w:t>
      </w:r>
      <w:r w:rsidR="00C54134" w:rsidRPr="00473622">
        <w:rPr>
          <w:rFonts w:cs="Calibri"/>
        </w:rPr>
        <w:t>-----------------------</w:t>
      </w:r>
    </w:p>
    <w:p w14:paraId="7F15EC46" w14:textId="77777777" w:rsidR="00411410" w:rsidRPr="00473622" w:rsidRDefault="00411410" w:rsidP="00376893">
      <w:pPr>
        <w:pStyle w:val="RESOLUCIONES"/>
        <w:rPr>
          <w:rFonts w:cs="Calibri"/>
        </w:rPr>
      </w:pPr>
    </w:p>
    <w:p w14:paraId="038232EA" w14:textId="67E39819" w:rsidR="00254311" w:rsidRPr="00473622" w:rsidRDefault="00254311" w:rsidP="00254311">
      <w:pPr>
        <w:pStyle w:val="RESOLUCIONES"/>
        <w:numPr>
          <w:ilvl w:val="0"/>
          <w:numId w:val="21"/>
        </w:numPr>
        <w:rPr>
          <w:rFonts w:cs="Calibri"/>
        </w:rPr>
      </w:pPr>
      <w:r w:rsidRPr="00473622">
        <w:rPr>
          <w:rFonts w:cs="Calibri"/>
        </w:rPr>
        <w:t>La demandada emite el avaluó de fecha 07 siete de marzo del año 2019 dos mil diecinueve, realizado al inmueble con cuenta pr</w:t>
      </w:r>
      <w:r w:rsidR="000D4BF5" w:rsidRPr="00473622">
        <w:rPr>
          <w:rFonts w:cs="Calibri"/>
        </w:rPr>
        <w:t>edial 02 G 003483001 (cero dos l</w:t>
      </w:r>
      <w:r w:rsidRPr="00473622">
        <w:rPr>
          <w:rFonts w:cs="Calibri"/>
        </w:rPr>
        <w:t xml:space="preserve">etra G cero </w:t>
      </w:r>
      <w:proofErr w:type="spellStart"/>
      <w:r w:rsidRPr="00473622">
        <w:rPr>
          <w:rFonts w:cs="Calibri"/>
        </w:rPr>
        <w:t>cero</w:t>
      </w:r>
      <w:proofErr w:type="spellEnd"/>
      <w:r w:rsidRPr="00473622">
        <w:rPr>
          <w:rFonts w:cs="Calibri"/>
        </w:rPr>
        <w:t xml:space="preserve"> tres cuatro ocho tres cero </w:t>
      </w:r>
      <w:proofErr w:type="spellStart"/>
      <w:r w:rsidRPr="00473622">
        <w:rPr>
          <w:rFonts w:cs="Calibri"/>
        </w:rPr>
        <w:t>cero</w:t>
      </w:r>
      <w:proofErr w:type="spellEnd"/>
      <w:r w:rsidRPr="00473622">
        <w:rPr>
          <w:rFonts w:cs="Calibri"/>
        </w:rPr>
        <w:t xml:space="preserve"> uno)</w:t>
      </w:r>
      <w:r w:rsidR="00F3736F" w:rsidRPr="00473622">
        <w:rPr>
          <w:rFonts w:cs="Calibri"/>
        </w:rPr>
        <w:t>, y ubicado en Boulevard Adolfo López Mateos n</w:t>
      </w:r>
      <w:r w:rsidR="007F62A7" w:rsidRPr="00473622">
        <w:rPr>
          <w:rFonts w:cs="Calibri"/>
        </w:rPr>
        <w:t>ú</w:t>
      </w:r>
      <w:r w:rsidR="00F3736F" w:rsidRPr="00473622">
        <w:rPr>
          <w:rFonts w:cs="Calibri"/>
        </w:rPr>
        <w:t>mero 2813 (dos mil ochocientos trece), de la colonia Barrio de Guadalupe. -------------------------------------------------------------------------</w:t>
      </w:r>
    </w:p>
    <w:p w14:paraId="44B8F811" w14:textId="507DB7F4" w:rsidR="008A5EDC" w:rsidRPr="00473622" w:rsidRDefault="008A5EDC" w:rsidP="00254311">
      <w:pPr>
        <w:pStyle w:val="RESOLUCIONES"/>
        <w:numPr>
          <w:ilvl w:val="0"/>
          <w:numId w:val="21"/>
        </w:numPr>
        <w:rPr>
          <w:rFonts w:cs="Calibri"/>
        </w:rPr>
      </w:pPr>
      <w:r w:rsidRPr="00473622">
        <w:rPr>
          <w:rFonts w:cs="Calibri"/>
        </w:rPr>
        <w:t xml:space="preserve">En </w:t>
      </w:r>
      <w:r w:rsidR="00254311" w:rsidRPr="00473622">
        <w:rPr>
          <w:rFonts w:cs="Calibri"/>
        </w:rPr>
        <w:t xml:space="preserve">fecha 20 veinte de junio del año 2019 dos mil diecinueve, </w:t>
      </w:r>
      <w:r w:rsidRPr="00473622">
        <w:rPr>
          <w:rFonts w:cs="Calibri"/>
        </w:rPr>
        <w:t xml:space="preserve">la demandada emite citatorio, </w:t>
      </w:r>
      <w:r w:rsidR="00254311" w:rsidRPr="00473622">
        <w:rPr>
          <w:rFonts w:cs="Calibri"/>
        </w:rPr>
        <w:t xml:space="preserve">acta circunstanciada de hechos y </w:t>
      </w:r>
      <w:r w:rsidR="00CF28DE" w:rsidRPr="00473622">
        <w:rPr>
          <w:rFonts w:cs="Calibri"/>
        </w:rPr>
        <w:t>notificación</w:t>
      </w:r>
      <w:r w:rsidR="00254311" w:rsidRPr="00473622">
        <w:rPr>
          <w:rFonts w:cs="Calibri"/>
        </w:rPr>
        <w:t xml:space="preserve"> del </w:t>
      </w:r>
      <w:r w:rsidR="00687F83" w:rsidRPr="00473622">
        <w:rPr>
          <w:rFonts w:cs="Calibri"/>
        </w:rPr>
        <w:t>resultado del avalúo</w:t>
      </w:r>
      <w:r w:rsidRPr="00473622">
        <w:rPr>
          <w:rFonts w:cs="Calibri"/>
        </w:rPr>
        <w:t>. ---</w:t>
      </w:r>
      <w:r w:rsidR="00E969A4" w:rsidRPr="00473622">
        <w:rPr>
          <w:rFonts w:cs="Calibri"/>
        </w:rPr>
        <w:t>-----------------------------------</w:t>
      </w:r>
    </w:p>
    <w:p w14:paraId="1FB53D2C" w14:textId="00AC0F22" w:rsidR="00CF28DE" w:rsidRPr="00473622" w:rsidRDefault="008A5EDC" w:rsidP="00254311">
      <w:pPr>
        <w:pStyle w:val="RESOLUCIONES"/>
        <w:numPr>
          <w:ilvl w:val="0"/>
          <w:numId w:val="21"/>
        </w:numPr>
        <w:rPr>
          <w:rFonts w:cs="Calibri"/>
        </w:rPr>
      </w:pPr>
      <w:r w:rsidRPr="00473622">
        <w:rPr>
          <w:rFonts w:cs="Calibri"/>
        </w:rPr>
        <w:t xml:space="preserve">En </w:t>
      </w:r>
      <w:r w:rsidR="00CF28DE" w:rsidRPr="00473622">
        <w:rPr>
          <w:rFonts w:cs="Calibri"/>
        </w:rPr>
        <w:t>fecha 21 veintiuno de junio del año 2019 dos mil diecinueve</w:t>
      </w:r>
      <w:r w:rsidRPr="00473622">
        <w:rPr>
          <w:rFonts w:cs="Calibri"/>
        </w:rPr>
        <w:t>, determina</w:t>
      </w:r>
      <w:r w:rsidR="00E969A4" w:rsidRPr="00473622">
        <w:rPr>
          <w:rFonts w:cs="Calibri"/>
        </w:rPr>
        <w:t xml:space="preserve"> </w:t>
      </w:r>
      <w:r w:rsidRPr="00473622">
        <w:rPr>
          <w:rFonts w:cs="Calibri"/>
        </w:rPr>
        <w:t xml:space="preserve">el </w:t>
      </w:r>
      <w:r w:rsidR="00E969A4" w:rsidRPr="00473622">
        <w:rPr>
          <w:rFonts w:cs="Calibri"/>
        </w:rPr>
        <w:t>Impuesto Predial</w:t>
      </w:r>
      <w:r w:rsidR="00687F83" w:rsidRPr="00473622">
        <w:rPr>
          <w:rFonts w:cs="Calibri"/>
        </w:rPr>
        <w:t>. ------------------------------------</w:t>
      </w:r>
      <w:r w:rsidR="000D4BF5" w:rsidRPr="00473622">
        <w:rPr>
          <w:rFonts w:cs="Calibri"/>
        </w:rPr>
        <w:t>----------</w:t>
      </w:r>
    </w:p>
    <w:p w14:paraId="580F9C6A" w14:textId="542BDCB0" w:rsidR="00CF28DE" w:rsidRPr="00473622" w:rsidRDefault="00CF28DE" w:rsidP="00254311">
      <w:pPr>
        <w:pStyle w:val="RESOLUCIONES"/>
        <w:numPr>
          <w:ilvl w:val="0"/>
          <w:numId w:val="21"/>
        </w:numPr>
        <w:rPr>
          <w:rFonts w:cs="Calibri"/>
        </w:rPr>
      </w:pPr>
      <w:r w:rsidRPr="00473622">
        <w:rPr>
          <w:rFonts w:cs="Calibri"/>
        </w:rPr>
        <w:lastRenderedPageBreak/>
        <w:t xml:space="preserve">Escrito suscrito por la actora, ciudadana </w:t>
      </w:r>
      <w:r w:rsidR="00473622" w:rsidRPr="00473622">
        <w:rPr>
          <w:b/>
        </w:rPr>
        <w:t>(…)</w:t>
      </w:r>
      <w:r w:rsidRPr="00473622">
        <w:rPr>
          <w:rFonts w:cs="Calibri"/>
        </w:rPr>
        <w:t>, con fecha de recibido en la Dirección General de Ingresos</w:t>
      </w:r>
      <w:r w:rsidR="00687F83" w:rsidRPr="00473622">
        <w:rPr>
          <w:rFonts w:cs="Calibri"/>
        </w:rPr>
        <w:t xml:space="preserve">, </w:t>
      </w:r>
      <w:r w:rsidR="00C54134" w:rsidRPr="00473622">
        <w:rPr>
          <w:rFonts w:cs="Calibri"/>
        </w:rPr>
        <w:t xml:space="preserve">el día 12 doce de julio del año 2019 dos mil diecinueve, </w:t>
      </w:r>
      <w:r w:rsidR="00687F83" w:rsidRPr="00473622">
        <w:rPr>
          <w:rFonts w:cs="Calibri"/>
        </w:rPr>
        <w:t xml:space="preserve">según se desprende del sello de recibido </w:t>
      </w:r>
      <w:r w:rsidR="00C54134" w:rsidRPr="00473622">
        <w:rPr>
          <w:rFonts w:cs="Calibri"/>
        </w:rPr>
        <w:t>y de</w:t>
      </w:r>
      <w:r w:rsidR="00687F83" w:rsidRPr="00473622">
        <w:rPr>
          <w:rFonts w:cs="Calibri"/>
        </w:rPr>
        <w:t xml:space="preserve"> lo manifestado por la demandada</w:t>
      </w:r>
      <w:r w:rsidR="00C54134" w:rsidRPr="00473622">
        <w:rPr>
          <w:rFonts w:cs="Calibri"/>
        </w:rPr>
        <w:t>.</w:t>
      </w:r>
      <w:r w:rsidR="00687F83" w:rsidRPr="00473622">
        <w:rPr>
          <w:rFonts w:cs="Calibri"/>
        </w:rPr>
        <w:t xml:space="preserve"> -------------------------------------</w:t>
      </w:r>
      <w:r w:rsidR="00C54134" w:rsidRPr="00473622">
        <w:rPr>
          <w:rFonts w:cs="Calibri"/>
        </w:rPr>
        <w:t>-------------------------------</w:t>
      </w:r>
    </w:p>
    <w:p w14:paraId="277DFE97" w14:textId="1CA4F007" w:rsidR="00CF28DE" w:rsidRPr="00473622" w:rsidRDefault="00CF28DE" w:rsidP="00254311">
      <w:pPr>
        <w:pStyle w:val="RESOLUCIONES"/>
        <w:numPr>
          <w:ilvl w:val="0"/>
          <w:numId w:val="21"/>
        </w:numPr>
        <w:rPr>
          <w:rFonts w:cs="Calibri"/>
        </w:rPr>
      </w:pPr>
      <w:r w:rsidRPr="00473622">
        <w:rPr>
          <w:rFonts w:cs="Calibri"/>
        </w:rPr>
        <w:t>Oficio número TML/DGI/DC/18166/2019 (Letra</w:t>
      </w:r>
      <w:r w:rsidR="000D4BF5" w:rsidRPr="00473622">
        <w:rPr>
          <w:rFonts w:cs="Calibri"/>
        </w:rPr>
        <w:t>s</w:t>
      </w:r>
      <w:r w:rsidRPr="00473622">
        <w:rPr>
          <w:rFonts w:cs="Calibri"/>
        </w:rPr>
        <w:t xml:space="preserve"> T M L diagonal </w:t>
      </w:r>
      <w:r w:rsidR="000D4BF5" w:rsidRPr="00473622">
        <w:rPr>
          <w:rFonts w:cs="Calibri"/>
        </w:rPr>
        <w:t>l</w:t>
      </w:r>
      <w:r w:rsidRPr="00473622">
        <w:rPr>
          <w:rFonts w:cs="Calibri"/>
        </w:rPr>
        <w:t>etra</w:t>
      </w:r>
      <w:r w:rsidR="000D4BF5" w:rsidRPr="00473622">
        <w:rPr>
          <w:rFonts w:cs="Calibri"/>
        </w:rPr>
        <w:t>s</w:t>
      </w:r>
      <w:r w:rsidRPr="00473622">
        <w:rPr>
          <w:rFonts w:cs="Calibri"/>
        </w:rPr>
        <w:t xml:space="preserve"> D G I diagonal </w:t>
      </w:r>
      <w:r w:rsidR="000D4BF5" w:rsidRPr="00473622">
        <w:rPr>
          <w:rFonts w:cs="Calibri"/>
        </w:rPr>
        <w:t>l</w:t>
      </w:r>
      <w:r w:rsidRPr="00473622">
        <w:rPr>
          <w:rFonts w:cs="Calibri"/>
        </w:rPr>
        <w:t>etra</w:t>
      </w:r>
      <w:r w:rsidR="000D4BF5" w:rsidRPr="00473622">
        <w:rPr>
          <w:rFonts w:cs="Calibri"/>
        </w:rPr>
        <w:t>s</w:t>
      </w:r>
      <w:r w:rsidRPr="00473622">
        <w:rPr>
          <w:rFonts w:cs="Calibri"/>
        </w:rPr>
        <w:t xml:space="preserve"> D C diagonal uno ocho uno seis </w:t>
      </w:r>
      <w:proofErr w:type="spellStart"/>
      <w:r w:rsidRPr="00473622">
        <w:rPr>
          <w:rFonts w:cs="Calibri"/>
        </w:rPr>
        <w:t>seis</w:t>
      </w:r>
      <w:proofErr w:type="spellEnd"/>
      <w:r w:rsidRPr="00473622">
        <w:rPr>
          <w:rFonts w:cs="Calibri"/>
        </w:rPr>
        <w:t xml:space="preserve"> diagonal dos mil diecinueve), de fecha 01 primero de octubre del año 2019 dos mil diecinueve, suscrito por la Directora de Catastro por medio del cual se le da contestación al escrito </w:t>
      </w:r>
      <w:r w:rsidR="00687F83" w:rsidRPr="00473622">
        <w:rPr>
          <w:rFonts w:cs="Calibri"/>
        </w:rPr>
        <w:t>antes mencionado</w:t>
      </w:r>
      <w:r w:rsidR="00411410" w:rsidRPr="00473622">
        <w:rPr>
          <w:rFonts w:cs="Calibri"/>
        </w:rPr>
        <w:t xml:space="preserve"> y enterado a la actora en fecha 07 siete de octubre del referido año</w:t>
      </w:r>
      <w:r w:rsidR="00687F83" w:rsidRPr="00473622">
        <w:rPr>
          <w:rFonts w:cs="Calibri"/>
        </w:rPr>
        <w:t>. -----------------------------------------------------------------------</w:t>
      </w:r>
    </w:p>
    <w:p w14:paraId="1760B42C" w14:textId="77777777" w:rsidR="00CF28DE" w:rsidRPr="00473622" w:rsidRDefault="00CF28DE" w:rsidP="00CF28DE">
      <w:pPr>
        <w:pStyle w:val="RESOLUCIONES"/>
        <w:ind w:left="1429" w:firstLine="0"/>
        <w:rPr>
          <w:rFonts w:cs="Calibri"/>
        </w:rPr>
      </w:pPr>
    </w:p>
    <w:p w14:paraId="2B997E53" w14:textId="08F6B866" w:rsidR="000D4BF5" w:rsidRPr="00473622" w:rsidRDefault="000D4BF5" w:rsidP="00CF28DE">
      <w:pPr>
        <w:pStyle w:val="RESOLUCIONES"/>
        <w:rPr>
          <w:rFonts w:cs="Calibri"/>
        </w:rPr>
      </w:pPr>
      <w:r w:rsidRPr="00473622">
        <w:rPr>
          <w:rFonts w:cs="Calibri"/>
        </w:rPr>
        <w:t>D</w:t>
      </w:r>
      <w:r w:rsidR="00CF28DE" w:rsidRPr="00473622">
        <w:rPr>
          <w:rFonts w:cs="Calibri"/>
        </w:rPr>
        <w:t xml:space="preserve">el avalúo de fecha 07 siete de marzo del año 2019 dos mil diecinueve, realizado al inmueble con cuenta predial 02 G 003483001 (cero dos </w:t>
      </w:r>
      <w:r w:rsidRPr="00473622">
        <w:rPr>
          <w:rFonts w:cs="Calibri"/>
        </w:rPr>
        <w:t>l</w:t>
      </w:r>
      <w:r w:rsidR="00CF28DE" w:rsidRPr="00473622">
        <w:rPr>
          <w:rFonts w:cs="Calibri"/>
        </w:rPr>
        <w:t xml:space="preserve">etra G cero </w:t>
      </w:r>
      <w:proofErr w:type="spellStart"/>
      <w:r w:rsidR="00CF28DE" w:rsidRPr="00473622">
        <w:rPr>
          <w:rFonts w:cs="Calibri"/>
        </w:rPr>
        <w:t>cero</w:t>
      </w:r>
      <w:proofErr w:type="spellEnd"/>
      <w:r w:rsidR="00CF28DE" w:rsidRPr="00473622">
        <w:rPr>
          <w:rFonts w:cs="Calibri"/>
        </w:rPr>
        <w:t xml:space="preserve"> tres cuatro ocho tres cero </w:t>
      </w:r>
      <w:proofErr w:type="spellStart"/>
      <w:r w:rsidR="00CF28DE" w:rsidRPr="00473622">
        <w:rPr>
          <w:rFonts w:cs="Calibri"/>
        </w:rPr>
        <w:t>cero</w:t>
      </w:r>
      <w:proofErr w:type="spellEnd"/>
      <w:r w:rsidR="00CF28DE" w:rsidRPr="00473622">
        <w:rPr>
          <w:rFonts w:cs="Calibri"/>
        </w:rPr>
        <w:t xml:space="preserve"> uno), se desprende que éste se llevó a cabo con motivo de regularización</w:t>
      </w:r>
      <w:r w:rsidRPr="00473622">
        <w:rPr>
          <w:rFonts w:cs="Calibri"/>
        </w:rPr>
        <w:t>. ------------------------------------------------------------------</w:t>
      </w:r>
    </w:p>
    <w:p w14:paraId="40DC9182" w14:textId="77777777" w:rsidR="000D4BF5" w:rsidRPr="00473622" w:rsidRDefault="000D4BF5" w:rsidP="00CF28DE">
      <w:pPr>
        <w:pStyle w:val="RESOLUCIONES"/>
        <w:rPr>
          <w:rFonts w:cs="Calibri"/>
        </w:rPr>
      </w:pPr>
    </w:p>
    <w:p w14:paraId="2CA22FF7" w14:textId="6BCF79FC" w:rsidR="00CF28DE" w:rsidRPr="00473622" w:rsidRDefault="00C54134" w:rsidP="00CF28DE">
      <w:pPr>
        <w:pStyle w:val="RESOLUCIONES"/>
        <w:rPr>
          <w:rFonts w:cs="Calibri"/>
        </w:rPr>
      </w:pPr>
      <w:r w:rsidRPr="00473622">
        <w:rPr>
          <w:rFonts w:cs="Calibri"/>
        </w:rPr>
        <w:t>Respecto de lo anterior, debe</w:t>
      </w:r>
      <w:r w:rsidR="000D4BF5" w:rsidRPr="00473622">
        <w:rPr>
          <w:rFonts w:cs="Calibri"/>
        </w:rPr>
        <w:t xml:space="preserve"> invocarse lo dispuesto en</w:t>
      </w:r>
      <w:r w:rsidR="00AF05F5" w:rsidRPr="00473622">
        <w:rPr>
          <w:rFonts w:cs="Calibri"/>
        </w:rPr>
        <w:t xml:space="preserve"> la Ley de Hacienda para los Munic</w:t>
      </w:r>
      <w:r w:rsidR="000D4BF5" w:rsidRPr="00473622">
        <w:rPr>
          <w:rFonts w:cs="Calibri"/>
        </w:rPr>
        <w:t>ipios del Estado de Guanajuato</w:t>
      </w:r>
      <w:r w:rsidR="00AF05F5" w:rsidRPr="00473622">
        <w:rPr>
          <w:rFonts w:cs="Calibri"/>
        </w:rPr>
        <w:t>: ----------------------------</w:t>
      </w:r>
    </w:p>
    <w:p w14:paraId="039013D0" w14:textId="0F5E0670" w:rsidR="00CF28DE" w:rsidRPr="00473622" w:rsidRDefault="00CF28DE" w:rsidP="00CF28DE">
      <w:pPr>
        <w:pStyle w:val="RESOLUCIONES"/>
        <w:rPr>
          <w:rFonts w:cs="Calibri"/>
        </w:rPr>
      </w:pPr>
    </w:p>
    <w:p w14:paraId="1E06B219" w14:textId="77777777" w:rsidR="00AF05F5" w:rsidRPr="00473622" w:rsidRDefault="00AF05F5" w:rsidP="00E02674">
      <w:pPr>
        <w:pStyle w:val="TESISYJURIS"/>
        <w:rPr>
          <w:sz w:val="22"/>
          <w:szCs w:val="22"/>
        </w:rPr>
      </w:pPr>
      <w:r w:rsidRPr="00473622">
        <w:rPr>
          <w:sz w:val="22"/>
          <w:szCs w:val="22"/>
        </w:rPr>
        <w:t xml:space="preserve">Artículo 176. La práctica de todo avalúo deberá ser ordenada por la Tesorería Municipal por escrito en los casos que esta Ley establece y será practicada por los peritos que se designen para este efecto. </w:t>
      </w:r>
    </w:p>
    <w:p w14:paraId="5248FF57" w14:textId="77777777" w:rsidR="00AF05F5" w:rsidRPr="00473622" w:rsidRDefault="00AF05F5" w:rsidP="00E02674">
      <w:pPr>
        <w:pStyle w:val="TESISYJURIS"/>
        <w:rPr>
          <w:sz w:val="22"/>
          <w:szCs w:val="22"/>
        </w:rPr>
      </w:pPr>
    </w:p>
    <w:p w14:paraId="0E73196E" w14:textId="2406A9BA" w:rsidR="00AF05F5" w:rsidRPr="00473622" w:rsidRDefault="00AF05F5" w:rsidP="00E02674">
      <w:pPr>
        <w:pStyle w:val="TESISYJURIS"/>
        <w:rPr>
          <w:sz w:val="22"/>
          <w:szCs w:val="22"/>
        </w:rPr>
      </w:pPr>
      <w:r w:rsidRPr="00473622">
        <w:rPr>
          <w:sz w:val="22"/>
          <w:szCs w:val="22"/>
        </w:rPr>
        <w:t xml:space="preserve">Los resultados del avalúo y la determinación del impuesto deberán notificarse al contribuyente, quien tendrá un plazo de treinta días para realizar las aclaraciones que considere pertinentes. </w:t>
      </w:r>
    </w:p>
    <w:p w14:paraId="7079B381" w14:textId="77777777" w:rsidR="00AF05F5" w:rsidRPr="00473622" w:rsidRDefault="00AF05F5" w:rsidP="00E02674">
      <w:pPr>
        <w:pStyle w:val="TESISYJURIS"/>
        <w:rPr>
          <w:sz w:val="22"/>
          <w:szCs w:val="22"/>
        </w:rPr>
      </w:pPr>
    </w:p>
    <w:p w14:paraId="2A09A0E7" w14:textId="64570525" w:rsidR="00AF05F5" w:rsidRPr="00473622" w:rsidRDefault="00AF05F5" w:rsidP="00E02674">
      <w:pPr>
        <w:pStyle w:val="TESISYJURIS"/>
        <w:rPr>
          <w:sz w:val="22"/>
          <w:szCs w:val="22"/>
        </w:rPr>
      </w:pPr>
      <w:r w:rsidRPr="00473622">
        <w:rPr>
          <w:sz w:val="22"/>
          <w:szCs w:val="22"/>
        </w:rPr>
        <w:t xml:space="preserve">La valuación se hará separadamente para el terreno y para las construcciones y se formulará en las formas oficiales expedidas para tales efectos, aplicando los valores unitarios del suelo y construcciones que establece anualmente la ley de ingresos para cada Municipio. </w:t>
      </w:r>
    </w:p>
    <w:p w14:paraId="324D7054" w14:textId="77777777" w:rsidR="00AF05F5" w:rsidRPr="00473622" w:rsidRDefault="00AF05F5" w:rsidP="00E02674">
      <w:pPr>
        <w:pStyle w:val="TESISYJURIS"/>
      </w:pPr>
    </w:p>
    <w:p w14:paraId="5A06D4A1" w14:textId="77777777" w:rsidR="00E02674" w:rsidRPr="00473622" w:rsidRDefault="00E02674" w:rsidP="00AF05F5">
      <w:pPr>
        <w:pStyle w:val="RESOLUCIONES"/>
      </w:pPr>
    </w:p>
    <w:p w14:paraId="7DB6F7C7" w14:textId="6D53E9E3" w:rsidR="000D4BF5" w:rsidRPr="00473622" w:rsidRDefault="00005E37" w:rsidP="00AF05F5">
      <w:pPr>
        <w:pStyle w:val="RESOLUCIONES"/>
      </w:pPr>
      <w:r w:rsidRPr="00473622">
        <w:t>En ese sentido</w:t>
      </w:r>
      <w:r w:rsidR="00AF05F5" w:rsidRPr="00473622">
        <w:t xml:space="preserve"> y para el caso que nos ocupa</w:t>
      </w:r>
      <w:r w:rsidR="00B425EB" w:rsidRPr="00473622">
        <w:t>,</w:t>
      </w:r>
      <w:r w:rsidR="00AF05F5" w:rsidRPr="00473622">
        <w:t xml:space="preserve"> se desprende que una vez realizado un avalúo, ordenado por la Tesorería Municipal, los resultados del mismo, así como la determinación del </w:t>
      </w:r>
      <w:r w:rsidR="0073565A" w:rsidRPr="00473622">
        <w:t>Impuesto Predial</w:t>
      </w:r>
      <w:r w:rsidR="00AF05F5" w:rsidRPr="00473622">
        <w:t xml:space="preserve"> deberán notificarse al </w:t>
      </w:r>
      <w:r w:rsidR="00AF05F5" w:rsidRPr="00473622">
        <w:lastRenderedPageBreak/>
        <w:t>contribuyente, quien tendrá un plazo de treinta días para realizar las aclaraciones que considere pertinentes</w:t>
      </w:r>
      <w:r w:rsidR="000D4BF5" w:rsidRPr="00473622">
        <w:t>. ---------</w:t>
      </w:r>
      <w:r w:rsidR="0073565A" w:rsidRPr="00473622">
        <w:t>-------------------------------------------</w:t>
      </w:r>
    </w:p>
    <w:p w14:paraId="589A0EDF" w14:textId="77777777" w:rsidR="000D4BF5" w:rsidRPr="00473622" w:rsidRDefault="000D4BF5" w:rsidP="00AF05F5">
      <w:pPr>
        <w:pStyle w:val="RESOLUCIONES"/>
      </w:pPr>
    </w:p>
    <w:p w14:paraId="4E4F818F" w14:textId="03DD7895" w:rsidR="00AF05F5" w:rsidRPr="00473622" w:rsidRDefault="000D4BF5" w:rsidP="00AF05F5">
      <w:pPr>
        <w:pStyle w:val="RESOLUCIONES"/>
      </w:pPr>
      <w:r w:rsidRPr="00473622">
        <w:t>Ahora bien</w:t>
      </w:r>
      <w:r w:rsidR="00AF05F5" w:rsidRPr="00473622">
        <w:t xml:space="preserve">, de las documentales que obran en autos, se desprende que la parte actora hace uso del derecho otorgado en </w:t>
      </w:r>
      <w:r w:rsidR="00471865" w:rsidRPr="00473622">
        <w:t>e</w:t>
      </w:r>
      <w:r w:rsidR="00AF05F5" w:rsidRPr="00473622">
        <w:t xml:space="preserve">l </w:t>
      </w:r>
      <w:r w:rsidR="00471865" w:rsidRPr="00473622">
        <w:t xml:space="preserve">transcrito </w:t>
      </w:r>
      <w:r w:rsidR="00AF05F5" w:rsidRPr="00473622">
        <w:t>precepto legal</w:t>
      </w:r>
      <w:r w:rsidR="00471865" w:rsidRPr="00473622">
        <w:t>,</w:t>
      </w:r>
      <w:r w:rsidR="00AF05F5" w:rsidRPr="00473622">
        <w:t xml:space="preserve"> </w:t>
      </w:r>
      <w:r w:rsidR="00471865" w:rsidRPr="00473622">
        <w:t xml:space="preserve">al presentar </w:t>
      </w:r>
      <w:r w:rsidR="00AF05F5" w:rsidRPr="00473622">
        <w:t xml:space="preserve">escrito ante la Dirección General de Ingresos en fecha </w:t>
      </w:r>
      <w:r w:rsidR="00AF05F5" w:rsidRPr="00473622">
        <w:rPr>
          <w:rFonts w:cs="Calibri"/>
        </w:rPr>
        <w:t>12 doce de julio del año 2019 dos mil diecinueve</w:t>
      </w:r>
      <w:r w:rsidR="00B425EB" w:rsidRPr="00473622">
        <w:rPr>
          <w:rFonts w:cs="Calibri"/>
        </w:rPr>
        <w:t>. ----------------------------</w:t>
      </w:r>
      <w:r w:rsidR="00F1682F" w:rsidRPr="00473622">
        <w:rPr>
          <w:rFonts w:cs="Calibri"/>
        </w:rPr>
        <w:t>---------------------------</w:t>
      </w:r>
    </w:p>
    <w:p w14:paraId="7BEA2E05" w14:textId="77777777" w:rsidR="00AF05F5" w:rsidRPr="00473622" w:rsidRDefault="00AF05F5" w:rsidP="00CF28DE">
      <w:pPr>
        <w:pStyle w:val="RESOLUCIONES"/>
      </w:pPr>
    </w:p>
    <w:p w14:paraId="4D11E8AC" w14:textId="5DBE78D2" w:rsidR="00AF05F5" w:rsidRPr="00473622" w:rsidRDefault="00F1682F" w:rsidP="00CF28DE">
      <w:pPr>
        <w:pStyle w:val="RESOLUCIONES"/>
        <w:rPr>
          <w:rFonts w:cs="Calibri"/>
        </w:rPr>
      </w:pPr>
      <w:r w:rsidRPr="00473622">
        <w:rPr>
          <w:rFonts w:cs="Calibri"/>
        </w:rPr>
        <w:t>L</w:t>
      </w:r>
      <w:r w:rsidR="00AF05F5" w:rsidRPr="00473622">
        <w:rPr>
          <w:rFonts w:cs="Calibri"/>
        </w:rPr>
        <w:t xml:space="preserve">a demandada, Directora de Catastro, a través del </w:t>
      </w:r>
      <w:r w:rsidRPr="00473622">
        <w:rPr>
          <w:rFonts w:cs="Calibri"/>
        </w:rPr>
        <w:t>o</w:t>
      </w:r>
      <w:r w:rsidR="00AF05F5" w:rsidRPr="00473622">
        <w:rPr>
          <w:rFonts w:cs="Calibri"/>
        </w:rPr>
        <w:t>ficio número TML/DGI/DC/18166/2019 (Letra</w:t>
      </w:r>
      <w:r w:rsidR="0073565A" w:rsidRPr="00473622">
        <w:rPr>
          <w:rFonts w:cs="Calibri"/>
        </w:rPr>
        <w:t>s</w:t>
      </w:r>
      <w:r w:rsidR="00AF05F5" w:rsidRPr="00473622">
        <w:rPr>
          <w:rFonts w:cs="Calibri"/>
        </w:rPr>
        <w:t xml:space="preserve"> T M L diagonal </w:t>
      </w:r>
      <w:r w:rsidR="00194394" w:rsidRPr="00473622">
        <w:rPr>
          <w:rFonts w:cs="Calibri"/>
        </w:rPr>
        <w:t>l</w:t>
      </w:r>
      <w:r w:rsidR="00AF05F5" w:rsidRPr="00473622">
        <w:rPr>
          <w:rFonts w:cs="Calibri"/>
        </w:rPr>
        <w:t>etra</w:t>
      </w:r>
      <w:r w:rsidR="00194394" w:rsidRPr="00473622">
        <w:rPr>
          <w:rFonts w:cs="Calibri"/>
        </w:rPr>
        <w:t>s</w:t>
      </w:r>
      <w:r w:rsidR="00AF05F5" w:rsidRPr="00473622">
        <w:rPr>
          <w:rFonts w:cs="Calibri"/>
        </w:rPr>
        <w:t xml:space="preserve"> D G I diagonal </w:t>
      </w:r>
      <w:r w:rsidR="00194394" w:rsidRPr="00473622">
        <w:rPr>
          <w:rFonts w:cs="Calibri"/>
        </w:rPr>
        <w:t>l</w:t>
      </w:r>
      <w:r w:rsidR="00AF05F5" w:rsidRPr="00473622">
        <w:rPr>
          <w:rFonts w:cs="Calibri"/>
        </w:rPr>
        <w:t>etra</w:t>
      </w:r>
      <w:r w:rsidR="00194394" w:rsidRPr="00473622">
        <w:rPr>
          <w:rFonts w:cs="Calibri"/>
        </w:rPr>
        <w:t>s</w:t>
      </w:r>
      <w:r w:rsidR="00AF05F5" w:rsidRPr="00473622">
        <w:rPr>
          <w:rFonts w:cs="Calibri"/>
        </w:rPr>
        <w:t xml:space="preserve"> D C diagonal uno ocho uno seis </w:t>
      </w:r>
      <w:proofErr w:type="spellStart"/>
      <w:r w:rsidR="00AF05F5" w:rsidRPr="00473622">
        <w:rPr>
          <w:rFonts w:cs="Calibri"/>
        </w:rPr>
        <w:t>seis</w:t>
      </w:r>
      <w:proofErr w:type="spellEnd"/>
      <w:r w:rsidR="00AF05F5" w:rsidRPr="00473622">
        <w:rPr>
          <w:rFonts w:cs="Calibri"/>
        </w:rPr>
        <w:t xml:space="preserve"> diagonal dos mil diecinueve), de fecha 01 primero de octubre del año 2019 dos mil diecinueve, </w:t>
      </w:r>
      <w:r w:rsidR="00E6724C" w:rsidRPr="00473622">
        <w:rPr>
          <w:rFonts w:cs="Calibri"/>
        </w:rPr>
        <w:t xml:space="preserve">otorga contestación al escrito </w:t>
      </w:r>
      <w:r w:rsidR="00AF05F5" w:rsidRPr="00473622">
        <w:rPr>
          <w:rFonts w:cs="Calibri"/>
        </w:rPr>
        <w:t>formulad</w:t>
      </w:r>
      <w:r w:rsidR="00E6724C" w:rsidRPr="00473622">
        <w:rPr>
          <w:rFonts w:cs="Calibri"/>
        </w:rPr>
        <w:t>o</w:t>
      </w:r>
      <w:r w:rsidR="00AF05F5" w:rsidRPr="00473622">
        <w:rPr>
          <w:rFonts w:cs="Calibri"/>
        </w:rPr>
        <w:t xml:space="preserve"> por la actora, </w:t>
      </w:r>
      <w:r w:rsidR="00005E37" w:rsidRPr="00473622">
        <w:rPr>
          <w:rFonts w:cs="Calibri"/>
        </w:rPr>
        <w:t xml:space="preserve">por lo tanto, ello </w:t>
      </w:r>
      <w:r w:rsidR="0073565A" w:rsidRPr="00473622">
        <w:rPr>
          <w:rFonts w:cs="Calibri"/>
        </w:rPr>
        <w:t>implica estar</w:t>
      </w:r>
      <w:r w:rsidR="00AF05F5" w:rsidRPr="00473622">
        <w:rPr>
          <w:rFonts w:cs="Calibri"/>
        </w:rPr>
        <w:t xml:space="preserve"> en presencia de un acto definitivo, ya que revela la última voluntad de la demandada, y es precisamente en </w:t>
      </w:r>
      <w:r w:rsidR="008224B1" w:rsidRPr="00473622">
        <w:rPr>
          <w:rFonts w:cs="Calibri"/>
        </w:rPr>
        <w:t>e</w:t>
      </w:r>
      <w:r w:rsidR="000111EF" w:rsidRPr="00473622">
        <w:rPr>
          <w:rFonts w:cs="Calibri"/>
        </w:rPr>
        <w:t>ste</w:t>
      </w:r>
      <w:r w:rsidR="00AF05F5" w:rsidRPr="00473622">
        <w:rPr>
          <w:rFonts w:cs="Calibri"/>
        </w:rPr>
        <w:t xml:space="preserve"> momento</w:t>
      </w:r>
      <w:r w:rsidR="000111EF" w:rsidRPr="00473622">
        <w:rPr>
          <w:rFonts w:cs="Calibri"/>
        </w:rPr>
        <w:t>,</w:t>
      </w:r>
      <w:r w:rsidR="00AF05F5" w:rsidRPr="00473622">
        <w:rPr>
          <w:rFonts w:cs="Calibri"/>
        </w:rPr>
        <w:t xml:space="preserve"> </w:t>
      </w:r>
      <w:r w:rsidR="00005E37" w:rsidRPr="00473622">
        <w:rPr>
          <w:rFonts w:cs="Calibri"/>
        </w:rPr>
        <w:t xml:space="preserve">cuando </w:t>
      </w:r>
      <w:r w:rsidR="006C6F25" w:rsidRPr="00473622">
        <w:rPr>
          <w:rFonts w:cs="Calibri"/>
        </w:rPr>
        <w:t>se le entera del contenido del oficio</w:t>
      </w:r>
      <w:r w:rsidR="00005E37" w:rsidRPr="00473622">
        <w:rPr>
          <w:rFonts w:cs="Calibri"/>
        </w:rPr>
        <w:t>,</w:t>
      </w:r>
      <w:r w:rsidR="006C6F25" w:rsidRPr="00473622">
        <w:rPr>
          <w:rFonts w:cs="Calibri"/>
        </w:rPr>
        <w:t xml:space="preserve"> </w:t>
      </w:r>
      <w:r w:rsidR="000111EF" w:rsidRPr="00473622">
        <w:rPr>
          <w:rFonts w:cs="Calibri"/>
        </w:rPr>
        <w:t xml:space="preserve">que la </w:t>
      </w:r>
      <w:r w:rsidR="006C6F25" w:rsidRPr="00473622">
        <w:rPr>
          <w:rFonts w:cs="Calibri"/>
        </w:rPr>
        <w:t>actora</w:t>
      </w:r>
      <w:r w:rsidR="00AF05F5" w:rsidRPr="00473622">
        <w:rPr>
          <w:rFonts w:cs="Calibri"/>
        </w:rPr>
        <w:t xml:space="preserve"> e</w:t>
      </w:r>
      <w:r w:rsidR="006C6F25" w:rsidRPr="00473622">
        <w:rPr>
          <w:rFonts w:cs="Calibri"/>
        </w:rPr>
        <w:t>stá e</w:t>
      </w:r>
      <w:r w:rsidR="00AF05F5" w:rsidRPr="00473622">
        <w:rPr>
          <w:rFonts w:cs="Calibri"/>
        </w:rPr>
        <w:t xml:space="preserve">n posibilidad de </w:t>
      </w:r>
      <w:r w:rsidR="00E02674" w:rsidRPr="00473622">
        <w:rPr>
          <w:rFonts w:cs="Calibri"/>
        </w:rPr>
        <w:t>demandar</w:t>
      </w:r>
      <w:r w:rsidR="00AF05F5" w:rsidRPr="00473622">
        <w:rPr>
          <w:rFonts w:cs="Calibri"/>
        </w:rPr>
        <w:t xml:space="preserve"> tanto </w:t>
      </w:r>
      <w:r w:rsidR="00E6724C" w:rsidRPr="00473622">
        <w:rPr>
          <w:rFonts w:cs="Calibri"/>
        </w:rPr>
        <w:t xml:space="preserve">el avalúo, los actos procedimentales </w:t>
      </w:r>
      <w:r w:rsidR="006C6F25" w:rsidRPr="00473622">
        <w:rPr>
          <w:rFonts w:cs="Calibri"/>
        </w:rPr>
        <w:t xml:space="preserve">ejecutados para </w:t>
      </w:r>
      <w:r w:rsidR="00E6724C" w:rsidRPr="00473622">
        <w:rPr>
          <w:rFonts w:cs="Calibri"/>
        </w:rPr>
        <w:t xml:space="preserve">llevarlo a cabo y </w:t>
      </w:r>
      <w:r w:rsidR="00AF05F5" w:rsidRPr="00473622">
        <w:rPr>
          <w:rFonts w:cs="Calibri"/>
        </w:rPr>
        <w:t xml:space="preserve">la </w:t>
      </w:r>
      <w:r w:rsidR="00E02674" w:rsidRPr="00473622">
        <w:rPr>
          <w:rFonts w:cs="Calibri"/>
        </w:rPr>
        <w:t>determinación</w:t>
      </w:r>
      <w:r w:rsidR="00AF05F5" w:rsidRPr="00473622">
        <w:rPr>
          <w:rFonts w:cs="Calibri"/>
        </w:rPr>
        <w:t xml:space="preserve"> del </w:t>
      </w:r>
      <w:r w:rsidR="006C6F25" w:rsidRPr="00473622">
        <w:rPr>
          <w:rFonts w:cs="Calibri"/>
        </w:rPr>
        <w:t>Impuesto Predial</w:t>
      </w:r>
      <w:r w:rsidR="00E6724C" w:rsidRPr="00473622">
        <w:rPr>
          <w:rFonts w:cs="Calibri"/>
        </w:rPr>
        <w:t xml:space="preserve">. </w:t>
      </w:r>
      <w:r w:rsidR="0073565A" w:rsidRPr="00473622">
        <w:rPr>
          <w:rFonts w:cs="Calibri"/>
        </w:rPr>
        <w:t>------</w:t>
      </w:r>
      <w:r w:rsidR="006C6F25" w:rsidRPr="00473622">
        <w:rPr>
          <w:rFonts w:cs="Calibri"/>
        </w:rPr>
        <w:t>-------------------------------------------------</w:t>
      </w:r>
      <w:r w:rsidR="00005E37" w:rsidRPr="00473622">
        <w:rPr>
          <w:rFonts w:cs="Calibri"/>
        </w:rPr>
        <w:t>---------------------------</w:t>
      </w:r>
    </w:p>
    <w:p w14:paraId="4EFAEFCD" w14:textId="77777777" w:rsidR="0073565A" w:rsidRPr="00473622" w:rsidRDefault="0073565A" w:rsidP="00CF28DE">
      <w:pPr>
        <w:pStyle w:val="RESOLUCIONES"/>
        <w:rPr>
          <w:rFonts w:cs="Calibri"/>
        </w:rPr>
      </w:pPr>
    </w:p>
    <w:p w14:paraId="0890387E" w14:textId="6E7F4DA2" w:rsidR="00AF05F5" w:rsidRPr="00473622" w:rsidRDefault="0073565A" w:rsidP="00411410">
      <w:pPr>
        <w:spacing w:line="360" w:lineRule="auto"/>
        <w:ind w:firstLine="708"/>
        <w:jc w:val="both"/>
        <w:rPr>
          <w:rFonts w:ascii="Century" w:hAnsi="Century" w:cs="Calibri"/>
        </w:rPr>
      </w:pPr>
      <w:r w:rsidRPr="00473622">
        <w:rPr>
          <w:rFonts w:ascii="Century" w:hAnsi="Century" w:cs="Calibri"/>
        </w:rPr>
        <w:t>Luego entonces, al enterarle a la actora</w:t>
      </w:r>
      <w:r w:rsidR="00005E37" w:rsidRPr="00473622">
        <w:rPr>
          <w:rFonts w:ascii="Century" w:hAnsi="Century" w:cs="Calibri"/>
        </w:rPr>
        <w:t xml:space="preserve"> </w:t>
      </w:r>
      <w:r w:rsidRPr="00473622">
        <w:rPr>
          <w:rFonts w:ascii="Century" w:hAnsi="Century" w:cs="Calibri"/>
        </w:rPr>
        <w:t>el oficio</w:t>
      </w:r>
      <w:r w:rsidR="00005E37" w:rsidRPr="00473622">
        <w:rPr>
          <w:rFonts w:ascii="Century" w:hAnsi="Century" w:cs="Calibri"/>
        </w:rPr>
        <w:t xml:space="preserve"> de contestación</w:t>
      </w:r>
      <w:r w:rsidRPr="00473622">
        <w:rPr>
          <w:rFonts w:ascii="Century" w:hAnsi="Century" w:cs="Calibri"/>
        </w:rPr>
        <w:t xml:space="preserve"> </w:t>
      </w:r>
      <w:r w:rsidR="00411410" w:rsidRPr="00473622">
        <w:rPr>
          <w:rFonts w:ascii="Century" w:hAnsi="Century" w:cs="Calibri"/>
        </w:rPr>
        <w:t xml:space="preserve">en fecha 07 siete de octubre de 2019 dos mil diecinueve, se </w:t>
      </w:r>
      <w:r w:rsidRPr="00473622">
        <w:rPr>
          <w:rFonts w:ascii="Century" w:hAnsi="Century" w:cs="Calibri"/>
        </w:rPr>
        <w:t>considera que</w:t>
      </w:r>
      <w:r w:rsidR="006C6F25" w:rsidRPr="00473622">
        <w:rPr>
          <w:rFonts w:ascii="Century" w:hAnsi="Century" w:cs="Calibri"/>
        </w:rPr>
        <w:t xml:space="preserve"> es</w:t>
      </w:r>
      <w:r w:rsidRPr="00473622">
        <w:rPr>
          <w:rFonts w:ascii="Century" w:hAnsi="Century" w:cs="Calibri"/>
        </w:rPr>
        <w:t xml:space="preserve"> hasta est</w:t>
      </w:r>
      <w:r w:rsidR="00411410" w:rsidRPr="00473622">
        <w:rPr>
          <w:rFonts w:ascii="Century" w:hAnsi="Century" w:cs="Calibri"/>
        </w:rPr>
        <w:t xml:space="preserve">a fecha a partir de la cual corre el término de los 30 treinta días dispuesto en el artículo </w:t>
      </w:r>
      <w:r w:rsidR="000111EF" w:rsidRPr="00473622">
        <w:rPr>
          <w:rFonts w:ascii="Century" w:hAnsi="Century" w:cs="Calibri"/>
        </w:rPr>
        <w:t>transcrito (176)</w:t>
      </w:r>
      <w:r w:rsidR="00411410" w:rsidRPr="00473622">
        <w:rPr>
          <w:rFonts w:ascii="Century" w:hAnsi="Century" w:cs="Calibri"/>
        </w:rPr>
        <w:t xml:space="preserve">, por lo tanto, no feneció el día 20 veinte de agosto de 2019 dos mil diecinueve, como </w:t>
      </w:r>
      <w:r w:rsidR="006C6F25" w:rsidRPr="00473622">
        <w:rPr>
          <w:rFonts w:ascii="Century" w:hAnsi="Century" w:cs="Calibri"/>
        </w:rPr>
        <w:t>lo argumenta la parte demandada. ----------------</w:t>
      </w:r>
    </w:p>
    <w:p w14:paraId="26766D45" w14:textId="77777777" w:rsidR="006C6F25" w:rsidRPr="00473622" w:rsidRDefault="006C6F25" w:rsidP="00411410">
      <w:pPr>
        <w:spacing w:line="360" w:lineRule="auto"/>
        <w:ind w:firstLine="708"/>
        <w:jc w:val="both"/>
        <w:rPr>
          <w:rFonts w:ascii="Century" w:hAnsi="Century" w:cs="Calibri"/>
        </w:rPr>
      </w:pPr>
    </w:p>
    <w:p w14:paraId="474D72D8" w14:textId="50050B68" w:rsidR="00254311" w:rsidRPr="00473622" w:rsidRDefault="00AF05F5" w:rsidP="00AF05F5">
      <w:pPr>
        <w:pStyle w:val="RESOLUCIONES"/>
        <w:rPr>
          <w:rFonts w:cs="Calibri"/>
        </w:rPr>
      </w:pPr>
      <w:r w:rsidRPr="00473622">
        <w:rPr>
          <w:rFonts w:cs="Calibri"/>
        </w:rPr>
        <w:t>Por todo lo antes expuesto, es que no le asiste la razón a la demandad</w:t>
      </w:r>
      <w:r w:rsidR="004D39CB" w:rsidRPr="00473622">
        <w:rPr>
          <w:rFonts w:cs="Calibri"/>
        </w:rPr>
        <w:t>a</w:t>
      </w:r>
      <w:r w:rsidRPr="00473622">
        <w:rPr>
          <w:rFonts w:cs="Calibri"/>
        </w:rPr>
        <w:t xml:space="preserve">, </w:t>
      </w:r>
      <w:r w:rsidR="008224B1" w:rsidRPr="00473622">
        <w:rPr>
          <w:rFonts w:cs="Calibri"/>
        </w:rPr>
        <w:t xml:space="preserve">respecto de la </w:t>
      </w:r>
      <w:r w:rsidR="006C6F25" w:rsidRPr="00473622">
        <w:t>actualiza</w:t>
      </w:r>
      <w:r w:rsidR="008224B1" w:rsidRPr="00473622">
        <w:t>ción de</w:t>
      </w:r>
      <w:r w:rsidR="006C6F25" w:rsidRPr="00473622">
        <w:t xml:space="preserve"> la causal de improcedencia </w:t>
      </w:r>
      <w:r w:rsidR="008224B1" w:rsidRPr="00473622">
        <w:t xml:space="preserve">por ella invocada y </w:t>
      </w:r>
      <w:r w:rsidR="006C6F25" w:rsidRPr="00473622">
        <w:t>prevista en la fracción IV, del artículo 261 del Código de Procedimiento y Justicia Administrativa para el Estado y los Municipios de Guanajuato</w:t>
      </w:r>
      <w:r w:rsidR="008224B1" w:rsidRPr="00473622">
        <w:t xml:space="preserve">, al tenerse como notificados a la actora </w:t>
      </w:r>
      <w:r w:rsidR="00005E37" w:rsidRPr="00473622">
        <w:rPr>
          <w:rFonts w:cs="Calibri"/>
        </w:rPr>
        <w:t xml:space="preserve">el avalúo, los actos procedimentales ejecutados para llevarlo a cabo y la determinación del Impuesto Predial </w:t>
      </w:r>
      <w:r w:rsidRPr="00473622">
        <w:rPr>
          <w:rFonts w:cs="Calibri"/>
        </w:rPr>
        <w:t xml:space="preserve">en fecha </w:t>
      </w:r>
      <w:r w:rsidR="00E02674" w:rsidRPr="00473622">
        <w:rPr>
          <w:rFonts w:cs="Calibri"/>
        </w:rPr>
        <w:t xml:space="preserve">07 siete de octubre de 2019 dos mil diecinueve y </w:t>
      </w:r>
      <w:r w:rsidR="008224B1" w:rsidRPr="00473622">
        <w:rPr>
          <w:rFonts w:cs="Calibri"/>
        </w:rPr>
        <w:t xml:space="preserve">presentar su </w:t>
      </w:r>
      <w:r w:rsidR="00E02674" w:rsidRPr="00473622">
        <w:rPr>
          <w:rFonts w:cs="Calibri"/>
        </w:rPr>
        <w:t xml:space="preserve">demanda </w:t>
      </w:r>
      <w:r w:rsidR="00E02674" w:rsidRPr="00473622">
        <w:rPr>
          <w:rFonts w:cs="Calibri"/>
        </w:rPr>
        <w:lastRenderedPageBreak/>
        <w:t>el día 17 diecisiete del mismo mes ya año</w:t>
      </w:r>
      <w:r w:rsidR="000111EF" w:rsidRPr="00473622">
        <w:rPr>
          <w:rFonts w:cs="Calibri"/>
        </w:rPr>
        <w:t>, toda vez que con ello se encuentra dentro del término legal de los 30 treinta días</w:t>
      </w:r>
      <w:r w:rsidR="00E02674" w:rsidRPr="00473622">
        <w:rPr>
          <w:rFonts w:cs="Calibri"/>
        </w:rPr>
        <w:t>.</w:t>
      </w:r>
      <w:r w:rsidR="004D39CB" w:rsidRPr="00473622">
        <w:rPr>
          <w:rFonts w:cs="Calibri"/>
        </w:rPr>
        <w:t xml:space="preserve"> --------------------------</w:t>
      </w:r>
      <w:r w:rsidR="008224B1" w:rsidRPr="00473622">
        <w:rPr>
          <w:rFonts w:cs="Calibri"/>
        </w:rPr>
        <w:t>-----------------</w:t>
      </w:r>
    </w:p>
    <w:p w14:paraId="6B43725A" w14:textId="0B3FEF32" w:rsidR="00E02674" w:rsidRPr="00473622" w:rsidRDefault="00E02674" w:rsidP="00AF05F5">
      <w:pPr>
        <w:pStyle w:val="RESOLUCIONES"/>
        <w:rPr>
          <w:rFonts w:cs="Calibri"/>
        </w:rPr>
      </w:pPr>
    </w:p>
    <w:p w14:paraId="2CC3390F" w14:textId="5BC64CF3" w:rsidR="00B37DF4" w:rsidRPr="00473622" w:rsidRDefault="00B37DF4" w:rsidP="00BD4721">
      <w:pPr>
        <w:pStyle w:val="RESOLUCIONES"/>
      </w:pPr>
      <w:r w:rsidRPr="00473622">
        <w:t>En este punto es importante precisar</w:t>
      </w:r>
      <w:r w:rsidR="00005E37" w:rsidRPr="00473622">
        <w:t>,</w:t>
      </w:r>
      <w:r w:rsidRPr="00473622">
        <w:t xml:space="preserve"> que si bien es cierto esta </w:t>
      </w:r>
      <w:proofErr w:type="spellStart"/>
      <w:r w:rsidRPr="00473622">
        <w:t>resolutora</w:t>
      </w:r>
      <w:proofErr w:type="spellEnd"/>
      <w:r w:rsidRPr="00473622">
        <w:t xml:space="preserve"> aprecia que el avalúo de fecha 07 siete de marzo</w:t>
      </w:r>
      <w:r w:rsidR="00005E37" w:rsidRPr="00473622">
        <w:rPr>
          <w:rFonts w:cs="Calibri"/>
        </w:rPr>
        <w:t xml:space="preserve"> del año 2019 dos mil diecinueve</w:t>
      </w:r>
      <w:r w:rsidRPr="00473622">
        <w:t xml:space="preserve">, no le es dirigido a la parte actora, ciudadana </w:t>
      </w:r>
      <w:r w:rsidR="00473622" w:rsidRPr="00473622">
        <w:rPr>
          <w:b/>
        </w:rPr>
        <w:t>(…)</w:t>
      </w:r>
      <w:r w:rsidRPr="00473622">
        <w:t>,</w:t>
      </w:r>
      <w:r w:rsidR="00005E37" w:rsidRPr="00473622">
        <w:t xml:space="preserve"> también es cierto, que </w:t>
      </w:r>
      <w:r w:rsidR="008B150B" w:rsidRPr="00473622">
        <w:t xml:space="preserve">la </w:t>
      </w:r>
      <w:r w:rsidR="00620453" w:rsidRPr="00473622">
        <w:t xml:space="preserve">personalidad </w:t>
      </w:r>
      <w:r w:rsidR="008B150B" w:rsidRPr="00473622">
        <w:t xml:space="preserve">para demandar dicho acto, </w:t>
      </w:r>
      <w:r w:rsidR="00620453" w:rsidRPr="00473622">
        <w:t>le fue reconocida por la demandada</w:t>
      </w:r>
      <w:r w:rsidR="00CD3F2E" w:rsidRPr="00473622">
        <w:t xml:space="preserve"> mediante el </w:t>
      </w:r>
      <w:r w:rsidR="00620453" w:rsidRPr="00473622">
        <w:t>oficio</w:t>
      </w:r>
      <w:r w:rsidR="00CD3F2E" w:rsidRPr="00473622">
        <w:t xml:space="preserve"> número </w:t>
      </w:r>
      <w:r w:rsidR="00620453" w:rsidRPr="00473622">
        <w:rPr>
          <w:rFonts w:cs="Calibri"/>
        </w:rPr>
        <w:t>TML/DGI/DC/18166/2019 (Letra</w:t>
      </w:r>
      <w:r w:rsidR="00CD3F2E" w:rsidRPr="00473622">
        <w:rPr>
          <w:rFonts w:cs="Calibri"/>
        </w:rPr>
        <w:t>s</w:t>
      </w:r>
      <w:r w:rsidR="00620453" w:rsidRPr="00473622">
        <w:rPr>
          <w:rFonts w:cs="Calibri"/>
        </w:rPr>
        <w:t xml:space="preserve"> T M L diagonal </w:t>
      </w:r>
      <w:r w:rsidR="00CD3F2E" w:rsidRPr="00473622">
        <w:rPr>
          <w:rFonts w:cs="Calibri"/>
        </w:rPr>
        <w:t>l</w:t>
      </w:r>
      <w:r w:rsidR="00620453" w:rsidRPr="00473622">
        <w:rPr>
          <w:rFonts w:cs="Calibri"/>
        </w:rPr>
        <w:t>etra</w:t>
      </w:r>
      <w:r w:rsidR="00CD3F2E" w:rsidRPr="00473622">
        <w:rPr>
          <w:rFonts w:cs="Calibri"/>
        </w:rPr>
        <w:t>s D G I diagonal l</w:t>
      </w:r>
      <w:r w:rsidR="00620453" w:rsidRPr="00473622">
        <w:rPr>
          <w:rFonts w:cs="Calibri"/>
        </w:rPr>
        <w:t>etra</w:t>
      </w:r>
      <w:r w:rsidR="00CD3F2E" w:rsidRPr="00473622">
        <w:rPr>
          <w:rFonts w:cs="Calibri"/>
        </w:rPr>
        <w:t>s</w:t>
      </w:r>
      <w:r w:rsidR="00620453" w:rsidRPr="00473622">
        <w:rPr>
          <w:rFonts w:cs="Calibri"/>
        </w:rPr>
        <w:t xml:space="preserve"> D C diagonal uno ocho uno seis </w:t>
      </w:r>
      <w:proofErr w:type="spellStart"/>
      <w:r w:rsidR="00620453" w:rsidRPr="00473622">
        <w:rPr>
          <w:rFonts w:cs="Calibri"/>
        </w:rPr>
        <w:t>seis</w:t>
      </w:r>
      <w:proofErr w:type="spellEnd"/>
      <w:r w:rsidR="00620453" w:rsidRPr="00473622">
        <w:rPr>
          <w:rFonts w:cs="Calibri"/>
        </w:rPr>
        <w:t xml:space="preserve"> diagonal dos mil diecinueve)</w:t>
      </w:r>
      <w:r w:rsidR="00CD3F2E" w:rsidRPr="00473622">
        <w:rPr>
          <w:rFonts w:cs="Calibri"/>
        </w:rPr>
        <w:t>, ahora impugnado</w:t>
      </w:r>
      <w:r w:rsidR="00620453" w:rsidRPr="00473622">
        <w:rPr>
          <w:rFonts w:cs="Calibri"/>
        </w:rPr>
        <w:t>. -------------------</w:t>
      </w:r>
      <w:r w:rsidR="00CD3F2E" w:rsidRPr="00473622">
        <w:rPr>
          <w:rFonts w:cs="Calibri"/>
        </w:rPr>
        <w:t>----------------------------------------------------------------------</w:t>
      </w:r>
    </w:p>
    <w:p w14:paraId="731F5474" w14:textId="77777777" w:rsidR="00B37DF4" w:rsidRPr="00473622" w:rsidRDefault="00B37DF4" w:rsidP="00BD4721">
      <w:pPr>
        <w:pStyle w:val="RESOLUCIONES"/>
      </w:pPr>
    </w:p>
    <w:p w14:paraId="655999D2" w14:textId="236B1DE0" w:rsidR="001E21F7" w:rsidRPr="00473622" w:rsidRDefault="00D74B55" w:rsidP="00BD4721">
      <w:pPr>
        <w:pStyle w:val="RESOLUCIONES"/>
      </w:pPr>
      <w:r w:rsidRPr="00473622">
        <w:t>Por último</w:t>
      </w:r>
      <w:r w:rsidR="00BD4721" w:rsidRPr="00473622">
        <w:t xml:space="preserve"> y considerando que, de </w:t>
      </w:r>
      <w:r w:rsidR="001E21F7" w:rsidRPr="00473622">
        <w:t>oficio, este Juzgado determina que no se actualiza ninguna</w:t>
      </w:r>
      <w:r w:rsidR="007B09C0" w:rsidRPr="00473622">
        <w:t xml:space="preserve"> otra causal de improcedencia</w:t>
      </w:r>
      <w:r w:rsidR="001E21F7" w:rsidRPr="00473622">
        <w:t xml:space="preserve"> que impida el estudio de fondo de esta causa administrativa, </w:t>
      </w:r>
      <w:r w:rsidR="007B09C0" w:rsidRPr="00473622">
        <w:t xml:space="preserve">se determina </w:t>
      </w:r>
      <w:r w:rsidR="001E21F7" w:rsidRPr="00473622">
        <w:t>que es procedente el presente proceso administrativo. ---------------------------------</w:t>
      </w:r>
      <w:r w:rsidR="00BD4721" w:rsidRPr="00473622">
        <w:t>---------</w:t>
      </w:r>
      <w:r w:rsidR="000111EF" w:rsidRPr="00473622">
        <w:t>--------------------------------</w:t>
      </w:r>
    </w:p>
    <w:p w14:paraId="396EE75B" w14:textId="77777777" w:rsidR="001E21F7" w:rsidRPr="00473622" w:rsidRDefault="001E21F7" w:rsidP="001E21F7">
      <w:pPr>
        <w:spacing w:line="360" w:lineRule="auto"/>
        <w:ind w:firstLine="708"/>
        <w:jc w:val="both"/>
        <w:rPr>
          <w:rFonts w:ascii="Century" w:hAnsi="Century" w:cs="Calibri"/>
          <w:b/>
          <w:bCs/>
          <w:iCs/>
        </w:rPr>
      </w:pPr>
    </w:p>
    <w:p w14:paraId="6EAE4E45" w14:textId="5405888D" w:rsidR="001E21F7" w:rsidRPr="00473622" w:rsidRDefault="004D39CB" w:rsidP="001E21F7">
      <w:pPr>
        <w:spacing w:line="360" w:lineRule="auto"/>
        <w:ind w:firstLine="708"/>
        <w:jc w:val="both"/>
        <w:rPr>
          <w:rFonts w:ascii="Century" w:hAnsi="Century" w:cs="Calibri"/>
        </w:rPr>
      </w:pPr>
      <w:r w:rsidRPr="00473622">
        <w:rPr>
          <w:rFonts w:ascii="Century" w:hAnsi="Century" w:cs="Calibri"/>
          <w:b/>
          <w:bCs/>
          <w:iCs/>
        </w:rPr>
        <w:t>CUARTO</w:t>
      </w:r>
      <w:r w:rsidR="001E21F7" w:rsidRPr="00473622">
        <w:rPr>
          <w:rFonts w:ascii="Century" w:hAnsi="Century" w:cs="Calibri"/>
          <w:b/>
          <w:bCs/>
          <w:iCs/>
        </w:rPr>
        <w:t>.</w:t>
      </w:r>
      <w:r w:rsidR="001E21F7" w:rsidRPr="00473622">
        <w:rPr>
          <w:rFonts w:ascii="Century" w:hAnsi="Century"/>
        </w:rPr>
        <w:t xml:space="preserve"> </w:t>
      </w:r>
      <w:r w:rsidR="001E21F7" w:rsidRPr="00473622">
        <w:rPr>
          <w:rFonts w:ascii="Century" w:hAnsi="Century" w:cs="Calibri"/>
          <w:bCs/>
          <w:iCs/>
        </w:rPr>
        <w:t>En</w:t>
      </w:r>
      <w:r w:rsidR="001E21F7" w:rsidRPr="00473622">
        <w:rPr>
          <w:rFonts w:ascii="Century" w:hAnsi="Century" w:cs="Calibri"/>
        </w:rPr>
        <w:t xml:space="preserve"> cumplimiento </w:t>
      </w:r>
      <w:r w:rsidR="00D74B55" w:rsidRPr="00473622">
        <w:rPr>
          <w:rFonts w:ascii="Century" w:hAnsi="Century" w:cs="Calibri"/>
        </w:rPr>
        <w:t>con</w:t>
      </w:r>
      <w:r w:rsidR="001E21F7" w:rsidRPr="00473622">
        <w:rPr>
          <w:rFonts w:ascii="Century" w:hAnsi="Century" w:cs="Calibri"/>
        </w:rPr>
        <w:t xml:space="preserve"> lo establecido en la fracción I del artículo 299 del Código de Procedimiento y Justicia Administrativa para el Estado y los Municipios de Guanajuato, </w:t>
      </w:r>
      <w:r w:rsidR="001E21F7" w:rsidRPr="00473622">
        <w:rPr>
          <w:rFonts w:ascii="Century" w:hAnsi="Century" w:cs="Calibri"/>
          <w:bCs/>
          <w:iCs/>
        </w:rPr>
        <w:t xml:space="preserve">este Juzgado </w:t>
      </w:r>
      <w:r w:rsidR="001E21F7" w:rsidRPr="00473622">
        <w:rPr>
          <w:rFonts w:ascii="Century" w:hAnsi="Century" w:cs="Calibri"/>
        </w:rPr>
        <w:t xml:space="preserve">procede a fijar los puntos controvertidos en el presente proceso administrativo. </w:t>
      </w:r>
      <w:r w:rsidR="00CD3F2E" w:rsidRPr="00473622">
        <w:rPr>
          <w:rFonts w:ascii="Century" w:hAnsi="Century" w:cs="Calibri"/>
        </w:rPr>
        <w:t>---------------------------------</w:t>
      </w:r>
    </w:p>
    <w:p w14:paraId="5FF4ACFE" w14:textId="77777777" w:rsidR="00EA5EE0" w:rsidRPr="00473622" w:rsidRDefault="00EA5EE0" w:rsidP="00BD4721">
      <w:pPr>
        <w:pStyle w:val="RESOLUCIONES"/>
      </w:pPr>
    </w:p>
    <w:p w14:paraId="3CB68C89" w14:textId="7A50BD99" w:rsidR="00EA5EE0" w:rsidRPr="00473622" w:rsidRDefault="004D39CB" w:rsidP="00BD4721">
      <w:pPr>
        <w:pStyle w:val="RESOLUCIONES"/>
      </w:pPr>
      <w:r w:rsidRPr="00473622">
        <w:t xml:space="preserve">De lo expuesto por </w:t>
      </w:r>
      <w:r w:rsidR="001E21F7" w:rsidRPr="00473622">
        <w:t>l</w:t>
      </w:r>
      <w:r w:rsidRPr="00473622">
        <w:t>a</w:t>
      </w:r>
      <w:r w:rsidR="001E21F7" w:rsidRPr="00473622">
        <w:t xml:space="preserve"> actor</w:t>
      </w:r>
      <w:r w:rsidRPr="00473622">
        <w:t>a</w:t>
      </w:r>
      <w:r w:rsidR="001E21F7" w:rsidRPr="00473622">
        <w:t xml:space="preserve"> en su </w:t>
      </w:r>
      <w:r w:rsidR="001E21F7" w:rsidRPr="00473622">
        <w:rPr>
          <w:bCs/>
          <w:iCs/>
        </w:rPr>
        <w:t>escrito</w:t>
      </w:r>
      <w:r w:rsidR="001E21F7" w:rsidRPr="00473622">
        <w:t xml:space="preserve"> de demanda, así como de las constancias que integran la causa administrativa</w:t>
      </w:r>
      <w:r w:rsidR="001E21F7" w:rsidRPr="00473622">
        <w:rPr>
          <w:bCs/>
          <w:iCs/>
        </w:rPr>
        <w:t xml:space="preserve"> que nos ocupa</w:t>
      </w:r>
      <w:r w:rsidR="001E21F7" w:rsidRPr="00473622">
        <w:t xml:space="preserve">, se desprende </w:t>
      </w:r>
      <w:r w:rsidR="00EA5EE0" w:rsidRPr="00473622">
        <w:t>lo siguiente:</w:t>
      </w:r>
      <w:r w:rsidR="00D74B55" w:rsidRPr="00473622">
        <w:t xml:space="preserve"> ------------------------------------------------------------------------------------------</w:t>
      </w:r>
    </w:p>
    <w:p w14:paraId="7CF82F14" w14:textId="387E0CC1" w:rsidR="008A3A4E" w:rsidRPr="00473622" w:rsidRDefault="008A3A4E" w:rsidP="008A3A4E">
      <w:pPr>
        <w:pStyle w:val="RESOLUCIONES"/>
        <w:ind w:firstLine="0"/>
      </w:pPr>
    </w:p>
    <w:p w14:paraId="51DE97ED" w14:textId="642F95F5" w:rsidR="00E02674" w:rsidRPr="00473622" w:rsidRDefault="00E02674" w:rsidP="00E02674">
      <w:pPr>
        <w:pStyle w:val="RESOLUCIONES"/>
        <w:rPr>
          <w:rFonts w:cs="Calibri"/>
        </w:rPr>
      </w:pPr>
      <w:r w:rsidRPr="00473622">
        <w:rPr>
          <w:rFonts w:cs="Calibri"/>
        </w:rPr>
        <w:t>La demandada emite avaluó e</w:t>
      </w:r>
      <w:r w:rsidR="00CD3F2E" w:rsidRPr="00473622">
        <w:rPr>
          <w:rFonts w:cs="Calibri"/>
        </w:rPr>
        <w:t>n</w:t>
      </w:r>
      <w:r w:rsidRPr="00473622">
        <w:rPr>
          <w:rFonts w:cs="Calibri"/>
        </w:rPr>
        <w:t xml:space="preserve"> fecha 07 siete de marzo del año 2019 dos mil diecinueve, re</w:t>
      </w:r>
      <w:r w:rsidR="00CD3F2E" w:rsidRPr="00473622">
        <w:rPr>
          <w:rFonts w:cs="Calibri"/>
        </w:rPr>
        <w:t>specto del</w:t>
      </w:r>
      <w:r w:rsidRPr="00473622">
        <w:rPr>
          <w:rFonts w:cs="Calibri"/>
        </w:rPr>
        <w:t xml:space="preserve"> inmueble con cuenta predial 02 G 003483001 (cero dos </w:t>
      </w:r>
      <w:r w:rsidR="00CD3F2E" w:rsidRPr="00473622">
        <w:rPr>
          <w:rFonts w:cs="Calibri"/>
        </w:rPr>
        <w:t>l</w:t>
      </w:r>
      <w:r w:rsidRPr="00473622">
        <w:rPr>
          <w:rFonts w:cs="Calibri"/>
        </w:rPr>
        <w:t xml:space="preserve">etra G cero </w:t>
      </w:r>
      <w:proofErr w:type="spellStart"/>
      <w:r w:rsidRPr="00473622">
        <w:rPr>
          <w:rFonts w:cs="Calibri"/>
        </w:rPr>
        <w:t>cero</w:t>
      </w:r>
      <w:proofErr w:type="spellEnd"/>
      <w:r w:rsidRPr="00473622">
        <w:rPr>
          <w:rFonts w:cs="Calibri"/>
        </w:rPr>
        <w:t xml:space="preserve"> tres cuatro ocho tres cero </w:t>
      </w:r>
      <w:proofErr w:type="spellStart"/>
      <w:r w:rsidRPr="00473622">
        <w:rPr>
          <w:rFonts w:cs="Calibri"/>
        </w:rPr>
        <w:t>cero</w:t>
      </w:r>
      <w:proofErr w:type="spellEnd"/>
      <w:r w:rsidRPr="00473622">
        <w:rPr>
          <w:rFonts w:cs="Calibri"/>
        </w:rPr>
        <w:t xml:space="preserve"> uno)</w:t>
      </w:r>
      <w:r w:rsidR="00CD3F2E" w:rsidRPr="00473622">
        <w:rPr>
          <w:rFonts w:cs="Calibri"/>
        </w:rPr>
        <w:t>;</w:t>
      </w:r>
      <w:r w:rsidRPr="00473622">
        <w:rPr>
          <w:rFonts w:cs="Calibri"/>
        </w:rPr>
        <w:t xml:space="preserve"> en fecha 21 veintiuno de junio del año 2019 dos mil diecinueve, notifica los resultados del mismo</w:t>
      </w:r>
      <w:r w:rsidR="00CD3F2E" w:rsidRPr="00473622">
        <w:rPr>
          <w:rFonts w:cs="Calibri"/>
        </w:rPr>
        <w:t xml:space="preserve"> a la actora, quien </w:t>
      </w:r>
      <w:r w:rsidRPr="00473622">
        <w:rPr>
          <w:rFonts w:cs="Calibri"/>
        </w:rPr>
        <w:t>presenta escri</w:t>
      </w:r>
      <w:r w:rsidR="004D39CB" w:rsidRPr="00473622">
        <w:rPr>
          <w:rFonts w:cs="Calibri"/>
        </w:rPr>
        <w:t>to en el cual solicita la revisió</w:t>
      </w:r>
      <w:r w:rsidRPr="00473622">
        <w:rPr>
          <w:rFonts w:cs="Calibri"/>
        </w:rPr>
        <w:t xml:space="preserve">n del </w:t>
      </w:r>
      <w:r w:rsidR="004D39CB" w:rsidRPr="00473622">
        <w:rPr>
          <w:rFonts w:cs="Calibri"/>
        </w:rPr>
        <w:t>avalúo</w:t>
      </w:r>
      <w:r w:rsidRPr="00473622">
        <w:rPr>
          <w:rFonts w:cs="Calibri"/>
        </w:rPr>
        <w:t xml:space="preserve">, </w:t>
      </w:r>
      <w:r w:rsidR="00CD3F2E" w:rsidRPr="00473622">
        <w:rPr>
          <w:rFonts w:cs="Calibri"/>
        </w:rPr>
        <w:t xml:space="preserve">y </w:t>
      </w:r>
      <w:r w:rsidRPr="00473622">
        <w:rPr>
          <w:rFonts w:cs="Calibri"/>
        </w:rPr>
        <w:t>a través del oficio número TML/DGI/DC/18166/2019 (Letra</w:t>
      </w:r>
      <w:r w:rsidR="00CD3F2E" w:rsidRPr="00473622">
        <w:rPr>
          <w:rFonts w:cs="Calibri"/>
        </w:rPr>
        <w:t>s</w:t>
      </w:r>
      <w:r w:rsidRPr="00473622">
        <w:rPr>
          <w:rFonts w:cs="Calibri"/>
        </w:rPr>
        <w:t xml:space="preserve"> T M L diagonal </w:t>
      </w:r>
      <w:r w:rsidR="00CD3F2E" w:rsidRPr="00473622">
        <w:rPr>
          <w:rFonts w:cs="Calibri"/>
        </w:rPr>
        <w:t>l</w:t>
      </w:r>
      <w:r w:rsidRPr="00473622">
        <w:rPr>
          <w:rFonts w:cs="Calibri"/>
        </w:rPr>
        <w:t>etra</w:t>
      </w:r>
      <w:r w:rsidR="00CD3F2E" w:rsidRPr="00473622">
        <w:rPr>
          <w:rFonts w:cs="Calibri"/>
        </w:rPr>
        <w:t>s</w:t>
      </w:r>
      <w:r w:rsidRPr="00473622">
        <w:rPr>
          <w:rFonts w:cs="Calibri"/>
        </w:rPr>
        <w:t xml:space="preserve"> D G I diagonal </w:t>
      </w:r>
      <w:r w:rsidR="00CD3F2E" w:rsidRPr="00473622">
        <w:rPr>
          <w:rFonts w:cs="Calibri"/>
        </w:rPr>
        <w:t>l</w:t>
      </w:r>
      <w:r w:rsidRPr="00473622">
        <w:rPr>
          <w:rFonts w:cs="Calibri"/>
        </w:rPr>
        <w:t>etra</w:t>
      </w:r>
      <w:r w:rsidR="00CD3F2E" w:rsidRPr="00473622">
        <w:rPr>
          <w:rFonts w:cs="Calibri"/>
        </w:rPr>
        <w:t>s</w:t>
      </w:r>
      <w:r w:rsidRPr="00473622">
        <w:rPr>
          <w:rFonts w:cs="Calibri"/>
        </w:rPr>
        <w:t xml:space="preserve"> D C diagonal uno ocho uno seis </w:t>
      </w:r>
      <w:proofErr w:type="spellStart"/>
      <w:r w:rsidRPr="00473622">
        <w:rPr>
          <w:rFonts w:cs="Calibri"/>
        </w:rPr>
        <w:t>seis</w:t>
      </w:r>
      <w:proofErr w:type="spellEnd"/>
      <w:r w:rsidRPr="00473622">
        <w:rPr>
          <w:rFonts w:cs="Calibri"/>
        </w:rPr>
        <w:t xml:space="preserve"> diagonal dos </w:t>
      </w:r>
      <w:r w:rsidRPr="00473622">
        <w:rPr>
          <w:rFonts w:cs="Calibri"/>
        </w:rPr>
        <w:lastRenderedPageBreak/>
        <w:t xml:space="preserve">mil diecinueve), de fecha 01 primero de octubre del año 2019 dos mil diecinueve, </w:t>
      </w:r>
      <w:r w:rsidR="004D39CB" w:rsidRPr="00473622">
        <w:rPr>
          <w:rFonts w:cs="Calibri"/>
        </w:rPr>
        <w:t>otorga</w:t>
      </w:r>
      <w:r w:rsidRPr="00473622">
        <w:rPr>
          <w:rFonts w:cs="Calibri"/>
        </w:rPr>
        <w:t xml:space="preserve"> contestación al escrito </w:t>
      </w:r>
      <w:r w:rsidR="004D39CB" w:rsidRPr="00473622">
        <w:rPr>
          <w:rFonts w:cs="Calibri"/>
        </w:rPr>
        <w:t>de</w:t>
      </w:r>
      <w:r w:rsidRPr="00473622">
        <w:rPr>
          <w:rFonts w:cs="Calibri"/>
        </w:rPr>
        <w:t xml:space="preserve"> la actora.</w:t>
      </w:r>
      <w:r w:rsidR="004D39CB" w:rsidRPr="00473622">
        <w:rPr>
          <w:rFonts w:cs="Calibri"/>
        </w:rPr>
        <w:t xml:space="preserve"> </w:t>
      </w:r>
      <w:r w:rsidR="000111EF" w:rsidRPr="00473622">
        <w:rPr>
          <w:rFonts w:cs="Calibri"/>
        </w:rPr>
        <w:t>--------------------------------</w:t>
      </w:r>
    </w:p>
    <w:p w14:paraId="0C9EDA60" w14:textId="6495A79C" w:rsidR="00E02674" w:rsidRPr="00473622" w:rsidRDefault="00E02674" w:rsidP="00E02674">
      <w:pPr>
        <w:pStyle w:val="RESOLUCIONES"/>
        <w:rPr>
          <w:rFonts w:cs="Calibri"/>
        </w:rPr>
      </w:pPr>
    </w:p>
    <w:p w14:paraId="5F391DFB" w14:textId="67CFA043" w:rsidR="00EA5EE0" w:rsidRPr="00473622" w:rsidRDefault="00E02674" w:rsidP="00BD4721">
      <w:pPr>
        <w:pStyle w:val="RESOLUCIONES"/>
      </w:pPr>
      <w:r w:rsidRPr="00473622">
        <w:rPr>
          <w:rFonts w:cs="Calibri"/>
        </w:rPr>
        <w:t xml:space="preserve">En ese sentido </w:t>
      </w:r>
      <w:r w:rsidR="004D39CB" w:rsidRPr="00473622">
        <w:rPr>
          <w:rFonts w:cs="Calibri"/>
        </w:rPr>
        <w:t>la ju</w:t>
      </w:r>
      <w:r w:rsidR="00CD3F2E" w:rsidRPr="00473622">
        <w:rPr>
          <w:rFonts w:cs="Calibri"/>
        </w:rPr>
        <w:t>s</w:t>
      </w:r>
      <w:r w:rsidR="004D39CB" w:rsidRPr="00473622">
        <w:rPr>
          <w:rFonts w:cs="Calibri"/>
        </w:rPr>
        <w:t>ticiable</w:t>
      </w:r>
      <w:r w:rsidRPr="00473622">
        <w:rPr>
          <w:rFonts w:cs="Calibri"/>
        </w:rPr>
        <w:t xml:space="preserve"> acude a demandar el oficio </w:t>
      </w:r>
      <w:r w:rsidR="004D39CB" w:rsidRPr="00473622">
        <w:rPr>
          <w:rFonts w:cs="Calibri"/>
        </w:rPr>
        <w:t>TML/DGI/DC/18166/2019 (Letra</w:t>
      </w:r>
      <w:r w:rsidR="000111EF" w:rsidRPr="00473622">
        <w:rPr>
          <w:rFonts w:cs="Calibri"/>
        </w:rPr>
        <w:t>s</w:t>
      </w:r>
      <w:r w:rsidR="004D39CB" w:rsidRPr="00473622">
        <w:rPr>
          <w:rFonts w:cs="Calibri"/>
        </w:rPr>
        <w:t xml:space="preserve"> T M L diagonal </w:t>
      </w:r>
      <w:r w:rsidR="000111EF" w:rsidRPr="00473622">
        <w:rPr>
          <w:rFonts w:cs="Calibri"/>
        </w:rPr>
        <w:t>l</w:t>
      </w:r>
      <w:r w:rsidR="004D39CB" w:rsidRPr="00473622">
        <w:rPr>
          <w:rFonts w:cs="Calibri"/>
        </w:rPr>
        <w:t>etra</w:t>
      </w:r>
      <w:r w:rsidR="000111EF" w:rsidRPr="00473622">
        <w:rPr>
          <w:rFonts w:cs="Calibri"/>
        </w:rPr>
        <w:t>s</w:t>
      </w:r>
      <w:r w:rsidR="004D39CB" w:rsidRPr="00473622">
        <w:rPr>
          <w:rFonts w:cs="Calibri"/>
        </w:rPr>
        <w:t xml:space="preserve"> D G I diagonal </w:t>
      </w:r>
      <w:r w:rsidR="000111EF" w:rsidRPr="00473622">
        <w:rPr>
          <w:rFonts w:cs="Calibri"/>
        </w:rPr>
        <w:t>l</w:t>
      </w:r>
      <w:r w:rsidR="004D39CB" w:rsidRPr="00473622">
        <w:rPr>
          <w:rFonts w:cs="Calibri"/>
        </w:rPr>
        <w:t>etra</w:t>
      </w:r>
      <w:r w:rsidR="000111EF" w:rsidRPr="00473622">
        <w:rPr>
          <w:rFonts w:cs="Calibri"/>
        </w:rPr>
        <w:t>s</w:t>
      </w:r>
      <w:r w:rsidR="004D39CB" w:rsidRPr="00473622">
        <w:rPr>
          <w:rFonts w:cs="Calibri"/>
        </w:rPr>
        <w:t xml:space="preserve"> D C diagonal uno ocho uno seis </w:t>
      </w:r>
      <w:proofErr w:type="spellStart"/>
      <w:r w:rsidR="004D39CB" w:rsidRPr="00473622">
        <w:rPr>
          <w:rFonts w:cs="Calibri"/>
        </w:rPr>
        <w:t>seis</w:t>
      </w:r>
      <w:proofErr w:type="spellEnd"/>
      <w:r w:rsidR="004D39CB" w:rsidRPr="00473622">
        <w:rPr>
          <w:rFonts w:cs="Calibri"/>
        </w:rPr>
        <w:t xml:space="preserve"> diagonal dos mil diecinueve)</w:t>
      </w:r>
      <w:r w:rsidRPr="00473622">
        <w:rPr>
          <w:rFonts w:cs="Calibri"/>
        </w:rPr>
        <w:t xml:space="preserve">, así como el avalúo de fecha 07 siete de marzo del año 2019 dos mil diecinueve, realizado al inmueble con cuenta predial 02 G 003483001 (cero dos </w:t>
      </w:r>
      <w:r w:rsidR="000111EF" w:rsidRPr="00473622">
        <w:rPr>
          <w:rFonts w:cs="Calibri"/>
        </w:rPr>
        <w:t>l</w:t>
      </w:r>
      <w:r w:rsidRPr="00473622">
        <w:rPr>
          <w:rFonts w:cs="Calibri"/>
        </w:rPr>
        <w:t xml:space="preserve">etra G cero </w:t>
      </w:r>
      <w:proofErr w:type="spellStart"/>
      <w:r w:rsidRPr="00473622">
        <w:rPr>
          <w:rFonts w:cs="Calibri"/>
        </w:rPr>
        <w:t>cero</w:t>
      </w:r>
      <w:proofErr w:type="spellEnd"/>
      <w:r w:rsidRPr="00473622">
        <w:rPr>
          <w:rFonts w:cs="Calibri"/>
        </w:rPr>
        <w:t xml:space="preserve"> tres cuatro ocho tres cero </w:t>
      </w:r>
      <w:proofErr w:type="spellStart"/>
      <w:r w:rsidRPr="00473622">
        <w:rPr>
          <w:rFonts w:cs="Calibri"/>
        </w:rPr>
        <w:t>cero</w:t>
      </w:r>
      <w:proofErr w:type="spellEnd"/>
      <w:r w:rsidRPr="00473622">
        <w:rPr>
          <w:rFonts w:cs="Calibri"/>
        </w:rPr>
        <w:t xml:space="preserve"> uno), </w:t>
      </w:r>
      <w:r w:rsidR="00CD3F2E" w:rsidRPr="00473622">
        <w:rPr>
          <w:rFonts w:cs="Calibri"/>
        </w:rPr>
        <w:t xml:space="preserve">por lo tanto, dichos </w:t>
      </w:r>
      <w:r w:rsidRPr="00473622">
        <w:rPr>
          <w:rFonts w:cs="Calibri"/>
        </w:rPr>
        <w:t xml:space="preserve">actos </w:t>
      </w:r>
      <w:r w:rsidR="000111EF" w:rsidRPr="00473622">
        <w:rPr>
          <w:rFonts w:cs="Calibri"/>
        </w:rPr>
        <w:t>c</w:t>
      </w:r>
      <w:r w:rsidRPr="00473622">
        <w:rPr>
          <w:rFonts w:cs="Calibri"/>
        </w:rPr>
        <w:t xml:space="preserve">onstituyen la Litis del presente </w:t>
      </w:r>
      <w:r w:rsidR="00CD3F2E" w:rsidRPr="00473622">
        <w:rPr>
          <w:rFonts w:cs="Calibri"/>
        </w:rPr>
        <w:t>proceso administrativo</w:t>
      </w:r>
      <w:r w:rsidRPr="00473622">
        <w:rPr>
          <w:rFonts w:cs="Calibri"/>
        </w:rPr>
        <w:t>. -----</w:t>
      </w:r>
      <w:r w:rsidR="00025B7F" w:rsidRPr="00473622">
        <w:t>--------------------------------------------</w:t>
      </w:r>
      <w:r w:rsidR="000111EF" w:rsidRPr="00473622">
        <w:t>-------</w:t>
      </w:r>
    </w:p>
    <w:p w14:paraId="50E30AD2" w14:textId="77777777" w:rsidR="00EA5EE0" w:rsidRPr="00473622" w:rsidRDefault="00EA5EE0" w:rsidP="00BD4721">
      <w:pPr>
        <w:pStyle w:val="RESOLUCIONES"/>
      </w:pPr>
    </w:p>
    <w:p w14:paraId="7B3BF912" w14:textId="7F9AF452" w:rsidR="00A916A2" w:rsidRPr="00473622" w:rsidRDefault="004D39CB" w:rsidP="00A916A2">
      <w:pPr>
        <w:pStyle w:val="SENTENCIAS"/>
      </w:pPr>
      <w:r w:rsidRPr="00473622">
        <w:rPr>
          <w:rFonts w:cs="Calibri"/>
          <w:b/>
        </w:rPr>
        <w:t>QUINTO</w:t>
      </w:r>
      <w:r w:rsidR="00A916A2" w:rsidRPr="00473622">
        <w:rPr>
          <w:rFonts w:cs="Calibri"/>
          <w:b/>
        </w:rPr>
        <w:t>.</w:t>
      </w:r>
      <w:r w:rsidR="00A916A2" w:rsidRPr="00473622">
        <w:rPr>
          <w:rFonts w:cs="Calibri"/>
        </w:rPr>
        <w:t xml:space="preserve"> </w:t>
      </w:r>
      <w:r w:rsidR="00A916A2" w:rsidRPr="00473622">
        <w:t xml:space="preserve">Una vez determinada la </w:t>
      </w:r>
      <w:proofErr w:type="spellStart"/>
      <w:r w:rsidR="00A916A2" w:rsidRPr="00473622">
        <w:t>litis</w:t>
      </w:r>
      <w:proofErr w:type="spellEnd"/>
      <w:r w:rsidR="00A916A2" w:rsidRPr="00473622">
        <w:t xml:space="preserve"> de la presente causa, se procede al análisis de los conceptos de impugnación. ----------------------------------------------</w:t>
      </w:r>
    </w:p>
    <w:p w14:paraId="46CF21BF" w14:textId="77777777" w:rsidR="00A916A2" w:rsidRPr="00473622" w:rsidRDefault="00A916A2" w:rsidP="00A916A2">
      <w:pPr>
        <w:pStyle w:val="SENTENCIAS"/>
      </w:pPr>
    </w:p>
    <w:p w14:paraId="134E801F" w14:textId="77777777" w:rsidR="00A916A2" w:rsidRPr="00473622" w:rsidRDefault="00A916A2" w:rsidP="00A916A2">
      <w:pPr>
        <w:pStyle w:val="RESOLUCIONES"/>
        <w:rPr>
          <w:rFonts w:ascii="Calibri" w:hAnsi="Calibri"/>
          <w:sz w:val="26"/>
          <w:szCs w:val="26"/>
        </w:rPr>
      </w:pPr>
      <w:r w:rsidRPr="00473622">
        <w:t xml:space="preserve">Esta juzgadora, procederá al estudio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4595CFAC" w14:textId="77777777" w:rsidR="00A916A2" w:rsidRPr="00473622" w:rsidRDefault="00A916A2" w:rsidP="00A916A2">
      <w:pPr>
        <w:pStyle w:val="SENTENCIAS"/>
        <w:rPr>
          <w:lang w:val="es-MX"/>
        </w:rPr>
      </w:pPr>
    </w:p>
    <w:p w14:paraId="1F4CCBFC" w14:textId="77777777" w:rsidR="00A916A2" w:rsidRPr="00473622" w:rsidRDefault="00A916A2" w:rsidP="00A916A2">
      <w:pPr>
        <w:pStyle w:val="TESISYJURIS"/>
        <w:rPr>
          <w:rFonts w:cs="Calibri"/>
          <w:sz w:val="22"/>
          <w:szCs w:val="22"/>
        </w:rPr>
      </w:pPr>
      <w:r w:rsidRPr="00473622">
        <w:rPr>
          <w:b/>
        </w:rPr>
        <w:t>“</w:t>
      </w:r>
      <w:r w:rsidRPr="00473622">
        <w:rPr>
          <w:b/>
          <w:sz w:val="22"/>
          <w:szCs w:val="22"/>
        </w:rPr>
        <w:t xml:space="preserve">CONCEPTOS DE VIOLACIÓN. EL JUEZ NO ESTÁ OBLIGADO A TRANSCRIBIRLOS. </w:t>
      </w:r>
      <w:r w:rsidRPr="0047362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362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3622">
        <w:rPr>
          <w:rFonts w:cs="Calibri"/>
          <w:sz w:val="22"/>
          <w:szCs w:val="22"/>
        </w:rPr>
        <w:t>Abril</w:t>
      </w:r>
      <w:proofErr w:type="gramEnd"/>
      <w:r w:rsidRPr="00473622">
        <w:rPr>
          <w:rFonts w:cs="Calibri"/>
          <w:sz w:val="22"/>
          <w:szCs w:val="22"/>
        </w:rPr>
        <w:t xml:space="preserve"> de 1998, Tesis: VI.2o. J/129. Página: 599”.</w:t>
      </w:r>
    </w:p>
    <w:p w14:paraId="603A357F" w14:textId="77777777" w:rsidR="00A916A2" w:rsidRPr="00473622" w:rsidRDefault="00A916A2" w:rsidP="00A916A2">
      <w:pPr>
        <w:pStyle w:val="TESISYJURIS"/>
        <w:rPr>
          <w:rFonts w:cs="Calibri"/>
          <w:sz w:val="22"/>
          <w:szCs w:val="22"/>
        </w:rPr>
      </w:pPr>
    </w:p>
    <w:p w14:paraId="342336C2" w14:textId="77777777" w:rsidR="00A916A2" w:rsidRPr="00473622" w:rsidRDefault="00A916A2" w:rsidP="00A916A2">
      <w:pPr>
        <w:tabs>
          <w:tab w:val="left" w:pos="3975"/>
        </w:tabs>
        <w:spacing w:line="360" w:lineRule="auto"/>
        <w:ind w:firstLine="709"/>
        <w:jc w:val="both"/>
        <w:rPr>
          <w:rFonts w:ascii="Century" w:hAnsi="Century" w:cs="Calibri"/>
        </w:rPr>
      </w:pPr>
    </w:p>
    <w:p w14:paraId="39543C1D" w14:textId="19118AC3" w:rsidR="00A916A2" w:rsidRPr="00473622" w:rsidRDefault="00A916A2" w:rsidP="00A916A2">
      <w:pPr>
        <w:pStyle w:val="RESOLUCIONES"/>
      </w:pPr>
      <w:r w:rsidRPr="00473622">
        <w:t>Bajo tal contexto</w:t>
      </w:r>
      <w:r w:rsidR="00025B7F" w:rsidRPr="00473622">
        <w:t>,</w:t>
      </w:r>
      <w:r w:rsidRPr="00473622">
        <w:t xml:space="preserve"> l</w:t>
      </w:r>
      <w:r w:rsidR="00CD3F2E" w:rsidRPr="00473622">
        <w:t>a</w:t>
      </w:r>
      <w:r w:rsidRPr="00473622">
        <w:t xml:space="preserve"> actor</w:t>
      </w:r>
      <w:r w:rsidR="00CD3F2E" w:rsidRPr="00473622">
        <w:t>a</w:t>
      </w:r>
      <w:r w:rsidRPr="00473622">
        <w:t xml:space="preserve"> en su</w:t>
      </w:r>
      <w:r w:rsidR="00CD3F2E" w:rsidRPr="00473622">
        <w:t>s</w:t>
      </w:r>
      <w:r w:rsidR="000E1B95" w:rsidRPr="00473622">
        <w:t xml:space="preserve"> </w:t>
      </w:r>
      <w:r w:rsidRPr="00473622">
        <w:t>concepto</w:t>
      </w:r>
      <w:r w:rsidR="00CD3F2E" w:rsidRPr="00473622">
        <w:t xml:space="preserve">s </w:t>
      </w:r>
      <w:r w:rsidRPr="00473622">
        <w:t xml:space="preserve">de impugnación </w:t>
      </w:r>
      <w:r w:rsidR="00CD3F2E" w:rsidRPr="00473622">
        <w:t xml:space="preserve">primero y segundo </w:t>
      </w:r>
      <w:r w:rsidRPr="00473622">
        <w:t>señala:</w:t>
      </w:r>
      <w:r w:rsidR="00CD3F2E" w:rsidRPr="00473622">
        <w:t xml:space="preserve"> -------------------------------------------------------------------------------------</w:t>
      </w:r>
    </w:p>
    <w:p w14:paraId="758BB6AA" w14:textId="77777777" w:rsidR="00A916A2" w:rsidRPr="00473622" w:rsidRDefault="00A916A2" w:rsidP="00A916A2">
      <w:pPr>
        <w:pStyle w:val="RESOLUCIONES"/>
      </w:pPr>
    </w:p>
    <w:p w14:paraId="54812B19" w14:textId="77777777" w:rsidR="00F475C5" w:rsidRPr="00473622" w:rsidRDefault="00A916A2" w:rsidP="00A916A2">
      <w:pPr>
        <w:pStyle w:val="RESOLUCIONES"/>
        <w:rPr>
          <w:i/>
          <w:sz w:val="22"/>
          <w:szCs w:val="22"/>
        </w:rPr>
      </w:pPr>
      <w:r w:rsidRPr="00473622">
        <w:rPr>
          <w:i/>
          <w:sz w:val="22"/>
          <w:szCs w:val="22"/>
        </w:rPr>
        <w:t>“</w:t>
      </w:r>
      <w:r w:rsidR="00C84174" w:rsidRPr="00473622">
        <w:rPr>
          <w:i/>
          <w:sz w:val="22"/>
          <w:szCs w:val="22"/>
        </w:rPr>
        <w:t xml:space="preserve">PRIMER CONCEPTO DE IMPUGNACION. </w:t>
      </w:r>
    </w:p>
    <w:p w14:paraId="677D3168" w14:textId="27BE8F03" w:rsidR="00C84174" w:rsidRPr="00473622" w:rsidRDefault="00C84174" w:rsidP="00A916A2">
      <w:pPr>
        <w:pStyle w:val="RESOLUCIONES"/>
        <w:rPr>
          <w:i/>
          <w:sz w:val="22"/>
          <w:szCs w:val="22"/>
        </w:rPr>
      </w:pPr>
      <w:r w:rsidRPr="00473622">
        <w:rPr>
          <w:i/>
          <w:sz w:val="22"/>
          <w:szCs w:val="22"/>
        </w:rPr>
        <w:lastRenderedPageBreak/>
        <w:t>El artículo 16 Constitucional, 176 y 177 de la Ley de Hacienda para los Municipios y Estado de Guanajuato, articulo 137 fracción VI del Código de Procedimiento y Justicia Administrativa para el Estado y Municipio de Guanajuato orden y mandan que las prácticas de todo avalúo sea ordenada por la Tesorería Municipal y se cumplan las formalidades de ley.</w:t>
      </w:r>
    </w:p>
    <w:p w14:paraId="1021C7DF" w14:textId="77777777" w:rsidR="00C84174" w:rsidRPr="00473622" w:rsidRDefault="0033513C" w:rsidP="00A916A2">
      <w:pPr>
        <w:pStyle w:val="RESOLUCIONES"/>
        <w:rPr>
          <w:i/>
          <w:sz w:val="22"/>
          <w:szCs w:val="22"/>
        </w:rPr>
      </w:pPr>
      <w:r w:rsidRPr="00473622">
        <w:rPr>
          <w:i/>
          <w:sz w:val="22"/>
          <w:szCs w:val="22"/>
        </w:rPr>
        <w:t xml:space="preserve">[…] </w:t>
      </w:r>
    </w:p>
    <w:p w14:paraId="4AD63067" w14:textId="2A38FC07" w:rsidR="00C84174" w:rsidRPr="00473622" w:rsidRDefault="00C84174" w:rsidP="00A916A2">
      <w:pPr>
        <w:pStyle w:val="RESOLUCIONES"/>
        <w:rPr>
          <w:i/>
          <w:sz w:val="22"/>
          <w:szCs w:val="22"/>
        </w:rPr>
      </w:pPr>
      <w:r w:rsidRPr="00473622">
        <w:rPr>
          <w:i/>
          <w:sz w:val="22"/>
          <w:szCs w:val="22"/>
        </w:rPr>
        <w:t xml:space="preserve">En el caso a estudio y como lo demanda y litigo en los hechos 2 y 3; las autoridades demandadas incurrieron en ilegalidades e irregularidades que en tales hechos se señala y apuntan. Hechos 2 y 3 que con fundamento en el principio general de derecho </w:t>
      </w:r>
      <w:r w:rsidR="00F475C5" w:rsidRPr="00473622">
        <w:rPr>
          <w:i/>
          <w:sz w:val="22"/>
          <w:szCs w:val="22"/>
        </w:rPr>
        <w:t>“</w:t>
      </w:r>
      <w:r w:rsidRPr="00473622">
        <w:rPr>
          <w:i/>
          <w:sz w:val="22"/>
          <w:szCs w:val="22"/>
        </w:rPr>
        <w:t>ECONOMIA PROCESAL</w:t>
      </w:r>
      <w:r w:rsidR="00F475C5" w:rsidRPr="00473622">
        <w:rPr>
          <w:i/>
          <w:sz w:val="22"/>
          <w:szCs w:val="22"/>
        </w:rPr>
        <w:t>”</w:t>
      </w:r>
      <w:r w:rsidRPr="00473622">
        <w:rPr>
          <w:i/>
          <w:sz w:val="22"/>
          <w:szCs w:val="22"/>
        </w:rPr>
        <w:t>, respetuosamente pido se tengas aquí por reproducidos como si a la letra se insertaran.</w:t>
      </w:r>
    </w:p>
    <w:p w14:paraId="49A33E78" w14:textId="0C4B0FA2" w:rsidR="00C84174" w:rsidRPr="00473622" w:rsidRDefault="00C84174" w:rsidP="00A916A2">
      <w:pPr>
        <w:pStyle w:val="RESOLUCIONES"/>
        <w:rPr>
          <w:i/>
          <w:sz w:val="22"/>
          <w:szCs w:val="22"/>
        </w:rPr>
      </w:pPr>
      <w:r w:rsidRPr="00473622">
        <w:rPr>
          <w:i/>
          <w:sz w:val="22"/>
          <w:szCs w:val="22"/>
        </w:rPr>
        <w:t>[…]</w:t>
      </w:r>
    </w:p>
    <w:p w14:paraId="36A37618" w14:textId="77777777" w:rsidR="00CD3F2E" w:rsidRPr="00473622" w:rsidRDefault="00CD3F2E" w:rsidP="00A916A2">
      <w:pPr>
        <w:pStyle w:val="RESOLUCIONES"/>
        <w:rPr>
          <w:i/>
          <w:sz w:val="22"/>
          <w:szCs w:val="22"/>
        </w:rPr>
      </w:pPr>
    </w:p>
    <w:p w14:paraId="75C55471" w14:textId="081F609E" w:rsidR="00C84174" w:rsidRPr="00473622" w:rsidRDefault="00F475C5" w:rsidP="00A916A2">
      <w:pPr>
        <w:pStyle w:val="RESOLUCIONES"/>
        <w:rPr>
          <w:i/>
          <w:sz w:val="22"/>
          <w:szCs w:val="22"/>
        </w:rPr>
      </w:pPr>
      <w:r w:rsidRPr="00473622">
        <w:rPr>
          <w:i/>
          <w:sz w:val="22"/>
          <w:szCs w:val="22"/>
        </w:rPr>
        <w:t>SEGUNDO CONCEPTO DE IMPUGNACION.</w:t>
      </w:r>
    </w:p>
    <w:p w14:paraId="5E2F8CD1" w14:textId="4AE1CD55" w:rsidR="00F475C5" w:rsidRPr="00473622" w:rsidRDefault="00F475C5" w:rsidP="00A916A2">
      <w:pPr>
        <w:pStyle w:val="RESOLUCIONES"/>
        <w:rPr>
          <w:i/>
          <w:sz w:val="22"/>
          <w:szCs w:val="22"/>
        </w:rPr>
      </w:pPr>
      <w:r w:rsidRPr="00473622">
        <w:rPr>
          <w:i/>
          <w:sz w:val="22"/>
          <w:szCs w:val="22"/>
        </w:rPr>
        <w:t>El artículo 16 primer párrafo de la Constitución Política de los Estados Unidos Mexicanos, artículo 137 fracción I, VI del Código de Procedimiento y Justicia Administrativa para el Estado y Municipio de Guanajuato: ordenan y mandan que las prácticas de todo avalúo sea ordenada por la Tesorería Municipal y se cumplan las formalidades de ley.</w:t>
      </w:r>
    </w:p>
    <w:p w14:paraId="5F286F86" w14:textId="5A0920AE" w:rsidR="00F475C5" w:rsidRPr="00473622" w:rsidRDefault="00F475C5" w:rsidP="00A916A2">
      <w:pPr>
        <w:pStyle w:val="RESOLUCIONES"/>
        <w:rPr>
          <w:i/>
          <w:sz w:val="22"/>
          <w:szCs w:val="22"/>
        </w:rPr>
      </w:pPr>
      <w:r w:rsidRPr="00473622">
        <w:rPr>
          <w:i/>
          <w:sz w:val="22"/>
          <w:szCs w:val="22"/>
        </w:rPr>
        <w:t>[…]</w:t>
      </w:r>
    </w:p>
    <w:p w14:paraId="681CC341" w14:textId="637BDBF4" w:rsidR="00F475C5" w:rsidRPr="00473622" w:rsidRDefault="00F475C5" w:rsidP="00F475C5">
      <w:pPr>
        <w:pStyle w:val="RESOLUCIONES"/>
        <w:rPr>
          <w:i/>
          <w:sz w:val="22"/>
          <w:szCs w:val="22"/>
        </w:rPr>
      </w:pPr>
      <w:r w:rsidRPr="00473622">
        <w:rPr>
          <w:i/>
          <w:sz w:val="22"/>
          <w:szCs w:val="22"/>
        </w:rPr>
        <w:t>En el caso a estudio y como lo demando y litigo en los hechos 4; las autoridades demandadas incurrieron en ilegalidades e irregularidades que en tales hechos se señala y apuntan. Hechos 2 y 3 que con fundamento en el principio general de derecho “ECONOMIA PROCESAL”, respetuosamente pido se tengas aquí por reproducidos como si a la letra se insertaran.</w:t>
      </w:r>
    </w:p>
    <w:p w14:paraId="4ACD1B5D" w14:textId="77777777" w:rsidR="00F475C5" w:rsidRPr="00473622" w:rsidRDefault="00F475C5" w:rsidP="00F475C5">
      <w:pPr>
        <w:pStyle w:val="RESOLUCIONES"/>
        <w:rPr>
          <w:i/>
          <w:sz w:val="22"/>
          <w:szCs w:val="22"/>
        </w:rPr>
      </w:pPr>
      <w:r w:rsidRPr="00473622">
        <w:rPr>
          <w:i/>
          <w:sz w:val="22"/>
          <w:szCs w:val="22"/>
        </w:rPr>
        <w:t>[…]</w:t>
      </w:r>
    </w:p>
    <w:p w14:paraId="1B81C7D3" w14:textId="77777777" w:rsidR="00F475C5" w:rsidRPr="00473622" w:rsidRDefault="00F475C5" w:rsidP="00A916A2">
      <w:pPr>
        <w:pStyle w:val="RESOLUCIONES"/>
        <w:rPr>
          <w:i/>
          <w:sz w:val="22"/>
          <w:szCs w:val="22"/>
        </w:rPr>
      </w:pPr>
    </w:p>
    <w:p w14:paraId="2B951167" w14:textId="77777777" w:rsidR="00CD3F2E" w:rsidRPr="00473622" w:rsidRDefault="00CD3F2E" w:rsidP="00A916A2">
      <w:pPr>
        <w:pStyle w:val="RESOLUCIONES"/>
      </w:pPr>
    </w:p>
    <w:p w14:paraId="6B451930" w14:textId="632428C2" w:rsidR="005D70D9" w:rsidRPr="00473622" w:rsidRDefault="00F475C5" w:rsidP="00A916A2">
      <w:pPr>
        <w:pStyle w:val="RESOLUCIONES"/>
      </w:pPr>
      <w:r w:rsidRPr="00473622">
        <w:t xml:space="preserve">Ahora bien, </w:t>
      </w:r>
      <w:r w:rsidR="005D70D9" w:rsidRPr="00473622">
        <w:t>en el capítulo de hechos de la demanda identificados con</w:t>
      </w:r>
      <w:r w:rsidR="005B00A5" w:rsidRPr="00473622">
        <w:t xml:space="preserve"> los</w:t>
      </w:r>
      <w:r w:rsidR="005D70D9" w:rsidRPr="00473622">
        <w:t xml:space="preserve"> n</w:t>
      </w:r>
      <w:r w:rsidR="005B00A5" w:rsidRPr="00473622">
        <w:t>ú</w:t>
      </w:r>
      <w:r w:rsidR="005D70D9" w:rsidRPr="00473622">
        <w:t>mero</w:t>
      </w:r>
      <w:r w:rsidR="005B00A5" w:rsidRPr="00473622">
        <w:t>s</w:t>
      </w:r>
      <w:r w:rsidR="005D70D9" w:rsidRPr="00473622">
        <w:t xml:space="preserve"> 2 dos, 3 tres y 4 cuatro, la parte actora se duele de lo siguiente: -------</w:t>
      </w:r>
    </w:p>
    <w:p w14:paraId="12B8C1BC" w14:textId="77777777" w:rsidR="005D70D9" w:rsidRPr="00473622" w:rsidRDefault="005D70D9" w:rsidP="00A916A2">
      <w:pPr>
        <w:pStyle w:val="RESOLUCIONES"/>
      </w:pPr>
    </w:p>
    <w:p w14:paraId="21BB4514" w14:textId="77777777" w:rsidR="005D70D9" w:rsidRPr="00473622" w:rsidRDefault="005D70D9" w:rsidP="005D70D9">
      <w:pPr>
        <w:pStyle w:val="RESOLUCIONES"/>
        <w:rPr>
          <w:i/>
          <w:sz w:val="22"/>
          <w:szCs w:val="22"/>
        </w:rPr>
      </w:pPr>
      <w:r w:rsidRPr="00473622">
        <w:rPr>
          <w:i/>
          <w:sz w:val="22"/>
          <w:szCs w:val="22"/>
        </w:rPr>
        <w:t>2. Se puede observar como un hecho notorio, que el acto administrativo impugnado oficio […] tiene como apoyo y base esencial; como fundamento y motivo sustancial; como sustento y causa; como constitutivo y condición sine qua non: AVALUO DE 7 DE MARZO DE 2019 […]</w:t>
      </w:r>
    </w:p>
    <w:p w14:paraId="1572FB47" w14:textId="01CC25CD" w:rsidR="005D70D9" w:rsidRPr="00473622" w:rsidRDefault="005D70D9" w:rsidP="005D70D9">
      <w:pPr>
        <w:pStyle w:val="RESOLUCIONES"/>
        <w:rPr>
          <w:i/>
          <w:sz w:val="22"/>
          <w:szCs w:val="22"/>
        </w:rPr>
      </w:pPr>
    </w:p>
    <w:p w14:paraId="3D0AD3FF" w14:textId="5E6C208D" w:rsidR="005D70D9" w:rsidRPr="00473622" w:rsidRDefault="005D70D9" w:rsidP="005D70D9">
      <w:pPr>
        <w:pStyle w:val="RESOLUCIONES"/>
        <w:rPr>
          <w:i/>
          <w:sz w:val="22"/>
          <w:szCs w:val="22"/>
        </w:rPr>
      </w:pPr>
      <w:r w:rsidRPr="00473622">
        <w:rPr>
          <w:i/>
          <w:sz w:val="22"/>
          <w:szCs w:val="22"/>
        </w:rPr>
        <w:t>3. El acto administrativo denominado avalúo de 7 de marzo de 2019, folio […]</w:t>
      </w:r>
      <w:r w:rsidR="004D39CB" w:rsidRPr="00473622">
        <w:rPr>
          <w:i/>
          <w:sz w:val="22"/>
          <w:szCs w:val="22"/>
        </w:rPr>
        <w:t xml:space="preserve"> </w:t>
      </w:r>
      <w:r w:rsidRPr="00473622">
        <w:rPr>
          <w:i/>
          <w:sz w:val="22"/>
          <w:szCs w:val="22"/>
        </w:rPr>
        <w:t xml:space="preserve"> Se diligencio y tramito ilegal e ilícitamente. Se gestionó y curso arbitraria e injustamente. Dicho avalúo incurrió en transgresión e infracción del derecho […]</w:t>
      </w:r>
    </w:p>
    <w:p w14:paraId="0FD2ED10" w14:textId="7D8EA3BC" w:rsidR="005D70D9" w:rsidRPr="00473622" w:rsidRDefault="005D70D9" w:rsidP="005D70D9">
      <w:pPr>
        <w:pStyle w:val="RESOLUCIONES"/>
        <w:rPr>
          <w:i/>
          <w:sz w:val="22"/>
          <w:szCs w:val="22"/>
        </w:rPr>
      </w:pPr>
    </w:p>
    <w:p w14:paraId="313203AF" w14:textId="72F8BA38" w:rsidR="005D70D9" w:rsidRPr="00473622" w:rsidRDefault="005D70D9" w:rsidP="005D70D9">
      <w:pPr>
        <w:pStyle w:val="RESOLUCIONES"/>
        <w:rPr>
          <w:i/>
          <w:sz w:val="22"/>
          <w:szCs w:val="22"/>
        </w:rPr>
      </w:pPr>
      <w:r w:rsidRPr="00473622">
        <w:rPr>
          <w:i/>
          <w:sz w:val="22"/>
          <w:szCs w:val="22"/>
        </w:rPr>
        <w:t>Niego lisa y llanamente que se haya practicado el avalúo objetado en base a la orden de la Tesorería Municipal. Niego lisa y llanamente que en la práctica del avalúo se haya levantado acta circunstanciada que contenga el requerimiento y designación de testigos. La identificación y designación de peritos.</w:t>
      </w:r>
    </w:p>
    <w:p w14:paraId="18142E8E" w14:textId="77777777" w:rsidR="005D70D9" w:rsidRPr="00473622" w:rsidRDefault="005D70D9" w:rsidP="005D70D9">
      <w:pPr>
        <w:pStyle w:val="RESOLUCIONES"/>
        <w:ind w:left="708"/>
      </w:pPr>
    </w:p>
    <w:p w14:paraId="7711289C" w14:textId="77018E32" w:rsidR="005D70D9" w:rsidRPr="00473622" w:rsidRDefault="005D70D9" w:rsidP="005D70D9">
      <w:pPr>
        <w:pStyle w:val="TESISYJURIS"/>
        <w:rPr>
          <w:sz w:val="22"/>
          <w:szCs w:val="22"/>
        </w:rPr>
      </w:pPr>
      <w:r w:rsidRPr="00473622">
        <w:rPr>
          <w:sz w:val="22"/>
          <w:szCs w:val="22"/>
        </w:rPr>
        <w:t xml:space="preserve">4. El acto administrativo denominado </w:t>
      </w:r>
      <w:r w:rsidR="004D39CB" w:rsidRPr="00473622">
        <w:rPr>
          <w:sz w:val="22"/>
          <w:szCs w:val="22"/>
        </w:rPr>
        <w:t>avalúo</w:t>
      </w:r>
      <w:r w:rsidRPr="00473622">
        <w:rPr>
          <w:sz w:val="22"/>
          <w:szCs w:val="22"/>
        </w:rPr>
        <w:t xml:space="preserve"> de 7 de marzo de 2019, folio […]</w:t>
      </w:r>
    </w:p>
    <w:p w14:paraId="577B9297" w14:textId="77777777" w:rsidR="00B32665" w:rsidRPr="00473622" w:rsidRDefault="00B32665" w:rsidP="005D70D9">
      <w:pPr>
        <w:pStyle w:val="TESISYJURIS"/>
        <w:rPr>
          <w:sz w:val="22"/>
          <w:szCs w:val="22"/>
        </w:rPr>
      </w:pPr>
    </w:p>
    <w:p w14:paraId="4EC73E3A" w14:textId="67523301" w:rsidR="005D70D9" w:rsidRPr="00473622" w:rsidRDefault="005D70D9" w:rsidP="005D70D9">
      <w:pPr>
        <w:pStyle w:val="TESISYJURIS"/>
        <w:rPr>
          <w:sz w:val="22"/>
          <w:szCs w:val="22"/>
        </w:rPr>
      </w:pPr>
      <w:r w:rsidRPr="00473622">
        <w:rPr>
          <w:sz w:val="22"/>
          <w:szCs w:val="22"/>
        </w:rPr>
        <w:t xml:space="preserve">Se </w:t>
      </w:r>
      <w:r w:rsidR="00B32665" w:rsidRPr="00473622">
        <w:rPr>
          <w:sz w:val="22"/>
          <w:szCs w:val="22"/>
        </w:rPr>
        <w:t>despachó</w:t>
      </w:r>
      <w:r w:rsidRPr="00473622">
        <w:rPr>
          <w:sz w:val="22"/>
          <w:szCs w:val="22"/>
        </w:rPr>
        <w:t xml:space="preserve"> y expidió ilegal e indebidamente.</w:t>
      </w:r>
    </w:p>
    <w:p w14:paraId="7486E157" w14:textId="592F5614" w:rsidR="005D70D9" w:rsidRPr="00473622" w:rsidRDefault="005D70D9" w:rsidP="005D70D9">
      <w:pPr>
        <w:pStyle w:val="TESISYJURIS"/>
        <w:rPr>
          <w:sz w:val="22"/>
          <w:szCs w:val="22"/>
        </w:rPr>
      </w:pPr>
    </w:p>
    <w:p w14:paraId="08061622" w14:textId="47558D80" w:rsidR="005D70D9" w:rsidRPr="00473622" w:rsidRDefault="005D70D9" w:rsidP="005D70D9">
      <w:pPr>
        <w:pStyle w:val="TESISYJURIS"/>
        <w:rPr>
          <w:sz w:val="22"/>
          <w:szCs w:val="22"/>
        </w:rPr>
      </w:pPr>
      <w:r w:rsidRPr="00473622">
        <w:rPr>
          <w:sz w:val="22"/>
          <w:szCs w:val="22"/>
        </w:rPr>
        <w:t>La autoridad que lo firma, descuida y olvida fundar con exactitud y precisión su competencia.</w:t>
      </w:r>
    </w:p>
    <w:p w14:paraId="3822556C" w14:textId="26BAF391" w:rsidR="005D70D9" w:rsidRPr="00473622" w:rsidRDefault="005D70D9" w:rsidP="005D70D9">
      <w:pPr>
        <w:pStyle w:val="RESOLUCIONES"/>
        <w:ind w:left="708"/>
      </w:pPr>
    </w:p>
    <w:p w14:paraId="645B5C4E" w14:textId="77777777" w:rsidR="005D70D9" w:rsidRPr="00473622" w:rsidRDefault="005D70D9" w:rsidP="005D70D9">
      <w:pPr>
        <w:pStyle w:val="RESOLUCIONES"/>
      </w:pPr>
    </w:p>
    <w:p w14:paraId="30388629" w14:textId="47165CDD" w:rsidR="005D70D9" w:rsidRPr="00473622" w:rsidRDefault="00A916A2" w:rsidP="005D70D9">
      <w:pPr>
        <w:pStyle w:val="RESOLUCIONES"/>
      </w:pPr>
      <w:r w:rsidRPr="00473622">
        <w:t>Por su parte</w:t>
      </w:r>
      <w:r w:rsidR="005B00A5" w:rsidRPr="00473622">
        <w:t>,</w:t>
      </w:r>
      <w:r w:rsidRPr="00473622">
        <w:t xml:space="preserve"> </w:t>
      </w:r>
      <w:r w:rsidR="005D70D9" w:rsidRPr="00473622">
        <w:t xml:space="preserve">la demandada </w:t>
      </w:r>
      <w:r w:rsidR="005B00A5" w:rsidRPr="00473622">
        <w:t>sostiene</w:t>
      </w:r>
      <w:r w:rsidR="005D70D9" w:rsidRPr="00473622">
        <w:t xml:space="preserve"> que los conceptos de impugnación son inoperantes, ya que son ambiguos y superficiales, y no combaten el acto impugnado. ---</w:t>
      </w:r>
      <w:r w:rsidR="00B32665" w:rsidRPr="00473622">
        <w:t>---------------------------------------------------------------</w:t>
      </w:r>
      <w:r w:rsidR="005B00A5" w:rsidRPr="00473622">
        <w:t>------------------------</w:t>
      </w:r>
    </w:p>
    <w:p w14:paraId="5555C4A3" w14:textId="6A80F97C" w:rsidR="00B32665" w:rsidRPr="00473622" w:rsidRDefault="00B32665" w:rsidP="005D70D9">
      <w:pPr>
        <w:pStyle w:val="RESOLUCIONES"/>
      </w:pPr>
    </w:p>
    <w:p w14:paraId="777A7632" w14:textId="2D74CC48" w:rsidR="00CC4D69" w:rsidRPr="00473622" w:rsidRDefault="005B00A5" w:rsidP="00A916A2">
      <w:pPr>
        <w:pStyle w:val="RESOLUCIONES"/>
      </w:pPr>
      <w:r w:rsidRPr="00473622">
        <w:t>Del análisis de lo anterior, se llega a la conclusión de que l</w:t>
      </w:r>
      <w:r w:rsidR="00E528C5" w:rsidRPr="00473622">
        <w:t>os conceptos de impugnación</w:t>
      </w:r>
      <w:r w:rsidRPr="00473622">
        <w:t xml:space="preserve"> referidos</w:t>
      </w:r>
      <w:r w:rsidR="00E528C5" w:rsidRPr="00473622">
        <w:t xml:space="preserve"> resultan</w:t>
      </w:r>
      <w:r w:rsidR="00CC4D69" w:rsidRPr="00473622">
        <w:t xml:space="preserve"> FUNDADO</w:t>
      </w:r>
      <w:r w:rsidR="00E528C5" w:rsidRPr="00473622">
        <w:t>S</w:t>
      </w:r>
      <w:r w:rsidR="00CC4D69" w:rsidRPr="00473622">
        <w:t xml:space="preserve">, de acuerdo </w:t>
      </w:r>
      <w:r w:rsidR="0001353E" w:rsidRPr="00473622">
        <w:t xml:space="preserve">con </w:t>
      </w:r>
      <w:r w:rsidR="00CC4D69" w:rsidRPr="00473622">
        <w:t>lo siguiente:</w:t>
      </w:r>
      <w:r w:rsidR="0001353E" w:rsidRPr="00473622">
        <w:t xml:space="preserve"> -</w:t>
      </w:r>
    </w:p>
    <w:p w14:paraId="16E4DFAA" w14:textId="77777777" w:rsidR="00CC4D69" w:rsidRPr="00473622" w:rsidRDefault="00CC4D69" w:rsidP="00A916A2">
      <w:pPr>
        <w:pStyle w:val="RESOLUCIONES"/>
      </w:pPr>
    </w:p>
    <w:p w14:paraId="343DEBFC" w14:textId="7907AFCA" w:rsidR="005920BF" w:rsidRPr="00473622" w:rsidRDefault="005920BF" w:rsidP="005920BF">
      <w:pPr>
        <w:pStyle w:val="SENTENCIAS"/>
      </w:pPr>
      <w:r w:rsidRPr="00473622">
        <w:t xml:space="preserve">En esencia, la parte actora niega lisa y llanamente se le haya practicado el avalúo con base en una orden emitida por la Tesorería </w:t>
      </w:r>
      <w:r w:rsidR="005B00A5" w:rsidRPr="00473622">
        <w:t>M</w:t>
      </w:r>
      <w:r w:rsidRPr="00473622">
        <w:t>unicipal, que se haya levantado acta circunstanciada y que la misma tenga la identificación y designación de testigos. -------------------------------------------------------------------------</w:t>
      </w:r>
    </w:p>
    <w:p w14:paraId="469302D4" w14:textId="77777777" w:rsidR="005920BF" w:rsidRPr="00473622" w:rsidRDefault="005920BF" w:rsidP="005920BF">
      <w:pPr>
        <w:pStyle w:val="SENTENCIAS"/>
      </w:pPr>
    </w:p>
    <w:p w14:paraId="10E06885" w14:textId="36A6F66A" w:rsidR="005920BF" w:rsidRPr="00473622" w:rsidRDefault="005920BF" w:rsidP="005920BF">
      <w:pPr>
        <w:pStyle w:val="SENTENCIAS"/>
      </w:pPr>
      <w:r w:rsidRPr="00473622">
        <w:t>En razón de los anteriores argumentos, resulta oportuno invocar lo dispuesto por la Ley de Hacienda para los Municipios del Estado de Guanajuato, en los siguientes artículos: ----------------------------------------------------</w:t>
      </w:r>
    </w:p>
    <w:p w14:paraId="0C166034" w14:textId="77777777" w:rsidR="005920BF" w:rsidRPr="00473622" w:rsidRDefault="005920BF" w:rsidP="005920BF">
      <w:pPr>
        <w:tabs>
          <w:tab w:val="left" w:pos="3975"/>
        </w:tabs>
        <w:spacing w:line="360" w:lineRule="auto"/>
        <w:ind w:firstLine="709"/>
        <w:jc w:val="both"/>
        <w:rPr>
          <w:rFonts w:ascii="Century" w:hAnsi="Century" w:cs="Calibri"/>
        </w:rPr>
      </w:pPr>
    </w:p>
    <w:p w14:paraId="517572F9" w14:textId="77777777" w:rsidR="005920BF" w:rsidRPr="00473622" w:rsidRDefault="005920BF" w:rsidP="005920BF">
      <w:pPr>
        <w:pStyle w:val="TESISYJURIS"/>
        <w:rPr>
          <w:sz w:val="22"/>
          <w:szCs w:val="22"/>
        </w:rPr>
      </w:pPr>
      <w:r w:rsidRPr="00473622">
        <w:rPr>
          <w:b/>
          <w:sz w:val="22"/>
          <w:szCs w:val="22"/>
        </w:rPr>
        <w:t>ARTÍCULO</w:t>
      </w:r>
      <w:r w:rsidRPr="00473622">
        <w:rPr>
          <w:sz w:val="22"/>
          <w:szCs w:val="22"/>
        </w:rPr>
        <w:t xml:space="preserve"> </w:t>
      </w:r>
      <w:r w:rsidRPr="00473622">
        <w:rPr>
          <w:b/>
          <w:sz w:val="22"/>
          <w:szCs w:val="22"/>
        </w:rPr>
        <w:t>162.</w:t>
      </w:r>
      <w:r w:rsidRPr="00473622">
        <w:rPr>
          <w:sz w:val="22"/>
          <w:szCs w:val="22"/>
        </w:rPr>
        <w:t xml:space="preserve"> La base del Impuesto Predial será el valor fiscal de los inmuebles, el cual se determinará:</w:t>
      </w:r>
    </w:p>
    <w:p w14:paraId="256CCA9D" w14:textId="77777777" w:rsidR="005920BF" w:rsidRPr="00473622" w:rsidRDefault="005920BF" w:rsidP="005920BF">
      <w:pPr>
        <w:pStyle w:val="TESISYJURIS"/>
        <w:rPr>
          <w:sz w:val="22"/>
          <w:szCs w:val="22"/>
        </w:rPr>
      </w:pPr>
      <w:r w:rsidRPr="00473622">
        <w:rPr>
          <w:sz w:val="22"/>
          <w:szCs w:val="22"/>
        </w:rPr>
        <w:lastRenderedPageBreak/>
        <w:t>I. Mediante el valor manifestado por los contribuyentes de sus inmuebles, aplicando los valores unitarios de suelo y construcciones que anualmente señale la Ley de Ingresos para los Municipios del Estado;</w:t>
      </w:r>
    </w:p>
    <w:p w14:paraId="43A585EA" w14:textId="77777777" w:rsidR="005920BF" w:rsidRPr="00473622" w:rsidRDefault="005920BF" w:rsidP="005920BF">
      <w:pPr>
        <w:pStyle w:val="TESISYJURIS"/>
        <w:rPr>
          <w:sz w:val="22"/>
          <w:szCs w:val="22"/>
        </w:rPr>
      </w:pPr>
      <w:r w:rsidRPr="00473622">
        <w:rPr>
          <w:sz w:val="22"/>
          <w:szCs w:val="22"/>
        </w:rPr>
        <w:t>II. Por avalúo practicado por peritos autorizados por la Tesorería Municipal; en tanto son valuados, el valor con que se encuentren registrados;</w:t>
      </w:r>
    </w:p>
    <w:p w14:paraId="231609E7" w14:textId="77777777" w:rsidR="005920BF" w:rsidRPr="00473622" w:rsidRDefault="005920BF" w:rsidP="005920BF">
      <w:pPr>
        <w:pStyle w:val="TESISYJURIS"/>
        <w:rPr>
          <w:sz w:val="22"/>
          <w:szCs w:val="22"/>
        </w:rPr>
      </w:pPr>
      <w:r w:rsidRPr="00473622">
        <w:rPr>
          <w:sz w:val="22"/>
          <w:szCs w:val="22"/>
        </w:rPr>
        <w:t>III. (Fracción derogada. P.O. 25 de diciembre de 1990)</w:t>
      </w:r>
    </w:p>
    <w:p w14:paraId="0CF347F3" w14:textId="77777777" w:rsidR="005920BF" w:rsidRPr="00473622" w:rsidRDefault="005920BF" w:rsidP="005920BF">
      <w:pPr>
        <w:pStyle w:val="TESISYJURIS"/>
        <w:rPr>
          <w:sz w:val="22"/>
          <w:szCs w:val="22"/>
        </w:rPr>
      </w:pPr>
      <w:r w:rsidRPr="00473622">
        <w:rPr>
          <w:sz w:val="22"/>
          <w:szCs w:val="22"/>
        </w:rPr>
        <w:t>IV. Por avalúo realizado por peritos autorizados por la Tesorería Municipal, usando medios o técnicas fotogramétricas.</w:t>
      </w:r>
    </w:p>
    <w:p w14:paraId="6C1BDF4F" w14:textId="01E2BD75" w:rsidR="005920BF" w:rsidRPr="00473622" w:rsidRDefault="005920BF" w:rsidP="005920BF">
      <w:pPr>
        <w:pStyle w:val="TESISYJURIS"/>
        <w:rPr>
          <w:sz w:val="22"/>
          <w:szCs w:val="22"/>
        </w:rPr>
      </w:pPr>
      <w:r w:rsidRPr="00473622">
        <w:rPr>
          <w:sz w:val="22"/>
          <w:szCs w:val="22"/>
        </w:rPr>
        <w:t>(Fracción adicionada. P.O. 26 de diciembre de 1997)</w:t>
      </w:r>
    </w:p>
    <w:p w14:paraId="728AD791" w14:textId="77777777" w:rsidR="00A1611C" w:rsidRPr="00473622" w:rsidRDefault="00A1611C" w:rsidP="005920BF">
      <w:pPr>
        <w:pStyle w:val="TESISYJURIS"/>
        <w:rPr>
          <w:sz w:val="22"/>
          <w:szCs w:val="22"/>
        </w:rPr>
      </w:pPr>
    </w:p>
    <w:p w14:paraId="78EBAB2F" w14:textId="77777777" w:rsidR="005920BF" w:rsidRPr="00473622" w:rsidRDefault="005920BF" w:rsidP="005920BF">
      <w:pPr>
        <w:tabs>
          <w:tab w:val="left" w:pos="3975"/>
        </w:tabs>
        <w:spacing w:line="360" w:lineRule="auto"/>
        <w:ind w:firstLine="709"/>
        <w:jc w:val="both"/>
        <w:rPr>
          <w:rFonts w:ascii="Century" w:hAnsi="Century" w:cs="Calibri"/>
          <w:sz w:val="22"/>
          <w:szCs w:val="22"/>
        </w:rPr>
      </w:pPr>
    </w:p>
    <w:p w14:paraId="041315D3" w14:textId="77777777" w:rsidR="005920BF" w:rsidRPr="00473622" w:rsidRDefault="005920BF" w:rsidP="005920BF">
      <w:pPr>
        <w:pStyle w:val="TESISYJURIS"/>
        <w:rPr>
          <w:sz w:val="22"/>
          <w:szCs w:val="22"/>
        </w:rPr>
      </w:pPr>
      <w:r w:rsidRPr="00473622">
        <w:rPr>
          <w:b/>
          <w:sz w:val="22"/>
          <w:szCs w:val="22"/>
        </w:rPr>
        <w:t>ARTÍCULO</w:t>
      </w:r>
      <w:r w:rsidRPr="00473622">
        <w:rPr>
          <w:sz w:val="22"/>
          <w:szCs w:val="22"/>
        </w:rPr>
        <w:t xml:space="preserve"> </w:t>
      </w:r>
      <w:r w:rsidRPr="00473622">
        <w:rPr>
          <w:b/>
          <w:sz w:val="22"/>
          <w:szCs w:val="22"/>
        </w:rPr>
        <w:t>168.</w:t>
      </w:r>
      <w:r w:rsidRPr="00473622">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6B38FAEB" w14:textId="77777777" w:rsidR="005920BF" w:rsidRPr="00473622" w:rsidRDefault="005920BF" w:rsidP="005920BF">
      <w:pPr>
        <w:pStyle w:val="TESISYJURIS"/>
        <w:rPr>
          <w:sz w:val="22"/>
          <w:szCs w:val="22"/>
        </w:rPr>
      </w:pPr>
      <w:r w:rsidRPr="00473622">
        <w:rPr>
          <w:sz w:val="22"/>
          <w:szCs w:val="22"/>
        </w:rPr>
        <w:t>(Párrafo reformado. P.O. 25 de diciembre de 1990)</w:t>
      </w:r>
    </w:p>
    <w:p w14:paraId="03FEFD37" w14:textId="77777777" w:rsidR="005920BF" w:rsidRPr="00473622" w:rsidRDefault="005920BF" w:rsidP="005920BF">
      <w:pPr>
        <w:pStyle w:val="TESISYJURIS"/>
        <w:rPr>
          <w:sz w:val="22"/>
          <w:szCs w:val="22"/>
        </w:rPr>
      </w:pPr>
    </w:p>
    <w:p w14:paraId="6844D390" w14:textId="77777777" w:rsidR="005920BF" w:rsidRPr="00473622" w:rsidRDefault="005920BF" w:rsidP="005920BF">
      <w:pPr>
        <w:pStyle w:val="TESISYJURIS"/>
        <w:rPr>
          <w:sz w:val="22"/>
          <w:szCs w:val="22"/>
        </w:rPr>
      </w:pPr>
      <w:r w:rsidRPr="00473622">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33751813" w14:textId="77777777" w:rsidR="005920BF" w:rsidRPr="00473622" w:rsidRDefault="005920BF" w:rsidP="005920BF">
      <w:pPr>
        <w:pStyle w:val="TESISYJURIS"/>
        <w:rPr>
          <w:sz w:val="22"/>
          <w:szCs w:val="22"/>
        </w:rPr>
      </w:pPr>
      <w:r w:rsidRPr="00473622">
        <w:rPr>
          <w:sz w:val="22"/>
          <w:szCs w:val="22"/>
        </w:rPr>
        <w:t>(Párrafo reformado. P.O. 22 de diciembre del 2000)</w:t>
      </w:r>
    </w:p>
    <w:p w14:paraId="2E2965CC" w14:textId="77777777" w:rsidR="005920BF" w:rsidRPr="00473622" w:rsidRDefault="005920BF" w:rsidP="005920BF">
      <w:pPr>
        <w:pStyle w:val="TESISYJURIS"/>
        <w:rPr>
          <w:sz w:val="22"/>
          <w:szCs w:val="22"/>
        </w:rPr>
      </w:pPr>
    </w:p>
    <w:p w14:paraId="0533153C" w14:textId="77777777" w:rsidR="005920BF" w:rsidRPr="00473622" w:rsidRDefault="005920BF" w:rsidP="005920BF">
      <w:pPr>
        <w:pStyle w:val="TESISYJURIS"/>
        <w:rPr>
          <w:sz w:val="22"/>
          <w:szCs w:val="22"/>
        </w:rPr>
      </w:pPr>
      <w:r w:rsidRPr="00473622">
        <w:rPr>
          <w:sz w:val="22"/>
          <w:szCs w:val="22"/>
        </w:rPr>
        <w:t>Al término de la vigencia establecida y en tanto se practica el nuevo avalúo, la base del Impuesto Predial seguirá siendo la del último valor fiscal.</w:t>
      </w:r>
    </w:p>
    <w:p w14:paraId="13C25546" w14:textId="77777777" w:rsidR="005920BF" w:rsidRPr="00473622" w:rsidRDefault="005920BF" w:rsidP="005920BF">
      <w:pPr>
        <w:pStyle w:val="TESISYJURIS"/>
        <w:rPr>
          <w:sz w:val="22"/>
          <w:szCs w:val="22"/>
        </w:rPr>
      </w:pPr>
      <w:r w:rsidRPr="00473622">
        <w:rPr>
          <w:sz w:val="22"/>
          <w:szCs w:val="22"/>
        </w:rPr>
        <w:t>(Párrafo reformado. P.O. 26 de diciembre de 1997)</w:t>
      </w:r>
    </w:p>
    <w:p w14:paraId="214E13EE" w14:textId="77777777" w:rsidR="005920BF" w:rsidRPr="00473622" w:rsidRDefault="005920BF" w:rsidP="005920BF">
      <w:pPr>
        <w:pStyle w:val="TESISYJURIS"/>
        <w:rPr>
          <w:sz w:val="22"/>
          <w:szCs w:val="22"/>
        </w:rPr>
      </w:pPr>
    </w:p>
    <w:p w14:paraId="4B5F5F76" w14:textId="77777777" w:rsidR="005920BF" w:rsidRPr="00473622" w:rsidRDefault="005920BF" w:rsidP="005920BF">
      <w:pPr>
        <w:pStyle w:val="TESISYJURIS"/>
        <w:rPr>
          <w:sz w:val="22"/>
          <w:szCs w:val="22"/>
        </w:rPr>
      </w:pPr>
      <w:r w:rsidRPr="00473622">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4DE0F14" w14:textId="38D0B4D0" w:rsidR="005920BF" w:rsidRPr="00473622" w:rsidRDefault="005920BF" w:rsidP="005920BF">
      <w:pPr>
        <w:pStyle w:val="TESISYJURIS"/>
        <w:rPr>
          <w:sz w:val="22"/>
          <w:szCs w:val="22"/>
        </w:rPr>
      </w:pPr>
      <w:r w:rsidRPr="00473622">
        <w:rPr>
          <w:sz w:val="22"/>
          <w:szCs w:val="22"/>
        </w:rPr>
        <w:t>(Párrafo adicionado. P.O. 22 de diciembre del 2000)</w:t>
      </w:r>
    </w:p>
    <w:p w14:paraId="39B56090" w14:textId="77777777" w:rsidR="00A1611C" w:rsidRPr="00473622" w:rsidRDefault="00A1611C" w:rsidP="005920BF">
      <w:pPr>
        <w:pStyle w:val="TESISYJURIS"/>
        <w:rPr>
          <w:sz w:val="22"/>
          <w:szCs w:val="22"/>
        </w:rPr>
      </w:pPr>
    </w:p>
    <w:p w14:paraId="5E3BFC11" w14:textId="77777777" w:rsidR="005920BF" w:rsidRPr="00473622" w:rsidRDefault="005920BF" w:rsidP="005920BF">
      <w:pPr>
        <w:pStyle w:val="TESISYJURIS"/>
        <w:rPr>
          <w:sz w:val="22"/>
          <w:szCs w:val="22"/>
        </w:rPr>
      </w:pPr>
    </w:p>
    <w:p w14:paraId="3E41F769" w14:textId="77777777" w:rsidR="005920BF" w:rsidRPr="00473622" w:rsidRDefault="005920BF" w:rsidP="005920BF">
      <w:pPr>
        <w:pStyle w:val="TESISYJURIS"/>
        <w:rPr>
          <w:sz w:val="22"/>
          <w:szCs w:val="22"/>
        </w:rPr>
      </w:pPr>
      <w:r w:rsidRPr="00473622">
        <w:rPr>
          <w:b/>
          <w:sz w:val="22"/>
          <w:szCs w:val="22"/>
        </w:rPr>
        <w:t>ARTÍCULO</w:t>
      </w:r>
      <w:r w:rsidRPr="00473622">
        <w:rPr>
          <w:sz w:val="22"/>
          <w:szCs w:val="22"/>
        </w:rPr>
        <w:t xml:space="preserve"> </w:t>
      </w:r>
      <w:r w:rsidRPr="00473622">
        <w:rPr>
          <w:b/>
          <w:sz w:val="22"/>
          <w:szCs w:val="22"/>
        </w:rPr>
        <w:t>176.</w:t>
      </w:r>
      <w:r w:rsidRPr="00473622">
        <w:rPr>
          <w:sz w:val="22"/>
          <w:szCs w:val="22"/>
        </w:rPr>
        <w:t xml:space="preserve"> La práctica de todo avalúo deberá ser ordenada por la Tesorería Municipal por escrito en los casos que esta Ley establece y será practicada por los peritos que se designen para este efecto.</w:t>
      </w:r>
    </w:p>
    <w:p w14:paraId="03BD4BD1" w14:textId="77777777" w:rsidR="005920BF" w:rsidRPr="00473622" w:rsidRDefault="005920BF" w:rsidP="005920BF">
      <w:pPr>
        <w:pStyle w:val="TESISYJURIS"/>
        <w:rPr>
          <w:sz w:val="22"/>
          <w:szCs w:val="22"/>
        </w:rPr>
      </w:pPr>
    </w:p>
    <w:p w14:paraId="10124E25" w14:textId="77777777" w:rsidR="005920BF" w:rsidRPr="00473622" w:rsidRDefault="005920BF" w:rsidP="005920BF">
      <w:pPr>
        <w:pStyle w:val="TESISYJURIS"/>
        <w:rPr>
          <w:sz w:val="22"/>
          <w:szCs w:val="22"/>
        </w:rPr>
      </w:pPr>
      <w:r w:rsidRPr="00473622">
        <w:rPr>
          <w:sz w:val="22"/>
          <w:szCs w:val="22"/>
        </w:rPr>
        <w:t xml:space="preserve">Los resultados del avalúo y la determinación del impuesto deberán notificarse al contribuyente, quien tendrá un plazo de treinta días para realizar las aclaraciones que considere pertinentes. </w:t>
      </w:r>
    </w:p>
    <w:p w14:paraId="294CA447" w14:textId="77777777" w:rsidR="005920BF" w:rsidRPr="00473622" w:rsidRDefault="005920BF" w:rsidP="005920BF">
      <w:pPr>
        <w:pStyle w:val="TESISYJURIS"/>
        <w:rPr>
          <w:sz w:val="22"/>
          <w:szCs w:val="22"/>
        </w:rPr>
      </w:pPr>
      <w:r w:rsidRPr="00473622">
        <w:rPr>
          <w:sz w:val="22"/>
          <w:szCs w:val="22"/>
        </w:rPr>
        <w:t>(Párrafo reformado. P.O. 26 de diciembre de 1997)</w:t>
      </w:r>
    </w:p>
    <w:p w14:paraId="7C471287" w14:textId="77777777" w:rsidR="005920BF" w:rsidRPr="00473622" w:rsidRDefault="005920BF" w:rsidP="005920BF">
      <w:pPr>
        <w:pStyle w:val="TESISYJURIS"/>
        <w:rPr>
          <w:sz w:val="22"/>
          <w:szCs w:val="22"/>
        </w:rPr>
      </w:pPr>
    </w:p>
    <w:p w14:paraId="4D9EC3F9" w14:textId="11D642BA" w:rsidR="005920BF" w:rsidRPr="00473622" w:rsidRDefault="005920BF" w:rsidP="005920BF">
      <w:pPr>
        <w:pStyle w:val="TESISYJURIS"/>
        <w:rPr>
          <w:sz w:val="22"/>
          <w:szCs w:val="22"/>
        </w:rPr>
      </w:pPr>
      <w:r w:rsidRPr="00473622">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63CA96A3" w14:textId="1EE76789" w:rsidR="00A1611C" w:rsidRPr="00473622" w:rsidRDefault="00A1611C" w:rsidP="005920BF">
      <w:pPr>
        <w:pStyle w:val="TESISYJURIS"/>
        <w:rPr>
          <w:sz w:val="22"/>
          <w:szCs w:val="22"/>
        </w:rPr>
      </w:pPr>
    </w:p>
    <w:p w14:paraId="2E7BC7BD" w14:textId="77777777" w:rsidR="00A1611C" w:rsidRPr="00473622" w:rsidRDefault="00A1611C" w:rsidP="005920BF">
      <w:pPr>
        <w:pStyle w:val="TESISYJURIS"/>
        <w:rPr>
          <w:sz w:val="22"/>
          <w:szCs w:val="22"/>
        </w:rPr>
      </w:pPr>
    </w:p>
    <w:p w14:paraId="0FC8CE2B" w14:textId="77777777" w:rsidR="005920BF" w:rsidRPr="00473622" w:rsidRDefault="005920BF" w:rsidP="005920BF">
      <w:pPr>
        <w:pStyle w:val="TESISYJURIS"/>
        <w:rPr>
          <w:sz w:val="22"/>
          <w:szCs w:val="22"/>
        </w:rPr>
      </w:pPr>
      <w:r w:rsidRPr="00473622">
        <w:rPr>
          <w:b/>
          <w:sz w:val="22"/>
          <w:szCs w:val="22"/>
        </w:rPr>
        <w:lastRenderedPageBreak/>
        <w:t>ARTÍCULO</w:t>
      </w:r>
      <w:r w:rsidRPr="00473622">
        <w:rPr>
          <w:sz w:val="22"/>
          <w:szCs w:val="22"/>
        </w:rPr>
        <w:t xml:space="preserve"> </w:t>
      </w:r>
      <w:r w:rsidRPr="00473622">
        <w:rPr>
          <w:b/>
          <w:sz w:val="22"/>
          <w:szCs w:val="22"/>
        </w:rPr>
        <w:t>177.</w:t>
      </w:r>
      <w:r w:rsidRPr="00473622">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259A0344" w14:textId="77777777" w:rsidR="005920BF" w:rsidRPr="00473622" w:rsidRDefault="005920BF" w:rsidP="005920BF">
      <w:pPr>
        <w:pStyle w:val="TESISYJURIS"/>
        <w:rPr>
          <w:sz w:val="22"/>
          <w:szCs w:val="22"/>
        </w:rPr>
      </w:pPr>
      <w:r w:rsidRPr="00473622">
        <w:rPr>
          <w:sz w:val="22"/>
          <w:szCs w:val="22"/>
        </w:rPr>
        <w:t xml:space="preserve">(Párrafo reformado. P.O. 26 de diciembre de 1997) </w:t>
      </w:r>
    </w:p>
    <w:p w14:paraId="207C11A9" w14:textId="77777777" w:rsidR="005920BF" w:rsidRPr="00473622" w:rsidRDefault="005920BF" w:rsidP="005920BF">
      <w:pPr>
        <w:pStyle w:val="TESISYJURIS"/>
        <w:rPr>
          <w:sz w:val="22"/>
          <w:szCs w:val="22"/>
        </w:rPr>
      </w:pPr>
    </w:p>
    <w:p w14:paraId="52BE3E96" w14:textId="77777777" w:rsidR="005920BF" w:rsidRPr="00473622" w:rsidRDefault="005920BF" w:rsidP="005920BF">
      <w:pPr>
        <w:pStyle w:val="TESISYJURIS"/>
        <w:rPr>
          <w:sz w:val="22"/>
          <w:szCs w:val="22"/>
        </w:rPr>
      </w:pPr>
      <w:r w:rsidRPr="00473622">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6773D130" w14:textId="77777777" w:rsidR="005920BF" w:rsidRPr="00473622" w:rsidRDefault="005920BF" w:rsidP="005920BF">
      <w:pPr>
        <w:pStyle w:val="TESISYJURIS"/>
        <w:rPr>
          <w:sz w:val="22"/>
          <w:szCs w:val="22"/>
        </w:rPr>
      </w:pPr>
    </w:p>
    <w:p w14:paraId="612D1054" w14:textId="78F786C5" w:rsidR="005920BF" w:rsidRPr="00473622" w:rsidRDefault="005920BF" w:rsidP="005920BF">
      <w:pPr>
        <w:pStyle w:val="TESISYJURIS"/>
        <w:rPr>
          <w:sz w:val="22"/>
          <w:szCs w:val="22"/>
        </w:rPr>
      </w:pPr>
      <w:r w:rsidRPr="00473622">
        <w:rPr>
          <w:sz w:val="22"/>
          <w:szCs w:val="22"/>
        </w:rPr>
        <w:t>En estos casos la valuación se hará con base en los elementos de que se disponga.</w:t>
      </w:r>
    </w:p>
    <w:p w14:paraId="4AFA1FB0" w14:textId="520B0E7A" w:rsidR="00A1611C" w:rsidRPr="00473622" w:rsidRDefault="00A1611C" w:rsidP="005920BF">
      <w:pPr>
        <w:pStyle w:val="TESISYJURIS"/>
        <w:rPr>
          <w:sz w:val="22"/>
          <w:szCs w:val="22"/>
        </w:rPr>
      </w:pPr>
    </w:p>
    <w:p w14:paraId="0D374A4C" w14:textId="77777777" w:rsidR="00A1611C" w:rsidRPr="00473622" w:rsidRDefault="00A1611C" w:rsidP="005920BF">
      <w:pPr>
        <w:pStyle w:val="TESISYJURIS"/>
        <w:rPr>
          <w:sz w:val="22"/>
          <w:szCs w:val="22"/>
        </w:rPr>
      </w:pPr>
    </w:p>
    <w:p w14:paraId="773B1E12" w14:textId="77777777" w:rsidR="005920BF" w:rsidRPr="00473622" w:rsidRDefault="005920BF" w:rsidP="005920BF">
      <w:pPr>
        <w:pStyle w:val="TESISYJURIS"/>
        <w:rPr>
          <w:sz w:val="22"/>
          <w:szCs w:val="22"/>
          <w:lang w:val="es-MX"/>
        </w:rPr>
      </w:pPr>
      <w:r w:rsidRPr="00473622">
        <w:rPr>
          <w:b/>
          <w:sz w:val="22"/>
          <w:szCs w:val="22"/>
        </w:rPr>
        <w:t>ARTÍCULO</w:t>
      </w:r>
      <w:r w:rsidRPr="00473622">
        <w:rPr>
          <w:sz w:val="22"/>
          <w:szCs w:val="22"/>
        </w:rPr>
        <w:t xml:space="preserve"> </w:t>
      </w:r>
      <w:r w:rsidRPr="00473622">
        <w:rPr>
          <w:b/>
          <w:sz w:val="22"/>
          <w:szCs w:val="22"/>
        </w:rPr>
        <w:t>178.</w:t>
      </w:r>
      <w:r w:rsidRPr="00473622">
        <w:rPr>
          <w:sz w:val="22"/>
          <w:szCs w:val="22"/>
        </w:rPr>
        <w:t xml:space="preserve"> </w:t>
      </w:r>
      <w:r w:rsidRPr="00473622">
        <w:rPr>
          <w:sz w:val="22"/>
          <w:szCs w:val="22"/>
          <w:lang w:val="es-MX"/>
        </w:rPr>
        <w:t>Los derechos por la práctica de avalúos serán cubiertos de acuerdo con las cuotas que se establezcan anualmente en las leyes de ingresos para los municipios del estado de Guanajuato, en los casos siguientes:</w:t>
      </w:r>
    </w:p>
    <w:p w14:paraId="31FD9F1D" w14:textId="77777777" w:rsidR="005920BF" w:rsidRPr="00473622" w:rsidRDefault="005920BF" w:rsidP="005920BF">
      <w:pPr>
        <w:pStyle w:val="TESISYJURIS"/>
        <w:rPr>
          <w:sz w:val="22"/>
          <w:szCs w:val="22"/>
          <w:lang w:val="es-MX"/>
        </w:rPr>
      </w:pPr>
      <w:r w:rsidRPr="00473622">
        <w:rPr>
          <w:sz w:val="22"/>
          <w:szCs w:val="22"/>
          <w:lang w:val="es-MX"/>
        </w:rPr>
        <w:t>(Primer párrafo reformado. P.O. 25 de septiembre de 2015)</w:t>
      </w:r>
    </w:p>
    <w:p w14:paraId="18D8E8C3" w14:textId="77777777" w:rsidR="005920BF" w:rsidRPr="00473622" w:rsidRDefault="005920BF" w:rsidP="005920BF">
      <w:pPr>
        <w:pStyle w:val="TESISYJURIS"/>
        <w:rPr>
          <w:sz w:val="22"/>
          <w:szCs w:val="22"/>
          <w:lang w:val="es-MX"/>
        </w:rPr>
      </w:pPr>
      <w:r w:rsidRPr="00473622">
        <w:rPr>
          <w:sz w:val="22"/>
          <w:szCs w:val="22"/>
        </w:rPr>
        <w:t xml:space="preserve">I. </w:t>
      </w:r>
      <w:r w:rsidRPr="00473622">
        <w:rPr>
          <w:sz w:val="22"/>
          <w:szCs w:val="22"/>
          <w:lang w:val="es-MX"/>
        </w:rPr>
        <w:t>No se haya aprobado el presentado, para determinar la base del impuesto sobre adquisición de bienes inmuebles;</w:t>
      </w:r>
    </w:p>
    <w:p w14:paraId="5466488C" w14:textId="77777777" w:rsidR="005920BF" w:rsidRPr="00473622" w:rsidRDefault="005920BF" w:rsidP="005920BF">
      <w:pPr>
        <w:pStyle w:val="TESISYJURIS"/>
        <w:rPr>
          <w:sz w:val="22"/>
          <w:szCs w:val="22"/>
          <w:lang w:val="es-MX"/>
        </w:rPr>
      </w:pPr>
      <w:r w:rsidRPr="00473622">
        <w:rPr>
          <w:sz w:val="22"/>
          <w:szCs w:val="22"/>
          <w:lang w:val="es-MX"/>
        </w:rPr>
        <w:t>(Fracción Reformada. P.O. 25 de septiembre de 2015)</w:t>
      </w:r>
    </w:p>
    <w:p w14:paraId="7A661BF3" w14:textId="77777777" w:rsidR="005920BF" w:rsidRPr="00473622" w:rsidRDefault="005920BF" w:rsidP="005920BF">
      <w:pPr>
        <w:pStyle w:val="TESISYJURIS"/>
        <w:rPr>
          <w:sz w:val="22"/>
          <w:szCs w:val="22"/>
        </w:rPr>
      </w:pPr>
      <w:r w:rsidRPr="00473622">
        <w:rPr>
          <w:sz w:val="22"/>
          <w:szCs w:val="22"/>
        </w:rPr>
        <w:t>II. Medie solicitud del interesado;</w:t>
      </w:r>
    </w:p>
    <w:p w14:paraId="6F17A166" w14:textId="77777777" w:rsidR="005920BF" w:rsidRPr="00473622" w:rsidRDefault="005920BF" w:rsidP="005920BF">
      <w:pPr>
        <w:pStyle w:val="TESISYJURIS"/>
        <w:rPr>
          <w:sz w:val="22"/>
          <w:szCs w:val="22"/>
        </w:rPr>
      </w:pPr>
      <w:r w:rsidRPr="00473622">
        <w:rPr>
          <w:sz w:val="22"/>
          <w:szCs w:val="22"/>
        </w:rPr>
        <w:t>III. Se realicen construcciones o mejoras; y</w:t>
      </w:r>
    </w:p>
    <w:p w14:paraId="6FDA581A" w14:textId="77777777" w:rsidR="005920BF" w:rsidRPr="00473622" w:rsidRDefault="005920BF" w:rsidP="005920BF">
      <w:pPr>
        <w:pStyle w:val="TESISYJURIS"/>
        <w:rPr>
          <w:sz w:val="22"/>
          <w:szCs w:val="22"/>
        </w:rPr>
      </w:pPr>
      <w:r w:rsidRPr="00473622">
        <w:rPr>
          <w:sz w:val="22"/>
          <w:szCs w:val="22"/>
        </w:rPr>
        <w:t>IV. Existan inmuebles ocultos a la acción fiscal.</w:t>
      </w:r>
    </w:p>
    <w:p w14:paraId="227F8DD1" w14:textId="03F29378" w:rsidR="005920BF" w:rsidRPr="00473622" w:rsidRDefault="005920BF" w:rsidP="005920BF">
      <w:pPr>
        <w:pStyle w:val="RESOLUCIONES"/>
        <w:rPr>
          <w:rFonts w:cs="Arial Narrow"/>
        </w:rPr>
      </w:pPr>
    </w:p>
    <w:p w14:paraId="0C101B05" w14:textId="77777777" w:rsidR="005B00A5" w:rsidRPr="00473622" w:rsidRDefault="005B00A5" w:rsidP="005920BF">
      <w:pPr>
        <w:pStyle w:val="RESOLUCIONES"/>
        <w:rPr>
          <w:rFonts w:cs="Arial Narrow"/>
        </w:rPr>
      </w:pPr>
    </w:p>
    <w:p w14:paraId="127058A1" w14:textId="70D146FB" w:rsidR="005920BF" w:rsidRPr="00473622" w:rsidRDefault="005920BF" w:rsidP="005920BF">
      <w:pPr>
        <w:pStyle w:val="RESOLUCIONES"/>
      </w:pPr>
      <w:r w:rsidRPr="00473622">
        <w:rPr>
          <w:rFonts w:cs="Arial Narrow"/>
        </w:rPr>
        <w:t xml:space="preserve">Interpretando los artículos en cita, </w:t>
      </w:r>
      <w:r w:rsidR="00A1611C" w:rsidRPr="00473622">
        <w:rPr>
          <w:rFonts w:cs="Arial Narrow"/>
        </w:rPr>
        <w:t>se determina</w:t>
      </w:r>
      <w:r w:rsidRPr="00473622">
        <w:rPr>
          <w:rFonts w:cs="Arial Narrow"/>
        </w:rPr>
        <w:t xml:space="preserve"> que el valor fiscal de los inmuebles puede ser modificado </w:t>
      </w:r>
      <w:r w:rsidRPr="00473622">
        <w:t>por la man</w:t>
      </w:r>
      <w:r w:rsidR="005B00A5" w:rsidRPr="00473622">
        <w:t xml:space="preserve">ifestación de su valor por los </w:t>
      </w:r>
      <w:r w:rsidRPr="00473622">
        <w:t xml:space="preserve">contribuyentes, cuando se produzca un cambio en cuanto al nombre del mismo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cuya práctica deberá ser ordenada por la Tesorería Municipal por escrito y ejecutada por peritos que ésta designe para ese efecto. </w:t>
      </w:r>
    </w:p>
    <w:p w14:paraId="7B04D9D3" w14:textId="77777777" w:rsidR="005920BF" w:rsidRPr="00473622" w:rsidRDefault="005920BF" w:rsidP="005920BF">
      <w:pPr>
        <w:pStyle w:val="RESOLUCIONES"/>
      </w:pPr>
    </w:p>
    <w:p w14:paraId="04255C7B" w14:textId="12EA0F41" w:rsidR="005920BF" w:rsidRPr="00473622" w:rsidRDefault="005920BF" w:rsidP="005920BF">
      <w:pPr>
        <w:pStyle w:val="RESOLUCIONES"/>
      </w:pPr>
      <w:r w:rsidRPr="00473622">
        <w:t xml:space="preserve">Así mismo, también se interpreta que los resultados del avalúo y la determinación del </w:t>
      </w:r>
      <w:r w:rsidR="005B00A5" w:rsidRPr="00473622">
        <w:t>Impuesto</w:t>
      </w:r>
      <w:r w:rsidRPr="00473622">
        <w:t xml:space="preserve"> </w:t>
      </w:r>
      <w:r w:rsidR="005B00A5" w:rsidRPr="00473622">
        <w:t xml:space="preserve">Predial </w:t>
      </w:r>
      <w:r w:rsidRPr="00473622">
        <w:t xml:space="preserve">deberán notificarse al contribuyente, quien tendrá un plazo de treinta días para realizar las aclaraciones que considere pertinentes; y que para la práctica de avalúos señalados en la fracción II del artículo 162 de la referida Ley, los peritos deberán presentarse en hora y día hábiles y se identificarán con la documentación correspondiente </w:t>
      </w:r>
      <w:r w:rsidRPr="00473622">
        <w:lastRenderedPageBreak/>
        <w:t>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285992A8" w14:textId="77777777" w:rsidR="005920BF" w:rsidRPr="00473622" w:rsidRDefault="005920BF" w:rsidP="005920BF">
      <w:pPr>
        <w:pStyle w:val="RESOLUCIONES"/>
      </w:pPr>
    </w:p>
    <w:p w14:paraId="773199B3" w14:textId="24904632" w:rsidR="00D755BC" w:rsidRPr="00473622" w:rsidRDefault="005920BF" w:rsidP="005920BF">
      <w:pPr>
        <w:pStyle w:val="RESOLUCIONES"/>
      </w:pPr>
      <w:r w:rsidRPr="00473622">
        <w:t>Ahora bien</w:t>
      </w:r>
      <w:r w:rsidR="00D755BC" w:rsidRPr="00473622">
        <w:t>,</w:t>
      </w:r>
      <w:r w:rsidR="00242E29" w:rsidRPr="00473622">
        <w:t xml:space="preserve"> la demandada refiere que</w:t>
      </w:r>
      <w:r w:rsidR="00D755BC" w:rsidRPr="00473622">
        <w:t xml:space="preserve"> el avalúo de fecha 07 siete de marzo del año 2019 dos mil diecinueve, fue emitido con motivo de regularización, </w:t>
      </w:r>
      <w:r w:rsidR="002A2B1B" w:rsidRPr="00473622">
        <w:t>según se desprende de</w:t>
      </w:r>
      <w:r w:rsidR="00D755BC" w:rsidRPr="00473622">
        <w:t xml:space="preserve">l capítulo de hechos de su </w:t>
      </w:r>
      <w:r w:rsidR="006631E5" w:rsidRPr="00473622">
        <w:t>contestación, inciso</w:t>
      </w:r>
      <w:r w:rsidR="00D755BC" w:rsidRPr="00473622">
        <w:t xml:space="preserve"> c), segundo párrafo, </w:t>
      </w:r>
      <w:r w:rsidR="00242E29" w:rsidRPr="00473622">
        <w:t>y manifi</w:t>
      </w:r>
      <w:r w:rsidR="00D755BC" w:rsidRPr="00473622">
        <w:t xml:space="preserve">esta que los actos administrativos consistentes en la regulación del inmueble </w:t>
      </w:r>
      <w:r w:rsidR="00D755BC" w:rsidRPr="00473622">
        <w:rPr>
          <w:i/>
        </w:rPr>
        <w:t xml:space="preserve">“fueron emitidos en todo momento bajo el cobijo y sustento de legalidad y notificado al contribuyente en total apego a o </w:t>
      </w:r>
      <w:proofErr w:type="spellStart"/>
      <w:r w:rsidR="00D755BC" w:rsidRPr="00473622">
        <w:rPr>
          <w:i/>
        </w:rPr>
        <w:t>requisitados</w:t>
      </w:r>
      <w:proofErr w:type="spellEnd"/>
      <w:r w:rsidR="00D755BC" w:rsidRPr="00473622">
        <w:rPr>
          <w:i/>
        </w:rPr>
        <w:t xml:space="preserve"> por las normas aplicables”</w:t>
      </w:r>
      <w:r w:rsidR="006631E5" w:rsidRPr="00473622">
        <w:rPr>
          <w:i/>
        </w:rPr>
        <w:t>. --------------------------------------</w:t>
      </w:r>
    </w:p>
    <w:p w14:paraId="0A6AD319" w14:textId="77777777" w:rsidR="00D755BC" w:rsidRPr="00473622" w:rsidRDefault="00D755BC" w:rsidP="005920BF">
      <w:pPr>
        <w:pStyle w:val="RESOLUCIONES"/>
      </w:pPr>
    </w:p>
    <w:p w14:paraId="74AAD690" w14:textId="1D1D8C53" w:rsidR="005920BF" w:rsidRPr="00473622" w:rsidRDefault="005920BF" w:rsidP="005920BF">
      <w:pPr>
        <w:pStyle w:val="RESOLUCIONES"/>
        <w:rPr>
          <w:bCs/>
          <w:lang w:val="es-MX"/>
        </w:rPr>
      </w:pPr>
      <w:r w:rsidRPr="00473622">
        <w:rPr>
          <w:bCs/>
          <w:lang w:val="es-MX"/>
        </w:rPr>
        <w:t xml:space="preserve">Al respecto, 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w:t>
      </w:r>
      <w:r w:rsidR="00932D90" w:rsidRPr="00473622">
        <w:rPr>
          <w:bCs/>
          <w:lang w:val="es-MX"/>
        </w:rPr>
        <w:t>esto al disponer</w:t>
      </w:r>
      <w:r w:rsidRPr="00473622">
        <w:rPr>
          <w:bCs/>
          <w:lang w:val="es-MX"/>
        </w:rPr>
        <w:t>: ----</w:t>
      </w:r>
      <w:r w:rsidR="00932D90" w:rsidRPr="00473622">
        <w:rPr>
          <w:bCs/>
          <w:lang w:val="es-MX"/>
        </w:rPr>
        <w:t>-----------------------------------------------------</w:t>
      </w:r>
    </w:p>
    <w:p w14:paraId="58F6574F" w14:textId="77777777" w:rsidR="005920BF" w:rsidRPr="00473622" w:rsidRDefault="005920BF" w:rsidP="005920BF">
      <w:pPr>
        <w:pStyle w:val="RESOLUCIONES"/>
        <w:rPr>
          <w:bCs/>
          <w:lang w:val="es-MX"/>
        </w:rPr>
      </w:pPr>
    </w:p>
    <w:p w14:paraId="7D805B6B" w14:textId="77777777" w:rsidR="005920BF" w:rsidRPr="00473622" w:rsidRDefault="005920BF" w:rsidP="00F22C38">
      <w:pPr>
        <w:pStyle w:val="TESISYJURIS"/>
        <w:rPr>
          <w:sz w:val="22"/>
          <w:szCs w:val="22"/>
        </w:rPr>
      </w:pPr>
      <w:r w:rsidRPr="00473622">
        <w:rPr>
          <w:sz w:val="22"/>
          <w:szCs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14:paraId="40402363" w14:textId="77777777" w:rsidR="005920BF" w:rsidRPr="00473622" w:rsidRDefault="005920BF" w:rsidP="005920BF">
      <w:pPr>
        <w:pStyle w:val="RESOLUCIONES"/>
        <w:rPr>
          <w:bCs/>
          <w:lang w:val="es-MX"/>
        </w:rPr>
      </w:pPr>
    </w:p>
    <w:p w14:paraId="779A6F31" w14:textId="77777777" w:rsidR="005920BF" w:rsidRPr="00473622" w:rsidRDefault="005920BF" w:rsidP="005920BF">
      <w:pPr>
        <w:pStyle w:val="SENTENCIAS"/>
        <w:rPr>
          <w:lang w:val="es-MX"/>
        </w:rPr>
      </w:pPr>
    </w:p>
    <w:p w14:paraId="7F3DABFC" w14:textId="69E2970A" w:rsidR="00BC0431" w:rsidRPr="00473622" w:rsidRDefault="005920BF" w:rsidP="005920BF">
      <w:pPr>
        <w:pStyle w:val="SENTENCIAS"/>
        <w:rPr>
          <w:lang w:val="es-MX"/>
        </w:rPr>
      </w:pPr>
      <w:r w:rsidRPr="00473622">
        <w:rPr>
          <w:lang w:val="es-MX"/>
        </w:rPr>
        <w:t xml:space="preserve">En tal contexto, </w:t>
      </w:r>
      <w:r w:rsidR="00242E29" w:rsidRPr="00473622">
        <w:rPr>
          <w:lang w:val="es-MX"/>
        </w:rPr>
        <w:t>al negar l</w:t>
      </w:r>
      <w:r w:rsidR="00932D90" w:rsidRPr="00473622">
        <w:rPr>
          <w:lang w:val="es-MX"/>
        </w:rPr>
        <w:t>a</w:t>
      </w:r>
      <w:r w:rsidRPr="00473622">
        <w:rPr>
          <w:lang w:val="es-MX"/>
        </w:rPr>
        <w:t xml:space="preserve"> actor</w:t>
      </w:r>
      <w:r w:rsidR="00932D90" w:rsidRPr="00473622">
        <w:rPr>
          <w:lang w:val="es-MX"/>
        </w:rPr>
        <w:t>a</w:t>
      </w:r>
      <w:r w:rsidRPr="00473622">
        <w:rPr>
          <w:lang w:val="es-MX"/>
        </w:rPr>
        <w:t xml:space="preserve"> </w:t>
      </w:r>
      <w:r w:rsidR="00D755BC" w:rsidRPr="00473622">
        <w:rPr>
          <w:lang w:val="es-MX"/>
        </w:rPr>
        <w:t xml:space="preserve">lisa y llanamente </w:t>
      </w:r>
      <w:r w:rsidR="00932D90" w:rsidRPr="00473622">
        <w:t>l</w:t>
      </w:r>
      <w:r w:rsidR="00D755BC" w:rsidRPr="00473622">
        <w:t>a pr</w:t>
      </w:r>
      <w:r w:rsidR="00932D90" w:rsidRPr="00473622">
        <w:t>á</w:t>
      </w:r>
      <w:r w:rsidR="00D755BC" w:rsidRPr="00473622">
        <w:t>ctica</w:t>
      </w:r>
      <w:r w:rsidR="00932D90" w:rsidRPr="00473622">
        <w:t xml:space="preserve"> d</w:t>
      </w:r>
      <w:r w:rsidR="00D755BC" w:rsidRPr="00473622">
        <w:t xml:space="preserve">el avalúo con base en una orden emitida por la Tesorería </w:t>
      </w:r>
      <w:r w:rsidR="00932D90" w:rsidRPr="00473622">
        <w:t>Municipal</w:t>
      </w:r>
      <w:r w:rsidR="00D755BC" w:rsidRPr="00473622">
        <w:t xml:space="preserve">, que se haya levantado acta circunstanciada y que la misma tenga la identificación y designación de </w:t>
      </w:r>
      <w:r w:rsidR="00F22C38" w:rsidRPr="00473622">
        <w:t>testigos</w:t>
      </w:r>
      <w:r w:rsidR="002A2B1B" w:rsidRPr="00473622">
        <w:t>, e</w:t>
      </w:r>
      <w:r w:rsidR="00242E29" w:rsidRPr="00473622">
        <w:t xml:space="preserve">s que </w:t>
      </w:r>
      <w:r w:rsidR="002A2B1B" w:rsidRPr="00473622">
        <w:t>correspond</w:t>
      </w:r>
      <w:r w:rsidR="00242E29" w:rsidRPr="00473622">
        <w:t xml:space="preserve">ía </w:t>
      </w:r>
      <w:r w:rsidR="002A2B1B" w:rsidRPr="00473622">
        <w:t xml:space="preserve">a la demandada acreditar </w:t>
      </w:r>
      <w:r w:rsidR="00242E29" w:rsidRPr="00473622">
        <w:t>todo lo anterior</w:t>
      </w:r>
      <w:r w:rsidR="00A1611C" w:rsidRPr="00473622">
        <w:t xml:space="preserve">, así como el </w:t>
      </w:r>
      <w:r w:rsidR="002A2B1B" w:rsidRPr="00473622">
        <w:t>que</w:t>
      </w:r>
      <w:r w:rsidR="00242E29" w:rsidRPr="00473622">
        <w:t xml:space="preserve"> la</w:t>
      </w:r>
      <w:r w:rsidR="002A2B1B" w:rsidRPr="00473622">
        <w:t xml:space="preserve"> regulación</w:t>
      </w:r>
      <w:r w:rsidR="00BC0431" w:rsidRPr="00473622">
        <w:rPr>
          <w:lang w:val="es-MX"/>
        </w:rPr>
        <w:t xml:space="preserve"> del inmueble se efectuó dentro de la legalidad, que fue notificado a la contribuyente y con apego a las normas aplicables. -----------</w:t>
      </w:r>
      <w:r w:rsidR="00A1611C" w:rsidRPr="00473622">
        <w:rPr>
          <w:lang w:val="es-MX"/>
        </w:rPr>
        <w:t>---------------------------------------------------------------------------------</w:t>
      </w:r>
    </w:p>
    <w:p w14:paraId="37A7B5C1" w14:textId="77777777" w:rsidR="00BC0431" w:rsidRPr="00473622" w:rsidRDefault="00BC0431" w:rsidP="005920BF">
      <w:pPr>
        <w:pStyle w:val="SENTENCIAS"/>
        <w:rPr>
          <w:lang w:val="es-MX"/>
        </w:rPr>
      </w:pPr>
    </w:p>
    <w:p w14:paraId="21B50427" w14:textId="3234324B" w:rsidR="005920BF" w:rsidRPr="00473622" w:rsidRDefault="002A2B1B" w:rsidP="005920BF">
      <w:pPr>
        <w:pStyle w:val="RESOLUCIONES"/>
      </w:pPr>
      <w:r w:rsidRPr="00473622">
        <w:lastRenderedPageBreak/>
        <w:t xml:space="preserve">Luego entonces, en el caso concreto, la </w:t>
      </w:r>
      <w:r w:rsidR="005920BF" w:rsidRPr="00473622">
        <w:t xml:space="preserve">autoridad </w:t>
      </w:r>
      <w:r w:rsidRPr="00473622">
        <w:t>deb</w:t>
      </w:r>
      <w:r w:rsidR="00242E29" w:rsidRPr="00473622">
        <w:t>ió</w:t>
      </w:r>
      <w:r w:rsidRPr="00473622">
        <w:t xml:space="preserve"> </w:t>
      </w:r>
      <w:r w:rsidR="005920BF" w:rsidRPr="00473622">
        <w:t>cumpl</w:t>
      </w:r>
      <w:r w:rsidRPr="00473622">
        <w:t>ir</w:t>
      </w:r>
      <w:r w:rsidR="005920BF" w:rsidRPr="00473622">
        <w:t xml:space="preserve"> con la carga procesal, </w:t>
      </w:r>
      <w:r w:rsidRPr="00473622">
        <w:t>exhibiendo</w:t>
      </w:r>
      <w:r w:rsidR="005920BF" w:rsidRPr="00473622">
        <w:t xml:space="preserve"> los documentos que acrediten </w:t>
      </w:r>
      <w:r w:rsidRPr="00473622">
        <w:t xml:space="preserve">como fue </w:t>
      </w:r>
      <w:r w:rsidR="005920BF" w:rsidRPr="00473622">
        <w:t>que se llevó a cabo el avalúo que modificó el valor fiscal del inmueble propiedad de la parte actora,</w:t>
      </w:r>
      <w:r w:rsidR="00932D90" w:rsidRPr="00473622">
        <w:t xml:space="preserve"> que</w:t>
      </w:r>
      <w:r w:rsidR="005920BF" w:rsidRPr="00473622">
        <w:t xml:space="preserve"> conforme a lo señalado en el artículo 177 de la Ley de Hacienda para los Municipios del Estado de Guanajuato, </w:t>
      </w:r>
      <w:r w:rsidR="00932D90" w:rsidRPr="00473622">
        <w:t xml:space="preserve">se efectuó la correspondiente </w:t>
      </w:r>
      <w:r w:rsidR="00F22C38" w:rsidRPr="00473622">
        <w:t>orden de avalú</w:t>
      </w:r>
      <w:r w:rsidR="00932D90" w:rsidRPr="00473622">
        <w:t xml:space="preserve">o y se levantó </w:t>
      </w:r>
      <w:r w:rsidR="00F22C38" w:rsidRPr="00473622">
        <w:t>acta circunstanciada</w:t>
      </w:r>
      <w:r w:rsidR="00932D90" w:rsidRPr="00473622">
        <w:t>,</w:t>
      </w:r>
      <w:r w:rsidR="00F22C38" w:rsidRPr="00473622">
        <w:t xml:space="preserve"> </w:t>
      </w:r>
      <w:r w:rsidRPr="00473622">
        <w:t>lo que</w:t>
      </w:r>
      <w:r w:rsidR="00A1611C" w:rsidRPr="00473622">
        <w:t xml:space="preserve"> dentro del presente proceso</w:t>
      </w:r>
      <w:r w:rsidRPr="00473622">
        <w:t xml:space="preserve"> no aconteció</w:t>
      </w:r>
      <w:r w:rsidR="00242E29" w:rsidRPr="00473622">
        <w:t xml:space="preserve"> y</w:t>
      </w:r>
      <w:r w:rsidRPr="00473622">
        <w:t xml:space="preserve"> </w:t>
      </w:r>
      <w:r w:rsidR="005920BF" w:rsidRPr="00473622">
        <w:t xml:space="preserve">la consecuencia es que se tengan por ciertos los hechos narrados por </w:t>
      </w:r>
      <w:r w:rsidR="00BC0431" w:rsidRPr="00473622">
        <w:t xml:space="preserve">la </w:t>
      </w:r>
      <w:r w:rsidR="005920BF" w:rsidRPr="00473622">
        <w:t>impugnante</w:t>
      </w:r>
      <w:r w:rsidR="00242E29" w:rsidRPr="00473622">
        <w:t xml:space="preserve"> y por lo tanto</w:t>
      </w:r>
      <w:r w:rsidR="00BC0431" w:rsidRPr="00473622">
        <w:t xml:space="preserve"> </w:t>
      </w:r>
      <w:r w:rsidR="005920BF" w:rsidRPr="00473622">
        <w:t>FUNDADO</w:t>
      </w:r>
      <w:r w:rsidR="00BC0431" w:rsidRPr="00473622">
        <w:t>S</w:t>
      </w:r>
      <w:r w:rsidR="005920BF" w:rsidRPr="00473622">
        <w:t xml:space="preserve"> </w:t>
      </w:r>
      <w:r w:rsidR="00BC0431" w:rsidRPr="00473622">
        <w:t>sus</w:t>
      </w:r>
      <w:r w:rsidR="005920BF" w:rsidRPr="00473622">
        <w:t xml:space="preserve"> argumento</w:t>
      </w:r>
      <w:r w:rsidR="00BC0431" w:rsidRPr="00473622">
        <w:t>s</w:t>
      </w:r>
      <w:r w:rsidR="00F22C38" w:rsidRPr="00473622">
        <w:t>. ------</w:t>
      </w:r>
    </w:p>
    <w:p w14:paraId="386D0BDC" w14:textId="77777777" w:rsidR="005920BF" w:rsidRPr="00473622" w:rsidRDefault="005920BF" w:rsidP="005920BF">
      <w:pPr>
        <w:pStyle w:val="RESOLUCIONES"/>
      </w:pPr>
    </w:p>
    <w:p w14:paraId="4A6CB988" w14:textId="7A4C371A" w:rsidR="005920BF" w:rsidRPr="00473622" w:rsidRDefault="005920BF" w:rsidP="005920BF">
      <w:pPr>
        <w:pStyle w:val="RESOLUCIONES"/>
      </w:pPr>
      <w:r w:rsidRPr="00473622">
        <w:t>En ese contexto, y con base en las consideraciones ante realizadas, se decreta la NULIDAD TOTAL de</w:t>
      </w:r>
      <w:r w:rsidR="00D755BC" w:rsidRPr="00473622">
        <w:t xml:space="preserve">l </w:t>
      </w:r>
      <w:r w:rsidR="00F22C38" w:rsidRPr="00473622">
        <w:t>avalúo</w:t>
      </w:r>
      <w:r w:rsidR="00D755BC" w:rsidRPr="00473622">
        <w:t xml:space="preserve"> </w:t>
      </w:r>
      <w:r w:rsidR="00D755BC" w:rsidRPr="00473622">
        <w:rPr>
          <w:rFonts w:cs="Calibri"/>
        </w:rPr>
        <w:t xml:space="preserve">de fecha 07 siete de marzo del año 2019 dos mil diecinueve, realizado al inmueble con cuenta predial 02 G 003483001 (cero dos </w:t>
      </w:r>
      <w:r w:rsidR="00BC0431" w:rsidRPr="00473622">
        <w:rPr>
          <w:rFonts w:cs="Calibri"/>
        </w:rPr>
        <w:t>l</w:t>
      </w:r>
      <w:r w:rsidR="00D755BC" w:rsidRPr="00473622">
        <w:rPr>
          <w:rFonts w:cs="Calibri"/>
        </w:rPr>
        <w:t xml:space="preserve">etra G cero </w:t>
      </w:r>
      <w:proofErr w:type="spellStart"/>
      <w:r w:rsidR="00D755BC" w:rsidRPr="00473622">
        <w:rPr>
          <w:rFonts w:cs="Calibri"/>
        </w:rPr>
        <w:t>cero</w:t>
      </w:r>
      <w:proofErr w:type="spellEnd"/>
      <w:r w:rsidR="00D755BC" w:rsidRPr="00473622">
        <w:rPr>
          <w:rFonts w:cs="Calibri"/>
        </w:rPr>
        <w:t xml:space="preserve"> tres cuatro ocho tres cero </w:t>
      </w:r>
      <w:proofErr w:type="spellStart"/>
      <w:r w:rsidR="00D755BC" w:rsidRPr="00473622">
        <w:rPr>
          <w:rFonts w:cs="Calibri"/>
        </w:rPr>
        <w:t>cero</w:t>
      </w:r>
      <w:proofErr w:type="spellEnd"/>
      <w:r w:rsidR="00D755BC" w:rsidRPr="00473622">
        <w:rPr>
          <w:rFonts w:cs="Calibri"/>
        </w:rPr>
        <w:t xml:space="preserve"> uno), y por derivar de un acto viciado, l</w:t>
      </w:r>
      <w:r w:rsidRPr="00473622">
        <w:t>a NULIDAD TOTAL de</w:t>
      </w:r>
      <w:r w:rsidR="00242E29" w:rsidRPr="00473622">
        <w:t>l oficio nú</w:t>
      </w:r>
      <w:r w:rsidR="00F22C38" w:rsidRPr="00473622">
        <w:t>mero</w:t>
      </w:r>
      <w:r w:rsidR="00D755BC" w:rsidRPr="00473622">
        <w:rPr>
          <w:rFonts w:cs="Calibri"/>
        </w:rPr>
        <w:t xml:space="preserve"> TML/DGI/DC/18166/2019 (Letra</w:t>
      </w:r>
      <w:r w:rsidR="00242E29" w:rsidRPr="00473622">
        <w:rPr>
          <w:rFonts w:cs="Calibri"/>
        </w:rPr>
        <w:t>s</w:t>
      </w:r>
      <w:r w:rsidR="00D755BC" w:rsidRPr="00473622">
        <w:rPr>
          <w:rFonts w:cs="Calibri"/>
        </w:rPr>
        <w:t xml:space="preserve"> T M L diagonal </w:t>
      </w:r>
      <w:r w:rsidR="00242E29" w:rsidRPr="00473622">
        <w:rPr>
          <w:rFonts w:cs="Calibri"/>
        </w:rPr>
        <w:t>l</w:t>
      </w:r>
      <w:r w:rsidR="00D755BC" w:rsidRPr="00473622">
        <w:rPr>
          <w:rFonts w:cs="Calibri"/>
        </w:rPr>
        <w:t>etra</w:t>
      </w:r>
      <w:r w:rsidR="00242E29" w:rsidRPr="00473622">
        <w:rPr>
          <w:rFonts w:cs="Calibri"/>
        </w:rPr>
        <w:t>s</w:t>
      </w:r>
      <w:r w:rsidR="00D755BC" w:rsidRPr="00473622">
        <w:rPr>
          <w:rFonts w:cs="Calibri"/>
        </w:rPr>
        <w:t xml:space="preserve"> D G I diagonal </w:t>
      </w:r>
      <w:r w:rsidR="00242E29" w:rsidRPr="00473622">
        <w:rPr>
          <w:rFonts w:cs="Calibri"/>
        </w:rPr>
        <w:t>l</w:t>
      </w:r>
      <w:r w:rsidR="00D755BC" w:rsidRPr="00473622">
        <w:rPr>
          <w:rFonts w:cs="Calibri"/>
        </w:rPr>
        <w:t>etra</w:t>
      </w:r>
      <w:r w:rsidR="00242E29" w:rsidRPr="00473622">
        <w:rPr>
          <w:rFonts w:cs="Calibri"/>
        </w:rPr>
        <w:t>s</w:t>
      </w:r>
      <w:r w:rsidR="00D755BC" w:rsidRPr="00473622">
        <w:rPr>
          <w:rFonts w:cs="Calibri"/>
        </w:rPr>
        <w:t xml:space="preserve"> D C diagonal uno ocho uno seis </w:t>
      </w:r>
      <w:proofErr w:type="spellStart"/>
      <w:r w:rsidR="00D755BC" w:rsidRPr="00473622">
        <w:rPr>
          <w:rFonts w:cs="Calibri"/>
        </w:rPr>
        <w:t>seis</w:t>
      </w:r>
      <w:proofErr w:type="spellEnd"/>
      <w:r w:rsidR="00D755BC" w:rsidRPr="00473622">
        <w:rPr>
          <w:rFonts w:cs="Calibri"/>
        </w:rPr>
        <w:t xml:space="preserve"> diagonal dos mil diecinueve)</w:t>
      </w:r>
      <w:r w:rsidR="00F22C38" w:rsidRPr="00473622">
        <w:rPr>
          <w:rFonts w:cs="Calibri"/>
        </w:rPr>
        <w:t>, suscrito por la Directora de Catastro</w:t>
      </w:r>
      <w:r w:rsidRPr="00473622">
        <w:t>. ----------------</w:t>
      </w:r>
      <w:r w:rsidR="00D755BC" w:rsidRPr="00473622">
        <w:t>-</w:t>
      </w:r>
      <w:r w:rsidR="00F22C38" w:rsidRPr="00473622">
        <w:t>-------------------------------------------------------</w:t>
      </w:r>
    </w:p>
    <w:p w14:paraId="4816829A" w14:textId="77777777" w:rsidR="005920BF" w:rsidRPr="00473622" w:rsidRDefault="005920BF" w:rsidP="005920BF">
      <w:pPr>
        <w:pStyle w:val="RESOLUCIONES"/>
      </w:pPr>
    </w:p>
    <w:p w14:paraId="229D32E0" w14:textId="0D638113" w:rsidR="005920BF" w:rsidRPr="00473622" w:rsidRDefault="005920BF" w:rsidP="005920BF">
      <w:pPr>
        <w:pStyle w:val="RESOLUCIONES"/>
      </w:pPr>
      <w:r w:rsidRPr="00473622">
        <w:t xml:space="preserve">Lo anterior, de conformidad con los artículos 300 fracción II y 302 fracciones </w:t>
      </w:r>
      <w:r w:rsidR="00D755BC" w:rsidRPr="00473622">
        <w:t xml:space="preserve">II y </w:t>
      </w:r>
      <w:r w:rsidRPr="00473622">
        <w:t>III del Código de Procedimiento y Justicia Administrativa para el Estado y los Municipios de Guanajuato. -------------------------</w:t>
      </w:r>
      <w:r w:rsidR="00D755BC" w:rsidRPr="00473622">
        <w:t>-----------------------</w:t>
      </w:r>
    </w:p>
    <w:p w14:paraId="03B5888E" w14:textId="77777777" w:rsidR="005920BF" w:rsidRPr="00473622" w:rsidRDefault="005920BF" w:rsidP="005920BF">
      <w:pPr>
        <w:pStyle w:val="RESOLUCIONES"/>
        <w:rPr>
          <w:bCs/>
          <w:lang w:val="es-MX"/>
        </w:rPr>
      </w:pPr>
    </w:p>
    <w:p w14:paraId="66446682" w14:textId="287000E5" w:rsidR="005920BF" w:rsidRPr="00473622" w:rsidRDefault="00F22C38" w:rsidP="005920BF">
      <w:pPr>
        <w:pStyle w:val="SENTENCIAS"/>
        <w:rPr>
          <w:rFonts w:cs="Calibri"/>
          <w:iCs/>
        </w:rPr>
      </w:pPr>
      <w:r w:rsidRPr="00473622">
        <w:rPr>
          <w:rFonts w:cs="Calibri"/>
          <w:b/>
          <w:bCs/>
          <w:iCs/>
        </w:rPr>
        <w:t>SEXTO</w:t>
      </w:r>
      <w:r w:rsidR="005920BF" w:rsidRPr="00473622">
        <w:rPr>
          <w:rFonts w:cs="Calibri"/>
          <w:b/>
          <w:bCs/>
          <w:iCs/>
        </w:rPr>
        <w:t xml:space="preserve">. </w:t>
      </w:r>
      <w:r w:rsidR="005920BF" w:rsidRPr="00473622">
        <w:rPr>
          <w:rFonts w:cs="Calibri"/>
          <w:iCs/>
        </w:rPr>
        <w:t>La parte actora solicita como pretensión: ---------------------------</w:t>
      </w:r>
    </w:p>
    <w:p w14:paraId="691D6888" w14:textId="77777777" w:rsidR="005920BF" w:rsidRPr="00473622" w:rsidRDefault="005920BF" w:rsidP="005920BF">
      <w:pPr>
        <w:pStyle w:val="SENTENCIAS"/>
        <w:rPr>
          <w:rFonts w:cs="Calibri"/>
          <w:iCs/>
        </w:rPr>
      </w:pPr>
    </w:p>
    <w:p w14:paraId="5E41C132" w14:textId="5FD63116" w:rsidR="00D755BC" w:rsidRPr="00473622" w:rsidRDefault="005920BF" w:rsidP="005920BF">
      <w:pPr>
        <w:pStyle w:val="SENTENCIAS"/>
        <w:rPr>
          <w:rFonts w:cs="Calibri"/>
          <w:i/>
          <w:iCs/>
          <w:sz w:val="22"/>
          <w:szCs w:val="22"/>
        </w:rPr>
      </w:pPr>
      <w:r w:rsidRPr="00473622">
        <w:rPr>
          <w:rFonts w:cs="Calibri"/>
          <w:i/>
          <w:iCs/>
          <w:sz w:val="22"/>
          <w:szCs w:val="22"/>
        </w:rPr>
        <w:t>“</w:t>
      </w:r>
      <w:r w:rsidR="00D755BC" w:rsidRPr="00473622">
        <w:rPr>
          <w:rFonts w:cs="Calibri"/>
          <w:i/>
          <w:iCs/>
          <w:sz w:val="22"/>
          <w:szCs w:val="22"/>
        </w:rPr>
        <w:t>… La nulidad del acto o resolución impugnada, cuando no haya sido emitido conforme a derecho:</w:t>
      </w:r>
    </w:p>
    <w:p w14:paraId="430BD8D7" w14:textId="083A35CE" w:rsidR="00D755BC" w:rsidRPr="00473622" w:rsidRDefault="00D755BC" w:rsidP="00D755BC">
      <w:pPr>
        <w:pStyle w:val="SENTENCIAS"/>
        <w:numPr>
          <w:ilvl w:val="0"/>
          <w:numId w:val="22"/>
        </w:numPr>
        <w:rPr>
          <w:rFonts w:cs="Calibri"/>
          <w:i/>
          <w:iCs/>
          <w:sz w:val="22"/>
          <w:szCs w:val="22"/>
        </w:rPr>
      </w:pPr>
      <w:r w:rsidRPr="00473622">
        <w:rPr>
          <w:rFonts w:cs="Calibri"/>
          <w:i/>
          <w:iCs/>
          <w:sz w:val="22"/>
          <w:szCs w:val="22"/>
        </w:rPr>
        <w:t xml:space="preserve">El acto </w:t>
      </w:r>
      <w:r w:rsidR="0064465A" w:rsidRPr="00473622">
        <w:rPr>
          <w:rFonts w:cs="Calibri"/>
          <w:i/>
          <w:iCs/>
          <w:sz w:val="22"/>
          <w:szCs w:val="22"/>
        </w:rPr>
        <w:t>administrativo</w:t>
      </w:r>
      <w:r w:rsidRPr="00473622">
        <w:rPr>
          <w:rFonts w:cs="Calibri"/>
          <w:i/>
          <w:iCs/>
          <w:sz w:val="22"/>
          <w:szCs w:val="22"/>
        </w:rPr>
        <w:t xml:space="preserve"> </w:t>
      </w:r>
      <w:r w:rsidR="0064465A" w:rsidRPr="00473622">
        <w:rPr>
          <w:rFonts w:cs="Calibri"/>
          <w:i/>
          <w:iCs/>
          <w:sz w:val="22"/>
          <w:szCs w:val="22"/>
        </w:rPr>
        <w:t>denominado: TML/DGI/DC/18166/2019 emitido el 1 de octubre de 2019, que indebidamente pretende convalidar el avalúo de 7 de marzo de 2019 folio *19030740877341*</w:t>
      </w:r>
      <w:r w:rsidRPr="00473622">
        <w:rPr>
          <w:rFonts w:cs="Calibri"/>
          <w:i/>
          <w:iCs/>
          <w:sz w:val="22"/>
          <w:szCs w:val="22"/>
        </w:rPr>
        <w:t xml:space="preserve"> </w:t>
      </w:r>
    </w:p>
    <w:p w14:paraId="22BAC206" w14:textId="6CFCCF0F" w:rsidR="00D755BC" w:rsidRPr="00473622" w:rsidRDefault="0064465A" w:rsidP="00D755BC">
      <w:pPr>
        <w:pStyle w:val="SENTENCIAS"/>
        <w:numPr>
          <w:ilvl w:val="0"/>
          <w:numId w:val="22"/>
        </w:numPr>
        <w:rPr>
          <w:rFonts w:cs="Calibri"/>
          <w:i/>
          <w:iCs/>
          <w:sz w:val="22"/>
          <w:szCs w:val="22"/>
        </w:rPr>
      </w:pPr>
      <w:r w:rsidRPr="00473622">
        <w:rPr>
          <w:rFonts w:cs="Calibri"/>
          <w:i/>
          <w:iCs/>
          <w:sz w:val="22"/>
          <w:szCs w:val="22"/>
        </w:rPr>
        <w:t>La condena a la autoridad demandada para el pleno restablecimiento del derecho violado en los términos de la ley respectiva y el pago de los daos causados.</w:t>
      </w:r>
    </w:p>
    <w:p w14:paraId="0246D7CD" w14:textId="4CADDFB9" w:rsidR="0064465A" w:rsidRPr="00473622" w:rsidRDefault="0064465A" w:rsidP="00D755BC">
      <w:pPr>
        <w:pStyle w:val="SENTENCIAS"/>
        <w:numPr>
          <w:ilvl w:val="0"/>
          <w:numId w:val="22"/>
        </w:numPr>
        <w:rPr>
          <w:rFonts w:cs="Calibri"/>
          <w:i/>
          <w:iCs/>
          <w:sz w:val="22"/>
          <w:szCs w:val="22"/>
        </w:rPr>
      </w:pPr>
      <w:r w:rsidRPr="00473622">
        <w:rPr>
          <w:rFonts w:cs="Calibri"/>
          <w:i/>
          <w:iCs/>
          <w:sz w:val="22"/>
          <w:szCs w:val="22"/>
        </w:rPr>
        <w:t>El pago de los daños y perjuicios causados.</w:t>
      </w:r>
    </w:p>
    <w:p w14:paraId="2AAB7084" w14:textId="631C0FD4" w:rsidR="005920BF" w:rsidRPr="00473622" w:rsidRDefault="005920BF" w:rsidP="005920BF">
      <w:pPr>
        <w:pStyle w:val="SENTENCIAS"/>
        <w:rPr>
          <w:rFonts w:cs="Calibri"/>
          <w:iCs/>
        </w:rPr>
      </w:pPr>
    </w:p>
    <w:p w14:paraId="0E083BEB" w14:textId="53961B10" w:rsidR="005920BF" w:rsidRPr="00473622" w:rsidRDefault="005920BF" w:rsidP="005920BF">
      <w:pPr>
        <w:pStyle w:val="SENTENCIAS"/>
        <w:rPr>
          <w:rFonts w:cs="Calibri"/>
          <w:iCs/>
        </w:rPr>
      </w:pPr>
      <w:r w:rsidRPr="00473622">
        <w:rPr>
          <w:rFonts w:cs="Calibri"/>
          <w:iCs/>
        </w:rPr>
        <w:lastRenderedPageBreak/>
        <w:t xml:space="preserve">Respecto a dichas pretensiones, las mismas se consideran satisfechas conforme a lo expuesto en el Considerando </w:t>
      </w:r>
      <w:r w:rsidR="00F22C38" w:rsidRPr="00473622">
        <w:rPr>
          <w:rFonts w:cs="Calibri"/>
          <w:iCs/>
        </w:rPr>
        <w:t>Quinto de esta sentencia</w:t>
      </w:r>
      <w:r w:rsidR="0064465A" w:rsidRPr="00473622">
        <w:rPr>
          <w:rFonts w:cs="Calibri"/>
          <w:iCs/>
        </w:rPr>
        <w:t>; ahora bien, respecto a el pago de los daños y perjuicios causado</w:t>
      </w:r>
      <w:r w:rsidR="00F22C38" w:rsidRPr="00473622">
        <w:rPr>
          <w:rFonts w:cs="Calibri"/>
          <w:iCs/>
        </w:rPr>
        <w:t>s</w:t>
      </w:r>
      <w:r w:rsidR="0064465A" w:rsidRPr="00473622">
        <w:rPr>
          <w:rFonts w:cs="Calibri"/>
          <w:iCs/>
        </w:rPr>
        <w:t>, la actora no los acredita</w:t>
      </w:r>
      <w:r w:rsidR="00F22C38" w:rsidRPr="00473622">
        <w:rPr>
          <w:rFonts w:cs="Calibri"/>
          <w:iCs/>
        </w:rPr>
        <w:t xml:space="preserve">, </w:t>
      </w:r>
      <w:r w:rsidR="0064465A" w:rsidRPr="00473622">
        <w:rPr>
          <w:rFonts w:cs="Calibri"/>
          <w:iCs/>
        </w:rPr>
        <w:t>aunado a que</w:t>
      </w:r>
      <w:r w:rsidR="00F22C38" w:rsidRPr="00473622">
        <w:rPr>
          <w:rFonts w:cs="Calibri"/>
          <w:iCs/>
        </w:rPr>
        <w:t>,</w:t>
      </w:r>
      <w:r w:rsidR="0064465A" w:rsidRPr="00473622">
        <w:rPr>
          <w:rFonts w:cs="Calibri"/>
          <w:iCs/>
        </w:rPr>
        <w:t xml:space="preserve"> en </w:t>
      </w:r>
      <w:r w:rsidR="00F22C38" w:rsidRPr="00473622">
        <w:rPr>
          <w:rFonts w:cs="Calibri"/>
          <w:iCs/>
        </w:rPr>
        <w:t xml:space="preserve">caso de existir, </w:t>
      </w:r>
      <w:r w:rsidR="0064465A" w:rsidRPr="00473622">
        <w:rPr>
          <w:rFonts w:cs="Calibri"/>
          <w:iCs/>
        </w:rPr>
        <w:t xml:space="preserve">serian materia de un diverso juicio. </w:t>
      </w:r>
    </w:p>
    <w:p w14:paraId="6CEF502E" w14:textId="77777777" w:rsidR="005920BF" w:rsidRPr="00473622" w:rsidRDefault="005920BF" w:rsidP="005920BF">
      <w:pPr>
        <w:pStyle w:val="SENTENCIAS"/>
        <w:rPr>
          <w:rFonts w:cs="Calibri"/>
          <w:iCs/>
        </w:rPr>
      </w:pPr>
    </w:p>
    <w:p w14:paraId="19AEDA96" w14:textId="38CB9663" w:rsidR="005920BF" w:rsidRPr="00473622" w:rsidRDefault="005920BF" w:rsidP="005920BF">
      <w:pPr>
        <w:pStyle w:val="SENTENCIAS"/>
      </w:pPr>
      <w:r w:rsidRPr="00473622">
        <w:t xml:space="preserve">Por lo expuesto, y con fundamento además en lo dispuesto en los artículos 249, 298, 299, 300, fracción II y 302, fracción </w:t>
      </w:r>
      <w:r w:rsidR="0064465A" w:rsidRPr="00473622">
        <w:t xml:space="preserve">II y </w:t>
      </w:r>
      <w:r w:rsidRPr="00473622">
        <w:t>III, del Código de Procedimiento y Justicia Administrativa para el Estado y los Municipios de Guanajuato, es de resolverse y se: ------------------------------------------------------------</w:t>
      </w:r>
    </w:p>
    <w:p w14:paraId="64047313" w14:textId="77777777" w:rsidR="005920BF" w:rsidRPr="00473622" w:rsidRDefault="005920BF" w:rsidP="005920BF">
      <w:pPr>
        <w:pStyle w:val="SENTENCIAS"/>
      </w:pPr>
    </w:p>
    <w:p w14:paraId="19BF7DCA" w14:textId="77777777" w:rsidR="005920BF" w:rsidRPr="00473622" w:rsidRDefault="005920BF" w:rsidP="005920BF">
      <w:pPr>
        <w:pStyle w:val="SENTENCIAS"/>
      </w:pPr>
    </w:p>
    <w:p w14:paraId="624978B6" w14:textId="5028D3DA" w:rsidR="005920BF" w:rsidRPr="00473622" w:rsidRDefault="005920BF" w:rsidP="005920BF">
      <w:pPr>
        <w:pStyle w:val="Textoindependiente"/>
        <w:jc w:val="center"/>
        <w:rPr>
          <w:rFonts w:ascii="Century" w:hAnsi="Century" w:cs="Calibri"/>
          <w:iCs/>
        </w:rPr>
      </w:pPr>
      <w:r w:rsidRPr="00473622">
        <w:rPr>
          <w:rFonts w:ascii="Century" w:hAnsi="Century" w:cs="Calibri"/>
          <w:b/>
          <w:iCs/>
        </w:rPr>
        <w:t xml:space="preserve">R E S U E L V </w:t>
      </w:r>
      <w:proofErr w:type="gramStart"/>
      <w:r w:rsidRPr="00473622">
        <w:rPr>
          <w:rFonts w:ascii="Century" w:hAnsi="Century" w:cs="Calibri"/>
          <w:b/>
          <w:iCs/>
        </w:rPr>
        <w:t xml:space="preserve">E </w:t>
      </w:r>
      <w:r w:rsidRPr="00473622">
        <w:rPr>
          <w:rFonts w:ascii="Century" w:hAnsi="Century" w:cs="Calibri"/>
          <w:iCs/>
        </w:rPr>
        <w:t>:</w:t>
      </w:r>
      <w:proofErr w:type="gramEnd"/>
    </w:p>
    <w:p w14:paraId="37A8BF26" w14:textId="77777777" w:rsidR="005920BF" w:rsidRPr="00473622" w:rsidRDefault="005920BF" w:rsidP="005920BF">
      <w:pPr>
        <w:pStyle w:val="Textoindependiente"/>
        <w:jc w:val="center"/>
        <w:rPr>
          <w:rFonts w:ascii="Century" w:hAnsi="Century" w:cs="Calibri"/>
          <w:iCs/>
        </w:rPr>
      </w:pPr>
    </w:p>
    <w:p w14:paraId="5FB9F742" w14:textId="77777777" w:rsidR="005920BF" w:rsidRPr="00473622" w:rsidRDefault="005920BF" w:rsidP="005920BF">
      <w:pPr>
        <w:pStyle w:val="Textoindependiente"/>
        <w:jc w:val="center"/>
        <w:rPr>
          <w:rFonts w:ascii="Century" w:hAnsi="Century" w:cs="Calibri"/>
          <w:iCs/>
        </w:rPr>
      </w:pPr>
    </w:p>
    <w:p w14:paraId="7C4F92BD" w14:textId="77777777" w:rsidR="005920BF" w:rsidRPr="00473622" w:rsidRDefault="005920BF" w:rsidP="005920BF">
      <w:pPr>
        <w:pStyle w:val="Textoindependiente"/>
        <w:spacing w:line="360" w:lineRule="auto"/>
        <w:ind w:firstLine="709"/>
        <w:rPr>
          <w:rFonts w:ascii="Century" w:hAnsi="Century" w:cs="Calibri"/>
        </w:rPr>
      </w:pPr>
      <w:r w:rsidRPr="00473622">
        <w:rPr>
          <w:rFonts w:ascii="Century" w:hAnsi="Century" w:cs="Calibri"/>
          <w:b/>
          <w:bCs/>
          <w:iCs/>
        </w:rPr>
        <w:t>PRIMERO</w:t>
      </w:r>
      <w:r w:rsidRPr="00473622">
        <w:rPr>
          <w:rFonts w:ascii="Century" w:hAnsi="Century" w:cs="Calibri"/>
        </w:rPr>
        <w:t xml:space="preserve">. Este Juzgado Tercero Administrativo Municipal resultó competente para conocer y resolver del presente proceso administrativo. ------- </w:t>
      </w:r>
    </w:p>
    <w:p w14:paraId="13BD4EDB" w14:textId="77777777" w:rsidR="005920BF" w:rsidRPr="00473622" w:rsidRDefault="005920BF" w:rsidP="005920BF">
      <w:pPr>
        <w:pStyle w:val="Textoindependiente"/>
        <w:spacing w:line="360" w:lineRule="auto"/>
        <w:ind w:firstLine="709"/>
        <w:rPr>
          <w:rFonts w:ascii="Century" w:hAnsi="Century" w:cs="Calibri"/>
        </w:rPr>
      </w:pPr>
    </w:p>
    <w:p w14:paraId="6086D424" w14:textId="79385A1C" w:rsidR="005920BF" w:rsidRPr="00473622" w:rsidRDefault="005920BF" w:rsidP="005920BF">
      <w:pPr>
        <w:pStyle w:val="Textoindependiente"/>
        <w:spacing w:line="360" w:lineRule="auto"/>
        <w:ind w:firstLine="709"/>
        <w:rPr>
          <w:rFonts w:ascii="Century" w:hAnsi="Century" w:cs="Calibri"/>
        </w:rPr>
      </w:pPr>
      <w:r w:rsidRPr="00473622">
        <w:rPr>
          <w:rFonts w:ascii="Century" w:hAnsi="Century" w:cs="Calibri"/>
          <w:b/>
          <w:bCs/>
          <w:iCs/>
        </w:rPr>
        <w:t xml:space="preserve">SEGUNDO. </w:t>
      </w:r>
      <w:r w:rsidRPr="00473622">
        <w:rPr>
          <w:rFonts w:ascii="Century" w:hAnsi="Century" w:cs="Calibri"/>
        </w:rPr>
        <w:t>Resultó procedente el proces</w:t>
      </w:r>
      <w:r w:rsidR="00F22C38" w:rsidRPr="00473622">
        <w:rPr>
          <w:rFonts w:ascii="Century" w:hAnsi="Century" w:cs="Calibri"/>
        </w:rPr>
        <w:t xml:space="preserve">o administrativo promovido por </w:t>
      </w:r>
      <w:r w:rsidRPr="00473622">
        <w:rPr>
          <w:rFonts w:ascii="Century" w:hAnsi="Century" w:cs="Calibri"/>
        </w:rPr>
        <w:t>l</w:t>
      </w:r>
      <w:r w:rsidR="00F22C38" w:rsidRPr="00473622">
        <w:rPr>
          <w:rFonts w:ascii="Century" w:hAnsi="Century" w:cs="Calibri"/>
        </w:rPr>
        <w:t>a</w:t>
      </w:r>
      <w:r w:rsidRPr="00473622">
        <w:rPr>
          <w:rFonts w:ascii="Century" w:hAnsi="Century" w:cs="Calibri"/>
        </w:rPr>
        <w:t xml:space="preserve"> justiciable, en contra de los actos impugnados. ---------------------</w:t>
      </w:r>
      <w:r w:rsidR="00F22C38" w:rsidRPr="00473622">
        <w:rPr>
          <w:rFonts w:ascii="Century" w:hAnsi="Century" w:cs="Calibri"/>
        </w:rPr>
        <w:t>-------------</w:t>
      </w:r>
    </w:p>
    <w:p w14:paraId="2F8545D7" w14:textId="77777777" w:rsidR="005920BF" w:rsidRPr="00473622" w:rsidRDefault="005920BF" w:rsidP="005920BF">
      <w:pPr>
        <w:pStyle w:val="Textoindependiente"/>
        <w:spacing w:line="360" w:lineRule="auto"/>
        <w:ind w:firstLine="709"/>
        <w:rPr>
          <w:rFonts w:ascii="Century" w:hAnsi="Century" w:cs="Calibri"/>
        </w:rPr>
      </w:pPr>
    </w:p>
    <w:p w14:paraId="26D51E00" w14:textId="5EFC0981" w:rsidR="005920BF" w:rsidRPr="00473622" w:rsidRDefault="005920BF" w:rsidP="005920BF">
      <w:pPr>
        <w:pStyle w:val="RESOLUCIONES"/>
        <w:rPr>
          <w:rFonts w:cs="Calibri"/>
        </w:rPr>
      </w:pPr>
      <w:r w:rsidRPr="00473622">
        <w:rPr>
          <w:rFonts w:cs="Calibri"/>
          <w:b/>
          <w:bCs/>
          <w:iCs/>
        </w:rPr>
        <w:t xml:space="preserve">TERCERO. </w:t>
      </w:r>
      <w:r w:rsidRPr="00473622">
        <w:t xml:space="preserve">Se decreta </w:t>
      </w:r>
      <w:r w:rsidRPr="00473622">
        <w:rPr>
          <w:bCs/>
        </w:rPr>
        <w:t>la</w:t>
      </w:r>
      <w:r w:rsidRPr="00473622">
        <w:rPr>
          <w:b/>
          <w:bCs/>
        </w:rPr>
        <w:t xml:space="preserve"> nulidad total </w:t>
      </w:r>
      <w:r w:rsidR="00F22C38" w:rsidRPr="00473622">
        <w:t xml:space="preserve">del avalúo </w:t>
      </w:r>
      <w:r w:rsidR="00F22C38" w:rsidRPr="00473622">
        <w:rPr>
          <w:rFonts w:cs="Calibri"/>
        </w:rPr>
        <w:t xml:space="preserve">de fecha 07 siete de marzo del año 2019 dos mil diecinueve, realizado al inmueble con cuenta predial 02 G 003483001 (cero dos </w:t>
      </w:r>
      <w:r w:rsidR="00371899" w:rsidRPr="00473622">
        <w:rPr>
          <w:rFonts w:cs="Calibri"/>
        </w:rPr>
        <w:t>l</w:t>
      </w:r>
      <w:r w:rsidR="00F22C38" w:rsidRPr="00473622">
        <w:rPr>
          <w:rFonts w:cs="Calibri"/>
        </w:rPr>
        <w:t xml:space="preserve">etra G cero </w:t>
      </w:r>
      <w:proofErr w:type="spellStart"/>
      <w:r w:rsidR="00F22C38" w:rsidRPr="00473622">
        <w:rPr>
          <w:rFonts w:cs="Calibri"/>
        </w:rPr>
        <w:t>cero</w:t>
      </w:r>
      <w:proofErr w:type="spellEnd"/>
      <w:r w:rsidR="00F22C38" w:rsidRPr="00473622">
        <w:rPr>
          <w:rFonts w:cs="Calibri"/>
        </w:rPr>
        <w:t xml:space="preserve"> tres cuatro ocho tres cero </w:t>
      </w:r>
      <w:proofErr w:type="spellStart"/>
      <w:r w:rsidR="00F22C38" w:rsidRPr="00473622">
        <w:rPr>
          <w:rFonts w:cs="Calibri"/>
        </w:rPr>
        <w:t>cero</w:t>
      </w:r>
      <w:proofErr w:type="spellEnd"/>
      <w:r w:rsidR="00F22C38" w:rsidRPr="00473622">
        <w:rPr>
          <w:rFonts w:cs="Calibri"/>
        </w:rPr>
        <w:t xml:space="preserve"> uno), y por derivar de un acto viciado, l</w:t>
      </w:r>
      <w:r w:rsidR="00F0646A" w:rsidRPr="00473622">
        <w:t xml:space="preserve">a </w:t>
      </w:r>
      <w:r w:rsidR="001C252E" w:rsidRPr="00473622">
        <w:rPr>
          <w:b/>
        </w:rPr>
        <w:t>nulidad total</w:t>
      </w:r>
      <w:r w:rsidR="001C252E" w:rsidRPr="00473622">
        <w:t xml:space="preserve"> </w:t>
      </w:r>
      <w:r w:rsidR="00F0646A" w:rsidRPr="00473622">
        <w:t>del oficio nú</w:t>
      </w:r>
      <w:r w:rsidR="00F22C38" w:rsidRPr="00473622">
        <w:t>mero</w:t>
      </w:r>
      <w:r w:rsidR="00F22C38" w:rsidRPr="00473622">
        <w:rPr>
          <w:rFonts w:cs="Calibri"/>
        </w:rPr>
        <w:t xml:space="preserve"> TML/DGI/DC/18166/2019 (Letra T M L diagonal </w:t>
      </w:r>
      <w:r w:rsidR="00371899" w:rsidRPr="00473622">
        <w:rPr>
          <w:rFonts w:cs="Calibri"/>
        </w:rPr>
        <w:t>l</w:t>
      </w:r>
      <w:r w:rsidR="00F22C38" w:rsidRPr="00473622">
        <w:rPr>
          <w:rFonts w:cs="Calibri"/>
        </w:rPr>
        <w:t>etra</w:t>
      </w:r>
      <w:r w:rsidR="00371899" w:rsidRPr="00473622">
        <w:rPr>
          <w:rFonts w:cs="Calibri"/>
        </w:rPr>
        <w:t>s</w:t>
      </w:r>
      <w:r w:rsidR="00F22C38" w:rsidRPr="00473622">
        <w:rPr>
          <w:rFonts w:cs="Calibri"/>
        </w:rPr>
        <w:t xml:space="preserve"> D G I diagonal </w:t>
      </w:r>
      <w:r w:rsidR="00371899" w:rsidRPr="00473622">
        <w:rPr>
          <w:rFonts w:cs="Calibri"/>
        </w:rPr>
        <w:t>l</w:t>
      </w:r>
      <w:r w:rsidR="00F22C38" w:rsidRPr="00473622">
        <w:rPr>
          <w:rFonts w:cs="Calibri"/>
        </w:rPr>
        <w:t>etra</w:t>
      </w:r>
      <w:r w:rsidR="00371899" w:rsidRPr="00473622">
        <w:rPr>
          <w:rFonts w:cs="Calibri"/>
        </w:rPr>
        <w:t>s</w:t>
      </w:r>
      <w:r w:rsidR="00F22C38" w:rsidRPr="00473622">
        <w:rPr>
          <w:rFonts w:cs="Calibri"/>
        </w:rPr>
        <w:t xml:space="preserve"> D C diagonal uno ocho uno seis </w:t>
      </w:r>
      <w:proofErr w:type="spellStart"/>
      <w:r w:rsidR="00F22C38" w:rsidRPr="00473622">
        <w:rPr>
          <w:rFonts w:cs="Calibri"/>
        </w:rPr>
        <w:t>seis</w:t>
      </w:r>
      <w:proofErr w:type="spellEnd"/>
      <w:r w:rsidR="00F22C38" w:rsidRPr="00473622">
        <w:rPr>
          <w:rFonts w:cs="Calibri"/>
        </w:rPr>
        <w:t xml:space="preserve"> diagonal dos mil diecinueve), suscrito por la Directora de Catastro</w:t>
      </w:r>
      <w:r w:rsidRPr="00473622">
        <w:t>; lo anterior, con</w:t>
      </w:r>
      <w:r w:rsidRPr="00473622">
        <w:rPr>
          <w:rFonts w:cs="Calibri"/>
        </w:rPr>
        <w:t xml:space="preserve"> base a las consideraciones lógicas y jurídicas expresadas en el Considerando </w:t>
      </w:r>
      <w:r w:rsidR="00F22C38" w:rsidRPr="00473622">
        <w:rPr>
          <w:rFonts w:cs="Calibri"/>
        </w:rPr>
        <w:t xml:space="preserve">Quinto </w:t>
      </w:r>
      <w:r w:rsidRPr="00473622">
        <w:rPr>
          <w:rFonts w:cs="Calibri"/>
        </w:rPr>
        <w:t>de es</w:t>
      </w:r>
      <w:r w:rsidR="00F22C38" w:rsidRPr="00473622">
        <w:rPr>
          <w:rFonts w:cs="Calibri"/>
        </w:rPr>
        <w:t>ta sentencia. --</w:t>
      </w:r>
      <w:r w:rsidR="001C252E" w:rsidRPr="00473622">
        <w:rPr>
          <w:rFonts w:cs="Calibri"/>
        </w:rPr>
        <w:t>-------------</w:t>
      </w:r>
    </w:p>
    <w:p w14:paraId="58ECB81F" w14:textId="77777777" w:rsidR="005920BF" w:rsidRPr="00473622" w:rsidRDefault="005920BF" w:rsidP="005920BF">
      <w:pPr>
        <w:pStyle w:val="Textoindependiente"/>
        <w:rPr>
          <w:rFonts w:ascii="Century" w:hAnsi="Century" w:cs="Calibri"/>
          <w:b/>
          <w:bCs/>
          <w:iCs/>
          <w:lang w:val="es-ES"/>
        </w:rPr>
      </w:pPr>
    </w:p>
    <w:p w14:paraId="0C605A1A" w14:textId="5336C8CF" w:rsidR="005920BF" w:rsidRPr="00473622" w:rsidRDefault="005920BF" w:rsidP="005920BF">
      <w:pPr>
        <w:pStyle w:val="RESOLUCIONES"/>
      </w:pPr>
      <w:r w:rsidRPr="00473622">
        <w:rPr>
          <w:b/>
        </w:rPr>
        <w:t xml:space="preserve">CUARTO. </w:t>
      </w:r>
      <w:r w:rsidRPr="00473622">
        <w:t xml:space="preserve">Se considera satisfecha la pretensión de la parte actora </w:t>
      </w:r>
      <w:r w:rsidR="0064465A" w:rsidRPr="00473622">
        <w:t xml:space="preserve">lo anterior conforme a los argumentos expuesto en el Considerando </w:t>
      </w:r>
      <w:r w:rsidR="00F22C38" w:rsidRPr="00473622">
        <w:t>Sexto</w:t>
      </w:r>
      <w:r w:rsidR="0064465A" w:rsidRPr="00473622">
        <w:t xml:space="preserve"> de esta sentencia. </w:t>
      </w:r>
      <w:r w:rsidR="00F22C38" w:rsidRPr="00473622">
        <w:t>--------------------------------------------------------------------------------------------</w:t>
      </w:r>
    </w:p>
    <w:p w14:paraId="676D4CF1" w14:textId="77777777" w:rsidR="005920BF" w:rsidRPr="00473622" w:rsidRDefault="005920BF" w:rsidP="005920BF">
      <w:pPr>
        <w:pStyle w:val="RESOLUCIONES"/>
      </w:pPr>
    </w:p>
    <w:p w14:paraId="672DADEA" w14:textId="6371ACCE" w:rsidR="005920BF" w:rsidRPr="00473622" w:rsidRDefault="005920BF" w:rsidP="005920BF">
      <w:pPr>
        <w:pStyle w:val="Textoindependiente"/>
        <w:spacing w:line="360" w:lineRule="auto"/>
        <w:ind w:firstLine="708"/>
        <w:rPr>
          <w:rFonts w:ascii="Century" w:hAnsi="Century" w:cs="Calibri"/>
        </w:rPr>
      </w:pPr>
      <w:r w:rsidRPr="00473622">
        <w:rPr>
          <w:rFonts w:ascii="Century" w:hAnsi="Century" w:cs="Calibri"/>
          <w:b/>
        </w:rPr>
        <w:lastRenderedPageBreak/>
        <w:t>Notifíquese a la autoridad demandada por oficio y a la parte actora personalmente</w:t>
      </w:r>
      <w:r w:rsidR="00F22C38" w:rsidRPr="00473622">
        <w:rPr>
          <w:rFonts w:ascii="Century" w:hAnsi="Century" w:cs="Calibri"/>
          <w:b/>
        </w:rPr>
        <w:t>. ----------------------------------</w:t>
      </w:r>
      <w:r w:rsidRPr="00473622">
        <w:rPr>
          <w:rFonts w:ascii="Century" w:hAnsi="Century" w:cs="Calibri"/>
        </w:rPr>
        <w:t>--------------------</w:t>
      </w:r>
      <w:r w:rsidR="00F22C38" w:rsidRPr="00473622">
        <w:rPr>
          <w:rFonts w:ascii="Century" w:hAnsi="Century" w:cs="Calibri"/>
        </w:rPr>
        <w:t>-------------------------------</w:t>
      </w:r>
    </w:p>
    <w:p w14:paraId="5E75C738" w14:textId="77777777" w:rsidR="005920BF" w:rsidRPr="00473622" w:rsidRDefault="005920BF" w:rsidP="005920BF">
      <w:pPr>
        <w:spacing w:line="360" w:lineRule="auto"/>
        <w:jc w:val="both"/>
        <w:rPr>
          <w:rFonts w:ascii="Century" w:hAnsi="Century" w:cs="Calibri"/>
          <w:lang w:val="es-MX"/>
        </w:rPr>
      </w:pPr>
    </w:p>
    <w:p w14:paraId="676887AF" w14:textId="77777777" w:rsidR="005920BF" w:rsidRPr="00473622" w:rsidRDefault="005920BF" w:rsidP="005920BF">
      <w:pPr>
        <w:pStyle w:val="Textoindependiente"/>
        <w:spacing w:line="360" w:lineRule="auto"/>
        <w:ind w:firstLine="708"/>
        <w:rPr>
          <w:rFonts w:ascii="Century" w:hAnsi="Century" w:cs="Calibri"/>
        </w:rPr>
      </w:pPr>
      <w:r w:rsidRPr="0047362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02A2455" w14:textId="77777777" w:rsidR="005920BF" w:rsidRPr="00473622" w:rsidRDefault="005920BF" w:rsidP="005920BF">
      <w:pPr>
        <w:pStyle w:val="Textoindependiente"/>
        <w:spacing w:line="360" w:lineRule="auto"/>
        <w:rPr>
          <w:rFonts w:ascii="Century" w:hAnsi="Century" w:cs="Calibri"/>
        </w:rPr>
      </w:pPr>
    </w:p>
    <w:p w14:paraId="5BC0AFF6" w14:textId="77777777" w:rsidR="005920BF" w:rsidRPr="00473622" w:rsidRDefault="005920BF" w:rsidP="005920BF">
      <w:pPr>
        <w:tabs>
          <w:tab w:val="left" w:pos="1252"/>
        </w:tabs>
        <w:spacing w:line="360" w:lineRule="auto"/>
        <w:ind w:firstLine="709"/>
        <w:jc w:val="both"/>
        <w:rPr>
          <w:rFonts w:ascii="Century" w:hAnsi="Century" w:cs="Calibri"/>
        </w:rPr>
      </w:pPr>
      <w:r w:rsidRPr="00473622">
        <w:rPr>
          <w:rFonts w:ascii="Century" w:hAnsi="Century" w:cs="Calibri"/>
        </w:rPr>
        <w:t xml:space="preserve">Así lo resolvió y firma la Jueza del Juzgado Tercero Administrativo Municipal de León, Guanajuato, licenciada </w:t>
      </w:r>
      <w:r w:rsidRPr="00473622">
        <w:rPr>
          <w:rFonts w:ascii="Century" w:hAnsi="Century" w:cs="Calibri"/>
          <w:b/>
          <w:bCs/>
        </w:rPr>
        <w:t>María Guadalupe Garza Lozornio</w:t>
      </w:r>
      <w:r w:rsidRPr="00473622">
        <w:rPr>
          <w:rFonts w:ascii="Century" w:hAnsi="Century" w:cs="Calibri"/>
        </w:rPr>
        <w:t xml:space="preserve">, quien actúa asistida en forma legal con Secretario de Estudio y Cuenta, licenciado </w:t>
      </w:r>
      <w:r w:rsidRPr="00473622">
        <w:rPr>
          <w:rFonts w:ascii="Century" w:hAnsi="Century" w:cs="Calibri"/>
          <w:b/>
          <w:bCs/>
        </w:rPr>
        <w:t>Christian Helmut Emmanuel Schonwald Escalante</w:t>
      </w:r>
      <w:r w:rsidRPr="00473622">
        <w:rPr>
          <w:rFonts w:ascii="Century" w:hAnsi="Century" w:cs="Calibri"/>
          <w:bCs/>
        </w:rPr>
        <w:t>,</w:t>
      </w:r>
      <w:r w:rsidRPr="00473622">
        <w:rPr>
          <w:rFonts w:ascii="Century" w:hAnsi="Century" w:cs="Calibri"/>
          <w:b/>
          <w:bCs/>
        </w:rPr>
        <w:t xml:space="preserve"> </w:t>
      </w:r>
      <w:r w:rsidRPr="00473622">
        <w:rPr>
          <w:rFonts w:ascii="Century" w:hAnsi="Century" w:cs="Calibri"/>
        </w:rPr>
        <w:t>quien da fe. ---</w:t>
      </w:r>
    </w:p>
    <w:sectPr w:rsidR="005920BF" w:rsidRPr="00473622"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AA7D7" w14:textId="77777777" w:rsidR="00994AEC" w:rsidRDefault="00994AEC">
      <w:r>
        <w:separator/>
      </w:r>
    </w:p>
  </w:endnote>
  <w:endnote w:type="continuationSeparator" w:id="0">
    <w:p w14:paraId="2FBD7962" w14:textId="77777777" w:rsidR="00994AEC" w:rsidRDefault="00994AEC">
      <w:r>
        <w:continuationSeparator/>
      </w:r>
    </w:p>
  </w:endnote>
  <w:endnote w:type="continuationNotice" w:id="1">
    <w:p w14:paraId="2E235705" w14:textId="77777777" w:rsidR="00994AEC" w:rsidRDefault="00994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98EAA3" w:rsidR="00F3736F" w:rsidRPr="007F7AC8" w:rsidRDefault="00F3736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362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3622">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F3736F" w:rsidRPr="007F7AC8" w:rsidRDefault="00F3736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7CC1" w14:textId="77777777" w:rsidR="00994AEC" w:rsidRDefault="00994AEC">
      <w:r>
        <w:separator/>
      </w:r>
    </w:p>
  </w:footnote>
  <w:footnote w:type="continuationSeparator" w:id="0">
    <w:p w14:paraId="12346817" w14:textId="77777777" w:rsidR="00994AEC" w:rsidRDefault="00994AEC">
      <w:r>
        <w:continuationSeparator/>
      </w:r>
    </w:p>
  </w:footnote>
  <w:footnote w:type="continuationNotice" w:id="1">
    <w:p w14:paraId="6A4D6C59" w14:textId="77777777" w:rsidR="00994AEC" w:rsidRDefault="00994A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F3736F" w:rsidRDefault="00F3736F">
    <w:pPr>
      <w:pStyle w:val="Encabezado"/>
      <w:framePr w:wrap="around" w:vAnchor="text" w:hAnchor="margin" w:xAlign="center" w:y="1"/>
      <w:rPr>
        <w:rStyle w:val="Nmerodepgina"/>
      </w:rPr>
    </w:pPr>
  </w:p>
  <w:p w14:paraId="3ADE87C8" w14:textId="77777777" w:rsidR="00F3736F" w:rsidRDefault="00F373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F3736F" w:rsidRDefault="00F3736F" w:rsidP="007F7AC8">
    <w:pPr>
      <w:pStyle w:val="Encabezado"/>
      <w:jc w:val="right"/>
      <w:rPr>
        <w:color w:val="7F7F7F" w:themeColor="text1" w:themeTint="80"/>
      </w:rPr>
    </w:pPr>
  </w:p>
  <w:p w14:paraId="50F605D8" w14:textId="77777777" w:rsidR="00F3736F" w:rsidRDefault="00F3736F" w:rsidP="007F7AC8">
    <w:pPr>
      <w:pStyle w:val="Encabezado"/>
      <w:jc w:val="right"/>
      <w:rPr>
        <w:color w:val="7F7F7F" w:themeColor="text1" w:themeTint="80"/>
      </w:rPr>
    </w:pPr>
  </w:p>
  <w:p w14:paraId="0D234A56" w14:textId="77777777" w:rsidR="00F3736F" w:rsidRDefault="00F3736F" w:rsidP="007F7AC8">
    <w:pPr>
      <w:pStyle w:val="Encabezado"/>
      <w:jc w:val="right"/>
      <w:rPr>
        <w:color w:val="7F7F7F" w:themeColor="text1" w:themeTint="80"/>
      </w:rPr>
    </w:pPr>
  </w:p>
  <w:p w14:paraId="199CFC4D" w14:textId="11567FAD" w:rsidR="00F3736F" w:rsidRDefault="00F3736F" w:rsidP="007F7AC8">
    <w:pPr>
      <w:pStyle w:val="Encabezado"/>
      <w:jc w:val="right"/>
      <w:rPr>
        <w:color w:val="7F7F7F" w:themeColor="text1" w:themeTint="80"/>
      </w:rPr>
    </w:pPr>
  </w:p>
  <w:p w14:paraId="324AD5B9" w14:textId="062A1D77" w:rsidR="00F3736F" w:rsidRDefault="00F3736F" w:rsidP="007F7AC8">
    <w:pPr>
      <w:pStyle w:val="Encabezado"/>
      <w:jc w:val="right"/>
    </w:pPr>
    <w:r>
      <w:rPr>
        <w:color w:val="7F7F7F" w:themeColor="text1" w:themeTint="80"/>
      </w:rPr>
      <w:t>Expediente Número 2397/3erJAM/2019-JN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F3736F" w:rsidRDefault="00F3736F">
    <w:pPr>
      <w:pStyle w:val="Encabezado"/>
      <w:jc w:val="right"/>
      <w:rPr>
        <w:color w:val="8496B0" w:themeColor="text2" w:themeTint="99"/>
        <w:lang w:val="es-ES"/>
      </w:rPr>
    </w:pPr>
  </w:p>
  <w:p w14:paraId="55B9103D" w14:textId="77777777" w:rsidR="00F3736F" w:rsidRDefault="00F3736F">
    <w:pPr>
      <w:pStyle w:val="Encabezado"/>
      <w:jc w:val="right"/>
      <w:rPr>
        <w:color w:val="8496B0" w:themeColor="text2" w:themeTint="99"/>
        <w:lang w:val="es-ES"/>
      </w:rPr>
    </w:pPr>
  </w:p>
  <w:p w14:paraId="46CC684C" w14:textId="77777777" w:rsidR="00F3736F" w:rsidRDefault="00F3736F">
    <w:pPr>
      <w:pStyle w:val="Encabezado"/>
      <w:jc w:val="right"/>
      <w:rPr>
        <w:color w:val="8496B0" w:themeColor="text2" w:themeTint="99"/>
        <w:lang w:val="es-ES"/>
      </w:rPr>
    </w:pPr>
  </w:p>
  <w:p w14:paraId="12B0032A" w14:textId="77777777" w:rsidR="00F3736F" w:rsidRDefault="00F3736F">
    <w:pPr>
      <w:pStyle w:val="Encabezado"/>
      <w:jc w:val="right"/>
      <w:rPr>
        <w:color w:val="8496B0" w:themeColor="text2" w:themeTint="99"/>
        <w:lang w:val="es-ES"/>
      </w:rPr>
    </w:pPr>
  </w:p>
  <w:p w14:paraId="389A42BC" w14:textId="77777777" w:rsidR="00F3736F" w:rsidRDefault="00F3736F">
    <w:pPr>
      <w:pStyle w:val="Encabezado"/>
      <w:jc w:val="right"/>
      <w:rPr>
        <w:color w:val="8496B0" w:themeColor="text2" w:themeTint="99"/>
        <w:lang w:val="es-ES"/>
      </w:rPr>
    </w:pPr>
  </w:p>
  <w:p w14:paraId="4897847F" w14:textId="40DB5009" w:rsidR="00F3736F" w:rsidRDefault="00F3736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70377"/>
    <w:multiLevelType w:val="hybridMultilevel"/>
    <w:tmpl w:val="7FD4462A"/>
    <w:lvl w:ilvl="0" w:tplc="DB8AE0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9272863"/>
    <w:multiLevelType w:val="hybridMultilevel"/>
    <w:tmpl w:val="BB5A1032"/>
    <w:lvl w:ilvl="0" w:tplc="B78607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DAA3B2C"/>
    <w:multiLevelType w:val="hybridMultilevel"/>
    <w:tmpl w:val="949CBF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4A43E21"/>
    <w:multiLevelType w:val="hybridMultilevel"/>
    <w:tmpl w:val="8CFE87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9"/>
  </w:num>
  <w:num w:numId="3">
    <w:abstractNumId w:val="0"/>
  </w:num>
  <w:num w:numId="4">
    <w:abstractNumId w:val="19"/>
  </w:num>
  <w:num w:numId="5">
    <w:abstractNumId w:val="2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8"/>
  </w:num>
  <w:num w:numId="11">
    <w:abstractNumId w:val="21"/>
  </w:num>
  <w:num w:numId="12">
    <w:abstractNumId w:val="7"/>
  </w:num>
  <w:num w:numId="13">
    <w:abstractNumId w:val="15"/>
  </w:num>
  <w:num w:numId="14">
    <w:abstractNumId w:val="3"/>
  </w:num>
  <w:num w:numId="15">
    <w:abstractNumId w:val="2"/>
  </w:num>
  <w:num w:numId="16">
    <w:abstractNumId w:val="5"/>
  </w:num>
  <w:num w:numId="17">
    <w:abstractNumId w:val="11"/>
  </w:num>
  <w:num w:numId="18">
    <w:abstractNumId w:val="6"/>
  </w:num>
  <w:num w:numId="19">
    <w:abstractNumId w:val="14"/>
  </w:num>
  <w:num w:numId="20">
    <w:abstractNumId w:val="18"/>
  </w:num>
  <w:num w:numId="21">
    <w:abstractNumId w:val="16"/>
  </w:num>
  <w:num w:numId="22">
    <w:abstractNumId w:val="20"/>
  </w:num>
  <w:num w:numId="23">
    <w:abstractNumId w:val="23"/>
  </w:num>
  <w:num w:numId="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5E37"/>
    <w:rsid w:val="000071E9"/>
    <w:rsid w:val="00007E10"/>
    <w:rsid w:val="00010FE3"/>
    <w:rsid w:val="000111EF"/>
    <w:rsid w:val="000131A2"/>
    <w:rsid w:val="0001353E"/>
    <w:rsid w:val="0001361E"/>
    <w:rsid w:val="000143D6"/>
    <w:rsid w:val="00015604"/>
    <w:rsid w:val="00017DC5"/>
    <w:rsid w:val="0002214D"/>
    <w:rsid w:val="000243ED"/>
    <w:rsid w:val="00025B7F"/>
    <w:rsid w:val="00030521"/>
    <w:rsid w:val="00031339"/>
    <w:rsid w:val="0003323C"/>
    <w:rsid w:val="00033C10"/>
    <w:rsid w:val="000343E8"/>
    <w:rsid w:val="00035EC0"/>
    <w:rsid w:val="0003619A"/>
    <w:rsid w:val="000369E4"/>
    <w:rsid w:val="000406F5"/>
    <w:rsid w:val="00040F28"/>
    <w:rsid w:val="00041F67"/>
    <w:rsid w:val="00043142"/>
    <w:rsid w:val="00046E16"/>
    <w:rsid w:val="000470E8"/>
    <w:rsid w:val="00051358"/>
    <w:rsid w:val="00051E8B"/>
    <w:rsid w:val="00053BD3"/>
    <w:rsid w:val="00055BA8"/>
    <w:rsid w:val="000562E9"/>
    <w:rsid w:val="00060865"/>
    <w:rsid w:val="00062BF4"/>
    <w:rsid w:val="00062FD2"/>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7A"/>
    <w:rsid w:val="000853EE"/>
    <w:rsid w:val="000861C8"/>
    <w:rsid w:val="00086CEC"/>
    <w:rsid w:val="00086D0C"/>
    <w:rsid w:val="00091C0E"/>
    <w:rsid w:val="000926C2"/>
    <w:rsid w:val="000941BF"/>
    <w:rsid w:val="00094CEC"/>
    <w:rsid w:val="00097872"/>
    <w:rsid w:val="000A0507"/>
    <w:rsid w:val="000A1FB8"/>
    <w:rsid w:val="000A34AC"/>
    <w:rsid w:val="000A40DA"/>
    <w:rsid w:val="000A60F4"/>
    <w:rsid w:val="000A66E5"/>
    <w:rsid w:val="000A6D67"/>
    <w:rsid w:val="000A78AE"/>
    <w:rsid w:val="000B0A5A"/>
    <w:rsid w:val="000B1628"/>
    <w:rsid w:val="000B28BF"/>
    <w:rsid w:val="000B31E8"/>
    <w:rsid w:val="000B434E"/>
    <w:rsid w:val="000B5273"/>
    <w:rsid w:val="000B545A"/>
    <w:rsid w:val="000C0234"/>
    <w:rsid w:val="000C0A05"/>
    <w:rsid w:val="000C6FEE"/>
    <w:rsid w:val="000C7E18"/>
    <w:rsid w:val="000C7E74"/>
    <w:rsid w:val="000D02CA"/>
    <w:rsid w:val="000D056E"/>
    <w:rsid w:val="000D09CE"/>
    <w:rsid w:val="000D0CE6"/>
    <w:rsid w:val="000D1493"/>
    <w:rsid w:val="000D2402"/>
    <w:rsid w:val="000D2E90"/>
    <w:rsid w:val="000D3236"/>
    <w:rsid w:val="000D33E1"/>
    <w:rsid w:val="000D3FF5"/>
    <w:rsid w:val="000D4BF5"/>
    <w:rsid w:val="000E0671"/>
    <w:rsid w:val="000E12B3"/>
    <w:rsid w:val="000E1B95"/>
    <w:rsid w:val="000E1E0F"/>
    <w:rsid w:val="000E4AB2"/>
    <w:rsid w:val="000E5042"/>
    <w:rsid w:val="000E6FCE"/>
    <w:rsid w:val="000E716D"/>
    <w:rsid w:val="000E74BE"/>
    <w:rsid w:val="000F1318"/>
    <w:rsid w:val="000F18FE"/>
    <w:rsid w:val="000F4572"/>
    <w:rsid w:val="000F4575"/>
    <w:rsid w:val="000F4ABD"/>
    <w:rsid w:val="000F4D2B"/>
    <w:rsid w:val="000F4F58"/>
    <w:rsid w:val="000F5727"/>
    <w:rsid w:val="000F5865"/>
    <w:rsid w:val="000F6283"/>
    <w:rsid w:val="000F6882"/>
    <w:rsid w:val="000F758B"/>
    <w:rsid w:val="000F7E89"/>
    <w:rsid w:val="00103117"/>
    <w:rsid w:val="00103260"/>
    <w:rsid w:val="001042AA"/>
    <w:rsid w:val="00104D04"/>
    <w:rsid w:val="00105EB5"/>
    <w:rsid w:val="00106C23"/>
    <w:rsid w:val="00107880"/>
    <w:rsid w:val="00107D89"/>
    <w:rsid w:val="00110BF8"/>
    <w:rsid w:val="001114CE"/>
    <w:rsid w:val="001124AC"/>
    <w:rsid w:val="0011359E"/>
    <w:rsid w:val="00113628"/>
    <w:rsid w:val="00115847"/>
    <w:rsid w:val="0011662F"/>
    <w:rsid w:val="00116DA6"/>
    <w:rsid w:val="00117877"/>
    <w:rsid w:val="00120277"/>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72BB"/>
    <w:rsid w:val="001423C4"/>
    <w:rsid w:val="0014545C"/>
    <w:rsid w:val="00146EFF"/>
    <w:rsid w:val="001473B7"/>
    <w:rsid w:val="001512C2"/>
    <w:rsid w:val="00151687"/>
    <w:rsid w:val="00151762"/>
    <w:rsid w:val="001539CA"/>
    <w:rsid w:val="00153A09"/>
    <w:rsid w:val="00154562"/>
    <w:rsid w:val="001554FC"/>
    <w:rsid w:val="00155F67"/>
    <w:rsid w:val="00156614"/>
    <w:rsid w:val="00156CC1"/>
    <w:rsid w:val="001579B6"/>
    <w:rsid w:val="00157F27"/>
    <w:rsid w:val="0016048B"/>
    <w:rsid w:val="00160986"/>
    <w:rsid w:val="00162A7C"/>
    <w:rsid w:val="0016423B"/>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394"/>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10D1"/>
    <w:rsid w:val="001C137F"/>
    <w:rsid w:val="001C14D1"/>
    <w:rsid w:val="001C246B"/>
    <w:rsid w:val="001C252E"/>
    <w:rsid w:val="001C37C8"/>
    <w:rsid w:val="001C3FCB"/>
    <w:rsid w:val="001C53E0"/>
    <w:rsid w:val="001C63B2"/>
    <w:rsid w:val="001C66F0"/>
    <w:rsid w:val="001C6CAD"/>
    <w:rsid w:val="001D00F3"/>
    <w:rsid w:val="001D0AFA"/>
    <w:rsid w:val="001D1AD8"/>
    <w:rsid w:val="001D51E5"/>
    <w:rsid w:val="001D5FB6"/>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2E29"/>
    <w:rsid w:val="00243510"/>
    <w:rsid w:val="0024377E"/>
    <w:rsid w:val="00243AEB"/>
    <w:rsid w:val="00246949"/>
    <w:rsid w:val="0024785A"/>
    <w:rsid w:val="0025224F"/>
    <w:rsid w:val="00254311"/>
    <w:rsid w:val="00254915"/>
    <w:rsid w:val="00254BB1"/>
    <w:rsid w:val="0025572C"/>
    <w:rsid w:val="00255B49"/>
    <w:rsid w:val="00255BEC"/>
    <w:rsid w:val="00256490"/>
    <w:rsid w:val="00257BA4"/>
    <w:rsid w:val="00260529"/>
    <w:rsid w:val="00260E51"/>
    <w:rsid w:val="00261288"/>
    <w:rsid w:val="00262974"/>
    <w:rsid w:val="00263285"/>
    <w:rsid w:val="00263A2B"/>
    <w:rsid w:val="002641D7"/>
    <w:rsid w:val="00264EEA"/>
    <w:rsid w:val="00266B1D"/>
    <w:rsid w:val="00270887"/>
    <w:rsid w:val="002720A1"/>
    <w:rsid w:val="0027545B"/>
    <w:rsid w:val="00275761"/>
    <w:rsid w:val="002759FE"/>
    <w:rsid w:val="0027677D"/>
    <w:rsid w:val="0027757A"/>
    <w:rsid w:val="00280ED2"/>
    <w:rsid w:val="00281A91"/>
    <w:rsid w:val="002821ED"/>
    <w:rsid w:val="00282624"/>
    <w:rsid w:val="00284BAF"/>
    <w:rsid w:val="00285905"/>
    <w:rsid w:val="0028612C"/>
    <w:rsid w:val="00290334"/>
    <w:rsid w:val="00291CC5"/>
    <w:rsid w:val="00293193"/>
    <w:rsid w:val="002932AC"/>
    <w:rsid w:val="00294B2D"/>
    <w:rsid w:val="00295548"/>
    <w:rsid w:val="00296D17"/>
    <w:rsid w:val="00297106"/>
    <w:rsid w:val="002A1D7D"/>
    <w:rsid w:val="002A2B1B"/>
    <w:rsid w:val="002A30B6"/>
    <w:rsid w:val="002A47C0"/>
    <w:rsid w:val="002A5110"/>
    <w:rsid w:val="002A5503"/>
    <w:rsid w:val="002A631D"/>
    <w:rsid w:val="002B06E3"/>
    <w:rsid w:val="002B0842"/>
    <w:rsid w:val="002B0D67"/>
    <w:rsid w:val="002B3EC6"/>
    <w:rsid w:val="002B579F"/>
    <w:rsid w:val="002B5D42"/>
    <w:rsid w:val="002B6378"/>
    <w:rsid w:val="002B6B16"/>
    <w:rsid w:val="002B7887"/>
    <w:rsid w:val="002C0374"/>
    <w:rsid w:val="002C0699"/>
    <w:rsid w:val="002C1116"/>
    <w:rsid w:val="002C1471"/>
    <w:rsid w:val="002C29D3"/>
    <w:rsid w:val="002C2BC9"/>
    <w:rsid w:val="002C4441"/>
    <w:rsid w:val="002C506D"/>
    <w:rsid w:val="002C5CBF"/>
    <w:rsid w:val="002D047D"/>
    <w:rsid w:val="002D0BB5"/>
    <w:rsid w:val="002D1758"/>
    <w:rsid w:val="002D4B48"/>
    <w:rsid w:val="002D7F7A"/>
    <w:rsid w:val="002E037D"/>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66FC"/>
    <w:rsid w:val="00307D72"/>
    <w:rsid w:val="00310A40"/>
    <w:rsid w:val="00313B4C"/>
    <w:rsid w:val="00315567"/>
    <w:rsid w:val="003170FB"/>
    <w:rsid w:val="003176E4"/>
    <w:rsid w:val="0032074B"/>
    <w:rsid w:val="00322D42"/>
    <w:rsid w:val="003244CB"/>
    <w:rsid w:val="00324DF7"/>
    <w:rsid w:val="003275CF"/>
    <w:rsid w:val="003276E8"/>
    <w:rsid w:val="00327867"/>
    <w:rsid w:val="00327C00"/>
    <w:rsid w:val="003312E0"/>
    <w:rsid w:val="00331A25"/>
    <w:rsid w:val="0033513C"/>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226D"/>
    <w:rsid w:val="0036339B"/>
    <w:rsid w:val="003643AB"/>
    <w:rsid w:val="0036467B"/>
    <w:rsid w:val="003660A5"/>
    <w:rsid w:val="003663F8"/>
    <w:rsid w:val="00371169"/>
    <w:rsid w:val="00371899"/>
    <w:rsid w:val="00372E14"/>
    <w:rsid w:val="00373920"/>
    <w:rsid w:val="0037442E"/>
    <w:rsid w:val="00376893"/>
    <w:rsid w:val="00376C9E"/>
    <w:rsid w:val="00376E59"/>
    <w:rsid w:val="00377740"/>
    <w:rsid w:val="003800A8"/>
    <w:rsid w:val="003804EF"/>
    <w:rsid w:val="00380546"/>
    <w:rsid w:val="0038084B"/>
    <w:rsid w:val="00380DF5"/>
    <w:rsid w:val="0038231C"/>
    <w:rsid w:val="003828D9"/>
    <w:rsid w:val="00383CA1"/>
    <w:rsid w:val="00384924"/>
    <w:rsid w:val="00385D0B"/>
    <w:rsid w:val="00387A7F"/>
    <w:rsid w:val="00391844"/>
    <w:rsid w:val="00393E4F"/>
    <w:rsid w:val="0039574F"/>
    <w:rsid w:val="0039643C"/>
    <w:rsid w:val="00397387"/>
    <w:rsid w:val="003A0E24"/>
    <w:rsid w:val="003A14FD"/>
    <w:rsid w:val="003A4A70"/>
    <w:rsid w:val="003B1886"/>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D5515"/>
    <w:rsid w:val="003E5D2F"/>
    <w:rsid w:val="003E6DB7"/>
    <w:rsid w:val="003F02F9"/>
    <w:rsid w:val="003F0547"/>
    <w:rsid w:val="003F1262"/>
    <w:rsid w:val="003F1A44"/>
    <w:rsid w:val="003F47AC"/>
    <w:rsid w:val="003F51E4"/>
    <w:rsid w:val="003F56AA"/>
    <w:rsid w:val="003F6D3A"/>
    <w:rsid w:val="003F6E24"/>
    <w:rsid w:val="003F791C"/>
    <w:rsid w:val="00400711"/>
    <w:rsid w:val="00402CA7"/>
    <w:rsid w:val="00404038"/>
    <w:rsid w:val="004056A6"/>
    <w:rsid w:val="0040573D"/>
    <w:rsid w:val="0040623E"/>
    <w:rsid w:val="004068CD"/>
    <w:rsid w:val="00410E71"/>
    <w:rsid w:val="00411410"/>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4F8E"/>
    <w:rsid w:val="0045648F"/>
    <w:rsid w:val="0045755C"/>
    <w:rsid w:val="00460456"/>
    <w:rsid w:val="00460741"/>
    <w:rsid w:val="00462AB5"/>
    <w:rsid w:val="004662A4"/>
    <w:rsid w:val="00466F90"/>
    <w:rsid w:val="004673E9"/>
    <w:rsid w:val="004678B8"/>
    <w:rsid w:val="0047009E"/>
    <w:rsid w:val="00471865"/>
    <w:rsid w:val="00472185"/>
    <w:rsid w:val="0047283F"/>
    <w:rsid w:val="00473622"/>
    <w:rsid w:val="004769F8"/>
    <w:rsid w:val="004773D2"/>
    <w:rsid w:val="00477AFD"/>
    <w:rsid w:val="00481EB2"/>
    <w:rsid w:val="004821B1"/>
    <w:rsid w:val="00482B55"/>
    <w:rsid w:val="0048344A"/>
    <w:rsid w:val="00484865"/>
    <w:rsid w:val="00484AC6"/>
    <w:rsid w:val="004851AF"/>
    <w:rsid w:val="00485915"/>
    <w:rsid w:val="00486EA1"/>
    <w:rsid w:val="004872D7"/>
    <w:rsid w:val="00492DFE"/>
    <w:rsid w:val="0049390A"/>
    <w:rsid w:val="00495723"/>
    <w:rsid w:val="00497796"/>
    <w:rsid w:val="00497ECE"/>
    <w:rsid w:val="004A3B7B"/>
    <w:rsid w:val="004A4F18"/>
    <w:rsid w:val="004A5175"/>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39CB"/>
    <w:rsid w:val="004D4DEC"/>
    <w:rsid w:val="004D51EB"/>
    <w:rsid w:val="004E1004"/>
    <w:rsid w:val="004E110C"/>
    <w:rsid w:val="004E2D51"/>
    <w:rsid w:val="004E3B8A"/>
    <w:rsid w:val="004E41B5"/>
    <w:rsid w:val="004E420D"/>
    <w:rsid w:val="004E46EE"/>
    <w:rsid w:val="004E5314"/>
    <w:rsid w:val="004E58D6"/>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20034"/>
    <w:rsid w:val="005211C4"/>
    <w:rsid w:val="0052531C"/>
    <w:rsid w:val="00527E5A"/>
    <w:rsid w:val="0053177A"/>
    <w:rsid w:val="005320EC"/>
    <w:rsid w:val="0053659A"/>
    <w:rsid w:val="0054176A"/>
    <w:rsid w:val="00541A5B"/>
    <w:rsid w:val="00541BD5"/>
    <w:rsid w:val="00541EE8"/>
    <w:rsid w:val="005421F7"/>
    <w:rsid w:val="00542A95"/>
    <w:rsid w:val="00543016"/>
    <w:rsid w:val="00545A3A"/>
    <w:rsid w:val="00545B77"/>
    <w:rsid w:val="00545C62"/>
    <w:rsid w:val="00545FE9"/>
    <w:rsid w:val="00546019"/>
    <w:rsid w:val="0054642A"/>
    <w:rsid w:val="00546547"/>
    <w:rsid w:val="0054718D"/>
    <w:rsid w:val="00550ED4"/>
    <w:rsid w:val="00552023"/>
    <w:rsid w:val="00554F45"/>
    <w:rsid w:val="00556802"/>
    <w:rsid w:val="0055714B"/>
    <w:rsid w:val="00560B11"/>
    <w:rsid w:val="005611BF"/>
    <w:rsid w:val="00563315"/>
    <w:rsid w:val="00563E92"/>
    <w:rsid w:val="005648B4"/>
    <w:rsid w:val="00564B63"/>
    <w:rsid w:val="005651B7"/>
    <w:rsid w:val="00565343"/>
    <w:rsid w:val="00566951"/>
    <w:rsid w:val="00571CF2"/>
    <w:rsid w:val="00571DC9"/>
    <w:rsid w:val="0057439B"/>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0BF"/>
    <w:rsid w:val="0059217F"/>
    <w:rsid w:val="00593413"/>
    <w:rsid w:val="00596257"/>
    <w:rsid w:val="005A4963"/>
    <w:rsid w:val="005A5CA3"/>
    <w:rsid w:val="005B00A5"/>
    <w:rsid w:val="005B1001"/>
    <w:rsid w:val="005B201F"/>
    <w:rsid w:val="005B2E74"/>
    <w:rsid w:val="005B44EC"/>
    <w:rsid w:val="005B76F1"/>
    <w:rsid w:val="005C0E4C"/>
    <w:rsid w:val="005C147B"/>
    <w:rsid w:val="005C3277"/>
    <w:rsid w:val="005C3306"/>
    <w:rsid w:val="005C4B53"/>
    <w:rsid w:val="005C5E39"/>
    <w:rsid w:val="005C6597"/>
    <w:rsid w:val="005C7F15"/>
    <w:rsid w:val="005D09D2"/>
    <w:rsid w:val="005D1219"/>
    <w:rsid w:val="005D144F"/>
    <w:rsid w:val="005D48BA"/>
    <w:rsid w:val="005D4DE5"/>
    <w:rsid w:val="005D70D9"/>
    <w:rsid w:val="005E16C8"/>
    <w:rsid w:val="005E46A4"/>
    <w:rsid w:val="005E4B73"/>
    <w:rsid w:val="005E63DE"/>
    <w:rsid w:val="005E7B94"/>
    <w:rsid w:val="005F14F3"/>
    <w:rsid w:val="005F20D3"/>
    <w:rsid w:val="005F3C72"/>
    <w:rsid w:val="005F443F"/>
    <w:rsid w:val="005F6366"/>
    <w:rsid w:val="005F6D14"/>
    <w:rsid w:val="005F785F"/>
    <w:rsid w:val="005F7C83"/>
    <w:rsid w:val="00600BAA"/>
    <w:rsid w:val="00600BC1"/>
    <w:rsid w:val="0060167E"/>
    <w:rsid w:val="00601BA0"/>
    <w:rsid w:val="00601F8C"/>
    <w:rsid w:val="00605B32"/>
    <w:rsid w:val="006063D0"/>
    <w:rsid w:val="00606C88"/>
    <w:rsid w:val="0061011B"/>
    <w:rsid w:val="00612219"/>
    <w:rsid w:val="00612842"/>
    <w:rsid w:val="006134B7"/>
    <w:rsid w:val="00613AC2"/>
    <w:rsid w:val="00613B68"/>
    <w:rsid w:val="00615C40"/>
    <w:rsid w:val="00620453"/>
    <w:rsid w:val="00621394"/>
    <w:rsid w:val="006221F3"/>
    <w:rsid w:val="00623A90"/>
    <w:rsid w:val="006254B9"/>
    <w:rsid w:val="006255AE"/>
    <w:rsid w:val="0062685F"/>
    <w:rsid w:val="00626D5C"/>
    <w:rsid w:val="00626F09"/>
    <w:rsid w:val="00630295"/>
    <w:rsid w:val="0063167D"/>
    <w:rsid w:val="0063218A"/>
    <w:rsid w:val="00632DE8"/>
    <w:rsid w:val="006348A2"/>
    <w:rsid w:val="00635677"/>
    <w:rsid w:val="00640031"/>
    <w:rsid w:val="006410E7"/>
    <w:rsid w:val="0064368A"/>
    <w:rsid w:val="00643C3F"/>
    <w:rsid w:val="0064465A"/>
    <w:rsid w:val="006460F6"/>
    <w:rsid w:val="00647CDC"/>
    <w:rsid w:val="0065097B"/>
    <w:rsid w:val="00651C17"/>
    <w:rsid w:val="00654793"/>
    <w:rsid w:val="00656F29"/>
    <w:rsid w:val="00657C9D"/>
    <w:rsid w:val="006631E5"/>
    <w:rsid w:val="006636C0"/>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87F83"/>
    <w:rsid w:val="0069080B"/>
    <w:rsid w:val="006912EE"/>
    <w:rsid w:val="00693031"/>
    <w:rsid w:val="006A1F87"/>
    <w:rsid w:val="006A666D"/>
    <w:rsid w:val="006A6B23"/>
    <w:rsid w:val="006A6C6C"/>
    <w:rsid w:val="006A6D8D"/>
    <w:rsid w:val="006B125A"/>
    <w:rsid w:val="006B13FC"/>
    <w:rsid w:val="006B4FC8"/>
    <w:rsid w:val="006B78C5"/>
    <w:rsid w:val="006C04A2"/>
    <w:rsid w:val="006C1A9C"/>
    <w:rsid w:val="006C2D87"/>
    <w:rsid w:val="006C349B"/>
    <w:rsid w:val="006C3E6C"/>
    <w:rsid w:val="006C5593"/>
    <w:rsid w:val="006C5C3F"/>
    <w:rsid w:val="006C63F5"/>
    <w:rsid w:val="006C6F2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27D0"/>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32C4"/>
    <w:rsid w:val="0073507C"/>
    <w:rsid w:val="0073565A"/>
    <w:rsid w:val="00736455"/>
    <w:rsid w:val="00740555"/>
    <w:rsid w:val="00741811"/>
    <w:rsid w:val="00742692"/>
    <w:rsid w:val="007428D7"/>
    <w:rsid w:val="0074536D"/>
    <w:rsid w:val="0074740B"/>
    <w:rsid w:val="00747F0A"/>
    <w:rsid w:val="00752CF5"/>
    <w:rsid w:val="007549F4"/>
    <w:rsid w:val="00755C5A"/>
    <w:rsid w:val="00756385"/>
    <w:rsid w:val="007565DA"/>
    <w:rsid w:val="00760145"/>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B79C7"/>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62A7"/>
    <w:rsid w:val="007F7AC8"/>
    <w:rsid w:val="008008F7"/>
    <w:rsid w:val="00803645"/>
    <w:rsid w:val="008042D7"/>
    <w:rsid w:val="00804F7C"/>
    <w:rsid w:val="008052CA"/>
    <w:rsid w:val="00806B9C"/>
    <w:rsid w:val="00810271"/>
    <w:rsid w:val="00810997"/>
    <w:rsid w:val="00810A0B"/>
    <w:rsid w:val="00812C82"/>
    <w:rsid w:val="008137EE"/>
    <w:rsid w:val="00815344"/>
    <w:rsid w:val="00815D9B"/>
    <w:rsid w:val="00815FD3"/>
    <w:rsid w:val="00816A9F"/>
    <w:rsid w:val="00817710"/>
    <w:rsid w:val="00820FE7"/>
    <w:rsid w:val="008214D3"/>
    <w:rsid w:val="008215A2"/>
    <w:rsid w:val="0082184E"/>
    <w:rsid w:val="008224B1"/>
    <w:rsid w:val="008234C2"/>
    <w:rsid w:val="008237B3"/>
    <w:rsid w:val="0082696C"/>
    <w:rsid w:val="00827606"/>
    <w:rsid w:val="0083096B"/>
    <w:rsid w:val="00831884"/>
    <w:rsid w:val="0083249C"/>
    <w:rsid w:val="00832A61"/>
    <w:rsid w:val="00834634"/>
    <w:rsid w:val="00834998"/>
    <w:rsid w:val="008356EC"/>
    <w:rsid w:val="0083637A"/>
    <w:rsid w:val="00841D59"/>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0AD"/>
    <w:rsid w:val="0088677C"/>
    <w:rsid w:val="00886789"/>
    <w:rsid w:val="00886EB2"/>
    <w:rsid w:val="00887347"/>
    <w:rsid w:val="008876C6"/>
    <w:rsid w:val="008909AE"/>
    <w:rsid w:val="00892936"/>
    <w:rsid w:val="00892D68"/>
    <w:rsid w:val="00893748"/>
    <w:rsid w:val="00893BF8"/>
    <w:rsid w:val="008978F0"/>
    <w:rsid w:val="00897A22"/>
    <w:rsid w:val="008A0409"/>
    <w:rsid w:val="008A0CEC"/>
    <w:rsid w:val="008A3A4E"/>
    <w:rsid w:val="008A41F8"/>
    <w:rsid w:val="008A4853"/>
    <w:rsid w:val="008A48EE"/>
    <w:rsid w:val="008A5EDC"/>
    <w:rsid w:val="008A79DC"/>
    <w:rsid w:val="008B0929"/>
    <w:rsid w:val="008B0F3B"/>
    <w:rsid w:val="008B150B"/>
    <w:rsid w:val="008B1924"/>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BDA"/>
    <w:rsid w:val="008E41DE"/>
    <w:rsid w:val="008E6BF6"/>
    <w:rsid w:val="008E6ED7"/>
    <w:rsid w:val="008F0046"/>
    <w:rsid w:val="008F0093"/>
    <w:rsid w:val="008F060D"/>
    <w:rsid w:val="008F06FF"/>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F4D"/>
    <w:rsid w:val="009317E2"/>
    <w:rsid w:val="00931D1C"/>
    <w:rsid w:val="00932D90"/>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8A0"/>
    <w:rsid w:val="00954D53"/>
    <w:rsid w:val="00960BFD"/>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4AEC"/>
    <w:rsid w:val="00997F08"/>
    <w:rsid w:val="009A1E38"/>
    <w:rsid w:val="009A3B21"/>
    <w:rsid w:val="009A5024"/>
    <w:rsid w:val="009A5953"/>
    <w:rsid w:val="009B0238"/>
    <w:rsid w:val="009B0CBC"/>
    <w:rsid w:val="009B0D99"/>
    <w:rsid w:val="009B24B9"/>
    <w:rsid w:val="009B3897"/>
    <w:rsid w:val="009B52D4"/>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2103"/>
    <w:rsid w:val="009F2BFA"/>
    <w:rsid w:val="009F4235"/>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DDE"/>
    <w:rsid w:val="00A138A8"/>
    <w:rsid w:val="00A13F95"/>
    <w:rsid w:val="00A15255"/>
    <w:rsid w:val="00A1611C"/>
    <w:rsid w:val="00A171B0"/>
    <w:rsid w:val="00A17711"/>
    <w:rsid w:val="00A209CB"/>
    <w:rsid w:val="00A20CF2"/>
    <w:rsid w:val="00A22151"/>
    <w:rsid w:val="00A24342"/>
    <w:rsid w:val="00A24583"/>
    <w:rsid w:val="00A24AFC"/>
    <w:rsid w:val="00A24CD6"/>
    <w:rsid w:val="00A26160"/>
    <w:rsid w:val="00A264BD"/>
    <w:rsid w:val="00A273B8"/>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0DFC"/>
    <w:rsid w:val="00A4163C"/>
    <w:rsid w:val="00A45DF1"/>
    <w:rsid w:val="00A47462"/>
    <w:rsid w:val="00A50549"/>
    <w:rsid w:val="00A523FC"/>
    <w:rsid w:val="00A540F2"/>
    <w:rsid w:val="00A55141"/>
    <w:rsid w:val="00A55CDE"/>
    <w:rsid w:val="00A57416"/>
    <w:rsid w:val="00A605D1"/>
    <w:rsid w:val="00A60855"/>
    <w:rsid w:val="00A60AE3"/>
    <w:rsid w:val="00A6275E"/>
    <w:rsid w:val="00A63164"/>
    <w:rsid w:val="00A63D71"/>
    <w:rsid w:val="00A6439C"/>
    <w:rsid w:val="00A651D3"/>
    <w:rsid w:val="00A679A9"/>
    <w:rsid w:val="00A705F3"/>
    <w:rsid w:val="00A709E4"/>
    <w:rsid w:val="00A74D68"/>
    <w:rsid w:val="00A75262"/>
    <w:rsid w:val="00A7573D"/>
    <w:rsid w:val="00A760CF"/>
    <w:rsid w:val="00A76473"/>
    <w:rsid w:val="00A76E13"/>
    <w:rsid w:val="00A76F7A"/>
    <w:rsid w:val="00A81BB2"/>
    <w:rsid w:val="00A82126"/>
    <w:rsid w:val="00A82DA9"/>
    <w:rsid w:val="00A84370"/>
    <w:rsid w:val="00A86627"/>
    <w:rsid w:val="00A86B0A"/>
    <w:rsid w:val="00A90A67"/>
    <w:rsid w:val="00A916A2"/>
    <w:rsid w:val="00A92069"/>
    <w:rsid w:val="00A927B1"/>
    <w:rsid w:val="00A92C00"/>
    <w:rsid w:val="00A952AD"/>
    <w:rsid w:val="00A95695"/>
    <w:rsid w:val="00A97432"/>
    <w:rsid w:val="00AA0299"/>
    <w:rsid w:val="00AA0B73"/>
    <w:rsid w:val="00AA2261"/>
    <w:rsid w:val="00AA475B"/>
    <w:rsid w:val="00AA499C"/>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F9B"/>
    <w:rsid w:val="00AD3485"/>
    <w:rsid w:val="00AD7D3E"/>
    <w:rsid w:val="00AE2349"/>
    <w:rsid w:val="00AE328B"/>
    <w:rsid w:val="00AE3C70"/>
    <w:rsid w:val="00AE5347"/>
    <w:rsid w:val="00AE5576"/>
    <w:rsid w:val="00AE6464"/>
    <w:rsid w:val="00AF05F5"/>
    <w:rsid w:val="00AF18CD"/>
    <w:rsid w:val="00AF1C92"/>
    <w:rsid w:val="00AF208C"/>
    <w:rsid w:val="00AF2A33"/>
    <w:rsid w:val="00AF2B13"/>
    <w:rsid w:val="00AF2D4A"/>
    <w:rsid w:val="00AF2D5F"/>
    <w:rsid w:val="00AF46F6"/>
    <w:rsid w:val="00AF5077"/>
    <w:rsid w:val="00AF55FC"/>
    <w:rsid w:val="00AF5A20"/>
    <w:rsid w:val="00AF63F9"/>
    <w:rsid w:val="00AF6AE6"/>
    <w:rsid w:val="00AF7390"/>
    <w:rsid w:val="00AF7A3F"/>
    <w:rsid w:val="00B02AE5"/>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27CCA"/>
    <w:rsid w:val="00B305A3"/>
    <w:rsid w:val="00B31B7C"/>
    <w:rsid w:val="00B32665"/>
    <w:rsid w:val="00B33412"/>
    <w:rsid w:val="00B359C9"/>
    <w:rsid w:val="00B360F3"/>
    <w:rsid w:val="00B37DF4"/>
    <w:rsid w:val="00B425EB"/>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0641"/>
    <w:rsid w:val="00B614D0"/>
    <w:rsid w:val="00B62E18"/>
    <w:rsid w:val="00B62EA9"/>
    <w:rsid w:val="00B6405D"/>
    <w:rsid w:val="00B646E7"/>
    <w:rsid w:val="00B655E5"/>
    <w:rsid w:val="00B65723"/>
    <w:rsid w:val="00B70D2B"/>
    <w:rsid w:val="00B7224D"/>
    <w:rsid w:val="00B73063"/>
    <w:rsid w:val="00B74228"/>
    <w:rsid w:val="00B74BDD"/>
    <w:rsid w:val="00B74C5E"/>
    <w:rsid w:val="00B75694"/>
    <w:rsid w:val="00B75783"/>
    <w:rsid w:val="00B75E57"/>
    <w:rsid w:val="00B777F0"/>
    <w:rsid w:val="00B831F0"/>
    <w:rsid w:val="00B91E80"/>
    <w:rsid w:val="00B920CC"/>
    <w:rsid w:val="00B92549"/>
    <w:rsid w:val="00B93CBD"/>
    <w:rsid w:val="00B94BD7"/>
    <w:rsid w:val="00B95115"/>
    <w:rsid w:val="00B97977"/>
    <w:rsid w:val="00BA32A1"/>
    <w:rsid w:val="00BA547A"/>
    <w:rsid w:val="00BA6088"/>
    <w:rsid w:val="00BB07A0"/>
    <w:rsid w:val="00BB1262"/>
    <w:rsid w:val="00BB3B74"/>
    <w:rsid w:val="00BB3C7E"/>
    <w:rsid w:val="00BB438E"/>
    <w:rsid w:val="00BB4E41"/>
    <w:rsid w:val="00BB532B"/>
    <w:rsid w:val="00BB5D18"/>
    <w:rsid w:val="00BB6B46"/>
    <w:rsid w:val="00BB75F7"/>
    <w:rsid w:val="00BC0431"/>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4892"/>
    <w:rsid w:val="00BF5086"/>
    <w:rsid w:val="00BF5B65"/>
    <w:rsid w:val="00BF5DD9"/>
    <w:rsid w:val="00BF72EC"/>
    <w:rsid w:val="00BF75E1"/>
    <w:rsid w:val="00BF7DB7"/>
    <w:rsid w:val="00C03D4B"/>
    <w:rsid w:val="00C066FD"/>
    <w:rsid w:val="00C11C9C"/>
    <w:rsid w:val="00C13046"/>
    <w:rsid w:val="00C132EE"/>
    <w:rsid w:val="00C140D4"/>
    <w:rsid w:val="00C142E7"/>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2CA9"/>
    <w:rsid w:val="00C4409C"/>
    <w:rsid w:val="00C461AB"/>
    <w:rsid w:val="00C46E97"/>
    <w:rsid w:val="00C539A7"/>
    <w:rsid w:val="00C54134"/>
    <w:rsid w:val="00C56175"/>
    <w:rsid w:val="00C56523"/>
    <w:rsid w:val="00C57381"/>
    <w:rsid w:val="00C5797E"/>
    <w:rsid w:val="00C631C6"/>
    <w:rsid w:val="00C639FF"/>
    <w:rsid w:val="00C660C9"/>
    <w:rsid w:val="00C66D82"/>
    <w:rsid w:val="00C67A9A"/>
    <w:rsid w:val="00C708BD"/>
    <w:rsid w:val="00C7256F"/>
    <w:rsid w:val="00C72961"/>
    <w:rsid w:val="00C72B48"/>
    <w:rsid w:val="00C73C72"/>
    <w:rsid w:val="00C76611"/>
    <w:rsid w:val="00C8316D"/>
    <w:rsid w:val="00C84174"/>
    <w:rsid w:val="00C85818"/>
    <w:rsid w:val="00C85FC9"/>
    <w:rsid w:val="00C8686F"/>
    <w:rsid w:val="00C86BA6"/>
    <w:rsid w:val="00C900CA"/>
    <w:rsid w:val="00C927CC"/>
    <w:rsid w:val="00C92AF3"/>
    <w:rsid w:val="00C94856"/>
    <w:rsid w:val="00C94973"/>
    <w:rsid w:val="00C95F91"/>
    <w:rsid w:val="00C96151"/>
    <w:rsid w:val="00CA0E19"/>
    <w:rsid w:val="00CA2ADB"/>
    <w:rsid w:val="00CA3121"/>
    <w:rsid w:val="00CA45E9"/>
    <w:rsid w:val="00CA4CF7"/>
    <w:rsid w:val="00CA784D"/>
    <w:rsid w:val="00CB093A"/>
    <w:rsid w:val="00CB2A34"/>
    <w:rsid w:val="00CB3AF7"/>
    <w:rsid w:val="00CB6AE0"/>
    <w:rsid w:val="00CC041E"/>
    <w:rsid w:val="00CC4D69"/>
    <w:rsid w:val="00CC5D86"/>
    <w:rsid w:val="00CD0079"/>
    <w:rsid w:val="00CD1CAD"/>
    <w:rsid w:val="00CD1D96"/>
    <w:rsid w:val="00CD2FEE"/>
    <w:rsid w:val="00CD3F2E"/>
    <w:rsid w:val="00CD46A1"/>
    <w:rsid w:val="00CD590F"/>
    <w:rsid w:val="00CD5B61"/>
    <w:rsid w:val="00CD657D"/>
    <w:rsid w:val="00CE0569"/>
    <w:rsid w:val="00CE0738"/>
    <w:rsid w:val="00CE090E"/>
    <w:rsid w:val="00CE1881"/>
    <w:rsid w:val="00CE2A39"/>
    <w:rsid w:val="00CE3CE1"/>
    <w:rsid w:val="00CE3F2B"/>
    <w:rsid w:val="00CE46D7"/>
    <w:rsid w:val="00CE5ECC"/>
    <w:rsid w:val="00CF0563"/>
    <w:rsid w:val="00CF28DE"/>
    <w:rsid w:val="00D01E89"/>
    <w:rsid w:val="00D02A38"/>
    <w:rsid w:val="00D033C7"/>
    <w:rsid w:val="00D03493"/>
    <w:rsid w:val="00D041AD"/>
    <w:rsid w:val="00D07522"/>
    <w:rsid w:val="00D11A7A"/>
    <w:rsid w:val="00D13805"/>
    <w:rsid w:val="00D13D2D"/>
    <w:rsid w:val="00D1613B"/>
    <w:rsid w:val="00D173BC"/>
    <w:rsid w:val="00D21148"/>
    <w:rsid w:val="00D22325"/>
    <w:rsid w:val="00D2574F"/>
    <w:rsid w:val="00D31208"/>
    <w:rsid w:val="00D3317F"/>
    <w:rsid w:val="00D36993"/>
    <w:rsid w:val="00D372C1"/>
    <w:rsid w:val="00D41EF5"/>
    <w:rsid w:val="00D44206"/>
    <w:rsid w:val="00D456A0"/>
    <w:rsid w:val="00D46AE7"/>
    <w:rsid w:val="00D52000"/>
    <w:rsid w:val="00D605DF"/>
    <w:rsid w:val="00D60688"/>
    <w:rsid w:val="00D60F10"/>
    <w:rsid w:val="00D6325F"/>
    <w:rsid w:val="00D65766"/>
    <w:rsid w:val="00D66670"/>
    <w:rsid w:val="00D6760D"/>
    <w:rsid w:val="00D73C77"/>
    <w:rsid w:val="00D7406E"/>
    <w:rsid w:val="00D74B55"/>
    <w:rsid w:val="00D755BC"/>
    <w:rsid w:val="00D75A5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10A"/>
    <w:rsid w:val="00D87C15"/>
    <w:rsid w:val="00D87D9C"/>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B65"/>
    <w:rsid w:val="00DB6C57"/>
    <w:rsid w:val="00DB6C5B"/>
    <w:rsid w:val="00DB712D"/>
    <w:rsid w:val="00DB76A8"/>
    <w:rsid w:val="00DB787C"/>
    <w:rsid w:val="00DC0A4D"/>
    <w:rsid w:val="00DC15FB"/>
    <w:rsid w:val="00DC176D"/>
    <w:rsid w:val="00DC2EF0"/>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1BFE"/>
    <w:rsid w:val="00E01DDE"/>
    <w:rsid w:val="00E02674"/>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28C5"/>
    <w:rsid w:val="00E56AB2"/>
    <w:rsid w:val="00E56DFB"/>
    <w:rsid w:val="00E573C9"/>
    <w:rsid w:val="00E61D57"/>
    <w:rsid w:val="00E62B8C"/>
    <w:rsid w:val="00E63128"/>
    <w:rsid w:val="00E6480F"/>
    <w:rsid w:val="00E65687"/>
    <w:rsid w:val="00E65E34"/>
    <w:rsid w:val="00E6628D"/>
    <w:rsid w:val="00E6724C"/>
    <w:rsid w:val="00E708B8"/>
    <w:rsid w:val="00E70ACB"/>
    <w:rsid w:val="00E7134D"/>
    <w:rsid w:val="00E7144F"/>
    <w:rsid w:val="00E73FB5"/>
    <w:rsid w:val="00E76C96"/>
    <w:rsid w:val="00E82C73"/>
    <w:rsid w:val="00E844EB"/>
    <w:rsid w:val="00E8555E"/>
    <w:rsid w:val="00E863AD"/>
    <w:rsid w:val="00E86403"/>
    <w:rsid w:val="00E9068F"/>
    <w:rsid w:val="00E909E7"/>
    <w:rsid w:val="00E91153"/>
    <w:rsid w:val="00E91DC1"/>
    <w:rsid w:val="00E93910"/>
    <w:rsid w:val="00E93A3D"/>
    <w:rsid w:val="00E953DC"/>
    <w:rsid w:val="00E95919"/>
    <w:rsid w:val="00E969A4"/>
    <w:rsid w:val="00E97237"/>
    <w:rsid w:val="00EA0ADB"/>
    <w:rsid w:val="00EA2085"/>
    <w:rsid w:val="00EA3550"/>
    <w:rsid w:val="00EA5B9E"/>
    <w:rsid w:val="00EA5EE0"/>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03F2"/>
    <w:rsid w:val="00EE1FFF"/>
    <w:rsid w:val="00EE3937"/>
    <w:rsid w:val="00EE4802"/>
    <w:rsid w:val="00EE53EF"/>
    <w:rsid w:val="00EE66BB"/>
    <w:rsid w:val="00EE696C"/>
    <w:rsid w:val="00EE7212"/>
    <w:rsid w:val="00EE781A"/>
    <w:rsid w:val="00EE7860"/>
    <w:rsid w:val="00EF005F"/>
    <w:rsid w:val="00EF1013"/>
    <w:rsid w:val="00EF1F5F"/>
    <w:rsid w:val="00EF24D5"/>
    <w:rsid w:val="00EF2C55"/>
    <w:rsid w:val="00EF32F6"/>
    <w:rsid w:val="00EF3621"/>
    <w:rsid w:val="00EF41DE"/>
    <w:rsid w:val="00EF4E4A"/>
    <w:rsid w:val="00EF6FC1"/>
    <w:rsid w:val="00EF76B5"/>
    <w:rsid w:val="00EF7E6E"/>
    <w:rsid w:val="00F00466"/>
    <w:rsid w:val="00F009B9"/>
    <w:rsid w:val="00F01707"/>
    <w:rsid w:val="00F026DC"/>
    <w:rsid w:val="00F037EF"/>
    <w:rsid w:val="00F05CDD"/>
    <w:rsid w:val="00F05E4F"/>
    <w:rsid w:val="00F0646A"/>
    <w:rsid w:val="00F06528"/>
    <w:rsid w:val="00F06FEE"/>
    <w:rsid w:val="00F070BC"/>
    <w:rsid w:val="00F070C6"/>
    <w:rsid w:val="00F127F1"/>
    <w:rsid w:val="00F130DA"/>
    <w:rsid w:val="00F147FA"/>
    <w:rsid w:val="00F14DD2"/>
    <w:rsid w:val="00F16600"/>
    <w:rsid w:val="00F1682F"/>
    <w:rsid w:val="00F16B2F"/>
    <w:rsid w:val="00F179D7"/>
    <w:rsid w:val="00F17F0C"/>
    <w:rsid w:val="00F21236"/>
    <w:rsid w:val="00F21C69"/>
    <w:rsid w:val="00F21FE1"/>
    <w:rsid w:val="00F22C38"/>
    <w:rsid w:val="00F22E45"/>
    <w:rsid w:val="00F25682"/>
    <w:rsid w:val="00F25ACB"/>
    <w:rsid w:val="00F276F4"/>
    <w:rsid w:val="00F339A6"/>
    <w:rsid w:val="00F34032"/>
    <w:rsid w:val="00F35666"/>
    <w:rsid w:val="00F3736F"/>
    <w:rsid w:val="00F37836"/>
    <w:rsid w:val="00F41F16"/>
    <w:rsid w:val="00F42DFC"/>
    <w:rsid w:val="00F460A5"/>
    <w:rsid w:val="00F46647"/>
    <w:rsid w:val="00F46E24"/>
    <w:rsid w:val="00F475C5"/>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05A6"/>
    <w:rsid w:val="00F71A77"/>
    <w:rsid w:val="00F7279B"/>
    <w:rsid w:val="00F728E1"/>
    <w:rsid w:val="00F7301D"/>
    <w:rsid w:val="00F749A4"/>
    <w:rsid w:val="00F74DD7"/>
    <w:rsid w:val="00F757FF"/>
    <w:rsid w:val="00F76180"/>
    <w:rsid w:val="00F76DDF"/>
    <w:rsid w:val="00F80C72"/>
    <w:rsid w:val="00F81F2C"/>
    <w:rsid w:val="00F82009"/>
    <w:rsid w:val="00F83C83"/>
    <w:rsid w:val="00F8473A"/>
    <w:rsid w:val="00F8492E"/>
    <w:rsid w:val="00F87387"/>
    <w:rsid w:val="00F87A64"/>
    <w:rsid w:val="00F92290"/>
    <w:rsid w:val="00F92C67"/>
    <w:rsid w:val="00F95620"/>
    <w:rsid w:val="00F9568F"/>
    <w:rsid w:val="00F95A89"/>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1D5C"/>
    <w:rsid w:val="00FC33ED"/>
    <w:rsid w:val="00FC40B6"/>
    <w:rsid w:val="00FC5056"/>
    <w:rsid w:val="00FC63DE"/>
    <w:rsid w:val="00FC7755"/>
    <w:rsid w:val="00FD295F"/>
    <w:rsid w:val="00FD5863"/>
    <w:rsid w:val="00FD7ADD"/>
    <w:rsid w:val="00FE001D"/>
    <w:rsid w:val="00FE0A81"/>
    <w:rsid w:val="00FE2412"/>
    <w:rsid w:val="00FE3327"/>
    <w:rsid w:val="00FE5A5F"/>
    <w:rsid w:val="00FE5CA5"/>
    <w:rsid w:val="00FE70DF"/>
    <w:rsid w:val="00FE77EB"/>
    <w:rsid w:val="00FF1DB2"/>
    <w:rsid w:val="00FF2AF1"/>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vcex-heading-inner">
    <w:name w:val="vcex-heading-inner"/>
    <w:basedOn w:val="Fuentedeprrafopredeter"/>
    <w:rsid w:val="00A760CF"/>
  </w:style>
  <w:style w:type="character" w:styleId="nfasis">
    <w:name w:val="Emphasis"/>
    <w:basedOn w:val="Fuentedeprrafopredeter"/>
    <w:uiPriority w:val="20"/>
    <w:qFormat/>
    <w:rsid w:val="00A760CF"/>
    <w:rPr>
      <w:i/>
      <w:iCs/>
    </w:rPr>
  </w:style>
  <w:style w:type="character" w:customStyle="1" w:styleId="PrrafodelistaCar">
    <w:name w:val="Párrafo de lista Car"/>
    <w:aliases w:val="viñeta Car,Párrafo de lista 2 Car"/>
    <w:link w:val="Prrafodelista"/>
    <w:uiPriority w:val="72"/>
    <w:rsid w:val="0041141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796">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85105620">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16258858">
      <w:bodyDiv w:val="1"/>
      <w:marLeft w:val="0"/>
      <w:marRight w:val="0"/>
      <w:marTop w:val="0"/>
      <w:marBottom w:val="0"/>
      <w:divBdr>
        <w:top w:val="none" w:sz="0" w:space="0" w:color="auto"/>
        <w:left w:val="none" w:sz="0" w:space="0" w:color="auto"/>
        <w:bottom w:val="none" w:sz="0" w:space="0" w:color="auto"/>
        <w:right w:val="none" w:sz="0" w:space="0" w:color="auto"/>
      </w:divBdr>
      <w:divsChild>
        <w:div w:id="711879165">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44415914">
      <w:bodyDiv w:val="1"/>
      <w:marLeft w:val="0"/>
      <w:marRight w:val="0"/>
      <w:marTop w:val="0"/>
      <w:marBottom w:val="0"/>
      <w:divBdr>
        <w:top w:val="none" w:sz="0" w:space="0" w:color="auto"/>
        <w:left w:val="none" w:sz="0" w:space="0" w:color="auto"/>
        <w:bottom w:val="none" w:sz="0" w:space="0" w:color="auto"/>
        <w:right w:val="none" w:sz="0" w:space="0" w:color="auto"/>
      </w:divBdr>
      <w:divsChild>
        <w:div w:id="107551476">
          <w:marLeft w:val="0"/>
          <w:marRight w:val="0"/>
          <w:marTop w:val="0"/>
          <w:marBottom w:val="0"/>
          <w:divBdr>
            <w:top w:val="none" w:sz="0" w:space="0" w:color="auto"/>
            <w:left w:val="none" w:sz="0" w:space="0" w:color="auto"/>
            <w:bottom w:val="none" w:sz="0" w:space="0" w:color="auto"/>
            <w:right w:val="none" w:sz="0" w:space="0" w:color="auto"/>
          </w:divBdr>
        </w:div>
        <w:div w:id="1282616169">
          <w:marLeft w:val="0"/>
          <w:marRight w:val="0"/>
          <w:marTop w:val="0"/>
          <w:marBottom w:val="0"/>
          <w:divBdr>
            <w:top w:val="none" w:sz="0" w:space="0" w:color="auto"/>
            <w:left w:val="none" w:sz="0" w:space="0" w:color="auto"/>
            <w:bottom w:val="none" w:sz="0" w:space="0" w:color="auto"/>
            <w:right w:val="none" w:sz="0" w:space="0" w:color="auto"/>
          </w:divBdr>
          <w:divsChild>
            <w:div w:id="3443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3156">
      <w:bodyDiv w:val="1"/>
      <w:marLeft w:val="0"/>
      <w:marRight w:val="0"/>
      <w:marTop w:val="0"/>
      <w:marBottom w:val="0"/>
      <w:divBdr>
        <w:top w:val="none" w:sz="0" w:space="0" w:color="auto"/>
        <w:left w:val="none" w:sz="0" w:space="0" w:color="auto"/>
        <w:bottom w:val="none" w:sz="0" w:space="0" w:color="auto"/>
        <w:right w:val="none" w:sz="0" w:space="0" w:color="auto"/>
      </w:divBdr>
      <w:divsChild>
        <w:div w:id="385879951">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8936-557C-46DA-862A-975B113D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16</Pages>
  <Words>4973</Words>
  <Characters>27356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2019-02-28T17:19:00Z</cp:lastPrinted>
  <dcterms:created xsi:type="dcterms:W3CDTF">2021-03-18T19:09:00Z</dcterms:created>
  <dcterms:modified xsi:type="dcterms:W3CDTF">2021-04-28T18:23:00Z</dcterms:modified>
</cp:coreProperties>
</file>