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30EA" w14:textId="2F14D7DE" w:rsidR="0098456F" w:rsidRPr="00627621" w:rsidRDefault="00416B67" w:rsidP="00416B67">
      <w:pPr>
        <w:pStyle w:val="RESOLUCIONES"/>
      </w:pPr>
      <w:bookmarkStart w:id="0" w:name="_GoBack"/>
      <w:bookmarkEnd w:id="0"/>
      <w:r w:rsidRPr="00627621">
        <w:t xml:space="preserve">León, Guanajuato, a </w:t>
      </w:r>
      <w:r w:rsidR="00805D53" w:rsidRPr="00627621">
        <w:t>08</w:t>
      </w:r>
      <w:r w:rsidR="00642C81" w:rsidRPr="00627621">
        <w:t xml:space="preserve"> </w:t>
      </w:r>
      <w:r w:rsidR="00805D53" w:rsidRPr="00627621">
        <w:t>ocho</w:t>
      </w:r>
      <w:r w:rsidR="00642C81" w:rsidRPr="00627621">
        <w:t xml:space="preserve"> de</w:t>
      </w:r>
      <w:r w:rsidR="00546B55" w:rsidRPr="00627621">
        <w:t xml:space="preserve"> </w:t>
      </w:r>
      <w:r w:rsidR="00805D53" w:rsidRPr="00627621">
        <w:t>f</w:t>
      </w:r>
      <w:r w:rsidR="000E3096" w:rsidRPr="00627621">
        <w:t>e</w:t>
      </w:r>
      <w:r w:rsidR="00805D53" w:rsidRPr="00627621">
        <w:t>br</w:t>
      </w:r>
      <w:r w:rsidR="000E3096" w:rsidRPr="00627621">
        <w:t>ero del año 2021 dos mil veintiuno</w:t>
      </w:r>
      <w:r w:rsidR="0098456F" w:rsidRPr="00627621">
        <w:t>.</w:t>
      </w:r>
      <w:r w:rsidR="00546B55" w:rsidRPr="00627621">
        <w:t xml:space="preserve"> </w:t>
      </w:r>
    </w:p>
    <w:p w14:paraId="03C35780" w14:textId="77777777" w:rsidR="0098456F" w:rsidRPr="00627621" w:rsidRDefault="0098456F" w:rsidP="00416B67">
      <w:pPr>
        <w:pStyle w:val="RESOLUCIONES"/>
      </w:pPr>
    </w:p>
    <w:p w14:paraId="6E887CA6" w14:textId="6ED63AD2" w:rsidR="00552D62" w:rsidRPr="00627621" w:rsidRDefault="00416B67" w:rsidP="00416B67">
      <w:pPr>
        <w:pStyle w:val="RESOLUCIONES"/>
      </w:pPr>
      <w:r w:rsidRPr="00627621">
        <w:rPr>
          <w:b/>
        </w:rPr>
        <w:t>V I S T O</w:t>
      </w:r>
      <w:r w:rsidRPr="00627621">
        <w:t xml:space="preserve"> para resolver el expediente número </w:t>
      </w:r>
      <w:r w:rsidR="000E3096" w:rsidRPr="00627621">
        <w:rPr>
          <w:b/>
        </w:rPr>
        <w:t>2478</w:t>
      </w:r>
      <w:r w:rsidRPr="00627621">
        <w:rPr>
          <w:b/>
        </w:rPr>
        <w:t>/</w:t>
      </w:r>
      <w:r w:rsidR="00DE3DDF" w:rsidRPr="00627621">
        <w:rPr>
          <w:b/>
        </w:rPr>
        <w:t>3erJAM/</w:t>
      </w:r>
      <w:r w:rsidRPr="00627621">
        <w:rPr>
          <w:b/>
        </w:rPr>
        <w:t>201</w:t>
      </w:r>
      <w:r w:rsidR="003A6948" w:rsidRPr="00627621">
        <w:rPr>
          <w:b/>
        </w:rPr>
        <w:t>9</w:t>
      </w:r>
      <w:r w:rsidRPr="00627621">
        <w:rPr>
          <w:b/>
        </w:rPr>
        <w:t>-JN</w:t>
      </w:r>
      <w:r w:rsidRPr="00627621">
        <w:t xml:space="preserve">, que contiene las actuaciones del proceso administrativo iniciado con motivo de la demanda interpuesta por </w:t>
      </w:r>
      <w:r w:rsidR="00546B55" w:rsidRPr="00627621">
        <w:t>el</w:t>
      </w:r>
      <w:r w:rsidR="003A6948" w:rsidRPr="00627621">
        <w:t xml:space="preserve"> ciudadan</w:t>
      </w:r>
      <w:r w:rsidR="00546B55" w:rsidRPr="00627621">
        <w:t>o</w:t>
      </w:r>
      <w:r w:rsidR="00DE3DDF" w:rsidRPr="00627621">
        <w:t xml:space="preserve"> </w:t>
      </w:r>
      <w:r w:rsidR="00627621" w:rsidRPr="00627621">
        <w:rPr>
          <w:b/>
        </w:rPr>
        <w:t>(…)</w:t>
      </w:r>
      <w:r w:rsidR="00552D62" w:rsidRPr="00627621">
        <w:rPr>
          <w:b/>
        </w:rPr>
        <w:t xml:space="preserve">; </w:t>
      </w:r>
      <w:r w:rsidR="00A22838" w:rsidRPr="00627621">
        <w:t>y</w:t>
      </w:r>
      <w:r w:rsidR="0098456F" w:rsidRPr="00627621">
        <w:t>.</w:t>
      </w:r>
      <w:r w:rsidR="00546B55" w:rsidRPr="00627621">
        <w:t xml:space="preserve"> --------</w:t>
      </w:r>
      <w:r w:rsidR="000E3096" w:rsidRPr="00627621">
        <w:t>----</w:t>
      </w:r>
    </w:p>
    <w:p w14:paraId="4BD22474" w14:textId="77777777" w:rsidR="00552D62" w:rsidRPr="00627621" w:rsidRDefault="00552D62" w:rsidP="00416B67">
      <w:pPr>
        <w:pStyle w:val="RESOLUCIONES"/>
      </w:pPr>
    </w:p>
    <w:p w14:paraId="590BDE03" w14:textId="77777777" w:rsidR="00C14318" w:rsidRPr="00627621" w:rsidRDefault="00C14318" w:rsidP="00416B67">
      <w:pPr>
        <w:pStyle w:val="RESOLUCIONES"/>
        <w:jc w:val="center"/>
        <w:rPr>
          <w:b/>
        </w:rPr>
      </w:pPr>
    </w:p>
    <w:p w14:paraId="573389E3" w14:textId="24FEABA7" w:rsidR="00416B67" w:rsidRPr="00627621" w:rsidRDefault="00416B67" w:rsidP="00416B67">
      <w:pPr>
        <w:pStyle w:val="RESOLUCIONES"/>
        <w:jc w:val="center"/>
        <w:rPr>
          <w:b/>
        </w:rPr>
      </w:pPr>
      <w:r w:rsidRPr="00627621">
        <w:rPr>
          <w:b/>
        </w:rPr>
        <w:t xml:space="preserve">R E S U L T A N D </w:t>
      </w:r>
      <w:proofErr w:type="gramStart"/>
      <w:r w:rsidRPr="00627621">
        <w:rPr>
          <w:b/>
        </w:rPr>
        <w:t>O :</w:t>
      </w:r>
      <w:proofErr w:type="gramEnd"/>
    </w:p>
    <w:p w14:paraId="6F3DB74F" w14:textId="77777777" w:rsidR="00416B67" w:rsidRPr="00627621" w:rsidRDefault="00416B67" w:rsidP="00416B67">
      <w:pPr>
        <w:spacing w:line="360" w:lineRule="auto"/>
        <w:jc w:val="both"/>
        <w:rPr>
          <w:rFonts w:ascii="Century" w:hAnsi="Century"/>
        </w:rPr>
      </w:pPr>
    </w:p>
    <w:p w14:paraId="770AB716" w14:textId="4B8E8F8F" w:rsidR="001A28F4" w:rsidRPr="00627621" w:rsidRDefault="00416B67" w:rsidP="00982847">
      <w:pPr>
        <w:spacing w:line="360" w:lineRule="auto"/>
        <w:ind w:firstLine="708"/>
        <w:jc w:val="both"/>
        <w:rPr>
          <w:rFonts w:ascii="Century" w:hAnsi="Century"/>
        </w:rPr>
      </w:pPr>
      <w:r w:rsidRPr="00627621">
        <w:rPr>
          <w:rFonts w:ascii="Century" w:hAnsi="Century" w:cs="Arial"/>
          <w:b/>
        </w:rPr>
        <w:t xml:space="preserve">PRIMERO. </w:t>
      </w:r>
      <w:r w:rsidRPr="00627621">
        <w:rPr>
          <w:rFonts w:ascii="Century" w:hAnsi="Century" w:cs="Arial"/>
        </w:rPr>
        <w:t xml:space="preserve">Mediante escrito presentado </w:t>
      </w:r>
      <w:r w:rsidRPr="00627621">
        <w:rPr>
          <w:rFonts w:ascii="Century" w:hAnsi="Century"/>
        </w:rPr>
        <w:t xml:space="preserve">en la Oficialía Común de Partes de los Juzgados Administrativos Municipales de León, Guanajuato, en fecha </w:t>
      </w:r>
      <w:r w:rsidR="000E3096" w:rsidRPr="00627621">
        <w:rPr>
          <w:rFonts w:ascii="Century" w:hAnsi="Century"/>
        </w:rPr>
        <w:t xml:space="preserve">25 veinticinco de octubre </w:t>
      </w:r>
      <w:r w:rsidR="003A6948" w:rsidRPr="00627621">
        <w:rPr>
          <w:rFonts w:ascii="Century" w:hAnsi="Century"/>
        </w:rPr>
        <w:t>del año 2019 dos mil diecinueve</w:t>
      </w:r>
      <w:r w:rsidR="0098456F" w:rsidRPr="00627621">
        <w:rPr>
          <w:rFonts w:ascii="Century" w:hAnsi="Century"/>
        </w:rPr>
        <w:t xml:space="preserve">, </w:t>
      </w:r>
      <w:r w:rsidR="00BF7ABC" w:rsidRPr="00627621">
        <w:rPr>
          <w:rFonts w:ascii="Century" w:hAnsi="Century"/>
        </w:rPr>
        <w:t>la parte actora present</w:t>
      </w:r>
      <w:r w:rsidR="00F94E3E" w:rsidRPr="00627621">
        <w:rPr>
          <w:rFonts w:ascii="Century" w:hAnsi="Century"/>
        </w:rPr>
        <w:t>a</w:t>
      </w:r>
      <w:r w:rsidR="00BF7ABC" w:rsidRPr="00627621">
        <w:rPr>
          <w:rFonts w:ascii="Century" w:hAnsi="Century"/>
        </w:rPr>
        <w:t xml:space="preserve"> proceso administrativo </w:t>
      </w:r>
      <w:r w:rsidR="00982847" w:rsidRPr="00627621">
        <w:rPr>
          <w:rFonts w:ascii="Century" w:hAnsi="Century"/>
        </w:rPr>
        <w:t>señalando como acto impugnado</w:t>
      </w:r>
      <w:r w:rsidR="001A28F4" w:rsidRPr="00627621">
        <w:rPr>
          <w:rFonts w:ascii="Century" w:hAnsi="Century"/>
        </w:rPr>
        <w:t>:</w:t>
      </w:r>
      <w:r w:rsidR="00BF7ABC" w:rsidRPr="00627621">
        <w:rPr>
          <w:rFonts w:ascii="Century" w:hAnsi="Century"/>
        </w:rPr>
        <w:t xml:space="preserve"> -</w:t>
      </w:r>
      <w:r w:rsidR="003A6948" w:rsidRPr="00627621">
        <w:rPr>
          <w:rFonts w:ascii="Century" w:hAnsi="Century"/>
        </w:rPr>
        <w:t>-----------</w:t>
      </w:r>
    </w:p>
    <w:p w14:paraId="47AA496F" w14:textId="77777777" w:rsidR="001A28F4" w:rsidRPr="00627621" w:rsidRDefault="001A28F4" w:rsidP="00982847">
      <w:pPr>
        <w:spacing w:line="360" w:lineRule="auto"/>
        <w:ind w:firstLine="708"/>
        <w:jc w:val="both"/>
        <w:rPr>
          <w:rFonts w:ascii="Century" w:hAnsi="Century"/>
        </w:rPr>
      </w:pPr>
    </w:p>
    <w:p w14:paraId="5520935F" w14:textId="2007D7CB" w:rsidR="000E3096" w:rsidRPr="00627621" w:rsidRDefault="00CE04EF" w:rsidP="00CE04EF">
      <w:pPr>
        <w:spacing w:line="360" w:lineRule="auto"/>
        <w:ind w:firstLine="708"/>
        <w:jc w:val="both"/>
        <w:rPr>
          <w:rFonts w:ascii="Century" w:hAnsi="Century"/>
          <w:i/>
          <w:sz w:val="22"/>
        </w:rPr>
      </w:pPr>
      <w:r w:rsidRPr="00627621">
        <w:rPr>
          <w:rFonts w:ascii="Century" w:hAnsi="Century"/>
          <w:i/>
          <w:sz w:val="22"/>
        </w:rPr>
        <w:t>“</w:t>
      </w:r>
      <w:r w:rsidR="000E3096" w:rsidRPr="00627621">
        <w:rPr>
          <w:rFonts w:ascii="Century" w:hAnsi="Century"/>
          <w:i/>
          <w:sz w:val="22"/>
        </w:rPr>
        <w:t>La resolución de fecha treinta de agosto del año dos mil diecinueve.”</w:t>
      </w:r>
    </w:p>
    <w:p w14:paraId="6F0D9539" w14:textId="77777777" w:rsidR="000E3096" w:rsidRPr="00627621" w:rsidRDefault="000E3096" w:rsidP="00CE04EF">
      <w:pPr>
        <w:spacing w:line="360" w:lineRule="auto"/>
        <w:ind w:firstLine="708"/>
        <w:jc w:val="both"/>
        <w:rPr>
          <w:rFonts w:ascii="Century" w:hAnsi="Century"/>
          <w:i/>
          <w:sz w:val="22"/>
        </w:rPr>
      </w:pPr>
    </w:p>
    <w:p w14:paraId="4DEA8957" w14:textId="138B14AE" w:rsidR="00546B55" w:rsidRPr="00627621" w:rsidRDefault="001A28F4" w:rsidP="001A28F4">
      <w:pPr>
        <w:pStyle w:val="RESOLUCIONES"/>
      </w:pPr>
      <w:r w:rsidRPr="00627621">
        <w:t>Como autoridad</w:t>
      </w:r>
      <w:r w:rsidR="00546B55" w:rsidRPr="00627621">
        <w:t xml:space="preserve">es demandadas </w:t>
      </w:r>
      <w:r w:rsidR="00805D53" w:rsidRPr="00627621">
        <w:t xml:space="preserve">refiere </w:t>
      </w:r>
      <w:r w:rsidR="00546B55" w:rsidRPr="00627621">
        <w:t>a la Direc</w:t>
      </w:r>
      <w:r w:rsidR="000E3096" w:rsidRPr="00627621">
        <w:t xml:space="preserve">ción General </w:t>
      </w:r>
      <w:r w:rsidR="00546B55" w:rsidRPr="00627621">
        <w:t xml:space="preserve">de Gestión Ambiental </w:t>
      </w:r>
      <w:r w:rsidR="000E3096" w:rsidRPr="00627621">
        <w:t xml:space="preserve">de este </w:t>
      </w:r>
      <w:r w:rsidR="00546B55" w:rsidRPr="00627621">
        <w:t>municipio de León, Guanajuato. --------------</w:t>
      </w:r>
      <w:r w:rsidR="000E3096" w:rsidRPr="00627621">
        <w:t>----------</w:t>
      </w:r>
      <w:r w:rsidR="00546B55" w:rsidRPr="00627621">
        <w:t>-</w:t>
      </w:r>
    </w:p>
    <w:p w14:paraId="290F1A25" w14:textId="77777777" w:rsidR="00546B55" w:rsidRPr="00627621" w:rsidRDefault="00546B55" w:rsidP="001A28F4">
      <w:pPr>
        <w:pStyle w:val="RESOLUCIONES"/>
      </w:pPr>
    </w:p>
    <w:p w14:paraId="2A404E3B" w14:textId="0EDEB8EC" w:rsidR="00C22AA8" w:rsidRPr="00627621" w:rsidRDefault="00416B67" w:rsidP="00416B67">
      <w:pPr>
        <w:pStyle w:val="SENTENCIAS"/>
      </w:pPr>
      <w:r w:rsidRPr="00627621">
        <w:rPr>
          <w:b/>
        </w:rPr>
        <w:t xml:space="preserve">SEGUNDO. </w:t>
      </w:r>
      <w:r w:rsidRPr="00627621">
        <w:t xml:space="preserve">Por auto de fecha </w:t>
      </w:r>
      <w:r w:rsidR="00546B55" w:rsidRPr="00627621">
        <w:t>0</w:t>
      </w:r>
      <w:r w:rsidR="000E3096" w:rsidRPr="00627621">
        <w:t>1 primero de noviembre del año 2019 dos mil diecinueve, se ad</w:t>
      </w:r>
      <w:r w:rsidR="00C22AA8" w:rsidRPr="00627621">
        <w:t>mite a trámite la demanda y se ordena correr traslado de la misma y sus anexos a la autoridad demanda, a fin de que conteste dentro del término legal. -------------------------------------------------------</w:t>
      </w:r>
      <w:r w:rsidR="00566D75" w:rsidRPr="00627621">
        <w:t>---------------------------</w:t>
      </w:r>
    </w:p>
    <w:p w14:paraId="7ABBE336" w14:textId="77777777" w:rsidR="00C22AA8" w:rsidRPr="00627621" w:rsidRDefault="00C22AA8" w:rsidP="00416B67">
      <w:pPr>
        <w:pStyle w:val="SENTENCIAS"/>
      </w:pPr>
    </w:p>
    <w:p w14:paraId="0DB4580E" w14:textId="50487430" w:rsidR="00566D75" w:rsidRPr="00627621" w:rsidRDefault="00566D75" w:rsidP="00416B67">
      <w:pPr>
        <w:pStyle w:val="SENTENCIAS"/>
      </w:pPr>
      <w:r w:rsidRPr="00627621">
        <w:t>Se le admiten las pruebas anexas a su escrito de demanda, mismas que en ese momento se tienen por desahogadas, debido a su naturaleza, así como la presuncional legal y humana en lo que le beneficie. -------------------------------</w:t>
      </w:r>
    </w:p>
    <w:p w14:paraId="71BBE4E1" w14:textId="77777777" w:rsidR="00566D75" w:rsidRPr="00627621" w:rsidRDefault="00566D75" w:rsidP="00416B67">
      <w:pPr>
        <w:pStyle w:val="SENTENCIAS"/>
      </w:pPr>
    </w:p>
    <w:p w14:paraId="1AD417F3" w14:textId="77380021" w:rsidR="00F54EA1" w:rsidRPr="00627621" w:rsidRDefault="00F54EA1" w:rsidP="00416B67">
      <w:pPr>
        <w:pStyle w:val="SENTENCIAS"/>
      </w:pPr>
      <w:r w:rsidRPr="00627621">
        <w:t>Se requiere</w:t>
      </w:r>
      <w:r w:rsidR="003E3219" w:rsidRPr="00627621">
        <w:t xml:space="preserve"> al oferente</w:t>
      </w:r>
      <w:r w:rsidRPr="00627621">
        <w:t xml:space="preserve"> para que anexe el original de la carta poder que frece en su escrito de demanda, en caso contrario, se le tendrá por no admitida. </w:t>
      </w:r>
    </w:p>
    <w:p w14:paraId="74A1ECB0" w14:textId="62CF0D3D" w:rsidR="00F54EA1" w:rsidRPr="00627621" w:rsidRDefault="00F54EA1" w:rsidP="00416B67">
      <w:pPr>
        <w:pStyle w:val="SENTENCIAS"/>
      </w:pPr>
    </w:p>
    <w:p w14:paraId="3C3BCB88" w14:textId="709E8E96" w:rsidR="00F54EA1" w:rsidRPr="00627621" w:rsidRDefault="00F54EA1" w:rsidP="00416B67">
      <w:pPr>
        <w:pStyle w:val="SENTENCIAS"/>
      </w:pPr>
      <w:r w:rsidRPr="00627621">
        <w:lastRenderedPageBreak/>
        <w:t>De igual manera</w:t>
      </w:r>
      <w:r w:rsidR="003E3219" w:rsidRPr="00627621">
        <w:t>,</w:t>
      </w:r>
      <w:r w:rsidRPr="00627621">
        <w:t xml:space="preserve"> se requiere a la parte actora</w:t>
      </w:r>
      <w:r w:rsidR="003E3219" w:rsidRPr="00627621">
        <w:t>,</w:t>
      </w:r>
      <w:r w:rsidRPr="00627621">
        <w:t xml:space="preserve"> para que manifieste las pretensiones que intenta y los conceptos de impugnación, apercibiéndole que en caso de no expresar los conducente se le tendrá por señalando lo que asienta en su escrito inicial de demanda. ------------------------------------------------------------</w:t>
      </w:r>
    </w:p>
    <w:p w14:paraId="1B752C7E" w14:textId="1E6722E5" w:rsidR="00F54EA1" w:rsidRPr="00627621" w:rsidRDefault="00F54EA1" w:rsidP="00416B67">
      <w:pPr>
        <w:pStyle w:val="SENTENCIAS"/>
      </w:pPr>
    </w:p>
    <w:p w14:paraId="389DC9A0" w14:textId="6322B9C5" w:rsidR="00F54EA1" w:rsidRPr="00627621" w:rsidRDefault="00566D75" w:rsidP="00416B67">
      <w:pPr>
        <w:pStyle w:val="SENTENCIAS"/>
      </w:pPr>
      <w:r w:rsidRPr="00627621">
        <w:rPr>
          <w:b/>
        </w:rPr>
        <w:t>TERCERO.</w:t>
      </w:r>
      <w:r w:rsidRPr="00627621">
        <w:t xml:space="preserve"> Por acuerdo de fecha </w:t>
      </w:r>
      <w:r w:rsidR="00F54EA1" w:rsidRPr="00627621">
        <w:t>14 catorce de enero del año 2020 dos mil veinte, se tiene a la parte actora por no atendiendo ni dando cumplimiento al requerimiento formulado. --------------------------------------------------------------------</w:t>
      </w:r>
    </w:p>
    <w:p w14:paraId="463DB12E" w14:textId="7D6F156E" w:rsidR="00F54EA1" w:rsidRPr="00627621" w:rsidRDefault="00F54EA1" w:rsidP="00416B67">
      <w:pPr>
        <w:pStyle w:val="SENTENCIAS"/>
      </w:pPr>
    </w:p>
    <w:p w14:paraId="138884DA" w14:textId="5D024491" w:rsidR="00AE750C" w:rsidRPr="00627621" w:rsidRDefault="00F54EA1" w:rsidP="00416B67">
      <w:pPr>
        <w:pStyle w:val="SENTENCIAS"/>
      </w:pPr>
      <w:r w:rsidRPr="00627621">
        <w:t xml:space="preserve">Por otro lado, se tiene a la Directora General de Gestión Ambiental por contestando en tiempo y forma legal la demanda entablada en su contra, </w:t>
      </w:r>
      <w:r w:rsidR="003E3219" w:rsidRPr="00627621">
        <w:t>se le admiten las pruebas</w:t>
      </w:r>
      <w:r w:rsidR="00AE750C" w:rsidRPr="00627621">
        <w:t xml:space="preserve"> </w:t>
      </w:r>
      <w:r w:rsidRPr="00627621">
        <w:t>ofrecidas por la parte actora</w:t>
      </w:r>
      <w:r w:rsidR="00AE750C" w:rsidRPr="00627621">
        <w:t>, así como las que acompaño a su contestación; se señala fecha y hora para la celebración de la audiencia de alegatos. --</w:t>
      </w:r>
      <w:r w:rsidRPr="00627621">
        <w:t>------------</w:t>
      </w:r>
      <w:r w:rsidR="003E3219" w:rsidRPr="00627621">
        <w:t>--------------------------------------------------------------------------------</w:t>
      </w:r>
    </w:p>
    <w:p w14:paraId="3A544761" w14:textId="77777777" w:rsidR="00AE750C" w:rsidRPr="00627621" w:rsidRDefault="00AE750C" w:rsidP="00416B67">
      <w:pPr>
        <w:pStyle w:val="SENTENCIAS"/>
      </w:pPr>
    </w:p>
    <w:p w14:paraId="771CB804" w14:textId="77777777" w:rsidR="00F54EA1" w:rsidRPr="00627621" w:rsidRDefault="00F54EA1" w:rsidP="00AE750C">
      <w:pPr>
        <w:pStyle w:val="SENTENCIAS"/>
      </w:pPr>
      <w:r w:rsidRPr="00627621">
        <w:rPr>
          <w:b/>
        </w:rPr>
        <w:t>CUARTO</w:t>
      </w:r>
      <w:r w:rsidR="0065291A" w:rsidRPr="00627621">
        <w:rPr>
          <w:b/>
        </w:rPr>
        <w:t>.</w:t>
      </w:r>
      <w:r w:rsidR="0065291A" w:rsidRPr="00627621">
        <w:t xml:space="preserve"> Mediante proveído de fecha </w:t>
      </w:r>
      <w:r w:rsidRPr="00627621">
        <w:t>13 trece de julio del año 2020 dos mil veinte, se señala nueva fecha y hora para la celebración de la audiencia de alegatos. ----------------------------------------------------------------------------------------------</w:t>
      </w:r>
    </w:p>
    <w:p w14:paraId="7BF7C138" w14:textId="77777777" w:rsidR="00F54EA1" w:rsidRPr="00627621" w:rsidRDefault="00F54EA1" w:rsidP="00AE750C">
      <w:pPr>
        <w:pStyle w:val="SENTENCIAS"/>
      </w:pPr>
    </w:p>
    <w:p w14:paraId="5D84AC46" w14:textId="3CF406BF" w:rsidR="00181218" w:rsidRPr="00627621" w:rsidRDefault="00F54EA1" w:rsidP="00D40D96">
      <w:pPr>
        <w:pStyle w:val="SENTENCIAS"/>
      </w:pPr>
      <w:r w:rsidRPr="00627621">
        <w:rPr>
          <w:b/>
        </w:rPr>
        <w:t>QUINTO</w:t>
      </w:r>
      <w:r w:rsidR="0065291A" w:rsidRPr="00627621">
        <w:rPr>
          <w:b/>
        </w:rPr>
        <w:t>.</w:t>
      </w:r>
      <w:r w:rsidR="0065291A" w:rsidRPr="00627621">
        <w:t xml:space="preserve"> </w:t>
      </w:r>
      <w:r w:rsidR="003D23F3" w:rsidRPr="00627621">
        <w:t xml:space="preserve">El día </w:t>
      </w:r>
      <w:r w:rsidRPr="00627621">
        <w:t>31 treinta y uno de julio del año 2020 dos mil veinte, a las 9</w:t>
      </w:r>
      <w:r w:rsidR="00AE750C" w:rsidRPr="00627621">
        <w:t xml:space="preserve">:00 </w:t>
      </w:r>
      <w:r w:rsidRPr="00627621">
        <w:t>nueve</w:t>
      </w:r>
      <w:r w:rsidR="00AE750C" w:rsidRPr="00627621">
        <w:t xml:space="preserve"> horas, fue</w:t>
      </w:r>
      <w:r w:rsidR="00D40D96" w:rsidRPr="00627621">
        <w:t xml:space="preserve"> celebrada la audiencia de alegatos prevista en el artículo 286 del Código de Procedimiento y Justicia Administrativa para el Estado y los Municipios de Guanajuato, </w:t>
      </w:r>
      <w:r w:rsidR="009B4CF1" w:rsidRPr="00627621">
        <w:t>sin la asistencia de las partes, haciéndose constar que no se formularon alegatos. -</w:t>
      </w:r>
      <w:r w:rsidR="00AE750C" w:rsidRPr="00627621">
        <w:t>-----------------------------</w:t>
      </w:r>
      <w:r w:rsidRPr="00627621">
        <w:t>-------</w:t>
      </w:r>
    </w:p>
    <w:p w14:paraId="7AFAD4DD" w14:textId="257ECFB6" w:rsidR="0024707C" w:rsidRPr="00627621" w:rsidRDefault="0024707C" w:rsidP="00D40D96">
      <w:pPr>
        <w:spacing w:line="360" w:lineRule="auto"/>
        <w:ind w:firstLine="708"/>
        <w:jc w:val="both"/>
        <w:rPr>
          <w:rFonts w:ascii="Century" w:hAnsi="Century"/>
        </w:rPr>
      </w:pPr>
    </w:p>
    <w:p w14:paraId="0E8F0F34" w14:textId="5DA88129" w:rsidR="003A316A" w:rsidRPr="00627621" w:rsidRDefault="003A316A" w:rsidP="00416B67">
      <w:pPr>
        <w:pStyle w:val="SENTENCIAS"/>
      </w:pPr>
    </w:p>
    <w:p w14:paraId="497902B5" w14:textId="77777777" w:rsidR="00416B67" w:rsidRPr="00627621" w:rsidRDefault="00416B67" w:rsidP="00416B67">
      <w:pPr>
        <w:pStyle w:val="Textoindependiente"/>
        <w:spacing w:line="360" w:lineRule="auto"/>
        <w:ind w:firstLine="708"/>
        <w:jc w:val="center"/>
        <w:rPr>
          <w:rFonts w:ascii="Century" w:hAnsi="Century" w:cs="Calibri"/>
          <w:b/>
          <w:bCs/>
          <w:iCs/>
        </w:rPr>
      </w:pPr>
      <w:r w:rsidRPr="00627621">
        <w:rPr>
          <w:rFonts w:ascii="Century" w:hAnsi="Century" w:cs="Calibri"/>
          <w:b/>
          <w:bCs/>
          <w:iCs/>
        </w:rPr>
        <w:t xml:space="preserve">C O N S I D E R A N D </w:t>
      </w:r>
      <w:proofErr w:type="gramStart"/>
      <w:r w:rsidRPr="00627621">
        <w:rPr>
          <w:rFonts w:ascii="Century" w:hAnsi="Century" w:cs="Calibri"/>
          <w:b/>
          <w:bCs/>
          <w:iCs/>
        </w:rPr>
        <w:t>O :</w:t>
      </w:r>
      <w:proofErr w:type="gramEnd"/>
    </w:p>
    <w:p w14:paraId="4269B17F" w14:textId="77777777" w:rsidR="00416B67" w:rsidRPr="00627621"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627621" w:rsidRDefault="00EE1C46" w:rsidP="00EE1C46">
      <w:pPr>
        <w:pStyle w:val="SENTENCIAS"/>
        <w:rPr>
          <w:rFonts w:cs="Calibri"/>
          <w:b/>
          <w:bCs/>
        </w:rPr>
      </w:pPr>
      <w:r w:rsidRPr="00627621">
        <w:rPr>
          <w:b/>
        </w:rPr>
        <w:t>PRIMERO.</w:t>
      </w:r>
      <w:r w:rsidRPr="00627621">
        <w:t xml:space="preserve"> Con fundamento en lo dispuesto por los artículos </w:t>
      </w:r>
      <w:r w:rsidRPr="00627621">
        <w:rPr>
          <w:rFonts w:cs="Arial"/>
          <w:bCs/>
        </w:rPr>
        <w:t>243</w:t>
      </w:r>
      <w:r w:rsidRPr="00627621">
        <w:rPr>
          <w:rFonts w:cs="Arial"/>
        </w:rPr>
        <w:t xml:space="preserve"> </w:t>
      </w:r>
      <w:r w:rsidRPr="00627621">
        <w:t xml:space="preserve">párrafo segundo y 244 de la Ley Orgánica Municipal para el Estado de Guanajuato; 1 fracción II y 3 párrafo segundo, del Código de Procedimiento y Justicia Administrativa para el Estado y los Municipios de Guanajuato; este </w:t>
      </w:r>
      <w:r w:rsidRPr="00627621">
        <w:lastRenderedPageBreak/>
        <w:t xml:space="preserve">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627621" w:rsidRDefault="00EE1C46" w:rsidP="001F4872">
      <w:pPr>
        <w:pStyle w:val="RESOLUCIONES"/>
        <w:rPr>
          <w:b/>
        </w:rPr>
      </w:pPr>
    </w:p>
    <w:p w14:paraId="3F31C446" w14:textId="3387F376" w:rsidR="009B4CF1" w:rsidRPr="00627621" w:rsidRDefault="00416B67" w:rsidP="00412B12">
      <w:pPr>
        <w:pStyle w:val="RESOLUCIONES"/>
      </w:pPr>
      <w:r w:rsidRPr="00627621">
        <w:rPr>
          <w:b/>
        </w:rPr>
        <w:t xml:space="preserve">SEGUNDO. </w:t>
      </w:r>
      <w:r w:rsidR="00410A0B" w:rsidRPr="00627621">
        <w:t xml:space="preserve">En relación a los actos reclamados, la parte actora </w:t>
      </w:r>
      <w:r w:rsidR="009B4CF1" w:rsidRPr="00627621">
        <w:t>señala:</w:t>
      </w:r>
      <w:r w:rsidR="0051336E" w:rsidRPr="00627621">
        <w:t xml:space="preserve"> </w:t>
      </w:r>
    </w:p>
    <w:p w14:paraId="029B9839" w14:textId="77777777" w:rsidR="009B4CF1" w:rsidRPr="00627621" w:rsidRDefault="009B4CF1" w:rsidP="00412B12">
      <w:pPr>
        <w:pStyle w:val="RESOLUCIONES"/>
      </w:pPr>
    </w:p>
    <w:p w14:paraId="760C3B90" w14:textId="77777777" w:rsidR="00F54EA1" w:rsidRPr="00627621" w:rsidRDefault="00F54EA1" w:rsidP="00F54EA1">
      <w:pPr>
        <w:spacing w:line="360" w:lineRule="auto"/>
        <w:ind w:firstLine="708"/>
        <w:jc w:val="both"/>
        <w:rPr>
          <w:rFonts w:ascii="Century" w:hAnsi="Century"/>
          <w:i/>
          <w:sz w:val="22"/>
        </w:rPr>
      </w:pPr>
      <w:r w:rsidRPr="00627621">
        <w:rPr>
          <w:rFonts w:ascii="Century" w:hAnsi="Century"/>
          <w:i/>
          <w:sz w:val="22"/>
        </w:rPr>
        <w:t>“La resolución de fecha treinta de agosto del año dos mil diecinueve.”</w:t>
      </w:r>
    </w:p>
    <w:p w14:paraId="4E55EBFD" w14:textId="77777777" w:rsidR="00F54EA1" w:rsidRPr="00627621" w:rsidRDefault="00F54EA1" w:rsidP="00F54EA1">
      <w:pPr>
        <w:spacing w:line="360" w:lineRule="auto"/>
        <w:ind w:firstLine="708"/>
        <w:jc w:val="both"/>
        <w:rPr>
          <w:rFonts w:ascii="Century" w:hAnsi="Century"/>
          <w:i/>
          <w:sz w:val="22"/>
        </w:rPr>
      </w:pPr>
    </w:p>
    <w:p w14:paraId="64F74ABF" w14:textId="157373B1" w:rsidR="00416B67" w:rsidRPr="00627621" w:rsidRDefault="00F54EA1" w:rsidP="009B4CF1">
      <w:pPr>
        <w:pStyle w:val="SENTENCIAS"/>
      </w:pPr>
      <w:r w:rsidRPr="00627621">
        <w:t>Dicha resolución obra en el sumario en origin</w:t>
      </w:r>
      <w:r w:rsidR="003E3219" w:rsidRPr="00627621">
        <w:t>al y copia certificada, aportada</w:t>
      </w:r>
      <w:r w:rsidRPr="00627621">
        <w:t xml:space="preserve"> por la parte actora y </w:t>
      </w:r>
      <w:r w:rsidR="009B4CF1" w:rsidRPr="00627621">
        <w:t xml:space="preserve">por la autoridad demandada, </w:t>
      </w:r>
      <w:r w:rsidRPr="00627621">
        <w:t xml:space="preserve">respectivamente, </w:t>
      </w:r>
      <w:r w:rsidR="009B4CF1" w:rsidRPr="00627621">
        <w:t xml:space="preserve">por lo que </w:t>
      </w:r>
      <w:r w:rsidR="004458F9" w:rsidRPr="00627621">
        <w:t>merece</w:t>
      </w:r>
      <w:r w:rsidR="009B4CF1" w:rsidRPr="00627621">
        <w:t xml:space="preserve"> </w:t>
      </w:r>
      <w:r w:rsidR="004458F9" w:rsidRPr="00627621">
        <w:t xml:space="preserve">pleno valor probatorio conforme a lo previsto </w:t>
      </w:r>
      <w:r w:rsidR="00416B67" w:rsidRPr="00627621">
        <w:t xml:space="preserve">por </w:t>
      </w:r>
      <w:r w:rsidR="00166714" w:rsidRPr="00627621">
        <w:t>los artículos</w:t>
      </w:r>
      <w:r w:rsidR="00416B67" w:rsidRPr="00627621">
        <w:t xml:space="preserve"> 78, 117, 121 y 131 del Código de Procedimiento y Justicia Administrativa para el Estado y los Municipios de Guanajuato, </w:t>
      </w:r>
      <w:r w:rsidR="00F3006C" w:rsidRPr="00627621">
        <w:t>y en consecuencia</w:t>
      </w:r>
      <w:r w:rsidR="00166714" w:rsidRPr="00627621">
        <w:t xml:space="preserve"> queda </w:t>
      </w:r>
      <w:r w:rsidR="00416B67" w:rsidRPr="00627621">
        <w:t>debidame</w:t>
      </w:r>
      <w:r w:rsidR="009B4CF1" w:rsidRPr="00627621">
        <w:t>nte acreditada la existencia del</w:t>
      </w:r>
      <w:r w:rsidR="00416B67" w:rsidRPr="00627621">
        <w:t xml:space="preserve"> acto impugnado. </w:t>
      </w:r>
      <w:r w:rsidR="00412B12" w:rsidRPr="00627621">
        <w:t>---</w:t>
      </w:r>
      <w:r w:rsidR="00184A78" w:rsidRPr="00627621">
        <w:t>------------------</w:t>
      </w:r>
      <w:r w:rsidRPr="00627621">
        <w:t>-----</w:t>
      </w:r>
    </w:p>
    <w:p w14:paraId="1AF6B051" w14:textId="5739C8DD" w:rsidR="00184A78" w:rsidRPr="00627621" w:rsidRDefault="00184A78" w:rsidP="009B4CF1">
      <w:pPr>
        <w:pStyle w:val="SENTENCIAS"/>
      </w:pPr>
    </w:p>
    <w:p w14:paraId="17343286" w14:textId="48A86E0F" w:rsidR="00416B67" w:rsidRPr="00627621" w:rsidRDefault="004458F9" w:rsidP="000F6882">
      <w:pPr>
        <w:pStyle w:val="RESOLUCIONES"/>
        <w:rPr>
          <w:rFonts w:cs="Calibri"/>
          <w:b/>
          <w:bCs/>
          <w:iCs/>
        </w:rPr>
      </w:pPr>
      <w:r w:rsidRPr="00627621">
        <w:rPr>
          <w:b/>
          <w:lang w:val="es-MX"/>
        </w:rPr>
        <w:t>TERCERO.</w:t>
      </w:r>
      <w:r w:rsidRPr="00627621">
        <w:rPr>
          <w:lang w:val="es-MX"/>
        </w:rPr>
        <w:t xml:space="preserve"> </w:t>
      </w:r>
      <w:r w:rsidR="00F1448F" w:rsidRPr="00627621">
        <w:rPr>
          <w:rFonts w:cs="Calibri"/>
          <w:bCs/>
          <w:iCs/>
        </w:rPr>
        <w:t>P</w:t>
      </w:r>
      <w:r w:rsidR="00416B67" w:rsidRPr="00627621">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627621">
        <w:rPr>
          <w:rFonts w:cs="Calibri"/>
        </w:rPr>
        <w:t>. ----------------</w:t>
      </w:r>
      <w:r w:rsidR="00416B67" w:rsidRPr="00627621">
        <w:rPr>
          <w:rFonts w:cs="Calibri"/>
          <w:b/>
          <w:bCs/>
          <w:iCs/>
        </w:rPr>
        <w:t>-</w:t>
      </w:r>
    </w:p>
    <w:p w14:paraId="488303B0" w14:textId="77777777" w:rsidR="00416B67" w:rsidRPr="00627621" w:rsidRDefault="00416B67" w:rsidP="00416B67">
      <w:pPr>
        <w:spacing w:line="360" w:lineRule="auto"/>
        <w:ind w:firstLine="708"/>
        <w:jc w:val="both"/>
        <w:rPr>
          <w:rFonts w:ascii="Century" w:hAnsi="Century" w:cs="Calibri"/>
          <w:bCs/>
          <w:iCs/>
        </w:rPr>
      </w:pPr>
    </w:p>
    <w:p w14:paraId="1A4244CD" w14:textId="3C2CF8B9" w:rsidR="00A101A8" w:rsidRPr="00627621" w:rsidRDefault="002F1CC0" w:rsidP="00A101A8">
      <w:pPr>
        <w:pStyle w:val="RESOLUCIONES"/>
      </w:pPr>
      <w:r w:rsidRPr="00627621">
        <w:t>En ese sentido</w:t>
      </w:r>
      <w:r w:rsidR="00416B67" w:rsidRPr="00627621">
        <w:t xml:space="preserve">, </w:t>
      </w:r>
      <w:r w:rsidR="0016123A" w:rsidRPr="00627621">
        <w:t>la autoridad demandada señala</w:t>
      </w:r>
      <w:r w:rsidR="00F3006C" w:rsidRPr="00627621">
        <w:t xml:space="preserve"> </w:t>
      </w:r>
      <w:r w:rsidR="00714C4F" w:rsidRPr="00627621">
        <w:t xml:space="preserve">que dichas causales sean examinadas de oficio, por lo que, </w:t>
      </w:r>
      <w:r w:rsidR="00A101A8" w:rsidRPr="00627621">
        <w:t xml:space="preserve">quien resuelve aprecia que no se actualiza </w:t>
      </w:r>
      <w:r w:rsidR="0071748C" w:rsidRPr="00627621">
        <w:t xml:space="preserve">ninguna </w:t>
      </w:r>
      <w:r w:rsidR="00A101A8" w:rsidRPr="00627621">
        <w:t>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r w:rsidR="0071748C" w:rsidRPr="00627621">
        <w:t>-----------</w:t>
      </w:r>
    </w:p>
    <w:p w14:paraId="5EE07E4C" w14:textId="77777777" w:rsidR="00792120" w:rsidRPr="00627621" w:rsidRDefault="00792120" w:rsidP="00792120">
      <w:pPr>
        <w:spacing w:line="360" w:lineRule="auto"/>
        <w:ind w:firstLine="708"/>
        <w:jc w:val="both"/>
        <w:rPr>
          <w:rFonts w:ascii="Century" w:hAnsi="Century" w:cs="Calibri"/>
        </w:rPr>
      </w:pPr>
    </w:p>
    <w:p w14:paraId="4DBC72B1" w14:textId="3F86535F" w:rsidR="00416B67" w:rsidRPr="00627621" w:rsidRDefault="00941F22" w:rsidP="00416B67">
      <w:pPr>
        <w:spacing w:line="360" w:lineRule="auto"/>
        <w:ind w:firstLine="708"/>
        <w:jc w:val="both"/>
        <w:rPr>
          <w:rFonts w:ascii="Century" w:hAnsi="Century" w:cs="Calibri"/>
        </w:rPr>
      </w:pPr>
      <w:r w:rsidRPr="00627621">
        <w:rPr>
          <w:rFonts w:ascii="Century" w:hAnsi="Century" w:cs="Calibri"/>
          <w:b/>
          <w:bCs/>
          <w:iCs/>
        </w:rPr>
        <w:t>CUARTO</w:t>
      </w:r>
      <w:r w:rsidR="00416B67" w:rsidRPr="00627621">
        <w:rPr>
          <w:rFonts w:ascii="Century" w:hAnsi="Century" w:cs="Calibri"/>
          <w:b/>
          <w:bCs/>
          <w:iCs/>
        </w:rPr>
        <w:t>.</w:t>
      </w:r>
      <w:r w:rsidR="00416B67" w:rsidRPr="00627621">
        <w:rPr>
          <w:rFonts w:ascii="Century" w:hAnsi="Century"/>
        </w:rPr>
        <w:t xml:space="preserve"> </w:t>
      </w:r>
      <w:r w:rsidR="00416B67" w:rsidRPr="00627621">
        <w:rPr>
          <w:rFonts w:ascii="Century" w:hAnsi="Century" w:cs="Calibri"/>
          <w:bCs/>
          <w:iCs/>
        </w:rPr>
        <w:t>En</w:t>
      </w:r>
      <w:r w:rsidR="00416B67" w:rsidRPr="00627621">
        <w:rPr>
          <w:rFonts w:ascii="Century" w:hAnsi="Century" w:cs="Calibri"/>
        </w:rPr>
        <w:t xml:space="preserve"> cumplimiento a lo establecido en la fracción I del artículo 299 del Código de Procedimiento y Justicia Administrativa para el Estado y </w:t>
      </w:r>
      <w:r w:rsidR="00416B67" w:rsidRPr="00627621">
        <w:rPr>
          <w:rFonts w:ascii="Century" w:hAnsi="Century" w:cs="Calibri"/>
        </w:rPr>
        <w:lastRenderedPageBreak/>
        <w:t xml:space="preserve">los Municipios de Guanajuato, </w:t>
      </w:r>
      <w:r w:rsidR="00416B67" w:rsidRPr="00627621">
        <w:rPr>
          <w:rFonts w:ascii="Century" w:hAnsi="Century" w:cs="Calibri"/>
          <w:bCs/>
          <w:iCs/>
        </w:rPr>
        <w:t xml:space="preserve">este Juzgado </w:t>
      </w:r>
      <w:r w:rsidR="00416B67" w:rsidRPr="00627621">
        <w:rPr>
          <w:rFonts w:ascii="Century" w:hAnsi="Century" w:cs="Calibri"/>
        </w:rPr>
        <w:t xml:space="preserve">procede a fijar los puntos controvertidos en el presente proceso administrativo. </w:t>
      </w:r>
      <w:r w:rsidR="005A08ED" w:rsidRPr="00627621">
        <w:rPr>
          <w:rFonts w:ascii="Century" w:hAnsi="Century" w:cs="Calibri"/>
        </w:rPr>
        <w:t>---------------------------------</w:t>
      </w:r>
    </w:p>
    <w:p w14:paraId="5188DC46" w14:textId="77777777" w:rsidR="00416B67" w:rsidRPr="00627621" w:rsidRDefault="00416B67" w:rsidP="00416B67">
      <w:pPr>
        <w:spacing w:line="360" w:lineRule="auto"/>
        <w:ind w:firstLine="708"/>
        <w:jc w:val="both"/>
        <w:rPr>
          <w:rFonts w:ascii="Century" w:hAnsi="Century" w:cs="Calibri"/>
        </w:rPr>
      </w:pPr>
    </w:p>
    <w:p w14:paraId="1594DDD1" w14:textId="69D84A10" w:rsidR="00621DBB" w:rsidRPr="00627621" w:rsidRDefault="00416B67" w:rsidP="009317E2">
      <w:pPr>
        <w:pStyle w:val="RESOLUCIONES"/>
      </w:pPr>
      <w:r w:rsidRPr="00627621">
        <w:t xml:space="preserve">De lo expuesto por el actor en su </w:t>
      </w:r>
      <w:r w:rsidRPr="00627621">
        <w:rPr>
          <w:bCs/>
          <w:iCs/>
        </w:rPr>
        <w:t>escrito</w:t>
      </w:r>
      <w:r w:rsidRPr="00627621">
        <w:t xml:space="preserve"> de demanda, así como de la contestación a la misma y </w:t>
      </w:r>
      <w:r w:rsidR="000E71A7" w:rsidRPr="00627621">
        <w:t xml:space="preserve">de </w:t>
      </w:r>
      <w:r w:rsidRPr="00627621">
        <w:t xml:space="preserve">las constancias que obran en autos, </w:t>
      </w:r>
      <w:r w:rsidR="009E6F52" w:rsidRPr="00627621">
        <w:t xml:space="preserve">se desprende que en fecha </w:t>
      </w:r>
      <w:r w:rsidR="00906123" w:rsidRPr="00627621">
        <w:t xml:space="preserve">09 nueve de octubre del año </w:t>
      </w:r>
      <w:r w:rsidR="00A935F8" w:rsidRPr="00627621">
        <w:t xml:space="preserve">2019 dos mil diecinueve, </w:t>
      </w:r>
      <w:r w:rsidR="00906123" w:rsidRPr="00627621">
        <w:t xml:space="preserve">fue notificada la resolución de fecha 30 treinta de agosto del mismo año </w:t>
      </w:r>
      <w:r w:rsidR="00A935F8" w:rsidRPr="00627621">
        <w:t xml:space="preserve">2019 dos mil diecinueve, </w:t>
      </w:r>
      <w:r w:rsidR="00906123" w:rsidRPr="00627621">
        <w:t xml:space="preserve">con folio 2117-PV (dos uno </w:t>
      </w:r>
      <w:proofErr w:type="spellStart"/>
      <w:r w:rsidR="00906123" w:rsidRPr="00627621">
        <w:t>uno</w:t>
      </w:r>
      <w:proofErr w:type="spellEnd"/>
      <w:r w:rsidR="00906123" w:rsidRPr="00627621">
        <w:t xml:space="preserve"> siete guion </w:t>
      </w:r>
      <w:r w:rsidR="0071748C" w:rsidRPr="00627621">
        <w:t>l</w:t>
      </w:r>
      <w:r w:rsidR="00906123" w:rsidRPr="00627621">
        <w:t xml:space="preserve">etras P V), </w:t>
      </w:r>
      <w:r w:rsidR="00A935F8" w:rsidRPr="00627621">
        <w:t>en la que</w:t>
      </w:r>
      <w:r w:rsidR="005A08ED" w:rsidRPr="00627621">
        <w:t xml:space="preserve"> le</w:t>
      </w:r>
      <w:r w:rsidR="00A935F8" w:rsidRPr="00627621">
        <w:t xml:space="preserve"> se impone una sanción equivalente a la cantidad de $</w:t>
      </w:r>
      <w:r w:rsidR="00906123" w:rsidRPr="00627621">
        <w:t>1,520.82</w:t>
      </w:r>
      <w:r w:rsidR="00A935F8" w:rsidRPr="00627621">
        <w:t xml:space="preserve"> (</w:t>
      </w:r>
      <w:r w:rsidR="00906123" w:rsidRPr="00627621">
        <w:t xml:space="preserve">Un Mil quinientos pesos 82/100 </w:t>
      </w:r>
      <w:r w:rsidR="005A08ED" w:rsidRPr="00627621">
        <w:t>moneda nacional</w:t>
      </w:r>
      <w:r w:rsidR="00A935F8" w:rsidRPr="00627621">
        <w:t>)</w:t>
      </w:r>
      <w:r w:rsidR="009E6F52" w:rsidRPr="00627621">
        <w:t xml:space="preserve">. </w:t>
      </w:r>
      <w:r w:rsidR="00A935F8" w:rsidRPr="00627621">
        <w:t>---</w:t>
      </w:r>
      <w:r w:rsidR="009E6F52" w:rsidRPr="00627621">
        <w:t>-----</w:t>
      </w:r>
      <w:r w:rsidR="00A935F8" w:rsidRPr="00627621">
        <w:t>-----------</w:t>
      </w:r>
      <w:r w:rsidR="00906123" w:rsidRPr="00627621">
        <w:t>----------------------------</w:t>
      </w:r>
    </w:p>
    <w:p w14:paraId="3CFA9185" w14:textId="18F63172" w:rsidR="00FA3990" w:rsidRPr="00627621" w:rsidRDefault="00FA3990" w:rsidP="009317E2">
      <w:pPr>
        <w:pStyle w:val="RESOLUCIONES"/>
      </w:pPr>
    </w:p>
    <w:p w14:paraId="47F5ECBC" w14:textId="39B893D8" w:rsidR="009E6F52" w:rsidRPr="00627621" w:rsidRDefault="000E71A7" w:rsidP="009668E7">
      <w:pPr>
        <w:pStyle w:val="RESOLUCIONES"/>
      </w:pPr>
      <w:r w:rsidRPr="00627621">
        <w:t>Luego entonces</w:t>
      </w:r>
      <w:r w:rsidR="00416B67" w:rsidRPr="00627621">
        <w:t>, la “</w:t>
      </w:r>
      <w:proofErr w:type="spellStart"/>
      <w:r w:rsidR="00416B67" w:rsidRPr="00627621">
        <w:t>litis</w:t>
      </w:r>
      <w:proofErr w:type="spellEnd"/>
      <w:r w:rsidR="00416B67" w:rsidRPr="00627621">
        <w:t xml:space="preserve">” planteada se hace consistir en determinar la legalidad o ilegalidad </w:t>
      </w:r>
      <w:r w:rsidR="009E6F52" w:rsidRPr="00627621">
        <w:t xml:space="preserve">de </w:t>
      </w:r>
      <w:r w:rsidR="00906123" w:rsidRPr="00627621">
        <w:t xml:space="preserve">la resolución de fecha 30 treinta de agosto del año 2019 dos mil diecinueve, derivada del folio 2117-PV (dos uno </w:t>
      </w:r>
      <w:proofErr w:type="spellStart"/>
      <w:r w:rsidR="00906123" w:rsidRPr="00627621">
        <w:t>uno</w:t>
      </w:r>
      <w:proofErr w:type="spellEnd"/>
      <w:r w:rsidR="00906123" w:rsidRPr="00627621">
        <w:t xml:space="preserve"> siete guion Letras P V), en la que le se impone una sanción equivalente a la cantidad de $1,520.82 (Un Mil quinientos pesos 82/100 moneda nacional</w:t>
      </w:r>
      <w:r w:rsidR="009E6F52" w:rsidRPr="00627621">
        <w:t>. ----------</w:t>
      </w:r>
      <w:r w:rsidR="00906123" w:rsidRPr="00627621">
        <w:t>-------------</w:t>
      </w:r>
    </w:p>
    <w:p w14:paraId="32A2B0BA" w14:textId="77777777" w:rsidR="009E6F52" w:rsidRPr="00627621" w:rsidRDefault="009E6F52" w:rsidP="009668E7">
      <w:pPr>
        <w:pStyle w:val="RESOLUCIONES"/>
      </w:pPr>
    </w:p>
    <w:p w14:paraId="4694C7B1" w14:textId="69FA8187" w:rsidR="00416B67" w:rsidRPr="00627621" w:rsidRDefault="00941F22" w:rsidP="00416B67">
      <w:pPr>
        <w:pStyle w:val="SENTENCIAS"/>
      </w:pPr>
      <w:r w:rsidRPr="00627621">
        <w:rPr>
          <w:b/>
        </w:rPr>
        <w:t>QUINTO</w:t>
      </w:r>
      <w:r w:rsidR="00416B67" w:rsidRPr="00627621">
        <w:rPr>
          <w:b/>
        </w:rPr>
        <w:t>.</w:t>
      </w:r>
      <w:r w:rsidR="00416B67" w:rsidRPr="00627621">
        <w:t xml:space="preserve"> Una vez determinada la </w:t>
      </w:r>
      <w:proofErr w:type="spellStart"/>
      <w:r w:rsidR="00416B67" w:rsidRPr="00627621">
        <w:t>litis</w:t>
      </w:r>
      <w:proofErr w:type="spellEnd"/>
      <w:r w:rsidR="00416B67" w:rsidRPr="00627621">
        <w:t xml:space="preserve"> de la presente causa, se procede al análisis de los conceptos de impugnación. ----------------------------------------------</w:t>
      </w:r>
    </w:p>
    <w:p w14:paraId="54BDAB24" w14:textId="77777777" w:rsidR="00416B67" w:rsidRPr="00627621" w:rsidRDefault="00416B67" w:rsidP="00416B67">
      <w:pPr>
        <w:pStyle w:val="SENTENCIAS"/>
      </w:pPr>
    </w:p>
    <w:p w14:paraId="6E3D78EE" w14:textId="60560F72" w:rsidR="001B041E" w:rsidRPr="00627621" w:rsidRDefault="001B041E" w:rsidP="00201C10">
      <w:pPr>
        <w:pStyle w:val="RESOLUCIONES"/>
      </w:pPr>
      <w:r w:rsidRPr="00627621">
        <w:t>Es importante señ</w:t>
      </w:r>
      <w:r w:rsidR="00201C10" w:rsidRPr="00627621">
        <w:t xml:space="preserve">alar que esta </w:t>
      </w:r>
      <w:proofErr w:type="spellStart"/>
      <w:r w:rsidR="00201C10" w:rsidRPr="00627621">
        <w:t>resolutora</w:t>
      </w:r>
      <w:proofErr w:type="spellEnd"/>
      <w:r w:rsidR="00201C10" w:rsidRPr="00627621">
        <w:t xml:space="preserve"> debe resolver la pretensión efectivamente planteada en la demanda, analizando en su integridad la demanda y no sólo atender a los conceptos de </w:t>
      </w:r>
      <w:r w:rsidR="00AE0CC7" w:rsidRPr="00627621">
        <w:t>impugnación</w:t>
      </w:r>
      <w:r w:rsidR="00201C10" w:rsidRPr="00627621">
        <w:t>, sino a cualquier parte de ella donde se advierta la exposición de motivos esenciales de la causa de pedir, con la finalidad de resolver la pretensión efectivamente planteada. -</w:t>
      </w:r>
    </w:p>
    <w:p w14:paraId="19B300ED" w14:textId="77777777" w:rsidR="001B041E" w:rsidRPr="00627621" w:rsidRDefault="001B041E" w:rsidP="001B041E">
      <w:pPr>
        <w:pStyle w:val="RESOLUCIONES"/>
      </w:pPr>
    </w:p>
    <w:p w14:paraId="05D758BA" w14:textId="0C5D6098" w:rsidR="001B041E" w:rsidRPr="00627621" w:rsidRDefault="00201C10" w:rsidP="001B041E">
      <w:pPr>
        <w:pStyle w:val="RESOLUCIONES"/>
      </w:pPr>
      <w:r w:rsidRPr="00627621">
        <w:t xml:space="preserve">Lo anterior, con apoyo </w:t>
      </w:r>
      <w:r w:rsidR="001B041E" w:rsidRPr="00627621">
        <w:t>en la tesis de jurisprudencia número I.7o.A. J/46, proveniente del Séptimo Tribunal Colegiado en materia administrativa del Primer Circuito, publicado en la página 1342, tomo XXX del Semanario Judicial de la Federación y su Gaceta en el mes de agosto de 2009 dos mil nueve</w:t>
      </w:r>
      <w:r w:rsidRPr="00627621">
        <w:t>. -------------------------------------------------------------------------------------------------</w:t>
      </w:r>
    </w:p>
    <w:p w14:paraId="49F28C68" w14:textId="77777777" w:rsidR="001B041E" w:rsidRPr="00627621" w:rsidRDefault="001B041E" w:rsidP="001B041E">
      <w:pPr>
        <w:pStyle w:val="RESOLUCIONES"/>
      </w:pPr>
    </w:p>
    <w:p w14:paraId="6E79EFF8" w14:textId="2DB1D580" w:rsidR="001B041E" w:rsidRPr="00627621" w:rsidRDefault="001B041E" w:rsidP="001B041E">
      <w:pPr>
        <w:pStyle w:val="TESISYJURIS"/>
        <w:rPr>
          <w:sz w:val="22"/>
          <w:szCs w:val="22"/>
        </w:rPr>
      </w:pPr>
      <w:r w:rsidRPr="00627621">
        <w:rPr>
          <w:sz w:val="22"/>
          <w:szCs w:val="22"/>
        </w:rPr>
        <w:lastRenderedPageBreak/>
        <w:t>DEMANDA EN EL JUICIO CONTENCIOSO ADMINISTRATIVO FEDERAL. SU EXAMEN NO SÓLO DEBE ATENDER A SU APARTADO DE CONCEPTOS DE ANULACIÓN, SINO A CUALQUIER PARTE DE ELLA DONDE SE ADVIERTA LA EXPOSICIÓN DE MOTIVOS ESENCIALES DE LA CAUSA DE PEDIR. Conforme al artículo 237 del Código Fiscal de la Federación, vigente hasta el 31 de diciembre de 2005 (correlativo del precepto 50 de la Ley Federal de Procedimiento Contencioso Administrativo), las Salas del Tribunal Federal de Justicia Fiscal y Administrativa deben resolver la pretensión efectivamente planteada en la demanda, pudiendo invocar hechos notorios e, incluso, examinar, entre otras cosas, los agravios, causales de ilegalidad y demás razonamientos de las partes. Consecuentemente, la citada demanda constituye un todo y su análisis no sólo debe atender a su apartado de conceptos de anulación, sino a cualquier parte de ella donde se advierta la exposición de motivos esenciales de la causa de pedir, con la finalidad de resolver la pretensión efectivamente planteada, pues el hecho de que las sentencias del referido tribunal se funden en derecho y resuelvan sobre la pretensión del actor que se deduzca de su demanda, implica el estudio de ésta en su integridad y no en razón de uno de sus componentes.</w:t>
      </w:r>
    </w:p>
    <w:p w14:paraId="601E4EC7" w14:textId="77777777" w:rsidR="001B041E" w:rsidRPr="00627621" w:rsidRDefault="001B041E" w:rsidP="00BB46C3">
      <w:pPr>
        <w:pStyle w:val="RESOLUCIONES"/>
      </w:pPr>
    </w:p>
    <w:p w14:paraId="7D7421B4" w14:textId="77777777" w:rsidR="00201C10" w:rsidRPr="00627621" w:rsidRDefault="00201C10" w:rsidP="00BB46C3">
      <w:pPr>
        <w:pStyle w:val="RESOLUCIONES"/>
      </w:pPr>
    </w:p>
    <w:p w14:paraId="15829D8E" w14:textId="0D2127C2" w:rsidR="00FF5DAE" w:rsidRPr="00627621" w:rsidRDefault="0071748C" w:rsidP="00BB46C3">
      <w:pPr>
        <w:pStyle w:val="RESOLUCIONES"/>
      </w:pPr>
      <w:r w:rsidRPr="00627621">
        <w:t>En ese sentido</w:t>
      </w:r>
      <w:r w:rsidR="00201C10" w:rsidRPr="00627621">
        <w:t xml:space="preserve">, </w:t>
      </w:r>
      <w:r w:rsidRPr="00627621">
        <w:t xml:space="preserve">el actor en su demandada, </w:t>
      </w:r>
      <w:r w:rsidR="00FF5DAE" w:rsidRPr="00627621">
        <w:t xml:space="preserve">en el </w:t>
      </w:r>
      <w:r w:rsidRPr="00627621">
        <w:t>capítulo de HECHOS,</w:t>
      </w:r>
      <w:r w:rsidR="00FF5DAE" w:rsidRPr="00627621">
        <w:t xml:space="preserve"> manifiesta lo siguiente: --------------------------------------------------------------------------</w:t>
      </w:r>
    </w:p>
    <w:p w14:paraId="2063846D" w14:textId="77777777" w:rsidR="00FF5DAE" w:rsidRPr="00627621" w:rsidRDefault="00FF5DAE" w:rsidP="00BB46C3">
      <w:pPr>
        <w:pStyle w:val="RESOLUCIONES"/>
      </w:pPr>
    </w:p>
    <w:p w14:paraId="09CDEBAE" w14:textId="5BBBB9D4" w:rsidR="0063287A" w:rsidRPr="00627621" w:rsidRDefault="0063287A" w:rsidP="00BB46C3">
      <w:pPr>
        <w:pStyle w:val="RESOLUCIONES"/>
        <w:rPr>
          <w:i/>
          <w:sz w:val="22"/>
          <w:szCs w:val="22"/>
        </w:rPr>
      </w:pPr>
      <w:r w:rsidRPr="00627621">
        <w:rPr>
          <w:i/>
          <w:sz w:val="22"/>
          <w:szCs w:val="22"/>
        </w:rPr>
        <w:t>“[….]</w:t>
      </w:r>
    </w:p>
    <w:p w14:paraId="200EDD05" w14:textId="5BF1DFA8" w:rsidR="0063287A" w:rsidRPr="00627621" w:rsidRDefault="0063287A" w:rsidP="00BB46C3">
      <w:pPr>
        <w:pStyle w:val="RESOLUCIONES"/>
        <w:rPr>
          <w:i/>
          <w:sz w:val="22"/>
          <w:szCs w:val="22"/>
        </w:rPr>
      </w:pPr>
      <w:r w:rsidRPr="00627621">
        <w:rPr>
          <w:i/>
          <w:sz w:val="22"/>
          <w:szCs w:val="22"/>
        </w:rPr>
        <w:t>De acuerdo con lo que determina tanto la definición del artículo 555 párrafo tercero, así como la definición de […] ambos refieren que los presuntos infractores sean sorprendidos al momento o en la ejecución de algún delito o conducta, lo cual en ningún momento sucedió con el suscrito, toda vez que la visita que llevaron a cabo fue posterior a un hecho que haya realizado una tercera persona mas no el suscrito, mas sin embargo confirma que el suscrito realizó la poda drástica de un ejemplar arbóreo de Ficus.</w:t>
      </w:r>
    </w:p>
    <w:p w14:paraId="712B76A0" w14:textId="126C6975" w:rsidR="0063287A" w:rsidRPr="00627621" w:rsidRDefault="0063287A" w:rsidP="00BB46C3">
      <w:pPr>
        <w:pStyle w:val="RESOLUCIONES"/>
        <w:rPr>
          <w:i/>
          <w:sz w:val="22"/>
          <w:szCs w:val="22"/>
        </w:rPr>
      </w:pPr>
    </w:p>
    <w:p w14:paraId="641671C3" w14:textId="09F615EE" w:rsidR="0063287A" w:rsidRPr="00627621" w:rsidRDefault="0063287A" w:rsidP="00BB46C3">
      <w:pPr>
        <w:pStyle w:val="RESOLUCIONES"/>
        <w:rPr>
          <w:i/>
          <w:sz w:val="22"/>
          <w:szCs w:val="22"/>
        </w:rPr>
      </w:pPr>
      <w:r w:rsidRPr="00627621">
        <w:rPr>
          <w:i/>
          <w:sz w:val="22"/>
          <w:szCs w:val="22"/>
        </w:rPr>
        <w:t>7. Motivo por el cual impugno la sanción que pe impone la Dirección General de Gestión Ambiental, en virtud de que el suscrito no ha incurrido en alguna conducta que infrinja el ordenamiento legal de la sanción.</w:t>
      </w:r>
    </w:p>
    <w:p w14:paraId="35BA6013" w14:textId="77777777" w:rsidR="0063287A" w:rsidRPr="00627621" w:rsidRDefault="0063287A" w:rsidP="0063287A">
      <w:pPr>
        <w:pStyle w:val="RESOLUCIONES"/>
        <w:rPr>
          <w:i/>
          <w:sz w:val="22"/>
          <w:szCs w:val="22"/>
        </w:rPr>
      </w:pPr>
      <w:r w:rsidRPr="00627621">
        <w:rPr>
          <w:i/>
          <w:sz w:val="22"/>
          <w:szCs w:val="22"/>
        </w:rPr>
        <w:t>[….]</w:t>
      </w:r>
    </w:p>
    <w:p w14:paraId="2140A384" w14:textId="77777777" w:rsidR="0063287A" w:rsidRPr="00627621" w:rsidRDefault="0063287A" w:rsidP="00BB46C3">
      <w:pPr>
        <w:pStyle w:val="RESOLUCIONES"/>
      </w:pPr>
    </w:p>
    <w:p w14:paraId="395D935B" w14:textId="77777777" w:rsidR="0063287A" w:rsidRPr="00627621" w:rsidRDefault="0063287A" w:rsidP="00BB46C3">
      <w:pPr>
        <w:pStyle w:val="RESOLUCIONES"/>
      </w:pPr>
    </w:p>
    <w:p w14:paraId="0A5F43AE" w14:textId="55EABBA7" w:rsidR="0063287A" w:rsidRPr="00627621" w:rsidRDefault="0063287A" w:rsidP="00BB46C3">
      <w:pPr>
        <w:pStyle w:val="RESOLUCIONES"/>
      </w:pPr>
      <w:r w:rsidRPr="00627621">
        <w:t>Así mismo</w:t>
      </w:r>
      <w:r w:rsidR="0071748C" w:rsidRPr="00627621">
        <w:t>,</w:t>
      </w:r>
      <w:r w:rsidRPr="00627621">
        <w:t xml:space="preserve"> el actor en el capítulo de </w:t>
      </w:r>
      <w:r w:rsidR="0071748C" w:rsidRPr="00627621">
        <w:t xml:space="preserve">Conceptos de Nulidad </w:t>
      </w:r>
      <w:r w:rsidRPr="00627621">
        <w:t>manifiesta: -</w:t>
      </w:r>
    </w:p>
    <w:p w14:paraId="37C8EC28" w14:textId="600A4988" w:rsidR="0063287A" w:rsidRPr="00627621" w:rsidRDefault="0063287A" w:rsidP="00BB46C3">
      <w:pPr>
        <w:pStyle w:val="RESOLUCIONES"/>
      </w:pPr>
    </w:p>
    <w:p w14:paraId="05B3D0E2" w14:textId="4DEA2403" w:rsidR="0063287A" w:rsidRPr="00627621" w:rsidRDefault="0063287A" w:rsidP="00BB46C3">
      <w:pPr>
        <w:pStyle w:val="RESOLUCIONES"/>
        <w:rPr>
          <w:i/>
          <w:sz w:val="22"/>
          <w:szCs w:val="22"/>
        </w:rPr>
      </w:pPr>
      <w:r w:rsidRPr="00627621">
        <w:rPr>
          <w:i/>
          <w:sz w:val="22"/>
          <w:szCs w:val="22"/>
        </w:rPr>
        <w:lastRenderedPageBreak/>
        <w:t>PRIMERO: El razonamiento lógico-jurídico es por el hecho de que en ningún momento el suscrito realizo la poda drástica ni de otr</w:t>
      </w:r>
      <w:r w:rsidR="000F553A" w:rsidRPr="00627621">
        <w:rPr>
          <w:i/>
          <w:sz w:val="22"/>
          <w:szCs w:val="22"/>
        </w:rPr>
        <w:t>a</w:t>
      </w:r>
      <w:r w:rsidRPr="00627621">
        <w:rPr>
          <w:i/>
          <w:sz w:val="22"/>
          <w:szCs w:val="22"/>
        </w:rPr>
        <w:t xml:space="preserve"> forma del arbóreo de Ficus, asimismo como lo señala la misma resolución no existió flagrancia para la imposición de alguna sanción hacia el suscrito, por tal motivo solicita la impugnación de la misma.</w:t>
      </w:r>
    </w:p>
    <w:p w14:paraId="3FA4E2C0" w14:textId="77777777" w:rsidR="0063287A" w:rsidRPr="00627621" w:rsidRDefault="0063287A" w:rsidP="00BB46C3">
      <w:pPr>
        <w:pStyle w:val="RESOLUCIONES"/>
        <w:rPr>
          <w:i/>
          <w:sz w:val="22"/>
          <w:szCs w:val="22"/>
        </w:rPr>
      </w:pPr>
    </w:p>
    <w:p w14:paraId="61B00F6D" w14:textId="77777777" w:rsidR="0063287A" w:rsidRPr="00627621" w:rsidRDefault="0063287A" w:rsidP="0063287A">
      <w:pPr>
        <w:pStyle w:val="RESOLUCIONES"/>
        <w:rPr>
          <w:i/>
          <w:sz w:val="22"/>
          <w:szCs w:val="22"/>
        </w:rPr>
      </w:pPr>
      <w:r w:rsidRPr="00627621">
        <w:rPr>
          <w:i/>
          <w:sz w:val="22"/>
          <w:szCs w:val="22"/>
        </w:rPr>
        <w:t>[….]</w:t>
      </w:r>
    </w:p>
    <w:p w14:paraId="591E5772" w14:textId="77777777" w:rsidR="0063287A" w:rsidRPr="00627621" w:rsidRDefault="0063287A" w:rsidP="00BB46C3">
      <w:pPr>
        <w:pStyle w:val="RESOLUCIONES"/>
        <w:rPr>
          <w:i/>
        </w:rPr>
      </w:pPr>
    </w:p>
    <w:p w14:paraId="7002E7F1" w14:textId="77777777" w:rsidR="0063287A" w:rsidRPr="00627621" w:rsidRDefault="0063287A" w:rsidP="00BB46C3">
      <w:pPr>
        <w:pStyle w:val="RESOLUCIONES"/>
      </w:pPr>
    </w:p>
    <w:p w14:paraId="2893866A" w14:textId="523BE6F3" w:rsidR="009C72FB" w:rsidRPr="00627621" w:rsidRDefault="00203CD2" w:rsidP="00367CCB">
      <w:pPr>
        <w:pStyle w:val="SENTENCIAS"/>
      </w:pPr>
      <w:r w:rsidRPr="00627621">
        <w:t>Por su parte</w:t>
      </w:r>
      <w:r w:rsidR="0035170A" w:rsidRPr="00627621">
        <w:t>,</w:t>
      </w:r>
      <w:r w:rsidRPr="00627621">
        <w:t xml:space="preserve"> la autoridad demandada</w:t>
      </w:r>
      <w:r w:rsidR="005149D2" w:rsidRPr="00627621">
        <w:t>,</w:t>
      </w:r>
      <w:r w:rsidR="000F553A" w:rsidRPr="00627621">
        <w:t xml:space="preserve"> en relación a</w:t>
      </w:r>
      <w:r w:rsidR="009C72FB" w:rsidRPr="00627621">
        <w:t>l</w:t>
      </w:r>
      <w:r w:rsidR="000F553A" w:rsidRPr="00627621">
        <w:t xml:space="preserve"> primer</w:t>
      </w:r>
      <w:r w:rsidR="009C72FB" w:rsidRPr="00627621">
        <w:t xml:space="preserve"> concepto</w:t>
      </w:r>
      <w:r w:rsidR="000F553A" w:rsidRPr="00627621">
        <w:t xml:space="preserve"> de impugnación, argumenta</w:t>
      </w:r>
      <w:r w:rsidR="009C72FB" w:rsidRPr="00627621">
        <w:t xml:space="preserve"> que </w:t>
      </w:r>
      <w:r w:rsidR="000F553A" w:rsidRPr="00627621">
        <w:t>e</w:t>
      </w:r>
      <w:r w:rsidR="009C72FB" w:rsidRPr="00627621">
        <w:t>s inoperante, ya que el actor no describe de una manera detallada y pormenorizada las violaciones a la Constitución o normas jurídicas aplicables. --------------------------------------------------------------------</w:t>
      </w:r>
    </w:p>
    <w:p w14:paraId="4BE37A2E" w14:textId="77777777" w:rsidR="009C72FB" w:rsidRPr="00627621" w:rsidRDefault="009C72FB" w:rsidP="00367CCB">
      <w:pPr>
        <w:pStyle w:val="SENTENCIAS"/>
      </w:pPr>
    </w:p>
    <w:p w14:paraId="56A07505" w14:textId="7B09C757" w:rsidR="009C72FB" w:rsidRPr="00627621" w:rsidRDefault="009C72FB" w:rsidP="00367CCB">
      <w:pPr>
        <w:pStyle w:val="SENTENCIAS"/>
      </w:pPr>
      <w:r w:rsidRPr="00627621">
        <w:t>Con relación al segundo de los conceptos de impugnación</w:t>
      </w:r>
      <w:r w:rsidR="000F553A" w:rsidRPr="00627621">
        <w:t>,</w:t>
      </w:r>
      <w:r w:rsidRPr="00627621">
        <w:t xml:space="preserve"> refiere que el actor no señala la parte del acto impugnado que le genera perjuicio a su interés jurídico. -----------------------------------------------------------------------------------------------</w:t>
      </w:r>
    </w:p>
    <w:p w14:paraId="0264EDFA" w14:textId="77777777" w:rsidR="009C72FB" w:rsidRPr="00627621" w:rsidRDefault="009C72FB" w:rsidP="00367CCB">
      <w:pPr>
        <w:pStyle w:val="SENTENCIAS"/>
      </w:pPr>
    </w:p>
    <w:p w14:paraId="66179FA5" w14:textId="50E4003C" w:rsidR="00F6359F" w:rsidRPr="00627621" w:rsidRDefault="00E566A0" w:rsidP="00367CCB">
      <w:pPr>
        <w:pStyle w:val="SENTENCIAS"/>
      </w:pPr>
      <w:r w:rsidRPr="00627621">
        <w:t>Bajo tal contexto,</w:t>
      </w:r>
      <w:r w:rsidR="008037C6" w:rsidRPr="00627621">
        <w:t xml:space="preserve"> </w:t>
      </w:r>
      <w:r w:rsidR="00F6359F" w:rsidRPr="00627621">
        <w:t xml:space="preserve">quien resuelve considera que </w:t>
      </w:r>
      <w:r w:rsidR="0086576A" w:rsidRPr="00627621">
        <w:t xml:space="preserve">los </w:t>
      </w:r>
      <w:r w:rsidR="00F6359F" w:rsidRPr="00627621">
        <w:t>concepto</w:t>
      </w:r>
      <w:r w:rsidR="0086576A" w:rsidRPr="00627621">
        <w:t>s</w:t>
      </w:r>
      <w:r w:rsidR="00F6359F" w:rsidRPr="00627621">
        <w:t xml:space="preserve"> de </w:t>
      </w:r>
      <w:r w:rsidR="00642C81" w:rsidRPr="00627621">
        <w:t>impugnación resultan</w:t>
      </w:r>
      <w:r w:rsidR="0086576A" w:rsidRPr="00627621">
        <w:t xml:space="preserve"> </w:t>
      </w:r>
      <w:r w:rsidR="0086576A" w:rsidRPr="00627621">
        <w:rPr>
          <w:b/>
        </w:rPr>
        <w:t>f</w:t>
      </w:r>
      <w:r w:rsidR="00F6359F" w:rsidRPr="00627621">
        <w:rPr>
          <w:b/>
        </w:rPr>
        <w:t>undado</w:t>
      </w:r>
      <w:r w:rsidR="0086576A" w:rsidRPr="00627621">
        <w:rPr>
          <w:b/>
        </w:rPr>
        <w:t>s</w:t>
      </w:r>
      <w:r w:rsidR="008037C6" w:rsidRPr="00627621">
        <w:t xml:space="preserve"> de acuerdo </w:t>
      </w:r>
      <w:r w:rsidR="000F553A" w:rsidRPr="00627621">
        <w:t>con</w:t>
      </w:r>
      <w:r w:rsidR="008037C6" w:rsidRPr="00627621">
        <w:t xml:space="preserve"> los siguientes razonamientos</w:t>
      </w:r>
      <w:r w:rsidR="00F6359F" w:rsidRPr="00627621">
        <w:t xml:space="preserve">: </w:t>
      </w:r>
    </w:p>
    <w:p w14:paraId="72424B59" w14:textId="77777777" w:rsidR="00F6359F" w:rsidRPr="00627621" w:rsidRDefault="00F6359F" w:rsidP="00367CCB">
      <w:pPr>
        <w:pStyle w:val="SENTENCIAS"/>
      </w:pPr>
    </w:p>
    <w:p w14:paraId="46F967FA" w14:textId="0EA31716" w:rsidR="00657B36" w:rsidRPr="00627621" w:rsidRDefault="00F6359F" w:rsidP="00367CCB">
      <w:pPr>
        <w:pStyle w:val="SENTENCIAS"/>
      </w:pPr>
      <w:r w:rsidRPr="00627621">
        <w:t>E</w:t>
      </w:r>
      <w:r w:rsidR="00E566A0" w:rsidRPr="00627621">
        <w:t xml:space="preserve">l </w:t>
      </w:r>
      <w:r w:rsidR="00BD5D41" w:rsidRPr="00627621">
        <w:rPr>
          <w:rStyle w:val="fontstyle01"/>
          <w:rFonts w:ascii="Century" w:hAnsi="Century"/>
          <w:color w:val="auto"/>
          <w:sz w:val="24"/>
          <w:szCs w:val="24"/>
        </w:rPr>
        <w:t>Reglamento</w:t>
      </w:r>
      <w:r w:rsidR="00367CCB" w:rsidRPr="00627621">
        <w:t xml:space="preserve"> para la Gestión Ambiental en el Municipio de León, Guanajuato</w:t>
      </w:r>
      <w:r w:rsidR="008037C6" w:rsidRPr="00627621">
        <w:t>, aplicado al presente proceso, dispone</w:t>
      </w:r>
      <w:r w:rsidR="00E566A0" w:rsidRPr="00627621">
        <w:t>: -------------------------------------</w:t>
      </w:r>
    </w:p>
    <w:p w14:paraId="13BFA8F6" w14:textId="77777777" w:rsidR="00657B36" w:rsidRPr="00627621" w:rsidRDefault="00657B36" w:rsidP="00367CCB">
      <w:pPr>
        <w:pStyle w:val="SENTENCIAS"/>
      </w:pPr>
    </w:p>
    <w:p w14:paraId="509CD56C" w14:textId="3DE8F701" w:rsidR="00494F9B" w:rsidRPr="00627621" w:rsidRDefault="00494F9B" w:rsidP="00261B99">
      <w:pPr>
        <w:pStyle w:val="TESISYJURIS"/>
        <w:rPr>
          <w:sz w:val="22"/>
          <w:szCs w:val="22"/>
        </w:rPr>
      </w:pPr>
      <w:r w:rsidRPr="00627621">
        <w:rPr>
          <w:sz w:val="22"/>
          <w:szCs w:val="22"/>
        </w:rPr>
        <w:t xml:space="preserve">                                 </w:t>
      </w:r>
      <w:r w:rsidR="00E566A0" w:rsidRPr="00627621">
        <w:rPr>
          <w:sz w:val="22"/>
          <w:szCs w:val="22"/>
        </w:rPr>
        <w:t xml:space="preserve">            </w:t>
      </w:r>
      <w:r w:rsidRPr="00627621">
        <w:rPr>
          <w:sz w:val="22"/>
          <w:szCs w:val="22"/>
        </w:rPr>
        <w:t xml:space="preserve">      Vigilancia del cumplimiento del presente título </w:t>
      </w:r>
    </w:p>
    <w:p w14:paraId="2BB47A56" w14:textId="77777777" w:rsidR="00494F9B" w:rsidRPr="00627621" w:rsidRDefault="00494F9B" w:rsidP="00261B99">
      <w:pPr>
        <w:pStyle w:val="TESISYJURIS"/>
        <w:rPr>
          <w:sz w:val="22"/>
          <w:szCs w:val="22"/>
        </w:rPr>
      </w:pPr>
      <w:r w:rsidRPr="00627621">
        <w:rPr>
          <w:sz w:val="22"/>
          <w:szCs w:val="22"/>
        </w:rPr>
        <w:t>Artículo 555. La vigilancia del cumplimiento de este Ordenamiento está a cargo del personal autorizado de la DGGA, así como del SIAP-León, por lo que respecta al cumplimiento del título quinto del propio Ordenamiento.</w:t>
      </w:r>
    </w:p>
    <w:p w14:paraId="45C5F083" w14:textId="77777777" w:rsidR="00494F9B" w:rsidRPr="00627621" w:rsidRDefault="00494F9B" w:rsidP="00261B99">
      <w:pPr>
        <w:pStyle w:val="TESISYJURIS"/>
        <w:rPr>
          <w:sz w:val="22"/>
          <w:szCs w:val="22"/>
        </w:rPr>
      </w:pPr>
    </w:p>
    <w:p w14:paraId="55A89F11" w14:textId="77777777" w:rsidR="00494F9B" w:rsidRPr="00627621" w:rsidRDefault="00494F9B" w:rsidP="00261B99">
      <w:pPr>
        <w:pStyle w:val="TESISYJURIS"/>
        <w:rPr>
          <w:sz w:val="22"/>
          <w:szCs w:val="22"/>
        </w:rPr>
      </w:pPr>
      <w:r w:rsidRPr="00627621">
        <w:rPr>
          <w:sz w:val="22"/>
          <w:szCs w:val="22"/>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40EB21F9" w14:textId="77777777" w:rsidR="00494F9B" w:rsidRPr="00627621" w:rsidRDefault="00494F9B" w:rsidP="00261B99">
      <w:pPr>
        <w:pStyle w:val="TESISYJURIS"/>
        <w:rPr>
          <w:sz w:val="22"/>
          <w:szCs w:val="22"/>
        </w:rPr>
      </w:pPr>
    </w:p>
    <w:p w14:paraId="17831C49" w14:textId="77777777" w:rsidR="00494F9B" w:rsidRPr="00627621" w:rsidRDefault="00494F9B" w:rsidP="00261B99">
      <w:pPr>
        <w:pStyle w:val="TESISYJURIS"/>
        <w:rPr>
          <w:sz w:val="22"/>
          <w:szCs w:val="22"/>
        </w:rPr>
      </w:pPr>
      <w:r w:rsidRPr="00627621">
        <w:rPr>
          <w:sz w:val="22"/>
          <w:szCs w:val="22"/>
        </w:rPr>
        <w:t xml:space="preserve">Se entiende por flagrancia, cualquier hecho en que el o los presuntos infractores son sorprendidos en ejecución de alguna conducta con la que se infrinja </w:t>
      </w:r>
      <w:r w:rsidRPr="00627621">
        <w:rPr>
          <w:sz w:val="22"/>
          <w:szCs w:val="22"/>
        </w:rPr>
        <w:lastRenderedPageBreak/>
        <w:t>este Ordenamiento o, cuando después de realizada, son perseguidos materialmente o alguien los señale como responsables de su comisión, siempre que se encuentren en posesión de los objetos o productos materia de la infracción.</w:t>
      </w:r>
    </w:p>
    <w:p w14:paraId="1BE0D34B" w14:textId="77777777" w:rsidR="00494F9B" w:rsidRPr="00627621" w:rsidRDefault="00494F9B" w:rsidP="00261B99">
      <w:pPr>
        <w:pStyle w:val="TESISYJURIS"/>
        <w:rPr>
          <w:sz w:val="22"/>
          <w:szCs w:val="22"/>
        </w:rPr>
      </w:pPr>
    </w:p>
    <w:p w14:paraId="1B16B59F" w14:textId="77777777" w:rsidR="00494F9B" w:rsidRPr="00627621" w:rsidRDefault="00494F9B" w:rsidP="00261B99">
      <w:pPr>
        <w:pStyle w:val="TESISYJURIS"/>
        <w:rPr>
          <w:b/>
          <w:sz w:val="22"/>
          <w:szCs w:val="22"/>
        </w:rPr>
      </w:pPr>
    </w:p>
    <w:p w14:paraId="51425247" w14:textId="2D58A70C" w:rsidR="00494F9B" w:rsidRPr="00627621" w:rsidRDefault="00494F9B" w:rsidP="00261B99">
      <w:pPr>
        <w:pStyle w:val="TESISYJURIS"/>
        <w:rPr>
          <w:sz w:val="22"/>
          <w:szCs w:val="22"/>
        </w:rPr>
      </w:pPr>
      <w:r w:rsidRPr="00627621">
        <w:rPr>
          <w:sz w:val="22"/>
          <w:szCs w:val="22"/>
        </w:rPr>
        <w:t xml:space="preserve">                                                 </w:t>
      </w:r>
      <w:r w:rsidR="00E566A0" w:rsidRPr="00627621">
        <w:rPr>
          <w:sz w:val="22"/>
          <w:szCs w:val="22"/>
        </w:rPr>
        <w:t xml:space="preserve">         </w:t>
      </w:r>
      <w:r w:rsidRPr="00627621">
        <w:rPr>
          <w:sz w:val="22"/>
          <w:szCs w:val="22"/>
        </w:rPr>
        <w:t xml:space="preserve">             Requisitos del acta por infracción</w:t>
      </w:r>
    </w:p>
    <w:p w14:paraId="785B4C80" w14:textId="77777777" w:rsidR="00494F9B" w:rsidRPr="00627621" w:rsidRDefault="00494F9B" w:rsidP="00261B99">
      <w:pPr>
        <w:pStyle w:val="TESISYJURIS"/>
        <w:rPr>
          <w:sz w:val="22"/>
          <w:szCs w:val="22"/>
        </w:rPr>
      </w:pPr>
      <w:r w:rsidRPr="00627621">
        <w:rPr>
          <w:sz w:val="22"/>
          <w:szCs w:val="22"/>
        </w:rPr>
        <w:t>Artículo 556. Cuando el personal autorizado de la DGGA o del SIAP-León, detecte en flagrancia la comisión de alguna infracción a este Ordenamiento, debe levantar el acta respectiva, misma que debe contener, al menos:</w:t>
      </w:r>
    </w:p>
    <w:p w14:paraId="55214809" w14:textId="2F4B1B77" w:rsidR="00494F9B" w:rsidRPr="00627621" w:rsidRDefault="00494F9B" w:rsidP="00E566A0">
      <w:pPr>
        <w:pStyle w:val="TESISYJURIS"/>
        <w:numPr>
          <w:ilvl w:val="0"/>
          <w:numId w:val="28"/>
        </w:numPr>
        <w:rPr>
          <w:sz w:val="22"/>
          <w:szCs w:val="22"/>
        </w:rPr>
      </w:pPr>
      <w:r w:rsidRPr="00627621">
        <w:rPr>
          <w:sz w:val="22"/>
          <w:szCs w:val="22"/>
        </w:rPr>
        <w:t>La fecha, hora y lugar en que se cometió la infracción;</w:t>
      </w:r>
    </w:p>
    <w:p w14:paraId="2F0910D5" w14:textId="155D0CE6" w:rsidR="00494F9B" w:rsidRPr="00627621" w:rsidRDefault="00494F9B" w:rsidP="00E566A0">
      <w:pPr>
        <w:pStyle w:val="TESISYJURIS"/>
        <w:numPr>
          <w:ilvl w:val="0"/>
          <w:numId w:val="28"/>
        </w:numPr>
        <w:rPr>
          <w:sz w:val="22"/>
          <w:szCs w:val="22"/>
        </w:rPr>
      </w:pPr>
      <w:r w:rsidRPr="00627621">
        <w:rPr>
          <w:sz w:val="22"/>
          <w:szCs w:val="22"/>
        </w:rPr>
        <w:t>La descripción del hecho u omisión constitutiva de la conducta infractora;</w:t>
      </w:r>
    </w:p>
    <w:p w14:paraId="2D032859" w14:textId="6715943B" w:rsidR="00494F9B" w:rsidRPr="00627621" w:rsidRDefault="00494F9B" w:rsidP="00E566A0">
      <w:pPr>
        <w:pStyle w:val="TESISYJURIS"/>
        <w:numPr>
          <w:ilvl w:val="0"/>
          <w:numId w:val="28"/>
        </w:numPr>
        <w:rPr>
          <w:sz w:val="22"/>
          <w:szCs w:val="22"/>
        </w:rPr>
      </w:pPr>
      <w:r w:rsidRPr="00627621">
        <w:rPr>
          <w:sz w:val="22"/>
          <w:szCs w:val="22"/>
        </w:rPr>
        <w:t xml:space="preserve">La cita a las disposiciones jurídicas infringidas; </w:t>
      </w:r>
    </w:p>
    <w:p w14:paraId="572CEA86" w14:textId="795ED774" w:rsidR="00494F9B" w:rsidRPr="00627621" w:rsidRDefault="00494F9B" w:rsidP="00E566A0">
      <w:pPr>
        <w:pStyle w:val="TESISYJURIS"/>
        <w:numPr>
          <w:ilvl w:val="0"/>
          <w:numId w:val="28"/>
        </w:numPr>
        <w:rPr>
          <w:sz w:val="22"/>
          <w:szCs w:val="22"/>
        </w:rPr>
      </w:pPr>
      <w:r w:rsidRPr="00627621">
        <w:rPr>
          <w:sz w:val="22"/>
          <w:szCs w:val="22"/>
        </w:rPr>
        <w:t>Nombre y domicilio del infractor, salvo que no esté presente o no proporcione esa información;</w:t>
      </w:r>
    </w:p>
    <w:p w14:paraId="0A14F421" w14:textId="30856EDB" w:rsidR="00494F9B" w:rsidRPr="00627621" w:rsidRDefault="00494F9B" w:rsidP="00E566A0">
      <w:pPr>
        <w:pStyle w:val="TESISYJURIS"/>
        <w:numPr>
          <w:ilvl w:val="0"/>
          <w:numId w:val="28"/>
        </w:numPr>
        <w:rPr>
          <w:sz w:val="22"/>
          <w:szCs w:val="22"/>
        </w:rPr>
      </w:pPr>
      <w:r w:rsidRPr="00627621">
        <w:rPr>
          <w:sz w:val="22"/>
          <w:szCs w:val="22"/>
        </w:rPr>
        <w:t>Nombre del servidor público, así como el número y periodo de vigencia de su identificación; y</w:t>
      </w:r>
    </w:p>
    <w:p w14:paraId="00158F74" w14:textId="6CCCD1B8" w:rsidR="00494F9B" w:rsidRPr="00627621" w:rsidRDefault="00494F9B" w:rsidP="00E566A0">
      <w:pPr>
        <w:pStyle w:val="TESISYJURIS"/>
        <w:numPr>
          <w:ilvl w:val="0"/>
          <w:numId w:val="28"/>
        </w:numPr>
        <w:rPr>
          <w:sz w:val="22"/>
          <w:szCs w:val="22"/>
        </w:rPr>
      </w:pPr>
      <w:r w:rsidRPr="00627621">
        <w:rPr>
          <w:sz w:val="22"/>
          <w:szCs w:val="22"/>
        </w:rPr>
        <w:t xml:space="preserve">Las firmas del infractor y del servidor público que intervenga en la misma; en caso de que el infractor se niegue o no sepa firmar, se dejará constancia de esta situación, sin que ello afecte la validez o valor probatorio del acto. </w:t>
      </w:r>
    </w:p>
    <w:p w14:paraId="7CDD6377" w14:textId="0445EB41" w:rsidR="00494F9B" w:rsidRPr="00627621" w:rsidRDefault="00494F9B" w:rsidP="00261B99">
      <w:pPr>
        <w:pStyle w:val="TESISYJURIS"/>
        <w:rPr>
          <w:sz w:val="22"/>
          <w:szCs w:val="22"/>
        </w:rPr>
      </w:pPr>
    </w:p>
    <w:p w14:paraId="095EDF9A" w14:textId="77777777" w:rsidR="000F553A" w:rsidRPr="00627621" w:rsidRDefault="000F553A" w:rsidP="00261B99">
      <w:pPr>
        <w:pStyle w:val="TESISYJURIS"/>
        <w:rPr>
          <w:sz w:val="22"/>
          <w:szCs w:val="22"/>
        </w:rPr>
      </w:pPr>
    </w:p>
    <w:p w14:paraId="287E4CAB" w14:textId="16E26099" w:rsidR="00494F9B" w:rsidRPr="00627621" w:rsidRDefault="00F6359F" w:rsidP="00261B99">
      <w:pPr>
        <w:pStyle w:val="TESISYJURIS"/>
        <w:rPr>
          <w:sz w:val="22"/>
          <w:szCs w:val="22"/>
        </w:rPr>
      </w:pPr>
      <w:r w:rsidRPr="00627621">
        <w:rPr>
          <w:sz w:val="22"/>
          <w:szCs w:val="22"/>
        </w:rPr>
        <w:t xml:space="preserve">                                                                                                 </w:t>
      </w:r>
      <w:r w:rsidR="00494F9B" w:rsidRPr="00627621">
        <w:rPr>
          <w:sz w:val="22"/>
          <w:szCs w:val="22"/>
        </w:rPr>
        <w:t xml:space="preserve"> Contenido del acta</w:t>
      </w:r>
    </w:p>
    <w:p w14:paraId="1050040E" w14:textId="77777777" w:rsidR="00494F9B" w:rsidRPr="00627621" w:rsidRDefault="00494F9B" w:rsidP="00261B99">
      <w:pPr>
        <w:pStyle w:val="TESISYJURIS"/>
        <w:rPr>
          <w:sz w:val="22"/>
          <w:szCs w:val="22"/>
        </w:rPr>
      </w:pPr>
      <w:r w:rsidRPr="00627621">
        <w:rPr>
          <w:sz w:val="22"/>
          <w:szCs w:val="22"/>
        </w:rPr>
        <w:t>Artículo 556 A. El acta a que se refiere el artículo anterior, el personal autorizado debe notificar al infractor:</w:t>
      </w:r>
    </w:p>
    <w:p w14:paraId="01B98D28" w14:textId="69F3C03D" w:rsidR="00494F9B" w:rsidRPr="00627621" w:rsidRDefault="00494F9B" w:rsidP="00E566A0">
      <w:pPr>
        <w:pStyle w:val="TESISYJURIS"/>
        <w:numPr>
          <w:ilvl w:val="0"/>
          <w:numId w:val="29"/>
        </w:numPr>
        <w:rPr>
          <w:sz w:val="22"/>
          <w:szCs w:val="22"/>
        </w:rPr>
      </w:pPr>
      <w:r w:rsidRPr="00627621">
        <w:rPr>
          <w:sz w:val="22"/>
          <w:szCs w:val="22"/>
        </w:rPr>
        <w:t>El rango de la multa o multas que, conforme a este Ordenamiento, son aplicables a la conducta o conductas detectadas en flagrancia;</w:t>
      </w:r>
    </w:p>
    <w:p w14:paraId="44232559" w14:textId="210D56D0" w:rsidR="00494F9B" w:rsidRPr="00627621" w:rsidRDefault="00494F9B" w:rsidP="00E566A0">
      <w:pPr>
        <w:pStyle w:val="TESISYJURIS"/>
        <w:numPr>
          <w:ilvl w:val="0"/>
          <w:numId w:val="29"/>
        </w:numPr>
        <w:rPr>
          <w:sz w:val="22"/>
          <w:szCs w:val="22"/>
        </w:rPr>
      </w:pPr>
      <w:r w:rsidRPr="00627621">
        <w:rPr>
          <w:sz w:val="22"/>
          <w:szCs w:val="22"/>
        </w:rPr>
        <w:t>El derecho que le asiste para que en el plazo de tres días hábiles ofrezca por escrito las manifestaciones y pruebas que estime pertinentes, en relación con los hechos u omisiones asentados en el acta; y</w:t>
      </w:r>
    </w:p>
    <w:p w14:paraId="615E20A6" w14:textId="7536C179" w:rsidR="00494F9B" w:rsidRPr="00627621" w:rsidRDefault="00494F9B" w:rsidP="00E566A0">
      <w:pPr>
        <w:pStyle w:val="TESISYJURIS"/>
        <w:numPr>
          <w:ilvl w:val="0"/>
          <w:numId w:val="29"/>
        </w:numPr>
        <w:rPr>
          <w:sz w:val="22"/>
          <w:szCs w:val="22"/>
        </w:rPr>
      </w:pPr>
      <w:r w:rsidRPr="00627621">
        <w:rPr>
          <w:sz w:val="22"/>
          <w:szCs w:val="22"/>
        </w:rPr>
        <w:t>El apercibimiento que en caso de no hacer uso del derecho a que se refiere la fracción anterior, la autoridad municipal competente, ha de 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p>
    <w:p w14:paraId="73177065" w14:textId="77777777" w:rsidR="00494F9B" w:rsidRPr="00627621" w:rsidRDefault="00494F9B" w:rsidP="00494F9B">
      <w:pPr>
        <w:pStyle w:val="TESISYJURIS"/>
      </w:pPr>
    </w:p>
    <w:p w14:paraId="4E8B605F" w14:textId="77777777" w:rsidR="00261B99" w:rsidRPr="00627621" w:rsidRDefault="00261B99" w:rsidP="002F3169">
      <w:pPr>
        <w:pStyle w:val="SENTENCIAS"/>
      </w:pPr>
    </w:p>
    <w:p w14:paraId="4B36BC0B" w14:textId="18D77A82" w:rsidR="002463A6" w:rsidRPr="00627621" w:rsidRDefault="00494F9B" w:rsidP="002F3169">
      <w:pPr>
        <w:pStyle w:val="SENTENCIAS"/>
      </w:pPr>
      <w:r w:rsidRPr="00627621">
        <w:t>De l</w:t>
      </w:r>
      <w:r w:rsidR="008037C6" w:rsidRPr="00627621">
        <w:t>as</w:t>
      </w:r>
      <w:r w:rsidRPr="00627621">
        <w:t xml:space="preserve"> anterior</w:t>
      </w:r>
      <w:r w:rsidR="008037C6" w:rsidRPr="00627621">
        <w:t>es normas legales</w:t>
      </w:r>
      <w:r w:rsidRPr="00627621">
        <w:t xml:space="preserve"> se desprende</w:t>
      </w:r>
      <w:r w:rsidR="002F3169" w:rsidRPr="00627621">
        <w:t>, para el caso en concreto,</w:t>
      </w:r>
      <w:r w:rsidRPr="00627621">
        <w:t xml:space="preserve"> que la vigilancia del cumplimiento a las disposiciones prevista</w:t>
      </w:r>
      <w:r w:rsidR="002F3169" w:rsidRPr="00627621">
        <w:t>s</w:t>
      </w:r>
      <w:r w:rsidRPr="00627621">
        <w:t xml:space="preserve"> en el reglament</w:t>
      </w:r>
      <w:r w:rsidR="002F3169" w:rsidRPr="00627621">
        <w:t>o</w:t>
      </w:r>
      <w:r w:rsidRPr="00627621">
        <w:t xml:space="preserve">, se efectúa a través </w:t>
      </w:r>
      <w:r w:rsidR="00610263" w:rsidRPr="00627621">
        <w:t xml:space="preserve">de </w:t>
      </w:r>
      <w:r w:rsidRPr="00627621">
        <w:t xml:space="preserve">patrullaje, cuando el personal autorizado de la </w:t>
      </w:r>
      <w:r w:rsidR="002F3169" w:rsidRPr="00627621">
        <w:t>Dirección</w:t>
      </w:r>
      <w:r w:rsidRPr="00627621">
        <w:t xml:space="preserve"> General de </w:t>
      </w:r>
      <w:r w:rsidR="001747D3" w:rsidRPr="00627621">
        <w:t>Medio</w:t>
      </w:r>
      <w:r w:rsidR="0052312E" w:rsidRPr="00627621">
        <w:t xml:space="preserve"> </w:t>
      </w:r>
      <w:r w:rsidRPr="00627621">
        <w:t>Ambient</w:t>
      </w:r>
      <w:r w:rsidR="001747D3" w:rsidRPr="00627621">
        <w:t>e</w:t>
      </w:r>
      <w:r w:rsidRPr="00627621">
        <w:t xml:space="preserve"> detecte en flagrancia la comisión de alguna infracción, debe levantar el acta respectiva, misma que debe contener, la fecha, hora y lugar en que se cometió la infracción; descripción del hecho u omisión de la conducta infractora;</w:t>
      </w:r>
      <w:r w:rsidR="002F3169" w:rsidRPr="00627621">
        <w:t xml:space="preserve"> </w:t>
      </w:r>
      <w:r w:rsidRPr="00627621">
        <w:t xml:space="preserve">disposiciones jurídicas infringidas; </w:t>
      </w:r>
      <w:r w:rsidR="002463A6" w:rsidRPr="00627621">
        <w:t>n</w:t>
      </w:r>
      <w:r w:rsidRPr="00627621">
        <w:t xml:space="preserve">ombre </w:t>
      </w:r>
      <w:r w:rsidRPr="00627621">
        <w:lastRenderedPageBreak/>
        <w:t xml:space="preserve">y domicilio del infractor, y del servidor público, </w:t>
      </w:r>
      <w:r w:rsidR="002463A6" w:rsidRPr="00627621">
        <w:t xml:space="preserve">de este último además el número y </w:t>
      </w:r>
      <w:r w:rsidRPr="00627621">
        <w:t xml:space="preserve">vigencia de su identificación; firmas del infractor y del </w:t>
      </w:r>
      <w:r w:rsidR="001747D3" w:rsidRPr="00627621">
        <w:t xml:space="preserve">o los </w:t>
      </w:r>
      <w:r w:rsidRPr="00627621">
        <w:t>servidor</w:t>
      </w:r>
      <w:r w:rsidR="001747D3" w:rsidRPr="00627621">
        <w:t>es</w:t>
      </w:r>
      <w:r w:rsidRPr="00627621">
        <w:t xml:space="preserve"> público</w:t>
      </w:r>
      <w:r w:rsidR="001747D3" w:rsidRPr="00627621">
        <w:t>s</w:t>
      </w:r>
      <w:r w:rsidRPr="00627621">
        <w:t xml:space="preserve"> que intervenga</w:t>
      </w:r>
      <w:r w:rsidR="002463A6" w:rsidRPr="00627621">
        <w:t>n. ----</w:t>
      </w:r>
      <w:r w:rsidR="001747D3" w:rsidRPr="00627621">
        <w:t>---------------------------------------------------</w:t>
      </w:r>
    </w:p>
    <w:p w14:paraId="45D37E26" w14:textId="77777777" w:rsidR="002463A6" w:rsidRPr="00627621" w:rsidRDefault="002463A6" w:rsidP="002F3169">
      <w:pPr>
        <w:pStyle w:val="SENTENCIAS"/>
      </w:pPr>
    </w:p>
    <w:p w14:paraId="5B537585" w14:textId="675C1335" w:rsidR="00494F9B" w:rsidRPr="00627621" w:rsidRDefault="00494F9B" w:rsidP="002F3169">
      <w:pPr>
        <w:pStyle w:val="SENTENCIAS"/>
      </w:pPr>
      <w:r w:rsidRPr="00627621">
        <w:t>En el acta</w:t>
      </w:r>
      <w:r w:rsidR="002463A6" w:rsidRPr="00627621">
        <w:t xml:space="preserve"> se le debe dar a conocer al </w:t>
      </w:r>
      <w:r w:rsidRPr="00627621">
        <w:t xml:space="preserve">presunto infractor, </w:t>
      </w:r>
      <w:r w:rsidR="002463A6" w:rsidRPr="00627621">
        <w:t>el rango</w:t>
      </w:r>
      <w:r w:rsidRPr="00627621">
        <w:t xml:space="preserve"> de la multa o multas, el derecho que le asiste para que en el plazo de tres días hábiles ofrezca por escrito las manifestaciones y pruebas</w:t>
      </w:r>
      <w:r w:rsidR="002463A6" w:rsidRPr="00627621">
        <w:t xml:space="preserve"> y </w:t>
      </w:r>
      <w:r w:rsidRPr="00627621">
        <w:t xml:space="preserve">el apercibimiento que en caso de no hacer uso del </w:t>
      </w:r>
      <w:r w:rsidR="002F3169" w:rsidRPr="00627621">
        <w:t>derecho, se</w:t>
      </w:r>
      <w:r w:rsidRPr="00627621">
        <w:t xml:space="preserve"> resolverá lo que en derecho proceda.</w:t>
      </w:r>
    </w:p>
    <w:p w14:paraId="0FCE4593" w14:textId="77777777" w:rsidR="00494F9B" w:rsidRPr="00627621" w:rsidRDefault="00494F9B" w:rsidP="002F3169">
      <w:pPr>
        <w:pStyle w:val="SENTENCIAS"/>
      </w:pPr>
    </w:p>
    <w:p w14:paraId="03EA2BEE" w14:textId="056AF029" w:rsidR="00494F9B" w:rsidRPr="00627621" w:rsidRDefault="002F3169" w:rsidP="002F3169">
      <w:pPr>
        <w:pStyle w:val="SENTENCIAS"/>
      </w:pPr>
      <w:r w:rsidRPr="00627621">
        <w:t>Por otro lado, se entiende por f</w:t>
      </w:r>
      <w:r w:rsidR="00494F9B" w:rsidRPr="00627621">
        <w:t xml:space="preserve">lagrancia, cualquier hecho en que el o los presuntos infractores son sorprendidos </w:t>
      </w:r>
      <w:r w:rsidR="002463A6" w:rsidRPr="00627621">
        <w:t xml:space="preserve">en ejecución de alguna infracción, o </w:t>
      </w:r>
      <w:r w:rsidR="00494F9B" w:rsidRPr="00627621">
        <w:t>cuando después de realizada, son perseguidos materialmente o alguien los señale como responsables de su comisión, siempre que se encuentren en posesión de los objetos o productos materia de la infracción.</w:t>
      </w:r>
      <w:r w:rsidR="002463A6" w:rsidRPr="00627621">
        <w:t xml:space="preserve"> ------------------------</w:t>
      </w:r>
    </w:p>
    <w:p w14:paraId="728C19AD" w14:textId="2E0260C0" w:rsidR="002463A6" w:rsidRPr="00627621" w:rsidRDefault="002463A6" w:rsidP="002F3169">
      <w:pPr>
        <w:pStyle w:val="SENTENCIAS"/>
      </w:pPr>
    </w:p>
    <w:p w14:paraId="730C5F96" w14:textId="37055BAB" w:rsidR="00D2756C" w:rsidRPr="00627621" w:rsidRDefault="002463A6" w:rsidP="00672CEF">
      <w:pPr>
        <w:pStyle w:val="SENTENCIAS"/>
      </w:pPr>
      <w:r w:rsidRPr="00627621">
        <w:t xml:space="preserve">Ahora bien, en el presente asunto </w:t>
      </w:r>
      <w:r w:rsidR="00672CEF" w:rsidRPr="00627621">
        <w:t>de</w:t>
      </w:r>
      <w:r w:rsidR="0086576A" w:rsidRPr="00627621">
        <w:t xml:space="preserve">l </w:t>
      </w:r>
      <w:r w:rsidR="00F01D46" w:rsidRPr="00627621">
        <w:t xml:space="preserve">acta de infracción ambiental con </w:t>
      </w:r>
      <w:r w:rsidR="0086576A" w:rsidRPr="00627621">
        <w:t xml:space="preserve">folio </w:t>
      </w:r>
      <w:r w:rsidR="00F01D46" w:rsidRPr="00627621">
        <w:t>número</w:t>
      </w:r>
      <w:r w:rsidR="0086576A" w:rsidRPr="00627621">
        <w:t xml:space="preserve"> 2117 </w:t>
      </w:r>
      <w:r w:rsidR="00F01D46" w:rsidRPr="00627621">
        <w:t xml:space="preserve">PV </w:t>
      </w:r>
      <w:r w:rsidR="0086576A" w:rsidRPr="00627621">
        <w:t xml:space="preserve">(dos uno </w:t>
      </w:r>
      <w:proofErr w:type="spellStart"/>
      <w:r w:rsidR="0086576A" w:rsidRPr="00627621">
        <w:t>uno</w:t>
      </w:r>
      <w:proofErr w:type="spellEnd"/>
      <w:r w:rsidR="0086576A" w:rsidRPr="00627621">
        <w:t xml:space="preserve"> siete</w:t>
      </w:r>
      <w:r w:rsidR="00F01D46" w:rsidRPr="00627621">
        <w:t xml:space="preserve"> letras P V</w:t>
      </w:r>
      <w:r w:rsidR="0086576A" w:rsidRPr="00627621">
        <w:t xml:space="preserve">), </w:t>
      </w:r>
      <w:r w:rsidR="00F01D46" w:rsidRPr="00627621">
        <w:t>de</w:t>
      </w:r>
      <w:r w:rsidR="000F553A" w:rsidRPr="00627621">
        <w:t xml:space="preserve"> </w:t>
      </w:r>
      <w:r w:rsidR="00F01D46" w:rsidRPr="00627621">
        <w:t>l</w:t>
      </w:r>
      <w:r w:rsidR="000F553A" w:rsidRPr="00627621">
        <w:t>a</w:t>
      </w:r>
      <w:r w:rsidR="00F01D46" w:rsidRPr="00627621">
        <w:t xml:space="preserve"> cual derivó </w:t>
      </w:r>
      <w:r w:rsidR="00672CEF" w:rsidRPr="00627621">
        <w:t>l</w:t>
      </w:r>
      <w:r w:rsidR="009C72FB" w:rsidRPr="00627621">
        <w:t xml:space="preserve">a resolución </w:t>
      </w:r>
      <w:r w:rsidR="0086576A" w:rsidRPr="00627621">
        <w:t>impugnada</w:t>
      </w:r>
      <w:r w:rsidR="00F01D46" w:rsidRPr="00627621">
        <w:t>, misma que obra en el sumario en copia certificada aportada por la autoridad demandada, y que merece pleno valor probatorio, conforme a los previsto por los artículos 117, 123 y 131  del Código de Procedimiento y Justicia Administrativa para el Estado y los Municipios de Guanajuato,</w:t>
      </w:r>
      <w:r w:rsidR="00672CEF" w:rsidRPr="00627621">
        <w:t xml:space="preserve"> se desprende lo siguiente: ---------------------------------</w:t>
      </w:r>
      <w:r w:rsidR="00F01D46" w:rsidRPr="00627621">
        <w:t>--------------------</w:t>
      </w:r>
    </w:p>
    <w:p w14:paraId="13F1DC8D" w14:textId="77777777" w:rsidR="00D2756C" w:rsidRPr="00627621" w:rsidRDefault="00D2756C" w:rsidP="00D2756C">
      <w:pPr>
        <w:pStyle w:val="RESOLUCIONES"/>
        <w:ind w:left="1069" w:firstLine="0"/>
        <w:rPr>
          <w:i/>
          <w:sz w:val="22"/>
          <w:szCs w:val="22"/>
        </w:rPr>
      </w:pPr>
    </w:p>
    <w:p w14:paraId="01B3F0FF" w14:textId="7C37FC9C" w:rsidR="00672CEF" w:rsidRPr="00627621" w:rsidRDefault="00F6359F" w:rsidP="00D2756C">
      <w:pPr>
        <w:pStyle w:val="RESOLUCIONES"/>
        <w:ind w:left="1069" w:firstLine="0"/>
        <w:rPr>
          <w:i/>
          <w:sz w:val="22"/>
          <w:szCs w:val="22"/>
        </w:rPr>
      </w:pPr>
      <w:r w:rsidRPr="00627621">
        <w:rPr>
          <w:i/>
          <w:sz w:val="22"/>
          <w:szCs w:val="22"/>
        </w:rPr>
        <w:t>“Detectándose</w:t>
      </w:r>
      <w:r w:rsidR="00D2756C" w:rsidRPr="00627621">
        <w:rPr>
          <w:i/>
          <w:sz w:val="22"/>
          <w:szCs w:val="22"/>
        </w:rPr>
        <w:t xml:space="preserve"> en flagrancia, los hechos y omisiones que se citan a continuación y que constituyen la conducta infractora: </w:t>
      </w:r>
    </w:p>
    <w:p w14:paraId="1D6B6F77" w14:textId="71D9076D" w:rsidR="00672CEF" w:rsidRPr="00627621" w:rsidRDefault="00F01D46" w:rsidP="00D2756C">
      <w:pPr>
        <w:pStyle w:val="RESOLUCIONES"/>
        <w:ind w:left="1069" w:firstLine="0"/>
        <w:rPr>
          <w:i/>
          <w:sz w:val="22"/>
          <w:szCs w:val="22"/>
          <w:u w:val="single"/>
        </w:rPr>
      </w:pPr>
      <w:r w:rsidRPr="00627621">
        <w:rPr>
          <w:i/>
          <w:sz w:val="22"/>
          <w:szCs w:val="22"/>
          <w:u w:val="single"/>
        </w:rPr>
        <w:t>Por realizar la poda drástica de un árbol de Nombre ficus sin contar con la Autorización correspondiente por lo cual se violentaron los Artículos 584 F III inciso  C) y 587 inciso A) del Reglamento para la Gestión Ambiental de Este Municipio de león Guanajuato.</w:t>
      </w:r>
      <w:r w:rsidR="00672CEF" w:rsidRPr="00627621">
        <w:rPr>
          <w:i/>
          <w:sz w:val="22"/>
          <w:szCs w:val="22"/>
          <w:u w:val="single"/>
        </w:rPr>
        <w:t>”</w:t>
      </w:r>
    </w:p>
    <w:p w14:paraId="7A466811" w14:textId="77777777" w:rsidR="00F6359F" w:rsidRPr="00627621" w:rsidRDefault="00F6359F" w:rsidP="001C19CB">
      <w:pPr>
        <w:pStyle w:val="SENTENCIAS"/>
      </w:pPr>
    </w:p>
    <w:p w14:paraId="03290876" w14:textId="77777777" w:rsidR="000F553A" w:rsidRPr="00627621" w:rsidRDefault="000F553A" w:rsidP="00CF22D0">
      <w:pPr>
        <w:pStyle w:val="RESOLUCIONES"/>
      </w:pPr>
    </w:p>
    <w:p w14:paraId="407C256F" w14:textId="1624A77E" w:rsidR="00CF22D0" w:rsidRPr="00627621" w:rsidRDefault="000F553A" w:rsidP="00CF22D0">
      <w:pPr>
        <w:pStyle w:val="RESOLUCIONES"/>
      </w:pPr>
      <w:r w:rsidRPr="00627621">
        <w:lastRenderedPageBreak/>
        <w:t xml:space="preserve">Bajo tal contexto, del acta de referencia no se desprende y en consecuencia </w:t>
      </w:r>
      <w:r w:rsidR="00C12CB3" w:rsidRPr="00627621">
        <w:t>no se acredita que la conducta que se le reprocha a</w:t>
      </w:r>
      <w:r w:rsidR="00672CEF" w:rsidRPr="00627621">
        <w:t>l</w:t>
      </w:r>
      <w:r w:rsidR="00C12CB3" w:rsidRPr="00627621">
        <w:t xml:space="preserve"> actor se haya detectado en flagrancia, es decir, que fue sorprendido </w:t>
      </w:r>
      <w:r w:rsidR="00F6765A" w:rsidRPr="00627621">
        <w:t xml:space="preserve">precisamente en el momento que realizaba la poda drástica del árbol, </w:t>
      </w:r>
      <w:r w:rsidR="00C12CB3" w:rsidRPr="00627621">
        <w:t>o bien, inmediatamente después de haberla ll</w:t>
      </w:r>
      <w:r w:rsidR="00CF22D0" w:rsidRPr="00627621">
        <w:t>e</w:t>
      </w:r>
      <w:r w:rsidR="00C12CB3" w:rsidRPr="00627621">
        <w:t>vado a cabo</w:t>
      </w:r>
      <w:r w:rsidR="00F6765A" w:rsidRPr="00627621">
        <w:t xml:space="preserve"> fue perseguido materialmente por quien o quienes lo señalen como responsable y</w:t>
      </w:r>
      <w:r w:rsidR="0074073E" w:rsidRPr="00627621">
        <w:t xml:space="preserve"> que le fueron encontrados en po</w:t>
      </w:r>
      <w:r w:rsidR="00C12CB3" w:rsidRPr="00627621">
        <w:t xml:space="preserve">sesión </w:t>
      </w:r>
      <w:r w:rsidR="0074073E" w:rsidRPr="00627621">
        <w:t xml:space="preserve">algún </w:t>
      </w:r>
      <w:r w:rsidR="00C12CB3" w:rsidRPr="00627621">
        <w:t>objetos o productos</w:t>
      </w:r>
      <w:r w:rsidR="0074073E" w:rsidRPr="00627621">
        <w:t xml:space="preserve"> con los cuales efectuó dicha poda, o restos o elementos del árbol que supuestamente podó. --------------------------------------------</w:t>
      </w:r>
    </w:p>
    <w:p w14:paraId="2588A202" w14:textId="3C3AED4C" w:rsidR="00085D88" w:rsidRPr="00627621" w:rsidRDefault="00085D88" w:rsidP="00CF22D0">
      <w:pPr>
        <w:pStyle w:val="RESOLUCIONES"/>
      </w:pPr>
    </w:p>
    <w:p w14:paraId="23560E39" w14:textId="0FAFFD8B" w:rsidR="007A2D3A" w:rsidRPr="00627621" w:rsidRDefault="00085D88" w:rsidP="007D42A0">
      <w:pPr>
        <w:pStyle w:val="SENTENCIAS"/>
      </w:pPr>
      <w:r w:rsidRPr="00627621">
        <w:t>En e</w:t>
      </w:r>
      <w:r w:rsidR="00202258" w:rsidRPr="00627621">
        <w:t>se sentido, y considerando que</w:t>
      </w:r>
      <w:r w:rsidR="0098372B" w:rsidRPr="00627621">
        <w:t xml:space="preserve"> el acta de infracción de fecha 22 veintidós de agosto del año 2019 dos mil diecinueve, con número de folio 2117 PV (dos uno </w:t>
      </w:r>
      <w:proofErr w:type="spellStart"/>
      <w:r w:rsidR="0098372B" w:rsidRPr="00627621">
        <w:t>uno</w:t>
      </w:r>
      <w:proofErr w:type="spellEnd"/>
      <w:r w:rsidR="0098372B" w:rsidRPr="00627621">
        <w:t xml:space="preserve"> siete letras P V)</w:t>
      </w:r>
      <w:r w:rsidR="00202258" w:rsidRPr="00627621">
        <w:t xml:space="preserve"> </w:t>
      </w:r>
      <w:r w:rsidR="0098372B" w:rsidRPr="00627621">
        <w:t xml:space="preserve">no fue </w:t>
      </w:r>
      <w:r w:rsidRPr="00627621">
        <w:t>levantada en flagrancia,</w:t>
      </w:r>
      <w:r w:rsidR="00CC7A56" w:rsidRPr="00627621">
        <w:t xml:space="preserve"> </w:t>
      </w:r>
      <w:r w:rsidR="0098372B" w:rsidRPr="00627621">
        <w:t>es que res</w:t>
      </w:r>
      <w:r w:rsidR="00CC7A56" w:rsidRPr="00627621">
        <w:t>ul</w:t>
      </w:r>
      <w:r w:rsidR="0098372B" w:rsidRPr="00627621">
        <w:t xml:space="preserve">taba jurídicamente necesario que </w:t>
      </w:r>
      <w:r w:rsidR="007D42A0" w:rsidRPr="00627621">
        <w:t xml:space="preserve">el inspector que </w:t>
      </w:r>
      <w:r w:rsidR="0098372B" w:rsidRPr="00627621">
        <w:t xml:space="preserve">la </w:t>
      </w:r>
      <w:r w:rsidR="007D42A0" w:rsidRPr="00627621">
        <w:t>levantó contar</w:t>
      </w:r>
      <w:r w:rsidR="0098372B" w:rsidRPr="00627621">
        <w:t>á</w:t>
      </w:r>
      <w:r w:rsidR="007D42A0" w:rsidRPr="00627621">
        <w:t xml:space="preserve"> con una orden escrita</w:t>
      </w:r>
      <w:r w:rsidR="0098372B" w:rsidRPr="00627621">
        <w:t>,</w:t>
      </w:r>
      <w:r w:rsidR="007D42A0" w:rsidRPr="00627621">
        <w:t xml:space="preserve"> debidamente fundada y motivada, expedida por autoridad competente en la que se precisará el lugar o zona que habrá de inspeccionarse, el objeto de la diligencia y el alcance de ésta, ya que dicha orden es precisamente el documento que avala y da certeza al particular que la autoridad actuante está facultada y autorizada para </w:t>
      </w:r>
      <w:r w:rsidR="00CC7A56" w:rsidRPr="00627621">
        <w:t>ello</w:t>
      </w:r>
      <w:r w:rsidR="0098372B" w:rsidRPr="00627621">
        <w:t>; todo lo anterior, con la finalidad de considerar como legalmente levantada el acta de infracción en estudio, al tratarse del acto procesal del cual derivó la resolución impugnada</w:t>
      </w:r>
      <w:r w:rsidR="007D42A0" w:rsidRPr="00627621">
        <w:t xml:space="preserve">. </w:t>
      </w:r>
    </w:p>
    <w:p w14:paraId="529898BA" w14:textId="77777777" w:rsidR="007A2D3A" w:rsidRPr="00627621" w:rsidRDefault="007A2D3A" w:rsidP="00CF22D0">
      <w:pPr>
        <w:pStyle w:val="RESOLUCIONES"/>
      </w:pPr>
    </w:p>
    <w:p w14:paraId="419D1FB7" w14:textId="48CB6658" w:rsidR="007D42A0" w:rsidRPr="00627621" w:rsidRDefault="00202258" w:rsidP="007D42A0">
      <w:pPr>
        <w:pStyle w:val="SENTENCIAS"/>
      </w:pPr>
      <w:r w:rsidRPr="00627621">
        <w:t>A mayor abundamiento, si</w:t>
      </w:r>
      <w:r w:rsidR="007D42A0" w:rsidRPr="00627621">
        <w:t xml:space="preserve"> el acta por infracción ambiental con folio</w:t>
      </w:r>
      <w:r w:rsidR="00CC7A56" w:rsidRPr="00627621">
        <w:t xml:space="preserve"> número </w:t>
      </w:r>
      <w:r w:rsidR="00F01D46" w:rsidRPr="00627621">
        <w:t xml:space="preserve">2117 PV (dos uno </w:t>
      </w:r>
      <w:proofErr w:type="spellStart"/>
      <w:r w:rsidR="00F01D46" w:rsidRPr="00627621">
        <w:t>uno</w:t>
      </w:r>
      <w:proofErr w:type="spellEnd"/>
      <w:r w:rsidR="00F01D46" w:rsidRPr="00627621">
        <w:t xml:space="preserve"> siete letras P V)</w:t>
      </w:r>
      <w:r w:rsidR="007D42A0" w:rsidRPr="00627621">
        <w:t>,</w:t>
      </w:r>
      <w:r w:rsidR="00F01D46" w:rsidRPr="00627621">
        <w:t xml:space="preserve"> misma que dio origen a</w:t>
      </w:r>
      <w:r w:rsidR="0098372B" w:rsidRPr="00627621">
        <w:t>l</w:t>
      </w:r>
      <w:r w:rsidR="00F01D46" w:rsidRPr="00627621">
        <w:t xml:space="preserve"> </w:t>
      </w:r>
      <w:r w:rsidR="0098372B" w:rsidRPr="00627621">
        <w:t xml:space="preserve">ahora acto impugnado, </w:t>
      </w:r>
      <w:r w:rsidR="0098372B" w:rsidRPr="00627621">
        <w:rPr>
          <w:i/>
        </w:rPr>
        <w:t xml:space="preserve">- </w:t>
      </w:r>
      <w:r w:rsidR="00F01D46" w:rsidRPr="00627621">
        <w:rPr>
          <w:i/>
        </w:rPr>
        <w:t>resolución de fecha 30 treinta de agosto del mismo año 2019 dos mil diecinueve</w:t>
      </w:r>
      <w:r w:rsidR="0098372B" w:rsidRPr="00627621">
        <w:t xml:space="preserve"> -</w:t>
      </w:r>
      <w:r w:rsidR="007D42A0" w:rsidRPr="00627621">
        <w:t xml:space="preserve"> no fue levantada en flagrancia, era menester que las autoridades demandadas demostraran la existencia de una orden de inspección y su debida notificación a la </w:t>
      </w:r>
      <w:r w:rsidRPr="00627621">
        <w:t xml:space="preserve">parte </w:t>
      </w:r>
      <w:r w:rsidR="007D42A0" w:rsidRPr="00627621">
        <w:t>actora</w:t>
      </w:r>
      <w:r w:rsidRPr="00627621">
        <w:t>,</w:t>
      </w:r>
      <w:r w:rsidR="007D42A0" w:rsidRPr="00627621">
        <w:t xml:space="preserve"> pues de no hacerlo </w:t>
      </w:r>
      <w:r w:rsidRPr="00627621">
        <w:t xml:space="preserve">así </w:t>
      </w:r>
      <w:r w:rsidR="007D42A0" w:rsidRPr="00627621">
        <w:t>todo el procedimiento se traduce en un acto ilegal</w:t>
      </w:r>
      <w:r w:rsidR="0098372B" w:rsidRPr="00627621">
        <w:t xml:space="preserve"> y en consecuencia su resolución</w:t>
      </w:r>
      <w:r w:rsidR="007D42A0" w:rsidRPr="00627621">
        <w:t xml:space="preserve">. </w:t>
      </w:r>
      <w:r w:rsidRPr="00627621">
        <w:t>-------------------------</w:t>
      </w:r>
      <w:r w:rsidR="00F01D46" w:rsidRPr="00627621">
        <w:t>------------</w:t>
      </w:r>
      <w:r w:rsidR="0098372B" w:rsidRPr="00627621">
        <w:t>-------------------------------------------------------</w:t>
      </w:r>
    </w:p>
    <w:p w14:paraId="478ED272" w14:textId="59843B5C" w:rsidR="007D42A0" w:rsidRPr="00627621" w:rsidRDefault="007D42A0" w:rsidP="007D42A0">
      <w:pPr>
        <w:pStyle w:val="RESOLUCIONES"/>
        <w:rPr>
          <w:rFonts w:ascii="Arial Unicode MS" w:eastAsiaTheme="minorHAnsi" w:hAnsi="Arial Unicode MS" w:cs="Arial Unicode MS"/>
          <w:sz w:val="26"/>
          <w:szCs w:val="26"/>
          <w:lang w:eastAsia="en-US"/>
        </w:rPr>
      </w:pPr>
    </w:p>
    <w:p w14:paraId="4F0E308C" w14:textId="01364576" w:rsidR="00404342" w:rsidRPr="00627621" w:rsidRDefault="007D42A0" w:rsidP="00404342">
      <w:pPr>
        <w:pStyle w:val="SENTENCIAS"/>
      </w:pPr>
      <w:r w:rsidRPr="00627621">
        <w:lastRenderedPageBreak/>
        <w:t xml:space="preserve">Sirve de apoyo la tesis </w:t>
      </w:r>
      <w:r w:rsidR="00404342" w:rsidRPr="00627621">
        <w:t xml:space="preserve">Aislada(Administrativa), </w:t>
      </w:r>
      <w:r w:rsidR="00404342" w:rsidRPr="00627621">
        <w:rPr>
          <w:rStyle w:val="lbl-encabezado-negro"/>
        </w:rPr>
        <w:t xml:space="preserve">Tesis: XXI.1o.P.A.33 A, </w:t>
      </w:r>
      <w:r w:rsidR="00404342" w:rsidRPr="00627621">
        <w:t>Semanario Judicial de la Federación y su Gaceta Novena Época Tomo XXII, Julio de 2005</w:t>
      </w:r>
      <w:r w:rsidR="00CC7A56" w:rsidRPr="00627621">
        <w:t>: --------------------------------------------------</w:t>
      </w:r>
      <w:r w:rsidR="00F01D46" w:rsidRPr="00627621">
        <w:t>------------------------------------</w:t>
      </w:r>
    </w:p>
    <w:p w14:paraId="5966CC4A" w14:textId="35579B01" w:rsidR="00404342" w:rsidRPr="00627621" w:rsidRDefault="00404342" w:rsidP="007D42A0">
      <w:pPr>
        <w:autoSpaceDE w:val="0"/>
        <w:autoSpaceDN w:val="0"/>
        <w:adjustRightInd w:val="0"/>
        <w:rPr>
          <w:rFonts w:ascii="Calibri" w:hAnsi="Calibri" w:cs="Calibri"/>
          <w:sz w:val="26"/>
          <w:szCs w:val="26"/>
        </w:rPr>
      </w:pPr>
    </w:p>
    <w:p w14:paraId="4940B406" w14:textId="66C45AB2" w:rsidR="00404342" w:rsidRPr="00627621" w:rsidRDefault="00404342" w:rsidP="00F6359F">
      <w:pPr>
        <w:pStyle w:val="TESISYJURIS"/>
        <w:rPr>
          <w:bCs w:val="0"/>
          <w:iCs w:val="0"/>
          <w:sz w:val="22"/>
          <w:szCs w:val="22"/>
        </w:rPr>
      </w:pPr>
      <w:r w:rsidRPr="00627621">
        <w:rPr>
          <w:bCs w:val="0"/>
          <w:iCs w:val="0"/>
          <w:sz w:val="22"/>
          <w:szCs w:val="22"/>
        </w:rPr>
        <w:t>VISITA DE INSPECCIÓN PRACTICADA POR LA PROCURADURÍA FEDERAL DE PROTECCIÓN AL AMBIENTE. LA ORDEN RESPECTIVA DEBE PRECISAR SU OBJETO.</w:t>
      </w:r>
      <w:r w:rsidR="00CC7A56" w:rsidRPr="00627621">
        <w:rPr>
          <w:bCs w:val="0"/>
          <w:iCs w:val="0"/>
          <w:sz w:val="22"/>
          <w:szCs w:val="22"/>
        </w:rPr>
        <w:t xml:space="preserve"> </w:t>
      </w:r>
      <w:r w:rsidRPr="00627621">
        <w:rPr>
          <w:bCs w:val="0"/>
          <w:iCs w:val="0"/>
          <w:sz w:val="22"/>
          <w:szCs w:val="22"/>
        </w:rPr>
        <w:t>De los requisitos que establece el artículo </w:t>
      </w:r>
      <w:hyperlink r:id="rId8" w:history="1">
        <w:r w:rsidRPr="00627621">
          <w:rPr>
            <w:bCs w:val="0"/>
            <w:iCs w:val="0"/>
            <w:sz w:val="22"/>
            <w:szCs w:val="22"/>
          </w:rPr>
          <w:t>162 de la Ley General del Equilibrio Ecológico y la Protección al Ambiente</w:t>
        </w:r>
      </w:hyperlink>
      <w:r w:rsidRPr="00627621">
        <w:rPr>
          <w:bCs w:val="0"/>
          <w:iCs w:val="0"/>
          <w:sz w:val="22"/>
          <w:szCs w:val="22"/>
        </w:rPr>
        <w:t xml:space="preserve">, para el efecto de que la Procuraduría Federal de Protección al Ambiente, por conducto de su personal debidamente autorizado, realice visitas de inspección con el propósito de verificar el cumplimiento de dicho ordenamiento, el relativo al objeto de la diligencia debe precisarse en la orden respectiva de manera determinada y no genérica, para así dar seguridad al gobernado y no dejarlo en estado de indefensión, ya que lo contrario no produce certidumbre en cuanto a lo que se verifica por parte de las autoridades correspondientes, además de que puede dar pauta a abusos de autoridad, pues deja al arbitrio del personal las facultades de inspección. Tal determinación se satisface si, por ejemplo, en el documento respectivo se consigna que lo que habrá de inspeccionarse es el cumplimiento de las obligaciones contenidas en los ordenamientos legales aplicables en materia ecológica, como pueden ser las relacionadas con la ocupación, uso, aprovechamiento y explotación de la zona federal marítimo terrestre, los terrenos ganados al mar y cualquier otro depósito que se forme con aguas marítimas. La satisfacción de tal requisito, sin embargo, habrá de apreciarse con mesura, pues no debe caerse en el absurdo de obligar a la autoridad a exagerar en su especificación, hasta el punto de exigirle que invoque los capítulos, artículos, incisos, </w:t>
      </w:r>
      <w:proofErr w:type="spellStart"/>
      <w:r w:rsidRPr="00627621">
        <w:rPr>
          <w:bCs w:val="0"/>
          <w:iCs w:val="0"/>
          <w:sz w:val="22"/>
          <w:szCs w:val="22"/>
        </w:rPr>
        <w:t>subincisos</w:t>
      </w:r>
      <w:proofErr w:type="spellEnd"/>
      <w:r w:rsidRPr="00627621">
        <w:rPr>
          <w:bCs w:val="0"/>
          <w:iCs w:val="0"/>
          <w:sz w:val="22"/>
          <w:szCs w:val="22"/>
        </w:rPr>
        <w:t xml:space="preserve"> o apartados de cada una de las leyes que se citan, cuyo cumplimiento pretende verificar, ya que de proceder en ese sentido, se provocaría que con un solo dato que faltara, el objeto de la inspección se considerara impreciso, lo cual restringiría ilegalmente las facultades con que cuenta la citada procuraduría en las materias de que trata la propia legislación.</w:t>
      </w:r>
      <w:r w:rsidR="00F6359F" w:rsidRPr="00627621">
        <w:rPr>
          <w:bCs w:val="0"/>
          <w:iCs w:val="0"/>
          <w:sz w:val="22"/>
          <w:szCs w:val="22"/>
        </w:rPr>
        <w:t xml:space="preserve">  </w:t>
      </w:r>
      <w:r w:rsidRPr="00627621">
        <w:rPr>
          <w:bCs w:val="0"/>
          <w:iCs w:val="0"/>
          <w:sz w:val="22"/>
          <w:szCs w:val="22"/>
        </w:rPr>
        <w:t>PRIMER TRIBUNAL COLEGIADO EN MATERIAS PENAL Y ADMINISTRATIVA DEL VIGÉSIMO PRIMER CIRCUITO.</w:t>
      </w:r>
    </w:p>
    <w:p w14:paraId="7CE245D5" w14:textId="7E10AD1B" w:rsidR="00404342" w:rsidRPr="00627621" w:rsidRDefault="00404342" w:rsidP="007D42A0">
      <w:pPr>
        <w:autoSpaceDE w:val="0"/>
        <w:autoSpaceDN w:val="0"/>
        <w:adjustRightInd w:val="0"/>
        <w:rPr>
          <w:rFonts w:ascii="Calibri" w:hAnsi="Calibri" w:cs="Calibri"/>
          <w:sz w:val="26"/>
          <w:szCs w:val="26"/>
        </w:rPr>
      </w:pPr>
    </w:p>
    <w:p w14:paraId="6B483173" w14:textId="77777777" w:rsidR="00F01D46" w:rsidRPr="00627621" w:rsidRDefault="00F01D46" w:rsidP="00CF22D0">
      <w:pPr>
        <w:pStyle w:val="RESOLUCIONES"/>
      </w:pPr>
    </w:p>
    <w:p w14:paraId="298EED23" w14:textId="6DB54B44" w:rsidR="00404342" w:rsidRPr="00627621" w:rsidRDefault="00404342" w:rsidP="00F6359F">
      <w:pPr>
        <w:pStyle w:val="RESOLUCIONES"/>
      </w:pPr>
      <w:r w:rsidRPr="00627621">
        <w:t xml:space="preserve">Por lo expuesto, y </w:t>
      </w:r>
      <w:r w:rsidR="004E570D" w:rsidRPr="00627621">
        <w:t xml:space="preserve">considerando que no se acreditó </w:t>
      </w:r>
      <w:r w:rsidR="00BF0B1C" w:rsidRPr="00627621">
        <w:t xml:space="preserve">la flagrancia, ni </w:t>
      </w:r>
      <w:r w:rsidR="004E570D" w:rsidRPr="00627621">
        <w:t>la existencia de una orden de inspección y su notificación</w:t>
      </w:r>
      <w:r w:rsidR="00202258" w:rsidRPr="00627621">
        <w:t>,</w:t>
      </w:r>
      <w:r w:rsidR="004E570D" w:rsidRPr="00627621">
        <w:t xml:space="preserve"> previ</w:t>
      </w:r>
      <w:r w:rsidR="00202258" w:rsidRPr="00627621">
        <w:t>a al emisión del</w:t>
      </w:r>
      <w:r w:rsidR="004E570D" w:rsidRPr="00627621">
        <w:t xml:space="preserve"> </w:t>
      </w:r>
      <w:r w:rsidR="00202258" w:rsidRPr="00627621">
        <w:t xml:space="preserve">acta por infracción con </w:t>
      </w:r>
      <w:r w:rsidR="00D35C20" w:rsidRPr="00627621">
        <w:t xml:space="preserve">2117 PV (dos uno </w:t>
      </w:r>
      <w:proofErr w:type="spellStart"/>
      <w:r w:rsidR="00D35C20" w:rsidRPr="00627621">
        <w:t>uno</w:t>
      </w:r>
      <w:proofErr w:type="spellEnd"/>
      <w:r w:rsidR="00D35C20" w:rsidRPr="00627621">
        <w:t xml:space="preserve"> siete letras P V)</w:t>
      </w:r>
      <w:r w:rsidR="00202258" w:rsidRPr="00627621">
        <w:t>, de fecha 2</w:t>
      </w:r>
      <w:r w:rsidR="00D35C20" w:rsidRPr="00627621">
        <w:t xml:space="preserve">2 veintidós de agosto </w:t>
      </w:r>
      <w:r w:rsidR="00202258" w:rsidRPr="00627621">
        <w:t>del año 2019 dos mil diecinueve</w:t>
      </w:r>
      <w:r w:rsidR="005D3C64" w:rsidRPr="00627621">
        <w:t>,</w:t>
      </w:r>
      <w:r w:rsidR="004E570D" w:rsidRPr="00627621">
        <w:t xml:space="preserve"> es </w:t>
      </w:r>
      <w:r w:rsidR="00F6359F" w:rsidRPr="00627621">
        <w:t>que se</w:t>
      </w:r>
      <w:r w:rsidRPr="00627621">
        <w:t xml:space="preserve"> decreta la NULIDAD TOTAL</w:t>
      </w:r>
      <w:r w:rsidR="004E570D" w:rsidRPr="00627621">
        <w:t xml:space="preserve"> </w:t>
      </w:r>
      <w:r w:rsidRPr="00627621">
        <w:t>d</w:t>
      </w:r>
      <w:r w:rsidR="00F6359F" w:rsidRPr="00627621">
        <w:t xml:space="preserve">el </w:t>
      </w:r>
      <w:r w:rsidRPr="00627621">
        <w:t xml:space="preserve">procedimiento de inspección impugnado por la </w:t>
      </w:r>
      <w:r w:rsidR="00BF0B1C" w:rsidRPr="00627621">
        <w:t xml:space="preserve">parte </w:t>
      </w:r>
      <w:r w:rsidRPr="00627621">
        <w:t xml:space="preserve">actora, </w:t>
      </w:r>
      <w:r w:rsidR="00F6359F" w:rsidRPr="00627621">
        <w:t xml:space="preserve">en el que se incluye la resolución de fecha </w:t>
      </w:r>
      <w:r w:rsidR="00D35C20" w:rsidRPr="00627621">
        <w:t>30 treinta de agosto</w:t>
      </w:r>
      <w:r w:rsidR="00F6359F" w:rsidRPr="00627621">
        <w:t xml:space="preserve"> del año 2019 dos mil diecinueve, </w:t>
      </w:r>
      <w:r w:rsidR="00D35C20" w:rsidRPr="00627621">
        <w:t xml:space="preserve">emitida por la Directora General de Gestión Ambiental, </w:t>
      </w:r>
      <w:r w:rsidRPr="00627621">
        <w:t>al tener como</w:t>
      </w:r>
      <w:r w:rsidR="004E570D" w:rsidRPr="00627621">
        <w:t xml:space="preserve"> </w:t>
      </w:r>
      <w:r w:rsidRPr="00627621">
        <w:t>antecedente un acto viciado de ilegalidad; ello con fundamento en los</w:t>
      </w:r>
      <w:r w:rsidR="004E570D" w:rsidRPr="00627621">
        <w:t xml:space="preserve"> </w:t>
      </w:r>
      <w:r w:rsidRPr="00627621">
        <w:t>numerales 300 fracción II; y 302 fracción IV del Código de</w:t>
      </w:r>
      <w:r w:rsidR="004E570D" w:rsidRPr="00627621">
        <w:t xml:space="preserve"> </w:t>
      </w:r>
      <w:r w:rsidRPr="00627621">
        <w:lastRenderedPageBreak/>
        <w:t>Procedimiento y Justicia Administrativa para el Estado y los Municipios</w:t>
      </w:r>
      <w:r w:rsidR="004E570D" w:rsidRPr="00627621">
        <w:t xml:space="preserve"> </w:t>
      </w:r>
      <w:r w:rsidRPr="00627621">
        <w:t>de Guanajuato.</w:t>
      </w:r>
      <w:r w:rsidR="005D3C64" w:rsidRPr="00627621">
        <w:t xml:space="preserve"> </w:t>
      </w:r>
      <w:r w:rsidR="00F6359F" w:rsidRPr="00627621">
        <w:t>------</w:t>
      </w:r>
      <w:r w:rsidR="00D35C20" w:rsidRPr="00627621">
        <w:t>-</w:t>
      </w:r>
      <w:r w:rsidR="00BF0B1C" w:rsidRPr="00627621">
        <w:t>----------------------------------------------------------------------------------</w:t>
      </w:r>
    </w:p>
    <w:p w14:paraId="4D76AFD4" w14:textId="77777777" w:rsidR="004E570D" w:rsidRPr="00627621" w:rsidRDefault="004E570D" w:rsidP="00404342">
      <w:pPr>
        <w:autoSpaceDE w:val="0"/>
        <w:autoSpaceDN w:val="0"/>
        <w:adjustRightInd w:val="0"/>
        <w:rPr>
          <w:rFonts w:ascii="Arial Unicode MS" w:eastAsiaTheme="minorHAnsi" w:hAnsi="Arial Unicode MS" w:cs="Arial Unicode MS"/>
          <w:sz w:val="26"/>
          <w:szCs w:val="26"/>
          <w:lang w:eastAsia="en-US"/>
        </w:rPr>
      </w:pPr>
    </w:p>
    <w:p w14:paraId="273A7FA7" w14:textId="368B7610" w:rsidR="00404342" w:rsidRPr="00627621" w:rsidRDefault="00404342" w:rsidP="00F6359F">
      <w:pPr>
        <w:pStyle w:val="RESOLUCIONES"/>
      </w:pPr>
      <w:r w:rsidRPr="00627621">
        <w:t>Sobre el tema, se cita la jurisprudencia sustentada por el Primer</w:t>
      </w:r>
      <w:r w:rsidR="00F6359F" w:rsidRPr="00627621">
        <w:t xml:space="preserve"> </w:t>
      </w:r>
      <w:r w:rsidRPr="00627621">
        <w:t>Tribunal Colegiado en Materia Administrativa del Primer Circuito,</w:t>
      </w:r>
      <w:r w:rsidR="00F6359F" w:rsidRPr="00627621">
        <w:t xml:space="preserve"> </w:t>
      </w:r>
      <w:r w:rsidRPr="00627621">
        <w:t>publicada en el Semanario Judicial de la Federación, Volumen 121-126,</w:t>
      </w:r>
      <w:r w:rsidR="00F6359F" w:rsidRPr="00627621">
        <w:t xml:space="preserve"> </w:t>
      </w:r>
      <w:r w:rsidRPr="00627621">
        <w:t>Sexta Parte, visible a página 280</w:t>
      </w:r>
      <w:r w:rsidR="00F6359F" w:rsidRPr="00627621">
        <w:t>: -----------------------------------------------------------------------------</w:t>
      </w:r>
    </w:p>
    <w:p w14:paraId="1F3D05D4" w14:textId="77777777" w:rsidR="00BF0B1C" w:rsidRPr="00627621" w:rsidRDefault="00BF0B1C" w:rsidP="00F6359F">
      <w:pPr>
        <w:pStyle w:val="RESOLUCIONES"/>
      </w:pPr>
    </w:p>
    <w:p w14:paraId="21F5C447" w14:textId="41127D34" w:rsidR="00404342" w:rsidRPr="00627621" w:rsidRDefault="00404342" w:rsidP="00F6359F">
      <w:pPr>
        <w:pStyle w:val="TESISYJURIS"/>
        <w:rPr>
          <w:sz w:val="22"/>
          <w:szCs w:val="22"/>
        </w:rPr>
      </w:pPr>
      <w:r w:rsidRPr="00627621">
        <w:rPr>
          <w:sz w:val="22"/>
          <w:szCs w:val="22"/>
          <w:lang w:eastAsia="en-US"/>
        </w:rPr>
        <w:t>ACTOS VICIADOS, FRUTOS DE. Si un acto o diligencia de la</w:t>
      </w:r>
      <w:r w:rsidR="00F6359F" w:rsidRPr="00627621">
        <w:rPr>
          <w:sz w:val="22"/>
          <w:szCs w:val="22"/>
          <w:lang w:eastAsia="en-US"/>
        </w:rPr>
        <w:t xml:space="preserve"> </w:t>
      </w:r>
      <w:r w:rsidRPr="00627621">
        <w:rPr>
          <w:sz w:val="22"/>
          <w:szCs w:val="22"/>
          <w:lang w:eastAsia="en-US"/>
        </w:rPr>
        <w:t>autoridad está viciado y resulta inconstitucional, todos los actos derivados de</w:t>
      </w:r>
      <w:r w:rsidR="00F6359F" w:rsidRPr="00627621">
        <w:rPr>
          <w:sz w:val="22"/>
          <w:szCs w:val="22"/>
          <w:lang w:eastAsia="en-US"/>
        </w:rPr>
        <w:t xml:space="preserve"> </w:t>
      </w:r>
      <w:r w:rsidRPr="00627621">
        <w:rPr>
          <w:sz w:val="22"/>
          <w:szCs w:val="22"/>
          <w:lang w:eastAsia="en-US"/>
        </w:rPr>
        <w:t>él, o que se apoyen en él, o que en alguna forma estén condicionados por él,</w:t>
      </w:r>
      <w:r w:rsidR="00F6359F" w:rsidRPr="00627621">
        <w:rPr>
          <w:sz w:val="22"/>
          <w:szCs w:val="22"/>
          <w:lang w:eastAsia="en-US"/>
        </w:rPr>
        <w:t xml:space="preserve">  </w:t>
      </w:r>
      <w:r w:rsidRPr="00627621">
        <w:rPr>
          <w:sz w:val="22"/>
          <w:szCs w:val="22"/>
          <w:lang w:eastAsia="en-US"/>
        </w:rPr>
        <w:t xml:space="preserve">resultan también </w:t>
      </w:r>
      <w:r w:rsidRPr="00627621">
        <w:rPr>
          <w:sz w:val="22"/>
          <w:szCs w:val="22"/>
        </w:rPr>
        <w:t>inconstitucionales por su origen, y los tribunales no deben darles valor legal, ya que de hacerlo, por una parte alentarían prácticas</w:t>
      </w:r>
      <w:r w:rsidR="00F6359F" w:rsidRPr="00627621">
        <w:rPr>
          <w:sz w:val="22"/>
          <w:szCs w:val="22"/>
        </w:rPr>
        <w:t xml:space="preserve"> </w:t>
      </w:r>
      <w:r w:rsidRPr="00627621">
        <w:rPr>
          <w:sz w:val="22"/>
          <w:szCs w:val="22"/>
        </w:rPr>
        <w:t>viciosas, cuyos frutos serían aprovechables por quienes las realizan y, por</w:t>
      </w:r>
      <w:r w:rsidR="00F6359F" w:rsidRPr="00627621">
        <w:rPr>
          <w:sz w:val="22"/>
          <w:szCs w:val="22"/>
        </w:rPr>
        <w:t xml:space="preserve"> </w:t>
      </w:r>
      <w:r w:rsidRPr="00627621">
        <w:rPr>
          <w:sz w:val="22"/>
          <w:szCs w:val="22"/>
        </w:rPr>
        <w:t>otra parte, los tribunales se harían en alguna forma partícipes de tal conducta</w:t>
      </w:r>
      <w:r w:rsidR="00F6359F" w:rsidRPr="00627621">
        <w:rPr>
          <w:sz w:val="22"/>
          <w:szCs w:val="22"/>
        </w:rPr>
        <w:t xml:space="preserve"> </w:t>
      </w:r>
      <w:r w:rsidRPr="00627621">
        <w:rPr>
          <w:sz w:val="22"/>
          <w:szCs w:val="22"/>
        </w:rPr>
        <w:t>irregular, al otorgar a tales actos valor legal.</w:t>
      </w:r>
    </w:p>
    <w:p w14:paraId="6E34DE7C" w14:textId="2B4568D5" w:rsidR="005D3C64" w:rsidRPr="00627621" w:rsidRDefault="005D3C64" w:rsidP="00962AE0">
      <w:pPr>
        <w:pStyle w:val="SENTENCIAS"/>
        <w:rPr>
          <w:b/>
          <w:bCs/>
          <w:iCs/>
        </w:rPr>
      </w:pPr>
    </w:p>
    <w:p w14:paraId="4819D8F0" w14:textId="77777777" w:rsidR="00BF0B1C" w:rsidRPr="00627621" w:rsidRDefault="00BF0B1C" w:rsidP="00962AE0">
      <w:pPr>
        <w:pStyle w:val="SENTENCIAS"/>
        <w:rPr>
          <w:b/>
        </w:rPr>
      </w:pPr>
    </w:p>
    <w:p w14:paraId="5B8B139C" w14:textId="0ED97994" w:rsidR="00407A76" w:rsidRPr="00627621" w:rsidRDefault="00407A76" w:rsidP="00962AE0">
      <w:pPr>
        <w:pStyle w:val="SENTENCIAS"/>
      </w:pPr>
      <w:r w:rsidRPr="00627621">
        <w:rPr>
          <w:b/>
        </w:rPr>
        <w:t>S</w:t>
      </w:r>
      <w:r w:rsidR="00D35C20" w:rsidRPr="00627621">
        <w:rPr>
          <w:b/>
        </w:rPr>
        <w:t>EXTO</w:t>
      </w:r>
      <w:r w:rsidR="00962AE0" w:rsidRPr="00627621">
        <w:rPr>
          <w:b/>
        </w:rPr>
        <w:t>.</w:t>
      </w:r>
      <w:r w:rsidR="00962AE0" w:rsidRPr="00627621">
        <w:t xml:space="preserve"> En su escrito de demanda el a</w:t>
      </w:r>
      <w:r w:rsidR="008B5EBE" w:rsidRPr="00627621">
        <w:t xml:space="preserve">ctor </w:t>
      </w:r>
      <w:r w:rsidR="00D35C20" w:rsidRPr="00627621">
        <w:t>no precisa la pretensión que solicita, sin embargo, con la nulidad decretada se considera satisfecha, de acuerdo a lo expuesto en el considerando que antecede. -----------------------------</w:t>
      </w:r>
    </w:p>
    <w:p w14:paraId="32385E81" w14:textId="77777777" w:rsidR="00407A76" w:rsidRPr="00627621" w:rsidRDefault="00407A76" w:rsidP="00962AE0">
      <w:pPr>
        <w:pStyle w:val="SENTENCIAS"/>
      </w:pPr>
    </w:p>
    <w:p w14:paraId="583F8536" w14:textId="18C6EDE4" w:rsidR="00962AE0" w:rsidRPr="00627621" w:rsidRDefault="00962AE0" w:rsidP="00962AE0">
      <w:pPr>
        <w:pStyle w:val="SENTENCIAS"/>
        <w:rPr>
          <w:rFonts w:cs="Calibri"/>
        </w:rPr>
      </w:pPr>
      <w:r w:rsidRPr="00627621">
        <w:t>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Justicia Administrativa para el Estado y los Municipios de Guanajuato, es de resolv</w:t>
      </w:r>
      <w:r w:rsidRPr="00627621">
        <w:rPr>
          <w:rFonts w:cs="Calibri"/>
        </w:rPr>
        <w:t>erse y se: --------------------------------------------------------------------------------------</w:t>
      </w:r>
    </w:p>
    <w:p w14:paraId="17E64E4C" w14:textId="77777777" w:rsidR="00962AE0" w:rsidRPr="00627621" w:rsidRDefault="00962AE0" w:rsidP="00962AE0">
      <w:pPr>
        <w:pStyle w:val="Textoindependiente"/>
        <w:rPr>
          <w:rFonts w:ascii="Century" w:hAnsi="Century" w:cs="Calibri"/>
          <w:lang w:val="es-ES"/>
        </w:rPr>
      </w:pPr>
    </w:p>
    <w:p w14:paraId="677637CB" w14:textId="77777777" w:rsidR="00642C81" w:rsidRPr="00627621" w:rsidRDefault="00642C81" w:rsidP="00962AE0">
      <w:pPr>
        <w:pStyle w:val="Textoindependiente"/>
        <w:jc w:val="center"/>
        <w:rPr>
          <w:rFonts w:ascii="Century" w:hAnsi="Century" w:cs="Calibri"/>
          <w:b/>
          <w:iCs/>
        </w:rPr>
      </w:pPr>
    </w:p>
    <w:p w14:paraId="066F7677" w14:textId="0834AA4E" w:rsidR="00962AE0" w:rsidRPr="00627621" w:rsidRDefault="00962AE0" w:rsidP="00962AE0">
      <w:pPr>
        <w:pStyle w:val="Textoindependiente"/>
        <w:jc w:val="center"/>
        <w:rPr>
          <w:rFonts w:ascii="Century" w:hAnsi="Century" w:cs="Calibri"/>
          <w:iCs/>
        </w:rPr>
      </w:pPr>
      <w:r w:rsidRPr="00627621">
        <w:rPr>
          <w:rFonts w:ascii="Century" w:hAnsi="Century" w:cs="Calibri"/>
          <w:b/>
          <w:iCs/>
        </w:rPr>
        <w:t xml:space="preserve">R E S U E L V </w:t>
      </w:r>
      <w:proofErr w:type="gramStart"/>
      <w:r w:rsidRPr="00627621">
        <w:rPr>
          <w:rFonts w:ascii="Century" w:hAnsi="Century" w:cs="Calibri"/>
          <w:b/>
          <w:iCs/>
        </w:rPr>
        <w:t xml:space="preserve">E </w:t>
      </w:r>
      <w:r w:rsidRPr="00627621">
        <w:rPr>
          <w:rFonts w:ascii="Century" w:hAnsi="Century" w:cs="Calibri"/>
          <w:iCs/>
        </w:rPr>
        <w:t>:</w:t>
      </w:r>
      <w:proofErr w:type="gramEnd"/>
    </w:p>
    <w:p w14:paraId="7D206FFE" w14:textId="77777777" w:rsidR="00962AE0" w:rsidRPr="00627621" w:rsidRDefault="00962AE0" w:rsidP="00962AE0">
      <w:pPr>
        <w:pStyle w:val="Textoindependiente"/>
        <w:jc w:val="center"/>
        <w:rPr>
          <w:rFonts w:ascii="Century" w:hAnsi="Century" w:cs="Calibri"/>
          <w:iCs/>
        </w:rPr>
      </w:pPr>
    </w:p>
    <w:p w14:paraId="143F1C95" w14:textId="77777777" w:rsidR="00962AE0" w:rsidRPr="00627621" w:rsidRDefault="00962AE0" w:rsidP="00962AE0">
      <w:pPr>
        <w:pStyle w:val="Textoindependiente"/>
        <w:spacing w:line="360" w:lineRule="auto"/>
        <w:ind w:firstLine="709"/>
        <w:rPr>
          <w:rFonts w:ascii="Century" w:hAnsi="Century" w:cs="Calibri"/>
        </w:rPr>
      </w:pPr>
      <w:r w:rsidRPr="00627621">
        <w:rPr>
          <w:rFonts w:ascii="Century" w:hAnsi="Century" w:cs="Calibri"/>
          <w:b/>
          <w:bCs/>
          <w:iCs/>
        </w:rPr>
        <w:t>PRIMERO</w:t>
      </w:r>
      <w:r w:rsidRPr="00627621">
        <w:rPr>
          <w:rFonts w:ascii="Century" w:hAnsi="Century" w:cs="Calibri"/>
        </w:rPr>
        <w:t xml:space="preserve">. Este Juzgado Tercero Administrativo Municipal resultó competente para conocer y resolver del presente proceso administrativo. ------- </w:t>
      </w:r>
    </w:p>
    <w:p w14:paraId="54383E05" w14:textId="77777777" w:rsidR="00962AE0" w:rsidRPr="00627621" w:rsidRDefault="00962AE0" w:rsidP="00962AE0">
      <w:pPr>
        <w:pStyle w:val="Textoindependiente"/>
        <w:spacing w:line="360" w:lineRule="auto"/>
        <w:ind w:firstLine="709"/>
        <w:rPr>
          <w:rFonts w:ascii="Century" w:hAnsi="Century" w:cs="Calibri"/>
        </w:rPr>
      </w:pPr>
    </w:p>
    <w:p w14:paraId="0CB02102" w14:textId="7CDADFF1" w:rsidR="00962AE0" w:rsidRPr="00627621" w:rsidRDefault="00962AE0" w:rsidP="00962AE0">
      <w:pPr>
        <w:pStyle w:val="Textoindependiente"/>
        <w:spacing w:line="360" w:lineRule="auto"/>
        <w:ind w:firstLine="709"/>
        <w:rPr>
          <w:rFonts w:ascii="Century" w:hAnsi="Century" w:cs="Calibri"/>
          <w:b/>
          <w:bCs/>
          <w:iCs/>
        </w:rPr>
      </w:pPr>
      <w:r w:rsidRPr="00627621">
        <w:rPr>
          <w:rFonts w:ascii="Century" w:hAnsi="Century" w:cs="Calibri"/>
          <w:b/>
          <w:bCs/>
          <w:iCs/>
        </w:rPr>
        <w:t xml:space="preserve">SEGUNDO. </w:t>
      </w:r>
      <w:r w:rsidRPr="00627621">
        <w:rPr>
          <w:rFonts w:ascii="Century" w:hAnsi="Century" w:cs="Calibri"/>
        </w:rPr>
        <w:t>Resultó procedente el proceso administrativo promovido por el justiciable, en contra de l</w:t>
      </w:r>
      <w:r w:rsidR="00EC4EC0" w:rsidRPr="00627621">
        <w:rPr>
          <w:rFonts w:ascii="Century" w:hAnsi="Century" w:cs="Calibri"/>
        </w:rPr>
        <w:t>os actos impugnados. ----------------------------------</w:t>
      </w:r>
    </w:p>
    <w:p w14:paraId="00757A98" w14:textId="77777777" w:rsidR="00EC4EC0" w:rsidRPr="00627621" w:rsidRDefault="00EC4EC0" w:rsidP="00962AE0">
      <w:pPr>
        <w:pStyle w:val="RESOLUCIONES"/>
        <w:rPr>
          <w:rFonts w:cs="Calibri"/>
          <w:b/>
          <w:bCs/>
          <w:iCs/>
        </w:rPr>
      </w:pPr>
    </w:p>
    <w:p w14:paraId="5BEEFF60" w14:textId="0454690B" w:rsidR="00962AE0" w:rsidRPr="00627621" w:rsidRDefault="00962AE0" w:rsidP="00962AE0">
      <w:pPr>
        <w:pStyle w:val="RESOLUCIONES"/>
        <w:rPr>
          <w:rFonts w:cs="Calibri"/>
        </w:rPr>
      </w:pPr>
      <w:r w:rsidRPr="00627621">
        <w:rPr>
          <w:rFonts w:cs="Calibri"/>
          <w:b/>
          <w:bCs/>
          <w:iCs/>
        </w:rPr>
        <w:t xml:space="preserve">TERCERO. </w:t>
      </w:r>
      <w:r w:rsidRPr="00627621">
        <w:rPr>
          <w:rFonts w:cs="Calibri"/>
        </w:rPr>
        <w:t xml:space="preserve">Se decreta la </w:t>
      </w:r>
      <w:r w:rsidRPr="00627621">
        <w:rPr>
          <w:b/>
        </w:rPr>
        <w:t>nulidad</w:t>
      </w:r>
      <w:r w:rsidRPr="00627621">
        <w:t xml:space="preserve"> </w:t>
      </w:r>
      <w:r w:rsidR="00F6359F" w:rsidRPr="00627621">
        <w:t xml:space="preserve">del procedimiento de inspección </w:t>
      </w:r>
      <w:r w:rsidR="005D3C64" w:rsidRPr="00627621">
        <w:t xml:space="preserve">con </w:t>
      </w:r>
      <w:r w:rsidR="00642C81" w:rsidRPr="00627621">
        <w:t xml:space="preserve">folio </w:t>
      </w:r>
      <w:r w:rsidR="00D35C20" w:rsidRPr="00627621">
        <w:t xml:space="preserve">2117 PV (dos uno </w:t>
      </w:r>
      <w:proofErr w:type="spellStart"/>
      <w:r w:rsidR="00D35C20" w:rsidRPr="00627621">
        <w:t>uno</w:t>
      </w:r>
      <w:proofErr w:type="spellEnd"/>
      <w:r w:rsidR="00D35C20" w:rsidRPr="00627621">
        <w:t xml:space="preserve"> siete letras P V)</w:t>
      </w:r>
      <w:r w:rsidR="005D3C64" w:rsidRPr="00627621">
        <w:t xml:space="preserve">, </w:t>
      </w:r>
      <w:r w:rsidR="00D35C20" w:rsidRPr="00627621">
        <w:t xml:space="preserve">así como </w:t>
      </w:r>
      <w:r w:rsidR="00BF0B1C" w:rsidRPr="00627621">
        <w:t xml:space="preserve">la </w:t>
      </w:r>
      <w:r w:rsidR="00BF0B1C" w:rsidRPr="00627621">
        <w:rPr>
          <w:b/>
        </w:rPr>
        <w:t>nulidad</w:t>
      </w:r>
      <w:r w:rsidR="00BF0B1C" w:rsidRPr="00627621">
        <w:t xml:space="preserve"> </w:t>
      </w:r>
      <w:r w:rsidR="00D35C20" w:rsidRPr="00627621">
        <w:t>de la r</w:t>
      </w:r>
      <w:r w:rsidR="00F6359F" w:rsidRPr="00627621">
        <w:t xml:space="preserve">esolución de fecha </w:t>
      </w:r>
      <w:r w:rsidR="00D35C20" w:rsidRPr="00627621">
        <w:t>30 treinta de agosto</w:t>
      </w:r>
      <w:r w:rsidR="00F6359F" w:rsidRPr="00627621">
        <w:t xml:space="preserve"> del año 2019 dos mil diecinueve</w:t>
      </w:r>
      <w:r w:rsidRPr="00627621">
        <w:rPr>
          <w:rFonts w:cs="Calibri"/>
        </w:rPr>
        <w:t xml:space="preserve">; </w:t>
      </w:r>
      <w:r w:rsidRPr="00627621">
        <w:t xml:space="preserve">lo anterior, con base en los razonamientos lógico jurídicos expuestos en el Considerando </w:t>
      </w:r>
      <w:r w:rsidR="00407A76" w:rsidRPr="00627621">
        <w:t>Quinto</w:t>
      </w:r>
      <w:r w:rsidRPr="00627621">
        <w:t xml:space="preserve"> de la presente resoluc</w:t>
      </w:r>
      <w:r w:rsidR="00AA756A" w:rsidRPr="00627621">
        <w:t>ión. ------</w:t>
      </w:r>
      <w:r w:rsidR="00D35C20" w:rsidRPr="00627621">
        <w:t>-------------------------------------------------------</w:t>
      </w:r>
    </w:p>
    <w:p w14:paraId="7AC7E1CF" w14:textId="77777777" w:rsidR="00962AE0" w:rsidRPr="00627621" w:rsidRDefault="00962AE0" w:rsidP="00962AE0">
      <w:pPr>
        <w:pStyle w:val="RESOLUCIONES"/>
        <w:rPr>
          <w:rFonts w:cs="Calibri"/>
        </w:rPr>
      </w:pPr>
    </w:p>
    <w:p w14:paraId="2C433727" w14:textId="48A4DB0F" w:rsidR="00C5757E" w:rsidRPr="00627621" w:rsidRDefault="00C5757E" w:rsidP="00407A76">
      <w:pPr>
        <w:pStyle w:val="Textoindependiente"/>
        <w:spacing w:line="360" w:lineRule="auto"/>
        <w:ind w:firstLine="709"/>
        <w:rPr>
          <w:rFonts w:ascii="Century" w:hAnsi="Century"/>
        </w:rPr>
      </w:pPr>
      <w:r w:rsidRPr="00627621">
        <w:rPr>
          <w:rFonts w:ascii="Century" w:hAnsi="Century" w:cs="Calibri"/>
          <w:b/>
        </w:rPr>
        <w:t xml:space="preserve">CUARTO. </w:t>
      </w:r>
      <w:r w:rsidRPr="00627621">
        <w:rPr>
          <w:rFonts w:ascii="Century" w:hAnsi="Century" w:cs="Calibri"/>
        </w:rPr>
        <w:t xml:space="preserve">Se </w:t>
      </w:r>
      <w:r w:rsidR="00407A76" w:rsidRPr="00627621">
        <w:rPr>
          <w:rFonts w:ascii="Century" w:hAnsi="Century" w:cs="Calibri"/>
        </w:rPr>
        <w:t>considera</w:t>
      </w:r>
      <w:r w:rsidR="00AA756A" w:rsidRPr="00627621">
        <w:rPr>
          <w:rFonts w:ascii="Century" w:hAnsi="Century" w:cs="Calibri"/>
        </w:rPr>
        <w:t>n</w:t>
      </w:r>
      <w:r w:rsidR="00407A76" w:rsidRPr="00627621">
        <w:rPr>
          <w:rFonts w:ascii="Century" w:hAnsi="Century" w:cs="Calibri"/>
        </w:rPr>
        <w:t xml:space="preserve"> satisfecha</w:t>
      </w:r>
      <w:r w:rsidR="00AA756A" w:rsidRPr="00627621">
        <w:rPr>
          <w:rFonts w:ascii="Century" w:hAnsi="Century" w:cs="Calibri"/>
        </w:rPr>
        <w:t>s</w:t>
      </w:r>
      <w:r w:rsidR="00407A76" w:rsidRPr="00627621">
        <w:rPr>
          <w:rFonts w:ascii="Century" w:hAnsi="Century" w:cs="Calibri"/>
        </w:rPr>
        <w:t xml:space="preserve"> la</w:t>
      </w:r>
      <w:r w:rsidR="00AA756A" w:rsidRPr="00627621">
        <w:rPr>
          <w:rFonts w:ascii="Century" w:hAnsi="Century" w:cs="Calibri"/>
        </w:rPr>
        <w:t>s</w:t>
      </w:r>
      <w:r w:rsidR="00407A76" w:rsidRPr="00627621">
        <w:rPr>
          <w:rFonts w:ascii="Century" w:hAnsi="Century" w:cs="Calibri"/>
        </w:rPr>
        <w:t xml:space="preserve"> </w:t>
      </w:r>
      <w:r w:rsidR="00AA756A" w:rsidRPr="00627621">
        <w:rPr>
          <w:rFonts w:ascii="Century" w:hAnsi="Century" w:cs="Calibri"/>
        </w:rPr>
        <w:t>pretensiones</w:t>
      </w:r>
      <w:r w:rsidR="00407A76" w:rsidRPr="00627621">
        <w:rPr>
          <w:rFonts w:ascii="Century" w:hAnsi="Century" w:cs="Calibri"/>
        </w:rPr>
        <w:t xml:space="preserve"> solicitada</w:t>
      </w:r>
      <w:r w:rsidR="00AA756A" w:rsidRPr="00627621">
        <w:rPr>
          <w:rFonts w:ascii="Century" w:hAnsi="Century" w:cs="Calibri"/>
        </w:rPr>
        <w:t>s</w:t>
      </w:r>
      <w:r w:rsidR="00407A76" w:rsidRPr="00627621">
        <w:rPr>
          <w:rFonts w:ascii="Century" w:hAnsi="Century" w:cs="Calibri"/>
        </w:rPr>
        <w:t xml:space="preserve"> por el actor con base en lo expuesto</w:t>
      </w:r>
      <w:r w:rsidRPr="00627621">
        <w:rPr>
          <w:rFonts w:ascii="Century" w:hAnsi="Century" w:cs="Calibri"/>
        </w:rPr>
        <w:t xml:space="preserve"> en el Considerando </w:t>
      </w:r>
      <w:r w:rsidR="00407A76" w:rsidRPr="00627621">
        <w:rPr>
          <w:rFonts w:ascii="Century" w:hAnsi="Century" w:cs="Calibri"/>
        </w:rPr>
        <w:t>S</w:t>
      </w:r>
      <w:r w:rsidR="00D35C20" w:rsidRPr="00627621">
        <w:rPr>
          <w:rFonts w:ascii="Century" w:hAnsi="Century" w:cs="Calibri"/>
        </w:rPr>
        <w:t>exto</w:t>
      </w:r>
      <w:r w:rsidR="00407A76" w:rsidRPr="00627621">
        <w:rPr>
          <w:rFonts w:ascii="Century" w:hAnsi="Century" w:cs="Calibri"/>
        </w:rPr>
        <w:t xml:space="preserve"> </w:t>
      </w:r>
      <w:r w:rsidRPr="00627621">
        <w:rPr>
          <w:rFonts w:ascii="Century" w:hAnsi="Century" w:cs="Calibri"/>
        </w:rPr>
        <w:t>de est</w:t>
      </w:r>
      <w:r w:rsidR="00AA756A" w:rsidRPr="00627621">
        <w:rPr>
          <w:rFonts w:ascii="Century" w:hAnsi="Century" w:cs="Calibri"/>
        </w:rPr>
        <w:t xml:space="preserve">a resolución. </w:t>
      </w:r>
      <w:r w:rsidR="00D35C20" w:rsidRPr="00627621">
        <w:rPr>
          <w:rFonts w:ascii="Century" w:hAnsi="Century" w:cs="Calibri"/>
        </w:rPr>
        <w:t>----</w:t>
      </w:r>
    </w:p>
    <w:p w14:paraId="29A7A4EB" w14:textId="77777777" w:rsidR="00C5757E" w:rsidRPr="00627621" w:rsidRDefault="00C5757E" w:rsidP="00C5757E">
      <w:pPr>
        <w:spacing w:line="360" w:lineRule="auto"/>
        <w:jc w:val="both"/>
        <w:rPr>
          <w:rFonts w:ascii="Century" w:hAnsi="Century" w:cs="Calibri"/>
          <w:lang w:val="es-MX"/>
        </w:rPr>
      </w:pPr>
    </w:p>
    <w:p w14:paraId="612EBD88" w14:textId="2EDC0AF8" w:rsidR="00962AE0" w:rsidRPr="00627621" w:rsidRDefault="00962AE0" w:rsidP="00962AE0">
      <w:pPr>
        <w:pStyle w:val="Textoindependiente"/>
        <w:spacing w:line="360" w:lineRule="auto"/>
        <w:ind w:firstLine="708"/>
        <w:rPr>
          <w:rFonts w:ascii="Century" w:hAnsi="Century" w:cs="Calibri"/>
        </w:rPr>
      </w:pPr>
      <w:r w:rsidRPr="00627621">
        <w:rPr>
          <w:rFonts w:ascii="Century" w:hAnsi="Century" w:cs="Calibri"/>
          <w:b/>
        </w:rPr>
        <w:t>Notifíquese a la autoridad demandada por oficio y a la parte actora personalmente</w:t>
      </w:r>
      <w:r w:rsidR="00AA756A" w:rsidRPr="00627621">
        <w:rPr>
          <w:rFonts w:ascii="Century" w:hAnsi="Century" w:cs="Calibri"/>
          <w:b/>
        </w:rPr>
        <w:t xml:space="preserve"> y ambas partes por correo electrónico</w:t>
      </w:r>
      <w:r w:rsidRPr="00627621">
        <w:rPr>
          <w:rFonts w:ascii="Century" w:hAnsi="Century" w:cs="Calibri"/>
          <w:b/>
        </w:rPr>
        <w:t>.</w:t>
      </w:r>
      <w:r w:rsidRPr="00627621">
        <w:rPr>
          <w:rFonts w:ascii="Century" w:hAnsi="Century" w:cs="Calibri"/>
        </w:rPr>
        <w:t xml:space="preserve"> -----------------</w:t>
      </w:r>
      <w:r w:rsidR="00AA756A" w:rsidRPr="00627621">
        <w:rPr>
          <w:rFonts w:ascii="Century" w:hAnsi="Century" w:cs="Calibri"/>
        </w:rPr>
        <w:t>----------------</w:t>
      </w:r>
    </w:p>
    <w:p w14:paraId="5929E3A5" w14:textId="77777777" w:rsidR="00962AE0" w:rsidRPr="00627621" w:rsidRDefault="00962AE0" w:rsidP="00962AE0">
      <w:pPr>
        <w:spacing w:line="360" w:lineRule="auto"/>
        <w:jc w:val="both"/>
        <w:rPr>
          <w:rFonts w:ascii="Century" w:hAnsi="Century" w:cs="Calibri"/>
          <w:lang w:val="es-MX"/>
        </w:rPr>
      </w:pPr>
    </w:p>
    <w:p w14:paraId="3985A314" w14:textId="77777777" w:rsidR="00AA756A" w:rsidRPr="00627621" w:rsidRDefault="00AA756A" w:rsidP="00AA756A">
      <w:pPr>
        <w:pStyle w:val="Textoindependiente"/>
        <w:spacing w:line="360" w:lineRule="auto"/>
        <w:ind w:firstLine="708"/>
        <w:rPr>
          <w:rFonts w:ascii="Century" w:hAnsi="Century" w:cs="Calibri"/>
        </w:rPr>
      </w:pPr>
      <w:r w:rsidRPr="00627621">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6CE04B7" w14:textId="77777777" w:rsidR="00AA756A" w:rsidRPr="00627621" w:rsidRDefault="00AA756A" w:rsidP="00AA756A">
      <w:pPr>
        <w:tabs>
          <w:tab w:val="left" w:pos="1252"/>
        </w:tabs>
        <w:spacing w:line="360" w:lineRule="auto"/>
        <w:ind w:firstLine="709"/>
        <w:jc w:val="both"/>
        <w:rPr>
          <w:rFonts w:ascii="Century" w:hAnsi="Century" w:cs="Calibri"/>
        </w:rPr>
      </w:pPr>
    </w:p>
    <w:p w14:paraId="5F4DCD4B" w14:textId="3C8F5CF5" w:rsidR="00962AE0" w:rsidRPr="00627621" w:rsidRDefault="00C5757E" w:rsidP="00C5757E">
      <w:pPr>
        <w:tabs>
          <w:tab w:val="left" w:pos="1252"/>
        </w:tabs>
        <w:spacing w:line="360" w:lineRule="auto"/>
        <w:ind w:firstLine="709"/>
        <w:jc w:val="both"/>
        <w:rPr>
          <w:rFonts w:cs="Calibri"/>
        </w:rPr>
      </w:pPr>
      <w:r w:rsidRPr="00627621">
        <w:rPr>
          <w:rFonts w:ascii="Century" w:hAnsi="Century" w:cs="Calibri"/>
        </w:rPr>
        <w:t xml:space="preserve">Así lo resolvió y firma la Jueza del Juzgado Tercero Administrativo Municipal de León, Guanajuato, licenciada </w:t>
      </w:r>
      <w:r w:rsidRPr="00627621">
        <w:rPr>
          <w:rFonts w:ascii="Century" w:hAnsi="Century" w:cs="Calibri"/>
          <w:b/>
          <w:bCs/>
        </w:rPr>
        <w:t>María Guadalupe Garza Lozornio</w:t>
      </w:r>
      <w:r w:rsidRPr="00627621">
        <w:rPr>
          <w:rFonts w:ascii="Century" w:hAnsi="Century" w:cs="Calibri"/>
        </w:rPr>
        <w:t xml:space="preserve">, quien actúa asistida en forma legal con Secretario de Estudio y Cuenta, licenciado </w:t>
      </w:r>
      <w:r w:rsidRPr="00627621">
        <w:rPr>
          <w:rFonts w:ascii="Century" w:hAnsi="Century" w:cs="Calibri"/>
          <w:b/>
          <w:bCs/>
        </w:rPr>
        <w:t>Christian Helmut Emmanuel Schonwald Escalante</w:t>
      </w:r>
      <w:r w:rsidRPr="00627621">
        <w:rPr>
          <w:rFonts w:ascii="Century" w:hAnsi="Century" w:cs="Calibri"/>
          <w:bCs/>
        </w:rPr>
        <w:t>,</w:t>
      </w:r>
      <w:r w:rsidRPr="00627621">
        <w:rPr>
          <w:rFonts w:ascii="Century" w:hAnsi="Century" w:cs="Calibri"/>
          <w:b/>
          <w:bCs/>
        </w:rPr>
        <w:t xml:space="preserve"> </w:t>
      </w:r>
      <w:r w:rsidRPr="00627621">
        <w:rPr>
          <w:rFonts w:ascii="Century" w:hAnsi="Century" w:cs="Calibri"/>
        </w:rPr>
        <w:t>quien da fe. ---</w:t>
      </w:r>
    </w:p>
    <w:sectPr w:rsidR="00962AE0" w:rsidRPr="00627621" w:rsidSect="00E179D6">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784A1" w14:textId="77777777" w:rsidR="006A7D49" w:rsidRDefault="006A7D49">
      <w:r>
        <w:separator/>
      </w:r>
    </w:p>
  </w:endnote>
  <w:endnote w:type="continuationSeparator" w:id="0">
    <w:p w14:paraId="6054CF97" w14:textId="77777777" w:rsidR="006A7D49" w:rsidRDefault="006A7D49">
      <w:r>
        <w:continuationSeparator/>
      </w:r>
    </w:p>
  </w:endnote>
  <w:endnote w:type="continuationNotice" w:id="1">
    <w:p w14:paraId="6BB2D5C8" w14:textId="77777777" w:rsidR="006A7D49" w:rsidRDefault="006A7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B7FC17E" w:rsidR="004E570D" w:rsidRPr="007F7AC8" w:rsidRDefault="004E570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276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27621">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4E570D" w:rsidRPr="007F7AC8" w:rsidRDefault="004E570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3F08F" w14:textId="77777777" w:rsidR="006A7D49" w:rsidRDefault="006A7D49">
      <w:r>
        <w:separator/>
      </w:r>
    </w:p>
  </w:footnote>
  <w:footnote w:type="continuationSeparator" w:id="0">
    <w:p w14:paraId="38E3D9D1" w14:textId="77777777" w:rsidR="006A7D49" w:rsidRDefault="006A7D49">
      <w:r>
        <w:continuationSeparator/>
      </w:r>
    </w:p>
  </w:footnote>
  <w:footnote w:type="continuationNotice" w:id="1">
    <w:p w14:paraId="4E709661" w14:textId="77777777" w:rsidR="006A7D49" w:rsidRDefault="006A7D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E570D" w:rsidRDefault="004E570D">
    <w:pPr>
      <w:pStyle w:val="Encabezado"/>
      <w:framePr w:wrap="around" w:vAnchor="text" w:hAnchor="margin" w:xAlign="center" w:y="1"/>
      <w:rPr>
        <w:rStyle w:val="Nmerodepgina"/>
      </w:rPr>
    </w:pPr>
  </w:p>
  <w:p w14:paraId="3ADE87C8" w14:textId="77777777" w:rsidR="004E570D" w:rsidRDefault="004E57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4E570D" w:rsidRDefault="004E570D" w:rsidP="007F7AC8">
    <w:pPr>
      <w:pStyle w:val="Encabezado"/>
      <w:jc w:val="right"/>
      <w:rPr>
        <w:color w:val="7F7F7F" w:themeColor="text1" w:themeTint="80"/>
      </w:rPr>
    </w:pPr>
  </w:p>
  <w:p w14:paraId="50F605D8" w14:textId="77777777" w:rsidR="004E570D" w:rsidRDefault="004E570D" w:rsidP="007F7AC8">
    <w:pPr>
      <w:pStyle w:val="Encabezado"/>
      <w:jc w:val="right"/>
      <w:rPr>
        <w:color w:val="7F7F7F" w:themeColor="text1" w:themeTint="80"/>
      </w:rPr>
    </w:pPr>
  </w:p>
  <w:p w14:paraId="0D234A56" w14:textId="77777777" w:rsidR="004E570D" w:rsidRDefault="004E570D" w:rsidP="007F7AC8">
    <w:pPr>
      <w:pStyle w:val="Encabezado"/>
      <w:jc w:val="right"/>
      <w:rPr>
        <w:color w:val="7F7F7F" w:themeColor="text1" w:themeTint="80"/>
      </w:rPr>
    </w:pPr>
  </w:p>
  <w:p w14:paraId="199CFC4D" w14:textId="11567FAD" w:rsidR="004E570D" w:rsidRDefault="004E570D" w:rsidP="007F7AC8">
    <w:pPr>
      <w:pStyle w:val="Encabezado"/>
      <w:jc w:val="right"/>
      <w:rPr>
        <w:color w:val="7F7F7F" w:themeColor="text1" w:themeTint="80"/>
      </w:rPr>
    </w:pPr>
  </w:p>
  <w:p w14:paraId="324AD5B9" w14:textId="677D485C" w:rsidR="004E570D" w:rsidRDefault="000E3096" w:rsidP="007F7AC8">
    <w:pPr>
      <w:pStyle w:val="Encabezado"/>
      <w:jc w:val="right"/>
    </w:pPr>
    <w:r>
      <w:rPr>
        <w:color w:val="7F7F7F" w:themeColor="text1" w:themeTint="80"/>
      </w:rPr>
      <w:t>Expediente Número 2478</w:t>
    </w:r>
    <w:r w:rsidR="004E570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E570D" w:rsidRDefault="004E570D">
    <w:pPr>
      <w:pStyle w:val="Encabezado"/>
      <w:jc w:val="right"/>
      <w:rPr>
        <w:color w:val="8496B0" w:themeColor="text2" w:themeTint="99"/>
        <w:lang w:val="es-ES"/>
      </w:rPr>
    </w:pPr>
  </w:p>
  <w:p w14:paraId="55B9103D" w14:textId="77777777" w:rsidR="004E570D" w:rsidRDefault="004E570D">
    <w:pPr>
      <w:pStyle w:val="Encabezado"/>
      <w:jc w:val="right"/>
      <w:rPr>
        <w:color w:val="8496B0" w:themeColor="text2" w:themeTint="99"/>
        <w:lang w:val="es-ES"/>
      </w:rPr>
    </w:pPr>
  </w:p>
  <w:p w14:paraId="46CC684C" w14:textId="77777777" w:rsidR="004E570D" w:rsidRDefault="004E570D">
    <w:pPr>
      <w:pStyle w:val="Encabezado"/>
      <w:jc w:val="right"/>
      <w:rPr>
        <w:color w:val="8496B0" w:themeColor="text2" w:themeTint="99"/>
        <w:lang w:val="es-ES"/>
      </w:rPr>
    </w:pPr>
  </w:p>
  <w:p w14:paraId="12B0032A" w14:textId="77777777" w:rsidR="004E570D" w:rsidRDefault="004E570D">
    <w:pPr>
      <w:pStyle w:val="Encabezado"/>
      <w:jc w:val="right"/>
      <w:rPr>
        <w:color w:val="8496B0" w:themeColor="text2" w:themeTint="99"/>
        <w:lang w:val="es-ES"/>
      </w:rPr>
    </w:pPr>
  </w:p>
  <w:p w14:paraId="389A42BC" w14:textId="77777777" w:rsidR="004E570D" w:rsidRDefault="004E570D">
    <w:pPr>
      <w:pStyle w:val="Encabezado"/>
      <w:jc w:val="right"/>
      <w:rPr>
        <w:color w:val="8496B0" w:themeColor="text2" w:themeTint="99"/>
        <w:lang w:val="es-ES"/>
      </w:rPr>
    </w:pPr>
  </w:p>
  <w:p w14:paraId="4897847F" w14:textId="40DB5009" w:rsidR="004E570D" w:rsidRDefault="004E570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3"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FB0E6F"/>
    <w:multiLevelType w:val="multilevel"/>
    <w:tmpl w:val="38346C0E"/>
    <w:numStyleLink w:val="Estilo87"/>
  </w:abstractNum>
  <w:abstractNum w:abstractNumId="10"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9"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0"/>
  </w:num>
  <w:num w:numId="4">
    <w:abstractNumId w:val="20"/>
  </w:num>
  <w:num w:numId="5">
    <w:abstractNumId w:val="2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9"/>
  </w:num>
  <w:num w:numId="10">
    <w:abstractNumId w:val="28"/>
  </w:num>
  <w:num w:numId="11">
    <w:abstractNumId w:val="6"/>
  </w:num>
  <w:num w:numId="12">
    <w:abstractNumId w:val="13"/>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27"/>
  </w:num>
  <w:num w:numId="19">
    <w:abstractNumId w:val="7"/>
  </w:num>
  <w:num w:numId="20">
    <w:abstractNumId w:val="3"/>
  </w:num>
  <w:num w:numId="21">
    <w:abstractNumId w:val="2"/>
  </w:num>
  <w:num w:numId="22">
    <w:abstractNumId w:val="9"/>
  </w:num>
  <w:num w:numId="23">
    <w:abstractNumId w:val="24"/>
  </w:num>
  <w:num w:numId="24">
    <w:abstractNumId w:val="16"/>
  </w:num>
  <w:num w:numId="25">
    <w:abstractNumId w:val="11"/>
  </w:num>
  <w:num w:numId="26">
    <w:abstractNumId w:val="17"/>
  </w:num>
  <w:num w:numId="27">
    <w:abstractNumId w:val="26"/>
  </w:num>
  <w:num w:numId="28">
    <w:abstractNumId w:val="22"/>
  </w:num>
  <w:num w:numId="29">
    <w:abstractNumId w:val="15"/>
  </w:num>
  <w:num w:numId="30">
    <w:abstractNumId w:val="18"/>
  </w:num>
  <w:num w:numId="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575A"/>
    <w:rsid w:val="00017EC1"/>
    <w:rsid w:val="0002214D"/>
    <w:rsid w:val="000224CA"/>
    <w:rsid w:val="000243ED"/>
    <w:rsid w:val="00025E09"/>
    <w:rsid w:val="000272DF"/>
    <w:rsid w:val="00031339"/>
    <w:rsid w:val="000343E8"/>
    <w:rsid w:val="00035EC0"/>
    <w:rsid w:val="0003619A"/>
    <w:rsid w:val="000369E4"/>
    <w:rsid w:val="00040F28"/>
    <w:rsid w:val="00041F67"/>
    <w:rsid w:val="00043142"/>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700D"/>
    <w:rsid w:val="000E0671"/>
    <w:rsid w:val="000E09FA"/>
    <w:rsid w:val="000E12B3"/>
    <w:rsid w:val="000E1E0F"/>
    <w:rsid w:val="000E3096"/>
    <w:rsid w:val="000E4AB2"/>
    <w:rsid w:val="000E5042"/>
    <w:rsid w:val="000E6FCE"/>
    <w:rsid w:val="000E716D"/>
    <w:rsid w:val="000E71A7"/>
    <w:rsid w:val="000E74BE"/>
    <w:rsid w:val="000F1318"/>
    <w:rsid w:val="000F18FE"/>
    <w:rsid w:val="000F1F02"/>
    <w:rsid w:val="000F4572"/>
    <w:rsid w:val="000F4575"/>
    <w:rsid w:val="000F4D2B"/>
    <w:rsid w:val="000F4F58"/>
    <w:rsid w:val="000F553A"/>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123A"/>
    <w:rsid w:val="00162A7C"/>
    <w:rsid w:val="00164266"/>
    <w:rsid w:val="00165C4A"/>
    <w:rsid w:val="00166498"/>
    <w:rsid w:val="0016663C"/>
    <w:rsid w:val="00166714"/>
    <w:rsid w:val="001678A3"/>
    <w:rsid w:val="00167954"/>
    <w:rsid w:val="001723F4"/>
    <w:rsid w:val="00173993"/>
    <w:rsid w:val="00174120"/>
    <w:rsid w:val="001747D3"/>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1E"/>
    <w:rsid w:val="001B046B"/>
    <w:rsid w:val="001B0890"/>
    <w:rsid w:val="001B3296"/>
    <w:rsid w:val="001B37CD"/>
    <w:rsid w:val="001B52F8"/>
    <w:rsid w:val="001B5853"/>
    <w:rsid w:val="001B6AC3"/>
    <w:rsid w:val="001B7E25"/>
    <w:rsid w:val="001C10D1"/>
    <w:rsid w:val="001C137F"/>
    <w:rsid w:val="001C14D1"/>
    <w:rsid w:val="001C19CB"/>
    <w:rsid w:val="001C246B"/>
    <w:rsid w:val="001C37C8"/>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C10"/>
    <w:rsid w:val="00201DDE"/>
    <w:rsid w:val="00202258"/>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30E78"/>
    <w:rsid w:val="002331F2"/>
    <w:rsid w:val="0023710F"/>
    <w:rsid w:val="002405CE"/>
    <w:rsid w:val="00240D3C"/>
    <w:rsid w:val="0024377E"/>
    <w:rsid w:val="00243A97"/>
    <w:rsid w:val="00243AEB"/>
    <w:rsid w:val="002452A0"/>
    <w:rsid w:val="002463A6"/>
    <w:rsid w:val="00246949"/>
    <w:rsid w:val="0024707C"/>
    <w:rsid w:val="0024785A"/>
    <w:rsid w:val="00250BFE"/>
    <w:rsid w:val="0025188B"/>
    <w:rsid w:val="0025224F"/>
    <w:rsid w:val="00254BB1"/>
    <w:rsid w:val="00255B49"/>
    <w:rsid w:val="00255BEC"/>
    <w:rsid w:val="00256490"/>
    <w:rsid w:val="00257AA1"/>
    <w:rsid w:val="00257BA4"/>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5572"/>
    <w:rsid w:val="003275CF"/>
    <w:rsid w:val="003276E8"/>
    <w:rsid w:val="00327C00"/>
    <w:rsid w:val="003312E0"/>
    <w:rsid w:val="00331A25"/>
    <w:rsid w:val="00336B61"/>
    <w:rsid w:val="003408DE"/>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0A2A"/>
    <w:rsid w:val="0036200E"/>
    <w:rsid w:val="0036339B"/>
    <w:rsid w:val="003643AB"/>
    <w:rsid w:val="0036467B"/>
    <w:rsid w:val="003660A5"/>
    <w:rsid w:val="00366635"/>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6948"/>
    <w:rsid w:val="003B2EF4"/>
    <w:rsid w:val="003B383E"/>
    <w:rsid w:val="003B3ED3"/>
    <w:rsid w:val="003B4681"/>
    <w:rsid w:val="003B48DD"/>
    <w:rsid w:val="003B5284"/>
    <w:rsid w:val="003B5962"/>
    <w:rsid w:val="003B6A22"/>
    <w:rsid w:val="003B773D"/>
    <w:rsid w:val="003C05D9"/>
    <w:rsid w:val="003C2D36"/>
    <w:rsid w:val="003C2EAE"/>
    <w:rsid w:val="003C3DE5"/>
    <w:rsid w:val="003C5512"/>
    <w:rsid w:val="003C591D"/>
    <w:rsid w:val="003C6CF8"/>
    <w:rsid w:val="003D23F3"/>
    <w:rsid w:val="003D27CF"/>
    <w:rsid w:val="003D333E"/>
    <w:rsid w:val="003D3B94"/>
    <w:rsid w:val="003D4734"/>
    <w:rsid w:val="003E3219"/>
    <w:rsid w:val="003E5D2F"/>
    <w:rsid w:val="003E6DB7"/>
    <w:rsid w:val="003F0547"/>
    <w:rsid w:val="003F1262"/>
    <w:rsid w:val="003F142F"/>
    <w:rsid w:val="003F1A44"/>
    <w:rsid w:val="003F47AC"/>
    <w:rsid w:val="003F6E24"/>
    <w:rsid w:val="003F791C"/>
    <w:rsid w:val="00400711"/>
    <w:rsid w:val="0040118E"/>
    <w:rsid w:val="00402A90"/>
    <w:rsid w:val="00402CA7"/>
    <w:rsid w:val="00404038"/>
    <w:rsid w:val="00404342"/>
    <w:rsid w:val="00405150"/>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1B5"/>
    <w:rsid w:val="004E420D"/>
    <w:rsid w:val="004E46EE"/>
    <w:rsid w:val="004E570D"/>
    <w:rsid w:val="004E5D93"/>
    <w:rsid w:val="004E6F5C"/>
    <w:rsid w:val="004F04FE"/>
    <w:rsid w:val="004F1AF8"/>
    <w:rsid w:val="004F1C9D"/>
    <w:rsid w:val="004F1D6E"/>
    <w:rsid w:val="004F3FD1"/>
    <w:rsid w:val="004F67F1"/>
    <w:rsid w:val="004F78B0"/>
    <w:rsid w:val="00500910"/>
    <w:rsid w:val="005009F2"/>
    <w:rsid w:val="00503BB1"/>
    <w:rsid w:val="0050572B"/>
    <w:rsid w:val="0050745F"/>
    <w:rsid w:val="0051336E"/>
    <w:rsid w:val="00514956"/>
    <w:rsid w:val="005149D2"/>
    <w:rsid w:val="00515290"/>
    <w:rsid w:val="00515FD3"/>
    <w:rsid w:val="00516887"/>
    <w:rsid w:val="00520034"/>
    <w:rsid w:val="005211C4"/>
    <w:rsid w:val="0052312E"/>
    <w:rsid w:val="0052531C"/>
    <w:rsid w:val="00525E15"/>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6B55"/>
    <w:rsid w:val="0054718D"/>
    <w:rsid w:val="00550ED4"/>
    <w:rsid w:val="00552D62"/>
    <w:rsid w:val="00554F45"/>
    <w:rsid w:val="00556802"/>
    <w:rsid w:val="00560B11"/>
    <w:rsid w:val="005611BF"/>
    <w:rsid w:val="00563315"/>
    <w:rsid w:val="005648B4"/>
    <w:rsid w:val="00564B63"/>
    <w:rsid w:val="00565343"/>
    <w:rsid w:val="00566951"/>
    <w:rsid w:val="00566D75"/>
    <w:rsid w:val="00571CF2"/>
    <w:rsid w:val="00571DC9"/>
    <w:rsid w:val="0057564C"/>
    <w:rsid w:val="005756A4"/>
    <w:rsid w:val="00576A9D"/>
    <w:rsid w:val="00576DD8"/>
    <w:rsid w:val="00577025"/>
    <w:rsid w:val="0057781D"/>
    <w:rsid w:val="00577ACA"/>
    <w:rsid w:val="00577D84"/>
    <w:rsid w:val="00580200"/>
    <w:rsid w:val="00583370"/>
    <w:rsid w:val="00586046"/>
    <w:rsid w:val="0059075C"/>
    <w:rsid w:val="00590E77"/>
    <w:rsid w:val="0059217F"/>
    <w:rsid w:val="00593413"/>
    <w:rsid w:val="00596257"/>
    <w:rsid w:val="005A08ED"/>
    <w:rsid w:val="005A4963"/>
    <w:rsid w:val="005A5CA3"/>
    <w:rsid w:val="005B1001"/>
    <w:rsid w:val="005B201F"/>
    <w:rsid w:val="005B2E74"/>
    <w:rsid w:val="005B4BDF"/>
    <w:rsid w:val="005B76F1"/>
    <w:rsid w:val="005C024F"/>
    <w:rsid w:val="005C0E4C"/>
    <w:rsid w:val="005C147B"/>
    <w:rsid w:val="005C3277"/>
    <w:rsid w:val="005C3306"/>
    <w:rsid w:val="005C4753"/>
    <w:rsid w:val="005C48D3"/>
    <w:rsid w:val="005C4B53"/>
    <w:rsid w:val="005C5E39"/>
    <w:rsid w:val="005C6597"/>
    <w:rsid w:val="005C7F15"/>
    <w:rsid w:val="005D144F"/>
    <w:rsid w:val="005D3C64"/>
    <w:rsid w:val="005D48BA"/>
    <w:rsid w:val="005D4DE5"/>
    <w:rsid w:val="005E16C8"/>
    <w:rsid w:val="005E46A4"/>
    <w:rsid w:val="005E7B94"/>
    <w:rsid w:val="005F0EA5"/>
    <w:rsid w:val="005F443F"/>
    <w:rsid w:val="005F6D14"/>
    <w:rsid w:val="005F785F"/>
    <w:rsid w:val="005F7C83"/>
    <w:rsid w:val="00600BAA"/>
    <w:rsid w:val="0060167E"/>
    <w:rsid w:val="00604723"/>
    <w:rsid w:val="00605B32"/>
    <w:rsid w:val="006063D0"/>
    <w:rsid w:val="00606C88"/>
    <w:rsid w:val="0061011B"/>
    <w:rsid w:val="00610263"/>
    <w:rsid w:val="00612219"/>
    <w:rsid w:val="006134B7"/>
    <w:rsid w:val="00613AC2"/>
    <w:rsid w:val="00613B68"/>
    <w:rsid w:val="00615740"/>
    <w:rsid w:val="00621093"/>
    <w:rsid w:val="00621DBB"/>
    <w:rsid w:val="006221F3"/>
    <w:rsid w:val="00623A90"/>
    <w:rsid w:val="006254B9"/>
    <w:rsid w:val="006255AE"/>
    <w:rsid w:val="0062685F"/>
    <w:rsid w:val="00626C85"/>
    <w:rsid w:val="00626D5C"/>
    <w:rsid w:val="00626F09"/>
    <w:rsid w:val="00627621"/>
    <w:rsid w:val="0063167D"/>
    <w:rsid w:val="0063218A"/>
    <w:rsid w:val="0063287A"/>
    <w:rsid w:val="00632DE8"/>
    <w:rsid w:val="006348A2"/>
    <w:rsid w:val="00635677"/>
    <w:rsid w:val="00642C81"/>
    <w:rsid w:val="0064368A"/>
    <w:rsid w:val="006460F6"/>
    <w:rsid w:val="00647CDC"/>
    <w:rsid w:val="0065097B"/>
    <w:rsid w:val="00651C17"/>
    <w:rsid w:val="0065291A"/>
    <w:rsid w:val="00654402"/>
    <w:rsid w:val="00654793"/>
    <w:rsid w:val="00656F29"/>
    <w:rsid w:val="00657B36"/>
    <w:rsid w:val="0066472B"/>
    <w:rsid w:val="00664FD3"/>
    <w:rsid w:val="00666A10"/>
    <w:rsid w:val="00672862"/>
    <w:rsid w:val="00672880"/>
    <w:rsid w:val="00672CEF"/>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666D"/>
    <w:rsid w:val="006A6B23"/>
    <w:rsid w:val="006A6C6C"/>
    <w:rsid w:val="006A6D8D"/>
    <w:rsid w:val="006A7D49"/>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4C4F"/>
    <w:rsid w:val="0071536C"/>
    <w:rsid w:val="00716744"/>
    <w:rsid w:val="0071748C"/>
    <w:rsid w:val="00717A9E"/>
    <w:rsid w:val="00717FDC"/>
    <w:rsid w:val="0072123E"/>
    <w:rsid w:val="007218BE"/>
    <w:rsid w:val="00724CD2"/>
    <w:rsid w:val="007268E1"/>
    <w:rsid w:val="00726C61"/>
    <w:rsid w:val="00727B6B"/>
    <w:rsid w:val="007318F4"/>
    <w:rsid w:val="00732140"/>
    <w:rsid w:val="0073507C"/>
    <w:rsid w:val="00736455"/>
    <w:rsid w:val="00740555"/>
    <w:rsid w:val="0074073E"/>
    <w:rsid w:val="007428D7"/>
    <w:rsid w:val="00743C45"/>
    <w:rsid w:val="00744A9F"/>
    <w:rsid w:val="0074536D"/>
    <w:rsid w:val="00745E27"/>
    <w:rsid w:val="0074740B"/>
    <w:rsid w:val="00747F0A"/>
    <w:rsid w:val="00752CF5"/>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2A0"/>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37C6"/>
    <w:rsid w:val="008042D7"/>
    <w:rsid w:val="00804F7C"/>
    <w:rsid w:val="00805D53"/>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56FE2"/>
    <w:rsid w:val="00860889"/>
    <w:rsid w:val="00860A19"/>
    <w:rsid w:val="00861325"/>
    <w:rsid w:val="008629BD"/>
    <w:rsid w:val="0086341E"/>
    <w:rsid w:val="008647BD"/>
    <w:rsid w:val="00864B85"/>
    <w:rsid w:val="0086576A"/>
    <w:rsid w:val="00872A76"/>
    <w:rsid w:val="0087441A"/>
    <w:rsid w:val="00875569"/>
    <w:rsid w:val="00875F31"/>
    <w:rsid w:val="00876242"/>
    <w:rsid w:val="00876537"/>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FC4"/>
    <w:rsid w:val="008D222A"/>
    <w:rsid w:val="008D29E1"/>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8BF"/>
    <w:rsid w:val="008F4FF1"/>
    <w:rsid w:val="008F7038"/>
    <w:rsid w:val="00902B39"/>
    <w:rsid w:val="00903A97"/>
    <w:rsid w:val="00904123"/>
    <w:rsid w:val="009046E1"/>
    <w:rsid w:val="00904C9D"/>
    <w:rsid w:val="009052C1"/>
    <w:rsid w:val="00905825"/>
    <w:rsid w:val="00906123"/>
    <w:rsid w:val="009063DE"/>
    <w:rsid w:val="00907D8A"/>
    <w:rsid w:val="00912362"/>
    <w:rsid w:val="00912EE4"/>
    <w:rsid w:val="00913323"/>
    <w:rsid w:val="0091412C"/>
    <w:rsid w:val="009170D1"/>
    <w:rsid w:val="009217D6"/>
    <w:rsid w:val="0092344A"/>
    <w:rsid w:val="00923D19"/>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959"/>
    <w:rsid w:val="00954D53"/>
    <w:rsid w:val="00962AE0"/>
    <w:rsid w:val="00964764"/>
    <w:rsid w:val="00964D80"/>
    <w:rsid w:val="009650D6"/>
    <w:rsid w:val="009660BC"/>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372B"/>
    <w:rsid w:val="0098456F"/>
    <w:rsid w:val="00986C89"/>
    <w:rsid w:val="00990122"/>
    <w:rsid w:val="009912EF"/>
    <w:rsid w:val="009918DC"/>
    <w:rsid w:val="00993636"/>
    <w:rsid w:val="00997F08"/>
    <w:rsid w:val="009A1E38"/>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2FB"/>
    <w:rsid w:val="009C7631"/>
    <w:rsid w:val="009C7B3C"/>
    <w:rsid w:val="009C7DAD"/>
    <w:rsid w:val="009D0E69"/>
    <w:rsid w:val="009D0F02"/>
    <w:rsid w:val="009D224B"/>
    <w:rsid w:val="009D269F"/>
    <w:rsid w:val="009D4663"/>
    <w:rsid w:val="009D48F9"/>
    <w:rsid w:val="009D5000"/>
    <w:rsid w:val="009E16CA"/>
    <w:rsid w:val="009E2C64"/>
    <w:rsid w:val="009E3F28"/>
    <w:rsid w:val="009E596D"/>
    <w:rsid w:val="009E6EA0"/>
    <w:rsid w:val="009E6F52"/>
    <w:rsid w:val="009F0C88"/>
    <w:rsid w:val="009F2103"/>
    <w:rsid w:val="009F2DE2"/>
    <w:rsid w:val="009F34BB"/>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81BB2"/>
    <w:rsid w:val="00A82126"/>
    <w:rsid w:val="00A82DA9"/>
    <w:rsid w:val="00A84370"/>
    <w:rsid w:val="00A850C9"/>
    <w:rsid w:val="00A86627"/>
    <w:rsid w:val="00A86B0A"/>
    <w:rsid w:val="00A91B5C"/>
    <w:rsid w:val="00A92069"/>
    <w:rsid w:val="00A927B1"/>
    <w:rsid w:val="00A92C00"/>
    <w:rsid w:val="00A935F8"/>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7FA8"/>
    <w:rsid w:val="00AC0BB0"/>
    <w:rsid w:val="00AC1CFD"/>
    <w:rsid w:val="00AC2581"/>
    <w:rsid w:val="00AC36CD"/>
    <w:rsid w:val="00AC5451"/>
    <w:rsid w:val="00AD1695"/>
    <w:rsid w:val="00AD27A9"/>
    <w:rsid w:val="00AD28E9"/>
    <w:rsid w:val="00AD3485"/>
    <w:rsid w:val="00AD6494"/>
    <w:rsid w:val="00AD7D3E"/>
    <w:rsid w:val="00AE0CC7"/>
    <w:rsid w:val="00AE2349"/>
    <w:rsid w:val="00AE328B"/>
    <w:rsid w:val="00AE3C70"/>
    <w:rsid w:val="00AE5576"/>
    <w:rsid w:val="00AE6464"/>
    <w:rsid w:val="00AE750C"/>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441C8"/>
    <w:rsid w:val="00B446E1"/>
    <w:rsid w:val="00B45F70"/>
    <w:rsid w:val="00B47027"/>
    <w:rsid w:val="00B474E1"/>
    <w:rsid w:val="00B513D5"/>
    <w:rsid w:val="00B5207C"/>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2EB1"/>
    <w:rsid w:val="00B831F0"/>
    <w:rsid w:val="00B85BB8"/>
    <w:rsid w:val="00B920CC"/>
    <w:rsid w:val="00B93CBD"/>
    <w:rsid w:val="00B94BD7"/>
    <w:rsid w:val="00B95115"/>
    <w:rsid w:val="00B97039"/>
    <w:rsid w:val="00B97977"/>
    <w:rsid w:val="00BA547A"/>
    <w:rsid w:val="00BB07A0"/>
    <w:rsid w:val="00BB1262"/>
    <w:rsid w:val="00BB3B74"/>
    <w:rsid w:val="00BB3C7E"/>
    <w:rsid w:val="00BB46C3"/>
    <w:rsid w:val="00BB532B"/>
    <w:rsid w:val="00BB5D18"/>
    <w:rsid w:val="00BB6B46"/>
    <w:rsid w:val="00BB75F7"/>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5237"/>
    <w:rsid w:val="00BE76A3"/>
    <w:rsid w:val="00BF052D"/>
    <w:rsid w:val="00BF0B1C"/>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2CB3"/>
    <w:rsid w:val="00C13046"/>
    <w:rsid w:val="00C140D4"/>
    <w:rsid w:val="00C14318"/>
    <w:rsid w:val="00C14FD8"/>
    <w:rsid w:val="00C16795"/>
    <w:rsid w:val="00C174B8"/>
    <w:rsid w:val="00C174F8"/>
    <w:rsid w:val="00C17FAE"/>
    <w:rsid w:val="00C203CF"/>
    <w:rsid w:val="00C22489"/>
    <w:rsid w:val="00C22AA8"/>
    <w:rsid w:val="00C24610"/>
    <w:rsid w:val="00C2605C"/>
    <w:rsid w:val="00C26C3B"/>
    <w:rsid w:val="00C26ED5"/>
    <w:rsid w:val="00C27107"/>
    <w:rsid w:val="00C27BC6"/>
    <w:rsid w:val="00C27DEE"/>
    <w:rsid w:val="00C307E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13E"/>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C7A56"/>
    <w:rsid w:val="00CD0079"/>
    <w:rsid w:val="00CD1CAD"/>
    <w:rsid w:val="00CD1D96"/>
    <w:rsid w:val="00CD2FEE"/>
    <w:rsid w:val="00CD46A1"/>
    <w:rsid w:val="00CD590F"/>
    <w:rsid w:val="00CD5AB5"/>
    <w:rsid w:val="00CD5B61"/>
    <w:rsid w:val="00CD62B9"/>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2756C"/>
    <w:rsid w:val="00D31208"/>
    <w:rsid w:val="00D3317F"/>
    <w:rsid w:val="00D35B55"/>
    <w:rsid w:val="00D35C20"/>
    <w:rsid w:val="00D40D96"/>
    <w:rsid w:val="00D41EF5"/>
    <w:rsid w:val="00D44206"/>
    <w:rsid w:val="00D456A0"/>
    <w:rsid w:val="00D46AE7"/>
    <w:rsid w:val="00D52000"/>
    <w:rsid w:val="00D55D95"/>
    <w:rsid w:val="00D605DF"/>
    <w:rsid w:val="00D60688"/>
    <w:rsid w:val="00D6325F"/>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BFB"/>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364E"/>
    <w:rsid w:val="00E33FFC"/>
    <w:rsid w:val="00E35365"/>
    <w:rsid w:val="00E35BA5"/>
    <w:rsid w:val="00E36B9E"/>
    <w:rsid w:val="00E3710E"/>
    <w:rsid w:val="00E41D58"/>
    <w:rsid w:val="00E43A91"/>
    <w:rsid w:val="00E44B06"/>
    <w:rsid w:val="00E44F60"/>
    <w:rsid w:val="00E453CA"/>
    <w:rsid w:val="00E4660C"/>
    <w:rsid w:val="00E477DA"/>
    <w:rsid w:val="00E47D68"/>
    <w:rsid w:val="00E566A0"/>
    <w:rsid w:val="00E56DFB"/>
    <w:rsid w:val="00E573C9"/>
    <w:rsid w:val="00E62304"/>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6A0"/>
    <w:rsid w:val="00E97237"/>
    <w:rsid w:val="00EA208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107"/>
    <w:rsid w:val="00EF76B5"/>
    <w:rsid w:val="00EF7E6E"/>
    <w:rsid w:val="00F00466"/>
    <w:rsid w:val="00F009B9"/>
    <w:rsid w:val="00F01707"/>
    <w:rsid w:val="00F01D46"/>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4EA1"/>
    <w:rsid w:val="00F5622C"/>
    <w:rsid w:val="00F57D26"/>
    <w:rsid w:val="00F6031A"/>
    <w:rsid w:val="00F62BF1"/>
    <w:rsid w:val="00F6359F"/>
    <w:rsid w:val="00F63EE5"/>
    <w:rsid w:val="00F64A73"/>
    <w:rsid w:val="00F64E6F"/>
    <w:rsid w:val="00F657AF"/>
    <w:rsid w:val="00F65FB7"/>
    <w:rsid w:val="00F6748E"/>
    <w:rsid w:val="00F6765A"/>
    <w:rsid w:val="00F67BE1"/>
    <w:rsid w:val="00F7279B"/>
    <w:rsid w:val="00F728E1"/>
    <w:rsid w:val="00F72C3B"/>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D738F"/>
    <w:rsid w:val="00FE0A81"/>
    <w:rsid w:val="00FE164B"/>
    <w:rsid w:val="00FE2412"/>
    <w:rsid w:val="00FE3327"/>
    <w:rsid w:val="00FE5A5F"/>
    <w:rsid w:val="00FE5CA5"/>
    <w:rsid w:val="00FE70DF"/>
    <w:rsid w:val="00FE77EB"/>
    <w:rsid w:val="00FF1DB2"/>
    <w:rsid w:val="00FF44C6"/>
    <w:rsid w:val="00FF5DAE"/>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31023852">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3289537">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5910921">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3172496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09502815">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32755562">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7969810">
      <w:bodyDiv w:val="1"/>
      <w:marLeft w:val="0"/>
      <w:marRight w:val="0"/>
      <w:marTop w:val="0"/>
      <w:marBottom w:val="0"/>
      <w:divBdr>
        <w:top w:val="none" w:sz="0" w:space="0" w:color="auto"/>
        <w:left w:val="none" w:sz="0" w:space="0" w:color="auto"/>
        <w:bottom w:val="none" w:sz="0" w:space="0" w:color="auto"/>
        <w:right w:val="none" w:sz="0" w:space="0" w:color="auto"/>
      </w:divBdr>
      <w:divsChild>
        <w:div w:id="206574280">
          <w:marLeft w:val="0"/>
          <w:marRight w:val="0"/>
          <w:marTop w:val="0"/>
          <w:marBottom w:val="0"/>
          <w:divBdr>
            <w:top w:val="none" w:sz="0" w:space="0" w:color="auto"/>
            <w:left w:val="none" w:sz="0" w:space="0" w:color="auto"/>
            <w:bottom w:val="none" w:sz="0" w:space="0" w:color="auto"/>
            <w:right w:val="none" w:sz="0" w:space="0" w:color="auto"/>
          </w:divBdr>
        </w:div>
      </w:divsChild>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FA697-8C64-4E00-AF0F-3231A4B8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3792</Words>
  <Characters>20859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2019-12-03T15:50:00Z</cp:lastPrinted>
  <dcterms:created xsi:type="dcterms:W3CDTF">2021-02-05T20:07:00Z</dcterms:created>
  <dcterms:modified xsi:type="dcterms:W3CDTF">2021-04-06T18:52:00Z</dcterms:modified>
</cp:coreProperties>
</file>