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94" w:rsidRPr="00F45EC5" w:rsidRDefault="000B7694" w:rsidP="000B7694">
      <w:pPr>
        <w:spacing w:line="360" w:lineRule="auto"/>
        <w:ind w:firstLine="709"/>
        <w:jc w:val="both"/>
        <w:rPr>
          <w:rFonts w:ascii="Century" w:hAnsi="Century"/>
        </w:rPr>
      </w:pPr>
      <w:bookmarkStart w:id="0" w:name="_GoBack"/>
      <w:bookmarkEnd w:id="0"/>
      <w:r w:rsidRPr="00F45EC5">
        <w:rPr>
          <w:rFonts w:ascii="Century" w:hAnsi="Century"/>
        </w:rPr>
        <w:t xml:space="preserve">León, Guanajuato, </w:t>
      </w:r>
      <w:r w:rsidR="003442F0" w:rsidRPr="00F45EC5">
        <w:rPr>
          <w:rFonts w:ascii="Century" w:hAnsi="Century"/>
        </w:rPr>
        <w:t xml:space="preserve">a </w:t>
      </w:r>
      <w:r w:rsidRPr="00F45EC5">
        <w:rPr>
          <w:rFonts w:ascii="Century" w:hAnsi="Century"/>
        </w:rPr>
        <w:t>2</w:t>
      </w:r>
      <w:r w:rsidR="00590CBB" w:rsidRPr="00F45EC5">
        <w:rPr>
          <w:rFonts w:ascii="Century" w:hAnsi="Century"/>
        </w:rPr>
        <w:t>6</w:t>
      </w:r>
      <w:r w:rsidR="003442F0" w:rsidRPr="00F45EC5">
        <w:rPr>
          <w:rFonts w:ascii="Century" w:hAnsi="Century"/>
        </w:rPr>
        <w:t xml:space="preserve"> veinti</w:t>
      </w:r>
      <w:r w:rsidR="00590CBB" w:rsidRPr="00F45EC5">
        <w:rPr>
          <w:rFonts w:ascii="Century" w:hAnsi="Century"/>
        </w:rPr>
        <w:t>séis</w:t>
      </w:r>
      <w:r w:rsidRPr="00F45EC5">
        <w:rPr>
          <w:rFonts w:ascii="Century" w:hAnsi="Century"/>
        </w:rPr>
        <w:t xml:space="preserve"> de </w:t>
      </w:r>
      <w:r w:rsidR="003442F0" w:rsidRPr="00F45EC5">
        <w:rPr>
          <w:rFonts w:ascii="Century" w:hAnsi="Century"/>
        </w:rPr>
        <w:t>febrero</w:t>
      </w:r>
      <w:r w:rsidRPr="00F45EC5">
        <w:rPr>
          <w:rFonts w:ascii="Century" w:hAnsi="Century"/>
        </w:rPr>
        <w:t xml:space="preserve"> del año 20</w:t>
      </w:r>
      <w:r w:rsidR="003442F0" w:rsidRPr="00F45EC5">
        <w:rPr>
          <w:rFonts w:ascii="Century" w:hAnsi="Century"/>
        </w:rPr>
        <w:t>2</w:t>
      </w:r>
      <w:r w:rsidRPr="00F45EC5">
        <w:rPr>
          <w:rFonts w:ascii="Century" w:hAnsi="Century"/>
        </w:rPr>
        <w:t>1 dos mil ve</w:t>
      </w:r>
      <w:r w:rsidR="003442F0" w:rsidRPr="00F45EC5">
        <w:rPr>
          <w:rFonts w:ascii="Century" w:hAnsi="Century"/>
        </w:rPr>
        <w:t>intiuno</w:t>
      </w:r>
      <w:r w:rsidRPr="00F45EC5">
        <w:rPr>
          <w:rFonts w:ascii="Century" w:hAnsi="Century"/>
        </w:rPr>
        <w:t>. --</w:t>
      </w:r>
      <w:r w:rsidR="003442F0" w:rsidRPr="00F45EC5">
        <w:rPr>
          <w:rFonts w:ascii="Century" w:hAnsi="Century"/>
        </w:rPr>
        <w:t>-------------------------------------------------------------------------------------------</w:t>
      </w:r>
    </w:p>
    <w:p w:rsidR="000B7694" w:rsidRPr="00F45EC5" w:rsidRDefault="000B7694" w:rsidP="000B7694">
      <w:pPr>
        <w:spacing w:line="360" w:lineRule="auto"/>
        <w:ind w:firstLine="709"/>
        <w:jc w:val="both"/>
        <w:rPr>
          <w:rFonts w:ascii="Century" w:hAnsi="Century"/>
        </w:rPr>
      </w:pPr>
    </w:p>
    <w:p w:rsidR="000B7694" w:rsidRPr="00F45EC5" w:rsidRDefault="000B7694" w:rsidP="000B7694">
      <w:pPr>
        <w:pStyle w:val="RESOLUCIONES"/>
      </w:pPr>
      <w:r w:rsidRPr="00F45EC5">
        <w:rPr>
          <w:b/>
        </w:rPr>
        <w:t>V I S T O</w:t>
      </w:r>
      <w:r w:rsidRPr="00F45EC5">
        <w:t xml:space="preserve"> para resolver el expediente número </w:t>
      </w:r>
      <w:r w:rsidRPr="00F45EC5">
        <w:rPr>
          <w:b/>
        </w:rPr>
        <w:t>0918/3erJAM/2018-JN</w:t>
      </w:r>
      <w:r w:rsidRPr="00F45EC5">
        <w:t xml:space="preserve">, que contiene las actuaciones del proceso administrativo iniciado con motivo de la demanda interpuesta por la ciudadana </w:t>
      </w:r>
      <w:r w:rsidR="00F45EC5" w:rsidRPr="00F45EC5">
        <w:rPr>
          <w:b/>
        </w:rPr>
        <w:t>(…)</w:t>
      </w:r>
      <w:r w:rsidRPr="00F45EC5">
        <w:t xml:space="preserve">; y </w:t>
      </w:r>
    </w:p>
    <w:p w:rsidR="000B7694" w:rsidRPr="00F45EC5" w:rsidRDefault="000B7694" w:rsidP="000B7694">
      <w:pPr>
        <w:spacing w:line="360" w:lineRule="auto"/>
        <w:jc w:val="both"/>
        <w:rPr>
          <w:rFonts w:ascii="Century" w:hAnsi="Century"/>
        </w:rPr>
      </w:pPr>
    </w:p>
    <w:p w:rsidR="000B7694" w:rsidRPr="00F45EC5" w:rsidRDefault="000B7694" w:rsidP="000B7694">
      <w:pPr>
        <w:spacing w:line="360" w:lineRule="auto"/>
        <w:jc w:val="center"/>
        <w:rPr>
          <w:rFonts w:ascii="Century" w:hAnsi="Century"/>
          <w:b/>
        </w:rPr>
      </w:pPr>
      <w:r w:rsidRPr="00F45EC5">
        <w:rPr>
          <w:rFonts w:ascii="Century" w:hAnsi="Century"/>
          <w:b/>
        </w:rPr>
        <w:t>R E S U L T A N D O:</w:t>
      </w:r>
    </w:p>
    <w:p w:rsidR="000B7694" w:rsidRPr="00F45EC5" w:rsidRDefault="000B7694" w:rsidP="000B7694">
      <w:pPr>
        <w:pStyle w:val="RESOLUCIONES"/>
        <w:rPr>
          <w:b/>
        </w:rPr>
      </w:pPr>
    </w:p>
    <w:p w:rsidR="000B7694" w:rsidRPr="00F45EC5" w:rsidRDefault="000B7694" w:rsidP="000B7694">
      <w:pPr>
        <w:pStyle w:val="RESOLUCIONES"/>
      </w:pPr>
      <w:r w:rsidRPr="00F45EC5">
        <w:rPr>
          <w:b/>
        </w:rPr>
        <w:t xml:space="preserve">PRIMERO. </w:t>
      </w:r>
      <w:r w:rsidRPr="00F45EC5">
        <w:t>Mediante escrito presentado en la Oficialía Común de Partes de los Juzgados Administrativos Municipales de León, Guanajuato, en fecha</w:t>
      </w:r>
      <w:r w:rsidR="00434440" w:rsidRPr="00F45EC5">
        <w:t xml:space="preserve"> 11 once</w:t>
      </w:r>
      <w:r w:rsidRPr="00F45EC5">
        <w:t xml:space="preserve"> de junio del año 2018 dos mil dieciocho, la parte actora presentó demanda de nulidad, señalando como acto impugnado: </w:t>
      </w:r>
      <w:r w:rsidR="0049563D" w:rsidRPr="00F45EC5">
        <w:t>-------------------------------</w:t>
      </w:r>
    </w:p>
    <w:p w:rsidR="000B7694" w:rsidRPr="00F45EC5" w:rsidRDefault="000B7694" w:rsidP="000B7694">
      <w:pPr>
        <w:pStyle w:val="RESOLUCIONES"/>
      </w:pPr>
    </w:p>
    <w:p w:rsidR="000B7694" w:rsidRPr="00F45EC5" w:rsidRDefault="000B7694" w:rsidP="000B7694">
      <w:pPr>
        <w:pStyle w:val="RESOLUCIONES"/>
        <w:rPr>
          <w:i/>
          <w:sz w:val="22"/>
          <w:szCs w:val="22"/>
        </w:rPr>
      </w:pPr>
      <w:r w:rsidRPr="00F45EC5">
        <w:rPr>
          <w:i/>
          <w:sz w:val="22"/>
          <w:szCs w:val="22"/>
        </w:rPr>
        <w:t xml:space="preserve">“Su determinación de permanecer en silencio administrativo, al no dar cumplimiento a su obligación de contestar mi escrito en la forma y termino señalados por las disposiciones jurídicas aplicables; operando así la </w:t>
      </w:r>
      <w:r w:rsidRPr="00F45EC5">
        <w:rPr>
          <w:b/>
          <w:i/>
          <w:sz w:val="22"/>
          <w:szCs w:val="22"/>
        </w:rPr>
        <w:t>negativa ficta</w:t>
      </w:r>
      <w:r w:rsidRPr="00F45EC5">
        <w:rPr>
          <w:i/>
          <w:sz w:val="22"/>
          <w:szCs w:val="22"/>
        </w:rPr>
        <w:t>; siendo ello la significación de su decisión, que es desfavorable a mis intereses, derechos y esfera jurídicos”</w:t>
      </w:r>
    </w:p>
    <w:p w:rsidR="000B7694" w:rsidRPr="00F45EC5" w:rsidRDefault="000B7694" w:rsidP="000B7694">
      <w:pPr>
        <w:pStyle w:val="RESOLUCIONES"/>
      </w:pPr>
    </w:p>
    <w:p w:rsidR="000B7694" w:rsidRPr="00F45EC5" w:rsidRDefault="000B7694" w:rsidP="000B7694">
      <w:pPr>
        <w:pStyle w:val="RESOLUCIONES"/>
        <w:rPr>
          <w:b/>
        </w:rPr>
      </w:pPr>
      <w:r w:rsidRPr="00F45EC5">
        <w:t>Como autoridad demandada señala al S</w:t>
      </w:r>
      <w:r w:rsidRPr="00F45EC5">
        <w:rPr>
          <w:rFonts w:cs="Arial"/>
        </w:rPr>
        <w:t>istema de Agua Potable y Alcantarillado de León, Guanajuato.</w:t>
      </w:r>
      <w:r w:rsidRPr="00F45EC5">
        <w:t xml:space="preserve"> </w:t>
      </w:r>
      <w:r w:rsidRPr="00F45EC5">
        <w:rPr>
          <w:b/>
        </w:rPr>
        <w:t>--------------------------------------------------------</w:t>
      </w:r>
    </w:p>
    <w:p w:rsidR="000B7694" w:rsidRPr="00F45EC5" w:rsidRDefault="000B7694" w:rsidP="000B7694">
      <w:pPr>
        <w:spacing w:line="360" w:lineRule="auto"/>
        <w:jc w:val="right"/>
        <w:rPr>
          <w:rFonts w:ascii="Century" w:hAnsi="Century"/>
          <w:b/>
        </w:rPr>
      </w:pPr>
    </w:p>
    <w:p w:rsidR="000B7694" w:rsidRPr="00F45EC5" w:rsidRDefault="000B7694" w:rsidP="000B7694">
      <w:pPr>
        <w:spacing w:line="360" w:lineRule="auto"/>
        <w:ind w:firstLine="709"/>
        <w:jc w:val="both"/>
        <w:rPr>
          <w:rFonts w:ascii="Century" w:hAnsi="Century"/>
        </w:rPr>
      </w:pPr>
      <w:r w:rsidRPr="00F45EC5">
        <w:rPr>
          <w:rFonts w:ascii="Century" w:hAnsi="Century"/>
          <w:b/>
        </w:rPr>
        <w:t xml:space="preserve">SEGUNDO. </w:t>
      </w:r>
      <w:r w:rsidRPr="00F45EC5">
        <w:rPr>
          <w:rFonts w:ascii="Century" w:hAnsi="Century"/>
        </w:rPr>
        <w:t xml:space="preserve">Por auto de fecha </w:t>
      </w:r>
      <w:r w:rsidR="00FE3474" w:rsidRPr="00F45EC5">
        <w:rPr>
          <w:rFonts w:ascii="Century" w:hAnsi="Century"/>
        </w:rPr>
        <w:t xml:space="preserve">14 catorce </w:t>
      </w:r>
      <w:r w:rsidRPr="00F45EC5">
        <w:rPr>
          <w:rFonts w:ascii="Century" w:hAnsi="Century"/>
        </w:rPr>
        <w:t>de junio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590CBB" w:rsidRPr="00F45EC5">
        <w:rPr>
          <w:rFonts w:ascii="Century" w:hAnsi="Century"/>
        </w:rPr>
        <w:t>-----------------</w:t>
      </w:r>
    </w:p>
    <w:p w:rsidR="000B7694" w:rsidRPr="00F45EC5" w:rsidRDefault="000B7694" w:rsidP="000B7694">
      <w:pPr>
        <w:spacing w:line="360" w:lineRule="auto"/>
        <w:ind w:firstLine="709"/>
        <w:jc w:val="both"/>
        <w:rPr>
          <w:rFonts w:ascii="Century" w:hAnsi="Century"/>
        </w:rPr>
      </w:pPr>
    </w:p>
    <w:p w:rsidR="000B7694" w:rsidRPr="00F45EC5" w:rsidRDefault="000B7694" w:rsidP="000B7694">
      <w:pPr>
        <w:spacing w:line="360" w:lineRule="auto"/>
        <w:ind w:firstLine="708"/>
        <w:jc w:val="both"/>
        <w:rPr>
          <w:rFonts w:ascii="Century" w:hAnsi="Century"/>
        </w:rPr>
      </w:pPr>
      <w:r w:rsidRPr="00F45EC5">
        <w:rPr>
          <w:rFonts w:ascii="Century" w:hAnsi="Century"/>
        </w:rPr>
        <w:t>No se admite como prueba la confesión expresa y tacita ofrecida. --------</w:t>
      </w:r>
    </w:p>
    <w:p w:rsidR="000B7694" w:rsidRPr="00F45EC5" w:rsidRDefault="000B7694" w:rsidP="000B7694">
      <w:pPr>
        <w:spacing w:line="360" w:lineRule="auto"/>
        <w:ind w:firstLine="708"/>
        <w:jc w:val="both"/>
        <w:rPr>
          <w:rFonts w:ascii="Century" w:hAnsi="Century"/>
        </w:rPr>
      </w:pPr>
    </w:p>
    <w:p w:rsidR="000B7694" w:rsidRPr="00F45EC5" w:rsidRDefault="000B7694" w:rsidP="000B7694">
      <w:pPr>
        <w:pStyle w:val="RESOLUCIONES"/>
      </w:pPr>
      <w:r w:rsidRPr="00F45EC5">
        <w:rPr>
          <w:b/>
        </w:rPr>
        <w:lastRenderedPageBreak/>
        <w:t>TERCERO.</w:t>
      </w:r>
      <w:r w:rsidR="00FE3474" w:rsidRPr="00F45EC5">
        <w:t xml:space="preserve"> Mediante proveído de fecha 06 seis de julio del </w:t>
      </w:r>
      <w:r w:rsidRPr="00F45EC5">
        <w:t>año 2018 dos mil dieciocho,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49563D" w:rsidRPr="00F45EC5">
        <w:t>-------------------</w:t>
      </w:r>
    </w:p>
    <w:p w:rsidR="000B7694" w:rsidRPr="00F45EC5" w:rsidRDefault="000B7694" w:rsidP="000B7694">
      <w:pPr>
        <w:pStyle w:val="RESOLUCIONES"/>
      </w:pPr>
    </w:p>
    <w:p w:rsidR="000B7694" w:rsidRPr="00F45EC5" w:rsidRDefault="000B7694" w:rsidP="000B7694">
      <w:pPr>
        <w:pStyle w:val="RESOLUCIONES"/>
      </w:pPr>
      <w:r w:rsidRPr="00F45EC5">
        <w:t>Se le otorga a la actora el término de 7 siete días para que amplíe su demanda. ---------------------------------------------------------------------------------------------</w:t>
      </w:r>
    </w:p>
    <w:p w:rsidR="000B7694" w:rsidRPr="00F45EC5" w:rsidRDefault="000B7694" w:rsidP="000B7694">
      <w:pPr>
        <w:pStyle w:val="RESOLUCIONES"/>
      </w:pPr>
    </w:p>
    <w:p w:rsidR="000B7694" w:rsidRPr="00F45EC5" w:rsidRDefault="000B7694" w:rsidP="00302341">
      <w:pPr>
        <w:pStyle w:val="RESOLUCIONES"/>
      </w:pPr>
      <w:r w:rsidRPr="00F45EC5">
        <w:rPr>
          <w:b/>
        </w:rPr>
        <w:t>CUARTO.</w:t>
      </w:r>
      <w:r w:rsidR="00FE3474" w:rsidRPr="00F45EC5">
        <w:t xml:space="preserve"> Mediante proveído de fecha 01 primero de agosto</w:t>
      </w:r>
      <w:r w:rsidRPr="00F45EC5">
        <w:t xml:space="preserve"> del año 2018 dos mil dieciocho, se tiene a la parte actora por ampliando en tiempo y forma la demanda. --------------------------------------------------------------------------------</w:t>
      </w:r>
      <w:r w:rsidR="0049563D" w:rsidRPr="00F45EC5">
        <w:t>----------</w:t>
      </w:r>
    </w:p>
    <w:p w:rsidR="00302341" w:rsidRPr="00F45EC5" w:rsidRDefault="00302341" w:rsidP="00302341">
      <w:pPr>
        <w:pStyle w:val="RESOLUCIONES"/>
      </w:pPr>
    </w:p>
    <w:p w:rsidR="000B7694" w:rsidRPr="00F45EC5" w:rsidRDefault="000B7694" w:rsidP="000B7694">
      <w:pPr>
        <w:pStyle w:val="RESOLUCIONES"/>
      </w:pPr>
      <w:r w:rsidRPr="00F45EC5">
        <w:t>Se corre traslado a la demandada para que conteste la ampliación a la demanda. --------------------------------------------------------------------------------------------</w:t>
      </w:r>
    </w:p>
    <w:p w:rsidR="000B7694" w:rsidRPr="00F45EC5" w:rsidRDefault="000B7694" w:rsidP="000B7694">
      <w:pPr>
        <w:pStyle w:val="RESOLUCIONES"/>
        <w:rPr>
          <w:b/>
        </w:rPr>
      </w:pPr>
    </w:p>
    <w:p w:rsidR="000B7694" w:rsidRPr="00F45EC5" w:rsidRDefault="000B7694" w:rsidP="00302341">
      <w:pPr>
        <w:pStyle w:val="RESOLUCIONES"/>
      </w:pPr>
      <w:r w:rsidRPr="00F45EC5">
        <w:rPr>
          <w:b/>
        </w:rPr>
        <w:t>QUINTO.</w:t>
      </w:r>
      <w:r w:rsidR="00302341" w:rsidRPr="00F45EC5">
        <w:t xml:space="preserve"> Mediante proveído de fecha 17 diecisiete</w:t>
      </w:r>
      <w:r w:rsidRPr="00F45EC5">
        <w:t xml:space="preserve"> de agosto del año 2018 dos mil dieciocho, se tiene a la </w:t>
      </w:r>
      <w:r w:rsidR="00302341" w:rsidRPr="00F45EC5">
        <w:t xml:space="preserve">autoridad demandada </w:t>
      </w:r>
      <w:r w:rsidRPr="00F45EC5">
        <w:t>por contestando la ampliación a la demanda de nulidad en tiempo y forma legal; se señala fecha y hora para la celebración de la audiencia de alegatos. --</w:t>
      </w:r>
      <w:r w:rsidR="00302341" w:rsidRPr="00F45EC5">
        <w:t>------------------------------</w:t>
      </w:r>
    </w:p>
    <w:p w:rsidR="000B7694" w:rsidRPr="00F45EC5" w:rsidRDefault="000B7694" w:rsidP="000B7694">
      <w:pPr>
        <w:pStyle w:val="RESOLUCIONES"/>
        <w:ind w:firstLine="0"/>
      </w:pPr>
    </w:p>
    <w:p w:rsidR="000B7694" w:rsidRPr="00F45EC5" w:rsidRDefault="000B7694" w:rsidP="000B7694">
      <w:pPr>
        <w:pStyle w:val="RESOLUCIONES"/>
      </w:pPr>
      <w:r w:rsidRPr="00F45EC5">
        <w:rPr>
          <w:b/>
        </w:rPr>
        <w:t>SEXTO.</w:t>
      </w:r>
      <w:r w:rsidRPr="00F45EC5">
        <w:t xml:space="preserve"> </w:t>
      </w:r>
      <w:r w:rsidR="00EC48CC" w:rsidRPr="00F45EC5">
        <w:t>El día 1</w:t>
      </w:r>
      <w:r w:rsidRPr="00F45EC5">
        <w:t xml:space="preserve">7 </w:t>
      </w:r>
      <w:r w:rsidR="00EC48CC" w:rsidRPr="00F45EC5">
        <w:t>dieci</w:t>
      </w:r>
      <w:r w:rsidRPr="00F45EC5">
        <w:t xml:space="preserve">siete de </w:t>
      </w:r>
      <w:r w:rsidR="00EC48CC" w:rsidRPr="00F45EC5">
        <w:t>septiembre</w:t>
      </w:r>
      <w:r w:rsidRPr="00F45EC5">
        <w:t xml:space="preserve"> del año 2018 dos mil dieciocho, a las 10:00 diez horas con cero minutos, fue celebrada la audiencia de alegatos prevista en el artículo 286 del Código de Procedimiento y Justicia Administrativa para el Estado y los Municipios de Guanajuato, sin la asistencia de las partes, dándose cuenta de la </w:t>
      </w:r>
      <w:r w:rsidR="00D27C67" w:rsidRPr="00F45EC5">
        <w:t>promoción de alegatos presentados</w:t>
      </w:r>
      <w:r w:rsidRPr="00F45EC5">
        <w:t xml:space="preserve"> por</w:t>
      </w:r>
      <w:r w:rsidR="00D27C67" w:rsidRPr="00F45EC5">
        <w:t xml:space="preserve"> </w:t>
      </w:r>
      <w:r w:rsidRPr="00F45EC5">
        <w:t>la</w:t>
      </w:r>
      <w:r w:rsidR="00D27C67" w:rsidRPr="00F45EC5">
        <w:t>s partes</w:t>
      </w:r>
      <w:r w:rsidRPr="00F45EC5">
        <w:t>, mismos que se tienen por presentados para los efectos legales a que haya lugar. --------------------------------</w:t>
      </w:r>
      <w:r w:rsidR="00D27C67" w:rsidRPr="00F45EC5">
        <w:t>------------------------------</w:t>
      </w:r>
    </w:p>
    <w:p w:rsidR="0049563D" w:rsidRPr="00F45EC5" w:rsidRDefault="0049563D" w:rsidP="000B7694">
      <w:pPr>
        <w:pStyle w:val="RESOLUCIONES"/>
      </w:pPr>
    </w:p>
    <w:p w:rsidR="0049563D" w:rsidRPr="00F45EC5" w:rsidRDefault="0049563D" w:rsidP="000B7694">
      <w:pPr>
        <w:pStyle w:val="RESOLUCIONES"/>
      </w:pPr>
      <w:r w:rsidRPr="00F45EC5">
        <w:rPr>
          <w:b/>
        </w:rPr>
        <w:t>SÉPTIMO</w:t>
      </w:r>
      <w:r w:rsidRPr="00F45EC5">
        <w:t xml:space="preserve">. En fecha 09 nueve de diciembre del año 2019 dos mil diecinueve, se requiere al actor respecto de la promoción de cuenta, para que indique que relación guarda con los hechos controvertidos en la materia la </w:t>
      </w:r>
      <w:r w:rsidRPr="00F45EC5">
        <w:lastRenderedPageBreak/>
        <w:t>prueba superveniente que ofrece, se le apercibe para el caso de no dar cumplimiento se le tendrá por no ofrecida dicha prueba. -----------------------------</w:t>
      </w:r>
    </w:p>
    <w:p w:rsidR="0049563D" w:rsidRPr="00F45EC5" w:rsidRDefault="0049563D" w:rsidP="000B7694">
      <w:pPr>
        <w:pStyle w:val="RESOLUCIONES"/>
      </w:pPr>
    </w:p>
    <w:p w:rsidR="0049563D" w:rsidRPr="00F45EC5" w:rsidRDefault="0049563D" w:rsidP="000B7694">
      <w:pPr>
        <w:pStyle w:val="RESOLUCIONES"/>
      </w:pPr>
      <w:r w:rsidRPr="00F45EC5">
        <w:rPr>
          <w:b/>
        </w:rPr>
        <w:t>OCTAVO.</w:t>
      </w:r>
      <w:r w:rsidRPr="00F45EC5">
        <w:t xml:space="preserve"> Mediante proveído de fecha 15 quince de enero del año 2020 dos mi veinte, se tiene al </w:t>
      </w:r>
      <w:proofErr w:type="spellStart"/>
      <w:r w:rsidRPr="00F45EC5">
        <w:t>promovente</w:t>
      </w:r>
      <w:proofErr w:type="spellEnd"/>
      <w:r w:rsidRPr="00F45EC5">
        <w:t xml:space="preserve"> </w:t>
      </w:r>
      <w:r w:rsidR="005C705C" w:rsidRPr="00F45EC5">
        <w:t>por atendiendo y dando cumplimiento al requerimiento efectuado; así mismo, se le tiene por admitida y desahogada debido a su propia naturaleza las pruebas supervenientes que ofrece. -----------</w:t>
      </w:r>
    </w:p>
    <w:p w:rsidR="005C705C" w:rsidRPr="00F45EC5" w:rsidRDefault="005C705C" w:rsidP="000B7694">
      <w:pPr>
        <w:pStyle w:val="RESOLUCIONES"/>
      </w:pPr>
    </w:p>
    <w:p w:rsidR="005C705C" w:rsidRPr="00F45EC5" w:rsidRDefault="005C705C" w:rsidP="000B7694">
      <w:pPr>
        <w:pStyle w:val="RESOLUCIONES"/>
      </w:pPr>
      <w:r w:rsidRPr="00F45EC5">
        <w:rPr>
          <w:b/>
        </w:rPr>
        <w:t>NOVENO</w:t>
      </w:r>
      <w:r w:rsidRPr="00F45EC5">
        <w:t>. En fecha 07 siete de febrero de 2020 dos mil veinte, se tiene al autorizado legal de la parte demandada por efectuando manifestaciones en cuanto a la vista que se le hizo respecto de las pruebas supervenientes; así mismo, se le tiene por objetando en cuanto a su contenido, alcance y valor probatorio las pruebas supervenientes. -----------------------------------------------------</w:t>
      </w:r>
    </w:p>
    <w:p w:rsidR="000B7694" w:rsidRPr="00F45EC5" w:rsidRDefault="000B7694" w:rsidP="000B7694">
      <w:pPr>
        <w:pStyle w:val="RESOLUCIONES"/>
        <w:rPr>
          <w:highlight w:val="yellow"/>
        </w:rPr>
      </w:pPr>
    </w:p>
    <w:p w:rsidR="000B7694" w:rsidRPr="00F45EC5" w:rsidRDefault="000B7694" w:rsidP="000B7694">
      <w:pPr>
        <w:pStyle w:val="Textoindependiente"/>
        <w:spacing w:line="360" w:lineRule="auto"/>
        <w:ind w:firstLine="708"/>
        <w:jc w:val="center"/>
        <w:rPr>
          <w:rFonts w:ascii="Century" w:hAnsi="Century" w:cs="Calibri"/>
          <w:b/>
          <w:bCs/>
          <w:iCs/>
        </w:rPr>
      </w:pPr>
      <w:r w:rsidRPr="00F45EC5">
        <w:rPr>
          <w:rFonts w:ascii="Century" w:hAnsi="Century" w:cs="Calibri"/>
          <w:b/>
          <w:bCs/>
          <w:iCs/>
        </w:rPr>
        <w:t>C O N S I D E R A N D O:</w:t>
      </w:r>
    </w:p>
    <w:p w:rsidR="000B7694" w:rsidRPr="00F45EC5" w:rsidRDefault="000B7694" w:rsidP="000B7694">
      <w:pPr>
        <w:pStyle w:val="Textoindependiente"/>
        <w:spacing w:line="360" w:lineRule="auto"/>
        <w:ind w:firstLine="708"/>
        <w:jc w:val="center"/>
        <w:rPr>
          <w:rFonts w:ascii="Century" w:hAnsi="Century" w:cs="Calibri"/>
          <w:b/>
          <w:bCs/>
          <w:iCs/>
        </w:rPr>
      </w:pPr>
    </w:p>
    <w:p w:rsidR="000B7694" w:rsidRPr="00F45EC5" w:rsidRDefault="000B7694" w:rsidP="000B7694">
      <w:pPr>
        <w:spacing w:line="360" w:lineRule="auto"/>
        <w:ind w:firstLine="709"/>
        <w:jc w:val="both"/>
        <w:rPr>
          <w:rFonts w:ascii="Century" w:hAnsi="Century"/>
          <w:b/>
          <w:bCs/>
        </w:rPr>
      </w:pPr>
      <w:r w:rsidRPr="00F45EC5">
        <w:rPr>
          <w:rFonts w:ascii="Century" w:hAnsi="Century"/>
          <w:b/>
        </w:rPr>
        <w:t>PRIMERO.</w:t>
      </w:r>
      <w:r w:rsidRPr="00F45EC5">
        <w:rPr>
          <w:rFonts w:ascii="Century" w:hAnsi="Century"/>
        </w:rPr>
        <w:t xml:space="preserve"> Con fundamento en lo dispuesto por los artículos </w:t>
      </w:r>
      <w:r w:rsidRPr="00F45EC5">
        <w:rPr>
          <w:rFonts w:ascii="Century" w:hAnsi="Century"/>
          <w:bCs/>
        </w:rPr>
        <w:t>243</w:t>
      </w:r>
      <w:r w:rsidRPr="00F45EC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0B7694" w:rsidRPr="00F45EC5" w:rsidRDefault="000B7694" w:rsidP="000B7694">
      <w:pPr>
        <w:pStyle w:val="Textoindependiente"/>
        <w:spacing w:line="360" w:lineRule="auto"/>
        <w:rPr>
          <w:rFonts w:ascii="Century" w:hAnsi="Century" w:cs="Calibri"/>
          <w:b/>
          <w:bCs/>
        </w:rPr>
      </w:pPr>
    </w:p>
    <w:p w:rsidR="00D27C67" w:rsidRPr="00F45EC5" w:rsidRDefault="00D27C67" w:rsidP="00D27C67">
      <w:pPr>
        <w:pStyle w:val="RESOLUCIONES"/>
      </w:pPr>
      <w:r w:rsidRPr="00F45EC5">
        <w:rPr>
          <w:b/>
        </w:rPr>
        <w:t xml:space="preserve">SEGUNDO. </w:t>
      </w:r>
      <w:r w:rsidRPr="00F45EC5">
        <w:t>Para determinar la existencia del acto impugnado en este proceso, resulta menester determinar si se configuró la resolución negativa ficta atribuida a la autoridad demandada. ------------------------------------------------</w:t>
      </w:r>
    </w:p>
    <w:p w:rsidR="00D27C67" w:rsidRPr="00F45EC5" w:rsidRDefault="00D27C67" w:rsidP="00D27C67"/>
    <w:p w:rsidR="00D27C67" w:rsidRPr="00F45EC5" w:rsidRDefault="00D27C67" w:rsidP="00D27C67">
      <w:pPr>
        <w:pStyle w:val="RESOLUCIONES"/>
      </w:pPr>
      <w:r w:rsidRPr="00F45EC5">
        <w:t xml:space="preserve">En tal sentido, resulta oportuno </w:t>
      </w:r>
      <w:r w:rsidR="005C705C" w:rsidRPr="00F45EC5">
        <w:t xml:space="preserve">considerar que </w:t>
      </w:r>
      <w:r w:rsidR="005D3937" w:rsidRPr="00F45EC5">
        <w:t xml:space="preserve">la ciudadana </w:t>
      </w:r>
      <w:r w:rsidR="00F45EC5" w:rsidRPr="00F45EC5">
        <w:rPr>
          <w:b/>
        </w:rPr>
        <w:t>(…)</w:t>
      </w:r>
      <w:r w:rsidR="005C705C" w:rsidRPr="00F45EC5">
        <w:t>, en su demanda, argumenta</w:t>
      </w:r>
      <w:r w:rsidRPr="00F45EC5">
        <w:t xml:space="preserve"> como concepto de impugnación lo siguiente: ----</w:t>
      </w:r>
      <w:r w:rsidR="005C705C" w:rsidRPr="00F45EC5">
        <w:t>-------------------------------------------------------------------</w:t>
      </w:r>
    </w:p>
    <w:p w:rsidR="00D27C67" w:rsidRPr="00F45EC5" w:rsidRDefault="00D27C67" w:rsidP="00D27C67"/>
    <w:p w:rsidR="00D27C67" w:rsidRPr="00F45EC5" w:rsidRDefault="00D27C67" w:rsidP="00D27C67">
      <w:pPr>
        <w:pStyle w:val="SENTENCIAS"/>
        <w:rPr>
          <w:sz w:val="22"/>
        </w:rPr>
      </w:pPr>
      <w:r w:rsidRPr="00F45EC5">
        <w:rPr>
          <w:i/>
          <w:sz w:val="22"/>
        </w:rPr>
        <w:lastRenderedPageBreak/>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325F5B" w:rsidRPr="00F45EC5" w:rsidRDefault="00325F5B" w:rsidP="00D27C67">
      <w:pPr>
        <w:pStyle w:val="RESOLUCIONES"/>
      </w:pPr>
    </w:p>
    <w:p w:rsidR="00D27C67" w:rsidRPr="00F45EC5" w:rsidRDefault="00D27C67" w:rsidP="00D27C67">
      <w:pPr>
        <w:pStyle w:val="RESOLUCIONES"/>
      </w:pPr>
      <w:r w:rsidRPr="00F45EC5">
        <w:lastRenderedPageBreak/>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325F5B" w:rsidRPr="00F45EC5">
        <w:t>--------------------------------------------------------------</w:t>
      </w:r>
    </w:p>
    <w:p w:rsidR="00D27C67" w:rsidRPr="00F45EC5" w:rsidRDefault="00D27C67" w:rsidP="00D27C67">
      <w:pPr>
        <w:pStyle w:val="SENTENCIAS"/>
        <w:ind w:firstLine="0"/>
      </w:pPr>
    </w:p>
    <w:p w:rsidR="00D27C67" w:rsidRPr="00F45EC5" w:rsidRDefault="00D27C67" w:rsidP="00D27C67">
      <w:pPr>
        <w:pStyle w:val="TESISYJURIS"/>
        <w:rPr>
          <w:b/>
          <w:sz w:val="22"/>
          <w:szCs w:val="22"/>
        </w:rPr>
      </w:pPr>
      <w:r w:rsidRPr="00F45EC5">
        <w:rPr>
          <w:b/>
          <w:sz w:val="22"/>
          <w:szCs w:val="22"/>
        </w:rPr>
        <w:t>Ley Orgánica Municipal para el Estado de Guanajuato:</w:t>
      </w:r>
    </w:p>
    <w:p w:rsidR="00D27C67" w:rsidRPr="00F45EC5" w:rsidRDefault="00D27C67" w:rsidP="00D27C67">
      <w:pPr>
        <w:pStyle w:val="TESISYJURIS"/>
        <w:rPr>
          <w:b/>
          <w:sz w:val="22"/>
          <w:szCs w:val="22"/>
        </w:rPr>
      </w:pPr>
    </w:p>
    <w:p w:rsidR="00D27C67" w:rsidRPr="00F45EC5" w:rsidRDefault="00D27C67" w:rsidP="00D27C67">
      <w:pPr>
        <w:pStyle w:val="TESISYJURIS"/>
        <w:rPr>
          <w:sz w:val="22"/>
          <w:szCs w:val="22"/>
        </w:rPr>
      </w:pPr>
      <w:r w:rsidRPr="00F45EC5">
        <w:rPr>
          <w:b/>
          <w:sz w:val="22"/>
          <w:szCs w:val="22"/>
        </w:rPr>
        <w:t xml:space="preserve">Artículo 5. </w:t>
      </w:r>
      <w:r w:rsidRPr="00F45EC5">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D27C67" w:rsidRPr="00F45EC5" w:rsidRDefault="00D27C67" w:rsidP="00D27C67">
      <w:pPr>
        <w:pStyle w:val="TESISYJURIS"/>
        <w:rPr>
          <w:sz w:val="22"/>
          <w:szCs w:val="22"/>
        </w:rPr>
      </w:pPr>
    </w:p>
    <w:p w:rsidR="00D27C67" w:rsidRPr="00F45EC5" w:rsidRDefault="00D27C67" w:rsidP="00D27C67">
      <w:pPr>
        <w:pStyle w:val="TESISYJURIS"/>
        <w:rPr>
          <w:sz w:val="22"/>
          <w:szCs w:val="22"/>
        </w:rPr>
      </w:pPr>
      <w:r w:rsidRPr="00F45EC5">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D27C67" w:rsidRPr="00F45EC5" w:rsidRDefault="00D27C67" w:rsidP="00D27C67">
      <w:pPr>
        <w:pStyle w:val="Default"/>
        <w:spacing w:line="276" w:lineRule="auto"/>
        <w:ind w:firstLine="709"/>
        <w:jc w:val="both"/>
        <w:rPr>
          <w:rFonts w:ascii="Verdana" w:hAnsi="Verdana"/>
          <w:color w:val="auto"/>
          <w:sz w:val="22"/>
          <w:szCs w:val="22"/>
        </w:rPr>
      </w:pPr>
    </w:p>
    <w:p w:rsidR="00D27C67" w:rsidRPr="00F45EC5" w:rsidRDefault="00D27C67" w:rsidP="00D27C67">
      <w:pPr>
        <w:pStyle w:val="TESISYJURIS"/>
        <w:rPr>
          <w:sz w:val="22"/>
          <w:szCs w:val="22"/>
        </w:rPr>
      </w:pPr>
      <w:r w:rsidRPr="00F45EC5">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D27C67" w:rsidRPr="00F45EC5" w:rsidRDefault="00D27C67" w:rsidP="00D27C67">
      <w:pPr>
        <w:rPr>
          <w:sz w:val="22"/>
          <w:szCs w:val="22"/>
          <w:lang w:val="es-MX"/>
        </w:rPr>
      </w:pPr>
    </w:p>
    <w:p w:rsidR="00D27C67" w:rsidRPr="00F45EC5" w:rsidRDefault="00D27C67" w:rsidP="00D27C67">
      <w:pPr>
        <w:pStyle w:val="TESISYJURIS"/>
        <w:rPr>
          <w:b/>
          <w:sz w:val="22"/>
          <w:szCs w:val="22"/>
        </w:rPr>
      </w:pPr>
      <w:r w:rsidRPr="00F45EC5">
        <w:rPr>
          <w:b/>
          <w:sz w:val="22"/>
          <w:szCs w:val="22"/>
        </w:rPr>
        <w:t>Código de Procedimiento y Justicia Administrativa para el Estado y los Municipios de Guanajuato:</w:t>
      </w:r>
    </w:p>
    <w:p w:rsidR="00D27C67" w:rsidRPr="00F45EC5" w:rsidRDefault="00D27C67" w:rsidP="00D27C67">
      <w:pPr>
        <w:rPr>
          <w:sz w:val="22"/>
          <w:szCs w:val="22"/>
          <w:lang w:val="es-MX"/>
        </w:rPr>
      </w:pPr>
    </w:p>
    <w:p w:rsidR="00D27C67" w:rsidRPr="00F45EC5" w:rsidRDefault="00D27C67" w:rsidP="00D27C67">
      <w:pPr>
        <w:pStyle w:val="TESISYJURIS"/>
        <w:rPr>
          <w:sz w:val="22"/>
          <w:szCs w:val="22"/>
          <w:lang w:val="es-ES_tradnl"/>
        </w:rPr>
      </w:pPr>
      <w:r w:rsidRPr="00F45EC5">
        <w:rPr>
          <w:b/>
          <w:sz w:val="22"/>
          <w:szCs w:val="22"/>
        </w:rPr>
        <w:t>Artículo</w:t>
      </w:r>
      <w:r w:rsidRPr="00F45EC5">
        <w:rPr>
          <w:b/>
          <w:sz w:val="22"/>
          <w:szCs w:val="22"/>
          <w:lang w:val="es-ES_tradnl"/>
        </w:rPr>
        <w:t xml:space="preserve"> 154. </w:t>
      </w:r>
      <w:r w:rsidRPr="00F45EC5">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D27C67" w:rsidRPr="00F45EC5" w:rsidRDefault="00D27C67" w:rsidP="00D27C67">
      <w:pPr>
        <w:rPr>
          <w:lang w:val="es-MX"/>
        </w:rPr>
      </w:pPr>
    </w:p>
    <w:p w:rsidR="00D27C67" w:rsidRPr="00F45EC5" w:rsidRDefault="00D27C67" w:rsidP="00D27C67">
      <w:pPr>
        <w:pStyle w:val="SENTENCIAS"/>
      </w:pPr>
      <w:r w:rsidRPr="00F45EC5">
        <w:t xml:space="preserve">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w:t>
      </w:r>
      <w:r w:rsidRPr="00F45EC5">
        <w:lastRenderedPageBreak/>
        <w:t>y en consecuencia con ella, se considera legalmente, que dicha petición fue resuelta en sentido desfavorable. --------------------------------------------------------</w:t>
      </w:r>
      <w:r w:rsidR="00325F5B" w:rsidRPr="00F45EC5">
        <w:t>-----</w:t>
      </w:r>
    </w:p>
    <w:p w:rsidR="00D27C67" w:rsidRPr="00F45EC5" w:rsidRDefault="00D27C67" w:rsidP="00D27C67">
      <w:pPr>
        <w:pStyle w:val="SENTENCIAS"/>
      </w:pPr>
    </w:p>
    <w:p w:rsidR="00D27C67" w:rsidRPr="00F45EC5" w:rsidRDefault="00325F5B" w:rsidP="00D27C67">
      <w:pPr>
        <w:pStyle w:val="SENTENCIAS"/>
      </w:pPr>
      <w:r w:rsidRPr="00F45EC5">
        <w:t xml:space="preserve">En el presente caso, </w:t>
      </w:r>
      <w:r w:rsidR="00D27C67" w:rsidRPr="00F45EC5">
        <w:t>l</w:t>
      </w:r>
      <w:r w:rsidRPr="00F45EC5">
        <w:t>a</w:t>
      </w:r>
      <w:r w:rsidR="00D27C67" w:rsidRPr="00F45EC5">
        <w:t xml:space="preserve"> actor</w:t>
      </w:r>
      <w:r w:rsidRPr="00F45EC5">
        <w:t>a</w:t>
      </w:r>
      <w:r w:rsidR="00D27C67" w:rsidRPr="00F45EC5">
        <w:t xml:space="preserve"> ingreso un escrito ante el Sistema de Agua Potable y Alcantarillado de León, en fecha</w:t>
      </w:r>
      <w:r w:rsidR="005D3937" w:rsidRPr="00F45EC5">
        <w:t xml:space="preserve"> 02 dos de mayo</w:t>
      </w:r>
      <w:r w:rsidR="00D27C67" w:rsidRPr="00F45EC5">
        <w:t xml:space="preserve"> del año 2018 dos mil dieciocho, de acuerdo al sello de recibido por dicha entidad paramunicipal, y con motivo de carecer de una legal notificación de</w:t>
      </w:r>
      <w:r w:rsidR="005D3937" w:rsidRPr="00F45EC5">
        <w:t>l</w:t>
      </w:r>
      <w:r w:rsidR="00D27C67" w:rsidRPr="00F45EC5">
        <w:t xml:space="preserve"> </w:t>
      </w:r>
      <w:r w:rsidR="005D3937" w:rsidRPr="00F45EC5">
        <w:t>escrito ingresado</w:t>
      </w:r>
      <w:r w:rsidR="00D27C67" w:rsidRPr="00F45EC5">
        <w:t xml:space="preserve"> es que presenta demanda en contra de dicha entidad, </w:t>
      </w:r>
      <w:r w:rsidR="005D3937" w:rsidRPr="00F45EC5">
        <w:t xml:space="preserve">en fecha 11 once de junio </w:t>
      </w:r>
      <w:r w:rsidR="00D27C67" w:rsidRPr="00F45EC5">
        <w:t>del año 2018 dos mil dieciocho, ante los Juzgados Administrativos Municipales de León, Guanajuato. ------------------------------------</w:t>
      </w:r>
      <w:r w:rsidRPr="00F45EC5">
        <w:t>---------------------------------------------</w:t>
      </w:r>
    </w:p>
    <w:p w:rsidR="00D27C67" w:rsidRPr="00F45EC5" w:rsidRDefault="00D27C67" w:rsidP="00D27C67">
      <w:pPr>
        <w:pStyle w:val="SENTENCIAS"/>
      </w:pPr>
    </w:p>
    <w:p w:rsidR="00D27C67" w:rsidRPr="00F45EC5" w:rsidRDefault="00D27C67" w:rsidP="00D27C67">
      <w:pPr>
        <w:pStyle w:val="RESOLUCIONES"/>
      </w:pPr>
      <w:r w:rsidRPr="00F45EC5">
        <w:t xml:space="preserve">Ahora bien, el </w:t>
      </w:r>
      <w:r w:rsidRPr="00F45EC5">
        <w:rPr>
          <w:rFonts w:cs="Arial"/>
        </w:rPr>
        <w:t xml:space="preserve">Sistema de Agua Potable y Alcantarillado de León, </w:t>
      </w:r>
      <w:r w:rsidRPr="00F45EC5">
        <w:t>al ser 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0</w:t>
      </w:r>
      <w:r w:rsidR="00325F5B" w:rsidRPr="00F45EC5">
        <w:t>2</w:t>
      </w:r>
      <w:r w:rsidRPr="00F45EC5">
        <w:t xml:space="preserve"> </w:t>
      </w:r>
      <w:r w:rsidR="00325F5B" w:rsidRPr="00F45EC5">
        <w:t xml:space="preserve">dos </w:t>
      </w:r>
      <w:r w:rsidRPr="00F45EC5">
        <w:t xml:space="preserve">de </w:t>
      </w:r>
      <w:r w:rsidR="00325F5B" w:rsidRPr="00F45EC5">
        <w:t>m</w:t>
      </w:r>
      <w:r w:rsidRPr="00F45EC5">
        <w:t>a</w:t>
      </w:r>
      <w:r w:rsidR="00325F5B" w:rsidRPr="00F45EC5">
        <w:t>yo</w:t>
      </w:r>
      <w:r w:rsidRPr="00F45EC5">
        <w:t xml:space="preserve"> del año 2018 dos mil dieciocho, es de 10 diez días hábiles. ----------------------------------------------</w:t>
      </w:r>
      <w:r w:rsidR="00325F5B" w:rsidRPr="00F45EC5">
        <w:t>-----</w:t>
      </w:r>
    </w:p>
    <w:p w:rsidR="00D27C67" w:rsidRPr="00F45EC5" w:rsidRDefault="00D27C67" w:rsidP="00D27C67">
      <w:pPr>
        <w:pStyle w:val="RESOLUCIONES"/>
      </w:pPr>
    </w:p>
    <w:p w:rsidR="00D27C67" w:rsidRPr="00F45EC5" w:rsidRDefault="00D27C67" w:rsidP="00D27C67">
      <w:pPr>
        <w:pStyle w:val="RESOLUCIONES"/>
      </w:pPr>
      <w:r w:rsidRPr="00F45EC5">
        <w:t xml:space="preserve">Cabe señalar que la autoridad demandada no controvirtió la existencia del escrito petitorio del </w:t>
      </w:r>
      <w:proofErr w:type="spellStart"/>
      <w:r w:rsidRPr="00F45EC5">
        <w:t>promovente</w:t>
      </w:r>
      <w:proofErr w:type="spellEnd"/>
      <w:r w:rsidRPr="00F45EC5">
        <w:t>; debido a ello, se le otorga valor probatorio pleno, en cuanto a su existencia, conforme a lo dispuesto por el artículo 121 del Código de Procedimiento y Justicia Administrativa para el Estado de Guanajuato. ---------------------------------------------------------------------------</w:t>
      </w:r>
      <w:r w:rsidR="00325F5B" w:rsidRPr="00F45EC5">
        <w:t>--------------</w:t>
      </w:r>
    </w:p>
    <w:p w:rsidR="00D27C67" w:rsidRPr="00F45EC5" w:rsidRDefault="00D27C67" w:rsidP="00D27C67">
      <w:pPr>
        <w:pStyle w:val="RESOLUCIONES"/>
      </w:pPr>
    </w:p>
    <w:p w:rsidR="00D27C67" w:rsidRPr="00F45EC5" w:rsidRDefault="00325F5B" w:rsidP="00D27C67">
      <w:pPr>
        <w:pStyle w:val="SENTENCIAS"/>
      </w:pPr>
      <w:r w:rsidRPr="00F45EC5">
        <w:t>En ese sentido</w:t>
      </w:r>
      <w:r w:rsidR="00D27C67" w:rsidRPr="00F45EC5">
        <w:t xml:space="preserve">, si el actor presentó el escrito ante dicho organismo el </w:t>
      </w:r>
      <w:r w:rsidR="00D27C67" w:rsidRPr="00F45EC5">
        <w:rPr>
          <w:b/>
        </w:rPr>
        <w:t xml:space="preserve">día </w:t>
      </w:r>
      <w:r w:rsidR="005D3937" w:rsidRPr="00F45EC5">
        <w:rPr>
          <w:b/>
        </w:rPr>
        <w:t xml:space="preserve">02 dos de mayo </w:t>
      </w:r>
      <w:r w:rsidR="00D27C67" w:rsidRPr="00F45EC5">
        <w:rPr>
          <w:b/>
        </w:rPr>
        <w:t>del año 2018 dos mil dieciocho</w:t>
      </w:r>
      <w:r w:rsidR="00D27C67" w:rsidRPr="00F45EC5">
        <w:t>, los diez días transcurren de la siguiente manera: in</w:t>
      </w:r>
      <w:r w:rsidR="005D3937" w:rsidRPr="00F45EC5">
        <w:t xml:space="preserve">icia el cómputo el día jueves </w:t>
      </w:r>
      <w:r w:rsidR="005D3937" w:rsidRPr="00F45EC5">
        <w:rPr>
          <w:u w:val="single"/>
        </w:rPr>
        <w:t>03 tres</w:t>
      </w:r>
      <w:r w:rsidR="00D27C67" w:rsidRPr="00F45EC5">
        <w:t>, v</w:t>
      </w:r>
      <w:r w:rsidR="005D3937" w:rsidRPr="00F45EC5">
        <w:t xml:space="preserve">iernes </w:t>
      </w:r>
      <w:r w:rsidR="005D3937" w:rsidRPr="00F45EC5">
        <w:rPr>
          <w:u w:val="single"/>
        </w:rPr>
        <w:t>04</w:t>
      </w:r>
      <w:r w:rsidR="00D27C67" w:rsidRPr="00F45EC5">
        <w:rPr>
          <w:u w:val="single"/>
        </w:rPr>
        <w:t xml:space="preserve"> </w:t>
      </w:r>
      <w:r w:rsidR="005D3937" w:rsidRPr="00F45EC5">
        <w:rPr>
          <w:u w:val="single"/>
        </w:rPr>
        <w:t>cuatro</w:t>
      </w:r>
      <w:r w:rsidR="005D3937" w:rsidRPr="00F45EC5">
        <w:t xml:space="preserve">, lunes </w:t>
      </w:r>
      <w:r w:rsidR="005D3937" w:rsidRPr="00F45EC5">
        <w:rPr>
          <w:u w:val="single"/>
        </w:rPr>
        <w:t>07 siete</w:t>
      </w:r>
      <w:r w:rsidR="00D27C67" w:rsidRPr="00F45EC5">
        <w:t xml:space="preserve">, </w:t>
      </w:r>
      <w:r w:rsidR="005D3937" w:rsidRPr="00F45EC5">
        <w:t xml:space="preserve">martes </w:t>
      </w:r>
      <w:r w:rsidR="005D3937" w:rsidRPr="00F45EC5">
        <w:rPr>
          <w:u w:val="single"/>
        </w:rPr>
        <w:t>08 ocho</w:t>
      </w:r>
      <w:r w:rsidR="005D3937" w:rsidRPr="00F45EC5">
        <w:t xml:space="preserve">, miércoles </w:t>
      </w:r>
      <w:r w:rsidR="005D3937" w:rsidRPr="00F45EC5">
        <w:rPr>
          <w:u w:val="single"/>
        </w:rPr>
        <w:t>09 nueve</w:t>
      </w:r>
      <w:r w:rsidR="005D3937" w:rsidRPr="00F45EC5">
        <w:t xml:space="preserve">, jueves </w:t>
      </w:r>
      <w:r w:rsidR="005D3937" w:rsidRPr="00F45EC5">
        <w:rPr>
          <w:u w:val="single"/>
        </w:rPr>
        <w:t>10 diez</w:t>
      </w:r>
      <w:r w:rsidR="00D27C67" w:rsidRPr="00F45EC5">
        <w:t xml:space="preserve">, viernes </w:t>
      </w:r>
      <w:r w:rsidR="00D27C67" w:rsidRPr="00F45EC5">
        <w:rPr>
          <w:u w:val="single"/>
        </w:rPr>
        <w:t>1</w:t>
      </w:r>
      <w:r w:rsidR="005D3937" w:rsidRPr="00F45EC5">
        <w:rPr>
          <w:u w:val="single"/>
        </w:rPr>
        <w:t>1 once</w:t>
      </w:r>
      <w:r w:rsidR="005D3937" w:rsidRPr="00F45EC5">
        <w:t xml:space="preserve">, lunes </w:t>
      </w:r>
      <w:r w:rsidR="005D3937" w:rsidRPr="00F45EC5">
        <w:rPr>
          <w:u w:val="single"/>
        </w:rPr>
        <w:t>14 catorce</w:t>
      </w:r>
      <w:r w:rsidR="005D3937" w:rsidRPr="00F45EC5">
        <w:t xml:space="preserve">, martes </w:t>
      </w:r>
      <w:r w:rsidR="005D3937" w:rsidRPr="00F45EC5">
        <w:rPr>
          <w:u w:val="single"/>
        </w:rPr>
        <w:t>15 quince</w:t>
      </w:r>
      <w:r w:rsidR="005D3937" w:rsidRPr="00F45EC5">
        <w:t xml:space="preserve">, </w:t>
      </w:r>
      <w:r w:rsidR="005D3937" w:rsidRPr="00F45EC5">
        <w:rPr>
          <w:b/>
        </w:rPr>
        <w:t xml:space="preserve">miércoles </w:t>
      </w:r>
      <w:r w:rsidR="005D3937" w:rsidRPr="00F45EC5">
        <w:rPr>
          <w:b/>
          <w:u w:val="single"/>
        </w:rPr>
        <w:t xml:space="preserve">16 </w:t>
      </w:r>
      <w:r w:rsidR="00C46AB3" w:rsidRPr="00F45EC5">
        <w:rPr>
          <w:b/>
          <w:u w:val="single"/>
        </w:rPr>
        <w:t>dieciséis</w:t>
      </w:r>
      <w:r w:rsidR="00C46AB3" w:rsidRPr="00F45EC5">
        <w:rPr>
          <w:b/>
        </w:rPr>
        <w:t xml:space="preserve"> del mes de mayo</w:t>
      </w:r>
      <w:r w:rsidR="00D27C67" w:rsidRPr="00F45EC5">
        <w:rPr>
          <w:b/>
        </w:rPr>
        <w:t xml:space="preserve"> del año 2018 dos mil dieciocho</w:t>
      </w:r>
      <w:r w:rsidR="00D27C67" w:rsidRPr="00F45EC5">
        <w:t xml:space="preserve">, </w:t>
      </w:r>
      <w:r w:rsidR="00D27C67" w:rsidRPr="00F45EC5">
        <w:rPr>
          <w:b/>
        </w:rPr>
        <w:t xml:space="preserve">siendo </w:t>
      </w:r>
      <w:r w:rsidRPr="00F45EC5">
        <w:rPr>
          <w:b/>
        </w:rPr>
        <w:t xml:space="preserve">éste último </w:t>
      </w:r>
      <w:r w:rsidR="00D27C67" w:rsidRPr="00F45EC5">
        <w:rPr>
          <w:b/>
        </w:rPr>
        <w:t xml:space="preserve">día </w:t>
      </w:r>
      <w:r w:rsidRPr="00F45EC5">
        <w:rPr>
          <w:b/>
        </w:rPr>
        <w:t xml:space="preserve">el </w:t>
      </w:r>
      <w:r w:rsidR="00D27C67" w:rsidRPr="00F45EC5">
        <w:rPr>
          <w:b/>
        </w:rPr>
        <w:t xml:space="preserve">que la demandada </w:t>
      </w:r>
      <w:r w:rsidRPr="00F45EC5">
        <w:rPr>
          <w:b/>
        </w:rPr>
        <w:t xml:space="preserve">debiera </w:t>
      </w:r>
      <w:r w:rsidR="00D27C67" w:rsidRPr="00F45EC5">
        <w:rPr>
          <w:b/>
        </w:rPr>
        <w:t>otorgar contestación</w:t>
      </w:r>
      <w:r w:rsidR="00D27C67" w:rsidRPr="00F45EC5">
        <w:t xml:space="preserve"> en tiempo al actor, de lo anterior se descontaron los días </w:t>
      </w:r>
      <w:r w:rsidR="00C46AB3" w:rsidRPr="00F45EC5">
        <w:rPr>
          <w:u w:val="single"/>
        </w:rPr>
        <w:t>5 cinco</w:t>
      </w:r>
      <w:r w:rsidR="00C46AB3" w:rsidRPr="00F45EC5">
        <w:t xml:space="preserve">, </w:t>
      </w:r>
      <w:r w:rsidR="00C46AB3" w:rsidRPr="00F45EC5">
        <w:rPr>
          <w:u w:val="single"/>
        </w:rPr>
        <w:t>6 seis</w:t>
      </w:r>
      <w:r w:rsidR="00C46AB3" w:rsidRPr="00F45EC5">
        <w:t xml:space="preserve">, </w:t>
      </w:r>
      <w:r w:rsidR="00C46AB3" w:rsidRPr="00F45EC5">
        <w:rPr>
          <w:u w:val="single"/>
        </w:rPr>
        <w:t>12 doce</w:t>
      </w:r>
      <w:r w:rsidR="00C46AB3" w:rsidRPr="00F45EC5">
        <w:t xml:space="preserve"> y </w:t>
      </w:r>
      <w:r w:rsidR="00C46AB3" w:rsidRPr="00F45EC5">
        <w:rPr>
          <w:u w:val="single"/>
        </w:rPr>
        <w:t>13 trece</w:t>
      </w:r>
      <w:r w:rsidR="00D27C67" w:rsidRPr="00F45EC5">
        <w:t xml:space="preserve"> del mes de </w:t>
      </w:r>
      <w:r w:rsidR="00C46AB3" w:rsidRPr="00F45EC5">
        <w:t xml:space="preserve">mayo </w:t>
      </w:r>
      <w:r w:rsidR="00D27C67" w:rsidRPr="00F45EC5">
        <w:t>por ser sábado y domingo. -----------------------------------</w:t>
      </w:r>
      <w:r w:rsidR="00C46AB3" w:rsidRPr="00F45EC5">
        <w:t>---------</w:t>
      </w:r>
      <w:r w:rsidR="00D27C67" w:rsidRPr="00F45EC5">
        <w:t>---</w:t>
      </w:r>
      <w:r w:rsidRPr="00F45EC5">
        <w:t>----------------------------------</w:t>
      </w:r>
    </w:p>
    <w:p w:rsidR="00D27C67" w:rsidRPr="00F45EC5" w:rsidRDefault="00D27C67" w:rsidP="00D27C67">
      <w:pPr>
        <w:pStyle w:val="SENTENCIAS"/>
        <w:ind w:firstLine="0"/>
      </w:pPr>
    </w:p>
    <w:p w:rsidR="00C46AB3" w:rsidRPr="00F45EC5" w:rsidRDefault="00D27C67" w:rsidP="00D27C67">
      <w:pPr>
        <w:pStyle w:val="SENTENCIAS"/>
        <w:rPr>
          <w:i/>
        </w:rPr>
      </w:pPr>
      <w:r w:rsidRPr="00F45EC5">
        <w:t>Por otra parte, en el escrito de contestación de demanda, la autoridad demandada no desvirtúa lo manifestado por el actor, toda vez que no acredita haber otorgado contestación en el término legal</w:t>
      </w:r>
      <w:r w:rsidR="00C46AB3" w:rsidRPr="00F45EC5">
        <w:t xml:space="preserve"> al escrito presentado el día 02 dos de mayo</w:t>
      </w:r>
      <w:r w:rsidRPr="00F45EC5">
        <w:t xml:space="preserve"> del año 2018, dado que argumenta</w:t>
      </w:r>
      <w:r w:rsidR="00325F5B" w:rsidRPr="00F45EC5">
        <w:t>:</w:t>
      </w:r>
      <w:r w:rsidR="00590CBB" w:rsidRPr="00F45EC5">
        <w:t xml:space="preserve"> </w:t>
      </w:r>
      <w:r w:rsidRPr="00F45EC5">
        <w:rPr>
          <w:i/>
        </w:rPr>
        <w:t>“</w:t>
      </w:r>
      <w:r w:rsidR="00C46AB3" w:rsidRPr="00F45EC5">
        <w:rPr>
          <w:i/>
        </w:rPr>
        <w:t xml:space="preserve">[…] la legalidad de dichos actos se encuentra fundamentada en el Reglamento de Agua Potable, Alcantarillado y Tratamiento para el Municipio de León Guanajuato, esto es que la emisión de los folios […]” </w:t>
      </w:r>
    </w:p>
    <w:p w:rsidR="00D27C67" w:rsidRPr="00F45EC5" w:rsidRDefault="00D27C67" w:rsidP="00D27C67">
      <w:pPr>
        <w:pStyle w:val="SENTENCIAS"/>
        <w:ind w:firstLine="0"/>
      </w:pPr>
    </w:p>
    <w:p w:rsidR="00D27C67" w:rsidRPr="00F45EC5" w:rsidRDefault="00D27C67" w:rsidP="00D27C67">
      <w:pPr>
        <w:pStyle w:val="RESOLUCIONES"/>
      </w:pPr>
      <w:r w:rsidRPr="00F45EC5">
        <w:t xml:space="preserve">Luego entonces, la autoridad demandada al no acreditar que </w:t>
      </w:r>
      <w:r w:rsidR="00325F5B" w:rsidRPr="00F45EC5">
        <w:t>d</w:t>
      </w:r>
      <w:r w:rsidRPr="00F45EC5">
        <w:t>io respuesta al escrito presentado por l</w:t>
      </w:r>
      <w:r w:rsidR="00325F5B" w:rsidRPr="00F45EC5">
        <w:t>a</w:t>
      </w:r>
      <w:r w:rsidRPr="00F45EC5">
        <w:t xml:space="preserve"> actor</w:t>
      </w:r>
      <w:r w:rsidR="00325F5B" w:rsidRPr="00F45EC5">
        <w:t>a,</w:t>
      </w:r>
      <w:r w:rsidRPr="00F45EC5">
        <w:t xml:space="preserve"> en fecha </w:t>
      </w:r>
      <w:r w:rsidR="00C46AB3" w:rsidRPr="00F45EC5">
        <w:t>02 dos de mayo</w:t>
      </w:r>
      <w:r w:rsidRPr="00F45EC5">
        <w:t xml:space="preserve"> del año 2018 dos mil dieciocho, se llega a la conclusión de que </w:t>
      </w:r>
      <w:r w:rsidR="00325F5B" w:rsidRPr="00F45EC5">
        <w:t>dicha</w:t>
      </w:r>
      <w:r w:rsidRPr="00F45EC5">
        <w:t xml:space="preserve"> autoridad no </w:t>
      </w:r>
      <w:r w:rsidR="00F424FD" w:rsidRPr="00F45EC5">
        <w:t xml:space="preserve">lo </w:t>
      </w:r>
      <w:r w:rsidRPr="00F45EC5">
        <w:t>atendió dentro del plazo previsto en el artículo 5 párrafos primero y segundo de la Ley Orgánica Municipal para el Estado de Guanajuato, por lo tanto, se configura la negativa ficta, lo anterior lo apoya la siguiente jurisprudencia emitida por el Tribunal Federal de Justicia Administrativa: ------------------------</w:t>
      </w:r>
    </w:p>
    <w:p w:rsidR="00D27C67" w:rsidRPr="00F45EC5" w:rsidRDefault="00D27C67" w:rsidP="00D27C67">
      <w:pPr>
        <w:pStyle w:val="SENTENCIAS"/>
      </w:pPr>
    </w:p>
    <w:p w:rsidR="00D27C67" w:rsidRPr="00F45EC5" w:rsidRDefault="00D27C67" w:rsidP="00D27C67">
      <w:pPr>
        <w:pStyle w:val="TESISYJURIS"/>
        <w:rPr>
          <w:sz w:val="22"/>
          <w:szCs w:val="22"/>
        </w:rPr>
      </w:pPr>
      <w:r w:rsidRPr="00F45EC5">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325F5B" w:rsidRPr="00F45EC5" w:rsidRDefault="00325F5B" w:rsidP="0015580D">
      <w:pPr>
        <w:pStyle w:val="RESOLUCIONES"/>
        <w:rPr>
          <w:rStyle w:val="RESOLUCIONESCar"/>
          <w:b/>
        </w:rPr>
      </w:pPr>
    </w:p>
    <w:p w:rsidR="0015580D" w:rsidRPr="00F45EC5" w:rsidRDefault="0015580D" w:rsidP="0015580D">
      <w:pPr>
        <w:pStyle w:val="RESOLUCIONES"/>
        <w:rPr>
          <w:rFonts w:cs="Calibri"/>
        </w:rPr>
      </w:pPr>
      <w:r w:rsidRPr="00F45EC5">
        <w:rPr>
          <w:rStyle w:val="RESOLUCIONESCar"/>
          <w:b/>
        </w:rPr>
        <w:t>TERCERO.</w:t>
      </w:r>
      <w:r w:rsidRPr="00F45EC5">
        <w:rPr>
          <w:rStyle w:val="RESOLUCIONESCar"/>
        </w:rPr>
        <w:t xml:space="preserve"> </w:t>
      </w:r>
      <w:r w:rsidRPr="00F45EC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5EC5">
        <w:rPr>
          <w:rFonts w:cs="Calibri"/>
        </w:rPr>
        <w:t>. -----------------</w:t>
      </w:r>
    </w:p>
    <w:p w:rsidR="0015580D" w:rsidRPr="00F45EC5" w:rsidRDefault="0015580D" w:rsidP="0015580D">
      <w:pPr>
        <w:pStyle w:val="RESOLUCIONES"/>
        <w:rPr>
          <w:rStyle w:val="RESOLUCIONESCar"/>
          <w:highlight w:val="yellow"/>
        </w:rPr>
      </w:pPr>
    </w:p>
    <w:p w:rsidR="0015580D" w:rsidRPr="00F45EC5" w:rsidRDefault="0015580D" w:rsidP="0015580D">
      <w:pPr>
        <w:pStyle w:val="RESOLUCIONES"/>
        <w:rPr>
          <w:rStyle w:val="RESOLUCIONESCar"/>
        </w:rPr>
      </w:pPr>
      <w:r w:rsidRPr="00F45EC5">
        <w:rPr>
          <w:rStyle w:val="RESOLUCIONESCar"/>
        </w:rPr>
        <w:lastRenderedPageBreak/>
        <w:t xml:space="preserve">En ese sentido, se aprecia que la demandada, refiere que se actualiza la causal de improcedencia señalada en la </w:t>
      </w:r>
      <w:r w:rsidRPr="00F45EC5">
        <w:t>fracción VI del artículo 261 en relación a la fracción II del artículo 262 ambos del Código de Justicia Administrativa para el Estado y los Municipios de Guanajuato, dada la inexis</w:t>
      </w:r>
      <w:r w:rsidR="00F424FD" w:rsidRPr="00F45EC5">
        <w:t>tencia del acto reclamado</w:t>
      </w:r>
      <w:r w:rsidRPr="00F45EC5">
        <w:t>.</w:t>
      </w:r>
      <w:r w:rsidR="00F424FD" w:rsidRPr="00F45EC5">
        <w:t xml:space="preserve"> </w:t>
      </w:r>
      <w:r w:rsidRPr="00F45EC5">
        <w:t>-------------------------------------</w:t>
      </w:r>
      <w:r w:rsidR="00F424FD" w:rsidRPr="00F45EC5">
        <w:t>------------------------------------------------------</w:t>
      </w:r>
    </w:p>
    <w:p w:rsidR="0015580D" w:rsidRPr="00F45EC5" w:rsidRDefault="0015580D" w:rsidP="0015580D">
      <w:pPr>
        <w:pStyle w:val="RESOLUCIONES"/>
        <w:rPr>
          <w:rStyle w:val="RESOLUCIONESCar"/>
        </w:rPr>
      </w:pPr>
    </w:p>
    <w:p w:rsidR="0015580D" w:rsidRPr="00F45EC5" w:rsidRDefault="0015580D" w:rsidP="0015580D">
      <w:pPr>
        <w:pStyle w:val="SENTENCIAS"/>
      </w:pPr>
      <w:r w:rsidRPr="00F45EC5">
        <w:t>En principio, es oportuno precisar lo que dispone la fracción VI del artículo 261 del Código de la materia que prevé que: ----------------------------------</w:t>
      </w:r>
    </w:p>
    <w:p w:rsidR="0015580D" w:rsidRPr="00F45EC5" w:rsidRDefault="0015580D" w:rsidP="0015580D">
      <w:pPr>
        <w:pStyle w:val="SENTENCIAS"/>
      </w:pPr>
    </w:p>
    <w:p w:rsidR="0015580D" w:rsidRPr="00F45EC5" w:rsidRDefault="0015580D" w:rsidP="0015580D">
      <w:pPr>
        <w:pStyle w:val="TESISYJURIS"/>
        <w:rPr>
          <w:sz w:val="22"/>
          <w:szCs w:val="22"/>
        </w:rPr>
      </w:pPr>
      <w:r w:rsidRPr="00F45EC5">
        <w:rPr>
          <w:sz w:val="22"/>
          <w:szCs w:val="22"/>
        </w:rPr>
        <w:t>Art. 261. El proceso administrativo es improcedente contra actos o resoluciones:</w:t>
      </w:r>
    </w:p>
    <w:p w:rsidR="0015580D" w:rsidRPr="00F45EC5" w:rsidRDefault="00F424FD" w:rsidP="0015580D">
      <w:pPr>
        <w:pStyle w:val="SENTENCIAS"/>
        <w:ind w:firstLine="0"/>
        <w:rPr>
          <w:sz w:val="22"/>
          <w:szCs w:val="22"/>
        </w:rPr>
      </w:pPr>
      <w:r w:rsidRPr="00F45EC5">
        <w:rPr>
          <w:sz w:val="22"/>
          <w:szCs w:val="22"/>
        </w:rPr>
        <w:tab/>
        <w:t>…</w:t>
      </w:r>
    </w:p>
    <w:p w:rsidR="0015580D" w:rsidRPr="00F45EC5" w:rsidRDefault="0015580D" w:rsidP="0015580D">
      <w:pPr>
        <w:pStyle w:val="TESISYJURIS"/>
        <w:rPr>
          <w:sz w:val="22"/>
          <w:szCs w:val="22"/>
        </w:rPr>
      </w:pPr>
      <w:r w:rsidRPr="00F45EC5">
        <w:rPr>
          <w:sz w:val="22"/>
          <w:szCs w:val="22"/>
        </w:rPr>
        <w:t>VI. Que sean inexistentes, derivada claramente esta circunstancia de las constancias de autos; y</w:t>
      </w:r>
    </w:p>
    <w:p w:rsidR="0015580D" w:rsidRPr="00F45EC5" w:rsidRDefault="0015580D" w:rsidP="0015580D">
      <w:pPr>
        <w:pStyle w:val="SENTENCIAS"/>
        <w:rPr>
          <w:lang w:val="es-MX"/>
        </w:rPr>
      </w:pPr>
    </w:p>
    <w:p w:rsidR="0015580D" w:rsidRPr="00F45EC5" w:rsidRDefault="00F424FD" w:rsidP="0015580D">
      <w:pPr>
        <w:pStyle w:val="RESOLUCIONES"/>
      </w:pPr>
      <w:r w:rsidRPr="00F45EC5">
        <w:t xml:space="preserve">Respecto de lo anterior y </w:t>
      </w:r>
      <w:r w:rsidR="0015580D" w:rsidRPr="00F45EC5">
        <w:t xml:space="preserve">de acuerdo a lo expuesto en el Considerando Segundo de esta sentencia, </w:t>
      </w:r>
      <w:r w:rsidRPr="00F45EC5">
        <w:t xml:space="preserve">dicha causal NO SE ACTUALIZA, toda vez que </w:t>
      </w:r>
      <w:r w:rsidR="0015580D" w:rsidRPr="00F45EC5">
        <w:t>quedó debidamente acreditado la existen</w:t>
      </w:r>
      <w:r w:rsidRPr="00F45EC5">
        <w:t>cia del acto impugnado</w:t>
      </w:r>
      <w:r w:rsidR="0015580D" w:rsidRPr="00F45EC5">
        <w:t>. -----------------</w:t>
      </w:r>
    </w:p>
    <w:p w:rsidR="0015580D" w:rsidRPr="00F45EC5" w:rsidRDefault="0015580D" w:rsidP="0015580D">
      <w:pPr>
        <w:pStyle w:val="RESOLUCIONES"/>
        <w:ind w:firstLine="0"/>
        <w:rPr>
          <w:rStyle w:val="RESOLUCIONESCar"/>
        </w:rPr>
      </w:pPr>
    </w:p>
    <w:p w:rsidR="0015580D" w:rsidRPr="00F45EC5" w:rsidRDefault="0015580D" w:rsidP="0015580D">
      <w:pPr>
        <w:pStyle w:val="RESOLUCIONES"/>
      </w:pPr>
      <w:r w:rsidRPr="00F45EC5">
        <w:t>Por último y considerando que esta autoridad</w:t>
      </w:r>
      <w:r w:rsidR="00F424FD" w:rsidRPr="00F45EC5">
        <w:t>,</w:t>
      </w:r>
      <w:r w:rsidRPr="00F45EC5">
        <w:t xml:space="preserve"> de oficio</w:t>
      </w:r>
      <w:r w:rsidR="00F424FD" w:rsidRPr="00F45EC5">
        <w:t>,</w:t>
      </w:r>
      <w:r w:rsidRPr="00F45EC5">
        <w:t xml:space="preserve"> determina la </w:t>
      </w:r>
      <w:r w:rsidR="00F424FD" w:rsidRPr="00F45EC5">
        <w:t xml:space="preserve">no </w:t>
      </w:r>
      <w:r w:rsidRPr="00F45EC5">
        <w:t>actualización de alguna otra causal prevista en el citado artículo 261, pasamos al estudio de los conceptos de impugnación esgrimidos en la demanda; no sin antes fijar los puntos controvertidos dentro de la presente causa administrativa. ----------------------------------------------------------------------------</w:t>
      </w:r>
      <w:r w:rsidR="00F424FD" w:rsidRPr="00F45EC5">
        <w:t>--------</w:t>
      </w:r>
    </w:p>
    <w:p w:rsidR="00D27C67" w:rsidRPr="00F45EC5" w:rsidRDefault="00D27C67" w:rsidP="00D27C67">
      <w:pPr>
        <w:pStyle w:val="SENTENCIAS"/>
      </w:pPr>
    </w:p>
    <w:p w:rsidR="00D27C67" w:rsidRPr="00F45EC5" w:rsidRDefault="00D27C67" w:rsidP="00D27C67">
      <w:pPr>
        <w:pStyle w:val="RESOLUCIONES"/>
      </w:pPr>
      <w:r w:rsidRPr="00F45EC5">
        <w:rPr>
          <w:b/>
        </w:rPr>
        <w:t>CUARTO.</w:t>
      </w:r>
      <w:r w:rsidRPr="00F45EC5">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F424FD" w:rsidRPr="00F45EC5">
        <w:t>---------------------------</w:t>
      </w:r>
    </w:p>
    <w:p w:rsidR="00F424FD" w:rsidRPr="00F45EC5" w:rsidRDefault="00F424FD" w:rsidP="00D27C67">
      <w:pPr>
        <w:pStyle w:val="RESOLUCIONES"/>
      </w:pPr>
    </w:p>
    <w:p w:rsidR="00D27C67" w:rsidRPr="00F45EC5" w:rsidRDefault="00D27C67" w:rsidP="00D27C67">
      <w:pPr>
        <w:pStyle w:val="SENTENCIAS"/>
      </w:pPr>
      <w:r w:rsidRPr="00F45EC5">
        <w:t xml:space="preserve">Luego entonces, la autoridad demandada, al dar contestación a la demanda debe dar a conocer al gobernado los fundamentos y motivos por los </w:t>
      </w:r>
      <w:r w:rsidRPr="00F45EC5">
        <w:lastRenderedPageBreak/>
        <w:t>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F424FD" w:rsidRPr="00F45EC5">
        <w:t>--------------</w:t>
      </w:r>
      <w:r w:rsidRPr="00F45EC5">
        <w:t>-</w:t>
      </w:r>
      <w:r w:rsidR="00F424FD" w:rsidRPr="00F45EC5">
        <w:t>----</w:t>
      </w:r>
    </w:p>
    <w:p w:rsidR="00F424FD" w:rsidRPr="00F45EC5" w:rsidRDefault="00F424FD" w:rsidP="00D27C67">
      <w:pPr>
        <w:pStyle w:val="SENTENCIAS"/>
      </w:pPr>
    </w:p>
    <w:p w:rsidR="00D27C67" w:rsidRPr="00F45EC5" w:rsidRDefault="00D27C67" w:rsidP="00D27C67">
      <w:pPr>
        <w:pStyle w:val="RESOLUCIONES"/>
      </w:pPr>
      <w:r w:rsidRPr="00F45EC5">
        <w:t>Por tanto, si la demandada no procede en los términos indicados, transgrede el principio de legalidad previsto en el artículo 16 constitucional y la negativa adolecerá de falta de fundamentación y motivación. -------------------</w:t>
      </w:r>
    </w:p>
    <w:p w:rsidR="00F424FD" w:rsidRPr="00F45EC5" w:rsidRDefault="00F424FD" w:rsidP="00D27C67">
      <w:pPr>
        <w:pStyle w:val="RESOLUCIONES"/>
      </w:pPr>
    </w:p>
    <w:p w:rsidR="00F424FD" w:rsidRPr="00F45EC5" w:rsidRDefault="00D27C67" w:rsidP="00D27C67">
      <w:pPr>
        <w:pStyle w:val="RESOLUCIONES"/>
      </w:pPr>
      <w:r w:rsidRPr="00F45EC5">
        <w:t xml:space="preserve">En el </w:t>
      </w:r>
      <w:r w:rsidR="00F424FD" w:rsidRPr="00F45EC5">
        <w:t xml:space="preserve">presente </w:t>
      </w:r>
      <w:r w:rsidRPr="00F45EC5">
        <w:t>caso, las autoridades demandadas mencionan</w:t>
      </w:r>
      <w:r w:rsidR="00F424FD" w:rsidRPr="00F45EC5">
        <w:t>: -------------</w:t>
      </w:r>
    </w:p>
    <w:p w:rsidR="00F424FD" w:rsidRPr="00F45EC5" w:rsidRDefault="00F424FD" w:rsidP="00F424FD">
      <w:pPr>
        <w:pStyle w:val="SENTENCIAS"/>
      </w:pPr>
    </w:p>
    <w:p w:rsidR="00D27C67" w:rsidRPr="00F45EC5" w:rsidRDefault="00D27C67" w:rsidP="00F424FD">
      <w:pPr>
        <w:pStyle w:val="SENTENCIAS"/>
        <w:rPr>
          <w:i/>
          <w:sz w:val="22"/>
          <w:szCs w:val="22"/>
        </w:rPr>
      </w:pPr>
      <w:r w:rsidRPr="00F45EC5">
        <w:rPr>
          <w:i/>
          <w:sz w:val="22"/>
          <w:szCs w:val="22"/>
        </w:rPr>
        <w:t xml:space="preserve">“Toda vez que del escrito de demanda no se vierten conceptos de impugnación propiamente, a lo que obligadamente se encontraba hacerlo la actora, resulta infundada su demanda de nulidad y consecuentemente lo reclamado en la misma, pues no existen los enunciados jurídicos que precisen la supuesta ilegalidad de los actos que se combaten. </w:t>
      </w:r>
    </w:p>
    <w:p w:rsidR="00D27C67" w:rsidRPr="00F45EC5" w:rsidRDefault="00D27C67" w:rsidP="00F424FD">
      <w:pPr>
        <w:pStyle w:val="SENTENCIAS"/>
        <w:rPr>
          <w:i/>
          <w:sz w:val="22"/>
          <w:szCs w:val="22"/>
        </w:rPr>
      </w:pPr>
      <w:r w:rsidRPr="00F45EC5">
        <w:rPr>
          <w:i/>
          <w:sz w:val="22"/>
          <w:szCs w:val="22"/>
        </w:rPr>
        <w:t>No obstante lo anterior, lo que refiere como “conceptos de impugnación”, resulta infundados e inoperantes, pues las aseveraciones planteadas en su escrito de demanda de ninguna manera se encuentran dirigidos a combatir la ilegalidad del acto reclamado como lo prevé el articulo 265 fracción VII del referido Código, atendiendo al hecho de que la parte actora simplemente se limita a realizar una serie de referencias y transcripciones de ordenamientos legales, omitiendo generar los razonamientos lógico jurídicos que permitan desvirtuar la legalidad de los actos de autoridad […].</w:t>
      </w:r>
    </w:p>
    <w:p w:rsidR="00F424FD" w:rsidRPr="00F45EC5" w:rsidRDefault="00F424FD" w:rsidP="00F424FD">
      <w:pPr>
        <w:pStyle w:val="SENTENCIAS"/>
      </w:pPr>
    </w:p>
    <w:p w:rsidR="00D27C67" w:rsidRPr="00F45EC5" w:rsidRDefault="00D27C67" w:rsidP="00F424FD">
      <w:pPr>
        <w:pStyle w:val="SENTENCIAS"/>
      </w:pPr>
      <w:r w:rsidRPr="00F45EC5">
        <w:t>De igual manera</w:t>
      </w:r>
      <w:r w:rsidR="00597C91" w:rsidRPr="00F45EC5">
        <w:t>, continúa argumentando la demandada,</w:t>
      </w:r>
      <w:r w:rsidRPr="00F45EC5">
        <w:t xml:space="preserve"> la inoperancia de los argumentos vertidos por la impetrante, señalados en el apartado nombrado como conceptos de impugnación, </w:t>
      </w:r>
      <w:r w:rsidR="00597C91" w:rsidRPr="00F45EC5">
        <w:t xml:space="preserve">refiriendo </w:t>
      </w:r>
      <w:r w:rsidRPr="00F45EC5">
        <w:t>que la supuesta afectación que reclama mediante el presente proceso administrativo, carece de afectación directa o indirecta alguna a la esfera jurídica de la impetrante</w:t>
      </w:r>
      <w:r w:rsidR="00597C91" w:rsidRPr="00F45EC5">
        <w:t>. ----</w:t>
      </w:r>
    </w:p>
    <w:p w:rsidR="00597C91" w:rsidRPr="00F45EC5" w:rsidRDefault="00597C91" w:rsidP="00F424FD">
      <w:pPr>
        <w:pStyle w:val="SENTENCIAS"/>
      </w:pPr>
    </w:p>
    <w:p w:rsidR="00D27C67" w:rsidRPr="00F45EC5" w:rsidRDefault="00597C91" w:rsidP="00597C91">
      <w:pPr>
        <w:pStyle w:val="RESOLUCIONES"/>
        <w:ind w:firstLine="708"/>
        <w:rPr>
          <w:i/>
        </w:rPr>
      </w:pPr>
      <w:r w:rsidRPr="00F45EC5">
        <w:t xml:space="preserve">La </w:t>
      </w:r>
      <w:r w:rsidR="00D27C67" w:rsidRPr="00F45EC5">
        <w:t>actor</w:t>
      </w:r>
      <w:r w:rsidRPr="00F45EC5">
        <w:t xml:space="preserve">a por su parte, en su </w:t>
      </w:r>
      <w:r w:rsidR="00D27C67" w:rsidRPr="00F45EC5">
        <w:t>ampliación a la demanda y en su concepto de impugnación</w:t>
      </w:r>
      <w:r w:rsidRPr="00F45EC5">
        <w:t>,</w:t>
      </w:r>
      <w:r w:rsidR="00D27C67" w:rsidRPr="00F45EC5">
        <w:t xml:space="preserve"> menciona: ---------------------------------------------------------------------</w:t>
      </w:r>
    </w:p>
    <w:p w:rsidR="00D27C67" w:rsidRPr="00F45EC5" w:rsidRDefault="00D27C67" w:rsidP="00D27C67">
      <w:pPr>
        <w:pStyle w:val="RESOLUCIONES"/>
      </w:pPr>
    </w:p>
    <w:p w:rsidR="0015580D" w:rsidRPr="00F45EC5" w:rsidRDefault="00D27C67" w:rsidP="00D27C67">
      <w:pPr>
        <w:pStyle w:val="RESOLUCIONES"/>
        <w:rPr>
          <w:i/>
          <w:sz w:val="22"/>
          <w:szCs w:val="22"/>
        </w:rPr>
      </w:pPr>
      <w:r w:rsidRPr="00F45EC5">
        <w:rPr>
          <w:i/>
          <w:sz w:val="22"/>
          <w:szCs w:val="22"/>
        </w:rPr>
        <w:t>“</w:t>
      </w:r>
      <w:r w:rsidR="0015580D" w:rsidRPr="00F45EC5">
        <w:rPr>
          <w:i/>
          <w:sz w:val="22"/>
          <w:szCs w:val="22"/>
        </w:rPr>
        <w:t xml:space="preserve">1.- </w:t>
      </w:r>
      <w:r w:rsidR="0063532C" w:rsidRPr="00F45EC5">
        <w:rPr>
          <w:i/>
          <w:sz w:val="22"/>
          <w:szCs w:val="22"/>
        </w:rPr>
        <w:t>Así</w:t>
      </w:r>
      <w:r w:rsidR="0015580D" w:rsidRPr="00F45EC5">
        <w:rPr>
          <w:i/>
          <w:sz w:val="22"/>
          <w:szCs w:val="22"/>
        </w:rPr>
        <w:t xml:space="preserve"> las cosas, se videncia una obligación de a demandada a dar cumplimiento a la petición formulada, ante la imposibilidad de la demandada de acreditar que ha dado cumplimiento a su obligación legal; colmando los extremos legales del derecho de petición hecho valer.</w:t>
      </w:r>
    </w:p>
    <w:p w:rsidR="0063532C" w:rsidRPr="00F45EC5" w:rsidRDefault="0015580D" w:rsidP="00D27C67">
      <w:pPr>
        <w:pStyle w:val="RESOLUCIONES"/>
        <w:rPr>
          <w:i/>
          <w:sz w:val="22"/>
          <w:szCs w:val="22"/>
        </w:rPr>
      </w:pPr>
      <w:r w:rsidRPr="00F45EC5">
        <w:rPr>
          <w:i/>
          <w:sz w:val="22"/>
          <w:szCs w:val="22"/>
        </w:rPr>
        <w:t xml:space="preserve">2.- Su falta de respuesta precisa y exacta, respecto de la legalidad del folio y reporte citados, </w:t>
      </w:r>
      <w:r w:rsidR="0063532C" w:rsidRPr="00F45EC5">
        <w:rPr>
          <w:i/>
          <w:sz w:val="22"/>
          <w:szCs w:val="22"/>
        </w:rPr>
        <w:t>así</w:t>
      </w:r>
      <w:r w:rsidRPr="00F45EC5">
        <w:rPr>
          <w:i/>
          <w:sz w:val="22"/>
          <w:szCs w:val="22"/>
        </w:rPr>
        <w:t xml:space="preserve"> como la actuación de las personas mencionadas; requiere que se acredite en primera instancia</w:t>
      </w:r>
      <w:r w:rsidR="0063532C" w:rsidRPr="00F45EC5">
        <w:rPr>
          <w:i/>
          <w:sz w:val="22"/>
          <w:szCs w:val="22"/>
        </w:rPr>
        <w:t>, la competencia legal de la autoridad emisora, así como el legal ejercicio de la facultad delegatoria de los actuantes.</w:t>
      </w:r>
    </w:p>
    <w:p w:rsidR="0015580D" w:rsidRPr="00F45EC5" w:rsidRDefault="0063532C" w:rsidP="00D27C67">
      <w:pPr>
        <w:pStyle w:val="RESOLUCIONES"/>
        <w:rPr>
          <w:i/>
          <w:sz w:val="22"/>
          <w:szCs w:val="22"/>
        </w:rPr>
      </w:pPr>
      <w:r w:rsidRPr="00F45EC5">
        <w:rPr>
          <w:i/>
          <w:sz w:val="22"/>
          <w:szCs w:val="22"/>
        </w:rPr>
        <w:t>3.- Por lo que hace a la legal existencia de la cuenta 148136, es menester que la demandada acredite:</w:t>
      </w:r>
    </w:p>
    <w:p w:rsidR="0063532C" w:rsidRPr="00F45EC5" w:rsidRDefault="0063532C" w:rsidP="00D27C67">
      <w:pPr>
        <w:pStyle w:val="RESOLUCIONES"/>
        <w:rPr>
          <w:i/>
          <w:sz w:val="22"/>
          <w:szCs w:val="22"/>
        </w:rPr>
      </w:pPr>
      <w:r w:rsidRPr="00F45EC5">
        <w:rPr>
          <w:i/>
          <w:sz w:val="22"/>
          <w:szCs w:val="22"/>
        </w:rPr>
        <w:t>a).- Mediante un contrato de adhesión firmado, […]</w:t>
      </w:r>
    </w:p>
    <w:p w:rsidR="0063532C" w:rsidRPr="00F45EC5" w:rsidRDefault="0063532C" w:rsidP="00D27C67">
      <w:pPr>
        <w:pStyle w:val="RESOLUCIONES"/>
        <w:rPr>
          <w:i/>
          <w:sz w:val="22"/>
          <w:szCs w:val="22"/>
        </w:rPr>
      </w:pPr>
      <w:r w:rsidRPr="00F45EC5">
        <w:rPr>
          <w:i/>
          <w:sz w:val="22"/>
          <w:szCs w:val="22"/>
        </w:rPr>
        <w:t>b).- Que dicha cuenta fue constituida conforme a derecho […]</w:t>
      </w:r>
    </w:p>
    <w:p w:rsidR="0063532C" w:rsidRPr="00F45EC5" w:rsidRDefault="0063532C" w:rsidP="00D27C67">
      <w:pPr>
        <w:pStyle w:val="RESOLUCIONES"/>
        <w:rPr>
          <w:i/>
          <w:sz w:val="22"/>
          <w:szCs w:val="22"/>
        </w:rPr>
      </w:pPr>
      <w:r w:rsidRPr="00F45EC5">
        <w:rPr>
          <w:i/>
          <w:sz w:val="22"/>
          <w:szCs w:val="22"/>
        </w:rPr>
        <w:t xml:space="preserve">c).- Que la cuenta tiene razón jurídica de existir […] </w:t>
      </w:r>
    </w:p>
    <w:p w:rsidR="0063532C" w:rsidRPr="00F45EC5" w:rsidRDefault="0063532C" w:rsidP="00D27C67">
      <w:pPr>
        <w:pStyle w:val="RESOLUCIONES"/>
        <w:rPr>
          <w:i/>
          <w:sz w:val="22"/>
          <w:szCs w:val="22"/>
        </w:rPr>
      </w:pPr>
      <w:r w:rsidRPr="00F45EC5">
        <w:rPr>
          <w:i/>
          <w:sz w:val="22"/>
          <w:szCs w:val="22"/>
        </w:rPr>
        <w:t>Por lo tanto</w:t>
      </w:r>
      <w:r w:rsidR="00597C91" w:rsidRPr="00F45EC5">
        <w:rPr>
          <w:i/>
          <w:sz w:val="22"/>
          <w:szCs w:val="22"/>
        </w:rPr>
        <w:t>,</w:t>
      </w:r>
      <w:r w:rsidRPr="00F45EC5">
        <w:rPr>
          <w:i/>
          <w:sz w:val="22"/>
          <w:szCs w:val="22"/>
        </w:rPr>
        <w:t xml:space="preserve"> es indispensable que la demandada otorgue seguridad jurídica a la actora; acreditando que el folio y reporte citados, cumplen con elementos y requisitos de validez de un acto administrativo; así como la legalidad de la creación de la cuenta citada y la procedencia jurídica de su existencia a la fecha.”  </w:t>
      </w:r>
    </w:p>
    <w:p w:rsidR="00D27C67" w:rsidRPr="00F45EC5" w:rsidRDefault="00D27C67" w:rsidP="00D27C67">
      <w:pPr>
        <w:pStyle w:val="RESOLUCIONES"/>
        <w:ind w:firstLine="0"/>
        <w:rPr>
          <w:i/>
          <w:sz w:val="22"/>
        </w:rPr>
      </w:pPr>
    </w:p>
    <w:p w:rsidR="00597C91" w:rsidRPr="00F45EC5" w:rsidRDefault="00597C91" w:rsidP="00D6511A">
      <w:pPr>
        <w:pStyle w:val="RESOLUCIONES"/>
      </w:pPr>
      <w:r w:rsidRPr="00F45EC5">
        <w:t>Por otra parte, l</w:t>
      </w:r>
      <w:r w:rsidR="00D27C67" w:rsidRPr="00F45EC5">
        <w:t>a demandada, contestó la ampliación a la de</w:t>
      </w:r>
      <w:r w:rsidRPr="00F45EC5">
        <w:t>manda manifestando lo siguiente: ----------------------------------------------------------------------</w:t>
      </w:r>
    </w:p>
    <w:p w:rsidR="00597C91" w:rsidRPr="00F45EC5" w:rsidRDefault="00597C91" w:rsidP="00D6511A">
      <w:pPr>
        <w:pStyle w:val="RESOLUCIONES"/>
      </w:pPr>
    </w:p>
    <w:p w:rsidR="00D6511A" w:rsidRPr="00F45EC5" w:rsidRDefault="0063532C" w:rsidP="00D6511A">
      <w:pPr>
        <w:pStyle w:val="RESOLUCIONES"/>
        <w:rPr>
          <w:i/>
          <w:sz w:val="22"/>
          <w:szCs w:val="22"/>
        </w:rPr>
      </w:pPr>
      <w:r w:rsidRPr="00F45EC5">
        <w:rPr>
          <w:i/>
          <w:sz w:val="22"/>
          <w:szCs w:val="22"/>
        </w:rPr>
        <w:t xml:space="preserve">“Por otra parte cabe mencionar que la actora no combate la legalidad de los actos impugnados, pues las manifestaciones que hace valer en el escrito de ampliación de demanda, únicamente se constriñen </w:t>
      </w:r>
      <w:r w:rsidR="00D6511A" w:rsidRPr="00F45EC5">
        <w:rPr>
          <w:i/>
          <w:sz w:val="22"/>
          <w:szCs w:val="22"/>
        </w:rPr>
        <w:t>a una serie de señalamientos que no configuran agravio alguno en los términos señalados por los órganos jurisdiccionales del Poder Judicial de la Federación. […]</w:t>
      </w:r>
    </w:p>
    <w:p w:rsidR="00D6511A" w:rsidRPr="00F45EC5" w:rsidRDefault="00D6511A" w:rsidP="00D6511A">
      <w:pPr>
        <w:pStyle w:val="RESOLUCIONES"/>
        <w:rPr>
          <w:i/>
          <w:sz w:val="22"/>
          <w:szCs w:val="22"/>
        </w:rPr>
      </w:pPr>
      <w:r w:rsidRPr="00F45EC5">
        <w:rPr>
          <w:i/>
          <w:sz w:val="22"/>
          <w:szCs w:val="22"/>
        </w:rPr>
        <w:t>[…]</w:t>
      </w:r>
    </w:p>
    <w:p w:rsidR="00D6511A" w:rsidRPr="00F45EC5" w:rsidRDefault="00D6511A" w:rsidP="00D6511A">
      <w:pPr>
        <w:pStyle w:val="RESOLUCIONES"/>
        <w:rPr>
          <w:i/>
          <w:sz w:val="22"/>
          <w:szCs w:val="22"/>
        </w:rPr>
      </w:pPr>
      <w:r w:rsidRPr="00F45EC5">
        <w:rPr>
          <w:i/>
          <w:sz w:val="22"/>
          <w:szCs w:val="22"/>
        </w:rPr>
        <w:t xml:space="preserve">Por lo que hace a los conceptos </w:t>
      </w:r>
      <w:r w:rsidR="00014373" w:rsidRPr="00F45EC5">
        <w:rPr>
          <w:i/>
          <w:sz w:val="22"/>
          <w:szCs w:val="22"/>
        </w:rPr>
        <w:t xml:space="preserve">de impugnación mi representada cumplió con la obligación de dar respuesta al escrito base de la acción, por lo que la serie de conceptos que vierte en dicho apartado </w:t>
      </w:r>
      <w:r w:rsidR="00B24962" w:rsidRPr="00F45EC5">
        <w:rPr>
          <w:i/>
          <w:sz w:val="22"/>
          <w:szCs w:val="22"/>
        </w:rPr>
        <w:t>no son prop</w:t>
      </w:r>
      <w:r w:rsidR="00014373" w:rsidRPr="00F45EC5">
        <w:rPr>
          <w:i/>
          <w:sz w:val="22"/>
          <w:szCs w:val="22"/>
        </w:rPr>
        <w:t>ios de la Litis del presente procedimiento, lo que conlleva a este H. juzgado a no entrar al análisis de tales manifestaciones.”</w:t>
      </w:r>
    </w:p>
    <w:p w:rsidR="00597C91" w:rsidRPr="00F45EC5" w:rsidRDefault="00597C91" w:rsidP="00D27C67">
      <w:pPr>
        <w:pStyle w:val="RESOLUCIONES"/>
      </w:pPr>
    </w:p>
    <w:p w:rsidR="00D27C67" w:rsidRPr="00F45EC5" w:rsidRDefault="00D27C67" w:rsidP="00D27C67">
      <w:pPr>
        <w:pStyle w:val="RESOLUCIONES"/>
      </w:pPr>
      <w:r w:rsidRPr="00F45EC5">
        <w:lastRenderedPageBreak/>
        <w:t>El actor en su escrito de petición, presentado en fecha 0</w:t>
      </w:r>
      <w:r w:rsidR="00B24962" w:rsidRPr="00F45EC5">
        <w:t>2 dos de mayo</w:t>
      </w:r>
      <w:r w:rsidRPr="00F45EC5">
        <w:t xml:space="preserve"> del año 2018 dos mil dieciocho, ante la autoridad demandada, solicita: ----------</w:t>
      </w:r>
    </w:p>
    <w:p w:rsidR="00D27C67" w:rsidRPr="00F45EC5" w:rsidRDefault="00D27C67" w:rsidP="00D27C67">
      <w:pPr>
        <w:pStyle w:val="RESOLUCIONES"/>
        <w:ind w:firstLine="708"/>
      </w:pPr>
    </w:p>
    <w:p w:rsidR="00B24962" w:rsidRPr="00F45EC5" w:rsidRDefault="00B24962" w:rsidP="00B24962">
      <w:pPr>
        <w:pStyle w:val="RESOLUCIONES"/>
        <w:rPr>
          <w:i/>
          <w:sz w:val="22"/>
          <w:szCs w:val="22"/>
          <w:lang w:val="es-MX"/>
        </w:rPr>
      </w:pPr>
      <w:r w:rsidRPr="00F45EC5">
        <w:rPr>
          <w:i/>
          <w:sz w:val="22"/>
          <w:szCs w:val="22"/>
          <w:lang w:val="es-MX"/>
        </w:rPr>
        <w:t>“</w:t>
      </w:r>
      <w:r w:rsidRPr="00F45EC5">
        <w:rPr>
          <w:i/>
          <w:sz w:val="22"/>
          <w:szCs w:val="22"/>
        </w:rPr>
        <w:t>[…]</w:t>
      </w:r>
      <w:r w:rsidRPr="00F45EC5">
        <w:rPr>
          <w:i/>
          <w:sz w:val="22"/>
          <w:szCs w:val="22"/>
          <w:lang w:val="es-MX"/>
        </w:rPr>
        <w:t xml:space="preserve"> comparezco a efecto de hacerle la legal, formal, pacífica y respetuosa petición de que se sirvan iniciar el procedimiento administrativo que en derecho procede a efecto de:</w:t>
      </w:r>
    </w:p>
    <w:p w:rsidR="00B24962" w:rsidRPr="00F45EC5" w:rsidRDefault="00B24962" w:rsidP="00B24962">
      <w:pPr>
        <w:pStyle w:val="RESOLUCIONES"/>
        <w:rPr>
          <w:i/>
          <w:sz w:val="22"/>
          <w:szCs w:val="22"/>
        </w:rPr>
      </w:pPr>
      <w:r w:rsidRPr="00F45EC5">
        <w:rPr>
          <w:i/>
          <w:sz w:val="22"/>
          <w:szCs w:val="22"/>
          <w:lang w:val="es-MX"/>
        </w:rPr>
        <w:t xml:space="preserve">1.- La emisión del folio CT: 402168; signado por los </w:t>
      </w:r>
      <w:r w:rsidRPr="00F45EC5">
        <w:rPr>
          <w:i/>
          <w:sz w:val="22"/>
          <w:szCs w:val="22"/>
        </w:rPr>
        <w:t>[…]</w:t>
      </w:r>
    </w:p>
    <w:p w:rsidR="00B24962" w:rsidRPr="00F45EC5" w:rsidRDefault="00B24962" w:rsidP="00B24962">
      <w:pPr>
        <w:pStyle w:val="RESOLUCIONES"/>
        <w:rPr>
          <w:i/>
          <w:sz w:val="22"/>
          <w:szCs w:val="22"/>
        </w:rPr>
      </w:pPr>
      <w:r w:rsidRPr="00F45EC5">
        <w:rPr>
          <w:i/>
          <w:sz w:val="22"/>
          <w:szCs w:val="22"/>
        </w:rPr>
        <w:t>2.- La emisión del reporte CT; 400709; signado por los […]</w:t>
      </w:r>
    </w:p>
    <w:p w:rsidR="00B24962" w:rsidRPr="00F45EC5" w:rsidRDefault="00B24962" w:rsidP="00B24962">
      <w:pPr>
        <w:pStyle w:val="RESOLUCIONES"/>
        <w:rPr>
          <w:i/>
          <w:sz w:val="22"/>
          <w:szCs w:val="22"/>
        </w:rPr>
      </w:pPr>
      <w:r w:rsidRPr="00F45EC5">
        <w:rPr>
          <w:i/>
          <w:sz w:val="22"/>
          <w:szCs w:val="22"/>
        </w:rPr>
        <w:t>3.- De la existencia de la cuenta especial de descargas 148136; […]</w:t>
      </w:r>
    </w:p>
    <w:p w:rsidR="00B24962" w:rsidRPr="00F45EC5" w:rsidRDefault="00B24962" w:rsidP="00B24962">
      <w:pPr>
        <w:pStyle w:val="RESOLUCIONES"/>
        <w:rPr>
          <w:i/>
          <w:sz w:val="22"/>
          <w:szCs w:val="22"/>
        </w:rPr>
      </w:pPr>
      <w:r w:rsidRPr="00F45EC5">
        <w:rPr>
          <w:i/>
          <w:sz w:val="22"/>
          <w:szCs w:val="22"/>
        </w:rPr>
        <w:t>a).- Desde hace meses se me obligo a deshabilitar mis paletos y pilas; lo que me impide realizar proceso húmedos en el inmueble; razón por la que ya no existe suministro de fuentes alternas.</w:t>
      </w:r>
    </w:p>
    <w:p w:rsidR="00B24962" w:rsidRPr="00F45EC5" w:rsidRDefault="00B24962" w:rsidP="00B24962">
      <w:pPr>
        <w:pStyle w:val="RESOLUCIONES"/>
        <w:rPr>
          <w:i/>
          <w:sz w:val="22"/>
          <w:szCs w:val="22"/>
        </w:rPr>
      </w:pPr>
      <w:r w:rsidRPr="00F45EC5">
        <w:rPr>
          <w:i/>
          <w:sz w:val="22"/>
          <w:szCs w:val="22"/>
        </w:rPr>
        <w:t>b).- Que el consumo que se realiza en el inmueble, es suministrado por el Organismo Operador en cuenta diversa; liquido empleado en cuestiones sanitarias únicamente.</w:t>
      </w:r>
    </w:p>
    <w:p w:rsidR="00B24962" w:rsidRPr="00F45EC5" w:rsidRDefault="00B24962" w:rsidP="00B24962">
      <w:pPr>
        <w:pStyle w:val="RESOLUCIONES"/>
        <w:rPr>
          <w:i/>
          <w:sz w:val="22"/>
          <w:szCs w:val="22"/>
        </w:rPr>
      </w:pPr>
      <w:r w:rsidRPr="00F45EC5">
        <w:rPr>
          <w:i/>
          <w:sz w:val="22"/>
          <w:szCs w:val="22"/>
        </w:rPr>
        <w:t>De ser el caso, por la carencia de algún requisito formal o falta de documentos; se me requiera, en términos de ley; para subsanarlas a efecto de regularizar el procedimiento.</w:t>
      </w:r>
    </w:p>
    <w:p w:rsidR="00D27C67" w:rsidRPr="00F45EC5" w:rsidRDefault="00B24962" w:rsidP="00B24962">
      <w:pPr>
        <w:pStyle w:val="RESOLUCIONES"/>
        <w:rPr>
          <w:i/>
          <w:sz w:val="22"/>
          <w:szCs w:val="22"/>
        </w:rPr>
      </w:pPr>
      <w:r w:rsidRPr="00F45EC5">
        <w:rPr>
          <w:i/>
          <w:sz w:val="22"/>
          <w:szCs w:val="22"/>
        </w:rPr>
        <w:t>Por lo antes expuesto, le peticiono que a la brevedad; inicie el procedimiento administrativo ya solicitado; en la forma y términos previstos por la legislación vigente invocada.</w:t>
      </w:r>
      <w:r w:rsidR="00597C91" w:rsidRPr="00F45EC5">
        <w:rPr>
          <w:i/>
          <w:sz w:val="22"/>
          <w:szCs w:val="22"/>
        </w:rPr>
        <w:t xml:space="preserve"> </w:t>
      </w:r>
      <w:r w:rsidRPr="00F45EC5">
        <w:rPr>
          <w:i/>
          <w:sz w:val="22"/>
          <w:szCs w:val="22"/>
        </w:rPr>
        <w:t>[…]</w:t>
      </w:r>
    </w:p>
    <w:p w:rsidR="00597C91" w:rsidRPr="00F45EC5" w:rsidRDefault="00597C91" w:rsidP="00D27C67">
      <w:pPr>
        <w:pStyle w:val="RESOLUCIONES"/>
      </w:pPr>
    </w:p>
    <w:p w:rsidR="00D27C67" w:rsidRPr="00F45EC5" w:rsidRDefault="00D27C67" w:rsidP="00D27C67">
      <w:pPr>
        <w:pStyle w:val="RESOLUCIONES"/>
        <w:rPr>
          <w:lang w:val="es-MX" w:eastAsia="en-US"/>
        </w:rPr>
      </w:pPr>
      <w:r w:rsidRPr="00F45EC5">
        <w:t>Por su parte, la demandada no acredito haber dado contestación al citado escrito presentado por la actora ante dicho organismo, por lo que</w:t>
      </w:r>
      <w:r w:rsidR="00597C91" w:rsidRPr="00F45EC5">
        <w:t xml:space="preserve"> quien </w:t>
      </w:r>
      <w:r w:rsidRPr="00F45EC5">
        <w:rPr>
          <w:lang w:val="es-MX" w:eastAsia="en-US"/>
        </w:rPr>
        <w:t>resuelve</w:t>
      </w:r>
      <w:r w:rsidR="00597C91" w:rsidRPr="00F45EC5">
        <w:rPr>
          <w:lang w:val="es-MX" w:eastAsia="en-US"/>
        </w:rPr>
        <w:t xml:space="preserve"> determina que dicha</w:t>
      </w:r>
      <w:r w:rsidRPr="00F45EC5">
        <w:rPr>
          <w:lang w:val="es-MX" w:eastAsia="en-US"/>
        </w:rPr>
        <w:t xml:space="preserve"> demandada no justificó</w:t>
      </w:r>
      <w:r w:rsidR="00597C91" w:rsidRPr="00F45EC5">
        <w:rPr>
          <w:lang w:val="es-MX" w:eastAsia="en-US"/>
        </w:rPr>
        <w:t>,</w:t>
      </w:r>
      <w:r w:rsidRPr="00F45EC5">
        <w:rPr>
          <w:lang w:val="es-MX" w:eastAsia="en-US"/>
        </w:rPr>
        <w:t xml:space="preserve"> en el momento procesal oportuno, su negativa a otorgar lo solicitado al justiciable, </w:t>
      </w:r>
      <w:r w:rsidR="00597C91" w:rsidRPr="00F45EC5">
        <w:rPr>
          <w:lang w:val="es-MX" w:eastAsia="en-US"/>
        </w:rPr>
        <w:t xml:space="preserve">por lo tanto, </w:t>
      </w:r>
      <w:r w:rsidRPr="00F45EC5">
        <w:rPr>
          <w:lang w:val="es-MX" w:eastAsia="en-US"/>
        </w:rPr>
        <w:t>es procedente reconocer el derecho solicitado</w:t>
      </w:r>
      <w:r w:rsidR="00597C91" w:rsidRPr="00F45EC5">
        <w:rPr>
          <w:lang w:val="es-MX" w:eastAsia="en-US"/>
        </w:rPr>
        <w:t xml:space="preserve"> por la actora</w:t>
      </w:r>
      <w:r w:rsidRPr="00F45EC5">
        <w:rPr>
          <w:lang w:val="es-MX" w:eastAsia="en-US"/>
        </w:rPr>
        <w:t xml:space="preserve">, es decir, que se le dé contestación a su petición formulada en fecha </w:t>
      </w:r>
      <w:r w:rsidRPr="00F45EC5">
        <w:t>0</w:t>
      </w:r>
      <w:r w:rsidR="00B24962" w:rsidRPr="00F45EC5">
        <w:t>2 dos de mayo</w:t>
      </w:r>
      <w:r w:rsidRPr="00F45EC5">
        <w:t xml:space="preserve"> del año 2018 dos mil dieciocho</w:t>
      </w:r>
      <w:r w:rsidR="00597C91" w:rsidRPr="00F45EC5">
        <w:t>,</w:t>
      </w:r>
      <w:r w:rsidRPr="00F45EC5">
        <w:rPr>
          <w:lang w:val="es-MX" w:eastAsia="en-US"/>
        </w:rPr>
        <w:t xml:space="preserve"> ante ese Organismo operador. -----------------------------------------</w:t>
      </w:r>
      <w:r w:rsidR="00597C91" w:rsidRPr="00F45EC5">
        <w:rPr>
          <w:lang w:val="es-MX" w:eastAsia="en-US"/>
        </w:rPr>
        <w:t>----</w:t>
      </w:r>
    </w:p>
    <w:p w:rsidR="00D27C67" w:rsidRPr="00F45EC5" w:rsidRDefault="00D27C67" w:rsidP="00D27C67">
      <w:pPr>
        <w:pStyle w:val="RESOLUCIONES"/>
        <w:rPr>
          <w:lang w:val="es-MX" w:eastAsia="en-US"/>
        </w:rPr>
      </w:pPr>
    </w:p>
    <w:p w:rsidR="00D27C67" w:rsidRPr="00F45EC5" w:rsidRDefault="00D27C67" w:rsidP="00D27C67">
      <w:pPr>
        <w:pStyle w:val="SENTENCIAS"/>
        <w:rPr>
          <w:lang w:val="es-MX" w:eastAsia="en-US"/>
        </w:rPr>
      </w:pPr>
      <w:r w:rsidRPr="00F45EC5">
        <w:rPr>
          <w:lang w:val="es-MX" w:eastAsia="en-US"/>
        </w:rPr>
        <w:t xml:space="preserve">Lo anterior es así, en virtud de que, si bien es cierto que en el escrito de demanda no se solicitó literalmente el reconocimiento en mención, también lo es que del escrito petitorio de origen, se advierte que esa es su pretensión; por </w:t>
      </w:r>
      <w:r w:rsidRPr="00F45EC5">
        <w:rPr>
          <w:lang w:val="es-MX" w:eastAsia="en-US"/>
        </w:rPr>
        <w:lastRenderedPageBreak/>
        <w:t>lo que al no dar contestación la encausada, evidentemente hubo una trasgresión al citado derecho. ----------------------------------------------------</w:t>
      </w:r>
      <w:r w:rsidR="00597C91" w:rsidRPr="00F45EC5">
        <w:rPr>
          <w:lang w:val="es-MX" w:eastAsia="en-US"/>
        </w:rPr>
        <w:t>--------------</w:t>
      </w:r>
    </w:p>
    <w:p w:rsidR="00D27C67" w:rsidRPr="00F45EC5" w:rsidRDefault="00D27C67" w:rsidP="00D27C67">
      <w:pPr>
        <w:pStyle w:val="RESOLUCIONES"/>
        <w:rPr>
          <w:lang w:val="es-MX"/>
        </w:rPr>
      </w:pPr>
    </w:p>
    <w:p w:rsidR="00D27C67" w:rsidRPr="00F45EC5" w:rsidRDefault="00D27C67" w:rsidP="00D27C67">
      <w:pPr>
        <w:pStyle w:val="RESOLUCIONES"/>
      </w:pPr>
      <w:r w:rsidRPr="00F45EC5">
        <w:t>Considerando lo anterior, se precisa que la respuesta que deberá otorgar la demanda</w:t>
      </w:r>
      <w:r w:rsidR="00F67342" w:rsidRPr="00F45EC5">
        <w:t>da</w:t>
      </w:r>
      <w:r w:rsidRPr="00F45EC5">
        <w:t>,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1012D1" w:rsidRPr="00F45EC5">
        <w:t>-------------------</w:t>
      </w:r>
    </w:p>
    <w:p w:rsidR="00D27C67" w:rsidRPr="00F45EC5" w:rsidRDefault="00D27C67" w:rsidP="00D27C67">
      <w:pPr>
        <w:autoSpaceDE w:val="0"/>
        <w:autoSpaceDN w:val="0"/>
        <w:adjustRightInd w:val="0"/>
      </w:pPr>
    </w:p>
    <w:p w:rsidR="00D27C67" w:rsidRPr="00F45EC5" w:rsidRDefault="00D27C67" w:rsidP="00D27C67">
      <w:pPr>
        <w:pStyle w:val="RESOLUCIONES"/>
      </w:pPr>
      <w:r w:rsidRPr="00F45EC5">
        <w:t>Lo anterior, con apoyo en la siguiente Tesis: I.8o.A.114 A (10a.), Décima Época, Registro: 2015440 Instancia: Tribunales Colegiados de Circuito Tipo de Tesis: Aislada Fuente: Gaceta del Semanario Judicial de la Federación Libro 47, Octubre de 2017, Tomo IV Materia(s</w:t>
      </w:r>
      <w:r w:rsidR="001012D1" w:rsidRPr="00F45EC5">
        <w:t>): Administrativa, Página: 2503: ------</w:t>
      </w:r>
    </w:p>
    <w:p w:rsidR="00D27C67" w:rsidRPr="00F45EC5" w:rsidRDefault="00D27C67" w:rsidP="00D27C67">
      <w:pPr>
        <w:autoSpaceDE w:val="0"/>
        <w:autoSpaceDN w:val="0"/>
        <w:adjustRightInd w:val="0"/>
      </w:pPr>
    </w:p>
    <w:p w:rsidR="00D27C67" w:rsidRPr="00F45EC5" w:rsidRDefault="00D27C67" w:rsidP="00D27C67">
      <w:pPr>
        <w:pStyle w:val="TESISYJURIS"/>
        <w:rPr>
          <w:sz w:val="22"/>
          <w:szCs w:val="22"/>
        </w:rPr>
      </w:pPr>
      <w:r w:rsidRPr="00F45EC5">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D27C67" w:rsidRPr="00F45EC5" w:rsidRDefault="00D27C67" w:rsidP="00D27C67">
      <w:pPr>
        <w:pStyle w:val="TESISYJURIS"/>
      </w:pPr>
    </w:p>
    <w:p w:rsidR="00D27C67" w:rsidRPr="00F45EC5" w:rsidRDefault="00D27C67" w:rsidP="00D27C67">
      <w:pPr>
        <w:pStyle w:val="SENTENCIAS"/>
      </w:pPr>
      <w:r w:rsidRPr="00F45EC5">
        <w:lastRenderedPageBreak/>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w:t>
      </w:r>
      <w:r w:rsidR="001012D1" w:rsidRPr="00F45EC5">
        <w:t xml:space="preserve"> y con relación e</w:t>
      </w:r>
      <w:r w:rsidRPr="00F45EC5">
        <w:t>n el numeral 302 fracción II del mismo ordenamiento. -----------------------------</w:t>
      </w:r>
      <w:r w:rsidR="001012D1" w:rsidRPr="00F45EC5">
        <w:t>--</w:t>
      </w:r>
    </w:p>
    <w:p w:rsidR="001012D1" w:rsidRPr="00F45EC5" w:rsidRDefault="001012D1" w:rsidP="00D27C67">
      <w:pPr>
        <w:pStyle w:val="SENTENCIAS"/>
      </w:pPr>
    </w:p>
    <w:p w:rsidR="00D27C67" w:rsidRPr="00F45EC5" w:rsidRDefault="00D27C67" w:rsidP="00D27C67">
      <w:pPr>
        <w:pStyle w:val="SENTENCIAS"/>
        <w:rPr>
          <w:rStyle w:val="RESOLUCIONESCar"/>
        </w:rPr>
      </w:pPr>
      <w:r w:rsidRPr="00F45EC5">
        <w:rPr>
          <w:b/>
          <w:bCs/>
        </w:rPr>
        <w:t>QUINTO.</w:t>
      </w:r>
      <w:r w:rsidRPr="00F45EC5">
        <w:rPr>
          <w:b/>
          <w:bCs/>
          <w:sz w:val="28"/>
          <w:szCs w:val="28"/>
        </w:rPr>
        <w:t xml:space="preserve"> </w:t>
      </w:r>
      <w:r w:rsidRPr="00F45EC5">
        <w:rPr>
          <w:rStyle w:val="RESOLUCIONESCar"/>
        </w:rPr>
        <w:t>Respecto de las pretensiones solicitadas por l</w:t>
      </w:r>
      <w:r w:rsidR="001012D1" w:rsidRPr="00F45EC5">
        <w:rPr>
          <w:rStyle w:val="RESOLUCIONESCar"/>
        </w:rPr>
        <w:t>a</w:t>
      </w:r>
      <w:r w:rsidRPr="00F45EC5">
        <w:rPr>
          <w:rStyle w:val="RESOLUCIONESCar"/>
        </w:rPr>
        <w:t xml:space="preserve"> actor</w:t>
      </w:r>
      <w:r w:rsidR="001012D1" w:rsidRPr="00F45EC5">
        <w:rPr>
          <w:rStyle w:val="RESOLUCIONESCar"/>
        </w:rPr>
        <w:t>a</w:t>
      </w:r>
      <w:r w:rsidRPr="00F45EC5">
        <w:rPr>
          <w:rStyle w:val="RESOLUCIONESCar"/>
        </w:rPr>
        <w:t>, al consistir la misma en solicitar la nulidad de la resolución que le fue desfavorable, la misma se colma de acuerdo al Considerando que antecede. ---</w:t>
      </w:r>
    </w:p>
    <w:p w:rsidR="00D27C67" w:rsidRPr="00F45EC5" w:rsidRDefault="00D27C67" w:rsidP="00D27C67">
      <w:pPr>
        <w:pStyle w:val="SENTENCIAS"/>
        <w:rPr>
          <w:rStyle w:val="RESOLUCIONESCar"/>
        </w:rPr>
      </w:pPr>
    </w:p>
    <w:p w:rsidR="00D27C67" w:rsidRPr="00F45EC5" w:rsidRDefault="00D27C67" w:rsidP="00D27C67">
      <w:pPr>
        <w:pStyle w:val="SENTENCIAS"/>
        <w:rPr>
          <w:rStyle w:val="RESOLUCIONESCar"/>
        </w:rPr>
      </w:pPr>
      <w:r w:rsidRPr="00F45EC5">
        <w:rPr>
          <w:rStyle w:val="RESOLUCIONESCar"/>
        </w:rPr>
        <w:t>Así mismo, también solicita el reconocimiento del derecho que a su favor instituyen normas jurídicas de distintas jerarquías, así como la condena a la autoridad demandada al pleno restablecimiento de sus derechos violentados y que quedarán fijados a lo largo del proceso. ----------------------------</w:t>
      </w:r>
      <w:r w:rsidR="001012D1" w:rsidRPr="00F45EC5">
        <w:rPr>
          <w:rStyle w:val="RESOLUCIONESCar"/>
        </w:rPr>
        <w:t>-------------------</w:t>
      </w:r>
    </w:p>
    <w:p w:rsidR="00D27C67" w:rsidRPr="00F45EC5" w:rsidRDefault="00D27C67" w:rsidP="00D27C67">
      <w:pPr>
        <w:pStyle w:val="SENTENCIAS"/>
        <w:rPr>
          <w:rStyle w:val="RESOLUCIONESCar"/>
        </w:rPr>
      </w:pPr>
    </w:p>
    <w:p w:rsidR="00D27C67" w:rsidRPr="00F45EC5" w:rsidRDefault="00D27C67" w:rsidP="00D27C67">
      <w:pPr>
        <w:pStyle w:val="SENTENCIAS"/>
        <w:rPr>
          <w:rStyle w:val="RESOLUCIONESCar"/>
        </w:rPr>
      </w:pPr>
      <w:r w:rsidRPr="00F45EC5">
        <w:rPr>
          <w:rStyle w:val="RESOLUCIONESCar"/>
        </w:rPr>
        <w:t>En ese sentido, este órgano jurisdiccional, determina que como en el proceso la autoridad demandada no contestó de manera fundada y motivada los cuestionamientos realizados por l</w:t>
      </w:r>
      <w:r w:rsidR="001012D1" w:rsidRPr="00F45EC5">
        <w:rPr>
          <w:rStyle w:val="RESOLUCIONESCar"/>
        </w:rPr>
        <w:t>a</w:t>
      </w:r>
      <w:r w:rsidRPr="00F45EC5">
        <w:rPr>
          <w:rStyle w:val="RESOLUCIONESCar"/>
        </w:rPr>
        <w:t xml:space="preserve"> justiciable, lo procedente es reconocer</w:t>
      </w:r>
      <w:r w:rsidR="001012D1" w:rsidRPr="00F45EC5">
        <w:rPr>
          <w:rStyle w:val="RESOLUCIONESCar"/>
        </w:rPr>
        <w:t xml:space="preserve">le </w:t>
      </w:r>
      <w:r w:rsidRPr="00F45EC5">
        <w:rPr>
          <w:rStyle w:val="RESOLUCIONESCar"/>
        </w:rPr>
        <w:t xml:space="preserve">el derecho a que la autoridad demandada, dentro de sus facultades, atienda y se pronuncie expresamente sobre la petición por </w:t>
      </w:r>
      <w:r w:rsidR="001012D1" w:rsidRPr="00F45EC5">
        <w:rPr>
          <w:rStyle w:val="RESOLUCIONESCar"/>
        </w:rPr>
        <w:t>e</w:t>
      </w:r>
      <w:r w:rsidRPr="00F45EC5">
        <w:rPr>
          <w:rStyle w:val="RESOLUCIONESCar"/>
        </w:rPr>
        <w:t>l</w:t>
      </w:r>
      <w:r w:rsidR="001012D1" w:rsidRPr="00F45EC5">
        <w:rPr>
          <w:rStyle w:val="RESOLUCIONESCar"/>
        </w:rPr>
        <w:t>la</w:t>
      </w:r>
      <w:r w:rsidRPr="00F45EC5">
        <w:rPr>
          <w:rStyle w:val="RESOLUCIONESCar"/>
        </w:rPr>
        <w:t xml:space="preserve"> formulada en su escrito, recibido en ese organismo descentralizado en fecha </w:t>
      </w:r>
      <w:r w:rsidRPr="00F45EC5">
        <w:t>0</w:t>
      </w:r>
      <w:r w:rsidR="00590CBB" w:rsidRPr="00F45EC5">
        <w:t>2</w:t>
      </w:r>
      <w:r w:rsidR="00F67342" w:rsidRPr="00F45EC5">
        <w:t xml:space="preserve"> dos de mayo</w:t>
      </w:r>
      <w:r w:rsidRPr="00F45EC5">
        <w:t xml:space="preserve"> del año 2018 dos mil dieciocho</w:t>
      </w:r>
      <w:r w:rsidRPr="00F45EC5">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w:t>
      </w:r>
      <w:r w:rsidR="001012D1" w:rsidRPr="00F45EC5">
        <w:rPr>
          <w:rStyle w:val="RESOLUCIONESCar"/>
        </w:rPr>
        <w:t>o</w:t>
      </w:r>
      <w:r w:rsidRPr="00F45EC5">
        <w:rPr>
          <w:rStyle w:val="RESOLUCIONESCar"/>
        </w:rPr>
        <w:t xml:space="preserve"> petici</w:t>
      </w:r>
      <w:r w:rsidR="001012D1" w:rsidRPr="00F45EC5">
        <w:rPr>
          <w:rStyle w:val="RESOLUCIONESCar"/>
        </w:rPr>
        <w:t>onado</w:t>
      </w:r>
      <w:r w:rsidRPr="00F45EC5">
        <w:rPr>
          <w:rStyle w:val="RESOLUCIONESCar"/>
        </w:rPr>
        <w:t>, y</w:t>
      </w:r>
      <w:r w:rsidR="001012D1" w:rsidRPr="00F45EC5">
        <w:rPr>
          <w:rStyle w:val="RESOLUCIONESCar"/>
        </w:rPr>
        <w:t>a que</w:t>
      </w:r>
      <w:r w:rsidRPr="00F45EC5">
        <w:rPr>
          <w:rStyle w:val="RESOLUCIONESCar"/>
        </w:rPr>
        <w:t xml:space="preserve"> solo puede cumplir con ello la demandada. ------------------------------------</w:t>
      </w:r>
      <w:r w:rsidR="001012D1" w:rsidRPr="00F45EC5">
        <w:rPr>
          <w:rStyle w:val="RESOLUCIONESCar"/>
        </w:rPr>
        <w:t>------------------</w:t>
      </w:r>
    </w:p>
    <w:p w:rsidR="00D27C67" w:rsidRPr="00F45EC5" w:rsidRDefault="00D27C67" w:rsidP="00D27C67"/>
    <w:p w:rsidR="00D27C67" w:rsidRPr="00F45EC5" w:rsidRDefault="00D27C67" w:rsidP="00D27C67">
      <w:pPr>
        <w:pStyle w:val="SENTENCIAS"/>
        <w:rPr>
          <w:rStyle w:val="RESOLUCIONESCar"/>
        </w:rPr>
      </w:pPr>
      <w:r w:rsidRPr="00F45EC5">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D27C67" w:rsidRPr="00F45EC5" w:rsidRDefault="00D27C67" w:rsidP="00D27C67">
      <w:pPr>
        <w:pStyle w:val="SENTENCIAS"/>
        <w:rPr>
          <w:rStyle w:val="RESOLUCIONESCar"/>
        </w:rPr>
      </w:pPr>
    </w:p>
    <w:p w:rsidR="00D27C67" w:rsidRPr="00F45EC5" w:rsidRDefault="00D27C67" w:rsidP="00D27C67">
      <w:pPr>
        <w:pStyle w:val="SENTENCIAS"/>
      </w:pPr>
      <w:r w:rsidRPr="00F45EC5">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D27C67" w:rsidRPr="00F45EC5" w:rsidRDefault="00D27C67" w:rsidP="00D27C67">
      <w:pPr>
        <w:spacing w:line="360" w:lineRule="auto"/>
        <w:jc w:val="both"/>
        <w:rPr>
          <w:rFonts w:ascii="Century" w:hAnsi="Century" w:cs="Calibri"/>
          <w:iCs/>
        </w:rPr>
      </w:pPr>
    </w:p>
    <w:p w:rsidR="00D27C67" w:rsidRPr="00F45EC5" w:rsidRDefault="00D27C67" w:rsidP="00D27C67">
      <w:pPr>
        <w:pStyle w:val="Textoindependiente"/>
        <w:jc w:val="center"/>
        <w:rPr>
          <w:rFonts w:ascii="Century" w:hAnsi="Century" w:cs="Calibri"/>
          <w:iCs/>
        </w:rPr>
      </w:pPr>
      <w:r w:rsidRPr="00F45EC5">
        <w:rPr>
          <w:rFonts w:ascii="Century" w:hAnsi="Century" w:cs="Calibri"/>
          <w:b/>
          <w:iCs/>
        </w:rPr>
        <w:t>R E S U E L V E</w:t>
      </w:r>
      <w:r w:rsidRPr="00F45EC5">
        <w:rPr>
          <w:rFonts w:ascii="Century" w:hAnsi="Century" w:cs="Calibri"/>
          <w:iCs/>
        </w:rPr>
        <w:t>:</w:t>
      </w:r>
    </w:p>
    <w:p w:rsidR="00D27C67" w:rsidRPr="00F45EC5" w:rsidRDefault="00D27C67" w:rsidP="00D27C67">
      <w:pPr>
        <w:pStyle w:val="Textoindependiente"/>
        <w:jc w:val="center"/>
        <w:rPr>
          <w:rFonts w:ascii="Century" w:hAnsi="Century" w:cs="Calibri"/>
          <w:iCs/>
        </w:rPr>
      </w:pPr>
    </w:p>
    <w:p w:rsidR="00D27C67" w:rsidRPr="00F45EC5" w:rsidRDefault="00D27C67" w:rsidP="00D27C67">
      <w:pPr>
        <w:pStyle w:val="Textoindependiente"/>
        <w:rPr>
          <w:rFonts w:ascii="Century" w:hAnsi="Century" w:cs="Calibri"/>
          <w:sz w:val="22"/>
        </w:rPr>
      </w:pPr>
    </w:p>
    <w:p w:rsidR="00D27C67" w:rsidRPr="00F45EC5" w:rsidRDefault="00D27C67" w:rsidP="00D27C67">
      <w:pPr>
        <w:pStyle w:val="Textoindependiente"/>
        <w:spacing w:line="360" w:lineRule="auto"/>
        <w:ind w:firstLine="709"/>
        <w:rPr>
          <w:rFonts w:ascii="Century" w:hAnsi="Century" w:cs="Calibri"/>
        </w:rPr>
      </w:pPr>
      <w:r w:rsidRPr="00F45EC5">
        <w:rPr>
          <w:rFonts w:ascii="Century" w:hAnsi="Century" w:cs="Calibri"/>
          <w:b/>
          <w:bCs/>
          <w:iCs/>
        </w:rPr>
        <w:t>PRIMERO</w:t>
      </w:r>
      <w:r w:rsidRPr="00F45EC5">
        <w:rPr>
          <w:rFonts w:ascii="Century" w:hAnsi="Century" w:cs="Calibri"/>
        </w:rPr>
        <w:t xml:space="preserve">. Este Juzgado Tercero Administrativo Municipal resultó competente para conocer y resolver del presente proceso administrativo. ------- </w:t>
      </w:r>
    </w:p>
    <w:p w:rsidR="00D27C67" w:rsidRPr="00F45EC5" w:rsidRDefault="00D27C67" w:rsidP="00D27C67">
      <w:pPr>
        <w:pStyle w:val="Textoindependiente"/>
        <w:spacing w:line="360" w:lineRule="auto"/>
        <w:ind w:firstLine="709"/>
        <w:rPr>
          <w:rFonts w:ascii="Century" w:hAnsi="Century" w:cs="Calibri"/>
          <w:sz w:val="22"/>
        </w:rPr>
      </w:pPr>
    </w:p>
    <w:p w:rsidR="00D27C67" w:rsidRPr="00F45EC5" w:rsidRDefault="00D27C67" w:rsidP="00D27C67">
      <w:pPr>
        <w:pStyle w:val="Textoindependiente"/>
        <w:spacing w:line="360" w:lineRule="auto"/>
        <w:ind w:firstLine="709"/>
        <w:rPr>
          <w:rFonts w:ascii="Century" w:hAnsi="Century" w:cs="Calibri"/>
        </w:rPr>
      </w:pPr>
      <w:r w:rsidRPr="00F45EC5">
        <w:rPr>
          <w:rFonts w:ascii="Century" w:hAnsi="Century" w:cs="Calibri"/>
          <w:b/>
          <w:bCs/>
          <w:iCs/>
        </w:rPr>
        <w:t xml:space="preserve">SEGUNDO. </w:t>
      </w:r>
      <w:r w:rsidRPr="00F45EC5">
        <w:rPr>
          <w:rFonts w:ascii="Century" w:hAnsi="Century" w:cs="Calibri"/>
        </w:rPr>
        <w:t>Resultó procedente el proceso administrativo promovido por el justiciable, en virtud de configurarse la negativa ficta. -----------------------</w:t>
      </w:r>
    </w:p>
    <w:p w:rsidR="00D27C67" w:rsidRPr="00F45EC5" w:rsidRDefault="00D27C67" w:rsidP="00D27C67">
      <w:pPr>
        <w:pStyle w:val="Textoindependiente"/>
        <w:spacing w:line="360" w:lineRule="auto"/>
        <w:ind w:firstLine="709"/>
        <w:rPr>
          <w:rFonts w:ascii="Century" w:hAnsi="Century" w:cs="Calibri"/>
          <w:sz w:val="22"/>
        </w:rPr>
      </w:pPr>
    </w:p>
    <w:p w:rsidR="00D27C67" w:rsidRPr="00F45EC5" w:rsidRDefault="00D27C67" w:rsidP="00D27C67">
      <w:pPr>
        <w:spacing w:line="360" w:lineRule="auto"/>
        <w:ind w:firstLine="709"/>
        <w:jc w:val="both"/>
        <w:rPr>
          <w:rFonts w:ascii="Century" w:hAnsi="Century" w:cs="Calibri"/>
        </w:rPr>
      </w:pPr>
      <w:r w:rsidRPr="00F45EC5">
        <w:rPr>
          <w:rFonts w:ascii="Century" w:hAnsi="Century" w:cs="Calibri"/>
          <w:b/>
          <w:bCs/>
          <w:iCs/>
        </w:rPr>
        <w:t>TERCERO.</w:t>
      </w:r>
      <w:r w:rsidRPr="00F45EC5">
        <w:rPr>
          <w:rFonts w:ascii="Century" w:hAnsi="Century"/>
        </w:rPr>
        <w:t xml:space="preserve"> Se decreta </w:t>
      </w:r>
      <w:r w:rsidRPr="00F45EC5">
        <w:rPr>
          <w:rFonts w:ascii="Century" w:hAnsi="Century"/>
          <w:bCs/>
        </w:rPr>
        <w:t>la</w:t>
      </w:r>
      <w:r w:rsidRPr="00F45EC5">
        <w:rPr>
          <w:rFonts w:ascii="Century" w:hAnsi="Century"/>
          <w:b/>
          <w:bCs/>
        </w:rPr>
        <w:t xml:space="preserve"> nulidad total </w:t>
      </w:r>
      <w:r w:rsidRPr="00F45EC5">
        <w:rPr>
          <w:rFonts w:ascii="Century" w:hAnsi="Century"/>
        </w:rPr>
        <w:t>de la resolución impugnada</w:t>
      </w:r>
      <w:r w:rsidRPr="00F45EC5">
        <w:rPr>
          <w:rFonts w:ascii="Century" w:hAnsi="Century" w:cs="Calibri"/>
        </w:rPr>
        <w:t>; ello en base a las consideraciones lógicas y jurídicas expresadas en el Considerando Cuarto de esta sentencia. ---------------------------------------------------</w:t>
      </w:r>
      <w:r w:rsidR="001012D1" w:rsidRPr="00F45EC5">
        <w:rPr>
          <w:rFonts w:ascii="Century" w:hAnsi="Century" w:cs="Calibri"/>
        </w:rPr>
        <w:t>---------------------</w:t>
      </w:r>
    </w:p>
    <w:p w:rsidR="00D27C67" w:rsidRPr="00F45EC5" w:rsidRDefault="00D27C67" w:rsidP="00D27C67">
      <w:pPr>
        <w:pStyle w:val="Textoindependiente"/>
        <w:rPr>
          <w:rFonts w:ascii="Century" w:hAnsi="Century" w:cs="Calibri"/>
          <w:b/>
          <w:bCs/>
          <w:iCs/>
          <w:lang w:val="es-ES"/>
        </w:rPr>
      </w:pPr>
    </w:p>
    <w:p w:rsidR="00D27C67" w:rsidRPr="00F45EC5" w:rsidRDefault="00D27C67" w:rsidP="00D27C67">
      <w:pPr>
        <w:pStyle w:val="RESOLUCIONES"/>
      </w:pPr>
      <w:r w:rsidRPr="00F45EC5">
        <w:rPr>
          <w:b/>
        </w:rPr>
        <w:t xml:space="preserve">CUARTO. </w:t>
      </w:r>
      <w:r w:rsidRPr="00F45EC5">
        <w:t>Se</w:t>
      </w:r>
      <w:r w:rsidRPr="00F45EC5">
        <w:rPr>
          <w:b/>
        </w:rPr>
        <w:t xml:space="preserve"> reconoce a</w:t>
      </w:r>
      <w:r w:rsidR="001012D1" w:rsidRPr="00F45EC5">
        <w:rPr>
          <w:b/>
        </w:rPr>
        <w:t xml:space="preserve"> </w:t>
      </w:r>
      <w:r w:rsidRPr="00F45EC5">
        <w:rPr>
          <w:b/>
        </w:rPr>
        <w:t>l</w:t>
      </w:r>
      <w:r w:rsidR="001012D1" w:rsidRPr="00F45EC5">
        <w:rPr>
          <w:b/>
        </w:rPr>
        <w:t>a</w:t>
      </w:r>
      <w:r w:rsidRPr="00F45EC5">
        <w:rPr>
          <w:b/>
        </w:rPr>
        <w:t xml:space="preserve"> actor</w:t>
      </w:r>
      <w:r w:rsidR="001012D1" w:rsidRPr="00F45EC5">
        <w:rPr>
          <w:b/>
        </w:rPr>
        <w:t>a</w:t>
      </w:r>
      <w:r w:rsidRPr="00F45EC5">
        <w:rPr>
          <w:b/>
        </w:rPr>
        <w:t xml:space="preserve"> el derecho </w:t>
      </w:r>
      <w:r w:rsidRPr="00F45EC5">
        <w:rPr>
          <w:rFonts w:cs="Arial"/>
        </w:rPr>
        <w:t>a que la autoridad demandada se pronuncie expresamente sobre la petición que le formuló, según lo expresado en el Considerando Quinto de este fallo.</w:t>
      </w:r>
      <w:r w:rsidRPr="00F45EC5">
        <w:t xml:space="preserve"> ------------------------</w:t>
      </w:r>
      <w:r w:rsidR="001012D1" w:rsidRPr="00F45EC5">
        <w:t>---------</w:t>
      </w:r>
    </w:p>
    <w:p w:rsidR="000B7694" w:rsidRPr="00F45EC5" w:rsidRDefault="000B7694" w:rsidP="000B7694">
      <w:pPr>
        <w:pStyle w:val="Textoindependiente"/>
        <w:spacing w:line="360" w:lineRule="auto"/>
        <w:ind w:firstLine="709"/>
        <w:rPr>
          <w:rFonts w:ascii="Century" w:hAnsi="Century" w:cs="Calibri"/>
          <w:b/>
          <w:lang w:val="es-ES"/>
        </w:rPr>
      </w:pPr>
    </w:p>
    <w:p w:rsidR="000B7694" w:rsidRPr="00F45EC5" w:rsidRDefault="000B7694" w:rsidP="000B7694">
      <w:pPr>
        <w:pStyle w:val="Textoindependiente"/>
        <w:spacing w:line="360" w:lineRule="auto"/>
        <w:ind w:firstLine="708"/>
        <w:rPr>
          <w:rFonts w:ascii="Century" w:hAnsi="Century" w:cs="Calibri"/>
        </w:rPr>
      </w:pPr>
      <w:r w:rsidRPr="00F45EC5">
        <w:rPr>
          <w:rFonts w:ascii="Century" w:hAnsi="Century" w:cs="Calibri"/>
          <w:b/>
        </w:rPr>
        <w:t>Notifíquese a la autoridad demandada por oficio y a la parte actora personalmente. -------</w:t>
      </w:r>
      <w:r w:rsidRPr="00F45EC5">
        <w:rPr>
          <w:rFonts w:ascii="Century" w:hAnsi="Century" w:cs="Calibri"/>
        </w:rPr>
        <w:t>------------------------------------------------------------------------------</w:t>
      </w:r>
    </w:p>
    <w:p w:rsidR="000B7694" w:rsidRPr="00F45EC5" w:rsidRDefault="000B7694" w:rsidP="000B7694">
      <w:pPr>
        <w:spacing w:line="360" w:lineRule="auto"/>
        <w:jc w:val="both"/>
        <w:rPr>
          <w:rFonts w:ascii="Century" w:hAnsi="Century" w:cs="Calibri"/>
          <w:lang w:val="es-MX"/>
        </w:rPr>
      </w:pPr>
    </w:p>
    <w:p w:rsidR="000B7694" w:rsidRPr="00F45EC5" w:rsidRDefault="000B7694" w:rsidP="000B7694">
      <w:pPr>
        <w:pStyle w:val="Textoindependiente"/>
        <w:spacing w:line="360" w:lineRule="auto"/>
        <w:ind w:firstLine="708"/>
        <w:rPr>
          <w:rFonts w:ascii="Century" w:hAnsi="Century" w:cs="Calibri"/>
        </w:rPr>
      </w:pPr>
      <w:r w:rsidRPr="00F45EC5">
        <w:rPr>
          <w:rFonts w:ascii="Century" w:hAnsi="Century" w:cs="Calibri"/>
        </w:rPr>
        <w:t xml:space="preserve">En su oportunidad, archívese este expediente, como asunto totalmente concluido y dese de baja en el Libro de Registros que se lleva para tal efecto. </w:t>
      </w:r>
    </w:p>
    <w:p w:rsidR="000B7694" w:rsidRPr="00F45EC5" w:rsidRDefault="000B7694" w:rsidP="000B7694">
      <w:pPr>
        <w:pStyle w:val="Textoindependiente"/>
        <w:spacing w:line="360" w:lineRule="auto"/>
        <w:rPr>
          <w:rFonts w:ascii="Century" w:hAnsi="Century" w:cs="Calibri"/>
        </w:rPr>
      </w:pPr>
    </w:p>
    <w:p w:rsidR="000B7694" w:rsidRPr="00F45EC5" w:rsidRDefault="000B7694" w:rsidP="001012D1">
      <w:pPr>
        <w:tabs>
          <w:tab w:val="left" w:pos="1252"/>
        </w:tabs>
        <w:spacing w:line="360" w:lineRule="auto"/>
        <w:ind w:firstLine="709"/>
        <w:jc w:val="both"/>
      </w:pPr>
      <w:r w:rsidRPr="00F45EC5">
        <w:rPr>
          <w:rFonts w:ascii="Century" w:hAnsi="Century" w:cs="Calibri"/>
        </w:rPr>
        <w:t xml:space="preserve">Así lo resolvió y firma la Jueza del Juzgado Tercero Administrativo Municipal de León, Guanajuato, licenciada </w:t>
      </w:r>
      <w:r w:rsidRPr="00F45EC5">
        <w:rPr>
          <w:rFonts w:ascii="Century" w:hAnsi="Century" w:cs="Calibri"/>
          <w:b/>
          <w:bCs/>
        </w:rPr>
        <w:t>María Guadalupe Garza Lozornio</w:t>
      </w:r>
      <w:r w:rsidRPr="00F45EC5">
        <w:rPr>
          <w:rFonts w:ascii="Century" w:hAnsi="Century" w:cs="Calibri"/>
        </w:rPr>
        <w:t xml:space="preserve">, quien actúa asistida en forma legal con Secretario de Estudio y Cuenta, licenciado </w:t>
      </w:r>
      <w:r w:rsidRPr="00F45EC5">
        <w:rPr>
          <w:rFonts w:ascii="Century" w:hAnsi="Century" w:cs="Calibri"/>
          <w:b/>
          <w:bCs/>
        </w:rPr>
        <w:t>Christian Helmut Emmanuel Schonwald Escalante</w:t>
      </w:r>
      <w:r w:rsidRPr="00F45EC5">
        <w:rPr>
          <w:rFonts w:ascii="Century" w:hAnsi="Century" w:cs="Calibri"/>
          <w:bCs/>
        </w:rPr>
        <w:t>,</w:t>
      </w:r>
      <w:r w:rsidRPr="00F45EC5">
        <w:rPr>
          <w:rFonts w:ascii="Century" w:hAnsi="Century" w:cs="Calibri"/>
          <w:b/>
          <w:bCs/>
        </w:rPr>
        <w:t xml:space="preserve"> </w:t>
      </w:r>
      <w:r w:rsidRPr="00F45EC5">
        <w:rPr>
          <w:rFonts w:ascii="Century" w:hAnsi="Century" w:cs="Calibri"/>
        </w:rPr>
        <w:t>quien da fe. ---</w:t>
      </w:r>
    </w:p>
    <w:sectPr w:rsidR="000B7694" w:rsidRPr="00F45EC5" w:rsidSect="00EA6FE7">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556" w:rsidRDefault="00796556" w:rsidP="000B7694">
      <w:r>
        <w:separator/>
      </w:r>
    </w:p>
  </w:endnote>
  <w:endnote w:type="continuationSeparator" w:id="0">
    <w:p w:rsidR="00796556" w:rsidRDefault="00796556" w:rsidP="000B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4C19D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5EC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5EC5">
              <w:rPr>
                <w:rFonts w:ascii="Century" w:hAnsi="Century"/>
                <w:b/>
                <w:bCs/>
                <w:noProof/>
                <w:sz w:val="14"/>
                <w:szCs w:val="14"/>
              </w:rPr>
              <w:t>14</w:t>
            </w:r>
            <w:r w:rsidRPr="007F7AC8">
              <w:rPr>
                <w:rFonts w:ascii="Century" w:hAnsi="Century"/>
                <w:b/>
                <w:bCs/>
                <w:sz w:val="14"/>
                <w:szCs w:val="14"/>
              </w:rPr>
              <w:fldChar w:fldCharType="end"/>
            </w:r>
          </w:p>
        </w:sdtContent>
      </w:sdt>
    </w:sdtContent>
  </w:sdt>
  <w:p w:rsidR="00A24AFC" w:rsidRPr="007F7AC8" w:rsidRDefault="0079655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556" w:rsidRDefault="00796556" w:rsidP="000B7694">
      <w:r>
        <w:separator/>
      </w:r>
    </w:p>
  </w:footnote>
  <w:footnote w:type="continuationSeparator" w:id="0">
    <w:p w:rsidR="00796556" w:rsidRDefault="00796556" w:rsidP="000B7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96556">
    <w:pPr>
      <w:pStyle w:val="Encabezado"/>
      <w:framePr w:wrap="around" w:vAnchor="text" w:hAnchor="margin" w:xAlign="center" w:y="1"/>
      <w:rPr>
        <w:rStyle w:val="Nmerodepgina"/>
      </w:rPr>
    </w:pPr>
  </w:p>
  <w:p w:rsidR="00A24AFC" w:rsidRDefault="007965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96556" w:rsidP="007F7AC8">
    <w:pPr>
      <w:pStyle w:val="Encabezado"/>
      <w:jc w:val="right"/>
      <w:rPr>
        <w:color w:val="7F7F7F" w:themeColor="text1" w:themeTint="80"/>
      </w:rPr>
    </w:pPr>
  </w:p>
  <w:p w:rsidR="00A24AFC" w:rsidRDefault="00796556" w:rsidP="007F7AC8">
    <w:pPr>
      <w:pStyle w:val="Encabezado"/>
      <w:jc w:val="right"/>
      <w:rPr>
        <w:color w:val="7F7F7F" w:themeColor="text1" w:themeTint="80"/>
      </w:rPr>
    </w:pPr>
  </w:p>
  <w:p w:rsidR="00A24AFC" w:rsidRDefault="00796556" w:rsidP="007F7AC8">
    <w:pPr>
      <w:pStyle w:val="Encabezado"/>
      <w:jc w:val="right"/>
      <w:rPr>
        <w:color w:val="7F7F7F" w:themeColor="text1" w:themeTint="80"/>
      </w:rPr>
    </w:pPr>
  </w:p>
  <w:p w:rsidR="00A24AFC" w:rsidRDefault="00796556" w:rsidP="007F7AC8">
    <w:pPr>
      <w:pStyle w:val="Encabezado"/>
      <w:jc w:val="right"/>
      <w:rPr>
        <w:color w:val="7F7F7F" w:themeColor="text1" w:themeTint="80"/>
      </w:rPr>
    </w:pPr>
  </w:p>
  <w:p w:rsidR="00A24AFC" w:rsidRDefault="004C19DD" w:rsidP="007F7AC8">
    <w:pPr>
      <w:pStyle w:val="Encabezado"/>
      <w:jc w:val="right"/>
    </w:pPr>
    <w:r>
      <w:rPr>
        <w:color w:val="7F7F7F" w:themeColor="text1" w:themeTint="80"/>
      </w:rPr>
      <w:t>Expediente Número 0</w:t>
    </w:r>
    <w:r w:rsidR="000B7694">
      <w:rPr>
        <w:color w:val="7F7F7F" w:themeColor="text1" w:themeTint="80"/>
      </w:rPr>
      <w:t>918</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96556">
    <w:pPr>
      <w:pStyle w:val="Encabezado"/>
      <w:jc w:val="right"/>
      <w:rPr>
        <w:color w:val="548DD4" w:themeColor="text2" w:themeTint="99"/>
        <w:lang w:val="es-ES"/>
      </w:rPr>
    </w:pPr>
  </w:p>
  <w:p w:rsidR="00A24AFC" w:rsidRDefault="00796556">
    <w:pPr>
      <w:pStyle w:val="Encabezado"/>
      <w:jc w:val="right"/>
      <w:rPr>
        <w:color w:val="548DD4" w:themeColor="text2" w:themeTint="99"/>
        <w:lang w:val="es-ES"/>
      </w:rPr>
    </w:pPr>
  </w:p>
  <w:p w:rsidR="00A24AFC" w:rsidRDefault="00796556">
    <w:pPr>
      <w:pStyle w:val="Encabezado"/>
      <w:jc w:val="right"/>
      <w:rPr>
        <w:color w:val="548DD4" w:themeColor="text2" w:themeTint="99"/>
        <w:lang w:val="es-ES"/>
      </w:rPr>
    </w:pPr>
  </w:p>
  <w:p w:rsidR="00A24AFC" w:rsidRDefault="00796556">
    <w:pPr>
      <w:pStyle w:val="Encabezado"/>
      <w:jc w:val="right"/>
      <w:rPr>
        <w:color w:val="548DD4" w:themeColor="text2" w:themeTint="99"/>
        <w:lang w:val="es-ES"/>
      </w:rPr>
    </w:pPr>
  </w:p>
  <w:p w:rsidR="00A24AFC" w:rsidRDefault="00796556">
    <w:pPr>
      <w:pStyle w:val="Encabezado"/>
      <w:jc w:val="right"/>
      <w:rPr>
        <w:color w:val="548DD4" w:themeColor="text2" w:themeTint="99"/>
        <w:lang w:val="es-ES"/>
      </w:rPr>
    </w:pPr>
  </w:p>
  <w:p w:rsidR="00A24AFC" w:rsidRDefault="004C19D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0C0031"/>
    <w:multiLevelType w:val="hybridMultilevel"/>
    <w:tmpl w:val="8350F5BA"/>
    <w:lvl w:ilvl="0" w:tplc="37FA00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94"/>
    <w:rsid w:val="00014373"/>
    <w:rsid w:val="000B7694"/>
    <w:rsid w:val="001012D1"/>
    <w:rsid w:val="0015580D"/>
    <w:rsid w:val="00302341"/>
    <w:rsid w:val="00325F5B"/>
    <w:rsid w:val="003442F0"/>
    <w:rsid w:val="00434440"/>
    <w:rsid w:val="0049563D"/>
    <w:rsid w:val="004C19DD"/>
    <w:rsid w:val="00511694"/>
    <w:rsid w:val="00590CBB"/>
    <w:rsid w:val="00597C91"/>
    <w:rsid w:val="005C705C"/>
    <w:rsid w:val="005D3937"/>
    <w:rsid w:val="0063532C"/>
    <w:rsid w:val="006353B6"/>
    <w:rsid w:val="00796556"/>
    <w:rsid w:val="00A13F57"/>
    <w:rsid w:val="00B24962"/>
    <w:rsid w:val="00BB5408"/>
    <w:rsid w:val="00C46AB3"/>
    <w:rsid w:val="00C8621A"/>
    <w:rsid w:val="00C9433F"/>
    <w:rsid w:val="00D27C67"/>
    <w:rsid w:val="00D6511A"/>
    <w:rsid w:val="00EC48CC"/>
    <w:rsid w:val="00EE280E"/>
    <w:rsid w:val="00F424FD"/>
    <w:rsid w:val="00F45EC5"/>
    <w:rsid w:val="00F67342"/>
    <w:rsid w:val="00FE3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71CED-C6C4-44C9-BD7E-D2648EA2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9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7694"/>
    <w:pPr>
      <w:jc w:val="both"/>
    </w:pPr>
    <w:rPr>
      <w:lang w:val="es-MX"/>
    </w:rPr>
  </w:style>
  <w:style w:type="character" w:customStyle="1" w:styleId="TextoindependienteCar">
    <w:name w:val="Texto independiente Car"/>
    <w:basedOn w:val="Fuentedeprrafopredeter"/>
    <w:link w:val="Textoindependiente"/>
    <w:rsid w:val="000B7694"/>
    <w:rPr>
      <w:rFonts w:ascii="Times New Roman" w:eastAsia="Calibri" w:hAnsi="Times New Roman" w:cs="Times New Roman"/>
      <w:sz w:val="24"/>
      <w:szCs w:val="24"/>
      <w:lang w:eastAsia="es-ES"/>
    </w:rPr>
  </w:style>
  <w:style w:type="character" w:styleId="Nmerodepgina">
    <w:name w:val="page number"/>
    <w:semiHidden/>
    <w:rsid w:val="000B7694"/>
    <w:rPr>
      <w:rFonts w:cs="Times New Roman"/>
    </w:rPr>
  </w:style>
  <w:style w:type="paragraph" w:styleId="Encabezado">
    <w:name w:val="header"/>
    <w:basedOn w:val="Normal"/>
    <w:link w:val="EncabezadoCar"/>
    <w:uiPriority w:val="99"/>
    <w:rsid w:val="000B7694"/>
    <w:pPr>
      <w:tabs>
        <w:tab w:val="center" w:pos="4419"/>
        <w:tab w:val="right" w:pos="8838"/>
      </w:tabs>
    </w:pPr>
    <w:rPr>
      <w:lang w:val="es-MX"/>
    </w:rPr>
  </w:style>
  <w:style w:type="character" w:customStyle="1" w:styleId="EncabezadoCar">
    <w:name w:val="Encabezado Car"/>
    <w:basedOn w:val="Fuentedeprrafopredeter"/>
    <w:link w:val="Encabezado"/>
    <w:uiPriority w:val="99"/>
    <w:rsid w:val="000B769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B7694"/>
    <w:pPr>
      <w:tabs>
        <w:tab w:val="center" w:pos="4419"/>
        <w:tab w:val="right" w:pos="8838"/>
      </w:tabs>
    </w:pPr>
  </w:style>
  <w:style w:type="character" w:customStyle="1" w:styleId="PiedepginaCar">
    <w:name w:val="Pie de página Car"/>
    <w:basedOn w:val="Fuentedeprrafopredeter"/>
    <w:link w:val="Piedepgina"/>
    <w:uiPriority w:val="99"/>
    <w:rsid w:val="000B7694"/>
    <w:rPr>
      <w:rFonts w:ascii="Times New Roman" w:eastAsia="Calibri" w:hAnsi="Times New Roman" w:cs="Times New Roman"/>
      <w:sz w:val="24"/>
      <w:szCs w:val="24"/>
      <w:lang w:val="es-ES" w:eastAsia="es-ES"/>
    </w:rPr>
  </w:style>
  <w:style w:type="paragraph" w:customStyle="1" w:styleId="SENTENCIAS">
    <w:name w:val="SENTENCIAS"/>
    <w:basedOn w:val="Normal"/>
    <w:qFormat/>
    <w:rsid w:val="000B7694"/>
    <w:pPr>
      <w:spacing w:line="360" w:lineRule="auto"/>
      <w:ind w:firstLine="708"/>
      <w:jc w:val="both"/>
    </w:pPr>
    <w:rPr>
      <w:rFonts w:ascii="Century" w:hAnsi="Century"/>
    </w:rPr>
  </w:style>
  <w:style w:type="paragraph" w:customStyle="1" w:styleId="TESISYJURIS">
    <w:name w:val="TESIS Y JURIS"/>
    <w:basedOn w:val="SENTENCIAS"/>
    <w:qFormat/>
    <w:rsid w:val="000B7694"/>
    <w:pPr>
      <w:spacing w:line="240" w:lineRule="auto"/>
      <w:ind w:firstLine="709"/>
    </w:pPr>
    <w:rPr>
      <w:bCs/>
      <w:i/>
      <w:iCs/>
    </w:rPr>
  </w:style>
  <w:style w:type="paragraph" w:customStyle="1" w:styleId="Default">
    <w:name w:val="Default"/>
    <w:basedOn w:val="Normal"/>
    <w:rsid w:val="000B7694"/>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B769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B7694"/>
    <w:rPr>
      <w:rFonts w:ascii="Century" w:eastAsia="Calibri" w:hAnsi="Century" w:cs="Times New Roman"/>
      <w:sz w:val="24"/>
      <w:szCs w:val="24"/>
      <w:lang w:val="es-ES" w:eastAsia="es-ES"/>
    </w:rPr>
  </w:style>
  <w:style w:type="paragraph" w:styleId="Prrafodelista">
    <w:name w:val="List Paragraph"/>
    <w:basedOn w:val="Normal"/>
    <w:uiPriority w:val="34"/>
    <w:qFormat/>
    <w:rsid w:val="000B7694"/>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4754</Words>
  <Characters>26149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2021-02-22T21:11:00Z</dcterms:created>
  <dcterms:modified xsi:type="dcterms:W3CDTF">2021-04-06T17:14:00Z</dcterms:modified>
</cp:coreProperties>
</file>