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71D8D" w14:textId="0EB6E9B6" w:rsidR="007A4264" w:rsidRPr="006A4089" w:rsidRDefault="00416B67" w:rsidP="00416B67">
      <w:pPr>
        <w:pStyle w:val="RESOLUCIONES"/>
      </w:pPr>
      <w:bookmarkStart w:id="0" w:name="_GoBack"/>
      <w:bookmarkEnd w:id="0"/>
      <w:r w:rsidRPr="006A4089">
        <w:t xml:space="preserve">León, Guanajuato, a </w:t>
      </w:r>
      <w:r w:rsidR="004579F2" w:rsidRPr="006A4089">
        <w:t>12</w:t>
      </w:r>
      <w:r w:rsidR="007A4264" w:rsidRPr="006A4089">
        <w:t xml:space="preserve"> </w:t>
      </w:r>
      <w:r w:rsidR="004579F2" w:rsidRPr="006A4089">
        <w:t>doce</w:t>
      </w:r>
      <w:r w:rsidR="007A4264" w:rsidRPr="006A4089">
        <w:t xml:space="preserve"> de enero del año 2021 dos mil veintiuno. </w:t>
      </w:r>
    </w:p>
    <w:p w14:paraId="03C35780" w14:textId="77777777" w:rsidR="0098456F" w:rsidRPr="006A4089" w:rsidRDefault="0098456F" w:rsidP="00416B67">
      <w:pPr>
        <w:pStyle w:val="RESOLUCIONES"/>
      </w:pPr>
    </w:p>
    <w:p w14:paraId="6E887CA6" w14:textId="59EEBE48" w:rsidR="00552D62" w:rsidRPr="006A4089" w:rsidRDefault="00416B67" w:rsidP="00416B67">
      <w:pPr>
        <w:pStyle w:val="RESOLUCIONES"/>
      </w:pPr>
      <w:r w:rsidRPr="006A4089">
        <w:rPr>
          <w:b/>
        </w:rPr>
        <w:t>V I S T O</w:t>
      </w:r>
      <w:r w:rsidRPr="006A4089">
        <w:t xml:space="preserve"> para resolver el expediente número </w:t>
      </w:r>
      <w:r w:rsidR="00C126C8" w:rsidRPr="006A4089">
        <w:rPr>
          <w:b/>
        </w:rPr>
        <w:t>2</w:t>
      </w:r>
      <w:r w:rsidR="006F4561" w:rsidRPr="006A4089">
        <w:rPr>
          <w:b/>
        </w:rPr>
        <w:t>472</w:t>
      </w:r>
      <w:r w:rsidRPr="006A4089">
        <w:rPr>
          <w:b/>
        </w:rPr>
        <w:t>/</w:t>
      </w:r>
      <w:r w:rsidR="00DE3DDF" w:rsidRPr="006A4089">
        <w:rPr>
          <w:b/>
        </w:rPr>
        <w:t>3erJAM/</w:t>
      </w:r>
      <w:r w:rsidRPr="006A4089">
        <w:rPr>
          <w:b/>
        </w:rPr>
        <w:t>201</w:t>
      </w:r>
      <w:r w:rsidR="003A6948" w:rsidRPr="006A4089">
        <w:rPr>
          <w:b/>
        </w:rPr>
        <w:t>9</w:t>
      </w:r>
      <w:r w:rsidRPr="006A4089">
        <w:rPr>
          <w:b/>
        </w:rPr>
        <w:t>-JN</w:t>
      </w:r>
      <w:r w:rsidRPr="006A4089">
        <w:t>, que contiene las actuaciones del proceso administrativo iniciado con motiv</w:t>
      </w:r>
      <w:r w:rsidR="00BB7BF6" w:rsidRPr="006A4089">
        <w:t xml:space="preserve">o de la demanda interpuesta por el ciudadano </w:t>
      </w:r>
      <w:r w:rsidR="006A4089" w:rsidRPr="006A4089">
        <w:rPr>
          <w:rFonts w:ascii="Arial Narrow" w:hAnsi="Arial Narrow"/>
          <w:b/>
          <w:bCs/>
          <w:sz w:val="27"/>
          <w:szCs w:val="27"/>
        </w:rPr>
        <w:t>(…)</w:t>
      </w:r>
      <w:r w:rsidR="00BB7BF6" w:rsidRPr="006A4089">
        <w:rPr>
          <w:b/>
        </w:rPr>
        <w:t>;</w:t>
      </w:r>
      <w:r w:rsidR="00C126C8" w:rsidRPr="006A4089">
        <w:rPr>
          <w:b/>
        </w:rPr>
        <w:t xml:space="preserve"> y</w:t>
      </w:r>
      <w:r w:rsidR="00A805E9" w:rsidRPr="006A4089">
        <w:t xml:space="preserve"> </w:t>
      </w:r>
      <w:r w:rsidR="007A4264" w:rsidRPr="006A4089">
        <w:t>-----------</w:t>
      </w:r>
      <w:r w:rsidR="006F4561" w:rsidRPr="006A4089">
        <w:t>-</w:t>
      </w:r>
    </w:p>
    <w:p w14:paraId="1B229E3E" w14:textId="77777777" w:rsidR="008A6622" w:rsidRPr="006A4089" w:rsidRDefault="008A6622" w:rsidP="00416B67">
      <w:pPr>
        <w:pStyle w:val="RESOLUCIONES"/>
      </w:pPr>
    </w:p>
    <w:p w14:paraId="590BDE03" w14:textId="5DDFA905" w:rsidR="00C14318" w:rsidRPr="006A4089" w:rsidRDefault="00C14318" w:rsidP="00416B67">
      <w:pPr>
        <w:pStyle w:val="RESOLUCIONES"/>
        <w:jc w:val="center"/>
        <w:rPr>
          <w:b/>
        </w:rPr>
      </w:pPr>
    </w:p>
    <w:p w14:paraId="573389E3" w14:textId="24FEABA7" w:rsidR="00416B67" w:rsidRPr="006A4089" w:rsidRDefault="00416B67" w:rsidP="00416B67">
      <w:pPr>
        <w:pStyle w:val="RESOLUCIONES"/>
        <w:jc w:val="center"/>
        <w:rPr>
          <w:b/>
        </w:rPr>
      </w:pPr>
      <w:r w:rsidRPr="006A4089">
        <w:rPr>
          <w:b/>
        </w:rPr>
        <w:t xml:space="preserve">R E S U L T A N D </w:t>
      </w:r>
      <w:proofErr w:type="gramStart"/>
      <w:r w:rsidRPr="006A4089">
        <w:rPr>
          <w:b/>
        </w:rPr>
        <w:t>O :</w:t>
      </w:r>
      <w:proofErr w:type="gramEnd"/>
    </w:p>
    <w:p w14:paraId="6F3DB74F" w14:textId="77777777" w:rsidR="00416B67" w:rsidRPr="006A4089" w:rsidRDefault="00416B67" w:rsidP="00416B67">
      <w:pPr>
        <w:spacing w:line="360" w:lineRule="auto"/>
        <w:jc w:val="both"/>
        <w:rPr>
          <w:rFonts w:ascii="Century" w:hAnsi="Century"/>
        </w:rPr>
      </w:pPr>
    </w:p>
    <w:p w14:paraId="770AB716" w14:textId="36A9352D" w:rsidR="001A28F4" w:rsidRPr="006A4089" w:rsidRDefault="00416B67" w:rsidP="00982847">
      <w:pPr>
        <w:spacing w:line="360" w:lineRule="auto"/>
        <w:ind w:firstLine="708"/>
        <w:jc w:val="both"/>
        <w:rPr>
          <w:rFonts w:ascii="Century" w:hAnsi="Century"/>
        </w:rPr>
      </w:pPr>
      <w:r w:rsidRPr="006A4089">
        <w:rPr>
          <w:rFonts w:ascii="Century" w:hAnsi="Century" w:cs="Arial"/>
          <w:b/>
        </w:rPr>
        <w:t xml:space="preserve">PRIMERO. </w:t>
      </w:r>
      <w:r w:rsidRPr="006A4089">
        <w:rPr>
          <w:rFonts w:ascii="Century" w:hAnsi="Century" w:cs="Arial"/>
        </w:rPr>
        <w:t xml:space="preserve">Mediante escrito presentado </w:t>
      </w:r>
      <w:r w:rsidRPr="006A4089">
        <w:rPr>
          <w:rFonts w:ascii="Century" w:hAnsi="Century"/>
        </w:rPr>
        <w:t xml:space="preserve">en la Oficialía Común de Partes de los Juzgados Administrativos Municipales de León, Guanajuato, en fecha </w:t>
      </w:r>
      <w:r w:rsidR="007A4264" w:rsidRPr="006A4089">
        <w:rPr>
          <w:rFonts w:ascii="Century" w:hAnsi="Century"/>
        </w:rPr>
        <w:t>2</w:t>
      </w:r>
      <w:r w:rsidR="006F4561" w:rsidRPr="006A4089">
        <w:rPr>
          <w:rFonts w:ascii="Century" w:hAnsi="Century"/>
        </w:rPr>
        <w:t xml:space="preserve">4 veinticuatro de </w:t>
      </w:r>
      <w:r w:rsidR="007A4264" w:rsidRPr="006A4089">
        <w:rPr>
          <w:rFonts w:ascii="Century" w:hAnsi="Century"/>
        </w:rPr>
        <w:t>octubre</w:t>
      </w:r>
      <w:r w:rsidR="00C126C8" w:rsidRPr="006A4089">
        <w:rPr>
          <w:rFonts w:ascii="Century" w:hAnsi="Century"/>
        </w:rPr>
        <w:t xml:space="preserve"> del año </w:t>
      </w:r>
      <w:r w:rsidR="003A6948" w:rsidRPr="006A4089">
        <w:rPr>
          <w:rFonts w:ascii="Century" w:hAnsi="Century"/>
        </w:rPr>
        <w:t>2019 dos mil diecinueve</w:t>
      </w:r>
      <w:r w:rsidR="0098456F" w:rsidRPr="006A4089">
        <w:rPr>
          <w:rFonts w:ascii="Century" w:hAnsi="Century"/>
        </w:rPr>
        <w:t xml:space="preserve">, </w:t>
      </w:r>
      <w:r w:rsidR="00BF7ABC" w:rsidRPr="006A4089">
        <w:rPr>
          <w:rFonts w:ascii="Century" w:hAnsi="Century"/>
        </w:rPr>
        <w:t>la parte actora present</w:t>
      </w:r>
      <w:r w:rsidR="00F94E3E" w:rsidRPr="006A4089">
        <w:rPr>
          <w:rFonts w:ascii="Century" w:hAnsi="Century"/>
        </w:rPr>
        <w:t>a</w:t>
      </w:r>
      <w:r w:rsidR="00BF7ABC" w:rsidRPr="006A4089">
        <w:rPr>
          <w:rFonts w:ascii="Century" w:hAnsi="Century"/>
        </w:rPr>
        <w:t xml:space="preserve"> proceso administrativo </w:t>
      </w:r>
      <w:r w:rsidR="00982847" w:rsidRPr="006A4089">
        <w:rPr>
          <w:rFonts w:ascii="Century" w:hAnsi="Century"/>
        </w:rPr>
        <w:t>señalando como acto</w:t>
      </w:r>
      <w:r w:rsidR="001A28F4" w:rsidRPr="006A4089">
        <w:rPr>
          <w:rFonts w:ascii="Century" w:hAnsi="Century"/>
        </w:rPr>
        <w:t>s</w:t>
      </w:r>
      <w:r w:rsidR="00982847" w:rsidRPr="006A4089">
        <w:rPr>
          <w:rFonts w:ascii="Century" w:hAnsi="Century"/>
        </w:rPr>
        <w:t xml:space="preserve"> impugnado</w:t>
      </w:r>
      <w:r w:rsidR="001A28F4" w:rsidRPr="006A4089">
        <w:rPr>
          <w:rFonts w:ascii="Century" w:hAnsi="Century"/>
        </w:rPr>
        <w:t>s:</w:t>
      </w:r>
      <w:r w:rsidR="00BF7ABC" w:rsidRPr="006A4089">
        <w:rPr>
          <w:rFonts w:ascii="Century" w:hAnsi="Century"/>
        </w:rPr>
        <w:t xml:space="preserve"> -</w:t>
      </w:r>
      <w:r w:rsidR="007A4264" w:rsidRPr="006A4089">
        <w:rPr>
          <w:rFonts w:ascii="Century" w:hAnsi="Century"/>
        </w:rPr>
        <w:t>--</w:t>
      </w:r>
    </w:p>
    <w:p w14:paraId="47AA496F" w14:textId="77777777" w:rsidR="001A28F4" w:rsidRPr="006A4089" w:rsidRDefault="001A28F4" w:rsidP="00982847">
      <w:pPr>
        <w:spacing w:line="360" w:lineRule="auto"/>
        <w:ind w:firstLine="708"/>
        <w:jc w:val="both"/>
        <w:rPr>
          <w:rFonts w:ascii="Century" w:hAnsi="Century"/>
        </w:rPr>
      </w:pPr>
    </w:p>
    <w:p w14:paraId="57FF372C" w14:textId="21842766" w:rsidR="006F4561" w:rsidRPr="006A4089" w:rsidRDefault="00CE04EF" w:rsidP="00CE04EF">
      <w:pPr>
        <w:spacing w:line="360" w:lineRule="auto"/>
        <w:ind w:firstLine="708"/>
        <w:jc w:val="both"/>
        <w:rPr>
          <w:rFonts w:ascii="Century" w:hAnsi="Century"/>
          <w:i/>
          <w:sz w:val="22"/>
        </w:rPr>
      </w:pPr>
      <w:r w:rsidRPr="006A4089">
        <w:rPr>
          <w:rFonts w:ascii="Century" w:hAnsi="Century"/>
          <w:i/>
          <w:sz w:val="22"/>
        </w:rPr>
        <w:t>“</w:t>
      </w:r>
      <w:r w:rsidR="00A805E9" w:rsidRPr="006A4089">
        <w:rPr>
          <w:rFonts w:ascii="Century" w:hAnsi="Century"/>
          <w:i/>
          <w:sz w:val="22"/>
        </w:rPr>
        <w:t>Su</w:t>
      </w:r>
      <w:r w:rsidR="006F4561" w:rsidRPr="006A4089">
        <w:rPr>
          <w:rFonts w:ascii="Century" w:hAnsi="Century"/>
          <w:i/>
          <w:sz w:val="22"/>
        </w:rPr>
        <w:t xml:space="preserve"> ilegal determinación de calificar e imponer multa improcedente, vinculada a mi cuenta y domicilio; de forma unilateral y por supuesta infracción al reglamente del Organismo Operador, sin otorgar audiencia previa y sin cumplir con formalidades esenciales de ley, violentando el estado de derecho y sin acreditar su legal competencia para ello.”</w:t>
      </w:r>
    </w:p>
    <w:p w14:paraId="7E17D48B" w14:textId="77777777" w:rsidR="006F4561" w:rsidRPr="006A4089" w:rsidRDefault="006F4561" w:rsidP="00CE04EF">
      <w:pPr>
        <w:spacing w:line="360" w:lineRule="auto"/>
        <w:ind w:firstLine="708"/>
        <w:jc w:val="both"/>
        <w:rPr>
          <w:rFonts w:ascii="Century" w:hAnsi="Century"/>
          <w:i/>
          <w:sz w:val="22"/>
        </w:rPr>
      </w:pPr>
    </w:p>
    <w:p w14:paraId="0B15BC1E" w14:textId="4E9F107A" w:rsidR="00630A7E" w:rsidRPr="006A4089" w:rsidRDefault="001A28F4" w:rsidP="001A28F4">
      <w:pPr>
        <w:pStyle w:val="RESOLUCIONES"/>
      </w:pPr>
      <w:r w:rsidRPr="006A4089">
        <w:t>Como autoridad</w:t>
      </w:r>
      <w:r w:rsidR="00630A7E" w:rsidRPr="006A4089">
        <w:t>es</w:t>
      </w:r>
      <w:r w:rsidR="008F40B1" w:rsidRPr="006A4089">
        <w:t xml:space="preserve"> demandada</w:t>
      </w:r>
      <w:r w:rsidR="00630A7E" w:rsidRPr="006A4089">
        <w:t>s</w:t>
      </w:r>
      <w:r w:rsidR="008F40B1" w:rsidRPr="006A4089">
        <w:t xml:space="preserve"> </w:t>
      </w:r>
      <w:r w:rsidR="00566D75" w:rsidRPr="006A4089">
        <w:t xml:space="preserve">señala </w:t>
      </w:r>
      <w:r w:rsidR="006F4561" w:rsidRPr="006A4089">
        <w:t>a</w:t>
      </w:r>
      <w:r w:rsidR="007A4264" w:rsidRPr="006A4089">
        <w:t xml:space="preserve"> </w:t>
      </w:r>
      <w:r w:rsidR="006F4561" w:rsidRPr="006A4089">
        <w:t xml:space="preserve">los inspectores del </w:t>
      </w:r>
      <w:r w:rsidR="00A805E9" w:rsidRPr="006A4089">
        <w:t xml:space="preserve">Sistema de Agua Potable y Alcantarillado de León, </w:t>
      </w:r>
      <w:r w:rsidR="00630A7E" w:rsidRPr="006A4089">
        <w:t>Guanajuato. ------------------</w:t>
      </w:r>
      <w:r w:rsidR="006F4561" w:rsidRPr="006A4089">
        <w:t>----------------</w:t>
      </w:r>
    </w:p>
    <w:p w14:paraId="6962AB3C" w14:textId="77777777" w:rsidR="00630A7E" w:rsidRPr="006A4089" w:rsidRDefault="00630A7E" w:rsidP="001A28F4">
      <w:pPr>
        <w:pStyle w:val="RESOLUCIONES"/>
      </w:pPr>
    </w:p>
    <w:p w14:paraId="432AA8CD" w14:textId="58F9B4D5" w:rsidR="00616A89" w:rsidRPr="006A4089" w:rsidRDefault="00416B67" w:rsidP="00416B67">
      <w:pPr>
        <w:pStyle w:val="SENTENCIAS"/>
      </w:pPr>
      <w:r w:rsidRPr="006A4089">
        <w:rPr>
          <w:b/>
        </w:rPr>
        <w:t xml:space="preserve">SEGUNDO. </w:t>
      </w:r>
      <w:r w:rsidRPr="006A4089">
        <w:t xml:space="preserve">Por auto de fecha </w:t>
      </w:r>
      <w:r w:rsidR="006F4561" w:rsidRPr="006A4089">
        <w:t xml:space="preserve">29 veintinueve de octubre del año 2019 dos mil </w:t>
      </w:r>
      <w:r w:rsidR="00566D75" w:rsidRPr="006A4089">
        <w:t xml:space="preserve">diecinueve, </w:t>
      </w:r>
      <w:r w:rsidR="00C22AA8" w:rsidRPr="006A4089">
        <w:t>se admite a trámite la demanda y se ordena correr traslado de la misma y sus anexos a la</w:t>
      </w:r>
      <w:r w:rsidR="006F4561" w:rsidRPr="006A4089">
        <w:t>s</w:t>
      </w:r>
      <w:r w:rsidR="00630A7E" w:rsidRPr="006A4089">
        <w:t xml:space="preserve"> </w:t>
      </w:r>
      <w:r w:rsidR="00D9138A" w:rsidRPr="006A4089">
        <w:t>autoridad</w:t>
      </w:r>
      <w:r w:rsidR="006F4561" w:rsidRPr="006A4089">
        <w:t>es</w:t>
      </w:r>
      <w:r w:rsidR="00D9138A" w:rsidRPr="006A4089">
        <w:t xml:space="preserve"> demandada</w:t>
      </w:r>
      <w:r w:rsidR="006F4561" w:rsidRPr="006A4089">
        <w:t>s</w:t>
      </w:r>
      <w:r w:rsidR="00AC66CA" w:rsidRPr="006A4089">
        <w:t xml:space="preserve">, </w:t>
      </w:r>
      <w:r w:rsidR="00616A89" w:rsidRPr="006A4089">
        <w:t>se admite la</w:t>
      </w:r>
      <w:r w:rsidR="00AC66CA" w:rsidRPr="006A4089">
        <w:t>s</w:t>
      </w:r>
      <w:r w:rsidR="00616A89" w:rsidRPr="006A4089">
        <w:t xml:space="preserve"> prueba</w:t>
      </w:r>
      <w:r w:rsidR="00AC66CA" w:rsidRPr="006A4089">
        <w:t>s</w:t>
      </w:r>
      <w:r w:rsidR="00616A89" w:rsidRPr="006A4089">
        <w:t xml:space="preserve"> documental</w:t>
      </w:r>
      <w:r w:rsidR="00AC66CA" w:rsidRPr="006A4089">
        <w:t>es</w:t>
      </w:r>
      <w:r w:rsidR="00616A89" w:rsidRPr="006A4089">
        <w:t xml:space="preserve"> que ofrece y anexa a su escrito de demanda, misma que se tiene por desahogada desde ese momento, así como la presuncional legal y humana en lo que le beneficie. -----------------------</w:t>
      </w:r>
      <w:r w:rsidR="00AC66CA" w:rsidRPr="006A4089">
        <w:t>-----------------------------------------</w:t>
      </w:r>
      <w:r w:rsidR="00616A89" w:rsidRPr="006A4089">
        <w:t>----------</w:t>
      </w:r>
      <w:r w:rsidR="00B36A83" w:rsidRPr="006A4089">
        <w:t>---</w:t>
      </w:r>
    </w:p>
    <w:p w14:paraId="3353E5D3" w14:textId="69552F6C" w:rsidR="00AC66CA" w:rsidRPr="006A4089" w:rsidRDefault="00AC66CA" w:rsidP="00416B67">
      <w:pPr>
        <w:pStyle w:val="SENTENCIAS"/>
      </w:pPr>
    </w:p>
    <w:p w14:paraId="7A27A1D0" w14:textId="77777777" w:rsidR="00C126C8" w:rsidRPr="006A4089" w:rsidRDefault="00C126C8" w:rsidP="00416B67">
      <w:pPr>
        <w:pStyle w:val="SENTENCIAS"/>
      </w:pPr>
      <w:r w:rsidRPr="006A4089">
        <w:t>Se le admite la prueba de informe de autoridad, y se requiere a la demandada, no se admite la confesión expresa y/o tácita. ----------------------------</w:t>
      </w:r>
    </w:p>
    <w:p w14:paraId="477D1503" w14:textId="77777777" w:rsidR="004F4D00" w:rsidRPr="006A4089" w:rsidRDefault="004F4D00" w:rsidP="00416B67">
      <w:pPr>
        <w:pStyle w:val="SENTENCIAS"/>
      </w:pPr>
    </w:p>
    <w:p w14:paraId="103C820E" w14:textId="3D6EA125" w:rsidR="007A77E5" w:rsidRPr="006A4089" w:rsidRDefault="006F4561" w:rsidP="00416B67">
      <w:pPr>
        <w:pStyle w:val="SENTENCIAS"/>
      </w:pPr>
      <w:r w:rsidRPr="006A4089">
        <w:t>Se concede la suspensión solicitada; por</w:t>
      </w:r>
      <w:r w:rsidR="007A77E5" w:rsidRPr="006A4089">
        <w:t xml:space="preserve"> otro lado, se requiere a la parte actora para que presente el documento legal idóneo con el que acredite ser apoderado legal de</w:t>
      </w:r>
      <w:r w:rsidRPr="006A4089">
        <w:t xml:space="preserve"> </w:t>
      </w:r>
      <w:r w:rsidR="007A77E5" w:rsidRPr="006A4089">
        <w:t>l</w:t>
      </w:r>
      <w:r w:rsidRPr="006A4089">
        <w:t>a</w:t>
      </w:r>
      <w:r w:rsidR="007A77E5" w:rsidRPr="006A4089">
        <w:t xml:space="preserve"> ciudadan</w:t>
      </w:r>
      <w:r w:rsidRPr="006A4089">
        <w:t xml:space="preserve">a Alma Leticia Frausto Espinoza, </w:t>
      </w:r>
      <w:r w:rsidR="007A77E5" w:rsidRPr="006A4089">
        <w:t>apercibido que de no dar cumplimiento, se le tendrá por presentando su demanda bajo las condiciones y términos con los que se ostenta. -------------------------------</w:t>
      </w:r>
      <w:r w:rsidRPr="006A4089">
        <w:t>------------</w:t>
      </w:r>
    </w:p>
    <w:p w14:paraId="6C96ED75" w14:textId="5830265A" w:rsidR="007A77E5" w:rsidRPr="006A4089" w:rsidRDefault="007A77E5" w:rsidP="00416B67">
      <w:pPr>
        <w:pStyle w:val="SENTENCIAS"/>
      </w:pPr>
    </w:p>
    <w:p w14:paraId="4A3C40A2" w14:textId="7B8F34BD" w:rsidR="007A77E5" w:rsidRPr="006A4089" w:rsidRDefault="007A77E5" w:rsidP="00416B67">
      <w:pPr>
        <w:pStyle w:val="SENTENCIAS"/>
      </w:pPr>
      <w:r w:rsidRPr="006A4089">
        <w:t>Respecto a la solicitud de devolución del original del contrato de arrendamiento, se acuerda procedente. ----------------------------------------------------</w:t>
      </w:r>
    </w:p>
    <w:p w14:paraId="70B0CE1C" w14:textId="70B86995" w:rsidR="007A77E5" w:rsidRPr="006A4089" w:rsidRDefault="007A77E5" w:rsidP="00416B67">
      <w:pPr>
        <w:pStyle w:val="SENTENCIAS"/>
      </w:pPr>
    </w:p>
    <w:p w14:paraId="6E5F6D31" w14:textId="1AE8330D" w:rsidR="007A77E5" w:rsidRPr="006A4089" w:rsidRDefault="00811EA6" w:rsidP="00416B67">
      <w:pPr>
        <w:pStyle w:val="SENTENCIAS"/>
      </w:pPr>
      <w:r w:rsidRPr="006A4089">
        <w:rPr>
          <w:b/>
        </w:rPr>
        <w:t>TERCERO.</w:t>
      </w:r>
      <w:r w:rsidRPr="006A4089">
        <w:t xml:space="preserve"> </w:t>
      </w:r>
      <w:r w:rsidR="007A77E5" w:rsidRPr="006A4089">
        <w:t>Mediante proveído de fecha 2</w:t>
      </w:r>
      <w:r w:rsidR="006F4561" w:rsidRPr="006A4089">
        <w:t xml:space="preserve">0 veinte </w:t>
      </w:r>
      <w:r w:rsidR="007A77E5" w:rsidRPr="006A4089">
        <w:t>de noviembre del año 2019 dos mil diecinueve, se tiene al actor por haciendo manifestaciones y por no atendiendo, ni dando cumplimiento al requerimiento formulado, en consecuencia, se tiene a la parte actora por presentando su demanda, sin acreditar la personalidad jurídica como apoderado legal de</w:t>
      </w:r>
      <w:r w:rsidR="006F4561" w:rsidRPr="006A4089">
        <w:t xml:space="preserve"> </w:t>
      </w:r>
      <w:r w:rsidR="007A77E5" w:rsidRPr="006A4089">
        <w:t>l</w:t>
      </w:r>
      <w:r w:rsidR="006F4561" w:rsidRPr="006A4089">
        <w:t>a ciudadana</w:t>
      </w:r>
      <w:r w:rsidR="007A77E5" w:rsidRPr="006A4089">
        <w:t xml:space="preserve"> </w:t>
      </w:r>
      <w:r w:rsidR="006F4561" w:rsidRPr="006A4089">
        <w:t>Alma Leticia Frausto Espinoza</w:t>
      </w:r>
      <w:r w:rsidR="007A77E5" w:rsidRPr="006A4089">
        <w:t xml:space="preserve">. </w:t>
      </w:r>
      <w:r w:rsidR="006F4561" w:rsidRPr="006A4089">
        <w:t>---</w:t>
      </w:r>
      <w:r w:rsidR="007A77E5" w:rsidRPr="006A4089">
        <w:t>----------------------------------------</w:t>
      </w:r>
      <w:r w:rsidR="006F4561" w:rsidRPr="006A4089">
        <w:t>----------------------------</w:t>
      </w:r>
    </w:p>
    <w:p w14:paraId="3A34E7C6" w14:textId="77777777" w:rsidR="007A77E5" w:rsidRPr="006A4089" w:rsidRDefault="007A77E5" w:rsidP="00416B67">
      <w:pPr>
        <w:pStyle w:val="SENTENCIAS"/>
      </w:pPr>
    </w:p>
    <w:p w14:paraId="7F296AED" w14:textId="26096FF3" w:rsidR="006F4561" w:rsidRPr="006A4089" w:rsidRDefault="007A77E5" w:rsidP="00416B67">
      <w:pPr>
        <w:pStyle w:val="SENTENCIAS"/>
      </w:pPr>
      <w:r w:rsidRPr="006A4089">
        <w:rPr>
          <w:b/>
        </w:rPr>
        <w:t>CUARTO.</w:t>
      </w:r>
      <w:r w:rsidRPr="006A4089">
        <w:t xml:space="preserve"> </w:t>
      </w:r>
      <w:r w:rsidR="00811EA6" w:rsidRPr="006A4089">
        <w:t xml:space="preserve">Por acuerdo de fecha </w:t>
      </w:r>
      <w:r w:rsidR="006F4561" w:rsidRPr="006A4089">
        <w:t>09 nueve</w:t>
      </w:r>
      <w:r w:rsidRPr="006A4089">
        <w:t xml:space="preserve"> de diciembre del año 2019 dos mil diecinueve, se tiene a la demandada por </w:t>
      </w:r>
      <w:r w:rsidR="006F4561" w:rsidRPr="006A4089">
        <w:t xml:space="preserve">contestando en tiempo y forma legal la demanda entablada en su contra, se le admiten las pruebas aportadas por la actora, </w:t>
      </w:r>
      <w:proofErr w:type="spellStart"/>
      <w:r w:rsidR="006F4561" w:rsidRPr="006A4089">
        <w:t>asi</w:t>
      </w:r>
      <w:proofErr w:type="spellEnd"/>
      <w:r w:rsidR="006F4561" w:rsidRPr="006A4089">
        <w:t xml:space="preserve"> como las que adjunta a su contestación y la presuncional legal y humana en lo que le beneficie. --------------------------------------------------------------</w:t>
      </w:r>
    </w:p>
    <w:p w14:paraId="531883C9" w14:textId="7313B5D7" w:rsidR="006F4561" w:rsidRPr="006A4089" w:rsidRDefault="006F4561" w:rsidP="00416B67">
      <w:pPr>
        <w:pStyle w:val="SENTENCIAS"/>
      </w:pPr>
    </w:p>
    <w:p w14:paraId="5633F1D0" w14:textId="621ABDC4" w:rsidR="006F4561" w:rsidRPr="006A4089" w:rsidRDefault="006F4561" w:rsidP="00416B67">
      <w:pPr>
        <w:pStyle w:val="SENTENCIAS"/>
      </w:pPr>
      <w:r w:rsidRPr="006A4089">
        <w:t xml:space="preserve">Se tiene a las demandadas por cumpliendo con la </w:t>
      </w:r>
      <w:r w:rsidR="007D54DC" w:rsidRPr="006A4089">
        <w:t>prueba</w:t>
      </w:r>
      <w:r w:rsidRPr="006A4089">
        <w:t xml:space="preserve"> de informes solicitado, </w:t>
      </w:r>
      <w:r w:rsidR="007D54DC" w:rsidRPr="006A4089">
        <w:t xml:space="preserve">y por objetado en cuanto </w:t>
      </w:r>
      <w:r w:rsidR="003D47F2" w:rsidRPr="006A4089">
        <w:t xml:space="preserve">a </w:t>
      </w:r>
      <w:r w:rsidR="007D54DC" w:rsidRPr="006A4089">
        <w:t>su alcance y valor probatorio la documental privada que adjunto el actor a su escrito de demanda. ----------------</w:t>
      </w:r>
    </w:p>
    <w:p w14:paraId="07B1EDFF" w14:textId="774671CD" w:rsidR="007D54DC" w:rsidRPr="006A4089" w:rsidRDefault="007D54DC" w:rsidP="00416B67">
      <w:pPr>
        <w:pStyle w:val="SENTENCIAS"/>
      </w:pPr>
    </w:p>
    <w:p w14:paraId="6488B2A4" w14:textId="02849B46" w:rsidR="007D54DC" w:rsidRPr="006A4089" w:rsidRDefault="007D54DC" w:rsidP="00416B67">
      <w:pPr>
        <w:pStyle w:val="SENTENCIAS"/>
      </w:pPr>
      <w:r w:rsidRPr="006A4089">
        <w:t>En lo que respecta a la solicitud de ratificación del contenido y firma del escrito inicial de demanda, por la parte actora, se ordena citar al actor, para que estampe su nombre y firma; se señala fecha y hora para la celebración de la audiencia de alegatos.-------------------------------------------------------------------------</w:t>
      </w:r>
    </w:p>
    <w:p w14:paraId="34456F92" w14:textId="4E8E068B" w:rsidR="007D54DC" w:rsidRPr="006A4089" w:rsidRDefault="007D54DC" w:rsidP="00416B67">
      <w:pPr>
        <w:pStyle w:val="SENTENCIAS"/>
      </w:pPr>
    </w:p>
    <w:p w14:paraId="399DD2BF" w14:textId="18D4CC12" w:rsidR="007D54DC" w:rsidRPr="006A4089" w:rsidRDefault="007D54DC" w:rsidP="00416B67">
      <w:pPr>
        <w:pStyle w:val="SENTENCIAS"/>
      </w:pPr>
      <w:r w:rsidRPr="006A4089">
        <w:rPr>
          <w:b/>
        </w:rPr>
        <w:lastRenderedPageBreak/>
        <w:t>QUINTO.</w:t>
      </w:r>
      <w:r w:rsidRPr="006A4089">
        <w:t xml:space="preserve"> El día 17 diecisiete de diciembre del año 2019 dos mil diecinueve, a las 10:15 diez horas con quince minutos, se da cuenta de la comparecencia del ciudadano </w:t>
      </w:r>
      <w:r w:rsidR="006A4089" w:rsidRPr="006A4089">
        <w:rPr>
          <w:rFonts w:ascii="Arial Narrow" w:hAnsi="Arial Narrow"/>
          <w:b/>
          <w:bCs/>
          <w:sz w:val="27"/>
          <w:szCs w:val="27"/>
        </w:rPr>
        <w:t>(…)</w:t>
      </w:r>
      <w:r w:rsidRPr="006A4089">
        <w:t xml:space="preserve">, a </w:t>
      </w:r>
      <w:r w:rsidR="004579F2" w:rsidRPr="006A4089">
        <w:t xml:space="preserve">fin de </w:t>
      </w:r>
      <w:r w:rsidRPr="006A4089">
        <w:t>estampar su nombre completo y firma. -----------------------------------------------------------------------</w:t>
      </w:r>
    </w:p>
    <w:p w14:paraId="55EE95CF" w14:textId="532351A7" w:rsidR="007D54DC" w:rsidRPr="006A4089" w:rsidRDefault="007D54DC" w:rsidP="00416B67">
      <w:pPr>
        <w:pStyle w:val="SENTENCIAS"/>
      </w:pPr>
    </w:p>
    <w:p w14:paraId="5DBDBF28" w14:textId="1513802B" w:rsidR="00EF7BA8" w:rsidRPr="006A4089" w:rsidRDefault="007D54DC" w:rsidP="00416B67">
      <w:pPr>
        <w:pStyle w:val="SENTENCIAS"/>
      </w:pPr>
      <w:r w:rsidRPr="006A4089">
        <w:rPr>
          <w:b/>
        </w:rPr>
        <w:t>SEXTO.</w:t>
      </w:r>
      <w:r w:rsidRPr="006A4089">
        <w:t xml:space="preserve"> </w:t>
      </w:r>
      <w:r w:rsidR="00EF7BA8" w:rsidRPr="006A4089">
        <w:t>Por auto de fecha 0</w:t>
      </w:r>
      <w:r w:rsidRPr="006A4089">
        <w:t>5 cinco</w:t>
      </w:r>
      <w:r w:rsidR="00EF7BA8" w:rsidRPr="006A4089">
        <w:t xml:space="preserve"> de agosto del año 2020 dos mil veinte, se señala nueva fecha y hora para la celebración de la audiencia de alegatos</w:t>
      </w:r>
      <w:r w:rsidRPr="006A4089">
        <w:t>. -</w:t>
      </w:r>
    </w:p>
    <w:p w14:paraId="74E62C1E" w14:textId="77777777" w:rsidR="00EF7BA8" w:rsidRPr="006A4089" w:rsidRDefault="00EF7BA8" w:rsidP="00416B67">
      <w:pPr>
        <w:pStyle w:val="SENTENCIAS"/>
      </w:pPr>
    </w:p>
    <w:p w14:paraId="5D84AC46" w14:textId="06C1DAA9" w:rsidR="00181218" w:rsidRPr="006A4089" w:rsidRDefault="007D54DC" w:rsidP="00D40D96">
      <w:pPr>
        <w:pStyle w:val="SENTENCIAS"/>
      </w:pPr>
      <w:r w:rsidRPr="006A4089">
        <w:rPr>
          <w:b/>
        </w:rPr>
        <w:t>SÉPTIMO</w:t>
      </w:r>
      <w:r w:rsidR="00EF7BA8" w:rsidRPr="006A4089">
        <w:rPr>
          <w:b/>
        </w:rPr>
        <w:t>.</w:t>
      </w:r>
      <w:r w:rsidR="00EF7BA8" w:rsidRPr="006A4089">
        <w:t xml:space="preserve"> </w:t>
      </w:r>
      <w:r w:rsidR="003D23F3" w:rsidRPr="006A4089">
        <w:t xml:space="preserve">El día </w:t>
      </w:r>
      <w:r w:rsidR="00EF7BA8" w:rsidRPr="006A4089">
        <w:t>2</w:t>
      </w:r>
      <w:r w:rsidRPr="006A4089">
        <w:t>5</w:t>
      </w:r>
      <w:r w:rsidR="00EF7BA8" w:rsidRPr="006A4089">
        <w:t xml:space="preserve"> veintic</w:t>
      </w:r>
      <w:r w:rsidRPr="006A4089">
        <w:t>inco</w:t>
      </w:r>
      <w:r w:rsidR="00EF7BA8" w:rsidRPr="006A4089">
        <w:t xml:space="preserve"> de agosto del año </w:t>
      </w:r>
      <w:r w:rsidR="00D42A29" w:rsidRPr="006A4089">
        <w:t xml:space="preserve">2020 dos mil veinte, a las </w:t>
      </w:r>
      <w:r w:rsidRPr="006A4089">
        <w:t>12</w:t>
      </w:r>
      <w:r w:rsidR="00EF7BA8" w:rsidRPr="006A4089">
        <w:t>:</w:t>
      </w:r>
      <w:r w:rsidRPr="006A4089">
        <w:t>0</w:t>
      </w:r>
      <w:r w:rsidR="00EF7BA8" w:rsidRPr="006A4089">
        <w:t xml:space="preserve">0 </w:t>
      </w:r>
      <w:r w:rsidRPr="006A4089">
        <w:t>doce</w:t>
      </w:r>
      <w:r w:rsidR="00EF7BA8" w:rsidRPr="006A4089">
        <w:t xml:space="preserve"> horas</w:t>
      </w:r>
      <w:r w:rsidRPr="006A4089">
        <w:t xml:space="preserve">, </w:t>
      </w:r>
      <w:r w:rsidR="00D42A29" w:rsidRPr="006A4089">
        <w:t>se llevó a cabo</w:t>
      </w:r>
      <w:r w:rsidR="00D40D96" w:rsidRPr="006A4089">
        <w:t xml:space="preserve"> la audiencia de alegatos prevista en el artículo 286 del Código de Procedimiento y Justicia Administrativa para el Estado y los Municipios de Guanajuato, </w:t>
      </w:r>
      <w:r w:rsidR="009B4CF1" w:rsidRPr="006A4089">
        <w:t>sin la asistencia de las partes, haciéndose constar que se formularon alegatos</w:t>
      </w:r>
      <w:r w:rsidR="00D42A29" w:rsidRPr="006A4089">
        <w:t xml:space="preserve"> por la </w:t>
      </w:r>
      <w:r w:rsidR="00717D65" w:rsidRPr="006A4089">
        <w:t>parte actora y</w:t>
      </w:r>
      <w:r w:rsidR="00273CDC" w:rsidRPr="006A4089">
        <w:t xml:space="preserve"> </w:t>
      </w:r>
      <w:r w:rsidR="00717D65" w:rsidRPr="006A4089">
        <w:t>demandad</w:t>
      </w:r>
      <w:r w:rsidR="00D42A29" w:rsidRPr="006A4089">
        <w:t>a</w:t>
      </w:r>
      <w:r w:rsidR="009B4CF1" w:rsidRPr="006A4089">
        <w:t>. ---</w:t>
      </w:r>
      <w:r w:rsidR="008510C5" w:rsidRPr="006A4089">
        <w:t>--</w:t>
      </w:r>
      <w:r w:rsidR="00717D65" w:rsidRPr="006A4089">
        <w:t>-------------------</w:t>
      </w:r>
      <w:r w:rsidR="00273CDC" w:rsidRPr="006A4089">
        <w:t>-----------------------------------------------------------------</w:t>
      </w:r>
    </w:p>
    <w:p w14:paraId="0E8F0F34" w14:textId="3B0E7D73" w:rsidR="003A316A" w:rsidRPr="006A4089" w:rsidRDefault="003A316A" w:rsidP="00416B67">
      <w:pPr>
        <w:pStyle w:val="SENTENCIAS"/>
      </w:pPr>
    </w:p>
    <w:p w14:paraId="35EF8104" w14:textId="77777777" w:rsidR="008A6622" w:rsidRPr="006A4089" w:rsidRDefault="008A6622" w:rsidP="00416B67">
      <w:pPr>
        <w:pStyle w:val="SENTENCIAS"/>
      </w:pPr>
    </w:p>
    <w:p w14:paraId="497902B5" w14:textId="77777777" w:rsidR="00416B67" w:rsidRPr="006A4089" w:rsidRDefault="00416B67" w:rsidP="00416B67">
      <w:pPr>
        <w:pStyle w:val="Textoindependiente"/>
        <w:spacing w:line="360" w:lineRule="auto"/>
        <w:ind w:firstLine="708"/>
        <w:jc w:val="center"/>
        <w:rPr>
          <w:rFonts w:ascii="Century" w:hAnsi="Century" w:cs="Calibri"/>
          <w:b/>
          <w:bCs/>
          <w:iCs/>
        </w:rPr>
      </w:pPr>
      <w:r w:rsidRPr="006A4089">
        <w:rPr>
          <w:rFonts w:ascii="Century" w:hAnsi="Century" w:cs="Calibri"/>
          <w:b/>
          <w:bCs/>
          <w:iCs/>
        </w:rPr>
        <w:t xml:space="preserve">C O N S I D E R A N D </w:t>
      </w:r>
      <w:proofErr w:type="gramStart"/>
      <w:r w:rsidRPr="006A4089">
        <w:rPr>
          <w:rFonts w:ascii="Century" w:hAnsi="Century" w:cs="Calibri"/>
          <w:b/>
          <w:bCs/>
          <w:iCs/>
        </w:rPr>
        <w:t>O :</w:t>
      </w:r>
      <w:proofErr w:type="gramEnd"/>
    </w:p>
    <w:p w14:paraId="4269B17F" w14:textId="77777777" w:rsidR="00416B67" w:rsidRPr="006A4089"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6A4089" w:rsidRDefault="00EE1C46" w:rsidP="00EE1C46">
      <w:pPr>
        <w:pStyle w:val="SENTENCIAS"/>
        <w:rPr>
          <w:rFonts w:cs="Calibri"/>
          <w:b/>
          <w:bCs/>
        </w:rPr>
      </w:pPr>
      <w:r w:rsidRPr="006A4089">
        <w:rPr>
          <w:b/>
        </w:rPr>
        <w:t>PRIMERO.</w:t>
      </w:r>
      <w:r w:rsidRPr="006A4089">
        <w:t xml:space="preserve"> Con fundamento en lo dispuesto por los artículos </w:t>
      </w:r>
      <w:r w:rsidRPr="006A4089">
        <w:rPr>
          <w:rFonts w:cs="Arial"/>
          <w:bCs/>
        </w:rPr>
        <w:t>243</w:t>
      </w:r>
      <w:r w:rsidRPr="006A4089">
        <w:rPr>
          <w:rFonts w:cs="Arial"/>
        </w:rPr>
        <w:t xml:space="preserve"> </w:t>
      </w:r>
      <w:r w:rsidRPr="006A408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6A4089" w:rsidRDefault="00EE1C46" w:rsidP="001F4872">
      <w:pPr>
        <w:pStyle w:val="RESOLUCIONES"/>
        <w:rPr>
          <w:b/>
        </w:rPr>
      </w:pPr>
    </w:p>
    <w:p w14:paraId="3F31C446" w14:textId="4E286940" w:rsidR="009B4CF1" w:rsidRPr="006A4089" w:rsidRDefault="00416B67" w:rsidP="00412B12">
      <w:pPr>
        <w:pStyle w:val="RESOLUCIONES"/>
      </w:pPr>
      <w:r w:rsidRPr="006A4089">
        <w:rPr>
          <w:b/>
        </w:rPr>
        <w:t xml:space="preserve">SEGUNDO. </w:t>
      </w:r>
      <w:r w:rsidR="00410A0B" w:rsidRPr="006A4089">
        <w:t>En relación al acto</w:t>
      </w:r>
      <w:r w:rsidR="00073551" w:rsidRPr="006A4089">
        <w:t xml:space="preserve"> reclamado</w:t>
      </w:r>
      <w:r w:rsidR="00410A0B" w:rsidRPr="006A4089">
        <w:t xml:space="preserve">, la parte actora </w:t>
      </w:r>
      <w:r w:rsidR="009B4CF1" w:rsidRPr="006A4089">
        <w:t>señala:</w:t>
      </w:r>
      <w:r w:rsidR="008510C5" w:rsidRPr="006A4089">
        <w:t xml:space="preserve"> </w:t>
      </w:r>
      <w:r w:rsidR="00073551" w:rsidRPr="006A4089">
        <w:t>------</w:t>
      </w:r>
    </w:p>
    <w:p w14:paraId="029B9839" w14:textId="77777777" w:rsidR="009B4CF1" w:rsidRPr="006A4089" w:rsidRDefault="009B4CF1" w:rsidP="00412B12">
      <w:pPr>
        <w:pStyle w:val="RESOLUCIONES"/>
      </w:pPr>
    </w:p>
    <w:p w14:paraId="42645D46" w14:textId="77777777" w:rsidR="00273CDC" w:rsidRPr="006A4089" w:rsidRDefault="00273CDC" w:rsidP="00273CDC">
      <w:pPr>
        <w:spacing w:line="360" w:lineRule="auto"/>
        <w:ind w:firstLine="708"/>
        <w:jc w:val="both"/>
        <w:rPr>
          <w:rFonts w:ascii="Century" w:hAnsi="Century"/>
          <w:i/>
          <w:sz w:val="22"/>
        </w:rPr>
      </w:pPr>
      <w:r w:rsidRPr="006A4089">
        <w:rPr>
          <w:rFonts w:ascii="Century" w:hAnsi="Century"/>
          <w:i/>
          <w:sz w:val="22"/>
        </w:rPr>
        <w:t xml:space="preserve">“Su ilegal determinación de calificar e imponer multa improcedente, vinculada a mi cuenta y domicilio; de forma unilateral y por supuesta infracción al reglamente del Organismo Operador, sin otorgar audiencia previa y sin cumplir con formalidades </w:t>
      </w:r>
      <w:r w:rsidRPr="006A4089">
        <w:rPr>
          <w:rFonts w:ascii="Century" w:hAnsi="Century"/>
          <w:i/>
          <w:sz w:val="22"/>
        </w:rPr>
        <w:lastRenderedPageBreak/>
        <w:t>esenciales de ley, violentando el estado de derecho y sin acreditar su legal competencia para ello.”</w:t>
      </w:r>
    </w:p>
    <w:p w14:paraId="76F3553D" w14:textId="77777777" w:rsidR="00273CDC" w:rsidRPr="006A4089" w:rsidRDefault="00273CDC" w:rsidP="00CC515A">
      <w:pPr>
        <w:pStyle w:val="SENTENCIAS"/>
      </w:pPr>
    </w:p>
    <w:p w14:paraId="25EEC317" w14:textId="77777777" w:rsidR="00073551" w:rsidRPr="006A4089" w:rsidRDefault="00073551" w:rsidP="00CC515A">
      <w:pPr>
        <w:pStyle w:val="SENTENCIAS"/>
      </w:pPr>
    </w:p>
    <w:p w14:paraId="12B022FD" w14:textId="67193FD8" w:rsidR="00EF7BA8" w:rsidRPr="006A4089" w:rsidRDefault="00D42A29" w:rsidP="00CC515A">
      <w:pPr>
        <w:pStyle w:val="SENTENCIAS"/>
      </w:pPr>
      <w:r w:rsidRPr="006A4089">
        <w:t xml:space="preserve">Para acreditar </w:t>
      </w:r>
      <w:r w:rsidR="00717D65" w:rsidRPr="006A4089">
        <w:t xml:space="preserve">el acto </w:t>
      </w:r>
      <w:r w:rsidR="00073551" w:rsidRPr="006A4089">
        <w:t>reclamado</w:t>
      </w:r>
      <w:r w:rsidR="00717D65" w:rsidRPr="006A4089">
        <w:t xml:space="preserve">, anexa a su escrito de demanda </w:t>
      </w:r>
      <w:r w:rsidR="006A5E5F" w:rsidRPr="006A4089">
        <w:t xml:space="preserve">el </w:t>
      </w:r>
      <w:r w:rsidR="004579F2" w:rsidRPr="006A4089">
        <w:t>documento con folio núm</w:t>
      </w:r>
      <w:r w:rsidR="00EF7BA8" w:rsidRPr="006A4089">
        <w:t xml:space="preserve">ero </w:t>
      </w:r>
      <w:r w:rsidR="00273CDC" w:rsidRPr="006A4089">
        <w:t>0527 (cero cinco dos siete)</w:t>
      </w:r>
      <w:r w:rsidR="00EF7BA8" w:rsidRPr="006A4089">
        <w:t xml:space="preserve">, </w:t>
      </w:r>
      <w:r w:rsidR="00273CDC" w:rsidRPr="006A4089">
        <w:t xml:space="preserve">de fecha 16 dieciséis de octubre </w:t>
      </w:r>
      <w:r w:rsidR="00EF7BA8" w:rsidRPr="006A4089">
        <w:t xml:space="preserve">del año 2019 dos mil diecinueve, </w:t>
      </w:r>
      <w:r w:rsidR="004579F2" w:rsidRPr="006A4089">
        <w:t xml:space="preserve">referente a la </w:t>
      </w:r>
      <w:r w:rsidR="00EF7BA8" w:rsidRPr="006A4089">
        <w:t>cuenta número 1</w:t>
      </w:r>
      <w:r w:rsidR="00273CDC" w:rsidRPr="006A4089">
        <w:t>7441</w:t>
      </w:r>
      <w:r w:rsidR="00EF7BA8" w:rsidRPr="006A4089">
        <w:t xml:space="preserve"> (uno </w:t>
      </w:r>
      <w:r w:rsidR="00273CDC" w:rsidRPr="006A4089">
        <w:t xml:space="preserve">siete cuatro </w:t>
      </w:r>
      <w:proofErr w:type="spellStart"/>
      <w:r w:rsidR="00273CDC" w:rsidRPr="006A4089">
        <w:t>cuatro</w:t>
      </w:r>
      <w:proofErr w:type="spellEnd"/>
      <w:r w:rsidR="00273CDC" w:rsidRPr="006A4089">
        <w:t xml:space="preserve"> uno</w:t>
      </w:r>
      <w:r w:rsidR="00EF7BA8" w:rsidRPr="006A4089">
        <w:t>), dirigido a</w:t>
      </w:r>
      <w:r w:rsidR="00273CDC" w:rsidRPr="006A4089">
        <w:t xml:space="preserve"> </w:t>
      </w:r>
      <w:r w:rsidR="00EF7BA8" w:rsidRPr="006A4089">
        <w:t>l</w:t>
      </w:r>
      <w:r w:rsidR="00273CDC" w:rsidRPr="006A4089">
        <w:t>a</w:t>
      </w:r>
      <w:r w:rsidR="00EF7BA8" w:rsidRPr="006A4089">
        <w:t xml:space="preserve"> ciudadan</w:t>
      </w:r>
      <w:r w:rsidR="00273CDC" w:rsidRPr="006A4089">
        <w:t xml:space="preserve">a </w:t>
      </w:r>
      <w:r w:rsidR="006A4089" w:rsidRPr="006A4089">
        <w:rPr>
          <w:rFonts w:ascii="Arial Narrow" w:hAnsi="Arial Narrow"/>
          <w:b/>
          <w:bCs/>
          <w:sz w:val="27"/>
          <w:szCs w:val="27"/>
        </w:rPr>
        <w:t>(…)</w:t>
      </w:r>
      <w:r w:rsidR="00EF7BA8" w:rsidRPr="006A4089">
        <w:t xml:space="preserve">, y que corresponde al </w:t>
      </w:r>
      <w:r w:rsidR="00273CDC" w:rsidRPr="006A4089">
        <w:t xml:space="preserve">inmueble ubicado en calle 27 veintisiete de </w:t>
      </w:r>
      <w:r w:rsidR="004579F2" w:rsidRPr="006A4089">
        <w:t>S</w:t>
      </w:r>
      <w:r w:rsidR="00273CDC" w:rsidRPr="006A4089">
        <w:t>eptiembre</w:t>
      </w:r>
      <w:r w:rsidR="004579F2" w:rsidRPr="006A4089">
        <w:t>,</w:t>
      </w:r>
      <w:r w:rsidR="00273CDC" w:rsidRPr="006A4089">
        <w:t xml:space="preserve"> n</w:t>
      </w:r>
      <w:r w:rsidR="004579F2" w:rsidRPr="006A4089">
        <w:t>ú</w:t>
      </w:r>
      <w:r w:rsidR="00273CDC" w:rsidRPr="006A4089">
        <w:t>mero 1017 mil diecisiete, de la colonia Obregón, de esta ciudad</w:t>
      </w:r>
      <w:r w:rsidR="00EF7BA8" w:rsidRPr="006A4089">
        <w:t xml:space="preserve"> de León, Gua</w:t>
      </w:r>
      <w:r w:rsidR="00273CDC" w:rsidRPr="006A4089">
        <w:t xml:space="preserve">najuato. </w:t>
      </w:r>
      <w:r w:rsidR="004579F2" w:rsidRPr="006A4089">
        <w:t>-----------------------------------------------------------------------------------------</w:t>
      </w:r>
    </w:p>
    <w:p w14:paraId="3A594272" w14:textId="77777777" w:rsidR="00EF7BA8" w:rsidRPr="006A4089" w:rsidRDefault="00EF7BA8" w:rsidP="00CC515A">
      <w:pPr>
        <w:pStyle w:val="SENTENCIAS"/>
      </w:pPr>
    </w:p>
    <w:p w14:paraId="513A189C" w14:textId="411D6EFE" w:rsidR="00CC515A" w:rsidRPr="006A4089" w:rsidRDefault="004579F2" w:rsidP="00CC515A">
      <w:pPr>
        <w:pStyle w:val="SENTENCIAS"/>
      </w:pPr>
      <w:r w:rsidRPr="006A4089">
        <w:t>El anterior</w:t>
      </w:r>
      <w:r w:rsidR="00EF7BA8" w:rsidRPr="006A4089">
        <w:t xml:space="preserve"> documento </w:t>
      </w:r>
      <w:r w:rsidR="006A5E5F" w:rsidRPr="006A4089">
        <w:t>el actor lo adjunta en</w:t>
      </w:r>
      <w:r w:rsidR="00C747E4" w:rsidRPr="006A4089">
        <w:t xml:space="preserve"> </w:t>
      </w:r>
      <w:r w:rsidR="00273CDC" w:rsidRPr="006A4089">
        <w:t>copia al carbón</w:t>
      </w:r>
      <w:r w:rsidR="00C747E4" w:rsidRPr="006A4089">
        <w:t xml:space="preserve">, </w:t>
      </w:r>
      <w:r w:rsidR="006A5E5F" w:rsidRPr="006A4089">
        <w:t xml:space="preserve">por lo que </w:t>
      </w:r>
      <w:r w:rsidR="00D9462E" w:rsidRPr="006A4089">
        <w:t xml:space="preserve">merece pleno valor </w:t>
      </w:r>
      <w:r w:rsidR="008F4B57" w:rsidRPr="006A4089">
        <w:t>probatorio</w:t>
      </w:r>
      <w:r w:rsidR="00CC515A" w:rsidRPr="006A4089">
        <w:t>, conforme a lo previst</w:t>
      </w:r>
      <w:r w:rsidR="00C747E4" w:rsidRPr="006A4089">
        <w:t>o por los artículos 78, 117, 123</w:t>
      </w:r>
      <w:r w:rsidR="00CC515A" w:rsidRPr="006A4089">
        <w:t xml:space="preserve"> y 131 del Código de Procedimiento y Justicia Administrativa para el Estado y los Municipios de Guana</w:t>
      </w:r>
      <w:r w:rsidR="00C747E4" w:rsidRPr="006A4089">
        <w:t>juato</w:t>
      </w:r>
      <w:r w:rsidR="00E6050E" w:rsidRPr="006A4089">
        <w:t xml:space="preserve">, aunado a la circunstancia </w:t>
      </w:r>
      <w:r w:rsidRPr="006A4089">
        <w:t xml:space="preserve">de </w:t>
      </w:r>
      <w:r w:rsidR="00E6050E" w:rsidRPr="006A4089">
        <w:t>que las demandadas admiten su emisión</w:t>
      </w:r>
      <w:r w:rsidR="00C747E4" w:rsidRPr="006A4089">
        <w:t>. -------------------</w:t>
      </w:r>
      <w:r w:rsidR="00E6050E" w:rsidRPr="006A4089">
        <w:t>--------------------------------</w:t>
      </w:r>
      <w:r w:rsidR="00273CDC" w:rsidRPr="006A4089">
        <w:t>---------</w:t>
      </w:r>
    </w:p>
    <w:p w14:paraId="5A8E2845" w14:textId="77777777" w:rsidR="00D42A29" w:rsidRPr="006A4089" w:rsidRDefault="00D42A29" w:rsidP="009B4CF1">
      <w:pPr>
        <w:pStyle w:val="SENTENCIAS"/>
      </w:pPr>
    </w:p>
    <w:p w14:paraId="64F74ABF" w14:textId="035661D6" w:rsidR="00416B67" w:rsidRPr="006A4089" w:rsidRDefault="008510C5" w:rsidP="009B4CF1">
      <w:pPr>
        <w:pStyle w:val="SENTENCIAS"/>
      </w:pPr>
      <w:r w:rsidRPr="006A4089">
        <w:t xml:space="preserve">En ese sentido, </w:t>
      </w:r>
      <w:r w:rsidR="00166714" w:rsidRPr="006A4089">
        <w:t xml:space="preserve">queda </w:t>
      </w:r>
      <w:r w:rsidR="00416B67" w:rsidRPr="006A4089">
        <w:t>debidame</w:t>
      </w:r>
      <w:r w:rsidR="009B4CF1" w:rsidRPr="006A4089">
        <w:t xml:space="preserve">nte </w:t>
      </w:r>
      <w:r w:rsidR="009B4CF1" w:rsidRPr="006A4089">
        <w:rPr>
          <w:b/>
        </w:rPr>
        <w:t>acreditada la existencia</w:t>
      </w:r>
      <w:r w:rsidR="009B4CF1" w:rsidRPr="006A4089">
        <w:t xml:space="preserve"> del</w:t>
      </w:r>
      <w:r w:rsidR="00416B67" w:rsidRPr="006A4089">
        <w:t xml:space="preserve"> acto impugnado. </w:t>
      </w:r>
      <w:r w:rsidR="00E6050E" w:rsidRPr="006A4089">
        <w:t>-</w:t>
      </w:r>
      <w:r w:rsidR="00412B12" w:rsidRPr="006A4089">
        <w:t>---</w:t>
      </w:r>
      <w:r w:rsidR="00184A78" w:rsidRPr="006A4089">
        <w:t>------------------</w:t>
      </w:r>
      <w:r w:rsidR="009B4CF1" w:rsidRPr="006A4089">
        <w:t>------</w:t>
      </w:r>
      <w:r w:rsidR="00184A78" w:rsidRPr="006A4089">
        <w:t>--------</w:t>
      </w:r>
      <w:r w:rsidR="004458F9" w:rsidRPr="006A4089">
        <w:t>--------------------------------------------</w:t>
      </w:r>
      <w:r w:rsidR="009B4CF1" w:rsidRPr="006A4089">
        <w:t>----------</w:t>
      </w:r>
    </w:p>
    <w:p w14:paraId="1AF6B051" w14:textId="5739C8DD" w:rsidR="00184A78" w:rsidRPr="006A4089" w:rsidRDefault="00184A78" w:rsidP="009B4CF1">
      <w:pPr>
        <w:pStyle w:val="SENTENCIAS"/>
      </w:pPr>
    </w:p>
    <w:p w14:paraId="17343286" w14:textId="48A86E0F" w:rsidR="00416B67" w:rsidRPr="006A4089" w:rsidRDefault="004458F9" w:rsidP="000F6882">
      <w:pPr>
        <w:pStyle w:val="RESOLUCIONES"/>
        <w:rPr>
          <w:rFonts w:cs="Calibri"/>
          <w:b/>
          <w:bCs/>
          <w:iCs/>
        </w:rPr>
      </w:pPr>
      <w:r w:rsidRPr="006A4089">
        <w:rPr>
          <w:b/>
          <w:lang w:val="es-MX"/>
        </w:rPr>
        <w:t>TERCERO.</w:t>
      </w:r>
      <w:r w:rsidRPr="006A4089">
        <w:rPr>
          <w:lang w:val="es-MX"/>
        </w:rPr>
        <w:t xml:space="preserve"> </w:t>
      </w:r>
      <w:r w:rsidR="00F1448F" w:rsidRPr="006A4089">
        <w:rPr>
          <w:rFonts w:cs="Calibri"/>
          <w:bCs/>
          <w:iCs/>
        </w:rPr>
        <w:t>P</w:t>
      </w:r>
      <w:r w:rsidR="00416B67" w:rsidRPr="006A4089">
        <w:rPr>
          <w:rFonts w:cs="Calibri"/>
          <w:bCs/>
          <w:iCs/>
        </w:rPr>
        <w:t xml:space="preserve">or ser de examen preferente y de orden público, se analiza si se actualiza alguna de las causales de improcedencia o sobreseimiento </w:t>
      </w:r>
      <w:r w:rsidR="00416B67" w:rsidRPr="006A4089">
        <w:rPr>
          <w:rFonts w:cs="Calibri"/>
          <w:b/>
          <w:bCs/>
          <w:iCs/>
        </w:rPr>
        <w:t>previstas</w:t>
      </w:r>
      <w:r w:rsidR="00416B67" w:rsidRPr="006A4089">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6A4089">
        <w:rPr>
          <w:rFonts w:cs="Calibri"/>
        </w:rPr>
        <w:t>. ----------------</w:t>
      </w:r>
      <w:r w:rsidR="00416B67" w:rsidRPr="006A4089">
        <w:rPr>
          <w:rFonts w:cs="Calibri"/>
          <w:b/>
          <w:bCs/>
          <w:iCs/>
        </w:rPr>
        <w:t>-</w:t>
      </w:r>
    </w:p>
    <w:p w14:paraId="488303B0" w14:textId="77777777" w:rsidR="00416B67" w:rsidRPr="006A4089" w:rsidRDefault="00416B67" w:rsidP="00416B67">
      <w:pPr>
        <w:spacing w:line="360" w:lineRule="auto"/>
        <w:ind w:firstLine="708"/>
        <w:jc w:val="both"/>
        <w:rPr>
          <w:rFonts w:ascii="Century" w:hAnsi="Century" w:cs="Calibri"/>
          <w:bCs/>
          <w:iCs/>
        </w:rPr>
      </w:pPr>
    </w:p>
    <w:p w14:paraId="54B5311A" w14:textId="49E62374" w:rsidR="00C747E4" w:rsidRPr="006A4089" w:rsidRDefault="002F1CC0" w:rsidP="00792120">
      <w:pPr>
        <w:pStyle w:val="RESOLUCIONES"/>
      </w:pPr>
      <w:r w:rsidRPr="006A4089">
        <w:t>En ese sentido</w:t>
      </w:r>
      <w:r w:rsidR="00416B67" w:rsidRPr="006A4089">
        <w:t xml:space="preserve">, </w:t>
      </w:r>
      <w:r w:rsidR="006A5E5F" w:rsidRPr="006A4089">
        <w:t>la autoridad demandada refiere</w:t>
      </w:r>
      <w:r w:rsidR="004579F2" w:rsidRPr="006A4089">
        <w:t xml:space="preserve"> que</w:t>
      </w:r>
      <w:r w:rsidR="006A5E5F" w:rsidRPr="006A4089">
        <w:t xml:space="preserve"> se actualiza</w:t>
      </w:r>
      <w:r w:rsidR="004579F2" w:rsidRPr="006A4089">
        <w:t>n</w:t>
      </w:r>
      <w:r w:rsidR="006A5E5F" w:rsidRPr="006A4089">
        <w:t xml:space="preserve"> la</w:t>
      </w:r>
      <w:r w:rsidR="004579F2" w:rsidRPr="006A4089">
        <w:t>s</w:t>
      </w:r>
      <w:r w:rsidR="006A5E5F" w:rsidRPr="006A4089">
        <w:t xml:space="preserve"> causal</w:t>
      </w:r>
      <w:r w:rsidR="004579F2" w:rsidRPr="006A4089">
        <w:t>es</w:t>
      </w:r>
      <w:r w:rsidR="006A5E5F" w:rsidRPr="006A4089">
        <w:t xml:space="preserve"> de improcedencia prevista</w:t>
      </w:r>
      <w:r w:rsidR="004579F2" w:rsidRPr="006A4089">
        <w:t>s</w:t>
      </w:r>
      <w:r w:rsidR="006A5E5F" w:rsidRPr="006A4089">
        <w:t xml:space="preserve"> en la</w:t>
      </w:r>
      <w:r w:rsidR="004579F2" w:rsidRPr="006A4089">
        <w:t>s</w:t>
      </w:r>
      <w:r w:rsidR="006A5E5F" w:rsidRPr="006A4089">
        <w:t xml:space="preserve"> fracci</w:t>
      </w:r>
      <w:r w:rsidR="004579F2" w:rsidRPr="006A4089">
        <w:t>ones</w:t>
      </w:r>
      <w:r w:rsidR="006A5E5F" w:rsidRPr="006A4089">
        <w:t xml:space="preserve"> </w:t>
      </w:r>
      <w:r w:rsidR="003F7C63" w:rsidRPr="006A4089">
        <w:t xml:space="preserve">I y </w:t>
      </w:r>
      <w:r w:rsidR="009E055A" w:rsidRPr="006A4089">
        <w:t>IV</w:t>
      </w:r>
      <w:r w:rsidR="00EF7BA8" w:rsidRPr="006A4089">
        <w:t xml:space="preserve"> </w:t>
      </w:r>
      <w:r w:rsidR="00C21D26" w:rsidRPr="006A4089">
        <w:t xml:space="preserve">del </w:t>
      </w:r>
      <w:r w:rsidR="00EF7BA8" w:rsidRPr="006A4089">
        <w:t xml:space="preserve">artículo 261 del </w:t>
      </w:r>
      <w:r w:rsidR="00C21D26" w:rsidRPr="006A4089">
        <w:t>Código de Procedimiento y Justicia Administrativa para el Estado y los Municipios de Guanajuato</w:t>
      </w:r>
      <w:r w:rsidR="003F7C63" w:rsidRPr="006A4089">
        <w:t xml:space="preserve">, </w:t>
      </w:r>
      <w:r w:rsidR="004579F2" w:rsidRPr="006A4089">
        <w:t xml:space="preserve">ya que </w:t>
      </w:r>
      <w:r w:rsidR="009E055A" w:rsidRPr="006A4089">
        <w:t xml:space="preserve">manifiesta que el acto impugnado es </w:t>
      </w:r>
      <w:r w:rsidR="009E055A" w:rsidRPr="006A4089">
        <w:lastRenderedPageBreak/>
        <w:t>dirigido a</w:t>
      </w:r>
      <w:r w:rsidR="004579F2" w:rsidRPr="006A4089">
        <w:t xml:space="preserve"> </w:t>
      </w:r>
      <w:r w:rsidR="009E055A" w:rsidRPr="006A4089">
        <w:t>l</w:t>
      </w:r>
      <w:r w:rsidR="004579F2" w:rsidRPr="006A4089">
        <w:t>a</w:t>
      </w:r>
      <w:r w:rsidR="009E055A" w:rsidRPr="006A4089">
        <w:t xml:space="preserve"> titular de la cuenta ciudadana </w:t>
      </w:r>
      <w:r w:rsidR="006A4089" w:rsidRPr="006A4089">
        <w:rPr>
          <w:rFonts w:ascii="Arial Narrow" w:hAnsi="Arial Narrow"/>
          <w:b/>
          <w:bCs/>
          <w:sz w:val="27"/>
          <w:szCs w:val="27"/>
        </w:rPr>
        <w:t>(…)</w:t>
      </w:r>
      <w:r w:rsidR="009E055A" w:rsidRPr="006A4089">
        <w:t xml:space="preserve">, </w:t>
      </w:r>
      <w:r w:rsidR="00073551" w:rsidRPr="006A4089">
        <w:t>y que se trata de</w:t>
      </w:r>
      <w:r w:rsidR="009E055A" w:rsidRPr="006A4089">
        <w:t xml:space="preserve"> un acto de carácter informativo. ---------------------------------------------------</w:t>
      </w:r>
    </w:p>
    <w:p w14:paraId="18234D26" w14:textId="77777777" w:rsidR="00C747E4" w:rsidRPr="006A4089" w:rsidRDefault="00C747E4" w:rsidP="00792120">
      <w:pPr>
        <w:pStyle w:val="RESOLUCIONES"/>
      </w:pPr>
    </w:p>
    <w:p w14:paraId="0779B3D7" w14:textId="01FBD590" w:rsidR="008B284A" w:rsidRPr="006A4089" w:rsidRDefault="00073551" w:rsidP="00816BB9">
      <w:pPr>
        <w:pStyle w:val="SENTENCIAS"/>
      </w:pPr>
      <w:r w:rsidRPr="006A4089">
        <w:t>Bajo tal contexto</w:t>
      </w:r>
      <w:r w:rsidR="003F7C63" w:rsidRPr="006A4089">
        <w:t xml:space="preserve">, a juicio de quien resuelve, </w:t>
      </w:r>
      <w:r w:rsidR="008B284A" w:rsidRPr="006A4089">
        <w:t xml:space="preserve">NO </w:t>
      </w:r>
      <w:r w:rsidR="003F7C63" w:rsidRPr="006A4089">
        <w:t>se actualiza</w:t>
      </w:r>
      <w:r w:rsidRPr="006A4089">
        <w:t>n</w:t>
      </w:r>
      <w:r w:rsidR="003F7C63" w:rsidRPr="006A4089">
        <w:t xml:space="preserve"> la</w:t>
      </w:r>
      <w:r w:rsidR="008B284A" w:rsidRPr="006A4089">
        <w:t>s</w:t>
      </w:r>
      <w:r w:rsidR="003F7C63" w:rsidRPr="006A4089">
        <w:t xml:space="preserve"> causal</w:t>
      </w:r>
      <w:r w:rsidR="008B284A" w:rsidRPr="006A4089">
        <w:t>es</w:t>
      </w:r>
      <w:r w:rsidR="003F7C63" w:rsidRPr="006A4089">
        <w:t xml:space="preserve"> de improcedencia </w:t>
      </w:r>
      <w:r w:rsidR="008B284A" w:rsidRPr="006A4089">
        <w:t xml:space="preserve">invocadas </w:t>
      </w:r>
      <w:r w:rsidRPr="006A4089">
        <w:t xml:space="preserve">en razón de </w:t>
      </w:r>
      <w:r w:rsidR="008B284A" w:rsidRPr="006A4089">
        <w:t>lo siguiente: -----------------</w:t>
      </w:r>
      <w:r w:rsidRPr="006A4089">
        <w:t>----</w:t>
      </w:r>
    </w:p>
    <w:p w14:paraId="32D6E4E3" w14:textId="77777777" w:rsidR="008B284A" w:rsidRPr="006A4089" w:rsidRDefault="008B284A" w:rsidP="00816BB9">
      <w:pPr>
        <w:pStyle w:val="SENTENCIAS"/>
      </w:pPr>
    </w:p>
    <w:p w14:paraId="1D9D566F" w14:textId="73871772" w:rsidR="00816BB9" w:rsidRPr="006A4089" w:rsidRDefault="008B284A" w:rsidP="00816BB9">
      <w:pPr>
        <w:pStyle w:val="SENTENCIAS"/>
      </w:pPr>
      <w:r w:rsidRPr="006A4089">
        <w:t xml:space="preserve">La causal </w:t>
      </w:r>
      <w:r w:rsidR="003F7C63" w:rsidRPr="006A4089">
        <w:t>prevista en la fracción I del artículo 261, del Código de Procedimiento y Justicia Administrativa para el Estado y lo</w:t>
      </w:r>
      <w:r w:rsidRPr="006A4089">
        <w:t xml:space="preserve">s Municipios de Guanajuato, </w:t>
      </w:r>
      <w:r w:rsidR="003F7C63" w:rsidRPr="006A4089">
        <w:t>establece: ---------------------------------------------------------------------</w:t>
      </w:r>
      <w:r w:rsidRPr="006A4089">
        <w:t>------</w:t>
      </w:r>
    </w:p>
    <w:p w14:paraId="3809A137" w14:textId="77777777" w:rsidR="00816BB9" w:rsidRPr="006A4089" w:rsidRDefault="00816BB9" w:rsidP="00816BB9">
      <w:pPr>
        <w:pStyle w:val="SENTENCIAS"/>
      </w:pPr>
    </w:p>
    <w:p w14:paraId="647A79FE" w14:textId="77777777" w:rsidR="00816BB9" w:rsidRPr="006A4089" w:rsidRDefault="00816BB9" w:rsidP="00816BB9">
      <w:pPr>
        <w:pStyle w:val="TESISYJURIS"/>
        <w:rPr>
          <w:sz w:val="22"/>
          <w:szCs w:val="22"/>
          <w:lang w:eastAsia="en-US"/>
        </w:rPr>
      </w:pPr>
      <w:r w:rsidRPr="006A4089">
        <w:rPr>
          <w:b/>
          <w:sz w:val="22"/>
          <w:szCs w:val="22"/>
          <w:lang w:eastAsia="en-US"/>
        </w:rPr>
        <w:t xml:space="preserve">Artículo 261. </w:t>
      </w:r>
      <w:r w:rsidRPr="006A4089">
        <w:rPr>
          <w:sz w:val="22"/>
          <w:szCs w:val="22"/>
          <w:lang w:eastAsia="en-US"/>
        </w:rPr>
        <w:t xml:space="preserve">El proceso administrativo es improcedente contra actos o resoluciones: </w:t>
      </w:r>
    </w:p>
    <w:p w14:paraId="75340B1C" w14:textId="77777777" w:rsidR="00816BB9" w:rsidRPr="006A4089" w:rsidRDefault="00816BB9" w:rsidP="00816BB9">
      <w:pPr>
        <w:pStyle w:val="TESISYJURIS"/>
        <w:rPr>
          <w:sz w:val="22"/>
          <w:szCs w:val="22"/>
          <w:lang w:eastAsia="en-US"/>
        </w:rPr>
      </w:pPr>
      <w:r w:rsidRPr="006A4089">
        <w:rPr>
          <w:b/>
          <w:sz w:val="22"/>
          <w:szCs w:val="22"/>
          <w:lang w:eastAsia="en-US"/>
        </w:rPr>
        <w:t xml:space="preserve">I. </w:t>
      </w:r>
      <w:r w:rsidRPr="006A4089">
        <w:rPr>
          <w:sz w:val="22"/>
          <w:szCs w:val="22"/>
          <w:lang w:eastAsia="en-US"/>
        </w:rPr>
        <w:t xml:space="preserve">Que no afecten los intereses jurídicos del actor; </w:t>
      </w:r>
    </w:p>
    <w:p w14:paraId="7F4D78ED" w14:textId="77777777" w:rsidR="00C7780A" w:rsidRPr="006A4089" w:rsidRDefault="00C7780A" w:rsidP="00816BB9">
      <w:pPr>
        <w:pStyle w:val="SENTENCIAS"/>
      </w:pPr>
    </w:p>
    <w:p w14:paraId="1BFC2E30" w14:textId="77777777" w:rsidR="00C7780A" w:rsidRPr="006A4089" w:rsidRDefault="00C7780A" w:rsidP="00816BB9">
      <w:pPr>
        <w:pStyle w:val="SENTENCIAS"/>
      </w:pPr>
    </w:p>
    <w:p w14:paraId="08242EB4" w14:textId="0047D691" w:rsidR="00816BB9" w:rsidRPr="006A4089" w:rsidRDefault="00816BB9" w:rsidP="00816BB9">
      <w:pPr>
        <w:pStyle w:val="SENTENCIAS"/>
      </w:pPr>
      <w:r w:rsidRPr="006A4089">
        <w:t>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14:paraId="6F206B1B" w14:textId="77777777" w:rsidR="00816BB9" w:rsidRPr="006A4089" w:rsidRDefault="00816BB9" w:rsidP="00816BB9">
      <w:pPr>
        <w:pStyle w:val="SENTENCIAS"/>
      </w:pPr>
    </w:p>
    <w:p w14:paraId="49B9E218" w14:textId="77777777" w:rsidR="00816BB9" w:rsidRPr="006A4089" w:rsidRDefault="00816BB9" w:rsidP="00816BB9">
      <w:pPr>
        <w:pStyle w:val="SENTENCIAS"/>
      </w:pPr>
      <w:r w:rsidRPr="006A4089">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7B239326" w14:textId="77777777" w:rsidR="00816BB9" w:rsidRPr="006A4089" w:rsidRDefault="00816BB9" w:rsidP="00816BB9">
      <w:pPr>
        <w:pStyle w:val="SENTENCIAS"/>
      </w:pPr>
    </w:p>
    <w:p w14:paraId="1ED1103E" w14:textId="77777777" w:rsidR="00816BB9" w:rsidRPr="006A4089" w:rsidRDefault="00816BB9" w:rsidP="00816BB9">
      <w:pPr>
        <w:pStyle w:val="SENTENCIAS"/>
      </w:pPr>
      <w:r w:rsidRPr="006A4089">
        <w:t>Por ello, le corresponde al actor acreditar en forma fehaciente, que el acto de autoridad combatido vulnera en su perjuicio un derecho subjetivo protegido por la norma jurídica; es decir, que le causa un daño, perjuicio o menoscabo en sus derechos de manera directa, de tal modo que, si esta circunstancia no se encuentra plenamente acreditada, la demanda en el proceso administrativo resultará improcedente. -----------------------------------------</w:t>
      </w:r>
    </w:p>
    <w:p w14:paraId="5568E2AE" w14:textId="77777777" w:rsidR="00816BB9" w:rsidRPr="006A4089" w:rsidRDefault="00816BB9" w:rsidP="00816BB9">
      <w:pPr>
        <w:pStyle w:val="SENTENCIAS"/>
      </w:pPr>
    </w:p>
    <w:p w14:paraId="33CD03FB" w14:textId="77777777" w:rsidR="00816BB9" w:rsidRPr="006A4089" w:rsidRDefault="00816BB9" w:rsidP="00816BB9">
      <w:pPr>
        <w:pStyle w:val="SENTENCIAS"/>
      </w:pPr>
      <w:r w:rsidRPr="006A4089">
        <w:t>La figura del interés jurídico fue definida por la Primera Sala de la Suprema Corte de Justicia de la Nación, en la jurisprudencia 1a./J. 168/2001, en los siguientes términos: ----------------------------------------------------------------------</w:t>
      </w:r>
    </w:p>
    <w:p w14:paraId="5B1E74B2" w14:textId="77777777" w:rsidR="00816BB9" w:rsidRPr="006A4089" w:rsidRDefault="00816BB9" w:rsidP="00816BB9">
      <w:pPr>
        <w:pStyle w:val="SENTENCIAS"/>
      </w:pPr>
    </w:p>
    <w:p w14:paraId="3A6FB990" w14:textId="77777777" w:rsidR="00816BB9" w:rsidRPr="006A4089" w:rsidRDefault="00816BB9" w:rsidP="00816BB9">
      <w:pPr>
        <w:pStyle w:val="TESISYJURIS"/>
        <w:rPr>
          <w:sz w:val="22"/>
          <w:szCs w:val="22"/>
          <w:lang w:val="es-MX" w:eastAsia="en-US"/>
        </w:rPr>
      </w:pPr>
      <w:r w:rsidRPr="006A4089">
        <w:rPr>
          <w:b/>
          <w:sz w:val="22"/>
          <w:szCs w:val="22"/>
          <w:lang w:val="es-MX" w:eastAsia="en-US"/>
        </w:rPr>
        <w:t xml:space="preserve">INTERÉS JURÍDICO EN EL AMPARO. ELEMENTOS CONSTITUTIVOS. </w:t>
      </w:r>
      <w:r w:rsidRPr="006A4089">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789CD8E2" w14:textId="77777777" w:rsidR="00C7780A" w:rsidRPr="006A4089" w:rsidRDefault="00C7780A" w:rsidP="00816BB9">
      <w:pPr>
        <w:pStyle w:val="SENTENCIAS"/>
      </w:pPr>
    </w:p>
    <w:p w14:paraId="6E23A3D5" w14:textId="77777777" w:rsidR="00C7780A" w:rsidRPr="006A4089" w:rsidRDefault="00C7780A" w:rsidP="00816BB9">
      <w:pPr>
        <w:pStyle w:val="SENTENCIAS"/>
      </w:pPr>
    </w:p>
    <w:p w14:paraId="62CE5106" w14:textId="7F07BB5E" w:rsidR="00816BB9" w:rsidRPr="006A4089" w:rsidRDefault="00816BB9" w:rsidP="00816BB9">
      <w:pPr>
        <w:pStyle w:val="SENTENCIAS"/>
      </w:pPr>
      <w:r w:rsidRPr="006A4089">
        <w:t xml:space="preserve">Luego entonces, en el presente asunto, el ciudadano </w:t>
      </w:r>
      <w:r w:rsidR="006A4089" w:rsidRPr="006A4089">
        <w:rPr>
          <w:rFonts w:ascii="Arial Narrow" w:hAnsi="Arial Narrow"/>
          <w:b/>
          <w:bCs/>
          <w:sz w:val="27"/>
          <w:szCs w:val="27"/>
        </w:rPr>
        <w:t>(…)</w:t>
      </w:r>
      <w:r w:rsidR="009E055A" w:rsidRPr="006A4089">
        <w:t xml:space="preserve">, </w:t>
      </w:r>
      <w:r w:rsidRPr="006A4089">
        <w:t>acude a impugnar el</w:t>
      </w:r>
      <w:r w:rsidR="003F7C63" w:rsidRPr="006A4089">
        <w:t xml:space="preserve"> documento con folio número </w:t>
      </w:r>
      <w:r w:rsidR="009E055A" w:rsidRPr="006A4089">
        <w:t>0527</w:t>
      </w:r>
      <w:r w:rsidR="003F7C63" w:rsidRPr="006A4089">
        <w:t xml:space="preserve"> (</w:t>
      </w:r>
      <w:r w:rsidR="009E055A" w:rsidRPr="006A4089">
        <w:t>cero cinco dos siete)</w:t>
      </w:r>
      <w:r w:rsidR="003F7C63" w:rsidRPr="006A4089">
        <w:t xml:space="preserve">, </w:t>
      </w:r>
      <w:r w:rsidR="009E055A" w:rsidRPr="006A4089">
        <w:t xml:space="preserve">de fecha 16 dieciséis de </w:t>
      </w:r>
      <w:r w:rsidR="003F7C63" w:rsidRPr="006A4089">
        <w:t xml:space="preserve">octubre del año 2019 dos mil diecinueve, </w:t>
      </w:r>
      <w:r w:rsidR="00C7780A" w:rsidRPr="006A4089">
        <w:t xml:space="preserve">referente a la </w:t>
      </w:r>
      <w:r w:rsidR="003F7C63" w:rsidRPr="006A4089">
        <w:t xml:space="preserve">cuenta número </w:t>
      </w:r>
      <w:r w:rsidR="009E055A" w:rsidRPr="006A4089">
        <w:t xml:space="preserve">17441 (uno siete cuatro </w:t>
      </w:r>
      <w:proofErr w:type="spellStart"/>
      <w:r w:rsidR="009E055A" w:rsidRPr="006A4089">
        <w:t>cuatro</w:t>
      </w:r>
      <w:proofErr w:type="spellEnd"/>
      <w:r w:rsidR="009E055A" w:rsidRPr="006A4089">
        <w:t xml:space="preserve"> uno)</w:t>
      </w:r>
      <w:r w:rsidR="003F7C63" w:rsidRPr="006A4089">
        <w:t xml:space="preserve"> y que corresponde al domicilio ubicado en calle </w:t>
      </w:r>
      <w:r w:rsidR="009E055A" w:rsidRPr="006A4089">
        <w:t>27 de Septiembre</w:t>
      </w:r>
      <w:r w:rsidR="00C7780A" w:rsidRPr="006A4089">
        <w:t>, nú</w:t>
      </w:r>
      <w:r w:rsidR="009E055A" w:rsidRPr="006A4089">
        <w:t>mero 1017 mil diecisiete, de la colonia Obregón de esta ciudad</w:t>
      </w:r>
      <w:r w:rsidR="003F7C63" w:rsidRPr="006A4089">
        <w:t xml:space="preserve"> de León, Guanajuato,</w:t>
      </w:r>
      <w:r w:rsidRPr="006A4089">
        <w:t xml:space="preserve"> sin embargo, dicho folio es dirigido </w:t>
      </w:r>
      <w:r w:rsidR="003F7C63" w:rsidRPr="006A4089">
        <w:t>a</w:t>
      </w:r>
      <w:r w:rsidR="009E055A" w:rsidRPr="006A4089">
        <w:t xml:space="preserve"> </w:t>
      </w:r>
      <w:r w:rsidR="003F7C63" w:rsidRPr="006A4089">
        <w:t>l</w:t>
      </w:r>
      <w:r w:rsidR="009E055A" w:rsidRPr="006A4089">
        <w:t>a ciudadana</w:t>
      </w:r>
      <w:r w:rsidR="003F7C63" w:rsidRPr="006A4089">
        <w:t xml:space="preserve"> </w:t>
      </w:r>
      <w:r w:rsidR="006A4089" w:rsidRPr="006A4089">
        <w:rPr>
          <w:rFonts w:ascii="Arial Narrow" w:hAnsi="Arial Narrow"/>
          <w:b/>
          <w:bCs/>
          <w:sz w:val="27"/>
          <w:szCs w:val="27"/>
        </w:rPr>
        <w:t>(…)</w:t>
      </w:r>
      <w:r w:rsidR="009E055A" w:rsidRPr="006A4089">
        <w:t xml:space="preserve">, </w:t>
      </w:r>
      <w:r w:rsidRPr="006A4089">
        <w:t xml:space="preserve">en ese sentido, y considerando que el acto impugnado no es dirigido al actor, </w:t>
      </w:r>
      <w:r w:rsidR="006A4089" w:rsidRPr="006A4089">
        <w:rPr>
          <w:rFonts w:ascii="Arial Narrow" w:hAnsi="Arial Narrow"/>
          <w:b/>
          <w:bCs/>
          <w:sz w:val="27"/>
          <w:szCs w:val="27"/>
        </w:rPr>
        <w:t>(…)</w:t>
      </w:r>
      <w:r w:rsidR="00C7780A" w:rsidRPr="006A4089">
        <w:t xml:space="preserve">, </w:t>
      </w:r>
      <w:r w:rsidRPr="006A4089">
        <w:t>é</w:t>
      </w:r>
      <w:r w:rsidR="00C7780A" w:rsidRPr="006A4089">
        <w:t>l</w:t>
      </w:r>
      <w:r w:rsidRPr="006A4089">
        <w:t xml:space="preserve"> debe acreditar el daño o perjuicio que dicho acto le ocasione, es decir</w:t>
      </w:r>
      <w:r w:rsidR="00C7780A" w:rsidRPr="006A4089">
        <w:t>, su</w:t>
      </w:r>
      <w:r w:rsidRPr="006A4089">
        <w:t xml:space="preserve"> interés jurídico. -</w:t>
      </w:r>
      <w:r w:rsidR="009E055A" w:rsidRPr="006A4089">
        <w:t>-------------------</w:t>
      </w:r>
      <w:r w:rsidR="00C7780A" w:rsidRPr="006A4089">
        <w:t>-----------------------------------</w:t>
      </w:r>
      <w:r w:rsidR="00955E72" w:rsidRPr="006A4089">
        <w:t>-------------</w:t>
      </w:r>
    </w:p>
    <w:p w14:paraId="20074200" w14:textId="77777777" w:rsidR="00816BB9" w:rsidRPr="006A4089" w:rsidRDefault="00816BB9" w:rsidP="00816BB9">
      <w:pPr>
        <w:pStyle w:val="SENTENCIAS"/>
      </w:pPr>
    </w:p>
    <w:p w14:paraId="1CB8ED3C" w14:textId="0CA4D758" w:rsidR="00816BB9" w:rsidRPr="006A4089" w:rsidRDefault="00816BB9" w:rsidP="007C24E1">
      <w:pPr>
        <w:pStyle w:val="RESOLUCIONES"/>
        <w:ind w:firstLine="708"/>
      </w:pPr>
      <w:r w:rsidRPr="006A4089">
        <w:t xml:space="preserve">Lo anterior se apoya en </w:t>
      </w:r>
      <w:r w:rsidR="007C24E1" w:rsidRPr="006A4089">
        <w:t xml:space="preserve">el </w:t>
      </w:r>
      <w:r w:rsidRPr="006A4089">
        <w:t xml:space="preserve">siguiente criterio emitido por el Tribunal de Justicia Administrativa del </w:t>
      </w:r>
      <w:r w:rsidR="007C24E1" w:rsidRPr="006A4089">
        <w:t xml:space="preserve">Estado de Guanajuato, </w:t>
      </w:r>
      <w:r w:rsidRPr="006A4089">
        <w:t xml:space="preserve">Tercera Sala año 2019, Expediente: R.R. 294/3ª Sala/19. Sentencia del 19 de septiembre de 2019. </w:t>
      </w:r>
      <w:r w:rsidR="009E055A" w:rsidRPr="006A4089">
        <w:t>-----</w:t>
      </w:r>
    </w:p>
    <w:p w14:paraId="7D71DA9B" w14:textId="77777777" w:rsidR="00816BB9" w:rsidRPr="006A4089" w:rsidRDefault="00816BB9" w:rsidP="00816BB9">
      <w:pPr>
        <w:pStyle w:val="RESOLUCIONES"/>
        <w:ind w:firstLine="708"/>
      </w:pPr>
    </w:p>
    <w:p w14:paraId="13DC54E9" w14:textId="77777777" w:rsidR="00816BB9" w:rsidRPr="006A4089" w:rsidRDefault="00816BB9" w:rsidP="00816BB9">
      <w:pPr>
        <w:pStyle w:val="TESISYJURIS"/>
        <w:rPr>
          <w:sz w:val="22"/>
          <w:szCs w:val="22"/>
        </w:rPr>
      </w:pPr>
      <w:r w:rsidRPr="006A4089">
        <w:rPr>
          <w:sz w:val="22"/>
          <w:szCs w:val="22"/>
        </w:rPr>
        <w:lastRenderedPageBreak/>
        <w:t>INTERÉS JURÍDICO. DEBE ACREDITARSE EN MULTAS POR ACTOS RELACIONADOS CON LA PRESTACIÓN DE LOS SERVICIOS A CARGO DEL SISTEMA DE AGUA POTABLE Y ALCANTARILLADO DE LEÓN AÚN CUANDO VAYAN DIRIGIDAS AL “PROPIETARIO, POSEEDOR, COMODATARIO, USUFRUCTUARIO”. El Reglamento de los Servicios de Agua Potable, Alcantarillado y Saneamiento para el Municipio de León, en sus artículos 3 fracción X, 131, 132 párrafo primero, 176 y 181 dispone que los clientes son los propietarios o poseedores de predios destinados para el uso habitacional o bien, a giros comerciales, industriales, etcétera, que contratan la prestación de los servicios a cargo del organismo operador; y por otro, que la obligación de pago por tales servicios, corresponde también al propietario o poseedor del bien inmueble y, en los casos en que la propiedad de un inmueble se transfiera con sus servicios, el nuevo propietario se subrogará en los derechos y obligaciones derivados del contrato anterior, para lo cual deberá dar aviso al organismo operador, dentro de los treinta días naturales siguientes al de la fecha del acto que transmite la propiedad. Por ello, quienes ostentan la calidad de clientes, propietarios o poseedores del inmueble tienen la facultad o potestad de exigencia oponible al sistema municipal para reclamar actos relacionados con la prestación de los servicios a cargo del Sistema de Agua Potable y Alcantarillado de León, y su cobro. Por ello, a fin de acreditar el interés jurídico para controvertir la legalidad de una multa impuesta que estaba dirigida al “Propietario, Poseedor, Comodatario, Usufructuario” del que se señala el domicilio y el número de cuenta el actor debe acreditar: a) que contrató la prestación de los servicios a cargo del Sistema de Agua Potable y Alcantarillado de León, es decir, que tiene la calidad de cliente; o bien b) que es propietario, poseedor, comodatario o usufructuario del inmueble en mención</w:t>
      </w:r>
    </w:p>
    <w:p w14:paraId="207A279D" w14:textId="77777777" w:rsidR="00C7780A" w:rsidRPr="006A4089" w:rsidRDefault="00C7780A" w:rsidP="00816BB9">
      <w:pPr>
        <w:pStyle w:val="SENTENCIAS"/>
      </w:pPr>
    </w:p>
    <w:p w14:paraId="55BDF3D8" w14:textId="77777777" w:rsidR="00C7780A" w:rsidRPr="006A4089" w:rsidRDefault="00C7780A" w:rsidP="00816BB9">
      <w:pPr>
        <w:pStyle w:val="SENTENCIAS"/>
      </w:pPr>
    </w:p>
    <w:p w14:paraId="0E552AB4" w14:textId="6D7080CE" w:rsidR="00816BB9" w:rsidRPr="006A4089" w:rsidRDefault="00816BB9" w:rsidP="00816BB9">
      <w:pPr>
        <w:pStyle w:val="SENTENCIAS"/>
      </w:pPr>
      <w:r w:rsidRPr="006A4089">
        <w:t>Ahora bien, el actor se ostenta como poseedor</w:t>
      </w:r>
      <w:r w:rsidR="00283BDB" w:rsidRPr="006A4089">
        <w:t xml:space="preserve"> a título de arrendatario</w:t>
      </w:r>
      <w:r w:rsidRPr="006A4089">
        <w:t xml:space="preserve">, del inmueble ubicado en calle </w:t>
      </w:r>
      <w:r w:rsidR="009E055A" w:rsidRPr="006A4089">
        <w:t>27 de Septiembre</w:t>
      </w:r>
      <w:r w:rsidR="00955E72" w:rsidRPr="006A4089">
        <w:t>,</w:t>
      </w:r>
      <w:r w:rsidR="009E055A" w:rsidRPr="006A4089">
        <w:t xml:space="preserve"> n</w:t>
      </w:r>
      <w:r w:rsidR="00955E72" w:rsidRPr="006A4089">
        <w:t>ú</w:t>
      </w:r>
      <w:r w:rsidR="009E055A" w:rsidRPr="006A4089">
        <w:t>mero 1017 mil diecisiete, de la colonia Obregón de esta ciudad de León, Guanajuato,</w:t>
      </w:r>
      <w:r w:rsidRPr="006A4089">
        <w:t xml:space="preserve"> y para acreditarlo adjunta el original de un contrato de arrendamiento celebrado entre la ciudadana </w:t>
      </w:r>
      <w:r w:rsidR="006A4089" w:rsidRPr="006A4089">
        <w:rPr>
          <w:rFonts w:ascii="Arial Narrow" w:hAnsi="Arial Narrow"/>
          <w:b/>
          <w:bCs/>
          <w:sz w:val="27"/>
          <w:szCs w:val="27"/>
        </w:rPr>
        <w:t>(…)</w:t>
      </w:r>
      <w:r w:rsidRPr="006A4089">
        <w:t xml:space="preserve">, en su carácter de arrendador y el ciudadano </w:t>
      </w:r>
      <w:r w:rsidR="006A4089" w:rsidRPr="006A4089">
        <w:rPr>
          <w:rFonts w:ascii="Arial Narrow" w:hAnsi="Arial Narrow"/>
          <w:b/>
          <w:bCs/>
          <w:sz w:val="27"/>
          <w:szCs w:val="27"/>
        </w:rPr>
        <w:t>(…)</w:t>
      </w:r>
      <w:r w:rsidRPr="006A4089">
        <w:t xml:space="preserve"> (actor), como arrendatario, respecto </w:t>
      </w:r>
      <w:r w:rsidR="00955E72" w:rsidRPr="006A4089">
        <w:t>de</w:t>
      </w:r>
      <w:r w:rsidRPr="006A4089">
        <w:t>l inmueble mencionado. -</w:t>
      </w:r>
      <w:r w:rsidR="007C24E1" w:rsidRPr="006A4089">
        <w:t>---------------</w:t>
      </w:r>
      <w:r w:rsidRPr="006A4089">
        <w:t>------------</w:t>
      </w:r>
      <w:r w:rsidR="00283BDB" w:rsidRPr="006A4089">
        <w:t>------------</w:t>
      </w:r>
      <w:r w:rsidR="003F7C63" w:rsidRPr="006A4089">
        <w:t>---------------------------</w:t>
      </w:r>
      <w:r w:rsidR="00955E72" w:rsidRPr="006A4089">
        <w:t>---------</w:t>
      </w:r>
    </w:p>
    <w:p w14:paraId="7453EA38" w14:textId="77777777" w:rsidR="00816BB9" w:rsidRPr="006A4089" w:rsidRDefault="00816BB9" w:rsidP="00816BB9">
      <w:pPr>
        <w:pStyle w:val="SENTENCIAS"/>
      </w:pPr>
    </w:p>
    <w:p w14:paraId="1F756DC3" w14:textId="48E20A97" w:rsidR="008B284A" w:rsidRPr="006A4089" w:rsidRDefault="00955E72" w:rsidP="008B284A">
      <w:pPr>
        <w:pStyle w:val="RESOLUCIONES"/>
      </w:pPr>
      <w:r w:rsidRPr="006A4089">
        <w:t xml:space="preserve">El anterior contrato de </w:t>
      </w:r>
      <w:proofErr w:type="spellStart"/>
      <w:r w:rsidRPr="006A4089">
        <w:t>arredenamiento</w:t>
      </w:r>
      <w:proofErr w:type="spellEnd"/>
      <w:r w:rsidRPr="006A4089">
        <w:t xml:space="preserve"> </w:t>
      </w:r>
      <w:r w:rsidR="008B284A" w:rsidRPr="006A4089">
        <w:t>fue objetado por la autoridad demandada, y menciona que dicho documento no cuenta con sello del organismo tributario, además de que obra en copia simple, y puede ser fácilmente manipulado por el oferente</w:t>
      </w:r>
      <w:r w:rsidR="007C24E1" w:rsidRPr="006A4089">
        <w:t>,</w:t>
      </w:r>
      <w:r w:rsidR="008B284A" w:rsidRPr="006A4089">
        <w:t xml:space="preserve"> por cual carece de idoneidad para la acreditación de cualquier hecho. -------------</w:t>
      </w:r>
      <w:r w:rsidR="007C24E1" w:rsidRPr="006A4089">
        <w:t>-</w:t>
      </w:r>
      <w:r w:rsidR="008B284A" w:rsidRPr="006A4089">
        <w:t>----------------------</w:t>
      </w:r>
      <w:r w:rsidR="007C24E1" w:rsidRPr="006A4089">
        <w:t>-----------------------</w:t>
      </w:r>
      <w:r w:rsidR="00120DB8" w:rsidRPr="006A4089">
        <w:t>---</w:t>
      </w:r>
    </w:p>
    <w:p w14:paraId="5D15AEF9" w14:textId="72C80B1A" w:rsidR="008B284A" w:rsidRPr="006A4089" w:rsidRDefault="008B284A" w:rsidP="008B284A">
      <w:pPr>
        <w:pStyle w:val="RESOLUCIONES"/>
      </w:pPr>
    </w:p>
    <w:p w14:paraId="44E4AFBC" w14:textId="19AA270D" w:rsidR="008B284A" w:rsidRPr="006A4089" w:rsidRDefault="00120DB8" w:rsidP="00816BB9">
      <w:pPr>
        <w:pStyle w:val="RESOLUCIONES"/>
      </w:pPr>
      <w:r w:rsidRPr="006A4089">
        <w:lastRenderedPageBreak/>
        <w:t>Bajo tal contexto</w:t>
      </w:r>
      <w:r w:rsidR="008B284A" w:rsidRPr="006A4089">
        <w:t xml:space="preserve">, el contrato mencionado fue aportado por el actor en original y posteriormente certificado por el Secretario de Estudio y Cuenta de este Juzgado Tercero Administrativo, </w:t>
      </w:r>
      <w:r w:rsidRPr="006A4089">
        <w:t>mismo que tiene la naturaleza de un contrato privado</w:t>
      </w:r>
      <w:r w:rsidR="008B284A" w:rsidRPr="006A4089">
        <w:t>.</w:t>
      </w:r>
      <w:r w:rsidRPr="006A4089">
        <w:t xml:space="preserve"> </w:t>
      </w:r>
      <w:r w:rsidR="008B284A" w:rsidRPr="006A4089">
        <w:t>--------------------------------------------------------------</w:t>
      </w:r>
      <w:r w:rsidRPr="006A4089">
        <w:t>---------------------</w:t>
      </w:r>
    </w:p>
    <w:p w14:paraId="78803A1A" w14:textId="0D29AB5D" w:rsidR="008B284A" w:rsidRPr="006A4089" w:rsidRDefault="008B284A" w:rsidP="00816BB9">
      <w:pPr>
        <w:pStyle w:val="RESOLUCIONES"/>
      </w:pPr>
    </w:p>
    <w:p w14:paraId="6190EA4C" w14:textId="159B264D" w:rsidR="008B284A" w:rsidRPr="006A4089" w:rsidRDefault="00886C97" w:rsidP="008B46D8">
      <w:pPr>
        <w:pStyle w:val="SENTENCIAS"/>
      </w:pPr>
      <w:r w:rsidRPr="006A4089">
        <w:t>A fin de atender la objeción efectuada por la parte demandada, quien juzga invoc</w:t>
      </w:r>
      <w:r w:rsidR="008B284A" w:rsidRPr="006A4089">
        <w:t xml:space="preserve">a lo </w:t>
      </w:r>
      <w:r w:rsidR="00120DB8" w:rsidRPr="006A4089">
        <w:t>dispuest</w:t>
      </w:r>
      <w:r w:rsidR="008B284A" w:rsidRPr="006A4089">
        <w:t xml:space="preserve">o en el artículo 158 del Código de Procedimiento y Justicia </w:t>
      </w:r>
      <w:proofErr w:type="spellStart"/>
      <w:r w:rsidR="008B284A" w:rsidRPr="006A4089">
        <w:t>Admisntirativa</w:t>
      </w:r>
      <w:proofErr w:type="spellEnd"/>
      <w:r w:rsidR="008B284A" w:rsidRPr="006A4089">
        <w:t xml:space="preserve"> para el Estado y los </w:t>
      </w:r>
      <w:r w:rsidR="008B46D8" w:rsidRPr="006A4089">
        <w:t>Municipios</w:t>
      </w:r>
      <w:r w:rsidR="008B284A" w:rsidRPr="006A4089">
        <w:t xml:space="preserve"> de Guanajuato, </w:t>
      </w:r>
      <w:r w:rsidR="00120DB8" w:rsidRPr="006A4089">
        <w:t>el cual refiere</w:t>
      </w:r>
      <w:r w:rsidR="008B284A" w:rsidRPr="006A4089">
        <w:t xml:space="preserve"> que la actuación administrativa de la autoridad y la de los interesados se suj</w:t>
      </w:r>
      <w:r w:rsidR="00120DB8" w:rsidRPr="006A4089">
        <w:t xml:space="preserve">etará al principio de buena fe y </w:t>
      </w:r>
      <w:r w:rsidR="008B284A" w:rsidRPr="006A4089">
        <w:t xml:space="preserve">que las manifestaciones, informes o declaraciones rendidos por los interesados a la autoridad competente, se presumirán ciertos salvo prueba en contrario, </w:t>
      </w:r>
      <w:r w:rsidR="008B46D8" w:rsidRPr="006A4089">
        <w:t>a</w:t>
      </w:r>
      <w:r w:rsidR="00120DB8" w:rsidRPr="006A4089">
        <w:t>ú</w:t>
      </w:r>
      <w:r w:rsidR="008B46D8" w:rsidRPr="006A4089">
        <w:t>n</w:t>
      </w:r>
      <w:r w:rsidR="008B284A" w:rsidRPr="006A4089">
        <w:t xml:space="preserve"> cuando estén sujetas al control y verificación de la autoridad. </w:t>
      </w:r>
      <w:r w:rsidR="009D087C" w:rsidRPr="006A4089">
        <w:t>--</w:t>
      </w:r>
      <w:r w:rsidR="00120DB8" w:rsidRPr="006A4089">
        <w:t>--------------</w:t>
      </w:r>
      <w:r w:rsidRPr="006A4089">
        <w:t>---------------------------------------</w:t>
      </w:r>
    </w:p>
    <w:p w14:paraId="495FECE5" w14:textId="5B3C69A4" w:rsidR="008B284A" w:rsidRPr="006A4089" w:rsidRDefault="008B284A" w:rsidP="008B46D8">
      <w:pPr>
        <w:pStyle w:val="SENTENCIAS"/>
      </w:pPr>
    </w:p>
    <w:p w14:paraId="3059A8E3" w14:textId="77777777" w:rsidR="00120DB8" w:rsidRPr="006A4089" w:rsidRDefault="00120DB8" w:rsidP="00120DB8">
      <w:pPr>
        <w:pStyle w:val="TESISYJURIS"/>
        <w:rPr>
          <w:sz w:val="22"/>
          <w:szCs w:val="22"/>
        </w:rPr>
      </w:pPr>
      <w:r w:rsidRPr="006A4089">
        <w:rPr>
          <w:sz w:val="22"/>
          <w:szCs w:val="22"/>
        </w:rPr>
        <w:t xml:space="preserve">Artículo 158. La actuación administrativa de la autoridad y la de los interesados se sujetará al principio de buena fe. </w:t>
      </w:r>
    </w:p>
    <w:p w14:paraId="7AB0EA46" w14:textId="77777777" w:rsidR="00120DB8" w:rsidRPr="006A4089" w:rsidRDefault="00120DB8" w:rsidP="00120DB8">
      <w:pPr>
        <w:pStyle w:val="TESISYJURIS"/>
        <w:rPr>
          <w:sz w:val="22"/>
          <w:szCs w:val="22"/>
        </w:rPr>
      </w:pPr>
    </w:p>
    <w:p w14:paraId="70186927" w14:textId="77777777" w:rsidR="00120DB8" w:rsidRPr="006A4089" w:rsidRDefault="00120DB8" w:rsidP="00120DB8">
      <w:pPr>
        <w:pStyle w:val="TESISYJURIS"/>
        <w:rPr>
          <w:sz w:val="22"/>
          <w:szCs w:val="22"/>
        </w:rPr>
      </w:pPr>
      <w:r w:rsidRPr="006A4089">
        <w:rPr>
          <w:sz w:val="22"/>
          <w:szCs w:val="22"/>
        </w:rPr>
        <w:t xml:space="preserve">Las manifestaciones, informes o declaraciones rendidos por los interesados a la autoridad competente, se presumirán ciertos salvo prueba en contrario, aún cuando estén sujetas al control y verificación de la autoridad. Si los informes o declaraciones proporcionados por el interesado resultan falsos, se aplicarán las sanciones administrativas previstas en éste u otros ordenamientos jurídicos, sin perjuicio de las penas en que incurran aquéllos que se conduzcan con falsedad de acuerdo con las disposiciones legales aplicables. </w:t>
      </w:r>
    </w:p>
    <w:p w14:paraId="6F22DD19" w14:textId="13B9202F" w:rsidR="00120DB8" w:rsidRPr="006A4089" w:rsidRDefault="00120DB8" w:rsidP="008B46D8">
      <w:pPr>
        <w:pStyle w:val="SENTENCIAS"/>
      </w:pPr>
    </w:p>
    <w:p w14:paraId="40146B5D" w14:textId="77777777" w:rsidR="00120DB8" w:rsidRPr="006A4089" w:rsidRDefault="00120DB8" w:rsidP="008B46D8">
      <w:pPr>
        <w:pStyle w:val="SENTENCIAS"/>
      </w:pPr>
    </w:p>
    <w:p w14:paraId="36A4DBA9" w14:textId="7FC76875" w:rsidR="00FD598F" w:rsidRPr="006A4089" w:rsidRDefault="00120DB8" w:rsidP="000571E7">
      <w:pPr>
        <w:pStyle w:val="SENTENCIAS"/>
      </w:pPr>
      <w:r w:rsidRPr="006A4089">
        <w:t>Ahora bien, e</w:t>
      </w:r>
      <w:r w:rsidR="008B46D8" w:rsidRPr="006A4089">
        <w:t>l principio de buena fe se traduce en la conducta exigida de ac</w:t>
      </w:r>
      <w:r w:rsidR="00886C97" w:rsidRPr="006A4089">
        <w:t>tuar en el proceso con probidad y</w:t>
      </w:r>
      <w:r w:rsidR="008B46D8" w:rsidRPr="006A4089">
        <w:t xml:space="preserve"> asistido de la razón,</w:t>
      </w:r>
      <w:r w:rsidR="00004FE0" w:rsidRPr="006A4089">
        <w:t xml:space="preserve"> es</w:t>
      </w:r>
      <w:r w:rsidR="008B46D8" w:rsidRPr="006A4089">
        <w:t xml:space="preserve"> una regla de conducta a que han de ajustarse las partes (autoridad-particular), </w:t>
      </w:r>
      <w:r w:rsidR="000571E7" w:rsidRPr="006A4089">
        <w:t xml:space="preserve">por lo anterior y </w:t>
      </w:r>
      <w:r w:rsidR="009D087C" w:rsidRPr="006A4089">
        <w:t>con</w:t>
      </w:r>
      <w:r w:rsidR="007C24E1" w:rsidRPr="006A4089">
        <w:t>s</w:t>
      </w:r>
      <w:r w:rsidR="009D087C" w:rsidRPr="006A4089">
        <w:t xml:space="preserve">iderando </w:t>
      </w:r>
      <w:r w:rsidR="000571E7" w:rsidRPr="006A4089">
        <w:t>que las partes en un proceso actúan con probidad y el sincero convencimiento de que les asiste la razón</w:t>
      </w:r>
      <w:r w:rsidR="00004FE0" w:rsidRPr="006A4089">
        <w:t xml:space="preserve"> es que se les aplica el principio de buena fe</w:t>
      </w:r>
      <w:r w:rsidR="00FD598F" w:rsidRPr="006A4089">
        <w:t>.</w:t>
      </w:r>
      <w:r w:rsidR="00886C97" w:rsidRPr="006A4089">
        <w:t xml:space="preserve"> ---</w:t>
      </w:r>
      <w:r w:rsidR="00004FE0" w:rsidRPr="006A4089">
        <w:t>--------------------------------------------------------------------------</w:t>
      </w:r>
    </w:p>
    <w:p w14:paraId="2F13138C" w14:textId="77777777" w:rsidR="00FD598F" w:rsidRPr="006A4089" w:rsidRDefault="00FD598F" w:rsidP="000571E7">
      <w:pPr>
        <w:pStyle w:val="SENTENCIAS"/>
      </w:pPr>
    </w:p>
    <w:p w14:paraId="71899473" w14:textId="7CF589F2" w:rsidR="000571E7" w:rsidRPr="006A4089" w:rsidRDefault="00FD598F" w:rsidP="000571E7">
      <w:pPr>
        <w:pStyle w:val="SENTENCIAS"/>
      </w:pPr>
      <w:r w:rsidRPr="006A4089">
        <w:t>En tal contexto y</w:t>
      </w:r>
      <w:r w:rsidR="00C57294" w:rsidRPr="006A4089">
        <w:t xml:space="preserve"> aplicando el principio de buena fe, es que </w:t>
      </w:r>
      <w:proofErr w:type="spellStart"/>
      <w:r w:rsidR="000571E7" w:rsidRPr="006A4089">
        <w:t>admicula</w:t>
      </w:r>
      <w:r w:rsidR="00C57294" w:rsidRPr="006A4089">
        <w:t>do</w:t>
      </w:r>
      <w:proofErr w:type="spellEnd"/>
      <w:r w:rsidR="00C57294" w:rsidRPr="006A4089">
        <w:t xml:space="preserve"> </w:t>
      </w:r>
      <w:r w:rsidR="000571E7" w:rsidRPr="006A4089">
        <w:t>el contrato privado</w:t>
      </w:r>
      <w:r w:rsidR="00C57294" w:rsidRPr="006A4089">
        <w:t xml:space="preserve"> de arrendamiento,</w:t>
      </w:r>
      <w:r w:rsidR="000571E7" w:rsidRPr="006A4089">
        <w:t xml:space="preserve"> aportado en original por </w:t>
      </w:r>
      <w:r w:rsidR="001A1F16" w:rsidRPr="006A4089">
        <w:t>e</w:t>
      </w:r>
      <w:r w:rsidR="000571E7" w:rsidRPr="006A4089">
        <w:t>l actor</w:t>
      </w:r>
      <w:r w:rsidR="001A1F16" w:rsidRPr="006A4089">
        <w:t xml:space="preserve"> quien</w:t>
      </w:r>
      <w:r w:rsidR="000571E7" w:rsidRPr="006A4089">
        <w:t xml:space="preserve"> </w:t>
      </w:r>
      <w:r w:rsidR="000571E7" w:rsidRPr="006A4089">
        <w:lastRenderedPageBreak/>
        <w:t xml:space="preserve">actúa como arrendatario respecto al bien inmueble ubicado en el número 1017 mil diecisiete, de la calle 27 veintisiete de </w:t>
      </w:r>
      <w:r w:rsidR="00C57294" w:rsidRPr="006A4089">
        <w:t>S</w:t>
      </w:r>
      <w:r w:rsidR="000571E7" w:rsidRPr="006A4089">
        <w:t xml:space="preserve">eptiembre de la colonia Obregón de esta ciudad de León, Guanajuato, </w:t>
      </w:r>
      <w:r w:rsidRPr="006A4089">
        <w:t xml:space="preserve">y como </w:t>
      </w:r>
      <w:proofErr w:type="spellStart"/>
      <w:r w:rsidRPr="006A4089">
        <w:t>arrendor</w:t>
      </w:r>
      <w:proofErr w:type="spellEnd"/>
      <w:r w:rsidRPr="006A4089">
        <w:t xml:space="preserve"> la ciudadana </w:t>
      </w:r>
      <w:r w:rsidR="006A4089" w:rsidRPr="006A4089">
        <w:rPr>
          <w:rFonts w:ascii="Arial Narrow" w:hAnsi="Arial Narrow"/>
          <w:b/>
          <w:bCs/>
          <w:sz w:val="27"/>
          <w:szCs w:val="27"/>
        </w:rPr>
        <w:t>(…)</w:t>
      </w:r>
      <w:r w:rsidRPr="006A4089">
        <w:t xml:space="preserve">, quien </w:t>
      </w:r>
      <w:r w:rsidR="001A1F16" w:rsidRPr="006A4089">
        <w:t xml:space="preserve">la propia demandada refiere como </w:t>
      </w:r>
      <w:r w:rsidRPr="006A4089">
        <w:t xml:space="preserve">la titular de la cuenta 17441 (uno </w:t>
      </w:r>
      <w:proofErr w:type="spellStart"/>
      <w:r w:rsidRPr="006A4089">
        <w:t>seite</w:t>
      </w:r>
      <w:proofErr w:type="spellEnd"/>
      <w:r w:rsidRPr="006A4089">
        <w:t xml:space="preserve"> cuatro </w:t>
      </w:r>
      <w:proofErr w:type="spellStart"/>
      <w:r w:rsidRPr="006A4089">
        <w:t>cuatro</w:t>
      </w:r>
      <w:proofErr w:type="spellEnd"/>
      <w:r w:rsidRPr="006A4089">
        <w:t xml:space="preserve"> uno), </w:t>
      </w:r>
      <w:r w:rsidR="00C57294" w:rsidRPr="006A4089">
        <w:t xml:space="preserve">con </w:t>
      </w:r>
      <w:r w:rsidR="007C24E1" w:rsidRPr="006A4089">
        <w:t xml:space="preserve">la </w:t>
      </w:r>
      <w:r w:rsidR="000571E7" w:rsidRPr="006A4089">
        <w:t xml:space="preserve">copia al carbón del folio número 0527 (cero cinco dos siete), </w:t>
      </w:r>
      <w:r w:rsidRPr="006A4089">
        <w:t xml:space="preserve">dirigido a la ciudadana referida y que corresponde a la misma cuenta de la cual es titular, </w:t>
      </w:r>
      <w:r w:rsidR="000571E7" w:rsidRPr="006A4089">
        <w:t xml:space="preserve">es que se </w:t>
      </w:r>
      <w:r w:rsidR="00C57294" w:rsidRPr="006A4089">
        <w:t>llega</w:t>
      </w:r>
      <w:r w:rsidR="000571E7" w:rsidRPr="006A4089">
        <w:t xml:space="preserve"> a la conclusión de que el actor cuenta con interés jurídico para demandar la nulidad de</w:t>
      </w:r>
      <w:r w:rsidR="00C57294" w:rsidRPr="006A4089">
        <w:t>l referido folio</w:t>
      </w:r>
      <w:r w:rsidR="000571E7" w:rsidRPr="006A4089">
        <w:t>. ----------</w:t>
      </w:r>
      <w:r w:rsidRPr="006A4089">
        <w:t>--</w:t>
      </w:r>
      <w:r w:rsidR="000571E7" w:rsidRPr="006A4089">
        <w:t>-</w:t>
      </w:r>
      <w:r w:rsidRPr="006A4089">
        <w:t>--------------</w:t>
      </w:r>
      <w:r w:rsidR="00C57294" w:rsidRPr="006A4089">
        <w:t>--------------------------------------------------------</w:t>
      </w:r>
    </w:p>
    <w:p w14:paraId="5183E5A4" w14:textId="71DEF895" w:rsidR="000571E7" w:rsidRPr="006A4089" w:rsidRDefault="000571E7" w:rsidP="000571E7">
      <w:pPr>
        <w:pStyle w:val="SENTENCIAS"/>
      </w:pPr>
    </w:p>
    <w:p w14:paraId="7E998031" w14:textId="16639777" w:rsidR="0049122A" w:rsidRPr="006A4089" w:rsidRDefault="009D087C" w:rsidP="0049122A">
      <w:pPr>
        <w:pStyle w:val="SENTENCIAS"/>
      </w:pPr>
      <w:r w:rsidRPr="006A4089">
        <w:t>Por otro lado, y respecto a l</w:t>
      </w:r>
      <w:r w:rsidR="0049122A" w:rsidRPr="006A4089">
        <w:t xml:space="preserve">a </w:t>
      </w:r>
      <w:r w:rsidR="00C57294" w:rsidRPr="006A4089">
        <w:t xml:space="preserve">segunda de las </w:t>
      </w:r>
      <w:r w:rsidR="0049122A" w:rsidRPr="006A4089">
        <w:t>causal</w:t>
      </w:r>
      <w:r w:rsidR="00C57294" w:rsidRPr="006A4089">
        <w:t>es</w:t>
      </w:r>
      <w:r w:rsidR="0049122A" w:rsidRPr="006A4089">
        <w:t xml:space="preserve"> invocada</w:t>
      </w:r>
      <w:r w:rsidR="00C57294" w:rsidRPr="006A4089">
        <w:t>s</w:t>
      </w:r>
      <w:r w:rsidR="0049122A" w:rsidRPr="006A4089">
        <w:t xml:space="preserve"> por las demandadas</w:t>
      </w:r>
      <w:r w:rsidR="00C57294" w:rsidRPr="006A4089">
        <w:t>, misma que dispone</w:t>
      </w:r>
      <w:r w:rsidR="0049122A" w:rsidRPr="006A4089">
        <w:t>: --------------------------------</w:t>
      </w:r>
      <w:r w:rsidRPr="006A4089">
        <w:t>----------------------------</w:t>
      </w:r>
    </w:p>
    <w:p w14:paraId="61D7D23B" w14:textId="77777777" w:rsidR="0049122A" w:rsidRPr="006A4089" w:rsidRDefault="0049122A" w:rsidP="0049122A">
      <w:pPr>
        <w:pStyle w:val="SENTENCIAS"/>
      </w:pPr>
    </w:p>
    <w:p w14:paraId="2FA91A25" w14:textId="77777777" w:rsidR="0049122A" w:rsidRPr="006A4089" w:rsidRDefault="0049122A" w:rsidP="0049122A">
      <w:pPr>
        <w:pStyle w:val="TESISYJURIS"/>
        <w:rPr>
          <w:sz w:val="22"/>
          <w:szCs w:val="22"/>
          <w:lang w:eastAsia="en-US"/>
        </w:rPr>
      </w:pPr>
      <w:r w:rsidRPr="006A4089">
        <w:rPr>
          <w:b/>
          <w:sz w:val="22"/>
          <w:szCs w:val="22"/>
          <w:lang w:eastAsia="en-US"/>
        </w:rPr>
        <w:t xml:space="preserve">Artículo 261. </w:t>
      </w:r>
      <w:r w:rsidRPr="006A4089">
        <w:rPr>
          <w:sz w:val="22"/>
          <w:szCs w:val="22"/>
          <w:lang w:eastAsia="en-US"/>
        </w:rPr>
        <w:t xml:space="preserve">El proceso administrativo es improcedente contra actos o resoluciones: </w:t>
      </w:r>
    </w:p>
    <w:p w14:paraId="055CC8D3" w14:textId="43E116AC" w:rsidR="0049122A" w:rsidRPr="006A4089" w:rsidRDefault="00C57294" w:rsidP="0049122A">
      <w:pPr>
        <w:pStyle w:val="TESISYJURIS"/>
        <w:rPr>
          <w:b/>
          <w:sz w:val="22"/>
          <w:szCs w:val="22"/>
          <w:lang w:eastAsia="en-US"/>
        </w:rPr>
      </w:pPr>
      <w:r w:rsidRPr="006A4089">
        <w:rPr>
          <w:b/>
          <w:sz w:val="22"/>
          <w:szCs w:val="22"/>
          <w:lang w:eastAsia="en-US"/>
        </w:rPr>
        <w:t>…</w:t>
      </w:r>
    </w:p>
    <w:p w14:paraId="54163FF6" w14:textId="715965DB" w:rsidR="009D087C" w:rsidRPr="006A4089" w:rsidRDefault="009D087C" w:rsidP="009D087C">
      <w:pPr>
        <w:pStyle w:val="TESISYJURIS"/>
        <w:rPr>
          <w:sz w:val="22"/>
          <w:szCs w:val="22"/>
          <w:lang w:val="es-MX"/>
        </w:rPr>
      </w:pPr>
      <w:r w:rsidRPr="006A4089">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97BAA57" w14:textId="141BF987" w:rsidR="0049122A" w:rsidRPr="006A4089" w:rsidRDefault="0049122A" w:rsidP="0049122A">
      <w:pPr>
        <w:pStyle w:val="SENTENCIAS"/>
      </w:pPr>
    </w:p>
    <w:p w14:paraId="10406AF1" w14:textId="77777777" w:rsidR="00C57294" w:rsidRPr="006A4089" w:rsidRDefault="00C57294" w:rsidP="0049122A">
      <w:pPr>
        <w:pStyle w:val="SENTENCIAS"/>
      </w:pPr>
    </w:p>
    <w:p w14:paraId="4D67B697" w14:textId="3313F8E6" w:rsidR="009B7CD0" w:rsidRPr="006A4089" w:rsidRDefault="0049122A" w:rsidP="009D087C">
      <w:pPr>
        <w:pStyle w:val="SENTENCIAS"/>
      </w:pPr>
      <w:r w:rsidRPr="006A4089">
        <w:t>Dicha causal de improcedencia se desestima en razón de que</w:t>
      </w:r>
      <w:r w:rsidR="009D087C" w:rsidRPr="006A4089">
        <w:t xml:space="preserve"> si el acto impugnado con folio </w:t>
      </w:r>
      <w:r w:rsidR="00C57294" w:rsidRPr="006A4089">
        <w:t xml:space="preserve">número </w:t>
      </w:r>
      <w:r w:rsidR="009D087C" w:rsidRPr="006A4089">
        <w:t>0527 (cero cinco dos siete), fue emitido en fecha 16 dieciséis de octubre del año 2019 dos mil diecinueve</w:t>
      </w:r>
      <w:r w:rsidR="00C57294" w:rsidRPr="006A4089">
        <w:t xml:space="preserve"> y la demanda se interpuso el dí</w:t>
      </w:r>
      <w:r w:rsidR="009D087C" w:rsidRPr="006A4089">
        <w:t>a 24 veinticuatro del mismo mes y año, es evidente que el actor se encontraba dentro del t</w:t>
      </w:r>
      <w:r w:rsidR="00C57294" w:rsidRPr="006A4089">
        <w:t>é</w:t>
      </w:r>
      <w:r w:rsidR="009D087C" w:rsidRPr="006A4089">
        <w:t>rmino previsto en el art</w:t>
      </w:r>
      <w:r w:rsidR="00C57294" w:rsidRPr="006A4089">
        <w:t>í</w:t>
      </w:r>
      <w:r w:rsidR="009D087C" w:rsidRPr="006A4089">
        <w:t>culo 263 del Código de Procedimiento y Justic</w:t>
      </w:r>
      <w:r w:rsidR="00085AB4" w:rsidRPr="006A4089">
        <w:t>i</w:t>
      </w:r>
      <w:r w:rsidR="009D087C" w:rsidRPr="006A4089">
        <w:t xml:space="preserve">a </w:t>
      </w:r>
      <w:proofErr w:type="spellStart"/>
      <w:r w:rsidR="009D087C" w:rsidRPr="006A4089">
        <w:t>Admisntirativa</w:t>
      </w:r>
      <w:proofErr w:type="spellEnd"/>
      <w:r w:rsidR="009D087C" w:rsidRPr="006A4089">
        <w:t xml:space="preserve"> para el Estado y los Municipios de Guanajuato</w:t>
      </w:r>
      <w:r w:rsidR="00085AB4" w:rsidRPr="006A4089">
        <w:t xml:space="preserve">, </w:t>
      </w:r>
      <w:r w:rsidR="00957F3D" w:rsidRPr="006A4089">
        <w:t xml:space="preserve">esto al disponer </w:t>
      </w:r>
      <w:r w:rsidR="009B7CD0" w:rsidRPr="006A4089">
        <w:t>que la</w:t>
      </w:r>
      <w:r w:rsidR="00085AB4" w:rsidRPr="006A4089">
        <w:t>s</w:t>
      </w:r>
      <w:r w:rsidR="009D087C" w:rsidRPr="006A4089">
        <w:t xml:space="preserve"> demanda</w:t>
      </w:r>
      <w:r w:rsidR="00085AB4" w:rsidRPr="006A4089">
        <w:t>s</w:t>
      </w:r>
      <w:r w:rsidR="00957F3D" w:rsidRPr="006A4089">
        <w:t xml:space="preserve"> deben ser</w:t>
      </w:r>
      <w:r w:rsidR="009D087C" w:rsidRPr="006A4089">
        <w:t xml:space="preserve"> </w:t>
      </w:r>
      <w:r w:rsidR="00085AB4" w:rsidRPr="006A4089">
        <w:t xml:space="preserve">presentadas </w:t>
      </w:r>
      <w:r w:rsidR="009D087C" w:rsidRPr="006A4089">
        <w:t>por escrito ante el Juzgado respectivo</w:t>
      </w:r>
      <w:r w:rsidR="00957F3D" w:rsidRPr="006A4089">
        <w:t xml:space="preserve"> </w:t>
      </w:r>
      <w:r w:rsidR="009D087C" w:rsidRPr="006A4089">
        <w:t>dentro de los treinta días siguientes a aquél en que haya surtido efectos la notificación del acto o resolución impugnado o a aquél en que se haya ostentado sabedor de su contenido o de su ejecución</w:t>
      </w:r>
      <w:r w:rsidR="00957F3D" w:rsidRPr="006A4089">
        <w:t>, por lo tanto, al haber interpuesto el actor su demanda dentro de los ochos días siguientes a que tuvo conocimiento</w:t>
      </w:r>
      <w:r w:rsidR="00C7520E" w:rsidRPr="006A4089">
        <w:t>,</w:t>
      </w:r>
      <w:r w:rsidR="00957F3D" w:rsidRPr="006A4089">
        <w:t xml:space="preserve"> es que se llega a la conclusión de que fue interpuesta dentro del término dispuesto por el citado artículo 263</w:t>
      </w:r>
      <w:r w:rsidR="009B7CD0" w:rsidRPr="006A4089">
        <w:t>. ------------</w:t>
      </w:r>
      <w:r w:rsidR="00957F3D" w:rsidRPr="006A4089">
        <w:t>--</w:t>
      </w:r>
    </w:p>
    <w:p w14:paraId="5832E762" w14:textId="77777777" w:rsidR="009B7CD0" w:rsidRPr="006A4089" w:rsidRDefault="009B7CD0" w:rsidP="009D087C">
      <w:pPr>
        <w:pStyle w:val="SENTENCIAS"/>
      </w:pPr>
    </w:p>
    <w:p w14:paraId="0978005C" w14:textId="77777777" w:rsidR="0049122A" w:rsidRPr="006A4089" w:rsidRDefault="0049122A" w:rsidP="0049122A">
      <w:pPr>
        <w:pStyle w:val="RESOLUCIONES"/>
      </w:pPr>
      <w:r w:rsidRPr="006A4089">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BB28118" w14:textId="77777777" w:rsidR="0049122A" w:rsidRPr="006A4089" w:rsidRDefault="0049122A" w:rsidP="0049122A">
      <w:pPr>
        <w:spacing w:line="360" w:lineRule="auto"/>
        <w:ind w:firstLine="708"/>
        <w:jc w:val="both"/>
        <w:rPr>
          <w:rFonts w:ascii="Century" w:hAnsi="Century" w:cs="Calibri"/>
        </w:rPr>
      </w:pPr>
    </w:p>
    <w:p w14:paraId="6A0F4DFB" w14:textId="77777777" w:rsidR="0049122A" w:rsidRPr="006A4089" w:rsidRDefault="0049122A" w:rsidP="0049122A">
      <w:pPr>
        <w:spacing w:line="360" w:lineRule="auto"/>
        <w:ind w:firstLine="708"/>
        <w:jc w:val="both"/>
        <w:rPr>
          <w:rFonts w:ascii="Century" w:hAnsi="Century" w:cs="Calibri"/>
        </w:rPr>
      </w:pPr>
      <w:r w:rsidRPr="006A4089">
        <w:rPr>
          <w:rFonts w:ascii="Century" w:hAnsi="Century" w:cs="Calibri"/>
          <w:b/>
          <w:bCs/>
          <w:iCs/>
        </w:rPr>
        <w:t>CUARTO.</w:t>
      </w:r>
      <w:r w:rsidRPr="006A4089">
        <w:rPr>
          <w:rFonts w:ascii="Century" w:hAnsi="Century"/>
        </w:rPr>
        <w:t xml:space="preserve"> </w:t>
      </w:r>
      <w:r w:rsidRPr="006A4089">
        <w:rPr>
          <w:rFonts w:ascii="Century" w:hAnsi="Century" w:cs="Calibri"/>
          <w:bCs/>
          <w:iCs/>
        </w:rPr>
        <w:t>En</w:t>
      </w:r>
      <w:r w:rsidRPr="006A4089">
        <w:rPr>
          <w:rFonts w:ascii="Century" w:hAnsi="Century" w:cs="Calibri"/>
        </w:rPr>
        <w:t xml:space="preserve"> cumplimiento a lo establecido en la fracción I del artículo 299 del Código de Procedimiento y Justicia Administrativa para el Estado y los Municipios de Guanajuato, </w:t>
      </w:r>
      <w:r w:rsidRPr="006A4089">
        <w:rPr>
          <w:rFonts w:ascii="Century" w:hAnsi="Century" w:cs="Calibri"/>
          <w:bCs/>
          <w:iCs/>
        </w:rPr>
        <w:t xml:space="preserve">este juzgado </w:t>
      </w:r>
      <w:r w:rsidRPr="006A4089">
        <w:rPr>
          <w:rFonts w:ascii="Century" w:hAnsi="Century" w:cs="Calibri"/>
        </w:rPr>
        <w:t>procede a fijar los puntos controvertidos en el presente proceso administrativo. ---------------------------------</w:t>
      </w:r>
    </w:p>
    <w:p w14:paraId="682F9556" w14:textId="77777777" w:rsidR="0049122A" w:rsidRPr="006A4089" w:rsidRDefault="0049122A" w:rsidP="0049122A">
      <w:pPr>
        <w:spacing w:line="360" w:lineRule="auto"/>
        <w:ind w:firstLine="708"/>
        <w:jc w:val="both"/>
        <w:rPr>
          <w:rFonts w:ascii="Century" w:hAnsi="Century" w:cs="Calibri"/>
        </w:rPr>
      </w:pPr>
    </w:p>
    <w:p w14:paraId="0480E774" w14:textId="54694390" w:rsidR="0049122A" w:rsidRPr="006A4089" w:rsidRDefault="0049122A" w:rsidP="0049122A">
      <w:pPr>
        <w:pStyle w:val="SENTENCIAS"/>
      </w:pPr>
      <w:r w:rsidRPr="006A4089">
        <w:t xml:space="preserve">De lo expuesto por la parte justiciable en su </w:t>
      </w:r>
      <w:r w:rsidRPr="006A4089">
        <w:rPr>
          <w:bCs/>
          <w:iCs/>
        </w:rPr>
        <w:t>escrito</w:t>
      </w:r>
      <w:r w:rsidRPr="006A4089">
        <w:t xml:space="preserve"> de demanda, así como de la contestación a la misma y de las constancias que obran en autos, se desprende que los inspectores demandados levantaron </w:t>
      </w:r>
      <w:r w:rsidR="009B7CD0" w:rsidRPr="006A4089">
        <w:t>el</w:t>
      </w:r>
      <w:r w:rsidRPr="006A4089">
        <w:t xml:space="preserve"> folio con n</w:t>
      </w:r>
      <w:r w:rsidR="00C7520E" w:rsidRPr="006A4089">
        <w:t>ú</w:t>
      </w:r>
      <w:r w:rsidRPr="006A4089">
        <w:t>mero 0</w:t>
      </w:r>
      <w:r w:rsidR="009B7CD0" w:rsidRPr="006A4089">
        <w:t>527</w:t>
      </w:r>
      <w:r w:rsidRPr="006A4089">
        <w:t xml:space="preserve"> (cero c</w:t>
      </w:r>
      <w:r w:rsidR="009B7CD0" w:rsidRPr="006A4089">
        <w:t>inco dos siete</w:t>
      </w:r>
      <w:r w:rsidRPr="006A4089">
        <w:t>), por la cantidad de $</w:t>
      </w:r>
      <w:r w:rsidR="009B7CD0" w:rsidRPr="006A4089">
        <w:t>4,224.50</w:t>
      </w:r>
      <w:r w:rsidRPr="006A4089">
        <w:t xml:space="preserve"> (</w:t>
      </w:r>
      <w:r w:rsidR="009B7CD0" w:rsidRPr="006A4089">
        <w:t xml:space="preserve">cuatro mil doscientos </w:t>
      </w:r>
      <w:proofErr w:type="spellStart"/>
      <w:r w:rsidR="009B7CD0" w:rsidRPr="006A4089">
        <w:t>veitnicuatro</w:t>
      </w:r>
      <w:proofErr w:type="spellEnd"/>
      <w:r w:rsidR="009B7CD0" w:rsidRPr="006A4089">
        <w:t xml:space="preserve"> </w:t>
      </w:r>
      <w:r w:rsidRPr="006A4089">
        <w:t>p</w:t>
      </w:r>
      <w:r w:rsidR="009B7CD0" w:rsidRPr="006A4089">
        <w:t xml:space="preserve">esos </w:t>
      </w:r>
      <w:r w:rsidRPr="006A4089">
        <w:t>5</w:t>
      </w:r>
      <w:r w:rsidR="009B7CD0" w:rsidRPr="006A4089">
        <w:t>0</w:t>
      </w:r>
      <w:r w:rsidRPr="006A4089">
        <w:t>/100 moneda nacional)</w:t>
      </w:r>
      <w:r w:rsidR="009B7CD0" w:rsidRPr="006A4089">
        <w:t>, como conc</w:t>
      </w:r>
      <w:r w:rsidR="00C7520E" w:rsidRPr="006A4089">
        <w:t>e</w:t>
      </w:r>
      <w:r w:rsidR="009B7CD0" w:rsidRPr="006A4089">
        <w:t>pto el 734 (siete tres cuatro), descripción</w:t>
      </w:r>
      <w:r w:rsidR="00C7520E" w:rsidRPr="006A4089">
        <w:t>:</w:t>
      </w:r>
      <w:r w:rsidR="009B7CD0" w:rsidRPr="006A4089">
        <w:t xml:space="preserve"> </w:t>
      </w:r>
      <w:r w:rsidR="009B7CD0" w:rsidRPr="006A4089">
        <w:rPr>
          <w:i/>
        </w:rPr>
        <w:t>Impedir visita domiciliaria</w:t>
      </w:r>
      <w:r w:rsidR="009B7CD0" w:rsidRPr="006A4089">
        <w:t xml:space="preserve">, lo anterior respecto a la cuenta 17441 (uno siete cuatro </w:t>
      </w:r>
      <w:proofErr w:type="spellStart"/>
      <w:r w:rsidR="009B7CD0" w:rsidRPr="006A4089">
        <w:t>cuatro</w:t>
      </w:r>
      <w:proofErr w:type="spellEnd"/>
      <w:r w:rsidR="009B7CD0" w:rsidRPr="006A4089">
        <w:t xml:space="preserve"> uno), del inmueble ubicado en calle 27 de Septiembre</w:t>
      </w:r>
      <w:r w:rsidR="00C7520E" w:rsidRPr="006A4089">
        <w:t>,</w:t>
      </w:r>
      <w:r w:rsidR="009B7CD0" w:rsidRPr="006A4089">
        <w:t xml:space="preserve"> n</w:t>
      </w:r>
      <w:r w:rsidR="00C7520E" w:rsidRPr="006A4089">
        <w:t>ú</w:t>
      </w:r>
      <w:r w:rsidR="009B7CD0" w:rsidRPr="006A4089">
        <w:t xml:space="preserve">mero 1017 mil diecisiete de la colonia Obregón, </w:t>
      </w:r>
      <w:r w:rsidRPr="006A4089">
        <w:t>d</w:t>
      </w:r>
      <w:r w:rsidR="009B7CD0" w:rsidRPr="006A4089">
        <w:t xml:space="preserve">e esta ciudad. </w:t>
      </w:r>
      <w:r w:rsidR="00C7520E" w:rsidRPr="006A4089">
        <w:t>------------------------------------------------------------------------------------------------</w:t>
      </w:r>
    </w:p>
    <w:p w14:paraId="603BED22" w14:textId="77777777" w:rsidR="0049122A" w:rsidRPr="006A4089" w:rsidRDefault="0049122A" w:rsidP="0049122A"/>
    <w:p w14:paraId="760520B1" w14:textId="6BEA5E4D" w:rsidR="0049122A" w:rsidRPr="006A4089" w:rsidRDefault="0049122A" w:rsidP="0049122A">
      <w:pPr>
        <w:pStyle w:val="SENTENCIAS"/>
      </w:pPr>
      <w:r w:rsidRPr="006A4089">
        <w:t>Luego entonces, la “</w:t>
      </w:r>
      <w:proofErr w:type="spellStart"/>
      <w:r w:rsidRPr="006A4089">
        <w:t>litis</w:t>
      </w:r>
      <w:proofErr w:type="spellEnd"/>
      <w:r w:rsidRPr="006A4089">
        <w:t>” planteada se hace consistir en determinar la legalidad o ilegalidad del folio n</w:t>
      </w:r>
      <w:r w:rsidR="00C7520E" w:rsidRPr="006A4089">
        <w:t>ú</w:t>
      </w:r>
      <w:r w:rsidRPr="006A4089">
        <w:t xml:space="preserve">mero </w:t>
      </w:r>
      <w:r w:rsidR="009B7CD0" w:rsidRPr="006A4089">
        <w:t>0527 (cero cinco dos siete)</w:t>
      </w:r>
      <w:r w:rsidRPr="006A4089">
        <w:t>. -----------</w:t>
      </w:r>
      <w:r w:rsidR="009B7CD0" w:rsidRPr="006A4089">
        <w:t>-----</w:t>
      </w:r>
    </w:p>
    <w:p w14:paraId="3DC4235B" w14:textId="77777777" w:rsidR="0049122A" w:rsidRPr="006A4089" w:rsidRDefault="0049122A" w:rsidP="0049122A">
      <w:pPr>
        <w:pStyle w:val="RESOLUCIONES"/>
      </w:pPr>
    </w:p>
    <w:p w14:paraId="288D3A0B" w14:textId="77777777" w:rsidR="0049122A" w:rsidRPr="006A4089" w:rsidRDefault="0049122A" w:rsidP="0049122A">
      <w:pPr>
        <w:pStyle w:val="SENTENCIAS"/>
      </w:pPr>
      <w:r w:rsidRPr="006A4089">
        <w:rPr>
          <w:b/>
        </w:rPr>
        <w:t>QUINTO.</w:t>
      </w:r>
      <w:r w:rsidRPr="006A4089">
        <w:t xml:space="preserve"> Una vez determinada la </w:t>
      </w:r>
      <w:proofErr w:type="spellStart"/>
      <w:r w:rsidRPr="006A4089">
        <w:t>litis</w:t>
      </w:r>
      <w:proofErr w:type="spellEnd"/>
      <w:r w:rsidRPr="006A4089">
        <w:t xml:space="preserve"> de la presente causa, se procede al análisis de los conceptos de impugnación. ----------------------------------------------</w:t>
      </w:r>
    </w:p>
    <w:p w14:paraId="4CF8859F" w14:textId="77777777" w:rsidR="0049122A" w:rsidRPr="006A4089" w:rsidRDefault="0049122A" w:rsidP="0049122A">
      <w:pPr>
        <w:pStyle w:val="SENTENCIAS"/>
      </w:pPr>
    </w:p>
    <w:p w14:paraId="752B057E" w14:textId="77777777" w:rsidR="0049122A" w:rsidRPr="006A4089" w:rsidRDefault="0049122A" w:rsidP="0049122A">
      <w:pPr>
        <w:pStyle w:val="RESOLUCIONES"/>
        <w:rPr>
          <w:rFonts w:ascii="Calibri" w:hAnsi="Calibri"/>
          <w:sz w:val="26"/>
          <w:szCs w:val="26"/>
        </w:rPr>
      </w:pPr>
      <w:r w:rsidRPr="006A4089">
        <w:t xml:space="preserve">Este juzgado, de manera primordial, procederá al análisis de los conceptos de impugnación, lo anterior, sin necesidad de transcribirlos en su totalidad, con base en el criterio sostenido por el Segundo Tribunal Colegiado </w:t>
      </w:r>
      <w:r w:rsidRPr="006A4089">
        <w:lastRenderedPageBreak/>
        <w:t>del Sexto Circuito del Poder Judicial de la Federación, mencionado en la siguiente Jurisprudencia. -----------------------------------------------------------------------</w:t>
      </w:r>
    </w:p>
    <w:p w14:paraId="0E7E9FB9" w14:textId="77777777" w:rsidR="0049122A" w:rsidRPr="006A4089" w:rsidRDefault="0049122A" w:rsidP="0049122A">
      <w:pPr>
        <w:pStyle w:val="SENTENCIAS"/>
        <w:rPr>
          <w:sz w:val="22"/>
          <w:szCs w:val="22"/>
          <w:lang w:val="es-MX"/>
        </w:rPr>
      </w:pPr>
    </w:p>
    <w:p w14:paraId="2AC233E1" w14:textId="77777777" w:rsidR="0049122A" w:rsidRPr="006A4089" w:rsidRDefault="0049122A" w:rsidP="0049122A">
      <w:pPr>
        <w:pStyle w:val="TESISYJURIS"/>
        <w:rPr>
          <w:rFonts w:cs="Calibri"/>
          <w:sz w:val="22"/>
          <w:szCs w:val="22"/>
        </w:rPr>
      </w:pPr>
      <w:r w:rsidRPr="006A4089">
        <w:rPr>
          <w:b/>
          <w:sz w:val="22"/>
          <w:szCs w:val="22"/>
        </w:rPr>
        <w:t xml:space="preserve">“CONCEPTOS DE VIOLACIÓN. EL JUEZ NO ESTÁ OBLIGADO A TRANSCRIBIRLOS. </w:t>
      </w:r>
      <w:r w:rsidRPr="006A408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A408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A4089">
        <w:rPr>
          <w:rFonts w:cs="Calibri"/>
          <w:sz w:val="22"/>
          <w:szCs w:val="22"/>
        </w:rPr>
        <w:t>Abril</w:t>
      </w:r>
      <w:proofErr w:type="gramEnd"/>
      <w:r w:rsidRPr="006A4089">
        <w:rPr>
          <w:rFonts w:cs="Calibri"/>
          <w:sz w:val="22"/>
          <w:szCs w:val="22"/>
        </w:rPr>
        <w:t xml:space="preserve"> de 1998, Tesis: VI.2o. J/129. Página: 599”.</w:t>
      </w:r>
    </w:p>
    <w:p w14:paraId="774D1700" w14:textId="77777777" w:rsidR="0049122A" w:rsidRPr="006A4089" w:rsidRDefault="0049122A" w:rsidP="0049122A">
      <w:pPr>
        <w:pStyle w:val="TESISYJURIS"/>
        <w:rPr>
          <w:rFonts w:cs="Calibri"/>
          <w:sz w:val="22"/>
          <w:szCs w:val="22"/>
        </w:rPr>
      </w:pPr>
    </w:p>
    <w:p w14:paraId="63785A27" w14:textId="77777777" w:rsidR="0049122A" w:rsidRPr="006A4089" w:rsidRDefault="0049122A" w:rsidP="0049122A">
      <w:pPr>
        <w:tabs>
          <w:tab w:val="left" w:pos="3975"/>
        </w:tabs>
        <w:spacing w:line="360" w:lineRule="auto"/>
        <w:ind w:firstLine="709"/>
        <w:jc w:val="both"/>
        <w:rPr>
          <w:rFonts w:ascii="Century" w:hAnsi="Century" w:cs="Calibri"/>
        </w:rPr>
      </w:pPr>
    </w:p>
    <w:p w14:paraId="1B276D73" w14:textId="77777777" w:rsidR="0049122A" w:rsidRPr="006A4089" w:rsidRDefault="0049122A" w:rsidP="0049122A">
      <w:pPr>
        <w:pStyle w:val="SENTENCIAS"/>
        <w:rPr>
          <w:rFonts w:cs="Calibri"/>
        </w:rPr>
      </w:pPr>
      <w:r w:rsidRPr="006A4089">
        <w:rPr>
          <w:rFonts w:cs="Calibri"/>
        </w:rPr>
        <w:t>Ahora bien, en los conceptos de impugnación la parte actora en su escrito de demanda señala: -------------------------------------------------------------------------------</w:t>
      </w:r>
    </w:p>
    <w:p w14:paraId="529EA21A" w14:textId="77777777" w:rsidR="0049122A" w:rsidRPr="006A4089" w:rsidRDefault="0049122A" w:rsidP="0049122A">
      <w:pPr>
        <w:pStyle w:val="SENTENCIAS"/>
        <w:rPr>
          <w:rFonts w:cs="Calibri"/>
        </w:rPr>
      </w:pPr>
    </w:p>
    <w:p w14:paraId="2ABDAAAB" w14:textId="64612D02" w:rsidR="0049122A" w:rsidRPr="006A4089" w:rsidRDefault="0049122A" w:rsidP="0049122A">
      <w:pPr>
        <w:pStyle w:val="SENTENCIAS"/>
        <w:rPr>
          <w:rFonts w:cs="Calibri"/>
          <w:i/>
          <w:sz w:val="22"/>
          <w:szCs w:val="22"/>
        </w:rPr>
      </w:pPr>
      <w:r w:rsidRPr="006A4089">
        <w:rPr>
          <w:rFonts w:cs="Calibri"/>
          <w:i/>
          <w:sz w:val="22"/>
          <w:szCs w:val="22"/>
        </w:rPr>
        <w:t xml:space="preserve">“1. Resultando la competencia una cuestión de orden público e interés social, </w:t>
      </w:r>
      <w:r w:rsidR="00C7520E" w:rsidRPr="006A4089">
        <w:rPr>
          <w:rFonts w:cs="Calibri"/>
          <w:i/>
          <w:sz w:val="22"/>
          <w:szCs w:val="22"/>
        </w:rPr>
        <w:t>…</w:t>
      </w:r>
      <w:r w:rsidRPr="006A4089">
        <w:rPr>
          <w:rFonts w:cs="Calibri"/>
          <w:i/>
          <w:sz w:val="22"/>
          <w:szCs w:val="22"/>
        </w:rPr>
        <w:t>. El fundamento invocado, en momento alguna contempla facultad ni propia ni delegada, para que:</w:t>
      </w:r>
    </w:p>
    <w:p w14:paraId="1923C2D4" w14:textId="0BC16BEB" w:rsidR="0049122A" w:rsidRPr="006A4089" w:rsidRDefault="0049122A" w:rsidP="0049122A">
      <w:pPr>
        <w:pStyle w:val="SENTENCIAS"/>
        <w:numPr>
          <w:ilvl w:val="0"/>
          <w:numId w:val="47"/>
        </w:numPr>
        <w:rPr>
          <w:rFonts w:cs="Calibri"/>
          <w:i/>
          <w:sz w:val="22"/>
          <w:szCs w:val="22"/>
        </w:rPr>
      </w:pPr>
      <w:r w:rsidRPr="006A4089">
        <w:rPr>
          <w:rFonts w:cs="Calibri"/>
          <w:i/>
          <w:sz w:val="22"/>
          <w:szCs w:val="22"/>
        </w:rPr>
        <w:t>Se determine y califique, sin el inicio y sustanciación de</w:t>
      </w:r>
      <w:r w:rsidR="00186E64" w:rsidRPr="006A4089">
        <w:rPr>
          <w:rFonts w:cs="Calibri"/>
          <w:i/>
          <w:sz w:val="22"/>
          <w:szCs w:val="22"/>
        </w:rPr>
        <w:t xml:space="preserve"> </w:t>
      </w:r>
      <w:r w:rsidRPr="006A4089">
        <w:rPr>
          <w:rFonts w:cs="Calibri"/>
          <w:i/>
          <w:sz w:val="22"/>
          <w:szCs w:val="22"/>
        </w:rPr>
        <w:t>l</w:t>
      </w:r>
      <w:r w:rsidR="00186E64" w:rsidRPr="006A4089">
        <w:rPr>
          <w:rFonts w:cs="Calibri"/>
          <w:i/>
          <w:sz w:val="22"/>
          <w:szCs w:val="22"/>
        </w:rPr>
        <w:t>os</w:t>
      </w:r>
      <w:r w:rsidRPr="006A4089">
        <w:rPr>
          <w:rFonts w:cs="Calibri"/>
          <w:i/>
          <w:sz w:val="22"/>
          <w:szCs w:val="22"/>
        </w:rPr>
        <w:t xml:space="preserve"> procedimiento</w:t>
      </w:r>
      <w:r w:rsidR="00186E64" w:rsidRPr="006A4089">
        <w:rPr>
          <w:rFonts w:cs="Calibri"/>
          <w:i/>
          <w:sz w:val="22"/>
          <w:szCs w:val="22"/>
        </w:rPr>
        <w:t>s</w:t>
      </w:r>
      <w:r w:rsidRPr="006A4089">
        <w:rPr>
          <w:rFonts w:cs="Calibri"/>
          <w:i/>
          <w:sz w:val="22"/>
          <w:szCs w:val="22"/>
        </w:rPr>
        <w:t xml:space="preserve"> administrativo</w:t>
      </w:r>
      <w:r w:rsidR="00186E64" w:rsidRPr="006A4089">
        <w:rPr>
          <w:rFonts w:cs="Calibri"/>
          <w:i/>
          <w:sz w:val="22"/>
          <w:szCs w:val="22"/>
        </w:rPr>
        <w:t>s</w:t>
      </w:r>
      <w:r w:rsidRPr="006A4089">
        <w:rPr>
          <w:rFonts w:cs="Calibri"/>
          <w:i/>
          <w:sz w:val="22"/>
          <w:szCs w:val="22"/>
        </w:rPr>
        <w:t xml:space="preserve"> que en derecho procede</w:t>
      </w:r>
      <w:r w:rsidR="00186E64" w:rsidRPr="006A4089">
        <w:rPr>
          <w:rFonts w:cs="Calibri"/>
          <w:i/>
          <w:sz w:val="22"/>
          <w:szCs w:val="22"/>
        </w:rPr>
        <w:t>n</w:t>
      </w:r>
      <w:r w:rsidRPr="006A4089">
        <w:rPr>
          <w:rFonts w:cs="Calibri"/>
          <w:i/>
          <w:sz w:val="22"/>
          <w:szCs w:val="22"/>
        </w:rPr>
        <w:t>, mediante un “juicio sumario” […]</w:t>
      </w:r>
    </w:p>
    <w:p w14:paraId="0BF5F112" w14:textId="77777777" w:rsidR="0049122A" w:rsidRPr="006A4089" w:rsidRDefault="0049122A" w:rsidP="0049122A">
      <w:pPr>
        <w:pStyle w:val="SENTENCIAS"/>
        <w:rPr>
          <w:rFonts w:cs="Calibri"/>
          <w:i/>
          <w:sz w:val="22"/>
          <w:szCs w:val="22"/>
        </w:rPr>
      </w:pPr>
    </w:p>
    <w:p w14:paraId="752DFFE6" w14:textId="6EC2913D" w:rsidR="0049122A" w:rsidRPr="006A4089" w:rsidRDefault="0049122A" w:rsidP="0049122A">
      <w:pPr>
        <w:pStyle w:val="SENTENCIAS"/>
        <w:rPr>
          <w:rFonts w:cs="Calibri"/>
          <w:i/>
          <w:sz w:val="22"/>
          <w:szCs w:val="22"/>
        </w:rPr>
      </w:pPr>
      <w:r w:rsidRPr="006A4089">
        <w:rPr>
          <w:rFonts w:cs="Calibri"/>
          <w:i/>
          <w:sz w:val="22"/>
          <w:szCs w:val="22"/>
        </w:rPr>
        <w:t xml:space="preserve">2. Es conocido por explorado derecho, </w:t>
      </w:r>
      <w:r w:rsidR="00C7520E" w:rsidRPr="006A4089">
        <w:rPr>
          <w:rFonts w:cs="Calibri"/>
          <w:i/>
          <w:sz w:val="22"/>
          <w:szCs w:val="22"/>
        </w:rPr>
        <w:t>…</w:t>
      </w:r>
      <w:r w:rsidRPr="006A4089">
        <w:rPr>
          <w:rFonts w:cs="Calibri"/>
          <w:i/>
          <w:sz w:val="22"/>
          <w:szCs w:val="22"/>
        </w:rPr>
        <w:t xml:space="preserve"> se le debe otorgar la oportunidad de ejercerla dentro de un debido procedimiento […]</w:t>
      </w:r>
    </w:p>
    <w:p w14:paraId="601C60E2" w14:textId="77777777" w:rsidR="00C7520E" w:rsidRPr="006A4089" w:rsidRDefault="00C7520E" w:rsidP="0049122A">
      <w:pPr>
        <w:pStyle w:val="SENTENCIAS"/>
      </w:pPr>
    </w:p>
    <w:p w14:paraId="3E738B78" w14:textId="77777777" w:rsidR="00C7520E" w:rsidRPr="006A4089" w:rsidRDefault="00C7520E" w:rsidP="0049122A">
      <w:pPr>
        <w:pStyle w:val="SENTENCIAS"/>
      </w:pPr>
    </w:p>
    <w:p w14:paraId="3985BD4C" w14:textId="4F02EE0F" w:rsidR="0049122A" w:rsidRPr="006A4089" w:rsidRDefault="0049122A" w:rsidP="0049122A">
      <w:pPr>
        <w:pStyle w:val="SENTENCIAS"/>
      </w:pPr>
      <w:r w:rsidRPr="006A4089">
        <w:t>Por su parte, las autoridades demandadas señalan que se deben considerar insuficientes e ineficaces los conceptos de impugnación, ya que no precisan la afectación a su esfera jurídica, y que el documento base de la acción, solo acredita la detección de una infracción. ----------------------------------------------</w:t>
      </w:r>
    </w:p>
    <w:p w14:paraId="5ABBE3AD" w14:textId="77777777" w:rsidR="0049122A" w:rsidRPr="006A4089" w:rsidRDefault="0049122A" w:rsidP="0049122A">
      <w:pPr>
        <w:pStyle w:val="SENTENCIAS"/>
      </w:pPr>
    </w:p>
    <w:p w14:paraId="4E501BC7" w14:textId="13390C74" w:rsidR="0049122A" w:rsidRPr="006A4089" w:rsidRDefault="00BB7E2F" w:rsidP="0049122A">
      <w:pPr>
        <w:pStyle w:val="RESOLUCIONES"/>
      </w:pPr>
      <w:r w:rsidRPr="006A4089">
        <w:t>E</w:t>
      </w:r>
      <w:r w:rsidR="0049122A" w:rsidRPr="006A4089">
        <w:t xml:space="preserve">l artículo 16 de la Constitución Política de los Estados Unidos Mexicanos, en su primer párrafo, exige que todo acto de molestia conste en un </w:t>
      </w:r>
      <w:r w:rsidR="0049122A" w:rsidRPr="006A4089">
        <w:lastRenderedPageBreak/>
        <w:t>mandamiento escrito de autoridad competente, que funde y motive la causa legal del procedimiento</w:t>
      </w:r>
      <w:r w:rsidRPr="006A4089">
        <w:t xml:space="preserve">; </w:t>
      </w:r>
      <w:r w:rsidR="0049122A" w:rsidRPr="006A4089">
        <w:t>de dicho precepto se desprende el principio de legalidad, el cual contempla que las autoridades del poder público solo están facultadas para hacer lo que la ley expresamente les permite, con la finalidad de otorgar seguridad jurídica a los gobernados. ------------------------------------------</w:t>
      </w:r>
    </w:p>
    <w:p w14:paraId="72467A3B" w14:textId="77777777" w:rsidR="0049122A" w:rsidRPr="006A4089" w:rsidRDefault="0049122A" w:rsidP="0049122A">
      <w:pPr>
        <w:pStyle w:val="RESOLUCIONES"/>
      </w:pPr>
    </w:p>
    <w:p w14:paraId="14CC1A94" w14:textId="33A2EFC7" w:rsidR="0049122A" w:rsidRPr="006A4089" w:rsidRDefault="0049122A" w:rsidP="0049122A">
      <w:pPr>
        <w:pStyle w:val="RESOLUCIONES"/>
        <w:rPr>
          <w:rStyle w:val="fontstyle21"/>
          <w:rFonts w:ascii="Century" w:hAnsi="Century"/>
          <w:b w:val="0"/>
          <w:bCs w:val="0"/>
          <w:i w:val="0"/>
          <w:iCs w:val="0"/>
          <w:color w:val="auto"/>
        </w:rPr>
      </w:pPr>
      <w:r w:rsidRPr="006A4089">
        <w:rPr>
          <w:rStyle w:val="fontstyle21"/>
          <w:rFonts w:ascii="Century" w:hAnsi="Century"/>
          <w:b w:val="0"/>
          <w:bCs w:val="0"/>
          <w:i w:val="0"/>
          <w:iCs w:val="0"/>
          <w:color w:val="auto"/>
        </w:rPr>
        <w:t>En virtud de lo anterior,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r w:rsidR="00BB7E2F" w:rsidRPr="006A4089">
        <w:rPr>
          <w:rStyle w:val="fontstyle21"/>
          <w:rFonts w:ascii="Century" w:hAnsi="Century"/>
          <w:b w:val="0"/>
          <w:bCs w:val="0"/>
          <w:i w:val="0"/>
          <w:iCs w:val="0"/>
          <w:color w:val="auto"/>
        </w:rPr>
        <w:t>-</w:t>
      </w:r>
    </w:p>
    <w:p w14:paraId="0CD56F8D" w14:textId="77777777" w:rsidR="00BB7E2F" w:rsidRPr="006A4089" w:rsidRDefault="00BB7E2F" w:rsidP="0049122A">
      <w:pPr>
        <w:pStyle w:val="RESOLUCIONES"/>
        <w:rPr>
          <w:rStyle w:val="fontstyle21"/>
          <w:rFonts w:ascii="Century" w:hAnsi="Century"/>
          <w:b w:val="0"/>
          <w:bCs w:val="0"/>
          <w:i w:val="0"/>
          <w:iCs w:val="0"/>
          <w:color w:val="auto"/>
        </w:rPr>
      </w:pPr>
    </w:p>
    <w:p w14:paraId="79AC3EF5" w14:textId="77777777" w:rsidR="0049122A" w:rsidRPr="006A4089" w:rsidRDefault="0049122A" w:rsidP="0049122A">
      <w:pPr>
        <w:pStyle w:val="TESISYJURIS"/>
        <w:rPr>
          <w:sz w:val="22"/>
          <w:szCs w:val="22"/>
        </w:rPr>
      </w:pPr>
      <w:r w:rsidRPr="006A4089">
        <w:rPr>
          <w:b/>
          <w:sz w:val="22"/>
          <w:szCs w:val="22"/>
        </w:rPr>
        <w:t>Artículo 302.</w:t>
      </w:r>
      <w:r w:rsidRPr="006A4089">
        <w:rPr>
          <w:sz w:val="22"/>
          <w:szCs w:val="22"/>
        </w:rPr>
        <w:t xml:space="preserve"> Se declarará que un acto o resolución es nulo, cuando se demuestre alguna de las siguientes causales:</w:t>
      </w:r>
    </w:p>
    <w:p w14:paraId="4E402F62" w14:textId="77777777" w:rsidR="0049122A" w:rsidRPr="006A4089" w:rsidRDefault="0049122A" w:rsidP="0049122A">
      <w:pPr>
        <w:pStyle w:val="TESISYJURIS"/>
        <w:numPr>
          <w:ilvl w:val="0"/>
          <w:numId w:val="35"/>
        </w:numPr>
        <w:rPr>
          <w:sz w:val="22"/>
          <w:szCs w:val="22"/>
        </w:rPr>
      </w:pPr>
      <w:r w:rsidRPr="006A4089">
        <w:rPr>
          <w:sz w:val="22"/>
          <w:szCs w:val="22"/>
        </w:rPr>
        <w:t>Incompetencia del servidor público que lo haya dictado, ordenado o tramitado el procedimiento del que deriva;</w:t>
      </w:r>
    </w:p>
    <w:p w14:paraId="0F669015" w14:textId="77777777" w:rsidR="0049122A" w:rsidRPr="006A4089" w:rsidRDefault="0049122A" w:rsidP="0049122A">
      <w:pPr>
        <w:pStyle w:val="TESISYJURIS"/>
        <w:ind w:left="1429" w:firstLine="0"/>
        <w:rPr>
          <w:sz w:val="22"/>
          <w:szCs w:val="22"/>
        </w:rPr>
      </w:pPr>
    </w:p>
    <w:p w14:paraId="6CB2220F" w14:textId="77777777" w:rsidR="0049122A" w:rsidRPr="006A4089" w:rsidRDefault="0049122A" w:rsidP="0049122A">
      <w:pPr>
        <w:pStyle w:val="TESISYJURIS"/>
        <w:ind w:left="1429" w:firstLine="0"/>
        <w:rPr>
          <w:sz w:val="22"/>
          <w:szCs w:val="22"/>
        </w:rPr>
      </w:pPr>
      <w:r w:rsidRPr="006A4089">
        <w:rPr>
          <w:sz w:val="22"/>
          <w:szCs w:val="22"/>
        </w:rPr>
        <w:t>(…)</w:t>
      </w:r>
    </w:p>
    <w:p w14:paraId="08D18EA4" w14:textId="77777777" w:rsidR="0049122A" w:rsidRPr="006A4089" w:rsidRDefault="0049122A" w:rsidP="0049122A">
      <w:pPr>
        <w:pStyle w:val="TESISYJURIS"/>
        <w:rPr>
          <w:sz w:val="22"/>
          <w:szCs w:val="22"/>
        </w:rPr>
      </w:pPr>
    </w:p>
    <w:p w14:paraId="6A59E059" w14:textId="77777777" w:rsidR="0049122A" w:rsidRPr="006A4089" w:rsidRDefault="0049122A" w:rsidP="0049122A">
      <w:pPr>
        <w:pStyle w:val="TESISYJURIS"/>
        <w:rPr>
          <w:sz w:val="22"/>
          <w:szCs w:val="22"/>
        </w:rPr>
      </w:pPr>
      <w:r w:rsidRPr="006A4089">
        <w:rPr>
          <w:sz w:val="22"/>
          <w:szCs w:val="22"/>
        </w:rPr>
        <w:t>El juzgador podrá hacer valer de oficio, por ser de orden público, la incompetencia de la autoridad para dictar el acto impugnado y la ausencia total de fundamentación o motivación en el mismo.</w:t>
      </w:r>
    </w:p>
    <w:p w14:paraId="1500AE12" w14:textId="77777777" w:rsidR="0049122A" w:rsidRPr="006A4089" w:rsidRDefault="0049122A" w:rsidP="0049122A">
      <w:pPr>
        <w:pStyle w:val="RESOLUCIONES"/>
      </w:pPr>
    </w:p>
    <w:p w14:paraId="5622A60E" w14:textId="77777777" w:rsidR="0049122A" w:rsidRPr="006A4089" w:rsidRDefault="0049122A" w:rsidP="0049122A">
      <w:pPr>
        <w:pStyle w:val="SENTENCIAS"/>
        <w:rPr>
          <w:lang w:val="es-MX" w:eastAsia="es-MX"/>
        </w:rPr>
      </w:pPr>
    </w:p>
    <w:p w14:paraId="0A4945CD" w14:textId="71D4F87C" w:rsidR="0049122A" w:rsidRPr="006A4089" w:rsidRDefault="00B07EE3" w:rsidP="0049122A">
      <w:pPr>
        <w:pStyle w:val="SENTENCIAS"/>
        <w:rPr>
          <w:lang w:val="es-MX" w:eastAsia="es-MX"/>
        </w:rPr>
      </w:pPr>
      <w:r w:rsidRPr="006A4089">
        <w:rPr>
          <w:lang w:val="es-MX" w:eastAsia="es-MX"/>
        </w:rPr>
        <w:t xml:space="preserve">Así mismo, </w:t>
      </w:r>
      <w:r w:rsidR="00BB7E2F" w:rsidRPr="006A4089">
        <w:rPr>
          <w:lang w:val="es-MX" w:eastAsia="es-MX"/>
        </w:rPr>
        <w:t>tambi</w:t>
      </w:r>
      <w:r w:rsidRPr="006A4089">
        <w:rPr>
          <w:lang w:val="es-MX" w:eastAsia="es-MX"/>
        </w:rPr>
        <w:t xml:space="preserve">én lo dispone </w:t>
      </w:r>
      <w:r w:rsidR="00BB7E2F" w:rsidRPr="006A4089">
        <w:rPr>
          <w:lang w:val="es-MX" w:eastAsia="es-MX"/>
        </w:rPr>
        <w:t>e</w:t>
      </w:r>
      <w:r w:rsidR="0049122A" w:rsidRPr="006A4089">
        <w:rPr>
          <w:lang w:val="es-MX" w:eastAsia="es-MX"/>
        </w:rPr>
        <w:t>l siguiente criterio de los Tribunales Colegiados de Circuito, en materia Administrativa, contenido en la tesis aislada, rubro: Décima Época, Número de registro</w:t>
      </w:r>
      <w:r w:rsidR="0049122A" w:rsidRPr="006A4089">
        <w:rPr>
          <w:sz w:val="20"/>
          <w:szCs w:val="20"/>
          <w:lang w:val="hr-HR"/>
        </w:rPr>
        <w:t xml:space="preserve"> </w:t>
      </w:r>
      <w:r w:rsidR="0049122A" w:rsidRPr="006A4089">
        <w:rPr>
          <w:lang w:val="es-MX" w:eastAsia="es-MX"/>
        </w:rPr>
        <w:t xml:space="preserve">2018136, Gaceta del Semanario Judicial de la Federación, Libro 59, </w:t>
      </w:r>
      <w:proofErr w:type="gramStart"/>
      <w:r w:rsidR="0049122A" w:rsidRPr="006A4089">
        <w:rPr>
          <w:lang w:val="es-MX" w:eastAsia="es-MX"/>
        </w:rPr>
        <w:t>Octubre</w:t>
      </w:r>
      <w:proofErr w:type="gramEnd"/>
      <w:r w:rsidR="0049122A" w:rsidRPr="006A4089">
        <w:rPr>
          <w:lang w:val="es-MX" w:eastAsia="es-MX"/>
        </w:rPr>
        <w:t xml:space="preserve"> de 2018, Tomo III, XVI.1o.A.174 A (10a.), página 2286: ---------------------------------------------------------</w:t>
      </w:r>
    </w:p>
    <w:p w14:paraId="38076D5D" w14:textId="77777777" w:rsidR="0049122A" w:rsidRPr="006A4089" w:rsidRDefault="0049122A" w:rsidP="0049122A">
      <w:pPr>
        <w:pStyle w:val="SENTENCIAS"/>
        <w:rPr>
          <w:lang w:val="es-MX" w:eastAsia="es-MX"/>
        </w:rPr>
      </w:pPr>
    </w:p>
    <w:p w14:paraId="0FFB62DA" w14:textId="77777777" w:rsidR="0049122A" w:rsidRPr="006A4089" w:rsidRDefault="0049122A" w:rsidP="0049122A">
      <w:pPr>
        <w:pStyle w:val="TESISYJURIS"/>
        <w:rPr>
          <w:sz w:val="22"/>
          <w:szCs w:val="22"/>
          <w:lang w:val="es-MX" w:eastAsia="es-MX"/>
        </w:rPr>
      </w:pPr>
      <w:r w:rsidRPr="006A4089">
        <w:rPr>
          <w:sz w:val="22"/>
          <w:szCs w:val="22"/>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3A0C0569" w14:textId="77777777" w:rsidR="0049122A" w:rsidRPr="006A4089" w:rsidRDefault="0049122A" w:rsidP="0049122A">
      <w:pPr>
        <w:pStyle w:val="TESISYJURIS"/>
        <w:rPr>
          <w:sz w:val="22"/>
          <w:szCs w:val="22"/>
        </w:rPr>
      </w:pPr>
      <w:r w:rsidRPr="006A4089">
        <w:rPr>
          <w:sz w:val="22"/>
          <w:szCs w:val="22"/>
        </w:rPr>
        <w:lastRenderedPageBreak/>
        <w:t>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 mayor beneficio para el actor.</w:t>
      </w:r>
    </w:p>
    <w:p w14:paraId="7A385A2B" w14:textId="77777777" w:rsidR="0049122A" w:rsidRPr="006A4089" w:rsidRDefault="0049122A" w:rsidP="0049122A">
      <w:pPr>
        <w:pStyle w:val="RESOLUCIONES"/>
      </w:pPr>
    </w:p>
    <w:p w14:paraId="5EE81955" w14:textId="77777777" w:rsidR="0049122A" w:rsidRPr="006A4089" w:rsidRDefault="0049122A" w:rsidP="0049122A">
      <w:pPr>
        <w:pStyle w:val="SENTENCIAS"/>
      </w:pPr>
    </w:p>
    <w:p w14:paraId="74CD66C6" w14:textId="11BF980E" w:rsidR="00186E64" w:rsidRPr="006A4089" w:rsidRDefault="00B07EE3" w:rsidP="00B07EE3">
      <w:pPr>
        <w:pStyle w:val="SENTENCIAS"/>
      </w:pPr>
      <w:r w:rsidRPr="006A4089">
        <w:t xml:space="preserve">Ahora bien, </w:t>
      </w:r>
      <w:r w:rsidR="0049122A" w:rsidRPr="006A4089">
        <w:t xml:space="preserve">al actor se le levanta </w:t>
      </w:r>
      <w:r w:rsidR="00186E64" w:rsidRPr="006A4089">
        <w:t xml:space="preserve">el folio </w:t>
      </w:r>
      <w:r w:rsidR="0049122A" w:rsidRPr="006A4089">
        <w:t>número 0</w:t>
      </w:r>
      <w:r w:rsidR="00186E64" w:rsidRPr="006A4089">
        <w:t>527</w:t>
      </w:r>
      <w:r w:rsidR="0049122A" w:rsidRPr="006A4089">
        <w:t xml:space="preserve"> (cero c</w:t>
      </w:r>
      <w:r w:rsidR="00186E64" w:rsidRPr="006A4089">
        <w:t>inco dos siete</w:t>
      </w:r>
      <w:r w:rsidR="0049122A" w:rsidRPr="006A4089">
        <w:t>),</w:t>
      </w:r>
      <w:r w:rsidR="00186E64" w:rsidRPr="006A4089">
        <w:t xml:space="preserve"> respecto al </w:t>
      </w:r>
      <w:r w:rsidR="0049122A" w:rsidRPr="006A4089">
        <w:t xml:space="preserve">inmueble ubicado en calle </w:t>
      </w:r>
      <w:r w:rsidR="00186E64" w:rsidRPr="006A4089">
        <w:t xml:space="preserve">27 de </w:t>
      </w:r>
      <w:proofErr w:type="gramStart"/>
      <w:r w:rsidRPr="006A4089">
        <w:t>Septiembre</w:t>
      </w:r>
      <w:proofErr w:type="gramEnd"/>
      <w:r w:rsidRPr="006A4089">
        <w:t>,</w:t>
      </w:r>
      <w:r w:rsidR="00186E64" w:rsidRPr="006A4089">
        <w:t xml:space="preserve"> n</w:t>
      </w:r>
      <w:r w:rsidRPr="006A4089">
        <w:t>ú</w:t>
      </w:r>
      <w:r w:rsidR="00186E64" w:rsidRPr="006A4089">
        <w:t xml:space="preserve">mero 1017 mil diecisiete, de la colonia Obregón, </w:t>
      </w:r>
      <w:r w:rsidR="0049122A" w:rsidRPr="006A4089">
        <w:t>de esta ciudad</w:t>
      </w:r>
      <w:r w:rsidRPr="006A4089">
        <w:t xml:space="preserve">, en el que se asientan </w:t>
      </w:r>
      <w:r w:rsidR="00186E64" w:rsidRPr="006A4089">
        <w:t>los siguientes artículos: -----------------------</w:t>
      </w:r>
      <w:r w:rsidRPr="006A4089">
        <w:t>--------------------------------------------------------</w:t>
      </w:r>
    </w:p>
    <w:p w14:paraId="59076394" w14:textId="77777777" w:rsidR="00186E64" w:rsidRPr="006A4089" w:rsidRDefault="00186E64" w:rsidP="0049122A">
      <w:pPr>
        <w:pStyle w:val="RESOLUCIONES"/>
      </w:pPr>
    </w:p>
    <w:p w14:paraId="47462522" w14:textId="06956446" w:rsidR="0049122A" w:rsidRPr="006A4089" w:rsidRDefault="0049122A" w:rsidP="0049122A">
      <w:pPr>
        <w:pStyle w:val="TESISYJURIS"/>
        <w:rPr>
          <w:sz w:val="22"/>
          <w:szCs w:val="22"/>
        </w:rPr>
      </w:pPr>
      <w:r w:rsidRPr="006A4089">
        <w:rPr>
          <w:sz w:val="22"/>
          <w:szCs w:val="22"/>
        </w:rPr>
        <w:t>LO ANTERIOR CON FUNDAME</w:t>
      </w:r>
      <w:r w:rsidR="00B07EE3" w:rsidRPr="006A4089">
        <w:rPr>
          <w:sz w:val="22"/>
          <w:szCs w:val="22"/>
        </w:rPr>
        <w:t>N</w:t>
      </w:r>
      <w:r w:rsidRPr="006A4089">
        <w:rPr>
          <w:sz w:val="22"/>
          <w:szCs w:val="22"/>
        </w:rPr>
        <w:t>TO EN  LOS ARTÍCULOS 14 Y 16 DE LA CONSTITUCION POLITICA DE LOS ESTADOS UNIDOS MEXICANOS, 119-BIS FRACCIONES I, II Y IV DE LA LEY GENERAL DEL EQUILIBRIO ECOLÓGICO Y LA PROECCION AL AMBIENTE, 66 Y67 DE LA LEY DE HACIENDA PARA LOS MUNCIPIOS DEL ESTADO DE GUANAJUATO, 44 FRACCION XLIV DE LAS DISPOSICIONES ADMINSITRATIVAS DE RECAUDACION PARA EL MUNCIPIO DE LEON, GUANAJUATO PARA EL EJERCICIO FISCAL CORRESPONDIENTE 1, 8, 114 FRACCION IV, 274 FRACCION XVII, 275, 276 Y 277 DEL REGLAMENTO  DE LOS SERVICIOS DE AGUA POTABLE, ALCANTARILLADO Y TRATAMIENTO PARA EL MUNCIPIO DE LEON, GUANAJUATO.</w:t>
      </w:r>
    </w:p>
    <w:p w14:paraId="690B69A2" w14:textId="77777777" w:rsidR="0049122A" w:rsidRPr="006A4089" w:rsidRDefault="0049122A" w:rsidP="0049122A">
      <w:pPr>
        <w:pStyle w:val="TESISYJURIS"/>
        <w:rPr>
          <w:sz w:val="22"/>
          <w:szCs w:val="22"/>
        </w:rPr>
      </w:pPr>
    </w:p>
    <w:p w14:paraId="75E05559" w14:textId="77777777" w:rsidR="0049122A" w:rsidRPr="006A4089" w:rsidRDefault="0049122A" w:rsidP="0049122A">
      <w:pPr>
        <w:pStyle w:val="TESISYJURIS"/>
        <w:rPr>
          <w:sz w:val="22"/>
          <w:szCs w:val="22"/>
        </w:rPr>
      </w:pPr>
      <w:r w:rsidRPr="006A4089">
        <w:rPr>
          <w:sz w:val="22"/>
          <w:szCs w:val="22"/>
        </w:rPr>
        <w:lastRenderedPageBreak/>
        <w:t>SE LE COMUNICA QUE CUENTA CON 3 DIAS HÁBILES A PARTIR DE LA RECEPCION DEL PRESENTE AVISO PARA QUE ACUDA ANTE EL DEPARTAMENTEO DE FISCALIZACION ECOLOGICA EN EL DOMICILIO ARRIBA INDICADO PARA QUE JUSTIFIQUE, OFREZCA PRUEBAS Y FORMULE ALEGATOS CONFORME A SU DERECHO PRETENDA HACER VALER RESPECTO A LA INFRACCION DESCRITA.</w:t>
      </w:r>
    </w:p>
    <w:p w14:paraId="721F1DAE" w14:textId="77777777" w:rsidR="00B07EE3" w:rsidRPr="006A4089" w:rsidRDefault="00B07EE3" w:rsidP="0049122A">
      <w:pPr>
        <w:pStyle w:val="SENTENCIAS"/>
      </w:pPr>
    </w:p>
    <w:p w14:paraId="42F72FBC" w14:textId="77777777" w:rsidR="00B07EE3" w:rsidRPr="006A4089" w:rsidRDefault="00B07EE3" w:rsidP="0049122A">
      <w:pPr>
        <w:pStyle w:val="SENTENCIAS"/>
      </w:pPr>
    </w:p>
    <w:p w14:paraId="16ADA95D" w14:textId="1331746F" w:rsidR="0049122A" w:rsidRPr="006A4089" w:rsidRDefault="0049122A" w:rsidP="0049122A">
      <w:pPr>
        <w:pStyle w:val="SENTENCIAS"/>
      </w:pPr>
      <w:r w:rsidRPr="006A4089">
        <w:t xml:space="preserve">Ahora bien, de manera específica los artículos 1, 8, 114 fracción IV, 274 fracción XVII, 275, 276 y 277 del Reglamento de los Servicios de Agua Potable, Alcantarillado y Tratamiento para el Municipio de León, Guanajuato, </w:t>
      </w:r>
      <w:r w:rsidR="00B07EE3" w:rsidRPr="006A4089">
        <w:t>p</w:t>
      </w:r>
      <w:r w:rsidRPr="006A4089">
        <w:t>ublicado en el Periódico Oficial del Gobierno del Estado de Guanajuato, el día 2 de junio del año 2017, número 88, Segunda Parte, vigente al momento de la emisión del acto impugnado, mismos que establecen: ---------------------------------</w:t>
      </w:r>
    </w:p>
    <w:p w14:paraId="1F472543" w14:textId="77777777" w:rsidR="0049122A" w:rsidRPr="006A4089" w:rsidRDefault="0049122A" w:rsidP="0049122A">
      <w:pPr>
        <w:pStyle w:val="SENTENCIAS"/>
      </w:pPr>
    </w:p>
    <w:p w14:paraId="076D31F7" w14:textId="77777777" w:rsidR="0049122A" w:rsidRPr="006A4089" w:rsidRDefault="0049122A" w:rsidP="0049122A">
      <w:pPr>
        <w:pStyle w:val="TESISYJURIS"/>
        <w:rPr>
          <w:sz w:val="22"/>
          <w:szCs w:val="22"/>
        </w:rPr>
      </w:pPr>
      <w:r w:rsidRPr="006A4089">
        <w:rPr>
          <w:b/>
          <w:sz w:val="22"/>
          <w:szCs w:val="22"/>
        </w:rPr>
        <w:t>Artículo 1.</w:t>
      </w:r>
      <w:r w:rsidRPr="006A4089">
        <w:rPr>
          <w:sz w:val="22"/>
          <w:szCs w:val="22"/>
        </w:rPr>
        <w:t xml:space="preserve"> El presente ordenamiento es de observancia general en todo el Municipio de León, Guanajuato, y sus disposiciones son de orden público e interés social y tienen por objeto:</w:t>
      </w:r>
    </w:p>
    <w:p w14:paraId="609AFB61" w14:textId="77777777" w:rsidR="0049122A" w:rsidRPr="006A4089" w:rsidRDefault="0049122A" w:rsidP="0049122A">
      <w:pPr>
        <w:pStyle w:val="TESISYJURIS"/>
        <w:rPr>
          <w:sz w:val="22"/>
          <w:szCs w:val="22"/>
        </w:rPr>
      </w:pPr>
      <w:r w:rsidRPr="006A4089">
        <w:rPr>
          <w:sz w:val="22"/>
          <w:szCs w:val="22"/>
        </w:rPr>
        <w:t>I. Proveer la exacta aplicación de la Ley de Aguas Nacionales, Normas</w:t>
      </w:r>
    </w:p>
    <w:p w14:paraId="34AA9634" w14:textId="77777777" w:rsidR="0049122A" w:rsidRPr="006A4089" w:rsidRDefault="0049122A" w:rsidP="0049122A">
      <w:pPr>
        <w:pStyle w:val="TESISYJURIS"/>
        <w:rPr>
          <w:sz w:val="22"/>
          <w:szCs w:val="22"/>
        </w:rPr>
      </w:pPr>
      <w:r w:rsidRPr="006A4089">
        <w:rPr>
          <w:sz w:val="22"/>
          <w:szCs w:val="22"/>
        </w:rPr>
        <w:t>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14:paraId="33193ADD" w14:textId="77777777" w:rsidR="0049122A" w:rsidRPr="006A4089" w:rsidRDefault="0049122A" w:rsidP="0049122A">
      <w:pPr>
        <w:pStyle w:val="TESISYJURIS"/>
        <w:rPr>
          <w:sz w:val="22"/>
          <w:szCs w:val="22"/>
        </w:rPr>
      </w:pPr>
      <w:r w:rsidRPr="006A4089">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14:paraId="4DEE1092" w14:textId="77777777" w:rsidR="0049122A" w:rsidRPr="006A4089" w:rsidRDefault="0049122A" w:rsidP="0049122A">
      <w:pPr>
        <w:pStyle w:val="TESISYJURIS"/>
        <w:rPr>
          <w:sz w:val="22"/>
          <w:szCs w:val="22"/>
        </w:rPr>
      </w:pPr>
      <w:r w:rsidRPr="006A4089">
        <w:rPr>
          <w:sz w:val="22"/>
          <w:szCs w:val="22"/>
        </w:rPr>
        <w:t>III. Regular la prestación de los servicios de agua potable, alcantarillado sanitario, tratamiento, reúso y disposición final de aguas residuales, en   a zona urbana y comunidades rurales del Municipio de León, Guanajuato, comprendiendo en ello la planeación, programación, construcción, mantenimiento, administración, operación, innovación, mejoramiento y control de las obras necesarias para su prestación;</w:t>
      </w:r>
    </w:p>
    <w:p w14:paraId="7FA710F8" w14:textId="77777777" w:rsidR="0049122A" w:rsidRPr="006A4089" w:rsidRDefault="0049122A" w:rsidP="0049122A">
      <w:pPr>
        <w:pStyle w:val="TESISYJURIS"/>
        <w:rPr>
          <w:sz w:val="22"/>
          <w:szCs w:val="22"/>
        </w:rPr>
      </w:pPr>
      <w:r w:rsidRPr="006A4089">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14:paraId="6D47416C" w14:textId="77777777" w:rsidR="0049122A" w:rsidRPr="006A4089" w:rsidRDefault="0049122A" w:rsidP="0049122A">
      <w:pPr>
        <w:pStyle w:val="TESISYJURIS"/>
        <w:rPr>
          <w:sz w:val="22"/>
          <w:szCs w:val="22"/>
        </w:rPr>
      </w:pPr>
      <w:r w:rsidRPr="006A4089">
        <w:rPr>
          <w:sz w:val="22"/>
          <w:szCs w:val="22"/>
        </w:rPr>
        <w:t>V. Regular el uso de la red de alcantarillado sanitario en las descargas de aguas residuales diversas a las de uso doméstico; y</w:t>
      </w:r>
    </w:p>
    <w:p w14:paraId="304D5A43" w14:textId="77777777" w:rsidR="0049122A" w:rsidRPr="006A4089" w:rsidRDefault="0049122A" w:rsidP="0049122A">
      <w:pPr>
        <w:pStyle w:val="TESISYJURIS"/>
        <w:rPr>
          <w:sz w:val="22"/>
          <w:szCs w:val="22"/>
        </w:rPr>
      </w:pPr>
      <w:r w:rsidRPr="006A4089">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14:paraId="228C81BA" w14:textId="77777777" w:rsidR="0049122A" w:rsidRPr="006A4089" w:rsidRDefault="0049122A" w:rsidP="0049122A">
      <w:pPr>
        <w:pStyle w:val="TESISYJURIS"/>
        <w:rPr>
          <w:sz w:val="22"/>
          <w:szCs w:val="22"/>
        </w:rPr>
      </w:pPr>
    </w:p>
    <w:p w14:paraId="035977B1" w14:textId="77777777" w:rsidR="0049122A" w:rsidRPr="006A4089" w:rsidRDefault="0049122A" w:rsidP="0049122A">
      <w:pPr>
        <w:pStyle w:val="RESOLUCIONES"/>
        <w:rPr>
          <w:sz w:val="22"/>
          <w:szCs w:val="22"/>
        </w:rPr>
      </w:pPr>
    </w:p>
    <w:p w14:paraId="1A5180D8" w14:textId="5E365A55" w:rsidR="0049122A" w:rsidRPr="006A4089" w:rsidRDefault="00B07EE3" w:rsidP="0049122A">
      <w:pPr>
        <w:pStyle w:val="TESISYJURIS"/>
        <w:rPr>
          <w:sz w:val="22"/>
          <w:szCs w:val="22"/>
          <w:lang w:eastAsia="en-US"/>
        </w:rPr>
      </w:pPr>
      <w:r w:rsidRPr="006A4089">
        <w:rPr>
          <w:sz w:val="22"/>
          <w:szCs w:val="22"/>
          <w:lang w:eastAsia="en-US"/>
        </w:rPr>
        <w:t xml:space="preserve">        </w:t>
      </w:r>
      <w:r w:rsidR="0049122A" w:rsidRPr="006A4089">
        <w:rPr>
          <w:sz w:val="22"/>
          <w:szCs w:val="22"/>
          <w:lang w:eastAsia="en-US"/>
        </w:rPr>
        <w:t xml:space="preserve">                                                                         Delegación de atribuciones</w:t>
      </w:r>
    </w:p>
    <w:p w14:paraId="43C89325" w14:textId="77777777" w:rsidR="0049122A" w:rsidRPr="006A4089" w:rsidRDefault="0049122A" w:rsidP="0049122A">
      <w:pPr>
        <w:pStyle w:val="TESISYJURIS"/>
        <w:rPr>
          <w:sz w:val="22"/>
          <w:szCs w:val="22"/>
          <w:lang w:eastAsia="en-US"/>
        </w:rPr>
      </w:pPr>
      <w:r w:rsidRPr="006A4089">
        <w:rPr>
          <w:b/>
          <w:sz w:val="22"/>
          <w:szCs w:val="22"/>
          <w:lang w:eastAsia="en-US"/>
        </w:rPr>
        <w:t>Artículo 8.</w:t>
      </w:r>
      <w:r w:rsidRPr="006A4089">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14:paraId="00C1C085" w14:textId="6F760E93" w:rsidR="0049122A" w:rsidRPr="006A4089" w:rsidRDefault="0049122A" w:rsidP="0049122A">
      <w:pPr>
        <w:pStyle w:val="TESISYJURIS"/>
        <w:rPr>
          <w:sz w:val="22"/>
          <w:szCs w:val="22"/>
          <w:lang w:eastAsia="en-US"/>
        </w:rPr>
      </w:pPr>
    </w:p>
    <w:p w14:paraId="1F1A1BA9" w14:textId="77777777" w:rsidR="00B07EE3" w:rsidRPr="006A4089" w:rsidRDefault="00B07EE3" w:rsidP="0049122A">
      <w:pPr>
        <w:pStyle w:val="TESISYJURIS"/>
        <w:rPr>
          <w:sz w:val="22"/>
          <w:szCs w:val="22"/>
          <w:lang w:eastAsia="en-US"/>
        </w:rPr>
      </w:pPr>
    </w:p>
    <w:p w14:paraId="32582893" w14:textId="77777777" w:rsidR="0049122A" w:rsidRPr="006A4089" w:rsidRDefault="0049122A" w:rsidP="0049122A">
      <w:pPr>
        <w:pStyle w:val="TESISYJURIS"/>
        <w:rPr>
          <w:sz w:val="22"/>
          <w:szCs w:val="22"/>
          <w:lang w:eastAsia="en-US"/>
        </w:rPr>
      </w:pPr>
      <w:r w:rsidRPr="006A4089">
        <w:rPr>
          <w:b/>
          <w:sz w:val="22"/>
          <w:szCs w:val="22"/>
          <w:lang w:eastAsia="en-US"/>
        </w:rPr>
        <w:t xml:space="preserve">Artículo 114. </w:t>
      </w:r>
      <w:r w:rsidRPr="006A4089">
        <w:rPr>
          <w:sz w:val="22"/>
          <w:szCs w:val="22"/>
          <w:lang w:eastAsia="en-US"/>
        </w:rPr>
        <w:t>La Gerencia de Tratamiento y Reúso tendrá las atribuciones siguientes:</w:t>
      </w:r>
    </w:p>
    <w:p w14:paraId="7B1954AC" w14:textId="701DFFFB" w:rsidR="0049122A" w:rsidRPr="006A4089" w:rsidRDefault="00B07EE3" w:rsidP="0049122A">
      <w:pPr>
        <w:pStyle w:val="TESISYJURIS"/>
        <w:rPr>
          <w:sz w:val="22"/>
          <w:szCs w:val="22"/>
          <w:lang w:eastAsia="en-US"/>
        </w:rPr>
      </w:pPr>
      <w:r w:rsidRPr="006A4089">
        <w:rPr>
          <w:sz w:val="22"/>
          <w:szCs w:val="22"/>
          <w:lang w:eastAsia="en-US"/>
        </w:rPr>
        <w:t>…</w:t>
      </w:r>
    </w:p>
    <w:p w14:paraId="3C3C699B" w14:textId="52F1D744" w:rsidR="0049122A" w:rsidRPr="006A4089" w:rsidRDefault="0049122A" w:rsidP="0049122A">
      <w:pPr>
        <w:pStyle w:val="TESISYJURIS"/>
        <w:rPr>
          <w:sz w:val="22"/>
          <w:szCs w:val="22"/>
          <w:lang w:eastAsia="en-US"/>
        </w:rPr>
      </w:pPr>
      <w:r w:rsidRPr="006A4089">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14:paraId="22DC2C5D" w14:textId="5A90932C" w:rsidR="00B07EE3" w:rsidRPr="006A4089" w:rsidRDefault="00B07EE3" w:rsidP="0049122A">
      <w:pPr>
        <w:pStyle w:val="TESISYJURIS"/>
        <w:rPr>
          <w:sz w:val="22"/>
          <w:szCs w:val="22"/>
          <w:lang w:eastAsia="en-US"/>
        </w:rPr>
      </w:pPr>
    </w:p>
    <w:p w14:paraId="776AF0E0" w14:textId="77777777" w:rsidR="00B07EE3" w:rsidRPr="006A4089" w:rsidRDefault="00B07EE3" w:rsidP="0049122A">
      <w:pPr>
        <w:pStyle w:val="TESISYJURIS"/>
        <w:rPr>
          <w:b/>
          <w:sz w:val="22"/>
          <w:szCs w:val="22"/>
          <w:lang w:eastAsia="en-US"/>
        </w:rPr>
      </w:pPr>
    </w:p>
    <w:p w14:paraId="0BD77279" w14:textId="77777777" w:rsidR="0049122A" w:rsidRPr="006A4089" w:rsidRDefault="0049122A" w:rsidP="0049122A">
      <w:pPr>
        <w:pStyle w:val="TESISYJURIS"/>
        <w:rPr>
          <w:sz w:val="22"/>
          <w:szCs w:val="22"/>
          <w:lang w:eastAsia="en-US"/>
        </w:rPr>
      </w:pPr>
      <w:r w:rsidRPr="006A4089">
        <w:rPr>
          <w:b/>
          <w:sz w:val="22"/>
          <w:szCs w:val="22"/>
          <w:lang w:eastAsia="en-US"/>
        </w:rPr>
        <w:t xml:space="preserve">Artículo 274. </w:t>
      </w:r>
      <w:r w:rsidRPr="006A4089">
        <w:rPr>
          <w:sz w:val="22"/>
          <w:szCs w:val="22"/>
          <w:lang w:eastAsia="en-US"/>
        </w:rPr>
        <w:t>Se consideran infracciones a las disposiciones del presente</w:t>
      </w:r>
    </w:p>
    <w:p w14:paraId="634F55C2" w14:textId="77777777" w:rsidR="0049122A" w:rsidRPr="006A4089" w:rsidRDefault="0049122A" w:rsidP="0049122A">
      <w:pPr>
        <w:pStyle w:val="TESISYJURIS"/>
        <w:rPr>
          <w:sz w:val="22"/>
          <w:szCs w:val="22"/>
        </w:rPr>
      </w:pPr>
      <w:r w:rsidRPr="006A4089">
        <w:rPr>
          <w:sz w:val="22"/>
          <w:szCs w:val="22"/>
          <w:lang w:eastAsia="en-US"/>
        </w:rPr>
        <w:t>Reglamento, las siguientes:</w:t>
      </w:r>
    </w:p>
    <w:p w14:paraId="2DAA9172" w14:textId="68868C24" w:rsidR="0049122A" w:rsidRPr="006A4089" w:rsidRDefault="00B07EE3" w:rsidP="0049122A">
      <w:pPr>
        <w:pStyle w:val="TESISYJURIS"/>
        <w:rPr>
          <w:sz w:val="22"/>
          <w:szCs w:val="22"/>
        </w:rPr>
      </w:pPr>
      <w:r w:rsidRPr="006A4089">
        <w:rPr>
          <w:sz w:val="22"/>
          <w:szCs w:val="22"/>
        </w:rPr>
        <w:t>…</w:t>
      </w:r>
    </w:p>
    <w:p w14:paraId="039A8D45" w14:textId="77777777" w:rsidR="0049122A" w:rsidRPr="006A4089" w:rsidRDefault="0049122A" w:rsidP="0049122A">
      <w:pPr>
        <w:pStyle w:val="TESISYJURIS"/>
        <w:rPr>
          <w:sz w:val="22"/>
          <w:szCs w:val="22"/>
        </w:rPr>
      </w:pPr>
      <w:r w:rsidRPr="006A4089">
        <w:rPr>
          <w:sz w:val="22"/>
          <w:szCs w:val="22"/>
        </w:rPr>
        <w:t>XVII. Impedir en cualquier forma las visitas domiciliarias para la inspección de la descarga de aguas residuales;</w:t>
      </w:r>
    </w:p>
    <w:p w14:paraId="5B2A5526" w14:textId="77777777" w:rsidR="0049122A" w:rsidRPr="006A4089" w:rsidRDefault="0049122A" w:rsidP="0049122A">
      <w:pPr>
        <w:pStyle w:val="TESISYJURIS"/>
        <w:rPr>
          <w:b/>
          <w:sz w:val="22"/>
          <w:szCs w:val="22"/>
          <w:lang w:eastAsia="en-US"/>
        </w:rPr>
      </w:pPr>
    </w:p>
    <w:p w14:paraId="02117EC8" w14:textId="77777777" w:rsidR="0049122A" w:rsidRPr="006A4089" w:rsidRDefault="0049122A" w:rsidP="0049122A">
      <w:pPr>
        <w:pStyle w:val="TESISYJURIS"/>
        <w:rPr>
          <w:b/>
          <w:sz w:val="22"/>
          <w:szCs w:val="22"/>
          <w:lang w:eastAsia="en-US"/>
        </w:rPr>
      </w:pPr>
    </w:p>
    <w:p w14:paraId="74396850" w14:textId="6FBA3B4A" w:rsidR="0049122A" w:rsidRPr="006A4089" w:rsidRDefault="0049122A" w:rsidP="00B07EE3">
      <w:pPr>
        <w:pStyle w:val="TESISYJURIS"/>
        <w:rPr>
          <w:sz w:val="22"/>
          <w:szCs w:val="22"/>
          <w:lang w:eastAsia="en-US"/>
        </w:rPr>
      </w:pPr>
      <w:r w:rsidRPr="006A4089">
        <w:rPr>
          <w:b/>
          <w:sz w:val="22"/>
          <w:szCs w:val="22"/>
          <w:lang w:eastAsia="en-US"/>
        </w:rPr>
        <w:t xml:space="preserve">Artículo 275. </w:t>
      </w:r>
      <w:r w:rsidRPr="006A4089">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14:paraId="56817DC4" w14:textId="665A3CC1" w:rsidR="00B07EE3" w:rsidRPr="006A4089" w:rsidRDefault="00B07EE3" w:rsidP="00B07EE3">
      <w:pPr>
        <w:pStyle w:val="TESISYJURIS"/>
        <w:rPr>
          <w:sz w:val="22"/>
          <w:szCs w:val="22"/>
          <w:lang w:eastAsia="en-US"/>
        </w:rPr>
      </w:pPr>
    </w:p>
    <w:p w14:paraId="2ED9AF40" w14:textId="77777777" w:rsidR="00B07EE3" w:rsidRPr="006A4089" w:rsidRDefault="00B07EE3" w:rsidP="00B07EE3">
      <w:pPr>
        <w:pStyle w:val="TESISYJURIS"/>
        <w:rPr>
          <w:sz w:val="22"/>
          <w:szCs w:val="22"/>
          <w:lang w:eastAsia="en-US"/>
        </w:rPr>
      </w:pPr>
    </w:p>
    <w:p w14:paraId="79E273FF" w14:textId="63746C7A" w:rsidR="0049122A" w:rsidRPr="006A4089" w:rsidRDefault="00B07EE3" w:rsidP="0049122A">
      <w:pPr>
        <w:pStyle w:val="TESISYJURIS"/>
        <w:rPr>
          <w:sz w:val="22"/>
          <w:szCs w:val="22"/>
          <w:lang w:eastAsia="en-US"/>
        </w:rPr>
      </w:pPr>
      <w:r w:rsidRPr="006A4089">
        <w:rPr>
          <w:sz w:val="22"/>
          <w:szCs w:val="22"/>
          <w:lang w:eastAsia="en-US"/>
        </w:rPr>
        <w:t xml:space="preserve">       </w:t>
      </w:r>
      <w:r w:rsidR="0049122A" w:rsidRPr="006A4089">
        <w:rPr>
          <w:sz w:val="22"/>
          <w:szCs w:val="22"/>
          <w:lang w:eastAsia="en-US"/>
        </w:rPr>
        <w:t xml:space="preserve">                                            Consideraciones para la fijación de sanciones</w:t>
      </w:r>
    </w:p>
    <w:p w14:paraId="7F88F18C" w14:textId="77777777" w:rsidR="0049122A" w:rsidRPr="006A4089" w:rsidRDefault="0049122A" w:rsidP="0049122A">
      <w:pPr>
        <w:pStyle w:val="TESISYJURIS"/>
        <w:rPr>
          <w:sz w:val="22"/>
          <w:szCs w:val="22"/>
        </w:rPr>
      </w:pPr>
      <w:r w:rsidRPr="006A4089">
        <w:rPr>
          <w:b/>
          <w:sz w:val="22"/>
          <w:szCs w:val="22"/>
          <w:lang w:eastAsia="en-US"/>
        </w:rPr>
        <w:t>Artículo 276.</w:t>
      </w:r>
      <w:r w:rsidRPr="006A4089">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14:paraId="43A78810" w14:textId="77777777" w:rsidR="0049122A" w:rsidRPr="006A4089" w:rsidRDefault="0049122A" w:rsidP="0049122A">
      <w:pPr>
        <w:pStyle w:val="RESOLUCIONES"/>
        <w:rPr>
          <w:sz w:val="22"/>
          <w:szCs w:val="22"/>
        </w:rPr>
      </w:pPr>
    </w:p>
    <w:p w14:paraId="5E35CDCD" w14:textId="6FCF69FC" w:rsidR="0049122A" w:rsidRPr="006A4089" w:rsidRDefault="0049122A" w:rsidP="0049122A">
      <w:pPr>
        <w:pStyle w:val="TESISYJURIS"/>
        <w:rPr>
          <w:sz w:val="22"/>
          <w:szCs w:val="22"/>
          <w:lang w:eastAsia="en-US"/>
        </w:rPr>
      </w:pPr>
    </w:p>
    <w:p w14:paraId="5125240A" w14:textId="5AF16553" w:rsidR="0049122A" w:rsidRPr="006A4089" w:rsidRDefault="00B07EE3" w:rsidP="0049122A">
      <w:pPr>
        <w:pStyle w:val="TESISYJURIS"/>
        <w:rPr>
          <w:sz w:val="22"/>
          <w:szCs w:val="22"/>
          <w:lang w:eastAsia="en-US"/>
        </w:rPr>
      </w:pPr>
      <w:r w:rsidRPr="006A4089">
        <w:rPr>
          <w:sz w:val="22"/>
          <w:szCs w:val="22"/>
          <w:lang w:eastAsia="en-US"/>
        </w:rPr>
        <w:t xml:space="preserve">       </w:t>
      </w:r>
      <w:r w:rsidR="0049122A" w:rsidRPr="006A4089">
        <w:rPr>
          <w:sz w:val="22"/>
          <w:szCs w:val="22"/>
          <w:lang w:eastAsia="en-US"/>
        </w:rPr>
        <w:t xml:space="preserve">                                                    Delegación en la aplicación de sanciones</w:t>
      </w:r>
    </w:p>
    <w:p w14:paraId="18E4630F" w14:textId="77777777" w:rsidR="0049122A" w:rsidRPr="006A4089" w:rsidRDefault="0049122A" w:rsidP="0049122A">
      <w:pPr>
        <w:pStyle w:val="TESISYJURIS"/>
        <w:rPr>
          <w:sz w:val="22"/>
          <w:szCs w:val="22"/>
        </w:rPr>
      </w:pPr>
      <w:r w:rsidRPr="006A4089">
        <w:rPr>
          <w:b/>
          <w:sz w:val="22"/>
          <w:szCs w:val="22"/>
          <w:lang w:eastAsia="en-US"/>
        </w:rPr>
        <w:t>Artículo 277.</w:t>
      </w:r>
      <w:r w:rsidRPr="006A4089">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w:t>
      </w:r>
      <w:r w:rsidRPr="006A4089">
        <w:rPr>
          <w:sz w:val="22"/>
          <w:szCs w:val="22"/>
          <w:lang w:eastAsia="en-US"/>
        </w:rPr>
        <w:lastRenderedPageBreak/>
        <w:t>ejercerlo de manera conjunta o indistintamente en los términos del presente Reglamento.</w:t>
      </w:r>
    </w:p>
    <w:p w14:paraId="0CB8FE9C" w14:textId="77777777" w:rsidR="0049122A" w:rsidRPr="006A4089" w:rsidRDefault="0049122A" w:rsidP="0049122A">
      <w:pPr>
        <w:pStyle w:val="RESOLUCIONES"/>
      </w:pPr>
    </w:p>
    <w:p w14:paraId="300C5714" w14:textId="77777777" w:rsidR="0049122A" w:rsidRPr="006A4089" w:rsidRDefault="0049122A" w:rsidP="0049122A">
      <w:pPr>
        <w:pStyle w:val="RESOLUCIONES"/>
      </w:pPr>
    </w:p>
    <w:p w14:paraId="64755AC7" w14:textId="1AA8C0E6" w:rsidR="0049122A" w:rsidRPr="006A4089" w:rsidRDefault="0049122A" w:rsidP="0049122A">
      <w:pPr>
        <w:pStyle w:val="RESOLUCIONES"/>
      </w:pPr>
      <w:r w:rsidRPr="006A4089">
        <w:t xml:space="preserve">De </w:t>
      </w:r>
      <w:r w:rsidR="00B07EE3" w:rsidRPr="006A4089">
        <w:t>los anteriores dispositivos legales</w:t>
      </w:r>
      <w:r w:rsidRPr="006A4089">
        <w:t xml:space="preserve">, no se desprende la facultad de los inspectores adscritos a la Gerencia de Tratamiento y Reúso, para aplicar sanciones económicas, esto considerando que el artículo </w:t>
      </w:r>
      <w:r w:rsidRPr="006A4089">
        <w:rPr>
          <w:b/>
          <w:lang w:eastAsia="en-US"/>
        </w:rPr>
        <w:t>277</w:t>
      </w:r>
      <w:r w:rsidRPr="006A4089">
        <w:rPr>
          <w:lang w:eastAsia="en-US"/>
        </w:rPr>
        <w:t xml:space="preserve"> del </w:t>
      </w:r>
      <w:r w:rsidRPr="006A4089">
        <w:t>Reglamento de los Servicios de Agua Potable, Alcantarillado y Tratamiento para el Municipio de León, Guanajuato, dispone que l</w:t>
      </w:r>
      <w:r w:rsidRPr="006A4089">
        <w:rPr>
          <w:lang w:eastAsia="en-US"/>
        </w:rPr>
        <w:t>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w:t>
      </w:r>
      <w:r w:rsidR="00B07EE3" w:rsidRPr="006A4089">
        <w:rPr>
          <w:lang w:eastAsia="en-US"/>
        </w:rPr>
        <w:t xml:space="preserve"> incluso</w:t>
      </w:r>
      <w:r w:rsidRPr="006A4089">
        <w:rPr>
          <w:lang w:eastAsia="en-US"/>
        </w:rPr>
        <w:t xml:space="preserve"> podrán ejercerlo de manera conjunta o indistintamente </w:t>
      </w:r>
      <w:r w:rsidR="00B07EE3" w:rsidRPr="006A4089">
        <w:rPr>
          <w:lang w:eastAsia="en-US"/>
        </w:rPr>
        <w:t xml:space="preserve"> y </w:t>
      </w:r>
      <w:r w:rsidRPr="006A4089">
        <w:rPr>
          <w:lang w:eastAsia="en-US"/>
        </w:rPr>
        <w:t>en los términos del presente Reglamento. --------</w:t>
      </w:r>
    </w:p>
    <w:p w14:paraId="05286D32" w14:textId="77777777" w:rsidR="0049122A" w:rsidRPr="006A4089" w:rsidRDefault="0049122A" w:rsidP="0049122A">
      <w:pPr>
        <w:pStyle w:val="RESOLUCIONES"/>
      </w:pPr>
    </w:p>
    <w:p w14:paraId="7AF1D607" w14:textId="25D6C77B" w:rsidR="0049122A" w:rsidRPr="006A4089" w:rsidRDefault="0049122A" w:rsidP="0049122A">
      <w:pPr>
        <w:pStyle w:val="SENTENCIAS"/>
      </w:pPr>
      <w:r w:rsidRPr="006A4089">
        <w:t xml:space="preserve">En ese sentido, y de acuerdo a lo anterior, corresponde al </w:t>
      </w:r>
      <w:r w:rsidRPr="006A4089">
        <w:rPr>
          <w:lang w:eastAsia="en-US"/>
        </w:rPr>
        <w:t xml:space="preserve">Director General y </w:t>
      </w:r>
      <w:r w:rsidR="00B07EE3" w:rsidRPr="006A4089">
        <w:rPr>
          <w:lang w:eastAsia="en-US"/>
        </w:rPr>
        <w:t xml:space="preserve">a </w:t>
      </w:r>
      <w:r w:rsidRPr="006A4089">
        <w:rPr>
          <w:lang w:eastAsia="en-US"/>
        </w:rPr>
        <w:t>las Unidades Administrativas</w:t>
      </w:r>
      <w:r w:rsidRPr="006A4089">
        <w:t xml:space="preserve"> correspondientes</w:t>
      </w:r>
      <w:r w:rsidR="00B07EE3" w:rsidRPr="006A4089">
        <w:t xml:space="preserve"> aplicar sanciones económicas</w:t>
      </w:r>
      <w:r w:rsidRPr="006A4089">
        <w:t xml:space="preserve"> y no los inspectores adscritos a la Gerencia de Tratamiento y Reúso, al no tener facultades para ello. -----------------------------------------------------</w:t>
      </w:r>
    </w:p>
    <w:p w14:paraId="2AACB398" w14:textId="77777777" w:rsidR="0049122A" w:rsidRPr="006A4089" w:rsidRDefault="0049122A" w:rsidP="0049122A">
      <w:pPr>
        <w:pStyle w:val="SENTENCIAS"/>
      </w:pPr>
    </w:p>
    <w:p w14:paraId="3E729B2C" w14:textId="2343540A" w:rsidR="0049122A" w:rsidRPr="006A4089" w:rsidRDefault="0049122A" w:rsidP="0049122A">
      <w:pPr>
        <w:pStyle w:val="SENTENCIAS"/>
      </w:pPr>
      <w:r w:rsidRPr="006A4089">
        <w:t xml:space="preserve">Luego entonces, al levantarse </w:t>
      </w:r>
      <w:r w:rsidR="00D23BA6" w:rsidRPr="006A4089">
        <w:t xml:space="preserve">el folio </w:t>
      </w:r>
      <w:r w:rsidRPr="006A4089">
        <w:t>de infracción impugna</w:t>
      </w:r>
      <w:r w:rsidR="0008392E" w:rsidRPr="006A4089">
        <w:t xml:space="preserve">do al justiciable por parte de </w:t>
      </w:r>
      <w:r w:rsidRPr="006A4089">
        <w:t>inspectores adscritos a la Gerencia de Tratamiento y Reúso</w:t>
      </w:r>
      <w:r w:rsidRPr="006A4089">
        <w:rPr>
          <w:rStyle w:val="fontstyle01"/>
          <w:rFonts w:ascii="Century" w:hAnsi="Century"/>
          <w:color w:val="auto"/>
          <w:sz w:val="24"/>
          <w:szCs w:val="24"/>
        </w:rPr>
        <w:t xml:space="preserve"> del Sistema de Agua Potable y Alcantarillado de León</w:t>
      </w:r>
      <w:r w:rsidRPr="006A4089">
        <w:t>, e imponer una sanción de tipo económica y al no desprenderse de la normatividad aplicable al caso concreto que dichos inspectores tengan competencia para sancionar, aunado a que tampoco acredit</w:t>
      </w:r>
      <w:r w:rsidR="0008392E" w:rsidRPr="006A4089">
        <w:t xml:space="preserve">aron </w:t>
      </w:r>
      <w:r w:rsidRPr="006A4089">
        <w:t xml:space="preserve">su competencia en la secuela del procedimiento, </w:t>
      </w:r>
      <w:r w:rsidR="0008392E" w:rsidRPr="006A4089">
        <w:t xml:space="preserve">es que </w:t>
      </w:r>
      <w:r w:rsidRPr="006A4089">
        <w:t xml:space="preserve">se llega a la conclusión de que </w:t>
      </w:r>
      <w:r w:rsidR="00D23BA6" w:rsidRPr="006A4089">
        <w:t xml:space="preserve">el </w:t>
      </w:r>
      <w:r w:rsidRPr="006A4089">
        <w:t xml:space="preserve">folio impugnado fue materializado por autoridades incompetentes. </w:t>
      </w:r>
      <w:r w:rsidR="00D23BA6" w:rsidRPr="006A4089">
        <w:t>----</w:t>
      </w:r>
      <w:r w:rsidRPr="006A4089">
        <w:t>--------------------------------------</w:t>
      </w:r>
    </w:p>
    <w:p w14:paraId="4DB7AF5D" w14:textId="77777777" w:rsidR="0049122A" w:rsidRPr="006A4089" w:rsidRDefault="0049122A" w:rsidP="0049122A">
      <w:pPr>
        <w:pStyle w:val="SENTENCIAS"/>
      </w:pPr>
    </w:p>
    <w:p w14:paraId="1ACF6E76" w14:textId="726F2854" w:rsidR="0049122A" w:rsidRPr="006A4089" w:rsidRDefault="00D97D71" w:rsidP="0049122A">
      <w:pPr>
        <w:pStyle w:val="SENTENCIAS"/>
        <w:rPr>
          <w:rStyle w:val="fontstyle01"/>
          <w:rFonts w:ascii="Century" w:hAnsi="Century"/>
          <w:color w:val="auto"/>
          <w:sz w:val="24"/>
          <w:szCs w:val="24"/>
        </w:rPr>
      </w:pPr>
      <w:r w:rsidRPr="006A4089">
        <w:rPr>
          <w:rStyle w:val="fontstyle01"/>
          <w:rFonts w:ascii="Century" w:hAnsi="Century"/>
          <w:color w:val="auto"/>
          <w:sz w:val="24"/>
          <w:szCs w:val="24"/>
        </w:rPr>
        <w:t>C</w:t>
      </w:r>
      <w:r w:rsidR="0049122A" w:rsidRPr="006A4089">
        <w:rPr>
          <w:rStyle w:val="fontstyle01"/>
          <w:rFonts w:ascii="Century" w:hAnsi="Century"/>
          <w:color w:val="auto"/>
          <w:sz w:val="24"/>
          <w:szCs w:val="24"/>
        </w:rPr>
        <w:t xml:space="preserve">onsiderando que la sanción económica impuesta en el folio número </w:t>
      </w:r>
      <w:r w:rsidR="0049122A" w:rsidRPr="006A4089">
        <w:t>0</w:t>
      </w:r>
      <w:r w:rsidR="00D23BA6" w:rsidRPr="006A4089">
        <w:t>527 (cero cinco dos siete</w:t>
      </w:r>
      <w:r w:rsidR="0049122A" w:rsidRPr="006A4089">
        <w:t xml:space="preserve">), por la cantidad de </w:t>
      </w:r>
      <w:r w:rsidR="0008392E" w:rsidRPr="006A4089">
        <w:t>$</w:t>
      </w:r>
      <w:r w:rsidR="00D23BA6" w:rsidRPr="006A4089">
        <w:t>4,224.50</w:t>
      </w:r>
      <w:r w:rsidR="0049122A" w:rsidRPr="006A4089">
        <w:t xml:space="preserve"> (</w:t>
      </w:r>
      <w:r w:rsidR="00D23BA6" w:rsidRPr="006A4089">
        <w:t xml:space="preserve">cuatro mil doscientos </w:t>
      </w:r>
      <w:r w:rsidR="00D23BA6" w:rsidRPr="006A4089">
        <w:lastRenderedPageBreak/>
        <w:t>vei</w:t>
      </w:r>
      <w:r w:rsidR="0008392E" w:rsidRPr="006A4089">
        <w:t>n</w:t>
      </w:r>
      <w:r w:rsidR="00D23BA6" w:rsidRPr="006A4089">
        <w:t>ticuatro pesos 50</w:t>
      </w:r>
      <w:r w:rsidR="0049122A" w:rsidRPr="006A4089">
        <w:t>/100 moneda nacional), fue</w:t>
      </w:r>
      <w:r w:rsidRPr="006A4089">
        <w:t xml:space="preserve"> impuesta</w:t>
      </w:r>
      <w:r w:rsidR="0049122A" w:rsidRPr="006A4089">
        <w:t xml:space="preserve"> por autoridad</w:t>
      </w:r>
      <w:r w:rsidR="00D23BA6" w:rsidRPr="006A4089">
        <w:t>e</w:t>
      </w:r>
      <w:r w:rsidR="0049122A" w:rsidRPr="006A4089">
        <w:t xml:space="preserve">s que no cuentan con competencia </w:t>
      </w:r>
      <w:r w:rsidR="0008392E" w:rsidRPr="006A4089">
        <w:rPr>
          <w:rStyle w:val="fontstyle01"/>
          <w:rFonts w:ascii="Century" w:hAnsi="Century"/>
          <w:color w:val="auto"/>
          <w:sz w:val="24"/>
          <w:szCs w:val="24"/>
        </w:rPr>
        <w:t>para sancionar</w:t>
      </w:r>
      <w:r w:rsidR="0049122A" w:rsidRPr="006A4089">
        <w:rPr>
          <w:rStyle w:val="fontstyle01"/>
          <w:rFonts w:ascii="Century" w:hAnsi="Century"/>
          <w:color w:val="auto"/>
          <w:sz w:val="24"/>
          <w:szCs w:val="24"/>
        </w:rPr>
        <w:t xml:space="preserve"> es que se actualiza la ilegalidad contenida en el artículo 302 fracci</w:t>
      </w:r>
      <w:r w:rsidR="0008392E" w:rsidRPr="006A4089">
        <w:rPr>
          <w:rStyle w:val="fontstyle01"/>
          <w:rFonts w:ascii="Century" w:hAnsi="Century"/>
          <w:color w:val="auto"/>
          <w:sz w:val="24"/>
          <w:szCs w:val="24"/>
        </w:rPr>
        <w:t>ones</w:t>
      </w:r>
      <w:r w:rsidR="0049122A" w:rsidRPr="006A4089">
        <w:rPr>
          <w:rStyle w:val="fontstyle01"/>
          <w:rFonts w:ascii="Century" w:hAnsi="Century"/>
          <w:color w:val="auto"/>
          <w:sz w:val="24"/>
          <w:szCs w:val="24"/>
        </w:rPr>
        <w:t xml:space="preserve"> I y III del Código de Procedimiento y Justicia Administrativa para el Estado y los Municipios de Guanajuato, por lo que se decreta la nulidad de la sanción económica impuesta en </w:t>
      </w:r>
      <w:r w:rsidR="00D23BA6" w:rsidRPr="006A4089">
        <w:rPr>
          <w:rStyle w:val="fontstyle01"/>
          <w:rFonts w:ascii="Century" w:hAnsi="Century"/>
          <w:color w:val="auto"/>
          <w:sz w:val="24"/>
          <w:szCs w:val="24"/>
        </w:rPr>
        <w:t xml:space="preserve">el </w:t>
      </w:r>
      <w:r w:rsidR="0049122A" w:rsidRPr="006A4089">
        <w:rPr>
          <w:rStyle w:val="fontstyle01"/>
          <w:rFonts w:ascii="Century" w:hAnsi="Century"/>
          <w:color w:val="auto"/>
          <w:sz w:val="24"/>
          <w:szCs w:val="24"/>
        </w:rPr>
        <w:t>re</w:t>
      </w:r>
      <w:r w:rsidR="00D23BA6" w:rsidRPr="006A4089">
        <w:rPr>
          <w:rStyle w:val="fontstyle01"/>
          <w:rFonts w:ascii="Century" w:hAnsi="Century"/>
          <w:color w:val="auto"/>
          <w:sz w:val="24"/>
          <w:szCs w:val="24"/>
        </w:rPr>
        <w:t xml:space="preserve">ferido folio. </w:t>
      </w:r>
    </w:p>
    <w:p w14:paraId="22CD5905" w14:textId="77777777" w:rsidR="0049122A" w:rsidRPr="006A4089" w:rsidRDefault="0049122A" w:rsidP="0049122A">
      <w:pPr>
        <w:pStyle w:val="RESOLUCIONES"/>
        <w:rPr>
          <w:rStyle w:val="fontstyle01"/>
          <w:rFonts w:ascii="Century" w:hAnsi="Century"/>
          <w:color w:val="auto"/>
          <w:sz w:val="24"/>
          <w:szCs w:val="24"/>
        </w:rPr>
      </w:pPr>
    </w:p>
    <w:p w14:paraId="3ADCD87A" w14:textId="2051EDFF" w:rsidR="0049122A" w:rsidRPr="006A4089" w:rsidRDefault="0049122A" w:rsidP="0049122A">
      <w:pPr>
        <w:pStyle w:val="SENTENCIAS"/>
      </w:pPr>
      <w:r w:rsidRPr="006A4089">
        <w:rPr>
          <w:b/>
        </w:rPr>
        <w:t>SEXTO.</w:t>
      </w:r>
      <w:r w:rsidRPr="006A4089">
        <w:t xml:space="preserve"> En relación a las pretensiones solicitadas por el actor en su escrito inicial de demanda, consistente</w:t>
      </w:r>
      <w:r w:rsidR="0008392E" w:rsidRPr="006A4089">
        <w:t>s</w:t>
      </w:r>
      <w:r w:rsidRPr="006A4089">
        <w:t xml:space="preserve"> en: -----------------------------------------------</w:t>
      </w:r>
    </w:p>
    <w:p w14:paraId="45699AFC" w14:textId="77777777" w:rsidR="0049122A" w:rsidRPr="006A4089" w:rsidRDefault="0049122A" w:rsidP="0049122A">
      <w:pPr>
        <w:pStyle w:val="TESISYJURIS"/>
        <w:rPr>
          <w:sz w:val="22"/>
          <w:szCs w:val="22"/>
        </w:rPr>
      </w:pPr>
    </w:p>
    <w:p w14:paraId="7F6B8724" w14:textId="77777777" w:rsidR="0049122A" w:rsidRPr="006A4089" w:rsidRDefault="0049122A" w:rsidP="0049122A">
      <w:pPr>
        <w:pStyle w:val="TESISYJURIS"/>
        <w:ind w:left="1069" w:firstLine="0"/>
        <w:rPr>
          <w:sz w:val="22"/>
          <w:szCs w:val="22"/>
        </w:rPr>
      </w:pPr>
      <w:r w:rsidRPr="006A4089">
        <w:rPr>
          <w:sz w:val="22"/>
          <w:szCs w:val="22"/>
        </w:rPr>
        <w:t>“Conforme al art. 255 del normativo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restablezca en el pleno ejercicio de todos mi derechos violados y que quedaran fijados en base a</w:t>
      </w:r>
      <w:proofErr w:type="gramStart"/>
      <w:r w:rsidRPr="006A4089">
        <w:rPr>
          <w:sz w:val="22"/>
          <w:szCs w:val="22"/>
        </w:rPr>
        <w:t>;:</w:t>
      </w:r>
      <w:proofErr w:type="gramEnd"/>
      <w:r w:rsidRPr="006A4089">
        <w:rPr>
          <w:sz w:val="22"/>
          <w:szCs w:val="22"/>
        </w:rPr>
        <w:t xml:space="preserve"> la controversia, Litis y causa de pedir, en las diferentes etapas del presente proceso.</w:t>
      </w:r>
    </w:p>
    <w:p w14:paraId="5B2C68DC" w14:textId="77777777" w:rsidR="0049122A" w:rsidRPr="006A4089" w:rsidRDefault="0049122A" w:rsidP="0049122A">
      <w:pPr>
        <w:pStyle w:val="TESISYJURIS"/>
        <w:ind w:left="1069" w:firstLine="0"/>
        <w:rPr>
          <w:sz w:val="22"/>
          <w:szCs w:val="22"/>
        </w:rPr>
      </w:pPr>
    </w:p>
    <w:p w14:paraId="51BFB8A1" w14:textId="77777777" w:rsidR="0049122A" w:rsidRPr="006A4089" w:rsidRDefault="0049122A" w:rsidP="0049122A">
      <w:pPr>
        <w:pStyle w:val="RESOLUCIONES"/>
      </w:pPr>
    </w:p>
    <w:p w14:paraId="431AEA3B" w14:textId="1C644202" w:rsidR="0049122A" w:rsidRPr="006A4089" w:rsidRDefault="0008392E" w:rsidP="0049122A">
      <w:pPr>
        <w:pStyle w:val="RESOLUCIONES"/>
      </w:pPr>
      <w:r w:rsidRPr="006A4089">
        <w:t>Dichas p</w:t>
      </w:r>
      <w:r w:rsidR="0049122A" w:rsidRPr="006A4089">
        <w:t xml:space="preserve">retensiones se consideran colmadas con lo </w:t>
      </w:r>
      <w:r w:rsidRPr="006A4089">
        <w:t xml:space="preserve">determinado </w:t>
      </w:r>
      <w:r w:rsidR="0049122A" w:rsidRPr="006A4089">
        <w:t>en el Considerando Quinto de la presente sentencia. ------------------------------------------</w:t>
      </w:r>
    </w:p>
    <w:p w14:paraId="7A98A8EE" w14:textId="77777777" w:rsidR="0049122A" w:rsidRPr="006A4089" w:rsidRDefault="0049122A" w:rsidP="0049122A">
      <w:pPr>
        <w:pStyle w:val="RESOLUCIONES"/>
      </w:pPr>
    </w:p>
    <w:p w14:paraId="4D95A7F3" w14:textId="07D0022E" w:rsidR="0049122A" w:rsidRPr="006A4089" w:rsidRDefault="0049122A" w:rsidP="0049122A">
      <w:pPr>
        <w:pStyle w:val="Textoindependiente"/>
        <w:spacing w:line="360" w:lineRule="auto"/>
        <w:ind w:firstLine="708"/>
        <w:rPr>
          <w:rFonts w:ascii="Century" w:hAnsi="Century" w:cs="Calibri"/>
        </w:rPr>
      </w:pPr>
      <w:r w:rsidRPr="006A4089">
        <w:rPr>
          <w:rFonts w:ascii="Century" w:hAnsi="Century" w:cs="Calibri"/>
        </w:rPr>
        <w:t>Por lo expuesto, y con fundamento además en lo dispuesto</w:t>
      </w:r>
      <w:r w:rsidR="00D97D71" w:rsidRPr="006A4089">
        <w:rPr>
          <w:rFonts w:ascii="Century" w:hAnsi="Century" w:cs="Calibri"/>
        </w:rPr>
        <w:t xml:space="preserve"> por</w:t>
      </w:r>
      <w:r w:rsidRPr="006A4089">
        <w:rPr>
          <w:rFonts w:ascii="Century" w:hAnsi="Century" w:cs="Calibri"/>
        </w:rPr>
        <w:t xml:space="preserve"> los artículos 249, 287, 298, 299, 300, fracción III y 302, fracción II, del Código de Procedimiento y Justicia Administrativa para el Estado y los Municipios de Guanajuato, es de resolverse y se: ------------------------------------------------------------</w:t>
      </w:r>
    </w:p>
    <w:p w14:paraId="0158E7ED" w14:textId="77777777" w:rsidR="0049122A" w:rsidRPr="006A4089" w:rsidRDefault="0049122A" w:rsidP="0049122A">
      <w:pPr>
        <w:pStyle w:val="Textoindependiente"/>
        <w:jc w:val="center"/>
        <w:rPr>
          <w:rFonts w:ascii="Century" w:hAnsi="Century" w:cs="Calibri"/>
          <w:b/>
          <w:iCs/>
        </w:rPr>
      </w:pPr>
    </w:p>
    <w:p w14:paraId="4AC62FFC" w14:textId="77777777" w:rsidR="0049122A" w:rsidRPr="006A4089" w:rsidRDefault="0049122A" w:rsidP="0049122A">
      <w:pPr>
        <w:pStyle w:val="Textoindependiente"/>
        <w:jc w:val="center"/>
        <w:rPr>
          <w:rFonts w:ascii="Century" w:hAnsi="Century" w:cs="Calibri"/>
          <w:b/>
          <w:iCs/>
        </w:rPr>
      </w:pPr>
    </w:p>
    <w:p w14:paraId="302BBBED" w14:textId="77777777" w:rsidR="0049122A" w:rsidRPr="006A4089" w:rsidRDefault="0049122A" w:rsidP="0049122A">
      <w:pPr>
        <w:pStyle w:val="Textoindependiente"/>
        <w:jc w:val="center"/>
        <w:rPr>
          <w:rFonts w:ascii="Century" w:hAnsi="Century" w:cs="Calibri"/>
          <w:iCs/>
        </w:rPr>
      </w:pPr>
      <w:r w:rsidRPr="006A4089">
        <w:rPr>
          <w:rFonts w:ascii="Century" w:hAnsi="Century" w:cs="Calibri"/>
          <w:b/>
          <w:iCs/>
        </w:rPr>
        <w:t xml:space="preserve">R E S U E L V </w:t>
      </w:r>
      <w:proofErr w:type="gramStart"/>
      <w:r w:rsidRPr="006A4089">
        <w:rPr>
          <w:rFonts w:ascii="Century" w:hAnsi="Century" w:cs="Calibri"/>
          <w:b/>
          <w:iCs/>
        </w:rPr>
        <w:t xml:space="preserve">E </w:t>
      </w:r>
      <w:r w:rsidRPr="006A4089">
        <w:rPr>
          <w:rFonts w:ascii="Century" w:hAnsi="Century" w:cs="Calibri"/>
          <w:iCs/>
        </w:rPr>
        <w:t>:</w:t>
      </w:r>
      <w:proofErr w:type="gramEnd"/>
    </w:p>
    <w:p w14:paraId="18D54F30" w14:textId="77777777" w:rsidR="0049122A" w:rsidRPr="006A4089" w:rsidRDefault="0049122A" w:rsidP="0049122A">
      <w:pPr>
        <w:pStyle w:val="Textoindependiente"/>
        <w:jc w:val="center"/>
        <w:rPr>
          <w:rFonts w:ascii="Century" w:hAnsi="Century" w:cs="Calibri"/>
          <w:iCs/>
        </w:rPr>
      </w:pPr>
    </w:p>
    <w:p w14:paraId="526B8E08" w14:textId="77777777" w:rsidR="0049122A" w:rsidRPr="006A4089" w:rsidRDefault="0049122A" w:rsidP="0049122A">
      <w:pPr>
        <w:pStyle w:val="Textoindependiente"/>
        <w:spacing w:line="360" w:lineRule="auto"/>
        <w:ind w:firstLine="709"/>
        <w:rPr>
          <w:rFonts w:ascii="Century" w:hAnsi="Century" w:cs="Calibri"/>
        </w:rPr>
      </w:pPr>
      <w:r w:rsidRPr="006A4089">
        <w:rPr>
          <w:rFonts w:ascii="Century" w:hAnsi="Century" w:cs="Calibri"/>
          <w:b/>
          <w:bCs/>
          <w:iCs/>
        </w:rPr>
        <w:t>PRIMERO</w:t>
      </w:r>
      <w:r w:rsidRPr="006A4089">
        <w:rPr>
          <w:rFonts w:ascii="Century" w:hAnsi="Century" w:cs="Calibri"/>
        </w:rPr>
        <w:t xml:space="preserve">. Este Juzgado Tercero Administrativo Municipal resultó competente para conocer y resolver del presente proceso administrativo. ------- </w:t>
      </w:r>
    </w:p>
    <w:p w14:paraId="0334A260" w14:textId="77777777" w:rsidR="0049122A" w:rsidRPr="006A4089" w:rsidRDefault="0049122A" w:rsidP="0049122A">
      <w:pPr>
        <w:pStyle w:val="Textoindependiente"/>
        <w:spacing w:line="360" w:lineRule="auto"/>
        <w:ind w:firstLine="709"/>
        <w:rPr>
          <w:rFonts w:ascii="Century" w:hAnsi="Century" w:cs="Calibri"/>
        </w:rPr>
      </w:pPr>
    </w:p>
    <w:p w14:paraId="1545EBB5" w14:textId="77777777" w:rsidR="0049122A" w:rsidRPr="006A4089" w:rsidRDefault="0049122A" w:rsidP="0049122A">
      <w:pPr>
        <w:pStyle w:val="Textoindependiente"/>
        <w:spacing w:line="360" w:lineRule="auto"/>
        <w:ind w:firstLine="709"/>
        <w:rPr>
          <w:rFonts w:ascii="Century" w:hAnsi="Century" w:cs="Calibri"/>
        </w:rPr>
      </w:pPr>
      <w:r w:rsidRPr="006A4089">
        <w:rPr>
          <w:rFonts w:ascii="Century" w:hAnsi="Century" w:cs="Calibri"/>
          <w:b/>
          <w:bCs/>
          <w:iCs/>
        </w:rPr>
        <w:t xml:space="preserve">SEGUNDO. </w:t>
      </w:r>
      <w:r w:rsidRPr="006A4089">
        <w:rPr>
          <w:rFonts w:ascii="Century" w:hAnsi="Century" w:cs="Calibri"/>
        </w:rPr>
        <w:t>Resultó procedente el proceso administrativo promovido por el justiciable, en contra de los actos impugnados. ----------------------------------</w:t>
      </w:r>
    </w:p>
    <w:p w14:paraId="36704663" w14:textId="77777777" w:rsidR="0049122A" w:rsidRPr="006A4089" w:rsidRDefault="0049122A" w:rsidP="0049122A">
      <w:pPr>
        <w:pStyle w:val="Textoindependiente"/>
        <w:spacing w:line="360" w:lineRule="auto"/>
        <w:ind w:firstLine="709"/>
        <w:rPr>
          <w:rFonts w:ascii="Century" w:hAnsi="Century" w:cs="Calibri"/>
        </w:rPr>
      </w:pPr>
    </w:p>
    <w:p w14:paraId="0C492753" w14:textId="73D46D71" w:rsidR="0049122A" w:rsidRPr="006A4089" w:rsidRDefault="0049122A" w:rsidP="0049122A">
      <w:pPr>
        <w:pStyle w:val="SENTENCIAS"/>
      </w:pPr>
      <w:r w:rsidRPr="006A4089">
        <w:rPr>
          <w:b/>
        </w:rPr>
        <w:lastRenderedPageBreak/>
        <w:t>TERCERO.</w:t>
      </w:r>
      <w:r w:rsidRPr="006A4089">
        <w:t xml:space="preserve"> Se decreta la </w:t>
      </w:r>
      <w:r w:rsidRPr="006A4089">
        <w:rPr>
          <w:b/>
        </w:rPr>
        <w:t>nulidad total</w:t>
      </w:r>
      <w:r w:rsidRPr="006A4089">
        <w:t xml:space="preserve"> de la sanción económica contenida en </w:t>
      </w:r>
      <w:r w:rsidR="00D23BA6" w:rsidRPr="006A4089">
        <w:rPr>
          <w:rStyle w:val="fontstyle01"/>
          <w:rFonts w:ascii="Century" w:hAnsi="Century"/>
          <w:color w:val="auto"/>
          <w:sz w:val="24"/>
          <w:szCs w:val="24"/>
        </w:rPr>
        <w:t xml:space="preserve">folio número </w:t>
      </w:r>
      <w:r w:rsidR="00D23BA6" w:rsidRPr="006A4089">
        <w:t xml:space="preserve">0527 (cero cinco </w:t>
      </w:r>
      <w:r w:rsidR="00D97D71" w:rsidRPr="006A4089">
        <w:t>dos siete), por la cantidad de $</w:t>
      </w:r>
      <w:r w:rsidR="00D23BA6" w:rsidRPr="006A4089">
        <w:t xml:space="preserve">4,224.50 (cuatro mil doscientos </w:t>
      </w:r>
      <w:proofErr w:type="spellStart"/>
      <w:r w:rsidR="00D23BA6" w:rsidRPr="006A4089">
        <w:t>veiticuatro</w:t>
      </w:r>
      <w:proofErr w:type="spellEnd"/>
      <w:r w:rsidR="00D23BA6" w:rsidRPr="006A4089">
        <w:t xml:space="preserve"> pesos 50/100 moneda nacional) correspondiente a la cuenta 17441 (uno siete cuatro </w:t>
      </w:r>
      <w:proofErr w:type="spellStart"/>
      <w:r w:rsidR="00D23BA6" w:rsidRPr="006A4089">
        <w:t>cuatro</w:t>
      </w:r>
      <w:proofErr w:type="spellEnd"/>
      <w:r w:rsidR="00D23BA6" w:rsidRPr="006A4089">
        <w:t xml:space="preserve"> uno)</w:t>
      </w:r>
      <w:r w:rsidRPr="006A4089">
        <w:t xml:space="preserve">; ello </w:t>
      </w:r>
      <w:r w:rsidR="00D97D71" w:rsidRPr="006A4089">
        <w:t>co</w:t>
      </w:r>
      <w:r w:rsidRPr="006A4089">
        <w:t>n base a las consideraciones lógicas y jurídicas expresadas en el Considerando Quinto de esta sentencia. ---------------</w:t>
      </w:r>
      <w:r w:rsidR="00D23BA6" w:rsidRPr="006A4089">
        <w:t>-------------------------------------------------------------------</w:t>
      </w:r>
    </w:p>
    <w:p w14:paraId="6D764915" w14:textId="77777777" w:rsidR="0049122A" w:rsidRPr="006A4089" w:rsidRDefault="0049122A" w:rsidP="0049122A">
      <w:pPr>
        <w:pStyle w:val="RESOLUCIONES"/>
      </w:pPr>
    </w:p>
    <w:p w14:paraId="6DDE91BA" w14:textId="1D4DA3B5" w:rsidR="0049122A" w:rsidRPr="006A4089" w:rsidRDefault="0049122A" w:rsidP="0049122A">
      <w:pPr>
        <w:pStyle w:val="RESOLUCIONES"/>
      </w:pPr>
      <w:r w:rsidRPr="006A4089">
        <w:rPr>
          <w:b/>
        </w:rPr>
        <w:t>CUARTO.</w:t>
      </w:r>
      <w:r w:rsidRPr="006A4089">
        <w:t xml:space="preserve"> Se consideran satisfechas las pretensiones del actor, </w:t>
      </w:r>
      <w:r w:rsidR="00D97D71" w:rsidRPr="006A4089">
        <w:t xml:space="preserve">de conformidad con </w:t>
      </w:r>
      <w:r w:rsidRPr="006A4089">
        <w:t>lo expuesto y fundado en el Considerando Sexto de esta resolución. ----------</w:t>
      </w:r>
      <w:r w:rsidR="00D97D71" w:rsidRPr="006A4089">
        <w:t>----------------------------------------------------------------------------------</w:t>
      </w:r>
    </w:p>
    <w:p w14:paraId="0E898A61" w14:textId="77777777" w:rsidR="0049122A" w:rsidRPr="006A4089" w:rsidRDefault="0049122A" w:rsidP="0049122A">
      <w:pPr>
        <w:pStyle w:val="Textoindependiente"/>
        <w:rPr>
          <w:rFonts w:ascii="Century" w:hAnsi="Century" w:cs="Calibri"/>
          <w:b/>
          <w:bCs/>
          <w:iCs/>
          <w:lang w:val="es-ES"/>
        </w:rPr>
      </w:pPr>
    </w:p>
    <w:p w14:paraId="4D8E5DD0" w14:textId="77777777" w:rsidR="0049122A" w:rsidRPr="006A4089" w:rsidRDefault="0049122A" w:rsidP="0049122A">
      <w:pPr>
        <w:spacing w:line="360" w:lineRule="auto"/>
        <w:ind w:firstLine="709"/>
        <w:jc w:val="both"/>
        <w:rPr>
          <w:rFonts w:ascii="Century" w:hAnsi="Century"/>
          <w:lang w:val="es-MX"/>
        </w:rPr>
      </w:pPr>
      <w:r w:rsidRPr="006A4089">
        <w:rPr>
          <w:rFonts w:ascii="Century" w:hAnsi="Century"/>
          <w:b/>
          <w:lang w:val="es-MX"/>
        </w:rPr>
        <w:t>Notifíquese a la autoridad demandada por oficio y correo electrónico y a la parte actora personalmente.</w:t>
      </w:r>
      <w:r w:rsidRPr="006A4089">
        <w:rPr>
          <w:rFonts w:ascii="Century" w:hAnsi="Century"/>
          <w:lang w:val="es-MX"/>
        </w:rPr>
        <w:t xml:space="preserve"> ----------------------------------------------------------------</w:t>
      </w:r>
    </w:p>
    <w:p w14:paraId="69B1E5B4" w14:textId="77777777" w:rsidR="0049122A" w:rsidRPr="006A4089" w:rsidRDefault="0049122A" w:rsidP="0049122A">
      <w:pPr>
        <w:spacing w:line="360" w:lineRule="auto"/>
        <w:ind w:firstLine="709"/>
        <w:jc w:val="both"/>
        <w:rPr>
          <w:rFonts w:ascii="Century" w:hAnsi="Century"/>
          <w:lang w:val="es-MX"/>
        </w:rPr>
      </w:pPr>
    </w:p>
    <w:p w14:paraId="68C60EDE" w14:textId="77777777" w:rsidR="0049122A" w:rsidRPr="006A4089" w:rsidRDefault="0049122A" w:rsidP="0049122A">
      <w:pPr>
        <w:pStyle w:val="Textoindependiente"/>
        <w:spacing w:line="360" w:lineRule="auto"/>
        <w:ind w:firstLine="708"/>
        <w:rPr>
          <w:rFonts w:ascii="Century" w:hAnsi="Century" w:cs="Calibri"/>
        </w:rPr>
      </w:pPr>
      <w:r w:rsidRPr="006A408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11354ABF" w14:textId="77777777" w:rsidR="0049122A" w:rsidRPr="006A4089" w:rsidRDefault="0049122A" w:rsidP="0049122A">
      <w:pPr>
        <w:tabs>
          <w:tab w:val="left" w:pos="1252"/>
        </w:tabs>
        <w:spacing w:line="360" w:lineRule="auto"/>
        <w:ind w:firstLine="709"/>
        <w:jc w:val="both"/>
        <w:rPr>
          <w:rFonts w:ascii="Century" w:hAnsi="Century" w:cs="Calibri"/>
          <w:lang w:val="es-MX"/>
        </w:rPr>
      </w:pPr>
    </w:p>
    <w:p w14:paraId="44812AAC" w14:textId="77777777" w:rsidR="0049122A" w:rsidRPr="006A4089" w:rsidRDefault="0049122A" w:rsidP="0049122A">
      <w:pPr>
        <w:tabs>
          <w:tab w:val="left" w:pos="1252"/>
        </w:tabs>
        <w:spacing w:line="360" w:lineRule="auto"/>
        <w:ind w:firstLine="709"/>
        <w:jc w:val="both"/>
        <w:rPr>
          <w:rFonts w:cs="Calibri"/>
        </w:rPr>
      </w:pPr>
      <w:r w:rsidRPr="006A4089">
        <w:rPr>
          <w:rFonts w:ascii="Century" w:hAnsi="Century" w:cs="Calibri"/>
        </w:rPr>
        <w:t xml:space="preserve">Así lo resolvió y firma la Jueza del Juzgado Tercero Administrativo Municipal de León, Guanajuato, licenciada </w:t>
      </w:r>
      <w:r w:rsidRPr="006A4089">
        <w:rPr>
          <w:rFonts w:ascii="Century" w:hAnsi="Century" w:cs="Calibri"/>
          <w:b/>
          <w:bCs/>
        </w:rPr>
        <w:t>María Guadalupe Garza Lozornio</w:t>
      </w:r>
      <w:r w:rsidRPr="006A4089">
        <w:rPr>
          <w:rFonts w:ascii="Century" w:hAnsi="Century" w:cs="Calibri"/>
        </w:rPr>
        <w:t xml:space="preserve">, quien actúa asistida en forma legal con Secretario de Estudio y Cuenta, licenciado </w:t>
      </w:r>
      <w:r w:rsidRPr="006A4089">
        <w:rPr>
          <w:rFonts w:ascii="Century" w:hAnsi="Century" w:cs="Calibri"/>
          <w:b/>
          <w:bCs/>
        </w:rPr>
        <w:t>Christian Helmut Emmanuel Schonwald Escalante</w:t>
      </w:r>
      <w:r w:rsidRPr="006A4089">
        <w:rPr>
          <w:rFonts w:ascii="Century" w:hAnsi="Century" w:cs="Calibri"/>
          <w:bCs/>
        </w:rPr>
        <w:t>,</w:t>
      </w:r>
      <w:r w:rsidRPr="006A4089">
        <w:rPr>
          <w:rFonts w:ascii="Century" w:hAnsi="Century" w:cs="Calibri"/>
          <w:b/>
          <w:bCs/>
        </w:rPr>
        <w:t xml:space="preserve"> </w:t>
      </w:r>
      <w:r w:rsidRPr="006A4089">
        <w:rPr>
          <w:rFonts w:ascii="Century" w:hAnsi="Century" w:cs="Calibri"/>
        </w:rPr>
        <w:t>quien da fe. ---</w:t>
      </w:r>
    </w:p>
    <w:sectPr w:rsidR="0049122A" w:rsidRPr="006A4089"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224E" w14:textId="77777777" w:rsidR="003C2488" w:rsidRDefault="003C2488">
      <w:r>
        <w:separator/>
      </w:r>
    </w:p>
  </w:endnote>
  <w:endnote w:type="continuationSeparator" w:id="0">
    <w:p w14:paraId="28D5A42B" w14:textId="77777777" w:rsidR="003C2488" w:rsidRDefault="003C2488">
      <w:r>
        <w:continuationSeparator/>
      </w:r>
    </w:p>
  </w:endnote>
  <w:endnote w:type="continuationNotice" w:id="1">
    <w:p w14:paraId="6FE173E8" w14:textId="77777777" w:rsidR="003C2488" w:rsidRDefault="003C2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03FB995" w:rsidR="00174904" w:rsidRPr="007F7AC8" w:rsidRDefault="001749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A408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A4089">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174904" w:rsidRPr="007F7AC8" w:rsidRDefault="0017490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0C784" w14:textId="77777777" w:rsidR="003C2488" w:rsidRDefault="003C2488">
      <w:r>
        <w:separator/>
      </w:r>
    </w:p>
  </w:footnote>
  <w:footnote w:type="continuationSeparator" w:id="0">
    <w:p w14:paraId="789E8974" w14:textId="77777777" w:rsidR="003C2488" w:rsidRDefault="003C2488">
      <w:r>
        <w:continuationSeparator/>
      </w:r>
    </w:p>
  </w:footnote>
  <w:footnote w:type="continuationNotice" w:id="1">
    <w:p w14:paraId="6A549A7F" w14:textId="77777777" w:rsidR="003C2488" w:rsidRDefault="003C24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74904" w:rsidRDefault="00174904">
    <w:pPr>
      <w:pStyle w:val="Encabezado"/>
      <w:framePr w:wrap="around" w:vAnchor="text" w:hAnchor="margin" w:xAlign="center" w:y="1"/>
      <w:rPr>
        <w:rStyle w:val="Nmerodepgina"/>
      </w:rPr>
    </w:pPr>
  </w:p>
  <w:p w14:paraId="3ADE87C8" w14:textId="77777777" w:rsidR="00174904" w:rsidRDefault="001749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74904" w:rsidRDefault="00174904" w:rsidP="007F7AC8">
    <w:pPr>
      <w:pStyle w:val="Encabezado"/>
      <w:jc w:val="right"/>
      <w:rPr>
        <w:color w:val="7F7F7F" w:themeColor="text1" w:themeTint="80"/>
      </w:rPr>
    </w:pPr>
  </w:p>
  <w:p w14:paraId="50F605D8" w14:textId="77777777" w:rsidR="00174904" w:rsidRDefault="00174904" w:rsidP="007F7AC8">
    <w:pPr>
      <w:pStyle w:val="Encabezado"/>
      <w:jc w:val="right"/>
      <w:rPr>
        <w:color w:val="7F7F7F" w:themeColor="text1" w:themeTint="80"/>
      </w:rPr>
    </w:pPr>
  </w:p>
  <w:p w14:paraId="0D234A56" w14:textId="77777777" w:rsidR="00174904" w:rsidRDefault="00174904" w:rsidP="007F7AC8">
    <w:pPr>
      <w:pStyle w:val="Encabezado"/>
      <w:jc w:val="right"/>
      <w:rPr>
        <w:color w:val="7F7F7F" w:themeColor="text1" w:themeTint="80"/>
      </w:rPr>
    </w:pPr>
  </w:p>
  <w:p w14:paraId="199CFC4D" w14:textId="11567FAD" w:rsidR="00174904" w:rsidRDefault="00174904" w:rsidP="007F7AC8">
    <w:pPr>
      <w:pStyle w:val="Encabezado"/>
      <w:jc w:val="right"/>
      <w:rPr>
        <w:color w:val="7F7F7F" w:themeColor="text1" w:themeTint="80"/>
      </w:rPr>
    </w:pPr>
  </w:p>
  <w:p w14:paraId="324AD5B9" w14:textId="557239BF" w:rsidR="00174904" w:rsidRDefault="00174904" w:rsidP="007F7AC8">
    <w:pPr>
      <w:pStyle w:val="Encabezado"/>
      <w:jc w:val="right"/>
    </w:pPr>
    <w:r>
      <w:rPr>
        <w:color w:val="7F7F7F" w:themeColor="text1" w:themeTint="80"/>
      </w:rPr>
      <w:t xml:space="preserve">Expediente Número </w:t>
    </w:r>
    <w:r w:rsidR="00670326">
      <w:rPr>
        <w:color w:val="7F7F7F" w:themeColor="text1" w:themeTint="80"/>
      </w:rPr>
      <w:t>2</w:t>
    </w:r>
    <w:r w:rsidR="006F4561">
      <w:rPr>
        <w:color w:val="7F7F7F" w:themeColor="text1" w:themeTint="80"/>
      </w:rPr>
      <w:t>472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74904" w:rsidRDefault="00174904">
    <w:pPr>
      <w:pStyle w:val="Encabezado"/>
      <w:jc w:val="right"/>
      <w:rPr>
        <w:color w:val="8496B0" w:themeColor="text2" w:themeTint="99"/>
        <w:lang w:val="es-ES"/>
      </w:rPr>
    </w:pPr>
  </w:p>
  <w:p w14:paraId="55B9103D" w14:textId="77777777" w:rsidR="00174904" w:rsidRDefault="00174904">
    <w:pPr>
      <w:pStyle w:val="Encabezado"/>
      <w:jc w:val="right"/>
      <w:rPr>
        <w:color w:val="8496B0" w:themeColor="text2" w:themeTint="99"/>
        <w:lang w:val="es-ES"/>
      </w:rPr>
    </w:pPr>
  </w:p>
  <w:p w14:paraId="46CC684C" w14:textId="77777777" w:rsidR="00174904" w:rsidRDefault="00174904">
    <w:pPr>
      <w:pStyle w:val="Encabezado"/>
      <w:jc w:val="right"/>
      <w:rPr>
        <w:color w:val="8496B0" w:themeColor="text2" w:themeTint="99"/>
        <w:lang w:val="es-ES"/>
      </w:rPr>
    </w:pPr>
  </w:p>
  <w:p w14:paraId="12B0032A" w14:textId="77777777" w:rsidR="00174904" w:rsidRDefault="00174904">
    <w:pPr>
      <w:pStyle w:val="Encabezado"/>
      <w:jc w:val="right"/>
      <w:rPr>
        <w:color w:val="8496B0" w:themeColor="text2" w:themeTint="99"/>
        <w:lang w:val="es-ES"/>
      </w:rPr>
    </w:pPr>
  </w:p>
  <w:p w14:paraId="389A42BC" w14:textId="77777777" w:rsidR="00174904" w:rsidRDefault="00174904">
    <w:pPr>
      <w:pStyle w:val="Encabezado"/>
      <w:jc w:val="right"/>
      <w:rPr>
        <w:color w:val="8496B0" w:themeColor="text2" w:themeTint="99"/>
        <w:lang w:val="es-ES"/>
      </w:rPr>
    </w:pPr>
  </w:p>
  <w:p w14:paraId="4897847F" w14:textId="40DB5009" w:rsidR="00174904" w:rsidRDefault="0017490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5" w15:restartNumberingAfterBreak="0">
    <w:nsid w:val="169C0ED6"/>
    <w:multiLevelType w:val="hybridMultilevel"/>
    <w:tmpl w:val="7FE2A982"/>
    <w:lvl w:ilvl="0" w:tplc="72941F0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95B68DF"/>
    <w:multiLevelType w:val="hybridMultilevel"/>
    <w:tmpl w:val="C2BC55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4EA6A31"/>
    <w:multiLevelType w:val="hybridMultilevel"/>
    <w:tmpl w:val="8D8A74A8"/>
    <w:lvl w:ilvl="0" w:tplc="D67CD73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EFB0E6F"/>
    <w:multiLevelType w:val="multilevel"/>
    <w:tmpl w:val="38346C0E"/>
    <w:numStyleLink w:val="Estilo87"/>
  </w:abstractNum>
  <w:abstractNum w:abstractNumId="15" w15:restartNumberingAfterBreak="0">
    <w:nsid w:val="36F935AA"/>
    <w:multiLevelType w:val="hybridMultilevel"/>
    <w:tmpl w:val="3C24C2DE"/>
    <w:lvl w:ilvl="0" w:tplc="8EC48A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9"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6"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15:restartNumberingAfterBreak="0">
    <w:nsid w:val="7C3D7666"/>
    <w:multiLevelType w:val="hybridMultilevel"/>
    <w:tmpl w:val="102E24E6"/>
    <w:lvl w:ilvl="0" w:tplc="E56C127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3"/>
  </w:num>
  <w:num w:numId="3">
    <w:abstractNumId w:val="0"/>
  </w:num>
  <w:num w:numId="4">
    <w:abstractNumId w:val="30"/>
  </w:num>
  <w:num w:numId="5">
    <w:abstractNumId w:val="3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8"/>
  </w:num>
  <w:num w:numId="9">
    <w:abstractNumId w:val="44"/>
  </w:num>
  <w:num w:numId="10">
    <w:abstractNumId w:val="43"/>
  </w:num>
  <w:num w:numId="11">
    <w:abstractNumId w:val="10"/>
  </w:num>
  <w:num w:numId="12">
    <w:abstractNumId w:val="20"/>
  </w:num>
  <w:num w:numId="13">
    <w:abstractNumId w:val="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1"/>
  </w:num>
  <w:num w:numId="18">
    <w:abstractNumId w:val="40"/>
  </w:num>
  <w:num w:numId="19">
    <w:abstractNumId w:val="12"/>
  </w:num>
  <w:num w:numId="20">
    <w:abstractNumId w:val="6"/>
  </w:num>
  <w:num w:numId="21">
    <w:abstractNumId w:val="4"/>
  </w:num>
  <w:num w:numId="22">
    <w:abstractNumId w:val="14"/>
  </w:num>
  <w:num w:numId="23">
    <w:abstractNumId w:val="37"/>
  </w:num>
  <w:num w:numId="24">
    <w:abstractNumId w:val="23"/>
  </w:num>
  <w:num w:numId="25">
    <w:abstractNumId w:val="17"/>
  </w:num>
  <w:num w:numId="26">
    <w:abstractNumId w:val="26"/>
  </w:num>
  <w:num w:numId="27">
    <w:abstractNumId w:val="39"/>
  </w:num>
  <w:num w:numId="28">
    <w:abstractNumId w:val="33"/>
  </w:num>
  <w:num w:numId="29">
    <w:abstractNumId w:val="22"/>
  </w:num>
  <w:num w:numId="30">
    <w:abstractNumId w:val="28"/>
  </w:num>
  <w:num w:numId="31">
    <w:abstractNumId w:val="8"/>
  </w:num>
  <w:num w:numId="32">
    <w:abstractNumId w:val="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4"/>
  </w:num>
  <w:num w:numId="37">
    <w:abstractNumId w:val="41"/>
  </w:num>
  <w:num w:numId="38">
    <w:abstractNumId w:val="2"/>
  </w:num>
  <w:num w:numId="39">
    <w:abstractNumId w:val="46"/>
  </w:num>
  <w:num w:numId="40">
    <w:abstractNumId w:val="42"/>
  </w:num>
  <w:num w:numId="41">
    <w:abstractNumId w:val="25"/>
  </w:num>
  <w:num w:numId="42">
    <w:abstractNumId w:val="27"/>
  </w:num>
  <w:num w:numId="43">
    <w:abstractNumId w:val="36"/>
  </w:num>
  <w:num w:numId="44">
    <w:abstractNumId w:val="15"/>
  </w:num>
  <w:num w:numId="45">
    <w:abstractNumId w:val="1"/>
  </w:num>
  <w:num w:numId="46">
    <w:abstractNumId w:val="35"/>
  </w:num>
  <w:num w:numId="47">
    <w:abstractNumId w:val="45"/>
  </w:num>
  <w:num w:numId="48">
    <w:abstractNumId w:val="11"/>
  </w:num>
  <w:num w:numId="49">
    <w:abstractNumId w:val="32"/>
  </w:num>
  <w:num w:numId="5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4FE0"/>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72DF"/>
    <w:rsid w:val="00030058"/>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17B"/>
    <w:rsid w:val="000529C8"/>
    <w:rsid w:val="00053BD3"/>
    <w:rsid w:val="00055BA8"/>
    <w:rsid w:val="000562E9"/>
    <w:rsid w:val="000571E7"/>
    <w:rsid w:val="0006060E"/>
    <w:rsid w:val="00060865"/>
    <w:rsid w:val="00062BF4"/>
    <w:rsid w:val="00062F3C"/>
    <w:rsid w:val="000651E8"/>
    <w:rsid w:val="000670F0"/>
    <w:rsid w:val="000702CB"/>
    <w:rsid w:val="00070FE7"/>
    <w:rsid w:val="00071085"/>
    <w:rsid w:val="0007196F"/>
    <w:rsid w:val="0007323E"/>
    <w:rsid w:val="00073551"/>
    <w:rsid w:val="00073D5F"/>
    <w:rsid w:val="00074127"/>
    <w:rsid w:val="0007417F"/>
    <w:rsid w:val="00075965"/>
    <w:rsid w:val="000771D1"/>
    <w:rsid w:val="000774D1"/>
    <w:rsid w:val="00077FCA"/>
    <w:rsid w:val="000807F2"/>
    <w:rsid w:val="00081D25"/>
    <w:rsid w:val="000825C4"/>
    <w:rsid w:val="0008392E"/>
    <w:rsid w:val="000853EE"/>
    <w:rsid w:val="00085AB4"/>
    <w:rsid w:val="00085D88"/>
    <w:rsid w:val="00086D0C"/>
    <w:rsid w:val="000878FB"/>
    <w:rsid w:val="00091C0E"/>
    <w:rsid w:val="000926C2"/>
    <w:rsid w:val="00094CEC"/>
    <w:rsid w:val="00094D82"/>
    <w:rsid w:val="00097872"/>
    <w:rsid w:val="000A0507"/>
    <w:rsid w:val="000A07C3"/>
    <w:rsid w:val="000A1FB8"/>
    <w:rsid w:val="000A40DA"/>
    <w:rsid w:val="000A60F4"/>
    <w:rsid w:val="000A66E5"/>
    <w:rsid w:val="000A6D67"/>
    <w:rsid w:val="000A7640"/>
    <w:rsid w:val="000A78AE"/>
    <w:rsid w:val="000B0A5A"/>
    <w:rsid w:val="000B1628"/>
    <w:rsid w:val="000B22D7"/>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6BD7"/>
    <w:rsid w:val="000E0671"/>
    <w:rsid w:val="000E09FA"/>
    <w:rsid w:val="000E1022"/>
    <w:rsid w:val="000E12B3"/>
    <w:rsid w:val="000E1E0F"/>
    <w:rsid w:val="000E2DD6"/>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0DB8"/>
    <w:rsid w:val="00121A70"/>
    <w:rsid w:val="001232CD"/>
    <w:rsid w:val="00123807"/>
    <w:rsid w:val="00124532"/>
    <w:rsid w:val="001248BD"/>
    <w:rsid w:val="001251EE"/>
    <w:rsid w:val="0012666F"/>
    <w:rsid w:val="0012684D"/>
    <w:rsid w:val="001279CF"/>
    <w:rsid w:val="00130106"/>
    <w:rsid w:val="00132C68"/>
    <w:rsid w:val="00133FA6"/>
    <w:rsid w:val="001348E8"/>
    <w:rsid w:val="001350F2"/>
    <w:rsid w:val="0013553A"/>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0532"/>
    <w:rsid w:val="00162A7C"/>
    <w:rsid w:val="00163ADE"/>
    <w:rsid w:val="00164266"/>
    <w:rsid w:val="00165C4A"/>
    <w:rsid w:val="00166498"/>
    <w:rsid w:val="0016663C"/>
    <w:rsid w:val="00166714"/>
    <w:rsid w:val="001678A3"/>
    <w:rsid w:val="00167954"/>
    <w:rsid w:val="001723F4"/>
    <w:rsid w:val="00173993"/>
    <w:rsid w:val="00174120"/>
    <w:rsid w:val="00174904"/>
    <w:rsid w:val="00176DC5"/>
    <w:rsid w:val="001777C1"/>
    <w:rsid w:val="0018012D"/>
    <w:rsid w:val="00180F0F"/>
    <w:rsid w:val="00181218"/>
    <w:rsid w:val="0018182C"/>
    <w:rsid w:val="00181EB7"/>
    <w:rsid w:val="00184A78"/>
    <w:rsid w:val="0018562C"/>
    <w:rsid w:val="00186D07"/>
    <w:rsid w:val="00186E64"/>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1F16"/>
    <w:rsid w:val="001A28F4"/>
    <w:rsid w:val="001A307E"/>
    <w:rsid w:val="001A49AB"/>
    <w:rsid w:val="001A4DFA"/>
    <w:rsid w:val="001A7114"/>
    <w:rsid w:val="001A764E"/>
    <w:rsid w:val="001A7A1E"/>
    <w:rsid w:val="001B046B"/>
    <w:rsid w:val="001B0830"/>
    <w:rsid w:val="001B0890"/>
    <w:rsid w:val="001B3296"/>
    <w:rsid w:val="001B37CD"/>
    <w:rsid w:val="001B47D0"/>
    <w:rsid w:val="001B52F8"/>
    <w:rsid w:val="001B5853"/>
    <w:rsid w:val="001B6037"/>
    <w:rsid w:val="001B6AC3"/>
    <w:rsid w:val="001B7E25"/>
    <w:rsid w:val="001C066F"/>
    <w:rsid w:val="001C10D1"/>
    <w:rsid w:val="001C137F"/>
    <w:rsid w:val="001C14D1"/>
    <w:rsid w:val="001C19CB"/>
    <w:rsid w:val="001C246B"/>
    <w:rsid w:val="001C37C8"/>
    <w:rsid w:val="001C3FCB"/>
    <w:rsid w:val="001C53E0"/>
    <w:rsid w:val="001C57CC"/>
    <w:rsid w:val="001C63B2"/>
    <w:rsid w:val="001C66F0"/>
    <w:rsid w:val="001C7F24"/>
    <w:rsid w:val="001D00F3"/>
    <w:rsid w:val="001D0AFA"/>
    <w:rsid w:val="001D1AD8"/>
    <w:rsid w:val="001D51E5"/>
    <w:rsid w:val="001D67DA"/>
    <w:rsid w:val="001D7ED6"/>
    <w:rsid w:val="001E1135"/>
    <w:rsid w:val="001E115E"/>
    <w:rsid w:val="001E1366"/>
    <w:rsid w:val="001E1CF6"/>
    <w:rsid w:val="001E2462"/>
    <w:rsid w:val="001E2694"/>
    <w:rsid w:val="001E394F"/>
    <w:rsid w:val="001E41F7"/>
    <w:rsid w:val="001E53D5"/>
    <w:rsid w:val="001E5859"/>
    <w:rsid w:val="001E5CF3"/>
    <w:rsid w:val="001E764A"/>
    <w:rsid w:val="001E7A4A"/>
    <w:rsid w:val="001F097C"/>
    <w:rsid w:val="001F1986"/>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40AC"/>
    <w:rsid w:val="00215045"/>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3CDC"/>
    <w:rsid w:val="00275761"/>
    <w:rsid w:val="002759FE"/>
    <w:rsid w:val="0027677D"/>
    <w:rsid w:val="0027757A"/>
    <w:rsid w:val="00277A38"/>
    <w:rsid w:val="00280ED2"/>
    <w:rsid w:val="00281018"/>
    <w:rsid w:val="002821ED"/>
    <w:rsid w:val="00282624"/>
    <w:rsid w:val="00283BDB"/>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0FE"/>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37A5"/>
    <w:rsid w:val="002E4CF6"/>
    <w:rsid w:val="002E5853"/>
    <w:rsid w:val="002E61C9"/>
    <w:rsid w:val="002E63B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63E2"/>
    <w:rsid w:val="003170FB"/>
    <w:rsid w:val="003176E4"/>
    <w:rsid w:val="0032074B"/>
    <w:rsid w:val="00322D42"/>
    <w:rsid w:val="003244CB"/>
    <w:rsid w:val="00324DF7"/>
    <w:rsid w:val="00325572"/>
    <w:rsid w:val="003275CF"/>
    <w:rsid w:val="003276E8"/>
    <w:rsid w:val="00327C00"/>
    <w:rsid w:val="003312E0"/>
    <w:rsid w:val="00331A25"/>
    <w:rsid w:val="00335924"/>
    <w:rsid w:val="00336B61"/>
    <w:rsid w:val="003379A6"/>
    <w:rsid w:val="003408DE"/>
    <w:rsid w:val="00341B57"/>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200E"/>
    <w:rsid w:val="0036339B"/>
    <w:rsid w:val="003643AB"/>
    <w:rsid w:val="0036467B"/>
    <w:rsid w:val="003660A5"/>
    <w:rsid w:val="00366583"/>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488"/>
    <w:rsid w:val="003C2BFB"/>
    <w:rsid w:val="003C2D36"/>
    <w:rsid w:val="003C2EAE"/>
    <w:rsid w:val="003C3DE5"/>
    <w:rsid w:val="003C5512"/>
    <w:rsid w:val="003C591D"/>
    <w:rsid w:val="003C6CF8"/>
    <w:rsid w:val="003D23F3"/>
    <w:rsid w:val="003D27CF"/>
    <w:rsid w:val="003D333E"/>
    <w:rsid w:val="003D3B94"/>
    <w:rsid w:val="003D4734"/>
    <w:rsid w:val="003D47F2"/>
    <w:rsid w:val="003E5D2F"/>
    <w:rsid w:val="003E6646"/>
    <w:rsid w:val="003E6DB7"/>
    <w:rsid w:val="003F0547"/>
    <w:rsid w:val="003F1262"/>
    <w:rsid w:val="003F142F"/>
    <w:rsid w:val="003F1A44"/>
    <w:rsid w:val="003F47AC"/>
    <w:rsid w:val="003F6E24"/>
    <w:rsid w:val="003F791C"/>
    <w:rsid w:val="003F7C63"/>
    <w:rsid w:val="00400711"/>
    <w:rsid w:val="00402A90"/>
    <w:rsid w:val="00402CA7"/>
    <w:rsid w:val="00402FB5"/>
    <w:rsid w:val="00404038"/>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47DA9"/>
    <w:rsid w:val="004503B0"/>
    <w:rsid w:val="0045042E"/>
    <w:rsid w:val="00450AF7"/>
    <w:rsid w:val="00450F05"/>
    <w:rsid w:val="0045199E"/>
    <w:rsid w:val="004522D8"/>
    <w:rsid w:val="0045570F"/>
    <w:rsid w:val="0045648F"/>
    <w:rsid w:val="004579F2"/>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22A"/>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4E8D"/>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AF8"/>
    <w:rsid w:val="004F1C9D"/>
    <w:rsid w:val="004F1D6E"/>
    <w:rsid w:val="004F3FD1"/>
    <w:rsid w:val="004F4D00"/>
    <w:rsid w:val="004F67F1"/>
    <w:rsid w:val="00500910"/>
    <w:rsid w:val="005009F2"/>
    <w:rsid w:val="00501E22"/>
    <w:rsid w:val="00503BB1"/>
    <w:rsid w:val="0050572B"/>
    <w:rsid w:val="0050745F"/>
    <w:rsid w:val="00514956"/>
    <w:rsid w:val="00514E95"/>
    <w:rsid w:val="00515290"/>
    <w:rsid w:val="00515FD3"/>
    <w:rsid w:val="00516887"/>
    <w:rsid w:val="00520034"/>
    <w:rsid w:val="005211C4"/>
    <w:rsid w:val="0052531C"/>
    <w:rsid w:val="00525E15"/>
    <w:rsid w:val="00527E5A"/>
    <w:rsid w:val="0053177A"/>
    <w:rsid w:val="005320EC"/>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67726"/>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4753"/>
    <w:rsid w:val="005C48D3"/>
    <w:rsid w:val="005C4B53"/>
    <w:rsid w:val="005C5E39"/>
    <w:rsid w:val="005C6597"/>
    <w:rsid w:val="005C7F15"/>
    <w:rsid w:val="005D144F"/>
    <w:rsid w:val="005D48BA"/>
    <w:rsid w:val="005D4DE5"/>
    <w:rsid w:val="005E16C8"/>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21093"/>
    <w:rsid w:val="00621DBB"/>
    <w:rsid w:val="006221F3"/>
    <w:rsid w:val="00623A90"/>
    <w:rsid w:val="006254B9"/>
    <w:rsid w:val="006255AE"/>
    <w:rsid w:val="0062685F"/>
    <w:rsid w:val="00626C85"/>
    <w:rsid w:val="00626D5C"/>
    <w:rsid w:val="00626F09"/>
    <w:rsid w:val="00630A7E"/>
    <w:rsid w:val="0063167D"/>
    <w:rsid w:val="0063218A"/>
    <w:rsid w:val="00632DE8"/>
    <w:rsid w:val="006348A2"/>
    <w:rsid w:val="00635677"/>
    <w:rsid w:val="00641FDE"/>
    <w:rsid w:val="0064368A"/>
    <w:rsid w:val="006460F6"/>
    <w:rsid w:val="00647CDC"/>
    <w:rsid w:val="0065097B"/>
    <w:rsid w:val="00651C17"/>
    <w:rsid w:val="0065291A"/>
    <w:rsid w:val="00654402"/>
    <w:rsid w:val="00654793"/>
    <w:rsid w:val="00656F29"/>
    <w:rsid w:val="00657B36"/>
    <w:rsid w:val="0066472B"/>
    <w:rsid w:val="00664FD3"/>
    <w:rsid w:val="00666A10"/>
    <w:rsid w:val="00670326"/>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089"/>
    <w:rsid w:val="006A43F7"/>
    <w:rsid w:val="006A5E5F"/>
    <w:rsid w:val="006A666D"/>
    <w:rsid w:val="006A6B23"/>
    <w:rsid w:val="006A6C6C"/>
    <w:rsid w:val="006A6D8D"/>
    <w:rsid w:val="006A713D"/>
    <w:rsid w:val="006B125A"/>
    <w:rsid w:val="006B13FC"/>
    <w:rsid w:val="006B217E"/>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61"/>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D65"/>
    <w:rsid w:val="00717FDC"/>
    <w:rsid w:val="0072123E"/>
    <w:rsid w:val="007218BE"/>
    <w:rsid w:val="00724CD2"/>
    <w:rsid w:val="007268E1"/>
    <w:rsid w:val="00726C61"/>
    <w:rsid w:val="00727B6B"/>
    <w:rsid w:val="00731850"/>
    <w:rsid w:val="007318F4"/>
    <w:rsid w:val="00732140"/>
    <w:rsid w:val="0073507C"/>
    <w:rsid w:val="00736455"/>
    <w:rsid w:val="00740555"/>
    <w:rsid w:val="007428D7"/>
    <w:rsid w:val="00743C45"/>
    <w:rsid w:val="00744A9F"/>
    <w:rsid w:val="0074536D"/>
    <w:rsid w:val="00745E27"/>
    <w:rsid w:val="00745EEA"/>
    <w:rsid w:val="0074740B"/>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80017"/>
    <w:rsid w:val="00780E8D"/>
    <w:rsid w:val="00781B04"/>
    <w:rsid w:val="007820A6"/>
    <w:rsid w:val="007822BB"/>
    <w:rsid w:val="00784EE2"/>
    <w:rsid w:val="0078749A"/>
    <w:rsid w:val="00791CB6"/>
    <w:rsid w:val="00792120"/>
    <w:rsid w:val="00792C05"/>
    <w:rsid w:val="00793DAA"/>
    <w:rsid w:val="00794C36"/>
    <w:rsid w:val="007950BE"/>
    <w:rsid w:val="00795417"/>
    <w:rsid w:val="00795676"/>
    <w:rsid w:val="00795D32"/>
    <w:rsid w:val="0079609F"/>
    <w:rsid w:val="0079659B"/>
    <w:rsid w:val="007A15B2"/>
    <w:rsid w:val="007A25CA"/>
    <w:rsid w:val="007A26DE"/>
    <w:rsid w:val="007A2D3A"/>
    <w:rsid w:val="007A35FF"/>
    <w:rsid w:val="007A4264"/>
    <w:rsid w:val="007A5161"/>
    <w:rsid w:val="007A77E5"/>
    <w:rsid w:val="007A78CC"/>
    <w:rsid w:val="007A7E98"/>
    <w:rsid w:val="007B2EAC"/>
    <w:rsid w:val="007B31DD"/>
    <w:rsid w:val="007B42D0"/>
    <w:rsid w:val="007B5E5F"/>
    <w:rsid w:val="007B60CC"/>
    <w:rsid w:val="007B63C9"/>
    <w:rsid w:val="007B6977"/>
    <w:rsid w:val="007B76CE"/>
    <w:rsid w:val="007B791F"/>
    <w:rsid w:val="007C24E1"/>
    <w:rsid w:val="007C46F2"/>
    <w:rsid w:val="007C5D9B"/>
    <w:rsid w:val="007C683F"/>
    <w:rsid w:val="007C798E"/>
    <w:rsid w:val="007D08A9"/>
    <w:rsid w:val="007D0C4C"/>
    <w:rsid w:val="007D1988"/>
    <w:rsid w:val="007D2368"/>
    <w:rsid w:val="007D23FE"/>
    <w:rsid w:val="007D2D81"/>
    <w:rsid w:val="007D3AA5"/>
    <w:rsid w:val="007D3DD3"/>
    <w:rsid w:val="007D4547"/>
    <w:rsid w:val="007D4CB9"/>
    <w:rsid w:val="007D54DC"/>
    <w:rsid w:val="007D562B"/>
    <w:rsid w:val="007D652E"/>
    <w:rsid w:val="007D72B9"/>
    <w:rsid w:val="007E0522"/>
    <w:rsid w:val="007E22F3"/>
    <w:rsid w:val="007E2C17"/>
    <w:rsid w:val="007E68C6"/>
    <w:rsid w:val="007F0135"/>
    <w:rsid w:val="007F347D"/>
    <w:rsid w:val="007F4180"/>
    <w:rsid w:val="007F4A81"/>
    <w:rsid w:val="007F7AC8"/>
    <w:rsid w:val="008008F7"/>
    <w:rsid w:val="00803645"/>
    <w:rsid w:val="008042D7"/>
    <w:rsid w:val="00804F7C"/>
    <w:rsid w:val="00806B9C"/>
    <w:rsid w:val="0081015D"/>
    <w:rsid w:val="00810271"/>
    <w:rsid w:val="00810997"/>
    <w:rsid w:val="00810A0B"/>
    <w:rsid w:val="00811EA6"/>
    <w:rsid w:val="00812C82"/>
    <w:rsid w:val="008137EE"/>
    <w:rsid w:val="00815FD3"/>
    <w:rsid w:val="00816A9F"/>
    <w:rsid w:val="00816BB9"/>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43DF9"/>
    <w:rsid w:val="00844560"/>
    <w:rsid w:val="008447A0"/>
    <w:rsid w:val="0084512A"/>
    <w:rsid w:val="008510C5"/>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03B"/>
    <w:rsid w:val="0087441A"/>
    <w:rsid w:val="00875569"/>
    <w:rsid w:val="00875F31"/>
    <w:rsid w:val="00876242"/>
    <w:rsid w:val="00876537"/>
    <w:rsid w:val="00881142"/>
    <w:rsid w:val="00882229"/>
    <w:rsid w:val="0088331C"/>
    <w:rsid w:val="008835F9"/>
    <w:rsid w:val="00884FA5"/>
    <w:rsid w:val="00885850"/>
    <w:rsid w:val="00885AC8"/>
    <w:rsid w:val="00885E12"/>
    <w:rsid w:val="0088677C"/>
    <w:rsid w:val="00886789"/>
    <w:rsid w:val="00886C97"/>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84A"/>
    <w:rsid w:val="008B2AE9"/>
    <w:rsid w:val="008B40CC"/>
    <w:rsid w:val="008B46D8"/>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E2BDA"/>
    <w:rsid w:val="008E5481"/>
    <w:rsid w:val="008E6BF6"/>
    <w:rsid w:val="008F0046"/>
    <w:rsid w:val="008F0093"/>
    <w:rsid w:val="008F0906"/>
    <w:rsid w:val="008F126B"/>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712"/>
    <w:rsid w:val="00941F22"/>
    <w:rsid w:val="00943B85"/>
    <w:rsid w:val="00944B2A"/>
    <w:rsid w:val="00945539"/>
    <w:rsid w:val="00946409"/>
    <w:rsid w:val="00946784"/>
    <w:rsid w:val="00947F8C"/>
    <w:rsid w:val="009514E0"/>
    <w:rsid w:val="00953A3E"/>
    <w:rsid w:val="00954286"/>
    <w:rsid w:val="00954D53"/>
    <w:rsid w:val="00955E72"/>
    <w:rsid w:val="00957F3D"/>
    <w:rsid w:val="00962AE0"/>
    <w:rsid w:val="00964764"/>
    <w:rsid w:val="00964D80"/>
    <w:rsid w:val="009650D6"/>
    <w:rsid w:val="009660BC"/>
    <w:rsid w:val="009668E7"/>
    <w:rsid w:val="00966D16"/>
    <w:rsid w:val="00966EE2"/>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29C5"/>
    <w:rsid w:val="00993636"/>
    <w:rsid w:val="00997F08"/>
    <w:rsid w:val="009A1E38"/>
    <w:rsid w:val="009A33F2"/>
    <w:rsid w:val="009B0238"/>
    <w:rsid w:val="009B0CBC"/>
    <w:rsid w:val="009B0D99"/>
    <w:rsid w:val="009B207B"/>
    <w:rsid w:val="009B24B9"/>
    <w:rsid w:val="009B3687"/>
    <w:rsid w:val="009B3897"/>
    <w:rsid w:val="009B4CF1"/>
    <w:rsid w:val="009B52D4"/>
    <w:rsid w:val="009B5A81"/>
    <w:rsid w:val="009B6F31"/>
    <w:rsid w:val="009B782D"/>
    <w:rsid w:val="009B7A89"/>
    <w:rsid w:val="009B7CD0"/>
    <w:rsid w:val="009C0347"/>
    <w:rsid w:val="009C089A"/>
    <w:rsid w:val="009C1443"/>
    <w:rsid w:val="009C1E1C"/>
    <w:rsid w:val="009C2B5A"/>
    <w:rsid w:val="009C53A0"/>
    <w:rsid w:val="009C7181"/>
    <w:rsid w:val="009C7631"/>
    <w:rsid w:val="009C7B3C"/>
    <w:rsid w:val="009C7DAD"/>
    <w:rsid w:val="009D087C"/>
    <w:rsid w:val="009D0E69"/>
    <w:rsid w:val="009D0F02"/>
    <w:rsid w:val="009D224B"/>
    <w:rsid w:val="009D269F"/>
    <w:rsid w:val="009D4663"/>
    <w:rsid w:val="009D48F9"/>
    <w:rsid w:val="009D5000"/>
    <w:rsid w:val="009E055A"/>
    <w:rsid w:val="009E118C"/>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7777A"/>
    <w:rsid w:val="00A7782B"/>
    <w:rsid w:val="00A805E9"/>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1F0"/>
    <w:rsid w:val="00AA645C"/>
    <w:rsid w:val="00AA756A"/>
    <w:rsid w:val="00AA7A19"/>
    <w:rsid w:val="00AA7BDD"/>
    <w:rsid w:val="00AB0753"/>
    <w:rsid w:val="00AB09D2"/>
    <w:rsid w:val="00AB10AE"/>
    <w:rsid w:val="00AB2259"/>
    <w:rsid w:val="00AB24DD"/>
    <w:rsid w:val="00AB34A3"/>
    <w:rsid w:val="00AB4EF8"/>
    <w:rsid w:val="00AB63D3"/>
    <w:rsid w:val="00AB680B"/>
    <w:rsid w:val="00AB7FA8"/>
    <w:rsid w:val="00AC0BB0"/>
    <w:rsid w:val="00AC1CFD"/>
    <w:rsid w:val="00AC2581"/>
    <w:rsid w:val="00AC5451"/>
    <w:rsid w:val="00AC5E2D"/>
    <w:rsid w:val="00AC66CA"/>
    <w:rsid w:val="00AD1695"/>
    <w:rsid w:val="00AD27A9"/>
    <w:rsid w:val="00AD28E9"/>
    <w:rsid w:val="00AD3485"/>
    <w:rsid w:val="00AD6494"/>
    <w:rsid w:val="00AD7D3E"/>
    <w:rsid w:val="00AE1A08"/>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07EE3"/>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36A83"/>
    <w:rsid w:val="00B441C8"/>
    <w:rsid w:val="00B446E1"/>
    <w:rsid w:val="00B45F70"/>
    <w:rsid w:val="00B47027"/>
    <w:rsid w:val="00B474E1"/>
    <w:rsid w:val="00B513D5"/>
    <w:rsid w:val="00B5207C"/>
    <w:rsid w:val="00B53ED6"/>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BF6"/>
    <w:rsid w:val="00BB7E2F"/>
    <w:rsid w:val="00BC1B0A"/>
    <w:rsid w:val="00BC1F84"/>
    <w:rsid w:val="00BC2B66"/>
    <w:rsid w:val="00BC58F0"/>
    <w:rsid w:val="00BD0610"/>
    <w:rsid w:val="00BD08C6"/>
    <w:rsid w:val="00BD385E"/>
    <w:rsid w:val="00BD391F"/>
    <w:rsid w:val="00BD3E03"/>
    <w:rsid w:val="00BD439E"/>
    <w:rsid w:val="00BD5601"/>
    <w:rsid w:val="00BD5774"/>
    <w:rsid w:val="00BD5B48"/>
    <w:rsid w:val="00BD5B89"/>
    <w:rsid w:val="00BD5D41"/>
    <w:rsid w:val="00BD6063"/>
    <w:rsid w:val="00BD6642"/>
    <w:rsid w:val="00BE0DEC"/>
    <w:rsid w:val="00BE5237"/>
    <w:rsid w:val="00BE6254"/>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0FA6"/>
    <w:rsid w:val="00C066FD"/>
    <w:rsid w:val="00C11C9C"/>
    <w:rsid w:val="00C126C8"/>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54C"/>
    <w:rsid w:val="00C24610"/>
    <w:rsid w:val="00C2605C"/>
    <w:rsid w:val="00C26ED5"/>
    <w:rsid w:val="00C27107"/>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294"/>
    <w:rsid w:val="00C5757E"/>
    <w:rsid w:val="00C5797E"/>
    <w:rsid w:val="00C631C6"/>
    <w:rsid w:val="00C63338"/>
    <w:rsid w:val="00C639FF"/>
    <w:rsid w:val="00C66D82"/>
    <w:rsid w:val="00C67A9A"/>
    <w:rsid w:val="00C708BD"/>
    <w:rsid w:val="00C7256F"/>
    <w:rsid w:val="00C72961"/>
    <w:rsid w:val="00C72B48"/>
    <w:rsid w:val="00C7370A"/>
    <w:rsid w:val="00C73C72"/>
    <w:rsid w:val="00C747E4"/>
    <w:rsid w:val="00C7520E"/>
    <w:rsid w:val="00C76611"/>
    <w:rsid w:val="00C7780A"/>
    <w:rsid w:val="00C8316D"/>
    <w:rsid w:val="00C85818"/>
    <w:rsid w:val="00C85FC9"/>
    <w:rsid w:val="00C8686F"/>
    <w:rsid w:val="00C86BA6"/>
    <w:rsid w:val="00C900CA"/>
    <w:rsid w:val="00C92AF3"/>
    <w:rsid w:val="00C94856"/>
    <w:rsid w:val="00C94973"/>
    <w:rsid w:val="00C95F91"/>
    <w:rsid w:val="00C97986"/>
    <w:rsid w:val="00CA0E19"/>
    <w:rsid w:val="00CA2ADB"/>
    <w:rsid w:val="00CA3121"/>
    <w:rsid w:val="00CA45E9"/>
    <w:rsid w:val="00CA4CF7"/>
    <w:rsid w:val="00CA784D"/>
    <w:rsid w:val="00CB2A34"/>
    <w:rsid w:val="00CB3AF7"/>
    <w:rsid w:val="00CB434E"/>
    <w:rsid w:val="00CB6AE0"/>
    <w:rsid w:val="00CC041E"/>
    <w:rsid w:val="00CC1392"/>
    <w:rsid w:val="00CC28BA"/>
    <w:rsid w:val="00CC4E16"/>
    <w:rsid w:val="00CC515A"/>
    <w:rsid w:val="00CC5D86"/>
    <w:rsid w:val="00CD0079"/>
    <w:rsid w:val="00CD1CAD"/>
    <w:rsid w:val="00CD1D96"/>
    <w:rsid w:val="00CD2FEE"/>
    <w:rsid w:val="00CD31AA"/>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3BA6"/>
    <w:rsid w:val="00D2574F"/>
    <w:rsid w:val="00D2756C"/>
    <w:rsid w:val="00D31208"/>
    <w:rsid w:val="00D3317F"/>
    <w:rsid w:val="00D35B55"/>
    <w:rsid w:val="00D40D96"/>
    <w:rsid w:val="00D41EF5"/>
    <w:rsid w:val="00D42A29"/>
    <w:rsid w:val="00D44206"/>
    <w:rsid w:val="00D456A0"/>
    <w:rsid w:val="00D46AE7"/>
    <w:rsid w:val="00D52000"/>
    <w:rsid w:val="00D53A2C"/>
    <w:rsid w:val="00D53CB3"/>
    <w:rsid w:val="00D55D95"/>
    <w:rsid w:val="00D55ED6"/>
    <w:rsid w:val="00D605DF"/>
    <w:rsid w:val="00D60688"/>
    <w:rsid w:val="00D6325F"/>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0C9"/>
    <w:rsid w:val="00D822E5"/>
    <w:rsid w:val="00D82B98"/>
    <w:rsid w:val="00D831CB"/>
    <w:rsid w:val="00D845A2"/>
    <w:rsid w:val="00D85058"/>
    <w:rsid w:val="00D85B75"/>
    <w:rsid w:val="00D85FA1"/>
    <w:rsid w:val="00D87C15"/>
    <w:rsid w:val="00D90165"/>
    <w:rsid w:val="00D9138A"/>
    <w:rsid w:val="00D9170E"/>
    <w:rsid w:val="00D91D59"/>
    <w:rsid w:val="00D91DB8"/>
    <w:rsid w:val="00D9205F"/>
    <w:rsid w:val="00D92644"/>
    <w:rsid w:val="00D92AD5"/>
    <w:rsid w:val="00D9398F"/>
    <w:rsid w:val="00D9462E"/>
    <w:rsid w:val="00D9632F"/>
    <w:rsid w:val="00D9658F"/>
    <w:rsid w:val="00D96A18"/>
    <w:rsid w:val="00D97B0D"/>
    <w:rsid w:val="00D97D71"/>
    <w:rsid w:val="00DA0BA3"/>
    <w:rsid w:val="00DA0F9D"/>
    <w:rsid w:val="00DA11DA"/>
    <w:rsid w:val="00DA1CC6"/>
    <w:rsid w:val="00DA2151"/>
    <w:rsid w:val="00DA2C92"/>
    <w:rsid w:val="00DA3770"/>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6D09"/>
    <w:rsid w:val="00DB76A8"/>
    <w:rsid w:val="00DB787C"/>
    <w:rsid w:val="00DC0A4D"/>
    <w:rsid w:val="00DC176D"/>
    <w:rsid w:val="00DC307D"/>
    <w:rsid w:val="00DC3682"/>
    <w:rsid w:val="00DC3BFD"/>
    <w:rsid w:val="00DC696D"/>
    <w:rsid w:val="00DC7A84"/>
    <w:rsid w:val="00DD1398"/>
    <w:rsid w:val="00DD29A0"/>
    <w:rsid w:val="00DD3228"/>
    <w:rsid w:val="00DD33B9"/>
    <w:rsid w:val="00DD3DD4"/>
    <w:rsid w:val="00DD51DD"/>
    <w:rsid w:val="00DD544B"/>
    <w:rsid w:val="00DD5875"/>
    <w:rsid w:val="00DD6BFB"/>
    <w:rsid w:val="00DD6ED7"/>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1B62"/>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66A0"/>
    <w:rsid w:val="00E56DFB"/>
    <w:rsid w:val="00E573C9"/>
    <w:rsid w:val="00E6050E"/>
    <w:rsid w:val="00E609AD"/>
    <w:rsid w:val="00E62B8C"/>
    <w:rsid w:val="00E63128"/>
    <w:rsid w:val="00E6480F"/>
    <w:rsid w:val="00E65687"/>
    <w:rsid w:val="00E65E34"/>
    <w:rsid w:val="00E708B8"/>
    <w:rsid w:val="00E70ACB"/>
    <w:rsid w:val="00E7134D"/>
    <w:rsid w:val="00E7144F"/>
    <w:rsid w:val="00E73FB5"/>
    <w:rsid w:val="00E76C96"/>
    <w:rsid w:val="00E77B91"/>
    <w:rsid w:val="00E810B4"/>
    <w:rsid w:val="00E820F3"/>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5E7B"/>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737"/>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BA8"/>
    <w:rsid w:val="00EF7E6E"/>
    <w:rsid w:val="00F00466"/>
    <w:rsid w:val="00F009B9"/>
    <w:rsid w:val="00F00B72"/>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6D4"/>
    <w:rsid w:val="00F22E45"/>
    <w:rsid w:val="00F25682"/>
    <w:rsid w:val="00F276F4"/>
    <w:rsid w:val="00F3006C"/>
    <w:rsid w:val="00F328CF"/>
    <w:rsid w:val="00F339A6"/>
    <w:rsid w:val="00F34032"/>
    <w:rsid w:val="00F34122"/>
    <w:rsid w:val="00F34B99"/>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13ED"/>
    <w:rsid w:val="00FD295F"/>
    <w:rsid w:val="00FD598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 w:type="paragraph" w:customStyle="1" w:styleId="alignleft">
    <w:name w:val="alignleft"/>
    <w:basedOn w:val="Normal"/>
    <w:rsid w:val="000571E7"/>
    <w:pPr>
      <w:spacing w:after="150"/>
      <w:ind w:right="300"/>
    </w:pPr>
    <w:rPr>
      <w:rFonts w:eastAsiaTheme="minorEastAsia"/>
      <w:sz w:val="21"/>
      <w:szCs w:val="21"/>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4635-D393-4204-9BA9-1B963486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18</Pages>
  <Words>5986</Words>
  <Characters>32924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2020-08-14T17:41:00Z</cp:lastPrinted>
  <dcterms:created xsi:type="dcterms:W3CDTF">2021-01-11T23:52:00Z</dcterms:created>
  <dcterms:modified xsi:type="dcterms:W3CDTF">2021-02-26T19:08:00Z</dcterms:modified>
</cp:coreProperties>
</file>