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0B30EA" w14:textId="3C70F1A4" w:rsidR="0098456F" w:rsidRPr="00EA1DE9" w:rsidRDefault="00416B67" w:rsidP="00416B67">
      <w:pPr>
        <w:pStyle w:val="RESOLUCIONES"/>
      </w:pPr>
      <w:bookmarkStart w:id="0" w:name="_GoBack"/>
      <w:bookmarkEnd w:id="0"/>
      <w:r w:rsidRPr="00EA1DE9">
        <w:t xml:space="preserve">León, Guanajuato, a </w:t>
      </w:r>
      <w:r w:rsidR="007E46AF" w:rsidRPr="00EA1DE9">
        <w:t>2</w:t>
      </w:r>
      <w:r w:rsidR="00E00C94" w:rsidRPr="00EA1DE9">
        <w:t>8</w:t>
      </w:r>
      <w:r w:rsidR="007E46AF" w:rsidRPr="00EA1DE9">
        <w:t xml:space="preserve"> veintio</w:t>
      </w:r>
      <w:r w:rsidR="00E00C94" w:rsidRPr="00EA1DE9">
        <w:t>cho</w:t>
      </w:r>
      <w:r w:rsidR="007E46AF" w:rsidRPr="00EA1DE9">
        <w:t xml:space="preserve"> </w:t>
      </w:r>
      <w:r w:rsidR="00546B55" w:rsidRPr="00EA1DE9">
        <w:t xml:space="preserve">de </w:t>
      </w:r>
      <w:r w:rsidR="000E3096" w:rsidRPr="00EA1DE9">
        <w:t>enero del año 2021 dos mil veintiuno</w:t>
      </w:r>
      <w:r w:rsidR="0098456F" w:rsidRPr="00EA1DE9">
        <w:t>.</w:t>
      </w:r>
      <w:r w:rsidR="00546B55" w:rsidRPr="00EA1DE9">
        <w:t xml:space="preserve"> </w:t>
      </w:r>
      <w:r w:rsidR="00E00C94" w:rsidRPr="00EA1DE9">
        <w:t>---------------------------------------------------------------------------------------------</w:t>
      </w:r>
    </w:p>
    <w:p w14:paraId="03C35780" w14:textId="77777777" w:rsidR="0098456F" w:rsidRPr="00EA1DE9" w:rsidRDefault="0098456F" w:rsidP="00416B67">
      <w:pPr>
        <w:pStyle w:val="RESOLUCIONES"/>
      </w:pPr>
    </w:p>
    <w:p w14:paraId="6E887CA6" w14:textId="2A08ABC9" w:rsidR="00552D62" w:rsidRPr="00EA1DE9" w:rsidRDefault="00416B67" w:rsidP="00416B67">
      <w:pPr>
        <w:pStyle w:val="RESOLUCIONES"/>
      </w:pPr>
      <w:r w:rsidRPr="00EA1DE9">
        <w:rPr>
          <w:b/>
        </w:rPr>
        <w:t>V I S T O</w:t>
      </w:r>
      <w:r w:rsidRPr="00EA1DE9">
        <w:t xml:space="preserve"> para resolver el expediente número </w:t>
      </w:r>
      <w:r w:rsidR="007E46AF" w:rsidRPr="00EA1DE9">
        <w:rPr>
          <w:b/>
        </w:rPr>
        <w:t>0420</w:t>
      </w:r>
      <w:r w:rsidRPr="00EA1DE9">
        <w:rPr>
          <w:b/>
        </w:rPr>
        <w:t>/</w:t>
      </w:r>
      <w:r w:rsidR="007E46AF" w:rsidRPr="00EA1DE9">
        <w:rPr>
          <w:b/>
        </w:rPr>
        <w:t>2020-</w:t>
      </w:r>
      <w:r w:rsidR="00DE3DDF" w:rsidRPr="00EA1DE9">
        <w:rPr>
          <w:b/>
        </w:rPr>
        <w:t>3er</w:t>
      </w:r>
      <w:r w:rsidRPr="00EA1DE9">
        <w:t xml:space="preserve">, que contiene las actuaciones del proceso administrativo iniciado con motivo de la demanda interpuesta </w:t>
      </w:r>
      <w:r w:rsidR="00EA1DE9" w:rsidRPr="00EA1DE9">
        <w:rPr>
          <w:rFonts w:ascii="Arial Narrow" w:hAnsi="Arial Narrow"/>
          <w:b/>
          <w:bCs/>
          <w:sz w:val="27"/>
          <w:szCs w:val="27"/>
        </w:rPr>
        <w:t>(…)</w:t>
      </w:r>
      <w:r w:rsidR="00513E83" w:rsidRPr="00EA1DE9">
        <w:rPr>
          <w:b/>
        </w:rPr>
        <w:t>;</w:t>
      </w:r>
      <w:r w:rsidR="00552D62" w:rsidRPr="00EA1DE9">
        <w:rPr>
          <w:b/>
        </w:rPr>
        <w:t xml:space="preserve"> </w:t>
      </w:r>
      <w:r w:rsidR="00A22838" w:rsidRPr="00EA1DE9">
        <w:t>y</w:t>
      </w:r>
      <w:r w:rsidR="0098456F" w:rsidRPr="00EA1DE9">
        <w:t>.</w:t>
      </w:r>
      <w:r w:rsidR="00546B55" w:rsidRPr="00EA1DE9">
        <w:t xml:space="preserve"> --------</w:t>
      </w:r>
      <w:r w:rsidR="000E3096" w:rsidRPr="00EA1DE9">
        <w:t>----</w:t>
      </w:r>
      <w:r w:rsidR="00513E83" w:rsidRPr="00EA1DE9">
        <w:t>-------------------------------------------------</w:t>
      </w:r>
    </w:p>
    <w:p w14:paraId="4BD22474" w14:textId="77777777" w:rsidR="00552D62" w:rsidRPr="00EA1DE9" w:rsidRDefault="00552D62" w:rsidP="00416B67">
      <w:pPr>
        <w:pStyle w:val="RESOLUCIONES"/>
      </w:pPr>
    </w:p>
    <w:p w14:paraId="590BDE03" w14:textId="77777777" w:rsidR="00C14318" w:rsidRPr="00EA1DE9" w:rsidRDefault="00C14318" w:rsidP="00416B67">
      <w:pPr>
        <w:pStyle w:val="RESOLUCIONES"/>
        <w:jc w:val="center"/>
        <w:rPr>
          <w:b/>
        </w:rPr>
      </w:pPr>
    </w:p>
    <w:p w14:paraId="573389E3" w14:textId="24FEABA7" w:rsidR="00416B67" w:rsidRPr="00EA1DE9" w:rsidRDefault="00416B67" w:rsidP="00416B67">
      <w:pPr>
        <w:pStyle w:val="RESOLUCIONES"/>
        <w:jc w:val="center"/>
        <w:rPr>
          <w:b/>
        </w:rPr>
      </w:pPr>
      <w:r w:rsidRPr="00EA1DE9">
        <w:rPr>
          <w:b/>
        </w:rPr>
        <w:t xml:space="preserve">R E S U L T A N D </w:t>
      </w:r>
      <w:proofErr w:type="gramStart"/>
      <w:r w:rsidRPr="00EA1DE9">
        <w:rPr>
          <w:b/>
        </w:rPr>
        <w:t>O :</w:t>
      </w:r>
      <w:proofErr w:type="gramEnd"/>
    </w:p>
    <w:p w14:paraId="6F3DB74F" w14:textId="77777777" w:rsidR="00416B67" w:rsidRPr="00EA1DE9" w:rsidRDefault="00416B67" w:rsidP="00416B67">
      <w:pPr>
        <w:spacing w:line="360" w:lineRule="auto"/>
        <w:jc w:val="both"/>
        <w:rPr>
          <w:rFonts w:ascii="Century" w:hAnsi="Century"/>
        </w:rPr>
      </w:pPr>
    </w:p>
    <w:p w14:paraId="770AB716" w14:textId="492E899D" w:rsidR="001A28F4" w:rsidRPr="00EA1DE9" w:rsidRDefault="00416B67" w:rsidP="00982847">
      <w:pPr>
        <w:spacing w:line="360" w:lineRule="auto"/>
        <w:ind w:firstLine="708"/>
        <w:jc w:val="both"/>
        <w:rPr>
          <w:rFonts w:ascii="Century" w:hAnsi="Century"/>
        </w:rPr>
      </w:pPr>
      <w:r w:rsidRPr="00EA1DE9">
        <w:rPr>
          <w:rFonts w:ascii="Century" w:hAnsi="Century" w:cs="Arial"/>
          <w:b/>
        </w:rPr>
        <w:t xml:space="preserve">PRIMERO. </w:t>
      </w:r>
      <w:r w:rsidRPr="00EA1DE9">
        <w:rPr>
          <w:rFonts w:ascii="Century" w:hAnsi="Century" w:cs="Arial"/>
        </w:rPr>
        <w:t xml:space="preserve">Mediante escrito presentado </w:t>
      </w:r>
      <w:r w:rsidRPr="00EA1DE9">
        <w:rPr>
          <w:rFonts w:ascii="Century" w:hAnsi="Century"/>
        </w:rPr>
        <w:t xml:space="preserve">en la Oficialía Común de Partes de los Juzgados Administrativos Municipales de León, Guanajuato, en fecha </w:t>
      </w:r>
      <w:r w:rsidR="00513E83" w:rsidRPr="00EA1DE9">
        <w:rPr>
          <w:rFonts w:ascii="Century" w:hAnsi="Century"/>
        </w:rPr>
        <w:t xml:space="preserve">11 once de marzo del año 2020 dos mil veinte, </w:t>
      </w:r>
      <w:r w:rsidR="00BF7ABC" w:rsidRPr="00EA1DE9">
        <w:rPr>
          <w:rFonts w:ascii="Century" w:hAnsi="Century"/>
        </w:rPr>
        <w:t>la parte actora present</w:t>
      </w:r>
      <w:r w:rsidR="00F94E3E" w:rsidRPr="00EA1DE9">
        <w:rPr>
          <w:rFonts w:ascii="Century" w:hAnsi="Century"/>
        </w:rPr>
        <w:t>a</w:t>
      </w:r>
      <w:r w:rsidR="00BF7ABC" w:rsidRPr="00EA1DE9">
        <w:rPr>
          <w:rFonts w:ascii="Century" w:hAnsi="Century"/>
        </w:rPr>
        <w:t xml:space="preserve"> proceso administrativo </w:t>
      </w:r>
      <w:r w:rsidR="00982847" w:rsidRPr="00EA1DE9">
        <w:rPr>
          <w:rFonts w:ascii="Century" w:hAnsi="Century"/>
        </w:rPr>
        <w:t>señalando como acto</w:t>
      </w:r>
      <w:r w:rsidR="001A28F4" w:rsidRPr="00EA1DE9">
        <w:rPr>
          <w:rFonts w:ascii="Century" w:hAnsi="Century"/>
        </w:rPr>
        <w:t>s</w:t>
      </w:r>
      <w:r w:rsidR="00982847" w:rsidRPr="00EA1DE9">
        <w:rPr>
          <w:rFonts w:ascii="Century" w:hAnsi="Century"/>
        </w:rPr>
        <w:t xml:space="preserve"> impugnado</w:t>
      </w:r>
      <w:r w:rsidR="001A28F4" w:rsidRPr="00EA1DE9">
        <w:rPr>
          <w:rFonts w:ascii="Century" w:hAnsi="Century"/>
        </w:rPr>
        <w:t>s:</w:t>
      </w:r>
      <w:r w:rsidR="00BF7ABC" w:rsidRPr="00EA1DE9">
        <w:rPr>
          <w:rFonts w:ascii="Century" w:hAnsi="Century"/>
        </w:rPr>
        <w:t xml:space="preserve"> -</w:t>
      </w:r>
      <w:r w:rsidR="003A6948" w:rsidRPr="00EA1DE9">
        <w:rPr>
          <w:rFonts w:ascii="Century" w:hAnsi="Century"/>
        </w:rPr>
        <w:t>-----------</w:t>
      </w:r>
      <w:r w:rsidR="00513E83" w:rsidRPr="00EA1DE9">
        <w:rPr>
          <w:rFonts w:ascii="Century" w:hAnsi="Century"/>
        </w:rPr>
        <w:t>-------------</w:t>
      </w:r>
    </w:p>
    <w:p w14:paraId="47AA496F" w14:textId="77777777" w:rsidR="001A28F4" w:rsidRPr="00EA1DE9" w:rsidRDefault="001A28F4" w:rsidP="00982847">
      <w:pPr>
        <w:spacing w:line="360" w:lineRule="auto"/>
        <w:ind w:firstLine="708"/>
        <w:jc w:val="both"/>
        <w:rPr>
          <w:rFonts w:ascii="Century" w:hAnsi="Century"/>
        </w:rPr>
      </w:pPr>
    </w:p>
    <w:p w14:paraId="0356BED7" w14:textId="4D76885F" w:rsidR="00513E83" w:rsidRPr="00EA1DE9" w:rsidRDefault="00CE04EF" w:rsidP="00CE04EF">
      <w:pPr>
        <w:spacing w:line="360" w:lineRule="auto"/>
        <w:ind w:firstLine="708"/>
        <w:jc w:val="both"/>
        <w:rPr>
          <w:rFonts w:ascii="Century" w:hAnsi="Century"/>
          <w:i/>
          <w:sz w:val="22"/>
        </w:rPr>
      </w:pPr>
      <w:r w:rsidRPr="00EA1DE9">
        <w:rPr>
          <w:rFonts w:ascii="Century" w:hAnsi="Century"/>
          <w:i/>
          <w:sz w:val="22"/>
        </w:rPr>
        <w:t>“</w:t>
      </w:r>
      <w:r w:rsidR="00134459" w:rsidRPr="00EA1DE9">
        <w:rPr>
          <w:rFonts w:ascii="Century" w:hAnsi="Century"/>
          <w:i/>
          <w:sz w:val="22"/>
        </w:rPr>
        <w:t xml:space="preserve">1. </w:t>
      </w:r>
      <w:r w:rsidR="000E3096" w:rsidRPr="00EA1DE9">
        <w:rPr>
          <w:rFonts w:ascii="Century" w:hAnsi="Century"/>
          <w:i/>
          <w:sz w:val="22"/>
        </w:rPr>
        <w:t xml:space="preserve">La resolución </w:t>
      </w:r>
      <w:r w:rsidR="00513E83" w:rsidRPr="00EA1DE9">
        <w:rPr>
          <w:rFonts w:ascii="Century" w:hAnsi="Century"/>
          <w:i/>
          <w:sz w:val="22"/>
        </w:rPr>
        <w:t>definitiva de fecha 14 de enero de 2020 dictada en el procedimiento administrativo expediente número 2278-PV en la que se me impuso una multa en cantidad de $2,534.70 pesos, equivalen</w:t>
      </w:r>
      <w:r w:rsidR="00613BCD" w:rsidRPr="00EA1DE9">
        <w:rPr>
          <w:rFonts w:ascii="Century" w:hAnsi="Century"/>
          <w:i/>
          <w:sz w:val="22"/>
        </w:rPr>
        <w:t>te a 30 veces la unidad de Medi</w:t>
      </w:r>
      <w:r w:rsidR="00513E83" w:rsidRPr="00EA1DE9">
        <w:rPr>
          <w:rFonts w:ascii="Century" w:hAnsi="Century"/>
          <w:i/>
          <w:sz w:val="22"/>
        </w:rPr>
        <w:t>d</w:t>
      </w:r>
      <w:r w:rsidR="00613BCD" w:rsidRPr="00EA1DE9">
        <w:rPr>
          <w:rFonts w:ascii="Century" w:hAnsi="Century"/>
          <w:i/>
          <w:sz w:val="22"/>
        </w:rPr>
        <w:t>a</w:t>
      </w:r>
      <w:r w:rsidR="00513E83" w:rsidRPr="00EA1DE9">
        <w:rPr>
          <w:rFonts w:ascii="Century" w:hAnsi="Century"/>
          <w:i/>
          <w:sz w:val="22"/>
        </w:rPr>
        <w:t xml:space="preserve"> y Actualización Diaria; así como se me impone diversas medidas correctivas a cumplir”</w:t>
      </w:r>
    </w:p>
    <w:p w14:paraId="4CB66E9C" w14:textId="301EFA6B" w:rsidR="00513E83" w:rsidRPr="00EA1DE9" w:rsidRDefault="00513E83" w:rsidP="00CE04EF">
      <w:pPr>
        <w:spacing w:line="360" w:lineRule="auto"/>
        <w:ind w:firstLine="708"/>
        <w:jc w:val="both"/>
        <w:rPr>
          <w:rFonts w:ascii="Century" w:hAnsi="Century"/>
          <w:i/>
          <w:sz w:val="22"/>
        </w:rPr>
      </w:pPr>
    </w:p>
    <w:p w14:paraId="2F79A5E0" w14:textId="36505854" w:rsidR="00134459" w:rsidRPr="00EA1DE9" w:rsidRDefault="00134459" w:rsidP="00CE04EF">
      <w:pPr>
        <w:spacing w:line="360" w:lineRule="auto"/>
        <w:ind w:firstLine="708"/>
        <w:jc w:val="both"/>
        <w:rPr>
          <w:rFonts w:ascii="Century" w:hAnsi="Century"/>
          <w:i/>
          <w:sz w:val="22"/>
        </w:rPr>
      </w:pPr>
      <w:r w:rsidRPr="00EA1DE9">
        <w:rPr>
          <w:rFonts w:ascii="Century" w:hAnsi="Century"/>
          <w:i/>
          <w:sz w:val="22"/>
        </w:rPr>
        <w:t>[…]</w:t>
      </w:r>
    </w:p>
    <w:p w14:paraId="3C6821E2" w14:textId="77777777" w:rsidR="00134459" w:rsidRPr="00EA1DE9" w:rsidRDefault="00134459" w:rsidP="00CE04EF">
      <w:pPr>
        <w:spacing w:line="360" w:lineRule="auto"/>
        <w:ind w:firstLine="708"/>
        <w:jc w:val="both"/>
        <w:rPr>
          <w:rFonts w:ascii="Century" w:hAnsi="Century"/>
          <w:i/>
          <w:sz w:val="22"/>
        </w:rPr>
      </w:pPr>
    </w:p>
    <w:p w14:paraId="72930274" w14:textId="1C3F57D2" w:rsidR="00134459" w:rsidRPr="00EA1DE9" w:rsidRDefault="00134459" w:rsidP="00CE04EF">
      <w:pPr>
        <w:spacing w:line="360" w:lineRule="auto"/>
        <w:ind w:firstLine="708"/>
        <w:jc w:val="both"/>
        <w:rPr>
          <w:rFonts w:ascii="Century" w:hAnsi="Century"/>
          <w:i/>
          <w:sz w:val="22"/>
        </w:rPr>
      </w:pPr>
      <w:r w:rsidRPr="00EA1DE9">
        <w:rPr>
          <w:rFonts w:ascii="Century" w:hAnsi="Century"/>
          <w:i/>
          <w:sz w:val="22"/>
        </w:rPr>
        <w:t>2. Se impugna también la notificación de la resolución definitiva de fecha 14 de enero de 2020 dos mil veinte…”</w:t>
      </w:r>
    </w:p>
    <w:p w14:paraId="0FAB365D" w14:textId="3CA0741B" w:rsidR="00134459" w:rsidRPr="00EA1DE9" w:rsidRDefault="00134459" w:rsidP="00CE04EF">
      <w:pPr>
        <w:spacing w:line="360" w:lineRule="auto"/>
        <w:ind w:firstLine="708"/>
        <w:jc w:val="both"/>
        <w:rPr>
          <w:rFonts w:ascii="Century" w:hAnsi="Century"/>
          <w:i/>
          <w:sz w:val="22"/>
        </w:rPr>
      </w:pPr>
      <w:r w:rsidRPr="00EA1DE9">
        <w:rPr>
          <w:rFonts w:ascii="Century" w:hAnsi="Century"/>
          <w:i/>
          <w:sz w:val="22"/>
        </w:rPr>
        <w:t xml:space="preserve"> </w:t>
      </w:r>
    </w:p>
    <w:p w14:paraId="4DEA8957" w14:textId="593EFE60" w:rsidR="00546B55" w:rsidRPr="00EA1DE9" w:rsidRDefault="001A28F4" w:rsidP="001A28F4">
      <w:pPr>
        <w:pStyle w:val="RESOLUCIONES"/>
      </w:pPr>
      <w:r w:rsidRPr="00EA1DE9">
        <w:t>Como autoridad</w:t>
      </w:r>
      <w:r w:rsidR="00546B55" w:rsidRPr="00EA1DE9">
        <w:t>es demandadas señala a</w:t>
      </w:r>
      <w:r w:rsidR="00513E83" w:rsidRPr="00EA1DE9">
        <w:t xml:space="preserve">l Director de Inspección y Vigilancia Ambiental, de este municipio </w:t>
      </w:r>
      <w:r w:rsidR="00546B55" w:rsidRPr="00EA1DE9">
        <w:t>de León, Guanajuato. --------------</w:t>
      </w:r>
      <w:r w:rsidR="00513E83" w:rsidRPr="00EA1DE9">
        <w:t>-------</w:t>
      </w:r>
    </w:p>
    <w:p w14:paraId="290F1A25" w14:textId="77777777" w:rsidR="00546B55" w:rsidRPr="00EA1DE9" w:rsidRDefault="00546B55" w:rsidP="001A28F4">
      <w:pPr>
        <w:pStyle w:val="RESOLUCIONES"/>
      </w:pPr>
    </w:p>
    <w:p w14:paraId="2F090414" w14:textId="4B53C975" w:rsidR="003601FB" w:rsidRPr="00EA1DE9" w:rsidRDefault="00416B67" w:rsidP="00416B67">
      <w:pPr>
        <w:pStyle w:val="SENTENCIAS"/>
      </w:pPr>
      <w:r w:rsidRPr="00EA1DE9">
        <w:rPr>
          <w:b/>
        </w:rPr>
        <w:t xml:space="preserve">SEGUNDO. </w:t>
      </w:r>
      <w:r w:rsidRPr="00EA1DE9">
        <w:t xml:space="preserve">Por auto de fecha </w:t>
      </w:r>
      <w:r w:rsidR="00FE3BF9" w:rsidRPr="00EA1DE9">
        <w:t xml:space="preserve">20 veinte de marzo del año 2020 dos mil veinte, se admite a trámite la demanda y se ordena correr traslado a la </w:t>
      </w:r>
      <w:r w:rsidR="00E62800" w:rsidRPr="00EA1DE9">
        <w:t>autoridad demandada</w:t>
      </w:r>
      <w:r w:rsidR="00FE3BF9" w:rsidRPr="00EA1DE9">
        <w:t xml:space="preserve"> y se ordena de oficio correr traslado a la autoridad que </w:t>
      </w:r>
      <w:r w:rsidR="00FE3BF9" w:rsidRPr="00EA1DE9">
        <w:lastRenderedPageBreak/>
        <w:t>emitió el acta de infracción ambiental con número 2278-PV</w:t>
      </w:r>
      <w:r w:rsidR="00314B7E" w:rsidRPr="00EA1DE9">
        <w:t xml:space="preserve"> (dos </w:t>
      </w:r>
      <w:proofErr w:type="spellStart"/>
      <w:r w:rsidR="00314B7E" w:rsidRPr="00EA1DE9">
        <w:t>dos</w:t>
      </w:r>
      <w:proofErr w:type="spellEnd"/>
      <w:r w:rsidR="00314B7E" w:rsidRPr="00EA1DE9">
        <w:t xml:space="preserve"> siete ocho guion l</w:t>
      </w:r>
      <w:r w:rsidR="003601FB" w:rsidRPr="00EA1DE9">
        <w:t>etra</w:t>
      </w:r>
      <w:r w:rsidR="00314B7E" w:rsidRPr="00EA1DE9">
        <w:t>s</w:t>
      </w:r>
      <w:r w:rsidR="003601FB" w:rsidRPr="00EA1DE9">
        <w:t xml:space="preserve"> P V). ----------------------------------------------------------------------------------</w:t>
      </w:r>
    </w:p>
    <w:p w14:paraId="4255D5D4" w14:textId="77777777" w:rsidR="003601FB" w:rsidRPr="00EA1DE9" w:rsidRDefault="003601FB" w:rsidP="00416B67">
      <w:pPr>
        <w:pStyle w:val="SENTENCIAS"/>
      </w:pPr>
    </w:p>
    <w:p w14:paraId="1E8EC17E" w14:textId="2CCECBB9" w:rsidR="003601FB" w:rsidRPr="00EA1DE9" w:rsidRDefault="003601FB" w:rsidP="00416B67">
      <w:pPr>
        <w:pStyle w:val="SENTENCIAS"/>
      </w:pPr>
      <w:r w:rsidRPr="00EA1DE9">
        <w:t>Se le admiten a la parte actora los documentos que adjunt</w:t>
      </w:r>
      <w:r w:rsidR="00FB4770" w:rsidRPr="00EA1DE9">
        <w:t>a a su escrito de demanda, mismo</w:t>
      </w:r>
      <w:r w:rsidRPr="00EA1DE9">
        <w:t>s que en ese momento se tuvieron por desahogadas, así como la presuncional en su doble sentido en lo que le beneficie. --------------------</w:t>
      </w:r>
    </w:p>
    <w:p w14:paraId="7577C847" w14:textId="0244FDB5" w:rsidR="003601FB" w:rsidRPr="00EA1DE9" w:rsidRDefault="003601FB" w:rsidP="00416B67">
      <w:pPr>
        <w:pStyle w:val="SENTENCIAS"/>
      </w:pPr>
    </w:p>
    <w:p w14:paraId="2BC5BAF5" w14:textId="6A2D9977" w:rsidR="003601FB" w:rsidRPr="00EA1DE9" w:rsidRDefault="00314B7E" w:rsidP="00416B67">
      <w:pPr>
        <w:pStyle w:val="SENTENCIAS"/>
      </w:pPr>
      <w:r w:rsidRPr="00EA1DE9">
        <w:t>Además, s</w:t>
      </w:r>
      <w:r w:rsidR="003601FB" w:rsidRPr="00EA1DE9">
        <w:t>e le admite la prueba de informe de autoridad, y se requiere a la Dirección General de Desarrollo Urbano para que comunique sobre los puntos requeridos por la actora en su promoción inicial de demanda</w:t>
      </w:r>
      <w:r w:rsidR="0052733A" w:rsidRPr="00EA1DE9">
        <w:t>, se le apercibe, para el caso de no dar cumplimiento, se le aplicaran los medios de apremio</w:t>
      </w:r>
      <w:r w:rsidR="00FB4770" w:rsidRPr="00EA1DE9">
        <w:t>. ---</w:t>
      </w:r>
      <w:r w:rsidRPr="00EA1DE9">
        <w:t>-------------------------------------------------------------------------------------------</w:t>
      </w:r>
    </w:p>
    <w:p w14:paraId="66044CAF" w14:textId="5B86EA63" w:rsidR="0052733A" w:rsidRPr="00EA1DE9" w:rsidRDefault="0052733A" w:rsidP="00416B67">
      <w:pPr>
        <w:pStyle w:val="SENTENCIAS"/>
      </w:pPr>
    </w:p>
    <w:p w14:paraId="61DABB65" w14:textId="41949525" w:rsidR="0052733A" w:rsidRPr="00EA1DE9" w:rsidRDefault="0052733A" w:rsidP="00416B67">
      <w:pPr>
        <w:pStyle w:val="SENTENCIAS"/>
      </w:pPr>
      <w:r w:rsidRPr="00EA1DE9">
        <w:t>Por lo que hace a la instrumental de actuaciones, no se admite; respecto a la suspensión, se concede para el efecto de que se mantengan las cosas en el estado en que se encuentran hasta en tanto se emita la resolución que en derecho corresponda. -----------------------------------------------------------------------------</w:t>
      </w:r>
    </w:p>
    <w:p w14:paraId="7C2A8B4C" w14:textId="4180A56A" w:rsidR="0052733A" w:rsidRPr="00EA1DE9" w:rsidRDefault="0052733A" w:rsidP="00416B67">
      <w:pPr>
        <w:pStyle w:val="SENTENCIAS"/>
      </w:pPr>
    </w:p>
    <w:p w14:paraId="7F56B091" w14:textId="75BE88D8" w:rsidR="0052733A" w:rsidRPr="00EA1DE9" w:rsidRDefault="0052733A" w:rsidP="00416B67">
      <w:pPr>
        <w:pStyle w:val="SENTENCIAS"/>
      </w:pPr>
      <w:r w:rsidRPr="00EA1DE9">
        <w:rPr>
          <w:b/>
        </w:rPr>
        <w:t>TERCERO.</w:t>
      </w:r>
      <w:r w:rsidRPr="00EA1DE9">
        <w:t xml:space="preserve"> Por auto de fecha 29 veintinueve de junio del año 2020 dos mil veinte, </w:t>
      </w:r>
      <w:r w:rsidR="003F7324" w:rsidRPr="00EA1DE9">
        <w:t>se tiene a las autoridades demandadas por contestando en tiempo y forma legal la demanda, se le tiene por ofrecidas y se admiten como pruebas de su intención las admitidas a la parte actora, así como las que acompañaron a su escrito de contestación; se señala fecha y hora para la celebración de la audiencia de alegatos. ----------------------------------------------------------------------------</w:t>
      </w:r>
    </w:p>
    <w:p w14:paraId="2994CEB1" w14:textId="2E369A35" w:rsidR="003F7324" w:rsidRPr="00EA1DE9" w:rsidRDefault="003F7324" w:rsidP="00416B67">
      <w:pPr>
        <w:pStyle w:val="SENTENCIAS"/>
      </w:pPr>
    </w:p>
    <w:p w14:paraId="7FC6BD3D" w14:textId="331E40FA" w:rsidR="003F7324" w:rsidRPr="00EA1DE9" w:rsidRDefault="003F7324" w:rsidP="00416B67">
      <w:pPr>
        <w:pStyle w:val="SENTENCIAS"/>
      </w:pPr>
      <w:r w:rsidRPr="00EA1DE9">
        <w:rPr>
          <w:b/>
        </w:rPr>
        <w:t>CUARTO.</w:t>
      </w:r>
      <w:r w:rsidRPr="00EA1DE9">
        <w:t xml:space="preserve"> Mediante proveído de fecha 11 once de agosto del año 2020 dos mil veinte, se agrega a los autos los escritos presentados por el autorizado de la parte actora, </w:t>
      </w:r>
      <w:r w:rsidR="00FB4770" w:rsidRPr="00EA1DE9">
        <w:t xml:space="preserve">y </w:t>
      </w:r>
      <w:r w:rsidRPr="00EA1DE9">
        <w:t>se le tiene por objetado en cuanto a su contenido, alcance y valor probatorio las documentales que adjunto como prueba la parte demandada en su escrito de contestación a la demanda. -----------------------------</w:t>
      </w:r>
    </w:p>
    <w:p w14:paraId="008AC31A" w14:textId="2E9403DE" w:rsidR="003F7324" w:rsidRPr="00EA1DE9" w:rsidRDefault="003F7324" w:rsidP="00416B67">
      <w:pPr>
        <w:pStyle w:val="SENTENCIAS"/>
      </w:pPr>
    </w:p>
    <w:p w14:paraId="7F65272C" w14:textId="4CF7689A" w:rsidR="003F7324" w:rsidRPr="00EA1DE9" w:rsidRDefault="003F7324" w:rsidP="00416B67">
      <w:pPr>
        <w:pStyle w:val="SENTENCIAS"/>
      </w:pPr>
      <w:r w:rsidRPr="00EA1DE9">
        <w:lastRenderedPageBreak/>
        <w:t>Por otro lado, se aplica a la Dirección General de Desarrollo Urbano</w:t>
      </w:r>
      <w:r w:rsidR="00FB4770" w:rsidRPr="00EA1DE9">
        <w:t>,</w:t>
      </w:r>
      <w:r w:rsidRPr="00EA1DE9">
        <w:t xml:space="preserve"> el medio de apremio consistente en apercibimiento, y se le requiere para que rinda el informe solicitado. ----------------------------------------------------------------------</w:t>
      </w:r>
    </w:p>
    <w:p w14:paraId="7457F7D8" w14:textId="0D4FB9E4" w:rsidR="003F7324" w:rsidRPr="00EA1DE9" w:rsidRDefault="003F7324" w:rsidP="00416B67">
      <w:pPr>
        <w:pStyle w:val="SENTENCIAS"/>
      </w:pPr>
    </w:p>
    <w:p w14:paraId="122158FC" w14:textId="7CE66994" w:rsidR="00134459" w:rsidRPr="00EA1DE9" w:rsidRDefault="00134459" w:rsidP="00416B67">
      <w:pPr>
        <w:pStyle w:val="SENTENCIAS"/>
      </w:pPr>
      <w:r w:rsidRPr="00EA1DE9">
        <w:rPr>
          <w:b/>
        </w:rPr>
        <w:t>QUINTO.</w:t>
      </w:r>
      <w:r w:rsidRPr="00EA1DE9">
        <w:t xml:space="preserve"> Por acuerdo de fecha 03 tres de septiembre del año 2020 dos mil veinte, se tiene a la Directora General de Desarrollo Urbano</w:t>
      </w:r>
      <w:r w:rsidR="00924B2A" w:rsidRPr="00EA1DE9">
        <w:t xml:space="preserve"> por</w:t>
      </w:r>
      <w:r w:rsidRPr="00EA1DE9">
        <w:t xml:space="preserve"> cumpliendo en tiempo y forma con el requerimiento formulado. --------------------</w:t>
      </w:r>
    </w:p>
    <w:p w14:paraId="51F502EB" w14:textId="77777777" w:rsidR="00134459" w:rsidRPr="00EA1DE9" w:rsidRDefault="00134459" w:rsidP="00416B67">
      <w:pPr>
        <w:pStyle w:val="SENTENCIAS"/>
      </w:pPr>
    </w:p>
    <w:p w14:paraId="5D84AC46" w14:textId="19A290BC" w:rsidR="00181218" w:rsidRPr="00EA1DE9" w:rsidRDefault="00134459" w:rsidP="00D40D96">
      <w:pPr>
        <w:pStyle w:val="SENTENCIAS"/>
      </w:pPr>
      <w:r w:rsidRPr="00EA1DE9">
        <w:rPr>
          <w:b/>
        </w:rPr>
        <w:t>SEXTO.</w:t>
      </w:r>
      <w:r w:rsidRPr="00EA1DE9">
        <w:t xml:space="preserve"> </w:t>
      </w:r>
      <w:r w:rsidR="003D23F3" w:rsidRPr="00EA1DE9">
        <w:t xml:space="preserve">El día </w:t>
      </w:r>
      <w:r w:rsidRPr="00EA1DE9">
        <w:t xml:space="preserve">18 dieciocho de septiembre del año 2020 dos mil veinte, a las 12:00 doce horas, </w:t>
      </w:r>
      <w:r w:rsidR="00AE750C" w:rsidRPr="00EA1DE9">
        <w:t>fue</w:t>
      </w:r>
      <w:r w:rsidR="00D40D96" w:rsidRPr="00EA1DE9">
        <w:t xml:space="preserve"> celebrada la audiencia de alegatos prevista en el artículo 286 del Código de Procedimiento y Justicia Administrativa para el Estado y los Municipios de Guanajuato, </w:t>
      </w:r>
      <w:r w:rsidR="009B4CF1" w:rsidRPr="00EA1DE9">
        <w:t>sin la asistencia de las partes, haciéndose constar que no se formularon alegatos. -</w:t>
      </w:r>
      <w:r w:rsidR="00AE750C" w:rsidRPr="00EA1DE9">
        <w:t>-----------------------------</w:t>
      </w:r>
      <w:r w:rsidR="00F54EA1" w:rsidRPr="00EA1DE9">
        <w:t>-------</w:t>
      </w:r>
    </w:p>
    <w:p w14:paraId="0C973E9D" w14:textId="0A271C27" w:rsidR="00134459" w:rsidRPr="00EA1DE9" w:rsidRDefault="00134459" w:rsidP="00D40D96">
      <w:pPr>
        <w:pStyle w:val="SENTENCIAS"/>
      </w:pPr>
    </w:p>
    <w:p w14:paraId="196FA98F" w14:textId="5BAE3F62" w:rsidR="00134459" w:rsidRPr="00EA1DE9" w:rsidRDefault="00134459" w:rsidP="00D40D96">
      <w:pPr>
        <w:pStyle w:val="SENTENCIAS"/>
      </w:pPr>
      <w:r w:rsidRPr="00EA1DE9">
        <w:rPr>
          <w:b/>
        </w:rPr>
        <w:t>SÉPTIMO.</w:t>
      </w:r>
      <w:r w:rsidRPr="00EA1DE9">
        <w:t xml:space="preserve"> Por auto de fecha 28 veintiocho de septiembre del año 2020 dos mil veinte, no ha lugar a acordar de conformidad la solicitud formulada por la parte actora. --------------------------------------------------------------------------------</w:t>
      </w:r>
    </w:p>
    <w:p w14:paraId="46C267A5" w14:textId="57BC2C44" w:rsidR="00134459" w:rsidRPr="00EA1DE9" w:rsidRDefault="00134459" w:rsidP="00D40D96">
      <w:pPr>
        <w:pStyle w:val="SENTENCIAS"/>
      </w:pPr>
    </w:p>
    <w:p w14:paraId="68FB0903" w14:textId="480BEA17" w:rsidR="00134459" w:rsidRPr="00EA1DE9" w:rsidRDefault="00134459" w:rsidP="00D40D96">
      <w:pPr>
        <w:pStyle w:val="SENTENCIAS"/>
      </w:pPr>
      <w:r w:rsidRPr="00EA1DE9">
        <w:rPr>
          <w:b/>
        </w:rPr>
        <w:t>OCTAVO.</w:t>
      </w:r>
      <w:r w:rsidRPr="00EA1DE9">
        <w:t xml:space="preserve"> Por auto de fecha 10 diez de noviembre del año 2020 dos mil veinte, se agrega a los autos el escrito presentado por el actor en el cual solicita se emita la sentencia y se le tiene por señalando nuevo domicilio para </w:t>
      </w:r>
      <w:r w:rsidR="00FB4770" w:rsidRPr="00EA1DE9">
        <w:t>o</w:t>
      </w:r>
      <w:r w:rsidR="00E00C94" w:rsidRPr="00EA1DE9">
        <w:t>í</w:t>
      </w:r>
      <w:r w:rsidR="00FB4770" w:rsidRPr="00EA1DE9">
        <w:t>r</w:t>
      </w:r>
      <w:r w:rsidRPr="00EA1DE9">
        <w:t xml:space="preserve"> y recibir notificaciones. -----------------------------------------------------------------------------</w:t>
      </w:r>
    </w:p>
    <w:p w14:paraId="7AFAD4DD" w14:textId="257ECFB6" w:rsidR="0024707C" w:rsidRPr="00EA1DE9" w:rsidRDefault="0024707C" w:rsidP="00D40D96">
      <w:pPr>
        <w:spacing w:line="360" w:lineRule="auto"/>
        <w:ind w:firstLine="708"/>
        <w:jc w:val="both"/>
        <w:rPr>
          <w:rFonts w:ascii="Century" w:hAnsi="Century"/>
        </w:rPr>
      </w:pPr>
    </w:p>
    <w:p w14:paraId="0E8F0F34" w14:textId="5DA88129" w:rsidR="003A316A" w:rsidRPr="00EA1DE9" w:rsidRDefault="003A316A" w:rsidP="00416B67">
      <w:pPr>
        <w:pStyle w:val="SENTENCIAS"/>
      </w:pPr>
    </w:p>
    <w:p w14:paraId="497902B5" w14:textId="77777777" w:rsidR="00416B67" w:rsidRPr="00EA1DE9" w:rsidRDefault="00416B67" w:rsidP="00416B67">
      <w:pPr>
        <w:pStyle w:val="Textoindependiente"/>
        <w:spacing w:line="360" w:lineRule="auto"/>
        <w:ind w:firstLine="708"/>
        <w:jc w:val="center"/>
        <w:rPr>
          <w:rFonts w:ascii="Century" w:hAnsi="Century" w:cs="Calibri"/>
          <w:b/>
          <w:bCs/>
          <w:iCs/>
        </w:rPr>
      </w:pPr>
      <w:r w:rsidRPr="00EA1DE9">
        <w:rPr>
          <w:rFonts w:ascii="Century" w:hAnsi="Century" w:cs="Calibri"/>
          <w:b/>
          <w:bCs/>
          <w:iCs/>
        </w:rPr>
        <w:t xml:space="preserve">C O N S I D E R A N D </w:t>
      </w:r>
      <w:proofErr w:type="gramStart"/>
      <w:r w:rsidRPr="00EA1DE9">
        <w:rPr>
          <w:rFonts w:ascii="Century" w:hAnsi="Century" w:cs="Calibri"/>
          <w:b/>
          <w:bCs/>
          <w:iCs/>
        </w:rPr>
        <w:t>O :</w:t>
      </w:r>
      <w:proofErr w:type="gramEnd"/>
    </w:p>
    <w:p w14:paraId="4269B17F" w14:textId="77777777" w:rsidR="00416B67" w:rsidRPr="00EA1DE9" w:rsidRDefault="00416B67" w:rsidP="00416B67">
      <w:pPr>
        <w:pStyle w:val="Textoindependiente"/>
        <w:spacing w:line="360" w:lineRule="auto"/>
        <w:ind w:firstLine="708"/>
        <w:jc w:val="center"/>
        <w:rPr>
          <w:rFonts w:ascii="Century" w:hAnsi="Century" w:cs="Calibri"/>
          <w:b/>
          <w:bCs/>
          <w:iCs/>
        </w:rPr>
      </w:pPr>
    </w:p>
    <w:p w14:paraId="4EA9B908" w14:textId="0134C62F" w:rsidR="00EE1C46" w:rsidRPr="00EA1DE9" w:rsidRDefault="00EE1C46" w:rsidP="00EE1C46">
      <w:pPr>
        <w:pStyle w:val="SENTENCIAS"/>
        <w:rPr>
          <w:rFonts w:cs="Calibri"/>
          <w:b/>
          <w:bCs/>
        </w:rPr>
      </w:pPr>
      <w:r w:rsidRPr="00EA1DE9">
        <w:rPr>
          <w:b/>
        </w:rPr>
        <w:t>PRIMERO.</w:t>
      </w:r>
      <w:r w:rsidRPr="00EA1DE9">
        <w:t xml:space="preserve"> Con fundamento en lo dispuesto por los artículos </w:t>
      </w:r>
      <w:r w:rsidRPr="00EA1DE9">
        <w:rPr>
          <w:rFonts w:cs="Arial"/>
          <w:bCs/>
        </w:rPr>
        <w:t>243</w:t>
      </w:r>
      <w:r w:rsidRPr="00EA1DE9">
        <w:rPr>
          <w:rFonts w:cs="Arial"/>
        </w:rPr>
        <w:t xml:space="preserve"> </w:t>
      </w:r>
      <w:r w:rsidRPr="00EA1DE9">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w:t>
      </w:r>
      <w:r w:rsidRPr="00EA1DE9">
        <w:lastRenderedPageBreak/>
        <w:t xml:space="preserve">tramitar y resolver el presente proceso, además por impugnarse un acto administrativo emitido por una autoridad del Municipio de León, Guanajuato. </w:t>
      </w:r>
    </w:p>
    <w:p w14:paraId="3F8EB810" w14:textId="77777777" w:rsidR="00EE1C46" w:rsidRPr="00EA1DE9" w:rsidRDefault="00EE1C46" w:rsidP="001F4872">
      <w:pPr>
        <w:pStyle w:val="RESOLUCIONES"/>
        <w:rPr>
          <w:b/>
        </w:rPr>
      </w:pPr>
    </w:p>
    <w:p w14:paraId="3B27D2E6" w14:textId="503C9895" w:rsidR="00194A88" w:rsidRPr="00EA1DE9" w:rsidRDefault="00416B67" w:rsidP="00412B12">
      <w:pPr>
        <w:pStyle w:val="RESOLUCIONES"/>
      </w:pPr>
      <w:r w:rsidRPr="00EA1DE9">
        <w:rPr>
          <w:b/>
        </w:rPr>
        <w:t xml:space="preserve">SEGUNDO. </w:t>
      </w:r>
      <w:r w:rsidR="00410A0B" w:rsidRPr="00EA1DE9">
        <w:t>En relación a</w:t>
      </w:r>
      <w:r w:rsidR="00194A88" w:rsidRPr="00EA1DE9">
        <w:t xml:space="preserve"> los actos impugnados</w:t>
      </w:r>
      <w:r w:rsidR="00134459" w:rsidRPr="00EA1DE9">
        <w:t xml:space="preserve"> consistente</w:t>
      </w:r>
      <w:r w:rsidR="00194A88" w:rsidRPr="00EA1DE9">
        <w:t>s</w:t>
      </w:r>
      <w:r w:rsidR="00134459" w:rsidRPr="00EA1DE9">
        <w:t xml:space="preserve"> en</w:t>
      </w:r>
      <w:r w:rsidR="00FB4770" w:rsidRPr="00EA1DE9">
        <w:t>:</w:t>
      </w:r>
      <w:r w:rsidR="00134459" w:rsidRPr="00EA1DE9">
        <w:t xml:space="preserve"> </w:t>
      </w:r>
      <w:r w:rsidR="00194A88" w:rsidRPr="00EA1DE9">
        <w:t>---------</w:t>
      </w:r>
    </w:p>
    <w:p w14:paraId="4B724527" w14:textId="77777777" w:rsidR="00194A88" w:rsidRPr="00EA1DE9" w:rsidRDefault="00194A88" w:rsidP="00412B12">
      <w:pPr>
        <w:pStyle w:val="RESOLUCIONES"/>
      </w:pPr>
    </w:p>
    <w:p w14:paraId="21EE2475" w14:textId="31FCBDBE" w:rsidR="00134459" w:rsidRPr="00EA1DE9" w:rsidRDefault="00134459" w:rsidP="00412B12">
      <w:pPr>
        <w:pStyle w:val="RESOLUCIONES"/>
      </w:pPr>
      <w:r w:rsidRPr="00EA1DE9">
        <w:t>“</w:t>
      </w:r>
      <w:r w:rsidRPr="00EA1DE9">
        <w:rPr>
          <w:i/>
          <w:sz w:val="22"/>
        </w:rPr>
        <w:t>La resolución definitiva de fecha 14 de enero de 2020 dictada en el procedimiento administrativo expediente número 2278-PV en la que se me impuso una multa en cantidad de $2,534.70 pesos, equivalente a 30 veces la unidad de Medi</w:t>
      </w:r>
      <w:r w:rsidR="00E00C94" w:rsidRPr="00EA1DE9">
        <w:rPr>
          <w:i/>
          <w:sz w:val="22"/>
        </w:rPr>
        <w:t>d</w:t>
      </w:r>
      <w:r w:rsidRPr="00EA1DE9">
        <w:rPr>
          <w:i/>
          <w:sz w:val="22"/>
        </w:rPr>
        <w:t>a y Actualización Diaria…”</w:t>
      </w:r>
      <w:r w:rsidR="00194A88" w:rsidRPr="00EA1DE9">
        <w:rPr>
          <w:i/>
          <w:sz w:val="22"/>
        </w:rPr>
        <w:t xml:space="preserve"> </w:t>
      </w:r>
      <w:r w:rsidR="00194A88" w:rsidRPr="00EA1DE9">
        <w:rPr>
          <w:sz w:val="22"/>
        </w:rPr>
        <w:t>y</w:t>
      </w:r>
      <w:r w:rsidR="00194A88" w:rsidRPr="00EA1DE9">
        <w:rPr>
          <w:i/>
          <w:sz w:val="22"/>
        </w:rPr>
        <w:t xml:space="preserve"> “… la notificación de la resolución definitiva de fecha 14 de enero de 2020 dos mil veinte …”</w:t>
      </w:r>
    </w:p>
    <w:p w14:paraId="6FF4E245" w14:textId="77777777" w:rsidR="00134459" w:rsidRPr="00EA1DE9" w:rsidRDefault="00134459" w:rsidP="00412B12">
      <w:pPr>
        <w:pStyle w:val="RESOLUCIONES"/>
      </w:pPr>
    </w:p>
    <w:p w14:paraId="64F74ABF" w14:textId="60559759" w:rsidR="00416B67" w:rsidRPr="00EA1DE9" w:rsidRDefault="00194A88" w:rsidP="009B4CF1">
      <w:pPr>
        <w:pStyle w:val="SENTENCIAS"/>
      </w:pPr>
      <w:r w:rsidRPr="00EA1DE9">
        <w:t>La existencia de ambos actos impugnados queda debidamente acreditada, toda vez que la</w:t>
      </w:r>
      <w:r w:rsidR="00F54EA1" w:rsidRPr="00EA1DE9">
        <w:t xml:space="preserve"> resolución obra en el sumario en original y copia certificada, aportad</w:t>
      </w:r>
      <w:r w:rsidR="00E00C94" w:rsidRPr="00EA1DE9">
        <w:t>a</w:t>
      </w:r>
      <w:r w:rsidR="00F54EA1" w:rsidRPr="00EA1DE9">
        <w:t xml:space="preserve"> por la</w:t>
      </w:r>
      <w:r w:rsidR="00E00C94" w:rsidRPr="00EA1DE9">
        <w:t>s</w:t>
      </w:r>
      <w:r w:rsidR="00F54EA1" w:rsidRPr="00EA1DE9">
        <w:t xml:space="preserve"> parte</w:t>
      </w:r>
      <w:r w:rsidR="00E00C94" w:rsidRPr="00EA1DE9">
        <w:t>s</w:t>
      </w:r>
      <w:r w:rsidR="00F54EA1" w:rsidRPr="00EA1DE9">
        <w:t xml:space="preserve">, </w:t>
      </w:r>
      <w:r w:rsidR="00743489" w:rsidRPr="00EA1DE9">
        <w:t xml:space="preserve">y respecto a la notificación obra en el sumario en copia certificada, </w:t>
      </w:r>
      <w:r w:rsidRPr="00EA1DE9">
        <w:t xml:space="preserve">esto en razón de que dichas constancias </w:t>
      </w:r>
      <w:r w:rsidR="004458F9" w:rsidRPr="00EA1DE9">
        <w:t>merece</w:t>
      </w:r>
      <w:r w:rsidR="00743489" w:rsidRPr="00EA1DE9">
        <w:t xml:space="preserve">n </w:t>
      </w:r>
      <w:r w:rsidR="004458F9" w:rsidRPr="00EA1DE9">
        <w:t xml:space="preserve">pleno valor probatorio conforme a lo previsto </w:t>
      </w:r>
      <w:r w:rsidR="00416B67" w:rsidRPr="00EA1DE9">
        <w:t xml:space="preserve">por </w:t>
      </w:r>
      <w:r w:rsidR="00166714" w:rsidRPr="00EA1DE9">
        <w:t>los artículos</w:t>
      </w:r>
      <w:r w:rsidR="00416B67" w:rsidRPr="00EA1DE9">
        <w:t xml:space="preserve"> 78, 117, 121 y 131 del Código de Procedimiento y Justicia Administrativa para el Estado</w:t>
      </w:r>
      <w:r w:rsidRPr="00EA1DE9">
        <w:t xml:space="preserve"> y los Municipios de Guanajuato</w:t>
      </w:r>
      <w:r w:rsidR="00416B67" w:rsidRPr="00EA1DE9">
        <w:t xml:space="preserve">. </w:t>
      </w:r>
      <w:r w:rsidR="00412B12" w:rsidRPr="00EA1DE9">
        <w:t>---</w:t>
      </w:r>
      <w:r w:rsidR="00184A78" w:rsidRPr="00EA1DE9">
        <w:t>------------------</w:t>
      </w:r>
      <w:r w:rsidR="00F54EA1" w:rsidRPr="00EA1DE9">
        <w:t>-----</w:t>
      </w:r>
      <w:r w:rsidRPr="00EA1DE9">
        <w:t>---------------------------------------</w:t>
      </w:r>
    </w:p>
    <w:p w14:paraId="6A5A89EB" w14:textId="6E958291" w:rsidR="00E62800" w:rsidRPr="00EA1DE9" w:rsidRDefault="00E62800" w:rsidP="009B4CF1">
      <w:pPr>
        <w:pStyle w:val="SENTENCIAS"/>
      </w:pPr>
    </w:p>
    <w:p w14:paraId="17343286" w14:textId="48A86E0F" w:rsidR="00416B67" w:rsidRPr="00EA1DE9" w:rsidRDefault="004458F9" w:rsidP="000F6882">
      <w:pPr>
        <w:pStyle w:val="RESOLUCIONES"/>
        <w:rPr>
          <w:rFonts w:cs="Calibri"/>
          <w:b/>
          <w:bCs/>
          <w:iCs/>
        </w:rPr>
      </w:pPr>
      <w:r w:rsidRPr="00EA1DE9">
        <w:rPr>
          <w:b/>
          <w:lang w:val="es-MX"/>
        </w:rPr>
        <w:t>TERCERO.</w:t>
      </w:r>
      <w:r w:rsidRPr="00EA1DE9">
        <w:rPr>
          <w:lang w:val="es-MX"/>
        </w:rPr>
        <w:t xml:space="preserve"> </w:t>
      </w:r>
      <w:r w:rsidR="00F1448F" w:rsidRPr="00EA1DE9">
        <w:rPr>
          <w:rFonts w:cs="Calibri"/>
          <w:bCs/>
          <w:iCs/>
        </w:rPr>
        <w:t>P</w:t>
      </w:r>
      <w:r w:rsidR="00416B67" w:rsidRPr="00EA1DE9">
        <w:rPr>
          <w:rFonts w:cs="Calibri"/>
          <w:bCs/>
          <w:iCs/>
        </w:rPr>
        <w:t>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416B67" w:rsidRPr="00EA1DE9">
        <w:rPr>
          <w:rFonts w:cs="Calibri"/>
        </w:rPr>
        <w:t>. ----------------</w:t>
      </w:r>
      <w:r w:rsidR="00416B67" w:rsidRPr="00EA1DE9">
        <w:rPr>
          <w:rFonts w:cs="Calibri"/>
          <w:b/>
          <w:bCs/>
          <w:iCs/>
        </w:rPr>
        <w:t>-</w:t>
      </w:r>
    </w:p>
    <w:p w14:paraId="488303B0" w14:textId="77777777" w:rsidR="00416B67" w:rsidRPr="00EA1DE9" w:rsidRDefault="00416B67" w:rsidP="00416B67">
      <w:pPr>
        <w:spacing w:line="360" w:lineRule="auto"/>
        <w:ind w:firstLine="708"/>
        <w:jc w:val="both"/>
        <w:rPr>
          <w:rFonts w:ascii="Century" w:hAnsi="Century" w:cs="Calibri"/>
          <w:bCs/>
          <w:iCs/>
        </w:rPr>
      </w:pPr>
    </w:p>
    <w:p w14:paraId="71970FD6" w14:textId="0DDCADCB" w:rsidR="00E62800" w:rsidRPr="00EA1DE9" w:rsidRDefault="002F1CC0" w:rsidP="00A101A8">
      <w:pPr>
        <w:pStyle w:val="RESOLUCIONES"/>
      </w:pPr>
      <w:r w:rsidRPr="00EA1DE9">
        <w:t>En ese sentido</w:t>
      </w:r>
      <w:r w:rsidR="00416B67" w:rsidRPr="00EA1DE9">
        <w:t xml:space="preserve">, </w:t>
      </w:r>
      <w:r w:rsidR="0016123A" w:rsidRPr="00EA1DE9">
        <w:t>la autoridad demandada señala</w:t>
      </w:r>
      <w:r w:rsidR="00F3006C" w:rsidRPr="00EA1DE9">
        <w:t xml:space="preserve"> </w:t>
      </w:r>
      <w:r w:rsidR="00714C4F" w:rsidRPr="00EA1DE9">
        <w:t>que dichas causales sean ex</w:t>
      </w:r>
      <w:r w:rsidR="00E62800" w:rsidRPr="00EA1DE9">
        <w:t xml:space="preserve">aminadas de oficio, y refiere además que se actualiza la causal de improcedencia prevista en la fracción IV, del artículo 261 del Código de Procedimiento y Justicia Administrativa para el Estado y los Municipios de Guanajuato, ya que la actora, ingreso ante la Dirección de Inspección y </w:t>
      </w:r>
      <w:r w:rsidR="00E62800" w:rsidRPr="00EA1DE9">
        <w:lastRenderedPageBreak/>
        <w:t>Vigilancia Ambiental, en el que señala que no sabía que debía solicitar permiso para podar sus árboles. --------------------------------------------------------------------------</w:t>
      </w:r>
    </w:p>
    <w:p w14:paraId="5F8327C8" w14:textId="77777777" w:rsidR="00E62800" w:rsidRPr="00EA1DE9" w:rsidRDefault="00E62800" w:rsidP="00A101A8">
      <w:pPr>
        <w:pStyle w:val="RESOLUCIONES"/>
      </w:pPr>
    </w:p>
    <w:p w14:paraId="29CA0441" w14:textId="563C0B04" w:rsidR="008816D8" w:rsidRPr="00EA1DE9" w:rsidRDefault="00E62800" w:rsidP="008816D8">
      <w:pPr>
        <w:pStyle w:val="RESOLUCIONES"/>
      </w:pPr>
      <w:r w:rsidRPr="00EA1DE9">
        <w:t xml:space="preserve">Causal de </w:t>
      </w:r>
      <w:r w:rsidR="006C3612" w:rsidRPr="00EA1DE9">
        <w:t>improcedencia</w:t>
      </w:r>
      <w:r w:rsidRPr="00EA1DE9">
        <w:t xml:space="preserve"> que no se a</w:t>
      </w:r>
      <w:r w:rsidR="006C3612" w:rsidRPr="00EA1DE9">
        <w:t xml:space="preserve">ctualiza, </w:t>
      </w:r>
      <w:r w:rsidR="00CF6537" w:rsidRPr="00EA1DE9">
        <w:t xml:space="preserve">esto en razón de que </w:t>
      </w:r>
      <w:r w:rsidR="006C3612" w:rsidRPr="00EA1DE9">
        <w:t xml:space="preserve">la fracción </w:t>
      </w:r>
      <w:r w:rsidR="00CF6537" w:rsidRPr="00EA1DE9">
        <w:t>IV, del a</w:t>
      </w:r>
      <w:r w:rsidR="008816D8" w:rsidRPr="00EA1DE9">
        <w:t>rtículo 261</w:t>
      </w:r>
      <w:r w:rsidR="00CF6537" w:rsidRPr="00EA1DE9">
        <w:t xml:space="preserve"> del código de la materia dispone</w:t>
      </w:r>
      <w:r w:rsidR="008816D8" w:rsidRPr="00EA1DE9">
        <w:t xml:space="preserve"> que el proceso administrativo es improcedente contra actos o </w:t>
      </w:r>
      <w:r w:rsidR="00743489" w:rsidRPr="00EA1DE9">
        <w:t>resoluciones</w:t>
      </w:r>
      <w:r w:rsidR="00CF6537" w:rsidRPr="00EA1DE9">
        <w:t xml:space="preserve"> que</w:t>
      </w:r>
      <w:r w:rsidR="00743489" w:rsidRPr="00EA1DE9">
        <w:t>: ------------------</w:t>
      </w:r>
    </w:p>
    <w:p w14:paraId="266BBC5A" w14:textId="77777777" w:rsidR="00CF6537" w:rsidRPr="00EA1DE9" w:rsidRDefault="00CF6537" w:rsidP="008816D8">
      <w:pPr>
        <w:pStyle w:val="RESOLUCIONES"/>
      </w:pPr>
    </w:p>
    <w:p w14:paraId="3AECCE3B" w14:textId="7909EB1C" w:rsidR="008816D8" w:rsidRPr="00EA1DE9" w:rsidRDefault="008816D8" w:rsidP="008816D8">
      <w:pPr>
        <w:pStyle w:val="TESISYJURIS"/>
        <w:rPr>
          <w:sz w:val="22"/>
          <w:szCs w:val="22"/>
        </w:rPr>
      </w:pPr>
      <w:r w:rsidRPr="00EA1DE9">
        <w:rPr>
          <w:sz w:val="22"/>
          <w:szCs w:val="22"/>
        </w:rPr>
        <w:t>[…]</w:t>
      </w:r>
    </w:p>
    <w:p w14:paraId="0C8D8743" w14:textId="77777777" w:rsidR="00CF6537" w:rsidRPr="00EA1DE9" w:rsidRDefault="00CF6537" w:rsidP="008816D8">
      <w:pPr>
        <w:pStyle w:val="TESISYJURIS"/>
        <w:rPr>
          <w:sz w:val="22"/>
          <w:szCs w:val="22"/>
        </w:rPr>
      </w:pPr>
    </w:p>
    <w:p w14:paraId="72E3A9E0" w14:textId="77777777" w:rsidR="008816D8" w:rsidRPr="00EA1DE9" w:rsidRDefault="008816D8" w:rsidP="008816D8">
      <w:pPr>
        <w:pStyle w:val="TESISYJURIS"/>
        <w:rPr>
          <w:sz w:val="22"/>
          <w:szCs w:val="22"/>
        </w:rPr>
      </w:pPr>
      <w:r w:rsidRPr="00EA1DE9">
        <w:rPr>
          <w:sz w:val="22"/>
          <w:szCs w:val="22"/>
        </w:rPr>
        <w:t>IV Respecto de los cuales hubiere consentimiento expreso o tácito, entendiendo que se da este último únicamente cuando no se promovió el proceso administrativo ante el Tribunal o los Juzgados, en los plazos que señala este Código; …</w:t>
      </w:r>
    </w:p>
    <w:p w14:paraId="22F8FA2D" w14:textId="77777777" w:rsidR="008816D8" w:rsidRPr="00EA1DE9" w:rsidRDefault="008816D8" w:rsidP="008816D8">
      <w:pPr>
        <w:pStyle w:val="TESISYJURIS"/>
        <w:rPr>
          <w:lang w:val="es-MX"/>
        </w:rPr>
      </w:pPr>
    </w:p>
    <w:p w14:paraId="5BD007CF" w14:textId="0DD33D7D" w:rsidR="00E62800" w:rsidRPr="00EA1DE9" w:rsidRDefault="00E62800" w:rsidP="00A101A8">
      <w:pPr>
        <w:pStyle w:val="RESOLUCIONES"/>
        <w:rPr>
          <w:lang w:val="es-MX"/>
        </w:rPr>
      </w:pPr>
    </w:p>
    <w:p w14:paraId="13720AF6" w14:textId="77777777" w:rsidR="008816D8" w:rsidRPr="00EA1DE9" w:rsidRDefault="008816D8" w:rsidP="008816D8">
      <w:pPr>
        <w:pStyle w:val="RESOLUCIONES"/>
      </w:pPr>
      <w:r w:rsidRPr="00EA1DE9">
        <w:t>De lo anterior se desprende que el consentimiento puede ser expreso o tácito, este último se actualiza cuando no se promueve el juicio de nulidad dentro de los 30 treinta días siguientes a aquel en que haya surtido efectos la notificación del acto o resolución impugnado, o bien, la parte actora se ostente sabedora del mismo, salvo las excepciones que el artículo 263 del ya mencionado Código que señala: ---------------------------------------------------------------</w:t>
      </w:r>
    </w:p>
    <w:p w14:paraId="191B4BA6" w14:textId="77777777" w:rsidR="008816D8" w:rsidRPr="00EA1DE9" w:rsidRDefault="008816D8" w:rsidP="008816D8">
      <w:pPr>
        <w:pStyle w:val="RESOLUCIONES"/>
      </w:pPr>
    </w:p>
    <w:p w14:paraId="4731CF55" w14:textId="77777777" w:rsidR="008816D8" w:rsidRPr="00EA1DE9" w:rsidRDefault="008816D8" w:rsidP="008816D8">
      <w:pPr>
        <w:pStyle w:val="TESISYJURIS"/>
        <w:rPr>
          <w:sz w:val="22"/>
          <w:szCs w:val="22"/>
        </w:rPr>
      </w:pPr>
      <w:r w:rsidRPr="00EA1DE9">
        <w:rPr>
          <w:rFonts w:cs="Arial"/>
          <w:b/>
          <w:sz w:val="22"/>
          <w:szCs w:val="22"/>
        </w:rPr>
        <w:t>Artículo 263.</w:t>
      </w:r>
      <w:r w:rsidRPr="00EA1DE9">
        <w:rPr>
          <w:rFonts w:cs="Arial"/>
          <w:sz w:val="22"/>
          <w:szCs w:val="22"/>
        </w:rPr>
        <w:t xml:space="preserve"> </w:t>
      </w:r>
      <w:r w:rsidRPr="00EA1DE9">
        <w:rPr>
          <w:sz w:val="22"/>
          <w:szCs w:val="22"/>
        </w:rPr>
        <w:t>La demanda deberá presentarse por escrito o en la modalidad de juicio en línea ante el Tribunal; y por escrito ante el Juzgado respectivo, dentro de los treinta días siguientes a aquél en que haya surtido efectos la notificación del acto o resolución impugnado o a aquél en que se haya ostentado sabedor de su contenido o de su ejecución, con las excepciones siguientes:</w:t>
      </w:r>
    </w:p>
    <w:p w14:paraId="5CEBDA47" w14:textId="77777777" w:rsidR="008816D8" w:rsidRPr="00EA1DE9" w:rsidRDefault="008816D8" w:rsidP="008816D8">
      <w:pPr>
        <w:pStyle w:val="TESISYJURIS"/>
        <w:rPr>
          <w:rFonts w:cs="Arial"/>
          <w:sz w:val="22"/>
          <w:szCs w:val="22"/>
          <w:lang w:val="es-ES_tradnl"/>
        </w:rPr>
      </w:pPr>
    </w:p>
    <w:p w14:paraId="5F21ACEF" w14:textId="77777777" w:rsidR="008816D8" w:rsidRPr="00EA1DE9" w:rsidRDefault="008816D8" w:rsidP="008816D8">
      <w:pPr>
        <w:pStyle w:val="TESISYJURIS"/>
        <w:rPr>
          <w:rFonts w:cs="Arial"/>
          <w:sz w:val="22"/>
          <w:szCs w:val="22"/>
          <w:lang w:val="es-MX"/>
        </w:rPr>
      </w:pPr>
      <w:r w:rsidRPr="00EA1DE9">
        <w:rPr>
          <w:rFonts w:cs="Arial"/>
          <w:sz w:val="22"/>
          <w:szCs w:val="22"/>
        </w:rPr>
        <w:t>Cuando el interesado fallezca durante el término para la interposición de la demanda, el mismo se ampliará hasta por seis meses;</w:t>
      </w:r>
    </w:p>
    <w:p w14:paraId="29F4302E" w14:textId="77777777" w:rsidR="008816D8" w:rsidRPr="00EA1DE9" w:rsidRDefault="008816D8" w:rsidP="008816D8">
      <w:pPr>
        <w:pStyle w:val="TESISYJURIS"/>
        <w:rPr>
          <w:rFonts w:cs="Arial"/>
          <w:sz w:val="22"/>
          <w:szCs w:val="22"/>
          <w:lang w:val="es-MX"/>
        </w:rPr>
      </w:pPr>
    </w:p>
    <w:p w14:paraId="17E92902" w14:textId="77777777" w:rsidR="008816D8" w:rsidRPr="00EA1DE9" w:rsidRDefault="008816D8" w:rsidP="008816D8">
      <w:pPr>
        <w:pStyle w:val="TESISYJURIS"/>
        <w:rPr>
          <w:rFonts w:cs="Arial"/>
          <w:sz w:val="22"/>
          <w:szCs w:val="22"/>
          <w:lang w:val="es-MX"/>
        </w:rPr>
      </w:pPr>
      <w:r w:rsidRPr="00EA1DE9">
        <w:rPr>
          <w:rFonts w:cs="Arial"/>
          <w:sz w:val="22"/>
          <w:szCs w:val="22"/>
        </w:rPr>
        <w:t>Cuando se demande la nulidad de un acto favorable al particular, las autoridades podrán presentar la demanda dentro del año siguiente a la fecha en que sea emitido el acto o resolución, salvo que haya producido efectos de tracto sucesivo, caso en el que podrá demandar la modificación o nulidad en cualquier época sin exceder de un año del último efecto, pero los efectos de la sentencia en caso de ser total o parcialmente desfavorable para el particular sólo se retrotraerán al año anterior a la presentación de la demanda; y</w:t>
      </w:r>
    </w:p>
    <w:p w14:paraId="66D6F276" w14:textId="77777777" w:rsidR="008816D8" w:rsidRPr="00EA1DE9" w:rsidRDefault="008816D8" w:rsidP="008816D8">
      <w:pPr>
        <w:pStyle w:val="TESISYJURIS"/>
        <w:rPr>
          <w:rFonts w:cs="Arial"/>
          <w:sz w:val="22"/>
          <w:szCs w:val="22"/>
          <w:lang w:val="es-MX"/>
        </w:rPr>
      </w:pPr>
    </w:p>
    <w:p w14:paraId="5F2096AC" w14:textId="77777777" w:rsidR="008816D8" w:rsidRPr="00EA1DE9" w:rsidRDefault="008816D8" w:rsidP="008816D8">
      <w:pPr>
        <w:pStyle w:val="TESISYJURIS"/>
        <w:rPr>
          <w:rFonts w:cs="Arial"/>
          <w:sz w:val="22"/>
          <w:szCs w:val="22"/>
          <w:lang w:val="es-MX"/>
        </w:rPr>
      </w:pPr>
      <w:r w:rsidRPr="00EA1DE9">
        <w:rPr>
          <w:rFonts w:cs="Arial"/>
          <w:sz w:val="22"/>
          <w:szCs w:val="22"/>
        </w:rPr>
        <w:t>En caso de negativa ficta, la demanda podrá presentarse en cualquier tiempo, mientras no se notifique la resolución expresa.</w:t>
      </w:r>
    </w:p>
    <w:p w14:paraId="00411D5B" w14:textId="77777777" w:rsidR="008816D8" w:rsidRPr="00EA1DE9" w:rsidRDefault="008816D8" w:rsidP="008816D8">
      <w:pPr>
        <w:pStyle w:val="TESISYJURIS"/>
        <w:rPr>
          <w:rFonts w:cs="Arial"/>
          <w:sz w:val="22"/>
          <w:szCs w:val="22"/>
          <w:lang w:val="es-MX"/>
        </w:rPr>
      </w:pPr>
    </w:p>
    <w:p w14:paraId="5D0FC981" w14:textId="77777777" w:rsidR="008816D8" w:rsidRPr="00EA1DE9" w:rsidRDefault="008816D8" w:rsidP="008816D8">
      <w:pPr>
        <w:pStyle w:val="TESISYJURIS"/>
        <w:rPr>
          <w:rFonts w:cs="Arial"/>
          <w:sz w:val="22"/>
          <w:szCs w:val="22"/>
          <w:lang w:val="es-MX"/>
        </w:rPr>
      </w:pPr>
      <w:r w:rsidRPr="00EA1DE9">
        <w:rPr>
          <w:rFonts w:cs="Arial"/>
          <w:sz w:val="22"/>
          <w:szCs w:val="22"/>
        </w:rPr>
        <w:lastRenderedPageBreak/>
        <w:t>La demanda podrá enviarse por correo certificado con acuse de recibo, si el actor tiene su domicilio fuera de la ciudad donde resida el Tribunal o Juzgado, en cuyo caso, se tendrá por presentada en la fecha que fue depositada en la oficina de correos.</w:t>
      </w:r>
    </w:p>
    <w:p w14:paraId="51E913DD" w14:textId="77777777" w:rsidR="008816D8" w:rsidRPr="00EA1DE9" w:rsidRDefault="008816D8" w:rsidP="00A101A8">
      <w:pPr>
        <w:pStyle w:val="RESOLUCIONES"/>
        <w:rPr>
          <w:lang w:val="es-MX"/>
        </w:rPr>
      </w:pPr>
    </w:p>
    <w:p w14:paraId="3648E3DC" w14:textId="0AA41D61" w:rsidR="00E62800" w:rsidRPr="00EA1DE9" w:rsidRDefault="00E62800" w:rsidP="00A101A8">
      <w:pPr>
        <w:pStyle w:val="RESOLUCIONES"/>
      </w:pPr>
    </w:p>
    <w:p w14:paraId="5507D0BA" w14:textId="25F737AC" w:rsidR="008816D8" w:rsidRPr="00EA1DE9" w:rsidRDefault="008816D8" w:rsidP="00A101A8">
      <w:pPr>
        <w:pStyle w:val="RESOLUCIONES"/>
      </w:pPr>
      <w:r w:rsidRPr="00EA1DE9">
        <w:t>Ahora bien, es de precisar que los actos que forman parte del procedimiento administrativo no son susceptibles de impugnarse de manera aislada, ya que, es precisamente al momento en que se dicta la resolución y se impone o no una sanción,</w:t>
      </w:r>
      <w:r w:rsidR="00CF6537" w:rsidRPr="00EA1DE9">
        <w:t xml:space="preserve"> cuando</w:t>
      </w:r>
      <w:r w:rsidRPr="00EA1DE9">
        <w:t xml:space="preserve"> el particular puede demandar su nulidad</w:t>
      </w:r>
      <w:r w:rsidR="00CF6537" w:rsidRPr="00EA1DE9">
        <w:t>. --</w:t>
      </w:r>
    </w:p>
    <w:p w14:paraId="49813CFD" w14:textId="512BC76D" w:rsidR="008816D8" w:rsidRPr="00EA1DE9" w:rsidRDefault="008816D8" w:rsidP="00A101A8">
      <w:pPr>
        <w:pStyle w:val="RESOLUCIONES"/>
      </w:pPr>
    </w:p>
    <w:p w14:paraId="178E84C8" w14:textId="65DB4AF5" w:rsidR="008816D8" w:rsidRPr="00EA1DE9" w:rsidRDefault="00CF6537" w:rsidP="00A101A8">
      <w:pPr>
        <w:pStyle w:val="RESOLUCIONES"/>
      </w:pPr>
      <w:r w:rsidRPr="00EA1DE9">
        <w:t>E</w:t>
      </w:r>
      <w:r w:rsidR="008816D8" w:rsidRPr="00EA1DE9">
        <w:t xml:space="preserve">n el presente asunto la parte actora manifiesta, bajo protesta de decir verdad que tuvo conocimiento de la resolución impugnada en fecha 29 veintinueve de enero del año 2020 dos mil veinte, </w:t>
      </w:r>
      <w:r w:rsidR="00263C4A" w:rsidRPr="00EA1DE9">
        <w:t xml:space="preserve">lo </w:t>
      </w:r>
      <w:r w:rsidR="00634E9E" w:rsidRPr="00EA1DE9">
        <w:t>que</w:t>
      </w:r>
      <w:r w:rsidR="00263C4A" w:rsidRPr="00EA1DE9">
        <w:t xml:space="preserve"> se corrobora con las constancias aportadas por la demandada en copia certificadas, </w:t>
      </w:r>
      <w:r w:rsidR="008816D8" w:rsidRPr="00EA1DE9">
        <w:t xml:space="preserve">y </w:t>
      </w:r>
      <w:r w:rsidR="00634E9E" w:rsidRPr="00EA1DE9">
        <w:t xml:space="preserve">al haberse presentado </w:t>
      </w:r>
      <w:r w:rsidR="008816D8" w:rsidRPr="00EA1DE9">
        <w:t xml:space="preserve">la demanda el día 11 once de marzo del mismo año 2020 dos mil veinte, </w:t>
      </w:r>
      <w:r w:rsidR="00634E9E" w:rsidRPr="00EA1DE9">
        <w:t xml:space="preserve">nos lleva a la conclusión de que la demanda fue presentada </w:t>
      </w:r>
      <w:r w:rsidR="00263C4A" w:rsidRPr="00EA1DE9">
        <w:t xml:space="preserve">dentro del término señalado por el artículo 263 del Código de la materia, por lo que </w:t>
      </w:r>
      <w:r w:rsidR="008816D8" w:rsidRPr="00EA1DE9">
        <w:t>no se actu</w:t>
      </w:r>
      <w:r w:rsidR="00634E9E" w:rsidRPr="00EA1DE9">
        <w:t xml:space="preserve">aliza el consentimiento tácito argumentado </w:t>
      </w:r>
      <w:r w:rsidR="008816D8" w:rsidRPr="00EA1DE9">
        <w:t>por la demandada. ------------</w:t>
      </w:r>
      <w:r w:rsidR="00263C4A" w:rsidRPr="00EA1DE9">
        <w:t>--</w:t>
      </w:r>
    </w:p>
    <w:p w14:paraId="5FFCEF34" w14:textId="36B4FEE9" w:rsidR="008816D8" w:rsidRPr="00EA1DE9" w:rsidRDefault="008816D8" w:rsidP="00A101A8">
      <w:pPr>
        <w:pStyle w:val="RESOLUCIONES"/>
      </w:pPr>
    </w:p>
    <w:p w14:paraId="58A40516" w14:textId="75C180CD" w:rsidR="008816D8" w:rsidRPr="00EA1DE9" w:rsidRDefault="008816D8" w:rsidP="00A101A8">
      <w:pPr>
        <w:pStyle w:val="RESOLUCIONES"/>
      </w:pPr>
      <w:r w:rsidRPr="00EA1DE9">
        <w:t>Aunado a lo anterior, las manife</w:t>
      </w:r>
      <w:r w:rsidR="003772FB" w:rsidRPr="00EA1DE9">
        <w:t>staciones realizadas por la parte</w:t>
      </w:r>
      <w:r w:rsidRPr="00EA1DE9">
        <w:t xml:space="preserve"> demandada</w:t>
      </w:r>
      <w:r w:rsidR="00634E9E" w:rsidRPr="00EA1DE9">
        <w:t>,</w:t>
      </w:r>
      <w:r w:rsidRPr="00EA1DE9">
        <w:t xml:space="preserve"> </w:t>
      </w:r>
      <w:r w:rsidR="00634E9E" w:rsidRPr="00EA1DE9">
        <w:t>respecto de la procedencia de la causal por ella invocada, van</w:t>
      </w:r>
      <w:r w:rsidRPr="00EA1DE9">
        <w:t xml:space="preserve"> encaminadas a defender la legalidad de la resolución impugnada, lo que, necesariamente llevaría a quien resuelve a entrar al fondo del presente asunto</w:t>
      </w:r>
      <w:r w:rsidR="003772FB" w:rsidRPr="00EA1DE9">
        <w:t xml:space="preserve"> y con ello la no actualización de </w:t>
      </w:r>
      <w:r w:rsidR="00634E9E" w:rsidRPr="00EA1DE9">
        <w:t>algunas de las causales contenidas en el artículo 261 del código de la materia</w:t>
      </w:r>
      <w:r w:rsidRPr="00EA1DE9">
        <w:t>. --------------------------------------------------------</w:t>
      </w:r>
    </w:p>
    <w:p w14:paraId="5F8FB80B" w14:textId="0CAED837" w:rsidR="008816D8" w:rsidRPr="00EA1DE9" w:rsidRDefault="008816D8" w:rsidP="00A101A8">
      <w:pPr>
        <w:pStyle w:val="RESOLUCIONES"/>
      </w:pPr>
    </w:p>
    <w:p w14:paraId="1A4244CD" w14:textId="0D541926" w:rsidR="00A101A8" w:rsidRPr="00EA1DE9" w:rsidRDefault="008816D8" w:rsidP="00A101A8">
      <w:pPr>
        <w:pStyle w:val="RESOLUCIONES"/>
      </w:pPr>
      <w:r w:rsidRPr="00EA1DE9">
        <w:t xml:space="preserve">Por último, </w:t>
      </w:r>
      <w:r w:rsidR="00A101A8" w:rsidRPr="00EA1DE9">
        <w:t>quien resuelve aprecia que no se actualiza causal de improcedencia de las previstas en el citado artículo 261 del Código de Procedimiento y Justicia Administrativa para el Estado y los Municipios de Guanajuato, por lo que se pasa al estudio de los conceptos de impugnación esgrimidos en la demanda, no sin antes proceder a fijar los puntos controvertidos en el presente proceso administrativo. -</w:t>
      </w:r>
      <w:r w:rsidR="00714C4F" w:rsidRPr="00EA1DE9">
        <w:t>----------------------</w:t>
      </w:r>
      <w:r w:rsidRPr="00EA1DE9">
        <w:t>----------</w:t>
      </w:r>
    </w:p>
    <w:p w14:paraId="5EE07E4C" w14:textId="77777777" w:rsidR="00792120" w:rsidRPr="00EA1DE9" w:rsidRDefault="00792120" w:rsidP="00792120">
      <w:pPr>
        <w:spacing w:line="360" w:lineRule="auto"/>
        <w:ind w:firstLine="708"/>
        <w:jc w:val="both"/>
        <w:rPr>
          <w:rFonts w:ascii="Century" w:hAnsi="Century" w:cs="Calibri"/>
        </w:rPr>
      </w:pPr>
    </w:p>
    <w:p w14:paraId="4DBC72B1" w14:textId="3F86535F" w:rsidR="00416B67" w:rsidRPr="00EA1DE9" w:rsidRDefault="00941F22" w:rsidP="00416B67">
      <w:pPr>
        <w:spacing w:line="360" w:lineRule="auto"/>
        <w:ind w:firstLine="708"/>
        <w:jc w:val="both"/>
        <w:rPr>
          <w:rFonts w:ascii="Century" w:hAnsi="Century" w:cs="Calibri"/>
        </w:rPr>
      </w:pPr>
      <w:r w:rsidRPr="00EA1DE9">
        <w:rPr>
          <w:rFonts w:ascii="Century" w:hAnsi="Century" w:cs="Calibri"/>
          <w:b/>
          <w:bCs/>
          <w:iCs/>
        </w:rPr>
        <w:lastRenderedPageBreak/>
        <w:t>CUARTO</w:t>
      </w:r>
      <w:r w:rsidR="00416B67" w:rsidRPr="00EA1DE9">
        <w:rPr>
          <w:rFonts w:ascii="Century" w:hAnsi="Century" w:cs="Calibri"/>
          <w:b/>
          <w:bCs/>
          <w:iCs/>
        </w:rPr>
        <w:t>.</w:t>
      </w:r>
      <w:r w:rsidR="00416B67" w:rsidRPr="00EA1DE9">
        <w:rPr>
          <w:rFonts w:ascii="Century" w:hAnsi="Century"/>
        </w:rPr>
        <w:t xml:space="preserve"> </w:t>
      </w:r>
      <w:r w:rsidR="00416B67" w:rsidRPr="00EA1DE9">
        <w:rPr>
          <w:rFonts w:ascii="Century" w:hAnsi="Century" w:cs="Calibri"/>
          <w:bCs/>
          <w:iCs/>
        </w:rPr>
        <w:t>En</w:t>
      </w:r>
      <w:r w:rsidR="00416B67" w:rsidRPr="00EA1DE9">
        <w:rPr>
          <w:rFonts w:ascii="Century" w:hAnsi="Century" w:cs="Calibri"/>
        </w:rPr>
        <w:t xml:space="preserve"> cumplimiento a lo establecido en la fracción I del artículo 299 del Código de Procedimiento y Justicia Administrativa para el Estado y los Municipios de Guanajuato, </w:t>
      </w:r>
      <w:r w:rsidR="00416B67" w:rsidRPr="00EA1DE9">
        <w:rPr>
          <w:rFonts w:ascii="Century" w:hAnsi="Century" w:cs="Calibri"/>
          <w:bCs/>
          <w:iCs/>
        </w:rPr>
        <w:t xml:space="preserve">este Juzgado </w:t>
      </w:r>
      <w:r w:rsidR="00416B67" w:rsidRPr="00EA1DE9">
        <w:rPr>
          <w:rFonts w:ascii="Century" w:hAnsi="Century" w:cs="Calibri"/>
        </w:rPr>
        <w:t xml:space="preserve">procede a fijar los puntos controvertidos en el presente proceso administrativo. </w:t>
      </w:r>
      <w:r w:rsidR="005A08ED" w:rsidRPr="00EA1DE9">
        <w:rPr>
          <w:rFonts w:ascii="Century" w:hAnsi="Century" w:cs="Calibri"/>
        </w:rPr>
        <w:t>---------------------------------</w:t>
      </w:r>
    </w:p>
    <w:p w14:paraId="5188DC46" w14:textId="77777777" w:rsidR="00416B67" w:rsidRPr="00EA1DE9" w:rsidRDefault="00416B67" w:rsidP="00416B67">
      <w:pPr>
        <w:spacing w:line="360" w:lineRule="auto"/>
        <w:ind w:firstLine="708"/>
        <w:jc w:val="both"/>
        <w:rPr>
          <w:rFonts w:ascii="Century" w:hAnsi="Century" w:cs="Calibri"/>
        </w:rPr>
      </w:pPr>
    </w:p>
    <w:p w14:paraId="1594DDD1" w14:textId="39CF32BC" w:rsidR="00621DBB" w:rsidRPr="00EA1DE9" w:rsidRDefault="00416B67" w:rsidP="009317E2">
      <w:pPr>
        <w:pStyle w:val="RESOLUCIONES"/>
      </w:pPr>
      <w:r w:rsidRPr="00EA1DE9">
        <w:t>De lo expuesto por l</w:t>
      </w:r>
      <w:r w:rsidR="00634E9E" w:rsidRPr="00EA1DE9">
        <w:t>a</w:t>
      </w:r>
      <w:r w:rsidRPr="00EA1DE9">
        <w:t xml:space="preserve"> actor</w:t>
      </w:r>
      <w:r w:rsidR="00634E9E" w:rsidRPr="00EA1DE9">
        <w:t>a</w:t>
      </w:r>
      <w:r w:rsidRPr="00EA1DE9">
        <w:t xml:space="preserve"> en su </w:t>
      </w:r>
      <w:r w:rsidRPr="00EA1DE9">
        <w:rPr>
          <w:bCs/>
          <w:iCs/>
        </w:rPr>
        <w:t>escrito</w:t>
      </w:r>
      <w:r w:rsidRPr="00EA1DE9">
        <w:t xml:space="preserve"> de demanda, así como de la contestación a la misma y </w:t>
      </w:r>
      <w:r w:rsidR="000E71A7" w:rsidRPr="00EA1DE9">
        <w:t xml:space="preserve">de </w:t>
      </w:r>
      <w:r w:rsidRPr="00EA1DE9">
        <w:t xml:space="preserve">las constancias que obran en autos, </w:t>
      </w:r>
      <w:r w:rsidR="009E6F52" w:rsidRPr="00EA1DE9">
        <w:t xml:space="preserve">se desprende que en fecha </w:t>
      </w:r>
      <w:r w:rsidR="008816D8" w:rsidRPr="00EA1DE9">
        <w:t xml:space="preserve">18 dieciocho de diciembre </w:t>
      </w:r>
      <w:r w:rsidR="00906123" w:rsidRPr="00EA1DE9">
        <w:t xml:space="preserve">del año </w:t>
      </w:r>
      <w:r w:rsidR="00A935F8" w:rsidRPr="00EA1DE9">
        <w:t xml:space="preserve">2019 dos mil diecinueve, </w:t>
      </w:r>
      <w:r w:rsidR="00906123" w:rsidRPr="00EA1DE9">
        <w:t xml:space="preserve">fue </w:t>
      </w:r>
      <w:r w:rsidR="008816D8" w:rsidRPr="00EA1DE9">
        <w:t>levantada el acta por infracción ambiental con folio 2278 PV (</w:t>
      </w:r>
      <w:r w:rsidR="00906123" w:rsidRPr="00EA1DE9">
        <w:t xml:space="preserve">dos </w:t>
      </w:r>
      <w:proofErr w:type="spellStart"/>
      <w:r w:rsidR="008816D8" w:rsidRPr="00EA1DE9">
        <w:t>dos</w:t>
      </w:r>
      <w:proofErr w:type="spellEnd"/>
      <w:r w:rsidR="008816D8" w:rsidRPr="00EA1DE9">
        <w:t xml:space="preserve"> siete ocho </w:t>
      </w:r>
      <w:r w:rsidR="00634E9E" w:rsidRPr="00EA1DE9">
        <w:t xml:space="preserve"> guion l</w:t>
      </w:r>
      <w:r w:rsidR="00906123" w:rsidRPr="00EA1DE9">
        <w:t xml:space="preserve">etras P V), </w:t>
      </w:r>
      <w:r w:rsidR="008816D8" w:rsidRPr="00EA1DE9">
        <w:t xml:space="preserve">y en fecha 14 catorce de enero del año 2020 dos mil veinte, el Director de </w:t>
      </w:r>
      <w:r w:rsidR="009F30D8" w:rsidRPr="00EA1DE9">
        <w:t>Inspección y Vigilancia Ambiental</w:t>
      </w:r>
      <w:r w:rsidR="00634E9E" w:rsidRPr="00EA1DE9">
        <w:t xml:space="preserve"> emitió</w:t>
      </w:r>
      <w:r w:rsidR="009F30D8" w:rsidRPr="00EA1DE9">
        <w:t xml:space="preserve"> resolución en la que en el punto resolutivo PRIMERO se impone a la actora, una sanción económica por la cantidad de $2</w:t>
      </w:r>
      <w:r w:rsidR="00906123" w:rsidRPr="00EA1DE9">
        <w:t>,</w:t>
      </w:r>
      <w:r w:rsidR="009F30D8" w:rsidRPr="00EA1DE9">
        <w:t>534.70</w:t>
      </w:r>
      <w:r w:rsidR="00A935F8" w:rsidRPr="00EA1DE9">
        <w:t xml:space="preserve"> (</w:t>
      </w:r>
      <w:r w:rsidR="009F30D8" w:rsidRPr="00EA1DE9">
        <w:t>Dos mil quinientos treinta y cuatro pesos 70</w:t>
      </w:r>
      <w:r w:rsidR="00906123" w:rsidRPr="00EA1DE9">
        <w:t xml:space="preserve">/100 </w:t>
      </w:r>
      <w:r w:rsidR="005A08ED" w:rsidRPr="00EA1DE9">
        <w:t>moneda nacional</w:t>
      </w:r>
      <w:r w:rsidR="00A935F8" w:rsidRPr="00EA1DE9">
        <w:t>)</w:t>
      </w:r>
      <w:r w:rsidR="009E6F52" w:rsidRPr="00EA1DE9">
        <w:t xml:space="preserve">. </w:t>
      </w:r>
      <w:r w:rsidR="00A935F8" w:rsidRPr="00EA1DE9">
        <w:t>---</w:t>
      </w:r>
      <w:r w:rsidR="009E6F52" w:rsidRPr="00EA1DE9">
        <w:t>-----</w:t>
      </w:r>
      <w:r w:rsidR="00A935F8" w:rsidRPr="00EA1DE9">
        <w:t>-----------</w:t>
      </w:r>
      <w:r w:rsidR="00906123" w:rsidRPr="00EA1DE9">
        <w:t>----------------------------</w:t>
      </w:r>
      <w:r w:rsidR="009F30D8" w:rsidRPr="00EA1DE9">
        <w:t>----------------</w:t>
      </w:r>
      <w:r w:rsidR="00344346" w:rsidRPr="00EA1DE9">
        <w:t>------------------</w:t>
      </w:r>
    </w:p>
    <w:p w14:paraId="3CFA9185" w14:textId="18F63172" w:rsidR="00FA3990" w:rsidRPr="00EA1DE9" w:rsidRDefault="00FA3990" w:rsidP="009317E2">
      <w:pPr>
        <w:pStyle w:val="RESOLUCIONES"/>
      </w:pPr>
    </w:p>
    <w:p w14:paraId="280A2874" w14:textId="0D8236DF" w:rsidR="009F30D8" w:rsidRPr="00EA1DE9" w:rsidRDefault="000E71A7" w:rsidP="009668E7">
      <w:pPr>
        <w:pStyle w:val="RESOLUCIONES"/>
      </w:pPr>
      <w:r w:rsidRPr="00EA1DE9">
        <w:t>Luego entonces</w:t>
      </w:r>
      <w:r w:rsidR="00416B67" w:rsidRPr="00EA1DE9">
        <w:t>, la “</w:t>
      </w:r>
      <w:proofErr w:type="spellStart"/>
      <w:r w:rsidR="00416B67" w:rsidRPr="00EA1DE9">
        <w:t>litis</w:t>
      </w:r>
      <w:proofErr w:type="spellEnd"/>
      <w:r w:rsidR="00416B67" w:rsidRPr="00EA1DE9">
        <w:t xml:space="preserve">” planteada se hace consistir en determinar la legalidad o ilegalidad </w:t>
      </w:r>
      <w:r w:rsidR="009E6F52" w:rsidRPr="00EA1DE9">
        <w:t xml:space="preserve">de </w:t>
      </w:r>
      <w:r w:rsidR="00906123" w:rsidRPr="00EA1DE9">
        <w:t xml:space="preserve">la resolución de fecha </w:t>
      </w:r>
      <w:r w:rsidR="009F30D8" w:rsidRPr="00EA1DE9">
        <w:t>14 catorce de enero del año 2020 dos mil veinte, por el Director de Inspección y Vigilancia Ambiental</w:t>
      </w:r>
      <w:r w:rsidR="00906123" w:rsidRPr="00EA1DE9">
        <w:t xml:space="preserve">, derivada del folio </w:t>
      </w:r>
      <w:r w:rsidR="009F30D8" w:rsidRPr="00EA1DE9">
        <w:t xml:space="preserve">2278 PV (dos </w:t>
      </w:r>
      <w:proofErr w:type="spellStart"/>
      <w:r w:rsidR="009F30D8" w:rsidRPr="00EA1DE9">
        <w:t>dos</w:t>
      </w:r>
      <w:proofErr w:type="spellEnd"/>
      <w:r w:rsidR="009F30D8" w:rsidRPr="00EA1DE9">
        <w:t xml:space="preserve"> siete </w:t>
      </w:r>
      <w:proofErr w:type="gramStart"/>
      <w:r w:rsidR="009F30D8" w:rsidRPr="00EA1DE9">
        <w:t>ocho  guion</w:t>
      </w:r>
      <w:proofErr w:type="gramEnd"/>
      <w:r w:rsidR="009F30D8" w:rsidRPr="00EA1DE9">
        <w:t xml:space="preserve"> </w:t>
      </w:r>
      <w:r w:rsidR="00344346" w:rsidRPr="00EA1DE9">
        <w:t>l</w:t>
      </w:r>
      <w:r w:rsidR="009F30D8" w:rsidRPr="00EA1DE9">
        <w:t>etras P V). -----------------</w:t>
      </w:r>
      <w:r w:rsidR="00263C4A" w:rsidRPr="00EA1DE9">
        <w:t>-------------</w:t>
      </w:r>
    </w:p>
    <w:p w14:paraId="47AC463C" w14:textId="77777777" w:rsidR="009F30D8" w:rsidRPr="00EA1DE9" w:rsidRDefault="009F30D8" w:rsidP="009668E7">
      <w:pPr>
        <w:pStyle w:val="RESOLUCIONES"/>
      </w:pPr>
    </w:p>
    <w:p w14:paraId="622ADEDC" w14:textId="77777777" w:rsidR="008A08C1" w:rsidRPr="00EA1DE9" w:rsidRDefault="00941F22" w:rsidP="008A08C1">
      <w:pPr>
        <w:pStyle w:val="SENTENCIAS"/>
      </w:pPr>
      <w:r w:rsidRPr="00EA1DE9">
        <w:rPr>
          <w:b/>
        </w:rPr>
        <w:t>QUINTO</w:t>
      </w:r>
      <w:r w:rsidR="00416B67" w:rsidRPr="00EA1DE9">
        <w:rPr>
          <w:b/>
        </w:rPr>
        <w:t>.</w:t>
      </w:r>
      <w:r w:rsidR="00416B67" w:rsidRPr="00EA1DE9">
        <w:t xml:space="preserve"> </w:t>
      </w:r>
      <w:r w:rsidR="008A08C1" w:rsidRPr="00EA1DE9">
        <w:t xml:space="preserve">Una vez determinada la </w:t>
      </w:r>
      <w:proofErr w:type="spellStart"/>
      <w:r w:rsidR="008A08C1" w:rsidRPr="00EA1DE9">
        <w:t>litis</w:t>
      </w:r>
      <w:proofErr w:type="spellEnd"/>
      <w:r w:rsidR="008A08C1" w:rsidRPr="00EA1DE9">
        <w:t>, se procede al análisis de los conceptos de impugnación, para lo anterior no resulta necesario su transcripción, así como tampoco de los argumentos vertidos por la autoridad. Lo anterior, de conformidad con la siguiente jurisprudencia: -----------------------</w:t>
      </w:r>
    </w:p>
    <w:p w14:paraId="21B48D1E" w14:textId="77777777" w:rsidR="008A08C1" w:rsidRPr="00EA1DE9" w:rsidRDefault="008A08C1" w:rsidP="008A08C1">
      <w:pPr>
        <w:pStyle w:val="SENTENCIAS"/>
        <w:rPr>
          <w:bCs/>
          <w:i/>
          <w:iCs/>
        </w:rPr>
      </w:pPr>
    </w:p>
    <w:p w14:paraId="269680A8" w14:textId="77777777" w:rsidR="008A08C1" w:rsidRPr="00EA1DE9" w:rsidRDefault="008A08C1" w:rsidP="008A08C1">
      <w:pPr>
        <w:pStyle w:val="TESISYJURIS"/>
        <w:rPr>
          <w:sz w:val="22"/>
          <w:szCs w:val="22"/>
        </w:rPr>
      </w:pPr>
      <w:r w:rsidRPr="00EA1DE9">
        <w:rPr>
          <w:b/>
        </w:rPr>
        <w:t>“</w:t>
      </w:r>
      <w:r w:rsidRPr="00EA1DE9">
        <w:rPr>
          <w:b/>
          <w:sz w:val="22"/>
          <w:szCs w:val="22"/>
        </w:rPr>
        <w:t xml:space="preserve">CONCEPTOS DE VIOLACIÓN. EL JUEZ NO ESTÁ OBLIGADO A TRANSCRIBIRLOS. </w:t>
      </w:r>
      <w:r w:rsidRPr="00EA1DE9">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w:t>
      </w:r>
      <w:r w:rsidRPr="00EA1DE9">
        <w:rPr>
          <w:sz w:val="22"/>
          <w:szCs w:val="22"/>
        </w:rPr>
        <w:lastRenderedPageBreak/>
        <w:t xml:space="preserve">Fuente: Semanario Judicial de la Federación y su Gaceta. VII, </w:t>
      </w:r>
      <w:proofErr w:type="gramStart"/>
      <w:r w:rsidRPr="00EA1DE9">
        <w:rPr>
          <w:sz w:val="22"/>
          <w:szCs w:val="22"/>
        </w:rPr>
        <w:t>Abril</w:t>
      </w:r>
      <w:proofErr w:type="gramEnd"/>
      <w:r w:rsidRPr="00EA1DE9">
        <w:rPr>
          <w:sz w:val="22"/>
          <w:szCs w:val="22"/>
        </w:rPr>
        <w:t xml:space="preserve"> de 1998, Tesis: VI.2o. J/129. Página: 599”. </w:t>
      </w:r>
    </w:p>
    <w:p w14:paraId="76D26ED1" w14:textId="77777777" w:rsidR="008A08C1" w:rsidRPr="00EA1DE9" w:rsidRDefault="008A08C1" w:rsidP="008A08C1">
      <w:pPr>
        <w:pStyle w:val="SENTENCIAS"/>
        <w:ind w:firstLine="0"/>
      </w:pPr>
    </w:p>
    <w:p w14:paraId="01F23434" w14:textId="77777777" w:rsidR="008A08C1" w:rsidRPr="00EA1DE9" w:rsidRDefault="008A08C1" w:rsidP="008A08C1">
      <w:pPr>
        <w:spacing w:line="360" w:lineRule="auto"/>
        <w:ind w:firstLine="709"/>
        <w:jc w:val="both"/>
        <w:rPr>
          <w:rFonts w:ascii="Century" w:hAnsi="Century"/>
        </w:rPr>
      </w:pPr>
    </w:p>
    <w:p w14:paraId="43C94E23" w14:textId="1269B6B5" w:rsidR="008A08C1" w:rsidRPr="00EA1DE9" w:rsidRDefault="008A08C1" w:rsidP="008A08C1">
      <w:pPr>
        <w:spacing w:line="360" w:lineRule="auto"/>
        <w:ind w:firstLine="709"/>
        <w:jc w:val="both"/>
        <w:rPr>
          <w:rFonts w:ascii="Century" w:hAnsi="Century"/>
        </w:rPr>
      </w:pPr>
      <w:r w:rsidRPr="00EA1DE9">
        <w:rPr>
          <w:rFonts w:ascii="Century" w:hAnsi="Century"/>
        </w:rPr>
        <w:t xml:space="preserve">En ese sentido, se procede al estudio del primer concepto de impugnación, el cual se considera suficiente y fundado, </w:t>
      </w:r>
      <w:r w:rsidR="00344346" w:rsidRPr="00EA1DE9">
        <w:rPr>
          <w:rFonts w:ascii="Century" w:hAnsi="Century"/>
        </w:rPr>
        <w:t xml:space="preserve">ello </w:t>
      </w:r>
      <w:r w:rsidRPr="00EA1DE9">
        <w:rPr>
          <w:rFonts w:ascii="Century" w:hAnsi="Century"/>
        </w:rPr>
        <w:t>al argumentar la parte actora lo siguiente: ------------------------------------------------------------------------</w:t>
      </w:r>
    </w:p>
    <w:p w14:paraId="5C75CED6" w14:textId="44D0F417" w:rsidR="008A08C1" w:rsidRPr="00EA1DE9" w:rsidRDefault="008A08C1" w:rsidP="008A08C1">
      <w:pPr>
        <w:spacing w:line="360" w:lineRule="auto"/>
        <w:ind w:firstLine="709"/>
        <w:jc w:val="both"/>
        <w:rPr>
          <w:rFonts w:ascii="Century" w:hAnsi="Century"/>
        </w:rPr>
      </w:pPr>
    </w:p>
    <w:p w14:paraId="1F30E15C" w14:textId="0DAAA7F4" w:rsidR="008A08C1" w:rsidRPr="00EA1DE9" w:rsidRDefault="008A08C1" w:rsidP="008A08C1">
      <w:pPr>
        <w:spacing w:line="360" w:lineRule="auto"/>
        <w:ind w:firstLine="709"/>
        <w:jc w:val="both"/>
        <w:rPr>
          <w:rFonts w:ascii="Century" w:hAnsi="Century"/>
          <w:i/>
          <w:sz w:val="22"/>
        </w:rPr>
      </w:pPr>
      <w:r w:rsidRPr="00EA1DE9">
        <w:rPr>
          <w:rFonts w:ascii="Century" w:hAnsi="Century"/>
          <w:i/>
          <w:sz w:val="22"/>
        </w:rPr>
        <w:t xml:space="preserve">PRIMERO. La resolución impugnada de fecha 14 de enero de 2020, es violatorio del artículo 137, fracción VI, </w:t>
      </w:r>
      <w:r w:rsidR="00344346" w:rsidRPr="00EA1DE9">
        <w:rPr>
          <w:i/>
          <w:sz w:val="22"/>
        </w:rPr>
        <w:t xml:space="preserve">[…] </w:t>
      </w:r>
      <w:r w:rsidRPr="00EA1DE9">
        <w:rPr>
          <w:rFonts w:ascii="Century" w:hAnsi="Century"/>
          <w:i/>
          <w:sz w:val="22"/>
        </w:rPr>
        <w:t>en virtud de que no se encuentra debidamente motivada, tal como a continuación se expresa.</w:t>
      </w:r>
    </w:p>
    <w:p w14:paraId="35819BEF" w14:textId="02E95EA0" w:rsidR="009F30D8" w:rsidRPr="00EA1DE9" w:rsidRDefault="009F30D8" w:rsidP="00367CCB">
      <w:pPr>
        <w:pStyle w:val="SENTENCIAS"/>
        <w:rPr>
          <w:i/>
          <w:sz w:val="22"/>
        </w:rPr>
      </w:pPr>
    </w:p>
    <w:p w14:paraId="4DDFDC5E" w14:textId="1F8B956C" w:rsidR="009161EF" w:rsidRPr="00EA1DE9" w:rsidRDefault="009161EF" w:rsidP="00367CCB">
      <w:pPr>
        <w:pStyle w:val="SENTENCIAS"/>
        <w:rPr>
          <w:i/>
          <w:sz w:val="22"/>
        </w:rPr>
      </w:pPr>
      <w:r w:rsidRPr="00EA1DE9">
        <w:rPr>
          <w:i/>
          <w:sz w:val="22"/>
        </w:rPr>
        <w:t xml:space="preserve">En la resolución ahora impugnada se expresa en el resultando TERCERO, que el día 8 de enero de 2020, la suscrita se apersono compareciendo por escrito ante la Dirección de Inspección y Vigilancia Ambiental, manifestando diversas consideraciones relativas al Acta por infracción ambiental con folio 2278-PV, </w:t>
      </w:r>
      <w:r w:rsidR="00344346" w:rsidRPr="00EA1DE9">
        <w:rPr>
          <w:i/>
          <w:sz w:val="22"/>
        </w:rPr>
        <w:t xml:space="preserve">[…] </w:t>
      </w:r>
      <w:r w:rsidRPr="00EA1DE9">
        <w:rPr>
          <w:i/>
          <w:sz w:val="22"/>
        </w:rPr>
        <w:t>TERCERO se indica que la suscrita me presente ante esa autoridad, formulado escrito en relación a los hechos u omisiones asentados en el acta en cuestión, por lo que concluye señalando que hubo un reconocimiento de la suscrita respecto a que ya hora cometido los hechos y omisión contenidos en dicha acta.</w:t>
      </w:r>
    </w:p>
    <w:p w14:paraId="5E12C0E7" w14:textId="77777777" w:rsidR="009F30D8" w:rsidRPr="00EA1DE9" w:rsidRDefault="009F30D8" w:rsidP="00367CCB">
      <w:pPr>
        <w:pStyle w:val="SENTENCIAS"/>
        <w:rPr>
          <w:i/>
          <w:sz w:val="22"/>
        </w:rPr>
      </w:pPr>
    </w:p>
    <w:p w14:paraId="169FCF60" w14:textId="1284E8C0" w:rsidR="009F30D8" w:rsidRPr="00EA1DE9" w:rsidRDefault="003E0E10" w:rsidP="00367CCB">
      <w:pPr>
        <w:pStyle w:val="SENTENCIAS"/>
        <w:rPr>
          <w:i/>
          <w:sz w:val="22"/>
        </w:rPr>
      </w:pPr>
      <w:r w:rsidRPr="00EA1DE9">
        <w:rPr>
          <w:i/>
          <w:sz w:val="22"/>
        </w:rPr>
        <w:t>[…]</w:t>
      </w:r>
    </w:p>
    <w:p w14:paraId="0FE1D815" w14:textId="5C326456" w:rsidR="003E0E10" w:rsidRPr="00EA1DE9" w:rsidRDefault="003E0E10" w:rsidP="00367CCB">
      <w:pPr>
        <w:pStyle w:val="SENTENCIAS"/>
        <w:rPr>
          <w:i/>
          <w:sz w:val="22"/>
        </w:rPr>
      </w:pPr>
    </w:p>
    <w:p w14:paraId="464D4A59" w14:textId="64F1935B" w:rsidR="003E0E10" w:rsidRPr="00EA1DE9" w:rsidRDefault="003E0E10" w:rsidP="003E0E10">
      <w:pPr>
        <w:pStyle w:val="SENTENCIAS"/>
        <w:rPr>
          <w:i/>
          <w:sz w:val="22"/>
        </w:rPr>
      </w:pPr>
      <w:r w:rsidRPr="00EA1DE9">
        <w:rPr>
          <w:i/>
          <w:sz w:val="22"/>
        </w:rPr>
        <w:t xml:space="preserve">En dicho escrito, la suscrita </w:t>
      </w:r>
      <w:proofErr w:type="spellStart"/>
      <w:r w:rsidRPr="00EA1DE9">
        <w:rPr>
          <w:i/>
          <w:sz w:val="22"/>
        </w:rPr>
        <w:t>jama</w:t>
      </w:r>
      <w:r w:rsidR="00344346" w:rsidRPr="00EA1DE9">
        <w:rPr>
          <w:i/>
          <w:sz w:val="22"/>
        </w:rPr>
        <w:t>s</w:t>
      </w:r>
      <w:proofErr w:type="spellEnd"/>
      <w:r w:rsidRPr="00EA1DE9">
        <w:rPr>
          <w:i/>
          <w:sz w:val="22"/>
        </w:rPr>
        <w:t xml:space="preserve"> hice manifestación alguna respecto al procedimiento de levantamiento de infracción […] tampoco me ostente como infractora flagrante de la poda de árboles, palmeras o setos […] tampoco indique en donde se encontraban en forma específica los arboles […]</w:t>
      </w:r>
    </w:p>
    <w:p w14:paraId="05E47786" w14:textId="36249252" w:rsidR="003E0E10" w:rsidRPr="00EA1DE9" w:rsidRDefault="003E0E10" w:rsidP="003E0E10">
      <w:pPr>
        <w:pStyle w:val="SENTENCIAS"/>
        <w:rPr>
          <w:i/>
          <w:sz w:val="22"/>
        </w:rPr>
      </w:pPr>
    </w:p>
    <w:p w14:paraId="0DCDC4D8" w14:textId="2A1307D4" w:rsidR="003E0E10" w:rsidRPr="00EA1DE9" w:rsidRDefault="003E0E10" w:rsidP="003E0E10">
      <w:pPr>
        <w:pStyle w:val="SENTENCIAS"/>
        <w:rPr>
          <w:i/>
          <w:sz w:val="22"/>
        </w:rPr>
      </w:pPr>
      <w:r w:rsidRPr="00EA1DE9">
        <w:rPr>
          <w:i/>
          <w:sz w:val="22"/>
        </w:rPr>
        <w:t>La autoridad demandada me vincul</w:t>
      </w:r>
      <w:r w:rsidR="00DF79F8" w:rsidRPr="00EA1DE9">
        <w:rPr>
          <w:i/>
          <w:sz w:val="22"/>
        </w:rPr>
        <w:t xml:space="preserve">o al procedimiento solo por el </w:t>
      </w:r>
      <w:r w:rsidRPr="00EA1DE9">
        <w:rPr>
          <w:i/>
          <w:sz w:val="22"/>
        </w:rPr>
        <w:t>h</w:t>
      </w:r>
      <w:r w:rsidR="00DF79F8" w:rsidRPr="00EA1DE9">
        <w:rPr>
          <w:i/>
          <w:sz w:val="22"/>
        </w:rPr>
        <w:t>e</w:t>
      </w:r>
      <w:r w:rsidRPr="00EA1DE9">
        <w:rPr>
          <w:i/>
          <w:sz w:val="22"/>
        </w:rPr>
        <w:t>c</w:t>
      </w:r>
      <w:r w:rsidR="00DF79F8" w:rsidRPr="00EA1DE9">
        <w:rPr>
          <w:i/>
          <w:sz w:val="22"/>
        </w:rPr>
        <w:t>h</w:t>
      </w:r>
      <w:r w:rsidRPr="00EA1DE9">
        <w:rPr>
          <w:i/>
          <w:sz w:val="22"/>
        </w:rPr>
        <w:t xml:space="preserve">o de que señale que mi domicilio es el ubicado en calle </w:t>
      </w:r>
      <w:r w:rsidR="00DF79F8" w:rsidRPr="00EA1DE9">
        <w:rPr>
          <w:i/>
          <w:sz w:val="22"/>
        </w:rPr>
        <w:t>Circunvalación</w:t>
      </w:r>
      <w:r w:rsidRPr="00EA1DE9">
        <w:rPr>
          <w:i/>
          <w:sz w:val="22"/>
        </w:rPr>
        <w:t xml:space="preserve"> </w:t>
      </w:r>
      <w:proofErr w:type="spellStart"/>
      <w:r w:rsidRPr="00EA1DE9">
        <w:rPr>
          <w:i/>
          <w:sz w:val="22"/>
        </w:rPr>
        <w:t>Pte</w:t>
      </w:r>
      <w:proofErr w:type="spellEnd"/>
      <w:r w:rsidRPr="00EA1DE9">
        <w:rPr>
          <w:i/>
          <w:sz w:val="22"/>
        </w:rPr>
        <w:t xml:space="preserve"> […]</w:t>
      </w:r>
    </w:p>
    <w:p w14:paraId="15AE5448" w14:textId="5F4F497C" w:rsidR="003E0E10" w:rsidRPr="00EA1DE9" w:rsidRDefault="003E0E10" w:rsidP="003E0E10">
      <w:pPr>
        <w:pStyle w:val="SENTENCIAS"/>
        <w:rPr>
          <w:i/>
          <w:sz w:val="22"/>
        </w:rPr>
      </w:pPr>
    </w:p>
    <w:p w14:paraId="0221EE3B" w14:textId="6E1B8296" w:rsidR="003E0E10" w:rsidRPr="00EA1DE9" w:rsidRDefault="003E0E10" w:rsidP="003E0E10">
      <w:pPr>
        <w:pStyle w:val="SENTENCIAS"/>
        <w:rPr>
          <w:i/>
          <w:sz w:val="22"/>
        </w:rPr>
      </w:pPr>
      <w:r w:rsidRPr="00EA1DE9">
        <w:rPr>
          <w:i/>
          <w:sz w:val="22"/>
        </w:rPr>
        <w:t xml:space="preserve">Sin embargo, si observamos el contenido del acta, se indica que el supuesto infractor hallado en flagrancia fue el C. […] </w:t>
      </w:r>
    </w:p>
    <w:p w14:paraId="306DA6C2" w14:textId="4AB50F37" w:rsidR="003E0E10" w:rsidRPr="00EA1DE9" w:rsidRDefault="003E0E10" w:rsidP="003E0E10">
      <w:pPr>
        <w:pStyle w:val="SENTENCIAS"/>
        <w:rPr>
          <w:i/>
          <w:sz w:val="22"/>
        </w:rPr>
      </w:pPr>
    </w:p>
    <w:p w14:paraId="2CC07C4F" w14:textId="3860BF65" w:rsidR="003E0E10" w:rsidRPr="00EA1DE9" w:rsidRDefault="00344346" w:rsidP="003E0E10">
      <w:pPr>
        <w:pStyle w:val="SENTENCIAS"/>
        <w:rPr>
          <w:i/>
          <w:sz w:val="22"/>
        </w:rPr>
      </w:pPr>
      <w:r w:rsidRPr="00EA1DE9">
        <w:rPr>
          <w:i/>
          <w:sz w:val="22"/>
        </w:rPr>
        <w:lastRenderedPageBreak/>
        <w:t xml:space="preserve">[…] </w:t>
      </w:r>
      <w:r w:rsidR="003E0E10" w:rsidRPr="00EA1DE9">
        <w:rPr>
          <w:i/>
          <w:sz w:val="22"/>
        </w:rPr>
        <w:t xml:space="preserve">no fui hallada en flagrancia realizando la poda a la que se hace referencia en el acta de infracción ambiental número de folio […] </w:t>
      </w:r>
    </w:p>
    <w:p w14:paraId="59992391" w14:textId="0953EDA2" w:rsidR="003E0E10" w:rsidRPr="00EA1DE9" w:rsidRDefault="003E0E10" w:rsidP="003E0E10">
      <w:pPr>
        <w:pStyle w:val="SENTENCIAS"/>
        <w:rPr>
          <w:i/>
          <w:sz w:val="22"/>
        </w:rPr>
      </w:pPr>
    </w:p>
    <w:p w14:paraId="7BB422BA" w14:textId="635DF0F1" w:rsidR="003E0E10" w:rsidRPr="00EA1DE9" w:rsidRDefault="003E0E10" w:rsidP="003E0E10">
      <w:pPr>
        <w:pStyle w:val="SENTENCIAS"/>
        <w:rPr>
          <w:i/>
          <w:sz w:val="22"/>
        </w:rPr>
      </w:pPr>
      <w:r w:rsidRPr="00EA1DE9">
        <w:rPr>
          <w:i/>
          <w:sz w:val="22"/>
        </w:rPr>
        <w:t>Niego lisa y llanamente que la suscrita haya llevado a cabo los hechos y omisiones contenidos en el acta de infracción ambiental número de control […]</w:t>
      </w:r>
    </w:p>
    <w:p w14:paraId="25F14164" w14:textId="3DE52963" w:rsidR="003E0E10" w:rsidRPr="00EA1DE9" w:rsidRDefault="003E0E10" w:rsidP="003E0E10">
      <w:pPr>
        <w:pStyle w:val="SENTENCIAS"/>
        <w:rPr>
          <w:i/>
          <w:sz w:val="22"/>
        </w:rPr>
      </w:pPr>
    </w:p>
    <w:p w14:paraId="2677DC38" w14:textId="12434BDF" w:rsidR="003E0E10" w:rsidRPr="00EA1DE9" w:rsidRDefault="003E0E10" w:rsidP="003E0E10">
      <w:pPr>
        <w:pStyle w:val="SENTENCIAS"/>
        <w:rPr>
          <w:i/>
          <w:sz w:val="22"/>
        </w:rPr>
      </w:pPr>
      <w:r w:rsidRPr="00EA1DE9">
        <w:rPr>
          <w:i/>
          <w:sz w:val="22"/>
        </w:rPr>
        <w:t xml:space="preserve">En todo caso si la autoridad hubiera considerado que la suscrita había cometido alguna falta al Reglamento […] no resulta entonces aplicable el procedimiento establecido por el capítulo IV, del título octavo del Reglamento […] </w:t>
      </w:r>
    </w:p>
    <w:p w14:paraId="3AC26714" w14:textId="6005D3BF" w:rsidR="003E0E10" w:rsidRPr="00EA1DE9" w:rsidRDefault="003E0E10" w:rsidP="003E0E10">
      <w:pPr>
        <w:pStyle w:val="SENTENCIAS"/>
        <w:rPr>
          <w:i/>
          <w:sz w:val="22"/>
        </w:rPr>
      </w:pPr>
    </w:p>
    <w:p w14:paraId="30A8FC5B" w14:textId="1BC67A6B" w:rsidR="003E0E10" w:rsidRPr="00EA1DE9" w:rsidRDefault="003E0E10" w:rsidP="003E0E10">
      <w:pPr>
        <w:pStyle w:val="SENTENCIAS"/>
        <w:rPr>
          <w:i/>
          <w:sz w:val="22"/>
        </w:rPr>
      </w:pPr>
      <w:r w:rsidRPr="00EA1DE9">
        <w:rPr>
          <w:i/>
          <w:sz w:val="22"/>
        </w:rPr>
        <w:t xml:space="preserve">De ser el deseo de la autoridad de haberme sancionado, era procedente el procedimiento establecido en el capítulo V del título octavo del reglamento […] es decir, el referente a los actos de inspección, sin que a la fecha a la suscrita se le haya notificado un acto de esa índole. </w:t>
      </w:r>
    </w:p>
    <w:p w14:paraId="28532A72" w14:textId="77777777" w:rsidR="003772FB" w:rsidRPr="00EA1DE9" w:rsidRDefault="003772FB" w:rsidP="003E0E10">
      <w:pPr>
        <w:pStyle w:val="SENTENCIAS"/>
        <w:rPr>
          <w:i/>
          <w:sz w:val="22"/>
        </w:rPr>
      </w:pPr>
    </w:p>
    <w:p w14:paraId="3D80BB60" w14:textId="77777777" w:rsidR="003E0E10" w:rsidRPr="00EA1DE9" w:rsidRDefault="003E0E10" w:rsidP="003E0E10">
      <w:pPr>
        <w:pStyle w:val="SENTENCIAS"/>
        <w:rPr>
          <w:i/>
          <w:sz w:val="22"/>
        </w:rPr>
      </w:pPr>
      <w:r w:rsidRPr="00EA1DE9">
        <w:rPr>
          <w:i/>
          <w:sz w:val="22"/>
        </w:rPr>
        <w:t>[…]</w:t>
      </w:r>
    </w:p>
    <w:p w14:paraId="67D90F1C" w14:textId="39AB3F10" w:rsidR="003E0E10" w:rsidRPr="00EA1DE9" w:rsidRDefault="003E0E10" w:rsidP="003E0E10">
      <w:pPr>
        <w:pStyle w:val="SENTENCIAS"/>
      </w:pPr>
    </w:p>
    <w:p w14:paraId="1B719628" w14:textId="2153F68D" w:rsidR="003E0E10" w:rsidRPr="00EA1DE9" w:rsidRDefault="003E0E10" w:rsidP="003E0E10">
      <w:pPr>
        <w:pStyle w:val="SENTENCIAS"/>
      </w:pPr>
    </w:p>
    <w:p w14:paraId="18C85D45" w14:textId="7D38DE71" w:rsidR="00155763" w:rsidRPr="00EA1DE9" w:rsidRDefault="00203CD2" w:rsidP="00367CCB">
      <w:pPr>
        <w:pStyle w:val="SENTENCIAS"/>
      </w:pPr>
      <w:r w:rsidRPr="00EA1DE9">
        <w:t>Por su parte</w:t>
      </w:r>
      <w:r w:rsidR="0035170A" w:rsidRPr="00EA1DE9">
        <w:t>,</w:t>
      </w:r>
      <w:r w:rsidRPr="00EA1DE9">
        <w:t xml:space="preserve"> la autoridad demandada</w:t>
      </w:r>
      <w:r w:rsidR="005149D2" w:rsidRPr="00EA1DE9">
        <w:t>,</w:t>
      </w:r>
      <w:r w:rsidR="009C72FB" w:rsidRPr="00EA1DE9">
        <w:t xml:space="preserve"> en relación a </w:t>
      </w:r>
      <w:r w:rsidR="00440174" w:rsidRPr="00EA1DE9">
        <w:t xml:space="preserve">dicho concepto de impugnación, señala que es inoperante,  y manifiesta lo previsto en diversos artículos del Código de Procedimiento y Justicia </w:t>
      </w:r>
      <w:r w:rsidR="00155763" w:rsidRPr="00EA1DE9">
        <w:t>Administrativa</w:t>
      </w:r>
      <w:r w:rsidR="00440174" w:rsidRPr="00EA1DE9">
        <w:t xml:space="preserve"> para el Estado y los Municipios de Guanajuato y el </w:t>
      </w:r>
      <w:r w:rsidR="00155763" w:rsidRPr="00EA1DE9">
        <w:t>R</w:t>
      </w:r>
      <w:r w:rsidR="00440174" w:rsidRPr="00EA1DE9">
        <w:t xml:space="preserve">eglamento para la </w:t>
      </w:r>
      <w:r w:rsidR="00155763" w:rsidRPr="00EA1DE9">
        <w:t>Gestión</w:t>
      </w:r>
      <w:r w:rsidR="00440174" w:rsidRPr="00EA1DE9">
        <w:t xml:space="preserve"> Ambiental en el </w:t>
      </w:r>
      <w:r w:rsidR="00155763" w:rsidRPr="00EA1DE9">
        <w:t>Municipio</w:t>
      </w:r>
      <w:r w:rsidR="00440174" w:rsidRPr="00EA1DE9">
        <w:t xml:space="preserve"> de </w:t>
      </w:r>
      <w:r w:rsidR="00155763" w:rsidRPr="00EA1DE9">
        <w:t>León</w:t>
      </w:r>
      <w:r w:rsidR="00440174" w:rsidRPr="00EA1DE9">
        <w:t xml:space="preserve">, Guanajuato, </w:t>
      </w:r>
      <w:r w:rsidR="00DF79F8" w:rsidRPr="00EA1DE9">
        <w:t>argumenta</w:t>
      </w:r>
      <w:r w:rsidR="00344346" w:rsidRPr="00EA1DE9">
        <w:t>ndo</w:t>
      </w:r>
      <w:r w:rsidR="00DF79F8" w:rsidRPr="00EA1DE9">
        <w:t xml:space="preserve"> </w:t>
      </w:r>
      <w:r w:rsidR="00440174" w:rsidRPr="00EA1DE9">
        <w:t xml:space="preserve">que en la </w:t>
      </w:r>
      <w:r w:rsidR="00155763" w:rsidRPr="00EA1DE9">
        <w:t>resolución</w:t>
      </w:r>
      <w:r w:rsidR="00440174" w:rsidRPr="00EA1DE9">
        <w:t xml:space="preserve"> impugnada se </w:t>
      </w:r>
      <w:r w:rsidR="00155763" w:rsidRPr="00EA1DE9">
        <w:t>señalaron</w:t>
      </w:r>
      <w:r w:rsidR="00440174" w:rsidRPr="00EA1DE9">
        <w:t xml:space="preserve"> las circunstancias especiales para su emisión, esto es, </w:t>
      </w:r>
      <w:r w:rsidR="00DF79F8" w:rsidRPr="00EA1DE9">
        <w:t xml:space="preserve">por </w:t>
      </w:r>
      <w:r w:rsidR="00440174" w:rsidRPr="00EA1DE9">
        <w:t xml:space="preserve">realizar la poda drástica de dos ejemplares, además de </w:t>
      </w:r>
      <w:r w:rsidR="00155763" w:rsidRPr="00EA1DE9">
        <w:t>referir</w:t>
      </w:r>
      <w:r w:rsidR="00440174" w:rsidRPr="00EA1DE9">
        <w:t xml:space="preserve"> que no </w:t>
      </w:r>
      <w:r w:rsidR="00155763" w:rsidRPr="00EA1DE9">
        <w:t>contaba</w:t>
      </w:r>
      <w:r w:rsidR="00440174" w:rsidRPr="00EA1DE9">
        <w:t xml:space="preserve"> con l</w:t>
      </w:r>
      <w:r w:rsidR="00155763" w:rsidRPr="00EA1DE9">
        <w:t>a</w:t>
      </w:r>
      <w:r w:rsidR="00440174" w:rsidRPr="00EA1DE9">
        <w:t xml:space="preserve"> autorización correspondiente emitida por la </w:t>
      </w:r>
      <w:r w:rsidR="00155763" w:rsidRPr="00EA1DE9">
        <w:t>Dirección</w:t>
      </w:r>
      <w:r w:rsidR="00440174" w:rsidRPr="00EA1DE9">
        <w:t xml:space="preserve"> de </w:t>
      </w:r>
      <w:r w:rsidR="00155763" w:rsidRPr="00EA1DE9">
        <w:t>Regulación</w:t>
      </w:r>
      <w:r w:rsidR="00440174" w:rsidRPr="00EA1DE9">
        <w:t xml:space="preserve"> Ambienta</w:t>
      </w:r>
      <w:r w:rsidR="00155763" w:rsidRPr="00EA1DE9">
        <w:t>l. -----------------------------------------------------</w:t>
      </w:r>
      <w:r w:rsidR="00DF79F8" w:rsidRPr="00EA1DE9">
        <w:t>---------------------</w:t>
      </w:r>
      <w:r w:rsidR="00440174" w:rsidRPr="00EA1DE9">
        <w:t xml:space="preserve"> </w:t>
      </w:r>
    </w:p>
    <w:p w14:paraId="064A0105" w14:textId="77777777" w:rsidR="00155763" w:rsidRPr="00EA1DE9" w:rsidRDefault="00155763" w:rsidP="00367CCB">
      <w:pPr>
        <w:pStyle w:val="SENTENCIAS"/>
      </w:pPr>
    </w:p>
    <w:p w14:paraId="150F675A" w14:textId="0528039F" w:rsidR="00155763" w:rsidRPr="00EA1DE9" w:rsidRDefault="00344346" w:rsidP="00367CCB">
      <w:pPr>
        <w:pStyle w:val="SENTENCIAS"/>
      </w:pPr>
      <w:r w:rsidRPr="00EA1DE9">
        <w:t>Así mismo, continúa manifestando la demandada,</w:t>
      </w:r>
      <w:r w:rsidR="00155763" w:rsidRPr="00EA1DE9">
        <w:t xml:space="preserve"> que del escrito presentado por la </w:t>
      </w:r>
      <w:r w:rsidR="005D0C5F" w:rsidRPr="00EA1DE9">
        <w:t>parte actora</w:t>
      </w:r>
      <w:r w:rsidR="00155763" w:rsidRPr="00EA1DE9">
        <w:t xml:space="preserve"> en fecha 08 ocho de enero del año 2020 dos mil veinte, ante la Dirección de Inspección y Vigilancia Ambiental</w:t>
      </w:r>
      <w:r w:rsidRPr="00EA1DE9">
        <w:t>,</w:t>
      </w:r>
      <w:r w:rsidR="00155763" w:rsidRPr="00EA1DE9">
        <w:t xml:space="preserve"> se desprende </w:t>
      </w:r>
      <w:r w:rsidR="005D0C5F" w:rsidRPr="00EA1DE9">
        <w:t>que</w:t>
      </w:r>
      <w:r w:rsidR="00155763" w:rsidRPr="00EA1DE9">
        <w:t xml:space="preserve"> realizo </w:t>
      </w:r>
      <w:r w:rsidR="005D0C5F" w:rsidRPr="00EA1DE9">
        <w:t xml:space="preserve">la </w:t>
      </w:r>
      <w:r w:rsidR="00155763" w:rsidRPr="00EA1DE9">
        <w:t>poda a los árboles, aun cuan</w:t>
      </w:r>
      <w:r w:rsidRPr="00EA1DE9">
        <w:t>do</w:t>
      </w:r>
      <w:r w:rsidR="00155763" w:rsidRPr="00EA1DE9">
        <w:t xml:space="preserve"> no sabía que debía solicitar permiso. --------------------------------------------------------</w:t>
      </w:r>
      <w:r w:rsidRPr="00EA1DE9">
        <w:t>---------------------------------------</w:t>
      </w:r>
    </w:p>
    <w:p w14:paraId="790B147A" w14:textId="77777777" w:rsidR="00155763" w:rsidRPr="00EA1DE9" w:rsidRDefault="00155763" w:rsidP="00367CCB">
      <w:pPr>
        <w:pStyle w:val="SENTENCIAS"/>
      </w:pPr>
    </w:p>
    <w:p w14:paraId="66179FA5" w14:textId="4E7C7EF0" w:rsidR="00F6359F" w:rsidRPr="00EA1DE9" w:rsidRDefault="00E566A0" w:rsidP="00367CCB">
      <w:pPr>
        <w:pStyle w:val="SENTENCIAS"/>
      </w:pPr>
      <w:r w:rsidRPr="00EA1DE9">
        <w:t>Bajo tal contexto,</w:t>
      </w:r>
      <w:r w:rsidR="008037C6" w:rsidRPr="00EA1DE9">
        <w:t xml:space="preserve"> </w:t>
      </w:r>
      <w:r w:rsidR="00F6359F" w:rsidRPr="00EA1DE9">
        <w:t xml:space="preserve">quien resuelve considera que </w:t>
      </w:r>
      <w:r w:rsidR="00344346" w:rsidRPr="00EA1DE9">
        <w:t>dicho</w:t>
      </w:r>
      <w:r w:rsidR="0086576A" w:rsidRPr="00EA1DE9">
        <w:t xml:space="preserve"> </w:t>
      </w:r>
      <w:r w:rsidR="00F6359F" w:rsidRPr="00EA1DE9">
        <w:t xml:space="preserve">concepto de </w:t>
      </w:r>
      <w:r w:rsidR="005D0C5F" w:rsidRPr="00EA1DE9">
        <w:t>impugnación resulta</w:t>
      </w:r>
      <w:r w:rsidR="0086576A" w:rsidRPr="00EA1DE9">
        <w:t xml:space="preserve"> </w:t>
      </w:r>
      <w:r w:rsidR="0086576A" w:rsidRPr="00EA1DE9">
        <w:rPr>
          <w:b/>
        </w:rPr>
        <w:t>f</w:t>
      </w:r>
      <w:r w:rsidR="00F6359F" w:rsidRPr="00EA1DE9">
        <w:rPr>
          <w:b/>
        </w:rPr>
        <w:t>undado</w:t>
      </w:r>
      <w:r w:rsidR="008037C6" w:rsidRPr="00EA1DE9">
        <w:t xml:space="preserve"> de acuerdo </w:t>
      </w:r>
      <w:r w:rsidR="00344346" w:rsidRPr="00EA1DE9">
        <w:t>con</w:t>
      </w:r>
      <w:r w:rsidR="008037C6" w:rsidRPr="00EA1DE9">
        <w:t xml:space="preserve"> los siguientes razonamientos</w:t>
      </w:r>
      <w:r w:rsidR="00F6359F" w:rsidRPr="00EA1DE9">
        <w:t xml:space="preserve">: </w:t>
      </w:r>
      <w:r w:rsidR="0086576A" w:rsidRPr="00EA1DE9">
        <w:t>--</w:t>
      </w:r>
      <w:r w:rsidR="005D0C5F" w:rsidRPr="00EA1DE9">
        <w:t>-</w:t>
      </w:r>
    </w:p>
    <w:p w14:paraId="72424B59" w14:textId="77777777" w:rsidR="00F6359F" w:rsidRPr="00EA1DE9" w:rsidRDefault="00F6359F" w:rsidP="00367CCB">
      <w:pPr>
        <w:pStyle w:val="SENTENCIAS"/>
      </w:pPr>
    </w:p>
    <w:p w14:paraId="46F967FA" w14:textId="0EA31716" w:rsidR="00657B36" w:rsidRPr="00EA1DE9" w:rsidRDefault="00F6359F" w:rsidP="00367CCB">
      <w:pPr>
        <w:pStyle w:val="SENTENCIAS"/>
      </w:pPr>
      <w:r w:rsidRPr="00EA1DE9">
        <w:t>E</w:t>
      </w:r>
      <w:r w:rsidR="00E566A0" w:rsidRPr="00EA1DE9">
        <w:t xml:space="preserve">l </w:t>
      </w:r>
      <w:r w:rsidR="00BD5D41" w:rsidRPr="00EA1DE9">
        <w:rPr>
          <w:rStyle w:val="fontstyle01"/>
          <w:rFonts w:ascii="Century" w:hAnsi="Century"/>
          <w:color w:val="auto"/>
          <w:sz w:val="24"/>
          <w:szCs w:val="24"/>
        </w:rPr>
        <w:t>Reglamento</w:t>
      </w:r>
      <w:r w:rsidR="00367CCB" w:rsidRPr="00EA1DE9">
        <w:t xml:space="preserve"> para la Gestión Ambiental en el Municipio de León, Guanajuato</w:t>
      </w:r>
      <w:r w:rsidR="008037C6" w:rsidRPr="00EA1DE9">
        <w:t>, aplicado al presente proceso, dispone</w:t>
      </w:r>
      <w:r w:rsidR="00E566A0" w:rsidRPr="00EA1DE9">
        <w:t>: -------------------------------------</w:t>
      </w:r>
    </w:p>
    <w:p w14:paraId="13BFA8F6" w14:textId="77777777" w:rsidR="00657B36" w:rsidRPr="00EA1DE9" w:rsidRDefault="00657B36" w:rsidP="00367CCB">
      <w:pPr>
        <w:pStyle w:val="SENTENCIAS"/>
      </w:pPr>
    </w:p>
    <w:p w14:paraId="509CD56C" w14:textId="3DE8F701" w:rsidR="00494F9B" w:rsidRPr="00EA1DE9" w:rsidRDefault="00494F9B" w:rsidP="00261B99">
      <w:pPr>
        <w:pStyle w:val="TESISYJURIS"/>
        <w:rPr>
          <w:sz w:val="22"/>
          <w:szCs w:val="22"/>
        </w:rPr>
      </w:pPr>
      <w:r w:rsidRPr="00EA1DE9">
        <w:rPr>
          <w:sz w:val="22"/>
          <w:szCs w:val="22"/>
        </w:rPr>
        <w:t xml:space="preserve">                                 </w:t>
      </w:r>
      <w:r w:rsidR="00E566A0" w:rsidRPr="00EA1DE9">
        <w:rPr>
          <w:sz w:val="22"/>
          <w:szCs w:val="22"/>
        </w:rPr>
        <w:t xml:space="preserve">            </w:t>
      </w:r>
      <w:r w:rsidRPr="00EA1DE9">
        <w:rPr>
          <w:sz w:val="22"/>
          <w:szCs w:val="22"/>
        </w:rPr>
        <w:t xml:space="preserve">      Vigilancia del cumplimiento del presente título </w:t>
      </w:r>
    </w:p>
    <w:p w14:paraId="2BB47A56" w14:textId="77777777" w:rsidR="00494F9B" w:rsidRPr="00EA1DE9" w:rsidRDefault="00494F9B" w:rsidP="00261B99">
      <w:pPr>
        <w:pStyle w:val="TESISYJURIS"/>
        <w:rPr>
          <w:sz w:val="22"/>
          <w:szCs w:val="22"/>
        </w:rPr>
      </w:pPr>
      <w:r w:rsidRPr="00EA1DE9">
        <w:rPr>
          <w:sz w:val="22"/>
          <w:szCs w:val="22"/>
        </w:rPr>
        <w:t>Artículo 555. La vigilancia del cumplimiento de este Ordenamiento está a cargo del personal autorizado de la DGGA, así como del SIAP-León, por lo que respecta al cumplimiento del título quinto del propio Ordenamiento.</w:t>
      </w:r>
    </w:p>
    <w:p w14:paraId="45C5F083" w14:textId="77777777" w:rsidR="00494F9B" w:rsidRPr="00EA1DE9" w:rsidRDefault="00494F9B" w:rsidP="00261B99">
      <w:pPr>
        <w:pStyle w:val="TESISYJURIS"/>
        <w:rPr>
          <w:sz w:val="22"/>
          <w:szCs w:val="22"/>
        </w:rPr>
      </w:pPr>
    </w:p>
    <w:p w14:paraId="55A89F11" w14:textId="77777777" w:rsidR="00494F9B" w:rsidRPr="00EA1DE9" w:rsidRDefault="00494F9B" w:rsidP="00261B99">
      <w:pPr>
        <w:pStyle w:val="TESISYJURIS"/>
        <w:rPr>
          <w:sz w:val="22"/>
          <w:szCs w:val="22"/>
        </w:rPr>
      </w:pPr>
      <w:r w:rsidRPr="00EA1DE9">
        <w:rPr>
          <w:sz w:val="22"/>
          <w:szCs w:val="22"/>
        </w:rPr>
        <w:t>La vigilancia a que se refiere este Capítulo se efectúa mediante el patrullaje de las vialidades públicas, espacios verdes urbanos, plazas cívicas, mercados públicos y demás bienes municipales de uso común, y tiene por objeto la prevención y detección en flagrancia, de cualquier infracción a este Ordenamiento o a las demás disposiciones jurídicas relativas.</w:t>
      </w:r>
    </w:p>
    <w:p w14:paraId="40EB21F9" w14:textId="77777777" w:rsidR="00494F9B" w:rsidRPr="00EA1DE9" w:rsidRDefault="00494F9B" w:rsidP="00261B99">
      <w:pPr>
        <w:pStyle w:val="TESISYJURIS"/>
        <w:rPr>
          <w:sz w:val="22"/>
          <w:szCs w:val="22"/>
        </w:rPr>
      </w:pPr>
    </w:p>
    <w:p w14:paraId="17831C49" w14:textId="77777777" w:rsidR="00494F9B" w:rsidRPr="00EA1DE9" w:rsidRDefault="00494F9B" w:rsidP="00261B99">
      <w:pPr>
        <w:pStyle w:val="TESISYJURIS"/>
        <w:rPr>
          <w:sz w:val="22"/>
          <w:szCs w:val="22"/>
        </w:rPr>
      </w:pPr>
      <w:r w:rsidRPr="00EA1DE9">
        <w:rPr>
          <w:sz w:val="22"/>
          <w:szCs w:val="22"/>
        </w:rPr>
        <w:t>Se entiende por flagrancia, cualquier hecho en que el o los presuntos infractores son sorprendidos en ejecución de alguna conducta con la que se infrinja este Ordenamiento o, cuando después de realizada, son perseguidos materialmente o alguien los señale como responsables de su comisión, siempre que se encuentren en posesión de los objetos o productos materia de la infracción.</w:t>
      </w:r>
    </w:p>
    <w:p w14:paraId="1BE0D34B" w14:textId="77777777" w:rsidR="00494F9B" w:rsidRPr="00EA1DE9" w:rsidRDefault="00494F9B" w:rsidP="00261B99">
      <w:pPr>
        <w:pStyle w:val="TESISYJURIS"/>
        <w:rPr>
          <w:sz w:val="22"/>
          <w:szCs w:val="22"/>
        </w:rPr>
      </w:pPr>
    </w:p>
    <w:p w14:paraId="1B16B59F" w14:textId="77777777" w:rsidR="00494F9B" w:rsidRPr="00EA1DE9" w:rsidRDefault="00494F9B" w:rsidP="00261B99">
      <w:pPr>
        <w:pStyle w:val="TESISYJURIS"/>
        <w:rPr>
          <w:b/>
          <w:sz w:val="22"/>
          <w:szCs w:val="22"/>
        </w:rPr>
      </w:pPr>
    </w:p>
    <w:p w14:paraId="51425247" w14:textId="2D58A70C" w:rsidR="00494F9B" w:rsidRPr="00EA1DE9" w:rsidRDefault="00494F9B" w:rsidP="00261B99">
      <w:pPr>
        <w:pStyle w:val="TESISYJURIS"/>
        <w:rPr>
          <w:sz w:val="22"/>
          <w:szCs w:val="22"/>
        </w:rPr>
      </w:pPr>
      <w:r w:rsidRPr="00EA1DE9">
        <w:rPr>
          <w:sz w:val="22"/>
          <w:szCs w:val="22"/>
        </w:rPr>
        <w:t xml:space="preserve">                                                 </w:t>
      </w:r>
      <w:r w:rsidR="00E566A0" w:rsidRPr="00EA1DE9">
        <w:rPr>
          <w:sz w:val="22"/>
          <w:szCs w:val="22"/>
        </w:rPr>
        <w:t xml:space="preserve">         </w:t>
      </w:r>
      <w:r w:rsidRPr="00EA1DE9">
        <w:rPr>
          <w:sz w:val="22"/>
          <w:szCs w:val="22"/>
        </w:rPr>
        <w:t xml:space="preserve">             Requisitos del acta por infracción</w:t>
      </w:r>
    </w:p>
    <w:p w14:paraId="785B4C80" w14:textId="77777777" w:rsidR="00494F9B" w:rsidRPr="00EA1DE9" w:rsidRDefault="00494F9B" w:rsidP="00261B99">
      <w:pPr>
        <w:pStyle w:val="TESISYJURIS"/>
        <w:rPr>
          <w:sz w:val="22"/>
          <w:szCs w:val="22"/>
        </w:rPr>
      </w:pPr>
      <w:r w:rsidRPr="00EA1DE9">
        <w:rPr>
          <w:sz w:val="22"/>
          <w:szCs w:val="22"/>
        </w:rPr>
        <w:t>Artículo 556. Cuando el personal autorizado de la DGGA o del SIAP-León, detecte en flagrancia la comisión de alguna infracción a este Ordenamiento, debe levantar el acta respectiva, misma que debe contener, al menos:</w:t>
      </w:r>
    </w:p>
    <w:p w14:paraId="55214809" w14:textId="2F4B1B77" w:rsidR="00494F9B" w:rsidRPr="00EA1DE9" w:rsidRDefault="00494F9B" w:rsidP="00E566A0">
      <w:pPr>
        <w:pStyle w:val="TESISYJURIS"/>
        <w:numPr>
          <w:ilvl w:val="0"/>
          <w:numId w:val="28"/>
        </w:numPr>
        <w:rPr>
          <w:sz w:val="22"/>
          <w:szCs w:val="22"/>
        </w:rPr>
      </w:pPr>
      <w:r w:rsidRPr="00EA1DE9">
        <w:rPr>
          <w:sz w:val="22"/>
          <w:szCs w:val="22"/>
        </w:rPr>
        <w:t>La fecha, hora y lugar en que se cometió la infracción;</w:t>
      </w:r>
    </w:p>
    <w:p w14:paraId="2F0910D5" w14:textId="155D0CE6" w:rsidR="00494F9B" w:rsidRPr="00EA1DE9" w:rsidRDefault="00494F9B" w:rsidP="00E566A0">
      <w:pPr>
        <w:pStyle w:val="TESISYJURIS"/>
        <w:numPr>
          <w:ilvl w:val="0"/>
          <w:numId w:val="28"/>
        </w:numPr>
        <w:rPr>
          <w:sz w:val="22"/>
          <w:szCs w:val="22"/>
        </w:rPr>
      </w:pPr>
      <w:r w:rsidRPr="00EA1DE9">
        <w:rPr>
          <w:sz w:val="22"/>
          <w:szCs w:val="22"/>
        </w:rPr>
        <w:t>La descripción del hecho u omisión constitutiva de la conducta infractora;</w:t>
      </w:r>
    </w:p>
    <w:p w14:paraId="2D032859" w14:textId="6715943B" w:rsidR="00494F9B" w:rsidRPr="00EA1DE9" w:rsidRDefault="00494F9B" w:rsidP="00E566A0">
      <w:pPr>
        <w:pStyle w:val="TESISYJURIS"/>
        <w:numPr>
          <w:ilvl w:val="0"/>
          <w:numId w:val="28"/>
        </w:numPr>
        <w:rPr>
          <w:sz w:val="22"/>
          <w:szCs w:val="22"/>
        </w:rPr>
      </w:pPr>
      <w:r w:rsidRPr="00EA1DE9">
        <w:rPr>
          <w:sz w:val="22"/>
          <w:szCs w:val="22"/>
        </w:rPr>
        <w:t xml:space="preserve">La cita a las disposiciones jurídicas infringidas; </w:t>
      </w:r>
    </w:p>
    <w:p w14:paraId="572CEA86" w14:textId="795ED774" w:rsidR="00494F9B" w:rsidRPr="00EA1DE9" w:rsidRDefault="00494F9B" w:rsidP="00E566A0">
      <w:pPr>
        <w:pStyle w:val="TESISYJURIS"/>
        <w:numPr>
          <w:ilvl w:val="0"/>
          <w:numId w:val="28"/>
        </w:numPr>
        <w:rPr>
          <w:sz w:val="22"/>
          <w:szCs w:val="22"/>
        </w:rPr>
      </w:pPr>
      <w:r w:rsidRPr="00EA1DE9">
        <w:rPr>
          <w:sz w:val="22"/>
          <w:szCs w:val="22"/>
        </w:rPr>
        <w:t>Nombre y domicilio del infractor, salvo que no esté presente o no proporcione esa información;</w:t>
      </w:r>
    </w:p>
    <w:p w14:paraId="0A14F421" w14:textId="30856EDB" w:rsidR="00494F9B" w:rsidRPr="00EA1DE9" w:rsidRDefault="00494F9B" w:rsidP="00E566A0">
      <w:pPr>
        <w:pStyle w:val="TESISYJURIS"/>
        <w:numPr>
          <w:ilvl w:val="0"/>
          <w:numId w:val="28"/>
        </w:numPr>
        <w:rPr>
          <w:sz w:val="22"/>
          <w:szCs w:val="22"/>
        </w:rPr>
      </w:pPr>
      <w:r w:rsidRPr="00EA1DE9">
        <w:rPr>
          <w:sz w:val="22"/>
          <w:szCs w:val="22"/>
        </w:rPr>
        <w:t>Nombre del servidor público, así como el número y periodo de vigencia de su identificación; y</w:t>
      </w:r>
    </w:p>
    <w:p w14:paraId="00158F74" w14:textId="6CCCD1B8" w:rsidR="00494F9B" w:rsidRPr="00EA1DE9" w:rsidRDefault="00494F9B" w:rsidP="00E566A0">
      <w:pPr>
        <w:pStyle w:val="TESISYJURIS"/>
        <w:numPr>
          <w:ilvl w:val="0"/>
          <w:numId w:val="28"/>
        </w:numPr>
        <w:rPr>
          <w:sz w:val="22"/>
          <w:szCs w:val="22"/>
        </w:rPr>
      </w:pPr>
      <w:r w:rsidRPr="00EA1DE9">
        <w:rPr>
          <w:sz w:val="22"/>
          <w:szCs w:val="22"/>
        </w:rPr>
        <w:t xml:space="preserve">Las firmas del infractor y del servidor público que intervenga en la misma; en caso de que el infractor se niegue o no sepa firmar, se dejará constancia de esta situación, sin que ello afecte la validez o valor probatorio del acto. </w:t>
      </w:r>
    </w:p>
    <w:p w14:paraId="7CDD6377" w14:textId="77777777" w:rsidR="00494F9B" w:rsidRPr="00EA1DE9" w:rsidRDefault="00494F9B" w:rsidP="00261B99">
      <w:pPr>
        <w:pStyle w:val="TESISYJURIS"/>
        <w:rPr>
          <w:sz w:val="22"/>
          <w:szCs w:val="22"/>
        </w:rPr>
      </w:pPr>
    </w:p>
    <w:p w14:paraId="287E4CAB" w14:textId="16E26099" w:rsidR="00494F9B" w:rsidRPr="00EA1DE9" w:rsidRDefault="00F6359F" w:rsidP="00261B99">
      <w:pPr>
        <w:pStyle w:val="TESISYJURIS"/>
        <w:rPr>
          <w:sz w:val="22"/>
          <w:szCs w:val="22"/>
        </w:rPr>
      </w:pPr>
      <w:r w:rsidRPr="00EA1DE9">
        <w:rPr>
          <w:sz w:val="22"/>
          <w:szCs w:val="22"/>
        </w:rPr>
        <w:t xml:space="preserve">                                                                                                 </w:t>
      </w:r>
      <w:r w:rsidR="00494F9B" w:rsidRPr="00EA1DE9">
        <w:rPr>
          <w:sz w:val="22"/>
          <w:szCs w:val="22"/>
        </w:rPr>
        <w:t xml:space="preserve"> Contenido del acta</w:t>
      </w:r>
    </w:p>
    <w:p w14:paraId="1050040E" w14:textId="77777777" w:rsidR="00494F9B" w:rsidRPr="00EA1DE9" w:rsidRDefault="00494F9B" w:rsidP="00261B99">
      <w:pPr>
        <w:pStyle w:val="TESISYJURIS"/>
        <w:rPr>
          <w:sz w:val="22"/>
          <w:szCs w:val="22"/>
        </w:rPr>
      </w:pPr>
      <w:r w:rsidRPr="00EA1DE9">
        <w:rPr>
          <w:sz w:val="22"/>
          <w:szCs w:val="22"/>
        </w:rPr>
        <w:t>Artículo 556 A. El acta a que se refiere el artículo anterior, el personal autorizado debe notificar al infractor:</w:t>
      </w:r>
    </w:p>
    <w:p w14:paraId="01B98D28" w14:textId="69F3C03D" w:rsidR="00494F9B" w:rsidRPr="00EA1DE9" w:rsidRDefault="00494F9B" w:rsidP="00E566A0">
      <w:pPr>
        <w:pStyle w:val="TESISYJURIS"/>
        <w:numPr>
          <w:ilvl w:val="0"/>
          <w:numId w:val="29"/>
        </w:numPr>
        <w:rPr>
          <w:sz w:val="22"/>
          <w:szCs w:val="22"/>
        </w:rPr>
      </w:pPr>
      <w:r w:rsidRPr="00EA1DE9">
        <w:rPr>
          <w:sz w:val="22"/>
          <w:szCs w:val="22"/>
        </w:rPr>
        <w:t>El rango de la multa o multas que, conforme a este Ordenamiento, son aplicables a la conducta o conductas detectadas en flagrancia;</w:t>
      </w:r>
    </w:p>
    <w:p w14:paraId="44232559" w14:textId="210D56D0" w:rsidR="00494F9B" w:rsidRPr="00EA1DE9" w:rsidRDefault="00494F9B" w:rsidP="00E566A0">
      <w:pPr>
        <w:pStyle w:val="TESISYJURIS"/>
        <w:numPr>
          <w:ilvl w:val="0"/>
          <w:numId w:val="29"/>
        </w:numPr>
        <w:rPr>
          <w:sz w:val="22"/>
          <w:szCs w:val="22"/>
        </w:rPr>
      </w:pPr>
      <w:r w:rsidRPr="00EA1DE9">
        <w:rPr>
          <w:sz w:val="22"/>
          <w:szCs w:val="22"/>
        </w:rPr>
        <w:lastRenderedPageBreak/>
        <w:t>El derecho que le asiste para que en el plazo de tres días hábiles ofrezca por escrito las manifestaciones y pruebas que estime pertinentes, en relación con los hechos u omisiones asentados en el acta; y</w:t>
      </w:r>
    </w:p>
    <w:p w14:paraId="615E20A6" w14:textId="7536C179" w:rsidR="00494F9B" w:rsidRPr="00EA1DE9" w:rsidRDefault="00494F9B" w:rsidP="00E566A0">
      <w:pPr>
        <w:pStyle w:val="TESISYJURIS"/>
        <w:numPr>
          <w:ilvl w:val="0"/>
          <w:numId w:val="29"/>
        </w:numPr>
        <w:rPr>
          <w:sz w:val="22"/>
          <w:szCs w:val="22"/>
        </w:rPr>
      </w:pPr>
      <w:r w:rsidRPr="00EA1DE9">
        <w:rPr>
          <w:sz w:val="22"/>
          <w:szCs w:val="22"/>
        </w:rPr>
        <w:t>El apercibimiento que en caso de no hacer uso del derecho a que se refiere la fracción anterior, la autoridad municipal competente, ha de resolver dentro de los tres días hábiles siguientes a ese plazo, lo que en Derecho proceda, respecto a la calificación de la infracción, tomando como base los hechos u omisiones que se detallan en el acta y en las otras documentales que formen parte integrante de la misma.</w:t>
      </w:r>
    </w:p>
    <w:p w14:paraId="73177065" w14:textId="77777777" w:rsidR="00494F9B" w:rsidRPr="00EA1DE9" w:rsidRDefault="00494F9B" w:rsidP="00494F9B">
      <w:pPr>
        <w:pStyle w:val="TESISYJURIS"/>
      </w:pPr>
    </w:p>
    <w:p w14:paraId="4E8B605F" w14:textId="77777777" w:rsidR="00261B99" w:rsidRPr="00EA1DE9" w:rsidRDefault="00261B99" w:rsidP="002F3169">
      <w:pPr>
        <w:pStyle w:val="SENTENCIAS"/>
      </w:pPr>
    </w:p>
    <w:p w14:paraId="4B36BC0B" w14:textId="0D9AD69A" w:rsidR="002463A6" w:rsidRPr="00EA1DE9" w:rsidRDefault="00494F9B" w:rsidP="002F3169">
      <w:pPr>
        <w:pStyle w:val="SENTENCIAS"/>
      </w:pPr>
      <w:r w:rsidRPr="00EA1DE9">
        <w:t>De l</w:t>
      </w:r>
      <w:r w:rsidR="008037C6" w:rsidRPr="00EA1DE9">
        <w:t>as</w:t>
      </w:r>
      <w:r w:rsidRPr="00EA1DE9">
        <w:t xml:space="preserve"> anterior</w:t>
      </w:r>
      <w:r w:rsidR="008037C6" w:rsidRPr="00EA1DE9">
        <w:t>es normas legales</w:t>
      </w:r>
      <w:r w:rsidRPr="00EA1DE9">
        <w:t xml:space="preserve"> se desprende</w:t>
      </w:r>
      <w:r w:rsidR="002F3169" w:rsidRPr="00EA1DE9">
        <w:t>, para el caso en concreto,</w:t>
      </w:r>
      <w:r w:rsidRPr="00EA1DE9">
        <w:t xml:space="preserve"> que la vigilancia del cumplimiento a las disposiciones prevista</w:t>
      </w:r>
      <w:r w:rsidR="002F3169" w:rsidRPr="00EA1DE9">
        <w:t>s</w:t>
      </w:r>
      <w:r w:rsidRPr="00EA1DE9">
        <w:t xml:space="preserve"> en el reglament</w:t>
      </w:r>
      <w:r w:rsidR="002F3169" w:rsidRPr="00EA1DE9">
        <w:t>o</w:t>
      </w:r>
      <w:r w:rsidRPr="00EA1DE9">
        <w:t xml:space="preserve">, se efectúa a través </w:t>
      </w:r>
      <w:r w:rsidR="00610263" w:rsidRPr="00EA1DE9">
        <w:t xml:space="preserve">de </w:t>
      </w:r>
      <w:r w:rsidRPr="00EA1DE9">
        <w:t xml:space="preserve">patrullaje, cuando el personal autorizado de la </w:t>
      </w:r>
      <w:r w:rsidR="002F3169" w:rsidRPr="00EA1DE9">
        <w:t>Dirección</w:t>
      </w:r>
      <w:r w:rsidRPr="00EA1DE9">
        <w:t xml:space="preserve"> General de </w:t>
      </w:r>
      <w:r w:rsidR="001747D3" w:rsidRPr="00EA1DE9">
        <w:t>Medio</w:t>
      </w:r>
      <w:r w:rsidR="0052312E" w:rsidRPr="00EA1DE9">
        <w:t xml:space="preserve"> </w:t>
      </w:r>
      <w:r w:rsidRPr="00EA1DE9">
        <w:t>Ambient</w:t>
      </w:r>
      <w:r w:rsidR="001747D3" w:rsidRPr="00EA1DE9">
        <w:t>e</w:t>
      </w:r>
      <w:r w:rsidRPr="00EA1DE9">
        <w:t xml:space="preserve"> detecte en flagrancia la comisión de alguna infracción, debe levantar el acta respectiva, misma que debe contener, la fecha, hora y lugar en que se cometió la infracción; descripción del hecho u omisión de la conducta infractora;</w:t>
      </w:r>
      <w:r w:rsidR="002F3169" w:rsidRPr="00EA1DE9">
        <w:t xml:space="preserve"> </w:t>
      </w:r>
      <w:r w:rsidRPr="00EA1DE9">
        <w:t xml:space="preserve">disposiciones jurídicas infringidas; </w:t>
      </w:r>
      <w:r w:rsidR="002463A6" w:rsidRPr="00EA1DE9">
        <w:t>n</w:t>
      </w:r>
      <w:r w:rsidRPr="00EA1DE9">
        <w:t xml:space="preserve">ombre y domicilio del infractor, </w:t>
      </w:r>
      <w:r w:rsidR="00344346" w:rsidRPr="00EA1DE9">
        <w:t>así como</w:t>
      </w:r>
      <w:r w:rsidRPr="00EA1DE9">
        <w:t xml:space="preserve"> del</w:t>
      </w:r>
      <w:r w:rsidR="003772FB" w:rsidRPr="00EA1DE9">
        <w:t xml:space="preserve"> o los</w:t>
      </w:r>
      <w:r w:rsidRPr="00EA1DE9">
        <w:t xml:space="preserve"> servidor</w:t>
      </w:r>
      <w:r w:rsidR="003772FB" w:rsidRPr="00EA1DE9">
        <w:t>es</w:t>
      </w:r>
      <w:r w:rsidRPr="00EA1DE9">
        <w:t xml:space="preserve"> público</w:t>
      </w:r>
      <w:r w:rsidR="003772FB" w:rsidRPr="00EA1DE9">
        <w:t>s</w:t>
      </w:r>
      <w:r w:rsidR="00344346" w:rsidRPr="00EA1DE9">
        <w:t xml:space="preserve"> autorizado</w:t>
      </w:r>
      <w:r w:rsidR="003772FB" w:rsidRPr="00EA1DE9">
        <w:t>s</w:t>
      </w:r>
      <w:r w:rsidRPr="00EA1DE9">
        <w:t xml:space="preserve">, </w:t>
      </w:r>
      <w:r w:rsidR="002463A6" w:rsidRPr="00EA1DE9">
        <w:t>de</w:t>
      </w:r>
      <w:r w:rsidR="003772FB" w:rsidRPr="00EA1DE9">
        <w:t xml:space="preserve"> estos</w:t>
      </w:r>
      <w:r w:rsidR="002463A6" w:rsidRPr="00EA1DE9">
        <w:t xml:space="preserve"> último</w:t>
      </w:r>
      <w:r w:rsidR="003772FB" w:rsidRPr="00EA1DE9">
        <w:t>s</w:t>
      </w:r>
      <w:r w:rsidR="002463A6" w:rsidRPr="00EA1DE9">
        <w:t xml:space="preserve"> además el número y </w:t>
      </w:r>
      <w:r w:rsidRPr="00EA1DE9">
        <w:t xml:space="preserve">vigencia de su identificación; firmas del infractor y del </w:t>
      </w:r>
      <w:r w:rsidR="001747D3" w:rsidRPr="00EA1DE9">
        <w:t xml:space="preserve">o los </w:t>
      </w:r>
      <w:r w:rsidRPr="00EA1DE9">
        <w:t>servidor</w:t>
      </w:r>
      <w:r w:rsidR="001747D3" w:rsidRPr="00EA1DE9">
        <w:t>es</w:t>
      </w:r>
      <w:r w:rsidRPr="00EA1DE9">
        <w:t xml:space="preserve"> público</w:t>
      </w:r>
      <w:r w:rsidR="001747D3" w:rsidRPr="00EA1DE9">
        <w:t>s</w:t>
      </w:r>
      <w:r w:rsidRPr="00EA1DE9">
        <w:t xml:space="preserve"> </w:t>
      </w:r>
      <w:r w:rsidR="00DC30EB" w:rsidRPr="00EA1DE9">
        <w:t xml:space="preserve">autorizados </w:t>
      </w:r>
      <w:r w:rsidRPr="00EA1DE9">
        <w:t>que intervenga</w:t>
      </w:r>
      <w:r w:rsidR="002463A6" w:rsidRPr="00EA1DE9">
        <w:t>n. ----</w:t>
      </w:r>
      <w:r w:rsidR="001747D3" w:rsidRPr="00EA1DE9">
        <w:t>--------</w:t>
      </w:r>
    </w:p>
    <w:p w14:paraId="45D37E26" w14:textId="77777777" w:rsidR="002463A6" w:rsidRPr="00EA1DE9" w:rsidRDefault="002463A6" w:rsidP="002F3169">
      <w:pPr>
        <w:pStyle w:val="SENTENCIAS"/>
      </w:pPr>
    </w:p>
    <w:p w14:paraId="5B537585" w14:textId="33E3045E" w:rsidR="00494F9B" w:rsidRPr="00EA1DE9" w:rsidRDefault="00494F9B" w:rsidP="002F3169">
      <w:pPr>
        <w:pStyle w:val="SENTENCIAS"/>
      </w:pPr>
      <w:r w:rsidRPr="00EA1DE9">
        <w:t>En el acta</w:t>
      </w:r>
      <w:r w:rsidR="003772FB" w:rsidRPr="00EA1DE9">
        <w:t>,</w:t>
      </w:r>
      <w:r w:rsidRPr="00EA1DE9">
        <w:t xml:space="preserve"> </w:t>
      </w:r>
      <w:r w:rsidR="002463A6" w:rsidRPr="00EA1DE9">
        <w:t>además</w:t>
      </w:r>
      <w:r w:rsidR="003772FB" w:rsidRPr="00EA1DE9">
        <w:t>,</w:t>
      </w:r>
      <w:r w:rsidR="002463A6" w:rsidRPr="00EA1DE9">
        <w:t xml:space="preserve"> se le debe dar a conocer al </w:t>
      </w:r>
      <w:r w:rsidRPr="00EA1DE9">
        <w:t xml:space="preserve">presunto infractor, </w:t>
      </w:r>
      <w:r w:rsidR="002463A6" w:rsidRPr="00EA1DE9">
        <w:t>el rango</w:t>
      </w:r>
      <w:r w:rsidRPr="00EA1DE9">
        <w:t xml:space="preserve"> de la multa o multas, el derecho que le asiste para que en el plazo de tres días hábiles ofrezca por escrito las manifestaciones y pruebas</w:t>
      </w:r>
      <w:r w:rsidR="002463A6" w:rsidRPr="00EA1DE9">
        <w:t xml:space="preserve"> y </w:t>
      </w:r>
      <w:r w:rsidRPr="00EA1DE9">
        <w:t xml:space="preserve">el apercibimiento que en caso de no hacer uso del </w:t>
      </w:r>
      <w:r w:rsidR="002F3169" w:rsidRPr="00EA1DE9">
        <w:t>derecho, se</w:t>
      </w:r>
      <w:r w:rsidRPr="00EA1DE9">
        <w:t xml:space="preserve"> resolverá lo que en derecho proceda.</w:t>
      </w:r>
      <w:r w:rsidR="003772FB" w:rsidRPr="00EA1DE9">
        <w:t xml:space="preserve"> -----------------------------------------------------------------------------------</w:t>
      </w:r>
    </w:p>
    <w:p w14:paraId="0FCE4593" w14:textId="77777777" w:rsidR="00494F9B" w:rsidRPr="00EA1DE9" w:rsidRDefault="00494F9B" w:rsidP="002F3169">
      <w:pPr>
        <w:pStyle w:val="SENTENCIAS"/>
      </w:pPr>
    </w:p>
    <w:p w14:paraId="03EA2BEE" w14:textId="056AF029" w:rsidR="00494F9B" w:rsidRPr="00EA1DE9" w:rsidRDefault="002F3169" w:rsidP="002F3169">
      <w:pPr>
        <w:pStyle w:val="SENTENCIAS"/>
      </w:pPr>
      <w:r w:rsidRPr="00EA1DE9">
        <w:t>Por otro lado, se entiende por f</w:t>
      </w:r>
      <w:r w:rsidR="00494F9B" w:rsidRPr="00EA1DE9">
        <w:t xml:space="preserve">lagrancia, cualquier hecho en que el o los presuntos infractores son sorprendidos </w:t>
      </w:r>
      <w:r w:rsidR="002463A6" w:rsidRPr="00EA1DE9">
        <w:t xml:space="preserve">en ejecución de alguna infracción, o </w:t>
      </w:r>
      <w:r w:rsidR="00494F9B" w:rsidRPr="00EA1DE9">
        <w:t>cuando después de realizada, son perseguidos materialmente o alguien los señale como responsables de su comisión, siempre que se encuentren en posesión de los objetos o productos materia de la infracción.</w:t>
      </w:r>
      <w:r w:rsidR="002463A6" w:rsidRPr="00EA1DE9">
        <w:t xml:space="preserve"> ------------------------</w:t>
      </w:r>
    </w:p>
    <w:p w14:paraId="728C19AD" w14:textId="2E0260C0" w:rsidR="002463A6" w:rsidRPr="00EA1DE9" w:rsidRDefault="002463A6" w:rsidP="002F3169">
      <w:pPr>
        <w:pStyle w:val="SENTENCIAS"/>
      </w:pPr>
    </w:p>
    <w:p w14:paraId="730C5F96" w14:textId="7C9590A7" w:rsidR="00D2756C" w:rsidRPr="00EA1DE9" w:rsidRDefault="002463A6" w:rsidP="00672CEF">
      <w:pPr>
        <w:pStyle w:val="SENTENCIAS"/>
      </w:pPr>
      <w:r w:rsidRPr="00EA1DE9">
        <w:lastRenderedPageBreak/>
        <w:t xml:space="preserve">Ahora bien, en el presente asunto </w:t>
      </w:r>
      <w:r w:rsidR="00672CEF" w:rsidRPr="00EA1DE9">
        <w:t>de</w:t>
      </w:r>
      <w:r w:rsidR="0086576A" w:rsidRPr="00EA1DE9">
        <w:t xml:space="preserve">l </w:t>
      </w:r>
      <w:r w:rsidR="00F01D46" w:rsidRPr="00EA1DE9">
        <w:t xml:space="preserve">acta de infracción ambiental con </w:t>
      </w:r>
      <w:r w:rsidR="0086576A" w:rsidRPr="00EA1DE9">
        <w:t xml:space="preserve">folio </w:t>
      </w:r>
      <w:r w:rsidR="00F01D46" w:rsidRPr="00EA1DE9">
        <w:t>número</w:t>
      </w:r>
      <w:r w:rsidR="0086576A" w:rsidRPr="00EA1DE9">
        <w:t xml:space="preserve"> 2</w:t>
      </w:r>
      <w:r w:rsidR="00155763" w:rsidRPr="00EA1DE9">
        <w:t>278</w:t>
      </w:r>
      <w:r w:rsidR="0086576A" w:rsidRPr="00EA1DE9">
        <w:t xml:space="preserve"> </w:t>
      </w:r>
      <w:r w:rsidR="00F01D46" w:rsidRPr="00EA1DE9">
        <w:t xml:space="preserve">PV </w:t>
      </w:r>
      <w:r w:rsidR="0086576A" w:rsidRPr="00EA1DE9">
        <w:t xml:space="preserve">(dos </w:t>
      </w:r>
      <w:proofErr w:type="spellStart"/>
      <w:r w:rsidR="00155763" w:rsidRPr="00EA1DE9">
        <w:t>dos</w:t>
      </w:r>
      <w:proofErr w:type="spellEnd"/>
      <w:r w:rsidR="00155763" w:rsidRPr="00EA1DE9">
        <w:t xml:space="preserve"> siete ocho</w:t>
      </w:r>
      <w:r w:rsidR="00F01D46" w:rsidRPr="00EA1DE9">
        <w:t xml:space="preserve"> letras P V</w:t>
      </w:r>
      <w:r w:rsidR="0086576A" w:rsidRPr="00EA1DE9">
        <w:t xml:space="preserve">), </w:t>
      </w:r>
      <w:r w:rsidR="009C72FB" w:rsidRPr="00EA1DE9">
        <w:t xml:space="preserve"> </w:t>
      </w:r>
      <w:r w:rsidR="00F01D46" w:rsidRPr="00EA1DE9">
        <w:t xml:space="preserve">y del cual derivó </w:t>
      </w:r>
      <w:r w:rsidR="00672CEF" w:rsidRPr="00EA1DE9">
        <w:t>l</w:t>
      </w:r>
      <w:r w:rsidR="009C72FB" w:rsidRPr="00EA1DE9">
        <w:t xml:space="preserve">a resolución </w:t>
      </w:r>
      <w:r w:rsidR="0086576A" w:rsidRPr="00EA1DE9">
        <w:t>impugnada</w:t>
      </w:r>
      <w:r w:rsidR="00F01D46" w:rsidRPr="00EA1DE9">
        <w:t>, misma que obra en el sumario en copia certificada aportada por la autoridad demandada, y que merece pleno valor probatorio, conforme a los previsto por los artículos 117, 123 y 131  del Código de Procedimiento y Justicia Administrativa para el Estado y los Municipios de Guanajuato,</w:t>
      </w:r>
      <w:r w:rsidR="00672CEF" w:rsidRPr="00EA1DE9">
        <w:t xml:space="preserve"> se desprende lo siguiente: ---------------------------------</w:t>
      </w:r>
      <w:r w:rsidR="00F01D46" w:rsidRPr="00EA1DE9">
        <w:t>--------------------</w:t>
      </w:r>
    </w:p>
    <w:p w14:paraId="13F1DC8D" w14:textId="77777777" w:rsidR="00D2756C" w:rsidRPr="00EA1DE9" w:rsidRDefault="00D2756C" w:rsidP="00D2756C">
      <w:pPr>
        <w:pStyle w:val="RESOLUCIONES"/>
        <w:ind w:left="1069" w:firstLine="0"/>
        <w:rPr>
          <w:i/>
          <w:sz w:val="22"/>
          <w:szCs w:val="22"/>
        </w:rPr>
      </w:pPr>
    </w:p>
    <w:p w14:paraId="01B3F0FF" w14:textId="7C37FC9C" w:rsidR="00672CEF" w:rsidRPr="00EA1DE9" w:rsidRDefault="00F6359F" w:rsidP="00D2756C">
      <w:pPr>
        <w:pStyle w:val="RESOLUCIONES"/>
        <w:ind w:left="1069" w:firstLine="0"/>
        <w:rPr>
          <w:i/>
          <w:sz w:val="22"/>
          <w:szCs w:val="22"/>
        </w:rPr>
      </w:pPr>
      <w:r w:rsidRPr="00EA1DE9">
        <w:rPr>
          <w:i/>
          <w:sz w:val="22"/>
          <w:szCs w:val="22"/>
        </w:rPr>
        <w:t>“Detectándose</w:t>
      </w:r>
      <w:r w:rsidR="00D2756C" w:rsidRPr="00EA1DE9">
        <w:rPr>
          <w:i/>
          <w:sz w:val="22"/>
          <w:szCs w:val="22"/>
        </w:rPr>
        <w:t xml:space="preserve"> en flagrancia, los hechos y omisiones que se citan a continuación y que constituyen la conducta infractora: </w:t>
      </w:r>
    </w:p>
    <w:p w14:paraId="1D6B6F77" w14:textId="169A6526" w:rsidR="00672CEF" w:rsidRPr="00EA1DE9" w:rsidRDefault="00F01D46" w:rsidP="00D2756C">
      <w:pPr>
        <w:pStyle w:val="RESOLUCIONES"/>
        <w:ind w:left="1069" w:firstLine="0"/>
        <w:rPr>
          <w:i/>
          <w:sz w:val="22"/>
          <w:szCs w:val="22"/>
          <w:u w:val="single"/>
        </w:rPr>
      </w:pPr>
      <w:r w:rsidRPr="00EA1DE9">
        <w:rPr>
          <w:i/>
          <w:sz w:val="22"/>
          <w:szCs w:val="22"/>
          <w:u w:val="single"/>
        </w:rPr>
        <w:t>P</w:t>
      </w:r>
      <w:r w:rsidR="00155763" w:rsidRPr="00EA1DE9">
        <w:rPr>
          <w:i/>
          <w:sz w:val="22"/>
          <w:szCs w:val="22"/>
          <w:u w:val="single"/>
        </w:rPr>
        <w:t xml:space="preserve">oda drástica de dos Ficus de una altura de 3 metros </w:t>
      </w:r>
      <w:proofErr w:type="spellStart"/>
      <w:r w:rsidR="00155763" w:rsidRPr="00EA1DE9">
        <w:rPr>
          <w:i/>
          <w:sz w:val="22"/>
          <w:szCs w:val="22"/>
          <w:u w:val="single"/>
        </w:rPr>
        <w:t>aprox</w:t>
      </w:r>
      <w:proofErr w:type="spellEnd"/>
      <w:r w:rsidR="00155763" w:rsidRPr="00EA1DE9">
        <w:rPr>
          <w:i/>
          <w:sz w:val="22"/>
          <w:szCs w:val="22"/>
          <w:u w:val="single"/>
        </w:rPr>
        <w:t xml:space="preserve"> y un fuste 40 a 50 </w:t>
      </w:r>
      <w:r w:rsidR="005D0C5F" w:rsidRPr="00EA1DE9">
        <w:rPr>
          <w:i/>
          <w:sz w:val="22"/>
          <w:szCs w:val="22"/>
          <w:u w:val="single"/>
        </w:rPr>
        <w:t>centímetros</w:t>
      </w:r>
      <w:r w:rsidR="00155763" w:rsidRPr="00EA1DE9">
        <w:rPr>
          <w:i/>
          <w:sz w:val="22"/>
          <w:szCs w:val="22"/>
          <w:u w:val="single"/>
        </w:rPr>
        <w:t xml:space="preserve"> sin contar con el permiso correspondiente.</w:t>
      </w:r>
    </w:p>
    <w:p w14:paraId="7A466811" w14:textId="77777777" w:rsidR="00F6359F" w:rsidRPr="00EA1DE9" w:rsidRDefault="00F6359F" w:rsidP="001C19CB">
      <w:pPr>
        <w:pStyle w:val="SENTENCIAS"/>
      </w:pPr>
    </w:p>
    <w:p w14:paraId="7F70EF40" w14:textId="77777777" w:rsidR="00DC30EB" w:rsidRPr="00EA1DE9" w:rsidRDefault="00DC30EB" w:rsidP="00CF22D0">
      <w:pPr>
        <w:pStyle w:val="RESOLUCIONES"/>
      </w:pPr>
    </w:p>
    <w:p w14:paraId="407C256F" w14:textId="09DD4946" w:rsidR="00CF22D0" w:rsidRPr="00EA1DE9" w:rsidRDefault="00DC30EB" w:rsidP="00CF22D0">
      <w:pPr>
        <w:pStyle w:val="RESOLUCIONES"/>
      </w:pPr>
      <w:r w:rsidRPr="00EA1DE9">
        <w:t xml:space="preserve">Del texto transcrito no se desprende, ni </w:t>
      </w:r>
      <w:r w:rsidR="00C12CB3" w:rsidRPr="00EA1DE9">
        <w:t>se acredita que la conducta que se le reprocha a</w:t>
      </w:r>
      <w:r w:rsidR="005D0C5F" w:rsidRPr="00EA1DE9">
        <w:t xml:space="preserve"> </w:t>
      </w:r>
      <w:r w:rsidR="00672CEF" w:rsidRPr="00EA1DE9">
        <w:t>l</w:t>
      </w:r>
      <w:r w:rsidR="005D0C5F" w:rsidRPr="00EA1DE9">
        <w:t>a parte</w:t>
      </w:r>
      <w:r w:rsidR="00C12CB3" w:rsidRPr="00EA1DE9">
        <w:t xml:space="preserve"> actor</w:t>
      </w:r>
      <w:r w:rsidR="005D0C5F" w:rsidRPr="00EA1DE9">
        <w:t>a</w:t>
      </w:r>
      <w:r w:rsidR="00C12CB3" w:rsidRPr="00EA1DE9">
        <w:t xml:space="preserve"> se haya detectado en flagrancia, es decir, que fue</w:t>
      </w:r>
      <w:r w:rsidRPr="00EA1DE9">
        <w:t xml:space="preserve"> sorprendida</w:t>
      </w:r>
      <w:r w:rsidR="00C12CB3" w:rsidRPr="00EA1DE9">
        <w:t xml:space="preserve"> en la ejecución de la </w:t>
      </w:r>
      <w:r w:rsidR="00CF22D0" w:rsidRPr="00EA1DE9">
        <w:t>infracción</w:t>
      </w:r>
      <w:r w:rsidRPr="00EA1DE9">
        <w:t>,</w:t>
      </w:r>
      <w:r w:rsidR="00C12CB3" w:rsidRPr="00EA1DE9">
        <w:t xml:space="preserve"> o bien, inmediatamente después de haberla ll</w:t>
      </w:r>
      <w:r w:rsidR="00CF22D0" w:rsidRPr="00EA1DE9">
        <w:t>e</w:t>
      </w:r>
      <w:r w:rsidR="00C12CB3" w:rsidRPr="00EA1DE9">
        <w:t>vado a cabo</w:t>
      </w:r>
      <w:r w:rsidRPr="00EA1DE9">
        <w:t xml:space="preserve"> materialmente fue perseguida</w:t>
      </w:r>
      <w:r w:rsidR="00CF22D0" w:rsidRPr="00EA1DE9">
        <w:t xml:space="preserve">, o </w:t>
      </w:r>
      <w:r w:rsidRPr="00EA1DE9">
        <w:t xml:space="preserve">que algún ciudadano la señaló como responsable, o </w:t>
      </w:r>
      <w:r w:rsidR="00CF22D0" w:rsidRPr="00EA1DE9">
        <w:t>bien</w:t>
      </w:r>
      <w:r w:rsidRPr="00EA1DE9">
        <w:t>,</w:t>
      </w:r>
      <w:r w:rsidR="00CF22D0" w:rsidRPr="00EA1DE9">
        <w:t xml:space="preserve"> </w:t>
      </w:r>
      <w:r w:rsidRPr="00EA1DE9">
        <w:t xml:space="preserve">se le tuvo </w:t>
      </w:r>
      <w:r w:rsidR="00C12CB3" w:rsidRPr="00EA1DE9">
        <w:t>en posesión de los objetos o productos materia de la infracción</w:t>
      </w:r>
      <w:r w:rsidRPr="00EA1DE9">
        <w:t>. ----------------------------------------------</w:t>
      </w:r>
    </w:p>
    <w:p w14:paraId="2588A202" w14:textId="3C3AED4C" w:rsidR="00085D88" w:rsidRPr="00EA1DE9" w:rsidRDefault="00085D88" w:rsidP="00CF22D0">
      <w:pPr>
        <w:pStyle w:val="RESOLUCIONES"/>
      </w:pPr>
    </w:p>
    <w:p w14:paraId="23560E39" w14:textId="4B2E7DBD" w:rsidR="007A2D3A" w:rsidRPr="00EA1DE9" w:rsidRDefault="00085D88" w:rsidP="007D42A0">
      <w:pPr>
        <w:pStyle w:val="SENTENCIAS"/>
      </w:pPr>
      <w:r w:rsidRPr="00EA1DE9">
        <w:t>En e</w:t>
      </w:r>
      <w:r w:rsidR="00202258" w:rsidRPr="00EA1DE9">
        <w:t xml:space="preserve">se sentido, y considerando que la autoridad </w:t>
      </w:r>
      <w:r w:rsidRPr="00EA1DE9">
        <w:t>demanda</w:t>
      </w:r>
      <w:r w:rsidR="00354298" w:rsidRPr="00EA1DE9">
        <w:t>d</w:t>
      </w:r>
      <w:r w:rsidR="00202258" w:rsidRPr="00EA1DE9">
        <w:t>a</w:t>
      </w:r>
      <w:r w:rsidRPr="00EA1DE9">
        <w:t xml:space="preserve"> no acredita que el acta de infracción de fecha </w:t>
      </w:r>
      <w:r w:rsidR="00155763" w:rsidRPr="00EA1DE9">
        <w:t xml:space="preserve">18 dieciocho de diciembre </w:t>
      </w:r>
      <w:r w:rsidR="00F01D46" w:rsidRPr="00EA1DE9">
        <w:t>del año 2019 dos mil diecinueve</w:t>
      </w:r>
      <w:r w:rsidR="007D42A0" w:rsidRPr="00EA1DE9">
        <w:t xml:space="preserve">, </w:t>
      </w:r>
      <w:r w:rsidR="00CC7A56" w:rsidRPr="00EA1DE9">
        <w:t xml:space="preserve">con número de </w:t>
      </w:r>
      <w:r w:rsidRPr="00EA1DE9">
        <w:t xml:space="preserve">folio </w:t>
      </w:r>
      <w:r w:rsidR="00F01D46" w:rsidRPr="00EA1DE9">
        <w:t>2</w:t>
      </w:r>
      <w:r w:rsidR="00155763" w:rsidRPr="00EA1DE9">
        <w:t>278</w:t>
      </w:r>
      <w:r w:rsidR="00F01D46" w:rsidRPr="00EA1DE9">
        <w:t xml:space="preserve"> PV (dos </w:t>
      </w:r>
      <w:proofErr w:type="spellStart"/>
      <w:r w:rsidR="00155763" w:rsidRPr="00EA1DE9">
        <w:t>dos</w:t>
      </w:r>
      <w:proofErr w:type="spellEnd"/>
      <w:r w:rsidR="00155763" w:rsidRPr="00EA1DE9">
        <w:t xml:space="preserve"> siete ocho </w:t>
      </w:r>
      <w:r w:rsidR="00F01D46" w:rsidRPr="00EA1DE9">
        <w:t>letras P V)</w:t>
      </w:r>
      <w:r w:rsidRPr="00EA1DE9">
        <w:t>, haya sido levantada en flagrancia,</w:t>
      </w:r>
      <w:r w:rsidR="00CC7A56" w:rsidRPr="00EA1DE9">
        <w:t xml:space="preserve"> </w:t>
      </w:r>
      <w:r w:rsidR="00DC30EB" w:rsidRPr="00EA1DE9">
        <w:t>lo que</w:t>
      </w:r>
      <w:r w:rsidR="00CC7A56" w:rsidRPr="00EA1DE9">
        <w:t xml:space="preserve"> resultaba jurídicamente necesario</w:t>
      </w:r>
      <w:r w:rsidR="00DC30EB" w:rsidRPr="00EA1DE9">
        <w:t xml:space="preserve"> para su validez, o </w:t>
      </w:r>
      <w:r w:rsidR="00FB43C6" w:rsidRPr="00EA1DE9">
        <w:t xml:space="preserve">bien, que de la misma se desprendiera </w:t>
      </w:r>
      <w:r w:rsidR="00CC7A56" w:rsidRPr="00EA1DE9">
        <w:t>que</w:t>
      </w:r>
      <w:r w:rsidR="007D42A0" w:rsidRPr="00EA1DE9">
        <w:t xml:space="preserve"> el inspector que levantó la infracción </w:t>
      </w:r>
      <w:r w:rsidR="00FB43C6" w:rsidRPr="00EA1DE9">
        <w:t>contaba</w:t>
      </w:r>
      <w:r w:rsidR="007D42A0" w:rsidRPr="00EA1DE9">
        <w:t xml:space="preserve"> con una orden escrita debidamente fundada y motivada, expedida por autoridad competente en la que se precisará el lugar o zona que habrá de inspeccionarse, el objeto de la diligencia y el alcance de ésta, ya que dicha orden es precisamente el documento que avala y da certeza al particular que la autoridad actuante está facultada y autorizada para </w:t>
      </w:r>
      <w:r w:rsidR="00CC7A56" w:rsidRPr="00EA1DE9">
        <w:t>ello</w:t>
      </w:r>
      <w:r w:rsidR="007D42A0" w:rsidRPr="00EA1DE9">
        <w:t>. ----</w:t>
      </w:r>
    </w:p>
    <w:p w14:paraId="529898BA" w14:textId="77777777" w:rsidR="007A2D3A" w:rsidRPr="00EA1DE9" w:rsidRDefault="007A2D3A" w:rsidP="00CF22D0">
      <w:pPr>
        <w:pStyle w:val="RESOLUCIONES"/>
      </w:pPr>
    </w:p>
    <w:p w14:paraId="419D1FB7" w14:textId="0D9D0A9F" w:rsidR="007D42A0" w:rsidRPr="00EA1DE9" w:rsidRDefault="00202258" w:rsidP="007D42A0">
      <w:pPr>
        <w:pStyle w:val="SENTENCIAS"/>
      </w:pPr>
      <w:r w:rsidRPr="00EA1DE9">
        <w:lastRenderedPageBreak/>
        <w:t>A mayor abundamiento, si</w:t>
      </w:r>
      <w:r w:rsidR="007D42A0" w:rsidRPr="00EA1DE9">
        <w:t xml:space="preserve"> el acta por infracción ambiental con folio</w:t>
      </w:r>
      <w:r w:rsidR="00CC7A56" w:rsidRPr="00EA1DE9">
        <w:t xml:space="preserve"> número </w:t>
      </w:r>
      <w:r w:rsidR="00F01D46" w:rsidRPr="00EA1DE9">
        <w:t>2</w:t>
      </w:r>
      <w:r w:rsidR="00155763" w:rsidRPr="00EA1DE9">
        <w:t>278</w:t>
      </w:r>
      <w:r w:rsidR="00F01D46" w:rsidRPr="00EA1DE9">
        <w:t xml:space="preserve"> PV (dos </w:t>
      </w:r>
      <w:proofErr w:type="spellStart"/>
      <w:r w:rsidR="00155763" w:rsidRPr="00EA1DE9">
        <w:t>dos</w:t>
      </w:r>
      <w:proofErr w:type="spellEnd"/>
      <w:r w:rsidR="00155763" w:rsidRPr="00EA1DE9">
        <w:t xml:space="preserve"> siete ocho</w:t>
      </w:r>
      <w:r w:rsidR="00F01D46" w:rsidRPr="00EA1DE9">
        <w:t xml:space="preserve"> letras P V)</w:t>
      </w:r>
      <w:r w:rsidR="007D42A0" w:rsidRPr="00EA1DE9">
        <w:t>,</w:t>
      </w:r>
      <w:r w:rsidR="00F01D46" w:rsidRPr="00EA1DE9">
        <w:t xml:space="preserve"> misma que dio origen a la resolución de fecha </w:t>
      </w:r>
      <w:r w:rsidR="00155763" w:rsidRPr="00EA1DE9">
        <w:t xml:space="preserve">14 catorce de enero del año 2020 dos mil veinte, </w:t>
      </w:r>
      <w:r w:rsidR="00F01D46" w:rsidRPr="00EA1DE9">
        <w:t>y que constituye el acto impugnado,</w:t>
      </w:r>
      <w:r w:rsidR="007D42A0" w:rsidRPr="00EA1DE9">
        <w:t xml:space="preserve"> no fue levantada en flagrancia, era menester que las autoridades demandadas demostraran la existencia de una orden de inspección y su debida notificación a la </w:t>
      </w:r>
      <w:r w:rsidRPr="00EA1DE9">
        <w:t xml:space="preserve">parte </w:t>
      </w:r>
      <w:r w:rsidR="007D42A0" w:rsidRPr="00EA1DE9">
        <w:t>actora</w:t>
      </w:r>
      <w:r w:rsidRPr="00EA1DE9">
        <w:t>,</w:t>
      </w:r>
      <w:r w:rsidR="007D42A0" w:rsidRPr="00EA1DE9">
        <w:t xml:space="preserve"> pues de no hacerlo </w:t>
      </w:r>
      <w:r w:rsidRPr="00EA1DE9">
        <w:t xml:space="preserve">así </w:t>
      </w:r>
      <w:r w:rsidR="007D42A0" w:rsidRPr="00EA1DE9">
        <w:t xml:space="preserve">todo el procedimiento se traduce en un acto ilegal. </w:t>
      </w:r>
      <w:r w:rsidRPr="00EA1DE9">
        <w:t>-------------------------</w:t>
      </w:r>
      <w:r w:rsidR="00F01D46" w:rsidRPr="00EA1DE9">
        <w:t>------------</w:t>
      </w:r>
    </w:p>
    <w:p w14:paraId="478ED272" w14:textId="59843B5C" w:rsidR="007D42A0" w:rsidRPr="00EA1DE9" w:rsidRDefault="007D42A0" w:rsidP="007D42A0">
      <w:pPr>
        <w:pStyle w:val="RESOLUCIONES"/>
        <w:rPr>
          <w:rFonts w:ascii="Arial Unicode MS" w:eastAsiaTheme="minorHAnsi" w:hAnsi="Arial Unicode MS" w:cs="Arial Unicode MS"/>
          <w:sz w:val="26"/>
          <w:szCs w:val="26"/>
          <w:lang w:eastAsia="en-US"/>
        </w:rPr>
      </w:pPr>
    </w:p>
    <w:p w14:paraId="4F0E308C" w14:textId="5D2F83C4" w:rsidR="00404342" w:rsidRPr="00EA1DE9" w:rsidRDefault="007D42A0" w:rsidP="00404342">
      <w:pPr>
        <w:pStyle w:val="SENTENCIAS"/>
      </w:pPr>
      <w:r w:rsidRPr="00EA1DE9">
        <w:t xml:space="preserve">Sirve de apoyo la tesis </w:t>
      </w:r>
      <w:r w:rsidR="00404342" w:rsidRPr="00EA1DE9">
        <w:t xml:space="preserve">Aislada(Administrativa), </w:t>
      </w:r>
      <w:r w:rsidR="00404342" w:rsidRPr="00EA1DE9">
        <w:rPr>
          <w:rStyle w:val="lbl-encabezado-negro"/>
        </w:rPr>
        <w:t xml:space="preserve">Tesis: XXI.1o.P.A.33 A, </w:t>
      </w:r>
      <w:r w:rsidR="00404342" w:rsidRPr="00EA1DE9">
        <w:t>Semanario Judicial de la Federación y su Gaceta Novena Época Tomo XXII, Julio de 2005</w:t>
      </w:r>
      <w:r w:rsidR="00CC7A56" w:rsidRPr="00EA1DE9">
        <w:t>: --------------------------------------------------</w:t>
      </w:r>
      <w:r w:rsidR="00F01D46" w:rsidRPr="00EA1DE9">
        <w:t>------------------------------------</w:t>
      </w:r>
    </w:p>
    <w:p w14:paraId="02DED9B6" w14:textId="77777777" w:rsidR="003772FB" w:rsidRPr="00EA1DE9" w:rsidRDefault="003772FB" w:rsidP="00404342">
      <w:pPr>
        <w:pStyle w:val="SENTENCIAS"/>
      </w:pPr>
    </w:p>
    <w:p w14:paraId="4940B406" w14:textId="66C45AB2" w:rsidR="00404342" w:rsidRPr="00EA1DE9" w:rsidRDefault="00404342" w:rsidP="00F6359F">
      <w:pPr>
        <w:pStyle w:val="TESISYJURIS"/>
        <w:rPr>
          <w:bCs w:val="0"/>
          <w:iCs w:val="0"/>
          <w:sz w:val="22"/>
          <w:szCs w:val="22"/>
        </w:rPr>
      </w:pPr>
      <w:r w:rsidRPr="00EA1DE9">
        <w:rPr>
          <w:bCs w:val="0"/>
          <w:iCs w:val="0"/>
          <w:sz w:val="22"/>
          <w:szCs w:val="22"/>
        </w:rPr>
        <w:t>VISITA DE INSPECCIÓN PRACTICADA POR LA PROCURADURÍA FEDERAL DE PROTECCIÓN AL AMBIENTE. LA ORDEN RESPECTIVA DEBE PRECISAR SU OBJETO.</w:t>
      </w:r>
      <w:r w:rsidR="00CC7A56" w:rsidRPr="00EA1DE9">
        <w:rPr>
          <w:bCs w:val="0"/>
          <w:iCs w:val="0"/>
          <w:sz w:val="22"/>
          <w:szCs w:val="22"/>
        </w:rPr>
        <w:t xml:space="preserve"> </w:t>
      </w:r>
      <w:r w:rsidRPr="00EA1DE9">
        <w:rPr>
          <w:bCs w:val="0"/>
          <w:iCs w:val="0"/>
          <w:sz w:val="22"/>
          <w:szCs w:val="22"/>
        </w:rPr>
        <w:t>De los requisitos que establece el artículo </w:t>
      </w:r>
      <w:hyperlink r:id="rId8" w:history="1">
        <w:r w:rsidRPr="00EA1DE9">
          <w:rPr>
            <w:bCs w:val="0"/>
            <w:iCs w:val="0"/>
            <w:sz w:val="22"/>
            <w:szCs w:val="22"/>
          </w:rPr>
          <w:t>162 de la Ley General del Equilibrio Ecológico y la Protección al Ambiente</w:t>
        </w:r>
      </w:hyperlink>
      <w:r w:rsidRPr="00EA1DE9">
        <w:rPr>
          <w:bCs w:val="0"/>
          <w:iCs w:val="0"/>
          <w:sz w:val="22"/>
          <w:szCs w:val="22"/>
        </w:rPr>
        <w:t xml:space="preserve">, para el efecto de que la Procuraduría Federal de Protección al Ambiente, por conducto de su personal debidamente autorizado, realice visitas de inspección con el propósito de verificar el cumplimiento de dicho ordenamiento, el relativo al objeto de la diligencia debe precisarse en la orden respectiva de manera determinada y no genérica, para así dar seguridad al gobernado y no dejarlo en estado de indefensión, ya que lo contrario no produce certidumbre en cuanto a lo que se verifica por parte de las autoridades correspondientes, además de que puede dar pauta a abusos de autoridad, pues deja al arbitrio del personal las facultades de inspección. Tal determinación se satisface si, por ejemplo, en el documento respectivo se consigna que lo que habrá de inspeccionarse es el cumplimiento de las obligaciones contenidas en los ordenamientos legales aplicables en materia ecológica, como pueden ser las relacionadas con la ocupación, uso, aprovechamiento y explotación de la zona federal marítimo terrestre, los terrenos ganados al mar y cualquier otro depósito que se forme con aguas marítimas. La satisfacción de tal requisito, sin embargo, habrá de apreciarse con mesura, pues no debe caerse en el absurdo de obligar a la autoridad a exagerar en su especificación, hasta el punto de exigirle que invoque los capítulos, artículos, incisos, </w:t>
      </w:r>
      <w:proofErr w:type="spellStart"/>
      <w:r w:rsidRPr="00EA1DE9">
        <w:rPr>
          <w:bCs w:val="0"/>
          <w:iCs w:val="0"/>
          <w:sz w:val="22"/>
          <w:szCs w:val="22"/>
        </w:rPr>
        <w:t>subincisos</w:t>
      </w:r>
      <w:proofErr w:type="spellEnd"/>
      <w:r w:rsidRPr="00EA1DE9">
        <w:rPr>
          <w:bCs w:val="0"/>
          <w:iCs w:val="0"/>
          <w:sz w:val="22"/>
          <w:szCs w:val="22"/>
        </w:rPr>
        <w:t xml:space="preserve"> o apartados de cada una de las leyes que se citan, cuyo cumplimiento pretende verificar, ya que de proceder en ese sentido, se provocaría que con un solo dato que faltara, el objeto de la inspección se considerara impreciso, lo cual restringiría ilegalmente las facultades con que cuenta la citada procuraduría en las materias de que trata la propia legislación.</w:t>
      </w:r>
      <w:r w:rsidR="00F6359F" w:rsidRPr="00EA1DE9">
        <w:rPr>
          <w:bCs w:val="0"/>
          <w:iCs w:val="0"/>
          <w:sz w:val="22"/>
          <w:szCs w:val="22"/>
        </w:rPr>
        <w:t xml:space="preserve">  </w:t>
      </w:r>
      <w:r w:rsidRPr="00EA1DE9">
        <w:rPr>
          <w:bCs w:val="0"/>
          <w:iCs w:val="0"/>
          <w:sz w:val="22"/>
          <w:szCs w:val="22"/>
        </w:rPr>
        <w:t>PRIMER TRIBUNAL COLEGIADO EN MATERIAS PENAL Y ADMINISTRATIVA DEL VIGÉSIMO PRIMER CIRCUITO.</w:t>
      </w:r>
    </w:p>
    <w:p w14:paraId="6B483173" w14:textId="2B1D4457" w:rsidR="00F01D46" w:rsidRPr="00EA1DE9" w:rsidRDefault="00F01D46" w:rsidP="00CF22D0">
      <w:pPr>
        <w:pStyle w:val="RESOLUCIONES"/>
      </w:pPr>
    </w:p>
    <w:p w14:paraId="1CD381DE" w14:textId="77777777" w:rsidR="00FB43C6" w:rsidRPr="00EA1DE9" w:rsidRDefault="00FB43C6" w:rsidP="00CF22D0">
      <w:pPr>
        <w:pStyle w:val="RESOLUCIONES"/>
      </w:pPr>
    </w:p>
    <w:p w14:paraId="298EED23" w14:textId="3A3D84BE" w:rsidR="00404342" w:rsidRPr="00EA1DE9" w:rsidRDefault="00404342" w:rsidP="00155763">
      <w:pPr>
        <w:pStyle w:val="RESOLUCIONES"/>
      </w:pPr>
      <w:r w:rsidRPr="00EA1DE9">
        <w:lastRenderedPageBreak/>
        <w:t xml:space="preserve">Por lo expuesto, </w:t>
      </w:r>
      <w:r w:rsidR="00FB43C6" w:rsidRPr="00EA1DE9">
        <w:t xml:space="preserve">es de considerar </w:t>
      </w:r>
      <w:r w:rsidR="004E570D" w:rsidRPr="00EA1DE9">
        <w:t>que</w:t>
      </w:r>
      <w:r w:rsidR="00FB43C6" w:rsidRPr="00EA1DE9">
        <w:t xml:space="preserve"> al no acreditarse la flagrancia de la supuesta infracción, así como tampoco </w:t>
      </w:r>
      <w:r w:rsidR="004E570D" w:rsidRPr="00EA1DE9">
        <w:t>la existencia de una orden de inspección y su notificación</w:t>
      </w:r>
      <w:r w:rsidR="00202258" w:rsidRPr="00EA1DE9">
        <w:t>,</w:t>
      </w:r>
      <w:r w:rsidR="004E570D" w:rsidRPr="00EA1DE9">
        <w:t xml:space="preserve"> previ</w:t>
      </w:r>
      <w:r w:rsidR="00202258" w:rsidRPr="00EA1DE9">
        <w:t>a a</w:t>
      </w:r>
      <w:r w:rsidR="00155763" w:rsidRPr="00EA1DE9">
        <w:t xml:space="preserve"> </w:t>
      </w:r>
      <w:r w:rsidR="00202258" w:rsidRPr="00EA1DE9">
        <w:t>l</w:t>
      </w:r>
      <w:r w:rsidR="00155763" w:rsidRPr="00EA1DE9">
        <w:t>a</w:t>
      </w:r>
      <w:r w:rsidR="00202258" w:rsidRPr="00EA1DE9">
        <w:t xml:space="preserve"> emisión del</w:t>
      </w:r>
      <w:r w:rsidR="004E570D" w:rsidRPr="00EA1DE9">
        <w:t xml:space="preserve"> </w:t>
      </w:r>
      <w:r w:rsidR="00202258" w:rsidRPr="00EA1DE9">
        <w:t xml:space="preserve">acta por infracción con </w:t>
      </w:r>
      <w:r w:rsidR="005D0C5F" w:rsidRPr="00EA1DE9">
        <w:t xml:space="preserve">folio </w:t>
      </w:r>
      <w:r w:rsidR="00D35C20" w:rsidRPr="00EA1DE9">
        <w:t>2</w:t>
      </w:r>
      <w:r w:rsidR="00155763" w:rsidRPr="00EA1DE9">
        <w:t>278</w:t>
      </w:r>
      <w:r w:rsidR="00D35C20" w:rsidRPr="00EA1DE9">
        <w:t xml:space="preserve"> PV (dos </w:t>
      </w:r>
      <w:proofErr w:type="spellStart"/>
      <w:r w:rsidR="00155763" w:rsidRPr="00EA1DE9">
        <w:t>dos</w:t>
      </w:r>
      <w:proofErr w:type="spellEnd"/>
      <w:r w:rsidR="00155763" w:rsidRPr="00EA1DE9">
        <w:t xml:space="preserve"> siete ocho </w:t>
      </w:r>
      <w:r w:rsidR="00D35C20" w:rsidRPr="00EA1DE9">
        <w:t>letras P V)</w:t>
      </w:r>
      <w:r w:rsidR="00202258" w:rsidRPr="00EA1DE9">
        <w:t xml:space="preserve">, de fecha </w:t>
      </w:r>
      <w:r w:rsidR="00155763" w:rsidRPr="00EA1DE9">
        <w:t>18 dieciocho de diciembre del</w:t>
      </w:r>
      <w:r w:rsidR="00202258" w:rsidRPr="00EA1DE9">
        <w:t xml:space="preserve"> año 2019 dos mil diecinueve</w:t>
      </w:r>
      <w:r w:rsidR="005D3C64" w:rsidRPr="00EA1DE9">
        <w:t>,</w:t>
      </w:r>
      <w:r w:rsidR="004E570D" w:rsidRPr="00EA1DE9">
        <w:t xml:space="preserve"> </w:t>
      </w:r>
      <w:r w:rsidR="00040AB8" w:rsidRPr="00EA1DE9">
        <w:t xml:space="preserve">razón por la cual resulta viciada y carente de legalidad, </w:t>
      </w:r>
      <w:r w:rsidR="00155763" w:rsidRPr="00EA1DE9">
        <w:t xml:space="preserve">por lo </w:t>
      </w:r>
      <w:r w:rsidR="00FB43C6" w:rsidRPr="00EA1DE9">
        <w:t>tanto</w:t>
      </w:r>
      <w:r w:rsidR="00155763" w:rsidRPr="00EA1DE9">
        <w:t>, se decreta la nulidad de la resolución de fecha 14 catorce de enero del año 2020 dos mil veinte, emitida por el Director de Inspección y Vigilancia Ambiental</w:t>
      </w:r>
      <w:r w:rsidR="00040AB8" w:rsidRPr="00EA1DE9">
        <w:t xml:space="preserve">, </w:t>
      </w:r>
      <w:r w:rsidR="00FB43C6" w:rsidRPr="00EA1DE9">
        <w:t>al ser fruto de un acto viciado</w:t>
      </w:r>
      <w:r w:rsidRPr="00EA1DE9">
        <w:t>; ello con fundamento en los</w:t>
      </w:r>
      <w:r w:rsidR="004E570D" w:rsidRPr="00EA1DE9">
        <w:t xml:space="preserve"> </w:t>
      </w:r>
      <w:r w:rsidRPr="00EA1DE9">
        <w:t>numerales 300 fracción II; y 302 fracción IV del Código de</w:t>
      </w:r>
      <w:r w:rsidR="004E570D" w:rsidRPr="00EA1DE9">
        <w:t xml:space="preserve"> </w:t>
      </w:r>
      <w:r w:rsidRPr="00EA1DE9">
        <w:t>Procedimiento y Justicia Administrativa para el Estado y los Municipios</w:t>
      </w:r>
      <w:r w:rsidR="004E570D" w:rsidRPr="00EA1DE9">
        <w:t xml:space="preserve"> </w:t>
      </w:r>
      <w:r w:rsidRPr="00EA1DE9">
        <w:t>de Guanajuato.</w:t>
      </w:r>
      <w:r w:rsidR="005D3C64" w:rsidRPr="00EA1DE9">
        <w:t xml:space="preserve"> </w:t>
      </w:r>
      <w:r w:rsidR="00F6359F" w:rsidRPr="00EA1DE9">
        <w:t>------</w:t>
      </w:r>
      <w:r w:rsidR="00D35C20" w:rsidRPr="00EA1DE9">
        <w:t>-</w:t>
      </w:r>
    </w:p>
    <w:p w14:paraId="4D76AFD4" w14:textId="77777777" w:rsidR="004E570D" w:rsidRPr="00EA1DE9" w:rsidRDefault="004E570D" w:rsidP="00404342">
      <w:pPr>
        <w:autoSpaceDE w:val="0"/>
        <w:autoSpaceDN w:val="0"/>
        <w:adjustRightInd w:val="0"/>
        <w:rPr>
          <w:rFonts w:ascii="Arial Unicode MS" w:eastAsiaTheme="minorHAnsi" w:hAnsi="Arial Unicode MS" w:cs="Arial Unicode MS"/>
          <w:sz w:val="26"/>
          <w:szCs w:val="26"/>
          <w:lang w:eastAsia="en-US"/>
        </w:rPr>
      </w:pPr>
    </w:p>
    <w:p w14:paraId="273A7FA7" w14:textId="22C2FDBF" w:rsidR="00404342" w:rsidRPr="00EA1DE9" w:rsidRDefault="00404342" w:rsidP="00F6359F">
      <w:pPr>
        <w:pStyle w:val="RESOLUCIONES"/>
      </w:pPr>
      <w:r w:rsidRPr="00EA1DE9">
        <w:t>Sobre el tema, se cita la jurisprudencia sustentada por el Primer</w:t>
      </w:r>
      <w:r w:rsidR="00F6359F" w:rsidRPr="00EA1DE9">
        <w:t xml:space="preserve"> </w:t>
      </w:r>
      <w:r w:rsidRPr="00EA1DE9">
        <w:t>Tribunal Colegiado en Materia Administrativa del Primer Circuito,</w:t>
      </w:r>
      <w:r w:rsidR="00F6359F" w:rsidRPr="00EA1DE9">
        <w:t xml:space="preserve"> </w:t>
      </w:r>
      <w:r w:rsidRPr="00EA1DE9">
        <w:t>publicada en el Semanario Judicial de la Federación, Volumen 121-126,</w:t>
      </w:r>
      <w:r w:rsidR="00F6359F" w:rsidRPr="00EA1DE9">
        <w:t xml:space="preserve"> </w:t>
      </w:r>
      <w:r w:rsidRPr="00EA1DE9">
        <w:t>Sexta Parte, visible a página 280</w:t>
      </w:r>
      <w:r w:rsidR="00F6359F" w:rsidRPr="00EA1DE9">
        <w:t>: --------------------------------------------------------------------------</w:t>
      </w:r>
      <w:r w:rsidR="005D0C5F" w:rsidRPr="00EA1DE9">
        <w:t>-</w:t>
      </w:r>
      <w:r w:rsidR="00F6359F" w:rsidRPr="00EA1DE9">
        <w:t>---</w:t>
      </w:r>
    </w:p>
    <w:p w14:paraId="46225E7F" w14:textId="476A4D6E" w:rsidR="00F6359F" w:rsidRPr="00EA1DE9" w:rsidRDefault="00F6359F" w:rsidP="00404342">
      <w:pPr>
        <w:autoSpaceDE w:val="0"/>
        <w:autoSpaceDN w:val="0"/>
        <w:adjustRightInd w:val="0"/>
        <w:rPr>
          <w:rFonts w:ascii="Arial Unicode MS" w:eastAsiaTheme="minorHAnsi" w:hAnsi="Arial Unicode MS" w:cs="Arial Unicode MS"/>
          <w:sz w:val="26"/>
          <w:szCs w:val="26"/>
          <w:lang w:eastAsia="en-US"/>
        </w:rPr>
      </w:pPr>
    </w:p>
    <w:p w14:paraId="21F5C447" w14:textId="41127D34" w:rsidR="00404342" w:rsidRPr="00EA1DE9" w:rsidRDefault="00404342" w:rsidP="00F6359F">
      <w:pPr>
        <w:pStyle w:val="TESISYJURIS"/>
        <w:rPr>
          <w:sz w:val="22"/>
          <w:szCs w:val="22"/>
        </w:rPr>
      </w:pPr>
      <w:r w:rsidRPr="00EA1DE9">
        <w:rPr>
          <w:sz w:val="22"/>
          <w:szCs w:val="22"/>
          <w:lang w:eastAsia="en-US"/>
        </w:rPr>
        <w:t>ACTOS VICIADOS, FRUTOS DE. Si un acto o diligencia de la</w:t>
      </w:r>
      <w:r w:rsidR="00F6359F" w:rsidRPr="00EA1DE9">
        <w:rPr>
          <w:sz w:val="22"/>
          <w:szCs w:val="22"/>
          <w:lang w:eastAsia="en-US"/>
        </w:rPr>
        <w:t xml:space="preserve"> </w:t>
      </w:r>
      <w:r w:rsidRPr="00EA1DE9">
        <w:rPr>
          <w:sz w:val="22"/>
          <w:szCs w:val="22"/>
          <w:lang w:eastAsia="en-US"/>
        </w:rPr>
        <w:t>autoridad está viciado y resulta inconstitucional, todos los actos derivados de</w:t>
      </w:r>
      <w:r w:rsidR="00F6359F" w:rsidRPr="00EA1DE9">
        <w:rPr>
          <w:sz w:val="22"/>
          <w:szCs w:val="22"/>
          <w:lang w:eastAsia="en-US"/>
        </w:rPr>
        <w:t xml:space="preserve"> </w:t>
      </w:r>
      <w:r w:rsidRPr="00EA1DE9">
        <w:rPr>
          <w:sz w:val="22"/>
          <w:szCs w:val="22"/>
          <w:lang w:eastAsia="en-US"/>
        </w:rPr>
        <w:t>él, o que se apoyen en él, o que en alguna forma estén condicionados por él,</w:t>
      </w:r>
      <w:r w:rsidR="00F6359F" w:rsidRPr="00EA1DE9">
        <w:rPr>
          <w:sz w:val="22"/>
          <w:szCs w:val="22"/>
          <w:lang w:eastAsia="en-US"/>
        </w:rPr>
        <w:t xml:space="preserve">  </w:t>
      </w:r>
      <w:r w:rsidRPr="00EA1DE9">
        <w:rPr>
          <w:sz w:val="22"/>
          <w:szCs w:val="22"/>
          <w:lang w:eastAsia="en-US"/>
        </w:rPr>
        <w:t xml:space="preserve">resultan también </w:t>
      </w:r>
      <w:r w:rsidRPr="00EA1DE9">
        <w:rPr>
          <w:sz w:val="22"/>
          <w:szCs w:val="22"/>
        </w:rPr>
        <w:t>inconstitucionales por su origen, y los tribunales no deben darles valor legal, ya que de hacerlo, por una parte alentarían prácticas</w:t>
      </w:r>
      <w:r w:rsidR="00F6359F" w:rsidRPr="00EA1DE9">
        <w:rPr>
          <w:sz w:val="22"/>
          <w:szCs w:val="22"/>
        </w:rPr>
        <w:t xml:space="preserve"> </w:t>
      </w:r>
      <w:r w:rsidRPr="00EA1DE9">
        <w:rPr>
          <w:sz w:val="22"/>
          <w:szCs w:val="22"/>
        </w:rPr>
        <w:t>viciosas, cuyos frutos serían aprovechables por quienes las realizan y, por</w:t>
      </w:r>
      <w:r w:rsidR="00F6359F" w:rsidRPr="00EA1DE9">
        <w:rPr>
          <w:sz w:val="22"/>
          <w:szCs w:val="22"/>
        </w:rPr>
        <w:t xml:space="preserve"> </w:t>
      </w:r>
      <w:r w:rsidRPr="00EA1DE9">
        <w:rPr>
          <w:sz w:val="22"/>
          <w:szCs w:val="22"/>
        </w:rPr>
        <w:t>otra parte, los tribunales se harían en alguna forma partícipes de tal conducta</w:t>
      </w:r>
      <w:r w:rsidR="00F6359F" w:rsidRPr="00EA1DE9">
        <w:rPr>
          <w:sz w:val="22"/>
          <w:szCs w:val="22"/>
        </w:rPr>
        <w:t xml:space="preserve"> </w:t>
      </w:r>
      <w:r w:rsidRPr="00EA1DE9">
        <w:rPr>
          <w:sz w:val="22"/>
          <w:szCs w:val="22"/>
        </w:rPr>
        <w:t>irregular, al otorgar a tales actos valor legal.</w:t>
      </w:r>
    </w:p>
    <w:p w14:paraId="6E34DE7C" w14:textId="2B4568D5" w:rsidR="005D3C64" w:rsidRPr="00EA1DE9" w:rsidRDefault="005D3C64" w:rsidP="00962AE0">
      <w:pPr>
        <w:pStyle w:val="SENTENCIAS"/>
        <w:rPr>
          <w:b/>
          <w:bCs/>
          <w:iCs/>
        </w:rPr>
      </w:pPr>
    </w:p>
    <w:p w14:paraId="1D987E7F" w14:textId="77777777" w:rsidR="004250BE" w:rsidRPr="00EA1DE9" w:rsidRDefault="004250BE" w:rsidP="004250BE">
      <w:pPr>
        <w:pStyle w:val="SENTENCIAS"/>
        <w:rPr>
          <w:b/>
        </w:rPr>
      </w:pPr>
    </w:p>
    <w:p w14:paraId="0D051D8B" w14:textId="13682678" w:rsidR="004250BE" w:rsidRPr="00EA1DE9" w:rsidRDefault="00407A76" w:rsidP="004250BE">
      <w:pPr>
        <w:pStyle w:val="SENTENCIAS"/>
        <w:rPr>
          <w:b/>
          <w:bCs/>
          <w:lang w:val="es-MX"/>
        </w:rPr>
      </w:pPr>
      <w:r w:rsidRPr="00EA1DE9">
        <w:rPr>
          <w:b/>
        </w:rPr>
        <w:t>S</w:t>
      </w:r>
      <w:r w:rsidR="00D35C20" w:rsidRPr="00EA1DE9">
        <w:rPr>
          <w:b/>
        </w:rPr>
        <w:t>EXTO</w:t>
      </w:r>
      <w:r w:rsidR="00962AE0" w:rsidRPr="00EA1DE9">
        <w:rPr>
          <w:b/>
        </w:rPr>
        <w:t>.</w:t>
      </w:r>
      <w:r w:rsidR="00962AE0" w:rsidRPr="00EA1DE9">
        <w:t xml:space="preserve"> </w:t>
      </w:r>
      <w:r w:rsidR="004250BE" w:rsidRPr="00EA1DE9">
        <w:rPr>
          <w:lang w:val="es-MX"/>
        </w:rPr>
        <w:t>En virtud de que el argumento estudiado resultó fundado y es suficiente para declarar la nulidad total del acto impugnado; resulta innecesario el estudio de los conceptos de impugnación restantes, ya que su análisis no afectaría ni variaría el sentido de esta resolución. ----------------------</w:t>
      </w:r>
    </w:p>
    <w:p w14:paraId="184B1C37" w14:textId="77777777" w:rsidR="004250BE" w:rsidRPr="00EA1DE9" w:rsidRDefault="004250BE" w:rsidP="004250BE">
      <w:pPr>
        <w:pStyle w:val="SENTENCIAS"/>
        <w:rPr>
          <w:lang w:val="es-MX"/>
        </w:rPr>
      </w:pPr>
    </w:p>
    <w:p w14:paraId="14861EBC" w14:textId="77777777" w:rsidR="004250BE" w:rsidRPr="00EA1DE9" w:rsidRDefault="004250BE" w:rsidP="004250BE">
      <w:pPr>
        <w:pStyle w:val="SENTENCIAS"/>
        <w:rPr>
          <w:lang w:val="es-MX"/>
        </w:rPr>
      </w:pPr>
      <w:r w:rsidRPr="00EA1DE9">
        <w:rPr>
          <w:lang w:val="es-MX"/>
        </w:rPr>
        <w:t>Sirve de apoyo, también a lo anterior, la tesis de jurisprudencia que dispone: ----------------------------------------------------------------------------------------------</w:t>
      </w:r>
    </w:p>
    <w:p w14:paraId="7855C0F9" w14:textId="77777777" w:rsidR="004250BE" w:rsidRPr="00EA1DE9" w:rsidRDefault="004250BE" w:rsidP="004250BE">
      <w:pPr>
        <w:pStyle w:val="SENTENCIAS"/>
        <w:rPr>
          <w:lang w:val="es-MX"/>
        </w:rPr>
      </w:pPr>
    </w:p>
    <w:p w14:paraId="0CD916E2" w14:textId="77777777" w:rsidR="004250BE" w:rsidRPr="00EA1DE9" w:rsidRDefault="004250BE" w:rsidP="004250BE">
      <w:pPr>
        <w:pStyle w:val="TESISYJURIS"/>
        <w:rPr>
          <w:sz w:val="22"/>
          <w:szCs w:val="22"/>
          <w:lang w:val="es-MX"/>
        </w:rPr>
      </w:pPr>
      <w:r w:rsidRPr="00EA1DE9">
        <w:rPr>
          <w:b/>
          <w:sz w:val="22"/>
          <w:szCs w:val="22"/>
          <w:lang w:val="es-MX"/>
        </w:rPr>
        <w:t xml:space="preserve">“CONCEPTOS DE VIOLACION. CUANDO SU ESTUDIO ES INNECESARIO. </w:t>
      </w:r>
      <w:r w:rsidRPr="00EA1DE9">
        <w:rPr>
          <w:sz w:val="22"/>
          <w:szCs w:val="22"/>
          <w:lang w:val="es-MX"/>
        </w:rPr>
        <w:t xml:space="preserve">Si al considerarse fundado un concepto de violación ello trae como </w:t>
      </w:r>
      <w:r w:rsidRPr="00EA1DE9">
        <w:rPr>
          <w:sz w:val="22"/>
          <w:szCs w:val="22"/>
          <w:lang w:val="es-MX"/>
        </w:rPr>
        <w:lastRenderedPageBreak/>
        <w:t xml:space="preserve">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14:paraId="093A274D" w14:textId="77777777" w:rsidR="00155763" w:rsidRPr="00EA1DE9" w:rsidRDefault="00155763" w:rsidP="00962AE0">
      <w:pPr>
        <w:pStyle w:val="SENTENCIAS"/>
      </w:pPr>
    </w:p>
    <w:p w14:paraId="47427E2F" w14:textId="77777777" w:rsidR="00155763" w:rsidRPr="00EA1DE9" w:rsidRDefault="00155763" w:rsidP="00962AE0">
      <w:pPr>
        <w:pStyle w:val="SENTENCIAS"/>
      </w:pPr>
    </w:p>
    <w:p w14:paraId="088AD05F" w14:textId="3E72E95C" w:rsidR="000075BF" w:rsidRPr="00EA1DE9" w:rsidRDefault="004250BE" w:rsidP="00962AE0">
      <w:pPr>
        <w:pStyle w:val="SENTENCIAS"/>
      </w:pPr>
      <w:r w:rsidRPr="00EA1DE9">
        <w:rPr>
          <w:b/>
        </w:rPr>
        <w:t>SÉPTIMO.</w:t>
      </w:r>
      <w:r w:rsidRPr="00EA1DE9">
        <w:t xml:space="preserve"> </w:t>
      </w:r>
      <w:r w:rsidR="00962AE0" w:rsidRPr="00EA1DE9">
        <w:t>En su escrito de demanda el a</w:t>
      </w:r>
      <w:r w:rsidR="008B5EBE" w:rsidRPr="00EA1DE9">
        <w:t xml:space="preserve">ctor </w:t>
      </w:r>
      <w:r w:rsidR="000075BF" w:rsidRPr="00EA1DE9">
        <w:t xml:space="preserve">solicita como pretensión la nulidad de la resolución impugnada de fecha 14 catorce de enero del año 2020 dos mil veinte, por lo que, </w:t>
      </w:r>
      <w:r w:rsidR="00D35C20" w:rsidRPr="00EA1DE9">
        <w:t xml:space="preserve">con la nulidad decretada se considera satisfecha, de acuerdo a lo expuesto en el considerando </w:t>
      </w:r>
      <w:r w:rsidR="000075BF" w:rsidRPr="00EA1DE9">
        <w:t>QUINTO, de esta sentencia. ---------------------------------------------------------------------------------------------</w:t>
      </w:r>
    </w:p>
    <w:p w14:paraId="5CC00CF9" w14:textId="34F84E38" w:rsidR="000075BF" w:rsidRPr="00EA1DE9" w:rsidRDefault="000075BF" w:rsidP="00962AE0">
      <w:pPr>
        <w:pStyle w:val="SENTENCIAS"/>
      </w:pPr>
    </w:p>
    <w:p w14:paraId="583F8536" w14:textId="25BC649C" w:rsidR="00962AE0" w:rsidRPr="00EA1DE9" w:rsidRDefault="00962AE0" w:rsidP="00962AE0">
      <w:pPr>
        <w:pStyle w:val="SENTENCIAS"/>
        <w:rPr>
          <w:rFonts w:cs="Calibri"/>
        </w:rPr>
      </w:pPr>
      <w:r w:rsidRPr="00EA1DE9">
        <w:t>Por lo expuesto, y con fundamento además en lo dispuesto por los artículos 241, primer párrafo, 243 segundo párrafo y 244 de la Ley Orgánica Municipal para el Estado de Guanajuato; 1 fracción II, 3 párrafo segundo, 249, 298, 299, 300 fracción II y 302 fracción III y IV del Código de Procedimiento y Justicia Administrativa para el Estado y los Municipios de Guanajuato, es de resolv</w:t>
      </w:r>
      <w:r w:rsidRPr="00EA1DE9">
        <w:rPr>
          <w:rFonts w:cs="Calibri"/>
        </w:rPr>
        <w:t>erse y se: --------------------------------------------------------------------------------------</w:t>
      </w:r>
    </w:p>
    <w:p w14:paraId="17E64E4C" w14:textId="77777777" w:rsidR="00962AE0" w:rsidRPr="00EA1DE9" w:rsidRDefault="00962AE0" w:rsidP="00962AE0">
      <w:pPr>
        <w:pStyle w:val="Textoindependiente"/>
        <w:rPr>
          <w:rFonts w:ascii="Century" w:hAnsi="Century" w:cs="Calibri"/>
          <w:lang w:val="es-ES"/>
        </w:rPr>
      </w:pPr>
    </w:p>
    <w:p w14:paraId="79567FBD" w14:textId="77777777" w:rsidR="00962AE0" w:rsidRPr="00EA1DE9" w:rsidRDefault="00962AE0" w:rsidP="00962AE0">
      <w:pPr>
        <w:pStyle w:val="Textoindependiente"/>
        <w:rPr>
          <w:rFonts w:ascii="Century" w:hAnsi="Century" w:cs="Calibri"/>
          <w:lang w:val="es-ES"/>
        </w:rPr>
      </w:pPr>
    </w:p>
    <w:p w14:paraId="066F7677" w14:textId="2929F61F" w:rsidR="00962AE0" w:rsidRPr="00EA1DE9" w:rsidRDefault="00962AE0" w:rsidP="00962AE0">
      <w:pPr>
        <w:pStyle w:val="Textoindependiente"/>
        <w:jc w:val="center"/>
        <w:rPr>
          <w:rFonts w:ascii="Century" w:hAnsi="Century" w:cs="Calibri"/>
          <w:iCs/>
        </w:rPr>
      </w:pPr>
      <w:r w:rsidRPr="00EA1DE9">
        <w:rPr>
          <w:rFonts w:ascii="Century" w:hAnsi="Century" w:cs="Calibri"/>
          <w:b/>
          <w:iCs/>
        </w:rPr>
        <w:t xml:space="preserve">R E S U E L V </w:t>
      </w:r>
      <w:proofErr w:type="gramStart"/>
      <w:r w:rsidRPr="00EA1DE9">
        <w:rPr>
          <w:rFonts w:ascii="Century" w:hAnsi="Century" w:cs="Calibri"/>
          <w:b/>
          <w:iCs/>
        </w:rPr>
        <w:t xml:space="preserve">E </w:t>
      </w:r>
      <w:r w:rsidRPr="00EA1DE9">
        <w:rPr>
          <w:rFonts w:ascii="Century" w:hAnsi="Century" w:cs="Calibri"/>
          <w:iCs/>
        </w:rPr>
        <w:t>:</w:t>
      </w:r>
      <w:proofErr w:type="gramEnd"/>
    </w:p>
    <w:p w14:paraId="49D3D156" w14:textId="5F8D073E" w:rsidR="000075BF" w:rsidRPr="00EA1DE9" w:rsidRDefault="000075BF" w:rsidP="00962AE0">
      <w:pPr>
        <w:pStyle w:val="Textoindependiente"/>
        <w:jc w:val="center"/>
        <w:rPr>
          <w:rFonts w:ascii="Century" w:hAnsi="Century" w:cs="Calibri"/>
          <w:iCs/>
        </w:rPr>
      </w:pPr>
    </w:p>
    <w:p w14:paraId="405BB116" w14:textId="77777777" w:rsidR="003772FB" w:rsidRPr="00EA1DE9" w:rsidRDefault="003772FB" w:rsidP="00962AE0">
      <w:pPr>
        <w:pStyle w:val="Textoindependiente"/>
        <w:jc w:val="center"/>
        <w:rPr>
          <w:rFonts w:ascii="Century" w:hAnsi="Century" w:cs="Calibri"/>
          <w:iCs/>
        </w:rPr>
      </w:pPr>
    </w:p>
    <w:p w14:paraId="143F1C95" w14:textId="77777777" w:rsidR="00962AE0" w:rsidRPr="00EA1DE9" w:rsidRDefault="00962AE0" w:rsidP="00962AE0">
      <w:pPr>
        <w:pStyle w:val="Textoindependiente"/>
        <w:spacing w:line="360" w:lineRule="auto"/>
        <w:ind w:firstLine="709"/>
        <w:rPr>
          <w:rFonts w:ascii="Century" w:hAnsi="Century" w:cs="Calibri"/>
        </w:rPr>
      </w:pPr>
      <w:r w:rsidRPr="00EA1DE9">
        <w:rPr>
          <w:rFonts w:ascii="Century" w:hAnsi="Century" w:cs="Calibri"/>
          <w:b/>
          <w:bCs/>
          <w:iCs/>
        </w:rPr>
        <w:t>PRIMERO</w:t>
      </w:r>
      <w:r w:rsidRPr="00EA1DE9">
        <w:rPr>
          <w:rFonts w:ascii="Century" w:hAnsi="Century" w:cs="Calibri"/>
        </w:rPr>
        <w:t xml:space="preserve">. Este Juzgado Tercero Administrativo Municipal resultó competente para conocer y resolver del presente proceso administrativo. ------- </w:t>
      </w:r>
    </w:p>
    <w:p w14:paraId="54383E05" w14:textId="77777777" w:rsidR="00962AE0" w:rsidRPr="00EA1DE9" w:rsidRDefault="00962AE0" w:rsidP="00962AE0">
      <w:pPr>
        <w:pStyle w:val="Textoindependiente"/>
        <w:spacing w:line="360" w:lineRule="auto"/>
        <w:ind w:firstLine="709"/>
        <w:rPr>
          <w:rFonts w:ascii="Century" w:hAnsi="Century" w:cs="Calibri"/>
        </w:rPr>
      </w:pPr>
    </w:p>
    <w:p w14:paraId="0CB02102" w14:textId="3E459284" w:rsidR="00962AE0" w:rsidRPr="00EA1DE9" w:rsidRDefault="00962AE0" w:rsidP="00962AE0">
      <w:pPr>
        <w:pStyle w:val="Textoindependiente"/>
        <w:spacing w:line="360" w:lineRule="auto"/>
        <w:ind w:firstLine="709"/>
        <w:rPr>
          <w:rFonts w:ascii="Century" w:hAnsi="Century" w:cs="Calibri"/>
          <w:b/>
          <w:bCs/>
          <w:iCs/>
        </w:rPr>
      </w:pPr>
      <w:r w:rsidRPr="00EA1DE9">
        <w:rPr>
          <w:rFonts w:ascii="Century" w:hAnsi="Century" w:cs="Calibri"/>
          <w:b/>
          <w:bCs/>
          <w:iCs/>
        </w:rPr>
        <w:t xml:space="preserve">SEGUNDO. </w:t>
      </w:r>
      <w:r w:rsidRPr="00EA1DE9">
        <w:rPr>
          <w:rFonts w:ascii="Century" w:hAnsi="Century" w:cs="Calibri"/>
        </w:rPr>
        <w:t xml:space="preserve">Resultó procedente el proceso administrativo promovido por el justiciable, en contra de </w:t>
      </w:r>
      <w:r w:rsidR="000075BF" w:rsidRPr="00EA1DE9">
        <w:rPr>
          <w:rFonts w:ascii="Century" w:hAnsi="Century" w:cs="Calibri"/>
        </w:rPr>
        <w:t>la resolución impugnada</w:t>
      </w:r>
      <w:r w:rsidR="00EC4EC0" w:rsidRPr="00EA1DE9">
        <w:rPr>
          <w:rFonts w:ascii="Century" w:hAnsi="Century" w:cs="Calibri"/>
        </w:rPr>
        <w:t>. --</w:t>
      </w:r>
      <w:r w:rsidR="000075BF" w:rsidRPr="00EA1DE9">
        <w:rPr>
          <w:rFonts w:ascii="Century" w:hAnsi="Century" w:cs="Calibri"/>
        </w:rPr>
        <w:t>---------------------------</w:t>
      </w:r>
    </w:p>
    <w:p w14:paraId="00757A98" w14:textId="77777777" w:rsidR="00EC4EC0" w:rsidRPr="00EA1DE9" w:rsidRDefault="00EC4EC0" w:rsidP="00962AE0">
      <w:pPr>
        <w:pStyle w:val="RESOLUCIONES"/>
        <w:rPr>
          <w:rFonts w:cs="Calibri"/>
          <w:b/>
          <w:bCs/>
          <w:iCs/>
        </w:rPr>
      </w:pPr>
    </w:p>
    <w:p w14:paraId="5BEEFF60" w14:textId="301AA26F" w:rsidR="00962AE0" w:rsidRPr="00EA1DE9" w:rsidRDefault="00962AE0" w:rsidP="00962AE0">
      <w:pPr>
        <w:pStyle w:val="RESOLUCIONES"/>
        <w:rPr>
          <w:rFonts w:cs="Calibri"/>
        </w:rPr>
      </w:pPr>
      <w:r w:rsidRPr="00EA1DE9">
        <w:rPr>
          <w:rFonts w:cs="Calibri"/>
          <w:b/>
          <w:bCs/>
          <w:iCs/>
        </w:rPr>
        <w:t xml:space="preserve">TERCERO. </w:t>
      </w:r>
      <w:r w:rsidRPr="00EA1DE9">
        <w:rPr>
          <w:rFonts w:cs="Calibri"/>
        </w:rPr>
        <w:t xml:space="preserve">Se decreta la </w:t>
      </w:r>
      <w:r w:rsidRPr="00EA1DE9">
        <w:rPr>
          <w:b/>
        </w:rPr>
        <w:t>nulidad</w:t>
      </w:r>
      <w:r w:rsidRPr="00EA1DE9">
        <w:t xml:space="preserve"> </w:t>
      </w:r>
      <w:r w:rsidR="000075BF" w:rsidRPr="00EA1DE9">
        <w:t xml:space="preserve">de la resolución de fecha 14 catorce de enero del año 2020 dos mil veinte, emitida por el Director de Inspección y Vigilancia Ambiental, derivada del folio 2278 PV (dos </w:t>
      </w:r>
      <w:proofErr w:type="spellStart"/>
      <w:r w:rsidR="000075BF" w:rsidRPr="00EA1DE9">
        <w:t>dos</w:t>
      </w:r>
      <w:proofErr w:type="spellEnd"/>
      <w:r w:rsidR="000075BF" w:rsidRPr="00EA1DE9">
        <w:t xml:space="preserve"> siete </w:t>
      </w:r>
      <w:r w:rsidR="005D0C5F" w:rsidRPr="00EA1DE9">
        <w:t>ocho guion</w:t>
      </w:r>
      <w:r w:rsidR="000075BF" w:rsidRPr="00EA1DE9">
        <w:t xml:space="preserve"> Letras P V)</w:t>
      </w:r>
      <w:r w:rsidRPr="00EA1DE9">
        <w:rPr>
          <w:rFonts w:cs="Calibri"/>
        </w:rPr>
        <w:t xml:space="preserve">; </w:t>
      </w:r>
      <w:r w:rsidRPr="00EA1DE9">
        <w:t xml:space="preserve">lo anterior, con base en los razonamientos lógico jurídicos expuestos en el Considerando </w:t>
      </w:r>
      <w:r w:rsidR="00407A76" w:rsidRPr="00EA1DE9">
        <w:t>Quinto</w:t>
      </w:r>
      <w:r w:rsidRPr="00EA1DE9">
        <w:t xml:space="preserve"> de la presente resoluc</w:t>
      </w:r>
      <w:r w:rsidR="00AA756A" w:rsidRPr="00EA1DE9">
        <w:t>ión. ------</w:t>
      </w:r>
      <w:r w:rsidR="00D35C20" w:rsidRPr="00EA1DE9">
        <w:t>---------</w:t>
      </w:r>
      <w:r w:rsidR="000075BF" w:rsidRPr="00EA1DE9">
        <w:t>----</w:t>
      </w:r>
    </w:p>
    <w:p w14:paraId="7AC7E1CF" w14:textId="77777777" w:rsidR="00962AE0" w:rsidRPr="00EA1DE9" w:rsidRDefault="00962AE0" w:rsidP="00962AE0">
      <w:pPr>
        <w:pStyle w:val="RESOLUCIONES"/>
        <w:rPr>
          <w:rFonts w:cs="Calibri"/>
        </w:rPr>
      </w:pPr>
    </w:p>
    <w:p w14:paraId="2C433727" w14:textId="2E135059" w:rsidR="00C5757E" w:rsidRPr="00EA1DE9" w:rsidRDefault="00C5757E" w:rsidP="00407A76">
      <w:pPr>
        <w:pStyle w:val="Textoindependiente"/>
        <w:spacing w:line="360" w:lineRule="auto"/>
        <w:ind w:firstLine="709"/>
        <w:rPr>
          <w:rFonts w:ascii="Century" w:hAnsi="Century"/>
        </w:rPr>
      </w:pPr>
      <w:r w:rsidRPr="00EA1DE9">
        <w:rPr>
          <w:rFonts w:ascii="Century" w:hAnsi="Century" w:cs="Calibri"/>
          <w:b/>
        </w:rPr>
        <w:t xml:space="preserve">CUARTO. </w:t>
      </w:r>
      <w:r w:rsidRPr="00EA1DE9">
        <w:rPr>
          <w:rFonts w:ascii="Century" w:hAnsi="Century" w:cs="Calibri"/>
        </w:rPr>
        <w:t xml:space="preserve">Se </w:t>
      </w:r>
      <w:r w:rsidR="00407A76" w:rsidRPr="00EA1DE9">
        <w:rPr>
          <w:rFonts w:ascii="Century" w:hAnsi="Century" w:cs="Calibri"/>
        </w:rPr>
        <w:t xml:space="preserve">considera satisfecha la </w:t>
      </w:r>
      <w:r w:rsidR="005D0C5F" w:rsidRPr="00EA1DE9">
        <w:rPr>
          <w:rFonts w:ascii="Century" w:hAnsi="Century" w:cs="Calibri"/>
        </w:rPr>
        <w:t>pretensión</w:t>
      </w:r>
      <w:r w:rsidR="00407A76" w:rsidRPr="00EA1DE9">
        <w:rPr>
          <w:rFonts w:ascii="Century" w:hAnsi="Century" w:cs="Calibri"/>
        </w:rPr>
        <w:t xml:space="preserve"> solicitada por el actor con base en lo expuesto</w:t>
      </w:r>
      <w:r w:rsidRPr="00EA1DE9">
        <w:rPr>
          <w:rFonts w:ascii="Century" w:hAnsi="Century" w:cs="Calibri"/>
        </w:rPr>
        <w:t xml:space="preserve"> en el Considerando </w:t>
      </w:r>
      <w:r w:rsidR="00407A76" w:rsidRPr="00EA1DE9">
        <w:rPr>
          <w:rFonts w:ascii="Century" w:hAnsi="Century" w:cs="Calibri"/>
        </w:rPr>
        <w:t>S</w:t>
      </w:r>
      <w:r w:rsidR="000075BF" w:rsidRPr="00EA1DE9">
        <w:rPr>
          <w:rFonts w:ascii="Century" w:hAnsi="Century" w:cs="Calibri"/>
        </w:rPr>
        <w:t>éptimo</w:t>
      </w:r>
      <w:r w:rsidR="00407A76" w:rsidRPr="00EA1DE9">
        <w:rPr>
          <w:rFonts w:ascii="Century" w:hAnsi="Century" w:cs="Calibri"/>
        </w:rPr>
        <w:t xml:space="preserve"> </w:t>
      </w:r>
      <w:r w:rsidRPr="00EA1DE9">
        <w:rPr>
          <w:rFonts w:ascii="Century" w:hAnsi="Century" w:cs="Calibri"/>
        </w:rPr>
        <w:t>de est</w:t>
      </w:r>
      <w:r w:rsidR="00AA756A" w:rsidRPr="00EA1DE9">
        <w:rPr>
          <w:rFonts w:ascii="Century" w:hAnsi="Century" w:cs="Calibri"/>
        </w:rPr>
        <w:t xml:space="preserve">a resolución. </w:t>
      </w:r>
      <w:r w:rsidR="000075BF" w:rsidRPr="00EA1DE9">
        <w:rPr>
          <w:rFonts w:ascii="Century" w:hAnsi="Century" w:cs="Calibri"/>
        </w:rPr>
        <w:t>-</w:t>
      </w:r>
      <w:r w:rsidR="005D0C5F" w:rsidRPr="00EA1DE9">
        <w:rPr>
          <w:rFonts w:ascii="Century" w:hAnsi="Century" w:cs="Calibri"/>
        </w:rPr>
        <w:t>-------</w:t>
      </w:r>
    </w:p>
    <w:p w14:paraId="29A7A4EB" w14:textId="77777777" w:rsidR="00C5757E" w:rsidRPr="00EA1DE9" w:rsidRDefault="00C5757E" w:rsidP="00C5757E">
      <w:pPr>
        <w:spacing w:line="360" w:lineRule="auto"/>
        <w:jc w:val="both"/>
        <w:rPr>
          <w:rFonts w:ascii="Century" w:hAnsi="Century" w:cs="Calibri"/>
          <w:lang w:val="es-MX"/>
        </w:rPr>
      </w:pPr>
    </w:p>
    <w:p w14:paraId="612EBD88" w14:textId="2EDC0AF8" w:rsidR="00962AE0" w:rsidRPr="00EA1DE9" w:rsidRDefault="00962AE0" w:rsidP="00962AE0">
      <w:pPr>
        <w:pStyle w:val="Textoindependiente"/>
        <w:spacing w:line="360" w:lineRule="auto"/>
        <w:ind w:firstLine="708"/>
        <w:rPr>
          <w:rFonts w:ascii="Century" w:hAnsi="Century" w:cs="Calibri"/>
        </w:rPr>
      </w:pPr>
      <w:r w:rsidRPr="00EA1DE9">
        <w:rPr>
          <w:rFonts w:ascii="Century" w:hAnsi="Century" w:cs="Calibri"/>
          <w:b/>
        </w:rPr>
        <w:t>Notifíquese a la autoridad demandada por oficio y a la parte actora personalmente</w:t>
      </w:r>
      <w:r w:rsidR="00AA756A" w:rsidRPr="00EA1DE9">
        <w:rPr>
          <w:rFonts w:ascii="Century" w:hAnsi="Century" w:cs="Calibri"/>
          <w:b/>
        </w:rPr>
        <w:t xml:space="preserve"> y ambas partes por correo electrónico</w:t>
      </w:r>
      <w:r w:rsidRPr="00EA1DE9">
        <w:rPr>
          <w:rFonts w:ascii="Century" w:hAnsi="Century" w:cs="Calibri"/>
          <w:b/>
        </w:rPr>
        <w:t>.</w:t>
      </w:r>
      <w:r w:rsidRPr="00EA1DE9">
        <w:rPr>
          <w:rFonts w:ascii="Century" w:hAnsi="Century" w:cs="Calibri"/>
        </w:rPr>
        <w:t xml:space="preserve"> -----------------</w:t>
      </w:r>
      <w:r w:rsidR="00AA756A" w:rsidRPr="00EA1DE9">
        <w:rPr>
          <w:rFonts w:ascii="Century" w:hAnsi="Century" w:cs="Calibri"/>
        </w:rPr>
        <w:t>----------------</w:t>
      </w:r>
    </w:p>
    <w:p w14:paraId="5929E3A5" w14:textId="77777777" w:rsidR="00962AE0" w:rsidRPr="00EA1DE9" w:rsidRDefault="00962AE0" w:rsidP="00962AE0">
      <w:pPr>
        <w:spacing w:line="360" w:lineRule="auto"/>
        <w:jc w:val="both"/>
        <w:rPr>
          <w:rFonts w:ascii="Century" w:hAnsi="Century" w:cs="Calibri"/>
          <w:lang w:val="es-MX"/>
        </w:rPr>
      </w:pPr>
    </w:p>
    <w:p w14:paraId="3985A314" w14:textId="77777777" w:rsidR="00AA756A" w:rsidRPr="00EA1DE9" w:rsidRDefault="00AA756A" w:rsidP="00AA756A">
      <w:pPr>
        <w:pStyle w:val="Textoindependiente"/>
        <w:spacing w:line="360" w:lineRule="auto"/>
        <w:ind w:firstLine="708"/>
        <w:rPr>
          <w:rFonts w:ascii="Century" w:hAnsi="Century" w:cs="Calibri"/>
        </w:rPr>
      </w:pPr>
      <w:r w:rsidRPr="00EA1DE9">
        <w:rPr>
          <w:rFonts w:ascii="Century" w:hAnsi="Century" w:cs="Calibri"/>
        </w:rPr>
        <w:t>En su oportunidad, archívese este expediente, como asunto totalmente concluido y dese de baja en el Sistema de Control de expedientes de los Juzgados Administrativos Municipales que se lleva para tal efecto. --------------</w:t>
      </w:r>
    </w:p>
    <w:p w14:paraId="56CE04B7" w14:textId="77777777" w:rsidR="00AA756A" w:rsidRPr="00EA1DE9" w:rsidRDefault="00AA756A" w:rsidP="00AA756A">
      <w:pPr>
        <w:tabs>
          <w:tab w:val="left" w:pos="1252"/>
        </w:tabs>
        <w:spacing w:line="360" w:lineRule="auto"/>
        <w:ind w:firstLine="709"/>
        <w:jc w:val="both"/>
        <w:rPr>
          <w:rFonts w:ascii="Century" w:hAnsi="Century" w:cs="Calibri"/>
        </w:rPr>
      </w:pPr>
    </w:p>
    <w:p w14:paraId="5F4DCD4B" w14:textId="3C8F5CF5" w:rsidR="00962AE0" w:rsidRPr="00EA1DE9" w:rsidRDefault="00C5757E" w:rsidP="00C5757E">
      <w:pPr>
        <w:tabs>
          <w:tab w:val="left" w:pos="1252"/>
        </w:tabs>
        <w:spacing w:line="360" w:lineRule="auto"/>
        <w:ind w:firstLine="709"/>
        <w:jc w:val="both"/>
        <w:rPr>
          <w:rFonts w:cs="Calibri"/>
        </w:rPr>
      </w:pPr>
      <w:r w:rsidRPr="00EA1DE9">
        <w:rPr>
          <w:rFonts w:ascii="Century" w:hAnsi="Century" w:cs="Calibri"/>
        </w:rPr>
        <w:t xml:space="preserve">Así lo resolvió y firma la Jueza del Juzgado Tercero Administrativo Municipal de León, Guanajuato, licenciada </w:t>
      </w:r>
      <w:r w:rsidRPr="00EA1DE9">
        <w:rPr>
          <w:rFonts w:ascii="Century" w:hAnsi="Century" w:cs="Calibri"/>
          <w:b/>
          <w:bCs/>
        </w:rPr>
        <w:t>María Guadalupe Garza Lozornio</w:t>
      </w:r>
      <w:r w:rsidRPr="00EA1DE9">
        <w:rPr>
          <w:rFonts w:ascii="Century" w:hAnsi="Century" w:cs="Calibri"/>
        </w:rPr>
        <w:t xml:space="preserve">, quien actúa asistida en forma legal con Secretario de Estudio y Cuenta, licenciado </w:t>
      </w:r>
      <w:r w:rsidRPr="00EA1DE9">
        <w:rPr>
          <w:rFonts w:ascii="Century" w:hAnsi="Century" w:cs="Calibri"/>
          <w:b/>
          <w:bCs/>
        </w:rPr>
        <w:t>Christian Helmut Emmanuel Schonwald Escalante</w:t>
      </w:r>
      <w:r w:rsidRPr="00EA1DE9">
        <w:rPr>
          <w:rFonts w:ascii="Century" w:hAnsi="Century" w:cs="Calibri"/>
          <w:bCs/>
        </w:rPr>
        <w:t>,</w:t>
      </w:r>
      <w:r w:rsidRPr="00EA1DE9">
        <w:rPr>
          <w:rFonts w:ascii="Century" w:hAnsi="Century" w:cs="Calibri"/>
          <w:b/>
          <w:bCs/>
        </w:rPr>
        <w:t xml:space="preserve"> </w:t>
      </w:r>
      <w:r w:rsidRPr="00EA1DE9">
        <w:rPr>
          <w:rFonts w:ascii="Century" w:hAnsi="Century" w:cs="Calibri"/>
        </w:rPr>
        <w:t>quien da fe. ---</w:t>
      </w:r>
    </w:p>
    <w:sectPr w:rsidR="00962AE0" w:rsidRPr="00EA1DE9" w:rsidSect="00E179D6">
      <w:headerReference w:type="even" r:id="rId9"/>
      <w:headerReference w:type="default" r:id="rId10"/>
      <w:footerReference w:type="default" r:id="rId11"/>
      <w:headerReference w:type="first" r:id="rId12"/>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F3AD48" w14:textId="77777777" w:rsidR="000A1295" w:rsidRDefault="000A1295">
      <w:r>
        <w:separator/>
      </w:r>
    </w:p>
  </w:endnote>
  <w:endnote w:type="continuationSeparator" w:id="0">
    <w:p w14:paraId="4B55E163" w14:textId="77777777" w:rsidR="000A1295" w:rsidRDefault="000A1295">
      <w:r>
        <w:continuationSeparator/>
      </w:r>
    </w:p>
  </w:endnote>
  <w:endnote w:type="continuationNotice" w:id="1">
    <w:p w14:paraId="7CD02BBA" w14:textId="77777777" w:rsidR="000A1295" w:rsidRDefault="000A12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MT">
    <w:altName w:val="Times New Roman"/>
    <w:panose1 w:val="00000000000000000000"/>
    <w:charset w:val="00"/>
    <w:family w:val="roman"/>
    <w:notTrueType/>
    <w:pitch w:val="default"/>
  </w:font>
  <w:font w:name="Arial-BoldItalicMT">
    <w:altName w:val="Times New Roman"/>
    <w:panose1 w:val="00000000000000000000"/>
    <w:charset w:val="00"/>
    <w:family w:val="roman"/>
    <w:notTrueType/>
    <w:pitch w:val="default"/>
  </w:font>
  <w:font w:name="Arial-ItalicMT">
    <w:altName w:val="Times New Roman"/>
    <w:panose1 w:val="00000000000000000000"/>
    <w:charset w:val="00"/>
    <w:family w:val="roman"/>
    <w:notTrueType/>
    <w:pitch w:val="default"/>
  </w:font>
  <w:font w:name="Arial-BoldMT">
    <w:altName w:val="Times New Roman"/>
    <w:panose1 w:val="00000000000000000000"/>
    <w:charset w:val="00"/>
    <w:family w:val="roman"/>
    <w:notTrueType/>
    <w:pitch w:val="default"/>
  </w:font>
  <w:font w:name="CG Palacio (W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563C1669" w:rsidR="008816D8" w:rsidRPr="007F7AC8" w:rsidRDefault="008816D8">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EA1DE9">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EA1DE9">
              <w:rPr>
                <w:rFonts w:ascii="Century" w:hAnsi="Century"/>
                <w:b/>
                <w:bCs/>
                <w:noProof/>
                <w:sz w:val="14"/>
                <w:szCs w:val="14"/>
              </w:rPr>
              <w:t>16</w:t>
            </w:r>
            <w:r w:rsidRPr="007F7AC8">
              <w:rPr>
                <w:rFonts w:ascii="Century" w:hAnsi="Century"/>
                <w:b/>
                <w:bCs/>
                <w:sz w:val="14"/>
                <w:szCs w:val="14"/>
              </w:rPr>
              <w:fldChar w:fldCharType="end"/>
            </w:r>
          </w:p>
        </w:sdtContent>
      </w:sdt>
    </w:sdtContent>
  </w:sdt>
  <w:p w14:paraId="3B9BB2FE" w14:textId="77777777" w:rsidR="008816D8" w:rsidRPr="007F7AC8" w:rsidRDefault="008816D8">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3298C0" w14:textId="77777777" w:rsidR="000A1295" w:rsidRDefault="000A1295">
      <w:r>
        <w:separator/>
      </w:r>
    </w:p>
  </w:footnote>
  <w:footnote w:type="continuationSeparator" w:id="0">
    <w:p w14:paraId="7624A332" w14:textId="77777777" w:rsidR="000A1295" w:rsidRDefault="000A1295">
      <w:r>
        <w:continuationSeparator/>
      </w:r>
    </w:p>
  </w:footnote>
  <w:footnote w:type="continuationNotice" w:id="1">
    <w:p w14:paraId="65E0658D" w14:textId="77777777" w:rsidR="000A1295" w:rsidRDefault="000A129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8816D8" w:rsidRDefault="008816D8">
    <w:pPr>
      <w:pStyle w:val="Encabezado"/>
      <w:framePr w:wrap="around" w:vAnchor="text" w:hAnchor="margin" w:xAlign="center" w:y="1"/>
      <w:rPr>
        <w:rStyle w:val="Nmerodepgina"/>
      </w:rPr>
    </w:pPr>
  </w:p>
  <w:p w14:paraId="3ADE87C8" w14:textId="77777777" w:rsidR="008816D8" w:rsidRDefault="008816D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8816D8" w:rsidRDefault="008816D8" w:rsidP="007F7AC8">
    <w:pPr>
      <w:pStyle w:val="Encabezado"/>
      <w:jc w:val="right"/>
      <w:rPr>
        <w:color w:val="7F7F7F" w:themeColor="text1" w:themeTint="80"/>
      </w:rPr>
    </w:pPr>
  </w:p>
  <w:p w14:paraId="50F605D8" w14:textId="77777777" w:rsidR="008816D8" w:rsidRDefault="008816D8" w:rsidP="007F7AC8">
    <w:pPr>
      <w:pStyle w:val="Encabezado"/>
      <w:jc w:val="right"/>
      <w:rPr>
        <w:color w:val="7F7F7F" w:themeColor="text1" w:themeTint="80"/>
      </w:rPr>
    </w:pPr>
  </w:p>
  <w:p w14:paraId="0D234A56" w14:textId="77777777" w:rsidR="008816D8" w:rsidRDefault="008816D8" w:rsidP="007F7AC8">
    <w:pPr>
      <w:pStyle w:val="Encabezado"/>
      <w:jc w:val="right"/>
      <w:rPr>
        <w:color w:val="7F7F7F" w:themeColor="text1" w:themeTint="80"/>
      </w:rPr>
    </w:pPr>
  </w:p>
  <w:p w14:paraId="199CFC4D" w14:textId="11567FAD" w:rsidR="008816D8" w:rsidRDefault="008816D8" w:rsidP="007F7AC8">
    <w:pPr>
      <w:pStyle w:val="Encabezado"/>
      <w:jc w:val="right"/>
      <w:rPr>
        <w:color w:val="7F7F7F" w:themeColor="text1" w:themeTint="80"/>
      </w:rPr>
    </w:pPr>
  </w:p>
  <w:p w14:paraId="324AD5B9" w14:textId="3BA1F60A" w:rsidR="008816D8" w:rsidRDefault="008816D8" w:rsidP="007F7AC8">
    <w:pPr>
      <w:pStyle w:val="Encabezado"/>
      <w:jc w:val="right"/>
    </w:pPr>
    <w:r>
      <w:rPr>
        <w:color w:val="7F7F7F" w:themeColor="text1" w:themeTint="80"/>
      </w:rPr>
      <w:t>Expediente Número 0420/2020-3er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8816D8" w:rsidRDefault="008816D8">
    <w:pPr>
      <w:pStyle w:val="Encabezado"/>
      <w:jc w:val="right"/>
      <w:rPr>
        <w:color w:val="8496B0" w:themeColor="text2" w:themeTint="99"/>
        <w:lang w:val="es-ES"/>
      </w:rPr>
    </w:pPr>
  </w:p>
  <w:p w14:paraId="55B9103D" w14:textId="77777777" w:rsidR="008816D8" w:rsidRDefault="008816D8">
    <w:pPr>
      <w:pStyle w:val="Encabezado"/>
      <w:jc w:val="right"/>
      <w:rPr>
        <w:color w:val="8496B0" w:themeColor="text2" w:themeTint="99"/>
        <w:lang w:val="es-ES"/>
      </w:rPr>
    </w:pPr>
  </w:p>
  <w:p w14:paraId="46CC684C" w14:textId="77777777" w:rsidR="008816D8" w:rsidRDefault="008816D8">
    <w:pPr>
      <w:pStyle w:val="Encabezado"/>
      <w:jc w:val="right"/>
      <w:rPr>
        <w:color w:val="8496B0" w:themeColor="text2" w:themeTint="99"/>
        <w:lang w:val="es-ES"/>
      </w:rPr>
    </w:pPr>
  </w:p>
  <w:p w14:paraId="12B0032A" w14:textId="77777777" w:rsidR="008816D8" w:rsidRDefault="008816D8">
    <w:pPr>
      <w:pStyle w:val="Encabezado"/>
      <w:jc w:val="right"/>
      <w:rPr>
        <w:color w:val="8496B0" w:themeColor="text2" w:themeTint="99"/>
        <w:lang w:val="es-ES"/>
      </w:rPr>
    </w:pPr>
  </w:p>
  <w:p w14:paraId="389A42BC" w14:textId="77777777" w:rsidR="008816D8" w:rsidRDefault="008816D8">
    <w:pPr>
      <w:pStyle w:val="Encabezado"/>
      <w:jc w:val="right"/>
      <w:rPr>
        <w:color w:val="8496B0" w:themeColor="text2" w:themeTint="99"/>
        <w:lang w:val="es-ES"/>
      </w:rPr>
    </w:pPr>
  </w:p>
  <w:p w14:paraId="4897847F" w14:textId="40DB5009" w:rsidR="008816D8" w:rsidRDefault="008816D8">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549D8"/>
    <w:multiLevelType w:val="hybridMultilevel"/>
    <w:tmpl w:val="985CA470"/>
    <w:lvl w:ilvl="0" w:tplc="342AB6E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3747406"/>
    <w:multiLevelType w:val="hybridMultilevel"/>
    <w:tmpl w:val="C77A0C6C"/>
    <w:lvl w:ilvl="0" w:tplc="764E11E6">
      <w:start w:val="1"/>
      <w:numFmt w:val="upperRoman"/>
      <w:lvlText w:val="%1."/>
      <w:lvlJc w:val="left"/>
      <w:pPr>
        <w:ind w:left="1080" w:hanging="720"/>
      </w:pPr>
      <w:rPr>
        <w:rFonts w:hint="default"/>
        <w:b/>
      </w:rPr>
    </w:lvl>
    <w:lvl w:ilvl="1" w:tplc="EC367AD2" w:tentative="1">
      <w:start w:val="1"/>
      <w:numFmt w:val="lowerLetter"/>
      <w:lvlText w:val="%2."/>
      <w:lvlJc w:val="left"/>
      <w:pPr>
        <w:ind w:left="1440" w:hanging="360"/>
      </w:pPr>
    </w:lvl>
    <w:lvl w:ilvl="2" w:tplc="440E5818" w:tentative="1">
      <w:start w:val="1"/>
      <w:numFmt w:val="lowerRoman"/>
      <w:lvlText w:val="%3."/>
      <w:lvlJc w:val="right"/>
      <w:pPr>
        <w:ind w:left="2160" w:hanging="180"/>
      </w:pPr>
    </w:lvl>
    <w:lvl w:ilvl="3" w:tplc="F56858B6" w:tentative="1">
      <w:start w:val="1"/>
      <w:numFmt w:val="decimal"/>
      <w:lvlText w:val="%4."/>
      <w:lvlJc w:val="left"/>
      <w:pPr>
        <w:ind w:left="2880" w:hanging="360"/>
      </w:pPr>
    </w:lvl>
    <w:lvl w:ilvl="4" w:tplc="B5FAD8EE" w:tentative="1">
      <w:start w:val="1"/>
      <w:numFmt w:val="lowerLetter"/>
      <w:lvlText w:val="%5."/>
      <w:lvlJc w:val="left"/>
      <w:pPr>
        <w:ind w:left="3600" w:hanging="360"/>
      </w:pPr>
    </w:lvl>
    <w:lvl w:ilvl="5" w:tplc="CBDC6E62" w:tentative="1">
      <w:start w:val="1"/>
      <w:numFmt w:val="lowerRoman"/>
      <w:lvlText w:val="%6."/>
      <w:lvlJc w:val="right"/>
      <w:pPr>
        <w:ind w:left="4320" w:hanging="180"/>
      </w:pPr>
    </w:lvl>
    <w:lvl w:ilvl="6" w:tplc="38DA71D4" w:tentative="1">
      <w:start w:val="1"/>
      <w:numFmt w:val="decimal"/>
      <w:lvlText w:val="%7."/>
      <w:lvlJc w:val="left"/>
      <w:pPr>
        <w:ind w:left="5040" w:hanging="360"/>
      </w:pPr>
    </w:lvl>
    <w:lvl w:ilvl="7" w:tplc="622CCAA6" w:tentative="1">
      <w:start w:val="1"/>
      <w:numFmt w:val="lowerLetter"/>
      <w:lvlText w:val="%8."/>
      <w:lvlJc w:val="left"/>
      <w:pPr>
        <w:ind w:left="5760" w:hanging="360"/>
      </w:pPr>
    </w:lvl>
    <w:lvl w:ilvl="8" w:tplc="E95E70F6" w:tentative="1">
      <w:start w:val="1"/>
      <w:numFmt w:val="lowerRoman"/>
      <w:lvlText w:val="%9."/>
      <w:lvlJc w:val="right"/>
      <w:pPr>
        <w:ind w:left="6480" w:hanging="180"/>
      </w:pPr>
    </w:lvl>
  </w:abstractNum>
  <w:abstractNum w:abstractNumId="3" w15:restartNumberingAfterBreak="0">
    <w:nsid w:val="16C235FA"/>
    <w:multiLevelType w:val="hybridMultilevel"/>
    <w:tmpl w:val="7004BFF6"/>
    <w:lvl w:ilvl="0" w:tplc="DEE80E72">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17AB3CDF"/>
    <w:multiLevelType w:val="hybridMultilevel"/>
    <w:tmpl w:val="BFC4791C"/>
    <w:lvl w:ilvl="0" w:tplc="CAB294F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19213ADA"/>
    <w:multiLevelType w:val="hybridMultilevel"/>
    <w:tmpl w:val="186C60A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6" w15:restartNumberingAfterBreak="0">
    <w:nsid w:val="1C4C3908"/>
    <w:multiLevelType w:val="hybridMultilevel"/>
    <w:tmpl w:val="18DC2F6A"/>
    <w:lvl w:ilvl="0" w:tplc="EF5AD31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26B23AB2"/>
    <w:multiLevelType w:val="hybridMultilevel"/>
    <w:tmpl w:val="051EB414"/>
    <w:lvl w:ilvl="0" w:tplc="2EA267F4">
      <w:start w:val="3"/>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E971E4F"/>
    <w:multiLevelType w:val="hybridMultilevel"/>
    <w:tmpl w:val="75B06F1A"/>
    <w:lvl w:ilvl="0" w:tplc="6078683E">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2EFB0E6F"/>
    <w:multiLevelType w:val="multilevel"/>
    <w:tmpl w:val="38346C0E"/>
    <w:numStyleLink w:val="Estilo87"/>
  </w:abstractNum>
  <w:abstractNum w:abstractNumId="10" w15:restartNumberingAfterBreak="0">
    <w:nsid w:val="386A6D76"/>
    <w:multiLevelType w:val="hybridMultilevel"/>
    <w:tmpl w:val="64DCDA08"/>
    <w:lvl w:ilvl="0" w:tplc="277C4BB8">
      <w:start w:val="1"/>
      <w:numFmt w:val="upperRoman"/>
      <w:lvlText w:val="%1."/>
      <w:lvlJc w:val="righ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3D355E4C"/>
    <w:multiLevelType w:val="hybridMultilevel"/>
    <w:tmpl w:val="E048AF4E"/>
    <w:lvl w:ilvl="0" w:tplc="BE2637B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3E55046B"/>
    <w:multiLevelType w:val="hybridMultilevel"/>
    <w:tmpl w:val="8DA0BD30"/>
    <w:lvl w:ilvl="0" w:tplc="89C6D620">
      <w:start w:val="1"/>
      <w:numFmt w:val="decimal"/>
      <w:lvlText w:val="Artículo %1.-"/>
      <w:lvlJc w:val="left"/>
      <w:pPr>
        <w:tabs>
          <w:tab w:val="num" w:pos="1152"/>
        </w:tabs>
      </w:pPr>
      <w:rPr>
        <w:rFonts w:ascii="Arial" w:hAnsi="Arial" w:cs="Times New Roman" w:hint="default"/>
        <w:b/>
        <w:i w:val="0"/>
        <w:strike w:val="0"/>
        <w:color w:val="auto"/>
        <w:sz w:val="22"/>
        <w:szCs w:val="22"/>
      </w:rPr>
    </w:lvl>
    <w:lvl w:ilvl="1" w:tplc="304AD2B4">
      <w:start w:val="9"/>
      <w:numFmt w:val="none"/>
      <w:lvlText w:val="I"/>
      <w:lvlJc w:val="right"/>
      <w:pPr>
        <w:tabs>
          <w:tab w:val="num" w:pos="541"/>
        </w:tabs>
        <w:ind w:left="541" w:hanging="181"/>
      </w:pPr>
      <w:rPr>
        <w:rFonts w:cs="Times New Roman" w:hint="default"/>
        <w:b/>
        <w:i w:val="0"/>
        <w:sz w:val="24"/>
      </w:rPr>
    </w:lvl>
    <w:lvl w:ilvl="2" w:tplc="0C0A001B" w:tentative="1">
      <w:start w:val="1"/>
      <w:numFmt w:val="lowerRoman"/>
      <w:lvlText w:val="%3."/>
      <w:lvlJc w:val="right"/>
      <w:pPr>
        <w:tabs>
          <w:tab w:val="num" w:pos="1440"/>
        </w:tabs>
        <w:ind w:left="1440" w:hanging="180"/>
      </w:pPr>
      <w:rPr>
        <w:rFonts w:cs="Times New Roman"/>
      </w:rPr>
    </w:lvl>
    <w:lvl w:ilvl="3" w:tplc="0C0A000F" w:tentative="1">
      <w:start w:val="1"/>
      <w:numFmt w:val="decimal"/>
      <w:lvlText w:val="%4."/>
      <w:lvlJc w:val="left"/>
      <w:pPr>
        <w:tabs>
          <w:tab w:val="num" w:pos="2160"/>
        </w:tabs>
        <w:ind w:left="2160" w:hanging="360"/>
      </w:pPr>
      <w:rPr>
        <w:rFonts w:cs="Times New Roman"/>
      </w:rPr>
    </w:lvl>
    <w:lvl w:ilvl="4" w:tplc="0C0A0019" w:tentative="1">
      <w:start w:val="1"/>
      <w:numFmt w:val="lowerLetter"/>
      <w:lvlText w:val="%5."/>
      <w:lvlJc w:val="left"/>
      <w:pPr>
        <w:tabs>
          <w:tab w:val="num" w:pos="2880"/>
        </w:tabs>
        <w:ind w:left="2880" w:hanging="360"/>
      </w:pPr>
      <w:rPr>
        <w:rFonts w:cs="Times New Roman"/>
      </w:rPr>
    </w:lvl>
    <w:lvl w:ilvl="5" w:tplc="0C0A001B" w:tentative="1">
      <w:start w:val="1"/>
      <w:numFmt w:val="lowerRoman"/>
      <w:lvlText w:val="%6."/>
      <w:lvlJc w:val="right"/>
      <w:pPr>
        <w:tabs>
          <w:tab w:val="num" w:pos="3600"/>
        </w:tabs>
        <w:ind w:left="3600" w:hanging="180"/>
      </w:pPr>
      <w:rPr>
        <w:rFonts w:cs="Times New Roman"/>
      </w:rPr>
    </w:lvl>
    <w:lvl w:ilvl="6" w:tplc="0C0A000F" w:tentative="1">
      <w:start w:val="1"/>
      <w:numFmt w:val="decimal"/>
      <w:lvlText w:val="%7."/>
      <w:lvlJc w:val="left"/>
      <w:pPr>
        <w:tabs>
          <w:tab w:val="num" w:pos="4320"/>
        </w:tabs>
        <w:ind w:left="4320" w:hanging="360"/>
      </w:pPr>
      <w:rPr>
        <w:rFonts w:cs="Times New Roman"/>
      </w:rPr>
    </w:lvl>
    <w:lvl w:ilvl="7" w:tplc="0C0A0019" w:tentative="1">
      <w:start w:val="1"/>
      <w:numFmt w:val="lowerLetter"/>
      <w:lvlText w:val="%8."/>
      <w:lvlJc w:val="left"/>
      <w:pPr>
        <w:tabs>
          <w:tab w:val="num" w:pos="5040"/>
        </w:tabs>
        <w:ind w:left="5040" w:hanging="360"/>
      </w:pPr>
      <w:rPr>
        <w:rFonts w:cs="Times New Roman"/>
      </w:rPr>
    </w:lvl>
    <w:lvl w:ilvl="8" w:tplc="0C0A001B" w:tentative="1">
      <w:start w:val="1"/>
      <w:numFmt w:val="lowerRoman"/>
      <w:lvlText w:val="%9."/>
      <w:lvlJc w:val="right"/>
      <w:pPr>
        <w:tabs>
          <w:tab w:val="num" w:pos="5760"/>
        </w:tabs>
        <w:ind w:left="5760" w:hanging="180"/>
      </w:pPr>
      <w:rPr>
        <w:rFonts w:cs="Times New Roman"/>
      </w:rPr>
    </w:lvl>
  </w:abstractNum>
  <w:abstractNum w:abstractNumId="13" w15:restartNumberingAfterBreak="0">
    <w:nsid w:val="45102EFB"/>
    <w:multiLevelType w:val="hybridMultilevel"/>
    <w:tmpl w:val="3968AD3A"/>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6A3213B"/>
    <w:multiLevelType w:val="hybridMultilevel"/>
    <w:tmpl w:val="1E60AF04"/>
    <w:lvl w:ilvl="0" w:tplc="5E9C23A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47221CFE"/>
    <w:multiLevelType w:val="hybridMultilevel"/>
    <w:tmpl w:val="E0B622DE"/>
    <w:lvl w:ilvl="0" w:tplc="A5C2A718">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49200CF1"/>
    <w:multiLevelType w:val="hybridMultilevel"/>
    <w:tmpl w:val="660AE3F8"/>
    <w:lvl w:ilvl="0" w:tplc="9A6CA39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5BC60C20"/>
    <w:multiLevelType w:val="hybridMultilevel"/>
    <w:tmpl w:val="E99CC6CE"/>
    <w:lvl w:ilvl="0" w:tplc="177405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5F5D3635"/>
    <w:multiLevelType w:val="hybridMultilevel"/>
    <w:tmpl w:val="15222D16"/>
    <w:lvl w:ilvl="0" w:tplc="080A0013">
      <w:start w:val="1"/>
      <w:numFmt w:val="upperRoman"/>
      <w:lvlText w:val="%1."/>
      <w:lvlJc w:val="right"/>
      <w:pPr>
        <w:ind w:left="720" w:hanging="36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19" w15:restartNumberingAfterBreak="0">
    <w:nsid w:val="66EF3CB8"/>
    <w:multiLevelType w:val="hybridMultilevel"/>
    <w:tmpl w:val="29B0A722"/>
    <w:lvl w:ilvl="0" w:tplc="080A0013">
      <w:start w:val="1"/>
      <w:numFmt w:val="upperRoman"/>
      <w:lvlText w:val="%1."/>
      <w:lvlJc w:val="right"/>
      <w:pPr>
        <w:ind w:left="720" w:hanging="36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20" w15:restartNumberingAfterBreak="0">
    <w:nsid w:val="67E345D9"/>
    <w:multiLevelType w:val="hybridMultilevel"/>
    <w:tmpl w:val="0C185EC6"/>
    <w:lvl w:ilvl="0" w:tplc="AC6E8ECE">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15:restartNumberingAfterBreak="0">
    <w:nsid w:val="69720539"/>
    <w:multiLevelType w:val="hybridMultilevel"/>
    <w:tmpl w:val="591AAD26"/>
    <w:lvl w:ilvl="0" w:tplc="2EA267F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15:restartNumberingAfterBreak="0">
    <w:nsid w:val="6F683989"/>
    <w:multiLevelType w:val="hybridMultilevel"/>
    <w:tmpl w:val="2E34CD12"/>
    <w:lvl w:ilvl="0" w:tplc="60E0CA7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6FD879F5"/>
    <w:multiLevelType w:val="hybridMultilevel"/>
    <w:tmpl w:val="9892BEF4"/>
    <w:lvl w:ilvl="0" w:tplc="572EDF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714B1CA3"/>
    <w:multiLevelType w:val="multilevel"/>
    <w:tmpl w:val="38346C0E"/>
    <w:styleLink w:val="Estilo87"/>
    <w:lvl w:ilvl="0">
      <w:start w:val="1"/>
      <w:numFmt w:val="upperRoman"/>
      <w:lvlText w:val="%1."/>
      <w:lvlJc w:val="left"/>
      <w:pPr>
        <w:ind w:left="1428"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1CE2C5B"/>
    <w:multiLevelType w:val="hybridMultilevel"/>
    <w:tmpl w:val="5CA82BAE"/>
    <w:lvl w:ilvl="0" w:tplc="FE72035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15:restartNumberingAfterBreak="0">
    <w:nsid w:val="731A6C17"/>
    <w:multiLevelType w:val="hybridMultilevel"/>
    <w:tmpl w:val="1F764CF6"/>
    <w:lvl w:ilvl="0" w:tplc="81B2104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76AC06DE"/>
    <w:multiLevelType w:val="hybridMultilevel"/>
    <w:tmpl w:val="051EB414"/>
    <w:lvl w:ilvl="0" w:tplc="2EA267F4">
      <w:start w:val="3"/>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8" w15:restartNumberingAfterBreak="0">
    <w:nsid w:val="799648C1"/>
    <w:multiLevelType w:val="hybridMultilevel"/>
    <w:tmpl w:val="591AAD26"/>
    <w:lvl w:ilvl="0" w:tplc="2EA267F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9" w15:restartNumberingAfterBreak="0">
    <w:nsid w:val="7AD7550B"/>
    <w:multiLevelType w:val="hybridMultilevel"/>
    <w:tmpl w:val="A2342934"/>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num w:numId="1">
    <w:abstractNumId w:val="1"/>
  </w:num>
  <w:num w:numId="2">
    <w:abstractNumId w:val="8"/>
  </w:num>
  <w:num w:numId="3">
    <w:abstractNumId w:val="0"/>
  </w:num>
  <w:num w:numId="4">
    <w:abstractNumId w:val="20"/>
  </w:num>
  <w:num w:numId="5">
    <w:abstractNumId w:val="25"/>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2"/>
  </w:num>
  <w:num w:numId="9">
    <w:abstractNumId w:val="29"/>
  </w:num>
  <w:num w:numId="10">
    <w:abstractNumId w:val="28"/>
  </w:num>
  <w:num w:numId="11">
    <w:abstractNumId w:val="6"/>
  </w:num>
  <w:num w:numId="12">
    <w:abstractNumId w:val="13"/>
  </w:num>
  <w:num w:numId="13">
    <w:abstractNumId w:val="4"/>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21"/>
  </w:num>
  <w:num w:numId="18">
    <w:abstractNumId w:val="27"/>
  </w:num>
  <w:num w:numId="19">
    <w:abstractNumId w:val="7"/>
  </w:num>
  <w:num w:numId="20">
    <w:abstractNumId w:val="3"/>
  </w:num>
  <w:num w:numId="21">
    <w:abstractNumId w:val="2"/>
  </w:num>
  <w:num w:numId="22">
    <w:abstractNumId w:val="9"/>
  </w:num>
  <w:num w:numId="23">
    <w:abstractNumId w:val="24"/>
  </w:num>
  <w:num w:numId="24">
    <w:abstractNumId w:val="16"/>
  </w:num>
  <w:num w:numId="25">
    <w:abstractNumId w:val="11"/>
  </w:num>
  <w:num w:numId="26">
    <w:abstractNumId w:val="17"/>
  </w:num>
  <w:num w:numId="27">
    <w:abstractNumId w:val="26"/>
  </w:num>
  <w:num w:numId="28">
    <w:abstractNumId w:val="22"/>
  </w:num>
  <w:num w:numId="29">
    <w:abstractNumId w:val="15"/>
  </w:num>
  <w:num w:numId="30">
    <w:abstractNumId w:val="18"/>
  </w:num>
  <w:num w:numId="31">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BB"/>
    <w:rsid w:val="000017DE"/>
    <w:rsid w:val="00002D53"/>
    <w:rsid w:val="00002E45"/>
    <w:rsid w:val="00003963"/>
    <w:rsid w:val="000041BD"/>
    <w:rsid w:val="000055CD"/>
    <w:rsid w:val="00005B2F"/>
    <w:rsid w:val="0000719A"/>
    <w:rsid w:val="000071E9"/>
    <w:rsid w:val="000075BF"/>
    <w:rsid w:val="00007E10"/>
    <w:rsid w:val="00010FE3"/>
    <w:rsid w:val="000131A2"/>
    <w:rsid w:val="00013285"/>
    <w:rsid w:val="0001361E"/>
    <w:rsid w:val="000143D6"/>
    <w:rsid w:val="00015604"/>
    <w:rsid w:val="0001575A"/>
    <w:rsid w:val="00017EC1"/>
    <w:rsid w:val="0002214D"/>
    <w:rsid w:val="000224CA"/>
    <w:rsid w:val="000243ED"/>
    <w:rsid w:val="00025E09"/>
    <w:rsid w:val="000272DF"/>
    <w:rsid w:val="00031339"/>
    <w:rsid w:val="000343E8"/>
    <w:rsid w:val="00035EC0"/>
    <w:rsid w:val="0003619A"/>
    <w:rsid w:val="000369E4"/>
    <w:rsid w:val="00040AB8"/>
    <w:rsid w:val="00040F28"/>
    <w:rsid w:val="00041F67"/>
    <w:rsid w:val="00043142"/>
    <w:rsid w:val="00046E16"/>
    <w:rsid w:val="000470E8"/>
    <w:rsid w:val="00047D1F"/>
    <w:rsid w:val="00051358"/>
    <w:rsid w:val="00051E8B"/>
    <w:rsid w:val="000529C8"/>
    <w:rsid w:val="00053BD3"/>
    <w:rsid w:val="00055BA8"/>
    <w:rsid w:val="000562E9"/>
    <w:rsid w:val="0006060E"/>
    <w:rsid w:val="00060865"/>
    <w:rsid w:val="00062BF4"/>
    <w:rsid w:val="000651E8"/>
    <w:rsid w:val="000702CB"/>
    <w:rsid w:val="00070FE7"/>
    <w:rsid w:val="00071085"/>
    <w:rsid w:val="0007196F"/>
    <w:rsid w:val="0007323E"/>
    <w:rsid w:val="00073D5F"/>
    <w:rsid w:val="00074127"/>
    <w:rsid w:val="0007417F"/>
    <w:rsid w:val="00075965"/>
    <w:rsid w:val="000771D1"/>
    <w:rsid w:val="000774D1"/>
    <w:rsid w:val="00077FCA"/>
    <w:rsid w:val="000807F2"/>
    <w:rsid w:val="00081D25"/>
    <w:rsid w:val="000825C4"/>
    <w:rsid w:val="000853EE"/>
    <w:rsid w:val="00085D88"/>
    <w:rsid w:val="00086D0C"/>
    <w:rsid w:val="000878FB"/>
    <w:rsid w:val="00091C0E"/>
    <w:rsid w:val="000926C2"/>
    <w:rsid w:val="00094CEC"/>
    <w:rsid w:val="00094D82"/>
    <w:rsid w:val="00097872"/>
    <w:rsid w:val="000A0507"/>
    <w:rsid w:val="000A1295"/>
    <w:rsid w:val="000A1FB8"/>
    <w:rsid w:val="000A40DA"/>
    <w:rsid w:val="000A60F4"/>
    <w:rsid w:val="000A66E5"/>
    <w:rsid w:val="000A6D67"/>
    <w:rsid w:val="000A7640"/>
    <w:rsid w:val="000A78AE"/>
    <w:rsid w:val="000B0A5A"/>
    <w:rsid w:val="000B1628"/>
    <w:rsid w:val="000B28BF"/>
    <w:rsid w:val="000B31E8"/>
    <w:rsid w:val="000B434E"/>
    <w:rsid w:val="000B5273"/>
    <w:rsid w:val="000B545A"/>
    <w:rsid w:val="000C0234"/>
    <w:rsid w:val="000C6FEE"/>
    <w:rsid w:val="000C7E18"/>
    <w:rsid w:val="000D02CA"/>
    <w:rsid w:val="000D056E"/>
    <w:rsid w:val="000D09CE"/>
    <w:rsid w:val="000D0CE6"/>
    <w:rsid w:val="000D1493"/>
    <w:rsid w:val="000D2402"/>
    <w:rsid w:val="000D2E90"/>
    <w:rsid w:val="000D3236"/>
    <w:rsid w:val="000D33E1"/>
    <w:rsid w:val="000D3FF5"/>
    <w:rsid w:val="000D4007"/>
    <w:rsid w:val="000D5AED"/>
    <w:rsid w:val="000D700D"/>
    <w:rsid w:val="000E0671"/>
    <w:rsid w:val="000E09FA"/>
    <w:rsid w:val="000E12B3"/>
    <w:rsid w:val="000E1E0F"/>
    <w:rsid w:val="000E3096"/>
    <w:rsid w:val="000E4AB2"/>
    <w:rsid w:val="000E5042"/>
    <w:rsid w:val="000E6FCE"/>
    <w:rsid w:val="000E716D"/>
    <w:rsid w:val="000E71A7"/>
    <w:rsid w:val="000E74BE"/>
    <w:rsid w:val="000F1318"/>
    <w:rsid w:val="000F18FE"/>
    <w:rsid w:val="000F1F02"/>
    <w:rsid w:val="000F4572"/>
    <w:rsid w:val="000F4575"/>
    <w:rsid w:val="000F4D2B"/>
    <w:rsid w:val="000F4F58"/>
    <w:rsid w:val="000F5727"/>
    <w:rsid w:val="000F5865"/>
    <w:rsid w:val="000F6283"/>
    <w:rsid w:val="000F6882"/>
    <w:rsid w:val="000F758B"/>
    <w:rsid w:val="000F7E89"/>
    <w:rsid w:val="00103117"/>
    <w:rsid w:val="00104D04"/>
    <w:rsid w:val="00105EB5"/>
    <w:rsid w:val="00106C23"/>
    <w:rsid w:val="00107D89"/>
    <w:rsid w:val="00110BF8"/>
    <w:rsid w:val="001114CE"/>
    <w:rsid w:val="001124AC"/>
    <w:rsid w:val="00113628"/>
    <w:rsid w:val="001139D6"/>
    <w:rsid w:val="00115847"/>
    <w:rsid w:val="0011662F"/>
    <w:rsid w:val="00116DA6"/>
    <w:rsid w:val="00117877"/>
    <w:rsid w:val="00120277"/>
    <w:rsid w:val="00121A70"/>
    <w:rsid w:val="001232CD"/>
    <w:rsid w:val="00123807"/>
    <w:rsid w:val="00124532"/>
    <w:rsid w:val="001248BD"/>
    <w:rsid w:val="001251EE"/>
    <w:rsid w:val="0012666F"/>
    <w:rsid w:val="0012684D"/>
    <w:rsid w:val="001279CF"/>
    <w:rsid w:val="00130106"/>
    <w:rsid w:val="00133FA6"/>
    <w:rsid w:val="00134459"/>
    <w:rsid w:val="001350F2"/>
    <w:rsid w:val="001423C4"/>
    <w:rsid w:val="00143466"/>
    <w:rsid w:val="0014545C"/>
    <w:rsid w:val="00146EFF"/>
    <w:rsid w:val="001512C2"/>
    <w:rsid w:val="00152AB4"/>
    <w:rsid w:val="001539CA"/>
    <w:rsid w:val="00153A09"/>
    <w:rsid w:val="001548DE"/>
    <w:rsid w:val="001554FC"/>
    <w:rsid w:val="00155763"/>
    <w:rsid w:val="00155F67"/>
    <w:rsid w:val="00156614"/>
    <w:rsid w:val="00156CC1"/>
    <w:rsid w:val="00157F27"/>
    <w:rsid w:val="0016048B"/>
    <w:rsid w:val="0016123A"/>
    <w:rsid w:val="00162A7C"/>
    <w:rsid w:val="00164266"/>
    <w:rsid w:val="00165C4A"/>
    <w:rsid w:val="00166498"/>
    <w:rsid w:val="0016663C"/>
    <w:rsid w:val="00166714"/>
    <w:rsid w:val="001678A3"/>
    <w:rsid w:val="00167954"/>
    <w:rsid w:val="001723F4"/>
    <w:rsid w:val="00173993"/>
    <w:rsid w:val="00174120"/>
    <w:rsid w:val="001747D3"/>
    <w:rsid w:val="00176DC5"/>
    <w:rsid w:val="001777C1"/>
    <w:rsid w:val="0018012D"/>
    <w:rsid w:val="00180F0F"/>
    <w:rsid w:val="00181218"/>
    <w:rsid w:val="0018182C"/>
    <w:rsid w:val="00181EB7"/>
    <w:rsid w:val="00184A78"/>
    <w:rsid w:val="0018562C"/>
    <w:rsid w:val="00186D07"/>
    <w:rsid w:val="0018778E"/>
    <w:rsid w:val="00190592"/>
    <w:rsid w:val="001906EA"/>
    <w:rsid w:val="001916C1"/>
    <w:rsid w:val="00191F48"/>
    <w:rsid w:val="00192296"/>
    <w:rsid w:val="00194A29"/>
    <w:rsid w:val="00194A88"/>
    <w:rsid w:val="00194FB4"/>
    <w:rsid w:val="00195D2A"/>
    <w:rsid w:val="001963CD"/>
    <w:rsid w:val="00197C8D"/>
    <w:rsid w:val="00197FEB"/>
    <w:rsid w:val="001A0BFE"/>
    <w:rsid w:val="001A0E0F"/>
    <w:rsid w:val="001A28F4"/>
    <w:rsid w:val="001A307E"/>
    <w:rsid w:val="001A49AB"/>
    <w:rsid w:val="001A4DFA"/>
    <w:rsid w:val="001A7114"/>
    <w:rsid w:val="001A764E"/>
    <w:rsid w:val="001A7A1E"/>
    <w:rsid w:val="001B041E"/>
    <w:rsid w:val="001B046B"/>
    <w:rsid w:val="001B0890"/>
    <w:rsid w:val="001B3296"/>
    <w:rsid w:val="001B37CD"/>
    <w:rsid w:val="001B52F8"/>
    <w:rsid w:val="001B5853"/>
    <w:rsid w:val="001B6AC3"/>
    <w:rsid w:val="001B7E25"/>
    <w:rsid w:val="001C10D1"/>
    <w:rsid w:val="001C137F"/>
    <w:rsid w:val="001C14D1"/>
    <w:rsid w:val="001C19CB"/>
    <w:rsid w:val="001C246B"/>
    <w:rsid w:val="001C37C8"/>
    <w:rsid w:val="001C3FCB"/>
    <w:rsid w:val="001C53E0"/>
    <w:rsid w:val="001C57CC"/>
    <w:rsid w:val="001C63B2"/>
    <w:rsid w:val="001C66F0"/>
    <w:rsid w:val="001D00F3"/>
    <w:rsid w:val="001D0AFA"/>
    <w:rsid w:val="001D1AD8"/>
    <w:rsid w:val="001D51E5"/>
    <w:rsid w:val="001D67DA"/>
    <w:rsid w:val="001D7ED6"/>
    <w:rsid w:val="001E115E"/>
    <w:rsid w:val="001E1366"/>
    <w:rsid w:val="001E1CF6"/>
    <w:rsid w:val="001E2462"/>
    <w:rsid w:val="001E2694"/>
    <w:rsid w:val="001E394F"/>
    <w:rsid w:val="001E41F7"/>
    <w:rsid w:val="001E53D5"/>
    <w:rsid w:val="001E5859"/>
    <w:rsid w:val="001E5CF3"/>
    <w:rsid w:val="001E764A"/>
    <w:rsid w:val="001E7A4A"/>
    <w:rsid w:val="001F097C"/>
    <w:rsid w:val="001F3605"/>
    <w:rsid w:val="001F4872"/>
    <w:rsid w:val="001F59FB"/>
    <w:rsid w:val="001F798D"/>
    <w:rsid w:val="001F7D33"/>
    <w:rsid w:val="00201205"/>
    <w:rsid w:val="00201C10"/>
    <w:rsid w:val="00201DDE"/>
    <w:rsid w:val="00202258"/>
    <w:rsid w:val="00202C35"/>
    <w:rsid w:val="00203CD2"/>
    <w:rsid w:val="00203E56"/>
    <w:rsid w:val="00204008"/>
    <w:rsid w:val="00204281"/>
    <w:rsid w:val="0020469A"/>
    <w:rsid w:val="00204C50"/>
    <w:rsid w:val="00205ED4"/>
    <w:rsid w:val="00207679"/>
    <w:rsid w:val="002078F0"/>
    <w:rsid w:val="00207CC5"/>
    <w:rsid w:val="0021024A"/>
    <w:rsid w:val="00211C51"/>
    <w:rsid w:val="00212360"/>
    <w:rsid w:val="00212540"/>
    <w:rsid w:val="00213769"/>
    <w:rsid w:val="0021540B"/>
    <w:rsid w:val="00217D2E"/>
    <w:rsid w:val="0022004F"/>
    <w:rsid w:val="002225EB"/>
    <w:rsid w:val="00222B5E"/>
    <w:rsid w:val="00223520"/>
    <w:rsid w:val="00230E78"/>
    <w:rsid w:val="002331F2"/>
    <w:rsid w:val="0023710F"/>
    <w:rsid w:val="002405CE"/>
    <w:rsid w:val="00240D3C"/>
    <w:rsid w:val="0024377E"/>
    <w:rsid w:val="00243A97"/>
    <w:rsid w:val="00243AEB"/>
    <w:rsid w:val="002452A0"/>
    <w:rsid w:val="002463A6"/>
    <w:rsid w:val="00246949"/>
    <w:rsid w:val="0024707C"/>
    <w:rsid w:val="0024785A"/>
    <w:rsid w:val="00250BFE"/>
    <w:rsid w:val="0025188B"/>
    <w:rsid w:val="0025224F"/>
    <w:rsid w:val="00254BB1"/>
    <w:rsid w:val="00255B49"/>
    <w:rsid w:val="00255BEC"/>
    <w:rsid w:val="00256490"/>
    <w:rsid w:val="00257AA1"/>
    <w:rsid w:val="00257BA4"/>
    <w:rsid w:val="00260529"/>
    <w:rsid w:val="00260E51"/>
    <w:rsid w:val="00261B99"/>
    <w:rsid w:val="00262974"/>
    <w:rsid w:val="00263A2B"/>
    <w:rsid w:val="00263C4A"/>
    <w:rsid w:val="002641D7"/>
    <w:rsid w:val="00264EEA"/>
    <w:rsid w:val="00266B1D"/>
    <w:rsid w:val="002720A1"/>
    <w:rsid w:val="00275761"/>
    <w:rsid w:val="002759FE"/>
    <w:rsid w:val="0027677D"/>
    <w:rsid w:val="0027757A"/>
    <w:rsid w:val="00277A38"/>
    <w:rsid w:val="00280ED2"/>
    <w:rsid w:val="00281018"/>
    <w:rsid w:val="002821ED"/>
    <w:rsid w:val="00282624"/>
    <w:rsid w:val="00284BAF"/>
    <w:rsid w:val="00285905"/>
    <w:rsid w:val="0028612C"/>
    <w:rsid w:val="00286A33"/>
    <w:rsid w:val="00286D2E"/>
    <w:rsid w:val="0028731C"/>
    <w:rsid w:val="002902F4"/>
    <w:rsid w:val="00290334"/>
    <w:rsid w:val="00291CC5"/>
    <w:rsid w:val="00293193"/>
    <w:rsid w:val="002932AC"/>
    <w:rsid w:val="00294B2D"/>
    <w:rsid w:val="00295548"/>
    <w:rsid w:val="00297106"/>
    <w:rsid w:val="002A1D7D"/>
    <w:rsid w:val="002A30B6"/>
    <w:rsid w:val="002A47C0"/>
    <w:rsid w:val="002A5503"/>
    <w:rsid w:val="002A631D"/>
    <w:rsid w:val="002B06E3"/>
    <w:rsid w:val="002B0842"/>
    <w:rsid w:val="002B3EC6"/>
    <w:rsid w:val="002B579F"/>
    <w:rsid w:val="002B5D42"/>
    <w:rsid w:val="002B6378"/>
    <w:rsid w:val="002B6B16"/>
    <w:rsid w:val="002B7887"/>
    <w:rsid w:val="002C1116"/>
    <w:rsid w:val="002C1471"/>
    <w:rsid w:val="002C24F4"/>
    <w:rsid w:val="002C2BC9"/>
    <w:rsid w:val="002C4441"/>
    <w:rsid w:val="002C5CBF"/>
    <w:rsid w:val="002D047D"/>
    <w:rsid w:val="002D0BB5"/>
    <w:rsid w:val="002D1758"/>
    <w:rsid w:val="002D2B4F"/>
    <w:rsid w:val="002D4B48"/>
    <w:rsid w:val="002D7B34"/>
    <w:rsid w:val="002E0417"/>
    <w:rsid w:val="002E105E"/>
    <w:rsid w:val="002E14D4"/>
    <w:rsid w:val="002E3252"/>
    <w:rsid w:val="002E4CF6"/>
    <w:rsid w:val="002E5853"/>
    <w:rsid w:val="002E61C9"/>
    <w:rsid w:val="002E7389"/>
    <w:rsid w:val="002E75B8"/>
    <w:rsid w:val="002F0419"/>
    <w:rsid w:val="002F1CC0"/>
    <w:rsid w:val="002F3169"/>
    <w:rsid w:val="002F5B78"/>
    <w:rsid w:val="0030251D"/>
    <w:rsid w:val="00302A2E"/>
    <w:rsid w:val="00302FA4"/>
    <w:rsid w:val="0030391D"/>
    <w:rsid w:val="003041E9"/>
    <w:rsid w:val="0030645C"/>
    <w:rsid w:val="00307D72"/>
    <w:rsid w:val="00310A40"/>
    <w:rsid w:val="00314B7E"/>
    <w:rsid w:val="00315567"/>
    <w:rsid w:val="003170FB"/>
    <w:rsid w:val="003176E4"/>
    <w:rsid w:val="0032074B"/>
    <w:rsid w:val="00322D42"/>
    <w:rsid w:val="003244CB"/>
    <w:rsid w:val="00324DF7"/>
    <w:rsid w:val="00325572"/>
    <w:rsid w:val="003275CF"/>
    <w:rsid w:val="003276E8"/>
    <w:rsid w:val="00327C00"/>
    <w:rsid w:val="003312E0"/>
    <w:rsid w:val="00331A25"/>
    <w:rsid w:val="00331F86"/>
    <w:rsid w:val="00336B61"/>
    <w:rsid w:val="003408DE"/>
    <w:rsid w:val="0034323F"/>
    <w:rsid w:val="00343B9E"/>
    <w:rsid w:val="00344178"/>
    <w:rsid w:val="00344346"/>
    <w:rsid w:val="003447F5"/>
    <w:rsid w:val="003449FF"/>
    <w:rsid w:val="00346FFC"/>
    <w:rsid w:val="00350BAC"/>
    <w:rsid w:val="0035170A"/>
    <w:rsid w:val="003517A8"/>
    <w:rsid w:val="0035377D"/>
    <w:rsid w:val="00354298"/>
    <w:rsid w:val="00354895"/>
    <w:rsid w:val="00356CBF"/>
    <w:rsid w:val="00357443"/>
    <w:rsid w:val="003601FB"/>
    <w:rsid w:val="0036098A"/>
    <w:rsid w:val="00360A2A"/>
    <w:rsid w:val="0036200E"/>
    <w:rsid w:val="0036339B"/>
    <w:rsid w:val="003643AB"/>
    <w:rsid w:val="0036467B"/>
    <w:rsid w:val="003660A5"/>
    <w:rsid w:val="00366635"/>
    <w:rsid w:val="00367CCB"/>
    <w:rsid w:val="00372E14"/>
    <w:rsid w:val="00373920"/>
    <w:rsid w:val="0037442E"/>
    <w:rsid w:val="00376E59"/>
    <w:rsid w:val="003772FB"/>
    <w:rsid w:val="003804EF"/>
    <w:rsid w:val="00380546"/>
    <w:rsid w:val="0038084B"/>
    <w:rsid w:val="00380DEE"/>
    <w:rsid w:val="00380DF5"/>
    <w:rsid w:val="0038231C"/>
    <w:rsid w:val="003828D9"/>
    <w:rsid w:val="00383CA1"/>
    <w:rsid w:val="00385D0B"/>
    <w:rsid w:val="00387A7F"/>
    <w:rsid w:val="00393E4F"/>
    <w:rsid w:val="00394A89"/>
    <w:rsid w:val="0039574F"/>
    <w:rsid w:val="0039643C"/>
    <w:rsid w:val="00397387"/>
    <w:rsid w:val="003A044B"/>
    <w:rsid w:val="003A0E24"/>
    <w:rsid w:val="003A14FD"/>
    <w:rsid w:val="003A316A"/>
    <w:rsid w:val="003A3819"/>
    <w:rsid w:val="003A4A70"/>
    <w:rsid w:val="003A6948"/>
    <w:rsid w:val="003B2EF4"/>
    <w:rsid w:val="003B383E"/>
    <w:rsid w:val="003B3ED3"/>
    <w:rsid w:val="003B4681"/>
    <w:rsid w:val="003B48DD"/>
    <w:rsid w:val="003B5284"/>
    <w:rsid w:val="003B5962"/>
    <w:rsid w:val="003B6A22"/>
    <w:rsid w:val="003B773D"/>
    <w:rsid w:val="003C05D9"/>
    <w:rsid w:val="003C2D36"/>
    <w:rsid w:val="003C2EAE"/>
    <w:rsid w:val="003C3DE5"/>
    <w:rsid w:val="003C5512"/>
    <w:rsid w:val="003C591D"/>
    <w:rsid w:val="003C6CF8"/>
    <w:rsid w:val="003D23F3"/>
    <w:rsid w:val="003D27CF"/>
    <w:rsid w:val="003D333E"/>
    <w:rsid w:val="003D3B94"/>
    <w:rsid w:val="003D4734"/>
    <w:rsid w:val="003E0E10"/>
    <w:rsid w:val="003E5D2F"/>
    <w:rsid w:val="003E6DB7"/>
    <w:rsid w:val="003F0547"/>
    <w:rsid w:val="003F1262"/>
    <w:rsid w:val="003F142F"/>
    <w:rsid w:val="003F1A44"/>
    <w:rsid w:val="003F47AC"/>
    <w:rsid w:val="003F6E24"/>
    <w:rsid w:val="003F7324"/>
    <w:rsid w:val="003F791C"/>
    <w:rsid w:val="00400711"/>
    <w:rsid w:val="00402A90"/>
    <w:rsid w:val="00402CA7"/>
    <w:rsid w:val="00404038"/>
    <w:rsid w:val="00404342"/>
    <w:rsid w:val="00405150"/>
    <w:rsid w:val="004056A6"/>
    <w:rsid w:val="0040573D"/>
    <w:rsid w:val="004068CD"/>
    <w:rsid w:val="00407A76"/>
    <w:rsid w:val="00410A0B"/>
    <w:rsid w:val="00412B12"/>
    <w:rsid w:val="00413AB6"/>
    <w:rsid w:val="004151FC"/>
    <w:rsid w:val="0041592A"/>
    <w:rsid w:val="00416B67"/>
    <w:rsid w:val="00420CDE"/>
    <w:rsid w:val="00420D7E"/>
    <w:rsid w:val="00422AEA"/>
    <w:rsid w:val="00423C6A"/>
    <w:rsid w:val="00424E43"/>
    <w:rsid w:val="004250BE"/>
    <w:rsid w:val="00425738"/>
    <w:rsid w:val="00426795"/>
    <w:rsid w:val="0042710E"/>
    <w:rsid w:val="00430958"/>
    <w:rsid w:val="0043240A"/>
    <w:rsid w:val="0043378D"/>
    <w:rsid w:val="0043417A"/>
    <w:rsid w:val="004345D2"/>
    <w:rsid w:val="00434AA9"/>
    <w:rsid w:val="00435AE8"/>
    <w:rsid w:val="0043623C"/>
    <w:rsid w:val="00436B95"/>
    <w:rsid w:val="00437284"/>
    <w:rsid w:val="00437534"/>
    <w:rsid w:val="00437CAF"/>
    <w:rsid w:val="00440174"/>
    <w:rsid w:val="004419C6"/>
    <w:rsid w:val="0044403D"/>
    <w:rsid w:val="004458F9"/>
    <w:rsid w:val="00446659"/>
    <w:rsid w:val="004503B0"/>
    <w:rsid w:val="0045042E"/>
    <w:rsid w:val="00450AF7"/>
    <w:rsid w:val="0045199E"/>
    <w:rsid w:val="004522D8"/>
    <w:rsid w:val="0045570F"/>
    <w:rsid w:val="0045648F"/>
    <w:rsid w:val="00460456"/>
    <w:rsid w:val="00460741"/>
    <w:rsid w:val="00462AB5"/>
    <w:rsid w:val="00463C34"/>
    <w:rsid w:val="00466F90"/>
    <w:rsid w:val="004673E9"/>
    <w:rsid w:val="00472185"/>
    <w:rsid w:val="0047283F"/>
    <w:rsid w:val="004773D2"/>
    <w:rsid w:val="00477AFD"/>
    <w:rsid w:val="00481EB2"/>
    <w:rsid w:val="004821B1"/>
    <w:rsid w:val="0048344A"/>
    <w:rsid w:val="00484865"/>
    <w:rsid w:val="00484AC6"/>
    <w:rsid w:val="004851AF"/>
    <w:rsid w:val="00485915"/>
    <w:rsid w:val="00485937"/>
    <w:rsid w:val="00486EA1"/>
    <w:rsid w:val="004872D7"/>
    <w:rsid w:val="00487E5E"/>
    <w:rsid w:val="004913B9"/>
    <w:rsid w:val="00492DFE"/>
    <w:rsid w:val="0049390A"/>
    <w:rsid w:val="00494F9B"/>
    <w:rsid w:val="00495723"/>
    <w:rsid w:val="00497796"/>
    <w:rsid w:val="004A2F96"/>
    <w:rsid w:val="004A3B7B"/>
    <w:rsid w:val="004A4F18"/>
    <w:rsid w:val="004B1941"/>
    <w:rsid w:val="004B2BF4"/>
    <w:rsid w:val="004B2DD8"/>
    <w:rsid w:val="004B3175"/>
    <w:rsid w:val="004B5540"/>
    <w:rsid w:val="004B5DDB"/>
    <w:rsid w:val="004B7DF4"/>
    <w:rsid w:val="004C0024"/>
    <w:rsid w:val="004C3404"/>
    <w:rsid w:val="004C3B71"/>
    <w:rsid w:val="004C45C1"/>
    <w:rsid w:val="004C4E29"/>
    <w:rsid w:val="004C55EE"/>
    <w:rsid w:val="004C700B"/>
    <w:rsid w:val="004C7223"/>
    <w:rsid w:val="004C73FF"/>
    <w:rsid w:val="004D03B7"/>
    <w:rsid w:val="004D07A0"/>
    <w:rsid w:val="004D365E"/>
    <w:rsid w:val="004D4DEC"/>
    <w:rsid w:val="004D51EB"/>
    <w:rsid w:val="004D5C65"/>
    <w:rsid w:val="004E110C"/>
    <w:rsid w:val="004E1EAC"/>
    <w:rsid w:val="004E2FC9"/>
    <w:rsid w:val="004E41B5"/>
    <w:rsid w:val="004E420D"/>
    <w:rsid w:val="004E46EE"/>
    <w:rsid w:val="004E570D"/>
    <w:rsid w:val="004E5D93"/>
    <w:rsid w:val="004E6F5C"/>
    <w:rsid w:val="004F04FE"/>
    <w:rsid w:val="004F1AF8"/>
    <w:rsid w:val="004F1C9D"/>
    <w:rsid w:val="004F1D6E"/>
    <w:rsid w:val="004F3FD1"/>
    <w:rsid w:val="004F67F1"/>
    <w:rsid w:val="004F78B0"/>
    <w:rsid w:val="00500910"/>
    <w:rsid w:val="005009F2"/>
    <w:rsid w:val="00503BB1"/>
    <w:rsid w:val="0050572B"/>
    <w:rsid w:val="0050745F"/>
    <w:rsid w:val="0051336E"/>
    <w:rsid w:val="00513E83"/>
    <w:rsid w:val="00514956"/>
    <w:rsid w:val="005149D2"/>
    <w:rsid w:val="00515290"/>
    <w:rsid w:val="00515FD3"/>
    <w:rsid w:val="00516887"/>
    <w:rsid w:val="00520034"/>
    <w:rsid w:val="005211C4"/>
    <w:rsid w:val="0052312E"/>
    <w:rsid w:val="0052531C"/>
    <w:rsid w:val="00525E15"/>
    <w:rsid w:val="0052733A"/>
    <w:rsid w:val="00527E5A"/>
    <w:rsid w:val="0053177A"/>
    <w:rsid w:val="005320EC"/>
    <w:rsid w:val="0053659A"/>
    <w:rsid w:val="00541A5B"/>
    <w:rsid w:val="00541BD5"/>
    <w:rsid w:val="00541EE8"/>
    <w:rsid w:val="005421F7"/>
    <w:rsid w:val="00542A95"/>
    <w:rsid w:val="00545A3A"/>
    <w:rsid w:val="00545B77"/>
    <w:rsid w:val="00545FE9"/>
    <w:rsid w:val="00546019"/>
    <w:rsid w:val="00546547"/>
    <w:rsid w:val="00546B55"/>
    <w:rsid w:val="0054718D"/>
    <w:rsid w:val="00550ED4"/>
    <w:rsid w:val="00552D62"/>
    <w:rsid w:val="00554F45"/>
    <w:rsid w:val="00556802"/>
    <w:rsid w:val="00560B11"/>
    <w:rsid w:val="005611BF"/>
    <w:rsid w:val="00563315"/>
    <w:rsid w:val="005648B4"/>
    <w:rsid w:val="00564B63"/>
    <w:rsid w:val="00565343"/>
    <w:rsid w:val="00566951"/>
    <w:rsid w:val="00566D75"/>
    <w:rsid w:val="00571CF2"/>
    <w:rsid w:val="00571DC9"/>
    <w:rsid w:val="0057564C"/>
    <w:rsid w:val="005756A4"/>
    <w:rsid w:val="00576A9D"/>
    <w:rsid w:val="00576DD8"/>
    <w:rsid w:val="00577025"/>
    <w:rsid w:val="0057781D"/>
    <w:rsid w:val="00577ACA"/>
    <w:rsid w:val="00577D84"/>
    <w:rsid w:val="00580200"/>
    <w:rsid w:val="00583370"/>
    <w:rsid w:val="00586046"/>
    <w:rsid w:val="0059075C"/>
    <w:rsid w:val="00590E77"/>
    <w:rsid w:val="0059217F"/>
    <w:rsid w:val="00593413"/>
    <w:rsid w:val="00596257"/>
    <w:rsid w:val="005A08ED"/>
    <w:rsid w:val="005A4963"/>
    <w:rsid w:val="005A5CA3"/>
    <w:rsid w:val="005B1001"/>
    <w:rsid w:val="005B201F"/>
    <w:rsid w:val="005B2E74"/>
    <w:rsid w:val="005B4BDF"/>
    <w:rsid w:val="005B76F1"/>
    <w:rsid w:val="005C024F"/>
    <w:rsid w:val="005C0E4C"/>
    <w:rsid w:val="005C147B"/>
    <w:rsid w:val="005C3277"/>
    <w:rsid w:val="005C3306"/>
    <w:rsid w:val="005C4753"/>
    <w:rsid w:val="005C48D3"/>
    <w:rsid w:val="005C4B53"/>
    <w:rsid w:val="005C5E39"/>
    <w:rsid w:val="005C6597"/>
    <w:rsid w:val="005C7F15"/>
    <w:rsid w:val="005D0C5F"/>
    <w:rsid w:val="005D144F"/>
    <w:rsid w:val="005D3C64"/>
    <w:rsid w:val="005D48BA"/>
    <w:rsid w:val="005D4DE5"/>
    <w:rsid w:val="005E16C8"/>
    <w:rsid w:val="005E46A4"/>
    <w:rsid w:val="005E7B94"/>
    <w:rsid w:val="005F0EA5"/>
    <w:rsid w:val="005F443F"/>
    <w:rsid w:val="005F6D14"/>
    <w:rsid w:val="005F785F"/>
    <w:rsid w:val="005F7C83"/>
    <w:rsid w:val="00600BAA"/>
    <w:rsid w:val="0060167E"/>
    <w:rsid w:val="00604723"/>
    <w:rsid w:val="00605B32"/>
    <w:rsid w:val="006063D0"/>
    <w:rsid w:val="00606C88"/>
    <w:rsid w:val="0061011B"/>
    <w:rsid w:val="00610263"/>
    <w:rsid w:val="00612219"/>
    <w:rsid w:val="006134B7"/>
    <w:rsid w:val="00613AC2"/>
    <w:rsid w:val="00613B68"/>
    <w:rsid w:val="00613BCD"/>
    <w:rsid w:val="00615740"/>
    <w:rsid w:val="00621093"/>
    <w:rsid w:val="00621DBB"/>
    <w:rsid w:val="006221F3"/>
    <w:rsid w:val="00623A90"/>
    <w:rsid w:val="006254B9"/>
    <w:rsid w:val="006255AE"/>
    <w:rsid w:val="0062685F"/>
    <w:rsid w:val="00626C85"/>
    <w:rsid w:val="00626D5C"/>
    <w:rsid w:val="00626F09"/>
    <w:rsid w:val="0063167D"/>
    <w:rsid w:val="0063218A"/>
    <w:rsid w:val="0063287A"/>
    <w:rsid w:val="00632DE8"/>
    <w:rsid w:val="006348A2"/>
    <w:rsid w:val="00634E9E"/>
    <w:rsid w:val="00635677"/>
    <w:rsid w:val="0064368A"/>
    <w:rsid w:val="006460F6"/>
    <w:rsid w:val="00647CDC"/>
    <w:rsid w:val="0065097B"/>
    <w:rsid w:val="00651C17"/>
    <w:rsid w:val="0065291A"/>
    <w:rsid w:val="00654402"/>
    <w:rsid w:val="00654793"/>
    <w:rsid w:val="00656F29"/>
    <w:rsid w:val="00657B36"/>
    <w:rsid w:val="0066472B"/>
    <w:rsid w:val="00664FD3"/>
    <w:rsid w:val="00666A10"/>
    <w:rsid w:val="00672862"/>
    <w:rsid w:val="00672880"/>
    <w:rsid w:val="00672CEF"/>
    <w:rsid w:val="00673308"/>
    <w:rsid w:val="00673713"/>
    <w:rsid w:val="00673DEB"/>
    <w:rsid w:val="006763AE"/>
    <w:rsid w:val="006768C3"/>
    <w:rsid w:val="00680F53"/>
    <w:rsid w:val="00684D8E"/>
    <w:rsid w:val="0068527F"/>
    <w:rsid w:val="0068685D"/>
    <w:rsid w:val="00686D3E"/>
    <w:rsid w:val="0068765F"/>
    <w:rsid w:val="006879F7"/>
    <w:rsid w:val="00690313"/>
    <w:rsid w:val="00690FBB"/>
    <w:rsid w:val="00693031"/>
    <w:rsid w:val="006A1F87"/>
    <w:rsid w:val="006A43F7"/>
    <w:rsid w:val="006A666D"/>
    <w:rsid w:val="006A6B23"/>
    <w:rsid w:val="006A6C6C"/>
    <w:rsid w:val="006A6D8D"/>
    <w:rsid w:val="006B125A"/>
    <w:rsid w:val="006B13FC"/>
    <w:rsid w:val="006B26C9"/>
    <w:rsid w:val="006B78C5"/>
    <w:rsid w:val="006C1A9C"/>
    <w:rsid w:val="006C2D87"/>
    <w:rsid w:val="006C3612"/>
    <w:rsid w:val="006C3E6C"/>
    <w:rsid w:val="006C5C3F"/>
    <w:rsid w:val="006C63F5"/>
    <w:rsid w:val="006C6F7A"/>
    <w:rsid w:val="006D1A97"/>
    <w:rsid w:val="006D51BF"/>
    <w:rsid w:val="006D57F9"/>
    <w:rsid w:val="006D5F14"/>
    <w:rsid w:val="006D60EC"/>
    <w:rsid w:val="006E00E8"/>
    <w:rsid w:val="006E0788"/>
    <w:rsid w:val="006E17C1"/>
    <w:rsid w:val="006E1F51"/>
    <w:rsid w:val="006E277C"/>
    <w:rsid w:val="006E35B3"/>
    <w:rsid w:val="006E3A1F"/>
    <w:rsid w:val="006E688B"/>
    <w:rsid w:val="006F037F"/>
    <w:rsid w:val="006F0DAD"/>
    <w:rsid w:val="006F185D"/>
    <w:rsid w:val="006F411B"/>
    <w:rsid w:val="006F45AA"/>
    <w:rsid w:val="006F7601"/>
    <w:rsid w:val="00701194"/>
    <w:rsid w:val="00702485"/>
    <w:rsid w:val="00702637"/>
    <w:rsid w:val="00703670"/>
    <w:rsid w:val="00703E0D"/>
    <w:rsid w:val="00704163"/>
    <w:rsid w:val="00705AB2"/>
    <w:rsid w:val="0070757E"/>
    <w:rsid w:val="00707E20"/>
    <w:rsid w:val="00711E95"/>
    <w:rsid w:val="00713B86"/>
    <w:rsid w:val="00714C4F"/>
    <w:rsid w:val="0071536C"/>
    <w:rsid w:val="00716744"/>
    <w:rsid w:val="00717A9E"/>
    <w:rsid w:val="00717FDC"/>
    <w:rsid w:val="0072123E"/>
    <w:rsid w:val="007218BE"/>
    <w:rsid w:val="00724CD2"/>
    <w:rsid w:val="007268E1"/>
    <w:rsid w:val="00726C61"/>
    <w:rsid w:val="00727B6B"/>
    <w:rsid w:val="007318F4"/>
    <w:rsid w:val="00732140"/>
    <w:rsid w:val="0073507C"/>
    <w:rsid w:val="00736455"/>
    <w:rsid w:val="00740555"/>
    <w:rsid w:val="007428D7"/>
    <w:rsid w:val="00743489"/>
    <w:rsid w:val="00743C45"/>
    <w:rsid w:val="00744A9F"/>
    <w:rsid w:val="0074536D"/>
    <w:rsid w:val="00745E27"/>
    <w:rsid w:val="0074740B"/>
    <w:rsid w:val="00747F0A"/>
    <w:rsid w:val="00752CF5"/>
    <w:rsid w:val="00754DE0"/>
    <w:rsid w:val="007565DA"/>
    <w:rsid w:val="00763654"/>
    <w:rsid w:val="00764E69"/>
    <w:rsid w:val="00765D65"/>
    <w:rsid w:val="007666B1"/>
    <w:rsid w:val="00767F85"/>
    <w:rsid w:val="007711F0"/>
    <w:rsid w:val="00771A6F"/>
    <w:rsid w:val="0077302A"/>
    <w:rsid w:val="00775206"/>
    <w:rsid w:val="007753A4"/>
    <w:rsid w:val="00780017"/>
    <w:rsid w:val="00781B04"/>
    <w:rsid w:val="007820A6"/>
    <w:rsid w:val="007822BB"/>
    <w:rsid w:val="00784EE2"/>
    <w:rsid w:val="0078749A"/>
    <w:rsid w:val="00791CB6"/>
    <w:rsid w:val="00792120"/>
    <w:rsid w:val="00792C05"/>
    <w:rsid w:val="00793DAA"/>
    <w:rsid w:val="007950BE"/>
    <w:rsid w:val="00795676"/>
    <w:rsid w:val="00795D32"/>
    <w:rsid w:val="0079609F"/>
    <w:rsid w:val="0079659B"/>
    <w:rsid w:val="007A15B2"/>
    <w:rsid w:val="007A25CA"/>
    <w:rsid w:val="007A26DE"/>
    <w:rsid w:val="007A2D3A"/>
    <w:rsid w:val="007A35FF"/>
    <w:rsid w:val="007A5161"/>
    <w:rsid w:val="007A78CC"/>
    <w:rsid w:val="007A7E98"/>
    <w:rsid w:val="007B2EAC"/>
    <w:rsid w:val="007B31DD"/>
    <w:rsid w:val="007B42D0"/>
    <w:rsid w:val="007B5E5F"/>
    <w:rsid w:val="007B63C9"/>
    <w:rsid w:val="007B6977"/>
    <w:rsid w:val="007B76CE"/>
    <w:rsid w:val="007B791F"/>
    <w:rsid w:val="007C46F2"/>
    <w:rsid w:val="007C5D9B"/>
    <w:rsid w:val="007C683F"/>
    <w:rsid w:val="007C798E"/>
    <w:rsid w:val="007D0C4C"/>
    <w:rsid w:val="007D1988"/>
    <w:rsid w:val="007D2368"/>
    <w:rsid w:val="007D23FE"/>
    <w:rsid w:val="007D3AA5"/>
    <w:rsid w:val="007D3DD3"/>
    <w:rsid w:val="007D42A0"/>
    <w:rsid w:val="007D4547"/>
    <w:rsid w:val="007D4CB9"/>
    <w:rsid w:val="007D562B"/>
    <w:rsid w:val="007D652E"/>
    <w:rsid w:val="007D72B9"/>
    <w:rsid w:val="007E0522"/>
    <w:rsid w:val="007E22F3"/>
    <w:rsid w:val="007E46AF"/>
    <w:rsid w:val="007E68C6"/>
    <w:rsid w:val="007F0135"/>
    <w:rsid w:val="007F347D"/>
    <w:rsid w:val="007F4180"/>
    <w:rsid w:val="007F4A81"/>
    <w:rsid w:val="007F7AC8"/>
    <w:rsid w:val="008008F7"/>
    <w:rsid w:val="00803645"/>
    <w:rsid w:val="008037C6"/>
    <w:rsid w:val="008042D7"/>
    <w:rsid w:val="00804F7C"/>
    <w:rsid w:val="00806B9C"/>
    <w:rsid w:val="00810271"/>
    <w:rsid w:val="00810997"/>
    <w:rsid w:val="00810A0B"/>
    <w:rsid w:val="00812C82"/>
    <w:rsid w:val="008137EE"/>
    <w:rsid w:val="00815FD3"/>
    <w:rsid w:val="00816A9F"/>
    <w:rsid w:val="00817710"/>
    <w:rsid w:val="00820FE7"/>
    <w:rsid w:val="0082184E"/>
    <w:rsid w:val="008234C2"/>
    <w:rsid w:val="008237B3"/>
    <w:rsid w:val="0082696C"/>
    <w:rsid w:val="00827606"/>
    <w:rsid w:val="0083096B"/>
    <w:rsid w:val="00831884"/>
    <w:rsid w:val="0083249C"/>
    <w:rsid w:val="00834634"/>
    <w:rsid w:val="00834998"/>
    <w:rsid w:val="008356EC"/>
    <w:rsid w:val="0083637A"/>
    <w:rsid w:val="00843DF9"/>
    <w:rsid w:val="00844560"/>
    <w:rsid w:val="008447A0"/>
    <w:rsid w:val="0084512A"/>
    <w:rsid w:val="00851AA0"/>
    <w:rsid w:val="00852064"/>
    <w:rsid w:val="00855E8C"/>
    <w:rsid w:val="00855EEA"/>
    <w:rsid w:val="008560B2"/>
    <w:rsid w:val="00856950"/>
    <w:rsid w:val="00860889"/>
    <w:rsid w:val="00860A19"/>
    <w:rsid w:val="00861325"/>
    <w:rsid w:val="008629BD"/>
    <w:rsid w:val="0086341E"/>
    <w:rsid w:val="008647BD"/>
    <w:rsid w:val="00864B85"/>
    <w:rsid w:val="0086576A"/>
    <w:rsid w:val="00872A76"/>
    <w:rsid w:val="0087441A"/>
    <w:rsid w:val="00875569"/>
    <w:rsid w:val="00875F31"/>
    <w:rsid w:val="00876242"/>
    <w:rsid w:val="00876537"/>
    <w:rsid w:val="008816D8"/>
    <w:rsid w:val="00882229"/>
    <w:rsid w:val="0088331C"/>
    <w:rsid w:val="008835F9"/>
    <w:rsid w:val="00884FA5"/>
    <w:rsid w:val="00885850"/>
    <w:rsid w:val="00885AC8"/>
    <w:rsid w:val="00885E12"/>
    <w:rsid w:val="0088677C"/>
    <w:rsid w:val="00886789"/>
    <w:rsid w:val="00886EB2"/>
    <w:rsid w:val="00886FD6"/>
    <w:rsid w:val="00887347"/>
    <w:rsid w:val="008876C6"/>
    <w:rsid w:val="00892D68"/>
    <w:rsid w:val="00893748"/>
    <w:rsid w:val="00893BF8"/>
    <w:rsid w:val="0089575B"/>
    <w:rsid w:val="008978F0"/>
    <w:rsid w:val="008A0409"/>
    <w:rsid w:val="008A08C1"/>
    <w:rsid w:val="008A0CEC"/>
    <w:rsid w:val="008A25C4"/>
    <w:rsid w:val="008A41F8"/>
    <w:rsid w:val="008A4853"/>
    <w:rsid w:val="008A48EE"/>
    <w:rsid w:val="008A79DC"/>
    <w:rsid w:val="008B0929"/>
    <w:rsid w:val="008B0F3B"/>
    <w:rsid w:val="008B1DF7"/>
    <w:rsid w:val="008B224E"/>
    <w:rsid w:val="008B2AE9"/>
    <w:rsid w:val="008B40CC"/>
    <w:rsid w:val="008B50E7"/>
    <w:rsid w:val="008B52DC"/>
    <w:rsid w:val="008B5EBE"/>
    <w:rsid w:val="008C09AF"/>
    <w:rsid w:val="008C1165"/>
    <w:rsid w:val="008C4C8C"/>
    <w:rsid w:val="008C592A"/>
    <w:rsid w:val="008D0FC4"/>
    <w:rsid w:val="008D222A"/>
    <w:rsid w:val="008D29E1"/>
    <w:rsid w:val="008D30B5"/>
    <w:rsid w:val="008D33D5"/>
    <w:rsid w:val="008D4CB4"/>
    <w:rsid w:val="008D53E9"/>
    <w:rsid w:val="008D5AD1"/>
    <w:rsid w:val="008D6B0E"/>
    <w:rsid w:val="008E2BDA"/>
    <w:rsid w:val="008E6BF6"/>
    <w:rsid w:val="008F0046"/>
    <w:rsid w:val="008F0093"/>
    <w:rsid w:val="008F0906"/>
    <w:rsid w:val="008F2631"/>
    <w:rsid w:val="008F3219"/>
    <w:rsid w:val="008F3BBE"/>
    <w:rsid w:val="008F40B1"/>
    <w:rsid w:val="008F44D9"/>
    <w:rsid w:val="008F457D"/>
    <w:rsid w:val="008F48BF"/>
    <w:rsid w:val="008F4FF1"/>
    <w:rsid w:val="008F7038"/>
    <w:rsid w:val="00902B39"/>
    <w:rsid w:val="00903A97"/>
    <w:rsid w:val="00904123"/>
    <w:rsid w:val="009046E1"/>
    <w:rsid w:val="00904C9D"/>
    <w:rsid w:val="009052C1"/>
    <w:rsid w:val="00905825"/>
    <w:rsid w:val="00906123"/>
    <w:rsid w:val="009063DE"/>
    <w:rsid w:val="00907D8A"/>
    <w:rsid w:val="00912362"/>
    <w:rsid w:val="00912EE4"/>
    <w:rsid w:val="00913323"/>
    <w:rsid w:val="0091412C"/>
    <w:rsid w:val="009161EF"/>
    <w:rsid w:val="009170D1"/>
    <w:rsid w:val="009217D6"/>
    <w:rsid w:val="0092344A"/>
    <w:rsid w:val="00923D19"/>
    <w:rsid w:val="0092407D"/>
    <w:rsid w:val="00924B2A"/>
    <w:rsid w:val="00925664"/>
    <w:rsid w:val="00925C94"/>
    <w:rsid w:val="00926725"/>
    <w:rsid w:val="00926DB5"/>
    <w:rsid w:val="00930F4D"/>
    <w:rsid w:val="009317E2"/>
    <w:rsid w:val="00931D1C"/>
    <w:rsid w:val="00933C1D"/>
    <w:rsid w:val="00934F10"/>
    <w:rsid w:val="0093634E"/>
    <w:rsid w:val="00937C4F"/>
    <w:rsid w:val="009400C6"/>
    <w:rsid w:val="009408A5"/>
    <w:rsid w:val="00940B19"/>
    <w:rsid w:val="00941F22"/>
    <w:rsid w:val="00943B85"/>
    <w:rsid w:val="00944B2A"/>
    <w:rsid w:val="00945539"/>
    <w:rsid w:val="00946409"/>
    <w:rsid w:val="00946784"/>
    <w:rsid w:val="00947F8C"/>
    <w:rsid w:val="009514E0"/>
    <w:rsid w:val="00953A3E"/>
    <w:rsid w:val="00954286"/>
    <w:rsid w:val="00954959"/>
    <w:rsid w:val="00954D53"/>
    <w:rsid w:val="00962AE0"/>
    <w:rsid w:val="00964764"/>
    <w:rsid w:val="00964D80"/>
    <w:rsid w:val="009650D6"/>
    <w:rsid w:val="009660BC"/>
    <w:rsid w:val="009668E7"/>
    <w:rsid w:val="00967633"/>
    <w:rsid w:val="0096783C"/>
    <w:rsid w:val="00967A5D"/>
    <w:rsid w:val="00967E7A"/>
    <w:rsid w:val="00970689"/>
    <w:rsid w:val="00971031"/>
    <w:rsid w:val="00971ED1"/>
    <w:rsid w:val="00972AA3"/>
    <w:rsid w:val="00972DAC"/>
    <w:rsid w:val="0097310A"/>
    <w:rsid w:val="0097312E"/>
    <w:rsid w:val="0097347F"/>
    <w:rsid w:val="009739AF"/>
    <w:rsid w:val="00976800"/>
    <w:rsid w:val="009814CF"/>
    <w:rsid w:val="00982847"/>
    <w:rsid w:val="0098302F"/>
    <w:rsid w:val="0098456F"/>
    <w:rsid w:val="00986C89"/>
    <w:rsid w:val="00990122"/>
    <w:rsid w:val="009912EF"/>
    <w:rsid w:val="009918DC"/>
    <w:rsid w:val="00993636"/>
    <w:rsid w:val="00997F08"/>
    <w:rsid w:val="009A1E38"/>
    <w:rsid w:val="009B0238"/>
    <w:rsid w:val="009B0CBC"/>
    <w:rsid w:val="009B0D99"/>
    <w:rsid w:val="009B207B"/>
    <w:rsid w:val="009B24B9"/>
    <w:rsid w:val="009B3687"/>
    <w:rsid w:val="009B3897"/>
    <w:rsid w:val="009B4CF1"/>
    <w:rsid w:val="009B52D4"/>
    <w:rsid w:val="009B5A81"/>
    <w:rsid w:val="009B6F31"/>
    <w:rsid w:val="009B782D"/>
    <w:rsid w:val="009B7A89"/>
    <w:rsid w:val="009C0347"/>
    <w:rsid w:val="009C089A"/>
    <w:rsid w:val="009C1443"/>
    <w:rsid w:val="009C1E1C"/>
    <w:rsid w:val="009C2B5A"/>
    <w:rsid w:val="009C53A0"/>
    <w:rsid w:val="009C7181"/>
    <w:rsid w:val="009C72FB"/>
    <w:rsid w:val="009C7631"/>
    <w:rsid w:val="009C7B3C"/>
    <w:rsid w:val="009C7DAD"/>
    <w:rsid w:val="009D0E69"/>
    <w:rsid w:val="009D0F02"/>
    <w:rsid w:val="009D224B"/>
    <w:rsid w:val="009D269F"/>
    <w:rsid w:val="009D4663"/>
    <w:rsid w:val="009D48F9"/>
    <w:rsid w:val="009D5000"/>
    <w:rsid w:val="009E16CA"/>
    <w:rsid w:val="009E2C64"/>
    <w:rsid w:val="009E3F28"/>
    <w:rsid w:val="009E596D"/>
    <w:rsid w:val="009E6EA0"/>
    <w:rsid w:val="009E6F52"/>
    <w:rsid w:val="009F0C88"/>
    <w:rsid w:val="009F2103"/>
    <w:rsid w:val="009F2DE2"/>
    <w:rsid w:val="009F30D8"/>
    <w:rsid w:val="009F742E"/>
    <w:rsid w:val="00A00666"/>
    <w:rsid w:val="00A00FE7"/>
    <w:rsid w:val="00A011FB"/>
    <w:rsid w:val="00A024D5"/>
    <w:rsid w:val="00A02538"/>
    <w:rsid w:val="00A02B5E"/>
    <w:rsid w:val="00A032A2"/>
    <w:rsid w:val="00A035C9"/>
    <w:rsid w:val="00A03D43"/>
    <w:rsid w:val="00A055F9"/>
    <w:rsid w:val="00A07764"/>
    <w:rsid w:val="00A07F5E"/>
    <w:rsid w:val="00A101A8"/>
    <w:rsid w:val="00A10DDE"/>
    <w:rsid w:val="00A138A8"/>
    <w:rsid w:val="00A13F95"/>
    <w:rsid w:val="00A15255"/>
    <w:rsid w:val="00A171B0"/>
    <w:rsid w:val="00A17711"/>
    <w:rsid w:val="00A20552"/>
    <w:rsid w:val="00A20CF2"/>
    <w:rsid w:val="00A22151"/>
    <w:rsid w:val="00A22838"/>
    <w:rsid w:val="00A24583"/>
    <w:rsid w:val="00A24AFC"/>
    <w:rsid w:val="00A24CD6"/>
    <w:rsid w:val="00A26160"/>
    <w:rsid w:val="00A264BD"/>
    <w:rsid w:val="00A273B8"/>
    <w:rsid w:val="00A30E7B"/>
    <w:rsid w:val="00A31281"/>
    <w:rsid w:val="00A32516"/>
    <w:rsid w:val="00A3552E"/>
    <w:rsid w:val="00A358B5"/>
    <w:rsid w:val="00A361BF"/>
    <w:rsid w:val="00A36A6D"/>
    <w:rsid w:val="00A36ED7"/>
    <w:rsid w:val="00A409F4"/>
    <w:rsid w:val="00A4163C"/>
    <w:rsid w:val="00A45DF1"/>
    <w:rsid w:val="00A47462"/>
    <w:rsid w:val="00A50549"/>
    <w:rsid w:val="00A523FC"/>
    <w:rsid w:val="00A540F2"/>
    <w:rsid w:val="00A55141"/>
    <w:rsid w:val="00A55A5F"/>
    <w:rsid w:val="00A55CDE"/>
    <w:rsid w:val="00A57416"/>
    <w:rsid w:val="00A605D1"/>
    <w:rsid w:val="00A61E39"/>
    <w:rsid w:val="00A6275E"/>
    <w:rsid w:val="00A63164"/>
    <w:rsid w:val="00A63D71"/>
    <w:rsid w:val="00A63F2F"/>
    <w:rsid w:val="00A6439C"/>
    <w:rsid w:val="00A651D3"/>
    <w:rsid w:val="00A679A9"/>
    <w:rsid w:val="00A709E4"/>
    <w:rsid w:val="00A74D68"/>
    <w:rsid w:val="00A75262"/>
    <w:rsid w:val="00A7573D"/>
    <w:rsid w:val="00A76473"/>
    <w:rsid w:val="00A76E13"/>
    <w:rsid w:val="00A76F7A"/>
    <w:rsid w:val="00A77120"/>
    <w:rsid w:val="00A81BB2"/>
    <w:rsid w:val="00A82126"/>
    <w:rsid w:val="00A82DA9"/>
    <w:rsid w:val="00A84370"/>
    <w:rsid w:val="00A850C9"/>
    <w:rsid w:val="00A86627"/>
    <w:rsid w:val="00A86B0A"/>
    <w:rsid w:val="00A91B5C"/>
    <w:rsid w:val="00A92069"/>
    <w:rsid w:val="00A927B1"/>
    <w:rsid w:val="00A92C00"/>
    <w:rsid w:val="00A935F8"/>
    <w:rsid w:val="00A95695"/>
    <w:rsid w:val="00A97432"/>
    <w:rsid w:val="00A97921"/>
    <w:rsid w:val="00AA0299"/>
    <w:rsid w:val="00AA0B73"/>
    <w:rsid w:val="00AA2261"/>
    <w:rsid w:val="00AA475B"/>
    <w:rsid w:val="00AA544E"/>
    <w:rsid w:val="00AA645C"/>
    <w:rsid w:val="00AA756A"/>
    <w:rsid w:val="00AA7A19"/>
    <w:rsid w:val="00AA7BDD"/>
    <w:rsid w:val="00AB0753"/>
    <w:rsid w:val="00AB09D2"/>
    <w:rsid w:val="00AB10AE"/>
    <w:rsid w:val="00AB24DD"/>
    <w:rsid w:val="00AB338D"/>
    <w:rsid w:val="00AB34A3"/>
    <w:rsid w:val="00AB4EF8"/>
    <w:rsid w:val="00AB63D3"/>
    <w:rsid w:val="00AB7FA8"/>
    <w:rsid w:val="00AC0BB0"/>
    <w:rsid w:val="00AC1CFD"/>
    <w:rsid w:val="00AC2581"/>
    <w:rsid w:val="00AC36CD"/>
    <w:rsid w:val="00AC5451"/>
    <w:rsid w:val="00AD1695"/>
    <w:rsid w:val="00AD27A9"/>
    <w:rsid w:val="00AD28E9"/>
    <w:rsid w:val="00AD3485"/>
    <w:rsid w:val="00AD6494"/>
    <w:rsid w:val="00AD7D3E"/>
    <w:rsid w:val="00AE0CC7"/>
    <w:rsid w:val="00AE2349"/>
    <w:rsid w:val="00AE328B"/>
    <w:rsid w:val="00AE3C70"/>
    <w:rsid w:val="00AE5576"/>
    <w:rsid w:val="00AE6464"/>
    <w:rsid w:val="00AE750C"/>
    <w:rsid w:val="00AF18CD"/>
    <w:rsid w:val="00AF1C92"/>
    <w:rsid w:val="00AF2B13"/>
    <w:rsid w:val="00AF2D4A"/>
    <w:rsid w:val="00AF2D5F"/>
    <w:rsid w:val="00AF46F6"/>
    <w:rsid w:val="00AF55FC"/>
    <w:rsid w:val="00AF5A20"/>
    <w:rsid w:val="00AF63F9"/>
    <w:rsid w:val="00AF6AE6"/>
    <w:rsid w:val="00AF7390"/>
    <w:rsid w:val="00AF7A3F"/>
    <w:rsid w:val="00B00529"/>
    <w:rsid w:val="00B046F3"/>
    <w:rsid w:val="00B04F3B"/>
    <w:rsid w:val="00B05388"/>
    <w:rsid w:val="00B05638"/>
    <w:rsid w:val="00B05FFB"/>
    <w:rsid w:val="00B0669F"/>
    <w:rsid w:val="00B07098"/>
    <w:rsid w:val="00B07915"/>
    <w:rsid w:val="00B07DE7"/>
    <w:rsid w:val="00B10DE3"/>
    <w:rsid w:val="00B11CC5"/>
    <w:rsid w:val="00B12DDF"/>
    <w:rsid w:val="00B1353D"/>
    <w:rsid w:val="00B13556"/>
    <w:rsid w:val="00B13569"/>
    <w:rsid w:val="00B13EDF"/>
    <w:rsid w:val="00B1561C"/>
    <w:rsid w:val="00B17768"/>
    <w:rsid w:val="00B2001A"/>
    <w:rsid w:val="00B23E07"/>
    <w:rsid w:val="00B25162"/>
    <w:rsid w:val="00B26CB9"/>
    <w:rsid w:val="00B27C69"/>
    <w:rsid w:val="00B305A3"/>
    <w:rsid w:val="00B33412"/>
    <w:rsid w:val="00B359C9"/>
    <w:rsid w:val="00B35B7F"/>
    <w:rsid w:val="00B360F3"/>
    <w:rsid w:val="00B441C8"/>
    <w:rsid w:val="00B446E1"/>
    <w:rsid w:val="00B45F70"/>
    <w:rsid w:val="00B47027"/>
    <w:rsid w:val="00B474E1"/>
    <w:rsid w:val="00B513D5"/>
    <w:rsid w:val="00B5207C"/>
    <w:rsid w:val="00B54DD6"/>
    <w:rsid w:val="00B5543F"/>
    <w:rsid w:val="00B55CD5"/>
    <w:rsid w:val="00B569D5"/>
    <w:rsid w:val="00B57B94"/>
    <w:rsid w:val="00B60167"/>
    <w:rsid w:val="00B614D0"/>
    <w:rsid w:val="00B62E18"/>
    <w:rsid w:val="00B62EA9"/>
    <w:rsid w:val="00B6405D"/>
    <w:rsid w:val="00B646E7"/>
    <w:rsid w:val="00B655E5"/>
    <w:rsid w:val="00B65723"/>
    <w:rsid w:val="00B70D2B"/>
    <w:rsid w:val="00B7224D"/>
    <w:rsid w:val="00B7245D"/>
    <w:rsid w:val="00B73063"/>
    <w:rsid w:val="00B74C5E"/>
    <w:rsid w:val="00B75694"/>
    <w:rsid w:val="00B75783"/>
    <w:rsid w:val="00B75E57"/>
    <w:rsid w:val="00B777F0"/>
    <w:rsid w:val="00B8010F"/>
    <w:rsid w:val="00B82EB1"/>
    <w:rsid w:val="00B831F0"/>
    <w:rsid w:val="00B85BB8"/>
    <w:rsid w:val="00B920CC"/>
    <w:rsid w:val="00B93CBD"/>
    <w:rsid w:val="00B94BD7"/>
    <w:rsid w:val="00B95115"/>
    <w:rsid w:val="00B97977"/>
    <w:rsid w:val="00BA547A"/>
    <w:rsid w:val="00BB07A0"/>
    <w:rsid w:val="00BB1262"/>
    <w:rsid w:val="00BB3B74"/>
    <w:rsid w:val="00BB3C7E"/>
    <w:rsid w:val="00BB46C3"/>
    <w:rsid w:val="00BB532B"/>
    <w:rsid w:val="00BB5D18"/>
    <w:rsid w:val="00BB6B46"/>
    <w:rsid w:val="00BB75F7"/>
    <w:rsid w:val="00BC1B0A"/>
    <w:rsid w:val="00BC1F84"/>
    <w:rsid w:val="00BC2B66"/>
    <w:rsid w:val="00BC58F0"/>
    <w:rsid w:val="00BD0610"/>
    <w:rsid w:val="00BD08C6"/>
    <w:rsid w:val="00BD385E"/>
    <w:rsid w:val="00BD391F"/>
    <w:rsid w:val="00BD3E03"/>
    <w:rsid w:val="00BD439E"/>
    <w:rsid w:val="00BD5601"/>
    <w:rsid w:val="00BD5774"/>
    <w:rsid w:val="00BD5B48"/>
    <w:rsid w:val="00BD5D41"/>
    <w:rsid w:val="00BD6063"/>
    <w:rsid w:val="00BD6642"/>
    <w:rsid w:val="00BE5237"/>
    <w:rsid w:val="00BE76A3"/>
    <w:rsid w:val="00BF052D"/>
    <w:rsid w:val="00BF0BDC"/>
    <w:rsid w:val="00BF0C34"/>
    <w:rsid w:val="00BF0E3D"/>
    <w:rsid w:val="00BF2F88"/>
    <w:rsid w:val="00BF31A3"/>
    <w:rsid w:val="00BF3A18"/>
    <w:rsid w:val="00BF5086"/>
    <w:rsid w:val="00BF5B65"/>
    <w:rsid w:val="00BF5DD9"/>
    <w:rsid w:val="00BF6482"/>
    <w:rsid w:val="00BF72EC"/>
    <w:rsid w:val="00BF75E1"/>
    <w:rsid w:val="00BF7ABC"/>
    <w:rsid w:val="00BF7DB7"/>
    <w:rsid w:val="00C066FD"/>
    <w:rsid w:val="00C11C9C"/>
    <w:rsid w:val="00C12733"/>
    <w:rsid w:val="00C12CB3"/>
    <w:rsid w:val="00C13046"/>
    <w:rsid w:val="00C140D4"/>
    <w:rsid w:val="00C14318"/>
    <w:rsid w:val="00C14FD8"/>
    <w:rsid w:val="00C16795"/>
    <w:rsid w:val="00C174B8"/>
    <w:rsid w:val="00C174F8"/>
    <w:rsid w:val="00C17FAE"/>
    <w:rsid w:val="00C203CF"/>
    <w:rsid w:val="00C22489"/>
    <w:rsid w:val="00C22AA8"/>
    <w:rsid w:val="00C24610"/>
    <w:rsid w:val="00C2605C"/>
    <w:rsid w:val="00C26C3B"/>
    <w:rsid w:val="00C26ED5"/>
    <w:rsid w:val="00C27107"/>
    <w:rsid w:val="00C27BC6"/>
    <w:rsid w:val="00C27DEE"/>
    <w:rsid w:val="00C307E7"/>
    <w:rsid w:val="00C31506"/>
    <w:rsid w:val="00C31694"/>
    <w:rsid w:val="00C31907"/>
    <w:rsid w:val="00C32336"/>
    <w:rsid w:val="00C3353C"/>
    <w:rsid w:val="00C36D3B"/>
    <w:rsid w:val="00C37EF4"/>
    <w:rsid w:val="00C40F44"/>
    <w:rsid w:val="00C421E8"/>
    <w:rsid w:val="00C461AB"/>
    <w:rsid w:val="00C46E97"/>
    <w:rsid w:val="00C539A7"/>
    <w:rsid w:val="00C56175"/>
    <w:rsid w:val="00C56523"/>
    <w:rsid w:val="00C5757E"/>
    <w:rsid w:val="00C5797E"/>
    <w:rsid w:val="00C631C6"/>
    <w:rsid w:val="00C63338"/>
    <w:rsid w:val="00C639FF"/>
    <w:rsid w:val="00C66D82"/>
    <w:rsid w:val="00C67A9A"/>
    <w:rsid w:val="00C708BD"/>
    <w:rsid w:val="00C7256F"/>
    <w:rsid w:val="00C72961"/>
    <w:rsid w:val="00C72B48"/>
    <w:rsid w:val="00C7370A"/>
    <w:rsid w:val="00C73C72"/>
    <w:rsid w:val="00C76611"/>
    <w:rsid w:val="00C8316D"/>
    <w:rsid w:val="00C85818"/>
    <w:rsid w:val="00C85FC9"/>
    <w:rsid w:val="00C8686F"/>
    <w:rsid w:val="00C86BA6"/>
    <w:rsid w:val="00C900CA"/>
    <w:rsid w:val="00C92AF3"/>
    <w:rsid w:val="00C94856"/>
    <w:rsid w:val="00C94973"/>
    <w:rsid w:val="00C95F91"/>
    <w:rsid w:val="00CA0E19"/>
    <w:rsid w:val="00CA2ADB"/>
    <w:rsid w:val="00CA3121"/>
    <w:rsid w:val="00CA45E9"/>
    <w:rsid w:val="00CA4CF7"/>
    <w:rsid w:val="00CA784D"/>
    <w:rsid w:val="00CB2A34"/>
    <w:rsid w:val="00CB3AF7"/>
    <w:rsid w:val="00CB6AE0"/>
    <w:rsid w:val="00CC041E"/>
    <w:rsid w:val="00CC5D86"/>
    <w:rsid w:val="00CC7A56"/>
    <w:rsid w:val="00CD0079"/>
    <w:rsid w:val="00CD1CAD"/>
    <w:rsid w:val="00CD1D96"/>
    <w:rsid w:val="00CD2FEE"/>
    <w:rsid w:val="00CD46A1"/>
    <w:rsid w:val="00CD590F"/>
    <w:rsid w:val="00CD5AB5"/>
    <w:rsid w:val="00CD5B61"/>
    <w:rsid w:val="00CD62B9"/>
    <w:rsid w:val="00CD657D"/>
    <w:rsid w:val="00CD7EC8"/>
    <w:rsid w:val="00CE04EF"/>
    <w:rsid w:val="00CE0738"/>
    <w:rsid w:val="00CE1881"/>
    <w:rsid w:val="00CE212A"/>
    <w:rsid w:val="00CE2A39"/>
    <w:rsid w:val="00CE3CE1"/>
    <w:rsid w:val="00CE3F2B"/>
    <w:rsid w:val="00CE46D7"/>
    <w:rsid w:val="00CE658F"/>
    <w:rsid w:val="00CF0563"/>
    <w:rsid w:val="00CF22D0"/>
    <w:rsid w:val="00CF6537"/>
    <w:rsid w:val="00D02A38"/>
    <w:rsid w:val="00D033C7"/>
    <w:rsid w:val="00D07522"/>
    <w:rsid w:val="00D11A7A"/>
    <w:rsid w:val="00D13805"/>
    <w:rsid w:val="00D13D2D"/>
    <w:rsid w:val="00D1613B"/>
    <w:rsid w:val="00D21148"/>
    <w:rsid w:val="00D2574F"/>
    <w:rsid w:val="00D2756C"/>
    <w:rsid w:val="00D31208"/>
    <w:rsid w:val="00D3317F"/>
    <w:rsid w:val="00D35B55"/>
    <w:rsid w:val="00D35C20"/>
    <w:rsid w:val="00D40D96"/>
    <w:rsid w:val="00D41EF5"/>
    <w:rsid w:val="00D44206"/>
    <w:rsid w:val="00D456A0"/>
    <w:rsid w:val="00D46AE7"/>
    <w:rsid w:val="00D52000"/>
    <w:rsid w:val="00D55D95"/>
    <w:rsid w:val="00D605DF"/>
    <w:rsid w:val="00D60688"/>
    <w:rsid w:val="00D6325F"/>
    <w:rsid w:val="00D65766"/>
    <w:rsid w:val="00D66670"/>
    <w:rsid w:val="00D6760D"/>
    <w:rsid w:val="00D67D9A"/>
    <w:rsid w:val="00D75F1C"/>
    <w:rsid w:val="00D7654A"/>
    <w:rsid w:val="00D768C2"/>
    <w:rsid w:val="00D77AC0"/>
    <w:rsid w:val="00D807AE"/>
    <w:rsid w:val="00D80E33"/>
    <w:rsid w:val="00D80ED9"/>
    <w:rsid w:val="00D813E7"/>
    <w:rsid w:val="00D8174C"/>
    <w:rsid w:val="00D822E5"/>
    <w:rsid w:val="00D82B98"/>
    <w:rsid w:val="00D831CB"/>
    <w:rsid w:val="00D845A2"/>
    <w:rsid w:val="00D85058"/>
    <w:rsid w:val="00D85B75"/>
    <w:rsid w:val="00D85FA1"/>
    <w:rsid w:val="00D87C15"/>
    <w:rsid w:val="00D90165"/>
    <w:rsid w:val="00D9170E"/>
    <w:rsid w:val="00D91D59"/>
    <w:rsid w:val="00D91DB8"/>
    <w:rsid w:val="00D9205F"/>
    <w:rsid w:val="00D92644"/>
    <w:rsid w:val="00D92AD5"/>
    <w:rsid w:val="00D9398F"/>
    <w:rsid w:val="00D9632F"/>
    <w:rsid w:val="00D9658F"/>
    <w:rsid w:val="00D96A18"/>
    <w:rsid w:val="00D97B0D"/>
    <w:rsid w:val="00DA0BA3"/>
    <w:rsid w:val="00DA0F9D"/>
    <w:rsid w:val="00DA11DA"/>
    <w:rsid w:val="00DA1CC6"/>
    <w:rsid w:val="00DA2151"/>
    <w:rsid w:val="00DA2C92"/>
    <w:rsid w:val="00DA3C75"/>
    <w:rsid w:val="00DA45A3"/>
    <w:rsid w:val="00DA604E"/>
    <w:rsid w:val="00DA71DE"/>
    <w:rsid w:val="00DA7232"/>
    <w:rsid w:val="00DA77A8"/>
    <w:rsid w:val="00DB0959"/>
    <w:rsid w:val="00DB0C77"/>
    <w:rsid w:val="00DB128F"/>
    <w:rsid w:val="00DB1CC3"/>
    <w:rsid w:val="00DB36D3"/>
    <w:rsid w:val="00DB4D87"/>
    <w:rsid w:val="00DB50D6"/>
    <w:rsid w:val="00DB538E"/>
    <w:rsid w:val="00DB5F24"/>
    <w:rsid w:val="00DB6C57"/>
    <w:rsid w:val="00DB6C5B"/>
    <w:rsid w:val="00DB76A8"/>
    <w:rsid w:val="00DB787C"/>
    <w:rsid w:val="00DC0A4D"/>
    <w:rsid w:val="00DC176D"/>
    <w:rsid w:val="00DC307D"/>
    <w:rsid w:val="00DC30EB"/>
    <w:rsid w:val="00DC3682"/>
    <w:rsid w:val="00DC3BFD"/>
    <w:rsid w:val="00DC7A84"/>
    <w:rsid w:val="00DD1398"/>
    <w:rsid w:val="00DD29A0"/>
    <w:rsid w:val="00DD3228"/>
    <w:rsid w:val="00DD33B9"/>
    <w:rsid w:val="00DD3DD4"/>
    <w:rsid w:val="00DD51DD"/>
    <w:rsid w:val="00DD544B"/>
    <w:rsid w:val="00DD6BFB"/>
    <w:rsid w:val="00DE0773"/>
    <w:rsid w:val="00DE3DDF"/>
    <w:rsid w:val="00DE5660"/>
    <w:rsid w:val="00DE5A62"/>
    <w:rsid w:val="00DE6A6E"/>
    <w:rsid w:val="00DE7ACC"/>
    <w:rsid w:val="00DF133F"/>
    <w:rsid w:val="00DF60A0"/>
    <w:rsid w:val="00DF743E"/>
    <w:rsid w:val="00DF79F8"/>
    <w:rsid w:val="00E00C94"/>
    <w:rsid w:val="00E01090"/>
    <w:rsid w:val="00E01BFE"/>
    <w:rsid w:val="00E01DDE"/>
    <w:rsid w:val="00E02AAE"/>
    <w:rsid w:val="00E0307D"/>
    <w:rsid w:val="00E04445"/>
    <w:rsid w:val="00E04DDA"/>
    <w:rsid w:val="00E072C4"/>
    <w:rsid w:val="00E10508"/>
    <w:rsid w:val="00E135C6"/>
    <w:rsid w:val="00E154F3"/>
    <w:rsid w:val="00E158C0"/>
    <w:rsid w:val="00E179D6"/>
    <w:rsid w:val="00E20065"/>
    <w:rsid w:val="00E21C2B"/>
    <w:rsid w:val="00E21FC9"/>
    <w:rsid w:val="00E22195"/>
    <w:rsid w:val="00E23477"/>
    <w:rsid w:val="00E2380B"/>
    <w:rsid w:val="00E23941"/>
    <w:rsid w:val="00E23FE6"/>
    <w:rsid w:val="00E245F8"/>
    <w:rsid w:val="00E27417"/>
    <w:rsid w:val="00E30364"/>
    <w:rsid w:val="00E30A0E"/>
    <w:rsid w:val="00E3181D"/>
    <w:rsid w:val="00E3364E"/>
    <w:rsid w:val="00E33FFC"/>
    <w:rsid w:val="00E35365"/>
    <w:rsid w:val="00E35BA5"/>
    <w:rsid w:val="00E36B9E"/>
    <w:rsid w:val="00E3710E"/>
    <w:rsid w:val="00E41D58"/>
    <w:rsid w:val="00E43A91"/>
    <w:rsid w:val="00E44B06"/>
    <w:rsid w:val="00E44F60"/>
    <w:rsid w:val="00E453CA"/>
    <w:rsid w:val="00E4660C"/>
    <w:rsid w:val="00E477DA"/>
    <w:rsid w:val="00E47D68"/>
    <w:rsid w:val="00E566A0"/>
    <w:rsid w:val="00E56DFB"/>
    <w:rsid w:val="00E573C9"/>
    <w:rsid w:val="00E62304"/>
    <w:rsid w:val="00E62800"/>
    <w:rsid w:val="00E62B8C"/>
    <w:rsid w:val="00E63128"/>
    <w:rsid w:val="00E6480F"/>
    <w:rsid w:val="00E65687"/>
    <w:rsid w:val="00E65E34"/>
    <w:rsid w:val="00E708B8"/>
    <w:rsid w:val="00E70ACB"/>
    <w:rsid w:val="00E7134D"/>
    <w:rsid w:val="00E7144F"/>
    <w:rsid w:val="00E73FB5"/>
    <w:rsid w:val="00E76C96"/>
    <w:rsid w:val="00E810B4"/>
    <w:rsid w:val="00E820F3"/>
    <w:rsid w:val="00E844EB"/>
    <w:rsid w:val="00E8555E"/>
    <w:rsid w:val="00E863AD"/>
    <w:rsid w:val="00E9068F"/>
    <w:rsid w:val="00E909E7"/>
    <w:rsid w:val="00E91153"/>
    <w:rsid w:val="00E919A1"/>
    <w:rsid w:val="00E91DC1"/>
    <w:rsid w:val="00E93A3D"/>
    <w:rsid w:val="00E93CBF"/>
    <w:rsid w:val="00E95919"/>
    <w:rsid w:val="00E966A0"/>
    <w:rsid w:val="00E97237"/>
    <w:rsid w:val="00EA1DE9"/>
    <w:rsid w:val="00EA2085"/>
    <w:rsid w:val="00EA5B9E"/>
    <w:rsid w:val="00EA6FE7"/>
    <w:rsid w:val="00EB00D4"/>
    <w:rsid w:val="00EB0A73"/>
    <w:rsid w:val="00EB0BDA"/>
    <w:rsid w:val="00EB127D"/>
    <w:rsid w:val="00EB1C83"/>
    <w:rsid w:val="00EB1E52"/>
    <w:rsid w:val="00EB2C55"/>
    <w:rsid w:val="00EB3D14"/>
    <w:rsid w:val="00EB410C"/>
    <w:rsid w:val="00EB4E3A"/>
    <w:rsid w:val="00EB64A7"/>
    <w:rsid w:val="00EC059F"/>
    <w:rsid w:val="00EC0CA6"/>
    <w:rsid w:val="00EC1EAA"/>
    <w:rsid w:val="00EC2EF1"/>
    <w:rsid w:val="00EC4EC0"/>
    <w:rsid w:val="00EC52DA"/>
    <w:rsid w:val="00EC7079"/>
    <w:rsid w:val="00EC7E97"/>
    <w:rsid w:val="00ED1E74"/>
    <w:rsid w:val="00ED22B1"/>
    <w:rsid w:val="00ED39B9"/>
    <w:rsid w:val="00ED4CF2"/>
    <w:rsid w:val="00ED6971"/>
    <w:rsid w:val="00ED6C4C"/>
    <w:rsid w:val="00ED6D3E"/>
    <w:rsid w:val="00EE1C46"/>
    <w:rsid w:val="00EE1FFF"/>
    <w:rsid w:val="00EE3937"/>
    <w:rsid w:val="00EE4802"/>
    <w:rsid w:val="00EE53EF"/>
    <w:rsid w:val="00EE66BB"/>
    <w:rsid w:val="00EE696C"/>
    <w:rsid w:val="00EE7196"/>
    <w:rsid w:val="00EE7212"/>
    <w:rsid w:val="00EE781A"/>
    <w:rsid w:val="00EE7860"/>
    <w:rsid w:val="00EF005F"/>
    <w:rsid w:val="00EF1013"/>
    <w:rsid w:val="00EF1F5F"/>
    <w:rsid w:val="00EF24D5"/>
    <w:rsid w:val="00EF32F6"/>
    <w:rsid w:val="00EF3621"/>
    <w:rsid w:val="00EF4E4A"/>
    <w:rsid w:val="00EF6FC1"/>
    <w:rsid w:val="00EF7107"/>
    <w:rsid w:val="00EF76B5"/>
    <w:rsid w:val="00EF7E6E"/>
    <w:rsid w:val="00F00466"/>
    <w:rsid w:val="00F009B9"/>
    <w:rsid w:val="00F01707"/>
    <w:rsid w:val="00F01D46"/>
    <w:rsid w:val="00F026DC"/>
    <w:rsid w:val="00F037EF"/>
    <w:rsid w:val="00F04233"/>
    <w:rsid w:val="00F05CDD"/>
    <w:rsid w:val="00F05E4F"/>
    <w:rsid w:val="00F06528"/>
    <w:rsid w:val="00F070BC"/>
    <w:rsid w:val="00F070C6"/>
    <w:rsid w:val="00F127F1"/>
    <w:rsid w:val="00F1448F"/>
    <w:rsid w:val="00F147FA"/>
    <w:rsid w:val="00F14DD2"/>
    <w:rsid w:val="00F16600"/>
    <w:rsid w:val="00F16B2F"/>
    <w:rsid w:val="00F179D7"/>
    <w:rsid w:val="00F17F0C"/>
    <w:rsid w:val="00F21236"/>
    <w:rsid w:val="00F21C69"/>
    <w:rsid w:val="00F21FE1"/>
    <w:rsid w:val="00F22E45"/>
    <w:rsid w:val="00F25682"/>
    <w:rsid w:val="00F276F4"/>
    <w:rsid w:val="00F3006C"/>
    <w:rsid w:val="00F339A6"/>
    <w:rsid w:val="00F34032"/>
    <w:rsid w:val="00F34122"/>
    <w:rsid w:val="00F35666"/>
    <w:rsid w:val="00F37836"/>
    <w:rsid w:val="00F41F16"/>
    <w:rsid w:val="00F45FFB"/>
    <w:rsid w:val="00F460A5"/>
    <w:rsid w:val="00F46647"/>
    <w:rsid w:val="00F46E24"/>
    <w:rsid w:val="00F47942"/>
    <w:rsid w:val="00F5011E"/>
    <w:rsid w:val="00F50999"/>
    <w:rsid w:val="00F52200"/>
    <w:rsid w:val="00F5466B"/>
    <w:rsid w:val="00F54C69"/>
    <w:rsid w:val="00F54EA1"/>
    <w:rsid w:val="00F5622C"/>
    <w:rsid w:val="00F57D26"/>
    <w:rsid w:val="00F6031A"/>
    <w:rsid w:val="00F62BF1"/>
    <w:rsid w:val="00F6359F"/>
    <w:rsid w:val="00F63EE5"/>
    <w:rsid w:val="00F64A73"/>
    <w:rsid w:val="00F64E6F"/>
    <w:rsid w:val="00F657AF"/>
    <w:rsid w:val="00F65FB7"/>
    <w:rsid w:val="00F6748E"/>
    <w:rsid w:val="00F67BE1"/>
    <w:rsid w:val="00F7279B"/>
    <w:rsid w:val="00F728E1"/>
    <w:rsid w:val="00F72C3B"/>
    <w:rsid w:val="00F7301D"/>
    <w:rsid w:val="00F749A4"/>
    <w:rsid w:val="00F757FF"/>
    <w:rsid w:val="00F76180"/>
    <w:rsid w:val="00F76DDF"/>
    <w:rsid w:val="00F80C72"/>
    <w:rsid w:val="00F81F2C"/>
    <w:rsid w:val="00F82009"/>
    <w:rsid w:val="00F83C83"/>
    <w:rsid w:val="00F8473A"/>
    <w:rsid w:val="00F87387"/>
    <w:rsid w:val="00F87A64"/>
    <w:rsid w:val="00F92C67"/>
    <w:rsid w:val="00F94E3E"/>
    <w:rsid w:val="00F95620"/>
    <w:rsid w:val="00F97115"/>
    <w:rsid w:val="00F97C6D"/>
    <w:rsid w:val="00FA0C13"/>
    <w:rsid w:val="00FA2627"/>
    <w:rsid w:val="00FA3990"/>
    <w:rsid w:val="00FA545F"/>
    <w:rsid w:val="00FB12AF"/>
    <w:rsid w:val="00FB1E7D"/>
    <w:rsid w:val="00FB254A"/>
    <w:rsid w:val="00FB2C12"/>
    <w:rsid w:val="00FB3592"/>
    <w:rsid w:val="00FB35D2"/>
    <w:rsid w:val="00FB3CFB"/>
    <w:rsid w:val="00FB4172"/>
    <w:rsid w:val="00FB43C6"/>
    <w:rsid w:val="00FB4435"/>
    <w:rsid w:val="00FB4770"/>
    <w:rsid w:val="00FB4E32"/>
    <w:rsid w:val="00FB5EA1"/>
    <w:rsid w:val="00FB72B4"/>
    <w:rsid w:val="00FC07A1"/>
    <w:rsid w:val="00FC12DC"/>
    <w:rsid w:val="00FC33ED"/>
    <w:rsid w:val="00FC40B6"/>
    <w:rsid w:val="00FC5056"/>
    <w:rsid w:val="00FC63DE"/>
    <w:rsid w:val="00FC7755"/>
    <w:rsid w:val="00FD295F"/>
    <w:rsid w:val="00FD5D72"/>
    <w:rsid w:val="00FD738F"/>
    <w:rsid w:val="00FE0A81"/>
    <w:rsid w:val="00FE164B"/>
    <w:rsid w:val="00FE2412"/>
    <w:rsid w:val="00FE3327"/>
    <w:rsid w:val="00FE3BF9"/>
    <w:rsid w:val="00FE5A5F"/>
    <w:rsid w:val="00FE5CA5"/>
    <w:rsid w:val="00FE70DF"/>
    <w:rsid w:val="00FE77EB"/>
    <w:rsid w:val="00FF1DB2"/>
    <w:rsid w:val="00FF44C6"/>
    <w:rsid w:val="00FF5DAE"/>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E537B101-A500-4BD6-93EC-510D8A0B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aliases w:val="viñeta,Párrafo de lista 2"/>
    <w:basedOn w:val="Normal"/>
    <w:link w:val="PrrafodelistaCar"/>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nhideWhenUsed/>
    <w:rsid w:val="005F785F"/>
    <w:rPr>
      <w:sz w:val="20"/>
      <w:szCs w:val="20"/>
    </w:rPr>
  </w:style>
  <w:style w:type="character" w:customStyle="1" w:styleId="TextocomentarioCar">
    <w:name w:val="Texto comentario Car"/>
    <w:basedOn w:val="Fuentedeprrafopredeter"/>
    <w:link w:val="Textocomentario"/>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F14DD2"/>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635677"/>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uiPriority w:val="99"/>
    <w:rsid w:val="00635677"/>
    <w:rPr>
      <w:rFonts w:ascii="Times New Roman" w:eastAsia="Times New Roman" w:hAnsi="Times New Roman" w:cs="Times New Roman"/>
      <w:sz w:val="16"/>
      <w:szCs w:val="16"/>
      <w:lang w:val="es-ES" w:eastAsia="es-ES"/>
    </w:rPr>
  </w:style>
  <w:style w:type="paragraph" w:styleId="Sinespaciado">
    <w:name w:val="No Spacing"/>
    <w:uiPriority w:val="1"/>
    <w:qFormat/>
    <w:rsid w:val="00F728E1"/>
    <w:pPr>
      <w:spacing w:after="0" w:line="240" w:lineRule="auto"/>
    </w:pPr>
    <w:rPr>
      <w:rFonts w:ascii="Times New Roman" w:eastAsia="Calibri" w:hAnsi="Times New Roman" w:cs="Times New Roman"/>
      <w:sz w:val="24"/>
      <w:szCs w:val="24"/>
      <w:lang w:val="es-ES" w:eastAsia="es-ES"/>
    </w:rPr>
  </w:style>
  <w:style w:type="character" w:customStyle="1" w:styleId="fontstyle01">
    <w:name w:val="fontstyle01"/>
    <w:basedOn w:val="Fuentedeprrafopredeter"/>
    <w:rsid w:val="00CE658F"/>
    <w:rPr>
      <w:rFonts w:ascii="ArialMT" w:hAnsi="ArialMT" w:hint="default"/>
      <w:b w:val="0"/>
      <w:bCs w:val="0"/>
      <w:i w:val="0"/>
      <w:iCs w:val="0"/>
      <w:color w:val="000000"/>
      <w:sz w:val="28"/>
      <w:szCs w:val="28"/>
    </w:rPr>
  </w:style>
  <w:style w:type="character" w:customStyle="1" w:styleId="fontstyle21">
    <w:name w:val="fontstyle21"/>
    <w:basedOn w:val="Fuentedeprrafopredeter"/>
    <w:rsid w:val="00CE658F"/>
    <w:rPr>
      <w:rFonts w:ascii="Arial-BoldItalicMT" w:hAnsi="Arial-BoldItalicMT" w:hint="default"/>
      <w:b/>
      <w:bCs/>
      <w:i/>
      <w:iCs/>
      <w:color w:val="000000"/>
      <w:sz w:val="24"/>
      <w:szCs w:val="24"/>
    </w:rPr>
  </w:style>
  <w:style w:type="character" w:customStyle="1" w:styleId="fontstyle31">
    <w:name w:val="fontstyle31"/>
    <w:basedOn w:val="Fuentedeprrafopredeter"/>
    <w:rsid w:val="00CE658F"/>
    <w:rPr>
      <w:rFonts w:ascii="Arial-ItalicMT" w:hAnsi="Arial-ItalicMT" w:hint="default"/>
      <w:b w:val="0"/>
      <w:bCs w:val="0"/>
      <w:i/>
      <w:iCs/>
      <w:color w:val="000000"/>
      <w:sz w:val="24"/>
      <w:szCs w:val="24"/>
    </w:rPr>
  </w:style>
  <w:style w:type="character" w:customStyle="1" w:styleId="fontstyle41">
    <w:name w:val="fontstyle41"/>
    <w:basedOn w:val="Fuentedeprrafopredeter"/>
    <w:rsid w:val="00CE658F"/>
    <w:rPr>
      <w:rFonts w:ascii="Arial-BoldMT" w:hAnsi="Arial-BoldMT" w:hint="default"/>
      <w:b/>
      <w:bCs/>
      <w:i w:val="0"/>
      <w:iCs w:val="0"/>
      <w:color w:val="000000"/>
      <w:sz w:val="28"/>
      <w:szCs w:val="28"/>
    </w:rPr>
  </w:style>
  <w:style w:type="character" w:customStyle="1" w:styleId="detallearticulo">
    <w:name w:val="detallearticulo"/>
    <w:basedOn w:val="Fuentedeprrafopredeter"/>
    <w:rsid w:val="00DE7ACC"/>
  </w:style>
  <w:style w:type="character" w:customStyle="1" w:styleId="labesdetalle">
    <w:name w:val="labesdetalle"/>
    <w:basedOn w:val="Fuentedeprrafopredeter"/>
    <w:rsid w:val="00DE7ACC"/>
  </w:style>
  <w:style w:type="character" w:customStyle="1" w:styleId="vcex-heading-inner">
    <w:name w:val="vcex-heading-inner"/>
    <w:basedOn w:val="Fuentedeprrafopredeter"/>
    <w:rsid w:val="001F7D33"/>
  </w:style>
  <w:style w:type="character" w:styleId="nfasis">
    <w:name w:val="Emphasis"/>
    <w:basedOn w:val="Fuentedeprrafopredeter"/>
    <w:uiPriority w:val="20"/>
    <w:qFormat/>
    <w:rsid w:val="001F7D33"/>
    <w:rPr>
      <w:i/>
      <w:iCs/>
    </w:rPr>
  </w:style>
  <w:style w:type="paragraph" w:customStyle="1" w:styleId="ANOTACION">
    <w:name w:val="ANOTACION"/>
    <w:basedOn w:val="Normal"/>
    <w:link w:val="ANOTACIONCar"/>
    <w:rsid w:val="0020469A"/>
    <w:pPr>
      <w:spacing w:before="101" w:after="101" w:line="216" w:lineRule="atLeast"/>
      <w:jc w:val="center"/>
    </w:pPr>
    <w:rPr>
      <w:rFonts w:ascii="CG Palacio (WN)" w:eastAsia="Times New Roman" w:hAnsi="CG Palacio (WN)"/>
      <w:b/>
      <w:sz w:val="18"/>
      <w:szCs w:val="20"/>
      <w:lang w:val="es-ES_tradnl"/>
    </w:rPr>
  </w:style>
  <w:style w:type="character" w:customStyle="1" w:styleId="ANOTACIONCar">
    <w:name w:val="ANOTACION Car"/>
    <w:link w:val="ANOTACION"/>
    <w:locked/>
    <w:rsid w:val="0020469A"/>
    <w:rPr>
      <w:rFonts w:ascii="CG Palacio (WN)" w:eastAsia="Times New Roman" w:hAnsi="CG Palacio (WN)" w:cs="Times New Roman"/>
      <w:b/>
      <w:sz w:val="18"/>
      <w:szCs w:val="20"/>
      <w:lang w:val="es-ES_tradnl" w:eastAsia="es-ES"/>
    </w:rPr>
  </w:style>
  <w:style w:type="numbering" w:customStyle="1" w:styleId="Estilo87">
    <w:name w:val="Estilo87"/>
    <w:uiPriority w:val="99"/>
    <w:rsid w:val="00494F9B"/>
    <w:pPr>
      <w:numPr>
        <w:numId w:val="23"/>
      </w:numPr>
    </w:pPr>
  </w:style>
  <w:style w:type="character" w:customStyle="1" w:styleId="PrrafodelistaCar">
    <w:name w:val="Párrafo de lista Car"/>
    <w:aliases w:val="viñeta Car,Párrafo de lista 2 Car"/>
    <w:link w:val="Prrafodelista"/>
    <w:uiPriority w:val="34"/>
    <w:rsid w:val="00494F9B"/>
    <w:rPr>
      <w:rFonts w:ascii="Times New Roman" w:eastAsia="Calibri" w:hAnsi="Times New Roman" w:cs="Times New Roman"/>
      <w:sz w:val="24"/>
      <w:szCs w:val="24"/>
      <w:lang w:val="es-ES" w:eastAsia="es-ES"/>
    </w:rPr>
  </w:style>
  <w:style w:type="paragraph" w:customStyle="1" w:styleId="parrafo">
    <w:name w:val="parrafo"/>
    <w:basedOn w:val="Normal"/>
    <w:rsid w:val="008A25C4"/>
    <w:pPr>
      <w:spacing w:before="100" w:beforeAutospacing="1" w:after="100" w:afterAutospacing="1"/>
    </w:pPr>
    <w:rPr>
      <w:rFonts w:eastAsia="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598908">
      <w:bodyDiv w:val="1"/>
      <w:marLeft w:val="0"/>
      <w:marRight w:val="0"/>
      <w:marTop w:val="0"/>
      <w:marBottom w:val="0"/>
      <w:divBdr>
        <w:top w:val="none" w:sz="0" w:space="0" w:color="auto"/>
        <w:left w:val="none" w:sz="0" w:space="0" w:color="auto"/>
        <w:bottom w:val="none" w:sz="0" w:space="0" w:color="auto"/>
        <w:right w:val="none" w:sz="0" w:space="0" w:color="auto"/>
      </w:divBdr>
    </w:div>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31023852">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1073312839">
          <w:marLeft w:val="0"/>
          <w:marRight w:val="0"/>
          <w:marTop w:val="0"/>
          <w:marBottom w:val="0"/>
          <w:divBdr>
            <w:top w:val="none" w:sz="0" w:space="0" w:color="auto"/>
            <w:left w:val="none" w:sz="0" w:space="0" w:color="auto"/>
            <w:bottom w:val="none" w:sz="0" w:space="0" w:color="auto"/>
            <w:right w:val="none" w:sz="0" w:space="0" w:color="auto"/>
          </w:divBdr>
        </w:div>
        <w:div w:id="83847492">
          <w:marLeft w:val="0"/>
          <w:marRight w:val="0"/>
          <w:marTop w:val="0"/>
          <w:marBottom w:val="0"/>
          <w:divBdr>
            <w:top w:val="none" w:sz="0" w:space="0" w:color="auto"/>
            <w:left w:val="none" w:sz="0" w:space="0" w:color="auto"/>
            <w:bottom w:val="none" w:sz="0" w:space="0" w:color="auto"/>
            <w:right w:val="none" w:sz="0" w:space="0" w:color="auto"/>
          </w:divBdr>
        </w:div>
      </w:divsChild>
    </w:div>
    <w:div w:id="273289537">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13211168">
      <w:bodyDiv w:val="1"/>
      <w:marLeft w:val="0"/>
      <w:marRight w:val="0"/>
      <w:marTop w:val="0"/>
      <w:marBottom w:val="0"/>
      <w:divBdr>
        <w:top w:val="none" w:sz="0" w:space="0" w:color="auto"/>
        <w:left w:val="none" w:sz="0" w:space="0" w:color="auto"/>
        <w:bottom w:val="none" w:sz="0" w:space="0" w:color="auto"/>
        <w:right w:val="none" w:sz="0" w:space="0" w:color="auto"/>
      </w:divBdr>
    </w:div>
    <w:div w:id="435910921">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489252759">
      <w:bodyDiv w:val="1"/>
      <w:marLeft w:val="0"/>
      <w:marRight w:val="0"/>
      <w:marTop w:val="0"/>
      <w:marBottom w:val="0"/>
      <w:divBdr>
        <w:top w:val="none" w:sz="0" w:space="0" w:color="auto"/>
        <w:left w:val="none" w:sz="0" w:space="0" w:color="auto"/>
        <w:bottom w:val="none" w:sz="0" w:space="0" w:color="auto"/>
        <w:right w:val="none" w:sz="0" w:space="0" w:color="auto"/>
      </w:divBdr>
      <w:divsChild>
        <w:div w:id="613513692">
          <w:marLeft w:val="0"/>
          <w:marRight w:val="0"/>
          <w:marTop w:val="0"/>
          <w:marBottom w:val="0"/>
          <w:divBdr>
            <w:top w:val="none" w:sz="0" w:space="0" w:color="auto"/>
            <w:left w:val="none" w:sz="0" w:space="0" w:color="auto"/>
            <w:bottom w:val="none" w:sz="0" w:space="0" w:color="auto"/>
            <w:right w:val="none" w:sz="0" w:space="0" w:color="auto"/>
          </w:divBdr>
        </w:div>
      </w:divsChild>
    </w:div>
    <w:div w:id="531724962">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669217013">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752629034">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152410442">
      <w:bodyDiv w:val="1"/>
      <w:marLeft w:val="0"/>
      <w:marRight w:val="0"/>
      <w:marTop w:val="0"/>
      <w:marBottom w:val="0"/>
      <w:divBdr>
        <w:top w:val="none" w:sz="0" w:space="0" w:color="auto"/>
        <w:left w:val="none" w:sz="0" w:space="0" w:color="auto"/>
        <w:bottom w:val="none" w:sz="0" w:space="0" w:color="auto"/>
        <w:right w:val="none" w:sz="0" w:space="0" w:color="auto"/>
      </w:divBdr>
    </w:div>
    <w:div w:id="1255744654">
      <w:bodyDiv w:val="1"/>
      <w:marLeft w:val="0"/>
      <w:marRight w:val="0"/>
      <w:marTop w:val="0"/>
      <w:marBottom w:val="0"/>
      <w:divBdr>
        <w:top w:val="none" w:sz="0" w:space="0" w:color="auto"/>
        <w:left w:val="none" w:sz="0" w:space="0" w:color="auto"/>
        <w:bottom w:val="none" w:sz="0" w:space="0" w:color="auto"/>
        <w:right w:val="none" w:sz="0" w:space="0" w:color="auto"/>
      </w:divBdr>
    </w:div>
    <w:div w:id="1411997074">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55322612">
      <w:bodyDiv w:val="1"/>
      <w:marLeft w:val="0"/>
      <w:marRight w:val="0"/>
      <w:marTop w:val="0"/>
      <w:marBottom w:val="0"/>
      <w:divBdr>
        <w:top w:val="none" w:sz="0" w:space="0" w:color="auto"/>
        <w:left w:val="none" w:sz="0" w:space="0" w:color="auto"/>
        <w:bottom w:val="none" w:sz="0" w:space="0" w:color="auto"/>
        <w:right w:val="none" w:sz="0" w:space="0" w:color="auto"/>
      </w:divBdr>
    </w:div>
    <w:div w:id="1457604112">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609502815">
      <w:bodyDiv w:val="1"/>
      <w:marLeft w:val="0"/>
      <w:marRight w:val="0"/>
      <w:marTop w:val="0"/>
      <w:marBottom w:val="0"/>
      <w:divBdr>
        <w:top w:val="none" w:sz="0" w:space="0" w:color="auto"/>
        <w:left w:val="none" w:sz="0" w:space="0" w:color="auto"/>
        <w:bottom w:val="none" w:sz="0" w:space="0" w:color="auto"/>
        <w:right w:val="none" w:sz="0" w:space="0" w:color="auto"/>
      </w:divBdr>
    </w:div>
    <w:div w:id="1676034893">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05391721">
      <w:bodyDiv w:val="1"/>
      <w:marLeft w:val="0"/>
      <w:marRight w:val="0"/>
      <w:marTop w:val="0"/>
      <w:marBottom w:val="0"/>
      <w:divBdr>
        <w:top w:val="none" w:sz="0" w:space="0" w:color="auto"/>
        <w:left w:val="none" w:sz="0" w:space="0" w:color="auto"/>
        <w:bottom w:val="none" w:sz="0" w:space="0" w:color="auto"/>
        <w:right w:val="none" w:sz="0" w:space="0" w:color="auto"/>
      </w:divBdr>
    </w:div>
    <w:div w:id="1855420000">
      <w:bodyDiv w:val="1"/>
      <w:marLeft w:val="0"/>
      <w:marRight w:val="0"/>
      <w:marTop w:val="0"/>
      <w:marBottom w:val="0"/>
      <w:divBdr>
        <w:top w:val="none" w:sz="0" w:space="0" w:color="auto"/>
        <w:left w:val="none" w:sz="0" w:space="0" w:color="auto"/>
        <w:bottom w:val="none" w:sz="0" w:space="0" w:color="auto"/>
        <w:right w:val="none" w:sz="0" w:space="0" w:color="auto"/>
      </w:divBdr>
    </w:div>
    <w:div w:id="1872495587">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32755562">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 w:id="2127969810">
      <w:bodyDiv w:val="1"/>
      <w:marLeft w:val="0"/>
      <w:marRight w:val="0"/>
      <w:marTop w:val="0"/>
      <w:marBottom w:val="0"/>
      <w:divBdr>
        <w:top w:val="none" w:sz="0" w:space="0" w:color="auto"/>
        <w:left w:val="none" w:sz="0" w:space="0" w:color="auto"/>
        <w:bottom w:val="none" w:sz="0" w:space="0" w:color="auto"/>
        <w:right w:val="none" w:sz="0" w:space="0" w:color="auto"/>
      </w:divBdr>
      <w:divsChild>
        <w:div w:id="206574280">
          <w:marLeft w:val="0"/>
          <w:marRight w:val="0"/>
          <w:marTop w:val="0"/>
          <w:marBottom w:val="0"/>
          <w:divBdr>
            <w:top w:val="none" w:sz="0" w:space="0" w:color="auto"/>
            <w:left w:val="none" w:sz="0" w:space="0" w:color="auto"/>
            <w:bottom w:val="none" w:sz="0" w:space="0" w:color="auto"/>
            <w:right w:val="none" w:sz="0" w:space="0" w:color="auto"/>
          </w:divBdr>
        </w:div>
      </w:divsChild>
    </w:div>
    <w:div w:id="2134863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CA42A-230C-4D29-8BB7-9A89E8E59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16</Pages>
  <Words>5016</Words>
  <Characters>27588</Characters>
  <Application>Microsoft Office Word</Application>
  <DocSecurity>0</DocSecurity>
  <Lines>229</Lines>
  <Paragraphs>65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6</cp:revision>
  <cp:lastPrinted>2019-12-03T15:50:00Z</cp:lastPrinted>
  <dcterms:created xsi:type="dcterms:W3CDTF">2021-01-27T22:05:00Z</dcterms:created>
  <dcterms:modified xsi:type="dcterms:W3CDTF">2021-02-26T18:20:00Z</dcterms:modified>
</cp:coreProperties>
</file>