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05DD2" w14:textId="5660E296" w:rsidR="000B260C" w:rsidRPr="00B47CFC" w:rsidRDefault="00AF22B5" w:rsidP="00666A2C">
      <w:pPr>
        <w:pStyle w:val="Subttulo"/>
        <w:ind w:firstLine="708"/>
        <w:jc w:val="both"/>
        <w:rPr>
          <w:rFonts w:cstheme="minorHAnsi"/>
          <w:b/>
          <w:color w:val="auto"/>
          <w:sz w:val="26"/>
          <w:szCs w:val="26"/>
        </w:rPr>
      </w:pPr>
      <w:bookmarkStart w:id="0" w:name="_GoBack"/>
      <w:bookmarkEnd w:id="0"/>
      <w:r w:rsidRPr="00B47CFC">
        <w:rPr>
          <w:rFonts w:cstheme="minorHAnsi"/>
          <w:b/>
          <w:color w:val="auto"/>
          <w:sz w:val="26"/>
          <w:szCs w:val="26"/>
        </w:rPr>
        <w:t xml:space="preserve">León, Guanajuato, a </w:t>
      </w:r>
      <w:r w:rsidR="00395633" w:rsidRPr="00B47CFC">
        <w:rPr>
          <w:rFonts w:cstheme="minorHAnsi"/>
          <w:b/>
          <w:color w:val="auto"/>
          <w:sz w:val="26"/>
          <w:szCs w:val="26"/>
        </w:rPr>
        <w:t>14 catorce</w:t>
      </w:r>
      <w:r w:rsidR="000B260C" w:rsidRPr="00B47CFC">
        <w:rPr>
          <w:rFonts w:cstheme="minorHAnsi"/>
          <w:b/>
          <w:color w:val="auto"/>
          <w:sz w:val="26"/>
          <w:szCs w:val="26"/>
        </w:rPr>
        <w:t xml:space="preserve"> de </w:t>
      </w:r>
      <w:r w:rsidRPr="00B47CFC">
        <w:rPr>
          <w:rFonts w:cstheme="minorHAnsi"/>
          <w:b/>
          <w:color w:val="auto"/>
          <w:sz w:val="26"/>
          <w:szCs w:val="26"/>
        </w:rPr>
        <w:t>dici</w:t>
      </w:r>
      <w:r w:rsidR="000B260C" w:rsidRPr="00B47CFC">
        <w:rPr>
          <w:rFonts w:cstheme="minorHAnsi"/>
          <w:b/>
          <w:color w:val="auto"/>
          <w:sz w:val="26"/>
          <w:szCs w:val="26"/>
        </w:rPr>
        <w:t>embre del año 2020 dos mil veinte</w:t>
      </w:r>
      <w:r w:rsidR="000B260C" w:rsidRPr="00B47CFC">
        <w:rPr>
          <w:rFonts w:cstheme="minorHAnsi"/>
          <w:color w:val="auto"/>
          <w:sz w:val="26"/>
          <w:szCs w:val="26"/>
        </w:rPr>
        <w:t xml:space="preserve">. . . . . . . . . . . . . . . . . . . . . . . . . . . . . . . . . . . . . . . . . . . . . . . . </w:t>
      </w:r>
      <w:r w:rsidR="00666A2C" w:rsidRPr="00B47CFC">
        <w:rPr>
          <w:rFonts w:cstheme="minorHAnsi"/>
          <w:color w:val="auto"/>
          <w:sz w:val="26"/>
          <w:szCs w:val="26"/>
        </w:rPr>
        <w:t xml:space="preserve">. . . </w:t>
      </w:r>
    </w:p>
    <w:p w14:paraId="6D7C2DB5" w14:textId="77777777" w:rsidR="000B260C" w:rsidRPr="00B47CFC" w:rsidRDefault="000B260C" w:rsidP="000B260C">
      <w:pPr>
        <w:rPr>
          <w:rFonts w:asciiTheme="minorHAnsi" w:hAnsiTheme="minorHAnsi" w:cstheme="minorHAnsi"/>
          <w:sz w:val="20"/>
          <w:szCs w:val="20"/>
        </w:rPr>
      </w:pPr>
    </w:p>
    <w:p w14:paraId="4FF27296" w14:textId="5B1CD654" w:rsidR="000B260C" w:rsidRPr="00B47CFC" w:rsidRDefault="000B260C" w:rsidP="000B260C">
      <w:pPr>
        <w:pStyle w:val="Textoindependiente"/>
        <w:ind w:firstLine="708"/>
        <w:rPr>
          <w:rFonts w:asciiTheme="minorHAnsi" w:hAnsiTheme="minorHAnsi" w:cstheme="minorHAnsi"/>
          <w:sz w:val="26"/>
        </w:rPr>
      </w:pPr>
      <w:r w:rsidRPr="00B47CFC">
        <w:rPr>
          <w:rFonts w:asciiTheme="minorHAnsi" w:hAnsiTheme="minorHAnsi" w:cstheme="minorHAnsi"/>
          <w:b/>
          <w:bCs/>
          <w:i/>
          <w:iCs/>
          <w:sz w:val="26"/>
        </w:rPr>
        <w:t>V I S T O S</w:t>
      </w:r>
      <w:r w:rsidRPr="00B47CFC">
        <w:rPr>
          <w:rFonts w:asciiTheme="minorHAnsi" w:hAnsiTheme="minorHAnsi" w:cstheme="minorHAnsi"/>
          <w:sz w:val="26"/>
        </w:rPr>
        <w:t xml:space="preserve"> para dictar sentencia definitiva, los autos del proceso administrativo identificado con el número </w:t>
      </w:r>
      <w:r w:rsidRPr="00B47CFC">
        <w:rPr>
          <w:rFonts w:asciiTheme="minorHAnsi" w:hAnsiTheme="minorHAnsi" w:cstheme="minorHAnsi"/>
          <w:b/>
          <w:sz w:val="26"/>
        </w:rPr>
        <w:t>0968</w:t>
      </w:r>
      <w:r w:rsidRPr="00B47CFC">
        <w:rPr>
          <w:rFonts w:asciiTheme="minorHAnsi" w:hAnsiTheme="minorHAnsi" w:cstheme="minorHAnsi"/>
          <w:b/>
          <w:bCs/>
          <w:iCs/>
          <w:sz w:val="26"/>
        </w:rPr>
        <w:t>/</w:t>
      </w:r>
      <w:r w:rsidRPr="00B47CFC">
        <w:rPr>
          <w:rFonts w:asciiTheme="minorHAnsi" w:hAnsiTheme="minorHAnsi" w:cstheme="minorHAnsi"/>
          <w:b/>
          <w:iCs/>
          <w:sz w:val="26"/>
        </w:rPr>
        <w:t>2doJAM/2018-JN</w:t>
      </w:r>
      <w:r w:rsidRPr="00B47CFC">
        <w:rPr>
          <w:rFonts w:asciiTheme="minorHAnsi" w:hAnsiTheme="minorHAnsi" w:cstheme="minorHAnsi"/>
          <w:sz w:val="26"/>
        </w:rPr>
        <w:t xml:space="preserve"> promovido por el ciudadano </w:t>
      </w:r>
      <w:r w:rsidR="00650C04" w:rsidRPr="00B47CFC">
        <w:rPr>
          <w:rFonts w:asciiTheme="minorHAnsi" w:hAnsiTheme="minorHAnsi" w:cstheme="minorHAnsi"/>
          <w:b/>
          <w:sz w:val="26"/>
          <w:szCs w:val="26"/>
        </w:rPr>
        <w:t>(…)</w:t>
      </w:r>
      <w:r w:rsidRPr="00B47CFC">
        <w:rPr>
          <w:rFonts w:asciiTheme="minorHAnsi" w:hAnsiTheme="minorHAnsi" w:cstheme="minorHAnsi"/>
          <w:b/>
          <w:bCs/>
          <w:sz w:val="26"/>
        </w:rPr>
        <w:t xml:space="preserve">; </w:t>
      </w:r>
      <w:r w:rsidRPr="00B47CFC">
        <w:rPr>
          <w:rFonts w:asciiTheme="minorHAnsi" w:hAnsiTheme="minorHAnsi" w:cstheme="minorHAnsi"/>
          <w:bCs/>
          <w:iCs/>
          <w:sz w:val="26"/>
        </w:rPr>
        <w:t>y</w:t>
      </w:r>
      <w:proofErr w:type="gramStart"/>
      <w:r w:rsidRPr="00B47CFC">
        <w:rPr>
          <w:rFonts w:asciiTheme="minorHAnsi" w:hAnsiTheme="minorHAnsi" w:cstheme="minorHAnsi"/>
          <w:bCs/>
          <w:iCs/>
          <w:sz w:val="26"/>
        </w:rPr>
        <w:t>,</w:t>
      </w:r>
      <w:r w:rsidRPr="00B47CFC">
        <w:rPr>
          <w:rFonts w:asciiTheme="minorHAnsi" w:hAnsiTheme="minorHAnsi" w:cstheme="minorHAnsi"/>
          <w:sz w:val="26"/>
        </w:rPr>
        <w:t xml:space="preserve"> .</w:t>
      </w:r>
      <w:proofErr w:type="gramEnd"/>
      <w:r w:rsidRPr="00B47CFC">
        <w:rPr>
          <w:rFonts w:asciiTheme="minorHAnsi" w:hAnsiTheme="minorHAnsi" w:cstheme="minorHAnsi"/>
          <w:sz w:val="26"/>
        </w:rPr>
        <w:t xml:space="preserve"> . . . . . . . . . . . . . . . . . . . . . . . . . . . . . . . . </w:t>
      </w:r>
    </w:p>
    <w:p w14:paraId="2322CBD2" w14:textId="77777777" w:rsidR="000B260C" w:rsidRPr="00B47CFC" w:rsidRDefault="000B260C" w:rsidP="000B260C">
      <w:pPr>
        <w:pStyle w:val="Textoindependiente"/>
        <w:rPr>
          <w:rFonts w:asciiTheme="minorHAnsi" w:hAnsiTheme="minorHAnsi" w:cstheme="minorHAnsi"/>
          <w:sz w:val="26"/>
        </w:rPr>
      </w:pPr>
    </w:p>
    <w:p w14:paraId="08F1FD47" w14:textId="77777777" w:rsidR="000B260C" w:rsidRPr="00B47CFC" w:rsidRDefault="000B260C" w:rsidP="000B260C">
      <w:pPr>
        <w:pStyle w:val="Textoindependiente"/>
        <w:ind w:firstLine="708"/>
        <w:jc w:val="center"/>
        <w:rPr>
          <w:rFonts w:asciiTheme="minorHAnsi" w:hAnsiTheme="minorHAnsi" w:cstheme="minorHAnsi"/>
          <w:b/>
          <w:bCs/>
          <w:sz w:val="26"/>
        </w:rPr>
      </w:pPr>
      <w:r w:rsidRPr="00B47CFC">
        <w:rPr>
          <w:rFonts w:asciiTheme="minorHAnsi" w:hAnsiTheme="minorHAnsi" w:cstheme="minorHAnsi"/>
          <w:b/>
          <w:bCs/>
          <w:i/>
          <w:iCs/>
          <w:sz w:val="26"/>
        </w:rPr>
        <w:t xml:space="preserve">R E S U L T A N D </w:t>
      </w:r>
      <w:proofErr w:type="gramStart"/>
      <w:r w:rsidRPr="00B47CFC">
        <w:rPr>
          <w:rFonts w:asciiTheme="minorHAnsi" w:hAnsiTheme="minorHAnsi" w:cstheme="minorHAnsi"/>
          <w:b/>
          <w:bCs/>
          <w:i/>
          <w:iCs/>
          <w:sz w:val="26"/>
        </w:rPr>
        <w:t>O :</w:t>
      </w:r>
      <w:proofErr w:type="gramEnd"/>
    </w:p>
    <w:p w14:paraId="468E32EE" w14:textId="77777777" w:rsidR="000B260C" w:rsidRPr="00B47CFC" w:rsidRDefault="000B260C" w:rsidP="000B260C">
      <w:pPr>
        <w:ind w:firstLine="708"/>
        <w:jc w:val="both"/>
        <w:rPr>
          <w:rFonts w:asciiTheme="minorHAnsi" w:hAnsiTheme="minorHAnsi" w:cstheme="minorHAnsi"/>
          <w:b/>
          <w:bCs/>
          <w:i/>
          <w:iCs/>
          <w:sz w:val="26"/>
        </w:rPr>
      </w:pPr>
    </w:p>
    <w:p w14:paraId="5844BFC2" w14:textId="3ADEA519" w:rsidR="000B260C" w:rsidRPr="00B47CFC" w:rsidRDefault="000B260C" w:rsidP="000B260C">
      <w:pPr>
        <w:ind w:firstLine="708"/>
        <w:jc w:val="both"/>
        <w:rPr>
          <w:rFonts w:asciiTheme="minorHAnsi" w:hAnsiTheme="minorHAnsi" w:cstheme="minorHAnsi"/>
          <w:sz w:val="26"/>
          <w:szCs w:val="26"/>
        </w:rPr>
      </w:pPr>
      <w:r w:rsidRPr="00B47CFC">
        <w:rPr>
          <w:rFonts w:asciiTheme="minorHAnsi" w:hAnsiTheme="minorHAnsi" w:cstheme="minorHAnsi"/>
          <w:b/>
          <w:bCs/>
          <w:i/>
          <w:iCs/>
          <w:sz w:val="26"/>
        </w:rPr>
        <w:t xml:space="preserve">PRIMERO.- </w:t>
      </w:r>
      <w:r w:rsidRPr="00B47CFC">
        <w:rPr>
          <w:rFonts w:asciiTheme="minorHAnsi" w:hAnsiTheme="minorHAnsi" w:cstheme="minorHAnsi"/>
          <w:sz w:val="26"/>
          <w:szCs w:val="26"/>
        </w:rPr>
        <w:t xml:space="preserve">Por escrito presentado el día </w:t>
      </w:r>
      <w:r w:rsidRPr="00B47CFC">
        <w:rPr>
          <w:rFonts w:asciiTheme="minorHAnsi" w:hAnsiTheme="minorHAnsi" w:cstheme="minorHAnsi"/>
          <w:b/>
          <w:bCs/>
          <w:sz w:val="26"/>
          <w:szCs w:val="26"/>
        </w:rPr>
        <w:t>29</w:t>
      </w:r>
      <w:r w:rsidRPr="00B47CFC">
        <w:rPr>
          <w:rFonts w:asciiTheme="minorHAnsi" w:hAnsiTheme="minorHAnsi" w:cstheme="minorHAnsi"/>
          <w:sz w:val="26"/>
          <w:szCs w:val="26"/>
        </w:rPr>
        <w:t xml:space="preserve"> veintinueve de </w:t>
      </w:r>
      <w:r w:rsidRPr="00B47CFC">
        <w:rPr>
          <w:rFonts w:asciiTheme="minorHAnsi" w:hAnsiTheme="minorHAnsi" w:cstheme="minorHAnsi"/>
          <w:b/>
          <w:bCs/>
          <w:sz w:val="26"/>
          <w:szCs w:val="26"/>
        </w:rPr>
        <w:t>junio</w:t>
      </w:r>
      <w:r w:rsidRPr="00B47CFC">
        <w:rPr>
          <w:rFonts w:asciiTheme="minorHAnsi" w:hAnsiTheme="minorHAnsi" w:cstheme="minorHAnsi"/>
          <w:sz w:val="26"/>
          <w:szCs w:val="26"/>
        </w:rPr>
        <w:t xml:space="preserve"> del año </w:t>
      </w:r>
      <w:r w:rsidRPr="00B47CFC">
        <w:rPr>
          <w:rFonts w:asciiTheme="minorHAnsi" w:hAnsiTheme="minorHAnsi" w:cstheme="minorHAnsi"/>
          <w:b/>
          <w:bCs/>
          <w:sz w:val="26"/>
          <w:szCs w:val="26"/>
        </w:rPr>
        <w:t>2018</w:t>
      </w:r>
      <w:r w:rsidRPr="00B47CFC">
        <w:rPr>
          <w:rFonts w:asciiTheme="minorHAnsi" w:hAnsiTheme="minorHAnsi" w:cstheme="minorHAnsi"/>
          <w:sz w:val="26"/>
          <w:szCs w:val="26"/>
        </w:rPr>
        <w:t xml:space="preserve"> dos mil dieciocho, en la Oficialía Común de Partes de los Juzgados Administrativos Municipales, el ciudadano</w:t>
      </w:r>
      <w:r w:rsidRPr="00B47CFC">
        <w:rPr>
          <w:rFonts w:asciiTheme="minorHAnsi" w:hAnsiTheme="minorHAnsi" w:cstheme="minorHAnsi"/>
          <w:b/>
          <w:sz w:val="26"/>
        </w:rPr>
        <w:t xml:space="preserve"> </w:t>
      </w:r>
      <w:r w:rsidR="00650C04" w:rsidRPr="00B47CFC">
        <w:rPr>
          <w:rFonts w:asciiTheme="minorHAnsi" w:hAnsiTheme="minorHAnsi" w:cstheme="minorHAnsi"/>
          <w:b/>
          <w:sz w:val="26"/>
          <w:szCs w:val="26"/>
        </w:rPr>
        <w:t>(…)</w:t>
      </w:r>
      <w:r w:rsidRPr="00B47CFC">
        <w:rPr>
          <w:rFonts w:asciiTheme="minorHAnsi" w:hAnsiTheme="minorHAnsi" w:cstheme="minorHAnsi"/>
          <w:sz w:val="26"/>
          <w:szCs w:val="26"/>
        </w:rPr>
        <w:t xml:space="preserve">, por su propio derecho, promovió proceso administrativo; en el que de la lectura integral del escrito de demanda, se desprende que señala como: . . . . . . . . . . . . . . . . . . . . . </w:t>
      </w:r>
    </w:p>
    <w:p w14:paraId="607D5383" w14:textId="77777777" w:rsidR="000B260C" w:rsidRPr="00B47CFC" w:rsidRDefault="000B260C" w:rsidP="000B260C">
      <w:pPr>
        <w:ind w:firstLine="708"/>
        <w:jc w:val="both"/>
        <w:rPr>
          <w:rFonts w:asciiTheme="minorHAnsi" w:hAnsiTheme="minorHAnsi" w:cstheme="minorHAnsi"/>
          <w:sz w:val="26"/>
          <w:szCs w:val="26"/>
        </w:rPr>
      </w:pPr>
    </w:p>
    <w:p w14:paraId="42F9A0DB" w14:textId="77777777" w:rsidR="000B260C" w:rsidRPr="00B47CFC" w:rsidRDefault="000B260C" w:rsidP="000B260C">
      <w:pPr>
        <w:jc w:val="both"/>
        <w:rPr>
          <w:rFonts w:asciiTheme="minorHAnsi" w:hAnsiTheme="minorHAnsi" w:cstheme="minorHAnsi"/>
          <w:bCs/>
          <w:sz w:val="26"/>
          <w:szCs w:val="26"/>
        </w:rPr>
      </w:pPr>
      <w:r w:rsidRPr="00B47CFC">
        <w:rPr>
          <w:rFonts w:asciiTheme="minorHAnsi" w:hAnsiTheme="minorHAnsi" w:cstheme="minorHAnsi"/>
          <w:b/>
          <w:bCs/>
          <w:sz w:val="26"/>
          <w:szCs w:val="26"/>
        </w:rPr>
        <w:t xml:space="preserve">           a).- Actos impugnados.- </w:t>
      </w:r>
      <w:r w:rsidRPr="00B47CFC">
        <w:rPr>
          <w:rFonts w:asciiTheme="minorHAnsi" w:hAnsiTheme="minorHAnsi" w:cstheme="minorHAnsi"/>
          <w:bCs/>
          <w:sz w:val="26"/>
          <w:szCs w:val="26"/>
        </w:rPr>
        <w:t xml:space="preserve">Las negativas fictas a las solicitudes formuladas mediante escritos presentados en fechas 19 diecinueve de diciembre, 27 veintisiete de noviembre, 18 dieciocho de diciembre, 19 diecinueve de diciembre del año 2017 dos mil diecisiete, y 31 treinta y uno de enero, 1 uno de febrero, 21 veintiuno de febrero, 6 seis de abril y 16 dieciséis de abril del año 2018 dos mil dieciocho, respectivamente. . . . . . . . . . . . . . . . . . . . . . . . . . . . . . . . . . . . . . . . . . . . . . </w:t>
      </w:r>
    </w:p>
    <w:p w14:paraId="7D9CCA58" w14:textId="77777777" w:rsidR="000B260C" w:rsidRPr="00B47CFC" w:rsidRDefault="000B260C" w:rsidP="000B260C">
      <w:pPr>
        <w:jc w:val="both"/>
        <w:rPr>
          <w:rFonts w:asciiTheme="minorHAnsi" w:hAnsiTheme="minorHAnsi" w:cstheme="minorHAnsi"/>
          <w:sz w:val="26"/>
          <w:szCs w:val="26"/>
        </w:rPr>
      </w:pPr>
    </w:p>
    <w:p w14:paraId="030B9B8B" w14:textId="77777777" w:rsidR="000B260C" w:rsidRPr="00B47CFC" w:rsidRDefault="000B260C" w:rsidP="000B260C">
      <w:pPr>
        <w:ind w:firstLine="708"/>
        <w:jc w:val="both"/>
        <w:rPr>
          <w:rFonts w:asciiTheme="minorHAnsi" w:hAnsiTheme="minorHAnsi" w:cstheme="minorHAnsi"/>
          <w:sz w:val="26"/>
          <w:szCs w:val="26"/>
        </w:rPr>
      </w:pPr>
      <w:r w:rsidRPr="00B47CFC">
        <w:rPr>
          <w:rFonts w:asciiTheme="minorHAnsi" w:hAnsiTheme="minorHAnsi" w:cstheme="minorHAnsi"/>
          <w:b/>
          <w:bCs/>
          <w:sz w:val="26"/>
          <w:szCs w:val="26"/>
        </w:rPr>
        <w:t>b).- Autoridad</w:t>
      </w:r>
      <w:r w:rsidR="00F15DFA" w:rsidRPr="00B47CFC">
        <w:rPr>
          <w:rFonts w:asciiTheme="minorHAnsi" w:hAnsiTheme="minorHAnsi" w:cstheme="minorHAnsi"/>
          <w:b/>
          <w:bCs/>
          <w:sz w:val="26"/>
          <w:szCs w:val="26"/>
        </w:rPr>
        <w:t>es</w:t>
      </w:r>
      <w:r w:rsidRPr="00B47CFC">
        <w:rPr>
          <w:rFonts w:asciiTheme="minorHAnsi" w:hAnsiTheme="minorHAnsi" w:cstheme="minorHAnsi"/>
          <w:b/>
          <w:bCs/>
          <w:sz w:val="26"/>
          <w:szCs w:val="26"/>
        </w:rPr>
        <w:t xml:space="preserve"> demandada</w:t>
      </w:r>
      <w:r w:rsidR="00F15DFA" w:rsidRPr="00B47CFC">
        <w:rPr>
          <w:rFonts w:asciiTheme="minorHAnsi" w:hAnsiTheme="minorHAnsi" w:cstheme="minorHAnsi"/>
          <w:b/>
          <w:bCs/>
          <w:sz w:val="26"/>
          <w:szCs w:val="26"/>
        </w:rPr>
        <w:t>s</w:t>
      </w:r>
      <w:r w:rsidRPr="00B47CFC">
        <w:rPr>
          <w:rFonts w:asciiTheme="minorHAnsi" w:hAnsiTheme="minorHAnsi" w:cstheme="minorHAnsi"/>
          <w:b/>
          <w:bCs/>
          <w:sz w:val="26"/>
          <w:szCs w:val="26"/>
        </w:rPr>
        <w:t xml:space="preserve">.- </w:t>
      </w:r>
      <w:bookmarkStart w:id="1" w:name="OLE_LINK1"/>
      <w:bookmarkStart w:id="2" w:name="OLE_LINK2"/>
      <w:r w:rsidRPr="00B47CFC">
        <w:rPr>
          <w:rFonts w:asciiTheme="minorHAnsi" w:hAnsiTheme="minorHAnsi" w:cstheme="minorHAnsi"/>
          <w:sz w:val="26"/>
          <w:szCs w:val="26"/>
        </w:rPr>
        <w:t xml:space="preserve">El </w:t>
      </w:r>
      <w:r w:rsidR="00F15DFA" w:rsidRPr="00B47CFC">
        <w:rPr>
          <w:rFonts w:asciiTheme="minorHAnsi" w:hAnsiTheme="minorHAnsi" w:cstheme="minorHAnsi"/>
          <w:sz w:val="26"/>
          <w:szCs w:val="26"/>
        </w:rPr>
        <w:t>Presidente Municipal de León, Guanajuato, el titular de la Unidad de Transparencia, Director General de Gobierno, Enlace Jurídico de la Dirección General de Movilidad, Enlace Jurídico de la Dirección General de Gestión Ambiental, Directora General de Desarrollo Urbano y Director General del Sistema de Agua Potable y Alcantarillado de León, Guanajuato</w:t>
      </w:r>
      <w:r w:rsidRPr="00B47CFC">
        <w:rPr>
          <w:rFonts w:asciiTheme="minorHAnsi" w:hAnsiTheme="minorHAnsi" w:cstheme="minorHAnsi"/>
          <w:sz w:val="26"/>
          <w:szCs w:val="26"/>
        </w:rPr>
        <w:t>.</w:t>
      </w:r>
      <w:r w:rsidRPr="00B47CFC">
        <w:rPr>
          <w:rFonts w:asciiTheme="minorHAnsi" w:hAnsiTheme="minorHAnsi" w:cstheme="minorHAnsi"/>
          <w:sz w:val="26"/>
        </w:rPr>
        <w:t xml:space="preserve"> . . . . . . . . . . . . . . . . . . . . . . . . . . . . . . . . . . . . . . . . . . . . . . . . . . . . . . </w:t>
      </w:r>
      <w:bookmarkEnd w:id="1"/>
      <w:bookmarkEnd w:id="2"/>
      <w:r w:rsidR="00F15DFA" w:rsidRPr="00B47CFC">
        <w:rPr>
          <w:rFonts w:asciiTheme="minorHAnsi" w:hAnsiTheme="minorHAnsi" w:cstheme="minorHAnsi"/>
          <w:sz w:val="26"/>
        </w:rPr>
        <w:t>. . . . .</w:t>
      </w:r>
    </w:p>
    <w:p w14:paraId="6F5AC37D" w14:textId="77777777" w:rsidR="000B260C" w:rsidRPr="00B47CFC" w:rsidRDefault="000B260C" w:rsidP="000B260C">
      <w:pPr>
        <w:jc w:val="both"/>
        <w:rPr>
          <w:rFonts w:asciiTheme="minorHAnsi" w:hAnsiTheme="minorHAnsi" w:cstheme="minorHAnsi"/>
          <w:sz w:val="26"/>
          <w:szCs w:val="26"/>
        </w:rPr>
      </w:pPr>
    </w:p>
    <w:p w14:paraId="080A81C2" w14:textId="77777777" w:rsidR="000B260C" w:rsidRPr="00B47CFC" w:rsidRDefault="000B260C" w:rsidP="000B260C">
      <w:pPr>
        <w:ind w:firstLine="708"/>
        <w:jc w:val="both"/>
        <w:rPr>
          <w:rFonts w:asciiTheme="minorHAnsi" w:hAnsiTheme="minorHAnsi" w:cstheme="minorHAnsi"/>
          <w:sz w:val="26"/>
          <w:szCs w:val="22"/>
        </w:rPr>
      </w:pPr>
      <w:proofErr w:type="gramStart"/>
      <w:r w:rsidRPr="00B47CFC">
        <w:rPr>
          <w:rFonts w:asciiTheme="minorHAnsi" w:hAnsiTheme="minorHAnsi" w:cstheme="minorHAnsi"/>
          <w:b/>
          <w:bCs/>
          <w:sz w:val="26"/>
          <w:szCs w:val="26"/>
        </w:rPr>
        <w:t>c).-</w:t>
      </w:r>
      <w:proofErr w:type="gramEnd"/>
      <w:r w:rsidRPr="00B47CFC">
        <w:rPr>
          <w:rFonts w:asciiTheme="minorHAnsi" w:hAnsiTheme="minorHAnsi" w:cstheme="minorHAnsi"/>
          <w:b/>
          <w:bCs/>
          <w:sz w:val="26"/>
          <w:szCs w:val="26"/>
        </w:rPr>
        <w:t xml:space="preserve"> Pretensiones: </w:t>
      </w:r>
      <w:r w:rsidRPr="00B47CFC">
        <w:rPr>
          <w:rFonts w:asciiTheme="minorHAnsi" w:hAnsiTheme="minorHAnsi" w:cstheme="minorHAnsi"/>
          <w:bCs/>
          <w:sz w:val="26"/>
          <w:szCs w:val="26"/>
        </w:rPr>
        <w:t xml:space="preserve">La </w:t>
      </w:r>
      <w:r w:rsidRPr="00B47CFC">
        <w:rPr>
          <w:rFonts w:asciiTheme="minorHAnsi" w:hAnsiTheme="minorHAnsi" w:cstheme="minorHAnsi"/>
          <w:sz w:val="26"/>
          <w:szCs w:val="26"/>
        </w:rPr>
        <w:t xml:space="preserve">nulidad del acto impugnado;  el reconocimiento del derecho que en su favor instituyen diferentes normas jurídicas; y, la condena a que se le restablezca en el pleno goce de sus derechos. . . . . . . . . . . . . . . . . . . . . . . </w:t>
      </w:r>
    </w:p>
    <w:p w14:paraId="1620B6E3" w14:textId="77777777" w:rsidR="000B260C" w:rsidRPr="00B47CFC" w:rsidRDefault="000B260C" w:rsidP="000B260C">
      <w:pPr>
        <w:jc w:val="both"/>
        <w:rPr>
          <w:rFonts w:asciiTheme="minorHAnsi" w:hAnsiTheme="minorHAnsi" w:cstheme="minorHAnsi"/>
          <w:sz w:val="26"/>
          <w:szCs w:val="26"/>
        </w:rPr>
      </w:pPr>
    </w:p>
    <w:p w14:paraId="0014D9EA" w14:textId="77777777" w:rsidR="000B260C" w:rsidRPr="00B47CFC" w:rsidRDefault="000B260C" w:rsidP="000B260C">
      <w:pPr>
        <w:ind w:firstLine="708"/>
        <w:jc w:val="both"/>
        <w:rPr>
          <w:rFonts w:asciiTheme="minorHAnsi" w:hAnsiTheme="minorHAnsi" w:cstheme="minorHAnsi"/>
          <w:sz w:val="26"/>
          <w:szCs w:val="26"/>
        </w:rPr>
      </w:pPr>
      <w:r w:rsidRPr="00B47CFC">
        <w:rPr>
          <w:rFonts w:asciiTheme="minorHAnsi" w:hAnsiTheme="minorHAnsi" w:cstheme="minorHAnsi"/>
          <w:b/>
          <w:i/>
          <w:iCs/>
          <w:sz w:val="26"/>
          <w:szCs w:val="26"/>
        </w:rPr>
        <w:t xml:space="preserve">SEGUNDO.- </w:t>
      </w:r>
      <w:r w:rsidRPr="00B47CFC">
        <w:rPr>
          <w:rFonts w:asciiTheme="minorHAnsi" w:hAnsiTheme="minorHAnsi" w:cstheme="minorHAnsi"/>
          <w:sz w:val="26"/>
          <w:szCs w:val="26"/>
        </w:rPr>
        <w:t xml:space="preserve">En razón de turno, correspondió conocer del proceso a este Juzgado; por lo que mediante acuerdo </w:t>
      </w:r>
      <w:r w:rsidR="00F15DFA" w:rsidRPr="00B47CFC">
        <w:rPr>
          <w:rFonts w:asciiTheme="minorHAnsi" w:hAnsiTheme="minorHAnsi" w:cstheme="minorHAnsi"/>
          <w:sz w:val="26"/>
          <w:szCs w:val="26"/>
        </w:rPr>
        <w:t xml:space="preserve">emitido </w:t>
      </w:r>
      <w:r w:rsidRPr="00B47CFC">
        <w:rPr>
          <w:rFonts w:asciiTheme="minorHAnsi" w:hAnsiTheme="minorHAnsi" w:cstheme="minorHAnsi"/>
          <w:sz w:val="26"/>
          <w:szCs w:val="26"/>
        </w:rPr>
        <w:t>el día 3 tre</w:t>
      </w:r>
      <w:r w:rsidR="00F15DFA" w:rsidRPr="00B47CFC">
        <w:rPr>
          <w:rFonts w:asciiTheme="minorHAnsi" w:hAnsiTheme="minorHAnsi" w:cstheme="minorHAnsi"/>
          <w:sz w:val="26"/>
          <w:szCs w:val="26"/>
        </w:rPr>
        <w:t>s</w:t>
      </w:r>
      <w:r w:rsidRPr="00B47CFC">
        <w:rPr>
          <w:rFonts w:asciiTheme="minorHAnsi" w:hAnsiTheme="minorHAnsi" w:cstheme="minorHAnsi"/>
          <w:sz w:val="26"/>
          <w:szCs w:val="26"/>
        </w:rPr>
        <w:t xml:space="preserve"> de </w:t>
      </w:r>
      <w:r w:rsidR="00F15DFA" w:rsidRPr="00B47CFC">
        <w:rPr>
          <w:rFonts w:asciiTheme="minorHAnsi" w:hAnsiTheme="minorHAnsi" w:cstheme="minorHAnsi"/>
          <w:sz w:val="26"/>
          <w:szCs w:val="26"/>
        </w:rPr>
        <w:t>juli</w:t>
      </w:r>
      <w:r w:rsidRPr="00B47CFC">
        <w:rPr>
          <w:rFonts w:asciiTheme="minorHAnsi" w:hAnsiTheme="minorHAnsi" w:cstheme="minorHAnsi"/>
          <w:sz w:val="26"/>
          <w:szCs w:val="26"/>
        </w:rPr>
        <w:t>o de</w:t>
      </w:r>
      <w:r w:rsidR="00F15DFA" w:rsidRPr="00B47CFC">
        <w:rPr>
          <w:rFonts w:asciiTheme="minorHAnsi" w:hAnsiTheme="minorHAnsi" w:cstheme="minorHAnsi"/>
          <w:sz w:val="26"/>
          <w:szCs w:val="26"/>
        </w:rPr>
        <w:t>l</w:t>
      </w:r>
      <w:r w:rsidRPr="00B47CFC">
        <w:rPr>
          <w:rFonts w:asciiTheme="minorHAnsi" w:hAnsiTheme="minorHAnsi" w:cstheme="minorHAnsi"/>
          <w:sz w:val="26"/>
          <w:szCs w:val="26"/>
        </w:rPr>
        <w:t xml:space="preserve"> </w:t>
      </w:r>
      <w:r w:rsidR="00F15DFA" w:rsidRPr="00B47CFC">
        <w:rPr>
          <w:rFonts w:asciiTheme="minorHAnsi" w:hAnsiTheme="minorHAnsi" w:cstheme="minorHAnsi"/>
          <w:sz w:val="26"/>
          <w:szCs w:val="26"/>
        </w:rPr>
        <w:t xml:space="preserve">año </w:t>
      </w:r>
      <w:r w:rsidRPr="00B47CFC">
        <w:rPr>
          <w:rFonts w:asciiTheme="minorHAnsi" w:hAnsiTheme="minorHAnsi" w:cstheme="minorHAnsi"/>
          <w:sz w:val="26"/>
          <w:szCs w:val="26"/>
        </w:rPr>
        <w:t xml:space="preserve">2018 dos mil dieciocho, se admitió a trámite la demanda; teniéndose al actor por ofrecida y admitida la prueba documental descrita en el capítulo de pruebas de su escrito de demanda, la cual, dada su naturaleza, se tuvo por desahogada en ese momento; y la </w:t>
      </w:r>
      <w:proofErr w:type="spellStart"/>
      <w:r w:rsidRPr="00B47CFC">
        <w:rPr>
          <w:rFonts w:asciiTheme="minorHAnsi" w:hAnsiTheme="minorHAnsi" w:cstheme="minorHAnsi"/>
          <w:sz w:val="26"/>
          <w:szCs w:val="26"/>
        </w:rPr>
        <w:t>presuncional</w:t>
      </w:r>
      <w:proofErr w:type="spellEnd"/>
      <w:r w:rsidRPr="00B47CFC">
        <w:rPr>
          <w:rFonts w:asciiTheme="minorHAnsi" w:hAnsiTheme="minorHAnsi" w:cstheme="minorHAnsi"/>
          <w:sz w:val="26"/>
          <w:szCs w:val="26"/>
        </w:rPr>
        <w:t xml:space="preserve"> legal y humana en lo que le beneficie. . . . . . . . .</w:t>
      </w:r>
      <w:r w:rsidR="00F15DFA" w:rsidRPr="00B47CFC">
        <w:rPr>
          <w:rFonts w:asciiTheme="minorHAnsi" w:hAnsiTheme="minorHAnsi" w:cstheme="minorHAnsi"/>
          <w:sz w:val="26"/>
          <w:szCs w:val="26"/>
        </w:rPr>
        <w:t xml:space="preserve"> . . . . . </w:t>
      </w:r>
    </w:p>
    <w:p w14:paraId="3AF8A95E" w14:textId="77777777" w:rsidR="000B260C" w:rsidRPr="00B47CFC" w:rsidRDefault="000B260C" w:rsidP="000B260C">
      <w:pPr>
        <w:ind w:firstLine="708"/>
        <w:jc w:val="both"/>
        <w:rPr>
          <w:rFonts w:asciiTheme="minorHAnsi" w:hAnsiTheme="minorHAnsi" w:cstheme="minorHAnsi"/>
          <w:sz w:val="26"/>
          <w:szCs w:val="26"/>
        </w:rPr>
      </w:pPr>
    </w:p>
    <w:p w14:paraId="7086604D" w14:textId="77777777" w:rsidR="000B260C" w:rsidRPr="00B47CFC" w:rsidRDefault="000B260C" w:rsidP="000B260C">
      <w:pPr>
        <w:ind w:firstLine="708"/>
        <w:jc w:val="both"/>
        <w:rPr>
          <w:rFonts w:asciiTheme="minorHAnsi" w:hAnsiTheme="minorHAnsi" w:cstheme="minorHAnsi"/>
          <w:sz w:val="26"/>
          <w:szCs w:val="26"/>
        </w:rPr>
      </w:pPr>
      <w:r w:rsidRPr="00B47CFC">
        <w:rPr>
          <w:rFonts w:asciiTheme="minorHAnsi" w:hAnsiTheme="minorHAnsi" w:cstheme="minorHAnsi"/>
          <w:sz w:val="26"/>
          <w:szCs w:val="26"/>
        </w:rPr>
        <w:t>No admitiéndose como prueba, la confesión expresa o tácita de</w:t>
      </w:r>
      <w:r w:rsidR="00604CE6" w:rsidRPr="00B47CFC">
        <w:rPr>
          <w:rFonts w:asciiTheme="minorHAnsi" w:hAnsiTheme="minorHAnsi" w:cstheme="minorHAnsi"/>
          <w:sz w:val="26"/>
          <w:szCs w:val="26"/>
        </w:rPr>
        <w:t xml:space="preserve"> </w:t>
      </w:r>
      <w:proofErr w:type="gramStart"/>
      <w:r w:rsidRPr="00B47CFC">
        <w:rPr>
          <w:rFonts w:asciiTheme="minorHAnsi" w:hAnsiTheme="minorHAnsi" w:cstheme="minorHAnsi"/>
          <w:sz w:val="26"/>
          <w:szCs w:val="26"/>
        </w:rPr>
        <w:t>l</w:t>
      </w:r>
      <w:r w:rsidR="00604CE6" w:rsidRPr="00B47CFC">
        <w:rPr>
          <w:rFonts w:asciiTheme="minorHAnsi" w:hAnsiTheme="minorHAnsi" w:cstheme="minorHAnsi"/>
          <w:sz w:val="26"/>
          <w:szCs w:val="26"/>
        </w:rPr>
        <w:t xml:space="preserve">os </w:t>
      </w:r>
      <w:r w:rsidRPr="00B47CFC">
        <w:rPr>
          <w:rFonts w:asciiTheme="minorHAnsi" w:hAnsiTheme="minorHAnsi" w:cstheme="minorHAnsi"/>
          <w:sz w:val="26"/>
          <w:szCs w:val="26"/>
        </w:rPr>
        <w:t xml:space="preserve"> demandado</w:t>
      </w:r>
      <w:r w:rsidR="00604CE6" w:rsidRPr="00B47CFC">
        <w:rPr>
          <w:rFonts w:asciiTheme="minorHAnsi" w:hAnsiTheme="minorHAnsi" w:cstheme="minorHAnsi"/>
          <w:sz w:val="26"/>
          <w:szCs w:val="26"/>
        </w:rPr>
        <w:t>s</w:t>
      </w:r>
      <w:proofErr w:type="gramEnd"/>
      <w:r w:rsidRPr="00B47CFC">
        <w:rPr>
          <w:rFonts w:asciiTheme="minorHAnsi" w:hAnsiTheme="minorHAnsi" w:cstheme="minorHAnsi"/>
          <w:sz w:val="26"/>
          <w:szCs w:val="26"/>
        </w:rPr>
        <w:t xml:space="preserve">. </w:t>
      </w:r>
      <w:r w:rsidRPr="00B47CFC">
        <w:rPr>
          <w:rFonts w:asciiTheme="minorHAnsi" w:hAnsiTheme="minorHAnsi" w:cstheme="minorHAnsi"/>
          <w:sz w:val="26"/>
        </w:rPr>
        <w:t xml:space="preserve">. . . . . . . . . . . . . . . . . . . . . . . . . . . . . . . . . . . . . . . . . . . . . . . . . . . . . . . . . . </w:t>
      </w:r>
    </w:p>
    <w:p w14:paraId="6E2959B0" w14:textId="77777777" w:rsidR="000B260C" w:rsidRPr="00B47CFC" w:rsidRDefault="000B260C" w:rsidP="000B260C">
      <w:pPr>
        <w:jc w:val="both"/>
        <w:rPr>
          <w:rFonts w:asciiTheme="minorHAnsi" w:hAnsiTheme="minorHAnsi" w:cstheme="minorHAnsi"/>
          <w:sz w:val="26"/>
          <w:szCs w:val="26"/>
        </w:rPr>
      </w:pPr>
    </w:p>
    <w:p w14:paraId="4362AE8C" w14:textId="1E2E15B7" w:rsidR="000B260C" w:rsidRPr="00B47CFC" w:rsidRDefault="000B260C" w:rsidP="000B260C">
      <w:pPr>
        <w:ind w:firstLine="708"/>
        <w:jc w:val="both"/>
        <w:rPr>
          <w:rFonts w:asciiTheme="minorHAnsi" w:hAnsiTheme="minorHAnsi" w:cstheme="minorHAnsi"/>
          <w:sz w:val="26"/>
        </w:rPr>
      </w:pPr>
      <w:r w:rsidRPr="00B47CFC">
        <w:rPr>
          <w:rFonts w:asciiTheme="minorHAnsi" w:hAnsiTheme="minorHAnsi" w:cstheme="minorHAnsi"/>
          <w:sz w:val="26"/>
          <w:szCs w:val="26"/>
        </w:rPr>
        <w:t>Por otra parte, se ordenó emplazar y correr traslado a la</w:t>
      </w:r>
      <w:r w:rsidR="00604CE6" w:rsidRPr="00B47CFC">
        <w:rPr>
          <w:rFonts w:asciiTheme="minorHAnsi" w:hAnsiTheme="minorHAnsi" w:cstheme="minorHAnsi"/>
          <w:sz w:val="26"/>
          <w:szCs w:val="26"/>
        </w:rPr>
        <w:t>s</w:t>
      </w:r>
      <w:r w:rsidRPr="00B47CFC">
        <w:rPr>
          <w:rFonts w:asciiTheme="minorHAnsi" w:hAnsiTheme="minorHAnsi" w:cstheme="minorHAnsi"/>
          <w:sz w:val="26"/>
          <w:szCs w:val="26"/>
        </w:rPr>
        <w:t xml:space="preserve"> autoridad</w:t>
      </w:r>
      <w:r w:rsidR="00604CE6" w:rsidRPr="00B47CFC">
        <w:rPr>
          <w:rFonts w:asciiTheme="minorHAnsi" w:hAnsiTheme="minorHAnsi" w:cstheme="minorHAnsi"/>
          <w:sz w:val="26"/>
          <w:szCs w:val="26"/>
        </w:rPr>
        <w:t>es</w:t>
      </w:r>
      <w:r w:rsidRPr="00B47CFC">
        <w:rPr>
          <w:rFonts w:asciiTheme="minorHAnsi" w:hAnsiTheme="minorHAnsi" w:cstheme="minorHAnsi"/>
          <w:sz w:val="26"/>
          <w:szCs w:val="26"/>
        </w:rPr>
        <w:t xml:space="preserve"> señalada</w:t>
      </w:r>
      <w:r w:rsidR="00604CE6" w:rsidRPr="00B47CFC">
        <w:rPr>
          <w:rFonts w:asciiTheme="minorHAnsi" w:hAnsiTheme="minorHAnsi" w:cstheme="minorHAnsi"/>
          <w:sz w:val="26"/>
          <w:szCs w:val="26"/>
        </w:rPr>
        <w:t>s</w:t>
      </w:r>
      <w:r w:rsidRPr="00B47CFC">
        <w:rPr>
          <w:rFonts w:asciiTheme="minorHAnsi" w:hAnsiTheme="minorHAnsi" w:cstheme="minorHAnsi"/>
          <w:sz w:val="26"/>
          <w:szCs w:val="26"/>
        </w:rPr>
        <w:t xml:space="preserve"> como demandada</w:t>
      </w:r>
      <w:r w:rsidR="00604CE6" w:rsidRPr="00B47CFC">
        <w:rPr>
          <w:rFonts w:asciiTheme="minorHAnsi" w:hAnsiTheme="minorHAnsi" w:cstheme="minorHAnsi"/>
          <w:sz w:val="26"/>
          <w:szCs w:val="26"/>
        </w:rPr>
        <w:t>s</w:t>
      </w:r>
      <w:r w:rsidRPr="00B47CFC">
        <w:rPr>
          <w:rFonts w:asciiTheme="minorHAnsi" w:hAnsiTheme="minorHAnsi" w:cstheme="minorHAnsi"/>
          <w:sz w:val="26"/>
          <w:szCs w:val="26"/>
        </w:rPr>
        <w:t xml:space="preserve"> para que diera</w:t>
      </w:r>
      <w:r w:rsidR="00604CE6" w:rsidRPr="00B47CFC">
        <w:rPr>
          <w:rFonts w:asciiTheme="minorHAnsi" w:hAnsiTheme="minorHAnsi" w:cstheme="minorHAnsi"/>
          <w:sz w:val="26"/>
          <w:szCs w:val="26"/>
        </w:rPr>
        <w:t>n</w:t>
      </w:r>
      <w:r w:rsidRPr="00B47CFC">
        <w:rPr>
          <w:rFonts w:asciiTheme="minorHAnsi" w:hAnsiTheme="minorHAnsi" w:cstheme="minorHAnsi"/>
          <w:sz w:val="26"/>
          <w:szCs w:val="26"/>
        </w:rPr>
        <w:t xml:space="preserve"> contestación; lo que hizo el </w:t>
      </w:r>
      <w:r w:rsidR="00650C04" w:rsidRPr="00B47CFC">
        <w:rPr>
          <w:rFonts w:asciiTheme="minorHAnsi" w:hAnsiTheme="minorHAnsi" w:cstheme="minorHAnsi"/>
          <w:b/>
          <w:sz w:val="26"/>
          <w:szCs w:val="26"/>
        </w:rPr>
        <w:t>(…)</w:t>
      </w:r>
      <w:r w:rsidR="006D088D" w:rsidRPr="00B47CFC">
        <w:rPr>
          <w:rFonts w:asciiTheme="minorHAnsi" w:hAnsiTheme="minorHAnsi" w:cstheme="minorHAnsi"/>
          <w:sz w:val="26"/>
          <w:szCs w:val="26"/>
        </w:rPr>
        <w:t>, Subdirector Jurídico de la Dirección de Control del Servicio de transporte, por escrito pres</w:t>
      </w:r>
      <w:r w:rsidR="00FB5FA1" w:rsidRPr="00B47CFC">
        <w:rPr>
          <w:rFonts w:asciiTheme="minorHAnsi" w:hAnsiTheme="minorHAnsi" w:cstheme="minorHAnsi"/>
          <w:sz w:val="26"/>
          <w:szCs w:val="26"/>
        </w:rPr>
        <w:t xml:space="preserve">entado el 18 dieciocho de julio; con fecha 19 diecinueve de julio de ese </w:t>
      </w:r>
      <w:r w:rsidR="00FB5FA1" w:rsidRPr="00B47CFC">
        <w:rPr>
          <w:rFonts w:asciiTheme="minorHAnsi" w:hAnsiTheme="minorHAnsi" w:cstheme="minorHAnsi"/>
          <w:sz w:val="26"/>
          <w:szCs w:val="26"/>
        </w:rPr>
        <w:lastRenderedPageBreak/>
        <w:t xml:space="preserve">año, dieron contestación a la demanda: el Licenciado </w:t>
      </w:r>
      <w:r w:rsidR="00650C04" w:rsidRPr="00B47CFC">
        <w:rPr>
          <w:rFonts w:asciiTheme="minorHAnsi" w:hAnsiTheme="minorHAnsi" w:cstheme="minorHAnsi"/>
          <w:b/>
          <w:sz w:val="26"/>
          <w:szCs w:val="26"/>
        </w:rPr>
        <w:t>(…)</w:t>
      </w:r>
      <w:r w:rsidR="00FB5FA1" w:rsidRPr="00B47CFC">
        <w:rPr>
          <w:rFonts w:asciiTheme="minorHAnsi" w:hAnsiTheme="minorHAnsi" w:cstheme="minorHAnsi"/>
          <w:sz w:val="26"/>
          <w:szCs w:val="26"/>
        </w:rPr>
        <w:t xml:space="preserve">, Presidente Municipal de León, Guanajuato; </w:t>
      </w:r>
      <w:r w:rsidR="00650C04" w:rsidRPr="00B47CFC">
        <w:rPr>
          <w:rFonts w:asciiTheme="minorHAnsi" w:hAnsiTheme="minorHAnsi" w:cstheme="minorHAnsi"/>
          <w:b/>
          <w:sz w:val="26"/>
          <w:szCs w:val="26"/>
        </w:rPr>
        <w:t>(…)</w:t>
      </w:r>
      <w:r w:rsidR="00FB5FA1" w:rsidRPr="00B47CFC">
        <w:rPr>
          <w:rFonts w:asciiTheme="minorHAnsi" w:hAnsiTheme="minorHAnsi" w:cstheme="minorHAnsi"/>
          <w:sz w:val="26"/>
          <w:szCs w:val="26"/>
        </w:rPr>
        <w:t>,</w:t>
      </w:r>
      <w:r w:rsidR="006D088D" w:rsidRPr="00B47CFC">
        <w:rPr>
          <w:rFonts w:asciiTheme="minorHAnsi" w:hAnsiTheme="minorHAnsi" w:cstheme="minorHAnsi"/>
          <w:sz w:val="26"/>
          <w:szCs w:val="26"/>
        </w:rPr>
        <w:t xml:space="preserve"> </w:t>
      </w:r>
      <w:r w:rsidR="00FB5FA1" w:rsidRPr="00B47CFC">
        <w:rPr>
          <w:rFonts w:asciiTheme="minorHAnsi" w:hAnsiTheme="minorHAnsi" w:cstheme="minorHAnsi"/>
          <w:sz w:val="26"/>
          <w:szCs w:val="26"/>
        </w:rPr>
        <w:t xml:space="preserve">Directora General </w:t>
      </w:r>
      <w:r w:rsidRPr="00B47CFC">
        <w:rPr>
          <w:rFonts w:asciiTheme="minorHAnsi" w:hAnsiTheme="minorHAnsi" w:cstheme="minorHAnsi"/>
          <w:sz w:val="26"/>
          <w:szCs w:val="26"/>
        </w:rPr>
        <w:t>del Sistema de Agua Potable y Alcanta</w:t>
      </w:r>
      <w:r w:rsidR="00FB5FA1" w:rsidRPr="00B47CFC">
        <w:rPr>
          <w:rFonts w:asciiTheme="minorHAnsi" w:hAnsiTheme="minorHAnsi" w:cstheme="minorHAnsi"/>
          <w:sz w:val="26"/>
          <w:szCs w:val="26"/>
        </w:rPr>
        <w:t xml:space="preserve">rillado de León, Guanajuato; </w:t>
      </w:r>
      <w:r w:rsidR="00650C04" w:rsidRPr="00B47CFC">
        <w:rPr>
          <w:rFonts w:asciiTheme="minorHAnsi" w:hAnsiTheme="minorHAnsi" w:cstheme="minorHAnsi"/>
          <w:b/>
          <w:sz w:val="26"/>
          <w:szCs w:val="26"/>
        </w:rPr>
        <w:t>(…)</w:t>
      </w:r>
      <w:r w:rsidRPr="00B47CFC">
        <w:rPr>
          <w:rFonts w:asciiTheme="minorHAnsi" w:hAnsiTheme="minorHAnsi" w:cstheme="minorHAnsi"/>
          <w:sz w:val="26"/>
          <w:szCs w:val="26"/>
        </w:rPr>
        <w:t>,</w:t>
      </w:r>
      <w:r w:rsidR="00FB5FA1" w:rsidRPr="00B47CFC">
        <w:rPr>
          <w:rFonts w:asciiTheme="minorHAnsi" w:hAnsiTheme="minorHAnsi" w:cstheme="minorHAnsi"/>
          <w:sz w:val="26"/>
          <w:szCs w:val="26"/>
        </w:rPr>
        <w:t xml:space="preserve"> Directora General de Desarrollo Urbano; </w:t>
      </w:r>
      <w:r w:rsidR="00D519E9" w:rsidRPr="00B47CFC">
        <w:rPr>
          <w:rFonts w:asciiTheme="minorHAnsi" w:hAnsiTheme="minorHAnsi" w:cstheme="minorHAnsi"/>
          <w:sz w:val="26"/>
          <w:szCs w:val="26"/>
        </w:rPr>
        <w:t xml:space="preserve">el </w:t>
      </w:r>
      <w:r w:rsidR="00FB5FA1" w:rsidRPr="00B47CFC">
        <w:rPr>
          <w:rFonts w:asciiTheme="minorHAnsi" w:hAnsiTheme="minorHAnsi" w:cstheme="minorHAnsi"/>
          <w:sz w:val="26"/>
          <w:szCs w:val="26"/>
        </w:rPr>
        <w:t>Licenciad</w:t>
      </w:r>
      <w:r w:rsidR="00650C04" w:rsidRPr="00B47CFC">
        <w:rPr>
          <w:rFonts w:asciiTheme="minorHAnsi" w:hAnsiTheme="minorHAnsi" w:cstheme="minorHAnsi"/>
          <w:b/>
          <w:sz w:val="26"/>
          <w:szCs w:val="26"/>
        </w:rPr>
        <w:t>(…)</w:t>
      </w:r>
      <w:r w:rsidR="00FB5FA1" w:rsidRPr="00B47CFC">
        <w:rPr>
          <w:rFonts w:asciiTheme="minorHAnsi" w:hAnsiTheme="minorHAnsi" w:cstheme="minorHAnsi"/>
          <w:sz w:val="26"/>
          <w:szCs w:val="26"/>
        </w:rPr>
        <w:t xml:space="preserve">, Director General de Gobierno; </w:t>
      </w:r>
      <w:r w:rsidR="00D519E9" w:rsidRPr="00B47CFC">
        <w:rPr>
          <w:rFonts w:asciiTheme="minorHAnsi" w:hAnsiTheme="minorHAnsi" w:cstheme="minorHAnsi"/>
          <w:sz w:val="26"/>
          <w:szCs w:val="26"/>
        </w:rPr>
        <w:t xml:space="preserve">y la </w:t>
      </w:r>
      <w:r w:rsidR="00650C04" w:rsidRPr="00B47CFC">
        <w:rPr>
          <w:rFonts w:asciiTheme="minorHAnsi" w:hAnsiTheme="minorHAnsi" w:cstheme="minorHAnsi"/>
          <w:b/>
          <w:sz w:val="26"/>
          <w:szCs w:val="26"/>
        </w:rPr>
        <w:t>(…)</w:t>
      </w:r>
      <w:r w:rsidR="00FB5FA1" w:rsidRPr="00B47CFC">
        <w:rPr>
          <w:rFonts w:asciiTheme="minorHAnsi" w:hAnsiTheme="minorHAnsi" w:cstheme="minorHAnsi"/>
          <w:sz w:val="26"/>
          <w:szCs w:val="26"/>
        </w:rPr>
        <w:t>,</w:t>
      </w:r>
      <w:r w:rsidRPr="00B47CFC">
        <w:rPr>
          <w:rFonts w:asciiTheme="minorHAnsi" w:hAnsiTheme="minorHAnsi" w:cstheme="minorHAnsi"/>
          <w:sz w:val="26"/>
          <w:szCs w:val="26"/>
        </w:rPr>
        <w:t xml:space="preserve"> </w:t>
      </w:r>
      <w:r w:rsidR="00FB5FA1" w:rsidRPr="00B47CFC">
        <w:rPr>
          <w:rFonts w:asciiTheme="minorHAnsi" w:hAnsiTheme="minorHAnsi" w:cstheme="minorHAnsi"/>
          <w:sz w:val="26"/>
          <w:szCs w:val="26"/>
        </w:rPr>
        <w:t>Titular de la unidad de Transparencia del Municipio de León, Guanajuato;</w:t>
      </w:r>
      <w:r w:rsidR="00964914" w:rsidRPr="00B47CFC">
        <w:rPr>
          <w:rFonts w:asciiTheme="minorHAnsi" w:hAnsiTheme="minorHAnsi" w:cstheme="minorHAnsi"/>
          <w:sz w:val="26"/>
          <w:szCs w:val="26"/>
        </w:rPr>
        <w:t xml:space="preserve"> en tanto que el día 20 veinte de julio de ese año 2018 dos mil dieciocho, lo hizo la </w:t>
      </w:r>
      <w:r w:rsidR="00650C04" w:rsidRPr="00B47CFC">
        <w:rPr>
          <w:rFonts w:asciiTheme="minorHAnsi" w:hAnsiTheme="minorHAnsi" w:cstheme="minorHAnsi"/>
          <w:b/>
          <w:sz w:val="26"/>
          <w:szCs w:val="26"/>
        </w:rPr>
        <w:t>(…)</w:t>
      </w:r>
      <w:r w:rsidR="00FB5FA1" w:rsidRPr="00B47CFC">
        <w:rPr>
          <w:rFonts w:asciiTheme="minorHAnsi" w:hAnsiTheme="minorHAnsi" w:cstheme="minorHAnsi"/>
          <w:sz w:val="26"/>
          <w:szCs w:val="26"/>
        </w:rPr>
        <w:t>,</w:t>
      </w:r>
      <w:r w:rsidR="00964914" w:rsidRPr="00B47CFC">
        <w:rPr>
          <w:rFonts w:asciiTheme="minorHAnsi" w:hAnsiTheme="minorHAnsi" w:cstheme="minorHAnsi"/>
          <w:sz w:val="26"/>
          <w:szCs w:val="26"/>
        </w:rPr>
        <w:t xml:space="preserve"> Coordinadora Jurídica de la Dirección General de Gestión Ambiental; en </w:t>
      </w:r>
      <w:r w:rsidRPr="00B47CFC">
        <w:rPr>
          <w:rFonts w:asciiTheme="minorHAnsi" w:hAnsiTheme="minorHAnsi" w:cstheme="minorHAnsi"/>
          <w:sz w:val="26"/>
          <w:szCs w:val="26"/>
        </w:rPr>
        <w:t>l</w:t>
      </w:r>
      <w:r w:rsidR="00964914" w:rsidRPr="00B47CFC">
        <w:rPr>
          <w:rFonts w:asciiTheme="minorHAnsi" w:hAnsiTheme="minorHAnsi" w:cstheme="minorHAnsi"/>
          <w:sz w:val="26"/>
          <w:szCs w:val="26"/>
        </w:rPr>
        <w:t>os</w:t>
      </w:r>
      <w:r w:rsidRPr="00B47CFC">
        <w:rPr>
          <w:rFonts w:asciiTheme="minorHAnsi" w:hAnsiTheme="minorHAnsi" w:cstheme="minorHAnsi"/>
          <w:sz w:val="26"/>
          <w:szCs w:val="26"/>
        </w:rPr>
        <w:t xml:space="preserve"> que </w:t>
      </w:r>
      <w:r w:rsidR="00D519E9" w:rsidRPr="00B47CFC">
        <w:rPr>
          <w:rFonts w:asciiTheme="minorHAnsi" w:hAnsiTheme="minorHAnsi" w:cstheme="minorHAnsi"/>
          <w:sz w:val="26"/>
          <w:szCs w:val="26"/>
        </w:rPr>
        <w:t xml:space="preserve">algunas autoridades </w:t>
      </w:r>
      <w:r w:rsidRPr="00B47CFC">
        <w:rPr>
          <w:rFonts w:asciiTheme="minorHAnsi" w:hAnsiTheme="minorHAnsi" w:cstheme="minorHAnsi"/>
          <w:sz w:val="26"/>
          <w:szCs w:val="26"/>
        </w:rPr>
        <w:t>di</w:t>
      </w:r>
      <w:r w:rsidR="00964914" w:rsidRPr="00B47CFC">
        <w:rPr>
          <w:rFonts w:asciiTheme="minorHAnsi" w:hAnsiTheme="minorHAnsi" w:cstheme="minorHAnsi"/>
          <w:sz w:val="26"/>
          <w:szCs w:val="26"/>
        </w:rPr>
        <w:t>eron</w:t>
      </w:r>
      <w:r w:rsidRPr="00B47CFC">
        <w:rPr>
          <w:rFonts w:asciiTheme="minorHAnsi" w:hAnsiTheme="minorHAnsi" w:cstheme="minorHAnsi"/>
          <w:sz w:val="26"/>
          <w:szCs w:val="26"/>
        </w:rPr>
        <w:t xml:space="preserve"> contestación a la petición, a los hechos, y respecto de los conceptos de impugnación señal</w:t>
      </w:r>
      <w:r w:rsidR="00D519E9" w:rsidRPr="00B47CFC">
        <w:rPr>
          <w:rFonts w:asciiTheme="minorHAnsi" w:hAnsiTheme="minorHAnsi" w:cstheme="minorHAnsi"/>
          <w:sz w:val="26"/>
          <w:szCs w:val="26"/>
        </w:rPr>
        <w:t>aron</w:t>
      </w:r>
      <w:r w:rsidRPr="00B47CFC">
        <w:rPr>
          <w:rFonts w:asciiTheme="minorHAnsi" w:hAnsiTheme="minorHAnsi" w:cstheme="minorHAnsi"/>
          <w:sz w:val="26"/>
          <w:szCs w:val="26"/>
        </w:rPr>
        <w:t xml:space="preserve"> que eran inoperantes, haciendo valer también causales de improcedencia. . . . . . . . . . . . . . . . </w:t>
      </w:r>
      <w:r w:rsidRPr="00B47CFC">
        <w:rPr>
          <w:rFonts w:asciiTheme="minorHAnsi" w:hAnsiTheme="minorHAnsi" w:cstheme="minorHAnsi"/>
          <w:sz w:val="26"/>
        </w:rPr>
        <w:t>. . . . . . . . . . . . . . .</w:t>
      </w:r>
      <w:r w:rsidR="00D519E9" w:rsidRPr="00B47CFC">
        <w:rPr>
          <w:rFonts w:asciiTheme="minorHAnsi" w:hAnsiTheme="minorHAnsi" w:cstheme="minorHAnsi"/>
          <w:sz w:val="26"/>
        </w:rPr>
        <w:t xml:space="preserve"> . . . . . . . . </w:t>
      </w:r>
    </w:p>
    <w:p w14:paraId="3BCF0335" w14:textId="77777777" w:rsidR="000B260C" w:rsidRPr="00B47CFC" w:rsidRDefault="000B260C" w:rsidP="000B260C">
      <w:pPr>
        <w:ind w:firstLine="708"/>
        <w:jc w:val="both"/>
        <w:rPr>
          <w:rFonts w:asciiTheme="minorHAnsi" w:hAnsiTheme="minorHAnsi" w:cstheme="minorHAnsi"/>
          <w:sz w:val="26"/>
          <w:szCs w:val="26"/>
        </w:rPr>
      </w:pPr>
    </w:p>
    <w:p w14:paraId="0FBAD3A3" w14:textId="0BC487FE" w:rsidR="000B260C" w:rsidRPr="00B47CFC" w:rsidRDefault="000B260C" w:rsidP="000B260C">
      <w:pPr>
        <w:pStyle w:val="Textoindependiente"/>
        <w:ind w:firstLine="708"/>
        <w:rPr>
          <w:rFonts w:asciiTheme="minorHAnsi" w:hAnsiTheme="minorHAnsi" w:cstheme="minorHAnsi"/>
          <w:sz w:val="26"/>
          <w:szCs w:val="26"/>
        </w:rPr>
      </w:pPr>
      <w:r w:rsidRPr="00B47CFC">
        <w:rPr>
          <w:rFonts w:asciiTheme="minorHAnsi" w:hAnsiTheme="minorHAnsi" w:cstheme="minorHAnsi"/>
          <w:b/>
          <w:bCs/>
          <w:i/>
          <w:iCs/>
          <w:sz w:val="26"/>
          <w:szCs w:val="26"/>
        </w:rPr>
        <w:t>TERCERO</w:t>
      </w:r>
      <w:r w:rsidRPr="00B47CFC">
        <w:rPr>
          <w:rFonts w:asciiTheme="minorHAnsi" w:hAnsiTheme="minorHAnsi" w:cstheme="minorHAnsi"/>
          <w:b/>
          <w:bCs/>
          <w:sz w:val="26"/>
          <w:szCs w:val="26"/>
        </w:rPr>
        <w:t>.-</w:t>
      </w:r>
      <w:r w:rsidRPr="00B47CFC">
        <w:rPr>
          <w:rFonts w:asciiTheme="minorHAnsi" w:hAnsiTheme="minorHAnsi" w:cstheme="minorHAnsi"/>
          <w:sz w:val="26"/>
          <w:szCs w:val="26"/>
        </w:rPr>
        <w:t xml:space="preserve"> Por proveído de fecha </w:t>
      </w:r>
      <w:r w:rsidR="00964914" w:rsidRPr="00B47CFC">
        <w:rPr>
          <w:rFonts w:asciiTheme="minorHAnsi" w:hAnsiTheme="minorHAnsi" w:cstheme="minorHAnsi"/>
          <w:sz w:val="26"/>
          <w:szCs w:val="26"/>
        </w:rPr>
        <w:t xml:space="preserve">2 dos </w:t>
      </w:r>
      <w:r w:rsidRPr="00B47CFC">
        <w:rPr>
          <w:rFonts w:asciiTheme="minorHAnsi" w:hAnsiTheme="minorHAnsi" w:cstheme="minorHAnsi"/>
          <w:sz w:val="26"/>
          <w:szCs w:val="26"/>
        </w:rPr>
        <w:t>de agosto del año 2018 dos mil dieciocho, se tuvo a</w:t>
      </w:r>
      <w:r w:rsidR="00FA7E7E" w:rsidRPr="00B47CFC">
        <w:rPr>
          <w:rFonts w:asciiTheme="minorHAnsi" w:hAnsiTheme="minorHAnsi" w:cstheme="minorHAnsi"/>
          <w:sz w:val="26"/>
          <w:szCs w:val="26"/>
        </w:rPr>
        <w:t xml:space="preserve"> </w:t>
      </w:r>
      <w:r w:rsidRPr="00B47CFC">
        <w:rPr>
          <w:rFonts w:asciiTheme="minorHAnsi" w:hAnsiTheme="minorHAnsi" w:cstheme="minorHAnsi"/>
          <w:sz w:val="26"/>
          <w:szCs w:val="26"/>
        </w:rPr>
        <w:t>l</w:t>
      </w:r>
      <w:r w:rsidR="00FA7E7E" w:rsidRPr="00B47CFC">
        <w:rPr>
          <w:rFonts w:asciiTheme="minorHAnsi" w:hAnsiTheme="minorHAnsi" w:cstheme="minorHAnsi"/>
          <w:sz w:val="26"/>
          <w:szCs w:val="26"/>
        </w:rPr>
        <w:t>as</w:t>
      </w:r>
      <w:r w:rsidRPr="00B47CFC">
        <w:rPr>
          <w:rFonts w:asciiTheme="minorHAnsi" w:hAnsiTheme="minorHAnsi" w:cstheme="minorHAnsi"/>
          <w:sz w:val="26"/>
          <w:szCs w:val="26"/>
        </w:rPr>
        <w:t xml:space="preserve"> </w:t>
      </w:r>
      <w:r w:rsidR="00FA7E7E" w:rsidRPr="00B47CFC">
        <w:rPr>
          <w:rFonts w:asciiTheme="minorHAnsi" w:hAnsiTheme="minorHAnsi" w:cstheme="minorHAnsi"/>
          <w:sz w:val="26"/>
          <w:szCs w:val="26"/>
        </w:rPr>
        <w:t>autoridades demandadas</w:t>
      </w:r>
      <w:r w:rsidRPr="00B47CFC">
        <w:rPr>
          <w:rFonts w:asciiTheme="minorHAnsi" w:hAnsiTheme="minorHAnsi" w:cstheme="minorHAnsi"/>
          <w:sz w:val="26"/>
          <w:szCs w:val="26"/>
        </w:rPr>
        <w:t xml:space="preserve">, por </w:t>
      </w:r>
      <w:r w:rsidRPr="00B47CFC">
        <w:rPr>
          <w:rFonts w:asciiTheme="minorHAnsi" w:hAnsiTheme="minorHAnsi" w:cstheme="minorHAnsi"/>
          <w:bCs/>
          <w:sz w:val="26"/>
          <w:szCs w:val="26"/>
        </w:rPr>
        <w:t xml:space="preserve">contestando, </w:t>
      </w:r>
      <w:r w:rsidRPr="00B47CFC">
        <w:rPr>
          <w:rFonts w:asciiTheme="minorHAnsi" w:hAnsiTheme="minorHAnsi" w:cstheme="minorHAnsi"/>
          <w:sz w:val="26"/>
          <w:szCs w:val="26"/>
        </w:rPr>
        <w:t>en tiempo y forma legal, la demanda interpuesta en su contra, y por ofrecidas y admitidas como pruebas, la</w:t>
      </w:r>
      <w:r w:rsidR="005F414D" w:rsidRPr="00B47CFC">
        <w:rPr>
          <w:rFonts w:asciiTheme="minorHAnsi" w:hAnsiTheme="minorHAnsi" w:cstheme="minorHAnsi"/>
          <w:sz w:val="26"/>
          <w:szCs w:val="26"/>
        </w:rPr>
        <w:t>s</w:t>
      </w:r>
      <w:r w:rsidRPr="00B47CFC">
        <w:rPr>
          <w:rFonts w:asciiTheme="minorHAnsi" w:hAnsiTheme="minorHAnsi" w:cstheme="minorHAnsi"/>
          <w:sz w:val="26"/>
          <w:szCs w:val="26"/>
        </w:rPr>
        <w:t xml:space="preserve"> documental</w:t>
      </w:r>
      <w:r w:rsidR="005F414D" w:rsidRPr="00B47CFC">
        <w:rPr>
          <w:rFonts w:asciiTheme="minorHAnsi" w:hAnsiTheme="minorHAnsi" w:cstheme="minorHAnsi"/>
          <w:sz w:val="26"/>
          <w:szCs w:val="26"/>
        </w:rPr>
        <w:t>es</w:t>
      </w:r>
      <w:r w:rsidRPr="00B47CFC">
        <w:rPr>
          <w:rFonts w:asciiTheme="minorHAnsi" w:hAnsiTheme="minorHAnsi" w:cstheme="minorHAnsi"/>
          <w:sz w:val="26"/>
          <w:szCs w:val="26"/>
        </w:rPr>
        <w:t xml:space="preserve"> que acompañ</w:t>
      </w:r>
      <w:r w:rsidR="005F414D" w:rsidRPr="00B47CFC">
        <w:rPr>
          <w:rFonts w:asciiTheme="minorHAnsi" w:hAnsiTheme="minorHAnsi" w:cstheme="minorHAnsi"/>
          <w:sz w:val="26"/>
          <w:szCs w:val="26"/>
        </w:rPr>
        <w:t>aron</w:t>
      </w:r>
      <w:r w:rsidRPr="00B47CFC">
        <w:rPr>
          <w:rFonts w:asciiTheme="minorHAnsi" w:hAnsiTheme="minorHAnsi" w:cstheme="minorHAnsi"/>
          <w:sz w:val="26"/>
          <w:szCs w:val="26"/>
        </w:rPr>
        <w:t xml:space="preserve"> a su</w:t>
      </w:r>
      <w:r w:rsidR="005F414D" w:rsidRPr="00B47CFC">
        <w:rPr>
          <w:rFonts w:asciiTheme="minorHAnsi" w:hAnsiTheme="minorHAnsi" w:cstheme="minorHAnsi"/>
          <w:sz w:val="26"/>
          <w:szCs w:val="26"/>
        </w:rPr>
        <w:t>s</w:t>
      </w:r>
      <w:r w:rsidRPr="00B47CFC">
        <w:rPr>
          <w:rFonts w:asciiTheme="minorHAnsi" w:hAnsiTheme="minorHAnsi" w:cstheme="minorHAnsi"/>
          <w:sz w:val="26"/>
          <w:szCs w:val="26"/>
        </w:rPr>
        <w:t xml:space="preserve"> escrito</w:t>
      </w:r>
      <w:r w:rsidR="005F414D" w:rsidRPr="00B47CFC">
        <w:rPr>
          <w:rFonts w:asciiTheme="minorHAnsi" w:hAnsiTheme="minorHAnsi" w:cstheme="minorHAnsi"/>
          <w:sz w:val="26"/>
          <w:szCs w:val="26"/>
        </w:rPr>
        <w:t>s</w:t>
      </w:r>
      <w:r w:rsidRPr="00B47CFC">
        <w:rPr>
          <w:rFonts w:asciiTheme="minorHAnsi" w:hAnsiTheme="minorHAnsi" w:cstheme="minorHAnsi"/>
          <w:sz w:val="26"/>
          <w:szCs w:val="26"/>
        </w:rPr>
        <w:t xml:space="preserve"> de contestación (copia</w:t>
      </w:r>
      <w:r w:rsidR="005F414D" w:rsidRPr="00B47CFC">
        <w:rPr>
          <w:rFonts w:asciiTheme="minorHAnsi" w:hAnsiTheme="minorHAnsi" w:cstheme="minorHAnsi"/>
          <w:sz w:val="26"/>
          <w:szCs w:val="26"/>
        </w:rPr>
        <w:t>s</w:t>
      </w:r>
      <w:r w:rsidRPr="00B47CFC">
        <w:rPr>
          <w:rFonts w:asciiTheme="minorHAnsi" w:hAnsiTheme="minorHAnsi" w:cstheme="minorHAnsi"/>
          <w:sz w:val="26"/>
          <w:szCs w:val="26"/>
        </w:rPr>
        <w:t xml:space="preserve"> certificada</w:t>
      </w:r>
      <w:r w:rsidR="005F414D" w:rsidRPr="00B47CFC">
        <w:rPr>
          <w:rFonts w:asciiTheme="minorHAnsi" w:hAnsiTheme="minorHAnsi" w:cstheme="minorHAnsi"/>
          <w:sz w:val="26"/>
          <w:szCs w:val="26"/>
        </w:rPr>
        <w:t>s</w:t>
      </w:r>
      <w:r w:rsidRPr="00B47CFC">
        <w:rPr>
          <w:rFonts w:asciiTheme="minorHAnsi" w:hAnsiTheme="minorHAnsi" w:cstheme="minorHAnsi"/>
          <w:sz w:val="26"/>
          <w:szCs w:val="26"/>
        </w:rPr>
        <w:t xml:space="preserve"> de su</w:t>
      </w:r>
      <w:r w:rsidR="005F414D" w:rsidRPr="00B47CFC">
        <w:rPr>
          <w:rFonts w:asciiTheme="minorHAnsi" w:hAnsiTheme="minorHAnsi" w:cstheme="minorHAnsi"/>
          <w:sz w:val="26"/>
          <w:szCs w:val="26"/>
        </w:rPr>
        <w:t>s</w:t>
      </w:r>
      <w:r w:rsidRPr="00B47CFC">
        <w:rPr>
          <w:rFonts w:asciiTheme="minorHAnsi" w:hAnsiTheme="minorHAnsi" w:cstheme="minorHAnsi"/>
          <w:sz w:val="26"/>
          <w:szCs w:val="26"/>
        </w:rPr>
        <w:t xml:space="preserve"> </w:t>
      </w:r>
      <w:r w:rsidR="005F414D" w:rsidRPr="00B47CFC">
        <w:rPr>
          <w:rFonts w:asciiTheme="minorHAnsi" w:hAnsiTheme="minorHAnsi" w:cstheme="minorHAnsi"/>
          <w:sz w:val="26"/>
          <w:szCs w:val="26"/>
        </w:rPr>
        <w:t xml:space="preserve">respectivas </w:t>
      </w:r>
      <w:r w:rsidR="004E0F38" w:rsidRPr="00B47CFC">
        <w:rPr>
          <w:rFonts w:asciiTheme="minorHAnsi" w:hAnsiTheme="minorHAnsi" w:cstheme="minorHAnsi"/>
          <w:sz w:val="26"/>
          <w:szCs w:val="26"/>
        </w:rPr>
        <w:t>designacio</w:t>
      </w:r>
      <w:r w:rsidRPr="00B47CFC">
        <w:rPr>
          <w:rFonts w:asciiTheme="minorHAnsi" w:hAnsiTheme="minorHAnsi" w:cstheme="minorHAnsi"/>
          <w:sz w:val="26"/>
          <w:szCs w:val="26"/>
        </w:rPr>
        <w:t>n</w:t>
      </w:r>
      <w:r w:rsidR="005F414D" w:rsidRPr="00B47CFC">
        <w:rPr>
          <w:rFonts w:asciiTheme="minorHAnsi" w:hAnsiTheme="minorHAnsi" w:cstheme="minorHAnsi"/>
          <w:sz w:val="26"/>
          <w:szCs w:val="26"/>
        </w:rPr>
        <w:t xml:space="preserve">es y en el caso del Presidente Municipal, de </w:t>
      </w:r>
      <w:r w:rsidR="004E0F38" w:rsidRPr="00B47CFC">
        <w:rPr>
          <w:rFonts w:asciiTheme="minorHAnsi" w:hAnsiTheme="minorHAnsi" w:cstheme="minorHAnsi"/>
          <w:sz w:val="26"/>
          <w:szCs w:val="26"/>
        </w:rPr>
        <w:t>la constancia de mayor</w:t>
      </w:r>
      <w:r w:rsidR="00D519E9" w:rsidRPr="00B47CFC">
        <w:rPr>
          <w:rFonts w:asciiTheme="minorHAnsi" w:hAnsiTheme="minorHAnsi" w:cstheme="minorHAnsi"/>
          <w:sz w:val="26"/>
          <w:szCs w:val="26"/>
        </w:rPr>
        <w:t>ía y validez de la elección de A</w:t>
      </w:r>
      <w:r w:rsidR="004E0F38" w:rsidRPr="00B47CFC">
        <w:rPr>
          <w:rFonts w:asciiTheme="minorHAnsi" w:hAnsiTheme="minorHAnsi" w:cstheme="minorHAnsi"/>
          <w:sz w:val="26"/>
          <w:szCs w:val="26"/>
        </w:rPr>
        <w:t>yuntamiento</w:t>
      </w:r>
      <w:r w:rsidRPr="00B47CFC">
        <w:rPr>
          <w:rFonts w:asciiTheme="minorHAnsi" w:hAnsiTheme="minorHAnsi" w:cstheme="minorHAnsi"/>
          <w:sz w:val="26"/>
          <w:szCs w:val="26"/>
        </w:rPr>
        <w:t xml:space="preserve">); pruebas que dada su naturaleza se tuvieron por desahogadas desde ese momento, así como la </w:t>
      </w:r>
      <w:proofErr w:type="spellStart"/>
      <w:r w:rsidRPr="00B47CFC">
        <w:rPr>
          <w:rFonts w:asciiTheme="minorHAnsi" w:hAnsiTheme="minorHAnsi" w:cstheme="minorHAnsi"/>
          <w:sz w:val="26"/>
          <w:szCs w:val="26"/>
        </w:rPr>
        <w:t>presuncional</w:t>
      </w:r>
      <w:proofErr w:type="spellEnd"/>
      <w:r w:rsidRPr="00B47CFC">
        <w:rPr>
          <w:rFonts w:asciiTheme="minorHAnsi" w:hAnsiTheme="minorHAnsi" w:cstheme="minorHAnsi"/>
          <w:sz w:val="26"/>
          <w:szCs w:val="26"/>
        </w:rPr>
        <w:t>, en su doble aspecto. . . . . . . . . . . . . . . . . . . . . . . . . .</w:t>
      </w:r>
      <w:r w:rsidR="004E0F38" w:rsidRPr="00B47CFC">
        <w:rPr>
          <w:rFonts w:asciiTheme="minorHAnsi" w:hAnsiTheme="minorHAnsi" w:cstheme="minorHAnsi"/>
          <w:sz w:val="26"/>
          <w:szCs w:val="26"/>
        </w:rPr>
        <w:t xml:space="preserve"> . . . . . </w:t>
      </w:r>
    </w:p>
    <w:p w14:paraId="0D55BD5B" w14:textId="77777777" w:rsidR="000B260C" w:rsidRPr="00B47CFC" w:rsidRDefault="000B260C" w:rsidP="000B260C">
      <w:pPr>
        <w:pStyle w:val="Textoindependiente"/>
        <w:ind w:firstLine="708"/>
        <w:rPr>
          <w:rFonts w:asciiTheme="minorHAnsi" w:hAnsiTheme="minorHAnsi" w:cstheme="minorHAnsi"/>
          <w:sz w:val="26"/>
          <w:szCs w:val="26"/>
        </w:rPr>
      </w:pPr>
    </w:p>
    <w:p w14:paraId="2D4DF4D2" w14:textId="77777777" w:rsidR="000B260C" w:rsidRPr="00B47CFC" w:rsidRDefault="000B260C" w:rsidP="000B260C">
      <w:pPr>
        <w:pStyle w:val="Textoindependiente"/>
        <w:ind w:firstLine="708"/>
        <w:rPr>
          <w:rFonts w:asciiTheme="minorHAnsi" w:hAnsiTheme="minorHAnsi" w:cstheme="minorHAnsi"/>
          <w:sz w:val="26"/>
          <w:szCs w:val="26"/>
        </w:rPr>
      </w:pPr>
      <w:r w:rsidRPr="00B47CFC">
        <w:rPr>
          <w:rFonts w:asciiTheme="minorHAnsi" w:hAnsiTheme="minorHAnsi" w:cstheme="minorHAnsi"/>
          <w:sz w:val="26"/>
          <w:szCs w:val="26"/>
        </w:rPr>
        <w:t>Por otra parte, toda vez que se impugnó la negativa ficta de la</w:t>
      </w:r>
      <w:r w:rsidR="004E0F38" w:rsidRPr="00B47CFC">
        <w:rPr>
          <w:rFonts w:asciiTheme="minorHAnsi" w:hAnsiTheme="minorHAnsi" w:cstheme="minorHAnsi"/>
          <w:sz w:val="26"/>
          <w:szCs w:val="26"/>
        </w:rPr>
        <w:t>s</w:t>
      </w:r>
      <w:r w:rsidRPr="00B47CFC">
        <w:rPr>
          <w:rFonts w:asciiTheme="minorHAnsi" w:hAnsiTheme="minorHAnsi" w:cstheme="minorHAnsi"/>
          <w:sz w:val="26"/>
          <w:szCs w:val="26"/>
        </w:rPr>
        <w:t xml:space="preserve"> autoridad</w:t>
      </w:r>
      <w:r w:rsidR="004E0F38" w:rsidRPr="00B47CFC">
        <w:rPr>
          <w:rFonts w:asciiTheme="minorHAnsi" w:hAnsiTheme="minorHAnsi" w:cstheme="minorHAnsi"/>
          <w:sz w:val="26"/>
          <w:szCs w:val="26"/>
        </w:rPr>
        <w:t>es</w:t>
      </w:r>
      <w:r w:rsidRPr="00B47CFC">
        <w:rPr>
          <w:rFonts w:asciiTheme="minorHAnsi" w:hAnsiTheme="minorHAnsi" w:cstheme="minorHAnsi"/>
          <w:sz w:val="26"/>
          <w:szCs w:val="26"/>
        </w:rPr>
        <w:t xml:space="preserve"> demandada</w:t>
      </w:r>
      <w:r w:rsidR="004E0F38" w:rsidRPr="00B47CFC">
        <w:rPr>
          <w:rFonts w:asciiTheme="minorHAnsi" w:hAnsiTheme="minorHAnsi" w:cstheme="minorHAnsi"/>
          <w:sz w:val="26"/>
          <w:szCs w:val="26"/>
        </w:rPr>
        <w:t>s</w:t>
      </w:r>
      <w:r w:rsidRPr="00B47CFC">
        <w:rPr>
          <w:rFonts w:asciiTheme="minorHAnsi" w:hAnsiTheme="minorHAnsi" w:cstheme="minorHAnsi"/>
          <w:sz w:val="26"/>
          <w:szCs w:val="26"/>
        </w:rPr>
        <w:t xml:space="preserve">; se concedió el término de ley para que, en su caso, se ampliara la demanda; lo que </w:t>
      </w:r>
      <w:r w:rsidR="004E0F38" w:rsidRPr="00B47CFC">
        <w:rPr>
          <w:rFonts w:asciiTheme="minorHAnsi" w:hAnsiTheme="minorHAnsi" w:cstheme="minorHAnsi"/>
          <w:sz w:val="26"/>
          <w:szCs w:val="26"/>
        </w:rPr>
        <w:t xml:space="preserve">no </w:t>
      </w:r>
      <w:r w:rsidRPr="00B47CFC">
        <w:rPr>
          <w:rFonts w:asciiTheme="minorHAnsi" w:hAnsiTheme="minorHAnsi" w:cstheme="minorHAnsi"/>
          <w:sz w:val="26"/>
          <w:szCs w:val="26"/>
        </w:rPr>
        <w:t xml:space="preserve">hizo el ciudadano </w:t>
      </w:r>
      <w:proofErr w:type="spellStart"/>
      <w:r w:rsidRPr="00B47CFC">
        <w:rPr>
          <w:rFonts w:asciiTheme="minorHAnsi" w:hAnsiTheme="minorHAnsi" w:cstheme="minorHAnsi"/>
          <w:sz w:val="26"/>
          <w:szCs w:val="26"/>
        </w:rPr>
        <w:t>promovente</w:t>
      </w:r>
      <w:proofErr w:type="spellEnd"/>
      <w:r w:rsidRPr="00B47CFC">
        <w:rPr>
          <w:rFonts w:asciiTheme="minorHAnsi" w:hAnsiTheme="minorHAnsi" w:cstheme="minorHAnsi"/>
          <w:sz w:val="26"/>
          <w:szCs w:val="26"/>
        </w:rPr>
        <w:t xml:space="preserve">. . . . . . . . . . . . . . . . . . . . . . . . </w:t>
      </w:r>
      <w:r w:rsidR="004E0F38" w:rsidRPr="00B47CFC">
        <w:rPr>
          <w:rFonts w:asciiTheme="minorHAnsi" w:hAnsiTheme="minorHAnsi" w:cstheme="minorHAnsi"/>
          <w:sz w:val="26"/>
          <w:szCs w:val="26"/>
        </w:rPr>
        <w:t xml:space="preserve">. . </w:t>
      </w:r>
    </w:p>
    <w:p w14:paraId="22B5EEF0" w14:textId="77777777" w:rsidR="000B260C" w:rsidRPr="00B47CFC" w:rsidRDefault="000B260C" w:rsidP="000B260C">
      <w:pPr>
        <w:pStyle w:val="Textoindependiente"/>
        <w:ind w:firstLine="708"/>
        <w:rPr>
          <w:rFonts w:asciiTheme="minorHAnsi" w:hAnsiTheme="minorHAnsi" w:cstheme="minorHAnsi"/>
          <w:sz w:val="26"/>
          <w:szCs w:val="26"/>
        </w:rPr>
      </w:pPr>
    </w:p>
    <w:p w14:paraId="389C2E14" w14:textId="77777777" w:rsidR="00B40431" w:rsidRPr="00B47CFC" w:rsidRDefault="000B260C" w:rsidP="00B40431">
      <w:pPr>
        <w:pStyle w:val="Textoindependiente"/>
        <w:ind w:firstLine="708"/>
        <w:rPr>
          <w:rFonts w:asciiTheme="minorHAnsi" w:hAnsiTheme="minorHAnsi" w:cstheme="minorHAnsi"/>
          <w:sz w:val="26"/>
          <w:szCs w:val="26"/>
        </w:rPr>
      </w:pPr>
      <w:r w:rsidRPr="00B47CFC">
        <w:rPr>
          <w:rFonts w:asciiTheme="minorHAnsi" w:hAnsiTheme="minorHAnsi" w:cstheme="minorHAnsi"/>
          <w:b/>
          <w:i/>
          <w:sz w:val="26"/>
          <w:szCs w:val="26"/>
        </w:rPr>
        <w:t>CUARTO.-</w:t>
      </w:r>
      <w:r w:rsidRPr="00B47CFC">
        <w:rPr>
          <w:rFonts w:asciiTheme="minorHAnsi" w:hAnsiTheme="minorHAnsi" w:cstheme="minorHAnsi"/>
          <w:sz w:val="26"/>
          <w:szCs w:val="26"/>
        </w:rPr>
        <w:t xml:space="preserve"> Por auto de fecha </w:t>
      </w:r>
      <w:r w:rsidR="004E0F38" w:rsidRPr="00B47CFC">
        <w:rPr>
          <w:rFonts w:asciiTheme="minorHAnsi" w:hAnsiTheme="minorHAnsi" w:cstheme="minorHAnsi"/>
          <w:sz w:val="26"/>
          <w:szCs w:val="26"/>
        </w:rPr>
        <w:t>22</w:t>
      </w:r>
      <w:r w:rsidRPr="00B47CFC">
        <w:rPr>
          <w:rFonts w:asciiTheme="minorHAnsi" w:hAnsiTheme="minorHAnsi" w:cstheme="minorHAnsi"/>
          <w:sz w:val="26"/>
          <w:szCs w:val="26"/>
        </w:rPr>
        <w:t xml:space="preserve"> </w:t>
      </w:r>
      <w:r w:rsidR="004E0F38" w:rsidRPr="00B47CFC">
        <w:rPr>
          <w:rFonts w:asciiTheme="minorHAnsi" w:hAnsiTheme="minorHAnsi" w:cstheme="minorHAnsi"/>
          <w:sz w:val="26"/>
          <w:szCs w:val="26"/>
        </w:rPr>
        <w:t xml:space="preserve">veintidós </w:t>
      </w:r>
      <w:r w:rsidRPr="00B47CFC">
        <w:rPr>
          <w:rFonts w:asciiTheme="minorHAnsi" w:hAnsiTheme="minorHAnsi" w:cstheme="minorHAnsi"/>
          <w:sz w:val="26"/>
          <w:szCs w:val="26"/>
        </w:rPr>
        <w:t xml:space="preserve">de </w:t>
      </w:r>
      <w:r w:rsidR="004E0F38" w:rsidRPr="00B47CFC">
        <w:rPr>
          <w:rFonts w:asciiTheme="minorHAnsi" w:hAnsiTheme="minorHAnsi" w:cstheme="minorHAnsi"/>
          <w:sz w:val="26"/>
          <w:szCs w:val="26"/>
        </w:rPr>
        <w:t>febrero</w:t>
      </w:r>
      <w:r w:rsidRPr="00B47CFC">
        <w:rPr>
          <w:rFonts w:asciiTheme="minorHAnsi" w:hAnsiTheme="minorHAnsi" w:cstheme="minorHAnsi"/>
          <w:sz w:val="26"/>
          <w:szCs w:val="26"/>
        </w:rPr>
        <w:t xml:space="preserve"> del año</w:t>
      </w:r>
      <w:r w:rsidR="004E0F38" w:rsidRPr="00B47CFC">
        <w:rPr>
          <w:rFonts w:asciiTheme="minorHAnsi" w:hAnsiTheme="minorHAnsi" w:cstheme="minorHAnsi"/>
          <w:sz w:val="26"/>
          <w:szCs w:val="26"/>
        </w:rPr>
        <w:t xml:space="preserve"> 2019 dos mil diecinueve</w:t>
      </w:r>
      <w:r w:rsidRPr="00B47CFC">
        <w:rPr>
          <w:rFonts w:asciiTheme="minorHAnsi" w:hAnsiTheme="minorHAnsi" w:cstheme="minorHAnsi"/>
          <w:sz w:val="26"/>
          <w:szCs w:val="26"/>
        </w:rPr>
        <w:t xml:space="preserve">, se tuvo al actor en el presente proceso por </w:t>
      </w:r>
      <w:r w:rsidR="00B40431" w:rsidRPr="00B47CFC">
        <w:rPr>
          <w:rFonts w:asciiTheme="minorHAnsi" w:hAnsiTheme="minorHAnsi" w:cstheme="minorHAnsi"/>
          <w:b/>
          <w:sz w:val="26"/>
          <w:szCs w:val="26"/>
        </w:rPr>
        <w:t xml:space="preserve">no </w:t>
      </w:r>
      <w:r w:rsidRPr="00B47CFC">
        <w:rPr>
          <w:rFonts w:asciiTheme="minorHAnsi" w:hAnsiTheme="minorHAnsi" w:cstheme="minorHAnsi"/>
          <w:b/>
          <w:sz w:val="26"/>
          <w:szCs w:val="26"/>
        </w:rPr>
        <w:t>ampliando</w:t>
      </w:r>
      <w:r w:rsidR="00B40431" w:rsidRPr="00B47CFC">
        <w:rPr>
          <w:rFonts w:asciiTheme="minorHAnsi" w:hAnsiTheme="minorHAnsi" w:cstheme="minorHAnsi"/>
          <w:sz w:val="26"/>
          <w:szCs w:val="26"/>
        </w:rPr>
        <w:t xml:space="preserve"> en tiempo y forma la demanda</w:t>
      </w:r>
      <w:proofErr w:type="gramStart"/>
      <w:r w:rsidR="00B40431" w:rsidRPr="00B47CFC">
        <w:rPr>
          <w:rFonts w:asciiTheme="minorHAnsi" w:hAnsiTheme="minorHAnsi" w:cstheme="minorHAnsi"/>
          <w:sz w:val="26"/>
          <w:szCs w:val="26"/>
        </w:rPr>
        <w:t xml:space="preserve">. </w:t>
      </w:r>
      <w:r w:rsidRPr="00B47CFC">
        <w:rPr>
          <w:rFonts w:asciiTheme="minorHAnsi" w:hAnsiTheme="minorHAnsi" w:cstheme="minorHAnsi"/>
          <w:sz w:val="26"/>
          <w:szCs w:val="26"/>
        </w:rPr>
        <w:t xml:space="preserve"> </w:t>
      </w:r>
      <w:proofErr w:type="gramEnd"/>
      <w:r w:rsidR="00B40431" w:rsidRPr="00B47CFC">
        <w:rPr>
          <w:rFonts w:asciiTheme="minorHAnsi" w:hAnsiTheme="minorHAnsi" w:cstheme="minorHAnsi"/>
          <w:bCs/>
          <w:sz w:val="26"/>
          <w:szCs w:val="26"/>
        </w:rPr>
        <w:t>. . . . . . . . . . . . . . . . . . . . . . . . . . . . . . . . . . . . . . . . . . . . . . . . . . . .</w:t>
      </w:r>
    </w:p>
    <w:p w14:paraId="5AA07447" w14:textId="77777777" w:rsidR="00B40431" w:rsidRPr="00B47CFC" w:rsidRDefault="00B40431" w:rsidP="00B40431">
      <w:pPr>
        <w:pStyle w:val="Textoindependiente"/>
        <w:ind w:firstLine="708"/>
        <w:rPr>
          <w:rFonts w:asciiTheme="minorHAnsi" w:hAnsiTheme="minorHAnsi" w:cstheme="minorHAnsi"/>
          <w:sz w:val="26"/>
          <w:szCs w:val="26"/>
        </w:rPr>
      </w:pPr>
    </w:p>
    <w:p w14:paraId="5899BEC7" w14:textId="77777777" w:rsidR="000B260C" w:rsidRPr="00B47CFC" w:rsidRDefault="000B260C" w:rsidP="00B40431">
      <w:pPr>
        <w:pStyle w:val="Textoindependiente"/>
        <w:ind w:firstLine="708"/>
        <w:rPr>
          <w:rFonts w:asciiTheme="minorHAnsi" w:hAnsiTheme="minorHAnsi" w:cstheme="minorHAnsi"/>
          <w:sz w:val="26"/>
          <w:szCs w:val="26"/>
        </w:rPr>
      </w:pPr>
      <w:r w:rsidRPr="00B47CFC">
        <w:rPr>
          <w:rFonts w:asciiTheme="minorHAnsi" w:hAnsiTheme="minorHAnsi" w:cstheme="minorHAnsi"/>
          <w:sz w:val="26"/>
          <w:szCs w:val="26"/>
        </w:rPr>
        <w:t xml:space="preserve">Así las cosas, al no existir pruebas pendientes de desahogo y por ser el momento procesal oportuno, se citó a las partes a la </w:t>
      </w:r>
      <w:r w:rsidRPr="00B47CFC">
        <w:rPr>
          <w:rFonts w:asciiTheme="minorHAnsi" w:hAnsiTheme="minorHAnsi" w:cstheme="minorHAnsi"/>
          <w:b/>
          <w:bCs/>
          <w:sz w:val="26"/>
          <w:szCs w:val="26"/>
        </w:rPr>
        <w:t>Audiencia</w:t>
      </w:r>
      <w:r w:rsidRPr="00B47CFC">
        <w:rPr>
          <w:rFonts w:asciiTheme="minorHAnsi" w:hAnsiTheme="minorHAnsi" w:cstheme="minorHAnsi"/>
          <w:sz w:val="26"/>
          <w:szCs w:val="26"/>
        </w:rPr>
        <w:t xml:space="preserve"> de </w:t>
      </w:r>
      <w:r w:rsidRPr="00B47CFC">
        <w:rPr>
          <w:rFonts w:asciiTheme="minorHAnsi" w:hAnsiTheme="minorHAnsi" w:cstheme="minorHAnsi"/>
          <w:b/>
          <w:bCs/>
          <w:sz w:val="26"/>
          <w:szCs w:val="26"/>
        </w:rPr>
        <w:t>Alegatos</w:t>
      </w:r>
      <w:r w:rsidRPr="00B47CFC">
        <w:rPr>
          <w:rFonts w:asciiTheme="minorHAnsi" w:hAnsiTheme="minorHAnsi" w:cstheme="minorHAnsi"/>
          <w:sz w:val="26"/>
          <w:szCs w:val="26"/>
        </w:rPr>
        <w:t xml:space="preserve">, a celebrarse el día </w:t>
      </w:r>
      <w:r w:rsidR="00523FD4" w:rsidRPr="00B47CFC">
        <w:rPr>
          <w:rFonts w:asciiTheme="minorHAnsi" w:hAnsiTheme="minorHAnsi" w:cstheme="minorHAnsi"/>
          <w:b/>
          <w:bCs/>
          <w:sz w:val="26"/>
          <w:szCs w:val="26"/>
        </w:rPr>
        <w:t>12</w:t>
      </w:r>
      <w:r w:rsidRPr="00B47CFC">
        <w:rPr>
          <w:rFonts w:asciiTheme="minorHAnsi" w:hAnsiTheme="minorHAnsi" w:cstheme="minorHAnsi"/>
          <w:sz w:val="26"/>
          <w:szCs w:val="26"/>
        </w:rPr>
        <w:t xml:space="preserve"> </w:t>
      </w:r>
      <w:r w:rsidR="00523FD4" w:rsidRPr="00B47CFC">
        <w:rPr>
          <w:rFonts w:asciiTheme="minorHAnsi" w:hAnsiTheme="minorHAnsi" w:cstheme="minorHAnsi"/>
          <w:sz w:val="26"/>
          <w:szCs w:val="26"/>
        </w:rPr>
        <w:t>doce</w:t>
      </w:r>
      <w:r w:rsidRPr="00B47CFC">
        <w:rPr>
          <w:rFonts w:asciiTheme="minorHAnsi" w:hAnsiTheme="minorHAnsi" w:cstheme="minorHAnsi"/>
          <w:sz w:val="26"/>
          <w:szCs w:val="26"/>
        </w:rPr>
        <w:t xml:space="preserve"> de </w:t>
      </w:r>
      <w:r w:rsidR="00523FD4" w:rsidRPr="00B47CFC">
        <w:rPr>
          <w:rFonts w:asciiTheme="minorHAnsi" w:hAnsiTheme="minorHAnsi" w:cstheme="minorHAnsi"/>
          <w:b/>
          <w:bCs/>
          <w:sz w:val="26"/>
          <w:szCs w:val="26"/>
        </w:rPr>
        <w:t>marz</w:t>
      </w:r>
      <w:r w:rsidR="00523FD4" w:rsidRPr="00B47CFC">
        <w:rPr>
          <w:rFonts w:asciiTheme="minorHAnsi" w:hAnsiTheme="minorHAnsi" w:cstheme="minorHAnsi"/>
          <w:sz w:val="26"/>
          <w:szCs w:val="26"/>
        </w:rPr>
        <w:t>o</w:t>
      </w:r>
      <w:r w:rsidRPr="00B47CFC">
        <w:rPr>
          <w:rFonts w:asciiTheme="minorHAnsi" w:hAnsiTheme="minorHAnsi" w:cstheme="minorHAnsi"/>
          <w:sz w:val="26"/>
          <w:szCs w:val="26"/>
        </w:rPr>
        <w:t xml:space="preserve"> del año 201</w:t>
      </w:r>
      <w:r w:rsidR="00523FD4" w:rsidRPr="00B47CFC">
        <w:rPr>
          <w:rFonts w:asciiTheme="minorHAnsi" w:hAnsiTheme="minorHAnsi" w:cstheme="minorHAnsi"/>
          <w:sz w:val="26"/>
          <w:szCs w:val="26"/>
        </w:rPr>
        <w:t>9</w:t>
      </w:r>
      <w:r w:rsidRPr="00B47CFC">
        <w:rPr>
          <w:rFonts w:asciiTheme="minorHAnsi" w:hAnsiTheme="minorHAnsi" w:cstheme="minorHAnsi"/>
          <w:sz w:val="26"/>
          <w:szCs w:val="26"/>
        </w:rPr>
        <w:t xml:space="preserve"> dos mil dieci</w:t>
      </w:r>
      <w:r w:rsidR="00523FD4" w:rsidRPr="00B47CFC">
        <w:rPr>
          <w:rFonts w:asciiTheme="minorHAnsi" w:hAnsiTheme="minorHAnsi" w:cstheme="minorHAnsi"/>
          <w:sz w:val="26"/>
          <w:szCs w:val="26"/>
        </w:rPr>
        <w:t>nueve</w:t>
      </w:r>
      <w:r w:rsidRPr="00B47CFC">
        <w:rPr>
          <w:rFonts w:asciiTheme="minorHAnsi" w:hAnsiTheme="minorHAnsi" w:cstheme="minorHAnsi"/>
          <w:sz w:val="26"/>
          <w:szCs w:val="26"/>
        </w:rPr>
        <w:t xml:space="preserve"> a las 10:</w:t>
      </w:r>
      <w:r w:rsidR="00523FD4" w:rsidRPr="00B47CFC">
        <w:rPr>
          <w:rFonts w:asciiTheme="minorHAnsi" w:hAnsiTheme="minorHAnsi" w:cstheme="minorHAnsi"/>
          <w:sz w:val="26"/>
          <w:szCs w:val="26"/>
        </w:rPr>
        <w:t>3</w:t>
      </w:r>
      <w:r w:rsidRPr="00B47CFC">
        <w:rPr>
          <w:rFonts w:asciiTheme="minorHAnsi" w:hAnsiTheme="minorHAnsi" w:cstheme="minorHAnsi"/>
          <w:sz w:val="26"/>
          <w:szCs w:val="26"/>
        </w:rPr>
        <w:t>0 diez horas</w:t>
      </w:r>
      <w:r w:rsidR="00523FD4" w:rsidRPr="00B47CFC">
        <w:rPr>
          <w:rFonts w:asciiTheme="minorHAnsi" w:hAnsiTheme="minorHAnsi" w:cstheme="minorHAnsi"/>
          <w:sz w:val="26"/>
          <w:szCs w:val="26"/>
        </w:rPr>
        <w:t xml:space="preserve"> con treinta minutos</w:t>
      </w:r>
      <w:r w:rsidRPr="00B47CFC">
        <w:rPr>
          <w:rFonts w:asciiTheme="minorHAnsi" w:hAnsiTheme="minorHAnsi" w:cstheme="minorHAnsi"/>
          <w:sz w:val="26"/>
          <w:szCs w:val="26"/>
        </w:rPr>
        <w:t>, en el despacho de este Juzgado. . . . . . . .</w:t>
      </w:r>
      <w:r w:rsidR="00523FD4" w:rsidRPr="00B47CFC">
        <w:rPr>
          <w:rFonts w:asciiTheme="minorHAnsi" w:hAnsiTheme="minorHAnsi" w:cstheme="minorHAnsi"/>
          <w:sz w:val="26"/>
          <w:szCs w:val="26"/>
        </w:rPr>
        <w:t xml:space="preserve"> . . . . . . . . </w:t>
      </w:r>
    </w:p>
    <w:p w14:paraId="1D38C338" w14:textId="77777777" w:rsidR="000B260C" w:rsidRPr="00B47CFC" w:rsidRDefault="000B260C" w:rsidP="000B260C">
      <w:pPr>
        <w:pStyle w:val="Textoindependiente"/>
        <w:rPr>
          <w:rFonts w:asciiTheme="minorHAnsi" w:hAnsiTheme="minorHAnsi" w:cstheme="minorHAnsi"/>
          <w:sz w:val="22"/>
        </w:rPr>
      </w:pPr>
    </w:p>
    <w:p w14:paraId="25A5F68A" w14:textId="35E689A7" w:rsidR="000B260C" w:rsidRPr="00B47CFC" w:rsidRDefault="00523FD4" w:rsidP="000B260C">
      <w:pPr>
        <w:ind w:firstLine="708"/>
        <w:jc w:val="both"/>
        <w:rPr>
          <w:rFonts w:asciiTheme="minorHAnsi" w:hAnsiTheme="minorHAnsi" w:cstheme="minorHAnsi"/>
          <w:i/>
          <w:iCs/>
          <w:sz w:val="22"/>
        </w:rPr>
      </w:pPr>
      <w:r w:rsidRPr="00B47CFC">
        <w:rPr>
          <w:rFonts w:asciiTheme="minorHAnsi" w:hAnsiTheme="minorHAnsi" w:cstheme="minorHAnsi"/>
          <w:b/>
          <w:i/>
          <w:sz w:val="26"/>
          <w:szCs w:val="26"/>
        </w:rPr>
        <w:t>QUIN</w:t>
      </w:r>
      <w:r w:rsidR="000B260C" w:rsidRPr="00B47CFC">
        <w:rPr>
          <w:rFonts w:asciiTheme="minorHAnsi" w:hAnsiTheme="minorHAnsi" w:cstheme="minorHAnsi"/>
          <w:b/>
          <w:i/>
          <w:sz w:val="26"/>
          <w:szCs w:val="26"/>
        </w:rPr>
        <w:t xml:space="preserve">TO.- </w:t>
      </w:r>
      <w:r w:rsidR="000B260C" w:rsidRPr="00B47CFC">
        <w:rPr>
          <w:rFonts w:asciiTheme="minorHAnsi" w:hAnsiTheme="minorHAnsi" w:cstheme="minorHAnsi"/>
          <w:sz w:val="26"/>
        </w:rPr>
        <w:t xml:space="preserve">En la fecha y hora señaladas en el resultando anterior, se llevó a cabo la audiencia de Ley, en la que, una vez declarada abierta y sin la asistencia de las partes, se hizo constar que el autorizado de la parte actora, ciudadano </w:t>
      </w:r>
      <w:r w:rsidR="00650C04" w:rsidRPr="00B47CFC">
        <w:rPr>
          <w:rFonts w:asciiTheme="minorHAnsi" w:hAnsiTheme="minorHAnsi" w:cstheme="minorHAnsi"/>
          <w:b/>
          <w:sz w:val="26"/>
          <w:szCs w:val="26"/>
        </w:rPr>
        <w:t>(…)</w:t>
      </w:r>
      <w:r w:rsidR="000B260C" w:rsidRPr="00B47CFC">
        <w:rPr>
          <w:rFonts w:asciiTheme="minorHAnsi" w:hAnsiTheme="minorHAnsi" w:cstheme="minorHAnsi"/>
          <w:sz w:val="26"/>
        </w:rPr>
        <w:t xml:space="preserve">, </w:t>
      </w:r>
      <w:r w:rsidR="00237071" w:rsidRPr="00B47CFC">
        <w:rPr>
          <w:rFonts w:asciiTheme="minorHAnsi" w:hAnsiTheme="minorHAnsi" w:cstheme="minorHAnsi"/>
          <w:sz w:val="26"/>
        </w:rPr>
        <w:t xml:space="preserve">así como los autorizados de las demandadas Licenciadas </w:t>
      </w:r>
      <w:r w:rsidR="00650C04" w:rsidRPr="00B47CFC">
        <w:rPr>
          <w:rFonts w:asciiTheme="minorHAnsi" w:hAnsiTheme="minorHAnsi" w:cstheme="minorHAnsi"/>
          <w:b/>
          <w:sz w:val="26"/>
          <w:szCs w:val="26"/>
        </w:rPr>
        <w:t>(…)</w:t>
      </w:r>
      <w:r w:rsidR="00237071" w:rsidRPr="00B47CFC">
        <w:rPr>
          <w:rFonts w:asciiTheme="minorHAnsi" w:hAnsiTheme="minorHAnsi" w:cstheme="minorHAnsi"/>
          <w:sz w:val="26"/>
        </w:rPr>
        <w:t xml:space="preserve"> </w:t>
      </w:r>
      <w:r w:rsidR="000B260C" w:rsidRPr="00B47CFC">
        <w:rPr>
          <w:rFonts w:asciiTheme="minorHAnsi" w:hAnsiTheme="minorHAnsi" w:cstheme="minorHAnsi"/>
          <w:sz w:val="26"/>
        </w:rPr>
        <w:t>sí formul</w:t>
      </w:r>
      <w:r w:rsidR="00237071" w:rsidRPr="00B47CFC">
        <w:rPr>
          <w:rFonts w:asciiTheme="minorHAnsi" w:hAnsiTheme="minorHAnsi" w:cstheme="minorHAnsi"/>
          <w:sz w:val="26"/>
        </w:rPr>
        <w:t>aron</w:t>
      </w:r>
      <w:r w:rsidR="000B260C" w:rsidRPr="00B47CFC">
        <w:rPr>
          <w:rFonts w:asciiTheme="minorHAnsi" w:hAnsiTheme="minorHAnsi" w:cstheme="minorHAnsi"/>
          <w:sz w:val="26"/>
        </w:rPr>
        <w:t xml:space="preserve"> alegatos por escrito, los que se ordenó agregar a los autos para que surtiera los efectos conducentes; turnándose los autos para el dictado de la resolución que en derecho procediera.</w:t>
      </w:r>
      <w:r w:rsidR="000B260C" w:rsidRPr="00B47CFC">
        <w:rPr>
          <w:rFonts w:asciiTheme="minorHAnsi" w:hAnsiTheme="minorHAnsi" w:cstheme="minorHAnsi"/>
          <w:i/>
          <w:iCs/>
          <w:sz w:val="22"/>
        </w:rPr>
        <w:t xml:space="preserve"> . </w:t>
      </w:r>
      <w:r w:rsidR="000B260C" w:rsidRPr="00B47CFC">
        <w:rPr>
          <w:rFonts w:asciiTheme="minorHAnsi" w:hAnsiTheme="minorHAnsi" w:cstheme="minorHAnsi"/>
          <w:i/>
          <w:iCs/>
          <w:sz w:val="26"/>
        </w:rPr>
        <w:t>. . . . . . . . . . . . . . . . . . . . . . . .</w:t>
      </w:r>
      <w:r w:rsidR="00237071" w:rsidRPr="00B47CFC">
        <w:rPr>
          <w:rFonts w:asciiTheme="minorHAnsi" w:hAnsiTheme="minorHAnsi" w:cstheme="minorHAnsi"/>
          <w:i/>
          <w:iCs/>
          <w:sz w:val="26"/>
        </w:rPr>
        <w:t xml:space="preserve"> . . . . . . . . . . . . . . . . . . . . . . . . . . .</w:t>
      </w:r>
      <w:r w:rsidR="000B260C" w:rsidRPr="00B47CFC">
        <w:rPr>
          <w:rFonts w:asciiTheme="minorHAnsi" w:hAnsiTheme="minorHAnsi" w:cstheme="minorHAnsi"/>
          <w:i/>
          <w:iCs/>
          <w:sz w:val="26"/>
        </w:rPr>
        <w:t xml:space="preserve"> </w:t>
      </w:r>
    </w:p>
    <w:p w14:paraId="6AEFD2A3" w14:textId="77777777" w:rsidR="000B260C" w:rsidRPr="00B47CFC" w:rsidRDefault="000B260C" w:rsidP="000B260C">
      <w:pPr>
        <w:pStyle w:val="Textoindependiente"/>
        <w:ind w:firstLine="708"/>
        <w:rPr>
          <w:rFonts w:asciiTheme="minorHAnsi" w:hAnsiTheme="minorHAnsi" w:cstheme="minorHAnsi"/>
          <w:sz w:val="22"/>
          <w:szCs w:val="26"/>
        </w:rPr>
      </w:pPr>
      <w:r w:rsidRPr="00B47CFC">
        <w:rPr>
          <w:rFonts w:asciiTheme="minorHAnsi" w:hAnsiTheme="minorHAnsi" w:cstheme="minorHAnsi"/>
          <w:sz w:val="26"/>
          <w:szCs w:val="27"/>
        </w:rPr>
        <w:t xml:space="preserve"> </w:t>
      </w:r>
    </w:p>
    <w:p w14:paraId="0D70B480" w14:textId="77777777" w:rsidR="000B260C" w:rsidRPr="00B47CFC" w:rsidRDefault="000B260C" w:rsidP="000B260C">
      <w:pPr>
        <w:pStyle w:val="Textoindependiente"/>
        <w:ind w:firstLine="708"/>
        <w:jc w:val="center"/>
        <w:rPr>
          <w:rFonts w:asciiTheme="minorHAnsi" w:hAnsiTheme="minorHAnsi" w:cstheme="minorHAnsi"/>
          <w:b/>
          <w:bCs/>
          <w:i/>
          <w:iCs/>
          <w:sz w:val="26"/>
          <w:szCs w:val="26"/>
        </w:rPr>
      </w:pPr>
      <w:r w:rsidRPr="00B47CFC">
        <w:rPr>
          <w:rFonts w:asciiTheme="minorHAnsi" w:hAnsiTheme="minorHAnsi" w:cstheme="minorHAnsi"/>
          <w:b/>
          <w:bCs/>
          <w:i/>
          <w:iCs/>
          <w:sz w:val="26"/>
          <w:szCs w:val="26"/>
        </w:rPr>
        <w:t xml:space="preserve">C O N S I D E R A N D </w:t>
      </w:r>
      <w:proofErr w:type="gramStart"/>
      <w:r w:rsidRPr="00B47CFC">
        <w:rPr>
          <w:rFonts w:asciiTheme="minorHAnsi" w:hAnsiTheme="minorHAnsi" w:cstheme="minorHAnsi"/>
          <w:b/>
          <w:bCs/>
          <w:i/>
          <w:iCs/>
          <w:sz w:val="26"/>
          <w:szCs w:val="26"/>
        </w:rPr>
        <w:t>O :</w:t>
      </w:r>
      <w:proofErr w:type="gramEnd"/>
    </w:p>
    <w:p w14:paraId="37C93A96" w14:textId="77777777" w:rsidR="000B260C" w:rsidRPr="00B47CFC" w:rsidRDefault="000B260C" w:rsidP="000B260C">
      <w:pPr>
        <w:pStyle w:val="Textoindependiente"/>
        <w:rPr>
          <w:rFonts w:asciiTheme="minorHAnsi" w:hAnsiTheme="minorHAnsi" w:cstheme="minorHAnsi"/>
          <w:b/>
          <w:bCs/>
          <w:i/>
          <w:iCs/>
          <w:sz w:val="26"/>
          <w:szCs w:val="26"/>
        </w:rPr>
      </w:pPr>
    </w:p>
    <w:p w14:paraId="3DD96D26" w14:textId="77777777" w:rsidR="00E007DF" w:rsidRPr="00B47CFC" w:rsidRDefault="00E007DF" w:rsidP="000B260C">
      <w:pPr>
        <w:pStyle w:val="Textoindependiente"/>
        <w:ind w:firstLine="708"/>
        <w:rPr>
          <w:rFonts w:asciiTheme="minorHAnsi" w:hAnsiTheme="minorHAnsi" w:cstheme="minorHAnsi"/>
          <w:b/>
          <w:bCs/>
          <w:i/>
          <w:iCs/>
          <w:sz w:val="26"/>
          <w:szCs w:val="26"/>
        </w:rPr>
      </w:pPr>
    </w:p>
    <w:p w14:paraId="593D30C8" w14:textId="77777777" w:rsidR="00E007DF" w:rsidRPr="00B47CFC" w:rsidRDefault="00E007DF" w:rsidP="00E007DF">
      <w:pPr>
        <w:pStyle w:val="Textoindependiente"/>
        <w:ind w:firstLine="708"/>
        <w:jc w:val="right"/>
        <w:rPr>
          <w:rFonts w:asciiTheme="minorHAnsi" w:hAnsiTheme="minorHAnsi" w:cstheme="minorHAnsi"/>
          <w:b/>
          <w:bCs/>
          <w:iCs/>
          <w:sz w:val="26"/>
          <w:szCs w:val="26"/>
        </w:rPr>
      </w:pPr>
      <w:r w:rsidRPr="00B47CFC">
        <w:rPr>
          <w:rFonts w:asciiTheme="minorHAnsi" w:hAnsiTheme="minorHAnsi" w:cstheme="minorHAnsi"/>
          <w:b/>
          <w:bCs/>
          <w:iCs/>
          <w:sz w:val="26"/>
          <w:szCs w:val="26"/>
        </w:rPr>
        <w:t>Expediente número 0968/2doJAM/2018-JN</w:t>
      </w:r>
    </w:p>
    <w:p w14:paraId="1B854AAA" w14:textId="77777777" w:rsidR="00E007DF" w:rsidRPr="00B47CFC" w:rsidRDefault="00E007DF" w:rsidP="000B260C">
      <w:pPr>
        <w:pStyle w:val="Textoindependiente"/>
        <w:ind w:firstLine="708"/>
        <w:rPr>
          <w:rFonts w:asciiTheme="minorHAnsi" w:hAnsiTheme="minorHAnsi" w:cstheme="minorHAnsi"/>
          <w:b/>
          <w:bCs/>
          <w:i/>
          <w:iCs/>
          <w:sz w:val="26"/>
          <w:szCs w:val="26"/>
        </w:rPr>
      </w:pPr>
    </w:p>
    <w:p w14:paraId="638E25B6" w14:textId="77777777" w:rsidR="000B260C" w:rsidRPr="00B47CFC" w:rsidRDefault="000B260C" w:rsidP="000B260C">
      <w:pPr>
        <w:pStyle w:val="Textoindependiente"/>
        <w:ind w:firstLine="708"/>
        <w:rPr>
          <w:rFonts w:asciiTheme="minorHAnsi" w:hAnsiTheme="minorHAnsi" w:cstheme="minorHAnsi"/>
          <w:sz w:val="26"/>
          <w:szCs w:val="26"/>
        </w:rPr>
      </w:pPr>
      <w:r w:rsidRPr="00B47CFC">
        <w:rPr>
          <w:rFonts w:asciiTheme="minorHAnsi" w:hAnsiTheme="minorHAnsi" w:cstheme="minorHAnsi"/>
          <w:b/>
          <w:bCs/>
          <w:i/>
          <w:iCs/>
          <w:sz w:val="26"/>
          <w:szCs w:val="26"/>
        </w:rPr>
        <w:t>PRIMERO</w:t>
      </w:r>
      <w:r w:rsidRPr="00B47CFC">
        <w:rPr>
          <w:rFonts w:asciiTheme="minorHAnsi" w:hAnsiTheme="minorHAnsi" w:cstheme="minorHAnsi"/>
          <w:b/>
          <w:bCs/>
          <w:sz w:val="26"/>
          <w:szCs w:val="26"/>
        </w:rPr>
        <w:t xml:space="preserve">.- </w:t>
      </w:r>
      <w:r w:rsidRPr="00B47CFC">
        <w:rPr>
          <w:rFonts w:asciiTheme="minorHAnsi" w:hAnsiTheme="minorHAnsi" w:cstheme="minorHAnsi"/>
          <w:sz w:val="26"/>
          <w:szCs w:val="26"/>
        </w:rPr>
        <w:t xml:space="preserve">Este Juzgado Segundo Administrativo Municipal es competente para conocer y resolver el presente proceso administrativo, en base a lo previsto </w:t>
      </w:r>
      <w:r w:rsidRPr="00B47CFC">
        <w:rPr>
          <w:rFonts w:asciiTheme="minorHAnsi" w:hAnsiTheme="minorHAnsi" w:cstheme="minorHAnsi"/>
          <w:sz w:val="26"/>
          <w:szCs w:val="26"/>
        </w:rPr>
        <w:lastRenderedPageBreak/>
        <w:t>por los artículos 241, 243, párrafo segundo y 244 de la Ley Orgánica Municipal para el Estado de Guanajuato; 1, fracción II, y 3 párrafo segundo, del Código de Procedimiento y Justicia Administrativa para el Estado y los Municipios de Guanajuato; toda vez que se impugna</w:t>
      </w:r>
      <w:r w:rsidR="00237071" w:rsidRPr="00B47CFC">
        <w:rPr>
          <w:rFonts w:asciiTheme="minorHAnsi" w:hAnsiTheme="minorHAnsi" w:cstheme="minorHAnsi"/>
          <w:sz w:val="26"/>
          <w:szCs w:val="26"/>
        </w:rPr>
        <w:t>n</w:t>
      </w:r>
      <w:r w:rsidRPr="00B47CFC">
        <w:rPr>
          <w:rFonts w:asciiTheme="minorHAnsi" w:hAnsiTheme="minorHAnsi" w:cstheme="minorHAnsi"/>
          <w:sz w:val="26"/>
          <w:szCs w:val="26"/>
        </w:rPr>
        <w:t xml:space="preserve"> negativa</w:t>
      </w:r>
      <w:r w:rsidR="00237071" w:rsidRPr="00B47CFC">
        <w:rPr>
          <w:rFonts w:asciiTheme="minorHAnsi" w:hAnsiTheme="minorHAnsi" w:cstheme="minorHAnsi"/>
          <w:sz w:val="26"/>
          <w:szCs w:val="26"/>
        </w:rPr>
        <w:t>s</w:t>
      </w:r>
      <w:r w:rsidRPr="00B47CFC">
        <w:rPr>
          <w:rFonts w:asciiTheme="minorHAnsi" w:hAnsiTheme="minorHAnsi" w:cstheme="minorHAnsi"/>
          <w:sz w:val="26"/>
          <w:szCs w:val="26"/>
        </w:rPr>
        <w:t xml:space="preserve"> ficta</w:t>
      </w:r>
      <w:r w:rsidR="00237071" w:rsidRPr="00B47CFC">
        <w:rPr>
          <w:rFonts w:asciiTheme="minorHAnsi" w:hAnsiTheme="minorHAnsi" w:cstheme="minorHAnsi"/>
          <w:sz w:val="26"/>
          <w:szCs w:val="26"/>
        </w:rPr>
        <w:t>s</w:t>
      </w:r>
      <w:r w:rsidRPr="00B47CFC">
        <w:rPr>
          <w:rFonts w:asciiTheme="minorHAnsi" w:hAnsiTheme="minorHAnsi" w:cstheme="minorHAnsi"/>
          <w:sz w:val="26"/>
          <w:szCs w:val="26"/>
        </w:rPr>
        <w:t xml:space="preserve"> atribuida</w:t>
      </w:r>
      <w:r w:rsidR="00237071" w:rsidRPr="00B47CFC">
        <w:rPr>
          <w:rFonts w:asciiTheme="minorHAnsi" w:hAnsiTheme="minorHAnsi" w:cstheme="minorHAnsi"/>
          <w:sz w:val="26"/>
          <w:szCs w:val="26"/>
        </w:rPr>
        <w:t>s</w:t>
      </w:r>
      <w:r w:rsidRPr="00B47CFC">
        <w:rPr>
          <w:rFonts w:asciiTheme="minorHAnsi" w:hAnsiTheme="minorHAnsi" w:cstheme="minorHAnsi"/>
          <w:sz w:val="26"/>
          <w:szCs w:val="26"/>
        </w:rPr>
        <w:t xml:space="preserve"> a</w:t>
      </w:r>
      <w:r w:rsidR="00237071" w:rsidRPr="00B47CFC">
        <w:rPr>
          <w:rFonts w:asciiTheme="minorHAnsi" w:hAnsiTheme="minorHAnsi" w:cstheme="minorHAnsi"/>
          <w:sz w:val="26"/>
          <w:szCs w:val="26"/>
        </w:rPr>
        <w:t xml:space="preserve"> </w:t>
      </w:r>
      <w:r w:rsidRPr="00B47CFC">
        <w:rPr>
          <w:rFonts w:asciiTheme="minorHAnsi" w:hAnsiTheme="minorHAnsi" w:cstheme="minorHAnsi"/>
          <w:sz w:val="26"/>
          <w:szCs w:val="26"/>
        </w:rPr>
        <w:t>l</w:t>
      </w:r>
      <w:r w:rsidR="00237071" w:rsidRPr="00B47CFC">
        <w:rPr>
          <w:rFonts w:asciiTheme="minorHAnsi" w:hAnsiTheme="minorHAnsi" w:cstheme="minorHAnsi"/>
          <w:sz w:val="26"/>
          <w:szCs w:val="26"/>
        </w:rPr>
        <w:t>as</w:t>
      </w:r>
      <w:r w:rsidRPr="00B47CFC">
        <w:rPr>
          <w:rFonts w:asciiTheme="minorHAnsi" w:hAnsiTheme="minorHAnsi" w:cstheme="minorHAnsi"/>
          <w:sz w:val="26"/>
          <w:szCs w:val="26"/>
        </w:rPr>
        <w:t xml:space="preserve"> </w:t>
      </w:r>
      <w:r w:rsidR="00237071" w:rsidRPr="00B47CFC">
        <w:rPr>
          <w:rFonts w:asciiTheme="minorHAnsi" w:hAnsiTheme="minorHAnsi" w:cstheme="minorHAnsi"/>
          <w:sz w:val="26"/>
          <w:szCs w:val="26"/>
        </w:rPr>
        <w:t>autoridades señaladas como demandadas</w:t>
      </w:r>
      <w:r w:rsidRPr="00B47CFC">
        <w:rPr>
          <w:rFonts w:asciiTheme="minorHAnsi" w:hAnsiTheme="minorHAnsi" w:cstheme="minorHAnsi"/>
          <w:sz w:val="26"/>
          <w:szCs w:val="26"/>
        </w:rPr>
        <w:t>; dependencia</w:t>
      </w:r>
      <w:r w:rsidR="00237071" w:rsidRPr="00B47CFC">
        <w:rPr>
          <w:rFonts w:asciiTheme="minorHAnsi" w:hAnsiTheme="minorHAnsi" w:cstheme="minorHAnsi"/>
          <w:sz w:val="26"/>
          <w:szCs w:val="26"/>
        </w:rPr>
        <w:t>s</w:t>
      </w:r>
      <w:r w:rsidRPr="00B47CFC">
        <w:rPr>
          <w:rFonts w:asciiTheme="minorHAnsi" w:hAnsiTheme="minorHAnsi" w:cstheme="minorHAnsi"/>
          <w:sz w:val="26"/>
          <w:szCs w:val="26"/>
        </w:rPr>
        <w:t xml:space="preserve"> que forma</w:t>
      </w:r>
      <w:r w:rsidR="00237071" w:rsidRPr="00B47CFC">
        <w:rPr>
          <w:rFonts w:asciiTheme="minorHAnsi" w:hAnsiTheme="minorHAnsi" w:cstheme="minorHAnsi"/>
          <w:sz w:val="26"/>
          <w:szCs w:val="26"/>
        </w:rPr>
        <w:t>n</w:t>
      </w:r>
      <w:r w:rsidRPr="00B47CFC">
        <w:rPr>
          <w:rFonts w:asciiTheme="minorHAnsi" w:hAnsiTheme="minorHAnsi" w:cstheme="minorHAnsi"/>
          <w:sz w:val="26"/>
          <w:szCs w:val="26"/>
        </w:rPr>
        <w:t xml:space="preserve"> parte de la                                                                          administración pública </w:t>
      </w:r>
      <w:r w:rsidR="00237071" w:rsidRPr="00B47CFC">
        <w:rPr>
          <w:rFonts w:asciiTheme="minorHAnsi" w:hAnsiTheme="minorHAnsi" w:cstheme="minorHAnsi"/>
          <w:sz w:val="26"/>
          <w:szCs w:val="26"/>
        </w:rPr>
        <w:t xml:space="preserve">centralizada y </w:t>
      </w:r>
      <w:r w:rsidRPr="00B47CFC">
        <w:rPr>
          <w:rFonts w:asciiTheme="minorHAnsi" w:hAnsiTheme="minorHAnsi" w:cstheme="minorHAnsi"/>
          <w:sz w:val="26"/>
          <w:szCs w:val="26"/>
        </w:rPr>
        <w:t xml:space="preserve">paramunicipal de León, Guanajuato. . . </w:t>
      </w:r>
      <w:r w:rsidR="00237071" w:rsidRPr="00B47CFC">
        <w:rPr>
          <w:rFonts w:asciiTheme="minorHAnsi" w:hAnsiTheme="minorHAnsi" w:cstheme="minorHAnsi"/>
          <w:sz w:val="26"/>
          <w:szCs w:val="26"/>
        </w:rPr>
        <w:t xml:space="preserve">. . . . </w:t>
      </w:r>
    </w:p>
    <w:p w14:paraId="5F499BAB" w14:textId="77777777" w:rsidR="000B260C" w:rsidRPr="00B47CFC" w:rsidRDefault="000B260C" w:rsidP="000B260C">
      <w:pPr>
        <w:pStyle w:val="Textoindependiente"/>
        <w:rPr>
          <w:rFonts w:asciiTheme="minorHAnsi" w:hAnsiTheme="minorHAnsi" w:cstheme="minorHAnsi"/>
          <w:b/>
          <w:bCs/>
          <w:i/>
          <w:iCs/>
          <w:sz w:val="20"/>
          <w:szCs w:val="20"/>
        </w:rPr>
      </w:pPr>
    </w:p>
    <w:p w14:paraId="25E5E62F" w14:textId="77777777" w:rsidR="000B260C" w:rsidRPr="00B47CFC" w:rsidRDefault="000B260C" w:rsidP="000B260C">
      <w:pPr>
        <w:pStyle w:val="Textoindependiente"/>
        <w:ind w:firstLine="708"/>
        <w:rPr>
          <w:rFonts w:asciiTheme="minorHAnsi" w:hAnsiTheme="minorHAnsi" w:cstheme="minorHAnsi"/>
          <w:sz w:val="26"/>
          <w:szCs w:val="22"/>
        </w:rPr>
      </w:pPr>
      <w:r w:rsidRPr="00B47CFC">
        <w:rPr>
          <w:rFonts w:asciiTheme="minorHAnsi" w:hAnsiTheme="minorHAnsi" w:cstheme="minorHAnsi"/>
          <w:b/>
          <w:bCs/>
          <w:i/>
          <w:iCs/>
          <w:sz w:val="26"/>
          <w:szCs w:val="26"/>
        </w:rPr>
        <w:t>SEGUNDO</w:t>
      </w:r>
      <w:r w:rsidRPr="00B47CFC">
        <w:rPr>
          <w:rFonts w:asciiTheme="minorHAnsi" w:hAnsiTheme="minorHAnsi" w:cstheme="minorHAnsi"/>
          <w:b/>
          <w:bCs/>
          <w:sz w:val="26"/>
          <w:szCs w:val="26"/>
        </w:rPr>
        <w:t xml:space="preserve">.- </w:t>
      </w:r>
      <w:r w:rsidRPr="00B47CFC">
        <w:rPr>
          <w:rFonts w:asciiTheme="minorHAnsi" w:hAnsiTheme="minorHAnsi" w:cstheme="minorHAnsi"/>
          <w:sz w:val="26"/>
          <w:szCs w:val="22"/>
        </w:rPr>
        <w:t>El proceso administrativo fue interpuesto oportunamente, toda vez que tratándose de negativa ficta, el proceso puede promoverse en cualquier tiempo, en tanto no sea notificada la resolución expresa por la autoridad</w:t>
      </w:r>
    </w:p>
    <w:p w14:paraId="7FBC6499" w14:textId="77777777" w:rsidR="000B260C" w:rsidRPr="00B47CFC" w:rsidRDefault="000B260C" w:rsidP="000B260C">
      <w:pPr>
        <w:pStyle w:val="Textoindependiente"/>
        <w:rPr>
          <w:rFonts w:asciiTheme="minorHAnsi" w:hAnsiTheme="minorHAnsi" w:cstheme="minorHAnsi"/>
          <w:sz w:val="26"/>
          <w:szCs w:val="22"/>
        </w:rPr>
      </w:pPr>
      <w:r w:rsidRPr="00B47CFC">
        <w:rPr>
          <w:rFonts w:asciiTheme="minorHAnsi" w:hAnsiTheme="minorHAnsi" w:cstheme="minorHAnsi"/>
          <w:sz w:val="26"/>
          <w:szCs w:val="22"/>
        </w:rPr>
        <w:t xml:space="preserve">demandada, de conformidad con lo dispuesto en el artículo 263, fracción III, del Código de Procedimiento y Justicia Administrativa para el Estado y los Municipios de Guanajuato; por lo que de autos se desprende que a la fecha en que se promovió la demanda, esto es, al </w:t>
      </w:r>
      <w:r w:rsidR="00421AF1" w:rsidRPr="00B47CFC">
        <w:rPr>
          <w:rFonts w:asciiTheme="minorHAnsi" w:hAnsiTheme="minorHAnsi" w:cstheme="minorHAnsi"/>
          <w:sz w:val="26"/>
          <w:szCs w:val="22"/>
        </w:rPr>
        <w:t>día 29 veinti</w:t>
      </w:r>
      <w:r w:rsidRPr="00B47CFC">
        <w:rPr>
          <w:rFonts w:asciiTheme="minorHAnsi" w:hAnsiTheme="minorHAnsi" w:cstheme="minorHAnsi"/>
          <w:sz w:val="26"/>
          <w:szCs w:val="22"/>
        </w:rPr>
        <w:t xml:space="preserve">nueve de </w:t>
      </w:r>
      <w:r w:rsidR="00421AF1" w:rsidRPr="00B47CFC">
        <w:rPr>
          <w:rFonts w:asciiTheme="minorHAnsi" w:hAnsiTheme="minorHAnsi" w:cstheme="minorHAnsi"/>
          <w:sz w:val="26"/>
          <w:szCs w:val="22"/>
        </w:rPr>
        <w:t>junio</w:t>
      </w:r>
      <w:r w:rsidRPr="00B47CFC">
        <w:rPr>
          <w:rFonts w:asciiTheme="minorHAnsi" w:hAnsiTheme="minorHAnsi" w:cstheme="minorHAnsi"/>
          <w:sz w:val="26"/>
          <w:szCs w:val="22"/>
        </w:rPr>
        <w:t xml:space="preserve"> del </w:t>
      </w:r>
      <w:r w:rsidR="00421AF1" w:rsidRPr="00B47CFC">
        <w:rPr>
          <w:rFonts w:asciiTheme="minorHAnsi" w:hAnsiTheme="minorHAnsi" w:cstheme="minorHAnsi"/>
          <w:sz w:val="26"/>
          <w:szCs w:val="22"/>
        </w:rPr>
        <w:t xml:space="preserve">año </w:t>
      </w:r>
      <w:r w:rsidRPr="00B47CFC">
        <w:rPr>
          <w:rFonts w:asciiTheme="minorHAnsi" w:hAnsiTheme="minorHAnsi" w:cstheme="minorHAnsi"/>
          <w:sz w:val="26"/>
          <w:szCs w:val="22"/>
        </w:rPr>
        <w:t xml:space="preserve">2018 dos mil dieciocho, </w:t>
      </w:r>
      <w:r w:rsidR="00421AF1" w:rsidRPr="00B47CFC">
        <w:rPr>
          <w:rFonts w:asciiTheme="minorHAnsi" w:hAnsiTheme="minorHAnsi" w:cstheme="minorHAnsi"/>
          <w:sz w:val="26"/>
          <w:szCs w:val="22"/>
        </w:rPr>
        <w:t xml:space="preserve">manifestó </w:t>
      </w:r>
      <w:r w:rsidR="00FF3DD2" w:rsidRPr="00B47CFC">
        <w:rPr>
          <w:rFonts w:asciiTheme="minorHAnsi" w:hAnsiTheme="minorHAnsi" w:cstheme="minorHAnsi"/>
          <w:sz w:val="26"/>
          <w:szCs w:val="22"/>
        </w:rPr>
        <w:t xml:space="preserve">el actor </w:t>
      </w:r>
      <w:r w:rsidR="00421AF1" w:rsidRPr="00B47CFC">
        <w:rPr>
          <w:rFonts w:asciiTheme="minorHAnsi" w:hAnsiTheme="minorHAnsi" w:cstheme="minorHAnsi"/>
          <w:sz w:val="26"/>
          <w:szCs w:val="22"/>
        </w:rPr>
        <w:t xml:space="preserve">que </w:t>
      </w:r>
      <w:r w:rsidRPr="00B47CFC">
        <w:rPr>
          <w:rFonts w:asciiTheme="minorHAnsi" w:hAnsiTheme="minorHAnsi" w:cstheme="minorHAnsi"/>
          <w:sz w:val="26"/>
          <w:szCs w:val="22"/>
        </w:rPr>
        <w:t>no se le había dado respuesta a la</w:t>
      </w:r>
      <w:r w:rsidR="00421AF1" w:rsidRPr="00B47CFC">
        <w:rPr>
          <w:rFonts w:asciiTheme="minorHAnsi" w:hAnsiTheme="minorHAnsi" w:cstheme="minorHAnsi"/>
          <w:sz w:val="26"/>
          <w:szCs w:val="22"/>
        </w:rPr>
        <w:t>s peticio</w:t>
      </w:r>
      <w:r w:rsidRPr="00B47CFC">
        <w:rPr>
          <w:rFonts w:asciiTheme="minorHAnsi" w:hAnsiTheme="minorHAnsi" w:cstheme="minorHAnsi"/>
          <w:sz w:val="26"/>
          <w:szCs w:val="22"/>
        </w:rPr>
        <w:t>n</w:t>
      </w:r>
      <w:r w:rsidR="00421AF1" w:rsidRPr="00B47CFC">
        <w:rPr>
          <w:rFonts w:asciiTheme="minorHAnsi" w:hAnsiTheme="minorHAnsi" w:cstheme="minorHAnsi"/>
          <w:sz w:val="26"/>
          <w:szCs w:val="22"/>
        </w:rPr>
        <w:t>es</w:t>
      </w:r>
      <w:r w:rsidRPr="00B47CFC">
        <w:rPr>
          <w:rFonts w:asciiTheme="minorHAnsi" w:hAnsiTheme="minorHAnsi" w:cstheme="minorHAnsi"/>
          <w:sz w:val="26"/>
          <w:szCs w:val="22"/>
        </w:rPr>
        <w:t xml:space="preserve"> realizada</w:t>
      </w:r>
      <w:r w:rsidR="00421AF1" w:rsidRPr="00B47CFC">
        <w:rPr>
          <w:rFonts w:asciiTheme="minorHAnsi" w:hAnsiTheme="minorHAnsi" w:cstheme="minorHAnsi"/>
          <w:sz w:val="26"/>
          <w:szCs w:val="22"/>
        </w:rPr>
        <w:t>s</w:t>
      </w:r>
      <w:r w:rsidRPr="00B47CFC">
        <w:rPr>
          <w:rFonts w:asciiTheme="minorHAnsi" w:hAnsiTheme="minorHAnsi" w:cstheme="minorHAnsi"/>
          <w:sz w:val="26"/>
          <w:szCs w:val="22"/>
        </w:rPr>
        <w:t xml:space="preserve"> o </w:t>
      </w:r>
      <w:r w:rsidR="00421AF1" w:rsidRPr="00B47CFC">
        <w:rPr>
          <w:rFonts w:asciiTheme="minorHAnsi" w:hAnsiTheme="minorHAnsi" w:cstheme="minorHAnsi"/>
          <w:sz w:val="26"/>
          <w:szCs w:val="22"/>
        </w:rPr>
        <w:t xml:space="preserve">que </w:t>
      </w:r>
      <w:r w:rsidRPr="00B47CFC">
        <w:rPr>
          <w:rFonts w:asciiTheme="minorHAnsi" w:hAnsiTheme="minorHAnsi" w:cstheme="minorHAnsi"/>
          <w:sz w:val="26"/>
          <w:szCs w:val="22"/>
        </w:rPr>
        <w:t>no le se había</w:t>
      </w:r>
      <w:r w:rsidR="00421AF1" w:rsidRPr="00B47CFC">
        <w:rPr>
          <w:rFonts w:asciiTheme="minorHAnsi" w:hAnsiTheme="minorHAnsi" w:cstheme="minorHAnsi"/>
          <w:sz w:val="26"/>
          <w:szCs w:val="22"/>
        </w:rPr>
        <w:t>n</w:t>
      </w:r>
      <w:r w:rsidRPr="00B47CFC">
        <w:rPr>
          <w:rFonts w:asciiTheme="minorHAnsi" w:hAnsiTheme="minorHAnsi" w:cstheme="minorHAnsi"/>
          <w:sz w:val="26"/>
          <w:szCs w:val="22"/>
        </w:rPr>
        <w:t xml:space="preserve"> hecho de su debido conocimie</w:t>
      </w:r>
      <w:r w:rsidR="00FF3DD2" w:rsidRPr="00B47CFC">
        <w:rPr>
          <w:rFonts w:asciiTheme="minorHAnsi" w:hAnsiTheme="minorHAnsi" w:cstheme="minorHAnsi"/>
          <w:sz w:val="26"/>
          <w:szCs w:val="22"/>
        </w:rPr>
        <w:t xml:space="preserve">nto. . . . . . . . . . . . . </w:t>
      </w:r>
    </w:p>
    <w:p w14:paraId="796C4561" w14:textId="77777777" w:rsidR="00421AF1" w:rsidRPr="00B47CFC" w:rsidRDefault="00421AF1" w:rsidP="000B260C">
      <w:pPr>
        <w:pStyle w:val="Textoindependiente"/>
        <w:rPr>
          <w:rFonts w:asciiTheme="minorHAnsi" w:hAnsiTheme="minorHAnsi" w:cstheme="minorHAnsi"/>
          <w:b/>
          <w:iCs/>
          <w:sz w:val="20"/>
          <w:szCs w:val="20"/>
        </w:rPr>
      </w:pPr>
    </w:p>
    <w:p w14:paraId="49AE878F" w14:textId="4976F380" w:rsidR="00EA0DE4" w:rsidRPr="00B47CFC" w:rsidRDefault="000B260C" w:rsidP="000B260C">
      <w:pPr>
        <w:pStyle w:val="Textoindependiente"/>
        <w:ind w:firstLine="708"/>
        <w:rPr>
          <w:rFonts w:asciiTheme="minorHAnsi" w:hAnsiTheme="minorHAnsi" w:cstheme="minorHAnsi"/>
          <w:sz w:val="26"/>
          <w:szCs w:val="26"/>
        </w:rPr>
      </w:pPr>
      <w:r w:rsidRPr="00B47CFC">
        <w:rPr>
          <w:rFonts w:asciiTheme="minorHAnsi" w:hAnsiTheme="minorHAnsi" w:cstheme="minorHAnsi"/>
          <w:b/>
          <w:i/>
          <w:iCs/>
          <w:sz w:val="26"/>
          <w:szCs w:val="26"/>
        </w:rPr>
        <w:t xml:space="preserve">TERCERO.- </w:t>
      </w:r>
      <w:r w:rsidRPr="00B47CFC">
        <w:rPr>
          <w:rFonts w:asciiTheme="minorHAnsi" w:hAnsiTheme="minorHAnsi" w:cstheme="minorHAnsi"/>
          <w:sz w:val="26"/>
          <w:szCs w:val="26"/>
        </w:rPr>
        <w:t>La existencia de</w:t>
      </w:r>
      <w:r w:rsidR="00D52C76" w:rsidRPr="00B47CFC">
        <w:rPr>
          <w:rFonts w:asciiTheme="minorHAnsi" w:hAnsiTheme="minorHAnsi" w:cstheme="minorHAnsi"/>
          <w:sz w:val="26"/>
          <w:szCs w:val="26"/>
        </w:rPr>
        <w:t xml:space="preserve"> </w:t>
      </w:r>
      <w:r w:rsidRPr="00B47CFC">
        <w:rPr>
          <w:rFonts w:asciiTheme="minorHAnsi" w:hAnsiTheme="minorHAnsi" w:cstheme="minorHAnsi"/>
          <w:sz w:val="26"/>
          <w:szCs w:val="26"/>
        </w:rPr>
        <w:t>l</w:t>
      </w:r>
      <w:r w:rsidR="00D52C76" w:rsidRPr="00B47CFC">
        <w:rPr>
          <w:rFonts w:asciiTheme="minorHAnsi" w:hAnsiTheme="minorHAnsi" w:cstheme="minorHAnsi"/>
          <w:sz w:val="26"/>
          <w:szCs w:val="26"/>
        </w:rPr>
        <w:t>os</w:t>
      </w:r>
      <w:r w:rsidRPr="00B47CFC">
        <w:rPr>
          <w:rFonts w:asciiTheme="minorHAnsi" w:hAnsiTheme="minorHAnsi" w:cstheme="minorHAnsi"/>
          <w:sz w:val="26"/>
          <w:szCs w:val="26"/>
        </w:rPr>
        <w:t xml:space="preserve"> acto</w:t>
      </w:r>
      <w:r w:rsidR="00D52C76" w:rsidRPr="00B47CFC">
        <w:rPr>
          <w:rFonts w:asciiTheme="minorHAnsi" w:hAnsiTheme="minorHAnsi" w:cstheme="minorHAnsi"/>
          <w:sz w:val="26"/>
          <w:szCs w:val="26"/>
        </w:rPr>
        <w:t>s</w:t>
      </w:r>
      <w:r w:rsidRPr="00B47CFC">
        <w:rPr>
          <w:rFonts w:asciiTheme="minorHAnsi" w:hAnsiTheme="minorHAnsi" w:cstheme="minorHAnsi"/>
          <w:sz w:val="26"/>
          <w:szCs w:val="26"/>
        </w:rPr>
        <w:t xml:space="preserve"> impugnado</w:t>
      </w:r>
      <w:r w:rsidR="00D52C76" w:rsidRPr="00B47CFC">
        <w:rPr>
          <w:rFonts w:asciiTheme="minorHAnsi" w:hAnsiTheme="minorHAnsi" w:cstheme="minorHAnsi"/>
          <w:sz w:val="26"/>
          <w:szCs w:val="26"/>
        </w:rPr>
        <w:t>s</w:t>
      </w:r>
      <w:r w:rsidRPr="00B47CFC">
        <w:rPr>
          <w:rFonts w:asciiTheme="minorHAnsi" w:hAnsiTheme="minorHAnsi" w:cstheme="minorHAnsi"/>
          <w:sz w:val="26"/>
          <w:szCs w:val="26"/>
        </w:rPr>
        <w:t>, -la</w:t>
      </w:r>
      <w:r w:rsidR="00D52C76" w:rsidRPr="00B47CFC">
        <w:rPr>
          <w:rFonts w:asciiTheme="minorHAnsi" w:hAnsiTheme="minorHAnsi" w:cstheme="minorHAnsi"/>
          <w:sz w:val="26"/>
          <w:szCs w:val="26"/>
        </w:rPr>
        <w:t>s</w:t>
      </w:r>
      <w:r w:rsidRPr="00B47CFC">
        <w:rPr>
          <w:rFonts w:asciiTheme="minorHAnsi" w:hAnsiTheme="minorHAnsi" w:cstheme="minorHAnsi"/>
          <w:sz w:val="26"/>
          <w:szCs w:val="26"/>
        </w:rPr>
        <w:t xml:space="preserve"> negativa</w:t>
      </w:r>
      <w:r w:rsidR="00D52C76" w:rsidRPr="00B47CFC">
        <w:rPr>
          <w:rFonts w:asciiTheme="minorHAnsi" w:hAnsiTheme="minorHAnsi" w:cstheme="minorHAnsi"/>
          <w:sz w:val="26"/>
          <w:szCs w:val="26"/>
        </w:rPr>
        <w:t>s</w:t>
      </w:r>
      <w:r w:rsidRPr="00B47CFC">
        <w:rPr>
          <w:rFonts w:asciiTheme="minorHAnsi" w:hAnsiTheme="minorHAnsi" w:cstheme="minorHAnsi"/>
          <w:sz w:val="26"/>
          <w:szCs w:val="26"/>
        </w:rPr>
        <w:t xml:space="preserve"> ficta</w:t>
      </w:r>
      <w:r w:rsidR="00D52C76" w:rsidRPr="00B47CFC">
        <w:rPr>
          <w:rFonts w:asciiTheme="minorHAnsi" w:hAnsiTheme="minorHAnsi" w:cstheme="minorHAnsi"/>
          <w:sz w:val="26"/>
          <w:szCs w:val="26"/>
        </w:rPr>
        <w:t>s</w:t>
      </w:r>
      <w:r w:rsidRPr="00B47CFC">
        <w:rPr>
          <w:rFonts w:asciiTheme="minorHAnsi" w:hAnsiTheme="minorHAnsi" w:cstheme="minorHAnsi"/>
          <w:sz w:val="26"/>
          <w:szCs w:val="26"/>
        </w:rPr>
        <w:t xml:space="preserve"> a la</w:t>
      </w:r>
      <w:r w:rsidR="00D52C76" w:rsidRPr="00B47CFC">
        <w:rPr>
          <w:rFonts w:asciiTheme="minorHAnsi" w:hAnsiTheme="minorHAnsi" w:cstheme="minorHAnsi"/>
          <w:sz w:val="26"/>
          <w:szCs w:val="26"/>
        </w:rPr>
        <w:t>s peticio</w:t>
      </w:r>
      <w:r w:rsidRPr="00B47CFC">
        <w:rPr>
          <w:rFonts w:asciiTheme="minorHAnsi" w:hAnsiTheme="minorHAnsi" w:cstheme="minorHAnsi"/>
          <w:sz w:val="26"/>
          <w:szCs w:val="26"/>
        </w:rPr>
        <w:t>n</w:t>
      </w:r>
      <w:r w:rsidR="00D52C76" w:rsidRPr="00B47CFC">
        <w:rPr>
          <w:rFonts w:asciiTheme="minorHAnsi" w:hAnsiTheme="minorHAnsi" w:cstheme="minorHAnsi"/>
          <w:sz w:val="26"/>
          <w:szCs w:val="26"/>
        </w:rPr>
        <w:t>es</w:t>
      </w:r>
      <w:r w:rsidRPr="00B47CFC">
        <w:rPr>
          <w:rFonts w:asciiTheme="minorHAnsi" w:hAnsiTheme="minorHAnsi" w:cstheme="minorHAnsi"/>
          <w:sz w:val="26"/>
          <w:szCs w:val="26"/>
        </w:rPr>
        <w:t xml:space="preserve"> </w:t>
      </w:r>
      <w:r w:rsidRPr="00B47CFC">
        <w:rPr>
          <w:rFonts w:asciiTheme="minorHAnsi" w:hAnsiTheme="minorHAnsi" w:cstheme="minorHAnsi"/>
          <w:sz w:val="26"/>
          <w:szCs w:val="27"/>
        </w:rPr>
        <w:t xml:space="preserve">en </w:t>
      </w:r>
      <w:r w:rsidR="00D52C76" w:rsidRPr="00B47CFC">
        <w:rPr>
          <w:rFonts w:asciiTheme="minorHAnsi" w:hAnsiTheme="minorHAnsi" w:cstheme="minorHAnsi"/>
          <w:sz w:val="26"/>
          <w:szCs w:val="27"/>
        </w:rPr>
        <w:t xml:space="preserve">las </w:t>
      </w:r>
      <w:r w:rsidRPr="00B47CFC">
        <w:rPr>
          <w:rFonts w:asciiTheme="minorHAnsi" w:hAnsiTheme="minorHAnsi" w:cstheme="minorHAnsi"/>
          <w:sz w:val="26"/>
          <w:szCs w:val="27"/>
        </w:rPr>
        <w:t xml:space="preserve">que, con </w:t>
      </w:r>
      <w:r w:rsidR="00D52C76" w:rsidRPr="00B47CFC">
        <w:rPr>
          <w:rFonts w:asciiTheme="minorHAnsi" w:hAnsiTheme="minorHAnsi" w:cstheme="minorHAnsi"/>
          <w:sz w:val="26"/>
          <w:szCs w:val="27"/>
        </w:rPr>
        <w:t xml:space="preserve">las </w:t>
      </w:r>
      <w:r w:rsidRPr="00B47CFC">
        <w:rPr>
          <w:rFonts w:asciiTheme="minorHAnsi" w:hAnsiTheme="minorHAnsi" w:cstheme="minorHAnsi"/>
          <w:sz w:val="26"/>
          <w:szCs w:val="27"/>
        </w:rPr>
        <w:t>fecha</w:t>
      </w:r>
      <w:r w:rsidR="00D52C76" w:rsidRPr="00B47CFC">
        <w:rPr>
          <w:rFonts w:asciiTheme="minorHAnsi" w:hAnsiTheme="minorHAnsi" w:cstheme="minorHAnsi"/>
          <w:sz w:val="26"/>
          <w:szCs w:val="27"/>
        </w:rPr>
        <w:t>s</w:t>
      </w:r>
      <w:r w:rsidRPr="00B47CFC">
        <w:rPr>
          <w:rFonts w:asciiTheme="minorHAnsi" w:hAnsiTheme="minorHAnsi" w:cstheme="minorHAnsi"/>
          <w:sz w:val="26"/>
          <w:szCs w:val="27"/>
        </w:rPr>
        <w:t xml:space="preserve"> </w:t>
      </w:r>
      <w:r w:rsidR="00D52C76" w:rsidRPr="00B47CFC">
        <w:rPr>
          <w:rFonts w:asciiTheme="minorHAnsi" w:hAnsiTheme="minorHAnsi" w:cstheme="minorHAnsi"/>
          <w:sz w:val="26"/>
          <w:szCs w:val="27"/>
        </w:rPr>
        <w:t>se</w:t>
      </w:r>
      <w:r w:rsidRPr="00B47CFC">
        <w:rPr>
          <w:rFonts w:asciiTheme="minorHAnsi" w:hAnsiTheme="minorHAnsi" w:cstheme="minorHAnsi"/>
          <w:sz w:val="26"/>
          <w:szCs w:val="26"/>
        </w:rPr>
        <w:t>ñalad</w:t>
      </w:r>
      <w:r w:rsidR="00D52C76" w:rsidRPr="00B47CFC">
        <w:rPr>
          <w:rFonts w:asciiTheme="minorHAnsi" w:hAnsiTheme="minorHAnsi" w:cstheme="minorHAnsi"/>
          <w:sz w:val="26"/>
          <w:szCs w:val="26"/>
        </w:rPr>
        <w:t>as</w:t>
      </w:r>
      <w:r w:rsidRPr="00B47CFC">
        <w:rPr>
          <w:rFonts w:asciiTheme="minorHAnsi" w:hAnsiTheme="minorHAnsi" w:cstheme="minorHAnsi"/>
          <w:sz w:val="26"/>
          <w:szCs w:val="26"/>
        </w:rPr>
        <w:t>,</w:t>
      </w:r>
      <w:r w:rsidRPr="00B47CFC">
        <w:rPr>
          <w:rFonts w:asciiTheme="minorHAnsi" w:hAnsiTheme="minorHAnsi" w:cstheme="minorHAnsi"/>
          <w:sz w:val="26"/>
          <w:szCs w:val="27"/>
        </w:rPr>
        <w:t xml:space="preserve"> el impetrante formuló a</w:t>
      </w:r>
      <w:r w:rsidR="00D52C76" w:rsidRPr="00B47CFC">
        <w:rPr>
          <w:rFonts w:asciiTheme="minorHAnsi" w:hAnsiTheme="minorHAnsi" w:cstheme="minorHAnsi"/>
          <w:sz w:val="26"/>
          <w:szCs w:val="27"/>
        </w:rPr>
        <w:t xml:space="preserve"> </w:t>
      </w:r>
      <w:r w:rsidRPr="00B47CFC">
        <w:rPr>
          <w:rFonts w:asciiTheme="minorHAnsi" w:hAnsiTheme="minorHAnsi" w:cstheme="minorHAnsi"/>
          <w:sz w:val="26"/>
          <w:szCs w:val="27"/>
        </w:rPr>
        <w:t>l</w:t>
      </w:r>
      <w:r w:rsidR="00D52C76" w:rsidRPr="00B47CFC">
        <w:rPr>
          <w:rFonts w:asciiTheme="minorHAnsi" w:hAnsiTheme="minorHAnsi" w:cstheme="minorHAnsi"/>
          <w:sz w:val="26"/>
          <w:szCs w:val="27"/>
        </w:rPr>
        <w:t>a</w:t>
      </w:r>
      <w:r w:rsidRPr="00B47CFC">
        <w:rPr>
          <w:rFonts w:asciiTheme="minorHAnsi" w:hAnsiTheme="minorHAnsi" w:cstheme="minorHAnsi"/>
          <w:sz w:val="26"/>
          <w:szCs w:val="27"/>
        </w:rPr>
        <w:t xml:space="preserve"> </w:t>
      </w:r>
      <w:r w:rsidR="00D52C76" w:rsidRPr="00B47CFC">
        <w:rPr>
          <w:rFonts w:asciiTheme="minorHAnsi" w:hAnsiTheme="minorHAnsi" w:cstheme="minorHAnsi"/>
          <w:sz w:val="26"/>
          <w:szCs w:val="27"/>
        </w:rPr>
        <w:t>autoridad demandada</w:t>
      </w:r>
      <w:r w:rsidRPr="00B47CFC">
        <w:rPr>
          <w:rFonts w:asciiTheme="minorHAnsi" w:hAnsiTheme="minorHAnsi" w:cstheme="minorHAnsi"/>
          <w:i/>
          <w:sz w:val="26"/>
          <w:szCs w:val="27"/>
        </w:rPr>
        <w:t>,</w:t>
      </w:r>
      <w:r w:rsidR="008C0ED2" w:rsidRPr="00B47CFC">
        <w:rPr>
          <w:rFonts w:asciiTheme="minorHAnsi" w:hAnsiTheme="minorHAnsi" w:cstheme="minorHAnsi"/>
          <w:i/>
          <w:sz w:val="26"/>
          <w:szCs w:val="27"/>
        </w:rPr>
        <w:t xml:space="preserve"> </w:t>
      </w:r>
      <w:r w:rsidR="008C0ED2" w:rsidRPr="00B47CFC">
        <w:rPr>
          <w:rFonts w:asciiTheme="minorHAnsi" w:hAnsiTheme="minorHAnsi" w:cstheme="minorHAnsi"/>
          <w:sz w:val="26"/>
          <w:szCs w:val="27"/>
        </w:rPr>
        <w:t>Presidente Municipal de León, Guanajuato,</w:t>
      </w:r>
      <w:r w:rsidRPr="00B47CFC">
        <w:rPr>
          <w:rFonts w:asciiTheme="minorHAnsi" w:hAnsiTheme="minorHAnsi" w:cstheme="minorHAnsi"/>
          <w:sz w:val="26"/>
          <w:szCs w:val="27"/>
        </w:rPr>
        <w:t xml:space="preserve"> en el sentido de que</w:t>
      </w:r>
      <w:r w:rsidR="00D52C76" w:rsidRPr="00B47CFC">
        <w:rPr>
          <w:rFonts w:asciiTheme="minorHAnsi" w:hAnsiTheme="minorHAnsi" w:cstheme="minorHAnsi"/>
          <w:sz w:val="26"/>
          <w:szCs w:val="27"/>
        </w:rPr>
        <w:t>: 1.- Proporcionara información relativa al cumplimiento de los preceptos citados en cuanto a medidas de tendientes a mejorar la calidad del aire, vinculadas a  la contaminación atmosférica; 2.- Considerar la posibilidad de autorizar la instalación de un módulo de información respecto de los derechos que le asisten a los ciudadanos frente a los actos de autoridad; 3.- Proporcionar copia certificada de  los títulos concesión a los empresarios del transporte público de personas en ruta fija; 4.- proporcionar información relativa al cumplimiento de las medidas preventivas y correctivas aplicadas, tendientes a evitar la contaminación atmosf</w:t>
      </w:r>
      <w:r w:rsidR="0082054C" w:rsidRPr="00B47CFC">
        <w:rPr>
          <w:rFonts w:asciiTheme="minorHAnsi" w:hAnsiTheme="minorHAnsi" w:cstheme="minorHAnsi"/>
          <w:sz w:val="26"/>
          <w:szCs w:val="27"/>
        </w:rPr>
        <w:t xml:space="preserve">érica generada por las unidades que prestan el servicio público de transporte de personas en ruta fija; así como las acciones </w:t>
      </w:r>
      <w:proofErr w:type="spellStart"/>
      <w:r w:rsidR="0082054C" w:rsidRPr="00B47CFC">
        <w:rPr>
          <w:rFonts w:asciiTheme="minorHAnsi" w:hAnsiTheme="minorHAnsi" w:cstheme="minorHAnsi"/>
          <w:sz w:val="26"/>
          <w:szCs w:val="27"/>
        </w:rPr>
        <w:t>remediatorias</w:t>
      </w:r>
      <w:proofErr w:type="spellEnd"/>
      <w:r w:rsidR="0082054C" w:rsidRPr="00B47CFC">
        <w:rPr>
          <w:rFonts w:asciiTheme="minorHAnsi" w:hAnsiTheme="minorHAnsi" w:cstheme="minorHAnsi"/>
          <w:sz w:val="26"/>
          <w:szCs w:val="27"/>
        </w:rPr>
        <w:t xml:space="preserve">; 5.- La información relativa a los </w:t>
      </w:r>
      <w:r w:rsidR="007B5A6B" w:rsidRPr="00B47CFC">
        <w:rPr>
          <w:rFonts w:asciiTheme="minorHAnsi" w:hAnsiTheme="minorHAnsi" w:cstheme="minorHAnsi"/>
          <w:sz w:val="26"/>
          <w:szCs w:val="27"/>
        </w:rPr>
        <w:t>más</w:t>
      </w:r>
      <w:r w:rsidR="0082054C" w:rsidRPr="00B47CFC">
        <w:rPr>
          <w:rFonts w:asciiTheme="minorHAnsi" w:hAnsiTheme="minorHAnsi" w:cstheme="minorHAnsi"/>
          <w:sz w:val="26"/>
          <w:szCs w:val="27"/>
        </w:rPr>
        <w:t xml:space="preserve"> de 5,000 cinco mil permisos concedidos al comercio informal ejercido en vía pública;</w:t>
      </w:r>
      <w:r w:rsidR="00D52C76" w:rsidRPr="00B47CFC">
        <w:rPr>
          <w:rFonts w:asciiTheme="minorHAnsi" w:hAnsiTheme="minorHAnsi" w:cstheme="minorHAnsi"/>
          <w:sz w:val="26"/>
          <w:szCs w:val="27"/>
        </w:rPr>
        <w:t xml:space="preserve"> </w:t>
      </w:r>
      <w:r w:rsidR="0082054C" w:rsidRPr="00B47CFC">
        <w:rPr>
          <w:rFonts w:asciiTheme="minorHAnsi" w:hAnsiTheme="minorHAnsi" w:cstheme="minorHAnsi"/>
          <w:sz w:val="26"/>
          <w:szCs w:val="27"/>
        </w:rPr>
        <w:t xml:space="preserve">6.- proporcionar copia simple del oficio mediante el cual la Dirección General de Desarrollo Urbano solicitó el apoyo de la fuerza pública para el desahogo de una diligencia de clausura en el inmueble ubicado en calle Tijuana número 103-A ciento tres letra “A” de la colonia </w:t>
      </w:r>
      <w:proofErr w:type="spellStart"/>
      <w:r w:rsidR="0082054C" w:rsidRPr="00B47CFC">
        <w:rPr>
          <w:rFonts w:asciiTheme="minorHAnsi" w:hAnsiTheme="minorHAnsi" w:cstheme="minorHAnsi"/>
          <w:sz w:val="26"/>
          <w:szCs w:val="27"/>
        </w:rPr>
        <w:t>Killian</w:t>
      </w:r>
      <w:proofErr w:type="spellEnd"/>
      <w:r w:rsidR="0082054C" w:rsidRPr="00B47CFC">
        <w:rPr>
          <w:rFonts w:asciiTheme="minorHAnsi" w:hAnsiTheme="minorHAnsi" w:cstheme="minorHAnsi"/>
          <w:sz w:val="26"/>
          <w:szCs w:val="27"/>
        </w:rPr>
        <w:t xml:space="preserve"> de esta ciudad; 7.- Fundar y motivar el resultado de la gestión intentada ante la oficina de los defensores de oficio municipales en materia administrativa por los vecinos de la colonia Brisas del Campestre de esta ciudad por sus inconformidades en el suministro de agua potable. 8.- Responder los cuestionamientos relativos </w:t>
      </w:r>
      <w:r w:rsidRPr="00B47CFC">
        <w:rPr>
          <w:rFonts w:asciiTheme="minorHAnsi" w:hAnsiTheme="minorHAnsi" w:cstheme="minorHAnsi"/>
          <w:sz w:val="26"/>
          <w:szCs w:val="27"/>
        </w:rPr>
        <w:t>a</w:t>
      </w:r>
      <w:r w:rsidR="00210CCD" w:rsidRPr="00B47CFC">
        <w:rPr>
          <w:rFonts w:asciiTheme="minorHAnsi" w:hAnsiTheme="minorHAnsi" w:cstheme="minorHAnsi"/>
          <w:sz w:val="26"/>
          <w:szCs w:val="27"/>
        </w:rPr>
        <w:t xml:space="preserve"> que se diera inicio a </w:t>
      </w:r>
      <w:r w:rsidR="0082054C" w:rsidRPr="00B47CFC">
        <w:rPr>
          <w:rFonts w:asciiTheme="minorHAnsi" w:hAnsiTheme="minorHAnsi" w:cstheme="minorHAnsi"/>
          <w:sz w:val="26"/>
          <w:szCs w:val="27"/>
        </w:rPr>
        <w:t>l</w:t>
      </w:r>
      <w:r w:rsidR="00210CCD" w:rsidRPr="00B47CFC">
        <w:rPr>
          <w:rFonts w:asciiTheme="minorHAnsi" w:hAnsiTheme="minorHAnsi" w:cstheme="minorHAnsi"/>
          <w:sz w:val="26"/>
          <w:szCs w:val="27"/>
        </w:rPr>
        <w:t>os</w:t>
      </w:r>
      <w:r w:rsidRPr="00B47CFC">
        <w:rPr>
          <w:rFonts w:asciiTheme="minorHAnsi" w:hAnsiTheme="minorHAnsi" w:cstheme="minorHAnsi"/>
          <w:sz w:val="26"/>
          <w:szCs w:val="27"/>
        </w:rPr>
        <w:t xml:space="preserve"> procedimiento</w:t>
      </w:r>
      <w:r w:rsidR="00210CCD" w:rsidRPr="00B47CFC">
        <w:rPr>
          <w:rFonts w:asciiTheme="minorHAnsi" w:hAnsiTheme="minorHAnsi" w:cstheme="minorHAnsi"/>
          <w:sz w:val="26"/>
          <w:szCs w:val="27"/>
        </w:rPr>
        <w:t>s</w:t>
      </w:r>
      <w:r w:rsidRPr="00B47CFC">
        <w:rPr>
          <w:rFonts w:asciiTheme="minorHAnsi" w:hAnsiTheme="minorHAnsi" w:cstheme="minorHAnsi"/>
          <w:sz w:val="26"/>
          <w:szCs w:val="27"/>
        </w:rPr>
        <w:t xml:space="preserve"> administrativo</w:t>
      </w:r>
      <w:r w:rsidR="00210CCD" w:rsidRPr="00B47CFC">
        <w:rPr>
          <w:rFonts w:asciiTheme="minorHAnsi" w:hAnsiTheme="minorHAnsi" w:cstheme="minorHAnsi"/>
          <w:sz w:val="26"/>
          <w:szCs w:val="27"/>
        </w:rPr>
        <w:t>s</w:t>
      </w:r>
      <w:r w:rsidRPr="00B47CFC">
        <w:rPr>
          <w:rFonts w:asciiTheme="minorHAnsi" w:hAnsiTheme="minorHAnsi" w:cstheme="minorHAnsi"/>
          <w:sz w:val="26"/>
          <w:szCs w:val="27"/>
        </w:rPr>
        <w:t xml:space="preserve"> </w:t>
      </w:r>
      <w:r w:rsidR="0082054C" w:rsidRPr="00B47CFC">
        <w:rPr>
          <w:rFonts w:asciiTheme="minorHAnsi" w:hAnsiTheme="minorHAnsi" w:cstheme="minorHAnsi"/>
          <w:sz w:val="26"/>
          <w:szCs w:val="27"/>
        </w:rPr>
        <w:t>disciplinario</w:t>
      </w:r>
      <w:r w:rsidR="00210CCD" w:rsidRPr="00B47CFC">
        <w:rPr>
          <w:rFonts w:asciiTheme="minorHAnsi" w:hAnsiTheme="minorHAnsi" w:cstheme="minorHAnsi"/>
          <w:sz w:val="26"/>
          <w:szCs w:val="27"/>
        </w:rPr>
        <w:t>s</w:t>
      </w:r>
      <w:r w:rsidR="0082054C" w:rsidRPr="00B47CFC">
        <w:rPr>
          <w:rFonts w:asciiTheme="minorHAnsi" w:hAnsiTheme="minorHAnsi" w:cstheme="minorHAnsi"/>
          <w:sz w:val="26"/>
          <w:szCs w:val="27"/>
        </w:rPr>
        <w:t xml:space="preserve"> que proceda</w:t>
      </w:r>
      <w:r w:rsidR="00210CCD" w:rsidRPr="00B47CFC">
        <w:rPr>
          <w:rFonts w:asciiTheme="minorHAnsi" w:hAnsiTheme="minorHAnsi" w:cstheme="minorHAnsi"/>
          <w:sz w:val="26"/>
          <w:szCs w:val="27"/>
        </w:rPr>
        <w:t>n</w:t>
      </w:r>
      <w:r w:rsidR="0082054C" w:rsidRPr="00B47CFC">
        <w:rPr>
          <w:rFonts w:asciiTheme="minorHAnsi" w:hAnsiTheme="minorHAnsi" w:cstheme="minorHAnsi"/>
          <w:sz w:val="26"/>
          <w:szCs w:val="27"/>
        </w:rPr>
        <w:t xml:space="preserve"> al Licenciado Pedro </w:t>
      </w:r>
      <w:r w:rsidR="00210CCD" w:rsidRPr="00B47CFC">
        <w:rPr>
          <w:rFonts w:asciiTheme="minorHAnsi" w:hAnsiTheme="minorHAnsi" w:cstheme="minorHAnsi"/>
          <w:sz w:val="26"/>
          <w:szCs w:val="27"/>
        </w:rPr>
        <w:t xml:space="preserve">Arnulfo González García. 9.- Responder a los cuestionamientos relativos a las denuncias populares sobre la contaminación atmosférica provocadas </w:t>
      </w:r>
      <w:r w:rsidR="00C64E3F" w:rsidRPr="00B47CFC">
        <w:rPr>
          <w:rFonts w:asciiTheme="minorHAnsi" w:hAnsiTheme="minorHAnsi" w:cstheme="minorHAnsi"/>
          <w:sz w:val="26"/>
          <w:szCs w:val="27"/>
        </w:rPr>
        <w:t xml:space="preserve">por unidades del servicio público de transporte en ruta fija. Y 10.- Proporcionar información relativa a las </w:t>
      </w:r>
      <w:r w:rsidR="007B5A6B" w:rsidRPr="00B47CFC">
        <w:rPr>
          <w:rFonts w:asciiTheme="minorHAnsi" w:hAnsiTheme="minorHAnsi" w:cstheme="minorHAnsi"/>
          <w:sz w:val="26"/>
          <w:szCs w:val="27"/>
        </w:rPr>
        <w:t>órdenes</w:t>
      </w:r>
      <w:r w:rsidR="00C64E3F" w:rsidRPr="00B47CFC">
        <w:rPr>
          <w:rFonts w:asciiTheme="minorHAnsi" w:hAnsiTheme="minorHAnsi" w:cstheme="minorHAnsi"/>
          <w:sz w:val="26"/>
          <w:szCs w:val="27"/>
        </w:rPr>
        <w:t xml:space="preserve"> </w:t>
      </w:r>
      <w:r w:rsidR="00793603" w:rsidRPr="00B47CFC">
        <w:rPr>
          <w:rFonts w:asciiTheme="minorHAnsi" w:hAnsiTheme="minorHAnsi" w:cstheme="minorHAnsi"/>
          <w:sz w:val="26"/>
          <w:szCs w:val="27"/>
        </w:rPr>
        <w:t>y oficios emitidos acerca de qué</w:t>
      </w:r>
      <w:r w:rsidR="00C64E3F" w:rsidRPr="00B47CFC">
        <w:rPr>
          <w:rFonts w:asciiTheme="minorHAnsi" w:hAnsiTheme="minorHAnsi" w:cstheme="minorHAnsi"/>
          <w:sz w:val="26"/>
          <w:szCs w:val="27"/>
        </w:rPr>
        <w:t xml:space="preserve"> elementos de la Dirección General de Desarrollo Urbano apoyados por la fuerza pública se presentaron en la esquina de las calles Fray Daniel Mireles y Tijuana, y se introdujeron al domicilio, hechos ocurridos aparentemente el </w:t>
      </w:r>
      <w:r w:rsidR="00AF22B5" w:rsidRPr="00B47CFC">
        <w:rPr>
          <w:rFonts w:asciiTheme="minorHAnsi" w:hAnsiTheme="minorHAnsi" w:cstheme="minorHAnsi"/>
          <w:sz w:val="26"/>
          <w:szCs w:val="27"/>
        </w:rPr>
        <w:t xml:space="preserve">día </w:t>
      </w:r>
      <w:r w:rsidR="00C64E3F" w:rsidRPr="00B47CFC">
        <w:rPr>
          <w:rFonts w:asciiTheme="minorHAnsi" w:hAnsiTheme="minorHAnsi" w:cstheme="minorHAnsi"/>
          <w:sz w:val="26"/>
          <w:szCs w:val="27"/>
        </w:rPr>
        <w:t>12 doce de abril del año 2018 dos mil dieciocho</w:t>
      </w:r>
      <w:r w:rsidRPr="00B47CFC">
        <w:rPr>
          <w:rFonts w:asciiTheme="minorHAnsi" w:hAnsiTheme="minorHAnsi" w:cstheme="minorHAnsi"/>
          <w:sz w:val="26"/>
          <w:szCs w:val="27"/>
        </w:rPr>
        <w:t xml:space="preserve">; </w:t>
      </w:r>
      <w:r w:rsidRPr="00B47CFC">
        <w:rPr>
          <w:rFonts w:asciiTheme="minorHAnsi" w:hAnsiTheme="minorHAnsi" w:cstheme="minorHAnsi"/>
          <w:sz w:val="26"/>
          <w:szCs w:val="26"/>
        </w:rPr>
        <w:t>(peti</w:t>
      </w:r>
      <w:r w:rsidR="00C64E3F" w:rsidRPr="00B47CFC">
        <w:rPr>
          <w:rFonts w:asciiTheme="minorHAnsi" w:hAnsiTheme="minorHAnsi" w:cstheme="minorHAnsi"/>
          <w:sz w:val="26"/>
          <w:szCs w:val="26"/>
        </w:rPr>
        <w:t>cio</w:t>
      </w:r>
      <w:r w:rsidRPr="00B47CFC">
        <w:rPr>
          <w:rFonts w:asciiTheme="minorHAnsi" w:hAnsiTheme="minorHAnsi" w:cstheme="minorHAnsi"/>
          <w:sz w:val="26"/>
          <w:szCs w:val="26"/>
        </w:rPr>
        <w:t>n</w:t>
      </w:r>
      <w:r w:rsidR="00C64E3F" w:rsidRPr="00B47CFC">
        <w:rPr>
          <w:rFonts w:asciiTheme="minorHAnsi" w:hAnsiTheme="minorHAnsi" w:cstheme="minorHAnsi"/>
          <w:sz w:val="26"/>
          <w:szCs w:val="26"/>
        </w:rPr>
        <w:t>es</w:t>
      </w:r>
      <w:r w:rsidRPr="00B47CFC">
        <w:rPr>
          <w:rFonts w:asciiTheme="minorHAnsi" w:hAnsiTheme="minorHAnsi" w:cstheme="minorHAnsi"/>
          <w:sz w:val="26"/>
          <w:szCs w:val="26"/>
        </w:rPr>
        <w:t xml:space="preserve"> cuyo</w:t>
      </w:r>
      <w:r w:rsidR="00C64E3F" w:rsidRPr="00B47CFC">
        <w:rPr>
          <w:rFonts w:asciiTheme="minorHAnsi" w:hAnsiTheme="minorHAnsi" w:cstheme="minorHAnsi"/>
          <w:sz w:val="26"/>
          <w:szCs w:val="26"/>
        </w:rPr>
        <w:t>s</w:t>
      </w:r>
      <w:r w:rsidRPr="00B47CFC">
        <w:rPr>
          <w:rFonts w:asciiTheme="minorHAnsi" w:hAnsiTheme="minorHAnsi" w:cstheme="minorHAnsi"/>
          <w:sz w:val="26"/>
          <w:szCs w:val="26"/>
        </w:rPr>
        <w:t xml:space="preserve"> original</w:t>
      </w:r>
      <w:r w:rsidR="00C64E3F" w:rsidRPr="00B47CFC">
        <w:rPr>
          <w:rFonts w:asciiTheme="minorHAnsi" w:hAnsiTheme="minorHAnsi" w:cstheme="minorHAnsi"/>
          <w:sz w:val="26"/>
          <w:szCs w:val="26"/>
        </w:rPr>
        <w:t>es</w:t>
      </w:r>
      <w:r w:rsidRPr="00B47CFC">
        <w:rPr>
          <w:rFonts w:asciiTheme="minorHAnsi" w:hAnsiTheme="minorHAnsi" w:cstheme="minorHAnsi"/>
          <w:sz w:val="26"/>
          <w:szCs w:val="26"/>
        </w:rPr>
        <w:t xml:space="preserve"> obra</w:t>
      </w:r>
      <w:r w:rsidR="00C64E3F" w:rsidRPr="00B47CFC">
        <w:rPr>
          <w:rFonts w:asciiTheme="minorHAnsi" w:hAnsiTheme="minorHAnsi" w:cstheme="minorHAnsi"/>
          <w:sz w:val="26"/>
          <w:szCs w:val="26"/>
        </w:rPr>
        <w:t>n</w:t>
      </w:r>
      <w:r w:rsidRPr="00B47CFC">
        <w:rPr>
          <w:rFonts w:asciiTheme="minorHAnsi" w:hAnsiTheme="minorHAnsi" w:cstheme="minorHAnsi"/>
          <w:sz w:val="26"/>
          <w:szCs w:val="26"/>
        </w:rPr>
        <w:t xml:space="preserve"> en el </w:t>
      </w:r>
      <w:r w:rsidRPr="00B47CFC">
        <w:rPr>
          <w:rFonts w:asciiTheme="minorHAnsi" w:hAnsiTheme="minorHAnsi" w:cstheme="minorHAnsi"/>
          <w:sz w:val="26"/>
          <w:szCs w:val="26"/>
        </w:rPr>
        <w:lastRenderedPageBreak/>
        <w:t>secreto de este Juzgado y, en el expediente, s</w:t>
      </w:r>
      <w:r w:rsidR="00C64E3F" w:rsidRPr="00B47CFC">
        <w:rPr>
          <w:rFonts w:asciiTheme="minorHAnsi" w:hAnsiTheme="minorHAnsi" w:cstheme="minorHAnsi"/>
          <w:sz w:val="26"/>
          <w:szCs w:val="26"/>
        </w:rPr>
        <w:t>on</w:t>
      </w:r>
      <w:r w:rsidRPr="00B47CFC">
        <w:rPr>
          <w:rFonts w:asciiTheme="minorHAnsi" w:hAnsiTheme="minorHAnsi" w:cstheme="minorHAnsi"/>
          <w:sz w:val="26"/>
          <w:szCs w:val="26"/>
        </w:rPr>
        <w:t xml:space="preserve"> visible</w:t>
      </w:r>
      <w:r w:rsidR="00C64E3F" w:rsidRPr="00B47CFC">
        <w:rPr>
          <w:rFonts w:asciiTheme="minorHAnsi" w:hAnsiTheme="minorHAnsi" w:cstheme="minorHAnsi"/>
          <w:sz w:val="26"/>
          <w:szCs w:val="26"/>
        </w:rPr>
        <w:t>s</w:t>
      </w:r>
      <w:r w:rsidRPr="00B47CFC">
        <w:rPr>
          <w:rFonts w:asciiTheme="minorHAnsi" w:hAnsiTheme="minorHAnsi" w:cstheme="minorHAnsi"/>
          <w:sz w:val="26"/>
          <w:szCs w:val="26"/>
        </w:rPr>
        <w:t xml:space="preserve"> </w:t>
      </w:r>
      <w:r w:rsidR="00793603" w:rsidRPr="00B47CFC">
        <w:rPr>
          <w:rFonts w:asciiTheme="minorHAnsi" w:hAnsiTheme="minorHAnsi" w:cstheme="minorHAnsi"/>
          <w:sz w:val="26"/>
          <w:szCs w:val="26"/>
        </w:rPr>
        <w:t xml:space="preserve">en copias certificadas </w:t>
      </w:r>
      <w:r w:rsidRPr="00B47CFC">
        <w:rPr>
          <w:rFonts w:asciiTheme="minorHAnsi" w:hAnsiTheme="minorHAnsi" w:cstheme="minorHAnsi"/>
          <w:sz w:val="26"/>
          <w:szCs w:val="26"/>
        </w:rPr>
        <w:t>a foja</w:t>
      </w:r>
      <w:r w:rsidR="00C64E3F" w:rsidRPr="00B47CFC">
        <w:rPr>
          <w:rFonts w:asciiTheme="minorHAnsi" w:hAnsiTheme="minorHAnsi" w:cstheme="minorHAnsi"/>
          <w:sz w:val="26"/>
          <w:szCs w:val="26"/>
        </w:rPr>
        <w:t>s</w:t>
      </w:r>
      <w:r w:rsidRPr="00B47CFC">
        <w:rPr>
          <w:rFonts w:asciiTheme="minorHAnsi" w:hAnsiTheme="minorHAnsi" w:cstheme="minorHAnsi"/>
          <w:sz w:val="26"/>
          <w:szCs w:val="26"/>
        </w:rPr>
        <w:t xml:space="preserve"> 3 tres</w:t>
      </w:r>
      <w:r w:rsidR="00C64E3F" w:rsidRPr="00B47CFC">
        <w:rPr>
          <w:rFonts w:asciiTheme="minorHAnsi" w:hAnsiTheme="minorHAnsi" w:cstheme="minorHAnsi"/>
          <w:sz w:val="26"/>
          <w:szCs w:val="26"/>
        </w:rPr>
        <w:t>, 6 seis, 9 nueve, 11 once, 14 catorce, 17 diecisiete, 20 veinte, 23 veintitrés, 26 veintiséis y 29 veintinueve</w:t>
      </w:r>
      <w:r w:rsidRPr="00B47CFC">
        <w:rPr>
          <w:rFonts w:asciiTheme="minorHAnsi" w:hAnsiTheme="minorHAnsi" w:cstheme="minorHAnsi"/>
          <w:sz w:val="26"/>
          <w:szCs w:val="26"/>
        </w:rPr>
        <w:t>); se encuentra</w:t>
      </w:r>
      <w:r w:rsidR="00EA0DE4" w:rsidRPr="00B47CFC">
        <w:rPr>
          <w:rFonts w:asciiTheme="minorHAnsi" w:hAnsiTheme="minorHAnsi" w:cstheme="minorHAnsi"/>
          <w:sz w:val="26"/>
          <w:szCs w:val="26"/>
        </w:rPr>
        <w:t>n</w:t>
      </w:r>
      <w:r w:rsidRPr="00B47CFC">
        <w:rPr>
          <w:rFonts w:asciiTheme="minorHAnsi" w:hAnsiTheme="minorHAnsi" w:cstheme="minorHAnsi"/>
          <w:sz w:val="26"/>
          <w:szCs w:val="26"/>
        </w:rPr>
        <w:t xml:space="preserve"> acreditada</w:t>
      </w:r>
      <w:r w:rsidR="00EA0DE4" w:rsidRPr="00B47CFC">
        <w:rPr>
          <w:rFonts w:asciiTheme="minorHAnsi" w:hAnsiTheme="minorHAnsi" w:cstheme="minorHAnsi"/>
          <w:sz w:val="26"/>
          <w:szCs w:val="26"/>
        </w:rPr>
        <w:t>s en autos.</w:t>
      </w:r>
      <w:r w:rsidR="008C0ED2" w:rsidRPr="00B47CFC">
        <w:rPr>
          <w:rFonts w:asciiTheme="minorHAnsi" w:hAnsiTheme="minorHAnsi" w:cstheme="minorHAnsi"/>
          <w:sz w:val="26"/>
          <w:szCs w:val="26"/>
        </w:rPr>
        <w:t xml:space="preserve"> . . . </w:t>
      </w:r>
    </w:p>
    <w:p w14:paraId="47935363" w14:textId="77777777" w:rsidR="00EA0DE4" w:rsidRPr="00B47CFC" w:rsidRDefault="00EA0DE4" w:rsidP="000B260C">
      <w:pPr>
        <w:pStyle w:val="Textoindependiente"/>
        <w:ind w:firstLine="708"/>
        <w:rPr>
          <w:rFonts w:asciiTheme="minorHAnsi" w:hAnsiTheme="minorHAnsi" w:cstheme="minorHAnsi"/>
          <w:sz w:val="26"/>
          <w:szCs w:val="26"/>
        </w:rPr>
      </w:pPr>
    </w:p>
    <w:p w14:paraId="79F2E004" w14:textId="77777777" w:rsidR="000B260C" w:rsidRPr="00B47CFC" w:rsidRDefault="00EA0DE4" w:rsidP="000B260C">
      <w:pPr>
        <w:pStyle w:val="Textoindependiente"/>
        <w:ind w:firstLine="708"/>
        <w:rPr>
          <w:rFonts w:asciiTheme="minorHAnsi" w:hAnsiTheme="minorHAnsi" w:cstheme="minorHAnsi"/>
          <w:sz w:val="26"/>
          <w:szCs w:val="27"/>
        </w:rPr>
      </w:pPr>
      <w:r w:rsidRPr="00B47CFC">
        <w:rPr>
          <w:rFonts w:asciiTheme="minorHAnsi" w:hAnsiTheme="minorHAnsi" w:cstheme="minorHAnsi"/>
          <w:sz w:val="26"/>
          <w:szCs w:val="26"/>
        </w:rPr>
        <w:t xml:space="preserve">No obstante, consta </w:t>
      </w:r>
      <w:r w:rsidR="00D444E6" w:rsidRPr="00B47CFC">
        <w:rPr>
          <w:rFonts w:asciiTheme="minorHAnsi" w:hAnsiTheme="minorHAnsi" w:cstheme="minorHAnsi"/>
          <w:sz w:val="26"/>
          <w:szCs w:val="26"/>
        </w:rPr>
        <w:t xml:space="preserve">en autos </w:t>
      </w:r>
      <w:r w:rsidRPr="00B47CFC">
        <w:rPr>
          <w:rFonts w:asciiTheme="minorHAnsi" w:hAnsiTheme="minorHAnsi" w:cstheme="minorHAnsi"/>
          <w:sz w:val="26"/>
          <w:szCs w:val="26"/>
        </w:rPr>
        <w:t xml:space="preserve">que </w:t>
      </w:r>
      <w:r w:rsidR="000B260C" w:rsidRPr="00B47CFC">
        <w:rPr>
          <w:rFonts w:asciiTheme="minorHAnsi" w:hAnsiTheme="minorHAnsi" w:cstheme="minorHAnsi"/>
          <w:bCs/>
          <w:sz w:val="26"/>
          <w:szCs w:val="26"/>
        </w:rPr>
        <w:t xml:space="preserve">previamente a la interposición del proceso, </w:t>
      </w:r>
      <w:r w:rsidR="00D444E6" w:rsidRPr="00B47CFC">
        <w:rPr>
          <w:rFonts w:asciiTheme="minorHAnsi" w:hAnsiTheme="minorHAnsi" w:cstheme="minorHAnsi"/>
          <w:bCs/>
          <w:sz w:val="26"/>
          <w:szCs w:val="26"/>
        </w:rPr>
        <w:t>el Presidente Municipal, a través de su Secretario Particular, di</w:t>
      </w:r>
      <w:r w:rsidR="000B260C" w:rsidRPr="00B47CFC">
        <w:rPr>
          <w:rFonts w:asciiTheme="minorHAnsi" w:hAnsiTheme="minorHAnsi" w:cstheme="minorHAnsi"/>
          <w:bCs/>
          <w:sz w:val="26"/>
          <w:szCs w:val="26"/>
        </w:rPr>
        <w:t>o respuesta a la</w:t>
      </w:r>
      <w:r w:rsidR="00D444E6" w:rsidRPr="00B47CFC">
        <w:rPr>
          <w:rFonts w:asciiTheme="minorHAnsi" w:hAnsiTheme="minorHAnsi" w:cstheme="minorHAnsi"/>
          <w:bCs/>
          <w:sz w:val="26"/>
          <w:szCs w:val="26"/>
        </w:rPr>
        <w:t>s peticio</w:t>
      </w:r>
      <w:r w:rsidR="000B260C" w:rsidRPr="00B47CFC">
        <w:rPr>
          <w:rFonts w:asciiTheme="minorHAnsi" w:hAnsiTheme="minorHAnsi" w:cstheme="minorHAnsi"/>
          <w:bCs/>
          <w:sz w:val="26"/>
          <w:szCs w:val="26"/>
        </w:rPr>
        <w:t>n</w:t>
      </w:r>
      <w:r w:rsidR="00D444E6" w:rsidRPr="00B47CFC">
        <w:rPr>
          <w:rFonts w:asciiTheme="minorHAnsi" w:hAnsiTheme="minorHAnsi" w:cstheme="minorHAnsi"/>
          <w:bCs/>
          <w:sz w:val="26"/>
          <w:szCs w:val="26"/>
        </w:rPr>
        <w:t>es</w:t>
      </w:r>
      <w:r w:rsidR="000B260C" w:rsidRPr="00B47CFC">
        <w:rPr>
          <w:rFonts w:asciiTheme="minorHAnsi" w:hAnsiTheme="minorHAnsi" w:cstheme="minorHAnsi"/>
          <w:bCs/>
          <w:sz w:val="26"/>
          <w:szCs w:val="26"/>
        </w:rPr>
        <w:t xml:space="preserve"> del actor</w:t>
      </w:r>
      <w:r w:rsidR="00D444E6" w:rsidRPr="00B47CFC">
        <w:rPr>
          <w:rFonts w:asciiTheme="minorHAnsi" w:hAnsiTheme="minorHAnsi" w:cstheme="minorHAnsi"/>
          <w:bCs/>
          <w:sz w:val="26"/>
          <w:szCs w:val="26"/>
        </w:rPr>
        <w:t xml:space="preserve">, canalizándolas a </w:t>
      </w:r>
      <w:proofErr w:type="gramStart"/>
      <w:r w:rsidR="00D444E6" w:rsidRPr="00B47CFC">
        <w:rPr>
          <w:rFonts w:asciiTheme="minorHAnsi" w:hAnsiTheme="minorHAnsi" w:cstheme="minorHAnsi"/>
          <w:bCs/>
          <w:sz w:val="26"/>
          <w:szCs w:val="26"/>
        </w:rPr>
        <w:t>la dependencia</w:t>
      </w:r>
      <w:r w:rsidR="00EA0DA6" w:rsidRPr="00B47CFC">
        <w:rPr>
          <w:rFonts w:asciiTheme="minorHAnsi" w:hAnsiTheme="minorHAnsi" w:cstheme="minorHAnsi"/>
          <w:bCs/>
          <w:sz w:val="26"/>
          <w:szCs w:val="26"/>
        </w:rPr>
        <w:t>s</w:t>
      </w:r>
      <w:r w:rsidR="00D444E6" w:rsidRPr="00B47CFC">
        <w:rPr>
          <w:rFonts w:asciiTheme="minorHAnsi" w:hAnsiTheme="minorHAnsi" w:cstheme="minorHAnsi"/>
          <w:bCs/>
          <w:sz w:val="26"/>
          <w:szCs w:val="26"/>
        </w:rPr>
        <w:t xml:space="preserve"> correspondiente</w:t>
      </w:r>
      <w:r w:rsidR="00EA0DA6" w:rsidRPr="00B47CFC">
        <w:rPr>
          <w:rFonts w:asciiTheme="minorHAnsi" w:hAnsiTheme="minorHAnsi" w:cstheme="minorHAnsi"/>
          <w:bCs/>
          <w:sz w:val="26"/>
          <w:szCs w:val="26"/>
        </w:rPr>
        <w:t>s</w:t>
      </w:r>
      <w:proofErr w:type="gramEnd"/>
      <w:r w:rsidR="000B260C" w:rsidRPr="00B47CFC">
        <w:rPr>
          <w:rFonts w:asciiTheme="minorHAnsi" w:hAnsiTheme="minorHAnsi" w:cstheme="minorHAnsi"/>
          <w:bCs/>
          <w:sz w:val="26"/>
          <w:szCs w:val="26"/>
        </w:rPr>
        <w:t>. . . .</w:t>
      </w:r>
      <w:r w:rsidR="00304197" w:rsidRPr="00B47CFC">
        <w:rPr>
          <w:rFonts w:asciiTheme="minorHAnsi" w:hAnsiTheme="minorHAnsi" w:cstheme="minorHAnsi"/>
          <w:bCs/>
          <w:sz w:val="26"/>
          <w:szCs w:val="26"/>
        </w:rPr>
        <w:t xml:space="preserve"> . . .</w:t>
      </w:r>
      <w:r w:rsidR="00D444E6" w:rsidRPr="00B47CFC">
        <w:rPr>
          <w:rFonts w:asciiTheme="minorHAnsi" w:hAnsiTheme="minorHAnsi" w:cstheme="minorHAnsi"/>
          <w:bCs/>
          <w:sz w:val="26"/>
          <w:szCs w:val="26"/>
        </w:rPr>
        <w:t xml:space="preserve"> . . . . . . . . . . . . . . . . . . . . . . . . . . . . . . . . . . . . . . . . . . . . . . . . </w:t>
      </w:r>
      <w:r w:rsidR="00304197" w:rsidRPr="00B47CFC">
        <w:rPr>
          <w:rFonts w:asciiTheme="minorHAnsi" w:hAnsiTheme="minorHAnsi" w:cstheme="minorHAnsi"/>
          <w:bCs/>
          <w:sz w:val="26"/>
          <w:szCs w:val="26"/>
        </w:rPr>
        <w:t xml:space="preserve"> </w:t>
      </w:r>
    </w:p>
    <w:p w14:paraId="7588FE99" w14:textId="77777777" w:rsidR="000B260C" w:rsidRPr="00B47CFC" w:rsidRDefault="000B260C" w:rsidP="000B260C">
      <w:pPr>
        <w:pStyle w:val="Textoindependiente"/>
        <w:rPr>
          <w:rFonts w:asciiTheme="minorHAnsi" w:hAnsiTheme="minorHAnsi" w:cstheme="minorHAnsi"/>
          <w:sz w:val="20"/>
          <w:szCs w:val="20"/>
        </w:rPr>
      </w:pPr>
    </w:p>
    <w:p w14:paraId="239C2B3F" w14:textId="22BC9F23" w:rsidR="00D444E6" w:rsidRPr="00B47CFC" w:rsidRDefault="00D444E6" w:rsidP="000B260C">
      <w:pPr>
        <w:pStyle w:val="Textoindependiente"/>
        <w:ind w:firstLine="708"/>
        <w:rPr>
          <w:rFonts w:asciiTheme="minorHAnsi" w:hAnsiTheme="minorHAnsi" w:cstheme="minorHAnsi"/>
          <w:bCs/>
          <w:sz w:val="26"/>
          <w:szCs w:val="26"/>
        </w:rPr>
      </w:pPr>
      <w:r w:rsidRPr="00B47CFC">
        <w:rPr>
          <w:rFonts w:asciiTheme="minorHAnsi" w:hAnsiTheme="minorHAnsi" w:cstheme="minorHAnsi"/>
          <w:bCs/>
          <w:sz w:val="26"/>
          <w:szCs w:val="26"/>
        </w:rPr>
        <w:t xml:space="preserve">Por ello </w:t>
      </w:r>
      <w:r w:rsidR="000B260C" w:rsidRPr="00B47CFC">
        <w:rPr>
          <w:rFonts w:asciiTheme="minorHAnsi" w:hAnsiTheme="minorHAnsi" w:cstheme="minorHAnsi"/>
          <w:bCs/>
          <w:sz w:val="26"/>
          <w:szCs w:val="26"/>
        </w:rPr>
        <w:t>resulta necesario señalar que en el presente proceso, la</w:t>
      </w:r>
      <w:r w:rsidR="00EA0DE4" w:rsidRPr="00B47CFC">
        <w:rPr>
          <w:rFonts w:asciiTheme="minorHAnsi" w:hAnsiTheme="minorHAnsi" w:cstheme="minorHAnsi"/>
          <w:bCs/>
          <w:sz w:val="26"/>
          <w:szCs w:val="26"/>
        </w:rPr>
        <w:t>s</w:t>
      </w:r>
      <w:r w:rsidR="000B260C" w:rsidRPr="00B47CFC">
        <w:rPr>
          <w:rFonts w:asciiTheme="minorHAnsi" w:hAnsiTheme="minorHAnsi" w:cstheme="minorHAnsi"/>
          <w:bCs/>
          <w:sz w:val="26"/>
          <w:szCs w:val="26"/>
        </w:rPr>
        <w:t xml:space="preserve"> negativa</w:t>
      </w:r>
      <w:r w:rsidR="00EA0DE4" w:rsidRPr="00B47CFC">
        <w:rPr>
          <w:rFonts w:asciiTheme="minorHAnsi" w:hAnsiTheme="minorHAnsi" w:cstheme="minorHAnsi"/>
          <w:bCs/>
          <w:sz w:val="26"/>
          <w:szCs w:val="26"/>
        </w:rPr>
        <w:t>s</w:t>
      </w:r>
      <w:r w:rsidR="000B260C" w:rsidRPr="00B47CFC">
        <w:rPr>
          <w:rFonts w:asciiTheme="minorHAnsi" w:hAnsiTheme="minorHAnsi" w:cstheme="minorHAnsi"/>
          <w:bCs/>
          <w:sz w:val="26"/>
          <w:szCs w:val="26"/>
        </w:rPr>
        <w:t xml:space="preserve"> ficta</w:t>
      </w:r>
      <w:r w:rsidR="00EA0DE4" w:rsidRPr="00B47CFC">
        <w:rPr>
          <w:rFonts w:asciiTheme="minorHAnsi" w:hAnsiTheme="minorHAnsi" w:cstheme="minorHAnsi"/>
          <w:bCs/>
          <w:sz w:val="26"/>
          <w:szCs w:val="26"/>
        </w:rPr>
        <w:t>s</w:t>
      </w:r>
      <w:r w:rsidR="000B260C" w:rsidRPr="00B47CFC">
        <w:rPr>
          <w:rFonts w:asciiTheme="minorHAnsi" w:hAnsiTheme="minorHAnsi" w:cstheme="minorHAnsi"/>
          <w:bCs/>
          <w:sz w:val="26"/>
          <w:szCs w:val="26"/>
        </w:rPr>
        <w:t xml:space="preserve"> dej</w:t>
      </w:r>
      <w:r w:rsidR="00EA0DE4" w:rsidRPr="00B47CFC">
        <w:rPr>
          <w:rFonts w:asciiTheme="minorHAnsi" w:hAnsiTheme="minorHAnsi" w:cstheme="minorHAnsi"/>
          <w:bCs/>
          <w:sz w:val="26"/>
          <w:szCs w:val="26"/>
        </w:rPr>
        <w:t>aron</w:t>
      </w:r>
      <w:r w:rsidR="000B260C" w:rsidRPr="00B47CFC">
        <w:rPr>
          <w:rFonts w:asciiTheme="minorHAnsi" w:hAnsiTheme="minorHAnsi" w:cstheme="minorHAnsi"/>
          <w:bCs/>
          <w:sz w:val="26"/>
          <w:szCs w:val="26"/>
        </w:rPr>
        <w:t xml:space="preserve"> de tener efectos, </w:t>
      </w:r>
      <w:r w:rsidR="00793603" w:rsidRPr="00B47CFC">
        <w:rPr>
          <w:rFonts w:asciiTheme="minorHAnsi" w:hAnsiTheme="minorHAnsi" w:cstheme="minorHAnsi"/>
          <w:bCs/>
          <w:sz w:val="26"/>
          <w:szCs w:val="26"/>
        </w:rPr>
        <w:t xml:space="preserve">-respecto de esa autoridad-, </w:t>
      </w:r>
      <w:r w:rsidR="000B260C" w:rsidRPr="00B47CFC">
        <w:rPr>
          <w:rFonts w:asciiTheme="minorHAnsi" w:hAnsiTheme="minorHAnsi" w:cstheme="minorHAnsi"/>
          <w:bCs/>
          <w:sz w:val="26"/>
          <w:szCs w:val="26"/>
        </w:rPr>
        <w:t xml:space="preserve">desde el momento en que la autoridad enjuiciada, Presidente </w:t>
      </w:r>
      <w:r w:rsidR="00EA0DE4" w:rsidRPr="00B47CFC">
        <w:rPr>
          <w:rFonts w:asciiTheme="minorHAnsi" w:hAnsiTheme="minorHAnsi" w:cstheme="minorHAnsi"/>
          <w:bCs/>
          <w:sz w:val="26"/>
          <w:szCs w:val="26"/>
        </w:rPr>
        <w:t>Municipal, dio respuesta a lo peticionado</w:t>
      </w:r>
      <w:r w:rsidR="000B260C" w:rsidRPr="00B47CFC">
        <w:rPr>
          <w:rFonts w:asciiTheme="minorHAnsi" w:hAnsiTheme="minorHAnsi" w:cstheme="minorHAnsi"/>
          <w:bCs/>
          <w:sz w:val="26"/>
          <w:szCs w:val="26"/>
        </w:rPr>
        <w:t xml:space="preserve">, </w:t>
      </w:r>
      <w:r w:rsidR="00EA0DE4" w:rsidRPr="00B47CFC">
        <w:rPr>
          <w:rFonts w:asciiTheme="minorHAnsi" w:hAnsiTheme="minorHAnsi" w:cstheme="minorHAnsi"/>
          <w:bCs/>
          <w:sz w:val="26"/>
          <w:szCs w:val="26"/>
        </w:rPr>
        <w:t>a través de su Secretario Particular,</w:t>
      </w:r>
      <w:r w:rsidRPr="00B47CFC">
        <w:rPr>
          <w:rFonts w:asciiTheme="minorHAnsi" w:hAnsiTheme="minorHAnsi" w:cstheme="minorHAnsi"/>
          <w:bCs/>
          <w:sz w:val="26"/>
          <w:szCs w:val="26"/>
        </w:rPr>
        <w:t xml:space="preserve"> informando la </w:t>
      </w:r>
      <w:r w:rsidR="00793603" w:rsidRPr="00B47CFC">
        <w:rPr>
          <w:rFonts w:asciiTheme="minorHAnsi" w:hAnsiTheme="minorHAnsi" w:cstheme="minorHAnsi"/>
          <w:bCs/>
          <w:sz w:val="26"/>
          <w:szCs w:val="26"/>
        </w:rPr>
        <w:t>dependencia que atendería cada gestión. . . . . . . . . . . . . . . . .</w:t>
      </w:r>
      <w:r w:rsidR="00875878" w:rsidRPr="00B47CFC">
        <w:rPr>
          <w:rFonts w:asciiTheme="minorHAnsi" w:hAnsiTheme="minorHAnsi" w:cstheme="minorHAnsi"/>
          <w:bCs/>
          <w:sz w:val="26"/>
          <w:szCs w:val="26"/>
        </w:rPr>
        <w:t xml:space="preserve"> . . . . . . . . . . . . . . . . . . . . . . . . . . . . . . . . . . . . . . . . . .</w:t>
      </w:r>
    </w:p>
    <w:p w14:paraId="3933C683" w14:textId="77777777" w:rsidR="000B260C" w:rsidRPr="00B47CFC" w:rsidRDefault="000B260C" w:rsidP="00933900">
      <w:pPr>
        <w:pStyle w:val="Textoindependiente"/>
        <w:rPr>
          <w:rFonts w:asciiTheme="minorHAnsi" w:hAnsiTheme="minorHAnsi" w:cstheme="minorHAnsi"/>
          <w:bCs/>
          <w:sz w:val="26"/>
          <w:szCs w:val="26"/>
        </w:rPr>
      </w:pPr>
    </w:p>
    <w:p w14:paraId="12535307" w14:textId="77777777" w:rsidR="000B260C" w:rsidRPr="00B47CFC" w:rsidRDefault="000B260C" w:rsidP="000B260C">
      <w:pPr>
        <w:pStyle w:val="Textoindependiente"/>
        <w:ind w:firstLine="708"/>
        <w:rPr>
          <w:rFonts w:asciiTheme="minorHAnsi" w:hAnsiTheme="minorHAnsi" w:cstheme="minorHAnsi"/>
          <w:sz w:val="26"/>
          <w:szCs w:val="27"/>
        </w:rPr>
      </w:pPr>
      <w:r w:rsidRPr="00B47CFC">
        <w:rPr>
          <w:rFonts w:asciiTheme="minorHAnsi" w:hAnsiTheme="minorHAnsi" w:cstheme="minorHAnsi"/>
          <w:sz w:val="26"/>
          <w:szCs w:val="27"/>
        </w:rPr>
        <w:t xml:space="preserve">En razón de lo antepuesto, el </w:t>
      </w:r>
      <w:r w:rsidRPr="00B47CFC">
        <w:rPr>
          <w:rFonts w:asciiTheme="minorHAnsi" w:hAnsiTheme="minorHAnsi" w:cstheme="minorHAnsi"/>
          <w:sz w:val="26"/>
          <w:szCs w:val="27"/>
          <w:u w:val="single"/>
        </w:rPr>
        <w:t>acto materia de la “</w:t>
      </w:r>
      <w:proofErr w:type="spellStart"/>
      <w:r w:rsidRPr="00B47CFC">
        <w:rPr>
          <w:rFonts w:asciiTheme="minorHAnsi" w:hAnsiTheme="minorHAnsi" w:cstheme="minorHAnsi"/>
          <w:sz w:val="26"/>
          <w:szCs w:val="27"/>
          <w:u w:val="single"/>
        </w:rPr>
        <w:t>litis</w:t>
      </w:r>
      <w:proofErr w:type="spellEnd"/>
      <w:r w:rsidRPr="00B47CFC">
        <w:rPr>
          <w:rFonts w:asciiTheme="minorHAnsi" w:hAnsiTheme="minorHAnsi" w:cstheme="minorHAnsi"/>
          <w:sz w:val="26"/>
          <w:szCs w:val="27"/>
          <w:u w:val="single"/>
        </w:rPr>
        <w:t>”</w:t>
      </w:r>
      <w:r w:rsidRPr="00B47CFC">
        <w:rPr>
          <w:rFonts w:asciiTheme="minorHAnsi" w:hAnsiTheme="minorHAnsi" w:cstheme="minorHAnsi"/>
          <w:sz w:val="26"/>
          <w:szCs w:val="27"/>
        </w:rPr>
        <w:t xml:space="preserve"> en el presente proceso, lo constituye</w:t>
      </w:r>
      <w:r w:rsidR="00EA0DA6" w:rsidRPr="00B47CFC">
        <w:rPr>
          <w:rFonts w:asciiTheme="minorHAnsi" w:hAnsiTheme="minorHAnsi" w:cstheme="minorHAnsi"/>
          <w:sz w:val="26"/>
          <w:szCs w:val="27"/>
        </w:rPr>
        <w:t>n</w:t>
      </w:r>
      <w:r w:rsidRPr="00B47CFC">
        <w:rPr>
          <w:rFonts w:asciiTheme="minorHAnsi" w:hAnsiTheme="minorHAnsi" w:cstheme="minorHAnsi"/>
          <w:sz w:val="26"/>
          <w:szCs w:val="27"/>
        </w:rPr>
        <w:t xml:space="preserve"> </w:t>
      </w:r>
      <w:r w:rsidRPr="00B47CFC">
        <w:rPr>
          <w:rFonts w:asciiTheme="minorHAnsi" w:hAnsiTheme="minorHAnsi" w:cstheme="minorHAnsi"/>
          <w:sz w:val="26"/>
          <w:szCs w:val="27"/>
          <w:u w:val="single"/>
        </w:rPr>
        <w:t>la</w:t>
      </w:r>
      <w:r w:rsidR="00933900" w:rsidRPr="00B47CFC">
        <w:rPr>
          <w:rFonts w:asciiTheme="minorHAnsi" w:hAnsiTheme="minorHAnsi" w:cstheme="minorHAnsi"/>
          <w:sz w:val="26"/>
          <w:szCs w:val="27"/>
          <w:u w:val="single"/>
        </w:rPr>
        <w:t>s</w:t>
      </w:r>
      <w:r w:rsidRPr="00B47CFC">
        <w:rPr>
          <w:rFonts w:asciiTheme="minorHAnsi" w:hAnsiTheme="minorHAnsi" w:cstheme="minorHAnsi"/>
          <w:sz w:val="26"/>
          <w:szCs w:val="27"/>
          <w:u w:val="single"/>
        </w:rPr>
        <w:t xml:space="preserve"> respuesta</w:t>
      </w:r>
      <w:r w:rsidR="00933900" w:rsidRPr="00B47CFC">
        <w:rPr>
          <w:rFonts w:asciiTheme="minorHAnsi" w:hAnsiTheme="minorHAnsi" w:cstheme="minorHAnsi"/>
          <w:sz w:val="26"/>
          <w:szCs w:val="27"/>
          <w:u w:val="single"/>
        </w:rPr>
        <w:t>s</w:t>
      </w:r>
      <w:r w:rsidRPr="00B47CFC">
        <w:rPr>
          <w:rFonts w:asciiTheme="minorHAnsi" w:hAnsiTheme="minorHAnsi" w:cstheme="minorHAnsi"/>
          <w:sz w:val="26"/>
          <w:szCs w:val="27"/>
          <w:u w:val="single"/>
        </w:rPr>
        <w:t xml:space="preserve"> emitida</w:t>
      </w:r>
      <w:r w:rsidR="00933900" w:rsidRPr="00B47CFC">
        <w:rPr>
          <w:rFonts w:asciiTheme="minorHAnsi" w:hAnsiTheme="minorHAnsi" w:cstheme="minorHAnsi"/>
          <w:sz w:val="26"/>
          <w:szCs w:val="27"/>
          <w:u w:val="single"/>
        </w:rPr>
        <w:t>s</w:t>
      </w:r>
      <w:r w:rsidRPr="00B47CFC">
        <w:rPr>
          <w:rFonts w:asciiTheme="minorHAnsi" w:hAnsiTheme="minorHAnsi" w:cstheme="minorHAnsi"/>
          <w:sz w:val="26"/>
          <w:szCs w:val="27"/>
        </w:rPr>
        <w:t xml:space="preserve"> por </w:t>
      </w:r>
      <w:r w:rsidR="00EA0DA6" w:rsidRPr="00B47CFC">
        <w:rPr>
          <w:rFonts w:asciiTheme="minorHAnsi" w:hAnsiTheme="minorHAnsi" w:cstheme="minorHAnsi"/>
          <w:sz w:val="26"/>
          <w:szCs w:val="27"/>
        </w:rPr>
        <w:t>el Presidente Municipal demandado</w:t>
      </w:r>
      <w:r w:rsidRPr="00B47CFC">
        <w:rPr>
          <w:rFonts w:asciiTheme="minorHAnsi" w:hAnsiTheme="minorHAnsi" w:cstheme="minorHAnsi"/>
          <w:sz w:val="26"/>
          <w:szCs w:val="27"/>
        </w:rPr>
        <w:t>; respuesta</w:t>
      </w:r>
      <w:r w:rsidR="0071708D" w:rsidRPr="00B47CFC">
        <w:rPr>
          <w:rFonts w:asciiTheme="minorHAnsi" w:hAnsiTheme="minorHAnsi" w:cstheme="minorHAnsi"/>
          <w:sz w:val="26"/>
          <w:szCs w:val="27"/>
        </w:rPr>
        <w:t>s</w:t>
      </w:r>
      <w:r w:rsidRPr="00B47CFC">
        <w:rPr>
          <w:rFonts w:asciiTheme="minorHAnsi" w:hAnsiTheme="minorHAnsi" w:cstheme="minorHAnsi"/>
          <w:sz w:val="26"/>
          <w:szCs w:val="27"/>
        </w:rPr>
        <w:t xml:space="preserve"> de la que se tiene por debidamente acreditada su existencia, con </w:t>
      </w:r>
      <w:r w:rsidR="0071708D" w:rsidRPr="00B47CFC">
        <w:rPr>
          <w:rFonts w:asciiTheme="minorHAnsi" w:hAnsiTheme="minorHAnsi" w:cstheme="minorHAnsi"/>
          <w:sz w:val="26"/>
          <w:szCs w:val="27"/>
        </w:rPr>
        <w:t xml:space="preserve">sus </w:t>
      </w:r>
      <w:r w:rsidRPr="00B47CFC">
        <w:rPr>
          <w:rFonts w:asciiTheme="minorHAnsi" w:hAnsiTheme="minorHAnsi" w:cstheme="minorHAnsi"/>
          <w:sz w:val="26"/>
          <w:szCs w:val="27"/>
        </w:rPr>
        <w:t>original</w:t>
      </w:r>
      <w:r w:rsidR="0071708D" w:rsidRPr="00B47CFC">
        <w:rPr>
          <w:rFonts w:asciiTheme="minorHAnsi" w:hAnsiTheme="minorHAnsi" w:cstheme="minorHAnsi"/>
          <w:sz w:val="26"/>
          <w:szCs w:val="27"/>
        </w:rPr>
        <w:t>es,</w:t>
      </w:r>
      <w:r w:rsidRPr="00B47CFC">
        <w:rPr>
          <w:rFonts w:asciiTheme="minorHAnsi" w:hAnsiTheme="minorHAnsi" w:cstheme="minorHAnsi"/>
          <w:sz w:val="26"/>
          <w:szCs w:val="27"/>
        </w:rPr>
        <w:t xml:space="preserve"> </w:t>
      </w:r>
      <w:r w:rsidR="0071708D" w:rsidRPr="00B47CFC">
        <w:rPr>
          <w:rFonts w:asciiTheme="minorHAnsi" w:hAnsiTheme="minorHAnsi" w:cstheme="minorHAnsi"/>
          <w:sz w:val="26"/>
          <w:szCs w:val="27"/>
        </w:rPr>
        <w:t>mismos</w:t>
      </w:r>
      <w:r w:rsidRPr="00B47CFC">
        <w:rPr>
          <w:rFonts w:asciiTheme="minorHAnsi" w:hAnsiTheme="minorHAnsi" w:cstheme="minorHAnsi"/>
          <w:sz w:val="26"/>
          <w:szCs w:val="27"/>
        </w:rPr>
        <w:t xml:space="preserve"> que obra</w:t>
      </w:r>
      <w:r w:rsidR="0071708D" w:rsidRPr="00B47CFC">
        <w:rPr>
          <w:rFonts w:asciiTheme="minorHAnsi" w:hAnsiTheme="minorHAnsi" w:cstheme="minorHAnsi"/>
          <w:sz w:val="26"/>
          <w:szCs w:val="27"/>
        </w:rPr>
        <w:t>n en autos</w:t>
      </w:r>
      <w:r w:rsidR="00EA0DA6" w:rsidRPr="00B47CFC">
        <w:rPr>
          <w:rFonts w:asciiTheme="minorHAnsi" w:hAnsiTheme="minorHAnsi" w:cstheme="minorHAnsi"/>
          <w:sz w:val="26"/>
          <w:szCs w:val="27"/>
        </w:rPr>
        <w:t xml:space="preserve"> en las fojas ya indicadas</w:t>
      </w:r>
      <w:r w:rsidRPr="00B47CFC">
        <w:rPr>
          <w:rFonts w:asciiTheme="minorHAnsi" w:hAnsiTheme="minorHAnsi" w:cstheme="minorHAnsi"/>
          <w:sz w:val="26"/>
          <w:szCs w:val="27"/>
        </w:rPr>
        <w:t>.</w:t>
      </w:r>
      <w:r w:rsidR="00EA0DA6" w:rsidRPr="00B47CFC">
        <w:rPr>
          <w:rFonts w:asciiTheme="minorHAnsi" w:hAnsiTheme="minorHAnsi" w:cstheme="minorHAnsi"/>
          <w:sz w:val="26"/>
          <w:szCs w:val="27"/>
        </w:rPr>
        <w:t xml:space="preserve"> </w:t>
      </w:r>
    </w:p>
    <w:p w14:paraId="21A4F94E" w14:textId="77777777" w:rsidR="000B260C" w:rsidRPr="00B47CFC" w:rsidRDefault="000B260C" w:rsidP="000B260C">
      <w:pPr>
        <w:pStyle w:val="Textoindependiente"/>
        <w:rPr>
          <w:rFonts w:asciiTheme="minorHAnsi" w:hAnsiTheme="minorHAnsi" w:cstheme="minorHAnsi"/>
          <w:sz w:val="22"/>
          <w:szCs w:val="26"/>
        </w:rPr>
      </w:pPr>
    </w:p>
    <w:p w14:paraId="50FCDCEF" w14:textId="77777777" w:rsidR="000B260C" w:rsidRPr="00B47CFC" w:rsidRDefault="000B260C" w:rsidP="000B260C">
      <w:pPr>
        <w:ind w:firstLine="708"/>
        <w:jc w:val="both"/>
        <w:rPr>
          <w:rFonts w:asciiTheme="minorHAnsi" w:hAnsiTheme="minorHAnsi" w:cstheme="minorHAnsi"/>
          <w:sz w:val="26"/>
          <w:szCs w:val="26"/>
        </w:rPr>
      </w:pPr>
      <w:r w:rsidRPr="00B47CFC">
        <w:rPr>
          <w:rFonts w:asciiTheme="minorHAnsi" w:hAnsiTheme="minorHAnsi" w:cstheme="minorHAnsi"/>
          <w:b/>
          <w:bCs/>
          <w:i/>
          <w:iCs/>
          <w:sz w:val="26"/>
          <w:szCs w:val="26"/>
        </w:rPr>
        <w:t xml:space="preserve">CUARTO.- </w:t>
      </w:r>
      <w:r w:rsidRPr="00B47CFC">
        <w:rPr>
          <w:rFonts w:asciiTheme="minorHAnsi" w:hAnsiTheme="minorHAnsi" w:cstheme="minorHAnsi"/>
          <w:sz w:val="26"/>
          <w:szCs w:val="26"/>
        </w:rPr>
        <w:t xml:space="preserve">Por cuestión de </w:t>
      </w:r>
      <w:r w:rsidRPr="00B47CFC">
        <w:rPr>
          <w:rFonts w:asciiTheme="minorHAnsi" w:hAnsiTheme="minorHAnsi" w:cstheme="minorHAnsi"/>
          <w:b/>
          <w:sz w:val="26"/>
          <w:szCs w:val="26"/>
        </w:rPr>
        <w:t xml:space="preserve">orden público </w:t>
      </w:r>
      <w:r w:rsidRPr="00B47CFC">
        <w:rPr>
          <w:rFonts w:asciiTheme="minorHAnsi" w:hAnsiTheme="minorHAnsi" w:cstheme="minorHAns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14:paraId="0FB48E20" w14:textId="77777777" w:rsidR="000B260C" w:rsidRPr="00B47CFC" w:rsidRDefault="000B260C" w:rsidP="000B260C">
      <w:pPr>
        <w:pStyle w:val="Textoindependiente"/>
        <w:rPr>
          <w:rFonts w:asciiTheme="minorHAnsi" w:hAnsiTheme="minorHAnsi" w:cstheme="minorHAnsi"/>
          <w:sz w:val="22"/>
          <w:szCs w:val="26"/>
        </w:rPr>
      </w:pPr>
    </w:p>
    <w:p w14:paraId="1CBD182D" w14:textId="77777777" w:rsidR="000B260C" w:rsidRPr="00B47CFC" w:rsidRDefault="000B260C" w:rsidP="000B260C">
      <w:pPr>
        <w:pStyle w:val="Textoindependiente"/>
        <w:ind w:firstLine="708"/>
        <w:rPr>
          <w:rFonts w:asciiTheme="minorHAnsi" w:hAnsiTheme="minorHAnsi" w:cstheme="minorHAnsi"/>
          <w:sz w:val="26"/>
          <w:szCs w:val="26"/>
        </w:rPr>
      </w:pPr>
      <w:r w:rsidRPr="00B47CFC">
        <w:rPr>
          <w:rFonts w:asciiTheme="minorHAnsi" w:hAnsiTheme="minorHAnsi" w:cstheme="minorHAnsi"/>
          <w:sz w:val="26"/>
          <w:szCs w:val="26"/>
        </w:rPr>
        <w:t xml:space="preserve">En la especie, </w:t>
      </w:r>
      <w:r w:rsidR="00C80605" w:rsidRPr="00B47CFC">
        <w:rPr>
          <w:rFonts w:asciiTheme="minorHAnsi" w:hAnsiTheme="minorHAnsi" w:cstheme="minorHAnsi"/>
          <w:b/>
          <w:sz w:val="26"/>
          <w:szCs w:val="26"/>
        </w:rPr>
        <w:t>de oficio</w:t>
      </w:r>
      <w:r w:rsidR="00C80605" w:rsidRPr="00B47CFC">
        <w:rPr>
          <w:rFonts w:asciiTheme="minorHAnsi" w:hAnsiTheme="minorHAnsi" w:cstheme="minorHAnsi"/>
          <w:sz w:val="26"/>
          <w:szCs w:val="26"/>
        </w:rPr>
        <w:t>, este juzgador considera que respecto de la autoridad demandada</w:t>
      </w:r>
      <w:r w:rsidR="0091411E" w:rsidRPr="00B47CFC">
        <w:rPr>
          <w:rFonts w:asciiTheme="minorHAnsi" w:hAnsiTheme="minorHAnsi" w:cstheme="minorHAnsi"/>
          <w:sz w:val="26"/>
          <w:szCs w:val="26"/>
        </w:rPr>
        <w:t xml:space="preserve"> Presidente Municipal</w:t>
      </w:r>
      <w:r w:rsidR="00EA0DA6" w:rsidRPr="00B47CFC">
        <w:rPr>
          <w:rFonts w:asciiTheme="minorHAnsi" w:hAnsiTheme="minorHAnsi" w:cstheme="minorHAnsi"/>
          <w:sz w:val="26"/>
          <w:szCs w:val="26"/>
        </w:rPr>
        <w:t>,</w:t>
      </w:r>
      <w:r w:rsidR="00C80605" w:rsidRPr="00B47CFC">
        <w:rPr>
          <w:rFonts w:asciiTheme="minorHAnsi" w:hAnsiTheme="minorHAnsi" w:cstheme="minorHAnsi"/>
          <w:sz w:val="26"/>
          <w:szCs w:val="26"/>
        </w:rPr>
        <w:t xml:space="preserve"> </w:t>
      </w:r>
      <w:r w:rsidRPr="00B47CFC">
        <w:rPr>
          <w:rFonts w:asciiTheme="minorHAnsi" w:hAnsiTheme="minorHAnsi" w:cstheme="minorHAnsi"/>
          <w:sz w:val="26"/>
          <w:szCs w:val="26"/>
        </w:rPr>
        <w:t xml:space="preserve">en la presente causa administrativa, </w:t>
      </w:r>
      <w:r w:rsidR="00C80605" w:rsidRPr="00B47CFC">
        <w:rPr>
          <w:rFonts w:asciiTheme="minorHAnsi" w:hAnsiTheme="minorHAnsi" w:cstheme="minorHAnsi"/>
          <w:b/>
          <w:sz w:val="26"/>
          <w:szCs w:val="26"/>
        </w:rPr>
        <w:t>se actualiza</w:t>
      </w:r>
      <w:r w:rsidR="00C80605" w:rsidRPr="00B47CFC">
        <w:rPr>
          <w:rFonts w:asciiTheme="minorHAnsi" w:hAnsiTheme="minorHAnsi" w:cstheme="minorHAnsi"/>
          <w:sz w:val="26"/>
          <w:szCs w:val="26"/>
        </w:rPr>
        <w:t xml:space="preserve"> la </w:t>
      </w:r>
      <w:r w:rsidRPr="00B47CFC">
        <w:rPr>
          <w:rFonts w:asciiTheme="minorHAnsi" w:hAnsiTheme="minorHAnsi" w:cstheme="minorHAnsi"/>
          <w:sz w:val="26"/>
          <w:szCs w:val="26"/>
        </w:rPr>
        <w:t xml:space="preserve">causal de improcedencia prevista en la fracción </w:t>
      </w:r>
      <w:r w:rsidR="00C80605" w:rsidRPr="00B47CFC">
        <w:rPr>
          <w:rFonts w:asciiTheme="minorHAnsi" w:hAnsiTheme="minorHAnsi" w:cstheme="minorHAnsi"/>
          <w:sz w:val="26"/>
          <w:szCs w:val="26"/>
        </w:rPr>
        <w:t>VI</w:t>
      </w:r>
      <w:r w:rsidRPr="00B47CFC">
        <w:rPr>
          <w:rFonts w:asciiTheme="minorHAnsi" w:hAnsiTheme="minorHAnsi" w:cstheme="minorHAnsi"/>
          <w:sz w:val="26"/>
          <w:szCs w:val="26"/>
        </w:rPr>
        <w:t xml:space="preserve">, del artículo 261 del Código de Procedimiento y Justicia Administrativa para el Estado y los Municipios de Guanajuato, al considerar que </w:t>
      </w:r>
      <w:r w:rsidR="00C80605" w:rsidRPr="00B47CFC">
        <w:rPr>
          <w:rFonts w:asciiTheme="minorHAnsi" w:hAnsiTheme="minorHAnsi" w:cstheme="minorHAnsi"/>
          <w:sz w:val="26"/>
          <w:szCs w:val="26"/>
        </w:rPr>
        <w:t>respecto de tal autoridad no existi</w:t>
      </w:r>
      <w:r w:rsidR="0091411E" w:rsidRPr="00B47CFC">
        <w:rPr>
          <w:rFonts w:asciiTheme="minorHAnsi" w:hAnsiTheme="minorHAnsi" w:cstheme="minorHAnsi"/>
          <w:sz w:val="26"/>
          <w:szCs w:val="26"/>
        </w:rPr>
        <w:t xml:space="preserve">ó </w:t>
      </w:r>
      <w:r w:rsidR="00C80605" w:rsidRPr="00B47CFC">
        <w:rPr>
          <w:rFonts w:asciiTheme="minorHAnsi" w:hAnsiTheme="minorHAnsi" w:cstheme="minorHAnsi"/>
          <w:sz w:val="26"/>
          <w:szCs w:val="26"/>
        </w:rPr>
        <w:t xml:space="preserve"> la negativa ficta</w:t>
      </w:r>
      <w:r w:rsidR="00EA0DA6" w:rsidRPr="00B47CFC">
        <w:rPr>
          <w:rFonts w:asciiTheme="minorHAnsi" w:hAnsiTheme="minorHAnsi" w:cstheme="minorHAnsi"/>
          <w:sz w:val="26"/>
          <w:szCs w:val="26"/>
        </w:rPr>
        <w:t xml:space="preserve">; </w:t>
      </w:r>
      <w:r w:rsidR="0091411E" w:rsidRPr="00B47CFC">
        <w:rPr>
          <w:rFonts w:asciiTheme="minorHAnsi" w:hAnsiTheme="minorHAnsi" w:cstheme="minorHAnsi"/>
          <w:sz w:val="26"/>
          <w:szCs w:val="26"/>
        </w:rPr>
        <w:t>dado que esta autoridad</w:t>
      </w:r>
      <w:r w:rsidR="00EA0DA6" w:rsidRPr="00B47CFC">
        <w:rPr>
          <w:rFonts w:asciiTheme="minorHAnsi" w:hAnsiTheme="minorHAnsi" w:cstheme="minorHAnsi"/>
          <w:sz w:val="26"/>
          <w:szCs w:val="26"/>
        </w:rPr>
        <w:t xml:space="preserve"> dio respuesta a lo peticionado, con anterioridad a la presentación de la demanda; luego entonces no hay negativa ficta que reclamar</w:t>
      </w:r>
      <w:r w:rsidR="0091411E" w:rsidRPr="00B47CFC">
        <w:rPr>
          <w:rFonts w:asciiTheme="minorHAnsi" w:hAnsiTheme="minorHAnsi" w:cstheme="minorHAnsi"/>
          <w:sz w:val="26"/>
          <w:szCs w:val="26"/>
        </w:rPr>
        <w:t>le</w:t>
      </w:r>
      <w:r w:rsidR="00EA0DA6" w:rsidRPr="00B47CFC">
        <w:rPr>
          <w:rFonts w:asciiTheme="minorHAnsi" w:hAnsiTheme="minorHAnsi" w:cstheme="minorHAnsi"/>
          <w:sz w:val="26"/>
          <w:szCs w:val="26"/>
        </w:rPr>
        <w:t>. . . . . . . . .</w:t>
      </w:r>
      <w:r w:rsidR="0091411E" w:rsidRPr="00B47CFC">
        <w:rPr>
          <w:rFonts w:asciiTheme="minorHAnsi" w:hAnsiTheme="minorHAnsi" w:cstheme="minorHAnsi"/>
          <w:sz w:val="26"/>
          <w:szCs w:val="26"/>
        </w:rPr>
        <w:t xml:space="preserve"> . . . . . . . . . . . . . . . . . . . . . . . . . . . . . . . . . . . . . . . . . . . .</w:t>
      </w:r>
    </w:p>
    <w:p w14:paraId="1D5532D1" w14:textId="77777777" w:rsidR="000B260C" w:rsidRPr="00B47CFC" w:rsidRDefault="000B260C" w:rsidP="000B260C">
      <w:pPr>
        <w:pStyle w:val="Textoindependiente"/>
        <w:rPr>
          <w:rFonts w:asciiTheme="minorHAnsi" w:hAnsiTheme="minorHAnsi" w:cstheme="minorHAnsi"/>
          <w:sz w:val="20"/>
          <w:szCs w:val="20"/>
        </w:rPr>
      </w:pPr>
    </w:p>
    <w:p w14:paraId="731C38B3" w14:textId="50581FC8" w:rsidR="00B372F6" w:rsidRPr="00B47CFC" w:rsidRDefault="00EA0DA6" w:rsidP="00B372F6">
      <w:pPr>
        <w:ind w:firstLine="708"/>
        <w:jc w:val="both"/>
        <w:rPr>
          <w:rFonts w:ascii="Calibri" w:hAnsi="Calibri" w:cs="Calibri"/>
          <w:sz w:val="26"/>
          <w:szCs w:val="26"/>
        </w:rPr>
      </w:pPr>
      <w:r w:rsidRPr="00B47CFC">
        <w:rPr>
          <w:rFonts w:ascii="Calibri" w:hAnsi="Calibri" w:cs="Calibri"/>
          <w:sz w:val="26"/>
          <w:szCs w:val="26"/>
        </w:rPr>
        <w:t xml:space="preserve">Lo anterior es así, </w:t>
      </w:r>
      <w:r w:rsidR="00A533E1" w:rsidRPr="00B47CFC">
        <w:rPr>
          <w:rFonts w:ascii="Calibri" w:hAnsi="Calibri" w:cs="Calibri"/>
          <w:sz w:val="26"/>
          <w:szCs w:val="26"/>
        </w:rPr>
        <w:t>pues mediante los oficios presentados por el propio actor y que anexó a su escrito de demanda, visibles a fojas 4 cuatro, 7 siete, 10 diez, 12 doce, 15 quince, 18 dieciocho, 21 veintiuno, 24 veinticuatro, 27 veintisiete y 30 treinta; de fechas 19 diecinueve de diciembre</w:t>
      </w:r>
      <w:r w:rsidR="00B372F6" w:rsidRPr="00B47CFC">
        <w:rPr>
          <w:rFonts w:ascii="Calibri" w:hAnsi="Calibri" w:cs="Calibri"/>
          <w:sz w:val="26"/>
          <w:szCs w:val="26"/>
        </w:rPr>
        <w:t>, 27 veintisiete de noviembre y</w:t>
      </w:r>
      <w:r w:rsidR="00A533E1" w:rsidRPr="00B47CFC">
        <w:rPr>
          <w:rFonts w:ascii="Calibri" w:hAnsi="Calibri" w:cs="Calibri"/>
          <w:sz w:val="26"/>
          <w:szCs w:val="26"/>
        </w:rPr>
        <w:t xml:space="preserve"> 18 dieciocho de diciembre, de 2018 dos mil dieciocho y 31 treinta y uno de enero, 2 dos y 21 veintiuno de febrero, 6 seis y 16 dieciséis de abril del año 2019 dos mil diecinueve; que contienen los oficios de respuesta signados por el</w:t>
      </w:r>
      <w:r w:rsidRPr="00B47CFC">
        <w:rPr>
          <w:rFonts w:ascii="Calibri" w:hAnsi="Calibri" w:cs="Calibri"/>
          <w:sz w:val="26"/>
          <w:szCs w:val="26"/>
        </w:rPr>
        <w:t xml:space="preserve"> </w:t>
      </w:r>
      <w:r w:rsidR="00A533E1" w:rsidRPr="00B47CFC">
        <w:rPr>
          <w:rFonts w:ascii="Calibri" w:hAnsi="Calibri" w:cs="Calibri"/>
          <w:sz w:val="26"/>
          <w:szCs w:val="26"/>
        </w:rPr>
        <w:t xml:space="preserve">Secretario Particular del Presidente Municipal, </w:t>
      </w:r>
      <w:r w:rsidR="00650C04" w:rsidRPr="00B47CFC">
        <w:rPr>
          <w:rFonts w:asciiTheme="minorHAnsi" w:hAnsiTheme="minorHAnsi" w:cstheme="minorHAnsi"/>
          <w:b/>
          <w:sz w:val="26"/>
          <w:szCs w:val="26"/>
        </w:rPr>
        <w:t>(…)</w:t>
      </w:r>
      <w:r w:rsidR="00A533E1" w:rsidRPr="00B47CFC">
        <w:rPr>
          <w:rFonts w:ascii="Calibri" w:hAnsi="Calibri" w:cs="Calibri"/>
          <w:sz w:val="26"/>
          <w:szCs w:val="26"/>
        </w:rPr>
        <w:t xml:space="preserve">, </w:t>
      </w:r>
      <w:r w:rsidRPr="00B47CFC">
        <w:rPr>
          <w:rFonts w:ascii="Calibri" w:hAnsi="Calibri" w:cs="Calibri"/>
          <w:sz w:val="26"/>
          <w:szCs w:val="26"/>
        </w:rPr>
        <w:t xml:space="preserve">se </w:t>
      </w:r>
      <w:r w:rsidR="00A533E1" w:rsidRPr="00B47CFC">
        <w:rPr>
          <w:rFonts w:ascii="Calibri" w:hAnsi="Calibri" w:cs="Calibri"/>
          <w:b/>
          <w:sz w:val="26"/>
          <w:szCs w:val="26"/>
        </w:rPr>
        <w:t>dio respuesta</w:t>
      </w:r>
      <w:r w:rsidR="00A533E1" w:rsidRPr="00B47CFC">
        <w:rPr>
          <w:rFonts w:ascii="Calibri" w:hAnsi="Calibri" w:cs="Calibri"/>
          <w:sz w:val="26"/>
          <w:szCs w:val="26"/>
        </w:rPr>
        <w:t xml:space="preserve"> a lo</w:t>
      </w:r>
      <w:r w:rsidR="006A1FAC" w:rsidRPr="00B47CFC">
        <w:rPr>
          <w:rFonts w:ascii="Calibri" w:hAnsi="Calibri" w:cs="Calibri"/>
          <w:sz w:val="26"/>
          <w:szCs w:val="26"/>
        </w:rPr>
        <w:t xml:space="preserve"> </w:t>
      </w:r>
      <w:r w:rsidR="00A533E1" w:rsidRPr="00B47CFC">
        <w:rPr>
          <w:rFonts w:ascii="Calibri" w:hAnsi="Calibri" w:cs="Calibri"/>
          <w:sz w:val="26"/>
          <w:szCs w:val="26"/>
        </w:rPr>
        <w:t xml:space="preserve">solicitado </w:t>
      </w:r>
      <w:r w:rsidRPr="00B47CFC">
        <w:rPr>
          <w:rFonts w:ascii="Calibri" w:hAnsi="Calibri" w:cs="Calibri"/>
          <w:sz w:val="26"/>
          <w:szCs w:val="26"/>
        </w:rPr>
        <w:t>indicando el tratamiento que se daría a casa petición</w:t>
      </w:r>
      <w:r w:rsidR="00A533E1" w:rsidRPr="00B47CFC">
        <w:rPr>
          <w:rFonts w:ascii="Calibri" w:hAnsi="Calibri" w:cs="Calibri"/>
          <w:sz w:val="26"/>
          <w:szCs w:val="26"/>
        </w:rPr>
        <w:t xml:space="preserve">, de </w:t>
      </w:r>
    </w:p>
    <w:p w14:paraId="08DB924B" w14:textId="77777777" w:rsidR="00B372F6" w:rsidRPr="00B47CFC" w:rsidRDefault="00B372F6" w:rsidP="00B372F6">
      <w:pPr>
        <w:pStyle w:val="Textoindependiente"/>
        <w:ind w:firstLine="708"/>
        <w:jc w:val="right"/>
        <w:rPr>
          <w:rFonts w:asciiTheme="minorHAnsi" w:hAnsiTheme="minorHAnsi" w:cstheme="minorHAnsi"/>
          <w:b/>
          <w:bCs/>
          <w:iCs/>
          <w:sz w:val="26"/>
          <w:szCs w:val="26"/>
        </w:rPr>
      </w:pPr>
      <w:r w:rsidRPr="00B47CFC">
        <w:rPr>
          <w:rFonts w:asciiTheme="minorHAnsi" w:hAnsiTheme="minorHAnsi" w:cstheme="minorHAnsi"/>
          <w:b/>
          <w:bCs/>
          <w:iCs/>
          <w:sz w:val="26"/>
          <w:szCs w:val="26"/>
        </w:rPr>
        <w:t>Expediente número 0968/2doJAM/2018-JN</w:t>
      </w:r>
    </w:p>
    <w:p w14:paraId="1461C60F" w14:textId="77777777" w:rsidR="00B372F6" w:rsidRPr="00B47CFC" w:rsidRDefault="00B372F6" w:rsidP="00B372F6">
      <w:pPr>
        <w:ind w:firstLine="708"/>
        <w:jc w:val="both"/>
        <w:rPr>
          <w:rFonts w:ascii="Calibri" w:hAnsi="Calibri" w:cs="Calibri"/>
          <w:sz w:val="26"/>
          <w:szCs w:val="26"/>
        </w:rPr>
      </w:pPr>
    </w:p>
    <w:p w14:paraId="5DF44D3D" w14:textId="2E447C50" w:rsidR="00A533E1" w:rsidRPr="00B47CFC" w:rsidRDefault="00A533E1" w:rsidP="00B372F6">
      <w:pPr>
        <w:jc w:val="both"/>
        <w:rPr>
          <w:rFonts w:ascii="Calibri" w:hAnsi="Calibri" w:cs="Calibri"/>
          <w:sz w:val="26"/>
          <w:szCs w:val="26"/>
        </w:rPr>
      </w:pPr>
      <w:proofErr w:type="gramStart"/>
      <w:r w:rsidRPr="00B47CFC">
        <w:rPr>
          <w:rFonts w:ascii="Calibri" w:hAnsi="Calibri" w:cs="Calibri"/>
          <w:sz w:val="26"/>
          <w:szCs w:val="26"/>
        </w:rPr>
        <w:t>acuerdo</w:t>
      </w:r>
      <w:proofErr w:type="gramEnd"/>
      <w:r w:rsidRPr="00B47CFC">
        <w:rPr>
          <w:rFonts w:ascii="Calibri" w:hAnsi="Calibri" w:cs="Calibri"/>
          <w:sz w:val="26"/>
          <w:szCs w:val="26"/>
        </w:rPr>
        <w:t xml:space="preserve"> a la naturaleza de lo peticionado</w:t>
      </w:r>
      <w:r w:rsidR="00F13EB6" w:rsidRPr="00B47CFC">
        <w:rPr>
          <w:rFonts w:ascii="Calibri" w:hAnsi="Calibri" w:cs="Calibri"/>
          <w:sz w:val="26"/>
          <w:szCs w:val="26"/>
        </w:rPr>
        <w:t xml:space="preserve">; documentos que le </w:t>
      </w:r>
      <w:r w:rsidRPr="00B47CFC">
        <w:rPr>
          <w:rFonts w:ascii="Calibri" w:hAnsi="Calibri" w:cs="Calibri"/>
          <w:sz w:val="26"/>
          <w:szCs w:val="26"/>
        </w:rPr>
        <w:t>fue</w:t>
      </w:r>
      <w:r w:rsidR="00F13EB6" w:rsidRPr="00B47CFC">
        <w:rPr>
          <w:rFonts w:ascii="Calibri" w:hAnsi="Calibri" w:cs="Calibri"/>
          <w:sz w:val="26"/>
          <w:szCs w:val="26"/>
        </w:rPr>
        <w:t>ron</w:t>
      </w:r>
      <w:r w:rsidR="00B372F6" w:rsidRPr="00B47CFC">
        <w:rPr>
          <w:rFonts w:ascii="Calibri" w:hAnsi="Calibri" w:cs="Calibri"/>
          <w:sz w:val="26"/>
          <w:szCs w:val="26"/>
        </w:rPr>
        <w:t xml:space="preserve"> </w:t>
      </w:r>
      <w:r w:rsidRPr="00B47CFC">
        <w:rPr>
          <w:rFonts w:ascii="Calibri" w:hAnsi="Calibri" w:cs="Calibri"/>
          <w:b/>
          <w:sz w:val="26"/>
          <w:szCs w:val="26"/>
        </w:rPr>
        <w:t>personalmente</w:t>
      </w:r>
      <w:r w:rsidRPr="00B47CFC">
        <w:rPr>
          <w:rFonts w:ascii="Calibri" w:hAnsi="Calibri" w:cs="Calibri"/>
          <w:sz w:val="26"/>
          <w:szCs w:val="26"/>
        </w:rPr>
        <w:t xml:space="preserve"> notificado</w:t>
      </w:r>
      <w:r w:rsidR="00F13EB6" w:rsidRPr="00B47CFC">
        <w:rPr>
          <w:rFonts w:ascii="Calibri" w:hAnsi="Calibri" w:cs="Calibri"/>
          <w:sz w:val="26"/>
          <w:szCs w:val="26"/>
        </w:rPr>
        <w:t>s</w:t>
      </w:r>
      <w:r w:rsidRPr="00B47CFC">
        <w:rPr>
          <w:rFonts w:ascii="Calibri" w:hAnsi="Calibri" w:cs="Calibri"/>
          <w:sz w:val="26"/>
          <w:szCs w:val="26"/>
        </w:rPr>
        <w:t xml:space="preserve"> al ciudadano impetrante de este juicio, </w:t>
      </w:r>
      <w:r w:rsidR="00F13EB6" w:rsidRPr="00B47CFC">
        <w:rPr>
          <w:rFonts w:ascii="Calibri" w:hAnsi="Calibri" w:cs="Calibri"/>
          <w:sz w:val="26"/>
          <w:szCs w:val="26"/>
        </w:rPr>
        <w:t xml:space="preserve">ya que el </w:t>
      </w:r>
      <w:r w:rsidR="00F13EB6" w:rsidRPr="00B47CFC">
        <w:rPr>
          <w:rFonts w:ascii="Calibri" w:hAnsi="Calibri" w:cs="Calibri"/>
          <w:sz w:val="26"/>
          <w:szCs w:val="26"/>
        </w:rPr>
        <w:lastRenderedPageBreak/>
        <w:t>mismo los presentó anexos a su demanda</w:t>
      </w:r>
      <w:r w:rsidR="00EA0DA6" w:rsidRPr="00B47CFC">
        <w:rPr>
          <w:rFonts w:ascii="Calibri" w:hAnsi="Calibri" w:cs="Calibri"/>
          <w:sz w:val="26"/>
          <w:szCs w:val="26"/>
        </w:rPr>
        <w:t xml:space="preserve"> y de los que ya tenía conocimiento al momento de presentar la misma</w:t>
      </w:r>
      <w:r w:rsidRPr="00B47CFC">
        <w:rPr>
          <w:rFonts w:ascii="Calibri" w:hAnsi="Calibri" w:cs="Calibri"/>
          <w:sz w:val="26"/>
          <w:szCs w:val="26"/>
        </w:rPr>
        <w:t>.</w:t>
      </w:r>
      <w:r w:rsidR="00EA0DA6" w:rsidRPr="00B47CFC">
        <w:rPr>
          <w:rFonts w:ascii="Calibri" w:hAnsi="Calibri" w:cs="Calibri"/>
          <w:sz w:val="26"/>
          <w:szCs w:val="26"/>
        </w:rPr>
        <w:t xml:space="preserve"> . . . . . . . . . . . . . . . . . . . . . . . . . . . .</w:t>
      </w:r>
      <w:r w:rsidRPr="00B47CFC">
        <w:rPr>
          <w:rFonts w:ascii="Calibri" w:hAnsi="Calibri" w:cs="Calibri"/>
          <w:sz w:val="26"/>
          <w:szCs w:val="26"/>
        </w:rPr>
        <w:t xml:space="preserve"> . . . .</w:t>
      </w:r>
      <w:r w:rsidR="0091411E" w:rsidRPr="00B47CFC">
        <w:rPr>
          <w:rFonts w:ascii="Calibri" w:hAnsi="Calibri" w:cs="Calibri"/>
          <w:sz w:val="26"/>
          <w:szCs w:val="26"/>
        </w:rPr>
        <w:t xml:space="preserve"> . . . . . . . . . </w:t>
      </w:r>
    </w:p>
    <w:p w14:paraId="0043FE1F" w14:textId="77777777" w:rsidR="00A533E1" w:rsidRPr="00B47CFC" w:rsidRDefault="00A533E1" w:rsidP="00A533E1">
      <w:pPr>
        <w:ind w:firstLine="708"/>
        <w:jc w:val="both"/>
        <w:rPr>
          <w:rFonts w:ascii="Calibri" w:hAnsi="Calibri" w:cs="Calibri"/>
          <w:sz w:val="26"/>
          <w:szCs w:val="26"/>
        </w:rPr>
      </w:pPr>
    </w:p>
    <w:p w14:paraId="4B78A063" w14:textId="77777777" w:rsidR="00A533E1" w:rsidRPr="00B47CFC" w:rsidRDefault="00A533E1" w:rsidP="00EA0DA6">
      <w:pPr>
        <w:ind w:firstLine="708"/>
        <w:jc w:val="both"/>
        <w:rPr>
          <w:rFonts w:ascii="Calibri" w:hAnsi="Calibri" w:cs="Calibri"/>
          <w:sz w:val="26"/>
          <w:szCs w:val="26"/>
        </w:rPr>
      </w:pPr>
      <w:r w:rsidRPr="00B47CFC">
        <w:rPr>
          <w:rFonts w:ascii="Calibri" w:hAnsi="Calibri" w:cs="Calibri"/>
          <w:sz w:val="26"/>
          <w:szCs w:val="26"/>
        </w:rPr>
        <w:t>Todo lo antes expresado, conlleva a concluir que la negativa ficta aducida por e</w:t>
      </w:r>
      <w:r w:rsidR="00F13EB6" w:rsidRPr="00B47CFC">
        <w:rPr>
          <w:rFonts w:ascii="Calibri" w:hAnsi="Calibri" w:cs="Calibri"/>
          <w:sz w:val="26"/>
          <w:szCs w:val="26"/>
        </w:rPr>
        <w:t>l actor al Presidente Municipal</w:t>
      </w:r>
      <w:r w:rsidRPr="00B47CFC">
        <w:rPr>
          <w:rFonts w:ascii="Calibri" w:hAnsi="Calibri" w:cs="Calibri"/>
          <w:sz w:val="26"/>
          <w:szCs w:val="26"/>
        </w:rPr>
        <w:t xml:space="preserve"> resulta </w:t>
      </w:r>
      <w:r w:rsidRPr="00B47CFC">
        <w:rPr>
          <w:rFonts w:ascii="Calibri" w:hAnsi="Calibri" w:cs="Calibri"/>
          <w:b/>
          <w:sz w:val="26"/>
          <w:szCs w:val="26"/>
        </w:rPr>
        <w:t xml:space="preserve">INEXISTENTE; </w:t>
      </w:r>
      <w:r w:rsidRPr="00B47CFC">
        <w:rPr>
          <w:rFonts w:ascii="Calibri" w:hAnsi="Calibri" w:cs="Calibri"/>
          <w:sz w:val="26"/>
          <w:szCs w:val="26"/>
        </w:rPr>
        <w:t xml:space="preserve">pues en el presente proceso, se encuentra debidamente probado que para la fecha en que se presentó la demanda, (el día </w:t>
      </w:r>
      <w:r w:rsidR="00B35895" w:rsidRPr="00B47CFC">
        <w:rPr>
          <w:rFonts w:ascii="Calibri" w:hAnsi="Calibri" w:cs="Calibri"/>
          <w:sz w:val="26"/>
          <w:szCs w:val="26"/>
        </w:rPr>
        <w:t>29 veintinueve</w:t>
      </w:r>
      <w:r w:rsidRPr="00B47CFC">
        <w:rPr>
          <w:rFonts w:ascii="Calibri" w:hAnsi="Calibri" w:cs="Calibri"/>
          <w:sz w:val="26"/>
          <w:szCs w:val="26"/>
        </w:rPr>
        <w:t xml:space="preserve"> de </w:t>
      </w:r>
      <w:r w:rsidR="00B35895" w:rsidRPr="00B47CFC">
        <w:rPr>
          <w:rFonts w:ascii="Calibri" w:hAnsi="Calibri" w:cs="Calibri"/>
          <w:sz w:val="26"/>
          <w:szCs w:val="26"/>
        </w:rPr>
        <w:t>junio</w:t>
      </w:r>
      <w:r w:rsidRPr="00B47CFC">
        <w:rPr>
          <w:rFonts w:ascii="Calibri" w:hAnsi="Calibri" w:cs="Calibri"/>
          <w:sz w:val="26"/>
          <w:szCs w:val="26"/>
        </w:rPr>
        <w:t xml:space="preserve"> del año 20</w:t>
      </w:r>
      <w:r w:rsidR="00B35895" w:rsidRPr="00B47CFC">
        <w:rPr>
          <w:rFonts w:ascii="Calibri" w:hAnsi="Calibri" w:cs="Calibri"/>
          <w:sz w:val="26"/>
          <w:szCs w:val="26"/>
        </w:rPr>
        <w:t>18</w:t>
      </w:r>
      <w:r w:rsidRPr="00B47CFC">
        <w:rPr>
          <w:rFonts w:ascii="Calibri" w:hAnsi="Calibri" w:cs="Calibri"/>
          <w:sz w:val="26"/>
          <w:szCs w:val="26"/>
        </w:rPr>
        <w:t xml:space="preserve"> dos mil </w:t>
      </w:r>
      <w:r w:rsidR="00B35895" w:rsidRPr="00B47CFC">
        <w:rPr>
          <w:rFonts w:ascii="Calibri" w:hAnsi="Calibri" w:cs="Calibri"/>
          <w:sz w:val="26"/>
          <w:szCs w:val="26"/>
        </w:rPr>
        <w:t>dieciocho</w:t>
      </w:r>
      <w:r w:rsidRPr="00B47CFC">
        <w:rPr>
          <w:rFonts w:ascii="Calibri" w:hAnsi="Calibri" w:cs="Calibri"/>
          <w:sz w:val="26"/>
          <w:szCs w:val="26"/>
        </w:rPr>
        <w:t>), ya se le había dado respuesta a la</w:t>
      </w:r>
      <w:r w:rsidR="00B35895" w:rsidRPr="00B47CFC">
        <w:rPr>
          <w:rFonts w:ascii="Calibri" w:hAnsi="Calibri" w:cs="Calibri"/>
          <w:sz w:val="26"/>
          <w:szCs w:val="26"/>
        </w:rPr>
        <w:t>s peticio</w:t>
      </w:r>
      <w:r w:rsidRPr="00B47CFC">
        <w:rPr>
          <w:rFonts w:ascii="Calibri" w:hAnsi="Calibri" w:cs="Calibri"/>
          <w:sz w:val="26"/>
          <w:szCs w:val="26"/>
        </w:rPr>
        <w:t>n</w:t>
      </w:r>
      <w:r w:rsidR="00B35895" w:rsidRPr="00B47CFC">
        <w:rPr>
          <w:rFonts w:ascii="Calibri" w:hAnsi="Calibri" w:cs="Calibri"/>
          <w:sz w:val="26"/>
          <w:szCs w:val="26"/>
        </w:rPr>
        <w:t>es</w:t>
      </w:r>
      <w:r w:rsidRPr="00B47CFC">
        <w:rPr>
          <w:rFonts w:ascii="Calibri" w:hAnsi="Calibri" w:cs="Calibri"/>
          <w:sz w:val="26"/>
          <w:szCs w:val="26"/>
        </w:rPr>
        <w:t xml:space="preserve"> </w:t>
      </w:r>
      <w:proofErr w:type="gramStart"/>
      <w:r w:rsidRPr="00B47CFC">
        <w:rPr>
          <w:rFonts w:ascii="Calibri" w:hAnsi="Calibri" w:cs="Calibri"/>
          <w:sz w:val="26"/>
          <w:szCs w:val="26"/>
        </w:rPr>
        <w:t>presentada</w:t>
      </w:r>
      <w:r w:rsidR="00B35895" w:rsidRPr="00B47CFC">
        <w:rPr>
          <w:rFonts w:ascii="Calibri" w:hAnsi="Calibri" w:cs="Calibri"/>
          <w:sz w:val="26"/>
          <w:szCs w:val="26"/>
        </w:rPr>
        <w:t>s .</w:t>
      </w:r>
      <w:proofErr w:type="gramEnd"/>
      <w:r w:rsidR="00B35895" w:rsidRPr="00B47CFC">
        <w:rPr>
          <w:rFonts w:ascii="Calibri" w:hAnsi="Calibri" w:cs="Calibri"/>
          <w:sz w:val="26"/>
          <w:szCs w:val="26"/>
        </w:rPr>
        <w:t xml:space="preserve"> . . . . . . . . . . . . . . . . . . . . . . .</w:t>
      </w:r>
    </w:p>
    <w:p w14:paraId="6DADC77C" w14:textId="77777777" w:rsidR="00EA0DA6" w:rsidRPr="00B47CFC" w:rsidRDefault="00EA0DA6" w:rsidP="0091411E">
      <w:pPr>
        <w:jc w:val="both"/>
        <w:rPr>
          <w:rFonts w:ascii="Calibri" w:hAnsi="Calibri" w:cs="Calibri"/>
          <w:sz w:val="26"/>
          <w:szCs w:val="26"/>
        </w:rPr>
      </w:pPr>
    </w:p>
    <w:p w14:paraId="3ECAE040" w14:textId="77777777" w:rsidR="00A533E1" w:rsidRPr="00B47CFC" w:rsidRDefault="00A533E1" w:rsidP="00A533E1">
      <w:pPr>
        <w:pStyle w:val="Textoindependiente"/>
        <w:ind w:firstLine="708"/>
        <w:rPr>
          <w:rFonts w:ascii="Calibri" w:hAnsi="Calibri"/>
          <w:sz w:val="26"/>
          <w:szCs w:val="27"/>
        </w:rPr>
      </w:pPr>
      <w:r w:rsidRPr="00B47CFC">
        <w:rPr>
          <w:rFonts w:ascii="Calibri" w:hAnsi="Calibri"/>
          <w:sz w:val="26"/>
          <w:szCs w:val="27"/>
        </w:rPr>
        <w:t>Así las cosas, tal y como se planteó</w:t>
      </w:r>
      <w:r w:rsidR="00B35895" w:rsidRPr="00B47CFC">
        <w:rPr>
          <w:rFonts w:ascii="Calibri" w:hAnsi="Calibri"/>
          <w:sz w:val="26"/>
          <w:szCs w:val="27"/>
        </w:rPr>
        <w:t xml:space="preserve"> </w:t>
      </w:r>
      <w:r w:rsidRPr="00B47CFC">
        <w:rPr>
          <w:rFonts w:ascii="Calibri" w:hAnsi="Calibri"/>
          <w:sz w:val="26"/>
          <w:szCs w:val="27"/>
        </w:rPr>
        <w:t>del análisis de oficio efectuado por este Juzgador, no se configur</w:t>
      </w:r>
      <w:r w:rsidR="00786566" w:rsidRPr="00B47CFC">
        <w:rPr>
          <w:rFonts w:ascii="Calibri" w:hAnsi="Calibri"/>
          <w:sz w:val="26"/>
          <w:szCs w:val="27"/>
        </w:rPr>
        <w:t>aron</w:t>
      </w:r>
      <w:r w:rsidRPr="00B47CFC">
        <w:rPr>
          <w:rFonts w:ascii="Calibri" w:hAnsi="Calibri"/>
          <w:sz w:val="26"/>
          <w:szCs w:val="27"/>
        </w:rPr>
        <w:t xml:space="preserve"> la</w:t>
      </w:r>
      <w:r w:rsidR="00786566" w:rsidRPr="00B47CFC">
        <w:rPr>
          <w:rFonts w:ascii="Calibri" w:hAnsi="Calibri"/>
          <w:sz w:val="26"/>
          <w:szCs w:val="27"/>
        </w:rPr>
        <w:t>s</w:t>
      </w:r>
      <w:r w:rsidRPr="00B47CFC">
        <w:rPr>
          <w:rFonts w:ascii="Calibri" w:hAnsi="Calibri"/>
          <w:sz w:val="26"/>
          <w:szCs w:val="27"/>
        </w:rPr>
        <w:t xml:space="preserve"> negativa</w:t>
      </w:r>
      <w:r w:rsidR="00786566" w:rsidRPr="00B47CFC">
        <w:rPr>
          <w:rFonts w:ascii="Calibri" w:hAnsi="Calibri"/>
          <w:sz w:val="26"/>
          <w:szCs w:val="27"/>
        </w:rPr>
        <w:t>s</w:t>
      </w:r>
      <w:r w:rsidRPr="00B47CFC">
        <w:rPr>
          <w:rFonts w:ascii="Calibri" w:hAnsi="Calibri"/>
          <w:sz w:val="26"/>
          <w:szCs w:val="27"/>
        </w:rPr>
        <w:t xml:space="preserve"> ficta</w:t>
      </w:r>
      <w:r w:rsidR="00786566" w:rsidRPr="00B47CFC">
        <w:rPr>
          <w:rFonts w:ascii="Calibri" w:hAnsi="Calibri"/>
          <w:sz w:val="26"/>
          <w:szCs w:val="27"/>
        </w:rPr>
        <w:t>s</w:t>
      </w:r>
      <w:r w:rsidRPr="00B47CFC">
        <w:rPr>
          <w:rFonts w:ascii="Calibri" w:hAnsi="Calibri"/>
          <w:sz w:val="26"/>
          <w:szCs w:val="27"/>
        </w:rPr>
        <w:t>, y por ello s</w:t>
      </w:r>
      <w:r w:rsidR="00786566" w:rsidRPr="00B47CFC">
        <w:rPr>
          <w:rFonts w:ascii="Calibri" w:hAnsi="Calibri"/>
          <w:sz w:val="26"/>
          <w:szCs w:val="27"/>
        </w:rPr>
        <w:t>on</w:t>
      </w:r>
      <w:r w:rsidRPr="00B47CFC">
        <w:rPr>
          <w:rFonts w:ascii="Calibri" w:hAnsi="Calibri"/>
          <w:sz w:val="26"/>
          <w:szCs w:val="27"/>
        </w:rPr>
        <w:t xml:space="preserve"> inexistente</w:t>
      </w:r>
      <w:r w:rsidR="00786566" w:rsidRPr="00B47CFC">
        <w:rPr>
          <w:rFonts w:ascii="Calibri" w:hAnsi="Calibri"/>
          <w:sz w:val="26"/>
          <w:szCs w:val="27"/>
        </w:rPr>
        <w:t>s</w:t>
      </w:r>
      <w:r w:rsidRPr="00B47CFC">
        <w:rPr>
          <w:rFonts w:ascii="Calibri" w:hAnsi="Calibri"/>
          <w:sz w:val="26"/>
          <w:szCs w:val="27"/>
        </w:rPr>
        <w:t xml:space="preserve"> dicho</w:t>
      </w:r>
      <w:r w:rsidR="00786566" w:rsidRPr="00B47CFC">
        <w:rPr>
          <w:rFonts w:ascii="Calibri" w:hAnsi="Calibri"/>
          <w:sz w:val="26"/>
          <w:szCs w:val="27"/>
        </w:rPr>
        <w:t>s</w:t>
      </w:r>
      <w:r w:rsidRPr="00B47CFC">
        <w:rPr>
          <w:rFonts w:ascii="Calibri" w:hAnsi="Calibri"/>
          <w:sz w:val="26"/>
          <w:szCs w:val="27"/>
        </w:rPr>
        <w:t xml:space="preserve"> acto</w:t>
      </w:r>
      <w:r w:rsidR="00786566" w:rsidRPr="00B47CFC">
        <w:rPr>
          <w:rFonts w:ascii="Calibri" w:hAnsi="Calibri"/>
          <w:sz w:val="26"/>
          <w:szCs w:val="27"/>
        </w:rPr>
        <w:t>s</w:t>
      </w:r>
      <w:r w:rsidRPr="00B47CFC">
        <w:rPr>
          <w:rFonts w:ascii="Calibri" w:hAnsi="Calibri"/>
          <w:sz w:val="26"/>
          <w:szCs w:val="27"/>
        </w:rPr>
        <w:t xml:space="preserve"> impugnado</w:t>
      </w:r>
      <w:r w:rsidR="00786566" w:rsidRPr="00B47CFC">
        <w:rPr>
          <w:rFonts w:ascii="Calibri" w:hAnsi="Calibri"/>
          <w:sz w:val="26"/>
          <w:szCs w:val="27"/>
        </w:rPr>
        <w:t>s</w:t>
      </w:r>
      <w:r w:rsidR="0091411E" w:rsidRPr="00B47CFC">
        <w:rPr>
          <w:rFonts w:ascii="Calibri" w:hAnsi="Calibri"/>
          <w:sz w:val="26"/>
          <w:szCs w:val="27"/>
        </w:rPr>
        <w:t xml:space="preserve"> respecto del Presidente Municipal de León, Guanajuato</w:t>
      </w:r>
      <w:r w:rsidRPr="00B47CFC">
        <w:rPr>
          <w:rFonts w:ascii="Calibri" w:hAnsi="Calibri"/>
          <w:sz w:val="26"/>
          <w:szCs w:val="26"/>
        </w:rPr>
        <w:t xml:space="preserve">; lo que conlleva a que se </w:t>
      </w:r>
      <w:r w:rsidRPr="00B47CFC">
        <w:rPr>
          <w:rFonts w:ascii="Calibri" w:hAnsi="Calibri"/>
          <w:b/>
          <w:sz w:val="26"/>
          <w:szCs w:val="26"/>
        </w:rPr>
        <w:t>actualice</w:t>
      </w:r>
      <w:r w:rsidRPr="00B47CFC">
        <w:rPr>
          <w:rFonts w:ascii="Calibri" w:hAnsi="Calibri"/>
          <w:sz w:val="26"/>
          <w:szCs w:val="26"/>
        </w:rPr>
        <w:t xml:space="preserve"> la hipótesis de improcedencia prevista en la</w:t>
      </w:r>
      <w:r w:rsidR="00B35895" w:rsidRPr="00B47CFC">
        <w:rPr>
          <w:rFonts w:ascii="Calibri" w:hAnsi="Calibri"/>
          <w:sz w:val="26"/>
          <w:szCs w:val="26"/>
        </w:rPr>
        <w:t xml:space="preserve"> fracció</w:t>
      </w:r>
      <w:r w:rsidRPr="00B47CFC">
        <w:rPr>
          <w:rFonts w:ascii="Calibri" w:hAnsi="Calibri"/>
          <w:sz w:val="26"/>
          <w:szCs w:val="26"/>
        </w:rPr>
        <w:t xml:space="preserve">n VI, del artículo 261 del Código de Procedimiento y Justicia Administrativa antes citado; por lo que es procedente </w:t>
      </w:r>
      <w:r w:rsidRPr="00B47CFC">
        <w:rPr>
          <w:rFonts w:ascii="Calibri" w:hAnsi="Calibri"/>
          <w:b/>
          <w:iCs/>
          <w:sz w:val="26"/>
          <w:szCs w:val="26"/>
        </w:rPr>
        <w:t xml:space="preserve">sobreseer </w:t>
      </w:r>
      <w:r w:rsidRPr="00B47CFC">
        <w:rPr>
          <w:rFonts w:ascii="Calibri" w:hAnsi="Calibri"/>
          <w:sz w:val="26"/>
          <w:szCs w:val="26"/>
        </w:rPr>
        <w:t>el presente proceso administrativo, con sustento en lo establecido por el artículo 262, fracción II, del Código de Procedimiento y Justicia Administrativa para el Estado</w:t>
      </w:r>
      <w:r w:rsidR="0091411E" w:rsidRPr="00B47CFC">
        <w:rPr>
          <w:rFonts w:ascii="Calibri" w:hAnsi="Calibri"/>
          <w:sz w:val="26"/>
          <w:szCs w:val="26"/>
        </w:rPr>
        <w:t xml:space="preserve"> y los Municipios de Guanajuato, únicamente, como ya se dijo, respecto de la autoridad demandada Presidente Municipal de León, Guanajuato</w:t>
      </w:r>
      <w:r w:rsidRPr="00B47CFC">
        <w:rPr>
          <w:rFonts w:ascii="Calibri" w:hAnsi="Calibri"/>
          <w:sz w:val="26"/>
          <w:szCs w:val="26"/>
        </w:rPr>
        <w:t xml:space="preserve">. . . . . . . . . . . . . . . . . </w:t>
      </w:r>
      <w:r w:rsidRPr="00B47CFC">
        <w:rPr>
          <w:rFonts w:ascii="Calibri" w:hAnsi="Calibri"/>
          <w:sz w:val="26"/>
          <w:szCs w:val="27"/>
        </w:rPr>
        <w:t>. . . . . . . . . . . . .</w:t>
      </w:r>
      <w:r w:rsidR="0091411E" w:rsidRPr="00B47CFC">
        <w:rPr>
          <w:rFonts w:ascii="Calibri" w:hAnsi="Calibri"/>
          <w:sz w:val="26"/>
          <w:szCs w:val="27"/>
        </w:rPr>
        <w:t xml:space="preserve"> . . . </w:t>
      </w:r>
      <w:r w:rsidRPr="00B47CFC">
        <w:rPr>
          <w:rFonts w:ascii="Calibri" w:hAnsi="Calibri"/>
          <w:sz w:val="26"/>
          <w:szCs w:val="27"/>
        </w:rPr>
        <w:t xml:space="preserve"> </w:t>
      </w:r>
    </w:p>
    <w:p w14:paraId="0809C900" w14:textId="77777777" w:rsidR="00A533E1" w:rsidRPr="00B47CFC" w:rsidRDefault="00A533E1" w:rsidP="00A533E1">
      <w:pPr>
        <w:pStyle w:val="Textoindependiente"/>
        <w:ind w:firstLine="708"/>
        <w:rPr>
          <w:rFonts w:ascii="Calibri" w:hAnsi="Calibri"/>
          <w:sz w:val="20"/>
          <w:szCs w:val="20"/>
        </w:rPr>
      </w:pPr>
    </w:p>
    <w:p w14:paraId="7A70BEFE" w14:textId="77777777" w:rsidR="00A533E1" w:rsidRPr="00B47CFC" w:rsidRDefault="00A533E1" w:rsidP="00A533E1">
      <w:pPr>
        <w:pStyle w:val="Textoindependiente"/>
        <w:ind w:firstLine="708"/>
        <w:rPr>
          <w:rFonts w:ascii="Calibri" w:hAnsi="Calibri"/>
          <w:sz w:val="26"/>
          <w:szCs w:val="26"/>
        </w:rPr>
      </w:pPr>
      <w:r w:rsidRPr="00B47CFC">
        <w:rPr>
          <w:rFonts w:ascii="Calibri" w:hAnsi="Calibri"/>
          <w:sz w:val="26"/>
          <w:szCs w:val="26"/>
        </w:rPr>
        <w:t xml:space="preserve">Sirve de soporte legal al sentido de esta sentencia, el criterio que sostiene el Pleno Jurisdiccional de la Sala Superior del Tribunal Federal de Justicia Administrativa, en la siguiente: . . . . . . . . . . . . . . . . . . . . . . . . . . . . . . . . . . . . . . . . . . </w:t>
      </w:r>
      <w:r w:rsidR="000B24BC" w:rsidRPr="00B47CFC">
        <w:rPr>
          <w:rFonts w:ascii="Calibri" w:hAnsi="Calibri"/>
          <w:sz w:val="26"/>
          <w:szCs w:val="26"/>
        </w:rPr>
        <w:t>.</w:t>
      </w:r>
    </w:p>
    <w:p w14:paraId="525C06BD" w14:textId="77777777" w:rsidR="00A533E1" w:rsidRPr="00B47CFC" w:rsidRDefault="00A533E1" w:rsidP="00A533E1">
      <w:pPr>
        <w:pStyle w:val="Textoindependiente"/>
        <w:ind w:firstLine="708"/>
        <w:rPr>
          <w:rFonts w:ascii="Calibri" w:hAnsi="Calibri"/>
          <w:b/>
          <w:sz w:val="20"/>
          <w:szCs w:val="20"/>
        </w:rPr>
      </w:pPr>
    </w:p>
    <w:p w14:paraId="2F7B733A" w14:textId="77777777" w:rsidR="00617A29" w:rsidRPr="00B47CFC" w:rsidRDefault="00A533E1" w:rsidP="00B045F7">
      <w:pPr>
        <w:pStyle w:val="Textoindependiente"/>
        <w:ind w:firstLine="708"/>
        <w:rPr>
          <w:rFonts w:ascii="Calibri" w:hAnsi="Calibri"/>
          <w:sz w:val="22"/>
          <w:szCs w:val="22"/>
        </w:rPr>
      </w:pPr>
      <w:r w:rsidRPr="00B47CFC">
        <w:rPr>
          <w:rFonts w:ascii="Calibri" w:hAnsi="Calibri"/>
          <w:b/>
          <w:i/>
        </w:rPr>
        <w:t>“NEGATIVA FICTA.- SI NO SE CONFIGURA, SE DEBE SOBRESEER EL JUICIO.-</w:t>
      </w:r>
      <w:r w:rsidRPr="00B47CFC">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w:t>
      </w:r>
      <w:r w:rsidRPr="00B47CFC">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B47CFC">
        <w:rPr>
          <w:rFonts w:ascii="Calibri" w:hAnsi="Calibri"/>
          <w:sz w:val="22"/>
          <w:szCs w:val="22"/>
        </w:rPr>
        <w:t>Hallivis</w:t>
      </w:r>
      <w:proofErr w:type="spellEnd"/>
      <w:r w:rsidRPr="00B47CFC">
        <w:rPr>
          <w:rFonts w:ascii="Calibri" w:hAnsi="Calibri"/>
          <w:sz w:val="22"/>
          <w:szCs w:val="22"/>
        </w:rPr>
        <w:t xml:space="preserve"> Pelayo.- Secretaria: Lic. Diana Berenice Hernández Vera. (Tesis aprobada en sesión privada de 15 de agosto de 2018).” </w:t>
      </w:r>
      <w:proofErr w:type="gramStart"/>
      <w:r w:rsidRPr="00B47CFC">
        <w:rPr>
          <w:rFonts w:ascii="Calibri" w:hAnsi="Calibri"/>
          <w:sz w:val="22"/>
          <w:szCs w:val="22"/>
        </w:rPr>
        <w:t>“</w:t>
      </w:r>
      <w:proofErr w:type="gramEnd"/>
      <w:r w:rsidRPr="00B47CFC">
        <w:rPr>
          <w:rFonts w:ascii="Calibri" w:hAnsi="Calibri"/>
          <w:sz w:val="22"/>
          <w:szCs w:val="22"/>
        </w:rPr>
        <w:t>Tesis: VIII-TASS-4</w:t>
      </w:r>
      <w:r w:rsidRPr="00B47CFC">
        <w:rPr>
          <w:rFonts w:ascii="Helvetica" w:hAnsi="Helvetica"/>
          <w:sz w:val="22"/>
          <w:szCs w:val="22"/>
        </w:rPr>
        <w:t xml:space="preserve">; </w:t>
      </w:r>
      <w:r w:rsidRPr="00B47CFC">
        <w:rPr>
          <w:rFonts w:ascii="Calibri" w:hAnsi="Calibri"/>
          <w:sz w:val="22"/>
          <w:szCs w:val="22"/>
        </w:rPr>
        <w:t>Página: 326; Época: Octava Época; Fuente: R.T.F.J.A. Octava Época. Año III. No. 26. Septiembre 2018.</w:t>
      </w:r>
      <w:r w:rsidR="00617A29" w:rsidRPr="00B47CFC">
        <w:rPr>
          <w:rFonts w:ascii="Calibri" w:hAnsi="Calibri"/>
          <w:sz w:val="22"/>
          <w:szCs w:val="22"/>
        </w:rPr>
        <w:t xml:space="preserve"> . . . . . . . . . . . . . . . . . . . . . . . . . . . . . . . . .</w:t>
      </w:r>
    </w:p>
    <w:p w14:paraId="2E00477F" w14:textId="77777777" w:rsidR="002309F9" w:rsidRPr="00B47CFC" w:rsidRDefault="002309F9" w:rsidP="00B045F7">
      <w:pPr>
        <w:pStyle w:val="Textoindependiente"/>
        <w:ind w:firstLine="708"/>
        <w:rPr>
          <w:rFonts w:ascii="Calibri" w:hAnsi="Calibri"/>
          <w:sz w:val="22"/>
          <w:szCs w:val="22"/>
        </w:rPr>
      </w:pPr>
    </w:p>
    <w:p w14:paraId="5BC39B4B" w14:textId="143035EA" w:rsidR="00776C8E" w:rsidRPr="00B47CFC" w:rsidRDefault="0061444E" w:rsidP="00B045F7">
      <w:pPr>
        <w:pStyle w:val="Textoindependiente"/>
        <w:ind w:firstLine="708"/>
        <w:rPr>
          <w:rFonts w:ascii="Calibri" w:hAnsi="Calibri"/>
          <w:sz w:val="26"/>
          <w:szCs w:val="26"/>
        </w:rPr>
      </w:pPr>
      <w:r w:rsidRPr="00B47CFC">
        <w:rPr>
          <w:rFonts w:ascii="Calibri" w:hAnsi="Calibri"/>
          <w:sz w:val="26"/>
          <w:szCs w:val="26"/>
        </w:rPr>
        <w:t>A</w:t>
      </w:r>
      <w:r w:rsidR="00776C8E" w:rsidRPr="00B47CFC">
        <w:rPr>
          <w:rFonts w:ascii="Calibri" w:hAnsi="Calibri"/>
          <w:sz w:val="26"/>
          <w:szCs w:val="26"/>
        </w:rPr>
        <w:t xml:space="preserve">hora bien, las </w:t>
      </w:r>
      <w:r w:rsidRPr="00B47CFC">
        <w:rPr>
          <w:rFonts w:ascii="Calibri" w:hAnsi="Calibri"/>
          <w:sz w:val="26"/>
          <w:szCs w:val="26"/>
        </w:rPr>
        <w:t>autoridades demandadas</w:t>
      </w:r>
      <w:r w:rsidR="00950D5F" w:rsidRPr="00B47CFC">
        <w:rPr>
          <w:rFonts w:ascii="Calibri" w:hAnsi="Calibri"/>
          <w:sz w:val="26"/>
          <w:szCs w:val="26"/>
        </w:rPr>
        <w:t>,</w:t>
      </w:r>
      <w:r w:rsidR="00776C8E" w:rsidRPr="00B47CFC">
        <w:rPr>
          <w:rFonts w:ascii="Calibri" w:hAnsi="Calibri"/>
          <w:sz w:val="26"/>
          <w:szCs w:val="26"/>
        </w:rPr>
        <w:t xml:space="preserve"> </w:t>
      </w:r>
      <w:r w:rsidR="00B372F6" w:rsidRPr="00B47CFC">
        <w:rPr>
          <w:rFonts w:ascii="Calibri" w:hAnsi="Calibri"/>
          <w:sz w:val="26"/>
          <w:szCs w:val="26"/>
        </w:rPr>
        <w:t>titular de la Unidad de T</w:t>
      </w:r>
      <w:r w:rsidR="00950D5F" w:rsidRPr="00B47CFC">
        <w:rPr>
          <w:rFonts w:ascii="Calibri" w:hAnsi="Calibri"/>
          <w:sz w:val="26"/>
          <w:szCs w:val="26"/>
        </w:rPr>
        <w:t xml:space="preserve">ransparencia, </w:t>
      </w:r>
      <w:r w:rsidR="00776C8E" w:rsidRPr="00B47CFC">
        <w:rPr>
          <w:rFonts w:ascii="Calibri" w:hAnsi="Calibri"/>
          <w:sz w:val="26"/>
          <w:szCs w:val="26"/>
        </w:rPr>
        <w:t>Director Jurídico de la Dirección de Movilidad</w:t>
      </w:r>
      <w:r w:rsidRPr="00B47CFC">
        <w:rPr>
          <w:rFonts w:ascii="Calibri" w:hAnsi="Calibri"/>
          <w:sz w:val="26"/>
          <w:szCs w:val="26"/>
        </w:rPr>
        <w:t>,</w:t>
      </w:r>
      <w:r w:rsidR="00776C8E" w:rsidRPr="00B47CFC">
        <w:rPr>
          <w:rFonts w:ascii="Calibri" w:hAnsi="Calibri"/>
          <w:sz w:val="26"/>
          <w:szCs w:val="26"/>
        </w:rPr>
        <w:t xml:space="preserve"> Directora General </w:t>
      </w:r>
      <w:r w:rsidR="00776C8E" w:rsidRPr="00B47CFC">
        <w:rPr>
          <w:rFonts w:ascii="Calibri" w:hAnsi="Calibri"/>
          <w:sz w:val="26"/>
          <w:szCs w:val="26"/>
        </w:rPr>
        <w:lastRenderedPageBreak/>
        <w:t>del Sistema de Agua Potable y Alcantarillado y Director General de Gobierno,</w:t>
      </w:r>
      <w:r w:rsidRPr="00B47CFC">
        <w:rPr>
          <w:rFonts w:ascii="Calibri" w:hAnsi="Calibri"/>
          <w:sz w:val="26"/>
          <w:szCs w:val="26"/>
        </w:rPr>
        <w:t xml:space="preserve"> plantearon la causal de improcedencia prevista en la fracción I del artículo 261 del Código de Procedimiento y Justicia Administrativa</w:t>
      </w:r>
      <w:r w:rsidR="000A50C3" w:rsidRPr="00B47CFC">
        <w:rPr>
          <w:rFonts w:ascii="Calibri" w:hAnsi="Calibri"/>
          <w:sz w:val="26"/>
          <w:szCs w:val="26"/>
        </w:rPr>
        <w:t xml:space="preserve"> aplicable, al señalar que las peticiones no se dirigieron a </w:t>
      </w:r>
      <w:r w:rsidR="00547826" w:rsidRPr="00B47CFC">
        <w:rPr>
          <w:rFonts w:ascii="Calibri" w:hAnsi="Calibri"/>
          <w:sz w:val="26"/>
          <w:szCs w:val="26"/>
        </w:rPr>
        <w:t xml:space="preserve">tales autoridades; </w:t>
      </w:r>
      <w:r w:rsidR="00547826" w:rsidRPr="00B47CFC">
        <w:rPr>
          <w:rFonts w:ascii="Calibri" w:hAnsi="Calibri"/>
          <w:b/>
          <w:sz w:val="26"/>
          <w:szCs w:val="26"/>
        </w:rPr>
        <w:t>no se actualiza</w:t>
      </w:r>
      <w:r w:rsidR="00547826" w:rsidRPr="00B47CFC">
        <w:rPr>
          <w:rFonts w:ascii="Calibri" w:hAnsi="Calibri"/>
          <w:sz w:val="26"/>
          <w:szCs w:val="26"/>
        </w:rPr>
        <w:t xml:space="preserve"> dicha causal, pues independientemente de que las peticiones no se hayan dirigido específicamente a tales autoridades, lo cierto es que el Presidente Municipal las turnó a cada una de ellas a efecto de atender y dar seguimiento a lo peticionado; de ahí que no pueden afirmar que no se dirigieron a las mismas, </w:t>
      </w:r>
      <w:r w:rsidR="00776C8E" w:rsidRPr="00B47CFC">
        <w:rPr>
          <w:rFonts w:ascii="Calibri" w:hAnsi="Calibri"/>
          <w:sz w:val="26"/>
          <w:szCs w:val="26"/>
        </w:rPr>
        <w:t>pues con la instrucción del Presidente Municipal de atender lo peticionado, se encontraban obligadas a dar respuesta. .</w:t>
      </w:r>
      <w:r w:rsidR="00B372F6" w:rsidRPr="00B47CFC">
        <w:rPr>
          <w:rFonts w:ascii="Calibri" w:hAnsi="Calibri"/>
          <w:sz w:val="26"/>
          <w:szCs w:val="26"/>
        </w:rPr>
        <w:t xml:space="preserve"> </w:t>
      </w:r>
      <w:r w:rsidR="00950D5F" w:rsidRPr="00B47CFC">
        <w:rPr>
          <w:rFonts w:ascii="Calibri" w:hAnsi="Calibri"/>
          <w:sz w:val="26"/>
          <w:szCs w:val="26"/>
        </w:rPr>
        <w:t xml:space="preserve"> </w:t>
      </w:r>
    </w:p>
    <w:p w14:paraId="7A296303" w14:textId="77777777" w:rsidR="00776C8E" w:rsidRPr="00B47CFC" w:rsidRDefault="00776C8E" w:rsidP="00B045F7">
      <w:pPr>
        <w:pStyle w:val="Textoindependiente"/>
        <w:ind w:firstLine="708"/>
        <w:rPr>
          <w:rFonts w:ascii="Calibri" w:hAnsi="Calibri"/>
          <w:sz w:val="26"/>
          <w:szCs w:val="26"/>
        </w:rPr>
      </w:pPr>
    </w:p>
    <w:p w14:paraId="20C850F8" w14:textId="18DB4642" w:rsidR="00776C8E" w:rsidRPr="00B47CFC" w:rsidRDefault="00776C8E" w:rsidP="00776C8E">
      <w:pPr>
        <w:pStyle w:val="Textoindependiente"/>
        <w:ind w:firstLine="708"/>
        <w:rPr>
          <w:rFonts w:ascii="Calibri" w:hAnsi="Calibri"/>
          <w:sz w:val="26"/>
          <w:szCs w:val="27"/>
        </w:rPr>
      </w:pPr>
      <w:r w:rsidRPr="00B47CFC">
        <w:rPr>
          <w:rFonts w:ascii="Calibri" w:hAnsi="Calibri" w:cs="Calibri"/>
          <w:sz w:val="26"/>
          <w:szCs w:val="26"/>
          <w:lang w:val="es-MX"/>
        </w:rPr>
        <w:t>Finalmente</w:t>
      </w:r>
      <w:r w:rsidRPr="00B47CFC">
        <w:rPr>
          <w:rFonts w:ascii="Calibri" w:hAnsi="Calibri" w:cs="Calibri"/>
          <w:sz w:val="26"/>
          <w:szCs w:val="26"/>
        </w:rPr>
        <w:t xml:space="preserve">, al no haber procedido la causal señalada, y no advertirse </w:t>
      </w:r>
      <w:r w:rsidRPr="00B47CFC">
        <w:rPr>
          <w:rFonts w:ascii="Calibri" w:hAnsi="Calibri"/>
          <w:sz w:val="26"/>
          <w:szCs w:val="27"/>
        </w:rPr>
        <w:t xml:space="preserve">de oficio por este Juzgador, alguna otra causa de improcedencia o sobreseimiento que impida el estudio de fondo de la presente causa administrativa; resulta procedente el presente proceso en cuanto a la negativa ficta dada a las peticiones formuladas por el ciudadano </w:t>
      </w:r>
      <w:r w:rsidR="00650C04" w:rsidRPr="00B47CFC">
        <w:rPr>
          <w:rFonts w:asciiTheme="minorHAnsi" w:hAnsiTheme="minorHAnsi" w:cstheme="minorHAnsi"/>
          <w:b/>
          <w:sz w:val="26"/>
          <w:szCs w:val="26"/>
        </w:rPr>
        <w:t>(…)</w:t>
      </w:r>
      <w:r w:rsidRPr="00B47CFC">
        <w:rPr>
          <w:rFonts w:ascii="Calibri" w:hAnsi="Calibri"/>
          <w:sz w:val="26"/>
          <w:szCs w:val="27"/>
        </w:rPr>
        <w:t>, a todas las autoridades</w:t>
      </w:r>
      <w:r w:rsidR="00B372F6" w:rsidRPr="00B47CFC">
        <w:rPr>
          <w:rFonts w:ascii="Calibri" w:hAnsi="Calibri"/>
          <w:sz w:val="26"/>
          <w:szCs w:val="27"/>
        </w:rPr>
        <w:t xml:space="preserve"> demandadas</w:t>
      </w:r>
      <w:r w:rsidRPr="00B47CFC">
        <w:rPr>
          <w:rFonts w:ascii="Calibri" w:hAnsi="Calibri"/>
          <w:sz w:val="26"/>
          <w:szCs w:val="27"/>
        </w:rPr>
        <w:t xml:space="preserve">, </w:t>
      </w:r>
      <w:r w:rsidR="00B372F6" w:rsidRPr="00B47CFC">
        <w:rPr>
          <w:rFonts w:ascii="Calibri" w:hAnsi="Calibri"/>
          <w:sz w:val="26"/>
          <w:szCs w:val="27"/>
        </w:rPr>
        <w:t>-</w:t>
      </w:r>
      <w:r w:rsidRPr="00B47CFC">
        <w:rPr>
          <w:rFonts w:ascii="Calibri" w:hAnsi="Calibri"/>
          <w:sz w:val="26"/>
          <w:szCs w:val="27"/>
        </w:rPr>
        <w:t>con excepción del Presidente Municipal</w:t>
      </w:r>
      <w:r w:rsidR="00B372F6" w:rsidRPr="00B47CFC">
        <w:rPr>
          <w:rFonts w:ascii="Calibri" w:hAnsi="Calibri"/>
          <w:sz w:val="26"/>
          <w:szCs w:val="27"/>
        </w:rPr>
        <w:t>- del cual se dictó el sobreseimiento</w:t>
      </w:r>
      <w:r w:rsidRPr="00B47CFC">
        <w:rPr>
          <w:rFonts w:ascii="Calibri" w:hAnsi="Calibri"/>
          <w:sz w:val="26"/>
          <w:szCs w:val="27"/>
        </w:rPr>
        <w:t>. . . . . . . . . . . . . . . . . . . . . . . . . . . . . . . . . . . .</w:t>
      </w:r>
      <w:r w:rsidR="00B372F6" w:rsidRPr="00B47CFC">
        <w:rPr>
          <w:rFonts w:ascii="Calibri" w:hAnsi="Calibri"/>
          <w:sz w:val="26"/>
          <w:szCs w:val="27"/>
        </w:rPr>
        <w:t xml:space="preserve"> . . . . . . . . . . . . . . . . . . . . </w:t>
      </w:r>
    </w:p>
    <w:p w14:paraId="3FD6FCB5" w14:textId="77777777" w:rsidR="00776C8E" w:rsidRPr="00B47CFC" w:rsidRDefault="00776C8E" w:rsidP="00776C8E">
      <w:pPr>
        <w:jc w:val="both"/>
        <w:rPr>
          <w:rFonts w:ascii="Calibri" w:hAnsi="Calibri" w:cs="Calibri"/>
          <w:sz w:val="20"/>
          <w:szCs w:val="20"/>
        </w:rPr>
      </w:pPr>
    </w:p>
    <w:p w14:paraId="35A97197" w14:textId="77777777" w:rsidR="00776C8E" w:rsidRPr="00B47CFC" w:rsidRDefault="00776C8E" w:rsidP="00776C8E">
      <w:pPr>
        <w:ind w:firstLine="708"/>
        <w:jc w:val="both"/>
        <w:rPr>
          <w:rFonts w:ascii="Calibri" w:hAnsi="Calibri" w:cs="Calibri"/>
          <w:sz w:val="26"/>
          <w:szCs w:val="26"/>
        </w:rPr>
      </w:pPr>
      <w:r w:rsidRPr="00B47CFC">
        <w:rPr>
          <w:rFonts w:ascii="Calibri" w:hAnsi="Calibri" w:cs="Calibri"/>
          <w:b/>
          <w:bCs/>
          <w:i/>
          <w:iCs/>
          <w:sz w:val="26"/>
          <w:szCs w:val="26"/>
        </w:rPr>
        <w:t xml:space="preserve">QUINTO.- </w:t>
      </w:r>
      <w:r w:rsidRPr="00B47CFC">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14:paraId="40776C6C" w14:textId="77777777" w:rsidR="00776C8E" w:rsidRPr="00B47CFC" w:rsidRDefault="00776C8E" w:rsidP="00776C8E">
      <w:pPr>
        <w:ind w:firstLine="708"/>
        <w:jc w:val="both"/>
        <w:rPr>
          <w:rFonts w:ascii="Calibri" w:hAnsi="Calibri" w:cs="Calibri"/>
          <w:sz w:val="20"/>
          <w:szCs w:val="20"/>
        </w:rPr>
      </w:pPr>
    </w:p>
    <w:p w14:paraId="40873869" w14:textId="30083960" w:rsidR="00776C8E" w:rsidRPr="00B47CFC" w:rsidRDefault="00776C8E" w:rsidP="00776C8E">
      <w:pPr>
        <w:ind w:firstLine="708"/>
        <w:jc w:val="both"/>
        <w:rPr>
          <w:rFonts w:ascii="Calibri" w:hAnsi="Calibri"/>
          <w:bCs/>
          <w:sz w:val="26"/>
          <w:szCs w:val="26"/>
        </w:rPr>
      </w:pPr>
      <w:r w:rsidRPr="00B47CFC">
        <w:rPr>
          <w:rFonts w:ascii="Calibri" w:hAnsi="Calibri" w:cs="Calibri"/>
          <w:sz w:val="26"/>
          <w:szCs w:val="26"/>
        </w:rPr>
        <w:t xml:space="preserve">De lo expuesto por </w:t>
      </w:r>
      <w:r w:rsidR="00E82E13" w:rsidRPr="00B47CFC">
        <w:rPr>
          <w:rFonts w:ascii="Calibri" w:hAnsi="Calibri" w:cs="Calibri"/>
          <w:sz w:val="26"/>
          <w:szCs w:val="26"/>
        </w:rPr>
        <w:t>e</w:t>
      </w:r>
      <w:r w:rsidRPr="00B47CFC">
        <w:rPr>
          <w:rFonts w:ascii="Calibri" w:hAnsi="Calibri" w:cs="Calibri"/>
          <w:sz w:val="26"/>
          <w:szCs w:val="26"/>
        </w:rPr>
        <w:t xml:space="preserve">l actor en su escrito de demanda, así como de las constancias que integran la presente causa administrativa, se desprende que </w:t>
      </w:r>
      <w:r w:rsidR="00E82E13" w:rsidRPr="00B47CFC">
        <w:rPr>
          <w:rFonts w:ascii="Calibri" w:hAnsi="Calibri" w:cs="Calibri"/>
          <w:sz w:val="26"/>
          <w:szCs w:val="26"/>
        </w:rPr>
        <w:t>e</w:t>
      </w:r>
      <w:r w:rsidRPr="00B47CFC">
        <w:rPr>
          <w:rFonts w:ascii="Calibri" w:hAnsi="Calibri" w:cs="Calibri"/>
          <w:sz w:val="26"/>
          <w:szCs w:val="26"/>
        </w:rPr>
        <w:t>l justiciable, mediante escrito</w:t>
      </w:r>
      <w:r w:rsidR="00E82E13" w:rsidRPr="00B47CFC">
        <w:rPr>
          <w:rFonts w:ascii="Calibri" w:hAnsi="Calibri" w:cs="Calibri"/>
          <w:sz w:val="26"/>
          <w:szCs w:val="26"/>
        </w:rPr>
        <w:t>s</w:t>
      </w:r>
      <w:r w:rsidRPr="00B47CFC">
        <w:rPr>
          <w:rFonts w:ascii="Calibri" w:hAnsi="Calibri" w:cs="Calibri"/>
          <w:sz w:val="26"/>
          <w:szCs w:val="26"/>
        </w:rPr>
        <w:t xml:space="preserve"> presentado</w:t>
      </w:r>
      <w:r w:rsidR="00E82E13" w:rsidRPr="00B47CFC">
        <w:rPr>
          <w:rFonts w:ascii="Calibri" w:hAnsi="Calibri" w:cs="Calibri"/>
          <w:sz w:val="26"/>
          <w:szCs w:val="26"/>
        </w:rPr>
        <w:t>s</w:t>
      </w:r>
      <w:r w:rsidRPr="00B47CFC">
        <w:rPr>
          <w:rFonts w:ascii="Calibri" w:hAnsi="Calibri" w:cs="Calibri"/>
          <w:sz w:val="26"/>
          <w:szCs w:val="26"/>
        </w:rPr>
        <w:t xml:space="preserve"> e</w:t>
      </w:r>
      <w:r w:rsidR="00E82E13" w:rsidRPr="00B47CFC">
        <w:rPr>
          <w:rFonts w:ascii="Calibri" w:hAnsi="Calibri" w:cs="Calibri"/>
          <w:sz w:val="26"/>
          <w:szCs w:val="26"/>
        </w:rPr>
        <w:t>n fechas ya indicadas, realizó diversas peticiones ya antes descritas someramente</w:t>
      </w:r>
      <w:r w:rsidRPr="00B47CFC">
        <w:rPr>
          <w:rFonts w:ascii="Calibri" w:hAnsi="Calibri"/>
          <w:sz w:val="26"/>
          <w:szCs w:val="27"/>
        </w:rPr>
        <w:t>;</w:t>
      </w:r>
      <w:r w:rsidRPr="00B47CFC">
        <w:rPr>
          <w:rFonts w:ascii="Calibri" w:hAnsi="Calibri" w:cs="Calibri"/>
          <w:sz w:val="26"/>
          <w:szCs w:val="26"/>
        </w:rPr>
        <w:t xml:space="preserve"> siendo que al día </w:t>
      </w:r>
      <w:r w:rsidR="00E82E13" w:rsidRPr="00B47CFC">
        <w:rPr>
          <w:rFonts w:ascii="Calibri" w:hAnsi="Calibri" w:cs="Calibri"/>
          <w:sz w:val="26"/>
          <w:szCs w:val="26"/>
        </w:rPr>
        <w:t>29</w:t>
      </w:r>
      <w:r w:rsidRPr="00B47CFC">
        <w:rPr>
          <w:rFonts w:ascii="Calibri" w:hAnsi="Calibri" w:cs="Calibri"/>
          <w:sz w:val="26"/>
          <w:szCs w:val="26"/>
        </w:rPr>
        <w:t xml:space="preserve"> </w:t>
      </w:r>
      <w:r w:rsidR="00E82E13" w:rsidRPr="00B47CFC">
        <w:rPr>
          <w:rFonts w:ascii="Calibri" w:hAnsi="Calibri" w:cs="Calibri"/>
          <w:sz w:val="26"/>
          <w:szCs w:val="26"/>
        </w:rPr>
        <w:t>veintinueve</w:t>
      </w:r>
      <w:r w:rsidRPr="00B47CFC">
        <w:rPr>
          <w:rFonts w:ascii="Calibri" w:hAnsi="Calibri" w:cs="Calibri"/>
          <w:sz w:val="26"/>
          <w:szCs w:val="26"/>
        </w:rPr>
        <w:t xml:space="preserve"> de </w:t>
      </w:r>
      <w:r w:rsidR="00E82E13" w:rsidRPr="00B47CFC">
        <w:rPr>
          <w:rFonts w:ascii="Calibri" w:hAnsi="Calibri" w:cs="Calibri"/>
          <w:sz w:val="26"/>
          <w:szCs w:val="26"/>
        </w:rPr>
        <w:t>juni</w:t>
      </w:r>
      <w:r w:rsidRPr="00B47CFC">
        <w:rPr>
          <w:rFonts w:ascii="Calibri" w:hAnsi="Calibri" w:cs="Calibri"/>
          <w:sz w:val="26"/>
          <w:szCs w:val="26"/>
        </w:rPr>
        <w:t xml:space="preserve">o del año </w:t>
      </w:r>
      <w:r w:rsidR="00E82E13" w:rsidRPr="00B47CFC">
        <w:rPr>
          <w:rFonts w:ascii="Calibri" w:hAnsi="Calibri" w:cs="Calibri"/>
          <w:sz w:val="26"/>
          <w:szCs w:val="26"/>
        </w:rPr>
        <w:t>2018 dos mil dieciocho</w:t>
      </w:r>
      <w:r w:rsidRPr="00B47CFC">
        <w:rPr>
          <w:rFonts w:ascii="Calibri" w:hAnsi="Calibri" w:cs="Calibri"/>
          <w:sz w:val="26"/>
          <w:szCs w:val="26"/>
        </w:rPr>
        <w:t>, fecha en que se presentó la demanda, no se le había dado respuesta a dicha</w:t>
      </w:r>
      <w:r w:rsidR="00E82E13" w:rsidRPr="00B47CFC">
        <w:rPr>
          <w:rFonts w:ascii="Calibri" w:hAnsi="Calibri" w:cs="Calibri"/>
          <w:sz w:val="26"/>
          <w:szCs w:val="26"/>
        </w:rPr>
        <w:t>s</w:t>
      </w:r>
      <w:r w:rsidRPr="00B47CFC">
        <w:rPr>
          <w:rFonts w:ascii="Calibri" w:hAnsi="Calibri" w:cs="Calibri"/>
          <w:sz w:val="26"/>
          <w:szCs w:val="26"/>
        </w:rPr>
        <w:t xml:space="preserve"> pe</w:t>
      </w:r>
      <w:r w:rsidR="00E82E13" w:rsidRPr="00B47CFC">
        <w:rPr>
          <w:rFonts w:ascii="Calibri" w:hAnsi="Calibri" w:cs="Calibri"/>
          <w:sz w:val="26"/>
          <w:szCs w:val="26"/>
        </w:rPr>
        <w:t>ticio</w:t>
      </w:r>
      <w:r w:rsidRPr="00B47CFC">
        <w:rPr>
          <w:rFonts w:ascii="Calibri" w:hAnsi="Calibri" w:cs="Calibri"/>
          <w:sz w:val="26"/>
          <w:szCs w:val="26"/>
        </w:rPr>
        <w:t>n</w:t>
      </w:r>
      <w:r w:rsidR="00E82E13" w:rsidRPr="00B47CFC">
        <w:rPr>
          <w:rFonts w:ascii="Calibri" w:hAnsi="Calibri" w:cs="Calibri"/>
          <w:sz w:val="26"/>
          <w:szCs w:val="26"/>
        </w:rPr>
        <w:t>es, con excepción del Presidente Municipal</w:t>
      </w:r>
      <w:r w:rsidR="00B372F6" w:rsidRPr="00B47CFC">
        <w:rPr>
          <w:rFonts w:ascii="Calibri" w:hAnsi="Calibri" w:cs="Calibri"/>
          <w:sz w:val="26"/>
          <w:szCs w:val="26"/>
        </w:rPr>
        <w:t>,</w:t>
      </w:r>
      <w:r w:rsidR="00E82E13" w:rsidRPr="00B47CFC">
        <w:rPr>
          <w:rFonts w:ascii="Calibri" w:hAnsi="Calibri" w:cs="Calibri"/>
          <w:sz w:val="26"/>
          <w:szCs w:val="26"/>
        </w:rPr>
        <w:t xml:space="preserve"> quien sí lo hizo</w:t>
      </w:r>
      <w:r w:rsidRPr="00B47CFC">
        <w:rPr>
          <w:rFonts w:ascii="Calibri" w:hAnsi="Calibri" w:cs="Calibri"/>
          <w:sz w:val="26"/>
          <w:szCs w:val="26"/>
        </w:rPr>
        <w:t>.</w:t>
      </w:r>
      <w:r w:rsidR="00E82E13" w:rsidRPr="00B47CFC">
        <w:rPr>
          <w:rFonts w:ascii="Calibri" w:hAnsi="Calibri" w:cs="Calibri"/>
          <w:sz w:val="26"/>
          <w:szCs w:val="26"/>
        </w:rPr>
        <w:t xml:space="preserve"> .</w:t>
      </w:r>
      <w:r w:rsidRPr="00B47CFC">
        <w:rPr>
          <w:rFonts w:ascii="Calibri" w:hAnsi="Calibri" w:cs="Calibri"/>
          <w:sz w:val="26"/>
          <w:szCs w:val="26"/>
        </w:rPr>
        <w:t xml:space="preserve"> . . . . . . . . . . . . . . . . . . . . . . . . . . . . . . . . . . . . . . . . . . . . . . </w:t>
      </w:r>
    </w:p>
    <w:p w14:paraId="1E8BF16F" w14:textId="77777777" w:rsidR="00776C8E" w:rsidRPr="00B47CFC" w:rsidRDefault="00776C8E" w:rsidP="00776C8E">
      <w:pPr>
        <w:ind w:firstLine="708"/>
        <w:jc w:val="both"/>
        <w:rPr>
          <w:rFonts w:ascii="Calibri" w:hAnsi="Calibri" w:cs="Calibri"/>
          <w:sz w:val="20"/>
          <w:szCs w:val="20"/>
        </w:rPr>
      </w:pPr>
    </w:p>
    <w:p w14:paraId="39621510" w14:textId="77777777" w:rsidR="00B372F6" w:rsidRPr="00B47CFC" w:rsidRDefault="00776C8E" w:rsidP="00B372F6">
      <w:pPr>
        <w:ind w:firstLine="708"/>
        <w:jc w:val="both"/>
        <w:rPr>
          <w:rFonts w:ascii="Calibri" w:hAnsi="Calibri" w:cs="Calibri"/>
          <w:sz w:val="26"/>
          <w:szCs w:val="26"/>
        </w:rPr>
      </w:pPr>
      <w:r w:rsidRPr="00B47CFC">
        <w:rPr>
          <w:rFonts w:ascii="Calibri" w:hAnsi="Calibri" w:cs="Calibri"/>
          <w:sz w:val="26"/>
          <w:szCs w:val="26"/>
        </w:rPr>
        <w:t xml:space="preserve">Así las cosas, al no haberse dado respuesta a lo solicitado por </w:t>
      </w:r>
      <w:r w:rsidR="00E82E13" w:rsidRPr="00B47CFC">
        <w:rPr>
          <w:rFonts w:ascii="Calibri" w:hAnsi="Calibri" w:cs="Calibri"/>
          <w:sz w:val="26"/>
          <w:szCs w:val="26"/>
        </w:rPr>
        <w:t>e</w:t>
      </w:r>
      <w:r w:rsidRPr="00B47CFC">
        <w:rPr>
          <w:rFonts w:ascii="Calibri" w:hAnsi="Calibri" w:cs="Calibri"/>
          <w:sz w:val="26"/>
          <w:szCs w:val="26"/>
        </w:rPr>
        <w:t xml:space="preserve">l </w:t>
      </w:r>
      <w:proofErr w:type="spellStart"/>
      <w:r w:rsidRPr="00B47CFC">
        <w:rPr>
          <w:rFonts w:ascii="Calibri" w:hAnsi="Calibri" w:cs="Calibri"/>
          <w:sz w:val="26"/>
          <w:szCs w:val="26"/>
        </w:rPr>
        <w:t>promovente</w:t>
      </w:r>
      <w:proofErr w:type="spellEnd"/>
      <w:r w:rsidRPr="00B47CFC">
        <w:rPr>
          <w:rFonts w:ascii="Calibri" w:hAnsi="Calibri" w:cs="Calibri"/>
          <w:sz w:val="26"/>
          <w:szCs w:val="26"/>
        </w:rPr>
        <w:t>, ést</w:t>
      </w:r>
      <w:r w:rsidR="00E82E13" w:rsidRPr="00B47CFC">
        <w:rPr>
          <w:rFonts w:ascii="Calibri" w:hAnsi="Calibri" w:cs="Calibri"/>
          <w:sz w:val="26"/>
          <w:szCs w:val="26"/>
        </w:rPr>
        <w:t>e</w:t>
      </w:r>
      <w:r w:rsidRPr="00B47CFC">
        <w:rPr>
          <w:rFonts w:ascii="Calibri" w:hAnsi="Calibri" w:cs="Calibri"/>
          <w:sz w:val="26"/>
          <w:szCs w:val="26"/>
        </w:rPr>
        <w:t xml:space="preserve"> promovió en esa misma fecha, el presente proceso administrativo respecto de la</w:t>
      </w:r>
      <w:r w:rsidR="00E82E13" w:rsidRPr="00B47CFC">
        <w:rPr>
          <w:rFonts w:ascii="Calibri" w:hAnsi="Calibri" w:cs="Calibri"/>
          <w:sz w:val="26"/>
          <w:szCs w:val="26"/>
        </w:rPr>
        <w:t>s</w:t>
      </w:r>
      <w:r w:rsidRPr="00B47CFC">
        <w:rPr>
          <w:rFonts w:ascii="Calibri" w:hAnsi="Calibri" w:cs="Calibri"/>
          <w:sz w:val="26"/>
          <w:szCs w:val="26"/>
        </w:rPr>
        <w:t xml:space="preserve"> negativa</w:t>
      </w:r>
      <w:r w:rsidR="00E82E13" w:rsidRPr="00B47CFC">
        <w:rPr>
          <w:rFonts w:ascii="Calibri" w:hAnsi="Calibri" w:cs="Calibri"/>
          <w:sz w:val="26"/>
          <w:szCs w:val="26"/>
        </w:rPr>
        <w:t>s</w:t>
      </w:r>
      <w:r w:rsidRPr="00B47CFC">
        <w:rPr>
          <w:rFonts w:ascii="Calibri" w:hAnsi="Calibri" w:cs="Calibri"/>
          <w:sz w:val="26"/>
          <w:szCs w:val="26"/>
        </w:rPr>
        <w:t xml:space="preserve"> ficta</w:t>
      </w:r>
      <w:r w:rsidR="00E82E13" w:rsidRPr="00B47CFC">
        <w:rPr>
          <w:rFonts w:ascii="Calibri" w:hAnsi="Calibri" w:cs="Calibri"/>
          <w:sz w:val="26"/>
          <w:szCs w:val="26"/>
        </w:rPr>
        <w:t>s</w:t>
      </w:r>
      <w:r w:rsidRPr="00B47CFC">
        <w:rPr>
          <w:rFonts w:ascii="Calibri" w:hAnsi="Calibri" w:cs="Calibri"/>
          <w:sz w:val="26"/>
          <w:szCs w:val="26"/>
        </w:rPr>
        <w:t xml:space="preserve">;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B47CFC">
        <w:rPr>
          <w:rFonts w:ascii="Calibri" w:hAnsi="Calibri" w:cs="Calibri"/>
          <w:b/>
          <w:sz w:val="26"/>
          <w:szCs w:val="26"/>
        </w:rPr>
        <w:t>es en la contestación de demanda, el momento procesal oportuno para que la autoridad funde y motive aquélla</w:t>
      </w:r>
      <w:r w:rsidRPr="00B47CFC">
        <w:rPr>
          <w:rFonts w:ascii="Calibri" w:hAnsi="Calibri" w:cs="Calibri"/>
          <w:sz w:val="26"/>
          <w:szCs w:val="26"/>
        </w:rPr>
        <w:t xml:space="preserve">; lo que en la especie </w:t>
      </w:r>
      <w:r w:rsidR="00E82E13" w:rsidRPr="00B47CFC">
        <w:rPr>
          <w:rFonts w:ascii="Calibri" w:hAnsi="Calibri" w:cs="Calibri"/>
          <w:b/>
          <w:sz w:val="26"/>
          <w:szCs w:val="26"/>
        </w:rPr>
        <w:t>s</w:t>
      </w:r>
      <w:r w:rsidRPr="00B47CFC">
        <w:rPr>
          <w:rFonts w:ascii="Calibri" w:hAnsi="Calibri" w:cs="Calibri"/>
          <w:b/>
          <w:sz w:val="26"/>
          <w:szCs w:val="26"/>
        </w:rPr>
        <w:t>e dio</w:t>
      </w:r>
      <w:r w:rsidR="00950D5F" w:rsidRPr="00B47CFC">
        <w:rPr>
          <w:rFonts w:ascii="Calibri" w:hAnsi="Calibri" w:cs="Calibri"/>
          <w:b/>
          <w:sz w:val="26"/>
          <w:szCs w:val="26"/>
        </w:rPr>
        <w:t xml:space="preserve"> respecto de 2</w:t>
      </w:r>
      <w:r w:rsidR="00E82E13" w:rsidRPr="00B47CFC">
        <w:rPr>
          <w:rFonts w:ascii="Calibri" w:hAnsi="Calibri" w:cs="Calibri"/>
          <w:b/>
          <w:sz w:val="26"/>
          <w:szCs w:val="26"/>
        </w:rPr>
        <w:t xml:space="preserve"> </w:t>
      </w:r>
      <w:r w:rsidR="00950D5F" w:rsidRPr="00B47CFC">
        <w:rPr>
          <w:rFonts w:ascii="Calibri" w:hAnsi="Calibri" w:cs="Calibri"/>
          <w:b/>
          <w:sz w:val="26"/>
          <w:szCs w:val="26"/>
        </w:rPr>
        <w:t xml:space="preserve">dos </w:t>
      </w:r>
      <w:r w:rsidR="00E82E13" w:rsidRPr="00B47CFC">
        <w:rPr>
          <w:rFonts w:ascii="Calibri" w:hAnsi="Calibri" w:cs="Calibri"/>
          <w:b/>
          <w:sz w:val="26"/>
          <w:szCs w:val="26"/>
        </w:rPr>
        <w:t xml:space="preserve">autoridades </w:t>
      </w:r>
      <w:r w:rsidR="00E82E13" w:rsidRPr="00B47CFC">
        <w:rPr>
          <w:rFonts w:ascii="Calibri" w:hAnsi="Calibri" w:cs="Calibri"/>
          <w:sz w:val="26"/>
          <w:szCs w:val="26"/>
        </w:rPr>
        <w:t>que sí diero</w:t>
      </w:r>
      <w:r w:rsidR="00B372F6" w:rsidRPr="00B47CFC">
        <w:rPr>
          <w:rFonts w:ascii="Calibri" w:hAnsi="Calibri" w:cs="Calibri"/>
          <w:sz w:val="26"/>
          <w:szCs w:val="26"/>
        </w:rPr>
        <w:t xml:space="preserve">n respuesta: </w:t>
      </w:r>
      <w:r w:rsidR="00E82E13" w:rsidRPr="00B47CFC">
        <w:rPr>
          <w:rFonts w:ascii="Calibri" w:hAnsi="Calibri" w:cs="Calibri"/>
          <w:sz w:val="26"/>
          <w:szCs w:val="26"/>
        </w:rPr>
        <w:t>l</w:t>
      </w:r>
      <w:r w:rsidR="00B372F6" w:rsidRPr="00B47CFC">
        <w:rPr>
          <w:rFonts w:ascii="Calibri" w:hAnsi="Calibri" w:cs="Calibri"/>
          <w:sz w:val="26"/>
          <w:szCs w:val="26"/>
        </w:rPr>
        <w:t>a Enlace J</w:t>
      </w:r>
      <w:r w:rsidR="00E82E13" w:rsidRPr="00B47CFC">
        <w:rPr>
          <w:rFonts w:ascii="Calibri" w:hAnsi="Calibri" w:cs="Calibri"/>
          <w:sz w:val="26"/>
          <w:szCs w:val="26"/>
        </w:rPr>
        <w:t xml:space="preserve">urídico de la Dirección General de Gestión Ambiental y </w:t>
      </w:r>
      <w:r w:rsidR="00B372F6" w:rsidRPr="00B47CFC">
        <w:rPr>
          <w:rFonts w:ascii="Calibri" w:hAnsi="Calibri" w:cs="Calibri"/>
          <w:sz w:val="26"/>
          <w:szCs w:val="26"/>
        </w:rPr>
        <w:t xml:space="preserve">la </w:t>
      </w:r>
      <w:r w:rsidR="00E82E13" w:rsidRPr="00B47CFC">
        <w:rPr>
          <w:rFonts w:ascii="Calibri" w:hAnsi="Calibri" w:cs="Calibri"/>
          <w:sz w:val="26"/>
          <w:szCs w:val="26"/>
        </w:rPr>
        <w:t xml:space="preserve">Directora General de Desarrollo Urbano; y </w:t>
      </w:r>
      <w:r w:rsidR="00950D5F" w:rsidRPr="00B47CFC">
        <w:rPr>
          <w:rFonts w:ascii="Calibri" w:hAnsi="Calibri" w:cs="Calibri"/>
          <w:sz w:val="26"/>
          <w:szCs w:val="26"/>
        </w:rPr>
        <w:t xml:space="preserve">4 cuatro </w:t>
      </w:r>
      <w:r w:rsidRPr="00B47CFC">
        <w:rPr>
          <w:rFonts w:ascii="Calibri" w:hAnsi="Calibri" w:cs="Calibri"/>
          <w:sz w:val="26"/>
          <w:szCs w:val="26"/>
        </w:rPr>
        <w:t>autoridad</w:t>
      </w:r>
      <w:r w:rsidR="00E82E13" w:rsidRPr="00B47CFC">
        <w:rPr>
          <w:rFonts w:ascii="Calibri" w:hAnsi="Calibri" w:cs="Calibri"/>
          <w:sz w:val="26"/>
          <w:szCs w:val="26"/>
        </w:rPr>
        <w:t>es</w:t>
      </w:r>
      <w:r w:rsidRPr="00B47CFC">
        <w:rPr>
          <w:rFonts w:ascii="Calibri" w:hAnsi="Calibri" w:cs="Calibri"/>
          <w:sz w:val="26"/>
          <w:szCs w:val="26"/>
        </w:rPr>
        <w:t xml:space="preserve"> demandada</w:t>
      </w:r>
      <w:r w:rsidR="00E82E13" w:rsidRPr="00B47CFC">
        <w:rPr>
          <w:rFonts w:ascii="Calibri" w:hAnsi="Calibri" w:cs="Calibri"/>
          <w:sz w:val="26"/>
          <w:szCs w:val="26"/>
        </w:rPr>
        <w:t>s</w:t>
      </w:r>
      <w:r w:rsidRPr="00B47CFC">
        <w:rPr>
          <w:rFonts w:ascii="Calibri" w:hAnsi="Calibri" w:cs="Calibri"/>
          <w:sz w:val="26"/>
          <w:szCs w:val="26"/>
        </w:rPr>
        <w:t xml:space="preserve">, </w:t>
      </w:r>
      <w:r w:rsidR="00E82E13" w:rsidRPr="00B47CFC">
        <w:rPr>
          <w:rFonts w:ascii="Calibri" w:hAnsi="Calibri" w:cs="Calibri"/>
          <w:sz w:val="26"/>
          <w:szCs w:val="26"/>
        </w:rPr>
        <w:t xml:space="preserve">que </w:t>
      </w:r>
      <w:r w:rsidRPr="00B47CFC">
        <w:rPr>
          <w:rFonts w:ascii="Calibri" w:hAnsi="Calibri" w:cs="Calibri"/>
          <w:sz w:val="26"/>
          <w:szCs w:val="26"/>
        </w:rPr>
        <w:t xml:space="preserve">en la contestación a la demanda, </w:t>
      </w:r>
      <w:r w:rsidRPr="00B47CFC">
        <w:rPr>
          <w:rFonts w:ascii="Calibri" w:hAnsi="Calibri" w:cs="Calibri"/>
          <w:b/>
          <w:sz w:val="26"/>
          <w:szCs w:val="26"/>
        </w:rPr>
        <w:t>no</w:t>
      </w:r>
      <w:r w:rsidRPr="00B47CFC">
        <w:rPr>
          <w:rFonts w:ascii="Calibri" w:hAnsi="Calibri" w:cs="Calibri"/>
          <w:sz w:val="26"/>
          <w:szCs w:val="26"/>
        </w:rPr>
        <w:t xml:space="preserve"> </w:t>
      </w:r>
      <w:r w:rsidRPr="00B47CFC">
        <w:rPr>
          <w:rFonts w:ascii="Calibri" w:hAnsi="Calibri" w:cs="Calibri"/>
          <w:b/>
          <w:sz w:val="26"/>
          <w:szCs w:val="26"/>
        </w:rPr>
        <w:t>di</w:t>
      </w:r>
      <w:r w:rsidR="00E82E13" w:rsidRPr="00B47CFC">
        <w:rPr>
          <w:rFonts w:ascii="Calibri" w:hAnsi="Calibri" w:cs="Calibri"/>
          <w:b/>
          <w:sz w:val="26"/>
          <w:szCs w:val="26"/>
        </w:rPr>
        <w:t>er</w:t>
      </w:r>
      <w:r w:rsidRPr="00B47CFC">
        <w:rPr>
          <w:rFonts w:ascii="Calibri" w:hAnsi="Calibri" w:cs="Calibri"/>
          <w:b/>
          <w:sz w:val="26"/>
          <w:szCs w:val="26"/>
        </w:rPr>
        <w:t>o</w:t>
      </w:r>
      <w:r w:rsidR="00E82E13" w:rsidRPr="00B47CFC">
        <w:rPr>
          <w:rFonts w:ascii="Calibri" w:hAnsi="Calibri" w:cs="Calibri"/>
          <w:b/>
          <w:sz w:val="26"/>
          <w:szCs w:val="26"/>
        </w:rPr>
        <w:t>n</w:t>
      </w:r>
      <w:r w:rsidRPr="00B47CFC">
        <w:rPr>
          <w:rFonts w:ascii="Calibri" w:hAnsi="Calibri" w:cs="Calibri"/>
          <w:b/>
          <w:sz w:val="26"/>
          <w:szCs w:val="26"/>
        </w:rPr>
        <w:t xml:space="preserve"> respuesta a lo solicitado</w:t>
      </w:r>
      <w:r w:rsidRPr="00B47CFC">
        <w:rPr>
          <w:rFonts w:ascii="Calibri" w:hAnsi="Calibri" w:cs="Calibri"/>
          <w:sz w:val="26"/>
          <w:szCs w:val="26"/>
        </w:rPr>
        <w:t xml:space="preserve">, y sin que </w:t>
      </w:r>
    </w:p>
    <w:p w14:paraId="142A7F17" w14:textId="77777777" w:rsidR="00B372F6" w:rsidRPr="00B47CFC" w:rsidRDefault="00B372F6" w:rsidP="00B372F6">
      <w:pPr>
        <w:pStyle w:val="Textoindependiente"/>
        <w:ind w:firstLine="708"/>
        <w:jc w:val="right"/>
        <w:rPr>
          <w:rFonts w:asciiTheme="minorHAnsi" w:hAnsiTheme="minorHAnsi" w:cstheme="minorHAnsi"/>
          <w:b/>
          <w:bCs/>
          <w:iCs/>
          <w:sz w:val="26"/>
          <w:szCs w:val="26"/>
        </w:rPr>
      </w:pPr>
      <w:r w:rsidRPr="00B47CFC">
        <w:rPr>
          <w:rFonts w:asciiTheme="minorHAnsi" w:hAnsiTheme="minorHAnsi" w:cstheme="minorHAnsi"/>
          <w:b/>
          <w:bCs/>
          <w:iCs/>
          <w:sz w:val="26"/>
          <w:szCs w:val="26"/>
        </w:rPr>
        <w:t>Expediente número 0968/2doJAM/2018-JN</w:t>
      </w:r>
    </w:p>
    <w:p w14:paraId="5E64C3E2" w14:textId="77777777" w:rsidR="00B372F6" w:rsidRPr="00B47CFC" w:rsidRDefault="00B372F6" w:rsidP="00B372F6">
      <w:pPr>
        <w:ind w:firstLine="708"/>
        <w:jc w:val="both"/>
        <w:rPr>
          <w:rFonts w:ascii="Calibri" w:hAnsi="Calibri" w:cs="Calibri"/>
          <w:sz w:val="26"/>
          <w:szCs w:val="26"/>
        </w:rPr>
      </w:pPr>
    </w:p>
    <w:p w14:paraId="159DA6C3" w14:textId="0E7787B1" w:rsidR="00776C8E" w:rsidRPr="00B47CFC" w:rsidRDefault="00776C8E" w:rsidP="00B372F6">
      <w:pPr>
        <w:jc w:val="both"/>
        <w:rPr>
          <w:rFonts w:ascii="Calibri" w:hAnsi="Calibri"/>
          <w:sz w:val="26"/>
          <w:szCs w:val="26"/>
        </w:rPr>
      </w:pPr>
      <w:proofErr w:type="gramStart"/>
      <w:r w:rsidRPr="00B47CFC">
        <w:rPr>
          <w:rFonts w:ascii="Calibri" w:hAnsi="Calibri" w:cs="Calibri"/>
          <w:sz w:val="26"/>
          <w:szCs w:val="26"/>
        </w:rPr>
        <w:t>tampoco</w:t>
      </w:r>
      <w:proofErr w:type="gramEnd"/>
      <w:r w:rsidRPr="00B47CFC">
        <w:rPr>
          <w:rFonts w:ascii="Calibri" w:hAnsi="Calibri" w:cs="Calibri"/>
          <w:sz w:val="26"/>
          <w:szCs w:val="26"/>
        </w:rPr>
        <w:t xml:space="preserve"> lo haya</w:t>
      </w:r>
      <w:r w:rsidR="00E82E13" w:rsidRPr="00B47CFC">
        <w:rPr>
          <w:rFonts w:ascii="Calibri" w:hAnsi="Calibri" w:cs="Calibri"/>
          <w:sz w:val="26"/>
          <w:szCs w:val="26"/>
        </w:rPr>
        <w:t>n</w:t>
      </w:r>
      <w:r w:rsidRPr="00B47CFC">
        <w:rPr>
          <w:rFonts w:ascii="Calibri" w:hAnsi="Calibri" w:cs="Calibri"/>
          <w:sz w:val="26"/>
          <w:szCs w:val="26"/>
        </w:rPr>
        <w:t xml:space="preserve"> turnado a alguna de sus dependencias que estimara</w:t>
      </w:r>
      <w:r w:rsidR="00E82E13" w:rsidRPr="00B47CFC">
        <w:rPr>
          <w:rFonts w:ascii="Calibri" w:hAnsi="Calibri" w:cs="Calibri"/>
          <w:sz w:val="26"/>
          <w:szCs w:val="26"/>
        </w:rPr>
        <w:t>n</w:t>
      </w:r>
      <w:r w:rsidRPr="00B47CFC">
        <w:rPr>
          <w:rFonts w:ascii="Calibri" w:hAnsi="Calibri" w:cs="Calibri"/>
          <w:sz w:val="26"/>
          <w:szCs w:val="26"/>
        </w:rPr>
        <w:t xml:space="preserve"> competente</w:t>
      </w:r>
      <w:r w:rsidR="00E82E13" w:rsidRPr="00B47CFC">
        <w:rPr>
          <w:rFonts w:ascii="Calibri" w:hAnsi="Calibri" w:cs="Calibri"/>
          <w:sz w:val="26"/>
          <w:szCs w:val="26"/>
        </w:rPr>
        <w:t>s</w:t>
      </w:r>
      <w:r w:rsidRPr="00B47CFC">
        <w:rPr>
          <w:rFonts w:ascii="Calibri" w:hAnsi="Calibri" w:cs="Calibri"/>
          <w:sz w:val="26"/>
          <w:szCs w:val="26"/>
        </w:rPr>
        <w:t xml:space="preserve"> para ello. </w:t>
      </w:r>
      <w:r w:rsidR="00E82E13" w:rsidRPr="00B47CFC">
        <w:rPr>
          <w:rFonts w:ascii="Calibri" w:hAnsi="Calibri" w:cs="Calibri"/>
          <w:sz w:val="26"/>
          <w:szCs w:val="26"/>
        </w:rPr>
        <w:t xml:space="preserve">Tales autoridades son </w:t>
      </w:r>
      <w:r w:rsidR="00950D5F" w:rsidRPr="00B47CFC">
        <w:rPr>
          <w:rFonts w:ascii="Calibri" w:hAnsi="Calibri" w:cs="Calibri"/>
          <w:sz w:val="26"/>
          <w:szCs w:val="26"/>
        </w:rPr>
        <w:t xml:space="preserve">la </w:t>
      </w:r>
      <w:r w:rsidR="00950D5F" w:rsidRPr="00B47CFC">
        <w:rPr>
          <w:rFonts w:ascii="Calibri" w:hAnsi="Calibri"/>
          <w:sz w:val="26"/>
          <w:szCs w:val="26"/>
        </w:rPr>
        <w:t>titular de la Unidad de</w:t>
      </w:r>
      <w:r w:rsidR="00B372F6" w:rsidRPr="00B47CFC">
        <w:rPr>
          <w:rFonts w:ascii="Calibri" w:hAnsi="Calibri"/>
          <w:sz w:val="26"/>
          <w:szCs w:val="26"/>
        </w:rPr>
        <w:t xml:space="preserve"> </w:t>
      </w:r>
      <w:r w:rsidR="00434631" w:rsidRPr="00B47CFC">
        <w:rPr>
          <w:rFonts w:ascii="Calibri" w:hAnsi="Calibri"/>
          <w:sz w:val="26"/>
          <w:szCs w:val="26"/>
        </w:rPr>
        <w:t>T</w:t>
      </w:r>
      <w:r w:rsidR="00950D5F" w:rsidRPr="00B47CFC">
        <w:rPr>
          <w:rFonts w:ascii="Calibri" w:hAnsi="Calibri"/>
          <w:sz w:val="26"/>
          <w:szCs w:val="26"/>
        </w:rPr>
        <w:t xml:space="preserve">ransparencia, Director Jurídico </w:t>
      </w:r>
      <w:r w:rsidR="008E3358" w:rsidRPr="00B47CFC">
        <w:rPr>
          <w:rFonts w:ascii="Calibri" w:hAnsi="Calibri" w:cs="Calibri"/>
          <w:sz w:val="26"/>
          <w:szCs w:val="26"/>
        </w:rPr>
        <w:t xml:space="preserve">de la Dirección de Control del Servicio de </w:t>
      </w:r>
      <w:r w:rsidR="008E3358" w:rsidRPr="00B47CFC">
        <w:rPr>
          <w:rFonts w:ascii="Calibri" w:hAnsi="Calibri" w:cs="Calibri"/>
          <w:sz w:val="26"/>
          <w:szCs w:val="26"/>
        </w:rPr>
        <w:lastRenderedPageBreak/>
        <w:t>Transporte de la Dirección General de Movilidad</w:t>
      </w:r>
      <w:r w:rsidR="00950D5F" w:rsidRPr="00B47CFC">
        <w:rPr>
          <w:rFonts w:ascii="Calibri" w:hAnsi="Calibri"/>
          <w:sz w:val="26"/>
          <w:szCs w:val="26"/>
        </w:rPr>
        <w:t>, Directora General del Sistema de Agua Potable y Alcantarillado y Director General de Gobierno</w:t>
      </w:r>
      <w:r w:rsidRPr="00B47CFC">
        <w:rPr>
          <w:rFonts w:ascii="Calibri" w:hAnsi="Calibri" w:cs="Calibri"/>
          <w:sz w:val="26"/>
          <w:szCs w:val="26"/>
        </w:rPr>
        <w:t xml:space="preserve">. </w:t>
      </w:r>
      <w:r w:rsidRPr="00B47CFC">
        <w:rPr>
          <w:rFonts w:ascii="Calibri" w:hAnsi="Calibri" w:cs="Arial"/>
          <w:sz w:val="26"/>
        </w:rPr>
        <w:t xml:space="preserve">. . . . . . . . . . . . . </w:t>
      </w:r>
      <w:r w:rsidR="008E3358" w:rsidRPr="00B47CFC">
        <w:rPr>
          <w:rFonts w:ascii="Calibri" w:hAnsi="Calibri"/>
          <w:bCs/>
          <w:sz w:val="26"/>
          <w:szCs w:val="26"/>
        </w:rPr>
        <w:t>. . . .</w:t>
      </w:r>
    </w:p>
    <w:p w14:paraId="5C134734" w14:textId="77777777" w:rsidR="00776C8E" w:rsidRPr="00B47CFC" w:rsidRDefault="00776C8E" w:rsidP="00776C8E">
      <w:pPr>
        <w:ind w:firstLine="708"/>
        <w:jc w:val="both"/>
        <w:rPr>
          <w:rFonts w:ascii="Calibri" w:hAnsi="Calibri"/>
          <w:sz w:val="26"/>
          <w:szCs w:val="26"/>
        </w:rPr>
      </w:pPr>
    </w:p>
    <w:p w14:paraId="6A9F70DA" w14:textId="77777777" w:rsidR="00776C8E" w:rsidRPr="00B47CFC" w:rsidRDefault="00776C8E" w:rsidP="00776C8E">
      <w:pPr>
        <w:ind w:firstLine="708"/>
        <w:jc w:val="both"/>
        <w:rPr>
          <w:rFonts w:ascii="Calibri" w:hAnsi="Calibri" w:cs="Calibri"/>
          <w:b/>
          <w:bCs/>
          <w:iCs/>
          <w:sz w:val="26"/>
          <w:szCs w:val="26"/>
        </w:rPr>
      </w:pPr>
      <w:r w:rsidRPr="00B47CFC">
        <w:rPr>
          <w:rFonts w:ascii="Calibri" w:hAnsi="Calibri" w:cs="Calibri"/>
          <w:sz w:val="26"/>
          <w:szCs w:val="26"/>
        </w:rPr>
        <w:t xml:space="preserve">En el caso en concreto, la parte actora no amplió su demanda. </w:t>
      </w:r>
      <w:r w:rsidRPr="00B47CFC">
        <w:rPr>
          <w:rFonts w:ascii="Calibri" w:hAnsi="Calibri"/>
          <w:sz w:val="26"/>
          <w:szCs w:val="26"/>
        </w:rPr>
        <w:t>. . . . . . . . . . .</w:t>
      </w:r>
    </w:p>
    <w:p w14:paraId="01B948AB" w14:textId="77777777" w:rsidR="00776C8E" w:rsidRPr="00B47CFC" w:rsidRDefault="00776C8E" w:rsidP="00776C8E">
      <w:pPr>
        <w:ind w:firstLine="708"/>
        <w:jc w:val="both"/>
        <w:rPr>
          <w:rFonts w:ascii="Calibri" w:hAnsi="Calibri" w:cs="Calibri"/>
          <w:sz w:val="26"/>
          <w:szCs w:val="26"/>
        </w:rPr>
      </w:pPr>
    </w:p>
    <w:p w14:paraId="3C258A0F" w14:textId="77777777" w:rsidR="00776C8E" w:rsidRPr="00B47CFC" w:rsidRDefault="00776C8E" w:rsidP="00776C8E">
      <w:pPr>
        <w:ind w:firstLine="708"/>
        <w:jc w:val="both"/>
        <w:rPr>
          <w:rFonts w:ascii="Calibri" w:hAnsi="Calibri" w:cs="Calibri"/>
          <w:i/>
          <w:iCs/>
          <w:sz w:val="22"/>
        </w:rPr>
      </w:pPr>
      <w:r w:rsidRPr="00B47CFC">
        <w:rPr>
          <w:rFonts w:ascii="Calibri" w:hAnsi="Calibri" w:cs="Calibri"/>
          <w:sz w:val="26"/>
          <w:szCs w:val="26"/>
        </w:rPr>
        <w:t xml:space="preserve">De esta manera, la </w:t>
      </w:r>
      <w:r w:rsidRPr="00B47CFC">
        <w:rPr>
          <w:rFonts w:ascii="Calibri" w:hAnsi="Calibri" w:cs="Calibri"/>
          <w:i/>
          <w:sz w:val="26"/>
          <w:szCs w:val="26"/>
        </w:rPr>
        <w:t>“</w:t>
      </w:r>
      <w:proofErr w:type="spellStart"/>
      <w:r w:rsidRPr="00B47CFC">
        <w:rPr>
          <w:rFonts w:ascii="Calibri" w:hAnsi="Calibri" w:cs="Calibri"/>
          <w:i/>
          <w:sz w:val="26"/>
          <w:szCs w:val="26"/>
        </w:rPr>
        <w:t>litis</w:t>
      </w:r>
      <w:proofErr w:type="spellEnd"/>
      <w:r w:rsidRPr="00B47CFC">
        <w:rPr>
          <w:rFonts w:ascii="Calibri" w:hAnsi="Calibri" w:cs="Calibri"/>
          <w:i/>
          <w:sz w:val="26"/>
          <w:szCs w:val="26"/>
        </w:rPr>
        <w:t>”</w:t>
      </w:r>
      <w:r w:rsidRPr="00B47CFC">
        <w:rPr>
          <w:rFonts w:ascii="Calibri" w:hAnsi="Calibri" w:cs="Calibri"/>
          <w:sz w:val="26"/>
          <w:szCs w:val="26"/>
        </w:rPr>
        <w:t>, en la presente causa administrativa, como ya se dijo, estriba en determinar la legalidad o no de la</w:t>
      </w:r>
      <w:r w:rsidR="00A00A69" w:rsidRPr="00B47CFC">
        <w:rPr>
          <w:rFonts w:ascii="Calibri" w:hAnsi="Calibri" w:cs="Calibri"/>
          <w:sz w:val="26"/>
          <w:szCs w:val="26"/>
        </w:rPr>
        <w:t>s</w:t>
      </w:r>
      <w:r w:rsidRPr="00B47CFC">
        <w:rPr>
          <w:rFonts w:ascii="Calibri" w:hAnsi="Calibri" w:cs="Calibri"/>
          <w:sz w:val="26"/>
          <w:szCs w:val="26"/>
        </w:rPr>
        <w:t xml:space="preserve"> negativa</w:t>
      </w:r>
      <w:r w:rsidR="00A00A69" w:rsidRPr="00B47CFC">
        <w:rPr>
          <w:rFonts w:ascii="Calibri" w:hAnsi="Calibri" w:cs="Calibri"/>
          <w:sz w:val="26"/>
          <w:szCs w:val="26"/>
        </w:rPr>
        <w:t>s</w:t>
      </w:r>
      <w:r w:rsidRPr="00B47CFC">
        <w:rPr>
          <w:rFonts w:ascii="Calibri" w:hAnsi="Calibri" w:cs="Calibri"/>
          <w:sz w:val="26"/>
          <w:szCs w:val="26"/>
        </w:rPr>
        <w:t xml:space="preserve"> ficta</w:t>
      </w:r>
      <w:r w:rsidR="00A00A69" w:rsidRPr="00B47CFC">
        <w:rPr>
          <w:rFonts w:ascii="Calibri" w:hAnsi="Calibri" w:cs="Calibri"/>
          <w:sz w:val="26"/>
          <w:szCs w:val="26"/>
        </w:rPr>
        <w:t>s</w:t>
      </w:r>
      <w:r w:rsidRPr="00B47CFC">
        <w:rPr>
          <w:rFonts w:ascii="Calibri" w:hAnsi="Calibri" w:cs="Calibri"/>
          <w:sz w:val="26"/>
          <w:szCs w:val="26"/>
        </w:rPr>
        <w:t xml:space="preserve"> a la</w:t>
      </w:r>
      <w:r w:rsidR="00A00A69" w:rsidRPr="00B47CFC">
        <w:rPr>
          <w:rFonts w:ascii="Calibri" w:hAnsi="Calibri" w:cs="Calibri"/>
          <w:sz w:val="26"/>
          <w:szCs w:val="26"/>
        </w:rPr>
        <w:t>s peticio</w:t>
      </w:r>
      <w:r w:rsidRPr="00B47CFC">
        <w:rPr>
          <w:rFonts w:ascii="Calibri" w:hAnsi="Calibri" w:cs="Calibri"/>
          <w:sz w:val="26"/>
          <w:szCs w:val="26"/>
        </w:rPr>
        <w:t>n</w:t>
      </w:r>
      <w:r w:rsidR="00A00A69" w:rsidRPr="00B47CFC">
        <w:rPr>
          <w:rFonts w:ascii="Calibri" w:hAnsi="Calibri" w:cs="Calibri"/>
          <w:sz w:val="26"/>
          <w:szCs w:val="26"/>
        </w:rPr>
        <w:t>es</w:t>
      </w:r>
      <w:r w:rsidRPr="00B47CFC">
        <w:rPr>
          <w:rFonts w:ascii="Calibri" w:hAnsi="Calibri" w:cs="Calibri"/>
          <w:sz w:val="26"/>
          <w:szCs w:val="26"/>
        </w:rPr>
        <w:t xml:space="preserve"> formulada</w:t>
      </w:r>
      <w:r w:rsidR="00A00A69" w:rsidRPr="00B47CFC">
        <w:rPr>
          <w:rFonts w:ascii="Calibri" w:hAnsi="Calibri" w:cs="Calibri"/>
          <w:sz w:val="26"/>
          <w:szCs w:val="26"/>
        </w:rPr>
        <w:t>s</w:t>
      </w:r>
      <w:r w:rsidRPr="00B47CFC">
        <w:rPr>
          <w:rFonts w:ascii="Calibri" w:hAnsi="Calibri" w:cs="Calibri"/>
          <w:sz w:val="26"/>
          <w:szCs w:val="26"/>
        </w:rPr>
        <w:t xml:space="preserve"> por </w:t>
      </w:r>
      <w:r w:rsidR="00A00A69" w:rsidRPr="00B47CFC">
        <w:rPr>
          <w:rFonts w:ascii="Calibri" w:hAnsi="Calibri" w:cs="Calibri"/>
          <w:sz w:val="26"/>
          <w:szCs w:val="26"/>
        </w:rPr>
        <w:t>e</w:t>
      </w:r>
      <w:r w:rsidRPr="00B47CFC">
        <w:rPr>
          <w:rFonts w:ascii="Calibri" w:hAnsi="Calibri" w:cs="Calibri"/>
          <w:sz w:val="26"/>
          <w:szCs w:val="26"/>
        </w:rPr>
        <w:t xml:space="preserve">l justiciable </w:t>
      </w:r>
      <w:r w:rsidR="00A00A69" w:rsidRPr="00B47CFC">
        <w:rPr>
          <w:rFonts w:ascii="Calibri" w:hAnsi="Calibri" w:cs="Calibri"/>
          <w:sz w:val="26"/>
          <w:szCs w:val="26"/>
        </w:rPr>
        <w:t>y que fueron turnadas a: La titular de la unidad de Transparencia, el enlace jurídico de la Dirección General de Gestión Ambiental, Directora General de Desarrollo Urbano, Director General de Gobierno, Directora General del organismo conocido como “</w:t>
      </w:r>
      <w:proofErr w:type="spellStart"/>
      <w:r w:rsidR="00A00A69" w:rsidRPr="00B47CFC">
        <w:rPr>
          <w:rFonts w:ascii="Calibri" w:hAnsi="Calibri" w:cs="Calibri"/>
          <w:sz w:val="26"/>
          <w:szCs w:val="26"/>
        </w:rPr>
        <w:t>Sapal</w:t>
      </w:r>
      <w:proofErr w:type="spellEnd"/>
      <w:r w:rsidR="00A00A69" w:rsidRPr="00B47CFC">
        <w:rPr>
          <w:rFonts w:ascii="Calibri" w:hAnsi="Calibri" w:cs="Calibri"/>
          <w:sz w:val="26"/>
          <w:szCs w:val="26"/>
        </w:rPr>
        <w:t>” y el Subdirector Jurídico de la Dirección de Control del Servicio de Transporte de la Dirección General de Movilidad</w:t>
      </w:r>
      <w:r w:rsidRPr="00B47CFC">
        <w:rPr>
          <w:rFonts w:ascii="Calibri" w:hAnsi="Calibri" w:cs="Calibri"/>
          <w:sz w:val="26"/>
          <w:szCs w:val="26"/>
        </w:rPr>
        <w:t>. . . . . . . . . . . . . . . . . . . . . . . . . . . . . . . . . . . . . . . . . . . . . . . . . . .</w:t>
      </w:r>
      <w:r w:rsidRPr="00B47CFC">
        <w:rPr>
          <w:rFonts w:ascii="Calibri" w:hAnsi="Calibri" w:cs="Calibri"/>
          <w:i/>
          <w:iCs/>
          <w:sz w:val="22"/>
        </w:rPr>
        <w:t xml:space="preserve"> . . . . . . . . . . . .</w:t>
      </w:r>
    </w:p>
    <w:p w14:paraId="072E354D" w14:textId="77777777" w:rsidR="00776C8E" w:rsidRPr="00B47CFC" w:rsidRDefault="00776C8E" w:rsidP="00776C8E">
      <w:pPr>
        <w:ind w:firstLine="708"/>
        <w:jc w:val="both"/>
        <w:rPr>
          <w:rFonts w:ascii="Calibri" w:hAnsi="Calibri" w:cs="Calibri"/>
          <w:i/>
          <w:iCs/>
          <w:sz w:val="22"/>
        </w:rPr>
      </w:pPr>
    </w:p>
    <w:p w14:paraId="12BF78E8" w14:textId="77777777" w:rsidR="00776C8E" w:rsidRPr="00B47CFC" w:rsidRDefault="00776C8E" w:rsidP="009020F5">
      <w:pPr>
        <w:pStyle w:val="Textoindependiente"/>
        <w:ind w:firstLine="708"/>
        <w:rPr>
          <w:rFonts w:ascii="Calibri" w:hAnsi="Calibri" w:cs="Calibri"/>
          <w:sz w:val="26"/>
          <w:szCs w:val="26"/>
        </w:rPr>
      </w:pPr>
      <w:r w:rsidRPr="00B47CFC">
        <w:rPr>
          <w:rFonts w:ascii="Calibri" w:hAnsi="Calibri" w:cs="Calibri"/>
          <w:b/>
          <w:bCs/>
          <w:i/>
          <w:iCs/>
          <w:sz w:val="26"/>
          <w:szCs w:val="26"/>
        </w:rPr>
        <w:t xml:space="preserve">SEXTO.- </w:t>
      </w:r>
      <w:r w:rsidRPr="00B47CFC">
        <w:rPr>
          <w:rFonts w:ascii="Calibri" w:hAnsi="Calibri"/>
          <w:iCs/>
          <w:sz w:val="26"/>
          <w:szCs w:val="27"/>
        </w:rPr>
        <w:t xml:space="preserve">Previo al </w:t>
      </w:r>
      <w:r w:rsidRPr="00B47CFC">
        <w:rPr>
          <w:rFonts w:ascii="Calibri" w:hAnsi="Calibri"/>
          <w:bCs/>
          <w:iCs/>
          <w:sz w:val="26"/>
          <w:szCs w:val="27"/>
        </w:rPr>
        <w:t xml:space="preserve">análisis del único concepto de impugnación expresado por </w:t>
      </w:r>
      <w:r w:rsidR="009020F5" w:rsidRPr="00B47CFC">
        <w:rPr>
          <w:rFonts w:ascii="Calibri" w:hAnsi="Calibri"/>
          <w:bCs/>
          <w:iCs/>
          <w:sz w:val="26"/>
          <w:szCs w:val="27"/>
        </w:rPr>
        <w:t>e</w:t>
      </w:r>
      <w:r w:rsidRPr="00B47CFC">
        <w:rPr>
          <w:rFonts w:ascii="Calibri" w:hAnsi="Calibri"/>
          <w:bCs/>
          <w:iCs/>
          <w:sz w:val="26"/>
          <w:szCs w:val="27"/>
        </w:rPr>
        <w:t>l impetrante de este proceso; en primer término</w:t>
      </w:r>
      <w:r w:rsidRPr="00B47CFC">
        <w:rPr>
          <w:rFonts w:ascii="Calibri" w:hAnsi="Calibri" w:cs="Calibri"/>
          <w:sz w:val="26"/>
          <w:szCs w:val="26"/>
        </w:rPr>
        <w:t xml:space="preserve">, es necesario dejar establecido que, siendo la figura jurídica de la </w:t>
      </w:r>
      <w:r w:rsidRPr="00B47CFC">
        <w:rPr>
          <w:rFonts w:ascii="Calibri" w:hAnsi="Calibri" w:cs="Calibri"/>
          <w:i/>
          <w:sz w:val="26"/>
          <w:szCs w:val="26"/>
        </w:rPr>
        <w:t>“negativa ficta”</w:t>
      </w:r>
      <w:r w:rsidRPr="00B47CFC">
        <w:rPr>
          <w:rFonts w:ascii="Calibri" w:hAnsi="Calibri" w:cs="Calibri"/>
          <w:sz w:val="26"/>
          <w:szCs w:val="26"/>
        </w:rPr>
        <w:t xml:space="preserve"> una ficción legal; cuando la</w:t>
      </w:r>
      <w:r w:rsidR="009020F5" w:rsidRPr="00B47CFC">
        <w:rPr>
          <w:rFonts w:ascii="Calibri" w:hAnsi="Calibri" w:cs="Calibri"/>
          <w:sz w:val="26"/>
          <w:szCs w:val="26"/>
        </w:rPr>
        <w:t xml:space="preserve"> </w:t>
      </w:r>
      <w:r w:rsidRPr="00B47CFC">
        <w:rPr>
          <w:rFonts w:ascii="Calibri" w:hAnsi="Calibri" w:cs="Calibri"/>
          <w:sz w:val="26"/>
          <w:szCs w:val="26"/>
        </w:rPr>
        <w:t xml:space="preserve">misma llega a configurarse, debe entenderse que la solicitud planteada ante la autoridad -que no ha dado respuesta en el término de Ley-, se resuelve de manera </w:t>
      </w:r>
    </w:p>
    <w:p w14:paraId="568E1D05" w14:textId="77777777" w:rsidR="00776C8E" w:rsidRPr="00B47CFC" w:rsidRDefault="00776C8E" w:rsidP="00776C8E">
      <w:pPr>
        <w:pStyle w:val="Textoindependiente"/>
        <w:rPr>
          <w:rFonts w:ascii="Calibri" w:hAnsi="Calibri" w:cs="Calibri"/>
          <w:sz w:val="26"/>
          <w:szCs w:val="26"/>
        </w:rPr>
      </w:pPr>
      <w:r w:rsidRPr="00B47CFC">
        <w:rPr>
          <w:rFonts w:ascii="Calibri" w:hAnsi="Calibri" w:cs="Calibri"/>
          <w:sz w:val="26"/>
          <w:szCs w:val="26"/>
        </w:rPr>
        <w:t xml:space="preserve">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de lo cual, ya con pleno conocimiento de los motivos y fundamentos autoritarios, el </w:t>
      </w:r>
      <w:proofErr w:type="spellStart"/>
      <w:r w:rsidRPr="00B47CFC">
        <w:rPr>
          <w:rFonts w:ascii="Calibri" w:hAnsi="Calibri" w:cs="Calibri"/>
          <w:sz w:val="26"/>
          <w:szCs w:val="26"/>
        </w:rPr>
        <w:t>promovente</w:t>
      </w:r>
      <w:proofErr w:type="spellEnd"/>
      <w:r w:rsidRPr="00B47CFC">
        <w:rPr>
          <w:rFonts w:ascii="Calibri" w:hAnsi="Calibri" w:cs="Calibri"/>
          <w:sz w:val="26"/>
          <w:szCs w:val="26"/>
        </w:rPr>
        <w:t xml:space="preserve"> debe expresar en su escrito de ampliación de demanda los conceptos de impugnación en contra de esa contestación; así las cosas, se concluye que la “</w:t>
      </w:r>
      <w:proofErr w:type="spellStart"/>
      <w:r w:rsidRPr="00B47CFC">
        <w:rPr>
          <w:rFonts w:ascii="Calibri" w:hAnsi="Calibri" w:cs="Calibri"/>
          <w:sz w:val="26"/>
          <w:szCs w:val="26"/>
        </w:rPr>
        <w:t>litis</w:t>
      </w:r>
      <w:proofErr w:type="spellEnd"/>
      <w:r w:rsidRPr="00B47CFC">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14:paraId="24FC2042" w14:textId="77777777" w:rsidR="00776C8E" w:rsidRPr="00B47CFC" w:rsidRDefault="00776C8E" w:rsidP="00776C8E">
      <w:pPr>
        <w:pStyle w:val="Textoindependiente"/>
        <w:rPr>
          <w:rFonts w:ascii="Calibri" w:hAnsi="Calibri" w:cs="Calibri"/>
          <w:sz w:val="20"/>
          <w:szCs w:val="20"/>
        </w:rPr>
      </w:pPr>
    </w:p>
    <w:p w14:paraId="776E5CD7" w14:textId="77777777" w:rsidR="00776C8E" w:rsidRPr="00B47CFC" w:rsidRDefault="00776C8E" w:rsidP="00776C8E">
      <w:pPr>
        <w:pStyle w:val="Textoindependiente"/>
        <w:rPr>
          <w:rFonts w:ascii="Calibri" w:hAnsi="Calibri" w:cs="Calibri"/>
          <w:sz w:val="26"/>
          <w:szCs w:val="26"/>
        </w:rPr>
      </w:pPr>
      <w:r w:rsidRPr="00B47CFC">
        <w:rPr>
          <w:rFonts w:ascii="Calibri" w:hAnsi="Calibri" w:cs="Calibri"/>
          <w:sz w:val="26"/>
          <w:szCs w:val="26"/>
        </w:rPr>
        <w:tab/>
        <w:t>No dejando de lado expresar, una vez más, que al no haber dado respuesta a lo solicitado</w:t>
      </w:r>
      <w:r w:rsidR="00DA16B7" w:rsidRPr="00B47CFC">
        <w:rPr>
          <w:rFonts w:ascii="Calibri" w:hAnsi="Calibri" w:cs="Calibri"/>
          <w:sz w:val="26"/>
          <w:szCs w:val="26"/>
        </w:rPr>
        <w:t xml:space="preserve"> por el </w:t>
      </w:r>
      <w:proofErr w:type="spellStart"/>
      <w:r w:rsidR="00DA16B7" w:rsidRPr="00B47CFC">
        <w:rPr>
          <w:rFonts w:ascii="Calibri" w:hAnsi="Calibri" w:cs="Calibri"/>
          <w:sz w:val="26"/>
          <w:szCs w:val="26"/>
        </w:rPr>
        <w:t>promovente</w:t>
      </w:r>
      <w:proofErr w:type="spellEnd"/>
      <w:r w:rsidR="00DA16B7" w:rsidRPr="00B47CFC">
        <w:rPr>
          <w:rFonts w:ascii="Calibri" w:hAnsi="Calibri" w:cs="Calibri"/>
          <w:sz w:val="26"/>
          <w:szCs w:val="26"/>
        </w:rPr>
        <w:t>,</w:t>
      </w:r>
      <w:r w:rsidRPr="00B47CFC">
        <w:rPr>
          <w:rFonts w:ascii="Calibri" w:hAnsi="Calibri" w:cs="Calibri"/>
          <w:sz w:val="26"/>
          <w:szCs w:val="26"/>
        </w:rPr>
        <w:t xml:space="preserve"> es por lo que se configura la negativa ficta a la</w:t>
      </w:r>
      <w:r w:rsidR="00DA16B7" w:rsidRPr="00B47CFC">
        <w:rPr>
          <w:rFonts w:ascii="Calibri" w:hAnsi="Calibri" w:cs="Calibri"/>
          <w:sz w:val="26"/>
          <w:szCs w:val="26"/>
        </w:rPr>
        <w:t>s peticio</w:t>
      </w:r>
      <w:r w:rsidRPr="00B47CFC">
        <w:rPr>
          <w:rFonts w:ascii="Calibri" w:hAnsi="Calibri" w:cs="Calibri"/>
          <w:sz w:val="26"/>
          <w:szCs w:val="26"/>
        </w:rPr>
        <w:t>n</w:t>
      </w:r>
      <w:r w:rsidR="00DA16B7" w:rsidRPr="00B47CFC">
        <w:rPr>
          <w:rFonts w:ascii="Calibri" w:hAnsi="Calibri" w:cs="Calibri"/>
          <w:sz w:val="26"/>
          <w:szCs w:val="26"/>
        </w:rPr>
        <w:t>es</w:t>
      </w:r>
      <w:r w:rsidRPr="00B47CFC">
        <w:rPr>
          <w:rFonts w:ascii="Calibri" w:hAnsi="Calibri" w:cs="Calibri"/>
          <w:sz w:val="26"/>
          <w:szCs w:val="26"/>
        </w:rPr>
        <w:t xml:space="preserve"> planteada</w:t>
      </w:r>
      <w:r w:rsidR="00DA16B7" w:rsidRPr="00B47CFC">
        <w:rPr>
          <w:rFonts w:ascii="Calibri" w:hAnsi="Calibri" w:cs="Calibri"/>
          <w:sz w:val="26"/>
          <w:szCs w:val="26"/>
        </w:rPr>
        <w:t>s</w:t>
      </w:r>
      <w:r w:rsidRPr="00B47CFC">
        <w:rPr>
          <w:rFonts w:ascii="Calibri" w:hAnsi="Calibri" w:cs="Calibri"/>
          <w:sz w:val="26"/>
          <w:szCs w:val="26"/>
        </w:rPr>
        <w:t xml:space="preserve">, de acuerdo al contenido del 154 del Código de Procedimiento y Justicia Administrativa en vigor en el </w:t>
      </w:r>
      <w:proofErr w:type="gramStart"/>
      <w:r w:rsidRPr="00B47CFC">
        <w:rPr>
          <w:rFonts w:ascii="Calibri" w:hAnsi="Calibri" w:cs="Calibri"/>
          <w:sz w:val="26"/>
          <w:szCs w:val="26"/>
        </w:rPr>
        <w:t>Estado</w:t>
      </w:r>
      <w:r w:rsidRPr="00B47CFC">
        <w:rPr>
          <w:rFonts w:ascii="Calibri" w:hAnsi="Calibri" w:cs="Calibri"/>
          <w:b/>
          <w:i/>
          <w:sz w:val="26"/>
          <w:szCs w:val="26"/>
        </w:rPr>
        <w:t xml:space="preserve"> .</w:t>
      </w:r>
      <w:proofErr w:type="gramEnd"/>
      <w:r w:rsidRPr="00B47CFC">
        <w:rPr>
          <w:rFonts w:ascii="Calibri" w:hAnsi="Calibri" w:cs="Calibri"/>
          <w:b/>
          <w:i/>
          <w:sz w:val="26"/>
          <w:szCs w:val="26"/>
        </w:rPr>
        <w:t xml:space="preserve"> . . . . . . . . . . . . . . . . </w:t>
      </w:r>
    </w:p>
    <w:p w14:paraId="5FEC8E47" w14:textId="77777777" w:rsidR="00776C8E" w:rsidRPr="00B47CFC" w:rsidRDefault="00776C8E" w:rsidP="00776C8E">
      <w:pPr>
        <w:pStyle w:val="Textoindependiente"/>
        <w:rPr>
          <w:rFonts w:ascii="Calibri" w:hAnsi="Calibri" w:cs="Calibri"/>
          <w:sz w:val="20"/>
          <w:szCs w:val="20"/>
        </w:rPr>
      </w:pPr>
    </w:p>
    <w:p w14:paraId="111B2279" w14:textId="77777777" w:rsidR="00776C8E" w:rsidRPr="00B47CFC" w:rsidRDefault="00776C8E" w:rsidP="00776C8E">
      <w:pPr>
        <w:pStyle w:val="Textoindependiente"/>
        <w:ind w:firstLine="708"/>
        <w:rPr>
          <w:rFonts w:asciiTheme="minorHAnsi" w:hAnsiTheme="minorHAnsi" w:cstheme="minorHAnsi"/>
          <w:bCs/>
          <w:i/>
          <w:iCs/>
          <w:sz w:val="26"/>
          <w:szCs w:val="26"/>
        </w:rPr>
      </w:pPr>
      <w:r w:rsidRPr="00B47CFC">
        <w:rPr>
          <w:rFonts w:asciiTheme="minorHAnsi" w:hAnsiTheme="minorHAnsi" w:cstheme="minorHAnsi"/>
          <w:bCs/>
          <w:iCs/>
          <w:sz w:val="26"/>
          <w:szCs w:val="26"/>
        </w:rPr>
        <w:t xml:space="preserve">Así las cosas, como concepto de impugnación en su escrito inicial de demanda, </w:t>
      </w:r>
      <w:r w:rsidRPr="00B47CFC">
        <w:rPr>
          <w:rFonts w:asciiTheme="minorHAnsi" w:hAnsiTheme="minorHAnsi" w:cstheme="minorHAnsi"/>
          <w:bCs/>
          <w:i/>
          <w:iCs/>
          <w:sz w:val="26"/>
          <w:szCs w:val="26"/>
        </w:rPr>
        <w:t>“grosso modo”,</w:t>
      </w:r>
      <w:r w:rsidR="00DA16B7" w:rsidRPr="00B47CFC">
        <w:rPr>
          <w:rFonts w:asciiTheme="minorHAnsi" w:hAnsiTheme="minorHAnsi" w:cstheme="minorHAnsi"/>
          <w:bCs/>
          <w:i/>
          <w:iCs/>
          <w:sz w:val="26"/>
          <w:szCs w:val="26"/>
        </w:rPr>
        <w:t xml:space="preserve"> </w:t>
      </w:r>
      <w:r w:rsidR="00DA16B7" w:rsidRPr="00B47CFC">
        <w:rPr>
          <w:rFonts w:asciiTheme="minorHAnsi" w:hAnsiTheme="minorHAnsi" w:cstheme="minorHAnsi"/>
          <w:bCs/>
          <w:iCs/>
          <w:sz w:val="26"/>
          <w:szCs w:val="26"/>
        </w:rPr>
        <w:t>e</w:t>
      </w:r>
      <w:r w:rsidRPr="00B47CFC">
        <w:rPr>
          <w:rFonts w:asciiTheme="minorHAnsi" w:hAnsiTheme="minorHAnsi" w:cstheme="minorHAnsi"/>
          <w:bCs/>
          <w:iCs/>
          <w:sz w:val="26"/>
          <w:szCs w:val="26"/>
        </w:rPr>
        <w:t>l actor expresó que es obligación de la autoridad demandada, contestar por escrito a l</w:t>
      </w:r>
      <w:r w:rsidR="00DA16B7" w:rsidRPr="00B47CFC">
        <w:rPr>
          <w:rFonts w:asciiTheme="minorHAnsi" w:hAnsiTheme="minorHAnsi" w:cstheme="minorHAnsi"/>
          <w:bCs/>
          <w:iCs/>
          <w:sz w:val="26"/>
          <w:szCs w:val="26"/>
        </w:rPr>
        <w:t>o pedido</w:t>
      </w:r>
      <w:r w:rsidRPr="00B47CFC">
        <w:rPr>
          <w:rFonts w:asciiTheme="minorHAnsi" w:hAnsiTheme="minorHAnsi" w:cstheme="minorHAnsi"/>
          <w:bCs/>
          <w:iCs/>
          <w:sz w:val="26"/>
          <w:szCs w:val="26"/>
        </w:rPr>
        <w:t xml:space="preserve">; lo que </w:t>
      </w:r>
      <w:r w:rsidR="00DA16B7" w:rsidRPr="00B47CFC">
        <w:rPr>
          <w:rFonts w:asciiTheme="minorHAnsi" w:hAnsiTheme="minorHAnsi" w:cstheme="minorHAnsi"/>
          <w:bCs/>
          <w:iCs/>
          <w:sz w:val="26"/>
          <w:szCs w:val="26"/>
        </w:rPr>
        <w:t xml:space="preserve">dijo, </w:t>
      </w:r>
      <w:r w:rsidRPr="00B47CFC">
        <w:rPr>
          <w:rFonts w:asciiTheme="minorHAnsi" w:hAnsiTheme="minorHAnsi" w:cstheme="minorHAnsi"/>
          <w:bCs/>
          <w:iCs/>
          <w:sz w:val="26"/>
          <w:szCs w:val="26"/>
        </w:rPr>
        <w:t>no hi</w:t>
      </w:r>
      <w:r w:rsidR="00DA16B7" w:rsidRPr="00B47CFC">
        <w:rPr>
          <w:rFonts w:asciiTheme="minorHAnsi" w:hAnsiTheme="minorHAnsi" w:cstheme="minorHAnsi"/>
          <w:bCs/>
          <w:iCs/>
          <w:sz w:val="26"/>
          <w:szCs w:val="26"/>
        </w:rPr>
        <w:t>cieron</w:t>
      </w:r>
      <w:r w:rsidRPr="00B47CFC">
        <w:rPr>
          <w:rFonts w:asciiTheme="minorHAnsi" w:hAnsiTheme="minorHAnsi" w:cstheme="minorHAnsi"/>
          <w:bCs/>
          <w:iCs/>
          <w:sz w:val="26"/>
          <w:szCs w:val="26"/>
        </w:rPr>
        <w:t xml:space="preserve"> la</w:t>
      </w:r>
      <w:r w:rsidR="00DA16B7" w:rsidRPr="00B47CFC">
        <w:rPr>
          <w:rFonts w:asciiTheme="minorHAnsi" w:hAnsiTheme="minorHAnsi" w:cstheme="minorHAnsi"/>
          <w:bCs/>
          <w:iCs/>
          <w:sz w:val="26"/>
          <w:szCs w:val="26"/>
        </w:rPr>
        <w:t>s</w:t>
      </w:r>
      <w:r w:rsidRPr="00B47CFC">
        <w:rPr>
          <w:rFonts w:asciiTheme="minorHAnsi" w:hAnsiTheme="minorHAnsi" w:cstheme="minorHAnsi"/>
          <w:bCs/>
          <w:iCs/>
          <w:sz w:val="26"/>
          <w:szCs w:val="26"/>
        </w:rPr>
        <w:t xml:space="preserve"> autoridad</w:t>
      </w:r>
      <w:r w:rsidR="00DA16B7" w:rsidRPr="00B47CFC">
        <w:rPr>
          <w:rFonts w:asciiTheme="minorHAnsi" w:hAnsiTheme="minorHAnsi" w:cstheme="minorHAnsi"/>
          <w:bCs/>
          <w:iCs/>
          <w:sz w:val="26"/>
          <w:szCs w:val="26"/>
        </w:rPr>
        <w:t>es</w:t>
      </w:r>
      <w:r w:rsidRPr="00B47CFC">
        <w:rPr>
          <w:rFonts w:asciiTheme="minorHAnsi" w:hAnsiTheme="minorHAnsi" w:cstheme="minorHAnsi"/>
          <w:bCs/>
          <w:iCs/>
          <w:sz w:val="26"/>
          <w:szCs w:val="26"/>
        </w:rPr>
        <w:t xml:space="preserve"> </w:t>
      </w:r>
      <w:r w:rsidR="00DA16B7" w:rsidRPr="00B47CFC">
        <w:rPr>
          <w:rFonts w:asciiTheme="minorHAnsi" w:hAnsiTheme="minorHAnsi" w:cstheme="minorHAnsi"/>
          <w:bCs/>
          <w:iCs/>
          <w:sz w:val="26"/>
          <w:szCs w:val="26"/>
        </w:rPr>
        <w:t>a las que se turnaron sus peticiones</w:t>
      </w:r>
      <w:r w:rsidRPr="00B47CFC">
        <w:rPr>
          <w:rFonts w:asciiTheme="minorHAnsi" w:hAnsiTheme="minorHAnsi" w:cstheme="minorHAnsi"/>
          <w:bCs/>
          <w:i/>
          <w:iCs/>
          <w:sz w:val="26"/>
          <w:szCs w:val="26"/>
        </w:rPr>
        <w:t xml:space="preserve">. . </w:t>
      </w:r>
      <w:r w:rsidR="00DA16B7" w:rsidRPr="00B47CFC">
        <w:rPr>
          <w:rFonts w:asciiTheme="minorHAnsi" w:hAnsiTheme="minorHAnsi" w:cstheme="minorHAnsi"/>
          <w:bCs/>
          <w:i/>
          <w:iCs/>
          <w:sz w:val="26"/>
          <w:szCs w:val="26"/>
        </w:rPr>
        <w:t xml:space="preserve">. . . . . . . . . . . . . . . . . . . . . . . . . . . </w:t>
      </w:r>
    </w:p>
    <w:p w14:paraId="590625EA" w14:textId="77777777" w:rsidR="00776C8E" w:rsidRPr="00B47CFC" w:rsidRDefault="00776C8E" w:rsidP="00776C8E">
      <w:pPr>
        <w:pStyle w:val="Textoindependiente"/>
        <w:rPr>
          <w:rFonts w:asciiTheme="minorHAnsi" w:hAnsiTheme="minorHAnsi" w:cstheme="minorHAnsi"/>
          <w:bCs/>
          <w:i/>
          <w:iCs/>
          <w:sz w:val="20"/>
          <w:szCs w:val="20"/>
        </w:rPr>
      </w:pPr>
    </w:p>
    <w:p w14:paraId="5BE9776B" w14:textId="6F76278C" w:rsidR="00B256E3" w:rsidRPr="00B47CFC" w:rsidRDefault="00776C8E" w:rsidP="00776C8E">
      <w:pPr>
        <w:ind w:firstLine="708"/>
        <w:jc w:val="both"/>
        <w:rPr>
          <w:rFonts w:ascii="Calibri" w:hAnsi="Calibri" w:cs="Arial"/>
          <w:sz w:val="26"/>
        </w:rPr>
      </w:pPr>
      <w:r w:rsidRPr="00B47CFC">
        <w:rPr>
          <w:rFonts w:ascii="Calibri" w:hAnsi="Calibri"/>
          <w:sz w:val="26"/>
          <w:szCs w:val="27"/>
        </w:rPr>
        <w:t xml:space="preserve">A lo expresado por </w:t>
      </w:r>
      <w:r w:rsidR="00956432" w:rsidRPr="00B47CFC">
        <w:rPr>
          <w:rFonts w:ascii="Calibri" w:hAnsi="Calibri"/>
          <w:sz w:val="26"/>
          <w:szCs w:val="27"/>
        </w:rPr>
        <w:t>e</w:t>
      </w:r>
      <w:r w:rsidRPr="00B47CFC">
        <w:rPr>
          <w:rFonts w:ascii="Calibri" w:hAnsi="Calibri"/>
          <w:sz w:val="26"/>
          <w:szCs w:val="27"/>
        </w:rPr>
        <w:t>l justiciable, la</w:t>
      </w:r>
      <w:r w:rsidR="00956432" w:rsidRPr="00B47CFC">
        <w:rPr>
          <w:rFonts w:ascii="Calibri" w:hAnsi="Calibri"/>
          <w:sz w:val="26"/>
          <w:szCs w:val="27"/>
        </w:rPr>
        <w:t>s</w:t>
      </w:r>
      <w:r w:rsidRPr="00B47CFC">
        <w:rPr>
          <w:rFonts w:ascii="Calibri" w:hAnsi="Calibri"/>
          <w:sz w:val="26"/>
          <w:szCs w:val="27"/>
        </w:rPr>
        <w:t xml:space="preserve"> autoridad</w:t>
      </w:r>
      <w:r w:rsidR="00956432" w:rsidRPr="00B47CFC">
        <w:rPr>
          <w:rFonts w:ascii="Calibri" w:hAnsi="Calibri"/>
          <w:sz w:val="26"/>
          <w:szCs w:val="27"/>
        </w:rPr>
        <w:t>es</w:t>
      </w:r>
      <w:r w:rsidRPr="00B47CFC">
        <w:rPr>
          <w:rFonts w:ascii="Calibri" w:hAnsi="Calibri"/>
          <w:sz w:val="26"/>
          <w:szCs w:val="27"/>
        </w:rPr>
        <w:t xml:space="preserve"> demandada</w:t>
      </w:r>
      <w:r w:rsidR="00956432" w:rsidRPr="00B47CFC">
        <w:rPr>
          <w:rFonts w:ascii="Calibri" w:hAnsi="Calibri"/>
          <w:sz w:val="26"/>
          <w:szCs w:val="27"/>
        </w:rPr>
        <w:t>s</w:t>
      </w:r>
      <w:r w:rsidRPr="00B47CFC">
        <w:rPr>
          <w:rFonts w:ascii="Calibri" w:hAnsi="Calibri"/>
          <w:sz w:val="26"/>
          <w:szCs w:val="27"/>
        </w:rPr>
        <w:t xml:space="preserve">, </w:t>
      </w:r>
      <w:proofErr w:type="gramStart"/>
      <w:r w:rsidR="00956432" w:rsidRPr="00B47CFC">
        <w:rPr>
          <w:rFonts w:ascii="Calibri" w:hAnsi="Calibri" w:cs="Calibri"/>
          <w:sz w:val="26"/>
          <w:szCs w:val="26"/>
        </w:rPr>
        <w:t>l</w:t>
      </w:r>
      <w:r w:rsidR="00434631" w:rsidRPr="00B47CFC">
        <w:rPr>
          <w:rFonts w:ascii="Calibri" w:hAnsi="Calibri" w:cs="Calibri"/>
          <w:sz w:val="26"/>
          <w:szCs w:val="26"/>
        </w:rPr>
        <w:t>a</w:t>
      </w:r>
      <w:proofErr w:type="gramEnd"/>
      <w:r w:rsidR="00956432" w:rsidRPr="00B47CFC">
        <w:rPr>
          <w:rFonts w:ascii="Calibri" w:hAnsi="Calibri" w:cs="Calibri"/>
          <w:sz w:val="26"/>
          <w:szCs w:val="26"/>
        </w:rPr>
        <w:t xml:space="preserve"> enlace jurídico de la Dirección General de Gestión Ambiental y Directora General de Desarrollo Urbano,</w:t>
      </w:r>
      <w:r w:rsidR="00956432" w:rsidRPr="00B47CFC">
        <w:rPr>
          <w:rFonts w:ascii="Calibri" w:hAnsi="Calibri"/>
          <w:sz w:val="26"/>
          <w:szCs w:val="27"/>
        </w:rPr>
        <w:t xml:space="preserve"> </w:t>
      </w:r>
      <w:r w:rsidRPr="00B47CFC">
        <w:rPr>
          <w:rFonts w:ascii="Calibri" w:hAnsi="Calibri"/>
          <w:sz w:val="26"/>
          <w:szCs w:val="27"/>
        </w:rPr>
        <w:t>sostuv</w:t>
      </w:r>
      <w:r w:rsidR="00956432" w:rsidRPr="00B47CFC">
        <w:rPr>
          <w:rFonts w:ascii="Calibri" w:hAnsi="Calibri"/>
          <w:sz w:val="26"/>
          <w:szCs w:val="27"/>
        </w:rPr>
        <w:t>ier</w:t>
      </w:r>
      <w:r w:rsidRPr="00B47CFC">
        <w:rPr>
          <w:rFonts w:ascii="Calibri" w:hAnsi="Calibri"/>
          <w:sz w:val="26"/>
          <w:szCs w:val="27"/>
        </w:rPr>
        <w:t>o</w:t>
      </w:r>
      <w:r w:rsidR="00956432" w:rsidRPr="00B47CFC">
        <w:rPr>
          <w:rFonts w:ascii="Calibri" w:hAnsi="Calibri"/>
          <w:sz w:val="26"/>
          <w:szCs w:val="27"/>
        </w:rPr>
        <w:t>n</w:t>
      </w:r>
      <w:r w:rsidRPr="00B47CFC">
        <w:rPr>
          <w:rFonts w:ascii="Calibri" w:hAnsi="Calibri"/>
          <w:sz w:val="26"/>
          <w:szCs w:val="27"/>
        </w:rPr>
        <w:t xml:space="preserve"> que </w:t>
      </w:r>
      <w:r w:rsidR="00956432" w:rsidRPr="00B47CFC">
        <w:rPr>
          <w:rFonts w:ascii="Calibri" w:hAnsi="Calibri"/>
          <w:sz w:val="26"/>
          <w:szCs w:val="27"/>
        </w:rPr>
        <w:t xml:space="preserve">sí dieron </w:t>
      </w:r>
      <w:r w:rsidRPr="00B47CFC">
        <w:rPr>
          <w:rFonts w:ascii="Calibri" w:hAnsi="Calibri"/>
          <w:sz w:val="26"/>
          <w:szCs w:val="27"/>
        </w:rPr>
        <w:t>respuesta</w:t>
      </w:r>
      <w:r w:rsidR="00956432" w:rsidRPr="00B47CFC">
        <w:rPr>
          <w:rFonts w:ascii="Calibri" w:hAnsi="Calibri"/>
          <w:sz w:val="26"/>
          <w:szCs w:val="27"/>
        </w:rPr>
        <w:t xml:space="preserve"> a lo solicitado, anexando la respuesta respectiva a sus escritos de contestación</w:t>
      </w:r>
      <w:r w:rsidRPr="00B47CFC">
        <w:rPr>
          <w:rFonts w:ascii="Calibri" w:hAnsi="Calibri" w:cs="Arial"/>
          <w:sz w:val="26"/>
        </w:rPr>
        <w:t>. . . . . . . . . . . . . .</w:t>
      </w:r>
      <w:r w:rsidR="00956432" w:rsidRPr="00B47CFC">
        <w:rPr>
          <w:rFonts w:ascii="Calibri" w:hAnsi="Calibri" w:cs="Arial"/>
          <w:sz w:val="26"/>
        </w:rPr>
        <w:t xml:space="preserve"> . . . . . . . . . . </w:t>
      </w:r>
    </w:p>
    <w:p w14:paraId="5FA54583" w14:textId="77777777" w:rsidR="00434631" w:rsidRPr="00B47CFC" w:rsidRDefault="00434631" w:rsidP="00776C8E">
      <w:pPr>
        <w:ind w:firstLine="708"/>
        <w:jc w:val="both"/>
        <w:rPr>
          <w:rFonts w:ascii="Calibri" w:hAnsi="Calibri" w:cs="Arial"/>
          <w:sz w:val="26"/>
        </w:rPr>
      </w:pPr>
    </w:p>
    <w:p w14:paraId="269735EA" w14:textId="6DD3565E" w:rsidR="00776C8E" w:rsidRPr="00B47CFC" w:rsidRDefault="00956432" w:rsidP="00776C8E">
      <w:pPr>
        <w:ind w:firstLine="708"/>
        <w:jc w:val="both"/>
        <w:rPr>
          <w:rFonts w:ascii="Calibri" w:hAnsi="Calibri" w:cs="Calibri"/>
          <w:b/>
          <w:bCs/>
          <w:iCs/>
          <w:sz w:val="26"/>
          <w:szCs w:val="26"/>
        </w:rPr>
      </w:pPr>
      <w:r w:rsidRPr="00B47CFC">
        <w:rPr>
          <w:rFonts w:ascii="Calibri" w:hAnsi="Calibri" w:cs="Arial"/>
          <w:sz w:val="26"/>
        </w:rPr>
        <w:lastRenderedPageBreak/>
        <w:t xml:space="preserve">En tanto que las restantes </w:t>
      </w:r>
      <w:r w:rsidR="007B5A6B" w:rsidRPr="00B47CFC">
        <w:rPr>
          <w:rFonts w:ascii="Calibri" w:hAnsi="Calibri" w:cs="Arial"/>
          <w:sz w:val="26"/>
        </w:rPr>
        <w:t>autoridades no</w:t>
      </w:r>
      <w:r w:rsidRPr="00B47CFC">
        <w:rPr>
          <w:rFonts w:ascii="Calibri" w:hAnsi="Calibri" w:cs="Arial"/>
          <w:sz w:val="26"/>
        </w:rPr>
        <w:t xml:space="preserve"> dieron respuesta a lo solicitado y además señalaron que a las mismas no se les formuló petición alguna, y que nunca recibieron el escrito de petición. </w:t>
      </w:r>
      <w:r w:rsidRPr="00B47CFC">
        <w:rPr>
          <w:rFonts w:asciiTheme="minorHAnsi" w:hAnsiTheme="minorHAnsi" w:cstheme="minorHAnsi"/>
          <w:sz w:val="26"/>
          <w:szCs w:val="26"/>
        </w:rPr>
        <w:t xml:space="preserve">. . . . . . . . . . . . . . . . . . . . . . . . . . . . . . . . . . . . </w:t>
      </w:r>
      <w:r w:rsidR="00776C8E" w:rsidRPr="00B47CFC">
        <w:rPr>
          <w:rFonts w:ascii="Calibri" w:hAnsi="Calibri" w:cs="Arial"/>
          <w:sz w:val="26"/>
        </w:rPr>
        <w:t xml:space="preserve"> </w:t>
      </w:r>
    </w:p>
    <w:p w14:paraId="11FC1705" w14:textId="77777777" w:rsidR="00776C8E" w:rsidRPr="00B47CFC" w:rsidRDefault="00776C8E" w:rsidP="00776C8E">
      <w:pPr>
        <w:pStyle w:val="Textoindependiente"/>
        <w:ind w:firstLine="708"/>
        <w:rPr>
          <w:rFonts w:ascii="Calibri" w:hAnsi="Calibri"/>
          <w:sz w:val="20"/>
          <w:szCs w:val="20"/>
        </w:rPr>
      </w:pPr>
    </w:p>
    <w:p w14:paraId="0F0BD976" w14:textId="2AAD64A7" w:rsidR="009F1509" w:rsidRPr="00B47CFC" w:rsidRDefault="00776C8E" w:rsidP="009F1509">
      <w:pPr>
        <w:ind w:firstLine="708"/>
        <w:jc w:val="both"/>
        <w:rPr>
          <w:rFonts w:asciiTheme="minorHAnsi" w:hAnsiTheme="minorHAnsi" w:cstheme="minorHAnsi"/>
          <w:sz w:val="26"/>
          <w:szCs w:val="26"/>
        </w:rPr>
      </w:pPr>
      <w:r w:rsidRPr="00B47CFC">
        <w:rPr>
          <w:rFonts w:ascii="Calibri" w:hAnsi="Calibri"/>
          <w:sz w:val="26"/>
          <w:szCs w:val="27"/>
        </w:rPr>
        <w:t xml:space="preserve">Analizado que es lo expresado por la parte actora, </w:t>
      </w:r>
      <w:r w:rsidR="00434631" w:rsidRPr="00B47CFC">
        <w:rPr>
          <w:rFonts w:ascii="Calibri" w:hAnsi="Calibri"/>
          <w:sz w:val="26"/>
          <w:szCs w:val="27"/>
        </w:rPr>
        <w:t>y las autoridades demandadas;</w:t>
      </w:r>
      <w:r w:rsidR="00956432" w:rsidRPr="00B47CFC">
        <w:rPr>
          <w:rFonts w:ascii="Calibri" w:hAnsi="Calibri"/>
          <w:sz w:val="26"/>
          <w:szCs w:val="27"/>
        </w:rPr>
        <w:t xml:space="preserve"> </w:t>
      </w:r>
      <w:r w:rsidR="00956432" w:rsidRPr="00B47CFC">
        <w:rPr>
          <w:rFonts w:ascii="Calibri" w:hAnsi="Calibri"/>
          <w:b/>
          <w:sz w:val="26"/>
          <w:szCs w:val="27"/>
        </w:rPr>
        <w:t>primeramente</w:t>
      </w:r>
      <w:r w:rsidR="00956432" w:rsidRPr="00B47CFC">
        <w:rPr>
          <w:rFonts w:ascii="Calibri" w:hAnsi="Calibri"/>
          <w:sz w:val="26"/>
          <w:szCs w:val="27"/>
        </w:rPr>
        <w:t>, respecto de las autoridades</w:t>
      </w:r>
      <w:r w:rsidR="00434631" w:rsidRPr="00B47CFC">
        <w:rPr>
          <w:rFonts w:ascii="Calibri" w:hAnsi="Calibri"/>
          <w:sz w:val="26"/>
          <w:szCs w:val="27"/>
        </w:rPr>
        <w:t xml:space="preserve"> demandadas</w:t>
      </w:r>
      <w:r w:rsidR="00956432" w:rsidRPr="00B47CFC">
        <w:rPr>
          <w:rFonts w:ascii="Calibri" w:hAnsi="Calibri"/>
          <w:sz w:val="26"/>
          <w:szCs w:val="27"/>
        </w:rPr>
        <w:t>:</w:t>
      </w:r>
      <w:r w:rsidR="00956432" w:rsidRPr="00B47CFC">
        <w:rPr>
          <w:rFonts w:ascii="Calibri" w:hAnsi="Calibri" w:cs="Calibri"/>
          <w:sz w:val="26"/>
          <w:szCs w:val="26"/>
        </w:rPr>
        <w:t xml:space="preserve"> Enlace jurídico de la Dirección General de Gestión Ambiental y Directora General de Desarrollo Urbano, es </w:t>
      </w:r>
      <w:r w:rsidR="00956432" w:rsidRPr="00B47CFC">
        <w:rPr>
          <w:rFonts w:ascii="Calibri" w:hAnsi="Calibri" w:cs="Calibri"/>
          <w:b/>
          <w:sz w:val="26"/>
          <w:szCs w:val="26"/>
        </w:rPr>
        <w:t>infundado</w:t>
      </w:r>
      <w:r w:rsidR="00956432" w:rsidRPr="00B47CFC">
        <w:rPr>
          <w:rFonts w:ascii="Calibri" w:hAnsi="Calibri" w:cs="Calibri"/>
          <w:sz w:val="26"/>
          <w:szCs w:val="26"/>
        </w:rPr>
        <w:t xml:space="preserve"> </w:t>
      </w:r>
      <w:r w:rsidR="009F1509" w:rsidRPr="00B47CFC">
        <w:rPr>
          <w:rFonts w:ascii="Calibri" w:hAnsi="Calibri" w:cs="Calibri"/>
          <w:sz w:val="26"/>
          <w:szCs w:val="26"/>
        </w:rPr>
        <w:t xml:space="preserve">e </w:t>
      </w:r>
      <w:r w:rsidR="009F1509" w:rsidRPr="00B47CFC">
        <w:rPr>
          <w:rFonts w:ascii="Calibri" w:hAnsi="Calibri" w:cs="Calibri"/>
          <w:b/>
          <w:sz w:val="26"/>
          <w:szCs w:val="26"/>
        </w:rPr>
        <w:t>inoperante</w:t>
      </w:r>
      <w:r w:rsidR="009F1509" w:rsidRPr="00B47CFC">
        <w:rPr>
          <w:rFonts w:ascii="Calibri" w:hAnsi="Calibri" w:cs="Calibri"/>
          <w:sz w:val="26"/>
          <w:szCs w:val="26"/>
        </w:rPr>
        <w:t xml:space="preserve"> </w:t>
      </w:r>
      <w:r w:rsidR="00956432" w:rsidRPr="00B47CFC">
        <w:rPr>
          <w:rFonts w:ascii="Calibri" w:hAnsi="Calibri" w:cs="Calibri"/>
          <w:sz w:val="26"/>
          <w:szCs w:val="26"/>
        </w:rPr>
        <w:t>dicho concepto de impugnaci</w:t>
      </w:r>
      <w:r w:rsidR="003A2F45" w:rsidRPr="00B47CFC">
        <w:rPr>
          <w:rFonts w:ascii="Calibri" w:hAnsi="Calibri" w:cs="Calibri"/>
          <w:sz w:val="26"/>
          <w:szCs w:val="26"/>
        </w:rPr>
        <w:t>ón;</w:t>
      </w:r>
      <w:r w:rsidR="005B6F5A" w:rsidRPr="00B47CFC">
        <w:rPr>
          <w:rFonts w:ascii="Calibri" w:hAnsi="Calibri" w:cs="Calibri"/>
          <w:sz w:val="26"/>
          <w:szCs w:val="26"/>
        </w:rPr>
        <w:t xml:space="preserve"> dado que</w:t>
      </w:r>
      <w:r w:rsidR="009F1509" w:rsidRPr="00B47CFC">
        <w:rPr>
          <w:rFonts w:asciiTheme="minorHAnsi" w:hAnsiTheme="minorHAnsi" w:cstheme="minorHAnsi"/>
          <w:sz w:val="26"/>
          <w:szCs w:val="26"/>
        </w:rPr>
        <w:t>,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pues no controvirtió con argumentos lógico-jurídicos lo expresado por las demandadas</w:t>
      </w:r>
      <w:r w:rsidR="003A1FF0" w:rsidRPr="00B47CFC">
        <w:rPr>
          <w:rFonts w:asciiTheme="minorHAnsi" w:hAnsiTheme="minorHAnsi" w:cstheme="minorHAnsi"/>
          <w:sz w:val="26"/>
          <w:szCs w:val="26"/>
        </w:rPr>
        <w:t xml:space="preserve"> en las respuestas dadas a las peticiones</w:t>
      </w:r>
      <w:r w:rsidR="009F1509" w:rsidRPr="00B47CFC">
        <w:rPr>
          <w:rFonts w:asciiTheme="minorHAnsi" w:hAnsiTheme="minorHAnsi" w:cstheme="minorHAnsi"/>
          <w:sz w:val="26"/>
          <w:szCs w:val="26"/>
        </w:rPr>
        <w:t>;</w:t>
      </w:r>
      <w:r w:rsidR="003A1FF0" w:rsidRPr="00B47CFC">
        <w:rPr>
          <w:rFonts w:asciiTheme="minorHAnsi" w:hAnsiTheme="minorHAnsi" w:cstheme="minorHAnsi"/>
          <w:sz w:val="26"/>
          <w:szCs w:val="26"/>
        </w:rPr>
        <w:t xml:space="preserve"> a</w:t>
      </w:r>
      <w:r w:rsidR="004A5496" w:rsidRPr="00B47CFC">
        <w:rPr>
          <w:rFonts w:asciiTheme="minorHAnsi" w:hAnsiTheme="minorHAnsi" w:cstheme="minorHAnsi"/>
          <w:sz w:val="26"/>
          <w:szCs w:val="26"/>
        </w:rPr>
        <w:t>cerca de lo que el actor no manifestó</w:t>
      </w:r>
      <w:r w:rsidR="003A1FF0" w:rsidRPr="00B47CFC">
        <w:rPr>
          <w:rFonts w:asciiTheme="minorHAnsi" w:hAnsiTheme="minorHAnsi" w:cstheme="minorHAnsi"/>
          <w:sz w:val="26"/>
          <w:szCs w:val="26"/>
        </w:rPr>
        <w:t xml:space="preserve"> cuestión alguna, </w:t>
      </w:r>
      <w:r w:rsidR="004A5496" w:rsidRPr="00B47CFC">
        <w:rPr>
          <w:rFonts w:asciiTheme="minorHAnsi" w:hAnsiTheme="minorHAnsi" w:cstheme="minorHAnsi"/>
          <w:sz w:val="26"/>
          <w:szCs w:val="26"/>
        </w:rPr>
        <w:t>al no haber ampliado su demanda</w:t>
      </w:r>
      <w:r w:rsidR="009F1509" w:rsidRPr="00B47CFC">
        <w:rPr>
          <w:rFonts w:asciiTheme="minorHAnsi" w:hAnsiTheme="minorHAnsi" w:cstheme="minorHAnsi"/>
          <w:sz w:val="26"/>
          <w:szCs w:val="26"/>
        </w:rPr>
        <w:t>.</w:t>
      </w:r>
      <w:r w:rsidR="00434631" w:rsidRPr="00B47CFC">
        <w:rPr>
          <w:rFonts w:asciiTheme="minorHAnsi" w:hAnsiTheme="minorHAnsi" w:cstheme="minorHAnsi"/>
          <w:sz w:val="26"/>
          <w:szCs w:val="26"/>
        </w:rPr>
        <w:t xml:space="preserve"> . </w:t>
      </w:r>
    </w:p>
    <w:p w14:paraId="54A231A6" w14:textId="77777777" w:rsidR="009F1509" w:rsidRPr="00B47CFC" w:rsidRDefault="009F1509" w:rsidP="009F1509">
      <w:pPr>
        <w:ind w:firstLine="708"/>
        <w:jc w:val="both"/>
        <w:rPr>
          <w:rFonts w:asciiTheme="minorHAnsi" w:hAnsiTheme="minorHAnsi" w:cstheme="minorHAnsi"/>
          <w:sz w:val="26"/>
          <w:szCs w:val="26"/>
        </w:rPr>
      </w:pPr>
    </w:p>
    <w:p w14:paraId="6D578678" w14:textId="0ED115E5" w:rsidR="009F1509" w:rsidRPr="00B47CFC" w:rsidRDefault="009F1509" w:rsidP="009F1509">
      <w:pPr>
        <w:ind w:firstLine="708"/>
        <w:jc w:val="both"/>
        <w:rPr>
          <w:rFonts w:asciiTheme="minorHAnsi" w:hAnsiTheme="minorHAnsi" w:cstheme="minorHAnsi"/>
          <w:sz w:val="26"/>
          <w:szCs w:val="26"/>
        </w:rPr>
      </w:pPr>
      <w:r w:rsidRPr="00B47CFC">
        <w:rPr>
          <w:rFonts w:asciiTheme="minorHAnsi" w:hAnsiTheme="minorHAnsi" w:cstheme="minorHAnsi"/>
          <w:sz w:val="26"/>
          <w:szCs w:val="26"/>
        </w:rPr>
        <w:t xml:space="preserve">Asimismo, si bien es cierto, inicialmente, sí se configuró la negativa ficta, en la secuela del presente proceso, se volvió una negativa expresa, como </w:t>
      </w:r>
      <w:r w:rsidRPr="00B47CFC">
        <w:rPr>
          <w:rFonts w:asciiTheme="minorHAnsi" w:hAnsiTheme="minorHAnsi" w:cstheme="minorHAnsi"/>
          <w:sz w:val="26"/>
          <w:szCs w:val="27"/>
        </w:rPr>
        <w:t>ya quedó acreditado; respuesta</w:t>
      </w:r>
      <w:r w:rsidR="00B256E3" w:rsidRPr="00B47CFC">
        <w:rPr>
          <w:rFonts w:asciiTheme="minorHAnsi" w:hAnsiTheme="minorHAnsi" w:cstheme="minorHAnsi"/>
          <w:sz w:val="26"/>
          <w:szCs w:val="27"/>
        </w:rPr>
        <w:t>s</w:t>
      </w:r>
      <w:r w:rsidRPr="00B47CFC">
        <w:rPr>
          <w:rFonts w:asciiTheme="minorHAnsi" w:hAnsiTheme="minorHAnsi" w:cstheme="minorHAnsi"/>
          <w:sz w:val="26"/>
          <w:szCs w:val="27"/>
        </w:rPr>
        <w:t xml:space="preserve"> expresa</w:t>
      </w:r>
      <w:r w:rsidR="00B256E3" w:rsidRPr="00B47CFC">
        <w:rPr>
          <w:rFonts w:asciiTheme="minorHAnsi" w:hAnsiTheme="minorHAnsi" w:cstheme="minorHAnsi"/>
          <w:sz w:val="26"/>
          <w:szCs w:val="27"/>
        </w:rPr>
        <w:t>s</w:t>
      </w:r>
      <w:r w:rsidRPr="00B47CFC">
        <w:rPr>
          <w:rFonts w:asciiTheme="minorHAnsi" w:hAnsiTheme="minorHAnsi" w:cstheme="minorHAnsi"/>
          <w:sz w:val="26"/>
          <w:szCs w:val="27"/>
        </w:rPr>
        <w:t xml:space="preserve"> que fue</w:t>
      </w:r>
      <w:r w:rsidR="00B256E3" w:rsidRPr="00B47CFC">
        <w:rPr>
          <w:rFonts w:asciiTheme="minorHAnsi" w:hAnsiTheme="minorHAnsi" w:cstheme="minorHAnsi"/>
          <w:sz w:val="26"/>
          <w:szCs w:val="27"/>
        </w:rPr>
        <w:t>ron</w:t>
      </w:r>
      <w:r w:rsidRPr="00B47CFC">
        <w:rPr>
          <w:rFonts w:asciiTheme="minorHAnsi" w:hAnsiTheme="minorHAnsi" w:cstheme="minorHAnsi"/>
          <w:sz w:val="26"/>
          <w:szCs w:val="27"/>
        </w:rPr>
        <w:t xml:space="preserve"> debidamente notificada</w:t>
      </w:r>
      <w:r w:rsidR="00B256E3" w:rsidRPr="00B47CFC">
        <w:rPr>
          <w:rFonts w:asciiTheme="minorHAnsi" w:hAnsiTheme="minorHAnsi" w:cstheme="minorHAnsi"/>
          <w:sz w:val="26"/>
          <w:szCs w:val="27"/>
        </w:rPr>
        <w:t>s</w:t>
      </w:r>
      <w:r w:rsidRPr="00B47CFC">
        <w:rPr>
          <w:rFonts w:asciiTheme="minorHAnsi" w:hAnsiTheme="minorHAnsi" w:cstheme="minorHAnsi"/>
          <w:sz w:val="26"/>
          <w:szCs w:val="27"/>
        </w:rPr>
        <w:t xml:space="preserve"> al actor e</w:t>
      </w:r>
      <w:r w:rsidR="00643224" w:rsidRPr="00B47CFC">
        <w:rPr>
          <w:rFonts w:asciiTheme="minorHAnsi" w:hAnsiTheme="minorHAnsi" w:cstheme="minorHAnsi"/>
          <w:sz w:val="26"/>
          <w:szCs w:val="27"/>
        </w:rPr>
        <w:t>n la fecha en que le fue notificado el acuerdo del 2 dos de agosto</w:t>
      </w:r>
      <w:r w:rsidRPr="00B47CFC">
        <w:rPr>
          <w:rFonts w:asciiTheme="minorHAnsi" w:hAnsiTheme="minorHAnsi" w:cstheme="minorHAnsi"/>
          <w:sz w:val="26"/>
          <w:szCs w:val="27"/>
        </w:rPr>
        <w:t xml:space="preserve"> del año 2018 dos mil dieciocho</w:t>
      </w:r>
      <w:r w:rsidR="00643224" w:rsidRPr="00B47CFC">
        <w:rPr>
          <w:rFonts w:asciiTheme="minorHAnsi" w:hAnsiTheme="minorHAnsi" w:cstheme="minorHAnsi"/>
          <w:sz w:val="26"/>
          <w:szCs w:val="27"/>
        </w:rPr>
        <w:t>, esto es, el 3 tres de agosto de ese año, notificación que fue practicada al propio actor</w:t>
      </w:r>
      <w:r w:rsidRPr="00B47CFC">
        <w:rPr>
          <w:rFonts w:asciiTheme="minorHAnsi" w:hAnsiTheme="minorHAnsi" w:cstheme="minorHAnsi"/>
          <w:sz w:val="26"/>
          <w:szCs w:val="26"/>
        </w:rPr>
        <w:t>; no argumentando por qué la</w:t>
      </w:r>
      <w:r w:rsidR="003A2F45" w:rsidRPr="00B47CFC">
        <w:rPr>
          <w:rFonts w:asciiTheme="minorHAnsi" w:hAnsiTheme="minorHAnsi" w:cstheme="minorHAnsi"/>
          <w:sz w:val="26"/>
          <w:szCs w:val="26"/>
        </w:rPr>
        <w:t>s</w:t>
      </w:r>
      <w:r w:rsidRPr="00B47CFC">
        <w:rPr>
          <w:rFonts w:asciiTheme="minorHAnsi" w:hAnsiTheme="minorHAnsi" w:cstheme="minorHAnsi"/>
          <w:sz w:val="26"/>
          <w:szCs w:val="26"/>
        </w:rPr>
        <w:t xml:space="preserve"> respuesta</w:t>
      </w:r>
      <w:r w:rsidR="003A2F45" w:rsidRPr="00B47CFC">
        <w:rPr>
          <w:rFonts w:asciiTheme="minorHAnsi" w:hAnsiTheme="minorHAnsi" w:cstheme="minorHAnsi"/>
          <w:sz w:val="26"/>
          <w:szCs w:val="26"/>
        </w:rPr>
        <w:t>s</w:t>
      </w:r>
      <w:r w:rsidRPr="00B47CFC">
        <w:rPr>
          <w:rFonts w:asciiTheme="minorHAnsi" w:hAnsiTheme="minorHAnsi" w:cstheme="minorHAnsi"/>
          <w:sz w:val="26"/>
          <w:szCs w:val="26"/>
        </w:rPr>
        <w:t xml:space="preserve"> resulta</w:t>
      </w:r>
      <w:r w:rsidR="003A2F45" w:rsidRPr="00B47CFC">
        <w:rPr>
          <w:rFonts w:asciiTheme="minorHAnsi" w:hAnsiTheme="minorHAnsi" w:cstheme="minorHAnsi"/>
          <w:sz w:val="26"/>
          <w:szCs w:val="26"/>
        </w:rPr>
        <w:t>n</w:t>
      </w:r>
      <w:r w:rsidRPr="00B47CFC">
        <w:rPr>
          <w:rFonts w:asciiTheme="minorHAnsi" w:hAnsiTheme="minorHAnsi" w:cstheme="minorHAnsi"/>
          <w:sz w:val="26"/>
          <w:szCs w:val="26"/>
        </w:rPr>
        <w:t xml:space="preserve"> violatoria</w:t>
      </w:r>
      <w:r w:rsidR="003A2F45" w:rsidRPr="00B47CFC">
        <w:rPr>
          <w:rFonts w:asciiTheme="minorHAnsi" w:hAnsiTheme="minorHAnsi" w:cstheme="minorHAnsi"/>
          <w:sz w:val="26"/>
          <w:szCs w:val="26"/>
        </w:rPr>
        <w:t>s</w:t>
      </w:r>
      <w:r w:rsidRPr="00B47CFC">
        <w:rPr>
          <w:rFonts w:asciiTheme="minorHAnsi" w:hAnsiTheme="minorHAnsi" w:cstheme="minorHAnsi"/>
          <w:sz w:val="26"/>
          <w:szCs w:val="26"/>
        </w:rPr>
        <w:t xml:space="preserve"> de sus derechos. . . . . . . . . . . . . . . . . . . . . . . . . . . . . .</w:t>
      </w:r>
      <w:r w:rsidR="00643224" w:rsidRPr="00B47CFC">
        <w:rPr>
          <w:rFonts w:asciiTheme="minorHAnsi" w:hAnsiTheme="minorHAnsi" w:cstheme="minorHAnsi"/>
          <w:sz w:val="26"/>
          <w:szCs w:val="26"/>
        </w:rPr>
        <w:t xml:space="preserve"> . . .</w:t>
      </w:r>
      <w:r w:rsidRPr="00B47CFC">
        <w:rPr>
          <w:rFonts w:asciiTheme="minorHAnsi" w:hAnsiTheme="minorHAnsi" w:cstheme="minorHAnsi"/>
          <w:sz w:val="26"/>
          <w:szCs w:val="26"/>
        </w:rPr>
        <w:t xml:space="preserve"> </w:t>
      </w:r>
      <w:r w:rsidR="00643224" w:rsidRPr="00B47CFC">
        <w:rPr>
          <w:rFonts w:asciiTheme="minorHAnsi" w:hAnsiTheme="minorHAnsi" w:cstheme="minorHAnsi"/>
          <w:sz w:val="26"/>
          <w:szCs w:val="26"/>
        </w:rPr>
        <w:t xml:space="preserve">. . . . . . . . . . . . . . </w:t>
      </w:r>
      <w:r w:rsidRPr="00B47CFC">
        <w:rPr>
          <w:rFonts w:asciiTheme="minorHAnsi" w:hAnsiTheme="minorHAnsi" w:cstheme="minorHAnsi"/>
          <w:sz w:val="26"/>
          <w:szCs w:val="26"/>
        </w:rPr>
        <w:t xml:space="preserve"> </w:t>
      </w:r>
    </w:p>
    <w:p w14:paraId="51CE8947" w14:textId="77777777" w:rsidR="009F1509" w:rsidRPr="00B47CFC" w:rsidRDefault="009F1509" w:rsidP="009F1509">
      <w:pPr>
        <w:jc w:val="both"/>
        <w:rPr>
          <w:rFonts w:asciiTheme="minorHAnsi" w:hAnsiTheme="minorHAnsi" w:cstheme="minorHAnsi"/>
          <w:sz w:val="20"/>
          <w:szCs w:val="20"/>
        </w:rPr>
      </w:pPr>
      <w:r w:rsidRPr="00B47CFC">
        <w:rPr>
          <w:rFonts w:asciiTheme="minorHAnsi" w:hAnsiTheme="minorHAnsi" w:cstheme="minorHAnsi"/>
          <w:sz w:val="20"/>
          <w:szCs w:val="20"/>
        </w:rPr>
        <w:tab/>
      </w:r>
    </w:p>
    <w:p w14:paraId="7B7540FB" w14:textId="1C8FB050" w:rsidR="009F1509" w:rsidRPr="00B47CFC" w:rsidRDefault="009F1509" w:rsidP="009F1509">
      <w:pPr>
        <w:jc w:val="both"/>
        <w:rPr>
          <w:rFonts w:asciiTheme="minorHAnsi" w:hAnsiTheme="minorHAnsi" w:cstheme="minorHAnsi"/>
          <w:bCs/>
          <w:sz w:val="26"/>
          <w:szCs w:val="26"/>
        </w:rPr>
      </w:pPr>
      <w:r w:rsidRPr="00B47CFC">
        <w:rPr>
          <w:rFonts w:asciiTheme="minorHAnsi" w:hAnsiTheme="minorHAnsi" w:cstheme="minorHAnsi"/>
          <w:bCs/>
          <w:sz w:val="26"/>
          <w:szCs w:val="26"/>
        </w:rPr>
        <w:tab/>
        <w:t>A lo anterior, es menester señalar que le correspondía al justiciable el argumentar el perjuicio que le causaba</w:t>
      </w:r>
      <w:r w:rsidR="003A2F45" w:rsidRPr="00B47CFC">
        <w:rPr>
          <w:rFonts w:asciiTheme="minorHAnsi" w:hAnsiTheme="minorHAnsi" w:cstheme="minorHAnsi"/>
          <w:bCs/>
          <w:sz w:val="26"/>
          <w:szCs w:val="26"/>
        </w:rPr>
        <w:t>n</w:t>
      </w:r>
      <w:r w:rsidRPr="00B47CFC">
        <w:rPr>
          <w:rFonts w:asciiTheme="minorHAnsi" w:hAnsiTheme="minorHAnsi" w:cstheme="minorHAnsi"/>
          <w:bCs/>
          <w:sz w:val="26"/>
          <w:szCs w:val="26"/>
        </w:rPr>
        <w:t xml:space="preserve"> </w:t>
      </w:r>
      <w:r w:rsidR="003A2F45" w:rsidRPr="00B47CFC">
        <w:rPr>
          <w:rFonts w:asciiTheme="minorHAnsi" w:hAnsiTheme="minorHAnsi" w:cstheme="minorHAnsi"/>
          <w:bCs/>
          <w:sz w:val="26"/>
          <w:szCs w:val="26"/>
        </w:rPr>
        <w:t>tales</w:t>
      </w:r>
      <w:r w:rsidRPr="00B47CFC">
        <w:rPr>
          <w:rFonts w:asciiTheme="minorHAnsi" w:hAnsiTheme="minorHAnsi" w:cstheme="minorHAnsi"/>
          <w:bCs/>
          <w:sz w:val="26"/>
          <w:szCs w:val="26"/>
        </w:rPr>
        <w:t xml:space="preserve"> respuesta</w:t>
      </w:r>
      <w:r w:rsidR="00E35C14"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dada</w:t>
      </w:r>
      <w:r w:rsidR="00E35C14"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a su petición</w:t>
      </w:r>
      <w:r w:rsidR="00E35C14" w:rsidRPr="00B47CFC">
        <w:rPr>
          <w:rFonts w:asciiTheme="minorHAnsi" w:hAnsiTheme="minorHAnsi" w:cstheme="minorHAnsi"/>
          <w:bCs/>
          <w:sz w:val="26"/>
          <w:szCs w:val="26"/>
        </w:rPr>
        <w:t xml:space="preserve"> por las autoridades señaladas</w:t>
      </w:r>
      <w:r w:rsidRPr="00B47CFC">
        <w:rPr>
          <w:rFonts w:asciiTheme="minorHAnsi" w:hAnsiTheme="minorHAnsi" w:cstheme="minorHAnsi"/>
          <w:bCs/>
          <w:sz w:val="26"/>
          <w:szCs w:val="26"/>
        </w:rPr>
        <w:t>; pues de lo contrario, se dejaría la carga al Juzgador, de interpretar en qué consistía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w:t>
      </w:r>
      <w:r w:rsidR="003A2F45"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respuesta</w:t>
      </w:r>
      <w:r w:rsidR="003A2F45"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otorgada</w:t>
      </w:r>
      <w:r w:rsidR="003A2F45"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no existe violación alguna a los derechos humanos del impetrante, pues es de advertirse que se respetó su derecho, únicamente en recibir una respuesta fundada y motivada, lo que en la especie, como se ha visto, se dio. . . . . </w:t>
      </w:r>
      <w:r w:rsidRPr="00B47CFC">
        <w:rPr>
          <w:rFonts w:asciiTheme="minorHAnsi" w:hAnsiTheme="minorHAnsi" w:cstheme="minorHAnsi"/>
          <w:sz w:val="26"/>
          <w:szCs w:val="26"/>
        </w:rPr>
        <w:t>. . . . . . . . . . . . . . . . . . . . . . . . . . . .</w:t>
      </w:r>
      <w:r w:rsidR="00E35C14" w:rsidRPr="00B47CFC">
        <w:rPr>
          <w:rFonts w:asciiTheme="minorHAnsi" w:hAnsiTheme="minorHAnsi" w:cstheme="minorHAnsi"/>
          <w:sz w:val="26"/>
          <w:szCs w:val="26"/>
        </w:rPr>
        <w:t xml:space="preserve"> . . . . . . . . .</w:t>
      </w:r>
      <w:r w:rsidR="003A2F45" w:rsidRPr="00B47CFC">
        <w:rPr>
          <w:rFonts w:asciiTheme="minorHAnsi" w:hAnsiTheme="minorHAnsi" w:cstheme="minorHAnsi"/>
          <w:sz w:val="26"/>
          <w:szCs w:val="26"/>
        </w:rPr>
        <w:t xml:space="preserve"> . . . . . . . . . . . . . . . . . . . . . .</w:t>
      </w:r>
      <w:r w:rsidR="00E35C14" w:rsidRPr="00B47CFC">
        <w:rPr>
          <w:rFonts w:asciiTheme="minorHAnsi" w:hAnsiTheme="minorHAnsi" w:cstheme="minorHAnsi"/>
          <w:sz w:val="26"/>
          <w:szCs w:val="26"/>
        </w:rPr>
        <w:t xml:space="preserve"> </w:t>
      </w:r>
    </w:p>
    <w:p w14:paraId="5C4AD55E" w14:textId="77777777" w:rsidR="009F1509" w:rsidRPr="00B47CFC" w:rsidRDefault="009F1509" w:rsidP="009F1509">
      <w:pPr>
        <w:ind w:firstLine="708"/>
        <w:jc w:val="both"/>
        <w:rPr>
          <w:rFonts w:asciiTheme="minorHAnsi" w:hAnsiTheme="minorHAnsi" w:cstheme="minorHAnsi"/>
          <w:sz w:val="26"/>
          <w:szCs w:val="26"/>
        </w:rPr>
      </w:pPr>
    </w:p>
    <w:p w14:paraId="1DBBCCF8" w14:textId="77777777" w:rsidR="003A2F45" w:rsidRPr="00B47CFC" w:rsidRDefault="009F1509" w:rsidP="009F1509">
      <w:pPr>
        <w:ind w:firstLine="708"/>
        <w:jc w:val="both"/>
        <w:rPr>
          <w:rFonts w:asciiTheme="minorHAnsi" w:hAnsiTheme="minorHAnsi" w:cstheme="minorHAnsi"/>
          <w:sz w:val="26"/>
          <w:szCs w:val="26"/>
        </w:rPr>
      </w:pPr>
      <w:r w:rsidRPr="00B47CFC">
        <w:rPr>
          <w:rFonts w:asciiTheme="minorHAnsi" w:hAnsiTheme="minorHAnsi" w:cstheme="minorHAnsi"/>
          <w:sz w:val="26"/>
          <w:szCs w:val="26"/>
        </w:rPr>
        <w:t xml:space="preserve">En este sentido, al resultar </w:t>
      </w:r>
      <w:r w:rsidR="00E35C14" w:rsidRPr="00B47CFC">
        <w:rPr>
          <w:rFonts w:asciiTheme="minorHAnsi" w:hAnsiTheme="minorHAnsi" w:cstheme="minorHAnsi"/>
          <w:b/>
          <w:sz w:val="26"/>
          <w:szCs w:val="26"/>
        </w:rPr>
        <w:t>infundado e</w:t>
      </w:r>
      <w:r w:rsidR="00E35C14" w:rsidRPr="00B47CFC">
        <w:rPr>
          <w:rFonts w:asciiTheme="minorHAnsi" w:hAnsiTheme="minorHAnsi" w:cstheme="minorHAnsi"/>
          <w:sz w:val="26"/>
          <w:szCs w:val="26"/>
        </w:rPr>
        <w:t xml:space="preserve"> </w:t>
      </w:r>
      <w:r w:rsidRPr="00B47CFC">
        <w:rPr>
          <w:rFonts w:asciiTheme="minorHAnsi" w:hAnsiTheme="minorHAnsi" w:cstheme="minorHAnsi"/>
          <w:b/>
          <w:sz w:val="26"/>
          <w:szCs w:val="26"/>
        </w:rPr>
        <w:t>inoperante</w:t>
      </w:r>
      <w:r w:rsidRPr="00B47CFC">
        <w:rPr>
          <w:rFonts w:asciiTheme="minorHAnsi" w:hAnsiTheme="minorHAnsi" w:cstheme="minorHAnsi"/>
          <w:sz w:val="26"/>
          <w:szCs w:val="26"/>
        </w:rPr>
        <w:t xml:space="preserve"> el argumento vertido por la parte actora -en su escrito de ampliación de demanda- como concepto de impugnación en contra de la</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respuesta</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recaída</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a su</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escrito</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presentado</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en la</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fecha</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que se cit</w:t>
      </w:r>
      <w:r w:rsidR="00E35C14" w:rsidRPr="00B47CFC">
        <w:rPr>
          <w:rFonts w:asciiTheme="minorHAnsi" w:hAnsiTheme="minorHAnsi" w:cstheme="minorHAnsi"/>
          <w:sz w:val="26"/>
          <w:szCs w:val="26"/>
        </w:rPr>
        <w:t xml:space="preserve">aron; </w:t>
      </w:r>
      <w:r w:rsidRPr="00B47CFC">
        <w:rPr>
          <w:rFonts w:asciiTheme="minorHAnsi" w:hAnsiTheme="minorHAnsi" w:cstheme="minorHAnsi"/>
          <w:sz w:val="26"/>
          <w:szCs w:val="26"/>
        </w:rPr>
        <w:t>este Juzgador considera que la</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respuesta</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emitida</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por</w:t>
      </w:r>
      <w:r w:rsidR="003A2F45" w:rsidRPr="00B47CFC">
        <w:rPr>
          <w:rFonts w:ascii="Calibri" w:hAnsi="Calibri" w:cs="Calibri"/>
          <w:sz w:val="26"/>
          <w:szCs w:val="26"/>
        </w:rPr>
        <w:t xml:space="preserve"> </w:t>
      </w:r>
      <w:r w:rsidR="003A2F45" w:rsidRPr="00B47CFC">
        <w:rPr>
          <w:rFonts w:ascii="Calibri" w:hAnsi="Calibri" w:cs="Calibri"/>
          <w:b/>
          <w:sz w:val="26"/>
          <w:szCs w:val="26"/>
        </w:rPr>
        <w:t>La</w:t>
      </w:r>
      <w:r w:rsidR="00E35C14" w:rsidRPr="00B47CFC">
        <w:rPr>
          <w:rFonts w:ascii="Calibri" w:hAnsi="Calibri" w:cs="Calibri"/>
          <w:b/>
          <w:sz w:val="26"/>
          <w:szCs w:val="26"/>
        </w:rPr>
        <w:t xml:space="preserve"> enlace jurídico de la Dirección General de Gestión Ambiental y Directora General de Desarrollo Urbano</w:t>
      </w:r>
      <w:r w:rsidRPr="00B47CFC">
        <w:rPr>
          <w:rFonts w:asciiTheme="minorHAnsi" w:hAnsiTheme="minorHAnsi" w:cstheme="minorHAnsi"/>
          <w:sz w:val="26"/>
          <w:szCs w:val="26"/>
        </w:rPr>
        <w:t>, se encuentra</w:t>
      </w:r>
      <w:r w:rsidR="00E35C14" w:rsidRPr="00B47CFC">
        <w:rPr>
          <w:rFonts w:asciiTheme="minorHAnsi" w:hAnsiTheme="minorHAnsi" w:cstheme="minorHAnsi"/>
          <w:sz w:val="26"/>
          <w:szCs w:val="26"/>
        </w:rPr>
        <w:t>n</w:t>
      </w:r>
      <w:r w:rsidRPr="00B47CFC">
        <w:rPr>
          <w:rFonts w:asciiTheme="minorHAnsi" w:hAnsiTheme="minorHAnsi" w:cstheme="minorHAnsi"/>
          <w:sz w:val="26"/>
          <w:szCs w:val="26"/>
        </w:rPr>
        <w:t xml:space="preserve"> fundada</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xml:space="preserve"> y motivada</w:t>
      </w:r>
      <w:r w:rsidR="00E35C14" w:rsidRPr="00B47CFC">
        <w:rPr>
          <w:rFonts w:asciiTheme="minorHAnsi" w:hAnsiTheme="minorHAnsi" w:cstheme="minorHAnsi"/>
          <w:sz w:val="26"/>
          <w:szCs w:val="26"/>
        </w:rPr>
        <w:t>s</w:t>
      </w:r>
      <w:r w:rsidRPr="00B47CFC">
        <w:rPr>
          <w:rFonts w:asciiTheme="minorHAnsi" w:hAnsiTheme="minorHAnsi" w:cstheme="minorHAnsi"/>
          <w:sz w:val="26"/>
          <w:szCs w:val="26"/>
        </w:rPr>
        <w:t>; aunado a la ausencia de conceptos de impugnación que combatan, en esencia, dicha</w:t>
      </w:r>
      <w:r w:rsidR="003A2F45" w:rsidRPr="00B47CFC">
        <w:rPr>
          <w:rFonts w:asciiTheme="minorHAnsi" w:hAnsiTheme="minorHAnsi" w:cstheme="minorHAnsi"/>
          <w:sz w:val="26"/>
          <w:szCs w:val="26"/>
        </w:rPr>
        <w:t>s</w:t>
      </w:r>
      <w:r w:rsidRPr="00B47CFC">
        <w:rPr>
          <w:rFonts w:asciiTheme="minorHAnsi" w:hAnsiTheme="minorHAnsi" w:cstheme="minorHAnsi"/>
          <w:sz w:val="26"/>
          <w:szCs w:val="26"/>
        </w:rPr>
        <w:t xml:space="preserve"> </w:t>
      </w:r>
    </w:p>
    <w:p w14:paraId="6DCFA949" w14:textId="77777777" w:rsidR="003A2F45" w:rsidRPr="00B47CFC" w:rsidRDefault="003A2F45" w:rsidP="003A2F45">
      <w:pPr>
        <w:pStyle w:val="Textoindependiente"/>
        <w:ind w:firstLine="708"/>
        <w:jc w:val="right"/>
        <w:rPr>
          <w:rFonts w:asciiTheme="minorHAnsi" w:hAnsiTheme="minorHAnsi" w:cstheme="minorHAnsi"/>
          <w:b/>
          <w:bCs/>
          <w:iCs/>
          <w:sz w:val="26"/>
          <w:szCs w:val="26"/>
        </w:rPr>
      </w:pPr>
      <w:r w:rsidRPr="00B47CFC">
        <w:rPr>
          <w:rFonts w:asciiTheme="minorHAnsi" w:hAnsiTheme="minorHAnsi" w:cstheme="minorHAnsi"/>
          <w:b/>
          <w:bCs/>
          <w:iCs/>
          <w:sz w:val="26"/>
          <w:szCs w:val="26"/>
        </w:rPr>
        <w:t>Expediente número 0968/2doJAM/2018-JN</w:t>
      </w:r>
    </w:p>
    <w:p w14:paraId="5F32A055" w14:textId="77777777" w:rsidR="003A2F45" w:rsidRPr="00B47CFC" w:rsidRDefault="003A2F45" w:rsidP="009F1509">
      <w:pPr>
        <w:ind w:firstLine="708"/>
        <w:jc w:val="both"/>
        <w:rPr>
          <w:rFonts w:asciiTheme="minorHAnsi" w:hAnsiTheme="minorHAnsi" w:cstheme="minorHAnsi"/>
          <w:sz w:val="26"/>
          <w:szCs w:val="26"/>
        </w:rPr>
      </w:pPr>
    </w:p>
    <w:p w14:paraId="792BDD09" w14:textId="6C81113A" w:rsidR="009F1509" w:rsidRPr="00B47CFC" w:rsidRDefault="009F1509" w:rsidP="00D679DB">
      <w:pPr>
        <w:jc w:val="both"/>
        <w:rPr>
          <w:rFonts w:asciiTheme="minorHAnsi" w:hAnsiTheme="minorHAnsi" w:cstheme="minorHAnsi"/>
          <w:sz w:val="26"/>
          <w:szCs w:val="26"/>
        </w:rPr>
      </w:pPr>
      <w:r w:rsidRPr="00B47CFC">
        <w:rPr>
          <w:rFonts w:asciiTheme="minorHAnsi" w:hAnsiTheme="minorHAnsi" w:cstheme="minorHAnsi"/>
          <w:sz w:val="26"/>
          <w:szCs w:val="26"/>
        </w:rPr>
        <w:lastRenderedPageBreak/>
        <w:t>respuesta</w:t>
      </w:r>
      <w:r w:rsidR="003A2F45" w:rsidRPr="00B47CFC">
        <w:rPr>
          <w:rFonts w:asciiTheme="minorHAnsi" w:hAnsiTheme="minorHAnsi" w:cstheme="minorHAnsi"/>
          <w:sz w:val="26"/>
          <w:szCs w:val="26"/>
        </w:rPr>
        <w:t>s</w:t>
      </w:r>
      <w:r w:rsidRPr="00B47CFC">
        <w:rPr>
          <w:rFonts w:asciiTheme="minorHAnsi" w:hAnsiTheme="minorHAnsi" w:cstheme="minorHAnsi"/>
          <w:sz w:val="26"/>
          <w:szCs w:val="26"/>
        </w:rPr>
        <w:t xml:space="preserve"> otorgada</w:t>
      </w:r>
      <w:r w:rsidR="003A2F45" w:rsidRPr="00B47CFC">
        <w:rPr>
          <w:rFonts w:asciiTheme="minorHAnsi" w:hAnsiTheme="minorHAnsi" w:cstheme="minorHAnsi"/>
          <w:sz w:val="26"/>
          <w:szCs w:val="26"/>
        </w:rPr>
        <w:t>s</w:t>
      </w:r>
      <w:r w:rsidRPr="00B47CFC">
        <w:rPr>
          <w:rFonts w:asciiTheme="minorHAnsi" w:hAnsiTheme="minorHAnsi" w:cstheme="minorHAnsi"/>
          <w:sz w:val="26"/>
          <w:szCs w:val="26"/>
        </w:rPr>
        <w:t>; y en virtud de que no se actualiza alguna causa de ilegalidad en el presente asunto y a que no se desvirtúa la presunción de legalidad de la</w:t>
      </w:r>
      <w:r w:rsidR="00D679DB" w:rsidRPr="00B47CFC">
        <w:rPr>
          <w:rFonts w:asciiTheme="minorHAnsi" w:hAnsiTheme="minorHAnsi" w:cstheme="minorHAnsi"/>
          <w:sz w:val="26"/>
          <w:szCs w:val="26"/>
        </w:rPr>
        <w:t>s</w:t>
      </w:r>
      <w:r w:rsidRPr="00B47CFC">
        <w:rPr>
          <w:rFonts w:asciiTheme="minorHAnsi" w:hAnsiTheme="minorHAnsi" w:cstheme="minorHAnsi"/>
          <w:sz w:val="26"/>
          <w:szCs w:val="26"/>
        </w:rPr>
        <w:t xml:space="preserve"> respuesta</w:t>
      </w:r>
      <w:r w:rsidR="00D679DB" w:rsidRPr="00B47CFC">
        <w:rPr>
          <w:rFonts w:asciiTheme="minorHAnsi" w:hAnsiTheme="minorHAnsi" w:cstheme="minorHAnsi"/>
          <w:sz w:val="26"/>
          <w:szCs w:val="26"/>
        </w:rPr>
        <w:t>s</w:t>
      </w:r>
      <w:r w:rsidRPr="00B47CFC">
        <w:rPr>
          <w:rFonts w:asciiTheme="minorHAnsi" w:hAnsiTheme="minorHAnsi" w:cstheme="minorHAnsi"/>
          <w:sz w:val="26"/>
          <w:szCs w:val="26"/>
        </w:rPr>
        <w:t xml:space="preserve"> otorgada</w:t>
      </w:r>
      <w:r w:rsidR="00D679DB" w:rsidRPr="00B47CFC">
        <w:rPr>
          <w:rFonts w:asciiTheme="minorHAnsi" w:hAnsiTheme="minorHAnsi" w:cstheme="minorHAnsi"/>
          <w:sz w:val="26"/>
          <w:szCs w:val="26"/>
        </w:rPr>
        <w:t>s</w:t>
      </w:r>
      <w:r w:rsidRPr="00B47CFC">
        <w:rPr>
          <w:rFonts w:asciiTheme="minorHAnsi" w:hAnsiTheme="minorHAnsi" w:cstheme="minorHAnsi"/>
          <w:sz w:val="26"/>
          <w:szCs w:val="26"/>
        </w:rPr>
        <w:t xml:space="preserve"> a la petición del justiciable, con fundamento en lo dispuesto</w:t>
      </w:r>
      <w:r w:rsidR="003A2F45" w:rsidRPr="00B47CFC">
        <w:rPr>
          <w:rFonts w:asciiTheme="minorHAnsi" w:hAnsiTheme="minorHAnsi" w:cstheme="minorHAnsi"/>
          <w:sz w:val="26"/>
          <w:szCs w:val="26"/>
        </w:rPr>
        <w:t xml:space="preserve"> </w:t>
      </w:r>
      <w:r w:rsidRPr="00B47CFC">
        <w:rPr>
          <w:rFonts w:asciiTheme="minorHAnsi" w:hAnsiTheme="minorHAnsi" w:cstheme="minorHAnsi"/>
          <w:sz w:val="26"/>
          <w:szCs w:val="26"/>
        </w:rPr>
        <w:t xml:space="preserve">en el artículo 300 fracción I, del Código de Procedimiento y Justicia Administrativa para el Estado y los Municipios de Guanajuato, procede </w:t>
      </w:r>
      <w:r w:rsidRPr="00B47CFC">
        <w:rPr>
          <w:rFonts w:asciiTheme="minorHAnsi" w:hAnsiTheme="minorHAnsi" w:cstheme="minorHAnsi"/>
          <w:b/>
          <w:bCs/>
          <w:iCs/>
          <w:sz w:val="26"/>
          <w:szCs w:val="26"/>
        </w:rPr>
        <w:t xml:space="preserve">reconocer la legalidad y validez </w:t>
      </w:r>
      <w:r w:rsidRPr="00B47CFC">
        <w:rPr>
          <w:rFonts w:asciiTheme="minorHAnsi" w:hAnsiTheme="minorHAnsi" w:cstheme="minorHAnsi"/>
          <w:bCs/>
          <w:sz w:val="26"/>
          <w:szCs w:val="26"/>
        </w:rPr>
        <w:t>de la</w:t>
      </w:r>
      <w:r w:rsidR="003A2F45"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respuesta</w:t>
      </w:r>
      <w:r w:rsidR="003A2F45"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dada</w:t>
      </w:r>
      <w:r w:rsidR="003A2F45"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por la</w:t>
      </w:r>
      <w:r w:rsidR="00D679DB"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autoridad</w:t>
      </w:r>
      <w:r w:rsidR="00D679DB" w:rsidRPr="00B47CFC">
        <w:rPr>
          <w:rFonts w:asciiTheme="minorHAnsi" w:hAnsiTheme="minorHAnsi" w:cstheme="minorHAnsi"/>
          <w:bCs/>
          <w:sz w:val="26"/>
          <w:szCs w:val="26"/>
        </w:rPr>
        <w:t>es</w:t>
      </w:r>
      <w:r w:rsidRPr="00B47CFC">
        <w:rPr>
          <w:rFonts w:asciiTheme="minorHAnsi" w:hAnsiTheme="minorHAnsi" w:cstheme="minorHAnsi"/>
          <w:bCs/>
          <w:sz w:val="26"/>
          <w:szCs w:val="26"/>
        </w:rPr>
        <w:t xml:space="preserve"> demandada</w:t>
      </w:r>
      <w:r w:rsidR="00D679DB" w:rsidRPr="00B47CFC">
        <w:rPr>
          <w:rFonts w:asciiTheme="minorHAnsi" w:hAnsiTheme="minorHAnsi" w:cstheme="minorHAnsi"/>
          <w:bCs/>
          <w:sz w:val="26"/>
          <w:szCs w:val="26"/>
        </w:rPr>
        <w:t>s</w:t>
      </w:r>
      <w:r w:rsidR="003A2F45" w:rsidRPr="00B47CFC">
        <w:rPr>
          <w:rFonts w:asciiTheme="minorHAnsi" w:hAnsiTheme="minorHAnsi" w:cstheme="minorHAnsi"/>
          <w:bCs/>
          <w:sz w:val="26"/>
          <w:szCs w:val="26"/>
        </w:rPr>
        <w:t>:</w:t>
      </w:r>
      <w:r w:rsidR="003A2F45" w:rsidRPr="00B47CFC">
        <w:rPr>
          <w:rFonts w:ascii="Calibri" w:hAnsi="Calibri" w:cs="Calibri"/>
          <w:sz w:val="26"/>
          <w:szCs w:val="26"/>
        </w:rPr>
        <w:t xml:space="preserve"> La</w:t>
      </w:r>
      <w:r w:rsidR="00D679DB" w:rsidRPr="00B47CFC">
        <w:rPr>
          <w:rFonts w:ascii="Calibri" w:hAnsi="Calibri" w:cs="Calibri"/>
          <w:sz w:val="26"/>
          <w:szCs w:val="26"/>
        </w:rPr>
        <w:t xml:space="preserve"> enlace jurídico de la Dirección General de Gestión Ambiental y Directora General de Desarrollo Urbano</w:t>
      </w:r>
      <w:r w:rsidRPr="00B47CFC">
        <w:rPr>
          <w:rFonts w:asciiTheme="minorHAnsi" w:hAnsiTheme="minorHAnsi" w:cstheme="minorHAnsi"/>
          <w:bCs/>
          <w:sz w:val="26"/>
          <w:szCs w:val="26"/>
        </w:rPr>
        <w:t xml:space="preserve">, al ciudadano </w:t>
      </w:r>
      <w:r w:rsidR="00650C04" w:rsidRPr="00B47CFC">
        <w:rPr>
          <w:rFonts w:asciiTheme="minorHAnsi" w:hAnsiTheme="minorHAnsi" w:cstheme="minorHAnsi"/>
          <w:b/>
          <w:sz w:val="26"/>
          <w:szCs w:val="26"/>
        </w:rPr>
        <w:t>(…)</w:t>
      </w:r>
      <w:r w:rsidRPr="00B47CFC">
        <w:rPr>
          <w:rFonts w:asciiTheme="minorHAnsi" w:hAnsiTheme="minorHAnsi" w:cstheme="minorHAnsi"/>
          <w:bCs/>
          <w:sz w:val="26"/>
          <w:szCs w:val="26"/>
        </w:rPr>
        <w:t>, en su</w:t>
      </w:r>
      <w:r w:rsidR="00BF2202"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escrito</w:t>
      </w:r>
      <w:r w:rsidR="00BF2202"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de contestación de demanda </w:t>
      </w:r>
      <w:r w:rsidR="00BF2202" w:rsidRPr="00B47CFC">
        <w:rPr>
          <w:rFonts w:asciiTheme="minorHAnsi" w:hAnsiTheme="minorHAnsi" w:cstheme="minorHAnsi"/>
          <w:bCs/>
          <w:sz w:val="26"/>
          <w:szCs w:val="26"/>
        </w:rPr>
        <w:t xml:space="preserve">presentadas en </w:t>
      </w:r>
      <w:r w:rsidRPr="00B47CFC">
        <w:rPr>
          <w:rFonts w:asciiTheme="minorHAnsi" w:hAnsiTheme="minorHAnsi" w:cstheme="minorHAnsi"/>
          <w:bCs/>
          <w:sz w:val="26"/>
          <w:szCs w:val="26"/>
        </w:rPr>
        <w:t>fecha</w:t>
      </w:r>
      <w:r w:rsidR="00BF2202"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w:t>
      </w:r>
      <w:r w:rsidR="00BF2202" w:rsidRPr="00B47CFC">
        <w:rPr>
          <w:rFonts w:asciiTheme="minorHAnsi" w:hAnsiTheme="minorHAnsi" w:cstheme="minorHAnsi"/>
          <w:bCs/>
          <w:sz w:val="26"/>
          <w:szCs w:val="26"/>
        </w:rPr>
        <w:t>19 diecinueve y 20 veinte de julio</w:t>
      </w:r>
      <w:r w:rsidRPr="00B47CFC">
        <w:rPr>
          <w:rFonts w:asciiTheme="minorHAnsi" w:hAnsiTheme="minorHAnsi" w:cstheme="minorHAnsi"/>
          <w:sz w:val="26"/>
          <w:szCs w:val="26"/>
        </w:rPr>
        <w:t xml:space="preserve"> </w:t>
      </w:r>
      <w:r w:rsidR="00BF2202" w:rsidRPr="00B47CFC">
        <w:rPr>
          <w:rFonts w:asciiTheme="minorHAnsi" w:hAnsiTheme="minorHAnsi" w:cstheme="minorHAnsi"/>
          <w:sz w:val="26"/>
          <w:szCs w:val="26"/>
        </w:rPr>
        <w:t>del año 2018 dos mil dieciocho</w:t>
      </w:r>
      <w:r w:rsidRPr="00B47CFC">
        <w:rPr>
          <w:rFonts w:asciiTheme="minorHAnsi" w:hAnsiTheme="minorHAnsi" w:cstheme="minorHAnsi"/>
          <w:bCs/>
          <w:sz w:val="26"/>
          <w:szCs w:val="26"/>
        </w:rPr>
        <w:t>. . . . . . . . . . . . . . . . . . . . . . . . . . . . . . . . . . . . .</w:t>
      </w:r>
      <w:r w:rsidR="00BF2202" w:rsidRPr="00B47CFC">
        <w:rPr>
          <w:rFonts w:asciiTheme="minorHAnsi" w:hAnsiTheme="minorHAnsi" w:cstheme="minorHAnsi"/>
          <w:bCs/>
          <w:sz w:val="26"/>
          <w:szCs w:val="26"/>
        </w:rPr>
        <w:t xml:space="preserve"> . . . . . . . . . . . . . . . . . .</w:t>
      </w:r>
      <w:r w:rsidRPr="00B47CFC">
        <w:rPr>
          <w:rFonts w:asciiTheme="minorHAnsi" w:hAnsiTheme="minorHAnsi" w:cstheme="minorHAnsi"/>
          <w:bCs/>
          <w:sz w:val="26"/>
          <w:szCs w:val="26"/>
        </w:rPr>
        <w:t xml:space="preserve"> </w:t>
      </w:r>
    </w:p>
    <w:p w14:paraId="22CBA6AC" w14:textId="77777777" w:rsidR="00956432" w:rsidRPr="00B47CFC" w:rsidRDefault="00956432" w:rsidP="00BF2202">
      <w:pPr>
        <w:pStyle w:val="Textoindependiente"/>
        <w:rPr>
          <w:rFonts w:ascii="Calibri" w:hAnsi="Calibri"/>
          <w:sz w:val="26"/>
          <w:szCs w:val="27"/>
        </w:rPr>
      </w:pPr>
    </w:p>
    <w:p w14:paraId="79C5C675" w14:textId="01775E18" w:rsidR="00776C8E" w:rsidRPr="00B47CFC" w:rsidRDefault="00956432" w:rsidP="00956432">
      <w:pPr>
        <w:pStyle w:val="Textoindependiente"/>
        <w:ind w:firstLine="708"/>
        <w:rPr>
          <w:rFonts w:ascii="Calibri" w:hAnsi="Calibri"/>
          <w:sz w:val="26"/>
          <w:szCs w:val="27"/>
        </w:rPr>
      </w:pPr>
      <w:r w:rsidRPr="00B47CFC">
        <w:rPr>
          <w:rFonts w:ascii="Calibri" w:hAnsi="Calibri"/>
          <w:sz w:val="26"/>
          <w:szCs w:val="27"/>
        </w:rPr>
        <w:t>En tanto que respecto de las restantes autoridades;</w:t>
      </w:r>
      <w:r w:rsidR="00607491" w:rsidRPr="00B47CFC">
        <w:rPr>
          <w:rFonts w:ascii="Calibri" w:hAnsi="Calibri"/>
          <w:sz w:val="26"/>
          <w:szCs w:val="26"/>
        </w:rPr>
        <w:t xml:space="preserve"> </w:t>
      </w:r>
      <w:r w:rsidR="00607491" w:rsidRPr="00B47CFC">
        <w:rPr>
          <w:rFonts w:ascii="Calibri" w:hAnsi="Calibri" w:cs="Calibri"/>
          <w:sz w:val="26"/>
          <w:szCs w:val="26"/>
        </w:rPr>
        <w:t xml:space="preserve">el </w:t>
      </w:r>
      <w:r w:rsidR="00607491" w:rsidRPr="00B47CFC">
        <w:rPr>
          <w:rFonts w:ascii="Calibri" w:hAnsi="Calibri" w:cs="Calibri"/>
          <w:b/>
          <w:sz w:val="26"/>
          <w:szCs w:val="26"/>
        </w:rPr>
        <w:t>Director General de Gobierno, el Subdirector Jurídico de la Dirección de Control del Servicio de Transporte de la Dirección General de Movilidad</w:t>
      </w:r>
      <w:r w:rsidR="00607491" w:rsidRPr="00B47CFC">
        <w:rPr>
          <w:rFonts w:ascii="Calibri" w:hAnsi="Calibri"/>
          <w:b/>
          <w:sz w:val="26"/>
          <w:szCs w:val="26"/>
        </w:rPr>
        <w:t>, Directora General del Sistema de Agua Potable y Alcantarillado y titular de la unidad de Transparencia</w:t>
      </w:r>
      <w:r w:rsidR="00607491" w:rsidRPr="00B47CFC">
        <w:rPr>
          <w:rFonts w:ascii="Calibri" w:hAnsi="Calibri" w:cs="Calibri"/>
          <w:sz w:val="26"/>
          <w:szCs w:val="26"/>
        </w:rPr>
        <w:t>;</w:t>
      </w:r>
      <w:r w:rsidRPr="00B47CFC">
        <w:rPr>
          <w:rFonts w:ascii="Calibri" w:hAnsi="Calibri" w:cs="Calibri"/>
          <w:sz w:val="26"/>
          <w:szCs w:val="26"/>
        </w:rPr>
        <w:t xml:space="preserve"> es </w:t>
      </w:r>
      <w:r w:rsidR="00776C8E" w:rsidRPr="00B47CFC">
        <w:rPr>
          <w:rFonts w:ascii="Calibri" w:hAnsi="Calibri"/>
          <w:b/>
          <w:sz w:val="26"/>
          <w:szCs w:val="27"/>
        </w:rPr>
        <w:t>fundado</w:t>
      </w:r>
      <w:r w:rsidR="00776C8E" w:rsidRPr="00B47CFC">
        <w:rPr>
          <w:rFonts w:ascii="Calibri" w:hAnsi="Calibri"/>
          <w:sz w:val="26"/>
          <w:szCs w:val="27"/>
        </w:rPr>
        <w:t xml:space="preserve"> el concepto de impugnación en estudio; pues en efecto, </w:t>
      </w:r>
      <w:r w:rsidR="005B6F5A" w:rsidRPr="00B47CFC">
        <w:rPr>
          <w:rFonts w:ascii="Calibri" w:hAnsi="Calibri"/>
          <w:sz w:val="26"/>
          <w:szCs w:val="27"/>
        </w:rPr>
        <w:t xml:space="preserve">tales dependencias, </w:t>
      </w:r>
      <w:r w:rsidR="00776C8E" w:rsidRPr="00B47CFC">
        <w:rPr>
          <w:rFonts w:ascii="Calibri" w:hAnsi="Calibri"/>
          <w:b/>
          <w:sz w:val="26"/>
          <w:szCs w:val="27"/>
        </w:rPr>
        <w:t>vulner</w:t>
      </w:r>
      <w:r w:rsidR="005B6F5A" w:rsidRPr="00B47CFC">
        <w:rPr>
          <w:rFonts w:ascii="Calibri" w:hAnsi="Calibri"/>
          <w:b/>
          <w:sz w:val="26"/>
          <w:szCs w:val="27"/>
        </w:rPr>
        <w:t>aron</w:t>
      </w:r>
      <w:r w:rsidR="005B6F5A" w:rsidRPr="00B47CFC">
        <w:rPr>
          <w:rFonts w:ascii="Calibri" w:hAnsi="Calibri"/>
          <w:sz w:val="26"/>
          <w:szCs w:val="27"/>
        </w:rPr>
        <w:t xml:space="preserve"> en perjuicio de</w:t>
      </w:r>
      <w:r w:rsidR="00776C8E" w:rsidRPr="00B47CFC">
        <w:rPr>
          <w:rFonts w:ascii="Calibri" w:hAnsi="Calibri"/>
          <w:sz w:val="26"/>
          <w:szCs w:val="27"/>
        </w:rPr>
        <w:t>l ciudadan</w:t>
      </w:r>
      <w:r w:rsidR="005B6F5A" w:rsidRPr="00B47CFC">
        <w:rPr>
          <w:rFonts w:ascii="Calibri" w:hAnsi="Calibri"/>
          <w:sz w:val="26"/>
          <w:szCs w:val="27"/>
        </w:rPr>
        <w:t>o</w:t>
      </w:r>
      <w:r w:rsidR="00776C8E" w:rsidRPr="00B47CFC">
        <w:rPr>
          <w:rFonts w:ascii="Calibri" w:hAnsi="Calibri"/>
          <w:sz w:val="26"/>
          <w:szCs w:val="27"/>
        </w:rPr>
        <w:t xml:space="preserve"> actor, el contenido de los artículos 8,  fracción XI y 153, primer párrafo, del Código de Procedimiento y Justicia Administrativa vigente en el Estado, (incluso el artículo 5, párrafo primero, de la Ley Orgánica Municipal para el Estado de Guanajuato), al no haberle dado, hasta la fech</w:t>
      </w:r>
      <w:r w:rsidR="00607491" w:rsidRPr="00B47CFC">
        <w:rPr>
          <w:rFonts w:ascii="Calibri" w:hAnsi="Calibri"/>
          <w:sz w:val="26"/>
          <w:szCs w:val="27"/>
        </w:rPr>
        <w:t xml:space="preserve">a, respuesta a las peticiones que les turnó el Presidente Municipal  desde </w:t>
      </w:r>
      <w:r w:rsidR="00776C8E" w:rsidRPr="00B47CFC">
        <w:rPr>
          <w:rFonts w:ascii="Calibri" w:hAnsi="Calibri"/>
          <w:sz w:val="26"/>
          <w:szCs w:val="27"/>
        </w:rPr>
        <w:t>l</w:t>
      </w:r>
      <w:r w:rsidR="00607491" w:rsidRPr="00B47CFC">
        <w:rPr>
          <w:rFonts w:ascii="Calibri" w:hAnsi="Calibri"/>
          <w:sz w:val="26"/>
          <w:szCs w:val="27"/>
        </w:rPr>
        <w:t>os</w:t>
      </w:r>
      <w:r w:rsidR="00776C8E" w:rsidRPr="00B47CFC">
        <w:rPr>
          <w:rFonts w:ascii="Calibri" w:hAnsi="Calibri"/>
          <w:sz w:val="26"/>
          <w:szCs w:val="27"/>
        </w:rPr>
        <w:t xml:space="preserve"> </w:t>
      </w:r>
      <w:r w:rsidR="00776C8E" w:rsidRPr="00B47CFC">
        <w:rPr>
          <w:rFonts w:ascii="Calibri" w:hAnsi="Calibri" w:cs="Calibri"/>
          <w:sz w:val="26"/>
          <w:szCs w:val="26"/>
        </w:rPr>
        <w:t>día</w:t>
      </w:r>
      <w:r w:rsidR="00607491" w:rsidRPr="00B47CFC">
        <w:rPr>
          <w:rFonts w:ascii="Calibri" w:hAnsi="Calibri" w:cs="Calibri"/>
          <w:sz w:val="26"/>
          <w:szCs w:val="26"/>
        </w:rPr>
        <w:t>s</w:t>
      </w:r>
      <w:r w:rsidR="00776C8E" w:rsidRPr="00B47CFC">
        <w:rPr>
          <w:rFonts w:ascii="Calibri" w:hAnsi="Calibri" w:cs="Calibri"/>
          <w:sz w:val="26"/>
          <w:szCs w:val="26"/>
        </w:rPr>
        <w:t xml:space="preserve"> </w:t>
      </w:r>
      <w:r w:rsidR="00607491" w:rsidRPr="00B47CFC">
        <w:rPr>
          <w:rFonts w:ascii="Calibri" w:hAnsi="Calibri" w:cs="Calibri"/>
          <w:sz w:val="26"/>
          <w:szCs w:val="26"/>
        </w:rPr>
        <w:t>18 dieciocho de diciembre del año</w:t>
      </w:r>
      <w:r w:rsidR="00776C8E" w:rsidRPr="00B47CFC">
        <w:rPr>
          <w:rFonts w:ascii="Calibri" w:hAnsi="Calibri" w:cs="Calibri"/>
          <w:sz w:val="26"/>
          <w:szCs w:val="26"/>
        </w:rPr>
        <w:t xml:space="preserve"> 2017 dos mil diecisiete</w:t>
      </w:r>
      <w:r w:rsidR="00776C8E" w:rsidRPr="00B47CFC">
        <w:rPr>
          <w:rFonts w:ascii="Calibri" w:hAnsi="Calibri"/>
          <w:sz w:val="26"/>
          <w:szCs w:val="27"/>
        </w:rPr>
        <w:t xml:space="preserve">; </w:t>
      </w:r>
      <w:r w:rsidR="00607491" w:rsidRPr="00B47CFC">
        <w:rPr>
          <w:rFonts w:ascii="Calibri" w:hAnsi="Calibri"/>
          <w:sz w:val="26"/>
          <w:szCs w:val="27"/>
        </w:rPr>
        <w:t xml:space="preserve">31 treinta y uno de enero, 2 dos de febrero, 21 veintiuno de febrero y 6 seis de abril, </w:t>
      </w:r>
      <w:r w:rsidR="003A2F45" w:rsidRPr="00B47CFC">
        <w:rPr>
          <w:rFonts w:ascii="Calibri" w:hAnsi="Calibri"/>
          <w:sz w:val="26"/>
          <w:szCs w:val="27"/>
        </w:rPr>
        <w:t>ésta</w:t>
      </w:r>
      <w:r w:rsidR="00607491" w:rsidRPr="00B47CFC">
        <w:rPr>
          <w:rFonts w:ascii="Calibri" w:hAnsi="Calibri"/>
          <w:sz w:val="26"/>
          <w:szCs w:val="27"/>
        </w:rPr>
        <w:t xml:space="preserve">s del año 2018 dos mil dieciocho; </w:t>
      </w:r>
      <w:r w:rsidR="00776C8E" w:rsidRPr="00B47CFC">
        <w:rPr>
          <w:rFonts w:ascii="Calibri" w:hAnsi="Calibri"/>
          <w:sz w:val="26"/>
          <w:szCs w:val="27"/>
        </w:rPr>
        <w:t>incumpliendo con su ob</w:t>
      </w:r>
      <w:r w:rsidR="00607491" w:rsidRPr="00B47CFC">
        <w:rPr>
          <w:rFonts w:ascii="Calibri" w:hAnsi="Calibri"/>
          <w:sz w:val="26"/>
          <w:szCs w:val="27"/>
        </w:rPr>
        <w:t>ligación de contestar las peticio</w:t>
      </w:r>
      <w:r w:rsidR="00776C8E" w:rsidRPr="00B47CFC">
        <w:rPr>
          <w:rFonts w:ascii="Calibri" w:hAnsi="Calibri"/>
          <w:sz w:val="26"/>
          <w:szCs w:val="27"/>
        </w:rPr>
        <w:t>n</w:t>
      </w:r>
      <w:r w:rsidR="00607491" w:rsidRPr="00B47CFC">
        <w:rPr>
          <w:rFonts w:ascii="Calibri" w:hAnsi="Calibri"/>
          <w:sz w:val="26"/>
          <w:szCs w:val="27"/>
        </w:rPr>
        <w:t>es que les fueron turnadas por el Secretario Particular del Presidente Municipal</w:t>
      </w:r>
      <w:r w:rsidR="00776C8E" w:rsidRPr="00B47CFC">
        <w:rPr>
          <w:rFonts w:ascii="Calibri" w:hAnsi="Calibri"/>
          <w:sz w:val="26"/>
          <w:szCs w:val="27"/>
        </w:rPr>
        <w:t>; por lo que dicha</w:t>
      </w:r>
      <w:r w:rsidR="00607491" w:rsidRPr="00B47CFC">
        <w:rPr>
          <w:rFonts w:ascii="Calibri" w:hAnsi="Calibri"/>
          <w:sz w:val="26"/>
          <w:szCs w:val="27"/>
        </w:rPr>
        <w:t>s</w:t>
      </w:r>
      <w:r w:rsidR="00776C8E" w:rsidRPr="00B47CFC">
        <w:rPr>
          <w:rFonts w:ascii="Calibri" w:hAnsi="Calibri"/>
          <w:sz w:val="26"/>
          <w:szCs w:val="27"/>
        </w:rPr>
        <w:t xml:space="preserve"> negativa</w:t>
      </w:r>
      <w:r w:rsidR="00607491" w:rsidRPr="00B47CFC">
        <w:rPr>
          <w:rFonts w:ascii="Calibri" w:hAnsi="Calibri"/>
          <w:sz w:val="26"/>
          <w:szCs w:val="27"/>
        </w:rPr>
        <w:t>s</w:t>
      </w:r>
      <w:r w:rsidR="00776C8E" w:rsidRPr="00B47CFC">
        <w:rPr>
          <w:rFonts w:ascii="Calibri" w:hAnsi="Calibri"/>
          <w:sz w:val="26"/>
          <w:szCs w:val="27"/>
        </w:rPr>
        <w:t xml:space="preserve"> qued</w:t>
      </w:r>
      <w:r w:rsidR="00607491" w:rsidRPr="00B47CFC">
        <w:rPr>
          <w:rFonts w:ascii="Calibri" w:hAnsi="Calibri"/>
          <w:sz w:val="26"/>
          <w:szCs w:val="27"/>
        </w:rPr>
        <w:t>aron</w:t>
      </w:r>
      <w:r w:rsidR="00776C8E" w:rsidRPr="00B47CFC">
        <w:rPr>
          <w:rFonts w:ascii="Calibri" w:hAnsi="Calibri"/>
          <w:sz w:val="26"/>
          <w:szCs w:val="27"/>
        </w:rPr>
        <w:t xml:space="preserve"> configurada</w:t>
      </w:r>
      <w:r w:rsidR="00607491" w:rsidRPr="00B47CFC">
        <w:rPr>
          <w:rFonts w:ascii="Calibri" w:hAnsi="Calibri"/>
          <w:sz w:val="26"/>
          <w:szCs w:val="27"/>
        </w:rPr>
        <w:t>s</w:t>
      </w:r>
      <w:r w:rsidR="00776C8E" w:rsidRPr="00B47CFC">
        <w:rPr>
          <w:rFonts w:ascii="Calibri" w:hAnsi="Calibri"/>
          <w:sz w:val="26"/>
          <w:szCs w:val="27"/>
        </w:rPr>
        <w:t xml:space="preserve"> como </w:t>
      </w:r>
      <w:r w:rsidR="00776C8E" w:rsidRPr="00B47CFC">
        <w:rPr>
          <w:rFonts w:ascii="Calibri" w:hAnsi="Calibri"/>
          <w:b/>
          <w:sz w:val="26"/>
          <w:szCs w:val="27"/>
        </w:rPr>
        <w:t>ficta</w:t>
      </w:r>
      <w:r w:rsidR="00607491" w:rsidRPr="00B47CFC">
        <w:rPr>
          <w:rFonts w:ascii="Calibri" w:hAnsi="Calibri"/>
          <w:b/>
          <w:sz w:val="26"/>
          <w:szCs w:val="27"/>
        </w:rPr>
        <w:t>s</w:t>
      </w:r>
      <w:r w:rsidR="00776C8E" w:rsidRPr="00B47CFC">
        <w:rPr>
          <w:rFonts w:ascii="Calibri" w:hAnsi="Calibri"/>
          <w:b/>
          <w:sz w:val="26"/>
          <w:szCs w:val="27"/>
        </w:rPr>
        <w:t xml:space="preserve">; </w:t>
      </w:r>
      <w:r w:rsidR="00776C8E" w:rsidRPr="00B47CFC">
        <w:rPr>
          <w:rFonts w:ascii="Calibri" w:hAnsi="Calibri"/>
          <w:sz w:val="26"/>
          <w:szCs w:val="27"/>
        </w:rPr>
        <w:t xml:space="preserve">traduciéndose ello que, </w:t>
      </w:r>
      <w:r w:rsidR="00776C8E" w:rsidRPr="00B47CFC">
        <w:rPr>
          <w:rFonts w:ascii="Calibri" w:hAnsi="Calibri"/>
          <w:sz w:val="26"/>
          <w:szCs w:val="26"/>
        </w:rPr>
        <w:t>en opinión de este Juzgador, ante la abstención de la</w:t>
      </w:r>
      <w:r w:rsidR="00137B79" w:rsidRPr="00B47CFC">
        <w:rPr>
          <w:rFonts w:ascii="Calibri" w:hAnsi="Calibri"/>
          <w:sz w:val="26"/>
          <w:szCs w:val="26"/>
        </w:rPr>
        <w:t>s</w:t>
      </w:r>
      <w:r w:rsidR="00776C8E" w:rsidRPr="00B47CFC">
        <w:rPr>
          <w:rFonts w:ascii="Calibri" w:hAnsi="Calibri"/>
          <w:sz w:val="26"/>
          <w:szCs w:val="26"/>
        </w:rPr>
        <w:t xml:space="preserve"> autoridad</w:t>
      </w:r>
      <w:r w:rsidR="00137B79" w:rsidRPr="00B47CFC">
        <w:rPr>
          <w:rFonts w:ascii="Calibri" w:hAnsi="Calibri"/>
          <w:sz w:val="26"/>
          <w:szCs w:val="26"/>
        </w:rPr>
        <w:t>es</w:t>
      </w:r>
      <w:r w:rsidR="00776C8E" w:rsidRPr="00B47CFC">
        <w:rPr>
          <w:rFonts w:ascii="Calibri" w:hAnsi="Calibri"/>
          <w:sz w:val="26"/>
          <w:szCs w:val="26"/>
        </w:rPr>
        <w:t xml:space="preserve"> demandada</w:t>
      </w:r>
      <w:r w:rsidR="00137B79" w:rsidRPr="00B47CFC">
        <w:rPr>
          <w:rFonts w:ascii="Calibri" w:hAnsi="Calibri"/>
          <w:sz w:val="26"/>
          <w:szCs w:val="26"/>
        </w:rPr>
        <w:t>s</w:t>
      </w:r>
      <w:r w:rsidR="00776C8E" w:rsidRPr="00B47CFC">
        <w:rPr>
          <w:rFonts w:ascii="Calibri" w:hAnsi="Calibri"/>
          <w:sz w:val="26"/>
          <w:szCs w:val="26"/>
        </w:rPr>
        <w:t xml:space="preserve"> de dar respuesta a </w:t>
      </w:r>
      <w:r w:rsidR="00137B79" w:rsidRPr="00B47CFC">
        <w:rPr>
          <w:rFonts w:ascii="Calibri" w:hAnsi="Calibri"/>
          <w:sz w:val="26"/>
          <w:szCs w:val="26"/>
        </w:rPr>
        <w:t xml:space="preserve">cada una de </w:t>
      </w:r>
      <w:r w:rsidR="00776C8E" w:rsidRPr="00B47CFC">
        <w:rPr>
          <w:rFonts w:ascii="Calibri" w:hAnsi="Calibri"/>
          <w:sz w:val="26"/>
          <w:szCs w:val="26"/>
        </w:rPr>
        <w:t>la</w:t>
      </w:r>
      <w:r w:rsidR="00137B79" w:rsidRPr="00B47CFC">
        <w:rPr>
          <w:rFonts w:ascii="Calibri" w:hAnsi="Calibri"/>
          <w:sz w:val="26"/>
          <w:szCs w:val="26"/>
        </w:rPr>
        <w:t>s peticio</w:t>
      </w:r>
      <w:r w:rsidR="00776C8E" w:rsidRPr="00B47CFC">
        <w:rPr>
          <w:rFonts w:ascii="Calibri" w:hAnsi="Calibri"/>
          <w:sz w:val="26"/>
          <w:szCs w:val="26"/>
        </w:rPr>
        <w:t>n</w:t>
      </w:r>
      <w:r w:rsidR="00137B79" w:rsidRPr="00B47CFC">
        <w:rPr>
          <w:rFonts w:ascii="Calibri" w:hAnsi="Calibri"/>
          <w:sz w:val="26"/>
          <w:szCs w:val="26"/>
        </w:rPr>
        <w:t>es realizadas</w:t>
      </w:r>
      <w:r w:rsidR="00776C8E" w:rsidRPr="00B47CFC">
        <w:rPr>
          <w:rFonts w:ascii="Calibri" w:hAnsi="Calibri"/>
          <w:sz w:val="26"/>
          <w:szCs w:val="26"/>
        </w:rPr>
        <w:t>; por lo que la</w:t>
      </w:r>
      <w:r w:rsidR="009D1EA6" w:rsidRPr="00B47CFC">
        <w:rPr>
          <w:rFonts w:ascii="Calibri" w:hAnsi="Calibri"/>
          <w:sz w:val="26"/>
          <w:szCs w:val="26"/>
        </w:rPr>
        <w:t>s</w:t>
      </w:r>
      <w:r w:rsidR="00776C8E" w:rsidRPr="00B47CFC">
        <w:rPr>
          <w:rFonts w:ascii="Calibri" w:hAnsi="Calibri"/>
          <w:sz w:val="26"/>
          <w:szCs w:val="26"/>
        </w:rPr>
        <w:t xml:space="preserve"> autoridad</w:t>
      </w:r>
      <w:r w:rsidR="009D1EA6" w:rsidRPr="00B47CFC">
        <w:rPr>
          <w:rFonts w:ascii="Calibri" w:hAnsi="Calibri"/>
          <w:sz w:val="26"/>
          <w:szCs w:val="26"/>
        </w:rPr>
        <w:t>es</w:t>
      </w:r>
      <w:r w:rsidR="00776C8E" w:rsidRPr="00B47CFC">
        <w:rPr>
          <w:rFonts w:ascii="Calibri" w:hAnsi="Calibri"/>
          <w:sz w:val="26"/>
          <w:szCs w:val="26"/>
        </w:rPr>
        <w:t xml:space="preserve"> demandada</w:t>
      </w:r>
      <w:r w:rsidR="009D1EA6" w:rsidRPr="00B47CFC">
        <w:rPr>
          <w:rFonts w:ascii="Calibri" w:hAnsi="Calibri"/>
          <w:sz w:val="26"/>
          <w:szCs w:val="26"/>
        </w:rPr>
        <w:t>s</w:t>
      </w:r>
      <w:r w:rsidR="00776C8E" w:rsidRPr="00B47CFC">
        <w:rPr>
          <w:rFonts w:ascii="Calibri" w:hAnsi="Calibri"/>
          <w:sz w:val="26"/>
          <w:szCs w:val="26"/>
        </w:rPr>
        <w:t>, al no</w:t>
      </w:r>
      <w:r w:rsidR="00776C8E" w:rsidRPr="00B47CFC">
        <w:rPr>
          <w:rFonts w:ascii="Calibri" w:hAnsi="Calibri"/>
          <w:sz w:val="26"/>
          <w:szCs w:val="27"/>
        </w:rPr>
        <w:t xml:space="preserve"> </w:t>
      </w:r>
      <w:r w:rsidR="00776C8E" w:rsidRPr="00B47CFC">
        <w:rPr>
          <w:rFonts w:ascii="Calibri" w:hAnsi="Calibri"/>
          <w:sz w:val="26"/>
          <w:szCs w:val="26"/>
        </w:rPr>
        <w:t>expresar los fundamentos y motivos de su negativa, existe impedimento para juzgar el acto en cuanto al fondo, por carecerse de los elementos necesarios para ello; pues desconocidos tales fundamentos y motivos, los mismos no pueden ser objeto</w:t>
      </w:r>
      <w:r w:rsidR="009D1EA6" w:rsidRPr="00B47CFC">
        <w:rPr>
          <w:rFonts w:ascii="Calibri" w:hAnsi="Calibri"/>
          <w:sz w:val="26"/>
          <w:szCs w:val="26"/>
        </w:rPr>
        <w:t xml:space="preserve"> de apreciación jurídica alguna</w:t>
      </w:r>
      <w:r w:rsidR="00776C8E" w:rsidRPr="00B47CFC">
        <w:rPr>
          <w:rFonts w:ascii="Calibri" w:hAnsi="Calibri"/>
          <w:sz w:val="26"/>
          <w:szCs w:val="26"/>
        </w:rPr>
        <w:t>. . . . . . . . . . . . . . . . . . . . . . . . . . . . . . . . . . . . . . . . . . . . . . . . . . . . . . . . . . . .</w:t>
      </w:r>
      <w:r w:rsidR="009D1EA6" w:rsidRPr="00B47CFC">
        <w:rPr>
          <w:rFonts w:ascii="Calibri" w:hAnsi="Calibri"/>
          <w:sz w:val="26"/>
          <w:szCs w:val="26"/>
        </w:rPr>
        <w:t xml:space="preserve"> . . . .</w:t>
      </w:r>
    </w:p>
    <w:p w14:paraId="335B7CA0" w14:textId="77777777" w:rsidR="00776C8E" w:rsidRPr="00B47CFC" w:rsidRDefault="00776C8E" w:rsidP="00776C8E">
      <w:pPr>
        <w:pStyle w:val="Textoindependiente"/>
        <w:ind w:firstLine="708"/>
        <w:rPr>
          <w:rFonts w:ascii="Calibri" w:hAnsi="Calibri"/>
          <w:sz w:val="20"/>
          <w:szCs w:val="20"/>
        </w:rPr>
      </w:pPr>
    </w:p>
    <w:p w14:paraId="57C8E55C" w14:textId="77777777" w:rsidR="00776C8E" w:rsidRPr="00B47CFC" w:rsidRDefault="00776C8E" w:rsidP="00776C8E">
      <w:pPr>
        <w:pStyle w:val="Textoindependiente"/>
        <w:ind w:firstLine="708"/>
        <w:rPr>
          <w:rFonts w:asciiTheme="minorHAnsi" w:hAnsiTheme="minorHAnsi" w:cstheme="minorHAnsi"/>
          <w:bCs/>
          <w:iCs/>
          <w:sz w:val="26"/>
          <w:szCs w:val="26"/>
        </w:rPr>
      </w:pPr>
      <w:r w:rsidRPr="00B47CFC">
        <w:rPr>
          <w:rFonts w:ascii="Calibri" w:hAnsi="Calibri"/>
          <w:sz w:val="26"/>
          <w:szCs w:val="26"/>
        </w:rPr>
        <w:t xml:space="preserve">Lo antepuesto, trae como consecuencia </w:t>
      </w:r>
      <w:r w:rsidRPr="00B47CFC">
        <w:rPr>
          <w:rFonts w:asciiTheme="minorHAnsi" w:hAnsiTheme="minorHAnsi" w:cstheme="minorHAnsi"/>
          <w:sz w:val="26"/>
          <w:szCs w:val="26"/>
        </w:rPr>
        <w:t>que la negativa ficta de</w:t>
      </w:r>
      <w:r w:rsidR="009D1EA6" w:rsidRPr="00B47CFC">
        <w:rPr>
          <w:rFonts w:ascii="Calibri" w:hAnsi="Calibri" w:cs="Calibri"/>
          <w:sz w:val="26"/>
          <w:szCs w:val="26"/>
        </w:rPr>
        <w:t>l Director General de Gobierno, del Subdirector Jurídico de la Dirección de Control del Servicio de Transporte de la Dirección General de Movilidad</w:t>
      </w:r>
      <w:r w:rsidR="009D1EA6" w:rsidRPr="00B47CFC">
        <w:rPr>
          <w:rFonts w:ascii="Calibri" w:hAnsi="Calibri"/>
          <w:sz w:val="26"/>
          <w:szCs w:val="26"/>
        </w:rPr>
        <w:t>, de la Directora General del Sistema de Agua Potable y Alcantarillado y de la titular de la Unidad de Transparencia</w:t>
      </w:r>
      <w:r w:rsidRPr="00B47CFC">
        <w:rPr>
          <w:rFonts w:asciiTheme="minorHAnsi" w:hAnsiTheme="minorHAnsi" w:cstheme="minorHAnsi"/>
          <w:sz w:val="26"/>
          <w:szCs w:val="26"/>
        </w:rPr>
        <w:t>; no se encuentre</w:t>
      </w:r>
      <w:r w:rsidR="009D1EA6" w:rsidRPr="00B47CFC">
        <w:rPr>
          <w:rFonts w:asciiTheme="minorHAnsi" w:hAnsiTheme="minorHAnsi" w:cstheme="minorHAnsi"/>
          <w:sz w:val="26"/>
          <w:szCs w:val="26"/>
        </w:rPr>
        <w:t>n</w:t>
      </w:r>
      <w:r w:rsidRPr="00B47CFC">
        <w:rPr>
          <w:rFonts w:asciiTheme="minorHAnsi" w:hAnsiTheme="minorHAnsi" w:cstheme="minorHAnsi"/>
          <w:sz w:val="26"/>
          <w:szCs w:val="26"/>
        </w:rPr>
        <w:t xml:space="preserve"> fundada</w:t>
      </w:r>
      <w:r w:rsidR="009D1EA6" w:rsidRPr="00B47CFC">
        <w:rPr>
          <w:rFonts w:asciiTheme="minorHAnsi" w:hAnsiTheme="minorHAnsi" w:cstheme="minorHAnsi"/>
          <w:sz w:val="26"/>
          <w:szCs w:val="26"/>
        </w:rPr>
        <w:t>s</w:t>
      </w:r>
      <w:r w:rsidRPr="00B47CFC">
        <w:rPr>
          <w:rFonts w:asciiTheme="minorHAnsi" w:hAnsiTheme="minorHAnsi" w:cstheme="minorHAnsi"/>
          <w:sz w:val="26"/>
          <w:szCs w:val="26"/>
        </w:rPr>
        <w:t xml:space="preserve"> ni motivada</w:t>
      </w:r>
      <w:r w:rsidR="009D1EA6" w:rsidRPr="00B47CFC">
        <w:rPr>
          <w:rFonts w:asciiTheme="minorHAnsi" w:hAnsiTheme="minorHAnsi" w:cstheme="minorHAnsi"/>
          <w:sz w:val="26"/>
          <w:szCs w:val="26"/>
        </w:rPr>
        <w:t>s</w:t>
      </w:r>
      <w:r w:rsidRPr="00B47CFC">
        <w:rPr>
          <w:rFonts w:asciiTheme="minorHAnsi" w:hAnsiTheme="minorHAnsi" w:cstheme="minorHAnsi"/>
          <w:sz w:val="26"/>
          <w:szCs w:val="26"/>
        </w:rPr>
        <w:t xml:space="preserve"> de forma alguna, </w:t>
      </w:r>
      <w:r w:rsidRPr="00B47CFC">
        <w:rPr>
          <w:rFonts w:asciiTheme="minorHAnsi" w:hAnsiTheme="minorHAnsi" w:cstheme="minorHAnsi"/>
          <w:bCs/>
          <w:iCs/>
          <w:sz w:val="26"/>
          <w:szCs w:val="26"/>
        </w:rPr>
        <w:t>al tratarse de mera</w:t>
      </w:r>
      <w:r w:rsidR="009D1EA6" w:rsidRPr="00B47CFC">
        <w:rPr>
          <w:rFonts w:asciiTheme="minorHAnsi" w:hAnsiTheme="minorHAnsi" w:cstheme="minorHAnsi"/>
          <w:bCs/>
          <w:iCs/>
          <w:sz w:val="26"/>
          <w:szCs w:val="26"/>
        </w:rPr>
        <w:t>s</w:t>
      </w:r>
      <w:r w:rsidRPr="00B47CFC">
        <w:rPr>
          <w:rFonts w:asciiTheme="minorHAnsi" w:hAnsiTheme="minorHAnsi" w:cstheme="minorHAnsi"/>
          <w:bCs/>
          <w:iCs/>
          <w:sz w:val="26"/>
          <w:szCs w:val="26"/>
        </w:rPr>
        <w:t xml:space="preserve"> negativa</w:t>
      </w:r>
      <w:r w:rsidR="009D1EA6" w:rsidRPr="00B47CFC">
        <w:rPr>
          <w:rFonts w:asciiTheme="minorHAnsi" w:hAnsiTheme="minorHAnsi" w:cstheme="minorHAnsi"/>
          <w:bCs/>
          <w:iCs/>
          <w:sz w:val="26"/>
          <w:szCs w:val="26"/>
        </w:rPr>
        <w:t>s</w:t>
      </w:r>
      <w:r w:rsidRPr="00B47CFC">
        <w:rPr>
          <w:rFonts w:asciiTheme="minorHAnsi" w:hAnsiTheme="minorHAnsi" w:cstheme="minorHAnsi"/>
          <w:bCs/>
          <w:iCs/>
          <w:sz w:val="26"/>
          <w:szCs w:val="26"/>
        </w:rPr>
        <w:t xml:space="preserve"> sin sustento; al no haber dado respuesta a la</w:t>
      </w:r>
      <w:r w:rsidR="009D1EA6" w:rsidRPr="00B47CFC">
        <w:rPr>
          <w:rFonts w:asciiTheme="minorHAnsi" w:hAnsiTheme="minorHAnsi" w:cstheme="minorHAnsi"/>
          <w:bCs/>
          <w:iCs/>
          <w:sz w:val="26"/>
          <w:szCs w:val="26"/>
        </w:rPr>
        <w:t>s peticio</w:t>
      </w:r>
      <w:r w:rsidRPr="00B47CFC">
        <w:rPr>
          <w:rFonts w:asciiTheme="minorHAnsi" w:hAnsiTheme="minorHAnsi" w:cstheme="minorHAnsi"/>
          <w:bCs/>
          <w:iCs/>
          <w:sz w:val="26"/>
          <w:szCs w:val="26"/>
        </w:rPr>
        <w:t>n</w:t>
      </w:r>
      <w:r w:rsidR="009D1EA6" w:rsidRPr="00B47CFC">
        <w:rPr>
          <w:rFonts w:asciiTheme="minorHAnsi" w:hAnsiTheme="minorHAnsi" w:cstheme="minorHAnsi"/>
          <w:bCs/>
          <w:iCs/>
          <w:sz w:val="26"/>
          <w:szCs w:val="26"/>
        </w:rPr>
        <w:t>es</w:t>
      </w:r>
      <w:r w:rsidRPr="00B47CFC">
        <w:rPr>
          <w:rFonts w:asciiTheme="minorHAnsi" w:hAnsiTheme="minorHAnsi" w:cstheme="minorHAnsi"/>
          <w:bCs/>
          <w:iCs/>
          <w:sz w:val="26"/>
          <w:szCs w:val="26"/>
        </w:rPr>
        <w:t xml:space="preserve"> formulada</w:t>
      </w:r>
      <w:r w:rsidR="009D1EA6" w:rsidRPr="00B47CFC">
        <w:rPr>
          <w:rFonts w:asciiTheme="minorHAnsi" w:hAnsiTheme="minorHAnsi" w:cstheme="minorHAnsi"/>
          <w:bCs/>
          <w:iCs/>
          <w:sz w:val="26"/>
          <w:szCs w:val="26"/>
        </w:rPr>
        <w:t>s</w:t>
      </w:r>
      <w:r w:rsidRPr="00B47CFC">
        <w:rPr>
          <w:rFonts w:asciiTheme="minorHAnsi" w:hAnsiTheme="minorHAnsi" w:cstheme="minorHAnsi"/>
          <w:bCs/>
          <w:iCs/>
          <w:sz w:val="26"/>
          <w:szCs w:val="26"/>
        </w:rPr>
        <w:t xml:space="preserve"> por </w:t>
      </w:r>
      <w:r w:rsidR="009D1EA6" w:rsidRPr="00B47CFC">
        <w:rPr>
          <w:rFonts w:asciiTheme="minorHAnsi" w:hAnsiTheme="minorHAnsi" w:cstheme="minorHAnsi"/>
          <w:bCs/>
          <w:iCs/>
          <w:sz w:val="26"/>
          <w:szCs w:val="26"/>
        </w:rPr>
        <w:t>e</w:t>
      </w:r>
      <w:r w:rsidRPr="00B47CFC">
        <w:rPr>
          <w:rFonts w:asciiTheme="minorHAnsi" w:hAnsiTheme="minorHAnsi" w:cstheme="minorHAnsi"/>
          <w:bCs/>
          <w:iCs/>
          <w:sz w:val="26"/>
          <w:szCs w:val="26"/>
        </w:rPr>
        <w:t>l impetrante, en su</w:t>
      </w:r>
      <w:r w:rsidR="009D1EA6" w:rsidRPr="00B47CFC">
        <w:rPr>
          <w:rFonts w:asciiTheme="minorHAnsi" w:hAnsiTheme="minorHAnsi" w:cstheme="minorHAnsi"/>
          <w:bCs/>
          <w:iCs/>
          <w:sz w:val="26"/>
          <w:szCs w:val="26"/>
        </w:rPr>
        <w:t>s</w:t>
      </w:r>
      <w:r w:rsidRPr="00B47CFC">
        <w:rPr>
          <w:rFonts w:asciiTheme="minorHAnsi" w:hAnsiTheme="minorHAnsi" w:cstheme="minorHAnsi"/>
          <w:bCs/>
          <w:iCs/>
          <w:sz w:val="26"/>
          <w:szCs w:val="26"/>
        </w:rPr>
        <w:t xml:space="preserve"> escrito</w:t>
      </w:r>
      <w:r w:rsidR="009D1EA6" w:rsidRPr="00B47CFC">
        <w:rPr>
          <w:rFonts w:asciiTheme="minorHAnsi" w:hAnsiTheme="minorHAnsi" w:cstheme="minorHAnsi"/>
          <w:bCs/>
          <w:iCs/>
          <w:sz w:val="26"/>
          <w:szCs w:val="26"/>
        </w:rPr>
        <w:t>s</w:t>
      </w:r>
      <w:r w:rsidRPr="00B47CFC">
        <w:rPr>
          <w:rFonts w:asciiTheme="minorHAnsi" w:hAnsiTheme="minorHAnsi" w:cstheme="minorHAnsi"/>
          <w:bCs/>
          <w:iCs/>
          <w:sz w:val="26"/>
          <w:szCs w:val="26"/>
        </w:rPr>
        <w:t xml:space="preserve"> presentado</w:t>
      </w:r>
      <w:r w:rsidR="009D1EA6" w:rsidRPr="00B47CFC">
        <w:rPr>
          <w:rFonts w:asciiTheme="minorHAnsi" w:hAnsiTheme="minorHAnsi" w:cstheme="minorHAnsi"/>
          <w:bCs/>
          <w:iCs/>
          <w:sz w:val="26"/>
          <w:szCs w:val="26"/>
        </w:rPr>
        <w:t>s</w:t>
      </w:r>
      <w:r w:rsidRPr="00B47CFC">
        <w:rPr>
          <w:rFonts w:asciiTheme="minorHAnsi" w:hAnsiTheme="minorHAnsi" w:cstheme="minorHAnsi"/>
          <w:bCs/>
          <w:iCs/>
          <w:sz w:val="26"/>
          <w:szCs w:val="26"/>
        </w:rPr>
        <w:t xml:space="preserve"> en la</w:t>
      </w:r>
      <w:r w:rsidR="009D1EA6" w:rsidRPr="00B47CFC">
        <w:rPr>
          <w:rFonts w:asciiTheme="minorHAnsi" w:hAnsiTheme="minorHAnsi" w:cstheme="minorHAnsi"/>
          <w:bCs/>
          <w:iCs/>
          <w:sz w:val="26"/>
          <w:szCs w:val="26"/>
        </w:rPr>
        <w:t>s</w:t>
      </w:r>
      <w:r w:rsidRPr="00B47CFC">
        <w:rPr>
          <w:rFonts w:asciiTheme="minorHAnsi" w:hAnsiTheme="minorHAnsi" w:cstheme="minorHAnsi"/>
          <w:bCs/>
          <w:iCs/>
          <w:sz w:val="26"/>
          <w:szCs w:val="26"/>
        </w:rPr>
        <w:t xml:space="preserve"> fecha</w:t>
      </w:r>
      <w:r w:rsidR="009D1EA6" w:rsidRPr="00B47CFC">
        <w:rPr>
          <w:rFonts w:asciiTheme="minorHAnsi" w:hAnsiTheme="minorHAnsi" w:cstheme="minorHAnsi"/>
          <w:bCs/>
          <w:iCs/>
          <w:sz w:val="26"/>
          <w:szCs w:val="26"/>
        </w:rPr>
        <w:t>s</w:t>
      </w:r>
      <w:r w:rsidRPr="00B47CFC">
        <w:rPr>
          <w:rFonts w:asciiTheme="minorHAnsi" w:hAnsiTheme="minorHAnsi" w:cstheme="minorHAnsi"/>
          <w:bCs/>
          <w:iCs/>
          <w:sz w:val="26"/>
          <w:szCs w:val="26"/>
        </w:rPr>
        <w:t xml:space="preserve"> </w:t>
      </w:r>
      <w:r w:rsidR="009D1EA6" w:rsidRPr="00B47CFC">
        <w:rPr>
          <w:rFonts w:asciiTheme="minorHAnsi" w:hAnsiTheme="minorHAnsi" w:cstheme="minorHAnsi"/>
          <w:bCs/>
          <w:iCs/>
          <w:sz w:val="26"/>
          <w:szCs w:val="26"/>
        </w:rPr>
        <w:t xml:space="preserve">ya </w:t>
      </w:r>
      <w:r w:rsidRPr="00B47CFC">
        <w:rPr>
          <w:rFonts w:asciiTheme="minorHAnsi" w:hAnsiTheme="minorHAnsi" w:cstheme="minorHAnsi"/>
          <w:bCs/>
          <w:iCs/>
          <w:sz w:val="26"/>
          <w:szCs w:val="26"/>
        </w:rPr>
        <w:t>señalada</w:t>
      </w:r>
      <w:r w:rsidR="009D1EA6" w:rsidRPr="00B47CFC">
        <w:rPr>
          <w:rFonts w:asciiTheme="minorHAnsi" w:hAnsiTheme="minorHAnsi" w:cstheme="minorHAnsi"/>
          <w:bCs/>
          <w:iCs/>
          <w:sz w:val="26"/>
          <w:szCs w:val="26"/>
        </w:rPr>
        <w:t>s</w:t>
      </w:r>
      <w:r w:rsidRPr="00B47CFC">
        <w:rPr>
          <w:rFonts w:asciiTheme="minorHAnsi" w:hAnsiTheme="minorHAnsi" w:cstheme="minorHAnsi"/>
          <w:bCs/>
          <w:iCs/>
          <w:sz w:val="26"/>
          <w:szCs w:val="26"/>
        </w:rPr>
        <w:t>, que sigue</w:t>
      </w:r>
      <w:r w:rsidR="009D1EA6" w:rsidRPr="00B47CFC">
        <w:rPr>
          <w:rFonts w:asciiTheme="minorHAnsi" w:hAnsiTheme="minorHAnsi" w:cstheme="minorHAnsi"/>
          <w:bCs/>
          <w:iCs/>
          <w:sz w:val="26"/>
          <w:szCs w:val="26"/>
        </w:rPr>
        <w:t>n</w:t>
      </w:r>
      <w:r w:rsidRPr="00B47CFC">
        <w:rPr>
          <w:rFonts w:asciiTheme="minorHAnsi" w:hAnsiTheme="minorHAnsi" w:cstheme="minorHAnsi"/>
          <w:bCs/>
          <w:iCs/>
          <w:sz w:val="26"/>
          <w:szCs w:val="26"/>
        </w:rPr>
        <w:t xml:space="preserve"> sin respuesta hasta </w:t>
      </w:r>
      <w:r w:rsidR="009D1EA6" w:rsidRPr="00B47CFC">
        <w:rPr>
          <w:rFonts w:asciiTheme="minorHAnsi" w:hAnsiTheme="minorHAnsi" w:cstheme="minorHAnsi"/>
          <w:bCs/>
          <w:iCs/>
          <w:sz w:val="26"/>
          <w:szCs w:val="26"/>
        </w:rPr>
        <w:t>e</w:t>
      </w:r>
      <w:r w:rsidRPr="00B47CFC">
        <w:rPr>
          <w:rFonts w:asciiTheme="minorHAnsi" w:hAnsiTheme="minorHAnsi" w:cstheme="minorHAnsi"/>
          <w:bCs/>
          <w:iCs/>
          <w:sz w:val="26"/>
          <w:szCs w:val="26"/>
        </w:rPr>
        <w:t>l</w:t>
      </w:r>
      <w:r w:rsidR="009D1EA6" w:rsidRPr="00B47CFC">
        <w:rPr>
          <w:rFonts w:asciiTheme="minorHAnsi" w:hAnsiTheme="minorHAnsi" w:cstheme="minorHAnsi"/>
          <w:bCs/>
          <w:iCs/>
          <w:sz w:val="26"/>
          <w:szCs w:val="26"/>
        </w:rPr>
        <w:t xml:space="preserve"> día de hoy</w:t>
      </w:r>
      <w:r w:rsidRPr="00B47CFC">
        <w:rPr>
          <w:rFonts w:asciiTheme="minorHAnsi" w:hAnsiTheme="minorHAnsi" w:cstheme="minorHAnsi"/>
          <w:bCs/>
          <w:iCs/>
          <w:sz w:val="26"/>
          <w:szCs w:val="26"/>
        </w:rPr>
        <w:t>. . . . . . . . .</w:t>
      </w:r>
      <w:r w:rsidR="009D1EA6" w:rsidRPr="00B47CFC">
        <w:rPr>
          <w:rFonts w:asciiTheme="minorHAnsi" w:hAnsiTheme="minorHAnsi" w:cstheme="minorHAnsi"/>
          <w:bCs/>
          <w:iCs/>
          <w:sz w:val="26"/>
          <w:szCs w:val="26"/>
        </w:rPr>
        <w:t xml:space="preserve"> . . . . . . . . . . . . </w:t>
      </w:r>
    </w:p>
    <w:p w14:paraId="5113CF17" w14:textId="77777777" w:rsidR="00776C8E" w:rsidRPr="00B47CFC" w:rsidRDefault="00776C8E" w:rsidP="00776C8E">
      <w:pPr>
        <w:pStyle w:val="Textoindependiente"/>
        <w:ind w:firstLine="708"/>
        <w:rPr>
          <w:rFonts w:ascii="Calibri" w:hAnsi="Calibri"/>
          <w:sz w:val="26"/>
          <w:szCs w:val="26"/>
        </w:rPr>
      </w:pPr>
    </w:p>
    <w:p w14:paraId="7FFC88EE" w14:textId="298E8445" w:rsidR="00776C8E" w:rsidRPr="00B47CFC" w:rsidRDefault="00776C8E" w:rsidP="00776C8E">
      <w:pPr>
        <w:pStyle w:val="Textoindependiente"/>
        <w:ind w:firstLine="708"/>
        <w:rPr>
          <w:rFonts w:ascii="Calibri" w:hAnsi="Calibri"/>
          <w:sz w:val="26"/>
          <w:szCs w:val="26"/>
        </w:rPr>
      </w:pPr>
      <w:r w:rsidRPr="00B47CFC">
        <w:rPr>
          <w:rFonts w:ascii="Calibri" w:hAnsi="Calibri"/>
          <w:sz w:val="26"/>
          <w:szCs w:val="26"/>
        </w:rPr>
        <w:t xml:space="preserve">Por todo lo antes expuesto, al no haber dado respuesta </w:t>
      </w:r>
      <w:r w:rsidR="009D1EA6" w:rsidRPr="00B47CFC">
        <w:rPr>
          <w:rFonts w:ascii="Calibri" w:hAnsi="Calibri" w:cs="Calibri"/>
          <w:sz w:val="26"/>
          <w:szCs w:val="26"/>
        </w:rPr>
        <w:t>el Director General de Gobierno, el Subdirector Jurídico de la Dirección de Control del Servicio de Transporte de la Dirección General de Movilidad</w:t>
      </w:r>
      <w:r w:rsidR="009D1EA6" w:rsidRPr="00B47CFC">
        <w:rPr>
          <w:rFonts w:ascii="Calibri" w:hAnsi="Calibri"/>
          <w:sz w:val="26"/>
          <w:szCs w:val="26"/>
        </w:rPr>
        <w:t>, Directora General del Sistema de Agua Potable y Alcantarillado y titular de la Unidad de Transparencia</w:t>
      </w:r>
      <w:r w:rsidRPr="00B47CFC">
        <w:rPr>
          <w:rFonts w:ascii="Calibri" w:hAnsi="Calibri"/>
          <w:sz w:val="26"/>
          <w:szCs w:val="26"/>
        </w:rPr>
        <w:t>, a la</w:t>
      </w:r>
      <w:r w:rsidR="009D1EA6" w:rsidRPr="00B47CFC">
        <w:rPr>
          <w:rFonts w:ascii="Calibri" w:hAnsi="Calibri"/>
          <w:sz w:val="26"/>
          <w:szCs w:val="26"/>
        </w:rPr>
        <w:t>s</w:t>
      </w:r>
      <w:r w:rsidRPr="00B47CFC">
        <w:rPr>
          <w:rFonts w:ascii="Calibri" w:hAnsi="Calibri"/>
          <w:sz w:val="26"/>
          <w:szCs w:val="26"/>
        </w:rPr>
        <w:t xml:space="preserve"> solicitud</w:t>
      </w:r>
      <w:r w:rsidR="009D1EA6" w:rsidRPr="00B47CFC">
        <w:rPr>
          <w:rFonts w:ascii="Calibri" w:hAnsi="Calibri"/>
          <w:sz w:val="26"/>
          <w:szCs w:val="26"/>
        </w:rPr>
        <w:t>es</w:t>
      </w:r>
      <w:r w:rsidRPr="00B47CFC">
        <w:rPr>
          <w:rFonts w:ascii="Calibri" w:hAnsi="Calibri"/>
          <w:sz w:val="26"/>
          <w:szCs w:val="26"/>
        </w:rPr>
        <w:t xml:space="preserve"> presentada</w:t>
      </w:r>
      <w:r w:rsidR="009D1EA6" w:rsidRPr="00B47CFC">
        <w:rPr>
          <w:rFonts w:ascii="Calibri" w:hAnsi="Calibri"/>
          <w:sz w:val="26"/>
          <w:szCs w:val="26"/>
        </w:rPr>
        <w:t>s</w:t>
      </w:r>
      <w:r w:rsidRPr="00B47CFC">
        <w:rPr>
          <w:rFonts w:ascii="Calibri" w:hAnsi="Calibri"/>
          <w:sz w:val="26"/>
          <w:szCs w:val="26"/>
        </w:rPr>
        <w:t xml:space="preserve"> por </w:t>
      </w:r>
      <w:r w:rsidR="009D1EA6" w:rsidRPr="00B47CFC">
        <w:rPr>
          <w:rFonts w:ascii="Calibri" w:hAnsi="Calibri"/>
          <w:sz w:val="26"/>
          <w:szCs w:val="26"/>
        </w:rPr>
        <w:t>e</w:t>
      </w:r>
      <w:r w:rsidRPr="00B47CFC">
        <w:rPr>
          <w:rFonts w:ascii="Calibri" w:hAnsi="Calibri"/>
          <w:sz w:val="26"/>
          <w:szCs w:val="26"/>
        </w:rPr>
        <w:t xml:space="preserve">l </w:t>
      </w:r>
      <w:proofErr w:type="spellStart"/>
      <w:r w:rsidR="009D1EA6" w:rsidRPr="00B47CFC">
        <w:rPr>
          <w:rFonts w:ascii="Calibri" w:hAnsi="Calibri"/>
          <w:sz w:val="26"/>
          <w:szCs w:val="26"/>
        </w:rPr>
        <w:t>promovente</w:t>
      </w:r>
      <w:proofErr w:type="spellEnd"/>
      <w:r w:rsidRPr="00B47CFC">
        <w:rPr>
          <w:rFonts w:ascii="Calibri" w:hAnsi="Calibri"/>
          <w:sz w:val="26"/>
          <w:szCs w:val="26"/>
        </w:rPr>
        <w:t>, y, por otro lado, el que dicha</w:t>
      </w:r>
      <w:r w:rsidR="00310C94" w:rsidRPr="00B47CFC">
        <w:rPr>
          <w:rFonts w:ascii="Calibri" w:hAnsi="Calibri"/>
          <w:sz w:val="26"/>
          <w:szCs w:val="26"/>
        </w:rPr>
        <w:t>s</w:t>
      </w:r>
      <w:r w:rsidRPr="00B47CFC">
        <w:rPr>
          <w:rFonts w:ascii="Calibri" w:hAnsi="Calibri"/>
          <w:sz w:val="26"/>
          <w:szCs w:val="26"/>
        </w:rPr>
        <w:t xml:space="preserve"> </w:t>
      </w:r>
      <w:r w:rsidRPr="00B47CFC">
        <w:rPr>
          <w:rFonts w:ascii="Calibri" w:hAnsi="Calibri"/>
          <w:sz w:val="26"/>
          <w:szCs w:val="26"/>
        </w:rPr>
        <w:lastRenderedPageBreak/>
        <w:t>autoridad</w:t>
      </w:r>
      <w:r w:rsidR="00310C94" w:rsidRPr="00B47CFC">
        <w:rPr>
          <w:rFonts w:ascii="Calibri" w:hAnsi="Calibri"/>
          <w:sz w:val="26"/>
          <w:szCs w:val="26"/>
        </w:rPr>
        <w:t>es</w:t>
      </w:r>
      <w:r w:rsidRPr="00B47CFC">
        <w:rPr>
          <w:rFonts w:ascii="Calibri" w:hAnsi="Calibri"/>
          <w:sz w:val="26"/>
          <w:szCs w:val="26"/>
        </w:rPr>
        <w:t xml:space="preserve"> demandada</w:t>
      </w:r>
      <w:r w:rsidR="00310C94" w:rsidRPr="00B47CFC">
        <w:rPr>
          <w:rFonts w:ascii="Calibri" w:hAnsi="Calibri"/>
          <w:sz w:val="26"/>
          <w:szCs w:val="26"/>
        </w:rPr>
        <w:t>s</w:t>
      </w:r>
      <w:r w:rsidRPr="00B47CFC">
        <w:rPr>
          <w:rFonts w:ascii="Calibri" w:hAnsi="Calibri"/>
          <w:sz w:val="26"/>
          <w:szCs w:val="26"/>
        </w:rPr>
        <w:t>, no expus</w:t>
      </w:r>
      <w:r w:rsidR="00310C94" w:rsidRPr="00B47CFC">
        <w:rPr>
          <w:rFonts w:ascii="Calibri" w:hAnsi="Calibri"/>
          <w:sz w:val="26"/>
          <w:szCs w:val="26"/>
        </w:rPr>
        <w:t>ier</w:t>
      </w:r>
      <w:r w:rsidRPr="00B47CFC">
        <w:rPr>
          <w:rFonts w:ascii="Calibri" w:hAnsi="Calibri"/>
          <w:sz w:val="26"/>
          <w:szCs w:val="26"/>
        </w:rPr>
        <w:t>o</w:t>
      </w:r>
      <w:r w:rsidR="00310C94" w:rsidRPr="00B47CFC">
        <w:rPr>
          <w:rFonts w:ascii="Calibri" w:hAnsi="Calibri"/>
          <w:sz w:val="26"/>
          <w:szCs w:val="26"/>
        </w:rPr>
        <w:t>n</w:t>
      </w:r>
      <w:r w:rsidRPr="00B47CFC">
        <w:rPr>
          <w:rFonts w:ascii="Calibri" w:hAnsi="Calibri"/>
          <w:sz w:val="26"/>
          <w:szCs w:val="26"/>
        </w:rPr>
        <w:t>, los motivos y fundamentos de la decisión en sentido negativo; siendo la contestación de demanda, el momento procesal oportuno, de acuerdo con las reglas que operan en la negativa ficta, para fundar y motivar la</w:t>
      </w:r>
      <w:r w:rsidR="00310C94" w:rsidRPr="00B47CFC">
        <w:rPr>
          <w:rFonts w:ascii="Calibri" w:hAnsi="Calibri"/>
          <w:sz w:val="26"/>
          <w:szCs w:val="26"/>
        </w:rPr>
        <w:t>s</w:t>
      </w:r>
      <w:r w:rsidRPr="00B47CFC">
        <w:rPr>
          <w:rFonts w:ascii="Calibri" w:hAnsi="Calibri"/>
          <w:sz w:val="26"/>
          <w:szCs w:val="26"/>
        </w:rPr>
        <w:t xml:space="preserve"> misma</w:t>
      </w:r>
      <w:r w:rsidR="00310C94" w:rsidRPr="00B47CFC">
        <w:rPr>
          <w:rFonts w:ascii="Calibri" w:hAnsi="Calibri"/>
          <w:sz w:val="26"/>
          <w:szCs w:val="26"/>
        </w:rPr>
        <w:t>s</w:t>
      </w:r>
      <w:r w:rsidRPr="00B47CFC">
        <w:rPr>
          <w:rFonts w:ascii="Calibri" w:hAnsi="Calibri"/>
          <w:sz w:val="26"/>
          <w:szCs w:val="26"/>
        </w:rPr>
        <w:t>, sin que en el caso concreto se haya realizado de esta manera o bien, la</w:t>
      </w:r>
      <w:r w:rsidR="00310C94" w:rsidRPr="00B47CFC">
        <w:rPr>
          <w:rFonts w:ascii="Calibri" w:hAnsi="Calibri"/>
          <w:sz w:val="26"/>
          <w:szCs w:val="26"/>
        </w:rPr>
        <w:t>s</w:t>
      </w:r>
      <w:r w:rsidRPr="00B47CFC">
        <w:rPr>
          <w:rFonts w:ascii="Calibri" w:hAnsi="Calibri"/>
          <w:sz w:val="26"/>
          <w:szCs w:val="26"/>
        </w:rPr>
        <w:t xml:space="preserve"> haya</w:t>
      </w:r>
      <w:r w:rsidR="00310C94" w:rsidRPr="00B47CFC">
        <w:rPr>
          <w:rFonts w:ascii="Calibri" w:hAnsi="Calibri"/>
          <w:sz w:val="26"/>
          <w:szCs w:val="26"/>
        </w:rPr>
        <w:t>n</w:t>
      </w:r>
      <w:r w:rsidRPr="00B47CFC">
        <w:rPr>
          <w:rFonts w:ascii="Calibri" w:hAnsi="Calibri"/>
          <w:sz w:val="26"/>
          <w:szCs w:val="26"/>
        </w:rPr>
        <w:t xml:space="preserve"> remitido a la</w:t>
      </w:r>
      <w:r w:rsidR="00310C94" w:rsidRPr="00B47CFC">
        <w:rPr>
          <w:rFonts w:ascii="Calibri" w:hAnsi="Calibri"/>
          <w:sz w:val="26"/>
          <w:szCs w:val="26"/>
        </w:rPr>
        <w:t>s</w:t>
      </w:r>
      <w:r w:rsidRPr="00B47CFC">
        <w:rPr>
          <w:rFonts w:ascii="Calibri" w:hAnsi="Calibri"/>
          <w:sz w:val="26"/>
          <w:szCs w:val="26"/>
        </w:rPr>
        <w:t xml:space="preserve"> autoridad</w:t>
      </w:r>
      <w:r w:rsidR="00310C94" w:rsidRPr="00B47CFC">
        <w:rPr>
          <w:rFonts w:ascii="Calibri" w:hAnsi="Calibri"/>
          <w:sz w:val="26"/>
          <w:szCs w:val="26"/>
        </w:rPr>
        <w:t>es</w:t>
      </w:r>
      <w:r w:rsidRPr="00B47CFC">
        <w:rPr>
          <w:rFonts w:ascii="Calibri" w:hAnsi="Calibri"/>
          <w:sz w:val="26"/>
          <w:szCs w:val="26"/>
        </w:rPr>
        <w:t xml:space="preserve"> que estimara</w:t>
      </w:r>
      <w:r w:rsidR="00310C94" w:rsidRPr="00B47CFC">
        <w:rPr>
          <w:rFonts w:ascii="Calibri" w:hAnsi="Calibri"/>
          <w:sz w:val="26"/>
          <w:szCs w:val="26"/>
        </w:rPr>
        <w:t>n</w:t>
      </w:r>
      <w:r w:rsidRPr="00B47CFC">
        <w:rPr>
          <w:rFonts w:ascii="Calibri" w:hAnsi="Calibri"/>
          <w:sz w:val="26"/>
          <w:szCs w:val="26"/>
        </w:rPr>
        <w:t xml:space="preserve"> competente</w:t>
      </w:r>
      <w:r w:rsidR="00310C94" w:rsidRPr="00B47CFC">
        <w:rPr>
          <w:rFonts w:ascii="Calibri" w:hAnsi="Calibri"/>
          <w:sz w:val="26"/>
          <w:szCs w:val="26"/>
        </w:rPr>
        <w:t xml:space="preserve">s; por lo que </w:t>
      </w:r>
      <w:r w:rsidRPr="00B47CFC">
        <w:rPr>
          <w:rFonts w:ascii="Calibri" w:hAnsi="Calibri"/>
          <w:sz w:val="26"/>
          <w:szCs w:val="26"/>
        </w:rPr>
        <w:t>l</w:t>
      </w:r>
      <w:r w:rsidR="00310C94" w:rsidRPr="00B47CFC">
        <w:rPr>
          <w:rFonts w:ascii="Calibri" w:hAnsi="Calibri"/>
          <w:sz w:val="26"/>
          <w:szCs w:val="26"/>
        </w:rPr>
        <w:t>os</w:t>
      </w:r>
      <w:r w:rsidRPr="00B47CFC">
        <w:rPr>
          <w:rFonts w:ascii="Calibri" w:hAnsi="Calibri"/>
          <w:sz w:val="26"/>
          <w:szCs w:val="26"/>
        </w:rPr>
        <w:t xml:space="preserve"> acto</w:t>
      </w:r>
      <w:r w:rsidR="00310C94" w:rsidRPr="00B47CFC">
        <w:rPr>
          <w:rFonts w:ascii="Calibri" w:hAnsi="Calibri"/>
          <w:sz w:val="26"/>
          <w:szCs w:val="26"/>
        </w:rPr>
        <w:t>s</w:t>
      </w:r>
      <w:r w:rsidRPr="00B47CFC">
        <w:rPr>
          <w:rFonts w:ascii="Calibri" w:hAnsi="Calibri"/>
          <w:sz w:val="26"/>
          <w:szCs w:val="26"/>
        </w:rPr>
        <w:t xml:space="preserve"> impugnado</w:t>
      </w:r>
      <w:r w:rsidR="00310C94" w:rsidRPr="00B47CFC">
        <w:rPr>
          <w:rFonts w:ascii="Calibri" w:hAnsi="Calibri"/>
          <w:sz w:val="26"/>
          <w:szCs w:val="26"/>
        </w:rPr>
        <w:t>s</w:t>
      </w:r>
      <w:r w:rsidRPr="00B47CFC">
        <w:rPr>
          <w:rFonts w:ascii="Calibri" w:hAnsi="Calibri"/>
          <w:sz w:val="26"/>
          <w:szCs w:val="26"/>
        </w:rPr>
        <w:t>, -la</w:t>
      </w:r>
      <w:r w:rsidR="00310C94" w:rsidRPr="00B47CFC">
        <w:rPr>
          <w:rFonts w:ascii="Calibri" w:hAnsi="Calibri"/>
          <w:sz w:val="26"/>
          <w:szCs w:val="26"/>
        </w:rPr>
        <w:t>s</w:t>
      </w:r>
      <w:r w:rsidRPr="00B47CFC">
        <w:rPr>
          <w:rFonts w:ascii="Calibri" w:hAnsi="Calibri"/>
          <w:sz w:val="26"/>
          <w:szCs w:val="26"/>
        </w:rPr>
        <w:t xml:space="preserve"> negativa</w:t>
      </w:r>
      <w:r w:rsidR="00310C94" w:rsidRPr="00B47CFC">
        <w:rPr>
          <w:rFonts w:ascii="Calibri" w:hAnsi="Calibri"/>
          <w:sz w:val="26"/>
          <w:szCs w:val="26"/>
        </w:rPr>
        <w:t>s</w:t>
      </w:r>
      <w:r w:rsidRPr="00B47CFC">
        <w:rPr>
          <w:rFonts w:ascii="Calibri" w:hAnsi="Calibri"/>
          <w:sz w:val="26"/>
          <w:szCs w:val="26"/>
        </w:rPr>
        <w:t xml:space="preserve"> ficta</w:t>
      </w:r>
      <w:r w:rsidR="00310C94" w:rsidRPr="00B47CFC">
        <w:rPr>
          <w:rFonts w:ascii="Calibri" w:hAnsi="Calibri"/>
          <w:sz w:val="26"/>
          <w:szCs w:val="26"/>
        </w:rPr>
        <w:t>s</w:t>
      </w:r>
      <w:r w:rsidRPr="00B47CFC">
        <w:rPr>
          <w:rFonts w:ascii="Calibri" w:hAnsi="Calibri"/>
          <w:sz w:val="26"/>
          <w:szCs w:val="26"/>
        </w:rPr>
        <w:t xml:space="preserve"> a la</w:t>
      </w:r>
      <w:r w:rsidR="00310C94" w:rsidRPr="00B47CFC">
        <w:rPr>
          <w:rFonts w:ascii="Calibri" w:hAnsi="Calibri"/>
          <w:sz w:val="26"/>
          <w:szCs w:val="26"/>
        </w:rPr>
        <w:t>s peticio</w:t>
      </w:r>
      <w:r w:rsidRPr="00B47CFC">
        <w:rPr>
          <w:rFonts w:ascii="Calibri" w:hAnsi="Calibri"/>
          <w:sz w:val="26"/>
          <w:szCs w:val="26"/>
        </w:rPr>
        <w:t>n</w:t>
      </w:r>
      <w:r w:rsidR="00310C94" w:rsidRPr="00B47CFC">
        <w:rPr>
          <w:rFonts w:ascii="Calibri" w:hAnsi="Calibri"/>
          <w:sz w:val="26"/>
          <w:szCs w:val="26"/>
        </w:rPr>
        <w:t>es de</w:t>
      </w:r>
      <w:r w:rsidRPr="00B47CFC">
        <w:rPr>
          <w:rFonts w:ascii="Calibri" w:hAnsi="Calibri"/>
          <w:sz w:val="26"/>
          <w:szCs w:val="26"/>
        </w:rPr>
        <w:t>l ciudadan</w:t>
      </w:r>
      <w:r w:rsidR="00310C94" w:rsidRPr="00B47CFC">
        <w:rPr>
          <w:rFonts w:ascii="Calibri" w:hAnsi="Calibri"/>
          <w:sz w:val="26"/>
          <w:szCs w:val="26"/>
        </w:rPr>
        <w:t xml:space="preserve">o </w:t>
      </w:r>
      <w:r w:rsidR="00650C04" w:rsidRPr="00B47CFC">
        <w:rPr>
          <w:rFonts w:asciiTheme="minorHAnsi" w:hAnsiTheme="minorHAnsi" w:cstheme="minorHAnsi"/>
          <w:b/>
          <w:sz w:val="26"/>
          <w:szCs w:val="26"/>
        </w:rPr>
        <w:t>(…)</w:t>
      </w:r>
      <w:r w:rsidRPr="00B47CFC">
        <w:rPr>
          <w:rFonts w:ascii="Calibri" w:hAnsi="Calibri"/>
          <w:sz w:val="26"/>
          <w:szCs w:val="26"/>
        </w:rPr>
        <w:t xml:space="preserve">, 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B47CFC">
        <w:rPr>
          <w:rFonts w:ascii="Calibri" w:hAnsi="Calibri"/>
          <w:b/>
          <w:sz w:val="26"/>
          <w:szCs w:val="26"/>
        </w:rPr>
        <w:t>nulidad, para el efecto</w:t>
      </w:r>
      <w:r w:rsidRPr="00B47CFC">
        <w:rPr>
          <w:rFonts w:ascii="Calibri" w:hAnsi="Calibri"/>
          <w:sz w:val="26"/>
          <w:szCs w:val="26"/>
        </w:rPr>
        <w:t xml:space="preserve"> de que la</w:t>
      </w:r>
      <w:r w:rsidR="00310C94" w:rsidRPr="00B47CFC">
        <w:rPr>
          <w:rFonts w:ascii="Calibri" w:hAnsi="Calibri"/>
          <w:sz w:val="26"/>
          <w:szCs w:val="26"/>
        </w:rPr>
        <w:t>s</w:t>
      </w:r>
      <w:r w:rsidRPr="00B47CFC">
        <w:rPr>
          <w:rFonts w:ascii="Calibri" w:hAnsi="Calibri"/>
          <w:sz w:val="26"/>
          <w:szCs w:val="26"/>
        </w:rPr>
        <w:t xml:space="preserve"> </w:t>
      </w:r>
      <w:r w:rsidR="00310C94" w:rsidRPr="00B47CFC">
        <w:rPr>
          <w:rFonts w:ascii="Calibri" w:hAnsi="Calibri"/>
          <w:sz w:val="26"/>
          <w:szCs w:val="26"/>
        </w:rPr>
        <w:t xml:space="preserve">señaladas </w:t>
      </w:r>
      <w:r w:rsidRPr="00B47CFC">
        <w:rPr>
          <w:rFonts w:ascii="Calibri" w:hAnsi="Calibri"/>
          <w:sz w:val="26"/>
          <w:szCs w:val="26"/>
        </w:rPr>
        <w:t>autoridad</w:t>
      </w:r>
      <w:r w:rsidR="00310C94" w:rsidRPr="00B47CFC">
        <w:rPr>
          <w:rFonts w:ascii="Calibri" w:hAnsi="Calibri"/>
          <w:sz w:val="26"/>
          <w:szCs w:val="26"/>
        </w:rPr>
        <w:t>es</w:t>
      </w:r>
      <w:r w:rsidRPr="00B47CFC">
        <w:rPr>
          <w:rFonts w:ascii="Calibri" w:hAnsi="Calibri"/>
          <w:sz w:val="26"/>
          <w:szCs w:val="26"/>
        </w:rPr>
        <w:t xml:space="preserve"> demandada</w:t>
      </w:r>
      <w:r w:rsidR="00310C94" w:rsidRPr="00B47CFC">
        <w:rPr>
          <w:rFonts w:ascii="Calibri" w:hAnsi="Calibri"/>
          <w:sz w:val="26"/>
          <w:szCs w:val="26"/>
        </w:rPr>
        <w:t>s</w:t>
      </w:r>
      <w:r w:rsidRPr="00B47CFC">
        <w:rPr>
          <w:rFonts w:ascii="Calibri" w:hAnsi="Calibri"/>
          <w:sz w:val="26"/>
          <w:szCs w:val="26"/>
        </w:rPr>
        <w:t xml:space="preserve">, </w:t>
      </w:r>
      <w:r w:rsidR="00310C94" w:rsidRPr="00B47CFC">
        <w:rPr>
          <w:rFonts w:ascii="Calibri" w:hAnsi="Calibri"/>
          <w:b/>
          <w:sz w:val="26"/>
          <w:szCs w:val="26"/>
        </w:rPr>
        <w:t>den</w:t>
      </w:r>
      <w:r w:rsidRPr="00B47CFC">
        <w:rPr>
          <w:rFonts w:ascii="Calibri" w:hAnsi="Calibri"/>
          <w:b/>
          <w:sz w:val="26"/>
          <w:szCs w:val="26"/>
        </w:rPr>
        <w:t xml:space="preserve"> respuesta</w:t>
      </w:r>
      <w:r w:rsidRPr="00B47CFC">
        <w:rPr>
          <w:rFonts w:ascii="Calibri" w:hAnsi="Calibri"/>
          <w:sz w:val="26"/>
          <w:szCs w:val="26"/>
        </w:rPr>
        <w:t xml:space="preserve"> debidamente fundada y motivada, a la</w:t>
      </w:r>
      <w:r w:rsidR="00310C94" w:rsidRPr="00B47CFC">
        <w:rPr>
          <w:rFonts w:ascii="Calibri" w:hAnsi="Calibri"/>
          <w:sz w:val="26"/>
          <w:szCs w:val="26"/>
        </w:rPr>
        <w:t>s</w:t>
      </w:r>
      <w:r w:rsidRPr="00B47CFC">
        <w:rPr>
          <w:rFonts w:ascii="Calibri" w:hAnsi="Calibri"/>
          <w:sz w:val="26"/>
          <w:szCs w:val="26"/>
        </w:rPr>
        <w:t xml:space="preserve"> solicitud</w:t>
      </w:r>
      <w:r w:rsidR="00310C94" w:rsidRPr="00B47CFC">
        <w:rPr>
          <w:rFonts w:ascii="Calibri" w:hAnsi="Calibri"/>
          <w:sz w:val="26"/>
          <w:szCs w:val="26"/>
        </w:rPr>
        <w:t>es</w:t>
      </w:r>
      <w:r w:rsidRPr="00B47CFC">
        <w:rPr>
          <w:rFonts w:ascii="Calibri" w:hAnsi="Calibri"/>
          <w:sz w:val="26"/>
          <w:szCs w:val="26"/>
        </w:rPr>
        <w:t xml:space="preserve"> </w:t>
      </w:r>
      <w:r w:rsidR="00310C94" w:rsidRPr="00B47CFC">
        <w:rPr>
          <w:rFonts w:ascii="Calibri" w:hAnsi="Calibri"/>
          <w:sz w:val="26"/>
          <w:szCs w:val="26"/>
        </w:rPr>
        <w:t xml:space="preserve">y peticiones </w:t>
      </w:r>
      <w:r w:rsidRPr="00B47CFC">
        <w:rPr>
          <w:rFonts w:ascii="Calibri" w:hAnsi="Calibri"/>
          <w:sz w:val="26"/>
          <w:szCs w:val="26"/>
        </w:rPr>
        <w:t>presentada</w:t>
      </w:r>
      <w:r w:rsidR="00310C94" w:rsidRPr="00B47CFC">
        <w:rPr>
          <w:rFonts w:ascii="Calibri" w:hAnsi="Calibri"/>
          <w:sz w:val="26"/>
          <w:szCs w:val="26"/>
        </w:rPr>
        <w:t>s</w:t>
      </w:r>
      <w:r w:rsidRPr="00B47CFC">
        <w:rPr>
          <w:rFonts w:ascii="Calibri" w:hAnsi="Calibri"/>
          <w:sz w:val="26"/>
          <w:szCs w:val="26"/>
        </w:rPr>
        <w:t xml:space="preserve"> por </w:t>
      </w:r>
      <w:r w:rsidR="00310C94" w:rsidRPr="00B47CFC">
        <w:rPr>
          <w:rFonts w:ascii="Calibri" w:hAnsi="Calibri"/>
          <w:sz w:val="26"/>
          <w:szCs w:val="26"/>
        </w:rPr>
        <w:t>e</w:t>
      </w:r>
      <w:r w:rsidRPr="00B47CFC">
        <w:rPr>
          <w:rFonts w:ascii="Calibri" w:hAnsi="Calibri"/>
          <w:sz w:val="26"/>
          <w:szCs w:val="26"/>
        </w:rPr>
        <w:t>l ciudadan</w:t>
      </w:r>
      <w:r w:rsidR="00310C94" w:rsidRPr="00B47CFC">
        <w:rPr>
          <w:rFonts w:ascii="Calibri" w:hAnsi="Calibri"/>
          <w:sz w:val="26"/>
          <w:szCs w:val="26"/>
        </w:rPr>
        <w:t>o</w:t>
      </w:r>
      <w:r w:rsidRPr="00B47CFC">
        <w:rPr>
          <w:rFonts w:ascii="Calibri" w:hAnsi="Calibri"/>
          <w:sz w:val="26"/>
          <w:szCs w:val="26"/>
        </w:rPr>
        <w:t xml:space="preserve"> </w:t>
      </w:r>
      <w:r w:rsidR="00650C04" w:rsidRPr="00B47CFC">
        <w:rPr>
          <w:rFonts w:asciiTheme="minorHAnsi" w:hAnsiTheme="minorHAnsi" w:cstheme="minorHAnsi"/>
          <w:b/>
          <w:sz w:val="26"/>
          <w:szCs w:val="26"/>
        </w:rPr>
        <w:t>(…)</w:t>
      </w:r>
      <w:r w:rsidRPr="00B47CFC">
        <w:rPr>
          <w:rFonts w:ascii="Calibri" w:hAnsi="Calibri"/>
          <w:sz w:val="26"/>
          <w:szCs w:val="26"/>
        </w:rPr>
        <w:t xml:space="preserve">, </w:t>
      </w:r>
      <w:r w:rsidRPr="00B47CFC">
        <w:rPr>
          <w:rFonts w:ascii="Calibri" w:hAnsi="Calibri" w:cs="Calibri"/>
          <w:sz w:val="26"/>
          <w:szCs w:val="26"/>
        </w:rPr>
        <w:t>respecto de l</w:t>
      </w:r>
      <w:r w:rsidR="00310C94" w:rsidRPr="00B47CFC">
        <w:rPr>
          <w:rFonts w:ascii="Calibri" w:hAnsi="Calibri" w:cs="Calibri"/>
          <w:sz w:val="26"/>
          <w:szCs w:val="26"/>
        </w:rPr>
        <w:t>o peticionado a cada una; peticiones que les fueron turnadas por el Presidente Municipal de León, Guanajuato, como se ha visto en esta misma resolución</w:t>
      </w:r>
      <w:r w:rsidRPr="00B47CFC">
        <w:rPr>
          <w:rFonts w:ascii="Calibri" w:hAnsi="Calibri"/>
          <w:sz w:val="26"/>
          <w:szCs w:val="26"/>
        </w:rPr>
        <w:t>. . . . . . .</w:t>
      </w:r>
      <w:r w:rsidR="00310C94" w:rsidRPr="00B47CFC">
        <w:rPr>
          <w:rFonts w:asciiTheme="minorHAnsi" w:hAnsiTheme="minorHAnsi" w:cstheme="minorHAnsi"/>
          <w:sz w:val="26"/>
          <w:szCs w:val="26"/>
        </w:rPr>
        <w:t xml:space="preserve"> . . . . . . . . . . . . . . .</w:t>
      </w:r>
    </w:p>
    <w:p w14:paraId="161E2207" w14:textId="77777777" w:rsidR="00776C8E" w:rsidRPr="00B47CFC" w:rsidRDefault="00776C8E" w:rsidP="00776C8E">
      <w:pPr>
        <w:pStyle w:val="Textoindependiente"/>
        <w:ind w:firstLine="708"/>
        <w:rPr>
          <w:rFonts w:ascii="Calibri" w:hAnsi="Calibri"/>
          <w:sz w:val="20"/>
          <w:szCs w:val="20"/>
        </w:rPr>
      </w:pPr>
    </w:p>
    <w:p w14:paraId="1D0C1AEC" w14:textId="77777777" w:rsidR="00776C8E" w:rsidRPr="00B47CFC" w:rsidRDefault="00776C8E" w:rsidP="00776C8E">
      <w:pPr>
        <w:widowControl w:val="0"/>
        <w:autoSpaceDE w:val="0"/>
        <w:autoSpaceDN w:val="0"/>
        <w:adjustRightInd w:val="0"/>
        <w:ind w:firstLine="708"/>
        <w:jc w:val="both"/>
        <w:rPr>
          <w:rFonts w:ascii="Calibri" w:hAnsi="Calibri"/>
          <w:sz w:val="26"/>
        </w:rPr>
      </w:pPr>
      <w:r w:rsidRPr="00B47CFC">
        <w:rPr>
          <w:rFonts w:ascii="Calibri" w:hAnsi="Calibri" w:cs="Arial"/>
          <w:sz w:val="26"/>
          <w:szCs w:val="22"/>
        </w:rPr>
        <w:t>Al caso concreto,</w:t>
      </w:r>
      <w:r w:rsidRPr="00B47CFC">
        <w:rPr>
          <w:rFonts w:ascii="Calibri" w:hAnsi="Calibri"/>
          <w:sz w:val="26"/>
        </w:rPr>
        <w:t xml:space="preserve"> resulta aplicable el criterio de la Segunda Sala del Tribunal de Justicia Administrativa del Estado, contenida en la página 194 de la publicación intitulada </w:t>
      </w:r>
      <w:r w:rsidRPr="00B47CFC">
        <w:rPr>
          <w:rFonts w:ascii="Calibri" w:hAnsi="Calibri"/>
          <w:i/>
          <w:sz w:val="26"/>
        </w:rPr>
        <w:t>“Criterios 2000-2008”</w:t>
      </w:r>
      <w:r w:rsidRPr="00B47CFC">
        <w:rPr>
          <w:rFonts w:ascii="Calibri" w:hAnsi="Calibri"/>
          <w:sz w:val="26"/>
        </w:rPr>
        <w:t xml:space="preserve"> del referido tribunal, la cual es del tenor siguiente: </w:t>
      </w:r>
    </w:p>
    <w:p w14:paraId="747181EF" w14:textId="77777777" w:rsidR="00776C8E" w:rsidRPr="00B47CFC" w:rsidRDefault="00776C8E" w:rsidP="00776C8E">
      <w:pPr>
        <w:pStyle w:val="Textoindependiente"/>
        <w:rPr>
          <w:rFonts w:ascii="Calibri" w:hAnsi="Calibri"/>
          <w:sz w:val="20"/>
          <w:szCs w:val="20"/>
        </w:rPr>
      </w:pPr>
    </w:p>
    <w:p w14:paraId="4192A27D" w14:textId="77777777" w:rsidR="00776C8E" w:rsidRPr="00B47CFC" w:rsidRDefault="00776C8E" w:rsidP="00776C8E">
      <w:pPr>
        <w:pStyle w:val="Textoindependiente"/>
        <w:ind w:firstLine="708"/>
        <w:rPr>
          <w:rFonts w:ascii="Calibri" w:hAnsi="Calibri" w:cs="Goudy"/>
          <w:snapToGrid w:val="0"/>
          <w:sz w:val="22"/>
          <w:szCs w:val="26"/>
        </w:rPr>
      </w:pPr>
      <w:r w:rsidRPr="00B47CFC">
        <w:rPr>
          <w:rFonts w:ascii="Calibri" w:hAnsi="Calibri" w:cs="Goudy"/>
          <w:b/>
          <w:bCs/>
          <w:i/>
          <w:sz w:val="26"/>
          <w:szCs w:val="26"/>
        </w:rPr>
        <w:t>“FALTA DE FUNDAMENTACIÓN Y MOTIVACIÓN DEL ACTO ADMINISTRATIVO. CONSECUENCIAS DE LA</w:t>
      </w:r>
      <w:r w:rsidRPr="00B47CFC">
        <w:rPr>
          <w:rFonts w:ascii="Calibri" w:hAnsi="Calibri" w:cs="Goudy"/>
          <w:b/>
          <w:bCs/>
          <w:sz w:val="26"/>
          <w:szCs w:val="26"/>
        </w:rPr>
        <w:t xml:space="preserve">.- </w:t>
      </w:r>
      <w:r w:rsidRPr="00B47CFC">
        <w:rPr>
          <w:rFonts w:ascii="Calibri" w:hAnsi="Calibri" w:cs="Goudy"/>
          <w:i/>
          <w:iCs/>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B47CFC">
        <w:rPr>
          <w:rFonts w:ascii="Calibri" w:hAnsi="Calibri" w:cs="Goudy"/>
          <w:i/>
          <w:iCs/>
          <w:sz w:val="27"/>
          <w:szCs w:val="26"/>
        </w:rPr>
        <w:t xml:space="preserve"> </w:t>
      </w:r>
      <w:r w:rsidRPr="00B47CFC">
        <w:rPr>
          <w:rFonts w:ascii="Calibri" w:hAnsi="Calibri" w:cs="Goudy"/>
          <w:snapToGrid w:val="0"/>
          <w:sz w:val="22"/>
          <w:szCs w:val="26"/>
        </w:rPr>
        <w:t xml:space="preserve">(Expediente 6.477/04 Sentencia de fecha 11 de marzo de 2005. Actora: </w:t>
      </w:r>
      <w:r w:rsidRPr="00B47CFC">
        <w:rPr>
          <w:rFonts w:ascii="Calibri" w:hAnsi="Calibri" w:cs="Goudy"/>
          <w:sz w:val="22"/>
          <w:szCs w:val="26"/>
        </w:rPr>
        <w:t>María Antonia Gutiérrez Bustos</w:t>
      </w:r>
      <w:r w:rsidRPr="00B47CFC">
        <w:rPr>
          <w:rFonts w:ascii="Calibri" w:hAnsi="Calibri" w:cs="Goudy"/>
          <w:snapToGrid w:val="0"/>
          <w:sz w:val="22"/>
          <w:szCs w:val="26"/>
        </w:rPr>
        <w:t>.</w:t>
      </w:r>
      <w:proofErr w:type="gramStart"/>
      <w:r w:rsidRPr="00B47CFC">
        <w:rPr>
          <w:rFonts w:ascii="Calibri" w:hAnsi="Calibri" w:cs="Goudy"/>
          <w:snapToGrid w:val="0"/>
          <w:sz w:val="22"/>
          <w:szCs w:val="26"/>
        </w:rPr>
        <w:t>)</w:t>
      </w:r>
      <w:proofErr w:type="gramEnd"/>
      <w:r w:rsidRPr="00B47CFC">
        <w:rPr>
          <w:rFonts w:ascii="Calibri" w:hAnsi="Calibri" w:cs="Goudy"/>
          <w:snapToGrid w:val="0"/>
          <w:sz w:val="22"/>
          <w:szCs w:val="26"/>
        </w:rPr>
        <w:t xml:space="preserve">. . . . </w:t>
      </w:r>
    </w:p>
    <w:p w14:paraId="31706835" w14:textId="77777777" w:rsidR="00776C8E" w:rsidRPr="00B47CFC" w:rsidRDefault="00776C8E" w:rsidP="00776C8E">
      <w:pPr>
        <w:jc w:val="both"/>
        <w:rPr>
          <w:rFonts w:asciiTheme="minorHAnsi" w:hAnsiTheme="minorHAnsi" w:cstheme="minorHAnsi"/>
          <w:sz w:val="20"/>
          <w:szCs w:val="20"/>
        </w:rPr>
      </w:pPr>
    </w:p>
    <w:p w14:paraId="405A8814" w14:textId="77777777" w:rsidR="00776C8E" w:rsidRPr="00B47CFC" w:rsidRDefault="00776C8E" w:rsidP="00776C8E">
      <w:pPr>
        <w:ind w:firstLine="708"/>
        <w:jc w:val="both"/>
        <w:rPr>
          <w:rFonts w:asciiTheme="minorHAnsi" w:hAnsiTheme="minorHAnsi" w:cstheme="minorHAnsi"/>
          <w:sz w:val="26"/>
          <w:szCs w:val="26"/>
        </w:rPr>
      </w:pPr>
      <w:r w:rsidRPr="00B47CFC">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 . . . </w:t>
      </w:r>
    </w:p>
    <w:p w14:paraId="6C234466" w14:textId="77777777" w:rsidR="00776C8E" w:rsidRPr="00B47CFC" w:rsidRDefault="00776C8E" w:rsidP="00776C8E">
      <w:pPr>
        <w:pStyle w:val="Textoindependiente"/>
        <w:rPr>
          <w:rFonts w:asciiTheme="minorHAnsi" w:hAnsiTheme="minorHAnsi" w:cstheme="minorHAnsi"/>
          <w:i/>
          <w:iCs/>
          <w:sz w:val="20"/>
          <w:szCs w:val="20"/>
        </w:rPr>
      </w:pPr>
    </w:p>
    <w:p w14:paraId="721488A0" w14:textId="77777777" w:rsidR="003A2F45" w:rsidRPr="00B47CFC" w:rsidRDefault="00776C8E" w:rsidP="00776C8E">
      <w:pPr>
        <w:pStyle w:val="Textoindependiente"/>
        <w:ind w:firstLine="708"/>
        <w:rPr>
          <w:rFonts w:asciiTheme="minorHAnsi" w:hAnsiTheme="minorHAnsi" w:cstheme="minorHAnsi"/>
          <w:i/>
          <w:iCs/>
          <w:sz w:val="26"/>
          <w:szCs w:val="26"/>
        </w:rPr>
      </w:pPr>
      <w:r w:rsidRPr="00B47CFC">
        <w:rPr>
          <w:rFonts w:asciiTheme="minorHAnsi" w:hAnsiTheme="minorHAnsi" w:cstheme="minorHAnsi"/>
          <w:i/>
          <w:iCs/>
          <w:sz w:val="26"/>
          <w:szCs w:val="26"/>
        </w:rPr>
        <w:t>"</w:t>
      </w:r>
      <w:r w:rsidRPr="00B47CFC">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B47CFC">
        <w:rPr>
          <w:rFonts w:asciiTheme="minorHAnsi" w:hAnsiTheme="minorHAnsi" w:cstheme="minorHAnsi"/>
          <w:i/>
          <w:iCs/>
          <w:sz w:val="26"/>
          <w:szCs w:val="26"/>
        </w:rPr>
        <w:t>. Conforme a la tesis publicada con el número 261, del Tomo VI, del Apéndice al Semanario Judicial de la Federación 1917-1995 bajo el rubro de "FUNDAMENTACIÓN Y MOTIVACIÓN, AMPARO EN CASO DE LA GARANTÍA DE.", por regla general, los efectos de una ejecutoria de</w:t>
      </w:r>
    </w:p>
    <w:p w14:paraId="4BB5EC05" w14:textId="77777777" w:rsidR="003A2F45" w:rsidRPr="00B47CFC" w:rsidRDefault="003A2F45" w:rsidP="00776C8E">
      <w:pPr>
        <w:pStyle w:val="Textoindependiente"/>
        <w:ind w:firstLine="708"/>
        <w:rPr>
          <w:rFonts w:asciiTheme="minorHAnsi" w:hAnsiTheme="minorHAnsi" w:cstheme="minorHAnsi"/>
          <w:i/>
          <w:iCs/>
          <w:sz w:val="26"/>
          <w:szCs w:val="26"/>
        </w:rPr>
      </w:pPr>
    </w:p>
    <w:p w14:paraId="4A31E94E" w14:textId="77777777" w:rsidR="003A2F45" w:rsidRPr="00B47CFC" w:rsidRDefault="003A2F45" w:rsidP="003A2F45">
      <w:pPr>
        <w:pStyle w:val="Textoindependiente"/>
        <w:ind w:firstLine="708"/>
        <w:jc w:val="right"/>
        <w:rPr>
          <w:rFonts w:asciiTheme="minorHAnsi" w:hAnsiTheme="minorHAnsi" w:cstheme="minorHAnsi"/>
          <w:b/>
          <w:bCs/>
          <w:iCs/>
          <w:sz w:val="26"/>
          <w:szCs w:val="26"/>
        </w:rPr>
      </w:pPr>
      <w:r w:rsidRPr="00B47CFC">
        <w:rPr>
          <w:rFonts w:asciiTheme="minorHAnsi" w:hAnsiTheme="minorHAnsi" w:cstheme="minorHAnsi"/>
          <w:b/>
          <w:bCs/>
          <w:iCs/>
          <w:sz w:val="26"/>
          <w:szCs w:val="26"/>
        </w:rPr>
        <w:t>Expediente número 0968/2doJAM/2018-JN</w:t>
      </w:r>
    </w:p>
    <w:p w14:paraId="2BF33FAC" w14:textId="77777777" w:rsidR="003A2F45" w:rsidRPr="00B47CFC" w:rsidRDefault="003A2F45" w:rsidP="00776C8E">
      <w:pPr>
        <w:pStyle w:val="Textoindependiente"/>
        <w:ind w:firstLine="708"/>
        <w:rPr>
          <w:rFonts w:asciiTheme="minorHAnsi" w:hAnsiTheme="minorHAnsi" w:cstheme="minorHAnsi"/>
          <w:i/>
          <w:iCs/>
          <w:sz w:val="26"/>
          <w:szCs w:val="26"/>
        </w:rPr>
      </w:pPr>
    </w:p>
    <w:p w14:paraId="2003F4CB" w14:textId="38659433" w:rsidR="00776C8E" w:rsidRPr="00B47CFC" w:rsidRDefault="00776C8E" w:rsidP="003A2F45">
      <w:pPr>
        <w:pStyle w:val="Textoindependiente"/>
        <w:rPr>
          <w:rFonts w:asciiTheme="minorHAnsi" w:hAnsiTheme="minorHAnsi" w:cstheme="minorHAnsi"/>
          <w:i/>
          <w:iCs/>
          <w:sz w:val="26"/>
          <w:szCs w:val="26"/>
        </w:rPr>
      </w:pPr>
      <w:r w:rsidRPr="00B47CFC">
        <w:rPr>
          <w:rFonts w:asciiTheme="minorHAnsi" w:hAnsiTheme="minorHAnsi" w:cstheme="minorHAnsi"/>
          <w:i/>
          <w:iCs/>
          <w:sz w:val="26"/>
          <w:szCs w:val="26"/>
        </w:rPr>
        <w:lastRenderedPageBreak/>
        <w:t xml:space="preserve"> </w:t>
      </w:r>
      <w:proofErr w:type="gramStart"/>
      <w:r w:rsidRPr="00B47CFC">
        <w:rPr>
          <w:rFonts w:asciiTheme="minorHAnsi" w:hAnsiTheme="minorHAnsi" w:cstheme="minorHAnsi"/>
          <w:i/>
          <w:iCs/>
          <w:sz w:val="26"/>
          <w:szCs w:val="26"/>
        </w:rPr>
        <w:t>amparo</w:t>
      </w:r>
      <w:proofErr w:type="gramEnd"/>
      <w:r w:rsidRPr="00B47CFC">
        <w:rPr>
          <w:rFonts w:asciiTheme="minorHAnsi" w:hAnsiTheme="minorHAnsi" w:cstheme="minorHAnsi"/>
          <w:i/>
          <w:iCs/>
          <w:sz w:val="26"/>
          <w:szCs w:val="26"/>
        </w:rPr>
        <w:t xml:space="preserve"> que otorga la protección constitucional por falta de fundamentación y motivación, son los de constreñir a la autoridad responsable a nulificar o dejar sin </w:t>
      </w:r>
    </w:p>
    <w:p w14:paraId="71552F5D" w14:textId="08F93FC9" w:rsidR="00776C8E" w:rsidRPr="00B47CFC" w:rsidRDefault="00776C8E" w:rsidP="00776C8E">
      <w:pPr>
        <w:pStyle w:val="Textoindependiente"/>
        <w:rPr>
          <w:rFonts w:asciiTheme="minorHAnsi" w:hAnsiTheme="minorHAnsi" w:cstheme="minorHAnsi"/>
          <w:i/>
          <w:iCs/>
          <w:sz w:val="26"/>
          <w:szCs w:val="26"/>
        </w:rPr>
      </w:pPr>
      <w:proofErr w:type="gramStart"/>
      <w:r w:rsidRPr="00B47CFC">
        <w:rPr>
          <w:rFonts w:asciiTheme="minorHAnsi" w:hAnsiTheme="minorHAnsi" w:cstheme="minorHAnsi"/>
          <w:i/>
          <w:iCs/>
          <w:sz w:val="26"/>
          <w:szCs w:val="26"/>
        </w:rPr>
        <w:t>efectos</w:t>
      </w:r>
      <w:proofErr w:type="gramEnd"/>
      <w:r w:rsidRPr="00B47CFC">
        <w:rPr>
          <w:rFonts w:asciiTheme="minorHAnsi" w:hAnsiTheme="minorHAnsi" w:cstheme="minorHAnsi"/>
          <w:i/>
          <w:iCs/>
          <w:sz w:val="26"/>
          <w:szCs w:val="26"/>
        </w:rPr>
        <w:t xml:space="preserve">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B47CFC">
        <w:rPr>
          <w:rFonts w:asciiTheme="minorHAnsi" w:hAnsiTheme="minorHAnsi" w:cstheme="minorHAnsi"/>
          <w:i/>
          <w:iCs/>
          <w:sz w:val="26"/>
          <w:szCs w:val="26"/>
        </w:rPr>
        <w:t>respuesta  al</w:t>
      </w:r>
      <w:proofErr w:type="gramEnd"/>
      <w:r w:rsidRPr="00B47CFC">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B47CFC">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B47CFC">
        <w:rPr>
          <w:rFonts w:asciiTheme="minorHAnsi" w:hAnsiTheme="minorHAnsi" w:cstheme="minorHAnsi"/>
          <w:sz w:val="22"/>
          <w:szCs w:val="22"/>
        </w:rPr>
        <w:t>./</w:t>
      </w:r>
      <w:proofErr w:type="gramEnd"/>
      <w:r w:rsidRPr="00B47CFC">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B47CFC">
        <w:rPr>
          <w:rFonts w:asciiTheme="minorHAnsi" w:hAnsiTheme="minorHAnsi" w:cstheme="minorHAnsi"/>
          <w:sz w:val="27"/>
          <w:szCs w:val="27"/>
        </w:rPr>
        <w:t>. . . . . . . . . . . . . . . . . . . . . . . . . . . . . . . . . . . . . . . .</w:t>
      </w:r>
    </w:p>
    <w:p w14:paraId="6C06E949" w14:textId="77777777" w:rsidR="00776C8E" w:rsidRPr="00B47CFC" w:rsidRDefault="00776C8E" w:rsidP="00776C8E">
      <w:pPr>
        <w:jc w:val="both"/>
        <w:rPr>
          <w:rFonts w:asciiTheme="minorHAnsi" w:hAnsiTheme="minorHAnsi"/>
          <w:bCs/>
          <w:iCs/>
          <w:sz w:val="20"/>
          <w:szCs w:val="20"/>
        </w:rPr>
      </w:pPr>
    </w:p>
    <w:p w14:paraId="603081F0" w14:textId="77777777" w:rsidR="00776C8E" w:rsidRPr="00B47CFC" w:rsidRDefault="00776C8E" w:rsidP="00776C8E">
      <w:pPr>
        <w:ind w:firstLine="708"/>
        <w:jc w:val="both"/>
        <w:rPr>
          <w:rFonts w:ascii="Calibri" w:hAnsi="Calibri" w:cs="Calibri"/>
          <w:sz w:val="26"/>
          <w:szCs w:val="26"/>
        </w:rPr>
      </w:pPr>
      <w:r w:rsidRPr="00B47CFC">
        <w:rPr>
          <w:rFonts w:ascii="Calibri" w:hAnsi="Calibri" w:cs="Calibri"/>
          <w:b/>
          <w:bCs/>
          <w:i/>
          <w:sz w:val="26"/>
          <w:szCs w:val="26"/>
        </w:rPr>
        <w:t>SEPTIMO.-</w:t>
      </w:r>
      <w:r w:rsidRPr="00B47CFC">
        <w:rPr>
          <w:rFonts w:ascii="Calibri" w:hAnsi="Calibri" w:cs="Calibri"/>
          <w:bCs/>
          <w:sz w:val="26"/>
          <w:szCs w:val="26"/>
        </w:rPr>
        <w:t xml:space="preserve"> De lo solicitado por la parte actora, se encuentra también lo referente al reconocimiento </w:t>
      </w:r>
      <w:r w:rsidRPr="00B47CFC">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14:paraId="3FF5CE19" w14:textId="77777777" w:rsidR="00776C8E" w:rsidRPr="00B47CFC" w:rsidRDefault="00776C8E" w:rsidP="00776C8E">
      <w:pPr>
        <w:pStyle w:val="Textoindependiente"/>
        <w:rPr>
          <w:rFonts w:ascii="Calibri" w:hAnsi="Calibri" w:cs="Calibri"/>
          <w:b/>
          <w:bCs/>
          <w:sz w:val="20"/>
          <w:szCs w:val="20"/>
        </w:rPr>
      </w:pPr>
    </w:p>
    <w:p w14:paraId="53F05CDD" w14:textId="77777777" w:rsidR="00776C8E" w:rsidRPr="00B47CFC" w:rsidRDefault="00776C8E" w:rsidP="00776C8E">
      <w:pPr>
        <w:ind w:firstLine="708"/>
        <w:jc w:val="both"/>
        <w:rPr>
          <w:rFonts w:ascii="Calibri" w:hAnsi="Calibri" w:cs="Calibri"/>
          <w:sz w:val="26"/>
          <w:szCs w:val="26"/>
        </w:rPr>
      </w:pPr>
      <w:r w:rsidRPr="00B47CFC">
        <w:rPr>
          <w:rFonts w:ascii="Calibri" w:hAnsi="Calibri" w:cs="Calibri"/>
          <w:bCs/>
          <w:sz w:val="26"/>
          <w:szCs w:val="26"/>
        </w:rPr>
        <w:t xml:space="preserve">A </w:t>
      </w:r>
      <w:r w:rsidRPr="00B47CFC">
        <w:rPr>
          <w:rFonts w:ascii="Calibri" w:hAnsi="Calibri" w:cs="Calibri"/>
          <w:sz w:val="26"/>
          <w:szCs w:val="26"/>
        </w:rPr>
        <w:t xml:space="preserve">juicio de este Juzgador, no procede hacer pronunciamiento alguno respecto de las pretensiones señaladas; pues al resultar </w:t>
      </w:r>
      <w:r w:rsidRPr="00B47CFC">
        <w:rPr>
          <w:rFonts w:ascii="Calibri" w:hAnsi="Calibri" w:cs="Calibri"/>
          <w:b/>
          <w:sz w:val="26"/>
          <w:szCs w:val="26"/>
        </w:rPr>
        <w:t>nula</w:t>
      </w:r>
      <w:r w:rsidR="00310C94" w:rsidRPr="00B47CFC">
        <w:rPr>
          <w:rFonts w:ascii="Calibri" w:hAnsi="Calibri" w:cs="Calibri"/>
          <w:b/>
          <w:sz w:val="26"/>
          <w:szCs w:val="26"/>
        </w:rPr>
        <w:t>s</w:t>
      </w:r>
      <w:r w:rsidRPr="00B47CFC">
        <w:rPr>
          <w:rFonts w:ascii="Calibri" w:hAnsi="Calibri" w:cs="Calibri"/>
          <w:sz w:val="26"/>
          <w:szCs w:val="26"/>
        </w:rPr>
        <w:t xml:space="preserve"> la</w:t>
      </w:r>
      <w:r w:rsidR="00310C94" w:rsidRPr="00B47CFC">
        <w:rPr>
          <w:rFonts w:ascii="Calibri" w:hAnsi="Calibri" w:cs="Calibri"/>
          <w:sz w:val="26"/>
          <w:szCs w:val="26"/>
        </w:rPr>
        <w:t>s</w:t>
      </w:r>
      <w:r w:rsidRPr="00B47CFC">
        <w:rPr>
          <w:rFonts w:ascii="Calibri" w:hAnsi="Calibri" w:cs="Calibri"/>
          <w:sz w:val="26"/>
          <w:szCs w:val="26"/>
        </w:rPr>
        <w:t xml:space="preserve"> respuesta</w:t>
      </w:r>
      <w:r w:rsidR="00310C94" w:rsidRPr="00B47CFC">
        <w:rPr>
          <w:rFonts w:ascii="Calibri" w:hAnsi="Calibri" w:cs="Calibri"/>
          <w:sz w:val="26"/>
          <w:szCs w:val="26"/>
        </w:rPr>
        <w:t>s</w:t>
      </w:r>
      <w:r w:rsidRPr="00B47CFC">
        <w:rPr>
          <w:rFonts w:ascii="Calibri" w:hAnsi="Calibri" w:cs="Calibri"/>
          <w:sz w:val="26"/>
          <w:szCs w:val="26"/>
        </w:rPr>
        <w:t xml:space="preserve"> negativa</w:t>
      </w:r>
      <w:r w:rsidR="00310C94" w:rsidRPr="00B47CFC">
        <w:rPr>
          <w:rFonts w:ascii="Calibri" w:hAnsi="Calibri" w:cs="Calibri"/>
          <w:sz w:val="26"/>
          <w:szCs w:val="26"/>
        </w:rPr>
        <w:t>s</w:t>
      </w:r>
      <w:r w:rsidRPr="00B47CFC">
        <w:rPr>
          <w:rFonts w:ascii="Calibri" w:hAnsi="Calibri" w:cs="Calibri"/>
          <w:sz w:val="26"/>
          <w:szCs w:val="26"/>
        </w:rPr>
        <w:t xml:space="preserve"> ficta</w:t>
      </w:r>
      <w:r w:rsidR="00310C94" w:rsidRPr="00B47CFC">
        <w:rPr>
          <w:rFonts w:ascii="Calibri" w:hAnsi="Calibri" w:cs="Calibri"/>
          <w:sz w:val="26"/>
          <w:szCs w:val="26"/>
        </w:rPr>
        <w:t>s</w:t>
      </w:r>
      <w:r w:rsidRPr="00B47CFC">
        <w:rPr>
          <w:rFonts w:ascii="Calibri" w:hAnsi="Calibri" w:cs="Calibri"/>
          <w:sz w:val="26"/>
          <w:szCs w:val="26"/>
        </w:rPr>
        <w:t xml:space="preserve"> </w:t>
      </w:r>
      <w:r w:rsidR="00310C94" w:rsidRPr="00B47CFC">
        <w:rPr>
          <w:rFonts w:ascii="Calibri" w:hAnsi="Calibri" w:cs="Calibri"/>
          <w:sz w:val="26"/>
          <w:szCs w:val="26"/>
        </w:rPr>
        <w:t xml:space="preserve">dadas por varias autoridades demandadas, </w:t>
      </w:r>
      <w:r w:rsidRPr="00B47CFC">
        <w:rPr>
          <w:rFonts w:ascii="Calibri" w:hAnsi="Calibri" w:cs="Calibri"/>
          <w:sz w:val="26"/>
          <w:szCs w:val="26"/>
        </w:rPr>
        <w:t>a la</w:t>
      </w:r>
      <w:r w:rsidR="00310C94" w:rsidRPr="00B47CFC">
        <w:rPr>
          <w:rFonts w:ascii="Calibri" w:hAnsi="Calibri" w:cs="Calibri"/>
          <w:sz w:val="26"/>
          <w:szCs w:val="26"/>
        </w:rPr>
        <w:t>s peticio</w:t>
      </w:r>
      <w:r w:rsidRPr="00B47CFC">
        <w:rPr>
          <w:rFonts w:ascii="Calibri" w:hAnsi="Calibri" w:cs="Calibri"/>
          <w:sz w:val="26"/>
          <w:szCs w:val="26"/>
        </w:rPr>
        <w:t>n</w:t>
      </w:r>
      <w:r w:rsidR="00310C94" w:rsidRPr="00B47CFC">
        <w:rPr>
          <w:rFonts w:ascii="Calibri" w:hAnsi="Calibri" w:cs="Calibri"/>
          <w:sz w:val="26"/>
          <w:szCs w:val="26"/>
        </w:rPr>
        <w:t>es</w:t>
      </w:r>
      <w:r w:rsidRPr="00B47CFC">
        <w:rPr>
          <w:rFonts w:ascii="Calibri" w:hAnsi="Calibri" w:cs="Calibri"/>
          <w:sz w:val="26"/>
          <w:szCs w:val="26"/>
        </w:rPr>
        <w:t xml:space="preserve"> del </w:t>
      </w:r>
      <w:proofErr w:type="spellStart"/>
      <w:r w:rsidRPr="00B47CFC">
        <w:rPr>
          <w:rFonts w:ascii="Calibri" w:hAnsi="Calibri" w:cs="Calibri"/>
          <w:sz w:val="26"/>
          <w:szCs w:val="26"/>
        </w:rPr>
        <w:t>promovente</w:t>
      </w:r>
      <w:proofErr w:type="spellEnd"/>
      <w:r w:rsidRPr="00B47CFC">
        <w:rPr>
          <w:rFonts w:ascii="Calibri" w:hAnsi="Calibri" w:cs="Calibri"/>
          <w:sz w:val="26"/>
          <w:szCs w:val="26"/>
        </w:rPr>
        <w:t xml:space="preserve">, </w:t>
      </w:r>
      <w:r w:rsidRPr="00B47CFC">
        <w:rPr>
          <w:rFonts w:ascii="Calibri" w:hAnsi="Calibri" w:cs="Calibri"/>
          <w:b/>
          <w:sz w:val="26"/>
          <w:szCs w:val="26"/>
        </w:rPr>
        <w:t>para el determinado efecto de</w:t>
      </w:r>
      <w:r w:rsidRPr="00B47CFC">
        <w:rPr>
          <w:rFonts w:ascii="Calibri" w:hAnsi="Calibri" w:cs="Calibri"/>
          <w:sz w:val="26"/>
          <w:szCs w:val="26"/>
        </w:rPr>
        <w:t xml:space="preserve"> que se funde y motive una respuesta, o bien se remita a la autoridad que se considere competente y que esta emita el acuerdo respectivo; tales acciones dependen de</w:t>
      </w:r>
      <w:r w:rsidR="00310C94" w:rsidRPr="00B47CFC">
        <w:rPr>
          <w:rFonts w:ascii="Calibri" w:hAnsi="Calibri" w:cs="Calibri"/>
          <w:sz w:val="26"/>
          <w:szCs w:val="26"/>
        </w:rPr>
        <w:t xml:space="preserve"> </w:t>
      </w:r>
      <w:r w:rsidRPr="00B47CFC">
        <w:rPr>
          <w:rFonts w:ascii="Calibri" w:hAnsi="Calibri" w:cs="Calibri"/>
          <w:sz w:val="26"/>
          <w:szCs w:val="26"/>
        </w:rPr>
        <w:t>l</w:t>
      </w:r>
      <w:r w:rsidR="00310C94" w:rsidRPr="00B47CFC">
        <w:rPr>
          <w:rFonts w:ascii="Calibri" w:hAnsi="Calibri" w:cs="Calibri"/>
          <w:sz w:val="26"/>
          <w:szCs w:val="26"/>
        </w:rPr>
        <w:t>os</w:t>
      </w:r>
      <w:r w:rsidRPr="00B47CFC">
        <w:rPr>
          <w:rFonts w:ascii="Calibri" w:hAnsi="Calibri" w:cs="Calibri"/>
          <w:sz w:val="26"/>
          <w:szCs w:val="26"/>
        </w:rPr>
        <w:t xml:space="preserve"> nuevo</w:t>
      </w:r>
      <w:r w:rsidR="00310C94" w:rsidRPr="00B47CFC">
        <w:rPr>
          <w:rFonts w:ascii="Calibri" w:hAnsi="Calibri" w:cs="Calibri"/>
          <w:sz w:val="26"/>
          <w:szCs w:val="26"/>
        </w:rPr>
        <w:t>s</w:t>
      </w:r>
      <w:r w:rsidRPr="00B47CFC">
        <w:rPr>
          <w:rFonts w:ascii="Calibri" w:hAnsi="Calibri" w:cs="Calibri"/>
          <w:sz w:val="26"/>
          <w:szCs w:val="26"/>
        </w:rPr>
        <w:t xml:space="preserve"> acto</w:t>
      </w:r>
      <w:r w:rsidR="00310C94" w:rsidRPr="00B47CFC">
        <w:rPr>
          <w:rFonts w:ascii="Calibri" w:hAnsi="Calibri" w:cs="Calibri"/>
          <w:sz w:val="26"/>
          <w:szCs w:val="26"/>
        </w:rPr>
        <w:t>s</w:t>
      </w:r>
      <w:r w:rsidRPr="00B47CFC">
        <w:rPr>
          <w:rFonts w:ascii="Calibri" w:hAnsi="Calibri" w:cs="Calibri"/>
          <w:sz w:val="26"/>
          <w:szCs w:val="26"/>
        </w:rPr>
        <w:t xml:space="preserve"> que llegue</w:t>
      </w:r>
      <w:r w:rsidR="00310C94" w:rsidRPr="00B47CFC">
        <w:rPr>
          <w:rFonts w:ascii="Calibri" w:hAnsi="Calibri" w:cs="Calibri"/>
          <w:sz w:val="26"/>
          <w:szCs w:val="26"/>
        </w:rPr>
        <w:t>n</w:t>
      </w:r>
      <w:r w:rsidRPr="00B47CFC">
        <w:rPr>
          <w:rFonts w:ascii="Calibri" w:hAnsi="Calibri" w:cs="Calibri"/>
          <w:sz w:val="26"/>
          <w:szCs w:val="26"/>
        </w:rPr>
        <w:t xml:space="preserve"> a emitirse debidamente fundado</w:t>
      </w:r>
      <w:r w:rsidR="00310C94" w:rsidRPr="00B47CFC">
        <w:rPr>
          <w:rFonts w:ascii="Calibri" w:hAnsi="Calibri" w:cs="Calibri"/>
          <w:sz w:val="26"/>
          <w:szCs w:val="26"/>
        </w:rPr>
        <w:t>s</w:t>
      </w:r>
      <w:r w:rsidRPr="00B47CFC">
        <w:rPr>
          <w:rFonts w:ascii="Calibri" w:hAnsi="Calibri" w:cs="Calibri"/>
          <w:sz w:val="26"/>
          <w:szCs w:val="26"/>
        </w:rPr>
        <w:t xml:space="preserve"> y motivado</w:t>
      </w:r>
      <w:r w:rsidR="00310C94" w:rsidRPr="00B47CFC">
        <w:rPr>
          <w:rFonts w:ascii="Calibri" w:hAnsi="Calibri" w:cs="Calibri"/>
          <w:sz w:val="26"/>
          <w:szCs w:val="26"/>
        </w:rPr>
        <w:t>s</w:t>
      </w:r>
      <w:r w:rsidRPr="00B47CFC">
        <w:rPr>
          <w:rFonts w:ascii="Calibri" w:hAnsi="Calibri" w:cs="Calibri"/>
          <w:sz w:val="26"/>
          <w:szCs w:val="26"/>
        </w:rPr>
        <w:t>;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B47CFC">
        <w:rPr>
          <w:rFonts w:ascii="Calibri" w:hAnsi="Calibri" w:cs="Calibri"/>
          <w:i/>
          <w:sz w:val="26"/>
          <w:szCs w:val="26"/>
        </w:rPr>
        <w:t>Criterios 2000-2008”</w:t>
      </w:r>
      <w:r w:rsidRPr="00B47CFC">
        <w:rPr>
          <w:rFonts w:ascii="Calibri" w:hAnsi="Calibri" w:cs="Calibri"/>
          <w:sz w:val="26"/>
          <w:szCs w:val="26"/>
        </w:rPr>
        <w:t xml:space="preserve"> y que establece: .  . . . . . . . . . . . . . . . . . . . . .  . . . . . . . . . . . . . . . . . . . . . . . . . . .</w:t>
      </w:r>
      <w:r w:rsidR="00310C94" w:rsidRPr="00B47CFC">
        <w:rPr>
          <w:rFonts w:ascii="Calibri" w:hAnsi="Calibri" w:cs="Calibri"/>
          <w:sz w:val="26"/>
          <w:szCs w:val="26"/>
        </w:rPr>
        <w:t xml:space="preserve"> . . . . . . . . . . </w:t>
      </w:r>
    </w:p>
    <w:p w14:paraId="47276493" w14:textId="77777777" w:rsidR="00776C8E" w:rsidRPr="00B47CFC" w:rsidRDefault="00776C8E" w:rsidP="00776C8E">
      <w:pPr>
        <w:jc w:val="both"/>
        <w:rPr>
          <w:rFonts w:ascii="Calibri" w:hAnsi="Calibri" w:cs="Calibri"/>
          <w:sz w:val="20"/>
          <w:szCs w:val="20"/>
        </w:rPr>
      </w:pPr>
    </w:p>
    <w:p w14:paraId="4D4A3085" w14:textId="77777777" w:rsidR="00776C8E" w:rsidRPr="00B47CFC" w:rsidRDefault="00776C8E" w:rsidP="00776C8E">
      <w:pPr>
        <w:ind w:firstLine="709"/>
        <w:jc w:val="both"/>
        <w:rPr>
          <w:rFonts w:ascii="Calibri" w:hAnsi="Calibri" w:cs="Calibri"/>
          <w:sz w:val="26"/>
          <w:szCs w:val="26"/>
        </w:rPr>
      </w:pPr>
      <w:r w:rsidRPr="00B47CFC">
        <w:rPr>
          <w:rFonts w:ascii="Calibri" w:hAnsi="Calibri" w:cs="Calibri"/>
          <w:b/>
          <w:bCs/>
          <w:i/>
          <w:iCs/>
          <w:sz w:val="26"/>
          <w:szCs w:val="26"/>
        </w:rPr>
        <w:t>"ACCIONES PREVISTAS EN LAS FRACCIONES II Y III DEL ARTÍCULO 56 DE LA LEY DE JUSTICIA ADMINISTRATIVA DE GUANAJUATO. NATURALEZA ACCESORIA DE LAS.-</w:t>
      </w:r>
      <w:r w:rsidRPr="00B47CFC">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B47CFC">
        <w:rPr>
          <w:rFonts w:ascii="Calibri" w:hAnsi="Calibri" w:cs="Calibri"/>
          <w:i/>
          <w:iCs/>
          <w:sz w:val="26"/>
          <w:szCs w:val="26"/>
        </w:rPr>
        <w:t xml:space="preserve">.  </w:t>
      </w:r>
      <w:proofErr w:type="gramEnd"/>
      <w:r w:rsidRPr="00B47CFC">
        <w:rPr>
          <w:rFonts w:ascii="Calibri" w:hAnsi="Calibri" w:cs="Calibri"/>
          <w:i/>
          <w:iCs/>
          <w:sz w:val="26"/>
          <w:szCs w:val="26"/>
        </w:rPr>
        <w:t xml:space="preserve">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w:t>
      </w:r>
      <w:r w:rsidRPr="00B47CFC">
        <w:rPr>
          <w:rFonts w:ascii="Calibri" w:hAnsi="Calibri" w:cs="Calibri"/>
          <w:i/>
          <w:iCs/>
          <w:sz w:val="26"/>
          <w:szCs w:val="26"/>
        </w:rPr>
        <w:lastRenderedPageBreak/>
        <w:t>pleno restablecimiento e incluso la indemnización por daños y perjuicios causados por el acto demandado que fue declarado nulo</w:t>
      </w:r>
      <w:proofErr w:type="gramStart"/>
      <w:r w:rsidRPr="00B47CFC">
        <w:rPr>
          <w:rFonts w:ascii="Calibri" w:hAnsi="Calibri" w:cs="Calibri"/>
          <w:i/>
          <w:iCs/>
          <w:sz w:val="26"/>
          <w:szCs w:val="26"/>
        </w:rPr>
        <w:t>;  de</w:t>
      </w:r>
      <w:proofErr w:type="gramEnd"/>
      <w:r w:rsidRPr="00B47CFC">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B47CFC">
        <w:rPr>
          <w:rFonts w:ascii="Calibri" w:hAnsi="Calibri" w:cs="Calibri"/>
          <w:sz w:val="26"/>
          <w:szCs w:val="26"/>
        </w:rPr>
        <w:t>(</w:t>
      </w:r>
      <w:r w:rsidRPr="00B47CFC">
        <w:rPr>
          <w:rFonts w:ascii="Calibri" w:hAnsi="Calibri" w:cs="Calibri"/>
          <w:sz w:val="22"/>
          <w:szCs w:val="22"/>
        </w:rPr>
        <w:t>Toca 55/03. Recurso de reclamación promovido por Ricardo Sánchez Acevedo e Isidro Sánchez Rangel. Resolución de fecha 13 de agosto de 2003</w:t>
      </w:r>
      <w:r w:rsidRPr="00B47CFC">
        <w:rPr>
          <w:rFonts w:ascii="Calibri" w:hAnsi="Calibri" w:cs="Calibri"/>
          <w:sz w:val="26"/>
          <w:szCs w:val="26"/>
        </w:rPr>
        <w:t>). . . . . . . . . . . . . . . . . . . . . . . . . . . . . . . . . . . . . . .</w:t>
      </w:r>
    </w:p>
    <w:p w14:paraId="32344558" w14:textId="77777777" w:rsidR="00776C8E" w:rsidRPr="00B47CFC" w:rsidRDefault="00776C8E" w:rsidP="00776C8E">
      <w:pPr>
        <w:jc w:val="both"/>
        <w:rPr>
          <w:rFonts w:asciiTheme="minorHAnsi" w:hAnsiTheme="minorHAnsi"/>
          <w:bCs/>
          <w:iCs/>
          <w:sz w:val="20"/>
          <w:szCs w:val="20"/>
        </w:rPr>
      </w:pPr>
    </w:p>
    <w:p w14:paraId="1A551172" w14:textId="77777777" w:rsidR="00776C8E" w:rsidRPr="00B47CFC" w:rsidRDefault="00776C8E" w:rsidP="00776C8E">
      <w:pPr>
        <w:pStyle w:val="Textoindependiente"/>
        <w:ind w:firstLine="708"/>
        <w:rPr>
          <w:rFonts w:ascii="Calibri" w:hAnsi="Calibri" w:cs="Calibri"/>
          <w:sz w:val="26"/>
          <w:szCs w:val="26"/>
        </w:rPr>
      </w:pPr>
      <w:r w:rsidRPr="00B47CFC">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00310C94" w:rsidRPr="00B47CFC">
        <w:rPr>
          <w:rFonts w:ascii="Calibri" w:hAnsi="Calibri" w:cs="Calibri"/>
          <w:sz w:val="26"/>
          <w:szCs w:val="26"/>
        </w:rPr>
        <w:t>261, fracción VI, 262, fracción II</w:t>
      </w:r>
      <w:proofErr w:type="gramStart"/>
      <w:r w:rsidR="00310C94" w:rsidRPr="00B47CFC">
        <w:rPr>
          <w:rFonts w:ascii="Calibri" w:hAnsi="Calibri" w:cs="Calibri"/>
          <w:sz w:val="26"/>
          <w:szCs w:val="26"/>
        </w:rPr>
        <w:t>;  287</w:t>
      </w:r>
      <w:proofErr w:type="gramEnd"/>
      <w:r w:rsidR="00310C94" w:rsidRPr="00B47CFC">
        <w:rPr>
          <w:rFonts w:ascii="Calibri" w:hAnsi="Calibri" w:cs="Calibri"/>
          <w:sz w:val="26"/>
          <w:szCs w:val="26"/>
        </w:rPr>
        <w:t>, 298, 299, 300, fraccio</w:t>
      </w:r>
      <w:r w:rsidRPr="00B47CFC">
        <w:rPr>
          <w:rFonts w:ascii="Calibri" w:hAnsi="Calibri" w:cs="Calibri"/>
          <w:sz w:val="26"/>
          <w:szCs w:val="26"/>
        </w:rPr>
        <w:t>n</w:t>
      </w:r>
      <w:r w:rsidR="00310C94" w:rsidRPr="00B47CFC">
        <w:rPr>
          <w:rFonts w:ascii="Calibri" w:hAnsi="Calibri" w:cs="Calibri"/>
          <w:sz w:val="26"/>
          <w:szCs w:val="26"/>
        </w:rPr>
        <w:t>es I y</w:t>
      </w:r>
      <w:r w:rsidRPr="00B47CFC">
        <w:rPr>
          <w:rFonts w:ascii="Calibri" w:hAnsi="Calibri" w:cs="Calibri"/>
          <w:sz w:val="26"/>
          <w:szCs w:val="26"/>
        </w:rPr>
        <w:t xml:space="preserve"> III, y 302, fracción II; del Código de Procedimiento y Justicia Administrativa para el Estado y los Municipios de Guanajuato, es de resolverse y se. . . . . . . . . . . . . . . . </w:t>
      </w:r>
    </w:p>
    <w:p w14:paraId="4C8AF909" w14:textId="77777777" w:rsidR="00310C94" w:rsidRPr="00B47CFC" w:rsidRDefault="00310C94" w:rsidP="00776C8E">
      <w:pPr>
        <w:pStyle w:val="Textoindependiente"/>
        <w:ind w:firstLine="708"/>
        <w:rPr>
          <w:rFonts w:ascii="Calibri" w:hAnsi="Calibri" w:cs="Calibri"/>
          <w:sz w:val="20"/>
          <w:szCs w:val="20"/>
        </w:rPr>
      </w:pPr>
    </w:p>
    <w:p w14:paraId="0A80B812" w14:textId="77777777" w:rsidR="00776C8E" w:rsidRPr="00B47CFC" w:rsidRDefault="00776C8E" w:rsidP="00776C8E">
      <w:pPr>
        <w:pStyle w:val="Textoindependiente"/>
        <w:jc w:val="center"/>
        <w:rPr>
          <w:rFonts w:ascii="Calibri" w:hAnsi="Calibri" w:cs="Calibri"/>
          <w:i/>
          <w:iCs/>
          <w:sz w:val="26"/>
          <w:szCs w:val="26"/>
        </w:rPr>
      </w:pPr>
      <w:r w:rsidRPr="00B47CFC">
        <w:rPr>
          <w:rFonts w:ascii="Calibri" w:hAnsi="Calibri" w:cs="Calibri"/>
          <w:b/>
          <w:i/>
          <w:iCs/>
          <w:sz w:val="26"/>
          <w:szCs w:val="26"/>
        </w:rPr>
        <w:t xml:space="preserve">R E S U E L V </w:t>
      </w:r>
      <w:proofErr w:type="gramStart"/>
      <w:r w:rsidRPr="00B47CFC">
        <w:rPr>
          <w:rFonts w:ascii="Calibri" w:hAnsi="Calibri" w:cs="Calibri"/>
          <w:b/>
          <w:i/>
          <w:iCs/>
          <w:sz w:val="26"/>
          <w:szCs w:val="26"/>
        </w:rPr>
        <w:t xml:space="preserve">E </w:t>
      </w:r>
      <w:r w:rsidRPr="00B47CFC">
        <w:rPr>
          <w:rFonts w:ascii="Calibri" w:hAnsi="Calibri" w:cs="Calibri"/>
          <w:i/>
          <w:iCs/>
          <w:sz w:val="26"/>
          <w:szCs w:val="26"/>
        </w:rPr>
        <w:t>:</w:t>
      </w:r>
      <w:proofErr w:type="gramEnd"/>
    </w:p>
    <w:p w14:paraId="0722504D" w14:textId="77777777" w:rsidR="00776C8E" w:rsidRPr="00B47CFC" w:rsidRDefault="00776C8E" w:rsidP="00776C8E">
      <w:pPr>
        <w:pStyle w:val="Textoindependiente"/>
        <w:rPr>
          <w:rFonts w:ascii="Calibri" w:hAnsi="Calibri" w:cs="Calibri"/>
          <w:b/>
          <w:bCs/>
          <w:i/>
          <w:iCs/>
          <w:sz w:val="20"/>
          <w:szCs w:val="20"/>
        </w:rPr>
      </w:pPr>
    </w:p>
    <w:p w14:paraId="4A6F5192" w14:textId="77777777" w:rsidR="00776C8E" w:rsidRPr="00B47CFC" w:rsidRDefault="00776C8E" w:rsidP="00776C8E">
      <w:pPr>
        <w:pStyle w:val="Textoindependiente"/>
        <w:ind w:firstLine="708"/>
        <w:rPr>
          <w:rFonts w:ascii="Calibri" w:hAnsi="Calibri" w:cs="Calibri"/>
          <w:sz w:val="26"/>
          <w:szCs w:val="26"/>
        </w:rPr>
      </w:pPr>
      <w:r w:rsidRPr="00B47CFC">
        <w:rPr>
          <w:rFonts w:ascii="Calibri" w:hAnsi="Calibri" w:cs="Calibri"/>
          <w:b/>
          <w:bCs/>
          <w:i/>
          <w:iCs/>
          <w:sz w:val="26"/>
          <w:szCs w:val="26"/>
        </w:rPr>
        <w:t>PRIMERO.-</w:t>
      </w:r>
      <w:r w:rsidRPr="00B47CFC">
        <w:rPr>
          <w:rFonts w:ascii="Calibri" w:hAnsi="Calibri" w:cs="Calibri"/>
          <w:sz w:val="26"/>
          <w:szCs w:val="26"/>
        </w:rPr>
        <w:t xml:space="preserve"> Este Juzgado Segundo Administrativo Municipal resultó competente para conocer y resolver del presente proceso administrativo</w:t>
      </w:r>
      <w:proofErr w:type="gramStart"/>
      <w:r w:rsidRPr="00B47CFC">
        <w:rPr>
          <w:rFonts w:ascii="Calibri" w:hAnsi="Calibri" w:cs="Calibri"/>
          <w:sz w:val="26"/>
          <w:szCs w:val="26"/>
        </w:rPr>
        <w:t>. . . . . . . .</w:t>
      </w:r>
      <w:proofErr w:type="gramEnd"/>
    </w:p>
    <w:p w14:paraId="2B991F56" w14:textId="77777777" w:rsidR="00776C8E" w:rsidRPr="00B47CFC" w:rsidRDefault="00776C8E" w:rsidP="00776C8E">
      <w:pPr>
        <w:pStyle w:val="Textoindependiente"/>
        <w:rPr>
          <w:rFonts w:ascii="Calibri" w:hAnsi="Calibri" w:cs="Calibri"/>
          <w:sz w:val="22"/>
          <w:szCs w:val="26"/>
        </w:rPr>
      </w:pPr>
    </w:p>
    <w:p w14:paraId="2C540328" w14:textId="73A0AA25" w:rsidR="00310C94" w:rsidRPr="00B47CFC" w:rsidRDefault="00776C8E" w:rsidP="00776C8E">
      <w:pPr>
        <w:pStyle w:val="Textoindependiente"/>
        <w:ind w:firstLine="708"/>
        <w:rPr>
          <w:rFonts w:ascii="Calibri" w:hAnsi="Calibri" w:cs="Calibri"/>
          <w:bCs/>
          <w:iCs/>
          <w:sz w:val="26"/>
          <w:szCs w:val="26"/>
        </w:rPr>
      </w:pPr>
      <w:r w:rsidRPr="00B47CFC">
        <w:rPr>
          <w:rFonts w:ascii="Calibri" w:hAnsi="Calibri" w:cs="Calibri"/>
          <w:b/>
          <w:bCs/>
          <w:i/>
          <w:iCs/>
          <w:sz w:val="26"/>
          <w:szCs w:val="26"/>
        </w:rPr>
        <w:t xml:space="preserve">SEGUNDO.- </w:t>
      </w:r>
      <w:r w:rsidR="00310C94" w:rsidRPr="00B47CFC">
        <w:rPr>
          <w:rFonts w:ascii="Calibri" w:hAnsi="Calibri" w:cs="Calibri"/>
          <w:b/>
          <w:bCs/>
          <w:iCs/>
          <w:sz w:val="26"/>
          <w:szCs w:val="26"/>
        </w:rPr>
        <w:t xml:space="preserve">Se </w:t>
      </w:r>
      <w:r w:rsidR="007B5A6B" w:rsidRPr="00B47CFC">
        <w:rPr>
          <w:rFonts w:ascii="Calibri" w:hAnsi="Calibri" w:cs="Calibri"/>
          <w:b/>
          <w:bCs/>
          <w:iCs/>
          <w:sz w:val="26"/>
          <w:szCs w:val="26"/>
        </w:rPr>
        <w:t>Sobresee</w:t>
      </w:r>
      <w:r w:rsidR="00310C94" w:rsidRPr="00B47CFC">
        <w:rPr>
          <w:rFonts w:ascii="Calibri" w:hAnsi="Calibri" w:cs="Calibri"/>
          <w:b/>
          <w:bCs/>
          <w:iCs/>
          <w:sz w:val="26"/>
          <w:szCs w:val="26"/>
        </w:rPr>
        <w:t xml:space="preserve"> </w:t>
      </w:r>
      <w:r w:rsidR="00310C94" w:rsidRPr="00B47CFC">
        <w:rPr>
          <w:rFonts w:ascii="Calibri" w:hAnsi="Calibri" w:cs="Calibri"/>
          <w:bCs/>
          <w:iCs/>
          <w:sz w:val="26"/>
          <w:szCs w:val="26"/>
        </w:rPr>
        <w:t xml:space="preserve">el presente proceso respecto del </w:t>
      </w:r>
      <w:r w:rsidR="00310C94" w:rsidRPr="00B47CFC">
        <w:rPr>
          <w:rFonts w:ascii="Calibri" w:hAnsi="Calibri" w:cs="Calibri"/>
          <w:b/>
          <w:iCs/>
          <w:sz w:val="26"/>
          <w:szCs w:val="26"/>
        </w:rPr>
        <w:t>Presidente Municipal</w:t>
      </w:r>
      <w:r w:rsidR="00310C94" w:rsidRPr="00B47CFC">
        <w:rPr>
          <w:rFonts w:ascii="Calibri" w:hAnsi="Calibri" w:cs="Calibri"/>
          <w:bCs/>
          <w:iCs/>
          <w:sz w:val="26"/>
          <w:szCs w:val="26"/>
        </w:rPr>
        <w:t xml:space="preserve"> de León, Guanajuato, según lo señalado en el Considerando Cuarto de la presente resolución. </w:t>
      </w:r>
      <w:r w:rsidR="00310C94" w:rsidRPr="00B47CFC">
        <w:rPr>
          <w:rFonts w:asciiTheme="minorHAnsi" w:hAnsiTheme="minorHAnsi" w:cstheme="minorHAnsi"/>
          <w:sz w:val="26"/>
          <w:szCs w:val="26"/>
        </w:rPr>
        <w:t>. . . . . . . . . . . . . . . . . . . . . . . . . . . . . . . . . . . . . . . . . . . . . . . . . .</w:t>
      </w:r>
    </w:p>
    <w:p w14:paraId="2E09D200" w14:textId="77777777" w:rsidR="00310C94" w:rsidRPr="00B47CFC" w:rsidRDefault="00310C94" w:rsidP="00776C8E">
      <w:pPr>
        <w:pStyle w:val="Textoindependiente"/>
        <w:ind w:firstLine="708"/>
        <w:rPr>
          <w:rFonts w:ascii="Calibri" w:hAnsi="Calibri" w:cs="Calibri"/>
          <w:bCs/>
          <w:iCs/>
          <w:sz w:val="26"/>
          <w:szCs w:val="26"/>
        </w:rPr>
      </w:pPr>
    </w:p>
    <w:p w14:paraId="49CA13E1" w14:textId="35414A8B" w:rsidR="00776C8E" w:rsidRPr="00B47CFC" w:rsidRDefault="00310C94" w:rsidP="00776C8E">
      <w:pPr>
        <w:pStyle w:val="Textoindependiente"/>
        <w:ind w:firstLine="708"/>
        <w:rPr>
          <w:rFonts w:ascii="Calibri" w:hAnsi="Calibri" w:cs="Calibri"/>
          <w:sz w:val="26"/>
          <w:szCs w:val="26"/>
        </w:rPr>
      </w:pPr>
      <w:r w:rsidRPr="00B47CFC">
        <w:rPr>
          <w:rFonts w:ascii="Calibri" w:hAnsi="Calibri" w:cs="Calibri"/>
          <w:b/>
          <w:i/>
          <w:sz w:val="26"/>
          <w:szCs w:val="26"/>
        </w:rPr>
        <w:t>TERCERO.-</w:t>
      </w:r>
      <w:r w:rsidRPr="00B47CFC">
        <w:rPr>
          <w:rFonts w:ascii="Calibri" w:hAnsi="Calibri" w:cs="Calibri"/>
          <w:sz w:val="26"/>
          <w:szCs w:val="26"/>
        </w:rPr>
        <w:t xml:space="preserve"> </w:t>
      </w:r>
      <w:r w:rsidR="00776C8E" w:rsidRPr="00B47CFC">
        <w:rPr>
          <w:rFonts w:ascii="Calibri" w:hAnsi="Calibri" w:cs="Calibri"/>
          <w:sz w:val="26"/>
          <w:szCs w:val="26"/>
        </w:rPr>
        <w:t>Resultó procedente el proceso administrati</w:t>
      </w:r>
      <w:r w:rsidRPr="00B47CFC">
        <w:rPr>
          <w:rFonts w:ascii="Calibri" w:hAnsi="Calibri" w:cs="Calibri"/>
          <w:sz w:val="26"/>
          <w:szCs w:val="26"/>
        </w:rPr>
        <w:t>vo interpuesto por el ciudadano</w:t>
      </w:r>
      <w:r w:rsidR="00776C8E" w:rsidRPr="00B47CFC">
        <w:rPr>
          <w:rFonts w:ascii="Calibri" w:hAnsi="Calibri" w:cs="Calibri"/>
          <w:sz w:val="26"/>
          <w:szCs w:val="26"/>
        </w:rPr>
        <w:t xml:space="preserve"> </w:t>
      </w:r>
      <w:r w:rsidR="00650C04" w:rsidRPr="00B47CFC">
        <w:rPr>
          <w:rFonts w:asciiTheme="minorHAnsi" w:hAnsiTheme="minorHAnsi" w:cstheme="minorHAnsi"/>
          <w:b/>
          <w:sz w:val="26"/>
          <w:szCs w:val="26"/>
        </w:rPr>
        <w:t>(…)</w:t>
      </w:r>
      <w:proofErr w:type="gramStart"/>
      <w:r w:rsidRPr="00B47CFC">
        <w:rPr>
          <w:rFonts w:asciiTheme="minorHAnsi" w:hAnsiTheme="minorHAnsi" w:cstheme="minorHAnsi"/>
          <w:b/>
          <w:sz w:val="26"/>
        </w:rPr>
        <w:t xml:space="preserve">,  </w:t>
      </w:r>
      <w:r w:rsidRPr="00B47CFC">
        <w:rPr>
          <w:rFonts w:asciiTheme="minorHAnsi" w:hAnsiTheme="minorHAnsi" w:cstheme="minorHAnsi"/>
          <w:sz w:val="26"/>
        </w:rPr>
        <w:t>en</w:t>
      </w:r>
      <w:proofErr w:type="gramEnd"/>
      <w:r w:rsidRPr="00B47CFC">
        <w:rPr>
          <w:rFonts w:asciiTheme="minorHAnsi" w:hAnsiTheme="minorHAnsi" w:cstheme="minorHAnsi"/>
          <w:sz w:val="26"/>
        </w:rPr>
        <w:t xml:space="preserve"> relación a las restantes autoridades demandadas</w:t>
      </w:r>
      <w:r w:rsidR="00776C8E" w:rsidRPr="00B47CFC">
        <w:rPr>
          <w:rFonts w:ascii="Calibri" w:hAnsi="Calibri" w:cs="Calibri"/>
          <w:sz w:val="26"/>
          <w:szCs w:val="26"/>
        </w:rPr>
        <w:t>. . . . . . . . . . . . . . . . . . . . . . . . . . . . . . . . . . . . .</w:t>
      </w:r>
      <w:r w:rsidRPr="00B47CFC">
        <w:rPr>
          <w:rFonts w:ascii="Calibri" w:hAnsi="Calibri" w:cs="Calibri"/>
          <w:sz w:val="26"/>
          <w:szCs w:val="26"/>
        </w:rPr>
        <w:t xml:space="preserve"> . . . . . . . . . . . . . . . . . . . . . .</w:t>
      </w:r>
    </w:p>
    <w:p w14:paraId="68697C52" w14:textId="77777777" w:rsidR="00776C8E" w:rsidRPr="00B47CFC" w:rsidRDefault="00776C8E" w:rsidP="00776C8E">
      <w:pPr>
        <w:pStyle w:val="Textoindependiente"/>
        <w:ind w:firstLine="708"/>
        <w:rPr>
          <w:rFonts w:ascii="Calibri" w:hAnsi="Calibri" w:cs="Calibri"/>
          <w:sz w:val="20"/>
          <w:szCs w:val="20"/>
        </w:rPr>
      </w:pPr>
    </w:p>
    <w:p w14:paraId="31D350F9" w14:textId="30654109" w:rsidR="00310C94" w:rsidRPr="00B47CFC" w:rsidRDefault="00310C94" w:rsidP="00310C94">
      <w:pPr>
        <w:pStyle w:val="Textoindependiente"/>
        <w:ind w:firstLine="708"/>
        <w:rPr>
          <w:rFonts w:ascii="Calibri" w:hAnsi="Calibri" w:cs="Calibri"/>
          <w:b/>
          <w:bCs/>
          <w:i/>
          <w:iCs/>
          <w:sz w:val="26"/>
          <w:szCs w:val="26"/>
        </w:rPr>
      </w:pPr>
      <w:r w:rsidRPr="00B47CFC">
        <w:rPr>
          <w:rFonts w:ascii="Calibri" w:hAnsi="Calibri" w:cs="Calibri"/>
          <w:b/>
          <w:bCs/>
          <w:i/>
          <w:iCs/>
          <w:sz w:val="26"/>
          <w:szCs w:val="26"/>
        </w:rPr>
        <w:t xml:space="preserve">CUARTO.- </w:t>
      </w:r>
      <w:r w:rsidRPr="00B47CFC">
        <w:rPr>
          <w:rFonts w:ascii="Calibri" w:hAnsi="Calibri" w:cs="Calibri"/>
          <w:b/>
          <w:bCs/>
          <w:iCs/>
          <w:sz w:val="26"/>
          <w:szCs w:val="26"/>
        </w:rPr>
        <w:t xml:space="preserve">Se </w:t>
      </w:r>
      <w:r w:rsidR="007B5A6B" w:rsidRPr="00B47CFC">
        <w:rPr>
          <w:rFonts w:asciiTheme="minorHAnsi" w:hAnsiTheme="minorHAnsi" w:cstheme="minorHAnsi"/>
          <w:b/>
          <w:bCs/>
          <w:iCs/>
          <w:sz w:val="26"/>
          <w:szCs w:val="26"/>
        </w:rPr>
        <w:t>Reconoce</w:t>
      </w:r>
      <w:r w:rsidRPr="00B47CFC">
        <w:rPr>
          <w:rFonts w:asciiTheme="minorHAnsi" w:hAnsiTheme="minorHAnsi" w:cstheme="minorHAnsi"/>
          <w:b/>
          <w:bCs/>
          <w:iCs/>
          <w:sz w:val="26"/>
          <w:szCs w:val="26"/>
        </w:rPr>
        <w:t xml:space="preserve"> la </w:t>
      </w:r>
      <w:r w:rsidR="007B5A6B" w:rsidRPr="00B47CFC">
        <w:rPr>
          <w:rFonts w:asciiTheme="minorHAnsi" w:hAnsiTheme="minorHAnsi" w:cstheme="minorHAnsi"/>
          <w:b/>
          <w:bCs/>
          <w:iCs/>
          <w:sz w:val="26"/>
          <w:szCs w:val="26"/>
        </w:rPr>
        <w:t xml:space="preserve">Legalidad </w:t>
      </w:r>
      <w:r w:rsidRPr="00B47CFC">
        <w:rPr>
          <w:rFonts w:asciiTheme="minorHAnsi" w:hAnsiTheme="minorHAnsi" w:cstheme="minorHAnsi"/>
          <w:b/>
          <w:bCs/>
          <w:iCs/>
          <w:sz w:val="26"/>
          <w:szCs w:val="26"/>
        </w:rPr>
        <w:t xml:space="preserve">y </w:t>
      </w:r>
      <w:r w:rsidR="007B5A6B" w:rsidRPr="00B47CFC">
        <w:rPr>
          <w:rFonts w:asciiTheme="minorHAnsi" w:hAnsiTheme="minorHAnsi" w:cstheme="minorHAnsi"/>
          <w:b/>
          <w:bCs/>
          <w:iCs/>
          <w:sz w:val="26"/>
          <w:szCs w:val="26"/>
        </w:rPr>
        <w:t>Validez</w:t>
      </w:r>
      <w:r w:rsidRPr="00B47CFC">
        <w:rPr>
          <w:rFonts w:asciiTheme="minorHAnsi" w:hAnsiTheme="minorHAnsi" w:cstheme="minorHAnsi"/>
          <w:b/>
          <w:bCs/>
          <w:iCs/>
          <w:sz w:val="26"/>
          <w:szCs w:val="26"/>
        </w:rPr>
        <w:t xml:space="preserve"> </w:t>
      </w:r>
      <w:r w:rsidRPr="00B47CFC">
        <w:rPr>
          <w:rFonts w:asciiTheme="minorHAnsi" w:hAnsiTheme="minorHAnsi" w:cstheme="minorHAnsi"/>
          <w:bCs/>
          <w:sz w:val="26"/>
          <w:szCs w:val="26"/>
        </w:rPr>
        <w:t>de la</w:t>
      </w:r>
      <w:r w:rsidR="003A2F45"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w:t>
      </w:r>
      <w:r w:rsidR="007B5A6B" w:rsidRPr="00B47CFC">
        <w:rPr>
          <w:rFonts w:asciiTheme="minorHAnsi" w:hAnsiTheme="minorHAnsi" w:cstheme="minorHAnsi"/>
          <w:b/>
          <w:sz w:val="26"/>
          <w:szCs w:val="26"/>
        </w:rPr>
        <w:t>Respuesta</w:t>
      </w:r>
      <w:r w:rsidR="003A2F45" w:rsidRPr="00B47CFC">
        <w:rPr>
          <w:rFonts w:asciiTheme="minorHAnsi" w:hAnsiTheme="minorHAnsi" w:cstheme="minorHAnsi"/>
          <w:b/>
          <w:sz w:val="26"/>
          <w:szCs w:val="26"/>
        </w:rPr>
        <w:t>s</w:t>
      </w:r>
      <w:r w:rsidRPr="00B47CFC">
        <w:rPr>
          <w:rFonts w:asciiTheme="minorHAnsi" w:hAnsiTheme="minorHAnsi" w:cstheme="minorHAnsi"/>
          <w:bCs/>
          <w:sz w:val="26"/>
          <w:szCs w:val="26"/>
        </w:rPr>
        <w:t xml:space="preserve"> dada</w:t>
      </w:r>
      <w:r w:rsidR="003A2F45" w:rsidRPr="00B47CFC">
        <w:rPr>
          <w:rFonts w:asciiTheme="minorHAnsi" w:hAnsiTheme="minorHAnsi" w:cstheme="minorHAnsi"/>
          <w:bCs/>
          <w:sz w:val="26"/>
          <w:szCs w:val="26"/>
        </w:rPr>
        <w:t>s</w:t>
      </w:r>
      <w:r w:rsidRPr="00B47CFC">
        <w:rPr>
          <w:rFonts w:asciiTheme="minorHAnsi" w:hAnsiTheme="minorHAnsi" w:cstheme="minorHAnsi"/>
          <w:bCs/>
          <w:sz w:val="26"/>
          <w:szCs w:val="26"/>
        </w:rPr>
        <w:t xml:space="preserve"> por las autoridades demandadas</w:t>
      </w:r>
      <w:r w:rsidRPr="00B47CFC">
        <w:rPr>
          <w:rFonts w:ascii="Calibri" w:hAnsi="Calibri" w:cs="Calibri"/>
          <w:sz w:val="26"/>
          <w:szCs w:val="26"/>
        </w:rPr>
        <w:t>:  Enlace jurídico de la Dirección General de Gestión Ambiental y Directora General de Desarrollo Urbano</w:t>
      </w:r>
      <w:r w:rsidRPr="00B47CFC">
        <w:rPr>
          <w:rFonts w:asciiTheme="minorHAnsi" w:hAnsiTheme="minorHAnsi" w:cstheme="minorHAnsi"/>
          <w:bCs/>
          <w:sz w:val="26"/>
          <w:szCs w:val="26"/>
        </w:rPr>
        <w:t xml:space="preserve">, al ciudadano </w:t>
      </w:r>
      <w:r w:rsidR="00650C04" w:rsidRPr="00B47CFC">
        <w:rPr>
          <w:rFonts w:asciiTheme="minorHAnsi" w:hAnsiTheme="minorHAnsi" w:cstheme="minorHAnsi"/>
          <w:b/>
          <w:sz w:val="26"/>
          <w:szCs w:val="26"/>
        </w:rPr>
        <w:t>(…)</w:t>
      </w:r>
      <w:r w:rsidRPr="00B47CFC">
        <w:rPr>
          <w:rFonts w:asciiTheme="minorHAnsi" w:hAnsiTheme="minorHAnsi" w:cstheme="minorHAnsi"/>
          <w:bCs/>
          <w:sz w:val="26"/>
          <w:szCs w:val="26"/>
        </w:rPr>
        <w:t>, en sus escritos de contestación de demanda</w:t>
      </w:r>
      <w:r w:rsidR="00C048F1" w:rsidRPr="00B47CFC">
        <w:rPr>
          <w:rFonts w:asciiTheme="minorHAnsi" w:hAnsiTheme="minorHAnsi" w:cstheme="minorHAnsi"/>
          <w:bCs/>
          <w:sz w:val="26"/>
          <w:szCs w:val="26"/>
        </w:rPr>
        <w:t>,</w:t>
      </w:r>
      <w:r w:rsidRPr="00B47CFC">
        <w:rPr>
          <w:rFonts w:asciiTheme="minorHAnsi" w:hAnsiTheme="minorHAnsi" w:cstheme="minorHAnsi"/>
          <w:bCs/>
          <w:sz w:val="26"/>
          <w:szCs w:val="26"/>
        </w:rPr>
        <w:t xml:space="preserve"> presentadas en fechas 19 diecinueve y 20 veinte de julio</w:t>
      </w:r>
      <w:r w:rsidRPr="00B47CFC">
        <w:rPr>
          <w:rFonts w:asciiTheme="minorHAnsi" w:hAnsiTheme="minorHAnsi" w:cstheme="minorHAnsi"/>
          <w:sz w:val="26"/>
          <w:szCs w:val="26"/>
        </w:rPr>
        <w:t xml:space="preserve"> del año 2018 dos mil dieciocho</w:t>
      </w:r>
      <w:r w:rsidRPr="00B47CFC">
        <w:rPr>
          <w:rFonts w:asciiTheme="minorHAnsi" w:hAnsiTheme="minorHAnsi" w:cstheme="minorHAnsi"/>
          <w:bCs/>
          <w:sz w:val="26"/>
          <w:szCs w:val="26"/>
        </w:rPr>
        <w:t>.</w:t>
      </w:r>
      <w:r w:rsidR="00C048F1" w:rsidRPr="00B47CFC">
        <w:rPr>
          <w:rFonts w:asciiTheme="minorHAnsi" w:hAnsiTheme="minorHAnsi" w:cstheme="minorHAnsi"/>
          <w:bCs/>
          <w:sz w:val="26"/>
          <w:szCs w:val="26"/>
        </w:rPr>
        <w:t xml:space="preserve"> . . . . . . . . . . . . . .</w:t>
      </w:r>
    </w:p>
    <w:p w14:paraId="12D62B9D" w14:textId="77777777" w:rsidR="00310C94" w:rsidRPr="00B47CFC" w:rsidRDefault="00310C94" w:rsidP="00776C8E">
      <w:pPr>
        <w:pStyle w:val="Textoindependiente"/>
        <w:ind w:firstLine="708"/>
        <w:rPr>
          <w:rFonts w:ascii="Calibri" w:hAnsi="Calibri" w:cs="Calibri"/>
          <w:b/>
          <w:bCs/>
          <w:i/>
          <w:iCs/>
          <w:sz w:val="26"/>
          <w:szCs w:val="26"/>
        </w:rPr>
      </w:pPr>
    </w:p>
    <w:p w14:paraId="3D53E0A1" w14:textId="77777777" w:rsidR="00C048F1" w:rsidRPr="00B47CFC" w:rsidRDefault="00C048F1" w:rsidP="00C048F1">
      <w:pPr>
        <w:pStyle w:val="Textoindependiente"/>
        <w:ind w:firstLine="708"/>
        <w:rPr>
          <w:rFonts w:ascii="Calibri" w:hAnsi="Calibri" w:cs="Calibri"/>
          <w:sz w:val="26"/>
          <w:szCs w:val="26"/>
        </w:rPr>
      </w:pPr>
      <w:r w:rsidRPr="00B47CFC">
        <w:rPr>
          <w:rFonts w:ascii="Calibri" w:hAnsi="Calibri" w:cs="Calibri"/>
          <w:sz w:val="26"/>
          <w:szCs w:val="26"/>
        </w:rPr>
        <w:t>Ello en base en las consideraciones lógicas y jurídicas expresadas en el Considerando Sexto de la presente sentencia</w:t>
      </w:r>
      <w:proofErr w:type="gramStart"/>
      <w:r w:rsidRPr="00B47CFC">
        <w:rPr>
          <w:rFonts w:ascii="Calibri" w:hAnsi="Calibri" w:cs="Calibri"/>
          <w:sz w:val="26"/>
          <w:szCs w:val="26"/>
        </w:rPr>
        <w:t xml:space="preserve">.  </w:t>
      </w:r>
      <w:proofErr w:type="gramEnd"/>
      <w:r w:rsidRPr="00B47CFC">
        <w:rPr>
          <w:rFonts w:ascii="Calibri" w:hAnsi="Calibri" w:cs="Calibri"/>
          <w:sz w:val="26"/>
          <w:szCs w:val="26"/>
        </w:rPr>
        <w:t>. . . . .. . . . . . . . . . . . . . . . . . . . . . . . .</w:t>
      </w:r>
    </w:p>
    <w:p w14:paraId="55DD5BFA" w14:textId="77777777" w:rsidR="00C048F1" w:rsidRPr="00B47CFC" w:rsidRDefault="00C048F1" w:rsidP="00C048F1">
      <w:pPr>
        <w:pStyle w:val="Textoindependiente"/>
        <w:rPr>
          <w:rFonts w:ascii="Calibri" w:hAnsi="Calibri" w:cs="Calibri"/>
          <w:b/>
          <w:bCs/>
          <w:i/>
          <w:iCs/>
          <w:sz w:val="26"/>
          <w:szCs w:val="26"/>
        </w:rPr>
      </w:pPr>
    </w:p>
    <w:p w14:paraId="281E5758" w14:textId="48EFA35D" w:rsidR="00776C8E" w:rsidRPr="00B47CFC" w:rsidRDefault="00310C94" w:rsidP="00776C8E">
      <w:pPr>
        <w:pStyle w:val="Textoindependiente"/>
        <w:ind w:firstLine="708"/>
        <w:rPr>
          <w:rFonts w:ascii="Calibri" w:hAnsi="Calibri" w:cs="Calibri"/>
          <w:sz w:val="26"/>
          <w:szCs w:val="26"/>
        </w:rPr>
      </w:pPr>
      <w:r w:rsidRPr="00B47CFC">
        <w:rPr>
          <w:rFonts w:ascii="Calibri" w:hAnsi="Calibri" w:cs="Calibri"/>
          <w:b/>
          <w:bCs/>
          <w:i/>
          <w:iCs/>
          <w:sz w:val="26"/>
          <w:szCs w:val="26"/>
        </w:rPr>
        <w:t>QUINTO</w:t>
      </w:r>
      <w:r w:rsidR="00776C8E" w:rsidRPr="00B47CFC">
        <w:rPr>
          <w:rFonts w:ascii="Calibri" w:hAnsi="Calibri" w:cs="Calibri"/>
          <w:b/>
          <w:bCs/>
          <w:i/>
          <w:iCs/>
          <w:sz w:val="26"/>
          <w:szCs w:val="26"/>
        </w:rPr>
        <w:t xml:space="preserve">.- </w:t>
      </w:r>
      <w:r w:rsidR="00776C8E" w:rsidRPr="00B47CFC">
        <w:rPr>
          <w:rFonts w:ascii="Calibri" w:hAnsi="Calibri" w:cs="Calibri"/>
          <w:b/>
          <w:sz w:val="26"/>
          <w:szCs w:val="26"/>
        </w:rPr>
        <w:t>Se</w:t>
      </w:r>
      <w:r w:rsidR="00776C8E" w:rsidRPr="00B47CFC">
        <w:rPr>
          <w:rFonts w:ascii="Calibri" w:hAnsi="Calibri" w:cs="Calibri"/>
          <w:sz w:val="26"/>
          <w:szCs w:val="26"/>
        </w:rPr>
        <w:t xml:space="preserve"> </w:t>
      </w:r>
      <w:r w:rsidR="00C048F1" w:rsidRPr="00B47CFC">
        <w:rPr>
          <w:rFonts w:asciiTheme="minorHAnsi" w:hAnsiTheme="minorHAnsi" w:cstheme="minorHAnsi"/>
          <w:b/>
          <w:iCs/>
          <w:sz w:val="26"/>
          <w:szCs w:val="26"/>
        </w:rPr>
        <w:t>Decreta la N</w:t>
      </w:r>
      <w:r w:rsidR="00776C8E" w:rsidRPr="00B47CFC">
        <w:rPr>
          <w:rFonts w:asciiTheme="minorHAnsi" w:hAnsiTheme="minorHAnsi" w:cstheme="minorHAnsi"/>
          <w:b/>
          <w:iCs/>
          <w:sz w:val="26"/>
          <w:szCs w:val="26"/>
        </w:rPr>
        <w:t xml:space="preserve">ulidad </w:t>
      </w:r>
      <w:r w:rsidR="00776C8E" w:rsidRPr="00B47CFC">
        <w:rPr>
          <w:rFonts w:asciiTheme="minorHAnsi" w:hAnsiTheme="minorHAnsi" w:cstheme="minorHAnsi"/>
          <w:sz w:val="26"/>
          <w:szCs w:val="26"/>
        </w:rPr>
        <w:t>de la</w:t>
      </w:r>
      <w:r w:rsidR="00C048F1" w:rsidRPr="00B47CFC">
        <w:rPr>
          <w:rFonts w:asciiTheme="minorHAnsi" w:hAnsiTheme="minorHAnsi" w:cstheme="minorHAnsi"/>
          <w:sz w:val="26"/>
          <w:szCs w:val="26"/>
        </w:rPr>
        <w:t>s</w:t>
      </w:r>
      <w:r w:rsidR="00776C8E" w:rsidRPr="00B47CFC">
        <w:rPr>
          <w:rFonts w:asciiTheme="minorHAnsi" w:hAnsiTheme="minorHAnsi" w:cstheme="minorHAnsi"/>
          <w:sz w:val="26"/>
          <w:szCs w:val="26"/>
        </w:rPr>
        <w:t xml:space="preserve"> </w:t>
      </w:r>
      <w:r w:rsidR="007B5A6B" w:rsidRPr="00B47CFC">
        <w:rPr>
          <w:rFonts w:asciiTheme="minorHAnsi" w:hAnsiTheme="minorHAnsi" w:cstheme="minorHAnsi"/>
          <w:b/>
          <w:bCs/>
          <w:sz w:val="26"/>
          <w:szCs w:val="26"/>
        </w:rPr>
        <w:t>Negativas Fictas</w:t>
      </w:r>
      <w:r w:rsidR="007B5A6B" w:rsidRPr="00B47CFC">
        <w:rPr>
          <w:rFonts w:asciiTheme="minorHAnsi" w:hAnsiTheme="minorHAnsi" w:cstheme="minorHAnsi"/>
          <w:sz w:val="26"/>
          <w:szCs w:val="26"/>
        </w:rPr>
        <w:t xml:space="preserve"> </w:t>
      </w:r>
      <w:r w:rsidR="00776C8E" w:rsidRPr="00B47CFC">
        <w:rPr>
          <w:rFonts w:asciiTheme="minorHAnsi" w:hAnsiTheme="minorHAnsi" w:cstheme="minorHAnsi"/>
          <w:sz w:val="26"/>
          <w:szCs w:val="26"/>
        </w:rPr>
        <w:t>atribuida</w:t>
      </w:r>
      <w:r w:rsidR="00C048F1" w:rsidRPr="00B47CFC">
        <w:rPr>
          <w:rFonts w:asciiTheme="minorHAnsi" w:hAnsiTheme="minorHAnsi" w:cstheme="minorHAnsi"/>
          <w:sz w:val="26"/>
          <w:szCs w:val="26"/>
        </w:rPr>
        <w:t>s</w:t>
      </w:r>
      <w:r w:rsidR="00776C8E" w:rsidRPr="00B47CFC">
        <w:rPr>
          <w:rFonts w:asciiTheme="minorHAnsi" w:hAnsiTheme="minorHAnsi" w:cstheme="minorHAnsi"/>
          <w:sz w:val="26"/>
          <w:szCs w:val="26"/>
        </w:rPr>
        <w:t xml:space="preserve"> a</w:t>
      </w:r>
      <w:r w:rsidR="00C048F1" w:rsidRPr="00B47CFC">
        <w:rPr>
          <w:rFonts w:asciiTheme="minorHAnsi" w:hAnsiTheme="minorHAnsi" w:cstheme="minorHAnsi"/>
          <w:sz w:val="26"/>
          <w:szCs w:val="26"/>
        </w:rPr>
        <w:t xml:space="preserve"> </w:t>
      </w:r>
      <w:r w:rsidR="00776C8E" w:rsidRPr="00B47CFC">
        <w:rPr>
          <w:rFonts w:asciiTheme="minorHAnsi" w:hAnsiTheme="minorHAnsi" w:cstheme="minorHAnsi"/>
          <w:sz w:val="26"/>
          <w:szCs w:val="26"/>
        </w:rPr>
        <w:t>l</w:t>
      </w:r>
      <w:r w:rsidR="00C048F1" w:rsidRPr="00B47CFC">
        <w:rPr>
          <w:rFonts w:asciiTheme="minorHAnsi" w:hAnsiTheme="minorHAnsi" w:cstheme="minorHAnsi"/>
          <w:sz w:val="26"/>
          <w:szCs w:val="26"/>
        </w:rPr>
        <w:t>as autoridades demandadas:</w:t>
      </w:r>
      <w:r w:rsidR="00C048F1" w:rsidRPr="00B47CFC">
        <w:rPr>
          <w:rFonts w:ascii="Calibri" w:hAnsi="Calibri" w:cs="Calibri"/>
          <w:sz w:val="26"/>
          <w:szCs w:val="26"/>
        </w:rPr>
        <w:t xml:space="preserve"> Director General de Gobierno, Subdirector Jurídico de la Dirección de Control del Servicio de Transporte de la Dirección General de Movilidad</w:t>
      </w:r>
      <w:r w:rsidR="00C048F1" w:rsidRPr="00B47CFC">
        <w:rPr>
          <w:rFonts w:ascii="Calibri" w:hAnsi="Calibri"/>
          <w:sz w:val="26"/>
          <w:szCs w:val="26"/>
        </w:rPr>
        <w:t xml:space="preserve">, Directora General del Sistema de Agua Potable y Alcantarillado y titular de la Unidad de Transparencia; </w:t>
      </w:r>
      <w:r w:rsidR="00C048F1" w:rsidRPr="00B47CFC">
        <w:rPr>
          <w:rFonts w:ascii="Calibri" w:hAnsi="Calibri"/>
          <w:b/>
          <w:sz w:val="26"/>
          <w:szCs w:val="26"/>
        </w:rPr>
        <w:t>para el efecto</w:t>
      </w:r>
      <w:r w:rsidR="00C048F1" w:rsidRPr="00B47CFC">
        <w:rPr>
          <w:rFonts w:ascii="Calibri" w:hAnsi="Calibri"/>
          <w:sz w:val="26"/>
          <w:szCs w:val="26"/>
        </w:rPr>
        <w:t xml:space="preserve"> de que las señaladas autoridades demandadas, </w:t>
      </w:r>
      <w:r w:rsidR="00C048F1" w:rsidRPr="00B47CFC">
        <w:rPr>
          <w:rFonts w:ascii="Calibri" w:hAnsi="Calibri"/>
          <w:b/>
          <w:sz w:val="26"/>
          <w:szCs w:val="26"/>
        </w:rPr>
        <w:t>den respuesta</w:t>
      </w:r>
      <w:r w:rsidR="00C048F1" w:rsidRPr="00B47CFC">
        <w:rPr>
          <w:rFonts w:ascii="Calibri" w:hAnsi="Calibri"/>
          <w:sz w:val="26"/>
          <w:szCs w:val="26"/>
        </w:rPr>
        <w:t xml:space="preserve"> debidamente fundada y motivada, a las solicitudes y peticiones presentadas por el ciudadano </w:t>
      </w:r>
      <w:r w:rsidR="00650C04" w:rsidRPr="00B47CFC">
        <w:rPr>
          <w:rFonts w:asciiTheme="minorHAnsi" w:hAnsiTheme="minorHAnsi" w:cstheme="minorHAnsi"/>
          <w:b/>
          <w:sz w:val="26"/>
          <w:szCs w:val="26"/>
        </w:rPr>
        <w:t>(…)</w:t>
      </w:r>
      <w:r w:rsidR="00C048F1" w:rsidRPr="00B47CFC">
        <w:rPr>
          <w:rFonts w:ascii="Calibri" w:hAnsi="Calibri"/>
          <w:sz w:val="26"/>
          <w:szCs w:val="26"/>
        </w:rPr>
        <w:t xml:space="preserve">, </w:t>
      </w:r>
      <w:r w:rsidR="00C048F1" w:rsidRPr="00B47CFC">
        <w:rPr>
          <w:rFonts w:ascii="Calibri" w:hAnsi="Calibri" w:cs="Calibri"/>
          <w:sz w:val="26"/>
          <w:szCs w:val="26"/>
        </w:rPr>
        <w:t>respecto de lo peticionado a cada una; peticiones que les fueron turnadas por el Presidente Municipal de León, Guanajuato, como se ha visto en esta misma resolución</w:t>
      </w:r>
      <w:r w:rsidR="00C048F1" w:rsidRPr="00B47CFC">
        <w:rPr>
          <w:rFonts w:ascii="Calibri" w:hAnsi="Calibri"/>
          <w:sz w:val="26"/>
          <w:szCs w:val="26"/>
        </w:rPr>
        <w:t xml:space="preserve">. </w:t>
      </w:r>
      <w:r w:rsidR="00776C8E" w:rsidRPr="00B47CFC">
        <w:rPr>
          <w:rFonts w:ascii="Calibri" w:hAnsi="Calibri" w:cs="Calibri"/>
          <w:sz w:val="26"/>
          <w:szCs w:val="26"/>
        </w:rPr>
        <w:t>. . . . .</w:t>
      </w:r>
      <w:r w:rsidR="00C048F1" w:rsidRPr="00B47CFC">
        <w:rPr>
          <w:rFonts w:ascii="Calibri" w:hAnsi="Calibri" w:cs="Calibri"/>
          <w:sz w:val="26"/>
          <w:szCs w:val="26"/>
        </w:rPr>
        <w:t xml:space="preserve"> </w:t>
      </w:r>
    </w:p>
    <w:p w14:paraId="2F09966C" w14:textId="77777777" w:rsidR="00776C8E" w:rsidRPr="00B47CFC" w:rsidRDefault="00776C8E" w:rsidP="00776C8E">
      <w:pPr>
        <w:pStyle w:val="Textoindependiente"/>
        <w:ind w:firstLine="708"/>
        <w:rPr>
          <w:rFonts w:ascii="Calibri" w:hAnsi="Calibri" w:cs="Calibri"/>
          <w:sz w:val="16"/>
          <w:szCs w:val="16"/>
        </w:rPr>
      </w:pPr>
    </w:p>
    <w:p w14:paraId="1DDC83B4" w14:textId="77777777" w:rsidR="00C048F1" w:rsidRPr="00B47CFC" w:rsidRDefault="00C048F1" w:rsidP="00C048F1">
      <w:pPr>
        <w:pStyle w:val="Textoindependiente"/>
        <w:ind w:firstLine="708"/>
        <w:rPr>
          <w:rFonts w:ascii="Calibri" w:hAnsi="Calibri" w:cs="Calibri"/>
          <w:sz w:val="26"/>
          <w:szCs w:val="26"/>
        </w:rPr>
      </w:pPr>
      <w:r w:rsidRPr="00B47CFC">
        <w:rPr>
          <w:rFonts w:ascii="Calibri" w:hAnsi="Calibri" w:cs="Calibri"/>
          <w:sz w:val="26"/>
          <w:szCs w:val="26"/>
        </w:rPr>
        <w:t xml:space="preserve">Lo anterior con base en las consideraciones lógicas y jurídicas expresadas en su parte relativa del Considerando Sexto de este mismo fallo. . . . . . . . . . . . . . . . </w:t>
      </w:r>
    </w:p>
    <w:p w14:paraId="3E42A6E0" w14:textId="77777777" w:rsidR="003A2F45" w:rsidRPr="00B47CFC" w:rsidRDefault="003A2F45" w:rsidP="003A2F45">
      <w:pPr>
        <w:pStyle w:val="Textoindependiente"/>
        <w:ind w:firstLine="708"/>
        <w:jc w:val="right"/>
        <w:rPr>
          <w:rFonts w:asciiTheme="minorHAnsi" w:hAnsiTheme="minorHAnsi" w:cstheme="minorHAnsi"/>
          <w:b/>
          <w:bCs/>
          <w:iCs/>
          <w:sz w:val="26"/>
          <w:szCs w:val="26"/>
        </w:rPr>
      </w:pPr>
      <w:r w:rsidRPr="00B47CFC">
        <w:rPr>
          <w:rFonts w:asciiTheme="minorHAnsi" w:hAnsiTheme="minorHAnsi" w:cstheme="minorHAnsi"/>
          <w:b/>
          <w:bCs/>
          <w:iCs/>
          <w:sz w:val="26"/>
          <w:szCs w:val="26"/>
        </w:rPr>
        <w:t>Expediente número 0968/2doJAM/2018-JN</w:t>
      </w:r>
    </w:p>
    <w:p w14:paraId="2FB55B65" w14:textId="77777777" w:rsidR="00C048F1" w:rsidRPr="00B47CFC" w:rsidRDefault="00C048F1" w:rsidP="00C048F1">
      <w:pPr>
        <w:pStyle w:val="Textoindependiente"/>
        <w:rPr>
          <w:rFonts w:ascii="Calibri" w:hAnsi="Calibri" w:cs="Calibri"/>
          <w:sz w:val="16"/>
          <w:szCs w:val="16"/>
        </w:rPr>
      </w:pPr>
    </w:p>
    <w:p w14:paraId="5DA732CE" w14:textId="69A244B0" w:rsidR="00776C8E" w:rsidRPr="00B47CFC" w:rsidRDefault="00776C8E" w:rsidP="003A2F45">
      <w:pPr>
        <w:pStyle w:val="Textoindependiente"/>
        <w:ind w:firstLine="708"/>
        <w:rPr>
          <w:rFonts w:ascii="Calibri" w:hAnsi="Calibri" w:cs="Calibri"/>
          <w:sz w:val="26"/>
          <w:szCs w:val="26"/>
        </w:rPr>
      </w:pPr>
      <w:r w:rsidRPr="00B47CFC">
        <w:rPr>
          <w:rFonts w:ascii="Calibri" w:hAnsi="Calibri" w:cs="Calibri"/>
          <w:sz w:val="26"/>
          <w:szCs w:val="26"/>
        </w:rPr>
        <w:lastRenderedPageBreak/>
        <w:t xml:space="preserve">Lo que </w:t>
      </w:r>
      <w:r w:rsidR="00C048F1" w:rsidRPr="00B47CFC">
        <w:rPr>
          <w:rFonts w:ascii="Calibri" w:hAnsi="Calibri" w:cs="Calibri"/>
          <w:sz w:val="26"/>
          <w:szCs w:val="26"/>
        </w:rPr>
        <w:t xml:space="preserve">se </w:t>
      </w:r>
      <w:r w:rsidRPr="00B47CFC">
        <w:rPr>
          <w:rFonts w:ascii="Calibri" w:hAnsi="Calibri" w:cs="Calibri"/>
          <w:sz w:val="26"/>
          <w:szCs w:val="26"/>
        </w:rPr>
        <w:t xml:space="preserve">deberá hacer en un término no mayor a los </w:t>
      </w:r>
      <w:r w:rsidRPr="00B47CFC">
        <w:rPr>
          <w:rFonts w:ascii="Calibri" w:hAnsi="Calibri" w:cs="Calibri"/>
          <w:b/>
          <w:sz w:val="26"/>
          <w:szCs w:val="26"/>
        </w:rPr>
        <w:t>15 quince días</w:t>
      </w:r>
      <w:r w:rsidRPr="00B47CFC">
        <w:rPr>
          <w:rFonts w:ascii="Calibri" w:hAnsi="Calibri" w:cs="Calibri"/>
          <w:sz w:val="26"/>
          <w:szCs w:val="26"/>
        </w:rPr>
        <w:t xml:space="preserve"> hábiles, posteriores a la fecha en que </w:t>
      </w:r>
      <w:r w:rsidRPr="00B47CFC">
        <w:rPr>
          <w:rFonts w:ascii="Calibri" w:hAnsi="Calibri" w:cs="Calibri"/>
          <w:b/>
          <w:sz w:val="26"/>
          <w:szCs w:val="26"/>
        </w:rPr>
        <w:t>cause ejecutoria</w:t>
      </w:r>
      <w:r w:rsidRPr="00B47CFC">
        <w:rPr>
          <w:rFonts w:ascii="Calibri" w:hAnsi="Calibri" w:cs="Calibri"/>
          <w:sz w:val="26"/>
          <w:szCs w:val="26"/>
        </w:rPr>
        <w:t xml:space="preserve"> la presente sentencia, de acuerdo a la interpretación funcional del artículo 322 del Código de Procedimiento y</w:t>
      </w:r>
      <w:r w:rsidR="003A2F45" w:rsidRPr="00B47CFC">
        <w:rPr>
          <w:rFonts w:ascii="Calibri" w:hAnsi="Calibri" w:cs="Calibri"/>
          <w:sz w:val="26"/>
          <w:szCs w:val="26"/>
        </w:rPr>
        <w:t xml:space="preserve"> </w:t>
      </w:r>
      <w:r w:rsidRPr="00B47CFC">
        <w:rPr>
          <w:rFonts w:ascii="Calibri" w:hAnsi="Calibri" w:cs="Calibri"/>
          <w:sz w:val="26"/>
          <w:szCs w:val="26"/>
        </w:rPr>
        <w:t>Justicia Administrativa para el Estado y los Municipios de Guanajuato; debiendo informar a este Juzg</w:t>
      </w:r>
      <w:r w:rsidR="00C048F1" w:rsidRPr="00B47CFC">
        <w:rPr>
          <w:rFonts w:ascii="Calibri" w:hAnsi="Calibri" w:cs="Calibri"/>
          <w:sz w:val="26"/>
          <w:szCs w:val="26"/>
        </w:rPr>
        <w:t>ado sobre el cumplimiento que den</w:t>
      </w:r>
      <w:r w:rsidRPr="00B47CFC">
        <w:rPr>
          <w:rFonts w:ascii="Calibri" w:hAnsi="Calibri" w:cs="Calibri"/>
          <w:sz w:val="26"/>
          <w:szCs w:val="26"/>
        </w:rPr>
        <w:t xml:space="preserve"> al presente resolutivo, aportando las constancias que así lo acrediten. . . . . . . . . . . . . .</w:t>
      </w:r>
      <w:r w:rsidR="00C048F1" w:rsidRPr="00B47CFC">
        <w:rPr>
          <w:rFonts w:ascii="Calibri" w:hAnsi="Calibri" w:cs="Calibri"/>
          <w:sz w:val="26"/>
          <w:szCs w:val="26"/>
        </w:rPr>
        <w:t xml:space="preserve"> . . . . . . . </w:t>
      </w:r>
      <w:r w:rsidR="003A2F45" w:rsidRPr="00B47CFC">
        <w:rPr>
          <w:rFonts w:ascii="Calibri" w:hAnsi="Calibri" w:cs="Calibri"/>
          <w:sz w:val="26"/>
          <w:szCs w:val="26"/>
        </w:rPr>
        <w:t xml:space="preserve">. . . . . . . . . </w:t>
      </w:r>
      <w:r w:rsidRPr="00B47CFC">
        <w:rPr>
          <w:rFonts w:ascii="Calibri" w:hAnsi="Calibri" w:cs="Calibri"/>
          <w:sz w:val="26"/>
          <w:szCs w:val="26"/>
        </w:rPr>
        <w:t xml:space="preserve"> </w:t>
      </w:r>
    </w:p>
    <w:p w14:paraId="7254E226" w14:textId="77777777" w:rsidR="00776C8E" w:rsidRPr="00B47CFC" w:rsidRDefault="00776C8E" w:rsidP="00C048F1">
      <w:pPr>
        <w:pStyle w:val="Textoindependiente"/>
        <w:ind w:firstLine="708"/>
        <w:rPr>
          <w:rFonts w:asciiTheme="minorHAnsi" w:hAnsiTheme="minorHAnsi" w:cstheme="minorHAnsi"/>
          <w:b/>
          <w:bCs/>
          <w:iCs/>
          <w:sz w:val="26"/>
          <w:szCs w:val="26"/>
        </w:rPr>
      </w:pPr>
      <w:r w:rsidRPr="00B47CFC">
        <w:rPr>
          <w:rFonts w:ascii="Calibri" w:hAnsi="Calibri" w:cs="Calibri"/>
          <w:sz w:val="20"/>
          <w:szCs w:val="20"/>
        </w:rPr>
        <w:t xml:space="preserve"> </w:t>
      </w:r>
    </w:p>
    <w:p w14:paraId="3D74B96D" w14:textId="77777777" w:rsidR="00776C8E" w:rsidRPr="00B47CFC" w:rsidRDefault="00776C8E" w:rsidP="00776C8E">
      <w:pPr>
        <w:jc w:val="both"/>
        <w:rPr>
          <w:rFonts w:ascii="Calibri" w:hAnsi="Calibri" w:cs="Calibri"/>
          <w:bCs/>
          <w:sz w:val="26"/>
          <w:szCs w:val="26"/>
        </w:rPr>
      </w:pPr>
      <w:r w:rsidRPr="00B47CFC">
        <w:rPr>
          <w:rFonts w:asciiTheme="minorHAnsi" w:hAnsiTheme="minorHAnsi" w:cstheme="minorHAnsi"/>
          <w:sz w:val="26"/>
          <w:szCs w:val="26"/>
        </w:rPr>
        <w:tab/>
      </w:r>
      <w:r w:rsidR="00C048F1" w:rsidRPr="00B47CFC">
        <w:rPr>
          <w:rFonts w:asciiTheme="minorHAnsi" w:hAnsiTheme="minorHAnsi" w:cstheme="minorHAnsi"/>
          <w:b/>
          <w:i/>
          <w:sz w:val="26"/>
          <w:szCs w:val="26"/>
        </w:rPr>
        <w:t>SEXT</w:t>
      </w:r>
      <w:r w:rsidRPr="00B47CFC">
        <w:rPr>
          <w:rFonts w:asciiTheme="minorHAnsi" w:hAnsiTheme="minorHAnsi" w:cstheme="minorHAnsi"/>
          <w:b/>
          <w:i/>
          <w:sz w:val="26"/>
          <w:szCs w:val="26"/>
        </w:rPr>
        <w:t xml:space="preserve">O.- </w:t>
      </w:r>
      <w:r w:rsidRPr="00B47CFC">
        <w:rPr>
          <w:rFonts w:ascii="Calibri" w:hAnsi="Calibri" w:cs="Calibri"/>
          <w:b/>
          <w:bCs/>
          <w:iCs/>
          <w:sz w:val="26"/>
          <w:szCs w:val="26"/>
        </w:rPr>
        <w:t xml:space="preserve">No ha lugar </w:t>
      </w:r>
      <w:r w:rsidRPr="00B47CFC">
        <w:rPr>
          <w:rFonts w:ascii="Calibri" w:hAnsi="Calibri" w:cs="Calibri"/>
          <w:bCs/>
          <w:sz w:val="26"/>
          <w:szCs w:val="26"/>
        </w:rPr>
        <w:t xml:space="preserve">a pronunciarse ni sobre el reconocimiento, ni al restablecimiento de derecho alguno, atento a lo señalado en el Considerando Séptimo de esta </w:t>
      </w:r>
      <w:r w:rsidRPr="00B47CFC">
        <w:rPr>
          <w:rFonts w:ascii="Calibri" w:hAnsi="Calibri" w:cs="Calibri"/>
          <w:sz w:val="26"/>
          <w:szCs w:val="26"/>
        </w:rPr>
        <w:t>resolución</w:t>
      </w:r>
      <w:r w:rsidRPr="00B47CFC">
        <w:rPr>
          <w:rFonts w:ascii="Calibri" w:hAnsi="Calibri" w:cs="Calibri"/>
          <w:bCs/>
          <w:sz w:val="26"/>
          <w:szCs w:val="26"/>
        </w:rPr>
        <w:t>. . . . . . . . . . . . . . . . . . . . . . . . . . . . . . . . . . . . . . . . . . . . . . .</w:t>
      </w:r>
    </w:p>
    <w:p w14:paraId="41FA5A8C" w14:textId="77777777" w:rsidR="00776C8E" w:rsidRPr="00B47CFC" w:rsidRDefault="00776C8E" w:rsidP="00776C8E">
      <w:pPr>
        <w:pStyle w:val="Textoindependiente"/>
        <w:rPr>
          <w:rFonts w:asciiTheme="minorHAnsi" w:hAnsiTheme="minorHAnsi" w:cstheme="minorHAnsi"/>
          <w:sz w:val="20"/>
          <w:szCs w:val="20"/>
        </w:rPr>
      </w:pPr>
    </w:p>
    <w:p w14:paraId="3C707F6E" w14:textId="77777777" w:rsidR="00776C8E" w:rsidRPr="00B47CFC" w:rsidRDefault="00776C8E" w:rsidP="00776C8E">
      <w:pPr>
        <w:pStyle w:val="Textoindependiente"/>
        <w:ind w:firstLine="708"/>
        <w:rPr>
          <w:rFonts w:ascii="Calibri" w:hAnsi="Calibri" w:cs="Calibri"/>
          <w:sz w:val="26"/>
          <w:szCs w:val="26"/>
        </w:rPr>
      </w:pPr>
      <w:r w:rsidRPr="00B47CFC">
        <w:rPr>
          <w:rFonts w:ascii="Calibri" w:hAnsi="Calibri" w:cs="Calibri"/>
          <w:sz w:val="26"/>
          <w:szCs w:val="26"/>
        </w:rPr>
        <w:t>Notifíquese a la</w:t>
      </w:r>
      <w:r w:rsidR="00C048F1" w:rsidRPr="00B47CFC">
        <w:rPr>
          <w:rFonts w:ascii="Calibri" w:hAnsi="Calibri" w:cs="Calibri"/>
          <w:sz w:val="26"/>
          <w:szCs w:val="26"/>
        </w:rPr>
        <w:t>s</w:t>
      </w:r>
      <w:r w:rsidRPr="00B47CFC">
        <w:rPr>
          <w:rFonts w:ascii="Calibri" w:hAnsi="Calibri" w:cs="Calibri"/>
          <w:sz w:val="26"/>
          <w:szCs w:val="26"/>
        </w:rPr>
        <w:t xml:space="preserve"> autoridad</w:t>
      </w:r>
      <w:r w:rsidR="00C048F1" w:rsidRPr="00B47CFC">
        <w:rPr>
          <w:rFonts w:ascii="Calibri" w:hAnsi="Calibri" w:cs="Calibri"/>
          <w:sz w:val="26"/>
          <w:szCs w:val="26"/>
        </w:rPr>
        <w:t>es</w:t>
      </w:r>
      <w:r w:rsidRPr="00B47CFC">
        <w:rPr>
          <w:rFonts w:ascii="Calibri" w:hAnsi="Calibri" w:cs="Calibri"/>
          <w:sz w:val="26"/>
          <w:szCs w:val="26"/>
        </w:rPr>
        <w:t xml:space="preserve"> demandada</w:t>
      </w:r>
      <w:r w:rsidR="00C048F1" w:rsidRPr="00B47CFC">
        <w:rPr>
          <w:rFonts w:ascii="Calibri" w:hAnsi="Calibri" w:cs="Calibri"/>
          <w:sz w:val="26"/>
          <w:szCs w:val="26"/>
        </w:rPr>
        <w:t>s</w:t>
      </w:r>
      <w:r w:rsidRPr="00B47CFC">
        <w:rPr>
          <w:rFonts w:ascii="Calibri" w:hAnsi="Calibri" w:cs="Calibri"/>
          <w:sz w:val="26"/>
          <w:szCs w:val="26"/>
        </w:rPr>
        <w:t xml:space="preserve"> por oficio y a la parte actora personalmente. . . . . . . . . . . . . . . . . . . . . . . . . . . . . . . . . . . . . . . . . . . . . . . . . . . . . . . . .</w:t>
      </w:r>
    </w:p>
    <w:p w14:paraId="42D57F3E" w14:textId="77777777" w:rsidR="00776C8E" w:rsidRPr="00B47CFC" w:rsidRDefault="00776C8E" w:rsidP="00776C8E">
      <w:pPr>
        <w:pStyle w:val="Textoindependiente"/>
        <w:rPr>
          <w:rFonts w:ascii="Calibri" w:hAnsi="Calibri" w:cs="Calibri"/>
          <w:sz w:val="20"/>
          <w:szCs w:val="20"/>
        </w:rPr>
      </w:pPr>
    </w:p>
    <w:p w14:paraId="137F5707" w14:textId="0EFBC589" w:rsidR="00776C8E" w:rsidRPr="00B47CFC" w:rsidRDefault="00776C8E" w:rsidP="00776C8E">
      <w:pPr>
        <w:pStyle w:val="Textoindependiente"/>
        <w:rPr>
          <w:rFonts w:ascii="Calibri" w:hAnsi="Calibri" w:cs="Calibri"/>
          <w:b/>
          <w:bCs/>
          <w:sz w:val="26"/>
          <w:szCs w:val="26"/>
        </w:rPr>
      </w:pPr>
      <w:r w:rsidRPr="00B47CFC">
        <w:rPr>
          <w:rFonts w:ascii="Calibri" w:hAnsi="Calibri" w:cs="Calibri"/>
          <w:sz w:val="26"/>
          <w:szCs w:val="26"/>
        </w:rPr>
        <w:tab/>
        <w:t xml:space="preserve">En su oportunidad, archívese este expediente, como asunto totalmente concluido y </w:t>
      </w:r>
      <w:r w:rsidR="007B5A6B" w:rsidRPr="00B47CFC">
        <w:rPr>
          <w:rFonts w:ascii="Calibri" w:hAnsi="Calibri" w:cs="Calibri"/>
          <w:sz w:val="26"/>
          <w:szCs w:val="26"/>
        </w:rPr>
        <w:t>dese</w:t>
      </w:r>
      <w:r w:rsidRPr="00B47CFC">
        <w:rPr>
          <w:rFonts w:ascii="Calibri" w:hAnsi="Calibri" w:cs="Calibri"/>
          <w:sz w:val="26"/>
          <w:szCs w:val="26"/>
        </w:rPr>
        <w:t xml:space="preserve"> de baja en</w:t>
      </w:r>
      <w:r w:rsidR="00C048F1" w:rsidRPr="00B47CFC">
        <w:rPr>
          <w:rFonts w:ascii="Calibri" w:hAnsi="Calibri" w:cs="Calibri"/>
          <w:sz w:val="26"/>
          <w:szCs w:val="26"/>
          <w:lang w:val="es-MX"/>
        </w:rPr>
        <w:t xml:space="preserve"> el Sistema de Control de Expedientes de los Juzgados Administrativos Municipales</w:t>
      </w:r>
      <w:r w:rsidRPr="00B47CFC">
        <w:rPr>
          <w:rFonts w:ascii="Calibri" w:hAnsi="Calibri" w:cs="Calibri"/>
          <w:sz w:val="26"/>
          <w:szCs w:val="26"/>
        </w:rPr>
        <w:t>. . . . .</w:t>
      </w:r>
      <w:r w:rsidR="00C048F1" w:rsidRPr="00B47CFC">
        <w:rPr>
          <w:rFonts w:asciiTheme="minorHAnsi" w:hAnsiTheme="minorHAnsi" w:cstheme="minorHAnsi"/>
          <w:sz w:val="26"/>
          <w:szCs w:val="26"/>
        </w:rPr>
        <w:t xml:space="preserve"> . . . . . . . . . . . . . . . . . . . . . . . . . . . . . . . . . . . . . . . . .</w:t>
      </w:r>
    </w:p>
    <w:p w14:paraId="173A516E" w14:textId="77777777" w:rsidR="00776C8E" w:rsidRPr="00B47CFC" w:rsidRDefault="00776C8E" w:rsidP="00776C8E">
      <w:pPr>
        <w:pStyle w:val="Textoindependiente"/>
        <w:rPr>
          <w:rFonts w:ascii="Calibri" w:hAnsi="Calibri" w:cs="Calibri"/>
          <w:sz w:val="20"/>
          <w:szCs w:val="20"/>
        </w:rPr>
      </w:pPr>
    </w:p>
    <w:p w14:paraId="3352B10B" w14:textId="77777777" w:rsidR="00776C8E" w:rsidRPr="00B47CFC" w:rsidRDefault="00776C8E" w:rsidP="00776C8E">
      <w:pPr>
        <w:pStyle w:val="Textoindependiente"/>
        <w:ind w:firstLine="708"/>
        <w:rPr>
          <w:rFonts w:ascii="Calibri" w:hAnsi="Calibri" w:cs="Calibri"/>
          <w:sz w:val="26"/>
          <w:szCs w:val="26"/>
        </w:rPr>
      </w:pPr>
      <w:r w:rsidRPr="00B47CFC">
        <w:rPr>
          <w:rFonts w:ascii="Calibri" w:hAnsi="Calibri" w:cs="Calibri"/>
          <w:sz w:val="26"/>
          <w:szCs w:val="26"/>
        </w:rPr>
        <w:t xml:space="preserve">Así lo resolvió y firma el Licenciado </w:t>
      </w:r>
      <w:r w:rsidRPr="00B47CFC">
        <w:rPr>
          <w:rFonts w:ascii="Calibri" w:hAnsi="Calibri" w:cs="Calibri"/>
          <w:b/>
          <w:bCs/>
          <w:sz w:val="26"/>
          <w:szCs w:val="26"/>
        </w:rPr>
        <w:t>Ernesto Alejandro Mora Álvarez</w:t>
      </w:r>
      <w:r w:rsidRPr="00B47CFC">
        <w:rPr>
          <w:rFonts w:ascii="Calibri" w:hAnsi="Calibri" w:cs="Calibri"/>
          <w:sz w:val="26"/>
          <w:szCs w:val="26"/>
        </w:rPr>
        <w:t xml:space="preserve">, Juez Segundo Administrativo Municipal de León, Guanajuato; quien actúa asistido en forma legal con Secretaria de Estudio y Cuenta, la Licenciada </w:t>
      </w:r>
      <w:r w:rsidRPr="00B47CFC">
        <w:rPr>
          <w:rFonts w:ascii="Calibri" w:hAnsi="Calibri" w:cs="Calibri"/>
          <w:b/>
          <w:bCs/>
          <w:sz w:val="26"/>
          <w:szCs w:val="26"/>
        </w:rPr>
        <w:t>María del Rocío Villanueva Sánchez</w:t>
      </w:r>
      <w:r w:rsidRPr="00B47CFC">
        <w:rPr>
          <w:rFonts w:ascii="Calibri" w:hAnsi="Calibri" w:cs="Calibri"/>
          <w:sz w:val="26"/>
          <w:szCs w:val="26"/>
        </w:rPr>
        <w:t xml:space="preserve">, quien da fe. . . . . . . . . . . . . . . . . . . . . . . . . . . . . . . . . . . . . . . . . . </w:t>
      </w:r>
    </w:p>
    <w:p w14:paraId="065EC2CC" w14:textId="77777777" w:rsidR="0061444E" w:rsidRPr="00B47CFC" w:rsidRDefault="000A50C3" w:rsidP="00B045F7">
      <w:pPr>
        <w:pStyle w:val="Textoindependiente"/>
        <w:ind w:firstLine="708"/>
        <w:rPr>
          <w:rFonts w:ascii="Calibri" w:hAnsi="Calibri"/>
          <w:sz w:val="26"/>
          <w:szCs w:val="26"/>
        </w:rPr>
      </w:pPr>
      <w:r w:rsidRPr="00B47CFC">
        <w:rPr>
          <w:rFonts w:ascii="Calibri" w:hAnsi="Calibri"/>
          <w:sz w:val="26"/>
          <w:szCs w:val="26"/>
        </w:rPr>
        <w:t xml:space="preserve"> </w:t>
      </w:r>
      <w:r w:rsidR="0061444E" w:rsidRPr="00B47CFC">
        <w:rPr>
          <w:rFonts w:ascii="Calibri" w:hAnsi="Calibri"/>
          <w:sz w:val="26"/>
          <w:szCs w:val="26"/>
        </w:rPr>
        <w:t xml:space="preserve">  </w:t>
      </w:r>
    </w:p>
    <w:p w14:paraId="7C63D0BE" w14:textId="77777777" w:rsidR="0061444E" w:rsidRPr="00B47CFC" w:rsidRDefault="0061444E" w:rsidP="00B045F7">
      <w:pPr>
        <w:pStyle w:val="Textoindependiente"/>
        <w:ind w:firstLine="708"/>
        <w:rPr>
          <w:rFonts w:ascii="Calibri" w:hAnsi="Calibri"/>
          <w:sz w:val="22"/>
          <w:szCs w:val="22"/>
        </w:rPr>
      </w:pPr>
    </w:p>
    <w:sectPr w:rsidR="0061444E" w:rsidRPr="00B47CFC" w:rsidSect="00C64E3F">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EE580" w14:textId="77777777" w:rsidR="00C0114E" w:rsidRDefault="00C0114E">
      <w:r>
        <w:separator/>
      </w:r>
    </w:p>
  </w:endnote>
  <w:endnote w:type="continuationSeparator" w:id="0">
    <w:p w14:paraId="6232256E" w14:textId="77777777" w:rsidR="00C0114E" w:rsidRDefault="00C0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24367" w14:textId="77777777" w:rsidR="00C0114E" w:rsidRDefault="00C0114E">
      <w:r>
        <w:separator/>
      </w:r>
    </w:p>
  </w:footnote>
  <w:footnote w:type="continuationSeparator" w:id="0">
    <w:p w14:paraId="0C19ED64" w14:textId="77777777" w:rsidR="00C0114E" w:rsidRDefault="00C01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386B6" w14:textId="77777777" w:rsidR="00310C94" w:rsidRDefault="00310C9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C3C591" w14:textId="77777777" w:rsidR="00310C94" w:rsidRDefault="00310C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BCF7D" w14:textId="39EBBB91" w:rsidR="00310C94" w:rsidRDefault="00310C9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7CFC">
      <w:rPr>
        <w:rStyle w:val="Nmerodepgina"/>
        <w:noProof/>
      </w:rPr>
      <w:t>13</w:t>
    </w:r>
    <w:r>
      <w:rPr>
        <w:rStyle w:val="Nmerodepgina"/>
      </w:rPr>
      <w:fldChar w:fldCharType="end"/>
    </w:r>
  </w:p>
  <w:p w14:paraId="227392AD" w14:textId="77777777" w:rsidR="00310C94" w:rsidRDefault="00310C9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60C"/>
    <w:rsid w:val="00002D6D"/>
    <w:rsid w:val="000560EB"/>
    <w:rsid w:val="00066097"/>
    <w:rsid w:val="00067F33"/>
    <w:rsid w:val="000707E9"/>
    <w:rsid w:val="000A50C3"/>
    <w:rsid w:val="000B24BC"/>
    <w:rsid w:val="000B260C"/>
    <w:rsid w:val="00111BD0"/>
    <w:rsid w:val="0012476B"/>
    <w:rsid w:val="00137B79"/>
    <w:rsid w:val="00197F0D"/>
    <w:rsid w:val="001D305D"/>
    <w:rsid w:val="00210CCD"/>
    <w:rsid w:val="00223173"/>
    <w:rsid w:val="002309F9"/>
    <w:rsid w:val="00237071"/>
    <w:rsid w:val="002D2427"/>
    <w:rsid w:val="002F638F"/>
    <w:rsid w:val="00304197"/>
    <w:rsid w:val="0030604A"/>
    <w:rsid w:val="00310C94"/>
    <w:rsid w:val="0036172C"/>
    <w:rsid w:val="0036301B"/>
    <w:rsid w:val="00395633"/>
    <w:rsid w:val="003A1FF0"/>
    <w:rsid w:val="003A2A19"/>
    <w:rsid w:val="003A2F45"/>
    <w:rsid w:val="003B1C18"/>
    <w:rsid w:val="00421AF1"/>
    <w:rsid w:val="00434631"/>
    <w:rsid w:val="0048030F"/>
    <w:rsid w:val="004A5496"/>
    <w:rsid w:val="004E0F38"/>
    <w:rsid w:val="005231EF"/>
    <w:rsid w:val="00523FD4"/>
    <w:rsid w:val="00547826"/>
    <w:rsid w:val="005B6F5A"/>
    <w:rsid w:val="005F414D"/>
    <w:rsid w:val="005F49F8"/>
    <w:rsid w:val="00604CE6"/>
    <w:rsid w:val="00607491"/>
    <w:rsid w:val="00610362"/>
    <w:rsid w:val="0061444E"/>
    <w:rsid w:val="00617A29"/>
    <w:rsid w:val="00636758"/>
    <w:rsid w:val="00643224"/>
    <w:rsid w:val="00650C04"/>
    <w:rsid w:val="00666A2C"/>
    <w:rsid w:val="006A1FAC"/>
    <w:rsid w:val="006D088D"/>
    <w:rsid w:val="0071708D"/>
    <w:rsid w:val="0071711F"/>
    <w:rsid w:val="007429D8"/>
    <w:rsid w:val="00776C8E"/>
    <w:rsid w:val="00786566"/>
    <w:rsid w:val="00793603"/>
    <w:rsid w:val="007B5A6B"/>
    <w:rsid w:val="007C1802"/>
    <w:rsid w:val="007C7F6C"/>
    <w:rsid w:val="007D6579"/>
    <w:rsid w:val="007F29D2"/>
    <w:rsid w:val="0082054C"/>
    <w:rsid w:val="00831A2E"/>
    <w:rsid w:val="00862F4D"/>
    <w:rsid w:val="00875878"/>
    <w:rsid w:val="008C0ED2"/>
    <w:rsid w:val="008E3358"/>
    <w:rsid w:val="009020F5"/>
    <w:rsid w:val="0091411E"/>
    <w:rsid w:val="00933900"/>
    <w:rsid w:val="00950D5F"/>
    <w:rsid w:val="00956432"/>
    <w:rsid w:val="00964914"/>
    <w:rsid w:val="0099211B"/>
    <w:rsid w:val="009B07A7"/>
    <w:rsid w:val="009B3844"/>
    <w:rsid w:val="009D1EA6"/>
    <w:rsid w:val="009F037A"/>
    <w:rsid w:val="009F1509"/>
    <w:rsid w:val="00A00A69"/>
    <w:rsid w:val="00A533E1"/>
    <w:rsid w:val="00AD682F"/>
    <w:rsid w:val="00AF22B5"/>
    <w:rsid w:val="00B045F7"/>
    <w:rsid w:val="00B17FE2"/>
    <w:rsid w:val="00B256E3"/>
    <w:rsid w:val="00B35895"/>
    <w:rsid w:val="00B372F6"/>
    <w:rsid w:val="00B40431"/>
    <w:rsid w:val="00B47CFC"/>
    <w:rsid w:val="00B82F65"/>
    <w:rsid w:val="00BA0A41"/>
    <w:rsid w:val="00BF2202"/>
    <w:rsid w:val="00BF39CA"/>
    <w:rsid w:val="00C0114E"/>
    <w:rsid w:val="00C043CA"/>
    <w:rsid w:val="00C048F1"/>
    <w:rsid w:val="00C179AA"/>
    <w:rsid w:val="00C20274"/>
    <w:rsid w:val="00C64E3F"/>
    <w:rsid w:val="00C80605"/>
    <w:rsid w:val="00CA0011"/>
    <w:rsid w:val="00CD6A8F"/>
    <w:rsid w:val="00D26D47"/>
    <w:rsid w:val="00D333DF"/>
    <w:rsid w:val="00D444E6"/>
    <w:rsid w:val="00D519E9"/>
    <w:rsid w:val="00D52C76"/>
    <w:rsid w:val="00D679DB"/>
    <w:rsid w:val="00DA16B7"/>
    <w:rsid w:val="00DA5D89"/>
    <w:rsid w:val="00E007DF"/>
    <w:rsid w:val="00E1671E"/>
    <w:rsid w:val="00E35C14"/>
    <w:rsid w:val="00E82E13"/>
    <w:rsid w:val="00EA0DA6"/>
    <w:rsid w:val="00EA0DE4"/>
    <w:rsid w:val="00EB2F7A"/>
    <w:rsid w:val="00F13EB6"/>
    <w:rsid w:val="00F15DFA"/>
    <w:rsid w:val="00F73386"/>
    <w:rsid w:val="00FA7E7E"/>
    <w:rsid w:val="00FB5FA1"/>
    <w:rsid w:val="00FF3DD2"/>
    <w:rsid w:val="00FF5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3061D"/>
  <w15:chartTrackingRefBased/>
  <w15:docId w15:val="{C7A2E0A4-507E-445F-BA69-44B7D9F1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60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0B260C"/>
    <w:pPr>
      <w:jc w:val="both"/>
    </w:pPr>
  </w:style>
  <w:style w:type="character" w:customStyle="1" w:styleId="TextoindependienteCar">
    <w:name w:val="Texto independiente Car"/>
    <w:basedOn w:val="Fuentedeprrafopredeter"/>
    <w:link w:val="Textoindependiente"/>
    <w:semiHidden/>
    <w:rsid w:val="000B260C"/>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0B260C"/>
  </w:style>
  <w:style w:type="paragraph" w:styleId="Encabezado">
    <w:name w:val="header"/>
    <w:basedOn w:val="Normal"/>
    <w:link w:val="EncabezadoCar"/>
    <w:semiHidden/>
    <w:rsid w:val="000B260C"/>
    <w:pPr>
      <w:tabs>
        <w:tab w:val="center" w:pos="4419"/>
        <w:tab w:val="right" w:pos="8838"/>
      </w:tabs>
    </w:pPr>
  </w:style>
  <w:style w:type="character" w:customStyle="1" w:styleId="EncabezadoCar">
    <w:name w:val="Encabezado Car"/>
    <w:basedOn w:val="Fuentedeprrafopredeter"/>
    <w:link w:val="Encabezado"/>
    <w:semiHidden/>
    <w:rsid w:val="000B260C"/>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0B26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0B260C"/>
    <w:rPr>
      <w:rFonts w:eastAsiaTheme="minorEastAsia"/>
      <w:color w:val="5A5A5A" w:themeColor="text1" w:themeTint="A5"/>
      <w:spacing w:val="15"/>
      <w:lang w:val="es-ES" w:eastAsia="es-ES"/>
    </w:rPr>
  </w:style>
  <w:style w:type="paragraph" w:styleId="Sangra3detindependiente">
    <w:name w:val="Body Text Indent 3"/>
    <w:basedOn w:val="Normal"/>
    <w:link w:val="Sangra3detindependienteCar"/>
    <w:uiPriority w:val="99"/>
    <w:unhideWhenUsed/>
    <w:rsid w:val="002309F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309F9"/>
    <w:rPr>
      <w:rFonts w:ascii="Times New Roman" w:eastAsia="Times New Roman" w:hAnsi="Times New Roman" w:cs="Times New Roman"/>
      <w:sz w:val="16"/>
      <w:szCs w:val="16"/>
      <w:lang w:val="es-ES" w:eastAsia="es-ES"/>
    </w:rPr>
  </w:style>
  <w:style w:type="paragraph" w:styleId="Textoindependienteprimerasangra">
    <w:name w:val="Body Text First Indent"/>
    <w:basedOn w:val="Textoindependiente"/>
    <w:link w:val="TextoindependienteprimerasangraCar"/>
    <w:uiPriority w:val="99"/>
    <w:semiHidden/>
    <w:unhideWhenUsed/>
    <w:rsid w:val="002309F9"/>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2309F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1297">
      <w:bodyDiv w:val="1"/>
      <w:marLeft w:val="0"/>
      <w:marRight w:val="0"/>
      <w:marTop w:val="0"/>
      <w:marBottom w:val="0"/>
      <w:divBdr>
        <w:top w:val="none" w:sz="0" w:space="0" w:color="auto"/>
        <w:left w:val="none" w:sz="0" w:space="0" w:color="auto"/>
        <w:bottom w:val="none" w:sz="0" w:space="0" w:color="auto"/>
        <w:right w:val="none" w:sz="0" w:space="0" w:color="auto"/>
      </w:divBdr>
    </w:div>
    <w:div w:id="134839126">
      <w:bodyDiv w:val="1"/>
      <w:marLeft w:val="0"/>
      <w:marRight w:val="0"/>
      <w:marTop w:val="0"/>
      <w:marBottom w:val="0"/>
      <w:divBdr>
        <w:top w:val="none" w:sz="0" w:space="0" w:color="auto"/>
        <w:left w:val="none" w:sz="0" w:space="0" w:color="auto"/>
        <w:bottom w:val="none" w:sz="0" w:space="0" w:color="auto"/>
        <w:right w:val="none" w:sz="0" w:space="0" w:color="auto"/>
      </w:divBdr>
    </w:div>
    <w:div w:id="228031260">
      <w:bodyDiv w:val="1"/>
      <w:marLeft w:val="0"/>
      <w:marRight w:val="0"/>
      <w:marTop w:val="0"/>
      <w:marBottom w:val="0"/>
      <w:divBdr>
        <w:top w:val="none" w:sz="0" w:space="0" w:color="auto"/>
        <w:left w:val="none" w:sz="0" w:space="0" w:color="auto"/>
        <w:bottom w:val="none" w:sz="0" w:space="0" w:color="auto"/>
        <w:right w:val="none" w:sz="0" w:space="0" w:color="auto"/>
      </w:divBdr>
    </w:div>
    <w:div w:id="650670737">
      <w:bodyDiv w:val="1"/>
      <w:marLeft w:val="0"/>
      <w:marRight w:val="0"/>
      <w:marTop w:val="0"/>
      <w:marBottom w:val="0"/>
      <w:divBdr>
        <w:top w:val="none" w:sz="0" w:space="0" w:color="auto"/>
        <w:left w:val="none" w:sz="0" w:space="0" w:color="auto"/>
        <w:bottom w:val="none" w:sz="0" w:space="0" w:color="auto"/>
        <w:right w:val="none" w:sz="0" w:space="0" w:color="auto"/>
      </w:divBdr>
    </w:div>
    <w:div w:id="826867908">
      <w:bodyDiv w:val="1"/>
      <w:marLeft w:val="0"/>
      <w:marRight w:val="0"/>
      <w:marTop w:val="0"/>
      <w:marBottom w:val="0"/>
      <w:divBdr>
        <w:top w:val="none" w:sz="0" w:space="0" w:color="auto"/>
        <w:left w:val="none" w:sz="0" w:space="0" w:color="auto"/>
        <w:bottom w:val="none" w:sz="0" w:space="0" w:color="auto"/>
        <w:right w:val="none" w:sz="0" w:space="0" w:color="auto"/>
      </w:divBdr>
    </w:div>
    <w:div w:id="885723551">
      <w:bodyDiv w:val="1"/>
      <w:marLeft w:val="0"/>
      <w:marRight w:val="0"/>
      <w:marTop w:val="0"/>
      <w:marBottom w:val="0"/>
      <w:divBdr>
        <w:top w:val="none" w:sz="0" w:space="0" w:color="auto"/>
        <w:left w:val="none" w:sz="0" w:space="0" w:color="auto"/>
        <w:bottom w:val="none" w:sz="0" w:space="0" w:color="auto"/>
        <w:right w:val="none" w:sz="0" w:space="0" w:color="auto"/>
      </w:divBdr>
    </w:div>
    <w:div w:id="937953421">
      <w:bodyDiv w:val="1"/>
      <w:marLeft w:val="0"/>
      <w:marRight w:val="0"/>
      <w:marTop w:val="0"/>
      <w:marBottom w:val="0"/>
      <w:divBdr>
        <w:top w:val="none" w:sz="0" w:space="0" w:color="auto"/>
        <w:left w:val="none" w:sz="0" w:space="0" w:color="auto"/>
        <w:bottom w:val="none" w:sz="0" w:space="0" w:color="auto"/>
        <w:right w:val="none" w:sz="0" w:space="0" w:color="auto"/>
      </w:divBdr>
    </w:div>
    <w:div w:id="1057782034">
      <w:bodyDiv w:val="1"/>
      <w:marLeft w:val="0"/>
      <w:marRight w:val="0"/>
      <w:marTop w:val="0"/>
      <w:marBottom w:val="0"/>
      <w:divBdr>
        <w:top w:val="none" w:sz="0" w:space="0" w:color="auto"/>
        <w:left w:val="none" w:sz="0" w:space="0" w:color="auto"/>
        <w:bottom w:val="none" w:sz="0" w:space="0" w:color="auto"/>
        <w:right w:val="none" w:sz="0" w:space="0" w:color="auto"/>
      </w:divBdr>
    </w:div>
    <w:div w:id="1062563254">
      <w:bodyDiv w:val="1"/>
      <w:marLeft w:val="0"/>
      <w:marRight w:val="0"/>
      <w:marTop w:val="0"/>
      <w:marBottom w:val="0"/>
      <w:divBdr>
        <w:top w:val="none" w:sz="0" w:space="0" w:color="auto"/>
        <w:left w:val="none" w:sz="0" w:space="0" w:color="auto"/>
        <w:bottom w:val="none" w:sz="0" w:space="0" w:color="auto"/>
        <w:right w:val="none" w:sz="0" w:space="0" w:color="auto"/>
      </w:divBdr>
    </w:div>
    <w:div w:id="1343166389">
      <w:bodyDiv w:val="1"/>
      <w:marLeft w:val="0"/>
      <w:marRight w:val="0"/>
      <w:marTop w:val="0"/>
      <w:marBottom w:val="0"/>
      <w:divBdr>
        <w:top w:val="none" w:sz="0" w:space="0" w:color="auto"/>
        <w:left w:val="none" w:sz="0" w:space="0" w:color="auto"/>
        <w:bottom w:val="none" w:sz="0" w:space="0" w:color="auto"/>
        <w:right w:val="none" w:sz="0" w:space="0" w:color="auto"/>
      </w:divBdr>
    </w:div>
    <w:div w:id="1563326187">
      <w:bodyDiv w:val="1"/>
      <w:marLeft w:val="0"/>
      <w:marRight w:val="0"/>
      <w:marTop w:val="0"/>
      <w:marBottom w:val="0"/>
      <w:divBdr>
        <w:top w:val="none" w:sz="0" w:space="0" w:color="auto"/>
        <w:left w:val="none" w:sz="0" w:space="0" w:color="auto"/>
        <w:bottom w:val="none" w:sz="0" w:space="0" w:color="auto"/>
        <w:right w:val="none" w:sz="0" w:space="0" w:color="auto"/>
      </w:divBdr>
    </w:div>
    <w:div w:id="1569605799">
      <w:bodyDiv w:val="1"/>
      <w:marLeft w:val="0"/>
      <w:marRight w:val="0"/>
      <w:marTop w:val="0"/>
      <w:marBottom w:val="0"/>
      <w:divBdr>
        <w:top w:val="none" w:sz="0" w:space="0" w:color="auto"/>
        <w:left w:val="none" w:sz="0" w:space="0" w:color="auto"/>
        <w:bottom w:val="none" w:sz="0" w:space="0" w:color="auto"/>
        <w:right w:val="none" w:sz="0" w:space="0" w:color="auto"/>
      </w:divBdr>
    </w:div>
    <w:div w:id="1701391970">
      <w:bodyDiv w:val="1"/>
      <w:marLeft w:val="0"/>
      <w:marRight w:val="0"/>
      <w:marTop w:val="0"/>
      <w:marBottom w:val="0"/>
      <w:divBdr>
        <w:top w:val="none" w:sz="0" w:space="0" w:color="auto"/>
        <w:left w:val="none" w:sz="0" w:space="0" w:color="auto"/>
        <w:bottom w:val="none" w:sz="0" w:space="0" w:color="auto"/>
        <w:right w:val="none" w:sz="0" w:space="0" w:color="auto"/>
      </w:divBdr>
    </w:div>
    <w:div w:id="1707638489">
      <w:bodyDiv w:val="1"/>
      <w:marLeft w:val="0"/>
      <w:marRight w:val="0"/>
      <w:marTop w:val="0"/>
      <w:marBottom w:val="0"/>
      <w:divBdr>
        <w:top w:val="none" w:sz="0" w:space="0" w:color="auto"/>
        <w:left w:val="none" w:sz="0" w:space="0" w:color="auto"/>
        <w:bottom w:val="none" w:sz="0" w:space="0" w:color="auto"/>
        <w:right w:val="none" w:sz="0" w:space="0" w:color="auto"/>
      </w:divBdr>
    </w:div>
    <w:div w:id="1833178427">
      <w:bodyDiv w:val="1"/>
      <w:marLeft w:val="0"/>
      <w:marRight w:val="0"/>
      <w:marTop w:val="0"/>
      <w:marBottom w:val="0"/>
      <w:divBdr>
        <w:top w:val="none" w:sz="0" w:space="0" w:color="auto"/>
        <w:left w:val="none" w:sz="0" w:space="0" w:color="auto"/>
        <w:bottom w:val="none" w:sz="0" w:space="0" w:color="auto"/>
        <w:right w:val="none" w:sz="0" w:space="0" w:color="auto"/>
      </w:divBdr>
    </w:div>
    <w:div w:id="1833594341">
      <w:bodyDiv w:val="1"/>
      <w:marLeft w:val="0"/>
      <w:marRight w:val="0"/>
      <w:marTop w:val="0"/>
      <w:marBottom w:val="0"/>
      <w:divBdr>
        <w:top w:val="none" w:sz="0" w:space="0" w:color="auto"/>
        <w:left w:val="none" w:sz="0" w:space="0" w:color="auto"/>
        <w:bottom w:val="none" w:sz="0" w:space="0" w:color="auto"/>
        <w:right w:val="none" w:sz="0" w:space="0" w:color="auto"/>
      </w:divBdr>
    </w:div>
    <w:div w:id="1909030266">
      <w:bodyDiv w:val="1"/>
      <w:marLeft w:val="0"/>
      <w:marRight w:val="0"/>
      <w:marTop w:val="0"/>
      <w:marBottom w:val="0"/>
      <w:divBdr>
        <w:top w:val="none" w:sz="0" w:space="0" w:color="auto"/>
        <w:left w:val="none" w:sz="0" w:space="0" w:color="auto"/>
        <w:bottom w:val="none" w:sz="0" w:space="0" w:color="auto"/>
        <w:right w:val="none" w:sz="0" w:space="0" w:color="auto"/>
      </w:divBdr>
    </w:div>
    <w:div w:id="194958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6558</Words>
  <Characters>36075</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2021-01-26T21:00:00Z</dcterms:created>
  <dcterms:modified xsi:type="dcterms:W3CDTF">2021-02-24T20:56:00Z</dcterms:modified>
</cp:coreProperties>
</file>