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273B6" w14:textId="77777777" w:rsidR="00557087" w:rsidRPr="00FC4F83" w:rsidRDefault="00557087" w:rsidP="00557087">
      <w:pPr>
        <w:pStyle w:val="Subttulo"/>
        <w:ind w:firstLine="708"/>
        <w:jc w:val="both"/>
        <w:rPr>
          <w:rFonts w:cstheme="minorHAnsi"/>
          <w:b/>
          <w:color w:val="auto"/>
          <w:sz w:val="26"/>
          <w:szCs w:val="26"/>
        </w:rPr>
      </w:pPr>
      <w:bookmarkStart w:id="0" w:name="_GoBack"/>
      <w:bookmarkEnd w:id="0"/>
      <w:r w:rsidRPr="00FC4F83">
        <w:rPr>
          <w:rFonts w:cstheme="minorHAnsi"/>
          <w:b/>
          <w:color w:val="auto"/>
          <w:sz w:val="26"/>
          <w:szCs w:val="26"/>
        </w:rPr>
        <w:t>León, Guanajuato, a 16 dieciséis de diciembre del año 2020 dos mil veinte</w:t>
      </w:r>
      <w:r w:rsidRPr="00FC4F83">
        <w:rPr>
          <w:rFonts w:cstheme="minorHAnsi"/>
          <w:color w:val="auto"/>
          <w:sz w:val="26"/>
          <w:szCs w:val="26"/>
        </w:rPr>
        <w:t xml:space="preserve">. . . . . . . . . . . . . . . . . . . . . . . . . . . . . . . . . . . . . . . . . . . . . . . . </w:t>
      </w:r>
    </w:p>
    <w:p w14:paraId="6E2DF4AA" w14:textId="77777777" w:rsidR="00557087" w:rsidRPr="00FC4F83" w:rsidRDefault="00557087" w:rsidP="00557087">
      <w:pPr>
        <w:rPr>
          <w:rFonts w:asciiTheme="minorHAnsi" w:hAnsiTheme="minorHAnsi" w:cstheme="minorHAnsi"/>
          <w:sz w:val="20"/>
          <w:szCs w:val="20"/>
        </w:rPr>
      </w:pPr>
    </w:p>
    <w:p w14:paraId="74101F02" w14:textId="5F9E99C8" w:rsidR="00557087" w:rsidRPr="00FC4F83" w:rsidRDefault="00557087" w:rsidP="00557087">
      <w:pPr>
        <w:pStyle w:val="Textoindependiente"/>
        <w:ind w:firstLine="708"/>
        <w:rPr>
          <w:rFonts w:asciiTheme="minorHAnsi" w:hAnsiTheme="minorHAnsi" w:cstheme="minorHAnsi"/>
          <w:sz w:val="26"/>
        </w:rPr>
      </w:pPr>
      <w:r w:rsidRPr="00FC4F83">
        <w:rPr>
          <w:rFonts w:asciiTheme="minorHAnsi" w:hAnsiTheme="minorHAnsi" w:cstheme="minorHAnsi"/>
          <w:b/>
          <w:bCs/>
          <w:i/>
          <w:iCs/>
          <w:sz w:val="26"/>
        </w:rPr>
        <w:t>V I S T O S</w:t>
      </w:r>
      <w:r w:rsidRPr="00FC4F83">
        <w:rPr>
          <w:rFonts w:asciiTheme="minorHAnsi" w:hAnsiTheme="minorHAnsi" w:cstheme="minorHAnsi"/>
          <w:sz w:val="26"/>
        </w:rPr>
        <w:t xml:space="preserve"> para dictar sentencia definitiva, los autos del proceso administrativo identificado con el número </w:t>
      </w:r>
      <w:r w:rsidRPr="00FC4F83">
        <w:rPr>
          <w:rFonts w:asciiTheme="minorHAnsi" w:hAnsiTheme="minorHAnsi" w:cstheme="minorHAnsi"/>
          <w:b/>
          <w:sz w:val="26"/>
        </w:rPr>
        <w:t>1115</w:t>
      </w:r>
      <w:r w:rsidRPr="00FC4F83">
        <w:rPr>
          <w:rFonts w:asciiTheme="minorHAnsi" w:hAnsiTheme="minorHAnsi" w:cstheme="minorHAnsi"/>
          <w:b/>
          <w:bCs/>
          <w:iCs/>
          <w:sz w:val="26"/>
        </w:rPr>
        <w:t>/</w:t>
      </w:r>
      <w:r w:rsidRPr="00FC4F83">
        <w:rPr>
          <w:rFonts w:asciiTheme="minorHAnsi" w:hAnsiTheme="minorHAnsi" w:cstheme="minorHAnsi"/>
          <w:b/>
          <w:iCs/>
          <w:sz w:val="26"/>
        </w:rPr>
        <w:t>2doJAM/2018-JN</w:t>
      </w:r>
      <w:r w:rsidRPr="00FC4F83">
        <w:rPr>
          <w:rFonts w:asciiTheme="minorHAnsi" w:hAnsiTheme="minorHAnsi" w:cstheme="minorHAnsi"/>
          <w:sz w:val="26"/>
        </w:rPr>
        <w:t xml:space="preserve"> promovido por el ciudadano </w:t>
      </w:r>
      <w:r w:rsidR="00FC4F83" w:rsidRPr="00FC4F83">
        <w:rPr>
          <w:rFonts w:ascii="Calibri" w:hAnsi="Calibri" w:cs="Arial"/>
          <w:sz w:val="26"/>
          <w:szCs w:val="27"/>
        </w:rPr>
        <w:t>(…)</w:t>
      </w:r>
      <w:r w:rsidRPr="00FC4F83">
        <w:rPr>
          <w:rFonts w:asciiTheme="minorHAnsi" w:hAnsiTheme="minorHAnsi" w:cstheme="minorHAnsi"/>
          <w:b/>
          <w:bCs/>
          <w:sz w:val="26"/>
        </w:rPr>
        <w:t xml:space="preserve">; </w:t>
      </w:r>
      <w:r w:rsidRPr="00FC4F83">
        <w:rPr>
          <w:rFonts w:asciiTheme="minorHAnsi" w:hAnsiTheme="minorHAnsi" w:cstheme="minorHAnsi"/>
          <w:bCs/>
          <w:iCs/>
          <w:sz w:val="26"/>
        </w:rPr>
        <w:t>y</w:t>
      </w:r>
      <w:proofErr w:type="gramStart"/>
      <w:r w:rsidRPr="00FC4F83">
        <w:rPr>
          <w:rFonts w:asciiTheme="minorHAnsi" w:hAnsiTheme="minorHAnsi" w:cstheme="minorHAnsi"/>
          <w:bCs/>
          <w:iCs/>
          <w:sz w:val="26"/>
        </w:rPr>
        <w:t>,</w:t>
      </w:r>
      <w:r w:rsidRPr="00FC4F83">
        <w:rPr>
          <w:rFonts w:asciiTheme="minorHAnsi" w:hAnsiTheme="minorHAnsi" w:cstheme="minorHAnsi"/>
          <w:sz w:val="26"/>
        </w:rPr>
        <w:t xml:space="preserve"> .</w:t>
      </w:r>
      <w:proofErr w:type="gramEnd"/>
      <w:r w:rsidRPr="00FC4F83">
        <w:rPr>
          <w:rFonts w:asciiTheme="minorHAnsi" w:hAnsiTheme="minorHAnsi" w:cstheme="minorHAnsi"/>
          <w:sz w:val="26"/>
        </w:rPr>
        <w:t xml:space="preserve"> . . . . . . . . . . . . . . . . . . . . . . . . . . . . . . . . </w:t>
      </w:r>
    </w:p>
    <w:p w14:paraId="2982764E" w14:textId="77777777" w:rsidR="00557087" w:rsidRPr="00FC4F83" w:rsidRDefault="00557087" w:rsidP="00557087">
      <w:pPr>
        <w:pStyle w:val="Textoindependiente"/>
        <w:rPr>
          <w:rFonts w:asciiTheme="minorHAnsi" w:hAnsiTheme="minorHAnsi" w:cstheme="minorHAnsi"/>
          <w:sz w:val="26"/>
        </w:rPr>
      </w:pPr>
    </w:p>
    <w:p w14:paraId="0D015B71" w14:textId="77777777" w:rsidR="00557087" w:rsidRPr="00FC4F83" w:rsidRDefault="00557087" w:rsidP="00557087">
      <w:pPr>
        <w:pStyle w:val="Textoindependiente"/>
        <w:ind w:firstLine="708"/>
        <w:jc w:val="center"/>
        <w:rPr>
          <w:rFonts w:asciiTheme="minorHAnsi" w:hAnsiTheme="minorHAnsi" w:cstheme="minorHAnsi"/>
          <w:b/>
          <w:bCs/>
          <w:sz w:val="26"/>
        </w:rPr>
      </w:pPr>
      <w:r w:rsidRPr="00FC4F83">
        <w:rPr>
          <w:rFonts w:asciiTheme="minorHAnsi" w:hAnsiTheme="minorHAnsi" w:cstheme="minorHAnsi"/>
          <w:b/>
          <w:bCs/>
          <w:i/>
          <w:iCs/>
          <w:sz w:val="26"/>
        </w:rPr>
        <w:t xml:space="preserve">R E S U L T A N D </w:t>
      </w:r>
      <w:proofErr w:type="gramStart"/>
      <w:r w:rsidRPr="00FC4F83">
        <w:rPr>
          <w:rFonts w:asciiTheme="minorHAnsi" w:hAnsiTheme="minorHAnsi" w:cstheme="minorHAnsi"/>
          <w:b/>
          <w:bCs/>
          <w:i/>
          <w:iCs/>
          <w:sz w:val="26"/>
        </w:rPr>
        <w:t>O :</w:t>
      </w:r>
      <w:proofErr w:type="gramEnd"/>
    </w:p>
    <w:p w14:paraId="081DAE02" w14:textId="77777777" w:rsidR="00557087" w:rsidRPr="00FC4F83" w:rsidRDefault="00557087" w:rsidP="00557087">
      <w:pPr>
        <w:ind w:firstLine="708"/>
        <w:jc w:val="both"/>
        <w:rPr>
          <w:rFonts w:asciiTheme="minorHAnsi" w:hAnsiTheme="minorHAnsi" w:cstheme="minorHAnsi"/>
          <w:b/>
          <w:bCs/>
          <w:i/>
          <w:iCs/>
          <w:sz w:val="26"/>
        </w:rPr>
      </w:pPr>
    </w:p>
    <w:p w14:paraId="75A93FCA" w14:textId="401044A2" w:rsidR="00557087" w:rsidRPr="00FC4F83" w:rsidRDefault="00557087" w:rsidP="00557087">
      <w:pPr>
        <w:ind w:firstLine="708"/>
        <w:jc w:val="both"/>
        <w:rPr>
          <w:rFonts w:asciiTheme="minorHAnsi" w:hAnsiTheme="minorHAnsi" w:cstheme="minorHAnsi"/>
          <w:sz w:val="26"/>
          <w:szCs w:val="26"/>
        </w:rPr>
      </w:pPr>
      <w:r w:rsidRPr="00FC4F83">
        <w:rPr>
          <w:rFonts w:asciiTheme="minorHAnsi" w:hAnsiTheme="minorHAnsi" w:cstheme="minorHAnsi"/>
          <w:b/>
          <w:bCs/>
          <w:i/>
          <w:iCs/>
          <w:sz w:val="26"/>
        </w:rPr>
        <w:t xml:space="preserve">PRIMERO.- </w:t>
      </w:r>
      <w:r w:rsidRPr="00FC4F83">
        <w:rPr>
          <w:rFonts w:asciiTheme="minorHAnsi" w:hAnsiTheme="minorHAnsi" w:cstheme="minorHAnsi"/>
          <w:sz w:val="26"/>
          <w:szCs w:val="26"/>
        </w:rPr>
        <w:t xml:space="preserve">Por escrito presentado el día </w:t>
      </w:r>
      <w:r w:rsidR="0018558A" w:rsidRPr="00FC4F83">
        <w:rPr>
          <w:rFonts w:asciiTheme="minorHAnsi" w:hAnsiTheme="minorHAnsi" w:cstheme="minorHAnsi"/>
          <w:b/>
          <w:sz w:val="26"/>
          <w:szCs w:val="26"/>
        </w:rPr>
        <w:t>1</w:t>
      </w:r>
      <w:r w:rsidR="0018558A" w:rsidRPr="00FC4F83">
        <w:rPr>
          <w:rFonts w:asciiTheme="minorHAnsi" w:hAnsiTheme="minorHAnsi" w:cstheme="minorHAnsi"/>
          <w:sz w:val="26"/>
          <w:szCs w:val="26"/>
        </w:rPr>
        <w:t xml:space="preserve"> uno de </w:t>
      </w:r>
      <w:r w:rsidR="0018558A" w:rsidRPr="00FC4F83">
        <w:rPr>
          <w:rFonts w:asciiTheme="minorHAnsi" w:hAnsiTheme="minorHAnsi" w:cstheme="minorHAnsi"/>
          <w:b/>
          <w:sz w:val="26"/>
          <w:szCs w:val="26"/>
        </w:rPr>
        <w:t>agosto</w:t>
      </w:r>
      <w:r w:rsidR="0018558A" w:rsidRPr="00FC4F83">
        <w:rPr>
          <w:rFonts w:asciiTheme="minorHAnsi" w:hAnsiTheme="minorHAnsi" w:cstheme="minorHAnsi"/>
          <w:sz w:val="26"/>
          <w:szCs w:val="26"/>
        </w:rPr>
        <w:t xml:space="preserve"> del año </w:t>
      </w:r>
      <w:r w:rsidRPr="00FC4F83">
        <w:rPr>
          <w:rFonts w:asciiTheme="minorHAnsi" w:hAnsiTheme="minorHAnsi" w:cstheme="minorHAnsi"/>
          <w:b/>
          <w:bCs/>
          <w:sz w:val="26"/>
          <w:szCs w:val="26"/>
        </w:rPr>
        <w:t>2018</w:t>
      </w:r>
      <w:r w:rsidRPr="00FC4F83">
        <w:rPr>
          <w:rFonts w:asciiTheme="minorHAnsi" w:hAnsiTheme="minorHAnsi" w:cstheme="minorHAnsi"/>
          <w:sz w:val="26"/>
          <w:szCs w:val="26"/>
        </w:rPr>
        <w:t xml:space="preserve"> dos mil dieciocho, en la Oficialía Común de Partes de los Juzgados Administrativos Municipales, el ciudadano</w:t>
      </w:r>
      <w:r w:rsidRPr="00FC4F83">
        <w:rPr>
          <w:rFonts w:asciiTheme="minorHAnsi" w:hAnsiTheme="minorHAnsi" w:cstheme="minorHAnsi"/>
          <w:b/>
          <w:sz w:val="26"/>
        </w:rPr>
        <w:t xml:space="preserve"> </w:t>
      </w:r>
      <w:r w:rsidR="00FC4F83" w:rsidRPr="00FC4F83">
        <w:rPr>
          <w:rFonts w:ascii="Calibri" w:hAnsi="Calibri" w:cs="Arial"/>
          <w:sz w:val="26"/>
          <w:szCs w:val="27"/>
        </w:rPr>
        <w:t>(…)</w:t>
      </w:r>
      <w:r w:rsidRPr="00FC4F83">
        <w:rPr>
          <w:rFonts w:asciiTheme="minorHAnsi" w:hAnsiTheme="minorHAnsi" w:cstheme="minorHAnsi"/>
          <w:sz w:val="26"/>
          <w:szCs w:val="26"/>
        </w:rPr>
        <w:t>, por su propio derecho, promovió proceso administrativo; en el que de la lectura integral del escrito de demanda, se desprende que señala como: . . . . . . . . . . . . . . . . . . . . .</w:t>
      </w:r>
      <w:r w:rsidR="0018558A" w:rsidRPr="00FC4F83">
        <w:rPr>
          <w:rFonts w:asciiTheme="minorHAnsi" w:hAnsiTheme="minorHAnsi" w:cstheme="minorHAnsi"/>
          <w:sz w:val="26"/>
          <w:szCs w:val="26"/>
        </w:rPr>
        <w:t xml:space="preserve"> . . . . . . . . . . . . </w:t>
      </w:r>
      <w:r w:rsidRPr="00FC4F83">
        <w:rPr>
          <w:rFonts w:asciiTheme="minorHAnsi" w:hAnsiTheme="minorHAnsi" w:cstheme="minorHAnsi"/>
          <w:sz w:val="26"/>
          <w:szCs w:val="26"/>
        </w:rPr>
        <w:t xml:space="preserve"> </w:t>
      </w:r>
    </w:p>
    <w:p w14:paraId="79012A01" w14:textId="77777777" w:rsidR="00557087" w:rsidRPr="00FC4F83" w:rsidRDefault="00557087" w:rsidP="00557087">
      <w:pPr>
        <w:ind w:firstLine="708"/>
        <w:jc w:val="both"/>
        <w:rPr>
          <w:rFonts w:asciiTheme="minorHAnsi" w:hAnsiTheme="minorHAnsi" w:cstheme="minorHAnsi"/>
          <w:sz w:val="26"/>
          <w:szCs w:val="26"/>
        </w:rPr>
      </w:pPr>
    </w:p>
    <w:p w14:paraId="3CB571DB" w14:textId="71C62410" w:rsidR="00557087" w:rsidRPr="00FC4F83" w:rsidRDefault="00557087" w:rsidP="00557087">
      <w:pPr>
        <w:jc w:val="both"/>
        <w:rPr>
          <w:rFonts w:asciiTheme="minorHAnsi" w:hAnsiTheme="minorHAnsi" w:cstheme="minorHAnsi"/>
          <w:bCs/>
          <w:sz w:val="26"/>
          <w:szCs w:val="26"/>
        </w:rPr>
      </w:pPr>
      <w:r w:rsidRPr="00FC4F83">
        <w:rPr>
          <w:rFonts w:asciiTheme="minorHAnsi" w:hAnsiTheme="minorHAnsi" w:cstheme="minorHAnsi"/>
          <w:b/>
          <w:bCs/>
          <w:sz w:val="26"/>
          <w:szCs w:val="26"/>
        </w:rPr>
        <w:t xml:space="preserve">           a).- Actos impugnados.- </w:t>
      </w:r>
      <w:r w:rsidRPr="00FC4F83">
        <w:rPr>
          <w:rFonts w:asciiTheme="minorHAnsi" w:hAnsiTheme="minorHAnsi" w:cstheme="minorHAnsi"/>
          <w:bCs/>
          <w:sz w:val="26"/>
          <w:szCs w:val="26"/>
        </w:rPr>
        <w:t>Las negativas fictas a las solicitudes formuladas mediante e</w:t>
      </w:r>
      <w:r w:rsidR="00D718E9" w:rsidRPr="00FC4F83">
        <w:rPr>
          <w:rFonts w:asciiTheme="minorHAnsi" w:hAnsiTheme="minorHAnsi" w:cstheme="minorHAnsi"/>
          <w:bCs/>
          <w:sz w:val="26"/>
          <w:szCs w:val="26"/>
        </w:rPr>
        <w:t>scritos presentados en fechas 12 doce de enero, 1 uno de febrero</w:t>
      </w:r>
      <w:r w:rsidR="003D3F96" w:rsidRPr="00FC4F83">
        <w:rPr>
          <w:rFonts w:asciiTheme="minorHAnsi" w:hAnsiTheme="minorHAnsi" w:cstheme="minorHAnsi"/>
          <w:bCs/>
          <w:sz w:val="26"/>
          <w:szCs w:val="26"/>
        </w:rPr>
        <w:t xml:space="preserve"> y</w:t>
      </w:r>
      <w:r w:rsidR="00D718E9" w:rsidRPr="00FC4F83">
        <w:rPr>
          <w:rFonts w:asciiTheme="minorHAnsi" w:hAnsiTheme="minorHAnsi" w:cstheme="minorHAnsi"/>
          <w:bCs/>
          <w:sz w:val="26"/>
          <w:szCs w:val="26"/>
        </w:rPr>
        <w:t xml:space="preserve"> 6  seis de abril del año 2018 dos mil dieciocho</w:t>
      </w:r>
      <w:r w:rsidRPr="00FC4F83">
        <w:rPr>
          <w:rFonts w:asciiTheme="minorHAnsi" w:hAnsiTheme="minorHAnsi" w:cstheme="minorHAnsi"/>
          <w:bCs/>
          <w:sz w:val="26"/>
          <w:szCs w:val="26"/>
        </w:rPr>
        <w:t xml:space="preserve">. . . . . . . . . . . . . . . . . . . . . . . . . . . . . . </w:t>
      </w:r>
      <w:r w:rsidR="00D718E9" w:rsidRPr="00FC4F83">
        <w:rPr>
          <w:rFonts w:asciiTheme="minorHAnsi" w:hAnsiTheme="minorHAnsi" w:cstheme="minorHAnsi"/>
          <w:bCs/>
          <w:sz w:val="26"/>
          <w:szCs w:val="26"/>
        </w:rPr>
        <w:t xml:space="preserve">. . . </w:t>
      </w:r>
    </w:p>
    <w:p w14:paraId="17DDC464" w14:textId="77777777" w:rsidR="00557087" w:rsidRPr="00FC4F83" w:rsidRDefault="00557087" w:rsidP="00557087">
      <w:pPr>
        <w:jc w:val="both"/>
        <w:rPr>
          <w:rFonts w:asciiTheme="minorHAnsi" w:hAnsiTheme="minorHAnsi" w:cstheme="minorHAnsi"/>
          <w:sz w:val="26"/>
          <w:szCs w:val="26"/>
        </w:rPr>
      </w:pPr>
    </w:p>
    <w:p w14:paraId="31C3DE09" w14:textId="016BEDBA" w:rsidR="00557087" w:rsidRPr="00FC4F83" w:rsidRDefault="00557087" w:rsidP="00557087">
      <w:pPr>
        <w:ind w:firstLine="708"/>
        <w:jc w:val="both"/>
        <w:rPr>
          <w:rFonts w:asciiTheme="minorHAnsi" w:hAnsiTheme="minorHAnsi" w:cstheme="minorHAnsi"/>
          <w:sz w:val="26"/>
          <w:szCs w:val="26"/>
        </w:rPr>
      </w:pPr>
      <w:r w:rsidRPr="00FC4F83">
        <w:rPr>
          <w:rFonts w:asciiTheme="minorHAnsi" w:hAnsiTheme="minorHAnsi" w:cstheme="minorHAnsi"/>
          <w:b/>
          <w:bCs/>
          <w:sz w:val="26"/>
          <w:szCs w:val="26"/>
        </w:rPr>
        <w:t xml:space="preserve">b).- Autoridades demandadas.- </w:t>
      </w:r>
      <w:bookmarkStart w:id="1" w:name="OLE_LINK1"/>
      <w:bookmarkStart w:id="2" w:name="OLE_LINK2"/>
      <w:r w:rsidRPr="00FC4F83">
        <w:rPr>
          <w:rFonts w:asciiTheme="minorHAnsi" w:hAnsiTheme="minorHAnsi" w:cstheme="minorHAnsi"/>
          <w:sz w:val="26"/>
          <w:szCs w:val="26"/>
        </w:rPr>
        <w:t xml:space="preserve">El Presidente Municipal de León, Guanajuato, </w:t>
      </w:r>
      <w:r w:rsidR="00D718E9" w:rsidRPr="00FC4F83">
        <w:rPr>
          <w:rFonts w:asciiTheme="minorHAnsi" w:hAnsiTheme="minorHAnsi" w:cstheme="minorHAnsi"/>
          <w:sz w:val="26"/>
          <w:szCs w:val="26"/>
        </w:rPr>
        <w:t xml:space="preserve">su Secretario Particular, el Secretario de Seguridad Pública, el </w:t>
      </w:r>
      <w:r w:rsidRPr="00FC4F83">
        <w:rPr>
          <w:rFonts w:asciiTheme="minorHAnsi" w:hAnsiTheme="minorHAnsi" w:cstheme="minorHAnsi"/>
          <w:sz w:val="26"/>
          <w:szCs w:val="26"/>
        </w:rPr>
        <w:t>Director General de Gobierno,</w:t>
      </w:r>
      <w:r w:rsidR="00D718E9" w:rsidRPr="00FC4F83">
        <w:rPr>
          <w:rFonts w:asciiTheme="minorHAnsi" w:hAnsiTheme="minorHAnsi" w:cstheme="minorHAnsi"/>
          <w:sz w:val="26"/>
          <w:szCs w:val="26"/>
        </w:rPr>
        <w:t xml:space="preserve"> </w:t>
      </w:r>
      <w:r w:rsidR="0062378E" w:rsidRPr="00FC4F83">
        <w:rPr>
          <w:rFonts w:asciiTheme="minorHAnsi" w:hAnsiTheme="minorHAnsi" w:cstheme="minorHAnsi"/>
          <w:sz w:val="26"/>
          <w:szCs w:val="26"/>
        </w:rPr>
        <w:t xml:space="preserve">su Secretario Particular, </w:t>
      </w:r>
      <w:r w:rsidR="00D718E9" w:rsidRPr="00FC4F83">
        <w:rPr>
          <w:rFonts w:asciiTheme="minorHAnsi" w:hAnsiTheme="minorHAnsi" w:cstheme="minorHAnsi"/>
          <w:sz w:val="26"/>
          <w:szCs w:val="26"/>
        </w:rPr>
        <w:t xml:space="preserve">el Director General de Tránsito, </w:t>
      </w:r>
      <w:r w:rsidR="00D30677" w:rsidRPr="00FC4F83">
        <w:rPr>
          <w:rFonts w:asciiTheme="minorHAnsi" w:hAnsiTheme="minorHAnsi" w:cstheme="minorHAnsi"/>
          <w:sz w:val="26"/>
          <w:szCs w:val="26"/>
        </w:rPr>
        <w:t xml:space="preserve">la Directora General de Ingresos y la </w:t>
      </w:r>
      <w:r w:rsidR="00FC4F83" w:rsidRPr="00FC4F83">
        <w:rPr>
          <w:rFonts w:ascii="Calibri" w:hAnsi="Calibri" w:cs="Arial"/>
          <w:sz w:val="26"/>
          <w:szCs w:val="27"/>
        </w:rPr>
        <w:t>(…)</w:t>
      </w:r>
      <w:r w:rsidRPr="00FC4F83">
        <w:rPr>
          <w:rFonts w:asciiTheme="minorHAnsi" w:hAnsiTheme="minorHAnsi" w:cstheme="minorHAnsi"/>
          <w:sz w:val="26"/>
          <w:szCs w:val="26"/>
        </w:rPr>
        <w:t>.</w:t>
      </w:r>
      <w:r w:rsidRPr="00FC4F83">
        <w:rPr>
          <w:rFonts w:asciiTheme="minorHAnsi" w:hAnsiTheme="minorHAnsi" w:cstheme="minorHAnsi"/>
          <w:sz w:val="26"/>
        </w:rPr>
        <w:t xml:space="preserve"> . . . . . . . </w:t>
      </w:r>
      <w:bookmarkEnd w:id="1"/>
      <w:bookmarkEnd w:id="2"/>
    </w:p>
    <w:p w14:paraId="4229D177" w14:textId="77777777" w:rsidR="00557087" w:rsidRPr="00FC4F83" w:rsidRDefault="00557087" w:rsidP="00557087">
      <w:pPr>
        <w:jc w:val="both"/>
        <w:rPr>
          <w:rFonts w:asciiTheme="minorHAnsi" w:hAnsiTheme="minorHAnsi" w:cstheme="minorHAnsi"/>
          <w:sz w:val="26"/>
          <w:szCs w:val="26"/>
        </w:rPr>
      </w:pPr>
    </w:p>
    <w:p w14:paraId="5955A609" w14:textId="77777777" w:rsidR="00557087" w:rsidRPr="00FC4F83" w:rsidRDefault="00557087" w:rsidP="00557087">
      <w:pPr>
        <w:ind w:firstLine="708"/>
        <w:jc w:val="both"/>
        <w:rPr>
          <w:rFonts w:asciiTheme="minorHAnsi" w:hAnsiTheme="minorHAnsi" w:cstheme="minorHAnsi"/>
          <w:sz w:val="26"/>
          <w:szCs w:val="22"/>
        </w:rPr>
      </w:pPr>
      <w:proofErr w:type="gramStart"/>
      <w:r w:rsidRPr="00FC4F83">
        <w:rPr>
          <w:rFonts w:asciiTheme="minorHAnsi" w:hAnsiTheme="minorHAnsi" w:cstheme="minorHAnsi"/>
          <w:b/>
          <w:bCs/>
          <w:sz w:val="26"/>
          <w:szCs w:val="26"/>
        </w:rPr>
        <w:t>c).-</w:t>
      </w:r>
      <w:proofErr w:type="gramEnd"/>
      <w:r w:rsidRPr="00FC4F83">
        <w:rPr>
          <w:rFonts w:asciiTheme="minorHAnsi" w:hAnsiTheme="minorHAnsi" w:cstheme="minorHAnsi"/>
          <w:b/>
          <w:bCs/>
          <w:sz w:val="26"/>
          <w:szCs w:val="26"/>
        </w:rPr>
        <w:t xml:space="preserve"> Pretensiones: </w:t>
      </w:r>
      <w:r w:rsidRPr="00FC4F83">
        <w:rPr>
          <w:rFonts w:asciiTheme="minorHAnsi" w:hAnsiTheme="minorHAnsi" w:cstheme="minorHAnsi"/>
          <w:bCs/>
          <w:sz w:val="26"/>
          <w:szCs w:val="26"/>
        </w:rPr>
        <w:t xml:space="preserve">La </w:t>
      </w:r>
      <w:r w:rsidRPr="00FC4F83">
        <w:rPr>
          <w:rFonts w:asciiTheme="minorHAnsi" w:hAnsiTheme="minorHAnsi" w:cstheme="minorHAnsi"/>
          <w:sz w:val="26"/>
          <w:szCs w:val="26"/>
        </w:rPr>
        <w:t>nulidad de</w:t>
      </w:r>
      <w:r w:rsidR="0062378E" w:rsidRPr="00FC4F83">
        <w:rPr>
          <w:rFonts w:asciiTheme="minorHAnsi" w:hAnsiTheme="minorHAnsi" w:cstheme="minorHAnsi"/>
          <w:sz w:val="26"/>
          <w:szCs w:val="26"/>
        </w:rPr>
        <w:t xml:space="preserve"> </w:t>
      </w:r>
      <w:r w:rsidRPr="00FC4F83">
        <w:rPr>
          <w:rFonts w:asciiTheme="minorHAnsi" w:hAnsiTheme="minorHAnsi" w:cstheme="minorHAnsi"/>
          <w:sz w:val="26"/>
          <w:szCs w:val="26"/>
        </w:rPr>
        <w:t>l</w:t>
      </w:r>
      <w:r w:rsidR="0062378E" w:rsidRPr="00FC4F83">
        <w:rPr>
          <w:rFonts w:asciiTheme="minorHAnsi" w:hAnsiTheme="minorHAnsi" w:cstheme="minorHAnsi"/>
          <w:sz w:val="26"/>
          <w:szCs w:val="26"/>
        </w:rPr>
        <w:t>os</w:t>
      </w:r>
      <w:r w:rsidRPr="00FC4F83">
        <w:rPr>
          <w:rFonts w:asciiTheme="minorHAnsi" w:hAnsiTheme="minorHAnsi" w:cstheme="minorHAnsi"/>
          <w:sz w:val="26"/>
          <w:szCs w:val="26"/>
        </w:rPr>
        <w:t xml:space="preserve"> acto</w:t>
      </w:r>
      <w:r w:rsidR="0062378E" w:rsidRPr="00FC4F83">
        <w:rPr>
          <w:rFonts w:asciiTheme="minorHAnsi" w:hAnsiTheme="minorHAnsi" w:cstheme="minorHAnsi"/>
          <w:sz w:val="26"/>
          <w:szCs w:val="26"/>
        </w:rPr>
        <w:t>s</w:t>
      </w:r>
      <w:r w:rsidRPr="00FC4F83">
        <w:rPr>
          <w:rFonts w:asciiTheme="minorHAnsi" w:hAnsiTheme="minorHAnsi" w:cstheme="minorHAnsi"/>
          <w:sz w:val="26"/>
          <w:szCs w:val="26"/>
        </w:rPr>
        <w:t xml:space="preserve"> impugnado</w:t>
      </w:r>
      <w:r w:rsidR="0062378E" w:rsidRPr="00FC4F83">
        <w:rPr>
          <w:rFonts w:asciiTheme="minorHAnsi" w:hAnsiTheme="minorHAnsi" w:cstheme="minorHAnsi"/>
          <w:sz w:val="26"/>
          <w:szCs w:val="26"/>
        </w:rPr>
        <w:t>s</w:t>
      </w:r>
      <w:r w:rsidRPr="00FC4F83">
        <w:rPr>
          <w:rFonts w:asciiTheme="minorHAnsi" w:hAnsiTheme="minorHAnsi" w:cstheme="minorHAnsi"/>
          <w:sz w:val="26"/>
          <w:szCs w:val="26"/>
        </w:rPr>
        <w:t xml:space="preserve">;  el reconocimiento del derecho que en su favor instituyen diferentes normas jurídicas; y, la condena a que se le restablezca en el pleno goce de sus derechos. . . . . . . </w:t>
      </w:r>
      <w:r w:rsidR="0062378E" w:rsidRPr="00FC4F83">
        <w:rPr>
          <w:rFonts w:asciiTheme="minorHAnsi" w:hAnsiTheme="minorHAnsi" w:cstheme="minorHAnsi"/>
          <w:sz w:val="26"/>
          <w:szCs w:val="26"/>
        </w:rPr>
        <w:t xml:space="preserve">. . . . . . . . . . . . . . . </w:t>
      </w:r>
    </w:p>
    <w:p w14:paraId="45CF7F03" w14:textId="77777777" w:rsidR="00557087" w:rsidRPr="00FC4F83" w:rsidRDefault="00557087" w:rsidP="00557087">
      <w:pPr>
        <w:jc w:val="both"/>
        <w:rPr>
          <w:rFonts w:asciiTheme="minorHAnsi" w:hAnsiTheme="minorHAnsi" w:cstheme="minorHAnsi"/>
          <w:sz w:val="26"/>
          <w:szCs w:val="26"/>
        </w:rPr>
      </w:pPr>
    </w:p>
    <w:p w14:paraId="44486477" w14:textId="77777777" w:rsidR="00557087" w:rsidRPr="00FC4F83" w:rsidRDefault="00557087" w:rsidP="00557087">
      <w:pPr>
        <w:ind w:firstLine="708"/>
        <w:jc w:val="both"/>
        <w:rPr>
          <w:rFonts w:asciiTheme="minorHAnsi" w:hAnsiTheme="minorHAnsi" w:cstheme="minorHAnsi"/>
          <w:sz w:val="26"/>
          <w:szCs w:val="26"/>
        </w:rPr>
      </w:pPr>
      <w:r w:rsidRPr="00FC4F83">
        <w:rPr>
          <w:rFonts w:asciiTheme="minorHAnsi" w:hAnsiTheme="minorHAnsi" w:cstheme="minorHAnsi"/>
          <w:b/>
          <w:i/>
          <w:iCs/>
          <w:sz w:val="26"/>
          <w:szCs w:val="26"/>
        </w:rPr>
        <w:t xml:space="preserve">SEGUNDO.- </w:t>
      </w:r>
      <w:r w:rsidRPr="00FC4F83">
        <w:rPr>
          <w:rFonts w:asciiTheme="minorHAnsi" w:hAnsiTheme="minorHAnsi" w:cstheme="minorHAnsi"/>
          <w:sz w:val="26"/>
          <w:szCs w:val="26"/>
        </w:rPr>
        <w:t xml:space="preserve">En razón de turno, correspondió conocer del proceso a este Juzgado; por lo que mediante acuerdo emitido el día </w:t>
      </w:r>
      <w:r w:rsidR="0062378E" w:rsidRPr="00FC4F83">
        <w:rPr>
          <w:rFonts w:asciiTheme="minorHAnsi" w:hAnsiTheme="minorHAnsi" w:cstheme="minorHAnsi"/>
          <w:sz w:val="26"/>
          <w:szCs w:val="26"/>
        </w:rPr>
        <w:t>6</w:t>
      </w:r>
      <w:r w:rsidRPr="00FC4F83">
        <w:rPr>
          <w:rFonts w:asciiTheme="minorHAnsi" w:hAnsiTheme="minorHAnsi" w:cstheme="minorHAnsi"/>
          <w:sz w:val="26"/>
          <w:szCs w:val="26"/>
        </w:rPr>
        <w:t xml:space="preserve"> </w:t>
      </w:r>
      <w:r w:rsidR="0062378E" w:rsidRPr="00FC4F83">
        <w:rPr>
          <w:rFonts w:asciiTheme="minorHAnsi" w:hAnsiTheme="minorHAnsi" w:cstheme="minorHAnsi"/>
          <w:sz w:val="26"/>
          <w:szCs w:val="26"/>
        </w:rPr>
        <w:t>seis</w:t>
      </w:r>
      <w:r w:rsidRPr="00FC4F83">
        <w:rPr>
          <w:rFonts w:asciiTheme="minorHAnsi" w:hAnsiTheme="minorHAnsi" w:cstheme="minorHAnsi"/>
          <w:sz w:val="26"/>
          <w:szCs w:val="26"/>
        </w:rPr>
        <w:t xml:space="preserve"> de </w:t>
      </w:r>
      <w:r w:rsidR="0062378E" w:rsidRPr="00FC4F83">
        <w:rPr>
          <w:rFonts w:asciiTheme="minorHAnsi" w:hAnsiTheme="minorHAnsi" w:cstheme="minorHAnsi"/>
          <w:sz w:val="26"/>
          <w:szCs w:val="26"/>
        </w:rPr>
        <w:t>agosto</w:t>
      </w:r>
      <w:r w:rsidRPr="00FC4F83">
        <w:rPr>
          <w:rFonts w:asciiTheme="minorHAnsi" w:hAnsiTheme="minorHAnsi" w:cstheme="minorHAnsi"/>
          <w:sz w:val="26"/>
          <w:szCs w:val="26"/>
        </w:rPr>
        <w:t xml:space="preserve"> del año 2018 dos mil dieciocho, se admitió a trámite la demanda; teniéndose al actor por ofrecida y admitida la prueba documental descrita en el capítulo de pruebas de su escrito de demanda, la cual, dada su naturaleza, se tuvo por desahogada en ese momento; y la </w:t>
      </w:r>
      <w:proofErr w:type="spellStart"/>
      <w:r w:rsidRPr="00FC4F83">
        <w:rPr>
          <w:rFonts w:asciiTheme="minorHAnsi" w:hAnsiTheme="minorHAnsi" w:cstheme="minorHAnsi"/>
          <w:sz w:val="26"/>
          <w:szCs w:val="26"/>
        </w:rPr>
        <w:t>presuncional</w:t>
      </w:r>
      <w:proofErr w:type="spellEnd"/>
      <w:r w:rsidRPr="00FC4F83">
        <w:rPr>
          <w:rFonts w:asciiTheme="minorHAnsi" w:hAnsiTheme="minorHAnsi" w:cstheme="minorHAnsi"/>
          <w:sz w:val="26"/>
          <w:szCs w:val="26"/>
        </w:rPr>
        <w:t xml:space="preserve"> legal y humana en lo que le beneficie. . . . . . . . . . . . . . </w:t>
      </w:r>
    </w:p>
    <w:p w14:paraId="284302EC" w14:textId="77777777" w:rsidR="00557087" w:rsidRPr="00FC4F83" w:rsidRDefault="00557087" w:rsidP="00557087">
      <w:pPr>
        <w:jc w:val="both"/>
        <w:rPr>
          <w:rFonts w:asciiTheme="minorHAnsi" w:hAnsiTheme="minorHAnsi" w:cstheme="minorHAnsi"/>
          <w:sz w:val="26"/>
          <w:szCs w:val="26"/>
        </w:rPr>
      </w:pPr>
    </w:p>
    <w:p w14:paraId="2DD3DB79" w14:textId="46476FD1" w:rsidR="00557087" w:rsidRPr="00FC4F83" w:rsidRDefault="00557087" w:rsidP="00557087">
      <w:pPr>
        <w:ind w:firstLine="708"/>
        <w:jc w:val="both"/>
        <w:rPr>
          <w:rFonts w:asciiTheme="minorHAnsi" w:hAnsiTheme="minorHAnsi" w:cstheme="minorHAnsi"/>
          <w:sz w:val="26"/>
        </w:rPr>
      </w:pPr>
      <w:r w:rsidRPr="00FC4F83">
        <w:rPr>
          <w:rFonts w:asciiTheme="minorHAnsi" w:hAnsiTheme="minorHAnsi" w:cstheme="minorHAnsi"/>
          <w:sz w:val="26"/>
          <w:szCs w:val="26"/>
        </w:rPr>
        <w:t>Por otra parte, se ordenó emplazar y correr traslado a las autoridades señaladas como demandadas para que dieran contestación; lo que hi</w:t>
      </w:r>
      <w:r w:rsidR="007A52E4" w:rsidRPr="00FC4F83">
        <w:rPr>
          <w:rFonts w:asciiTheme="minorHAnsi" w:hAnsiTheme="minorHAnsi" w:cstheme="minorHAnsi"/>
          <w:sz w:val="26"/>
          <w:szCs w:val="26"/>
        </w:rPr>
        <w:t>cier</w:t>
      </w:r>
      <w:r w:rsidRPr="00FC4F83">
        <w:rPr>
          <w:rFonts w:asciiTheme="minorHAnsi" w:hAnsiTheme="minorHAnsi" w:cstheme="minorHAnsi"/>
          <w:sz w:val="26"/>
          <w:szCs w:val="26"/>
        </w:rPr>
        <w:t>o</w:t>
      </w:r>
      <w:r w:rsidR="007A52E4" w:rsidRPr="00FC4F83">
        <w:rPr>
          <w:rFonts w:asciiTheme="minorHAnsi" w:hAnsiTheme="minorHAnsi" w:cstheme="minorHAnsi"/>
          <w:sz w:val="26"/>
          <w:szCs w:val="26"/>
        </w:rPr>
        <w:t>n,</w:t>
      </w:r>
      <w:r w:rsidRPr="00FC4F83">
        <w:rPr>
          <w:rFonts w:asciiTheme="minorHAnsi" w:hAnsiTheme="minorHAnsi" w:cstheme="minorHAnsi"/>
          <w:sz w:val="26"/>
          <w:szCs w:val="26"/>
        </w:rPr>
        <w:t xml:space="preserve"> el</w:t>
      </w:r>
      <w:r w:rsidR="007A52E4" w:rsidRPr="00FC4F83">
        <w:rPr>
          <w:rFonts w:asciiTheme="minorHAnsi" w:hAnsiTheme="minorHAnsi" w:cstheme="minorHAnsi"/>
          <w:sz w:val="26"/>
          <w:szCs w:val="26"/>
        </w:rPr>
        <w:t xml:space="preserve"> Presidente Municipal</w:t>
      </w:r>
      <w:r w:rsidR="00FC4F83" w:rsidRPr="00FC4F83">
        <w:rPr>
          <w:rFonts w:asciiTheme="minorHAnsi" w:hAnsiTheme="minorHAnsi" w:cstheme="minorHAnsi"/>
          <w:sz w:val="26"/>
          <w:szCs w:val="26"/>
        </w:rPr>
        <w:t xml:space="preserve"> de León, Guanajuato, </w:t>
      </w:r>
      <w:r w:rsidR="00FC4F83" w:rsidRPr="00FC4F83">
        <w:rPr>
          <w:rFonts w:ascii="Calibri" w:hAnsi="Calibri" w:cs="Arial"/>
          <w:sz w:val="26"/>
          <w:szCs w:val="27"/>
        </w:rPr>
        <w:t>(…)</w:t>
      </w:r>
      <w:r w:rsidR="00FC4F83" w:rsidRPr="00FC4F83">
        <w:rPr>
          <w:rFonts w:ascii="Calibri" w:hAnsi="Calibri" w:cs="Arial"/>
          <w:sz w:val="26"/>
          <w:szCs w:val="27"/>
        </w:rPr>
        <w:t>;</w:t>
      </w:r>
      <w:r w:rsidRPr="00FC4F83">
        <w:rPr>
          <w:rFonts w:asciiTheme="minorHAnsi" w:hAnsiTheme="minorHAnsi" w:cstheme="minorHAnsi"/>
          <w:sz w:val="26"/>
          <w:szCs w:val="26"/>
        </w:rPr>
        <w:t xml:space="preserve"> </w:t>
      </w:r>
      <w:r w:rsidR="007A52E4" w:rsidRPr="00FC4F83">
        <w:rPr>
          <w:rFonts w:asciiTheme="minorHAnsi" w:hAnsiTheme="minorHAnsi" w:cstheme="minorHAnsi"/>
          <w:sz w:val="26"/>
          <w:szCs w:val="26"/>
        </w:rPr>
        <w:t>el Comandante</w:t>
      </w:r>
      <w:r w:rsidRPr="00FC4F83">
        <w:rPr>
          <w:rFonts w:asciiTheme="minorHAnsi" w:hAnsiTheme="minorHAnsi" w:cstheme="minorHAnsi"/>
          <w:sz w:val="26"/>
          <w:szCs w:val="26"/>
        </w:rPr>
        <w:t xml:space="preserve"> </w:t>
      </w:r>
      <w:r w:rsidR="00FC4F83" w:rsidRPr="00FC4F83">
        <w:rPr>
          <w:rFonts w:ascii="Calibri" w:hAnsi="Calibri" w:cs="Arial"/>
          <w:sz w:val="26"/>
          <w:szCs w:val="27"/>
        </w:rPr>
        <w:t>(…)</w:t>
      </w:r>
      <w:r w:rsidRPr="00FC4F83">
        <w:rPr>
          <w:rFonts w:asciiTheme="minorHAnsi" w:hAnsiTheme="minorHAnsi" w:cstheme="minorHAnsi"/>
          <w:sz w:val="26"/>
          <w:szCs w:val="26"/>
        </w:rPr>
        <w:t xml:space="preserve">, </w:t>
      </w:r>
      <w:r w:rsidR="007A52E4" w:rsidRPr="00FC4F83">
        <w:rPr>
          <w:rFonts w:asciiTheme="minorHAnsi" w:hAnsiTheme="minorHAnsi" w:cstheme="minorHAnsi"/>
          <w:sz w:val="26"/>
          <w:szCs w:val="26"/>
        </w:rPr>
        <w:t>D</w:t>
      </w:r>
      <w:r w:rsidRPr="00FC4F83">
        <w:rPr>
          <w:rFonts w:asciiTheme="minorHAnsi" w:hAnsiTheme="minorHAnsi" w:cstheme="minorHAnsi"/>
          <w:sz w:val="26"/>
          <w:szCs w:val="26"/>
        </w:rPr>
        <w:t xml:space="preserve">irector </w:t>
      </w:r>
      <w:r w:rsidR="007A52E4" w:rsidRPr="00FC4F83">
        <w:rPr>
          <w:rFonts w:asciiTheme="minorHAnsi" w:hAnsiTheme="minorHAnsi" w:cstheme="minorHAnsi"/>
          <w:sz w:val="26"/>
          <w:szCs w:val="26"/>
        </w:rPr>
        <w:t xml:space="preserve">General de Tránsito Municipal; la </w:t>
      </w:r>
      <w:r w:rsidR="00FC4F83" w:rsidRPr="00FC4F83">
        <w:rPr>
          <w:rFonts w:ascii="Calibri" w:hAnsi="Calibri" w:cs="Arial"/>
          <w:sz w:val="26"/>
          <w:szCs w:val="27"/>
        </w:rPr>
        <w:t>(…)</w:t>
      </w:r>
      <w:r w:rsidR="007A52E4" w:rsidRPr="00FC4F83">
        <w:rPr>
          <w:rFonts w:asciiTheme="minorHAnsi" w:hAnsiTheme="minorHAnsi" w:cstheme="minorHAnsi"/>
          <w:sz w:val="26"/>
          <w:szCs w:val="26"/>
        </w:rPr>
        <w:t xml:space="preserve">, titular de la Unidad de Transparencia del Municipio de León, Guanajuato; el </w:t>
      </w:r>
      <w:r w:rsidR="00FC4F83" w:rsidRPr="00FC4F83">
        <w:rPr>
          <w:rFonts w:ascii="Calibri" w:hAnsi="Calibri" w:cs="Arial"/>
          <w:sz w:val="26"/>
          <w:szCs w:val="27"/>
        </w:rPr>
        <w:t>(…)</w:t>
      </w:r>
      <w:r w:rsidRPr="00FC4F83">
        <w:rPr>
          <w:rFonts w:asciiTheme="minorHAnsi" w:hAnsiTheme="minorHAnsi" w:cstheme="minorHAnsi"/>
          <w:sz w:val="26"/>
          <w:szCs w:val="26"/>
        </w:rPr>
        <w:t xml:space="preserve"> </w:t>
      </w:r>
      <w:r w:rsidR="007A52E4" w:rsidRPr="00FC4F83">
        <w:rPr>
          <w:rFonts w:asciiTheme="minorHAnsi" w:hAnsiTheme="minorHAnsi" w:cstheme="minorHAnsi"/>
          <w:sz w:val="26"/>
          <w:szCs w:val="26"/>
        </w:rPr>
        <w:t xml:space="preserve">Secretario Particular del Presidente Municipal; </w:t>
      </w:r>
      <w:r w:rsidR="00FC4F83" w:rsidRPr="00FC4F83">
        <w:rPr>
          <w:rFonts w:ascii="Calibri" w:hAnsi="Calibri" w:cs="Arial"/>
          <w:sz w:val="26"/>
          <w:szCs w:val="27"/>
        </w:rPr>
        <w:t>(…)</w:t>
      </w:r>
      <w:r w:rsidR="007A52E4" w:rsidRPr="00FC4F83">
        <w:rPr>
          <w:rFonts w:asciiTheme="minorHAnsi" w:hAnsiTheme="minorHAnsi" w:cstheme="minorHAnsi"/>
          <w:sz w:val="26"/>
          <w:szCs w:val="26"/>
        </w:rPr>
        <w:t xml:space="preserve"> Secretario de Seguridad Pública, </w:t>
      </w:r>
      <w:r w:rsidR="00FC4F83" w:rsidRPr="00FC4F83">
        <w:rPr>
          <w:rFonts w:ascii="Calibri" w:hAnsi="Calibri" w:cs="Arial"/>
          <w:sz w:val="26"/>
          <w:szCs w:val="27"/>
        </w:rPr>
        <w:t>(…)</w:t>
      </w:r>
      <w:r w:rsidR="007A52E4" w:rsidRPr="00FC4F83">
        <w:rPr>
          <w:rFonts w:asciiTheme="minorHAnsi" w:hAnsiTheme="minorHAnsi" w:cstheme="minorHAnsi"/>
          <w:sz w:val="26"/>
          <w:szCs w:val="26"/>
        </w:rPr>
        <w:t xml:space="preserve"> </w:t>
      </w:r>
      <w:r w:rsidR="003D3F96" w:rsidRPr="00FC4F83">
        <w:rPr>
          <w:rFonts w:asciiTheme="minorHAnsi" w:hAnsiTheme="minorHAnsi" w:cstheme="minorHAnsi"/>
          <w:sz w:val="26"/>
          <w:szCs w:val="26"/>
        </w:rPr>
        <w:t xml:space="preserve">Director General de Gobierno; </w:t>
      </w:r>
      <w:r w:rsidR="009E2C0C" w:rsidRPr="00FC4F83">
        <w:rPr>
          <w:rFonts w:asciiTheme="minorHAnsi" w:hAnsiTheme="minorHAnsi" w:cstheme="minorHAnsi"/>
          <w:sz w:val="26"/>
          <w:szCs w:val="26"/>
        </w:rPr>
        <w:t>y</w:t>
      </w:r>
      <w:r w:rsidR="003D3F96" w:rsidRPr="00FC4F83">
        <w:rPr>
          <w:rFonts w:asciiTheme="minorHAnsi" w:hAnsiTheme="minorHAnsi" w:cstheme="minorHAnsi"/>
          <w:sz w:val="26"/>
          <w:szCs w:val="26"/>
        </w:rPr>
        <w:t>,</w:t>
      </w:r>
      <w:r w:rsidR="007A52E4" w:rsidRPr="00FC4F83">
        <w:rPr>
          <w:rFonts w:asciiTheme="minorHAnsi" w:hAnsiTheme="minorHAnsi" w:cstheme="minorHAnsi"/>
          <w:sz w:val="26"/>
          <w:szCs w:val="26"/>
        </w:rPr>
        <w:t xml:space="preserve"> </w:t>
      </w:r>
      <w:r w:rsidR="009E2C0C" w:rsidRPr="00FC4F83">
        <w:rPr>
          <w:rFonts w:asciiTheme="minorHAnsi" w:hAnsiTheme="minorHAnsi" w:cstheme="minorHAnsi"/>
          <w:sz w:val="26"/>
          <w:szCs w:val="26"/>
        </w:rPr>
        <w:t xml:space="preserve">la </w:t>
      </w:r>
      <w:r w:rsidR="00FC4F83" w:rsidRPr="00FC4F83">
        <w:rPr>
          <w:rFonts w:ascii="Calibri" w:hAnsi="Calibri" w:cs="Arial"/>
          <w:sz w:val="26"/>
          <w:szCs w:val="27"/>
        </w:rPr>
        <w:t>(…)</w:t>
      </w:r>
      <w:r w:rsidR="007A52E4" w:rsidRPr="00FC4F83">
        <w:rPr>
          <w:rFonts w:asciiTheme="minorHAnsi" w:hAnsiTheme="minorHAnsi" w:cstheme="minorHAnsi"/>
          <w:sz w:val="26"/>
          <w:szCs w:val="26"/>
        </w:rPr>
        <w:t xml:space="preserve"> </w:t>
      </w:r>
      <w:r w:rsidR="009E2C0C" w:rsidRPr="00FC4F83">
        <w:rPr>
          <w:rFonts w:asciiTheme="minorHAnsi" w:hAnsiTheme="minorHAnsi" w:cstheme="minorHAnsi"/>
          <w:sz w:val="26"/>
          <w:szCs w:val="26"/>
        </w:rPr>
        <w:t xml:space="preserve">Directora General de Ingresos; </w:t>
      </w:r>
      <w:r w:rsidRPr="00FC4F83">
        <w:rPr>
          <w:rFonts w:asciiTheme="minorHAnsi" w:hAnsiTheme="minorHAnsi" w:cstheme="minorHAnsi"/>
          <w:sz w:val="26"/>
          <w:szCs w:val="26"/>
        </w:rPr>
        <w:t>por escrito</w:t>
      </w:r>
      <w:r w:rsidR="009E2C0C" w:rsidRPr="00FC4F83">
        <w:rPr>
          <w:rFonts w:asciiTheme="minorHAnsi" w:hAnsiTheme="minorHAnsi" w:cstheme="minorHAnsi"/>
          <w:sz w:val="26"/>
          <w:szCs w:val="26"/>
        </w:rPr>
        <w:t>s</w:t>
      </w:r>
      <w:r w:rsidRPr="00FC4F83">
        <w:rPr>
          <w:rFonts w:asciiTheme="minorHAnsi" w:hAnsiTheme="minorHAnsi" w:cstheme="minorHAnsi"/>
          <w:sz w:val="26"/>
          <w:szCs w:val="26"/>
        </w:rPr>
        <w:t xml:space="preserve"> presentado</w:t>
      </w:r>
      <w:r w:rsidR="009E2C0C" w:rsidRPr="00FC4F83">
        <w:rPr>
          <w:rFonts w:asciiTheme="minorHAnsi" w:hAnsiTheme="minorHAnsi" w:cstheme="minorHAnsi"/>
          <w:sz w:val="26"/>
          <w:szCs w:val="26"/>
        </w:rPr>
        <w:t>s</w:t>
      </w:r>
      <w:r w:rsidRPr="00FC4F83">
        <w:rPr>
          <w:rFonts w:asciiTheme="minorHAnsi" w:hAnsiTheme="minorHAnsi" w:cstheme="minorHAnsi"/>
          <w:sz w:val="26"/>
          <w:szCs w:val="26"/>
        </w:rPr>
        <w:t xml:space="preserve"> el </w:t>
      </w:r>
      <w:r w:rsidR="009E2C0C" w:rsidRPr="00FC4F83">
        <w:rPr>
          <w:rFonts w:asciiTheme="minorHAnsi" w:hAnsiTheme="minorHAnsi" w:cstheme="minorHAnsi"/>
          <w:sz w:val="26"/>
          <w:szCs w:val="26"/>
        </w:rPr>
        <w:t>día 23</w:t>
      </w:r>
      <w:r w:rsidRPr="00FC4F83">
        <w:rPr>
          <w:rFonts w:asciiTheme="minorHAnsi" w:hAnsiTheme="minorHAnsi" w:cstheme="minorHAnsi"/>
          <w:sz w:val="26"/>
          <w:szCs w:val="26"/>
        </w:rPr>
        <w:t xml:space="preserve"> </w:t>
      </w:r>
      <w:r w:rsidR="009E2C0C" w:rsidRPr="00FC4F83">
        <w:rPr>
          <w:rFonts w:asciiTheme="minorHAnsi" w:hAnsiTheme="minorHAnsi" w:cstheme="minorHAnsi"/>
          <w:sz w:val="26"/>
          <w:szCs w:val="26"/>
        </w:rPr>
        <w:t xml:space="preserve">veintitrés de agosto del </w:t>
      </w:r>
      <w:r w:rsidRPr="00FC4F83">
        <w:rPr>
          <w:rFonts w:asciiTheme="minorHAnsi" w:hAnsiTheme="minorHAnsi" w:cstheme="minorHAnsi"/>
          <w:sz w:val="26"/>
          <w:szCs w:val="26"/>
        </w:rPr>
        <w:t>año</w:t>
      </w:r>
      <w:r w:rsidR="009E2C0C" w:rsidRPr="00FC4F83">
        <w:rPr>
          <w:rFonts w:asciiTheme="minorHAnsi" w:hAnsiTheme="minorHAnsi" w:cstheme="minorHAnsi"/>
          <w:sz w:val="26"/>
          <w:szCs w:val="26"/>
        </w:rPr>
        <w:t xml:space="preserve"> 2018 dos mil dieciocho, en los que</w:t>
      </w:r>
      <w:r w:rsidRPr="00FC4F83">
        <w:rPr>
          <w:rFonts w:asciiTheme="minorHAnsi" w:hAnsiTheme="minorHAnsi" w:cstheme="minorHAnsi"/>
          <w:sz w:val="26"/>
          <w:szCs w:val="26"/>
        </w:rPr>
        <w:t xml:space="preserve"> dieron contestación a l</w:t>
      </w:r>
      <w:r w:rsidR="009E2C0C" w:rsidRPr="00FC4F83">
        <w:rPr>
          <w:rFonts w:asciiTheme="minorHAnsi" w:hAnsiTheme="minorHAnsi" w:cstheme="minorHAnsi"/>
          <w:sz w:val="26"/>
          <w:szCs w:val="26"/>
        </w:rPr>
        <w:t>os</w:t>
      </w:r>
      <w:r w:rsidRPr="00FC4F83">
        <w:rPr>
          <w:rFonts w:asciiTheme="minorHAnsi" w:hAnsiTheme="minorHAnsi" w:cstheme="minorHAnsi"/>
          <w:sz w:val="26"/>
          <w:szCs w:val="26"/>
        </w:rPr>
        <w:t xml:space="preserve"> hechos, y respecto de los conceptos de impugnación señalaron que eran inoperantes, haciendo valer también causales de improcedencia. . . . . . . </w:t>
      </w:r>
    </w:p>
    <w:p w14:paraId="33976C3A" w14:textId="77777777" w:rsidR="00557087" w:rsidRPr="00FC4F83" w:rsidRDefault="00557087" w:rsidP="00557087">
      <w:pPr>
        <w:ind w:firstLine="708"/>
        <w:jc w:val="both"/>
        <w:rPr>
          <w:rFonts w:asciiTheme="minorHAnsi" w:hAnsiTheme="minorHAnsi" w:cstheme="minorHAnsi"/>
          <w:sz w:val="26"/>
          <w:szCs w:val="26"/>
        </w:rPr>
      </w:pPr>
    </w:p>
    <w:p w14:paraId="531FBA8C" w14:textId="77777777" w:rsidR="00557087" w:rsidRPr="00FC4F83" w:rsidRDefault="00557087" w:rsidP="00557087">
      <w:pPr>
        <w:pStyle w:val="Textoindependiente"/>
        <w:ind w:firstLine="708"/>
        <w:rPr>
          <w:rFonts w:asciiTheme="minorHAnsi" w:hAnsiTheme="minorHAnsi" w:cstheme="minorHAnsi"/>
          <w:sz w:val="26"/>
          <w:szCs w:val="26"/>
        </w:rPr>
      </w:pPr>
      <w:r w:rsidRPr="00FC4F83">
        <w:rPr>
          <w:rFonts w:asciiTheme="minorHAnsi" w:hAnsiTheme="minorHAnsi" w:cstheme="minorHAnsi"/>
          <w:b/>
          <w:bCs/>
          <w:i/>
          <w:iCs/>
          <w:sz w:val="26"/>
          <w:szCs w:val="26"/>
        </w:rPr>
        <w:lastRenderedPageBreak/>
        <w:t>TERCERO</w:t>
      </w:r>
      <w:r w:rsidRPr="00FC4F83">
        <w:rPr>
          <w:rFonts w:asciiTheme="minorHAnsi" w:hAnsiTheme="minorHAnsi" w:cstheme="minorHAnsi"/>
          <w:b/>
          <w:bCs/>
          <w:sz w:val="26"/>
          <w:szCs w:val="26"/>
        </w:rPr>
        <w:t>.-</w:t>
      </w:r>
      <w:r w:rsidRPr="00FC4F83">
        <w:rPr>
          <w:rFonts w:asciiTheme="minorHAnsi" w:hAnsiTheme="minorHAnsi" w:cstheme="minorHAnsi"/>
          <w:sz w:val="26"/>
          <w:szCs w:val="26"/>
        </w:rPr>
        <w:t xml:space="preserve"> Por proveído de fecha 2</w:t>
      </w:r>
      <w:r w:rsidR="00C45AE9" w:rsidRPr="00FC4F83">
        <w:rPr>
          <w:rFonts w:asciiTheme="minorHAnsi" w:hAnsiTheme="minorHAnsi" w:cstheme="minorHAnsi"/>
          <w:sz w:val="26"/>
          <w:szCs w:val="26"/>
        </w:rPr>
        <w:t>9</w:t>
      </w:r>
      <w:r w:rsidRPr="00FC4F83">
        <w:rPr>
          <w:rFonts w:asciiTheme="minorHAnsi" w:hAnsiTheme="minorHAnsi" w:cstheme="minorHAnsi"/>
          <w:sz w:val="26"/>
          <w:szCs w:val="26"/>
        </w:rPr>
        <w:t xml:space="preserve"> </w:t>
      </w:r>
      <w:r w:rsidR="00C45AE9" w:rsidRPr="00FC4F83">
        <w:rPr>
          <w:rFonts w:asciiTheme="minorHAnsi" w:hAnsiTheme="minorHAnsi" w:cstheme="minorHAnsi"/>
          <w:sz w:val="26"/>
          <w:szCs w:val="26"/>
        </w:rPr>
        <w:t>veintinueve</w:t>
      </w:r>
      <w:r w:rsidRPr="00FC4F83">
        <w:rPr>
          <w:rFonts w:asciiTheme="minorHAnsi" w:hAnsiTheme="minorHAnsi" w:cstheme="minorHAnsi"/>
          <w:sz w:val="26"/>
          <w:szCs w:val="26"/>
        </w:rPr>
        <w:t xml:space="preserve"> de agosto del año 2018 dos mil dieciocho, se tuvo a las autoridades demandadas, por </w:t>
      </w:r>
      <w:r w:rsidRPr="00FC4F83">
        <w:rPr>
          <w:rFonts w:asciiTheme="minorHAnsi" w:hAnsiTheme="minorHAnsi" w:cstheme="minorHAnsi"/>
          <w:bCs/>
          <w:sz w:val="26"/>
          <w:szCs w:val="26"/>
        </w:rPr>
        <w:t xml:space="preserve">contestando, </w:t>
      </w:r>
      <w:r w:rsidRPr="00FC4F83">
        <w:rPr>
          <w:rFonts w:asciiTheme="minorHAnsi" w:hAnsiTheme="minorHAnsi" w:cstheme="minorHAnsi"/>
          <w:sz w:val="26"/>
          <w:szCs w:val="26"/>
        </w:rPr>
        <w:t xml:space="preserve">en tiempo y forma legal, la demanda interpuesta en su contra, y por ofrecidas y admitidas como pruebas, las documentales que acompañaron a sus escritos de contestación (copias certificadas de sus respectivas designaciones y en el caso del Presidente Municipal, de la constancia de mayoría y validez de la elección de Ayuntamiento); pruebas que dada su naturaleza se tuvieron por desahogadas desde ese momento, así como la </w:t>
      </w:r>
      <w:proofErr w:type="spellStart"/>
      <w:r w:rsidRPr="00FC4F83">
        <w:rPr>
          <w:rFonts w:asciiTheme="minorHAnsi" w:hAnsiTheme="minorHAnsi" w:cstheme="minorHAnsi"/>
          <w:sz w:val="26"/>
          <w:szCs w:val="26"/>
        </w:rPr>
        <w:t>presuncional</w:t>
      </w:r>
      <w:proofErr w:type="spellEnd"/>
      <w:r w:rsidRPr="00FC4F83">
        <w:rPr>
          <w:rFonts w:asciiTheme="minorHAnsi" w:hAnsiTheme="minorHAnsi" w:cstheme="minorHAnsi"/>
          <w:sz w:val="26"/>
          <w:szCs w:val="26"/>
        </w:rPr>
        <w:t>, en su doble aspecto. . . . . . . . . .</w:t>
      </w:r>
      <w:r w:rsidR="00C45AE9" w:rsidRPr="00FC4F83">
        <w:rPr>
          <w:rFonts w:asciiTheme="minorHAnsi" w:hAnsiTheme="minorHAnsi" w:cstheme="minorHAnsi"/>
          <w:sz w:val="26"/>
          <w:szCs w:val="26"/>
        </w:rPr>
        <w:t xml:space="preserve"> . . </w:t>
      </w:r>
    </w:p>
    <w:p w14:paraId="03445FA9" w14:textId="77777777" w:rsidR="00ED3246" w:rsidRPr="00FC4F83" w:rsidRDefault="00ED3246" w:rsidP="00557087">
      <w:pPr>
        <w:pStyle w:val="Textoindependiente"/>
        <w:ind w:firstLine="708"/>
        <w:rPr>
          <w:rFonts w:asciiTheme="minorHAnsi" w:hAnsiTheme="minorHAnsi" w:cstheme="minorHAnsi"/>
          <w:sz w:val="26"/>
          <w:szCs w:val="26"/>
        </w:rPr>
      </w:pPr>
    </w:p>
    <w:p w14:paraId="71167EDA" w14:textId="0FE15F3A" w:rsidR="00ED3246" w:rsidRPr="00FC4F83" w:rsidRDefault="00ED3246" w:rsidP="00557087">
      <w:pPr>
        <w:pStyle w:val="Textoindependiente"/>
        <w:ind w:firstLine="708"/>
        <w:rPr>
          <w:rFonts w:asciiTheme="minorHAnsi" w:hAnsiTheme="minorHAnsi" w:cstheme="minorHAnsi"/>
          <w:sz w:val="26"/>
          <w:szCs w:val="26"/>
        </w:rPr>
      </w:pPr>
      <w:r w:rsidRPr="00FC4F83">
        <w:rPr>
          <w:rFonts w:asciiTheme="minorHAnsi" w:hAnsiTheme="minorHAnsi" w:cstheme="minorHAnsi"/>
          <w:sz w:val="26"/>
          <w:szCs w:val="26"/>
        </w:rPr>
        <w:t>Así también por la razón señalada por el Director General de Gobierno, no se tuvo como autoridad demandada a su Secretario Pa</w:t>
      </w:r>
      <w:r w:rsidR="008343D9" w:rsidRPr="00FC4F83">
        <w:rPr>
          <w:rFonts w:asciiTheme="minorHAnsi" w:hAnsiTheme="minorHAnsi" w:cstheme="minorHAnsi"/>
          <w:sz w:val="26"/>
          <w:szCs w:val="26"/>
        </w:rPr>
        <w:t xml:space="preserve">rticular. . . . . . .  . . . . </w:t>
      </w:r>
      <w:r w:rsidRPr="00FC4F83">
        <w:rPr>
          <w:rFonts w:asciiTheme="minorHAnsi" w:hAnsiTheme="minorHAnsi" w:cstheme="minorHAnsi"/>
          <w:sz w:val="26"/>
          <w:szCs w:val="26"/>
        </w:rPr>
        <w:t xml:space="preserve">. . . . . </w:t>
      </w:r>
    </w:p>
    <w:p w14:paraId="070D74B3" w14:textId="77777777" w:rsidR="00557087" w:rsidRPr="00FC4F83" w:rsidRDefault="00557087" w:rsidP="00557087">
      <w:pPr>
        <w:pStyle w:val="Textoindependiente"/>
        <w:ind w:firstLine="708"/>
        <w:rPr>
          <w:rFonts w:asciiTheme="minorHAnsi" w:hAnsiTheme="minorHAnsi" w:cstheme="minorHAnsi"/>
          <w:sz w:val="26"/>
          <w:szCs w:val="26"/>
        </w:rPr>
      </w:pPr>
    </w:p>
    <w:p w14:paraId="2A42B90A" w14:textId="77777777" w:rsidR="00557087" w:rsidRPr="00FC4F83" w:rsidRDefault="00557087" w:rsidP="00557087">
      <w:pPr>
        <w:pStyle w:val="Textoindependiente"/>
        <w:ind w:firstLine="708"/>
        <w:rPr>
          <w:rFonts w:asciiTheme="minorHAnsi" w:hAnsiTheme="minorHAnsi" w:cstheme="minorHAnsi"/>
          <w:sz w:val="26"/>
          <w:szCs w:val="26"/>
        </w:rPr>
      </w:pPr>
      <w:r w:rsidRPr="00FC4F83">
        <w:rPr>
          <w:rFonts w:asciiTheme="minorHAnsi" w:hAnsiTheme="minorHAnsi" w:cstheme="minorHAnsi"/>
          <w:sz w:val="26"/>
          <w:szCs w:val="26"/>
        </w:rPr>
        <w:t xml:space="preserve">Por otra parte, toda vez que se impugnó la negativa ficta de las autoridades demandadas; se concedió el término de ley para que, en su caso, se ampliara la demanda; lo que </w:t>
      </w:r>
      <w:r w:rsidR="00E40ED6" w:rsidRPr="00FC4F83">
        <w:rPr>
          <w:rFonts w:asciiTheme="minorHAnsi" w:hAnsiTheme="minorHAnsi" w:cstheme="minorHAnsi"/>
          <w:sz w:val="26"/>
          <w:szCs w:val="26"/>
        </w:rPr>
        <w:t xml:space="preserve">sí </w:t>
      </w:r>
      <w:r w:rsidRPr="00FC4F83">
        <w:rPr>
          <w:rFonts w:asciiTheme="minorHAnsi" w:hAnsiTheme="minorHAnsi" w:cstheme="minorHAnsi"/>
          <w:sz w:val="26"/>
          <w:szCs w:val="26"/>
        </w:rPr>
        <w:t xml:space="preserve">hizo el ciudadano </w:t>
      </w:r>
      <w:proofErr w:type="spellStart"/>
      <w:r w:rsidRPr="00FC4F83">
        <w:rPr>
          <w:rFonts w:asciiTheme="minorHAnsi" w:hAnsiTheme="minorHAnsi" w:cstheme="minorHAnsi"/>
          <w:sz w:val="26"/>
          <w:szCs w:val="26"/>
        </w:rPr>
        <w:t>promovente</w:t>
      </w:r>
      <w:proofErr w:type="spellEnd"/>
      <w:r w:rsidR="00E40ED6" w:rsidRPr="00FC4F83">
        <w:rPr>
          <w:rFonts w:asciiTheme="minorHAnsi" w:hAnsiTheme="minorHAnsi" w:cstheme="minorHAnsi"/>
          <w:sz w:val="26"/>
          <w:szCs w:val="26"/>
        </w:rPr>
        <w:t xml:space="preserve"> por escrito presentado el día 11 once de septiembre del año 2018 dos mil dieciocho</w:t>
      </w:r>
      <w:r w:rsidRPr="00FC4F83">
        <w:rPr>
          <w:rFonts w:asciiTheme="minorHAnsi" w:hAnsiTheme="minorHAnsi" w:cstheme="minorHAnsi"/>
          <w:sz w:val="26"/>
          <w:szCs w:val="26"/>
        </w:rPr>
        <w:t xml:space="preserve">. . . . . . . . . . . . . . . . . . . . . . . . . . </w:t>
      </w:r>
    </w:p>
    <w:p w14:paraId="5CC18F72" w14:textId="77777777" w:rsidR="00557087" w:rsidRPr="00FC4F83" w:rsidRDefault="00557087" w:rsidP="00557087">
      <w:pPr>
        <w:pStyle w:val="Textoindependiente"/>
        <w:ind w:firstLine="708"/>
        <w:rPr>
          <w:rFonts w:asciiTheme="minorHAnsi" w:hAnsiTheme="minorHAnsi" w:cstheme="minorHAnsi"/>
          <w:sz w:val="26"/>
          <w:szCs w:val="26"/>
        </w:rPr>
      </w:pPr>
    </w:p>
    <w:p w14:paraId="08A8E7F4" w14:textId="77777777" w:rsidR="00557087" w:rsidRPr="00FC4F83" w:rsidRDefault="00557087" w:rsidP="00557087">
      <w:pPr>
        <w:pStyle w:val="Textoindependiente"/>
        <w:ind w:firstLine="708"/>
        <w:rPr>
          <w:rFonts w:asciiTheme="minorHAnsi" w:hAnsiTheme="minorHAnsi" w:cstheme="minorHAnsi"/>
          <w:sz w:val="26"/>
          <w:szCs w:val="26"/>
        </w:rPr>
      </w:pPr>
      <w:r w:rsidRPr="00FC4F83">
        <w:rPr>
          <w:rFonts w:asciiTheme="minorHAnsi" w:hAnsiTheme="minorHAnsi" w:cstheme="minorHAnsi"/>
          <w:b/>
          <w:i/>
          <w:sz w:val="26"/>
          <w:szCs w:val="26"/>
        </w:rPr>
        <w:t>CUARTO.-</w:t>
      </w:r>
      <w:r w:rsidRPr="00FC4F83">
        <w:rPr>
          <w:rFonts w:asciiTheme="minorHAnsi" w:hAnsiTheme="minorHAnsi" w:cstheme="minorHAnsi"/>
          <w:sz w:val="26"/>
          <w:szCs w:val="26"/>
        </w:rPr>
        <w:t xml:space="preserve"> Por auto de fecha </w:t>
      </w:r>
      <w:r w:rsidR="00E40ED6" w:rsidRPr="00FC4F83">
        <w:rPr>
          <w:rFonts w:asciiTheme="minorHAnsi" w:hAnsiTheme="minorHAnsi" w:cstheme="minorHAnsi"/>
          <w:sz w:val="26"/>
          <w:szCs w:val="26"/>
        </w:rPr>
        <w:t>13</w:t>
      </w:r>
      <w:r w:rsidRPr="00FC4F83">
        <w:rPr>
          <w:rFonts w:asciiTheme="minorHAnsi" w:hAnsiTheme="minorHAnsi" w:cstheme="minorHAnsi"/>
          <w:sz w:val="26"/>
          <w:szCs w:val="26"/>
        </w:rPr>
        <w:t xml:space="preserve"> </w:t>
      </w:r>
      <w:r w:rsidR="00E40ED6" w:rsidRPr="00FC4F83">
        <w:rPr>
          <w:rFonts w:asciiTheme="minorHAnsi" w:hAnsiTheme="minorHAnsi" w:cstheme="minorHAnsi"/>
          <w:sz w:val="26"/>
          <w:szCs w:val="26"/>
        </w:rPr>
        <w:t>trece</w:t>
      </w:r>
      <w:r w:rsidRPr="00FC4F83">
        <w:rPr>
          <w:rFonts w:asciiTheme="minorHAnsi" w:hAnsiTheme="minorHAnsi" w:cstheme="minorHAnsi"/>
          <w:sz w:val="26"/>
          <w:szCs w:val="26"/>
        </w:rPr>
        <w:t xml:space="preserve"> de </w:t>
      </w:r>
      <w:r w:rsidR="00E40ED6" w:rsidRPr="00FC4F83">
        <w:rPr>
          <w:rFonts w:asciiTheme="minorHAnsi" w:hAnsiTheme="minorHAnsi" w:cstheme="minorHAnsi"/>
          <w:sz w:val="26"/>
          <w:szCs w:val="26"/>
        </w:rPr>
        <w:t>septiembre</w:t>
      </w:r>
      <w:r w:rsidRPr="00FC4F83">
        <w:rPr>
          <w:rFonts w:asciiTheme="minorHAnsi" w:hAnsiTheme="minorHAnsi" w:cstheme="minorHAnsi"/>
          <w:sz w:val="26"/>
          <w:szCs w:val="26"/>
        </w:rPr>
        <w:t xml:space="preserve"> del año 201</w:t>
      </w:r>
      <w:r w:rsidR="00E40ED6" w:rsidRPr="00FC4F83">
        <w:rPr>
          <w:rFonts w:asciiTheme="minorHAnsi" w:hAnsiTheme="minorHAnsi" w:cstheme="minorHAnsi"/>
          <w:sz w:val="26"/>
          <w:szCs w:val="26"/>
        </w:rPr>
        <w:t>8</w:t>
      </w:r>
      <w:r w:rsidRPr="00FC4F83">
        <w:rPr>
          <w:rFonts w:asciiTheme="minorHAnsi" w:hAnsiTheme="minorHAnsi" w:cstheme="minorHAnsi"/>
          <w:sz w:val="26"/>
          <w:szCs w:val="26"/>
        </w:rPr>
        <w:t xml:space="preserve"> dos mil dieci</w:t>
      </w:r>
      <w:r w:rsidR="00E40ED6" w:rsidRPr="00FC4F83">
        <w:rPr>
          <w:rFonts w:asciiTheme="minorHAnsi" w:hAnsiTheme="minorHAnsi" w:cstheme="minorHAnsi"/>
          <w:sz w:val="26"/>
          <w:szCs w:val="26"/>
        </w:rPr>
        <w:t>ocho</w:t>
      </w:r>
      <w:r w:rsidRPr="00FC4F83">
        <w:rPr>
          <w:rFonts w:asciiTheme="minorHAnsi" w:hAnsiTheme="minorHAnsi" w:cstheme="minorHAnsi"/>
          <w:sz w:val="26"/>
          <w:szCs w:val="26"/>
        </w:rPr>
        <w:t xml:space="preserve">, se tuvo al actor en el presente proceso por </w:t>
      </w:r>
      <w:r w:rsidRPr="00FC4F83">
        <w:rPr>
          <w:rFonts w:asciiTheme="minorHAnsi" w:hAnsiTheme="minorHAnsi" w:cstheme="minorHAnsi"/>
          <w:b/>
          <w:sz w:val="26"/>
          <w:szCs w:val="26"/>
        </w:rPr>
        <w:t>ampliando</w:t>
      </w:r>
      <w:r w:rsidRPr="00FC4F83">
        <w:rPr>
          <w:rFonts w:asciiTheme="minorHAnsi" w:hAnsiTheme="minorHAnsi" w:cstheme="minorHAnsi"/>
          <w:sz w:val="26"/>
          <w:szCs w:val="26"/>
        </w:rPr>
        <w:t xml:space="preserve"> en tiempo y forma la demanda. </w:t>
      </w:r>
      <w:r w:rsidR="000B3598" w:rsidRPr="00FC4F83">
        <w:rPr>
          <w:rFonts w:asciiTheme="minorHAnsi" w:hAnsiTheme="minorHAnsi" w:cstheme="minorHAnsi"/>
          <w:sz w:val="26"/>
          <w:szCs w:val="26"/>
        </w:rPr>
        <w:t>Ordenándose correr traslado a las demandadas,</w:t>
      </w:r>
      <w:r w:rsidRPr="00FC4F83">
        <w:rPr>
          <w:rFonts w:asciiTheme="minorHAnsi" w:hAnsiTheme="minorHAnsi" w:cstheme="minorHAnsi"/>
          <w:sz w:val="26"/>
          <w:szCs w:val="26"/>
        </w:rPr>
        <w:t xml:space="preserve"> </w:t>
      </w:r>
      <w:r w:rsidR="000B3598" w:rsidRPr="00FC4F83">
        <w:rPr>
          <w:rFonts w:asciiTheme="minorHAnsi" w:hAnsiTheme="minorHAnsi" w:cstheme="minorHAnsi"/>
          <w:sz w:val="26"/>
          <w:szCs w:val="26"/>
        </w:rPr>
        <w:t>a efecto de que dieran contestación a la ampliación, lo que sí hicieron en sus respectivos escritos</w:t>
      </w:r>
      <w:r w:rsidRPr="00FC4F83">
        <w:rPr>
          <w:rFonts w:asciiTheme="minorHAnsi" w:hAnsiTheme="minorHAnsi" w:cstheme="minorHAnsi"/>
          <w:bCs/>
          <w:sz w:val="26"/>
          <w:szCs w:val="26"/>
        </w:rPr>
        <w:t>. . . . . . . . . . . . . . . . . . . .</w:t>
      </w:r>
      <w:r w:rsidR="000B3598" w:rsidRPr="00FC4F83">
        <w:rPr>
          <w:rFonts w:asciiTheme="minorHAnsi" w:hAnsiTheme="minorHAnsi" w:cstheme="minorHAnsi"/>
          <w:bCs/>
          <w:sz w:val="26"/>
          <w:szCs w:val="26"/>
        </w:rPr>
        <w:t xml:space="preserve"> . . . . . . . . . . . . . . . . . . . . . . . . . . .  . . . . . . . . . . . . . . . . </w:t>
      </w:r>
    </w:p>
    <w:p w14:paraId="52D71F75" w14:textId="77777777" w:rsidR="00557087" w:rsidRPr="00FC4F83" w:rsidRDefault="00557087" w:rsidP="00557087">
      <w:pPr>
        <w:pStyle w:val="Textoindependiente"/>
        <w:ind w:firstLine="708"/>
        <w:rPr>
          <w:rFonts w:asciiTheme="minorHAnsi" w:hAnsiTheme="minorHAnsi" w:cstheme="minorHAnsi"/>
          <w:sz w:val="26"/>
          <w:szCs w:val="26"/>
        </w:rPr>
      </w:pPr>
    </w:p>
    <w:p w14:paraId="21DE9E9A" w14:textId="772E5E2B" w:rsidR="00E00EE5" w:rsidRPr="00FC4F83" w:rsidRDefault="00E00EE5" w:rsidP="00557087">
      <w:pPr>
        <w:pStyle w:val="Textoindependiente"/>
        <w:ind w:firstLine="708"/>
        <w:rPr>
          <w:rFonts w:asciiTheme="minorHAnsi" w:hAnsiTheme="minorHAnsi" w:cstheme="minorHAnsi"/>
          <w:b/>
          <w:i/>
          <w:sz w:val="26"/>
          <w:szCs w:val="26"/>
        </w:rPr>
      </w:pPr>
      <w:r w:rsidRPr="00FC4F83">
        <w:rPr>
          <w:rFonts w:asciiTheme="minorHAnsi" w:hAnsiTheme="minorHAnsi" w:cstheme="minorHAnsi"/>
          <w:b/>
          <w:i/>
          <w:sz w:val="26"/>
          <w:szCs w:val="26"/>
        </w:rPr>
        <w:t xml:space="preserve">QUINTO.- </w:t>
      </w:r>
      <w:r w:rsidRPr="00FC4F83">
        <w:rPr>
          <w:rFonts w:asciiTheme="minorHAnsi" w:hAnsiTheme="minorHAnsi" w:cstheme="minorHAnsi"/>
          <w:sz w:val="26"/>
          <w:szCs w:val="26"/>
        </w:rPr>
        <w:t>Por auto de fecha 18 dieciocho de octubre del señalado</w:t>
      </w:r>
      <w:r w:rsidR="003D3F96" w:rsidRPr="00FC4F83">
        <w:rPr>
          <w:rFonts w:asciiTheme="minorHAnsi" w:hAnsiTheme="minorHAnsi" w:cstheme="minorHAnsi"/>
          <w:sz w:val="26"/>
          <w:szCs w:val="26"/>
        </w:rPr>
        <w:t xml:space="preserve"> 2018 dos mil dieciocho</w:t>
      </w:r>
      <w:r w:rsidRPr="00FC4F83">
        <w:rPr>
          <w:rFonts w:asciiTheme="minorHAnsi" w:hAnsiTheme="minorHAnsi" w:cstheme="minorHAnsi"/>
          <w:sz w:val="26"/>
          <w:szCs w:val="26"/>
        </w:rPr>
        <w:t xml:space="preserve">, se tuvo a las autoridades demandadas por contestando en tiempo y forma legal la ampliación de la demanda. </w:t>
      </w:r>
      <w:r w:rsidRPr="00FC4F83">
        <w:rPr>
          <w:rFonts w:asciiTheme="minorHAnsi" w:hAnsiTheme="minorHAnsi" w:cstheme="minorHAnsi"/>
          <w:bCs/>
          <w:sz w:val="26"/>
          <w:szCs w:val="26"/>
        </w:rPr>
        <w:t xml:space="preserve">. . . . . . . . . . . . . . . . . . . . . . . . . . . . . . </w:t>
      </w:r>
      <w:r w:rsidR="008343D9" w:rsidRPr="00FC4F83">
        <w:rPr>
          <w:rFonts w:asciiTheme="minorHAnsi" w:hAnsiTheme="minorHAnsi" w:cstheme="minorHAnsi"/>
          <w:bCs/>
          <w:sz w:val="26"/>
          <w:szCs w:val="26"/>
        </w:rPr>
        <w:t xml:space="preserve">. . . </w:t>
      </w:r>
    </w:p>
    <w:p w14:paraId="74773E47" w14:textId="77777777" w:rsidR="00E00EE5" w:rsidRPr="00FC4F83" w:rsidRDefault="00E00EE5" w:rsidP="00557087">
      <w:pPr>
        <w:pStyle w:val="Textoindependiente"/>
        <w:ind w:firstLine="708"/>
        <w:rPr>
          <w:rFonts w:asciiTheme="minorHAnsi" w:hAnsiTheme="minorHAnsi" w:cstheme="minorHAnsi"/>
          <w:sz w:val="26"/>
          <w:szCs w:val="26"/>
        </w:rPr>
      </w:pPr>
    </w:p>
    <w:p w14:paraId="1D9D1CCF" w14:textId="77777777" w:rsidR="00557087" w:rsidRPr="00FC4F83" w:rsidRDefault="00557087" w:rsidP="00557087">
      <w:pPr>
        <w:pStyle w:val="Textoindependiente"/>
        <w:ind w:firstLine="708"/>
        <w:rPr>
          <w:rFonts w:asciiTheme="minorHAnsi" w:hAnsiTheme="minorHAnsi" w:cstheme="minorHAnsi"/>
          <w:sz w:val="26"/>
          <w:szCs w:val="26"/>
        </w:rPr>
      </w:pPr>
      <w:r w:rsidRPr="00FC4F83">
        <w:rPr>
          <w:rFonts w:asciiTheme="minorHAnsi" w:hAnsiTheme="minorHAnsi" w:cstheme="minorHAnsi"/>
          <w:sz w:val="26"/>
          <w:szCs w:val="26"/>
        </w:rPr>
        <w:t xml:space="preserve">Así las cosas, al no existir pruebas pendientes de desahogo y por ser el momento procesal oportuno, se citó a las partes a la </w:t>
      </w:r>
      <w:r w:rsidRPr="00FC4F83">
        <w:rPr>
          <w:rFonts w:asciiTheme="minorHAnsi" w:hAnsiTheme="minorHAnsi" w:cstheme="minorHAnsi"/>
          <w:b/>
          <w:bCs/>
          <w:sz w:val="26"/>
          <w:szCs w:val="26"/>
        </w:rPr>
        <w:t>Audiencia</w:t>
      </w:r>
      <w:r w:rsidRPr="00FC4F83">
        <w:rPr>
          <w:rFonts w:asciiTheme="minorHAnsi" w:hAnsiTheme="minorHAnsi" w:cstheme="minorHAnsi"/>
          <w:sz w:val="26"/>
          <w:szCs w:val="26"/>
        </w:rPr>
        <w:t xml:space="preserve"> de </w:t>
      </w:r>
      <w:r w:rsidRPr="00FC4F83">
        <w:rPr>
          <w:rFonts w:asciiTheme="minorHAnsi" w:hAnsiTheme="minorHAnsi" w:cstheme="minorHAnsi"/>
          <w:b/>
          <w:bCs/>
          <w:sz w:val="26"/>
          <w:szCs w:val="26"/>
        </w:rPr>
        <w:t>Alegatos</w:t>
      </w:r>
      <w:r w:rsidRPr="00FC4F83">
        <w:rPr>
          <w:rFonts w:asciiTheme="minorHAnsi" w:hAnsiTheme="minorHAnsi" w:cstheme="minorHAnsi"/>
          <w:sz w:val="26"/>
          <w:szCs w:val="26"/>
        </w:rPr>
        <w:t xml:space="preserve">, a celebrarse el día </w:t>
      </w:r>
      <w:r w:rsidR="00E00EE5" w:rsidRPr="00FC4F83">
        <w:rPr>
          <w:rFonts w:asciiTheme="minorHAnsi" w:hAnsiTheme="minorHAnsi" w:cstheme="minorHAnsi"/>
          <w:b/>
          <w:bCs/>
          <w:sz w:val="26"/>
          <w:szCs w:val="26"/>
        </w:rPr>
        <w:t>15</w:t>
      </w:r>
      <w:r w:rsidRPr="00FC4F83">
        <w:rPr>
          <w:rFonts w:asciiTheme="minorHAnsi" w:hAnsiTheme="minorHAnsi" w:cstheme="minorHAnsi"/>
          <w:sz w:val="26"/>
          <w:szCs w:val="26"/>
        </w:rPr>
        <w:t xml:space="preserve"> </w:t>
      </w:r>
      <w:r w:rsidR="00E00EE5" w:rsidRPr="00FC4F83">
        <w:rPr>
          <w:rFonts w:asciiTheme="minorHAnsi" w:hAnsiTheme="minorHAnsi" w:cstheme="minorHAnsi"/>
          <w:sz w:val="26"/>
          <w:szCs w:val="26"/>
        </w:rPr>
        <w:t>quin</w:t>
      </w:r>
      <w:r w:rsidRPr="00FC4F83">
        <w:rPr>
          <w:rFonts w:asciiTheme="minorHAnsi" w:hAnsiTheme="minorHAnsi" w:cstheme="minorHAnsi"/>
          <w:sz w:val="26"/>
          <w:szCs w:val="26"/>
        </w:rPr>
        <w:t xml:space="preserve">ce de </w:t>
      </w:r>
      <w:r w:rsidR="00E00EE5" w:rsidRPr="00FC4F83">
        <w:rPr>
          <w:rFonts w:asciiTheme="minorHAnsi" w:hAnsiTheme="minorHAnsi" w:cstheme="minorHAnsi"/>
          <w:b/>
          <w:sz w:val="26"/>
          <w:szCs w:val="26"/>
        </w:rPr>
        <w:t>noviembre</w:t>
      </w:r>
      <w:r w:rsidRPr="00FC4F83">
        <w:rPr>
          <w:rFonts w:asciiTheme="minorHAnsi" w:hAnsiTheme="minorHAnsi" w:cstheme="minorHAnsi"/>
          <w:sz w:val="26"/>
          <w:szCs w:val="26"/>
        </w:rPr>
        <w:t xml:space="preserve"> del año </w:t>
      </w:r>
      <w:r w:rsidRPr="00FC4F83">
        <w:rPr>
          <w:rFonts w:asciiTheme="minorHAnsi" w:hAnsiTheme="minorHAnsi" w:cstheme="minorHAnsi"/>
          <w:b/>
          <w:sz w:val="26"/>
          <w:szCs w:val="26"/>
        </w:rPr>
        <w:t>201</w:t>
      </w:r>
      <w:r w:rsidR="00E00EE5" w:rsidRPr="00FC4F83">
        <w:rPr>
          <w:rFonts w:asciiTheme="minorHAnsi" w:hAnsiTheme="minorHAnsi" w:cstheme="minorHAnsi"/>
          <w:b/>
          <w:sz w:val="26"/>
          <w:szCs w:val="26"/>
        </w:rPr>
        <w:t>8</w:t>
      </w:r>
      <w:r w:rsidRPr="00FC4F83">
        <w:rPr>
          <w:rFonts w:asciiTheme="minorHAnsi" w:hAnsiTheme="minorHAnsi" w:cstheme="minorHAnsi"/>
          <w:sz w:val="26"/>
          <w:szCs w:val="26"/>
        </w:rPr>
        <w:t xml:space="preserve"> dos mil dieci</w:t>
      </w:r>
      <w:r w:rsidR="00E00EE5" w:rsidRPr="00FC4F83">
        <w:rPr>
          <w:rFonts w:asciiTheme="minorHAnsi" w:hAnsiTheme="minorHAnsi" w:cstheme="minorHAnsi"/>
          <w:sz w:val="26"/>
          <w:szCs w:val="26"/>
        </w:rPr>
        <w:t>ocho</w:t>
      </w:r>
      <w:r w:rsidRPr="00FC4F83">
        <w:rPr>
          <w:rFonts w:asciiTheme="minorHAnsi" w:hAnsiTheme="minorHAnsi" w:cstheme="minorHAnsi"/>
          <w:sz w:val="26"/>
          <w:szCs w:val="26"/>
        </w:rPr>
        <w:t xml:space="preserve"> a las </w:t>
      </w:r>
      <w:r w:rsidRPr="00FC4F83">
        <w:rPr>
          <w:rFonts w:asciiTheme="minorHAnsi" w:hAnsiTheme="minorHAnsi" w:cstheme="minorHAnsi"/>
          <w:b/>
          <w:bCs/>
          <w:sz w:val="26"/>
          <w:szCs w:val="26"/>
        </w:rPr>
        <w:t>10:</w:t>
      </w:r>
      <w:r w:rsidR="00E00EE5" w:rsidRPr="00FC4F83">
        <w:rPr>
          <w:rFonts w:asciiTheme="minorHAnsi" w:hAnsiTheme="minorHAnsi" w:cstheme="minorHAnsi"/>
          <w:b/>
          <w:bCs/>
          <w:sz w:val="26"/>
          <w:szCs w:val="26"/>
        </w:rPr>
        <w:t>0</w:t>
      </w:r>
      <w:r w:rsidRPr="00FC4F83">
        <w:rPr>
          <w:rFonts w:asciiTheme="minorHAnsi" w:hAnsiTheme="minorHAnsi" w:cstheme="minorHAnsi"/>
          <w:b/>
          <w:bCs/>
          <w:sz w:val="26"/>
          <w:szCs w:val="26"/>
        </w:rPr>
        <w:t>0</w:t>
      </w:r>
      <w:r w:rsidRPr="00FC4F83">
        <w:rPr>
          <w:rFonts w:asciiTheme="minorHAnsi" w:hAnsiTheme="minorHAnsi" w:cstheme="minorHAnsi"/>
          <w:sz w:val="26"/>
          <w:szCs w:val="26"/>
        </w:rPr>
        <w:t xml:space="preserve"> diez horas, en el despacho de este Juzgado. . . . . . . . . . . . . . . .</w:t>
      </w:r>
      <w:r w:rsidR="00E00EE5" w:rsidRPr="00FC4F83">
        <w:rPr>
          <w:rFonts w:asciiTheme="minorHAnsi" w:hAnsiTheme="minorHAnsi" w:cstheme="minorHAnsi"/>
          <w:sz w:val="26"/>
          <w:szCs w:val="26"/>
        </w:rPr>
        <w:t xml:space="preserve"> . . . . . . . . . . . .</w:t>
      </w:r>
      <w:r w:rsidRPr="00FC4F83">
        <w:rPr>
          <w:rFonts w:asciiTheme="minorHAnsi" w:hAnsiTheme="minorHAnsi" w:cstheme="minorHAnsi"/>
          <w:sz w:val="26"/>
          <w:szCs w:val="26"/>
        </w:rPr>
        <w:t xml:space="preserve"> </w:t>
      </w:r>
    </w:p>
    <w:p w14:paraId="2F670425" w14:textId="77777777" w:rsidR="00557087" w:rsidRPr="00FC4F83" w:rsidRDefault="00557087" w:rsidP="00557087">
      <w:pPr>
        <w:pStyle w:val="Textoindependiente"/>
        <w:rPr>
          <w:rFonts w:asciiTheme="minorHAnsi" w:hAnsiTheme="minorHAnsi" w:cstheme="minorHAnsi"/>
          <w:sz w:val="22"/>
        </w:rPr>
      </w:pPr>
    </w:p>
    <w:p w14:paraId="1E16DC34" w14:textId="4655E338" w:rsidR="00557087" w:rsidRPr="00FC4F83" w:rsidRDefault="00E00EE5" w:rsidP="00557087">
      <w:pPr>
        <w:ind w:firstLine="708"/>
        <w:jc w:val="both"/>
        <w:rPr>
          <w:rFonts w:asciiTheme="minorHAnsi" w:hAnsiTheme="minorHAnsi" w:cstheme="minorHAnsi"/>
          <w:i/>
          <w:iCs/>
          <w:sz w:val="22"/>
        </w:rPr>
      </w:pPr>
      <w:r w:rsidRPr="00FC4F83">
        <w:rPr>
          <w:rFonts w:asciiTheme="minorHAnsi" w:hAnsiTheme="minorHAnsi" w:cstheme="minorHAnsi"/>
          <w:b/>
          <w:i/>
          <w:sz w:val="26"/>
          <w:szCs w:val="26"/>
        </w:rPr>
        <w:t>SEX</w:t>
      </w:r>
      <w:r w:rsidR="00557087" w:rsidRPr="00FC4F83">
        <w:rPr>
          <w:rFonts w:asciiTheme="minorHAnsi" w:hAnsiTheme="minorHAnsi" w:cstheme="minorHAnsi"/>
          <w:b/>
          <w:i/>
          <w:sz w:val="26"/>
          <w:szCs w:val="26"/>
        </w:rPr>
        <w:t xml:space="preserve">TO.- </w:t>
      </w:r>
      <w:r w:rsidR="00557087" w:rsidRPr="00FC4F83">
        <w:rPr>
          <w:rFonts w:asciiTheme="minorHAnsi" w:hAnsiTheme="minorHAnsi" w:cstheme="minorHAnsi"/>
          <w:sz w:val="26"/>
        </w:rPr>
        <w:t xml:space="preserve">En la fecha y hora señaladas en el resultando anterior, se llevó a cabo la audiencia de Ley, en la que, una vez declarada abierta y sin la asistencia de las partes, se hizo constar que el autorizado de la parte actora, ciudadano </w:t>
      </w:r>
      <w:r w:rsidR="00FC4F83" w:rsidRPr="00FC4F83">
        <w:rPr>
          <w:rFonts w:ascii="Calibri" w:hAnsi="Calibri" w:cs="Arial"/>
          <w:sz w:val="26"/>
          <w:szCs w:val="27"/>
        </w:rPr>
        <w:t>(…)</w:t>
      </w:r>
      <w:r w:rsidR="00557087" w:rsidRPr="00FC4F83">
        <w:rPr>
          <w:rFonts w:asciiTheme="minorHAnsi" w:hAnsiTheme="minorHAnsi" w:cstheme="minorHAnsi"/>
          <w:sz w:val="26"/>
        </w:rPr>
        <w:t xml:space="preserve"> sí formul</w:t>
      </w:r>
      <w:r w:rsidRPr="00FC4F83">
        <w:rPr>
          <w:rFonts w:asciiTheme="minorHAnsi" w:hAnsiTheme="minorHAnsi" w:cstheme="minorHAnsi"/>
          <w:sz w:val="26"/>
        </w:rPr>
        <w:t>ó</w:t>
      </w:r>
      <w:r w:rsidR="00557087" w:rsidRPr="00FC4F83">
        <w:rPr>
          <w:rFonts w:asciiTheme="minorHAnsi" w:hAnsiTheme="minorHAnsi" w:cstheme="minorHAnsi"/>
          <w:sz w:val="26"/>
        </w:rPr>
        <w:t xml:space="preserve"> alegatos por escrito, </w:t>
      </w:r>
      <w:r w:rsidRPr="00FC4F83">
        <w:rPr>
          <w:rFonts w:asciiTheme="minorHAnsi" w:hAnsiTheme="minorHAnsi" w:cstheme="minorHAnsi"/>
          <w:sz w:val="26"/>
        </w:rPr>
        <w:t>mismo</w:t>
      </w:r>
      <w:r w:rsidR="00557087" w:rsidRPr="00FC4F83">
        <w:rPr>
          <w:rFonts w:asciiTheme="minorHAnsi" w:hAnsiTheme="minorHAnsi" w:cstheme="minorHAnsi"/>
          <w:sz w:val="26"/>
        </w:rPr>
        <w:t xml:space="preserve"> que se ordenó agregar a los autos para que surtiera los efectos conducentes; turnándose los autos para el dictado de la resolución que en derecho procediera.</w:t>
      </w:r>
      <w:r w:rsidR="00557087" w:rsidRPr="00FC4F83">
        <w:rPr>
          <w:rFonts w:asciiTheme="minorHAnsi" w:hAnsiTheme="minorHAnsi" w:cstheme="minorHAnsi"/>
          <w:i/>
          <w:iCs/>
          <w:sz w:val="22"/>
        </w:rPr>
        <w:t xml:space="preserve"> . </w:t>
      </w:r>
      <w:r w:rsidR="00557087" w:rsidRPr="00FC4F83">
        <w:rPr>
          <w:rFonts w:asciiTheme="minorHAnsi" w:hAnsiTheme="minorHAnsi" w:cstheme="minorHAnsi"/>
          <w:i/>
          <w:iCs/>
          <w:sz w:val="26"/>
        </w:rPr>
        <w:t>. . . . . . . .</w:t>
      </w:r>
      <w:r w:rsidRPr="00FC4F83">
        <w:rPr>
          <w:rFonts w:asciiTheme="minorHAnsi" w:hAnsiTheme="minorHAnsi" w:cstheme="minorHAnsi"/>
          <w:i/>
          <w:iCs/>
          <w:sz w:val="26"/>
        </w:rPr>
        <w:t xml:space="preserve"> . . . . . . . . . . . . . . </w:t>
      </w:r>
    </w:p>
    <w:p w14:paraId="6E0A8BC8" w14:textId="77777777" w:rsidR="00557087" w:rsidRPr="00FC4F83" w:rsidRDefault="00557087" w:rsidP="00557087">
      <w:pPr>
        <w:pStyle w:val="Textoindependiente"/>
        <w:ind w:firstLine="708"/>
        <w:rPr>
          <w:rFonts w:asciiTheme="minorHAnsi" w:hAnsiTheme="minorHAnsi" w:cstheme="minorHAnsi"/>
          <w:sz w:val="22"/>
          <w:szCs w:val="26"/>
        </w:rPr>
      </w:pPr>
      <w:r w:rsidRPr="00FC4F83">
        <w:rPr>
          <w:rFonts w:asciiTheme="minorHAnsi" w:hAnsiTheme="minorHAnsi" w:cstheme="minorHAnsi"/>
          <w:sz w:val="26"/>
          <w:szCs w:val="27"/>
        </w:rPr>
        <w:t xml:space="preserve"> </w:t>
      </w:r>
    </w:p>
    <w:p w14:paraId="25A17025" w14:textId="77777777" w:rsidR="00557087" w:rsidRPr="00FC4F83" w:rsidRDefault="00557087" w:rsidP="00557087">
      <w:pPr>
        <w:pStyle w:val="Textoindependiente"/>
        <w:ind w:firstLine="708"/>
        <w:jc w:val="center"/>
        <w:rPr>
          <w:rFonts w:asciiTheme="minorHAnsi" w:hAnsiTheme="minorHAnsi" w:cstheme="minorHAnsi"/>
          <w:b/>
          <w:bCs/>
          <w:i/>
          <w:iCs/>
          <w:sz w:val="26"/>
          <w:szCs w:val="26"/>
        </w:rPr>
      </w:pPr>
      <w:r w:rsidRPr="00FC4F83">
        <w:rPr>
          <w:rFonts w:asciiTheme="minorHAnsi" w:hAnsiTheme="minorHAnsi" w:cstheme="minorHAnsi"/>
          <w:b/>
          <w:bCs/>
          <w:i/>
          <w:iCs/>
          <w:sz w:val="26"/>
          <w:szCs w:val="26"/>
        </w:rPr>
        <w:t xml:space="preserve">C O N S I D E R A N D </w:t>
      </w:r>
      <w:proofErr w:type="gramStart"/>
      <w:r w:rsidRPr="00FC4F83">
        <w:rPr>
          <w:rFonts w:asciiTheme="minorHAnsi" w:hAnsiTheme="minorHAnsi" w:cstheme="minorHAnsi"/>
          <w:b/>
          <w:bCs/>
          <w:i/>
          <w:iCs/>
          <w:sz w:val="26"/>
          <w:szCs w:val="26"/>
        </w:rPr>
        <w:t>O :</w:t>
      </w:r>
      <w:proofErr w:type="gramEnd"/>
    </w:p>
    <w:p w14:paraId="3D57F1EA" w14:textId="77777777" w:rsidR="00557087" w:rsidRPr="00FC4F83" w:rsidRDefault="00557087" w:rsidP="00E00EE5">
      <w:pPr>
        <w:pStyle w:val="Textoindependiente"/>
        <w:rPr>
          <w:rFonts w:asciiTheme="minorHAnsi" w:hAnsiTheme="minorHAnsi" w:cstheme="minorHAnsi"/>
          <w:b/>
          <w:bCs/>
          <w:i/>
          <w:iCs/>
          <w:sz w:val="26"/>
          <w:szCs w:val="26"/>
        </w:rPr>
      </w:pPr>
    </w:p>
    <w:p w14:paraId="7A7FA594" w14:textId="77777777" w:rsidR="008343D9" w:rsidRPr="00FC4F83" w:rsidRDefault="00557087" w:rsidP="008343D9">
      <w:pPr>
        <w:pStyle w:val="Textoindependiente"/>
        <w:ind w:firstLine="708"/>
        <w:rPr>
          <w:rFonts w:asciiTheme="minorHAnsi" w:hAnsiTheme="minorHAnsi" w:cstheme="minorHAnsi"/>
          <w:sz w:val="26"/>
          <w:szCs w:val="26"/>
        </w:rPr>
      </w:pPr>
      <w:r w:rsidRPr="00FC4F83">
        <w:rPr>
          <w:rFonts w:asciiTheme="minorHAnsi" w:hAnsiTheme="minorHAnsi" w:cstheme="minorHAnsi"/>
          <w:b/>
          <w:bCs/>
          <w:i/>
          <w:iCs/>
          <w:sz w:val="26"/>
          <w:szCs w:val="26"/>
        </w:rPr>
        <w:t>PRIMERO</w:t>
      </w:r>
      <w:r w:rsidRPr="00FC4F83">
        <w:rPr>
          <w:rFonts w:asciiTheme="minorHAnsi" w:hAnsiTheme="minorHAnsi" w:cstheme="minorHAnsi"/>
          <w:b/>
          <w:bCs/>
          <w:sz w:val="26"/>
          <w:szCs w:val="26"/>
        </w:rPr>
        <w:t xml:space="preserve">.- </w:t>
      </w:r>
      <w:r w:rsidRPr="00FC4F83">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w:t>
      </w:r>
    </w:p>
    <w:p w14:paraId="3B6BBA4A" w14:textId="77777777" w:rsidR="008343D9" w:rsidRPr="00FC4F83" w:rsidRDefault="008343D9" w:rsidP="008343D9">
      <w:pPr>
        <w:pStyle w:val="Textoindependiente"/>
        <w:ind w:firstLine="708"/>
        <w:jc w:val="right"/>
        <w:rPr>
          <w:rFonts w:asciiTheme="minorHAnsi" w:hAnsiTheme="minorHAnsi" w:cstheme="minorHAnsi"/>
          <w:b/>
          <w:bCs/>
          <w:iCs/>
          <w:sz w:val="26"/>
          <w:szCs w:val="26"/>
        </w:rPr>
      </w:pPr>
      <w:r w:rsidRPr="00FC4F83">
        <w:rPr>
          <w:rFonts w:asciiTheme="minorHAnsi" w:hAnsiTheme="minorHAnsi" w:cstheme="minorHAnsi"/>
          <w:b/>
          <w:bCs/>
          <w:iCs/>
          <w:sz w:val="26"/>
          <w:szCs w:val="26"/>
        </w:rPr>
        <w:t>Expediente número 1115/2doJAM/2018-JN</w:t>
      </w:r>
    </w:p>
    <w:p w14:paraId="053769F6" w14:textId="77777777" w:rsidR="008343D9" w:rsidRPr="00FC4F83" w:rsidRDefault="008343D9" w:rsidP="008343D9">
      <w:pPr>
        <w:pStyle w:val="Textoindependiente"/>
        <w:ind w:firstLine="708"/>
        <w:rPr>
          <w:rFonts w:asciiTheme="minorHAnsi" w:hAnsiTheme="minorHAnsi" w:cstheme="minorHAnsi"/>
          <w:sz w:val="26"/>
          <w:szCs w:val="26"/>
        </w:rPr>
      </w:pPr>
    </w:p>
    <w:p w14:paraId="7A437041" w14:textId="1B9D8657" w:rsidR="00557087" w:rsidRPr="00FC4F83" w:rsidRDefault="00557087" w:rsidP="008343D9">
      <w:pPr>
        <w:pStyle w:val="Textoindependiente"/>
        <w:rPr>
          <w:rFonts w:asciiTheme="minorHAnsi" w:hAnsiTheme="minorHAnsi" w:cstheme="minorHAnsi"/>
          <w:sz w:val="26"/>
          <w:szCs w:val="26"/>
        </w:rPr>
      </w:pPr>
      <w:r w:rsidRPr="00FC4F83">
        <w:rPr>
          <w:rFonts w:asciiTheme="minorHAnsi" w:hAnsiTheme="minorHAnsi" w:cstheme="minorHAnsi"/>
          <w:sz w:val="26"/>
          <w:szCs w:val="26"/>
        </w:rPr>
        <w:lastRenderedPageBreak/>
        <w:t xml:space="preserve">Procedimiento y Justicia Administrativa para el Estado y los Municipios de Guanajuato; toda vez que se impugnan negativas fictas atribuidas a las autoridades señaladas como demandadas; dependencias que forman parte de la                                                                          administración pública centralizada y paramunicipal de León, Guanajuato. . . . . . . </w:t>
      </w:r>
    </w:p>
    <w:p w14:paraId="08367696" w14:textId="77777777" w:rsidR="00557087" w:rsidRPr="00FC4F83" w:rsidRDefault="00557087" w:rsidP="00557087">
      <w:pPr>
        <w:pStyle w:val="Textoindependiente"/>
        <w:rPr>
          <w:rFonts w:asciiTheme="minorHAnsi" w:hAnsiTheme="minorHAnsi" w:cstheme="minorHAnsi"/>
          <w:b/>
          <w:bCs/>
          <w:i/>
          <w:iCs/>
          <w:sz w:val="20"/>
          <w:szCs w:val="20"/>
        </w:rPr>
      </w:pPr>
    </w:p>
    <w:p w14:paraId="2C700D78" w14:textId="77777777" w:rsidR="00557087" w:rsidRPr="00FC4F83" w:rsidRDefault="00557087" w:rsidP="00557087">
      <w:pPr>
        <w:pStyle w:val="Textoindependiente"/>
        <w:ind w:firstLine="708"/>
        <w:rPr>
          <w:rFonts w:asciiTheme="minorHAnsi" w:hAnsiTheme="minorHAnsi" w:cstheme="minorHAnsi"/>
          <w:sz w:val="26"/>
          <w:szCs w:val="22"/>
        </w:rPr>
      </w:pPr>
      <w:r w:rsidRPr="00FC4F83">
        <w:rPr>
          <w:rFonts w:asciiTheme="minorHAnsi" w:hAnsiTheme="minorHAnsi" w:cstheme="minorHAnsi"/>
          <w:b/>
          <w:bCs/>
          <w:i/>
          <w:iCs/>
          <w:sz w:val="26"/>
          <w:szCs w:val="26"/>
        </w:rPr>
        <w:t>SEGUNDO</w:t>
      </w:r>
      <w:r w:rsidRPr="00FC4F83">
        <w:rPr>
          <w:rFonts w:asciiTheme="minorHAnsi" w:hAnsiTheme="minorHAnsi" w:cstheme="minorHAnsi"/>
          <w:b/>
          <w:bCs/>
          <w:sz w:val="26"/>
          <w:szCs w:val="26"/>
        </w:rPr>
        <w:t xml:space="preserve">.- </w:t>
      </w:r>
      <w:r w:rsidRPr="00FC4F83">
        <w:rPr>
          <w:rFonts w:asciiTheme="minorHAnsi" w:hAnsiTheme="minorHAnsi" w:cstheme="minorHAnsi"/>
          <w:sz w:val="26"/>
          <w:szCs w:val="22"/>
        </w:rPr>
        <w:t>El proceso administrativo fue interpuesto oportunamente, toda vez que tratándose de negativa ficta, el proceso puede promoverse en cualquier tiempo, en tanto no sea notificada la resolución expresa por la autoridad</w:t>
      </w:r>
    </w:p>
    <w:p w14:paraId="61C1782D" w14:textId="77777777" w:rsidR="00557087" w:rsidRPr="00FC4F83" w:rsidRDefault="00557087" w:rsidP="00557087">
      <w:pPr>
        <w:pStyle w:val="Textoindependiente"/>
        <w:rPr>
          <w:rFonts w:asciiTheme="minorHAnsi" w:hAnsiTheme="minorHAnsi" w:cstheme="minorHAnsi"/>
          <w:sz w:val="26"/>
          <w:szCs w:val="22"/>
        </w:rPr>
      </w:pPr>
      <w:r w:rsidRPr="00FC4F83">
        <w:rPr>
          <w:rFonts w:asciiTheme="minorHAnsi" w:hAnsiTheme="minorHAnsi" w:cstheme="minorHAnsi"/>
          <w:sz w:val="26"/>
          <w:szCs w:val="22"/>
        </w:rPr>
        <w:t xml:space="preserve">demandada, de conformidad con lo dispuesto en el artículo 263, fracción III, del Código de Procedimiento y Justicia Administrativa para el Estado y los Municipios de Guanajuato; por lo que de autos se desprende que a la fecha en que se promovió la demanda, esto es, al </w:t>
      </w:r>
      <w:r w:rsidR="00CF4DD8" w:rsidRPr="00FC4F83">
        <w:rPr>
          <w:rFonts w:asciiTheme="minorHAnsi" w:hAnsiTheme="minorHAnsi" w:cstheme="minorHAnsi"/>
          <w:sz w:val="26"/>
          <w:szCs w:val="22"/>
        </w:rPr>
        <w:t>día 1 uno de agosto del año</w:t>
      </w:r>
      <w:r w:rsidRPr="00FC4F83">
        <w:rPr>
          <w:rFonts w:asciiTheme="minorHAnsi" w:hAnsiTheme="minorHAnsi" w:cstheme="minorHAnsi"/>
          <w:sz w:val="26"/>
          <w:szCs w:val="22"/>
        </w:rPr>
        <w:t xml:space="preserve"> 2018 dos mil dieciocho, manifestó el actor que no se le había dado respuesta a </w:t>
      </w:r>
      <w:r w:rsidR="00CF4DD8" w:rsidRPr="00FC4F83">
        <w:rPr>
          <w:rFonts w:asciiTheme="minorHAnsi" w:hAnsiTheme="minorHAnsi" w:cstheme="minorHAnsi"/>
          <w:sz w:val="26"/>
          <w:szCs w:val="22"/>
        </w:rPr>
        <w:t xml:space="preserve">su tercera petición realizada, por parte del Director General de Gobierno, </w:t>
      </w:r>
      <w:r w:rsidRPr="00FC4F83">
        <w:rPr>
          <w:rFonts w:asciiTheme="minorHAnsi" w:hAnsiTheme="minorHAnsi" w:cstheme="minorHAnsi"/>
          <w:sz w:val="26"/>
          <w:szCs w:val="22"/>
        </w:rPr>
        <w:t>o que no le se había hecho de su debido conocimiento. . . . . . . . . . . . .</w:t>
      </w:r>
      <w:r w:rsidR="00CF4DD8" w:rsidRPr="00FC4F83">
        <w:rPr>
          <w:rFonts w:asciiTheme="minorHAnsi" w:hAnsiTheme="minorHAnsi" w:cstheme="minorHAnsi"/>
          <w:sz w:val="26"/>
          <w:szCs w:val="22"/>
        </w:rPr>
        <w:t xml:space="preserve"> . . . . . . . . . . . . . . . . . . . . . . . . . . . .</w:t>
      </w:r>
      <w:r w:rsidRPr="00FC4F83">
        <w:rPr>
          <w:rFonts w:asciiTheme="minorHAnsi" w:hAnsiTheme="minorHAnsi" w:cstheme="minorHAnsi"/>
          <w:sz w:val="26"/>
          <w:szCs w:val="22"/>
        </w:rPr>
        <w:t xml:space="preserve"> </w:t>
      </w:r>
    </w:p>
    <w:p w14:paraId="562C5068" w14:textId="77777777" w:rsidR="00557087" w:rsidRPr="00FC4F83" w:rsidRDefault="00557087" w:rsidP="00557087">
      <w:pPr>
        <w:pStyle w:val="Textoindependiente"/>
        <w:rPr>
          <w:rFonts w:asciiTheme="minorHAnsi" w:hAnsiTheme="minorHAnsi" w:cstheme="minorHAnsi"/>
          <w:b/>
          <w:iCs/>
          <w:sz w:val="20"/>
          <w:szCs w:val="20"/>
        </w:rPr>
      </w:pPr>
    </w:p>
    <w:p w14:paraId="7D157B7F" w14:textId="47376A15" w:rsidR="00557087" w:rsidRPr="00FC4F83" w:rsidRDefault="00557087" w:rsidP="006F74F4">
      <w:pPr>
        <w:pStyle w:val="Textoindependiente"/>
        <w:ind w:firstLine="708"/>
        <w:rPr>
          <w:rFonts w:asciiTheme="minorHAnsi" w:hAnsiTheme="minorHAnsi" w:cstheme="minorHAnsi"/>
          <w:sz w:val="26"/>
          <w:szCs w:val="27"/>
        </w:rPr>
      </w:pPr>
      <w:r w:rsidRPr="00FC4F83">
        <w:rPr>
          <w:rFonts w:asciiTheme="minorHAnsi" w:hAnsiTheme="minorHAnsi" w:cstheme="minorHAnsi"/>
          <w:b/>
          <w:i/>
          <w:iCs/>
          <w:sz w:val="26"/>
          <w:szCs w:val="26"/>
        </w:rPr>
        <w:t xml:space="preserve">TERCERO.- </w:t>
      </w:r>
      <w:r w:rsidRPr="00FC4F83">
        <w:rPr>
          <w:rFonts w:asciiTheme="minorHAnsi" w:hAnsiTheme="minorHAnsi" w:cstheme="minorHAnsi"/>
          <w:sz w:val="26"/>
          <w:szCs w:val="26"/>
        </w:rPr>
        <w:t xml:space="preserve">La existencia de los actos impugnados, -las negativas fictas a las peticiones </w:t>
      </w:r>
      <w:r w:rsidRPr="00FC4F83">
        <w:rPr>
          <w:rFonts w:asciiTheme="minorHAnsi" w:hAnsiTheme="minorHAnsi" w:cstheme="minorHAnsi"/>
          <w:sz w:val="26"/>
          <w:szCs w:val="27"/>
        </w:rPr>
        <w:t>en las que, con las fechas se</w:t>
      </w:r>
      <w:r w:rsidRPr="00FC4F83">
        <w:rPr>
          <w:rFonts w:asciiTheme="minorHAnsi" w:hAnsiTheme="minorHAnsi" w:cstheme="minorHAnsi"/>
          <w:sz w:val="26"/>
          <w:szCs w:val="26"/>
        </w:rPr>
        <w:t>ñaladas,</w:t>
      </w:r>
      <w:r w:rsidRPr="00FC4F83">
        <w:rPr>
          <w:rFonts w:asciiTheme="minorHAnsi" w:hAnsiTheme="minorHAnsi" w:cstheme="minorHAnsi"/>
          <w:sz w:val="26"/>
          <w:szCs w:val="27"/>
        </w:rPr>
        <w:t xml:space="preserve"> el impetrante formuló a la autoridad demandada</w:t>
      </w:r>
      <w:r w:rsidRPr="00FC4F83">
        <w:rPr>
          <w:rFonts w:asciiTheme="minorHAnsi" w:hAnsiTheme="minorHAnsi" w:cstheme="minorHAnsi"/>
          <w:i/>
          <w:sz w:val="26"/>
          <w:szCs w:val="27"/>
        </w:rPr>
        <w:t xml:space="preserve">, </w:t>
      </w:r>
      <w:r w:rsidRPr="00FC4F83">
        <w:rPr>
          <w:rFonts w:asciiTheme="minorHAnsi" w:hAnsiTheme="minorHAnsi" w:cstheme="minorHAnsi"/>
          <w:sz w:val="26"/>
          <w:szCs w:val="27"/>
        </w:rPr>
        <w:t xml:space="preserve">Presidente Municipal de León, Guanajuato, en el sentido de que: 1.- </w:t>
      </w:r>
      <w:r w:rsidR="00CF4DD8" w:rsidRPr="00FC4F83">
        <w:rPr>
          <w:rFonts w:asciiTheme="minorHAnsi" w:hAnsiTheme="minorHAnsi" w:cstheme="minorHAnsi"/>
          <w:sz w:val="26"/>
          <w:szCs w:val="27"/>
        </w:rPr>
        <w:t>Informara el número de infracciones de tránsito con motivo de la violación del artículos 21-bis del Reglamento respect</w:t>
      </w:r>
      <w:r w:rsidR="008343D9" w:rsidRPr="00FC4F83">
        <w:rPr>
          <w:rFonts w:asciiTheme="minorHAnsi" w:hAnsiTheme="minorHAnsi" w:cstheme="minorHAnsi"/>
          <w:sz w:val="26"/>
          <w:szCs w:val="27"/>
        </w:rPr>
        <w:t>ivo y en el periodo  señalado</w:t>
      </w:r>
      <w:proofErr w:type="gramStart"/>
      <w:r w:rsidR="008343D9" w:rsidRPr="00FC4F83">
        <w:rPr>
          <w:rFonts w:asciiTheme="minorHAnsi" w:hAnsiTheme="minorHAnsi" w:cstheme="minorHAnsi"/>
          <w:sz w:val="26"/>
          <w:szCs w:val="27"/>
        </w:rPr>
        <w:t xml:space="preserve">. </w:t>
      </w:r>
      <w:r w:rsidR="00CF4DD8" w:rsidRPr="00FC4F83">
        <w:rPr>
          <w:rFonts w:asciiTheme="minorHAnsi" w:hAnsiTheme="minorHAnsi" w:cstheme="minorHAnsi"/>
          <w:sz w:val="26"/>
          <w:szCs w:val="27"/>
        </w:rPr>
        <w:t xml:space="preserve"> </w:t>
      </w:r>
      <w:proofErr w:type="gramEnd"/>
      <w:r w:rsidRPr="00FC4F83">
        <w:rPr>
          <w:rFonts w:asciiTheme="minorHAnsi" w:hAnsiTheme="minorHAnsi" w:cstheme="minorHAnsi"/>
          <w:sz w:val="26"/>
          <w:szCs w:val="27"/>
        </w:rPr>
        <w:t xml:space="preserve">2.- </w:t>
      </w:r>
      <w:r w:rsidR="00CF4DD8" w:rsidRPr="00FC4F83">
        <w:rPr>
          <w:rFonts w:asciiTheme="minorHAnsi" w:hAnsiTheme="minorHAnsi" w:cstheme="minorHAnsi"/>
          <w:sz w:val="26"/>
          <w:szCs w:val="27"/>
        </w:rPr>
        <w:t xml:space="preserve">De las 1,177 infracciones de tránsito, cuántos de esos vehículos fueron retirados de inmediato de la circulación, cuantos corresponden a vehículos que prestan el servicio público de transporte en ruta fija y el monto de los ingresos generados por esas infracciones. </w:t>
      </w:r>
      <w:r w:rsidR="008343D9" w:rsidRPr="00FC4F83">
        <w:rPr>
          <w:rFonts w:asciiTheme="minorHAnsi" w:hAnsiTheme="minorHAnsi" w:cstheme="minorHAnsi"/>
          <w:sz w:val="26"/>
          <w:szCs w:val="27"/>
        </w:rPr>
        <w:t xml:space="preserve">Y </w:t>
      </w:r>
      <w:r w:rsidR="006F74F4" w:rsidRPr="00FC4F83">
        <w:rPr>
          <w:rFonts w:asciiTheme="minorHAnsi" w:hAnsiTheme="minorHAnsi" w:cstheme="minorHAnsi"/>
          <w:sz w:val="26"/>
          <w:szCs w:val="27"/>
        </w:rPr>
        <w:t>3.- Solicitó la entrega del listado de las copias de las actas de infracción que corresponden a las 1,177 mil ciento setenta y siete infracciones levantadas en el periodo señalado</w:t>
      </w:r>
      <w:r w:rsidRPr="00FC4F83">
        <w:rPr>
          <w:rFonts w:asciiTheme="minorHAnsi" w:hAnsiTheme="minorHAnsi" w:cstheme="minorHAnsi"/>
          <w:sz w:val="26"/>
          <w:szCs w:val="27"/>
        </w:rPr>
        <w:t xml:space="preserve">; </w:t>
      </w:r>
      <w:r w:rsidR="006F74F4" w:rsidRPr="00FC4F83">
        <w:rPr>
          <w:rFonts w:asciiTheme="minorHAnsi" w:hAnsiTheme="minorHAnsi" w:cstheme="minorHAnsi"/>
          <w:sz w:val="26"/>
          <w:szCs w:val="26"/>
        </w:rPr>
        <w:t>(peticio</w:t>
      </w:r>
      <w:r w:rsidRPr="00FC4F83">
        <w:rPr>
          <w:rFonts w:asciiTheme="minorHAnsi" w:hAnsiTheme="minorHAnsi" w:cstheme="minorHAnsi"/>
          <w:sz w:val="26"/>
          <w:szCs w:val="26"/>
        </w:rPr>
        <w:t>n</w:t>
      </w:r>
      <w:r w:rsidR="006F74F4" w:rsidRPr="00FC4F83">
        <w:rPr>
          <w:rFonts w:asciiTheme="minorHAnsi" w:hAnsiTheme="minorHAnsi" w:cstheme="minorHAnsi"/>
          <w:sz w:val="26"/>
          <w:szCs w:val="26"/>
        </w:rPr>
        <w:t>es</w:t>
      </w:r>
      <w:r w:rsidRPr="00FC4F83">
        <w:rPr>
          <w:rFonts w:asciiTheme="minorHAnsi" w:hAnsiTheme="minorHAnsi" w:cstheme="minorHAnsi"/>
          <w:sz w:val="26"/>
          <w:szCs w:val="26"/>
        </w:rPr>
        <w:t xml:space="preserve"> cuyo</w:t>
      </w:r>
      <w:r w:rsidR="006F74F4" w:rsidRPr="00FC4F83">
        <w:rPr>
          <w:rFonts w:asciiTheme="minorHAnsi" w:hAnsiTheme="minorHAnsi" w:cstheme="minorHAnsi"/>
          <w:sz w:val="26"/>
          <w:szCs w:val="26"/>
        </w:rPr>
        <w:t>s</w:t>
      </w:r>
      <w:r w:rsidRPr="00FC4F83">
        <w:rPr>
          <w:rFonts w:asciiTheme="minorHAnsi" w:hAnsiTheme="minorHAnsi" w:cstheme="minorHAnsi"/>
          <w:sz w:val="26"/>
          <w:szCs w:val="26"/>
        </w:rPr>
        <w:t xml:space="preserve"> original</w:t>
      </w:r>
      <w:r w:rsidR="006F74F4" w:rsidRPr="00FC4F83">
        <w:rPr>
          <w:rFonts w:asciiTheme="minorHAnsi" w:hAnsiTheme="minorHAnsi" w:cstheme="minorHAnsi"/>
          <w:sz w:val="26"/>
          <w:szCs w:val="26"/>
        </w:rPr>
        <w:t>es</w:t>
      </w:r>
      <w:r w:rsidRPr="00FC4F83">
        <w:rPr>
          <w:rFonts w:asciiTheme="minorHAnsi" w:hAnsiTheme="minorHAnsi" w:cstheme="minorHAnsi"/>
          <w:sz w:val="26"/>
          <w:szCs w:val="26"/>
        </w:rPr>
        <w:t xml:space="preserve"> obra</w:t>
      </w:r>
      <w:r w:rsidR="006F74F4" w:rsidRPr="00FC4F83">
        <w:rPr>
          <w:rFonts w:asciiTheme="minorHAnsi" w:hAnsiTheme="minorHAnsi" w:cstheme="minorHAnsi"/>
          <w:sz w:val="26"/>
          <w:szCs w:val="26"/>
        </w:rPr>
        <w:t>n</w:t>
      </w:r>
      <w:r w:rsidRPr="00FC4F83">
        <w:rPr>
          <w:rFonts w:asciiTheme="minorHAnsi" w:hAnsiTheme="minorHAnsi" w:cstheme="minorHAnsi"/>
          <w:sz w:val="26"/>
          <w:szCs w:val="26"/>
        </w:rPr>
        <w:t xml:space="preserve"> en el secreto de este Juzgado y, en el expediente, s</w:t>
      </w:r>
      <w:r w:rsidR="006F74F4" w:rsidRPr="00FC4F83">
        <w:rPr>
          <w:rFonts w:asciiTheme="minorHAnsi" w:hAnsiTheme="minorHAnsi" w:cstheme="minorHAnsi"/>
          <w:sz w:val="26"/>
          <w:szCs w:val="26"/>
        </w:rPr>
        <w:t>on</w:t>
      </w:r>
      <w:r w:rsidRPr="00FC4F83">
        <w:rPr>
          <w:rFonts w:asciiTheme="minorHAnsi" w:hAnsiTheme="minorHAnsi" w:cstheme="minorHAnsi"/>
          <w:sz w:val="26"/>
          <w:szCs w:val="26"/>
        </w:rPr>
        <w:t xml:space="preserve"> visible</w:t>
      </w:r>
      <w:r w:rsidR="006F74F4" w:rsidRPr="00FC4F83">
        <w:rPr>
          <w:rFonts w:asciiTheme="minorHAnsi" w:hAnsiTheme="minorHAnsi" w:cstheme="minorHAnsi"/>
          <w:sz w:val="26"/>
          <w:szCs w:val="26"/>
        </w:rPr>
        <w:t>s</w:t>
      </w:r>
      <w:r w:rsidRPr="00FC4F83">
        <w:rPr>
          <w:rFonts w:asciiTheme="minorHAnsi" w:hAnsiTheme="minorHAnsi" w:cstheme="minorHAnsi"/>
          <w:sz w:val="26"/>
          <w:szCs w:val="26"/>
        </w:rPr>
        <w:t xml:space="preserve"> en copia certificada a foja</w:t>
      </w:r>
      <w:r w:rsidR="006F74F4" w:rsidRPr="00FC4F83">
        <w:rPr>
          <w:rFonts w:asciiTheme="minorHAnsi" w:hAnsiTheme="minorHAnsi" w:cstheme="minorHAnsi"/>
          <w:sz w:val="26"/>
          <w:szCs w:val="26"/>
        </w:rPr>
        <w:t>s</w:t>
      </w:r>
      <w:r w:rsidRPr="00FC4F83">
        <w:rPr>
          <w:rFonts w:asciiTheme="minorHAnsi" w:hAnsiTheme="minorHAnsi" w:cstheme="minorHAnsi"/>
          <w:sz w:val="26"/>
          <w:szCs w:val="26"/>
        </w:rPr>
        <w:t xml:space="preserve"> </w:t>
      </w:r>
      <w:r w:rsidR="006F74F4" w:rsidRPr="00FC4F83">
        <w:rPr>
          <w:rFonts w:asciiTheme="minorHAnsi" w:hAnsiTheme="minorHAnsi" w:cstheme="minorHAnsi"/>
          <w:sz w:val="26"/>
          <w:szCs w:val="26"/>
        </w:rPr>
        <w:t>4 cuatro</w:t>
      </w:r>
      <w:r w:rsidRPr="00FC4F83">
        <w:rPr>
          <w:rFonts w:asciiTheme="minorHAnsi" w:hAnsiTheme="minorHAnsi" w:cstheme="minorHAnsi"/>
          <w:sz w:val="26"/>
          <w:szCs w:val="26"/>
        </w:rPr>
        <w:t xml:space="preserve">, 6 seis, </w:t>
      </w:r>
      <w:r w:rsidR="006F74F4" w:rsidRPr="00FC4F83">
        <w:rPr>
          <w:rFonts w:asciiTheme="minorHAnsi" w:hAnsiTheme="minorHAnsi" w:cstheme="minorHAnsi"/>
          <w:sz w:val="26"/>
          <w:szCs w:val="26"/>
        </w:rPr>
        <w:t>y 11 once</w:t>
      </w:r>
      <w:r w:rsidRPr="00FC4F83">
        <w:rPr>
          <w:rFonts w:asciiTheme="minorHAnsi" w:hAnsiTheme="minorHAnsi" w:cstheme="minorHAnsi"/>
          <w:sz w:val="26"/>
          <w:szCs w:val="26"/>
        </w:rPr>
        <w:t xml:space="preserve">; se encuentran acreditadas en autos. . . . </w:t>
      </w:r>
      <w:r w:rsidR="006F74F4" w:rsidRPr="00FC4F83">
        <w:rPr>
          <w:rFonts w:asciiTheme="minorHAnsi" w:hAnsiTheme="minorHAnsi" w:cstheme="minorHAnsi"/>
          <w:sz w:val="26"/>
          <w:szCs w:val="26"/>
        </w:rPr>
        <w:t xml:space="preserve">. . . . . . </w:t>
      </w:r>
    </w:p>
    <w:p w14:paraId="3C2FAF8C" w14:textId="77777777" w:rsidR="00557087" w:rsidRPr="00FC4F83" w:rsidRDefault="00557087" w:rsidP="00557087">
      <w:pPr>
        <w:pStyle w:val="Textoindependiente"/>
        <w:ind w:firstLine="708"/>
        <w:rPr>
          <w:rFonts w:asciiTheme="minorHAnsi" w:hAnsiTheme="minorHAnsi" w:cstheme="minorHAnsi"/>
          <w:sz w:val="26"/>
          <w:szCs w:val="26"/>
        </w:rPr>
      </w:pPr>
    </w:p>
    <w:p w14:paraId="0C6E63CE" w14:textId="77777777" w:rsidR="00557087" w:rsidRPr="00FC4F83" w:rsidRDefault="00557087" w:rsidP="00557087">
      <w:pPr>
        <w:pStyle w:val="Textoindependiente"/>
        <w:ind w:firstLine="708"/>
        <w:rPr>
          <w:rFonts w:asciiTheme="minorHAnsi" w:hAnsiTheme="minorHAnsi" w:cstheme="minorHAnsi"/>
          <w:sz w:val="26"/>
          <w:szCs w:val="27"/>
        </w:rPr>
      </w:pPr>
      <w:r w:rsidRPr="00FC4F83">
        <w:rPr>
          <w:rFonts w:asciiTheme="minorHAnsi" w:hAnsiTheme="minorHAnsi" w:cstheme="minorHAnsi"/>
          <w:sz w:val="26"/>
          <w:szCs w:val="26"/>
        </w:rPr>
        <w:t xml:space="preserve">No obstante, consta en autos que </w:t>
      </w:r>
      <w:r w:rsidRPr="00FC4F83">
        <w:rPr>
          <w:rFonts w:asciiTheme="minorHAnsi" w:hAnsiTheme="minorHAnsi" w:cstheme="minorHAnsi"/>
          <w:bCs/>
          <w:sz w:val="26"/>
          <w:szCs w:val="26"/>
        </w:rPr>
        <w:t xml:space="preserve">previamente a la interposición del proceso, el Presidente Municipal, a través de su Secretario Particular, dio respuesta a las peticiones del actor, canalizándolas a </w:t>
      </w:r>
      <w:proofErr w:type="gramStart"/>
      <w:r w:rsidRPr="00FC4F83">
        <w:rPr>
          <w:rFonts w:asciiTheme="minorHAnsi" w:hAnsiTheme="minorHAnsi" w:cstheme="minorHAnsi"/>
          <w:bCs/>
          <w:sz w:val="26"/>
          <w:szCs w:val="26"/>
        </w:rPr>
        <w:t>la dependencias correspondientes</w:t>
      </w:r>
      <w:proofErr w:type="gramEnd"/>
      <w:r w:rsidRPr="00FC4F83">
        <w:rPr>
          <w:rFonts w:asciiTheme="minorHAnsi" w:hAnsiTheme="minorHAnsi" w:cstheme="minorHAnsi"/>
          <w:bCs/>
          <w:sz w:val="26"/>
          <w:szCs w:val="26"/>
        </w:rPr>
        <w:t xml:space="preserve">. . . . . . . . . . . . . . . . . . . . . . . . . . . . . . . . . . . . . . . . . . . . . . . . . . . . . . .  </w:t>
      </w:r>
    </w:p>
    <w:p w14:paraId="01F7966E" w14:textId="77777777" w:rsidR="00557087" w:rsidRPr="00FC4F83" w:rsidRDefault="00557087" w:rsidP="00557087">
      <w:pPr>
        <w:pStyle w:val="Textoindependiente"/>
        <w:rPr>
          <w:rFonts w:asciiTheme="minorHAnsi" w:hAnsiTheme="minorHAnsi" w:cstheme="minorHAnsi"/>
          <w:sz w:val="20"/>
          <w:szCs w:val="20"/>
        </w:rPr>
      </w:pPr>
    </w:p>
    <w:p w14:paraId="12529D1B" w14:textId="77777777" w:rsidR="00557087" w:rsidRPr="00FC4F83" w:rsidRDefault="00557087" w:rsidP="00557087">
      <w:pPr>
        <w:pStyle w:val="Textoindependiente"/>
        <w:ind w:firstLine="708"/>
        <w:rPr>
          <w:rFonts w:asciiTheme="minorHAnsi" w:hAnsiTheme="minorHAnsi" w:cstheme="minorHAnsi"/>
          <w:bCs/>
          <w:sz w:val="26"/>
          <w:szCs w:val="26"/>
        </w:rPr>
      </w:pPr>
      <w:r w:rsidRPr="00FC4F83">
        <w:rPr>
          <w:rFonts w:asciiTheme="minorHAnsi" w:hAnsiTheme="minorHAnsi" w:cstheme="minorHAnsi"/>
          <w:bCs/>
          <w:sz w:val="26"/>
          <w:szCs w:val="26"/>
        </w:rPr>
        <w:t>Por ello resulta necesario señalar que en el presente proceso, las negativas fictas dejaron de tener efectos, -respecto de esa autoridad-, desde el momento en que la autoridad enjuiciada, Presidente Municipal, dio respuesta a lo peticionado, a través de su Secretario Particular, informando la dependencia que atendería cada gestión. . . . . . . . . . . . . . . . . . . . . . . . . . . . . . . . . . . . . . . . . . . . . . . . . . . . . . . . . . .</w:t>
      </w:r>
    </w:p>
    <w:p w14:paraId="0661CF8F" w14:textId="77777777" w:rsidR="00557087" w:rsidRPr="00FC4F83" w:rsidRDefault="00557087" w:rsidP="00557087">
      <w:pPr>
        <w:pStyle w:val="Textoindependiente"/>
        <w:rPr>
          <w:rFonts w:asciiTheme="minorHAnsi" w:hAnsiTheme="minorHAnsi" w:cstheme="minorHAnsi"/>
          <w:bCs/>
          <w:sz w:val="26"/>
          <w:szCs w:val="26"/>
        </w:rPr>
      </w:pPr>
    </w:p>
    <w:p w14:paraId="716454A6" w14:textId="77777777" w:rsidR="00557087" w:rsidRPr="00FC4F83" w:rsidRDefault="00557087" w:rsidP="00557087">
      <w:pPr>
        <w:pStyle w:val="Textoindependiente"/>
        <w:ind w:firstLine="708"/>
        <w:rPr>
          <w:rFonts w:asciiTheme="minorHAnsi" w:hAnsiTheme="minorHAnsi" w:cstheme="minorHAnsi"/>
          <w:sz w:val="26"/>
          <w:szCs w:val="27"/>
        </w:rPr>
      </w:pPr>
      <w:r w:rsidRPr="00FC4F83">
        <w:rPr>
          <w:rFonts w:asciiTheme="minorHAnsi" w:hAnsiTheme="minorHAnsi" w:cstheme="minorHAnsi"/>
          <w:sz w:val="26"/>
          <w:szCs w:val="27"/>
        </w:rPr>
        <w:t xml:space="preserve">En razón de lo antepuesto, el </w:t>
      </w:r>
      <w:r w:rsidRPr="00FC4F83">
        <w:rPr>
          <w:rFonts w:asciiTheme="minorHAnsi" w:hAnsiTheme="minorHAnsi" w:cstheme="minorHAnsi"/>
          <w:sz w:val="26"/>
          <w:szCs w:val="27"/>
          <w:u w:val="single"/>
        </w:rPr>
        <w:t>acto materia de la “</w:t>
      </w:r>
      <w:proofErr w:type="spellStart"/>
      <w:r w:rsidRPr="00FC4F83">
        <w:rPr>
          <w:rFonts w:asciiTheme="minorHAnsi" w:hAnsiTheme="minorHAnsi" w:cstheme="minorHAnsi"/>
          <w:sz w:val="26"/>
          <w:szCs w:val="27"/>
          <w:u w:val="single"/>
        </w:rPr>
        <w:t>litis</w:t>
      </w:r>
      <w:proofErr w:type="spellEnd"/>
      <w:r w:rsidRPr="00FC4F83">
        <w:rPr>
          <w:rFonts w:asciiTheme="minorHAnsi" w:hAnsiTheme="minorHAnsi" w:cstheme="minorHAnsi"/>
          <w:sz w:val="26"/>
          <w:szCs w:val="27"/>
          <w:u w:val="single"/>
        </w:rPr>
        <w:t>”</w:t>
      </w:r>
      <w:r w:rsidRPr="00FC4F83">
        <w:rPr>
          <w:rFonts w:asciiTheme="minorHAnsi" w:hAnsiTheme="minorHAnsi" w:cstheme="minorHAnsi"/>
          <w:sz w:val="26"/>
          <w:szCs w:val="27"/>
        </w:rPr>
        <w:t xml:space="preserve"> en el presente proceso, lo constituyen </w:t>
      </w:r>
      <w:r w:rsidRPr="00FC4F83">
        <w:rPr>
          <w:rFonts w:asciiTheme="minorHAnsi" w:hAnsiTheme="minorHAnsi" w:cstheme="minorHAnsi"/>
          <w:sz w:val="26"/>
          <w:szCs w:val="27"/>
          <w:u w:val="single"/>
        </w:rPr>
        <w:t>las respuestas emitidas</w:t>
      </w:r>
      <w:r w:rsidRPr="00FC4F83">
        <w:rPr>
          <w:rFonts w:asciiTheme="minorHAnsi" w:hAnsiTheme="minorHAnsi" w:cstheme="minorHAnsi"/>
          <w:sz w:val="26"/>
          <w:szCs w:val="27"/>
        </w:rPr>
        <w:t xml:space="preserve"> por el Presidente Municipal demandado; respuestas de la que se tiene por debidamente acreditada su existencia, con sus originales, mismos que obran en autos en las fojas ya indicadas. </w:t>
      </w:r>
    </w:p>
    <w:p w14:paraId="31104AE2" w14:textId="77777777" w:rsidR="00557087" w:rsidRPr="00FC4F83" w:rsidRDefault="00557087" w:rsidP="00557087">
      <w:pPr>
        <w:pStyle w:val="Textoindependiente"/>
        <w:rPr>
          <w:rFonts w:asciiTheme="minorHAnsi" w:hAnsiTheme="minorHAnsi" w:cstheme="minorHAnsi"/>
          <w:sz w:val="22"/>
          <w:szCs w:val="26"/>
        </w:rPr>
      </w:pPr>
    </w:p>
    <w:p w14:paraId="59158D34" w14:textId="77777777" w:rsidR="00557087" w:rsidRPr="00FC4F83" w:rsidRDefault="00557087" w:rsidP="00557087">
      <w:pPr>
        <w:ind w:firstLine="708"/>
        <w:jc w:val="both"/>
        <w:rPr>
          <w:rFonts w:asciiTheme="minorHAnsi" w:hAnsiTheme="minorHAnsi" w:cstheme="minorHAnsi"/>
          <w:sz w:val="26"/>
          <w:szCs w:val="26"/>
        </w:rPr>
      </w:pPr>
      <w:r w:rsidRPr="00FC4F83">
        <w:rPr>
          <w:rFonts w:asciiTheme="minorHAnsi" w:hAnsiTheme="minorHAnsi" w:cstheme="minorHAnsi"/>
          <w:b/>
          <w:bCs/>
          <w:i/>
          <w:iCs/>
          <w:sz w:val="26"/>
          <w:szCs w:val="26"/>
        </w:rPr>
        <w:t xml:space="preserve">CUARTO.- </w:t>
      </w:r>
      <w:r w:rsidRPr="00FC4F83">
        <w:rPr>
          <w:rFonts w:asciiTheme="minorHAnsi" w:hAnsiTheme="minorHAnsi" w:cstheme="minorHAnsi"/>
          <w:sz w:val="26"/>
          <w:szCs w:val="26"/>
        </w:rPr>
        <w:t xml:space="preserve">Por cuestión de </w:t>
      </w:r>
      <w:r w:rsidRPr="00FC4F83">
        <w:rPr>
          <w:rFonts w:asciiTheme="minorHAnsi" w:hAnsiTheme="minorHAnsi" w:cstheme="minorHAnsi"/>
          <w:b/>
          <w:sz w:val="26"/>
          <w:szCs w:val="26"/>
        </w:rPr>
        <w:t xml:space="preserve">orden público </w:t>
      </w:r>
      <w:r w:rsidRPr="00FC4F83">
        <w:rPr>
          <w:rFonts w:asciiTheme="minorHAnsi" w:hAnsiTheme="minorHAnsi" w:cstheme="minorHAnsi"/>
          <w:sz w:val="26"/>
          <w:szCs w:val="26"/>
        </w:rPr>
        <w:t xml:space="preserve">y, por ende, de estudio preferente, sea que las partes las hagan valer o que de oficio se adviertan, se </w:t>
      </w:r>
      <w:r w:rsidRPr="00FC4F83">
        <w:rPr>
          <w:rFonts w:asciiTheme="minorHAnsi" w:hAnsiTheme="minorHAnsi" w:cstheme="minorHAnsi"/>
          <w:sz w:val="26"/>
          <w:szCs w:val="26"/>
        </w:rPr>
        <w:lastRenderedPageBreak/>
        <w:t xml:space="preserve">procede al análisis de las causales de improcedencia y sobreseimiento previstas en el Código de Procedimiento y Justicia Administrativa para el Estado y los Municipios de Guanajuato. . . . . . . . . . . . . . . . . . . . . . . . . . . . . . . . . . . . . . . . . . . . . . . </w:t>
      </w:r>
    </w:p>
    <w:p w14:paraId="2AD6DA36" w14:textId="77777777" w:rsidR="00557087" w:rsidRPr="00FC4F83" w:rsidRDefault="00557087" w:rsidP="00557087">
      <w:pPr>
        <w:pStyle w:val="Textoindependiente"/>
        <w:rPr>
          <w:rFonts w:asciiTheme="minorHAnsi" w:hAnsiTheme="minorHAnsi" w:cstheme="minorHAnsi"/>
          <w:sz w:val="22"/>
          <w:szCs w:val="26"/>
        </w:rPr>
      </w:pPr>
    </w:p>
    <w:p w14:paraId="0F7E06B0" w14:textId="77777777" w:rsidR="00557087" w:rsidRPr="00FC4F83" w:rsidRDefault="00557087" w:rsidP="00557087">
      <w:pPr>
        <w:pStyle w:val="Textoindependiente"/>
        <w:ind w:firstLine="708"/>
        <w:rPr>
          <w:rFonts w:asciiTheme="minorHAnsi" w:hAnsiTheme="minorHAnsi" w:cstheme="minorHAnsi"/>
          <w:sz w:val="26"/>
          <w:szCs w:val="26"/>
        </w:rPr>
      </w:pPr>
      <w:r w:rsidRPr="00FC4F83">
        <w:rPr>
          <w:rFonts w:asciiTheme="minorHAnsi" w:hAnsiTheme="minorHAnsi" w:cstheme="minorHAnsi"/>
          <w:sz w:val="26"/>
          <w:szCs w:val="26"/>
        </w:rPr>
        <w:t xml:space="preserve">En la especie, </w:t>
      </w:r>
      <w:r w:rsidRPr="00FC4F83">
        <w:rPr>
          <w:rFonts w:asciiTheme="minorHAnsi" w:hAnsiTheme="minorHAnsi" w:cstheme="minorHAnsi"/>
          <w:b/>
          <w:sz w:val="26"/>
          <w:szCs w:val="26"/>
        </w:rPr>
        <w:t>de oficio</w:t>
      </w:r>
      <w:r w:rsidRPr="00FC4F83">
        <w:rPr>
          <w:rFonts w:asciiTheme="minorHAnsi" w:hAnsiTheme="minorHAnsi" w:cstheme="minorHAnsi"/>
          <w:sz w:val="26"/>
          <w:szCs w:val="26"/>
        </w:rPr>
        <w:t xml:space="preserve">, este juzgador considera que respecto de la autoridad demandada Presidente Municipal, en la presente causa administrativa, </w:t>
      </w:r>
      <w:r w:rsidRPr="00FC4F83">
        <w:rPr>
          <w:rFonts w:asciiTheme="minorHAnsi" w:hAnsiTheme="minorHAnsi" w:cstheme="minorHAnsi"/>
          <w:b/>
          <w:sz w:val="26"/>
          <w:szCs w:val="26"/>
        </w:rPr>
        <w:t>se actualiza</w:t>
      </w:r>
      <w:r w:rsidRPr="00FC4F83">
        <w:rPr>
          <w:rFonts w:asciiTheme="minorHAnsi" w:hAnsiTheme="minorHAnsi" w:cstheme="minorHAnsi"/>
          <w:sz w:val="26"/>
          <w:szCs w:val="26"/>
        </w:rPr>
        <w:t xml:space="preserve"> la causal de improcedencia prevista en la fracción VI, del artículo 261 del Código de Procedimiento y Justicia Administrativa para el Estado y los Municipios de Guanajuato, al considerar que respecto de tal autoridad no existi</w:t>
      </w:r>
      <w:r w:rsidR="006F74F4" w:rsidRPr="00FC4F83">
        <w:rPr>
          <w:rFonts w:asciiTheme="minorHAnsi" w:hAnsiTheme="minorHAnsi" w:cstheme="minorHAnsi"/>
          <w:sz w:val="26"/>
          <w:szCs w:val="26"/>
        </w:rPr>
        <w:t>eron</w:t>
      </w:r>
      <w:r w:rsidRPr="00FC4F83">
        <w:rPr>
          <w:rFonts w:asciiTheme="minorHAnsi" w:hAnsiTheme="minorHAnsi" w:cstheme="minorHAnsi"/>
          <w:sz w:val="26"/>
          <w:szCs w:val="26"/>
        </w:rPr>
        <w:t xml:space="preserve"> la</w:t>
      </w:r>
      <w:r w:rsidR="006F74F4" w:rsidRPr="00FC4F83">
        <w:rPr>
          <w:rFonts w:asciiTheme="minorHAnsi" w:hAnsiTheme="minorHAnsi" w:cstheme="minorHAnsi"/>
          <w:sz w:val="26"/>
          <w:szCs w:val="26"/>
        </w:rPr>
        <w:t>s</w:t>
      </w:r>
      <w:r w:rsidRPr="00FC4F83">
        <w:rPr>
          <w:rFonts w:asciiTheme="minorHAnsi" w:hAnsiTheme="minorHAnsi" w:cstheme="minorHAnsi"/>
          <w:sz w:val="26"/>
          <w:szCs w:val="26"/>
        </w:rPr>
        <w:t xml:space="preserve"> negativa</w:t>
      </w:r>
      <w:r w:rsidR="006F74F4" w:rsidRPr="00FC4F83">
        <w:rPr>
          <w:rFonts w:asciiTheme="minorHAnsi" w:hAnsiTheme="minorHAnsi" w:cstheme="minorHAnsi"/>
          <w:sz w:val="26"/>
          <w:szCs w:val="26"/>
        </w:rPr>
        <w:t>s</w:t>
      </w:r>
      <w:r w:rsidRPr="00FC4F83">
        <w:rPr>
          <w:rFonts w:asciiTheme="minorHAnsi" w:hAnsiTheme="minorHAnsi" w:cstheme="minorHAnsi"/>
          <w:sz w:val="26"/>
          <w:szCs w:val="26"/>
        </w:rPr>
        <w:t xml:space="preserve"> ficta</w:t>
      </w:r>
      <w:r w:rsidR="006F74F4" w:rsidRPr="00FC4F83">
        <w:rPr>
          <w:rFonts w:asciiTheme="minorHAnsi" w:hAnsiTheme="minorHAnsi" w:cstheme="minorHAnsi"/>
          <w:sz w:val="26"/>
          <w:szCs w:val="26"/>
        </w:rPr>
        <w:t>s</w:t>
      </w:r>
      <w:r w:rsidRPr="00FC4F83">
        <w:rPr>
          <w:rFonts w:asciiTheme="minorHAnsi" w:hAnsiTheme="minorHAnsi" w:cstheme="minorHAnsi"/>
          <w:sz w:val="26"/>
          <w:szCs w:val="26"/>
        </w:rPr>
        <w:t xml:space="preserve">; dado </w:t>
      </w:r>
      <w:r w:rsidR="006F74F4" w:rsidRPr="00FC4F83">
        <w:rPr>
          <w:rFonts w:asciiTheme="minorHAnsi" w:hAnsiTheme="minorHAnsi" w:cstheme="minorHAnsi"/>
          <w:sz w:val="26"/>
          <w:szCs w:val="26"/>
        </w:rPr>
        <w:t>que es</w:t>
      </w:r>
      <w:r w:rsidRPr="00FC4F83">
        <w:rPr>
          <w:rFonts w:asciiTheme="minorHAnsi" w:hAnsiTheme="minorHAnsi" w:cstheme="minorHAnsi"/>
          <w:sz w:val="26"/>
          <w:szCs w:val="26"/>
        </w:rPr>
        <w:t xml:space="preserve">a autoridad dio respuesta a lo peticionado, con anterioridad a la presentación de la demanda; luego entonces no hay negativa ficta que reclamarle. . . . . . . . . . . . . . . . . . . . . . . . . . . . . . . . . . . . </w:t>
      </w:r>
      <w:r w:rsidR="006F74F4" w:rsidRPr="00FC4F83">
        <w:rPr>
          <w:rFonts w:asciiTheme="minorHAnsi" w:hAnsiTheme="minorHAnsi" w:cstheme="minorHAnsi"/>
          <w:sz w:val="26"/>
          <w:szCs w:val="26"/>
        </w:rPr>
        <w:t xml:space="preserve">. . . . . </w:t>
      </w:r>
    </w:p>
    <w:p w14:paraId="70D342D6" w14:textId="77777777" w:rsidR="00557087" w:rsidRPr="00FC4F83" w:rsidRDefault="00557087" w:rsidP="00557087">
      <w:pPr>
        <w:pStyle w:val="Textoindependiente"/>
        <w:rPr>
          <w:rFonts w:asciiTheme="minorHAnsi" w:hAnsiTheme="minorHAnsi" w:cstheme="minorHAnsi"/>
          <w:sz w:val="20"/>
          <w:szCs w:val="20"/>
        </w:rPr>
      </w:pPr>
    </w:p>
    <w:p w14:paraId="73B7EEB8" w14:textId="1CF5587A" w:rsidR="00557087" w:rsidRPr="00FC4F83" w:rsidRDefault="00557087" w:rsidP="00315E97">
      <w:pPr>
        <w:ind w:firstLine="708"/>
        <w:jc w:val="both"/>
        <w:rPr>
          <w:rFonts w:ascii="Calibri" w:hAnsi="Calibri" w:cs="Calibri"/>
          <w:sz w:val="26"/>
          <w:szCs w:val="26"/>
        </w:rPr>
      </w:pPr>
      <w:r w:rsidRPr="00FC4F83">
        <w:rPr>
          <w:rFonts w:ascii="Calibri" w:hAnsi="Calibri" w:cs="Calibri"/>
          <w:sz w:val="26"/>
          <w:szCs w:val="26"/>
        </w:rPr>
        <w:t xml:space="preserve">Lo anterior es así, pues mediante los oficios presentados por el propio actor y que anexó a su escrito de demanda, visibles a fojas </w:t>
      </w:r>
      <w:r w:rsidR="006F74F4" w:rsidRPr="00FC4F83">
        <w:rPr>
          <w:rFonts w:ascii="Calibri" w:hAnsi="Calibri" w:cs="Calibri"/>
          <w:sz w:val="26"/>
          <w:szCs w:val="26"/>
        </w:rPr>
        <w:t>5</w:t>
      </w:r>
      <w:r w:rsidRPr="00FC4F83">
        <w:rPr>
          <w:rFonts w:ascii="Calibri" w:hAnsi="Calibri" w:cs="Calibri"/>
          <w:sz w:val="26"/>
          <w:szCs w:val="26"/>
        </w:rPr>
        <w:t xml:space="preserve"> c</w:t>
      </w:r>
      <w:r w:rsidR="006F74F4" w:rsidRPr="00FC4F83">
        <w:rPr>
          <w:rFonts w:ascii="Calibri" w:hAnsi="Calibri" w:cs="Calibri"/>
          <w:sz w:val="26"/>
          <w:szCs w:val="26"/>
        </w:rPr>
        <w:t>inco</w:t>
      </w:r>
      <w:r w:rsidRPr="00FC4F83">
        <w:rPr>
          <w:rFonts w:ascii="Calibri" w:hAnsi="Calibri" w:cs="Calibri"/>
          <w:sz w:val="26"/>
          <w:szCs w:val="26"/>
        </w:rPr>
        <w:t>, 7 siete</w:t>
      </w:r>
      <w:r w:rsidR="006F74F4" w:rsidRPr="00FC4F83">
        <w:rPr>
          <w:rFonts w:ascii="Calibri" w:hAnsi="Calibri" w:cs="Calibri"/>
          <w:sz w:val="26"/>
          <w:szCs w:val="26"/>
        </w:rPr>
        <w:t xml:space="preserve"> y </w:t>
      </w:r>
      <w:r w:rsidRPr="00FC4F83">
        <w:rPr>
          <w:rFonts w:ascii="Calibri" w:hAnsi="Calibri" w:cs="Calibri"/>
          <w:sz w:val="26"/>
          <w:szCs w:val="26"/>
        </w:rPr>
        <w:t>12 doce,</w:t>
      </w:r>
      <w:r w:rsidR="006F74F4" w:rsidRPr="00FC4F83">
        <w:rPr>
          <w:rFonts w:ascii="Calibri" w:hAnsi="Calibri" w:cs="Calibri"/>
          <w:sz w:val="26"/>
          <w:szCs w:val="26"/>
        </w:rPr>
        <w:t xml:space="preserve"> de fechas 22 veintidós de enero</w:t>
      </w:r>
      <w:r w:rsidR="000F2CED" w:rsidRPr="00FC4F83">
        <w:rPr>
          <w:rFonts w:ascii="Calibri" w:hAnsi="Calibri" w:cs="Calibri"/>
          <w:sz w:val="26"/>
          <w:szCs w:val="26"/>
        </w:rPr>
        <w:t>,</w:t>
      </w:r>
      <w:r w:rsidR="006F74F4" w:rsidRPr="00FC4F83">
        <w:rPr>
          <w:rFonts w:ascii="Calibri" w:hAnsi="Calibri" w:cs="Calibri"/>
          <w:sz w:val="26"/>
          <w:szCs w:val="26"/>
        </w:rPr>
        <w:t xml:space="preserve"> </w:t>
      </w:r>
      <w:r w:rsidR="000F2CED" w:rsidRPr="00FC4F83">
        <w:rPr>
          <w:rFonts w:ascii="Calibri" w:hAnsi="Calibri" w:cs="Calibri"/>
          <w:sz w:val="26"/>
          <w:szCs w:val="26"/>
        </w:rPr>
        <w:t>2 dos de febrero y 6 seis de abril del año 2018 dos mil dieciocho</w:t>
      </w:r>
      <w:r w:rsidRPr="00FC4F83">
        <w:rPr>
          <w:rFonts w:ascii="Calibri" w:hAnsi="Calibri" w:cs="Calibri"/>
          <w:sz w:val="26"/>
          <w:szCs w:val="26"/>
        </w:rPr>
        <w:t xml:space="preserve">; que contienen </w:t>
      </w:r>
      <w:r w:rsidR="00315E97" w:rsidRPr="00FC4F83">
        <w:rPr>
          <w:rFonts w:ascii="Calibri" w:hAnsi="Calibri" w:cs="Calibri"/>
          <w:sz w:val="26"/>
          <w:szCs w:val="26"/>
        </w:rPr>
        <w:t xml:space="preserve">el primero, la respuesta de la titular de la unidad de Transparencia del Municipio, y los restantes, </w:t>
      </w:r>
      <w:r w:rsidRPr="00FC4F83">
        <w:rPr>
          <w:rFonts w:ascii="Calibri" w:hAnsi="Calibri" w:cs="Calibri"/>
          <w:sz w:val="26"/>
          <w:szCs w:val="26"/>
        </w:rPr>
        <w:t>los oficios de respuesta signados por el Secretario Particular del Presidente Municipal,</w:t>
      </w:r>
      <w:r w:rsidR="00FC4F83" w:rsidRPr="00FC4F83">
        <w:rPr>
          <w:rFonts w:ascii="Calibri" w:hAnsi="Calibri" w:cs="Arial"/>
          <w:sz w:val="26"/>
          <w:szCs w:val="27"/>
        </w:rPr>
        <w:t xml:space="preserve"> </w:t>
      </w:r>
      <w:r w:rsidR="00FC4F83" w:rsidRPr="00FC4F83">
        <w:rPr>
          <w:rFonts w:ascii="Calibri" w:hAnsi="Calibri" w:cs="Arial"/>
          <w:sz w:val="26"/>
          <w:szCs w:val="27"/>
        </w:rPr>
        <w:t>(…)</w:t>
      </w:r>
      <w:r w:rsidR="00315E97" w:rsidRPr="00FC4F83">
        <w:rPr>
          <w:rFonts w:ascii="Calibri" w:hAnsi="Calibri" w:cs="Calibri"/>
          <w:sz w:val="26"/>
          <w:szCs w:val="26"/>
        </w:rPr>
        <w:t>;</w:t>
      </w:r>
      <w:r w:rsidRPr="00FC4F83">
        <w:rPr>
          <w:rFonts w:ascii="Calibri" w:hAnsi="Calibri" w:cs="Calibri"/>
          <w:sz w:val="26"/>
          <w:szCs w:val="26"/>
        </w:rPr>
        <w:t xml:space="preserve"> se </w:t>
      </w:r>
      <w:r w:rsidR="00315E97" w:rsidRPr="00FC4F83">
        <w:rPr>
          <w:rFonts w:ascii="Calibri" w:hAnsi="Calibri" w:cs="Calibri"/>
          <w:sz w:val="26"/>
          <w:szCs w:val="26"/>
        </w:rPr>
        <w:t xml:space="preserve">tiene entonces que dicha autoridad demanda </w:t>
      </w:r>
      <w:r w:rsidR="00315E97" w:rsidRPr="00FC4F83">
        <w:rPr>
          <w:rFonts w:ascii="Calibri" w:hAnsi="Calibri" w:cs="Calibri"/>
          <w:b/>
          <w:sz w:val="26"/>
          <w:szCs w:val="26"/>
        </w:rPr>
        <w:t>sí</w:t>
      </w:r>
      <w:r w:rsidR="00315E97" w:rsidRPr="00FC4F83">
        <w:rPr>
          <w:rFonts w:ascii="Calibri" w:hAnsi="Calibri" w:cs="Calibri"/>
          <w:sz w:val="26"/>
          <w:szCs w:val="26"/>
        </w:rPr>
        <w:t xml:space="preserve"> </w:t>
      </w:r>
      <w:r w:rsidRPr="00FC4F83">
        <w:rPr>
          <w:rFonts w:ascii="Calibri" w:hAnsi="Calibri" w:cs="Calibri"/>
          <w:b/>
          <w:sz w:val="26"/>
          <w:szCs w:val="26"/>
        </w:rPr>
        <w:t>dio respuesta</w:t>
      </w:r>
      <w:r w:rsidRPr="00FC4F83">
        <w:rPr>
          <w:rFonts w:ascii="Calibri" w:hAnsi="Calibri" w:cs="Calibri"/>
          <w:sz w:val="26"/>
          <w:szCs w:val="26"/>
        </w:rPr>
        <w:t xml:space="preserve"> a lo solicitado</w:t>
      </w:r>
      <w:r w:rsidR="00315E97" w:rsidRPr="00FC4F83">
        <w:rPr>
          <w:rFonts w:ascii="Calibri" w:hAnsi="Calibri" w:cs="Calibri"/>
          <w:sz w:val="26"/>
          <w:szCs w:val="26"/>
        </w:rPr>
        <w:t>,</w:t>
      </w:r>
      <w:r w:rsidRPr="00FC4F83">
        <w:rPr>
          <w:rFonts w:ascii="Calibri" w:hAnsi="Calibri" w:cs="Calibri"/>
          <w:sz w:val="26"/>
          <w:szCs w:val="26"/>
        </w:rPr>
        <w:t xml:space="preserve"> indicando el tratamiento qu</w:t>
      </w:r>
      <w:r w:rsidR="00315E97" w:rsidRPr="00FC4F83">
        <w:rPr>
          <w:rFonts w:ascii="Calibri" w:hAnsi="Calibri" w:cs="Calibri"/>
          <w:sz w:val="26"/>
          <w:szCs w:val="26"/>
        </w:rPr>
        <w:t xml:space="preserve">e se daría a casa petición, de </w:t>
      </w:r>
      <w:r w:rsidRPr="00FC4F83">
        <w:rPr>
          <w:rFonts w:ascii="Calibri" w:hAnsi="Calibri" w:cs="Calibri"/>
          <w:sz w:val="26"/>
          <w:szCs w:val="26"/>
        </w:rPr>
        <w:t xml:space="preserve">acuerdo a la naturaleza de lo peticionado; documentos que le fueron </w:t>
      </w:r>
      <w:r w:rsidRPr="00FC4F83">
        <w:rPr>
          <w:rFonts w:ascii="Calibri" w:hAnsi="Calibri" w:cs="Calibri"/>
          <w:b/>
          <w:sz w:val="26"/>
          <w:szCs w:val="26"/>
        </w:rPr>
        <w:t>personalmente</w:t>
      </w:r>
      <w:r w:rsidRPr="00FC4F83">
        <w:rPr>
          <w:rFonts w:ascii="Calibri" w:hAnsi="Calibri" w:cs="Calibri"/>
          <w:sz w:val="26"/>
          <w:szCs w:val="26"/>
        </w:rPr>
        <w:t xml:space="preserve"> notificados al ciudadano impetrante de este juicio, ya que el mismo los presentó anexos a su demanda y de los que ya tenía conocimiento al m</w:t>
      </w:r>
      <w:r w:rsidR="00315E97" w:rsidRPr="00FC4F83">
        <w:rPr>
          <w:rFonts w:ascii="Calibri" w:hAnsi="Calibri" w:cs="Calibri"/>
          <w:sz w:val="26"/>
          <w:szCs w:val="26"/>
        </w:rPr>
        <w:t xml:space="preserve">omento de presentar la misma. </w:t>
      </w:r>
    </w:p>
    <w:p w14:paraId="724E0718" w14:textId="77777777" w:rsidR="00557087" w:rsidRPr="00FC4F83" w:rsidRDefault="00557087" w:rsidP="00557087">
      <w:pPr>
        <w:ind w:firstLine="708"/>
        <w:jc w:val="both"/>
        <w:rPr>
          <w:rFonts w:ascii="Calibri" w:hAnsi="Calibri" w:cs="Calibri"/>
          <w:sz w:val="26"/>
          <w:szCs w:val="26"/>
        </w:rPr>
      </w:pPr>
    </w:p>
    <w:p w14:paraId="36732678" w14:textId="77777777" w:rsidR="00557087" w:rsidRPr="00FC4F83" w:rsidRDefault="00557087" w:rsidP="00557087">
      <w:pPr>
        <w:ind w:firstLine="708"/>
        <w:jc w:val="both"/>
        <w:rPr>
          <w:rFonts w:ascii="Calibri" w:hAnsi="Calibri" w:cs="Calibri"/>
          <w:sz w:val="26"/>
          <w:szCs w:val="26"/>
        </w:rPr>
      </w:pPr>
      <w:r w:rsidRPr="00FC4F83">
        <w:rPr>
          <w:rFonts w:ascii="Calibri" w:hAnsi="Calibri" w:cs="Calibri"/>
          <w:sz w:val="26"/>
          <w:szCs w:val="26"/>
        </w:rPr>
        <w:t xml:space="preserve">Todo lo antes expresado, conlleva a concluir que la negativa ficta aducida por el actor al Presidente Municipal resulta </w:t>
      </w:r>
      <w:r w:rsidRPr="00FC4F83">
        <w:rPr>
          <w:rFonts w:ascii="Calibri" w:hAnsi="Calibri" w:cs="Calibri"/>
          <w:b/>
          <w:sz w:val="26"/>
          <w:szCs w:val="26"/>
        </w:rPr>
        <w:t xml:space="preserve">INEXISTENTE; </w:t>
      </w:r>
      <w:r w:rsidRPr="00FC4F83">
        <w:rPr>
          <w:rFonts w:ascii="Calibri" w:hAnsi="Calibri" w:cs="Calibri"/>
          <w:sz w:val="26"/>
          <w:szCs w:val="26"/>
        </w:rPr>
        <w:t>pues en el presente proceso, se encuentra debidamente probado que para la fecha en que se</w:t>
      </w:r>
      <w:r w:rsidR="00315E97" w:rsidRPr="00FC4F83">
        <w:rPr>
          <w:rFonts w:ascii="Calibri" w:hAnsi="Calibri" w:cs="Calibri"/>
          <w:sz w:val="26"/>
          <w:szCs w:val="26"/>
        </w:rPr>
        <w:t xml:space="preserve"> presentó la demanda, (el día 1 uno de agosto </w:t>
      </w:r>
      <w:r w:rsidRPr="00FC4F83">
        <w:rPr>
          <w:rFonts w:ascii="Calibri" w:hAnsi="Calibri" w:cs="Calibri"/>
          <w:sz w:val="26"/>
          <w:szCs w:val="26"/>
        </w:rPr>
        <w:t>del año 2018 dos mil dieciocho), ya se le había dado respuesta a las peticiones presentadas . . . . . . . . . . . . . . . . . . . . . . . .</w:t>
      </w:r>
      <w:r w:rsidR="00315E97" w:rsidRPr="00FC4F83">
        <w:rPr>
          <w:rFonts w:ascii="Calibri" w:hAnsi="Calibri" w:cs="Calibri"/>
          <w:sz w:val="26"/>
          <w:szCs w:val="26"/>
        </w:rPr>
        <w:t xml:space="preserve"> . . . . . . .</w:t>
      </w:r>
    </w:p>
    <w:p w14:paraId="7A97A215" w14:textId="77777777" w:rsidR="00557087" w:rsidRPr="00FC4F83" w:rsidRDefault="00557087" w:rsidP="00557087">
      <w:pPr>
        <w:jc w:val="both"/>
        <w:rPr>
          <w:rFonts w:ascii="Calibri" w:hAnsi="Calibri" w:cs="Calibri"/>
          <w:sz w:val="26"/>
          <w:szCs w:val="26"/>
        </w:rPr>
      </w:pPr>
    </w:p>
    <w:p w14:paraId="2631ED53" w14:textId="4E24E29A" w:rsidR="00315E97" w:rsidRPr="00FC4F83" w:rsidRDefault="00315E97" w:rsidP="00557087">
      <w:pPr>
        <w:jc w:val="both"/>
        <w:rPr>
          <w:rFonts w:ascii="Calibri" w:hAnsi="Calibri" w:cs="Calibri"/>
          <w:sz w:val="26"/>
          <w:szCs w:val="26"/>
        </w:rPr>
      </w:pPr>
      <w:r w:rsidRPr="00FC4F83">
        <w:rPr>
          <w:rFonts w:ascii="Calibri" w:hAnsi="Calibri" w:cs="Calibri"/>
          <w:sz w:val="26"/>
          <w:szCs w:val="26"/>
        </w:rPr>
        <w:tab/>
        <w:t xml:space="preserve">Misma situación ocurre respecto de la titular de la </w:t>
      </w:r>
      <w:r w:rsidRPr="00FC4F83">
        <w:rPr>
          <w:rFonts w:ascii="Calibri" w:hAnsi="Calibri" w:cs="Calibri"/>
          <w:b/>
          <w:sz w:val="26"/>
          <w:szCs w:val="26"/>
        </w:rPr>
        <w:t>Unidad de Transparencia</w:t>
      </w:r>
      <w:r w:rsidRPr="00FC4F83">
        <w:rPr>
          <w:rFonts w:ascii="Calibri" w:hAnsi="Calibri" w:cs="Calibri"/>
          <w:sz w:val="26"/>
          <w:szCs w:val="26"/>
        </w:rPr>
        <w:t xml:space="preserve"> del Municipio, </w:t>
      </w:r>
      <w:r w:rsidR="00FC4F83" w:rsidRPr="00FC4F83">
        <w:rPr>
          <w:rFonts w:ascii="Calibri" w:hAnsi="Calibri" w:cs="Arial"/>
          <w:sz w:val="26"/>
          <w:szCs w:val="27"/>
        </w:rPr>
        <w:t>(…)</w:t>
      </w:r>
      <w:r w:rsidRPr="00FC4F83">
        <w:rPr>
          <w:rFonts w:ascii="Calibri" w:hAnsi="Calibri" w:cs="Calibri"/>
          <w:sz w:val="26"/>
          <w:szCs w:val="26"/>
        </w:rPr>
        <w:t>; pues se advierte que si las dos primeras peticiones le fueron turnadas a dicha dependencia, esta dio debida respuesta a lo solicitado, no configurándose así la negativa ficta en contra de la misma.</w:t>
      </w:r>
      <w:r w:rsidRPr="00FC4F83">
        <w:rPr>
          <w:rFonts w:asciiTheme="minorHAnsi" w:hAnsiTheme="minorHAnsi" w:cstheme="minorHAnsi"/>
          <w:bCs/>
          <w:sz w:val="26"/>
          <w:szCs w:val="26"/>
        </w:rPr>
        <w:t xml:space="preserve"> . . . . . . . . . . . . . . . . . . . . . . . . . . . . . . . . . . . . . . . . . . . . . .</w:t>
      </w:r>
      <w:r w:rsidRPr="00FC4F83">
        <w:rPr>
          <w:rFonts w:ascii="Calibri" w:hAnsi="Calibri" w:cs="Calibri"/>
          <w:sz w:val="26"/>
          <w:szCs w:val="26"/>
        </w:rPr>
        <w:t xml:space="preserve"> . . . . . . . . . . . . . . . . .</w:t>
      </w:r>
    </w:p>
    <w:p w14:paraId="646A5FFE" w14:textId="77777777" w:rsidR="00315E97" w:rsidRPr="00FC4F83" w:rsidRDefault="00315E97" w:rsidP="00557087">
      <w:pPr>
        <w:jc w:val="both"/>
        <w:rPr>
          <w:rFonts w:ascii="Calibri" w:hAnsi="Calibri" w:cs="Calibri"/>
          <w:sz w:val="26"/>
          <w:szCs w:val="26"/>
        </w:rPr>
      </w:pPr>
      <w:r w:rsidRPr="00FC4F83">
        <w:rPr>
          <w:rFonts w:ascii="Calibri" w:hAnsi="Calibri" w:cs="Calibri"/>
          <w:sz w:val="26"/>
          <w:szCs w:val="26"/>
        </w:rPr>
        <w:t xml:space="preserve">  </w:t>
      </w:r>
    </w:p>
    <w:p w14:paraId="777609B8" w14:textId="77777777" w:rsidR="008343D9" w:rsidRPr="00FC4F83" w:rsidRDefault="00557087" w:rsidP="008343D9">
      <w:pPr>
        <w:pStyle w:val="Textoindependiente"/>
        <w:ind w:firstLine="708"/>
        <w:rPr>
          <w:rFonts w:ascii="Calibri" w:hAnsi="Calibri"/>
          <w:sz w:val="26"/>
          <w:szCs w:val="26"/>
        </w:rPr>
      </w:pPr>
      <w:r w:rsidRPr="00FC4F83">
        <w:rPr>
          <w:rFonts w:ascii="Calibri" w:hAnsi="Calibri"/>
          <w:sz w:val="26"/>
          <w:szCs w:val="27"/>
        </w:rPr>
        <w:t>Así las cosas, tal y como se planteó del análisis de oficio efectuado por este Juzgador, no se configuraron las negativas fictas, y por ello son inexistentes dichos actos impugnados respecto del Presidente Municipal de León, Guanajuato</w:t>
      </w:r>
      <w:r w:rsidR="00315E97" w:rsidRPr="00FC4F83">
        <w:rPr>
          <w:rFonts w:ascii="Calibri" w:hAnsi="Calibri"/>
          <w:sz w:val="26"/>
          <w:szCs w:val="27"/>
        </w:rPr>
        <w:t xml:space="preserve"> y de la Titular de la Unidad de</w:t>
      </w:r>
      <w:r w:rsidR="003D3F96" w:rsidRPr="00FC4F83">
        <w:rPr>
          <w:rFonts w:ascii="Calibri" w:hAnsi="Calibri"/>
          <w:sz w:val="26"/>
          <w:szCs w:val="27"/>
        </w:rPr>
        <w:t xml:space="preserve"> </w:t>
      </w:r>
      <w:r w:rsidR="00315E97" w:rsidRPr="00FC4F83">
        <w:rPr>
          <w:rFonts w:ascii="Calibri" w:hAnsi="Calibri"/>
          <w:sz w:val="26"/>
          <w:szCs w:val="27"/>
        </w:rPr>
        <w:t>Transparencia del Municipio</w:t>
      </w:r>
      <w:r w:rsidRPr="00FC4F83">
        <w:rPr>
          <w:rFonts w:ascii="Calibri" w:hAnsi="Calibri"/>
          <w:sz w:val="26"/>
          <w:szCs w:val="26"/>
        </w:rPr>
        <w:t xml:space="preserve">; lo que conlleva a que se </w:t>
      </w:r>
      <w:r w:rsidRPr="00FC4F83">
        <w:rPr>
          <w:rFonts w:ascii="Calibri" w:hAnsi="Calibri"/>
          <w:b/>
          <w:sz w:val="26"/>
          <w:szCs w:val="26"/>
        </w:rPr>
        <w:t>actualice</w:t>
      </w:r>
      <w:r w:rsidRPr="00FC4F83">
        <w:rPr>
          <w:rFonts w:ascii="Calibri" w:hAnsi="Calibri"/>
          <w:sz w:val="26"/>
          <w:szCs w:val="26"/>
        </w:rPr>
        <w:t xml:space="preserve"> la hipótesis de improcedencia prevista en la fracción VI, del artículo 261 del Código de Procedimiento y Justicia Administrativa antes citado; por lo que es procedente </w:t>
      </w:r>
      <w:r w:rsidRPr="00FC4F83">
        <w:rPr>
          <w:rFonts w:ascii="Calibri" w:hAnsi="Calibri"/>
          <w:b/>
          <w:iCs/>
          <w:sz w:val="26"/>
          <w:szCs w:val="26"/>
        </w:rPr>
        <w:t xml:space="preserve">sobreseer </w:t>
      </w:r>
      <w:r w:rsidRPr="00FC4F83">
        <w:rPr>
          <w:rFonts w:ascii="Calibri" w:hAnsi="Calibri"/>
          <w:sz w:val="26"/>
          <w:szCs w:val="26"/>
        </w:rPr>
        <w:t>el presente proceso administrativo, con sustento en lo establecido por el artículo 262, fracción II, del Código de Procedimiento y Justicia</w:t>
      </w:r>
      <w:r w:rsidR="008343D9" w:rsidRPr="00FC4F83">
        <w:rPr>
          <w:rFonts w:ascii="Calibri" w:hAnsi="Calibri"/>
          <w:sz w:val="26"/>
          <w:szCs w:val="26"/>
        </w:rPr>
        <w:t xml:space="preserve"> </w:t>
      </w:r>
      <w:r w:rsidRPr="00FC4F83">
        <w:rPr>
          <w:rFonts w:ascii="Calibri" w:hAnsi="Calibri"/>
          <w:sz w:val="26"/>
          <w:szCs w:val="26"/>
        </w:rPr>
        <w:t>Administrativa para el Estado y los Municipios de Guanajuato, respecto de la</w:t>
      </w:r>
      <w:r w:rsidR="00315E97" w:rsidRPr="00FC4F83">
        <w:rPr>
          <w:rFonts w:ascii="Calibri" w:hAnsi="Calibri"/>
          <w:sz w:val="26"/>
          <w:szCs w:val="26"/>
        </w:rPr>
        <w:t>s</w:t>
      </w:r>
      <w:r w:rsidRPr="00FC4F83">
        <w:rPr>
          <w:rFonts w:ascii="Calibri" w:hAnsi="Calibri"/>
          <w:sz w:val="26"/>
          <w:szCs w:val="26"/>
        </w:rPr>
        <w:t xml:space="preserve"> </w:t>
      </w:r>
    </w:p>
    <w:p w14:paraId="4943F186" w14:textId="77777777" w:rsidR="008343D9" w:rsidRPr="00FC4F83" w:rsidRDefault="008343D9" w:rsidP="008343D9">
      <w:pPr>
        <w:pStyle w:val="Textoindependiente"/>
        <w:ind w:firstLine="708"/>
        <w:jc w:val="right"/>
        <w:rPr>
          <w:rFonts w:asciiTheme="minorHAnsi" w:hAnsiTheme="minorHAnsi" w:cstheme="minorHAnsi"/>
          <w:b/>
          <w:bCs/>
          <w:iCs/>
          <w:sz w:val="26"/>
          <w:szCs w:val="26"/>
        </w:rPr>
      </w:pPr>
      <w:r w:rsidRPr="00FC4F83">
        <w:rPr>
          <w:rFonts w:asciiTheme="minorHAnsi" w:hAnsiTheme="minorHAnsi" w:cstheme="minorHAnsi"/>
          <w:b/>
          <w:bCs/>
          <w:iCs/>
          <w:sz w:val="26"/>
          <w:szCs w:val="26"/>
        </w:rPr>
        <w:t>Expediente número 1115/2doJAM/2018-JN</w:t>
      </w:r>
    </w:p>
    <w:p w14:paraId="3A59D656" w14:textId="77777777" w:rsidR="008343D9" w:rsidRPr="00FC4F83" w:rsidRDefault="008343D9" w:rsidP="008343D9">
      <w:pPr>
        <w:pStyle w:val="Textoindependiente"/>
        <w:ind w:firstLine="708"/>
        <w:rPr>
          <w:rFonts w:ascii="Calibri" w:hAnsi="Calibri"/>
          <w:sz w:val="26"/>
          <w:szCs w:val="26"/>
        </w:rPr>
      </w:pPr>
    </w:p>
    <w:p w14:paraId="0EA1AB4F" w14:textId="67F31339" w:rsidR="00557087" w:rsidRPr="00FC4F83" w:rsidRDefault="00557087" w:rsidP="008343D9">
      <w:pPr>
        <w:pStyle w:val="Textoindependiente"/>
        <w:rPr>
          <w:rFonts w:ascii="Calibri" w:hAnsi="Calibri"/>
          <w:sz w:val="26"/>
          <w:szCs w:val="26"/>
        </w:rPr>
      </w:pPr>
      <w:proofErr w:type="gramStart"/>
      <w:r w:rsidRPr="00FC4F83">
        <w:rPr>
          <w:rFonts w:ascii="Calibri" w:hAnsi="Calibri"/>
          <w:sz w:val="26"/>
          <w:szCs w:val="26"/>
        </w:rPr>
        <w:lastRenderedPageBreak/>
        <w:t>autoridad</w:t>
      </w:r>
      <w:r w:rsidR="00315E97" w:rsidRPr="00FC4F83">
        <w:rPr>
          <w:rFonts w:ascii="Calibri" w:hAnsi="Calibri"/>
          <w:sz w:val="26"/>
          <w:szCs w:val="26"/>
        </w:rPr>
        <w:t>es</w:t>
      </w:r>
      <w:proofErr w:type="gramEnd"/>
      <w:r w:rsidRPr="00FC4F83">
        <w:rPr>
          <w:rFonts w:ascii="Calibri" w:hAnsi="Calibri"/>
          <w:sz w:val="26"/>
          <w:szCs w:val="26"/>
        </w:rPr>
        <w:t xml:space="preserve"> demandada</w:t>
      </w:r>
      <w:r w:rsidR="00315E97" w:rsidRPr="00FC4F83">
        <w:rPr>
          <w:rFonts w:ascii="Calibri" w:hAnsi="Calibri"/>
          <w:sz w:val="26"/>
          <w:szCs w:val="26"/>
        </w:rPr>
        <w:t>s</w:t>
      </w:r>
      <w:r w:rsidRPr="00FC4F83">
        <w:rPr>
          <w:rFonts w:ascii="Calibri" w:hAnsi="Calibri"/>
          <w:sz w:val="26"/>
          <w:szCs w:val="26"/>
        </w:rPr>
        <w:t xml:space="preserve"> </w:t>
      </w:r>
      <w:r w:rsidRPr="00FC4F83">
        <w:rPr>
          <w:rFonts w:ascii="Calibri" w:hAnsi="Calibri"/>
          <w:b/>
          <w:sz w:val="26"/>
          <w:szCs w:val="26"/>
        </w:rPr>
        <w:t>Presidente Municipal de León, Guanajuato</w:t>
      </w:r>
      <w:r w:rsidR="00315E97" w:rsidRPr="00FC4F83">
        <w:rPr>
          <w:rFonts w:ascii="Calibri" w:hAnsi="Calibri"/>
          <w:b/>
          <w:sz w:val="26"/>
          <w:szCs w:val="26"/>
        </w:rPr>
        <w:t xml:space="preserve"> y </w:t>
      </w:r>
      <w:r w:rsidR="008343D9" w:rsidRPr="00FC4F83">
        <w:rPr>
          <w:rFonts w:ascii="Calibri" w:hAnsi="Calibri"/>
          <w:b/>
          <w:sz w:val="26"/>
          <w:szCs w:val="26"/>
        </w:rPr>
        <w:t xml:space="preserve">la </w:t>
      </w:r>
      <w:r w:rsidR="00315E97" w:rsidRPr="00FC4F83">
        <w:rPr>
          <w:rFonts w:ascii="Calibri" w:hAnsi="Calibri"/>
          <w:b/>
          <w:sz w:val="26"/>
          <w:szCs w:val="26"/>
        </w:rPr>
        <w:t>titular de la Unidad de Transparencia del Municipio de León, Guanajuato</w:t>
      </w:r>
      <w:r w:rsidR="008343D9" w:rsidRPr="00FC4F83">
        <w:rPr>
          <w:rFonts w:ascii="Calibri" w:hAnsi="Calibri"/>
          <w:sz w:val="26"/>
          <w:szCs w:val="26"/>
        </w:rPr>
        <w:t xml:space="preserve">. . . . . . . . . . . . </w:t>
      </w:r>
    </w:p>
    <w:p w14:paraId="6B35ADE5" w14:textId="77777777" w:rsidR="00557087" w:rsidRPr="00FC4F83" w:rsidRDefault="00557087" w:rsidP="00557087">
      <w:pPr>
        <w:pStyle w:val="Textoindependiente"/>
        <w:ind w:firstLine="708"/>
        <w:rPr>
          <w:rFonts w:ascii="Calibri" w:hAnsi="Calibri"/>
          <w:sz w:val="20"/>
          <w:szCs w:val="20"/>
        </w:rPr>
      </w:pPr>
    </w:p>
    <w:p w14:paraId="055D0CE0" w14:textId="77777777" w:rsidR="00557087" w:rsidRPr="00FC4F83" w:rsidRDefault="00557087" w:rsidP="00557087">
      <w:pPr>
        <w:pStyle w:val="Textoindependiente"/>
        <w:ind w:firstLine="708"/>
        <w:rPr>
          <w:rFonts w:ascii="Calibri" w:hAnsi="Calibri"/>
          <w:sz w:val="26"/>
          <w:szCs w:val="26"/>
        </w:rPr>
      </w:pPr>
      <w:r w:rsidRPr="00FC4F83">
        <w:rPr>
          <w:rFonts w:ascii="Calibri" w:hAnsi="Calibri"/>
          <w:sz w:val="26"/>
          <w:szCs w:val="26"/>
        </w:rPr>
        <w:t>Sirve de soporte legal al sentido de esta sentencia, el criterio que sostiene el Pleno Jurisdiccional de la Sala Superior del Tribunal Federal de Justicia Administrativa, en la siguiente: . . . . . . . . . . . . . . . . . . . . . . . . . . . . . . . . . . . . . . . . . . .</w:t>
      </w:r>
    </w:p>
    <w:p w14:paraId="5DC3A964" w14:textId="77777777" w:rsidR="00557087" w:rsidRPr="00FC4F83" w:rsidRDefault="00557087" w:rsidP="00557087">
      <w:pPr>
        <w:pStyle w:val="Textoindependiente"/>
        <w:ind w:firstLine="708"/>
        <w:rPr>
          <w:rFonts w:ascii="Calibri" w:hAnsi="Calibri"/>
          <w:b/>
          <w:sz w:val="20"/>
          <w:szCs w:val="20"/>
        </w:rPr>
      </w:pPr>
    </w:p>
    <w:p w14:paraId="36464E20" w14:textId="77777777" w:rsidR="00557087" w:rsidRPr="00FC4F83" w:rsidRDefault="00557087" w:rsidP="00557087">
      <w:pPr>
        <w:pStyle w:val="Textoindependiente"/>
        <w:ind w:firstLine="708"/>
        <w:rPr>
          <w:rFonts w:ascii="Calibri" w:hAnsi="Calibri"/>
          <w:sz w:val="22"/>
          <w:szCs w:val="22"/>
        </w:rPr>
      </w:pPr>
      <w:r w:rsidRPr="00FC4F83">
        <w:rPr>
          <w:rFonts w:ascii="Calibri" w:hAnsi="Calibri"/>
          <w:b/>
          <w:i/>
        </w:rPr>
        <w:t>“NEGATIVA FICTA.- SI NO SE CONFIGURA, SE DEBE SOBRESEER EL JUICIO.-</w:t>
      </w:r>
      <w:r w:rsidRPr="00FC4F83">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w:t>
      </w:r>
      <w:r w:rsidRPr="00FC4F83">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FC4F83">
        <w:rPr>
          <w:rFonts w:ascii="Calibri" w:hAnsi="Calibri"/>
          <w:sz w:val="22"/>
          <w:szCs w:val="22"/>
        </w:rPr>
        <w:t>Hallivis</w:t>
      </w:r>
      <w:proofErr w:type="spellEnd"/>
      <w:r w:rsidRPr="00FC4F83">
        <w:rPr>
          <w:rFonts w:ascii="Calibri" w:hAnsi="Calibri"/>
          <w:sz w:val="22"/>
          <w:szCs w:val="22"/>
        </w:rPr>
        <w:t xml:space="preserve"> Pelayo.- Secretaria: Lic. Diana Berenice Hernández Vera. (Tesis aprobada en sesión privada de 15 de agosto de 2018).” </w:t>
      </w:r>
      <w:proofErr w:type="gramStart"/>
      <w:r w:rsidRPr="00FC4F83">
        <w:rPr>
          <w:rFonts w:ascii="Calibri" w:hAnsi="Calibri"/>
          <w:sz w:val="22"/>
          <w:szCs w:val="22"/>
        </w:rPr>
        <w:t>“</w:t>
      </w:r>
      <w:proofErr w:type="gramEnd"/>
      <w:r w:rsidRPr="00FC4F83">
        <w:rPr>
          <w:rFonts w:ascii="Calibri" w:hAnsi="Calibri"/>
          <w:sz w:val="22"/>
          <w:szCs w:val="22"/>
        </w:rPr>
        <w:t>Tesis: VIII-TASS-4</w:t>
      </w:r>
      <w:r w:rsidRPr="00FC4F83">
        <w:rPr>
          <w:rFonts w:ascii="Helvetica" w:hAnsi="Helvetica"/>
          <w:sz w:val="22"/>
          <w:szCs w:val="22"/>
        </w:rPr>
        <w:t xml:space="preserve">; </w:t>
      </w:r>
      <w:r w:rsidRPr="00FC4F83">
        <w:rPr>
          <w:rFonts w:ascii="Calibri" w:hAnsi="Calibri"/>
          <w:sz w:val="22"/>
          <w:szCs w:val="22"/>
        </w:rPr>
        <w:t>Página: 326; Época: Octava Época; Fuente: R.T.F.J.A. Octava Época. Año III. No. 26. Septiembre 2018. . . . . . . . . . . . . . . . . . . . . . . . . . . . . . . . . .</w:t>
      </w:r>
    </w:p>
    <w:p w14:paraId="422FF193" w14:textId="77777777" w:rsidR="00557087" w:rsidRPr="00FC4F83" w:rsidRDefault="00557087" w:rsidP="00557087">
      <w:pPr>
        <w:pStyle w:val="Textoindependiente"/>
        <w:ind w:firstLine="708"/>
        <w:rPr>
          <w:rFonts w:ascii="Calibri" w:hAnsi="Calibri"/>
          <w:sz w:val="22"/>
          <w:szCs w:val="22"/>
        </w:rPr>
      </w:pPr>
    </w:p>
    <w:p w14:paraId="445366F9" w14:textId="27E0EA70" w:rsidR="00DA7960" w:rsidRPr="00FC4F83" w:rsidRDefault="00557087" w:rsidP="00557087">
      <w:pPr>
        <w:pStyle w:val="Textoindependiente"/>
        <w:ind w:firstLine="708"/>
        <w:rPr>
          <w:rFonts w:ascii="Calibri" w:hAnsi="Calibri"/>
          <w:sz w:val="26"/>
          <w:szCs w:val="26"/>
        </w:rPr>
      </w:pPr>
      <w:r w:rsidRPr="00FC4F83">
        <w:rPr>
          <w:rFonts w:ascii="Calibri" w:hAnsi="Calibri"/>
          <w:sz w:val="26"/>
          <w:szCs w:val="26"/>
        </w:rPr>
        <w:t xml:space="preserve">Ahora bien, </w:t>
      </w:r>
      <w:r w:rsidR="00964F6C" w:rsidRPr="00FC4F83">
        <w:rPr>
          <w:rFonts w:ascii="Calibri" w:hAnsi="Calibri"/>
          <w:sz w:val="26"/>
          <w:szCs w:val="26"/>
        </w:rPr>
        <w:t xml:space="preserve">también </w:t>
      </w:r>
      <w:r w:rsidR="00964F6C" w:rsidRPr="00FC4F83">
        <w:rPr>
          <w:rFonts w:ascii="Calibri" w:hAnsi="Calibri"/>
          <w:b/>
          <w:sz w:val="26"/>
          <w:szCs w:val="26"/>
        </w:rPr>
        <w:t>de oficio</w:t>
      </w:r>
      <w:r w:rsidR="00964F6C" w:rsidRPr="00FC4F83">
        <w:rPr>
          <w:rFonts w:ascii="Calibri" w:hAnsi="Calibri"/>
          <w:sz w:val="26"/>
          <w:szCs w:val="26"/>
        </w:rPr>
        <w:t xml:space="preserve">, se actualiza dicha causal de improcedencia respecto de las </w:t>
      </w:r>
      <w:r w:rsidR="004E4F72" w:rsidRPr="00FC4F83">
        <w:rPr>
          <w:rFonts w:ascii="Calibri" w:hAnsi="Calibri"/>
          <w:sz w:val="26"/>
          <w:szCs w:val="26"/>
        </w:rPr>
        <w:t>autoridades demandadas:</w:t>
      </w:r>
      <w:r w:rsidRPr="00FC4F83">
        <w:rPr>
          <w:rFonts w:ascii="Calibri" w:hAnsi="Calibri"/>
          <w:sz w:val="26"/>
          <w:szCs w:val="26"/>
        </w:rPr>
        <w:t xml:space="preserve"> </w:t>
      </w:r>
      <w:r w:rsidR="004E4F72" w:rsidRPr="00FC4F83">
        <w:rPr>
          <w:rFonts w:ascii="Calibri" w:hAnsi="Calibri"/>
          <w:b/>
          <w:sz w:val="26"/>
          <w:szCs w:val="26"/>
        </w:rPr>
        <w:t>Secretario Particular del Presidente Municipal, Secretario de Seguridad Púb</w:t>
      </w:r>
      <w:r w:rsidR="009C7C55" w:rsidRPr="00FC4F83">
        <w:rPr>
          <w:rFonts w:ascii="Calibri" w:hAnsi="Calibri"/>
          <w:b/>
          <w:sz w:val="26"/>
          <w:szCs w:val="26"/>
        </w:rPr>
        <w:t>l</w:t>
      </w:r>
      <w:r w:rsidR="004E4F72" w:rsidRPr="00FC4F83">
        <w:rPr>
          <w:rFonts w:ascii="Calibri" w:hAnsi="Calibri"/>
          <w:b/>
          <w:sz w:val="26"/>
          <w:szCs w:val="26"/>
        </w:rPr>
        <w:t>ica, Director General de Tránsito, y Directora General de Ingresos</w:t>
      </w:r>
      <w:r w:rsidRPr="00FC4F83">
        <w:rPr>
          <w:rFonts w:ascii="Calibri" w:hAnsi="Calibri"/>
          <w:sz w:val="26"/>
          <w:szCs w:val="26"/>
        </w:rPr>
        <w:t>,</w:t>
      </w:r>
      <w:r w:rsidR="00DA7960" w:rsidRPr="00FC4F83">
        <w:rPr>
          <w:rFonts w:ascii="Calibri" w:hAnsi="Calibri"/>
          <w:sz w:val="26"/>
          <w:szCs w:val="26"/>
        </w:rPr>
        <w:t xml:space="preserve"> toda vez que </w:t>
      </w:r>
      <w:r w:rsidR="00E42DFF" w:rsidRPr="00FC4F83">
        <w:rPr>
          <w:rFonts w:ascii="Calibri" w:hAnsi="Calibri"/>
          <w:sz w:val="26"/>
          <w:szCs w:val="26"/>
        </w:rPr>
        <w:t xml:space="preserve">de los propios escritos de petición, si bien es cierto se mencionaron algunas de esas dependencias, lo cierto es que los 3 tres escritos de petición a los que hace referencia en su escrito de demanda, únicamente se presentaron ante la Presidencia Municipal de León, Guanajuato y  </w:t>
      </w:r>
      <w:r w:rsidR="00F11B72" w:rsidRPr="00FC4F83">
        <w:rPr>
          <w:rFonts w:ascii="Calibri" w:hAnsi="Calibri"/>
          <w:sz w:val="26"/>
          <w:szCs w:val="26"/>
        </w:rPr>
        <w:t>cuentan con</w:t>
      </w:r>
      <w:r w:rsidR="00E42DFF" w:rsidRPr="00FC4F83">
        <w:rPr>
          <w:rFonts w:ascii="Calibri" w:hAnsi="Calibri"/>
          <w:sz w:val="26"/>
          <w:szCs w:val="26"/>
        </w:rPr>
        <w:t xml:space="preserve"> el sello de recibido de la Secretaría Particular, no habiendo demostrado la parte actora que la peticiones hayan sido también presentadas en cada una de las dependencias señaladas. </w:t>
      </w:r>
      <w:r w:rsidR="0008340A" w:rsidRPr="00FC4F83">
        <w:rPr>
          <w:rFonts w:asciiTheme="minorHAnsi" w:hAnsiTheme="minorHAnsi" w:cstheme="minorHAnsi"/>
          <w:bCs/>
          <w:sz w:val="26"/>
          <w:szCs w:val="26"/>
        </w:rPr>
        <w:t>. . . . . . . . . . . . . . . . . . . . . . . . . . . . . .</w:t>
      </w:r>
      <w:r w:rsidR="00F11B72" w:rsidRPr="00FC4F83">
        <w:rPr>
          <w:rFonts w:asciiTheme="minorHAnsi" w:hAnsiTheme="minorHAnsi" w:cstheme="minorHAnsi"/>
          <w:bCs/>
          <w:sz w:val="26"/>
          <w:szCs w:val="26"/>
        </w:rPr>
        <w:t xml:space="preserve"> . . . . </w:t>
      </w:r>
    </w:p>
    <w:p w14:paraId="4EA23EBD" w14:textId="77777777" w:rsidR="0008340A" w:rsidRPr="00FC4F83" w:rsidRDefault="0008340A" w:rsidP="00557087">
      <w:pPr>
        <w:pStyle w:val="Textoindependiente"/>
        <w:ind w:firstLine="708"/>
        <w:rPr>
          <w:rFonts w:ascii="Calibri" w:hAnsi="Calibri"/>
          <w:sz w:val="26"/>
          <w:szCs w:val="26"/>
        </w:rPr>
      </w:pPr>
    </w:p>
    <w:p w14:paraId="414DC229" w14:textId="7A8E98D6" w:rsidR="0008340A" w:rsidRPr="00FC4F83" w:rsidRDefault="0008340A" w:rsidP="0008340A">
      <w:pPr>
        <w:pStyle w:val="Textoindependiente"/>
        <w:ind w:firstLine="708"/>
        <w:rPr>
          <w:rFonts w:ascii="Calibri" w:hAnsi="Calibri"/>
          <w:sz w:val="26"/>
          <w:szCs w:val="26"/>
        </w:rPr>
      </w:pPr>
      <w:r w:rsidRPr="00FC4F83">
        <w:rPr>
          <w:rFonts w:ascii="Calibri" w:hAnsi="Calibri"/>
          <w:sz w:val="26"/>
          <w:szCs w:val="26"/>
        </w:rPr>
        <w:t>Por ello, al resultar</w:t>
      </w:r>
      <w:r w:rsidRPr="00FC4F83">
        <w:rPr>
          <w:rFonts w:ascii="Calibri" w:hAnsi="Calibri"/>
          <w:sz w:val="26"/>
          <w:szCs w:val="27"/>
        </w:rPr>
        <w:t xml:space="preserve"> inexistentes dichos actos impugnados respecto de esas autoridades demandadas,  </w:t>
      </w:r>
      <w:r w:rsidRPr="00FC4F83">
        <w:rPr>
          <w:rFonts w:ascii="Calibri" w:hAnsi="Calibri"/>
          <w:sz w:val="26"/>
          <w:szCs w:val="26"/>
        </w:rPr>
        <w:t xml:space="preserve">se </w:t>
      </w:r>
      <w:r w:rsidRPr="00FC4F83">
        <w:rPr>
          <w:rFonts w:ascii="Calibri" w:hAnsi="Calibri"/>
          <w:b/>
          <w:sz w:val="26"/>
          <w:szCs w:val="26"/>
        </w:rPr>
        <w:t>actualiza</w:t>
      </w:r>
      <w:r w:rsidRPr="00FC4F83">
        <w:rPr>
          <w:rFonts w:ascii="Calibri" w:hAnsi="Calibri"/>
          <w:sz w:val="26"/>
          <w:szCs w:val="26"/>
        </w:rPr>
        <w:t xml:space="preserve"> la hipótesis de improcedencia prevista en la fracción VI, del artículo 261 del Código de Procedimiento y Justicia Administrativa antes citado; por lo que es procedente </w:t>
      </w:r>
      <w:r w:rsidRPr="00FC4F83">
        <w:rPr>
          <w:rFonts w:ascii="Calibri" w:hAnsi="Calibri"/>
          <w:b/>
          <w:iCs/>
          <w:sz w:val="26"/>
          <w:szCs w:val="26"/>
        </w:rPr>
        <w:t xml:space="preserve">sobreseer </w:t>
      </w:r>
      <w:r w:rsidRPr="00FC4F83">
        <w:rPr>
          <w:rFonts w:ascii="Calibri" w:hAnsi="Calibri"/>
          <w:sz w:val="26"/>
          <w:szCs w:val="26"/>
        </w:rPr>
        <w:t>el presente proceso administrativo, con sustento en lo establecido por el artículo 262, fracción II, del Código de Procedimiento y Justicia Administrativa para el Estado y los Municipios de Guanajuato, respecto de las autoridades demandadas</w:t>
      </w:r>
      <w:r w:rsidRPr="00FC4F83">
        <w:rPr>
          <w:rFonts w:ascii="Calibri" w:hAnsi="Calibri"/>
          <w:b/>
          <w:sz w:val="26"/>
          <w:szCs w:val="26"/>
        </w:rPr>
        <w:t xml:space="preserve"> Secretario </w:t>
      </w:r>
      <w:r w:rsidRPr="00FC4F83">
        <w:rPr>
          <w:rFonts w:ascii="Calibri" w:hAnsi="Calibri"/>
          <w:b/>
          <w:sz w:val="26"/>
          <w:szCs w:val="26"/>
        </w:rPr>
        <w:lastRenderedPageBreak/>
        <w:t>Particular del Presidente Municipal, Secretario de Seguridad Púb</w:t>
      </w:r>
      <w:r w:rsidR="009C7C55" w:rsidRPr="00FC4F83">
        <w:rPr>
          <w:rFonts w:ascii="Calibri" w:hAnsi="Calibri"/>
          <w:b/>
          <w:sz w:val="26"/>
          <w:szCs w:val="26"/>
        </w:rPr>
        <w:t>l</w:t>
      </w:r>
      <w:r w:rsidRPr="00FC4F83">
        <w:rPr>
          <w:rFonts w:ascii="Calibri" w:hAnsi="Calibri"/>
          <w:b/>
          <w:sz w:val="26"/>
          <w:szCs w:val="26"/>
        </w:rPr>
        <w:t>ica, Director General de Tránsito, y Directora General de Ingresos. . . . . . . . . . . . . . . . . . . . . . .</w:t>
      </w:r>
    </w:p>
    <w:p w14:paraId="5F1E6F24" w14:textId="77777777" w:rsidR="00557087" w:rsidRPr="00FC4F83" w:rsidRDefault="00557087" w:rsidP="0008340A">
      <w:pPr>
        <w:pStyle w:val="Textoindependiente"/>
        <w:rPr>
          <w:rFonts w:ascii="Calibri" w:hAnsi="Calibri"/>
          <w:sz w:val="26"/>
          <w:szCs w:val="26"/>
        </w:rPr>
      </w:pPr>
    </w:p>
    <w:p w14:paraId="2D9AA686" w14:textId="1600A282" w:rsidR="00557087" w:rsidRPr="00FC4F83" w:rsidRDefault="00557087" w:rsidP="00557087">
      <w:pPr>
        <w:pStyle w:val="Textoindependiente"/>
        <w:ind w:firstLine="708"/>
        <w:rPr>
          <w:rFonts w:ascii="Calibri" w:hAnsi="Calibri"/>
          <w:sz w:val="26"/>
          <w:szCs w:val="27"/>
        </w:rPr>
      </w:pPr>
      <w:r w:rsidRPr="00FC4F83">
        <w:rPr>
          <w:rFonts w:ascii="Calibri" w:hAnsi="Calibri" w:cs="Calibri"/>
          <w:sz w:val="26"/>
          <w:szCs w:val="26"/>
          <w:lang w:val="es-MX"/>
        </w:rPr>
        <w:t>Finalmente</w:t>
      </w:r>
      <w:r w:rsidRPr="00FC4F83">
        <w:rPr>
          <w:rFonts w:ascii="Calibri" w:hAnsi="Calibri" w:cs="Calibri"/>
          <w:sz w:val="26"/>
          <w:szCs w:val="26"/>
        </w:rPr>
        <w:t xml:space="preserve">, al no advertirse </w:t>
      </w:r>
      <w:r w:rsidRPr="00FC4F83">
        <w:rPr>
          <w:rFonts w:ascii="Calibri" w:hAnsi="Calibri"/>
          <w:sz w:val="26"/>
          <w:szCs w:val="27"/>
        </w:rPr>
        <w:t>de oficio por este Juzgador, alguna otra causa de improcedencia o sobreseimiento que impida el estudio de fondo de la presente causa administrativa; resulta procedente el presente proceso en cuanto a la negativa ficta dada a la</w:t>
      </w:r>
      <w:r w:rsidR="0008340A" w:rsidRPr="00FC4F83">
        <w:rPr>
          <w:rFonts w:ascii="Calibri" w:hAnsi="Calibri"/>
          <w:sz w:val="26"/>
          <w:szCs w:val="27"/>
        </w:rPr>
        <w:t xml:space="preserve"> petició</w:t>
      </w:r>
      <w:r w:rsidRPr="00FC4F83">
        <w:rPr>
          <w:rFonts w:ascii="Calibri" w:hAnsi="Calibri"/>
          <w:sz w:val="26"/>
          <w:szCs w:val="27"/>
        </w:rPr>
        <w:t>n formulada por el ciudada</w:t>
      </w:r>
      <w:r w:rsidR="0008340A" w:rsidRPr="00FC4F83">
        <w:rPr>
          <w:rFonts w:ascii="Calibri" w:hAnsi="Calibri"/>
          <w:sz w:val="26"/>
          <w:szCs w:val="27"/>
        </w:rPr>
        <w:t xml:space="preserve">no </w:t>
      </w:r>
      <w:r w:rsidR="00FC4F83" w:rsidRPr="00FC4F83">
        <w:rPr>
          <w:rFonts w:ascii="Calibri" w:hAnsi="Calibri" w:cs="Arial"/>
          <w:sz w:val="26"/>
          <w:szCs w:val="27"/>
        </w:rPr>
        <w:t>(…)</w:t>
      </w:r>
      <w:r w:rsidR="0008340A" w:rsidRPr="00FC4F83">
        <w:rPr>
          <w:rFonts w:ascii="Calibri" w:hAnsi="Calibri"/>
          <w:sz w:val="26"/>
          <w:szCs w:val="27"/>
        </w:rPr>
        <w:t>, al Director General de Gobierno</w:t>
      </w:r>
      <w:r w:rsidRPr="00FC4F83">
        <w:rPr>
          <w:rFonts w:ascii="Calibri" w:hAnsi="Calibri"/>
          <w:sz w:val="26"/>
          <w:szCs w:val="27"/>
        </w:rPr>
        <w:t xml:space="preserve">. . . . . . . . . . . . . . . . . . . . . . . . . . . . . . . . </w:t>
      </w:r>
      <w:r w:rsidR="0008340A" w:rsidRPr="00FC4F83">
        <w:rPr>
          <w:rFonts w:ascii="Calibri" w:hAnsi="Calibri"/>
          <w:sz w:val="26"/>
          <w:szCs w:val="27"/>
        </w:rPr>
        <w:t xml:space="preserve">. . . . </w:t>
      </w:r>
    </w:p>
    <w:p w14:paraId="20F3327B" w14:textId="77777777" w:rsidR="00557087" w:rsidRPr="00FC4F83" w:rsidRDefault="00557087" w:rsidP="00557087">
      <w:pPr>
        <w:jc w:val="both"/>
        <w:rPr>
          <w:rFonts w:ascii="Calibri" w:hAnsi="Calibri" w:cs="Calibri"/>
          <w:sz w:val="20"/>
          <w:szCs w:val="20"/>
        </w:rPr>
      </w:pPr>
    </w:p>
    <w:p w14:paraId="2CE45D52" w14:textId="77777777" w:rsidR="00557087" w:rsidRPr="00FC4F83" w:rsidRDefault="00557087" w:rsidP="00557087">
      <w:pPr>
        <w:ind w:firstLine="708"/>
        <w:jc w:val="both"/>
        <w:rPr>
          <w:rFonts w:ascii="Calibri" w:hAnsi="Calibri" w:cs="Calibri"/>
          <w:sz w:val="26"/>
          <w:szCs w:val="26"/>
        </w:rPr>
      </w:pPr>
      <w:r w:rsidRPr="00FC4F83">
        <w:rPr>
          <w:rFonts w:ascii="Calibri" w:hAnsi="Calibri" w:cs="Calibri"/>
          <w:b/>
          <w:bCs/>
          <w:i/>
          <w:iCs/>
          <w:sz w:val="26"/>
          <w:szCs w:val="26"/>
        </w:rPr>
        <w:t xml:space="preserve">QUINTO.- </w:t>
      </w:r>
      <w:r w:rsidRPr="00FC4F83">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14:paraId="4FDCD4F3" w14:textId="77777777" w:rsidR="00557087" w:rsidRPr="00FC4F83" w:rsidRDefault="00557087" w:rsidP="00557087">
      <w:pPr>
        <w:ind w:firstLine="708"/>
        <w:jc w:val="both"/>
        <w:rPr>
          <w:rFonts w:ascii="Calibri" w:hAnsi="Calibri" w:cs="Calibri"/>
          <w:sz w:val="20"/>
          <w:szCs w:val="20"/>
        </w:rPr>
      </w:pPr>
    </w:p>
    <w:p w14:paraId="65E25706" w14:textId="77777777" w:rsidR="00557087" w:rsidRPr="00FC4F83" w:rsidRDefault="00557087" w:rsidP="00557087">
      <w:pPr>
        <w:ind w:firstLine="708"/>
        <w:jc w:val="both"/>
        <w:rPr>
          <w:rFonts w:ascii="Calibri" w:hAnsi="Calibri"/>
          <w:bCs/>
          <w:sz w:val="26"/>
          <w:szCs w:val="26"/>
        </w:rPr>
      </w:pPr>
      <w:r w:rsidRPr="00FC4F83">
        <w:rPr>
          <w:rFonts w:ascii="Calibri" w:hAnsi="Calibri" w:cs="Calibri"/>
          <w:sz w:val="26"/>
          <w:szCs w:val="26"/>
        </w:rPr>
        <w:t>De lo expuesto por el actor en su escrito de demanda, así como de las constancias que integran la presente causa administrativa, se desprende que el justiciable, mediante escritos presentados en fechas ya indicadas, realizó diversas peticiones ya antes descritas someramente</w:t>
      </w:r>
      <w:r w:rsidRPr="00FC4F83">
        <w:rPr>
          <w:rFonts w:ascii="Calibri" w:hAnsi="Calibri"/>
          <w:sz w:val="26"/>
          <w:szCs w:val="27"/>
        </w:rPr>
        <w:t>;</w:t>
      </w:r>
      <w:r w:rsidRPr="00FC4F83">
        <w:rPr>
          <w:rFonts w:ascii="Calibri" w:hAnsi="Calibri" w:cs="Calibri"/>
          <w:sz w:val="26"/>
          <w:szCs w:val="26"/>
        </w:rPr>
        <w:t xml:space="preserve"> siendo que al día </w:t>
      </w:r>
      <w:r w:rsidR="003E2B49" w:rsidRPr="00FC4F83">
        <w:rPr>
          <w:rFonts w:ascii="Calibri" w:hAnsi="Calibri" w:cs="Calibri"/>
          <w:sz w:val="26"/>
          <w:szCs w:val="26"/>
        </w:rPr>
        <w:t>1 uno de agosto del año</w:t>
      </w:r>
      <w:r w:rsidRPr="00FC4F83">
        <w:rPr>
          <w:rFonts w:ascii="Calibri" w:hAnsi="Calibri" w:cs="Calibri"/>
          <w:sz w:val="26"/>
          <w:szCs w:val="26"/>
        </w:rPr>
        <w:t xml:space="preserve"> 2018 dos mil dieciocho, fecha en que se presentó la demanda, no se le había dado respuesta </w:t>
      </w:r>
      <w:r w:rsidR="003E2B49" w:rsidRPr="00FC4F83">
        <w:rPr>
          <w:rFonts w:ascii="Calibri" w:hAnsi="Calibri" w:cs="Calibri"/>
          <w:sz w:val="26"/>
          <w:szCs w:val="26"/>
        </w:rPr>
        <w:t xml:space="preserve">únicamente </w:t>
      </w:r>
      <w:r w:rsidRPr="00FC4F83">
        <w:rPr>
          <w:rFonts w:ascii="Calibri" w:hAnsi="Calibri" w:cs="Calibri"/>
          <w:sz w:val="26"/>
          <w:szCs w:val="26"/>
        </w:rPr>
        <w:t xml:space="preserve">a </w:t>
      </w:r>
      <w:r w:rsidR="003E2B49" w:rsidRPr="00FC4F83">
        <w:rPr>
          <w:rFonts w:ascii="Calibri" w:hAnsi="Calibri" w:cs="Calibri"/>
          <w:sz w:val="26"/>
          <w:szCs w:val="26"/>
        </w:rPr>
        <w:t>la petición presentada el 6 seis de abril del 2018 dos mil dieciocho, por parte del Director General de Gobierno</w:t>
      </w:r>
      <w:r w:rsidRPr="00FC4F83">
        <w:rPr>
          <w:rFonts w:ascii="Calibri" w:hAnsi="Calibri" w:cs="Calibri"/>
          <w:sz w:val="26"/>
          <w:szCs w:val="26"/>
        </w:rPr>
        <w:t xml:space="preserve">. . . . . . . . . . . . . . . . </w:t>
      </w:r>
      <w:r w:rsidR="003E2B49" w:rsidRPr="00FC4F83">
        <w:rPr>
          <w:rFonts w:ascii="Calibri" w:hAnsi="Calibri" w:cs="Calibri"/>
          <w:sz w:val="26"/>
          <w:szCs w:val="26"/>
        </w:rPr>
        <w:t xml:space="preserve">. . . . . </w:t>
      </w:r>
    </w:p>
    <w:p w14:paraId="37317ED6" w14:textId="77777777" w:rsidR="00557087" w:rsidRPr="00FC4F83" w:rsidRDefault="00557087" w:rsidP="00557087">
      <w:pPr>
        <w:ind w:firstLine="708"/>
        <w:jc w:val="both"/>
        <w:rPr>
          <w:rFonts w:ascii="Calibri" w:hAnsi="Calibri" w:cs="Calibri"/>
          <w:sz w:val="20"/>
          <w:szCs w:val="20"/>
        </w:rPr>
      </w:pPr>
    </w:p>
    <w:p w14:paraId="00DBA2AD" w14:textId="77777777" w:rsidR="00557087" w:rsidRPr="00FC4F83" w:rsidRDefault="00557087" w:rsidP="003E2B49">
      <w:pPr>
        <w:ind w:firstLine="708"/>
        <w:jc w:val="both"/>
        <w:rPr>
          <w:rFonts w:asciiTheme="minorHAnsi" w:hAnsiTheme="minorHAnsi" w:cstheme="minorHAnsi"/>
          <w:b/>
          <w:bCs/>
          <w:iCs/>
          <w:sz w:val="26"/>
          <w:szCs w:val="26"/>
        </w:rPr>
      </w:pPr>
      <w:r w:rsidRPr="00FC4F83">
        <w:rPr>
          <w:rFonts w:ascii="Calibri" w:hAnsi="Calibri" w:cs="Calibri"/>
          <w:sz w:val="26"/>
          <w:szCs w:val="26"/>
        </w:rPr>
        <w:t xml:space="preserve">Así las cosas, al no haberse dado respuesta a lo solicitado por el </w:t>
      </w:r>
      <w:proofErr w:type="spellStart"/>
      <w:r w:rsidRPr="00FC4F83">
        <w:rPr>
          <w:rFonts w:ascii="Calibri" w:hAnsi="Calibri" w:cs="Calibri"/>
          <w:sz w:val="26"/>
          <w:szCs w:val="26"/>
        </w:rPr>
        <w:t>promovente</w:t>
      </w:r>
      <w:proofErr w:type="spellEnd"/>
      <w:r w:rsidRPr="00FC4F83">
        <w:rPr>
          <w:rFonts w:ascii="Calibri" w:hAnsi="Calibri" w:cs="Calibri"/>
          <w:sz w:val="26"/>
          <w:szCs w:val="26"/>
        </w:rPr>
        <w:t xml:space="preserve">, éste promovió en esa misma fecha, el presente proceso administrativo respecto de las negativas fictas; constituyendo tal aspecto el punto controvertido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FC4F83">
        <w:rPr>
          <w:rFonts w:ascii="Calibri" w:hAnsi="Calibri" w:cs="Calibri"/>
          <w:b/>
          <w:sz w:val="26"/>
          <w:szCs w:val="26"/>
        </w:rPr>
        <w:t>es en la contestación de demanda, el momento procesal oportuno para que la autoridad funde y motive aquélla</w:t>
      </w:r>
      <w:r w:rsidRPr="00FC4F83">
        <w:rPr>
          <w:rFonts w:ascii="Calibri" w:hAnsi="Calibri" w:cs="Calibri"/>
          <w:sz w:val="26"/>
          <w:szCs w:val="26"/>
        </w:rPr>
        <w:t xml:space="preserve">; </w:t>
      </w:r>
      <w:r w:rsidR="003E2B49" w:rsidRPr="00FC4F83">
        <w:rPr>
          <w:rFonts w:ascii="Calibri" w:hAnsi="Calibri" w:cs="Calibri"/>
          <w:sz w:val="26"/>
          <w:szCs w:val="26"/>
        </w:rPr>
        <w:t xml:space="preserve">lo que no hizo el Director General de Gobierno </w:t>
      </w:r>
      <w:r w:rsidRPr="00FC4F83">
        <w:rPr>
          <w:rFonts w:ascii="Calibri" w:hAnsi="Calibri" w:cs="Calibri"/>
          <w:sz w:val="26"/>
          <w:szCs w:val="26"/>
        </w:rPr>
        <w:t xml:space="preserve">en </w:t>
      </w:r>
      <w:r w:rsidR="003E2B49" w:rsidRPr="00FC4F83">
        <w:rPr>
          <w:rFonts w:ascii="Calibri" w:hAnsi="Calibri" w:cs="Calibri"/>
          <w:sz w:val="26"/>
          <w:szCs w:val="26"/>
        </w:rPr>
        <w:t>la contestación a la demanda ni en su contestación a la ampliación.</w:t>
      </w:r>
      <w:r w:rsidRPr="00FC4F83">
        <w:rPr>
          <w:rFonts w:ascii="Calibri" w:hAnsi="Calibri" w:cs="Calibri"/>
          <w:sz w:val="26"/>
          <w:szCs w:val="26"/>
        </w:rPr>
        <w:t xml:space="preserve"> </w:t>
      </w:r>
      <w:r w:rsidR="003E2B49" w:rsidRPr="00FC4F83">
        <w:rPr>
          <w:rFonts w:ascii="Calibri" w:hAnsi="Calibri" w:cs="Calibri"/>
          <w:sz w:val="26"/>
          <w:szCs w:val="26"/>
        </w:rPr>
        <w:t>. . . . . . . . . . . . . . . . . . . . . . . . . .</w:t>
      </w:r>
    </w:p>
    <w:p w14:paraId="04FC6C8A" w14:textId="77777777" w:rsidR="00557087" w:rsidRPr="00FC4F83" w:rsidRDefault="00557087" w:rsidP="003E2B49">
      <w:pPr>
        <w:jc w:val="both"/>
        <w:rPr>
          <w:rFonts w:ascii="Calibri" w:hAnsi="Calibri" w:cs="Calibri"/>
          <w:sz w:val="26"/>
          <w:szCs w:val="26"/>
        </w:rPr>
      </w:pPr>
    </w:p>
    <w:p w14:paraId="62DCAB9F" w14:textId="77777777" w:rsidR="00557087" w:rsidRPr="00FC4F83" w:rsidRDefault="00557087" w:rsidP="00557087">
      <w:pPr>
        <w:ind w:firstLine="708"/>
        <w:jc w:val="both"/>
        <w:rPr>
          <w:rFonts w:ascii="Calibri" w:hAnsi="Calibri" w:cs="Calibri"/>
          <w:i/>
          <w:iCs/>
          <w:sz w:val="22"/>
        </w:rPr>
      </w:pPr>
      <w:r w:rsidRPr="00FC4F83">
        <w:rPr>
          <w:rFonts w:ascii="Calibri" w:hAnsi="Calibri" w:cs="Calibri"/>
          <w:sz w:val="26"/>
          <w:szCs w:val="26"/>
        </w:rPr>
        <w:t xml:space="preserve">De esta manera, la </w:t>
      </w:r>
      <w:r w:rsidRPr="00FC4F83">
        <w:rPr>
          <w:rFonts w:ascii="Calibri" w:hAnsi="Calibri" w:cs="Calibri"/>
          <w:i/>
          <w:sz w:val="26"/>
          <w:szCs w:val="26"/>
        </w:rPr>
        <w:t>“</w:t>
      </w:r>
      <w:proofErr w:type="spellStart"/>
      <w:r w:rsidRPr="00FC4F83">
        <w:rPr>
          <w:rFonts w:ascii="Calibri" w:hAnsi="Calibri" w:cs="Calibri"/>
          <w:i/>
          <w:sz w:val="26"/>
          <w:szCs w:val="26"/>
        </w:rPr>
        <w:t>litis</w:t>
      </w:r>
      <w:proofErr w:type="spellEnd"/>
      <w:r w:rsidRPr="00FC4F83">
        <w:rPr>
          <w:rFonts w:ascii="Calibri" w:hAnsi="Calibri" w:cs="Calibri"/>
          <w:i/>
          <w:sz w:val="26"/>
          <w:szCs w:val="26"/>
        </w:rPr>
        <w:t>”</w:t>
      </w:r>
      <w:r w:rsidRPr="00FC4F83">
        <w:rPr>
          <w:rFonts w:ascii="Calibri" w:hAnsi="Calibri" w:cs="Calibri"/>
          <w:sz w:val="26"/>
          <w:szCs w:val="26"/>
        </w:rPr>
        <w:t>, en la presente causa administrativa, como ya se dijo, estriba en determinar la legalidad o no de la negativa ficta a la</w:t>
      </w:r>
      <w:r w:rsidR="003E2B49" w:rsidRPr="00FC4F83">
        <w:rPr>
          <w:rFonts w:ascii="Calibri" w:hAnsi="Calibri" w:cs="Calibri"/>
          <w:sz w:val="26"/>
          <w:szCs w:val="26"/>
        </w:rPr>
        <w:t xml:space="preserve"> petició</w:t>
      </w:r>
      <w:r w:rsidRPr="00FC4F83">
        <w:rPr>
          <w:rFonts w:ascii="Calibri" w:hAnsi="Calibri" w:cs="Calibri"/>
          <w:sz w:val="26"/>
          <w:szCs w:val="26"/>
        </w:rPr>
        <w:t>n formulada por el justiciable y que fue turnada a</w:t>
      </w:r>
      <w:r w:rsidR="003E2B49" w:rsidRPr="00FC4F83">
        <w:rPr>
          <w:rFonts w:ascii="Calibri" w:hAnsi="Calibri" w:cs="Calibri"/>
          <w:sz w:val="26"/>
          <w:szCs w:val="26"/>
        </w:rPr>
        <w:t xml:space="preserve">l </w:t>
      </w:r>
      <w:r w:rsidRPr="00FC4F83">
        <w:rPr>
          <w:rFonts w:ascii="Calibri" w:hAnsi="Calibri" w:cs="Calibri"/>
          <w:sz w:val="26"/>
          <w:szCs w:val="26"/>
        </w:rPr>
        <w:t>Director General de Gobierno</w:t>
      </w:r>
      <w:proofErr w:type="gramStart"/>
      <w:r w:rsidRPr="00FC4F83">
        <w:rPr>
          <w:rFonts w:ascii="Calibri" w:hAnsi="Calibri" w:cs="Calibri"/>
          <w:sz w:val="26"/>
          <w:szCs w:val="26"/>
        </w:rPr>
        <w:t>. . .</w:t>
      </w:r>
      <w:proofErr w:type="gramEnd"/>
      <w:r w:rsidR="003E2B49" w:rsidRPr="00FC4F83">
        <w:rPr>
          <w:rFonts w:ascii="Calibri" w:hAnsi="Calibri" w:cs="Calibri"/>
          <w:sz w:val="26"/>
          <w:szCs w:val="26"/>
        </w:rPr>
        <w:t xml:space="preserve"> </w:t>
      </w:r>
    </w:p>
    <w:p w14:paraId="46B0CEA8" w14:textId="77777777" w:rsidR="00557087" w:rsidRPr="00FC4F83" w:rsidRDefault="00557087" w:rsidP="00557087">
      <w:pPr>
        <w:ind w:firstLine="708"/>
        <w:jc w:val="both"/>
        <w:rPr>
          <w:rFonts w:ascii="Calibri" w:hAnsi="Calibri" w:cs="Calibri"/>
          <w:i/>
          <w:iCs/>
          <w:sz w:val="22"/>
        </w:rPr>
      </w:pPr>
    </w:p>
    <w:p w14:paraId="07F4E019" w14:textId="77777777" w:rsidR="00557087" w:rsidRPr="00FC4F83" w:rsidRDefault="00557087" w:rsidP="00557087">
      <w:pPr>
        <w:pStyle w:val="Textoindependiente"/>
        <w:ind w:firstLine="708"/>
        <w:rPr>
          <w:rFonts w:ascii="Calibri" w:hAnsi="Calibri" w:cs="Calibri"/>
          <w:sz w:val="26"/>
          <w:szCs w:val="26"/>
        </w:rPr>
      </w:pPr>
      <w:r w:rsidRPr="00FC4F83">
        <w:rPr>
          <w:rFonts w:ascii="Calibri" w:hAnsi="Calibri" w:cs="Calibri"/>
          <w:b/>
          <w:bCs/>
          <w:i/>
          <w:iCs/>
          <w:sz w:val="26"/>
          <w:szCs w:val="26"/>
        </w:rPr>
        <w:t xml:space="preserve">SEXTO.- </w:t>
      </w:r>
      <w:r w:rsidRPr="00FC4F83">
        <w:rPr>
          <w:rFonts w:ascii="Calibri" w:hAnsi="Calibri"/>
          <w:iCs/>
          <w:sz w:val="26"/>
          <w:szCs w:val="27"/>
        </w:rPr>
        <w:t xml:space="preserve">Previo al </w:t>
      </w:r>
      <w:r w:rsidRPr="00FC4F83">
        <w:rPr>
          <w:rFonts w:ascii="Calibri" w:hAnsi="Calibri"/>
          <w:bCs/>
          <w:iCs/>
          <w:sz w:val="26"/>
          <w:szCs w:val="27"/>
        </w:rPr>
        <w:t>análisis de</w:t>
      </w:r>
      <w:r w:rsidR="00983B08" w:rsidRPr="00FC4F83">
        <w:rPr>
          <w:rFonts w:ascii="Calibri" w:hAnsi="Calibri"/>
          <w:bCs/>
          <w:iCs/>
          <w:sz w:val="26"/>
          <w:szCs w:val="27"/>
        </w:rPr>
        <w:t xml:space="preserve"> </w:t>
      </w:r>
      <w:r w:rsidRPr="00FC4F83">
        <w:rPr>
          <w:rFonts w:ascii="Calibri" w:hAnsi="Calibri"/>
          <w:bCs/>
          <w:iCs/>
          <w:sz w:val="26"/>
          <w:szCs w:val="27"/>
        </w:rPr>
        <w:t>l</w:t>
      </w:r>
      <w:r w:rsidR="00983B08" w:rsidRPr="00FC4F83">
        <w:rPr>
          <w:rFonts w:ascii="Calibri" w:hAnsi="Calibri"/>
          <w:bCs/>
          <w:iCs/>
          <w:sz w:val="26"/>
          <w:szCs w:val="27"/>
        </w:rPr>
        <w:t>os</w:t>
      </w:r>
      <w:r w:rsidRPr="00FC4F83">
        <w:rPr>
          <w:rFonts w:ascii="Calibri" w:hAnsi="Calibri"/>
          <w:bCs/>
          <w:iCs/>
          <w:sz w:val="26"/>
          <w:szCs w:val="27"/>
        </w:rPr>
        <w:t xml:space="preserve"> concepto</w:t>
      </w:r>
      <w:r w:rsidR="00983B08" w:rsidRPr="00FC4F83">
        <w:rPr>
          <w:rFonts w:ascii="Calibri" w:hAnsi="Calibri"/>
          <w:bCs/>
          <w:iCs/>
          <w:sz w:val="26"/>
          <w:szCs w:val="27"/>
        </w:rPr>
        <w:t>s</w:t>
      </w:r>
      <w:r w:rsidRPr="00FC4F83">
        <w:rPr>
          <w:rFonts w:ascii="Calibri" w:hAnsi="Calibri"/>
          <w:bCs/>
          <w:iCs/>
          <w:sz w:val="26"/>
          <w:szCs w:val="27"/>
        </w:rPr>
        <w:t xml:space="preserve"> de impugnación expresado</w:t>
      </w:r>
      <w:r w:rsidR="00983B08" w:rsidRPr="00FC4F83">
        <w:rPr>
          <w:rFonts w:ascii="Calibri" w:hAnsi="Calibri"/>
          <w:bCs/>
          <w:iCs/>
          <w:sz w:val="26"/>
          <w:szCs w:val="27"/>
        </w:rPr>
        <w:t>s</w:t>
      </w:r>
      <w:r w:rsidRPr="00FC4F83">
        <w:rPr>
          <w:rFonts w:ascii="Calibri" w:hAnsi="Calibri"/>
          <w:bCs/>
          <w:iCs/>
          <w:sz w:val="26"/>
          <w:szCs w:val="27"/>
        </w:rPr>
        <w:t xml:space="preserve"> por el impetrante de este proceso; en primer término</w:t>
      </w:r>
      <w:r w:rsidRPr="00FC4F83">
        <w:rPr>
          <w:rFonts w:ascii="Calibri" w:hAnsi="Calibri" w:cs="Calibri"/>
          <w:sz w:val="26"/>
          <w:szCs w:val="26"/>
        </w:rPr>
        <w:t xml:space="preserve">, es necesario dejar establecido que, siendo la figura jurídica de la </w:t>
      </w:r>
      <w:r w:rsidRPr="00FC4F83">
        <w:rPr>
          <w:rFonts w:ascii="Calibri" w:hAnsi="Calibri" w:cs="Calibri"/>
          <w:i/>
          <w:sz w:val="26"/>
          <w:szCs w:val="26"/>
        </w:rPr>
        <w:t>“negativa ficta”</w:t>
      </w:r>
      <w:r w:rsidRPr="00FC4F83">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w:t>
      </w:r>
    </w:p>
    <w:p w14:paraId="5845C31F" w14:textId="77777777" w:rsidR="00983B08" w:rsidRPr="00FC4F83" w:rsidRDefault="00557087" w:rsidP="00557087">
      <w:pPr>
        <w:pStyle w:val="Textoindependiente"/>
        <w:rPr>
          <w:rFonts w:ascii="Calibri" w:hAnsi="Calibri" w:cs="Calibri"/>
          <w:sz w:val="26"/>
          <w:szCs w:val="26"/>
        </w:rPr>
      </w:pPr>
      <w:r w:rsidRPr="00FC4F83">
        <w:rPr>
          <w:rFonts w:ascii="Calibri" w:hAnsi="Calibri" w:cs="Calibri"/>
          <w:sz w:val="26"/>
          <w:szCs w:val="26"/>
        </w:rPr>
        <w:t xml:space="preserve">negativa a los intereses del solicitante y de la que, obviamente, se ignoran sus fundamentos y motivos; ya que, no es sino hasta que se produzca la contestación, en este caso, de la demanda, cuando la demandada debería dar a conocer las razones y fundamentos de la negativa, o bien da respuesta a lo solicitado; en virtud </w:t>
      </w:r>
    </w:p>
    <w:p w14:paraId="093D5ADD" w14:textId="77777777" w:rsidR="008343D9" w:rsidRPr="00FC4F83" w:rsidRDefault="008343D9" w:rsidP="00983B08">
      <w:pPr>
        <w:pStyle w:val="Textoindependiente"/>
        <w:ind w:firstLine="708"/>
        <w:jc w:val="right"/>
        <w:rPr>
          <w:rFonts w:asciiTheme="minorHAnsi" w:hAnsiTheme="minorHAnsi" w:cstheme="minorHAnsi"/>
          <w:b/>
          <w:bCs/>
          <w:iCs/>
          <w:sz w:val="26"/>
          <w:szCs w:val="26"/>
        </w:rPr>
      </w:pPr>
    </w:p>
    <w:p w14:paraId="075B6444" w14:textId="788E6172" w:rsidR="00983B08" w:rsidRPr="00FC4F83" w:rsidRDefault="00983B08" w:rsidP="00983B08">
      <w:pPr>
        <w:pStyle w:val="Textoindependiente"/>
        <w:ind w:firstLine="708"/>
        <w:jc w:val="right"/>
        <w:rPr>
          <w:rFonts w:asciiTheme="minorHAnsi" w:hAnsiTheme="minorHAnsi" w:cstheme="minorHAnsi"/>
          <w:b/>
          <w:bCs/>
          <w:iCs/>
          <w:sz w:val="26"/>
          <w:szCs w:val="26"/>
        </w:rPr>
      </w:pPr>
      <w:r w:rsidRPr="00FC4F83">
        <w:rPr>
          <w:rFonts w:asciiTheme="minorHAnsi" w:hAnsiTheme="minorHAnsi" w:cstheme="minorHAnsi"/>
          <w:b/>
          <w:bCs/>
          <w:iCs/>
          <w:sz w:val="26"/>
          <w:szCs w:val="26"/>
        </w:rPr>
        <w:t>Expediente número 1115/2doJAM/2018-JN</w:t>
      </w:r>
    </w:p>
    <w:p w14:paraId="58223CAC" w14:textId="77777777" w:rsidR="00983B08" w:rsidRPr="00FC4F83" w:rsidRDefault="00983B08" w:rsidP="00557087">
      <w:pPr>
        <w:pStyle w:val="Textoindependiente"/>
        <w:rPr>
          <w:rFonts w:ascii="Calibri" w:hAnsi="Calibri" w:cs="Calibri"/>
          <w:sz w:val="26"/>
          <w:szCs w:val="26"/>
        </w:rPr>
      </w:pPr>
    </w:p>
    <w:p w14:paraId="347E86A0" w14:textId="77777777" w:rsidR="00557087" w:rsidRPr="00FC4F83" w:rsidRDefault="00557087" w:rsidP="00557087">
      <w:pPr>
        <w:pStyle w:val="Textoindependiente"/>
        <w:rPr>
          <w:rFonts w:ascii="Calibri" w:hAnsi="Calibri" w:cs="Calibri"/>
          <w:sz w:val="26"/>
          <w:szCs w:val="26"/>
        </w:rPr>
      </w:pPr>
      <w:r w:rsidRPr="00FC4F83">
        <w:rPr>
          <w:rFonts w:ascii="Calibri" w:hAnsi="Calibri" w:cs="Calibri"/>
          <w:sz w:val="26"/>
          <w:szCs w:val="26"/>
        </w:rPr>
        <w:t xml:space="preserve">de lo cual, ya con pleno conocimiento de los motivos y fundamentos autoritarios, el </w:t>
      </w:r>
      <w:proofErr w:type="spellStart"/>
      <w:r w:rsidRPr="00FC4F83">
        <w:rPr>
          <w:rFonts w:ascii="Calibri" w:hAnsi="Calibri" w:cs="Calibri"/>
          <w:sz w:val="26"/>
          <w:szCs w:val="26"/>
        </w:rPr>
        <w:t>promovente</w:t>
      </w:r>
      <w:proofErr w:type="spellEnd"/>
      <w:r w:rsidRPr="00FC4F83">
        <w:rPr>
          <w:rFonts w:ascii="Calibri" w:hAnsi="Calibri" w:cs="Calibri"/>
          <w:sz w:val="26"/>
          <w:szCs w:val="26"/>
        </w:rPr>
        <w:t xml:space="preserve"> debe expresar en su escrito de ampliación de demanda los conceptos de impugnación en contra de esa contestación; así las cosas, se concluye que la “</w:t>
      </w:r>
      <w:proofErr w:type="spellStart"/>
      <w:r w:rsidRPr="00FC4F83">
        <w:rPr>
          <w:rFonts w:ascii="Calibri" w:hAnsi="Calibri" w:cs="Calibri"/>
          <w:sz w:val="26"/>
          <w:szCs w:val="26"/>
        </w:rPr>
        <w:t>litis</w:t>
      </w:r>
      <w:proofErr w:type="spellEnd"/>
      <w:r w:rsidRPr="00FC4F83">
        <w:rPr>
          <w:rFonts w:ascii="Calibri" w:hAnsi="Calibri" w:cs="Calibri"/>
          <w:sz w:val="26"/>
          <w:szCs w:val="26"/>
        </w:rPr>
        <w:t xml:space="preserve">” sobre la que tendría que versar la resolución, debía integrarse con la negativa ficta, el escrito de interposición del proceso administrativo, la contestación de demanda, la ampliación y la contestación a la misma. . . . . . . . . . . . . . . . . . . . . . . . . . . . . . . . . . . . . . . . . . . . . . . . . . . . . . . . . . . . . . . . </w:t>
      </w:r>
    </w:p>
    <w:p w14:paraId="74FF706E" w14:textId="77777777" w:rsidR="00557087" w:rsidRPr="00FC4F83" w:rsidRDefault="00557087" w:rsidP="00557087">
      <w:pPr>
        <w:pStyle w:val="Textoindependiente"/>
        <w:rPr>
          <w:rFonts w:ascii="Calibri" w:hAnsi="Calibri" w:cs="Calibri"/>
          <w:sz w:val="20"/>
          <w:szCs w:val="20"/>
        </w:rPr>
      </w:pPr>
    </w:p>
    <w:p w14:paraId="068910AB" w14:textId="77777777" w:rsidR="00557087" w:rsidRPr="00FC4F83" w:rsidRDefault="00557087" w:rsidP="00557087">
      <w:pPr>
        <w:pStyle w:val="Textoindependiente"/>
        <w:rPr>
          <w:rFonts w:ascii="Calibri" w:hAnsi="Calibri" w:cs="Calibri"/>
          <w:sz w:val="26"/>
          <w:szCs w:val="26"/>
        </w:rPr>
      </w:pPr>
      <w:r w:rsidRPr="00FC4F83">
        <w:rPr>
          <w:rFonts w:ascii="Calibri" w:hAnsi="Calibri" w:cs="Calibri"/>
          <w:sz w:val="26"/>
          <w:szCs w:val="26"/>
        </w:rPr>
        <w:tab/>
        <w:t>No dejando de lado expresar, una vez más, que al no haber dado respuesta</w:t>
      </w:r>
      <w:r w:rsidR="00983B08" w:rsidRPr="00FC4F83">
        <w:rPr>
          <w:rFonts w:ascii="Calibri" w:hAnsi="Calibri" w:cs="Calibri"/>
          <w:sz w:val="26"/>
          <w:szCs w:val="26"/>
        </w:rPr>
        <w:t xml:space="preserve"> el Director General de Gobierno</w:t>
      </w:r>
      <w:r w:rsidRPr="00FC4F83">
        <w:rPr>
          <w:rFonts w:ascii="Calibri" w:hAnsi="Calibri" w:cs="Calibri"/>
          <w:sz w:val="26"/>
          <w:szCs w:val="26"/>
        </w:rPr>
        <w:t xml:space="preserve"> a lo solicitado por el </w:t>
      </w:r>
      <w:proofErr w:type="spellStart"/>
      <w:r w:rsidRPr="00FC4F83">
        <w:rPr>
          <w:rFonts w:ascii="Calibri" w:hAnsi="Calibri" w:cs="Calibri"/>
          <w:sz w:val="26"/>
          <w:szCs w:val="26"/>
        </w:rPr>
        <w:t>promovente</w:t>
      </w:r>
      <w:proofErr w:type="spellEnd"/>
      <w:r w:rsidR="00983B08" w:rsidRPr="00FC4F83">
        <w:rPr>
          <w:rFonts w:ascii="Calibri" w:hAnsi="Calibri" w:cs="Calibri"/>
          <w:sz w:val="26"/>
          <w:szCs w:val="26"/>
        </w:rPr>
        <w:t xml:space="preserve"> en su petición de fecha 6 seis de abril del año 2018 dos mil dieciocho</w:t>
      </w:r>
      <w:r w:rsidRPr="00FC4F83">
        <w:rPr>
          <w:rFonts w:ascii="Calibri" w:hAnsi="Calibri" w:cs="Calibri"/>
          <w:sz w:val="26"/>
          <w:szCs w:val="26"/>
        </w:rPr>
        <w:t>, es por lo que se c</w:t>
      </w:r>
      <w:r w:rsidR="00983B08" w:rsidRPr="00FC4F83">
        <w:rPr>
          <w:rFonts w:ascii="Calibri" w:hAnsi="Calibri" w:cs="Calibri"/>
          <w:sz w:val="26"/>
          <w:szCs w:val="26"/>
        </w:rPr>
        <w:t>onfigura la negativa ficta a la petició</w:t>
      </w:r>
      <w:r w:rsidRPr="00FC4F83">
        <w:rPr>
          <w:rFonts w:ascii="Calibri" w:hAnsi="Calibri" w:cs="Calibri"/>
          <w:sz w:val="26"/>
          <w:szCs w:val="26"/>
        </w:rPr>
        <w:t>n</w:t>
      </w:r>
      <w:r w:rsidR="00983B08" w:rsidRPr="00FC4F83">
        <w:rPr>
          <w:rFonts w:ascii="Calibri" w:hAnsi="Calibri" w:cs="Calibri"/>
          <w:sz w:val="26"/>
          <w:szCs w:val="26"/>
        </w:rPr>
        <w:t xml:space="preserve"> planteada</w:t>
      </w:r>
      <w:r w:rsidRPr="00FC4F83">
        <w:rPr>
          <w:rFonts w:ascii="Calibri" w:hAnsi="Calibri" w:cs="Calibri"/>
          <w:sz w:val="26"/>
          <w:szCs w:val="26"/>
        </w:rPr>
        <w:t>, de acuerdo al contenido del 154 del Código de Procedimiento y Justicia Administrativa en vigor en el Estado</w:t>
      </w:r>
      <w:r w:rsidRPr="00FC4F83">
        <w:rPr>
          <w:rFonts w:ascii="Calibri" w:hAnsi="Calibri" w:cs="Calibri"/>
          <w:b/>
          <w:i/>
          <w:sz w:val="26"/>
          <w:szCs w:val="26"/>
        </w:rPr>
        <w:t xml:space="preserve"> </w:t>
      </w:r>
      <w:proofErr w:type="gramStart"/>
      <w:r w:rsidRPr="00FC4F83">
        <w:rPr>
          <w:rFonts w:ascii="Calibri" w:hAnsi="Calibri" w:cs="Calibri"/>
          <w:sz w:val="26"/>
          <w:szCs w:val="26"/>
        </w:rPr>
        <w:t xml:space="preserve">. </w:t>
      </w:r>
      <w:r w:rsidR="00983B08" w:rsidRPr="00FC4F83">
        <w:rPr>
          <w:rFonts w:ascii="Calibri" w:hAnsi="Calibri" w:cs="Calibri"/>
          <w:sz w:val="26"/>
          <w:szCs w:val="26"/>
        </w:rPr>
        <w:t>. . . . . . .</w:t>
      </w:r>
      <w:proofErr w:type="gramEnd"/>
      <w:r w:rsidR="00983B08" w:rsidRPr="00FC4F83">
        <w:rPr>
          <w:rFonts w:ascii="Calibri" w:hAnsi="Calibri" w:cs="Calibri"/>
          <w:b/>
          <w:i/>
          <w:sz w:val="26"/>
          <w:szCs w:val="26"/>
        </w:rPr>
        <w:t xml:space="preserve"> </w:t>
      </w:r>
    </w:p>
    <w:p w14:paraId="53512864" w14:textId="77777777" w:rsidR="00557087" w:rsidRPr="00FC4F83" w:rsidRDefault="00557087" w:rsidP="00557087">
      <w:pPr>
        <w:pStyle w:val="Textoindependiente"/>
        <w:rPr>
          <w:rFonts w:ascii="Calibri" w:hAnsi="Calibri" w:cs="Calibri"/>
          <w:sz w:val="20"/>
          <w:szCs w:val="20"/>
        </w:rPr>
      </w:pPr>
    </w:p>
    <w:p w14:paraId="6B876DFA" w14:textId="77777777" w:rsidR="00557087" w:rsidRPr="00FC4F83" w:rsidRDefault="00557087" w:rsidP="00557087">
      <w:pPr>
        <w:pStyle w:val="Textoindependiente"/>
        <w:ind w:firstLine="708"/>
        <w:rPr>
          <w:rFonts w:asciiTheme="minorHAnsi" w:hAnsiTheme="minorHAnsi" w:cstheme="minorHAnsi"/>
          <w:bCs/>
          <w:i/>
          <w:iCs/>
          <w:sz w:val="26"/>
          <w:szCs w:val="26"/>
        </w:rPr>
      </w:pPr>
      <w:r w:rsidRPr="00FC4F83">
        <w:rPr>
          <w:rFonts w:asciiTheme="minorHAnsi" w:hAnsiTheme="minorHAnsi" w:cstheme="minorHAnsi"/>
          <w:bCs/>
          <w:iCs/>
          <w:sz w:val="26"/>
          <w:szCs w:val="26"/>
        </w:rPr>
        <w:t xml:space="preserve">Así las cosas, como concepto de impugnación en su escrito inicial de demanda, </w:t>
      </w:r>
      <w:r w:rsidRPr="00FC4F83">
        <w:rPr>
          <w:rFonts w:asciiTheme="minorHAnsi" w:hAnsiTheme="minorHAnsi" w:cstheme="minorHAnsi"/>
          <w:bCs/>
          <w:i/>
          <w:iCs/>
          <w:sz w:val="26"/>
          <w:szCs w:val="26"/>
        </w:rPr>
        <w:t xml:space="preserve">“grosso modo”, </w:t>
      </w:r>
      <w:r w:rsidRPr="00FC4F83">
        <w:rPr>
          <w:rFonts w:asciiTheme="minorHAnsi" w:hAnsiTheme="minorHAnsi" w:cstheme="minorHAnsi"/>
          <w:bCs/>
          <w:iCs/>
          <w:sz w:val="26"/>
          <w:szCs w:val="26"/>
        </w:rPr>
        <w:t>el actor expresó que es obligación de la autoridad demandada, contestar por escrito a lo pedido; lo que dijo, no hicieron las autoridades a las que se turnaron sus peticiones</w:t>
      </w:r>
      <w:r w:rsidRPr="00FC4F83">
        <w:rPr>
          <w:rFonts w:asciiTheme="minorHAnsi" w:hAnsiTheme="minorHAnsi" w:cstheme="minorHAnsi"/>
          <w:bCs/>
          <w:i/>
          <w:iCs/>
          <w:sz w:val="26"/>
          <w:szCs w:val="26"/>
        </w:rPr>
        <w:t xml:space="preserve">. . . . . . . . . . . . . . . . . . . . . . . . . . . . . </w:t>
      </w:r>
    </w:p>
    <w:p w14:paraId="4592EE01" w14:textId="77777777" w:rsidR="00557087" w:rsidRPr="00FC4F83" w:rsidRDefault="00557087" w:rsidP="00557087">
      <w:pPr>
        <w:pStyle w:val="Textoindependiente"/>
        <w:rPr>
          <w:rFonts w:asciiTheme="minorHAnsi" w:hAnsiTheme="minorHAnsi" w:cstheme="minorHAnsi"/>
          <w:bCs/>
          <w:i/>
          <w:iCs/>
          <w:sz w:val="20"/>
          <w:szCs w:val="20"/>
        </w:rPr>
      </w:pPr>
    </w:p>
    <w:p w14:paraId="30C182A4" w14:textId="77777777" w:rsidR="00557087" w:rsidRPr="00FC4F83" w:rsidRDefault="00557087" w:rsidP="00557087">
      <w:pPr>
        <w:ind w:firstLine="708"/>
        <w:jc w:val="both"/>
        <w:rPr>
          <w:rFonts w:ascii="Calibri" w:hAnsi="Calibri" w:cs="Arial"/>
          <w:sz w:val="26"/>
        </w:rPr>
      </w:pPr>
      <w:r w:rsidRPr="00FC4F83">
        <w:rPr>
          <w:rFonts w:ascii="Calibri" w:hAnsi="Calibri"/>
          <w:sz w:val="26"/>
          <w:szCs w:val="27"/>
        </w:rPr>
        <w:t xml:space="preserve">A lo expresado por el justiciable, la autoridad </w:t>
      </w:r>
      <w:r w:rsidR="002154D6" w:rsidRPr="00FC4F83">
        <w:rPr>
          <w:rFonts w:ascii="Calibri" w:hAnsi="Calibri"/>
          <w:sz w:val="26"/>
          <w:szCs w:val="27"/>
        </w:rPr>
        <w:t xml:space="preserve">a la que se dirigieron las peticiones –Presidente Municipal de León, Guanajuato-, </w:t>
      </w:r>
      <w:r w:rsidR="00946528" w:rsidRPr="00FC4F83">
        <w:rPr>
          <w:rFonts w:ascii="Calibri" w:hAnsi="Calibri"/>
          <w:sz w:val="26"/>
          <w:szCs w:val="27"/>
        </w:rPr>
        <w:t xml:space="preserve">y la autoridad a la que turnaron las 2 primeras peticiones –titular de la unidad de Transparencia </w:t>
      </w:r>
      <w:r w:rsidR="00E3786C" w:rsidRPr="00FC4F83">
        <w:rPr>
          <w:rFonts w:ascii="Calibri" w:hAnsi="Calibri"/>
          <w:sz w:val="26"/>
          <w:szCs w:val="27"/>
        </w:rPr>
        <w:t>del Municipio de León, Guanajuato</w:t>
      </w:r>
      <w:r w:rsidR="0011787A" w:rsidRPr="00FC4F83">
        <w:rPr>
          <w:rFonts w:ascii="Calibri" w:hAnsi="Calibri"/>
          <w:sz w:val="26"/>
          <w:szCs w:val="27"/>
        </w:rPr>
        <w:t xml:space="preserve">- sí dieron respuesta a lo solicitado; siendo que el propio impetrante </w:t>
      </w:r>
      <w:r w:rsidRPr="00FC4F83">
        <w:rPr>
          <w:rFonts w:ascii="Calibri" w:hAnsi="Calibri"/>
          <w:sz w:val="26"/>
          <w:szCs w:val="27"/>
        </w:rPr>
        <w:t>anex</w:t>
      </w:r>
      <w:r w:rsidR="0011787A" w:rsidRPr="00FC4F83">
        <w:rPr>
          <w:rFonts w:ascii="Calibri" w:hAnsi="Calibri"/>
          <w:sz w:val="26"/>
          <w:szCs w:val="27"/>
        </w:rPr>
        <w:t>ó</w:t>
      </w:r>
      <w:r w:rsidRPr="00FC4F83">
        <w:rPr>
          <w:rFonts w:ascii="Calibri" w:hAnsi="Calibri"/>
          <w:sz w:val="26"/>
          <w:szCs w:val="27"/>
        </w:rPr>
        <w:t xml:space="preserve"> la</w:t>
      </w:r>
      <w:r w:rsidR="0011787A" w:rsidRPr="00FC4F83">
        <w:rPr>
          <w:rFonts w:ascii="Calibri" w:hAnsi="Calibri"/>
          <w:sz w:val="26"/>
          <w:szCs w:val="27"/>
        </w:rPr>
        <w:t>s</w:t>
      </w:r>
      <w:r w:rsidRPr="00FC4F83">
        <w:rPr>
          <w:rFonts w:ascii="Calibri" w:hAnsi="Calibri"/>
          <w:sz w:val="26"/>
          <w:szCs w:val="27"/>
        </w:rPr>
        <w:t xml:space="preserve"> respuesta</w:t>
      </w:r>
      <w:r w:rsidR="0011787A" w:rsidRPr="00FC4F83">
        <w:rPr>
          <w:rFonts w:ascii="Calibri" w:hAnsi="Calibri"/>
          <w:sz w:val="26"/>
          <w:szCs w:val="27"/>
        </w:rPr>
        <w:t>s</w:t>
      </w:r>
      <w:r w:rsidRPr="00FC4F83">
        <w:rPr>
          <w:rFonts w:ascii="Calibri" w:hAnsi="Calibri"/>
          <w:sz w:val="26"/>
          <w:szCs w:val="27"/>
        </w:rPr>
        <w:t xml:space="preserve"> </w:t>
      </w:r>
      <w:r w:rsidR="0011787A" w:rsidRPr="00FC4F83">
        <w:rPr>
          <w:rFonts w:ascii="Calibri" w:hAnsi="Calibri"/>
          <w:sz w:val="26"/>
          <w:szCs w:val="27"/>
        </w:rPr>
        <w:t>dadas a sus escritos</w:t>
      </w:r>
      <w:r w:rsidRPr="00FC4F83">
        <w:rPr>
          <w:rFonts w:ascii="Calibri" w:hAnsi="Calibri" w:cs="Arial"/>
          <w:sz w:val="26"/>
        </w:rPr>
        <w:t xml:space="preserve">. . . . . . . </w:t>
      </w:r>
      <w:r w:rsidR="0011787A" w:rsidRPr="00FC4F83">
        <w:rPr>
          <w:rFonts w:ascii="Calibri" w:hAnsi="Calibri" w:cs="Arial"/>
          <w:sz w:val="26"/>
        </w:rPr>
        <w:t>. . . . . . . . . . . .</w:t>
      </w:r>
    </w:p>
    <w:p w14:paraId="0ABDA519" w14:textId="77777777" w:rsidR="00557087" w:rsidRPr="00FC4F83" w:rsidRDefault="00557087" w:rsidP="00557087">
      <w:pPr>
        <w:ind w:firstLine="708"/>
        <w:jc w:val="both"/>
        <w:rPr>
          <w:rFonts w:ascii="Calibri" w:hAnsi="Calibri" w:cs="Arial"/>
          <w:sz w:val="26"/>
        </w:rPr>
      </w:pPr>
    </w:p>
    <w:p w14:paraId="2873698E" w14:textId="596C6B8F" w:rsidR="00557087" w:rsidRPr="00FC4F83" w:rsidRDefault="00557087" w:rsidP="0074544F">
      <w:pPr>
        <w:ind w:firstLine="708"/>
        <w:jc w:val="both"/>
        <w:rPr>
          <w:rFonts w:ascii="Calibri" w:hAnsi="Calibri" w:cs="Arial"/>
          <w:sz w:val="26"/>
        </w:rPr>
      </w:pPr>
      <w:r w:rsidRPr="00FC4F83">
        <w:rPr>
          <w:rFonts w:ascii="Calibri" w:hAnsi="Calibri" w:cs="Arial"/>
          <w:sz w:val="26"/>
        </w:rPr>
        <w:t xml:space="preserve">En tanto que la restante autoridad </w:t>
      </w:r>
      <w:r w:rsidR="00A87688" w:rsidRPr="00FC4F83">
        <w:rPr>
          <w:rFonts w:ascii="Calibri" w:hAnsi="Calibri" w:cs="Arial"/>
          <w:sz w:val="26"/>
        </w:rPr>
        <w:t xml:space="preserve">demandada, -el Director General de Gobierno-, </w:t>
      </w:r>
      <w:r w:rsidRPr="00FC4F83">
        <w:rPr>
          <w:rFonts w:ascii="Calibri" w:hAnsi="Calibri" w:cs="Arial"/>
          <w:sz w:val="26"/>
        </w:rPr>
        <w:t xml:space="preserve">no </w:t>
      </w:r>
      <w:r w:rsidR="00A87688" w:rsidRPr="00FC4F83">
        <w:rPr>
          <w:rFonts w:ascii="Calibri" w:hAnsi="Calibri" w:cs="Arial"/>
          <w:sz w:val="26"/>
        </w:rPr>
        <w:t xml:space="preserve">ha dado </w:t>
      </w:r>
      <w:r w:rsidRPr="00FC4F83">
        <w:rPr>
          <w:rFonts w:ascii="Calibri" w:hAnsi="Calibri" w:cs="Arial"/>
          <w:sz w:val="26"/>
        </w:rPr>
        <w:t xml:space="preserve">respuesta a lo solicitado </w:t>
      </w:r>
      <w:r w:rsidR="00A87688" w:rsidRPr="00FC4F83">
        <w:rPr>
          <w:rFonts w:ascii="Calibri" w:hAnsi="Calibri" w:cs="Arial"/>
          <w:sz w:val="26"/>
        </w:rPr>
        <w:t xml:space="preserve">respecto de la petición formulada por el ciudadano </w:t>
      </w:r>
      <w:r w:rsidR="00FC4F83" w:rsidRPr="00FC4F83">
        <w:rPr>
          <w:rFonts w:ascii="Calibri" w:hAnsi="Calibri" w:cs="Arial"/>
          <w:sz w:val="26"/>
          <w:szCs w:val="27"/>
        </w:rPr>
        <w:t>(…)</w:t>
      </w:r>
      <w:r w:rsidR="005B5ED5" w:rsidRPr="00FC4F83">
        <w:rPr>
          <w:rFonts w:ascii="Calibri" w:hAnsi="Calibri" w:cs="Arial"/>
          <w:sz w:val="26"/>
        </w:rPr>
        <w:t xml:space="preserve"> el día 6 seis de abril del año 2018 dos mil dieciocho</w:t>
      </w:r>
      <w:r w:rsidR="00A87688" w:rsidRPr="00FC4F83">
        <w:rPr>
          <w:rFonts w:ascii="Calibri" w:hAnsi="Calibri" w:cs="Arial"/>
          <w:sz w:val="26"/>
        </w:rPr>
        <w:t xml:space="preserve">, que le fue turnada por el Presidente Municipal, según se refiere en el oficio de esa misma fecha, </w:t>
      </w:r>
      <w:r w:rsidR="005B5ED5" w:rsidRPr="00FC4F83">
        <w:rPr>
          <w:rFonts w:ascii="Calibri" w:hAnsi="Calibri" w:cs="Arial"/>
          <w:sz w:val="26"/>
        </w:rPr>
        <w:t>(</w:t>
      </w:r>
      <w:r w:rsidR="00A87688" w:rsidRPr="00FC4F83">
        <w:rPr>
          <w:rFonts w:ascii="Calibri" w:hAnsi="Calibri" w:cs="Arial"/>
          <w:sz w:val="26"/>
        </w:rPr>
        <w:t>visible a foja 12 doce del expediente)</w:t>
      </w:r>
      <w:r w:rsidR="0074544F" w:rsidRPr="00FC4F83">
        <w:rPr>
          <w:rFonts w:ascii="Calibri" w:hAnsi="Calibri" w:cs="Arial"/>
          <w:sz w:val="26"/>
        </w:rPr>
        <w:t xml:space="preserve">;  autoridad demandada que </w:t>
      </w:r>
      <w:r w:rsidRPr="00FC4F83">
        <w:rPr>
          <w:rFonts w:ascii="Calibri" w:hAnsi="Calibri" w:cs="Arial"/>
          <w:sz w:val="26"/>
        </w:rPr>
        <w:t>señal</w:t>
      </w:r>
      <w:r w:rsidR="0074544F" w:rsidRPr="00FC4F83">
        <w:rPr>
          <w:rFonts w:ascii="Calibri" w:hAnsi="Calibri" w:cs="Arial"/>
          <w:sz w:val="26"/>
        </w:rPr>
        <w:t>ó</w:t>
      </w:r>
      <w:r w:rsidRPr="00FC4F83">
        <w:rPr>
          <w:rFonts w:ascii="Calibri" w:hAnsi="Calibri" w:cs="Arial"/>
          <w:sz w:val="26"/>
        </w:rPr>
        <w:t xml:space="preserve"> que no se le formuló petición alguna, y que nunca recibi</w:t>
      </w:r>
      <w:r w:rsidR="0074544F" w:rsidRPr="00FC4F83">
        <w:rPr>
          <w:rFonts w:ascii="Calibri" w:hAnsi="Calibri" w:cs="Arial"/>
          <w:sz w:val="26"/>
        </w:rPr>
        <w:t>ó</w:t>
      </w:r>
      <w:r w:rsidRPr="00FC4F83">
        <w:rPr>
          <w:rFonts w:ascii="Calibri" w:hAnsi="Calibri" w:cs="Arial"/>
          <w:sz w:val="26"/>
        </w:rPr>
        <w:t xml:space="preserve"> el escrito de petición. </w:t>
      </w:r>
      <w:r w:rsidRPr="00FC4F83">
        <w:rPr>
          <w:rFonts w:asciiTheme="minorHAnsi" w:hAnsiTheme="minorHAnsi" w:cstheme="minorHAnsi"/>
          <w:sz w:val="26"/>
          <w:szCs w:val="26"/>
        </w:rPr>
        <w:t xml:space="preserve">. . . . . . . . . . . . . . . . . . . . . . . . . . . . . . . . . . . . </w:t>
      </w:r>
      <w:r w:rsidR="0074544F" w:rsidRPr="00FC4F83">
        <w:rPr>
          <w:rFonts w:ascii="Calibri" w:hAnsi="Calibri" w:cs="Arial"/>
          <w:sz w:val="26"/>
        </w:rPr>
        <w:t>. . . . . . . . . . . . . . .</w:t>
      </w:r>
    </w:p>
    <w:p w14:paraId="6EA52C46" w14:textId="77777777" w:rsidR="00557087" w:rsidRPr="00FC4F83" w:rsidRDefault="00557087" w:rsidP="00557087">
      <w:pPr>
        <w:pStyle w:val="Textoindependiente"/>
        <w:ind w:firstLine="708"/>
        <w:rPr>
          <w:rFonts w:ascii="Calibri" w:hAnsi="Calibri"/>
          <w:sz w:val="20"/>
          <w:szCs w:val="20"/>
        </w:rPr>
      </w:pPr>
    </w:p>
    <w:p w14:paraId="51A06267" w14:textId="77777777" w:rsidR="00557087" w:rsidRPr="00FC4F83" w:rsidRDefault="00557087" w:rsidP="0074544F">
      <w:pPr>
        <w:ind w:firstLine="708"/>
        <w:jc w:val="both"/>
        <w:rPr>
          <w:rFonts w:ascii="Calibri" w:hAnsi="Calibri"/>
          <w:sz w:val="26"/>
          <w:szCs w:val="27"/>
        </w:rPr>
      </w:pPr>
      <w:r w:rsidRPr="00FC4F83">
        <w:rPr>
          <w:rFonts w:ascii="Calibri" w:hAnsi="Calibri"/>
          <w:sz w:val="26"/>
          <w:szCs w:val="27"/>
        </w:rPr>
        <w:t>Analizado que es lo expresado por la parte actora y la autoridad demandada</w:t>
      </w:r>
      <w:r w:rsidR="0074544F" w:rsidRPr="00FC4F83">
        <w:rPr>
          <w:rFonts w:ascii="Calibri" w:hAnsi="Calibri"/>
          <w:sz w:val="26"/>
          <w:szCs w:val="27"/>
        </w:rPr>
        <w:t xml:space="preserve">, </w:t>
      </w:r>
      <w:r w:rsidR="0074544F" w:rsidRPr="00FC4F83">
        <w:rPr>
          <w:rFonts w:ascii="Calibri" w:hAnsi="Calibri" w:cs="Calibri"/>
          <w:b/>
          <w:sz w:val="26"/>
          <w:szCs w:val="26"/>
        </w:rPr>
        <w:t>Director General de Gobierno</w:t>
      </w:r>
      <w:r w:rsidRPr="00FC4F83">
        <w:rPr>
          <w:rFonts w:ascii="Calibri" w:hAnsi="Calibri" w:cs="Calibri"/>
          <w:sz w:val="26"/>
          <w:szCs w:val="26"/>
        </w:rPr>
        <w:t xml:space="preserve">; es </w:t>
      </w:r>
      <w:r w:rsidRPr="00FC4F83">
        <w:rPr>
          <w:rFonts w:ascii="Calibri" w:hAnsi="Calibri"/>
          <w:b/>
          <w:sz w:val="26"/>
          <w:szCs w:val="27"/>
        </w:rPr>
        <w:t>fundado</w:t>
      </w:r>
      <w:r w:rsidRPr="00FC4F83">
        <w:rPr>
          <w:rFonts w:ascii="Calibri" w:hAnsi="Calibri"/>
          <w:sz w:val="26"/>
          <w:szCs w:val="27"/>
        </w:rPr>
        <w:t xml:space="preserve"> el concepto de impugnación en estudio; pues en efecto, tal </w:t>
      </w:r>
      <w:r w:rsidR="00A20ABC" w:rsidRPr="00FC4F83">
        <w:rPr>
          <w:rFonts w:ascii="Calibri" w:hAnsi="Calibri"/>
          <w:sz w:val="26"/>
          <w:szCs w:val="27"/>
        </w:rPr>
        <w:t xml:space="preserve">autoridad </w:t>
      </w:r>
      <w:r w:rsidRPr="00FC4F83">
        <w:rPr>
          <w:rFonts w:ascii="Calibri" w:hAnsi="Calibri"/>
          <w:b/>
          <w:sz w:val="26"/>
          <w:szCs w:val="27"/>
        </w:rPr>
        <w:t>vulner</w:t>
      </w:r>
      <w:r w:rsidR="009E6336" w:rsidRPr="00FC4F83">
        <w:rPr>
          <w:rFonts w:ascii="Calibri" w:hAnsi="Calibri"/>
          <w:b/>
          <w:sz w:val="26"/>
          <w:szCs w:val="27"/>
        </w:rPr>
        <w:t>ó</w:t>
      </w:r>
      <w:r w:rsidRPr="00FC4F83">
        <w:rPr>
          <w:rFonts w:ascii="Calibri" w:hAnsi="Calibri"/>
          <w:sz w:val="26"/>
          <w:szCs w:val="27"/>
        </w:rPr>
        <w:t xml:space="preserve"> en perjuicio del ciudadano actor, el contenido de los artículos 8,  fracción XI y 153, primer párrafo, del Código de Procedimiento y Justicia Administrativa vigente en el Estado, (incluso el artículo 5, párrafo primero, de la Ley Orgánica Municipal para el Estado de Guanajuato), al no haberle dado, hasta la fecha, respuesta a la</w:t>
      </w:r>
      <w:r w:rsidR="009E6336" w:rsidRPr="00FC4F83">
        <w:rPr>
          <w:rFonts w:ascii="Calibri" w:hAnsi="Calibri"/>
          <w:sz w:val="26"/>
          <w:szCs w:val="27"/>
        </w:rPr>
        <w:t xml:space="preserve"> petició</w:t>
      </w:r>
      <w:r w:rsidRPr="00FC4F83">
        <w:rPr>
          <w:rFonts w:ascii="Calibri" w:hAnsi="Calibri"/>
          <w:sz w:val="26"/>
          <w:szCs w:val="27"/>
        </w:rPr>
        <w:t xml:space="preserve">n que le turnó el Presidente Municipal  desde </w:t>
      </w:r>
      <w:r w:rsidR="009E6336" w:rsidRPr="00FC4F83">
        <w:rPr>
          <w:rFonts w:ascii="Calibri" w:hAnsi="Calibri"/>
          <w:sz w:val="26"/>
          <w:szCs w:val="27"/>
        </w:rPr>
        <w:t>e</w:t>
      </w:r>
      <w:r w:rsidRPr="00FC4F83">
        <w:rPr>
          <w:rFonts w:ascii="Calibri" w:hAnsi="Calibri"/>
          <w:sz w:val="26"/>
          <w:szCs w:val="27"/>
        </w:rPr>
        <w:t xml:space="preserve">l </w:t>
      </w:r>
      <w:r w:rsidR="009E6336" w:rsidRPr="00FC4F83">
        <w:rPr>
          <w:rFonts w:ascii="Calibri" w:hAnsi="Calibri" w:cs="Calibri"/>
          <w:sz w:val="26"/>
          <w:szCs w:val="26"/>
        </w:rPr>
        <w:t>día 6</w:t>
      </w:r>
      <w:r w:rsidRPr="00FC4F83">
        <w:rPr>
          <w:rFonts w:ascii="Calibri" w:hAnsi="Calibri"/>
          <w:sz w:val="26"/>
          <w:szCs w:val="27"/>
        </w:rPr>
        <w:t xml:space="preserve"> seis de abril</w:t>
      </w:r>
      <w:r w:rsidR="009E6336" w:rsidRPr="00FC4F83">
        <w:rPr>
          <w:rFonts w:ascii="Calibri" w:hAnsi="Calibri"/>
          <w:sz w:val="26"/>
          <w:szCs w:val="27"/>
        </w:rPr>
        <w:t xml:space="preserve"> </w:t>
      </w:r>
      <w:r w:rsidRPr="00FC4F83">
        <w:rPr>
          <w:rFonts w:ascii="Calibri" w:hAnsi="Calibri"/>
          <w:sz w:val="26"/>
          <w:szCs w:val="27"/>
        </w:rPr>
        <w:t xml:space="preserve">del año 2018 dos mil dieciocho; incumpliendo </w:t>
      </w:r>
      <w:r w:rsidR="00505A91" w:rsidRPr="00FC4F83">
        <w:rPr>
          <w:rFonts w:ascii="Calibri" w:hAnsi="Calibri"/>
          <w:sz w:val="26"/>
          <w:szCs w:val="27"/>
        </w:rPr>
        <w:t>con su obligación de contestar t</w:t>
      </w:r>
      <w:r w:rsidRPr="00FC4F83">
        <w:rPr>
          <w:rFonts w:ascii="Calibri" w:hAnsi="Calibri"/>
          <w:sz w:val="26"/>
          <w:szCs w:val="27"/>
        </w:rPr>
        <w:t>a</w:t>
      </w:r>
      <w:r w:rsidR="00505A91" w:rsidRPr="00FC4F83">
        <w:rPr>
          <w:rFonts w:ascii="Calibri" w:hAnsi="Calibri"/>
          <w:sz w:val="26"/>
          <w:szCs w:val="27"/>
        </w:rPr>
        <w:t>l</w:t>
      </w:r>
      <w:r w:rsidRPr="00FC4F83">
        <w:rPr>
          <w:rFonts w:ascii="Calibri" w:hAnsi="Calibri"/>
          <w:sz w:val="26"/>
          <w:szCs w:val="27"/>
        </w:rPr>
        <w:t xml:space="preserve"> petic</w:t>
      </w:r>
      <w:r w:rsidR="00505A91" w:rsidRPr="00FC4F83">
        <w:rPr>
          <w:rFonts w:ascii="Calibri" w:hAnsi="Calibri"/>
          <w:sz w:val="26"/>
          <w:szCs w:val="27"/>
        </w:rPr>
        <w:t>ió</w:t>
      </w:r>
      <w:r w:rsidRPr="00FC4F83">
        <w:rPr>
          <w:rFonts w:ascii="Calibri" w:hAnsi="Calibri"/>
          <w:sz w:val="26"/>
          <w:szCs w:val="27"/>
        </w:rPr>
        <w:t>n que le fue turnada por el Secretario Particular del Presidente Municipal; por lo que dicha negativa qued</w:t>
      </w:r>
      <w:r w:rsidR="00505A91" w:rsidRPr="00FC4F83">
        <w:rPr>
          <w:rFonts w:ascii="Calibri" w:hAnsi="Calibri"/>
          <w:sz w:val="26"/>
          <w:szCs w:val="27"/>
        </w:rPr>
        <w:t>ó</w:t>
      </w:r>
      <w:r w:rsidRPr="00FC4F83">
        <w:rPr>
          <w:rFonts w:ascii="Calibri" w:hAnsi="Calibri"/>
          <w:sz w:val="26"/>
          <w:szCs w:val="27"/>
        </w:rPr>
        <w:t xml:space="preserve"> configurada como </w:t>
      </w:r>
      <w:r w:rsidRPr="00FC4F83">
        <w:rPr>
          <w:rFonts w:ascii="Calibri" w:hAnsi="Calibri"/>
          <w:b/>
          <w:sz w:val="26"/>
          <w:szCs w:val="27"/>
        </w:rPr>
        <w:t xml:space="preserve">ficta; </w:t>
      </w:r>
      <w:r w:rsidRPr="00FC4F83">
        <w:rPr>
          <w:rFonts w:ascii="Calibri" w:hAnsi="Calibri"/>
          <w:sz w:val="26"/>
          <w:szCs w:val="27"/>
        </w:rPr>
        <w:t xml:space="preserve">traduciéndose ello que, </w:t>
      </w:r>
      <w:r w:rsidRPr="00FC4F83">
        <w:rPr>
          <w:rFonts w:ascii="Calibri" w:hAnsi="Calibri"/>
          <w:sz w:val="26"/>
          <w:szCs w:val="26"/>
        </w:rPr>
        <w:t>en opinión de este Juzgador, ante la abstención de la autoridad demandada de dar respuesta a la</w:t>
      </w:r>
      <w:r w:rsidR="00BB6182" w:rsidRPr="00FC4F83">
        <w:rPr>
          <w:rFonts w:ascii="Calibri" w:hAnsi="Calibri"/>
          <w:sz w:val="26"/>
          <w:szCs w:val="26"/>
        </w:rPr>
        <w:t xml:space="preserve"> petició</w:t>
      </w:r>
      <w:r w:rsidRPr="00FC4F83">
        <w:rPr>
          <w:rFonts w:ascii="Calibri" w:hAnsi="Calibri"/>
          <w:sz w:val="26"/>
          <w:szCs w:val="26"/>
        </w:rPr>
        <w:t>n realizada</w:t>
      </w:r>
      <w:r w:rsidR="00BB6182" w:rsidRPr="00FC4F83">
        <w:rPr>
          <w:rFonts w:ascii="Calibri" w:hAnsi="Calibri"/>
          <w:sz w:val="26"/>
          <w:szCs w:val="26"/>
        </w:rPr>
        <w:t>,</w:t>
      </w:r>
      <w:r w:rsidRPr="00FC4F83">
        <w:rPr>
          <w:rFonts w:ascii="Calibri" w:hAnsi="Calibri"/>
          <w:sz w:val="26"/>
          <w:szCs w:val="26"/>
        </w:rPr>
        <w:t xml:space="preserve"> al no</w:t>
      </w:r>
      <w:r w:rsidRPr="00FC4F83">
        <w:rPr>
          <w:rFonts w:ascii="Calibri" w:hAnsi="Calibri"/>
          <w:sz w:val="26"/>
          <w:szCs w:val="27"/>
        </w:rPr>
        <w:t xml:space="preserve"> </w:t>
      </w:r>
      <w:r w:rsidRPr="00FC4F83">
        <w:rPr>
          <w:rFonts w:ascii="Calibri" w:hAnsi="Calibri"/>
          <w:sz w:val="26"/>
          <w:szCs w:val="26"/>
        </w:rPr>
        <w:t xml:space="preserve">expresar los fundamentos y motivos de su negativa, existe impedimento para juzgar el acto en cuanto al fondo, por carecerse de los </w:t>
      </w:r>
      <w:r w:rsidRPr="00FC4F83">
        <w:rPr>
          <w:rFonts w:ascii="Calibri" w:hAnsi="Calibri"/>
          <w:sz w:val="26"/>
          <w:szCs w:val="26"/>
        </w:rPr>
        <w:lastRenderedPageBreak/>
        <w:t>elementos necesarios para ello; pues desconocidos tales fundamentos y motivos, los mismos no pueden ser objeto de apreciación jurídica alguna. . . . . . . . . . . . . . . .</w:t>
      </w:r>
      <w:r w:rsidR="00BB6182" w:rsidRPr="00FC4F83">
        <w:rPr>
          <w:rFonts w:ascii="Calibri" w:hAnsi="Calibri"/>
          <w:sz w:val="26"/>
          <w:szCs w:val="26"/>
        </w:rPr>
        <w:t xml:space="preserve"> </w:t>
      </w:r>
    </w:p>
    <w:p w14:paraId="10EBF5B1" w14:textId="77777777" w:rsidR="00557087" w:rsidRPr="00FC4F83" w:rsidRDefault="00557087" w:rsidP="00557087">
      <w:pPr>
        <w:pStyle w:val="Textoindependiente"/>
        <w:ind w:firstLine="708"/>
        <w:rPr>
          <w:rFonts w:ascii="Calibri" w:hAnsi="Calibri"/>
          <w:sz w:val="20"/>
          <w:szCs w:val="20"/>
        </w:rPr>
      </w:pPr>
    </w:p>
    <w:p w14:paraId="473D4CD6" w14:textId="77777777" w:rsidR="00557087" w:rsidRPr="00FC4F83" w:rsidRDefault="00557087" w:rsidP="00557087">
      <w:pPr>
        <w:pStyle w:val="Textoindependiente"/>
        <w:ind w:firstLine="708"/>
        <w:rPr>
          <w:rFonts w:asciiTheme="minorHAnsi" w:hAnsiTheme="minorHAnsi" w:cstheme="minorHAnsi"/>
          <w:bCs/>
          <w:iCs/>
          <w:sz w:val="26"/>
          <w:szCs w:val="26"/>
        </w:rPr>
      </w:pPr>
      <w:r w:rsidRPr="00FC4F83">
        <w:rPr>
          <w:rFonts w:ascii="Calibri" w:hAnsi="Calibri"/>
          <w:sz w:val="26"/>
          <w:szCs w:val="26"/>
        </w:rPr>
        <w:t xml:space="preserve">Lo antepuesto, trae como consecuencia </w:t>
      </w:r>
      <w:r w:rsidRPr="00FC4F83">
        <w:rPr>
          <w:rFonts w:asciiTheme="minorHAnsi" w:hAnsiTheme="minorHAnsi" w:cstheme="minorHAnsi"/>
          <w:sz w:val="26"/>
          <w:szCs w:val="26"/>
        </w:rPr>
        <w:t>que la negativa ficta de</w:t>
      </w:r>
      <w:r w:rsidRPr="00FC4F83">
        <w:rPr>
          <w:rFonts w:ascii="Calibri" w:hAnsi="Calibri" w:cs="Calibri"/>
          <w:sz w:val="26"/>
          <w:szCs w:val="26"/>
        </w:rPr>
        <w:t xml:space="preserve">l Director General de Gobierno, </w:t>
      </w:r>
      <w:r w:rsidRPr="00FC4F83">
        <w:rPr>
          <w:rFonts w:asciiTheme="minorHAnsi" w:hAnsiTheme="minorHAnsi" w:cstheme="minorHAnsi"/>
          <w:sz w:val="26"/>
          <w:szCs w:val="26"/>
        </w:rPr>
        <w:t xml:space="preserve">no se encuentre fundada ni motivada de forma alguna, </w:t>
      </w:r>
      <w:r w:rsidRPr="00FC4F83">
        <w:rPr>
          <w:rFonts w:asciiTheme="minorHAnsi" w:hAnsiTheme="minorHAnsi" w:cstheme="minorHAnsi"/>
          <w:bCs/>
          <w:iCs/>
          <w:sz w:val="26"/>
          <w:szCs w:val="26"/>
        </w:rPr>
        <w:t xml:space="preserve">al tratarse de </w:t>
      </w:r>
      <w:r w:rsidR="00723C52" w:rsidRPr="00FC4F83">
        <w:rPr>
          <w:rFonts w:asciiTheme="minorHAnsi" w:hAnsiTheme="minorHAnsi" w:cstheme="minorHAnsi"/>
          <w:bCs/>
          <w:iCs/>
          <w:sz w:val="26"/>
          <w:szCs w:val="26"/>
        </w:rPr>
        <w:t xml:space="preserve">una </w:t>
      </w:r>
      <w:r w:rsidRPr="00FC4F83">
        <w:rPr>
          <w:rFonts w:asciiTheme="minorHAnsi" w:hAnsiTheme="minorHAnsi" w:cstheme="minorHAnsi"/>
          <w:bCs/>
          <w:iCs/>
          <w:sz w:val="26"/>
          <w:szCs w:val="26"/>
        </w:rPr>
        <w:t>negativa</w:t>
      </w:r>
      <w:r w:rsidR="0060476B" w:rsidRPr="00FC4F83">
        <w:rPr>
          <w:rFonts w:asciiTheme="minorHAnsi" w:hAnsiTheme="minorHAnsi" w:cstheme="minorHAnsi"/>
          <w:bCs/>
          <w:iCs/>
          <w:sz w:val="26"/>
          <w:szCs w:val="26"/>
        </w:rPr>
        <w:t xml:space="preserve"> sin sustento,</w:t>
      </w:r>
      <w:r w:rsidRPr="00FC4F83">
        <w:rPr>
          <w:rFonts w:asciiTheme="minorHAnsi" w:hAnsiTheme="minorHAnsi" w:cstheme="minorHAnsi"/>
          <w:bCs/>
          <w:iCs/>
          <w:sz w:val="26"/>
          <w:szCs w:val="26"/>
        </w:rPr>
        <w:t xml:space="preserve"> al no haber dado respuesta a la</w:t>
      </w:r>
      <w:r w:rsidR="00723C52" w:rsidRPr="00FC4F83">
        <w:rPr>
          <w:rFonts w:asciiTheme="minorHAnsi" w:hAnsiTheme="minorHAnsi" w:cstheme="minorHAnsi"/>
          <w:bCs/>
          <w:iCs/>
          <w:sz w:val="26"/>
          <w:szCs w:val="26"/>
        </w:rPr>
        <w:t xml:space="preserve"> petició</w:t>
      </w:r>
      <w:r w:rsidRPr="00FC4F83">
        <w:rPr>
          <w:rFonts w:asciiTheme="minorHAnsi" w:hAnsiTheme="minorHAnsi" w:cstheme="minorHAnsi"/>
          <w:bCs/>
          <w:iCs/>
          <w:sz w:val="26"/>
          <w:szCs w:val="26"/>
        </w:rPr>
        <w:t>n formulada</w:t>
      </w:r>
      <w:r w:rsidR="008E6DF4" w:rsidRPr="00FC4F83">
        <w:rPr>
          <w:rFonts w:asciiTheme="minorHAnsi" w:hAnsiTheme="minorHAnsi" w:cstheme="minorHAnsi"/>
          <w:bCs/>
          <w:iCs/>
          <w:sz w:val="26"/>
          <w:szCs w:val="26"/>
        </w:rPr>
        <w:t xml:space="preserve"> por el impetrante, en su</w:t>
      </w:r>
      <w:r w:rsidRPr="00FC4F83">
        <w:rPr>
          <w:rFonts w:asciiTheme="minorHAnsi" w:hAnsiTheme="minorHAnsi" w:cstheme="minorHAnsi"/>
          <w:bCs/>
          <w:iCs/>
          <w:sz w:val="26"/>
          <w:szCs w:val="26"/>
        </w:rPr>
        <w:t xml:space="preserve"> escrito presentado en la fecha ya señalada, que sigue sin respuesta hasta el día de hoy. . . . . . . . . . . . . . . . . . . . .</w:t>
      </w:r>
      <w:r w:rsidR="008E6DF4" w:rsidRPr="00FC4F83">
        <w:rPr>
          <w:rFonts w:asciiTheme="minorHAnsi" w:hAnsiTheme="minorHAnsi" w:cstheme="minorHAnsi"/>
          <w:bCs/>
          <w:iCs/>
          <w:sz w:val="26"/>
          <w:szCs w:val="26"/>
        </w:rPr>
        <w:t xml:space="preserve"> . . . . . . . . . . . . . . . .</w:t>
      </w:r>
      <w:r w:rsidRPr="00FC4F83">
        <w:rPr>
          <w:rFonts w:asciiTheme="minorHAnsi" w:hAnsiTheme="minorHAnsi" w:cstheme="minorHAnsi"/>
          <w:bCs/>
          <w:iCs/>
          <w:sz w:val="26"/>
          <w:szCs w:val="26"/>
        </w:rPr>
        <w:t xml:space="preserve"> </w:t>
      </w:r>
    </w:p>
    <w:p w14:paraId="15B976CD" w14:textId="77777777" w:rsidR="00557087" w:rsidRPr="00FC4F83" w:rsidRDefault="00557087" w:rsidP="00557087">
      <w:pPr>
        <w:pStyle w:val="Textoindependiente"/>
        <w:ind w:firstLine="708"/>
        <w:rPr>
          <w:rFonts w:ascii="Calibri" w:hAnsi="Calibri"/>
          <w:sz w:val="26"/>
          <w:szCs w:val="26"/>
        </w:rPr>
      </w:pPr>
    </w:p>
    <w:p w14:paraId="070F4DC6" w14:textId="62A09DB6" w:rsidR="00557087" w:rsidRPr="00FC4F83" w:rsidRDefault="00557087" w:rsidP="00557087">
      <w:pPr>
        <w:pStyle w:val="Textoindependiente"/>
        <w:ind w:firstLine="708"/>
        <w:rPr>
          <w:rFonts w:ascii="Calibri" w:hAnsi="Calibri"/>
          <w:sz w:val="26"/>
          <w:szCs w:val="26"/>
        </w:rPr>
      </w:pPr>
      <w:r w:rsidRPr="00FC4F83">
        <w:rPr>
          <w:rFonts w:ascii="Calibri" w:hAnsi="Calibri"/>
          <w:sz w:val="26"/>
          <w:szCs w:val="26"/>
        </w:rPr>
        <w:t xml:space="preserve">Por todo lo antes expuesto, al no haber dado respuesta </w:t>
      </w:r>
      <w:r w:rsidRPr="00FC4F83">
        <w:rPr>
          <w:rFonts w:ascii="Calibri" w:hAnsi="Calibri" w:cs="Calibri"/>
          <w:sz w:val="26"/>
          <w:szCs w:val="26"/>
        </w:rPr>
        <w:t xml:space="preserve">el Director General de Gobierno, </w:t>
      </w:r>
      <w:r w:rsidRPr="00FC4F83">
        <w:rPr>
          <w:rFonts w:ascii="Calibri" w:hAnsi="Calibri"/>
          <w:sz w:val="26"/>
          <w:szCs w:val="26"/>
        </w:rPr>
        <w:t>a la solicitud presentada</w:t>
      </w:r>
      <w:r w:rsidR="002A5A73" w:rsidRPr="00FC4F83">
        <w:rPr>
          <w:rFonts w:ascii="Calibri" w:hAnsi="Calibri"/>
          <w:sz w:val="26"/>
          <w:szCs w:val="26"/>
        </w:rPr>
        <w:t xml:space="preserve"> por el </w:t>
      </w:r>
      <w:proofErr w:type="spellStart"/>
      <w:r w:rsidR="002A5A73" w:rsidRPr="00FC4F83">
        <w:rPr>
          <w:rFonts w:ascii="Calibri" w:hAnsi="Calibri"/>
          <w:sz w:val="26"/>
          <w:szCs w:val="26"/>
        </w:rPr>
        <w:t>promovente</w:t>
      </w:r>
      <w:proofErr w:type="spellEnd"/>
      <w:r w:rsidR="002A5A73" w:rsidRPr="00FC4F83">
        <w:rPr>
          <w:rFonts w:ascii="Calibri" w:hAnsi="Calibri"/>
          <w:sz w:val="26"/>
          <w:szCs w:val="26"/>
        </w:rPr>
        <w:t>;</w:t>
      </w:r>
      <w:r w:rsidRPr="00FC4F83">
        <w:rPr>
          <w:rFonts w:ascii="Calibri" w:hAnsi="Calibri"/>
          <w:sz w:val="26"/>
          <w:szCs w:val="26"/>
        </w:rPr>
        <w:t xml:space="preserve"> y por otro lado, el que dicha autoridad demandada, no expuso los motivos y fundamentos de la decisión en sentido negativo; siendo la contestación de demanda, el momento procesal oportuno, de acuerdo con las reglas que operan en la negativa ficta, para fundar y motivar la misma, sin que en el caso concreto se haya realizado de esta manera o bien, la haya remitido a la autoridad que estimara competente; por lo que </w:t>
      </w:r>
      <w:r w:rsidR="006C75EA" w:rsidRPr="00FC4F83">
        <w:rPr>
          <w:rFonts w:ascii="Calibri" w:hAnsi="Calibri"/>
          <w:sz w:val="26"/>
          <w:szCs w:val="26"/>
        </w:rPr>
        <w:t xml:space="preserve">en </w:t>
      </w:r>
      <w:r w:rsidR="002A5A73" w:rsidRPr="00FC4F83">
        <w:rPr>
          <w:rFonts w:ascii="Calibri" w:hAnsi="Calibri"/>
          <w:sz w:val="26"/>
          <w:szCs w:val="26"/>
        </w:rPr>
        <w:t>e</w:t>
      </w:r>
      <w:r w:rsidRPr="00FC4F83">
        <w:rPr>
          <w:rFonts w:ascii="Calibri" w:hAnsi="Calibri"/>
          <w:sz w:val="26"/>
          <w:szCs w:val="26"/>
        </w:rPr>
        <w:t>l acto impugnado, -la negativa ficta a la</w:t>
      </w:r>
      <w:r w:rsidR="002A5A73" w:rsidRPr="00FC4F83">
        <w:rPr>
          <w:rFonts w:ascii="Calibri" w:hAnsi="Calibri"/>
          <w:sz w:val="26"/>
          <w:szCs w:val="26"/>
        </w:rPr>
        <w:t xml:space="preserve"> petició</w:t>
      </w:r>
      <w:r w:rsidRPr="00FC4F83">
        <w:rPr>
          <w:rFonts w:ascii="Calibri" w:hAnsi="Calibri"/>
          <w:sz w:val="26"/>
          <w:szCs w:val="26"/>
        </w:rPr>
        <w:t xml:space="preserve">n del ciudadano </w:t>
      </w:r>
      <w:r w:rsidR="00FC4F83" w:rsidRPr="00FC4F83">
        <w:rPr>
          <w:rFonts w:ascii="Calibri" w:hAnsi="Calibri" w:cs="Arial"/>
          <w:sz w:val="26"/>
          <w:szCs w:val="27"/>
        </w:rPr>
        <w:t>(…)</w:t>
      </w:r>
      <w:r w:rsidRPr="00FC4F83">
        <w:rPr>
          <w:rFonts w:ascii="Calibri" w:hAnsi="Calibri"/>
          <w:sz w:val="26"/>
          <w:szCs w:val="26"/>
        </w:rPr>
        <w:t>,</w:t>
      </w:r>
      <w:r w:rsidR="002A5A73" w:rsidRPr="00FC4F83">
        <w:rPr>
          <w:rFonts w:ascii="Calibri" w:hAnsi="Calibri"/>
          <w:sz w:val="26"/>
          <w:szCs w:val="26"/>
        </w:rPr>
        <w:t xml:space="preserve"> formulada el 6 seis de abril del 2018 dos mil dieciocho</w:t>
      </w:r>
      <w:r w:rsidR="006C75EA" w:rsidRPr="00FC4F83">
        <w:rPr>
          <w:rFonts w:ascii="Calibri" w:hAnsi="Calibri"/>
          <w:sz w:val="26"/>
          <w:szCs w:val="26"/>
        </w:rPr>
        <w:t>-</w:t>
      </w:r>
      <w:r w:rsidR="002A5A73" w:rsidRPr="00FC4F83">
        <w:rPr>
          <w:rFonts w:ascii="Calibri" w:hAnsi="Calibri"/>
          <w:sz w:val="26"/>
          <w:szCs w:val="26"/>
        </w:rPr>
        <w:t xml:space="preserve">, </w:t>
      </w:r>
      <w:r w:rsidRPr="00FC4F83">
        <w:rPr>
          <w:rFonts w:ascii="Calibri" w:hAnsi="Calibri"/>
          <w:sz w:val="26"/>
          <w:szCs w:val="26"/>
        </w:rPr>
        <w:t xml:space="preserve">al carecer por completo de fundamentación y motivación, se incurre en la omisión de los requisitos formales previstos en las fracciones V y VI del artículo 137 del Código de Procedimiento y Justicia Administrativa para el Estado y los Municipios de Guanajuato, por lo que, con sustento en lo establecido en los artículos 300, fracción III y 302, fracción II del Código de Procedimiento y Justicia antes citado, procede decretar su </w:t>
      </w:r>
      <w:r w:rsidRPr="00FC4F83">
        <w:rPr>
          <w:rFonts w:ascii="Calibri" w:hAnsi="Calibri"/>
          <w:b/>
          <w:sz w:val="26"/>
          <w:szCs w:val="26"/>
        </w:rPr>
        <w:t>nulidad, para el efecto</w:t>
      </w:r>
      <w:r w:rsidRPr="00FC4F83">
        <w:rPr>
          <w:rFonts w:ascii="Calibri" w:hAnsi="Calibri"/>
          <w:sz w:val="26"/>
          <w:szCs w:val="26"/>
        </w:rPr>
        <w:t xml:space="preserve"> de que la señalada autoridad demandada, </w:t>
      </w:r>
      <w:r w:rsidR="006C75EA" w:rsidRPr="00FC4F83">
        <w:rPr>
          <w:rFonts w:ascii="Calibri" w:hAnsi="Calibri"/>
          <w:b/>
          <w:sz w:val="26"/>
          <w:szCs w:val="26"/>
        </w:rPr>
        <w:t>-</w:t>
      </w:r>
      <w:r w:rsidR="006C75EA" w:rsidRPr="00FC4F83">
        <w:rPr>
          <w:rFonts w:ascii="Calibri" w:hAnsi="Calibri" w:cs="Arial"/>
          <w:b/>
          <w:sz w:val="26"/>
        </w:rPr>
        <w:t>Director General de Gobierno</w:t>
      </w:r>
      <w:r w:rsidR="006C75EA" w:rsidRPr="00FC4F83">
        <w:rPr>
          <w:rFonts w:ascii="Calibri" w:hAnsi="Calibri"/>
          <w:b/>
          <w:sz w:val="26"/>
          <w:szCs w:val="26"/>
        </w:rPr>
        <w:t xml:space="preserve">- </w:t>
      </w:r>
      <w:r w:rsidR="00FB3068" w:rsidRPr="00FC4F83">
        <w:rPr>
          <w:rFonts w:ascii="Calibri" w:hAnsi="Calibri"/>
          <w:b/>
          <w:sz w:val="26"/>
          <w:szCs w:val="26"/>
        </w:rPr>
        <w:t>dé</w:t>
      </w:r>
      <w:r w:rsidRPr="00FC4F83">
        <w:rPr>
          <w:rFonts w:ascii="Calibri" w:hAnsi="Calibri"/>
          <w:b/>
          <w:sz w:val="26"/>
          <w:szCs w:val="26"/>
        </w:rPr>
        <w:t xml:space="preserve"> respuesta</w:t>
      </w:r>
      <w:r w:rsidRPr="00FC4F83">
        <w:rPr>
          <w:rFonts w:ascii="Calibri" w:hAnsi="Calibri"/>
          <w:sz w:val="26"/>
          <w:szCs w:val="26"/>
        </w:rPr>
        <w:t xml:space="preserve"> debidamente fundada y motivada, a la solicitud presentada por el ciudadano </w:t>
      </w:r>
      <w:r w:rsidR="00FC4F83" w:rsidRPr="00FC4F83">
        <w:rPr>
          <w:rFonts w:ascii="Calibri" w:hAnsi="Calibri" w:cs="Arial"/>
          <w:sz w:val="26"/>
          <w:szCs w:val="27"/>
        </w:rPr>
        <w:t>(…)</w:t>
      </w:r>
      <w:r w:rsidRPr="00FC4F83">
        <w:rPr>
          <w:rFonts w:ascii="Calibri" w:hAnsi="Calibri"/>
          <w:sz w:val="26"/>
          <w:szCs w:val="26"/>
        </w:rPr>
        <w:t xml:space="preserve">, </w:t>
      </w:r>
      <w:r w:rsidR="006C75EA" w:rsidRPr="00FC4F83">
        <w:rPr>
          <w:rFonts w:ascii="Calibri" w:hAnsi="Calibri" w:cs="Calibri"/>
          <w:sz w:val="26"/>
          <w:szCs w:val="26"/>
        </w:rPr>
        <w:t xml:space="preserve">respecto de lo peticionado; la </w:t>
      </w:r>
      <w:r w:rsidRPr="00FC4F83">
        <w:rPr>
          <w:rFonts w:ascii="Calibri" w:hAnsi="Calibri" w:cs="Calibri"/>
          <w:sz w:val="26"/>
          <w:szCs w:val="26"/>
        </w:rPr>
        <w:t>que le fue turnada por el Presidente Municipal de León, Guanajuato, como se ha visto en esta misma resolución</w:t>
      </w:r>
      <w:r w:rsidRPr="00FC4F83">
        <w:rPr>
          <w:rFonts w:ascii="Calibri" w:hAnsi="Calibri"/>
          <w:sz w:val="26"/>
          <w:szCs w:val="26"/>
        </w:rPr>
        <w:t>. . . . . . .</w:t>
      </w:r>
      <w:r w:rsidR="006C75EA" w:rsidRPr="00FC4F83">
        <w:rPr>
          <w:rFonts w:asciiTheme="minorHAnsi" w:hAnsiTheme="minorHAnsi" w:cstheme="minorHAnsi"/>
          <w:sz w:val="26"/>
          <w:szCs w:val="26"/>
        </w:rPr>
        <w:t xml:space="preserve"> . . . . . . . . . . </w:t>
      </w:r>
    </w:p>
    <w:p w14:paraId="71275A5A" w14:textId="77777777" w:rsidR="00557087" w:rsidRPr="00FC4F83" w:rsidRDefault="00557087" w:rsidP="00557087">
      <w:pPr>
        <w:pStyle w:val="Textoindependiente"/>
        <w:ind w:firstLine="708"/>
        <w:rPr>
          <w:rFonts w:ascii="Calibri" w:hAnsi="Calibri"/>
          <w:sz w:val="20"/>
          <w:szCs w:val="20"/>
        </w:rPr>
      </w:pPr>
    </w:p>
    <w:p w14:paraId="0DC21C18" w14:textId="77777777" w:rsidR="00557087" w:rsidRPr="00FC4F83" w:rsidRDefault="00557087" w:rsidP="00557087">
      <w:pPr>
        <w:widowControl w:val="0"/>
        <w:autoSpaceDE w:val="0"/>
        <w:autoSpaceDN w:val="0"/>
        <w:adjustRightInd w:val="0"/>
        <w:ind w:firstLine="708"/>
        <w:jc w:val="both"/>
        <w:rPr>
          <w:rFonts w:ascii="Calibri" w:hAnsi="Calibri"/>
          <w:sz w:val="26"/>
        </w:rPr>
      </w:pPr>
      <w:r w:rsidRPr="00FC4F83">
        <w:rPr>
          <w:rFonts w:ascii="Calibri" w:hAnsi="Calibri" w:cs="Arial"/>
          <w:sz w:val="26"/>
          <w:szCs w:val="22"/>
        </w:rPr>
        <w:t>Al caso concreto,</w:t>
      </w:r>
      <w:r w:rsidRPr="00FC4F83">
        <w:rPr>
          <w:rFonts w:ascii="Calibri" w:hAnsi="Calibri"/>
          <w:sz w:val="26"/>
        </w:rPr>
        <w:t xml:space="preserve"> resulta aplicable el criterio de la Segunda Sala del Tribunal de Justicia Administrativa del Estado, contenida en la página 194 de la publicación intitulada </w:t>
      </w:r>
      <w:r w:rsidRPr="00FC4F83">
        <w:rPr>
          <w:rFonts w:ascii="Calibri" w:hAnsi="Calibri"/>
          <w:i/>
          <w:sz w:val="26"/>
        </w:rPr>
        <w:t>“Criterios 2000-2008”</w:t>
      </w:r>
      <w:r w:rsidRPr="00FC4F83">
        <w:rPr>
          <w:rFonts w:ascii="Calibri" w:hAnsi="Calibri"/>
          <w:sz w:val="26"/>
        </w:rPr>
        <w:t xml:space="preserve"> del referido tribunal, la cual es del tenor siguiente: </w:t>
      </w:r>
    </w:p>
    <w:p w14:paraId="6ABC7FAF" w14:textId="77777777" w:rsidR="00557087" w:rsidRPr="00FC4F83" w:rsidRDefault="00557087" w:rsidP="00557087">
      <w:pPr>
        <w:pStyle w:val="Textoindependiente"/>
        <w:rPr>
          <w:rFonts w:ascii="Calibri" w:hAnsi="Calibri"/>
          <w:sz w:val="20"/>
          <w:szCs w:val="20"/>
        </w:rPr>
      </w:pPr>
    </w:p>
    <w:p w14:paraId="5C7B5AE7" w14:textId="77777777" w:rsidR="006C75EA" w:rsidRPr="00FC4F83" w:rsidRDefault="00557087" w:rsidP="00557087">
      <w:pPr>
        <w:pStyle w:val="Textoindependiente"/>
        <w:ind w:firstLine="708"/>
        <w:rPr>
          <w:rFonts w:ascii="Calibri" w:hAnsi="Calibri" w:cs="Goudy"/>
          <w:snapToGrid w:val="0"/>
          <w:sz w:val="22"/>
          <w:szCs w:val="26"/>
        </w:rPr>
      </w:pPr>
      <w:r w:rsidRPr="00FC4F83">
        <w:rPr>
          <w:rFonts w:ascii="Calibri" w:hAnsi="Calibri" w:cs="Goudy"/>
          <w:b/>
          <w:bCs/>
          <w:i/>
          <w:sz w:val="26"/>
          <w:szCs w:val="26"/>
        </w:rPr>
        <w:t>“FALTA DE FUNDAMENTACIÓN Y MOTIVACIÓN DEL ACTO ADMINISTRATIVO. CONSECUENCIAS DE LA</w:t>
      </w:r>
      <w:r w:rsidRPr="00FC4F83">
        <w:rPr>
          <w:rFonts w:ascii="Calibri" w:hAnsi="Calibri" w:cs="Goudy"/>
          <w:b/>
          <w:bCs/>
          <w:sz w:val="26"/>
          <w:szCs w:val="26"/>
        </w:rPr>
        <w:t xml:space="preserve">.- </w:t>
      </w:r>
      <w:r w:rsidRPr="00FC4F83">
        <w:rPr>
          <w:rFonts w:ascii="Calibri" w:hAnsi="Calibri" w:cs="Goudy"/>
          <w:i/>
          <w:iCs/>
          <w:sz w:val="26"/>
          <w:szCs w:val="26"/>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FC4F83">
        <w:rPr>
          <w:rFonts w:ascii="Calibri" w:hAnsi="Calibri" w:cs="Goudy"/>
          <w:i/>
          <w:iCs/>
          <w:sz w:val="27"/>
          <w:szCs w:val="26"/>
        </w:rPr>
        <w:t xml:space="preserve"> </w:t>
      </w:r>
      <w:r w:rsidRPr="00FC4F83">
        <w:rPr>
          <w:rFonts w:ascii="Calibri" w:hAnsi="Calibri" w:cs="Goudy"/>
          <w:snapToGrid w:val="0"/>
          <w:sz w:val="22"/>
          <w:szCs w:val="26"/>
        </w:rPr>
        <w:t xml:space="preserve">(Expediente 6.477/04 Sentencia de fecha 11 de marzo de 2005. Actora: </w:t>
      </w:r>
      <w:r w:rsidRPr="00FC4F83">
        <w:rPr>
          <w:rFonts w:ascii="Calibri" w:hAnsi="Calibri" w:cs="Goudy"/>
          <w:sz w:val="22"/>
          <w:szCs w:val="26"/>
        </w:rPr>
        <w:t>María Antonia Gutiérrez Bustos</w:t>
      </w:r>
      <w:r w:rsidRPr="00FC4F83">
        <w:rPr>
          <w:rFonts w:ascii="Calibri" w:hAnsi="Calibri" w:cs="Goudy"/>
          <w:snapToGrid w:val="0"/>
          <w:sz w:val="22"/>
          <w:szCs w:val="26"/>
        </w:rPr>
        <w:t>.</w:t>
      </w:r>
      <w:proofErr w:type="gramStart"/>
      <w:r w:rsidRPr="00FC4F83">
        <w:rPr>
          <w:rFonts w:ascii="Calibri" w:hAnsi="Calibri" w:cs="Goudy"/>
          <w:snapToGrid w:val="0"/>
          <w:sz w:val="22"/>
          <w:szCs w:val="26"/>
        </w:rPr>
        <w:t>)</w:t>
      </w:r>
      <w:proofErr w:type="gramEnd"/>
      <w:r w:rsidRPr="00FC4F83">
        <w:rPr>
          <w:rFonts w:ascii="Calibri" w:hAnsi="Calibri" w:cs="Goudy"/>
          <w:snapToGrid w:val="0"/>
          <w:sz w:val="22"/>
          <w:szCs w:val="26"/>
        </w:rPr>
        <w:t>. . . .</w:t>
      </w:r>
    </w:p>
    <w:p w14:paraId="035B3334" w14:textId="77777777" w:rsidR="006C75EA" w:rsidRPr="00FC4F83" w:rsidRDefault="006C75EA" w:rsidP="00557087">
      <w:pPr>
        <w:pStyle w:val="Textoindependiente"/>
        <w:ind w:firstLine="708"/>
        <w:rPr>
          <w:rFonts w:ascii="Calibri" w:hAnsi="Calibri" w:cs="Goudy"/>
          <w:snapToGrid w:val="0"/>
          <w:sz w:val="22"/>
          <w:szCs w:val="26"/>
        </w:rPr>
      </w:pPr>
    </w:p>
    <w:p w14:paraId="5CC7F8DA" w14:textId="77777777" w:rsidR="006C75EA" w:rsidRPr="00FC4F83" w:rsidRDefault="006C75EA" w:rsidP="00557087">
      <w:pPr>
        <w:pStyle w:val="Textoindependiente"/>
        <w:ind w:firstLine="708"/>
        <w:rPr>
          <w:rFonts w:ascii="Calibri" w:hAnsi="Calibri" w:cs="Goudy"/>
          <w:snapToGrid w:val="0"/>
          <w:sz w:val="22"/>
          <w:szCs w:val="26"/>
        </w:rPr>
      </w:pPr>
    </w:p>
    <w:p w14:paraId="7EA2AE6A" w14:textId="77777777" w:rsidR="006C75EA" w:rsidRPr="00FC4F83" w:rsidRDefault="006C75EA" w:rsidP="00557087">
      <w:pPr>
        <w:pStyle w:val="Textoindependiente"/>
        <w:ind w:firstLine="708"/>
        <w:rPr>
          <w:rFonts w:ascii="Calibri" w:hAnsi="Calibri" w:cs="Goudy"/>
          <w:snapToGrid w:val="0"/>
          <w:sz w:val="22"/>
          <w:szCs w:val="26"/>
        </w:rPr>
      </w:pPr>
    </w:p>
    <w:p w14:paraId="420A15F0" w14:textId="77777777" w:rsidR="006C75EA" w:rsidRPr="00FC4F83" w:rsidRDefault="006C75EA" w:rsidP="00557087">
      <w:pPr>
        <w:pStyle w:val="Textoindependiente"/>
        <w:ind w:firstLine="708"/>
        <w:rPr>
          <w:rFonts w:ascii="Calibri" w:hAnsi="Calibri" w:cs="Goudy"/>
          <w:snapToGrid w:val="0"/>
          <w:sz w:val="22"/>
          <w:szCs w:val="26"/>
        </w:rPr>
      </w:pPr>
    </w:p>
    <w:p w14:paraId="17F874BA" w14:textId="77777777" w:rsidR="006C75EA" w:rsidRPr="00FC4F83" w:rsidRDefault="006C75EA" w:rsidP="006C75EA">
      <w:pPr>
        <w:pStyle w:val="Textoindependiente"/>
        <w:ind w:firstLine="708"/>
        <w:jc w:val="right"/>
        <w:rPr>
          <w:rFonts w:asciiTheme="minorHAnsi" w:hAnsiTheme="minorHAnsi" w:cstheme="minorHAnsi"/>
          <w:b/>
          <w:bCs/>
          <w:iCs/>
          <w:sz w:val="26"/>
          <w:szCs w:val="26"/>
        </w:rPr>
      </w:pPr>
      <w:r w:rsidRPr="00FC4F83">
        <w:rPr>
          <w:rFonts w:asciiTheme="minorHAnsi" w:hAnsiTheme="minorHAnsi" w:cstheme="minorHAnsi"/>
          <w:b/>
          <w:bCs/>
          <w:iCs/>
          <w:sz w:val="26"/>
          <w:szCs w:val="26"/>
        </w:rPr>
        <w:t>Expediente número 1115/2doJAM/2018-JN</w:t>
      </w:r>
    </w:p>
    <w:p w14:paraId="31A2C38F" w14:textId="77777777" w:rsidR="00557087" w:rsidRPr="00FC4F83" w:rsidRDefault="00557087" w:rsidP="006C75EA">
      <w:pPr>
        <w:pStyle w:val="Textoindependiente"/>
        <w:ind w:firstLine="708"/>
        <w:rPr>
          <w:rFonts w:ascii="Calibri" w:hAnsi="Calibri" w:cs="Goudy"/>
          <w:snapToGrid w:val="0"/>
          <w:sz w:val="22"/>
          <w:szCs w:val="26"/>
        </w:rPr>
      </w:pPr>
      <w:r w:rsidRPr="00FC4F83">
        <w:rPr>
          <w:rFonts w:ascii="Calibri" w:hAnsi="Calibri" w:cs="Goudy"/>
          <w:snapToGrid w:val="0"/>
          <w:sz w:val="22"/>
          <w:szCs w:val="26"/>
        </w:rPr>
        <w:lastRenderedPageBreak/>
        <w:t xml:space="preserve"> </w:t>
      </w:r>
    </w:p>
    <w:p w14:paraId="4C35236F" w14:textId="77777777" w:rsidR="00557087" w:rsidRPr="00FC4F83" w:rsidRDefault="00557087" w:rsidP="00557087">
      <w:pPr>
        <w:ind w:firstLine="708"/>
        <w:jc w:val="both"/>
        <w:rPr>
          <w:rFonts w:asciiTheme="minorHAnsi" w:hAnsiTheme="minorHAnsi" w:cstheme="minorHAnsi"/>
          <w:sz w:val="26"/>
          <w:szCs w:val="26"/>
        </w:rPr>
      </w:pPr>
      <w:r w:rsidRPr="00FC4F83">
        <w:rPr>
          <w:rFonts w:asciiTheme="minorHAnsi" w:hAnsiTheme="minorHAnsi" w:cstheme="minorHAnsi"/>
          <w:sz w:val="26"/>
          <w:szCs w:val="26"/>
        </w:rPr>
        <w:t xml:space="preserve">Del mismo modo, sirve de apoyo a todo lo antes expresado, el criterio de nuestro máximo Tribunal, la Suprema Corte de Justicia de la Nación, contenido en la siguiente jurisprudencia: . . . . . . . . . . . . . . . . . . . . . . . . . . . . . . . . . . . . . . . . . . . . . . </w:t>
      </w:r>
    </w:p>
    <w:p w14:paraId="2D9D350A" w14:textId="77777777" w:rsidR="00557087" w:rsidRPr="00FC4F83" w:rsidRDefault="00557087" w:rsidP="00557087">
      <w:pPr>
        <w:pStyle w:val="Textoindependiente"/>
        <w:rPr>
          <w:rFonts w:asciiTheme="minorHAnsi" w:hAnsiTheme="minorHAnsi" w:cstheme="minorHAnsi"/>
          <w:i/>
          <w:iCs/>
          <w:sz w:val="20"/>
          <w:szCs w:val="20"/>
        </w:rPr>
      </w:pPr>
    </w:p>
    <w:p w14:paraId="030880B3" w14:textId="77777777" w:rsidR="00557087" w:rsidRPr="00FC4F83" w:rsidRDefault="00557087" w:rsidP="00FB3068">
      <w:pPr>
        <w:pStyle w:val="Textoindependiente"/>
        <w:ind w:firstLine="708"/>
        <w:rPr>
          <w:rFonts w:asciiTheme="minorHAnsi" w:hAnsiTheme="minorHAnsi" w:cstheme="minorHAnsi"/>
          <w:i/>
          <w:iCs/>
          <w:sz w:val="26"/>
          <w:szCs w:val="26"/>
        </w:rPr>
      </w:pPr>
      <w:r w:rsidRPr="00FC4F83">
        <w:rPr>
          <w:rFonts w:asciiTheme="minorHAnsi" w:hAnsiTheme="minorHAnsi" w:cstheme="minorHAnsi"/>
          <w:i/>
          <w:iCs/>
          <w:sz w:val="26"/>
          <w:szCs w:val="26"/>
        </w:rPr>
        <w:t>"</w:t>
      </w:r>
      <w:r w:rsidRPr="00FC4F83">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FC4F83">
        <w:rPr>
          <w:rFonts w:asciiTheme="minorHAnsi" w:hAnsiTheme="minorHAnsi" w:cstheme="minorHAnsi"/>
          <w:i/>
          <w:iCs/>
          <w:sz w:val="26"/>
          <w:szCs w:val="26"/>
        </w:rPr>
        <w:t>. Conforme a la tesis publicada con el número 261, del Tomo VI, del Apéndice al Semanario Judicial de la Federación 1917-1995 bajo el rubro de "FUNDAMENTACIÓN Y MOTIVACIÓN, AMPARO EN CASO DE LA GARANTÍA DE.", por regla general, los efectos de una ejecutoria de</w:t>
      </w:r>
      <w:r w:rsidR="00FB3068" w:rsidRPr="00FC4F83">
        <w:rPr>
          <w:rFonts w:asciiTheme="minorHAnsi" w:hAnsiTheme="minorHAnsi" w:cstheme="minorHAnsi"/>
          <w:i/>
          <w:iCs/>
          <w:sz w:val="26"/>
          <w:szCs w:val="26"/>
        </w:rPr>
        <w:t xml:space="preserve"> </w:t>
      </w:r>
      <w:r w:rsidRPr="00FC4F83">
        <w:rPr>
          <w:rFonts w:asciiTheme="minorHAnsi" w:hAnsiTheme="minorHAnsi" w:cstheme="minorHAnsi"/>
          <w:i/>
          <w:iCs/>
          <w:sz w:val="26"/>
          <w:szCs w:val="26"/>
        </w:rPr>
        <w:t xml:space="preserve">amparo que otorga la protección constitucional por falta de fundamentación y motivación, son los de constreñir a la autoridad responsable a nulificar o dejar sin </w:t>
      </w:r>
    </w:p>
    <w:p w14:paraId="783E121D" w14:textId="77777777" w:rsidR="00557087" w:rsidRPr="00FC4F83" w:rsidRDefault="00557087" w:rsidP="00557087">
      <w:pPr>
        <w:pStyle w:val="Textoindependiente"/>
        <w:rPr>
          <w:rFonts w:asciiTheme="minorHAnsi" w:hAnsiTheme="minorHAnsi" w:cstheme="minorHAnsi"/>
          <w:i/>
          <w:iCs/>
          <w:sz w:val="26"/>
          <w:szCs w:val="26"/>
        </w:rPr>
      </w:pPr>
      <w:proofErr w:type="gramStart"/>
      <w:r w:rsidRPr="00FC4F83">
        <w:rPr>
          <w:rFonts w:asciiTheme="minorHAnsi" w:hAnsiTheme="minorHAnsi" w:cstheme="minorHAnsi"/>
          <w:i/>
          <w:iCs/>
          <w:sz w:val="26"/>
          <w:szCs w:val="26"/>
        </w:rPr>
        <w:t>efectos</w:t>
      </w:r>
      <w:proofErr w:type="gramEnd"/>
      <w:r w:rsidRPr="00FC4F83">
        <w:rPr>
          <w:rFonts w:asciiTheme="minorHAnsi" w:hAnsiTheme="minorHAnsi" w:cstheme="minorHAnsi"/>
          <w:i/>
          <w:iCs/>
          <w:sz w:val="26"/>
          <w:szCs w:val="26"/>
        </w:rPr>
        <w:t xml:space="preserve">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FC4F83">
        <w:rPr>
          <w:rFonts w:asciiTheme="minorHAnsi" w:hAnsiTheme="minorHAnsi" w:cstheme="minorHAnsi"/>
          <w:i/>
          <w:iCs/>
          <w:sz w:val="26"/>
          <w:szCs w:val="26"/>
        </w:rPr>
        <w:t>respuesta  al</w:t>
      </w:r>
      <w:proofErr w:type="gramEnd"/>
      <w:r w:rsidRPr="00FC4F83">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FC4F83">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FC4F83">
        <w:rPr>
          <w:rFonts w:asciiTheme="minorHAnsi" w:hAnsiTheme="minorHAnsi" w:cstheme="minorHAnsi"/>
          <w:sz w:val="22"/>
          <w:szCs w:val="22"/>
        </w:rPr>
        <w:t>./</w:t>
      </w:r>
      <w:proofErr w:type="gramEnd"/>
      <w:r w:rsidRPr="00FC4F83">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FC4F83">
        <w:rPr>
          <w:rFonts w:asciiTheme="minorHAnsi" w:hAnsiTheme="minorHAnsi" w:cstheme="minorHAnsi"/>
          <w:sz w:val="27"/>
          <w:szCs w:val="27"/>
        </w:rPr>
        <w:t>. . . . . . . . . . . . . . . . . . . . . . . . . . . . . . . . . . . . . . . .</w:t>
      </w:r>
    </w:p>
    <w:p w14:paraId="0049E07F" w14:textId="77777777" w:rsidR="00557087" w:rsidRPr="00FC4F83" w:rsidRDefault="00557087" w:rsidP="00557087">
      <w:pPr>
        <w:jc w:val="both"/>
        <w:rPr>
          <w:rFonts w:asciiTheme="minorHAnsi" w:hAnsiTheme="minorHAnsi"/>
          <w:bCs/>
          <w:iCs/>
          <w:sz w:val="20"/>
          <w:szCs w:val="20"/>
        </w:rPr>
      </w:pPr>
    </w:p>
    <w:p w14:paraId="2D361937" w14:textId="77777777" w:rsidR="00557087" w:rsidRPr="00FC4F83" w:rsidRDefault="00557087" w:rsidP="00557087">
      <w:pPr>
        <w:ind w:firstLine="708"/>
        <w:jc w:val="both"/>
        <w:rPr>
          <w:rFonts w:ascii="Calibri" w:hAnsi="Calibri" w:cs="Calibri"/>
          <w:sz w:val="26"/>
          <w:szCs w:val="26"/>
        </w:rPr>
      </w:pPr>
      <w:r w:rsidRPr="00FC4F83">
        <w:rPr>
          <w:rFonts w:ascii="Calibri" w:hAnsi="Calibri" w:cs="Calibri"/>
          <w:b/>
          <w:bCs/>
          <w:i/>
          <w:sz w:val="26"/>
          <w:szCs w:val="26"/>
        </w:rPr>
        <w:t>SEPTIMO.-</w:t>
      </w:r>
      <w:r w:rsidRPr="00FC4F83">
        <w:rPr>
          <w:rFonts w:ascii="Calibri" w:hAnsi="Calibri" w:cs="Calibri"/>
          <w:bCs/>
          <w:sz w:val="26"/>
          <w:szCs w:val="26"/>
        </w:rPr>
        <w:t xml:space="preserve"> De lo solicitado por la parte actora, se encuentra también lo referente al reconocimiento </w:t>
      </w:r>
      <w:r w:rsidRPr="00FC4F83">
        <w:rPr>
          <w:rFonts w:ascii="Calibri" w:hAnsi="Calibri" w:cs="Calibri"/>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14:paraId="0F722BDA" w14:textId="77777777" w:rsidR="00557087" w:rsidRPr="00FC4F83" w:rsidRDefault="00557087" w:rsidP="00557087">
      <w:pPr>
        <w:pStyle w:val="Textoindependiente"/>
        <w:rPr>
          <w:rFonts w:ascii="Calibri" w:hAnsi="Calibri" w:cs="Calibri"/>
          <w:b/>
          <w:bCs/>
          <w:sz w:val="20"/>
          <w:szCs w:val="20"/>
        </w:rPr>
      </w:pPr>
    </w:p>
    <w:p w14:paraId="2A08F608" w14:textId="77777777" w:rsidR="00557087" w:rsidRPr="00FC4F83" w:rsidRDefault="00557087" w:rsidP="00557087">
      <w:pPr>
        <w:ind w:firstLine="708"/>
        <w:jc w:val="both"/>
        <w:rPr>
          <w:rFonts w:ascii="Calibri" w:hAnsi="Calibri" w:cs="Calibri"/>
          <w:sz w:val="26"/>
          <w:szCs w:val="26"/>
        </w:rPr>
      </w:pPr>
      <w:r w:rsidRPr="00FC4F83">
        <w:rPr>
          <w:rFonts w:ascii="Calibri" w:hAnsi="Calibri" w:cs="Calibri"/>
          <w:bCs/>
          <w:sz w:val="26"/>
          <w:szCs w:val="26"/>
        </w:rPr>
        <w:t xml:space="preserve">A </w:t>
      </w:r>
      <w:r w:rsidRPr="00FC4F83">
        <w:rPr>
          <w:rFonts w:ascii="Calibri" w:hAnsi="Calibri" w:cs="Calibri"/>
          <w:sz w:val="26"/>
          <w:szCs w:val="26"/>
        </w:rPr>
        <w:t xml:space="preserve">juicio de este Juzgador, no procede hacer pronunciamiento alguno respecto de las pretensiones señaladas; pues al resultar </w:t>
      </w:r>
      <w:r w:rsidRPr="00FC4F83">
        <w:rPr>
          <w:rFonts w:ascii="Calibri" w:hAnsi="Calibri" w:cs="Calibri"/>
          <w:b/>
          <w:sz w:val="26"/>
          <w:szCs w:val="26"/>
        </w:rPr>
        <w:t>nula</w:t>
      </w:r>
      <w:r w:rsidRPr="00FC4F83">
        <w:rPr>
          <w:rFonts w:ascii="Calibri" w:hAnsi="Calibri" w:cs="Calibri"/>
          <w:sz w:val="26"/>
          <w:szCs w:val="26"/>
        </w:rPr>
        <w:t xml:space="preserve"> la respuesta negativa ficta dada por </w:t>
      </w:r>
      <w:r w:rsidR="004C58A3" w:rsidRPr="00FC4F83">
        <w:rPr>
          <w:rFonts w:ascii="Calibri" w:hAnsi="Calibri" w:cs="Calibri"/>
          <w:sz w:val="26"/>
          <w:szCs w:val="26"/>
        </w:rPr>
        <w:t xml:space="preserve">el </w:t>
      </w:r>
      <w:r w:rsidR="004C58A3" w:rsidRPr="00FC4F83">
        <w:rPr>
          <w:rFonts w:ascii="Calibri" w:hAnsi="Calibri" w:cs="Arial"/>
          <w:b/>
          <w:bCs/>
          <w:sz w:val="26"/>
        </w:rPr>
        <w:t>Director General de Gobierno</w:t>
      </w:r>
      <w:r w:rsidR="004C58A3" w:rsidRPr="00FC4F83">
        <w:rPr>
          <w:rFonts w:ascii="Calibri" w:hAnsi="Calibri" w:cs="Calibri"/>
          <w:sz w:val="26"/>
          <w:szCs w:val="26"/>
        </w:rPr>
        <w:t xml:space="preserve"> </w:t>
      </w:r>
      <w:r w:rsidRPr="00FC4F83">
        <w:rPr>
          <w:rFonts w:ascii="Calibri" w:hAnsi="Calibri" w:cs="Calibri"/>
          <w:sz w:val="26"/>
          <w:szCs w:val="26"/>
        </w:rPr>
        <w:t>demandad</w:t>
      </w:r>
      <w:r w:rsidR="004C58A3" w:rsidRPr="00FC4F83">
        <w:rPr>
          <w:rFonts w:ascii="Calibri" w:hAnsi="Calibri" w:cs="Calibri"/>
          <w:sz w:val="26"/>
          <w:szCs w:val="26"/>
        </w:rPr>
        <w:t>o</w:t>
      </w:r>
      <w:r w:rsidRPr="00FC4F83">
        <w:rPr>
          <w:rFonts w:ascii="Calibri" w:hAnsi="Calibri" w:cs="Calibri"/>
          <w:sz w:val="26"/>
          <w:szCs w:val="26"/>
        </w:rPr>
        <w:t>, a la</w:t>
      </w:r>
      <w:r w:rsidR="004C58A3" w:rsidRPr="00FC4F83">
        <w:rPr>
          <w:rFonts w:ascii="Calibri" w:hAnsi="Calibri" w:cs="Calibri"/>
          <w:sz w:val="26"/>
          <w:szCs w:val="26"/>
        </w:rPr>
        <w:t xml:space="preserve"> petició</w:t>
      </w:r>
      <w:r w:rsidRPr="00FC4F83">
        <w:rPr>
          <w:rFonts w:ascii="Calibri" w:hAnsi="Calibri" w:cs="Calibri"/>
          <w:sz w:val="26"/>
          <w:szCs w:val="26"/>
        </w:rPr>
        <w:t xml:space="preserve">n del </w:t>
      </w:r>
      <w:proofErr w:type="spellStart"/>
      <w:r w:rsidRPr="00FC4F83">
        <w:rPr>
          <w:rFonts w:ascii="Calibri" w:hAnsi="Calibri" w:cs="Calibri"/>
          <w:sz w:val="26"/>
          <w:szCs w:val="26"/>
        </w:rPr>
        <w:t>promovente</w:t>
      </w:r>
      <w:proofErr w:type="spellEnd"/>
      <w:r w:rsidR="004C58A3" w:rsidRPr="00FC4F83">
        <w:rPr>
          <w:rFonts w:ascii="Calibri" w:hAnsi="Calibri" w:cs="Calibri"/>
          <w:sz w:val="26"/>
          <w:szCs w:val="26"/>
        </w:rPr>
        <w:t xml:space="preserve"> formulada el 6 seis de abril del 2018 dos mil dieciocho</w:t>
      </w:r>
      <w:r w:rsidRPr="00FC4F83">
        <w:rPr>
          <w:rFonts w:ascii="Calibri" w:hAnsi="Calibri" w:cs="Calibri"/>
          <w:sz w:val="26"/>
          <w:szCs w:val="26"/>
        </w:rPr>
        <w:t xml:space="preserve">, </w:t>
      </w:r>
      <w:r w:rsidRPr="00FC4F83">
        <w:rPr>
          <w:rFonts w:ascii="Calibri" w:hAnsi="Calibri" w:cs="Calibri"/>
          <w:b/>
          <w:sz w:val="26"/>
          <w:szCs w:val="26"/>
        </w:rPr>
        <w:t>para el determinado efecto de</w:t>
      </w:r>
      <w:r w:rsidRPr="00FC4F83">
        <w:rPr>
          <w:rFonts w:ascii="Calibri" w:hAnsi="Calibri" w:cs="Calibri"/>
          <w:sz w:val="26"/>
          <w:szCs w:val="26"/>
        </w:rPr>
        <w:t xml:space="preserve"> que se funde y motive una respuesta, o bien se remita a la autoridad que se considere competente y que esta emita el acuerdo respect</w:t>
      </w:r>
      <w:r w:rsidR="00F11B72" w:rsidRPr="00FC4F83">
        <w:rPr>
          <w:rFonts w:ascii="Calibri" w:hAnsi="Calibri" w:cs="Calibri"/>
          <w:sz w:val="26"/>
          <w:szCs w:val="26"/>
        </w:rPr>
        <w:t>ivo; tales acciones dependen de</w:t>
      </w:r>
      <w:r w:rsidRPr="00FC4F83">
        <w:rPr>
          <w:rFonts w:ascii="Calibri" w:hAnsi="Calibri" w:cs="Calibri"/>
          <w:sz w:val="26"/>
          <w:szCs w:val="26"/>
        </w:rPr>
        <w:t>l nuevo acto que llegue a emitirse debidamente fundado y motivado; por lo que no surge derecho alguno para reclamar las acciones contenidas en las fracciones II y III del Código de Procedimiento y Justicia Administrativa para el Estado y los Municipios de Guanajuato, pues las mismas son accesorias a la de nulidad total; que es la acción principal; siguiendo para ello, por analogía, el criterio sostenido por el Pleno del Tribunal de Justicia Administrativa del Estado de Guanajuato, visible en la página 111, ciento once de la publicación denominada “</w:t>
      </w:r>
      <w:r w:rsidRPr="00FC4F83">
        <w:rPr>
          <w:rFonts w:ascii="Calibri" w:hAnsi="Calibri" w:cs="Calibri"/>
          <w:i/>
          <w:sz w:val="26"/>
          <w:szCs w:val="26"/>
        </w:rPr>
        <w:t>Criterios 2000-2008”</w:t>
      </w:r>
      <w:r w:rsidRPr="00FC4F83">
        <w:rPr>
          <w:rFonts w:ascii="Calibri" w:hAnsi="Calibri" w:cs="Calibri"/>
          <w:sz w:val="26"/>
          <w:szCs w:val="26"/>
        </w:rPr>
        <w:t xml:space="preserve"> y que establece: .  . . . . . . . . . . . . .</w:t>
      </w:r>
      <w:r w:rsidR="00F11B72" w:rsidRPr="00FC4F83">
        <w:rPr>
          <w:rFonts w:ascii="Calibri" w:hAnsi="Calibri" w:cs="Calibri"/>
          <w:sz w:val="26"/>
          <w:szCs w:val="26"/>
        </w:rPr>
        <w:t xml:space="preserve"> . . . . . . . .  . . </w:t>
      </w:r>
      <w:r w:rsidRPr="00FC4F83">
        <w:rPr>
          <w:rFonts w:ascii="Calibri" w:hAnsi="Calibri" w:cs="Calibri"/>
          <w:sz w:val="26"/>
          <w:szCs w:val="26"/>
        </w:rPr>
        <w:t xml:space="preserve"> </w:t>
      </w:r>
    </w:p>
    <w:p w14:paraId="34D34E59" w14:textId="77777777" w:rsidR="00557087" w:rsidRPr="00FC4F83" w:rsidRDefault="00557087" w:rsidP="00557087">
      <w:pPr>
        <w:jc w:val="both"/>
        <w:rPr>
          <w:rFonts w:ascii="Calibri" w:hAnsi="Calibri" w:cs="Calibri"/>
          <w:sz w:val="20"/>
          <w:szCs w:val="20"/>
        </w:rPr>
      </w:pPr>
    </w:p>
    <w:p w14:paraId="29718413" w14:textId="77777777" w:rsidR="00557087" w:rsidRPr="00FC4F83" w:rsidRDefault="00557087" w:rsidP="00557087">
      <w:pPr>
        <w:ind w:firstLine="709"/>
        <w:jc w:val="both"/>
        <w:rPr>
          <w:rFonts w:ascii="Calibri" w:hAnsi="Calibri" w:cs="Calibri"/>
          <w:sz w:val="26"/>
          <w:szCs w:val="26"/>
        </w:rPr>
      </w:pPr>
      <w:r w:rsidRPr="00FC4F83">
        <w:rPr>
          <w:rFonts w:ascii="Calibri" w:hAnsi="Calibri" w:cs="Calibri"/>
          <w:b/>
          <w:bCs/>
          <w:i/>
          <w:iCs/>
          <w:sz w:val="26"/>
          <w:szCs w:val="26"/>
        </w:rPr>
        <w:t>"ACCIONES PREVISTAS EN LAS FRACCIONES II Y III DEL ARTÍCULO 56 DE LA LEY DE JUSTICIA ADMINISTRATIVA DE GUANAJUATO. NATURALEZA ACCESORIA DE LAS.-</w:t>
      </w:r>
      <w:r w:rsidRPr="00FC4F83">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FC4F83">
        <w:rPr>
          <w:rFonts w:ascii="Calibri" w:hAnsi="Calibri" w:cs="Calibri"/>
          <w:i/>
          <w:iCs/>
          <w:sz w:val="26"/>
          <w:szCs w:val="26"/>
        </w:rPr>
        <w:t xml:space="preserve">.  </w:t>
      </w:r>
      <w:proofErr w:type="gramEnd"/>
      <w:r w:rsidRPr="00FC4F83">
        <w:rPr>
          <w:rFonts w:ascii="Calibri" w:hAnsi="Calibri" w:cs="Calibri"/>
          <w:i/>
          <w:iCs/>
          <w:sz w:val="26"/>
          <w:szCs w:val="26"/>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FC4F83">
        <w:rPr>
          <w:rFonts w:ascii="Calibri" w:hAnsi="Calibri" w:cs="Calibri"/>
          <w:i/>
          <w:iCs/>
          <w:sz w:val="26"/>
          <w:szCs w:val="26"/>
        </w:rPr>
        <w:t>;  de</w:t>
      </w:r>
      <w:proofErr w:type="gramEnd"/>
      <w:r w:rsidRPr="00FC4F83">
        <w:rPr>
          <w:rFonts w:ascii="Calibri" w:hAnsi="Calibri" w:cs="Calibri"/>
          <w:i/>
          <w:iCs/>
          <w:sz w:val="26"/>
          <w:szCs w:val="26"/>
        </w:rPr>
        <w:t xml:space="preserve"> tal suerte que de reconocerse la validez del acto reclamado, por encontrarse apegado a derecho, es incuestionable que las restantes acciones perderían su razón de ser." </w:t>
      </w:r>
      <w:r w:rsidRPr="00FC4F83">
        <w:rPr>
          <w:rFonts w:ascii="Calibri" w:hAnsi="Calibri" w:cs="Calibri"/>
          <w:sz w:val="26"/>
          <w:szCs w:val="26"/>
        </w:rPr>
        <w:t>(</w:t>
      </w:r>
      <w:r w:rsidRPr="00FC4F83">
        <w:rPr>
          <w:rFonts w:ascii="Calibri" w:hAnsi="Calibri" w:cs="Calibri"/>
          <w:sz w:val="22"/>
          <w:szCs w:val="22"/>
        </w:rPr>
        <w:t>Toca 55/03. Recurso de reclamación promovido por Ricardo Sánchez Acevedo e Isidro Sánchez Rangel. Resolución de fecha 13 de agosto de 2003</w:t>
      </w:r>
      <w:r w:rsidRPr="00FC4F83">
        <w:rPr>
          <w:rFonts w:ascii="Calibri" w:hAnsi="Calibri" w:cs="Calibri"/>
          <w:sz w:val="26"/>
          <w:szCs w:val="26"/>
        </w:rPr>
        <w:t>). . . . . . . . . . . . . . . . . . . . . . . . . . . . . . . . . . . . . . .</w:t>
      </w:r>
    </w:p>
    <w:p w14:paraId="02E49B48" w14:textId="77777777" w:rsidR="00557087" w:rsidRPr="00FC4F83" w:rsidRDefault="00557087" w:rsidP="00557087">
      <w:pPr>
        <w:jc w:val="both"/>
        <w:rPr>
          <w:rFonts w:asciiTheme="minorHAnsi" w:hAnsiTheme="minorHAnsi"/>
          <w:bCs/>
          <w:iCs/>
          <w:sz w:val="20"/>
          <w:szCs w:val="20"/>
        </w:rPr>
      </w:pPr>
    </w:p>
    <w:p w14:paraId="1725CC7C" w14:textId="77777777" w:rsidR="00557087" w:rsidRPr="00FC4F83" w:rsidRDefault="00557087" w:rsidP="00557087">
      <w:pPr>
        <w:pStyle w:val="Textoindependiente"/>
        <w:ind w:firstLine="708"/>
        <w:rPr>
          <w:rFonts w:ascii="Calibri" w:hAnsi="Calibri" w:cs="Calibri"/>
          <w:sz w:val="26"/>
          <w:szCs w:val="26"/>
        </w:rPr>
      </w:pPr>
      <w:r w:rsidRPr="00FC4F83">
        <w:rPr>
          <w:rFonts w:ascii="Calibri" w:hAnsi="Calibri" w:cs="Calibri"/>
          <w:sz w:val="26"/>
          <w:szCs w:val="26"/>
        </w:rPr>
        <w:t>Por lo anteriormente expuesto, y con fundamento además en lo dispuesto en los artículos 246, fracción I de la Ley Orgánica Municipal para el Estado de Guanajuato; 249, 261, fracción VI, 262, fracción II</w:t>
      </w:r>
      <w:proofErr w:type="gramStart"/>
      <w:r w:rsidRPr="00FC4F83">
        <w:rPr>
          <w:rFonts w:ascii="Calibri" w:hAnsi="Calibri" w:cs="Calibri"/>
          <w:sz w:val="26"/>
          <w:szCs w:val="26"/>
        </w:rPr>
        <w:t>;  287</w:t>
      </w:r>
      <w:proofErr w:type="gramEnd"/>
      <w:r w:rsidR="00F11B72" w:rsidRPr="00FC4F83">
        <w:rPr>
          <w:rFonts w:ascii="Calibri" w:hAnsi="Calibri" w:cs="Calibri"/>
          <w:sz w:val="26"/>
          <w:szCs w:val="26"/>
        </w:rPr>
        <w:t xml:space="preserve">, 298, 299, 300, fracción </w:t>
      </w:r>
      <w:r w:rsidRPr="00FC4F83">
        <w:rPr>
          <w:rFonts w:ascii="Calibri" w:hAnsi="Calibri" w:cs="Calibri"/>
          <w:sz w:val="26"/>
          <w:szCs w:val="26"/>
        </w:rPr>
        <w:t xml:space="preserve">III, y 302, fracción II; del Código de Procedimiento y Justicia Administrativa para el Estado y los Municipios de Guanajuato, es de resolverse y se. . . . . . . . . . . . . . . . </w:t>
      </w:r>
      <w:r w:rsidR="00F11B72" w:rsidRPr="00FC4F83">
        <w:rPr>
          <w:rFonts w:ascii="Calibri" w:hAnsi="Calibri" w:cs="Calibri"/>
          <w:sz w:val="26"/>
          <w:szCs w:val="26"/>
        </w:rPr>
        <w:t xml:space="preserve">. . </w:t>
      </w:r>
    </w:p>
    <w:p w14:paraId="202274C9" w14:textId="77777777" w:rsidR="00557087" w:rsidRPr="00FC4F83" w:rsidRDefault="00557087" w:rsidP="00557087">
      <w:pPr>
        <w:pStyle w:val="Textoindependiente"/>
        <w:ind w:firstLine="708"/>
        <w:rPr>
          <w:rFonts w:ascii="Calibri" w:hAnsi="Calibri" w:cs="Calibri"/>
          <w:sz w:val="20"/>
          <w:szCs w:val="20"/>
        </w:rPr>
      </w:pPr>
    </w:p>
    <w:p w14:paraId="64E7154A" w14:textId="77777777" w:rsidR="00557087" w:rsidRPr="00FC4F83" w:rsidRDefault="00557087" w:rsidP="00557087">
      <w:pPr>
        <w:pStyle w:val="Textoindependiente"/>
        <w:jc w:val="center"/>
        <w:rPr>
          <w:rFonts w:ascii="Calibri" w:hAnsi="Calibri" w:cs="Calibri"/>
          <w:i/>
          <w:iCs/>
          <w:sz w:val="26"/>
          <w:szCs w:val="26"/>
        </w:rPr>
      </w:pPr>
      <w:r w:rsidRPr="00FC4F83">
        <w:rPr>
          <w:rFonts w:ascii="Calibri" w:hAnsi="Calibri" w:cs="Calibri"/>
          <w:b/>
          <w:i/>
          <w:iCs/>
          <w:sz w:val="26"/>
          <w:szCs w:val="26"/>
        </w:rPr>
        <w:t xml:space="preserve">R E S U E L V </w:t>
      </w:r>
      <w:proofErr w:type="gramStart"/>
      <w:r w:rsidRPr="00FC4F83">
        <w:rPr>
          <w:rFonts w:ascii="Calibri" w:hAnsi="Calibri" w:cs="Calibri"/>
          <w:b/>
          <w:i/>
          <w:iCs/>
          <w:sz w:val="26"/>
          <w:szCs w:val="26"/>
        </w:rPr>
        <w:t xml:space="preserve">E </w:t>
      </w:r>
      <w:r w:rsidRPr="00FC4F83">
        <w:rPr>
          <w:rFonts w:ascii="Calibri" w:hAnsi="Calibri" w:cs="Calibri"/>
          <w:i/>
          <w:iCs/>
          <w:sz w:val="26"/>
          <w:szCs w:val="26"/>
        </w:rPr>
        <w:t>:</w:t>
      </w:r>
      <w:proofErr w:type="gramEnd"/>
    </w:p>
    <w:p w14:paraId="1028A2A9" w14:textId="77777777" w:rsidR="00557087" w:rsidRPr="00FC4F83" w:rsidRDefault="00557087" w:rsidP="00557087">
      <w:pPr>
        <w:pStyle w:val="Textoindependiente"/>
        <w:rPr>
          <w:rFonts w:ascii="Calibri" w:hAnsi="Calibri" w:cs="Calibri"/>
          <w:b/>
          <w:bCs/>
          <w:i/>
          <w:iCs/>
          <w:sz w:val="20"/>
          <w:szCs w:val="20"/>
        </w:rPr>
      </w:pPr>
    </w:p>
    <w:p w14:paraId="01F4DAA8" w14:textId="77777777" w:rsidR="00557087" w:rsidRPr="00FC4F83" w:rsidRDefault="00557087" w:rsidP="00557087">
      <w:pPr>
        <w:pStyle w:val="Textoindependiente"/>
        <w:ind w:firstLine="708"/>
        <w:rPr>
          <w:rFonts w:ascii="Calibri" w:hAnsi="Calibri" w:cs="Calibri"/>
          <w:sz w:val="26"/>
          <w:szCs w:val="26"/>
        </w:rPr>
      </w:pPr>
      <w:r w:rsidRPr="00FC4F83">
        <w:rPr>
          <w:rFonts w:ascii="Calibri" w:hAnsi="Calibri" w:cs="Calibri"/>
          <w:b/>
          <w:bCs/>
          <w:i/>
          <w:iCs/>
          <w:sz w:val="26"/>
          <w:szCs w:val="26"/>
        </w:rPr>
        <w:t>PRIMERO.-</w:t>
      </w:r>
      <w:r w:rsidRPr="00FC4F83">
        <w:rPr>
          <w:rFonts w:ascii="Calibri" w:hAnsi="Calibri" w:cs="Calibri"/>
          <w:sz w:val="26"/>
          <w:szCs w:val="26"/>
        </w:rPr>
        <w:t xml:space="preserve"> Este Juzgado Segundo Administrativo Municipal resultó competente para conocer y resolver del presente proceso administrativo</w:t>
      </w:r>
      <w:proofErr w:type="gramStart"/>
      <w:r w:rsidRPr="00FC4F83">
        <w:rPr>
          <w:rFonts w:ascii="Calibri" w:hAnsi="Calibri" w:cs="Calibri"/>
          <w:sz w:val="26"/>
          <w:szCs w:val="26"/>
        </w:rPr>
        <w:t>. . . . . . . .</w:t>
      </w:r>
      <w:proofErr w:type="gramEnd"/>
    </w:p>
    <w:p w14:paraId="2975076B" w14:textId="77777777" w:rsidR="00557087" w:rsidRPr="00FC4F83" w:rsidRDefault="00557087" w:rsidP="00557087">
      <w:pPr>
        <w:pStyle w:val="Textoindependiente"/>
        <w:rPr>
          <w:rFonts w:ascii="Calibri" w:hAnsi="Calibri" w:cs="Calibri"/>
          <w:sz w:val="22"/>
          <w:szCs w:val="26"/>
        </w:rPr>
      </w:pPr>
    </w:p>
    <w:p w14:paraId="09AA6A0B" w14:textId="3A836E11" w:rsidR="00557087" w:rsidRPr="00FC4F83" w:rsidRDefault="00557087" w:rsidP="00557087">
      <w:pPr>
        <w:pStyle w:val="Textoindependiente"/>
        <w:ind w:firstLine="708"/>
        <w:rPr>
          <w:rFonts w:ascii="Calibri" w:hAnsi="Calibri" w:cs="Calibri"/>
          <w:bCs/>
          <w:iCs/>
          <w:sz w:val="26"/>
          <w:szCs w:val="26"/>
        </w:rPr>
      </w:pPr>
      <w:r w:rsidRPr="00FC4F83">
        <w:rPr>
          <w:rFonts w:ascii="Calibri" w:hAnsi="Calibri" w:cs="Calibri"/>
          <w:b/>
          <w:bCs/>
          <w:i/>
          <w:iCs/>
          <w:sz w:val="26"/>
          <w:szCs w:val="26"/>
        </w:rPr>
        <w:t xml:space="preserve">SEGUNDO.- </w:t>
      </w:r>
      <w:r w:rsidRPr="00FC4F83">
        <w:rPr>
          <w:rFonts w:ascii="Calibri" w:hAnsi="Calibri" w:cs="Calibri"/>
          <w:b/>
          <w:bCs/>
          <w:iCs/>
          <w:sz w:val="26"/>
          <w:szCs w:val="26"/>
        </w:rPr>
        <w:t xml:space="preserve">Se Sobresee </w:t>
      </w:r>
      <w:r w:rsidR="00F11B72" w:rsidRPr="00FC4F83">
        <w:rPr>
          <w:rFonts w:ascii="Calibri" w:hAnsi="Calibri" w:cs="Calibri"/>
          <w:bCs/>
          <w:iCs/>
          <w:sz w:val="26"/>
          <w:szCs w:val="26"/>
        </w:rPr>
        <w:t>el presente proceso respecto de</w:t>
      </w:r>
      <w:r w:rsidR="008343D9" w:rsidRPr="00FC4F83">
        <w:rPr>
          <w:rFonts w:ascii="Calibri" w:hAnsi="Calibri" w:cs="Calibri"/>
          <w:bCs/>
          <w:iCs/>
          <w:sz w:val="26"/>
          <w:szCs w:val="26"/>
        </w:rPr>
        <w:t xml:space="preserve">: </w:t>
      </w:r>
      <w:r w:rsidR="008343D9" w:rsidRPr="00FC4F83">
        <w:rPr>
          <w:rFonts w:ascii="Calibri" w:hAnsi="Calibri" w:cs="Calibri"/>
          <w:b/>
          <w:bCs/>
          <w:iCs/>
          <w:sz w:val="26"/>
          <w:szCs w:val="26"/>
        </w:rPr>
        <w:t>E</w:t>
      </w:r>
      <w:r w:rsidR="00F11B72" w:rsidRPr="00FC4F83">
        <w:rPr>
          <w:rFonts w:ascii="Calibri" w:hAnsi="Calibri" w:cs="Calibri"/>
          <w:b/>
          <w:bCs/>
          <w:iCs/>
          <w:sz w:val="26"/>
          <w:szCs w:val="26"/>
        </w:rPr>
        <w:t>l</w:t>
      </w:r>
      <w:r w:rsidR="00F11B72" w:rsidRPr="00FC4F83">
        <w:rPr>
          <w:rFonts w:ascii="Calibri" w:hAnsi="Calibri" w:cs="Calibri"/>
          <w:bCs/>
          <w:iCs/>
          <w:sz w:val="26"/>
          <w:szCs w:val="26"/>
        </w:rPr>
        <w:t xml:space="preserve"> </w:t>
      </w:r>
      <w:r w:rsidRPr="00FC4F83">
        <w:rPr>
          <w:rFonts w:ascii="Calibri" w:hAnsi="Calibri" w:cs="Calibri"/>
          <w:b/>
          <w:iCs/>
          <w:sz w:val="26"/>
          <w:szCs w:val="26"/>
        </w:rPr>
        <w:t>Presidente Municipal</w:t>
      </w:r>
      <w:r w:rsidRPr="00FC4F83">
        <w:rPr>
          <w:rFonts w:ascii="Calibri" w:hAnsi="Calibri" w:cs="Calibri"/>
          <w:bCs/>
          <w:iCs/>
          <w:sz w:val="26"/>
          <w:szCs w:val="26"/>
        </w:rPr>
        <w:t xml:space="preserve"> </w:t>
      </w:r>
      <w:r w:rsidRPr="00FC4F83">
        <w:rPr>
          <w:rFonts w:ascii="Calibri" w:hAnsi="Calibri" w:cs="Calibri"/>
          <w:b/>
          <w:bCs/>
          <w:iCs/>
          <w:sz w:val="26"/>
          <w:szCs w:val="26"/>
        </w:rPr>
        <w:t>de León, Guanajuato</w:t>
      </w:r>
      <w:r w:rsidR="009C7C55" w:rsidRPr="00FC4F83">
        <w:rPr>
          <w:rFonts w:ascii="Calibri" w:hAnsi="Calibri" w:cs="Calibri"/>
          <w:b/>
          <w:bCs/>
          <w:iCs/>
          <w:sz w:val="26"/>
          <w:szCs w:val="26"/>
        </w:rPr>
        <w:t>;</w:t>
      </w:r>
      <w:r w:rsidRPr="00FC4F83">
        <w:rPr>
          <w:rFonts w:ascii="Calibri" w:hAnsi="Calibri" w:cs="Calibri"/>
          <w:bCs/>
          <w:iCs/>
          <w:sz w:val="26"/>
          <w:szCs w:val="26"/>
        </w:rPr>
        <w:t xml:space="preserve"> </w:t>
      </w:r>
      <w:r w:rsidR="00F11B72" w:rsidRPr="00FC4F83">
        <w:rPr>
          <w:rFonts w:ascii="Calibri" w:hAnsi="Calibri" w:cs="Calibri"/>
          <w:b/>
          <w:bCs/>
          <w:iCs/>
          <w:sz w:val="26"/>
          <w:szCs w:val="26"/>
        </w:rPr>
        <w:t>la</w:t>
      </w:r>
      <w:r w:rsidR="00F11B72" w:rsidRPr="00FC4F83">
        <w:rPr>
          <w:rFonts w:ascii="Calibri" w:hAnsi="Calibri" w:cs="Calibri"/>
          <w:bCs/>
          <w:iCs/>
          <w:sz w:val="26"/>
          <w:szCs w:val="26"/>
        </w:rPr>
        <w:t xml:space="preserve"> </w:t>
      </w:r>
      <w:r w:rsidR="008343D9" w:rsidRPr="00FC4F83">
        <w:rPr>
          <w:rFonts w:ascii="Calibri" w:hAnsi="Calibri"/>
          <w:b/>
          <w:sz w:val="26"/>
          <w:szCs w:val="26"/>
        </w:rPr>
        <w:t>T</w:t>
      </w:r>
      <w:r w:rsidR="00F11B72" w:rsidRPr="00FC4F83">
        <w:rPr>
          <w:rFonts w:ascii="Calibri" w:hAnsi="Calibri"/>
          <w:b/>
          <w:sz w:val="26"/>
          <w:szCs w:val="26"/>
        </w:rPr>
        <w:t>itular de la Unidad de Transparencia del Municipio de León, Guanajuato</w:t>
      </w:r>
      <w:r w:rsidR="009C7C55" w:rsidRPr="00FC4F83">
        <w:rPr>
          <w:rFonts w:ascii="Calibri" w:hAnsi="Calibri"/>
          <w:b/>
          <w:sz w:val="26"/>
          <w:szCs w:val="26"/>
        </w:rPr>
        <w:t>;</w:t>
      </w:r>
      <w:r w:rsidR="00F11B72" w:rsidRPr="00FC4F83">
        <w:rPr>
          <w:rFonts w:ascii="Calibri" w:hAnsi="Calibri"/>
          <w:b/>
          <w:sz w:val="26"/>
          <w:szCs w:val="26"/>
        </w:rPr>
        <w:t xml:space="preserve"> el Secretario Particular del Presidente Municipal</w:t>
      </w:r>
      <w:r w:rsidR="009C7C55" w:rsidRPr="00FC4F83">
        <w:rPr>
          <w:rFonts w:ascii="Calibri" w:hAnsi="Calibri"/>
          <w:b/>
          <w:sz w:val="26"/>
          <w:szCs w:val="26"/>
        </w:rPr>
        <w:t>;</w:t>
      </w:r>
      <w:r w:rsidR="00F11B72" w:rsidRPr="00FC4F83">
        <w:rPr>
          <w:rFonts w:ascii="Calibri" w:hAnsi="Calibri"/>
          <w:b/>
          <w:sz w:val="26"/>
          <w:szCs w:val="26"/>
        </w:rPr>
        <w:t xml:space="preserve"> el Secretario de Seguridad Púb</w:t>
      </w:r>
      <w:r w:rsidR="009C7C55" w:rsidRPr="00FC4F83">
        <w:rPr>
          <w:rFonts w:ascii="Calibri" w:hAnsi="Calibri"/>
          <w:b/>
          <w:sz w:val="26"/>
          <w:szCs w:val="26"/>
        </w:rPr>
        <w:t>l</w:t>
      </w:r>
      <w:r w:rsidR="00F11B72" w:rsidRPr="00FC4F83">
        <w:rPr>
          <w:rFonts w:ascii="Calibri" w:hAnsi="Calibri"/>
          <w:b/>
          <w:sz w:val="26"/>
          <w:szCs w:val="26"/>
        </w:rPr>
        <w:t>ica</w:t>
      </w:r>
      <w:r w:rsidR="00AE6878" w:rsidRPr="00FC4F83">
        <w:rPr>
          <w:rFonts w:ascii="Calibri" w:hAnsi="Calibri"/>
          <w:b/>
          <w:sz w:val="26"/>
          <w:szCs w:val="26"/>
        </w:rPr>
        <w:t>;</w:t>
      </w:r>
      <w:r w:rsidR="00F11B72" w:rsidRPr="00FC4F83">
        <w:rPr>
          <w:rFonts w:ascii="Calibri" w:hAnsi="Calibri"/>
          <w:b/>
          <w:sz w:val="26"/>
          <w:szCs w:val="26"/>
        </w:rPr>
        <w:t xml:space="preserve"> el Director General de Tránsito</w:t>
      </w:r>
      <w:r w:rsidR="00AE6878" w:rsidRPr="00FC4F83">
        <w:rPr>
          <w:rFonts w:ascii="Calibri" w:hAnsi="Calibri"/>
          <w:b/>
          <w:sz w:val="26"/>
          <w:szCs w:val="26"/>
        </w:rPr>
        <w:t>;</w:t>
      </w:r>
      <w:r w:rsidR="00F11B72" w:rsidRPr="00FC4F83">
        <w:rPr>
          <w:rFonts w:ascii="Calibri" w:hAnsi="Calibri"/>
          <w:b/>
          <w:sz w:val="26"/>
          <w:szCs w:val="26"/>
        </w:rPr>
        <w:t xml:space="preserve"> y</w:t>
      </w:r>
      <w:r w:rsidR="00AE6878" w:rsidRPr="00FC4F83">
        <w:rPr>
          <w:rFonts w:ascii="Calibri" w:hAnsi="Calibri"/>
          <w:b/>
          <w:sz w:val="26"/>
          <w:szCs w:val="26"/>
        </w:rPr>
        <w:t>,</w:t>
      </w:r>
      <w:r w:rsidR="00F11B72" w:rsidRPr="00FC4F83">
        <w:rPr>
          <w:rFonts w:ascii="Calibri" w:hAnsi="Calibri"/>
          <w:b/>
          <w:sz w:val="26"/>
          <w:szCs w:val="26"/>
        </w:rPr>
        <w:t xml:space="preserve"> de la Directora General de Ingresos</w:t>
      </w:r>
      <w:r w:rsidR="00F11B72" w:rsidRPr="00FC4F83">
        <w:rPr>
          <w:rFonts w:ascii="Calibri" w:hAnsi="Calibri"/>
          <w:sz w:val="26"/>
          <w:szCs w:val="26"/>
        </w:rPr>
        <w:t xml:space="preserve">; </w:t>
      </w:r>
      <w:r w:rsidRPr="00FC4F83">
        <w:rPr>
          <w:rFonts w:ascii="Calibri" w:hAnsi="Calibri" w:cs="Calibri"/>
          <w:bCs/>
          <w:iCs/>
          <w:sz w:val="26"/>
          <w:szCs w:val="26"/>
        </w:rPr>
        <w:t>según l</w:t>
      </w:r>
      <w:r w:rsidR="00F11B72" w:rsidRPr="00FC4F83">
        <w:rPr>
          <w:rFonts w:ascii="Calibri" w:hAnsi="Calibri" w:cs="Calibri"/>
          <w:bCs/>
          <w:iCs/>
          <w:sz w:val="26"/>
          <w:szCs w:val="26"/>
        </w:rPr>
        <w:t>as</w:t>
      </w:r>
      <w:r w:rsidRPr="00FC4F83">
        <w:rPr>
          <w:rFonts w:ascii="Calibri" w:hAnsi="Calibri" w:cs="Calibri"/>
          <w:bCs/>
          <w:iCs/>
          <w:sz w:val="26"/>
          <w:szCs w:val="26"/>
        </w:rPr>
        <w:t xml:space="preserve"> </w:t>
      </w:r>
      <w:r w:rsidR="00F11B72" w:rsidRPr="00FC4F83">
        <w:rPr>
          <w:rFonts w:ascii="Calibri" w:hAnsi="Calibri" w:cs="Calibri"/>
          <w:bCs/>
          <w:iCs/>
          <w:sz w:val="26"/>
          <w:szCs w:val="26"/>
        </w:rPr>
        <w:t xml:space="preserve">argumentaciones jurídicas contenidas en </w:t>
      </w:r>
      <w:r w:rsidRPr="00FC4F83">
        <w:rPr>
          <w:rFonts w:ascii="Calibri" w:hAnsi="Calibri" w:cs="Calibri"/>
          <w:bCs/>
          <w:iCs/>
          <w:sz w:val="26"/>
          <w:szCs w:val="26"/>
        </w:rPr>
        <w:t xml:space="preserve">el Considerando Cuarto de la presente resolución. </w:t>
      </w:r>
      <w:r w:rsidRPr="00FC4F83">
        <w:rPr>
          <w:rFonts w:asciiTheme="minorHAnsi" w:hAnsiTheme="minorHAnsi" w:cstheme="minorHAnsi"/>
          <w:sz w:val="26"/>
          <w:szCs w:val="26"/>
        </w:rPr>
        <w:t>. .</w:t>
      </w:r>
      <w:r w:rsidR="00F11B72" w:rsidRPr="00FC4F83">
        <w:rPr>
          <w:rFonts w:asciiTheme="minorHAnsi" w:hAnsiTheme="minorHAnsi" w:cstheme="minorHAnsi"/>
          <w:sz w:val="26"/>
          <w:szCs w:val="26"/>
        </w:rPr>
        <w:t xml:space="preserve"> . . . . . . . . . . . . </w:t>
      </w:r>
    </w:p>
    <w:p w14:paraId="69B2EE20" w14:textId="77777777" w:rsidR="00557087" w:rsidRPr="00FC4F83" w:rsidRDefault="00557087" w:rsidP="00557087">
      <w:pPr>
        <w:pStyle w:val="Textoindependiente"/>
        <w:ind w:firstLine="708"/>
        <w:rPr>
          <w:rFonts w:ascii="Calibri" w:hAnsi="Calibri" w:cs="Calibri"/>
          <w:bCs/>
          <w:iCs/>
          <w:sz w:val="26"/>
          <w:szCs w:val="26"/>
        </w:rPr>
      </w:pPr>
    </w:p>
    <w:p w14:paraId="1066426E" w14:textId="1520C825" w:rsidR="00557087" w:rsidRPr="00FC4F83" w:rsidRDefault="00557087" w:rsidP="00557087">
      <w:pPr>
        <w:pStyle w:val="Textoindependiente"/>
        <w:ind w:firstLine="708"/>
        <w:rPr>
          <w:rFonts w:ascii="Calibri" w:hAnsi="Calibri" w:cs="Calibri"/>
          <w:sz w:val="26"/>
          <w:szCs w:val="26"/>
        </w:rPr>
      </w:pPr>
      <w:r w:rsidRPr="00FC4F83">
        <w:rPr>
          <w:rFonts w:ascii="Calibri" w:hAnsi="Calibri" w:cs="Calibri"/>
          <w:b/>
          <w:i/>
          <w:sz w:val="26"/>
          <w:szCs w:val="26"/>
        </w:rPr>
        <w:t>TERCERO.-</w:t>
      </w:r>
      <w:r w:rsidRPr="00FC4F83">
        <w:rPr>
          <w:rFonts w:ascii="Calibri" w:hAnsi="Calibri" w:cs="Calibri"/>
          <w:sz w:val="26"/>
          <w:szCs w:val="26"/>
        </w:rPr>
        <w:t xml:space="preserve"> Resultó procedente el proceso administrativo interpuesto por el ciudadano </w:t>
      </w:r>
      <w:r w:rsidR="00FC4F83" w:rsidRPr="00FC4F83">
        <w:rPr>
          <w:rFonts w:ascii="Calibri" w:hAnsi="Calibri" w:cs="Arial"/>
          <w:sz w:val="26"/>
          <w:szCs w:val="27"/>
        </w:rPr>
        <w:t>(…)</w:t>
      </w:r>
      <w:proofErr w:type="gramStart"/>
      <w:r w:rsidRPr="00FC4F83">
        <w:rPr>
          <w:rFonts w:asciiTheme="minorHAnsi" w:hAnsiTheme="minorHAnsi" w:cstheme="minorHAnsi"/>
          <w:b/>
          <w:sz w:val="26"/>
        </w:rPr>
        <w:t xml:space="preserve">,  </w:t>
      </w:r>
      <w:r w:rsidR="00F11B72" w:rsidRPr="00FC4F83">
        <w:rPr>
          <w:rFonts w:asciiTheme="minorHAnsi" w:hAnsiTheme="minorHAnsi" w:cstheme="minorHAnsi"/>
          <w:sz w:val="26"/>
        </w:rPr>
        <w:t>en</w:t>
      </w:r>
      <w:proofErr w:type="gramEnd"/>
      <w:r w:rsidR="00F11B72" w:rsidRPr="00FC4F83">
        <w:rPr>
          <w:rFonts w:asciiTheme="minorHAnsi" w:hAnsiTheme="minorHAnsi" w:cstheme="minorHAnsi"/>
          <w:sz w:val="26"/>
        </w:rPr>
        <w:t xml:space="preserve"> relación a la</w:t>
      </w:r>
      <w:r w:rsidRPr="00FC4F83">
        <w:rPr>
          <w:rFonts w:asciiTheme="minorHAnsi" w:hAnsiTheme="minorHAnsi" w:cstheme="minorHAnsi"/>
          <w:sz w:val="26"/>
        </w:rPr>
        <w:t xml:space="preserve"> restante autoridad demandada</w:t>
      </w:r>
      <w:r w:rsidR="00F11B72" w:rsidRPr="00FC4F83">
        <w:rPr>
          <w:rFonts w:asciiTheme="minorHAnsi" w:hAnsiTheme="minorHAnsi" w:cstheme="minorHAnsi"/>
          <w:sz w:val="26"/>
        </w:rPr>
        <w:t xml:space="preserve">: </w:t>
      </w:r>
      <w:r w:rsidR="00F11B72" w:rsidRPr="00FC4F83">
        <w:rPr>
          <w:rFonts w:ascii="Calibri" w:hAnsi="Calibri" w:cs="Arial"/>
          <w:b/>
          <w:bCs/>
          <w:sz w:val="26"/>
        </w:rPr>
        <w:t>Director General de Gobierno</w:t>
      </w:r>
      <w:r w:rsidRPr="00FC4F83">
        <w:rPr>
          <w:rFonts w:ascii="Calibri" w:hAnsi="Calibri" w:cs="Calibri"/>
          <w:sz w:val="26"/>
          <w:szCs w:val="26"/>
        </w:rPr>
        <w:t>. . . . . . . . . . . . . . . . . . . .</w:t>
      </w:r>
      <w:r w:rsidR="00F11B72" w:rsidRPr="00FC4F83">
        <w:rPr>
          <w:rFonts w:ascii="Calibri" w:hAnsi="Calibri" w:cs="Calibri"/>
          <w:sz w:val="26"/>
          <w:szCs w:val="26"/>
        </w:rPr>
        <w:t xml:space="preserve"> . . . . . . . . . . . . . </w:t>
      </w:r>
    </w:p>
    <w:p w14:paraId="3E0F32A7" w14:textId="77777777" w:rsidR="00557087" w:rsidRPr="00FC4F83" w:rsidRDefault="00557087" w:rsidP="00557087">
      <w:pPr>
        <w:pStyle w:val="Textoindependiente"/>
        <w:ind w:firstLine="708"/>
        <w:rPr>
          <w:rFonts w:ascii="Calibri" w:hAnsi="Calibri" w:cs="Calibri"/>
          <w:sz w:val="20"/>
          <w:szCs w:val="20"/>
        </w:rPr>
      </w:pPr>
    </w:p>
    <w:p w14:paraId="68170F73" w14:textId="27D41DC5" w:rsidR="002A1824" w:rsidRPr="00FC4F83" w:rsidRDefault="00557087" w:rsidP="00F11B72">
      <w:pPr>
        <w:pStyle w:val="Textoindependiente"/>
        <w:ind w:firstLine="708"/>
        <w:rPr>
          <w:rFonts w:ascii="Calibri" w:hAnsi="Calibri" w:cs="Calibri"/>
          <w:sz w:val="26"/>
          <w:szCs w:val="26"/>
        </w:rPr>
      </w:pPr>
      <w:r w:rsidRPr="00FC4F83">
        <w:rPr>
          <w:rFonts w:ascii="Calibri" w:hAnsi="Calibri" w:cs="Calibri"/>
          <w:b/>
          <w:bCs/>
          <w:i/>
          <w:iCs/>
          <w:sz w:val="26"/>
          <w:szCs w:val="26"/>
        </w:rPr>
        <w:t xml:space="preserve">CUARTO.- </w:t>
      </w:r>
      <w:r w:rsidRPr="00FC4F83">
        <w:rPr>
          <w:rFonts w:ascii="Calibri" w:hAnsi="Calibri" w:cs="Calibri"/>
          <w:b/>
          <w:sz w:val="26"/>
          <w:szCs w:val="26"/>
        </w:rPr>
        <w:t>Se</w:t>
      </w:r>
      <w:r w:rsidRPr="00FC4F83">
        <w:rPr>
          <w:rFonts w:ascii="Calibri" w:hAnsi="Calibri" w:cs="Calibri"/>
          <w:sz w:val="26"/>
          <w:szCs w:val="26"/>
        </w:rPr>
        <w:t xml:space="preserve"> </w:t>
      </w:r>
      <w:r w:rsidRPr="00FC4F83">
        <w:rPr>
          <w:rFonts w:asciiTheme="minorHAnsi" w:hAnsiTheme="minorHAnsi" w:cstheme="minorHAnsi"/>
          <w:b/>
          <w:iCs/>
          <w:sz w:val="26"/>
          <w:szCs w:val="26"/>
        </w:rPr>
        <w:t xml:space="preserve">Decreta la Nulidad </w:t>
      </w:r>
      <w:r w:rsidRPr="00FC4F83">
        <w:rPr>
          <w:rFonts w:asciiTheme="minorHAnsi" w:hAnsiTheme="minorHAnsi" w:cstheme="minorHAnsi"/>
          <w:sz w:val="26"/>
          <w:szCs w:val="26"/>
        </w:rPr>
        <w:t xml:space="preserve">de la </w:t>
      </w:r>
      <w:r w:rsidRPr="00FC4F83">
        <w:rPr>
          <w:rFonts w:asciiTheme="minorHAnsi" w:hAnsiTheme="minorHAnsi" w:cstheme="minorHAnsi"/>
          <w:b/>
          <w:bCs/>
          <w:sz w:val="26"/>
          <w:szCs w:val="26"/>
        </w:rPr>
        <w:t>Negativa Ficta</w:t>
      </w:r>
      <w:r w:rsidRPr="00FC4F83">
        <w:rPr>
          <w:rFonts w:asciiTheme="minorHAnsi" w:hAnsiTheme="minorHAnsi" w:cstheme="minorHAnsi"/>
          <w:sz w:val="26"/>
          <w:szCs w:val="26"/>
        </w:rPr>
        <w:t xml:space="preserve"> atribuida a</w:t>
      </w:r>
      <w:r w:rsidR="00F11B72" w:rsidRPr="00FC4F83">
        <w:rPr>
          <w:rFonts w:asciiTheme="minorHAnsi" w:hAnsiTheme="minorHAnsi" w:cstheme="minorHAnsi"/>
          <w:sz w:val="26"/>
          <w:szCs w:val="26"/>
        </w:rPr>
        <w:t xml:space="preserve"> </w:t>
      </w:r>
      <w:r w:rsidRPr="00FC4F83">
        <w:rPr>
          <w:rFonts w:asciiTheme="minorHAnsi" w:hAnsiTheme="minorHAnsi" w:cstheme="minorHAnsi"/>
          <w:sz w:val="26"/>
          <w:szCs w:val="26"/>
        </w:rPr>
        <w:t>l</w:t>
      </w:r>
      <w:r w:rsidR="00F11B72" w:rsidRPr="00FC4F83">
        <w:rPr>
          <w:rFonts w:asciiTheme="minorHAnsi" w:hAnsiTheme="minorHAnsi" w:cstheme="minorHAnsi"/>
          <w:sz w:val="26"/>
          <w:szCs w:val="26"/>
        </w:rPr>
        <w:t>a</w:t>
      </w:r>
      <w:r w:rsidRPr="00FC4F83">
        <w:rPr>
          <w:rFonts w:asciiTheme="minorHAnsi" w:hAnsiTheme="minorHAnsi" w:cstheme="minorHAnsi"/>
          <w:sz w:val="26"/>
          <w:szCs w:val="26"/>
        </w:rPr>
        <w:t xml:space="preserve"> autoridad demandada:</w:t>
      </w:r>
      <w:r w:rsidRPr="00FC4F83">
        <w:rPr>
          <w:rFonts w:ascii="Calibri" w:hAnsi="Calibri" w:cs="Calibri"/>
          <w:sz w:val="26"/>
          <w:szCs w:val="26"/>
        </w:rPr>
        <w:t xml:space="preserve"> </w:t>
      </w:r>
      <w:r w:rsidR="00F11B72" w:rsidRPr="00FC4F83">
        <w:rPr>
          <w:rFonts w:ascii="Calibri" w:hAnsi="Calibri" w:cs="Calibri"/>
          <w:b/>
          <w:sz w:val="26"/>
          <w:szCs w:val="26"/>
        </w:rPr>
        <w:t>Director General de Gobierno</w:t>
      </w:r>
      <w:r w:rsidRPr="00FC4F83">
        <w:rPr>
          <w:rFonts w:ascii="Calibri" w:hAnsi="Calibri"/>
          <w:sz w:val="26"/>
          <w:szCs w:val="26"/>
        </w:rPr>
        <w:t xml:space="preserve">; </w:t>
      </w:r>
      <w:r w:rsidRPr="00FC4F83">
        <w:rPr>
          <w:rFonts w:ascii="Calibri" w:hAnsi="Calibri"/>
          <w:b/>
          <w:sz w:val="26"/>
          <w:szCs w:val="26"/>
        </w:rPr>
        <w:t>para el efecto</w:t>
      </w:r>
      <w:r w:rsidRPr="00FC4F83">
        <w:rPr>
          <w:rFonts w:ascii="Calibri" w:hAnsi="Calibri"/>
          <w:sz w:val="26"/>
          <w:szCs w:val="26"/>
        </w:rPr>
        <w:t xml:space="preserve"> de que la señalada autoridad </w:t>
      </w:r>
      <w:r w:rsidR="00F11B72" w:rsidRPr="00FC4F83">
        <w:rPr>
          <w:rFonts w:ascii="Calibri" w:hAnsi="Calibri"/>
          <w:b/>
          <w:sz w:val="26"/>
          <w:szCs w:val="26"/>
        </w:rPr>
        <w:t>dé</w:t>
      </w:r>
      <w:r w:rsidRPr="00FC4F83">
        <w:rPr>
          <w:rFonts w:ascii="Calibri" w:hAnsi="Calibri"/>
          <w:b/>
          <w:sz w:val="26"/>
          <w:szCs w:val="26"/>
        </w:rPr>
        <w:t xml:space="preserve"> respuesta</w:t>
      </w:r>
      <w:r w:rsidRPr="00FC4F83">
        <w:rPr>
          <w:rFonts w:ascii="Calibri" w:hAnsi="Calibri"/>
          <w:sz w:val="26"/>
          <w:szCs w:val="26"/>
        </w:rPr>
        <w:t xml:space="preserve"> debidamente fundada y motivada, a la </w:t>
      </w:r>
      <w:r w:rsidR="00F11B72" w:rsidRPr="00FC4F83">
        <w:rPr>
          <w:rFonts w:ascii="Calibri" w:hAnsi="Calibri"/>
          <w:sz w:val="26"/>
          <w:szCs w:val="26"/>
        </w:rPr>
        <w:t>petició</w:t>
      </w:r>
      <w:r w:rsidRPr="00FC4F83">
        <w:rPr>
          <w:rFonts w:ascii="Calibri" w:hAnsi="Calibri"/>
          <w:sz w:val="26"/>
          <w:szCs w:val="26"/>
        </w:rPr>
        <w:t xml:space="preserve">n presentada por el ciudadano </w:t>
      </w:r>
      <w:r w:rsidR="00FC4F83" w:rsidRPr="00FC4F83">
        <w:rPr>
          <w:rFonts w:ascii="Calibri" w:hAnsi="Calibri" w:cs="Arial"/>
          <w:sz w:val="26"/>
          <w:szCs w:val="27"/>
        </w:rPr>
        <w:t>(…)</w:t>
      </w:r>
      <w:r w:rsidR="00F11B72" w:rsidRPr="00FC4F83">
        <w:rPr>
          <w:rFonts w:asciiTheme="minorHAnsi" w:hAnsiTheme="minorHAnsi" w:cstheme="minorHAnsi"/>
          <w:b/>
          <w:sz w:val="26"/>
        </w:rPr>
        <w:t xml:space="preserve"> </w:t>
      </w:r>
      <w:r w:rsidR="00F11B72" w:rsidRPr="00FC4F83">
        <w:rPr>
          <w:rFonts w:asciiTheme="minorHAnsi" w:hAnsiTheme="minorHAnsi" w:cstheme="minorHAnsi"/>
          <w:sz w:val="26"/>
        </w:rPr>
        <w:t xml:space="preserve">el día 6 seis de abril del año 2018 dos mil dieciocho, relativa a la entrega del listado de las </w:t>
      </w:r>
      <w:r w:rsidR="002A1824" w:rsidRPr="00FC4F83">
        <w:rPr>
          <w:rFonts w:asciiTheme="minorHAnsi" w:hAnsiTheme="minorHAnsi" w:cstheme="minorHAnsi"/>
          <w:sz w:val="26"/>
        </w:rPr>
        <w:t xml:space="preserve">1,177 mil ciento setenta y siete </w:t>
      </w:r>
      <w:r w:rsidR="00F11B72" w:rsidRPr="00FC4F83">
        <w:rPr>
          <w:rFonts w:asciiTheme="minorHAnsi" w:hAnsiTheme="minorHAnsi" w:cstheme="minorHAnsi"/>
          <w:sz w:val="26"/>
        </w:rPr>
        <w:t xml:space="preserve">actas de infracción </w:t>
      </w:r>
      <w:r w:rsidR="002A1824" w:rsidRPr="00FC4F83">
        <w:rPr>
          <w:rFonts w:asciiTheme="minorHAnsi" w:hAnsiTheme="minorHAnsi" w:cstheme="minorHAnsi"/>
          <w:sz w:val="26"/>
        </w:rPr>
        <w:t>a que hizo referencia</w:t>
      </w:r>
      <w:r w:rsidR="002A1824" w:rsidRPr="00FC4F83">
        <w:rPr>
          <w:rFonts w:ascii="Calibri" w:hAnsi="Calibri" w:cs="Calibri"/>
          <w:sz w:val="26"/>
          <w:szCs w:val="26"/>
        </w:rPr>
        <w:t>; petició</w:t>
      </w:r>
      <w:r w:rsidRPr="00FC4F83">
        <w:rPr>
          <w:rFonts w:ascii="Calibri" w:hAnsi="Calibri" w:cs="Calibri"/>
          <w:sz w:val="26"/>
          <w:szCs w:val="26"/>
        </w:rPr>
        <w:t>n que le fue</w:t>
      </w:r>
    </w:p>
    <w:p w14:paraId="57B8A65D" w14:textId="77777777" w:rsidR="002A1824" w:rsidRPr="00FC4F83" w:rsidRDefault="002A1824" w:rsidP="00F11B72">
      <w:pPr>
        <w:pStyle w:val="Textoindependiente"/>
        <w:ind w:firstLine="708"/>
        <w:rPr>
          <w:rFonts w:ascii="Calibri" w:hAnsi="Calibri" w:cs="Calibri"/>
          <w:sz w:val="26"/>
          <w:szCs w:val="26"/>
        </w:rPr>
      </w:pPr>
    </w:p>
    <w:p w14:paraId="61D313BA" w14:textId="77777777" w:rsidR="002A1824" w:rsidRPr="00FC4F83" w:rsidRDefault="002A1824" w:rsidP="002A1824">
      <w:pPr>
        <w:pStyle w:val="Textoindependiente"/>
        <w:ind w:firstLine="708"/>
        <w:jc w:val="right"/>
        <w:rPr>
          <w:rFonts w:asciiTheme="minorHAnsi" w:hAnsiTheme="minorHAnsi" w:cstheme="minorHAnsi"/>
          <w:b/>
          <w:bCs/>
          <w:iCs/>
          <w:sz w:val="26"/>
          <w:szCs w:val="26"/>
        </w:rPr>
      </w:pPr>
      <w:r w:rsidRPr="00FC4F83">
        <w:rPr>
          <w:rFonts w:asciiTheme="minorHAnsi" w:hAnsiTheme="minorHAnsi" w:cstheme="minorHAnsi"/>
          <w:b/>
          <w:bCs/>
          <w:iCs/>
          <w:sz w:val="26"/>
          <w:szCs w:val="26"/>
        </w:rPr>
        <w:t>Expediente número 1115/2doJAM/2018-JN</w:t>
      </w:r>
    </w:p>
    <w:p w14:paraId="79A8AD85" w14:textId="77777777" w:rsidR="002A1824" w:rsidRPr="00FC4F83" w:rsidRDefault="002A1824" w:rsidP="00F11B72">
      <w:pPr>
        <w:pStyle w:val="Textoindependiente"/>
        <w:ind w:firstLine="708"/>
        <w:rPr>
          <w:rFonts w:ascii="Calibri" w:hAnsi="Calibri" w:cs="Calibri"/>
          <w:sz w:val="26"/>
          <w:szCs w:val="26"/>
        </w:rPr>
      </w:pPr>
    </w:p>
    <w:p w14:paraId="5715B72F" w14:textId="77777777" w:rsidR="00557087" w:rsidRPr="00FC4F83" w:rsidRDefault="00557087" w:rsidP="002A1824">
      <w:pPr>
        <w:pStyle w:val="Textoindependiente"/>
        <w:rPr>
          <w:rFonts w:ascii="Calibri" w:hAnsi="Calibri" w:cs="Calibri"/>
          <w:b/>
          <w:bCs/>
          <w:i/>
          <w:iCs/>
          <w:sz w:val="26"/>
          <w:szCs w:val="26"/>
        </w:rPr>
      </w:pPr>
      <w:proofErr w:type="gramStart"/>
      <w:r w:rsidRPr="00FC4F83">
        <w:rPr>
          <w:rFonts w:ascii="Calibri" w:hAnsi="Calibri" w:cs="Calibri"/>
          <w:sz w:val="26"/>
          <w:szCs w:val="26"/>
        </w:rPr>
        <w:lastRenderedPageBreak/>
        <w:t>turnada</w:t>
      </w:r>
      <w:proofErr w:type="gramEnd"/>
      <w:r w:rsidRPr="00FC4F83">
        <w:rPr>
          <w:rFonts w:ascii="Calibri" w:hAnsi="Calibri" w:cs="Calibri"/>
          <w:sz w:val="26"/>
          <w:szCs w:val="26"/>
        </w:rPr>
        <w:t xml:space="preserve"> por el Presidente Municipal de León, Guanajuato, como se ha visto en esta misma resolución</w:t>
      </w:r>
      <w:r w:rsidRPr="00FC4F83">
        <w:rPr>
          <w:rFonts w:ascii="Calibri" w:hAnsi="Calibri"/>
          <w:sz w:val="26"/>
          <w:szCs w:val="26"/>
        </w:rPr>
        <w:t xml:space="preserve">. </w:t>
      </w:r>
      <w:r w:rsidRPr="00FC4F83">
        <w:rPr>
          <w:rFonts w:ascii="Calibri" w:hAnsi="Calibri" w:cs="Calibri"/>
          <w:sz w:val="26"/>
          <w:szCs w:val="26"/>
        </w:rPr>
        <w:t xml:space="preserve">. . . . . </w:t>
      </w:r>
      <w:r w:rsidR="002A1824" w:rsidRPr="00FC4F83">
        <w:rPr>
          <w:rFonts w:ascii="Calibri" w:hAnsi="Calibri" w:cs="Calibri"/>
          <w:sz w:val="26"/>
          <w:szCs w:val="26"/>
        </w:rPr>
        <w:t>. . . . . . . . . . . . . . . . . . . . . . . . . . . . . . . . . . . . . . . . . . . . . . . . .</w:t>
      </w:r>
    </w:p>
    <w:p w14:paraId="77216741" w14:textId="77777777" w:rsidR="00557087" w:rsidRPr="00FC4F83" w:rsidRDefault="00557087" w:rsidP="00557087">
      <w:pPr>
        <w:pStyle w:val="Textoindependiente"/>
        <w:ind w:firstLine="708"/>
        <w:rPr>
          <w:rFonts w:ascii="Calibri" w:hAnsi="Calibri" w:cs="Calibri"/>
          <w:sz w:val="16"/>
          <w:szCs w:val="16"/>
        </w:rPr>
      </w:pPr>
    </w:p>
    <w:p w14:paraId="57831901" w14:textId="77777777" w:rsidR="00557087" w:rsidRPr="00FC4F83" w:rsidRDefault="00557087" w:rsidP="00557087">
      <w:pPr>
        <w:pStyle w:val="Textoindependiente"/>
        <w:ind w:firstLine="708"/>
        <w:rPr>
          <w:rFonts w:ascii="Calibri" w:hAnsi="Calibri" w:cs="Calibri"/>
          <w:sz w:val="26"/>
          <w:szCs w:val="26"/>
        </w:rPr>
      </w:pPr>
      <w:r w:rsidRPr="00FC4F83">
        <w:rPr>
          <w:rFonts w:ascii="Calibri" w:hAnsi="Calibri" w:cs="Calibri"/>
          <w:sz w:val="26"/>
          <w:szCs w:val="26"/>
        </w:rPr>
        <w:t>Lo anterior con base en las consideraciones lógicas y jurídicas expresadas en el Considerando Sexto de este mismo fallo. . . . . . . . . . . . . . . .</w:t>
      </w:r>
      <w:r w:rsidR="002A1824" w:rsidRPr="00FC4F83">
        <w:rPr>
          <w:rFonts w:ascii="Calibri" w:hAnsi="Calibri" w:cs="Calibri"/>
          <w:sz w:val="26"/>
          <w:szCs w:val="26"/>
        </w:rPr>
        <w:t xml:space="preserve"> . . . . . . . . . . . . . . .</w:t>
      </w:r>
      <w:r w:rsidRPr="00FC4F83">
        <w:rPr>
          <w:rFonts w:ascii="Calibri" w:hAnsi="Calibri" w:cs="Calibri"/>
          <w:sz w:val="26"/>
          <w:szCs w:val="26"/>
        </w:rPr>
        <w:t xml:space="preserve"> </w:t>
      </w:r>
    </w:p>
    <w:p w14:paraId="5B6326E2" w14:textId="77777777" w:rsidR="00557087" w:rsidRPr="00FC4F83" w:rsidRDefault="00557087" w:rsidP="00557087">
      <w:pPr>
        <w:pStyle w:val="Textoindependiente"/>
        <w:rPr>
          <w:rFonts w:ascii="Calibri" w:hAnsi="Calibri" w:cs="Calibri"/>
          <w:sz w:val="16"/>
          <w:szCs w:val="16"/>
        </w:rPr>
      </w:pPr>
    </w:p>
    <w:p w14:paraId="05D79F0C" w14:textId="77777777" w:rsidR="00557087" w:rsidRPr="00FC4F83" w:rsidRDefault="00557087" w:rsidP="00557087">
      <w:pPr>
        <w:pStyle w:val="Textoindependiente"/>
        <w:ind w:firstLine="708"/>
        <w:rPr>
          <w:rFonts w:ascii="Calibri" w:hAnsi="Calibri" w:cs="Calibri"/>
          <w:sz w:val="26"/>
          <w:szCs w:val="26"/>
        </w:rPr>
      </w:pPr>
      <w:r w:rsidRPr="00FC4F83">
        <w:rPr>
          <w:rFonts w:ascii="Calibri" w:hAnsi="Calibri" w:cs="Calibri"/>
          <w:sz w:val="26"/>
          <w:szCs w:val="26"/>
        </w:rPr>
        <w:t xml:space="preserve">Lo que se deberá hacer en un término no mayor a los </w:t>
      </w:r>
      <w:r w:rsidRPr="00FC4F83">
        <w:rPr>
          <w:rFonts w:ascii="Calibri" w:hAnsi="Calibri" w:cs="Calibri"/>
          <w:b/>
          <w:sz w:val="26"/>
          <w:szCs w:val="26"/>
        </w:rPr>
        <w:t>15 quince días</w:t>
      </w:r>
      <w:r w:rsidRPr="00FC4F83">
        <w:rPr>
          <w:rFonts w:ascii="Calibri" w:hAnsi="Calibri" w:cs="Calibri"/>
          <w:sz w:val="26"/>
          <w:szCs w:val="26"/>
        </w:rPr>
        <w:t xml:space="preserve"> hábiles, posteriores a la fecha en que </w:t>
      </w:r>
      <w:r w:rsidRPr="00FC4F83">
        <w:rPr>
          <w:rFonts w:ascii="Calibri" w:hAnsi="Calibri" w:cs="Calibri"/>
          <w:b/>
          <w:sz w:val="26"/>
          <w:szCs w:val="26"/>
        </w:rPr>
        <w:t>cause ejecutoria</w:t>
      </w:r>
      <w:r w:rsidRPr="00FC4F83">
        <w:rPr>
          <w:rFonts w:ascii="Calibri" w:hAnsi="Calibri" w:cs="Calibri"/>
          <w:sz w:val="26"/>
          <w:szCs w:val="26"/>
        </w:rPr>
        <w:t xml:space="preserve"> la presente sentencia, de acuerdo a la interpretación funcional del artículo 322 del Código de Procedimiento y Justicia Administrativa para el Estado y los Municipios de Guanajuato; debiendo informar a este Juzgado sobre el cumplimiento que den al presente resolutivo, aportando las constancias que así lo acrediten. . . . . . . . . . . . . . . . . . . . . . . . . . . . . .  </w:t>
      </w:r>
    </w:p>
    <w:p w14:paraId="3BFD34E6" w14:textId="77777777" w:rsidR="00557087" w:rsidRPr="00FC4F83" w:rsidRDefault="00557087" w:rsidP="00557087">
      <w:pPr>
        <w:pStyle w:val="Textoindependiente"/>
        <w:ind w:firstLine="708"/>
        <w:rPr>
          <w:rFonts w:asciiTheme="minorHAnsi" w:hAnsiTheme="minorHAnsi" w:cstheme="minorHAnsi"/>
          <w:b/>
          <w:bCs/>
          <w:iCs/>
          <w:sz w:val="26"/>
          <w:szCs w:val="26"/>
        </w:rPr>
      </w:pPr>
      <w:r w:rsidRPr="00FC4F83">
        <w:rPr>
          <w:rFonts w:ascii="Calibri" w:hAnsi="Calibri" w:cs="Calibri"/>
          <w:sz w:val="20"/>
          <w:szCs w:val="20"/>
        </w:rPr>
        <w:t xml:space="preserve"> </w:t>
      </w:r>
    </w:p>
    <w:p w14:paraId="7BE33577" w14:textId="77777777" w:rsidR="00557087" w:rsidRPr="00FC4F83" w:rsidRDefault="00557087" w:rsidP="00557087">
      <w:pPr>
        <w:jc w:val="both"/>
        <w:rPr>
          <w:rFonts w:ascii="Calibri" w:hAnsi="Calibri" w:cs="Calibri"/>
          <w:bCs/>
          <w:sz w:val="26"/>
          <w:szCs w:val="26"/>
        </w:rPr>
      </w:pPr>
      <w:r w:rsidRPr="00FC4F83">
        <w:rPr>
          <w:rFonts w:asciiTheme="minorHAnsi" w:hAnsiTheme="minorHAnsi" w:cstheme="minorHAnsi"/>
          <w:sz w:val="26"/>
          <w:szCs w:val="26"/>
        </w:rPr>
        <w:tab/>
      </w:r>
      <w:r w:rsidR="002A1824" w:rsidRPr="00FC4F83">
        <w:rPr>
          <w:rFonts w:asciiTheme="minorHAnsi" w:hAnsiTheme="minorHAnsi" w:cstheme="minorHAnsi"/>
          <w:b/>
          <w:i/>
          <w:sz w:val="26"/>
          <w:szCs w:val="26"/>
        </w:rPr>
        <w:t>QUIN</w:t>
      </w:r>
      <w:r w:rsidRPr="00FC4F83">
        <w:rPr>
          <w:rFonts w:asciiTheme="minorHAnsi" w:hAnsiTheme="minorHAnsi" w:cstheme="minorHAnsi"/>
          <w:b/>
          <w:i/>
          <w:sz w:val="26"/>
          <w:szCs w:val="26"/>
        </w:rPr>
        <w:t xml:space="preserve">TO.- </w:t>
      </w:r>
      <w:r w:rsidRPr="00FC4F83">
        <w:rPr>
          <w:rFonts w:ascii="Calibri" w:hAnsi="Calibri" w:cs="Calibri"/>
          <w:b/>
          <w:bCs/>
          <w:iCs/>
          <w:sz w:val="26"/>
          <w:szCs w:val="26"/>
        </w:rPr>
        <w:t xml:space="preserve">No ha lugar </w:t>
      </w:r>
      <w:r w:rsidRPr="00FC4F83">
        <w:rPr>
          <w:rFonts w:ascii="Calibri" w:hAnsi="Calibri" w:cs="Calibri"/>
          <w:bCs/>
          <w:sz w:val="26"/>
          <w:szCs w:val="26"/>
        </w:rPr>
        <w:t xml:space="preserve">a pronunciarse ni sobre el reconocimiento, ni al restablecimiento de derecho alguno, atento a lo señalado en el Considerando Séptimo de esta </w:t>
      </w:r>
      <w:r w:rsidRPr="00FC4F83">
        <w:rPr>
          <w:rFonts w:ascii="Calibri" w:hAnsi="Calibri" w:cs="Calibri"/>
          <w:sz w:val="26"/>
          <w:szCs w:val="26"/>
        </w:rPr>
        <w:t>resolución</w:t>
      </w:r>
      <w:r w:rsidRPr="00FC4F83">
        <w:rPr>
          <w:rFonts w:ascii="Calibri" w:hAnsi="Calibri" w:cs="Calibri"/>
          <w:bCs/>
          <w:sz w:val="26"/>
          <w:szCs w:val="26"/>
        </w:rPr>
        <w:t>. . . . . . . . . . . . . . . . . . . . . . . . . . . . . . . . . . . . . . . . . . . . . . .</w:t>
      </w:r>
    </w:p>
    <w:p w14:paraId="5687153C" w14:textId="77777777" w:rsidR="00557087" w:rsidRPr="00FC4F83" w:rsidRDefault="00557087" w:rsidP="00557087">
      <w:pPr>
        <w:pStyle w:val="Textoindependiente"/>
        <w:rPr>
          <w:rFonts w:asciiTheme="minorHAnsi" w:hAnsiTheme="minorHAnsi" w:cstheme="minorHAnsi"/>
          <w:sz w:val="20"/>
          <w:szCs w:val="20"/>
        </w:rPr>
      </w:pPr>
    </w:p>
    <w:p w14:paraId="17467425" w14:textId="77777777" w:rsidR="00557087" w:rsidRPr="00FC4F83" w:rsidRDefault="00557087" w:rsidP="00557087">
      <w:pPr>
        <w:pStyle w:val="Textoindependiente"/>
        <w:ind w:firstLine="708"/>
        <w:rPr>
          <w:rFonts w:ascii="Calibri" w:hAnsi="Calibri" w:cs="Calibri"/>
          <w:sz w:val="26"/>
          <w:szCs w:val="26"/>
        </w:rPr>
      </w:pPr>
      <w:r w:rsidRPr="00FC4F83">
        <w:rPr>
          <w:rFonts w:ascii="Calibri" w:hAnsi="Calibri" w:cs="Calibri"/>
          <w:sz w:val="26"/>
          <w:szCs w:val="26"/>
        </w:rPr>
        <w:t>Notifíquese a las autoridades demandadas por oficio y a la parte actora personalmente. . . . . . . . . . . . . . . . . . . . . . . . . . . . . . . . . . . . . . . . . . . . . . . . . . . . . . . . .</w:t>
      </w:r>
    </w:p>
    <w:p w14:paraId="04E25EA6" w14:textId="77777777" w:rsidR="00557087" w:rsidRPr="00FC4F83" w:rsidRDefault="00557087" w:rsidP="00557087">
      <w:pPr>
        <w:pStyle w:val="Textoindependiente"/>
        <w:rPr>
          <w:rFonts w:ascii="Calibri" w:hAnsi="Calibri" w:cs="Calibri"/>
          <w:sz w:val="20"/>
          <w:szCs w:val="20"/>
        </w:rPr>
      </w:pPr>
    </w:p>
    <w:p w14:paraId="7B55CA69" w14:textId="77777777" w:rsidR="00557087" w:rsidRPr="00FC4F83" w:rsidRDefault="00557087" w:rsidP="00557087">
      <w:pPr>
        <w:pStyle w:val="Textoindependiente"/>
        <w:rPr>
          <w:rFonts w:ascii="Calibri" w:hAnsi="Calibri" w:cs="Calibri"/>
          <w:b/>
          <w:bCs/>
          <w:sz w:val="26"/>
          <w:szCs w:val="26"/>
        </w:rPr>
      </w:pPr>
      <w:r w:rsidRPr="00FC4F83">
        <w:rPr>
          <w:rFonts w:ascii="Calibri" w:hAnsi="Calibri" w:cs="Calibri"/>
          <w:sz w:val="26"/>
          <w:szCs w:val="26"/>
        </w:rPr>
        <w:tab/>
        <w:t>En su oportunidad, archívese este expediente, como asunto totalmente concluido y dese de baja en</w:t>
      </w:r>
      <w:r w:rsidRPr="00FC4F83">
        <w:rPr>
          <w:rFonts w:ascii="Calibri" w:hAnsi="Calibri" w:cs="Calibri"/>
          <w:sz w:val="26"/>
          <w:szCs w:val="26"/>
          <w:lang w:val="es-MX"/>
        </w:rPr>
        <w:t xml:space="preserve"> el Sistema de Control de Expedientes de los Juzgados Administrativos Municipales</w:t>
      </w:r>
      <w:r w:rsidRPr="00FC4F83">
        <w:rPr>
          <w:rFonts w:ascii="Calibri" w:hAnsi="Calibri" w:cs="Calibri"/>
          <w:sz w:val="26"/>
          <w:szCs w:val="26"/>
        </w:rPr>
        <w:t>. . . . .</w:t>
      </w:r>
      <w:r w:rsidRPr="00FC4F83">
        <w:rPr>
          <w:rFonts w:asciiTheme="minorHAnsi" w:hAnsiTheme="minorHAnsi" w:cstheme="minorHAnsi"/>
          <w:sz w:val="26"/>
          <w:szCs w:val="26"/>
        </w:rPr>
        <w:t xml:space="preserve"> . . . . . . . . . . . . . . . . . . . . . . . . . . . . . . . . . . . . . . . . .</w:t>
      </w:r>
    </w:p>
    <w:p w14:paraId="2543229F" w14:textId="77777777" w:rsidR="00557087" w:rsidRPr="00FC4F83" w:rsidRDefault="00557087" w:rsidP="00557087">
      <w:pPr>
        <w:pStyle w:val="Textoindependiente"/>
        <w:rPr>
          <w:rFonts w:ascii="Calibri" w:hAnsi="Calibri" w:cs="Calibri"/>
          <w:sz w:val="20"/>
          <w:szCs w:val="20"/>
        </w:rPr>
      </w:pPr>
    </w:p>
    <w:p w14:paraId="1B93E6A3" w14:textId="77777777" w:rsidR="00557087" w:rsidRPr="00FC4F83" w:rsidRDefault="00557087" w:rsidP="00557087">
      <w:pPr>
        <w:pStyle w:val="Textoindependiente"/>
        <w:ind w:firstLine="708"/>
        <w:rPr>
          <w:rFonts w:ascii="Calibri" w:hAnsi="Calibri" w:cs="Calibri"/>
          <w:sz w:val="26"/>
          <w:szCs w:val="26"/>
        </w:rPr>
      </w:pPr>
      <w:r w:rsidRPr="00FC4F83">
        <w:rPr>
          <w:rFonts w:ascii="Calibri" w:hAnsi="Calibri" w:cs="Calibri"/>
          <w:sz w:val="26"/>
          <w:szCs w:val="26"/>
        </w:rPr>
        <w:t xml:space="preserve">Así lo resolvió y firma el Licenciado </w:t>
      </w:r>
      <w:r w:rsidRPr="00FC4F83">
        <w:rPr>
          <w:rFonts w:ascii="Calibri" w:hAnsi="Calibri" w:cs="Calibri"/>
          <w:b/>
          <w:bCs/>
          <w:sz w:val="26"/>
          <w:szCs w:val="26"/>
        </w:rPr>
        <w:t>Ernesto Alejandro Mora Álvarez</w:t>
      </w:r>
      <w:r w:rsidRPr="00FC4F83">
        <w:rPr>
          <w:rFonts w:ascii="Calibri" w:hAnsi="Calibri" w:cs="Calibri"/>
          <w:sz w:val="26"/>
          <w:szCs w:val="26"/>
        </w:rPr>
        <w:t xml:space="preserve">, Juez Segundo Administrativo Municipal de León, Guanajuato; quien actúa asistido en forma legal con Secretaria de Estudio y Cuenta, la Licenciada </w:t>
      </w:r>
      <w:r w:rsidRPr="00FC4F83">
        <w:rPr>
          <w:rFonts w:ascii="Calibri" w:hAnsi="Calibri" w:cs="Calibri"/>
          <w:b/>
          <w:bCs/>
          <w:sz w:val="26"/>
          <w:szCs w:val="26"/>
        </w:rPr>
        <w:t>María del Rocío Villanueva Sánchez</w:t>
      </w:r>
      <w:r w:rsidRPr="00FC4F83">
        <w:rPr>
          <w:rFonts w:ascii="Calibri" w:hAnsi="Calibri" w:cs="Calibri"/>
          <w:sz w:val="26"/>
          <w:szCs w:val="26"/>
        </w:rPr>
        <w:t xml:space="preserve">, quien da fe. . . . . . . . . . . . . . . . . . . . . . . . . . . . . . . . . . . . . . . . . . </w:t>
      </w:r>
    </w:p>
    <w:p w14:paraId="1403A986" w14:textId="77777777" w:rsidR="00557087" w:rsidRPr="00FC4F83" w:rsidRDefault="00557087" w:rsidP="00557087">
      <w:pPr>
        <w:pStyle w:val="Textoindependiente"/>
        <w:ind w:firstLine="708"/>
        <w:rPr>
          <w:rFonts w:ascii="Calibri" w:hAnsi="Calibri"/>
          <w:sz w:val="26"/>
          <w:szCs w:val="26"/>
        </w:rPr>
      </w:pPr>
      <w:r w:rsidRPr="00FC4F83">
        <w:rPr>
          <w:rFonts w:ascii="Calibri" w:hAnsi="Calibri"/>
          <w:sz w:val="26"/>
          <w:szCs w:val="26"/>
        </w:rPr>
        <w:t xml:space="preserve">   </w:t>
      </w:r>
    </w:p>
    <w:p w14:paraId="6B8B36E5" w14:textId="77777777" w:rsidR="00557087" w:rsidRPr="00FC4F83" w:rsidRDefault="00557087" w:rsidP="00557087">
      <w:pPr>
        <w:pStyle w:val="Textoindependiente"/>
        <w:ind w:firstLine="708"/>
        <w:rPr>
          <w:rFonts w:ascii="Calibri" w:hAnsi="Calibri"/>
          <w:sz w:val="22"/>
          <w:szCs w:val="22"/>
        </w:rPr>
      </w:pPr>
    </w:p>
    <w:p w14:paraId="56C5D864" w14:textId="77777777" w:rsidR="0026415F" w:rsidRPr="00FC4F83" w:rsidRDefault="0026415F"/>
    <w:sectPr w:rsidR="0026415F" w:rsidRPr="00FC4F83" w:rsidSect="00CF4DD8">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C8EA5" w14:textId="77777777" w:rsidR="00C81302" w:rsidRDefault="00C81302">
      <w:r>
        <w:separator/>
      </w:r>
    </w:p>
  </w:endnote>
  <w:endnote w:type="continuationSeparator" w:id="0">
    <w:p w14:paraId="408DEC6D" w14:textId="77777777" w:rsidR="00C81302" w:rsidRDefault="00C8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18CFA" w14:textId="77777777" w:rsidR="00C81302" w:rsidRDefault="00C81302">
      <w:r>
        <w:separator/>
      </w:r>
    </w:p>
  </w:footnote>
  <w:footnote w:type="continuationSeparator" w:id="0">
    <w:p w14:paraId="36A3C3C8" w14:textId="77777777" w:rsidR="00C81302" w:rsidRDefault="00C81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F2827" w14:textId="77777777" w:rsidR="00CF4DD8" w:rsidRDefault="00CF4DD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F40795" w14:textId="77777777" w:rsidR="00CF4DD8" w:rsidRDefault="00CF4D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B3206" w14:textId="5DAA0ABD" w:rsidR="00CF4DD8" w:rsidRDefault="00CF4DD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4F83">
      <w:rPr>
        <w:rStyle w:val="Nmerodepgina"/>
        <w:noProof/>
      </w:rPr>
      <w:t>11</w:t>
    </w:r>
    <w:r>
      <w:rPr>
        <w:rStyle w:val="Nmerodepgina"/>
      </w:rPr>
      <w:fldChar w:fldCharType="end"/>
    </w:r>
  </w:p>
  <w:p w14:paraId="1A4B152E" w14:textId="77777777" w:rsidR="00CF4DD8" w:rsidRDefault="00CF4DD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87"/>
    <w:rsid w:val="0001306E"/>
    <w:rsid w:val="00042027"/>
    <w:rsid w:val="0008340A"/>
    <w:rsid w:val="000B3598"/>
    <w:rsid w:val="000F2CED"/>
    <w:rsid w:val="00112574"/>
    <w:rsid w:val="0011787A"/>
    <w:rsid w:val="0018558A"/>
    <w:rsid w:val="002154D6"/>
    <w:rsid w:val="0026415F"/>
    <w:rsid w:val="002A1824"/>
    <w:rsid w:val="002A5A73"/>
    <w:rsid w:val="002C2855"/>
    <w:rsid w:val="00315E97"/>
    <w:rsid w:val="003D3F96"/>
    <w:rsid w:val="003E2B49"/>
    <w:rsid w:val="00487032"/>
    <w:rsid w:val="004C58A3"/>
    <w:rsid w:val="004E4F72"/>
    <w:rsid w:val="00505A91"/>
    <w:rsid w:val="005072A0"/>
    <w:rsid w:val="00557087"/>
    <w:rsid w:val="005B5ED5"/>
    <w:rsid w:val="005F798D"/>
    <w:rsid w:val="0060476B"/>
    <w:rsid w:val="0062378E"/>
    <w:rsid w:val="006820F2"/>
    <w:rsid w:val="006C75EA"/>
    <w:rsid w:val="006F74F4"/>
    <w:rsid w:val="00723C52"/>
    <w:rsid w:val="0074544F"/>
    <w:rsid w:val="007A52E4"/>
    <w:rsid w:val="008343D9"/>
    <w:rsid w:val="008E6DF4"/>
    <w:rsid w:val="008F1C87"/>
    <w:rsid w:val="00946528"/>
    <w:rsid w:val="00964F6C"/>
    <w:rsid w:val="00983B08"/>
    <w:rsid w:val="009C7C55"/>
    <w:rsid w:val="009E2C0C"/>
    <w:rsid w:val="009E6336"/>
    <w:rsid w:val="00A20ABC"/>
    <w:rsid w:val="00A87688"/>
    <w:rsid w:val="00AA7469"/>
    <w:rsid w:val="00AE6878"/>
    <w:rsid w:val="00B754C8"/>
    <w:rsid w:val="00BB6182"/>
    <w:rsid w:val="00BC4FCA"/>
    <w:rsid w:val="00C34AEF"/>
    <w:rsid w:val="00C45AE9"/>
    <w:rsid w:val="00C81302"/>
    <w:rsid w:val="00CD73D6"/>
    <w:rsid w:val="00CF4DD8"/>
    <w:rsid w:val="00D30677"/>
    <w:rsid w:val="00D718E9"/>
    <w:rsid w:val="00DA7960"/>
    <w:rsid w:val="00E00EE5"/>
    <w:rsid w:val="00E3786C"/>
    <w:rsid w:val="00E40ED6"/>
    <w:rsid w:val="00E42DFF"/>
    <w:rsid w:val="00E67EBD"/>
    <w:rsid w:val="00E937E8"/>
    <w:rsid w:val="00EB7694"/>
    <w:rsid w:val="00EC2887"/>
    <w:rsid w:val="00EC41C6"/>
    <w:rsid w:val="00ED3246"/>
    <w:rsid w:val="00EE30CF"/>
    <w:rsid w:val="00F01D64"/>
    <w:rsid w:val="00F11B72"/>
    <w:rsid w:val="00FA7E76"/>
    <w:rsid w:val="00FB3068"/>
    <w:rsid w:val="00FC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4486"/>
  <w15:chartTrackingRefBased/>
  <w15:docId w15:val="{6CCC6D03-1761-4AF7-9622-146BFE28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08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557087"/>
    <w:pPr>
      <w:jc w:val="both"/>
    </w:pPr>
  </w:style>
  <w:style w:type="character" w:customStyle="1" w:styleId="TextoindependienteCar">
    <w:name w:val="Texto independiente Car"/>
    <w:basedOn w:val="Fuentedeprrafopredeter"/>
    <w:link w:val="Textoindependiente"/>
    <w:semiHidden/>
    <w:rsid w:val="00557087"/>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557087"/>
  </w:style>
  <w:style w:type="paragraph" w:styleId="Encabezado">
    <w:name w:val="header"/>
    <w:basedOn w:val="Normal"/>
    <w:link w:val="EncabezadoCar"/>
    <w:semiHidden/>
    <w:rsid w:val="00557087"/>
    <w:pPr>
      <w:tabs>
        <w:tab w:val="center" w:pos="4419"/>
        <w:tab w:val="right" w:pos="8838"/>
      </w:tabs>
    </w:pPr>
  </w:style>
  <w:style w:type="character" w:customStyle="1" w:styleId="EncabezadoCar">
    <w:name w:val="Encabezado Car"/>
    <w:basedOn w:val="Fuentedeprrafopredeter"/>
    <w:link w:val="Encabezado"/>
    <w:semiHidden/>
    <w:rsid w:val="00557087"/>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5570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57087"/>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88099">
      <w:bodyDiv w:val="1"/>
      <w:marLeft w:val="0"/>
      <w:marRight w:val="0"/>
      <w:marTop w:val="0"/>
      <w:marBottom w:val="0"/>
      <w:divBdr>
        <w:top w:val="none" w:sz="0" w:space="0" w:color="auto"/>
        <w:left w:val="none" w:sz="0" w:space="0" w:color="auto"/>
        <w:bottom w:val="none" w:sz="0" w:space="0" w:color="auto"/>
        <w:right w:val="none" w:sz="0" w:space="0" w:color="auto"/>
      </w:divBdr>
    </w:div>
    <w:div w:id="542131381">
      <w:bodyDiv w:val="1"/>
      <w:marLeft w:val="0"/>
      <w:marRight w:val="0"/>
      <w:marTop w:val="0"/>
      <w:marBottom w:val="0"/>
      <w:divBdr>
        <w:top w:val="none" w:sz="0" w:space="0" w:color="auto"/>
        <w:left w:val="none" w:sz="0" w:space="0" w:color="auto"/>
        <w:bottom w:val="none" w:sz="0" w:space="0" w:color="auto"/>
        <w:right w:val="none" w:sz="0" w:space="0" w:color="auto"/>
      </w:divBdr>
    </w:div>
    <w:div w:id="699207460">
      <w:bodyDiv w:val="1"/>
      <w:marLeft w:val="0"/>
      <w:marRight w:val="0"/>
      <w:marTop w:val="0"/>
      <w:marBottom w:val="0"/>
      <w:divBdr>
        <w:top w:val="none" w:sz="0" w:space="0" w:color="auto"/>
        <w:left w:val="none" w:sz="0" w:space="0" w:color="auto"/>
        <w:bottom w:val="none" w:sz="0" w:space="0" w:color="auto"/>
        <w:right w:val="none" w:sz="0" w:space="0" w:color="auto"/>
      </w:divBdr>
    </w:div>
    <w:div w:id="1014574359">
      <w:bodyDiv w:val="1"/>
      <w:marLeft w:val="0"/>
      <w:marRight w:val="0"/>
      <w:marTop w:val="0"/>
      <w:marBottom w:val="0"/>
      <w:divBdr>
        <w:top w:val="none" w:sz="0" w:space="0" w:color="auto"/>
        <w:left w:val="none" w:sz="0" w:space="0" w:color="auto"/>
        <w:bottom w:val="none" w:sz="0" w:space="0" w:color="auto"/>
        <w:right w:val="none" w:sz="0" w:space="0" w:color="auto"/>
      </w:divBdr>
    </w:div>
    <w:div w:id="1014645698">
      <w:bodyDiv w:val="1"/>
      <w:marLeft w:val="0"/>
      <w:marRight w:val="0"/>
      <w:marTop w:val="0"/>
      <w:marBottom w:val="0"/>
      <w:divBdr>
        <w:top w:val="none" w:sz="0" w:space="0" w:color="auto"/>
        <w:left w:val="none" w:sz="0" w:space="0" w:color="auto"/>
        <w:bottom w:val="none" w:sz="0" w:space="0" w:color="auto"/>
        <w:right w:val="none" w:sz="0" w:space="0" w:color="auto"/>
      </w:divBdr>
    </w:div>
    <w:div w:id="1081218595">
      <w:bodyDiv w:val="1"/>
      <w:marLeft w:val="0"/>
      <w:marRight w:val="0"/>
      <w:marTop w:val="0"/>
      <w:marBottom w:val="0"/>
      <w:divBdr>
        <w:top w:val="none" w:sz="0" w:space="0" w:color="auto"/>
        <w:left w:val="none" w:sz="0" w:space="0" w:color="auto"/>
        <w:bottom w:val="none" w:sz="0" w:space="0" w:color="auto"/>
        <w:right w:val="none" w:sz="0" w:space="0" w:color="auto"/>
      </w:divBdr>
    </w:div>
    <w:div w:id="1336615061">
      <w:bodyDiv w:val="1"/>
      <w:marLeft w:val="0"/>
      <w:marRight w:val="0"/>
      <w:marTop w:val="0"/>
      <w:marBottom w:val="0"/>
      <w:divBdr>
        <w:top w:val="none" w:sz="0" w:space="0" w:color="auto"/>
        <w:left w:val="none" w:sz="0" w:space="0" w:color="auto"/>
        <w:bottom w:val="none" w:sz="0" w:space="0" w:color="auto"/>
        <w:right w:val="none" w:sz="0" w:space="0" w:color="auto"/>
      </w:divBdr>
    </w:div>
    <w:div w:id="14699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5450</Words>
  <Characters>29978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2021-01-26T21:04:00Z</dcterms:created>
  <dcterms:modified xsi:type="dcterms:W3CDTF">2021-01-27T19:59:00Z</dcterms:modified>
</cp:coreProperties>
</file>