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5D" w:rsidRPr="003A1CFF" w:rsidRDefault="0068145D" w:rsidP="0068145D">
      <w:pPr>
        <w:pStyle w:val="Subttulo"/>
        <w:ind w:firstLine="708"/>
        <w:jc w:val="both"/>
        <w:rPr>
          <w:rFonts w:cstheme="minorHAnsi"/>
          <w:b/>
          <w:color w:val="auto"/>
          <w:sz w:val="26"/>
          <w:szCs w:val="26"/>
        </w:rPr>
      </w:pPr>
      <w:bookmarkStart w:id="0" w:name="_GoBack"/>
      <w:bookmarkEnd w:id="0"/>
      <w:r w:rsidRPr="003A1CFF">
        <w:rPr>
          <w:rFonts w:cstheme="minorHAnsi"/>
          <w:b/>
          <w:color w:val="auto"/>
          <w:sz w:val="26"/>
          <w:szCs w:val="26"/>
        </w:rPr>
        <w:t>León, Guanajuato, a 26 veintiséis de noviembre del año 2020 dos mil veinte</w:t>
      </w:r>
      <w:r w:rsidRPr="003A1CFF">
        <w:rPr>
          <w:rFonts w:cstheme="minorHAnsi"/>
          <w:color w:val="auto"/>
          <w:sz w:val="26"/>
          <w:szCs w:val="26"/>
        </w:rPr>
        <w:t xml:space="preserve">. . . </w:t>
      </w:r>
      <w:proofErr w:type="gramStart"/>
      <w:r w:rsidRPr="003A1CFF">
        <w:rPr>
          <w:rFonts w:cstheme="minorHAnsi"/>
          <w:color w:val="auto"/>
          <w:sz w:val="26"/>
          <w:szCs w:val="26"/>
        </w:rPr>
        <w:t xml:space="preserve">.  </w:t>
      </w:r>
      <w:proofErr w:type="gramEnd"/>
      <w:r w:rsidRPr="003A1CFF">
        <w:rPr>
          <w:rFonts w:cstheme="minorHAnsi"/>
          <w:color w:val="auto"/>
          <w:sz w:val="26"/>
          <w:szCs w:val="26"/>
        </w:rPr>
        <w:t xml:space="preserve">. . . . . . . . . . . . . . . . . . . . . . . . . . . . . . . . . . . . . . . . . . . . </w:t>
      </w:r>
    </w:p>
    <w:p w:rsidR="0068145D" w:rsidRPr="003A1CFF" w:rsidRDefault="0068145D" w:rsidP="0068145D">
      <w:pPr>
        <w:rPr>
          <w:rFonts w:asciiTheme="minorHAnsi" w:hAnsiTheme="minorHAnsi" w:cstheme="minorHAnsi"/>
          <w:sz w:val="26"/>
        </w:rPr>
      </w:pPr>
    </w:p>
    <w:p w:rsidR="0068145D" w:rsidRPr="003A1CFF" w:rsidRDefault="0068145D" w:rsidP="0068145D">
      <w:pPr>
        <w:pStyle w:val="Textoindependiente"/>
        <w:ind w:firstLine="708"/>
        <w:rPr>
          <w:rFonts w:asciiTheme="minorHAnsi" w:hAnsiTheme="minorHAnsi" w:cstheme="minorHAnsi"/>
          <w:sz w:val="26"/>
        </w:rPr>
      </w:pPr>
      <w:r w:rsidRPr="003A1CFF">
        <w:rPr>
          <w:rFonts w:asciiTheme="minorHAnsi" w:hAnsiTheme="minorHAnsi" w:cstheme="minorHAnsi"/>
          <w:b/>
          <w:bCs/>
          <w:i/>
          <w:iCs/>
          <w:sz w:val="26"/>
        </w:rPr>
        <w:t>V I S T O S</w:t>
      </w:r>
      <w:r w:rsidRPr="003A1CFF">
        <w:rPr>
          <w:rFonts w:asciiTheme="minorHAnsi" w:hAnsiTheme="minorHAnsi" w:cstheme="minorHAnsi"/>
          <w:sz w:val="26"/>
        </w:rPr>
        <w:t xml:space="preserve"> para dictar sentencia definitiva, los autos del proceso administrativo identificado con el número </w:t>
      </w:r>
      <w:r w:rsidRPr="003A1CFF">
        <w:rPr>
          <w:rFonts w:asciiTheme="minorHAnsi" w:hAnsiTheme="minorHAnsi" w:cstheme="minorHAnsi"/>
          <w:b/>
          <w:sz w:val="26"/>
        </w:rPr>
        <w:t>0392</w:t>
      </w:r>
      <w:r w:rsidRPr="003A1CFF">
        <w:rPr>
          <w:rFonts w:asciiTheme="minorHAnsi" w:hAnsiTheme="minorHAnsi" w:cstheme="minorHAnsi"/>
          <w:b/>
          <w:bCs/>
          <w:iCs/>
          <w:sz w:val="26"/>
        </w:rPr>
        <w:t>/</w:t>
      </w:r>
      <w:r w:rsidRPr="003A1CFF">
        <w:rPr>
          <w:rFonts w:asciiTheme="minorHAnsi" w:hAnsiTheme="minorHAnsi" w:cstheme="minorHAnsi"/>
          <w:b/>
          <w:iCs/>
          <w:sz w:val="26"/>
        </w:rPr>
        <w:t>2020-2do</w:t>
      </w:r>
      <w:r w:rsidRPr="003A1CFF">
        <w:rPr>
          <w:rFonts w:asciiTheme="minorHAnsi" w:hAnsiTheme="minorHAnsi" w:cstheme="minorHAnsi"/>
          <w:sz w:val="26"/>
        </w:rPr>
        <w:t xml:space="preserve"> promovido por el ciudadano </w:t>
      </w:r>
      <w:r w:rsidR="00E87738" w:rsidRPr="003A1CFF">
        <w:rPr>
          <w:rFonts w:ascii="Calibri" w:hAnsi="Calibri" w:cs="Arial"/>
          <w:sz w:val="26"/>
          <w:szCs w:val="27"/>
        </w:rPr>
        <w:t>(…)</w:t>
      </w:r>
      <w:r w:rsidRPr="003A1CFF">
        <w:rPr>
          <w:rFonts w:asciiTheme="minorHAnsi" w:hAnsiTheme="minorHAnsi" w:cstheme="minorHAnsi"/>
          <w:b/>
          <w:bCs/>
          <w:sz w:val="26"/>
        </w:rPr>
        <w:t xml:space="preserve">; </w:t>
      </w:r>
      <w:r w:rsidRPr="003A1CFF">
        <w:rPr>
          <w:rFonts w:asciiTheme="minorHAnsi" w:hAnsiTheme="minorHAnsi" w:cstheme="minorHAnsi"/>
          <w:bCs/>
          <w:iCs/>
          <w:sz w:val="26"/>
        </w:rPr>
        <w:t>y</w:t>
      </w:r>
      <w:proofErr w:type="gramStart"/>
      <w:r w:rsidRPr="003A1CFF">
        <w:rPr>
          <w:rFonts w:asciiTheme="minorHAnsi" w:hAnsiTheme="minorHAnsi" w:cstheme="minorHAnsi"/>
          <w:bCs/>
          <w:iCs/>
          <w:sz w:val="26"/>
        </w:rPr>
        <w:t>,</w:t>
      </w:r>
      <w:r w:rsidRPr="003A1CFF">
        <w:rPr>
          <w:rFonts w:asciiTheme="minorHAnsi" w:hAnsiTheme="minorHAnsi" w:cstheme="minorHAnsi"/>
          <w:sz w:val="26"/>
        </w:rPr>
        <w:t xml:space="preserve"> .</w:t>
      </w:r>
      <w:proofErr w:type="gramEnd"/>
      <w:r w:rsidRPr="003A1CFF">
        <w:rPr>
          <w:rFonts w:asciiTheme="minorHAnsi" w:hAnsiTheme="minorHAnsi" w:cstheme="minorHAnsi"/>
          <w:sz w:val="26"/>
        </w:rPr>
        <w:t xml:space="preserve"> . . . . . . . . . . . . . . . . . . . . . . . . . . . . </w:t>
      </w:r>
    </w:p>
    <w:p w:rsidR="0068145D" w:rsidRPr="003A1CFF" w:rsidRDefault="0068145D" w:rsidP="0068145D">
      <w:pPr>
        <w:pStyle w:val="Textoindependiente"/>
        <w:rPr>
          <w:rFonts w:asciiTheme="minorHAnsi" w:hAnsiTheme="minorHAnsi" w:cstheme="minorHAnsi"/>
          <w:sz w:val="26"/>
        </w:rPr>
      </w:pPr>
    </w:p>
    <w:p w:rsidR="0068145D" w:rsidRPr="003A1CFF" w:rsidRDefault="0068145D" w:rsidP="0068145D">
      <w:pPr>
        <w:pStyle w:val="Textoindependiente"/>
        <w:ind w:firstLine="708"/>
        <w:jc w:val="center"/>
        <w:rPr>
          <w:rFonts w:asciiTheme="minorHAnsi" w:hAnsiTheme="minorHAnsi" w:cstheme="minorHAnsi"/>
          <w:b/>
          <w:bCs/>
          <w:sz w:val="26"/>
        </w:rPr>
      </w:pPr>
      <w:r w:rsidRPr="003A1CFF">
        <w:rPr>
          <w:rFonts w:asciiTheme="minorHAnsi" w:hAnsiTheme="minorHAnsi" w:cstheme="minorHAnsi"/>
          <w:b/>
          <w:bCs/>
          <w:i/>
          <w:iCs/>
          <w:sz w:val="26"/>
        </w:rPr>
        <w:t xml:space="preserve">R E S U L T A N D </w:t>
      </w:r>
      <w:proofErr w:type="gramStart"/>
      <w:r w:rsidRPr="003A1CFF">
        <w:rPr>
          <w:rFonts w:asciiTheme="minorHAnsi" w:hAnsiTheme="minorHAnsi" w:cstheme="minorHAnsi"/>
          <w:b/>
          <w:bCs/>
          <w:i/>
          <w:iCs/>
          <w:sz w:val="26"/>
        </w:rPr>
        <w:t>O :</w:t>
      </w:r>
      <w:proofErr w:type="gramEnd"/>
    </w:p>
    <w:p w:rsidR="0068145D" w:rsidRPr="003A1CFF" w:rsidRDefault="0068145D" w:rsidP="0068145D">
      <w:pPr>
        <w:ind w:firstLine="708"/>
        <w:jc w:val="both"/>
        <w:rPr>
          <w:rFonts w:asciiTheme="minorHAnsi" w:hAnsiTheme="minorHAnsi" w:cstheme="minorHAnsi"/>
          <w:b/>
          <w:bCs/>
          <w:i/>
          <w:iCs/>
          <w:sz w:val="26"/>
        </w:rPr>
      </w:pPr>
    </w:p>
    <w:p w:rsidR="0068145D" w:rsidRPr="003A1CFF" w:rsidRDefault="0068145D" w:rsidP="0068145D">
      <w:pPr>
        <w:ind w:firstLine="708"/>
        <w:jc w:val="both"/>
        <w:rPr>
          <w:rFonts w:asciiTheme="minorHAnsi" w:hAnsiTheme="minorHAnsi" w:cstheme="minorHAnsi"/>
          <w:sz w:val="26"/>
          <w:szCs w:val="26"/>
        </w:rPr>
      </w:pPr>
      <w:r w:rsidRPr="003A1CFF">
        <w:rPr>
          <w:rFonts w:asciiTheme="minorHAnsi" w:hAnsiTheme="minorHAnsi" w:cstheme="minorHAnsi"/>
          <w:b/>
          <w:bCs/>
          <w:i/>
          <w:iCs/>
          <w:sz w:val="26"/>
        </w:rPr>
        <w:t xml:space="preserve">PRIMERO.- </w:t>
      </w:r>
      <w:r w:rsidRPr="003A1CFF">
        <w:rPr>
          <w:rFonts w:asciiTheme="minorHAnsi" w:hAnsiTheme="minorHAnsi" w:cstheme="minorHAnsi"/>
          <w:sz w:val="26"/>
          <w:szCs w:val="26"/>
        </w:rPr>
        <w:t>Por escrito presentado el día 6 s</w:t>
      </w:r>
      <w:r w:rsidR="004A3472" w:rsidRPr="003A1CFF">
        <w:rPr>
          <w:rFonts w:asciiTheme="minorHAnsi" w:hAnsiTheme="minorHAnsi" w:cstheme="minorHAnsi"/>
          <w:sz w:val="26"/>
          <w:szCs w:val="26"/>
        </w:rPr>
        <w:t>e</w:t>
      </w:r>
      <w:r w:rsidRPr="003A1CFF">
        <w:rPr>
          <w:rFonts w:asciiTheme="minorHAnsi" w:hAnsiTheme="minorHAnsi" w:cstheme="minorHAnsi"/>
          <w:sz w:val="26"/>
          <w:szCs w:val="26"/>
        </w:rPr>
        <w:t xml:space="preserve">is de </w:t>
      </w:r>
      <w:r w:rsidR="004A3472" w:rsidRPr="003A1CFF">
        <w:rPr>
          <w:rFonts w:asciiTheme="minorHAnsi" w:hAnsiTheme="minorHAnsi" w:cstheme="minorHAnsi"/>
          <w:sz w:val="26"/>
          <w:szCs w:val="26"/>
        </w:rPr>
        <w:t>marzo</w:t>
      </w:r>
      <w:r w:rsidRPr="003A1CFF">
        <w:rPr>
          <w:rFonts w:asciiTheme="minorHAnsi" w:hAnsiTheme="minorHAnsi" w:cstheme="minorHAnsi"/>
          <w:sz w:val="26"/>
          <w:szCs w:val="26"/>
        </w:rPr>
        <w:t xml:space="preserve"> del año 20</w:t>
      </w:r>
      <w:r w:rsidR="004A3472" w:rsidRPr="003A1CFF">
        <w:rPr>
          <w:rFonts w:asciiTheme="minorHAnsi" w:hAnsiTheme="minorHAnsi" w:cstheme="minorHAnsi"/>
          <w:sz w:val="26"/>
          <w:szCs w:val="26"/>
        </w:rPr>
        <w:t>20</w:t>
      </w:r>
      <w:r w:rsidRPr="003A1CFF">
        <w:rPr>
          <w:rFonts w:asciiTheme="minorHAnsi" w:hAnsiTheme="minorHAnsi" w:cstheme="minorHAnsi"/>
          <w:sz w:val="26"/>
          <w:szCs w:val="26"/>
        </w:rPr>
        <w:t xml:space="preserve"> dos mil </w:t>
      </w:r>
      <w:r w:rsidR="004A3472" w:rsidRPr="003A1CFF">
        <w:rPr>
          <w:rFonts w:asciiTheme="minorHAnsi" w:hAnsiTheme="minorHAnsi" w:cstheme="minorHAnsi"/>
          <w:sz w:val="26"/>
          <w:szCs w:val="26"/>
        </w:rPr>
        <w:t>veinte</w:t>
      </w:r>
      <w:r w:rsidRPr="003A1CFF">
        <w:rPr>
          <w:rFonts w:asciiTheme="minorHAnsi" w:hAnsiTheme="minorHAnsi" w:cstheme="minorHAnsi"/>
          <w:sz w:val="26"/>
          <w:szCs w:val="26"/>
        </w:rPr>
        <w:t xml:space="preserve">, en la Oficialía Común de Partes de los Juzgados Administrativos Municipales, </w:t>
      </w:r>
      <w:r w:rsidR="004A3472" w:rsidRPr="003A1CFF">
        <w:rPr>
          <w:rFonts w:asciiTheme="minorHAnsi" w:hAnsiTheme="minorHAnsi" w:cstheme="minorHAnsi"/>
          <w:sz w:val="26"/>
        </w:rPr>
        <w:t xml:space="preserve">el ciudadano </w:t>
      </w:r>
      <w:r w:rsidR="00E87738" w:rsidRPr="003A1CFF">
        <w:rPr>
          <w:rFonts w:ascii="Calibri" w:hAnsi="Calibri" w:cs="Arial"/>
          <w:sz w:val="26"/>
          <w:szCs w:val="27"/>
        </w:rPr>
        <w:t>(…)</w:t>
      </w:r>
      <w:r w:rsidRPr="003A1CFF">
        <w:rPr>
          <w:rFonts w:asciiTheme="minorHAnsi" w:hAnsiTheme="minorHAnsi" w:cstheme="minorHAnsi"/>
          <w:sz w:val="26"/>
          <w:szCs w:val="26"/>
        </w:rPr>
        <w:t xml:space="preserve">, por su propio derecho, promovió proceso administrativo; en el que de la lectura integral del escrito de demanda, se desprende que señala como: . . . . . . . . . . . . . . . . . . . . . </w:t>
      </w:r>
      <w:r w:rsidR="004A3472" w:rsidRPr="003A1CFF">
        <w:rPr>
          <w:rFonts w:asciiTheme="minorHAnsi" w:hAnsiTheme="minorHAnsi" w:cstheme="minorHAnsi"/>
          <w:sz w:val="26"/>
          <w:szCs w:val="26"/>
        </w:rPr>
        <w:t xml:space="preserve">. . . </w:t>
      </w:r>
    </w:p>
    <w:p w:rsidR="0068145D" w:rsidRPr="003A1CFF" w:rsidRDefault="0068145D" w:rsidP="0068145D">
      <w:pPr>
        <w:ind w:firstLine="708"/>
        <w:jc w:val="both"/>
        <w:rPr>
          <w:rFonts w:asciiTheme="minorHAnsi" w:hAnsiTheme="minorHAnsi" w:cstheme="minorHAnsi"/>
          <w:sz w:val="26"/>
          <w:szCs w:val="26"/>
        </w:rPr>
      </w:pPr>
    </w:p>
    <w:p w:rsidR="0068145D" w:rsidRPr="003A1CFF" w:rsidRDefault="0068145D" w:rsidP="0068145D">
      <w:pPr>
        <w:jc w:val="both"/>
        <w:rPr>
          <w:rFonts w:asciiTheme="minorHAnsi" w:hAnsiTheme="minorHAnsi" w:cstheme="minorHAnsi"/>
          <w:bCs/>
          <w:sz w:val="26"/>
          <w:szCs w:val="26"/>
        </w:rPr>
      </w:pPr>
      <w:r w:rsidRPr="003A1CFF">
        <w:rPr>
          <w:rFonts w:asciiTheme="minorHAnsi" w:hAnsiTheme="minorHAnsi" w:cstheme="minorHAnsi"/>
          <w:b/>
          <w:bCs/>
          <w:sz w:val="26"/>
          <w:szCs w:val="26"/>
        </w:rPr>
        <w:t xml:space="preserve">           a).- Acto impugnado.- </w:t>
      </w:r>
      <w:r w:rsidRPr="003A1CFF">
        <w:rPr>
          <w:rFonts w:asciiTheme="minorHAnsi" w:hAnsiTheme="minorHAnsi" w:cstheme="minorHAnsi"/>
          <w:bCs/>
          <w:sz w:val="26"/>
          <w:szCs w:val="26"/>
        </w:rPr>
        <w:t>La negativa ficta a la solicitud formulada median</w:t>
      </w:r>
      <w:r w:rsidR="00464EDC" w:rsidRPr="003A1CFF">
        <w:rPr>
          <w:rFonts w:asciiTheme="minorHAnsi" w:hAnsiTheme="minorHAnsi" w:cstheme="minorHAnsi"/>
          <w:bCs/>
          <w:sz w:val="26"/>
          <w:szCs w:val="26"/>
        </w:rPr>
        <w:t xml:space="preserve">te escrito presentado en fecha </w:t>
      </w:r>
      <w:r w:rsidRPr="003A1CFF">
        <w:rPr>
          <w:rFonts w:asciiTheme="minorHAnsi" w:hAnsiTheme="minorHAnsi" w:cstheme="minorHAnsi"/>
          <w:bCs/>
          <w:sz w:val="26"/>
          <w:szCs w:val="26"/>
        </w:rPr>
        <w:t xml:space="preserve">9 nueve de octubre del año 2019 dos mil diecinueve.  </w:t>
      </w:r>
    </w:p>
    <w:p w:rsidR="0068145D" w:rsidRPr="003A1CFF" w:rsidRDefault="0068145D" w:rsidP="0068145D">
      <w:pPr>
        <w:jc w:val="both"/>
        <w:rPr>
          <w:rFonts w:asciiTheme="minorHAnsi" w:hAnsiTheme="minorHAnsi" w:cstheme="minorHAnsi"/>
          <w:sz w:val="26"/>
          <w:szCs w:val="26"/>
        </w:rPr>
      </w:pPr>
    </w:p>
    <w:p w:rsidR="0068145D" w:rsidRPr="003A1CFF" w:rsidRDefault="0068145D" w:rsidP="0068145D">
      <w:pPr>
        <w:ind w:firstLine="708"/>
        <w:jc w:val="both"/>
        <w:rPr>
          <w:rFonts w:asciiTheme="minorHAnsi" w:hAnsiTheme="minorHAnsi" w:cstheme="minorHAnsi"/>
          <w:sz w:val="26"/>
          <w:szCs w:val="26"/>
        </w:rPr>
      </w:pPr>
      <w:r w:rsidRPr="003A1CFF">
        <w:rPr>
          <w:rFonts w:asciiTheme="minorHAnsi" w:hAnsiTheme="minorHAnsi" w:cstheme="minorHAnsi"/>
          <w:b/>
          <w:bCs/>
          <w:sz w:val="26"/>
          <w:szCs w:val="26"/>
        </w:rPr>
        <w:t xml:space="preserve">b).- Autoridad demandada.- </w:t>
      </w:r>
      <w:bookmarkStart w:id="1" w:name="OLE_LINK1"/>
      <w:bookmarkStart w:id="2" w:name="OLE_LINK2"/>
      <w:r w:rsidR="00783ED4" w:rsidRPr="003A1CFF">
        <w:rPr>
          <w:rFonts w:asciiTheme="minorHAnsi" w:hAnsiTheme="minorHAnsi" w:cstheme="minorHAnsi"/>
          <w:sz w:val="26"/>
          <w:szCs w:val="26"/>
        </w:rPr>
        <w:t>L</w:t>
      </w:r>
      <w:r w:rsidRPr="003A1CFF">
        <w:rPr>
          <w:rFonts w:asciiTheme="minorHAnsi" w:hAnsiTheme="minorHAnsi" w:cstheme="minorHAnsi"/>
          <w:sz w:val="26"/>
          <w:szCs w:val="26"/>
        </w:rPr>
        <w:t xml:space="preserve">a Dirección </w:t>
      </w:r>
      <w:r w:rsidR="00783ED4" w:rsidRPr="003A1CFF">
        <w:rPr>
          <w:rFonts w:asciiTheme="minorHAnsi" w:hAnsiTheme="minorHAnsi" w:cstheme="minorHAnsi"/>
          <w:sz w:val="26"/>
          <w:szCs w:val="26"/>
        </w:rPr>
        <w:t>General de Fiscalización y Control</w:t>
      </w:r>
      <w:r w:rsidRPr="003A1CFF">
        <w:rPr>
          <w:rFonts w:asciiTheme="minorHAnsi" w:hAnsiTheme="minorHAnsi" w:cstheme="minorHAnsi"/>
          <w:sz w:val="26"/>
          <w:szCs w:val="26"/>
        </w:rPr>
        <w:t xml:space="preserve"> de León, Guanajuato.</w:t>
      </w:r>
      <w:r w:rsidRPr="003A1CFF">
        <w:rPr>
          <w:rFonts w:asciiTheme="minorHAnsi" w:hAnsiTheme="minorHAnsi" w:cstheme="minorHAnsi"/>
          <w:sz w:val="26"/>
        </w:rPr>
        <w:t xml:space="preserve"> . . . . . . . . . . . . . . . . . . . . . . . . . . . . . . </w:t>
      </w:r>
      <w:bookmarkEnd w:id="1"/>
      <w:bookmarkEnd w:id="2"/>
      <w:r w:rsidR="00783ED4" w:rsidRPr="003A1CFF">
        <w:rPr>
          <w:rFonts w:asciiTheme="minorHAnsi" w:hAnsiTheme="minorHAnsi" w:cstheme="minorHAnsi"/>
          <w:sz w:val="26"/>
        </w:rPr>
        <w:t>. . . . . . . . . . . . . . . . . . . . .</w:t>
      </w:r>
    </w:p>
    <w:p w:rsidR="0068145D" w:rsidRPr="003A1CFF" w:rsidRDefault="0068145D" w:rsidP="0068145D">
      <w:pPr>
        <w:jc w:val="both"/>
        <w:rPr>
          <w:rFonts w:asciiTheme="minorHAnsi" w:hAnsiTheme="minorHAnsi" w:cstheme="minorHAnsi"/>
          <w:sz w:val="26"/>
          <w:szCs w:val="26"/>
        </w:rPr>
      </w:pPr>
    </w:p>
    <w:p w:rsidR="0068145D" w:rsidRPr="003A1CFF" w:rsidRDefault="0068145D" w:rsidP="0068145D">
      <w:pPr>
        <w:ind w:firstLine="708"/>
        <w:jc w:val="both"/>
        <w:rPr>
          <w:rFonts w:asciiTheme="minorHAnsi" w:hAnsiTheme="minorHAnsi" w:cstheme="minorHAnsi"/>
          <w:sz w:val="26"/>
          <w:szCs w:val="22"/>
        </w:rPr>
      </w:pPr>
      <w:proofErr w:type="gramStart"/>
      <w:r w:rsidRPr="003A1CFF">
        <w:rPr>
          <w:rFonts w:asciiTheme="minorHAnsi" w:hAnsiTheme="minorHAnsi" w:cstheme="minorHAnsi"/>
          <w:b/>
          <w:bCs/>
          <w:sz w:val="26"/>
          <w:szCs w:val="26"/>
        </w:rPr>
        <w:t>c).-</w:t>
      </w:r>
      <w:proofErr w:type="gramEnd"/>
      <w:r w:rsidRPr="003A1CFF">
        <w:rPr>
          <w:rFonts w:asciiTheme="minorHAnsi" w:hAnsiTheme="minorHAnsi" w:cstheme="minorHAnsi"/>
          <w:b/>
          <w:bCs/>
          <w:sz w:val="26"/>
          <w:szCs w:val="26"/>
        </w:rPr>
        <w:t xml:space="preserve"> Pretensiones: </w:t>
      </w:r>
      <w:r w:rsidRPr="003A1CFF">
        <w:rPr>
          <w:rFonts w:asciiTheme="minorHAnsi" w:hAnsiTheme="minorHAnsi" w:cstheme="minorHAnsi"/>
          <w:bCs/>
          <w:sz w:val="26"/>
          <w:szCs w:val="26"/>
        </w:rPr>
        <w:t xml:space="preserve">La </w:t>
      </w:r>
      <w:r w:rsidRPr="003A1CFF">
        <w:rPr>
          <w:rFonts w:asciiTheme="minorHAnsi" w:hAnsiTheme="minorHAnsi" w:cstheme="minorHAnsi"/>
          <w:sz w:val="26"/>
          <w:szCs w:val="26"/>
        </w:rPr>
        <w:t>nulidad del acto impugnado</w:t>
      </w:r>
      <w:r w:rsidR="00783ED4" w:rsidRPr="003A1CFF">
        <w:rPr>
          <w:rFonts w:asciiTheme="minorHAnsi" w:hAnsiTheme="minorHAnsi" w:cstheme="minorHAnsi"/>
          <w:sz w:val="26"/>
          <w:szCs w:val="26"/>
        </w:rPr>
        <w:t xml:space="preserve"> y el pago de daños y perjuicios</w:t>
      </w:r>
      <w:r w:rsidRPr="003A1CFF">
        <w:rPr>
          <w:rFonts w:asciiTheme="minorHAnsi" w:hAnsiTheme="minorHAnsi" w:cstheme="minorHAnsi"/>
          <w:sz w:val="26"/>
          <w:szCs w:val="26"/>
        </w:rPr>
        <w:t>. . . . . . . . . . . . . . . . . . . . . . .</w:t>
      </w:r>
      <w:r w:rsidR="00783ED4" w:rsidRPr="003A1CFF">
        <w:rPr>
          <w:rFonts w:asciiTheme="minorHAnsi" w:hAnsiTheme="minorHAnsi" w:cstheme="minorHAnsi"/>
          <w:sz w:val="26"/>
          <w:szCs w:val="26"/>
        </w:rPr>
        <w:t xml:space="preserve"> . . . . . . . . . . . . . . . . . . . . . . . . . . . . . . . . . . . . . . </w:t>
      </w:r>
      <w:r w:rsidRPr="003A1CFF">
        <w:rPr>
          <w:rFonts w:asciiTheme="minorHAnsi" w:hAnsiTheme="minorHAnsi" w:cstheme="minorHAnsi"/>
          <w:sz w:val="26"/>
          <w:szCs w:val="26"/>
        </w:rPr>
        <w:t xml:space="preserve"> </w:t>
      </w:r>
    </w:p>
    <w:p w:rsidR="0068145D" w:rsidRPr="003A1CFF" w:rsidRDefault="0068145D" w:rsidP="0068145D">
      <w:pPr>
        <w:jc w:val="both"/>
        <w:rPr>
          <w:rFonts w:asciiTheme="minorHAnsi" w:hAnsiTheme="minorHAnsi" w:cstheme="minorHAnsi"/>
          <w:sz w:val="26"/>
          <w:szCs w:val="26"/>
        </w:rPr>
      </w:pPr>
    </w:p>
    <w:p w:rsidR="0068145D" w:rsidRPr="003A1CFF" w:rsidRDefault="0068145D" w:rsidP="0068145D">
      <w:pPr>
        <w:ind w:firstLine="708"/>
        <w:jc w:val="both"/>
        <w:rPr>
          <w:rFonts w:asciiTheme="minorHAnsi" w:hAnsiTheme="minorHAnsi" w:cstheme="minorHAnsi"/>
          <w:sz w:val="26"/>
          <w:szCs w:val="26"/>
        </w:rPr>
      </w:pPr>
      <w:r w:rsidRPr="003A1CFF">
        <w:rPr>
          <w:rFonts w:asciiTheme="minorHAnsi" w:hAnsiTheme="minorHAnsi" w:cstheme="minorHAnsi"/>
          <w:b/>
          <w:i/>
          <w:iCs/>
          <w:sz w:val="26"/>
          <w:szCs w:val="26"/>
        </w:rPr>
        <w:t xml:space="preserve">SEGUNDO.- </w:t>
      </w:r>
      <w:r w:rsidRPr="003A1CFF">
        <w:rPr>
          <w:rFonts w:asciiTheme="minorHAnsi" w:hAnsiTheme="minorHAnsi" w:cstheme="minorHAnsi"/>
          <w:sz w:val="26"/>
          <w:szCs w:val="26"/>
        </w:rPr>
        <w:t>En razón de turno, correspondió conocer del proceso a este Juzgado; por lo que mediante acuerdo del día 2</w:t>
      </w:r>
      <w:r w:rsidR="00783ED4" w:rsidRPr="003A1CFF">
        <w:rPr>
          <w:rFonts w:asciiTheme="minorHAnsi" w:hAnsiTheme="minorHAnsi" w:cstheme="minorHAnsi"/>
          <w:sz w:val="26"/>
          <w:szCs w:val="26"/>
        </w:rPr>
        <w:t>7</w:t>
      </w:r>
      <w:r w:rsidRPr="003A1CFF">
        <w:rPr>
          <w:rFonts w:asciiTheme="minorHAnsi" w:hAnsiTheme="minorHAnsi" w:cstheme="minorHAnsi"/>
          <w:sz w:val="26"/>
          <w:szCs w:val="26"/>
        </w:rPr>
        <w:t xml:space="preserve"> veinti</w:t>
      </w:r>
      <w:r w:rsidR="00783ED4" w:rsidRPr="003A1CFF">
        <w:rPr>
          <w:rFonts w:asciiTheme="minorHAnsi" w:hAnsiTheme="minorHAnsi" w:cstheme="minorHAnsi"/>
          <w:sz w:val="26"/>
          <w:szCs w:val="26"/>
        </w:rPr>
        <w:t xml:space="preserve">siete </w:t>
      </w:r>
      <w:r w:rsidRPr="003A1CFF">
        <w:rPr>
          <w:rFonts w:asciiTheme="minorHAnsi" w:hAnsiTheme="minorHAnsi" w:cstheme="minorHAnsi"/>
          <w:sz w:val="26"/>
          <w:szCs w:val="26"/>
        </w:rPr>
        <w:t xml:space="preserve">de </w:t>
      </w:r>
      <w:r w:rsidR="00783ED4" w:rsidRPr="003A1CFF">
        <w:rPr>
          <w:rFonts w:asciiTheme="minorHAnsi" w:hAnsiTheme="minorHAnsi" w:cstheme="minorHAnsi"/>
          <w:sz w:val="26"/>
          <w:szCs w:val="26"/>
        </w:rPr>
        <w:t>marzo</w:t>
      </w:r>
      <w:r w:rsidRPr="003A1CFF">
        <w:rPr>
          <w:rFonts w:asciiTheme="minorHAnsi" w:hAnsiTheme="minorHAnsi" w:cstheme="minorHAnsi"/>
          <w:sz w:val="26"/>
          <w:szCs w:val="26"/>
        </w:rPr>
        <w:t xml:space="preserve"> del año  20</w:t>
      </w:r>
      <w:r w:rsidR="00783ED4" w:rsidRPr="003A1CFF">
        <w:rPr>
          <w:rFonts w:asciiTheme="minorHAnsi" w:hAnsiTheme="minorHAnsi" w:cstheme="minorHAnsi"/>
          <w:sz w:val="26"/>
          <w:szCs w:val="26"/>
        </w:rPr>
        <w:t>20</w:t>
      </w:r>
      <w:r w:rsidRPr="003A1CFF">
        <w:rPr>
          <w:rFonts w:asciiTheme="minorHAnsi" w:hAnsiTheme="minorHAnsi" w:cstheme="minorHAnsi"/>
          <w:sz w:val="26"/>
          <w:szCs w:val="26"/>
        </w:rPr>
        <w:t xml:space="preserve"> dos mil </w:t>
      </w:r>
      <w:r w:rsidR="00783ED4" w:rsidRPr="003A1CFF">
        <w:rPr>
          <w:rFonts w:asciiTheme="minorHAnsi" w:hAnsiTheme="minorHAnsi" w:cstheme="minorHAnsi"/>
          <w:sz w:val="26"/>
          <w:szCs w:val="26"/>
        </w:rPr>
        <w:t>veinte</w:t>
      </w:r>
      <w:r w:rsidRPr="003A1CFF">
        <w:rPr>
          <w:rFonts w:asciiTheme="minorHAnsi" w:hAnsiTheme="minorHAnsi" w:cstheme="minorHAnsi"/>
          <w:sz w:val="26"/>
          <w:szCs w:val="26"/>
        </w:rPr>
        <w:t xml:space="preserve">, </w:t>
      </w:r>
      <w:r w:rsidR="00783ED4" w:rsidRPr="003A1CFF">
        <w:rPr>
          <w:rFonts w:asciiTheme="minorHAnsi" w:hAnsiTheme="minorHAnsi" w:cstheme="minorHAnsi"/>
          <w:sz w:val="26"/>
          <w:szCs w:val="26"/>
        </w:rPr>
        <w:t xml:space="preserve">previo cumplimiento al requerimiento formulado, </w:t>
      </w:r>
      <w:r w:rsidRPr="003A1CFF">
        <w:rPr>
          <w:rFonts w:asciiTheme="minorHAnsi" w:hAnsiTheme="minorHAnsi" w:cstheme="minorHAnsi"/>
          <w:sz w:val="26"/>
          <w:szCs w:val="26"/>
        </w:rPr>
        <w:t xml:space="preserve">se admitió a trámite la demanda; teniéndose al actor por ofrecida y admitida la prueba documental descrita en el capítulo de pruebas de su escrito de demanda, la cual, dada su naturaleza, se tuvo por desahogada en ese momento; y la </w:t>
      </w:r>
      <w:proofErr w:type="spellStart"/>
      <w:r w:rsidRPr="003A1CFF">
        <w:rPr>
          <w:rFonts w:asciiTheme="minorHAnsi" w:hAnsiTheme="minorHAnsi" w:cstheme="minorHAnsi"/>
          <w:sz w:val="26"/>
          <w:szCs w:val="26"/>
        </w:rPr>
        <w:t>presuncional</w:t>
      </w:r>
      <w:proofErr w:type="spellEnd"/>
      <w:r w:rsidRPr="003A1CFF">
        <w:rPr>
          <w:rFonts w:asciiTheme="minorHAnsi" w:hAnsiTheme="minorHAnsi" w:cstheme="minorHAnsi"/>
          <w:sz w:val="26"/>
          <w:szCs w:val="26"/>
        </w:rPr>
        <w:t xml:space="preserve"> legal y humana en lo que le beneficie. . . . . . . . . . . </w:t>
      </w:r>
      <w:r w:rsidR="00783ED4" w:rsidRPr="003A1CFF">
        <w:rPr>
          <w:rFonts w:asciiTheme="minorHAnsi" w:hAnsiTheme="minorHAnsi" w:cstheme="minorHAnsi"/>
          <w:sz w:val="26"/>
          <w:szCs w:val="26"/>
        </w:rPr>
        <w:t>. . . . . . . . . . . . . . . . . . . . . . . . . . .</w:t>
      </w:r>
    </w:p>
    <w:p w:rsidR="0068145D" w:rsidRPr="003A1CFF" w:rsidRDefault="0068145D" w:rsidP="0068145D">
      <w:pPr>
        <w:jc w:val="both"/>
        <w:rPr>
          <w:rFonts w:asciiTheme="minorHAnsi" w:hAnsiTheme="minorHAnsi" w:cstheme="minorHAnsi"/>
          <w:sz w:val="26"/>
          <w:szCs w:val="26"/>
        </w:rPr>
      </w:pPr>
    </w:p>
    <w:p w:rsidR="0068145D" w:rsidRPr="003A1CFF" w:rsidRDefault="0068145D" w:rsidP="0068145D">
      <w:pPr>
        <w:jc w:val="both"/>
        <w:rPr>
          <w:rFonts w:asciiTheme="minorHAnsi" w:hAnsiTheme="minorHAnsi" w:cstheme="minorHAnsi"/>
          <w:sz w:val="26"/>
          <w:szCs w:val="26"/>
        </w:rPr>
      </w:pPr>
      <w:r w:rsidRPr="003A1CFF">
        <w:rPr>
          <w:rFonts w:asciiTheme="minorHAnsi" w:hAnsiTheme="minorHAnsi" w:cstheme="minorHAnsi"/>
          <w:sz w:val="26"/>
          <w:szCs w:val="26"/>
        </w:rPr>
        <w:tab/>
        <w:t xml:space="preserve">Respecto de la suspensión solicitada, </w:t>
      </w:r>
      <w:r w:rsidRPr="003A1CFF">
        <w:rPr>
          <w:rFonts w:asciiTheme="minorHAnsi" w:hAnsiTheme="minorHAnsi" w:cstheme="minorHAnsi"/>
          <w:b/>
          <w:sz w:val="26"/>
          <w:szCs w:val="26"/>
        </w:rPr>
        <w:t>no se concedió</w:t>
      </w:r>
      <w:r w:rsidRPr="003A1CFF">
        <w:rPr>
          <w:rFonts w:asciiTheme="minorHAnsi" w:hAnsiTheme="minorHAnsi" w:cstheme="minorHAnsi"/>
          <w:sz w:val="26"/>
          <w:szCs w:val="26"/>
        </w:rPr>
        <w:t xml:space="preserve"> dicha me</w:t>
      </w:r>
      <w:r w:rsidR="00783ED4" w:rsidRPr="003A1CFF">
        <w:rPr>
          <w:rFonts w:asciiTheme="minorHAnsi" w:hAnsiTheme="minorHAnsi" w:cstheme="minorHAnsi"/>
          <w:sz w:val="26"/>
          <w:szCs w:val="26"/>
        </w:rPr>
        <w:t>dida cautelar.</w:t>
      </w:r>
    </w:p>
    <w:p w:rsidR="0068145D" w:rsidRPr="003A1CFF" w:rsidRDefault="0068145D" w:rsidP="0068145D">
      <w:pPr>
        <w:jc w:val="both"/>
        <w:rPr>
          <w:rFonts w:asciiTheme="minorHAnsi" w:hAnsiTheme="minorHAnsi" w:cstheme="minorHAnsi"/>
          <w:sz w:val="26"/>
          <w:szCs w:val="26"/>
        </w:rPr>
      </w:pPr>
    </w:p>
    <w:p w:rsidR="0068145D" w:rsidRPr="003A1CFF" w:rsidRDefault="0068145D" w:rsidP="00165512">
      <w:pPr>
        <w:ind w:firstLine="708"/>
        <w:jc w:val="both"/>
        <w:rPr>
          <w:rFonts w:asciiTheme="minorHAnsi" w:hAnsiTheme="minorHAnsi" w:cstheme="minorHAnsi"/>
          <w:sz w:val="26"/>
          <w:szCs w:val="26"/>
        </w:rPr>
      </w:pPr>
      <w:r w:rsidRPr="003A1CFF">
        <w:rPr>
          <w:rFonts w:asciiTheme="minorHAnsi" w:hAnsiTheme="minorHAnsi" w:cstheme="minorHAnsi"/>
          <w:sz w:val="26"/>
          <w:szCs w:val="26"/>
        </w:rPr>
        <w:t xml:space="preserve">Por otra parte, se ordenó emplazar y correr traslado a la autoridad señalada como demandada para que diera contestación; lo que hizo el Director </w:t>
      </w:r>
      <w:r w:rsidR="00B66DA9" w:rsidRPr="003A1CFF">
        <w:rPr>
          <w:rFonts w:asciiTheme="minorHAnsi" w:hAnsiTheme="minorHAnsi" w:cstheme="minorHAnsi"/>
          <w:sz w:val="26"/>
          <w:szCs w:val="26"/>
        </w:rPr>
        <w:t>General de Fiscalización y control d</w:t>
      </w:r>
      <w:r w:rsidRPr="003A1CFF">
        <w:rPr>
          <w:rFonts w:asciiTheme="minorHAnsi" w:hAnsiTheme="minorHAnsi" w:cstheme="minorHAnsi"/>
          <w:sz w:val="26"/>
          <w:szCs w:val="26"/>
        </w:rPr>
        <w:t xml:space="preserve">e León, Guanajuato, </w:t>
      </w:r>
      <w:r w:rsidR="00E87738" w:rsidRPr="003A1CFF">
        <w:rPr>
          <w:rFonts w:ascii="Calibri" w:hAnsi="Calibri" w:cs="Arial"/>
          <w:sz w:val="26"/>
          <w:szCs w:val="27"/>
        </w:rPr>
        <w:t>(…)</w:t>
      </w:r>
      <w:r w:rsidRPr="003A1CFF">
        <w:rPr>
          <w:rFonts w:asciiTheme="minorHAnsi" w:hAnsiTheme="minorHAnsi" w:cstheme="minorHAnsi"/>
          <w:sz w:val="26"/>
          <w:szCs w:val="26"/>
        </w:rPr>
        <w:t xml:space="preserve"> mediante escrito presentado el día </w:t>
      </w:r>
      <w:r w:rsidR="00932D02" w:rsidRPr="003A1CFF">
        <w:rPr>
          <w:rFonts w:asciiTheme="minorHAnsi" w:hAnsiTheme="minorHAnsi" w:cstheme="minorHAnsi"/>
          <w:sz w:val="26"/>
          <w:szCs w:val="26"/>
        </w:rPr>
        <w:t>3</w:t>
      </w:r>
      <w:r w:rsidRPr="003A1CFF">
        <w:rPr>
          <w:rFonts w:asciiTheme="minorHAnsi" w:hAnsiTheme="minorHAnsi" w:cstheme="minorHAnsi"/>
          <w:sz w:val="26"/>
          <w:szCs w:val="26"/>
        </w:rPr>
        <w:t xml:space="preserve"> </w:t>
      </w:r>
      <w:r w:rsidR="00932D02" w:rsidRPr="003A1CFF">
        <w:rPr>
          <w:rFonts w:asciiTheme="minorHAnsi" w:hAnsiTheme="minorHAnsi" w:cstheme="minorHAnsi"/>
          <w:sz w:val="26"/>
          <w:szCs w:val="26"/>
        </w:rPr>
        <w:t>tres</w:t>
      </w:r>
      <w:r w:rsidRPr="003A1CFF">
        <w:rPr>
          <w:rFonts w:asciiTheme="minorHAnsi" w:hAnsiTheme="minorHAnsi" w:cstheme="minorHAnsi"/>
          <w:sz w:val="26"/>
          <w:szCs w:val="26"/>
        </w:rPr>
        <w:t xml:space="preserve"> de </w:t>
      </w:r>
      <w:r w:rsidR="00932D02" w:rsidRPr="003A1CFF">
        <w:rPr>
          <w:rFonts w:asciiTheme="minorHAnsi" w:hAnsiTheme="minorHAnsi" w:cstheme="minorHAnsi"/>
          <w:sz w:val="26"/>
          <w:szCs w:val="26"/>
        </w:rPr>
        <w:t>julio</w:t>
      </w:r>
      <w:r w:rsidRPr="003A1CFF">
        <w:rPr>
          <w:rFonts w:asciiTheme="minorHAnsi" w:hAnsiTheme="minorHAnsi" w:cstheme="minorHAnsi"/>
          <w:sz w:val="26"/>
          <w:szCs w:val="26"/>
        </w:rPr>
        <w:t xml:space="preserve"> de este año 2020 dos mil veinte; en el que planteó </w:t>
      </w:r>
      <w:r w:rsidR="00932D02" w:rsidRPr="003A1CFF">
        <w:rPr>
          <w:rFonts w:asciiTheme="minorHAnsi" w:hAnsiTheme="minorHAnsi" w:cstheme="minorHAnsi"/>
          <w:sz w:val="26"/>
          <w:szCs w:val="26"/>
        </w:rPr>
        <w:t>que sí</w:t>
      </w:r>
      <w:r w:rsidR="00165512" w:rsidRPr="003A1CFF">
        <w:rPr>
          <w:rFonts w:asciiTheme="minorHAnsi" w:hAnsiTheme="minorHAnsi" w:cstheme="minorHAnsi"/>
          <w:sz w:val="26"/>
          <w:szCs w:val="26"/>
        </w:rPr>
        <w:t xml:space="preserve"> le dio respuesta al</w:t>
      </w:r>
      <w:r w:rsidR="00932D02" w:rsidRPr="003A1CFF">
        <w:rPr>
          <w:rFonts w:asciiTheme="minorHAnsi" w:hAnsiTheme="minorHAnsi" w:cstheme="minorHAnsi"/>
          <w:sz w:val="26"/>
          <w:szCs w:val="26"/>
        </w:rPr>
        <w:t xml:space="preserve"> escrito </w:t>
      </w:r>
      <w:r w:rsidR="00165512" w:rsidRPr="003A1CFF">
        <w:rPr>
          <w:rFonts w:asciiTheme="minorHAnsi" w:hAnsiTheme="minorHAnsi" w:cstheme="minorHAnsi"/>
          <w:sz w:val="26"/>
          <w:szCs w:val="26"/>
        </w:rPr>
        <w:t xml:space="preserve">del </w:t>
      </w:r>
      <w:proofErr w:type="spellStart"/>
      <w:r w:rsidR="00165512" w:rsidRPr="003A1CFF">
        <w:rPr>
          <w:rFonts w:asciiTheme="minorHAnsi" w:hAnsiTheme="minorHAnsi" w:cstheme="minorHAnsi"/>
          <w:sz w:val="26"/>
          <w:szCs w:val="26"/>
        </w:rPr>
        <w:t>promovente</w:t>
      </w:r>
      <w:proofErr w:type="spellEnd"/>
      <w:r w:rsidR="00165512" w:rsidRPr="003A1CFF">
        <w:rPr>
          <w:rFonts w:asciiTheme="minorHAnsi" w:hAnsiTheme="minorHAnsi" w:cstheme="minorHAnsi"/>
          <w:sz w:val="26"/>
          <w:szCs w:val="26"/>
        </w:rPr>
        <w:t xml:space="preserve"> </w:t>
      </w:r>
      <w:r w:rsidR="00932D02" w:rsidRPr="003A1CFF">
        <w:rPr>
          <w:rFonts w:asciiTheme="minorHAnsi" w:hAnsiTheme="minorHAnsi" w:cstheme="minorHAnsi"/>
          <w:sz w:val="26"/>
          <w:szCs w:val="26"/>
        </w:rPr>
        <w:t>presentado el día 10 diez de octubre del año próximo pasado</w:t>
      </w:r>
      <w:r w:rsidRPr="003A1CFF">
        <w:rPr>
          <w:rFonts w:asciiTheme="minorHAnsi" w:hAnsiTheme="minorHAnsi" w:cstheme="minorHAnsi"/>
          <w:sz w:val="26"/>
          <w:szCs w:val="26"/>
        </w:rPr>
        <w:t xml:space="preserve">, </w:t>
      </w:r>
      <w:r w:rsidR="00165512" w:rsidRPr="003A1CFF">
        <w:rPr>
          <w:rFonts w:asciiTheme="minorHAnsi" w:hAnsiTheme="minorHAnsi" w:cstheme="minorHAnsi"/>
          <w:sz w:val="26"/>
          <w:szCs w:val="26"/>
        </w:rPr>
        <w:t xml:space="preserve">y que el mismo recibió; también </w:t>
      </w:r>
      <w:r w:rsidRPr="003A1CFF">
        <w:rPr>
          <w:rFonts w:asciiTheme="minorHAnsi" w:hAnsiTheme="minorHAnsi" w:cstheme="minorHAnsi"/>
          <w:sz w:val="26"/>
          <w:szCs w:val="26"/>
        </w:rPr>
        <w:t xml:space="preserve">dio contestación </w:t>
      </w:r>
      <w:r w:rsidR="00165512" w:rsidRPr="003A1CFF">
        <w:rPr>
          <w:rFonts w:asciiTheme="minorHAnsi" w:hAnsiTheme="minorHAnsi" w:cstheme="minorHAnsi"/>
          <w:sz w:val="26"/>
          <w:szCs w:val="26"/>
        </w:rPr>
        <w:t>a los hechos, e hizo valer excepciones y defensas</w:t>
      </w:r>
      <w:r w:rsidRPr="003A1CFF">
        <w:rPr>
          <w:rFonts w:asciiTheme="minorHAnsi" w:hAnsiTheme="minorHAnsi" w:cstheme="minorHAnsi"/>
          <w:sz w:val="26"/>
          <w:szCs w:val="26"/>
        </w:rPr>
        <w:t xml:space="preserve">. . . . . . . . . . . . . . . . </w:t>
      </w:r>
      <w:r w:rsidRPr="003A1CFF">
        <w:rPr>
          <w:rFonts w:asciiTheme="minorHAnsi" w:hAnsiTheme="minorHAnsi" w:cstheme="minorHAnsi"/>
          <w:sz w:val="26"/>
        </w:rPr>
        <w:t>. . . . . . . . . . . . . . . . . . . . . .</w:t>
      </w:r>
      <w:r w:rsidR="00165512" w:rsidRPr="003A1CFF">
        <w:rPr>
          <w:rFonts w:asciiTheme="minorHAnsi" w:hAnsiTheme="minorHAnsi" w:cstheme="minorHAnsi"/>
          <w:sz w:val="26"/>
        </w:rPr>
        <w:t xml:space="preserve"> . . . . . . . . . . . . . . . . . . . . . . .</w:t>
      </w:r>
      <w:r w:rsidRPr="003A1CFF">
        <w:rPr>
          <w:rFonts w:asciiTheme="minorHAnsi" w:hAnsiTheme="minorHAnsi" w:cstheme="minorHAnsi"/>
          <w:sz w:val="26"/>
        </w:rPr>
        <w:t xml:space="preserve"> </w:t>
      </w:r>
    </w:p>
    <w:p w:rsidR="0068145D" w:rsidRPr="003A1CFF" w:rsidRDefault="0068145D" w:rsidP="0068145D">
      <w:pPr>
        <w:ind w:firstLine="708"/>
        <w:jc w:val="both"/>
        <w:rPr>
          <w:rFonts w:asciiTheme="minorHAnsi" w:hAnsiTheme="minorHAnsi" w:cstheme="minorHAnsi"/>
          <w:sz w:val="26"/>
          <w:szCs w:val="26"/>
        </w:rPr>
      </w:pPr>
    </w:p>
    <w:p w:rsidR="0068145D" w:rsidRPr="003A1CFF" w:rsidRDefault="0068145D" w:rsidP="0068145D">
      <w:pPr>
        <w:pStyle w:val="Textoindependiente"/>
        <w:ind w:firstLine="708"/>
        <w:rPr>
          <w:rFonts w:asciiTheme="minorHAnsi" w:hAnsiTheme="minorHAnsi" w:cstheme="minorHAnsi"/>
          <w:sz w:val="26"/>
          <w:szCs w:val="26"/>
        </w:rPr>
      </w:pPr>
      <w:r w:rsidRPr="003A1CFF">
        <w:rPr>
          <w:rFonts w:asciiTheme="minorHAnsi" w:hAnsiTheme="minorHAnsi" w:cstheme="minorHAnsi"/>
          <w:b/>
          <w:bCs/>
          <w:i/>
          <w:iCs/>
          <w:sz w:val="26"/>
          <w:szCs w:val="26"/>
        </w:rPr>
        <w:t>TERCERO</w:t>
      </w:r>
      <w:r w:rsidRPr="003A1CFF">
        <w:rPr>
          <w:rFonts w:asciiTheme="minorHAnsi" w:hAnsiTheme="minorHAnsi" w:cstheme="minorHAnsi"/>
          <w:b/>
          <w:bCs/>
          <w:sz w:val="26"/>
          <w:szCs w:val="26"/>
        </w:rPr>
        <w:t>.-</w:t>
      </w:r>
      <w:r w:rsidRPr="003A1CFF">
        <w:rPr>
          <w:rFonts w:asciiTheme="minorHAnsi" w:hAnsiTheme="minorHAnsi" w:cstheme="minorHAnsi"/>
          <w:sz w:val="26"/>
          <w:szCs w:val="26"/>
        </w:rPr>
        <w:t xml:space="preserve"> Por proveído de fecha </w:t>
      </w:r>
      <w:r w:rsidR="00165512" w:rsidRPr="003A1CFF">
        <w:rPr>
          <w:rFonts w:asciiTheme="minorHAnsi" w:hAnsiTheme="minorHAnsi" w:cstheme="minorHAnsi"/>
          <w:sz w:val="26"/>
          <w:szCs w:val="26"/>
        </w:rPr>
        <w:t>24</w:t>
      </w:r>
      <w:r w:rsidRPr="003A1CFF">
        <w:rPr>
          <w:rFonts w:asciiTheme="minorHAnsi" w:hAnsiTheme="minorHAnsi" w:cstheme="minorHAnsi"/>
          <w:sz w:val="26"/>
          <w:szCs w:val="26"/>
        </w:rPr>
        <w:t xml:space="preserve"> </w:t>
      </w:r>
      <w:r w:rsidR="00165512" w:rsidRPr="003A1CFF">
        <w:rPr>
          <w:rFonts w:asciiTheme="minorHAnsi" w:hAnsiTheme="minorHAnsi" w:cstheme="minorHAnsi"/>
          <w:sz w:val="26"/>
          <w:szCs w:val="26"/>
        </w:rPr>
        <w:t xml:space="preserve">veinticuatro de julio del </w:t>
      </w:r>
      <w:r w:rsidRPr="003A1CFF">
        <w:rPr>
          <w:rFonts w:asciiTheme="minorHAnsi" w:hAnsiTheme="minorHAnsi" w:cstheme="minorHAnsi"/>
          <w:sz w:val="26"/>
          <w:szCs w:val="26"/>
        </w:rPr>
        <w:t>año en curso,</w:t>
      </w:r>
      <w:r w:rsidR="006B0BF1" w:rsidRPr="003A1CFF">
        <w:rPr>
          <w:rFonts w:asciiTheme="minorHAnsi" w:hAnsiTheme="minorHAnsi" w:cstheme="minorHAnsi"/>
          <w:sz w:val="26"/>
          <w:szCs w:val="26"/>
        </w:rPr>
        <w:t xml:space="preserve"> previo cumplimiento al r</w:t>
      </w:r>
      <w:r w:rsidR="00B17B03" w:rsidRPr="003A1CFF">
        <w:rPr>
          <w:rFonts w:asciiTheme="minorHAnsi" w:hAnsiTheme="minorHAnsi" w:cstheme="minorHAnsi"/>
          <w:sz w:val="26"/>
          <w:szCs w:val="26"/>
        </w:rPr>
        <w:t>equerimiento formulado,</w:t>
      </w:r>
      <w:r w:rsidRPr="003A1CFF">
        <w:rPr>
          <w:rFonts w:asciiTheme="minorHAnsi" w:hAnsiTheme="minorHAnsi" w:cstheme="minorHAnsi"/>
          <w:sz w:val="26"/>
          <w:szCs w:val="26"/>
        </w:rPr>
        <w:t xml:space="preserve"> se tuvo al Director demandado, por </w:t>
      </w:r>
      <w:r w:rsidRPr="003A1CFF">
        <w:rPr>
          <w:rFonts w:asciiTheme="minorHAnsi" w:hAnsiTheme="minorHAnsi" w:cstheme="minorHAnsi"/>
          <w:bCs/>
          <w:sz w:val="26"/>
          <w:szCs w:val="26"/>
        </w:rPr>
        <w:t xml:space="preserve">contestando, </w:t>
      </w:r>
      <w:r w:rsidRPr="003A1CFF">
        <w:rPr>
          <w:rFonts w:asciiTheme="minorHAnsi" w:hAnsiTheme="minorHAnsi" w:cstheme="minorHAnsi"/>
          <w:sz w:val="26"/>
          <w:szCs w:val="26"/>
        </w:rPr>
        <w:t xml:space="preserve">en tiempo y forma legal, la demanda interpuesta en su contra, y por ofrecidas y admitidas como pruebas, la documental </w:t>
      </w:r>
      <w:r w:rsidR="003015F0" w:rsidRPr="003A1CFF">
        <w:rPr>
          <w:rFonts w:asciiTheme="minorHAnsi" w:hAnsiTheme="minorHAnsi" w:cstheme="minorHAnsi"/>
          <w:sz w:val="26"/>
          <w:szCs w:val="26"/>
        </w:rPr>
        <w:t xml:space="preserve">admitida al actor, así como </w:t>
      </w:r>
      <w:r w:rsidR="003015F0" w:rsidRPr="003A1CFF">
        <w:rPr>
          <w:rFonts w:asciiTheme="minorHAnsi" w:hAnsiTheme="minorHAnsi" w:cstheme="minorHAnsi"/>
          <w:sz w:val="26"/>
          <w:szCs w:val="26"/>
        </w:rPr>
        <w:lastRenderedPageBreak/>
        <w:t xml:space="preserve">las adjuntas a sus </w:t>
      </w:r>
      <w:r w:rsidRPr="003A1CFF">
        <w:rPr>
          <w:rFonts w:asciiTheme="minorHAnsi" w:hAnsiTheme="minorHAnsi" w:cstheme="minorHAnsi"/>
          <w:sz w:val="26"/>
          <w:szCs w:val="26"/>
        </w:rPr>
        <w:t>escrito</w:t>
      </w:r>
      <w:r w:rsidR="003015F0" w:rsidRPr="003A1CFF">
        <w:rPr>
          <w:rFonts w:asciiTheme="minorHAnsi" w:hAnsiTheme="minorHAnsi" w:cstheme="minorHAnsi"/>
          <w:sz w:val="26"/>
          <w:szCs w:val="26"/>
        </w:rPr>
        <w:t>s</w:t>
      </w:r>
      <w:r w:rsidRPr="003A1CFF">
        <w:rPr>
          <w:rFonts w:asciiTheme="minorHAnsi" w:hAnsiTheme="minorHAnsi" w:cstheme="minorHAnsi"/>
          <w:sz w:val="26"/>
          <w:szCs w:val="26"/>
        </w:rPr>
        <w:t xml:space="preserve"> de contestación </w:t>
      </w:r>
      <w:r w:rsidR="003015F0" w:rsidRPr="003A1CFF">
        <w:rPr>
          <w:rFonts w:asciiTheme="minorHAnsi" w:hAnsiTheme="minorHAnsi" w:cstheme="minorHAnsi"/>
          <w:sz w:val="26"/>
          <w:szCs w:val="26"/>
        </w:rPr>
        <w:t xml:space="preserve">y de cumplimiento, </w:t>
      </w:r>
      <w:r w:rsidRPr="003A1CFF">
        <w:rPr>
          <w:rFonts w:asciiTheme="minorHAnsi" w:hAnsiTheme="minorHAnsi" w:cstheme="minorHAnsi"/>
          <w:sz w:val="26"/>
          <w:szCs w:val="26"/>
        </w:rPr>
        <w:t xml:space="preserve">(copia certificada de su </w:t>
      </w:r>
      <w:r w:rsidR="003015F0" w:rsidRPr="003A1CFF">
        <w:rPr>
          <w:rFonts w:asciiTheme="minorHAnsi" w:hAnsiTheme="minorHAnsi" w:cstheme="minorHAnsi"/>
          <w:sz w:val="26"/>
          <w:szCs w:val="26"/>
        </w:rPr>
        <w:t xml:space="preserve">nombramiento </w:t>
      </w:r>
      <w:r w:rsidRPr="003A1CFF">
        <w:rPr>
          <w:rFonts w:asciiTheme="minorHAnsi" w:hAnsiTheme="minorHAnsi" w:cstheme="minorHAnsi"/>
          <w:sz w:val="26"/>
          <w:szCs w:val="26"/>
        </w:rPr>
        <w:t xml:space="preserve">y la copia certificada del </w:t>
      </w:r>
      <w:r w:rsidR="003015F0" w:rsidRPr="003A1CFF">
        <w:rPr>
          <w:rFonts w:asciiTheme="minorHAnsi" w:hAnsiTheme="minorHAnsi" w:cstheme="minorHAnsi"/>
          <w:sz w:val="26"/>
          <w:szCs w:val="26"/>
        </w:rPr>
        <w:t>expediente</w:t>
      </w:r>
      <w:r w:rsidRPr="003A1CFF">
        <w:rPr>
          <w:rFonts w:asciiTheme="minorHAnsi" w:hAnsiTheme="minorHAnsi" w:cstheme="minorHAnsi"/>
          <w:sz w:val="26"/>
          <w:szCs w:val="26"/>
        </w:rPr>
        <w:t xml:space="preserve"> </w:t>
      </w:r>
      <w:r w:rsidR="003015F0" w:rsidRPr="003A1CFF">
        <w:rPr>
          <w:rFonts w:asciiTheme="minorHAnsi" w:hAnsiTheme="minorHAnsi" w:cstheme="minorHAnsi"/>
          <w:sz w:val="26"/>
          <w:szCs w:val="26"/>
        </w:rPr>
        <w:t>número DGFC/0457/2018-C/A y copia del oficio número DGFC/CJ/132/2019 de fecha 22 veintidós de octubre del año próximo pasado</w:t>
      </w:r>
      <w:r w:rsidRPr="003A1CFF">
        <w:rPr>
          <w:rFonts w:asciiTheme="minorHAnsi" w:hAnsiTheme="minorHAnsi" w:cstheme="minorHAnsi"/>
          <w:sz w:val="26"/>
          <w:szCs w:val="26"/>
        </w:rPr>
        <w:t xml:space="preserve">; pruebas que dada su naturaleza se tuvieron por desahogadas desde ese momento, así como la </w:t>
      </w:r>
      <w:proofErr w:type="spellStart"/>
      <w:r w:rsidRPr="003A1CFF">
        <w:rPr>
          <w:rFonts w:asciiTheme="minorHAnsi" w:hAnsiTheme="minorHAnsi" w:cstheme="minorHAnsi"/>
          <w:sz w:val="26"/>
          <w:szCs w:val="26"/>
        </w:rPr>
        <w:t>presuncional</w:t>
      </w:r>
      <w:proofErr w:type="spellEnd"/>
      <w:r w:rsidRPr="003A1CFF">
        <w:rPr>
          <w:rFonts w:asciiTheme="minorHAnsi" w:hAnsiTheme="minorHAnsi" w:cstheme="minorHAnsi"/>
          <w:sz w:val="26"/>
          <w:szCs w:val="26"/>
        </w:rPr>
        <w:t>, en su doble aspecto. . . . . . . . . . . . . . . . . . . . . . . . . . . . . . . . . . . . . . . . . . . . . . . . . . . . . . . . . .</w:t>
      </w:r>
    </w:p>
    <w:p w:rsidR="0068145D" w:rsidRPr="003A1CFF" w:rsidRDefault="0068145D" w:rsidP="0068145D">
      <w:pPr>
        <w:pStyle w:val="Textoindependiente"/>
        <w:rPr>
          <w:rFonts w:asciiTheme="minorHAnsi" w:hAnsiTheme="minorHAnsi" w:cstheme="minorHAnsi"/>
          <w:sz w:val="22"/>
        </w:rPr>
      </w:pPr>
    </w:p>
    <w:p w:rsidR="0068145D" w:rsidRPr="003A1CFF" w:rsidRDefault="0068145D" w:rsidP="0068145D">
      <w:pPr>
        <w:pStyle w:val="Textoindependiente"/>
        <w:ind w:firstLine="708"/>
        <w:rPr>
          <w:rFonts w:asciiTheme="minorHAnsi" w:hAnsiTheme="minorHAnsi" w:cstheme="minorHAnsi"/>
          <w:b/>
          <w:i/>
          <w:sz w:val="26"/>
          <w:szCs w:val="26"/>
        </w:rPr>
      </w:pPr>
      <w:r w:rsidRPr="003A1CFF">
        <w:rPr>
          <w:rFonts w:asciiTheme="minorHAnsi" w:hAnsiTheme="minorHAnsi" w:cstheme="minorHAnsi"/>
          <w:sz w:val="26"/>
          <w:szCs w:val="26"/>
        </w:rPr>
        <w:t xml:space="preserve">Así las cosas, al no existir pruebas pendientes de desahogo y por ser el momento procesal oportuno, se citó a las partes a la Audiencia de Alegatos, a celebrarse el día </w:t>
      </w:r>
      <w:r w:rsidR="003015F0" w:rsidRPr="003A1CFF">
        <w:rPr>
          <w:rFonts w:asciiTheme="minorHAnsi" w:hAnsiTheme="minorHAnsi" w:cstheme="minorHAnsi"/>
          <w:sz w:val="26"/>
          <w:szCs w:val="26"/>
        </w:rPr>
        <w:t>15</w:t>
      </w:r>
      <w:r w:rsidRPr="003A1CFF">
        <w:rPr>
          <w:rFonts w:asciiTheme="minorHAnsi" w:hAnsiTheme="minorHAnsi" w:cstheme="minorHAnsi"/>
          <w:sz w:val="26"/>
          <w:szCs w:val="26"/>
        </w:rPr>
        <w:t xml:space="preserve"> </w:t>
      </w:r>
      <w:r w:rsidR="003015F0" w:rsidRPr="003A1CFF">
        <w:rPr>
          <w:rFonts w:asciiTheme="minorHAnsi" w:hAnsiTheme="minorHAnsi" w:cstheme="minorHAnsi"/>
          <w:sz w:val="26"/>
          <w:szCs w:val="26"/>
        </w:rPr>
        <w:t>quince</w:t>
      </w:r>
      <w:r w:rsidRPr="003A1CFF">
        <w:rPr>
          <w:rFonts w:asciiTheme="minorHAnsi" w:hAnsiTheme="minorHAnsi" w:cstheme="minorHAnsi"/>
          <w:sz w:val="26"/>
          <w:szCs w:val="26"/>
        </w:rPr>
        <w:t xml:space="preserve"> de </w:t>
      </w:r>
      <w:r w:rsidR="003015F0" w:rsidRPr="003A1CFF">
        <w:rPr>
          <w:rFonts w:asciiTheme="minorHAnsi" w:hAnsiTheme="minorHAnsi" w:cstheme="minorHAnsi"/>
          <w:sz w:val="26"/>
          <w:szCs w:val="26"/>
        </w:rPr>
        <w:t>septiembre del presente</w:t>
      </w:r>
      <w:r w:rsidRPr="003A1CFF">
        <w:rPr>
          <w:rFonts w:asciiTheme="minorHAnsi" w:hAnsiTheme="minorHAnsi" w:cstheme="minorHAnsi"/>
          <w:sz w:val="26"/>
          <w:szCs w:val="26"/>
        </w:rPr>
        <w:t xml:space="preserve"> año, a las 1</w:t>
      </w:r>
      <w:r w:rsidR="003015F0" w:rsidRPr="003A1CFF">
        <w:rPr>
          <w:rFonts w:asciiTheme="minorHAnsi" w:hAnsiTheme="minorHAnsi" w:cstheme="minorHAnsi"/>
          <w:sz w:val="26"/>
          <w:szCs w:val="26"/>
        </w:rPr>
        <w:t>1</w:t>
      </w:r>
      <w:r w:rsidRPr="003A1CFF">
        <w:rPr>
          <w:rFonts w:asciiTheme="minorHAnsi" w:hAnsiTheme="minorHAnsi" w:cstheme="minorHAnsi"/>
          <w:sz w:val="26"/>
          <w:szCs w:val="26"/>
        </w:rPr>
        <w:t xml:space="preserve">:00 </w:t>
      </w:r>
      <w:r w:rsidR="003015F0" w:rsidRPr="003A1CFF">
        <w:rPr>
          <w:rFonts w:asciiTheme="minorHAnsi" w:hAnsiTheme="minorHAnsi" w:cstheme="minorHAnsi"/>
          <w:sz w:val="26"/>
          <w:szCs w:val="26"/>
        </w:rPr>
        <w:t>onc</w:t>
      </w:r>
      <w:r w:rsidRPr="003A1CFF">
        <w:rPr>
          <w:rFonts w:asciiTheme="minorHAnsi" w:hAnsiTheme="minorHAnsi" w:cstheme="minorHAnsi"/>
          <w:sz w:val="26"/>
          <w:szCs w:val="26"/>
        </w:rPr>
        <w:t>e horas, en el despacho de este Juzgado. . . . . . . . . . . . . . . . . . . . . . . . . . . .</w:t>
      </w:r>
      <w:r w:rsidR="003015F0" w:rsidRPr="003A1CFF">
        <w:rPr>
          <w:rFonts w:asciiTheme="minorHAnsi" w:hAnsiTheme="minorHAnsi" w:cstheme="minorHAnsi"/>
          <w:sz w:val="26"/>
          <w:szCs w:val="26"/>
        </w:rPr>
        <w:t xml:space="preserve"> . . . . . . . . . . . . . . .</w:t>
      </w:r>
    </w:p>
    <w:p w:rsidR="0068145D" w:rsidRPr="003A1CFF" w:rsidRDefault="0068145D" w:rsidP="0068145D">
      <w:pPr>
        <w:pStyle w:val="Textoindependiente"/>
        <w:rPr>
          <w:rFonts w:asciiTheme="minorHAnsi" w:hAnsiTheme="minorHAnsi" w:cstheme="minorHAnsi"/>
          <w:sz w:val="22"/>
        </w:rPr>
      </w:pPr>
    </w:p>
    <w:p w:rsidR="0068145D" w:rsidRPr="003A1CFF" w:rsidRDefault="0068145D" w:rsidP="0068145D">
      <w:pPr>
        <w:ind w:firstLine="708"/>
        <w:jc w:val="both"/>
        <w:rPr>
          <w:rFonts w:asciiTheme="minorHAnsi" w:hAnsiTheme="minorHAnsi" w:cstheme="minorHAnsi"/>
          <w:i/>
          <w:iCs/>
          <w:sz w:val="22"/>
        </w:rPr>
      </w:pPr>
      <w:r w:rsidRPr="003A1CFF">
        <w:rPr>
          <w:rFonts w:asciiTheme="minorHAnsi" w:hAnsiTheme="minorHAnsi" w:cstheme="minorHAnsi"/>
          <w:b/>
          <w:i/>
          <w:sz w:val="26"/>
          <w:szCs w:val="26"/>
        </w:rPr>
        <w:t xml:space="preserve">CUARTO.- </w:t>
      </w:r>
      <w:r w:rsidRPr="003A1CFF">
        <w:rPr>
          <w:rFonts w:asciiTheme="minorHAnsi" w:hAnsiTheme="minorHAnsi" w:cstheme="minorHAnsi"/>
          <w:sz w:val="26"/>
        </w:rPr>
        <w:t xml:space="preserve">En la fecha y hora señaladas en el resultando anterior, se llevó a cabo la audiencia de Ley, en la que, una vez declarada abierta y sin la asistencia de las partes, se hizo constar que </w:t>
      </w:r>
      <w:r w:rsidR="003015F0" w:rsidRPr="003A1CFF">
        <w:rPr>
          <w:rFonts w:asciiTheme="minorHAnsi" w:hAnsiTheme="minorHAnsi" w:cstheme="minorHAnsi"/>
          <w:sz w:val="26"/>
        </w:rPr>
        <w:t>el autorizado de la</w:t>
      </w:r>
      <w:r w:rsidRPr="003A1CFF">
        <w:rPr>
          <w:rFonts w:asciiTheme="minorHAnsi" w:hAnsiTheme="minorHAnsi" w:cstheme="minorHAnsi"/>
          <w:sz w:val="26"/>
        </w:rPr>
        <w:t xml:space="preserve"> parte</w:t>
      </w:r>
      <w:r w:rsidR="003015F0" w:rsidRPr="003A1CFF">
        <w:rPr>
          <w:rFonts w:asciiTheme="minorHAnsi" w:hAnsiTheme="minorHAnsi" w:cstheme="minorHAnsi"/>
          <w:sz w:val="26"/>
        </w:rPr>
        <w:t xml:space="preserve"> actora, Licenciado Rodolfo </w:t>
      </w:r>
      <w:proofErr w:type="spellStart"/>
      <w:r w:rsidR="003015F0" w:rsidRPr="003A1CFF">
        <w:rPr>
          <w:rFonts w:asciiTheme="minorHAnsi" w:hAnsiTheme="minorHAnsi" w:cstheme="minorHAnsi"/>
          <w:sz w:val="26"/>
        </w:rPr>
        <w:t>Alcacio</w:t>
      </w:r>
      <w:proofErr w:type="spellEnd"/>
      <w:r w:rsidR="003015F0" w:rsidRPr="003A1CFF">
        <w:rPr>
          <w:rFonts w:asciiTheme="minorHAnsi" w:hAnsiTheme="minorHAnsi" w:cstheme="minorHAnsi"/>
          <w:sz w:val="26"/>
        </w:rPr>
        <w:t xml:space="preserve"> Contrera</w:t>
      </w:r>
      <w:r w:rsidRPr="003A1CFF">
        <w:rPr>
          <w:rFonts w:asciiTheme="minorHAnsi" w:hAnsiTheme="minorHAnsi" w:cstheme="minorHAnsi"/>
          <w:sz w:val="26"/>
        </w:rPr>
        <w:t xml:space="preserve">s </w:t>
      </w:r>
      <w:r w:rsidR="003015F0" w:rsidRPr="003A1CFF">
        <w:rPr>
          <w:rFonts w:asciiTheme="minorHAnsi" w:hAnsiTheme="minorHAnsi" w:cstheme="minorHAnsi"/>
          <w:sz w:val="26"/>
        </w:rPr>
        <w:t xml:space="preserve">sí </w:t>
      </w:r>
      <w:r w:rsidRPr="003A1CFF">
        <w:rPr>
          <w:rFonts w:asciiTheme="minorHAnsi" w:hAnsiTheme="minorHAnsi" w:cstheme="minorHAnsi"/>
          <w:sz w:val="26"/>
        </w:rPr>
        <w:t>formuló alegatos por escrito</w:t>
      </w:r>
      <w:r w:rsidR="003015F0" w:rsidRPr="003A1CFF">
        <w:rPr>
          <w:rFonts w:asciiTheme="minorHAnsi" w:hAnsiTheme="minorHAnsi" w:cstheme="minorHAnsi"/>
          <w:sz w:val="26"/>
        </w:rPr>
        <w:t>, los que se ordenó agregar a los autos para que surtiera los efectos legales a que hubiera lugar</w:t>
      </w:r>
      <w:r w:rsidRPr="003A1CFF">
        <w:rPr>
          <w:rFonts w:asciiTheme="minorHAnsi" w:hAnsiTheme="minorHAnsi" w:cstheme="minorHAnsi"/>
          <w:sz w:val="26"/>
        </w:rPr>
        <w:t>; turnándose los autos para el dictado de la resolución que en derecho procediera.</w:t>
      </w:r>
      <w:r w:rsidRPr="003A1CFF">
        <w:rPr>
          <w:rFonts w:asciiTheme="minorHAnsi" w:hAnsiTheme="minorHAnsi" w:cstheme="minorHAnsi"/>
          <w:i/>
          <w:iCs/>
          <w:sz w:val="22"/>
        </w:rPr>
        <w:t xml:space="preserve"> </w:t>
      </w:r>
      <w:r w:rsidR="003015F0" w:rsidRPr="003A1CFF">
        <w:rPr>
          <w:rFonts w:asciiTheme="minorHAnsi" w:hAnsiTheme="minorHAnsi" w:cstheme="minorHAnsi"/>
          <w:i/>
          <w:iCs/>
          <w:sz w:val="22"/>
        </w:rPr>
        <w:t xml:space="preserve">. . . . . . . . . . . . . . . . </w:t>
      </w:r>
    </w:p>
    <w:p w:rsidR="0068145D" w:rsidRPr="003A1CFF" w:rsidRDefault="0068145D" w:rsidP="0068145D">
      <w:pPr>
        <w:pStyle w:val="Textoindependiente"/>
        <w:ind w:firstLine="708"/>
        <w:rPr>
          <w:rFonts w:asciiTheme="minorHAnsi" w:hAnsiTheme="minorHAnsi" w:cstheme="minorHAnsi"/>
          <w:sz w:val="22"/>
          <w:szCs w:val="26"/>
        </w:rPr>
      </w:pPr>
      <w:r w:rsidRPr="003A1CFF">
        <w:rPr>
          <w:rFonts w:asciiTheme="minorHAnsi" w:hAnsiTheme="minorHAnsi" w:cstheme="minorHAnsi"/>
          <w:sz w:val="26"/>
          <w:szCs w:val="27"/>
        </w:rPr>
        <w:t xml:space="preserve"> </w:t>
      </w:r>
    </w:p>
    <w:p w:rsidR="0068145D" w:rsidRPr="003A1CFF" w:rsidRDefault="0068145D" w:rsidP="0068145D">
      <w:pPr>
        <w:pStyle w:val="Textoindependiente"/>
        <w:ind w:firstLine="708"/>
        <w:jc w:val="center"/>
        <w:rPr>
          <w:rFonts w:asciiTheme="minorHAnsi" w:hAnsiTheme="minorHAnsi" w:cstheme="minorHAnsi"/>
          <w:b/>
          <w:bCs/>
          <w:i/>
          <w:iCs/>
          <w:sz w:val="26"/>
          <w:szCs w:val="26"/>
        </w:rPr>
      </w:pPr>
      <w:r w:rsidRPr="003A1CFF">
        <w:rPr>
          <w:rFonts w:asciiTheme="minorHAnsi" w:hAnsiTheme="minorHAnsi" w:cstheme="minorHAnsi"/>
          <w:b/>
          <w:bCs/>
          <w:i/>
          <w:iCs/>
          <w:sz w:val="26"/>
          <w:szCs w:val="26"/>
        </w:rPr>
        <w:t xml:space="preserve">C O N S I D E R A N D </w:t>
      </w:r>
      <w:proofErr w:type="gramStart"/>
      <w:r w:rsidRPr="003A1CFF">
        <w:rPr>
          <w:rFonts w:asciiTheme="minorHAnsi" w:hAnsiTheme="minorHAnsi" w:cstheme="minorHAnsi"/>
          <w:b/>
          <w:bCs/>
          <w:i/>
          <w:iCs/>
          <w:sz w:val="26"/>
          <w:szCs w:val="26"/>
        </w:rPr>
        <w:t>O :</w:t>
      </w:r>
      <w:proofErr w:type="gramEnd"/>
    </w:p>
    <w:p w:rsidR="0068145D" w:rsidRPr="003A1CFF" w:rsidRDefault="0068145D" w:rsidP="0068145D">
      <w:pPr>
        <w:pStyle w:val="Textoindependiente"/>
        <w:rPr>
          <w:rFonts w:asciiTheme="minorHAnsi" w:hAnsiTheme="minorHAnsi" w:cstheme="minorHAnsi"/>
          <w:b/>
          <w:bCs/>
          <w:i/>
          <w:iCs/>
          <w:sz w:val="26"/>
          <w:szCs w:val="26"/>
        </w:rPr>
      </w:pPr>
    </w:p>
    <w:p w:rsidR="0068145D" w:rsidRPr="003A1CFF" w:rsidRDefault="0068145D" w:rsidP="0068145D">
      <w:pPr>
        <w:pStyle w:val="Textoindependiente"/>
        <w:ind w:firstLine="708"/>
        <w:rPr>
          <w:rFonts w:asciiTheme="minorHAnsi" w:hAnsiTheme="minorHAnsi" w:cstheme="minorHAnsi"/>
          <w:sz w:val="26"/>
          <w:szCs w:val="26"/>
        </w:rPr>
      </w:pPr>
      <w:r w:rsidRPr="003A1CFF">
        <w:rPr>
          <w:rFonts w:asciiTheme="minorHAnsi" w:hAnsiTheme="minorHAnsi" w:cstheme="minorHAnsi"/>
          <w:b/>
          <w:bCs/>
          <w:i/>
          <w:iCs/>
          <w:sz w:val="26"/>
          <w:szCs w:val="26"/>
        </w:rPr>
        <w:t>PRIMERO</w:t>
      </w:r>
      <w:r w:rsidRPr="003A1CFF">
        <w:rPr>
          <w:rFonts w:asciiTheme="minorHAnsi" w:hAnsiTheme="minorHAnsi" w:cstheme="minorHAnsi"/>
          <w:b/>
          <w:bCs/>
          <w:sz w:val="26"/>
          <w:szCs w:val="26"/>
        </w:rPr>
        <w:t xml:space="preserve">.- </w:t>
      </w:r>
      <w:r w:rsidRPr="003A1CF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w:t>
      </w:r>
      <w:r w:rsidR="000A290E" w:rsidRPr="003A1CFF">
        <w:rPr>
          <w:rFonts w:asciiTheme="minorHAnsi" w:hAnsiTheme="minorHAnsi" w:cstheme="minorHAnsi"/>
          <w:sz w:val="26"/>
          <w:szCs w:val="26"/>
        </w:rPr>
        <w:t>Director General de Fiscalización y control de León, Guanajuato</w:t>
      </w:r>
      <w:r w:rsidRPr="003A1CFF">
        <w:rPr>
          <w:rFonts w:asciiTheme="minorHAnsi" w:hAnsiTheme="minorHAnsi" w:cstheme="minorHAnsi"/>
          <w:sz w:val="26"/>
          <w:szCs w:val="26"/>
        </w:rPr>
        <w:t xml:space="preserve">; dependencia que forma parte de la </w:t>
      </w:r>
      <w:r w:rsidR="000A290E" w:rsidRPr="003A1CFF">
        <w:rPr>
          <w:rFonts w:asciiTheme="minorHAnsi" w:hAnsiTheme="minorHAnsi" w:cstheme="minorHAnsi"/>
          <w:sz w:val="26"/>
          <w:szCs w:val="26"/>
        </w:rPr>
        <w:t xml:space="preserve">administración pública centralizada </w:t>
      </w:r>
      <w:r w:rsidRPr="003A1CFF">
        <w:rPr>
          <w:rFonts w:asciiTheme="minorHAnsi" w:hAnsiTheme="minorHAnsi" w:cstheme="minorHAnsi"/>
          <w:sz w:val="26"/>
          <w:szCs w:val="26"/>
        </w:rPr>
        <w:t>mun</w:t>
      </w:r>
      <w:r w:rsidR="000A290E" w:rsidRPr="003A1CFF">
        <w:rPr>
          <w:rFonts w:asciiTheme="minorHAnsi" w:hAnsiTheme="minorHAnsi" w:cstheme="minorHAnsi"/>
          <w:sz w:val="26"/>
          <w:szCs w:val="26"/>
        </w:rPr>
        <w:t>icipal de León, Guanajuato. . .</w:t>
      </w:r>
    </w:p>
    <w:p w:rsidR="0068145D" w:rsidRPr="003A1CFF" w:rsidRDefault="0068145D" w:rsidP="0068145D">
      <w:pPr>
        <w:pStyle w:val="Textoindependiente"/>
        <w:rPr>
          <w:rFonts w:asciiTheme="minorHAnsi" w:hAnsiTheme="minorHAnsi" w:cstheme="minorHAnsi"/>
          <w:b/>
          <w:bCs/>
          <w:i/>
          <w:iCs/>
          <w:sz w:val="20"/>
          <w:szCs w:val="20"/>
        </w:rPr>
      </w:pPr>
    </w:p>
    <w:p w:rsidR="0068145D" w:rsidRPr="003A1CFF" w:rsidRDefault="0068145D" w:rsidP="0068145D">
      <w:pPr>
        <w:pStyle w:val="Textoindependiente"/>
        <w:ind w:firstLine="708"/>
        <w:rPr>
          <w:rFonts w:asciiTheme="minorHAnsi" w:hAnsiTheme="minorHAnsi" w:cstheme="minorHAnsi"/>
          <w:sz w:val="26"/>
          <w:szCs w:val="22"/>
        </w:rPr>
      </w:pPr>
      <w:r w:rsidRPr="003A1CFF">
        <w:rPr>
          <w:rFonts w:asciiTheme="minorHAnsi" w:hAnsiTheme="minorHAnsi" w:cstheme="minorHAnsi"/>
          <w:b/>
          <w:bCs/>
          <w:i/>
          <w:iCs/>
          <w:sz w:val="26"/>
          <w:szCs w:val="26"/>
        </w:rPr>
        <w:t>SEGUNDO</w:t>
      </w:r>
      <w:r w:rsidRPr="003A1CFF">
        <w:rPr>
          <w:rFonts w:asciiTheme="minorHAnsi" w:hAnsiTheme="minorHAnsi" w:cstheme="minorHAnsi"/>
          <w:b/>
          <w:bCs/>
          <w:sz w:val="26"/>
          <w:szCs w:val="26"/>
        </w:rPr>
        <w:t xml:space="preserve">.- </w:t>
      </w:r>
      <w:r w:rsidRPr="003A1CFF">
        <w:rPr>
          <w:rFonts w:asciiTheme="minorHAnsi" w:hAnsiTheme="minorHAnsi" w:cstheme="minorHAns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la parte actora manifestó que a la fecha en que se promovió la demanda, esto es, al día 6 s</w:t>
      </w:r>
      <w:r w:rsidR="00DE1120" w:rsidRPr="003A1CFF">
        <w:rPr>
          <w:rFonts w:asciiTheme="minorHAnsi" w:hAnsiTheme="minorHAnsi" w:cstheme="minorHAnsi"/>
          <w:sz w:val="26"/>
          <w:szCs w:val="22"/>
        </w:rPr>
        <w:t>e</w:t>
      </w:r>
      <w:r w:rsidRPr="003A1CFF">
        <w:rPr>
          <w:rFonts w:asciiTheme="minorHAnsi" w:hAnsiTheme="minorHAnsi" w:cstheme="minorHAnsi"/>
          <w:sz w:val="26"/>
          <w:szCs w:val="22"/>
        </w:rPr>
        <w:t xml:space="preserve">is de </w:t>
      </w:r>
      <w:r w:rsidR="00DE1120" w:rsidRPr="003A1CFF">
        <w:rPr>
          <w:rFonts w:asciiTheme="minorHAnsi" w:hAnsiTheme="minorHAnsi" w:cstheme="minorHAnsi"/>
          <w:sz w:val="26"/>
          <w:szCs w:val="22"/>
        </w:rPr>
        <w:t>marzo</w:t>
      </w:r>
      <w:r w:rsidRPr="003A1CFF">
        <w:rPr>
          <w:rFonts w:asciiTheme="minorHAnsi" w:hAnsiTheme="minorHAnsi" w:cstheme="minorHAnsi"/>
          <w:sz w:val="26"/>
          <w:szCs w:val="22"/>
        </w:rPr>
        <w:t xml:space="preserve"> de</w:t>
      </w:r>
      <w:r w:rsidR="00DE1120" w:rsidRPr="003A1CFF">
        <w:rPr>
          <w:rFonts w:asciiTheme="minorHAnsi" w:hAnsiTheme="minorHAnsi" w:cstheme="minorHAnsi"/>
          <w:sz w:val="26"/>
          <w:szCs w:val="22"/>
        </w:rPr>
        <w:t xml:space="preserve"> este</w:t>
      </w:r>
      <w:r w:rsidRPr="003A1CFF">
        <w:rPr>
          <w:rFonts w:asciiTheme="minorHAnsi" w:hAnsiTheme="minorHAnsi" w:cstheme="minorHAnsi"/>
          <w:sz w:val="26"/>
          <w:szCs w:val="22"/>
        </w:rPr>
        <w:t xml:space="preserve"> año 20</w:t>
      </w:r>
      <w:r w:rsidR="00DE1120" w:rsidRPr="003A1CFF">
        <w:rPr>
          <w:rFonts w:asciiTheme="minorHAnsi" w:hAnsiTheme="minorHAnsi" w:cstheme="minorHAnsi"/>
          <w:sz w:val="26"/>
          <w:szCs w:val="22"/>
        </w:rPr>
        <w:t>20</w:t>
      </w:r>
      <w:r w:rsidRPr="003A1CFF">
        <w:rPr>
          <w:rFonts w:asciiTheme="minorHAnsi" w:hAnsiTheme="minorHAnsi" w:cstheme="minorHAnsi"/>
          <w:sz w:val="26"/>
          <w:szCs w:val="22"/>
        </w:rPr>
        <w:t xml:space="preserve"> dos mil </w:t>
      </w:r>
      <w:r w:rsidR="00DE1120" w:rsidRPr="003A1CFF">
        <w:rPr>
          <w:rFonts w:asciiTheme="minorHAnsi" w:hAnsiTheme="minorHAnsi" w:cstheme="minorHAnsi"/>
          <w:sz w:val="26"/>
          <w:szCs w:val="22"/>
        </w:rPr>
        <w:t>veinte</w:t>
      </w:r>
      <w:r w:rsidRPr="003A1CFF">
        <w:rPr>
          <w:rFonts w:asciiTheme="minorHAnsi" w:hAnsiTheme="minorHAnsi" w:cstheme="minorHAnsi"/>
          <w:sz w:val="26"/>
          <w:szCs w:val="22"/>
        </w:rPr>
        <w:t>, no se le había dado respuesta a la petición realizada, o no le se había hecho de su debido conocimiento. . . . . . . . . . . . . . . . . . . . . . . . . . . . . . . . . . . .</w:t>
      </w:r>
      <w:r w:rsidR="00D352C9" w:rsidRPr="003A1CFF">
        <w:rPr>
          <w:rFonts w:asciiTheme="minorHAnsi" w:hAnsiTheme="minorHAnsi" w:cstheme="minorHAnsi"/>
          <w:sz w:val="26"/>
          <w:szCs w:val="22"/>
        </w:rPr>
        <w:t xml:space="preserve"> . . . . . . . . . . .</w:t>
      </w:r>
    </w:p>
    <w:p w:rsidR="0068145D" w:rsidRPr="003A1CFF" w:rsidRDefault="0068145D" w:rsidP="0068145D">
      <w:pPr>
        <w:pStyle w:val="Textoindependiente"/>
        <w:rPr>
          <w:rFonts w:asciiTheme="minorHAnsi" w:hAnsiTheme="minorHAnsi" w:cstheme="minorHAnsi"/>
          <w:b/>
          <w:iCs/>
          <w:sz w:val="20"/>
          <w:szCs w:val="20"/>
        </w:rPr>
      </w:pPr>
    </w:p>
    <w:p w:rsidR="00AB36B3" w:rsidRPr="003A1CFF" w:rsidRDefault="0068145D" w:rsidP="0068145D">
      <w:pPr>
        <w:pStyle w:val="Textoindependiente"/>
        <w:ind w:firstLine="708"/>
        <w:rPr>
          <w:rFonts w:asciiTheme="minorHAnsi" w:hAnsiTheme="minorHAnsi" w:cstheme="minorHAnsi"/>
          <w:i/>
          <w:sz w:val="26"/>
          <w:szCs w:val="27"/>
        </w:rPr>
      </w:pPr>
      <w:r w:rsidRPr="003A1CFF">
        <w:rPr>
          <w:rFonts w:asciiTheme="minorHAnsi" w:hAnsiTheme="minorHAnsi" w:cstheme="minorHAnsi"/>
          <w:b/>
          <w:i/>
          <w:iCs/>
          <w:sz w:val="26"/>
          <w:szCs w:val="26"/>
        </w:rPr>
        <w:t xml:space="preserve">TERCERO.- </w:t>
      </w:r>
      <w:r w:rsidRPr="003A1CFF">
        <w:rPr>
          <w:rFonts w:asciiTheme="minorHAnsi" w:hAnsiTheme="minorHAnsi" w:cstheme="minorHAnsi"/>
          <w:sz w:val="26"/>
          <w:szCs w:val="26"/>
        </w:rPr>
        <w:t xml:space="preserve">La existencia del acto impugnado, -la negativa ficta a la petición </w:t>
      </w:r>
      <w:r w:rsidRPr="003A1CFF">
        <w:rPr>
          <w:rFonts w:asciiTheme="minorHAnsi" w:hAnsiTheme="minorHAnsi" w:cstheme="minorHAnsi"/>
          <w:sz w:val="26"/>
          <w:szCs w:val="27"/>
        </w:rPr>
        <w:t xml:space="preserve">en que, con fecha </w:t>
      </w:r>
      <w:r w:rsidR="00D352C9" w:rsidRPr="003A1CFF">
        <w:rPr>
          <w:rFonts w:asciiTheme="minorHAnsi" w:hAnsiTheme="minorHAnsi" w:cstheme="minorHAnsi"/>
          <w:sz w:val="26"/>
          <w:szCs w:val="27"/>
        </w:rPr>
        <w:t>10</w:t>
      </w:r>
      <w:r w:rsidRPr="003A1CFF">
        <w:rPr>
          <w:rFonts w:asciiTheme="minorHAnsi" w:hAnsiTheme="minorHAnsi" w:cstheme="minorHAnsi"/>
          <w:sz w:val="26"/>
          <w:szCs w:val="27"/>
        </w:rPr>
        <w:t xml:space="preserve"> </w:t>
      </w:r>
      <w:r w:rsidR="00D352C9" w:rsidRPr="003A1CFF">
        <w:rPr>
          <w:rFonts w:asciiTheme="minorHAnsi" w:hAnsiTheme="minorHAnsi" w:cstheme="minorHAnsi"/>
          <w:sz w:val="26"/>
          <w:szCs w:val="27"/>
        </w:rPr>
        <w:t xml:space="preserve">diez </w:t>
      </w:r>
      <w:r w:rsidRPr="003A1CFF">
        <w:rPr>
          <w:rFonts w:asciiTheme="minorHAnsi" w:hAnsiTheme="minorHAnsi" w:cstheme="minorHAnsi"/>
          <w:sz w:val="26"/>
          <w:szCs w:val="27"/>
        </w:rPr>
        <w:t>de octubre</w:t>
      </w:r>
      <w:r w:rsidRPr="003A1CFF">
        <w:rPr>
          <w:rFonts w:asciiTheme="minorHAnsi" w:hAnsiTheme="minorHAnsi" w:cstheme="minorHAnsi"/>
          <w:sz w:val="26"/>
          <w:szCs w:val="26"/>
        </w:rPr>
        <w:t xml:space="preserve"> del año pasado,</w:t>
      </w:r>
      <w:r w:rsidRPr="003A1CFF">
        <w:rPr>
          <w:rFonts w:asciiTheme="minorHAnsi" w:hAnsiTheme="minorHAnsi" w:cstheme="minorHAnsi"/>
          <w:sz w:val="26"/>
          <w:szCs w:val="27"/>
        </w:rPr>
        <w:t xml:space="preserve"> </w:t>
      </w:r>
      <w:r w:rsidR="00D352C9" w:rsidRPr="003A1CFF">
        <w:rPr>
          <w:rFonts w:asciiTheme="minorHAnsi" w:hAnsiTheme="minorHAnsi" w:cstheme="minorHAnsi"/>
          <w:sz w:val="26"/>
          <w:szCs w:val="27"/>
        </w:rPr>
        <w:t>e</w:t>
      </w:r>
      <w:r w:rsidRPr="003A1CFF">
        <w:rPr>
          <w:rFonts w:asciiTheme="minorHAnsi" w:hAnsiTheme="minorHAnsi" w:cstheme="minorHAnsi"/>
          <w:sz w:val="26"/>
          <w:szCs w:val="27"/>
        </w:rPr>
        <w:t>l impetrante formuló a</w:t>
      </w:r>
      <w:r w:rsidR="00D352C9" w:rsidRPr="003A1CFF">
        <w:rPr>
          <w:rFonts w:asciiTheme="minorHAnsi" w:hAnsiTheme="minorHAnsi" w:cstheme="minorHAnsi"/>
          <w:sz w:val="26"/>
          <w:szCs w:val="27"/>
        </w:rPr>
        <w:t xml:space="preserve"> </w:t>
      </w:r>
      <w:r w:rsidRPr="003A1CFF">
        <w:rPr>
          <w:rFonts w:asciiTheme="minorHAnsi" w:hAnsiTheme="minorHAnsi" w:cstheme="minorHAnsi"/>
          <w:sz w:val="26"/>
          <w:szCs w:val="27"/>
        </w:rPr>
        <w:t>l</w:t>
      </w:r>
      <w:r w:rsidR="00D352C9" w:rsidRPr="003A1CFF">
        <w:rPr>
          <w:rFonts w:asciiTheme="minorHAnsi" w:hAnsiTheme="minorHAnsi" w:cstheme="minorHAnsi"/>
          <w:sz w:val="26"/>
          <w:szCs w:val="27"/>
        </w:rPr>
        <w:t>a</w:t>
      </w:r>
      <w:r w:rsidRPr="003A1CFF">
        <w:rPr>
          <w:rFonts w:asciiTheme="minorHAnsi" w:hAnsiTheme="minorHAnsi" w:cstheme="minorHAnsi"/>
          <w:sz w:val="26"/>
          <w:szCs w:val="27"/>
        </w:rPr>
        <w:t xml:space="preserve"> Dirección </w:t>
      </w:r>
      <w:r w:rsidR="00D352C9" w:rsidRPr="003A1CFF">
        <w:rPr>
          <w:rFonts w:asciiTheme="minorHAnsi" w:hAnsiTheme="minorHAnsi" w:cstheme="minorHAnsi"/>
          <w:sz w:val="26"/>
          <w:szCs w:val="26"/>
        </w:rPr>
        <w:t>General de Fiscalización y Control de este municipio</w:t>
      </w:r>
      <w:r w:rsidRPr="003A1CFF">
        <w:rPr>
          <w:rFonts w:asciiTheme="minorHAnsi" w:hAnsiTheme="minorHAnsi" w:cstheme="minorHAnsi"/>
          <w:i/>
          <w:sz w:val="26"/>
          <w:szCs w:val="27"/>
        </w:rPr>
        <w:t>,</w:t>
      </w:r>
      <w:r w:rsidRPr="003A1CFF">
        <w:rPr>
          <w:rFonts w:asciiTheme="minorHAnsi" w:hAnsiTheme="minorHAnsi" w:cstheme="minorHAnsi"/>
          <w:sz w:val="26"/>
          <w:szCs w:val="27"/>
        </w:rPr>
        <w:t xml:space="preserve"> en el sentido de</w:t>
      </w:r>
      <w:r w:rsidR="00AB36B3" w:rsidRPr="003A1CFF">
        <w:rPr>
          <w:rFonts w:asciiTheme="minorHAnsi" w:hAnsiTheme="minorHAnsi" w:cstheme="minorHAnsi"/>
          <w:sz w:val="26"/>
          <w:szCs w:val="27"/>
        </w:rPr>
        <w:t xml:space="preserve"> que se dictara la resolución definitiva dentro del procedimiento administrativo de inspección con número de expediente DGFC/0457/2018-C/A, y que por haber transcurrido el termino de 3 tres meses para que operara la caducidad del procedimiento, solicitó que se declarara la caducidad del mismo, respecto del establecimiento visitado y clausurado</w:t>
      </w:r>
      <w:r w:rsidRPr="003A1CFF">
        <w:rPr>
          <w:rFonts w:asciiTheme="minorHAnsi" w:hAnsiTheme="minorHAnsi" w:cstheme="minorHAnsi"/>
          <w:sz w:val="26"/>
          <w:szCs w:val="27"/>
        </w:rPr>
        <w:t xml:space="preserve"> </w:t>
      </w:r>
      <w:r w:rsidR="00AB36B3" w:rsidRPr="003A1CFF">
        <w:rPr>
          <w:rFonts w:asciiTheme="minorHAnsi" w:hAnsiTheme="minorHAnsi" w:cstheme="minorHAnsi"/>
          <w:sz w:val="26"/>
          <w:szCs w:val="27"/>
        </w:rPr>
        <w:t xml:space="preserve">denominado </w:t>
      </w:r>
      <w:r w:rsidR="00AB36B3" w:rsidRPr="003A1CFF">
        <w:rPr>
          <w:rFonts w:asciiTheme="minorHAnsi" w:hAnsiTheme="minorHAnsi" w:cstheme="minorHAnsi"/>
          <w:i/>
          <w:sz w:val="26"/>
          <w:szCs w:val="27"/>
        </w:rPr>
        <w:t>“Centro Familiar Ojos</w:t>
      </w:r>
    </w:p>
    <w:p w:rsidR="00AB36B3" w:rsidRPr="003A1CFF" w:rsidRDefault="00AB36B3" w:rsidP="00AB36B3">
      <w:pPr>
        <w:pStyle w:val="Textoindependiente"/>
        <w:ind w:firstLine="708"/>
        <w:jc w:val="right"/>
        <w:rPr>
          <w:rFonts w:asciiTheme="minorHAnsi" w:hAnsiTheme="minorHAnsi" w:cstheme="minorHAnsi"/>
          <w:b/>
          <w:bCs/>
          <w:iCs/>
          <w:sz w:val="26"/>
          <w:szCs w:val="26"/>
        </w:rPr>
      </w:pPr>
      <w:r w:rsidRPr="003A1CFF">
        <w:rPr>
          <w:rFonts w:asciiTheme="minorHAnsi" w:hAnsiTheme="minorHAnsi" w:cstheme="minorHAnsi"/>
          <w:b/>
          <w:bCs/>
          <w:iCs/>
          <w:sz w:val="26"/>
          <w:szCs w:val="26"/>
        </w:rPr>
        <w:lastRenderedPageBreak/>
        <w:t>Expediente número 0392/2020-2do</w:t>
      </w:r>
    </w:p>
    <w:p w:rsidR="00AB36B3" w:rsidRPr="003A1CFF" w:rsidRDefault="00AB36B3" w:rsidP="0068145D">
      <w:pPr>
        <w:pStyle w:val="Textoindependiente"/>
        <w:ind w:firstLine="708"/>
        <w:rPr>
          <w:rFonts w:asciiTheme="minorHAnsi" w:hAnsiTheme="minorHAnsi" w:cstheme="minorHAnsi"/>
          <w:i/>
          <w:sz w:val="26"/>
          <w:szCs w:val="27"/>
        </w:rPr>
      </w:pPr>
    </w:p>
    <w:p w:rsidR="0068145D" w:rsidRPr="003A1CFF" w:rsidRDefault="00AB36B3" w:rsidP="00AB36B3">
      <w:pPr>
        <w:pStyle w:val="Textoindependiente"/>
        <w:rPr>
          <w:rFonts w:ascii="Calibri" w:hAnsi="Calibri" w:cs="Calibri"/>
          <w:sz w:val="26"/>
          <w:szCs w:val="26"/>
        </w:rPr>
      </w:pPr>
      <w:r w:rsidRPr="003A1CFF">
        <w:rPr>
          <w:rFonts w:asciiTheme="minorHAnsi" w:hAnsiTheme="minorHAnsi" w:cstheme="minorHAnsi"/>
          <w:i/>
          <w:sz w:val="26"/>
          <w:szCs w:val="27"/>
        </w:rPr>
        <w:t xml:space="preserve">locos”, </w:t>
      </w:r>
      <w:r w:rsidR="0068145D" w:rsidRPr="003A1CFF">
        <w:rPr>
          <w:rFonts w:asciiTheme="minorHAnsi" w:hAnsiTheme="minorHAnsi" w:cstheme="minorHAnsi"/>
          <w:sz w:val="26"/>
          <w:szCs w:val="27"/>
        </w:rPr>
        <w:t>ubica</w:t>
      </w:r>
      <w:r w:rsidRPr="003A1CFF">
        <w:rPr>
          <w:rFonts w:asciiTheme="minorHAnsi" w:hAnsiTheme="minorHAnsi" w:cstheme="minorHAnsi"/>
          <w:sz w:val="26"/>
          <w:szCs w:val="27"/>
        </w:rPr>
        <w:t>do en calle Santo Toribio Romo número 318 trescientos dieciocho,</w:t>
      </w:r>
      <w:r w:rsidR="0068145D" w:rsidRPr="003A1CFF">
        <w:rPr>
          <w:rFonts w:asciiTheme="minorHAnsi" w:hAnsiTheme="minorHAnsi" w:cstheme="minorHAnsi"/>
          <w:sz w:val="26"/>
          <w:szCs w:val="27"/>
        </w:rPr>
        <w:t xml:space="preserve"> de la colonia </w:t>
      </w:r>
      <w:r w:rsidRPr="003A1CFF">
        <w:rPr>
          <w:rFonts w:asciiTheme="minorHAnsi" w:hAnsiTheme="minorHAnsi" w:cstheme="minorHAnsi"/>
          <w:sz w:val="26"/>
          <w:szCs w:val="27"/>
        </w:rPr>
        <w:t>San Nicolás de los Gómez y/o San Nicolás de los González</w:t>
      </w:r>
      <w:r w:rsidR="0068145D" w:rsidRPr="003A1CFF">
        <w:rPr>
          <w:rFonts w:asciiTheme="minorHAnsi" w:hAnsiTheme="minorHAnsi" w:cstheme="minorHAnsi"/>
          <w:sz w:val="26"/>
          <w:szCs w:val="27"/>
        </w:rPr>
        <w:t xml:space="preserve"> de esta ciudad; </w:t>
      </w:r>
      <w:r w:rsidRPr="003A1CFF">
        <w:rPr>
          <w:rFonts w:asciiTheme="minorHAnsi" w:hAnsiTheme="minorHAnsi" w:cstheme="minorHAnsi"/>
          <w:sz w:val="26"/>
          <w:szCs w:val="27"/>
        </w:rPr>
        <w:t xml:space="preserve">petición que obra en autos de este expediente, a fojas 9 nueve a 11 once en copia certificada, </w:t>
      </w:r>
      <w:r w:rsidRPr="003A1CFF">
        <w:rPr>
          <w:rFonts w:asciiTheme="minorHAnsi" w:hAnsiTheme="minorHAnsi" w:cstheme="minorHAnsi"/>
          <w:sz w:val="26"/>
          <w:szCs w:val="26"/>
        </w:rPr>
        <w:t xml:space="preserve">y </w:t>
      </w:r>
      <w:r w:rsidR="0068145D" w:rsidRPr="003A1CFF">
        <w:rPr>
          <w:rFonts w:asciiTheme="minorHAnsi" w:hAnsiTheme="minorHAnsi" w:cstheme="minorHAnsi"/>
          <w:sz w:val="26"/>
          <w:szCs w:val="26"/>
        </w:rPr>
        <w:t xml:space="preserve">que fue aportado por la </w:t>
      </w:r>
      <w:r w:rsidRPr="003A1CFF">
        <w:rPr>
          <w:rFonts w:asciiTheme="minorHAnsi" w:hAnsiTheme="minorHAnsi" w:cstheme="minorHAnsi"/>
          <w:sz w:val="26"/>
          <w:szCs w:val="26"/>
        </w:rPr>
        <w:t xml:space="preserve">parte </w:t>
      </w:r>
      <w:r w:rsidR="0068145D" w:rsidRPr="003A1CFF">
        <w:rPr>
          <w:rFonts w:asciiTheme="minorHAnsi" w:hAnsiTheme="minorHAnsi" w:cstheme="minorHAnsi"/>
          <w:sz w:val="26"/>
          <w:szCs w:val="26"/>
        </w:rPr>
        <w:t xml:space="preserve">actora; </w:t>
      </w:r>
      <w:r w:rsidR="0068145D" w:rsidRPr="003A1CFF">
        <w:rPr>
          <w:rFonts w:ascii="Calibri" w:hAnsi="Calibri"/>
          <w:b/>
          <w:sz w:val="26"/>
          <w:szCs w:val="27"/>
        </w:rPr>
        <w:t xml:space="preserve">no </w:t>
      </w:r>
      <w:r w:rsidR="0068145D" w:rsidRPr="003A1CFF">
        <w:rPr>
          <w:rFonts w:ascii="Calibri" w:hAnsi="Calibri" w:cs="Calibri"/>
          <w:b/>
          <w:sz w:val="26"/>
          <w:szCs w:val="26"/>
        </w:rPr>
        <w:t xml:space="preserve">se acreditó en el presente proceso, </w:t>
      </w:r>
      <w:r w:rsidR="0068145D" w:rsidRPr="003A1CFF">
        <w:rPr>
          <w:rFonts w:ascii="Calibri" w:hAnsi="Calibri" w:cs="Calibri"/>
          <w:sz w:val="26"/>
          <w:szCs w:val="26"/>
        </w:rPr>
        <w:t>pues en</w:t>
      </w:r>
      <w:r w:rsidR="0068145D" w:rsidRPr="003A1CFF">
        <w:rPr>
          <w:rFonts w:ascii="Calibri" w:hAnsi="Calibri" w:cs="Calibri"/>
          <w:b/>
          <w:sz w:val="26"/>
          <w:szCs w:val="26"/>
        </w:rPr>
        <w:t xml:space="preserve"> </w:t>
      </w:r>
      <w:r w:rsidR="0068145D" w:rsidRPr="003A1CFF">
        <w:rPr>
          <w:rFonts w:ascii="Calibri" w:hAnsi="Calibri" w:cs="Calibri"/>
          <w:sz w:val="26"/>
          <w:szCs w:val="26"/>
        </w:rPr>
        <w:t>autos quedó demostrado que, a la fecha de la presentación de la demanda, ya se había dado respuesta expresa a lo peticionado, tal y como se razonará en el siguiente considerando. . . . . . . . . . . . . . . . . . . . . . . . . .</w:t>
      </w:r>
      <w:r w:rsidR="00D97B35" w:rsidRPr="003A1CFF">
        <w:rPr>
          <w:rFonts w:ascii="Calibri" w:hAnsi="Calibri" w:cs="Calibri"/>
          <w:sz w:val="26"/>
          <w:szCs w:val="26"/>
        </w:rPr>
        <w:t xml:space="preserve"> . . . . . . . . . . . </w:t>
      </w:r>
      <w:r w:rsidR="0068145D" w:rsidRPr="003A1CFF">
        <w:rPr>
          <w:rFonts w:ascii="Calibri" w:hAnsi="Calibri" w:cs="Calibri"/>
          <w:sz w:val="26"/>
          <w:szCs w:val="26"/>
        </w:rPr>
        <w:t xml:space="preserve"> </w:t>
      </w:r>
    </w:p>
    <w:p w:rsidR="0068145D" w:rsidRPr="003A1CFF" w:rsidRDefault="0068145D" w:rsidP="0068145D">
      <w:pPr>
        <w:pStyle w:val="Textoindependiente"/>
        <w:ind w:firstLine="708"/>
        <w:jc w:val="right"/>
        <w:rPr>
          <w:rFonts w:ascii="Calibri" w:hAnsi="Calibri"/>
          <w:b/>
          <w:sz w:val="26"/>
          <w:szCs w:val="27"/>
        </w:rPr>
      </w:pPr>
      <w:r w:rsidRPr="003A1CFF">
        <w:rPr>
          <w:rFonts w:ascii="Calibri" w:hAnsi="Calibri"/>
          <w:b/>
          <w:sz w:val="26"/>
          <w:szCs w:val="27"/>
        </w:rPr>
        <w:t xml:space="preserve"> </w:t>
      </w:r>
    </w:p>
    <w:p w:rsidR="0068145D" w:rsidRPr="003A1CFF" w:rsidRDefault="0068145D" w:rsidP="0068145D">
      <w:pPr>
        <w:ind w:firstLine="708"/>
        <w:jc w:val="both"/>
        <w:rPr>
          <w:rFonts w:ascii="Calibri" w:hAnsi="Calibri" w:cs="Calibri"/>
          <w:sz w:val="26"/>
          <w:szCs w:val="26"/>
        </w:rPr>
      </w:pPr>
      <w:r w:rsidRPr="003A1CFF">
        <w:rPr>
          <w:rFonts w:ascii="Calibri" w:hAnsi="Calibri" w:cs="Calibri"/>
          <w:b/>
          <w:bCs/>
          <w:i/>
          <w:iCs/>
          <w:sz w:val="26"/>
          <w:szCs w:val="26"/>
        </w:rPr>
        <w:t xml:space="preserve">CUARTO.- </w:t>
      </w:r>
      <w:r w:rsidRPr="003A1CFF">
        <w:rPr>
          <w:rFonts w:ascii="Calibri" w:hAnsi="Calibri" w:cs="Calibri"/>
          <w:sz w:val="26"/>
          <w:szCs w:val="26"/>
        </w:rPr>
        <w:t xml:space="preserve">Por cuestión de </w:t>
      </w:r>
      <w:r w:rsidRPr="003A1CFF">
        <w:rPr>
          <w:rFonts w:ascii="Calibri" w:hAnsi="Calibri" w:cs="Calibri"/>
          <w:b/>
          <w:sz w:val="26"/>
          <w:szCs w:val="26"/>
        </w:rPr>
        <w:t xml:space="preserve">orden público </w:t>
      </w:r>
      <w:r w:rsidRPr="003A1CFF">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68145D" w:rsidRPr="003A1CFF" w:rsidRDefault="0068145D" w:rsidP="0068145D">
      <w:pPr>
        <w:pStyle w:val="Textoindependiente"/>
        <w:rPr>
          <w:rFonts w:ascii="Calibri" w:hAnsi="Calibri" w:cs="Calibri"/>
          <w:sz w:val="20"/>
          <w:szCs w:val="20"/>
        </w:rPr>
      </w:pPr>
    </w:p>
    <w:p w:rsidR="00D97B35" w:rsidRPr="003A1CFF" w:rsidRDefault="0068145D" w:rsidP="00D97B35">
      <w:pPr>
        <w:ind w:firstLine="708"/>
        <w:jc w:val="both"/>
        <w:rPr>
          <w:rFonts w:ascii="Calibri" w:hAnsi="Calibri" w:cs="Calibri"/>
          <w:b/>
          <w:sz w:val="26"/>
          <w:szCs w:val="26"/>
        </w:rPr>
      </w:pPr>
      <w:r w:rsidRPr="003A1CFF">
        <w:rPr>
          <w:rFonts w:ascii="Calibri" w:hAnsi="Calibri" w:cs="Calibri"/>
          <w:sz w:val="26"/>
          <w:szCs w:val="26"/>
        </w:rPr>
        <w:t xml:space="preserve">En la especie, en la presente causa administrativa, la autoridad demandada, en su escrito de contestación a la demanda, </w:t>
      </w:r>
      <w:r w:rsidR="00D97B35" w:rsidRPr="003A1CFF">
        <w:rPr>
          <w:rFonts w:ascii="Calibri" w:hAnsi="Calibri" w:cs="Calibri"/>
          <w:b/>
          <w:sz w:val="26"/>
          <w:szCs w:val="26"/>
        </w:rPr>
        <w:t>no</w:t>
      </w:r>
      <w:r w:rsidRPr="003A1CFF">
        <w:rPr>
          <w:rFonts w:ascii="Calibri" w:hAnsi="Calibri" w:cs="Calibri"/>
          <w:b/>
          <w:sz w:val="26"/>
          <w:szCs w:val="26"/>
        </w:rPr>
        <w:t xml:space="preserve"> hizo</w:t>
      </w:r>
      <w:r w:rsidRPr="003A1CFF">
        <w:rPr>
          <w:rFonts w:ascii="Calibri" w:hAnsi="Calibri" w:cs="Calibri"/>
          <w:sz w:val="26"/>
          <w:szCs w:val="26"/>
        </w:rPr>
        <w:t xml:space="preserve"> valer </w:t>
      </w:r>
      <w:r w:rsidR="00D97B35" w:rsidRPr="003A1CFF">
        <w:rPr>
          <w:rFonts w:ascii="Calibri" w:hAnsi="Calibri" w:cs="Calibri"/>
          <w:sz w:val="26"/>
          <w:szCs w:val="26"/>
        </w:rPr>
        <w:t xml:space="preserve">causales de improcedencia; sin embargo, de oficio, por tratarse de una cuestión de orden público, este Juzgador hace valer la causal de improcedencia </w:t>
      </w:r>
      <w:r w:rsidRPr="003A1CFF">
        <w:rPr>
          <w:rFonts w:ascii="Calibri" w:hAnsi="Calibri" w:cs="Calibri"/>
          <w:sz w:val="26"/>
          <w:szCs w:val="26"/>
        </w:rPr>
        <w:t xml:space="preserve">prevista en la fracción VI del artículo 261 del Código de Procedimiento y Justicia Administrativa para el Estado y los Municipios de Guanajuato; toda vez que </w:t>
      </w:r>
      <w:r w:rsidR="00D97B35" w:rsidRPr="003A1CFF">
        <w:rPr>
          <w:rFonts w:ascii="Calibri" w:hAnsi="Calibri" w:cs="Calibri"/>
          <w:sz w:val="26"/>
          <w:szCs w:val="26"/>
        </w:rPr>
        <w:t xml:space="preserve">no existe el acto impugnado,  -la negativa ficta-, ya que </w:t>
      </w:r>
      <w:r w:rsidRPr="003A1CFF">
        <w:rPr>
          <w:rFonts w:ascii="Calibri" w:hAnsi="Calibri" w:cs="Calibri"/>
          <w:b/>
          <w:sz w:val="26"/>
          <w:szCs w:val="26"/>
        </w:rPr>
        <w:t>no se configuró</w:t>
      </w:r>
      <w:r w:rsidRPr="003A1CFF">
        <w:rPr>
          <w:rFonts w:ascii="Calibri" w:hAnsi="Calibri" w:cs="Calibri"/>
          <w:sz w:val="26"/>
          <w:szCs w:val="26"/>
        </w:rPr>
        <w:t xml:space="preserve"> </w:t>
      </w:r>
      <w:r w:rsidRPr="003A1CFF">
        <w:rPr>
          <w:rFonts w:ascii="Calibri" w:hAnsi="Calibri" w:cs="Calibri"/>
          <w:b/>
          <w:sz w:val="26"/>
          <w:szCs w:val="26"/>
        </w:rPr>
        <w:t xml:space="preserve">la </w:t>
      </w:r>
      <w:r w:rsidR="00D97B35" w:rsidRPr="003A1CFF">
        <w:rPr>
          <w:rFonts w:ascii="Calibri" w:hAnsi="Calibri" w:cs="Calibri"/>
          <w:b/>
          <w:sz w:val="26"/>
          <w:szCs w:val="26"/>
        </w:rPr>
        <w:t>misma</w:t>
      </w:r>
      <w:r w:rsidR="00D97B35" w:rsidRPr="003A1CFF">
        <w:rPr>
          <w:rFonts w:asciiTheme="minorHAnsi" w:hAnsiTheme="minorHAnsi" w:cstheme="minorHAnsi"/>
          <w:bCs/>
          <w:sz w:val="26"/>
          <w:szCs w:val="26"/>
        </w:rPr>
        <w:t xml:space="preserve">. . . . . . . . . . . . . . . . . . . . . . . . . . </w:t>
      </w:r>
    </w:p>
    <w:p w:rsidR="00D97B35" w:rsidRPr="003A1CFF" w:rsidRDefault="00D97B35" w:rsidP="00D97B35">
      <w:pPr>
        <w:ind w:firstLine="708"/>
        <w:jc w:val="both"/>
        <w:rPr>
          <w:rFonts w:ascii="Calibri" w:hAnsi="Calibri" w:cs="Calibri"/>
          <w:b/>
          <w:sz w:val="26"/>
          <w:szCs w:val="26"/>
        </w:rPr>
      </w:pPr>
    </w:p>
    <w:p w:rsidR="0068145D" w:rsidRPr="003A1CFF" w:rsidRDefault="00D97B35" w:rsidP="00D97B35">
      <w:pPr>
        <w:ind w:firstLine="708"/>
        <w:jc w:val="both"/>
        <w:rPr>
          <w:rFonts w:ascii="Calibri" w:hAnsi="Calibri" w:cs="Calibri"/>
          <w:sz w:val="26"/>
          <w:szCs w:val="26"/>
        </w:rPr>
      </w:pPr>
      <w:r w:rsidRPr="003A1CFF">
        <w:rPr>
          <w:rFonts w:ascii="Calibri" w:hAnsi="Calibri" w:cs="Calibri"/>
          <w:b/>
          <w:sz w:val="26"/>
          <w:szCs w:val="26"/>
        </w:rPr>
        <w:t>C</w:t>
      </w:r>
      <w:r w:rsidR="0068145D" w:rsidRPr="003A1CFF">
        <w:rPr>
          <w:rFonts w:ascii="Calibri" w:hAnsi="Calibri" w:cs="Calibri"/>
          <w:b/>
          <w:sz w:val="26"/>
          <w:szCs w:val="26"/>
        </w:rPr>
        <w:t>ausal que sí se actualiza</w:t>
      </w:r>
      <w:r w:rsidR="0068145D" w:rsidRPr="003A1CFF">
        <w:rPr>
          <w:rFonts w:ascii="Calibri" w:hAnsi="Calibri" w:cs="Calibri"/>
          <w:sz w:val="26"/>
          <w:szCs w:val="26"/>
        </w:rPr>
        <w:t>, así como la prevista en la</w:t>
      </w:r>
      <w:r w:rsidR="00CE4CEB" w:rsidRPr="003A1CFF">
        <w:rPr>
          <w:rFonts w:ascii="Calibri" w:hAnsi="Calibri" w:cs="Calibri"/>
          <w:sz w:val="26"/>
          <w:szCs w:val="26"/>
        </w:rPr>
        <w:t xml:space="preserve"> fracción I del mismo precepto,</w:t>
      </w:r>
      <w:r w:rsidR="0068145D" w:rsidRPr="003A1CFF">
        <w:rPr>
          <w:rFonts w:ascii="Calibri" w:hAnsi="Calibri" w:cs="Calibri"/>
          <w:sz w:val="26"/>
          <w:szCs w:val="26"/>
        </w:rPr>
        <w:t xml:space="preserve"> pues mediante el oficio número DG</w:t>
      </w:r>
      <w:r w:rsidR="00CE4CEB" w:rsidRPr="003A1CFF">
        <w:rPr>
          <w:rFonts w:ascii="Calibri" w:hAnsi="Calibri" w:cs="Calibri"/>
          <w:sz w:val="26"/>
          <w:szCs w:val="26"/>
        </w:rPr>
        <w:t>FC</w:t>
      </w:r>
      <w:r w:rsidR="0068145D" w:rsidRPr="003A1CFF">
        <w:rPr>
          <w:rFonts w:ascii="Calibri" w:hAnsi="Calibri" w:cs="Calibri"/>
          <w:sz w:val="26"/>
          <w:szCs w:val="26"/>
        </w:rPr>
        <w:t>/</w:t>
      </w:r>
      <w:r w:rsidR="00CE4CEB" w:rsidRPr="003A1CFF">
        <w:rPr>
          <w:rFonts w:ascii="Calibri" w:hAnsi="Calibri" w:cs="Calibri"/>
          <w:sz w:val="26"/>
          <w:szCs w:val="26"/>
        </w:rPr>
        <w:t>CJ</w:t>
      </w:r>
      <w:r w:rsidR="0068145D" w:rsidRPr="003A1CFF">
        <w:rPr>
          <w:rFonts w:ascii="Calibri" w:hAnsi="Calibri" w:cs="Calibri"/>
          <w:sz w:val="26"/>
          <w:szCs w:val="26"/>
        </w:rPr>
        <w:t>/</w:t>
      </w:r>
      <w:r w:rsidR="00CE4CEB" w:rsidRPr="003A1CFF">
        <w:rPr>
          <w:rFonts w:ascii="Calibri" w:hAnsi="Calibri" w:cs="Calibri"/>
          <w:sz w:val="26"/>
          <w:szCs w:val="26"/>
        </w:rPr>
        <w:t>132</w:t>
      </w:r>
      <w:r w:rsidR="0068145D" w:rsidRPr="003A1CFF">
        <w:rPr>
          <w:rFonts w:ascii="Calibri" w:hAnsi="Calibri" w:cs="Calibri"/>
          <w:sz w:val="26"/>
          <w:szCs w:val="26"/>
        </w:rPr>
        <w:t xml:space="preserve">/2019  de fecha </w:t>
      </w:r>
      <w:r w:rsidR="00CE4CEB" w:rsidRPr="003A1CFF">
        <w:rPr>
          <w:rFonts w:ascii="Calibri" w:hAnsi="Calibri" w:cs="Calibri"/>
          <w:sz w:val="26"/>
          <w:szCs w:val="26"/>
        </w:rPr>
        <w:t>2</w:t>
      </w:r>
      <w:r w:rsidR="0068145D" w:rsidRPr="003A1CFF">
        <w:rPr>
          <w:rFonts w:ascii="Calibri" w:hAnsi="Calibri" w:cs="Calibri"/>
          <w:sz w:val="26"/>
          <w:szCs w:val="26"/>
        </w:rPr>
        <w:t>2</w:t>
      </w:r>
      <w:r w:rsidR="00CE4CEB" w:rsidRPr="003A1CFF">
        <w:rPr>
          <w:rFonts w:ascii="Calibri" w:hAnsi="Calibri" w:cs="Calibri"/>
          <w:sz w:val="26"/>
          <w:szCs w:val="26"/>
        </w:rPr>
        <w:t xml:space="preserve"> veintidós de </w:t>
      </w:r>
      <w:r w:rsidR="0068145D" w:rsidRPr="003A1CFF">
        <w:rPr>
          <w:rFonts w:ascii="Calibri" w:hAnsi="Calibri" w:cs="Calibri"/>
          <w:sz w:val="26"/>
          <w:szCs w:val="26"/>
        </w:rPr>
        <w:t>o</w:t>
      </w:r>
      <w:r w:rsidR="00CE4CEB" w:rsidRPr="003A1CFF">
        <w:rPr>
          <w:rFonts w:ascii="Calibri" w:hAnsi="Calibri" w:cs="Calibri"/>
          <w:sz w:val="26"/>
          <w:szCs w:val="26"/>
        </w:rPr>
        <w:t xml:space="preserve">ctubre </w:t>
      </w:r>
      <w:r w:rsidR="0068145D" w:rsidRPr="003A1CFF">
        <w:rPr>
          <w:rFonts w:ascii="Calibri" w:hAnsi="Calibri" w:cs="Calibri"/>
          <w:sz w:val="26"/>
          <w:szCs w:val="26"/>
        </w:rPr>
        <w:t>de</w:t>
      </w:r>
      <w:r w:rsidR="00CE4CEB" w:rsidRPr="003A1CFF">
        <w:rPr>
          <w:rFonts w:ascii="Calibri" w:hAnsi="Calibri" w:cs="Calibri"/>
          <w:sz w:val="26"/>
          <w:szCs w:val="26"/>
        </w:rPr>
        <w:t xml:space="preserve"> ese</w:t>
      </w:r>
      <w:r w:rsidR="0068145D" w:rsidRPr="003A1CFF">
        <w:rPr>
          <w:rFonts w:ascii="Calibri" w:hAnsi="Calibri" w:cs="Calibri"/>
          <w:sz w:val="26"/>
          <w:szCs w:val="26"/>
        </w:rPr>
        <w:t xml:space="preserve"> año 2019 dos mil diecinueve, signado por el Director</w:t>
      </w:r>
      <w:r w:rsidR="00CE4CEB" w:rsidRPr="003A1CFF">
        <w:rPr>
          <w:rFonts w:ascii="Calibri" w:hAnsi="Calibri" w:cs="Calibri"/>
          <w:sz w:val="26"/>
          <w:szCs w:val="26"/>
        </w:rPr>
        <w:t xml:space="preserve"> General</w:t>
      </w:r>
      <w:r w:rsidR="0068145D" w:rsidRPr="003A1CFF">
        <w:rPr>
          <w:rFonts w:ascii="Calibri" w:hAnsi="Calibri" w:cs="Calibri"/>
          <w:sz w:val="26"/>
          <w:szCs w:val="26"/>
        </w:rPr>
        <w:t xml:space="preserve"> de </w:t>
      </w:r>
      <w:r w:rsidR="00CE4CEB" w:rsidRPr="003A1CFF">
        <w:rPr>
          <w:rFonts w:asciiTheme="minorHAnsi" w:hAnsiTheme="minorHAnsi" w:cstheme="minorHAnsi"/>
          <w:sz w:val="26"/>
          <w:szCs w:val="26"/>
        </w:rPr>
        <w:t>Fiscalización y Control</w:t>
      </w:r>
      <w:r w:rsidR="0068145D" w:rsidRPr="003A1CFF">
        <w:rPr>
          <w:rFonts w:ascii="Calibri" w:hAnsi="Calibri" w:cs="Calibri"/>
          <w:sz w:val="26"/>
          <w:szCs w:val="26"/>
        </w:rPr>
        <w:t xml:space="preserve">, </w:t>
      </w:r>
      <w:r w:rsidR="00E87738" w:rsidRPr="003A1CFF">
        <w:rPr>
          <w:rFonts w:ascii="Calibri" w:hAnsi="Calibri" w:cs="Arial"/>
          <w:sz w:val="26"/>
          <w:szCs w:val="27"/>
        </w:rPr>
        <w:t>(…)</w:t>
      </w:r>
      <w:r w:rsidR="0068145D" w:rsidRPr="003A1CFF">
        <w:rPr>
          <w:rFonts w:ascii="Calibri" w:hAnsi="Calibri" w:cs="Calibri"/>
          <w:sz w:val="26"/>
          <w:szCs w:val="26"/>
        </w:rPr>
        <w:t xml:space="preserve">, </w:t>
      </w:r>
      <w:r w:rsidR="0068145D" w:rsidRPr="003A1CFF">
        <w:rPr>
          <w:rFonts w:ascii="Calibri" w:hAnsi="Calibri" w:cs="Calibri"/>
          <w:b/>
          <w:sz w:val="26"/>
          <w:szCs w:val="26"/>
        </w:rPr>
        <w:t>dio respuesta</w:t>
      </w:r>
      <w:r w:rsidR="0068145D" w:rsidRPr="003A1CFF">
        <w:rPr>
          <w:rFonts w:ascii="Calibri" w:hAnsi="Calibri" w:cs="Calibri"/>
          <w:sz w:val="26"/>
          <w:szCs w:val="26"/>
        </w:rPr>
        <w:t xml:space="preserve"> expresa a lo solicitado (visible en el expediente en copia certificada a foja</w:t>
      </w:r>
      <w:r w:rsidR="00CE4CEB" w:rsidRPr="003A1CFF">
        <w:rPr>
          <w:rFonts w:ascii="Calibri" w:hAnsi="Calibri" w:cs="Calibri"/>
          <w:sz w:val="26"/>
          <w:szCs w:val="26"/>
        </w:rPr>
        <w:t xml:space="preserve"> 21 veintiuno del expediente</w:t>
      </w:r>
      <w:r w:rsidR="0068145D" w:rsidRPr="003A1CFF">
        <w:rPr>
          <w:rFonts w:ascii="Calibri" w:hAnsi="Calibri" w:cs="Calibri"/>
          <w:sz w:val="26"/>
          <w:szCs w:val="26"/>
        </w:rPr>
        <w:t xml:space="preserve">); en la que dicho funcionario </w:t>
      </w:r>
      <w:r w:rsidR="00CE4CEB" w:rsidRPr="003A1CFF">
        <w:rPr>
          <w:rFonts w:ascii="Calibri" w:hAnsi="Calibri" w:cs="Calibri"/>
          <w:sz w:val="26"/>
          <w:szCs w:val="26"/>
        </w:rPr>
        <w:t>resolvió que no operaba la caducidad, por la razón de haberse promovido juicio de amparo, juicio de nulidad y recurso de revisión.</w:t>
      </w:r>
      <w:r w:rsidR="0068145D" w:rsidRPr="003A1CFF">
        <w:rPr>
          <w:rFonts w:ascii="Calibri" w:hAnsi="Calibri"/>
          <w:sz w:val="26"/>
          <w:szCs w:val="26"/>
        </w:rPr>
        <w:t xml:space="preserve"> Dich</w:t>
      </w:r>
      <w:r w:rsidR="00CD589C" w:rsidRPr="003A1CFF">
        <w:rPr>
          <w:rFonts w:ascii="Calibri" w:hAnsi="Calibri"/>
          <w:sz w:val="26"/>
          <w:szCs w:val="26"/>
        </w:rPr>
        <w:t>o</w:t>
      </w:r>
      <w:r w:rsidR="0068145D" w:rsidRPr="003A1CFF">
        <w:rPr>
          <w:rFonts w:ascii="Calibri" w:hAnsi="Calibri"/>
          <w:sz w:val="26"/>
          <w:szCs w:val="26"/>
        </w:rPr>
        <w:t xml:space="preserve"> </w:t>
      </w:r>
      <w:r w:rsidR="00CD589C" w:rsidRPr="003A1CFF">
        <w:rPr>
          <w:rFonts w:ascii="Calibri" w:hAnsi="Calibri"/>
          <w:sz w:val="26"/>
          <w:szCs w:val="26"/>
        </w:rPr>
        <w:t>oficio</w:t>
      </w:r>
      <w:r w:rsidR="0068145D" w:rsidRPr="003A1CFF">
        <w:rPr>
          <w:rFonts w:ascii="Calibri" w:hAnsi="Calibri"/>
          <w:sz w:val="26"/>
          <w:szCs w:val="26"/>
        </w:rPr>
        <w:t xml:space="preserve">, se </w:t>
      </w:r>
      <w:r w:rsidR="00CE4CEB" w:rsidRPr="003A1CFF">
        <w:rPr>
          <w:rFonts w:ascii="Calibri" w:hAnsi="Calibri"/>
          <w:sz w:val="26"/>
          <w:szCs w:val="26"/>
        </w:rPr>
        <w:t xml:space="preserve">le </w:t>
      </w:r>
      <w:r w:rsidR="0068145D" w:rsidRPr="003A1CFF">
        <w:rPr>
          <w:rFonts w:ascii="Calibri" w:hAnsi="Calibri"/>
          <w:sz w:val="26"/>
          <w:szCs w:val="26"/>
        </w:rPr>
        <w:t xml:space="preserve">notificó </w:t>
      </w:r>
      <w:r w:rsidR="00CE4CEB" w:rsidRPr="003A1CFF">
        <w:rPr>
          <w:rFonts w:ascii="Calibri" w:hAnsi="Calibri"/>
          <w:sz w:val="26"/>
          <w:szCs w:val="26"/>
        </w:rPr>
        <w:t xml:space="preserve">personalmente al ciudadano </w:t>
      </w:r>
      <w:r w:rsidR="00E87738" w:rsidRPr="003A1CFF">
        <w:rPr>
          <w:rFonts w:ascii="Calibri" w:hAnsi="Calibri" w:cs="Arial"/>
          <w:sz w:val="26"/>
          <w:szCs w:val="27"/>
        </w:rPr>
        <w:t>(…)</w:t>
      </w:r>
      <w:r w:rsidR="00CE4CEB" w:rsidRPr="003A1CFF">
        <w:rPr>
          <w:rFonts w:asciiTheme="minorHAnsi" w:hAnsiTheme="minorHAnsi" w:cstheme="minorHAnsi"/>
          <w:b/>
          <w:sz w:val="26"/>
        </w:rPr>
        <w:t xml:space="preserve"> </w:t>
      </w:r>
      <w:r w:rsidR="00CE4CEB" w:rsidRPr="003A1CFF">
        <w:rPr>
          <w:rFonts w:asciiTheme="minorHAnsi" w:hAnsiTheme="minorHAnsi" w:cstheme="minorHAnsi"/>
          <w:sz w:val="26"/>
        </w:rPr>
        <w:t>en fecha 23 veintitrés de octubre de ese mismo año,</w:t>
      </w:r>
      <w:r w:rsidR="00CE4CEB" w:rsidRPr="003A1CFF">
        <w:rPr>
          <w:rFonts w:asciiTheme="minorHAnsi" w:hAnsiTheme="minorHAnsi" w:cstheme="minorHAnsi"/>
          <w:b/>
          <w:sz w:val="26"/>
        </w:rPr>
        <w:t xml:space="preserve"> </w:t>
      </w:r>
      <w:r w:rsidR="00CE4CEB" w:rsidRPr="003A1CFF">
        <w:rPr>
          <w:rFonts w:ascii="Calibri" w:hAnsi="Calibri"/>
          <w:sz w:val="26"/>
          <w:szCs w:val="26"/>
        </w:rPr>
        <w:t>ya que obra en el mismo su firma de recibido</w:t>
      </w:r>
      <w:r w:rsidR="00CD589C" w:rsidRPr="003A1CFF">
        <w:rPr>
          <w:rFonts w:ascii="Calibri" w:hAnsi="Calibri"/>
          <w:sz w:val="26"/>
          <w:szCs w:val="26"/>
        </w:rPr>
        <w:t>, rasgos que se aprecian idénticos a los plasmados en su escrito inicial de demanda; por lo que no queda duda alguna</w:t>
      </w:r>
      <w:r w:rsidR="00EE1EC1" w:rsidRPr="003A1CFF">
        <w:rPr>
          <w:rFonts w:ascii="Calibri" w:hAnsi="Calibri"/>
          <w:sz w:val="26"/>
          <w:szCs w:val="26"/>
        </w:rPr>
        <w:t xml:space="preserve"> acerca</w:t>
      </w:r>
      <w:r w:rsidR="00CD589C" w:rsidRPr="003A1CFF">
        <w:rPr>
          <w:rFonts w:ascii="Calibri" w:hAnsi="Calibri"/>
          <w:sz w:val="26"/>
          <w:szCs w:val="26"/>
        </w:rPr>
        <w:t xml:space="preserve"> de que en la fecha señalada, le fue entregada en su mano, la  respuesta a su petición</w:t>
      </w:r>
      <w:r w:rsidR="0068145D" w:rsidRPr="003A1CFF">
        <w:rPr>
          <w:rFonts w:ascii="Calibri" w:hAnsi="Calibri"/>
          <w:sz w:val="26"/>
          <w:szCs w:val="26"/>
        </w:rPr>
        <w:t>. . . . . . . . . . . . . . . . . . . . . . . . . . .</w:t>
      </w:r>
      <w:r w:rsidR="00EE1EC1" w:rsidRPr="003A1CFF">
        <w:rPr>
          <w:rFonts w:ascii="Calibri" w:hAnsi="Calibri"/>
          <w:sz w:val="26"/>
          <w:szCs w:val="26"/>
        </w:rPr>
        <w:t xml:space="preserve"> . . . . . . . . . . . . . . .</w:t>
      </w:r>
    </w:p>
    <w:p w:rsidR="00EE1EC1" w:rsidRPr="003A1CFF" w:rsidRDefault="00EE1EC1" w:rsidP="0068145D">
      <w:pPr>
        <w:ind w:firstLine="708"/>
        <w:jc w:val="both"/>
        <w:rPr>
          <w:rFonts w:ascii="Calibri" w:hAnsi="Calibri" w:cs="Calibri"/>
          <w:sz w:val="26"/>
          <w:szCs w:val="26"/>
        </w:rPr>
      </w:pPr>
    </w:p>
    <w:p w:rsidR="0068145D" w:rsidRPr="003A1CFF" w:rsidRDefault="0068145D" w:rsidP="0068145D">
      <w:pPr>
        <w:ind w:firstLine="708"/>
        <w:jc w:val="both"/>
        <w:rPr>
          <w:rFonts w:ascii="Calibri" w:hAnsi="Calibri" w:cs="Calibri"/>
          <w:sz w:val="26"/>
          <w:szCs w:val="26"/>
        </w:rPr>
      </w:pPr>
      <w:r w:rsidRPr="003A1CFF">
        <w:rPr>
          <w:rFonts w:ascii="Calibri" w:hAnsi="Calibri" w:cs="Calibri"/>
          <w:sz w:val="26"/>
          <w:szCs w:val="26"/>
        </w:rPr>
        <w:t xml:space="preserve">De esta manera, </w:t>
      </w:r>
      <w:r w:rsidR="00EE1EC1" w:rsidRPr="003A1CFF">
        <w:rPr>
          <w:rFonts w:ascii="Calibri" w:hAnsi="Calibri" w:cs="Calibri"/>
          <w:sz w:val="26"/>
          <w:szCs w:val="26"/>
        </w:rPr>
        <w:t>el oficio número DGFC/CJ/132/2019  de fecha 22 veintidós de octubre de ese año 2019 dos mil diecinueve,</w:t>
      </w:r>
      <w:r w:rsidRPr="003A1CFF">
        <w:rPr>
          <w:rFonts w:ascii="Calibri" w:hAnsi="Calibri" w:cs="Calibri"/>
          <w:sz w:val="26"/>
          <w:szCs w:val="26"/>
        </w:rPr>
        <w:t xml:space="preserve"> le fue </w:t>
      </w:r>
      <w:r w:rsidRPr="003A1CFF">
        <w:rPr>
          <w:rFonts w:ascii="Calibri" w:hAnsi="Calibri" w:cs="Calibri"/>
          <w:b/>
          <w:sz w:val="26"/>
          <w:szCs w:val="26"/>
        </w:rPr>
        <w:t>personalmente</w:t>
      </w:r>
      <w:r w:rsidR="00EE1EC1" w:rsidRPr="003A1CFF">
        <w:rPr>
          <w:rFonts w:ascii="Calibri" w:hAnsi="Calibri" w:cs="Calibri"/>
          <w:sz w:val="26"/>
          <w:szCs w:val="26"/>
        </w:rPr>
        <w:t xml:space="preserve"> notificado a</w:t>
      </w:r>
      <w:r w:rsidRPr="003A1CFF">
        <w:rPr>
          <w:rFonts w:ascii="Calibri" w:hAnsi="Calibri" w:cs="Calibri"/>
          <w:sz w:val="26"/>
          <w:szCs w:val="26"/>
        </w:rPr>
        <w:t>l</w:t>
      </w:r>
      <w:r w:rsidR="00EE1EC1" w:rsidRPr="003A1CFF">
        <w:rPr>
          <w:rFonts w:ascii="Calibri" w:hAnsi="Calibri" w:cs="Calibri"/>
          <w:sz w:val="26"/>
          <w:szCs w:val="26"/>
        </w:rPr>
        <w:t xml:space="preserve"> ciudadano</w:t>
      </w:r>
      <w:r w:rsidRPr="003A1CFF">
        <w:rPr>
          <w:rFonts w:ascii="Calibri" w:hAnsi="Calibri" w:cs="Calibri"/>
          <w:sz w:val="26"/>
          <w:szCs w:val="26"/>
        </w:rPr>
        <w:t xml:space="preserve"> impetrante de este juicio, el día </w:t>
      </w:r>
      <w:r w:rsidR="00EE1EC1" w:rsidRPr="003A1CFF">
        <w:rPr>
          <w:rFonts w:ascii="Calibri" w:hAnsi="Calibri" w:cs="Calibri"/>
          <w:sz w:val="26"/>
          <w:szCs w:val="26"/>
        </w:rPr>
        <w:t>señalado, el 23 veintitrés de octubre del año 2019 dos mil diecinueve</w:t>
      </w:r>
      <w:r w:rsidRPr="003A1CFF">
        <w:rPr>
          <w:rFonts w:ascii="Calibri" w:hAnsi="Calibri" w:cs="Calibri"/>
          <w:sz w:val="26"/>
          <w:szCs w:val="26"/>
        </w:rPr>
        <w:t xml:space="preserve">, tal y como consta en el </w:t>
      </w:r>
      <w:r w:rsidR="00EE1EC1" w:rsidRPr="003A1CFF">
        <w:rPr>
          <w:rFonts w:ascii="Calibri" w:hAnsi="Calibri" w:cs="Calibri"/>
          <w:sz w:val="26"/>
          <w:szCs w:val="26"/>
        </w:rPr>
        <w:t xml:space="preserve">propio </w:t>
      </w:r>
      <w:r w:rsidRPr="003A1CFF">
        <w:rPr>
          <w:rFonts w:ascii="Calibri" w:hAnsi="Calibri" w:cs="Calibri"/>
          <w:sz w:val="26"/>
          <w:szCs w:val="26"/>
        </w:rPr>
        <w:t>documento</w:t>
      </w:r>
      <w:proofErr w:type="gramStart"/>
      <w:r w:rsidRPr="003A1CFF">
        <w:rPr>
          <w:rFonts w:ascii="Calibri" w:hAnsi="Calibri" w:cs="Calibri"/>
          <w:sz w:val="26"/>
          <w:szCs w:val="26"/>
        </w:rPr>
        <w:t xml:space="preserve">. </w:t>
      </w:r>
      <w:r w:rsidR="00EE1EC1" w:rsidRPr="003A1CFF">
        <w:rPr>
          <w:rFonts w:ascii="Calibri" w:hAnsi="Calibri" w:cs="Calibri"/>
          <w:sz w:val="26"/>
          <w:szCs w:val="26"/>
        </w:rPr>
        <w:t>. . . .</w:t>
      </w:r>
      <w:proofErr w:type="gramEnd"/>
    </w:p>
    <w:p w:rsidR="0068145D" w:rsidRPr="003A1CFF" w:rsidRDefault="0068145D" w:rsidP="0068145D">
      <w:pPr>
        <w:ind w:firstLine="708"/>
        <w:jc w:val="both"/>
        <w:rPr>
          <w:rFonts w:ascii="Calibri" w:hAnsi="Calibri" w:cs="Calibri"/>
          <w:sz w:val="26"/>
          <w:szCs w:val="26"/>
        </w:rPr>
      </w:pPr>
    </w:p>
    <w:p w:rsidR="0068145D" w:rsidRPr="003A1CFF" w:rsidRDefault="0068145D" w:rsidP="0068145D">
      <w:pPr>
        <w:ind w:firstLine="708"/>
        <w:jc w:val="both"/>
        <w:rPr>
          <w:rFonts w:ascii="Calibri" w:hAnsi="Calibri" w:cs="Calibri"/>
          <w:sz w:val="26"/>
          <w:szCs w:val="26"/>
        </w:rPr>
      </w:pPr>
      <w:r w:rsidRPr="003A1CFF">
        <w:rPr>
          <w:rFonts w:ascii="Calibri" w:hAnsi="Calibri" w:cs="Calibri"/>
          <w:sz w:val="26"/>
          <w:szCs w:val="26"/>
        </w:rPr>
        <w:t xml:space="preserve">Todo lo antes expresado, conlleva a concluir que la negativa ficta aducida por </w:t>
      </w:r>
      <w:r w:rsidR="002512B0" w:rsidRPr="003A1CFF">
        <w:rPr>
          <w:rFonts w:ascii="Calibri" w:hAnsi="Calibri" w:cs="Calibri"/>
          <w:sz w:val="26"/>
          <w:szCs w:val="26"/>
        </w:rPr>
        <w:t>e</w:t>
      </w:r>
      <w:r w:rsidRPr="003A1CFF">
        <w:rPr>
          <w:rFonts w:ascii="Calibri" w:hAnsi="Calibri" w:cs="Calibri"/>
          <w:sz w:val="26"/>
          <w:szCs w:val="26"/>
        </w:rPr>
        <w:t xml:space="preserve">l actor, resulta </w:t>
      </w:r>
      <w:r w:rsidRPr="003A1CFF">
        <w:rPr>
          <w:rFonts w:ascii="Calibri" w:hAnsi="Calibri" w:cs="Calibri"/>
          <w:b/>
          <w:sz w:val="26"/>
          <w:szCs w:val="26"/>
        </w:rPr>
        <w:t xml:space="preserve">INEXISTENTE; </w:t>
      </w:r>
      <w:r w:rsidRPr="003A1CFF">
        <w:rPr>
          <w:rFonts w:ascii="Calibri" w:hAnsi="Calibri" w:cs="Calibri"/>
          <w:sz w:val="26"/>
          <w:szCs w:val="26"/>
        </w:rPr>
        <w:t>pues en el presente proceso, se encuentra debidamente probado que para la fecha en que se presentó la demanda, (el día 6 s</w:t>
      </w:r>
      <w:r w:rsidR="002512B0" w:rsidRPr="003A1CFF">
        <w:rPr>
          <w:rFonts w:ascii="Calibri" w:hAnsi="Calibri" w:cs="Calibri"/>
          <w:sz w:val="26"/>
          <w:szCs w:val="26"/>
        </w:rPr>
        <w:t>e</w:t>
      </w:r>
      <w:r w:rsidRPr="003A1CFF">
        <w:rPr>
          <w:rFonts w:ascii="Calibri" w:hAnsi="Calibri" w:cs="Calibri"/>
          <w:sz w:val="26"/>
          <w:szCs w:val="26"/>
        </w:rPr>
        <w:t xml:space="preserve">is de </w:t>
      </w:r>
      <w:r w:rsidR="002512B0" w:rsidRPr="003A1CFF">
        <w:rPr>
          <w:rFonts w:ascii="Calibri" w:hAnsi="Calibri" w:cs="Calibri"/>
          <w:sz w:val="26"/>
          <w:szCs w:val="26"/>
        </w:rPr>
        <w:t>marzo</w:t>
      </w:r>
      <w:r w:rsidRPr="003A1CFF">
        <w:rPr>
          <w:rFonts w:ascii="Calibri" w:hAnsi="Calibri" w:cs="Calibri"/>
          <w:sz w:val="26"/>
          <w:szCs w:val="26"/>
        </w:rPr>
        <w:t xml:space="preserve"> del año 20</w:t>
      </w:r>
      <w:r w:rsidR="002512B0" w:rsidRPr="003A1CFF">
        <w:rPr>
          <w:rFonts w:ascii="Calibri" w:hAnsi="Calibri" w:cs="Calibri"/>
          <w:sz w:val="26"/>
          <w:szCs w:val="26"/>
        </w:rPr>
        <w:t>20</w:t>
      </w:r>
      <w:r w:rsidRPr="003A1CFF">
        <w:rPr>
          <w:rFonts w:ascii="Calibri" w:hAnsi="Calibri" w:cs="Calibri"/>
          <w:sz w:val="26"/>
          <w:szCs w:val="26"/>
        </w:rPr>
        <w:t xml:space="preserve"> dos mil </w:t>
      </w:r>
      <w:r w:rsidR="002512B0" w:rsidRPr="003A1CFF">
        <w:rPr>
          <w:rFonts w:ascii="Calibri" w:hAnsi="Calibri" w:cs="Calibri"/>
          <w:sz w:val="26"/>
          <w:szCs w:val="26"/>
        </w:rPr>
        <w:t>veinte</w:t>
      </w:r>
      <w:r w:rsidRPr="003A1CFF">
        <w:rPr>
          <w:rFonts w:ascii="Calibri" w:hAnsi="Calibri" w:cs="Calibri"/>
          <w:sz w:val="26"/>
          <w:szCs w:val="26"/>
        </w:rPr>
        <w:t xml:space="preserve">), ya se le había dado respuesta a la petición presentada el día </w:t>
      </w:r>
      <w:r w:rsidR="002512B0" w:rsidRPr="003A1CFF">
        <w:rPr>
          <w:rFonts w:ascii="Calibri" w:hAnsi="Calibri" w:cs="Calibri"/>
          <w:sz w:val="26"/>
          <w:szCs w:val="26"/>
        </w:rPr>
        <w:t>10</w:t>
      </w:r>
      <w:r w:rsidRPr="003A1CFF">
        <w:rPr>
          <w:rFonts w:ascii="Calibri" w:hAnsi="Calibri" w:cs="Calibri"/>
          <w:sz w:val="26"/>
          <w:szCs w:val="26"/>
        </w:rPr>
        <w:t xml:space="preserve"> </w:t>
      </w:r>
      <w:r w:rsidR="002512B0" w:rsidRPr="003A1CFF">
        <w:rPr>
          <w:rFonts w:ascii="Calibri" w:hAnsi="Calibri" w:cs="Calibri"/>
          <w:sz w:val="26"/>
          <w:szCs w:val="26"/>
        </w:rPr>
        <w:t>diez</w:t>
      </w:r>
      <w:r w:rsidRPr="003A1CFF">
        <w:rPr>
          <w:rFonts w:ascii="Calibri" w:hAnsi="Calibri" w:cs="Calibri"/>
          <w:sz w:val="26"/>
          <w:szCs w:val="26"/>
        </w:rPr>
        <w:t xml:space="preserve"> de octubre </w:t>
      </w:r>
      <w:r w:rsidRPr="003A1CFF">
        <w:rPr>
          <w:rFonts w:ascii="Calibri" w:hAnsi="Calibri"/>
          <w:sz w:val="26"/>
          <w:szCs w:val="27"/>
        </w:rPr>
        <w:t>de</w:t>
      </w:r>
      <w:r w:rsidR="002512B0" w:rsidRPr="003A1CFF">
        <w:rPr>
          <w:rFonts w:ascii="Calibri" w:hAnsi="Calibri"/>
          <w:sz w:val="26"/>
          <w:szCs w:val="27"/>
        </w:rPr>
        <w:t>l año próximo pasado</w:t>
      </w:r>
      <w:r w:rsidRPr="003A1CFF">
        <w:rPr>
          <w:rFonts w:ascii="Calibri" w:hAnsi="Calibri" w:cs="Calibri"/>
          <w:sz w:val="26"/>
          <w:szCs w:val="26"/>
        </w:rPr>
        <w:t xml:space="preserve">, formulada por </w:t>
      </w:r>
      <w:r w:rsidR="002512B0" w:rsidRPr="003A1CFF">
        <w:rPr>
          <w:rFonts w:ascii="Calibri" w:hAnsi="Calibri" w:cs="Calibri"/>
          <w:sz w:val="26"/>
          <w:szCs w:val="26"/>
        </w:rPr>
        <w:t>e</w:t>
      </w:r>
      <w:r w:rsidRPr="003A1CFF">
        <w:rPr>
          <w:rFonts w:ascii="Calibri" w:hAnsi="Calibri" w:cs="Calibri"/>
          <w:sz w:val="26"/>
          <w:szCs w:val="26"/>
        </w:rPr>
        <w:t>l ciudadan</w:t>
      </w:r>
      <w:r w:rsidR="002512B0" w:rsidRPr="003A1CFF">
        <w:rPr>
          <w:rFonts w:ascii="Calibri" w:hAnsi="Calibri" w:cs="Calibri"/>
          <w:sz w:val="26"/>
          <w:szCs w:val="26"/>
        </w:rPr>
        <w:t>o</w:t>
      </w:r>
      <w:r w:rsidRPr="003A1CFF">
        <w:rPr>
          <w:rFonts w:ascii="Calibri" w:hAnsi="Calibri" w:cs="Calibri"/>
          <w:sz w:val="26"/>
          <w:szCs w:val="26"/>
        </w:rPr>
        <w:t xml:space="preserve"> </w:t>
      </w:r>
      <w:r w:rsidR="00E87738" w:rsidRPr="003A1CFF">
        <w:rPr>
          <w:rFonts w:ascii="Calibri" w:hAnsi="Calibri" w:cs="Arial"/>
          <w:sz w:val="26"/>
          <w:szCs w:val="27"/>
        </w:rPr>
        <w:t>(…)</w:t>
      </w:r>
      <w:r w:rsidRPr="003A1CFF">
        <w:rPr>
          <w:rFonts w:ascii="Calibri" w:hAnsi="Calibri" w:cs="Calibri"/>
          <w:sz w:val="26"/>
          <w:szCs w:val="26"/>
        </w:rPr>
        <w:t>. Respuesta que se dio mediante el oficio número</w:t>
      </w:r>
      <w:r w:rsidR="002512B0" w:rsidRPr="003A1CFF">
        <w:rPr>
          <w:rFonts w:ascii="Calibri" w:hAnsi="Calibri" w:cs="Calibri"/>
          <w:sz w:val="26"/>
          <w:szCs w:val="26"/>
        </w:rPr>
        <w:t xml:space="preserve"> el oficio </w:t>
      </w:r>
      <w:r w:rsidR="002512B0" w:rsidRPr="003A1CFF">
        <w:rPr>
          <w:rFonts w:ascii="Calibri" w:hAnsi="Calibri" w:cs="Calibri"/>
          <w:sz w:val="26"/>
          <w:szCs w:val="26"/>
        </w:rPr>
        <w:lastRenderedPageBreak/>
        <w:t>número DGFC/CJ/132/2019, de fecha 22 veintidós de octubre de ese año 2019 dos mil diecinueve</w:t>
      </w:r>
      <w:r w:rsidRPr="003A1CFF">
        <w:rPr>
          <w:rFonts w:ascii="Calibri" w:hAnsi="Calibri" w:cs="Calibri"/>
          <w:sz w:val="26"/>
          <w:szCs w:val="26"/>
        </w:rPr>
        <w:t xml:space="preserve">; luego entonces, al no haberse configurado la negativa ficta, resulta que tampoco hay afectación al interés jurídico del </w:t>
      </w:r>
      <w:proofErr w:type="spellStart"/>
      <w:r w:rsidR="002512B0" w:rsidRPr="003A1CFF">
        <w:rPr>
          <w:rFonts w:ascii="Calibri" w:hAnsi="Calibri" w:cs="Calibri"/>
          <w:sz w:val="26"/>
          <w:szCs w:val="26"/>
        </w:rPr>
        <w:t>promovente</w:t>
      </w:r>
      <w:proofErr w:type="spellEnd"/>
      <w:r w:rsidRPr="003A1CFF">
        <w:rPr>
          <w:rFonts w:ascii="Calibri" w:hAnsi="Calibri" w:cs="Calibri"/>
          <w:sz w:val="26"/>
          <w:szCs w:val="26"/>
        </w:rPr>
        <w:t>.</w:t>
      </w:r>
      <w:r w:rsidR="002512B0" w:rsidRPr="003A1CFF">
        <w:rPr>
          <w:rFonts w:ascii="Calibri" w:hAnsi="Calibri" w:cs="Calibri"/>
          <w:sz w:val="26"/>
          <w:szCs w:val="26"/>
        </w:rPr>
        <w:t xml:space="preserve"> . . . .</w:t>
      </w:r>
      <w:r w:rsidRPr="003A1CFF">
        <w:rPr>
          <w:rFonts w:ascii="Calibri" w:hAnsi="Calibri" w:cs="Calibri"/>
          <w:sz w:val="26"/>
          <w:szCs w:val="26"/>
        </w:rPr>
        <w:t xml:space="preserve"> . . . . . . . . . . . . . . . . . . . . . . . . . . . . . . . . . . . . . . . . . . . </w:t>
      </w:r>
      <w:r w:rsidR="002512B0" w:rsidRPr="003A1CFF">
        <w:rPr>
          <w:rFonts w:ascii="Calibri" w:hAnsi="Calibri" w:cs="Calibri"/>
          <w:sz w:val="26"/>
          <w:szCs w:val="26"/>
        </w:rPr>
        <w:t xml:space="preserve">. </w:t>
      </w:r>
    </w:p>
    <w:p w:rsidR="0068145D" w:rsidRPr="003A1CFF" w:rsidRDefault="0068145D" w:rsidP="0068145D">
      <w:pPr>
        <w:ind w:firstLine="708"/>
        <w:jc w:val="both"/>
        <w:rPr>
          <w:rFonts w:ascii="Calibri" w:hAnsi="Calibri" w:cs="Calibri"/>
          <w:sz w:val="26"/>
          <w:szCs w:val="26"/>
        </w:rPr>
      </w:pPr>
    </w:p>
    <w:p w:rsidR="0068145D" w:rsidRPr="003A1CFF" w:rsidRDefault="0068145D" w:rsidP="0068145D">
      <w:pPr>
        <w:pStyle w:val="Textoindependiente"/>
        <w:ind w:firstLine="708"/>
        <w:rPr>
          <w:rFonts w:ascii="Calibri" w:hAnsi="Calibri"/>
          <w:sz w:val="26"/>
          <w:szCs w:val="27"/>
        </w:rPr>
      </w:pPr>
      <w:r w:rsidRPr="003A1CFF">
        <w:rPr>
          <w:rFonts w:ascii="Calibri" w:hAnsi="Calibri"/>
          <w:sz w:val="26"/>
          <w:szCs w:val="27"/>
        </w:rPr>
        <w:t xml:space="preserve">Así las cosas, tal y como se planteó por la autoridad demandada, así como del análisis de oficio efectuado por este Juzgador, no se afectan los intereses jurídicos del </w:t>
      </w:r>
      <w:proofErr w:type="spellStart"/>
      <w:r w:rsidRPr="003A1CFF">
        <w:rPr>
          <w:rFonts w:ascii="Calibri" w:hAnsi="Calibri"/>
          <w:sz w:val="26"/>
          <w:szCs w:val="27"/>
        </w:rPr>
        <w:t>promovente</w:t>
      </w:r>
      <w:proofErr w:type="spellEnd"/>
      <w:r w:rsidRPr="003A1CFF">
        <w:rPr>
          <w:rFonts w:ascii="Calibri" w:hAnsi="Calibri"/>
          <w:sz w:val="26"/>
          <w:szCs w:val="27"/>
        </w:rPr>
        <w:t>, ni se configuró la negativa ficta, y por ello es inexistente dicho acto impugnado</w:t>
      </w:r>
      <w:r w:rsidRPr="003A1CFF">
        <w:rPr>
          <w:rFonts w:ascii="Calibri" w:hAnsi="Calibri"/>
          <w:sz w:val="26"/>
          <w:szCs w:val="26"/>
        </w:rPr>
        <w:t xml:space="preserve">; lo que conlleva a que se </w:t>
      </w:r>
      <w:r w:rsidRPr="003A1CFF">
        <w:rPr>
          <w:rFonts w:ascii="Calibri" w:hAnsi="Calibri"/>
          <w:b/>
          <w:sz w:val="26"/>
          <w:szCs w:val="26"/>
        </w:rPr>
        <w:t>actualicen</w:t>
      </w:r>
      <w:r w:rsidRPr="003A1CFF">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3A1CFF">
        <w:rPr>
          <w:rFonts w:ascii="Calibri" w:hAnsi="Calibri"/>
          <w:b/>
          <w:iCs/>
          <w:sz w:val="26"/>
          <w:szCs w:val="26"/>
        </w:rPr>
        <w:t xml:space="preserve">sobreseer </w:t>
      </w:r>
      <w:r w:rsidRPr="003A1CFF">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3A1CFF">
        <w:rPr>
          <w:rFonts w:ascii="Calibri" w:hAnsi="Calibri"/>
          <w:sz w:val="26"/>
          <w:szCs w:val="27"/>
        </w:rPr>
        <w:t xml:space="preserve">. . . . . . . . . . . . . </w:t>
      </w:r>
    </w:p>
    <w:p w:rsidR="0068145D" w:rsidRPr="003A1CFF" w:rsidRDefault="0068145D" w:rsidP="0068145D">
      <w:pPr>
        <w:pStyle w:val="Textoindependiente"/>
        <w:ind w:firstLine="708"/>
        <w:rPr>
          <w:rFonts w:ascii="Calibri" w:hAnsi="Calibri"/>
          <w:sz w:val="20"/>
          <w:szCs w:val="20"/>
        </w:rPr>
      </w:pPr>
    </w:p>
    <w:p w:rsidR="0068145D" w:rsidRPr="003A1CFF" w:rsidRDefault="0068145D" w:rsidP="0068145D">
      <w:pPr>
        <w:pStyle w:val="Textoindependiente"/>
        <w:ind w:firstLine="708"/>
        <w:rPr>
          <w:rFonts w:ascii="Calibri" w:hAnsi="Calibri"/>
          <w:sz w:val="26"/>
          <w:szCs w:val="26"/>
        </w:rPr>
      </w:pPr>
      <w:r w:rsidRPr="003A1CFF">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 . . </w:t>
      </w:r>
    </w:p>
    <w:p w:rsidR="0068145D" w:rsidRPr="003A1CFF" w:rsidRDefault="0068145D" w:rsidP="0068145D">
      <w:pPr>
        <w:pStyle w:val="Textoindependiente"/>
        <w:ind w:firstLine="708"/>
        <w:rPr>
          <w:rFonts w:ascii="Calibri" w:hAnsi="Calibri"/>
          <w:b/>
          <w:sz w:val="20"/>
          <w:szCs w:val="20"/>
        </w:rPr>
      </w:pPr>
    </w:p>
    <w:p w:rsidR="0068145D" w:rsidRPr="003A1CFF" w:rsidRDefault="0068145D" w:rsidP="00177270">
      <w:pPr>
        <w:pStyle w:val="Textoindependiente"/>
        <w:ind w:firstLine="708"/>
        <w:rPr>
          <w:rFonts w:ascii="Calibri" w:hAnsi="Calibri"/>
          <w:i/>
        </w:rPr>
      </w:pPr>
      <w:r w:rsidRPr="003A1CFF">
        <w:rPr>
          <w:rFonts w:ascii="Calibri" w:hAnsi="Calibri"/>
          <w:b/>
          <w:i/>
        </w:rPr>
        <w:t>“NEGATIVA FICTA.- SI NO SE CONFIGURA, SE DEBE SOBRESEER EL JUICIO.-</w:t>
      </w:r>
      <w:r w:rsidRPr="003A1CFF">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w:t>
      </w:r>
      <w:r w:rsidRPr="003A1CFF">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3A1CFF">
        <w:rPr>
          <w:rFonts w:ascii="Calibri" w:hAnsi="Calibri"/>
          <w:sz w:val="22"/>
          <w:szCs w:val="22"/>
        </w:rPr>
        <w:t>Hallivis</w:t>
      </w:r>
      <w:proofErr w:type="spellEnd"/>
      <w:r w:rsidRPr="003A1CFF">
        <w:rPr>
          <w:rFonts w:ascii="Calibri" w:hAnsi="Calibri"/>
          <w:sz w:val="22"/>
          <w:szCs w:val="22"/>
        </w:rPr>
        <w:t xml:space="preserve"> Pelayo.- Secretaria: Lic. Diana Berenice Hernández Vera. (Tesis aprobada en sesión privada de 15 de agosto de 2018).” </w:t>
      </w:r>
      <w:proofErr w:type="gramStart"/>
      <w:r w:rsidRPr="003A1CFF">
        <w:rPr>
          <w:rFonts w:ascii="Calibri" w:hAnsi="Calibri"/>
          <w:sz w:val="22"/>
          <w:szCs w:val="22"/>
        </w:rPr>
        <w:t>“</w:t>
      </w:r>
      <w:proofErr w:type="gramEnd"/>
      <w:r w:rsidRPr="003A1CFF">
        <w:rPr>
          <w:rFonts w:ascii="Calibri" w:hAnsi="Calibri"/>
          <w:sz w:val="22"/>
          <w:szCs w:val="22"/>
        </w:rPr>
        <w:t>Tesis: VIII-TASS-4</w:t>
      </w:r>
      <w:r w:rsidRPr="003A1CFF">
        <w:rPr>
          <w:rFonts w:ascii="Helvetica" w:hAnsi="Helvetica"/>
          <w:sz w:val="22"/>
          <w:szCs w:val="22"/>
        </w:rPr>
        <w:t xml:space="preserve">; </w:t>
      </w:r>
      <w:r w:rsidRPr="003A1CFF">
        <w:rPr>
          <w:rFonts w:ascii="Calibri" w:hAnsi="Calibri"/>
          <w:sz w:val="22"/>
          <w:szCs w:val="22"/>
        </w:rPr>
        <w:t>Página: 326; Época: Octava Época; Fuente: R.T.F.J.A. Octava Época. Año III. No. 26. Septiembre 2018.</w:t>
      </w:r>
      <w:r w:rsidRPr="003A1CFF">
        <w:rPr>
          <w:rFonts w:ascii="Calibri" w:hAnsi="Calibri"/>
          <w:sz w:val="22"/>
          <w:szCs w:val="22"/>
        </w:rPr>
        <w:br/>
      </w:r>
    </w:p>
    <w:p w:rsidR="00F6418A" w:rsidRPr="003A1CFF" w:rsidRDefault="0068145D" w:rsidP="0068145D">
      <w:pPr>
        <w:pStyle w:val="Sangra3detindependiente"/>
        <w:ind w:left="0" w:firstLine="708"/>
        <w:jc w:val="both"/>
        <w:rPr>
          <w:rFonts w:asciiTheme="minorHAnsi" w:hAnsiTheme="minorHAnsi" w:cstheme="minorHAnsi"/>
          <w:sz w:val="26"/>
          <w:szCs w:val="26"/>
        </w:rPr>
      </w:pPr>
      <w:r w:rsidRPr="003A1CFF">
        <w:rPr>
          <w:rFonts w:asciiTheme="minorHAnsi" w:hAnsiTheme="minorHAnsi" w:cstheme="minorHAnsi"/>
          <w:b/>
          <w:bCs/>
          <w:i/>
          <w:iCs/>
          <w:sz w:val="26"/>
          <w:szCs w:val="26"/>
        </w:rPr>
        <w:t xml:space="preserve">QUINTO.- </w:t>
      </w:r>
      <w:r w:rsidRPr="003A1CFF">
        <w:rPr>
          <w:rFonts w:asciiTheme="minorHAnsi" w:hAnsiTheme="minorHAnsi" w:cstheme="minorHAnsi"/>
          <w:sz w:val="26"/>
          <w:szCs w:val="26"/>
        </w:rPr>
        <w:t>En virtud de que se actualizan dos causales de improcedencia que traen como consecuencia el sobreseimiento del presente proceso administrativo; atendiendo al principio de economía procesal, no se realizará el análisis sobre la</w:t>
      </w:r>
      <w:r w:rsidRPr="003A1CFF">
        <w:rPr>
          <w:rFonts w:asciiTheme="minorHAnsi" w:hAnsiTheme="minorHAnsi" w:cstheme="minorHAnsi"/>
          <w:b/>
          <w:sz w:val="26"/>
          <w:szCs w:val="26"/>
        </w:rPr>
        <w:t xml:space="preserve"> </w:t>
      </w:r>
      <w:proofErr w:type="gramStart"/>
      <w:r w:rsidRPr="003A1CFF">
        <w:rPr>
          <w:rFonts w:asciiTheme="minorHAnsi" w:hAnsiTheme="minorHAnsi" w:cstheme="minorHAnsi"/>
          <w:sz w:val="26"/>
          <w:szCs w:val="26"/>
        </w:rPr>
        <w:t>actualización  de</w:t>
      </w:r>
      <w:proofErr w:type="gramEnd"/>
      <w:r w:rsidRPr="003A1CFF">
        <w:rPr>
          <w:rFonts w:asciiTheme="minorHAnsi" w:hAnsiTheme="minorHAnsi" w:cstheme="minorHAnsi"/>
          <w:sz w:val="26"/>
          <w:szCs w:val="26"/>
        </w:rPr>
        <w:t xml:space="preserve">  alguna  otra  causal  de  improcedencia  o  sobreseimiento   que pueda darse; pues en nada variaría el sentido de esta resolución; de igual forma no se entrará al estudio de los conceptos de impugnación expresados por la parte </w:t>
      </w:r>
    </w:p>
    <w:p w:rsidR="00F6418A" w:rsidRPr="003A1CFF" w:rsidRDefault="00F6418A" w:rsidP="00F6418A">
      <w:pPr>
        <w:pStyle w:val="Textoindependiente"/>
        <w:ind w:firstLine="708"/>
        <w:jc w:val="right"/>
        <w:rPr>
          <w:rFonts w:asciiTheme="minorHAnsi" w:hAnsiTheme="minorHAnsi" w:cstheme="minorHAnsi"/>
          <w:b/>
          <w:bCs/>
          <w:iCs/>
          <w:sz w:val="26"/>
          <w:szCs w:val="26"/>
        </w:rPr>
      </w:pPr>
      <w:r w:rsidRPr="003A1CFF">
        <w:rPr>
          <w:rFonts w:asciiTheme="minorHAnsi" w:hAnsiTheme="minorHAnsi" w:cstheme="minorHAnsi"/>
          <w:b/>
          <w:bCs/>
          <w:iCs/>
          <w:sz w:val="26"/>
          <w:szCs w:val="26"/>
        </w:rPr>
        <w:t>Expediente número 0392/2020-2do</w:t>
      </w:r>
    </w:p>
    <w:p w:rsidR="00F6418A" w:rsidRPr="003A1CFF" w:rsidRDefault="00F6418A" w:rsidP="0068145D">
      <w:pPr>
        <w:pStyle w:val="Sangra3detindependiente"/>
        <w:ind w:left="0" w:firstLine="708"/>
        <w:jc w:val="both"/>
        <w:rPr>
          <w:rFonts w:asciiTheme="minorHAnsi" w:hAnsiTheme="minorHAnsi" w:cstheme="minorHAnsi"/>
          <w:sz w:val="26"/>
          <w:szCs w:val="26"/>
        </w:rPr>
      </w:pPr>
    </w:p>
    <w:p w:rsidR="0068145D" w:rsidRPr="003A1CFF" w:rsidRDefault="0068145D" w:rsidP="00F6418A">
      <w:pPr>
        <w:pStyle w:val="Sangra3detindependiente"/>
        <w:ind w:left="0"/>
        <w:jc w:val="both"/>
        <w:rPr>
          <w:rFonts w:asciiTheme="minorHAnsi" w:hAnsiTheme="minorHAnsi" w:cstheme="minorHAnsi"/>
          <w:b/>
          <w:sz w:val="26"/>
          <w:szCs w:val="26"/>
        </w:rPr>
      </w:pPr>
      <w:proofErr w:type="gramStart"/>
      <w:r w:rsidRPr="003A1CFF">
        <w:rPr>
          <w:rFonts w:asciiTheme="minorHAnsi" w:hAnsiTheme="minorHAnsi" w:cstheme="minorHAnsi"/>
          <w:sz w:val="26"/>
          <w:szCs w:val="26"/>
        </w:rPr>
        <w:t>actora</w:t>
      </w:r>
      <w:proofErr w:type="gramEnd"/>
      <w:r w:rsidRPr="003A1CFF">
        <w:rPr>
          <w:rFonts w:asciiTheme="minorHAnsi" w:hAnsiTheme="minorHAnsi" w:cstheme="minorHAnsi"/>
          <w:sz w:val="26"/>
          <w:szCs w:val="26"/>
        </w:rPr>
        <w:t>, ni de sus pretensiones; pues el sobreseimiento del proceso, impide conocer respecto del fondo del asunto</w:t>
      </w:r>
      <w:r w:rsidR="00F6418A" w:rsidRPr="003A1CFF">
        <w:rPr>
          <w:rFonts w:asciiTheme="minorHAnsi" w:hAnsiTheme="minorHAnsi" w:cstheme="minorHAnsi"/>
          <w:sz w:val="26"/>
          <w:szCs w:val="26"/>
        </w:rPr>
        <w:t xml:space="preserve"> así como tampoco de las excepciones y defensas planteadas por la autoridad demandada</w:t>
      </w:r>
      <w:r w:rsidRPr="003A1CFF">
        <w:rPr>
          <w:rFonts w:asciiTheme="minorHAnsi" w:hAnsiTheme="minorHAnsi" w:cstheme="minorHAnsi"/>
          <w:sz w:val="26"/>
          <w:szCs w:val="26"/>
        </w:rPr>
        <w:t>. . . . . . . . . . . . . . . . . . . . .</w:t>
      </w:r>
      <w:r w:rsidR="00F6418A" w:rsidRPr="003A1CFF">
        <w:rPr>
          <w:rFonts w:asciiTheme="minorHAnsi" w:hAnsiTheme="minorHAnsi" w:cstheme="minorHAnsi"/>
          <w:sz w:val="26"/>
          <w:szCs w:val="26"/>
        </w:rPr>
        <w:t xml:space="preserve"> . . . . . .</w:t>
      </w:r>
    </w:p>
    <w:p w:rsidR="0068145D" w:rsidRPr="003A1CFF" w:rsidRDefault="0068145D" w:rsidP="0068145D">
      <w:pPr>
        <w:jc w:val="both"/>
        <w:rPr>
          <w:rFonts w:ascii="Calibri" w:hAnsi="Calibri"/>
          <w:sz w:val="20"/>
          <w:szCs w:val="20"/>
        </w:rPr>
      </w:pPr>
    </w:p>
    <w:p w:rsidR="0068145D" w:rsidRPr="003A1CFF" w:rsidRDefault="0068145D" w:rsidP="0068145D">
      <w:pPr>
        <w:pStyle w:val="Textoindependiente"/>
        <w:ind w:firstLine="708"/>
        <w:rPr>
          <w:rFonts w:ascii="Calibri" w:hAnsi="Calibri" w:cs="Arial"/>
          <w:sz w:val="26"/>
          <w:szCs w:val="26"/>
        </w:rPr>
      </w:pPr>
      <w:r w:rsidRPr="003A1CFF">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3A1CFF">
        <w:rPr>
          <w:rFonts w:ascii="Calibri" w:hAnsi="Calibri"/>
          <w:sz w:val="26"/>
          <w:szCs w:val="26"/>
        </w:rPr>
        <w:t>Código de Procedimiento y Justicia Administrativa para el Estado y los Municipios de Guanajuato,</w:t>
      </w:r>
      <w:r w:rsidRPr="003A1CFF">
        <w:rPr>
          <w:rFonts w:ascii="Calibri" w:hAnsi="Calibri" w:cs="Arial"/>
          <w:sz w:val="26"/>
          <w:szCs w:val="26"/>
        </w:rPr>
        <w:t xml:space="preserve"> es de resolverse y se. . . . . . . . . . . . . . . . . . . . . . . . . . . . . . . . . . . . . . . . . . . . . . . . . . . . . . . . . </w:t>
      </w:r>
    </w:p>
    <w:p w:rsidR="0068145D" w:rsidRPr="003A1CFF" w:rsidRDefault="0068145D" w:rsidP="0068145D">
      <w:pPr>
        <w:pStyle w:val="Textoindependiente"/>
        <w:ind w:firstLine="708"/>
        <w:rPr>
          <w:rFonts w:ascii="Calibri" w:hAnsi="Calibri" w:cs="Arial"/>
          <w:sz w:val="20"/>
          <w:szCs w:val="20"/>
        </w:rPr>
      </w:pPr>
    </w:p>
    <w:p w:rsidR="0068145D" w:rsidRPr="003A1CFF" w:rsidRDefault="0068145D" w:rsidP="0068145D">
      <w:pPr>
        <w:pStyle w:val="Textoindependiente"/>
        <w:jc w:val="center"/>
        <w:rPr>
          <w:rFonts w:ascii="Calibri" w:hAnsi="Calibri" w:cs="Arial"/>
          <w:i/>
          <w:iCs/>
          <w:sz w:val="26"/>
          <w:szCs w:val="26"/>
        </w:rPr>
      </w:pPr>
      <w:r w:rsidRPr="003A1CFF">
        <w:rPr>
          <w:rFonts w:ascii="Calibri" w:hAnsi="Calibri" w:cs="Arial"/>
          <w:b/>
          <w:i/>
          <w:iCs/>
          <w:sz w:val="26"/>
          <w:szCs w:val="26"/>
        </w:rPr>
        <w:t xml:space="preserve">R E S U E L V </w:t>
      </w:r>
      <w:proofErr w:type="gramStart"/>
      <w:r w:rsidRPr="003A1CFF">
        <w:rPr>
          <w:rFonts w:ascii="Calibri" w:hAnsi="Calibri" w:cs="Arial"/>
          <w:b/>
          <w:i/>
          <w:iCs/>
          <w:sz w:val="26"/>
          <w:szCs w:val="26"/>
        </w:rPr>
        <w:t xml:space="preserve">E </w:t>
      </w:r>
      <w:r w:rsidRPr="003A1CFF">
        <w:rPr>
          <w:rFonts w:ascii="Calibri" w:hAnsi="Calibri" w:cs="Arial"/>
          <w:i/>
          <w:iCs/>
          <w:sz w:val="26"/>
          <w:szCs w:val="26"/>
        </w:rPr>
        <w:t>:</w:t>
      </w:r>
      <w:proofErr w:type="gramEnd"/>
    </w:p>
    <w:p w:rsidR="0068145D" w:rsidRPr="003A1CFF" w:rsidRDefault="0068145D" w:rsidP="0068145D">
      <w:pPr>
        <w:pStyle w:val="Textoindependiente"/>
        <w:rPr>
          <w:rFonts w:ascii="Calibri" w:hAnsi="Calibri" w:cs="Arial"/>
          <w:sz w:val="20"/>
          <w:szCs w:val="20"/>
        </w:rPr>
      </w:pPr>
    </w:p>
    <w:p w:rsidR="0068145D" w:rsidRPr="003A1CFF" w:rsidRDefault="0068145D" w:rsidP="0068145D">
      <w:pPr>
        <w:pStyle w:val="Textoindependiente"/>
        <w:ind w:firstLine="708"/>
        <w:rPr>
          <w:rFonts w:ascii="Calibri" w:hAnsi="Calibri" w:cs="Arial"/>
          <w:sz w:val="26"/>
          <w:szCs w:val="26"/>
        </w:rPr>
      </w:pPr>
      <w:r w:rsidRPr="003A1CFF">
        <w:rPr>
          <w:rFonts w:ascii="Calibri" w:hAnsi="Calibri" w:cs="Arial"/>
          <w:b/>
          <w:bCs/>
          <w:i/>
          <w:iCs/>
          <w:sz w:val="26"/>
          <w:szCs w:val="26"/>
        </w:rPr>
        <w:t>PRIMERO</w:t>
      </w:r>
      <w:r w:rsidRPr="003A1CFF">
        <w:rPr>
          <w:rFonts w:ascii="Calibri" w:hAnsi="Calibri" w:cs="Arial"/>
          <w:sz w:val="26"/>
          <w:szCs w:val="26"/>
        </w:rPr>
        <w:t xml:space="preserve">.- Este Juzgado Segundo Administrativo Municipal determina ser </w:t>
      </w:r>
      <w:r w:rsidRPr="003A1CFF">
        <w:rPr>
          <w:rFonts w:ascii="Calibri" w:hAnsi="Calibri" w:cs="Arial"/>
          <w:b/>
          <w:sz w:val="26"/>
          <w:szCs w:val="26"/>
        </w:rPr>
        <w:t>competente</w:t>
      </w:r>
      <w:r w:rsidRPr="003A1CFF">
        <w:rPr>
          <w:rFonts w:ascii="Calibri" w:hAnsi="Calibri" w:cs="Arial"/>
          <w:sz w:val="26"/>
          <w:szCs w:val="26"/>
        </w:rPr>
        <w:t xml:space="preserve"> para conocer y resolver del presente proceso administrativo</w:t>
      </w:r>
      <w:proofErr w:type="gramStart"/>
      <w:r w:rsidRPr="003A1CFF">
        <w:rPr>
          <w:rFonts w:ascii="Calibri" w:hAnsi="Calibri" w:cs="Arial"/>
          <w:sz w:val="26"/>
          <w:szCs w:val="26"/>
        </w:rPr>
        <w:t>. . . . . . .</w:t>
      </w:r>
      <w:proofErr w:type="gramEnd"/>
      <w:r w:rsidRPr="003A1CFF">
        <w:rPr>
          <w:rFonts w:ascii="Calibri" w:hAnsi="Calibri" w:cs="Arial"/>
          <w:sz w:val="26"/>
          <w:szCs w:val="26"/>
        </w:rPr>
        <w:t xml:space="preserve"> </w:t>
      </w:r>
    </w:p>
    <w:p w:rsidR="0068145D" w:rsidRPr="003A1CFF" w:rsidRDefault="0068145D" w:rsidP="0068145D">
      <w:pPr>
        <w:pStyle w:val="Textoindependiente"/>
        <w:ind w:firstLine="708"/>
        <w:rPr>
          <w:rFonts w:ascii="Calibri" w:hAnsi="Calibri" w:cs="Arial"/>
          <w:sz w:val="20"/>
          <w:szCs w:val="20"/>
        </w:rPr>
      </w:pPr>
    </w:p>
    <w:p w:rsidR="0068145D" w:rsidRPr="003A1CFF" w:rsidRDefault="0068145D" w:rsidP="0068145D">
      <w:pPr>
        <w:pStyle w:val="Textoindependiente"/>
        <w:ind w:firstLine="708"/>
        <w:rPr>
          <w:rFonts w:ascii="Calibri" w:hAnsi="Calibri" w:cs="Arial"/>
          <w:sz w:val="26"/>
          <w:szCs w:val="26"/>
        </w:rPr>
      </w:pPr>
      <w:r w:rsidRPr="003A1CFF">
        <w:rPr>
          <w:rFonts w:ascii="Calibri" w:hAnsi="Calibri" w:cs="Arial"/>
          <w:b/>
          <w:bCs/>
          <w:i/>
          <w:iCs/>
          <w:sz w:val="26"/>
          <w:szCs w:val="26"/>
        </w:rPr>
        <w:t xml:space="preserve">SEGUNDO.- </w:t>
      </w:r>
      <w:r w:rsidRPr="003A1CFF">
        <w:rPr>
          <w:rFonts w:ascii="Calibri" w:hAnsi="Calibri" w:cs="Arial"/>
          <w:bCs/>
          <w:sz w:val="26"/>
          <w:szCs w:val="26"/>
        </w:rPr>
        <w:t>Se</w:t>
      </w:r>
      <w:r w:rsidRPr="003A1CFF">
        <w:rPr>
          <w:rFonts w:ascii="Calibri" w:hAnsi="Calibri" w:cs="Arial"/>
          <w:b/>
          <w:bCs/>
          <w:sz w:val="26"/>
          <w:szCs w:val="26"/>
        </w:rPr>
        <w:t xml:space="preserve"> </w:t>
      </w:r>
      <w:r w:rsidRPr="003A1CFF">
        <w:rPr>
          <w:rFonts w:ascii="Calibri" w:hAnsi="Calibri" w:cs="Arial"/>
          <w:b/>
          <w:sz w:val="26"/>
          <w:szCs w:val="26"/>
        </w:rPr>
        <w:t xml:space="preserve">SOBRESEE </w:t>
      </w:r>
      <w:r w:rsidRPr="003A1CFF">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8145D" w:rsidRPr="003A1CFF" w:rsidRDefault="0068145D" w:rsidP="0068145D">
      <w:pPr>
        <w:pStyle w:val="Textoindependiente"/>
        <w:ind w:firstLine="708"/>
        <w:rPr>
          <w:rFonts w:ascii="Calibri" w:hAnsi="Calibri" w:cs="Arial"/>
          <w:b/>
          <w:bCs/>
          <w:i/>
          <w:iCs/>
          <w:sz w:val="20"/>
          <w:szCs w:val="20"/>
        </w:rPr>
      </w:pPr>
    </w:p>
    <w:p w:rsidR="0068145D" w:rsidRPr="003A1CFF" w:rsidRDefault="0068145D" w:rsidP="0068145D">
      <w:pPr>
        <w:pStyle w:val="Textoindependiente"/>
        <w:ind w:firstLine="708"/>
        <w:rPr>
          <w:rFonts w:ascii="Calibri" w:hAnsi="Calibri" w:cs="Arial"/>
          <w:sz w:val="26"/>
          <w:szCs w:val="26"/>
        </w:rPr>
      </w:pPr>
      <w:r w:rsidRPr="003A1CFF">
        <w:rPr>
          <w:rFonts w:ascii="Calibri" w:hAnsi="Calibri" w:cs="Arial"/>
          <w:sz w:val="26"/>
          <w:szCs w:val="26"/>
        </w:rPr>
        <w:t xml:space="preserve">Notifíquese a la autoridad demandada por oficio y a la parte actora personalmente. . . . . . . . . . . . . . . . . . . . . . . . . . . . . . . . . . . . . . . . . . . . . . . . . . . . . . . . . </w:t>
      </w:r>
    </w:p>
    <w:p w:rsidR="0068145D" w:rsidRPr="003A1CFF" w:rsidRDefault="0068145D" w:rsidP="0068145D">
      <w:pPr>
        <w:pStyle w:val="Textoindependiente"/>
        <w:rPr>
          <w:rFonts w:ascii="Calibri" w:hAnsi="Calibri" w:cs="Arial"/>
          <w:sz w:val="20"/>
          <w:szCs w:val="20"/>
        </w:rPr>
      </w:pPr>
    </w:p>
    <w:p w:rsidR="00F6418A" w:rsidRPr="003A1CFF" w:rsidRDefault="0068145D" w:rsidP="00F6418A">
      <w:pPr>
        <w:pStyle w:val="Textoindependienteprimerasangra"/>
        <w:jc w:val="both"/>
        <w:rPr>
          <w:rFonts w:asciiTheme="minorHAnsi" w:hAnsiTheme="minorHAnsi" w:cstheme="minorHAnsi"/>
        </w:rPr>
      </w:pPr>
      <w:r w:rsidRPr="003A1CFF">
        <w:rPr>
          <w:rFonts w:ascii="Calibri" w:hAnsi="Calibri" w:cs="Arial"/>
          <w:sz w:val="26"/>
          <w:szCs w:val="26"/>
        </w:rPr>
        <w:tab/>
        <w:t xml:space="preserve">En su oportunidad, archívese este expediente, como asunto totalmente concluido </w:t>
      </w:r>
      <w:r w:rsidR="00F6418A" w:rsidRPr="003A1CFF">
        <w:rPr>
          <w:rFonts w:asciiTheme="minorHAnsi" w:hAnsiTheme="minorHAnsi" w:cstheme="minorHAnsi"/>
          <w:sz w:val="26"/>
          <w:szCs w:val="26"/>
        </w:rPr>
        <w:t xml:space="preserve">y </w:t>
      </w:r>
      <w:r w:rsidR="00F6418A" w:rsidRPr="003A1CFF">
        <w:rPr>
          <w:rFonts w:ascii="Calibri" w:eastAsia="Calibri" w:hAnsi="Calibri" w:cs="Calibri"/>
          <w:sz w:val="26"/>
          <w:szCs w:val="26"/>
        </w:rPr>
        <w:t>dese de baja en el Sistema de Control de Expedientes de los Juzgados Administrativos Municipales</w:t>
      </w:r>
      <w:r w:rsidR="00F6418A" w:rsidRPr="003A1CFF">
        <w:rPr>
          <w:rFonts w:ascii="Calibri" w:hAnsi="Calibri" w:cs="Calibri"/>
          <w:sz w:val="26"/>
          <w:szCs w:val="26"/>
        </w:rPr>
        <w:t xml:space="preserve">. . . . . </w:t>
      </w:r>
      <w:r w:rsidR="00F6418A" w:rsidRPr="003A1CFF">
        <w:rPr>
          <w:rFonts w:ascii="Calibri" w:hAnsi="Calibri"/>
          <w:sz w:val="26"/>
          <w:szCs w:val="27"/>
        </w:rPr>
        <w:t>. . . . . . . . . . . . . . . . . . . . . . . . . . . . . . . . . . . . . . . .</w:t>
      </w:r>
    </w:p>
    <w:p w:rsidR="00F6418A" w:rsidRPr="003A1CFF" w:rsidRDefault="00F6418A" w:rsidP="0068145D">
      <w:pPr>
        <w:pStyle w:val="Textoindependiente"/>
        <w:rPr>
          <w:rFonts w:ascii="Calibri" w:hAnsi="Calibri" w:cs="Arial"/>
          <w:sz w:val="20"/>
          <w:szCs w:val="20"/>
        </w:rPr>
      </w:pPr>
    </w:p>
    <w:p w:rsidR="0068145D" w:rsidRPr="003A1CFF" w:rsidRDefault="0068145D" w:rsidP="0068145D">
      <w:pPr>
        <w:pStyle w:val="Textoindependiente"/>
        <w:ind w:firstLine="708"/>
      </w:pPr>
      <w:r w:rsidRPr="003A1CFF">
        <w:rPr>
          <w:rFonts w:ascii="Calibri" w:hAnsi="Calibri"/>
          <w:sz w:val="26"/>
          <w:szCs w:val="26"/>
        </w:rPr>
        <w:t xml:space="preserve">Así lo resolvió y firma el Licenciado </w:t>
      </w:r>
      <w:r w:rsidRPr="003A1CFF">
        <w:rPr>
          <w:rFonts w:ascii="Calibri" w:hAnsi="Calibri"/>
          <w:b/>
          <w:bCs/>
          <w:sz w:val="26"/>
          <w:szCs w:val="26"/>
        </w:rPr>
        <w:t>Ernesto Alejandro Mora Álvarez</w:t>
      </w:r>
      <w:r w:rsidRPr="003A1CFF">
        <w:rPr>
          <w:rFonts w:ascii="Calibri" w:hAnsi="Calibri"/>
          <w:sz w:val="26"/>
          <w:szCs w:val="26"/>
        </w:rPr>
        <w:t xml:space="preserve">, Juez Segundo Administrativo Municipal de León, Guanajuato, quien actúa asistido en forma legal con Secretaria de Estudio y Cuenta, Licenciada </w:t>
      </w:r>
      <w:r w:rsidRPr="003A1CFF">
        <w:rPr>
          <w:rFonts w:ascii="Calibri" w:hAnsi="Calibri"/>
          <w:b/>
          <w:bCs/>
          <w:sz w:val="26"/>
          <w:szCs w:val="26"/>
        </w:rPr>
        <w:t>María del Rocío Villanueva Sánchez</w:t>
      </w:r>
      <w:r w:rsidRPr="003A1CFF">
        <w:rPr>
          <w:rFonts w:ascii="Calibri" w:hAnsi="Calibri"/>
          <w:sz w:val="26"/>
          <w:szCs w:val="26"/>
        </w:rPr>
        <w:t xml:space="preserve">, quien da fe. . . . . . . . . . . . . . . . . . . . . . . . . . . . . . . . . . . . . . . . . . </w:t>
      </w:r>
    </w:p>
    <w:p w:rsidR="0068145D" w:rsidRPr="003A1CFF" w:rsidRDefault="0068145D" w:rsidP="0068145D">
      <w:pPr>
        <w:pStyle w:val="Textoindependiente"/>
        <w:ind w:firstLine="708"/>
        <w:rPr>
          <w:rFonts w:asciiTheme="minorHAnsi" w:hAnsiTheme="minorHAnsi" w:cstheme="minorHAnsi"/>
          <w:sz w:val="26"/>
          <w:szCs w:val="26"/>
        </w:rPr>
      </w:pPr>
    </w:p>
    <w:p w:rsidR="00D31B55" w:rsidRPr="003A1CFF" w:rsidRDefault="00D31B55"/>
    <w:sectPr w:rsidR="00D31B55" w:rsidRPr="003A1CFF" w:rsidSect="00385DB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791" w:rsidRDefault="00462791">
      <w:r>
        <w:separator/>
      </w:r>
    </w:p>
  </w:endnote>
  <w:endnote w:type="continuationSeparator" w:id="0">
    <w:p w:rsidR="00462791" w:rsidRDefault="0046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791" w:rsidRDefault="00462791">
      <w:r>
        <w:separator/>
      </w:r>
    </w:p>
  </w:footnote>
  <w:footnote w:type="continuationSeparator" w:id="0">
    <w:p w:rsidR="00462791" w:rsidRDefault="0046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CA180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5CC" w:rsidRDefault="004627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CA180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1CFF">
      <w:rPr>
        <w:rStyle w:val="Nmerodepgina"/>
        <w:noProof/>
      </w:rPr>
      <w:t>5</w:t>
    </w:r>
    <w:r>
      <w:rPr>
        <w:rStyle w:val="Nmerodepgina"/>
      </w:rPr>
      <w:fldChar w:fldCharType="end"/>
    </w:r>
  </w:p>
  <w:p w:rsidR="009275CC" w:rsidRDefault="004627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5D"/>
    <w:rsid w:val="000A290E"/>
    <w:rsid w:val="00144E99"/>
    <w:rsid w:val="001562D5"/>
    <w:rsid w:val="00165512"/>
    <w:rsid w:val="00177270"/>
    <w:rsid w:val="002512B0"/>
    <w:rsid w:val="003015F0"/>
    <w:rsid w:val="003A1CFF"/>
    <w:rsid w:val="00462791"/>
    <w:rsid w:val="00464EDC"/>
    <w:rsid w:val="004A3472"/>
    <w:rsid w:val="004B72F2"/>
    <w:rsid w:val="004E65E6"/>
    <w:rsid w:val="005710B5"/>
    <w:rsid w:val="005B151F"/>
    <w:rsid w:val="00624494"/>
    <w:rsid w:val="0068145D"/>
    <w:rsid w:val="006B0BF1"/>
    <w:rsid w:val="00783ED4"/>
    <w:rsid w:val="00906F3C"/>
    <w:rsid w:val="00932D02"/>
    <w:rsid w:val="009A42CA"/>
    <w:rsid w:val="00A0325C"/>
    <w:rsid w:val="00A13045"/>
    <w:rsid w:val="00AB36B3"/>
    <w:rsid w:val="00B03EDB"/>
    <w:rsid w:val="00B17B03"/>
    <w:rsid w:val="00B66DA9"/>
    <w:rsid w:val="00B86131"/>
    <w:rsid w:val="00C579DD"/>
    <w:rsid w:val="00CA180E"/>
    <w:rsid w:val="00CB0C0E"/>
    <w:rsid w:val="00CD589C"/>
    <w:rsid w:val="00CE4CEB"/>
    <w:rsid w:val="00D31A07"/>
    <w:rsid w:val="00D31B55"/>
    <w:rsid w:val="00D352C9"/>
    <w:rsid w:val="00D97B35"/>
    <w:rsid w:val="00DE1120"/>
    <w:rsid w:val="00E87738"/>
    <w:rsid w:val="00EC54DC"/>
    <w:rsid w:val="00EE1EC1"/>
    <w:rsid w:val="00F05C67"/>
    <w:rsid w:val="00F6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95E86-1CBA-4178-8566-062C948C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4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8145D"/>
    <w:pPr>
      <w:jc w:val="both"/>
    </w:pPr>
  </w:style>
  <w:style w:type="character" w:customStyle="1" w:styleId="TextoindependienteCar">
    <w:name w:val="Texto independiente Car"/>
    <w:basedOn w:val="Fuentedeprrafopredeter"/>
    <w:link w:val="Textoindependiente"/>
    <w:semiHidden/>
    <w:rsid w:val="0068145D"/>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8145D"/>
  </w:style>
  <w:style w:type="paragraph" w:styleId="Encabezado">
    <w:name w:val="header"/>
    <w:basedOn w:val="Normal"/>
    <w:link w:val="EncabezadoCar"/>
    <w:semiHidden/>
    <w:rsid w:val="0068145D"/>
    <w:pPr>
      <w:tabs>
        <w:tab w:val="center" w:pos="4419"/>
        <w:tab w:val="right" w:pos="8838"/>
      </w:tabs>
    </w:pPr>
  </w:style>
  <w:style w:type="character" w:customStyle="1" w:styleId="EncabezadoCar">
    <w:name w:val="Encabezado Car"/>
    <w:basedOn w:val="Fuentedeprrafopredeter"/>
    <w:link w:val="Encabezado"/>
    <w:semiHidden/>
    <w:rsid w:val="0068145D"/>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6814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8145D"/>
    <w:rPr>
      <w:rFonts w:eastAsiaTheme="minorEastAsia"/>
      <w:color w:val="5A5A5A" w:themeColor="text1" w:themeTint="A5"/>
      <w:spacing w:val="15"/>
      <w:lang w:val="es-ES" w:eastAsia="es-ES"/>
    </w:rPr>
  </w:style>
  <w:style w:type="paragraph" w:styleId="Sangra3detindependiente">
    <w:name w:val="Body Text Indent 3"/>
    <w:basedOn w:val="Normal"/>
    <w:link w:val="Sangra3detindependienteCar"/>
    <w:uiPriority w:val="99"/>
    <w:unhideWhenUsed/>
    <w:rsid w:val="0068145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8145D"/>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semiHidden/>
    <w:unhideWhenUsed/>
    <w:rsid w:val="00F6418A"/>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F6418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20761">
      <w:bodyDiv w:val="1"/>
      <w:marLeft w:val="0"/>
      <w:marRight w:val="0"/>
      <w:marTop w:val="0"/>
      <w:marBottom w:val="0"/>
      <w:divBdr>
        <w:top w:val="none" w:sz="0" w:space="0" w:color="auto"/>
        <w:left w:val="none" w:sz="0" w:space="0" w:color="auto"/>
        <w:bottom w:val="none" w:sz="0" w:space="0" w:color="auto"/>
        <w:right w:val="none" w:sz="0" w:space="0" w:color="auto"/>
      </w:divBdr>
    </w:div>
    <w:div w:id="1497841802">
      <w:bodyDiv w:val="1"/>
      <w:marLeft w:val="0"/>
      <w:marRight w:val="0"/>
      <w:marTop w:val="0"/>
      <w:marBottom w:val="0"/>
      <w:divBdr>
        <w:top w:val="none" w:sz="0" w:space="0" w:color="auto"/>
        <w:left w:val="none" w:sz="0" w:space="0" w:color="auto"/>
        <w:bottom w:val="none" w:sz="0" w:space="0" w:color="auto"/>
        <w:right w:val="none" w:sz="0" w:space="0" w:color="auto"/>
      </w:divBdr>
    </w:div>
    <w:div w:id="18791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2397</Words>
  <Characters>13189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dcterms:created xsi:type="dcterms:W3CDTF">2020-12-11T19:32:00Z</dcterms:created>
  <dcterms:modified xsi:type="dcterms:W3CDTF">2021-01-27T19:01:00Z</dcterms:modified>
</cp:coreProperties>
</file>