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371CA" w14:textId="77777777" w:rsidR="00963382" w:rsidRPr="008D305F" w:rsidRDefault="00963382" w:rsidP="00963382">
      <w:pPr>
        <w:spacing w:line="360" w:lineRule="auto"/>
        <w:ind w:firstLine="709"/>
        <w:jc w:val="both"/>
        <w:rPr>
          <w:rFonts w:ascii="Century" w:hAnsi="Century"/>
        </w:rPr>
      </w:pPr>
      <w:r w:rsidRPr="008D305F">
        <w:rPr>
          <w:rFonts w:ascii="Century" w:hAnsi="Century"/>
        </w:rPr>
        <w:t xml:space="preserve">León, Guanajuato, </w:t>
      </w:r>
      <w:r w:rsidR="00591FCC" w:rsidRPr="008D305F">
        <w:rPr>
          <w:rFonts w:ascii="Century" w:hAnsi="Century"/>
        </w:rPr>
        <w:t xml:space="preserve">a </w:t>
      </w:r>
      <w:r w:rsidR="003B4204" w:rsidRPr="008D305F">
        <w:rPr>
          <w:rFonts w:ascii="Century" w:hAnsi="Century"/>
        </w:rPr>
        <w:t xml:space="preserve">05 cinco de </w:t>
      </w:r>
      <w:r w:rsidR="00EF688E" w:rsidRPr="008D305F">
        <w:rPr>
          <w:rFonts w:ascii="Century" w:hAnsi="Century"/>
        </w:rPr>
        <w:t>noviem</w:t>
      </w:r>
      <w:r w:rsidR="003B4204" w:rsidRPr="008D305F">
        <w:rPr>
          <w:rFonts w:ascii="Century" w:hAnsi="Century"/>
        </w:rPr>
        <w:t>bre</w:t>
      </w:r>
      <w:r w:rsidR="00B62B2E" w:rsidRPr="008D305F">
        <w:rPr>
          <w:rFonts w:ascii="Century" w:hAnsi="Century"/>
        </w:rPr>
        <w:t xml:space="preserve"> del año 2020 dos mil veinte</w:t>
      </w:r>
      <w:r w:rsidRPr="008D305F">
        <w:rPr>
          <w:rFonts w:ascii="Century" w:hAnsi="Century"/>
        </w:rPr>
        <w:t xml:space="preserve">. </w:t>
      </w:r>
    </w:p>
    <w:p w14:paraId="25F11FDC" w14:textId="77777777" w:rsidR="00963382" w:rsidRPr="008D305F" w:rsidRDefault="00963382" w:rsidP="00963382">
      <w:pPr>
        <w:tabs>
          <w:tab w:val="left" w:pos="3837"/>
        </w:tabs>
        <w:spacing w:line="360" w:lineRule="auto"/>
        <w:ind w:firstLine="709"/>
        <w:jc w:val="both"/>
        <w:rPr>
          <w:rFonts w:ascii="Century" w:hAnsi="Century"/>
        </w:rPr>
      </w:pPr>
    </w:p>
    <w:p w14:paraId="2E600DB8" w14:textId="0A062A24" w:rsidR="00963382" w:rsidRPr="008D305F" w:rsidRDefault="00963382" w:rsidP="00963382">
      <w:pPr>
        <w:pStyle w:val="RESOLUCIONES"/>
      </w:pPr>
      <w:r w:rsidRPr="008D305F">
        <w:rPr>
          <w:b/>
        </w:rPr>
        <w:t>V I S T O</w:t>
      </w:r>
      <w:r w:rsidRPr="008D305F">
        <w:t xml:space="preserve"> para resolver el expediente número </w:t>
      </w:r>
      <w:r w:rsidR="00B62B2E" w:rsidRPr="008D305F">
        <w:rPr>
          <w:b/>
        </w:rPr>
        <w:t>1</w:t>
      </w:r>
      <w:r w:rsidR="003B4204" w:rsidRPr="008D305F">
        <w:rPr>
          <w:b/>
        </w:rPr>
        <w:t>2</w:t>
      </w:r>
      <w:r w:rsidR="00B62B2E" w:rsidRPr="008D305F">
        <w:rPr>
          <w:b/>
        </w:rPr>
        <w:t>9</w:t>
      </w:r>
      <w:r w:rsidR="003B4204" w:rsidRPr="008D305F">
        <w:rPr>
          <w:b/>
        </w:rPr>
        <w:t>0</w:t>
      </w:r>
      <w:r w:rsidRPr="008D305F">
        <w:rPr>
          <w:b/>
        </w:rPr>
        <w:t>/3erJAM/201</w:t>
      </w:r>
      <w:r w:rsidR="00FA1F42" w:rsidRPr="008D305F">
        <w:rPr>
          <w:b/>
        </w:rPr>
        <w:t>9</w:t>
      </w:r>
      <w:r w:rsidRPr="008D305F">
        <w:rPr>
          <w:b/>
        </w:rPr>
        <w:t>-JN</w:t>
      </w:r>
      <w:r w:rsidRPr="008D305F">
        <w:t xml:space="preserve">, que contiene las actuaciones del proceso administrativo iniciado con motivo de la demanda interpuesta por el ciudadano </w:t>
      </w:r>
      <w:r w:rsidR="008D305F" w:rsidRPr="008D305F">
        <w:rPr>
          <w:rFonts w:ascii="Arial Narrow" w:hAnsi="Arial Narrow"/>
          <w:b/>
          <w:bCs/>
          <w:sz w:val="27"/>
          <w:szCs w:val="27"/>
        </w:rPr>
        <w:t>(…)</w:t>
      </w:r>
      <w:r w:rsidR="00443917" w:rsidRPr="008D305F">
        <w:rPr>
          <w:b/>
        </w:rPr>
        <w:t>;</w:t>
      </w:r>
      <w:r w:rsidR="00443917" w:rsidRPr="008D305F">
        <w:t xml:space="preserve"> y -</w:t>
      </w:r>
      <w:r w:rsidR="00B62B2E" w:rsidRPr="008D305F">
        <w:t>-----</w:t>
      </w:r>
      <w:r w:rsidR="003B4204" w:rsidRPr="008D305F">
        <w:t>--------------------------------------------------</w:t>
      </w:r>
      <w:r w:rsidR="0074450C" w:rsidRPr="008D305F">
        <w:t>-----------------</w:t>
      </w:r>
    </w:p>
    <w:p w14:paraId="35FB1AAB" w14:textId="77777777" w:rsidR="00963382" w:rsidRPr="008D305F" w:rsidRDefault="00963382" w:rsidP="00963382">
      <w:pPr>
        <w:pStyle w:val="RESOLUCIONES"/>
      </w:pPr>
    </w:p>
    <w:p w14:paraId="7D3AEF41" w14:textId="77777777" w:rsidR="00963382" w:rsidRPr="008D305F" w:rsidRDefault="00963382" w:rsidP="00963382">
      <w:pPr>
        <w:pStyle w:val="RESOLUCIONES"/>
      </w:pPr>
    </w:p>
    <w:p w14:paraId="58F98859" w14:textId="77777777" w:rsidR="00963382" w:rsidRPr="008D305F" w:rsidRDefault="00963382" w:rsidP="00963382">
      <w:pPr>
        <w:pStyle w:val="RESOLUCIONES"/>
        <w:jc w:val="center"/>
        <w:rPr>
          <w:b/>
        </w:rPr>
      </w:pPr>
      <w:r w:rsidRPr="008D305F">
        <w:rPr>
          <w:b/>
        </w:rPr>
        <w:t xml:space="preserve">R E S U L T A N D </w:t>
      </w:r>
      <w:proofErr w:type="gramStart"/>
      <w:r w:rsidRPr="008D305F">
        <w:rPr>
          <w:b/>
        </w:rPr>
        <w:t>O :</w:t>
      </w:r>
      <w:proofErr w:type="gramEnd"/>
    </w:p>
    <w:p w14:paraId="77F0A25C" w14:textId="77777777" w:rsidR="00963382" w:rsidRPr="008D305F" w:rsidRDefault="00963382" w:rsidP="00963382">
      <w:pPr>
        <w:spacing w:line="360" w:lineRule="auto"/>
        <w:jc w:val="both"/>
        <w:rPr>
          <w:rFonts w:ascii="Century" w:hAnsi="Century"/>
        </w:rPr>
      </w:pPr>
    </w:p>
    <w:p w14:paraId="65919011" w14:textId="77777777" w:rsidR="00963382" w:rsidRPr="008D305F" w:rsidRDefault="00963382" w:rsidP="00963382">
      <w:pPr>
        <w:spacing w:line="360" w:lineRule="auto"/>
        <w:ind w:firstLine="708"/>
        <w:jc w:val="both"/>
        <w:rPr>
          <w:rFonts w:ascii="Century" w:hAnsi="Century"/>
        </w:rPr>
      </w:pPr>
      <w:r w:rsidRPr="008D305F">
        <w:rPr>
          <w:rFonts w:ascii="Century" w:hAnsi="Century" w:cs="Arial"/>
          <w:b/>
        </w:rPr>
        <w:t xml:space="preserve">PRIMERO. </w:t>
      </w:r>
      <w:r w:rsidRPr="008D305F">
        <w:rPr>
          <w:rFonts w:ascii="Century" w:hAnsi="Century" w:cs="Arial"/>
        </w:rPr>
        <w:t xml:space="preserve">Mediante escrito presentado </w:t>
      </w:r>
      <w:r w:rsidRPr="008D305F">
        <w:rPr>
          <w:rFonts w:ascii="Century" w:hAnsi="Century"/>
        </w:rPr>
        <w:t xml:space="preserve">en la Oficialía Común de Partes de los Juzgados Administrativos Municipales de León, Guanajuato, en fecha </w:t>
      </w:r>
      <w:r w:rsidR="00603A27" w:rsidRPr="008D305F">
        <w:rPr>
          <w:rFonts w:ascii="Century" w:hAnsi="Century"/>
        </w:rPr>
        <w:t xml:space="preserve">14 catorce de junio del año </w:t>
      </w:r>
      <w:r w:rsidRPr="008D305F">
        <w:rPr>
          <w:rFonts w:ascii="Century" w:hAnsi="Century"/>
        </w:rPr>
        <w:t>201</w:t>
      </w:r>
      <w:r w:rsidR="00B62B2E" w:rsidRPr="008D305F">
        <w:rPr>
          <w:rFonts w:ascii="Century" w:hAnsi="Century"/>
        </w:rPr>
        <w:t>9 dos mil diecinueve</w:t>
      </w:r>
      <w:r w:rsidRPr="008D305F">
        <w:rPr>
          <w:rFonts w:ascii="Century" w:hAnsi="Century"/>
        </w:rPr>
        <w:t>, la parte actora presentó demanda de nulidad, señalando como actos impugnados:</w:t>
      </w:r>
      <w:r w:rsidR="00DA5315" w:rsidRPr="008D305F">
        <w:rPr>
          <w:rFonts w:ascii="Century" w:hAnsi="Century"/>
        </w:rPr>
        <w:t xml:space="preserve"> ----------</w:t>
      </w:r>
      <w:r w:rsidR="00603A27" w:rsidRPr="008D305F">
        <w:rPr>
          <w:rFonts w:ascii="Century" w:hAnsi="Century"/>
        </w:rPr>
        <w:t>------</w:t>
      </w:r>
    </w:p>
    <w:p w14:paraId="1C50C4B4" w14:textId="77777777" w:rsidR="00963382" w:rsidRPr="008D305F" w:rsidRDefault="00963382" w:rsidP="00963382">
      <w:pPr>
        <w:spacing w:line="360" w:lineRule="auto"/>
        <w:ind w:firstLine="708"/>
        <w:jc w:val="both"/>
        <w:rPr>
          <w:rFonts w:ascii="Century" w:hAnsi="Century"/>
        </w:rPr>
      </w:pPr>
    </w:p>
    <w:p w14:paraId="6196EFC6" w14:textId="77777777" w:rsidR="00603A27" w:rsidRPr="008D305F" w:rsidRDefault="00603A27" w:rsidP="00443917">
      <w:pPr>
        <w:spacing w:line="360" w:lineRule="auto"/>
        <w:ind w:firstLine="708"/>
        <w:jc w:val="both"/>
        <w:rPr>
          <w:rFonts w:ascii="Century" w:hAnsi="Century"/>
          <w:i/>
          <w:sz w:val="22"/>
        </w:rPr>
      </w:pPr>
      <w:r w:rsidRPr="008D305F">
        <w:rPr>
          <w:rFonts w:ascii="Century" w:hAnsi="Century"/>
          <w:i/>
          <w:sz w:val="22"/>
        </w:rPr>
        <w:t xml:space="preserve">“… con fecha 10 de junio de 2019, mi poderdante conoció supo y se enteró de que las autoridades del Municipio de León, Guanajuato que seguidamente relaciono y catalogo: despacharon y expidieron el AVALUO FISCAL de 22 de </w:t>
      </w:r>
      <w:proofErr w:type="gramStart"/>
      <w:r w:rsidRPr="008D305F">
        <w:rPr>
          <w:rFonts w:ascii="Century" w:hAnsi="Century"/>
          <w:i/>
          <w:sz w:val="22"/>
        </w:rPr>
        <w:t>Agosto</w:t>
      </w:r>
      <w:proofErr w:type="gramEnd"/>
      <w:r w:rsidRPr="008D305F">
        <w:rPr>
          <w:rFonts w:ascii="Century" w:hAnsi="Century"/>
          <w:i/>
          <w:sz w:val="22"/>
        </w:rPr>
        <w:t xml:space="preserve"> de 2018 folio 18082062533787”</w:t>
      </w:r>
    </w:p>
    <w:p w14:paraId="76797C95" w14:textId="77777777" w:rsidR="00603A27" w:rsidRPr="008D305F" w:rsidRDefault="00603A27" w:rsidP="00443917">
      <w:pPr>
        <w:spacing w:line="360" w:lineRule="auto"/>
        <w:ind w:firstLine="708"/>
        <w:jc w:val="both"/>
        <w:rPr>
          <w:rFonts w:ascii="Century" w:hAnsi="Century"/>
          <w:i/>
          <w:sz w:val="22"/>
        </w:rPr>
      </w:pPr>
    </w:p>
    <w:p w14:paraId="2DAD516C" w14:textId="77777777" w:rsidR="00963382" w:rsidRPr="008D305F" w:rsidRDefault="00963382" w:rsidP="00963382">
      <w:pPr>
        <w:pStyle w:val="SENTENCIAS"/>
        <w:rPr>
          <w:b/>
        </w:rPr>
      </w:pPr>
      <w:r w:rsidRPr="008D305F">
        <w:t>Como autoridad</w:t>
      </w:r>
      <w:r w:rsidR="00B62B2E" w:rsidRPr="008D305F">
        <w:t>es</w:t>
      </w:r>
      <w:r w:rsidRPr="008D305F">
        <w:t xml:space="preserve"> demandada</w:t>
      </w:r>
      <w:r w:rsidR="00B62B2E" w:rsidRPr="008D305F">
        <w:t xml:space="preserve">s señala a </w:t>
      </w:r>
      <w:r w:rsidRPr="008D305F">
        <w:t xml:space="preserve">la </w:t>
      </w:r>
      <w:r w:rsidR="00603A27" w:rsidRPr="008D305F">
        <w:t>Dirección General de Ingresos, Dirección General de Impuesto</w:t>
      </w:r>
      <w:r w:rsidR="0074450C" w:rsidRPr="008D305F">
        <w:t>s</w:t>
      </w:r>
      <w:r w:rsidR="00603A27" w:rsidRPr="008D305F">
        <w:t xml:space="preserve"> Inmobiliarios y Catastro, Dirección de Catastro y Dirección de Impuestos Inmobiliarios, </w:t>
      </w:r>
      <w:r w:rsidR="00181702" w:rsidRPr="008D305F">
        <w:t>todos de este Municipio</w:t>
      </w:r>
      <w:r w:rsidRPr="008D305F">
        <w:t xml:space="preserve"> de León, Guanajuato</w:t>
      </w:r>
      <w:r w:rsidR="0074450C" w:rsidRPr="008D305F">
        <w:t xml:space="preserve"> </w:t>
      </w:r>
      <w:r w:rsidR="0074450C" w:rsidRPr="008D305F">
        <w:rPr>
          <w:i/>
        </w:rPr>
        <w:t>(sic)</w:t>
      </w:r>
      <w:r w:rsidRPr="008D305F">
        <w:t>. ----------</w:t>
      </w:r>
      <w:r w:rsidR="00603A27" w:rsidRPr="008D305F">
        <w:t>---------------------------------</w:t>
      </w:r>
      <w:r w:rsidR="0074450C" w:rsidRPr="008D305F">
        <w:t>---------------------------</w:t>
      </w:r>
    </w:p>
    <w:p w14:paraId="6D196849" w14:textId="77777777" w:rsidR="00963382" w:rsidRPr="008D305F" w:rsidRDefault="00963382" w:rsidP="00963382">
      <w:pPr>
        <w:spacing w:line="360" w:lineRule="auto"/>
        <w:ind w:firstLine="708"/>
        <w:jc w:val="both"/>
        <w:rPr>
          <w:rFonts w:ascii="Century" w:hAnsi="Century"/>
          <w:b/>
        </w:rPr>
      </w:pPr>
    </w:p>
    <w:p w14:paraId="02C2A060" w14:textId="77777777" w:rsidR="008D18E3" w:rsidRPr="008D305F" w:rsidRDefault="00963382" w:rsidP="00963382">
      <w:pPr>
        <w:spacing w:line="360" w:lineRule="auto"/>
        <w:ind w:firstLine="709"/>
        <w:jc w:val="both"/>
        <w:rPr>
          <w:rFonts w:ascii="Century" w:hAnsi="Century"/>
        </w:rPr>
      </w:pPr>
      <w:r w:rsidRPr="008D305F">
        <w:rPr>
          <w:rFonts w:ascii="Century" w:hAnsi="Century"/>
          <w:b/>
        </w:rPr>
        <w:t xml:space="preserve">SEGUNDO. </w:t>
      </w:r>
      <w:r w:rsidRPr="008D305F">
        <w:rPr>
          <w:rFonts w:ascii="Century" w:hAnsi="Century"/>
        </w:rPr>
        <w:t xml:space="preserve">Por auto de fecha </w:t>
      </w:r>
      <w:r w:rsidR="008D18E3" w:rsidRPr="008D305F">
        <w:rPr>
          <w:rFonts w:ascii="Century" w:hAnsi="Century"/>
        </w:rPr>
        <w:t>21 veintiuno de junio</w:t>
      </w:r>
      <w:r w:rsidR="00181702" w:rsidRPr="008D305F">
        <w:rPr>
          <w:rFonts w:ascii="Century" w:hAnsi="Century"/>
        </w:rPr>
        <w:t xml:space="preserve"> del año 2019 dos mil diecinueve, </w:t>
      </w:r>
      <w:r w:rsidR="008D18E3" w:rsidRPr="008D305F">
        <w:rPr>
          <w:rFonts w:ascii="Century" w:hAnsi="Century"/>
        </w:rPr>
        <w:t xml:space="preserve">se admite a trámite la demanda y se ordena correr traslado a la Dirección General de Ingresos, Dirección de Impuestos Inmobiliarios y Dirección de Catastro, se le tienen por admitidas las pruebas </w:t>
      </w:r>
      <w:r w:rsidR="0074450C" w:rsidRPr="008D305F">
        <w:rPr>
          <w:rFonts w:ascii="Century" w:hAnsi="Century"/>
        </w:rPr>
        <w:t>documentales</w:t>
      </w:r>
      <w:r w:rsidR="008D18E3" w:rsidRPr="008D305F">
        <w:rPr>
          <w:rFonts w:ascii="Century" w:hAnsi="Century"/>
        </w:rPr>
        <w:t xml:space="preserve"> que adjunto a su demanda, mismas que se tuvieron por desahogadas por su propia naturaleza, así como la </w:t>
      </w:r>
      <w:proofErr w:type="spellStart"/>
      <w:r w:rsidR="008D18E3" w:rsidRPr="008D305F">
        <w:rPr>
          <w:rFonts w:ascii="Century" w:hAnsi="Century"/>
        </w:rPr>
        <w:t>presuncional</w:t>
      </w:r>
      <w:proofErr w:type="spellEnd"/>
      <w:r w:rsidR="008D18E3" w:rsidRPr="008D305F">
        <w:rPr>
          <w:rFonts w:ascii="Century" w:hAnsi="Century"/>
        </w:rPr>
        <w:t xml:space="preserve"> legal y humana en lo que beneficie. </w:t>
      </w:r>
    </w:p>
    <w:p w14:paraId="7F8F2D0E" w14:textId="77777777" w:rsidR="008D18E3" w:rsidRPr="008D305F" w:rsidRDefault="008D18E3" w:rsidP="00963382">
      <w:pPr>
        <w:spacing w:line="360" w:lineRule="auto"/>
        <w:ind w:firstLine="709"/>
        <w:jc w:val="both"/>
        <w:rPr>
          <w:rFonts w:ascii="Century" w:hAnsi="Century"/>
        </w:rPr>
      </w:pPr>
      <w:r w:rsidRPr="008D305F">
        <w:rPr>
          <w:rFonts w:ascii="Century" w:hAnsi="Century"/>
        </w:rPr>
        <w:lastRenderedPageBreak/>
        <w:t>En lo que hace a la suspensión solicitada para efecto de mejor proveer</w:t>
      </w:r>
      <w:r w:rsidR="00F73AF7" w:rsidRPr="008D305F">
        <w:rPr>
          <w:rFonts w:ascii="Century" w:hAnsi="Century"/>
        </w:rPr>
        <w:t>,</w:t>
      </w:r>
      <w:r w:rsidRPr="008D305F">
        <w:rPr>
          <w:rFonts w:ascii="Century" w:hAnsi="Century"/>
        </w:rPr>
        <w:t xml:space="preserve"> se requiere a la demanda</w:t>
      </w:r>
      <w:r w:rsidR="00F73AF7" w:rsidRPr="008D305F">
        <w:rPr>
          <w:rFonts w:ascii="Century" w:hAnsi="Century"/>
        </w:rPr>
        <w:t>da</w:t>
      </w:r>
      <w:r w:rsidRPr="008D305F">
        <w:rPr>
          <w:rFonts w:ascii="Century" w:hAnsi="Century"/>
        </w:rPr>
        <w:t xml:space="preserve"> para que informe si ha procedido o no</w:t>
      </w:r>
      <w:r w:rsidR="00F73AF7" w:rsidRPr="008D305F">
        <w:rPr>
          <w:rFonts w:ascii="Century" w:hAnsi="Century"/>
        </w:rPr>
        <w:t>,</w:t>
      </w:r>
      <w:r w:rsidRPr="008D305F">
        <w:rPr>
          <w:rFonts w:ascii="Century" w:hAnsi="Century"/>
        </w:rPr>
        <w:t xml:space="preserve"> a instaurar el procedimiento administrativo de ejecución en con</w:t>
      </w:r>
      <w:r w:rsidR="00F73AF7" w:rsidRPr="008D305F">
        <w:rPr>
          <w:rFonts w:ascii="Century" w:hAnsi="Century"/>
        </w:rPr>
        <w:t>tra de la parte actora. -----</w:t>
      </w:r>
    </w:p>
    <w:p w14:paraId="32C07C68" w14:textId="77777777" w:rsidR="008D18E3" w:rsidRPr="008D305F" w:rsidRDefault="008D18E3" w:rsidP="00963382">
      <w:pPr>
        <w:spacing w:line="360" w:lineRule="auto"/>
        <w:ind w:firstLine="709"/>
        <w:jc w:val="both"/>
        <w:rPr>
          <w:rFonts w:ascii="Century" w:hAnsi="Century"/>
        </w:rPr>
      </w:pPr>
    </w:p>
    <w:p w14:paraId="1D71782D" w14:textId="77777777" w:rsidR="008D18E3" w:rsidRPr="008D305F" w:rsidRDefault="008D18E3" w:rsidP="00963382">
      <w:pPr>
        <w:spacing w:line="360" w:lineRule="auto"/>
        <w:ind w:firstLine="709"/>
        <w:jc w:val="both"/>
        <w:rPr>
          <w:rFonts w:ascii="Century" w:hAnsi="Century"/>
        </w:rPr>
      </w:pPr>
      <w:r w:rsidRPr="008D305F">
        <w:rPr>
          <w:rFonts w:ascii="Century" w:hAnsi="Century"/>
          <w:b/>
        </w:rPr>
        <w:t>TERCERO.</w:t>
      </w:r>
      <w:r w:rsidRPr="008D305F">
        <w:rPr>
          <w:rFonts w:ascii="Century" w:hAnsi="Century"/>
        </w:rPr>
        <w:t xml:space="preserve"> Mediante proveído de fecha 09 nueve de julio del año 2019 dos mil diecinueve, se tiene a la demandada por dando cumplimiento al requerimiento formulado, </w:t>
      </w:r>
      <w:r w:rsidR="000B01E4" w:rsidRPr="008D305F">
        <w:rPr>
          <w:rFonts w:ascii="Century" w:hAnsi="Century"/>
        </w:rPr>
        <w:t xml:space="preserve">por lo que, en relación a la suspensión solicitada, se concederá una vez que la parte actora acredite que garantizó el interés fiscal. </w:t>
      </w:r>
    </w:p>
    <w:p w14:paraId="251C1A62" w14:textId="77777777" w:rsidR="000B01E4" w:rsidRPr="008D305F" w:rsidRDefault="000B01E4" w:rsidP="00963382">
      <w:pPr>
        <w:spacing w:line="360" w:lineRule="auto"/>
        <w:ind w:firstLine="709"/>
        <w:jc w:val="both"/>
        <w:rPr>
          <w:rFonts w:ascii="Century" w:hAnsi="Century"/>
        </w:rPr>
      </w:pPr>
    </w:p>
    <w:p w14:paraId="422CF8BE" w14:textId="77777777" w:rsidR="000B01E4" w:rsidRPr="008D305F" w:rsidRDefault="000B01E4" w:rsidP="00963382">
      <w:pPr>
        <w:spacing w:line="360" w:lineRule="auto"/>
        <w:ind w:firstLine="709"/>
        <w:jc w:val="both"/>
        <w:rPr>
          <w:rFonts w:ascii="Century" w:hAnsi="Century"/>
        </w:rPr>
      </w:pPr>
      <w:r w:rsidRPr="008D305F">
        <w:rPr>
          <w:rFonts w:ascii="Century" w:hAnsi="Century"/>
          <w:b/>
        </w:rPr>
        <w:t>CUARTO.</w:t>
      </w:r>
      <w:r w:rsidRPr="008D305F">
        <w:rPr>
          <w:rFonts w:ascii="Century" w:hAnsi="Century"/>
        </w:rPr>
        <w:t xml:space="preserve"> Por acuerdo de fecha 18 dieciocho de julio del año 2019 dos mil diecinueve, se tiene a las demandadas por contestando en tiempo y forma legal la demanda, se le admiten las pruebas que adjuntó la parte actora a la demanda, así como las que anexan a sus escritos de contestación; se concede a la parte actora el término de 7 siete días para que amplíe su demanda. ---------</w:t>
      </w:r>
    </w:p>
    <w:p w14:paraId="524F7461" w14:textId="77777777" w:rsidR="000B01E4" w:rsidRPr="008D305F" w:rsidRDefault="000B01E4" w:rsidP="00963382">
      <w:pPr>
        <w:spacing w:line="360" w:lineRule="auto"/>
        <w:ind w:firstLine="709"/>
        <w:jc w:val="both"/>
        <w:rPr>
          <w:rFonts w:ascii="Century" w:hAnsi="Century"/>
        </w:rPr>
      </w:pPr>
    </w:p>
    <w:p w14:paraId="4D308188" w14:textId="77777777" w:rsidR="000B01E4" w:rsidRPr="008D305F" w:rsidRDefault="000B01E4" w:rsidP="00963382">
      <w:pPr>
        <w:spacing w:line="360" w:lineRule="auto"/>
        <w:ind w:firstLine="709"/>
        <w:jc w:val="both"/>
        <w:rPr>
          <w:rFonts w:ascii="Century" w:hAnsi="Century"/>
        </w:rPr>
      </w:pPr>
      <w:r w:rsidRPr="008D305F">
        <w:rPr>
          <w:rFonts w:ascii="Century" w:hAnsi="Century"/>
          <w:b/>
        </w:rPr>
        <w:t>QUINTO.</w:t>
      </w:r>
      <w:r w:rsidRPr="008D305F">
        <w:rPr>
          <w:rFonts w:ascii="Century" w:hAnsi="Century"/>
        </w:rPr>
        <w:t xml:space="preserve"> Por auto de fecha 20 veinte de agosto del año 2019 dos mil diecinueve, se tiene a la parte actora ampliando su demanda y se ordena correr traslado a las demandadas para den contestación. --------------------------------------</w:t>
      </w:r>
    </w:p>
    <w:p w14:paraId="58E62582" w14:textId="77777777" w:rsidR="000B01E4" w:rsidRPr="008D305F" w:rsidRDefault="000B01E4" w:rsidP="00963382">
      <w:pPr>
        <w:spacing w:line="360" w:lineRule="auto"/>
        <w:ind w:firstLine="709"/>
        <w:jc w:val="both"/>
        <w:rPr>
          <w:rFonts w:ascii="Century" w:hAnsi="Century"/>
        </w:rPr>
      </w:pPr>
    </w:p>
    <w:p w14:paraId="1039C3AC" w14:textId="77777777" w:rsidR="000B01E4" w:rsidRPr="008D305F" w:rsidRDefault="000B01E4" w:rsidP="00963382">
      <w:pPr>
        <w:spacing w:line="360" w:lineRule="auto"/>
        <w:ind w:firstLine="709"/>
        <w:jc w:val="both"/>
        <w:rPr>
          <w:rFonts w:ascii="Century" w:hAnsi="Century"/>
        </w:rPr>
      </w:pPr>
      <w:r w:rsidRPr="008D305F">
        <w:rPr>
          <w:rFonts w:ascii="Century" w:hAnsi="Century"/>
          <w:b/>
        </w:rPr>
        <w:t>SEXTO.</w:t>
      </w:r>
      <w:r w:rsidRPr="008D305F">
        <w:rPr>
          <w:rFonts w:ascii="Century" w:hAnsi="Century"/>
        </w:rPr>
        <w:t xml:space="preserve"> Mediante acuerdo de fecha 11 once de septiembre del año 2019 dos mil diecinueve, se tiene por contestando </w:t>
      </w:r>
      <w:r w:rsidR="008015FF" w:rsidRPr="008D305F">
        <w:rPr>
          <w:rFonts w:ascii="Century" w:hAnsi="Century"/>
        </w:rPr>
        <w:t xml:space="preserve">la ampliación a la demanda, </w:t>
      </w:r>
      <w:r w:rsidRPr="008D305F">
        <w:rPr>
          <w:rFonts w:ascii="Century" w:hAnsi="Century"/>
        </w:rPr>
        <w:t>en tiempo y forma legal a la Directora General de Ingresos. ----------</w:t>
      </w:r>
      <w:r w:rsidR="008015FF" w:rsidRPr="008D305F">
        <w:rPr>
          <w:rFonts w:ascii="Century" w:hAnsi="Century"/>
        </w:rPr>
        <w:t>-------------------</w:t>
      </w:r>
    </w:p>
    <w:p w14:paraId="13144FFD" w14:textId="77777777" w:rsidR="000B01E4" w:rsidRPr="008D305F" w:rsidRDefault="000B01E4" w:rsidP="00963382">
      <w:pPr>
        <w:spacing w:line="360" w:lineRule="auto"/>
        <w:ind w:firstLine="709"/>
        <w:jc w:val="both"/>
        <w:rPr>
          <w:rFonts w:ascii="Century" w:hAnsi="Century"/>
        </w:rPr>
      </w:pPr>
    </w:p>
    <w:p w14:paraId="0D4D60B9" w14:textId="77777777" w:rsidR="000B01E4" w:rsidRPr="008D305F" w:rsidRDefault="000B01E4" w:rsidP="00963382">
      <w:pPr>
        <w:spacing w:line="360" w:lineRule="auto"/>
        <w:ind w:firstLine="709"/>
        <w:jc w:val="both"/>
        <w:rPr>
          <w:rFonts w:ascii="Century" w:hAnsi="Century"/>
        </w:rPr>
      </w:pPr>
      <w:r w:rsidRPr="008D305F">
        <w:rPr>
          <w:rFonts w:ascii="Century" w:hAnsi="Century"/>
        </w:rPr>
        <w:t>Por otro lado, se tiene a la Directora de Impuestos Inmobiliarios y Directora de Catastro por no contestando la ampliación a la demanda</w:t>
      </w:r>
      <w:r w:rsidR="008015FF" w:rsidRPr="008D305F">
        <w:rPr>
          <w:rFonts w:ascii="Century" w:hAnsi="Century"/>
        </w:rPr>
        <w:t>; se señala fecha y hora para la celebración de la audiencia de alegatos. --------------</w:t>
      </w:r>
    </w:p>
    <w:p w14:paraId="6C845B71" w14:textId="77777777" w:rsidR="008015FF" w:rsidRPr="008D305F" w:rsidRDefault="008015FF" w:rsidP="00963382">
      <w:pPr>
        <w:spacing w:line="360" w:lineRule="auto"/>
        <w:ind w:firstLine="709"/>
        <w:jc w:val="both"/>
        <w:rPr>
          <w:rFonts w:ascii="Century" w:hAnsi="Century"/>
        </w:rPr>
      </w:pPr>
    </w:p>
    <w:p w14:paraId="2CB4EDC5" w14:textId="77777777" w:rsidR="00963382" w:rsidRPr="008D305F" w:rsidRDefault="008015FF" w:rsidP="00A4617F">
      <w:pPr>
        <w:spacing w:line="360" w:lineRule="auto"/>
        <w:ind w:firstLine="709"/>
        <w:jc w:val="both"/>
        <w:rPr>
          <w:rFonts w:ascii="Century" w:hAnsi="Century"/>
        </w:rPr>
      </w:pPr>
      <w:r w:rsidRPr="008D305F">
        <w:rPr>
          <w:rFonts w:ascii="Century" w:hAnsi="Century"/>
          <w:b/>
        </w:rPr>
        <w:t>SÉPTIMO.</w:t>
      </w:r>
      <w:r w:rsidRPr="008D305F">
        <w:rPr>
          <w:rFonts w:ascii="Century" w:hAnsi="Century"/>
        </w:rPr>
        <w:t xml:space="preserve"> </w:t>
      </w:r>
      <w:r w:rsidR="00963382" w:rsidRPr="008D305F">
        <w:rPr>
          <w:rFonts w:ascii="Century" w:hAnsi="Century"/>
        </w:rPr>
        <w:t xml:space="preserve">El </w:t>
      </w:r>
      <w:r w:rsidR="00B6007E" w:rsidRPr="008D305F">
        <w:rPr>
          <w:rFonts w:ascii="Century" w:hAnsi="Century"/>
        </w:rPr>
        <w:t xml:space="preserve">día </w:t>
      </w:r>
      <w:r w:rsidRPr="008D305F">
        <w:rPr>
          <w:rFonts w:ascii="Century" w:hAnsi="Century"/>
        </w:rPr>
        <w:t xml:space="preserve">27 veintisiete de enero del año 2020 dos mil veinte, </w:t>
      </w:r>
      <w:r w:rsidR="00963382" w:rsidRPr="008D305F">
        <w:rPr>
          <w:rFonts w:ascii="Century" w:hAnsi="Century"/>
        </w:rPr>
        <w:t>a las 1</w:t>
      </w:r>
      <w:r w:rsidRPr="008D305F">
        <w:rPr>
          <w:rFonts w:ascii="Century" w:hAnsi="Century"/>
        </w:rPr>
        <w:t>2</w:t>
      </w:r>
      <w:r w:rsidR="00963382" w:rsidRPr="008D305F">
        <w:rPr>
          <w:rFonts w:ascii="Century" w:hAnsi="Century"/>
        </w:rPr>
        <w:t>:</w:t>
      </w:r>
      <w:r w:rsidRPr="008D305F">
        <w:rPr>
          <w:rFonts w:ascii="Century" w:hAnsi="Century"/>
        </w:rPr>
        <w:t>0</w:t>
      </w:r>
      <w:r w:rsidR="00963382" w:rsidRPr="008D305F">
        <w:rPr>
          <w:rFonts w:ascii="Century" w:hAnsi="Century"/>
        </w:rPr>
        <w:t xml:space="preserve">0 </w:t>
      </w:r>
      <w:r w:rsidRPr="008D305F">
        <w:rPr>
          <w:rFonts w:ascii="Century" w:hAnsi="Century"/>
        </w:rPr>
        <w:t>doce</w:t>
      </w:r>
      <w:r w:rsidR="00963382" w:rsidRPr="008D305F">
        <w:rPr>
          <w:rFonts w:ascii="Century" w:hAnsi="Century"/>
        </w:rPr>
        <w:t xml:space="preserve"> horas </w:t>
      </w:r>
      <w:r w:rsidR="00A4617F" w:rsidRPr="008D305F">
        <w:rPr>
          <w:rFonts w:ascii="Century" w:hAnsi="Century"/>
        </w:rPr>
        <w:t xml:space="preserve">con </w:t>
      </w:r>
      <w:r w:rsidRPr="008D305F">
        <w:rPr>
          <w:rFonts w:ascii="Century" w:hAnsi="Century"/>
        </w:rPr>
        <w:t>cero</w:t>
      </w:r>
      <w:r w:rsidR="00A4617F" w:rsidRPr="008D305F">
        <w:rPr>
          <w:rFonts w:ascii="Century" w:hAnsi="Century"/>
        </w:rPr>
        <w:t xml:space="preserve"> minutos</w:t>
      </w:r>
      <w:r w:rsidR="00FA1F42" w:rsidRPr="008D305F">
        <w:rPr>
          <w:rFonts w:ascii="Century" w:hAnsi="Century"/>
        </w:rPr>
        <w:t>,</w:t>
      </w:r>
      <w:r w:rsidR="00A4617F" w:rsidRPr="008D305F">
        <w:rPr>
          <w:rFonts w:ascii="Century" w:hAnsi="Century"/>
        </w:rPr>
        <w:t xml:space="preserve"> </w:t>
      </w:r>
      <w:r w:rsidR="00963382" w:rsidRPr="008D305F">
        <w:rPr>
          <w:rFonts w:ascii="Century" w:hAnsi="Century"/>
        </w:rPr>
        <w:t>fue celebrada la audiencia de alegatos prevista en el artículo 286 del Código de Procedimiento y Justicia Administrativa para el Estado y los Municipios de Guanajuato, sin la asistencia de las partes</w:t>
      </w:r>
      <w:r w:rsidR="00A4617F" w:rsidRPr="008D305F">
        <w:rPr>
          <w:rFonts w:ascii="Century" w:hAnsi="Century"/>
        </w:rPr>
        <w:t>, se hace saber de la promoción de alegatos presentado por la parte actora</w:t>
      </w:r>
      <w:r w:rsidR="00963382" w:rsidRPr="008D305F">
        <w:rPr>
          <w:rFonts w:ascii="Century" w:hAnsi="Century"/>
        </w:rPr>
        <w:t xml:space="preserve">. </w:t>
      </w:r>
      <w:r w:rsidR="00A4617F" w:rsidRPr="008D305F">
        <w:rPr>
          <w:rFonts w:ascii="Century" w:hAnsi="Century"/>
        </w:rPr>
        <w:t>------------------------</w:t>
      </w:r>
      <w:r w:rsidR="003E2731" w:rsidRPr="008D305F">
        <w:rPr>
          <w:rFonts w:ascii="Century" w:hAnsi="Century"/>
        </w:rPr>
        <w:t>------------------------</w:t>
      </w:r>
      <w:r w:rsidR="00A4617F" w:rsidRPr="008D305F">
        <w:rPr>
          <w:rFonts w:ascii="Century" w:hAnsi="Century"/>
        </w:rPr>
        <w:t>------------------------</w:t>
      </w:r>
      <w:r w:rsidR="00963382" w:rsidRPr="008D305F">
        <w:rPr>
          <w:rFonts w:ascii="Century" w:hAnsi="Century"/>
        </w:rPr>
        <w:t>--------</w:t>
      </w:r>
    </w:p>
    <w:p w14:paraId="341271D0" w14:textId="77777777" w:rsidR="00963382" w:rsidRPr="008D305F" w:rsidRDefault="00963382" w:rsidP="00963382">
      <w:pPr>
        <w:pStyle w:val="Textoindependiente"/>
        <w:spacing w:line="360" w:lineRule="auto"/>
        <w:ind w:firstLine="708"/>
        <w:jc w:val="center"/>
        <w:rPr>
          <w:rFonts w:ascii="Century" w:hAnsi="Century" w:cs="Calibri"/>
          <w:b/>
          <w:bCs/>
          <w:iCs/>
        </w:rPr>
      </w:pPr>
      <w:r w:rsidRPr="008D305F">
        <w:rPr>
          <w:rFonts w:ascii="Century" w:hAnsi="Century" w:cs="Calibri"/>
          <w:b/>
          <w:bCs/>
          <w:iCs/>
        </w:rPr>
        <w:lastRenderedPageBreak/>
        <w:t xml:space="preserve">C O N S I D E R A N D </w:t>
      </w:r>
      <w:proofErr w:type="gramStart"/>
      <w:r w:rsidRPr="008D305F">
        <w:rPr>
          <w:rFonts w:ascii="Century" w:hAnsi="Century" w:cs="Calibri"/>
          <w:b/>
          <w:bCs/>
          <w:iCs/>
        </w:rPr>
        <w:t>O :</w:t>
      </w:r>
      <w:proofErr w:type="gramEnd"/>
    </w:p>
    <w:p w14:paraId="42A50AD5" w14:textId="77777777" w:rsidR="00963382" w:rsidRPr="008D305F" w:rsidRDefault="00963382" w:rsidP="00963382">
      <w:pPr>
        <w:pStyle w:val="Textoindependiente"/>
        <w:spacing w:line="360" w:lineRule="auto"/>
        <w:ind w:firstLine="708"/>
        <w:jc w:val="center"/>
        <w:rPr>
          <w:rFonts w:ascii="Century" w:hAnsi="Century" w:cs="Calibri"/>
          <w:b/>
          <w:bCs/>
          <w:iCs/>
        </w:rPr>
      </w:pPr>
    </w:p>
    <w:p w14:paraId="509D7827" w14:textId="77777777" w:rsidR="003E2731" w:rsidRPr="008D305F" w:rsidRDefault="003E2731" w:rsidP="003E2731">
      <w:pPr>
        <w:pStyle w:val="SENTENCIAS"/>
        <w:rPr>
          <w:rFonts w:cs="Calibri"/>
          <w:b/>
          <w:bCs/>
        </w:rPr>
      </w:pPr>
      <w:r w:rsidRPr="008D305F">
        <w:rPr>
          <w:rStyle w:val="RESOLUCIONESCar"/>
          <w:b/>
        </w:rPr>
        <w:t xml:space="preserve">PRIMERO. </w:t>
      </w:r>
      <w:r w:rsidRPr="008D305F">
        <w:t xml:space="preserve">Con fundamento en lo dispuesto por los artículos </w:t>
      </w:r>
      <w:r w:rsidRPr="008D305F">
        <w:rPr>
          <w:rFonts w:cs="Arial"/>
          <w:bCs/>
        </w:rPr>
        <w:t>243</w:t>
      </w:r>
      <w:r w:rsidRPr="008D305F">
        <w:rPr>
          <w:rFonts w:cs="Arial"/>
        </w:rPr>
        <w:t xml:space="preserve"> </w:t>
      </w:r>
      <w:r w:rsidRPr="008D305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41743CA" w14:textId="77777777" w:rsidR="003E2731" w:rsidRPr="008D305F" w:rsidRDefault="003E2731" w:rsidP="003E2731">
      <w:pPr>
        <w:pStyle w:val="SENTENCIAS"/>
        <w:rPr>
          <w:rFonts w:cs="Calibri"/>
          <w:b/>
          <w:bCs/>
        </w:rPr>
      </w:pPr>
    </w:p>
    <w:p w14:paraId="4B906B22" w14:textId="77777777" w:rsidR="008771E7" w:rsidRPr="008D305F" w:rsidRDefault="00963382" w:rsidP="008015FF">
      <w:pPr>
        <w:pStyle w:val="RESOLUCIONES"/>
      </w:pPr>
      <w:r w:rsidRPr="008D305F">
        <w:rPr>
          <w:b/>
        </w:rPr>
        <w:t xml:space="preserve">SEGUNDO. </w:t>
      </w:r>
      <w:r w:rsidR="00730698" w:rsidRPr="008D305F">
        <w:t xml:space="preserve">Respecto de </w:t>
      </w:r>
      <w:r w:rsidR="00373377" w:rsidRPr="008D305F">
        <w:t xml:space="preserve">la existencia del acto impugnado, </w:t>
      </w:r>
      <w:r w:rsidRPr="008D305F">
        <w:t>e</w:t>
      </w:r>
      <w:r w:rsidR="00730698" w:rsidRPr="008D305F">
        <w:t>s de considerar que e</w:t>
      </w:r>
      <w:r w:rsidRPr="008D305F">
        <w:t xml:space="preserve">l actor señala </w:t>
      </w:r>
      <w:r w:rsidR="008771E7" w:rsidRPr="008D305F">
        <w:t>lo siguiente:</w:t>
      </w:r>
      <w:r w:rsidR="00730698" w:rsidRPr="008D305F">
        <w:t xml:space="preserve"> </w:t>
      </w:r>
      <w:r w:rsidR="00F73AF7" w:rsidRPr="008D305F">
        <w:t>---</w:t>
      </w:r>
      <w:r w:rsidR="00730698" w:rsidRPr="008D305F">
        <w:t>---------------------------------------------</w:t>
      </w:r>
    </w:p>
    <w:p w14:paraId="7E6ACD84" w14:textId="77777777" w:rsidR="008015FF" w:rsidRPr="008D305F" w:rsidRDefault="008015FF" w:rsidP="008771E7">
      <w:pPr>
        <w:spacing w:line="360" w:lineRule="auto"/>
        <w:ind w:firstLine="708"/>
        <w:jc w:val="both"/>
        <w:rPr>
          <w:rFonts w:ascii="Century" w:hAnsi="Century"/>
          <w:i/>
          <w:sz w:val="22"/>
          <w:lang w:val="es-MX"/>
        </w:rPr>
      </w:pPr>
    </w:p>
    <w:p w14:paraId="625B3CCF" w14:textId="77777777" w:rsidR="008015FF" w:rsidRPr="008D305F" w:rsidRDefault="008015FF" w:rsidP="008015FF">
      <w:pPr>
        <w:spacing w:line="360" w:lineRule="auto"/>
        <w:ind w:firstLine="708"/>
        <w:jc w:val="both"/>
        <w:rPr>
          <w:rFonts w:ascii="Century" w:hAnsi="Century"/>
          <w:i/>
          <w:sz w:val="22"/>
        </w:rPr>
      </w:pPr>
      <w:r w:rsidRPr="008D305F">
        <w:rPr>
          <w:rFonts w:ascii="Century" w:hAnsi="Century"/>
          <w:i/>
          <w:sz w:val="22"/>
        </w:rPr>
        <w:t xml:space="preserve">“… con fecha 10 de junio de 2019, mi poderdante conoció supo y se enteró de que las autoridades del Municipio de León, Guanajuato que seguidamente relaciono y catalogo: despacharon y expidieron el AVALUO FISCAL de 22 de </w:t>
      </w:r>
      <w:proofErr w:type="gramStart"/>
      <w:r w:rsidRPr="008D305F">
        <w:rPr>
          <w:rFonts w:ascii="Century" w:hAnsi="Century"/>
          <w:i/>
          <w:sz w:val="22"/>
        </w:rPr>
        <w:t>Agosto</w:t>
      </w:r>
      <w:proofErr w:type="gramEnd"/>
      <w:r w:rsidRPr="008D305F">
        <w:rPr>
          <w:rFonts w:ascii="Century" w:hAnsi="Century"/>
          <w:i/>
          <w:sz w:val="22"/>
        </w:rPr>
        <w:t xml:space="preserve"> de 2018 folio 18082062533787”</w:t>
      </w:r>
    </w:p>
    <w:p w14:paraId="6138B4C7" w14:textId="77777777" w:rsidR="008015FF" w:rsidRPr="008D305F" w:rsidRDefault="008015FF" w:rsidP="008771E7">
      <w:pPr>
        <w:spacing w:line="360" w:lineRule="auto"/>
        <w:ind w:firstLine="708"/>
        <w:jc w:val="both"/>
        <w:rPr>
          <w:rFonts w:ascii="Century" w:hAnsi="Century"/>
          <w:i/>
          <w:sz w:val="22"/>
        </w:rPr>
      </w:pPr>
    </w:p>
    <w:p w14:paraId="577C1F7E" w14:textId="77777777" w:rsidR="00A15C18" w:rsidRPr="008D305F" w:rsidRDefault="00730698" w:rsidP="0093107F">
      <w:pPr>
        <w:pStyle w:val="SENTENCIAS"/>
        <w:rPr>
          <w:rFonts w:cs="Calibri"/>
        </w:rPr>
      </w:pPr>
      <w:r w:rsidRPr="008D305F">
        <w:t>Para acreditar</w:t>
      </w:r>
      <w:r w:rsidR="008015FF" w:rsidRPr="008D305F">
        <w:t xml:space="preserve"> el acto impugnado adjunta el avalúo fiscal de fecha 22 veintidós de agosto del año 2018 dos mil dieciocho, realizado al inmueble con cuenta predial </w:t>
      </w:r>
      <w:r w:rsidR="0093107F" w:rsidRPr="008D305F">
        <w:t xml:space="preserve">03 U 000033 001 (cero </w:t>
      </w:r>
      <w:proofErr w:type="gramStart"/>
      <w:r w:rsidR="0093107F" w:rsidRPr="008D305F">
        <w:t xml:space="preserve">tres </w:t>
      </w:r>
      <w:r w:rsidR="00111139" w:rsidRPr="008D305F">
        <w:t>l</w:t>
      </w:r>
      <w:r w:rsidR="0093107F" w:rsidRPr="008D305F">
        <w:t>etra</w:t>
      </w:r>
      <w:proofErr w:type="gramEnd"/>
      <w:r w:rsidR="0093107F" w:rsidRPr="008D305F">
        <w:t xml:space="preserve"> U cero </w:t>
      </w:r>
      <w:proofErr w:type="spellStart"/>
      <w:r w:rsidR="0093107F" w:rsidRPr="008D305F">
        <w:t>cero</w:t>
      </w:r>
      <w:proofErr w:type="spellEnd"/>
      <w:r w:rsidR="0093107F" w:rsidRPr="008D305F">
        <w:t xml:space="preserve"> </w:t>
      </w:r>
      <w:proofErr w:type="spellStart"/>
      <w:r w:rsidR="0093107F" w:rsidRPr="008D305F">
        <w:t>cero</w:t>
      </w:r>
      <w:proofErr w:type="spellEnd"/>
      <w:r w:rsidR="0093107F" w:rsidRPr="008D305F">
        <w:t xml:space="preserve"> </w:t>
      </w:r>
      <w:proofErr w:type="spellStart"/>
      <w:r w:rsidR="0093107F" w:rsidRPr="008D305F">
        <w:t>cero</w:t>
      </w:r>
      <w:proofErr w:type="spellEnd"/>
      <w:r w:rsidR="0093107F" w:rsidRPr="008D305F">
        <w:t xml:space="preserve"> tres </w:t>
      </w:r>
      <w:proofErr w:type="spellStart"/>
      <w:r w:rsidR="0093107F" w:rsidRPr="008D305F">
        <w:t>t</w:t>
      </w:r>
      <w:r w:rsidR="00111139" w:rsidRPr="008D305F">
        <w:t>res</w:t>
      </w:r>
      <w:proofErr w:type="spellEnd"/>
      <w:r w:rsidR="00111139" w:rsidRPr="008D305F">
        <w:t xml:space="preserve"> cero </w:t>
      </w:r>
      <w:proofErr w:type="spellStart"/>
      <w:r w:rsidR="00111139" w:rsidRPr="008D305F">
        <w:t>cero</w:t>
      </w:r>
      <w:proofErr w:type="spellEnd"/>
      <w:r w:rsidR="00111139" w:rsidRPr="008D305F">
        <w:t xml:space="preserve"> uno), ubicado en </w:t>
      </w:r>
      <w:proofErr w:type="spellStart"/>
      <w:r w:rsidR="004C29AF" w:rsidRPr="008D305F">
        <w:t>Blvd</w:t>
      </w:r>
      <w:proofErr w:type="spellEnd"/>
      <w:r w:rsidR="004C29AF" w:rsidRPr="008D305F">
        <w:t>.</w:t>
      </w:r>
      <w:r w:rsidR="0093107F" w:rsidRPr="008D305F">
        <w:t xml:space="preserve"> Aeropuerto</w:t>
      </w:r>
      <w:r w:rsidR="00111139" w:rsidRPr="008D305F">
        <w:t>,</w:t>
      </w:r>
      <w:r w:rsidR="0093107F" w:rsidRPr="008D305F">
        <w:t xml:space="preserve"> n</w:t>
      </w:r>
      <w:r w:rsidR="00111139" w:rsidRPr="008D305F">
        <w:t>ú</w:t>
      </w:r>
      <w:r w:rsidR="0093107F" w:rsidRPr="008D305F">
        <w:t>mero 3350 (tres mil trescientos cincuenta), de la colonia Los Sauces de Arriba, con motivo de regularización, dicho documento obra en el sumario en copia certificada, por lo que m</w:t>
      </w:r>
      <w:r w:rsidR="002670E2" w:rsidRPr="008D305F">
        <w:t>erece pleno v</w:t>
      </w:r>
      <w:r w:rsidR="00963382" w:rsidRPr="008D305F">
        <w:rPr>
          <w:rFonts w:cs="Calibri"/>
        </w:rPr>
        <w:t xml:space="preserve">alor probatorio, conforme a lo dispuesto en los artículos 78, 117, 118, 121, 123 y 131 del Código de Procedimiento y Justicia Administrativa para el Estado y los Municipios de Guanajuato; toda vez que se trata de </w:t>
      </w:r>
      <w:r w:rsidR="00111139" w:rsidRPr="008D305F">
        <w:rPr>
          <w:rFonts w:cs="Calibri"/>
        </w:rPr>
        <w:t>un d</w:t>
      </w:r>
      <w:r w:rsidR="00963382" w:rsidRPr="008D305F">
        <w:rPr>
          <w:rFonts w:cs="Calibri"/>
        </w:rPr>
        <w:t>ocumento público, expedido por un servidor público, en el ejercicio de sus funciones</w:t>
      </w:r>
      <w:r w:rsidR="0093107F" w:rsidRPr="008D305F">
        <w:rPr>
          <w:rFonts w:cs="Calibri"/>
        </w:rPr>
        <w:t>. ---</w:t>
      </w:r>
      <w:r w:rsidR="00111139" w:rsidRPr="008D305F">
        <w:rPr>
          <w:rFonts w:cs="Calibri"/>
        </w:rPr>
        <w:t>------------------------------------------------------------------------------------------</w:t>
      </w:r>
    </w:p>
    <w:p w14:paraId="4FD0FF83" w14:textId="77777777" w:rsidR="002670E2" w:rsidRPr="008D305F" w:rsidRDefault="002670E2" w:rsidP="00C64310">
      <w:pPr>
        <w:pStyle w:val="RESOLUCIONES"/>
        <w:rPr>
          <w:rFonts w:cs="Calibri"/>
        </w:rPr>
      </w:pPr>
    </w:p>
    <w:p w14:paraId="1FE71D28" w14:textId="77777777" w:rsidR="00963382" w:rsidRPr="008D305F" w:rsidRDefault="00963382" w:rsidP="00963382">
      <w:pPr>
        <w:spacing w:line="360" w:lineRule="auto"/>
        <w:ind w:firstLine="708"/>
        <w:jc w:val="both"/>
        <w:rPr>
          <w:rFonts w:ascii="Century" w:hAnsi="Century" w:cs="Calibri"/>
          <w:b/>
          <w:bCs/>
          <w:iCs/>
        </w:rPr>
      </w:pPr>
      <w:r w:rsidRPr="008D305F">
        <w:rPr>
          <w:rFonts w:ascii="Century" w:hAnsi="Century"/>
        </w:rPr>
        <w:t xml:space="preserve">En razón de lo anterior, se tiene por </w:t>
      </w:r>
      <w:r w:rsidRPr="008D305F">
        <w:rPr>
          <w:rFonts w:ascii="Century" w:hAnsi="Century"/>
          <w:b/>
        </w:rPr>
        <w:t>debidamente acreditada</w:t>
      </w:r>
      <w:r w:rsidRPr="008D305F">
        <w:rPr>
          <w:rFonts w:ascii="Century" w:hAnsi="Century"/>
        </w:rPr>
        <w:t xml:space="preserve"> la existencia del acto impugnado. </w:t>
      </w:r>
      <w:r w:rsidR="0093107F" w:rsidRPr="008D305F">
        <w:rPr>
          <w:rFonts w:ascii="Century" w:hAnsi="Century"/>
        </w:rPr>
        <w:t>------</w:t>
      </w:r>
      <w:r w:rsidRPr="008D305F">
        <w:rPr>
          <w:rFonts w:ascii="Century" w:hAnsi="Century"/>
        </w:rPr>
        <w:t>-----------------------------------</w:t>
      </w:r>
      <w:r w:rsidR="006B3B59" w:rsidRPr="008D305F">
        <w:rPr>
          <w:rFonts w:ascii="Century" w:hAnsi="Century"/>
        </w:rPr>
        <w:t>-----------------------</w:t>
      </w:r>
    </w:p>
    <w:p w14:paraId="005655D6" w14:textId="77777777" w:rsidR="00963382" w:rsidRPr="008D305F" w:rsidRDefault="00963382" w:rsidP="00963382">
      <w:pPr>
        <w:pStyle w:val="RESOLUCIONES"/>
        <w:rPr>
          <w:rFonts w:cs="Calibri"/>
          <w:b/>
        </w:rPr>
      </w:pPr>
    </w:p>
    <w:p w14:paraId="0B279F1A" w14:textId="77777777" w:rsidR="00435A64" w:rsidRPr="008D305F" w:rsidRDefault="00C729D8" w:rsidP="00435A64">
      <w:pPr>
        <w:pStyle w:val="RESOLUCIONES"/>
        <w:rPr>
          <w:rFonts w:cs="Calibri"/>
          <w:b/>
        </w:rPr>
      </w:pPr>
      <w:r w:rsidRPr="008D305F">
        <w:rPr>
          <w:rFonts w:cs="Calibri"/>
          <w:b/>
        </w:rPr>
        <w:lastRenderedPageBreak/>
        <w:t>TERCERO</w:t>
      </w:r>
      <w:r w:rsidR="00963382" w:rsidRPr="008D305F">
        <w:rPr>
          <w:rFonts w:cs="Calibri"/>
          <w:b/>
        </w:rPr>
        <w:t xml:space="preserve">. </w:t>
      </w:r>
      <w:r w:rsidR="00435A64" w:rsidRPr="008D305F">
        <w:rPr>
          <w:lang w:val="es-MX"/>
        </w:rPr>
        <w:t xml:space="preserve">Por ser de </w:t>
      </w:r>
      <w:r w:rsidR="00435A64" w:rsidRPr="008D305F">
        <w:rPr>
          <w:b/>
          <w:lang w:val="es-MX"/>
        </w:rPr>
        <w:t>orden público</w:t>
      </w:r>
      <w:r w:rsidR="00435A64" w:rsidRPr="008D305F">
        <w:rPr>
          <w:lang w:val="es-MX"/>
        </w:rPr>
        <w:t xml:space="preserve"> y, por ende, de examen de oficio, ya que constituye un presupuesto procesal, quien juzga procede a analizar la personalidad con la que concurre la parte actora en el presente proceso. -------</w:t>
      </w:r>
    </w:p>
    <w:p w14:paraId="0A0F704E" w14:textId="77777777" w:rsidR="00435A64" w:rsidRPr="008D305F" w:rsidRDefault="00435A64" w:rsidP="00435A64">
      <w:pPr>
        <w:pStyle w:val="RESOLUCIONES"/>
        <w:rPr>
          <w:lang w:val="es-MX"/>
        </w:rPr>
      </w:pPr>
    </w:p>
    <w:p w14:paraId="223C5429" w14:textId="5F70C537" w:rsidR="00435A64" w:rsidRPr="008D305F" w:rsidRDefault="00435A64" w:rsidP="008D305F">
      <w:pPr>
        <w:pStyle w:val="RESOLUCIONES"/>
        <w:rPr>
          <w:rFonts w:ascii="Arial Narrow" w:hAnsi="Arial Narrow"/>
          <w:b/>
          <w:bCs/>
          <w:sz w:val="27"/>
          <w:szCs w:val="27"/>
        </w:rPr>
      </w:pPr>
      <w:r w:rsidRPr="008D305F">
        <w:rPr>
          <w:lang w:val="es-MX"/>
        </w:rPr>
        <w:t xml:space="preserve">En tal sentido, el ciudadano </w:t>
      </w:r>
      <w:r w:rsidR="008D305F" w:rsidRPr="008D305F">
        <w:rPr>
          <w:rFonts w:ascii="Arial Narrow" w:hAnsi="Arial Narrow"/>
          <w:b/>
          <w:bCs/>
          <w:sz w:val="27"/>
          <w:szCs w:val="27"/>
        </w:rPr>
        <w:t>(…)</w:t>
      </w:r>
      <w:r w:rsidR="006B3B59" w:rsidRPr="008D305F">
        <w:rPr>
          <w:lang w:val="es-MX"/>
        </w:rPr>
        <w:t xml:space="preserve">, se </w:t>
      </w:r>
      <w:r w:rsidRPr="008D305F">
        <w:rPr>
          <w:lang w:val="es-MX"/>
        </w:rPr>
        <w:t>ostenta como apoderado legal de</w:t>
      </w:r>
      <w:r w:rsidR="006B3B59" w:rsidRPr="008D305F">
        <w:rPr>
          <w:lang w:val="es-MX"/>
        </w:rPr>
        <w:t xml:space="preserve"> </w:t>
      </w:r>
      <w:r w:rsidR="00C729D8" w:rsidRPr="008D305F">
        <w:rPr>
          <w:lang w:val="es-MX"/>
        </w:rPr>
        <w:t xml:space="preserve">la </w:t>
      </w:r>
      <w:r w:rsidR="00111139" w:rsidRPr="008D305F">
        <w:rPr>
          <w:lang w:val="es-MX"/>
        </w:rPr>
        <w:t xml:space="preserve">persona moral </w:t>
      </w:r>
      <w:r w:rsidR="008D305F" w:rsidRPr="008D305F">
        <w:rPr>
          <w:rFonts w:ascii="Arial Narrow" w:hAnsi="Arial Narrow"/>
          <w:b/>
          <w:bCs/>
          <w:sz w:val="27"/>
          <w:szCs w:val="27"/>
        </w:rPr>
        <w:t>(…)</w:t>
      </w:r>
      <w:r w:rsidR="00C729D8" w:rsidRPr="008D305F">
        <w:rPr>
          <w:lang w:val="es-MX"/>
        </w:rPr>
        <w:t xml:space="preserve">, </w:t>
      </w:r>
      <w:r w:rsidRPr="008D305F">
        <w:t xml:space="preserve">lo que acredita con la copia certificada de la escritura pública </w:t>
      </w:r>
      <w:r w:rsidR="008D305F" w:rsidRPr="008D305F">
        <w:rPr>
          <w:rFonts w:ascii="Arial Narrow" w:hAnsi="Arial Narrow"/>
          <w:b/>
          <w:bCs/>
          <w:sz w:val="27"/>
          <w:szCs w:val="27"/>
        </w:rPr>
        <w:t>(…)</w:t>
      </w:r>
    </w:p>
    <w:p w14:paraId="044AB257" w14:textId="77777777" w:rsidR="008D305F" w:rsidRPr="008D305F" w:rsidRDefault="008D305F" w:rsidP="008D305F">
      <w:pPr>
        <w:pStyle w:val="RESOLUCIONES"/>
        <w:rPr>
          <w:rFonts w:cs="Calibri"/>
          <w:bCs/>
          <w:iCs/>
        </w:rPr>
      </w:pPr>
    </w:p>
    <w:p w14:paraId="7F757E9C" w14:textId="77777777" w:rsidR="00963382" w:rsidRPr="008D305F" w:rsidRDefault="00E61B48" w:rsidP="00963382">
      <w:pPr>
        <w:pStyle w:val="RESOLUCIONES"/>
        <w:rPr>
          <w:rFonts w:cs="Calibri"/>
          <w:b/>
          <w:bCs/>
          <w:iCs/>
        </w:rPr>
      </w:pPr>
      <w:r w:rsidRPr="008D305F">
        <w:rPr>
          <w:rFonts w:cs="Calibri"/>
          <w:b/>
          <w:bCs/>
          <w:iCs/>
        </w:rPr>
        <w:t>CUARTO</w:t>
      </w:r>
      <w:r w:rsidR="00435A64" w:rsidRPr="008D305F">
        <w:rPr>
          <w:rFonts w:cs="Calibri"/>
          <w:b/>
          <w:bCs/>
          <w:iCs/>
        </w:rPr>
        <w:t>.</w:t>
      </w:r>
      <w:r w:rsidR="00435A64" w:rsidRPr="008D305F">
        <w:rPr>
          <w:rFonts w:cs="Calibri"/>
          <w:bCs/>
          <w:iCs/>
        </w:rPr>
        <w:t xml:space="preserve"> </w:t>
      </w:r>
      <w:r w:rsidR="00BC7E9C" w:rsidRPr="008D305F">
        <w:rPr>
          <w:rFonts w:cs="Calibri"/>
          <w:bCs/>
          <w:iCs/>
        </w:rPr>
        <w:t>P</w:t>
      </w:r>
      <w:r w:rsidR="00963382" w:rsidRPr="008D305F">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63382" w:rsidRPr="008D305F">
        <w:rPr>
          <w:rFonts w:cs="Calibri"/>
        </w:rPr>
        <w:t>. ----------------</w:t>
      </w:r>
      <w:r w:rsidR="00963382" w:rsidRPr="008D305F">
        <w:rPr>
          <w:rFonts w:cs="Calibri"/>
          <w:b/>
          <w:bCs/>
          <w:iCs/>
        </w:rPr>
        <w:t>-</w:t>
      </w:r>
    </w:p>
    <w:p w14:paraId="59871F15" w14:textId="77777777" w:rsidR="00963382" w:rsidRPr="008D305F" w:rsidRDefault="00963382" w:rsidP="00963382">
      <w:pPr>
        <w:spacing w:line="360" w:lineRule="auto"/>
        <w:ind w:firstLine="708"/>
        <w:jc w:val="both"/>
        <w:rPr>
          <w:rFonts w:ascii="Century" w:hAnsi="Century" w:cs="Calibri"/>
          <w:b/>
          <w:bCs/>
          <w:iCs/>
        </w:rPr>
      </w:pPr>
    </w:p>
    <w:p w14:paraId="2FC03E93" w14:textId="77777777" w:rsidR="00BE0E42" w:rsidRPr="008D305F" w:rsidRDefault="00963382" w:rsidP="00963382">
      <w:pPr>
        <w:pStyle w:val="RESOLUCIONES"/>
      </w:pPr>
      <w:r w:rsidRPr="008D305F">
        <w:t xml:space="preserve">En tal contexto, </w:t>
      </w:r>
      <w:r w:rsidR="00BE0E42" w:rsidRPr="008D305F">
        <w:t xml:space="preserve">la Directora General de Ingresos y </w:t>
      </w:r>
      <w:r w:rsidR="0034485D" w:rsidRPr="008D305F">
        <w:t xml:space="preserve">la </w:t>
      </w:r>
      <w:r w:rsidR="00BE0E42" w:rsidRPr="008D305F">
        <w:t xml:space="preserve">Directora de Catastro, señalan que se actualiza la causal de improcedencia prevista en la fracción IV </w:t>
      </w:r>
      <w:r w:rsidR="0063079D" w:rsidRPr="008D305F">
        <w:t xml:space="preserve">del artículo 261 </w:t>
      </w:r>
      <w:r w:rsidR="00B01B3E" w:rsidRPr="008D305F">
        <w:t>del Código de Procedimiento y Justicia Administrativa para el Estado y los Municipios de Guanajuato</w:t>
      </w:r>
      <w:r w:rsidR="0063079D" w:rsidRPr="008D305F">
        <w:t xml:space="preserve">, </w:t>
      </w:r>
      <w:r w:rsidR="00BE0E42" w:rsidRPr="008D305F">
        <w:t xml:space="preserve">ya que </w:t>
      </w:r>
      <w:r w:rsidR="0034485D" w:rsidRPr="008D305F">
        <w:t xml:space="preserve">emitieron </w:t>
      </w:r>
      <w:r w:rsidR="00BE0E42" w:rsidRPr="008D305F">
        <w:t>la orden de valuación</w:t>
      </w:r>
      <w:r w:rsidR="0034485D" w:rsidRPr="008D305F">
        <w:t xml:space="preserve">, misma que </w:t>
      </w:r>
      <w:r w:rsidR="00BE0E42" w:rsidRPr="008D305F">
        <w:t>fue emitida y notificada</w:t>
      </w:r>
      <w:r w:rsidR="00A745FA" w:rsidRPr="008D305F">
        <w:t xml:space="preserve"> con ajuste a los lineamientos legales</w:t>
      </w:r>
      <w:r w:rsidR="00BE0E42" w:rsidRPr="008D305F">
        <w:t>. -------------</w:t>
      </w:r>
      <w:r w:rsidR="00A745FA" w:rsidRPr="008D305F">
        <w:t>---------------------------------------------------------</w:t>
      </w:r>
    </w:p>
    <w:p w14:paraId="7D2D4DFD" w14:textId="77777777" w:rsidR="00BE0E42" w:rsidRPr="008D305F" w:rsidRDefault="00BE0E42" w:rsidP="00963382">
      <w:pPr>
        <w:pStyle w:val="RESOLUCIONES"/>
      </w:pPr>
    </w:p>
    <w:p w14:paraId="4E15D2C7" w14:textId="77777777" w:rsidR="00BE0E42" w:rsidRPr="008D305F" w:rsidRDefault="00BE0E42" w:rsidP="00963382">
      <w:pPr>
        <w:pStyle w:val="RESOLUCIONES"/>
      </w:pPr>
      <w:r w:rsidRPr="008D305F">
        <w:t xml:space="preserve">La Directora de Impuestos Inmobiliarios menciona que se actualiza la causal de improcedencia prevista en la fracción VI del mencionado artículo 261, ya que, de las constancias que obran, no existe acto emitido por </w:t>
      </w:r>
      <w:r w:rsidR="00A745FA" w:rsidRPr="008D305F">
        <w:t>ella</w:t>
      </w:r>
      <w:r w:rsidRPr="008D305F">
        <w:t>. ------</w:t>
      </w:r>
    </w:p>
    <w:p w14:paraId="3643FD7A" w14:textId="77777777" w:rsidR="00BE0E42" w:rsidRPr="008D305F" w:rsidRDefault="00BE0E42" w:rsidP="00963382">
      <w:pPr>
        <w:pStyle w:val="RESOLUCIONES"/>
      </w:pPr>
    </w:p>
    <w:p w14:paraId="695FFB59" w14:textId="77777777" w:rsidR="00991190" w:rsidRPr="008D305F" w:rsidRDefault="00991190" w:rsidP="005D6409">
      <w:pPr>
        <w:pStyle w:val="SENTENCIAS"/>
        <w:rPr>
          <w:rStyle w:val="RESOLUCIONESCar"/>
        </w:rPr>
      </w:pPr>
      <w:r w:rsidRPr="008D305F">
        <w:t>Respecto a la causal invocada por la Directora de Impuestos Inmobiliarios</w:t>
      </w:r>
      <w:r w:rsidR="00A745FA" w:rsidRPr="008D305F">
        <w:t>,</w:t>
      </w:r>
      <w:r w:rsidR="00963382" w:rsidRPr="008D305F">
        <w:t xml:space="preserve"> </w:t>
      </w:r>
      <w:r w:rsidR="00B46A25" w:rsidRPr="008D305F">
        <w:t>misma que dispone</w:t>
      </w:r>
      <w:r w:rsidR="007D4F25" w:rsidRPr="008D305F">
        <w:t xml:space="preserve"> que el proceso administrativo es improcedente en contra de actos y resoluciones</w:t>
      </w:r>
      <w:r w:rsidR="00B46A25" w:rsidRPr="008D305F">
        <w:t>:</w:t>
      </w:r>
      <w:r w:rsidR="005D6409" w:rsidRPr="008D305F">
        <w:rPr>
          <w:rStyle w:val="RESOLUCIONESCar"/>
        </w:rPr>
        <w:t xml:space="preserve"> </w:t>
      </w:r>
      <w:r w:rsidR="005D6409" w:rsidRPr="008D305F">
        <w:rPr>
          <w:rStyle w:val="RESOLUCIONESCar"/>
          <w:i/>
        </w:rPr>
        <w:t>“Que sean inexistentes, derivada claramente esta circunstancia de las constancias de autos”</w:t>
      </w:r>
      <w:r w:rsidR="005D6409" w:rsidRPr="008D305F">
        <w:rPr>
          <w:rStyle w:val="RESOLUCIONESCar"/>
        </w:rPr>
        <w:t xml:space="preserve">; </w:t>
      </w:r>
      <w:r w:rsidR="00A745FA" w:rsidRPr="008D305F">
        <w:rPr>
          <w:rStyle w:val="RESOLUCIONESCar"/>
        </w:rPr>
        <w:t xml:space="preserve">no resulta procedente en </w:t>
      </w:r>
      <w:r w:rsidR="00B46A25" w:rsidRPr="008D305F">
        <w:rPr>
          <w:rStyle w:val="RESOLUCIONESCar"/>
        </w:rPr>
        <w:t>razón de que</w:t>
      </w:r>
      <w:r w:rsidRPr="008D305F">
        <w:rPr>
          <w:rStyle w:val="RESOLUCIONESCar"/>
        </w:rPr>
        <w:t>, si bien es cierto la actora solo impugna el avalúo de fecha 22 veintidós de agosto del año 2018 dos mil dieciocho,</w:t>
      </w:r>
      <w:r w:rsidR="00742235" w:rsidRPr="008D305F">
        <w:rPr>
          <w:rStyle w:val="RESOLUCIONESCar"/>
        </w:rPr>
        <w:t xml:space="preserve"> al</w:t>
      </w:r>
      <w:r w:rsidRPr="008D305F">
        <w:rPr>
          <w:rStyle w:val="RESOLUCIONESCar"/>
        </w:rPr>
        <w:t xml:space="preserve"> obra</w:t>
      </w:r>
      <w:r w:rsidR="00742235" w:rsidRPr="008D305F">
        <w:rPr>
          <w:rStyle w:val="RESOLUCIONESCar"/>
        </w:rPr>
        <w:t>r</w:t>
      </w:r>
      <w:r w:rsidRPr="008D305F">
        <w:rPr>
          <w:rStyle w:val="RESOLUCIONESCar"/>
        </w:rPr>
        <w:t xml:space="preserve"> en el </w:t>
      </w:r>
      <w:r w:rsidRPr="008D305F">
        <w:rPr>
          <w:rStyle w:val="RESOLUCIONESCar"/>
        </w:rPr>
        <w:lastRenderedPageBreak/>
        <w:t>sumario</w:t>
      </w:r>
      <w:r w:rsidR="00742235" w:rsidRPr="008D305F">
        <w:rPr>
          <w:rStyle w:val="RESOLUCIONESCar"/>
        </w:rPr>
        <w:t>,</w:t>
      </w:r>
      <w:r w:rsidRPr="008D305F">
        <w:rPr>
          <w:rStyle w:val="RESOLUCIONESCar"/>
        </w:rPr>
        <w:t xml:space="preserve"> en copia certificada</w:t>
      </w:r>
      <w:r w:rsidR="00742235" w:rsidRPr="008D305F">
        <w:rPr>
          <w:rStyle w:val="RESOLUCIONESCar"/>
        </w:rPr>
        <w:t>,</w:t>
      </w:r>
      <w:r w:rsidRPr="008D305F">
        <w:rPr>
          <w:rStyle w:val="RESOLUCIONESCar"/>
        </w:rPr>
        <w:t xml:space="preserve"> el oficio TML/DGI/22512/18 (Letras T M</w:t>
      </w:r>
      <w:r w:rsidR="00A745FA" w:rsidRPr="008D305F">
        <w:rPr>
          <w:rStyle w:val="RESOLUCIONESCar"/>
        </w:rPr>
        <w:t xml:space="preserve"> </w:t>
      </w:r>
      <w:r w:rsidRPr="008D305F">
        <w:rPr>
          <w:rStyle w:val="RESOLUCIONESCar"/>
        </w:rPr>
        <w:t xml:space="preserve">L diagonal </w:t>
      </w:r>
      <w:r w:rsidR="00A745FA" w:rsidRPr="008D305F">
        <w:rPr>
          <w:rStyle w:val="RESOLUCIONESCar"/>
        </w:rPr>
        <w:t>l</w:t>
      </w:r>
      <w:r w:rsidRPr="008D305F">
        <w:rPr>
          <w:rStyle w:val="RESOLUCIONESCar"/>
        </w:rPr>
        <w:t xml:space="preserve">etras D G I diagonal dos </w:t>
      </w:r>
      <w:proofErr w:type="spellStart"/>
      <w:r w:rsidRPr="008D305F">
        <w:rPr>
          <w:rStyle w:val="RESOLUCIONESCar"/>
        </w:rPr>
        <w:t>dos</w:t>
      </w:r>
      <w:proofErr w:type="spellEnd"/>
      <w:r w:rsidRPr="008D305F">
        <w:rPr>
          <w:rStyle w:val="RESOLUCIONESCar"/>
        </w:rPr>
        <w:t xml:space="preserve"> cinco uno dos diagonal dieciocho), </w:t>
      </w:r>
      <w:r w:rsidR="00742235" w:rsidRPr="008D305F">
        <w:rPr>
          <w:rStyle w:val="RESOLUCIONESCar"/>
        </w:rPr>
        <w:t xml:space="preserve">por </w:t>
      </w:r>
      <w:r w:rsidRPr="008D305F">
        <w:rPr>
          <w:rStyle w:val="RESOLUCIONESCar"/>
        </w:rPr>
        <w:t xml:space="preserve">el cual se determina el </w:t>
      </w:r>
      <w:r w:rsidR="00742235" w:rsidRPr="008D305F">
        <w:rPr>
          <w:rStyle w:val="RESOLUCIONESCar"/>
        </w:rPr>
        <w:t>Impuesto Predial</w:t>
      </w:r>
      <w:r w:rsidRPr="008D305F">
        <w:rPr>
          <w:rStyle w:val="RESOLUCIONESCar"/>
        </w:rPr>
        <w:t xml:space="preserve"> y resultados del avalúo, suscrito precisamente por </w:t>
      </w:r>
      <w:r w:rsidR="007D4F25" w:rsidRPr="008D305F">
        <w:rPr>
          <w:rStyle w:val="RESOLUCIONESCar"/>
        </w:rPr>
        <w:t xml:space="preserve">el encargado de despacho de dicha Dirección </w:t>
      </w:r>
      <w:r w:rsidRPr="008D305F">
        <w:rPr>
          <w:rStyle w:val="RESOLUCIONESCar"/>
        </w:rPr>
        <w:t>de Imp</w:t>
      </w:r>
      <w:r w:rsidR="007D4F25" w:rsidRPr="008D305F">
        <w:rPr>
          <w:rStyle w:val="RESOLUCIONESCar"/>
        </w:rPr>
        <w:t xml:space="preserve">uestos Inmobiliarios, mismo que, al ser fruto de avalúo impugnado, </w:t>
      </w:r>
      <w:r w:rsidRPr="008D305F">
        <w:rPr>
          <w:rStyle w:val="RESOLUCIONESCar"/>
        </w:rPr>
        <w:t xml:space="preserve">será analizado </w:t>
      </w:r>
      <w:r w:rsidR="00F46ACA" w:rsidRPr="008D305F">
        <w:rPr>
          <w:rStyle w:val="RESOLUCIONESCar"/>
        </w:rPr>
        <w:t>en la presente causa, por lo tanto,</w:t>
      </w:r>
      <w:r w:rsidRPr="008D305F">
        <w:rPr>
          <w:rStyle w:val="RESOLUCIONESCar"/>
        </w:rPr>
        <w:t xml:space="preserve"> existe en el presente juicio</w:t>
      </w:r>
      <w:r w:rsidR="00F46ACA" w:rsidRPr="008D305F">
        <w:rPr>
          <w:rStyle w:val="RESOLUCIONESCar"/>
        </w:rPr>
        <w:t xml:space="preserve"> </w:t>
      </w:r>
      <w:r w:rsidRPr="008D305F">
        <w:rPr>
          <w:rStyle w:val="RESOLUCIONESCar"/>
        </w:rPr>
        <w:t xml:space="preserve">acto impugnado a dicha </w:t>
      </w:r>
      <w:r w:rsidR="00F46ACA" w:rsidRPr="008D305F">
        <w:rPr>
          <w:rStyle w:val="RESOLUCIONESCar"/>
        </w:rPr>
        <w:t>directora</w:t>
      </w:r>
      <w:r w:rsidRPr="008D305F">
        <w:rPr>
          <w:rStyle w:val="RESOLUCIONESCar"/>
        </w:rPr>
        <w:t>. --------------------</w:t>
      </w:r>
      <w:r w:rsidR="007D4F25" w:rsidRPr="008D305F">
        <w:rPr>
          <w:rStyle w:val="RESOLUCIONESCar"/>
        </w:rPr>
        <w:t>--------------------------------</w:t>
      </w:r>
      <w:r w:rsidRPr="008D305F">
        <w:rPr>
          <w:rStyle w:val="RESOLUCIONESCar"/>
        </w:rPr>
        <w:t>-------------</w:t>
      </w:r>
      <w:r w:rsidR="00F46ACA" w:rsidRPr="008D305F">
        <w:rPr>
          <w:rStyle w:val="RESOLUCIONESCar"/>
        </w:rPr>
        <w:t>--------------------</w:t>
      </w:r>
    </w:p>
    <w:p w14:paraId="223A70DB" w14:textId="77777777" w:rsidR="00991190" w:rsidRPr="008D305F" w:rsidRDefault="00991190" w:rsidP="005D6409">
      <w:pPr>
        <w:pStyle w:val="SENTENCIAS"/>
        <w:rPr>
          <w:rStyle w:val="RESOLUCIONESCar"/>
        </w:rPr>
      </w:pPr>
    </w:p>
    <w:p w14:paraId="37084E23" w14:textId="77777777" w:rsidR="00B92E3D" w:rsidRPr="008D305F" w:rsidRDefault="00F46ACA" w:rsidP="00B92E3D">
      <w:pPr>
        <w:pStyle w:val="SENTENCIAS"/>
      </w:pPr>
      <w:r w:rsidRPr="008D305F">
        <w:t>En</w:t>
      </w:r>
      <w:r w:rsidR="00B92E3D" w:rsidRPr="008D305F">
        <w:t xml:space="preserve"> cuanto a la causal de improcedencia </w:t>
      </w:r>
      <w:r w:rsidRPr="008D305F">
        <w:t>invocada por la Directora General de Ingresos y la Directora de Catastro</w:t>
      </w:r>
      <w:r w:rsidR="00F155BD" w:rsidRPr="008D305F">
        <w:t>,</w:t>
      </w:r>
      <w:r w:rsidRPr="008D305F">
        <w:t xml:space="preserve"> </w:t>
      </w:r>
      <w:r w:rsidR="00B92E3D" w:rsidRPr="008D305F">
        <w:t>prevista en la fracción IV del artículo 261, del Código de Procedimiento y Justicia Administrativa para el Estado y los Municipios de Guanajuato, dispone: -----------------------</w:t>
      </w:r>
      <w:r w:rsidRPr="008D305F">
        <w:t>-------</w:t>
      </w:r>
      <w:r w:rsidR="00F155BD" w:rsidRPr="008D305F">
        <w:t>---------</w:t>
      </w:r>
    </w:p>
    <w:p w14:paraId="54AA609E" w14:textId="77777777" w:rsidR="00B92E3D" w:rsidRPr="008D305F" w:rsidRDefault="00B92E3D" w:rsidP="00B92E3D">
      <w:pPr>
        <w:pStyle w:val="RESOLUCIONES"/>
        <w:rPr>
          <w:rFonts w:cs="Times New Roman"/>
        </w:rPr>
      </w:pPr>
    </w:p>
    <w:p w14:paraId="27496750" w14:textId="77777777" w:rsidR="00B92E3D" w:rsidRPr="008D305F" w:rsidRDefault="00B92E3D" w:rsidP="00B92E3D">
      <w:pPr>
        <w:pStyle w:val="TESISYJURIS"/>
        <w:rPr>
          <w:sz w:val="22"/>
          <w:szCs w:val="22"/>
        </w:rPr>
      </w:pPr>
      <w:r w:rsidRPr="008D305F">
        <w:rPr>
          <w:sz w:val="22"/>
          <w:szCs w:val="22"/>
        </w:rPr>
        <w:t>Artículo 261.  El proceso administrativo es improcedente contra actos o resoluciones:</w:t>
      </w:r>
    </w:p>
    <w:p w14:paraId="460D40B4" w14:textId="77777777" w:rsidR="00B92E3D" w:rsidRPr="008D305F" w:rsidRDefault="00B92E3D" w:rsidP="00B92E3D">
      <w:pPr>
        <w:pStyle w:val="TESISYJURIS"/>
        <w:rPr>
          <w:sz w:val="22"/>
          <w:szCs w:val="22"/>
        </w:rPr>
      </w:pPr>
    </w:p>
    <w:p w14:paraId="05780EAA" w14:textId="77777777" w:rsidR="00B92E3D" w:rsidRPr="008D305F" w:rsidRDefault="00B92E3D" w:rsidP="00B92E3D">
      <w:pPr>
        <w:pStyle w:val="TESISYJURIS"/>
        <w:rPr>
          <w:sz w:val="22"/>
          <w:szCs w:val="22"/>
        </w:rPr>
      </w:pPr>
      <w:r w:rsidRPr="008D305F">
        <w:rPr>
          <w:sz w:val="22"/>
          <w:szCs w:val="22"/>
        </w:rPr>
        <w:t>[…]</w:t>
      </w:r>
    </w:p>
    <w:p w14:paraId="69D737FE" w14:textId="77777777" w:rsidR="00B92E3D" w:rsidRPr="008D305F" w:rsidRDefault="00B92E3D" w:rsidP="00B92E3D">
      <w:pPr>
        <w:pStyle w:val="TESISYJURIS"/>
        <w:rPr>
          <w:sz w:val="22"/>
          <w:szCs w:val="22"/>
        </w:rPr>
      </w:pPr>
    </w:p>
    <w:p w14:paraId="008BF9DF" w14:textId="77777777" w:rsidR="00B92E3D" w:rsidRPr="008D305F" w:rsidRDefault="00B92E3D" w:rsidP="00B92E3D">
      <w:pPr>
        <w:pStyle w:val="TESISYJURIS"/>
        <w:rPr>
          <w:sz w:val="22"/>
          <w:szCs w:val="22"/>
        </w:rPr>
      </w:pPr>
      <w:r w:rsidRPr="008D305F">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14:paraId="14FD9763" w14:textId="77777777" w:rsidR="00B92E3D" w:rsidRPr="008D305F" w:rsidRDefault="00B92E3D" w:rsidP="00B92E3D">
      <w:pPr>
        <w:pStyle w:val="TESISYJURIS"/>
        <w:rPr>
          <w:bCs w:val="0"/>
          <w:i w:val="0"/>
          <w:iCs w:val="0"/>
        </w:rPr>
      </w:pPr>
    </w:p>
    <w:p w14:paraId="5FA56D5B" w14:textId="77777777" w:rsidR="00B92E3D" w:rsidRPr="008D305F" w:rsidRDefault="00B92E3D" w:rsidP="00B92E3D">
      <w:pPr>
        <w:pStyle w:val="RESOLUCIONES"/>
        <w:rPr>
          <w:rFonts w:cs="Times New Roman"/>
        </w:rPr>
      </w:pPr>
    </w:p>
    <w:p w14:paraId="686130D5" w14:textId="77777777" w:rsidR="00F46ACA" w:rsidRPr="008D305F" w:rsidRDefault="00F46ACA" w:rsidP="00B92E3D">
      <w:pPr>
        <w:pStyle w:val="RESOLUCIONES"/>
        <w:rPr>
          <w:rFonts w:cs="Times New Roman"/>
        </w:rPr>
      </w:pPr>
      <w:r w:rsidRPr="008D305F">
        <w:rPr>
          <w:rFonts w:cs="Times New Roman"/>
        </w:rPr>
        <w:t>Dicha causal no se actualiza en razón de lo siguiente: ------------------------</w:t>
      </w:r>
    </w:p>
    <w:p w14:paraId="739B4BC5" w14:textId="77777777" w:rsidR="00F46ACA" w:rsidRPr="008D305F" w:rsidRDefault="00F46ACA" w:rsidP="00B92E3D">
      <w:pPr>
        <w:pStyle w:val="RESOLUCIONES"/>
        <w:rPr>
          <w:rFonts w:cs="Times New Roman"/>
        </w:rPr>
      </w:pPr>
    </w:p>
    <w:p w14:paraId="27B6B017" w14:textId="77777777" w:rsidR="00B92E3D" w:rsidRPr="008D305F" w:rsidRDefault="00F46ACA" w:rsidP="00B92E3D">
      <w:pPr>
        <w:pStyle w:val="RESOLUCIONES"/>
        <w:rPr>
          <w:rFonts w:cs="Times New Roman"/>
        </w:rPr>
      </w:pPr>
      <w:r w:rsidRPr="008D305F">
        <w:rPr>
          <w:rFonts w:cs="Times New Roman"/>
        </w:rPr>
        <w:t>E</w:t>
      </w:r>
      <w:r w:rsidR="00B92E3D" w:rsidRPr="008D305F">
        <w:rPr>
          <w:rFonts w:cs="Times New Roman"/>
        </w:rPr>
        <w:t xml:space="preserve">l consentimiento puede ser expreso o tácito, este último se actualiza cuando no se promueve el juicio de nulidad dentro de los plazos señalados para ello, esto es,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el cual señala: </w:t>
      </w:r>
    </w:p>
    <w:p w14:paraId="268E2F02" w14:textId="77777777" w:rsidR="00B92E3D" w:rsidRPr="008D305F" w:rsidRDefault="00B92E3D" w:rsidP="00B92E3D">
      <w:pPr>
        <w:pStyle w:val="RESOLUCIONES"/>
        <w:rPr>
          <w:rFonts w:cs="Times New Roman"/>
        </w:rPr>
      </w:pPr>
    </w:p>
    <w:p w14:paraId="37AE3299" w14:textId="77777777" w:rsidR="00B92E3D" w:rsidRPr="008D305F" w:rsidRDefault="00B92E3D" w:rsidP="00B92E3D">
      <w:pPr>
        <w:pStyle w:val="TESISYJURIS"/>
        <w:rPr>
          <w:sz w:val="22"/>
          <w:szCs w:val="22"/>
        </w:rPr>
      </w:pPr>
      <w:r w:rsidRPr="008D305F">
        <w:rPr>
          <w:b/>
          <w:sz w:val="22"/>
          <w:szCs w:val="22"/>
        </w:rPr>
        <w:t>Artículo 263</w:t>
      </w:r>
      <w:r w:rsidRPr="008D305F">
        <w:rPr>
          <w:sz w:val="22"/>
          <w:szCs w:val="22"/>
        </w:rPr>
        <w:t>. 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30D7ED60" w14:textId="77777777" w:rsidR="00B92E3D" w:rsidRPr="008D305F" w:rsidRDefault="00B92E3D" w:rsidP="00B92E3D">
      <w:pPr>
        <w:pStyle w:val="TESISYJURIS"/>
        <w:rPr>
          <w:sz w:val="22"/>
          <w:szCs w:val="22"/>
        </w:rPr>
      </w:pPr>
    </w:p>
    <w:p w14:paraId="66BA54E3" w14:textId="77777777" w:rsidR="00B92E3D" w:rsidRPr="008D305F" w:rsidRDefault="00B92E3D" w:rsidP="00B92E3D">
      <w:pPr>
        <w:pStyle w:val="TESISYJURIS"/>
        <w:rPr>
          <w:sz w:val="22"/>
          <w:szCs w:val="22"/>
        </w:rPr>
      </w:pPr>
      <w:r w:rsidRPr="008D305F">
        <w:rPr>
          <w:sz w:val="22"/>
          <w:szCs w:val="22"/>
        </w:rPr>
        <w:lastRenderedPageBreak/>
        <w:t>Cuando el interesado fallezca durante el término para la interposición de la demanda, el mismo se ampliará hasta por seis meses;</w:t>
      </w:r>
    </w:p>
    <w:p w14:paraId="15578094" w14:textId="77777777" w:rsidR="00B92E3D" w:rsidRPr="008D305F" w:rsidRDefault="00B92E3D" w:rsidP="00B92E3D">
      <w:pPr>
        <w:pStyle w:val="TESISYJURIS"/>
        <w:rPr>
          <w:sz w:val="22"/>
          <w:szCs w:val="22"/>
        </w:rPr>
      </w:pPr>
    </w:p>
    <w:p w14:paraId="58EC67C2" w14:textId="77777777" w:rsidR="00B92E3D" w:rsidRPr="008D305F" w:rsidRDefault="00B92E3D" w:rsidP="00B92E3D">
      <w:pPr>
        <w:pStyle w:val="TESISYJURIS"/>
        <w:rPr>
          <w:sz w:val="22"/>
          <w:szCs w:val="22"/>
        </w:rPr>
      </w:pPr>
      <w:r w:rsidRPr="008D305F">
        <w:rPr>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00556DF3" w14:textId="77777777" w:rsidR="00B92E3D" w:rsidRPr="008D305F" w:rsidRDefault="00B92E3D" w:rsidP="00B92E3D">
      <w:pPr>
        <w:pStyle w:val="TESISYJURIS"/>
        <w:rPr>
          <w:sz w:val="22"/>
          <w:szCs w:val="22"/>
        </w:rPr>
      </w:pPr>
    </w:p>
    <w:p w14:paraId="6867A90A" w14:textId="77777777" w:rsidR="00B92E3D" w:rsidRPr="008D305F" w:rsidRDefault="00B92E3D" w:rsidP="00B92E3D">
      <w:pPr>
        <w:pStyle w:val="TESISYJURIS"/>
        <w:rPr>
          <w:sz w:val="22"/>
          <w:szCs w:val="22"/>
        </w:rPr>
      </w:pPr>
      <w:r w:rsidRPr="008D305F">
        <w:rPr>
          <w:sz w:val="22"/>
          <w:szCs w:val="22"/>
        </w:rPr>
        <w:t>En caso de negativa ficta, la demanda podrá presentarse en cualquier tiempo, mientras no se notifique la resolución expresa.</w:t>
      </w:r>
    </w:p>
    <w:p w14:paraId="6BCCD373" w14:textId="77777777" w:rsidR="00B92E3D" w:rsidRPr="008D305F" w:rsidRDefault="00B92E3D" w:rsidP="00B92E3D">
      <w:pPr>
        <w:pStyle w:val="TESISYJURIS"/>
        <w:rPr>
          <w:sz w:val="22"/>
          <w:szCs w:val="22"/>
        </w:rPr>
      </w:pPr>
    </w:p>
    <w:p w14:paraId="2BD8E3CE" w14:textId="77777777" w:rsidR="00B92E3D" w:rsidRPr="008D305F" w:rsidRDefault="00B92E3D" w:rsidP="00B92E3D">
      <w:pPr>
        <w:pStyle w:val="TESISYJURIS"/>
        <w:rPr>
          <w:sz w:val="22"/>
          <w:szCs w:val="22"/>
        </w:rPr>
      </w:pPr>
      <w:r w:rsidRPr="008D305F">
        <w:rPr>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14:paraId="3AA82795" w14:textId="77777777" w:rsidR="00B92E3D" w:rsidRPr="008D305F" w:rsidRDefault="00B92E3D" w:rsidP="00B92E3D">
      <w:pPr>
        <w:pStyle w:val="TESISYJURIS"/>
        <w:rPr>
          <w:bCs w:val="0"/>
          <w:i w:val="0"/>
          <w:iCs w:val="0"/>
        </w:rPr>
      </w:pPr>
    </w:p>
    <w:p w14:paraId="60035F7C" w14:textId="77777777" w:rsidR="00991190" w:rsidRPr="008D305F" w:rsidRDefault="00991190" w:rsidP="005D6409">
      <w:pPr>
        <w:pStyle w:val="SENTENCIAS"/>
        <w:rPr>
          <w:rStyle w:val="RESOLUCIONESCar"/>
        </w:rPr>
      </w:pPr>
    </w:p>
    <w:p w14:paraId="7C730883" w14:textId="77777777" w:rsidR="00FD122C" w:rsidRPr="008D305F" w:rsidRDefault="00FD122C" w:rsidP="00FD122C">
      <w:pPr>
        <w:pStyle w:val="SENTENCIAS"/>
      </w:pPr>
      <w:r w:rsidRPr="008D305F">
        <w:t xml:space="preserve">Ahora bien, en el procedimiento de valuación, y de conformidad </w:t>
      </w:r>
      <w:r w:rsidR="00F155BD" w:rsidRPr="008D305F">
        <w:t>con</w:t>
      </w:r>
      <w:r w:rsidRPr="008D305F">
        <w:t xml:space="preserve"> lo </w:t>
      </w:r>
      <w:r w:rsidR="00F155BD" w:rsidRPr="008D305F">
        <w:t>dispuesto</w:t>
      </w:r>
      <w:r w:rsidRPr="008D305F">
        <w:t xml:space="preserve"> en el artículo 176 de la Ley de Hacienda para los Municipios del Estado de Guanajuato, es hasta que se da a conocer los resultados del avalúo y la determinación del impuesto, cuando el particular puede inconformase con el procedimie</w:t>
      </w:r>
      <w:r w:rsidR="00F155BD" w:rsidRPr="008D305F">
        <w:t>nto del que derivó dicho avalúo</w:t>
      </w:r>
      <w:r w:rsidRPr="008D305F">
        <w:t>:</w:t>
      </w:r>
      <w:r w:rsidR="00F46ACA" w:rsidRPr="008D305F">
        <w:t xml:space="preserve"> </w:t>
      </w:r>
      <w:r w:rsidR="007D4F25" w:rsidRPr="008D305F">
        <w:t>---------------------</w:t>
      </w:r>
      <w:r w:rsidR="00F155BD" w:rsidRPr="008D305F">
        <w:t>-----------------------</w:t>
      </w:r>
    </w:p>
    <w:p w14:paraId="641A7C14" w14:textId="77777777" w:rsidR="00FD122C" w:rsidRPr="008D305F" w:rsidRDefault="00FD122C" w:rsidP="00FD122C">
      <w:pPr>
        <w:pStyle w:val="SENTENCIAS"/>
      </w:pPr>
    </w:p>
    <w:p w14:paraId="6716FA15" w14:textId="77777777" w:rsidR="00FD122C" w:rsidRPr="008D305F" w:rsidRDefault="00FD122C" w:rsidP="00FD122C">
      <w:pPr>
        <w:pStyle w:val="TESISYJURIS"/>
        <w:rPr>
          <w:sz w:val="22"/>
        </w:rPr>
      </w:pPr>
      <w:r w:rsidRPr="008D305F">
        <w:rPr>
          <w:b/>
          <w:sz w:val="22"/>
        </w:rPr>
        <w:t>Artículo 176.</w:t>
      </w:r>
      <w:r w:rsidRPr="008D305F">
        <w:rPr>
          <w:sz w:val="22"/>
        </w:rPr>
        <w:t xml:space="preserve"> La práctica de todo avalúo deberá ser ordenada por la Tesorería Municipal por escrito en los casos que esta Ley establece y será practicada por los peritos que se designen para este efecto. </w:t>
      </w:r>
    </w:p>
    <w:p w14:paraId="7784EA44" w14:textId="77777777" w:rsidR="00FD122C" w:rsidRPr="008D305F" w:rsidRDefault="00FD122C" w:rsidP="00FD122C">
      <w:pPr>
        <w:pStyle w:val="TESISYJURIS"/>
        <w:rPr>
          <w:sz w:val="22"/>
        </w:rPr>
      </w:pPr>
    </w:p>
    <w:p w14:paraId="411C2F76" w14:textId="77777777" w:rsidR="00FD122C" w:rsidRPr="008D305F" w:rsidRDefault="00FD122C" w:rsidP="00FD122C">
      <w:pPr>
        <w:pStyle w:val="TESISYJURIS"/>
        <w:rPr>
          <w:sz w:val="22"/>
        </w:rPr>
      </w:pPr>
      <w:r w:rsidRPr="008D305F">
        <w:rPr>
          <w:sz w:val="22"/>
        </w:rPr>
        <w:t xml:space="preserve">Los resultados del avalúo y la determinación del impuesto deberán notificarse al contribuyente, quien tendrá un plazo de treinta días para realizar las aclaraciones que considere pertinentes. </w:t>
      </w:r>
    </w:p>
    <w:p w14:paraId="715585F9" w14:textId="77777777" w:rsidR="00FD122C" w:rsidRPr="008D305F" w:rsidRDefault="00FD122C" w:rsidP="00FD122C">
      <w:pPr>
        <w:pStyle w:val="TESISYJURIS"/>
        <w:rPr>
          <w:sz w:val="22"/>
        </w:rPr>
      </w:pPr>
      <w:r w:rsidRPr="008D305F">
        <w:rPr>
          <w:sz w:val="22"/>
        </w:rPr>
        <w:t xml:space="preserve">                                                           Párrafo reformado P.O. 26-12-1997 </w:t>
      </w:r>
    </w:p>
    <w:p w14:paraId="7901A5ED" w14:textId="77777777" w:rsidR="00FD122C" w:rsidRPr="008D305F" w:rsidRDefault="00FD122C" w:rsidP="00FD122C">
      <w:pPr>
        <w:pStyle w:val="TESISYJURIS"/>
        <w:rPr>
          <w:sz w:val="22"/>
        </w:rPr>
      </w:pPr>
    </w:p>
    <w:p w14:paraId="4F477AB2" w14:textId="77777777" w:rsidR="00FD122C" w:rsidRPr="008D305F" w:rsidRDefault="00FD122C" w:rsidP="00FD122C">
      <w:pPr>
        <w:pStyle w:val="TESISYJURIS"/>
        <w:rPr>
          <w:sz w:val="22"/>
        </w:rPr>
      </w:pPr>
      <w:r w:rsidRPr="008D305F">
        <w:rPr>
          <w:sz w:val="22"/>
        </w:rPr>
        <w:t xml:space="preserve">La valuación se hará separadamente para el terreno y para las construcciones y se formulará en las formas oficiales expedidas para tales efectos, aplicando los valores unitarios del suelo y construcciones que establece anualmente la ley de ingresos para cada Municipio. </w:t>
      </w:r>
    </w:p>
    <w:p w14:paraId="043AD369" w14:textId="77777777" w:rsidR="00FD122C" w:rsidRPr="008D305F" w:rsidRDefault="00FD122C" w:rsidP="00FD122C">
      <w:pPr>
        <w:pStyle w:val="TESISYJURIS"/>
        <w:rPr>
          <w:sz w:val="22"/>
        </w:rPr>
      </w:pPr>
      <w:r w:rsidRPr="008D305F">
        <w:rPr>
          <w:sz w:val="22"/>
        </w:rPr>
        <w:t xml:space="preserve">                                                             Párrafo reformado P.O. 22-11-2019</w:t>
      </w:r>
    </w:p>
    <w:p w14:paraId="5FCD2754" w14:textId="77777777" w:rsidR="00FD122C" w:rsidRPr="008D305F" w:rsidRDefault="00FD122C" w:rsidP="00FD122C">
      <w:pPr>
        <w:pStyle w:val="SENTENCIAS"/>
        <w:rPr>
          <w:sz w:val="22"/>
        </w:rPr>
      </w:pPr>
    </w:p>
    <w:p w14:paraId="5C6AA698" w14:textId="77777777" w:rsidR="00FD122C" w:rsidRPr="008D305F" w:rsidRDefault="00FD122C" w:rsidP="00FD122C">
      <w:pPr>
        <w:pStyle w:val="SENTENCIAS"/>
      </w:pPr>
    </w:p>
    <w:p w14:paraId="0285F056" w14:textId="77777777" w:rsidR="00FD122C" w:rsidRPr="008D305F" w:rsidRDefault="00F155BD" w:rsidP="00FD122C">
      <w:pPr>
        <w:pStyle w:val="SENTENCIAS"/>
      </w:pPr>
      <w:r w:rsidRPr="008D305F">
        <w:t>L</w:t>
      </w:r>
      <w:r w:rsidR="00FD122C" w:rsidRPr="008D305F">
        <w:t>as demandas, adjuntan los siguientes documentos: ----------</w:t>
      </w:r>
      <w:r w:rsidRPr="008D305F">
        <w:t>----------------</w:t>
      </w:r>
    </w:p>
    <w:p w14:paraId="6761C1EC" w14:textId="77777777" w:rsidR="00F155BD" w:rsidRPr="008D305F" w:rsidRDefault="00F155BD" w:rsidP="00FD122C">
      <w:pPr>
        <w:pStyle w:val="SENTENCIAS"/>
      </w:pPr>
    </w:p>
    <w:p w14:paraId="2C595ACC" w14:textId="77777777" w:rsidR="00FD122C" w:rsidRPr="008D305F" w:rsidRDefault="007D4F25" w:rsidP="00FD122C">
      <w:pPr>
        <w:pStyle w:val="SENTENCIAS"/>
        <w:numPr>
          <w:ilvl w:val="0"/>
          <w:numId w:val="19"/>
        </w:numPr>
      </w:pPr>
      <w:r w:rsidRPr="008D305F">
        <w:t>A</w:t>
      </w:r>
      <w:r w:rsidR="00FD122C" w:rsidRPr="008D305F">
        <w:t xml:space="preserve">valúo fiscal de fecha 22 veintidós de agosto del año 2018 dos mil dieciocho, realizado al inmueble con cuenta predial 03 U 000033 </w:t>
      </w:r>
      <w:r w:rsidR="00FD122C" w:rsidRPr="008D305F">
        <w:lastRenderedPageBreak/>
        <w:t xml:space="preserve">001 (cero tres Letra U cero </w:t>
      </w:r>
      <w:proofErr w:type="spellStart"/>
      <w:r w:rsidR="00FD122C" w:rsidRPr="008D305F">
        <w:t>cero</w:t>
      </w:r>
      <w:proofErr w:type="spellEnd"/>
      <w:r w:rsidR="00FD122C" w:rsidRPr="008D305F">
        <w:t xml:space="preserve"> </w:t>
      </w:r>
      <w:proofErr w:type="spellStart"/>
      <w:r w:rsidR="00FD122C" w:rsidRPr="008D305F">
        <w:t>cero</w:t>
      </w:r>
      <w:proofErr w:type="spellEnd"/>
      <w:r w:rsidR="00FD122C" w:rsidRPr="008D305F">
        <w:t xml:space="preserve"> </w:t>
      </w:r>
      <w:proofErr w:type="spellStart"/>
      <w:r w:rsidR="00FD122C" w:rsidRPr="008D305F">
        <w:t>cero</w:t>
      </w:r>
      <w:proofErr w:type="spellEnd"/>
      <w:r w:rsidR="00FD122C" w:rsidRPr="008D305F">
        <w:t xml:space="preserve"> tres </w:t>
      </w:r>
      <w:proofErr w:type="spellStart"/>
      <w:r w:rsidR="00FD122C" w:rsidRPr="008D305F">
        <w:t>tres</w:t>
      </w:r>
      <w:proofErr w:type="spellEnd"/>
      <w:r w:rsidR="00FD122C" w:rsidRPr="008D305F">
        <w:t xml:space="preserve"> cero </w:t>
      </w:r>
      <w:proofErr w:type="spellStart"/>
      <w:r w:rsidR="00FD122C" w:rsidRPr="008D305F">
        <w:t>cero</w:t>
      </w:r>
      <w:proofErr w:type="spellEnd"/>
      <w:r w:rsidR="00FD122C" w:rsidRPr="008D305F">
        <w:t xml:space="preserve"> uno), ubicado en </w:t>
      </w:r>
      <w:proofErr w:type="spellStart"/>
      <w:r w:rsidR="004C29AF" w:rsidRPr="008D305F">
        <w:t>Blvd</w:t>
      </w:r>
      <w:proofErr w:type="spellEnd"/>
      <w:r w:rsidR="004C29AF" w:rsidRPr="008D305F">
        <w:t>.</w:t>
      </w:r>
      <w:r w:rsidR="00F155BD" w:rsidRPr="008D305F">
        <w:t xml:space="preserve"> </w:t>
      </w:r>
      <w:r w:rsidR="00FD122C" w:rsidRPr="008D305F">
        <w:t>Aeropuerto</w:t>
      </w:r>
      <w:r w:rsidR="00F155BD" w:rsidRPr="008D305F">
        <w:t>, nú</w:t>
      </w:r>
      <w:r w:rsidR="00FD122C" w:rsidRPr="008D305F">
        <w:t>mero 3350 (tres mil trescientos cincuenta), de la colonia Los Sauces de Arriba, con motivo de regularización. ------------------------------------------------------</w:t>
      </w:r>
    </w:p>
    <w:p w14:paraId="7AFD0957" w14:textId="77777777" w:rsidR="00A74A9B" w:rsidRPr="008D305F" w:rsidRDefault="00A74A9B" w:rsidP="00FD122C">
      <w:pPr>
        <w:pStyle w:val="SENTENCIAS"/>
        <w:numPr>
          <w:ilvl w:val="0"/>
          <w:numId w:val="19"/>
        </w:numPr>
      </w:pPr>
      <w:r w:rsidRPr="008D305F">
        <w:t>Seis fotografías en blanco y negro.</w:t>
      </w:r>
      <w:r w:rsidR="007D4F25" w:rsidRPr="008D305F">
        <w:t xml:space="preserve"> -----------------------------------------</w:t>
      </w:r>
    </w:p>
    <w:p w14:paraId="585C4883" w14:textId="77777777" w:rsidR="00A74A9B" w:rsidRPr="008D305F" w:rsidRDefault="00A74A9B" w:rsidP="00FD122C">
      <w:pPr>
        <w:pStyle w:val="SENTENCIAS"/>
        <w:numPr>
          <w:ilvl w:val="0"/>
          <w:numId w:val="19"/>
        </w:numPr>
      </w:pPr>
      <w:r w:rsidRPr="008D305F">
        <w:t>Orden de valuación de fecha 01 uno de agosto del año 2018 dos mil dieciocho</w:t>
      </w:r>
      <w:r w:rsidR="007D4F25" w:rsidRPr="008D305F">
        <w:t>,</w:t>
      </w:r>
      <w:r w:rsidRPr="008D305F">
        <w:t xml:space="preserve"> emitida por la Directora General de </w:t>
      </w:r>
      <w:r w:rsidR="007D4F25" w:rsidRPr="008D305F">
        <w:t>Ingresos</w:t>
      </w:r>
      <w:r w:rsidRPr="008D305F">
        <w:t>.</w:t>
      </w:r>
      <w:r w:rsidR="007D4F25" w:rsidRPr="008D305F">
        <w:t xml:space="preserve"> ------</w:t>
      </w:r>
    </w:p>
    <w:p w14:paraId="6756B7CF" w14:textId="77777777" w:rsidR="00A74A9B" w:rsidRPr="008D305F" w:rsidRDefault="00A74A9B" w:rsidP="00FD122C">
      <w:pPr>
        <w:pStyle w:val="SENTENCIAS"/>
        <w:numPr>
          <w:ilvl w:val="0"/>
          <w:numId w:val="19"/>
        </w:numPr>
      </w:pPr>
      <w:r w:rsidRPr="008D305F">
        <w:t>Orden de visita emitid</w:t>
      </w:r>
      <w:r w:rsidR="00F155BD" w:rsidRPr="008D305F">
        <w:t>a</w:t>
      </w:r>
      <w:r w:rsidRPr="008D305F">
        <w:t xml:space="preserve"> por la Directora General de Ingresos.</w:t>
      </w:r>
      <w:r w:rsidR="007D4F25" w:rsidRPr="008D305F">
        <w:t xml:space="preserve"> ---</w:t>
      </w:r>
    </w:p>
    <w:p w14:paraId="04D66176" w14:textId="77777777" w:rsidR="00A74A9B" w:rsidRPr="008D305F" w:rsidRDefault="00A74A9B" w:rsidP="00FD122C">
      <w:pPr>
        <w:pStyle w:val="SENTENCIAS"/>
        <w:numPr>
          <w:ilvl w:val="0"/>
          <w:numId w:val="19"/>
        </w:numPr>
      </w:pPr>
      <w:r w:rsidRPr="008D305F">
        <w:t xml:space="preserve">Citatorio de fecha 06 seis de agosto del año 2018 dos mil dieciocho y acta circunstanciada de hechos del mismo </w:t>
      </w:r>
      <w:r w:rsidR="007D4F25" w:rsidRPr="008D305F">
        <w:t>día. ----------------------</w:t>
      </w:r>
    </w:p>
    <w:p w14:paraId="2F659681" w14:textId="77777777" w:rsidR="00A74A9B" w:rsidRPr="008D305F" w:rsidRDefault="00A74A9B" w:rsidP="00FD122C">
      <w:pPr>
        <w:pStyle w:val="SENTENCIAS"/>
        <w:numPr>
          <w:ilvl w:val="0"/>
          <w:numId w:val="19"/>
        </w:numPr>
      </w:pPr>
      <w:r w:rsidRPr="008D305F">
        <w:t xml:space="preserve">Acta de notificación de la orden de valuación de fecha 07 siete de agosto del año 2018 dos mil </w:t>
      </w:r>
      <w:r w:rsidR="007D4F25" w:rsidRPr="008D305F">
        <w:t>dieciocho. -------------------------------------</w:t>
      </w:r>
    </w:p>
    <w:p w14:paraId="674B93E6" w14:textId="77777777" w:rsidR="00A74A9B" w:rsidRPr="008D305F" w:rsidRDefault="00A74A9B" w:rsidP="00FD122C">
      <w:pPr>
        <w:pStyle w:val="SENTENCIAS"/>
        <w:numPr>
          <w:ilvl w:val="0"/>
          <w:numId w:val="19"/>
        </w:numPr>
      </w:pPr>
      <w:r w:rsidRPr="008D305F">
        <w:t xml:space="preserve">Acta circunstanciada de fecha 17 diecisiete de agosto </w:t>
      </w:r>
      <w:r w:rsidR="007D4F25" w:rsidRPr="008D305F">
        <w:t>del año 2018 dos mil dieciocho. ----------------------------------------------------------------</w:t>
      </w:r>
    </w:p>
    <w:p w14:paraId="5975D1DE" w14:textId="77777777" w:rsidR="00A74A9B" w:rsidRPr="008D305F" w:rsidRDefault="00A74C04" w:rsidP="00FD122C">
      <w:pPr>
        <w:pStyle w:val="SENTENCIAS"/>
        <w:numPr>
          <w:ilvl w:val="0"/>
          <w:numId w:val="19"/>
        </w:numPr>
        <w:rPr>
          <w:rStyle w:val="RESOLUCIONESCar"/>
          <w:rFonts w:cs="Times New Roman"/>
        </w:rPr>
      </w:pPr>
      <w:r w:rsidRPr="008D305F">
        <w:rPr>
          <w:rStyle w:val="RESOLUCIONESCar"/>
        </w:rPr>
        <w:t xml:space="preserve">Oficio </w:t>
      </w:r>
      <w:r w:rsidR="00A74A9B" w:rsidRPr="008D305F">
        <w:rPr>
          <w:rStyle w:val="RESOLUCIONESCar"/>
        </w:rPr>
        <w:t>TML/DGI/22512/18 (Letras T M</w:t>
      </w:r>
      <w:r w:rsidR="00F155BD" w:rsidRPr="008D305F">
        <w:rPr>
          <w:rStyle w:val="RESOLUCIONESCar"/>
        </w:rPr>
        <w:t xml:space="preserve"> </w:t>
      </w:r>
      <w:r w:rsidR="00A74A9B" w:rsidRPr="008D305F">
        <w:rPr>
          <w:rStyle w:val="RESOLUCIONESCar"/>
        </w:rPr>
        <w:t xml:space="preserve">L diagonal </w:t>
      </w:r>
      <w:r w:rsidR="00F155BD" w:rsidRPr="008D305F">
        <w:rPr>
          <w:rStyle w:val="RESOLUCIONESCar"/>
        </w:rPr>
        <w:t>l</w:t>
      </w:r>
      <w:r w:rsidR="00A74A9B" w:rsidRPr="008D305F">
        <w:rPr>
          <w:rStyle w:val="RESOLUCIONESCar"/>
        </w:rPr>
        <w:t xml:space="preserve">etras D G I diagonal dos </w:t>
      </w:r>
      <w:proofErr w:type="spellStart"/>
      <w:r w:rsidR="00A74A9B" w:rsidRPr="008D305F">
        <w:rPr>
          <w:rStyle w:val="RESOLUCIONESCar"/>
        </w:rPr>
        <w:t>dos</w:t>
      </w:r>
      <w:proofErr w:type="spellEnd"/>
      <w:r w:rsidR="00A74A9B" w:rsidRPr="008D305F">
        <w:rPr>
          <w:rStyle w:val="RESOLUCIONESCar"/>
        </w:rPr>
        <w:t xml:space="preserve"> cinco uno </w:t>
      </w:r>
      <w:proofErr w:type="gramStart"/>
      <w:r w:rsidR="00A74A9B" w:rsidRPr="008D305F">
        <w:rPr>
          <w:rStyle w:val="RESOLUCIONESCar"/>
        </w:rPr>
        <w:t>dos diagonal</w:t>
      </w:r>
      <w:proofErr w:type="gramEnd"/>
      <w:r w:rsidR="00A74A9B" w:rsidRPr="008D305F">
        <w:rPr>
          <w:rStyle w:val="RESOLUCIONESCar"/>
        </w:rPr>
        <w:t xml:space="preserve"> dieciocho), que contiene la determinación del </w:t>
      </w:r>
      <w:r w:rsidR="00F155BD" w:rsidRPr="008D305F">
        <w:rPr>
          <w:rStyle w:val="RESOLUCIONESCar"/>
        </w:rPr>
        <w:t>Impuesto Predial</w:t>
      </w:r>
      <w:r w:rsidR="00A74A9B" w:rsidRPr="008D305F">
        <w:rPr>
          <w:rStyle w:val="RESOLUCIONESCar"/>
        </w:rPr>
        <w:t xml:space="preserve"> de fecha 24 veinticuatro de diciembre del año 2018 dos mil dieciocho.</w:t>
      </w:r>
      <w:r w:rsidRPr="008D305F">
        <w:rPr>
          <w:rStyle w:val="RESOLUCIONESCar"/>
        </w:rPr>
        <w:t xml:space="preserve"> ----------------------------</w:t>
      </w:r>
    </w:p>
    <w:p w14:paraId="18012065" w14:textId="77777777" w:rsidR="00A74A9B" w:rsidRPr="008D305F" w:rsidRDefault="00A74A9B" w:rsidP="00FD122C">
      <w:pPr>
        <w:pStyle w:val="SENTENCIAS"/>
        <w:numPr>
          <w:ilvl w:val="0"/>
          <w:numId w:val="19"/>
        </w:numPr>
        <w:rPr>
          <w:rStyle w:val="RESOLUCIONESCar"/>
          <w:rFonts w:cs="Times New Roman"/>
        </w:rPr>
      </w:pPr>
      <w:r w:rsidRPr="008D305F">
        <w:rPr>
          <w:rStyle w:val="RESOLUCIONESCar"/>
        </w:rPr>
        <w:t>Citatorio de fecha 31 treinta y uno de diciembre</w:t>
      </w:r>
      <w:r w:rsidR="00A74C04" w:rsidRPr="008D305F">
        <w:rPr>
          <w:rStyle w:val="RESOLUCIONESCar"/>
        </w:rPr>
        <w:t xml:space="preserve"> del año 2018 dos mil dieciocho. ----------------------------------------------------------------------</w:t>
      </w:r>
    </w:p>
    <w:p w14:paraId="7E4487FF" w14:textId="77777777" w:rsidR="00A74A9B" w:rsidRPr="008D305F" w:rsidRDefault="00A74A9B" w:rsidP="00FD122C">
      <w:pPr>
        <w:pStyle w:val="SENTENCIAS"/>
        <w:numPr>
          <w:ilvl w:val="0"/>
          <w:numId w:val="19"/>
        </w:numPr>
        <w:rPr>
          <w:rStyle w:val="RESOLUCIONESCar"/>
          <w:rFonts w:cs="Times New Roman"/>
        </w:rPr>
      </w:pPr>
      <w:r w:rsidRPr="008D305F">
        <w:rPr>
          <w:rStyle w:val="RESOLUCIONESCar"/>
        </w:rPr>
        <w:t xml:space="preserve">Acta de notificación del resultado de avalúo, avalúo y determinación del </w:t>
      </w:r>
      <w:r w:rsidR="00F155BD" w:rsidRPr="008D305F">
        <w:rPr>
          <w:rStyle w:val="RESOLUCIONESCar"/>
        </w:rPr>
        <w:t>Impuesto Predial</w:t>
      </w:r>
      <w:r w:rsidRPr="008D305F">
        <w:rPr>
          <w:rStyle w:val="RESOLUCIONESCar"/>
        </w:rPr>
        <w:t xml:space="preserve"> de fecha 02 dos de enero del año 2019 dos mil diecinueve</w:t>
      </w:r>
      <w:r w:rsidR="00A74C04" w:rsidRPr="008D305F">
        <w:rPr>
          <w:rStyle w:val="RESOLUCIONESCar"/>
        </w:rPr>
        <w:t>. -------------------------------------------------</w:t>
      </w:r>
    </w:p>
    <w:p w14:paraId="26224284" w14:textId="77777777" w:rsidR="00A74A9B" w:rsidRPr="008D305F" w:rsidRDefault="00A74A9B" w:rsidP="00A74A9B">
      <w:pPr>
        <w:pStyle w:val="SENTENCIAS"/>
        <w:rPr>
          <w:rStyle w:val="RESOLUCIONESCar"/>
          <w:rFonts w:cs="Times New Roman"/>
        </w:rPr>
      </w:pPr>
    </w:p>
    <w:p w14:paraId="0B5E859E" w14:textId="77777777" w:rsidR="00FD122C" w:rsidRPr="008D305F" w:rsidRDefault="00FD122C" w:rsidP="00FD122C">
      <w:pPr>
        <w:pStyle w:val="SENTENCIAS"/>
      </w:pPr>
      <w:r w:rsidRPr="008D305F">
        <w:t>En ese sentido</w:t>
      </w:r>
      <w:r w:rsidR="00A74C04" w:rsidRPr="008D305F">
        <w:t>,</w:t>
      </w:r>
      <w:r w:rsidRPr="008D305F">
        <w:t xml:space="preserve"> la parte actora en su escrito de ampliación a la demanda señala: -----------------------------------------------------------------------------------------------</w:t>
      </w:r>
    </w:p>
    <w:p w14:paraId="4438B2B3" w14:textId="77777777" w:rsidR="00FD122C" w:rsidRPr="008D305F" w:rsidRDefault="00FD122C" w:rsidP="00FD122C">
      <w:pPr>
        <w:pStyle w:val="SENTENCIAS"/>
      </w:pPr>
    </w:p>
    <w:p w14:paraId="4E2C4EA0" w14:textId="77777777" w:rsidR="00084875" w:rsidRPr="008D305F" w:rsidRDefault="00084875" w:rsidP="00FD122C">
      <w:pPr>
        <w:pStyle w:val="SENTENCIAS"/>
        <w:rPr>
          <w:i/>
          <w:sz w:val="22"/>
          <w:szCs w:val="22"/>
        </w:rPr>
      </w:pPr>
      <w:r w:rsidRPr="008D305F">
        <w:rPr>
          <w:i/>
        </w:rPr>
        <w:t xml:space="preserve">4. </w:t>
      </w:r>
      <w:r w:rsidRPr="008D305F">
        <w:rPr>
          <w:i/>
          <w:sz w:val="22"/>
          <w:szCs w:val="22"/>
        </w:rPr>
        <w:t>El a</w:t>
      </w:r>
      <w:r w:rsidR="00A74C04" w:rsidRPr="008D305F">
        <w:rPr>
          <w:i/>
          <w:sz w:val="22"/>
          <w:szCs w:val="22"/>
        </w:rPr>
        <w:t>c</w:t>
      </w:r>
      <w:r w:rsidRPr="008D305F">
        <w:rPr>
          <w:i/>
          <w:sz w:val="22"/>
          <w:szCs w:val="22"/>
        </w:rPr>
        <w:t>ta de notificación reproducida se diligencio de manera ilegal e indebida. Dicha acta de notificación SE ENTENDIO CON UN TERCERO QUE SE NEGÓ A FIRMAR; que rechazó y rehusó recibir y aceptar tal notificación. No aceptó y dijo que no rubricaba, ni suscribía; ni revisaba el acta de notificación de 2 de enero de 2019.</w:t>
      </w:r>
    </w:p>
    <w:p w14:paraId="14D1228D" w14:textId="77777777" w:rsidR="00084875" w:rsidRPr="008D305F" w:rsidRDefault="00084875" w:rsidP="00FD122C">
      <w:pPr>
        <w:pStyle w:val="SENTENCIAS"/>
        <w:rPr>
          <w:i/>
          <w:sz w:val="22"/>
          <w:szCs w:val="22"/>
        </w:rPr>
      </w:pPr>
    </w:p>
    <w:p w14:paraId="36272735" w14:textId="77777777" w:rsidR="00084875" w:rsidRPr="008D305F" w:rsidRDefault="00084875" w:rsidP="00FD122C">
      <w:pPr>
        <w:pStyle w:val="SENTENCIAS"/>
        <w:rPr>
          <w:i/>
          <w:sz w:val="22"/>
          <w:szCs w:val="22"/>
        </w:rPr>
      </w:pPr>
      <w:r w:rsidRPr="008D305F">
        <w:rPr>
          <w:i/>
          <w:sz w:val="22"/>
          <w:szCs w:val="22"/>
        </w:rPr>
        <w:lastRenderedPageBreak/>
        <w:t>Ante la negativa referida, el notificador número 268 debió practicar la notificación “POR INSTRUCTIVO”. Así lo ordena y manda el artículo 41 del Código de Procedimiento Justicia Administrativa para el Estado y Municipios de Guanajuato que dice:</w:t>
      </w:r>
    </w:p>
    <w:p w14:paraId="1717E7A2" w14:textId="77777777" w:rsidR="00084875" w:rsidRPr="008D305F" w:rsidRDefault="00084875" w:rsidP="00084875">
      <w:pPr>
        <w:pStyle w:val="SENTENCIAS"/>
        <w:rPr>
          <w:i/>
          <w:sz w:val="22"/>
          <w:szCs w:val="22"/>
        </w:rPr>
      </w:pPr>
      <w:r w:rsidRPr="008D305F">
        <w:rPr>
          <w:i/>
          <w:sz w:val="22"/>
          <w:szCs w:val="22"/>
        </w:rPr>
        <w:t>[…]</w:t>
      </w:r>
    </w:p>
    <w:p w14:paraId="0B1E015B" w14:textId="77777777" w:rsidR="00084875" w:rsidRPr="008D305F" w:rsidRDefault="00084875" w:rsidP="00FD122C">
      <w:pPr>
        <w:pStyle w:val="SENTENCIAS"/>
        <w:rPr>
          <w:i/>
        </w:rPr>
      </w:pPr>
    </w:p>
    <w:p w14:paraId="1926A8D3" w14:textId="77777777" w:rsidR="00F155BD" w:rsidRPr="008D305F" w:rsidRDefault="00F155BD" w:rsidP="00FD122C">
      <w:pPr>
        <w:pStyle w:val="SENTENCIAS"/>
      </w:pPr>
    </w:p>
    <w:p w14:paraId="7B2752EF" w14:textId="77777777" w:rsidR="00FD122C" w:rsidRPr="008D305F" w:rsidRDefault="00FD122C" w:rsidP="00FD122C">
      <w:pPr>
        <w:pStyle w:val="SENTENCIAS"/>
      </w:pPr>
      <w:r w:rsidRPr="008D305F">
        <w:t>Bajo tal contexto, el artículo 81 de la Ley de Hacienda para los Municipios del Estado de Guanajuato</w:t>
      </w:r>
      <w:r w:rsidR="00084875" w:rsidRPr="008D305F">
        <w:t>, aplicable en materia fiscal dispone: ----</w:t>
      </w:r>
    </w:p>
    <w:p w14:paraId="2EA58214" w14:textId="77777777" w:rsidR="00FD122C" w:rsidRPr="008D305F" w:rsidRDefault="00FD122C" w:rsidP="00FD122C">
      <w:pPr>
        <w:pStyle w:val="SENTENCIAS"/>
      </w:pPr>
    </w:p>
    <w:p w14:paraId="1E7BF86F" w14:textId="77777777" w:rsidR="00FD122C" w:rsidRPr="008D305F" w:rsidRDefault="00FD122C" w:rsidP="00FD122C">
      <w:pPr>
        <w:pStyle w:val="TESISYJURIS"/>
        <w:rPr>
          <w:sz w:val="22"/>
          <w:szCs w:val="22"/>
        </w:rPr>
      </w:pPr>
      <w:r w:rsidRPr="008D305F">
        <w:rPr>
          <w:b/>
          <w:sz w:val="22"/>
          <w:szCs w:val="22"/>
        </w:rPr>
        <w:t>Artículo 81.</w:t>
      </w:r>
      <w:r w:rsidRPr="008D305F">
        <w:rPr>
          <w:sz w:val="22"/>
          <w:szCs w:val="22"/>
        </w:rPr>
        <w:t xml:space="preserve"> Las notificaciones se entenderán con el interesado o su representante legal, previo </w:t>
      </w:r>
      <w:proofErr w:type="spellStart"/>
      <w:r w:rsidRPr="008D305F">
        <w:rPr>
          <w:sz w:val="22"/>
          <w:szCs w:val="22"/>
        </w:rPr>
        <w:t>cercioramiento</w:t>
      </w:r>
      <w:proofErr w:type="spellEnd"/>
      <w:r w:rsidRPr="008D305F">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 </w:t>
      </w:r>
    </w:p>
    <w:p w14:paraId="14F67286" w14:textId="77777777" w:rsidR="00FD122C" w:rsidRPr="008D305F" w:rsidRDefault="00FD122C" w:rsidP="00FD122C">
      <w:pPr>
        <w:pStyle w:val="TESISYJURIS"/>
        <w:rPr>
          <w:sz w:val="22"/>
          <w:szCs w:val="22"/>
        </w:rPr>
      </w:pPr>
    </w:p>
    <w:p w14:paraId="4D943AFF" w14:textId="77777777" w:rsidR="00FD122C" w:rsidRPr="008D305F" w:rsidRDefault="00FD122C" w:rsidP="00FD122C">
      <w:pPr>
        <w:pStyle w:val="TESISYJURIS"/>
        <w:rPr>
          <w:sz w:val="22"/>
          <w:szCs w:val="22"/>
        </w:rPr>
      </w:pPr>
      <w:r w:rsidRPr="008D305F">
        <w:rPr>
          <w:sz w:val="22"/>
          <w:szCs w:val="22"/>
        </w:rPr>
        <w:t xml:space="preserve">En el momento de la notificación se entregará al notificado o a la persona con quien se entienda la diligencia, copia simple del documento a que se refiere la notificación y de sus anexos cuando los hubiere. </w:t>
      </w:r>
    </w:p>
    <w:p w14:paraId="4AA82AF1" w14:textId="77777777" w:rsidR="00FD122C" w:rsidRPr="008D305F" w:rsidRDefault="00FD122C" w:rsidP="00FD122C">
      <w:pPr>
        <w:pStyle w:val="SENTENCIAS"/>
      </w:pPr>
    </w:p>
    <w:p w14:paraId="30844561" w14:textId="77777777" w:rsidR="00FD122C" w:rsidRPr="008D305F" w:rsidRDefault="00FD122C" w:rsidP="00FD122C">
      <w:pPr>
        <w:pStyle w:val="SENTENCIAS"/>
      </w:pPr>
    </w:p>
    <w:p w14:paraId="5D666E4E" w14:textId="77777777" w:rsidR="00FD122C" w:rsidRPr="008D305F" w:rsidRDefault="00FD122C" w:rsidP="00FD122C">
      <w:pPr>
        <w:pStyle w:val="SENTENCIAS"/>
      </w:pPr>
      <w:r w:rsidRPr="008D305F">
        <w:t xml:space="preserve">De lo anterior se desprende que las notificaciones se entenderán con el interesado o su representante legal, previo </w:t>
      </w:r>
      <w:proofErr w:type="spellStart"/>
      <w:r w:rsidRPr="008D305F">
        <w:t>cercioramiento</w:t>
      </w:r>
      <w:proofErr w:type="spellEnd"/>
      <w:r w:rsidRPr="008D305F">
        <w:t xml:space="preserve"> de su domicilio, si no se encuentran, se dejará citatorio con cualquier persona mayor de edad que se encuentre en el domicilio para que espere a una hora fija del día hábil siguiente. ---------------------------------------------------------------------------------------------</w:t>
      </w:r>
    </w:p>
    <w:p w14:paraId="3DA29EE5" w14:textId="77777777" w:rsidR="00FD122C" w:rsidRPr="008D305F" w:rsidRDefault="00FD122C" w:rsidP="00FD122C">
      <w:pPr>
        <w:pStyle w:val="SENTENCIAS"/>
      </w:pPr>
    </w:p>
    <w:p w14:paraId="22B69AFF" w14:textId="77777777" w:rsidR="00FD122C" w:rsidRPr="008D305F" w:rsidRDefault="00FD122C" w:rsidP="00FD122C">
      <w:pPr>
        <w:pStyle w:val="SENTENCIAS"/>
      </w:pPr>
      <w:r w:rsidRPr="008D305F">
        <w:t>En el caso de que el particular no atienda el citatorio, se hará por conducto de cualquier persona mayor de edad que se encuentre en el domicilio y, de negarse a recibirla o ser menor de edad, se realizará por instructivo que se fijará en la puerta del domicilio del interesado. --------------------------------------</w:t>
      </w:r>
    </w:p>
    <w:p w14:paraId="52650060" w14:textId="77777777" w:rsidR="00FD122C" w:rsidRPr="008D305F" w:rsidRDefault="00FD122C" w:rsidP="00FD122C">
      <w:pPr>
        <w:pStyle w:val="SENTENCIAS"/>
      </w:pPr>
    </w:p>
    <w:p w14:paraId="07CC579E" w14:textId="77777777" w:rsidR="009A0549" w:rsidRPr="008D305F" w:rsidRDefault="009A0549" w:rsidP="00FD122C">
      <w:pPr>
        <w:pStyle w:val="SENTENCIAS"/>
      </w:pPr>
      <w:r w:rsidRPr="008D305F">
        <w:lastRenderedPageBreak/>
        <w:t>Ahora bien, de la notificación practicada en día 02 dos de enero del año 2019 dos mil diecinueve</w:t>
      </w:r>
      <w:r w:rsidR="006C4196" w:rsidRPr="008D305F">
        <w:t xml:space="preserve">, el notificador asentó </w:t>
      </w:r>
      <w:r w:rsidRPr="008D305F">
        <w:t>lo siguiente: ----</w:t>
      </w:r>
      <w:r w:rsidR="006C4196" w:rsidRPr="008D305F">
        <w:t>----------------------</w:t>
      </w:r>
    </w:p>
    <w:p w14:paraId="4549FBB9" w14:textId="77777777" w:rsidR="009A0549" w:rsidRPr="008D305F" w:rsidRDefault="009A0549" w:rsidP="00FD122C">
      <w:pPr>
        <w:pStyle w:val="SENTENCIAS"/>
      </w:pPr>
    </w:p>
    <w:p w14:paraId="424AD24E" w14:textId="5E262E08" w:rsidR="009A0549" w:rsidRPr="008D305F" w:rsidRDefault="009A0549" w:rsidP="00FD122C">
      <w:pPr>
        <w:pStyle w:val="SENTENCIAS"/>
        <w:rPr>
          <w:i/>
          <w:sz w:val="22"/>
          <w:szCs w:val="22"/>
        </w:rPr>
      </w:pPr>
      <w:r w:rsidRPr="008D305F">
        <w:rPr>
          <w:i/>
          <w:sz w:val="22"/>
          <w:szCs w:val="22"/>
        </w:rPr>
        <w:t xml:space="preserve">En la ciudad de León, Guanajuato, siendo las </w:t>
      </w:r>
      <w:r w:rsidRPr="008D305F">
        <w:rPr>
          <w:i/>
          <w:sz w:val="22"/>
          <w:szCs w:val="22"/>
          <w:u w:val="single"/>
        </w:rPr>
        <w:t>10:20</w:t>
      </w:r>
      <w:r w:rsidRPr="008D305F">
        <w:rPr>
          <w:i/>
          <w:sz w:val="22"/>
          <w:szCs w:val="22"/>
        </w:rPr>
        <w:t xml:space="preserve"> horas del día </w:t>
      </w:r>
      <w:r w:rsidRPr="008D305F">
        <w:rPr>
          <w:i/>
          <w:sz w:val="22"/>
          <w:szCs w:val="22"/>
          <w:u w:val="single"/>
        </w:rPr>
        <w:t>02</w:t>
      </w:r>
      <w:r w:rsidRPr="008D305F">
        <w:rPr>
          <w:i/>
          <w:sz w:val="22"/>
          <w:szCs w:val="22"/>
        </w:rPr>
        <w:t xml:space="preserve"> del mes de </w:t>
      </w:r>
      <w:r w:rsidRPr="008D305F">
        <w:rPr>
          <w:i/>
          <w:sz w:val="22"/>
          <w:szCs w:val="22"/>
          <w:u w:val="single"/>
        </w:rPr>
        <w:t>enero</w:t>
      </w:r>
      <w:r w:rsidRPr="008D305F">
        <w:rPr>
          <w:i/>
          <w:sz w:val="22"/>
          <w:szCs w:val="22"/>
        </w:rPr>
        <w:t xml:space="preserve"> de </w:t>
      </w:r>
      <w:r w:rsidRPr="008D305F">
        <w:rPr>
          <w:i/>
          <w:sz w:val="22"/>
          <w:szCs w:val="22"/>
          <w:u w:val="single"/>
        </w:rPr>
        <w:t>2019</w:t>
      </w:r>
      <w:r w:rsidRPr="008D305F">
        <w:rPr>
          <w:i/>
          <w:sz w:val="22"/>
          <w:szCs w:val="22"/>
        </w:rPr>
        <w:t xml:space="preserve"> el suscrito […] en mi carácter de notificador adscrito a la Dirección General de Ingresos de la Tesorería Municipal; y de conformidad a lo previsto […] habiéndome cerciorado por los medios legales </w:t>
      </w:r>
      <w:r w:rsidR="00474CB2" w:rsidRPr="008D305F">
        <w:rPr>
          <w:i/>
          <w:sz w:val="22"/>
          <w:szCs w:val="22"/>
        </w:rPr>
        <w:t>consistentes</w:t>
      </w:r>
      <w:r w:rsidRPr="008D305F">
        <w:rPr>
          <w:i/>
          <w:sz w:val="22"/>
          <w:szCs w:val="22"/>
        </w:rPr>
        <w:t xml:space="preserve"> en </w:t>
      </w:r>
      <w:r w:rsidRPr="008D305F">
        <w:rPr>
          <w:i/>
          <w:sz w:val="22"/>
          <w:szCs w:val="22"/>
          <w:u w:val="single"/>
        </w:rPr>
        <w:t xml:space="preserve">placa oficial calle </w:t>
      </w:r>
      <w:r w:rsidRPr="008D305F">
        <w:rPr>
          <w:i/>
          <w:sz w:val="22"/>
          <w:szCs w:val="22"/>
        </w:rPr>
        <w:t xml:space="preserve">de ser el </w:t>
      </w:r>
      <w:r w:rsidR="00474CB2" w:rsidRPr="008D305F">
        <w:rPr>
          <w:i/>
          <w:sz w:val="22"/>
          <w:szCs w:val="22"/>
        </w:rPr>
        <w:t>domicilio</w:t>
      </w:r>
      <w:r w:rsidRPr="008D305F">
        <w:rPr>
          <w:i/>
          <w:sz w:val="22"/>
          <w:szCs w:val="22"/>
        </w:rPr>
        <w:t xml:space="preserve"> para </w:t>
      </w:r>
      <w:proofErr w:type="spellStart"/>
      <w:r w:rsidR="00474CB2" w:rsidRPr="008D305F">
        <w:rPr>
          <w:i/>
          <w:sz w:val="22"/>
          <w:szCs w:val="22"/>
        </w:rPr>
        <w:t>oir</w:t>
      </w:r>
      <w:proofErr w:type="spellEnd"/>
      <w:r w:rsidRPr="008D305F">
        <w:rPr>
          <w:i/>
          <w:sz w:val="22"/>
          <w:szCs w:val="22"/>
        </w:rPr>
        <w:t xml:space="preserve"> y </w:t>
      </w:r>
      <w:r w:rsidR="00474CB2" w:rsidRPr="008D305F">
        <w:rPr>
          <w:i/>
          <w:sz w:val="22"/>
          <w:szCs w:val="22"/>
        </w:rPr>
        <w:t>recibir</w:t>
      </w:r>
      <w:r w:rsidRPr="008D305F">
        <w:rPr>
          <w:i/>
          <w:sz w:val="22"/>
          <w:szCs w:val="22"/>
        </w:rPr>
        <w:t xml:space="preserve"> notifica</w:t>
      </w:r>
      <w:r w:rsidR="00474CB2" w:rsidRPr="008D305F">
        <w:rPr>
          <w:i/>
          <w:sz w:val="22"/>
          <w:szCs w:val="22"/>
        </w:rPr>
        <w:t>ciones</w:t>
      </w:r>
      <w:r w:rsidRPr="008D305F">
        <w:rPr>
          <w:i/>
          <w:sz w:val="22"/>
          <w:szCs w:val="22"/>
        </w:rPr>
        <w:t>. Por tal motivo proced</w:t>
      </w:r>
      <w:r w:rsidR="00512CD9" w:rsidRPr="008D305F">
        <w:rPr>
          <w:i/>
          <w:sz w:val="22"/>
          <w:szCs w:val="22"/>
        </w:rPr>
        <w:t>o</w:t>
      </w:r>
      <w:r w:rsidRPr="008D305F">
        <w:rPr>
          <w:i/>
          <w:sz w:val="22"/>
          <w:szCs w:val="22"/>
        </w:rPr>
        <w:t xml:space="preserve"> a tocar la puerta del domicilio donde me </w:t>
      </w:r>
      <w:proofErr w:type="spellStart"/>
      <w:r w:rsidRPr="008D305F">
        <w:rPr>
          <w:i/>
          <w:sz w:val="22"/>
          <w:szCs w:val="22"/>
        </w:rPr>
        <w:t>encentro</w:t>
      </w:r>
      <w:proofErr w:type="spellEnd"/>
      <w:r w:rsidRPr="008D305F">
        <w:rPr>
          <w:i/>
          <w:sz w:val="22"/>
          <w:szCs w:val="22"/>
        </w:rPr>
        <w:t xml:space="preserve"> constituido acudiendo a mi </w:t>
      </w:r>
      <w:r w:rsidR="00474CB2" w:rsidRPr="008D305F">
        <w:rPr>
          <w:i/>
          <w:sz w:val="22"/>
          <w:szCs w:val="22"/>
        </w:rPr>
        <w:t>llamado</w:t>
      </w:r>
      <w:r w:rsidRPr="008D305F">
        <w:rPr>
          <w:i/>
          <w:sz w:val="22"/>
          <w:szCs w:val="22"/>
        </w:rPr>
        <w:t xml:space="preserve"> una persona de sexo </w:t>
      </w:r>
      <w:r w:rsidRPr="008D305F">
        <w:rPr>
          <w:i/>
          <w:sz w:val="22"/>
          <w:szCs w:val="22"/>
          <w:u w:val="single"/>
        </w:rPr>
        <w:t>masculino</w:t>
      </w:r>
      <w:r w:rsidRPr="008D305F">
        <w:rPr>
          <w:i/>
          <w:sz w:val="22"/>
          <w:szCs w:val="22"/>
        </w:rPr>
        <w:t xml:space="preserve"> para atenderme ante </w:t>
      </w:r>
      <w:r w:rsidR="00474CB2" w:rsidRPr="008D305F">
        <w:rPr>
          <w:i/>
          <w:sz w:val="22"/>
          <w:szCs w:val="22"/>
        </w:rPr>
        <w:t>quien</w:t>
      </w:r>
      <w:r w:rsidRPr="008D305F">
        <w:rPr>
          <w:i/>
          <w:sz w:val="22"/>
          <w:szCs w:val="22"/>
        </w:rPr>
        <w:t xml:space="preserve"> me identifico con </w:t>
      </w:r>
      <w:r w:rsidR="00474CB2" w:rsidRPr="008D305F">
        <w:rPr>
          <w:i/>
          <w:sz w:val="22"/>
          <w:szCs w:val="22"/>
        </w:rPr>
        <w:t>credencial</w:t>
      </w:r>
      <w:r w:rsidRPr="008D305F">
        <w:rPr>
          <w:i/>
          <w:sz w:val="22"/>
          <w:szCs w:val="22"/>
        </w:rPr>
        <w:t xml:space="preserve"> […] y dijo llamarse […] identificándose con no se </w:t>
      </w:r>
      <w:r w:rsidR="00474CB2" w:rsidRPr="008D305F">
        <w:rPr>
          <w:i/>
          <w:sz w:val="22"/>
          <w:szCs w:val="22"/>
        </w:rPr>
        <w:t>identificó</w:t>
      </w:r>
      <w:r w:rsidRPr="008D305F">
        <w:rPr>
          <w:i/>
          <w:sz w:val="22"/>
          <w:szCs w:val="22"/>
        </w:rPr>
        <w:t xml:space="preserve">. Acto </w:t>
      </w:r>
      <w:r w:rsidR="00474CB2" w:rsidRPr="008D305F">
        <w:rPr>
          <w:i/>
          <w:sz w:val="22"/>
          <w:szCs w:val="22"/>
        </w:rPr>
        <w:t>continuo solicito</w:t>
      </w:r>
      <w:r w:rsidRPr="008D305F">
        <w:rPr>
          <w:i/>
          <w:sz w:val="22"/>
          <w:szCs w:val="22"/>
        </w:rPr>
        <w:t xml:space="preserve"> la presencia de </w:t>
      </w:r>
      <w:r w:rsidRPr="008D305F">
        <w:rPr>
          <w:i/>
          <w:sz w:val="22"/>
          <w:szCs w:val="22"/>
          <w:u w:val="single"/>
        </w:rPr>
        <w:t xml:space="preserve">Representante </w:t>
      </w:r>
      <w:r w:rsidR="00474CB2" w:rsidRPr="008D305F">
        <w:rPr>
          <w:i/>
          <w:sz w:val="22"/>
          <w:szCs w:val="22"/>
          <w:u w:val="single"/>
        </w:rPr>
        <w:t>legal</w:t>
      </w:r>
      <w:r w:rsidRPr="008D305F">
        <w:rPr>
          <w:i/>
          <w:sz w:val="22"/>
          <w:szCs w:val="22"/>
          <w:u w:val="single"/>
        </w:rPr>
        <w:t xml:space="preserve"> de </w:t>
      </w:r>
      <w:r w:rsidR="008D305F" w:rsidRPr="008D305F">
        <w:rPr>
          <w:rFonts w:ascii="Arial Narrow" w:hAnsi="Arial Narrow"/>
          <w:b/>
          <w:bCs/>
          <w:sz w:val="27"/>
          <w:szCs w:val="27"/>
        </w:rPr>
        <w:t>(</w:t>
      </w:r>
      <w:proofErr w:type="gramStart"/>
      <w:r w:rsidR="008D305F" w:rsidRPr="008D305F">
        <w:rPr>
          <w:rFonts w:ascii="Arial Narrow" w:hAnsi="Arial Narrow"/>
          <w:b/>
          <w:bCs/>
          <w:sz w:val="27"/>
          <w:szCs w:val="27"/>
        </w:rPr>
        <w:t>…)</w:t>
      </w:r>
      <w:r w:rsidRPr="008D305F">
        <w:rPr>
          <w:i/>
          <w:sz w:val="22"/>
          <w:szCs w:val="22"/>
        </w:rPr>
        <w:t>y</w:t>
      </w:r>
      <w:proofErr w:type="gramEnd"/>
      <w:r w:rsidRPr="008D305F">
        <w:rPr>
          <w:i/>
          <w:sz w:val="22"/>
          <w:szCs w:val="22"/>
        </w:rPr>
        <w:t xml:space="preserve"> al […] en </w:t>
      </w:r>
      <w:r w:rsidR="00474CB2" w:rsidRPr="008D305F">
        <w:rPr>
          <w:i/>
          <w:sz w:val="22"/>
          <w:szCs w:val="22"/>
        </w:rPr>
        <w:t>ese</w:t>
      </w:r>
      <w:r w:rsidRPr="008D305F">
        <w:rPr>
          <w:i/>
          <w:sz w:val="22"/>
          <w:szCs w:val="22"/>
        </w:rPr>
        <w:t xml:space="preserve"> momento le notifico de manera personal […] identificándose con no se idéntica EL RESULTADO DEL A</w:t>
      </w:r>
      <w:r w:rsidR="00512CD9" w:rsidRPr="008D305F">
        <w:rPr>
          <w:i/>
          <w:sz w:val="22"/>
          <w:szCs w:val="22"/>
        </w:rPr>
        <w:t>V</w:t>
      </w:r>
      <w:r w:rsidRPr="008D305F">
        <w:rPr>
          <w:i/>
          <w:sz w:val="22"/>
          <w:szCs w:val="22"/>
        </w:rPr>
        <w:t xml:space="preserve">ALUO Y AVALÚO de fecha 22 del mes de agosto del año 2018, practicado por el C, </w:t>
      </w:r>
      <w:r w:rsidR="00474CB2" w:rsidRPr="008D305F">
        <w:rPr>
          <w:i/>
          <w:sz w:val="22"/>
          <w:szCs w:val="22"/>
        </w:rPr>
        <w:t>[…] y autorizado por la […]. Adicionalmente se notifica la DETERMINACION DE IMPUESTO PREDIAL de fecha 24 delo mes de diciembre del año 2018, […]</w:t>
      </w:r>
      <w:r w:rsidR="00512CD9" w:rsidRPr="008D305F">
        <w:rPr>
          <w:i/>
          <w:sz w:val="22"/>
          <w:szCs w:val="22"/>
        </w:rPr>
        <w:t>.</w:t>
      </w:r>
    </w:p>
    <w:p w14:paraId="4B72DBF8" w14:textId="77777777" w:rsidR="009A0549" w:rsidRPr="008D305F" w:rsidRDefault="009A0549" w:rsidP="00FD122C">
      <w:pPr>
        <w:pStyle w:val="SENTENCIAS"/>
      </w:pPr>
    </w:p>
    <w:p w14:paraId="106D8693" w14:textId="77777777" w:rsidR="006C4196" w:rsidRPr="008D305F" w:rsidRDefault="006C4196" w:rsidP="00FD122C">
      <w:pPr>
        <w:pStyle w:val="SENTENCIAS"/>
      </w:pPr>
    </w:p>
    <w:p w14:paraId="54D061D5" w14:textId="77777777" w:rsidR="009A0549" w:rsidRPr="008D305F" w:rsidRDefault="00474CB2" w:rsidP="00FD122C">
      <w:pPr>
        <w:pStyle w:val="SENTENCIAS"/>
        <w:rPr>
          <w:i/>
        </w:rPr>
      </w:pPr>
      <w:r w:rsidRPr="008D305F">
        <w:t>De igual manera</w:t>
      </w:r>
      <w:r w:rsidR="00512CD9" w:rsidRPr="008D305F">
        <w:t xml:space="preserve"> el notificador,</w:t>
      </w:r>
      <w:r w:rsidRPr="008D305F">
        <w:t xml:space="preserve"> en dicho documento en la parte inferior derecha</w:t>
      </w:r>
      <w:r w:rsidR="00512CD9" w:rsidRPr="008D305F">
        <w:t>,</w:t>
      </w:r>
      <w:r w:rsidRPr="008D305F">
        <w:t xml:space="preserve"> asienta lo siguiente: </w:t>
      </w:r>
      <w:r w:rsidRPr="008D305F">
        <w:rPr>
          <w:i/>
        </w:rPr>
        <w:t xml:space="preserve">sociedad civil por conducto de Jorge </w:t>
      </w:r>
      <w:proofErr w:type="spellStart"/>
      <w:r w:rsidRPr="008D305F">
        <w:rPr>
          <w:i/>
        </w:rPr>
        <w:t>procel</w:t>
      </w:r>
      <w:proofErr w:type="spellEnd"/>
      <w:r w:rsidRPr="008D305F">
        <w:rPr>
          <w:i/>
        </w:rPr>
        <w:t xml:space="preserve"> manifiesta no es su deseo firma. </w:t>
      </w:r>
      <w:r w:rsidR="00512CD9" w:rsidRPr="008D305F">
        <w:rPr>
          <w:i/>
        </w:rPr>
        <w:t>“</w:t>
      </w:r>
      <w:r w:rsidRPr="008D305F">
        <w:rPr>
          <w:i/>
        </w:rPr>
        <w:t xml:space="preserve">Tez blanco 67 años de edad, vecino 101, complexión media con collarín en cuello, cara ovalada ojos medianos color café </w:t>
      </w:r>
      <w:r w:rsidR="00AD3898" w:rsidRPr="008D305F">
        <w:rPr>
          <w:i/>
        </w:rPr>
        <w:t>claro</w:t>
      </w:r>
      <w:r w:rsidRPr="008D305F">
        <w:rPr>
          <w:i/>
        </w:rPr>
        <w:t xml:space="preserve">, ceja poblada labios gruesos, frente mediana, nariz chata grande. </w:t>
      </w:r>
      <w:r w:rsidR="00AD3898" w:rsidRPr="008D305F">
        <w:rPr>
          <w:i/>
        </w:rPr>
        <w:t xml:space="preserve">- </w:t>
      </w:r>
      <w:r w:rsidRPr="008D305F">
        <w:rPr>
          <w:i/>
        </w:rPr>
        <w:t xml:space="preserve">Lo testado no </w:t>
      </w:r>
      <w:proofErr w:type="gramStart"/>
      <w:r w:rsidRPr="008D305F">
        <w:rPr>
          <w:i/>
        </w:rPr>
        <w:t>vale.</w:t>
      </w:r>
      <w:r w:rsidR="00AD3898" w:rsidRPr="008D305F">
        <w:rPr>
          <w:i/>
        </w:rPr>
        <w:t>-</w:t>
      </w:r>
      <w:proofErr w:type="gramEnd"/>
      <w:r w:rsidRPr="008D305F">
        <w:rPr>
          <w:i/>
        </w:rPr>
        <w:t xml:space="preserve"> </w:t>
      </w:r>
      <w:r w:rsidR="00AD3898" w:rsidRPr="008D305F">
        <w:rPr>
          <w:i/>
        </w:rPr>
        <w:t xml:space="preserve">- </w:t>
      </w:r>
      <w:r w:rsidRPr="008D305F">
        <w:rPr>
          <w:i/>
        </w:rPr>
        <w:t xml:space="preserve">Testigo 2 no es su deseo firma Tomas </w:t>
      </w:r>
      <w:r w:rsidR="00AD3898" w:rsidRPr="008D305F">
        <w:rPr>
          <w:i/>
        </w:rPr>
        <w:t>Hernández</w:t>
      </w:r>
      <w:r w:rsidRPr="008D305F">
        <w:rPr>
          <w:i/>
        </w:rPr>
        <w:t xml:space="preserve"> (Guardia t</w:t>
      </w:r>
      <w:r w:rsidR="00AD3898" w:rsidRPr="008D305F">
        <w:rPr>
          <w:i/>
        </w:rPr>
        <w:t>u</w:t>
      </w:r>
      <w:r w:rsidRPr="008D305F">
        <w:rPr>
          <w:i/>
        </w:rPr>
        <w:t>rno del fraccionamiento</w:t>
      </w:r>
      <w:r w:rsidR="00AD3898" w:rsidRPr="008D305F">
        <w:rPr>
          <w:i/>
        </w:rPr>
        <w:t>.</w:t>
      </w:r>
      <w:r w:rsidR="00512CD9" w:rsidRPr="008D305F">
        <w:rPr>
          <w:i/>
        </w:rPr>
        <w:t xml:space="preserve">” </w:t>
      </w:r>
      <w:r w:rsidR="00AD3898" w:rsidRPr="008D305F">
        <w:rPr>
          <w:i/>
        </w:rPr>
        <w:t>---------------------------------------------------------------------</w:t>
      </w:r>
    </w:p>
    <w:p w14:paraId="59461D91" w14:textId="77777777" w:rsidR="00474CB2" w:rsidRPr="008D305F" w:rsidRDefault="00474CB2" w:rsidP="00FD122C">
      <w:pPr>
        <w:pStyle w:val="SENTENCIAS"/>
      </w:pPr>
    </w:p>
    <w:p w14:paraId="71E920CF" w14:textId="77777777" w:rsidR="00C31FFF" w:rsidRPr="008D305F" w:rsidRDefault="00AE2B13" w:rsidP="00FD122C">
      <w:pPr>
        <w:pStyle w:val="SENTENCIAS"/>
      </w:pPr>
      <w:r w:rsidRPr="008D305F">
        <w:t>De l</w:t>
      </w:r>
      <w:r w:rsidR="00512CD9" w:rsidRPr="008D305F">
        <w:t>a</w:t>
      </w:r>
      <w:r w:rsidRPr="008D305F">
        <w:t xml:space="preserve"> anterior </w:t>
      </w:r>
      <w:r w:rsidR="00512CD9" w:rsidRPr="008D305F">
        <w:t xml:space="preserve">constancia </w:t>
      </w:r>
      <w:r w:rsidRPr="008D305F">
        <w:t xml:space="preserve">se desprende que la </w:t>
      </w:r>
      <w:r w:rsidR="00FD122C" w:rsidRPr="008D305F">
        <w:t xml:space="preserve">notificación </w:t>
      </w:r>
      <w:r w:rsidRPr="008D305F">
        <w:t>realizada e</w:t>
      </w:r>
      <w:r w:rsidR="00512CD9" w:rsidRPr="008D305F">
        <w:t>n</w:t>
      </w:r>
      <w:r w:rsidRPr="008D305F">
        <w:t xml:space="preserve"> fecha 02 dos de enero del año 2019 dos mil diecinueve</w:t>
      </w:r>
      <w:r w:rsidR="00512CD9" w:rsidRPr="008D305F">
        <w:t>,</w:t>
      </w:r>
      <w:r w:rsidR="00FD122C" w:rsidRPr="008D305F">
        <w:t xml:space="preserve"> no se ajusta a lo previsto en el ya referido artículo 81 de la Ley de Hacienda para los Municipios del Estado de Guanajuato, </w:t>
      </w:r>
      <w:r w:rsidRPr="008D305F">
        <w:t xml:space="preserve">lo anterior, considerando </w:t>
      </w:r>
      <w:r w:rsidR="00C31FFF" w:rsidRPr="008D305F">
        <w:t xml:space="preserve">que, si la persona a notificar no atiende el citatorio, se hará por conducto de cualquier persona mayor de edad que se encuentre en el domicilio y, </w:t>
      </w:r>
      <w:r w:rsidR="006C4196" w:rsidRPr="008D305F">
        <w:t>si este se niega a recibir</w:t>
      </w:r>
      <w:r w:rsidR="00C31FFF" w:rsidRPr="008D305F">
        <w:t>la, se realizará por instructivo que se fijará en la puerta del domicilio del interesado</w:t>
      </w:r>
      <w:r w:rsidR="006C4196" w:rsidRPr="008D305F">
        <w:t>. -----------</w:t>
      </w:r>
    </w:p>
    <w:p w14:paraId="179C9CF0" w14:textId="77777777" w:rsidR="00C31FFF" w:rsidRPr="008D305F" w:rsidRDefault="00C31FFF" w:rsidP="00FD122C">
      <w:pPr>
        <w:pStyle w:val="SENTENCIAS"/>
      </w:pPr>
    </w:p>
    <w:p w14:paraId="6E3D60DA" w14:textId="77777777" w:rsidR="00C31FFF" w:rsidRPr="008D305F" w:rsidRDefault="00F910B0" w:rsidP="00FD122C">
      <w:pPr>
        <w:pStyle w:val="SENTENCIAS"/>
      </w:pPr>
      <w:r w:rsidRPr="008D305F">
        <w:lastRenderedPageBreak/>
        <w:t xml:space="preserve">Lo anterior resulta así, toda vez que </w:t>
      </w:r>
      <w:r w:rsidR="00C31FFF" w:rsidRPr="008D305F">
        <w:t xml:space="preserve">el notificador </w:t>
      </w:r>
      <w:r w:rsidRPr="008D305F">
        <w:t xml:space="preserve">asentó </w:t>
      </w:r>
      <w:r w:rsidR="00C31FFF" w:rsidRPr="008D305F">
        <w:t>que quien atendió la notificación manifestó su deseo de no firmar</w:t>
      </w:r>
      <w:r w:rsidRPr="008D305F">
        <w:t>,</w:t>
      </w:r>
      <w:r w:rsidR="00C31FFF" w:rsidRPr="008D305F">
        <w:t xml:space="preserve"> </w:t>
      </w:r>
      <w:r w:rsidRPr="008D305F">
        <w:t>describiendo a</w:t>
      </w:r>
      <w:r w:rsidR="00512CD9" w:rsidRPr="008D305F">
        <w:t xml:space="preserve"> dicha persona, </w:t>
      </w:r>
      <w:r w:rsidRPr="008D305F">
        <w:t>y ante tal negativa debió realiza</w:t>
      </w:r>
      <w:r w:rsidR="00C31FFF" w:rsidRPr="008D305F">
        <w:t xml:space="preserve"> la notificación por instructivo, </w:t>
      </w:r>
      <w:r w:rsidRPr="008D305F">
        <w:t>así como también debió de asentar d</w:t>
      </w:r>
      <w:r w:rsidR="006C4196" w:rsidRPr="008D305F">
        <w:t xml:space="preserve">e qué manera se cercioró que dicha notificación fuera entregada al particular, </w:t>
      </w:r>
      <w:r w:rsidR="008E3B62" w:rsidRPr="008D305F">
        <w:t xml:space="preserve">lo que trae como resultado determinar que </w:t>
      </w:r>
      <w:r w:rsidR="00C31FFF" w:rsidRPr="008D305F">
        <w:t>no se tiene por debidamente realizada la notificación de fecha 02 dos de enero del año 2019 dos mil diecinueve.</w:t>
      </w:r>
      <w:r w:rsidR="006C4196" w:rsidRPr="008D305F">
        <w:t xml:space="preserve"> -------</w:t>
      </w:r>
      <w:r w:rsidR="008E3B62" w:rsidRPr="008D305F">
        <w:t>---------------------------------</w:t>
      </w:r>
    </w:p>
    <w:p w14:paraId="43B977D7" w14:textId="77777777" w:rsidR="00C31FFF" w:rsidRPr="008D305F" w:rsidRDefault="00C31FFF" w:rsidP="00FD122C">
      <w:pPr>
        <w:pStyle w:val="SENTENCIAS"/>
      </w:pPr>
    </w:p>
    <w:p w14:paraId="3D375BA2" w14:textId="77777777" w:rsidR="00FD122C" w:rsidRPr="008D305F" w:rsidRDefault="008E3B62" w:rsidP="00FD122C">
      <w:pPr>
        <w:pStyle w:val="RESOLUCIONES"/>
      </w:pPr>
      <w:r w:rsidRPr="008D305F">
        <w:t>Ahora bien, al no tener por debidamente realizada la notificación de fecha 02 dos de enero del año 2019 dos mil diecinueve</w:t>
      </w:r>
      <w:r w:rsidR="00FD122C" w:rsidRPr="008D305F">
        <w:t xml:space="preserve">, </w:t>
      </w:r>
      <w:r w:rsidRPr="008D305F">
        <w:t xml:space="preserve">y </w:t>
      </w:r>
      <w:r w:rsidR="00FD122C" w:rsidRPr="008D305F">
        <w:t>s</w:t>
      </w:r>
      <w:r w:rsidR="006C4196" w:rsidRPr="008D305F">
        <w:t>i</w:t>
      </w:r>
      <w:r w:rsidR="00FD122C" w:rsidRPr="008D305F">
        <w:t xml:space="preserve"> el actor manifestó sabedor de los actos que impugna el día </w:t>
      </w:r>
      <w:r w:rsidR="00C31FFF" w:rsidRPr="008D305F">
        <w:t>10 diez de junio</w:t>
      </w:r>
      <w:r w:rsidR="00FD122C" w:rsidRPr="008D305F">
        <w:t xml:space="preserve"> del año 2019 dos mil diecinueve, y las demandadas no desvirtuaron tal aseveración, </w:t>
      </w:r>
      <w:r w:rsidR="006C4196" w:rsidRPr="008D305F">
        <w:t xml:space="preserve">entonces si </w:t>
      </w:r>
      <w:r w:rsidR="00FD122C" w:rsidRPr="008D305F">
        <w:t xml:space="preserve">la demanda es interpuesta el </w:t>
      </w:r>
      <w:r w:rsidR="00825BBB" w:rsidRPr="008D305F">
        <w:t>14 catorce de junio</w:t>
      </w:r>
      <w:r w:rsidR="00FD122C" w:rsidRPr="008D305F">
        <w:t xml:space="preserve"> del año 2019</w:t>
      </w:r>
      <w:r w:rsidRPr="008D305F">
        <w:t xml:space="preserve"> dos mil diecinueve</w:t>
      </w:r>
      <w:r w:rsidR="00FD122C" w:rsidRPr="008D305F">
        <w:t xml:space="preserve">, </w:t>
      </w:r>
      <w:r w:rsidRPr="008D305F">
        <w:t xml:space="preserve">es de considerar que la misma fue presentada </w:t>
      </w:r>
      <w:r w:rsidR="00FD122C" w:rsidRPr="008D305F">
        <w:t>dentro del término previsto en el artículo 263 del Código de Procedimiento y Justicia Administrativa para el Estado y los Municipios de Guanajuato, esto es, dentro de los treinta días siguientes a aquél en que</w:t>
      </w:r>
      <w:r w:rsidRPr="008D305F">
        <w:t xml:space="preserve"> el actor </w:t>
      </w:r>
      <w:r w:rsidR="00FD122C" w:rsidRPr="008D305F">
        <w:t xml:space="preserve">se </w:t>
      </w:r>
      <w:r w:rsidRPr="008D305F">
        <w:t>ha</w:t>
      </w:r>
      <w:r w:rsidR="00FD122C" w:rsidRPr="008D305F">
        <w:t xml:space="preserve"> ostentado</w:t>
      </w:r>
      <w:r w:rsidRPr="008D305F">
        <w:t xml:space="preserve"> </w:t>
      </w:r>
      <w:r w:rsidR="00FD122C" w:rsidRPr="008D305F">
        <w:t xml:space="preserve">sabedor del contenido o ejecución del acto impugnado, por lo </w:t>
      </w:r>
      <w:r w:rsidRPr="008D305F">
        <w:t xml:space="preserve">tanto, </w:t>
      </w:r>
      <w:r w:rsidR="00FD122C" w:rsidRPr="008D305F">
        <w:t xml:space="preserve">no se actualiza la causal de </w:t>
      </w:r>
      <w:r w:rsidRPr="008D305F">
        <w:t>improcedencia en estudio</w:t>
      </w:r>
      <w:r w:rsidR="00825BBB" w:rsidRPr="008D305F">
        <w:t>. --</w:t>
      </w:r>
      <w:r w:rsidR="006C4196" w:rsidRPr="008D305F">
        <w:t>---------------------------------------------------------------------</w:t>
      </w:r>
    </w:p>
    <w:p w14:paraId="0FC3183E" w14:textId="77777777" w:rsidR="00FD122C" w:rsidRPr="008D305F" w:rsidRDefault="00FD122C" w:rsidP="00FD122C">
      <w:pPr>
        <w:pStyle w:val="RESOLUCIONES"/>
      </w:pPr>
    </w:p>
    <w:p w14:paraId="4A85B374" w14:textId="77777777" w:rsidR="00963382" w:rsidRPr="008D305F" w:rsidRDefault="00963382" w:rsidP="00963382">
      <w:pPr>
        <w:pStyle w:val="SENTENCIAS"/>
      </w:pPr>
      <w:r w:rsidRPr="008D305F">
        <w:t>Bajo tal contexto, al no actualizarse las causales de improcedencia invocadas por la</w:t>
      </w:r>
      <w:r w:rsidR="00825BBB" w:rsidRPr="008D305F">
        <w:t>s</w:t>
      </w:r>
      <w:r w:rsidRPr="008D305F">
        <w:t xml:space="preserve"> autoridad</w:t>
      </w:r>
      <w:r w:rsidR="00825BBB" w:rsidRPr="008D305F">
        <w:t>es</w:t>
      </w:r>
      <w:r w:rsidRPr="008D305F">
        <w:t xml:space="preserve"> demanda</w:t>
      </w:r>
      <w:r w:rsidR="00825BBB" w:rsidRPr="008D305F">
        <w:t>s</w:t>
      </w:r>
      <w:r w:rsidRPr="008D305F">
        <w:t xml:space="preserve"> y considerando que esta autoridad de oficio no determina la actualización de alguna otra prevista en el citado artículo 261</w:t>
      </w:r>
      <w:r w:rsidR="00B46A25" w:rsidRPr="008D305F">
        <w:t xml:space="preserve"> del código de la materia</w:t>
      </w:r>
      <w:r w:rsidRPr="008D305F">
        <w:t>, pasamos al estudio de los conceptos de impugnación esgrimidos en la demanda. ---------------------------------------------------</w:t>
      </w:r>
    </w:p>
    <w:p w14:paraId="06423413" w14:textId="77777777" w:rsidR="00963382" w:rsidRPr="008D305F" w:rsidRDefault="00963382" w:rsidP="00963382">
      <w:pPr>
        <w:spacing w:line="360" w:lineRule="auto"/>
        <w:ind w:firstLine="708"/>
        <w:jc w:val="both"/>
        <w:rPr>
          <w:rFonts w:ascii="Century" w:hAnsi="Century" w:cs="Calibri"/>
          <w:b/>
          <w:bCs/>
          <w:iCs/>
        </w:rPr>
      </w:pPr>
    </w:p>
    <w:p w14:paraId="34D46298" w14:textId="77777777" w:rsidR="00963382" w:rsidRPr="008D305F" w:rsidRDefault="006C4196" w:rsidP="00963382">
      <w:pPr>
        <w:spacing w:line="360" w:lineRule="auto"/>
        <w:ind w:firstLine="708"/>
        <w:jc w:val="both"/>
        <w:rPr>
          <w:rFonts w:ascii="Century" w:hAnsi="Century" w:cs="Calibri"/>
        </w:rPr>
      </w:pPr>
      <w:r w:rsidRPr="008D305F">
        <w:rPr>
          <w:rFonts w:ascii="Century" w:hAnsi="Century" w:cs="Calibri"/>
          <w:b/>
          <w:bCs/>
          <w:iCs/>
        </w:rPr>
        <w:t>QUINTO</w:t>
      </w:r>
      <w:r w:rsidR="00963382" w:rsidRPr="008D305F">
        <w:rPr>
          <w:rFonts w:ascii="Century" w:hAnsi="Century" w:cs="Calibri"/>
          <w:b/>
          <w:bCs/>
          <w:iCs/>
        </w:rPr>
        <w:t xml:space="preserve">. </w:t>
      </w:r>
      <w:r w:rsidR="00963382" w:rsidRPr="008D305F">
        <w:rPr>
          <w:rFonts w:ascii="Century" w:hAnsi="Century"/>
        </w:rPr>
        <w:t>E</w:t>
      </w:r>
      <w:r w:rsidR="00963382" w:rsidRPr="008D305F">
        <w:rPr>
          <w:rFonts w:ascii="Century" w:hAnsi="Century" w:cs="Calibri"/>
          <w:bCs/>
          <w:iCs/>
        </w:rPr>
        <w:t>n</w:t>
      </w:r>
      <w:r w:rsidR="00963382" w:rsidRPr="008D305F">
        <w:rPr>
          <w:rFonts w:ascii="Century" w:hAnsi="Century" w:cs="Calibri"/>
        </w:rPr>
        <w:t xml:space="preserve"> cumplimiento a lo establecido en la fracción I del artículo 299 del Código de Procedimiento y Justicia Administrativa para el Estado y los Municipios de Guanajuato, </w:t>
      </w:r>
      <w:r w:rsidR="00963382" w:rsidRPr="008D305F">
        <w:rPr>
          <w:rFonts w:ascii="Century" w:hAnsi="Century" w:cs="Calibri"/>
          <w:bCs/>
          <w:iCs/>
        </w:rPr>
        <w:t xml:space="preserve">este Juzgado </w:t>
      </w:r>
      <w:r w:rsidR="00963382" w:rsidRPr="008D305F">
        <w:rPr>
          <w:rFonts w:ascii="Century" w:hAnsi="Century" w:cs="Calibri"/>
        </w:rPr>
        <w:t xml:space="preserve">procede a fijar los puntos controvertidos en el presente proceso administrativo. </w:t>
      </w:r>
      <w:r w:rsidR="008E3B62" w:rsidRPr="008D305F">
        <w:rPr>
          <w:rFonts w:ascii="Century" w:hAnsi="Century" w:cs="Calibri"/>
        </w:rPr>
        <w:t>---------------------------------</w:t>
      </w:r>
    </w:p>
    <w:p w14:paraId="52D722B5" w14:textId="77777777" w:rsidR="00963382" w:rsidRPr="008D305F" w:rsidRDefault="00963382" w:rsidP="00963382">
      <w:pPr>
        <w:spacing w:line="360" w:lineRule="auto"/>
        <w:ind w:firstLine="708"/>
        <w:jc w:val="both"/>
        <w:rPr>
          <w:rFonts w:ascii="Century" w:hAnsi="Century" w:cs="Calibri"/>
        </w:rPr>
      </w:pPr>
    </w:p>
    <w:p w14:paraId="225B4A27" w14:textId="77777777" w:rsidR="00EC129A" w:rsidRPr="008D305F" w:rsidRDefault="00963382" w:rsidP="007150FC">
      <w:pPr>
        <w:pStyle w:val="RESOLUCIONES"/>
      </w:pPr>
      <w:r w:rsidRPr="008D305F">
        <w:t xml:space="preserve">De lo expuesto por el actor en su </w:t>
      </w:r>
      <w:r w:rsidRPr="008D305F">
        <w:rPr>
          <w:bCs/>
          <w:iCs/>
        </w:rPr>
        <w:t>escrito</w:t>
      </w:r>
      <w:r w:rsidRPr="008D305F">
        <w:t xml:space="preserve"> de demanda, así como de las constancias que integran </w:t>
      </w:r>
      <w:r w:rsidR="004C29AF" w:rsidRPr="008D305F">
        <w:t>e</w:t>
      </w:r>
      <w:r w:rsidRPr="008D305F">
        <w:t>l</w:t>
      </w:r>
      <w:r w:rsidR="004C29AF" w:rsidRPr="008D305F">
        <w:t xml:space="preserve"> presente proceso administrativo</w:t>
      </w:r>
      <w:r w:rsidRPr="008D305F">
        <w:rPr>
          <w:bCs/>
          <w:iCs/>
        </w:rPr>
        <w:t xml:space="preserve"> que nos ocupa</w:t>
      </w:r>
      <w:r w:rsidRPr="008D305F">
        <w:t xml:space="preserve">, se </w:t>
      </w:r>
      <w:r w:rsidRPr="008D305F">
        <w:lastRenderedPageBreak/>
        <w:t xml:space="preserve">desprende que en fecha </w:t>
      </w:r>
      <w:r w:rsidR="00EC129A" w:rsidRPr="008D305F">
        <w:t>10 diez de junio</w:t>
      </w:r>
      <w:r w:rsidR="0063079D" w:rsidRPr="008D305F">
        <w:t xml:space="preserve"> del año 2019 dos mil diecinueve</w:t>
      </w:r>
      <w:r w:rsidR="007150FC" w:rsidRPr="008D305F">
        <w:t xml:space="preserve">, </w:t>
      </w:r>
      <w:r w:rsidR="00B46A25" w:rsidRPr="008D305F">
        <w:t xml:space="preserve">él </w:t>
      </w:r>
      <w:r w:rsidR="007150FC" w:rsidRPr="008D305F">
        <w:t xml:space="preserve">tuvo conocimiento </w:t>
      </w:r>
      <w:r w:rsidR="00EC129A" w:rsidRPr="008D305F">
        <w:t xml:space="preserve">que las demandadas expidieron el avalúo de fecha 22 veintidós de agosto del año 2018 dos mil dieciocho, realizado al inmueble con cuenta predial 03 U 000033 001 (cero </w:t>
      </w:r>
      <w:proofErr w:type="gramStart"/>
      <w:r w:rsidR="00EC129A" w:rsidRPr="008D305F">
        <w:t xml:space="preserve">tres </w:t>
      </w:r>
      <w:r w:rsidR="008E3B62" w:rsidRPr="008D305F">
        <w:t>l</w:t>
      </w:r>
      <w:r w:rsidR="00EC129A" w:rsidRPr="008D305F">
        <w:t>etra</w:t>
      </w:r>
      <w:proofErr w:type="gramEnd"/>
      <w:r w:rsidR="00EC129A" w:rsidRPr="008D305F">
        <w:t xml:space="preserve"> U cero </w:t>
      </w:r>
      <w:proofErr w:type="spellStart"/>
      <w:r w:rsidR="00EC129A" w:rsidRPr="008D305F">
        <w:t>cero</w:t>
      </w:r>
      <w:proofErr w:type="spellEnd"/>
      <w:r w:rsidR="00EC129A" w:rsidRPr="008D305F">
        <w:t xml:space="preserve"> </w:t>
      </w:r>
      <w:proofErr w:type="spellStart"/>
      <w:r w:rsidR="00EC129A" w:rsidRPr="008D305F">
        <w:t>cero</w:t>
      </w:r>
      <w:proofErr w:type="spellEnd"/>
      <w:r w:rsidR="00EC129A" w:rsidRPr="008D305F">
        <w:t xml:space="preserve"> </w:t>
      </w:r>
      <w:proofErr w:type="spellStart"/>
      <w:r w:rsidR="00EC129A" w:rsidRPr="008D305F">
        <w:t>cero</w:t>
      </w:r>
      <w:proofErr w:type="spellEnd"/>
      <w:r w:rsidR="00EC129A" w:rsidRPr="008D305F">
        <w:t xml:space="preserve"> tres </w:t>
      </w:r>
      <w:proofErr w:type="spellStart"/>
      <w:r w:rsidR="00EC129A" w:rsidRPr="008D305F">
        <w:t>tres</w:t>
      </w:r>
      <w:proofErr w:type="spellEnd"/>
      <w:r w:rsidR="00EC129A" w:rsidRPr="008D305F">
        <w:t xml:space="preserve"> cero </w:t>
      </w:r>
      <w:proofErr w:type="spellStart"/>
      <w:r w:rsidR="00EC129A" w:rsidRPr="008D305F">
        <w:t>cero</w:t>
      </w:r>
      <w:proofErr w:type="spellEnd"/>
      <w:r w:rsidR="00EC129A" w:rsidRPr="008D305F">
        <w:t xml:space="preserve"> uno), ubicado en </w:t>
      </w:r>
      <w:proofErr w:type="spellStart"/>
      <w:r w:rsidR="004C29AF" w:rsidRPr="008D305F">
        <w:t>Blvd</w:t>
      </w:r>
      <w:proofErr w:type="spellEnd"/>
      <w:r w:rsidR="004C29AF" w:rsidRPr="008D305F">
        <w:t>.</w:t>
      </w:r>
      <w:r w:rsidR="00EC129A" w:rsidRPr="008D305F">
        <w:t xml:space="preserve"> Aeropuerto</w:t>
      </w:r>
      <w:r w:rsidR="004C29AF" w:rsidRPr="008D305F">
        <w:t>,</w:t>
      </w:r>
      <w:r w:rsidR="00EC129A" w:rsidRPr="008D305F">
        <w:t xml:space="preserve"> n</w:t>
      </w:r>
      <w:r w:rsidR="004C29AF" w:rsidRPr="008D305F">
        <w:t>ú</w:t>
      </w:r>
      <w:r w:rsidR="00EC129A" w:rsidRPr="008D305F">
        <w:t>mero 3350 (tres mil trescientos cincuenta), de la colonia Los Sauces de Arriba, con motivo de regularización. -</w:t>
      </w:r>
    </w:p>
    <w:p w14:paraId="23389030" w14:textId="77777777" w:rsidR="00EC129A" w:rsidRPr="008D305F" w:rsidRDefault="00EC129A" w:rsidP="007150FC">
      <w:pPr>
        <w:pStyle w:val="RESOLUCIONES"/>
      </w:pPr>
    </w:p>
    <w:p w14:paraId="4C0048FE" w14:textId="77777777" w:rsidR="007150FC" w:rsidRPr="008D305F" w:rsidRDefault="009876D4" w:rsidP="005D6409">
      <w:pPr>
        <w:pStyle w:val="SENTENCIAS"/>
      </w:pPr>
      <w:r w:rsidRPr="008D305F">
        <w:t>Luego entonces</w:t>
      </w:r>
      <w:r w:rsidR="00963382" w:rsidRPr="008D305F">
        <w:t>, la “litis” planteada se hace consistir en determinar la legalidad o ilegalidad de</w:t>
      </w:r>
      <w:r w:rsidR="00A27739" w:rsidRPr="008D305F">
        <w:t>l avalúo de fecha</w:t>
      </w:r>
      <w:r w:rsidR="007150FC" w:rsidRPr="008D305F">
        <w:t xml:space="preserve"> </w:t>
      </w:r>
      <w:r w:rsidR="00EC129A" w:rsidRPr="008D305F">
        <w:t xml:space="preserve">22 veintidós de agosto del año 2018 dos mil dieciocho, realizado al inmueble con cuenta predial 03 U 000033 001 (cero tres Letra U cero </w:t>
      </w:r>
      <w:proofErr w:type="spellStart"/>
      <w:r w:rsidR="00EC129A" w:rsidRPr="008D305F">
        <w:t>cero</w:t>
      </w:r>
      <w:proofErr w:type="spellEnd"/>
      <w:r w:rsidR="00EC129A" w:rsidRPr="008D305F">
        <w:t xml:space="preserve"> </w:t>
      </w:r>
      <w:proofErr w:type="spellStart"/>
      <w:r w:rsidR="00EC129A" w:rsidRPr="008D305F">
        <w:t>cero</w:t>
      </w:r>
      <w:proofErr w:type="spellEnd"/>
      <w:r w:rsidR="00EC129A" w:rsidRPr="008D305F">
        <w:t xml:space="preserve"> </w:t>
      </w:r>
      <w:proofErr w:type="spellStart"/>
      <w:r w:rsidR="00EC129A" w:rsidRPr="008D305F">
        <w:t>cero</w:t>
      </w:r>
      <w:proofErr w:type="spellEnd"/>
      <w:r w:rsidR="00EC129A" w:rsidRPr="008D305F">
        <w:t xml:space="preserve"> tres </w:t>
      </w:r>
      <w:proofErr w:type="spellStart"/>
      <w:r w:rsidR="00EC129A" w:rsidRPr="008D305F">
        <w:t>tres</w:t>
      </w:r>
      <w:proofErr w:type="spellEnd"/>
      <w:r w:rsidR="00EC129A" w:rsidRPr="008D305F">
        <w:t xml:space="preserve"> cero </w:t>
      </w:r>
      <w:proofErr w:type="spellStart"/>
      <w:r w:rsidR="00EC129A" w:rsidRPr="008D305F">
        <w:t>cero</w:t>
      </w:r>
      <w:proofErr w:type="spellEnd"/>
      <w:r w:rsidR="00EC129A" w:rsidRPr="008D305F">
        <w:t xml:space="preserve"> uno), ubicado en </w:t>
      </w:r>
      <w:proofErr w:type="spellStart"/>
      <w:r w:rsidR="004C29AF" w:rsidRPr="008D305F">
        <w:t>Blvd</w:t>
      </w:r>
      <w:proofErr w:type="spellEnd"/>
      <w:r w:rsidR="004C29AF" w:rsidRPr="008D305F">
        <w:t>.</w:t>
      </w:r>
      <w:r w:rsidR="00EC129A" w:rsidRPr="008D305F">
        <w:t xml:space="preserve"> Aeropuerto</w:t>
      </w:r>
      <w:r w:rsidR="004C29AF" w:rsidRPr="008D305F">
        <w:t>,</w:t>
      </w:r>
      <w:r w:rsidR="00EC129A" w:rsidRPr="008D305F">
        <w:t xml:space="preserve"> </w:t>
      </w:r>
      <w:r w:rsidR="004C29AF" w:rsidRPr="008D305F">
        <w:t>nú</w:t>
      </w:r>
      <w:r w:rsidR="00EC129A" w:rsidRPr="008D305F">
        <w:t>mero 3350 (tres mil trescientos cincuenta), de la colonia Los Sauces de Arriba, con motivo de regularización</w:t>
      </w:r>
      <w:r w:rsidR="007150FC" w:rsidRPr="008D305F">
        <w:t>. ---------</w:t>
      </w:r>
      <w:r w:rsidR="00B46A25" w:rsidRPr="008D305F">
        <w:t>-------------------------</w:t>
      </w:r>
      <w:r w:rsidR="004C29AF" w:rsidRPr="008D305F">
        <w:t>-------</w:t>
      </w:r>
    </w:p>
    <w:p w14:paraId="41FD2405" w14:textId="77777777" w:rsidR="007150FC" w:rsidRPr="008D305F" w:rsidRDefault="007150FC" w:rsidP="005D6409">
      <w:pPr>
        <w:pStyle w:val="SENTENCIAS"/>
      </w:pPr>
    </w:p>
    <w:p w14:paraId="275BB54D" w14:textId="77777777" w:rsidR="00963382" w:rsidRPr="008D305F" w:rsidRDefault="00963382" w:rsidP="00963382">
      <w:pPr>
        <w:pStyle w:val="RESOLUCIONES"/>
        <w:rPr>
          <w:rFonts w:cs="Calibri"/>
        </w:rPr>
      </w:pPr>
      <w:r w:rsidRPr="008D305F">
        <w:rPr>
          <w:rFonts w:cs="Calibri"/>
          <w:b/>
        </w:rPr>
        <w:t>S</w:t>
      </w:r>
      <w:r w:rsidR="00517060" w:rsidRPr="008D305F">
        <w:rPr>
          <w:rFonts w:cs="Calibri"/>
          <w:b/>
        </w:rPr>
        <w:t>E</w:t>
      </w:r>
      <w:r w:rsidR="006C4196" w:rsidRPr="008D305F">
        <w:rPr>
          <w:rFonts w:cs="Calibri"/>
          <w:b/>
        </w:rPr>
        <w:t>XTO</w:t>
      </w:r>
      <w:r w:rsidRPr="008D305F">
        <w:rPr>
          <w:rFonts w:cs="Calibri"/>
          <w:b/>
        </w:rPr>
        <w:t>.</w:t>
      </w:r>
      <w:r w:rsidRPr="008D305F">
        <w:rPr>
          <w:rFonts w:cs="Calibri"/>
        </w:rPr>
        <w:t xml:space="preserve"> Una vez señalada la litis de la presente causa, se procede al análisis de los conceptos de impugnación.</w:t>
      </w:r>
      <w:r w:rsidR="009876D4" w:rsidRPr="008D305F">
        <w:rPr>
          <w:rFonts w:cs="Calibri"/>
        </w:rPr>
        <w:t xml:space="preserve"> </w:t>
      </w:r>
      <w:r w:rsidRPr="008D305F">
        <w:rPr>
          <w:rFonts w:cs="Calibri"/>
        </w:rPr>
        <w:t>-------------------------------------------------</w:t>
      </w:r>
    </w:p>
    <w:p w14:paraId="04470A84" w14:textId="77777777" w:rsidR="00963382" w:rsidRPr="008D305F" w:rsidRDefault="00963382" w:rsidP="00963382">
      <w:pPr>
        <w:pStyle w:val="SENTENCIAS"/>
      </w:pPr>
    </w:p>
    <w:p w14:paraId="346B1EA1" w14:textId="77777777" w:rsidR="00963382" w:rsidRPr="008D305F" w:rsidRDefault="00963382" w:rsidP="00963382">
      <w:pPr>
        <w:pStyle w:val="RESOLUCIONES"/>
        <w:rPr>
          <w:rFonts w:ascii="Calibri" w:hAnsi="Calibri"/>
          <w:sz w:val="26"/>
          <w:szCs w:val="26"/>
        </w:rPr>
      </w:pPr>
      <w:r w:rsidRPr="008D305F">
        <w:t>Est</w:t>
      </w:r>
      <w:r w:rsidR="009876D4" w:rsidRPr="008D305F">
        <w:t>a</w:t>
      </w:r>
      <w:r w:rsidRPr="008D305F">
        <w:t xml:space="preserve"> </w:t>
      </w:r>
      <w:r w:rsidR="009876D4" w:rsidRPr="008D305F">
        <w:t>j</w:t>
      </w:r>
      <w:r w:rsidRPr="008D305F">
        <w:t>uzgador</w:t>
      </w:r>
      <w:r w:rsidR="009876D4" w:rsidRPr="008D305F">
        <w:t>a</w:t>
      </w:r>
      <w:r w:rsidRPr="008D305F">
        <w:t xml:space="preserve"> de manera primordial procederá al análisis de los conceptos de impugnación sin necesidad de transcribirlos en su totalidad, lo anterior, con base en el criterio sostenido por el Segundo Tribunal Colegiado del Sexto Circuito del Poder Judicial de la Federación, mencionado en la siguiente Jurisprudencia. ----------------------------------------------------------------------</w:t>
      </w:r>
    </w:p>
    <w:p w14:paraId="0C82D491" w14:textId="77777777" w:rsidR="00963382" w:rsidRPr="008D305F" w:rsidRDefault="00963382" w:rsidP="00963382">
      <w:pPr>
        <w:pStyle w:val="SENTENCIAS"/>
        <w:rPr>
          <w:lang w:val="es-MX"/>
        </w:rPr>
      </w:pPr>
    </w:p>
    <w:p w14:paraId="12217C7F" w14:textId="77777777" w:rsidR="00963382" w:rsidRPr="008D305F" w:rsidRDefault="00963382" w:rsidP="00963382">
      <w:pPr>
        <w:pStyle w:val="TESISYJURIS"/>
        <w:rPr>
          <w:rFonts w:cs="Calibri"/>
          <w:sz w:val="22"/>
          <w:szCs w:val="22"/>
        </w:rPr>
      </w:pPr>
      <w:r w:rsidRPr="008D305F">
        <w:rPr>
          <w:b/>
          <w:sz w:val="22"/>
          <w:szCs w:val="22"/>
        </w:rPr>
        <w:t xml:space="preserve">“CONCEPTOS DE VIOLACIÓN. EL JUEZ NO ESTÁ OBLIGADO A TRANSCRIBIRLOS. </w:t>
      </w:r>
      <w:r w:rsidRPr="008D305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D305F">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D305F">
        <w:rPr>
          <w:rFonts w:cs="Calibri"/>
          <w:sz w:val="22"/>
          <w:szCs w:val="22"/>
        </w:rPr>
        <w:t>Abril</w:t>
      </w:r>
      <w:proofErr w:type="gramEnd"/>
      <w:r w:rsidRPr="008D305F">
        <w:rPr>
          <w:rFonts w:cs="Calibri"/>
          <w:sz w:val="22"/>
          <w:szCs w:val="22"/>
        </w:rPr>
        <w:t xml:space="preserve"> de 1998, Tesis: VI.2o. J/129. Página: 599”. </w:t>
      </w:r>
    </w:p>
    <w:p w14:paraId="29B1C1FF" w14:textId="77777777" w:rsidR="00963382" w:rsidRPr="008D305F" w:rsidRDefault="00963382" w:rsidP="00963382">
      <w:pPr>
        <w:pStyle w:val="TESISYJURIS"/>
        <w:rPr>
          <w:rFonts w:cs="Calibri"/>
          <w:sz w:val="22"/>
          <w:szCs w:val="22"/>
        </w:rPr>
      </w:pPr>
    </w:p>
    <w:p w14:paraId="236C0D69" w14:textId="77777777" w:rsidR="00963382" w:rsidRPr="008D305F" w:rsidRDefault="00963382" w:rsidP="00963382">
      <w:pPr>
        <w:pStyle w:val="TESISYJURIS"/>
        <w:rPr>
          <w:rFonts w:cs="Calibri"/>
        </w:rPr>
      </w:pPr>
    </w:p>
    <w:p w14:paraId="034B2A59" w14:textId="77777777" w:rsidR="00312DBB" w:rsidRPr="008D305F" w:rsidRDefault="00963382" w:rsidP="00963382">
      <w:pPr>
        <w:tabs>
          <w:tab w:val="left" w:pos="3975"/>
        </w:tabs>
        <w:spacing w:line="360" w:lineRule="auto"/>
        <w:ind w:firstLine="709"/>
        <w:jc w:val="both"/>
        <w:rPr>
          <w:rFonts w:ascii="Century" w:hAnsi="Century" w:cs="Calibri"/>
        </w:rPr>
      </w:pPr>
      <w:r w:rsidRPr="008D305F">
        <w:rPr>
          <w:rFonts w:ascii="Century" w:hAnsi="Century" w:cs="Calibri"/>
        </w:rPr>
        <w:lastRenderedPageBreak/>
        <w:t>Bajo tal cont</w:t>
      </w:r>
      <w:r w:rsidR="009876D4" w:rsidRPr="008D305F">
        <w:rPr>
          <w:rFonts w:ascii="Century" w:hAnsi="Century" w:cs="Calibri"/>
        </w:rPr>
        <w:t xml:space="preserve">exto, </w:t>
      </w:r>
      <w:r w:rsidR="00312DBB" w:rsidRPr="008D305F">
        <w:rPr>
          <w:rFonts w:ascii="Century" w:hAnsi="Century" w:cs="Calibri"/>
        </w:rPr>
        <w:t xml:space="preserve">se procede al análisis </w:t>
      </w:r>
      <w:r w:rsidR="006D1442" w:rsidRPr="008D305F">
        <w:rPr>
          <w:rFonts w:ascii="Century" w:hAnsi="Century" w:cs="Calibri"/>
        </w:rPr>
        <w:t>de los</w:t>
      </w:r>
      <w:r w:rsidR="00312DBB" w:rsidRPr="008D305F">
        <w:rPr>
          <w:rFonts w:ascii="Century" w:hAnsi="Century" w:cs="Calibri"/>
        </w:rPr>
        <w:t xml:space="preserve"> concepto</w:t>
      </w:r>
      <w:r w:rsidR="006D1442" w:rsidRPr="008D305F">
        <w:rPr>
          <w:rFonts w:ascii="Century" w:hAnsi="Century" w:cs="Calibri"/>
        </w:rPr>
        <w:t>s</w:t>
      </w:r>
      <w:r w:rsidR="00312DBB" w:rsidRPr="008D305F">
        <w:rPr>
          <w:rFonts w:ascii="Century" w:hAnsi="Century" w:cs="Calibri"/>
        </w:rPr>
        <w:t xml:space="preserve"> de impugnación, en el cual el actor manifiesta: ----------------------------------------------</w:t>
      </w:r>
      <w:r w:rsidR="006D1442" w:rsidRPr="008D305F">
        <w:rPr>
          <w:rFonts w:ascii="Century" w:hAnsi="Century" w:cs="Calibri"/>
        </w:rPr>
        <w:t>-------------------</w:t>
      </w:r>
    </w:p>
    <w:p w14:paraId="75A44A75" w14:textId="77777777" w:rsidR="00312DBB" w:rsidRPr="008D305F" w:rsidRDefault="00312DBB" w:rsidP="00963382">
      <w:pPr>
        <w:tabs>
          <w:tab w:val="left" w:pos="3975"/>
        </w:tabs>
        <w:spacing w:line="360" w:lineRule="auto"/>
        <w:ind w:firstLine="709"/>
        <w:jc w:val="both"/>
        <w:rPr>
          <w:rFonts w:ascii="Century" w:hAnsi="Century" w:cs="Calibri"/>
        </w:rPr>
      </w:pPr>
    </w:p>
    <w:p w14:paraId="3AC95834" w14:textId="77777777" w:rsidR="006D1442" w:rsidRPr="008D305F" w:rsidRDefault="006D1442"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PRIME</w:t>
      </w:r>
      <w:r w:rsidR="004C29AF" w:rsidRPr="008D305F">
        <w:rPr>
          <w:rFonts w:ascii="Century" w:hAnsi="Century" w:cs="Calibri"/>
          <w:i/>
          <w:sz w:val="22"/>
          <w:szCs w:val="22"/>
        </w:rPr>
        <w:t>R</w:t>
      </w:r>
      <w:r w:rsidRPr="008D305F">
        <w:rPr>
          <w:rFonts w:ascii="Century" w:hAnsi="Century" w:cs="Calibri"/>
          <w:i/>
          <w:sz w:val="22"/>
          <w:szCs w:val="22"/>
        </w:rPr>
        <w:t xml:space="preserve"> CONCEPTO DE IMPUGNACIÓN:</w:t>
      </w:r>
    </w:p>
    <w:p w14:paraId="59498A72" w14:textId="77777777" w:rsidR="006D1442" w:rsidRPr="008D305F" w:rsidRDefault="004C29AF"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 xml:space="preserve">… </w:t>
      </w:r>
      <w:r w:rsidR="006D1442" w:rsidRPr="008D305F">
        <w:rPr>
          <w:rFonts w:ascii="Century" w:hAnsi="Century" w:cs="Calibri"/>
          <w:i/>
          <w:sz w:val="22"/>
          <w:szCs w:val="22"/>
        </w:rPr>
        <w:t xml:space="preserve">ordenan y mandan DE MODO ESTRICTO Y RIGUROSO que el acto administrativo de molestia y privativo denominado AVALUO FISCAL; que se demanda y litiga: debe despacharse debida y adecuadamente fundado y motivado. </w:t>
      </w:r>
      <w:r w:rsidRPr="008D305F">
        <w:rPr>
          <w:rFonts w:ascii="Century" w:hAnsi="Century" w:cs="Calibri"/>
          <w:i/>
          <w:sz w:val="22"/>
          <w:szCs w:val="22"/>
        </w:rPr>
        <w:t>…</w:t>
      </w:r>
      <w:r w:rsidR="006D1442" w:rsidRPr="008D305F">
        <w:rPr>
          <w:rFonts w:ascii="Century" w:hAnsi="Century" w:cs="Calibri"/>
          <w:i/>
          <w:sz w:val="22"/>
          <w:szCs w:val="22"/>
        </w:rPr>
        <w:t xml:space="preserve"> trámites y REQUISITOS DE PROCEDIMIENTO ADMINSITRATIVO que establecen las leyes.</w:t>
      </w:r>
    </w:p>
    <w:p w14:paraId="75512328" w14:textId="77777777" w:rsidR="006D1442" w:rsidRPr="008D305F" w:rsidRDefault="006D1442"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w:t>
      </w:r>
    </w:p>
    <w:p w14:paraId="44BEBD60" w14:textId="77777777" w:rsidR="004C29AF" w:rsidRPr="008D305F" w:rsidRDefault="004C29AF" w:rsidP="00963382">
      <w:pPr>
        <w:tabs>
          <w:tab w:val="left" w:pos="3975"/>
        </w:tabs>
        <w:spacing w:line="360" w:lineRule="auto"/>
        <w:ind w:firstLine="709"/>
        <w:jc w:val="both"/>
        <w:rPr>
          <w:rFonts w:ascii="Century" w:hAnsi="Century" w:cs="Calibri"/>
          <w:i/>
          <w:sz w:val="22"/>
          <w:szCs w:val="22"/>
        </w:rPr>
      </w:pPr>
    </w:p>
    <w:p w14:paraId="6473F1DA" w14:textId="77777777" w:rsidR="006D1442" w:rsidRPr="008D305F" w:rsidRDefault="004C29AF"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 xml:space="preserve">[…] </w:t>
      </w:r>
      <w:r w:rsidR="006D1442" w:rsidRPr="008D305F">
        <w:rPr>
          <w:rFonts w:ascii="Century" w:hAnsi="Century" w:cs="Calibri"/>
          <w:i/>
          <w:sz w:val="22"/>
          <w:szCs w:val="22"/>
        </w:rPr>
        <w:t>las autoridades demandadas cometieron; consumaron e incurrieron en las irregularidades y anomalías que mi representado demanda y litiga en los Hechos 1, 2 y 3. Hechos que por la importancia y trascendencia del caso; además con fundamento en el Principio General de Derecho “ECO</w:t>
      </w:r>
      <w:r w:rsidRPr="008D305F">
        <w:rPr>
          <w:rFonts w:ascii="Century" w:hAnsi="Century" w:cs="Calibri"/>
          <w:i/>
          <w:sz w:val="22"/>
          <w:szCs w:val="22"/>
        </w:rPr>
        <w:t>NOMIA P</w:t>
      </w:r>
      <w:r w:rsidR="006D1442" w:rsidRPr="008D305F">
        <w:rPr>
          <w:rFonts w:ascii="Century" w:hAnsi="Century" w:cs="Calibri"/>
          <w:i/>
          <w:sz w:val="22"/>
          <w:szCs w:val="22"/>
        </w:rPr>
        <w:t>R</w:t>
      </w:r>
      <w:r w:rsidRPr="008D305F">
        <w:rPr>
          <w:rFonts w:ascii="Century" w:hAnsi="Century" w:cs="Calibri"/>
          <w:i/>
          <w:sz w:val="22"/>
          <w:szCs w:val="22"/>
        </w:rPr>
        <w:t>O</w:t>
      </w:r>
      <w:r w:rsidR="006D1442" w:rsidRPr="008D305F">
        <w:rPr>
          <w:rFonts w:ascii="Century" w:hAnsi="Century" w:cs="Calibri"/>
          <w:i/>
          <w:sz w:val="22"/>
          <w:szCs w:val="22"/>
        </w:rPr>
        <w:t>CESAL</w:t>
      </w:r>
      <w:proofErr w:type="gramStart"/>
      <w:r w:rsidR="006D1442" w:rsidRPr="008D305F">
        <w:rPr>
          <w:rFonts w:ascii="Century" w:hAnsi="Century" w:cs="Calibri"/>
          <w:i/>
          <w:sz w:val="22"/>
          <w:szCs w:val="22"/>
        </w:rPr>
        <w:t>” ,</w:t>
      </w:r>
      <w:proofErr w:type="gramEnd"/>
      <w:r w:rsidR="006D1442" w:rsidRPr="008D305F">
        <w:rPr>
          <w:rFonts w:ascii="Century" w:hAnsi="Century" w:cs="Calibri"/>
          <w:i/>
          <w:sz w:val="22"/>
          <w:szCs w:val="22"/>
        </w:rPr>
        <w:t xml:space="preserve"> </w:t>
      </w:r>
      <w:r w:rsidRPr="008D305F">
        <w:rPr>
          <w:rFonts w:ascii="Century" w:hAnsi="Century" w:cs="Calibri"/>
          <w:i/>
          <w:sz w:val="22"/>
          <w:szCs w:val="22"/>
        </w:rPr>
        <w:t>[…]</w:t>
      </w:r>
      <w:r w:rsidR="006D1442" w:rsidRPr="008D305F">
        <w:rPr>
          <w:rFonts w:ascii="Century" w:hAnsi="Century" w:cs="Calibri"/>
          <w:i/>
          <w:sz w:val="22"/>
          <w:szCs w:val="22"/>
        </w:rPr>
        <w:t>.</w:t>
      </w:r>
    </w:p>
    <w:p w14:paraId="4F121A33" w14:textId="77777777" w:rsidR="006D1442" w:rsidRPr="008D305F" w:rsidRDefault="006D1442" w:rsidP="00963382">
      <w:pPr>
        <w:tabs>
          <w:tab w:val="left" w:pos="3975"/>
        </w:tabs>
        <w:spacing w:line="360" w:lineRule="auto"/>
        <w:ind w:firstLine="709"/>
        <w:jc w:val="both"/>
        <w:rPr>
          <w:rFonts w:ascii="Century" w:hAnsi="Century" w:cs="Calibri"/>
          <w:i/>
          <w:sz w:val="22"/>
          <w:szCs w:val="22"/>
        </w:rPr>
      </w:pPr>
    </w:p>
    <w:p w14:paraId="048406D9" w14:textId="77777777" w:rsidR="006D1442" w:rsidRPr="008D305F" w:rsidRDefault="006D1442" w:rsidP="006D144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w:t>
      </w:r>
    </w:p>
    <w:p w14:paraId="58077105" w14:textId="77777777" w:rsidR="006D1442" w:rsidRPr="008D305F" w:rsidRDefault="006D1442" w:rsidP="00963382">
      <w:pPr>
        <w:tabs>
          <w:tab w:val="left" w:pos="3975"/>
        </w:tabs>
        <w:spacing w:line="360" w:lineRule="auto"/>
        <w:ind w:firstLine="709"/>
        <w:jc w:val="both"/>
        <w:rPr>
          <w:rFonts w:ascii="Century" w:hAnsi="Century" w:cs="Calibri"/>
          <w:i/>
          <w:sz w:val="22"/>
          <w:szCs w:val="22"/>
        </w:rPr>
      </w:pPr>
    </w:p>
    <w:p w14:paraId="3087C3E1" w14:textId="77777777" w:rsidR="006D1442" w:rsidRPr="008D305F" w:rsidRDefault="006D1442"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Conforme a lo expresado en los Hechos 1,</w:t>
      </w:r>
      <w:r w:rsidR="006C4196" w:rsidRPr="008D305F">
        <w:rPr>
          <w:rFonts w:ascii="Century" w:hAnsi="Century" w:cs="Calibri"/>
          <w:i/>
          <w:sz w:val="22"/>
          <w:szCs w:val="22"/>
        </w:rPr>
        <w:t xml:space="preserve"> </w:t>
      </w:r>
      <w:r w:rsidRPr="008D305F">
        <w:rPr>
          <w:rFonts w:ascii="Century" w:hAnsi="Century" w:cs="Calibri"/>
          <w:i/>
          <w:sz w:val="22"/>
          <w:szCs w:val="22"/>
        </w:rPr>
        <w:t xml:space="preserve">2 3 Y PÁRRAFOS QUE ANTECEDEN: </w:t>
      </w:r>
      <w:r w:rsidR="004C29AF" w:rsidRPr="008D305F">
        <w:rPr>
          <w:rFonts w:ascii="Century" w:hAnsi="Century" w:cs="Calibri"/>
          <w:i/>
          <w:sz w:val="22"/>
          <w:szCs w:val="22"/>
        </w:rPr>
        <w:t xml:space="preserve">[…] </w:t>
      </w:r>
      <w:r w:rsidRPr="008D305F">
        <w:rPr>
          <w:rFonts w:ascii="Century" w:hAnsi="Century" w:cs="Calibri"/>
          <w:i/>
          <w:sz w:val="22"/>
          <w:szCs w:val="22"/>
        </w:rPr>
        <w:t>el acto administrativo de molestia y enfado combatido: no obedece y no cumple el derecho; no observa y no respeta la ley</w:t>
      </w:r>
      <w:r w:rsidR="00EF67F7" w:rsidRPr="008D305F">
        <w:rPr>
          <w:rFonts w:ascii="Century" w:hAnsi="Century" w:cs="Calibri"/>
          <w:i/>
          <w:sz w:val="22"/>
          <w:szCs w:val="22"/>
        </w:rPr>
        <w:t>.</w:t>
      </w:r>
    </w:p>
    <w:p w14:paraId="63725A44" w14:textId="77777777" w:rsidR="00EF67F7" w:rsidRPr="008D305F" w:rsidRDefault="00EF67F7" w:rsidP="00963382">
      <w:pPr>
        <w:tabs>
          <w:tab w:val="left" w:pos="3975"/>
        </w:tabs>
        <w:spacing w:line="360" w:lineRule="auto"/>
        <w:ind w:firstLine="709"/>
        <w:jc w:val="both"/>
        <w:rPr>
          <w:rFonts w:ascii="Century" w:hAnsi="Century" w:cs="Calibri"/>
          <w:i/>
          <w:sz w:val="22"/>
          <w:szCs w:val="22"/>
        </w:rPr>
      </w:pPr>
    </w:p>
    <w:p w14:paraId="34FDC024" w14:textId="77777777" w:rsidR="00EF67F7" w:rsidRPr="008D305F" w:rsidRDefault="00EF67F7"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Por el contrario: las autoridades demandadas, al expedir el acto combatido: quebranta y vulnera la ley. Infringe ni c</w:t>
      </w:r>
      <w:r w:rsidR="006C4196" w:rsidRPr="008D305F">
        <w:rPr>
          <w:rFonts w:ascii="Century" w:hAnsi="Century" w:cs="Calibri"/>
          <w:i/>
          <w:sz w:val="22"/>
          <w:szCs w:val="22"/>
        </w:rPr>
        <w:t>onculca en el derecho. Atropellen</w:t>
      </w:r>
      <w:r w:rsidRPr="008D305F">
        <w:rPr>
          <w:rFonts w:ascii="Century" w:hAnsi="Century" w:cs="Calibri"/>
          <w:i/>
          <w:sz w:val="22"/>
          <w:szCs w:val="22"/>
        </w:rPr>
        <w:t xml:space="preserve"> ni postean los artículos 14 y 16 de la Constitución Política de los Estados Unidos Mexicanos, Artículo 137 fracción VI y VIII; así como artículo 208 del Código de Procedimiento de Justicia Administrativa para el Estado y Municipios de Guanajuato.</w:t>
      </w:r>
    </w:p>
    <w:p w14:paraId="05C0EBF7" w14:textId="77777777" w:rsidR="00EF67F7" w:rsidRPr="008D305F" w:rsidRDefault="00EF67F7" w:rsidP="00963382">
      <w:pPr>
        <w:tabs>
          <w:tab w:val="left" w:pos="3975"/>
        </w:tabs>
        <w:spacing w:line="360" w:lineRule="auto"/>
        <w:ind w:firstLine="709"/>
        <w:jc w:val="both"/>
        <w:rPr>
          <w:rFonts w:ascii="Century" w:hAnsi="Century" w:cs="Calibri"/>
          <w:i/>
          <w:sz w:val="22"/>
          <w:szCs w:val="22"/>
        </w:rPr>
      </w:pPr>
    </w:p>
    <w:p w14:paraId="55290FC3" w14:textId="77777777" w:rsidR="00EF67F7" w:rsidRPr="008D305F" w:rsidRDefault="00EF67F7" w:rsidP="00EF67F7">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w:t>
      </w:r>
    </w:p>
    <w:p w14:paraId="234E8C0D" w14:textId="77777777" w:rsidR="00EF67F7" w:rsidRPr="008D305F" w:rsidRDefault="00EF67F7" w:rsidP="00963382">
      <w:pPr>
        <w:tabs>
          <w:tab w:val="left" w:pos="3975"/>
        </w:tabs>
        <w:spacing w:line="360" w:lineRule="auto"/>
        <w:ind w:firstLine="709"/>
        <w:jc w:val="both"/>
        <w:rPr>
          <w:rFonts w:ascii="Century" w:hAnsi="Century" w:cs="Calibri"/>
          <w:i/>
          <w:sz w:val="22"/>
          <w:szCs w:val="22"/>
        </w:rPr>
      </w:pPr>
    </w:p>
    <w:p w14:paraId="175F8AE5" w14:textId="77777777" w:rsidR="00EF67F7" w:rsidRPr="008D305F" w:rsidRDefault="00EF67F7"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SEGUNDO CONCEPTO DE IMPUGNACIÓN:</w:t>
      </w:r>
    </w:p>
    <w:p w14:paraId="47602132" w14:textId="77777777" w:rsidR="00EF67F7" w:rsidRPr="008D305F" w:rsidRDefault="004C29AF"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 xml:space="preserve">[…] </w:t>
      </w:r>
      <w:r w:rsidR="00EF67F7" w:rsidRPr="008D305F">
        <w:rPr>
          <w:rFonts w:ascii="Century" w:hAnsi="Century" w:cs="Calibri"/>
          <w:i/>
          <w:sz w:val="22"/>
          <w:szCs w:val="22"/>
        </w:rPr>
        <w:t>que las autoridades demandadas tienen la obligación y el deber ineludible e inexcusable de expedir y despachar el acto administrativo denominado avalúo fiscal:</w:t>
      </w:r>
    </w:p>
    <w:p w14:paraId="4DE6693C" w14:textId="77777777" w:rsidR="00EF67F7" w:rsidRPr="008D305F" w:rsidRDefault="00EF67F7" w:rsidP="00EF67F7">
      <w:pPr>
        <w:pStyle w:val="Prrafodelista"/>
        <w:numPr>
          <w:ilvl w:val="0"/>
          <w:numId w:val="20"/>
        </w:numPr>
        <w:tabs>
          <w:tab w:val="left" w:pos="3975"/>
        </w:tabs>
        <w:spacing w:line="360" w:lineRule="auto"/>
        <w:jc w:val="both"/>
        <w:rPr>
          <w:rFonts w:ascii="Century" w:hAnsi="Century" w:cs="Calibri"/>
          <w:i/>
          <w:sz w:val="22"/>
          <w:szCs w:val="22"/>
        </w:rPr>
      </w:pPr>
      <w:r w:rsidRPr="008D305F">
        <w:rPr>
          <w:rFonts w:ascii="Century" w:hAnsi="Century" w:cs="Calibri"/>
          <w:i/>
          <w:sz w:val="22"/>
          <w:szCs w:val="22"/>
        </w:rPr>
        <w:t>Sin que medie, ni tercie error o equivocación.</w:t>
      </w:r>
    </w:p>
    <w:p w14:paraId="1B5FF61F" w14:textId="77777777" w:rsidR="00EF67F7" w:rsidRPr="008D305F" w:rsidRDefault="00EF67F7" w:rsidP="00EF67F7">
      <w:pPr>
        <w:pStyle w:val="Prrafodelista"/>
        <w:numPr>
          <w:ilvl w:val="0"/>
          <w:numId w:val="20"/>
        </w:numPr>
        <w:tabs>
          <w:tab w:val="left" w:pos="3975"/>
        </w:tabs>
        <w:spacing w:line="360" w:lineRule="auto"/>
        <w:jc w:val="both"/>
        <w:rPr>
          <w:rFonts w:ascii="Century" w:hAnsi="Century" w:cs="Calibri"/>
          <w:i/>
          <w:sz w:val="22"/>
          <w:szCs w:val="22"/>
        </w:rPr>
      </w:pPr>
      <w:r w:rsidRPr="008D305F">
        <w:rPr>
          <w:rFonts w:ascii="Century" w:hAnsi="Century" w:cs="Calibri"/>
          <w:i/>
          <w:sz w:val="22"/>
          <w:szCs w:val="22"/>
        </w:rPr>
        <w:t>Sin que suceda ocurra inexactitud o hierro.</w:t>
      </w:r>
    </w:p>
    <w:p w14:paraId="4B71B623" w14:textId="77777777" w:rsidR="00EF67F7" w:rsidRPr="008D305F" w:rsidRDefault="00EF67F7" w:rsidP="00EF67F7">
      <w:pPr>
        <w:pStyle w:val="Prrafodelista"/>
        <w:tabs>
          <w:tab w:val="left" w:pos="3975"/>
        </w:tabs>
        <w:spacing w:line="360" w:lineRule="auto"/>
        <w:ind w:left="1429"/>
        <w:jc w:val="both"/>
        <w:rPr>
          <w:rFonts w:ascii="Century" w:hAnsi="Century" w:cs="Calibri"/>
          <w:i/>
          <w:sz w:val="22"/>
          <w:szCs w:val="22"/>
        </w:rPr>
      </w:pPr>
    </w:p>
    <w:p w14:paraId="6465435D" w14:textId="77777777" w:rsidR="00EF67F7" w:rsidRPr="008D305F" w:rsidRDefault="001A7B75" w:rsidP="001A7B75">
      <w:pPr>
        <w:tabs>
          <w:tab w:val="left" w:pos="3975"/>
        </w:tabs>
        <w:spacing w:line="360" w:lineRule="auto"/>
        <w:jc w:val="both"/>
        <w:rPr>
          <w:rFonts w:ascii="Century" w:hAnsi="Century" w:cs="Calibri"/>
          <w:i/>
          <w:sz w:val="22"/>
          <w:szCs w:val="22"/>
        </w:rPr>
      </w:pPr>
      <w:r w:rsidRPr="008D305F">
        <w:rPr>
          <w:rFonts w:ascii="Century" w:hAnsi="Century" w:cs="Calibri"/>
          <w:i/>
          <w:sz w:val="22"/>
          <w:szCs w:val="22"/>
        </w:rPr>
        <w:t xml:space="preserve">Conforme a lo expresado en el </w:t>
      </w:r>
      <w:r w:rsidR="004C29AF" w:rsidRPr="008D305F">
        <w:rPr>
          <w:rFonts w:ascii="Century" w:hAnsi="Century" w:cs="Calibri"/>
          <w:i/>
          <w:sz w:val="22"/>
          <w:szCs w:val="22"/>
        </w:rPr>
        <w:t>h</w:t>
      </w:r>
      <w:r w:rsidRPr="008D305F">
        <w:rPr>
          <w:rFonts w:ascii="Century" w:hAnsi="Century" w:cs="Calibri"/>
          <w:i/>
          <w:sz w:val="22"/>
          <w:szCs w:val="22"/>
        </w:rPr>
        <w:t>echo 4 y párrafos que anteceden, pido a Usted C. Magistrado tenga a bien concluir en que el acto administrativo de molestia y enfado que se demanda y litiga, no obedece y no cumple el derecho. No observa y no respeta la ley.</w:t>
      </w:r>
    </w:p>
    <w:p w14:paraId="1BD64125" w14:textId="77777777" w:rsidR="001A7B75" w:rsidRPr="008D305F" w:rsidRDefault="001A7B75" w:rsidP="001A7B75">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w:t>
      </w:r>
    </w:p>
    <w:p w14:paraId="058DF3AC" w14:textId="77777777" w:rsidR="00EF67F7" w:rsidRPr="008D305F" w:rsidRDefault="00EF67F7" w:rsidP="00963382">
      <w:pPr>
        <w:tabs>
          <w:tab w:val="left" w:pos="3975"/>
        </w:tabs>
        <w:spacing w:line="360" w:lineRule="auto"/>
        <w:ind w:firstLine="709"/>
        <w:jc w:val="both"/>
        <w:rPr>
          <w:rFonts w:ascii="Century" w:hAnsi="Century" w:cs="Calibri"/>
          <w:i/>
          <w:sz w:val="22"/>
          <w:szCs w:val="22"/>
        </w:rPr>
      </w:pPr>
    </w:p>
    <w:p w14:paraId="31C9CF0C" w14:textId="77777777" w:rsidR="008616A4" w:rsidRPr="008D305F" w:rsidRDefault="00963382" w:rsidP="00BD59CC">
      <w:pPr>
        <w:pStyle w:val="RESOLUCIONES"/>
      </w:pPr>
      <w:r w:rsidRPr="008D305F">
        <w:t>Por su parte la autoridad dema</w:t>
      </w:r>
      <w:r w:rsidR="00114906" w:rsidRPr="008D305F">
        <w:t>ndada,</w:t>
      </w:r>
      <w:r w:rsidRPr="008D305F">
        <w:t xml:space="preserve"> </w:t>
      </w:r>
      <w:r w:rsidR="008616A4" w:rsidRPr="008D305F">
        <w:t xml:space="preserve">Directora General de Ingresos, </w:t>
      </w:r>
      <w:r w:rsidR="00BD59CC" w:rsidRPr="008D305F">
        <w:t>niega causar agravio, ya que emitió la orden de valuación de acuerdo a sus atribuciones, misma que le fue notificada con las formalidades legales. ---------</w:t>
      </w:r>
    </w:p>
    <w:p w14:paraId="2618D6BA" w14:textId="77777777" w:rsidR="00BD59CC" w:rsidRPr="008D305F" w:rsidRDefault="00BD59CC" w:rsidP="00BD59CC">
      <w:pPr>
        <w:pStyle w:val="RESOLUCIONES"/>
        <w:rPr>
          <w:rFonts w:cs="Calibri"/>
        </w:rPr>
      </w:pPr>
    </w:p>
    <w:p w14:paraId="21F26F78" w14:textId="77777777" w:rsidR="00BD59CC" w:rsidRPr="008D305F" w:rsidRDefault="008616A4" w:rsidP="008616A4">
      <w:pPr>
        <w:pStyle w:val="RESOLUCIONES"/>
      </w:pPr>
      <w:r w:rsidRPr="008D305F">
        <w:t xml:space="preserve">La Directora de Impuestos Inmobiliarios </w:t>
      </w:r>
      <w:r w:rsidR="00BD59CC" w:rsidRPr="008D305F">
        <w:t>niega causar agravio que el avalúo se llevó a cabo conforme a los lineamientos establecidos en la Ley, y que no está en posibilidad de responder por hechos o agravios que no fueron emitidos ni realizados por dicha autoridad. -----------------------------------------------</w:t>
      </w:r>
    </w:p>
    <w:p w14:paraId="6CAB1686" w14:textId="77777777" w:rsidR="00BD59CC" w:rsidRPr="008D305F" w:rsidRDefault="00BD59CC" w:rsidP="008616A4">
      <w:pPr>
        <w:pStyle w:val="RESOLUCIONES"/>
      </w:pPr>
    </w:p>
    <w:p w14:paraId="7A8BFAE7" w14:textId="77777777" w:rsidR="00B73D46" w:rsidRPr="008D305F" w:rsidRDefault="00B73D46" w:rsidP="008616A4">
      <w:pPr>
        <w:pStyle w:val="RESOLUCIONES"/>
      </w:pPr>
      <w:r w:rsidRPr="008D305F">
        <w:t>La</w:t>
      </w:r>
      <w:r w:rsidR="00BD59CC" w:rsidRPr="008D305F">
        <w:t xml:space="preserve"> Director</w:t>
      </w:r>
      <w:r w:rsidRPr="008D305F">
        <w:t>a</w:t>
      </w:r>
      <w:r w:rsidR="00BD59CC" w:rsidRPr="008D305F">
        <w:t xml:space="preserve"> de Catastro</w:t>
      </w:r>
      <w:r w:rsidRPr="008D305F">
        <w:t xml:space="preserve"> niega causar agravio alguno, que el avalúo se llevó a cabo conforme a los lineamientos establecido en la Ley, y que el desconocimiento que realiza el actor de su notificación, </w:t>
      </w:r>
      <w:r w:rsidR="000A132C" w:rsidRPr="008D305F">
        <w:t xml:space="preserve">se desvirtúa con </w:t>
      </w:r>
      <w:r w:rsidRPr="008D305F">
        <w:t xml:space="preserve">las constancias aportadas </w:t>
      </w:r>
      <w:r w:rsidR="000A132C" w:rsidRPr="008D305F">
        <w:t xml:space="preserve">por sus codemandadas, logrando </w:t>
      </w:r>
      <w:r w:rsidRPr="008D305F">
        <w:t>desvirtuar tales negativas. --------------------------</w:t>
      </w:r>
      <w:r w:rsidR="000A132C" w:rsidRPr="008D305F">
        <w:t>------------------------------------------------------------------</w:t>
      </w:r>
    </w:p>
    <w:p w14:paraId="6725633B" w14:textId="77777777" w:rsidR="00B73D46" w:rsidRPr="008D305F" w:rsidRDefault="00B73D46" w:rsidP="008616A4">
      <w:pPr>
        <w:pStyle w:val="RESOLUCIONES"/>
      </w:pPr>
    </w:p>
    <w:p w14:paraId="205CBD41" w14:textId="77777777" w:rsidR="00B73D46" w:rsidRPr="008D305F" w:rsidRDefault="00B73D46" w:rsidP="00963382">
      <w:pPr>
        <w:tabs>
          <w:tab w:val="left" w:pos="3975"/>
        </w:tabs>
        <w:spacing w:line="360" w:lineRule="auto"/>
        <w:ind w:firstLine="709"/>
        <w:jc w:val="both"/>
        <w:rPr>
          <w:rFonts w:ascii="Century" w:hAnsi="Century" w:cs="Calibri"/>
        </w:rPr>
      </w:pPr>
      <w:r w:rsidRPr="008D305F">
        <w:rPr>
          <w:rFonts w:ascii="Century" w:hAnsi="Century" w:cs="Calibri"/>
        </w:rPr>
        <w:t>Ahora bien, en su ampliación a la demanda el actor manifiesta como conceptos de impugnación: ---------------------------------------------------------------------</w:t>
      </w:r>
    </w:p>
    <w:p w14:paraId="20D532E4" w14:textId="77777777" w:rsidR="00B73D46" w:rsidRPr="008D305F" w:rsidRDefault="00B73D46" w:rsidP="00963382">
      <w:pPr>
        <w:tabs>
          <w:tab w:val="left" w:pos="3975"/>
        </w:tabs>
        <w:spacing w:line="360" w:lineRule="auto"/>
        <w:ind w:firstLine="709"/>
        <w:jc w:val="both"/>
        <w:rPr>
          <w:rFonts w:ascii="Century" w:hAnsi="Century" w:cs="Calibri"/>
        </w:rPr>
      </w:pPr>
    </w:p>
    <w:p w14:paraId="2E0E2B39" w14:textId="77777777" w:rsidR="00B73D46" w:rsidRPr="008D305F" w:rsidRDefault="00B73D46"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PRIMER CONCEPTO</w:t>
      </w:r>
      <w:r w:rsidR="000A132C" w:rsidRPr="008D305F">
        <w:rPr>
          <w:rFonts w:ascii="Century" w:hAnsi="Century" w:cs="Calibri"/>
          <w:i/>
          <w:sz w:val="22"/>
          <w:szCs w:val="22"/>
        </w:rPr>
        <w:t xml:space="preserve"> </w:t>
      </w:r>
      <w:r w:rsidRPr="008D305F">
        <w:rPr>
          <w:rFonts w:ascii="Century" w:hAnsi="Century" w:cs="Calibri"/>
          <w:i/>
          <w:sz w:val="22"/>
          <w:szCs w:val="22"/>
        </w:rPr>
        <w:t xml:space="preserve">DE IMPUGNACIÓN: </w:t>
      </w:r>
    </w:p>
    <w:p w14:paraId="709CEDBD" w14:textId="77777777" w:rsidR="000A132C" w:rsidRPr="008D305F" w:rsidRDefault="000A132C" w:rsidP="000A132C">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w:t>
      </w:r>
    </w:p>
    <w:p w14:paraId="4F59692A" w14:textId="77777777" w:rsidR="00B73D46" w:rsidRPr="008D305F" w:rsidRDefault="00B73D46" w:rsidP="00963382">
      <w:pPr>
        <w:tabs>
          <w:tab w:val="left" w:pos="3975"/>
        </w:tabs>
        <w:spacing w:line="360" w:lineRule="auto"/>
        <w:ind w:firstLine="709"/>
        <w:jc w:val="both"/>
        <w:rPr>
          <w:rFonts w:ascii="Century" w:hAnsi="Century" w:cs="Calibri"/>
          <w:i/>
          <w:sz w:val="22"/>
          <w:szCs w:val="22"/>
        </w:rPr>
      </w:pPr>
    </w:p>
    <w:p w14:paraId="342453B0" w14:textId="77777777" w:rsidR="00E97187" w:rsidRPr="008D305F" w:rsidRDefault="00E97187"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En el caso a estudio y como se demanda y litiga en el Hecho 2: las autoridades demandadas incurrieron en las irregularidades y anomalías ahí referidas. Hecho 2 que, por la importancia y trascendencia del caso, mucho agradeceré se tenga aquí por reproducido como si se insertara a la letra.</w:t>
      </w:r>
    </w:p>
    <w:p w14:paraId="70AB6233" w14:textId="77777777" w:rsidR="00E97187" w:rsidRPr="008D305F" w:rsidRDefault="00E97187" w:rsidP="00963382">
      <w:pPr>
        <w:tabs>
          <w:tab w:val="left" w:pos="3975"/>
        </w:tabs>
        <w:spacing w:line="360" w:lineRule="auto"/>
        <w:ind w:firstLine="709"/>
        <w:jc w:val="both"/>
        <w:rPr>
          <w:rFonts w:ascii="Century" w:hAnsi="Century" w:cs="Calibri"/>
          <w:i/>
          <w:sz w:val="22"/>
          <w:szCs w:val="22"/>
        </w:rPr>
      </w:pPr>
    </w:p>
    <w:p w14:paraId="79E32181" w14:textId="77777777" w:rsidR="00E97187" w:rsidRPr="008D305F" w:rsidRDefault="00E97187" w:rsidP="00E97187">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w:t>
      </w:r>
    </w:p>
    <w:p w14:paraId="1989501F" w14:textId="77777777" w:rsidR="00E97187" w:rsidRPr="008D305F" w:rsidRDefault="00E97187" w:rsidP="00963382">
      <w:pPr>
        <w:tabs>
          <w:tab w:val="left" w:pos="3975"/>
        </w:tabs>
        <w:spacing w:line="360" w:lineRule="auto"/>
        <w:ind w:firstLine="709"/>
        <w:jc w:val="both"/>
        <w:rPr>
          <w:rFonts w:ascii="Century" w:hAnsi="Century" w:cs="Calibri"/>
          <w:i/>
          <w:sz w:val="22"/>
          <w:szCs w:val="22"/>
        </w:rPr>
      </w:pPr>
    </w:p>
    <w:p w14:paraId="43D36B49" w14:textId="77777777" w:rsidR="00E97187" w:rsidRPr="008D305F" w:rsidRDefault="00E97187" w:rsidP="00E97187">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Por el contrario: las autoridades demandadas, al expedir el acto combatido: quebrantan y vulneran la ley. Infringen y conculcan el derecho. Atropellan y pisotean los artículos 261 fracción IV […]</w:t>
      </w:r>
    </w:p>
    <w:p w14:paraId="20C7A7F0" w14:textId="77777777" w:rsidR="00E97187" w:rsidRPr="008D305F" w:rsidRDefault="00E97187" w:rsidP="00963382">
      <w:pPr>
        <w:tabs>
          <w:tab w:val="left" w:pos="3975"/>
        </w:tabs>
        <w:spacing w:line="360" w:lineRule="auto"/>
        <w:ind w:firstLine="709"/>
        <w:jc w:val="both"/>
        <w:rPr>
          <w:rFonts w:ascii="Century" w:hAnsi="Century" w:cs="Calibri"/>
          <w:i/>
          <w:sz w:val="22"/>
          <w:szCs w:val="22"/>
        </w:rPr>
      </w:pPr>
    </w:p>
    <w:p w14:paraId="2682628E" w14:textId="77777777" w:rsidR="00E97187" w:rsidRPr="008D305F" w:rsidRDefault="00E97187"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 xml:space="preserve">Luego </w:t>
      </w:r>
      <w:proofErr w:type="gramStart"/>
      <w:r w:rsidRPr="008D305F">
        <w:rPr>
          <w:rFonts w:ascii="Century" w:hAnsi="Century" w:cs="Calibri"/>
          <w:i/>
          <w:sz w:val="22"/>
          <w:szCs w:val="22"/>
        </w:rPr>
        <w:t>y</w:t>
      </w:r>
      <w:proofErr w:type="gramEnd"/>
      <w:r w:rsidRPr="008D305F">
        <w:rPr>
          <w:rFonts w:ascii="Century" w:hAnsi="Century" w:cs="Calibri"/>
          <w:i/>
          <w:sz w:val="22"/>
          <w:szCs w:val="22"/>
        </w:rPr>
        <w:t xml:space="preserve"> por tanto, el acto administrativo de molestia y enfado combatido es ilegal e indebido; es injusto y abusivo; es inicuo y arbitrario. Procede ordenar su anulación y cancelación; su proscripción e invalidación. Su inutilización y así declara fundada la acción y pretensión que intenta mi representada.</w:t>
      </w:r>
    </w:p>
    <w:p w14:paraId="730B962F" w14:textId="77777777" w:rsidR="00E97187" w:rsidRPr="008D305F" w:rsidRDefault="00E97187" w:rsidP="00963382">
      <w:pPr>
        <w:tabs>
          <w:tab w:val="left" w:pos="3975"/>
        </w:tabs>
        <w:spacing w:line="360" w:lineRule="auto"/>
        <w:ind w:firstLine="709"/>
        <w:jc w:val="both"/>
        <w:rPr>
          <w:rFonts w:ascii="Century" w:hAnsi="Century" w:cs="Calibri"/>
          <w:i/>
          <w:sz w:val="22"/>
          <w:szCs w:val="22"/>
        </w:rPr>
      </w:pPr>
    </w:p>
    <w:p w14:paraId="1E8D768C" w14:textId="77777777" w:rsidR="00E97187" w:rsidRPr="008D305F" w:rsidRDefault="00E97187"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SEGUNDO CONCEPTO DE IMPUGNACION:</w:t>
      </w:r>
    </w:p>
    <w:p w14:paraId="34099ADF" w14:textId="77777777" w:rsidR="00EB28C8" w:rsidRPr="008D305F" w:rsidRDefault="00EB28C8" w:rsidP="00EB28C8">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w:t>
      </w:r>
    </w:p>
    <w:p w14:paraId="6F8737D2" w14:textId="77777777" w:rsidR="00E97187" w:rsidRPr="008D305F" w:rsidRDefault="00E97187" w:rsidP="00963382">
      <w:pPr>
        <w:tabs>
          <w:tab w:val="left" w:pos="3975"/>
        </w:tabs>
        <w:spacing w:line="360" w:lineRule="auto"/>
        <w:ind w:firstLine="709"/>
        <w:jc w:val="both"/>
        <w:rPr>
          <w:rFonts w:ascii="Century" w:hAnsi="Century" w:cs="Calibri"/>
          <w:i/>
          <w:sz w:val="22"/>
          <w:szCs w:val="22"/>
        </w:rPr>
      </w:pPr>
    </w:p>
    <w:p w14:paraId="31757930" w14:textId="77777777" w:rsidR="00EB28C8" w:rsidRPr="008D305F" w:rsidRDefault="00EB28C8"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En el caso a estudio y como se demanda y litiga en los Hechos 3 y 4: las autoridades demandadas cometieron las irregularidades y anomalías que en tales hechos se expresan y señalan. Hechos 3 y 4 que respetuosamente pido se tengan aquí por reproducidos como se insertaran e introdujeran a la letra y así se concluya en que el acto combatido es infundado e inmotivado.</w:t>
      </w:r>
    </w:p>
    <w:p w14:paraId="02B6F0B2" w14:textId="77777777" w:rsidR="00EB28C8" w:rsidRPr="008D305F" w:rsidRDefault="00EB28C8" w:rsidP="00963382">
      <w:pPr>
        <w:tabs>
          <w:tab w:val="left" w:pos="3975"/>
        </w:tabs>
        <w:spacing w:line="360" w:lineRule="auto"/>
        <w:ind w:firstLine="709"/>
        <w:jc w:val="both"/>
        <w:rPr>
          <w:rFonts w:ascii="Century" w:hAnsi="Century" w:cs="Calibri"/>
          <w:i/>
          <w:sz w:val="22"/>
          <w:szCs w:val="22"/>
        </w:rPr>
      </w:pPr>
    </w:p>
    <w:p w14:paraId="3F3C905D" w14:textId="77777777" w:rsidR="00DD6372" w:rsidRPr="008D305F" w:rsidRDefault="00DD6372" w:rsidP="00DD637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w:t>
      </w:r>
    </w:p>
    <w:p w14:paraId="117B265E" w14:textId="77777777" w:rsidR="00EB28C8" w:rsidRPr="008D305F" w:rsidRDefault="00EB28C8" w:rsidP="00963382">
      <w:pPr>
        <w:tabs>
          <w:tab w:val="left" w:pos="3975"/>
        </w:tabs>
        <w:spacing w:line="360" w:lineRule="auto"/>
        <w:ind w:firstLine="709"/>
        <w:jc w:val="both"/>
        <w:rPr>
          <w:rFonts w:ascii="Century" w:hAnsi="Century" w:cs="Calibri"/>
          <w:i/>
          <w:sz w:val="22"/>
          <w:szCs w:val="22"/>
        </w:rPr>
      </w:pPr>
    </w:p>
    <w:p w14:paraId="3C7BA1D1" w14:textId="77777777" w:rsidR="00DD6372" w:rsidRPr="008D305F" w:rsidRDefault="00DD6372" w:rsidP="00DD637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 xml:space="preserve">Por el </w:t>
      </w:r>
      <w:proofErr w:type="spellStart"/>
      <w:r w:rsidRPr="008D305F">
        <w:rPr>
          <w:rFonts w:ascii="Century" w:hAnsi="Century" w:cs="Calibri"/>
          <w:i/>
          <w:sz w:val="22"/>
          <w:szCs w:val="22"/>
        </w:rPr>
        <w:t>contario</w:t>
      </w:r>
      <w:proofErr w:type="spellEnd"/>
      <w:r w:rsidRPr="008D305F">
        <w:rPr>
          <w:rFonts w:ascii="Century" w:hAnsi="Century" w:cs="Calibri"/>
          <w:i/>
          <w:sz w:val="22"/>
          <w:szCs w:val="22"/>
        </w:rPr>
        <w:t>: las autoridades demandadas, al expedir el acto combatido: quebrantan y vulneran la ley. Infringen y conculcan el derecho. Atropellan y pisotean los artículos 41 del Código de Procedimiento y Justicia Administrativa para el Estado y Municipios de Guanajuato […]</w:t>
      </w:r>
    </w:p>
    <w:p w14:paraId="6DFB9535" w14:textId="77777777" w:rsidR="00DD6372" w:rsidRPr="008D305F" w:rsidRDefault="00DD6372" w:rsidP="00963382">
      <w:pPr>
        <w:tabs>
          <w:tab w:val="left" w:pos="3975"/>
        </w:tabs>
        <w:spacing w:line="360" w:lineRule="auto"/>
        <w:ind w:firstLine="709"/>
        <w:jc w:val="both"/>
        <w:rPr>
          <w:rFonts w:ascii="Century" w:hAnsi="Century" w:cs="Calibri"/>
          <w:i/>
          <w:sz w:val="22"/>
          <w:szCs w:val="22"/>
        </w:rPr>
      </w:pPr>
    </w:p>
    <w:p w14:paraId="6797FAA0" w14:textId="77777777" w:rsidR="00DD6372" w:rsidRPr="008D305F" w:rsidRDefault="00DD6372" w:rsidP="00DD637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w:t>
      </w:r>
    </w:p>
    <w:p w14:paraId="4C76CD60" w14:textId="77777777" w:rsidR="00DD6372" w:rsidRPr="008D305F" w:rsidRDefault="00DD6372" w:rsidP="00963382">
      <w:pPr>
        <w:tabs>
          <w:tab w:val="left" w:pos="3975"/>
        </w:tabs>
        <w:spacing w:line="360" w:lineRule="auto"/>
        <w:ind w:firstLine="709"/>
        <w:jc w:val="both"/>
        <w:rPr>
          <w:rFonts w:ascii="Century" w:hAnsi="Century" w:cs="Calibri"/>
          <w:i/>
          <w:sz w:val="22"/>
          <w:szCs w:val="22"/>
        </w:rPr>
      </w:pPr>
    </w:p>
    <w:p w14:paraId="04B1C261" w14:textId="77777777" w:rsidR="00EB28C8" w:rsidRPr="008D305F" w:rsidRDefault="00C729B3"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TECER CONCEPTO DE IMPUGNACIÓN:</w:t>
      </w:r>
    </w:p>
    <w:p w14:paraId="327AC94C" w14:textId="77777777" w:rsidR="000A132C" w:rsidRPr="008D305F" w:rsidRDefault="000A132C" w:rsidP="000A132C">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w:t>
      </w:r>
    </w:p>
    <w:p w14:paraId="2B893C15" w14:textId="77777777" w:rsidR="00C729B3" w:rsidRPr="008D305F" w:rsidRDefault="00C729B3" w:rsidP="00C729B3">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En el caso en estudio y como se demanda en el Hecho 5, las autoridades demandadas incurrieron en las irregularidades y anomalías que se señalan y apuntan en tal hecho. Hecho 5 que, por la importancia y trascendencia del caso, respetuosamente pido se tenga aquí por reproducido como si se insertara a la letra.</w:t>
      </w:r>
    </w:p>
    <w:p w14:paraId="4AD2B271" w14:textId="77777777" w:rsidR="00C729B3" w:rsidRPr="008D305F" w:rsidRDefault="00C729B3" w:rsidP="00C729B3">
      <w:pPr>
        <w:tabs>
          <w:tab w:val="left" w:pos="3975"/>
        </w:tabs>
        <w:spacing w:line="360" w:lineRule="auto"/>
        <w:ind w:firstLine="709"/>
        <w:jc w:val="both"/>
        <w:rPr>
          <w:rFonts w:ascii="Century" w:hAnsi="Century" w:cs="Calibri"/>
          <w:i/>
          <w:sz w:val="22"/>
          <w:szCs w:val="22"/>
        </w:rPr>
      </w:pPr>
    </w:p>
    <w:p w14:paraId="10147777" w14:textId="77777777" w:rsidR="00C729B3" w:rsidRPr="008D305F" w:rsidRDefault="00C729B3" w:rsidP="00C729B3">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w:t>
      </w:r>
    </w:p>
    <w:p w14:paraId="7C37BE9C" w14:textId="77777777" w:rsidR="00C729B3" w:rsidRPr="008D305F" w:rsidRDefault="00C729B3" w:rsidP="00963382">
      <w:pPr>
        <w:tabs>
          <w:tab w:val="left" w:pos="3975"/>
        </w:tabs>
        <w:spacing w:line="360" w:lineRule="auto"/>
        <w:ind w:firstLine="709"/>
        <w:jc w:val="both"/>
        <w:rPr>
          <w:rFonts w:ascii="Century" w:hAnsi="Century" w:cs="Calibri"/>
          <w:i/>
          <w:sz w:val="22"/>
          <w:szCs w:val="22"/>
        </w:rPr>
      </w:pPr>
    </w:p>
    <w:p w14:paraId="01985139" w14:textId="77777777" w:rsidR="00C729B3" w:rsidRPr="008D305F" w:rsidRDefault="00C729B3"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 xml:space="preserve">CUARTO CONCEPTO DE IMPUGNACIÓN: </w:t>
      </w:r>
    </w:p>
    <w:p w14:paraId="4B70B692" w14:textId="77777777" w:rsidR="000A132C" w:rsidRPr="008D305F" w:rsidRDefault="000A132C" w:rsidP="000A132C">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w:t>
      </w:r>
    </w:p>
    <w:p w14:paraId="3E18E817" w14:textId="77777777" w:rsidR="00C729B3" w:rsidRPr="008D305F" w:rsidRDefault="00C729B3" w:rsidP="00963382">
      <w:pPr>
        <w:tabs>
          <w:tab w:val="left" w:pos="3975"/>
        </w:tabs>
        <w:spacing w:line="360" w:lineRule="auto"/>
        <w:ind w:firstLine="709"/>
        <w:jc w:val="both"/>
        <w:rPr>
          <w:rFonts w:ascii="Century" w:hAnsi="Century" w:cs="Calibri"/>
          <w:i/>
          <w:sz w:val="22"/>
          <w:szCs w:val="22"/>
        </w:rPr>
      </w:pPr>
    </w:p>
    <w:p w14:paraId="5C8C929F" w14:textId="77777777" w:rsidR="00C729B3" w:rsidRPr="008D305F" w:rsidRDefault="00C729B3" w:rsidP="00963382">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 xml:space="preserve">En el caso a estudio y como se demanda en el Hecho 6, las autoridades demandadas incurrieron en las irregularidades y anomalías que se señalan y apuntan en tal hecho. Hecho 6 </w:t>
      </w:r>
      <w:proofErr w:type="gramStart"/>
      <w:r w:rsidRPr="008D305F">
        <w:rPr>
          <w:rFonts w:ascii="Century" w:hAnsi="Century" w:cs="Calibri"/>
          <w:i/>
          <w:sz w:val="22"/>
          <w:szCs w:val="22"/>
        </w:rPr>
        <w:t>que</w:t>
      </w:r>
      <w:proofErr w:type="gramEnd"/>
      <w:r w:rsidRPr="008D305F">
        <w:rPr>
          <w:rFonts w:ascii="Century" w:hAnsi="Century" w:cs="Calibri"/>
          <w:i/>
          <w:sz w:val="22"/>
          <w:szCs w:val="22"/>
        </w:rPr>
        <w:t xml:space="preserve"> por la importancia y trascendencia del caso, respetuosamente pido se tenga por reproducido como si se insertara a la letra.</w:t>
      </w:r>
    </w:p>
    <w:p w14:paraId="17E1B68E" w14:textId="77777777" w:rsidR="00C729B3" w:rsidRPr="008D305F" w:rsidRDefault="00C729B3" w:rsidP="00963382">
      <w:pPr>
        <w:tabs>
          <w:tab w:val="left" w:pos="3975"/>
        </w:tabs>
        <w:spacing w:line="360" w:lineRule="auto"/>
        <w:ind w:firstLine="709"/>
        <w:jc w:val="both"/>
        <w:rPr>
          <w:rFonts w:ascii="Century" w:hAnsi="Century" w:cs="Calibri"/>
          <w:i/>
        </w:rPr>
      </w:pPr>
    </w:p>
    <w:p w14:paraId="4925226D" w14:textId="77777777" w:rsidR="00C729B3" w:rsidRPr="008D305F" w:rsidRDefault="00C729B3" w:rsidP="00963382">
      <w:pPr>
        <w:tabs>
          <w:tab w:val="left" w:pos="3975"/>
        </w:tabs>
        <w:spacing w:line="360" w:lineRule="auto"/>
        <w:ind w:firstLine="709"/>
        <w:jc w:val="both"/>
        <w:rPr>
          <w:rFonts w:ascii="Century" w:hAnsi="Century" w:cs="Calibri"/>
        </w:rPr>
      </w:pPr>
    </w:p>
    <w:p w14:paraId="30A69C52" w14:textId="77777777" w:rsidR="00C729B3" w:rsidRPr="008D305F" w:rsidRDefault="00C729B3" w:rsidP="00963382">
      <w:pPr>
        <w:tabs>
          <w:tab w:val="left" w:pos="3975"/>
        </w:tabs>
        <w:spacing w:line="360" w:lineRule="auto"/>
        <w:ind w:firstLine="709"/>
        <w:jc w:val="both"/>
        <w:rPr>
          <w:rFonts w:ascii="Century" w:hAnsi="Century" w:cs="Calibri"/>
        </w:rPr>
      </w:pPr>
      <w:r w:rsidRPr="008D305F">
        <w:rPr>
          <w:rFonts w:ascii="Century" w:hAnsi="Century" w:cs="Calibri"/>
        </w:rPr>
        <w:t>Las autoridades demandadas</w:t>
      </w:r>
      <w:r w:rsidR="000A132C" w:rsidRPr="008D305F">
        <w:rPr>
          <w:rFonts w:ascii="Century" w:hAnsi="Century" w:cs="Calibri"/>
        </w:rPr>
        <w:t>,</w:t>
      </w:r>
      <w:r w:rsidRPr="008D305F">
        <w:rPr>
          <w:rFonts w:ascii="Century" w:hAnsi="Century" w:cs="Calibri"/>
        </w:rPr>
        <w:t xml:space="preserve"> respecto a la ampliación a la demanda</w:t>
      </w:r>
      <w:r w:rsidR="000A132C" w:rsidRPr="008D305F">
        <w:rPr>
          <w:rFonts w:ascii="Century" w:hAnsi="Century" w:cs="Calibri"/>
        </w:rPr>
        <w:t>,</w:t>
      </w:r>
      <w:r w:rsidRPr="008D305F">
        <w:rPr>
          <w:rFonts w:ascii="Century" w:hAnsi="Century" w:cs="Calibri"/>
        </w:rPr>
        <w:t xml:space="preserve"> manifiestan: -------------------------------------------------</w:t>
      </w:r>
      <w:r w:rsidR="000A132C" w:rsidRPr="008D305F">
        <w:rPr>
          <w:rFonts w:ascii="Century" w:hAnsi="Century" w:cs="Calibri"/>
        </w:rPr>
        <w:t>---------------------------------------</w:t>
      </w:r>
    </w:p>
    <w:p w14:paraId="02C7BEC6" w14:textId="77777777" w:rsidR="009E68C6" w:rsidRPr="008D305F" w:rsidRDefault="009E68C6" w:rsidP="00963382">
      <w:pPr>
        <w:tabs>
          <w:tab w:val="left" w:pos="3975"/>
        </w:tabs>
        <w:spacing w:line="360" w:lineRule="auto"/>
        <w:ind w:firstLine="709"/>
        <w:jc w:val="both"/>
        <w:rPr>
          <w:rFonts w:ascii="Century" w:hAnsi="Century" w:cs="Calibri"/>
        </w:rPr>
      </w:pPr>
    </w:p>
    <w:p w14:paraId="43EE6242" w14:textId="77777777" w:rsidR="00C729B3" w:rsidRPr="008D305F" w:rsidRDefault="00C729B3" w:rsidP="00963382">
      <w:pPr>
        <w:tabs>
          <w:tab w:val="left" w:pos="3975"/>
        </w:tabs>
        <w:spacing w:line="360" w:lineRule="auto"/>
        <w:ind w:firstLine="709"/>
        <w:jc w:val="both"/>
        <w:rPr>
          <w:rFonts w:ascii="Century" w:hAnsi="Century" w:cs="Calibri"/>
        </w:rPr>
      </w:pPr>
      <w:r w:rsidRPr="008D305F">
        <w:rPr>
          <w:rFonts w:ascii="Century" w:hAnsi="Century" w:cs="Calibri"/>
        </w:rPr>
        <w:t xml:space="preserve">La Directora General de Ingresos menciona que existe consentimiento </w:t>
      </w:r>
      <w:r w:rsidR="00583E5D" w:rsidRPr="008D305F">
        <w:rPr>
          <w:rFonts w:ascii="Century" w:hAnsi="Century" w:cs="Calibri"/>
        </w:rPr>
        <w:t>tácito</w:t>
      </w:r>
      <w:r w:rsidRPr="008D305F">
        <w:rPr>
          <w:rFonts w:ascii="Century" w:hAnsi="Century" w:cs="Calibri"/>
        </w:rPr>
        <w:t xml:space="preserve"> por lo que niega causar agravio</w:t>
      </w:r>
      <w:r w:rsidR="00583E5D" w:rsidRPr="008D305F">
        <w:rPr>
          <w:rFonts w:ascii="Century" w:hAnsi="Century" w:cs="Calibri"/>
        </w:rPr>
        <w:t>; y en cuanto a la Directora de Impuestos Inmobiliarios y Directora de Catastro, se le</w:t>
      </w:r>
      <w:r w:rsidR="000A132C" w:rsidRPr="008D305F">
        <w:rPr>
          <w:rFonts w:ascii="Century" w:hAnsi="Century" w:cs="Calibri"/>
        </w:rPr>
        <w:t>s</w:t>
      </w:r>
      <w:r w:rsidR="00583E5D" w:rsidRPr="008D305F">
        <w:rPr>
          <w:rFonts w:ascii="Century" w:hAnsi="Century" w:cs="Calibri"/>
        </w:rPr>
        <w:t xml:space="preserve"> tuvo por no contestando la ampliación a la demanda. -----------------------------------------------------------------------</w:t>
      </w:r>
    </w:p>
    <w:p w14:paraId="2B3C5DE4" w14:textId="77777777" w:rsidR="00583E5D" w:rsidRPr="008D305F" w:rsidRDefault="00583E5D" w:rsidP="00963382">
      <w:pPr>
        <w:tabs>
          <w:tab w:val="left" w:pos="3975"/>
        </w:tabs>
        <w:spacing w:line="360" w:lineRule="auto"/>
        <w:ind w:firstLine="709"/>
        <w:jc w:val="both"/>
        <w:rPr>
          <w:rFonts w:ascii="Century" w:hAnsi="Century" w:cs="Calibri"/>
        </w:rPr>
      </w:pPr>
    </w:p>
    <w:p w14:paraId="45EAAB20" w14:textId="77777777" w:rsidR="00963382" w:rsidRPr="008D305F" w:rsidRDefault="00963382" w:rsidP="00963382">
      <w:pPr>
        <w:tabs>
          <w:tab w:val="left" w:pos="3975"/>
        </w:tabs>
        <w:spacing w:line="360" w:lineRule="auto"/>
        <w:ind w:firstLine="709"/>
        <w:jc w:val="both"/>
        <w:rPr>
          <w:rFonts w:ascii="Century" w:hAnsi="Century" w:cs="Calibri"/>
        </w:rPr>
      </w:pPr>
      <w:r w:rsidRPr="008D305F">
        <w:rPr>
          <w:rFonts w:ascii="Century" w:hAnsi="Century" w:cs="Calibri"/>
        </w:rPr>
        <w:t xml:space="preserve">De acuerdo con lo anteriormente expuesto, quien resuelve determina que </w:t>
      </w:r>
      <w:r w:rsidR="004C2E3A" w:rsidRPr="008D305F">
        <w:rPr>
          <w:rFonts w:ascii="Century" w:hAnsi="Century" w:cs="Calibri"/>
        </w:rPr>
        <w:t>los</w:t>
      </w:r>
      <w:r w:rsidR="008616A4" w:rsidRPr="008D305F">
        <w:rPr>
          <w:rFonts w:ascii="Century" w:hAnsi="Century" w:cs="Calibri"/>
        </w:rPr>
        <w:t xml:space="preserve"> agravio</w:t>
      </w:r>
      <w:r w:rsidR="004C2E3A" w:rsidRPr="008D305F">
        <w:rPr>
          <w:rFonts w:ascii="Century" w:hAnsi="Century" w:cs="Calibri"/>
        </w:rPr>
        <w:t>s</w:t>
      </w:r>
      <w:r w:rsidR="008616A4" w:rsidRPr="008D305F">
        <w:rPr>
          <w:rFonts w:ascii="Century" w:hAnsi="Century" w:cs="Calibri"/>
        </w:rPr>
        <w:t xml:space="preserve"> hecho</w:t>
      </w:r>
      <w:r w:rsidR="004C2E3A" w:rsidRPr="008D305F">
        <w:rPr>
          <w:rFonts w:ascii="Century" w:hAnsi="Century" w:cs="Calibri"/>
        </w:rPr>
        <w:t>s</w:t>
      </w:r>
      <w:r w:rsidR="008616A4" w:rsidRPr="008D305F">
        <w:rPr>
          <w:rFonts w:ascii="Century" w:hAnsi="Century" w:cs="Calibri"/>
        </w:rPr>
        <w:t xml:space="preserve"> valer por la</w:t>
      </w:r>
      <w:r w:rsidR="00B52D8E" w:rsidRPr="008D305F">
        <w:rPr>
          <w:rFonts w:ascii="Century" w:hAnsi="Century" w:cs="Calibri"/>
        </w:rPr>
        <w:t xml:space="preserve"> parte</w:t>
      </w:r>
      <w:r w:rsidR="008616A4" w:rsidRPr="008D305F">
        <w:rPr>
          <w:rFonts w:ascii="Century" w:hAnsi="Century" w:cs="Calibri"/>
        </w:rPr>
        <w:t xml:space="preserve"> actora </w:t>
      </w:r>
      <w:r w:rsidRPr="008D305F">
        <w:rPr>
          <w:rFonts w:ascii="Century" w:hAnsi="Century" w:cs="Calibri"/>
        </w:rPr>
        <w:t>resulta</w:t>
      </w:r>
      <w:r w:rsidR="004C2E3A" w:rsidRPr="008D305F">
        <w:rPr>
          <w:rFonts w:ascii="Century" w:hAnsi="Century" w:cs="Calibri"/>
        </w:rPr>
        <w:t>n</w:t>
      </w:r>
      <w:r w:rsidRPr="008D305F">
        <w:rPr>
          <w:rFonts w:ascii="Century" w:hAnsi="Century" w:cs="Calibri"/>
        </w:rPr>
        <w:t xml:space="preserve"> </w:t>
      </w:r>
      <w:r w:rsidRPr="008D305F">
        <w:rPr>
          <w:rFonts w:ascii="Century" w:hAnsi="Century" w:cs="Calibri"/>
          <w:b/>
        </w:rPr>
        <w:t>FUNDADO</w:t>
      </w:r>
      <w:r w:rsidR="004C2E3A" w:rsidRPr="008D305F">
        <w:rPr>
          <w:rFonts w:ascii="Century" w:hAnsi="Century" w:cs="Calibri"/>
          <w:b/>
        </w:rPr>
        <w:t>S</w:t>
      </w:r>
      <w:r w:rsidRPr="008D305F">
        <w:rPr>
          <w:rFonts w:ascii="Century" w:hAnsi="Century" w:cs="Calibri"/>
        </w:rPr>
        <w:t xml:space="preserve"> y suficiente</w:t>
      </w:r>
      <w:r w:rsidR="004C2E3A" w:rsidRPr="008D305F">
        <w:rPr>
          <w:rFonts w:ascii="Century" w:hAnsi="Century" w:cs="Calibri"/>
        </w:rPr>
        <w:t>s</w:t>
      </w:r>
      <w:r w:rsidRPr="008D305F">
        <w:rPr>
          <w:rFonts w:ascii="Century" w:hAnsi="Century" w:cs="Calibri"/>
        </w:rPr>
        <w:t xml:space="preserve"> para decretar la nulidad total del acto impugnado, en atención a los siguientes razonamientos: </w:t>
      </w:r>
      <w:r w:rsidR="00DF7804" w:rsidRPr="008D305F">
        <w:rPr>
          <w:rFonts w:ascii="Century" w:hAnsi="Century" w:cs="Calibri"/>
        </w:rPr>
        <w:t>-------------------</w:t>
      </w:r>
      <w:r w:rsidR="008616A4" w:rsidRPr="008D305F">
        <w:rPr>
          <w:rFonts w:ascii="Century" w:hAnsi="Century" w:cs="Calibri"/>
        </w:rPr>
        <w:t>------------------------</w:t>
      </w:r>
      <w:r w:rsidR="00DF7804" w:rsidRPr="008D305F">
        <w:rPr>
          <w:rFonts w:ascii="Century" w:hAnsi="Century" w:cs="Calibri"/>
        </w:rPr>
        <w:t>-----------</w:t>
      </w:r>
      <w:r w:rsidR="008616A4" w:rsidRPr="008D305F">
        <w:rPr>
          <w:rFonts w:ascii="Century" w:hAnsi="Century" w:cs="Calibri"/>
        </w:rPr>
        <w:t>-----------------</w:t>
      </w:r>
    </w:p>
    <w:p w14:paraId="56B3C669" w14:textId="77777777" w:rsidR="00963382" w:rsidRPr="008D305F" w:rsidRDefault="00963382" w:rsidP="00963382">
      <w:pPr>
        <w:tabs>
          <w:tab w:val="left" w:pos="3975"/>
        </w:tabs>
        <w:spacing w:line="360" w:lineRule="auto"/>
        <w:ind w:firstLine="709"/>
        <w:jc w:val="both"/>
        <w:rPr>
          <w:rFonts w:ascii="Century" w:hAnsi="Century" w:cs="Calibri"/>
        </w:rPr>
      </w:pPr>
    </w:p>
    <w:p w14:paraId="49CF978A" w14:textId="77777777" w:rsidR="00963382" w:rsidRPr="008D305F" w:rsidRDefault="004C2E3A" w:rsidP="00115B9B">
      <w:pPr>
        <w:pStyle w:val="SENTENCIAS"/>
      </w:pPr>
      <w:r w:rsidRPr="008D305F">
        <w:t>L</w:t>
      </w:r>
      <w:r w:rsidR="00963382" w:rsidRPr="008D305F">
        <w:t>a Ley de Hacienda para los Municipios del Estado de Guanajua</w:t>
      </w:r>
      <w:r w:rsidR="00643027" w:rsidRPr="008D305F">
        <w:t>to</w:t>
      </w:r>
      <w:r w:rsidR="00B52D8E" w:rsidRPr="008D305F">
        <w:t>, en los siguientes artículos</w:t>
      </w:r>
      <w:r w:rsidR="009E68C6" w:rsidRPr="008D305F">
        <w:t xml:space="preserve"> dispone</w:t>
      </w:r>
      <w:r w:rsidR="00643027" w:rsidRPr="008D305F">
        <w:t xml:space="preserve">: </w:t>
      </w:r>
      <w:r w:rsidR="005A5A0C" w:rsidRPr="008D305F">
        <w:t>---</w:t>
      </w:r>
      <w:r w:rsidR="00DF7804" w:rsidRPr="008D305F">
        <w:t>-------------------------------------------</w:t>
      </w:r>
      <w:r w:rsidR="005A5A0C" w:rsidRPr="008D305F">
        <w:t>-----------------</w:t>
      </w:r>
    </w:p>
    <w:p w14:paraId="3BF56A77" w14:textId="77777777" w:rsidR="00963382" w:rsidRPr="008D305F" w:rsidRDefault="00963382" w:rsidP="00963382">
      <w:pPr>
        <w:tabs>
          <w:tab w:val="left" w:pos="3975"/>
        </w:tabs>
        <w:spacing w:line="360" w:lineRule="auto"/>
        <w:ind w:firstLine="709"/>
        <w:jc w:val="both"/>
        <w:rPr>
          <w:rFonts w:ascii="Century" w:hAnsi="Century" w:cs="Calibri"/>
        </w:rPr>
      </w:pPr>
    </w:p>
    <w:p w14:paraId="51022F32" w14:textId="77777777" w:rsidR="00963382" w:rsidRPr="008D305F" w:rsidRDefault="00963382" w:rsidP="00963382">
      <w:pPr>
        <w:pStyle w:val="TESISYJURIS"/>
        <w:rPr>
          <w:sz w:val="22"/>
          <w:szCs w:val="22"/>
        </w:rPr>
      </w:pPr>
      <w:r w:rsidRPr="008D305F">
        <w:rPr>
          <w:b/>
          <w:sz w:val="22"/>
          <w:szCs w:val="22"/>
        </w:rPr>
        <w:t>ARTÍCULO</w:t>
      </w:r>
      <w:r w:rsidRPr="008D305F">
        <w:rPr>
          <w:sz w:val="22"/>
          <w:szCs w:val="22"/>
        </w:rPr>
        <w:t xml:space="preserve"> </w:t>
      </w:r>
      <w:r w:rsidRPr="008D305F">
        <w:rPr>
          <w:b/>
          <w:sz w:val="22"/>
          <w:szCs w:val="22"/>
        </w:rPr>
        <w:t>162.</w:t>
      </w:r>
      <w:r w:rsidRPr="008D305F">
        <w:rPr>
          <w:sz w:val="22"/>
          <w:szCs w:val="22"/>
        </w:rPr>
        <w:t xml:space="preserve"> La base del Impuesto Predial será el valor fiscal de los inmuebles, el cual se determinará:</w:t>
      </w:r>
    </w:p>
    <w:p w14:paraId="5BD97471" w14:textId="77777777" w:rsidR="00963382" w:rsidRPr="008D305F" w:rsidRDefault="00963382" w:rsidP="00963382">
      <w:pPr>
        <w:pStyle w:val="TESISYJURIS"/>
        <w:rPr>
          <w:sz w:val="22"/>
          <w:szCs w:val="22"/>
        </w:rPr>
      </w:pPr>
      <w:r w:rsidRPr="008D305F">
        <w:rPr>
          <w:sz w:val="22"/>
          <w:szCs w:val="22"/>
        </w:rPr>
        <w:t>I. Mediante el valor manifestado por los contribuyentes de sus inmuebles, aplicando los valores unitarios de suelo y construcciones que anualmente señale la Ley de Ingresos para los Municipios del Estado;</w:t>
      </w:r>
    </w:p>
    <w:p w14:paraId="405506BE" w14:textId="77777777" w:rsidR="00963382" w:rsidRPr="008D305F" w:rsidRDefault="00963382" w:rsidP="00963382">
      <w:pPr>
        <w:pStyle w:val="TESISYJURIS"/>
        <w:rPr>
          <w:sz w:val="22"/>
          <w:szCs w:val="22"/>
        </w:rPr>
      </w:pPr>
      <w:r w:rsidRPr="008D305F">
        <w:rPr>
          <w:sz w:val="22"/>
          <w:szCs w:val="22"/>
        </w:rPr>
        <w:t>II. Por avalúo practicado por peritos autorizados por la Tesorería Municipal; en tanto son valuados, el valor con que se encuentren registrados;</w:t>
      </w:r>
    </w:p>
    <w:p w14:paraId="18F06BE3" w14:textId="77777777" w:rsidR="00963382" w:rsidRPr="008D305F" w:rsidRDefault="00963382" w:rsidP="00963382">
      <w:pPr>
        <w:pStyle w:val="TESISYJURIS"/>
        <w:rPr>
          <w:sz w:val="22"/>
          <w:szCs w:val="22"/>
        </w:rPr>
      </w:pPr>
      <w:r w:rsidRPr="008D305F">
        <w:rPr>
          <w:sz w:val="22"/>
          <w:szCs w:val="22"/>
        </w:rPr>
        <w:t>III. (Fracción derogada. P.O. 25 de diciembre de 1990)</w:t>
      </w:r>
    </w:p>
    <w:p w14:paraId="5A67942B" w14:textId="77777777" w:rsidR="00963382" w:rsidRPr="008D305F" w:rsidRDefault="00963382" w:rsidP="00963382">
      <w:pPr>
        <w:pStyle w:val="TESISYJURIS"/>
        <w:rPr>
          <w:sz w:val="22"/>
          <w:szCs w:val="22"/>
        </w:rPr>
      </w:pPr>
      <w:r w:rsidRPr="008D305F">
        <w:rPr>
          <w:sz w:val="22"/>
          <w:szCs w:val="22"/>
        </w:rPr>
        <w:t>IV. Por avalúo realizado por peritos autorizados por la Tesorería Municipal, usando medios o técnicas fotogramétricas.</w:t>
      </w:r>
    </w:p>
    <w:p w14:paraId="52AC1202" w14:textId="77777777" w:rsidR="00963382" w:rsidRPr="008D305F" w:rsidRDefault="00963382" w:rsidP="00963382">
      <w:pPr>
        <w:pStyle w:val="TESISYJURIS"/>
        <w:rPr>
          <w:sz w:val="22"/>
          <w:szCs w:val="22"/>
        </w:rPr>
      </w:pPr>
      <w:r w:rsidRPr="008D305F">
        <w:rPr>
          <w:sz w:val="22"/>
          <w:szCs w:val="22"/>
        </w:rPr>
        <w:t>(Fracción adicionada. P.O. 26 de diciembre de 1997)</w:t>
      </w:r>
    </w:p>
    <w:p w14:paraId="2E3BAF25" w14:textId="77777777" w:rsidR="00963382" w:rsidRPr="008D305F" w:rsidRDefault="00963382" w:rsidP="00963382">
      <w:pPr>
        <w:jc w:val="both"/>
        <w:rPr>
          <w:rFonts w:ascii="Verdana" w:hAnsi="Verdana" w:cs="Arial"/>
          <w:sz w:val="22"/>
          <w:szCs w:val="22"/>
        </w:rPr>
      </w:pPr>
    </w:p>
    <w:p w14:paraId="42BADECE" w14:textId="77777777" w:rsidR="00963382" w:rsidRPr="008D305F" w:rsidRDefault="00963382" w:rsidP="00963382">
      <w:pPr>
        <w:tabs>
          <w:tab w:val="left" w:pos="3975"/>
        </w:tabs>
        <w:spacing w:line="360" w:lineRule="auto"/>
        <w:ind w:firstLine="709"/>
        <w:jc w:val="both"/>
        <w:rPr>
          <w:rFonts w:ascii="Century" w:hAnsi="Century" w:cs="Calibri"/>
          <w:sz w:val="22"/>
          <w:szCs w:val="22"/>
        </w:rPr>
      </w:pPr>
    </w:p>
    <w:p w14:paraId="16025FCD" w14:textId="77777777" w:rsidR="00963382" w:rsidRPr="008D305F" w:rsidRDefault="00963382" w:rsidP="00963382">
      <w:pPr>
        <w:pStyle w:val="TESISYJURIS"/>
        <w:rPr>
          <w:sz w:val="22"/>
          <w:szCs w:val="22"/>
        </w:rPr>
      </w:pPr>
      <w:r w:rsidRPr="008D305F">
        <w:rPr>
          <w:b/>
          <w:sz w:val="22"/>
          <w:szCs w:val="22"/>
        </w:rPr>
        <w:t>ARTÍCULO</w:t>
      </w:r>
      <w:r w:rsidRPr="008D305F">
        <w:rPr>
          <w:sz w:val="22"/>
          <w:szCs w:val="22"/>
        </w:rPr>
        <w:t xml:space="preserve"> </w:t>
      </w:r>
      <w:r w:rsidRPr="008D305F">
        <w:rPr>
          <w:b/>
          <w:sz w:val="22"/>
          <w:szCs w:val="22"/>
        </w:rPr>
        <w:t>168.</w:t>
      </w:r>
      <w:r w:rsidRPr="008D305F">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74220294" w14:textId="77777777" w:rsidR="00963382" w:rsidRPr="008D305F" w:rsidRDefault="00963382" w:rsidP="00963382">
      <w:pPr>
        <w:pStyle w:val="TESISYJURIS"/>
        <w:rPr>
          <w:sz w:val="22"/>
          <w:szCs w:val="22"/>
        </w:rPr>
      </w:pPr>
      <w:r w:rsidRPr="008D305F">
        <w:rPr>
          <w:sz w:val="22"/>
          <w:szCs w:val="22"/>
        </w:rPr>
        <w:t>(Párrafo reformado. P.O. 25 de diciembre de 1990)</w:t>
      </w:r>
    </w:p>
    <w:p w14:paraId="57C9D011" w14:textId="77777777" w:rsidR="00963382" w:rsidRPr="008D305F" w:rsidRDefault="00963382" w:rsidP="00963382">
      <w:pPr>
        <w:pStyle w:val="TESISYJURIS"/>
        <w:rPr>
          <w:sz w:val="22"/>
          <w:szCs w:val="22"/>
        </w:rPr>
      </w:pPr>
    </w:p>
    <w:p w14:paraId="743FF005" w14:textId="77777777" w:rsidR="00963382" w:rsidRPr="008D305F" w:rsidRDefault="00963382" w:rsidP="00963382">
      <w:pPr>
        <w:pStyle w:val="TESISYJURIS"/>
        <w:rPr>
          <w:sz w:val="22"/>
          <w:szCs w:val="22"/>
        </w:rPr>
      </w:pPr>
      <w:r w:rsidRPr="008D305F">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53E7D378" w14:textId="77777777" w:rsidR="00963382" w:rsidRPr="008D305F" w:rsidRDefault="00963382" w:rsidP="00963382">
      <w:pPr>
        <w:pStyle w:val="TESISYJURIS"/>
        <w:rPr>
          <w:sz w:val="22"/>
          <w:szCs w:val="22"/>
        </w:rPr>
      </w:pPr>
      <w:r w:rsidRPr="008D305F">
        <w:rPr>
          <w:sz w:val="22"/>
          <w:szCs w:val="22"/>
        </w:rPr>
        <w:t>(Párrafo reformado. P.O. 22 de diciembre del 2000)</w:t>
      </w:r>
    </w:p>
    <w:p w14:paraId="7FA892E8" w14:textId="77777777" w:rsidR="00963382" w:rsidRPr="008D305F" w:rsidRDefault="00963382" w:rsidP="00963382">
      <w:pPr>
        <w:pStyle w:val="TESISYJURIS"/>
        <w:rPr>
          <w:sz w:val="22"/>
          <w:szCs w:val="22"/>
        </w:rPr>
      </w:pPr>
    </w:p>
    <w:p w14:paraId="0118D934" w14:textId="77777777" w:rsidR="00963382" w:rsidRPr="008D305F" w:rsidRDefault="00963382" w:rsidP="00963382">
      <w:pPr>
        <w:pStyle w:val="TESISYJURIS"/>
        <w:rPr>
          <w:sz w:val="22"/>
          <w:szCs w:val="22"/>
        </w:rPr>
      </w:pPr>
      <w:r w:rsidRPr="008D305F">
        <w:rPr>
          <w:sz w:val="22"/>
          <w:szCs w:val="22"/>
        </w:rPr>
        <w:t>Al término de la vigencia establecida y en tanto se practica el nuevo avalúo, la base del Impuesto Predial seguirá siendo la del último valor fiscal.</w:t>
      </w:r>
    </w:p>
    <w:p w14:paraId="31514A60" w14:textId="77777777" w:rsidR="00963382" w:rsidRPr="008D305F" w:rsidRDefault="00963382" w:rsidP="00963382">
      <w:pPr>
        <w:pStyle w:val="TESISYJURIS"/>
        <w:rPr>
          <w:sz w:val="22"/>
          <w:szCs w:val="22"/>
        </w:rPr>
      </w:pPr>
      <w:r w:rsidRPr="008D305F">
        <w:rPr>
          <w:sz w:val="22"/>
          <w:szCs w:val="22"/>
        </w:rPr>
        <w:t>(Párrafo reformado. P.O. 26 de diciembre de 1997)</w:t>
      </w:r>
    </w:p>
    <w:p w14:paraId="169F1E58" w14:textId="77777777" w:rsidR="00963382" w:rsidRPr="008D305F" w:rsidRDefault="00963382" w:rsidP="00963382">
      <w:pPr>
        <w:pStyle w:val="TESISYJURIS"/>
        <w:rPr>
          <w:sz w:val="22"/>
          <w:szCs w:val="22"/>
        </w:rPr>
      </w:pPr>
    </w:p>
    <w:p w14:paraId="715BD04C" w14:textId="77777777" w:rsidR="00963382" w:rsidRPr="008D305F" w:rsidRDefault="00963382" w:rsidP="00963382">
      <w:pPr>
        <w:pStyle w:val="TESISYJURIS"/>
        <w:rPr>
          <w:sz w:val="22"/>
          <w:szCs w:val="22"/>
        </w:rPr>
      </w:pPr>
      <w:r w:rsidRPr="008D305F">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6A52F040" w14:textId="77777777" w:rsidR="00963382" w:rsidRPr="008D305F" w:rsidRDefault="00963382" w:rsidP="00963382">
      <w:pPr>
        <w:pStyle w:val="TESISYJURIS"/>
        <w:rPr>
          <w:sz w:val="22"/>
          <w:szCs w:val="22"/>
        </w:rPr>
      </w:pPr>
      <w:r w:rsidRPr="008D305F">
        <w:rPr>
          <w:sz w:val="22"/>
          <w:szCs w:val="22"/>
        </w:rPr>
        <w:t>(Párrafo adicionado. P.O. 22 de diciembre del 2000)</w:t>
      </w:r>
    </w:p>
    <w:p w14:paraId="0AD7BA6B" w14:textId="77777777" w:rsidR="00963382" w:rsidRPr="008D305F" w:rsidRDefault="00963382" w:rsidP="00963382">
      <w:pPr>
        <w:jc w:val="both"/>
        <w:rPr>
          <w:rFonts w:ascii="Verdana" w:hAnsi="Verdana" w:cs="Arial"/>
          <w:sz w:val="22"/>
          <w:szCs w:val="22"/>
        </w:rPr>
      </w:pPr>
    </w:p>
    <w:p w14:paraId="11175551" w14:textId="77777777" w:rsidR="00963382" w:rsidRPr="008D305F" w:rsidRDefault="00963382" w:rsidP="00963382">
      <w:pPr>
        <w:pStyle w:val="TESISYJURIS"/>
        <w:rPr>
          <w:sz w:val="22"/>
          <w:szCs w:val="22"/>
        </w:rPr>
      </w:pPr>
    </w:p>
    <w:p w14:paraId="4730D1FA" w14:textId="77777777" w:rsidR="00963382" w:rsidRPr="008D305F" w:rsidRDefault="00963382" w:rsidP="00963382">
      <w:pPr>
        <w:pStyle w:val="TESISYJURIS"/>
        <w:rPr>
          <w:sz w:val="22"/>
          <w:szCs w:val="22"/>
        </w:rPr>
      </w:pPr>
      <w:r w:rsidRPr="008D305F">
        <w:rPr>
          <w:b/>
          <w:sz w:val="22"/>
          <w:szCs w:val="22"/>
        </w:rPr>
        <w:t>ARTÍCULO</w:t>
      </w:r>
      <w:r w:rsidRPr="008D305F">
        <w:rPr>
          <w:sz w:val="22"/>
          <w:szCs w:val="22"/>
        </w:rPr>
        <w:t xml:space="preserve"> </w:t>
      </w:r>
      <w:r w:rsidRPr="008D305F">
        <w:rPr>
          <w:b/>
          <w:sz w:val="22"/>
          <w:szCs w:val="22"/>
        </w:rPr>
        <w:t>176.</w:t>
      </w:r>
      <w:r w:rsidRPr="008D305F">
        <w:rPr>
          <w:sz w:val="22"/>
          <w:szCs w:val="22"/>
        </w:rPr>
        <w:t xml:space="preserve"> La práctica de todo avalúo deberá ser ordenada por la Tesorería Municipal por escrito en los casos que esta Ley establece y será practicada por los peritos que se designen para este efecto.</w:t>
      </w:r>
    </w:p>
    <w:p w14:paraId="36F43D96" w14:textId="77777777" w:rsidR="00963382" w:rsidRPr="008D305F" w:rsidRDefault="00963382" w:rsidP="00963382">
      <w:pPr>
        <w:pStyle w:val="TESISYJURIS"/>
        <w:rPr>
          <w:sz w:val="22"/>
          <w:szCs w:val="22"/>
        </w:rPr>
      </w:pPr>
    </w:p>
    <w:p w14:paraId="52EB6E32" w14:textId="77777777" w:rsidR="00963382" w:rsidRPr="008D305F" w:rsidRDefault="00963382" w:rsidP="00963382">
      <w:pPr>
        <w:pStyle w:val="TESISYJURIS"/>
        <w:rPr>
          <w:sz w:val="22"/>
          <w:szCs w:val="22"/>
        </w:rPr>
      </w:pPr>
      <w:r w:rsidRPr="008D305F">
        <w:rPr>
          <w:sz w:val="22"/>
          <w:szCs w:val="22"/>
        </w:rPr>
        <w:t xml:space="preserve">Los resultados del avalúo y la determinación del impuesto deberán notificarse al contribuyente, quien tendrá un plazo de treinta días para realizar las aclaraciones que considere pertinentes. </w:t>
      </w:r>
    </w:p>
    <w:p w14:paraId="2CEF51AD" w14:textId="77777777" w:rsidR="00963382" w:rsidRPr="008D305F" w:rsidRDefault="00963382" w:rsidP="00963382">
      <w:pPr>
        <w:pStyle w:val="TESISYJURIS"/>
        <w:rPr>
          <w:sz w:val="22"/>
          <w:szCs w:val="22"/>
        </w:rPr>
      </w:pPr>
      <w:r w:rsidRPr="008D305F">
        <w:rPr>
          <w:sz w:val="22"/>
          <w:szCs w:val="22"/>
        </w:rPr>
        <w:t>(Párrafo reformado. P.O. 26 de diciembre de 1997)</w:t>
      </w:r>
    </w:p>
    <w:p w14:paraId="741D27B2" w14:textId="77777777" w:rsidR="00963382" w:rsidRPr="008D305F" w:rsidRDefault="00963382" w:rsidP="00963382">
      <w:pPr>
        <w:pStyle w:val="TESISYJURIS"/>
        <w:rPr>
          <w:sz w:val="22"/>
          <w:szCs w:val="22"/>
        </w:rPr>
      </w:pPr>
    </w:p>
    <w:p w14:paraId="1D88CD4E" w14:textId="77777777" w:rsidR="00963382" w:rsidRPr="008D305F" w:rsidRDefault="00963382" w:rsidP="00963382">
      <w:pPr>
        <w:pStyle w:val="TESISYJURIS"/>
        <w:rPr>
          <w:sz w:val="22"/>
          <w:szCs w:val="22"/>
        </w:rPr>
      </w:pPr>
      <w:r w:rsidRPr="008D305F">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2438E3B5" w14:textId="77777777" w:rsidR="00963382" w:rsidRPr="008D305F" w:rsidRDefault="00963382" w:rsidP="00963382">
      <w:pPr>
        <w:jc w:val="both"/>
        <w:rPr>
          <w:rFonts w:ascii="Verdana" w:hAnsi="Verdana" w:cs="Arial"/>
          <w:sz w:val="22"/>
          <w:szCs w:val="22"/>
        </w:rPr>
      </w:pPr>
    </w:p>
    <w:p w14:paraId="35845D56" w14:textId="77777777" w:rsidR="00963382" w:rsidRPr="008D305F" w:rsidRDefault="00963382" w:rsidP="00963382">
      <w:pPr>
        <w:jc w:val="both"/>
        <w:rPr>
          <w:rFonts w:ascii="Verdana" w:hAnsi="Verdana" w:cs="Arial"/>
          <w:sz w:val="22"/>
          <w:szCs w:val="22"/>
        </w:rPr>
      </w:pPr>
    </w:p>
    <w:p w14:paraId="31FD8A21" w14:textId="77777777" w:rsidR="00963382" w:rsidRPr="008D305F" w:rsidRDefault="00963382" w:rsidP="00963382">
      <w:pPr>
        <w:pStyle w:val="TESISYJURIS"/>
        <w:rPr>
          <w:sz w:val="22"/>
          <w:szCs w:val="22"/>
        </w:rPr>
      </w:pPr>
      <w:r w:rsidRPr="008D305F">
        <w:rPr>
          <w:b/>
          <w:sz w:val="22"/>
          <w:szCs w:val="22"/>
        </w:rPr>
        <w:t>ARTÍCULO</w:t>
      </w:r>
      <w:r w:rsidRPr="008D305F">
        <w:rPr>
          <w:sz w:val="22"/>
          <w:szCs w:val="22"/>
        </w:rPr>
        <w:t xml:space="preserve"> </w:t>
      </w:r>
      <w:r w:rsidRPr="008D305F">
        <w:rPr>
          <w:b/>
          <w:sz w:val="22"/>
          <w:szCs w:val="22"/>
        </w:rPr>
        <w:t>177.</w:t>
      </w:r>
      <w:r w:rsidRPr="008D305F">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66A8DE51" w14:textId="77777777" w:rsidR="00963382" w:rsidRPr="008D305F" w:rsidRDefault="00963382" w:rsidP="00963382">
      <w:pPr>
        <w:pStyle w:val="TESISYJURIS"/>
        <w:rPr>
          <w:sz w:val="22"/>
          <w:szCs w:val="22"/>
        </w:rPr>
      </w:pPr>
      <w:r w:rsidRPr="008D305F">
        <w:rPr>
          <w:sz w:val="22"/>
          <w:szCs w:val="22"/>
        </w:rPr>
        <w:t xml:space="preserve">(Párrafo reformado. P.O. 26 de diciembre de 1997) </w:t>
      </w:r>
    </w:p>
    <w:p w14:paraId="7765AA74" w14:textId="77777777" w:rsidR="00963382" w:rsidRPr="008D305F" w:rsidRDefault="00963382" w:rsidP="00963382">
      <w:pPr>
        <w:pStyle w:val="TESISYJURIS"/>
        <w:rPr>
          <w:sz w:val="22"/>
          <w:szCs w:val="22"/>
        </w:rPr>
      </w:pPr>
    </w:p>
    <w:p w14:paraId="12492CF6" w14:textId="77777777" w:rsidR="00963382" w:rsidRPr="008D305F" w:rsidRDefault="00963382" w:rsidP="00963382">
      <w:pPr>
        <w:pStyle w:val="TESISYJURIS"/>
        <w:rPr>
          <w:sz w:val="22"/>
          <w:szCs w:val="22"/>
        </w:rPr>
      </w:pPr>
      <w:r w:rsidRPr="008D305F">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1C4EA6EC" w14:textId="77777777" w:rsidR="00963382" w:rsidRPr="008D305F" w:rsidRDefault="00963382" w:rsidP="00963382">
      <w:pPr>
        <w:pStyle w:val="TESISYJURIS"/>
        <w:rPr>
          <w:sz w:val="22"/>
          <w:szCs w:val="22"/>
        </w:rPr>
      </w:pPr>
    </w:p>
    <w:p w14:paraId="10665F23" w14:textId="77777777" w:rsidR="00963382" w:rsidRPr="008D305F" w:rsidRDefault="00963382" w:rsidP="00963382">
      <w:pPr>
        <w:pStyle w:val="TESISYJURIS"/>
        <w:rPr>
          <w:sz w:val="22"/>
          <w:szCs w:val="22"/>
        </w:rPr>
      </w:pPr>
      <w:r w:rsidRPr="008D305F">
        <w:rPr>
          <w:sz w:val="22"/>
          <w:szCs w:val="22"/>
        </w:rPr>
        <w:t>En estos casos la valuación se hará con base en los elementos de que se disponga.</w:t>
      </w:r>
    </w:p>
    <w:p w14:paraId="425C8C6B" w14:textId="77777777" w:rsidR="00963382" w:rsidRPr="008D305F" w:rsidRDefault="00963382" w:rsidP="00963382">
      <w:pPr>
        <w:pStyle w:val="TESISYJURIS"/>
        <w:rPr>
          <w:sz w:val="22"/>
          <w:szCs w:val="22"/>
        </w:rPr>
      </w:pPr>
      <w:r w:rsidRPr="008D305F">
        <w:rPr>
          <w:sz w:val="22"/>
          <w:szCs w:val="22"/>
        </w:rPr>
        <w:t xml:space="preserve"> </w:t>
      </w:r>
    </w:p>
    <w:p w14:paraId="7383C261" w14:textId="77777777" w:rsidR="00963382" w:rsidRPr="008D305F" w:rsidRDefault="00963382" w:rsidP="00963382">
      <w:pPr>
        <w:jc w:val="both"/>
        <w:rPr>
          <w:rFonts w:ascii="Verdana" w:hAnsi="Verdana" w:cs="Arial"/>
          <w:b/>
          <w:bCs/>
          <w:sz w:val="22"/>
          <w:szCs w:val="22"/>
        </w:rPr>
      </w:pPr>
    </w:p>
    <w:p w14:paraId="20C4F774" w14:textId="77777777" w:rsidR="00963382" w:rsidRPr="008D305F" w:rsidRDefault="00963382" w:rsidP="00963382">
      <w:pPr>
        <w:pStyle w:val="TESISYJURIS"/>
        <w:rPr>
          <w:sz w:val="22"/>
          <w:szCs w:val="22"/>
          <w:lang w:val="es-MX"/>
        </w:rPr>
      </w:pPr>
      <w:r w:rsidRPr="008D305F">
        <w:rPr>
          <w:b/>
          <w:sz w:val="22"/>
          <w:szCs w:val="22"/>
        </w:rPr>
        <w:t>ARTÍCULO</w:t>
      </w:r>
      <w:r w:rsidRPr="008D305F">
        <w:rPr>
          <w:sz w:val="22"/>
          <w:szCs w:val="22"/>
        </w:rPr>
        <w:t xml:space="preserve"> </w:t>
      </w:r>
      <w:r w:rsidRPr="008D305F">
        <w:rPr>
          <w:b/>
          <w:sz w:val="22"/>
          <w:szCs w:val="22"/>
        </w:rPr>
        <w:t>178.</w:t>
      </w:r>
      <w:r w:rsidRPr="008D305F">
        <w:rPr>
          <w:sz w:val="22"/>
          <w:szCs w:val="22"/>
        </w:rPr>
        <w:t xml:space="preserve"> </w:t>
      </w:r>
      <w:r w:rsidRPr="008D305F">
        <w:rPr>
          <w:sz w:val="22"/>
          <w:szCs w:val="22"/>
          <w:lang w:val="es-MX"/>
        </w:rPr>
        <w:t>Los derechos por la práctica de avalúos serán cubiertos de acuerdo con las cuotas que se establezcan anualmente en las leyes de ingresos para los municipios del estado de Guanajuato, en los casos siguientes:</w:t>
      </w:r>
    </w:p>
    <w:p w14:paraId="3F55EC7D" w14:textId="77777777" w:rsidR="00963382" w:rsidRPr="008D305F" w:rsidRDefault="00963382" w:rsidP="00963382">
      <w:pPr>
        <w:pStyle w:val="TESISYJURIS"/>
        <w:rPr>
          <w:sz w:val="22"/>
          <w:szCs w:val="22"/>
          <w:lang w:val="es-MX"/>
        </w:rPr>
      </w:pPr>
      <w:r w:rsidRPr="008D305F">
        <w:rPr>
          <w:sz w:val="22"/>
          <w:szCs w:val="22"/>
          <w:lang w:val="es-MX"/>
        </w:rPr>
        <w:t>(Primer párrafo reformado. P.O. 25 de septiembre de 2015)</w:t>
      </w:r>
    </w:p>
    <w:p w14:paraId="5E5E5EF6" w14:textId="77777777" w:rsidR="00963382" w:rsidRPr="008D305F" w:rsidRDefault="00963382" w:rsidP="00963382">
      <w:pPr>
        <w:pStyle w:val="TESISYJURIS"/>
        <w:rPr>
          <w:sz w:val="22"/>
          <w:szCs w:val="22"/>
          <w:lang w:val="es-MX"/>
        </w:rPr>
      </w:pPr>
      <w:r w:rsidRPr="008D305F">
        <w:rPr>
          <w:sz w:val="22"/>
          <w:szCs w:val="22"/>
        </w:rPr>
        <w:t xml:space="preserve">I. </w:t>
      </w:r>
      <w:r w:rsidRPr="008D305F">
        <w:rPr>
          <w:sz w:val="22"/>
          <w:szCs w:val="22"/>
          <w:lang w:val="es-MX"/>
        </w:rPr>
        <w:t>No se haya aprobado el presentado, para determinar la base del impuesto sobre adquisición de bienes inmuebles;</w:t>
      </w:r>
    </w:p>
    <w:p w14:paraId="656DDE41" w14:textId="77777777" w:rsidR="00963382" w:rsidRPr="008D305F" w:rsidRDefault="00963382" w:rsidP="00963382">
      <w:pPr>
        <w:pStyle w:val="TESISYJURIS"/>
        <w:rPr>
          <w:sz w:val="22"/>
          <w:szCs w:val="22"/>
          <w:lang w:val="es-MX"/>
        </w:rPr>
      </w:pPr>
      <w:r w:rsidRPr="008D305F">
        <w:rPr>
          <w:sz w:val="22"/>
          <w:szCs w:val="22"/>
          <w:lang w:val="es-MX"/>
        </w:rPr>
        <w:t>(Fracción Reformada. P.O. 25 de septiembre de 2015)</w:t>
      </w:r>
    </w:p>
    <w:p w14:paraId="42F44A1E" w14:textId="77777777" w:rsidR="00963382" w:rsidRPr="008D305F" w:rsidRDefault="00963382" w:rsidP="00963382">
      <w:pPr>
        <w:pStyle w:val="TESISYJURIS"/>
        <w:rPr>
          <w:sz w:val="22"/>
          <w:szCs w:val="22"/>
        </w:rPr>
      </w:pPr>
      <w:r w:rsidRPr="008D305F">
        <w:rPr>
          <w:sz w:val="22"/>
          <w:szCs w:val="22"/>
        </w:rPr>
        <w:t>II. Medie solicitud del interesado;</w:t>
      </w:r>
    </w:p>
    <w:p w14:paraId="30CC26F5" w14:textId="77777777" w:rsidR="00963382" w:rsidRPr="008D305F" w:rsidRDefault="00963382" w:rsidP="00963382">
      <w:pPr>
        <w:pStyle w:val="TESISYJURIS"/>
        <w:rPr>
          <w:sz w:val="22"/>
          <w:szCs w:val="22"/>
        </w:rPr>
      </w:pPr>
      <w:r w:rsidRPr="008D305F">
        <w:rPr>
          <w:sz w:val="22"/>
          <w:szCs w:val="22"/>
        </w:rPr>
        <w:t>III. Se realicen construcciones o mejoras; y</w:t>
      </w:r>
    </w:p>
    <w:p w14:paraId="22FF587A" w14:textId="77777777" w:rsidR="00963382" w:rsidRPr="008D305F" w:rsidRDefault="00963382" w:rsidP="00963382">
      <w:pPr>
        <w:pStyle w:val="TESISYJURIS"/>
        <w:rPr>
          <w:sz w:val="22"/>
          <w:szCs w:val="22"/>
        </w:rPr>
      </w:pPr>
      <w:r w:rsidRPr="008D305F">
        <w:rPr>
          <w:sz w:val="22"/>
          <w:szCs w:val="22"/>
        </w:rPr>
        <w:t>IV. Existan inmuebles ocultos a la acción fiscal.</w:t>
      </w:r>
    </w:p>
    <w:p w14:paraId="38F20122" w14:textId="77777777" w:rsidR="00963382" w:rsidRPr="008D305F" w:rsidRDefault="00963382" w:rsidP="00963382">
      <w:pPr>
        <w:pStyle w:val="TESISYJURIS"/>
      </w:pPr>
    </w:p>
    <w:p w14:paraId="372253C3" w14:textId="77777777" w:rsidR="005A5A0C" w:rsidRPr="008D305F" w:rsidRDefault="005A5A0C" w:rsidP="00963382">
      <w:pPr>
        <w:pStyle w:val="RESOLUCIONES"/>
        <w:rPr>
          <w:rFonts w:cs="Arial Narrow"/>
        </w:rPr>
      </w:pPr>
    </w:p>
    <w:p w14:paraId="3AF43496" w14:textId="77777777" w:rsidR="00CB647A" w:rsidRPr="008D305F" w:rsidRDefault="00DF7804" w:rsidP="00963382">
      <w:pPr>
        <w:pStyle w:val="RESOLUCIONES"/>
      </w:pPr>
      <w:r w:rsidRPr="008D305F">
        <w:rPr>
          <w:rFonts w:cs="Arial Narrow"/>
        </w:rPr>
        <w:t>Interpretando</w:t>
      </w:r>
      <w:r w:rsidR="00963382" w:rsidRPr="008D305F">
        <w:rPr>
          <w:rFonts w:cs="Arial Narrow"/>
        </w:rPr>
        <w:t xml:space="preserve"> los artículos en cita, podemos destacar que el valor fiscal de los inmuebles puede ser modificado </w:t>
      </w:r>
      <w:r w:rsidR="00963382" w:rsidRPr="008D305F">
        <w:t>por la manifestación de</w:t>
      </w:r>
      <w:r w:rsidR="006D162A" w:rsidRPr="008D305F">
        <w:t xml:space="preserve"> su v</w:t>
      </w:r>
      <w:r w:rsidR="00963382" w:rsidRPr="008D305F">
        <w:t xml:space="preserve">alor </w:t>
      </w:r>
      <w:r w:rsidR="006D162A" w:rsidRPr="008D305F">
        <w:t xml:space="preserve">por los </w:t>
      </w:r>
      <w:r w:rsidR="00963382" w:rsidRPr="008D305F">
        <w:t xml:space="preserve">contribuyentes, cuando se produzca un cambio en cuanto al nombre del </w:t>
      </w:r>
      <w:r w:rsidR="006D162A" w:rsidRPr="008D305F">
        <w:t xml:space="preserve">mismo </w:t>
      </w:r>
      <w:r w:rsidR="00963382" w:rsidRPr="008D305F">
        <w:t xml:space="preserve">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w:t>
      </w:r>
      <w:r w:rsidR="00CB647A" w:rsidRPr="008D305F">
        <w:t>cuya</w:t>
      </w:r>
      <w:r w:rsidR="00963382" w:rsidRPr="008D305F">
        <w:t xml:space="preserve"> práctica deberá ser ordenada por la Tesorería Municipal por escrito y </w:t>
      </w:r>
      <w:r w:rsidR="00CB647A" w:rsidRPr="008D305F">
        <w:t xml:space="preserve">ejecutada por </w:t>
      </w:r>
      <w:r w:rsidR="00963382" w:rsidRPr="008D305F">
        <w:t>peritos que ésta designe para ese efecto</w:t>
      </w:r>
      <w:r w:rsidR="00CB647A" w:rsidRPr="008D305F">
        <w:t xml:space="preserve">. </w:t>
      </w:r>
    </w:p>
    <w:p w14:paraId="459222AD" w14:textId="77777777" w:rsidR="00CB647A" w:rsidRPr="008D305F" w:rsidRDefault="00CB647A" w:rsidP="00963382">
      <w:pPr>
        <w:pStyle w:val="RESOLUCIONES"/>
      </w:pPr>
    </w:p>
    <w:p w14:paraId="12492BEE" w14:textId="77777777" w:rsidR="00963382" w:rsidRPr="008D305F" w:rsidRDefault="00CB647A" w:rsidP="00963382">
      <w:pPr>
        <w:pStyle w:val="RESOLUCIONES"/>
      </w:pPr>
      <w:r w:rsidRPr="008D305F">
        <w:t>Así mismo, también se interpreta que l</w:t>
      </w:r>
      <w:r w:rsidR="00963382" w:rsidRPr="008D305F">
        <w:t>os resultados del avalúo y la determinación del impuesto deberán notificarse al contribuyente, quien tendrá un plazo de treinta días para realizar las aclaraciones que considere pertinentes</w:t>
      </w:r>
      <w:r w:rsidRPr="008D305F">
        <w:t>; y que p</w:t>
      </w:r>
      <w:r w:rsidR="00963382" w:rsidRPr="008D305F">
        <w:t>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w:t>
      </w:r>
      <w:r w:rsidR="003D4B55" w:rsidRPr="008D305F">
        <w:t xml:space="preserve"> </w:t>
      </w:r>
      <w:r w:rsidRPr="008D305F">
        <w:t>--------------------------------------------------</w:t>
      </w:r>
    </w:p>
    <w:p w14:paraId="1C26FE37" w14:textId="77777777" w:rsidR="00963382" w:rsidRPr="008D305F" w:rsidRDefault="00963382" w:rsidP="00963382">
      <w:pPr>
        <w:pStyle w:val="RESOLUCIONES"/>
      </w:pPr>
    </w:p>
    <w:p w14:paraId="1EF332AA" w14:textId="77777777" w:rsidR="004C2E3A" w:rsidRPr="008D305F" w:rsidRDefault="00CB647A" w:rsidP="00976672">
      <w:pPr>
        <w:pStyle w:val="RESOLUCIONES"/>
      </w:pPr>
      <w:r w:rsidRPr="008D305F">
        <w:lastRenderedPageBreak/>
        <w:t>Ahora bien</w:t>
      </w:r>
      <w:r w:rsidR="00CC7F8B" w:rsidRPr="008D305F">
        <w:t xml:space="preserve">, </w:t>
      </w:r>
      <w:r w:rsidR="004C2E3A" w:rsidRPr="008D305F">
        <w:t>la parte actora en su escrito inicial de demanda</w:t>
      </w:r>
      <w:r w:rsidR="00D14266" w:rsidRPr="008D305F">
        <w:t xml:space="preserve"> y de ampliación</w:t>
      </w:r>
      <w:r w:rsidR="004C2E3A" w:rsidRPr="008D305F">
        <w:t xml:space="preserve"> vincula sus conceptos de impugnación con </w:t>
      </w:r>
      <w:r w:rsidR="00D14266" w:rsidRPr="008D305F">
        <w:t>el capítulo</w:t>
      </w:r>
      <w:r w:rsidR="004C2E3A" w:rsidRPr="008D305F">
        <w:t xml:space="preserve"> de hechos de su demanda y en estos manifestó:</w:t>
      </w:r>
      <w:r w:rsidR="00FD0CFB" w:rsidRPr="008D305F">
        <w:t xml:space="preserve"> ------------------------------------------------------------</w:t>
      </w:r>
    </w:p>
    <w:p w14:paraId="72EB5D73" w14:textId="77777777" w:rsidR="00D14266" w:rsidRPr="008D305F" w:rsidRDefault="00D14266" w:rsidP="00976672">
      <w:pPr>
        <w:pStyle w:val="RESOLUCIONES"/>
      </w:pPr>
    </w:p>
    <w:p w14:paraId="4A6CFFBC" w14:textId="199D67CF" w:rsidR="00D14266" w:rsidRPr="008D305F" w:rsidRDefault="00D14266" w:rsidP="005A5A0C">
      <w:pPr>
        <w:pStyle w:val="SENTENCIAS"/>
        <w:rPr>
          <w:i/>
          <w:sz w:val="22"/>
          <w:szCs w:val="22"/>
        </w:rPr>
      </w:pPr>
      <w:r w:rsidRPr="008D305F">
        <w:rPr>
          <w:i/>
          <w:sz w:val="22"/>
          <w:szCs w:val="22"/>
        </w:rPr>
        <w:t xml:space="preserve">Mi representada </w:t>
      </w:r>
      <w:r w:rsidR="008D305F" w:rsidRPr="008D305F">
        <w:rPr>
          <w:rFonts w:ascii="Arial Narrow" w:hAnsi="Arial Narrow"/>
          <w:b/>
          <w:bCs/>
          <w:sz w:val="27"/>
          <w:szCs w:val="27"/>
        </w:rPr>
        <w:t>(…)</w:t>
      </w:r>
      <w:r w:rsidRPr="008D305F">
        <w:rPr>
          <w:i/>
          <w:sz w:val="22"/>
          <w:szCs w:val="22"/>
        </w:rPr>
        <w:t xml:space="preserve"> es propietaria y poseedora del terreno […]</w:t>
      </w:r>
    </w:p>
    <w:p w14:paraId="529BABFB" w14:textId="77777777" w:rsidR="00D14266" w:rsidRPr="008D305F" w:rsidRDefault="00D14266" w:rsidP="005A5A0C">
      <w:pPr>
        <w:pStyle w:val="SENTENCIAS"/>
        <w:rPr>
          <w:i/>
          <w:sz w:val="22"/>
          <w:szCs w:val="22"/>
        </w:rPr>
      </w:pPr>
    </w:p>
    <w:p w14:paraId="3921B079" w14:textId="77777777" w:rsidR="00D14266" w:rsidRPr="008D305F" w:rsidRDefault="00D14266" w:rsidP="005A5A0C">
      <w:pPr>
        <w:pStyle w:val="SENTENCIAS"/>
        <w:rPr>
          <w:i/>
          <w:sz w:val="22"/>
          <w:szCs w:val="22"/>
        </w:rPr>
      </w:pPr>
      <w:r w:rsidRPr="008D305F">
        <w:rPr>
          <w:i/>
          <w:sz w:val="22"/>
          <w:szCs w:val="22"/>
        </w:rPr>
        <w:t xml:space="preserve">Con fecha 10 de junio de 2019, mi poderdante conoció; supo y se enteró de que las autoridades demandadas del Municipio de León Guanajuato que seguidamente relación y catalogo: despacharon y expidieron avalúo fiscal de 22 de </w:t>
      </w:r>
      <w:proofErr w:type="gramStart"/>
      <w:r w:rsidRPr="008D305F">
        <w:rPr>
          <w:i/>
          <w:sz w:val="22"/>
          <w:szCs w:val="22"/>
        </w:rPr>
        <w:t>Agosto</w:t>
      </w:r>
      <w:proofErr w:type="gramEnd"/>
      <w:r w:rsidRPr="008D305F">
        <w:rPr>
          <w:i/>
          <w:sz w:val="22"/>
          <w:szCs w:val="22"/>
        </w:rPr>
        <w:t xml:space="preserve"> de 2018 […]</w:t>
      </w:r>
    </w:p>
    <w:p w14:paraId="5C7BE833" w14:textId="77777777" w:rsidR="004C2E3A" w:rsidRPr="008D305F" w:rsidRDefault="004C2E3A" w:rsidP="005A5A0C">
      <w:pPr>
        <w:pStyle w:val="SENTENCIAS"/>
        <w:rPr>
          <w:i/>
          <w:sz w:val="22"/>
          <w:szCs w:val="22"/>
        </w:rPr>
      </w:pPr>
      <w:r w:rsidRPr="008D305F">
        <w:rPr>
          <w:i/>
          <w:sz w:val="22"/>
          <w:szCs w:val="22"/>
        </w:rPr>
        <w:t xml:space="preserve">3. El </w:t>
      </w:r>
      <w:r w:rsidR="00D14266" w:rsidRPr="008D305F">
        <w:rPr>
          <w:i/>
          <w:sz w:val="22"/>
          <w:szCs w:val="22"/>
        </w:rPr>
        <w:t>avalúo</w:t>
      </w:r>
      <w:r w:rsidRPr="008D305F">
        <w:rPr>
          <w:i/>
          <w:sz w:val="22"/>
          <w:szCs w:val="22"/>
        </w:rPr>
        <w:t xml:space="preserve"> fiscal del 22 de </w:t>
      </w:r>
      <w:proofErr w:type="gramStart"/>
      <w:r w:rsidRPr="008D305F">
        <w:rPr>
          <w:i/>
          <w:sz w:val="22"/>
          <w:szCs w:val="22"/>
        </w:rPr>
        <w:t>Agosto</w:t>
      </w:r>
      <w:proofErr w:type="gramEnd"/>
      <w:r w:rsidRPr="008D305F">
        <w:rPr>
          <w:i/>
          <w:sz w:val="22"/>
          <w:szCs w:val="22"/>
        </w:rPr>
        <w:t xml:space="preserve"> de 2018 […] se despachó y expidió:</w:t>
      </w:r>
    </w:p>
    <w:p w14:paraId="1887C8FE" w14:textId="77777777" w:rsidR="004C2E3A" w:rsidRPr="008D305F" w:rsidRDefault="004C2E3A" w:rsidP="005A5A0C">
      <w:pPr>
        <w:pStyle w:val="SENTENCIAS"/>
        <w:rPr>
          <w:i/>
          <w:sz w:val="22"/>
          <w:szCs w:val="22"/>
        </w:rPr>
      </w:pPr>
      <w:r w:rsidRPr="008D305F">
        <w:rPr>
          <w:i/>
          <w:sz w:val="22"/>
          <w:szCs w:val="22"/>
        </w:rPr>
        <w:t>Viciado y dañado de ilegalidad e injusticia</w:t>
      </w:r>
    </w:p>
    <w:p w14:paraId="2C36714C" w14:textId="77777777" w:rsidR="004C2E3A" w:rsidRPr="008D305F" w:rsidRDefault="004C2E3A" w:rsidP="005A5A0C">
      <w:pPr>
        <w:pStyle w:val="SENTENCIAS"/>
        <w:rPr>
          <w:i/>
          <w:sz w:val="22"/>
          <w:szCs w:val="22"/>
        </w:rPr>
      </w:pPr>
      <w:r w:rsidRPr="008D305F">
        <w:rPr>
          <w:i/>
          <w:sz w:val="22"/>
          <w:szCs w:val="22"/>
        </w:rPr>
        <w:t>Afectado de violación y transgresión de la ley</w:t>
      </w:r>
    </w:p>
    <w:p w14:paraId="3FA52CDA" w14:textId="77777777" w:rsidR="004C2E3A" w:rsidRPr="008D305F" w:rsidRDefault="004C2E3A" w:rsidP="005A5A0C">
      <w:pPr>
        <w:pStyle w:val="SENTENCIAS"/>
        <w:rPr>
          <w:i/>
          <w:sz w:val="22"/>
          <w:szCs w:val="22"/>
        </w:rPr>
      </w:pPr>
      <w:r w:rsidRPr="008D305F">
        <w:rPr>
          <w:i/>
          <w:sz w:val="22"/>
          <w:szCs w:val="22"/>
        </w:rPr>
        <w:t xml:space="preserve">Perjudicado de </w:t>
      </w:r>
      <w:r w:rsidR="00D14266" w:rsidRPr="008D305F">
        <w:rPr>
          <w:i/>
          <w:sz w:val="22"/>
          <w:szCs w:val="22"/>
        </w:rPr>
        <w:t>transgresión</w:t>
      </w:r>
      <w:r w:rsidRPr="008D305F">
        <w:rPr>
          <w:i/>
          <w:sz w:val="22"/>
          <w:szCs w:val="22"/>
        </w:rPr>
        <w:t xml:space="preserve"> y </w:t>
      </w:r>
      <w:r w:rsidR="00D14266" w:rsidRPr="008D305F">
        <w:rPr>
          <w:i/>
          <w:sz w:val="22"/>
          <w:szCs w:val="22"/>
        </w:rPr>
        <w:t>conculcado</w:t>
      </w:r>
      <w:r w:rsidRPr="008D305F">
        <w:rPr>
          <w:i/>
          <w:sz w:val="22"/>
          <w:szCs w:val="22"/>
        </w:rPr>
        <w:t xml:space="preserve"> del derecho</w:t>
      </w:r>
    </w:p>
    <w:p w14:paraId="3EB68289" w14:textId="77777777" w:rsidR="00D14266" w:rsidRPr="008D305F" w:rsidRDefault="00D14266" w:rsidP="004C2E3A">
      <w:pPr>
        <w:tabs>
          <w:tab w:val="left" w:pos="3975"/>
        </w:tabs>
        <w:spacing w:line="360" w:lineRule="auto"/>
        <w:jc w:val="both"/>
        <w:rPr>
          <w:rFonts w:ascii="Century" w:hAnsi="Century" w:cs="Calibri"/>
          <w:i/>
          <w:sz w:val="22"/>
          <w:szCs w:val="22"/>
        </w:rPr>
      </w:pPr>
    </w:p>
    <w:p w14:paraId="7ABA855A" w14:textId="77777777" w:rsidR="004C2E3A" w:rsidRPr="008D305F" w:rsidRDefault="004C2E3A" w:rsidP="004C2E3A">
      <w:pPr>
        <w:tabs>
          <w:tab w:val="left" w:pos="3975"/>
        </w:tabs>
        <w:spacing w:line="360" w:lineRule="auto"/>
        <w:jc w:val="both"/>
        <w:rPr>
          <w:rFonts w:ascii="Century" w:hAnsi="Century" w:cs="Calibri"/>
          <w:i/>
          <w:sz w:val="22"/>
          <w:szCs w:val="22"/>
        </w:rPr>
      </w:pPr>
      <w:r w:rsidRPr="008D305F">
        <w:rPr>
          <w:rFonts w:ascii="Century" w:hAnsi="Century" w:cs="Calibri"/>
          <w:i/>
          <w:sz w:val="22"/>
          <w:szCs w:val="22"/>
        </w:rPr>
        <w:t>El avalúo fiscal que se demanda y litiga</w:t>
      </w:r>
    </w:p>
    <w:p w14:paraId="609AC7C0" w14:textId="77777777" w:rsidR="004C2E3A" w:rsidRPr="008D305F" w:rsidRDefault="004C2E3A" w:rsidP="00D14266">
      <w:pPr>
        <w:pStyle w:val="Prrafodelista"/>
        <w:numPr>
          <w:ilvl w:val="0"/>
          <w:numId w:val="24"/>
        </w:numPr>
        <w:tabs>
          <w:tab w:val="left" w:pos="3975"/>
        </w:tabs>
        <w:spacing w:line="360" w:lineRule="auto"/>
        <w:jc w:val="both"/>
        <w:rPr>
          <w:rFonts w:ascii="Century" w:hAnsi="Century" w:cs="Calibri"/>
          <w:i/>
          <w:sz w:val="22"/>
          <w:szCs w:val="22"/>
        </w:rPr>
      </w:pPr>
      <w:r w:rsidRPr="008D305F">
        <w:rPr>
          <w:rFonts w:ascii="Century" w:hAnsi="Century" w:cs="Calibri"/>
          <w:i/>
          <w:sz w:val="22"/>
          <w:szCs w:val="22"/>
        </w:rPr>
        <w:t>Se practicó SIN ORDEN DE VISITA DOMICILICARIA</w:t>
      </w:r>
    </w:p>
    <w:p w14:paraId="2CEE0CE8" w14:textId="77777777" w:rsidR="004C2E3A" w:rsidRPr="008D305F" w:rsidRDefault="004C2E3A" w:rsidP="00D14266">
      <w:pPr>
        <w:pStyle w:val="Prrafodelista"/>
        <w:numPr>
          <w:ilvl w:val="0"/>
          <w:numId w:val="24"/>
        </w:numPr>
        <w:tabs>
          <w:tab w:val="left" w:pos="3975"/>
        </w:tabs>
        <w:spacing w:line="360" w:lineRule="auto"/>
        <w:jc w:val="both"/>
        <w:rPr>
          <w:rFonts w:ascii="Century" w:hAnsi="Century" w:cs="Calibri"/>
          <w:i/>
          <w:sz w:val="22"/>
          <w:szCs w:val="22"/>
        </w:rPr>
      </w:pPr>
      <w:r w:rsidRPr="008D305F">
        <w:rPr>
          <w:rFonts w:ascii="Century" w:hAnsi="Century" w:cs="Calibri"/>
          <w:i/>
          <w:sz w:val="22"/>
          <w:szCs w:val="22"/>
        </w:rPr>
        <w:t>Se realizó sin mandato; sin mandamiento escrito de autoridad competente</w:t>
      </w:r>
    </w:p>
    <w:p w14:paraId="4371F94C" w14:textId="77777777" w:rsidR="004C2E3A" w:rsidRPr="008D305F" w:rsidRDefault="004C2E3A" w:rsidP="00D14266">
      <w:pPr>
        <w:pStyle w:val="Prrafodelista"/>
        <w:numPr>
          <w:ilvl w:val="0"/>
          <w:numId w:val="24"/>
        </w:numPr>
        <w:tabs>
          <w:tab w:val="left" w:pos="3975"/>
        </w:tabs>
        <w:spacing w:line="360" w:lineRule="auto"/>
        <w:jc w:val="both"/>
        <w:rPr>
          <w:rFonts w:ascii="Century" w:hAnsi="Century" w:cs="Calibri"/>
          <w:i/>
          <w:sz w:val="22"/>
          <w:szCs w:val="22"/>
        </w:rPr>
      </w:pPr>
      <w:r w:rsidRPr="008D305F">
        <w:rPr>
          <w:rFonts w:ascii="Century" w:hAnsi="Century" w:cs="Calibri"/>
          <w:i/>
          <w:sz w:val="22"/>
          <w:szCs w:val="22"/>
        </w:rPr>
        <w:t>[…]</w:t>
      </w:r>
    </w:p>
    <w:p w14:paraId="0675AA5C" w14:textId="77777777" w:rsidR="004C2E3A" w:rsidRPr="008D305F" w:rsidRDefault="004C2E3A" w:rsidP="004C2E3A">
      <w:pPr>
        <w:pStyle w:val="Prrafodelista"/>
        <w:tabs>
          <w:tab w:val="left" w:pos="3975"/>
        </w:tabs>
        <w:spacing w:line="360" w:lineRule="auto"/>
        <w:ind w:left="720"/>
        <w:jc w:val="both"/>
        <w:rPr>
          <w:rFonts w:ascii="Century" w:hAnsi="Century" w:cs="Calibri"/>
          <w:i/>
          <w:sz w:val="22"/>
          <w:szCs w:val="22"/>
        </w:rPr>
      </w:pPr>
    </w:p>
    <w:p w14:paraId="6B15456A" w14:textId="77777777" w:rsidR="004C2E3A" w:rsidRPr="008D305F" w:rsidRDefault="004C2E3A" w:rsidP="004C2E3A">
      <w:pPr>
        <w:tabs>
          <w:tab w:val="left" w:pos="3975"/>
        </w:tabs>
        <w:spacing w:line="360" w:lineRule="auto"/>
        <w:ind w:firstLine="709"/>
        <w:jc w:val="both"/>
        <w:rPr>
          <w:rFonts w:ascii="Century" w:hAnsi="Century" w:cs="Calibri"/>
          <w:i/>
          <w:sz w:val="22"/>
          <w:szCs w:val="22"/>
        </w:rPr>
      </w:pPr>
      <w:r w:rsidRPr="008D305F">
        <w:rPr>
          <w:rFonts w:ascii="Century" w:hAnsi="Century" w:cs="Calibri"/>
          <w:i/>
          <w:sz w:val="22"/>
          <w:szCs w:val="22"/>
        </w:rPr>
        <w:t>4. El avalúo fiscal […]</w:t>
      </w:r>
    </w:p>
    <w:p w14:paraId="2A14E3FA" w14:textId="77777777" w:rsidR="004C2E3A" w:rsidRPr="008D305F" w:rsidRDefault="004C2E3A" w:rsidP="004C2E3A">
      <w:pPr>
        <w:pStyle w:val="Prrafodelista"/>
        <w:tabs>
          <w:tab w:val="left" w:pos="3975"/>
        </w:tabs>
        <w:spacing w:line="360" w:lineRule="auto"/>
        <w:ind w:left="720"/>
        <w:jc w:val="both"/>
        <w:rPr>
          <w:rFonts w:ascii="Century" w:hAnsi="Century" w:cs="Calibri"/>
          <w:i/>
          <w:sz w:val="22"/>
          <w:szCs w:val="22"/>
        </w:rPr>
      </w:pPr>
      <w:r w:rsidRPr="008D305F">
        <w:rPr>
          <w:rFonts w:ascii="Century" w:hAnsi="Century" w:cs="Calibri"/>
          <w:i/>
          <w:sz w:val="22"/>
          <w:szCs w:val="22"/>
        </w:rPr>
        <w:t>Las autoridades demandadas: valuaron y trazaron el TERRENO RUSTICO de mi representada, como si fuese predio urbanizado; construido y poblado: con todos los servicios municipales. Lo que es falso e inadecuado.</w:t>
      </w:r>
    </w:p>
    <w:p w14:paraId="7E7ABA05" w14:textId="77777777" w:rsidR="004C2E3A" w:rsidRPr="008D305F" w:rsidRDefault="004C2E3A" w:rsidP="00976672">
      <w:pPr>
        <w:pStyle w:val="RESOLUCIONES"/>
        <w:rPr>
          <w:i/>
        </w:rPr>
      </w:pPr>
    </w:p>
    <w:p w14:paraId="453F479B" w14:textId="77777777" w:rsidR="00D14266" w:rsidRPr="008D305F" w:rsidRDefault="00D14266" w:rsidP="00D14266">
      <w:pPr>
        <w:tabs>
          <w:tab w:val="left" w:pos="3975"/>
        </w:tabs>
        <w:spacing w:line="360" w:lineRule="auto"/>
        <w:ind w:firstLine="709"/>
        <w:jc w:val="both"/>
        <w:rPr>
          <w:rFonts w:ascii="Century" w:hAnsi="Century" w:cs="Calibri"/>
          <w:i/>
          <w:sz w:val="22"/>
          <w:szCs w:val="22"/>
        </w:rPr>
      </w:pPr>
      <w:r w:rsidRPr="008D305F">
        <w:rPr>
          <w:i/>
        </w:rPr>
        <w:t xml:space="preserve">De lo anterior se desprende que la parte actora se duele de que el avalúo impugnado </w:t>
      </w:r>
      <w:r w:rsidR="005A5A0C" w:rsidRPr="008D305F">
        <w:rPr>
          <w:i/>
        </w:rPr>
        <w:t>está</w:t>
      </w:r>
      <w:r w:rsidRPr="008D305F">
        <w:rPr>
          <w:i/>
        </w:rPr>
        <w:t xml:space="preserve"> viciado y que </w:t>
      </w:r>
      <w:proofErr w:type="gramStart"/>
      <w:r w:rsidRPr="008D305F">
        <w:rPr>
          <w:i/>
        </w:rPr>
        <w:t xml:space="preserve">se </w:t>
      </w:r>
      <w:r w:rsidRPr="008D305F">
        <w:rPr>
          <w:rFonts w:ascii="Century" w:hAnsi="Century" w:cs="Calibri"/>
          <w:i/>
          <w:sz w:val="22"/>
          <w:szCs w:val="22"/>
        </w:rPr>
        <w:t xml:space="preserve"> practicó</w:t>
      </w:r>
      <w:proofErr w:type="gramEnd"/>
      <w:r w:rsidRPr="008D305F">
        <w:rPr>
          <w:rFonts w:ascii="Century" w:hAnsi="Century" w:cs="Calibri"/>
          <w:i/>
          <w:sz w:val="22"/>
          <w:szCs w:val="22"/>
        </w:rPr>
        <w:t xml:space="preserve"> SIN ORDEN DE VISITA DOMICILICARIA, además que las autoridades demandadas: valuaron y trazaron el TERRENO RUSTICO de mi representada, como si fuese predio urbanizado; construido y poblado: con todos los servicios municipales. Lo que es falso e inadecuado.</w:t>
      </w:r>
    </w:p>
    <w:p w14:paraId="27AACD77" w14:textId="77777777" w:rsidR="00D14266" w:rsidRPr="008D305F" w:rsidRDefault="00D14266" w:rsidP="00D14266">
      <w:pPr>
        <w:pStyle w:val="RESOLUCIONES"/>
      </w:pPr>
    </w:p>
    <w:p w14:paraId="5E9924FF" w14:textId="77777777" w:rsidR="00FD0CFB" w:rsidRPr="008D305F" w:rsidRDefault="00FD0CFB" w:rsidP="00BF654E">
      <w:pPr>
        <w:pStyle w:val="RESOLUCIONES"/>
      </w:pPr>
    </w:p>
    <w:p w14:paraId="342D3184" w14:textId="77777777" w:rsidR="00D70AAD" w:rsidRPr="008D305F" w:rsidRDefault="00BF654E" w:rsidP="00BF654E">
      <w:pPr>
        <w:pStyle w:val="RESOLUCIONES"/>
      </w:pPr>
      <w:r w:rsidRPr="008D305F">
        <w:t xml:space="preserve">Ahora bien, respecto a que el </w:t>
      </w:r>
      <w:r w:rsidR="00B83712" w:rsidRPr="008D305F">
        <w:t>avalúo</w:t>
      </w:r>
      <w:r w:rsidRPr="008D305F">
        <w:t xml:space="preserve"> impugnado se </w:t>
      </w:r>
      <w:r w:rsidR="00B83712" w:rsidRPr="008D305F">
        <w:t>practicó</w:t>
      </w:r>
      <w:r w:rsidRPr="008D305F">
        <w:t xml:space="preserve"> sin previa orden de </w:t>
      </w:r>
      <w:r w:rsidR="00B83712" w:rsidRPr="008D305F">
        <w:t>avalúo</w:t>
      </w:r>
      <w:r w:rsidRPr="008D305F">
        <w:t xml:space="preserve">, dicho argumento es infundado, </w:t>
      </w:r>
      <w:r w:rsidR="00FD0CFB" w:rsidRPr="008D305F">
        <w:t xml:space="preserve">esto al </w:t>
      </w:r>
      <w:r w:rsidRPr="008D305F">
        <w:t>obra</w:t>
      </w:r>
      <w:r w:rsidR="00FD0CFB" w:rsidRPr="008D305F">
        <w:t>r</w:t>
      </w:r>
      <w:r w:rsidRPr="008D305F">
        <w:t xml:space="preserve"> en el sumario </w:t>
      </w:r>
      <w:r w:rsidRPr="008D305F">
        <w:lastRenderedPageBreak/>
        <w:t>o</w:t>
      </w:r>
      <w:r w:rsidR="00D70AAD" w:rsidRPr="008D305F">
        <w:t>rden de valuación de fecha 01 uno de agosto del año 2018 dos mil dieciocho</w:t>
      </w:r>
      <w:r w:rsidR="00FD0CFB" w:rsidRPr="008D305F">
        <w:t>,</w:t>
      </w:r>
      <w:r w:rsidR="00D70AAD" w:rsidRPr="008D305F">
        <w:t xml:space="preserve"> </w:t>
      </w:r>
      <w:r w:rsidR="00B83712" w:rsidRPr="008D305F">
        <w:t>así</w:t>
      </w:r>
      <w:r w:rsidRPr="008D305F">
        <w:t xml:space="preserve"> como la </w:t>
      </w:r>
      <w:r w:rsidR="00FD0CFB" w:rsidRPr="008D305F">
        <w:t xml:space="preserve">orden de visita, </w:t>
      </w:r>
      <w:r w:rsidRPr="008D305F">
        <w:t>misma que fue debidamente notificada previo c</w:t>
      </w:r>
      <w:r w:rsidR="00D70AAD" w:rsidRPr="008D305F">
        <w:t>itatorio de fecha 06 seis de agosto del año 2018 dos mil dieciocho</w:t>
      </w:r>
      <w:r w:rsidR="00B83712" w:rsidRPr="008D305F">
        <w:t>,</w:t>
      </w:r>
      <w:r w:rsidR="00D70AAD" w:rsidRPr="008D305F">
        <w:t xml:space="preserve"> </w:t>
      </w:r>
      <w:r w:rsidRPr="008D305F">
        <w:t xml:space="preserve">el día </w:t>
      </w:r>
      <w:r w:rsidR="00D70AAD" w:rsidRPr="008D305F">
        <w:t>07 siete de agosto del año</w:t>
      </w:r>
      <w:r w:rsidRPr="008D305F">
        <w:t xml:space="preserve"> 2018 dos mil dieciocho, </w:t>
      </w:r>
      <w:r w:rsidR="00FD0CFB" w:rsidRPr="008D305F">
        <w:t xml:space="preserve">ambas emitidas por la Directora General de Ingresos, toda vez que la última de las diligencias </w:t>
      </w:r>
      <w:r w:rsidRPr="008D305F">
        <w:t xml:space="preserve">fue </w:t>
      </w:r>
      <w:r w:rsidR="00FD0CFB" w:rsidRPr="008D305F">
        <w:t xml:space="preserve">practicada </w:t>
      </w:r>
      <w:r w:rsidRPr="008D305F">
        <w:t>con el</w:t>
      </w:r>
      <w:r w:rsidR="00FD0CFB" w:rsidRPr="008D305F">
        <w:t xml:space="preserve"> ahora</w:t>
      </w:r>
      <w:r w:rsidRPr="008D305F">
        <w:t xml:space="preserve"> representante legal de la parte actora, </w:t>
      </w:r>
      <w:r w:rsidR="00FD0CFB" w:rsidRPr="008D305F">
        <w:t xml:space="preserve">esto por así desprenderse </w:t>
      </w:r>
      <w:r w:rsidRPr="008D305F">
        <w:t>de la misma.</w:t>
      </w:r>
      <w:r w:rsidR="00E802B3" w:rsidRPr="008D305F">
        <w:t xml:space="preserve"> -----------------------------------------------------------------------------------------</w:t>
      </w:r>
    </w:p>
    <w:p w14:paraId="44D1577D" w14:textId="77777777" w:rsidR="00BD23BB" w:rsidRPr="008D305F" w:rsidRDefault="00BD23BB" w:rsidP="00BF654E">
      <w:pPr>
        <w:pStyle w:val="RESOLUCIONES"/>
      </w:pPr>
    </w:p>
    <w:p w14:paraId="2E163BA4" w14:textId="77777777" w:rsidR="00BD23BB" w:rsidRPr="008D305F" w:rsidRDefault="00BD23BB" w:rsidP="00BF654E">
      <w:pPr>
        <w:pStyle w:val="RESOLUCIONES"/>
      </w:pPr>
      <w:r w:rsidRPr="008D305F">
        <w:t xml:space="preserve">Por otro </w:t>
      </w:r>
      <w:r w:rsidR="00B83712" w:rsidRPr="008D305F">
        <w:t>lado,</w:t>
      </w:r>
      <w:r w:rsidRPr="008D305F">
        <w:t xml:space="preserve"> resulta fundado el argumento de la parte actora en el sentido de que el </w:t>
      </w:r>
      <w:r w:rsidR="00B83712" w:rsidRPr="008D305F">
        <w:t>avalúo</w:t>
      </w:r>
      <w:r w:rsidRPr="008D305F">
        <w:t xml:space="preserve"> </w:t>
      </w:r>
      <w:r w:rsidR="00B83712" w:rsidRPr="008D305F">
        <w:t>impugnado</w:t>
      </w:r>
      <w:r w:rsidRPr="008D305F">
        <w:t xml:space="preserve"> se clasifica como un inmueble suburbano</w:t>
      </w:r>
      <w:r w:rsidR="008638ED" w:rsidRPr="008D305F">
        <w:t xml:space="preserve"> y se l</w:t>
      </w:r>
      <w:r w:rsidRPr="008D305F">
        <w:t xml:space="preserve">e aplica un valor correspondiente a un inmueble urbano, </w:t>
      </w:r>
      <w:r w:rsidR="008638ED" w:rsidRPr="008D305F">
        <w:t xml:space="preserve">esto </w:t>
      </w:r>
      <w:r w:rsidRPr="008D305F">
        <w:t xml:space="preserve">conforme a lo </w:t>
      </w:r>
      <w:r w:rsidR="00B83712" w:rsidRPr="008D305F">
        <w:t>siguiente: --------------------------------------------------------------------------</w:t>
      </w:r>
      <w:r w:rsidR="008638ED" w:rsidRPr="008D305F">
        <w:t>----------------</w:t>
      </w:r>
    </w:p>
    <w:p w14:paraId="25FAC544" w14:textId="77777777" w:rsidR="00BD23BB" w:rsidRPr="008D305F" w:rsidRDefault="00BD23BB" w:rsidP="00BF654E">
      <w:pPr>
        <w:pStyle w:val="RESOLUCIONES"/>
      </w:pPr>
    </w:p>
    <w:p w14:paraId="206E8E82" w14:textId="77777777" w:rsidR="00BD23BB" w:rsidRPr="008D305F" w:rsidRDefault="00BD23BB" w:rsidP="00BF654E">
      <w:pPr>
        <w:pStyle w:val="RESOLUCIONES"/>
      </w:pPr>
      <w:r w:rsidRPr="008D305F">
        <w:t xml:space="preserve">En el avalúo impugnado, se señala como tipo de inmueble </w:t>
      </w:r>
      <w:r w:rsidR="00D635EE" w:rsidRPr="008D305F">
        <w:t>sujeto a valuación “</w:t>
      </w:r>
      <w:r w:rsidRPr="008D305F">
        <w:t>Suburbano</w:t>
      </w:r>
      <w:r w:rsidR="00D635EE" w:rsidRPr="008D305F">
        <w:t>”</w:t>
      </w:r>
      <w:r w:rsidRPr="008D305F">
        <w:t xml:space="preserve">, con ubicación en </w:t>
      </w:r>
      <w:proofErr w:type="spellStart"/>
      <w:r w:rsidR="004C29AF" w:rsidRPr="008D305F">
        <w:t>Blvd</w:t>
      </w:r>
      <w:proofErr w:type="spellEnd"/>
      <w:r w:rsidR="004C29AF" w:rsidRPr="008D305F">
        <w:t>.</w:t>
      </w:r>
      <w:r w:rsidRPr="008D305F">
        <w:t xml:space="preserve"> Aeropuerto</w:t>
      </w:r>
      <w:r w:rsidR="008638ED" w:rsidRPr="008D305F">
        <w:t>,</w:t>
      </w:r>
      <w:r w:rsidRPr="008D305F">
        <w:t xml:space="preserve"> n</w:t>
      </w:r>
      <w:r w:rsidR="008638ED" w:rsidRPr="008D305F">
        <w:t>ú</w:t>
      </w:r>
      <w:r w:rsidRPr="008D305F">
        <w:t xml:space="preserve">mero 3350 tres mil trescientos cincuenta, de la colonia los Sauces de </w:t>
      </w:r>
      <w:r w:rsidR="008638ED" w:rsidRPr="008D305F">
        <w:t>A</w:t>
      </w:r>
      <w:r w:rsidRPr="008D305F">
        <w:t xml:space="preserve">rriba, </w:t>
      </w:r>
      <w:r w:rsidR="008638ED" w:rsidRPr="008D305F">
        <w:t xml:space="preserve">aplicándosele </w:t>
      </w:r>
      <w:r w:rsidRPr="008D305F">
        <w:t xml:space="preserve">un valor unitario de 508.20 (quinientos ochos punto veinte) por metro </w:t>
      </w:r>
      <w:r w:rsidR="00BA51C2" w:rsidRPr="008D305F">
        <w:t>cuadrado, y un</w:t>
      </w:r>
      <w:r w:rsidRPr="008D305F">
        <w:t xml:space="preserve"> valor promedio por metro cuadrado de $482.79 (cuatrocientos ochenta y </w:t>
      </w:r>
      <w:proofErr w:type="gramStart"/>
      <w:r w:rsidRPr="008D305F">
        <w:t>dos punto</w:t>
      </w:r>
      <w:proofErr w:type="gramEnd"/>
      <w:r w:rsidRPr="008D305F">
        <w:t xml:space="preserve"> setenta y nueve) por metro cuadrad</w:t>
      </w:r>
      <w:r w:rsidR="00D635EE" w:rsidRPr="008D305F">
        <w:t>o. ------</w:t>
      </w:r>
      <w:r w:rsidR="008638ED" w:rsidRPr="008D305F">
        <w:t>-----------------------------------</w:t>
      </w:r>
    </w:p>
    <w:p w14:paraId="4C5DCBAC" w14:textId="77777777" w:rsidR="00BD23BB" w:rsidRPr="008D305F" w:rsidRDefault="00BD23BB" w:rsidP="00BF654E">
      <w:pPr>
        <w:pStyle w:val="RESOLUCIONES"/>
      </w:pPr>
    </w:p>
    <w:p w14:paraId="455B5309" w14:textId="77777777" w:rsidR="00BD23BB" w:rsidRPr="008D305F" w:rsidRDefault="00D635EE" w:rsidP="00BF654E">
      <w:pPr>
        <w:pStyle w:val="RESOLUCIONES"/>
      </w:pPr>
      <w:r w:rsidRPr="008D305F">
        <w:t>En</w:t>
      </w:r>
      <w:r w:rsidR="00BD23BB" w:rsidRPr="008D305F">
        <w:t xml:space="preserve"> hoja anexa a dicho </w:t>
      </w:r>
      <w:r w:rsidR="007E33E6" w:rsidRPr="008D305F">
        <w:t>avalúo</w:t>
      </w:r>
      <w:r w:rsidR="00BD23BB" w:rsidRPr="008D305F">
        <w:t xml:space="preserve"> la demanda</w:t>
      </w:r>
      <w:r w:rsidR="008638ED" w:rsidRPr="008D305F">
        <w:t xml:space="preserve">da asienta </w:t>
      </w:r>
      <w:r w:rsidR="00BD23BB" w:rsidRPr="008D305F">
        <w:t>las siguientes observaciones:</w:t>
      </w:r>
      <w:r w:rsidR="00BA51C2" w:rsidRPr="008D305F">
        <w:t xml:space="preserve"> -------------------------------------------------------------</w:t>
      </w:r>
      <w:r w:rsidRPr="008D305F">
        <w:t>------------------</w:t>
      </w:r>
      <w:r w:rsidR="00BA51C2" w:rsidRPr="008D305F">
        <w:t>--------</w:t>
      </w:r>
    </w:p>
    <w:p w14:paraId="5B8D5A08" w14:textId="77777777" w:rsidR="008638ED" w:rsidRPr="008D305F" w:rsidRDefault="008638ED" w:rsidP="00BF654E">
      <w:pPr>
        <w:pStyle w:val="RESOLUCIONES"/>
      </w:pPr>
    </w:p>
    <w:p w14:paraId="58C3D5F9" w14:textId="77777777" w:rsidR="00BD23BB" w:rsidRPr="008D305F" w:rsidRDefault="00BD23BB" w:rsidP="00BD23BB">
      <w:pPr>
        <w:pStyle w:val="RESOLUCIONES"/>
        <w:numPr>
          <w:ilvl w:val="0"/>
          <w:numId w:val="25"/>
        </w:numPr>
        <w:rPr>
          <w:i/>
          <w:sz w:val="22"/>
        </w:rPr>
      </w:pPr>
      <w:r w:rsidRPr="008D305F">
        <w:rPr>
          <w:i/>
          <w:sz w:val="22"/>
        </w:rPr>
        <w:t xml:space="preserve">EL INMUEBLE SE CLASIFICA EN ZONA SUBURBANA EN BASE A LA UBICACIÓN DEL PREDIO EN EL PLANO DE VALORES DE TERRENO PARA EL MUNCIPIO DE LEON GUANAJUATO, PARA EL EJERCICIO FISCAL 2018, </w:t>
      </w:r>
      <w:r w:rsidR="003B4069" w:rsidRPr="008D305F">
        <w:rPr>
          <w:i/>
          <w:sz w:val="22"/>
        </w:rPr>
        <w:t>[…]</w:t>
      </w:r>
    </w:p>
    <w:p w14:paraId="6BF48EF7" w14:textId="77777777" w:rsidR="00BD23BB" w:rsidRPr="008D305F" w:rsidRDefault="00BD23BB" w:rsidP="00BD23BB">
      <w:pPr>
        <w:pStyle w:val="RESOLUCIONES"/>
        <w:numPr>
          <w:ilvl w:val="0"/>
          <w:numId w:val="25"/>
        </w:numPr>
        <w:rPr>
          <w:i/>
          <w:sz w:val="22"/>
        </w:rPr>
      </w:pPr>
      <w:r w:rsidRPr="008D305F">
        <w:rPr>
          <w:i/>
          <w:sz w:val="22"/>
        </w:rPr>
        <w:t xml:space="preserve">PARA EL CALCULO DEL VALOR DEL TERRENO EN EL PRESENTE AVALUO SE APLICA EL VALOR UNITARIO POR TRAMO DE </w:t>
      </w:r>
      <w:r w:rsidR="004C29AF" w:rsidRPr="008D305F">
        <w:rPr>
          <w:i/>
          <w:sz w:val="22"/>
        </w:rPr>
        <w:t>BLVD.</w:t>
      </w:r>
      <w:r w:rsidRPr="008D305F">
        <w:rPr>
          <w:i/>
          <w:sz w:val="22"/>
        </w:rPr>
        <w:t xml:space="preserve"> AEROPUERTO [</w:t>
      </w:r>
      <w:r w:rsidR="0038032A" w:rsidRPr="008D305F">
        <w:rPr>
          <w:i/>
          <w:sz w:val="22"/>
        </w:rPr>
        <w:t>…</w:t>
      </w:r>
      <w:r w:rsidRPr="008D305F">
        <w:rPr>
          <w:i/>
          <w:sz w:val="22"/>
        </w:rPr>
        <w:t>]</w:t>
      </w:r>
      <w:r w:rsidR="0038032A" w:rsidRPr="008D305F">
        <w:rPr>
          <w:i/>
          <w:sz w:val="22"/>
        </w:rPr>
        <w:t xml:space="preserve"> DE ACUERDO A LO ESTABLECIDO EN EL ARITUCLO 6, FRACCION I, INCISO A.1 DE LA LEY DE INGRESOS PARA EL MUNCIPIO DE LEON, GUANAJUATO, PARA EL EJERCICIO FISCAL 2018.</w:t>
      </w:r>
    </w:p>
    <w:p w14:paraId="201D8DF2" w14:textId="77777777" w:rsidR="0038032A" w:rsidRPr="008D305F" w:rsidRDefault="0038032A" w:rsidP="00BD23BB">
      <w:pPr>
        <w:pStyle w:val="RESOLUCIONES"/>
        <w:numPr>
          <w:ilvl w:val="0"/>
          <w:numId w:val="25"/>
        </w:numPr>
        <w:rPr>
          <w:i/>
          <w:sz w:val="22"/>
        </w:rPr>
      </w:pPr>
      <w:r w:rsidRPr="008D305F">
        <w:rPr>
          <w:i/>
          <w:sz w:val="22"/>
        </w:rPr>
        <w:lastRenderedPageBreak/>
        <w:t xml:space="preserve">SE APLICA EL FACTOR DE SUPERFICIE DE ACUERDO A LO ESTABLECIDO EN EL ARITUCULO 6 FRACCION </w:t>
      </w:r>
      <w:proofErr w:type="spellStart"/>
      <w:r w:rsidRPr="008D305F">
        <w:rPr>
          <w:i/>
          <w:sz w:val="22"/>
        </w:rPr>
        <w:t>ii</w:t>
      </w:r>
      <w:proofErr w:type="spellEnd"/>
      <w:r w:rsidRPr="008D305F">
        <w:rPr>
          <w:i/>
          <w:sz w:val="22"/>
        </w:rPr>
        <w:t xml:space="preserve"> INCISO A) PUNTO 2, INCISO B) DE ACUERDO A LO ESTABLECIDO […] ESTE FACTOR SE APLICA A LOS PREDIOS CON UNA SUPERFICIE DE ENTRE 5.1 A 10 HECTAREAS Y SERA DE 0.95</w:t>
      </w:r>
    </w:p>
    <w:p w14:paraId="28DB4C44" w14:textId="77777777" w:rsidR="0038032A" w:rsidRPr="008D305F" w:rsidRDefault="0038032A" w:rsidP="0038032A">
      <w:pPr>
        <w:pStyle w:val="RESOLUCIONES"/>
      </w:pPr>
    </w:p>
    <w:p w14:paraId="00098DE5" w14:textId="77777777" w:rsidR="0038032A" w:rsidRPr="008D305F" w:rsidRDefault="006B26C0" w:rsidP="0038032A">
      <w:pPr>
        <w:pStyle w:val="RESOLUCIONES"/>
      </w:pPr>
      <w:r w:rsidRPr="008D305F">
        <w:t>En ese sentido</w:t>
      </w:r>
      <w:r w:rsidR="0038032A" w:rsidRPr="008D305F">
        <w:t>, resultaba necesario que la demandad</w:t>
      </w:r>
      <w:r w:rsidR="00D635EE" w:rsidRPr="008D305F">
        <w:t>a</w:t>
      </w:r>
      <w:r w:rsidR="0038032A" w:rsidRPr="008D305F">
        <w:t xml:space="preserve"> fundara y motivara debidamente </w:t>
      </w:r>
      <w:r w:rsidR="00D635EE" w:rsidRPr="008D305F">
        <w:t xml:space="preserve">y en una forma clara y comprensible para el particular, </w:t>
      </w:r>
      <w:r w:rsidR="0038032A" w:rsidRPr="008D305F">
        <w:t xml:space="preserve">por qué clasifica un inmueble como suburbano y aplica valores establecidos en el artículo 6 de la Ley de Ingresos para el Municipio de León, Guanajuato ejercicio fiscal 2018 dos mil dieciocho, </w:t>
      </w:r>
      <w:r w:rsidRPr="008D305F">
        <w:t xml:space="preserve">mismo </w:t>
      </w:r>
      <w:r w:rsidR="00267307" w:rsidRPr="008D305F">
        <w:t xml:space="preserve">que corresponde a </w:t>
      </w:r>
      <w:r w:rsidR="0038032A" w:rsidRPr="008D305F">
        <w:t>inmueble</w:t>
      </w:r>
      <w:r w:rsidR="00267307" w:rsidRPr="008D305F">
        <w:t>s</w:t>
      </w:r>
      <w:r w:rsidR="0038032A" w:rsidRPr="008D305F">
        <w:t xml:space="preserve"> urbanos,</w:t>
      </w:r>
      <w:r w:rsidR="00267307" w:rsidRPr="008D305F">
        <w:t xml:space="preserve"> </w:t>
      </w:r>
      <w:r w:rsidRPr="008D305F">
        <w:t xml:space="preserve">y al no efectuarlo así </w:t>
      </w:r>
      <w:r w:rsidR="0038032A" w:rsidRPr="008D305F">
        <w:t xml:space="preserve">genera incertidumbre a la parte actora al desconocer </w:t>
      </w:r>
      <w:r w:rsidR="00E8648E" w:rsidRPr="008D305F">
        <w:t>los parámetros tomados por la demandada para determinar el valor fiscal en $48,636,455.18 (cuarenta y ocho millones seiscientos treinta y seis mil cuatrocientos cincuenta y cinco pesos 18/100 moneda nacional)</w:t>
      </w:r>
      <w:r w:rsidR="00267307" w:rsidRPr="008D305F">
        <w:t>. ----</w:t>
      </w:r>
      <w:r w:rsidR="00D635EE" w:rsidRPr="008D305F">
        <w:t>---------------</w:t>
      </w:r>
    </w:p>
    <w:p w14:paraId="09953EB8" w14:textId="77777777" w:rsidR="00E8648E" w:rsidRPr="008D305F" w:rsidRDefault="00E8648E" w:rsidP="0038032A">
      <w:pPr>
        <w:pStyle w:val="RESOLUCIONES"/>
      </w:pPr>
    </w:p>
    <w:p w14:paraId="3D93D8FC" w14:textId="77777777" w:rsidR="00E8648E" w:rsidRPr="008D305F" w:rsidRDefault="00267307" w:rsidP="00267307">
      <w:pPr>
        <w:pStyle w:val="SENTENCIAS"/>
      </w:pPr>
      <w:r w:rsidRPr="008D305F">
        <w:t>En efecto, en el oficio n</w:t>
      </w:r>
      <w:r w:rsidR="006B26C0" w:rsidRPr="008D305F">
        <w:t>ú</w:t>
      </w:r>
      <w:r w:rsidRPr="008D305F">
        <w:t xml:space="preserve">mero </w:t>
      </w:r>
      <w:r w:rsidRPr="008D305F">
        <w:rPr>
          <w:rStyle w:val="RESOLUCIONESCar"/>
        </w:rPr>
        <w:t>TML/DGI/22512/18 (Letras T M</w:t>
      </w:r>
      <w:r w:rsidR="006B26C0" w:rsidRPr="008D305F">
        <w:rPr>
          <w:rStyle w:val="RESOLUCIONESCar"/>
        </w:rPr>
        <w:t xml:space="preserve"> </w:t>
      </w:r>
      <w:r w:rsidRPr="008D305F">
        <w:rPr>
          <w:rStyle w:val="RESOLUCIONESCar"/>
        </w:rPr>
        <w:t xml:space="preserve">L diagonal </w:t>
      </w:r>
      <w:r w:rsidR="006B26C0" w:rsidRPr="008D305F">
        <w:rPr>
          <w:rStyle w:val="RESOLUCIONESCar"/>
        </w:rPr>
        <w:t>l</w:t>
      </w:r>
      <w:r w:rsidRPr="008D305F">
        <w:rPr>
          <w:rStyle w:val="RESOLUCIONESCar"/>
        </w:rPr>
        <w:t xml:space="preserve">etras D G I diagonal dos </w:t>
      </w:r>
      <w:proofErr w:type="spellStart"/>
      <w:r w:rsidRPr="008D305F">
        <w:rPr>
          <w:rStyle w:val="RESOLUCIONESCar"/>
        </w:rPr>
        <w:t>dos</w:t>
      </w:r>
      <w:proofErr w:type="spellEnd"/>
      <w:r w:rsidRPr="008D305F">
        <w:rPr>
          <w:rStyle w:val="RESOLUCIONESCar"/>
        </w:rPr>
        <w:t xml:space="preserve"> cinco uno </w:t>
      </w:r>
      <w:proofErr w:type="gramStart"/>
      <w:r w:rsidRPr="008D305F">
        <w:rPr>
          <w:rStyle w:val="RESOLUCIONESCar"/>
        </w:rPr>
        <w:t>dos diagonal</w:t>
      </w:r>
      <w:proofErr w:type="gramEnd"/>
      <w:r w:rsidRPr="008D305F">
        <w:rPr>
          <w:rStyle w:val="RESOLUCIONESCar"/>
        </w:rPr>
        <w:t xml:space="preserve"> dieciocho), que contiene la determinación del </w:t>
      </w:r>
      <w:r w:rsidR="006B26C0" w:rsidRPr="008D305F">
        <w:rPr>
          <w:rStyle w:val="RESOLUCIONESCar"/>
        </w:rPr>
        <w:t xml:space="preserve">Impuesto Predial </w:t>
      </w:r>
      <w:r w:rsidRPr="008D305F">
        <w:rPr>
          <w:rStyle w:val="RESOLUCIONESCar"/>
        </w:rPr>
        <w:t>de fecha 24 veinticuatro de diciembre del año 2018 dos mil dieciocho</w:t>
      </w:r>
      <w:r w:rsidR="006B26C0" w:rsidRPr="008D305F">
        <w:rPr>
          <w:rStyle w:val="RESOLUCIONESCar"/>
        </w:rPr>
        <w:t>,</w:t>
      </w:r>
      <w:r w:rsidRPr="008D305F">
        <w:rPr>
          <w:rStyle w:val="RESOLUCIONESCar"/>
        </w:rPr>
        <w:t xml:space="preserve"> s</w:t>
      </w:r>
      <w:r w:rsidR="00E8648E" w:rsidRPr="008D305F">
        <w:t xml:space="preserve">e </w:t>
      </w:r>
      <w:r w:rsidR="001A0468" w:rsidRPr="008D305F">
        <w:t>establece: --------------------------------</w:t>
      </w:r>
    </w:p>
    <w:p w14:paraId="6BF80F42" w14:textId="77777777" w:rsidR="00E8648E" w:rsidRPr="008D305F" w:rsidRDefault="00E8648E" w:rsidP="0038032A">
      <w:pPr>
        <w:pStyle w:val="RESOLUCIONES"/>
      </w:pPr>
    </w:p>
    <w:p w14:paraId="266E4B31" w14:textId="77777777" w:rsidR="00E8648E" w:rsidRPr="008D305F" w:rsidRDefault="00E8648E" w:rsidP="0038032A">
      <w:pPr>
        <w:pStyle w:val="RESOLUCIONES"/>
        <w:rPr>
          <w:i/>
          <w:sz w:val="22"/>
          <w:szCs w:val="22"/>
        </w:rPr>
      </w:pPr>
      <w:r w:rsidRPr="008D305F">
        <w:rPr>
          <w:i/>
          <w:sz w:val="22"/>
          <w:szCs w:val="22"/>
        </w:rPr>
        <w:t xml:space="preserve">[…] </w:t>
      </w:r>
    </w:p>
    <w:p w14:paraId="70476626" w14:textId="77777777" w:rsidR="00E8648E" w:rsidRPr="008D305F" w:rsidRDefault="00E8648E" w:rsidP="0038032A">
      <w:pPr>
        <w:pStyle w:val="RESOLUCIONES"/>
        <w:rPr>
          <w:i/>
          <w:sz w:val="22"/>
          <w:szCs w:val="22"/>
        </w:rPr>
      </w:pPr>
      <w:r w:rsidRPr="008D305F">
        <w:rPr>
          <w:i/>
          <w:sz w:val="22"/>
          <w:szCs w:val="22"/>
        </w:rPr>
        <w:t xml:space="preserve">Respecto del inmueble </w:t>
      </w:r>
      <w:r w:rsidR="00267307" w:rsidRPr="008D305F">
        <w:rPr>
          <w:i/>
          <w:sz w:val="22"/>
          <w:szCs w:val="22"/>
        </w:rPr>
        <w:t>materia</w:t>
      </w:r>
      <w:r w:rsidRPr="008D305F">
        <w:rPr>
          <w:i/>
          <w:sz w:val="22"/>
          <w:szCs w:val="22"/>
        </w:rPr>
        <w:t xml:space="preserve"> de esta </w:t>
      </w:r>
      <w:r w:rsidR="00267307" w:rsidRPr="008D305F">
        <w:rPr>
          <w:i/>
          <w:sz w:val="22"/>
          <w:szCs w:val="22"/>
        </w:rPr>
        <w:t>determinación</w:t>
      </w:r>
      <w:r w:rsidRPr="008D305F">
        <w:rPr>
          <w:i/>
          <w:sz w:val="22"/>
          <w:szCs w:val="22"/>
        </w:rPr>
        <w:t xml:space="preserve">, este se </w:t>
      </w:r>
      <w:r w:rsidR="00267307" w:rsidRPr="008D305F">
        <w:rPr>
          <w:i/>
          <w:sz w:val="22"/>
          <w:szCs w:val="22"/>
        </w:rPr>
        <w:t>encuentra</w:t>
      </w:r>
      <w:r w:rsidRPr="008D305F">
        <w:rPr>
          <w:i/>
          <w:sz w:val="22"/>
          <w:szCs w:val="22"/>
        </w:rPr>
        <w:t xml:space="preserve"> ubica</w:t>
      </w:r>
      <w:r w:rsidR="00267307" w:rsidRPr="008D305F">
        <w:rPr>
          <w:i/>
          <w:sz w:val="22"/>
          <w:szCs w:val="22"/>
        </w:rPr>
        <w:t xml:space="preserve">do dentro del polígono URBANO, </w:t>
      </w:r>
      <w:r w:rsidRPr="008D305F">
        <w:rPr>
          <w:i/>
          <w:sz w:val="22"/>
          <w:szCs w:val="22"/>
        </w:rPr>
        <w:t xml:space="preserve">radicado en el Plano de Valores de </w:t>
      </w:r>
      <w:r w:rsidR="00267307" w:rsidRPr="008D305F">
        <w:rPr>
          <w:i/>
          <w:sz w:val="22"/>
          <w:szCs w:val="22"/>
        </w:rPr>
        <w:t>Terreno</w:t>
      </w:r>
      <w:r w:rsidRPr="008D305F">
        <w:rPr>
          <w:i/>
          <w:sz w:val="22"/>
          <w:szCs w:val="22"/>
        </w:rPr>
        <w:t xml:space="preserve"> para el Municipio de </w:t>
      </w:r>
      <w:r w:rsidR="00267307" w:rsidRPr="008D305F">
        <w:rPr>
          <w:i/>
          <w:sz w:val="22"/>
          <w:szCs w:val="22"/>
        </w:rPr>
        <w:t>León</w:t>
      </w:r>
      <w:r w:rsidRPr="008D305F">
        <w:rPr>
          <w:i/>
          <w:sz w:val="22"/>
          <w:szCs w:val="22"/>
        </w:rPr>
        <w:t xml:space="preserve">, </w:t>
      </w:r>
      <w:r w:rsidR="00267307" w:rsidRPr="008D305F">
        <w:rPr>
          <w:i/>
          <w:sz w:val="22"/>
          <w:szCs w:val="22"/>
        </w:rPr>
        <w:t>Guanajuato</w:t>
      </w:r>
      <w:r w:rsidRPr="008D305F">
        <w:rPr>
          <w:i/>
          <w:sz w:val="22"/>
          <w:szCs w:val="22"/>
        </w:rPr>
        <w:t>,</w:t>
      </w:r>
      <w:r w:rsidR="00267307" w:rsidRPr="008D305F">
        <w:rPr>
          <w:i/>
          <w:sz w:val="22"/>
          <w:szCs w:val="22"/>
        </w:rPr>
        <w:t xml:space="preserve"> publicado en el Periódico Oficial del Gobierno del Estado de Guanajuato, número 204 segunda parte, de fecha 22 de noviembre de 2017.”</w:t>
      </w:r>
    </w:p>
    <w:p w14:paraId="7E26A75A" w14:textId="77777777" w:rsidR="0038032A" w:rsidRPr="008D305F" w:rsidRDefault="0038032A" w:rsidP="0038032A">
      <w:pPr>
        <w:pStyle w:val="RESOLUCIONES"/>
        <w:rPr>
          <w:i/>
        </w:rPr>
      </w:pPr>
    </w:p>
    <w:p w14:paraId="2BEF2919" w14:textId="77777777" w:rsidR="00D635EE" w:rsidRPr="008D305F" w:rsidRDefault="00D635EE" w:rsidP="00976672">
      <w:pPr>
        <w:pStyle w:val="RESOLUCIONES"/>
      </w:pPr>
    </w:p>
    <w:p w14:paraId="1108723C" w14:textId="77777777" w:rsidR="002A089B" w:rsidRPr="008D305F" w:rsidRDefault="00D635EE" w:rsidP="00976672">
      <w:pPr>
        <w:pStyle w:val="RESOLUCIONES"/>
      </w:pPr>
      <w:r w:rsidRPr="008D305F">
        <w:t xml:space="preserve">Por todo lo antes expuesto se concluye que el avalúo impugnado </w:t>
      </w:r>
      <w:r w:rsidR="002A089B" w:rsidRPr="008D305F">
        <w:t xml:space="preserve">no cumple con el requisito de fundamentación y motivación, </w:t>
      </w:r>
      <w:r w:rsidRPr="008D305F">
        <w:t>ya que,</w:t>
      </w:r>
      <w:r w:rsidR="002A089B" w:rsidRPr="008D305F">
        <w:t xml:space="preserve"> para ello</w:t>
      </w:r>
      <w:r w:rsidRPr="008D305F">
        <w:t>,</w:t>
      </w:r>
      <w:r w:rsidR="002A089B" w:rsidRPr="008D305F">
        <w:t xml:space="preserve"> e</w:t>
      </w:r>
      <w:r w:rsidRPr="008D305F">
        <w:t>n el acto</w:t>
      </w:r>
      <w:r w:rsidR="002A089B" w:rsidRPr="008D305F">
        <w:t xml:space="preserve"> </w:t>
      </w:r>
      <w:r w:rsidRPr="008D305F">
        <w:t>de autoridad se d</w:t>
      </w:r>
      <w:r w:rsidR="002A089B" w:rsidRPr="008D305F">
        <w:t>ebe dar a conocer al particular los preceptos legales aplicables</w:t>
      </w:r>
      <w:r w:rsidRPr="008D305F">
        <w:t xml:space="preserve"> al caso concreto</w:t>
      </w:r>
      <w:r w:rsidR="002A089B" w:rsidRPr="008D305F">
        <w:t xml:space="preserve">, </w:t>
      </w:r>
      <w:r w:rsidRPr="008D305F">
        <w:t>así como</w:t>
      </w:r>
      <w:r w:rsidR="002A089B" w:rsidRPr="008D305F">
        <w:t xml:space="preserve"> de manera detallada y completa el motivo del acto de autoridad y la argumentación lógica jurídica que explique con </w:t>
      </w:r>
      <w:r w:rsidR="002A089B" w:rsidRPr="008D305F">
        <w:lastRenderedPageBreak/>
        <w:t>claridad la razón por la cual los preceptos de ley tienen aplicación</w:t>
      </w:r>
      <w:r w:rsidRPr="008D305F">
        <w:t xml:space="preserve">, lo </w:t>
      </w:r>
      <w:r w:rsidR="006B26C0" w:rsidRPr="008D305F">
        <w:t>que</w:t>
      </w:r>
      <w:r w:rsidRPr="008D305F">
        <w:t xml:space="preserve"> no ocurrió en el avalúo impugnado, ya que la demandada no da a conocer al </w:t>
      </w:r>
      <w:r w:rsidR="006B26C0" w:rsidRPr="008D305F">
        <w:t>ahora actor</w:t>
      </w:r>
      <w:r w:rsidRPr="008D305F">
        <w:t xml:space="preserve"> todos aquellos datos que la llevaron a determinar el valor fiscal al inmueble valuado. --------------------------------------------------</w:t>
      </w:r>
      <w:r w:rsidR="002A089B" w:rsidRPr="008D305F">
        <w:t>-------------------------------</w:t>
      </w:r>
    </w:p>
    <w:p w14:paraId="0C132C96" w14:textId="77777777" w:rsidR="002A089B" w:rsidRPr="008D305F" w:rsidRDefault="002A089B" w:rsidP="00976672">
      <w:pPr>
        <w:pStyle w:val="RESOLUCIONES"/>
      </w:pPr>
    </w:p>
    <w:p w14:paraId="56A2203A" w14:textId="77777777" w:rsidR="002A089B" w:rsidRPr="008D305F" w:rsidRDefault="002A089B" w:rsidP="001060C1">
      <w:pPr>
        <w:pStyle w:val="SENTENCIAS"/>
      </w:pPr>
      <w:r w:rsidRPr="008D305F">
        <w:t xml:space="preserve">Lo anterior con apoyo en la </w:t>
      </w:r>
      <w:proofErr w:type="gramStart"/>
      <w:r w:rsidRPr="008D305F">
        <w:t>Jurisprudencia(</w:t>
      </w:r>
      <w:proofErr w:type="gramEnd"/>
      <w:r w:rsidRPr="008D305F">
        <w:t>Común),</w:t>
      </w:r>
      <w:r w:rsidRPr="008D305F">
        <w:rPr>
          <w:rStyle w:val="Nmerodepgina"/>
        </w:rPr>
        <w:t xml:space="preserve"> </w:t>
      </w:r>
      <w:r w:rsidRPr="008D305F">
        <w:rPr>
          <w:rStyle w:val="lbl-encabezado-negro"/>
        </w:rPr>
        <w:t>Tesis: 991,</w:t>
      </w:r>
      <w:r w:rsidRPr="008D305F">
        <w:t xml:space="preserve"> Apéndice de 2011, Novena Época, Tribunales Colegiados de Circuito, Tomo I. Constitucional 3. Derechos Fundamentales Segunda Parte - TCC Sexta Sección - Fundamentación y motivación </w:t>
      </w:r>
      <w:proofErr w:type="spellStart"/>
      <w:r w:rsidRPr="008D305F">
        <w:t>Pag.</w:t>
      </w:r>
      <w:proofErr w:type="spellEnd"/>
      <w:r w:rsidRPr="008D305F">
        <w:t xml:space="preserve"> 2323</w:t>
      </w:r>
      <w:r w:rsidR="001060C1" w:rsidRPr="008D305F">
        <w:t>. ------------------------------------</w:t>
      </w:r>
    </w:p>
    <w:p w14:paraId="24BB3194" w14:textId="77777777" w:rsidR="002A089B" w:rsidRPr="008D305F" w:rsidRDefault="002A089B" w:rsidP="00976672">
      <w:pPr>
        <w:pStyle w:val="RESOLUCIONES"/>
      </w:pPr>
    </w:p>
    <w:p w14:paraId="3C69D2CF" w14:textId="77777777" w:rsidR="002A089B" w:rsidRPr="008D305F" w:rsidRDefault="002A089B" w:rsidP="001060C1">
      <w:pPr>
        <w:pStyle w:val="TESISYJURIS"/>
        <w:rPr>
          <w:sz w:val="22"/>
          <w:szCs w:val="22"/>
          <w:lang w:eastAsia="en-US"/>
        </w:rPr>
      </w:pPr>
      <w:r w:rsidRPr="008D305F">
        <w:rPr>
          <w:sz w:val="22"/>
          <w:szCs w:val="22"/>
          <w:lang w:eastAsia="en-US"/>
        </w:rPr>
        <w:t>FUNDAMENTACIÓN Y MOTIVACIÓN. EL ASPECTO FORMAL DE LA GARANTÍA Y SU FINALIDAD SE TRADUCEN EN EXPLICAR, JUSTIFICAR, POSIBILITAR LA DEFENSA Y COMUNICAR LA DECISIÓN.</w:t>
      </w:r>
    </w:p>
    <w:p w14:paraId="42C91316" w14:textId="77777777" w:rsidR="002A089B" w:rsidRPr="008D305F" w:rsidRDefault="002A089B" w:rsidP="001060C1">
      <w:pPr>
        <w:pStyle w:val="TESISYJURIS"/>
        <w:rPr>
          <w:sz w:val="22"/>
          <w:szCs w:val="22"/>
          <w:lang w:eastAsia="en-US"/>
        </w:rPr>
      </w:pPr>
      <w:r w:rsidRPr="008D305F">
        <w:rPr>
          <w:sz w:val="22"/>
          <w:szCs w:val="22"/>
          <w:lang w:eastAsia="en-US"/>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001A0468" w:rsidRPr="008D305F">
        <w:rPr>
          <w:sz w:val="22"/>
          <w:szCs w:val="22"/>
          <w:lang w:eastAsia="en-US"/>
        </w:rPr>
        <w:t xml:space="preserve"> </w:t>
      </w:r>
      <w:r w:rsidRPr="008D305F">
        <w:rPr>
          <w:sz w:val="22"/>
          <w:szCs w:val="22"/>
          <w:lang w:eastAsia="en-US"/>
        </w:rPr>
        <w:br/>
        <w:t>CUARTO TRIBUNAL COLEGIADO EN MATERIA ADMINISTRATIVA DEL PRIMER CIRCUITO.</w:t>
      </w:r>
    </w:p>
    <w:p w14:paraId="36EDFC33" w14:textId="77777777" w:rsidR="002A089B" w:rsidRPr="008D305F" w:rsidRDefault="002A089B" w:rsidP="00976672">
      <w:pPr>
        <w:pStyle w:val="RESOLUCIONES"/>
      </w:pPr>
    </w:p>
    <w:p w14:paraId="62F0F5C2" w14:textId="77777777" w:rsidR="001A0468" w:rsidRPr="008D305F" w:rsidRDefault="001A0468" w:rsidP="00452EF2">
      <w:pPr>
        <w:pStyle w:val="RESOLUCIONES"/>
      </w:pPr>
    </w:p>
    <w:p w14:paraId="51110D62" w14:textId="77777777" w:rsidR="00976672" w:rsidRPr="008D305F" w:rsidRDefault="00963382" w:rsidP="00452EF2">
      <w:pPr>
        <w:pStyle w:val="RESOLUCIONES"/>
      </w:pPr>
      <w:r w:rsidRPr="008D305F">
        <w:t>En este contexto, y con base en las consideraciones ante</w:t>
      </w:r>
      <w:r w:rsidR="001A0468" w:rsidRPr="008D305F">
        <w:t>s</w:t>
      </w:r>
      <w:r w:rsidRPr="008D305F">
        <w:t xml:space="preserve"> realizadas, se decreta la NULIDAD TOTAL de</w:t>
      </w:r>
      <w:r w:rsidR="001060C1" w:rsidRPr="008D305F">
        <w:t xml:space="preserve">l avalúo fiscal de fecha 22 veintidós de agosto del año 2018 dos mil dieciocho, realizado al inmueble con cuenta predial 03 U 000033 001 (cero </w:t>
      </w:r>
      <w:proofErr w:type="gramStart"/>
      <w:r w:rsidR="001060C1" w:rsidRPr="008D305F">
        <w:t xml:space="preserve">tres </w:t>
      </w:r>
      <w:r w:rsidR="006B26C0" w:rsidRPr="008D305F">
        <w:t>l</w:t>
      </w:r>
      <w:r w:rsidR="001060C1" w:rsidRPr="008D305F">
        <w:t>etra</w:t>
      </w:r>
      <w:proofErr w:type="gramEnd"/>
      <w:r w:rsidR="001060C1" w:rsidRPr="008D305F">
        <w:t xml:space="preserve"> U cero </w:t>
      </w:r>
      <w:proofErr w:type="spellStart"/>
      <w:r w:rsidR="001060C1" w:rsidRPr="008D305F">
        <w:t>cero</w:t>
      </w:r>
      <w:proofErr w:type="spellEnd"/>
      <w:r w:rsidR="001060C1" w:rsidRPr="008D305F">
        <w:t xml:space="preserve"> </w:t>
      </w:r>
      <w:proofErr w:type="spellStart"/>
      <w:r w:rsidR="001060C1" w:rsidRPr="008D305F">
        <w:t>cero</w:t>
      </w:r>
      <w:proofErr w:type="spellEnd"/>
      <w:r w:rsidR="001060C1" w:rsidRPr="008D305F">
        <w:t xml:space="preserve"> </w:t>
      </w:r>
      <w:proofErr w:type="spellStart"/>
      <w:r w:rsidR="001060C1" w:rsidRPr="008D305F">
        <w:t>cero</w:t>
      </w:r>
      <w:proofErr w:type="spellEnd"/>
      <w:r w:rsidR="001060C1" w:rsidRPr="008D305F">
        <w:t xml:space="preserve"> tres </w:t>
      </w:r>
      <w:proofErr w:type="spellStart"/>
      <w:r w:rsidR="001060C1" w:rsidRPr="008D305F">
        <w:t>tres</w:t>
      </w:r>
      <w:proofErr w:type="spellEnd"/>
      <w:r w:rsidR="001060C1" w:rsidRPr="008D305F">
        <w:t xml:space="preserve"> cero </w:t>
      </w:r>
      <w:proofErr w:type="spellStart"/>
      <w:r w:rsidR="001060C1" w:rsidRPr="008D305F">
        <w:t>cero</w:t>
      </w:r>
      <w:proofErr w:type="spellEnd"/>
      <w:r w:rsidR="001060C1" w:rsidRPr="008D305F">
        <w:t xml:space="preserve"> uno), ubicado en </w:t>
      </w:r>
      <w:proofErr w:type="spellStart"/>
      <w:r w:rsidR="004C29AF" w:rsidRPr="008D305F">
        <w:t>Blvd</w:t>
      </w:r>
      <w:proofErr w:type="spellEnd"/>
      <w:r w:rsidR="004C29AF" w:rsidRPr="008D305F">
        <w:t>.</w:t>
      </w:r>
      <w:r w:rsidR="001060C1" w:rsidRPr="008D305F">
        <w:t xml:space="preserve"> Aeropuerto</w:t>
      </w:r>
      <w:r w:rsidR="006B26C0" w:rsidRPr="008D305F">
        <w:t>, nú</w:t>
      </w:r>
      <w:r w:rsidR="001060C1" w:rsidRPr="008D305F">
        <w:t>mero 3350 (tres mil trescientos cincuenta), de la colonia Los Sauces de Arriba, con motivo de regularización</w:t>
      </w:r>
      <w:r w:rsidR="00C046CC" w:rsidRPr="008D305F">
        <w:t xml:space="preserve">; </w:t>
      </w:r>
      <w:r w:rsidR="00976672" w:rsidRPr="008D305F">
        <w:t>así como</w:t>
      </w:r>
      <w:r w:rsidR="00135A72" w:rsidRPr="008D305F">
        <w:t xml:space="preserve"> la NULIDAD TOTAL</w:t>
      </w:r>
      <w:r w:rsidR="00976672" w:rsidRPr="008D305F">
        <w:t xml:space="preserve"> </w:t>
      </w:r>
      <w:r w:rsidR="001060C1" w:rsidRPr="008D305F">
        <w:t xml:space="preserve">del oficio número </w:t>
      </w:r>
      <w:r w:rsidR="001060C1" w:rsidRPr="008D305F">
        <w:rPr>
          <w:rStyle w:val="RESOLUCIONESCar"/>
        </w:rPr>
        <w:t>TML/DGI/22512/18 (Letras T M</w:t>
      </w:r>
      <w:r w:rsidR="006B26C0" w:rsidRPr="008D305F">
        <w:rPr>
          <w:rStyle w:val="RESOLUCIONESCar"/>
        </w:rPr>
        <w:t xml:space="preserve"> </w:t>
      </w:r>
      <w:r w:rsidR="001060C1" w:rsidRPr="008D305F">
        <w:rPr>
          <w:rStyle w:val="RESOLUCIONESCar"/>
        </w:rPr>
        <w:t xml:space="preserve">L diagonal </w:t>
      </w:r>
      <w:r w:rsidR="006B26C0" w:rsidRPr="008D305F">
        <w:rPr>
          <w:rStyle w:val="RESOLUCIONESCar"/>
        </w:rPr>
        <w:t>l</w:t>
      </w:r>
      <w:r w:rsidR="001060C1" w:rsidRPr="008D305F">
        <w:rPr>
          <w:rStyle w:val="RESOLUCIONESCar"/>
        </w:rPr>
        <w:t xml:space="preserve">etras D G I diagonal dos </w:t>
      </w:r>
      <w:proofErr w:type="spellStart"/>
      <w:r w:rsidR="001060C1" w:rsidRPr="008D305F">
        <w:rPr>
          <w:rStyle w:val="RESOLUCIONESCar"/>
        </w:rPr>
        <w:t>dos</w:t>
      </w:r>
      <w:proofErr w:type="spellEnd"/>
      <w:r w:rsidR="001060C1" w:rsidRPr="008D305F">
        <w:rPr>
          <w:rStyle w:val="RESOLUCIONESCar"/>
        </w:rPr>
        <w:t xml:space="preserve"> cinco uno </w:t>
      </w:r>
      <w:proofErr w:type="gramStart"/>
      <w:r w:rsidR="001060C1" w:rsidRPr="008D305F">
        <w:rPr>
          <w:rStyle w:val="RESOLUCIONESCar"/>
        </w:rPr>
        <w:t>dos diagonal</w:t>
      </w:r>
      <w:proofErr w:type="gramEnd"/>
      <w:r w:rsidR="001060C1" w:rsidRPr="008D305F">
        <w:rPr>
          <w:rStyle w:val="RESOLUCIONESCar"/>
        </w:rPr>
        <w:t xml:space="preserve"> dieciocho), que </w:t>
      </w:r>
      <w:r w:rsidR="001060C1" w:rsidRPr="008D305F">
        <w:rPr>
          <w:rStyle w:val="RESOLUCIONESCar"/>
        </w:rPr>
        <w:lastRenderedPageBreak/>
        <w:t xml:space="preserve">contiene la determinación del </w:t>
      </w:r>
      <w:r w:rsidR="006B26C0" w:rsidRPr="008D305F">
        <w:rPr>
          <w:rStyle w:val="RESOLUCIONESCar"/>
        </w:rPr>
        <w:t>Impuesto Predial</w:t>
      </w:r>
      <w:r w:rsidR="001060C1" w:rsidRPr="008D305F">
        <w:rPr>
          <w:rStyle w:val="RESOLUCIONESCar"/>
        </w:rPr>
        <w:t xml:space="preserve"> de fecha 24 veinticuatro de diciembre del año 2018 dos mil dieciocho, por ser fruto de un acto viciado</w:t>
      </w:r>
      <w:r w:rsidR="00976672" w:rsidRPr="008D305F">
        <w:t>. ----</w:t>
      </w:r>
      <w:r w:rsidR="00C046CC" w:rsidRPr="008D305F">
        <w:t>-</w:t>
      </w:r>
    </w:p>
    <w:p w14:paraId="163B56C0" w14:textId="77777777" w:rsidR="0032074C" w:rsidRPr="008D305F" w:rsidRDefault="0032074C" w:rsidP="00452EF2">
      <w:pPr>
        <w:pStyle w:val="RESOLUCIONES"/>
      </w:pPr>
    </w:p>
    <w:p w14:paraId="7D7BB7AC" w14:textId="77777777" w:rsidR="00DF5AD6" w:rsidRPr="008D305F" w:rsidRDefault="00DF5AD6" w:rsidP="00DF5AD6">
      <w:pPr>
        <w:pStyle w:val="SENTENCIAS"/>
      </w:pPr>
      <w:r w:rsidRPr="008D305F">
        <w:t xml:space="preserve">Lo anterior con apoyo en la </w:t>
      </w:r>
      <w:proofErr w:type="gramStart"/>
      <w:r w:rsidRPr="008D305F">
        <w:t>Jurisprudencia(</w:t>
      </w:r>
      <w:proofErr w:type="gramEnd"/>
      <w:r w:rsidRPr="008D305F">
        <w:t xml:space="preserve">Común), Primer Tribunal Colegiado en Materia Administrativa del Primer Circuito, Semanario Judicial de la Federación, Volumen 121-126, Sexta Parte, </w:t>
      </w:r>
      <w:proofErr w:type="spellStart"/>
      <w:r w:rsidRPr="008D305F">
        <w:t>Pag.</w:t>
      </w:r>
      <w:proofErr w:type="spellEnd"/>
      <w:r w:rsidRPr="008D305F">
        <w:t xml:space="preserve"> 280, Séptima Época. --</w:t>
      </w:r>
    </w:p>
    <w:p w14:paraId="0E423CF8" w14:textId="77777777" w:rsidR="00DF5AD6" w:rsidRPr="008D305F" w:rsidRDefault="00DF5AD6" w:rsidP="0032074C">
      <w:pPr>
        <w:pStyle w:val="SENTENCIAS"/>
      </w:pPr>
    </w:p>
    <w:p w14:paraId="1E29B6C2" w14:textId="77777777" w:rsidR="00DF5AD6" w:rsidRPr="008D305F" w:rsidRDefault="00DF5AD6" w:rsidP="00DF5AD6">
      <w:pPr>
        <w:pStyle w:val="TESISYJURIS"/>
        <w:rPr>
          <w:sz w:val="22"/>
          <w:szCs w:val="22"/>
        </w:rPr>
      </w:pPr>
      <w:r w:rsidRPr="008D305F">
        <w:rPr>
          <w:sz w:val="22"/>
          <w:szCs w:val="22"/>
        </w:rPr>
        <w:t xml:space="preserve">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w:t>
      </w:r>
      <w:r w:rsidRPr="008D305F">
        <w:rPr>
          <w:sz w:val="22"/>
          <w:szCs w:val="22"/>
        </w:rPr>
        <w:br/>
        <w:t>PRIMER TRIBUNAL COLEGIADO EN MATERIA ADMINISTRATIVA DEL PRIMER CIRCUITO.</w:t>
      </w:r>
    </w:p>
    <w:p w14:paraId="415500F3" w14:textId="77777777" w:rsidR="00DF5AD6" w:rsidRPr="008D305F" w:rsidRDefault="00DF5AD6" w:rsidP="00DF5AD6">
      <w:pPr>
        <w:pStyle w:val="TESISYJURIS"/>
      </w:pPr>
    </w:p>
    <w:p w14:paraId="75124743" w14:textId="77777777" w:rsidR="00DF5AD6" w:rsidRPr="008D305F" w:rsidRDefault="00DF5AD6" w:rsidP="00DF5AD6">
      <w:pPr>
        <w:pStyle w:val="TESISYJURIS"/>
      </w:pPr>
    </w:p>
    <w:p w14:paraId="5944BF23" w14:textId="77777777" w:rsidR="0032074C" w:rsidRPr="008D305F" w:rsidRDefault="00D16BCF" w:rsidP="0032074C">
      <w:pPr>
        <w:pStyle w:val="SENTENCIAS"/>
      </w:pPr>
      <w:r w:rsidRPr="008D305F">
        <w:t>Es importante</w:t>
      </w:r>
      <w:r w:rsidR="0032074C" w:rsidRPr="008D305F">
        <w:t xml:space="preserve"> precisar que no se </w:t>
      </w:r>
      <w:r w:rsidRPr="008D305F">
        <w:t xml:space="preserve">efectúa pronunciamiento </w:t>
      </w:r>
      <w:r w:rsidR="0032074C" w:rsidRPr="008D305F">
        <w:t xml:space="preserve">alguno sobre la declaración de nulidad </w:t>
      </w:r>
      <w:r w:rsidR="00C21C43" w:rsidRPr="008D305F">
        <w:t xml:space="preserve">decretada, </w:t>
      </w:r>
      <w:r w:rsidR="0032074C" w:rsidRPr="008D305F">
        <w:t xml:space="preserve">al estar en presencia del ejercicio de facultades discrecionales relacionadas con la verificación del cumplimiento de normatividad en materia de obligaciones relacionadas con el medio ambiente, por lo que esta Juzgadora no puede obligar a la autoridad administrativa a que ejerza nuevamente esa facultad discrecional de determinada manera, pero tampoco </w:t>
      </w:r>
      <w:r w:rsidR="00C21C43" w:rsidRPr="008D305F">
        <w:t>puede impedir el que vuelva a</w:t>
      </w:r>
      <w:r w:rsidR="0032074C" w:rsidRPr="008D305F">
        <w:t xml:space="preserve"> ejercer</w:t>
      </w:r>
      <w:r w:rsidR="00C21C43" w:rsidRPr="008D305F">
        <w:t>la</w:t>
      </w:r>
      <w:r w:rsidR="0032074C" w:rsidRPr="008D305F">
        <w:t>. ---------------------</w:t>
      </w:r>
      <w:r w:rsidR="00C21C43" w:rsidRPr="008D305F">
        <w:t>------------------</w:t>
      </w:r>
    </w:p>
    <w:p w14:paraId="3D658DD6" w14:textId="77777777" w:rsidR="0032074C" w:rsidRPr="008D305F" w:rsidRDefault="0032074C" w:rsidP="0032074C">
      <w:pPr>
        <w:pStyle w:val="SENTENCIAS"/>
      </w:pPr>
    </w:p>
    <w:p w14:paraId="7BFF28B3" w14:textId="77777777" w:rsidR="0032074C" w:rsidRPr="008D305F" w:rsidRDefault="0032074C" w:rsidP="0032074C">
      <w:pPr>
        <w:pStyle w:val="SENTENCIAS"/>
      </w:pPr>
      <w:r w:rsidRPr="008D305F">
        <w:t xml:space="preserve">Lo anterior con base en la Jurisprudencia (Administrativa), Novena Época </w:t>
      </w:r>
      <w:r w:rsidRPr="008D305F">
        <w:rPr>
          <w:rStyle w:val="lbl-encabezado-negro"/>
        </w:rPr>
        <w:t>Tesis: I.13o.A. J/1</w:t>
      </w:r>
      <w:r w:rsidRPr="008D305F">
        <w:t xml:space="preserve"> Semanario Judicial de la Federación y su Gaceta Tribunales Colegiados de Circuito Tomo XIII, </w:t>
      </w:r>
      <w:proofErr w:type="gramStart"/>
      <w:r w:rsidRPr="008D305F">
        <w:t>Mayo</w:t>
      </w:r>
      <w:proofErr w:type="gramEnd"/>
      <w:r w:rsidRPr="008D305F">
        <w:t xml:space="preserve"> de 2001. ----------------------</w:t>
      </w:r>
    </w:p>
    <w:p w14:paraId="06C952B1" w14:textId="77777777" w:rsidR="0032074C" w:rsidRPr="008D305F" w:rsidRDefault="0032074C" w:rsidP="0032074C">
      <w:pPr>
        <w:pStyle w:val="SENTENCIAS"/>
      </w:pPr>
    </w:p>
    <w:p w14:paraId="747606EC" w14:textId="77777777" w:rsidR="0032074C" w:rsidRPr="008D305F" w:rsidRDefault="0032074C" w:rsidP="0032074C">
      <w:pPr>
        <w:pStyle w:val="TESISYJURIS"/>
        <w:rPr>
          <w:sz w:val="22"/>
          <w:szCs w:val="22"/>
        </w:rPr>
      </w:pPr>
      <w:r w:rsidRPr="008D305F">
        <w:rPr>
          <w:rStyle w:val="red"/>
          <w:sz w:val="22"/>
          <w:szCs w:val="22"/>
        </w:rPr>
        <w:t>NULIDAD</w:t>
      </w:r>
      <w:r w:rsidRPr="008D305F">
        <w:rPr>
          <w:sz w:val="22"/>
          <w:szCs w:val="22"/>
        </w:rPr>
        <w:t> LISA Y LLANA Y </w:t>
      </w:r>
      <w:r w:rsidRPr="008D305F">
        <w:rPr>
          <w:rStyle w:val="red"/>
          <w:sz w:val="22"/>
          <w:szCs w:val="22"/>
        </w:rPr>
        <w:t>NULIDAD</w:t>
      </w:r>
      <w:r w:rsidRPr="008D305F">
        <w:rPr>
          <w:sz w:val="22"/>
          <w:szCs w:val="22"/>
        </w:rPr>
        <w:t> PARA EFECTOS RESPECTO DE ACTOS EMANADOS DE </w:t>
      </w:r>
      <w:r w:rsidRPr="008D305F">
        <w:rPr>
          <w:rStyle w:val="red"/>
          <w:sz w:val="22"/>
          <w:szCs w:val="22"/>
        </w:rPr>
        <w:t>FACULTADES</w:t>
      </w:r>
      <w:r w:rsidRPr="008D305F">
        <w:rPr>
          <w:sz w:val="22"/>
          <w:szCs w:val="22"/>
        </w:rPr>
        <w:t> </w:t>
      </w:r>
      <w:r w:rsidRPr="008D305F">
        <w:rPr>
          <w:rStyle w:val="red"/>
          <w:sz w:val="22"/>
          <w:szCs w:val="22"/>
        </w:rPr>
        <w:t>DISCRECIONALES</w:t>
      </w:r>
      <w:r w:rsidRPr="008D305F">
        <w:rPr>
          <w:sz w:val="22"/>
          <w:szCs w:val="22"/>
        </w:rPr>
        <w:t>. EXACTA APLICACIÓN DE LA JURISPRUDENCIA 2a./J. 89/99, DE LA SEGUNDA SALA DE LA SUPREMA CORTE DE JUSTICIA DE LA NACIÓN.</w:t>
      </w:r>
    </w:p>
    <w:p w14:paraId="6EF47588" w14:textId="77777777" w:rsidR="00D16BCF" w:rsidRPr="008D305F" w:rsidRDefault="0032074C" w:rsidP="0032074C">
      <w:pPr>
        <w:pStyle w:val="TESISYJURIS"/>
        <w:rPr>
          <w:sz w:val="22"/>
          <w:szCs w:val="22"/>
        </w:rPr>
      </w:pPr>
      <w:r w:rsidRPr="008D305F">
        <w:rPr>
          <w:sz w:val="22"/>
          <w:szCs w:val="22"/>
        </w:rPr>
        <w:t>De las consideraciones que informan la ejecutoria de la </w:t>
      </w:r>
      <w:hyperlink r:id="rId8" w:tgtFrame="_popup" w:history="1">
        <w:r w:rsidRPr="008D305F">
          <w:rPr>
            <w:rStyle w:val="Hipervnculo"/>
            <w:color w:val="auto"/>
            <w:sz w:val="22"/>
            <w:szCs w:val="22"/>
          </w:rPr>
          <w:t>contradicción de tesis 6/98</w:t>
        </w:r>
      </w:hyperlink>
      <w:r w:rsidRPr="008D305F">
        <w:rPr>
          <w:sz w:val="22"/>
          <w:szCs w:val="22"/>
        </w:rPr>
        <w:t>, fallada por la Segunda Sala de la Suprema Corte de Justicia de la Nación, de la cual emanó la jurisprudencia 2a./J. 89/99, de rubro: "</w:t>
      </w:r>
      <w:hyperlink r:id="rId9" w:tgtFrame="_popup" w:history="1">
        <w:r w:rsidRPr="008D305F">
          <w:rPr>
            <w:rStyle w:val="Hipervnculo"/>
            <w:color w:val="auto"/>
            <w:sz w:val="22"/>
            <w:szCs w:val="22"/>
          </w:rPr>
          <w:t>ÓRDENES DE VISITA DOMICILIARIA. LA </w:t>
        </w:r>
        <w:r w:rsidRPr="008D305F">
          <w:rPr>
            <w:rStyle w:val="red"/>
            <w:sz w:val="22"/>
            <w:szCs w:val="22"/>
          </w:rPr>
          <w:t>NULIDAD</w:t>
        </w:r>
        <w:r w:rsidRPr="008D305F">
          <w:rPr>
            <w:rStyle w:val="Hipervnculo"/>
            <w:color w:val="auto"/>
            <w:sz w:val="22"/>
            <w:szCs w:val="22"/>
          </w:rPr>
          <w:t> DECRETADA POR VICIOS FORMALES EN SU EMISIÓN, DEBE SER DECLARADA CON FUNDAMENTO EN LA PARTE FINAL DE LA FRACCIÓN III DEL ARTÍCULO 239 DEL CÓDIGO FISCAL DE LA FEDERACIÓN</w:t>
        </w:r>
      </w:hyperlink>
      <w:r w:rsidRPr="008D305F">
        <w:rPr>
          <w:sz w:val="22"/>
          <w:szCs w:val="22"/>
        </w:rPr>
        <w:t xml:space="preserve">.", se advierte que cuando el Tribunal Federal de Justicia Fiscal y </w:t>
      </w:r>
      <w:r w:rsidRPr="008D305F">
        <w:rPr>
          <w:sz w:val="22"/>
          <w:szCs w:val="22"/>
        </w:rPr>
        <w:lastRenderedPageBreak/>
        <w:t>Administrativa declare la </w:t>
      </w:r>
      <w:r w:rsidRPr="008D305F">
        <w:rPr>
          <w:rStyle w:val="red"/>
          <w:sz w:val="22"/>
          <w:szCs w:val="22"/>
        </w:rPr>
        <w:t>nulidad</w:t>
      </w:r>
      <w:r w:rsidRPr="008D305F">
        <w:rPr>
          <w:sz w:val="22"/>
          <w:szCs w:val="22"/>
        </w:rPr>
        <w:t> de actos que deriven de </w:t>
      </w:r>
      <w:r w:rsidRPr="008D305F">
        <w:rPr>
          <w:rStyle w:val="red"/>
          <w:sz w:val="22"/>
          <w:szCs w:val="22"/>
        </w:rPr>
        <w:t>facultades</w:t>
      </w:r>
      <w:r w:rsidRPr="008D305F">
        <w:rPr>
          <w:sz w:val="22"/>
          <w:szCs w:val="22"/>
        </w:rPr>
        <w:t> </w:t>
      </w:r>
      <w:r w:rsidRPr="008D305F">
        <w:rPr>
          <w:rStyle w:val="red"/>
          <w:sz w:val="22"/>
          <w:szCs w:val="22"/>
        </w:rPr>
        <w:t>discrecionales</w:t>
      </w:r>
      <w:r w:rsidRPr="008D305F">
        <w:rPr>
          <w:sz w:val="22"/>
          <w:szCs w:val="22"/>
        </w:rPr>
        <w:t>, respecto de los cuales se haya actualizado la causal de </w:t>
      </w:r>
      <w:r w:rsidRPr="008D305F">
        <w:rPr>
          <w:rStyle w:val="red"/>
          <w:sz w:val="22"/>
          <w:szCs w:val="22"/>
        </w:rPr>
        <w:t>nulidad</w:t>
      </w:r>
      <w:r w:rsidRPr="008D305F">
        <w:rPr>
          <w:sz w:val="22"/>
          <w:szCs w:val="22"/>
        </w:rPr>
        <w:t> contenida en la </w:t>
      </w:r>
      <w:hyperlink r:id="rId10" w:history="1">
        <w:r w:rsidRPr="008D305F">
          <w:rPr>
            <w:rStyle w:val="Hipervnculo"/>
            <w:color w:val="auto"/>
            <w:sz w:val="22"/>
            <w:szCs w:val="22"/>
          </w:rPr>
          <w:t>fracción II del artículo 238 del Código Fiscal de la Federación</w:t>
        </w:r>
      </w:hyperlink>
      <w:r w:rsidRPr="008D305F">
        <w:rPr>
          <w:sz w:val="22"/>
          <w:szCs w:val="22"/>
        </w:rPr>
        <w:t>, la </w:t>
      </w:r>
      <w:r w:rsidRPr="008D305F">
        <w:rPr>
          <w:rStyle w:val="red"/>
          <w:sz w:val="22"/>
          <w:szCs w:val="22"/>
        </w:rPr>
        <w:t>nulidad</w:t>
      </w:r>
      <w:r w:rsidRPr="008D305F">
        <w:rPr>
          <w:sz w:val="22"/>
          <w:szCs w:val="22"/>
        </w:rPr>
        <w:t> que se declare no debe ser lisa y llana, pues con ello se atentaría contra la facultad discrecional con que cuentan las autoridades hacendarias, pero tampoco puede ser para efectos, pues se estaría obligando a la autoridad a emitir un acto en perjuicio del particular. Por lo tanto, la </w:t>
      </w:r>
      <w:r w:rsidRPr="008D305F">
        <w:rPr>
          <w:rStyle w:val="red"/>
          <w:sz w:val="22"/>
          <w:szCs w:val="22"/>
        </w:rPr>
        <w:t>nulidad</w:t>
      </w:r>
      <w:r w:rsidRPr="008D305F">
        <w:rPr>
          <w:sz w:val="22"/>
          <w:szCs w:val="22"/>
        </w:rPr>
        <w:t> deberá ser decretada en términos del artículo </w:t>
      </w:r>
      <w:hyperlink r:id="rId11" w:history="1">
        <w:r w:rsidRPr="008D305F">
          <w:rPr>
            <w:rStyle w:val="Hipervnculo"/>
            <w:color w:val="auto"/>
            <w:sz w:val="22"/>
            <w:szCs w:val="22"/>
          </w:rPr>
          <w:t>239, fracción III, in fine</w:t>
        </w:r>
      </w:hyperlink>
      <w:r w:rsidRPr="008D305F">
        <w:rPr>
          <w:sz w:val="22"/>
          <w:szCs w:val="22"/>
        </w:rPr>
        <w:t>, para el único efecto de dejar insubsistente la resolución combatida, sin perjuicio de que la autoridad pueda, si procede, ejercer de nueva cuenta sus </w:t>
      </w:r>
      <w:r w:rsidRPr="008D305F">
        <w:rPr>
          <w:rStyle w:val="red"/>
          <w:sz w:val="22"/>
          <w:szCs w:val="22"/>
        </w:rPr>
        <w:t>facultades</w:t>
      </w:r>
      <w:r w:rsidRPr="008D305F">
        <w:rPr>
          <w:sz w:val="22"/>
          <w:szCs w:val="22"/>
        </w:rPr>
        <w:t> de comprobación, pero sin que se encuentre obligada a ello por virtud de la sentencia de </w:t>
      </w:r>
      <w:r w:rsidRPr="008D305F">
        <w:rPr>
          <w:rStyle w:val="red"/>
          <w:sz w:val="22"/>
          <w:szCs w:val="22"/>
        </w:rPr>
        <w:t>nulidad</w:t>
      </w:r>
      <w:r w:rsidRPr="008D305F">
        <w:rPr>
          <w:sz w:val="22"/>
          <w:szCs w:val="22"/>
        </w:rPr>
        <w:t>.</w:t>
      </w:r>
    </w:p>
    <w:p w14:paraId="334DCE87" w14:textId="77777777" w:rsidR="0032074C" w:rsidRPr="008D305F" w:rsidRDefault="0032074C" w:rsidP="0032074C">
      <w:pPr>
        <w:pStyle w:val="TESISYJURIS"/>
      </w:pPr>
      <w:r w:rsidRPr="008D305F">
        <w:rPr>
          <w:sz w:val="22"/>
          <w:szCs w:val="22"/>
        </w:rPr>
        <w:t>DÉCIMO TERCER TRIBUNAL COLEGIADO EN MATERIA ADMINISTRATIVA DEL PRIMER CIRCUITO</w:t>
      </w:r>
      <w:r w:rsidRPr="008D305F">
        <w:t>.</w:t>
      </w:r>
    </w:p>
    <w:p w14:paraId="4AF8EF14" w14:textId="77777777" w:rsidR="0032074C" w:rsidRPr="008D305F" w:rsidRDefault="0032074C" w:rsidP="0032074C">
      <w:pPr>
        <w:pStyle w:val="SENTENCIAS"/>
        <w:rPr>
          <w:b/>
        </w:rPr>
      </w:pPr>
    </w:p>
    <w:p w14:paraId="4AF8AA88" w14:textId="77777777" w:rsidR="0032074C" w:rsidRPr="008D305F" w:rsidRDefault="0032074C" w:rsidP="0032074C">
      <w:pPr>
        <w:pStyle w:val="RESOLUCIONES"/>
      </w:pPr>
    </w:p>
    <w:p w14:paraId="40B2FC32" w14:textId="77777777" w:rsidR="00C21C43" w:rsidRPr="008D305F" w:rsidRDefault="00DF5AD6" w:rsidP="00963382">
      <w:pPr>
        <w:pStyle w:val="SENTENCIAS"/>
        <w:rPr>
          <w:rFonts w:cs="Calibri"/>
          <w:iCs/>
        </w:rPr>
      </w:pPr>
      <w:r w:rsidRPr="008D305F">
        <w:rPr>
          <w:rFonts w:cs="Calibri"/>
          <w:b/>
          <w:bCs/>
          <w:iCs/>
        </w:rPr>
        <w:t>SEPTIMO</w:t>
      </w:r>
      <w:r w:rsidR="00135A72" w:rsidRPr="008D305F">
        <w:rPr>
          <w:rFonts w:cs="Calibri"/>
          <w:b/>
          <w:bCs/>
          <w:iCs/>
        </w:rPr>
        <w:t xml:space="preserve">. </w:t>
      </w:r>
      <w:r w:rsidR="00135A72" w:rsidRPr="008D305F">
        <w:rPr>
          <w:rFonts w:cs="Calibri"/>
          <w:iCs/>
        </w:rPr>
        <w:t>L</w:t>
      </w:r>
      <w:r w:rsidR="009C2054" w:rsidRPr="008D305F">
        <w:rPr>
          <w:rFonts w:cs="Calibri"/>
          <w:iCs/>
        </w:rPr>
        <w:t xml:space="preserve">a </w:t>
      </w:r>
      <w:r w:rsidR="000F20B8" w:rsidRPr="008D305F">
        <w:rPr>
          <w:rFonts w:cs="Calibri"/>
          <w:iCs/>
        </w:rPr>
        <w:t xml:space="preserve">parte </w:t>
      </w:r>
      <w:r w:rsidR="00135A72" w:rsidRPr="008D305F">
        <w:rPr>
          <w:rFonts w:cs="Calibri"/>
          <w:iCs/>
        </w:rPr>
        <w:t>actora solicita como pretensión</w:t>
      </w:r>
      <w:r w:rsidR="001060C1" w:rsidRPr="008D305F">
        <w:rPr>
          <w:rFonts w:cs="Calibri"/>
          <w:iCs/>
        </w:rPr>
        <w:t>:</w:t>
      </w:r>
      <w:r w:rsidR="00C21C43" w:rsidRPr="008D305F">
        <w:rPr>
          <w:rFonts w:cs="Calibri"/>
          <w:iCs/>
        </w:rPr>
        <w:t xml:space="preserve"> ------------------------</w:t>
      </w:r>
    </w:p>
    <w:p w14:paraId="2D81ED5F" w14:textId="77777777" w:rsidR="00C21C43" w:rsidRPr="008D305F" w:rsidRDefault="00C21C43" w:rsidP="00963382">
      <w:pPr>
        <w:pStyle w:val="SENTENCIAS"/>
        <w:rPr>
          <w:rFonts w:cs="Calibri"/>
          <w:iCs/>
        </w:rPr>
      </w:pPr>
    </w:p>
    <w:p w14:paraId="6C7C1BDE" w14:textId="77777777" w:rsidR="000814ED" w:rsidRPr="008D305F" w:rsidRDefault="001060C1" w:rsidP="00963382">
      <w:pPr>
        <w:pStyle w:val="SENTENCIAS"/>
        <w:rPr>
          <w:rFonts w:cs="Calibri"/>
          <w:iCs/>
          <w:sz w:val="22"/>
          <w:szCs w:val="22"/>
        </w:rPr>
      </w:pPr>
      <w:r w:rsidRPr="008D305F">
        <w:rPr>
          <w:rFonts w:cs="Calibri"/>
          <w:i/>
          <w:iCs/>
          <w:sz w:val="22"/>
          <w:szCs w:val="22"/>
        </w:rPr>
        <w:t>“… LA NULIDAD DEL ACTO IMPUGNADO; ya que no ha sido emitido conforme a derecho al ser visibles las ilegalidades por carecer de fundamentación y no haber respetado las formalidades esenciales del procedimiento. Razones todas por las que el acto impugnado CARECE DE ELEMENTOS DE VALIDEZ</w:t>
      </w:r>
      <w:r w:rsidRPr="008D305F">
        <w:rPr>
          <w:rFonts w:cs="Calibri"/>
          <w:iCs/>
          <w:sz w:val="22"/>
          <w:szCs w:val="22"/>
        </w:rPr>
        <w:t>.”</w:t>
      </w:r>
    </w:p>
    <w:p w14:paraId="704602FD" w14:textId="77777777" w:rsidR="000814ED" w:rsidRPr="008D305F" w:rsidRDefault="000814ED" w:rsidP="00963382">
      <w:pPr>
        <w:pStyle w:val="SENTENCIAS"/>
        <w:rPr>
          <w:rFonts w:cs="Calibri"/>
          <w:iCs/>
        </w:rPr>
      </w:pPr>
    </w:p>
    <w:p w14:paraId="48EDA11D" w14:textId="77777777" w:rsidR="00135A72" w:rsidRPr="008D305F" w:rsidRDefault="00187DC6" w:rsidP="00187DC6">
      <w:pPr>
        <w:pStyle w:val="SENTENCIAS"/>
        <w:rPr>
          <w:rFonts w:cs="Calibri"/>
          <w:iCs/>
        </w:rPr>
      </w:pPr>
      <w:r w:rsidRPr="008D305F">
        <w:rPr>
          <w:rFonts w:cs="Calibri"/>
          <w:iCs/>
        </w:rPr>
        <w:t>Respecto a dichas pretensiones, las mismas se consideran satisfechas conforme a lo expuesto en el Considerando que antecede.</w:t>
      </w:r>
      <w:r w:rsidR="00135A72" w:rsidRPr="008D305F">
        <w:rPr>
          <w:rFonts w:cs="Calibri"/>
          <w:iCs/>
        </w:rPr>
        <w:t xml:space="preserve"> ----------------------------</w:t>
      </w:r>
    </w:p>
    <w:p w14:paraId="5F4AC374" w14:textId="77777777" w:rsidR="00135A72" w:rsidRPr="008D305F" w:rsidRDefault="00135A72" w:rsidP="00187DC6">
      <w:pPr>
        <w:pStyle w:val="SENTENCIAS"/>
        <w:rPr>
          <w:rFonts w:cs="Calibri"/>
          <w:iCs/>
        </w:rPr>
      </w:pPr>
    </w:p>
    <w:p w14:paraId="523924E3" w14:textId="77777777" w:rsidR="00963382" w:rsidRPr="008D305F" w:rsidRDefault="00963382" w:rsidP="00963382">
      <w:pPr>
        <w:pStyle w:val="SENTENCIAS"/>
      </w:pPr>
      <w:r w:rsidRPr="008D305F">
        <w:t>Por lo expuesto, y con fundamento además en lo dispuesto en los artículos 249, 298, 299, 300, fracción II y 302, fracción III, del Código de Procedimiento y Justicia Administrativa para el Estado y los Municipios de Guanajuato, es de resolverse y se: ------------------------------------------------------------</w:t>
      </w:r>
    </w:p>
    <w:p w14:paraId="7548F9F2" w14:textId="77777777" w:rsidR="00963382" w:rsidRPr="008D305F" w:rsidRDefault="00963382" w:rsidP="00963382">
      <w:pPr>
        <w:pStyle w:val="SENTENCIAS"/>
      </w:pPr>
    </w:p>
    <w:p w14:paraId="0BA99ED2" w14:textId="77777777" w:rsidR="00DE2510" w:rsidRPr="008D305F" w:rsidRDefault="00DE2510" w:rsidP="00963382">
      <w:pPr>
        <w:pStyle w:val="SENTENCIAS"/>
      </w:pPr>
    </w:p>
    <w:p w14:paraId="053E92F8" w14:textId="77777777" w:rsidR="00963382" w:rsidRPr="008D305F" w:rsidRDefault="00963382" w:rsidP="00963382">
      <w:pPr>
        <w:pStyle w:val="Textoindependiente"/>
        <w:jc w:val="center"/>
        <w:rPr>
          <w:rFonts w:ascii="Century" w:hAnsi="Century" w:cs="Calibri"/>
          <w:iCs/>
        </w:rPr>
      </w:pPr>
      <w:r w:rsidRPr="008D305F">
        <w:rPr>
          <w:rFonts w:ascii="Century" w:hAnsi="Century" w:cs="Calibri"/>
          <w:b/>
          <w:iCs/>
        </w:rPr>
        <w:t xml:space="preserve">R E S U E L V </w:t>
      </w:r>
      <w:proofErr w:type="gramStart"/>
      <w:r w:rsidRPr="008D305F">
        <w:rPr>
          <w:rFonts w:ascii="Century" w:hAnsi="Century" w:cs="Calibri"/>
          <w:b/>
          <w:iCs/>
        </w:rPr>
        <w:t xml:space="preserve">E </w:t>
      </w:r>
      <w:r w:rsidRPr="008D305F">
        <w:rPr>
          <w:rFonts w:ascii="Century" w:hAnsi="Century" w:cs="Calibri"/>
          <w:iCs/>
        </w:rPr>
        <w:t>:</w:t>
      </w:r>
      <w:proofErr w:type="gramEnd"/>
    </w:p>
    <w:p w14:paraId="4C98DBCE" w14:textId="77777777" w:rsidR="00DF5AD6" w:rsidRPr="008D305F" w:rsidRDefault="00DF5AD6" w:rsidP="00963382">
      <w:pPr>
        <w:pStyle w:val="Textoindependiente"/>
        <w:jc w:val="center"/>
        <w:rPr>
          <w:rFonts w:ascii="Century" w:hAnsi="Century" w:cs="Calibri"/>
          <w:iCs/>
        </w:rPr>
      </w:pPr>
    </w:p>
    <w:p w14:paraId="1F355204" w14:textId="77777777" w:rsidR="00963382" w:rsidRPr="008D305F" w:rsidRDefault="00963382" w:rsidP="00963382">
      <w:pPr>
        <w:pStyle w:val="Textoindependiente"/>
        <w:spacing w:line="360" w:lineRule="auto"/>
        <w:ind w:firstLine="709"/>
        <w:rPr>
          <w:rFonts w:ascii="Century" w:hAnsi="Century" w:cs="Calibri"/>
        </w:rPr>
      </w:pPr>
      <w:r w:rsidRPr="008D305F">
        <w:rPr>
          <w:rFonts w:ascii="Century" w:hAnsi="Century" w:cs="Calibri"/>
          <w:b/>
          <w:bCs/>
          <w:iCs/>
        </w:rPr>
        <w:t>PRIMERO</w:t>
      </w:r>
      <w:r w:rsidRPr="008D305F">
        <w:rPr>
          <w:rFonts w:ascii="Century" w:hAnsi="Century" w:cs="Calibri"/>
        </w:rPr>
        <w:t xml:space="preserve">. Este Juzgado Tercero Administrativo Municipal resultó competente para conocer y resolver del presente proceso administrativo. ------- </w:t>
      </w:r>
    </w:p>
    <w:p w14:paraId="5B9837AC" w14:textId="77777777" w:rsidR="00963382" w:rsidRPr="008D305F" w:rsidRDefault="00963382" w:rsidP="00963382">
      <w:pPr>
        <w:pStyle w:val="Textoindependiente"/>
        <w:spacing w:line="360" w:lineRule="auto"/>
        <w:ind w:firstLine="709"/>
        <w:rPr>
          <w:rFonts w:ascii="Century" w:hAnsi="Century" w:cs="Calibri"/>
        </w:rPr>
      </w:pPr>
    </w:p>
    <w:p w14:paraId="799CA19D" w14:textId="77777777" w:rsidR="0023538B" w:rsidRPr="008D305F" w:rsidRDefault="00963382" w:rsidP="00963382">
      <w:pPr>
        <w:pStyle w:val="Textoindependiente"/>
        <w:spacing w:line="360" w:lineRule="auto"/>
        <w:ind w:firstLine="709"/>
        <w:rPr>
          <w:rFonts w:ascii="Century" w:hAnsi="Century" w:cs="Calibri"/>
        </w:rPr>
      </w:pPr>
      <w:r w:rsidRPr="008D305F">
        <w:rPr>
          <w:rFonts w:ascii="Century" w:hAnsi="Century" w:cs="Calibri"/>
          <w:b/>
          <w:bCs/>
          <w:iCs/>
        </w:rPr>
        <w:t xml:space="preserve">SEGUNDO. </w:t>
      </w:r>
      <w:r w:rsidRPr="008D305F">
        <w:rPr>
          <w:rFonts w:ascii="Century" w:hAnsi="Century" w:cs="Calibri"/>
        </w:rPr>
        <w:t>Resultó procedente el proceso administrativo promovido por el justiciable, en contra del acta de</w:t>
      </w:r>
      <w:r w:rsidR="0023538B" w:rsidRPr="008D305F">
        <w:rPr>
          <w:rFonts w:ascii="Century" w:hAnsi="Century" w:cs="Calibri"/>
        </w:rPr>
        <w:t xml:space="preserve"> los actos impugnados. ---------------------</w:t>
      </w:r>
    </w:p>
    <w:p w14:paraId="08F105F7" w14:textId="77777777" w:rsidR="0023538B" w:rsidRPr="008D305F" w:rsidRDefault="0023538B" w:rsidP="00963382">
      <w:pPr>
        <w:pStyle w:val="Textoindependiente"/>
        <w:spacing w:line="360" w:lineRule="auto"/>
        <w:ind w:firstLine="709"/>
        <w:rPr>
          <w:rFonts w:ascii="Century" w:hAnsi="Century" w:cs="Calibri"/>
        </w:rPr>
      </w:pPr>
    </w:p>
    <w:p w14:paraId="217E8702" w14:textId="77777777" w:rsidR="00963382" w:rsidRPr="008D305F" w:rsidRDefault="00963382" w:rsidP="00963382">
      <w:pPr>
        <w:pStyle w:val="RESOLUCIONES"/>
        <w:rPr>
          <w:rFonts w:cs="Calibri"/>
        </w:rPr>
      </w:pPr>
      <w:r w:rsidRPr="008D305F">
        <w:rPr>
          <w:rFonts w:cs="Calibri"/>
          <w:b/>
          <w:bCs/>
          <w:iCs/>
        </w:rPr>
        <w:lastRenderedPageBreak/>
        <w:t xml:space="preserve">TERCERO. </w:t>
      </w:r>
      <w:r w:rsidRPr="008D305F">
        <w:t xml:space="preserve">Se decreta </w:t>
      </w:r>
      <w:r w:rsidRPr="008D305F">
        <w:rPr>
          <w:bCs/>
        </w:rPr>
        <w:t>la</w:t>
      </w:r>
      <w:r w:rsidRPr="008D305F">
        <w:rPr>
          <w:b/>
          <w:bCs/>
        </w:rPr>
        <w:t xml:space="preserve"> </w:t>
      </w:r>
      <w:r w:rsidR="00C21C43" w:rsidRPr="008D305F">
        <w:rPr>
          <w:b/>
        </w:rPr>
        <w:t>nulidad total</w:t>
      </w:r>
      <w:r w:rsidR="00C21C43" w:rsidRPr="008D305F">
        <w:t xml:space="preserve"> </w:t>
      </w:r>
      <w:r w:rsidR="0032074C" w:rsidRPr="008D305F">
        <w:t xml:space="preserve">del avalúo fiscal de fecha 22 veintidós de agosto del año 2018 dos mil dieciocho, realizado al inmueble con cuenta predial 03 U 000033 001 (cero tres </w:t>
      </w:r>
      <w:r w:rsidR="00C21C43" w:rsidRPr="008D305F">
        <w:t>l</w:t>
      </w:r>
      <w:r w:rsidR="0032074C" w:rsidRPr="008D305F">
        <w:t xml:space="preserve">etra U cero </w:t>
      </w:r>
      <w:proofErr w:type="spellStart"/>
      <w:r w:rsidR="0032074C" w:rsidRPr="008D305F">
        <w:t>cero</w:t>
      </w:r>
      <w:proofErr w:type="spellEnd"/>
      <w:r w:rsidR="0032074C" w:rsidRPr="008D305F">
        <w:t xml:space="preserve"> </w:t>
      </w:r>
      <w:proofErr w:type="spellStart"/>
      <w:r w:rsidR="0032074C" w:rsidRPr="008D305F">
        <w:t>cer</w:t>
      </w:r>
      <w:r w:rsidR="00DF5AD6" w:rsidRPr="008D305F">
        <w:t>o</w:t>
      </w:r>
      <w:proofErr w:type="spellEnd"/>
      <w:r w:rsidR="00DF5AD6" w:rsidRPr="008D305F">
        <w:t xml:space="preserve"> </w:t>
      </w:r>
      <w:proofErr w:type="spellStart"/>
      <w:r w:rsidR="00DF5AD6" w:rsidRPr="008D305F">
        <w:t>cero</w:t>
      </w:r>
      <w:proofErr w:type="spellEnd"/>
      <w:r w:rsidR="00DF5AD6" w:rsidRPr="008D305F">
        <w:t xml:space="preserve"> tres </w:t>
      </w:r>
      <w:proofErr w:type="spellStart"/>
      <w:r w:rsidR="00DF5AD6" w:rsidRPr="008D305F">
        <w:t>tres</w:t>
      </w:r>
      <w:proofErr w:type="spellEnd"/>
      <w:r w:rsidR="00DF5AD6" w:rsidRPr="008D305F">
        <w:t xml:space="preserve"> cero </w:t>
      </w:r>
      <w:proofErr w:type="spellStart"/>
      <w:r w:rsidR="00DF5AD6" w:rsidRPr="008D305F">
        <w:t>cero</w:t>
      </w:r>
      <w:proofErr w:type="spellEnd"/>
      <w:r w:rsidR="00DF5AD6" w:rsidRPr="008D305F">
        <w:t xml:space="preserve"> uno)</w:t>
      </w:r>
      <w:r w:rsidR="0032074C" w:rsidRPr="008D305F">
        <w:t xml:space="preserve">; así como la </w:t>
      </w:r>
      <w:r w:rsidR="00C21C43" w:rsidRPr="008D305F">
        <w:rPr>
          <w:b/>
        </w:rPr>
        <w:t>nulidad total</w:t>
      </w:r>
      <w:r w:rsidR="0032074C" w:rsidRPr="008D305F">
        <w:t xml:space="preserve"> del oficio número </w:t>
      </w:r>
      <w:r w:rsidR="0032074C" w:rsidRPr="008D305F">
        <w:rPr>
          <w:rStyle w:val="RESOLUCIONESCar"/>
        </w:rPr>
        <w:t>TML/DGI/22512/18 (Letras T M</w:t>
      </w:r>
      <w:r w:rsidR="00C21C43" w:rsidRPr="008D305F">
        <w:rPr>
          <w:rStyle w:val="RESOLUCIONESCar"/>
        </w:rPr>
        <w:t xml:space="preserve"> </w:t>
      </w:r>
      <w:r w:rsidR="0032074C" w:rsidRPr="008D305F">
        <w:rPr>
          <w:rStyle w:val="RESOLUCIONESCar"/>
        </w:rPr>
        <w:t xml:space="preserve">L diagonal </w:t>
      </w:r>
      <w:r w:rsidR="00C21C43" w:rsidRPr="008D305F">
        <w:rPr>
          <w:rStyle w:val="RESOLUCIONESCar"/>
        </w:rPr>
        <w:t>l</w:t>
      </w:r>
      <w:r w:rsidR="0032074C" w:rsidRPr="008D305F">
        <w:rPr>
          <w:rStyle w:val="RESOLUCIONESCar"/>
        </w:rPr>
        <w:t xml:space="preserve">etras D G I diagonal dos </w:t>
      </w:r>
      <w:proofErr w:type="spellStart"/>
      <w:r w:rsidR="0032074C" w:rsidRPr="008D305F">
        <w:rPr>
          <w:rStyle w:val="RESOLUCIONESCar"/>
        </w:rPr>
        <w:t>dos</w:t>
      </w:r>
      <w:proofErr w:type="spellEnd"/>
      <w:r w:rsidR="0032074C" w:rsidRPr="008D305F">
        <w:rPr>
          <w:rStyle w:val="RESOLUCIONESCar"/>
        </w:rPr>
        <w:t xml:space="preserve"> ci</w:t>
      </w:r>
      <w:r w:rsidR="00DF5AD6" w:rsidRPr="008D305F">
        <w:rPr>
          <w:rStyle w:val="RESOLUCIONESCar"/>
        </w:rPr>
        <w:t>nco uno dos diagonal dieciocho)</w:t>
      </w:r>
      <w:r w:rsidR="00253698" w:rsidRPr="008D305F">
        <w:t>; lo anterior</w:t>
      </w:r>
      <w:r w:rsidR="007D699A" w:rsidRPr="008D305F">
        <w:t>,</w:t>
      </w:r>
      <w:r w:rsidRPr="008D305F">
        <w:t xml:space="preserve"> con</w:t>
      </w:r>
      <w:r w:rsidRPr="008D305F">
        <w:rPr>
          <w:rFonts w:cs="Calibri"/>
        </w:rPr>
        <w:t xml:space="preserve"> base a las consideraciones lógicas y jurídicas expresadas en el Considerando </w:t>
      </w:r>
      <w:r w:rsidR="00C21C43" w:rsidRPr="008D305F">
        <w:rPr>
          <w:rFonts w:cs="Calibri"/>
        </w:rPr>
        <w:t>Sexto</w:t>
      </w:r>
      <w:r w:rsidRPr="008D305F">
        <w:rPr>
          <w:rFonts w:cs="Calibri"/>
        </w:rPr>
        <w:t xml:space="preserve"> de</w:t>
      </w:r>
      <w:r w:rsidR="00DF5AD6" w:rsidRPr="008D305F">
        <w:rPr>
          <w:rFonts w:cs="Calibri"/>
        </w:rPr>
        <w:t xml:space="preserve"> esta sentencia. ------------</w:t>
      </w:r>
      <w:r w:rsidR="00C21C43" w:rsidRPr="008D305F">
        <w:rPr>
          <w:rFonts w:cs="Calibri"/>
        </w:rPr>
        <w:t>------------------</w:t>
      </w:r>
    </w:p>
    <w:p w14:paraId="0E0E2D00" w14:textId="77777777" w:rsidR="00963382" w:rsidRPr="008D305F" w:rsidRDefault="00963382" w:rsidP="00963382">
      <w:pPr>
        <w:pStyle w:val="Textoindependiente"/>
        <w:rPr>
          <w:rFonts w:ascii="Century" w:hAnsi="Century" w:cs="Calibri"/>
          <w:b/>
          <w:bCs/>
          <w:iCs/>
          <w:lang w:val="es-ES"/>
        </w:rPr>
      </w:pPr>
    </w:p>
    <w:p w14:paraId="50E1013C" w14:textId="77777777" w:rsidR="00253698" w:rsidRPr="008D305F" w:rsidRDefault="00963382" w:rsidP="007B6CFB">
      <w:pPr>
        <w:pStyle w:val="RESOLUCIONES"/>
      </w:pPr>
      <w:r w:rsidRPr="008D305F">
        <w:rPr>
          <w:b/>
        </w:rPr>
        <w:t xml:space="preserve">CUARTO. </w:t>
      </w:r>
      <w:r w:rsidRPr="008D305F">
        <w:t xml:space="preserve">Se </w:t>
      </w:r>
      <w:r w:rsidR="007D699A" w:rsidRPr="008D305F">
        <w:t>considera satisfecha la pretensión de la parte actora</w:t>
      </w:r>
      <w:r w:rsidR="00253698" w:rsidRPr="008D305F">
        <w:t xml:space="preserve"> </w:t>
      </w:r>
      <w:r w:rsidR="0032074C" w:rsidRPr="008D305F">
        <w:t xml:space="preserve">de conformidad a lo señalado en el Consideran </w:t>
      </w:r>
      <w:r w:rsidR="00C21C43" w:rsidRPr="008D305F">
        <w:t>Séptimo</w:t>
      </w:r>
      <w:r w:rsidR="0032074C" w:rsidRPr="008D305F">
        <w:t xml:space="preserve"> de </w:t>
      </w:r>
      <w:r w:rsidR="00DF5AD6" w:rsidRPr="008D305F">
        <w:t>esta resolución. -----</w:t>
      </w:r>
      <w:r w:rsidR="00C21C43" w:rsidRPr="008D305F">
        <w:t>---</w:t>
      </w:r>
    </w:p>
    <w:p w14:paraId="62F94964" w14:textId="77777777" w:rsidR="00253698" w:rsidRPr="008D305F" w:rsidRDefault="00253698" w:rsidP="007B6CFB">
      <w:pPr>
        <w:pStyle w:val="RESOLUCIONES"/>
      </w:pPr>
    </w:p>
    <w:p w14:paraId="10815F11" w14:textId="77777777" w:rsidR="00963382" w:rsidRPr="008D305F" w:rsidRDefault="00963382" w:rsidP="00963382">
      <w:pPr>
        <w:pStyle w:val="Textoindependiente"/>
        <w:spacing w:line="360" w:lineRule="auto"/>
        <w:ind w:firstLine="708"/>
        <w:rPr>
          <w:rFonts w:ascii="Century" w:hAnsi="Century" w:cs="Calibri"/>
        </w:rPr>
      </w:pPr>
      <w:r w:rsidRPr="008D305F">
        <w:rPr>
          <w:rFonts w:ascii="Century" w:hAnsi="Century" w:cs="Calibri"/>
          <w:b/>
        </w:rPr>
        <w:t>Notifíquese a la autoridad demandada por oficio y a la parte actora personalmente</w:t>
      </w:r>
      <w:r w:rsidR="007B6CFB" w:rsidRPr="008D305F">
        <w:rPr>
          <w:rFonts w:ascii="Century" w:hAnsi="Century" w:cs="Calibri"/>
          <w:b/>
        </w:rPr>
        <w:t xml:space="preserve"> y por correo electrónico</w:t>
      </w:r>
      <w:r w:rsidRPr="008D305F">
        <w:rPr>
          <w:rFonts w:ascii="Century" w:hAnsi="Century" w:cs="Calibri"/>
          <w:b/>
        </w:rPr>
        <w:t>.</w:t>
      </w:r>
      <w:r w:rsidRPr="008D305F">
        <w:rPr>
          <w:rFonts w:ascii="Century" w:hAnsi="Century" w:cs="Calibri"/>
        </w:rPr>
        <w:t xml:space="preserve"> ---------------------</w:t>
      </w:r>
      <w:r w:rsidR="007B6CFB" w:rsidRPr="008D305F">
        <w:rPr>
          <w:rFonts w:ascii="Century" w:hAnsi="Century" w:cs="Calibri"/>
        </w:rPr>
        <w:t>-------------------------------</w:t>
      </w:r>
    </w:p>
    <w:p w14:paraId="4E28CB91" w14:textId="77777777" w:rsidR="00963382" w:rsidRPr="008D305F" w:rsidRDefault="00963382" w:rsidP="00963382">
      <w:pPr>
        <w:spacing w:line="360" w:lineRule="auto"/>
        <w:jc w:val="both"/>
        <w:rPr>
          <w:rFonts w:ascii="Century" w:hAnsi="Century" w:cs="Calibri"/>
          <w:lang w:val="es-MX"/>
        </w:rPr>
      </w:pPr>
    </w:p>
    <w:p w14:paraId="0E1662F4" w14:textId="77777777" w:rsidR="007B6CFB" w:rsidRPr="008D305F" w:rsidRDefault="007B6CFB" w:rsidP="007B6CFB">
      <w:pPr>
        <w:pStyle w:val="Textoindependiente"/>
        <w:spacing w:line="360" w:lineRule="auto"/>
        <w:ind w:firstLine="708"/>
        <w:rPr>
          <w:rFonts w:ascii="Century" w:hAnsi="Century" w:cs="Calibri"/>
        </w:rPr>
      </w:pPr>
      <w:r w:rsidRPr="008D305F">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0BDEE5FD" w14:textId="77777777" w:rsidR="00963382" w:rsidRPr="008D305F" w:rsidRDefault="00963382" w:rsidP="00963382">
      <w:pPr>
        <w:pStyle w:val="Textoindependiente"/>
        <w:spacing w:line="360" w:lineRule="auto"/>
        <w:rPr>
          <w:rFonts w:ascii="Century" w:hAnsi="Century" w:cs="Calibri"/>
        </w:rPr>
      </w:pPr>
    </w:p>
    <w:p w14:paraId="0129C8FF" w14:textId="77777777" w:rsidR="00963382" w:rsidRPr="008D305F" w:rsidRDefault="00963382" w:rsidP="00963382">
      <w:pPr>
        <w:tabs>
          <w:tab w:val="left" w:pos="1252"/>
        </w:tabs>
        <w:spacing w:line="360" w:lineRule="auto"/>
        <w:ind w:firstLine="709"/>
        <w:jc w:val="both"/>
        <w:rPr>
          <w:rFonts w:ascii="Century" w:hAnsi="Century" w:cs="Calibri"/>
        </w:rPr>
      </w:pPr>
      <w:r w:rsidRPr="008D305F">
        <w:rPr>
          <w:rFonts w:ascii="Century" w:hAnsi="Century" w:cs="Calibri"/>
        </w:rPr>
        <w:t xml:space="preserve">Así lo resolvió y firma la Jueza del Juzgado Tercero Administrativo Municipal de León, Guanajuato, licenciada </w:t>
      </w:r>
      <w:r w:rsidRPr="008D305F">
        <w:rPr>
          <w:rFonts w:ascii="Century" w:hAnsi="Century" w:cs="Calibri"/>
          <w:b/>
          <w:bCs/>
        </w:rPr>
        <w:t xml:space="preserve">María Guadalupe Garza </w:t>
      </w:r>
      <w:proofErr w:type="spellStart"/>
      <w:r w:rsidRPr="008D305F">
        <w:rPr>
          <w:rFonts w:ascii="Century" w:hAnsi="Century" w:cs="Calibri"/>
          <w:b/>
          <w:bCs/>
        </w:rPr>
        <w:t>Lozornio</w:t>
      </w:r>
      <w:proofErr w:type="spellEnd"/>
      <w:r w:rsidRPr="008D305F">
        <w:rPr>
          <w:rFonts w:ascii="Century" w:hAnsi="Century" w:cs="Calibri"/>
        </w:rPr>
        <w:t xml:space="preserve">, quien actúa asistida en forma legal con Secretario de Estudio y Cuenta, licenciado </w:t>
      </w:r>
      <w:r w:rsidRPr="008D305F">
        <w:rPr>
          <w:rFonts w:ascii="Century" w:hAnsi="Century" w:cs="Calibri"/>
          <w:b/>
          <w:bCs/>
        </w:rPr>
        <w:t xml:space="preserve">Christian Helmut Emmanuel </w:t>
      </w:r>
      <w:proofErr w:type="spellStart"/>
      <w:r w:rsidRPr="008D305F">
        <w:rPr>
          <w:rFonts w:ascii="Century" w:hAnsi="Century" w:cs="Calibri"/>
          <w:b/>
          <w:bCs/>
        </w:rPr>
        <w:t>Schonwald</w:t>
      </w:r>
      <w:proofErr w:type="spellEnd"/>
      <w:r w:rsidRPr="008D305F">
        <w:rPr>
          <w:rFonts w:ascii="Century" w:hAnsi="Century" w:cs="Calibri"/>
          <w:b/>
          <w:bCs/>
        </w:rPr>
        <w:t xml:space="preserve"> Escalante</w:t>
      </w:r>
      <w:r w:rsidRPr="008D305F">
        <w:rPr>
          <w:rFonts w:ascii="Century" w:hAnsi="Century" w:cs="Calibri"/>
          <w:bCs/>
        </w:rPr>
        <w:t>,</w:t>
      </w:r>
      <w:r w:rsidRPr="008D305F">
        <w:rPr>
          <w:rFonts w:ascii="Century" w:hAnsi="Century" w:cs="Calibri"/>
          <w:b/>
          <w:bCs/>
        </w:rPr>
        <w:t xml:space="preserve"> </w:t>
      </w:r>
      <w:r w:rsidRPr="008D305F">
        <w:rPr>
          <w:rFonts w:ascii="Century" w:hAnsi="Century" w:cs="Calibri"/>
        </w:rPr>
        <w:t>quien da fe. ---</w:t>
      </w:r>
    </w:p>
    <w:sectPr w:rsidR="00963382" w:rsidRPr="008D305F" w:rsidSect="00034F34">
      <w:headerReference w:type="even" r:id="rId12"/>
      <w:headerReference w:type="default" r:id="rId13"/>
      <w:footerReference w:type="even" r:id="rId14"/>
      <w:footerReference w:type="default" r:id="rId15"/>
      <w:headerReference w:type="first" r:id="rId16"/>
      <w:footerReference w:type="first" r:id="rId17"/>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66538" w14:textId="77777777" w:rsidR="00841771" w:rsidRDefault="00841771" w:rsidP="0047729E">
      <w:r>
        <w:separator/>
      </w:r>
    </w:p>
  </w:endnote>
  <w:endnote w:type="continuationSeparator" w:id="0">
    <w:p w14:paraId="480EA661" w14:textId="77777777" w:rsidR="00841771" w:rsidRDefault="00841771"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5EA1E519" w14:textId="77777777" w:rsidR="004C2E3A" w:rsidRPr="006C0FD6" w:rsidRDefault="004C2E3A">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16</w:t>
            </w:r>
            <w:r w:rsidRPr="006C0FD6">
              <w:rPr>
                <w:rFonts w:ascii="Century" w:hAnsi="Century"/>
                <w:b/>
                <w:bCs/>
                <w:sz w:val="14"/>
                <w:szCs w:val="14"/>
              </w:rPr>
              <w:fldChar w:fldCharType="end"/>
            </w:r>
          </w:p>
        </w:sdtContent>
      </w:sdt>
    </w:sdtContent>
  </w:sdt>
  <w:p w14:paraId="03DEE2CD" w14:textId="77777777" w:rsidR="004C2E3A" w:rsidRDefault="004C2E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2139A6E0" w14:textId="77777777" w:rsidR="004C2E3A" w:rsidRPr="006C0FD6" w:rsidRDefault="004C2E3A"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C21C43">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C21C43">
              <w:rPr>
                <w:rFonts w:ascii="Century" w:hAnsi="Century"/>
                <w:bCs/>
                <w:noProof/>
                <w:sz w:val="14"/>
                <w:szCs w:val="14"/>
              </w:rPr>
              <w:t>25</w:t>
            </w:r>
            <w:r w:rsidRPr="006C0FD6">
              <w:rPr>
                <w:rFonts w:ascii="Century" w:hAnsi="Century"/>
                <w:bCs/>
                <w:sz w:val="14"/>
                <w:szCs w:val="14"/>
              </w:rPr>
              <w:fldChar w:fldCharType="end"/>
            </w:r>
          </w:p>
        </w:sdtContent>
      </w:sdt>
    </w:sdtContent>
  </w:sdt>
  <w:p w14:paraId="3BC39087" w14:textId="77777777" w:rsidR="004C2E3A" w:rsidRPr="006C0FD6" w:rsidRDefault="004C2E3A">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CE6BA" w14:textId="77777777" w:rsidR="004C2E3A" w:rsidRDefault="004C2E3A" w:rsidP="00E15B7F">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1FE1F" w14:textId="77777777" w:rsidR="00841771" w:rsidRDefault="00841771" w:rsidP="0047729E">
      <w:r>
        <w:separator/>
      </w:r>
    </w:p>
  </w:footnote>
  <w:footnote w:type="continuationSeparator" w:id="0">
    <w:p w14:paraId="322523CB" w14:textId="77777777" w:rsidR="00841771" w:rsidRDefault="00841771" w:rsidP="0047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386B" w14:textId="77777777" w:rsidR="004C2E3A" w:rsidRDefault="004C2E3A">
    <w:pPr>
      <w:pStyle w:val="Encabezado"/>
      <w:framePr w:wrap="around" w:vAnchor="text" w:hAnchor="margin" w:xAlign="center" w:y="1"/>
      <w:rPr>
        <w:rStyle w:val="Nmerodepgina"/>
      </w:rPr>
    </w:pPr>
  </w:p>
  <w:p w14:paraId="2B663B3C" w14:textId="77777777" w:rsidR="004C2E3A" w:rsidRDefault="004C2E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7E902" w14:textId="77777777" w:rsidR="004C2E3A" w:rsidRDefault="004C2E3A" w:rsidP="00E15B7F">
    <w:pPr>
      <w:pStyle w:val="RESOLUCIONES"/>
      <w:jc w:val="right"/>
      <w:rPr>
        <w:rFonts w:cs="Times New Roman"/>
      </w:rPr>
    </w:pPr>
  </w:p>
  <w:p w14:paraId="1022C294" w14:textId="77777777" w:rsidR="004C2E3A" w:rsidRPr="00DD19BA" w:rsidRDefault="004C2E3A" w:rsidP="00E15B7F">
    <w:pPr>
      <w:pStyle w:val="RESOLUCIONES"/>
      <w:jc w:val="right"/>
      <w:rPr>
        <w:rFonts w:cs="Times New Roman"/>
      </w:rPr>
    </w:pPr>
    <w:r>
      <w:rPr>
        <w:rFonts w:cs="Times New Roman"/>
      </w:rPr>
      <w:t>Expediente número 1290</w:t>
    </w:r>
    <w:r w:rsidRPr="00DD19BA">
      <w:rPr>
        <w:rFonts w:cs="Times New Roman"/>
      </w:rPr>
      <w:t>/</w:t>
    </w:r>
    <w:r>
      <w:rPr>
        <w:rFonts w:cs="Times New Roman"/>
      </w:rPr>
      <w:t>3erJAM/</w:t>
    </w:r>
    <w:r w:rsidRPr="00DD19BA">
      <w:rPr>
        <w:rFonts w:cs="Times New Roman"/>
      </w:rPr>
      <w:t>201</w:t>
    </w:r>
    <w:r>
      <w:rPr>
        <w:rFonts w:cs="Times New Roman"/>
      </w:rPr>
      <w:t>9</w:t>
    </w:r>
    <w:r w:rsidRPr="00DD19BA">
      <w:rPr>
        <w:rFonts w:cs="Times New Roman"/>
      </w:rPr>
      <w:t>-JN.</w:t>
    </w:r>
  </w:p>
  <w:p w14:paraId="208F5ADE" w14:textId="77777777" w:rsidR="004C2E3A" w:rsidRPr="000254C7" w:rsidRDefault="004C2E3A" w:rsidP="00E15B7F">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14:paraId="1DECF96E" w14:textId="77777777" w:rsidR="004C2E3A" w:rsidRDefault="004C2E3A">
        <w:pPr>
          <w:pStyle w:val="Encabezado"/>
          <w:jc w:val="right"/>
          <w:rPr>
            <w:color w:val="7F7F7F" w:themeColor="text1" w:themeTint="80"/>
          </w:rPr>
        </w:pPr>
        <w:r>
          <w:rPr>
            <w:lang w:val="es-ES"/>
          </w:rPr>
          <w:t>[Escriba aquí]</w:t>
        </w:r>
      </w:p>
    </w:sdtContent>
  </w:sdt>
  <w:p w14:paraId="2729B393" w14:textId="77777777" w:rsidR="004C2E3A" w:rsidRPr="00BE7021" w:rsidRDefault="004C2E3A">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D5A22"/>
    <w:multiLevelType w:val="hybridMultilevel"/>
    <w:tmpl w:val="1D5C9D2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8EB6313"/>
    <w:multiLevelType w:val="hybridMultilevel"/>
    <w:tmpl w:val="354C152A"/>
    <w:lvl w:ilvl="0" w:tplc="4A9EFB88">
      <w:start w:val="1"/>
      <w:numFmt w:val="decimal"/>
      <w:lvlText w:val="%1."/>
      <w:lvlJc w:val="left"/>
      <w:pPr>
        <w:ind w:left="1080" w:hanging="360"/>
      </w:pPr>
      <w:rPr>
        <w:rFonts w:ascii="Times New Roman" w:hAnsi="Times New Roman" w:cs="Times New Roman"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A6683A"/>
    <w:multiLevelType w:val="hybridMultilevel"/>
    <w:tmpl w:val="9412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9E147E"/>
    <w:multiLevelType w:val="hybridMultilevel"/>
    <w:tmpl w:val="94B0B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57FDC"/>
    <w:multiLevelType w:val="hybridMultilevel"/>
    <w:tmpl w:val="DB2600F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EB70EFA"/>
    <w:multiLevelType w:val="hybridMultilevel"/>
    <w:tmpl w:val="54C46040"/>
    <w:lvl w:ilvl="0" w:tplc="5C58225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50F7447"/>
    <w:multiLevelType w:val="hybridMultilevel"/>
    <w:tmpl w:val="40845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FE822BC"/>
    <w:multiLevelType w:val="hybridMultilevel"/>
    <w:tmpl w:val="D2083DEA"/>
    <w:lvl w:ilvl="0" w:tplc="A61E7BEA">
      <w:start w:val="1"/>
      <w:numFmt w:val="lowerLetter"/>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498C3D27"/>
    <w:multiLevelType w:val="hybridMultilevel"/>
    <w:tmpl w:val="6348234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54B61F86"/>
    <w:multiLevelType w:val="hybridMultilevel"/>
    <w:tmpl w:val="07CC6BA0"/>
    <w:lvl w:ilvl="0" w:tplc="1DF6A7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52E0ABF"/>
    <w:multiLevelType w:val="hybridMultilevel"/>
    <w:tmpl w:val="0038CB2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5B481389"/>
    <w:multiLevelType w:val="hybridMultilevel"/>
    <w:tmpl w:val="F9D27F56"/>
    <w:lvl w:ilvl="0" w:tplc="983007D6">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643764F2"/>
    <w:multiLevelType w:val="hybridMultilevel"/>
    <w:tmpl w:val="CD6C41C0"/>
    <w:lvl w:ilvl="0" w:tplc="DA2E94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C041546"/>
    <w:multiLevelType w:val="hybridMultilevel"/>
    <w:tmpl w:val="D6984114"/>
    <w:lvl w:ilvl="0" w:tplc="5436EC5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78F067E5"/>
    <w:multiLevelType w:val="hybridMultilevel"/>
    <w:tmpl w:val="A9A8FB0E"/>
    <w:lvl w:ilvl="0" w:tplc="F842963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7FC20332"/>
    <w:multiLevelType w:val="hybridMultilevel"/>
    <w:tmpl w:val="73BE9CC4"/>
    <w:lvl w:ilvl="0" w:tplc="1E84386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0"/>
  </w:num>
  <w:num w:numId="2">
    <w:abstractNumId w:val="13"/>
  </w:num>
  <w:num w:numId="3">
    <w:abstractNumId w:val="9"/>
  </w:num>
  <w:num w:numId="4">
    <w:abstractNumId w:val="7"/>
  </w:num>
  <w:num w:numId="5">
    <w:abstractNumId w:val="11"/>
  </w:num>
  <w:num w:numId="6">
    <w:abstractNumId w:val="4"/>
  </w:num>
  <w:num w:numId="7">
    <w:abstractNumId w:val="1"/>
  </w:num>
  <w:num w:numId="8">
    <w:abstractNumId w:val="2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2"/>
  </w:num>
  <w:num w:numId="12">
    <w:abstractNumId w:val="16"/>
  </w:num>
  <w:num w:numId="13">
    <w:abstractNumId w:val="10"/>
  </w:num>
  <w:num w:numId="14">
    <w:abstractNumId w:val="0"/>
  </w:num>
  <w:num w:numId="15">
    <w:abstractNumId w:val="12"/>
  </w:num>
  <w:num w:numId="16">
    <w:abstractNumId w:val="14"/>
  </w:num>
  <w:num w:numId="17">
    <w:abstractNumId w:val="19"/>
  </w:num>
  <w:num w:numId="18">
    <w:abstractNumId w:val="23"/>
  </w:num>
  <w:num w:numId="19">
    <w:abstractNumId w:val="15"/>
  </w:num>
  <w:num w:numId="20">
    <w:abstractNumId w:val="6"/>
  </w:num>
  <w:num w:numId="21">
    <w:abstractNumId w:val="8"/>
  </w:num>
  <w:num w:numId="22">
    <w:abstractNumId w:val="3"/>
  </w:num>
  <w:num w:numId="23">
    <w:abstractNumId w:val="5"/>
  </w:num>
  <w:num w:numId="24">
    <w:abstractNumId w:val="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29E"/>
    <w:rsid w:val="000079C9"/>
    <w:rsid w:val="00007A60"/>
    <w:rsid w:val="00026FF5"/>
    <w:rsid w:val="0003262E"/>
    <w:rsid w:val="00034F34"/>
    <w:rsid w:val="000505CF"/>
    <w:rsid w:val="000800F7"/>
    <w:rsid w:val="000814ED"/>
    <w:rsid w:val="000844B2"/>
    <w:rsid w:val="00084875"/>
    <w:rsid w:val="00085A61"/>
    <w:rsid w:val="0008623A"/>
    <w:rsid w:val="00086FA7"/>
    <w:rsid w:val="00091E3F"/>
    <w:rsid w:val="000A132C"/>
    <w:rsid w:val="000A5009"/>
    <w:rsid w:val="000B01E4"/>
    <w:rsid w:val="000C2DEA"/>
    <w:rsid w:val="000F20B8"/>
    <w:rsid w:val="00100351"/>
    <w:rsid w:val="0010155D"/>
    <w:rsid w:val="00103E01"/>
    <w:rsid w:val="001060C1"/>
    <w:rsid w:val="00111139"/>
    <w:rsid w:val="00114906"/>
    <w:rsid w:val="00115B9B"/>
    <w:rsid w:val="00120F45"/>
    <w:rsid w:val="00123D79"/>
    <w:rsid w:val="0012424C"/>
    <w:rsid w:val="00134653"/>
    <w:rsid w:val="00135A72"/>
    <w:rsid w:val="00173E4A"/>
    <w:rsid w:val="001763BA"/>
    <w:rsid w:val="00181702"/>
    <w:rsid w:val="00183B9D"/>
    <w:rsid w:val="00187DC6"/>
    <w:rsid w:val="001A0468"/>
    <w:rsid w:val="001A7B75"/>
    <w:rsid w:val="001B4D07"/>
    <w:rsid w:val="001B5AE5"/>
    <w:rsid w:val="001D072C"/>
    <w:rsid w:val="001E11B1"/>
    <w:rsid w:val="001F2111"/>
    <w:rsid w:val="002121B5"/>
    <w:rsid w:val="002252C4"/>
    <w:rsid w:val="00233818"/>
    <w:rsid w:val="0023538B"/>
    <w:rsid w:val="0024700E"/>
    <w:rsid w:val="00253698"/>
    <w:rsid w:val="00256BC6"/>
    <w:rsid w:val="00257712"/>
    <w:rsid w:val="002670E2"/>
    <w:rsid w:val="00267307"/>
    <w:rsid w:val="00274F77"/>
    <w:rsid w:val="00290D1E"/>
    <w:rsid w:val="002A089B"/>
    <w:rsid w:val="002B0BCC"/>
    <w:rsid w:val="002C12DB"/>
    <w:rsid w:val="002D28B9"/>
    <w:rsid w:val="00303FF3"/>
    <w:rsid w:val="00312DBB"/>
    <w:rsid w:val="00314459"/>
    <w:rsid w:val="003159EB"/>
    <w:rsid w:val="0032074C"/>
    <w:rsid w:val="0034485D"/>
    <w:rsid w:val="00370CFA"/>
    <w:rsid w:val="00373377"/>
    <w:rsid w:val="0038032A"/>
    <w:rsid w:val="00386DCB"/>
    <w:rsid w:val="00387A97"/>
    <w:rsid w:val="00395B24"/>
    <w:rsid w:val="003B4069"/>
    <w:rsid w:val="003B4204"/>
    <w:rsid w:val="003D4B55"/>
    <w:rsid w:val="003E2731"/>
    <w:rsid w:val="003F0A10"/>
    <w:rsid w:val="003F5786"/>
    <w:rsid w:val="00407B95"/>
    <w:rsid w:val="00412479"/>
    <w:rsid w:val="00414190"/>
    <w:rsid w:val="00415CA2"/>
    <w:rsid w:val="00427313"/>
    <w:rsid w:val="00435A64"/>
    <w:rsid w:val="00443917"/>
    <w:rsid w:val="00452EF2"/>
    <w:rsid w:val="00452FE4"/>
    <w:rsid w:val="00453321"/>
    <w:rsid w:val="00461430"/>
    <w:rsid w:val="00463BD2"/>
    <w:rsid w:val="00470310"/>
    <w:rsid w:val="00474CB2"/>
    <w:rsid w:val="0047729E"/>
    <w:rsid w:val="00496785"/>
    <w:rsid w:val="004A30CD"/>
    <w:rsid w:val="004A59BE"/>
    <w:rsid w:val="004C29AF"/>
    <w:rsid w:val="004C2E3A"/>
    <w:rsid w:val="004E23AF"/>
    <w:rsid w:val="004F100C"/>
    <w:rsid w:val="00500C91"/>
    <w:rsid w:val="00503922"/>
    <w:rsid w:val="00505125"/>
    <w:rsid w:val="00512C30"/>
    <w:rsid w:val="00512CD9"/>
    <w:rsid w:val="00517060"/>
    <w:rsid w:val="005204AF"/>
    <w:rsid w:val="0052224B"/>
    <w:rsid w:val="00531E7E"/>
    <w:rsid w:val="005443D9"/>
    <w:rsid w:val="005478C3"/>
    <w:rsid w:val="00555CF0"/>
    <w:rsid w:val="00556CF0"/>
    <w:rsid w:val="00557679"/>
    <w:rsid w:val="00557F14"/>
    <w:rsid w:val="00565E1E"/>
    <w:rsid w:val="005758BC"/>
    <w:rsid w:val="00577391"/>
    <w:rsid w:val="00583E5D"/>
    <w:rsid w:val="00591FCC"/>
    <w:rsid w:val="00594BD6"/>
    <w:rsid w:val="005A5A0C"/>
    <w:rsid w:val="005D271F"/>
    <w:rsid w:val="005D6409"/>
    <w:rsid w:val="00603A27"/>
    <w:rsid w:val="00610F85"/>
    <w:rsid w:val="0063079D"/>
    <w:rsid w:val="00637076"/>
    <w:rsid w:val="00637225"/>
    <w:rsid w:val="00643027"/>
    <w:rsid w:val="006506F1"/>
    <w:rsid w:val="00651434"/>
    <w:rsid w:val="00655B65"/>
    <w:rsid w:val="006828F7"/>
    <w:rsid w:val="0068573C"/>
    <w:rsid w:val="00693E28"/>
    <w:rsid w:val="006948CC"/>
    <w:rsid w:val="006B26C0"/>
    <w:rsid w:val="006B3B59"/>
    <w:rsid w:val="006C4196"/>
    <w:rsid w:val="006D0C1A"/>
    <w:rsid w:val="006D1442"/>
    <w:rsid w:val="006D162A"/>
    <w:rsid w:val="006E3031"/>
    <w:rsid w:val="007035A4"/>
    <w:rsid w:val="007150FC"/>
    <w:rsid w:val="00730698"/>
    <w:rsid w:val="00742235"/>
    <w:rsid w:val="0074450C"/>
    <w:rsid w:val="007574A3"/>
    <w:rsid w:val="007968B2"/>
    <w:rsid w:val="007B6CFB"/>
    <w:rsid w:val="007D4F25"/>
    <w:rsid w:val="007D699A"/>
    <w:rsid w:val="007E33E6"/>
    <w:rsid w:val="007E6C00"/>
    <w:rsid w:val="008015FF"/>
    <w:rsid w:val="00825BBB"/>
    <w:rsid w:val="00840BE2"/>
    <w:rsid w:val="00841771"/>
    <w:rsid w:val="00845EDF"/>
    <w:rsid w:val="008548E5"/>
    <w:rsid w:val="008549CC"/>
    <w:rsid w:val="008616A4"/>
    <w:rsid w:val="008638ED"/>
    <w:rsid w:val="008645F7"/>
    <w:rsid w:val="008771E7"/>
    <w:rsid w:val="00877493"/>
    <w:rsid w:val="00877BF9"/>
    <w:rsid w:val="008942A7"/>
    <w:rsid w:val="008A1D8F"/>
    <w:rsid w:val="008D0B17"/>
    <w:rsid w:val="008D18E3"/>
    <w:rsid w:val="008D305F"/>
    <w:rsid w:val="008E3B62"/>
    <w:rsid w:val="00910CF5"/>
    <w:rsid w:val="00915FC0"/>
    <w:rsid w:val="0091651F"/>
    <w:rsid w:val="0093107F"/>
    <w:rsid w:val="00935AE0"/>
    <w:rsid w:val="00951CF0"/>
    <w:rsid w:val="00963382"/>
    <w:rsid w:val="00975A93"/>
    <w:rsid w:val="00976672"/>
    <w:rsid w:val="009831BF"/>
    <w:rsid w:val="009876D4"/>
    <w:rsid w:val="00991190"/>
    <w:rsid w:val="00991C0E"/>
    <w:rsid w:val="009946F5"/>
    <w:rsid w:val="00995FBD"/>
    <w:rsid w:val="009A0549"/>
    <w:rsid w:val="009A06EC"/>
    <w:rsid w:val="009C2054"/>
    <w:rsid w:val="009C7222"/>
    <w:rsid w:val="009E351D"/>
    <w:rsid w:val="009E68C6"/>
    <w:rsid w:val="00A07A9F"/>
    <w:rsid w:val="00A118AC"/>
    <w:rsid w:val="00A15C18"/>
    <w:rsid w:val="00A17383"/>
    <w:rsid w:val="00A2547B"/>
    <w:rsid w:val="00A27739"/>
    <w:rsid w:val="00A3343A"/>
    <w:rsid w:val="00A33639"/>
    <w:rsid w:val="00A40ED9"/>
    <w:rsid w:val="00A45CE4"/>
    <w:rsid w:val="00A4617F"/>
    <w:rsid w:val="00A5044E"/>
    <w:rsid w:val="00A52D25"/>
    <w:rsid w:val="00A5669F"/>
    <w:rsid w:val="00A670C9"/>
    <w:rsid w:val="00A745FA"/>
    <w:rsid w:val="00A74A9B"/>
    <w:rsid w:val="00A74C04"/>
    <w:rsid w:val="00A913D3"/>
    <w:rsid w:val="00A93912"/>
    <w:rsid w:val="00AA1683"/>
    <w:rsid w:val="00AA44B2"/>
    <w:rsid w:val="00AA7F10"/>
    <w:rsid w:val="00AB2F22"/>
    <w:rsid w:val="00AC512C"/>
    <w:rsid w:val="00AD3898"/>
    <w:rsid w:val="00AE2B13"/>
    <w:rsid w:val="00AF1B45"/>
    <w:rsid w:val="00B00FD5"/>
    <w:rsid w:val="00B01B3E"/>
    <w:rsid w:val="00B118C5"/>
    <w:rsid w:val="00B2665B"/>
    <w:rsid w:val="00B304DA"/>
    <w:rsid w:val="00B34E78"/>
    <w:rsid w:val="00B46A25"/>
    <w:rsid w:val="00B52D8E"/>
    <w:rsid w:val="00B568C5"/>
    <w:rsid w:val="00B6007E"/>
    <w:rsid w:val="00B62B2E"/>
    <w:rsid w:val="00B73D46"/>
    <w:rsid w:val="00B83712"/>
    <w:rsid w:val="00B83FDA"/>
    <w:rsid w:val="00B92E3D"/>
    <w:rsid w:val="00BA1EC5"/>
    <w:rsid w:val="00BA29A7"/>
    <w:rsid w:val="00BA452F"/>
    <w:rsid w:val="00BA51C2"/>
    <w:rsid w:val="00BA7A97"/>
    <w:rsid w:val="00BB170B"/>
    <w:rsid w:val="00BC6BBF"/>
    <w:rsid w:val="00BC7E9C"/>
    <w:rsid w:val="00BD169E"/>
    <w:rsid w:val="00BD23BB"/>
    <w:rsid w:val="00BD3EDB"/>
    <w:rsid w:val="00BD41EA"/>
    <w:rsid w:val="00BD59CC"/>
    <w:rsid w:val="00BE0E42"/>
    <w:rsid w:val="00BE200B"/>
    <w:rsid w:val="00BE2C6F"/>
    <w:rsid w:val="00BF654E"/>
    <w:rsid w:val="00C046CC"/>
    <w:rsid w:val="00C13F68"/>
    <w:rsid w:val="00C163B6"/>
    <w:rsid w:val="00C21C43"/>
    <w:rsid w:val="00C258DD"/>
    <w:rsid w:val="00C31FFF"/>
    <w:rsid w:val="00C6191C"/>
    <w:rsid w:val="00C64310"/>
    <w:rsid w:val="00C723DB"/>
    <w:rsid w:val="00C729B3"/>
    <w:rsid w:val="00C729D8"/>
    <w:rsid w:val="00C75AE6"/>
    <w:rsid w:val="00C775C5"/>
    <w:rsid w:val="00CB647A"/>
    <w:rsid w:val="00CC7F8B"/>
    <w:rsid w:val="00CE1327"/>
    <w:rsid w:val="00CE23D1"/>
    <w:rsid w:val="00CE4E04"/>
    <w:rsid w:val="00CE6E15"/>
    <w:rsid w:val="00D05047"/>
    <w:rsid w:val="00D14266"/>
    <w:rsid w:val="00D16BCF"/>
    <w:rsid w:val="00D23F7D"/>
    <w:rsid w:val="00D35819"/>
    <w:rsid w:val="00D43ADD"/>
    <w:rsid w:val="00D635EE"/>
    <w:rsid w:val="00D70AAD"/>
    <w:rsid w:val="00D834FF"/>
    <w:rsid w:val="00D9529D"/>
    <w:rsid w:val="00DA5315"/>
    <w:rsid w:val="00DA69F7"/>
    <w:rsid w:val="00DB643F"/>
    <w:rsid w:val="00DD6372"/>
    <w:rsid w:val="00DE2510"/>
    <w:rsid w:val="00DF32EF"/>
    <w:rsid w:val="00DF5AD6"/>
    <w:rsid w:val="00DF7804"/>
    <w:rsid w:val="00E00C37"/>
    <w:rsid w:val="00E04B5A"/>
    <w:rsid w:val="00E11CA6"/>
    <w:rsid w:val="00E15B7F"/>
    <w:rsid w:val="00E178AD"/>
    <w:rsid w:val="00E22086"/>
    <w:rsid w:val="00E26301"/>
    <w:rsid w:val="00E31E61"/>
    <w:rsid w:val="00E3269B"/>
    <w:rsid w:val="00E40ADF"/>
    <w:rsid w:val="00E415E4"/>
    <w:rsid w:val="00E56E61"/>
    <w:rsid w:val="00E61B48"/>
    <w:rsid w:val="00E66DBA"/>
    <w:rsid w:val="00E76BFC"/>
    <w:rsid w:val="00E802B3"/>
    <w:rsid w:val="00E8648E"/>
    <w:rsid w:val="00E929FF"/>
    <w:rsid w:val="00E95BD0"/>
    <w:rsid w:val="00E97187"/>
    <w:rsid w:val="00EA68A4"/>
    <w:rsid w:val="00EB05A1"/>
    <w:rsid w:val="00EB28C8"/>
    <w:rsid w:val="00EC129A"/>
    <w:rsid w:val="00EC4C6D"/>
    <w:rsid w:val="00ED465C"/>
    <w:rsid w:val="00ED6E15"/>
    <w:rsid w:val="00ED767A"/>
    <w:rsid w:val="00EF67F7"/>
    <w:rsid w:val="00EF688E"/>
    <w:rsid w:val="00EF6DD5"/>
    <w:rsid w:val="00F12832"/>
    <w:rsid w:val="00F15120"/>
    <w:rsid w:val="00F155BD"/>
    <w:rsid w:val="00F43D93"/>
    <w:rsid w:val="00F46ACA"/>
    <w:rsid w:val="00F7250E"/>
    <w:rsid w:val="00F73AF7"/>
    <w:rsid w:val="00F76CD0"/>
    <w:rsid w:val="00F822A3"/>
    <w:rsid w:val="00F827DA"/>
    <w:rsid w:val="00F910B0"/>
    <w:rsid w:val="00FA1F42"/>
    <w:rsid w:val="00FA6D19"/>
    <w:rsid w:val="00FD0CFB"/>
    <w:rsid w:val="00FD122C"/>
    <w:rsid w:val="00FE7A00"/>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B663"/>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E3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96338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96338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91F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FCC"/>
    <w:rPr>
      <w:rFonts w:ascii="Segoe UI" w:eastAsia="Calibri" w:hAnsi="Segoe UI" w:cs="Segoe UI"/>
      <w:sz w:val="18"/>
      <w:szCs w:val="18"/>
      <w:lang w:val="es-ES" w:eastAsia="es-ES"/>
    </w:rPr>
  </w:style>
  <w:style w:type="character" w:customStyle="1" w:styleId="red">
    <w:name w:val="red"/>
    <w:basedOn w:val="Fuentedeprrafopredeter"/>
    <w:rsid w:val="00FD122C"/>
  </w:style>
  <w:style w:type="character" w:customStyle="1" w:styleId="lbl-encabezado-negro">
    <w:name w:val="lbl-encabezado-negro"/>
    <w:basedOn w:val="Fuentedeprrafopredeter"/>
    <w:rsid w:val="002A089B"/>
  </w:style>
  <w:style w:type="character" w:styleId="Hipervnculo">
    <w:name w:val="Hyperlink"/>
    <w:basedOn w:val="Fuentedeprrafopredeter"/>
    <w:uiPriority w:val="99"/>
    <w:semiHidden/>
    <w:unhideWhenUsed/>
    <w:rsid w:val="003207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104854">
      <w:bodyDiv w:val="1"/>
      <w:marLeft w:val="0"/>
      <w:marRight w:val="0"/>
      <w:marTop w:val="0"/>
      <w:marBottom w:val="0"/>
      <w:divBdr>
        <w:top w:val="none" w:sz="0" w:space="0" w:color="auto"/>
        <w:left w:val="none" w:sz="0" w:space="0" w:color="auto"/>
        <w:bottom w:val="none" w:sz="0" w:space="0" w:color="auto"/>
        <w:right w:val="none" w:sz="0" w:space="0" w:color="auto"/>
      </w:divBdr>
    </w:div>
    <w:div w:id="859046248">
      <w:bodyDiv w:val="1"/>
      <w:marLeft w:val="0"/>
      <w:marRight w:val="0"/>
      <w:marTop w:val="0"/>
      <w:marBottom w:val="0"/>
      <w:divBdr>
        <w:top w:val="none" w:sz="0" w:space="0" w:color="auto"/>
        <w:left w:val="none" w:sz="0" w:space="0" w:color="auto"/>
        <w:bottom w:val="none" w:sz="0" w:space="0" w:color="auto"/>
        <w:right w:val="none" w:sz="0" w:space="0" w:color="auto"/>
      </w:divBdr>
    </w:div>
    <w:div w:id="934361511">
      <w:bodyDiv w:val="1"/>
      <w:marLeft w:val="0"/>
      <w:marRight w:val="0"/>
      <w:marTop w:val="0"/>
      <w:marBottom w:val="0"/>
      <w:divBdr>
        <w:top w:val="none" w:sz="0" w:space="0" w:color="auto"/>
        <w:left w:val="none" w:sz="0" w:space="0" w:color="auto"/>
        <w:bottom w:val="none" w:sz="0" w:space="0" w:color="auto"/>
        <w:right w:val="none" w:sz="0" w:space="0" w:color="auto"/>
      </w:divBdr>
      <w:divsChild>
        <w:div w:id="1996758149">
          <w:marLeft w:val="0"/>
          <w:marRight w:val="0"/>
          <w:marTop w:val="0"/>
          <w:marBottom w:val="0"/>
          <w:divBdr>
            <w:top w:val="none" w:sz="0" w:space="0" w:color="auto"/>
            <w:left w:val="none" w:sz="0" w:space="0" w:color="auto"/>
            <w:bottom w:val="none" w:sz="0" w:space="0" w:color="auto"/>
            <w:right w:val="none" w:sz="0" w:space="0" w:color="auto"/>
          </w:divBdr>
        </w:div>
      </w:divsChild>
    </w:div>
    <w:div w:id="1059128364">
      <w:bodyDiv w:val="1"/>
      <w:marLeft w:val="0"/>
      <w:marRight w:val="0"/>
      <w:marTop w:val="0"/>
      <w:marBottom w:val="0"/>
      <w:divBdr>
        <w:top w:val="none" w:sz="0" w:space="0" w:color="auto"/>
        <w:left w:val="none" w:sz="0" w:space="0" w:color="auto"/>
        <w:bottom w:val="none" w:sz="0" w:space="0" w:color="auto"/>
        <w:right w:val="none" w:sz="0" w:space="0" w:color="auto"/>
      </w:divBdr>
    </w:div>
    <w:div w:id="1089428746">
      <w:bodyDiv w:val="1"/>
      <w:marLeft w:val="0"/>
      <w:marRight w:val="0"/>
      <w:marTop w:val="0"/>
      <w:marBottom w:val="0"/>
      <w:divBdr>
        <w:top w:val="none" w:sz="0" w:space="0" w:color="auto"/>
        <w:left w:val="none" w:sz="0" w:space="0" w:color="auto"/>
        <w:bottom w:val="none" w:sz="0" w:space="0" w:color="auto"/>
        <w:right w:val="none" w:sz="0" w:space="0" w:color="auto"/>
      </w:divBdr>
    </w:div>
    <w:div w:id="1254165439">
      <w:bodyDiv w:val="1"/>
      <w:marLeft w:val="0"/>
      <w:marRight w:val="0"/>
      <w:marTop w:val="0"/>
      <w:marBottom w:val="0"/>
      <w:divBdr>
        <w:top w:val="none" w:sz="0" w:space="0" w:color="auto"/>
        <w:left w:val="none" w:sz="0" w:space="0" w:color="auto"/>
        <w:bottom w:val="none" w:sz="0" w:space="0" w:color="auto"/>
        <w:right w:val="none" w:sz="0" w:space="0" w:color="auto"/>
      </w:divBdr>
    </w:div>
    <w:div w:id="1531643969">
      <w:bodyDiv w:val="1"/>
      <w:marLeft w:val="0"/>
      <w:marRight w:val="0"/>
      <w:marTop w:val="0"/>
      <w:marBottom w:val="0"/>
      <w:divBdr>
        <w:top w:val="none" w:sz="0" w:space="0" w:color="auto"/>
        <w:left w:val="none" w:sz="0" w:space="0" w:color="auto"/>
        <w:bottom w:val="none" w:sz="0" w:space="0" w:color="auto"/>
        <w:right w:val="none" w:sz="0" w:space="0" w:color="auto"/>
      </w:divBdr>
    </w:div>
    <w:div w:id="1595166882">
      <w:bodyDiv w:val="1"/>
      <w:marLeft w:val="0"/>
      <w:marRight w:val="0"/>
      <w:marTop w:val="0"/>
      <w:marBottom w:val="0"/>
      <w:divBdr>
        <w:top w:val="none" w:sz="0" w:space="0" w:color="auto"/>
        <w:left w:val="none" w:sz="0" w:space="0" w:color="auto"/>
        <w:bottom w:val="none" w:sz="0" w:space="0" w:color="auto"/>
        <w:right w:val="none" w:sz="0" w:space="0" w:color="auto"/>
      </w:divBdr>
      <w:divsChild>
        <w:div w:id="299192748">
          <w:marLeft w:val="0"/>
          <w:marRight w:val="0"/>
          <w:marTop w:val="0"/>
          <w:marBottom w:val="0"/>
          <w:divBdr>
            <w:top w:val="none" w:sz="0" w:space="0" w:color="auto"/>
            <w:left w:val="none" w:sz="0" w:space="0" w:color="auto"/>
            <w:bottom w:val="none" w:sz="0" w:space="0" w:color="auto"/>
            <w:right w:val="none" w:sz="0" w:space="0" w:color="auto"/>
          </w:divBdr>
        </w:div>
      </w:divsChild>
    </w:div>
    <w:div w:id="1793205618">
      <w:bodyDiv w:val="1"/>
      <w:marLeft w:val="0"/>
      <w:marRight w:val="0"/>
      <w:marTop w:val="0"/>
      <w:marBottom w:val="0"/>
      <w:divBdr>
        <w:top w:val="none" w:sz="0" w:space="0" w:color="auto"/>
        <w:left w:val="none" w:sz="0" w:space="0" w:color="auto"/>
        <w:bottom w:val="none" w:sz="0" w:space="0" w:color="auto"/>
        <w:right w:val="none" w:sz="0" w:space="0" w:color="auto"/>
      </w:divBdr>
    </w:div>
    <w:div w:id="1820028173">
      <w:bodyDiv w:val="1"/>
      <w:marLeft w:val="0"/>
      <w:marRight w:val="0"/>
      <w:marTop w:val="0"/>
      <w:marBottom w:val="0"/>
      <w:divBdr>
        <w:top w:val="none" w:sz="0" w:space="0" w:color="auto"/>
        <w:left w:val="none" w:sz="0" w:space="0" w:color="auto"/>
        <w:bottom w:val="none" w:sz="0" w:space="0" w:color="auto"/>
        <w:right w:val="none" w:sz="0" w:space="0" w:color="auto"/>
      </w:divBdr>
    </w:div>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5743&amp;Clase=DetalleTesisEjecutori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AbrirModal(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jf.scjn.gob.mx/SJFSist/Paginas/DetalleGeneralV2.aspx?id=193566&amp;Clase=DetalleTesisB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0B7B9-F71B-4602-8C8A-D9675FE2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24</Pages>
  <Words>7756</Words>
  <Characters>42661</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5</cp:revision>
  <cp:lastPrinted>2020-08-20T18:52:00Z</cp:lastPrinted>
  <dcterms:created xsi:type="dcterms:W3CDTF">2020-11-04T23:11:00Z</dcterms:created>
  <dcterms:modified xsi:type="dcterms:W3CDTF">2020-12-29T20:30:00Z</dcterms:modified>
</cp:coreProperties>
</file>