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BE3E3" w14:textId="77777777" w:rsidR="00BE1FF1" w:rsidRPr="00991942" w:rsidRDefault="00BE1FF1" w:rsidP="00BE1FF1">
      <w:pPr>
        <w:pStyle w:val="NormalWeb"/>
        <w:jc w:val="both"/>
        <w:rPr>
          <w:rFonts w:ascii="Calibri" w:hAnsi="Calibri" w:cs="Arial"/>
          <w:bCs/>
          <w:iCs/>
          <w:sz w:val="26"/>
          <w:szCs w:val="26"/>
        </w:rPr>
      </w:pPr>
      <w:r w:rsidRPr="00991942">
        <w:rPr>
          <w:rFonts w:ascii="Calibri" w:hAnsi="Calibri" w:cs="Arial"/>
          <w:b/>
          <w:bCs/>
          <w:iCs/>
          <w:sz w:val="26"/>
          <w:szCs w:val="26"/>
        </w:rPr>
        <w:tab/>
        <w:t>León, Guanajuato, a 9 nueve de noviembre del año 2020 dos mil veinte</w:t>
      </w:r>
      <w:r w:rsidRPr="00991942">
        <w:rPr>
          <w:rFonts w:ascii="Calibri" w:hAnsi="Calibri" w:cs="Arial"/>
          <w:bCs/>
          <w:iCs/>
          <w:sz w:val="26"/>
          <w:szCs w:val="26"/>
        </w:rPr>
        <w:t xml:space="preserve">. </w:t>
      </w:r>
    </w:p>
    <w:p w14:paraId="37924904" w14:textId="2C431602" w:rsidR="00BE1FF1" w:rsidRPr="00991942" w:rsidRDefault="00BE1FF1" w:rsidP="00BE1FF1">
      <w:pPr>
        <w:pStyle w:val="NormalWeb"/>
        <w:ind w:firstLine="708"/>
        <w:jc w:val="both"/>
        <w:rPr>
          <w:rFonts w:ascii="Calibri" w:hAnsi="Calibri" w:cs="Arial"/>
          <w:sz w:val="26"/>
          <w:szCs w:val="26"/>
        </w:rPr>
      </w:pPr>
      <w:r w:rsidRPr="00991942">
        <w:rPr>
          <w:rFonts w:ascii="Calibri" w:hAnsi="Calibri" w:cs="Arial"/>
          <w:b/>
          <w:i/>
          <w:iCs/>
          <w:sz w:val="26"/>
          <w:szCs w:val="26"/>
        </w:rPr>
        <w:t xml:space="preserve">V I S T O S </w:t>
      </w:r>
      <w:r w:rsidRPr="00991942">
        <w:rPr>
          <w:rFonts w:ascii="Calibri" w:hAnsi="Calibri" w:cs="Arial"/>
          <w:sz w:val="26"/>
          <w:szCs w:val="26"/>
        </w:rPr>
        <w:t xml:space="preserve">para dictar sentencia definitiva, en los autos del proceso administrativo identificado con el expediente número </w:t>
      </w:r>
      <w:r w:rsidRPr="00991942">
        <w:rPr>
          <w:rFonts w:ascii="Calibri" w:hAnsi="Calibri" w:cs="Arial"/>
          <w:b/>
          <w:sz w:val="26"/>
          <w:szCs w:val="26"/>
        </w:rPr>
        <w:t>1754</w:t>
      </w:r>
      <w:r w:rsidRPr="00991942">
        <w:rPr>
          <w:rFonts w:ascii="Calibri" w:hAnsi="Calibri" w:cs="Arial"/>
          <w:b/>
          <w:bCs/>
          <w:iCs/>
          <w:sz w:val="26"/>
          <w:szCs w:val="26"/>
        </w:rPr>
        <w:t>/2doJAM/2018</w:t>
      </w:r>
      <w:r w:rsidRPr="00991942">
        <w:rPr>
          <w:rFonts w:ascii="Calibri" w:hAnsi="Calibri" w:cs="Arial"/>
          <w:b/>
          <w:sz w:val="26"/>
          <w:szCs w:val="26"/>
        </w:rPr>
        <w:t>-JN</w:t>
      </w:r>
      <w:r w:rsidRPr="00991942">
        <w:rPr>
          <w:rFonts w:ascii="Calibri" w:hAnsi="Calibri" w:cs="Arial"/>
          <w:sz w:val="26"/>
          <w:szCs w:val="26"/>
        </w:rPr>
        <w:t xml:space="preserve">, promovido por el ciudadano </w:t>
      </w:r>
      <w:r w:rsidR="00991942" w:rsidRPr="00991942">
        <w:rPr>
          <w:rFonts w:asciiTheme="minorHAnsi" w:hAnsiTheme="minorHAnsi" w:cstheme="minorHAnsi"/>
          <w:sz w:val="26"/>
          <w:szCs w:val="26"/>
        </w:rPr>
        <w:t>(…)</w:t>
      </w:r>
      <w:r w:rsidRPr="00991942">
        <w:rPr>
          <w:rFonts w:ascii="Calibri" w:hAnsi="Calibri" w:cs="Arial"/>
          <w:sz w:val="26"/>
          <w:szCs w:val="26"/>
        </w:rPr>
        <w:t xml:space="preserve">; y, . . . . . . . . . . . . . . . . . . </w:t>
      </w:r>
    </w:p>
    <w:p w14:paraId="0207F839" w14:textId="77777777" w:rsidR="00BE1FF1" w:rsidRPr="00991942" w:rsidRDefault="00BE1FF1" w:rsidP="00BE1FF1">
      <w:pPr>
        <w:pStyle w:val="NormalWeb"/>
        <w:jc w:val="center"/>
        <w:rPr>
          <w:rFonts w:ascii="Calibri" w:hAnsi="Calibri"/>
          <w:b/>
          <w:bCs/>
          <w:i/>
          <w:iCs/>
          <w:sz w:val="26"/>
          <w:szCs w:val="26"/>
        </w:rPr>
      </w:pPr>
      <w:r w:rsidRPr="00991942">
        <w:rPr>
          <w:rFonts w:ascii="Calibri" w:hAnsi="Calibri"/>
          <w:b/>
          <w:bCs/>
          <w:i/>
          <w:iCs/>
          <w:sz w:val="26"/>
          <w:szCs w:val="26"/>
        </w:rPr>
        <w:t xml:space="preserve">R E S U L T A N D </w:t>
      </w:r>
      <w:proofErr w:type="gramStart"/>
      <w:r w:rsidRPr="00991942">
        <w:rPr>
          <w:rFonts w:ascii="Calibri" w:hAnsi="Calibri"/>
          <w:b/>
          <w:bCs/>
          <w:i/>
          <w:iCs/>
          <w:sz w:val="26"/>
          <w:szCs w:val="26"/>
        </w:rPr>
        <w:t>O :</w:t>
      </w:r>
      <w:proofErr w:type="gramEnd"/>
    </w:p>
    <w:p w14:paraId="06CA470D" w14:textId="7AD85DA5" w:rsidR="00BE1FF1" w:rsidRPr="00991942" w:rsidRDefault="00BE1FF1" w:rsidP="00BE1FF1">
      <w:pPr>
        <w:ind w:firstLine="708"/>
        <w:jc w:val="both"/>
        <w:rPr>
          <w:rFonts w:ascii="Calibri" w:hAnsi="Calibri"/>
          <w:sz w:val="26"/>
          <w:szCs w:val="26"/>
        </w:rPr>
      </w:pPr>
      <w:proofErr w:type="gramStart"/>
      <w:r w:rsidRPr="00991942">
        <w:rPr>
          <w:rFonts w:ascii="Calibri" w:hAnsi="Calibri"/>
          <w:b/>
          <w:i/>
          <w:iCs/>
          <w:sz w:val="26"/>
          <w:szCs w:val="26"/>
        </w:rPr>
        <w:t>PRIMERO.-</w:t>
      </w:r>
      <w:proofErr w:type="gramEnd"/>
      <w:r w:rsidRPr="00991942">
        <w:rPr>
          <w:rFonts w:ascii="Calibri" w:hAnsi="Calibri"/>
          <w:sz w:val="26"/>
          <w:szCs w:val="26"/>
        </w:rPr>
        <w:t xml:space="preserve"> Mediante escrito de demanda administrativa, presentado el día </w:t>
      </w:r>
      <w:r w:rsidR="00404A15" w:rsidRPr="00991942">
        <w:rPr>
          <w:rFonts w:ascii="Calibri" w:hAnsi="Calibri"/>
          <w:sz w:val="26"/>
          <w:szCs w:val="26"/>
        </w:rPr>
        <w:t>17</w:t>
      </w:r>
      <w:r w:rsidRPr="00991942">
        <w:rPr>
          <w:rFonts w:ascii="Calibri" w:hAnsi="Calibri"/>
          <w:sz w:val="26"/>
          <w:szCs w:val="26"/>
        </w:rPr>
        <w:t xml:space="preserve"> </w:t>
      </w:r>
      <w:r w:rsidR="00404A15" w:rsidRPr="00991942">
        <w:rPr>
          <w:rFonts w:ascii="Calibri" w:hAnsi="Calibri"/>
          <w:sz w:val="26"/>
          <w:szCs w:val="26"/>
        </w:rPr>
        <w:t>diecisiete</w:t>
      </w:r>
      <w:r w:rsidRPr="00991942">
        <w:rPr>
          <w:rFonts w:ascii="Calibri" w:hAnsi="Calibri"/>
          <w:sz w:val="26"/>
          <w:szCs w:val="26"/>
        </w:rPr>
        <w:t xml:space="preserve"> de </w:t>
      </w:r>
      <w:r w:rsidR="00404A15" w:rsidRPr="00991942">
        <w:rPr>
          <w:rFonts w:ascii="Calibri" w:hAnsi="Calibri"/>
          <w:sz w:val="26"/>
          <w:szCs w:val="26"/>
        </w:rPr>
        <w:t>diciembre</w:t>
      </w:r>
      <w:r w:rsidRPr="00991942">
        <w:rPr>
          <w:rFonts w:ascii="Calibri" w:hAnsi="Calibri"/>
          <w:sz w:val="26"/>
          <w:szCs w:val="26"/>
        </w:rPr>
        <w:t xml:space="preserve"> del año 201</w:t>
      </w:r>
      <w:r w:rsidR="00404A15" w:rsidRPr="00991942">
        <w:rPr>
          <w:rFonts w:ascii="Calibri" w:hAnsi="Calibri"/>
          <w:sz w:val="26"/>
          <w:szCs w:val="26"/>
        </w:rPr>
        <w:t>8</w:t>
      </w:r>
      <w:r w:rsidRPr="00991942">
        <w:rPr>
          <w:rFonts w:ascii="Calibri" w:hAnsi="Calibri"/>
          <w:sz w:val="26"/>
          <w:szCs w:val="26"/>
        </w:rPr>
        <w:t xml:space="preserve"> dos mil dieci</w:t>
      </w:r>
      <w:r w:rsidR="00404A15" w:rsidRPr="00991942">
        <w:rPr>
          <w:rFonts w:ascii="Calibri" w:hAnsi="Calibri"/>
          <w:sz w:val="26"/>
          <w:szCs w:val="26"/>
        </w:rPr>
        <w:t>ocho</w:t>
      </w:r>
      <w:r w:rsidRPr="00991942">
        <w:rPr>
          <w:rFonts w:ascii="Calibri" w:hAnsi="Calibri"/>
          <w:sz w:val="26"/>
          <w:szCs w:val="26"/>
        </w:rPr>
        <w:t xml:space="preserve">; en la Oficialía Común de Partes de los Juzgados Administrativos de este Municipio, </w:t>
      </w:r>
      <w:r w:rsidR="00404A15" w:rsidRPr="00991942">
        <w:rPr>
          <w:rFonts w:ascii="Calibri" w:hAnsi="Calibri" w:cs="Arial"/>
          <w:sz w:val="26"/>
          <w:szCs w:val="26"/>
        </w:rPr>
        <w:t xml:space="preserve">el ciudadano </w:t>
      </w:r>
      <w:r w:rsidR="00991942" w:rsidRPr="00991942">
        <w:rPr>
          <w:rFonts w:asciiTheme="minorHAnsi" w:hAnsiTheme="minorHAnsi" w:cstheme="minorHAnsi"/>
          <w:sz w:val="26"/>
          <w:szCs w:val="26"/>
        </w:rPr>
        <w:t>(…)</w:t>
      </w:r>
      <w:r w:rsidRPr="00991942">
        <w:rPr>
          <w:rFonts w:ascii="Calibri" w:hAnsi="Calibri"/>
          <w:sz w:val="26"/>
          <w:szCs w:val="26"/>
        </w:rPr>
        <w:t xml:space="preserve">por su propio derecho, promovió proceso administrativo, en el que señaló como: . . . . . . . . . . . . . . . . . . . . . . . . . . . . . . . . . . . . . . . . . . . . . . . . . . . </w:t>
      </w:r>
      <w:r w:rsidR="00404A15" w:rsidRPr="00991942">
        <w:rPr>
          <w:rFonts w:ascii="Calibri" w:hAnsi="Calibri"/>
          <w:sz w:val="26"/>
          <w:szCs w:val="26"/>
        </w:rPr>
        <w:t xml:space="preserve">. </w:t>
      </w:r>
    </w:p>
    <w:p w14:paraId="191474E0" w14:textId="77777777" w:rsidR="00BE1FF1" w:rsidRPr="00991942" w:rsidRDefault="00BE1FF1" w:rsidP="00BE1FF1">
      <w:pPr>
        <w:jc w:val="both"/>
        <w:rPr>
          <w:rFonts w:ascii="Calibri" w:hAnsi="Calibri"/>
          <w:sz w:val="22"/>
          <w:szCs w:val="26"/>
        </w:rPr>
      </w:pPr>
    </w:p>
    <w:p w14:paraId="40D473DB" w14:textId="77777777" w:rsidR="00BE1FF1" w:rsidRPr="00991942" w:rsidRDefault="00BE1FF1" w:rsidP="00BE1FF1">
      <w:pPr>
        <w:ind w:firstLine="708"/>
        <w:jc w:val="both"/>
        <w:rPr>
          <w:rFonts w:ascii="Calibri" w:hAnsi="Calibri"/>
          <w:sz w:val="26"/>
          <w:szCs w:val="26"/>
        </w:rPr>
      </w:pPr>
      <w:r w:rsidRPr="00991942">
        <w:rPr>
          <w:rFonts w:ascii="Calibri" w:hAnsi="Calibri"/>
          <w:b/>
          <w:sz w:val="26"/>
          <w:szCs w:val="26"/>
        </w:rPr>
        <w:t>a</w:t>
      </w:r>
      <w:proofErr w:type="gramStart"/>
      <w:r w:rsidRPr="00991942">
        <w:rPr>
          <w:rFonts w:ascii="Calibri" w:hAnsi="Calibri"/>
          <w:b/>
          <w:sz w:val="26"/>
          <w:szCs w:val="26"/>
        </w:rPr>
        <w:t>).-</w:t>
      </w:r>
      <w:proofErr w:type="gramEnd"/>
      <w:r w:rsidRPr="00991942">
        <w:rPr>
          <w:rFonts w:ascii="Calibri" w:hAnsi="Calibri"/>
          <w:b/>
          <w:sz w:val="26"/>
          <w:szCs w:val="26"/>
        </w:rPr>
        <w:t xml:space="preserve"> Acto</w:t>
      </w:r>
      <w:r w:rsidR="003760CC" w:rsidRPr="00991942">
        <w:rPr>
          <w:rFonts w:ascii="Calibri" w:hAnsi="Calibri"/>
          <w:b/>
          <w:sz w:val="26"/>
          <w:szCs w:val="26"/>
        </w:rPr>
        <w:t>s</w:t>
      </w:r>
      <w:r w:rsidRPr="00991942">
        <w:rPr>
          <w:rFonts w:ascii="Calibri" w:hAnsi="Calibri"/>
          <w:b/>
          <w:sz w:val="26"/>
          <w:szCs w:val="26"/>
        </w:rPr>
        <w:t xml:space="preserve"> impugnado</w:t>
      </w:r>
      <w:r w:rsidR="003760CC" w:rsidRPr="00991942">
        <w:rPr>
          <w:rFonts w:ascii="Calibri" w:hAnsi="Calibri"/>
          <w:b/>
          <w:sz w:val="26"/>
          <w:szCs w:val="26"/>
        </w:rPr>
        <w:t>s</w:t>
      </w:r>
      <w:r w:rsidRPr="00991942">
        <w:rPr>
          <w:rFonts w:ascii="Calibri" w:hAnsi="Calibri"/>
          <w:sz w:val="26"/>
          <w:szCs w:val="26"/>
        </w:rPr>
        <w:t xml:space="preserve">: La ejecución del  corte de servicio de agua potable, respecto del inmueble ubicado en calle </w:t>
      </w:r>
      <w:r w:rsidR="00A913CA" w:rsidRPr="00991942">
        <w:rPr>
          <w:rFonts w:ascii="Calibri" w:hAnsi="Calibri"/>
          <w:sz w:val="26"/>
          <w:szCs w:val="26"/>
        </w:rPr>
        <w:t>Vía C</w:t>
      </w:r>
      <w:r w:rsidR="000F1576" w:rsidRPr="00991942">
        <w:rPr>
          <w:rFonts w:ascii="Calibri" w:hAnsi="Calibri"/>
          <w:sz w:val="26"/>
          <w:szCs w:val="26"/>
        </w:rPr>
        <w:t>erdeñ</w:t>
      </w:r>
      <w:r w:rsidR="00A913CA" w:rsidRPr="00991942">
        <w:rPr>
          <w:rFonts w:ascii="Calibri" w:hAnsi="Calibri"/>
          <w:sz w:val="26"/>
          <w:szCs w:val="26"/>
        </w:rPr>
        <w:t xml:space="preserve">a </w:t>
      </w:r>
      <w:r w:rsidRPr="00991942">
        <w:rPr>
          <w:rFonts w:ascii="Calibri" w:hAnsi="Calibri"/>
          <w:sz w:val="26"/>
          <w:szCs w:val="26"/>
        </w:rPr>
        <w:t xml:space="preserve">número </w:t>
      </w:r>
      <w:r w:rsidR="00A913CA" w:rsidRPr="00991942">
        <w:rPr>
          <w:rFonts w:ascii="Calibri" w:hAnsi="Calibri"/>
          <w:sz w:val="26"/>
          <w:szCs w:val="26"/>
        </w:rPr>
        <w:t>326-A</w:t>
      </w:r>
      <w:r w:rsidRPr="00991942">
        <w:rPr>
          <w:rFonts w:ascii="Calibri" w:hAnsi="Calibri"/>
          <w:sz w:val="26"/>
          <w:szCs w:val="26"/>
        </w:rPr>
        <w:t xml:space="preserve"> </w:t>
      </w:r>
      <w:r w:rsidR="00A913CA" w:rsidRPr="00991942">
        <w:rPr>
          <w:rFonts w:ascii="Calibri" w:hAnsi="Calibri"/>
          <w:sz w:val="26"/>
          <w:szCs w:val="26"/>
        </w:rPr>
        <w:t>tres</w:t>
      </w:r>
      <w:r w:rsidRPr="00991942">
        <w:rPr>
          <w:rFonts w:ascii="Calibri" w:hAnsi="Calibri"/>
          <w:sz w:val="26"/>
          <w:szCs w:val="26"/>
        </w:rPr>
        <w:t>ciento</w:t>
      </w:r>
      <w:r w:rsidR="00A913CA" w:rsidRPr="00991942">
        <w:rPr>
          <w:rFonts w:ascii="Calibri" w:hAnsi="Calibri"/>
          <w:sz w:val="26"/>
          <w:szCs w:val="26"/>
        </w:rPr>
        <w:t>s</w:t>
      </w:r>
      <w:r w:rsidRPr="00991942">
        <w:rPr>
          <w:rFonts w:ascii="Calibri" w:hAnsi="Calibri"/>
          <w:sz w:val="26"/>
          <w:szCs w:val="26"/>
        </w:rPr>
        <w:t xml:space="preserve"> </w:t>
      </w:r>
      <w:r w:rsidR="00A913CA" w:rsidRPr="00991942">
        <w:rPr>
          <w:rFonts w:ascii="Calibri" w:hAnsi="Calibri"/>
          <w:sz w:val="26"/>
          <w:szCs w:val="26"/>
        </w:rPr>
        <w:t xml:space="preserve">veintiséis </w:t>
      </w:r>
      <w:proofErr w:type="spellStart"/>
      <w:r w:rsidR="00A913CA" w:rsidRPr="00991942">
        <w:rPr>
          <w:rFonts w:ascii="Calibri" w:hAnsi="Calibri"/>
          <w:sz w:val="26"/>
          <w:szCs w:val="26"/>
        </w:rPr>
        <w:t>guión</w:t>
      </w:r>
      <w:proofErr w:type="spellEnd"/>
      <w:r w:rsidR="00A913CA" w:rsidRPr="00991942">
        <w:rPr>
          <w:rFonts w:ascii="Calibri" w:hAnsi="Calibri"/>
          <w:sz w:val="26"/>
          <w:szCs w:val="26"/>
        </w:rPr>
        <w:t xml:space="preserve"> “A”</w:t>
      </w:r>
      <w:r w:rsidRPr="00991942">
        <w:rPr>
          <w:rFonts w:ascii="Calibri" w:hAnsi="Calibri"/>
          <w:sz w:val="26"/>
          <w:szCs w:val="26"/>
        </w:rPr>
        <w:t>, de la colonia V</w:t>
      </w:r>
      <w:r w:rsidR="00A913CA" w:rsidRPr="00991942">
        <w:rPr>
          <w:rFonts w:ascii="Calibri" w:hAnsi="Calibri"/>
          <w:sz w:val="26"/>
          <w:szCs w:val="26"/>
        </w:rPr>
        <w:t>i</w:t>
      </w:r>
      <w:r w:rsidRPr="00991942">
        <w:rPr>
          <w:rFonts w:ascii="Calibri" w:hAnsi="Calibri"/>
          <w:sz w:val="26"/>
          <w:szCs w:val="26"/>
        </w:rPr>
        <w:t>ll</w:t>
      </w:r>
      <w:r w:rsidR="00A913CA" w:rsidRPr="00991942">
        <w:rPr>
          <w:rFonts w:ascii="Calibri" w:hAnsi="Calibri"/>
          <w:sz w:val="26"/>
          <w:szCs w:val="26"/>
        </w:rPr>
        <w:t>a</w:t>
      </w:r>
      <w:r w:rsidRPr="00991942">
        <w:rPr>
          <w:rFonts w:ascii="Calibri" w:hAnsi="Calibri"/>
          <w:sz w:val="26"/>
          <w:szCs w:val="26"/>
        </w:rPr>
        <w:t xml:space="preserve"> </w:t>
      </w:r>
      <w:r w:rsidR="00A913CA" w:rsidRPr="00991942">
        <w:rPr>
          <w:rFonts w:ascii="Calibri" w:hAnsi="Calibri"/>
          <w:sz w:val="26"/>
          <w:szCs w:val="26"/>
        </w:rPr>
        <w:t xml:space="preserve">Magna </w:t>
      </w:r>
      <w:r w:rsidRPr="00991942">
        <w:rPr>
          <w:rFonts w:ascii="Calibri" w:hAnsi="Calibri"/>
          <w:sz w:val="26"/>
          <w:szCs w:val="26"/>
        </w:rPr>
        <w:t>de esta ciudad y que contiene el monto de un adeudo por la cantidad de $</w:t>
      </w:r>
      <w:r w:rsidR="00A913CA" w:rsidRPr="00991942">
        <w:rPr>
          <w:rFonts w:ascii="Calibri" w:hAnsi="Calibri"/>
          <w:sz w:val="26"/>
          <w:szCs w:val="26"/>
        </w:rPr>
        <w:t>8</w:t>
      </w:r>
      <w:r w:rsidRPr="00991942">
        <w:rPr>
          <w:rFonts w:ascii="Calibri" w:hAnsi="Calibri"/>
          <w:sz w:val="26"/>
          <w:szCs w:val="26"/>
        </w:rPr>
        <w:t>,6</w:t>
      </w:r>
      <w:r w:rsidR="00A913CA" w:rsidRPr="00991942">
        <w:rPr>
          <w:rFonts w:ascii="Calibri" w:hAnsi="Calibri"/>
          <w:sz w:val="26"/>
          <w:szCs w:val="26"/>
        </w:rPr>
        <w:t>80</w:t>
      </w:r>
      <w:r w:rsidRPr="00991942">
        <w:rPr>
          <w:rFonts w:ascii="Calibri" w:hAnsi="Calibri"/>
          <w:sz w:val="26"/>
          <w:szCs w:val="26"/>
        </w:rPr>
        <w:t>.</w:t>
      </w:r>
      <w:r w:rsidR="00C628A2" w:rsidRPr="00991942">
        <w:rPr>
          <w:rFonts w:ascii="Calibri" w:hAnsi="Calibri"/>
          <w:sz w:val="26"/>
          <w:szCs w:val="26"/>
        </w:rPr>
        <w:t>00</w:t>
      </w:r>
      <w:r w:rsidRPr="00991942">
        <w:rPr>
          <w:rFonts w:ascii="Calibri" w:hAnsi="Calibri"/>
          <w:sz w:val="26"/>
          <w:szCs w:val="26"/>
        </w:rPr>
        <w:t xml:space="preserve"> (</w:t>
      </w:r>
      <w:r w:rsidR="00C628A2" w:rsidRPr="00991942">
        <w:rPr>
          <w:rFonts w:ascii="Calibri" w:hAnsi="Calibri"/>
          <w:sz w:val="26"/>
          <w:szCs w:val="26"/>
        </w:rPr>
        <w:t>Ocho mil seis</w:t>
      </w:r>
      <w:r w:rsidRPr="00991942">
        <w:rPr>
          <w:rFonts w:ascii="Calibri" w:hAnsi="Calibri"/>
          <w:sz w:val="26"/>
          <w:szCs w:val="26"/>
        </w:rPr>
        <w:t xml:space="preserve">cientos </w:t>
      </w:r>
      <w:r w:rsidR="00C628A2" w:rsidRPr="00991942">
        <w:rPr>
          <w:rFonts w:ascii="Calibri" w:hAnsi="Calibri"/>
          <w:sz w:val="26"/>
          <w:szCs w:val="26"/>
        </w:rPr>
        <w:t>och</w:t>
      </w:r>
      <w:r w:rsidRPr="00991942">
        <w:rPr>
          <w:rFonts w:ascii="Calibri" w:hAnsi="Calibri"/>
          <w:sz w:val="26"/>
          <w:szCs w:val="26"/>
        </w:rPr>
        <w:t xml:space="preserve">enta pesos </w:t>
      </w:r>
      <w:r w:rsidR="00C628A2" w:rsidRPr="00991942">
        <w:rPr>
          <w:rFonts w:ascii="Calibri" w:hAnsi="Calibri"/>
          <w:sz w:val="26"/>
          <w:szCs w:val="26"/>
        </w:rPr>
        <w:t>00</w:t>
      </w:r>
      <w:r w:rsidRPr="00991942">
        <w:rPr>
          <w:rFonts w:ascii="Calibri" w:hAnsi="Calibri"/>
          <w:sz w:val="26"/>
          <w:szCs w:val="26"/>
        </w:rPr>
        <w:t>/100 Moneda Nacional).</w:t>
      </w:r>
      <w:r w:rsidR="003760CC" w:rsidRPr="00991942">
        <w:rPr>
          <w:rFonts w:ascii="Calibri" w:hAnsi="Calibri"/>
          <w:sz w:val="26"/>
          <w:szCs w:val="26"/>
        </w:rPr>
        <w:t xml:space="preserve"> Desprendiéndose de la lectura de la demanda que también</w:t>
      </w:r>
      <w:r w:rsidR="005A5712" w:rsidRPr="00991942">
        <w:rPr>
          <w:rFonts w:ascii="Calibri" w:hAnsi="Calibri"/>
          <w:sz w:val="26"/>
          <w:szCs w:val="26"/>
        </w:rPr>
        <w:t xml:space="preserve"> se impugna el cobro de dicha cantidad por conceptos de saldo anterior consumo y recargos</w:t>
      </w:r>
      <w:r w:rsidRPr="00991942">
        <w:rPr>
          <w:rFonts w:ascii="Calibri" w:hAnsi="Calibri"/>
          <w:sz w:val="26"/>
          <w:szCs w:val="26"/>
        </w:rPr>
        <w:t>.</w:t>
      </w:r>
      <w:r w:rsidR="005A5712" w:rsidRPr="00991942">
        <w:rPr>
          <w:rFonts w:ascii="Calibri" w:hAnsi="Calibri"/>
          <w:sz w:val="26"/>
          <w:szCs w:val="26"/>
        </w:rPr>
        <w:t xml:space="preserve"> . . . . .</w:t>
      </w:r>
      <w:r w:rsidRPr="00991942">
        <w:rPr>
          <w:rFonts w:ascii="Calibri" w:hAnsi="Calibri"/>
          <w:sz w:val="26"/>
          <w:szCs w:val="26"/>
        </w:rPr>
        <w:t xml:space="preserve"> . . . . . . . . . . . . . . . . . . . . . . . .</w:t>
      </w:r>
      <w:r w:rsidR="005A5712" w:rsidRPr="00991942">
        <w:rPr>
          <w:rFonts w:ascii="Calibri" w:hAnsi="Calibri"/>
          <w:sz w:val="26"/>
          <w:szCs w:val="26"/>
        </w:rPr>
        <w:t xml:space="preserve"> . . . . . . . . . . . . . . . </w:t>
      </w:r>
    </w:p>
    <w:p w14:paraId="316D75E2" w14:textId="77777777" w:rsidR="00BE1FF1" w:rsidRPr="00991942" w:rsidRDefault="00BE1FF1" w:rsidP="00BE1FF1">
      <w:pPr>
        <w:jc w:val="both"/>
        <w:rPr>
          <w:rFonts w:ascii="Calibri" w:hAnsi="Calibri"/>
          <w:sz w:val="22"/>
          <w:szCs w:val="26"/>
        </w:rPr>
      </w:pPr>
    </w:p>
    <w:p w14:paraId="4F502EAD" w14:textId="77777777" w:rsidR="00BE1FF1" w:rsidRPr="00991942" w:rsidRDefault="00BE1FF1" w:rsidP="00BE1FF1">
      <w:pPr>
        <w:ind w:firstLine="708"/>
        <w:jc w:val="both"/>
        <w:rPr>
          <w:rFonts w:ascii="Calibri" w:hAnsi="Calibri"/>
          <w:sz w:val="26"/>
          <w:szCs w:val="26"/>
        </w:rPr>
      </w:pPr>
      <w:r w:rsidRPr="00991942">
        <w:rPr>
          <w:rFonts w:ascii="Calibri" w:hAnsi="Calibri"/>
          <w:b/>
          <w:bCs/>
          <w:sz w:val="26"/>
          <w:szCs w:val="26"/>
        </w:rPr>
        <w:t>b</w:t>
      </w:r>
      <w:proofErr w:type="gramStart"/>
      <w:r w:rsidRPr="00991942">
        <w:rPr>
          <w:rFonts w:ascii="Calibri" w:hAnsi="Calibri"/>
          <w:b/>
          <w:bCs/>
          <w:sz w:val="26"/>
          <w:szCs w:val="26"/>
        </w:rPr>
        <w:t>).-</w:t>
      </w:r>
      <w:proofErr w:type="gramEnd"/>
      <w:r w:rsidRPr="00991942">
        <w:rPr>
          <w:rFonts w:ascii="Calibri" w:hAnsi="Calibri"/>
          <w:b/>
          <w:bCs/>
          <w:sz w:val="26"/>
          <w:szCs w:val="26"/>
        </w:rPr>
        <w:t xml:space="preserve"> </w:t>
      </w:r>
      <w:r w:rsidRPr="00991942">
        <w:rPr>
          <w:rFonts w:ascii="Calibri" w:hAnsi="Calibri"/>
          <w:b/>
          <w:sz w:val="26"/>
          <w:szCs w:val="26"/>
        </w:rPr>
        <w:t>Autoridad demandada</w:t>
      </w:r>
      <w:r w:rsidRPr="00991942">
        <w:rPr>
          <w:rFonts w:ascii="Calibri" w:hAnsi="Calibri"/>
          <w:sz w:val="26"/>
          <w:szCs w:val="26"/>
        </w:rPr>
        <w:t>: El Sistema de Agua Potable y Alcantarillado de León, (SAPAL por sus siglas). . . . . . . . . . . . . . . . . . . . . . . . . . . . . . . . . . . . . . . . . . . . . .</w:t>
      </w:r>
    </w:p>
    <w:p w14:paraId="521B78F1" w14:textId="77777777" w:rsidR="00BE1FF1" w:rsidRPr="00991942" w:rsidRDefault="00BE1FF1" w:rsidP="00BE1FF1">
      <w:pPr>
        <w:ind w:firstLine="708"/>
        <w:jc w:val="both"/>
        <w:rPr>
          <w:rFonts w:ascii="Calibri" w:hAnsi="Calibri"/>
          <w:sz w:val="22"/>
          <w:szCs w:val="26"/>
        </w:rPr>
      </w:pPr>
    </w:p>
    <w:p w14:paraId="02FB8414" w14:textId="77777777" w:rsidR="00BE1FF1" w:rsidRPr="00991942" w:rsidRDefault="00BE1FF1" w:rsidP="00BE1FF1">
      <w:pPr>
        <w:ind w:firstLine="708"/>
        <w:jc w:val="both"/>
        <w:rPr>
          <w:rFonts w:ascii="Calibri" w:hAnsi="Calibri"/>
          <w:bCs/>
          <w:sz w:val="26"/>
          <w:szCs w:val="26"/>
        </w:rPr>
      </w:pPr>
      <w:proofErr w:type="gramStart"/>
      <w:r w:rsidRPr="00991942">
        <w:rPr>
          <w:rFonts w:ascii="Calibri" w:hAnsi="Calibri"/>
          <w:b/>
          <w:bCs/>
          <w:sz w:val="26"/>
          <w:szCs w:val="26"/>
        </w:rPr>
        <w:t>c).-</w:t>
      </w:r>
      <w:proofErr w:type="gramEnd"/>
      <w:r w:rsidR="00210563" w:rsidRPr="00991942">
        <w:rPr>
          <w:rFonts w:ascii="Calibri" w:hAnsi="Calibri"/>
          <w:b/>
          <w:sz w:val="26"/>
          <w:szCs w:val="26"/>
        </w:rPr>
        <w:t xml:space="preserve"> Pretensio</w:t>
      </w:r>
      <w:r w:rsidRPr="00991942">
        <w:rPr>
          <w:rFonts w:ascii="Calibri" w:hAnsi="Calibri"/>
          <w:b/>
          <w:sz w:val="26"/>
          <w:szCs w:val="26"/>
        </w:rPr>
        <w:t>nes</w:t>
      </w:r>
      <w:r w:rsidRPr="00991942">
        <w:rPr>
          <w:rFonts w:ascii="Calibri" w:hAnsi="Calibri"/>
          <w:bCs/>
          <w:sz w:val="26"/>
          <w:szCs w:val="26"/>
        </w:rPr>
        <w:t xml:space="preserve">: La </w:t>
      </w:r>
      <w:r w:rsidR="00210563" w:rsidRPr="00991942">
        <w:rPr>
          <w:rFonts w:ascii="Calibri" w:hAnsi="Calibri"/>
          <w:sz w:val="26"/>
          <w:szCs w:val="26"/>
        </w:rPr>
        <w:t>nulidad total de</w:t>
      </w:r>
      <w:r w:rsidRPr="00991942">
        <w:rPr>
          <w:rFonts w:ascii="Calibri" w:hAnsi="Calibri"/>
          <w:sz w:val="26"/>
          <w:szCs w:val="26"/>
        </w:rPr>
        <w:t>l acto impugnado</w:t>
      </w:r>
      <w:r w:rsidR="00210563" w:rsidRPr="00991942">
        <w:rPr>
          <w:rFonts w:ascii="Calibri" w:hAnsi="Calibri"/>
          <w:sz w:val="26"/>
          <w:szCs w:val="26"/>
        </w:rPr>
        <w:t xml:space="preserve"> y</w:t>
      </w:r>
      <w:r w:rsidRPr="00991942">
        <w:rPr>
          <w:rFonts w:ascii="Calibri" w:hAnsi="Calibri"/>
          <w:sz w:val="26"/>
          <w:szCs w:val="26"/>
        </w:rPr>
        <w:t xml:space="preserve"> el reconocimiento del derecho que en su favor instituyen normas jurídicas. </w:t>
      </w:r>
      <w:r w:rsidRPr="00991942">
        <w:rPr>
          <w:rFonts w:ascii="Calibri" w:hAnsi="Calibri"/>
          <w:bCs/>
          <w:sz w:val="26"/>
          <w:szCs w:val="26"/>
        </w:rPr>
        <w:t xml:space="preserve">. . . . . . . . . . . . . . . . . </w:t>
      </w:r>
      <w:r w:rsidR="00210563" w:rsidRPr="00991942">
        <w:rPr>
          <w:rFonts w:ascii="Calibri" w:hAnsi="Calibri"/>
          <w:bCs/>
          <w:sz w:val="26"/>
          <w:szCs w:val="26"/>
        </w:rPr>
        <w:t xml:space="preserve">. . . . </w:t>
      </w:r>
    </w:p>
    <w:p w14:paraId="0606B488" w14:textId="77777777" w:rsidR="00BE1FF1" w:rsidRPr="00991942" w:rsidRDefault="00BE1FF1" w:rsidP="00BE1FF1">
      <w:pPr>
        <w:ind w:firstLine="708"/>
        <w:jc w:val="both"/>
        <w:rPr>
          <w:rFonts w:ascii="Calibri" w:hAnsi="Calibri"/>
          <w:b/>
          <w:sz w:val="22"/>
          <w:szCs w:val="26"/>
        </w:rPr>
      </w:pPr>
    </w:p>
    <w:p w14:paraId="4A4880E7" w14:textId="77777777" w:rsidR="00BE1FF1" w:rsidRPr="00991942" w:rsidRDefault="00BE1FF1" w:rsidP="00BE1FF1">
      <w:pPr>
        <w:ind w:firstLine="708"/>
        <w:jc w:val="both"/>
        <w:rPr>
          <w:rFonts w:ascii="Calibri" w:hAnsi="Calibri"/>
          <w:sz w:val="26"/>
          <w:szCs w:val="26"/>
        </w:rPr>
      </w:pPr>
      <w:r w:rsidRPr="00991942">
        <w:rPr>
          <w:rFonts w:ascii="Calibri" w:hAnsi="Calibri"/>
          <w:b/>
          <w:i/>
          <w:iCs/>
          <w:sz w:val="26"/>
          <w:szCs w:val="26"/>
        </w:rPr>
        <w:t xml:space="preserve">SEGUNDO.- </w:t>
      </w:r>
      <w:r w:rsidRPr="00991942">
        <w:rPr>
          <w:rFonts w:ascii="Calibri" w:hAnsi="Calibri"/>
          <w:bCs/>
          <w:sz w:val="26"/>
          <w:szCs w:val="26"/>
        </w:rPr>
        <w:t>Por razón de turno, este Juzgado Segundo Administrativo se avocó al conocimiento del presente proceso; por lo que mediante</w:t>
      </w:r>
      <w:r w:rsidRPr="00991942">
        <w:rPr>
          <w:rFonts w:ascii="Calibri" w:hAnsi="Calibri"/>
          <w:sz w:val="26"/>
          <w:szCs w:val="26"/>
        </w:rPr>
        <w:t xml:space="preserve"> auto del 1</w:t>
      </w:r>
      <w:r w:rsidR="00F46E96" w:rsidRPr="00991942">
        <w:rPr>
          <w:rFonts w:ascii="Calibri" w:hAnsi="Calibri"/>
          <w:sz w:val="26"/>
          <w:szCs w:val="26"/>
        </w:rPr>
        <w:t>8</w:t>
      </w:r>
      <w:r w:rsidRPr="00991942">
        <w:rPr>
          <w:rFonts w:ascii="Calibri" w:hAnsi="Calibri"/>
          <w:sz w:val="26"/>
          <w:szCs w:val="26"/>
        </w:rPr>
        <w:t xml:space="preserve"> d</w:t>
      </w:r>
      <w:r w:rsidR="00F46E96" w:rsidRPr="00991942">
        <w:rPr>
          <w:rFonts w:ascii="Calibri" w:hAnsi="Calibri"/>
          <w:sz w:val="26"/>
          <w:szCs w:val="26"/>
        </w:rPr>
        <w:t xml:space="preserve">ieciocho </w:t>
      </w:r>
      <w:r w:rsidRPr="00991942">
        <w:rPr>
          <w:rFonts w:ascii="Calibri" w:hAnsi="Calibri"/>
          <w:sz w:val="26"/>
          <w:szCs w:val="26"/>
        </w:rPr>
        <w:t xml:space="preserve">de </w:t>
      </w:r>
      <w:r w:rsidR="00F46E96" w:rsidRPr="00991942">
        <w:rPr>
          <w:rFonts w:ascii="Calibri" w:hAnsi="Calibri"/>
          <w:sz w:val="26"/>
          <w:szCs w:val="26"/>
        </w:rPr>
        <w:t>diciembre</w:t>
      </w:r>
      <w:r w:rsidRPr="00991942">
        <w:rPr>
          <w:rFonts w:ascii="Calibri" w:hAnsi="Calibri"/>
          <w:sz w:val="26"/>
          <w:szCs w:val="26"/>
        </w:rPr>
        <w:t xml:space="preserve"> del año 201</w:t>
      </w:r>
      <w:r w:rsidR="00F46E96" w:rsidRPr="00991942">
        <w:rPr>
          <w:rFonts w:ascii="Calibri" w:hAnsi="Calibri"/>
          <w:sz w:val="26"/>
          <w:szCs w:val="26"/>
        </w:rPr>
        <w:t>8</w:t>
      </w:r>
      <w:r w:rsidRPr="00991942">
        <w:rPr>
          <w:rFonts w:ascii="Calibri" w:hAnsi="Calibri"/>
          <w:sz w:val="26"/>
          <w:szCs w:val="26"/>
        </w:rPr>
        <w:t xml:space="preserve"> dos mil dieci</w:t>
      </w:r>
      <w:r w:rsidR="00F46E96" w:rsidRPr="00991942">
        <w:rPr>
          <w:rFonts w:ascii="Calibri" w:hAnsi="Calibri"/>
          <w:sz w:val="26"/>
          <w:szCs w:val="26"/>
        </w:rPr>
        <w:t>ocho</w:t>
      </w:r>
      <w:r w:rsidRPr="00991942">
        <w:rPr>
          <w:rFonts w:ascii="Calibri" w:hAnsi="Calibri"/>
          <w:sz w:val="26"/>
          <w:szCs w:val="26"/>
        </w:rPr>
        <w:t xml:space="preserve">, se admitió a trámite la demanda en contra del Sistema de Agua Potable y Alcantarillado de León, Guanajuato; teniéndose al impetrante por ofrecidas y admitidas como pruebas de su intención: la documental descrita con el número 1 uno, del capítulo de pruebas de su escrito de demanda, que ofertó en su escrito de demanda, las que se tuvieron por desahogadas desde ese momento, dada su propia naturaleza-; la </w:t>
      </w:r>
      <w:proofErr w:type="spellStart"/>
      <w:r w:rsidRPr="00991942">
        <w:rPr>
          <w:rFonts w:ascii="Calibri" w:hAnsi="Calibri"/>
          <w:sz w:val="26"/>
          <w:szCs w:val="26"/>
        </w:rPr>
        <w:t>presuncional</w:t>
      </w:r>
      <w:proofErr w:type="spellEnd"/>
      <w:r w:rsidRPr="00991942">
        <w:rPr>
          <w:rFonts w:ascii="Calibri" w:hAnsi="Calibri"/>
          <w:sz w:val="26"/>
          <w:szCs w:val="26"/>
        </w:rPr>
        <w:t xml:space="preserve"> legal y humana en lo</w:t>
      </w:r>
      <w:r w:rsidR="00F46E96" w:rsidRPr="00991942">
        <w:rPr>
          <w:rFonts w:ascii="Calibri" w:hAnsi="Calibri"/>
          <w:sz w:val="26"/>
          <w:szCs w:val="26"/>
        </w:rPr>
        <w:t xml:space="preserve"> que le beneficie al oferente,</w:t>
      </w:r>
      <w:r w:rsidRPr="00991942">
        <w:rPr>
          <w:rFonts w:ascii="Calibri" w:hAnsi="Calibri"/>
          <w:sz w:val="26"/>
          <w:szCs w:val="26"/>
        </w:rPr>
        <w:t xml:space="preserve"> los informes de la autoridad sobre los hechos de que tuviera conocimiento con motivo del desempeño de sus funciones respecto de los actos impugnados </w:t>
      </w:r>
      <w:r w:rsidR="00F46E96" w:rsidRPr="00991942">
        <w:rPr>
          <w:rFonts w:ascii="Calibri" w:hAnsi="Calibri"/>
          <w:sz w:val="26"/>
          <w:szCs w:val="26"/>
        </w:rPr>
        <w:t>y una foto impresa en blanco y negro</w:t>
      </w:r>
      <w:r w:rsidRPr="00991942">
        <w:rPr>
          <w:rFonts w:ascii="Calibri" w:hAnsi="Calibri"/>
          <w:sz w:val="26"/>
          <w:szCs w:val="26"/>
        </w:rPr>
        <w:t xml:space="preserve">. . . . . . </w:t>
      </w:r>
      <w:r w:rsidR="00F46E96" w:rsidRPr="00991942">
        <w:rPr>
          <w:rFonts w:ascii="Calibri" w:hAnsi="Calibri"/>
          <w:sz w:val="26"/>
          <w:szCs w:val="26"/>
        </w:rPr>
        <w:t xml:space="preserve">. . . . . . . . . . . . . . . . . . . . . . . . . . . . . . . . . . . . . . . . . . . . . . . . </w:t>
      </w:r>
    </w:p>
    <w:p w14:paraId="5A85F0EE" w14:textId="77777777" w:rsidR="00BE1FF1" w:rsidRPr="00991942" w:rsidRDefault="00BE1FF1" w:rsidP="00BE1FF1">
      <w:pPr>
        <w:jc w:val="both"/>
        <w:rPr>
          <w:rFonts w:ascii="Calibri" w:hAnsi="Calibri"/>
          <w:sz w:val="26"/>
          <w:szCs w:val="26"/>
        </w:rPr>
      </w:pPr>
    </w:p>
    <w:p w14:paraId="5F78AEE7" w14:textId="77777777" w:rsidR="00BE1FF1" w:rsidRPr="00991942" w:rsidRDefault="00BE1FF1" w:rsidP="0053191C">
      <w:pPr>
        <w:ind w:firstLine="708"/>
        <w:jc w:val="both"/>
        <w:rPr>
          <w:rFonts w:ascii="Calibri" w:hAnsi="Calibri"/>
          <w:sz w:val="26"/>
          <w:szCs w:val="26"/>
        </w:rPr>
      </w:pPr>
      <w:r w:rsidRPr="00991942">
        <w:rPr>
          <w:rFonts w:ascii="Calibri" w:hAnsi="Calibri"/>
          <w:sz w:val="26"/>
          <w:szCs w:val="26"/>
        </w:rPr>
        <w:t xml:space="preserve">En cuanto a la </w:t>
      </w:r>
      <w:r w:rsidRPr="00991942">
        <w:rPr>
          <w:rFonts w:ascii="Calibri" w:hAnsi="Calibri"/>
          <w:b/>
          <w:sz w:val="26"/>
          <w:szCs w:val="26"/>
        </w:rPr>
        <w:t>suspensión</w:t>
      </w:r>
      <w:r w:rsidRPr="00991942">
        <w:rPr>
          <w:rFonts w:ascii="Calibri" w:hAnsi="Calibri"/>
          <w:sz w:val="26"/>
          <w:szCs w:val="26"/>
        </w:rPr>
        <w:t xml:space="preserve"> solicitada por </w:t>
      </w:r>
      <w:r w:rsidR="0053191C" w:rsidRPr="00991942">
        <w:rPr>
          <w:rFonts w:ascii="Calibri" w:hAnsi="Calibri"/>
          <w:sz w:val="26"/>
          <w:szCs w:val="26"/>
        </w:rPr>
        <w:t>e</w:t>
      </w:r>
      <w:r w:rsidRPr="00991942">
        <w:rPr>
          <w:rFonts w:ascii="Calibri" w:hAnsi="Calibri"/>
          <w:sz w:val="26"/>
          <w:szCs w:val="26"/>
        </w:rPr>
        <w:t xml:space="preserve">l </w:t>
      </w:r>
      <w:r w:rsidR="0053191C" w:rsidRPr="00991942">
        <w:rPr>
          <w:rFonts w:ascii="Calibri" w:hAnsi="Calibri"/>
          <w:sz w:val="26"/>
          <w:szCs w:val="26"/>
        </w:rPr>
        <w:t>promovente</w:t>
      </w:r>
      <w:r w:rsidRPr="00991942">
        <w:rPr>
          <w:rFonts w:ascii="Calibri" w:hAnsi="Calibri"/>
          <w:sz w:val="26"/>
          <w:szCs w:val="26"/>
        </w:rPr>
        <w:t xml:space="preserve">, </w:t>
      </w:r>
      <w:r w:rsidRPr="00991942">
        <w:rPr>
          <w:rFonts w:ascii="Calibri" w:hAnsi="Calibri"/>
          <w:b/>
          <w:sz w:val="26"/>
          <w:szCs w:val="26"/>
        </w:rPr>
        <w:t>se concedió</w:t>
      </w:r>
      <w:r w:rsidRPr="00991942">
        <w:rPr>
          <w:rFonts w:ascii="Calibri" w:hAnsi="Calibri"/>
          <w:sz w:val="26"/>
          <w:szCs w:val="26"/>
        </w:rPr>
        <w:t xml:space="preserve"> dicha medida cautelar, para el efecto de que </w:t>
      </w:r>
      <w:r w:rsidR="00F46E96" w:rsidRPr="00991942">
        <w:rPr>
          <w:rFonts w:ascii="Calibri" w:hAnsi="Calibri"/>
          <w:sz w:val="26"/>
          <w:szCs w:val="26"/>
        </w:rPr>
        <w:t xml:space="preserve">no se corte el servicio, o en su caso, la reconexión del servicio suficiente para las necesidades básicas, por tratarse de uso doméstico. </w:t>
      </w:r>
      <w:r w:rsidR="0053191C" w:rsidRPr="00991942">
        <w:rPr>
          <w:rFonts w:ascii="Calibri" w:hAnsi="Calibri"/>
          <w:sz w:val="26"/>
          <w:szCs w:val="26"/>
        </w:rPr>
        <w:t xml:space="preserve">. . . . . . . . . . . . . . . . . . . . . . . . . . . . . . . . . . . . . . . . . . . . . . . . . . . . . . . . </w:t>
      </w:r>
      <w:proofErr w:type="gramStart"/>
      <w:r w:rsidR="0053191C" w:rsidRPr="00991942">
        <w:rPr>
          <w:rFonts w:ascii="Calibri" w:hAnsi="Calibri"/>
          <w:sz w:val="26"/>
          <w:szCs w:val="26"/>
        </w:rPr>
        <w:t>. . . .</w:t>
      </w:r>
      <w:proofErr w:type="gramEnd"/>
    </w:p>
    <w:p w14:paraId="33DAC8F5" w14:textId="77777777" w:rsidR="0053191C" w:rsidRPr="00991942" w:rsidRDefault="0053191C" w:rsidP="0053191C">
      <w:pPr>
        <w:ind w:firstLine="708"/>
        <w:jc w:val="both"/>
        <w:rPr>
          <w:rFonts w:ascii="Calibri" w:hAnsi="Calibri"/>
          <w:sz w:val="26"/>
          <w:szCs w:val="26"/>
        </w:rPr>
      </w:pPr>
    </w:p>
    <w:p w14:paraId="6B5C2E33" w14:textId="77777777" w:rsidR="00BE1FF1" w:rsidRPr="00991942" w:rsidRDefault="0053191C" w:rsidP="0053191C">
      <w:pPr>
        <w:jc w:val="both"/>
        <w:rPr>
          <w:rFonts w:ascii="Calibri" w:hAnsi="Calibri"/>
          <w:sz w:val="26"/>
          <w:szCs w:val="26"/>
        </w:rPr>
      </w:pPr>
      <w:r w:rsidRPr="00991942">
        <w:rPr>
          <w:rFonts w:ascii="Calibri" w:hAnsi="Calibri"/>
          <w:sz w:val="26"/>
          <w:szCs w:val="26"/>
        </w:rPr>
        <w:lastRenderedPageBreak/>
        <w:tab/>
        <w:t>Señalándose también que la parte actora debía realizar el pago del servicio público de agua potable que corresponda, a partir de que fuera restablecido el servicio.</w:t>
      </w:r>
      <w:r w:rsidRPr="00991942">
        <w:rPr>
          <w:rFonts w:ascii="Calibri" w:hAnsi="Calibri" w:cs="Arial"/>
          <w:sz w:val="26"/>
          <w:szCs w:val="26"/>
        </w:rPr>
        <w:t xml:space="preserve"> . . . . . . . . . . . . . . . . . . . . . . . . . . . . . . . . . . . . . . . . . . . . . . . . . . . . . . . . . . . . . . </w:t>
      </w:r>
    </w:p>
    <w:p w14:paraId="4A655A81" w14:textId="77777777" w:rsidR="0053191C" w:rsidRPr="00991942" w:rsidRDefault="0053191C" w:rsidP="0053191C">
      <w:pPr>
        <w:jc w:val="both"/>
        <w:rPr>
          <w:rFonts w:ascii="Calibri" w:hAnsi="Calibri"/>
          <w:sz w:val="26"/>
          <w:szCs w:val="26"/>
        </w:rPr>
      </w:pPr>
    </w:p>
    <w:p w14:paraId="2D4DE9FF" w14:textId="60282E3F" w:rsidR="00BE1FF1" w:rsidRPr="00991942" w:rsidRDefault="00BE1FF1" w:rsidP="0053191C">
      <w:pPr>
        <w:ind w:firstLine="720"/>
        <w:jc w:val="both"/>
        <w:rPr>
          <w:rFonts w:ascii="Calibri" w:hAnsi="Calibri"/>
          <w:sz w:val="26"/>
          <w:szCs w:val="26"/>
        </w:rPr>
      </w:pPr>
      <w:r w:rsidRPr="00991942">
        <w:rPr>
          <w:rFonts w:asciiTheme="minorHAnsi" w:hAnsiTheme="minorHAnsi" w:cstheme="minorHAnsi"/>
          <w:sz w:val="26"/>
          <w:szCs w:val="26"/>
        </w:rPr>
        <w:t>Asimismo, se ordenó emplazar y correr traslado a la autoridad señalada como demandada, a efecto de que diera contestación de la demanda; lo que  realizó el Sistema de Agua Potable y Alcantarillado de León (SAPAL por sus siglas), a través de su Presidente del Consejo Directivo y Representante Legal</w:t>
      </w:r>
      <w:r w:rsidR="00991942" w:rsidRPr="00991942">
        <w:rPr>
          <w:rFonts w:asciiTheme="minorHAnsi" w:hAnsiTheme="minorHAnsi" w:cstheme="minorHAnsi"/>
          <w:sz w:val="26"/>
          <w:szCs w:val="26"/>
        </w:rPr>
        <w:t>(…)</w:t>
      </w:r>
      <w:r w:rsidRPr="00991942">
        <w:rPr>
          <w:rFonts w:asciiTheme="minorHAnsi" w:hAnsiTheme="minorHAnsi" w:cstheme="minorHAnsi"/>
          <w:sz w:val="26"/>
          <w:szCs w:val="26"/>
        </w:rPr>
        <w:t xml:space="preserve">, por escrito presentado el día </w:t>
      </w:r>
      <w:r w:rsidR="000F30C4" w:rsidRPr="00991942">
        <w:rPr>
          <w:rFonts w:asciiTheme="minorHAnsi" w:hAnsiTheme="minorHAnsi" w:cstheme="minorHAnsi"/>
          <w:sz w:val="26"/>
          <w:szCs w:val="26"/>
        </w:rPr>
        <w:t xml:space="preserve">17 diecisiete de enero del año </w:t>
      </w:r>
      <w:r w:rsidRPr="00991942">
        <w:rPr>
          <w:rFonts w:asciiTheme="minorHAnsi" w:hAnsiTheme="minorHAnsi" w:cstheme="minorHAnsi"/>
          <w:sz w:val="26"/>
          <w:szCs w:val="26"/>
        </w:rPr>
        <w:t>201</w:t>
      </w:r>
      <w:r w:rsidR="000F30C4" w:rsidRPr="00991942">
        <w:rPr>
          <w:rFonts w:asciiTheme="minorHAnsi" w:hAnsiTheme="minorHAnsi" w:cstheme="minorHAnsi"/>
          <w:sz w:val="26"/>
          <w:szCs w:val="26"/>
        </w:rPr>
        <w:t>9</w:t>
      </w:r>
      <w:r w:rsidRPr="00991942">
        <w:rPr>
          <w:rFonts w:asciiTheme="minorHAnsi" w:hAnsiTheme="minorHAnsi" w:cstheme="minorHAnsi"/>
          <w:sz w:val="26"/>
          <w:szCs w:val="26"/>
        </w:rPr>
        <w:t xml:space="preserve"> dos mil dieci</w:t>
      </w:r>
      <w:r w:rsidR="000F30C4" w:rsidRPr="00991942">
        <w:rPr>
          <w:rFonts w:asciiTheme="minorHAnsi" w:hAnsiTheme="minorHAnsi" w:cstheme="minorHAnsi"/>
          <w:sz w:val="26"/>
          <w:szCs w:val="26"/>
        </w:rPr>
        <w:t>nueve</w:t>
      </w:r>
      <w:r w:rsidRPr="00991942">
        <w:rPr>
          <w:rFonts w:asciiTheme="minorHAnsi" w:hAnsiTheme="minorHAnsi" w:cstheme="minorHAnsi"/>
          <w:sz w:val="26"/>
          <w:szCs w:val="26"/>
        </w:rPr>
        <w:t xml:space="preserve">, en el que planteó una causal de improcedencia, dio contestación a los hechos, y refirió que los conceptos de impugnación eran inoperantes e inatendibles. </w:t>
      </w:r>
      <w:r w:rsidR="0014340E" w:rsidRPr="00991942">
        <w:rPr>
          <w:rFonts w:asciiTheme="minorHAnsi" w:hAnsiTheme="minorHAnsi" w:cstheme="minorHAnsi"/>
          <w:sz w:val="26"/>
          <w:szCs w:val="26"/>
        </w:rPr>
        <w:t>También rindió el informe solicitado, recordando que el servicio de agua potable fue restablecido</w:t>
      </w:r>
      <w:r w:rsidRPr="00991942">
        <w:rPr>
          <w:rFonts w:asciiTheme="minorHAnsi" w:hAnsiTheme="minorHAnsi" w:cstheme="minorHAnsi"/>
          <w:sz w:val="26"/>
          <w:szCs w:val="26"/>
        </w:rPr>
        <w:t xml:space="preserve">. </w:t>
      </w:r>
      <w:r w:rsidRPr="00991942">
        <w:rPr>
          <w:rFonts w:ascii="Calibri" w:hAnsi="Calibri"/>
          <w:sz w:val="26"/>
          <w:szCs w:val="26"/>
        </w:rPr>
        <w:t>. . . . . . . . . . . . . . . . . . . . . . . . . . . . . . .</w:t>
      </w:r>
      <w:r w:rsidR="0014340E" w:rsidRPr="00991942">
        <w:rPr>
          <w:rFonts w:ascii="Calibri" w:hAnsi="Calibri"/>
          <w:sz w:val="26"/>
          <w:szCs w:val="26"/>
        </w:rPr>
        <w:t xml:space="preserve"> . </w:t>
      </w:r>
    </w:p>
    <w:p w14:paraId="21169B07" w14:textId="77777777" w:rsidR="00BE1FF1" w:rsidRPr="00991942" w:rsidRDefault="00BE1FF1" w:rsidP="00BE1FF1">
      <w:pPr>
        <w:jc w:val="both"/>
        <w:rPr>
          <w:rFonts w:ascii="Calibri" w:hAnsi="Calibri"/>
          <w:sz w:val="26"/>
          <w:szCs w:val="26"/>
        </w:rPr>
      </w:pPr>
    </w:p>
    <w:p w14:paraId="7B4628A4" w14:textId="77777777" w:rsidR="00BE1FF1" w:rsidRPr="00991942" w:rsidRDefault="00BE1FF1" w:rsidP="00BD061C">
      <w:pPr>
        <w:jc w:val="both"/>
        <w:rPr>
          <w:rFonts w:ascii="Calibri" w:hAnsi="Calibri"/>
          <w:sz w:val="26"/>
          <w:szCs w:val="26"/>
        </w:rPr>
      </w:pPr>
      <w:r w:rsidRPr="00991942">
        <w:rPr>
          <w:rFonts w:ascii="Calibri" w:hAnsi="Calibri"/>
          <w:b/>
          <w:i/>
          <w:sz w:val="26"/>
          <w:szCs w:val="26"/>
        </w:rPr>
        <w:tab/>
        <w:t xml:space="preserve">TERCERO.- </w:t>
      </w:r>
      <w:r w:rsidRPr="00991942">
        <w:rPr>
          <w:rFonts w:ascii="Calibri" w:hAnsi="Calibri"/>
          <w:sz w:val="26"/>
          <w:szCs w:val="26"/>
        </w:rPr>
        <w:t xml:space="preserve">Por acuerdo de fecha </w:t>
      </w:r>
      <w:r w:rsidR="0014340E" w:rsidRPr="00991942">
        <w:rPr>
          <w:rFonts w:ascii="Calibri" w:hAnsi="Calibri"/>
          <w:sz w:val="26"/>
          <w:szCs w:val="26"/>
        </w:rPr>
        <w:t>6</w:t>
      </w:r>
      <w:r w:rsidRPr="00991942">
        <w:rPr>
          <w:rFonts w:ascii="Calibri" w:hAnsi="Calibri"/>
          <w:sz w:val="26"/>
          <w:szCs w:val="26"/>
        </w:rPr>
        <w:t xml:space="preserve"> </w:t>
      </w:r>
      <w:r w:rsidR="0014340E" w:rsidRPr="00991942">
        <w:rPr>
          <w:rFonts w:ascii="Calibri" w:hAnsi="Calibri"/>
          <w:sz w:val="26"/>
          <w:szCs w:val="26"/>
        </w:rPr>
        <w:t xml:space="preserve">seis de febrero </w:t>
      </w:r>
      <w:r w:rsidRPr="00991942">
        <w:rPr>
          <w:rFonts w:ascii="Calibri" w:hAnsi="Calibri"/>
          <w:sz w:val="26"/>
          <w:szCs w:val="26"/>
        </w:rPr>
        <w:t>del año 201</w:t>
      </w:r>
      <w:r w:rsidR="00BD061C" w:rsidRPr="00991942">
        <w:rPr>
          <w:rFonts w:ascii="Calibri" w:hAnsi="Calibri"/>
          <w:sz w:val="26"/>
          <w:szCs w:val="26"/>
        </w:rPr>
        <w:t>9</w:t>
      </w:r>
      <w:r w:rsidRPr="00991942">
        <w:rPr>
          <w:rFonts w:ascii="Calibri" w:hAnsi="Calibri"/>
          <w:sz w:val="26"/>
          <w:szCs w:val="26"/>
        </w:rPr>
        <w:t xml:space="preserve"> dos mil dieci</w:t>
      </w:r>
      <w:r w:rsidR="00BD061C" w:rsidRPr="00991942">
        <w:rPr>
          <w:rFonts w:ascii="Calibri" w:hAnsi="Calibri"/>
          <w:sz w:val="26"/>
          <w:szCs w:val="26"/>
        </w:rPr>
        <w:t xml:space="preserve">nueve, </w:t>
      </w:r>
      <w:r w:rsidRPr="00991942">
        <w:rPr>
          <w:rFonts w:ascii="Calibri" w:hAnsi="Calibri"/>
          <w:sz w:val="26"/>
          <w:szCs w:val="26"/>
        </w:rPr>
        <w:t xml:space="preserve">se tuvo al organismo demandado, por rindiendo el informe que el que se admitió como prueba de la parte actora, y que dada su naturaleza, se tuvo por desahogado en ese momento; y en segundo lugar, se tuvo al organismo público demandado, a través de su Presidente, </w:t>
      </w:r>
      <w:r w:rsidRPr="00991942">
        <w:rPr>
          <w:rFonts w:ascii="Calibri" w:hAnsi="Calibri"/>
          <w:b/>
          <w:sz w:val="26"/>
          <w:szCs w:val="26"/>
        </w:rPr>
        <w:t>por contestando</w:t>
      </w:r>
      <w:r w:rsidRPr="00991942">
        <w:rPr>
          <w:rFonts w:ascii="Calibri" w:hAnsi="Calibri"/>
          <w:sz w:val="26"/>
          <w:szCs w:val="26"/>
        </w:rPr>
        <w:t>, en tie</w:t>
      </w:r>
      <w:r w:rsidR="00BD061C" w:rsidRPr="00991942">
        <w:rPr>
          <w:rFonts w:ascii="Calibri" w:hAnsi="Calibri"/>
          <w:sz w:val="26"/>
          <w:szCs w:val="26"/>
        </w:rPr>
        <w:t>mpo y forma legal, la demanda; teniéndole asimismo por</w:t>
      </w:r>
      <w:r w:rsidRPr="00991942">
        <w:rPr>
          <w:rFonts w:ascii="Calibri" w:hAnsi="Calibri"/>
          <w:sz w:val="26"/>
          <w:szCs w:val="26"/>
        </w:rPr>
        <w:t xml:space="preserve"> ofrecidas y admitidas como pruebas de su parte: la documental que se admitió a la parte actora, por hacerla suya y, la que adjuntó a su escrito de contestación; pruebas que dada su naturaleza, se tuvieron en ese momento por desahogadas</w:t>
      </w:r>
      <w:r w:rsidR="0053191C" w:rsidRPr="00991942">
        <w:rPr>
          <w:rFonts w:ascii="Calibri" w:hAnsi="Calibri"/>
          <w:sz w:val="26"/>
          <w:szCs w:val="26"/>
        </w:rPr>
        <w:t>; así como la confesional de</w:t>
      </w:r>
      <w:r w:rsidRPr="00991942">
        <w:rPr>
          <w:rFonts w:ascii="Calibri" w:hAnsi="Calibri"/>
          <w:sz w:val="26"/>
          <w:szCs w:val="26"/>
        </w:rPr>
        <w:t xml:space="preserve">l promovente del proceso y la </w:t>
      </w:r>
      <w:proofErr w:type="spellStart"/>
      <w:r w:rsidRPr="00991942">
        <w:rPr>
          <w:rFonts w:ascii="Calibri" w:hAnsi="Calibri"/>
          <w:sz w:val="26"/>
          <w:szCs w:val="26"/>
        </w:rPr>
        <w:t>presuncional</w:t>
      </w:r>
      <w:proofErr w:type="spellEnd"/>
      <w:r w:rsidRPr="00991942">
        <w:rPr>
          <w:rFonts w:ascii="Calibri" w:hAnsi="Calibri"/>
          <w:sz w:val="26"/>
          <w:szCs w:val="26"/>
        </w:rPr>
        <w:t xml:space="preserve"> legal y humana en lo que le favorezca. . . . . . . . . . . . . . </w:t>
      </w:r>
      <w:r w:rsidR="0053191C" w:rsidRPr="00991942">
        <w:rPr>
          <w:rFonts w:ascii="Calibri" w:hAnsi="Calibri"/>
          <w:sz w:val="26"/>
          <w:szCs w:val="26"/>
        </w:rPr>
        <w:t xml:space="preserve">. . </w:t>
      </w:r>
    </w:p>
    <w:p w14:paraId="4D921842" w14:textId="77777777" w:rsidR="00BE1FF1" w:rsidRPr="00991942" w:rsidRDefault="00BE1FF1" w:rsidP="00BE1FF1">
      <w:pPr>
        <w:jc w:val="both"/>
        <w:rPr>
          <w:rFonts w:ascii="Calibri" w:hAnsi="Calibri"/>
          <w:sz w:val="26"/>
          <w:szCs w:val="26"/>
        </w:rPr>
      </w:pPr>
    </w:p>
    <w:p w14:paraId="78B97F67" w14:textId="77777777" w:rsidR="00BE1FF1" w:rsidRPr="00991942" w:rsidRDefault="00BE1FF1" w:rsidP="00BE1FF1">
      <w:pPr>
        <w:ind w:firstLine="708"/>
        <w:jc w:val="both"/>
        <w:rPr>
          <w:rFonts w:ascii="Calibri" w:hAnsi="Calibri"/>
          <w:sz w:val="26"/>
          <w:szCs w:val="26"/>
        </w:rPr>
      </w:pPr>
      <w:r w:rsidRPr="00991942">
        <w:rPr>
          <w:rFonts w:ascii="Calibri" w:hAnsi="Calibri"/>
          <w:sz w:val="26"/>
          <w:szCs w:val="26"/>
        </w:rPr>
        <w:t xml:space="preserve">Por lo que al ser el momento procesal oportuno, se citó a las partes al desahogo de la </w:t>
      </w:r>
      <w:r w:rsidRPr="00991942">
        <w:rPr>
          <w:rFonts w:ascii="Calibri" w:hAnsi="Calibri"/>
          <w:b/>
          <w:sz w:val="26"/>
          <w:szCs w:val="26"/>
        </w:rPr>
        <w:t>Audiencia de desahogo de pruebas y Alegatos,</w:t>
      </w:r>
      <w:r w:rsidRPr="00991942">
        <w:rPr>
          <w:rFonts w:ascii="Calibri" w:hAnsi="Calibri"/>
          <w:sz w:val="26"/>
          <w:szCs w:val="26"/>
        </w:rPr>
        <w:t xml:space="preserve"> a celebrarse el día </w:t>
      </w:r>
      <w:r w:rsidR="0053191C" w:rsidRPr="00991942">
        <w:rPr>
          <w:rFonts w:ascii="Calibri" w:hAnsi="Calibri"/>
          <w:sz w:val="26"/>
          <w:szCs w:val="26"/>
        </w:rPr>
        <w:t>28 veintiocho de</w:t>
      </w:r>
      <w:r w:rsidRPr="00991942">
        <w:rPr>
          <w:rFonts w:ascii="Calibri" w:hAnsi="Calibri"/>
          <w:sz w:val="26"/>
          <w:szCs w:val="26"/>
        </w:rPr>
        <w:t xml:space="preserve"> </w:t>
      </w:r>
      <w:r w:rsidR="0053191C" w:rsidRPr="00991942">
        <w:rPr>
          <w:rFonts w:ascii="Calibri" w:hAnsi="Calibri"/>
          <w:sz w:val="26"/>
          <w:szCs w:val="26"/>
        </w:rPr>
        <w:t>f</w:t>
      </w:r>
      <w:r w:rsidRPr="00991942">
        <w:rPr>
          <w:rFonts w:ascii="Calibri" w:hAnsi="Calibri"/>
          <w:sz w:val="26"/>
          <w:szCs w:val="26"/>
        </w:rPr>
        <w:t>ebre</w:t>
      </w:r>
      <w:r w:rsidR="0053191C" w:rsidRPr="00991942">
        <w:rPr>
          <w:rFonts w:ascii="Calibri" w:hAnsi="Calibri"/>
          <w:sz w:val="26"/>
          <w:szCs w:val="26"/>
        </w:rPr>
        <w:t>ro</w:t>
      </w:r>
      <w:r w:rsidRPr="00991942">
        <w:rPr>
          <w:rFonts w:ascii="Calibri" w:hAnsi="Calibri"/>
          <w:sz w:val="26"/>
          <w:szCs w:val="26"/>
        </w:rPr>
        <w:t xml:space="preserve"> del año </w:t>
      </w:r>
      <w:r w:rsidRPr="00991942">
        <w:rPr>
          <w:rFonts w:ascii="Calibri" w:hAnsi="Calibri"/>
          <w:b/>
          <w:sz w:val="26"/>
          <w:szCs w:val="26"/>
        </w:rPr>
        <w:t>201</w:t>
      </w:r>
      <w:r w:rsidR="0053191C" w:rsidRPr="00991942">
        <w:rPr>
          <w:rFonts w:ascii="Calibri" w:hAnsi="Calibri"/>
          <w:b/>
          <w:sz w:val="26"/>
          <w:szCs w:val="26"/>
        </w:rPr>
        <w:t>9</w:t>
      </w:r>
      <w:r w:rsidRPr="00991942">
        <w:rPr>
          <w:rFonts w:ascii="Calibri" w:hAnsi="Calibri"/>
          <w:sz w:val="26"/>
          <w:szCs w:val="26"/>
        </w:rPr>
        <w:t xml:space="preserve"> dos mil dieci</w:t>
      </w:r>
      <w:r w:rsidR="0053191C" w:rsidRPr="00991942">
        <w:rPr>
          <w:rFonts w:ascii="Calibri" w:hAnsi="Calibri"/>
          <w:sz w:val="26"/>
          <w:szCs w:val="26"/>
        </w:rPr>
        <w:t>nueve</w:t>
      </w:r>
      <w:r w:rsidRPr="00991942">
        <w:rPr>
          <w:rFonts w:ascii="Calibri" w:hAnsi="Calibri"/>
          <w:sz w:val="26"/>
          <w:szCs w:val="26"/>
        </w:rPr>
        <w:t xml:space="preserve">, a las </w:t>
      </w:r>
      <w:r w:rsidRPr="00991942">
        <w:rPr>
          <w:rFonts w:ascii="Calibri" w:hAnsi="Calibri"/>
          <w:b/>
          <w:sz w:val="26"/>
          <w:szCs w:val="26"/>
        </w:rPr>
        <w:t>10:00</w:t>
      </w:r>
      <w:r w:rsidRPr="00991942">
        <w:rPr>
          <w:rFonts w:ascii="Calibri" w:hAnsi="Calibri"/>
          <w:sz w:val="26"/>
          <w:szCs w:val="26"/>
        </w:rPr>
        <w:t xml:space="preserve"> diez horas, en la sede de este Juzgado. . . . . . . . . . . . . . . . . . . . . . . . . . . . . . . . . . . . . . . . . . </w:t>
      </w:r>
      <w:proofErr w:type="gramStart"/>
      <w:r w:rsidRPr="00991942">
        <w:rPr>
          <w:rFonts w:ascii="Calibri" w:hAnsi="Calibri"/>
          <w:sz w:val="26"/>
          <w:szCs w:val="26"/>
        </w:rPr>
        <w:t>. . . .</w:t>
      </w:r>
      <w:proofErr w:type="gramEnd"/>
      <w:r w:rsidRPr="00991942">
        <w:rPr>
          <w:rFonts w:ascii="Calibri" w:hAnsi="Calibri"/>
          <w:sz w:val="26"/>
          <w:szCs w:val="26"/>
        </w:rPr>
        <w:t xml:space="preserve"> . </w:t>
      </w:r>
    </w:p>
    <w:p w14:paraId="7F59940A" w14:textId="77777777" w:rsidR="00BE1FF1" w:rsidRPr="00991942" w:rsidRDefault="00BE1FF1" w:rsidP="00BE1FF1">
      <w:pPr>
        <w:ind w:firstLine="708"/>
        <w:jc w:val="both"/>
        <w:rPr>
          <w:rFonts w:ascii="Calibri" w:hAnsi="Calibri"/>
          <w:sz w:val="26"/>
          <w:szCs w:val="26"/>
        </w:rPr>
      </w:pPr>
    </w:p>
    <w:p w14:paraId="2A914D21" w14:textId="37FC0004" w:rsidR="00BE1FF1" w:rsidRPr="00991942" w:rsidRDefault="005A5712" w:rsidP="0053191C">
      <w:pPr>
        <w:ind w:firstLine="708"/>
        <w:jc w:val="both"/>
        <w:rPr>
          <w:rFonts w:ascii="Calibri" w:hAnsi="Calibri"/>
          <w:sz w:val="26"/>
          <w:szCs w:val="26"/>
        </w:rPr>
      </w:pPr>
      <w:r w:rsidRPr="00991942">
        <w:rPr>
          <w:rFonts w:ascii="Calibri" w:hAnsi="Calibri"/>
          <w:b/>
          <w:i/>
          <w:sz w:val="26"/>
          <w:szCs w:val="26"/>
        </w:rPr>
        <w:t>C</w:t>
      </w:r>
      <w:r w:rsidR="00BE1FF1" w:rsidRPr="00991942">
        <w:rPr>
          <w:rFonts w:ascii="Calibri" w:hAnsi="Calibri"/>
          <w:b/>
          <w:i/>
          <w:sz w:val="26"/>
          <w:szCs w:val="26"/>
        </w:rPr>
        <w:t>U</w:t>
      </w:r>
      <w:r w:rsidRPr="00991942">
        <w:rPr>
          <w:rFonts w:ascii="Calibri" w:hAnsi="Calibri"/>
          <w:b/>
          <w:i/>
          <w:sz w:val="26"/>
          <w:szCs w:val="26"/>
        </w:rPr>
        <w:t>AR</w:t>
      </w:r>
      <w:r w:rsidR="00BE1FF1" w:rsidRPr="00991942">
        <w:rPr>
          <w:rFonts w:ascii="Calibri" w:hAnsi="Calibri"/>
          <w:b/>
          <w:i/>
          <w:sz w:val="26"/>
          <w:szCs w:val="26"/>
        </w:rPr>
        <w:t>TO</w:t>
      </w:r>
      <w:r w:rsidR="00BE1FF1" w:rsidRPr="00991942">
        <w:rPr>
          <w:rFonts w:ascii="Calibri" w:hAnsi="Calibri"/>
          <w:b/>
          <w:sz w:val="26"/>
          <w:szCs w:val="26"/>
        </w:rPr>
        <w:t>.-</w:t>
      </w:r>
      <w:r w:rsidR="00BE1FF1" w:rsidRPr="00991942">
        <w:rPr>
          <w:rFonts w:ascii="Calibri" w:hAnsi="Calibri"/>
          <w:sz w:val="26"/>
          <w:szCs w:val="26"/>
        </w:rPr>
        <w:t xml:space="preserve"> </w:t>
      </w:r>
      <w:r w:rsidR="00BE1FF1" w:rsidRPr="00991942">
        <w:rPr>
          <w:rFonts w:ascii="Calibri" w:hAnsi="Calibri" w:cs="Arial"/>
          <w:b/>
          <w:i/>
          <w:sz w:val="26"/>
        </w:rPr>
        <w:t xml:space="preserve"> </w:t>
      </w:r>
      <w:r w:rsidR="00BE1FF1" w:rsidRPr="00991942">
        <w:rPr>
          <w:rFonts w:ascii="Calibri" w:hAnsi="Calibri" w:cs="Arial"/>
          <w:sz w:val="26"/>
        </w:rPr>
        <w:t xml:space="preserve">En la fecha y hora señaladas en el resultando anterior, </w:t>
      </w:r>
      <w:r w:rsidR="00BE1FF1" w:rsidRPr="00991942">
        <w:rPr>
          <w:rFonts w:ascii="Calibri" w:hAnsi="Calibri" w:cs="Arial"/>
          <w:sz w:val="26"/>
          <w:szCs w:val="26"/>
        </w:rPr>
        <w:t xml:space="preserve">se llevó a cabo la </w:t>
      </w:r>
      <w:r w:rsidR="00BE1FF1" w:rsidRPr="00991942">
        <w:rPr>
          <w:rFonts w:ascii="Calibri" w:hAnsi="Calibri" w:cs="Arial"/>
          <w:b/>
          <w:sz w:val="26"/>
          <w:szCs w:val="26"/>
        </w:rPr>
        <w:t>Audiencia de Desahogo de pruebas y Alegatos</w:t>
      </w:r>
      <w:r w:rsidR="00BE1FF1" w:rsidRPr="00991942">
        <w:rPr>
          <w:rFonts w:ascii="Calibri" w:hAnsi="Calibri" w:cs="Arial"/>
          <w:sz w:val="26"/>
          <w:szCs w:val="26"/>
        </w:rPr>
        <w:t xml:space="preserve">, </w:t>
      </w:r>
      <w:r w:rsidR="00BE1FF1" w:rsidRPr="00991942">
        <w:rPr>
          <w:rFonts w:ascii="Calibri" w:hAnsi="Calibri" w:cs="Arial"/>
          <w:sz w:val="26"/>
        </w:rPr>
        <w:t xml:space="preserve">en la que, una vez declarada abierta, se hizo constar la </w:t>
      </w:r>
      <w:r w:rsidR="00BE1FF1" w:rsidRPr="00991942">
        <w:rPr>
          <w:rFonts w:ascii="Calibri" w:hAnsi="Calibri" w:cs="Arial"/>
          <w:b/>
          <w:sz w:val="26"/>
        </w:rPr>
        <w:t>inasistencia</w:t>
      </w:r>
      <w:r w:rsidR="00BE1FF1" w:rsidRPr="00991942">
        <w:rPr>
          <w:rFonts w:ascii="Calibri" w:hAnsi="Calibri" w:cs="Arial"/>
          <w:sz w:val="26"/>
        </w:rPr>
        <w:t xml:space="preserve"> de las partes; por lo que al no encontrarse la parte actora,  se tuvo por confes</w:t>
      </w:r>
      <w:r w:rsidR="0053191C" w:rsidRPr="00991942">
        <w:rPr>
          <w:rFonts w:ascii="Calibri" w:hAnsi="Calibri" w:cs="Arial"/>
          <w:sz w:val="26"/>
        </w:rPr>
        <w:t>o</w:t>
      </w:r>
      <w:r w:rsidR="00BE1FF1" w:rsidRPr="00991942">
        <w:rPr>
          <w:rFonts w:ascii="Calibri" w:hAnsi="Calibri" w:cs="Arial"/>
          <w:sz w:val="26"/>
        </w:rPr>
        <w:t xml:space="preserve"> al </w:t>
      </w:r>
      <w:r w:rsidR="00991942" w:rsidRPr="00991942">
        <w:rPr>
          <w:rFonts w:asciiTheme="minorHAnsi" w:hAnsiTheme="minorHAnsi" w:cstheme="minorHAnsi"/>
          <w:sz w:val="26"/>
          <w:szCs w:val="26"/>
        </w:rPr>
        <w:t>(…)</w:t>
      </w:r>
      <w:r w:rsidR="00BE1FF1" w:rsidRPr="00991942">
        <w:rPr>
          <w:rFonts w:ascii="Calibri" w:hAnsi="Calibri" w:cs="Arial"/>
          <w:b/>
          <w:sz w:val="26"/>
          <w:szCs w:val="26"/>
        </w:rPr>
        <w:t>,</w:t>
      </w:r>
      <w:r w:rsidR="00BE1FF1" w:rsidRPr="00991942">
        <w:rPr>
          <w:rFonts w:ascii="Calibri" w:hAnsi="Calibri" w:cs="Arial"/>
          <w:sz w:val="26"/>
        </w:rPr>
        <w:t xml:space="preserve"> de las posiciones que fueron calificadas de legales, que fueron todas</w:t>
      </w:r>
      <w:r w:rsidR="0053191C" w:rsidRPr="00991942">
        <w:rPr>
          <w:rFonts w:ascii="Calibri" w:hAnsi="Calibri" w:cs="Arial"/>
          <w:sz w:val="26"/>
        </w:rPr>
        <w:t xml:space="preserve"> las formuladas,</w:t>
      </w:r>
      <w:r w:rsidR="00BE1FF1" w:rsidRPr="00991942">
        <w:rPr>
          <w:rFonts w:ascii="Calibri" w:hAnsi="Calibri" w:cs="Arial"/>
          <w:sz w:val="26"/>
        </w:rPr>
        <w:t xml:space="preserve"> con</w:t>
      </w:r>
      <w:r w:rsidR="0053191C" w:rsidRPr="00991942">
        <w:rPr>
          <w:rFonts w:ascii="Calibri" w:hAnsi="Calibri"/>
          <w:sz w:val="26"/>
          <w:szCs w:val="26"/>
        </w:rPr>
        <w:t xml:space="preserve"> </w:t>
      </w:r>
      <w:r w:rsidR="00BE1FF1" w:rsidRPr="00991942">
        <w:rPr>
          <w:rFonts w:ascii="Calibri" w:hAnsi="Calibri" w:cs="Arial"/>
          <w:sz w:val="26"/>
        </w:rPr>
        <w:t>excepción de la quinta; asimismo, el autorizado de la parte actora ciudadano Aldo Adán Flores Montes, presentó escrito de alegatos, el que se ordenó agregar a los autos para que surtiera los efectos legales correspondientes; turnándose los autos para el dictado de la sentencia que en derecho procediera</w:t>
      </w:r>
      <w:r w:rsidR="00BE1FF1" w:rsidRPr="00991942">
        <w:rPr>
          <w:rFonts w:ascii="Calibri" w:hAnsi="Calibri" w:cs="Arial"/>
          <w:sz w:val="26"/>
          <w:szCs w:val="26"/>
        </w:rPr>
        <w:t>. . . . . . . . . . . . . . . . . . . .</w:t>
      </w:r>
      <w:r w:rsidR="0053191C" w:rsidRPr="00991942">
        <w:rPr>
          <w:rFonts w:ascii="Calibri" w:hAnsi="Calibri" w:cs="Arial"/>
          <w:sz w:val="26"/>
          <w:szCs w:val="26"/>
        </w:rPr>
        <w:t xml:space="preserve"> . . . . . . . . . . . . . . . . . . . . . . . . . . . . . . . . . </w:t>
      </w:r>
    </w:p>
    <w:p w14:paraId="2348AA74" w14:textId="77777777" w:rsidR="00BE1FF1" w:rsidRPr="00991942" w:rsidRDefault="00BE1FF1" w:rsidP="00BE1FF1">
      <w:pPr>
        <w:pStyle w:val="Textoindependiente"/>
        <w:ind w:firstLine="708"/>
        <w:rPr>
          <w:rFonts w:ascii="Calibri" w:hAnsi="Calibri" w:cs="Arial"/>
          <w:b/>
          <w:sz w:val="26"/>
          <w:szCs w:val="26"/>
          <w:lang w:val="es-ES"/>
        </w:rPr>
      </w:pPr>
    </w:p>
    <w:p w14:paraId="35BFF836" w14:textId="77777777" w:rsidR="00BE1FF1" w:rsidRPr="00991942" w:rsidRDefault="00BE1FF1" w:rsidP="00BE1FF1">
      <w:pPr>
        <w:ind w:firstLine="708"/>
        <w:jc w:val="center"/>
        <w:rPr>
          <w:rFonts w:ascii="Calibri" w:hAnsi="Calibri" w:cs="Arial"/>
          <w:b/>
          <w:i/>
          <w:iCs/>
          <w:sz w:val="26"/>
          <w:szCs w:val="26"/>
        </w:rPr>
      </w:pPr>
      <w:r w:rsidRPr="00991942">
        <w:rPr>
          <w:rFonts w:ascii="Calibri" w:hAnsi="Calibri" w:cs="Arial"/>
          <w:b/>
          <w:i/>
          <w:iCs/>
          <w:sz w:val="26"/>
          <w:szCs w:val="26"/>
        </w:rPr>
        <w:t xml:space="preserve">C O N S I D E R A N D </w:t>
      </w:r>
      <w:proofErr w:type="gramStart"/>
      <w:r w:rsidRPr="00991942">
        <w:rPr>
          <w:rFonts w:ascii="Calibri" w:hAnsi="Calibri" w:cs="Arial"/>
          <w:b/>
          <w:i/>
          <w:iCs/>
          <w:sz w:val="26"/>
          <w:szCs w:val="26"/>
        </w:rPr>
        <w:t>O :</w:t>
      </w:r>
      <w:proofErr w:type="gramEnd"/>
    </w:p>
    <w:p w14:paraId="20A201D1" w14:textId="77777777" w:rsidR="00BE1FF1" w:rsidRPr="00991942" w:rsidRDefault="00BE1FF1" w:rsidP="00BE1FF1">
      <w:pPr>
        <w:jc w:val="both"/>
        <w:rPr>
          <w:rFonts w:ascii="Calibri" w:hAnsi="Calibri" w:cs="Arial"/>
          <w:b/>
          <w:i/>
          <w:iCs/>
          <w:sz w:val="22"/>
          <w:szCs w:val="26"/>
        </w:rPr>
      </w:pPr>
    </w:p>
    <w:p w14:paraId="022C6C5F" w14:textId="77777777" w:rsidR="005A5712" w:rsidRPr="00991942" w:rsidRDefault="00BE1FF1" w:rsidP="00BE1FF1">
      <w:pPr>
        <w:pStyle w:val="Textoindependiente"/>
        <w:ind w:firstLine="708"/>
        <w:rPr>
          <w:rFonts w:ascii="Calibri" w:hAnsi="Calibri" w:cs="Arial"/>
          <w:sz w:val="26"/>
          <w:szCs w:val="26"/>
        </w:rPr>
      </w:pPr>
      <w:proofErr w:type="gramStart"/>
      <w:r w:rsidRPr="00991942">
        <w:rPr>
          <w:rFonts w:ascii="Calibri" w:hAnsi="Calibri" w:cs="Arial"/>
          <w:b/>
          <w:i/>
          <w:iCs/>
          <w:sz w:val="26"/>
          <w:szCs w:val="26"/>
        </w:rPr>
        <w:t>PRIMERO.-</w:t>
      </w:r>
      <w:proofErr w:type="gramEnd"/>
      <w:r w:rsidRPr="00991942">
        <w:rPr>
          <w:rFonts w:ascii="Calibri" w:hAnsi="Calibri" w:cs="Arial"/>
          <w:b/>
          <w:i/>
          <w:iCs/>
          <w:sz w:val="26"/>
          <w:szCs w:val="26"/>
        </w:rPr>
        <w:t xml:space="preserve"> </w:t>
      </w:r>
      <w:r w:rsidRPr="00991942">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w:t>
      </w:r>
    </w:p>
    <w:p w14:paraId="7D4629E3" w14:textId="77777777" w:rsidR="005A5712" w:rsidRPr="00991942" w:rsidRDefault="005A5712" w:rsidP="005A5712">
      <w:pPr>
        <w:ind w:firstLine="708"/>
        <w:jc w:val="right"/>
        <w:rPr>
          <w:rFonts w:ascii="Calibri" w:hAnsi="Calibri" w:cs="Arial"/>
          <w:b/>
          <w:iCs/>
          <w:sz w:val="26"/>
          <w:szCs w:val="26"/>
        </w:rPr>
      </w:pPr>
      <w:r w:rsidRPr="00991942">
        <w:rPr>
          <w:rFonts w:ascii="Calibri" w:hAnsi="Calibri" w:cs="Arial"/>
          <w:b/>
          <w:iCs/>
          <w:sz w:val="26"/>
          <w:szCs w:val="26"/>
        </w:rPr>
        <w:lastRenderedPageBreak/>
        <w:t>Expediente número 1754/2doJAM/2018-JN</w:t>
      </w:r>
    </w:p>
    <w:p w14:paraId="07C1DE36" w14:textId="77777777" w:rsidR="005A5712" w:rsidRPr="00991942" w:rsidRDefault="005A5712" w:rsidP="00BE1FF1">
      <w:pPr>
        <w:pStyle w:val="Textoindependiente"/>
        <w:ind w:firstLine="708"/>
        <w:rPr>
          <w:rFonts w:ascii="Calibri" w:hAnsi="Calibri" w:cs="Arial"/>
          <w:sz w:val="26"/>
          <w:szCs w:val="26"/>
        </w:rPr>
      </w:pPr>
    </w:p>
    <w:p w14:paraId="337661A9" w14:textId="77777777" w:rsidR="00F43F32" w:rsidRPr="00991942" w:rsidRDefault="00BE1FF1" w:rsidP="005A5712">
      <w:pPr>
        <w:pStyle w:val="Textoindependiente"/>
        <w:rPr>
          <w:rFonts w:ascii="Calibri" w:hAnsi="Calibri" w:cs="Arial"/>
          <w:sz w:val="26"/>
          <w:szCs w:val="26"/>
        </w:rPr>
      </w:pPr>
      <w:r w:rsidRPr="00991942">
        <w:rPr>
          <w:rFonts w:ascii="Calibri" w:hAnsi="Calibri" w:cs="Arial"/>
          <w:sz w:val="26"/>
          <w:szCs w:val="26"/>
        </w:rPr>
        <w:t xml:space="preserve">Procedimiento y Justicia Administrativa para el Estado y los Municipios de Guanajuato; </w:t>
      </w:r>
      <w:r w:rsidRPr="00991942">
        <w:rPr>
          <w:rFonts w:ascii="Calibri" w:hAnsi="Calibri"/>
          <w:sz w:val="26"/>
          <w:szCs w:val="26"/>
        </w:rPr>
        <w:t>en virtud de que se impugna un acto emitido por el Sistema de Agua Potable y Alcantarillado de León (SAPAL por sus siglas); autoridad que forma parte de la administración pública paramunicipal de León, Guanajuato. . . . . . . . . . . . . . .</w:t>
      </w:r>
    </w:p>
    <w:p w14:paraId="5F8D5208" w14:textId="77777777" w:rsidR="005A5712" w:rsidRPr="00991942" w:rsidRDefault="005A5712" w:rsidP="005A5712">
      <w:pPr>
        <w:pStyle w:val="Textoindependiente"/>
        <w:rPr>
          <w:rFonts w:ascii="Calibri" w:hAnsi="Calibri" w:cs="Arial"/>
          <w:sz w:val="26"/>
          <w:szCs w:val="26"/>
        </w:rPr>
      </w:pPr>
    </w:p>
    <w:p w14:paraId="4B90DB3E" w14:textId="77777777" w:rsidR="00BE1FF1" w:rsidRPr="00991942" w:rsidRDefault="00BE1FF1" w:rsidP="00BE1FF1">
      <w:pPr>
        <w:ind w:firstLine="708"/>
        <w:jc w:val="both"/>
        <w:rPr>
          <w:rFonts w:ascii="Calibri" w:hAnsi="Calibri" w:cs="Arial"/>
          <w:sz w:val="26"/>
          <w:szCs w:val="26"/>
          <w:lang w:val="es-MX"/>
        </w:rPr>
      </w:pPr>
      <w:proofErr w:type="gramStart"/>
      <w:r w:rsidRPr="00991942">
        <w:rPr>
          <w:rFonts w:ascii="Calibri" w:hAnsi="Calibri"/>
          <w:b/>
          <w:bCs/>
          <w:i/>
          <w:iCs/>
          <w:sz w:val="26"/>
          <w:szCs w:val="26"/>
        </w:rPr>
        <w:t>SEGUNDO.-</w:t>
      </w:r>
      <w:proofErr w:type="gramEnd"/>
      <w:r w:rsidRPr="00991942">
        <w:rPr>
          <w:rFonts w:ascii="Calibri" w:hAnsi="Calibri"/>
          <w:b/>
          <w:bCs/>
          <w:i/>
          <w:iCs/>
          <w:sz w:val="26"/>
          <w:szCs w:val="26"/>
        </w:rPr>
        <w:t xml:space="preserve"> </w:t>
      </w:r>
      <w:r w:rsidRPr="00991942">
        <w:rPr>
          <w:rFonts w:ascii="Calibri" w:hAnsi="Calibri" w:cs="Arial"/>
          <w:sz w:val="26"/>
          <w:szCs w:val="26"/>
        </w:rPr>
        <w:t xml:space="preserve">La demanda fue presentada oportunamente dentro de los 30 treinta días hábiles siguientes a aquél en que </w:t>
      </w:r>
      <w:r w:rsidR="00F43F32" w:rsidRPr="00991942">
        <w:rPr>
          <w:rFonts w:ascii="Calibri" w:hAnsi="Calibri" w:cs="Arial"/>
          <w:sz w:val="26"/>
          <w:szCs w:val="26"/>
        </w:rPr>
        <w:t>e</w:t>
      </w:r>
      <w:r w:rsidRPr="00991942">
        <w:rPr>
          <w:rFonts w:ascii="Calibri" w:hAnsi="Calibri" w:cs="Arial"/>
          <w:sz w:val="26"/>
          <w:szCs w:val="26"/>
        </w:rPr>
        <w:t xml:space="preserve">l actor se ostentó sabedor </w:t>
      </w:r>
      <w:r w:rsidRPr="00991942">
        <w:rPr>
          <w:rFonts w:ascii="Calibri" w:hAnsi="Calibri" w:cs="Arial"/>
          <w:sz w:val="26"/>
          <w:szCs w:val="26"/>
          <w:lang w:val="es-MX"/>
        </w:rPr>
        <w:t xml:space="preserve">del corte del servicio, que </w:t>
      </w:r>
      <w:r w:rsidR="00F43F32" w:rsidRPr="00991942">
        <w:rPr>
          <w:rFonts w:ascii="Calibri" w:hAnsi="Calibri" w:cs="Arial"/>
          <w:sz w:val="26"/>
          <w:szCs w:val="26"/>
          <w:lang w:val="es-MX"/>
        </w:rPr>
        <w:t>fue el 3 tres de diciembre del año 2018 dos mil dieciocho</w:t>
      </w:r>
      <w:r w:rsidRPr="00991942">
        <w:rPr>
          <w:rFonts w:ascii="Calibri" w:hAnsi="Calibri" w:cs="Arial"/>
          <w:sz w:val="26"/>
          <w:szCs w:val="26"/>
          <w:lang w:val="es-MX"/>
        </w:rPr>
        <w:t>;  sin que de las constancias de la presente causa administrativa se desp</w:t>
      </w:r>
      <w:r w:rsidR="00F43F32" w:rsidRPr="00991942">
        <w:rPr>
          <w:rFonts w:ascii="Calibri" w:hAnsi="Calibri" w:cs="Arial"/>
          <w:sz w:val="26"/>
          <w:szCs w:val="26"/>
          <w:lang w:val="es-MX"/>
        </w:rPr>
        <w:t xml:space="preserve">renda lo contrario. . </w:t>
      </w:r>
    </w:p>
    <w:p w14:paraId="0F37A74D" w14:textId="77777777" w:rsidR="00BE1FF1" w:rsidRPr="00991942" w:rsidRDefault="00BE1FF1" w:rsidP="00BE1FF1">
      <w:pPr>
        <w:pStyle w:val="Textoindependiente"/>
        <w:rPr>
          <w:rFonts w:ascii="Calibri" w:hAnsi="Calibri"/>
          <w:sz w:val="22"/>
          <w:szCs w:val="26"/>
        </w:rPr>
      </w:pPr>
    </w:p>
    <w:p w14:paraId="6519FD47" w14:textId="77777777" w:rsidR="00BE1FF1" w:rsidRPr="00991942" w:rsidRDefault="00BE1FF1" w:rsidP="00BE1FF1">
      <w:pPr>
        <w:ind w:firstLine="708"/>
        <w:jc w:val="both"/>
        <w:rPr>
          <w:rFonts w:ascii="Calibri" w:hAnsi="Calibri"/>
          <w:sz w:val="26"/>
          <w:szCs w:val="26"/>
        </w:rPr>
      </w:pPr>
      <w:r w:rsidRPr="00991942">
        <w:rPr>
          <w:rFonts w:ascii="Calibri" w:hAnsi="Calibri"/>
          <w:b/>
          <w:i/>
          <w:iCs/>
          <w:sz w:val="26"/>
          <w:szCs w:val="26"/>
        </w:rPr>
        <w:t xml:space="preserve">TERCERO.- </w:t>
      </w:r>
      <w:r w:rsidRPr="00991942">
        <w:rPr>
          <w:rFonts w:ascii="Calibri" w:hAnsi="Calibri"/>
          <w:sz w:val="26"/>
          <w:szCs w:val="26"/>
        </w:rPr>
        <w:t>La existencia del acto impugnado, consistente en el corte del servicio respecto del inmueble ubicado en calle</w:t>
      </w:r>
      <w:r w:rsidR="00F43F32" w:rsidRPr="00991942">
        <w:rPr>
          <w:rFonts w:ascii="Calibri" w:hAnsi="Calibri"/>
          <w:sz w:val="26"/>
          <w:szCs w:val="26"/>
        </w:rPr>
        <w:t xml:space="preserve"> </w:t>
      </w:r>
      <w:r w:rsidR="000F1576" w:rsidRPr="00991942">
        <w:rPr>
          <w:rFonts w:ascii="Calibri" w:hAnsi="Calibri"/>
          <w:sz w:val="26"/>
          <w:szCs w:val="26"/>
        </w:rPr>
        <w:t>Vía Cerdeñ</w:t>
      </w:r>
      <w:r w:rsidR="00F43F32" w:rsidRPr="00991942">
        <w:rPr>
          <w:rFonts w:ascii="Calibri" w:hAnsi="Calibri"/>
          <w:sz w:val="26"/>
          <w:szCs w:val="26"/>
        </w:rPr>
        <w:t xml:space="preserve">a número 326-A trescientos veintiséis </w:t>
      </w:r>
      <w:proofErr w:type="spellStart"/>
      <w:r w:rsidR="00F43F32" w:rsidRPr="00991942">
        <w:rPr>
          <w:rFonts w:ascii="Calibri" w:hAnsi="Calibri"/>
          <w:sz w:val="26"/>
          <w:szCs w:val="26"/>
        </w:rPr>
        <w:t>guión</w:t>
      </w:r>
      <w:proofErr w:type="spellEnd"/>
      <w:r w:rsidR="00F43F32" w:rsidRPr="00991942">
        <w:rPr>
          <w:rFonts w:ascii="Calibri" w:hAnsi="Calibri"/>
          <w:sz w:val="26"/>
          <w:szCs w:val="26"/>
        </w:rPr>
        <w:t xml:space="preserve"> “A”, de la colonia Villa Magna de esta ciudad y que contiene el monto de un adeudo por la cantidad de $8,680.00 (Ocho mil seiscientos ochenta pesos 00/100 Moneda Nacional)</w:t>
      </w:r>
      <w:r w:rsidRPr="00991942">
        <w:rPr>
          <w:rFonts w:ascii="Calibri" w:hAnsi="Calibri"/>
          <w:sz w:val="26"/>
          <w:szCs w:val="26"/>
        </w:rPr>
        <w:t>; se encuentra acreditad</w:t>
      </w:r>
      <w:r w:rsidR="00F43F32" w:rsidRPr="00991942">
        <w:rPr>
          <w:rFonts w:ascii="Calibri" w:hAnsi="Calibri"/>
          <w:sz w:val="26"/>
          <w:szCs w:val="26"/>
        </w:rPr>
        <w:t>o</w:t>
      </w:r>
      <w:r w:rsidRPr="00991942">
        <w:rPr>
          <w:rFonts w:ascii="Calibri" w:hAnsi="Calibri"/>
          <w:sz w:val="26"/>
          <w:szCs w:val="26"/>
        </w:rPr>
        <w:t xml:space="preserve"> con </w:t>
      </w:r>
      <w:r w:rsidR="00F43F32" w:rsidRPr="00991942">
        <w:rPr>
          <w:rFonts w:ascii="Calibri" w:hAnsi="Calibri"/>
          <w:sz w:val="26"/>
          <w:szCs w:val="26"/>
        </w:rPr>
        <w:t xml:space="preserve">la confesión de  la autoridad demandada de haber suspendido el servicio, lo que se encuentra reconocido tanto en el escrito por el que informó el cumplimiento dado a la suspensión y la consiguiente reconexión del servicio, de fecha 7 siete de enero del año 2019 dos mil diecinueve, así como con el escrito de contestación de demanda; confesión expresa </w:t>
      </w:r>
      <w:r w:rsidRPr="00991942">
        <w:rPr>
          <w:rFonts w:ascii="Calibri" w:hAnsi="Calibri"/>
          <w:sz w:val="26"/>
          <w:szCs w:val="26"/>
        </w:rPr>
        <w:t xml:space="preserve">que merece pleno valor probatorio, de conformidad con lo establecido en los artículos </w:t>
      </w:r>
      <w:r w:rsidR="00F43F32" w:rsidRPr="00991942">
        <w:rPr>
          <w:rFonts w:ascii="Calibri" w:hAnsi="Calibri"/>
          <w:sz w:val="26"/>
          <w:szCs w:val="26"/>
        </w:rPr>
        <w:t xml:space="preserve">117 y 118 </w:t>
      </w:r>
      <w:r w:rsidRPr="00991942">
        <w:rPr>
          <w:rFonts w:ascii="Calibri" w:hAnsi="Calibri"/>
          <w:sz w:val="26"/>
          <w:szCs w:val="26"/>
        </w:rPr>
        <w:t xml:space="preserve"> del Código de Procedimiento y Justicia Administrativa para el Estado</w:t>
      </w:r>
      <w:r w:rsidR="00F43F32" w:rsidRPr="00991942">
        <w:rPr>
          <w:rFonts w:ascii="Calibri" w:hAnsi="Calibri"/>
          <w:sz w:val="26"/>
          <w:szCs w:val="26"/>
        </w:rPr>
        <w:t xml:space="preserve"> y los Municipios de Guanajuato</w:t>
      </w:r>
      <w:r w:rsidRPr="00991942">
        <w:rPr>
          <w:rFonts w:ascii="Calibri" w:hAnsi="Calibri"/>
          <w:sz w:val="26"/>
          <w:szCs w:val="26"/>
        </w:rPr>
        <w:t>. . . . . .</w:t>
      </w:r>
      <w:r w:rsidR="00F43F32" w:rsidRPr="00991942">
        <w:rPr>
          <w:rFonts w:ascii="Calibri" w:hAnsi="Calibri"/>
          <w:sz w:val="26"/>
          <w:szCs w:val="26"/>
        </w:rPr>
        <w:t xml:space="preserve"> . . . . . . . . . . . .</w:t>
      </w:r>
      <w:r w:rsidRPr="00991942">
        <w:rPr>
          <w:rFonts w:ascii="Calibri" w:hAnsi="Calibri"/>
          <w:sz w:val="26"/>
          <w:szCs w:val="26"/>
        </w:rPr>
        <w:t xml:space="preserve"> </w:t>
      </w:r>
    </w:p>
    <w:p w14:paraId="3116717F" w14:textId="77777777" w:rsidR="00BE1FF1" w:rsidRPr="00991942" w:rsidRDefault="00BE1FF1" w:rsidP="00BE1FF1">
      <w:pPr>
        <w:jc w:val="both"/>
        <w:rPr>
          <w:rFonts w:ascii="Calibri" w:hAnsi="Calibri"/>
          <w:sz w:val="26"/>
          <w:szCs w:val="26"/>
        </w:rPr>
      </w:pPr>
    </w:p>
    <w:p w14:paraId="450CF3C5" w14:textId="77777777" w:rsidR="00BE1FF1" w:rsidRPr="00991942" w:rsidRDefault="00BE1FF1" w:rsidP="00BE1FF1">
      <w:pPr>
        <w:ind w:firstLine="708"/>
        <w:jc w:val="both"/>
        <w:rPr>
          <w:rFonts w:ascii="Calibri" w:hAnsi="Calibri"/>
          <w:bCs/>
          <w:iCs/>
          <w:sz w:val="26"/>
          <w:szCs w:val="26"/>
        </w:rPr>
      </w:pPr>
      <w:proofErr w:type="gramStart"/>
      <w:r w:rsidRPr="00991942">
        <w:rPr>
          <w:rFonts w:ascii="Calibri" w:hAnsi="Calibri"/>
          <w:b/>
          <w:bCs/>
          <w:i/>
          <w:iCs/>
          <w:sz w:val="26"/>
          <w:szCs w:val="26"/>
        </w:rPr>
        <w:t>CUARTO.-</w:t>
      </w:r>
      <w:proofErr w:type="gramEnd"/>
      <w:r w:rsidRPr="00991942">
        <w:rPr>
          <w:rFonts w:ascii="Calibri" w:hAnsi="Calibri"/>
          <w:b/>
          <w:bCs/>
          <w:i/>
          <w:iCs/>
          <w:sz w:val="26"/>
          <w:szCs w:val="26"/>
        </w:rPr>
        <w:t xml:space="preserve"> </w:t>
      </w:r>
      <w:r w:rsidRPr="00991942">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1CF0B638" w14:textId="77777777" w:rsidR="00BE1FF1" w:rsidRPr="00991942" w:rsidRDefault="00BE1FF1" w:rsidP="00BE1FF1">
      <w:pPr>
        <w:ind w:firstLine="708"/>
        <w:jc w:val="both"/>
        <w:rPr>
          <w:rFonts w:ascii="Calibri" w:hAnsi="Calibri"/>
          <w:bCs/>
          <w:iCs/>
          <w:sz w:val="26"/>
          <w:szCs w:val="26"/>
        </w:rPr>
      </w:pPr>
    </w:p>
    <w:p w14:paraId="598B3A2A" w14:textId="77777777" w:rsidR="00BE1FF1" w:rsidRPr="00991942" w:rsidRDefault="00BE1FF1" w:rsidP="00BE1FF1">
      <w:pPr>
        <w:pStyle w:val="Sangra2detindependiente"/>
      </w:pPr>
      <w:r w:rsidRPr="00991942">
        <w:t>En el presente proceso, la autoridad enjuiciada, en su escrito de contestación de demanda, exteriorizó que se actualizaba la causal de improcedencia prevista en la fracción VII, del artículo 261 del Código de Procedimiento y Justicia Administrativa para el Estado y los Municipios de Guanajuato, ya que refirió que</w:t>
      </w:r>
      <w:r w:rsidR="007E2E30" w:rsidRPr="00991942">
        <w:t xml:space="preserve"> el recibo de cobro no constituye un acto administrativo</w:t>
      </w:r>
      <w:r w:rsidRPr="00991942">
        <w:t>. . . . . . . . . . . . . . . . . . . . . .</w:t>
      </w:r>
      <w:r w:rsidR="007E2E30" w:rsidRPr="00991942">
        <w:t xml:space="preserve"> . . . . . . . . . . . . . . . . . . . . . . . . . . . . . . . . . . . </w:t>
      </w:r>
    </w:p>
    <w:p w14:paraId="4D434376" w14:textId="77777777" w:rsidR="00BE1FF1" w:rsidRPr="00991942" w:rsidRDefault="00BE1FF1" w:rsidP="00BE1FF1">
      <w:pPr>
        <w:jc w:val="both"/>
        <w:rPr>
          <w:rFonts w:ascii="Calibri" w:hAnsi="Calibri" w:cs="Calibri"/>
          <w:bCs/>
          <w:iCs/>
          <w:sz w:val="26"/>
          <w:szCs w:val="26"/>
        </w:rPr>
      </w:pPr>
    </w:p>
    <w:p w14:paraId="287FD66B" w14:textId="77777777" w:rsidR="00BE1FF1" w:rsidRPr="00991942" w:rsidRDefault="00BE1FF1" w:rsidP="00BE1FF1">
      <w:pPr>
        <w:pStyle w:val="Sangradetextonormal"/>
        <w:rPr>
          <w:rFonts w:asciiTheme="minorHAnsi" w:hAnsiTheme="minorHAnsi" w:cstheme="minorHAnsi"/>
          <w:bCs/>
          <w:iCs/>
          <w:sz w:val="26"/>
          <w:szCs w:val="26"/>
        </w:rPr>
      </w:pPr>
      <w:r w:rsidRPr="00991942">
        <w:rPr>
          <w:rFonts w:ascii="Calibri" w:hAnsi="Calibri" w:cs="Calibri"/>
          <w:bCs/>
          <w:iCs/>
          <w:sz w:val="26"/>
          <w:szCs w:val="26"/>
        </w:rPr>
        <w:t xml:space="preserve">Causal de improcedencia que para quien resuelve </w:t>
      </w:r>
      <w:r w:rsidRPr="00991942">
        <w:rPr>
          <w:rFonts w:ascii="Calibri" w:hAnsi="Calibri" w:cs="Calibri"/>
          <w:b/>
          <w:iCs/>
          <w:sz w:val="26"/>
          <w:szCs w:val="26"/>
        </w:rPr>
        <w:t>no se actualiza</w:t>
      </w:r>
      <w:r w:rsidRPr="00991942">
        <w:rPr>
          <w:rFonts w:ascii="Calibri" w:hAnsi="Calibri" w:cs="Calibri"/>
          <w:bCs/>
          <w:iCs/>
          <w:sz w:val="26"/>
          <w:szCs w:val="26"/>
        </w:rPr>
        <w:t xml:space="preserve">; toda vez que en primer lugar, no refirió de que precepto o norma jurídica se deriva </w:t>
      </w:r>
      <w:r w:rsidRPr="00991942">
        <w:rPr>
          <w:rFonts w:asciiTheme="minorHAnsi" w:hAnsiTheme="minorHAnsi" w:cstheme="minorHAnsi"/>
          <w:bCs/>
          <w:iCs/>
          <w:sz w:val="26"/>
          <w:szCs w:val="26"/>
        </w:rPr>
        <w:t xml:space="preserve">la improcedencia del proceso; aunado a que el </w:t>
      </w:r>
      <w:r w:rsidR="007E2E30" w:rsidRPr="00991942">
        <w:rPr>
          <w:rFonts w:asciiTheme="minorHAnsi" w:hAnsiTheme="minorHAnsi" w:cstheme="minorHAnsi"/>
          <w:bCs/>
          <w:iCs/>
          <w:sz w:val="26"/>
          <w:szCs w:val="26"/>
        </w:rPr>
        <w:t xml:space="preserve">acto del </w:t>
      </w:r>
      <w:r w:rsidRPr="00991942">
        <w:rPr>
          <w:rFonts w:asciiTheme="minorHAnsi" w:hAnsiTheme="minorHAnsi" w:cstheme="minorHAnsi"/>
          <w:sz w:val="26"/>
          <w:szCs w:val="26"/>
        </w:rPr>
        <w:t xml:space="preserve">corte del servicio </w:t>
      </w:r>
      <w:r w:rsidR="007E2E30" w:rsidRPr="00991942">
        <w:rPr>
          <w:rFonts w:asciiTheme="minorHAnsi" w:hAnsiTheme="minorHAnsi" w:cstheme="minorHAnsi"/>
          <w:sz w:val="26"/>
          <w:szCs w:val="26"/>
        </w:rPr>
        <w:t>fue reconocido por la propia actora</w:t>
      </w:r>
      <w:r w:rsidRPr="00991942">
        <w:rPr>
          <w:rFonts w:asciiTheme="minorHAnsi" w:hAnsiTheme="minorHAnsi" w:cstheme="minorHAnsi"/>
          <w:bCs/>
          <w:iCs/>
          <w:sz w:val="26"/>
          <w:szCs w:val="26"/>
        </w:rPr>
        <w:t xml:space="preserve">. . . . . . . . . . . . </w:t>
      </w:r>
      <w:r w:rsidRPr="00991942">
        <w:rPr>
          <w:rFonts w:asciiTheme="minorHAnsi" w:hAnsiTheme="minorHAnsi" w:cstheme="minorHAnsi"/>
          <w:sz w:val="26"/>
          <w:szCs w:val="26"/>
        </w:rPr>
        <w:t>. . . . .</w:t>
      </w:r>
      <w:r w:rsidR="007E2E30" w:rsidRPr="00991942">
        <w:rPr>
          <w:rFonts w:asciiTheme="minorHAnsi" w:hAnsiTheme="minorHAnsi" w:cstheme="minorHAnsi"/>
          <w:sz w:val="26"/>
          <w:szCs w:val="26"/>
        </w:rPr>
        <w:t xml:space="preserve"> . . . . . . . . . . . . . . . . . . . . . . </w:t>
      </w:r>
      <w:proofErr w:type="gramStart"/>
      <w:r w:rsidR="007E2E30" w:rsidRPr="00991942">
        <w:rPr>
          <w:rFonts w:asciiTheme="minorHAnsi" w:hAnsiTheme="minorHAnsi" w:cstheme="minorHAnsi"/>
          <w:sz w:val="26"/>
          <w:szCs w:val="26"/>
        </w:rPr>
        <w:t>. . . .</w:t>
      </w:r>
      <w:proofErr w:type="gramEnd"/>
      <w:r w:rsidRPr="00991942">
        <w:rPr>
          <w:rFonts w:asciiTheme="minorHAnsi" w:hAnsiTheme="minorHAnsi" w:cstheme="minorHAnsi"/>
          <w:sz w:val="26"/>
          <w:szCs w:val="26"/>
        </w:rPr>
        <w:t xml:space="preserve"> </w:t>
      </w:r>
    </w:p>
    <w:p w14:paraId="4B518476" w14:textId="77777777" w:rsidR="00BE1FF1" w:rsidRPr="00991942" w:rsidRDefault="00BE1FF1" w:rsidP="00BE1FF1">
      <w:pPr>
        <w:jc w:val="both"/>
        <w:rPr>
          <w:rFonts w:ascii="Calibri" w:hAnsi="Calibri" w:cs="Calibri"/>
          <w:bCs/>
          <w:iCs/>
          <w:sz w:val="26"/>
          <w:szCs w:val="26"/>
          <w:lang w:val="es-MX"/>
        </w:rPr>
      </w:pPr>
    </w:p>
    <w:p w14:paraId="1153888C" w14:textId="77777777" w:rsidR="00BE1FF1" w:rsidRPr="00991942" w:rsidRDefault="00BE1FF1" w:rsidP="00BE1FF1">
      <w:pPr>
        <w:ind w:firstLine="708"/>
        <w:jc w:val="both"/>
        <w:rPr>
          <w:rFonts w:asciiTheme="minorHAnsi" w:hAnsiTheme="minorHAnsi"/>
          <w:sz w:val="26"/>
          <w:szCs w:val="26"/>
        </w:rPr>
      </w:pPr>
      <w:r w:rsidRPr="00991942">
        <w:rPr>
          <w:rFonts w:asciiTheme="minorHAnsi" w:hAnsiTheme="minorHAnsi" w:cs="Calibri"/>
          <w:bCs/>
          <w:iCs/>
          <w:sz w:val="26"/>
          <w:szCs w:val="26"/>
        </w:rPr>
        <w:t xml:space="preserve">Continuando con el análisis de las causales de improcedencia y sobreseimiento, este juzgador, de oficio, </w:t>
      </w:r>
      <w:r w:rsidRPr="00991942">
        <w:rPr>
          <w:rFonts w:asciiTheme="minorHAnsi" w:hAnsiTheme="minorHAnsi" w:cs="Calibri"/>
          <w:b/>
          <w:bCs/>
          <w:iCs/>
          <w:sz w:val="26"/>
          <w:szCs w:val="26"/>
        </w:rPr>
        <w:t>no aprecia</w:t>
      </w:r>
      <w:r w:rsidRPr="00991942">
        <w:rPr>
          <w:rFonts w:asciiTheme="minorHAnsi" w:hAnsiTheme="minorHAnsi" w:cs="Calibri"/>
          <w:bCs/>
          <w:iCs/>
          <w:sz w:val="26"/>
          <w:szCs w:val="26"/>
        </w:rPr>
        <w:t xml:space="preserve"> la actualización de alguna hipótesis que impida el estudio del acto impugnado que permanece, consistente </w:t>
      </w:r>
      <w:r w:rsidRPr="00991942">
        <w:rPr>
          <w:rFonts w:asciiTheme="minorHAnsi" w:hAnsiTheme="minorHAnsi" w:cs="Calibri"/>
          <w:bCs/>
          <w:iCs/>
          <w:sz w:val="26"/>
          <w:szCs w:val="26"/>
        </w:rPr>
        <w:lastRenderedPageBreak/>
        <w:t>en el</w:t>
      </w:r>
      <w:r w:rsidRPr="00991942">
        <w:rPr>
          <w:rFonts w:asciiTheme="minorHAnsi" w:hAnsiTheme="minorHAnsi"/>
          <w:sz w:val="26"/>
          <w:szCs w:val="26"/>
        </w:rPr>
        <w:t xml:space="preserve"> corte del servicio;</w:t>
      </w:r>
      <w:r w:rsidRPr="00991942">
        <w:rPr>
          <w:rFonts w:asciiTheme="minorHAnsi" w:hAnsiTheme="minorHAnsi" w:cs="Calibri"/>
          <w:bCs/>
          <w:iCs/>
          <w:sz w:val="26"/>
          <w:szCs w:val="26"/>
        </w:rPr>
        <w:t xml:space="preserve"> en consecuencia, es procedente el presente proceso respecto de tal acto. . . . . . . . . . . . . . . . . . . . . . . . . . . . . . . . . . . . . . . . . . . . . . . . </w:t>
      </w:r>
      <w:proofErr w:type="gramStart"/>
      <w:r w:rsidRPr="00991942">
        <w:rPr>
          <w:rFonts w:asciiTheme="minorHAnsi" w:hAnsiTheme="minorHAnsi" w:cs="Calibri"/>
          <w:bCs/>
          <w:iCs/>
          <w:sz w:val="26"/>
          <w:szCs w:val="26"/>
        </w:rPr>
        <w:t>. . . .</w:t>
      </w:r>
      <w:proofErr w:type="gramEnd"/>
      <w:r w:rsidRPr="00991942">
        <w:rPr>
          <w:rFonts w:asciiTheme="minorHAnsi" w:hAnsiTheme="minorHAnsi" w:cs="Calibri"/>
          <w:bCs/>
          <w:iCs/>
          <w:sz w:val="26"/>
          <w:szCs w:val="26"/>
        </w:rPr>
        <w:t xml:space="preserve"> .</w:t>
      </w:r>
    </w:p>
    <w:p w14:paraId="4CAA28FE" w14:textId="77777777" w:rsidR="00BE1FF1" w:rsidRPr="00991942" w:rsidRDefault="00BE1FF1" w:rsidP="00BE1FF1">
      <w:pPr>
        <w:ind w:firstLine="708"/>
        <w:jc w:val="both"/>
        <w:rPr>
          <w:rFonts w:ascii="Calibri" w:hAnsi="Calibri"/>
          <w:b/>
          <w:sz w:val="26"/>
          <w:szCs w:val="26"/>
        </w:rPr>
      </w:pPr>
      <w:r w:rsidRPr="00991942">
        <w:rPr>
          <w:rFonts w:ascii="Calibri" w:hAnsi="Calibri" w:cs="Calibri"/>
          <w:bCs/>
          <w:iCs/>
          <w:sz w:val="26"/>
          <w:szCs w:val="26"/>
        </w:rPr>
        <w:t xml:space="preserve"> </w:t>
      </w:r>
    </w:p>
    <w:p w14:paraId="36F372B6" w14:textId="77777777" w:rsidR="00BE1FF1" w:rsidRPr="00991942" w:rsidRDefault="00BE1FF1" w:rsidP="00BE1FF1">
      <w:pPr>
        <w:ind w:firstLine="708"/>
        <w:jc w:val="both"/>
        <w:rPr>
          <w:rFonts w:ascii="Calibri" w:hAnsi="Calibri" w:cs="Calibri"/>
          <w:sz w:val="26"/>
          <w:szCs w:val="26"/>
        </w:rPr>
      </w:pPr>
      <w:proofErr w:type="gramStart"/>
      <w:r w:rsidRPr="00991942">
        <w:rPr>
          <w:rFonts w:ascii="Calibri" w:hAnsi="Calibri" w:cs="Calibri"/>
          <w:b/>
          <w:bCs/>
          <w:i/>
          <w:iCs/>
          <w:sz w:val="26"/>
          <w:szCs w:val="26"/>
          <w:lang w:val="es-MX"/>
        </w:rPr>
        <w:t>QUINTO.-</w:t>
      </w:r>
      <w:proofErr w:type="gramEnd"/>
      <w:r w:rsidRPr="00991942">
        <w:rPr>
          <w:rFonts w:ascii="Calibri" w:hAnsi="Calibri" w:cs="Calibri"/>
          <w:b/>
          <w:bCs/>
          <w:i/>
          <w:iCs/>
          <w:sz w:val="26"/>
          <w:szCs w:val="26"/>
          <w:lang w:val="es-MX"/>
        </w:rPr>
        <w:t xml:space="preserve"> </w:t>
      </w:r>
      <w:r w:rsidRPr="00991942">
        <w:rPr>
          <w:rFonts w:ascii="Calibri" w:hAnsi="Calibri" w:cs="Calibri"/>
          <w:bCs/>
          <w:iCs/>
          <w:sz w:val="26"/>
          <w:szCs w:val="26"/>
        </w:rPr>
        <w:t>Previamente al análisis del planteamiento de fondo formulado por la actora; es</w:t>
      </w:r>
      <w:r w:rsidRPr="00991942">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14:paraId="3484932C" w14:textId="77777777" w:rsidR="00BE1FF1" w:rsidRPr="00991942" w:rsidRDefault="00BE1FF1" w:rsidP="00BE1FF1">
      <w:pPr>
        <w:jc w:val="both"/>
        <w:rPr>
          <w:rFonts w:ascii="Calibri" w:hAnsi="Calibri"/>
          <w:sz w:val="26"/>
        </w:rPr>
      </w:pPr>
    </w:p>
    <w:p w14:paraId="5D0EDDC4" w14:textId="12C51104" w:rsidR="00BE1FF1" w:rsidRPr="00991942" w:rsidRDefault="00BE1FF1" w:rsidP="00BE1FF1">
      <w:pPr>
        <w:ind w:firstLine="708"/>
        <w:jc w:val="both"/>
        <w:rPr>
          <w:rFonts w:ascii="Calibri" w:hAnsi="Calibri"/>
          <w:sz w:val="26"/>
          <w:szCs w:val="26"/>
        </w:rPr>
      </w:pPr>
      <w:r w:rsidRPr="00991942">
        <w:rPr>
          <w:rFonts w:ascii="Calibri" w:hAnsi="Calibri"/>
          <w:sz w:val="26"/>
        </w:rPr>
        <w:t xml:space="preserve">De las constancias que integran la presente causa administrativa, se desprende que </w:t>
      </w:r>
      <w:r w:rsidR="007E2E30" w:rsidRPr="00991942">
        <w:rPr>
          <w:rFonts w:ascii="Calibri" w:hAnsi="Calibri"/>
          <w:sz w:val="26"/>
        </w:rPr>
        <w:t>al menos desde el 3 tres de diciembre del año 2018 dos mil dieciocho, fecha en que se emitió el recibo de cobro</w:t>
      </w:r>
      <w:r w:rsidRPr="00991942">
        <w:rPr>
          <w:rFonts w:ascii="Calibri" w:hAnsi="Calibri"/>
          <w:sz w:val="26"/>
        </w:rPr>
        <w:t xml:space="preserve">, el Sistema de Agua Potable y Alcantarillado de León, Guanajuato, </w:t>
      </w:r>
      <w:r w:rsidR="007E2E30" w:rsidRPr="00991942">
        <w:rPr>
          <w:rFonts w:ascii="Calibri" w:hAnsi="Calibri"/>
          <w:sz w:val="26"/>
        </w:rPr>
        <w:t>realizó el c</w:t>
      </w:r>
      <w:r w:rsidRPr="00991942">
        <w:rPr>
          <w:rFonts w:ascii="Calibri" w:hAnsi="Calibri"/>
          <w:sz w:val="26"/>
        </w:rPr>
        <w:t xml:space="preserve">orte </w:t>
      </w:r>
      <w:r w:rsidR="007E2E30" w:rsidRPr="00991942">
        <w:rPr>
          <w:rFonts w:ascii="Calibri" w:hAnsi="Calibri"/>
          <w:sz w:val="26"/>
        </w:rPr>
        <w:t xml:space="preserve">o suspensión del servicio en el servicio doméstico, </w:t>
      </w:r>
      <w:r w:rsidRPr="00991942">
        <w:rPr>
          <w:rFonts w:ascii="Calibri" w:hAnsi="Calibri"/>
          <w:sz w:val="26"/>
        </w:rPr>
        <w:t xml:space="preserve">respecto de  la cuenta con </w:t>
      </w:r>
      <w:r w:rsidRPr="00991942">
        <w:rPr>
          <w:rFonts w:ascii="Calibri" w:hAnsi="Calibri"/>
          <w:sz w:val="26"/>
          <w:szCs w:val="26"/>
        </w:rPr>
        <w:t xml:space="preserve">número </w:t>
      </w:r>
      <w:r w:rsidR="007E2E30" w:rsidRPr="00991942">
        <w:rPr>
          <w:rFonts w:ascii="Calibri" w:hAnsi="Calibri"/>
          <w:sz w:val="26"/>
          <w:szCs w:val="26"/>
        </w:rPr>
        <w:t>0293970</w:t>
      </w:r>
      <w:r w:rsidRPr="00991942">
        <w:rPr>
          <w:rFonts w:ascii="Calibri" w:hAnsi="Calibri"/>
          <w:sz w:val="26"/>
          <w:szCs w:val="26"/>
        </w:rPr>
        <w:t xml:space="preserve">, </w:t>
      </w:r>
      <w:r w:rsidRPr="00991942">
        <w:rPr>
          <w:rFonts w:ascii="Calibri" w:hAnsi="Calibri"/>
          <w:sz w:val="26"/>
        </w:rPr>
        <w:t>a</w:t>
      </w:r>
      <w:r w:rsidRPr="00991942">
        <w:rPr>
          <w:rFonts w:ascii="Calibri" w:hAnsi="Calibri" w:cs="Arial"/>
          <w:sz w:val="26"/>
          <w:szCs w:val="26"/>
        </w:rPr>
        <w:t>l ciudadan</w:t>
      </w:r>
      <w:r w:rsidR="007E2E30" w:rsidRPr="00991942">
        <w:rPr>
          <w:rFonts w:ascii="Calibri" w:hAnsi="Calibri" w:cs="Arial"/>
          <w:sz w:val="26"/>
          <w:szCs w:val="26"/>
        </w:rPr>
        <w:t>o</w:t>
      </w:r>
      <w:r w:rsidRPr="00991942">
        <w:rPr>
          <w:rFonts w:ascii="Calibri" w:hAnsi="Calibri" w:cs="Arial"/>
          <w:sz w:val="26"/>
          <w:szCs w:val="26"/>
        </w:rPr>
        <w:t xml:space="preserve"> </w:t>
      </w:r>
      <w:r w:rsidR="00991942" w:rsidRPr="00991942">
        <w:rPr>
          <w:rFonts w:asciiTheme="minorHAnsi" w:hAnsiTheme="minorHAnsi" w:cstheme="minorHAnsi"/>
          <w:sz w:val="26"/>
          <w:szCs w:val="26"/>
        </w:rPr>
        <w:t>(…)</w:t>
      </w:r>
      <w:r w:rsidRPr="00991942">
        <w:rPr>
          <w:rFonts w:ascii="Calibri" w:hAnsi="Calibri"/>
          <w:sz w:val="26"/>
        </w:rPr>
        <w:t>, respecto de</w:t>
      </w:r>
      <w:r w:rsidRPr="00991942">
        <w:rPr>
          <w:rFonts w:ascii="Calibri" w:hAnsi="Calibri"/>
          <w:sz w:val="26"/>
          <w:szCs w:val="26"/>
        </w:rPr>
        <w:t xml:space="preserve">l </w:t>
      </w:r>
      <w:r w:rsidRPr="00991942">
        <w:rPr>
          <w:rFonts w:ascii="Calibri" w:hAnsi="Calibri"/>
          <w:sz w:val="26"/>
        </w:rPr>
        <w:t>inmueble ubicado en calle</w:t>
      </w:r>
      <w:r w:rsidR="007E2E30" w:rsidRPr="00991942">
        <w:rPr>
          <w:rFonts w:ascii="Calibri" w:hAnsi="Calibri"/>
          <w:sz w:val="26"/>
        </w:rPr>
        <w:t xml:space="preserve"> </w:t>
      </w:r>
      <w:r w:rsidR="007E2E30" w:rsidRPr="00991942">
        <w:rPr>
          <w:rFonts w:ascii="Calibri" w:hAnsi="Calibri"/>
          <w:sz w:val="26"/>
          <w:szCs w:val="26"/>
        </w:rPr>
        <w:t xml:space="preserve">Vía Cerdeña número 326-A trescientos veintiséis </w:t>
      </w:r>
      <w:proofErr w:type="spellStart"/>
      <w:r w:rsidR="007E2E30" w:rsidRPr="00991942">
        <w:rPr>
          <w:rFonts w:ascii="Calibri" w:hAnsi="Calibri"/>
          <w:sz w:val="26"/>
          <w:szCs w:val="26"/>
        </w:rPr>
        <w:t>guión</w:t>
      </w:r>
      <w:proofErr w:type="spellEnd"/>
      <w:r w:rsidR="007E2E30" w:rsidRPr="00991942">
        <w:rPr>
          <w:rFonts w:ascii="Calibri" w:hAnsi="Calibri"/>
          <w:sz w:val="26"/>
          <w:szCs w:val="26"/>
        </w:rPr>
        <w:t xml:space="preserve"> “A”, de la colonia Villa Magna de esta ciudad</w:t>
      </w:r>
      <w:r w:rsidRPr="00991942">
        <w:rPr>
          <w:rFonts w:ascii="Calibri" w:hAnsi="Calibri"/>
          <w:sz w:val="26"/>
          <w:szCs w:val="26"/>
        </w:rPr>
        <w:t xml:space="preserve">; </w:t>
      </w:r>
      <w:r w:rsidR="007E2E30" w:rsidRPr="00991942">
        <w:rPr>
          <w:rFonts w:ascii="Calibri" w:hAnsi="Calibri"/>
          <w:sz w:val="26"/>
          <w:szCs w:val="26"/>
        </w:rPr>
        <w:t>sin precisarse cuando se ejecutó dicha determinación</w:t>
      </w:r>
      <w:r w:rsidRPr="00991942">
        <w:rPr>
          <w:rFonts w:ascii="Calibri" w:hAnsi="Calibri"/>
          <w:sz w:val="26"/>
          <w:szCs w:val="26"/>
        </w:rPr>
        <w:t xml:space="preserve">. . . . . . . </w:t>
      </w:r>
      <w:r w:rsidR="007E2E30" w:rsidRPr="00991942">
        <w:rPr>
          <w:rFonts w:ascii="Calibri" w:hAnsi="Calibri"/>
          <w:sz w:val="26"/>
          <w:szCs w:val="26"/>
        </w:rPr>
        <w:t xml:space="preserve">. . . . . . . . . . . </w:t>
      </w:r>
    </w:p>
    <w:p w14:paraId="1E5E9FCB" w14:textId="77777777" w:rsidR="00BE1FF1" w:rsidRPr="00991942" w:rsidRDefault="00BE1FF1" w:rsidP="00BE1FF1">
      <w:pPr>
        <w:jc w:val="both"/>
        <w:rPr>
          <w:rFonts w:ascii="Calibri" w:hAnsi="Calibri"/>
          <w:sz w:val="26"/>
        </w:rPr>
      </w:pPr>
    </w:p>
    <w:p w14:paraId="2F24DE54" w14:textId="77777777" w:rsidR="00BE1FF1" w:rsidRPr="00991942" w:rsidRDefault="00BE1FF1" w:rsidP="00BE1FF1">
      <w:pPr>
        <w:ind w:firstLine="708"/>
        <w:jc w:val="both"/>
        <w:rPr>
          <w:rFonts w:ascii="Calibri" w:hAnsi="Calibri"/>
          <w:sz w:val="26"/>
        </w:rPr>
      </w:pPr>
      <w:r w:rsidRPr="00991942">
        <w:rPr>
          <w:rFonts w:ascii="Calibri" w:hAnsi="Calibri"/>
          <w:sz w:val="26"/>
        </w:rPr>
        <w:t xml:space="preserve">Lo que la parte actora estima ilegal porque el organismo demandado no fundó ni motivó el corte y limitación del suministro de agua potable en su domicilio. . . . . . . . . . . . . . . . . . . . . . . . . . . . . . . . . . . . . . . . . . . . . . . . . . . . . . . . . </w:t>
      </w:r>
      <w:proofErr w:type="gramStart"/>
      <w:r w:rsidRPr="00991942">
        <w:rPr>
          <w:rFonts w:ascii="Calibri" w:hAnsi="Calibri"/>
          <w:sz w:val="26"/>
        </w:rPr>
        <w:t>. . . .</w:t>
      </w:r>
      <w:proofErr w:type="gramEnd"/>
      <w:r w:rsidRPr="00991942">
        <w:rPr>
          <w:rFonts w:ascii="Calibri" w:hAnsi="Calibri"/>
          <w:sz w:val="26"/>
        </w:rPr>
        <w:t xml:space="preserve"> . </w:t>
      </w:r>
    </w:p>
    <w:p w14:paraId="3471FD1B" w14:textId="77777777" w:rsidR="00BE1FF1" w:rsidRPr="00991942" w:rsidRDefault="00BE1FF1" w:rsidP="00BE1FF1">
      <w:pPr>
        <w:jc w:val="both"/>
        <w:rPr>
          <w:rFonts w:ascii="Calibri" w:hAnsi="Calibri"/>
          <w:sz w:val="26"/>
        </w:rPr>
      </w:pPr>
    </w:p>
    <w:p w14:paraId="1407BE51" w14:textId="77777777" w:rsidR="00BE1FF1" w:rsidRPr="00991942" w:rsidRDefault="00BE1FF1" w:rsidP="00BE1FF1">
      <w:pPr>
        <w:ind w:firstLine="708"/>
        <w:jc w:val="both"/>
        <w:rPr>
          <w:rFonts w:ascii="Calibri" w:hAnsi="Calibri"/>
          <w:sz w:val="26"/>
          <w:lang w:val="es-MX"/>
        </w:rPr>
      </w:pPr>
      <w:r w:rsidRPr="00991942">
        <w:rPr>
          <w:rFonts w:ascii="Calibri" w:hAnsi="Calibri"/>
          <w:sz w:val="26"/>
          <w:lang w:val="es-MX"/>
        </w:rPr>
        <w:t xml:space="preserve">Argumentos que la autoridad demandada, a través de su Presidente del Consejo Directivo, consideró que eran inoperantes e inatendibles. . . . . . . . . </w:t>
      </w:r>
      <w:proofErr w:type="gramStart"/>
      <w:r w:rsidRPr="00991942">
        <w:rPr>
          <w:rFonts w:ascii="Calibri" w:hAnsi="Calibri"/>
          <w:sz w:val="26"/>
          <w:lang w:val="es-MX"/>
        </w:rPr>
        <w:t>. . . .</w:t>
      </w:r>
      <w:proofErr w:type="gramEnd"/>
      <w:r w:rsidRPr="00991942">
        <w:rPr>
          <w:rFonts w:ascii="Calibri" w:hAnsi="Calibri"/>
          <w:sz w:val="26"/>
          <w:lang w:val="es-MX"/>
        </w:rPr>
        <w:t xml:space="preserve"> .</w:t>
      </w:r>
    </w:p>
    <w:p w14:paraId="081CE42C" w14:textId="77777777" w:rsidR="00BE1FF1" w:rsidRPr="00991942" w:rsidRDefault="00BE1FF1" w:rsidP="00BE1FF1">
      <w:pPr>
        <w:pStyle w:val="Textoindependiente"/>
        <w:tabs>
          <w:tab w:val="left" w:pos="3594"/>
        </w:tabs>
        <w:rPr>
          <w:rFonts w:ascii="Calibri" w:hAnsi="Calibri" w:cs="Calibri"/>
          <w:iCs/>
          <w:sz w:val="26"/>
          <w:szCs w:val="26"/>
        </w:rPr>
      </w:pPr>
    </w:p>
    <w:p w14:paraId="576A2F0B" w14:textId="77777777" w:rsidR="00BE1FF1" w:rsidRPr="00991942" w:rsidRDefault="00BE1FF1" w:rsidP="00BE1FF1">
      <w:pPr>
        <w:ind w:firstLine="708"/>
        <w:jc w:val="both"/>
        <w:rPr>
          <w:rFonts w:ascii="Calibri" w:hAnsi="Calibri"/>
          <w:sz w:val="26"/>
        </w:rPr>
      </w:pPr>
      <w:r w:rsidRPr="00991942">
        <w:rPr>
          <w:rFonts w:asciiTheme="minorHAnsi" w:hAnsiTheme="minorHAnsi" w:cs="Calibri"/>
          <w:sz w:val="26"/>
          <w:szCs w:val="26"/>
        </w:rPr>
        <w:t xml:space="preserve">Así las cosas, la </w:t>
      </w:r>
      <w:r w:rsidRPr="00991942">
        <w:rPr>
          <w:rFonts w:asciiTheme="minorHAnsi" w:hAnsiTheme="minorHAnsi" w:cs="Calibri"/>
          <w:i/>
          <w:sz w:val="26"/>
          <w:szCs w:val="26"/>
        </w:rPr>
        <w:t>“litis”</w:t>
      </w:r>
      <w:r w:rsidRPr="00991942">
        <w:rPr>
          <w:rFonts w:asciiTheme="minorHAnsi" w:hAnsiTheme="minorHAnsi" w:cs="Calibri"/>
          <w:sz w:val="26"/>
          <w:szCs w:val="26"/>
        </w:rPr>
        <w:t xml:space="preserve"> planteada se hace consistir en determinar la legalidad o ilegalidad del </w:t>
      </w:r>
      <w:r w:rsidRPr="00991942">
        <w:rPr>
          <w:rFonts w:asciiTheme="minorHAnsi" w:hAnsiTheme="minorHAnsi"/>
          <w:sz w:val="26"/>
          <w:szCs w:val="26"/>
        </w:rPr>
        <w:t>corte del suministro de agua potable en su domicilio</w:t>
      </w:r>
      <w:r w:rsidRPr="00991942">
        <w:rPr>
          <w:rFonts w:ascii="Calibri" w:hAnsi="Calibri"/>
          <w:sz w:val="26"/>
        </w:rPr>
        <w:t xml:space="preserve">. . . . . . . . . . . . </w:t>
      </w:r>
    </w:p>
    <w:p w14:paraId="1F9BA8A4" w14:textId="77777777" w:rsidR="00BE1FF1" w:rsidRPr="00991942" w:rsidRDefault="00BE1FF1" w:rsidP="00BE1FF1">
      <w:pPr>
        <w:ind w:firstLine="708"/>
        <w:jc w:val="both"/>
        <w:rPr>
          <w:rFonts w:ascii="Calibri" w:hAnsi="Calibri" w:cs="Calibri"/>
          <w:sz w:val="26"/>
          <w:szCs w:val="26"/>
        </w:rPr>
      </w:pPr>
    </w:p>
    <w:p w14:paraId="31A167C8" w14:textId="77777777" w:rsidR="00BE1FF1" w:rsidRPr="00991942" w:rsidRDefault="00BE1FF1" w:rsidP="00B16040">
      <w:pPr>
        <w:pStyle w:val="Normal0"/>
        <w:ind w:firstLine="708"/>
        <w:jc w:val="both"/>
        <w:rPr>
          <w:rFonts w:ascii="Calibri" w:hAnsi="Calibri"/>
          <w:sz w:val="26"/>
        </w:rPr>
      </w:pPr>
      <w:proofErr w:type="gramStart"/>
      <w:r w:rsidRPr="00991942">
        <w:rPr>
          <w:rFonts w:ascii="Calibri" w:hAnsi="Calibri"/>
          <w:b/>
          <w:i/>
          <w:sz w:val="26"/>
        </w:rPr>
        <w:t>SEXTO.-</w:t>
      </w:r>
      <w:proofErr w:type="gramEnd"/>
      <w:r w:rsidRPr="00991942">
        <w:rPr>
          <w:rFonts w:ascii="Calibri" w:hAnsi="Calibri"/>
          <w:b/>
          <w:i/>
          <w:sz w:val="26"/>
        </w:rPr>
        <w:t xml:space="preserve"> </w:t>
      </w:r>
      <w:r w:rsidRPr="00991942">
        <w:rPr>
          <w:rFonts w:ascii="Calibri" w:hAnsi="Calibri"/>
          <w:sz w:val="26"/>
        </w:rPr>
        <w:t>No existiendo causa que impida el estudio de fondo del asunto en cuanto al acto impugnado; se procede al estudio del concepto de impugnación expresado por el actor en su escrito de demanda que se considera trascendental para el dictado de la presente resolución, como lo es el señalado como 7 séptimo,</w:t>
      </w:r>
    </w:p>
    <w:p w14:paraId="18173315" w14:textId="77777777" w:rsidR="00BE1FF1" w:rsidRPr="00991942" w:rsidRDefault="00BE1FF1" w:rsidP="00BE1FF1">
      <w:pPr>
        <w:pStyle w:val="Normal0"/>
        <w:jc w:val="both"/>
        <w:rPr>
          <w:rFonts w:ascii="Calibri" w:hAnsi="Calibri"/>
          <w:sz w:val="26"/>
        </w:rPr>
      </w:pPr>
      <w:r w:rsidRPr="00991942">
        <w:rPr>
          <w:rFonts w:ascii="Calibri" w:hAnsi="Calibri"/>
          <w:sz w:val="26"/>
        </w:rPr>
        <w:t>aplicando el principio de mayor consecuencia anulatoria de los actos impugnados y que pudieran traerle un mayor beneficio, en concordancia con los principios de congruencia y exhaustividad que deben regir en toda sentencia; sin necesidad de transcribirlo en su totalidad, sirviendo para ello el criterio sostenido por el Tribunal Colegiado de Circuito del Poder Judicial de la Federación, en la siguiente Jurisprudencia: . . . . . . . . . . . . . . . . . . . . . . . . . . . . . . . . . . . . . . . . . . . . . . . . . . . . . . . .</w:t>
      </w:r>
    </w:p>
    <w:p w14:paraId="4D0F74C9" w14:textId="77777777" w:rsidR="00BE1FF1" w:rsidRPr="00991942" w:rsidRDefault="00BE1FF1" w:rsidP="00BE1FF1">
      <w:pPr>
        <w:pStyle w:val="NormalWeb"/>
        <w:spacing w:before="0" w:beforeAutospacing="0" w:after="0" w:afterAutospacing="0"/>
        <w:rPr>
          <w:lang w:val="es-ES"/>
        </w:rPr>
      </w:pPr>
    </w:p>
    <w:p w14:paraId="650019C9" w14:textId="77777777" w:rsidR="005A5712" w:rsidRPr="00991942" w:rsidRDefault="00BE1FF1" w:rsidP="005A5712">
      <w:pPr>
        <w:pStyle w:val="Ttulo2"/>
        <w:rPr>
          <w:rFonts w:ascii="Calibri" w:hAnsi="Calibri" w:cs="Calibri"/>
          <w:b w:val="0"/>
          <w:bCs w:val="0"/>
          <w:i/>
          <w:iCs/>
          <w:color w:val="auto"/>
          <w:sz w:val="24"/>
        </w:rPr>
      </w:pPr>
      <w:r w:rsidRPr="00991942">
        <w:rPr>
          <w:rFonts w:ascii="Calibri" w:hAnsi="Calibri" w:cs="Calibri"/>
          <w:i/>
          <w:iCs/>
          <w:color w:val="auto"/>
          <w:sz w:val="24"/>
        </w:rPr>
        <w:t xml:space="preserve">“CONCEPTOS DE VIOLACIÓN. EL JUEZ NO ESTÁ OBLIGADO A TRANSCRIBIRLOS. </w:t>
      </w:r>
      <w:r w:rsidRPr="00991942">
        <w:rPr>
          <w:rFonts w:ascii="Calibri" w:hAnsi="Calibri" w:cs="Calibri"/>
          <w:b w:val="0"/>
          <w:bCs w:val="0"/>
          <w:i/>
          <w:iCs/>
          <w:color w:val="auto"/>
          <w:sz w:val="24"/>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w:t>
      </w:r>
      <w:r w:rsidR="005A5712" w:rsidRPr="00991942">
        <w:rPr>
          <w:rFonts w:ascii="Calibri" w:hAnsi="Calibri" w:cs="Calibri"/>
          <w:b w:val="0"/>
          <w:bCs w:val="0"/>
          <w:i/>
          <w:iCs/>
          <w:color w:val="auto"/>
          <w:sz w:val="24"/>
        </w:rPr>
        <w:t xml:space="preserve"> </w:t>
      </w:r>
      <w:r w:rsidRPr="00991942">
        <w:rPr>
          <w:rFonts w:ascii="Calibri" w:hAnsi="Calibri" w:cs="Calibri"/>
          <w:b w:val="0"/>
          <w:bCs w:val="0"/>
          <w:i/>
          <w:iCs/>
          <w:color w:val="auto"/>
          <w:sz w:val="24"/>
        </w:rPr>
        <w:t xml:space="preserve">además de que dicha omisión no deja en estado de indefensión al quejoso, dado que no se le priva de la oportunidad para recurrir </w:t>
      </w:r>
    </w:p>
    <w:p w14:paraId="4FEA1AE5" w14:textId="77777777" w:rsidR="005A5712" w:rsidRPr="00991942" w:rsidRDefault="005A5712" w:rsidP="005A5712">
      <w:pPr>
        <w:pStyle w:val="Ttulo2"/>
        <w:rPr>
          <w:rFonts w:ascii="Calibri" w:hAnsi="Calibri" w:cs="Calibri"/>
          <w:b w:val="0"/>
          <w:bCs w:val="0"/>
          <w:i/>
          <w:iCs/>
          <w:color w:val="auto"/>
          <w:sz w:val="24"/>
        </w:rPr>
      </w:pPr>
    </w:p>
    <w:p w14:paraId="6316AC17" w14:textId="77777777" w:rsidR="005A5712" w:rsidRPr="00991942" w:rsidRDefault="005A5712" w:rsidP="005A5712">
      <w:pPr>
        <w:pStyle w:val="Ttulo2"/>
        <w:rPr>
          <w:rFonts w:ascii="Calibri" w:hAnsi="Calibri" w:cs="Calibri"/>
          <w:b w:val="0"/>
          <w:bCs w:val="0"/>
          <w:i/>
          <w:iCs/>
          <w:color w:val="auto"/>
          <w:sz w:val="24"/>
        </w:rPr>
      </w:pPr>
    </w:p>
    <w:p w14:paraId="77D4D395" w14:textId="77777777" w:rsidR="005A5712" w:rsidRPr="00991942" w:rsidRDefault="005A5712" w:rsidP="005A5712">
      <w:pPr>
        <w:rPr>
          <w:lang w:val="es-MX"/>
        </w:rPr>
      </w:pPr>
    </w:p>
    <w:p w14:paraId="3AC5E42E" w14:textId="77777777" w:rsidR="005A5712" w:rsidRPr="00991942" w:rsidRDefault="005A5712" w:rsidP="005A5712">
      <w:pPr>
        <w:ind w:firstLine="708"/>
        <w:jc w:val="right"/>
        <w:rPr>
          <w:rFonts w:ascii="Calibri" w:hAnsi="Calibri" w:cs="Arial"/>
          <w:b/>
          <w:iCs/>
          <w:sz w:val="26"/>
          <w:szCs w:val="26"/>
        </w:rPr>
      </w:pPr>
      <w:r w:rsidRPr="00991942">
        <w:rPr>
          <w:rFonts w:ascii="Calibri" w:hAnsi="Calibri" w:cs="Arial"/>
          <w:b/>
          <w:iCs/>
          <w:sz w:val="26"/>
          <w:szCs w:val="26"/>
        </w:rPr>
        <w:lastRenderedPageBreak/>
        <w:t>Expediente número 1754/2doJAM/2018-JN</w:t>
      </w:r>
    </w:p>
    <w:p w14:paraId="54CF85A9" w14:textId="77777777" w:rsidR="005A5712" w:rsidRPr="00991942" w:rsidRDefault="005A5712" w:rsidP="005A5712">
      <w:pPr>
        <w:pStyle w:val="Ttulo2"/>
        <w:rPr>
          <w:rFonts w:ascii="Calibri" w:hAnsi="Calibri" w:cs="Calibri"/>
          <w:b w:val="0"/>
          <w:bCs w:val="0"/>
          <w:i/>
          <w:iCs/>
          <w:color w:val="auto"/>
          <w:sz w:val="24"/>
        </w:rPr>
      </w:pPr>
    </w:p>
    <w:p w14:paraId="38479324" w14:textId="77777777" w:rsidR="00BE1FF1" w:rsidRPr="00991942" w:rsidRDefault="00BE1FF1" w:rsidP="005A5712">
      <w:pPr>
        <w:pStyle w:val="Ttulo2"/>
        <w:ind w:firstLine="0"/>
        <w:rPr>
          <w:rFonts w:ascii="Calibri" w:hAnsi="Calibri" w:cs="Calibri"/>
          <w:b w:val="0"/>
          <w:bCs w:val="0"/>
          <w:color w:val="auto"/>
          <w:sz w:val="20"/>
          <w:szCs w:val="20"/>
        </w:rPr>
      </w:pPr>
      <w:r w:rsidRPr="00991942">
        <w:rPr>
          <w:rFonts w:ascii="Calibri" w:hAnsi="Calibri" w:cs="Calibri"/>
          <w:b w:val="0"/>
          <w:bCs w:val="0"/>
          <w:i/>
          <w:iCs/>
          <w:color w:val="auto"/>
          <w:sz w:val="24"/>
        </w:rPr>
        <w:t>la resolución y alegar lo que</w:t>
      </w:r>
      <w:r w:rsidR="005A5712" w:rsidRPr="00991942">
        <w:rPr>
          <w:rFonts w:ascii="Calibri" w:hAnsi="Calibri" w:cs="Calibri"/>
          <w:b w:val="0"/>
          <w:bCs w:val="0"/>
          <w:i/>
          <w:iCs/>
          <w:color w:val="auto"/>
          <w:sz w:val="24"/>
        </w:rPr>
        <w:t xml:space="preserve"> </w:t>
      </w:r>
      <w:r w:rsidRPr="00991942">
        <w:rPr>
          <w:rFonts w:ascii="Calibri" w:hAnsi="Calibri" w:cs="Calibri"/>
          <w:b w:val="0"/>
          <w:bCs w:val="0"/>
          <w:i/>
          <w:iCs/>
          <w:color w:val="auto"/>
          <w:sz w:val="24"/>
        </w:rPr>
        <w:t>estime pertinente para demostrar, en su caso, la ilegalidad de la misma.”</w:t>
      </w:r>
      <w:r w:rsidRPr="00991942">
        <w:rPr>
          <w:rFonts w:ascii="Calibri" w:hAnsi="Calibri" w:cs="Calibri"/>
          <w:b w:val="0"/>
          <w:bCs w:val="0"/>
          <w:i/>
          <w:iCs/>
          <w:color w:val="auto"/>
          <w:sz w:val="22"/>
          <w:szCs w:val="27"/>
        </w:rPr>
        <w:t xml:space="preserve"> </w:t>
      </w:r>
      <w:r w:rsidRPr="00991942">
        <w:rPr>
          <w:rFonts w:ascii="Calibri" w:hAnsi="Calibri" w:cs="Calibri"/>
          <w:b w:val="0"/>
          <w:bCs w:val="0"/>
          <w:i/>
          <w:iCs/>
          <w:color w:val="auto"/>
          <w:sz w:val="20"/>
          <w:szCs w:val="20"/>
        </w:rPr>
        <w:t>S</w:t>
      </w:r>
      <w:r w:rsidRPr="00991942">
        <w:rPr>
          <w:rFonts w:ascii="Calibri" w:hAnsi="Calibri" w:cs="Calibri"/>
          <w:b w:val="0"/>
          <w:bCs w:val="0"/>
          <w:color w:val="auto"/>
          <w:sz w:val="20"/>
          <w:szCs w:val="20"/>
        </w:rPr>
        <w:t>EGUNDO TRIBUNAL COLEGIADO DEL SEXTO CIRCUITO. No. Registro: 196,477.</w:t>
      </w:r>
      <w:r w:rsidR="005A5712" w:rsidRPr="00991942">
        <w:rPr>
          <w:rFonts w:ascii="Calibri" w:hAnsi="Calibri" w:cs="Calibri"/>
          <w:b w:val="0"/>
          <w:bCs w:val="0"/>
          <w:color w:val="auto"/>
          <w:sz w:val="20"/>
          <w:szCs w:val="20"/>
        </w:rPr>
        <w:t xml:space="preserve"> </w:t>
      </w:r>
      <w:r w:rsidRPr="00991942">
        <w:rPr>
          <w:rFonts w:ascii="Calibri" w:hAnsi="Calibri" w:cs="Calibri"/>
          <w:b w:val="0"/>
          <w:bCs w:val="0"/>
          <w:color w:val="auto"/>
          <w:sz w:val="20"/>
          <w:szCs w:val="20"/>
        </w:rPr>
        <w:t xml:space="preserve">Jurisprudencia, Materia(s): Común, Novena Época, Instancia: Tribunales Colegiados de Circuito, Fuente: Semanario Judicial de la Federación y su Gaceta. VII, </w:t>
      </w:r>
      <w:proofErr w:type="gramStart"/>
      <w:r w:rsidRPr="00991942">
        <w:rPr>
          <w:rFonts w:ascii="Calibri" w:hAnsi="Calibri" w:cs="Calibri"/>
          <w:b w:val="0"/>
          <w:bCs w:val="0"/>
          <w:color w:val="auto"/>
          <w:sz w:val="20"/>
          <w:szCs w:val="20"/>
        </w:rPr>
        <w:t>Abril</w:t>
      </w:r>
      <w:proofErr w:type="gramEnd"/>
      <w:r w:rsidRPr="00991942">
        <w:rPr>
          <w:rFonts w:ascii="Calibri" w:hAnsi="Calibri" w:cs="Calibri"/>
          <w:b w:val="0"/>
          <w:bCs w:val="0"/>
          <w:color w:val="auto"/>
          <w:sz w:val="20"/>
          <w:szCs w:val="20"/>
        </w:rPr>
        <w:t xml:space="preserve"> de 1998, Tesis: VI.2o. J/129. Página: </w:t>
      </w:r>
      <w:proofErr w:type="gramStart"/>
      <w:r w:rsidRPr="00991942">
        <w:rPr>
          <w:rFonts w:ascii="Calibri" w:hAnsi="Calibri" w:cs="Calibri"/>
          <w:b w:val="0"/>
          <w:bCs w:val="0"/>
          <w:color w:val="auto"/>
          <w:sz w:val="20"/>
          <w:szCs w:val="20"/>
        </w:rPr>
        <w:t>599</w:t>
      </w:r>
      <w:r w:rsidRPr="00991942">
        <w:rPr>
          <w:rFonts w:ascii="Calibri" w:hAnsi="Calibri" w:cs="Calibri"/>
          <w:bCs w:val="0"/>
          <w:color w:val="auto"/>
          <w:sz w:val="20"/>
          <w:szCs w:val="20"/>
        </w:rPr>
        <w:t>”</w:t>
      </w:r>
      <w:r w:rsidR="005A5712" w:rsidRPr="00991942">
        <w:rPr>
          <w:rFonts w:ascii="Calibri" w:hAnsi="Calibri" w:cs="Calibri"/>
          <w:b w:val="0"/>
          <w:bCs w:val="0"/>
          <w:color w:val="auto"/>
          <w:sz w:val="22"/>
          <w:szCs w:val="27"/>
        </w:rPr>
        <w:t>. . .</w:t>
      </w:r>
      <w:proofErr w:type="gramEnd"/>
      <w:r w:rsidR="005A5712" w:rsidRPr="00991942">
        <w:rPr>
          <w:rFonts w:ascii="Calibri" w:hAnsi="Calibri" w:cs="Calibri"/>
          <w:b w:val="0"/>
          <w:bCs w:val="0"/>
          <w:color w:val="auto"/>
          <w:sz w:val="22"/>
          <w:szCs w:val="27"/>
        </w:rPr>
        <w:t xml:space="preserve"> . . .</w:t>
      </w:r>
      <w:r w:rsidR="005A5712" w:rsidRPr="00991942">
        <w:rPr>
          <w:rFonts w:ascii="Calibri" w:hAnsi="Calibri"/>
          <w:color w:val="auto"/>
          <w:szCs w:val="26"/>
        </w:rPr>
        <w:t xml:space="preserve"> </w:t>
      </w:r>
    </w:p>
    <w:p w14:paraId="2CE49163" w14:textId="77777777" w:rsidR="00BE1FF1" w:rsidRPr="00991942" w:rsidRDefault="00BE1FF1" w:rsidP="00BE1FF1">
      <w:pPr>
        <w:tabs>
          <w:tab w:val="left" w:pos="2040"/>
        </w:tabs>
        <w:jc w:val="both"/>
        <w:rPr>
          <w:rFonts w:ascii="Calibri" w:hAnsi="Calibri" w:cs="Calibri"/>
          <w:bCs/>
          <w:iCs/>
          <w:sz w:val="26"/>
          <w:szCs w:val="26"/>
        </w:rPr>
      </w:pPr>
    </w:p>
    <w:p w14:paraId="57AA5D7A" w14:textId="77777777" w:rsidR="00BE1FF1" w:rsidRPr="00991942" w:rsidRDefault="00BE1FF1" w:rsidP="005A5712">
      <w:pPr>
        <w:ind w:firstLine="708"/>
        <w:jc w:val="both"/>
        <w:rPr>
          <w:rFonts w:asciiTheme="minorHAnsi" w:hAnsiTheme="minorHAnsi" w:cstheme="minorHAnsi"/>
          <w:sz w:val="26"/>
          <w:szCs w:val="26"/>
        </w:rPr>
      </w:pPr>
      <w:r w:rsidRPr="00991942">
        <w:rPr>
          <w:rFonts w:asciiTheme="minorHAnsi" w:hAnsiTheme="minorHAnsi" w:cstheme="minorHAnsi"/>
          <w:bCs/>
          <w:iCs/>
          <w:sz w:val="26"/>
          <w:szCs w:val="26"/>
        </w:rPr>
        <w:t>Así las cosas, e</w:t>
      </w:r>
      <w:r w:rsidRPr="00991942">
        <w:rPr>
          <w:rFonts w:asciiTheme="minorHAnsi" w:hAnsiTheme="minorHAnsi" w:cstheme="minorHAnsi"/>
          <w:sz w:val="26"/>
          <w:szCs w:val="26"/>
        </w:rPr>
        <w:t>n el concepto de impugnación señalado, la parte actora refirió básicamente que no fundó ni motivó el corte del suministro de agua potable</w:t>
      </w:r>
      <w:r w:rsidR="005A5712" w:rsidRPr="00991942">
        <w:rPr>
          <w:rFonts w:asciiTheme="minorHAnsi" w:hAnsiTheme="minorHAnsi" w:cstheme="minorHAnsi"/>
          <w:sz w:val="26"/>
          <w:szCs w:val="26"/>
        </w:rPr>
        <w:t xml:space="preserve"> </w:t>
      </w:r>
      <w:r w:rsidRPr="00991942">
        <w:rPr>
          <w:rFonts w:asciiTheme="minorHAnsi" w:hAnsiTheme="minorHAnsi" w:cstheme="minorHAnsi"/>
          <w:sz w:val="26"/>
          <w:szCs w:val="26"/>
        </w:rPr>
        <w:t xml:space="preserve">en su domicilio, y que no hay constancia de que exista un requerimiento de pago emitido legalmente. . . . . . . . . . . . . . . . . . . . . . . . . . . . . . . . . . . . . . . . . . . . . . . . </w:t>
      </w:r>
      <w:proofErr w:type="gramStart"/>
      <w:r w:rsidRPr="00991942">
        <w:rPr>
          <w:rFonts w:asciiTheme="minorHAnsi" w:hAnsiTheme="minorHAnsi" w:cstheme="minorHAnsi"/>
          <w:sz w:val="26"/>
          <w:szCs w:val="26"/>
        </w:rPr>
        <w:t>. . . .</w:t>
      </w:r>
      <w:proofErr w:type="gramEnd"/>
      <w:r w:rsidRPr="00991942">
        <w:rPr>
          <w:rFonts w:asciiTheme="minorHAnsi" w:hAnsiTheme="minorHAnsi" w:cstheme="minorHAnsi"/>
          <w:sz w:val="26"/>
          <w:szCs w:val="26"/>
        </w:rPr>
        <w:t xml:space="preserve"> . </w:t>
      </w:r>
    </w:p>
    <w:p w14:paraId="3DD0FB58" w14:textId="77777777" w:rsidR="00BE1FF1" w:rsidRPr="00991942" w:rsidRDefault="00BE1FF1" w:rsidP="00BE1FF1">
      <w:pPr>
        <w:jc w:val="both"/>
        <w:rPr>
          <w:rFonts w:asciiTheme="minorHAnsi" w:hAnsiTheme="minorHAnsi" w:cstheme="minorHAnsi"/>
          <w:sz w:val="26"/>
          <w:szCs w:val="26"/>
        </w:rPr>
      </w:pPr>
    </w:p>
    <w:p w14:paraId="154739A3" w14:textId="77777777" w:rsidR="00BE1FF1" w:rsidRPr="00991942" w:rsidRDefault="00BE1FF1" w:rsidP="00BE1FF1">
      <w:pPr>
        <w:pStyle w:val="Sangra3detindependiente"/>
        <w:ind w:firstLine="0"/>
        <w:rPr>
          <w:rFonts w:asciiTheme="minorHAnsi" w:hAnsiTheme="minorHAnsi" w:cstheme="minorHAnsi"/>
          <w:color w:val="auto"/>
        </w:rPr>
      </w:pPr>
      <w:r w:rsidRPr="00991942">
        <w:rPr>
          <w:rFonts w:asciiTheme="minorHAnsi" w:hAnsiTheme="minorHAnsi" w:cstheme="minorHAnsi"/>
          <w:color w:val="auto"/>
        </w:rPr>
        <w:tab/>
        <w:t xml:space="preserve">La autoridad demandada, por su parte, señaló que los conceptos de impugnación deben ser </w:t>
      </w:r>
      <w:proofErr w:type="spellStart"/>
      <w:r w:rsidRPr="00991942">
        <w:rPr>
          <w:rFonts w:asciiTheme="minorHAnsi" w:hAnsiTheme="minorHAnsi" w:cstheme="minorHAnsi"/>
          <w:color w:val="auto"/>
        </w:rPr>
        <w:t>inatendidos</w:t>
      </w:r>
      <w:proofErr w:type="spellEnd"/>
      <w:r w:rsidRPr="00991942">
        <w:rPr>
          <w:rFonts w:asciiTheme="minorHAnsi" w:hAnsiTheme="minorHAnsi" w:cstheme="minorHAnsi"/>
          <w:color w:val="auto"/>
        </w:rPr>
        <w:t>, por no realizar razonamientos jurídicos encaminados a demostrar la ilegalidad de los actos que impugna. . . . . . . . . . . . . . .</w:t>
      </w:r>
    </w:p>
    <w:p w14:paraId="687ACD72" w14:textId="77777777" w:rsidR="00BE1FF1" w:rsidRPr="00991942" w:rsidRDefault="00BE1FF1" w:rsidP="00BE1FF1">
      <w:pPr>
        <w:pStyle w:val="Sangra3detindependiente"/>
        <w:ind w:firstLine="0"/>
        <w:rPr>
          <w:rFonts w:asciiTheme="minorHAnsi" w:hAnsiTheme="minorHAnsi" w:cstheme="minorHAnsi"/>
          <w:color w:val="auto"/>
        </w:rPr>
      </w:pPr>
    </w:p>
    <w:p w14:paraId="4A288733" w14:textId="77777777" w:rsidR="00BE1FF1" w:rsidRPr="00991942" w:rsidRDefault="00BE1FF1" w:rsidP="00BE1FF1">
      <w:pPr>
        <w:widowControl w:val="0"/>
        <w:ind w:firstLine="851"/>
        <w:jc w:val="both"/>
        <w:rPr>
          <w:rFonts w:asciiTheme="minorHAnsi" w:hAnsiTheme="minorHAnsi" w:cstheme="minorHAnsi"/>
          <w:spacing w:val="2"/>
          <w:sz w:val="26"/>
          <w:szCs w:val="26"/>
        </w:rPr>
      </w:pPr>
      <w:r w:rsidRPr="00991942">
        <w:rPr>
          <w:rFonts w:ascii="Calibri" w:hAnsi="Calibri"/>
          <w:sz w:val="26"/>
          <w:szCs w:val="26"/>
        </w:rPr>
        <w:t xml:space="preserve">Analizado que es el recibo emitido por Sistema de Agua Potable y Alcantarillado de León y lo argumentado por las partes, en los escritos de demanda y de contestación a la misma, este Juzgador estima que es </w:t>
      </w:r>
      <w:r w:rsidRPr="00991942">
        <w:rPr>
          <w:rFonts w:ascii="Calibri" w:hAnsi="Calibri"/>
          <w:b/>
          <w:sz w:val="26"/>
          <w:szCs w:val="26"/>
        </w:rPr>
        <w:t>fundado</w:t>
      </w:r>
      <w:r w:rsidRPr="00991942">
        <w:rPr>
          <w:rFonts w:ascii="Calibri" w:hAnsi="Calibri"/>
          <w:sz w:val="26"/>
          <w:szCs w:val="26"/>
        </w:rPr>
        <w:t xml:space="preserve"> ta</w:t>
      </w:r>
      <w:r w:rsidR="00402665" w:rsidRPr="00991942">
        <w:rPr>
          <w:rFonts w:ascii="Calibri" w:hAnsi="Calibri"/>
          <w:sz w:val="26"/>
          <w:szCs w:val="26"/>
        </w:rPr>
        <w:t>l concepto de impugnación; pues</w:t>
      </w:r>
      <w:r w:rsidR="00B16040" w:rsidRPr="00991942">
        <w:rPr>
          <w:rFonts w:ascii="Calibri" w:hAnsi="Calibri"/>
          <w:sz w:val="26"/>
          <w:szCs w:val="26"/>
        </w:rPr>
        <w:t xml:space="preserve"> el acto de </w:t>
      </w:r>
      <w:r w:rsidRPr="00991942">
        <w:rPr>
          <w:rFonts w:ascii="Calibri" w:hAnsi="Calibri"/>
          <w:sz w:val="26"/>
          <w:szCs w:val="26"/>
        </w:rPr>
        <w:t>corte</w:t>
      </w:r>
      <w:r w:rsidR="00B16040" w:rsidRPr="00991942">
        <w:rPr>
          <w:rFonts w:ascii="Calibri" w:hAnsi="Calibri"/>
          <w:sz w:val="26"/>
          <w:szCs w:val="26"/>
        </w:rPr>
        <w:t xml:space="preserve"> o suspensión del servicio</w:t>
      </w:r>
      <w:r w:rsidR="00402665" w:rsidRPr="00991942">
        <w:rPr>
          <w:rFonts w:ascii="Calibri" w:hAnsi="Calibri"/>
          <w:sz w:val="26"/>
          <w:szCs w:val="26"/>
        </w:rPr>
        <w:t xml:space="preserve"> no se encuentra debidamente fundado ni motivado</w:t>
      </w:r>
      <w:r w:rsidRPr="00991942">
        <w:rPr>
          <w:rFonts w:ascii="Calibri" w:hAnsi="Calibri"/>
          <w:sz w:val="26"/>
          <w:szCs w:val="26"/>
        </w:rPr>
        <w:t xml:space="preserve">, </w:t>
      </w:r>
      <w:r w:rsidR="00402665" w:rsidRPr="00991942">
        <w:rPr>
          <w:rFonts w:ascii="Calibri" w:hAnsi="Calibri"/>
          <w:sz w:val="26"/>
          <w:szCs w:val="26"/>
        </w:rPr>
        <w:t xml:space="preserve">pues no acreditó que </w:t>
      </w:r>
      <w:r w:rsidR="00402665" w:rsidRPr="00991942">
        <w:rPr>
          <w:rFonts w:asciiTheme="minorHAnsi" w:hAnsiTheme="minorHAnsi"/>
          <w:sz w:val="26"/>
          <w:szCs w:val="26"/>
          <w:lang w:val="es-MX"/>
        </w:rPr>
        <w:t>haya informado a</w:t>
      </w:r>
      <w:r w:rsidRPr="00991942">
        <w:rPr>
          <w:rFonts w:asciiTheme="minorHAnsi" w:hAnsiTheme="minorHAnsi"/>
          <w:sz w:val="26"/>
          <w:szCs w:val="26"/>
          <w:lang w:val="es-MX"/>
        </w:rPr>
        <w:t>l</w:t>
      </w:r>
      <w:r w:rsidR="00402665" w:rsidRPr="00991942">
        <w:rPr>
          <w:rFonts w:asciiTheme="minorHAnsi" w:hAnsiTheme="minorHAnsi"/>
          <w:sz w:val="26"/>
          <w:szCs w:val="26"/>
          <w:lang w:val="es-MX"/>
        </w:rPr>
        <w:t xml:space="preserve"> usuario</w:t>
      </w:r>
      <w:r w:rsidRPr="00991942">
        <w:rPr>
          <w:rFonts w:asciiTheme="minorHAnsi" w:hAnsiTheme="minorHAnsi"/>
          <w:sz w:val="26"/>
          <w:szCs w:val="26"/>
          <w:lang w:val="es-MX"/>
        </w:rPr>
        <w:t xml:space="preserve"> los fundamentos y motivos para proceder a realizar dicho corte a un inmueble que tiene el servicio de agua potable correspondiente a una casa-habitación; </w:t>
      </w:r>
      <w:r w:rsidRPr="00991942">
        <w:rPr>
          <w:rFonts w:asciiTheme="minorHAnsi" w:hAnsiTheme="minorHAnsi"/>
          <w:sz w:val="26"/>
          <w:szCs w:val="26"/>
        </w:rPr>
        <w:t xml:space="preserve">por lo que no se justificó el corte del servicio; pues el artículo 341 del Código Territorial para el Estado y los Municipios de Guanajuato, establece en su segundo párrafo, que ante el incumplimiento en el pago, y </w:t>
      </w:r>
      <w:r w:rsidRPr="00991942">
        <w:rPr>
          <w:rFonts w:asciiTheme="minorHAnsi" w:hAnsiTheme="minorHAnsi"/>
          <w:i/>
          <w:sz w:val="26"/>
          <w:szCs w:val="26"/>
          <w:u w:val="single"/>
        </w:rPr>
        <w:t>una vez agotados los procedimientos que correspondan</w:t>
      </w:r>
      <w:r w:rsidRPr="00991942">
        <w:rPr>
          <w:rFonts w:asciiTheme="minorHAnsi" w:hAnsiTheme="minorHAnsi"/>
          <w:sz w:val="26"/>
          <w:szCs w:val="26"/>
        </w:rPr>
        <w:t xml:space="preserve">, </w:t>
      </w:r>
      <w:r w:rsidRPr="00991942">
        <w:rPr>
          <w:rFonts w:asciiTheme="minorHAnsi" w:hAnsiTheme="minorHAnsi" w:cstheme="minorHAnsi"/>
          <w:spacing w:val="2"/>
          <w:sz w:val="26"/>
          <w:szCs w:val="26"/>
        </w:rPr>
        <w:t xml:space="preserve">tratándose de uso doméstico, sólo se otorgará la dotación de agua suficiente para las necesidades básicas; de ahí que no puede legalmente suprimírsele de manera total la dotación del servicio como se hizo en el presente asunto y sin agotar el procedimiento que correspondía. . </w:t>
      </w:r>
      <w:r w:rsidRPr="00991942">
        <w:rPr>
          <w:rFonts w:asciiTheme="minorHAnsi" w:hAnsiTheme="minorHAnsi"/>
          <w:sz w:val="26"/>
          <w:szCs w:val="26"/>
          <w:lang w:val="es-MX"/>
        </w:rPr>
        <w:t xml:space="preserve">. . . . . . </w:t>
      </w:r>
      <w:r w:rsidR="00402665" w:rsidRPr="00991942">
        <w:rPr>
          <w:rFonts w:asciiTheme="minorHAnsi" w:hAnsiTheme="minorHAnsi"/>
          <w:sz w:val="26"/>
          <w:szCs w:val="26"/>
          <w:lang w:val="es-MX"/>
        </w:rPr>
        <w:t xml:space="preserve">. . . . </w:t>
      </w:r>
    </w:p>
    <w:p w14:paraId="0FD781E0" w14:textId="77777777" w:rsidR="00BE1FF1" w:rsidRPr="00991942" w:rsidRDefault="00BE1FF1" w:rsidP="00BE1FF1">
      <w:pPr>
        <w:ind w:firstLine="708"/>
        <w:jc w:val="both"/>
        <w:rPr>
          <w:rFonts w:asciiTheme="minorHAnsi" w:hAnsiTheme="minorHAnsi"/>
          <w:sz w:val="26"/>
          <w:szCs w:val="26"/>
        </w:rPr>
      </w:pPr>
    </w:p>
    <w:p w14:paraId="599E39C0" w14:textId="77777777" w:rsidR="00BE1FF1" w:rsidRPr="00991942" w:rsidRDefault="00BE1FF1" w:rsidP="00BE1FF1">
      <w:pPr>
        <w:ind w:firstLine="708"/>
        <w:jc w:val="both"/>
        <w:rPr>
          <w:rFonts w:asciiTheme="minorHAnsi" w:hAnsiTheme="minorHAnsi"/>
          <w:sz w:val="26"/>
          <w:szCs w:val="26"/>
          <w:lang w:val="es-MX"/>
        </w:rPr>
      </w:pPr>
      <w:proofErr w:type="gramStart"/>
      <w:r w:rsidRPr="00991942">
        <w:rPr>
          <w:rFonts w:asciiTheme="minorHAnsi" w:hAnsiTheme="minorHAnsi"/>
          <w:sz w:val="26"/>
          <w:szCs w:val="26"/>
          <w:lang w:val="es-MX"/>
        </w:rPr>
        <w:t>Asimismo</w:t>
      </w:r>
      <w:proofErr w:type="gramEnd"/>
      <w:r w:rsidRPr="00991942">
        <w:rPr>
          <w:rFonts w:asciiTheme="minorHAnsi" w:hAnsiTheme="minorHAnsi"/>
          <w:sz w:val="26"/>
          <w:szCs w:val="26"/>
          <w:lang w:val="es-MX"/>
        </w:rPr>
        <w:t xml:space="preserve"> en dicho </w:t>
      </w:r>
      <w:r w:rsidR="00402665" w:rsidRPr="00991942">
        <w:rPr>
          <w:rFonts w:asciiTheme="minorHAnsi" w:hAnsiTheme="minorHAnsi"/>
          <w:sz w:val="26"/>
          <w:szCs w:val="26"/>
          <w:lang w:val="es-MX"/>
        </w:rPr>
        <w:t xml:space="preserve">recibo </w:t>
      </w:r>
      <w:r w:rsidRPr="00991942">
        <w:rPr>
          <w:rFonts w:asciiTheme="minorHAnsi" w:hAnsiTheme="minorHAnsi"/>
          <w:sz w:val="26"/>
          <w:szCs w:val="26"/>
          <w:lang w:val="es-MX"/>
        </w:rPr>
        <w:t xml:space="preserve">se señaló la existencia de </w:t>
      </w:r>
      <w:r w:rsidRPr="00991942">
        <w:rPr>
          <w:rFonts w:ascii="Calibri" w:hAnsi="Calibri"/>
          <w:sz w:val="26"/>
          <w:szCs w:val="26"/>
        </w:rPr>
        <w:t xml:space="preserve">un adeudo por la cantidad de </w:t>
      </w:r>
      <w:r w:rsidR="00402665" w:rsidRPr="00991942">
        <w:rPr>
          <w:rFonts w:ascii="Calibri" w:hAnsi="Calibri"/>
          <w:sz w:val="26"/>
          <w:szCs w:val="26"/>
        </w:rPr>
        <w:t xml:space="preserve">$8,680.00 (Ocho mil seiscientos ochenta pesos 00/100 Moneda Nacional), </w:t>
      </w:r>
      <w:r w:rsidRPr="00991942">
        <w:rPr>
          <w:rFonts w:ascii="Calibri" w:hAnsi="Calibri"/>
          <w:sz w:val="26"/>
          <w:szCs w:val="26"/>
        </w:rPr>
        <w:t xml:space="preserve">sin que se haya precisado como se generó dicho adeudo; </w:t>
      </w:r>
      <w:r w:rsidRPr="00991942">
        <w:rPr>
          <w:rFonts w:asciiTheme="minorHAnsi" w:hAnsiTheme="minorHAnsi"/>
          <w:sz w:val="26"/>
          <w:szCs w:val="26"/>
          <w:lang w:val="es-MX"/>
        </w:rPr>
        <w:t xml:space="preserve">de ahí que resulte fundado el agravio en estudio; lo que trae como consecuencia que el señalado corte sea ilegal. . . . . . . . . . . . . . . . . . . . . . . . . . . . . . . . . . . . . . . . . . . . . . . . </w:t>
      </w:r>
    </w:p>
    <w:p w14:paraId="261A709D" w14:textId="77777777" w:rsidR="00BE1FF1" w:rsidRPr="00991942" w:rsidRDefault="00BE1FF1" w:rsidP="00BE1FF1">
      <w:pPr>
        <w:pStyle w:val="Textoindependiente"/>
        <w:rPr>
          <w:rFonts w:asciiTheme="minorHAnsi" w:hAnsiTheme="minorHAnsi" w:cstheme="minorHAnsi"/>
          <w:sz w:val="26"/>
          <w:szCs w:val="26"/>
        </w:rPr>
      </w:pPr>
    </w:p>
    <w:p w14:paraId="5F5F0628" w14:textId="77777777" w:rsidR="00BE1FF1" w:rsidRPr="00991942" w:rsidRDefault="00BE1FF1" w:rsidP="00BE1FF1">
      <w:pPr>
        <w:ind w:firstLine="708"/>
        <w:jc w:val="both"/>
        <w:rPr>
          <w:rFonts w:ascii="Calibri" w:hAnsi="Calibri" w:cs="Arial"/>
          <w:bCs/>
          <w:sz w:val="26"/>
        </w:rPr>
      </w:pPr>
      <w:r w:rsidRPr="00991942">
        <w:rPr>
          <w:rFonts w:ascii="Calibri" w:hAnsi="Calibri" w:cs="Arial"/>
          <w:bCs/>
          <w:iCs/>
          <w:sz w:val="26"/>
          <w:szCs w:val="20"/>
        </w:rPr>
        <w:t xml:space="preserve">Así las cosas y toda vez que </w:t>
      </w:r>
      <w:r w:rsidRPr="00991942">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991942">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991942">
        <w:rPr>
          <w:rFonts w:ascii="Calibri" w:hAnsi="Calibri" w:cs="Arial"/>
          <w:b/>
          <w:bCs/>
          <w:iCs/>
          <w:sz w:val="26"/>
        </w:rPr>
        <w:t>decretar</w:t>
      </w:r>
      <w:r w:rsidRPr="00991942">
        <w:rPr>
          <w:rFonts w:ascii="Calibri" w:hAnsi="Calibri" w:cs="Arial"/>
          <w:bCs/>
          <w:iCs/>
          <w:sz w:val="26"/>
        </w:rPr>
        <w:t xml:space="preserve"> la </w:t>
      </w:r>
      <w:r w:rsidRPr="00991942">
        <w:rPr>
          <w:rFonts w:ascii="Calibri" w:hAnsi="Calibri" w:cs="Arial"/>
          <w:b/>
          <w:bCs/>
          <w:iCs/>
          <w:sz w:val="26"/>
        </w:rPr>
        <w:t xml:space="preserve">NULIDAD TOTAL </w:t>
      </w:r>
      <w:r w:rsidR="00B02511" w:rsidRPr="00991942">
        <w:rPr>
          <w:rFonts w:ascii="Calibri" w:hAnsi="Calibri" w:cs="Arial"/>
          <w:bCs/>
          <w:iCs/>
          <w:sz w:val="26"/>
        </w:rPr>
        <w:t>tanto</w:t>
      </w:r>
      <w:r w:rsidR="00B02511" w:rsidRPr="00991942">
        <w:rPr>
          <w:rFonts w:ascii="Calibri" w:hAnsi="Calibri" w:cs="Arial"/>
          <w:b/>
          <w:bCs/>
          <w:iCs/>
          <w:sz w:val="26"/>
        </w:rPr>
        <w:t xml:space="preserve"> </w:t>
      </w:r>
      <w:r w:rsidR="00402665" w:rsidRPr="00991942">
        <w:rPr>
          <w:rFonts w:ascii="Calibri" w:hAnsi="Calibri" w:cs="Arial"/>
          <w:bCs/>
          <w:sz w:val="26"/>
        </w:rPr>
        <w:t>de</w:t>
      </w:r>
      <w:r w:rsidRPr="00991942">
        <w:rPr>
          <w:rFonts w:ascii="Calibri" w:hAnsi="Calibri" w:cs="Arial"/>
          <w:bCs/>
          <w:sz w:val="26"/>
        </w:rPr>
        <w:t>l</w:t>
      </w:r>
      <w:r w:rsidR="00402665" w:rsidRPr="00991942">
        <w:rPr>
          <w:rFonts w:ascii="Calibri" w:hAnsi="Calibri"/>
          <w:sz w:val="26"/>
          <w:szCs w:val="26"/>
        </w:rPr>
        <w:t xml:space="preserve"> recibo de cobro número A 47559912 (A cuatro-siete-cinco-cinco-nueve-nueve-uno-dos) de fecha 3 tres de diciembre del año 2018 dos mil dieciocho, por la cantidad de $8,680.00 (Ocho mil seiscientos ochenta pesos 00/100 Moneda Nacional) </w:t>
      </w:r>
      <w:r w:rsidR="00B02511" w:rsidRPr="00991942">
        <w:rPr>
          <w:rFonts w:ascii="Calibri" w:hAnsi="Calibri"/>
          <w:sz w:val="26"/>
          <w:szCs w:val="26"/>
        </w:rPr>
        <w:t xml:space="preserve">como </w:t>
      </w:r>
      <w:r w:rsidR="00402665" w:rsidRPr="00991942">
        <w:rPr>
          <w:rFonts w:ascii="Calibri" w:hAnsi="Calibri"/>
          <w:sz w:val="26"/>
          <w:szCs w:val="26"/>
        </w:rPr>
        <w:t xml:space="preserve">de la </w:t>
      </w:r>
      <w:r w:rsidR="00402665" w:rsidRPr="00991942">
        <w:rPr>
          <w:rFonts w:ascii="Calibri" w:hAnsi="Calibri"/>
          <w:sz w:val="26"/>
          <w:szCs w:val="26"/>
        </w:rPr>
        <w:lastRenderedPageBreak/>
        <w:t>ejecución del  corte de servicio de agua potable, respecto del inmue</w:t>
      </w:r>
      <w:r w:rsidR="00B02511" w:rsidRPr="00991942">
        <w:rPr>
          <w:rFonts w:ascii="Calibri" w:hAnsi="Calibri"/>
          <w:sz w:val="26"/>
          <w:szCs w:val="26"/>
        </w:rPr>
        <w:t>ble ubicado en calle Vía Cerdeñ</w:t>
      </w:r>
      <w:r w:rsidR="00402665" w:rsidRPr="00991942">
        <w:rPr>
          <w:rFonts w:ascii="Calibri" w:hAnsi="Calibri"/>
          <w:sz w:val="26"/>
          <w:szCs w:val="26"/>
        </w:rPr>
        <w:t xml:space="preserve">a número 326-A trescientos veintiséis </w:t>
      </w:r>
      <w:proofErr w:type="spellStart"/>
      <w:r w:rsidR="00402665" w:rsidRPr="00991942">
        <w:rPr>
          <w:rFonts w:ascii="Calibri" w:hAnsi="Calibri"/>
          <w:sz w:val="26"/>
          <w:szCs w:val="26"/>
        </w:rPr>
        <w:t>guión</w:t>
      </w:r>
      <w:proofErr w:type="spellEnd"/>
      <w:r w:rsidR="00402665" w:rsidRPr="00991942">
        <w:rPr>
          <w:rFonts w:ascii="Calibri" w:hAnsi="Calibri"/>
          <w:sz w:val="26"/>
          <w:szCs w:val="26"/>
        </w:rPr>
        <w:t xml:space="preserve"> “A”, de la colonia Villa Magna de esta ciudad. </w:t>
      </w:r>
      <w:r w:rsidRPr="00991942">
        <w:rPr>
          <w:rFonts w:ascii="Calibri" w:hAnsi="Calibri" w:cs="Calibri"/>
          <w:sz w:val="26"/>
          <w:szCs w:val="26"/>
        </w:rPr>
        <w:t xml:space="preserve">. . . . . . . . . </w:t>
      </w:r>
      <w:r w:rsidRPr="00991942">
        <w:rPr>
          <w:rFonts w:ascii="Calibri" w:hAnsi="Calibri"/>
          <w:sz w:val="26"/>
          <w:szCs w:val="26"/>
        </w:rPr>
        <w:t>. . . . . . . . . . . . . . . . . . . . . . .</w:t>
      </w:r>
      <w:r w:rsidR="00402665" w:rsidRPr="00991942">
        <w:rPr>
          <w:rFonts w:ascii="Calibri" w:hAnsi="Calibri"/>
          <w:sz w:val="26"/>
          <w:szCs w:val="26"/>
        </w:rPr>
        <w:t xml:space="preserve"> . . . . . . . . . . . . . .</w:t>
      </w:r>
      <w:r w:rsidR="00B02511" w:rsidRPr="00991942">
        <w:rPr>
          <w:rFonts w:ascii="Calibri" w:hAnsi="Calibri"/>
          <w:sz w:val="26"/>
          <w:szCs w:val="26"/>
        </w:rPr>
        <w:t xml:space="preserve"> . . . .</w:t>
      </w:r>
    </w:p>
    <w:p w14:paraId="5B7C258A" w14:textId="77777777" w:rsidR="00BE1FF1" w:rsidRPr="00991942" w:rsidRDefault="00BE1FF1" w:rsidP="00BE1FF1">
      <w:pPr>
        <w:jc w:val="both"/>
        <w:rPr>
          <w:rFonts w:ascii="Garamond" w:hAnsi="Garamond" w:cs="Arial"/>
          <w:b/>
          <w:bCs/>
          <w:i/>
          <w:iCs/>
          <w:sz w:val="27"/>
        </w:rPr>
      </w:pPr>
    </w:p>
    <w:p w14:paraId="44B90662" w14:textId="77777777" w:rsidR="00BE1FF1" w:rsidRPr="00991942" w:rsidRDefault="00BE1FF1" w:rsidP="00BE1FF1">
      <w:pPr>
        <w:ind w:firstLine="708"/>
        <w:jc w:val="both"/>
        <w:rPr>
          <w:rFonts w:ascii="Calibri" w:hAnsi="Calibri" w:cs="Calibri"/>
          <w:bCs/>
          <w:iCs/>
          <w:sz w:val="26"/>
          <w:szCs w:val="26"/>
        </w:rPr>
      </w:pPr>
      <w:r w:rsidRPr="00991942">
        <w:rPr>
          <w:rFonts w:ascii="Calibri" w:hAnsi="Calibri" w:cs="Calibri"/>
          <w:bCs/>
          <w:iCs/>
          <w:sz w:val="26"/>
          <w:szCs w:val="26"/>
        </w:rPr>
        <w:t xml:space="preserve">Ahora bien, se procede a valorar la confesional de la parte actora, desahogada en la audiencia de desahogo de pruebas y alegatos celebrada el día </w:t>
      </w:r>
      <w:r w:rsidR="00A92915" w:rsidRPr="00991942">
        <w:rPr>
          <w:rFonts w:ascii="Calibri" w:hAnsi="Calibri" w:cs="Calibri"/>
          <w:bCs/>
          <w:iCs/>
          <w:sz w:val="26"/>
          <w:szCs w:val="26"/>
        </w:rPr>
        <w:t>28 veintiocho</w:t>
      </w:r>
      <w:r w:rsidRPr="00991942">
        <w:rPr>
          <w:rFonts w:ascii="Calibri" w:hAnsi="Calibri" w:cs="Calibri"/>
          <w:bCs/>
          <w:iCs/>
          <w:sz w:val="26"/>
          <w:szCs w:val="26"/>
        </w:rPr>
        <w:t xml:space="preserve"> de </w:t>
      </w:r>
      <w:r w:rsidR="00A92915" w:rsidRPr="00991942">
        <w:rPr>
          <w:rFonts w:ascii="Calibri" w:hAnsi="Calibri" w:cs="Calibri"/>
          <w:bCs/>
          <w:iCs/>
          <w:sz w:val="26"/>
          <w:szCs w:val="26"/>
        </w:rPr>
        <w:t>feb</w:t>
      </w:r>
      <w:r w:rsidRPr="00991942">
        <w:rPr>
          <w:rFonts w:ascii="Calibri" w:hAnsi="Calibri" w:cs="Calibri"/>
          <w:bCs/>
          <w:iCs/>
          <w:sz w:val="26"/>
          <w:szCs w:val="26"/>
        </w:rPr>
        <w:t>re</w:t>
      </w:r>
      <w:r w:rsidR="00A92915" w:rsidRPr="00991942">
        <w:rPr>
          <w:rFonts w:ascii="Calibri" w:hAnsi="Calibri" w:cs="Calibri"/>
          <w:bCs/>
          <w:iCs/>
          <w:sz w:val="26"/>
          <w:szCs w:val="26"/>
        </w:rPr>
        <w:t>ro</w:t>
      </w:r>
      <w:r w:rsidRPr="00991942">
        <w:rPr>
          <w:rFonts w:ascii="Calibri" w:hAnsi="Calibri" w:cs="Calibri"/>
          <w:bCs/>
          <w:iCs/>
          <w:sz w:val="26"/>
          <w:szCs w:val="26"/>
        </w:rPr>
        <w:t xml:space="preserve"> del año 201</w:t>
      </w:r>
      <w:r w:rsidR="00A92915" w:rsidRPr="00991942">
        <w:rPr>
          <w:rFonts w:ascii="Calibri" w:hAnsi="Calibri" w:cs="Calibri"/>
          <w:bCs/>
          <w:iCs/>
          <w:sz w:val="26"/>
          <w:szCs w:val="26"/>
        </w:rPr>
        <w:t>9</w:t>
      </w:r>
      <w:r w:rsidRPr="00991942">
        <w:rPr>
          <w:rFonts w:ascii="Calibri" w:hAnsi="Calibri" w:cs="Calibri"/>
          <w:bCs/>
          <w:iCs/>
          <w:sz w:val="26"/>
          <w:szCs w:val="26"/>
        </w:rPr>
        <w:t xml:space="preserve"> dos mil dieci</w:t>
      </w:r>
      <w:r w:rsidR="00A92915" w:rsidRPr="00991942">
        <w:rPr>
          <w:rFonts w:ascii="Calibri" w:hAnsi="Calibri" w:cs="Calibri"/>
          <w:bCs/>
          <w:iCs/>
          <w:sz w:val="26"/>
          <w:szCs w:val="26"/>
        </w:rPr>
        <w:t>nueve</w:t>
      </w:r>
      <w:r w:rsidRPr="00991942">
        <w:rPr>
          <w:rFonts w:ascii="Calibri" w:hAnsi="Calibri" w:cs="Calibri"/>
          <w:bCs/>
          <w:iCs/>
          <w:sz w:val="26"/>
          <w:szCs w:val="26"/>
        </w:rPr>
        <w:t xml:space="preserve">, a las 10:00 diez horas; y a la que no compareció </w:t>
      </w:r>
      <w:r w:rsidR="00A92915" w:rsidRPr="00991942">
        <w:rPr>
          <w:rFonts w:ascii="Calibri" w:hAnsi="Calibri" w:cs="Calibri"/>
          <w:bCs/>
          <w:iCs/>
          <w:sz w:val="26"/>
          <w:szCs w:val="26"/>
        </w:rPr>
        <w:t>e</w:t>
      </w:r>
      <w:r w:rsidRPr="00991942">
        <w:rPr>
          <w:rFonts w:ascii="Calibri" w:hAnsi="Calibri" w:cs="Calibri"/>
          <w:bCs/>
          <w:iCs/>
          <w:sz w:val="26"/>
          <w:szCs w:val="26"/>
        </w:rPr>
        <w:t xml:space="preserve">l actor, </w:t>
      </w:r>
      <w:r w:rsidR="00A92915" w:rsidRPr="00991942">
        <w:rPr>
          <w:rFonts w:ascii="Calibri" w:hAnsi="Calibri" w:cs="Calibri"/>
          <w:bCs/>
          <w:iCs/>
          <w:sz w:val="26"/>
          <w:szCs w:val="26"/>
        </w:rPr>
        <w:t xml:space="preserve">pese a haber sido legalmente citado; </w:t>
      </w:r>
      <w:r w:rsidRPr="00991942">
        <w:rPr>
          <w:rFonts w:ascii="Calibri" w:hAnsi="Calibri" w:cs="Calibri"/>
          <w:bCs/>
          <w:iCs/>
          <w:sz w:val="26"/>
          <w:szCs w:val="26"/>
        </w:rPr>
        <w:t>y se tuvo por confes</w:t>
      </w:r>
      <w:r w:rsidR="00A92915" w:rsidRPr="00991942">
        <w:rPr>
          <w:rFonts w:ascii="Calibri" w:hAnsi="Calibri" w:cs="Calibri"/>
          <w:bCs/>
          <w:iCs/>
          <w:sz w:val="26"/>
          <w:szCs w:val="26"/>
        </w:rPr>
        <w:t>o</w:t>
      </w:r>
      <w:r w:rsidRPr="00991942">
        <w:rPr>
          <w:rFonts w:ascii="Calibri" w:hAnsi="Calibri" w:cs="Calibri"/>
          <w:bCs/>
          <w:iCs/>
          <w:sz w:val="26"/>
          <w:szCs w:val="26"/>
        </w:rPr>
        <w:t xml:space="preserve"> de las posiciones que fueron calificadas de legales; referentes a que en el domicilio de </w:t>
      </w:r>
      <w:r w:rsidRPr="00991942">
        <w:rPr>
          <w:rFonts w:ascii="Calibri" w:hAnsi="Calibri"/>
          <w:sz w:val="26"/>
          <w:szCs w:val="26"/>
        </w:rPr>
        <w:t>calle</w:t>
      </w:r>
      <w:r w:rsidR="00A92915" w:rsidRPr="00991942">
        <w:rPr>
          <w:rFonts w:ascii="Calibri" w:hAnsi="Calibri"/>
          <w:sz w:val="26"/>
          <w:szCs w:val="26"/>
        </w:rPr>
        <w:t xml:space="preserve"> Vía Cerdeña número 326-A trescientos veintiséis </w:t>
      </w:r>
      <w:proofErr w:type="spellStart"/>
      <w:r w:rsidR="00A92915" w:rsidRPr="00991942">
        <w:rPr>
          <w:rFonts w:ascii="Calibri" w:hAnsi="Calibri"/>
          <w:sz w:val="26"/>
          <w:szCs w:val="26"/>
        </w:rPr>
        <w:t>guión</w:t>
      </w:r>
      <w:proofErr w:type="spellEnd"/>
      <w:r w:rsidR="00A92915" w:rsidRPr="00991942">
        <w:rPr>
          <w:rFonts w:ascii="Calibri" w:hAnsi="Calibri"/>
          <w:sz w:val="26"/>
          <w:szCs w:val="26"/>
        </w:rPr>
        <w:t xml:space="preserve"> “A”, de la colonia Villa Magna de esta ciudad</w:t>
      </w:r>
      <w:r w:rsidRPr="00991942">
        <w:rPr>
          <w:rFonts w:ascii="Calibri" w:hAnsi="Calibri"/>
          <w:sz w:val="26"/>
          <w:szCs w:val="26"/>
        </w:rPr>
        <w:t>, tuvo</w:t>
      </w:r>
      <w:r w:rsidR="00A92915" w:rsidRPr="00991942">
        <w:rPr>
          <w:rFonts w:ascii="Calibri" w:hAnsi="Calibri"/>
          <w:sz w:val="26"/>
          <w:szCs w:val="26"/>
        </w:rPr>
        <w:t xml:space="preserve"> suministro de agua potable en </w:t>
      </w:r>
      <w:r w:rsidRPr="00991942">
        <w:rPr>
          <w:rFonts w:ascii="Calibri" w:hAnsi="Calibri"/>
          <w:sz w:val="26"/>
          <w:szCs w:val="26"/>
        </w:rPr>
        <w:t>l</w:t>
      </w:r>
      <w:r w:rsidR="00A92915" w:rsidRPr="00991942">
        <w:rPr>
          <w:rFonts w:ascii="Calibri" w:hAnsi="Calibri"/>
          <w:sz w:val="26"/>
          <w:szCs w:val="26"/>
        </w:rPr>
        <w:t>os</w:t>
      </w:r>
      <w:r w:rsidRPr="00991942">
        <w:rPr>
          <w:rFonts w:ascii="Calibri" w:hAnsi="Calibri"/>
          <w:sz w:val="26"/>
          <w:szCs w:val="26"/>
        </w:rPr>
        <w:t xml:space="preserve"> periodo</w:t>
      </w:r>
      <w:r w:rsidR="00A92915" w:rsidRPr="00991942">
        <w:rPr>
          <w:rFonts w:ascii="Calibri" w:hAnsi="Calibri"/>
          <w:sz w:val="26"/>
          <w:szCs w:val="26"/>
        </w:rPr>
        <w:t>s</w:t>
      </w:r>
      <w:r w:rsidRPr="00991942">
        <w:rPr>
          <w:rFonts w:ascii="Calibri" w:hAnsi="Calibri"/>
          <w:sz w:val="26"/>
          <w:szCs w:val="26"/>
        </w:rPr>
        <w:t xml:space="preserve"> señalado</w:t>
      </w:r>
      <w:r w:rsidR="00A92915" w:rsidRPr="00991942">
        <w:rPr>
          <w:rFonts w:ascii="Calibri" w:hAnsi="Calibri"/>
          <w:sz w:val="26"/>
          <w:szCs w:val="26"/>
        </w:rPr>
        <w:t>s</w:t>
      </w:r>
      <w:r w:rsidRPr="00991942">
        <w:rPr>
          <w:rFonts w:ascii="Calibri" w:hAnsi="Calibri"/>
          <w:sz w:val="26"/>
          <w:szCs w:val="26"/>
        </w:rPr>
        <w:t xml:space="preserve">; que acumuló diversos adeudos, </w:t>
      </w:r>
      <w:r w:rsidR="00A92915" w:rsidRPr="00991942">
        <w:rPr>
          <w:rFonts w:ascii="Calibri" w:hAnsi="Calibri"/>
          <w:sz w:val="26"/>
          <w:szCs w:val="26"/>
        </w:rPr>
        <w:t>de los años 2017 dos mil diecisiete y 2018 dos mil dieciocho</w:t>
      </w:r>
      <w:r w:rsidRPr="00991942">
        <w:rPr>
          <w:rFonts w:ascii="Calibri" w:hAnsi="Calibri"/>
          <w:sz w:val="26"/>
          <w:szCs w:val="26"/>
        </w:rPr>
        <w:t>;</w:t>
      </w:r>
      <w:r w:rsidRPr="00991942">
        <w:rPr>
          <w:rFonts w:asciiTheme="minorHAnsi" w:hAnsiTheme="minorHAnsi" w:cstheme="minorHAnsi"/>
          <w:sz w:val="26"/>
          <w:szCs w:val="26"/>
        </w:rPr>
        <w:t xml:space="preserve"> </w:t>
      </w:r>
      <w:r w:rsidRPr="00991942">
        <w:rPr>
          <w:rFonts w:ascii="Calibri" w:hAnsi="Calibri" w:cs="Calibri"/>
          <w:bCs/>
          <w:iCs/>
          <w:sz w:val="26"/>
          <w:szCs w:val="26"/>
        </w:rPr>
        <w:t>prueba a la que se le da valor probatorio, de conformidad con lo señalado en los artículos 75, 118 y 120 del Código de Procedimiento y Justicia Administrativa para el Estado y los Municipios de Guanajuato; no obstante, de tal confesión no se deriva ni puede derivarse la legalidad del corte</w:t>
      </w:r>
      <w:r w:rsidR="006D1C10" w:rsidRPr="00991942">
        <w:rPr>
          <w:rFonts w:ascii="Calibri" w:hAnsi="Calibri" w:cs="Calibri"/>
          <w:bCs/>
          <w:iCs/>
          <w:sz w:val="26"/>
          <w:szCs w:val="26"/>
        </w:rPr>
        <w:t xml:space="preserve"> del servicio</w:t>
      </w:r>
      <w:r w:rsidRPr="00991942">
        <w:rPr>
          <w:rFonts w:ascii="Calibri" w:hAnsi="Calibri" w:cs="Calibri"/>
          <w:bCs/>
          <w:iCs/>
          <w:sz w:val="26"/>
          <w:szCs w:val="26"/>
        </w:rPr>
        <w:t xml:space="preserve"> impugnado</w:t>
      </w:r>
      <w:r w:rsidR="006D1C10" w:rsidRPr="00991942">
        <w:rPr>
          <w:rFonts w:ascii="Calibri" w:hAnsi="Calibri" w:cs="Calibri"/>
          <w:bCs/>
          <w:iCs/>
          <w:sz w:val="26"/>
          <w:szCs w:val="26"/>
        </w:rPr>
        <w:t xml:space="preserve"> ni del cobro realizado en el recibo.  . . . </w:t>
      </w:r>
    </w:p>
    <w:p w14:paraId="0936C2FC" w14:textId="77777777" w:rsidR="00BE1FF1" w:rsidRPr="00991942" w:rsidRDefault="00BE1FF1" w:rsidP="00BE1FF1">
      <w:pPr>
        <w:ind w:firstLine="708"/>
        <w:jc w:val="both"/>
        <w:rPr>
          <w:rFonts w:ascii="Garamond" w:hAnsi="Garamond" w:cs="Arial"/>
          <w:b/>
          <w:bCs/>
          <w:i/>
          <w:iCs/>
          <w:sz w:val="27"/>
        </w:rPr>
      </w:pPr>
      <w:r w:rsidRPr="00991942">
        <w:rPr>
          <w:rFonts w:ascii="Calibri" w:hAnsi="Calibri" w:cs="Calibri"/>
          <w:bCs/>
          <w:iCs/>
          <w:sz w:val="26"/>
          <w:szCs w:val="26"/>
        </w:rPr>
        <w:t xml:space="preserve"> </w:t>
      </w:r>
    </w:p>
    <w:p w14:paraId="14E2E7CF" w14:textId="77777777" w:rsidR="00BE1FF1" w:rsidRPr="00991942" w:rsidRDefault="00BE1FF1" w:rsidP="00BE1FF1">
      <w:pPr>
        <w:pStyle w:val="Sangra2detindependiente"/>
        <w:rPr>
          <w:rFonts w:cs="Arial"/>
        </w:rPr>
      </w:pPr>
      <w:proofErr w:type="gramStart"/>
      <w:r w:rsidRPr="00991942">
        <w:rPr>
          <w:rFonts w:asciiTheme="minorHAnsi" w:hAnsiTheme="minorHAnsi" w:cs="Arial"/>
          <w:b/>
          <w:i/>
        </w:rPr>
        <w:t>SEPTIMO.-</w:t>
      </w:r>
      <w:proofErr w:type="gramEnd"/>
      <w:r w:rsidRPr="00991942">
        <w:rPr>
          <w:rFonts w:asciiTheme="minorHAnsi" w:hAnsiTheme="minorHAnsi" w:cs="Arial"/>
          <w:b/>
          <w:i/>
        </w:rPr>
        <w:t xml:space="preserve"> </w:t>
      </w:r>
      <w:r w:rsidRPr="00991942">
        <w:rPr>
          <w:rFonts w:cs="Arial"/>
        </w:rPr>
        <w:t>En virtud de que el argumento analizado en el concepto de impugnación que se estudió, contenido en el escrito de demanda, resultó fundado y es suficiente para decretar la nulidad total de los actos impugnados referidos; resulta innecesario el estudio de cualquier otro que se haya planteado, ya que ello no cambiaría, ni afectaría el sentido de esta resolución. . . . . . . . . . . . . . . . . . . . . . .</w:t>
      </w:r>
    </w:p>
    <w:p w14:paraId="5FE3B4C2" w14:textId="77777777" w:rsidR="00BE1FF1" w:rsidRPr="00991942" w:rsidRDefault="00BE1FF1" w:rsidP="00BE1FF1">
      <w:pPr>
        <w:pStyle w:val="Textoindependiente"/>
        <w:ind w:firstLine="708"/>
        <w:rPr>
          <w:rFonts w:ascii="Calibri" w:hAnsi="Calibri" w:cs="Arial"/>
          <w:sz w:val="22"/>
          <w:szCs w:val="26"/>
          <w:lang w:val="es-ES"/>
        </w:rPr>
      </w:pPr>
    </w:p>
    <w:p w14:paraId="3D9A5809" w14:textId="77777777" w:rsidR="00BE1FF1" w:rsidRPr="00991942" w:rsidRDefault="00BE1FF1" w:rsidP="00BE1FF1">
      <w:pPr>
        <w:pStyle w:val="Textoindependiente"/>
        <w:ind w:firstLine="708"/>
        <w:rPr>
          <w:rFonts w:ascii="Calibri" w:hAnsi="Calibri" w:cs="Arial"/>
          <w:sz w:val="26"/>
          <w:szCs w:val="26"/>
        </w:rPr>
      </w:pPr>
      <w:r w:rsidRPr="00991942">
        <w:rPr>
          <w:rFonts w:ascii="Calibri" w:hAnsi="Calibri" w:cs="Arial"/>
          <w:sz w:val="26"/>
          <w:szCs w:val="26"/>
        </w:rPr>
        <w:t xml:space="preserve">Vale de sustento a lo anterior, la tesis de jurisprudencia que a la letra señala: </w:t>
      </w:r>
    </w:p>
    <w:p w14:paraId="653017C6" w14:textId="77777777" w:rsidR="00BE1FF1" w:rsidRPr="00991942" w:rsidRDefault="00BE1FF1" w:rsidP="00BE1FF1">
      <w:pPr>
        <w:pStyle w:val="Textoindependiente"/>
        <w:ind w:firstLine="708"/>
        <w:rPr>
          <w:rFonts w:ascii="Calibri" w:hAnsi="Calibri" w:cs="Arial"/>
          <w:sz w:val="22"/>
          <w:szCs w:val="26"/>
        </w:rPr>
      </w:pPr>
    </w:p>
    <w:p w14:paraId="010D0437" w14:textId="77777777" w:rsidR="00BE1FF1" w:rsidRPr="00991942" w:rsidRDefault="00BE1FF1" w:rsidP="006D1C10">
      <w:pPr>
        <w:pStyle w:val="Textoindependiente"/>
        <w:ind w:firstLine="708"/>
        <w:rPr>
          <w:rFonts w:ascii="Calibri" w:hAnsi="Calibri"/>
          <w:sz w:val="22"/>
          <w:szCs w:val="22"/>
        </w:rPr>
      </w:pPr>
      <w:r w:rsidRPr="00991942">
        <w:rPr>
          <w:rFonts w:ascii="Calibri" w:hAnsi="Calibri"/>
          <w:b/>
          <w:bCs/>
          <w:i/>
          <w:iCs/>
          <w:sz w:val="26"/>
          <w:szCs w:val="26"/>
        </w:rPr>
        <w:t xml:space="preserve">“CONCEPTOS DE VIOLACION. CUANDO SU ESTUDIO ES INNECESARIO. </w:t>
      </w:r>
      <w:r w:rsidRPr="00991942">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91942">
        <w:rPr>
          <w:rFonts w:ascii="Calibri" w:hAnsi="Calibri"/>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991942">
        <w:rPr>
          <w:rFonts w:ascii="Calibri" w:hAnsi="Calibri"/>
          <w:sz w:val="22"/>
          <w:szCs w:val="22"/>
        </w:rPr>
        <w:t>Abril</w:t>
      </w:r>
      <w:proofErr w:type="gramEnd"/>
      <w:r w:rsidRPr="00991942">
        <w:rPr>
          <w:rFonts w:ascii="Calibri" w:hAnsi="Calibri"/>
          <w:sz w:val="22"/>
          <w:szCs w:val="22"/>
        </w:rPr>
        <w:t xml:space="preserve"> de 1991. Tesis: V.2o. J/7. Página: 86. Genealogía: Gaceta número 40, Abril de 1991, página 125</w:t>
      </w:r>
      <w:r w:rsidRPr="00991942">
        <w:rPr>
          <w:rFonts w:ascii="Calibri" w:hAnsi="Calibri"/>
          <w:sz w:val="26"/>
          <w:szCs w:val="26"/>
        </w:rPr>
        <w:t xml:space="preserve">. . . . . . . . . . </w:t>
      </w:r>
      <w:r w:rsidRPr="00991942">
        <w:rPr>
          <w:rFonts w:ascii="Calibri" w:hAnsi="Calibri" w:cs="Arial"/>
          <w:sz w:val="26"/>
          <w:szCs w:val="26"/>
        </w:rPr>
        <w:t xml:space="preserve">. . . . . . . . . . . . . . . . . . . . . . . </w:t>
      </w:r>
      <w:proofErr w:type="gramStart"/>
      <w:r w:rsidRPr="00991942">
        <w:rPr>
          <w:rFonts w:ascii="Calibri" w:hAnsi="Calibri" w:cs="Arial"/>
          <w:sz w:val="26"/>
          <w:szCs w:val="26"/>
        </w:rPr>
        <w:t>. . . .</w:t>
      </w:r>
      <w:proofErr w:type="gramEnd"/>
    </w:p>
    <w:p w14:paraId="6B675A11" w14:textId="77777777" w:rsidR="00BE1FF1" w:rsidRPr="00991942" w:rsidRDefault="00BE1FF1" w:rsidP="00BE1FF1">
      <w:pPr>
        <w:jc w:val="both"/>
        <w:rPr>
          <w:rFonts w:asciiTheme="minorHAnsi" w:hAnsiTheme="minorHAnsi" w:cs="Arial"/>
          <w:b/>
          <w:bCs/>
          <w:i/>
          <w:iCs/>
          <w:sz w:val="26"/>
          <w:szCs w:val="26"/>
        </w:rPr>
      </w:pPr>
    </w:p>
    <w:p w14:paraId="76F71ED5" w14:textId="77777777" w:rsidR="00BE1FF1" w:rsidRPr="00991942" w:rsidRDefault="00BE1FF1" w:rsidP="00BE1FF1">
      <w:pPr>
        <w:ind w:firstLine="708"/>
        <w:jc w:val="both"/>
        <w:rPr>
          <w:rFonts w:asciiTheme="minorHAnsi" w:hAnsiTheme="minorHAnsi"/>
          <w:sz w:val="26"/>
          <w:szCs w:val="26"/>
        </w:rPr>
      </w:pPr>
      <w:proofErr w:type="gramStart"/>
      <w:r w:rsidRPr="00991942">
        <w:rPr>
          <w:rFonts w:asciiTheme="minorHAnsi" w:hAnsiTheme="minorHAnsi" w:cs="Arial"/>
          <w:b/>
          <w:bCs/>
          <w:i/>
          <w:iCs/>
          <w:sz w:val="26"/>
          <w:szCs w:val="26"/>
        </w:rPr>
        <w:t>OCTAVO.-</w:t>
      </w:r>
      <w:proofErr w:type="gramEnd"/>
      <w:r w:rsidRPr="00991942">
        <w:rPr>
          <w:rFonts w:asciiTheme="minorHAnsi" w:hAnsiTheme="minorHAnsi" w:cs="Arial"/>
          <w:b/>
          <w:bCs/>
          <w:i/>
          <w:iCs/>
          <w:sz w:val="26"/>
          <w:szCs w:val="26"/>
        </w:rPr>
        <w:t xml:space="preserve"> </w:t>
      </w:r>
      <w:r w:rsidRPr="00991942">
        <w:rPr>
          <w:rFonts w:asciiTheme="minorHAnsi" w:hAnsiTheme="minorHAnsi"/>
          <w:bCs/>
          <w:sz w:val="26"/>
          <w:szCs w:val="26"/>
        </w:rPr>
        <w:t xml:space="preserve">De lo solicitado por la parte actora se encuentra también lo referente al </w:t>
      </w:r>
      <w:r w:rsidRPr="00991942">
        <w:rPr>
          <w:rFonts w:asciiTheme="minorHAnsi" w:hAnsiTheme="minorHAnsi"/>
          <w:sz w:val="26"/>
          <w:szCs w:val="26"/>
        </w:rPr>
        <w:t>reconocimiento de los derechos que a su favor instituyen diversas normas jurídicas y, que se condene al restablecimiento en el ejercicio de sus derechos violados</w:t>
      </w:r>
      <w:r w:rsidRPr="00991942">
        <w:rPr>
          <w:rFonts w:asciiTheme="minorHAnsi" w:hAnsiTheme="minorHAnsi"/>
          <w:bCs/>
          <w:sz w:val="26"/>
          <w:szCs w:val="26"/>
        </w:rPr>
        <w:t>. . . . . . . . . . . . . . . . . . . . . . . . . . . . . . . . . . . . . . . . . . . . . . . . . . . . . .</w:t>
      </w:r>
    </w:p>
    <w:p w14:paraId="0166C2E6" w14:textId="77777777" w:rsidR="00BE1FF1" w:rsidRPr="00991942" w:rsidRDefault="00BE1FF1" w:rsidP="00BE1FF1">
      <w:pPr>
        <w:pStyle w:val="Textoindependiente"/>
        <w:rPr>
          <w:rFonts w:asciiTheme="minorHAnsi" w:hAnsiTheme="minorHAnsi" w:cs="Arial"/>
          <w:b/>
          <w:bCs/>
          <w:sz w:val="26"/>
          <w:szCs w:val="26"/>
          <w:lang w:val="es-ES"/>
        </w:rPr>
      </w:pPr>
    </w:p>
    <w:p w14:paraId="5E4FAC39" w14:textId="579C1CEF" w:rsidR="005A5712" w:rsidRPr="00991942" w:rsidRDefault="00BE1FF1" w:rsidP="005A5712">
      <w:pPr>
        <w:pStyle w:val="Sangra2detindependiente"/>
        <w:rPr>
          <w:rFonts w:asciiTheme="minorHAnsi" w:hAnsiTheme="minorHAnsi" w:cstheme="minorHAnsi"/>
        </w:rPr>
      </w:pPr>
      <w:r w:rsidRPr="00991942">
        <w:rPr>
          <w:rFonts w:asciiTheme="minorHAnsi" w:hAnsiTheme="minorHAnsi"/>
        </w:rPr>
        <w:t xml:space="preserve">Es </w:t>
      </w:r>
      <w:r w:rsidRPr="00991942">
        <w:rPr>
          <w:rFonts w:asciiTheme="minorHAnsi" w:hAnsiTheme="minorHAnsi"/>
          <w:b/>
        </w:rPr>
        <w:t xml:space="preserve">procedente </w:t>
      </w:r>
      <w:r w:rsidRPr="00991942">
        <w:rPr>
          <w:rFonts w:asciiTheme="minorHAnsi" w:hAnsiTheme="minorHAnsi"/>
        </w:rPr>
        <w:t xml:space="preserve">tal pretensión; </w:t>
      </w:r>
      <w:r w:rsidRPr="00991942">
        <w:rPr>
          <w:rFonts w:asciiTheme="minorHAnsi" w:hAnsiTheme="minorHAnsi" w:cstheme="minorHAnsi"/>
        </w:rPr>
        <w:t>pues al resultar nulos l</w:t>
      </w:r>
      <w:r w:rsidR="006D1C10" w:rsidRPr="00991942">
        <w:rPr>
          <w:rFonts w:asciiTheme="minorHAnsi" w:hAnsiTheme="minorHAnsi" w:cstheme="minorHAnsi"/>
        </w:rPr>
        <w:t>os</w:t>
      </w:r>
      <w:r w:rsidRPr="00991942">
        <w:rPr>
          <w:rFonts w:asciiTheme="minorHAnsi" w:hAnsiTheme="minorHAnsi" w:cstheme="minorHAnsi"/>
        </w:rPr>
        <w:t xml:space="preserve"> acto</w:t>
      </w:r>
      <w:r w:rsidR="006D1C10" w:rsidRPr="00991942">
        <w:rPr>
          <w:rFonts w:asciiTheme="minorHAnsi" w:hAnsiTheme="minorHAnsi" w:cstheme="minorHAnsi"/>
        </w:rPr>
        <w:t>s</w:t>
      </w:r>
      <w:r w:rsidRPr="00991942">
        <w:rPr>
          <w:rFonts w:asciiTheme="minorHAnsi" w:hAnsiTheme="minorHAnsi" w:cstheme="minorHAnsi"/>
        </w:rPr>
        <w:t xml:space="preserve"> combatido</w:t>
      </w:r>
      <w:r w:rsidR="006D1C10" w:rsidRPr="00991942">
        <w:rPr>
          <w:rFonts w:asciiTheme="minorHAnsi" w:hAnsiTheme="minorHAnsi" w:cstheme="minorHAnsi"/>
        </w:rPr>
        <w:t>s</w:t>
      </w:r>
      <w:r w:rsidRPr="00991942">
        <w:rPr>
          <w:rFonts w:asciiTheme="minorHAnsi" w:hAnsiTheme="minorHAnsi" w:cstheme="minorHAnsi"/>
        </w:rPr>
        <w:t xml:space="preserve">; de acuerdo a lo señalado en el Sexto Considerando de esta misma </w:t>
      </w:r>
      <w:r w:rsidR="006D1C10" w:rsidRPr="00991942">
        <w:rPr>
          <w:rFonts w:asciiTheme="minorHAnsi" w:hAnsiTheme="minorHAnsi" w:cstheme="minorHAnsi"/>
        </w:rPr>
        <w:t>resolución; surge el derecho de</w:t>
      </w:r>
      <w:r w:rsidRPr="00991942">
        <w:rPr>
          <w:rFonts w:asciiTheme="minorHAnsi" w:hAnsiTheme="minorHAnsi" w:cstheme="minorHAnsi"/>
        </w:rPr>
        <w:t>l actor para el restablecimiento de sus derechos conculcados; por lo que la autoridad demandada deberá emitir un documento, debidamente fundado y motivado, en el que desglose, de manera pormenorizada todos y cada uno de los conceptos que</w:t>
      </w:r>
      <w:r w:rsidR="006D1C10" w:rsidRPr="00991942">
        <w:rPr>
          <w:rFonts w:asciiTheme="minorHAnsi" w:hAnsiTheme="minorHAnsi" w:cstheme="minorHAnsi"/>
        </w:rPr>
        <w:t xml:space="preserve"> conforman el adeudo a cargo de</w:t>
      </w:r>
      <w:r w:rsidRPr="00991942">
        <w:rPr>
          <w:rFonts w:asciiTheme="minorHAnsi" w:hAnsiTheme="minorHAnsi" w:cstheme="minorHAnsi"/>
        </w:rPr>
        <w:t>l ciudadan</w:t>
      </w:r>
      <w:r w:rsidR="006D1C10" w:rsidRPr="00991942">
        <w:rPr>
          <w:rFonts w:asciiTheme="minorHAnsi" w:hAnsiTheme="minorHAnsi" w:cstheme="minorHAnsi"/>
        </w:rPr>
        <w:t>o</w:t>
      </w:r>
      <w:r w:rsidRPr="00991942">
        <w:rPr>
          <w:rFonts w:asciiTheme="minorHAnsi" w:hAnsiTheme="minorHAnsi" w:cstheme="minorHAnsi"/>
        </w:rPr>
        <w:t xml:space="preserve"> </w:t>
      </w:r>
      <w:r w:rsidR="00991942" w:rsidRPr="00991942">
        <w:rPr>
          <w:rFonts w:asciiTheme="minorHAnsi" w:hAnsiTheme="minorHAnsi" w:cstheme="minorHAnsi"/>
        </w:rPr>
        <w:t>(…)</w:t>
      </w:r>
      <w:r w:rsidRPr="00991942">
        <w:rPr>
          <w:rFonts w:asciiTheme="minorHAnsi" w:hAnsiTheme="minorHAnsi" w:cstheme="minorHAnsi"/>
        </w:rPr>
        <w:t xml:space="preserve">; tomando en cuenta el periodo en que haya estado suspendido en el inmueble el servicio de agua potable  y hasta la fecha en que se </w:t>
      </w:r>
    </w:p>
    <w:p w14:paraId="318EE92A" w14:textId="77777777" w:rsidR="005A5712" w:rsidRPr="00991942" w:rsidRDefault="005A5712" w:rsidP="005A5712">
      <w:pPr>
        <w:ind w:firstLine="708"/>
        <w:jc w:val="right"/>
        <w:rPr>
          <w:rFonts w:ascii="Calibri" w:hAnsi="Calibri" w:cs="Arial"/>
          <w:b/>
          <w:iCs/>
          <w:sz w:val="26"/>
          <w:szCs w:val="26"/>
        </w:rPr>
      </w:pPr>
      <w:r w:rsidRPr="00991942">
        <w:rPr>
          <w:rFonts w:ascii="Calibri" w:hAnsi="Calibri" w:cs="Arial"/>
          <w:b/>
          <w:iCs/>
          <w:sz w:val="26"/>
          <w:szCs w:val="26"/>
        </w:rPr>
        <w:lastRenderedPageBreak/>
        <w:t>Expediente número 1754/2doJAM/2018-JN</w:t>
      </w:r>
    </w:p>
    <w:p w14:paraId="5293C91F" w14:textId="77777777" w:rsidR="005A5712" w:rsidRPr="00991942" w:rsidRDefault="005A5712" w:rsidP="005A5712">
      <w:pPr>
        <w:pStyle w:val="Sangra2detindependiente"/>
        <w:rPr>
          <w:rFonts w:asciiTheme="minorHAnsi" w:hAnsiTheme="minorHAnsi" w:cstheme="minorHAnsi"/>
        </w:rPr>
      </w:pPr>
    </w:p>
    <w:p w14:paraId="0A979470" w14:textId="77777777" w:rsidR="00BE1FF1" w:rsidRPr="00991942" w:rsidRDefault="00BE1FF1" w:rsidP="005A5712">
      <w:pPr>
        <w:pStyle w:val="Sangra2detindependiente"/>
        <w:ind w:firstLine="0"/>
        <w:rPr>
          <w:rFonts w:asciiTheme="minorHAnsi" w:hAnsiTheme="minorHAnsi" w:cstheme="minorHAnsi"/>
        </w:rPr>
      </w:pPr>
      <w:r w:rsidRPr="00991942">
        <w:rPr>
          <w:rFonts w:asciiTheme="minorHAnsi" w:hAnsiTheme="minorHAnsi" w:cstheme="minorHAnsi"/>
        </w:rPr>
        <w:t xml:space="preserve">restableció el servicio), y eliminando los cobros correspondientes a dicho periodo, por no haber contado con dicho servicio público; precisando la manera en que se calcularon o determinaron aquellos que sí resulten procedentes; los pagos que, en su caso, haya realizado </w:t>
      </w:r>
      <w:r w:rsidR="006D1C10" w:rsidRPr="00991942">
        <w:rPr>
          <w:rFonts w:asciiTheme="minorHAnsi" w:hAnsiTheme="minorHAnsi" w:cstheme="minorHAnsi"/>
        </w:rPr>
        <w:t>e</w:t>
      </w:r>
      <w:r w:rsidRPr="00991942">
        <w:rPr>
          <w:rFonts w:asciiTheme="minorHAnsi" w:hAnsiTheme="minorHAnsi" w:cstheme="minorHAnsi"/>
        </w:rPr>
        <w:t>l justiciable; sobre qué importe se determinó el Impuesto al Valor Agregado; y, que tasas o tarifas deben aplicarse; todo ello con corte a la fecha en que se restableció el servicio</w:t>
      </w:r>
      <w:r w:rsidR="006D1C10" w:rsidRPr="00991942">
        <w:rPr>
          <w:rFonts w:asciiTheme="minorHAnsi" w:hAnsiTheme="minorHAnsi" w:cstheme="minorHAnsi"/>
        </w:rPr>
        <w:t xml:space="preserve"> (</w:t>
      </w:r>
      <w:r w:rsidR="00F57B4E" w:rsidRPr="00991942">
        <w:rPr>
          <w:rFonts w:asciiTheme="minorHAnsi" w:hAnsiTheme="minorHAnsi" w:cstheme="minorHAnsi"/>
        </w:rPr>
        <w:t xml:space="preserve">el día </w:t>
      </w:r>
      <w:r w:rsidR="006D1C10" w:rsidRPr="00991942">
        <w:rPr>
          <w:rFonts w:asciiTheme="minorHAnsi" w:hAnsiTheme="minorHAnsi" w:cstheme="minorHAnsi"/>
        </w:rPr>
        <w:t>21 veintiuno de diciembre del año</w:t>
      </w:r>
      <w:r w:rsidR="005A5712" w:rsidRPr="00991942">
        <w:rPr>
          <w:rFonts w:asciiTheme="minorHAnsi" w:hAnsiTheme="minorHAnsi" w:cstheme="minorHAnsi"/>
        </w:rPr>
        <w:t xml:space="preserve"> </w:t>
      </w:r>
      <w:r w:rsidR="006D1C10" w:rsidRPr="00991942">
        <w:rPr>
          <w:rFonts w:asciiTheme="minorHAnsi" w:hAnsiTheme="minorHAnsi" w:cstheme="minorHAnsi"/>
        </w:rPr>
        <w:t>2018 dos mil dieciocho</w:t>
      </w:r>
      <w:r w:rsidR="00F57B4E" w:rsidRPr="00991942">
        <w:rPr>
          <w:rFonts w:asciiTheme="minorHAnsi" w:hAnsiTheme="minorHAnsi" w:cstheme="minorHAnsi"/>
        </w:rPr>
        <w:t>, según se refiere en el acta circunstanciada de reconexión del servicio y las fotografías anexas, visibles a fojas 15 quince y 16 dieciséis del expediente</w:t>
      </w:r>
      <w:r w:rsidR="006D1C10" w:rsidRPr="00991942">
        <w:rPr>
          <w:rFonts w:asciiTheme="minorHAnsi" w:hAnsiTheme="minorHAnsi" w:cstheme="minorHAnsi"/>
        </w:rPr>
        <w:t>)</w:t>
      </w:r>
      <w:r w:rsidRPr="00991942">
        <w:rPr>
          <w:rFonts w:asciiTheme="minorHAnsi" w:hAnsiTheme="minorHAnsi" w:cstheme="minorHAnsi"/>
        </w:rPr>
        <w:t xml:space="preserve">; lo anterior para efecto de que </w:t>
      </w:r>
      <w:r w:rsidR="00F57B4E" w:rsidRPr="00991942">
        <w:rPr>
          <w:rFonts w:asciiTheme="minorHAnsi" w:hAnsiTheme="minorHAnsi" w:cstheme="minorHAnsi"/>
        </w:rPr>
        <w:t>e</w:t>
      </w:r>
      <w:r w:rsidRPr="00991942">
        <w:rPr>
          <w:rFonts w:asciiTheme="minorHAnsi" w:hAnsiTheme="minorHAnsi" w:cstheme="minorHAnsi"/>
        </w:rPr>
        <w:t>l ciudadan</w:t>
      </w:r>
      <w:r w:rsidR="00F57B4E" w:rsidRPr="00991942">
        <w:rPr>
          <w:rFonts w:asciiTheme="minorHAnsi" w:hAnsiTheme="minorHAnsi" w:cstheme="minorHAnsi"/>
        </w:rPr>
        <w:t>o</w:t>
      </w:r>
      <w:r w:rsidRPr="00991942">
        <w:rPr>
          <w:rFonts w:asciiTheme="minorHAnsi" w:hAnsiTheme="minorHAnsi" w:cstheme="minorHAnsi"/>
        </w:rPr>
        <w:t xml:space="preserve"> esté posibilitad</w:t>
      </w:r>
      <w:r w:rsidR="00F57B4E" w:rsidRPr="00991942">
        <w:rPr>
          <w:rFonts w:asciiTheme="minorHAnsi" w:hAnsiTheme="minorHAnsi" w:cstheme="minorHAnsi"/>
        </w:rPr>
        <w:t>o</w:t>
      </w:r>
      <w:r w:rsidRPr="00991942">
        <w:rPr>
          <w:rFonts w:asciiTheme="minorHAnsi" w:hAnsiTheme="minorHAnsi" w:cstheme="minorHAnsi"/>
        </w:rPr>
        <w:t xml:space="preserve"> de conocer el monto real, correspondiente, a pagar. . . . . . . . . . . . . . . . </w:t>
      </w:r>
      <w:r w:rsidR="00F57B4E" w:rsidRPr="00991942">
        <w:rPr>
          <w:rFonts w:asciiTheme="minorHAnsi" w:hAnsiTheme="minorHAnsi" w:cstheme="minorHAnsi"/>
        </w:rPr>
        <w:t>. . . . . . . . . . . .</w:t>
      </w:r>
      <w:r w:rsidRPr="00991942">
        <w:rPr>
          <w:rFonts w:asciiTheme="minorHAnsi" w:hAnsiTheme="minorHAnsi" w:cstheme="minorHAnsi"/>
        </w:rPr>
        <w:t xml:space="preserve">  </w:t>
      </w:r>
    </w:p>
    <w:p w14:paraId="74264EEC" w14:textId="77777777" w:rsidR="00BE1FF1" w:rsidRPr="00991942" w:rsidRDefault="00BE1FF1" w:rsidP="00BE1FF1">
      <w:pPr>
        <w:jc w:val="both"/>
        <w:rPr>
          <w:rFonts w:ascii="Calibri" w:eastAsia="BatangChe" w:hAnsi="Calibri" w:cs="Calibri"/>
          <w:bCs/>
          <w:sz w:val="26"/>
          <w:szCs w:val="26"/>
        </w:rPr>
      </w:pPr>
    </w:p>
    <w:p w14:paraId="7CAEA373" w14:textId="77777777" w:rsidR="00BE1FF1" w:rsidRPr="00991942" w:rsidRDefault="00BE1FF1" w:rsidP="00BE1FF1">
      <w:pPr>
        <w:ind w:firstLine="708"/>
        <w:jc w:val="both"/>
        <w:rPr>
          <w:rFonts w:ascii="Calibri" w:eastAsia="BatangChe" w:hAnsi="Calibri" w:cs="Calibri"/>
          <w:bCs/>
          <w:sz w:val="26"/>
          <w:szCs w:val="26"/>
        </w:rPr>
      </w:pPr>
      <w:r w:rsidRPr="00991942">
        <w:rPr>
          <w:rFonts w:ascii="Calibri" w:eastAsia="BatangChe" w:hAnsi="Calibri" w:cs="Calibri"/>
          <w:bCs/>
          <w:sz w:val="26"/>
          <w:szCs w:val="26"/>
        </w:rPr>
        <w:t xml:space="preserve">No debiendo soslayarse que </w:t>
      </w:r>
      <w:r w:rsidR="00A47D45" w:rsidRPr="00991942">
        <w:rPr>
          <w:rFonts w:ascii="Calibri" w:eastAsia="BatangChe" w:hAnsi="Calibri" w:cs="Calibri"/>
          <w:bCs/>
          <w:sz w:val="26"/>
          <w:szCs w:val="26"/>
        </w:rPr>
        <w:t xml:space="preserve">tanto </w:t>
      </w:r>
      <w:r w:rsidRPr="00991942">
        <w:rPr>
          <w:rFonts w:ascii="Calibri" w:eastAsia="BatangChe" w:hAnsi="Calibri" w:cs="Calibri"/>
          <w:bCs/>
          <w:sz w:val="26"/>
          <w:szCs w:val="26"/>
        </w:rPr>
        <w:t xml:space="preserve">en el </w:t>
      </w:r>
      <w:r w:rsidRPr="00991942">
        <w:rPr>
          <w:rFonts w:ascii="Calibri" w:eastAsia="BatangChe" w:hAnsi="Calibri" w:cs="Calibri"/>
          <w:b/>
          <w:sz w:val="26"/>
          <w:szCs w:val="26"/>
        </w:rPr>
        <w:t xml:space="preserve">Código Territorial para el Estado y los Municipios de </w:t>
      </w:r>
      <w:r w:rsidRPr="00991942">
        <w:rPr>
          <w:rFonts w:ascii="Calibri" w:eastAsia="BatangChe" w:hAnsi="Calibri" w:cs="Calibri"/>
          <w:sz w:val="26"/>
          <w:szCs w:val="26"/>
        </w:rPr>
        <w:t xml:space="preserve">Guanajuato, específicamente en sus artículos 328 y 341; </w:t>
      </w:r>
      <w:r w:rsidR="00A47D45" w:rsidRPr="00991942">
        <w:rPr>
          <w:rFonts w:ascii="Calibri" w:eastAsia="BatangChe" w:hAnsi="Calibri" w:cs="Calibri"/>
          <w:sz w:val="26"/>
          <w:szCs w:val="26"/>
        </w:rPr>
        <w:t xml:space="preserve">y en el </w:t>
      </w:r>
      <w:r w:rsidRPr="00991942">
        <w:rPr>
          <w:rFonts w:ascii="Calibri" w:eastAsia="BatangChe" w:hAnsi="Calibri" w:cs="Calibri"/>
          <w:b/>
          <w:sz w:val="26"/>
          <w:szCs w:val="26"/>
        </w:rPr>
        <w:t xml:space="preserve">Reglamento de los Servicios de Agua Potable, Alcantarillado y </w:t>
      </w:r>
      <w:r w:rsidR="00A47D45" w:rsidRPr="00991942">
        <w:rPr>
          <w:rFonts w:ascii="Calibri" w:eastAsia="BatangChe" w:hAnsi="Calibri" w:cs="Calibri"/>
          <w:b/>
          <w:sz w:val="26"/>
          <w:szCs w:val="26"/>
        </w:rPr>
        <w:t>Tratamiento</w:t>
      </w:r>
      <w:r w:rsidRPr="00991942">
        <w:rPr>
          <w:rFonts w:ascii="Calibri" w:eastAsia="BatangChe" w:hAnsi="Calibri" w:cs="Calibri"/>
          <w:b/>
          <w:sz w:val="26"/>
          <w:szCs w:val="26"/>
        </w:rPr>
        <w:t xml:space="preserve"> para el Municipio de León, Guanajuato, </w:t>
      </w:r>
      <w:r w:rsidRPr="00991942">
        <w:rPr>
          <w:rFonts w:ascii="Calibri" w:eastAsia="BatangChe" w:hAnsi="Calibri" w:cs="Calibri"/>
          <w:sz w:val="26"/>
          <w:szCs w:val="26"/>
        </w:rPr>
        <w:t>se establece que</w:t>
      </w:r>
      <w:r w:rsidRPr="00991942">
        <w:rPr>
          <w:rFonts w:ascii="Calibri" w:eastAsia="BatangChe" w:hAnsi="Calibri" w:cs="Calibri"/>
          <w:b/>
          <w:sz w:val="26"/>
          <w:szCs w:val="26"/>
        </w:rPr>
        <w:t xml:space="preserve"> </w:t>
      </w:r>
      <w:r w:rsidRPr="00991942">
        <w:rPr>
          <w:rFonts w:ascii="Calibri" w:eastAsia="BatangChe" w:hAnsi="Calibri" w:cs="Calibri"/>
          <w:bCs/>
          <w:sz w:val="26"/>
          <w:szCs w:val="26"/>
        </w:rPr>
        <w:t xml:space="preserve">todo usuario está </w:t>
      </w:r>
      <w:r w:rsidRPr="00991942">
        <w:rPr>
          <w:rFonts w:ascii="Calibri" w:eastAsia="BatangChe" w:hAnsi="Calibri" w:cs="Calibri"/>
          <w:b/>
          <w:bCs/>
          <w:sz w:val="26"/>
          <w:szCs w:val="26"/>
        </w:rPr>
        <w:t>obligado al pago</w:t>
      </w:r>
      <w:r w:rsidRPr="00991942">
        <w:rPr>
          <w:rFonts w:ascii="Calibri" w:eastAsia="BatangChe" w:hAnsi="Calibri" w:cs="Calibri"/>
          <w:bCs/>
          <w:sz w:val="26"/>
          <w:szCs w:val="26"/>
        </w:rPr>
        <w:t xml:space="preserve"> de los servicios públicos de suministro de agua potable y de drenaje, tratamiento y disposición de aguas residuales que se presten, con base a las tarifas fijadas en los términos del Código antes citado y las leyes fiscales, dentro del plazo que en cada caso señale el recibo correspondiente; y, que en caso de </w:t>
      </w:r>
      <w:r w:rsidRPr="00991942">
        <w:rPr>
          <w:rFonts w:ascii="Calibri" w:eastAsia="BatangChe" w:hAnsi="Calibri" w:cs="Calibri"/>
          <w:b/>
          <w:bCs/>
          <w:sz w:val="26"/>
          <w:szCs w:val="26"/>
        </w:rPr>
        <w:t>incumplimiento</w:t>
      </w:r>
      <w:r w:rsidRPr="00991942">
        <w:rPr>
          <w:rFonts w:ascii="Calibri" w:eastAsia="BatangChe" w:hAnsi="Calibri" w:cs="Calibri"/>
          <w:bCs/>
          <w:sz w:val="26"/>
          <w:szCs w:val="26"/>
        </w:rPr>
        <w:t xml:space="preserve"> del pago por la prestación de los servicios públicos antes mencionados, por parte del usuario, se procederá a la determinación del crédito de conformidad con la Ley de Hacienda para los Municipios del Estado de Guanajuato; </w:t>
      </w:r>
      <w:r w:rsidRPr="00991942">
        <w:rPr>
          <w:rFonts w:ascii="Calibri" w:eastAsia="BatangChe" w:hAnsi="Calibri" w:cs="Calibri"/>
          <w:b/>
          <w:bCs/>
          <w:sz w:val="26"/>
          <w:szCs w:val="26"/>
        </w:rPr>
        <w:t>pudiéndose suspender</w:t>
      </w:r>
      <w:r w:rsidRPr="00991942">
        <w:rPr>
          <w:rFonts w:ascii="Calibri" w:eastAsia="BatangChe" w:hAnsi="Calibri" w:cs="Calibri"/>
          <w:bCs/>
          <w:sz w:val="26"/>
          <w:szCs w:val="26"/>
        </w:rPr>
        <w:t xml:space="preserve"> la prestación de los mismos y rescindir el contrato correspondiente, en los términos del reglamento municipal y de lo establecido en el contrato resp</w:t>
      </w:r>
      <w:r w:rsidR="00A47D45" w:rsidRPr="00991942">
        <w:rPr>
          <w:rFonts w:ascii="Calibri" w:eastAsia="BatangChe" w:hAnsi="Calibri" w:cs="Calibri"/>
          <w:bCs/>
          <w:sz w:val="26"/>
          <w:szCs w:val="26"/>
        </w:rPr>
        <w:t>ectivo;</w:t>
      </w:r>
      <w:r w:rsidRPr="00991942">
        <w:rPr>
          <w:rFonts w:ascii="Calibri" w:eastAsia="BatangChe" w:hAnsi="Calibri" w:cs="Calibri"/>
          <w:bCs/>
          <w:sz w:val="26"/>
          <w:szCs w:val="26"/>
        </w:rPr>
        <w:t xml:space="preserve"> luego entonces, desde la fecha del restablecimiento del servicio de agua potable, en consecuencia, existe la obligación de éste de pagar tal servicio. . . . . . . . . . . . . . . . . . . . . . . . . . . . . . . . . . . . .</w:t>
      </w:r>
    </w:p>
    <w:p w14:paraId="52C16C63" w14:textId="77777777" w:rsidR="00BE1FF1" w:rsidRPr="00991942" w:rsidRDefault="00BE1FF1" w:rsidP="00BE1FF1">
      <w:pPr>
        <w:pStyle w:val="Textoindependiente"/>
        <w:ind w:firstLine="708"/>
        <w:rPr>
          <w:rFonts w:ascii="Calibri" w:hAnsi="Calibri" w:cs="Arial"/>
          <w:sz w:val="26"/>
          <w:lang w:val="es-ES"/>
        </w:rPr>
      </w:pPr>
      <w:r w:rsidRPr="00991942">
        <w:rPr>
          <w:rFonts w:ascii="Calibri" w:hAnsi="Calibri" w:cs="Arial"/>
          <w:sz w:val="26"/>
          <w:lang w:val="es-ES"/>
        </w:rPr>
        <w:t xml:space="preserve"> </w:t>
      </w:r>
    </w:p>
    <w:p w14:paraId="6167E44F" w14:textId="77777777" w:rsidR="00BE1FF1" w:rsidRPr="00991942" w:rsidRDefault="00BE1FF1" w:rsidP="00BE1FF1">
      <w:pPr>
        <w:pStyle w:val="Textoindependiente"/>
        <w:ind w:firstLine="708"/>
        <w:rPr>
          <w:rFonts w:ascii="Calibri" w:hAnsi="Calibri" w:cs="Arial"/>
          <w:sz w:val="26"/>
        </w:rPr>
      </w:pPr>
      <w:r w:rsidRPr="00991942">
        <w:rPr>
          <w:rFonts w:ascii="Calibri" w:hAnsi="Calibri" w:cs="Arial"/>
          <w:sz w:val="26"/>
        </w:rPr>
        <w:t xml:space="preserve">Por lo anteriormente expuesto, y con fundamento además en lo </w:t>
      </w:r>
      <w:proofErr w:type="gramStart"/>
      <w:r w:rsidRPr="00991942">
        <w:rPr>
          <w:rFonts w:ascii="Calibri" w:hAnsi="Calibri" w:cs="Arial"/>
          <w:sz w:val="26"/>
        </w:rPr>
        <w:t>señalado  en</w:t>
      </w:r>
      <w:proofErr w:type="gramEnd"/>
      <w:r w:rsidRPr="00991942">
        <w:rPr>
          <w:rFonts w:ascii="Calibri" w:hAnsi="Calibri" w:cs="Arial"/>
          <w:sz w:val="26"/>
        </w:rPr>
        <w:t xml:space="preserve"> los artículos 246, fracción I, de la Ley Orgánica Municipal para el Estado de Guanajuato; 249, 287, 298, 299, 300, fracción II y 302, fracción II, del </w:t>
      </w:r>
      <w:r w:rsidRPr="00991942">
        <w:rPr>
          <w:rFonts w:ascii="Calibri" w:hAnsi="Calibri"/>
          <w:sz w:val="26"/>
        </w:rPr>
        <w:t>Código de Procedimiento y Justicia Administrativa para el Estado y los Municipios de Guanajuato,</w:t>
      </w:r>
      <w:r w:rsidRPr="00991942">
        <w:rPr>
          <w:rFonts w:ascii="Calibri" w:hAnsi="Calibri" w:cs="Arial"/>
          <w:sz w:val="26"/>
        </w:rPr>
        <w:t xml:space="preserve"> es de resolverse y se: . . . . . . . . . . . . . . . . . . . . . . . . . . . . . . . . . . . . . . . .</w:t>
      </w:r>
    </w:p>
    <w:p w14:paraId="69AE9C70" w14:textId="77777777" w:rsidR="00BE1FF1" w:rsidRPr="00991942" w:rsidRDefault="00BE1FF1" w:rsidP="00BE1FF1">
      <w:pPr>
        <w:ind w:firstLine="708"/>
        <w:jc w:val="both"/>
        <w:rPr>
          <w:rFonts w:ascii="Calibri" w:hAnsi="Calibri"/>
          <w:sz w:val="22"/>
          <w:lang w:val="es-MX"/>
        </w:rPr>
      </w:pPr>
    </w:p>
    <w:p w14:paraId="6AB46A8C" w14:textId="77777777" w:rsidR="00BE1FF1" w:rsidRPr="00991942" w:rsidRDefault="00BE1FF1" w:rsidP="00BE1FF1">
      <w:pPr>
        <w:jc w:val="center"/>
        <w:rPr>
          <w:rFonts w:ascii="Calibri" w:hAnsi="Calibri"/>
          <w:i/>
          <w:iCs/>
          <w:sz w:val="26"/>
        </w:rPr>
      </w:pPr>
      <w:r w:rsidRPr="00991942">
        <w:rPr>
          <w:rFonts w:ascii="Calibri" w:hAnsi="Calibri"/>
          <w:b/>
          <w:i/>
          <w:iCs/>
          <w:sz w:val="26"/>
        </w:rPr>
        <w:t xml:space="preserve">R E S U E L V </w:t>
      </w:r>
      <w:proofErr w:type="gramStart"/>
      <w:r w:rsidRPr="00991942">
        <w:rPr>
          <w:rFonts w:ascii="Calibri" w:hAnsi="Calibri"/>
          <w:b/>
          <w:i/>
          <w:iCs/>
          <w:sz w:val="26"/>
        </w:rPr>
        <w:t>E :</w:t>
      </w:r>
      <w:proofErr w:type="gramEnd"/>
    </w:p>
    <w:p w14:paraId="26687259" w14:textId="77777777" w:rsidR="00BE1FF1" w:rsidRPr="00991942" w:rsidRDefault="00BE1FF1" w:rsidP="00BE1FF1">
      <w:pPr>
        <w:jc w:val="both"/>
        <w:rPr>
          <w:rFonts w:ascii="Calibri" w:hAnsi="Calibri"/>
          <w:sz w:val="22"/>
        </w:rPr>
      </w:pPr>
    </w:p>
    <w:p w14:paraId="0FF792FB" w14:textId="77777777" w:rsidR="00BE1FF1" w:rsidRPr="00991942" w:rsidRDefault="00BE1FF1" w:rsidP="00BE1FF1">
      <w:pPr>
        <w:ind w:firstLine="708"/>
        <w:jc w:val="both"/>
        <w:rPr>
          <w:rFonts w:ascii="Calibri" w:hAnsi="Calibri"/>
          <w:sz w:val="26"/>
        </w:rPr>
      </w:pPr>
      <w:proofErr w:type="gramStart"/>
      <w:r w:rsidRPr="00991942">
        <w:rPr>
          <w:rFonts w:ascii="Calibri" w:hAnsi="Calibri"/>
          <w:b/>
          <w:i/>
          <w:iCs/>
          <w:sz w:val="26"/>
        </w:rPr>
        <w:t>PRIMERO</w:t>
      </w:r>
      <w:r w:rsidRPr="00991942">
        <w:rPr>
          <w:rFonts w:ascii="Calibri" w:hAnsi="Calibri"/>
          <w:b/>
          <w:sz w:val="26"/>
        </w:rPr>
        <w:t>.-</w:t>
      </w:r>
      <w:proofErr w:type="gramEnd"/>
      <w:r w:rsidRPr="00991942">
        <w:rPr>
          <w:rFonts w:ascii="Calibri" w:hAnsi="Calibri"/>
          <w:sz w:val="26"/>
        </w:rPr>
        <w:t xml:space="preserve"> Este Juzgado Segundo Administrativo Municipal resultó competente para conocer y resolver el presente proceso administrativo. . . . . . . . </w:t>
      </w:r>
    </w:p>
    <w:p w14:paraId="27CE6813" w14:textId="77777777" w:rsidR="00BE1FF1" w:rsidRPr="00991942" w:rsidRDefault="00BE1FF1" w:rsidP="00BE1FF1">
      <w:pPr>
        <w:jc w:val="both"/>
        <w:rPr>
          <w:rFonts w:ascii="Calibri" w:hAnsi="Calibri"/>
          <w:sz w:val="22"/>
        </w:rPr>
      </w:pPr>
    </w:p>
    <w:p w14:paraId="347B5FEB" w14:textId="55F6C899" w:rsidR="00BE1FF1" w:rsidRPr="00991942" w:rsidRDefault="00BE1FF1" w:rsidP="00BE1FF1">
      <w:pPr>
        <w:pStyle w:val="Textoindependiente"/>
        <w:ind w:firstLine="708"/>
        <w:rPr>
          <w:rFonts w:ascii="Calibri" w:hAnsi="Calibri"/>
          <w:b/>
          <w:i/>
          <w:sz w:val="26"/>
        </w:rPr>
      </w:pPr>
      <w:proofErr w:type="gramStart"/>
      <w:r w:rsidRPr="00991942">
        <w:rPr>
          <w:rFonts w:ascii="Calibri" w:hAnsi="Calibri" w:cs="Arial"/>
          <w:b/>
          <w:bCs/>
          <w:i/>
          <w:iCs/>
          <w:sz w:val="26"/>
          <w:szCs w:val="26"/>
        </w:rPr>
        <w:t>SEGUNDO.-</w:t>
      </w:r>
      <w:proofErr w:type="gramEnd"/>
      <w:r w:rsidRPr="00991942">
        <w:rPr>
          <w:rFonts w:ascii="Calibri" w:hAnsi="Calibri" w:cs="Arial"/>
          <w:b/>
          <w:bCs/>
          <w:i/>
          <w:iCs/>
          <w:sz w:val="26"/>
          <w:szCs w:val="26"/>
        </w:rPr>
        <w:t xml:space="preserve"> </w:t>
      </w:r>
      <w:r w:rsidRPr="00991942">
        <w:rPr>
          <w:rFonts w:ascii="Calibri" w:hAnsi="Calibri"/>
          <w:b/>
          <w:bCs/>
          <w:sz w:val="26"/>
        </w:rPr>
        <w:t>Procedió</w:t>
      </w:r>
      <w:r w:rsidRPr="00991942">
        <w:rPr>
          <w:rFonts w:ascii="Calibri" w:hAnsi="Calibri"/>
          <w:bCs/>
          <w:sz w:val="26"/>
        </w:rPr>
        <w:t xml:space="preserve"> el presente proceso administrativo promovido por </w:t>
      </w:r>
      <w:r w:rsidR="00A47D45" w:rsidRPr="00991942">
        <w:rPr>
          <w:rFonts w:ascii="Calibri" w:hAnsi="Calibri"/>
          <w:bCs/>
          <w:sz w:val="26"/>
        </w:rPr>
        <w:t>el ciudadano</w:t>
      </w:r>
      <w:r w:rsidRPr="00991942">
        <w:rPr>
          <w:rFonts w:ascii="Calibri" w:hAnsi="Calibri"/>
          <w:bCs/>
          <w:sz w:val="26"/>
        </w:rPr>
        <w:t xml:space="preserve"> </w:t>
      </w:r>
      <w:r w:rsidR="00991942" w:rsidRPr="00991942">
        <w:rPr>
          <w:rFonts w:asciiTheme="minorHAnsi" w:hAnsiTheme="minorHAnsi" w:cstheme="minorHAnsi"/>
          <w:sz w:val="26"/>
          <w:szCs w:val="26"/>
        </w:rPr>
        <w:t>(…)</w:t>
      </w:r>
      <w:r w:rsidR="00A47D45" w:rsidRPr="00991942">
        <w:rPr>
          <w:rFonts w:ascii="Calibri" w:hAnsi="Calibri"/>
          <w:bCs/>
          <w:sz w:val="26"/>
        </w:rPr>
        <w:t xml:space="preserve"> </w:t>
      </w:r>
      <w:r w:rsidRPr="00991942">
        <w:rPr>
          <w:rFonts w:ascii="Calibri" w:hAnsi="Calibri"/>
          <w:bCs/>
          <w:sz w:val="26"/>
        </w:rPr>
        <w:t xml:space="preserve">en contra de los actos impugnados. </w:t>
      </w:r>
      <w:r w:rsidR="00A47D45" w:rsidRPr="00991942">
        <w:rPr>
          <w:rFonts w:ascii="Calibri" w:hAnsi="Calibri"/>
          <w:sz w:val="26"/>
          <w:szCs w:val="26"/>
        </w:rPr>
        <w:t xml:space="preserve">. . . . . </w:t>
      </w:r>
    </w:p>
    <w:p w14:paraId="7C1B8AFE" w14:textId="77777777" w:rsidR="00BE1FF1" w:rsidRPr="00991942" w:rsidRDefault="00BE1FF1" w:rsidP="00BE1FF1">
      <w:pPr>
        <w:pStyle w:val="Textoindependiente"/>
        <w:tabs>
          <w:tab w:val="left" w:pos="975"/>
        </w:tabs>
        <w:rPr>
          <w:rFonts w:ascii="Calibri" w:hAnsi="Calibri"/>
          <w:b/>
          <w:sz w:val="26"/>
        </w:rPr>
      </w:pPr>
    </w:p>
    <w:p w14:paraId="47B01D32" w14:textId="77777777" w:rsidR="00BE1FF1" w:rsidRPr="00991942" w:rsidRDefault="00BE1FF1" w:rsidP="00BE1FF1">
      <w:pPr>
        <w:ind w:firstLine="708"/>
        <w:jc w:val="both"/>
        <w:rPr>
          <w:rFonts w:ascii="Calibri" w:hAnsi="Calibri" w:cs="Arial"/>
          <w:sz w:val="26"/>
        </w:rPr>
      </w:pPr>
      <w:r w:rsidRPr="00991942">
        <w:rPr>
          <w:rFonts w:ascii="Calibri" w:hAnsi="Calibri"/>
          <w:b/>
          <w:i/>
          <w:sz w:val="26"/>
        </w:rPr>
        <w:t>TERCERO.-</w:t>
      </w:r>
      <w:r w:rsidRPr="00991942">
        <w:rPr>
          <w:rFonts w:ascii="Calibri" w:hAnsi="Calibri"/>
          <w:sz w:val="26"/>
        </w:rPr>
        <w:t xml:space="preserve"> Se </w:t>
      </w:r>
      <w:r w:rsidRPr="00991942">
        <w:rPr>
          <w:rFonts w:ascii="Calibri" w:hAnsi="Calibri" w:cs="Arial"/>
          <w:b/>
          <w:iCs/>
          <w:sz w:val="26"/>
          <w:szCs w:val="27"/>
        </w:rPr>
        <w:t xml:space="preserve">decreta </w:t>
      </w:r>
      <w:r w:rsidRPr="00991942">
        <w:rPr>
          <w:rFonts w:ascii="Calibri" w:hAnsi="Calibri" w:cs="Arial"/>
          <w:iCs/>
          <w:sz w:val="26"/>
          <w:szCs w:val="27"/>
        </w:rPr>
        <w:t>la</w:t>
      </w:r>
      <w:r w:rsidRPr="00991942">
        <w:rPr>
          <w:rFonts w:ascii="Calibri" w:hAnsi="Calibri" w:cs="Arial"/>
          <w:b/>
          <w:iCs/>
          <w:sz w:val="26"/>
          <w:szCs w:val="27"/>
        </w:rPr>
        <w:t xml:space="preserve"> NULIDAD </w:t>
      </w:r>
      <w:r w:rsidRPr="00991942">
        <w:rPr>
          <w:rFonts w:ascii="Calibri" w:hAnsi="Calibri" w:cs="Arial"/>
          <w:b/>
          <w:bCs/>
          <w:iCs/>
          <w:sz w:val="26"/>
          <w:szCs w:val="27"/>
        </w:rPr>
        <w:t xml:space="preserve">TOTAL </w:t>
      </w:r>
      <w:r w:rsidR="00A47D45" w:rsidRPr="00991942">
        <w:rPr>
          <w:rFonts w:ascii="Calibri" w:hAnsi="Calibri" w:cs="Arial"/>
          <w:bCs/>
          <w:iCs/>
          <w:sz w:val="26"/>
        </w:rPr>
        <w:t>tanto</w:t>
      </w:r>
      <w:r w:rsidR="00A47D45" w:rsidRPr="00991942">
        <w:rPr>
          <w:rFonts w:ascii="Calibri" w:hAnsi="Calibri" w:cs="Arial"/>
          <w:b/>
          <w:bCs/>
          <w:iCs/>
          <w:sz w:val="26"/>
        </w:rPr>
        <w:t xml:space="preserve"> </w:t>
      </w:r>
      <w:r w:rsidR="00A47D45" w:rsidRPr="00991942">
        <w:rPr>
          <w:rFonts w:ascii="Calibri" w:hAnsi="Calibri" w:cs="Arial"/>
          <w:bCs/>
          <w:sz w:val="26"/>
        </w:rPr>
        <w:t>del</w:t>
      </w:r>
      <w:r w:rsidR="00A47D45" w:rsidRPr="00991942">
        <w:rPr>
          <w:rFonts w:ascii="Calibri" w:hAnsi="Calibri"/>
          <w:sz w:val="26"/>
          <w:szCs w:val="26"/>
        </w:rPr>
        <w:t xml:space="preserve"> recibo de cobro número A 47559912 (A cuatro-siete-cinco-cinco-nueve-nueve-uno-dos) de fecha 3 tres de diciembre del año 2018 dos mil dieciocho, por la cantidad de $8,680.00 (Ocho mil seiscientos ochenta pesos 00/100 Moneda Nacional) como de la ejecución del  </w:t>
      </w:r>
      <w:r w:rsidR="00A47D45" w:rsidRPr="00991942">
        <w:rPr>
          <w:rFonts w:ascii="Calibri" w:hAnsi="Calibri"/>
          <w:sz w:val="26"/>
          <w:szCs w:val="26"/>
        </w:rPr>
        <w:lastRenderedPageBreak/>
        <w:t xml:space="preserve">corte de servicio de agua potable, respecto del inmueble ubicado en calle Vía Cerdeña número 326-A trescientos veintiséis </w:t>
      </w:r>
      <w:proofErr w:type="spellStart"/>
      <w:r w:rsidR="00A47D45" w:rsidRPr="00991942">
        <w:rPr>
          <w:rFonts w:ascii="Calibri" w:hAnsi="Calibri"/>
          <w:sz w:val="26"/>
          <w:szCs w:val="26"/>
        </w:rPr>
        <w:t>guión</w:t>
      </w:r>
      <w:proofErr w:type="spellEnd"/>
      <w:r w:rsidR="00A47D45" w:rsidRPr="00991942">
        <w:rPr>
          <w:rFonts w:ascii="Calibri" w:hAnsi="Calibri"/>
          <w:sz w:val="26"/>
          <w:szCs w:val="26"/>
        </w:rPr>
        <w:t xml:space="preserve"> “A”, de la colonia Villa Magna de esta ciudad</w:t>
      </w:r>
      <w:r w:rsidRPr="00991942">
        <w:rPr>
          <w:rFonts w:ascii="Calibri" w:hAnsi="Calibri" w:cs="Arial"/>
          <w:sz w:val="26"/>
          <w:szCs w:val="27"/>
        </w:rPr>
        <w:t xml:space="preserve">; ello en los términos expuestos en el Considerando Sexto de la presente sentencia. . . . . . . . . . </w:t>
      </w:r>
      <w:r w:rsidRPr="00991942">
        <w:rPr>
          <w:rFonts w:ascii="Calibri" w:hAnsi="Calibri" w:cs="Arial"/>
          <w:sz w:val="26"/>
        </w:rPr>
        <w:t xml:space="preserve">. . . . . . . . . . . . . . . . . . . . . . . . . . . . . . . . . . . . </w:t>
      </w:r>
      <w:r w:rsidR="00A47D45" w:rsidRPr="00991942">
        <w:rPr>
          <w:rFonts w:ascii="Calibri" w:hAnsi="Calibri" w:cs="Arial"/>
          <w:sz w:val="26"/>
        </w:rPr>
        <w:t>. . . . . . .</w:t>
      </w:r>
    </w:p>
    <w:p w14:paraId="4A5CE8CC" w14:textId="77777777" w:rsidR="00BE1FF1" w:rsidRPr="00991942" w:rsidRDefault="00BE1FF1" w:rsidP="00BE1FF1">
      <w:pPr>
        <w:pStyle w:val="Textoindependiente"/>
        <w:rPr>
          <w:rFonts w:ascii="Calibri" w:hAnsi="Calibri" w:cs="Arial"/>
          <w:sz w:val="26"/>
          <w:lang w:val="es-ES"/>
        </w:rPr>
      </w:pPr>
    </w:p>
    <w:p w14:paraId="695BA795" w14:textId="77777777" w:rsidR="00BE1FF1" w:rsidRPr="00991942" w:rsidRDefault="00BE1FF1" w:rsidP="00BE1FF1">
      <w:pPr>
        <w:pStyle w:val="Textoindependiente"/>
        <w:ind w:firstLine="708"/>
        <w:rPr>
          <w:rFonts w:ascii="Calibri" w:hAnsi="Calibri" w:cs="Arial"/>
          <w:b/>
          <w:iCs/>
          <w:sz w:val="26"/>
          <w:szCs w:val="26"/>
        </w:rPr>
      </w:pPr>
      <w:proofErr w:type="gramStart"/>
      <w:r w:rsidRPr="00991942">
        <w:rPr>
          <w:rFonts w:ascii="Calibri" w:hAnsi="Calibri"/>
          <w:b/>
          <w:i/>
          <w:sz w:val="26"/>
          <w:szCs w:val="26"/>
        </w:rPr>
        <w:t>CUARTO.</w:t>
      </w:r>
      <w:r w:rsidRPr="00991942">
        <w:rPr>
          <w:rFonts w:ascii="Calibri" w:hAnsi="Calibri"/>
          <w:b/>
          <w:sz w:val="26"/>
          <w:szCs w:val="26"/>
        </w:rPr>
        <w:t>-</w:t>
      </w:r>
      <w:proofErr w:type="gramEnd"/>
      <w:r w:rsidRPr="00991942">
        <w:rPr>
          <w:rFonts w:ascii="Calibri" w:hAnsi="Calibri"/>
          <w:b/>
          <w:sz w:val="26"/>
          <w:szCs w:val="26"/>
        </w:rPr>
        <w:t xml:space="preserve"> HA LUGAR</w:t>
      </w:r>
      <w:r w:rsidR="00A47D45" w:rsidRPr="00991942">
        <w:rPr>
          <w:rFonts w:ascii="Calibri" w:hAnsi="Calibri"/>
          <w:sz w:val="26"/>
          <w:szCs w:val="26"/>
        </w:rPr>
        <w:t xml:space="preserve"> a reconocer el derecho de</w:t>
      </w:r>
      <w:r w:rsidRPr="00991942">
        <w:rPr>
          <w:rFonts w:ascii="Calibri" w:hAnsi="Calibri"/>
          <w:sz w:val="26"/>
          <w:szCs w:val="26"/>
        </w:rPr>
        <w:t xml:space="preserve">l actor </w:t>
      </w:r>
      <w:r w:rsidRPr="00991942">
        <w:rPr>
          <w:rFonts w:asciiTheme="minorHAnsi" w:hAnsiTheme="minorHAnsi" w:cstheme="minorHAnsi"/>
          <w:sz w:val="26"/>
          <w:szCs w:val="26"/>
        </w:rPr>
        <w:t>a que se emita un documento, debidamente fundado y motivado, en el que desglose, de manera</w:t>
      </w:r>
      <w:r w:rsidRPr="00991942">
        <w:rPr>
          <w:rFonts w:ascii="Calibri" w:hAnsi="Calibri" w:cs="Arial"/>
          <w:b/>
          <w:iCs/>
          <w:sz w:val="26"/>
          <w:szCs w:val="26"/>
        </w:rPr>
        <w:t xml:space="preserve"> </w:t>
      </w:r>
      <w:r w:rsidRPr="00991942">
        <w:rPr>
          <w:rFonts w:asciiTheme="minorHAnsi" w:hAnsiTheme="minorHAnsi" w:cstheme="minorHAnsi"/>
          <w:sz w:val="26"/>
          <w:szCs w:val="26"/>
        </w:rPr>
        <w:t>pormenorizada todos y cada uno de los conceptos que conforman el adeudo hasta el día del restablecimiento del servicio público de agua potable en el inmueble señalado;</w:t>
      </w:r>
      <w:r w:rsidRPr="00991942">
        <w:rPr>
          <w:rFonts w:ascii="Calibri" w:hAnsi="Calibri"/>
          <w:sz w:val="26"/>
          <w:szCs w:val="26"/>
        </w:rPr>
        <w:t xml:space="preserve"> en los términos de lo manifestado en el Considerando Octavo de este fallo. . . . . . . . . . . . . . . . . . . . . . . . . . . . . . . . . . . .  . . . . . . . . . . . . . . . . . . . . . . . . . . . . .</w:t>
      </w:r>
    </w:p>
    <w:p w14:paraId="7C38F849" w14:textId="77777777" w:rsidR="00BE1FF1" w:rsidRPr="00991942" w:rsidRDefault="00BE1FF1" w:rsidP="00BE1FF1">
      <w:pPr>
        <w:pStyle w:val="Textoindependiente"/>
        <w:rPr>
          <w:rFonts w:ascii="Calibri" w:hAnsi="Calibri"/>
          <w:b/>
          <w:sz w:val="26"/>
          <w:szCs w:val="26"/>
        </w:rPr>
      </w:pPr>
    </w:p>
    <w:p w14:paraId="3099FDB5" w14:textId="77777777" w:rsidR="00BE1FF1" w:rsidRPr="00991942" w:rsidRDefault="00BE1FF1" w:rsidP="00BE1FF1">
      <w:pPr>
        <w:ind w:firstLine="708"/>
        <w:jc w:val="both"/>
        <w:rPr>
          <w:rFonts w:ascii="Calibri" w:hAnsi="Calibri" w:cs="Calibri"/>
          <w:sz w:val="26"/>
          <w:szCs w:val="26"/>
        </w:rPr>
      </w:pPr>
      <w:r w:rsidRPr="00991942">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991942">
        <w:rPr>
          <w:rFonts w:ascii="Calibri" w:hAnsi="Calibri" w:cs="Calibri"/>
          <w:b/>
          <w:sz w:val="26"/>
          <w:szCs w:val="26"/>
        </w:rPr>
        <w:t>15 quince días</w:t>
      </w:r>
      <w:r w:rsidRPr="00991942">
        <w:rPr>
          <w:rFonts w:ascii="Calibri" w:hAnsi="Calibri" w:cs="Calibri"/>
          <w:sz w:val="26"/>
          <w:szCs w:val="26"/>
        </w:rPr>
        <w:t xml:space="preserve"> hábiles siguientes a la fecha en que </w:t>
      </w:r>
      <w:r w:rsidRPr="00991942">
        <w:rPr>
          <w:rFonts w:ascii="Calibri" w:hAnsi="Calibri" w:cs="Calibri"/>
          <w:b/>
          <w:sz w:val="26"/>
          <w:szCs w:val="26"/>
        </w:rPr>
        <w:t>cause ejecutoria</w:t>
      </w:r>
      <w:r w:rsidRPr="00991942">
        <w:rPr>
          <w:rFonts w:ascii="Calibri" w:hAnsi="Calibri" w:cs="Calibri"/>
          <w:sz w:val="26"/>
          <w:szCs w:val="26"/>
        </w:rPr>
        <w:t xml:space="preserve"> la presente resolución; debiendo </w:t>
      </w:r>
      <w:r w:rsidRPr="00991942">
        <w:rPr>
          <w:rFonts w:ascii="Calibri" w:hAnsi="Calibri" w:cs="Calibri"/>
          <w:b/>
          <w:sz w:val="26"/>
          <w:szCs w:val="26"/>
        </w:rPr>
        <w:t>informar</w:t>
      </w:r>
      <w:r w:rsidRPr="00991942">
        <w:rPr>
          <w:rFonts w:ascii="Calibri" w:hAnsi="Calibri" w:cs="Calibri"/>
          <w:sz w:val="26"/>
          <w:szCs w:val="26"/>
        </w:rPr>
        <w:t xml:space="preserve"> a este Juzgado del cumplimiento dado al presente resolutivo, acompañando las constancias relativas que así lo acrediten. . . . . . . . . . . . . . . . . . . . . . . . . . . . . . . . . . .</w:t>
      </w:r>
    </w:p>
    <w:p w14:paraId="1EA6E5E4" w14:textId="77777777" w:rsidR="00BE1FF1" w:rsidRPr="00991942" w:rsidRDefault="00BE1FF1" w:rsidP="00BE1FF1">
      <w:pPr>
        <w:pStyle w:val="Textoindependiente"/>
        <w:rPr>
          <w:rFonts w:ascii="Calibri" w:hAnsi="Calibri" w:cs="Arial"/>
          <w:sz w:val="22"/>
          <w:szCs w:val="27"/>
          <w:lang w:val="es-ES"/>
        </w:rPr>
      </w:pPr>
    </w:p>
    <w:p w14:paraId="03CE2D34" w14:textId="77777777" w:rsidR="00BE1FF1" w:rsidRPr="00991942" w:rsidRDefault="00BE1FF1" w:rsidP="00BE1FF1">
      <w:pPr>
        <w:pStyle w:val="Textoindependiente"/>
        <w:ind w:firstLine="708"/>
        <w:rPr>
          <w:rFonts w:ascii="Calibri" w:hAnsi="Calibri" w:cs="Arial"/>
          <w:sz w:val="26"/>
        </w:rPr>
      </w:pPr>
      <w:r w:rsidRPr="00991942">
        <w:rPr>
          <w:rFonts w:ascii="Calibri" w:hAnsi="Calibri" w:cs="Arial"/>
          <w:sz w:val="26"/>
        </w:rPr>
        <w:t xml:space="preserve">Notifíquese a la autoridad demandada por oficio y a la parte actora personalmente. . . . . . . . . . . . . . . . . . . . . . . . . . . . . . . . . . . . . . . . . . . . . . . . . . . </w:t>
      </w:r>
      <w:proofErr w:type="gramStart"/>
      <w:r w:rsidRPr="00991942">
        <w:rPr>
          <w:rFonts w:ascii="Calibri" w:hAnsi="Calibri" w:cs="Arial"/>
          <w:sz w:val="26"/>
        </w:rPr>
        <w:t>. . . .</w:t>
      </w:r>
      <w:proofErr w:type="gramEnd"/>
      <w:r w:rsidRPr="00991942">
        <w:rPr>
          <w:rFonts w:ascii="Calibri" w:hAnsi="Calibri" w:cs="Arial"/>
          <w:sz w:val="26"/>
        </w:rPr>
        <w:t xml:space="preserve"> . </w:t>
      </w:r>
    </w:p>
    <w:p w14:paraId="17A8E169" w14:textId="77777777" w:rsidR="00BE1FF1" w:rsidRPr="00991942" w:rsidRDefault="00BE1FF1" w:rsidP="00BE1FF1">
      <w:pPr>
        <w:jc w:val="both"/>
        <w:rPr>
          <w:rFonts w:ascii="Calibri" w:hAnsi="Calibri"/>
          <w:sz w:val="26"/>
          <w:lang w:val="es-MX"/>
        </w:rPr>
      </w:pPr>
    </w:p>
    <w:p w14:paraId="44DC317E" w14:textId="77777777" w:rsidR="00BE1FF1" w:rsidRPr="00991942" w:rsidRDefault="00BE1FF1" w:rsidP="00BE1FF1">
      <w:pPr>
        <w:ind w:firstLine="708"/>
        <w:jc w:val="both"/>
        <w:rPr>
          <w:rFonts w:ascii="Calibri" w:hAnsi="Calibri"/>
          <w:sz w:val="26"/>
        </w:rPr>
      </w:pPr>
      <w:r w:rsidRPr="00991942">
        <w:rPr>
          <w:rFonts w:ascii="Calibri" w:hAnsi="Calibri"/>
          <w:sz w:val="26"/>
        </w:rPr>
        <w:t xml:space="preserve">En su oportunidad archívese éste expediente como asunto totalmente concluido y dese de baja en el Libro de Registros que se lleva con ese fin. . . </w:t>
      </w:r>
      <w:proofErr w:type="gramStart"/>
      <w:r w:rsidRPr="00991942">
        <w:rPr>
          <w:rFonts w:ascii="Calibri" w:hAnsi="Calibri"/>
          <w:sz w:val="26"/>
        </w:rPr>
        <w:t>. . . .</w:t>
      </w:r>
      <w:proofErr w:type="gramEnd"/>
      <w:r w:rsidRPr="00991942">
        <w:rPr>
          <w:rFonts w:ascii="Calibri" w:hAnsi="Calibri"/>
          <w:sz w:val="26"/>
        </w:rPr>
        <w:t xml:space="preserve"> . </w:t>
      </w:r>
    </w:p>
    <w:p w14:paraId="4E637907" w14:textId="77777777" w:rsidR="00BE1FF1" w:rsidRPr="00991942" w:rsidRDefault="00BE1FF1" w:rsidP="00BE1FF1">
      <w:pPr>
        <w:ind w:firstLine="708"/>
        <w:jc w:val="both"/>
        <w:rPr>
          <w:rFonts w:asciiTheme="minorHAnsi" w:hAnsiTheme="minorHAnsi" w:cstheme="minorHAnsi"/>
          <w:sz w:val="26"/>
          <w:szCs w:val="26"/>
        </w:rPr>
      </w:pPr>
    </w:p>
    <w:p w14:paraId="5926DB9B" w14:textId="77777777" w:rsidR="00BE1FF1" w:rsidRPr="00991942" w:rsidRDefault="00BE1FF1" w:rsidP="00BE1FF1">
      <w:pPr>
        <w:pStyle w:val="Sangradetextonormal"/>
        <w:rPr>
          <w:rFonts w:asciiTheme="minorHAnsi" w:hAnsiTheme="minorHAnsi" w:cstheme="minorHAnsi"/>
          <w:sz w:val="26"/>
          <w:szCs w:val="26"/>
        </w:rPr>
      </w:pPr>
      <w:r w:rsidRPr="00991942">
        <w:rPr>
          <w:rFonts w:asciiTheme="minorHAnsi" w:hAnsiTheme="minorHAnsi" w:cstheme="minorHAnsi"/>
          <w:sz w:val="26"/>
          <w:szCs w:val="26"/>
        </w:rPr>
        <w:t xml:space="preserve">Así lo resolvió y firma el </w:t>
      </w:r>
      <w:r w:rsidRPr="00991942">
        <w:rPr>
          <w:rFonts w:asciiTheme="minorHAnsi" w:eastAsia="BatangChe" w:hAnsiTheme="minorHAnsi" w:cstheme="minorHAnsi"/>
          <w:b/>
          <w:bCs/>
          <w:sz w:val="26"/>
          <w:szCs w:val="26"/>
        </w:rPr>
        <w:t>Licenciado Ernesto Alejandro Mora Álvarez,</w:t>
      </w:r>
      <w:r w:rsidRPr="00991942">
        <w:rPr>
          <w:rFonts w:asciiTheme="minorHAnsi" w:eastAsia="BatangChe" w:hAnsiTheme="minorHAnsi" w:cstheme="minorHAnsi"/>
          <w:sz w:val="26"/>
          <w:szCs w:val="26"/>
        </w:rPr>
        <w:t xml:space="preserve"> Juez Segundo Administrativo Municipal, quien actúa asistido en forma legal con Secretaria de Estudio y Cuenta, </w:t>
      </w:r>
      <w:r w:rsidRPr="00991942">
        <w:rPr>
          <w:rFonts w:asciiTheme="minorHAnsi" w:hAnsiTheme="minorHAnsi" w:cstheme="minorHAnsi"/>
          <w:b/>
          <w:sz w:val="26"/>
          <w:szCs w:val="26"/>
        </w:rPr>
        <w:t>Licenciada</w:t>
      </w:r>
      <w:r w:rsidRPr="00991942">
        <w:rPr>
          <w:rFonts w:asciiTheme="minorHAnsi" w:hAnsiTheme="minorHAnsi" w:cstheme="minorHAnsi"/>
          <w:sz w:val="26"/>
          <w:szCs w:val="26"/>
        </w:rPr>
        <w:t xml:space="preserve"> </w:t>
      </w:r>
      <w:r w:rsidRPr="00991942">
        <w:rPr>
          <w:rFonts w:asciiTheme="minorHAnsi" w:hAnsiTheme="minorHAnsi" w:cstheme="minorHAnsi"/>
          <w:b/>
          <w:sz w:val="26"/>
          <w:szCs w:val="26"/>
        </w:rPr>
        <w:t>María del Rocío Villanueva Sánchez</w:t>
      </w:r>
      <w:r w:rsidRPr="00991942">
        <w:rPr>
          <w:rFonts w:asciiTheme="minorHAnsi" w:eastAsia="BatangChe" w:hAnsiTheme="minorHAnsi" w:cstheme="minorHAnsi"/>
          <w:sz w:val="26"/>
          <w:szCs w:val="26"/>
        </w:rPr>
        <w:t>, quien da fe. . . . . . . . . . . . . . . . . . . . . . . . . . . . . . . . . . . . . . . . . . . . . . . . . . . . . . . . . . . .</w:t>
      </w:r>
    </w:p>
    <w:p w14:paraId="42C3AFE3" w14:textId="77777777" w:rsidR="00BE1FF1" w:rsidRPr="00991942" w:rsidRDefault="00BE1FF1" w:rsidP="00BE1FF1"/>
    <w:p w14:paraId="683F647D" w14:textId="77777777" w:rsidR="00BE1FF1" w:rsidRPr="00991942" w:rsidRDefault="00BE1FF1" w:rsidP="00BE1FF1"/>
    <w:p w14:paraId="62FF051F" w14:textId="77777777" w:rsidR="00BE1FF1" w:rsidRPr="00991942" w:rsidRDefault="00BE1FF1" w:rsidP="00BE1FF1"/>
    <w:p w14:paraId="6C745DCF" w14:textId="77777777" w:rsidR="00BE1FF1" w:rsidRPr="00991942" w:rsidRDefault="00BE1FF1" w:rsidP="00BE1FF1"/>
    <w:p w14:paraId="473FCF73" w14:textId="77777777" w:rsidR="00BE1FF1" w:rsidRPr="00991942" w:rsidRDefault="00BE1FF1" w:rsidP="00BE1FF1"/>
    <w:p w14:paraId="7606555A" w14:textId="77777777" w:rsidR="00E42A46" w:rsidRPr="00991942" w:rsidRDefault="00E42A46"/>
    <w:sectPr w:rsidR="00E42A46" w:rsidRPr="00991942" w:rsidSect="00E6664A">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19440" w14:textId="77777777" w:rsidR="00BD0FC9" w:rsidRDefault="00BD0FC9">
      <w:r>
        <w:separator/>
      </w:r>
    </w:p>
  </w:endnote>
  <w:endnote w:type="continuationSeparator" w:id="0">
    <w:p w14:paraId="0A758E66" w14:textId="77777777" w:rsidR="00BD0FC9" w:rsidRDefault="00BD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94213" w14:textId="77777777" w:rsidR="00BD0FC9" w:rsidRDefault="00BD0FC9">
      <w:r>
        <w:separator/>
      </w:r>
    </w:p>
  </w:footnote>
  <w:footnote w:type="continuationSeparator" w:id="0">
    <w:p w14:paraId="4C2956CA" w14:textId="77777777" w:rsidR="00BD0FC9" w:rsidRDefault="00BD0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3D18A" w14:textId="77777777" w:rsidR="00E6664A" w:rsidRDefault="0073306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EA5B6C" w14:textId="77777777" w:rsidR="00E6664A" w:rsidRDefault="00BD0F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22CA9" w14:textId="77777777" w:rsidR="00E6664A" w:rsidRDefault="0073306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35A58">
      <w:rPr>
        <w:rStyle w:val="Nmerodepgina"/>
        <w:noProof/>
      </w:rPr>
      <w:t>8</w:t>
    </w:r>
    <w:r>
      <w:rPr>
        <w:rStyle w:val="Nmerodepgina"/>
      </w:rPr>
      <w:fldChar w:fldCharType="end"/>
    </w:r>
  </w:p>
  <w:p w14:paraId="21B83752" w14:textId="77777777" w:rsidR="00E6664A" w:rsidRDefault="00BD0F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F1"/>
    <w:rsid w:val="000471F3"/>
    <w:rsid w:val="000F1576"/>
    <w:rsid w:val="000F30C4"/>
    <w:rsid w:val="0014340E"/>
    <w:rsid w:val="00210563"/>
    <w:rsid w:val="00221A02"/>
    <w:rsid w:val="002B2062"/>
    <w:rsid w:val="002C0A0D"/>
    <w:rsid w:val="003069A0"/>
    <w:rsid w:val="003760CC"/>
    <w:rsid w:val="00402665"/>
    <w:rsid w:val="00404A15"/>
    <w:rsid w:val="004171AA"/>
    <w:rsid w:val="0053191C"/>
    <w:rsid w:val="005A5712"/>
    <w:rsid w:val="006D1C10"/>
    <w:rsid w:val="006E52DC"/>
    <w:rsid w:val="00733061"/>
    <w:rsid w:val="00733E11"/>
    <w:rsid w:val="00742047"/>
    <w:rsid w:val="007437D7"/>
    <w:rsid w:val="007E2E30"/>
    <w:rsid w:val="00824D44"/>
    <w:rsid w:val="00935A58"/>
    <w:rsid w:val="00991942"/>
    <w:rsid w:val="00A47D45"/>
    <w:rsid w:val="00A913CA"/>
    <w:rsid w:val="00A92915"/>
    <w:rsid w:val="00B02511"/>
    <w:rsid w:val="00B16040"/>
    <w:rsid w:val="00BD061C"/>
    <w:rsid w:val="00BD0FC9"/>
    <w:rsid w:val="00BE1FF1"/>
    <w:rsid w:val="00C628A2"/>
    <w:rsid w:val="00D8229E"/>
    <w:rsid w:val="00E41316"/>
    <w:rsid w:val="00E42A46"/>
    <w:rsid w:val="00E973C5"/>
    <w:rsid w:val="00F371C2"/>
    <w:rsid w:val="00F43F32"/>
    <w:rsid w:val="00F46E96"/>
    <w:rsid w:val="00F57B4E"/>
    <w:rsid w:val="00F6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460F"/>
  <w15:chartTrackingRefBased/>
  <w15:docId w15:val="{B9FB2653-EA8F-4405-8235-461624F5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F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E1FF1"/>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1FF1"/>
    <w:rPr>
      <w:rFonts w:ascii="Garamond" w:eastAsia="Times New Roman" w:hAnsi="Garamond" w:cs="Times New Roman"/>
      <w:b/>
      <w:bCs/>
      <w:color w:val="333333"/>
      <w:sz w:val="26"/>
      <w:szCs w:val="24"/>
      <w:lang w:val="es-MX" w:eastAsia="es-ES"/>
    </w:rPr>
  </w:style>
  <w:style w:type="paragraph" w:styleId="NormalWeb">
    <w:name w:val="Normal (Web)"/>
    <w:basedOn w:val="Normal"/>
    <w:semiHidden/>
    <w:rsid w:val="00BE1FF1"/>
    <w:pPr>
      <w:spacing w:before="100" w:beforeAutospacing="1" w:after="100" w:afterAutospacing="1"/>
    </w:pPr>
    <w:rPr>
      <w:lang w:val="es-MX"/>
    </w:rPr>
  </w:style>
  <w:style w:type="paragraph" w:styleId="Textoindependiente">
    <w:name w:val="Body Text"/>
    <w:basedOn w:val="Normal"/>
    <w:link w:val="TextoindependienteCar"/>
    <w:semiHidden/>
    <w:rsid w:val="00BE1FF1"/>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BE1FF1"/>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BE1FF1"/>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BE1FF1"/>
    <w:rPr>
      <w:rFonts w:ascii="Garamond" w:eastAsia="Times New Roman" w:hAnsi="Garamond" w:cs="Times New Roman"/>
      <w:sz w:val="27"/>
      <w:szCs w:val="24"/>
      <w:lang w:val="es-MX" w:eastAsia="es-ES"/>
    </w:rPr>
  </w:style>
  <w:style w:type="paragraph" w:styleId="Sangra3detindependiente">
    <w:name w:val="Body Text Indent 3"/>
    <w:basedOn w:val="Normal"/>
    <w:link w:val="Sangra3detindependienteCar"/>
    <w:semiHidden/>
    <w:rsid w:val="00BE1FF1"/>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BE1FF1"/>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BE1FF1"/>
  </w:style>
  <w:style w:type="paragraph" w:styleId="Encabezado">
    <w:name w:val="header"/>
    <w:basedOn w:val="Normal"/>
    <w:link w:val="EncabezadoCar"/>
    <w:uiPriority w:val="99"/>
    <w:rsid w:val="00BE1FF1"/>
    <w:pPr>
      <w:tabs>
        <w:tab w:val="center" w:pos="4419"/>
        <w:tab w:val="right" w:pos="8838"/>
      </w:tabs>
    </w:pPr>
    <w:rPr>
      <w:lang w:val="es-MX"/>
    </w:rPr>
  </w:style>
  <w:style w:type="character" w:customStyle="1" w:styleId="EncabezadoCar">
    <w:name w:val="Encabezado Car"/>
    <w:basedOn w:val="Fuentedeprrafopredeter"/>
    <w:link w:val="Encabezado"/>
    <w:uiPriority w:val="99"/>
    <w:rsid w:val="00BE1FF1"/>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BE1FF1"/>
    <w:pPr>
      <w:ind w:firstLine="708"/>
      <w:jc w:val="both"/>
    </w:pPr>
    <w:rPr>
      <w:rFonts w:ascii="Calibri" w:hAnsi="Calibri"/>
      <w:bCs/>
      <w:iCs/>
      <w:sz w:val="26"/>
      <w:szCs w:val="26"/>
    </w:rPr>
  </w:style>
  <w:style w:type="character" w:customStyle="1" w:styleId="Sangra2detindependienteCar">
    <w:name w:val="Sangría 2 de t. independiente Car"/>
    <w:basedOn w:val="Fuentedeprrafopredeter"/>
    <w:link w:val="Sangra2detindependiente"/>
    <w:semiHidden/>
    <w:rsid w:val="00BE1FF1"/>
    <w:rPr>
      <w:rFonts w:ascii="Calibri" w:eastAsia="Times New Roman" w:hAnsi="Calibri" w:cs="Times New Roman"/>
      <w:bCs/>
      <w:iCs/>
      <w:sz w:val="26"/>
      <w:szCs w:val="26"/>
      <w:lang w:val="es-ES" w:eastAsia="es-ES"/>
    </w:rPr>
  </w:style>
  <w:style w:type="paragraph" w:customStyle="1" w:styleId="Normal0">
    <w:name w:val="[Normal]"/>
    <w:rsid w:val="00BE1FF1"/>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D822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229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7676">
      <w:bodyDiv w:val="1"/>
      <w:marLeft w:val="0"/>
      <w:marRight w:val="0"/>
      <w:marTop w:val="0"/>
      <w:marBottom w:val="0"/>
      <w:divBdr>
        <w:top w:val="none" w:sz="0" w:space="0" w:color="auto"/>
        <w:left w:val="none" w:sz="0" w:space="0" w:color="auto"/>
        <w:bottom w:val="none" w:sz="0" w:space="0" w:color="auto"/>
        <w:right w:val="none" w:sz="0" w:space="0" w:color="auto"/>
      </w:divBdr>
    </w:div>
    <w:div w:id="217014288">
      <w:bodyDiv w:val="1"/>
      <w:marLeft w:val="0"/>
      <w:marRight w:val="0"/>
      <w:marTop w:val="0"/>
      <w:marBottom w:val="0"/>
      <w:divBdr>
        <w:top w:val="none" w:sz="0" w:space="0" w:color="auto"/>
        <w:left w:val="none" w:sz="0" w:space="0" w:color="auto"/>
        <w:bottom w:val="none" w:sz="0" w:space="0" w:color="auto"/>
        <w:right w:val="none" w:sz="0" w:space="0" w:color="auto"/>
      </w:divBdr>
    </w:div>
    <w:div w:id="484854025">
      <w:bodyDiv w:val="1"/>
      <w:marLeft w:val="0"/>
      <w:marRight w:val="0"/>
      <w:marTop w:val="0"/>
      <w:marBottom w:val="0"/>
      <w:divBdr>
        <w:top w:val="none" w:sz="0" w:space="0" w:color="auto"/>
        <w:left w:val="none" w:sz="0" w:space="0" w:color="auto"/>
        <w:bottom w:val="none" w:sz="0" w:space="0" w:color="auto"/>
        <w:right w:val="none" w:sz="0" w:space="0" w:color="auto"/>
      </w:divBdr>
    </w:div>
    <w:div w:id="988940591">
      <w:bodyDiv w:val="1"/>
      <w:marLeft w:val="0"/>
      <w:marRight w:val="0"/>
      <w:marTop w:val="0"/>
      <w:marBottom w:val="0"/>
      <w:divBdr>
        <w:top w:val="none" w:sz="0" w:space="0" w:color="auto"/>
        <w:left w:val="none" w:sz="0" w:space="0" w:color="auto"/>
        <w:bottom w:val="none" w:sz="0" w:space="0" w:color="auto"/>
        <w:right w:val="none" w:sz="0" w:space="0" w:color="auto"/>
      </w:divBdr>
    </w:div>
    <w:div w:id="1160384774">
      <w:bodyDiv w:val="1"/>
      <w:marLeft w:val="0"/>
      <w:marRight w:val="0"/>
      <w:marTop w:val="0"/>
      <w:marBottom w:val="0"/>
      <w:divBdr>
        <w:top w:val="none" w:sz="0" w:space="0" w:color="auto"/>
        <w:left w:val="none" w:sz="0" w:space="0" w:color="auto"/>
        <w:bottom w:val="none" w:sz="0" w:space="0" w:color="auto"/>
        <w:right w:val="none" w:sz="0" w:space="0" w:color="auto"/>
      </w:divBdr>
    </w:div>
    <w:div w:id="1386442673">
      <w:bodyDiv w:val="1"/>
      <w:marLeft w:val="0"/>
      <w:marRight w:val="0"/>
      <w:marTop w:val="0"/>
      <w:marBottom w:val="0"/>
      <w:divBdr>
        <w:top w:val="none" w:sz="0" w:space="0" w:color="auto"/>
        <w:left w:val="none" w:sz="0" w:space="0" w:color="auto"/>
        <w:bottom w:val="none" w:sz="0" w:space="0" w:color="auto"/>
        <w:right w:val="none" w:sz="0" w:space="0" w:color="auto"/>
      </w:divBdr>
    </w:div>
    <w:div w:id="162458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3825</Words>
  <Characters>21040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cp:lastPrinted>2020-11-09T21:42:00Z</cp:lastPrinted>
  <dcterms:created xsi:type="dcterms:W3CDTF">2020-12-15T16:40:00Z</dcterms:created>
  <dcterms:modified xsi:type="dcterms:W3CDTF">2020-12-29T17:05:00Z</dcterms:modified>
</cp:coreProperties>
</file>