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00737" w14:textId="77777777" w:rsidR="005769E4" w:rsidRPr="00031DED" w:rsidRDefault="005769E4" w:rsidP="00FB5589">
      <w:pPr>
        <w:pStyle w:val="SENTENCIAS"/>
      </w:pPr>
      <w:r w:rsidRPr="00031DED">
        <w:t xml:space="preserve">León, Guanajuato, a </w:t>
      </w:r>
      <w:r w:rsidR="00D046DD" w:rsidRPr="00031DED">
        <w:t>2</w:t>
      </w:r>
      <w:r w:rsidR="00D62CAF" w:rsidRPr="00031DED">
        <w:t>9</w:t>
      </w:r>
      <w:r w:rsidR="00D046DD" w:rsidRPr="00031DED">
        <w:t xml:space="preserve"> veinti</w:t>
      </w:r>
      <w:r w:rsidR="00D62CAF" w:rsidRPr="00031DED">
        <w:t>nueve</w:t>
      </w:r>
      <w:r w:rsidR="00D046DD" w:rsidRPr="00031DED">
        <w:t xml:space="preserve"> de octubre</w:t>
      </w:r>
      <w:r w:rsidR="000F7A09" w:rsidRPr="00031DED">
        <w:t xml:space="preserve"> </w:t>
      </w:r>
      <w:r w:rsidR="00B73246" w:rsidRPr="00031DED">
        <w:t xml:space="preserve">del año 2020 dos mil veinte. </w:t>
      </w:r>
      <w:r w:rsidR="00D62CAF" w:rsidRPr="00031DED">
        <w:t>-------------------------------------------------------------------------------------------------</w:t>
      </w:r>
    </w:p>
    <w:p w14:paraId="7D51BEEA" w14:textId="77777777" w:rsidR="005769E4" w:rsidRPr="00031DED" w:rsidRDefault="005769E4" w:rsidP="005769E4">
      <w:pPr>
        <w:pStyle w:val="SENTENCIAS"/>
      </w:pPr>
    </w:p>
    <w:p w14:paraId="4416139D" w14:textId="5518835E" w:rsidR="005769E4" w:rsidRPr="00031DED" w:rsidRDefault="005769E4" w:rsidP="005769E4">
      <w:pPr>
        <w:pStyle w:val="SENTENCIAS"/>
      </w:pPr>
      <w:r w:rsidRPr="00031DED">
        <w:rPr>
          <w:b/>
        </w:rPr>
        <w:t>V I S T O</w:t>
      </w:r>
      <w:r w:rsidRPr="00031DED">
        <w:t xml:space="preserve"> para resolver el expediente número </w:t>
      </w:r>
      <w:r w:rsidR="00D046DD" w:rsidRPr="00031DED">
        <w:rPr>
          <w:b/>
        </w:rPr>
        <w:t>2781</w:t>
      </w:r>
      <w:r w:rsidRPr="00031DED">
        <w:rPr>
          <w:b/>
        </w:rPr>
        <w:t>/</w:t>
      </w:r>
      <w:r w:rsidR="00FB5589" w:rsidRPr="00031DED">
        <w:rPr>
          <w:b/>
        </w:rPr>
        <w:t>3erJAM/</w:t>
      </w:r>
      <w:r w:rsidRPr="00031DED">
        <w:rPr>
          <w:b/>
        </w:rPr>
        <w:t>201</w:t>
      </w:r>
      <w:r w:rsidR="00B73246" w:rsidRPr="00031DED">
        <w:rPr>
          <w:b/>
        </w:rPr>
        <w:t>9</w:t>
      </w:r>
      <w:r w:rsidRPr="00031DED">
        <w:rPr>
          <w:b/>
        </w:rPr>
        <w:t>-JN</w:t>
      </w:r>
      <w:r w:rsidRPr="00031DED">
        <w:t xml:space="preserve">, que contiene las actuaciones del proceso administrativo iniciado con motivo de la demanda interpuesta por </w:t>
      </w:r>
      <w:r w:rsidR="00C02323" w:rsidRPr="00031DED">
        <w:t>l</w:t>
      </w:r>
      <w:r w:rsidR="00D046DD" w:rsidRPr="00031DED">
        <w:t>a</w:t>
      </w:r>
      <w:r w:rsidR="00C02323" w:rsidRPr="00031DED">
        <w:t xml:space="preserve"> </w:t>
      </w:r>
      <w:r w:rsidR="002D20D7" w:rsidRPr="00031DED">
        <w:t>ciudadan</w:t>
      </w:r>
      <w:r w:rsidR="00D046DD" w:rsidRPr="00031DED">
        <w:t>a</w:t>
      </w:r>
      <w:r w:rsidR="002D20D7" w:rsidRPr="00031DED">
        <w:t xml:space="preserve"> </w:t>
      </w:r>
      <w:r w:rsidR="00031DED" w:rsidRPr="00031DED">
        <w:t>(…)</w:t>
      </w:r>
      <w:r w:rsidRPr="00031DED">
        <w:rPr>
          <w:b/>
        </w:rPr>
        <w:t>;</w:t>
      </w:r>
      <w:r w:rsidRPr="00031DED">
        <w:t xml:space="preserve"> y</w:t>
      </w:r>
      <w:r w:rsidR="001E1BA8" w:rsidRPr="00031DED">
        <w:t xml:space="preserve"> </w:t>
      </w:r>
      <w:r w:rsidR="00D046DD" w:rsidRPr="00031DED">
        <w:t>-------------------------------------------------------------------------------------------</w:t>
      </w:r>
    </w:p>
    <w:p w14:paraId="1DFB4A93" w14:textId="77777777" w:rsidR="00F507FE" w:rsidRPr="00031DED" w:rsidRDefault="00F507FE" w:rsidP="005769E4">
      <w:pPr>
        <w:pStyle w:val="SENTENCIAS"/>
      </w:pPr>
    </w:p>
    <w:p w14:paraId="4C68A964" w14:textId="77777777" w:rsidR="00FB5589" w:rsidRPr="00031DED" w:rsidRDefault="00FB5589" w:rsidP="005769E4">
      <w:pPr>
        <w:pStyle w:val="SENTENCIAS"/>
      </w:pPr>
    </w:p>
    <w:p w14:paraId="66373FD0" w14:textId="77777777" w:rsidR="005769E4" w:rsidRPr="00031DED" w:rsidRDefault="005769E4" w:rsidP="005769E4">
      <w:pPr>
        <w:pStyle w:val="SENTENCIAS"/>
        <w:jc w:val="center"/>
        <w:rPr>
          <w:b/>
        </w:rPr>
      </w:pPr>
      <w:r w:rsidRPr="00031DED">
        <w:rPr>
          <w:b/>
        </w:rPr>
        <w:t>R E S U L T A N D O:</w:t>
      </w:r>
    </w:p>
    <w:p w14:paraId="7097EA46" w14:textId="77777777" w:rsidR="005769E4" w:rsidRPr="00031DED" w:rsidRDefault="005769E4" w:rsidP="005769E4">
      <w:pPr>
        <w:pStyle w:val="SENTENCIAS"/>
        <w:rPr>
          <w:b/>
        </w:rPr>
      </w:pPr>
    </w:p>
    <w:p w14:paraId="0F0365DC" w14:textId="77777777" w:rsidR="00FB5589" w:rsidRPr="00031DED" w:rsidRDefault="005769E4" w:rsidP="005769E4">
      <w:pPr>
        <w:pStyle w:val="SENTENCIAS"/>
      </w:pPr>
      <w:r w:rsidRPr="00031DED">
        <w:rPr>
          <w:b/>
        </w:rPr>
        <w:t xml:space="preserve">PRIMERO. </w:t>
      </w:r>
      <w:r w:rsidRPr="00031DED">
        <w:t>Mediante escrito presentado en la Oficialía Común de Partes de los Juzgados Administrativos Municipales de León, Guanajuato, en fecha</w:t>
      </w:r>
      <w:r w:rsidR="00947E57" w:rsidRPr="00031DED">
        <w:t xml:space="preserve"> </w:t>
      </w:r>
      <w:r w:rsidR="00D046DD" w:rsidRPr="00031DED">
        <w:t>05 cinco de diciembre</w:t>
      </w:r>
      <w:r w:rsidR="003C3FFA" w:rsidRPr="00031DED">
        <w:t xml:space="preserve"> </w:t>
      </w:r>
      <w:r w:rsidR="00164503" w:rsidRPr="00031DED">
        <w:t xml:space="preserve">del año </w:t>
      </w:r>
      <w:r w:rsidR="00904D22" w:rsidRPr="00031DED">
        <w:t xml:space="preserve">2019 dos mil diecinueve, </w:t>
      </w:r>
      <w:r w:rsidRPr="00031DED">
        <w:t>la</w:t>
      </w:r>
      <w:r w:rsidR="00AA1E72" w:rsidRPr="00031DED">
        <w:t xml:space="preserve"> parte actora presentó demanda,</w:t>
      </w:r>
      <w:r w:rsidRPr="00031DED">
        <w:t xml:space="preserve"> señalando como actos impugnados:</w:t>
      </w:r>
      <w:r w:rsidR="00904D22" w:rsidRPr="00031DED">
        <w:t xml:space="preserve"> --------</w:t>
      </w:r>
      <w:r w:rsidR="000F7A09" w:rsidRPr="00031DED">
        <w:t>-------------</w:t>
      </w:r>
      <w:r w:rsidR="00904D22" w:rsidRPr="00031DED">
        <w:t>-----</w:t>
      </w:r>
      <w:r w:rsidR="00F507FE" w:rsidRPr="00031DED">
        <w:t>-----</w:t>
      </w:r>
    </w:p>
    <w:p w14:paraId="10676817" w14:textId="77777777" w:rsidR="00FB5589" w:rsidRPr="00031DED" w:rsidRDefault="00FB5589" w:rsidP="005769E4">
      <w:pPr>
        <w:pStyle w:val="SENTENCIAS"/>
      </w:pPr>
    </w:p>
    <w:p w14:paraId="6A10F28D" w14:textId="77777777" w:rsidR="00E22DF7" w:rsidRPr="00031DED" w:rsidRDefault="000B3EDF" w:rsidP="005769E4">
      <w:pPr>
        <w:pStyle w:val="SENTENCIAS"/>
        <w:rPr>
          <w:i/>
          <w:sz w:val="20"/>
        </w:rPr>
      </w:pPr>
      <w:r w:rsidRPr="00031DED">
        <w:rPr>
          <w:i/>
          <w:sz w:val="20"/>
        </w:rPr>
        <w:t>“</w:t>
      </w:r>
      <w:r w:rsidR="003451FB" w:rsidRPr="00031DED">
        <w:rPr>
          <w:i/>
          <w:sz w:val="20"/>
        </w:rPr>
        <w:t xml:space="preserve">LA </w:t>
      </w:r>
      <w:r w:rsidR="00E22DF7" w:rsidRPr="00031DED">
        <w:rPr>
          <w:i/>
          <w:sz w:val="20"/>
        </w:rPr>
        <w:t>SANCIÓN IMPUESTA POR EL DIRECTOR GENERAL DE POLICÍA MUNICIPAL DE LEÓN, GUAN</w:t>
      </w:r>
      <w:r w:rsidR="00014594" w:rsidRPr="00031DED">
        <w:rPr>
          <w:i/>
          <w:sz w:val="20"/>
        </w:rPr>
        <w:t>A</w:t>
      </w:r>
      <w:r w:rsidR="00E22DF7" w:rsidRPr="00031DED">
        <w:rPr>
          <w:i/>
          <w:sz w:val="20"/>
        </w:rPr>
        <w:t>JUATO, EN LA</w:t>
      </w:r>
      <w:r w:rsidR="00D046DD" w:rsidRPr="00031DED">
        <w:rPr>
          <w:i/>
          <w:sz w:val="20"/>
        </w:rPr>
        <w:t>S</w:t>
      </w:r>
      <w:r w:rsidR="00AA1E72" w:rsidRPr="00031DED">
        <w:rPr>
          <w:i/>
          <w:sz w:val="20"/>
        </w:rPr>
        <w:t xml:space="preserve"> BO</w:t>
      </w:r>
      <w:r w:rsidR="00E22DF7" w:rsidRPr="00031DED">
        <w:rPr>
          <w:i/>
          <w:sz w:val="20"/>
        </w:rPr>
        <w:t>L</w:t>
      </w:r>
      <w:r w:rsidR="00AA1E72" w:rsidRPr="00031DED">
        <w:rPr>
          <w:i/>
          <w:sz w:val="20"/>
        </w:rPr>
        <w:t>E</w:t>
      </w:r>
      <w:r w:rsidR="00E22DF7" w:rsidRPr="00031DED">
        <w:rPr>
          <w:i/>
          <w:sz w:val="20"/>
        </w:rPr>
        <w:t>TA</w:t>
      </w:r>
      <w:r w:rsidR="00D046DD" w:rsidRPr="00031DED">
        <w:rPr>
          <w:i/>
          <w:sz w:val="20"/>
        </w:rPr>
        <w:t>S</w:t>
      </w:r>
      <w:r w:rsidR="00E22DF7" w:rsidRPr="00031DED">
        <w:rPr>
          <w:i/>
          <w:sz w:val="20"/>
        </w:rPr>
        <w:t xml:space="preserve"> DE ARRESTO CON NUMERO DE FOLIO: </w:t>
      </w:r>
      <w:r w:rsidR="00D046DD" w:rsidRPr="00031DED">
        <w:rPr>
          <w:i/>
          <w:sz w:val="20"/>
        </w:rPr>
        <w:t>85369 Y 85379</w:t>
      </w:r>
      <w:r w:rsidR="003C3FFA" w:rsidRPr="00031DED">
        <w:rPr>
          <w:i/>
          <w:sz w:val="20"/>
        </w:rPr>
        <w:t xml:space="preserve"> </w:t>
      </w:r>
      <w:r w:rsidR="00007C7E" w:rsidRPr="00031DED">
        <w:rPr>
          <w:i/>
          <w:sz w:val="20"/>
        </w:rPr>
        <w:t xml:space="preserve">DE LA QUE </w:t>
      </w:r>
      <w:r w:rsidR="00E22DF7" w:rsidRPr="00031DED">
        <w:rPr>
          <w:i/>
          <w:sz w:val="20"/>
        </w:rPr>
        <w:t>BAJO PROTESTA DE D</w:t>
      </w:r>
      <w:r w:rsidR="00AA1E72" w:rsidRPr="00031DED">
        <w:rPr>
          <w:i/>
          <w:sz w:val="20"/>
        </w:rPr>
        <w:t>ECIR VERDAD SE ME NOTIFICÓ SU S</w:t>
      </w:r>
      <w:r w:rsidR="00E22DF7" w:rsidRPr="00031DED">
        <w:rPr>
          <w:i/>
          <w:sz w:val="20"/>
        </w:rPr>
        <w:t>A</w:t>
      </w:r>
      <w:r w:rsidR="00AA1E72" w:rsidRPr="00031DED">
        <w:rPr>
          <w:i/>
          <w:sz w:val="20"/>
        </w:rPr>
        <w:t>N</w:t>
      </w:r>
      <w:r w:rsidR="00007C7E" w:rsidRPr="00031DED">
        <w:rPr>
          <w:i/>
          <w:sz w:val="20"/>
        </w:rPr>
        <w:t xml:space="preserve">CION EN FECHA </w:t>
      </w:r>
      <w:r w:rsidR="00F507FE" w:rsidRPr="00031DED">
        <w:rPr>
          <w:i/>
          <w:sz w:val="20"/>
        </w:rPr>
        <w:t>2</w:t>
      </w:r>
      <w:r w:rsidR="00D046DD" w:rsidRPr="00031DED">
        <w:rPr>
          <w:i/>
          <w:sz w:val="20"/>
        </w:rPr>
        <w:t xml:space="preserve">8 DE NOVIEMBRE </w:t>
      </w:r>
      <w:r w:rsidR="00AA1E72" w:rsidRPr="00031DED">
        <w:rPr>
          <w:i/>
          <w:sz w:val="20"/>
        </w:rPr>
        <w:t>DE 2019</w:t>
      </w:r>
      <w:r w:rsidR="00E22DF7" w:rsidRPr="00031DED">
        <w:rPr>
          <w:i/>
          <w:sz w:val="20"/>
        </w:rPr>
        <w:t>”</w:t>
      </w:r>
    </w:p>
    <w:p w14:paraId="2735EDE8" w14:textId="77777777" w:rsidR="00E22DF7" w:rsidRPr="00031DED" w:rsidRDefault="00E22DF7" w:rsidP="005769E4">
      <w:pPr>
        <w:pStyle w:val="SENTENCIAS"/>
        <w:rPr>
          <w:i/>
          <w:sz w:val="20"/>
        </w:rPr>
      </w:pPr>
    </w:p>
    <w:p w14:paraId="5AF49939" w14:textId="77777777" w:rsidR="00E22DF7" w:rsidRPr="00031DED" w:rsidRDefault="002D766D" w:rsidP="005769E4">
      <w:pPr>
        <w:pStyle w:val="SENTENCIAS"/>
      </w:pPr>
      <w:r w:rsidRPr="00031DED">
        <w:t>Como autoridad</w:t>
      </w:r>
      <w:r w:rsidR="003451FB" w:rsidRPr="00031DED">
        <w:t xml:space="preserve"> </w:t>
      </w:r>
      <w:r w:rsidRPr="00031DED">
        <w:t>demandada señala</w:t>
      </w:r>
      <w:r w:rsidR="003451FB" w:rsidRPr="00031DED">
        <w:t xml:space="preserve">, al Director General de Policía </w:t>
      </w:r>
      <w:r w:rsidR="00E22DF7" w:rsidRPr="00031DED">
        <w:t>de este municipio de León, Guanajuato. ------------------</w:t>
      </w:r>
      <w:r w:rsidR="00BE0BF2" w:rsidRPr="00031DED">
        <w:t>-------------------</w:t>
      </w:r>
      <w:r w:rsidR="00E22DF7" w:rsidRPr="00031DED">
        <w:t>-------------------</w:t>
      </w:r>
    </w:p>
    <w:p w14:paraId="74A70588" w14:textId="77777777" w:rsidR="00E22DF7" w:rsidRPr="00031DED" w:rsidRDefault="00E22DF7" w:rsidP="005769E4">
      <w:pPr>
        <w:pStyle w:val="SENTENCIAS"/>
      </w:pPr>
    </w:p>
    <w:p w14:paraId="468C2CD7" w14:textId="77777777" w:rsidR="003451FB" w:rsidRPr="00031DED" w:rsidRDefault="005769E4" w:rsidP="005769E4">
      <w:pPr>
        <w:pStyle w:val="SENTENCIAS"/>
      </w:pPr>
      <w:r w:rsidRPr="00031DED">
        <w:rPr>
          <w:b/>
        </w:rPr>
        <w:t xml:space="preserve">SEGUNDO. </w:t>
      </w:r>
      <w:r w:rsidRPr="00031DED">
        <w:t xml:space="preserve">Por auto de fecha </w:t>
      </w:r>
      <w:r w:rsidR="001B46EE" w:rsidRPr="00031DED">
        <w:t>1</w:t>
      </w:r>
      <w:r w:rsidR="001C508F" w:rsidRPr="00031DED">
        <w:t xml:space="preserve">3 trece de diciembre </w:t>
      </w:r>
      <w:r w:rsidR="00280416" w:rsidRPr="00031DED">
        <w:t xml:space="preserve">del año </w:t>
      </w:r>
      <w:r w:rsidR="00E22DF7" w:rsidRPr="00031DED">
        <w:t xml:space="preserve">2019 dos mil diecinueve, se admite a trámite </w:t>
      </w:r>
      <w:r w:rsidR="003451FB" w:rsidRPr="00031DED">
        <w:t>la demanda, se ordena emplazar a la</w:t>
      </w:r>
      <w:r w:rsidR="00E22DF7" w:rsidRPr="00031DED">
        <w:t xml:space="preserve"> autoridad d</w:t>
      </w:r>
      <w:r w:rsidR="003451FB" w:rsidRPr="00031DED">
        <w:t xml:space="preserve">emandada. </w:t>
      </w:r>
      <w:r w:rsidR="00E22DF7" w:rsidRPr="00031DED">
        <w:t>--</w:t>
      </w:r>
      <w:r w:rsidR="003451FB" w:rsidRPr="00031DED">
        <w:t>-----------------</w:t>
      </w:r>
      <w:r w:rsidR="00CF5644" w:rsidRPr="00031DED">
        <w:t>---------------</w:t>
      </w:r>
      <w:r w:rsidR="003451FB" w:rsidRPr="00031DED">
        <w:t>---------------------------------------</w:t>
      </w:r>
      <w:r w:rsidR="001C508F" w:rsidRPr="00031DED">
        <w:t>--</w:t>
      </w:r>
    </w:p>
    <w:p w14:paraId="0AA10675" w14:textId="77777777" w:rsidR="003451FB" w:rsidRPr="00031DED" w:rsidRDefault="003451FB" w:rsidP="005769E4">
      <w:pPr>
        <w:pStyle w:val="SENTENCIAS"/>
      </w:pPr>
    </w:p>
    <w:p w14:paraId="5E815B84" w14:textId="77777777" w:rsidR="00E22DF7" w:rsidRPr="00031DED" w:rsidRDefault="003451FB" w:rsidP="005769E4">
      <w:pPr>
        <w:pStyle w:val="SENTENCIAS"/>
      </w:pPr>
      <w:r w:rsidRPr="00031DED">
        <w:t xml:space="preserve">Se le admite a la </w:t>
      </w:r>
      <w:r w:rsidR="00AA1E72" w:rsidRPr="00031DED">
        <w:t xml:space="preserve">parte </w:t>
      </w:r>
      <w:r w:rsidRPr="00031DED">
        <w:t>actora como pruebas de su intención</w:t>
      </w:r>
      <w:r w:rsidR="00E22DF7" w:rsidRPr="00031DED">
        <w:t xml:space="preserve">, la </w:t>
      </w:r>
      <w:r w:rsidR="00CF5644" w:rsidRPr="00031DED">
        <w:t xml:space="preserve">documental que anuncia el oferente por lo que se requiere </w:t>
      </w:r>
      <w:r w:rsidR="00E22DF7" w:rsidRPr="00031DED">
        <w:t>a la demandada para que al momento de dar contestación a la demanda, exhiba y se haga acompañar del original o copia certificada de</w:t>
      </w:r>
      <w:r w:rsidR="00CF5644" w:rsidRPr="00031DED">
        <w:t xml:space="preserve"> </w:t>
      </w:r>
      <w:r w:rsidR="00E22DF7" w:rsidRPr="00031DED">
        <w:t>l</w:t>
      </w:r>
      <w:r w:rsidR="00CF5644" w:rsidRPr="00031DED">
        <w:t>os</w:t>
      </w:r>
      <w:r w:rsidR="00E22DF7" w:rsidRPr="00031DED">
        <w:t xml:space="preserve"> documento</w:t>
      </w:r>
      <w:r w:rsidR="00CF5644" w:rsidRPr="00031DED">
        <w:t>s</w:t>
      </w:r>
      <w:r w:rsidR="00E22DF7" w:rsidRPr="00031DED">
        <w:t xml:space="preserve"> solicitado</w:t>
      </w:r>
      <w:r w:rsidR="00CF5644" w:rsidRPr="00031DED">
        <w:t>s</w:t>
      </w:r>
      <w:r w:rsidR="00E22DF7" w:rsidRPr="00031DED">
        <w:t>. -</w:t>
      </w:r>
      <w:r w:rsidR="00CF5644" w:rsidRPr="00031DED">
        <w:t>-----</w:t>
      </w:r>
      <w:r w:rsidR="00AA1E72" w:rsidRPr="00031DED">
        <w:t>-</w:t>
      </w:r>
    </w:p>
    <w:p w14:paraId="23A0CCD1" w14:textId="77777777" w:rsidR="00E22DF7" w:rsidRPr="00031DED" w:rsidRDefault="00E22DF7" w:rsidP="005769E4">
      <w:pPr>
        <w:pStyle w:val="SENTENCIAS"/>
      </w:pPr>
    </w:p>
    <w:p w14:paraId="6ADE3D0C" w14:textId="77777777" w:rsidR="003451FB" w:rsidRPr="00031DED" w:rsidRDefault="003451FB" w:rsidP="005769E4">
      <w:pPr>
        <w:pStyle w:val="SENTENCIAS"/>
      </w:pPr>
    </w:p>
    <w:p w14:paraId="6AD8EE5E" w14:textId="77777777" w:rsidR="00034198" w:rsidRPr="00031DED" w:rsidRDefault="003451FB" w:rsidP="005769E4">
      <w:pPr>
        <w:pStyle w:val="SENTENCIAS"/>
      </w:pPr>
      <w:r w:rsidRPr="00031DED">
        <w:t xml:space="preserve">Por otro lado, </w:t>
      </w:r>
      <w:r w:rsidR="00034198" w:rsidRPr="00031DED">
        <w:t>se concede la suspensión para el efecto de que se mantengan las cosas en el estado en que se encuentran, por lo que la demandada deberá abstenerse de ejecutar las boletas de arresto. -----------------</w:t>
      </w:r>
    </w:p>
    <w:p w14:paraId="1F3D737A" w14:textId="77777777" w:rsidR="00034198" w:rsidRPr="00031DED" w:rsidRDefault="00034198" w:rsidP="005769E4">
      <w:pPr>
        <w:pStyle w:val="SENTENCIAS"/>
      </w:pPr>
    </w:p>
    <w:p w14:paraId="1383D562" w14:textId="77777777" w:rsidR="00CF5644" w:rsidRPr="00031DED" w:rsidRDefault="004C2026" w:rsidP="005769E4">
      <w:pPr>
        <w:pStyle w:val="SENTENCIAS"/>
      </w:pPr>
      <w:r w:rsidRPr="00031DED">
        <w:rPr>
          <w:b/>
        </w:rPr>
        <w:t xml:space="preserve">TERCERO. </w:t>
      </w:r>
      <w:r w:rsidRPr="00031DED">
        <w:t xml:space="preserve">Por acuerdo de fecha </w:t>
      </w:r>
      <w:r w:rsidR="007A2629" w:rsidRPr="00031DED">
        <w:t>2</w:t>
      </w:r>
      <w:r w:rsidR="001C508F" w:rsidRPr="00031DED">
        <w:t xml:space="preserve">8 veintiocho de enero del año 2020 dos mil veinte, </w:t>
      </w:r>
      <w:r w:rsidR="00034198" w:rsidRPr="00031DED">
        <w:t>se tiene a la demandad</w:t>
      </w:r>
      <w:r w:rsidR="00164503" w:rsidRPr="00031DED">
        <w:t>a</w:t>
      </w:r>
      <w:r w:rsidR="00034198" w:rsidRPr="00031DED">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031DED">
        <w:t>. --------------------------------------------------</w:t>
      </w:r>
    </w:p>
    <w:p w14:paraId="439DBDB5" w14:textId="77777777" w:rsidR="00CF5644" w:rsidRPr="00031DED" w:rsidRDefault="00CF5644" w:rsidP="005769E4">
      <w:pPr>
        <w:pStyle w:val="SENTENCIAS"/>
      </w:pPr>
    </w:p>
    <w:p w14:paraId="1583AFEF" w14:textId="77777777" w:rsidR="00034198" w:rsidRPr="00031DED" w:rsidRDefault="00CF5644" w:rsidP="005769E4">
      <w:pPr>
        <w:pStyle w:val="SENTENCIAS"/>
      </w:pPr>
      <w:r w:rsidRPr="00031DED">
        <w:t xml:space="preserve">Se </w:t>
      </w:r>
      <w:r w:rsidR="008C1800" w:rsidRPr="00031DED">
        <w:t>le apercibe y se requiere para acompañe la copia certificada de la</w:t>
      </w:r>
      <w:r w:rsidR="007A2629" w:rsidRPr="00031DED">
        <w:t xml:space="preserve"> boleta</w:t>
      </w:r>
      <w:r w:rsidR="008C1800" w:rsidRPr="00031DED">
        <w:t xml:space="preserve"> de arresto impugnada</w:t>
      </w:r>
      <w:r w:rsidRPr="00031DED">
        <w:t xml:space="preserve">; </w:t>
      </w:r>
      <w:r w:rsidR="00034198" w:rsidRPr="00031DED">
        <w:t>se señala fecha y hora para la celebración de la audiencia de alegatos. ----------</w:t>
      </w:r>
      <w:r w:rsidR="000F7A09" w:rsidRPr="00031DED">
        <w:t>------------------------------------------</w:t>
      </w:r>
      <w:r w:rsidR="00034198" w:rsidRPr="00031DED">
        <w:t>---</w:t>
      </w:r>
      <w:r w:rsidR="008C1800" w:rsidRPr="00031DED">
        <w:t>------------------</w:t>
      </w:r>
    </w:p>
    <w:p w14:paraId="78011BDE" w14:textId="77777777" w:rsidR="00034198" w:rsidRPr="00031DED" w:rsidRDefault="00034198" w:rsidP="005769E4">
      <w:pPr>
        <w:pStyle w:val="SENTENCIAS"/>
      </w:pPr>
    </w:p>
    <w:p w14:paraId="5D970EC1" w14:textId="77777777" w:rsidR="008C1800" w:rsidRPr="00031DED" w:rsidRDefault="00034198" w:rsidP="005769E4">
      <w:pPr>
        <w:pStyle w:val="SENTENCIAS"/>
      </w:pPr>
      <w:r w:rsidRPr="00031DED">
        <w:rPr>
          <w:b/>
        </w:rPr>
        <w:t>CUARTO</w:t>
      </w:r>
      <w:r w:rsidR="00B86CAF" w:rsidRPr="00031DED">
        <w:rPr>
          <w:b/>
        </w:rPr>
        <w:t>.</w:t>
      </w:r>
      <w:r w:rsidR="00B86CAF" w:rsidRPr="00031DED">
        <w:t xml:space="preserve"> </w:t>
      </w:r>
      <w:r w:rsidR="008C1800" w:rsidRPr="00031DED">
        <w:t>Mediante proveído de fecha 1</w:t>
      </w:r>
      <w:r w:rsidR="001C508F" w:rsidRPr="00031DED">
        <w:t xml:space="preserve">8 dieciocho de febrero del año 2020 dos mil veinte, </w:t>
      </w:r>
      <w:r w:rsidR="008C1800" w:rsidRPr="00031DED">
        <w:t>se tiene a la autoridad demandada por cumpliendo con el requerimiento formulado</w:t>
      </w:r>
      <w:r w:rsidR="001C508F" w:rsidRPr="00031DED">
        <w:t>, por lo que se tienen por admitidas y desahogadas las boletas de arresto.</w:t>
      </w:r>
      <w:r w:rsidR="008C1800" w:rsidRPr="00031DED">
        <w:t xml:space="preserve"> --------------------------</w:t>
      </w:r>
      <w:r w:rsidR="001C508F" w:rsidRPr="00031DED">
        <w:t>--</w:t>
      </w:r>
      <w:r w:rsidR="008C1800" w:rsidRPr="00031DED">
        <w:t>--------------</w:t>
      </w:r>
      <w:r w:rsidR="001C508F" w:rsidRPr="00031DED">
        <w:t>---------------------------------------</w:t>
      </w:r>
    </w:p>
    <w:p w14:paraId="071DECBD" w14:textId="77777777" w:rsidR="007A2629" w:rsidRPr="00031DED" w:rsidRDefault="007A2629" w:rsidP="005769E4">
      <w:pPr>
        <w:pStyle w:val="SENTENCIAS"/>
      </w:pPr>
    </w:p>
    <w:p w14:paraId="220FD458" w14:textId="77777777" w:rsidR="001C508F" w:rsidRPr="00031DED" w:rsidRDefault="007A2629" w:rsidP="005769E4">
      <w:pPr>
        <w:pStyle w:val="SENTENCIAS"/>
      </w:pPr>
      <w:r w:rsidRPr="00031DED">
        <w:rPr>
          <w:b/>
        </w:rPr>
        <w:t>QUINTO.</w:t>
      </w:r>
      <w:r w:rsidRPr="00031DED">
        <w:t xml:space="preserve"> </w:t>
      </w:r>
      <w:r w:rsidR="001C508F" w:rsidRPr="00031DED">
        <w:t>Por auto de fecha 14 catorce de agosto del año 2020 dos mil veinte, se señala nueva fecha y hora para la celebración de la audiencia de alegatos. ----------------------------------------------------------------------------------------------</w:t>
      </w:r>
    </w:p>
    <w:p w14:paraId="54520AF6" w14:textId="77777777" w:rsidR="001C508F" w:rsidRPr="00031DED" w:rsidRDefault="001C508F" w:rsidP="005769E4">
      <w:pPr>
        <w:pStyle w:val="SENTENCIAS"/>
      </w:pPr>
    </w:p>
    <w:p w14:paraId="6A7B54C8" w14:textId="77777777" w:rsidR="00D77D52" w:rsidRPr="00031DED" w:rsidRDefault="001C508F" w:rsidP="005769E4">
      <w:pPr>
        <w:pStyle w:val="SENTENCIAS"/>
      </w:pPr>
      <w:r w:rsidRPr="00031DED">
        <w:rPr>
          <w:b/>
        </w:rPr>
        <w:t>SEXTO.</w:t>
      </w:r>
      <w:r w:rsidRPr="00031DED">
        <w:t xml:space="preserve"> </w:t>
      </w:r>
      <w:r w:rsidR="00D77D52" w:rsidRPr="00031DED">
        <w:t xml:space="preserve">El día </w:t>
      </w:r>
      <w:r w:rsidRPr="00031DED">
        <w:t xml:space="preserve">03 tres de septiembre del año 2020 dos mil veinte, </w:t>
      </w:r>
      <w:r w:rsidR="00D77D52" w:rsidRPr="00031DED">
        <w:t>a las 1</w:t>
      </w:r>
      <w:r w:rsidRPr="00031DED">
        <w:t>2</w:t>
      </w:r>
      <w:r w:rsidR="00D77D52" w:rsidRPr="00031DED">
        <w:t>:</w:t>
      </w:r>
      <w:r w:rsidRPr="00031DED">
        <w:t>30 doce</w:t>
      </w:r>
      <w:r w:rsidR="00D77D52" w:rsidRPr="00031DED">
        <w:t xml:space="preserve"> horas,</w:t>
      </w:r>
      <w:r w:rsidRPr="00031DED">
        <w:t xml:space="preserve"> con treinta minutos,</w:t>
      </w:r>
      <w:r w:rsidR="00D77D52" w:rsidRPr="00031DED">
        <w:t xml:space="preserve"> fue celebrada la audiencia de alegatos prevista en el artículo 286 del Código de Procedimiento y Justicia Administrativa para el Estado y los Municipios de Guanajuato, sin la asistencia de las partes. --------------------------------------------</w:t>
      </w:r>
      <w:r w:rsidRPr="00031DED">
        <w:t>----</w:t>
      </w:r>
      <w:r w:rsidR="00D77D52" w:rsidRPr="00031DED">
        <w:t>--------------------------</w:t>
      </w:r>
    </w:p>
    <w:p w14:paraId="18707F8F" w14:textId="77777777" w:rsidR="00D77D52" w:rsidRPr="00031DED" w:rsidRDefault="00D77D52" w:rsidP="005769E4">
      <w:pPr>
        <w:pStyle w:val="SENTENCIAS"/>
      </w:pPr>
    </w:p>
    <w:p w14:paraId="2EDA50F0" w14:textId="77777777" w:rsidR="008C1800" w:rsidRPr="00031DED" w:rsidRDefault="008C1800" w:rsidP="005769E4">
      <w:pPr>
        <w:pStyle w:val="SENTENCIAS"/>
      </w:pPr>
    </w:p>
    <w:p w14:paraId="085FE5AD" w14:textId="77777777" w:rsidR="005769E4" w:rsidRPr="00031DED" w:rsidRDefault="005769E4" w:rsidP="005769E4">
      <w:pPr>
        <w:pStyle w:val="SENTENCIAS"/>
        <w:jc w:val="center"/>
        <w:rPr>
          <w:rFonts w:cs="Calibri"/>
          <w:b/>
          <w:bCs/>
          <w:iCs/>
        </w:rPr>
      </w:pPr>
      <w:r w:rsidRPr="00031DED">
        <w:rPr>
          <w:rFonts w:cs="Calibri"/>
          <w:b/>
          <w:bCs/>
          <w:iCs/>
        </w:rPr>
        <w:t xml:space="preserve">C O N S I D E R A N D </w:t>
      </w:r>
      <w:proofErr w:type="gramStart"/>
      <w:r w:rsidRPr="00031DED">
        <w:rPr>
          <w:rFonts w:cs="Calibri"/>
          <w:b/>
          <w:bCs/>
          <w:iCs/>
        </w:rPr>
        <w:t>O :</w:t>
      </w:r>
      <w:proofErr w:type="gramEnd"/>
    </w:p>
    <w:p w14:paraId="61FAD332" w14:textId="77777777" w:rsidR="005769E4" w:rsidRPr="00031DED" w:rsidRDefault="005769E4" w:rsidP="005769E4">
      <w:pPr>
        <w:pStyle w:val="SENTENCIAS"/>
        <w:rPr>
          <w:rFonts w:cs="Calibri"/>
          <w:b/>
          <w:bCs/>
          <w:iCs/>
        </w:rPr>
      </w:pPr>
    </w:p>
    <w:p w14:paraId="6E850B97" w14:textId="77777777" w:rsidR="00B87BB1" w:rsidRPr="00031DED" w:rsidRDefault="00B87BB1" w:rsidP="00B87BB1">
      <w:pPr>
        <w:pStyle w:val="SENTENCIAS"/>
        <w:rPr>
          <w:rFonts w:cs="Calibri"/>
          <w:b/>
          <w:bCs/>
        </w:rPr>
      </w:pPr>
      <w:r w:rsidRPr="00031DED">
        <w:rPr>
          <w:rStyle w:val="RESOLUCIONESCar"/>
          <w:b/>
        </w:rPr>
        <w:t xml:space="preserve">PRIMERO. </w:t>
      </w:r>
      <w:r w:rsidRPr="00031DED">
        <w:t xml:space="preserve">Con fundamento en lo dispuesto por los artículos </w:t>
      </w:r>
      <w:r w:rsidRPr="00031DED">
        <w:rPr>
          <w:rFonts w:cs="Arial"/>
          <w:bCs/>
        </w:rPr>
        <w:t>243</w:t>
      </w:r>
      <w:r w:rsidRPr="00031DED">
        <w:rPr>
          <w:rFonts w:cs="Arial"/>
        </w:rPr>
        <w:t xml:space="preserve"> </w:t>
      </w:r>
      <w:r w:rsidRPr="00031DED">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011A8550" w14:textId="77777777" w:rsidR="005769E4" w:rsidRPr="00031DED" w:rsidRDefault="005769E4" w:rsidP="005769E4">
      <w:pPr>
        <w:pStyle w:val="SENTENCIAS"/>
        <w:rPr>
          <w:rFonts w:cs="Calibri"/>
          <w:b/>
          <w:bCs/>
        </w:rPr>
      </w:pPr>
    </w:p>
    <w:p w14:paraId="7178FF70" w14:textId="77777777" w:rsidR="00323DC9" w:rsidRPr="00031DED" w:rsidRDefault="005769E4" w:rsidP="001C508F">
      <w:pPr>
        <w:pStyle w:val="SENTENCIAS"/>
      </w:pPr>
      <w:r w:rsidRPr="00031DED">
        <w:rPr>
          <w:b/>
        </w:rPr>
        <w:t>SEGUNDO.</w:t>
      </w:r>
      <w:r w:rsidRPr="00031DED">
        <w:t xml:space="preserve"> </w:t>
      </w:r>
      <w:r w:rsidR="002969CF" w:rsidRPr="00031DED">
        <w:t>En relación a la exi</w:t>
      </w:r>
      <w:r w:rsidR="00323DC9" w:rsidRPr="00031DED">
        <w:t>stencia de</w:t>
      </w:r>
      <w:r w:rsidR="001C508F" w:rsidRPr="00031DED">
        <w:t xml:space="preserve"> </w:t>
      </w:r>
      <w:r w:rsidR="00B87BB1" w:rsidRPr="00031DED">
        <w:t>l</w:t>
      </w:r>
      <w:r w:rsidR="001C508F" w:rsidRPr="00031DED">
        <w:t>os</w:t>
      </w:r>
      <w:r w:rsidR="00B87BB1" w:rsidRPr="00031DED">
        <w:t xml:space="preserve"> acto</w:t>
      </w:r>
      <w:r w:rsidR="001C508F" w:rsidRPr="00031DED">
        <w:t>s</w:t>
      </w:r>
      <w:r w:rsidR="00B87BB1" w:rsidRPr="00031DED">
        <w:t xml:space="preserve"> impugnado</w:t>
      </w:r>
      <w:r w:rsidR="001C508F" w:rsidRPr="00031DED">
        <w:t>s</w:t>
      </w:r>
      <w:r w:rsidR="00B87BB1" w:rsidRPr="00031DED">
        <w:t>, obra en el sumario en copia certificada la boleta de arresto</w:t>
      </w:r>
      <w:r w:rsidR="00AA1E72" w:rsidRPr="00031DED">
        <w:t xml:space="preserve"> con</w:t>
      </w:r>
      <w:r w:rsidR="00B87BB1" w:rsidRPr="00031DED">
        <w:t xml:space="preserve"> </w:t>
      </w:r>
      <w:r w:rsidR="00AA1E72" w:rsidRPr="00031DED">
        <w:t>número</w:t>
      </w:r>
      <w:r w:rsidR="00B87BB1" w:rsidRPr="00031DED">
        <w:t xml:space="preserve"> </w:t>
      </w:r>
      <w:r w:rsidR="001C508F" w:rsidRPr="00031DED">
        <w:t xml:space="preserve">85369 (ocho cinco tres seis nueve) y 85379 (ocho cinco tres siete nueve), </w:t>
      </w:r>
      <w:r w:rsidR="005241E1" w:rsidRPr="00031DED">
        <w:t>mis</w:t>
      </w:r>
      <w:r w:rsidR="00002E0A" w:rsidRPr="00031DED">
        <w:t>mas q</w:t>
      </w:r>
      <w:r w:rsidR="00B87BB1" w:rsidRPr="00031DED">
        <w:t>ue</w:t>
      </w:r>
      <w:r w:rsidR="00F821C6" w:rsidRPr="00031DED">
        <w:t xml:space="preserve"> </w:t>
      </w:r>
      <w:r w:rsidR="009D172B" w:rsidRPr="00031DED">
        <w:t>merece</w:t>
      </w:r>
      <w:r w:rsidR="00002E0A" w:rsidRPr="00031DED">
        <w:t>n</w:t>
      </w:r>
      <w:r w:rsidR="009D172B" w:rsidRPr="00031DED">
        <w:t xml:space="preserve"> pleno valor probatorio, conforme a lo señalado por los artículos </w:t>
      </w:r>
      <w:r w:rsidR="00B87BB1" w:rsidRPr="00031DED">
        <w:t>78,</w:t>
      </w:r>
      <w:r w:rsidR="00F821C6" w:rsidRPr="00031DED">
        <w:t xml:space="preserve"> </w:t>
      </w:r>
      <w:r w:rsidR="009D172B" w:rsidRPr="00031DED">
        <w:t>117, 12</w:t>
      </w:r>
      <w:r w:rsidR="00B87BB1" w:rsidRPr="00031DED">
        <w:t>1</w:t>
      </w:r>
      <w:r w:rsidR="009D172B" w:rsidRPr="00031DED">
        <w:t xml:space="preserve"> y 131 del Código de Procedimiento y Justicia Administrativa para el Estado y los Municipios de Guanajuato</w:t>
      </w:r>
      <w:r w:rsidR="006A39C7" w:rsidRPr="00031DED">
        <w:t>, por lo que se tiene debidamente acreditado la existencia de</w:t>
      </w:r>
      <w:r w:rsidR="00DC511F" w:rsidRPr="00031DED">
        <w:t xml:space="preserve"> </w:t>
      </w:r>
      <w:r w:rsidR="006A39C7" w:rsidRPr="00031DED">
        <w:t>l</w:t>
      </w:r>
      <w:r w:rsidR="00DC511F" w:rsidRPr="00031DED">
        <w:t>os</w:t>
      </w:r>
      <w:r w:rsidR="006A39C7" w:rsidRPr="00031DED">
        <w:t xml:space="preserve"> acto</w:t>
      </w:r>
      <w:r w:rsidR="00DC511F" w:rsidRPr="00031DED">
        <w:t>s</w:t>
      </w:r>
      <w:r w:rsidR="006A39C7" w:rsidRPr="00031DED">
        <w:t xml:space="preserve"> impugnado</w:t>
      </w:r>
      <w:r w:rsidR="00DC511F" w:rsidRPr="00031DED">
        <w:t>s</w:t>
      </w:r>
      <w:r w:rsidR="00323DC9" w:rsidRPr="00031DED">
        <w:t xml:space="preserve">. </w:t>
      </w:r>
      <w:r w:rsidR="001C508F" w:rsidRPr="00031DED">
        <w:t>---------------------------------------</w:t>
      </w:r>
    </w:p>
    <w:p w14:paraId="49EC606D" w14:textId="77777777" w:rsidR="00323DC9" w:rsidRPr="00031DED" w:rsidRDefault="00323DC9" w:rsidP="001A3B6E">
      <w:pPr>
        <w:pStyle w:val="SENTENCIAS"/>
        <w:rPr>
          <w:rFonts w:cs="Calibri"/>
        </w:rPr>
      </w:pPr>
    </w:p>
    <w:p w14:paraId="0C3C1AD4" w14:textId="77777777" w:rsidR="005769E4" w:rsidRPr="00031DED" w:rsidRDefault="00200C91" w:rsidP="00200C91">
      <w:pPr>
        <w:pStyle w:val="RESOLUCIONES"/>
        <w:rPr>
          <w:rFonts w:cs="Calibri"/>
        </w:rPr>
      </w:pPr>
      <w:r w:rsidRPr="00031DED">
        <w:rPr>
          <w:rFonts w:cs="Calibri"/>
          <w:b/>
          <w:bCs/>
          <w:iCs/>
        </w:rPr>
        <w:t>TERC</w:t>
      </w:r>
      <w:r w:rsidR="00AA1E72" w:rsidRPr="00031DED">
        <w:rPr>
          <w:rFonts w:cs="Calibri"/>
          <w:b/>
          <w:bCs/>
          <w:iCs/>
        </w:rPr>
        <w:t>E</w:t>
      </w:r>
      <w:r w:rsidRPr="00031DED">
        <w:rPr>
          <w:rFonts w:cs="Calibri"/>
          <w:b/>
          <w:bCs/>
          <w:iCs/>
        </w:rPr>
        <w:t>RO</w:t>
      </w:r>
      <w:r w:rsidR="005769E4" w:rsidRPr="00031DED">
        <w:rPr>
          <w:rFonts w:cs="Calibri"/>
          <w:b/>
          <w:bCs/>
          <w:iCs/>
        </w:rPr>
        <w:t>.</w:t>
      </w:r>
      <w:r w:rsidR="00960E46" w:rsidRPr="00031DED">
        <w:rPr>
          <w:rFonts w:cs="Calibri"/>
          <w:b/>
          <w:bCs/>
          <w:iCs/>
        </w:rPr>
        <w:t xml:space="preserve">  </w:t>
      </w:r>
      <w:r w:rsidR="005769E4" w:rsidRPr="00031DED">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031DED">
        <w:rPr>
          <w:rFonts w:cs="Calibri"/>
        </w:rPr>
        <w:t xml:space="preserve">. ----------------- </w:t>
      </w:r>
    </w:p>
    <w:p w14:paraId="78DDF9B3" w14:textId="77777777" w:rsidR="005769E4" w:rsidRPr="00031DED" w:rsidRDefault="005769E4" w:rsidP="005769E4">
      <w:pPr>
        <w:pStyle w:val="SENTENCIAS"/>
        <w:rPr>
          <w:rFonts w:cs="Calibri"/>
          <w:b/>
          <w:bCs/>
          <w:iCs/>
        </w:rPr>
      </w:pPr>
    </w:p>
    <w:p w14:paraId="76C13B30" w14:textId="77777777" w:rsidR="00A95FED" w:rsidRPr="00031DED" w:rsidRDefault="005769E4" w:rsidP="005769E4">
      <w:pPr>
        <w:pStyle w:val="SENTENCIAS"/>
        <w:rPr>
          <w:rFonts w:cs="Calibri"/>
          <w:bCs/>
          <w:iCs/>
        </w:rPr>
      </w:pPr>
      <w:r w:rsidRPr="00031DED">
        <w:rPr>
          <w:rFonts w:cs="Calibri"/>
          <w:bCs/>
          <w:iCs/>
        </w:rPr>
        <w:t>En ese sentido, se aprecia que la autoridad demandada</w:t>
      </w:r>
      <w:r w:rsidR="009D172B" w:rsidRPr="00031DED">
        <w:rPr>
          <w:rFonts w:cs="Calibri"/>
          <w:bCs/>
          <w:iCs/>
        </w:rPr>
        <w:t xml:space="preserve">, </w:t>
      </w:r>
      <w:r w:rsidR="00F821C6" w:rsidRPr="00031DED">
        <w:rPr>
          <w:rFonts w:cs="Calibri"/>
          <w:bCs/>
          <w:iCs/>
        </w:rPr>
        <w:t xml:space="preserve">menciona que se actualiza la causal de improcedencia prevista en la fracción </w:t>
      </w:r>
      <w:r w:rsidR="00A95FED" w:rsidRPr="00031DED">
        <w:rPr>
          <w:rFonts w:cs="Calibri"/>
          <w:bCs/>
          <w:iCs/>
        </w:rPr>
        <w:t>V</w:t>
      </w:r>
      <w:r w:rsidR="00F821C6" w:rsidRPr="00031DED">
        <w:rPr>
          <w:rFonts w:cs="Calibri"/>
          <w:bCs/>
          <w:iCs/>
        </w:rPr>
        <w:t>I</w:t>
      </w:r>
      <w:r w:rsidR="00B87BB1" w:rsidRPr="00031DED">
        <w:rPr>
          <w:rFonts w:cs="Calibri"/>
          <w:bCs/>
          <w:iCs/>
        </w:rPr>
        <w:t xml:space="preserve"> del artículo </w:t>
      </w:r>
      <w:r w:rsidR="00D613FC" w:rsidRPr="00031DED">
        <w:rPr>
          <w:rFonts w:cs="Calibri"/>
          <w:bCs/>
          <w:iCs/>
        </w:rPr>
        <w:t xml:space="preserve">261, en relación con el articulo 262 fracción II, ambos del </w:t>
      </w:r>
      <w:r w:rsidR="00F821C6" w:rsidRPr="00031DED">
        <w:rPr>
          <w:rFonts w:cs="Calibri"/>
          <w:bCs/>
          <w:iCs/>
        </w:rPr>
        <w:t xml:space="preserve">Código de Procedimiento y Justicia Administrativa para el Estado </w:t>
      </w:r>
      <w:r w:rsidR="00D613FC" w:rsidRPr="00031DED">
        <w:rPr>
          <w:rFonts w:cs="Calibri"/>
          <w:bCs/>
          <w:iCs/>
        </w:rPr>
        <w:t>y los Municipios de Guanajuato</w:t>
      </w:r>
      <w:r w:rsidR="00A95FED" w:rsidRPr="00031DED">
        <w:rPr>
          <w:rFonts w:cs="Calibri"/>
          <w:bCs/>
          <w:iCs/>
        </w:rPr>
        <w:t xml:space="preserve">, lo anterior, considerando que los formatos de las boletas impugnadas, no se advierte que se haya impuesto sanción alguna, ya que no han sido calificadas. ------------------------------------------------------------------------------ </w:t>
      </w:r>
    </w:p>
    <w:p w14:paraId="6E08A7AE" w14:textId="77777777" w:rsidR="00A95FED" w:rsidRPr="00031DED" w:rsidRDefault="00A95FED" w:rsidP="005769E4">
      <w:pPr>
        <w:pStyle w:val="SENTENCIAS"/>
        <w:rPr>
          <w:rFonts w:cs="Calibri"/>
          <w:bCs/>
          <w:iCs/>
        </w:rPr>
      </w:pPr>
      <w:r w:rsidRPr="00031DED">
        <w:rPr>
          <w:rFonts w:cs="Calibri"/>
          <w:bCs/>
          <w:iCs/>
        </w:rPr>
        <w:lastRenderedPageBreak/>
        <w:t>En ese sentido, el artículo 261, fracción VI, del Código de Procedimiento y Justicia Administrativa para el Estado y los Municipios de Guanajuato, establece lo siguiente: ----------------------------------------------------------------------------</w:t>
      </w:r>
    </w:p>
    <w:p w14:paraId="5D15B92B" w14:textId="77777777" w:rsidR="00A95FED" w:rsidRPr="00031DED" w:rsidRDefault="00A95FED" w:rsidP="005769E4">
      <w:pPr>
        <w:pStyle w:val="SENTENCIAS"/>
        <w:rPr>
          <w:rFonts w:cs="Calibri"/>
          <w:bCs/>
          <w:iCs/>
        </w:rPr>
      </w:pPr>
    </w:p>
    <w:p w14:paraId="256D834F" w14:textId="77777777" w:rsidR="00A95FED" w:rsidRPr="00031DED" w:rsidRDefault="00A95FED" w:rsidP="00A95FED">
      <w:pPr>
        <w:pStyle w:val="TESISYJURIS"/>
      </w:pPr>
      <w:r w:rsidRPr="00031DED">
        <w:rPr>
          <w:b/>
        </w:rPr>
        <w:t>Artículo 261.</w:t>
      </w:r>
      <w:r w:rsidRPr="00031DED">
        <w:t xml:space="preserve"> El proceso administrativo es improcedente contra actos o resoluciones:</w:t>
      </w:r>
    </w:p>
    <w:p w14:paraId="75533B9F" w14:textId="77777777" w:rsidR="00A95FED" w:rsidRPr="00031DED" w:rsidRDefault="00A95FED" w:rsidP="00A95FED">
      <w:pPr>
        <w:pStyle w:val="TESISYJURIS"/>
      </w:pPr>
    </w:p>
    <w:p w14:paraId="15233F5F" w14:textId="77777777" w:rsidR="00A95FED" w:rsidRPr="00031DED" w:rsidRDefault="00A95FED" w:rsidP="00A95FED">
      <w:pPr>
        <w:pStyle w:val="TESISYJURIS"/>
      </w:pPr>
    </w:p>
    <w:p w14:paraId="0442D5B0" w14:textId="77777777" w:rsidR="00A95FED" w:rsidRPr="00031DED" w:rsidRDefault="008B139B" w:rsidP="00A95FED">
      <w:pPr>
        <w:pStyle w:val="TESISYJURIS"/>
        <w:rPr>
          <w:lang w:val="es-MX"/>
        </w:rPr>
      </w:pPr>
      <w:r w:rsidRPr="00031DED">
        <w:t xml:space="preserve">VI. </w:t>
      </w:r>
      <w:r w:rsidR="00A95FED" w:rsidRPr="00031DED">
        <w:t>Que sean inexistentes, derivada claramente esta circunstancia de las constancias de autos; y</w:t>
      </w:r>
    </w:p>
    <w:p w14:paraId="130C80EE" w14:textId="77777777" w:rsidR="00A95FED" w:rsidRPr="00031DED" w:rsidRDefault="00A95FED" w:rsidP="00A95FED">
      <w:pPr>
        <w:ind w:left="709" w:hanging="720"/>
        <w:jc w:val="both"/>
        <w:rPr>
          <w:rFonts w:ascii="Verdana" w:hAnsi="Verdana" w:cs="Arial"/>
          <w:bCs/>
          <w:sz w:val="20"/>
          <w:szCs w:val="20"/>
        </w:rPr>
      </w:pPr>
    </w:p>
    <w:p w14:paraId="61BAE295" w14:textId="77777777" w:rsidR="002D6855" w:rsidRPr="00031DED" w:rsidRDefault="002D6855" w:rsidP="00556A81">
      <w:pPr>
        <w:pStyle w:val="SENTENCIAS"/>
      </w:pPr>
    </w:p>
    <w:p w14:paraId="599349D7" w14:textId="77777777" w:rsidR="00A95FED" w:rsidRPr="00031DED" w:rsidRDefault="00A95FED" w:rsidP="00A95FED">
      <w:pPr>
        <w:pStyle w:val="SENTENCIAS"/>
      </w:pPr>
      <w:r w:rsidRPr="00031DED">
        <w:t xml:space="preserve">No obstante, y de acuerdo a lo expuesto en el Considerando que antecede quedó debidamente acreditada la existencia de los actos impugnados, mismos que fueron aportados en copia certificada por la autoridad </w:t>
      </w:r>
      <w:r w:rsidR="008A69FA" w:rsidRPr="00031DED">
        <w:t>demandada,</w:t>
      </w:r>
      <w:r w:rsidRPr="00031DED">
        <w:t xml:space="preserve"> siendo </w:t>
      </w:r>
      <w:r w:rsidR="008D0182" w:rsidRPr="00031DED">
        <w:t>é</w:t>
      </w:r>
      <w:r w:rsidRPr="00031DED">
        <w:t>sto</w:t>
      </w:r>
      <w:r w:rsidR="008A69FA" w:rsidRPr="00031DED">
        <w:t>s</w:t>
      </w:r>
      <w:r w:rsidRPr="00031DED">
        <w:t xml:space="preserve"> las boletas de arresto 85369 (ocho cinco tres seis nueve) y 85379 (ocho cinco tres siete nueve); por otro lado, y respecto a la carencia de la calificación de las boletas de arresto, es importante señalar que dicha omisión no se traduce en la inexistencia del acto impugnado</w:t>
      </w:r>
      <w:r w:rsidR="008D0182" w:rsidRPr="00031DED">
        <w:t>, por lo tanto, no se actualiza la causal de improcedencia invocada por la demandada</w:t>
      </w:r>
      <w:r w:rsidRPr="00031DED">
        <w:t>. ---------------------------------</w:t>
      </w:r>
    </w:p>
    <w:p w14:paraId="0284A389" w14:textId="77777777" w:rsidR="00A95FED" w:rsidRPr="00031DED" w:rsidRDefault="00A95FED" w:rsidP="00A95FED">
      <w:pPr>
        <w:pStyle w:val="SENTENCIAS"/>
      </w:pPr>
    </w:p>
    <w:p w14:paraId="35827DDC" w14:textId="77777777" w:rsidR="006A39C7" w:rsidRPr="00031DED" w:rsidRDefault="005A0412" w:rsidP="006A39C7">
      <w:pPr>
        <w:pStyle w:val="SENTENCIAS"/>
      </w:pPr>
      <w:r w:rsidRPr="00031DED">
        <w:t xml:space="preserve">Por último y </w:t>
      </w:r>
      <w:r w:rsidR="006A39C7" w:rsidRPr="00031DED">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6A233883" w14:textId="77777777" w:rsidR="00215EDC" w:rsidRPr="00031DED" w:rsidRDefault="00215EDC" w:rsidP="004C3901">
      <w:pPr>
        <w:pStyle w:val="SENTENCIAS"/>
        <w:rPr>
          <w:rFonts w:cs="Calibri"/>
        </w:rPr>
      </w:pPr>
    </w:p>
    <w:p w14:paraId="643BF764" w14:textId="77777777" w:rsidR="00F10EA5" w:rsidRPr="00031DED" w:rsidRDefault="001E199A" w:rsidP="00F10EA5">
      <w:pPr>
        <w:spacing w:line="360" w:lineRule="auto"/>
        <w:ind w:firstLine="708"/>
        <w:jc w:val="both"/>
        <w:rPr>
          <w:rFonts w:ascii="Century" w:hAnsi="Century" w:cs="Calibri"/>
        </w:rPr>
      </w:pPr>
      <w:r w:rsidRPr="00031DED">
        <w:rPr>
          <w:rFonts w:ascii="Century" w:hAnsi="Century" w:cs="Calibri"/>
          <w:b/>
          <w:bCs/>
          <w:iCs/>
        </w:rPr>
        <w:t>CUARTO</w:t>
      </w:r>
      <w:r w:rsidR="00F10EA5" w:rsidRPr="00031DED">
        <w:rPr>
          <w:rFonts w:ascii="Century" w:hAnsi="Century" w:cs="Calibri"/>
          <w:b/>
          <w:bCs/>
          <w:iCs/>
        </w:rPr>
        <w:t>.</w:t>
      </w:r>
      <w:r w:rsidR="00F10EA5" w:rsidRPr="00031DED">
        <w:rPr>
          <w:rFonts w:ascii="Century" w:hAnsi="Century"/>
        </w:rPr>
        <w:t xml:space="preserve"> </w:t>
      </w:r>
      <w:r w:rsidR="00F10EA5" w:rsidRPr="00031DED">
        <w:rPr>
          <w:rFonts w:ascii="Century" w:hAnsi="Century" w:cs="Calibri"/>
          <w:bCs/>
          <w:iCs/>
        </w:rPr>
        <w:t>En</w:t>
      </w:r>
      <w:r w:rsidR="00F10EA5" w:rsidRPr="00031DED">
        <w:rPr>
          <w:rFonts w:ascii="Century" w:hAnsi="Century" w:cs="Calibri"/>
        </w:rPr>
        <w:t xml:space="preserve"> cumplimiento a lo establecido en la fracción I d</w:t>
      </w:r>
      <w:r w:rsidR="001951EF" w:rsidRPr="00031DED">
        <w:rPr>
          <w:rFonts w:ascii="Century" w:hAnsi="Century" w:cs="Calibri"/>
        </w:rPr>
        <w:t>el artículo 299 del Código de Pro</w:t>
      </w:r>
      <w:r w:rsidR="00F10EA5" w:rsidRPr="00031DED">
        <w:rPr>
          <w:rFonts w:ascii="Century" w:hAnsi="Century" w:cs="Calibri"/>
        </w:rPr>
        <w:t xml:space="preserve">cedimiento y Justicia Administrativa para el Estado y los Municipios de Guanajuato, </w:t>
      </w:r>
      <w:r w:rsidR="00F10EA5" w:rsidRPr="00031DED">
        <w:rPr>
          <w:rFonts w:ascii="Century" w:hAnsi="Century" w:cs="Calibri"/>
          <w:bCs/>
          <w:iCs/>
        </w:rPr>
        <w:t xml:space="preserve">esta juzgadora </w:t>
      </w:r>
      <w:r w:rsidR="00F10EA5" w:rsidRPr="00031DED">
        <w:rPr>
          <w:rFonts w:ascii="Century" w:hAnsi="Century" w:cs="Calibri"/>
        </w:rPr>
        <w:t xml:space="preserve">procede a fijar los puntos controvertidos en el presente proceso administrativo. </w:t>
      </w:r>
      <w:r w:rsidR="008D0182" w:rsidRPr="00031DED">
        <w:rPr>
          <w:rFonts w:ascii="Century" w:hAnsi="Century" w:cs="Calibri"/>
        </w:rPr>
        <w:t>---------------------------------</w:t>
      </w:r>
    </w:p>
    <w:p w14:paraId="6B8EB68E" w14:textId="77777777" w:rsidR="00F10EA5" w:rsidRPr="00031DED" w:rsidRDefault="00F10EA5" w:rsidP="00F10EA5">
      <w:pPr>
        <w:spacing w:line="360" w:lineRule="auto"/>
        <w:ind w:firstLine="708"/>
        <w:jc w:val="both"/>
        <w:rPr>
          <w:rFonts w:ascii="Century" w:hAnsi="Century" w:cs="Calibri"/>
        </w:rPr>
      </w:pPr>
    </w:p>
    <w:p w14:paraId="5CFE4FC2" w14:textId="77777777" w:rsidR="00593A76" w:rsidRPr="00031DED" w:rsidRDefault="00593A76" w:rsidP="00593A76">
      <w:pPr>
        <w:pStyle w:val="SENTENCIAS"/>
      </w:pPr>
      <w:r w:rsidRPr="00031DED">
        <w:t xml:space="preserve">De lo manifestado por la parte actora, a señala que en fecha </w:t>
      </w:r>
      <w:r w:rsidR="00525A91" w:rsidRPr="00031DED">
        <w:t>2</w:t>
      </w:r>
      <w:r w:rsidR="00A95FED" w:rsidRPr="00031DED">
        <w:t xml:space="preserve">8 veintiocho de noviembre del año </w:t>
      </w:r>
      <w:r w:rsidR="005A0412" w:rsidRPr="00031DED">
        <w:t xml:space="preserve">2019 dos mil diecinueve, </w:t>
      </w:r>
      <w:r w:rsidR="0047661F" w:rsidRPr="00031DED">
        <w:t>se le indico por su jefe inmediato, que se tenía que quedar arrestad</w:t>
      </w:r>
      <w:r w:rsidR="008A69FA" w:rsidRPr="00031DED">
        <w:t>a</w:t>
      </w:r>
      <w:r w:rsidR="0047661F" w:rsidRPr="00031DED">
        <w:t>, ya que se había</w:t>
      </w:r>
      <w:r w:rsidR="008D0182" w:rsidRPr="00031DED">
        <w:t>n</w:t>
      </w:r>
      <w:r w:rsidR="0047661F" w:rsidRPr="00031DED">
        <w:t xml:space="preserve"> calificado la</w:t>
      </w:r>
      <w:r w:rsidR="008A69FA" w:rsidRPr="00031DED">
        <w:t>s</w:t>
      </w:r>
      <w:r w:rsidR="0047661F" w:rsidRPr="00031DED">
        <w:t xml:space="preserve"> boleta</w:t>
      </w:r>
      <w:r w:rsidR="008A69FA" w:rsidRPr="00031DED">
        <w:t>s</w:t>
      </w:r>
      <w:r w:rsidR="0047661F" w:rsidRPr="00031DED">
        <w:t xml:space="preserve"> de </w:t>
      </w:r>
      <w:r w:rsidR="004A4275" w:rsidRPr="00031DED">
        <w:t>arresto</w:t>
      </w:r>
      <w:r w:rsidR="005467F5" w:rsidRPr="00031DED">
        <w:t>, e impuesto un</w:t>
      </w:r>
      <w:r w:rsidR="004A4275" w:rsidRPr="00031DED">
        <w:t>a sanción</w:t>
      </w:r>
      <w:r w:rsidR="00525A91" w:rsidRPr="00031DED">
        <w:t xml:space="preserve"> de </w:t>
      </w:r>
      <w:r w:rsidR="00A95FED" w:rsidRPr="00031DED">
        <w:t>36 treinta y seis</w:t>
      </w:r>
      <w:r w:rsidR="00525A91" w:rsidRPr="00031DED">
        <w:t xml:space="preserve"> horas de </w:t>
      </w:r>
      <w:r w:rsidR="00525A91" w:rsidRPr="00031DED">
        <w:lastRenderedPageBreak/>
        <w:t>arresto</w:t>
      </w:r>
      <w:r w:rsidR="004A4275" w:rsidRPr="00031DED">
        <w:t xml:space="preserve">, </w:t>
      </w:r>
      <w:r w:rsidR="008D0182" w:rsidRPr="00031DED">
        <w:t xml:space="preserve">argumentando </w:t>
      </w:r>
      <w:r w:rsidR="005467F5" w:rsidRPr="00031DED">
        <w:t>no estar de acuerdo</w:t>
      </w:r>
      <w:r w:rsidR="008D0182" w:rsidRPr="00031DED">
        <w:t xml:space="preserve"> con ello</w:t>
      </w:r>
      <w:r w:rsidR="005467F5" w:rsidRPr="00031DED">
        <w:t>, por lo que acude a demandar su nulidad. ----</w:t>
      </w:r>
      <w:r w:rsidR="004A4275" w:rsidRPr="00031DED">
        <w:t>--</w:t>
      </w:r>
      <w:r w:rsidR="00D613FC" w:rsidRPr="00031DED">
        <w:t>--------</w:t>
      </w:r>
      <w:r w:rsidR="00525A91" w:rsidRPr="00031DED">
        <w:t>--------</w:t>
      </w:r>
      <w:r w:rsidR="00A95FED" w:rsidRPr="00031DED">
        <w:t>------------------------------------------------------</w:t>
      </w:r>
    </w:p>
    <w:p w14:paraId="2346AE27" w14:textId="77777777" w:rsidR="0047661F" w:rsidRPr="00031DED" w:rsidRDefault="0047661F" w:rsidP="00593A76">
      <w:pPr>
        <w:pStyle w:val="SENTENCIAS"/>
      </w:pPr>
    </w:p>
    <w:p w14:paraId="6993DE7D" w14:textId="77777777" w:rsidR="00593A76" w:rsidRPr="00031DED" w:rsidRDefault="0093382C" w:rsidP="00A95FED">
      <w:pPr>
        <w:pStyle w:val="SENTENCIAS"/>
      </w:pPr>
      <w:r w:rsidRPr="00031DED">
        <w:t>Luego entonces</w:t>
      </w:r>
      <w:r w:rsidR="00F10EA5" w:rsidRPr="00031DED">
        <w:t>, la litis en la presente causa se hace consistir en determin</w:t>
      </w:r>
      <w:r w:rsidR="0063687A" w:rsidRPr="00031DED">
        <w:t xml:space="preserve">ar la legalidad o ilegalidad de </w:t>
      </w:r>
      <w:r w:rsidR="00593A76" w:rsidRPr="00031DED">
        <w:t>la</w:t>
      </w:r>
      <w:r w:rsidR="00A95FED" w:rsidRPr="00031DED">
        <w:t>s</w:t>
      </w:r>
      <w:r w:rsidR="00593A76" w:rsidRPr="00031DED">
        <w:t xml:space="preserve"> boleta</w:t>
      </w:r>
      <w:r w:rsidR="00A95FED" w:rsidRPr="00031DED">
        <w:t>s</w:t>
      </w:r>
      <w:r w:rsidR="00593A76" w:rsidRPr="00031DED">
        <w:t xml:space="preserve"> de arresto con número</w:t>
      </w:r>
      <w:r w:rsidR="008D0182" w:rsidRPr="00031DED">
        <w:t>s</w:t>
      </w:r>
      <w:r w:rsidR="00593A76" w:rsidRPr="00031DED">
        <w:t xml:space="preserve"> </w:t>
      </w:r>
      <w:r w:rsidR="00A95FED" w:rsidRPr="00031DED">
        <w:t xml:space="preserve">85369 (ocho cinco tres seis nueve) y 85379 (ocho cinco tres siete nueve). </w:t>
      </w:r>
      <w:r w:rsidR="00525A91" w:rsidRPr="00031DED">
        <w:t>--------</w:t>
      </w:r>
    </w:p>
    <w:p w14:paraId="68CB56D2" w14:textId="77777777" w:rsidR="00593A76" w:rsidRPr="00031DED" w:rsidRDefault="00593A76" w:rsidP="0063687A">
      <w:pPr>
        <w:pStyle w:val="SENTENCIAS"/>
      </w:pPr>
    </w:p>
    <w:p w14:paraId="5BCEA854" w14:textId="77777777" w:rsidR="00F10EA5" w:rsidRPr="00031DED" w:rsidRDefault="00745747" w:rsidP="00ED4300">
      <w:pPr>
        <w:pStyle w:val="RESOLUCIONES"/>
      </w:pPr>
      <w:r w:rsidRPr="00031DED">
        <w:rPr>
          <w:b/>
        </w:rPr>
        <w:t>QUINTO</w:t>
      </w:r>
      <w:r w:rsidR="00ED4300" w:rsidRPr="00031DED">
        <w:rPr>
          <w:b/>
        </w:rPr>
        <w:t>.</w:t>
      </w:r>
      <w:r w:rsidR="00ED4300" w:rsidRPr="00031DED">
        <w:t xml:space="preserve"> </w:t>
      </w:r>
      <w:r w:rsidR="00F10EA5" w:rsidRPr="00031DED">
        <w:t>Una vez señalada la litis de la presente causa, se procede al análisis de</w:t>
      </w:r>
      <w:r w:rsidR="0084709E" w:rsidRPr="00031DED">
        <w:t xml:space="preserve"> </w:t>
      </w:r>
      <w:r w:rsidR="00F10EA5" w:rsidRPr="00031DED">
        <w:t>l</w:t>
      </w:r>
      <w:r w:rsidR="0084709E" w:rsidRPr="00031DED">
        <w:t>os</w:t>
      </w:r>
      <w:r w:rsidR="00F10EA5" w:rsidRPr="00031DED">
        <w:t xml:space="preserve"> concepto</w:t>
      </w:r>
      <w:r w:rsidR="0084709E" w:rsidRPr="00031DED">
        <w:t>s</w:t>
      </w:r>
      <w:r w:rsidR="00F10EA5" w:rsidRPr="00031DED">
        <w:t xml:space="preserve"> de impugnación. ---------------</w:t>
      </w:r>
      <w:r w:rsidR="00ED4300" w:rsidRPr="00031DED">
        <w:t>--------------</w:t>
      </w:r>
      <w:r w:rsidR="00F10EA5" w:rsidRPr="00031DED">
        <w:t>---------</w:t>
      </w:r>
      <w:r w:rsidR="003D183A" w:rsidRPr="00031DED">
        <w:t>-</w:t>
      </w:r>
      <w:r w:rsidR="00F10EA5" w:rsidRPr="00031DED">
        <w:t>----------</w:t>
      </w:r>
    </w:p>
    <w:p w14:paraId="221C89E4" w14:textId="77777777" w:rsidR="00507E73" w:rsidRPr="00031DED" w:rsidRDefault="00507E73" w:rsidP="00507E73">
      <w:pPr>
        <w:pStyle w:val="SENTENCIAS"/>
      </w:pPr>
    </w:p>
    <w:p w14:paraId="3BE2AE78" w14:textId="77777777" w:rsidR="00573EF2" w:rsidRPr="00031DED" w:rsidRDefault="00573EF2" w:rsidP="00573EF2">
      <w:pPr>
        <w:pStyle w:val="RESOLUCIONES"/>
      </w:pPr>
      <w:r w:rsidRPr="00031DED">
        <w:t xml:space="preserve">En tal sentido, </w:t>
      </w:r>
      <w:r w:rsidR="003044AD" w:rsidRPr="00031DED">
        <w:t>y considerando el principio de mayor consecuencia anulatori</w:t>
      </w:r>
      <w:r w:rsidR="008A69FA" w:rsidRPr="00031DED">
        <w:t>a</w:t>
      </w:r>
      <w:r w:rsidR="003044AD" w:rsidRPr="00031DED">
        <w:t xml:space="preserve">, se procede al estudio del </w:t>
      </w:r>
      <w:r w:rsidRPr="00031DED">
        <w:t>concepto de impugnación</w:t>
      </w:r>
      <w:r w:rsidR="003044AD" w:rsidRPr="00031DED">
        <w:t>, que se considera trascendental para el dictado de esta sentencia, lo anterior,</w:t>
      </w:r>
      <w:r w:rsidRPr="00031DED">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031DED">
        <w:t>--------</w:t>
      </w:r>
    </w:p>
    <w:p w14:paraId="024C05BE" w14:textId="77777777" w:rsidR="00573EF2" w:rsidRPr="00031DED" w:rsidRDefault="00573EF2" w:rsidP="00573EF2">
      <w:pPr>
        <w:pStyle w:val="RESOLUCIONES"/>
      </w:pPr>
    </w:p>
    <w:p w14:paraId="3984FCD3" w14:textId="77777777" w:rsidR="00573EF2" w:rsidRPr="00031DED" w:rsidRDefault="00573EF2" w:rsidP="00573EF2">
      <w:pPr>
        <w:pStyle w:val="TESISYJURIS"/>
      </w:pPr>
      <w:r w:rsidRPr="00031DED">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3DE40A57" w14:textId="77777777" w:rsidR="004D23D9" w:rsidRPr="00031DED" w:rsidRDefault="00686206" w:rsidP="00525A91">
      <w:pPr>
        <w:pStyle w:val="SENTENCIAS"/>
      </w:pPr>
      <w:r w:rsidRPr="00031DED">
        <w:lastRenderedPageBreak/>
        <w:t xml:space="preserve">En ese sentido, es conveniente precisar </w:t>
      </w:r>
      <w:proofErr w:type="gramStart"/>
      <w:r w:rsidR="004D23D9" w:rsidRPr="00031DED">
        <w:t>que</w:t>
      </w:r>
      <w:proofErr w:type="gramEnd"/>
      <w:r w:rsidRPr="00031DED">
        <w:t xml:space="preserve"> </w:t>
      </w:r>
      <w:r w:rsidR="008A69FA" w:rsidRPr="00031DED">
        <w:t>en</w:t>
      </w:r>
      <w:r w:rsidR="004D23D9" w:rsidRPr="00031DED">
        <w:t xml:space="preserve"> </w:t>
      </w:r>
      <w:r w:rsidRPr="00031DED">
        <w:t>la</w:t>
      </w:r>
      <w:r w:rsidR="004D23D9" w:rsidRPr="00031DED">
        <w:t>s</w:t>
      </w:r>
      <w:r w:rsidRPr="00031DED">
        <w:t xml:space="preserve"> boleta</w:t>
      </w:r>
      <w:r w:rsidR="004D23D9" w:rsidRPr="00031DED">
        <w:t>s</w:t>
      </w:r>
      <w:r w:rsidRPr="00031DED">
        <w:t xml:space="preserve"> de arresto impugnada</w:t>
      </w:r>
      <w:r w:rsidR="004D23D9" w:rsidRPr="00031DED">
        <w:t>s</w:t>
      </w:r>
      <w:r w:rsidRPr="00031DED">
        <w:t xml:space="preserve">, </w:t>
      </w:r>
      <w:r w:rsidR="00525A91" w:rsidRPr="00031DED">
        <w:t>si bien no se aprecia en el apartado de calificación el número de horas impuestas, su sola emisión causa perjuicio a</w:t>
      </w:r>
      <w:r w:rsidR="008D0182" w:rsidRPr="00031DED">
        <w:t xml:space="preserve"> </w:t>
      </w:r>
      <w:r w:rsidR="00525A91" w:rsidRPr="00031DED">
        <w:t>l</w:t>
      </w:r>
      <w:r w:rsidR="008D0182" w:rsidRPr="00031DED">
        <w:t>a</w:t>
      </w:r>
      <w:r w:rsidR="00525A91" w:rsidRPr="00031DED">
        <w:t xml:space="preserve"> actor</w:t>
      </w:r>
      <w:r w:rsidR="008D0182" w:rsidRPr="00031DED">
        <w:t>a</w:t>
      </w:r>
      <w:r w:rsidR="00525A91" w:rsidRPr="00031DED">
        <w:t xml:space="preserve">, </w:t>
      </w:r>
      <w:r w:rsidR="008D0182" w:rsidRPr="00031DED">
        <w:t>ya que en éstas</w:t>
      </w:r>
      <w:r w:rsidR="004D23D9" w:rsidRPr="00031DED">
        <w:t xml:space="preserve"> </w:t>
      </w:r>
      <w:r w:rsidR="00937C50" w:rsidRPr="00031DED">
        <w:t xml:space="preserve">se le atribuye </w:t>
      </w:r>
      <w:r w:rsidR="004D23D9" w:rsidRPr="00031DED">
        <w:t>una falta</w:t>
      </w:r>
      <w:r w:rsidR="00937C50" w:rsidRPr="00031DED">
        <w:t>. --------------------------------------------------------------------------</w:t>
      </w:r>
    </w:p>
    <w:p w14:paraId="706D745C" w14:textId="77777777" w:rsidR="004D23D9" w:rsidRPr="00031DED" w:rsidRDefault="004D23D9" w:rsidP="00525A91">
      <w:pPr>
        <w:pStyle w:val="SENTENCIAS"/>
      </w:pPr>
    </w:p>
    <w:p w14:paraId="3215D593" w14:textId="77777777" w:rsidR="00DB1087" w:rsidRPr="00031DED" w:rsidRDefault="00805AFF" w:rsidP="00F10EA5">
      <w:pPr>
        <w:pStyle w:val="RESOLUCIONES"/>
      </w:pPr>
      <w:r w:rsidRPr="00031DED">
        <w:t>Bajo tal contexto</w:t>
      </w:r>
      <w:r w:rsidR="007D1D52" w:rsidRPr="00031DED">
        <w:t>, se procede al análisis de</w:t>
      </w:r>
      <w:r w:rsidR="00DB1087" w:rsidRPr="00031DED">
        <w:t xml:space="preserve">l concepto de impugnación señalado como </w:t>
      </w:r>
      <w:r w:rsidR="00686206" w:rsidRPr="00031DED">
        <w:t>PRIMERO</w:t>
      </w:r>
      <w:r w:rsidR="005467F5" w:rsidRPr="00031DED">
        <w:t xml:space="preserve">, mismo que se considera fundado y suficiente </w:t>
      </w:r>
      <w:r w:rsidR="00DB1087" w:rsidRPr="00031DED">
        <w:t>para decretar la nulidad de</w:t>
      </w:r>
      <w:r w:rsidR="00686206" w:rsidRPr="00031DED">
        <w:t>l</w:t>
      </w:r>
      <w:r w:rsidR="00DB1087" w:rsidRPr="00031DED">
        <w:t xml:space="preserve"> acto</w:t>
      </w:r>
      <w:r w:rsidR="00686206" w:rsidRPr="00031DED">
        <w:t xml:space="preserve"> impugnado</w:t>
      </w:r>
      <w:r w:rsidR="00DB1087" w:rsidRPr="00031DED">
        <w:t xml:space="preserve"> con base en lo siguiente:</w:t>
      </w:r>
      <w:r w:rsidR="00686206" w:rsidRPr="00031DED">
        <w:t xml:space="preserve"> ------------------</w:t>
      </w:r>
    </w:p>
    <w:p w14:paraId="0AAF2E77" w14:textId="77777777" w:rsidR="00DB1087" w:rsidRPr="00031DED" w:rsidRDefault="00DB1087" w:rsidP="00F10EA5">
      <w:pPr>
        <w:pStyle w:val="RESOLUCIONES"/>
      </w:pPr>
    </w:p>
    <w:p w14:paraId="7D963855" w14:textId="77777777" w:rsidR="002503D6" w:rsidRPr="00031DED" w:rsidRDefault="005467F5" w:rsidP="00640E2B">
      <w:pPr>
        <w:pStyle w:val="RESOLUCIONES"/>
        <w:ind w:left="708" w:firstLine="0"/>
        <w:rPr>
          <w:i/>
          <w:sz w:val="22"/>
          <w:szCs w:val="22"/>
        </w:rPr>
      </w:pPr>
      <w:r w:rsidRPr="00031DED">
        <w:rPr>
          <w:i/>
          <w:sz w:val="22"/>
          <w:szCs w:val="22"/>
        </w:rPr>
        <w:t xml:space="preserve">PRIMER CONCEPTO DE IMPUGNACIÓN: Se reclama de la autoridad demandada […] </w:t>
      </w:r>
      <w:r w:rsidR="002503D6" w:rsidRPr="00031DED">
        <w:rPr>
          <w:i/>
          <w:sz w:val="22"/>
          <w:szCs w:val="22"/>
        </w:rPr>
        <w:t>la violación a la Garantía de Audiencia para la calificación de la boleta de arresto número […] dicha violación obedece en la falta de audiencia para la calificación de la conducta, que según se cometió, […]</w:t>
      </w:r>
    </w:p>
    <w:p w14:paraId="06FC226C" w14:textId="77777777" w:rsidR="002503D6" w:rsidRPr="00031DED" w:rsidRDefault="002503D6" w:rsidP="00640E2B">
      <w:pPr>
        <w:pStyle w:val="RESOLUCIONES"/>
        <w:ind w:firstLine="708"/>
        <w:rPr>
          <w:i/>
          <w:sz w:val="22"/>
          <w:szCs w:val="22"/>
        </w:rPr>
      </w:pPr>
      <w:r w:rsidRPr="00031DED">
        <w:rPr>
          <w:i/>
          <w:sz w:val="22"/>
          <w:szCs w:val="22"/>
        </w:rPr>
        <w:t>[…]</w:t>
      </w:r>
    </w:p>
    <w:p w14:paraId="11C1415C" w14:textId="77777777" w:rsidR="005467F5" w:rsidRPr="00031DED" w:rsidRDefault="002503D6" w:rsidP="00640E2B">
      <w:pPr>
        <w:pStyle w:val="RESOLUCIONES"/>
        <w:ind w:left="708" w:firstLine="0"/>
        <w:rPr>
          <w:i/>
          <w:sz w:val="22"/>
          <w:szCs w:val="22"/>
        </w:rPr>
      </w:pPr>
      <w:r w:rsidRPr="00031DED">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14:paraId="3DF51BC5" w14:textId="77777777" w:rsidR="005467F5" w:rsidRPr="00031DED" w:rsidRDefault="005467F5" w:rsidP="00EE7CBD">
      <w:pPr>
        <w:pStyle w:val="RESOLUCIONES"/>
        <w:ind w:firstLine="0"/>
        <w:rPr>
          <w:i/>
          <w:sz w:val="22"/>
          <w:szCs w:val="22"/>
        </w:rPr>
      </w:pPr>
    </w:p>
    <w:p w14:paraId="7F373AFD" w14:textId="77777777" w:rsidR="00C47D20" w:rsidRPr="00031DED" w:rsidRDefault="00C47D20" w:rsidP="00C47D20">
      <w:pPr>
        <w:pStyle w:val="RESOLUCIONES"/>
        <w:ind w:firstLine="0"/>
        <w:rPr>
          <w:i/>
          <w:sz w:val="22"/>
          <w:szCs w:val="22"/>
        </w:rPr>
      </w:pPr>
    </w:p>
    <w:p w14:paraId="04DF07BB" w14:textId="77777777" w:rsidR="00937C50" w:rsidRPr="00031DED" w:rsidRDefault="00DB051C" w:rsidP="00F10EA5">
      <w:pPr>
        <w:pStyle w:val="RESOLUCIONES"/>
      </w:pPr>
      <w:r w:rsidRPr="00031DED">
        <w:t xml:space="preserve">Por su parte el Director </w:t>
      </w:r>
      <w:r w:rsidR="00A92F2F" w:rsidRPr="00031DED">
        <w:t>General de Policía Municipal</w:t>
      </w:r>
      <w:r w:rsidR="005E2193" w:rsidRPr="00031DED">
        <w:t xml:space="preserve">, respecto </w:t>
      </w:r>
      <w:r w:rsidR="00937C50" w:rsidRPr="00031DED">
        <w:t xml:space="preserve">a </w:t>
      </w:r>
      <w:r w:rsidR="00DB53A9" w:rsidRPr="00031DED">
        <w:t>dicho concepto</w:t>
      </w:r>
      <w:r w:rsidR="005E2193" w:rsidRPr="00031DED">
        <w:t xml:space="preserve"> de impugnación señala </w:t>
      </w:r>
      <w:r w:rsidR="00937C50" w:rsidRPr="00031DED">
        <w:t xml:space="preserve">que es patente que las sanciones de que se duele la parte actora son inexistentes, habida cuenta que las boletas de arresto no le han sido notificadas, por lo que no se le ha citado a audiencia para llevar a cabo su calificación, por lo que no existe violación a la garantía de audiencia. </w:t>
      </w:r>
    </w:p>
    <w:p w14:paraId="7B38424F" w14:textId="77777777" w:rsidR="00937C50" w:rsidRPr="00031DED" w:rsidRDefault="00937C50" w:rsidP="00F10EA5">
      <w:pPr>
        <w:pStyle w:val="RESOLUCIONES"/>
      </w:pPr>
    </w:p>
    <w:p w14:paraId="3854C570" w14:textId="77777777" w:rsidR="00965BDB" w:rsidRPr="00031DED" w:rsidRDefault="008D0182" w:rsidP="00965BDB">
      <w:pPr>
        <w:pStyle w:val="SENTENCIAS"/>
      </w:pPr>
      <w:r w:rsidRPr="00031DED">
        <w:t>En ese sentido</w:t>
      </w:r>
      <w:r w:rsidR="008A69FA" w:rsidRPr="00031DED">
        <w:t>, e</w:t>
      </w:r>
      <w:r w:rsidR="00965BDB" w:rsidRPr="00031DED">
        <w:t>l artículo 14, segundo párrafo, de la Constitución Política de los Estados Unidos Mexicanos, dispone:</w:t>
      </w:r>
      <w:r w:rsidR="008B139B" w:rsidRPr="00031DED">
        <w:t xml:space="preserve"> ------------------------</w:t>
      </w:r>
      <w:r w:rsidR="008A69FA" w:rsidRPr="00031DED">
        <w:t>------------</w:t>
      </w:r>
    </w:p>
    <w:p w14:paraId="27273387" w14:textId="77777777" w:rsidR="00965BDB" w:rsidRPr="00031DED" w:rsidRDefault="00965BDB" w:rsidP="00965BDB">
      <w:pPr>
        <w:pStyle w:val="SENTENCIAS"/>
      </w:pPr>
    </w:p>
    <w:p w14:paraId="25F093B7" w14:textId="77777777" w:rsidR="00965BDB" w:rsidRPr="00031DED" w:rsidRDefault="00965BDB" w:rsidP="00965BDB">
      <w:pPr>
        <w:pStyle w:val="TESISYJURIS"/>
        <w:rPr>
          <w:rFonts w:eastAsia="Times New Roman"/>
          <w:lang w:val="es-MX"/>
        </w:rPr>
      </w:pPr>
      <w:r w:rsidRPr="00031DED">
        <w:t xml:space="preserve">“Nadie podrá ser privado de la libertad o de sus propiedades, posesiones o derechos, sino mediante juicio seguido ante los tribunales previamente </w:t>
      </w:r>
      <w:r w:rsidRPr="00031DED">
        <w:lastRenderedPageBreak/>
        <w:t>establecidos, en el que se cumplan las formalidades esenciales del procedimiento y conforme a las Leyes expedidas con anterioridad al hecho.”</w:t>
      </w:r>
    </w:p>
    <w:p w14:paraId="195FACDF" w14:textId="77777777" w:rsidR="00965BDB" w:rsidRPr="00031DED" w:rsidRDefault="00965BDB" w:rsidP="00965BDB">
      <w:pPr>
        <w:pStyle w:val="TESISYJURIS"/>
        <w:rPr>
          <w:lang w:val="es-MX"/>
        </w:rPr>
      </w:pPr>
    </w:p>
    <w:p w14:paraId="0677B53E" w14:textId="77777777" w:rsidR="00965BDB" w:rsidRPr="00031DED" w:rsidRDefault="00965BDB" w:rsidP="00965BDB">
      <w:pPr>
        <w:pStyle w:val="SENTENCIAS"/>
      </w:pPr>
    </w:p>
    <w:p w14:paraId="3970B0EA" w14:textId="77777777" w:rsidR="00965BDB" w:rsidRPr="00031DED" w:rsidRDefault="00965BDB" w:rsidP="00965BDB">
      <w:pPr>
        <w:pStyle w:val="SENTENCIAS"/>
      </w:pPr>
      <w:r w:rsidRPr="00031DED">
        <w:t>El precepto anterior, contiene el sustento de la tutela de los derechos de audiencia y al debido proceso</w:t>
      </w:r>
      <w:r w:rsidR="00306642" w:rsidRPr="00031DED">
        <w:t xml:space="preserve">; en el mismo sentido, el artículo </w:t>
      </w:r>
      <w:r w:rsidRPr="00031DED">
        <w:t>137, fracción VIII, del Código de Procedimiento y Justicia Administrativa para el Estado y los Municipios de Guanajuato, establece como elemento de validez de todo acto administrativo que sea expedido de conformidad con las formalidades del procedimiento administrativo que establecen los ordenamientos jurídicos aplicables.</w:t>
      </w:r>
      <w:r w:rsidR="00306642" w:rsidRPr="00031DED">
        <w:t xml:space="preserve"> --------------------------------------------------------------------------------------------</w:t>
      </w:r>
    </w:p>
    <w:p w14:paraId="333FCCFC" w14:textId="77777777" w:rsidR="00965BDB" w:rsidRPr="00031DED" w:rsidRDefault="00965BDB" w:rsidP="009E473F">
      <w:pPr>
        <w:pStyle w:val="RESOLUCIONES"/>
      </w:pPr>
    </w:p>
    <w:p w14:paraId="31A7C06E" w14:textId="77777777" w:rsidR="00306642" w:rsidRPr="00031DED" w:rsidRDefault="00306642" w:rsidP="00306642">
      <w:pPr>
        <w:pStyle w:val="RESOLUCIONES"/>
      </w:pPr>
      <w:r w:rsidRPr="00031DED">
        <w:t xml:space="preserve">Es importante señalar que el Reglamento Interior </w:t>
      </w:r>
      <w:r w:rsidR="008B139B" w:rsidRPr="00031DED">
        <w:t>d</w:t>
      </w:r>
      <w:r w:rsidRPr="00031DED">
        <w:t xml:space="preserve">e </w:t>
      </w:r>
      <w:r w:rsidR="008B139B" w:rsidRPr="00031DED">
        <w:t>l</w:t>
      </w:r>
      <w:r w:rsidRPr="00031DED">
        <w:t xml:space="preserve">a Dirección General de </w:t>
      </w:r>
      <w:r w:rsidR="008B139B" w:rsidRPr="00031DED">
        <w:t>Policía Municipal</w:t>
      </w:r>
      <w:r w:rsidRPr="00031DED">
        <w:t xml:space="preserve"> </w:t>
      </w:r>
      <w:r w:rsidR="008B139B" w:rsidRPr="00031DED">
        <w:t>d</w:t>
      </w:r>
      <w:r w:rsidRPr="00031DED">
        <w:t xml:space="preserve">e León, Guanajuato, no establece </w:t>
      </w:r>
      <w:r w:rsidR="00965BDB" w:rsidRPr="00031DED">
        <w:t>un procedimiento expreso para la imposición de las medidas disciplinarias; sin embargo, es imperativo que sean observadas las formalidades esenciales</w:t>
      </w:r>
      <w:r w:rsidR="008B139B" w:rsidRPr="00031DED">
        <w:t xml:space="preserve"> del procedimiento</w:t>
      </w:r>
      <w:r w:rsidR="00965BDB" w:rsidRPr="00031DED">
        <w:t xml:space="preserve"> para garantizar la adecuada defensa de</w:t>
      </w:r>
      <w:r w:rsidR="008A69FA" w:rsidRPr="00031DED">
        <w:t xml:space="preserve"> </w:t>
      </w:r>
      <w:r w:rsidR="00965BDB" w:rsidRPr="00031DED">
        <w:t>l</w:t>
      </w:r>
      <w:r w:rsidR="008A69FA" w:rsidRPr="00031DED">
        <w:t>a parte</w:t>
      </w:r>
      <w:r w:rsidR="00965BDB" w:rsidRPr="00031DED">
        <w:t xml:space="preserve"> actor</w:t>
      </w:r>
      <w:r w:rsidR="008A69FA" w:rsidRPr="00031DED">
        <w:t>a</w:t>
      </w:r>
      <w:r w:rsidR="00965BDB" w:rsidRPr="00031DED">
        <w:t xml:space="preserve"> y más aún, que sea respetado el derecho a la audiencia previa. </w:t>
      </w:r>
      <w:r w:rsidR="008B139B" w:rsidRPr="00031DED">
        <w:t>---------</w:t>
      </w:r>
      <w:r w:rsidR="008A69FA" w:rsidRPr="00031DED">
        <w:t>--------------------</w:t>
      </w:r>
    </w:p>
    <w:p w14:paraId="0B8E107C" w14:textId="77777777" w:rsidR="00306642" w:rsidRPr="00031DED" w:rsidRDefault="00306642" w:rsidP="00306642">
      <w:pPr>
        <w:pStyle w:val="RESOLUCIONES"/>
      </w:pPr>
    </w:p>
    <w:p w14:paraId="641B1453" w14:textId="77777777" w:rsidR="00306642" w:rsidRPr="00031DED" w:rsidRDefault="003B4307" w:rsidP="004A099F">
      <w:pPr>
        <w:pStyle w:val="SENTENCIAS"/>
      </w:pPr>
      <w:r w:rsidRPr="00031DED">
        <w:t xml:space="preserve">Lo anterior, resulta trascendente, </w:t>
      </w:r>
      <w:r w:rsidR="009E4351" w:rsidRPr="00031DED">
        <w:t>considerando que el arresto administrativo implica una corta privación de la libertad del infractor</w:t>
      </w:r>
      <w:r w:rsidRPr="00031DED">
        <w:t>,</w:t>
      </w:r>
      <w:r w:rsidR="009E4351" w:rsidRPr="00031DED">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031DED">
        <w:t xml:space="preserve">, ello </w:t>
      </w:r>
      <w:r w:rsidR="009E4351" w:rsidRPr="00031DED">
        <w:t xml:space="preserve">no implica que se deban desconocer las garantías constitucionales de los elementos policiales, en específico por lo que se refiere a la </w:t>
      </w:r>
      <w:r w:rsidR="00306642" w:rsidRPr="00031DED">
        <w:t>garantía de audiencia. --------------</w:t>
      </w:r>
      <w:r w:rsidR="008B139B" w:rsidRPr="00031DED">
        <w:t>-------------</w:t>
      </w:r>
    </w:p>
    <w:p w14:paraId="7DE7A597" w14:textId="77777777" w:rsidR="00306642" w:rsidRPr="00031DED" w:rsidRDefault="00306642" w:rsidP="004A099F">
      <w:pPr>
        <w:pStyle w:val="SENTENCIAS"/>
      </w:pPr>
    </w:p>
    <w:p w14:paraId="3AC89235" w14:textId="77777777" w:rsidR="00306642" w:rsidRPr="00031DED" w:rsidRDefault="00306642" w:rsidP="004A099F">
      <w:pPr>
        <w:pStyle w:val="SENTENCIAS"/>
      </w:pPr>
      <w:r w:rsidRPr="00031DED">
        <w:t>En efecto, tratándose de la imposición de un arresto como medida disciplinaria, la garantía de audiencia previa es de observancia obligatoria, es decir</w:t>
      </w:r>
      <w:r w:rsidR="008A69FA" w:rsidRPr="00031DED">
        <w:t>,</w:t>
      </w:r>
      <w:r w:rsidRPr="00031DED">
        <w:t xml:space="preserve"> otorgar el derecho de defensa previo a su emisión</w:t>
      </w:r>
      <w:r w:rsidR="008A69FA" w:rsidRPr="00031DED">
        <w:t>,</w:t>
      </w:r>
      <w:r w:rsidRPr="00031DED">
        <w:t xml:space="preserve"> toda vez que la </w:t>
      </w:r>
      <w:r w:rsidRPr="00031DED">
        <w:lastRenderedPageBreak/>
        <w:t>libertad personal es un derecho humano que está reconocido tanto constitucional como convencionalmente. -----------------------------------------------</w:t>
      </w:r>
      <w:r w:rsidR="008A69FA" w:rsidRPr="00031DED">
        <w:t>----</w:t>
      </w:r>
    </w:p>
    <w:p w14:paraId="3B9DDAF0" w14:textId="77777777" w:rsidR="00306642" w:rsidRPr="00031DED" w:rsidRDefault="00306642" w:rsidP="004A099F">
      <w:pPr>
        <w:pStyle w:val="SENTENCIAS"/>
      </w:pPr>
    </w:p>
    <w:p w14:paraId="31E5014E" w14:textId="77777777" w:rsidR="00371133" w:rsidRPr="00031DED" w:rsidRDefault="00306642" w:rsidP="00371133">
      <w:pPr>
        <w:pStyle w:val="RESOLUCIONES"/>
      </w:pPr>
      <w:r w:rsidRPr="00031DED">
        <w:t xml:space="preserve">Precisando que la garantía de audiencia tiene como finalidad otorgar al particular una adecuada defensa, contemplando las formalidades siguientes: 1) La notificación del inicio del procedimiento y sus consecuencias; 2) La oportunidad de ofrecer y desahogar las pruebas en que se finque la defensa; 3) La oportunidad de alegar; y 4) El dictado de una resolución que dirima las cuestiones debatidas. </w:t>
      </w:r>
      <w:r w:rsidR="008B139B" w:rsidRPr="00031DED">
        <w:t>-----------------------------------------------------------------------------</w:t>
      </w:r>
    </w:p>
    <w:p w14:paraId="396FD831" w14:textId="77777777" w:rsidR="00371133" w:rsidRPr="00031DED" w:rsidRDefault="00371133" w:rsidP="00371133">
      <w:pPr>
        <w:pStyle w:val="RESOLUCIONES"/>
      </w:pPr>
    </w:p>
    <w:p w14:paraId="12C594E3" w14:textId="77777777" w:rsidR="00306642" w:rsidRPr="00031DED" w:rsidRDefault="00371133" w:rsidP="00371133">
      <w:pPr>
        <w:pStyle w:val="RESOLUCIONES"/>
      </w:pPr>
      <w:r w:rsidRPr="00031DED">
        <w:t xml:space="preserve">Lo anterior, con sustento en la </w:t>
      </w:r>
      <w:r w:rsidR="00306642" w:rsidRPr="00031DED">
        <w:t>Jurisprudencia</w:t>
      </w:r>
      <w:r w:rsidRPr="00031DED">
        <w:t xml:space="preserve"> </w:t>
      </w:r>
      <w:r w:rsidR="00306642" w:rsidRPr="00031DED">
        <w:t>(Constitucional, Común)</w:t>
      </w:r>
      <w:r w:rsidRPr="00031DED">
        <w:t>,</w:t>
      </w:r>
      <w:r w:rsidR="00306642" w:rsidRPr="00031DED">
        <w:t xml:space="preserve"> Pleno Novena Época</w:t>
      </w:r>
      <w:r w:rsidRPr="00031DED">
        <w:t xml:space="preserve">, </w:t>
      </w:r>
      <w:r w:rsidR="00306642" w:rsidRPr="00031DED">
        <w:t xml:space="preserve">Semanario Judicial de la Federación y su Gaceta </w:t>
      </w:r>
      <w:r w:rsidR="00306642" w:rsidRPr="00031DED">
        <w:rPr>
          <w:rStyle w:val="lbl-encabezado-negro"/>
        </w:rPr>
        <w:t xml:space="preserve">Tesis: P./J. 47/95 </w:t>
      </w:r>
      <w:r w:rsidR="00306642" w:rsidRPr="00031DED">
        <w:t xml:space="preserve">Tomo II, </w:t>
      </w:r>
      <w:r w:rsidRPr="00031DED">
        <w:t>diciembre</w:t>
      </w:r>
      <w:r w:rsidR="00306642" w:rsidRPr="00031DED">
        <w:t xml:space="preserve"> de 1995 </w:t>
      </w:r>
      <w:proofErr w:type="spellStart"/>
      <w:r w:rsidR="00306642" w:rsidRPr="00031DED">
        <w:t>Pag.</w:t>
      </w:r>
      <w:proofErr w:type="spellEnd"/>
      <w:r w:rsidR="00306642" w:rsidRPr="00031DED">
        <w:t xml:space="preserve"> 133</w:t>
      </w:r>
      <w:r w:rsidRPr="00031DED">
        <w:t>. ------------------------------</w:t>
      </w:r>
    </w:p>
    <w:p w14:paraId="40ED8E13" w14:textId="77777777" w:rsidR="00306642" w:rsidRPr="00031DED" w:rsidRDefault="00306642" w:rsidP="004A099F">
      <w:pPr>
        <w:pStyle w:val="SENTENCIAS"/>
      </w:pPr>
    </w:p>
    <w:p w14:paraId="74703EEC" w14:textId="77777777" w:rsidR="00306642" w:rsidRPr="00031DED" w:rsidRDefault="00306642" w:rsidP="00371133">
      <w:pPr>
        <w:pStyle w:val="TESISYJURIS"/>
      </w:pPr>
      <w:r w:rsidRPr="00031DED">
        <w:t>FORMALIDADES ESENCIALES DEL PROCEDIMIENTO. SON LAS QUE GARANTIZAN UNA ADECUADA Y OPORTUNA DEFENSA PREVIA AL ACTO PRIVATIVO.</w:t>
      </w:r>
      <w:r w:rsidR="008B139B" w:rsidRPr="00031DED">
        <w:t xml:space="preserve"> </w:t>
      </w:r>
      <w:r w:rsidRPr="00031DED">
        <w:t>La garantía de audiencia establecida por el artículo </w:t>
      </w:r>
      <w:hyperlink r:id="rId8" w:history="1">
        <w:r w:rsidRPr="00031DED">
          <w:t>14 constitucional</w:t>
        </w:r>
      </w:hyperlink>
      <w:r w:rsidRPr="00031DED">
        <w:t>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traducen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112AE3A4" w14:textId="77777777" w:rsidR="00306642" w:rsidRPr="00031DED" w:rsidRDefault="00306642" w:rsidP="00371133">
      <w:pPr>
        <w:pStyle w:val="TESISYJURIS"/>
      </w:pPr>
    </w:p>
    <w:p w14:paraId="356BC074" w14:textId="77777777" w:rsidR="00306642" w:rsidRPr="00031DED" w:rsidRDefault="00306642" w:rsidP="00371133">
      <w:pPr>
        <w:pStyle w:val="TESISYJURIS"/>
      </w:pPr>
    </w:p>
    <w:p w14:paraId="01C2ECA0" w14:textId="77777777" w:rsidR="00970888" w:rsidRPr="00031DED" w:rsidRDefault="00970888" w:rsidP="00E523C4">
      <w:pPr>
        <w:pStyle w:val="SENTENCIAS"/>
      </w:pPr>
      <w:r w:rsidRPr="00031DED">
        <w:t>Ahora bien, considerando que la demanda</w:t>
      </w:r>
      <w:r w:rsidR="008D0182" w:rsidRPr="00031DED">
        <w:t>da</w:t>
      </w:r>
      <w:r w:rsidRPr="00031DED">
        <w:t xml:space="preserve"> no acredita que se haya</w:t>
      </w:r>
      <w:r w:rsidR="00371133" w:rsidRPr="00031DED">
        <w:t xml:space="preserve"> otorgado a</w:t>
      </w:r>
      <w:r w:rsidR="008D0182" w:rsidRPr="00031DED">
        <w:t xml:space="preserve"> </w:t>
      </w:r>
      <w:r w:rsidR="00371133" w:rsidRPr="00031DED">
        <w:t>l</w:t>
      </w:r>
      <w:r w:rsidR="008D0182" w:rsidRPr="00031DED">
        <w:t>a</w:t>
      </w:r>
      <w:r w:rsidR="00371133" w:rsidRPr="00031DED">
        <w:t xml:space="preserve"> accionante la oportunidad de alegar lo conveniente a sus intereses, ni haberle brindado la posibilidad de ofrecer y desahogar las pruebas constitutivas de su defensa </w:t>
      </w:r>
      <w:r w:rsidR="008A69FA" w:rsidRPr="00031DED">
        <w:t>notificado los</w:t>
      </w:r>
      <w:r w:rsidR="00371133" w:rsidRPr="00031DED">
        <w:t xml:space="preserve"> hechos y datos en los que la autoridad se basa para imponer la medida disciplinaria de arresto, resultando necesario que éstos se hubieran hecho del conocimiento de</w:t>
      </w:r>
      <w:r w:rsidR="008D0182" w:rsidRPr="00031DED">
        <w:t xml:space="preserve"> </w:t>
      </w:r>
      <w:r w:rsidR="00371133" w:rsidRPr="00031DED">
        <w:t>l</w:t>
      </w:r>
      <w:r w:rsidR="008D0182" w:rsidRPr="00031DED">
        <w:t>a ahora actora</w:t>
      </w:r>
      <w:r w:rsidR="00371133" w:rsidRPr="00031DED">
        <w:t xml:space="preserve">, a fin de que </w:t>
      </w:r>
      <w:r w:rsidR="00371133" w:rsidRPr="00031DED">
        <w:lastRenderedPageBreak/>
        <w:t>estuviera en aptitud de defenderse adecuadamente</w:t>
      </w:r>
      <w:r w:rsidR="008A69FA" w:rsidRPr="00031DED">
        <w:t>, esto antes de la emisión de la boleta de arresto</w:t>
      </w:r>
      <w:r w:rsidR="00371133" w:rsidRPr="00031DED">
        <w:t xml:space="preserve">. </w:t>
      </w:r>
      <w:r w:rsidR="008A69FA" w:rsidRPr="00031DED">
        <w:t>-----------------------------------------------</w:t>
      </w:r>
      <w:r w:rsidRPr="00031DED">
        <w:t>----------------------------</w:t>
      </w:r>
    </w:p>
    <w:p w14:paraId="2DFC585E" w14:textId="77777777" w:rsidR="00970888" w:rsidRPr="00031DED" w:rsidRDefault="00970888" w:rsidP="00E523C4">
      <w:pPr>
        <w:pStyle w:val="SENTENCIAS"/>
      </w:pPr>
    </w:p>
    <w:p w14:paraId="44D6E85D" w14:textId="77777777" w:rsidR="00970888" w:rsidRPr="00031DED" w:rsidRDefault="008D0182" w:rsidP="00E523C4">
      <w:pPr>
        <w:pStyle w:val="SENTENCIAS"/>
      </w:pPr>
      <w:r w:rsidRPr="00031DED">
        <w:t xml:space="preserve">En razón de lo expuesto es que </w:t>
      </w:r>
      <w:r w:rsidR="00970888" w:rsidRPr="00031DED">
        <w:t>le asiste razón a la actora,</w:t>
      </w:r>
      <w:r w:rsidR="00371133" w:rsidRPr="00031DED">
        <w:t xml:space="preserve"> </w:t>
      </w:r>
      <w:r w:rsidR="00970888" w:rsidRPr="00031DED">
        <w:t xml:space="preserve">por lo que, </w:t>
      </w:r>
      <w:r w:rsidR="00371133" w:rsidRPr="00031DED">
        <w:t xml:space="preserve">al no haberse garantizado las formalidades esenciales del procedimiento, previo a la </w:t>
      </w:r>
      <w:r w:rsidR="00970888" w:rsidRPr="00031DED">
        <w:t>emisión</w:t>
      </w:r>
      <w:r w:rsidR="00371133" w:rsidRPr="00031DED">
        <w:t xml:space="preserve"> de</w:t>
      </w:r>
      <w:r w:rsidR="00970888" w:rsidRPr="00031DED">
        <w:t xml:space="preserve"> </w:t>
      </w:r>
      <w:r w:rsidR="00371133" w:rsidRPr="00031DED">
        <w:t>l</w:t>
      </w:r>
      <w:r w:rsidR="00970888" w:rsidRPr="00031DED">
        <w:t xml:space="preserve">a boleta de </w:t>
      </w:r>
      <w:r w:rsidR="00371133" w:rsidRPr="00031DED">
        <w:t>arresto</w:t>
      </w:r>
      <w:r w:rsidR="00970888" w:rsidRPr="00031DED">
        <w:t xml:space="preserve">, se le dejo en estado de </w:t>
      </w:r>
      <w:r w:rsidR="00371133" w:rsidRPr="00031DED">
        <w:t xml:space="preserve">indefensión e incertidumbre jurídica, </w:t>
      </w:r>
      <w:r w:rsidR="00970888" w:rsidRPr="00031DED">
        <w:t xml:space="preserve">ya que no </w:t>
      </w:r>
      <w:r w:rsidR="00371133" w:rsidRPr="00031DED">
        <w:t xml:space="preserve">le fue otorgada la posibilidad de desvirtuar la conducta que la autoridad le atribuyó. </w:t>
      </w:r>
      <w:r w:rsidR="00970888" w:rsidRPr="00031DED">
        <w:t>---------------------------------------------------</w:t>
      </w:r>
    </w:p>
    <w:p w14:paraId="039D1CF1" w14:textId="77777777" w:rsidR="00970888" w:rsidRPr="00031DED" w:rsidRDefault="00970888" w:rsidP="00E523C4">
      <w:pPr>
        <w:pStyle w:val="SENTENCIAS"/>
      </w:pPr>
    </w:p>
    <w:p w14:paraId="3D6C0545" w14:textId="77777777" w:rsidR="00970888" w:rsidRPr="00031DED" w:rsidRDefault="00970888" w:rsidP="00970888">
      <w:pPr>
        <w:pStyle w:val="RESOLUCIONES"/>
      </w:pPr>
      <w:r w:rsidRPr="00031DED">
        <w:t xml:space="preserve">De esa manera, y considerando que la demandada no se apegó a lo dispuesto por los artículos 14 de la Constitución Política de los Estados Unidos Mexicanos; y 137, fracción VIII, del Código de Procedimiento y Justicia Administrativa para el Estado y los Municipios de Guanajuato, queda demostrada la causal de nulidad prevista por el artículo 302, fracción III, del Código de Procedimiento y Justicia Administrativa para el Estado y los Municipios de Guanajuato, consistente en la existencia de vicios en el procedimiento que afectaron la defensa del particular, por lo que, con fundamento en el artículo 300 fracción II de Código </w:t>
      </w:r>
      <w:r w:rsidR="008B139B" w:rsidRPr="00031DED">
        <w:t>mencionado</w:t>
      </w:r>
      <w:r w:rsidRPr="00031DED">
        <w:t>, se decreta la nulidad de las boletas de arresto 85369 (ocho cinco tres seis nueve) y 85379 (ocho cinco tres siete nueve). -------------------------------------------------------------------</w:t>
      </w:r>
    </w:p>
    <w:p w14:paraId="7412F8FC" w14:textId="77777777" w:rsidR="00970888" w:rsidRPr="00031DED" w:rsidRDefault="00970888" w:rsidP="00970888">
      <w:pPr>
        <w:pStyle w:val="RESOLUCIONES"/>
      </w:pPr>
    </w:p>
    <w:p w14:paraId="16E6E259" w14:textId="77777777" w:rsidR="00E523C4" w:rsidRPr="00031DED" w:rsidRDefault="00E523C4" w:rsidP="00E523C4">
      <w:pPr>
        <w:pStyle w:val="SENTENCIAS"/>
      </w:pPr>
      <w:r w:rsidRPr="00031DED">
        <w:rPr>
          <w:b/>
          <w:bCs/>
          <w:iCs/>
        </w:rPr>
        <w:t>S</w:t>
      </w:r>
      <w:r w:rsidR="00B40AEC" w:rsidRPr="00031DED">
        <w:rPr>
          <w:b/>
          <w:bCs/>
          <w:iCs/>
        </w:rPr>
        <w:t>EXTO</w:t>
      </w:r>
      <w:r w:rsidRPr="00031DED">
        <w:rPr>
          <w:b/>
          <w:bCs/>
          <w:iCs/>
        </w:rPr>
        <w:t>.</w:t>
      </w:r>
      <w:r w:rsidRPr="00031DED">
        <w:rPr>
          <w:b/>
          <w:bCs/>
          <w:i/>
          <w:iCs/>
        </w:rPr>
        <w:t xml:space="preserve"> </w:t>
      </w:r>
      <w:r w:rsidRPr="00031DED">
        <w:t xml:space="preserve">En virtud de que </w:t>
      </w:r>
      <w:r w:rsidR="008A69FA" w:rsidRPr="00031DED">
        <w:t>el</w:t>
      </w:r>
      <w:r w:rsidRPr="00031DED">
        <w:t xml:space="preserve"> concepto de impugnación antes analizado result</w:t>
      </w:r>
      <w:r w:rsidR="008A69FA" w:rsidRPr="00031DED">
        <w:t>ó</w:t>
      </w:r>
      <w:r w:rsidRPr="00031DED">
        <w:t xml:space="preserve"> fundado y suficiente para decretar la nulidad del acto; resulta innecesario el estudio del resto de los agravios, ya que ello no cambiaría, ni afectaría el sentido de esta resolución. -------</w:t>
      </w:r>
      <w:r w:rsidR="008A69FA" w:rsidRPr="00031DED">
        <w:t>-----------------------------------------------</w:t>
      </w:r>
    </w:p>
    <w:p w14:paraId="32861B1E" w14:textId="77777777" w:rsidR="00E523C4" w:rsidRPr="00031DED" w:rsidRDefault="00E523C4" w:rsidP="00E523C4">
      <w:pPr>
        <w:pStyle w:val="SENTENCIAS"/>
        <w:rPr>
          <w:b/>
          <w:bCs/>
          <w:i/>
          <w:iCs/>
          <w:sz w:val="20"/>
          <w:szCs w:val="20"/>
        </w:rPr>
      </w:pPr>
    </w:p>
    <w:p w14:paraId="5DCB1CDF" w14:textId="77777777" w:rsidR="00E523C4" w:rsidRPr="00031DED" w:rsidRDefault="00E523C4" w:rsidP="00E523C4">
      <w:pPr>
        <w:pStyle w:val="SENTENCIAS"/>
        <w:rPr>
          <w:szCs w:val="27"/>
        </w:rPr>
      </w:pPr>
      <w:r w:rsidRPr="00031DED">
        <w:rPr>
          <w:szCs w:val="27"/>
        </w:rPr>
        <w:t>Sirve de apoyo a lo anterior la tesis de jurisprudencia que a la letra señala: ------------------------------------------------------------------------------------------------</w:t>
      </w:r>
    </w:p>
    <w:p w14:paraId="541F8215" w14:textId="77777777" w:rsidR="00E523C4" w:rsidRPr="00031DED" w:rsidRDefault="00E523C4" w:rsidP="00E523C4">
      <w:pPr>
        <w:pStyle w:val="SENTENCIAS"/>
        <w:rPr>
          <w:szCs w:val="27"/>
        </w:rPr>
      </w:pPr>
    </w:p>
    <w:p w14:paraId="57CE4F1F" w14:textId="77777777" w:rsidR="00E523C4" w:rsidRPr="00031DED" w:rsidRDefault="00E523C4" w:rsidP="00E523C4">
      <w:pPr>
        <w:pStyle w:val="TESISYJURIS"/>
        <w:rPr>
          <w:szCs w:val="22"/>
        </w:rPr>
      </w:pPr>
      <w:r w:rsidRPr="00031DED">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w:t>
      </w:r>
      <w:r w:rsidRPr="00031DED">
        <w:rPr>
          <w:szCs w:val="22"/>
        </w:rPr>
        <w:lastRenderedPageBreak/>
        <w:t xml:space="preserve">Circuito. No. Registro: 223,103. Jurisprudencia. Materia(s): Común. Octava Época. Instancia: Tribunales Colegiados de Circuito. Fuente: Semanario Judicial de la Federación. I, Abril de 1991. Tesis: V.2o. J/7. Página: 86. Genealogía: Gaceta número 40, abril de 1991, página 125. </w:t>
      </w:r>
    </w:p>
    <w:p w14:paraId="20BE3CE5" w14:textId="77777777" w:rsidR="00E523C4" w:rsidRPr="00031DED" w:rsidRDefault="00E523C4" w:rsidP="00E523C4">
      <w:pPr>
        <w:pStyle w:val="TESISYJURIS"/>
        <w:rPr>
          <w:szCs w:val="26"/>
        </w:rPr>
      </w:pPr>
    </w:p>
    <w:p w14:paraId="3D32CE7F" w14:textId="77777777" w:rsidR="00002CA1" w:rsidRPr="00031DED" w:rsidRDefault="00002CA1" w:rsidP="00C139F7">
      <w:pPr>
        <w:spacing w:line="360" w:lineRule="auto"/>
        <w:ind w:firstLine="708"/>
        <w:jc w:val="both"/>
        <w:rPr>
          <w:rFonts w:ascii="Arial Narrow" w:hAnsi="Arial Narrow"/>
          <w:sz w:val="27"/>
          <w:szCs w:val="27"/>
        </w:rPr>
      </w:pPr>
    </w:p>
    <w:p w14:paraId="6128A58B" w14:textId="77777777" w:rsidR="00B40AEC" w:rsidRPr="00031DED" w:rsidRDefault="00B40AEC" w:rsidP="000145E1">
      <w:pPr>
        <w:pStyle w:val="SENTENCIAS"/>
      </w:pPr>
      <w:r w:rsidRPr="00031DED">
        <w:rPr>
          <w:b/>
        </w:rPr>
        <w:t>SÉPTIMO.</w:t>
      </w:r>
      <w:r w:rsidRPr="00031DED">
        <w:t xml:space="preserve"> En relación a la pretensión</w:t>
      </w:r>
      <w:r w:rsidR="00526C56" w:rsidRPr="00031DED">
        <w:t xml:space="preserve">, </w:t>
      </w:r>
      <w:r w:rsidR="00361332" w:rsidRPr="00031DED">
        <w:t>l</w:t>
      </w:r>
      <w:r w:rsidR="000A688D" w:rsidRPr="00031DED">
        <w:t>a</w:t>
      </w:r>
      <w:r w:rsidR="00361332" w:rsidRPr="00031DED">
        <w:t xml:space="preserve"> actor</w:t>
      </w:r>
      <w:r w:rsidR="000A688D" w:rsidRPr="00031DED">
        <w:t>a</w:t>
      </w:r>
      <w:r w:rsidR="00361332" w:rsidRPr="00031DED">
        <w:t xml:space="preserve"> solicita se decret</w:t>
      </w:r>
      <w:r w:rsidR="000A688D" w:rsidRPr="00031DED">
        <w:t>e</w:t>
      </w:r>
      <w:r w:rsidR="00361332" w:rsidRPr="00031DED">
        <w:t xml:space="preserve"> la nulidad total de los actos impugnados, y </w:t>
      </w:r>
      <w:r w:rsidR="000A688D" w:rsidRPr="00031DED">
        <w:t>el</w:t>
      </w:r>
      <w:r w:rsidR="00361332" w:rsidRPr="00031DED">
        <w:t xml:space="preserve"> reconocimiento amparado en una norma jurídica. </w:t>
      </w:r>
      <w:r w:rsidR="000145E1" w:rsidRPr="00031DED">
        <w:t>Pretensiones que se consideran satisfechas conforme a lo expuesto y fundado en el Considerando QUINTO de esta</w:t>
      </w:r>
      <w:r w:rsidR="00526C56" w:rsidRPr="00031DED">
        <w:t xml:space="preserve"> sentencia. -------------</w:t>
      </w:r>
    </w:p>
    <w:p w14:paraId="6F63A34E" w14:textId="77777777" w:rsidR="00B40AEC" w:rsidRPr="00031DED" w:rsidRDefault="00B40AEC" w:rsidP="00C139F7">
      <w:pPr>
        <w:spacing w:line="360" w:lineRule="auto"/>
        <w:ind w:firstLine="708"/>
        <w:jc w:val="both"/>
        <w:rPr>
          <w:rFonts w:ascii="Arial Narrow" w:hAnsi="Arial Narrow"/>
          <w:sz w:val="27"/>
          <w:szCs w:val="27"/>
        </w:rPr>
      </w:pPr>
    </w:p>
    <w:p w14:paraId="5C7CD10F" w14:textId="77777777" w:rsidR="003E2D05" w:rsidRPr="00031DED" w:rsidRDefault="00E523C4" w:rsidP="003E2D05">
      <w:pPr>
        <w:pStyle w:val="RESOLUCIONES"/>
      </w:pPr>
      <w:r w:rsidRPr="00031DED">
        <w:t xml:space="preserve">Por lo </w:t>
      </w:r>
      <w:r w:rsidR="003E2D05" w:rsidRPr="00031DED">
        <w:t xml:space="preserve">anteriormente expuesto, y con fundamento además en lo dispuesto en los artículos </w:t>
      </w:r>
      <w:r w:rsidR="000145E1" w:rsidRPr="00031DED">
        <w:t xml:space="preserve">1 fracción III, 3 párrafo segundo, </w:t>
      </w:r>
      <w:r w:rsidR="003E2D05" w:rsidRPr="00031DED">
        <w:t>249</w:t>
      </w:r>
      <w:r w:rsidR="000145E1" w:rsidRPr="00031DED">
        <w:t xml:space="preserve">, 287, 298, 299, 300, fracción </w:t>
      </w:r>
      <w:r w:rsidR="003E2D05" w:rsidRPr="00031DED">
        <w:t>II; y, 302, fracción II del Código de Procedimiento y Justicia Administrativa para el Estado y los Municipios de Guanajuato, es de resolverse y se.</w:t>
      </w:r>
      <w:r w:rsidR="00CD3E7B" w:rsidRPr="00031DED">
        <w:t>--------------------------------------------------------------------------------------</w:t>
      </w:r>
    </w:p>
    <w:p w14:paraId="3B6D11AE" w14:textId="77777777" w:rsidR="00CD3E7B" w:rsidRPr="00031DED" w:rsidRDefault="00CD3E7B" w:rsidP="003E2D05">
      <w:pPr>
        <w:pStyle w:val="RESOLUCIONES"/>
      </w:pPr>
    </w:p>
    <w:p w14:paraId="624C02E5" w14:textId="77777777" w:rsidR="00690E75" w:rsidRPr="00031DED" w:rsidRDefault="00690E75" w:rsidP="003E2D05">
      <w:pPr>
        <w:pStyle w:val="RESOLUCIONES"/>
      </w:pPr>
    </w:p>
    <w:p w14:paraId="1917FE5C" w14:textId="77777777" w:rsidR="003E2D05" w:rsidRPr="00031DED" w:rsidRDefault="003E2D05" w:rsidP="003E2D05">
      <w:pPr>
        <w:pStyle w:val="SENTENCIAS"/>
        <w:jc w:val="center"/>
        <w:rPr>
          <w:b/>
          <w:lang w:val="es-MX"/>
        </w:rPr>
      </w:pPr>
      <w:r w:rsidRPr="00031DED">
        <w:rPr>
          <w:b/>
          <w:lang w:val="es-MX"/>
        </w:rPr>
        <w:t>RESUELVE.</w:t>
      </w:r>
    </w:p>
    <w:p w14:paraId="4885C9DE" w14:textId="77777777" w:rsidR="003E2D05" w:rsidRPr="00031DED" w:rsidRDefault="003E2D05" w:rsidP="003E2D05">
      <w:pPr>
        <w:spacing w:line="360" w:lineRule="auto"/>
        <w:ind w:firstLine="709"/>
        <w:jc w:val="both"/>
        <w:rPr>
          <w:rFonts w:ascii="Century" w:hAnsi="Century"/>
          <w:lang w:val="es-MX"/>
        </w:rPr>
      </w:pPr>
    </w:p>
    <w:p w14:paraId="4F9E1733" w14:textId="77777777" w:rsidR="003E2D05" w:rsidRPr="00031DED" w:rsidRDefault="003E2D05" w:rsidP="003E2D05">
      <w:pPr>
        <w:spacing w:line="360" w:lineRule="auto"/>
        <w:ind w:firstLine="709"/>
        <w:jc w:val="both"/>
        <w:rPr>
          <w:rFonts w:ascii="Century" w:hAnsi="Century"/>
          <w:lang w:val="es-MX"/>
        </w:rPr>
      </w:pPr>
      <w:r w:rsidRPr="00031DED">
        <w:rPr>
          <w:rFonts w:ascii="Century" w:hAnsi="Century"/>
          <w:b/>
          <w:bCs/>
          <w:iCs/>
          <w:lang w:val="es-MX"/>
        </w:rPr>
        <w:t>PRIMERO</w:t>
      </w:r>
      <w:r w:rsidRPr="00031DED">
        <w:rPr>
          <w:rFonts w:ascii="Century" w:hAnsi="Century"/>
          <w:lang w:val="es-MX"/>
        </w:rPr>
        <w:t xml:space="preserve">. Este Juzgado Tercero Administrativo Municipal resultó competente para conocer y resolver del presente proceso administrativo. ------- </w:t>
      </w:r>
    </w:p>
    <w:p w14:paraId="7EECD94A" w14:textId="77777777" w:rsidR="003E2D05" w:rsidRPr="00031DED" w:rsidRDefault="003E2D05" w:rsidP="003E2D05">
      <w:pPr>
        <w:spacing w:line="360" w:lineRule="auto"/>
        <w:ind w:firstLine="709"/>
        <w:jc w:val="both"/>
        <w:rPr>
          <w:rFonts w:ascii="Century" w:hAnsi="Century"/>
          <w:lang w:val="es-MX"/>
        </w:rPr>
      </w:pPr>
    </w:p>
    <w:p w14:paraId="5F58DCF3" w14:textId="77777777" w:rsidR="003E2D05" w:rsidRPr="00031DED" w:rsidRDefault="003E2D05" w:rsidP="003E2D05">
      <w:pPr>
        <w:spacing w:line="360" w:lineRule="auto"/>
        <w:ind w:firstLine="709"/>
        <w:jc w:val="both"/>
        <w:rPr>
          <w:rFonts w:ascii="Century" w:hAnsi="Century"/>
          <w:b/>
          <w:bCs/>
          <w:iCs/>
          <w:lang w:val="es-MX"/>
        </w:rPr>
      </w:pPr>
      <w:r w:rsidRPr="00031DED">
        <w:rPr>
          <w:rFonts w:ascii="Century" w:hAnsi="Century"/>
          <w:b/>
          <w:bCs/>
          <w:iCs/>
          <w:lang w:val="es-MX"/>
        </w:rPr>
        <w:t xml:space="preserve">SEGUNDO. </w:t>
      </w:r>
      <w:r w:rsidRPr="00031DED">
        <w:rPr>
          <w:rFonts w:ascii="Century" w:hAnsi="Century"/>
          <w:lang w:val="es-MX"/>
        </w:rPr>
        <w:t>Resultó procedente el proces</w:t>
      </w:r>
      <w:r w:rsidR="008A69FA" w:rsidRPr="00031DED">
        <w:rPr>
          <w:rFonts w:ascii="Century" w:hAnsi="Century"/>
          <w:lang w:val="es-MX"/>
        </w:rPr>
        <w:t xml:space="preserve">o administrativo promovido por </w:t>
      </w:r>
      <w:r w:rsidRPr="00031DED">
        <w:rPr>
          <w:rFonts w:ascii="Century" w:hAnsi="Century"/>
          <w:lang w:val="es-MX"/>
        </w:rPr>
        <w:t>l</w:t>
      </w:r>
      <w:r w:rsidR="008A69FA" w:rsidRPr="00031DED">
        <w:rPr>
          <w:rFonts w:ascii="Century" w:hAnsi="Century"/>
          <w:lang w:val="es-MX"/>
        </w:rPr>
        <w:t>a</w:t>
      </w:r>
      <w:r w:rsidRPr="00031DED">
        <w:rPr>
          <w:rFonts w:ascii="Century" w:hAnsi="Century"/>
          <w:lang w:val="es-MX"/>
        </w:rPr>
        <w:t xml:space="preserve"> justiciable, en contra de </w:t>
      </w:r>
      <w:r w:rsidR="000145E1" w:rsidRPr="00031DED">
        <w:rPr>
          <w:rFonts w:ascii="Century" w:hAnsi="Century"/>
          <w:lang w:val="es-MX"/>
        </w:rPr>
        <w:t>la</w:t>
      </w:r>
      <w:r w:rsidR="00970888" w:rsidRPr="00031DED">
        <w:rPr>
          <w:rFonts w:ascii="Century" w:hAnsi="Century"/>
          <w:lang w:val="es-MX"/>
        </w:rPr>
        <w:t>s</w:t>
      </w:r>
      <w:r w:rsidR="000145E1" w:rsidRPr="00031DED">
        <w:rPr>
          <w:rFonts w:ascii="Century" w:hAnsi="Century"/>
          <w:lang w:val="es-MX"/>
        </w:rPr>
        <w:t xml:space="preserve"> boleta</w:t>
      </w:r>
      <w:r w:rsidR="00970888" w:rsidRPr="00031DED">
        <w:rPr>
          <w:rFonts w:ascii="Century" w:hAnsi="Century"/>
          <w:lang w:val="es-MX"/>
        </w:rPr>
        <w:t>s</w:t>
      </w:r>
      <w:r w:rsidR="000145E1" w:rsidRPr="00031DED">
        <w:rPr>
          <w:rFonts w:ascii="Century" w:hAnsi="Century"/>
          <w:lang w:val="es-MX"/>
        </w:rPr>
        <w:t xml:space="preserve"> de arresto </w:t>
      </w:r>
      <w:r w:rsidRPr="00031DED">
        <w:rPr>
          <w:rFonts w:ascii="Century" w:hAnsi="Century"/>
          <w:lang w:val="es-MX"/>
        </w:rPr>
        <w:t>impugnada</w:t>
      </w:r>
      <w:r w:rsidR="00970888" w:rsidRPr="00031DED">
        <w:rPr>
          <w:rFonts w:ascii="Century" w:hAnsi="Century"/>
          <w:lang w:val="es-MX"/>
        </w:rPr>
        <w:t>s</w:t>
      </w:r>
      <w:r w:rsidR="000145E1" w:rsidRPr="00031DED">
        <w:rPr>
          <w:rFonts w:ascii="Century" w:hAnsi="Century"/>
          <w:lang w:val="es-MX"/>
        </w:rPr>
        <w:t>. --------</w:t>
      </w:r>
      <w:r w:rsidR="00C93AE7" w:rsidRPr="00031DED">
        <w:rPr>
          <w:rFonts w:ascii="Century" w:hAnsi="Century"/>
          <w:lang w:val="es-MX"/>
        </w:rPr>
        <w:t>----</w:t>
      </w:r>
      <w:r w:rsidR="00970888" w:rsidRPr="00031DED">
        <w:rPr>
          <w:rFonts w:ascii="Century" w:hAnsi="Century"/>
          <w:lang w:val="es-MX"/>
        </w:rPr>
        <w:t>----</w:t>
      </w:r>
    </w:p>
    <w:p w14:paraId="6F2133DC" w14:textId="77777777" w:rsidR="003E2D05" w:rsidRPr="00031DED" w:rsidRDefault="003E2D05" w:rsidP="003E2D05">
      <w:pPr>
        <w:pStyle w:val="RESOLUCIONES"/>
        <w:rPr>
          <w:b/>
          <w:bCs/>
          <w:iCs/>
        </w:rPr>
      </w:pPr>
    </w:p>
    <w:p w14:paraId="67CF7A1A" w14:textId="77777777" w:rsidR="003E2D05" w:rsidRPr="00031DED" w:rsidRDefault="003E2D05" w:rsidP="007360B5">
      <w:pPr>
        <w:pStyle w:val="RESOLUCIONES"/>
      </w:pPr>
      <w:r w:rsidRPr="00031DED">
        <w:rPr>
          <w:b/>
        </w:rPr>
        <w:t>TERCERO.</w:t>
      </w:r>
      <w:r w:rsidRPr="00031DED">
        <w:t xml:space="preserve"> Se decreta la nulidad </w:t>
      </w:r>
      <w:r w:rsidR="000145E1" w:rsidRPr="00031DED">
        <w:t xml:space="preserve">total </w:t>
      </w:r>
      <w:r w:rsidRPr="00031DED">
        <w:t>de la</w:t>
      </w:r>
      <w:r w:rsidR="007360B5" w:rsidRPr="00031DED">
        <w:t>s</w:t>
      </w:r>
      <w:r w:rsidR="00361332" w:rsidRPr="00031DED">
        <w:t xml:space="preserve"> boleta</w:t>
      </w:r>
      <w:r w:rsidR="007360B5" w:rsidRPr="00031DED">
        <w:t>s</w:t>
      </w:r>
      <w:r w:rsidR="000145E1" w:rsidRPr="00031DED">
        <w:t xml:space="preserve"> de arresto con número</w:t>
      </w:r>
      <w:r w:rsidR="000A688D" w:rsidRPr="00031DED">
        <w:t>s</w:t>
      </w:r>
      <w:r w:rsidR="000145E1" w:rsidRPr="00031DED">
        <w:t xml:space="preserve"> </w:t>
      </w:r>
      <w:r w:rsidR="007360B5" w:rsidRPr="00031DED">
        <w:t>85369 (ocho cinco tres seis nueve) y 85379 (ocho cinco tres siete nueve)</w:t>
      </w:r>
      <w:r w:rsidR="00E3688D" w:rsidRPr="00031DED">
        <w:t xml:space="preserve">; </w:t>
      </w:r>
      <w:r w:rsidRPr="00031DED">
        <w:t xml:space="preserve">ello conforme a las consideraciones lógicas y jurídicas expresadas en el Considerando </w:t>
      </w:r>
      <w:r w:rsidR="00F1541E" w:rsidRPr="00031DED">
        <w:t>Quinto</w:t>
      </w:r>
      <w:r w:rsidRPr="00031DED">
        <w:t xml:space="preserve"> de esta sentencia</w:t>
      </w:r>
      <w:r w:rsidR="00F1541E" w:rsidRPr="00031DED">
        <w:t>. -</w:t>
      </w:r>
      <w:r w:rsidR="00C93AE7" w:rsidRPr="00031DED">
        <w:t>-</w:t>
      </w:r>
      <w:r w:rsidR="007360B5" w:rsidRPr="00031DED">
        <w:t>--------------------------------------------------</w:t>
      </w:r>
    </w:p>
    <w:p w14:paraId="1D8C28F7" w14:textId="77777777" w:rsidR="003E2D05" w:rsidRPr="00031DED" w:rsidRDefault="003E2D05" w:rsidP="003E2D05">
      <w:pPr>
        <w:pStyle w:val="SENTENCIAS"/>
        <w:rPr>
          <w:szCs w:val="27"/>
        </w:rPr>
      </w:pPr>
    </w:p>
    <w:p w14:paraId="250C4654" w14:textId="77777777" w:rsidR="00295675" w:rsidRPr="00031DED" w:rsidRDefault="00295675" w:rsidP="003E2D05">
      <w:pPr>
        <w:pStyle w:val="SENTENCIAS"/>
      </w:pPr>
      <w:r w:rsidRPr="00031DED">
        <w:rPr>
          <w:b/>
        </w:rPr>
        <w:t>CUARTO.</w:t>
      </w:r>
      <w:r w:rsidRPr="00031DED">
        <w:t xml:space="preserve"> Se consideran satisfechas las pretensiones de la parte actora, de acuerdo a lo expuesto</w:t>
      </w:r>
      <w:r w:rsidR="00F1541E" w:rsidRPr="00031DED">
        <w:t xml:space="preserve"> y fundado en el Considerando S</w:t>
      </w:r>
      <w:r w:rsidR="000145E1" w:rsidRPr="00031DED">
        <w:t>éptimo</w:t>
      </w:r>
      <w:r w:rsidRPr="00031DED">
        <w:t xml:space="preserve"> de</w:t>
      </w:r>
      <w:r w:rsidR="00F1541E" w:rsidRPr="00031DED">
        <w:t xml:space="preserve"> esta sentencia. </w:t>
      </w:r>
      <w:r w:rsidR="000145E1" w:rsidRPr="00031DED">
        <w:t>--------------------------------------------------------------------------------------------</w:t>
      </w:r>
    </w:p>
    <w:p w14:paraId="62F2B9A3" w14:textId="77777777" w:rsidR="003E2D05" w:rsidRPr="00031DED" w:rsidRDefault="003E2D05" w:rsidP="003E2D05">
      <w:pPr>
        <w:pStyle w:val="SENTENCIAS"/>
      </w:pPr>
    </w:p>
    <w:p w14:paraId="14C89A1A" w14:textId="77777777" w:rsidR="003E2D05" w:rsidRPr="00031DED" w:rsidRDefault="003E2D05" w:rsidP="003E2D05">
      <w:pPr>
        <w:spacing w:line="360" w:lineRule="auto"/>
        <w:ind w:firstLine="709"/>
        <w:jc w:val="both"/>
        <w:rPr>
          <w:rFonts w:ascii="Century" w:hAnsi="Century"/>
          <w:lang w:val="es-MX"/>
        </w:rPr>
      </w:pPr>
      <w:r w:rsidRPr="00031DED">
        <w:rPr>
          <w:rFonts w:ascii="Century" w:hAnsi="Century"/>
          <w:b/>
          <w:lang w:val="es-MX"/>
        </w:rPr>
        <w:t xml:space="preserve">Notifíquese a la autoridad demandada por oficio y </w:t>
      </w:r>
      <w:r w:rsidR="00640E2B" w:rsidRPr="00031DED">
        <w:rPr>
          <w:rFonts w:ascii="Century" w:hAnsi="Century"/>
          <w:b/>
          <w:lang w:val="es-MX"/>
        </w:rPr>
        <w:t xml:space="preserve">correo electrónico y </w:t>
      </w:r>
      <w:r w:rsidRPr="00031DED">
        <w:rPr>
          <w:rFonts w:ascii="Century" w:hAnsi="Century"/>
          <w:b/>
          <w:lang w:val="es-MX"/>
        </w:rPr>
        <w:t>a la parte actora personalmente.</w:t>
      </w:r>
      <w:r w:rsidRPr="00031DED">
        <w:rPr>
          <w:rFonts w:ascii="Century" w:hAnsi="Century"/>
          <w:lang w:val="es-MX"/>
        </w:rPr>
        <w:t xml:space="preserve"> -----------------------------------------------------</w:t>
      </w:r>
      <w:r w:rsidR="00640E2B" w:rsidRPr="00031DED">
        <w:rPr>
          <w:rFonts w:ascii="Century" w:hAnsi="Century"/>
          <w:lang w:val="es-MX"/>
        </w:rPr>
        <w:t>-----------</w:t>
      </w:r>
    </w:p>
    <w:p w14:paraId="6ECCA2E5" w14:textId="77777777" w:rsidR="003E2D05" w:rsidRPr="00031DED" w:rsidRDefault="003E2D05" w:rsidP="003E2D05">
      <w:pPr>
        <w:spacing w:line="360" w:lineRule="auto"/>
        <w:ind w:firstLine="709"/>
        <w:jc w:val="both"/>
        <w:rPr>
          <w:rFonts w:ascii="Century" w:hAnsi="Century"/>
          <w:lang w:val="es-MX"/>
        </w:rPr>
      </w:pPr>
    </w:p>
    <w:p w14:paraId="3B922806" w14:textId="77777777" w:rsidR="00F933DC" w:rsidRPr="00031DED" w:rsidRDefault="00F933DC" w:rsidP="00F933DC">
      <w:pPr>
        <w:pStyle w:val="Textoindependiente"/>
        <w:spacing w:line="360" w:lineRule="auto"/>
        <w:ind w:firstLine="708"/>
        <w:rPr>
          <w:rFonts w:ascii="Century" w:hAnsi="Century" w:cs="Calibri"/>
        </w:rPr>
      </w:pPr>
      <w:r w:rsidRPr="00031DED">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71163955" w14:textId="77777777" w:rsidR="003E2D05" w:rsidRPr="00031DED" w:rsidRDefault="003E2D05" w:rsidP="003E2D05">
      <w:pPr>
        <w:spacing w:line="360" w:lineRule="auto"/>
        <w:ind w:firstLine="709"/>
        <w:jc w:val="both"/>
        <w:rPr>
          <w:rFonts w:ascii="Century" w:hAnsi="Century"/>
          <w:lang w:val="es-MX"/>
        </w:rPr>
      </w:pPr>
    </w:p>
    <w:p w14:paraId="7CA252D5" w14:textId="77777777" w:rsidR="003E2D05" w:rsidRPr="00031DED" w:rsidRDefault="003E2D05" w:rsidP="003E2D05">
      <w:pPr>
        <w:spacing w:line="360" w:lineRule="auto"/>
        <w:ind w:firstLine="709"/>
        <w:jc w:val="both"/>
        <w:rPr>
          <w:rFonts w:ascii="Century" w:hAnsi="Century"/>
          <w:lang w:val="es-MX"/>
        </w:rPr>
      </w:pPr>
      <w:r w:rsidRPr="00031DED">
        <w:rPr>
          <w:rFonts w:ascii="Century" w:hAnsi="Century"/>
        </w:rPr>
        <w:t xml:space="preserve">Así lo resolvió y firma la Jueza del Juzgado Tercero Administrativo Municipal de León, Guanajuato, licenciada </w:t>
      </w:r>
      <w:r w:rsidRPr="00031DED">
        <w:rPr>
          <w:rFonts w:ascii="Century" w:hAnsi="Century"/>
          <w:b/>
          <w:bCs/>
        </w:rPr>
        <w:t>María Guadalupe Garza Lozornio</w:t>
      </w:r>
      <w:r w:rsidRPr="00031DED">
        <w:rPr>
          <w:rFonts w:ascii="Century" w:hAnsi="Century"/>
        </w:rPr>
        <w:t xml:space="preserve">, quien actúa asistida en forma legal con Secretario de Estudio y Cuenta, licenciado </w:t>
      </w:r>
      <w:r w:rsidRPr="00031DED">
        <w:rPr>
          <w:rFonts w:ascii="Century" w:hAnsi="Century"/>
          <w:b/>
          <w:bCs/>
        </w:rPr>
        <w:t>Christian Helmut Emmanuel Schonwald Escalante</w:t>
      </w:r>
      <w:r w:rsidRPr="00031DED">
        <w:rPr>
          <w:rFonts w:ascii="Century" w:hAnsi="Century"/>
          <w:bCs/>
        </w:rPr>
        <w:t>,</w:t>
      </w:r>
      <w:r w:rsidRPr="00031DED">
        <w:rPr>
          <w:rFonts w:ascii="Century" w:hAnsi="Century"/>
          <w:b/>
          <w:bCs/>
        </w:rPr>
        <w:t xml:space="preserve"> </w:t>
      </w:r>
      <w:r w:rsidRPr="00031DED">
        <w:rPr>
          <w:rFonts w:ascii="Century" w:hAnsi="Century"/>
        </w:rPr>
        <w:t>quien da fe. ---</w:t>
      </w:r>
    </w:p>
    <w:sectPr w:rsidR="003E2D05" w:rsidRPr="00031DED" w:rsidSect="00FC0AF7">
      <w:headerReference w:type="even" r:id="rId9"/>
      <w:headerReference w:type="default" r:id="rId10"/>
      <w:footerReference w:type="even" r:id="rId11"/>
      <w:footerReference w:type="default" r:id="rId12"/>
      <w:headerReference w:type="first" r:id="rId13"/>
      <w:footerReference w:type="first" r:id="rId14"/>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E6B4A" w14:textId="77777777" w:rsidR="00F8440D" w:rsidRDefault="00F8440D" w:rsidP="00243D12">
      <w:r>
        <w:separator/>
      </w:r>
    </w:p>
  </w:endnote>
  <w:endnote w:type="continuationSeparator" w:id="0">
    <w:p w14:paraId="1C9FF1C8" w14:textId="77777777" w:rsidR="00F8440D" w:rsidRDefault="00F8440D"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72C1A51E" w14:textId="77777777"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690E75">
              <w:rPr>
                <w:rFonts w:ascii="Century" w:hAnsi="Century"/>
                <w:b/>
                <w:bCs/>
                <w:noProof/>
                <w:sz w:val="14"/>
                <w:szCs w:val="14"/>
              </w:rPr>
              <w:t>11</w:t>
            </w:r>
            <w:r w:rsidRPr="006C0FD6">
              <w:rPr>
                <w:rFonts w:ascii="Century" w:hAnsi="Century"/>
                <w:b/>
                <w:bCs/>
                <w:sz w:val="14"/>
                <w:szCs w:val="14"/>
              </w:rPr>
              <w:fldChar w:fldCharType="end"/>
            </w:r>
          </w:p>
        </w:sdtContent>
      </w:sdt>
    </w:sdtContent>
  </w:sdt>
  <w:p w14:paraId="09E86D7B" w14:textId="77777777"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49DD491D" w14:textId="77777777"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690E75">
              <w:rPr>
                <w:rFonts w:ascii="Century" w:hAnsi="Century"/>
                <w:bCs/>
                <w:noProof/>
                <w:sz w:val="14"/>
                <w:szCs w:val="14"/>
              </w:rPr>
              <w:t>11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690E75">
              <w:rPr>
                <w:rFonts w:ascii="Century" w:hAnsi="Century"/>
                <w:bCs/>
                <w:noProof/>
                <w:sz w:val="14"/>
                <w:szCs w:val="14"/>
              </w:rPr>
              <w:t>11</w:t>
            </w:r>
            <w:r w:rsidRPr="006C0FD6">
              <w:rPr>
                <w:rFonts w:ascii="Century" w:hAnsi="Century"/>
                <w:bCs/>
                <w:sz w:val="14"/>
                <w:szCs w:val="14"/>
              </w:rPr>
              <w:fldChar w:fldCharType="end"/>
            </w:r>
          </w:p>
        </w:sdtContent>
      </w:sdt>
    </w:sdtContent>
  </w:sdt>
  <w:p w14:paraId="494AC503" w14:textId="77777777"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5C9DB" w14:textId="77777777"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0B760" w14:textId="77777777" w:rsidR="00F8440D" w:rsidRDefault="00F8440D" w:rsidP="00243D12">
      <w:r>
        <w:separator/>
      </w:r>
    </w:p>
  </w:footnote>
  <w:footnote w:type="continuationSeparator" w:id="0">
    <w:p w14:paraId="2F09ED2F" w14:textId="77777777" w:rsidR="00F8440D" w:rsidRDefault="00F8440D"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C873B" w14:textId="77777777" w:rsidR="003044AD" w:rsidRDefault="003044AD">
    <w:pPr>
      <w:pStyle w:val="Encabezado"/>
      <w:framePr w:wrap="around" w:vAnchor="text" w:hAnchor="margin" w:xAlign="center" w:y="1"/>
      <w:rPr>
        <w:rStyle w:val="Nmerodepgina"/>
      </w:rPr>
    </w:pPr>
  </w:p>
  <w:p w14:paraId="2BCC9E74" w14:textId="77777777"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5A" w14:textId="77777777" w:rsidR="003044AD" w:rsidRPr="00B73246" w:rsidRDefault="001A5C23" w:rsidP="00B73246">
    <w:pPr>
      <w:pStyle w:val="RESOLUCIONES"/>
      <w:jc w:val="right"/>
    </w:pPr>
    <w:r>
      <w:t xml:space="preserve">Expediente número </w:t>
    </w:r>
    <w:r w:rsidR="00D046DD">
      <w:t>2781</w:t>
    </w:r>
    <w:r w:rsidR="00280416">
      <w:t>/</w:t>
    </w:r>
    <w:r w:rsidR="003044AD" w:rsidRPr="00B73246">
      <w:t>3erJAM/201</w:t>
    </w:r>
    <w:r w:rsidR="00B73246" w:rsidRPr="00B73246">
      <w:t>9</w:t>
    </w:r>
    <w:r w:rsidR="003044AD" w:rsidRPr="00B73246">
      <w:t>-JN.</w:t>
    </w:r>
  </w:p>
  <w:p w14:paraId="7950E843" w14:textId="77777777"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218FAF5A" w14:textId="77777777" w:rsidR="003044AD" w:rsidRDefault="003044AD">
        <w:pPr>
          <w:pStyle w:val="Encabezado"/>
          <w:jc w:val="right"/>
          <w:rPr>
            <w:color w:val="7F7F7F" w:themeColor="text1" w:themeTint="80"/>
          </w:rPr>
        </w:pPr>
        <w:r>
          <w:rPr>
            <w:lang w:val="es-ES"/>
          </w:rPr>
          <w:t>[Escriba aquí]</w:t>
        </w:r>
      </w:p>
    </w:sdtContent>
  </w:sdt>
  <w:p w14:paraId="2046D562" w14:textId="77777777"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2160F28"/>
    <w:multiLevelType w:val="hybridMultilevel"/>
    <w:tmpl w:val="AF885F8E"/>
    <w:lvl w:ilvl="0" w:tplc="83306B3E">
      <w:start w:val="6"/>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3"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3"/>
  </w:num>
  <w:num w:numId="12">
    <w:abstractNumId w:val="15"/>
  </w:num>
  <w:num w:numId="13">
    <w:abstractNumId w:val="24"/>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1DED"/>
    <w:rsid w:val="00034198"/>
    <w:rsid w:val="00040940"/>
    <w:rsid w:val="0004246B"/>
    <w:rsid w:val="00057947"/>
    <w:rsid w:val="00061070"/>
    <w:rsid w:val="00063050"/>
    <w:rsid w:val="00070FEF"/>
    <w:rsid w:val="00073592"/>
    <w:rsid w:val="0008013F"/>
    <w:rsid w:val="000A688D"/>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8166F"/>
    <w:rsid w:val="001823EF"/>
    <w:rsid w:val="001837F4"/>
    <w:rsid w:val="001910F7"/>
    <w:rsid w:val="001951EF"/>
    <w:rsid w:val="00196C30"/>
    <w:rsid w:val="001A3B6E"/>
    <w:rsid w:val="001A5C23"/>
    <w:rsid w:val="001B1AEC"/>
    <w:rsid w:val="001B46EE"/>
    <w:rsid w:val="001C01E5"/>
    <w:rsid w:val="001C3F34"/>
    <w:rsid w:val="001C508F"/>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47F7E"/>
    <w:rsid w:val="002502B4"/>
    <w:rsid w:val="002503D6"/>
    <w:rsid w:val="0025232E"/>
    <w:rsid w:val="002529EA"/>
    <w:rsid w:val="00254B61"/>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06642"/>
    <w:rsid w:val="0032283F"/>
    <w:rsid w:val="00322BBE"/>
    <w:rsid w:val="00323DC9"/>
    <w:rsid w:val="00325666"/>
    <w:rsid w:val="003316CA"/>
    <w:rsid w:val="003451FB"/>
    <w:rsid w:val="0035365F"/>
    <w:rsid w:val="00361332"/>
    <w:rsid w:val="00371133"/>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83373"/>
    <w:rsid w:val="00492B74"/>
    <w:rsid w:val="00494599"/>
    <w:rsid w:val="004962B2"/>
    <w:rsid w:val="004A099F"/>
    <w:rsid w:val="004A4275"/>
    <w:rsid w:val="004B4F20"/>
    <w:rsid w:val="004B6994"/>
    <w:rsid w:val="004C2026"/>
    <w:rsid w:val="004C3901"/>
    <w:rsid w:val="004D23D9"/>
    <w:rsid w:val="004D2BEB"/>
    <w:rsid w:val="004D4C2C"/>
    <w:rsid w:val="004D7CA4"/>
    <w:rsid w:val="004E54A8"/>
    <w:rsid w:val="004F5401"/>
    <w:rsid w:val="004F6B1F"/>
    <w:rsid w:val="00507E73"/>
    <w:rsid w:val="005241E1"/>
    <w:rsid w:val="00525572"/>
    <w:rsid w:val="00525A91"/>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5F5170"/>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86206"/>
    <w:rsid w:val="00690E75"/>
    <w:rsid w:val="00691DCD"/>
    <w:rsid w:val="006924A7"/>
    <w:rsid w:val="00695385"/>
    <w:rsid w:val="0069592B"/>
    <w:rsid w:val="006A39C7"/>
    <w:rsid w:val="006C094B"/>
    <w:rsid w:val="006C7F7A"/>
    <w:rsid w:val="006D24E6"/>
    <w:rsid w:val="006D287D"/>
    <w:rsid w:val="006D4E54"/>
    <w:rsid w:val="006D643F"/>
    <w:rsid w:val="006D6776"/>
    <w:rsid w:val="006E1319"/>
    <w:rsid w:val="006E2BA5"/>
    <w:rsid w:val="006F46CF"/>
    <w:rsid w:val="007128FD"/>
    <w:rsid w:val="00712C1C"/>
    <w:rsid w:val="007135CD"/>
    <w:rsid w:val="007301FA"/>
    <w:rsid w:val="007360B5"/>
    <w:rsid w:val="007435F7"/>
    <w:rsid w:val="00745747"/>
    <w:rsid w:val="007509E4"/>
    <w:rsid w:val="007576DD"/>
    <w:rsid w:val="00763995"/>
    <w:rsid w:val="0076618B"/>
    <w:rsid w:val="007673E5"/>
    <w:rsid w:val="0077126D"/>
    <w:rsid w:val="00780B9F"/>
    <w:rsid w:val="00790475"/>
    <w:rsid w:val="007A2629"/>
    <w:rsid w:val="007A68D7"/>
    <w:rsid w:val="007B7465"/>
    <w:rsid w:val="007C2E91"/>
    <w:rsid w:val="007C39E7"/>
    <w:rsid w:val="007D0FF7"/>
    <w:rsid w:val="007D1956"/>
    <w:rsid w:val="007D1D52"/>
    <w:rsid w:val="007D72E1"/>
    <w:rsid w:val="007E40A2"/>
    <w:rsid w:val="007E4C76"/>
    <w:rsid w:val="007E6B5A"/>
    <w:rsid w:val="00805AFF"/>
    <w:rsid w:val="008102B7"/>
    <w:rsid w:val="00813B3C"/>
    <w:rsid w:val="00814F20"/>
    <w:rsid w:val="00827924"/>
    <w:rsid w:val="00831268"/>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A69FA"/>
    <w:rsid w:val="008B139B"/>
    <w:rsid w:val="008C1800"/>
    <w:rsid w:val="008C62E4"/>
    <w:rsid w:val="008D0182"/>
    <w:rsid w:val="008D6541"/>
    <w:rsid w:val="008E2501"/>
    <w:rsid w:val="008E33D3"/>
    <w:rsid w:val="008E68F1"/>
    <w:rsid w:val="008F0C16"/>
    <w:rsid w:val="008F6423"/>
    <w:rsid w:val="009042B2"/>
    <w:rsid w:val="00904D22"/>
    <w:rsid w:val="009066FD"/>
    <w:rsid w:val="009103EB"/>
    <w:rsid w:val="00920411"/>
    <w:rsid w:val="009220E7"/>
    <w:rsid w:val="009249EC"/>
    <w:rsid w:val="00927AE2"/>
    <w:rsid w:val="00931247"/>
    <w:rsid w:val="0093382C"/>
    <w:rsid w:val="00937C50"/>
    <w:rsid w:val="009450EB"/>
    <w:rsid w:val="00947E57"/>
    <w:rsid w:val="009549F5"/>
    <w:rsid w:val="00960E46"/>
    <w:rsid w:val="00965BDB"/>
    <w:rsid w:val="00970888"/>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95FED"/>
    <w:rsid w:val="00AA03D0"/>
    <w:rsid w:val="00AA09BD"/>
    <w:rsid w:val="00AA1E7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0BF2"/>
    <w:rsid w:val="00BE3E41"/>
    <w:rsid w:val="00BF2265"/>
    <w:rsid w:val="00C02323"/>
    <w:rsid w:val="00C10F5E"/>
    <w:rsid w:val="00C139F7"/>
    <w:rsid w:val="00C17ADD"/>
    <w:rsid w:val="00C32E92"/>
    <w:rsid w:val="00C362F2"/>
    <w:rsid w:val="00C41A79"/>
    <w:rsid w:val="00C44F33"/>
    <w:rsid w:val="00C47D20"/>
    <w:rsid w:val="00C52B97"/>
    <w:rsid w:val="00C61A87"/>
    <w:rsid w:val="00C71DFC"/>
    <w:rsid w:val="00C93AE7"/>
    <w:rsid w:val="00C94896"/>
    <w:rsid w:val="00C95499"/>
    <w:rsid w:val="00CA20F6"/>
    <w:rsid w:val="00CA51B4"/>
    <w:rsid w:val="00CB0FC7"/>
    <w:rsid w:val="00CB21A2"/>
    <w:rsid w:val="00CC11FF"/>
    <w:rsid w:val="00CD3E7B"/>
    <w:rsid w:val="00CE03B4"/>
    <w:rsid w:val="00CE3282"/>
    <w:rsid w:val="00CF120E"/>
    <w:rsid w:val="00CF5644"/>
    <w:rsid w:val="00D00D45"/>
    <w:rsid w:val="00D01DA4"/>
    <w:rsid w:val="00D0328C"/>
    <w:rsid w:val="00D046DD"/>
    <w:rsid w:val="00D11944"/>
    <w:rsid w:val="00D14EBB"/>
    <w:rsid w:val="00D242BF"/>
    <w:rsid w:val="00D32247"/>
    <w:rsid w:val="00D35951"/>
    <w:rsid w:val="00D36B53"/>
    <w:rsid w:val="00D40EC9"/>
    <w:rsid w:val="00D50595"/>
    <w:rsid w:val="00D536DE"/>
    <w:rsid w:val="00D613FC"/>
    <w:rsid w:val="00D615A0"/>
    <w:rsid w:val="00D62CAF"/>
    <w:rsid w:val="00D72950"/>
    <w:rsid w:val="00D736A4"/>
    <w:rsid w:val="00D77D52"/>
    <w:rsid w:val="00D80578"/>
    <w:rsid w:val="00D846F7"/>
    <w:rsid w:val="00D87A7D"/>
    <w:rsid w:val="00D97DE7"/>
    <w:rsid w:val="00DB051C"/>
    <w:rsid w:val="00DB1087"/>
    <w:rsid w:val="00DB4E66"/>
    <w:rsid w:val="00DB53A9"/>
    <w:rsid w:val="00DC0621"/>
    <w:rsid w:val="00DC0BAB"/>
    <w:rsid w:val="00DC16A8"/>
    <w:rsid w:val="00DC511F"/>
    <w:rsid w:val="00DD0E38"/>
    <w:rsid w:val="00DD3C4C"/>
    <w:rsid w:val="00DE2E70"/>
    <w:rsid w:val="00DF51DA"/>
    <w:rsid w:val="00E01A6C"/>
    <w:rsid w:val="00E03EB2"/>
    <w:rsid w:val="00E05801"/>
    <w:rsid w:val="00E10488"/>
    <w:rsid w:val="00E1095E"/>
    <w:rsid w:val="00E125CF"/>
    <w:rsid w:val="00E22DF7"/>
    <w:rsid w:val="00E261C7"/>
    <w:rsid w:val="00E3002C"/>
    <w:rsid w:val="00E303BF"/>
    <w:rsid w:val="00E32701"/>
    <w:rsid w:val="00E346FF"/>
    <w:rsid w:val="00E3688D"/>
    <w:rsid w:val="00E42C0B"/>
    <w:rsid w:val="00E45867"/>
    <w:rsid w:val="00E523C4"/>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07FE"/>
    <w:rsid w:val="00F5180E"/>
    <w:rsid w:val="00F677BD"/>
    <w:rsid w:val="00F80372"/>
    <w:rsid w:val="00F81D9C"/>
    <w:rsid w:val="00F821C6"/>
    <w:rsid w:val="00F8440D"/>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3D14"/>
  <w15:chartTrackingRefBased/>
  <w15:docId w15:val="{46D8767C-2D38-488F-BD2A-22BE3C6B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72"/>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130447589">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 w:id="1054161552">
          <w:marLeft w:val="0"/>
          <w:marRight w:val="0"/>
          <w:marTop w:val="0"/>
          <w:marBottom w:val="0"/>
          <w:divBdr>
            <w:top w:val="none" w:sz="0" w:space="0" w:color="auto"/>
            <w:left w:val="none" w:sz="0" w:space="0" w:color="auto"/>
            <w:bottom w:val="none" w:sz="0" w:space="0" w:color="auto"/>
            <w:right w:val="none" w:sz="0" w:space="0" w:color="auto"/>
          </w:divBdr>
        </w:div>
      </w:divsChild>
    </w:div>
    <w:div w:id="334382789">
      <w:bodyDiv w:val="1"/>
      <w:marLeft w:val="0"/>
      <w:marRight w:val="0"/>
      <w:marTop w:val="0"/>
      <w:marBottom w:val="0"/>
      <w:divBdr>
        <w:top w:val="none" w:sz="0" w:space="0" w:color="auto"/>
        <w:left w:val="none" w:sz="0" w:space="0" w:color="auto"/>
        <w:bottom w:val="none" w:sz="0" w:space="0" w:color="auto"/>
        <w:right w:val="none" w:sz="0" w:space="0" w:color="auto"/>
      </w:divBdr>
      <w:divsChild>
        <w:div w:id="43068346">
          <w:marLeft w:val="0"/>
          <w:marRight w:val="0"/>
          <w:marTop w:val="0"/>
          <w:marBottom w:val="0"/>
          <w:divBdr>
            <w:top w:val="none" w:sz="0" w:space="0" w:color="auto"/>
            <w:left w:val="none" w:sz="0" w:space="0" w:color="auto"/>
            <w:bottom w:val="none" w:sz="0" w:space="0" w:color="auto"/>
            <w:right w:val="none" w:sz="0" w:space="0" w:color="auto"/>
          </w:divBdr>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098142558">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448890984">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008141809">
          <w:marLeft w:val="0"/>
          <w:marRight w:val="0"/>
          <w:marTop w:val="0"/>
          <w:marBottom w:val="0"/>
          <w:divBdr>
            <w:top w:val="none" w:sz="0" w:space="0" w:color="auto"/>
            <w:left w:val="none" w:sz="0" w:space="0" w:color="auto"/>
            <w:bottom w:val="none" w:sz="0" w:space="0" w:color="auto"/>
            <w:right w:val="none" w:sz="0" w:space="0" w:color="auto"/>
          </w:divBdr>
        </w:div>
        <w:div w:id="1380744873">
          <w:marLeft w:val="0"/>
          <w:marRight w:val="0"/>
          <w:marTop w:val="0"/>
          <w:marBottom w:val="0"/>
          <w:divBdr>
            <w:top w:val="none" w:sz="0" w:space="0" w:color="auto"/>
            <w:left w:val="none" w:sz="0" w:space="0" w:color="auto"/>
            <w:bottom w:val="none" w:sz="0" w:space="0" w:color="auto"/>
            <w:right w:val="none" w:sz="0" w:space="0" w:color="auto"/>
          </w:divBdr>
        </w:div>
      </w:divsChild>
    </w:div>
    <w:div w:id="1791821070">
      <w:bodyDiv w:val="1"/>
      <w:marLeft w:val="0"/>
      <w:marRight w:val="0"/>
      <w:marTop w:val="0"/>
      <w:marBottom w:val="0"/>
      <w:divBdr>
        <w:top w:val="none" w:sz="0" w:space="0" w:color="auto"/>
        <w:left w:val="none" w:sz="0" w:space="0" w:color="auto"/>
        <w:bottom w:val="none" w:sz="0" w:space="0" w:color="auto"/>
        <w:right w:val="none" w:sz="0" w:space="0" w:color="auto"/>
      </w:divBdr>
      <w:divsChild>
        <w:div w:id="1060052066">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F36E6"/>
    <w:rsid w:val="003120ED"/>
    <w:rsid w:val="0033629E"/>
    <w:rsid w:val="003856DC"/>
    <w:rsid w:val="003B7797"/>
    <w:rsid w:val="00447F1E"/>
    <w:rsid w:val="0049566D"/>
    <w:rsid w:val="004B2930"/>
    <w:rsid w:val="0056667D"/>
    <w:rsid w:val="0059247C"/>
    <w:rsid w:val="00602839"/>
    <w:rsid w:val="00606B7B"/>
    <w:rsid w:val="00635EDC"/>
    <w:rsid w:val="00640BA8"/>
    <w:rsid w:val="00706573"/>
    <w:rsid w:val="00754A7D"/>
    <w:rsid w:val="007D3A36"/>
    <w:rsid w:val="007F6F0F"/>
    <w:rsid w:val="00803D8E"/>
    <w:rsid w:val="0085443D"/>
    <w:rsid w:val="008868CD"/>
    <w:rsid w:val="008D0F15"/>
    <w:rsid w:val="00941581"/>
    <w:rsid w:val="00986142"/>
    <w:rsid w:val="009C2FC8"/>
    <w:rsid w:val="00A238AA"/>
    <w:rsid w:val="00AF1788"/>
    <w:rsid w:val="00BD3492"/>
    <w:rsid w:val="00BE3479"/>
    <w:rsid w:val="00D118DD"/>
    <w:rsid w:val="00D57391"/>
    <w:rsid w:val="00E3341C"/>
    <w:rsid w:val="00E67C09"/>
    <w:rsid w:val="00E913CF"/>
    <w:rsid w:val="00EA1AC7"/>
    <w:rsid w:val="00ED0239"/>
    <w:rsid w:val="00ED6B3C"/>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40AEB-7E5B-4480-9826-48C0E0A0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3306</Words>
  <Characters>18186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5</cp:revision>
  <cp:lastPrinted>2020-10-29T19:48:00Z</cp:lastPrinted>
  <dcterms:created xsi:type="dcterms:W3CDTF">2020-10-29T19:32:00Z</dcterms:created>
  <dcterms:modified xsi:type="dcterms:W3CDTF">2020-11-28T22:51:00Z</dcterms:modified>
</cp:coreProperties>
</file>