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5284F" w14:textId="7F3BC000" w:rsidR="005E780E" w:rsidRPr="00C90BE4" w:rsidRDefault="00416B67" w:rsidP="00416B67">
      <w:pPr>
        <w:pStyle w:val="RESOLUCIONES"/>
      </w:pPr>
      <w:r w:rsidRPr="00C90BE4">
        <w:t>León, Guanajuato, a</w:t>
      </w:r>
      <w:r w:rsidR="0084735F" w:rsidRPr="00C90BE4">
        <w:t xml:space="preserve"> </w:t>
      </w:r>
      <w:r w:rsidR="00DB593B" w:rsidRPr="00C90BE4">
        <w:t>0</w:t>
      </w:r>
      <w:r w:rsidR="006B00C8" w:rsidRPr="00C90BE4">
        <w:t>8</w:t>
      </w:r>
      <w:r w:rsidR="00DB593B" w:rsidRPr="00C90BE4">
        <w:t xml:space="preserve"> o</w:t>
      </w:r>
      <w:r w:rsidR="006B00C8" w:rsidRPr="00C90BE4">
        <w:t>cho</w:t>
      </w:r>
      <w:r w:rsidR="00DB593B" w:rsidRPr="00C90BE4">
        <w:t xml:space="preserve"> de octubre</w:t>
      </w:r>
      <w:r w:rsidR="0060296F" w:rsidRPr="00C90BE4">
        <w:t xml:space="preserve"> </w:t>
      </w:r>
      <w:r w:rsidR="00F80DAF" w:rsidRPr="00C90BE4">
        <w:t xml:space="preserve">del año </w:t>
      </w:r>
      <w:r w:rsidR="005E780E" w:rsidRPr="00C90BE4">
        <w:t>2020 dos mil veinte.</w:t>
      </w:r>
      <w:r w:rsidR="001057C4" w:rsidRPr="00C90BE4">
        <w:t xml:space="preserve"> </w:t>
      </w:r>
      <w:r w:rsidR="00DB593B" w:rsidRPr="00C90BE4">
        <w:t>----</w:t>
      </w:r>
    </w:p>
    <w:p w14:paraId="6E101BE9" w14:textId="77777777" w:rsidR="005E780E" w:rsidRPr="00C90BE4" w:rsidRDefault="005E780E" w:rsidP="00416B67">
      <w:pPr>
        <w:pStyle w:val="RESOLUCIONES"/>
      </w:pPr>
    </w:p>
    <w:p w14:paraId="71C119F3" w14:textId="6692B035" w:rsidR="00DB593B" w:rsidRPr="00C90BE4" w:rsidRDefault="00DB593B" w:rsidP="003F6D2F">
      <w:pPr>
        <w:pStyle w:val="SENTENCIAS"/>
      </w:pPr>
      <w:r w:rsidRPr="00C90BE4">
        <w:rPr>
          <w:b/>
        </w:rPr>
        <w:t>V I S T O</w:t>
      </w:r>
      <w:r w:rsidRPr="00C90BE4">
        <w:t xml:space="preserve"> para resolver el expediente número </w:t>
      </w:r>
      <w:r w:rsidRPr="00C90BE4">
        <w:rPr>
          <w:b/>
        </w:rPr>
        <w:t>1359/3erJAM/2019-JN</w:t>
      </w:r>
      <w:r w:rsidRPr="00C90BE4">
        <w:t xml:space="preserve">, que contiene las actuaciones del proceso administrativo iniciado con motivo de la demanda interpuesta por el ciudadano </w:t>
      </w:r>
      <w:r w:rsidR="00B46730" w:rsidRPr="00C90BE4">
        <w:rPr>
          <w:rFonts w:asciiTheme="minorHAnsi" w:hAnsiTheme="minorHAnsi" w:cs="Calibri"/>
          <w:sz w:val="26"/>
          <w:szCs w:val="26"/>
        </w:rPr>
        <w:t>(…)</w:t>
      </w:r>
      <w:r w:rsidRPr="00C90BE4">
        <w:t>; y ------------------------------------------</w:t>
      </w:r>
    </w:p>
    <w:p w14:paraId="180D6D6D" w14:textId="77777777" w:rsidR="00DB593B" w:rsidRPr="00C90BE4" w:rsidRDefault="00DB593B" w:rsidP="00DB593B">
      <w:pPr>
        <w:spacing w:line="360" w:lineRule="auto"/>
        <w:jc w:val="both"/>
        <w:rPr>
          <w:rFonts w:ascii="Century" w:hAnsi="Century"/>
        </w:rPr>
      </w:pPr>
    </w:p>
    <w:p w14:paraId="2656D77C" w14:textId="77777777" w:rsidR="002B5A03" w:rsidRPr="00C90BE4" w:rsidRDefault="002B5A03" w:rsidP="00DB593B">
      <w:pPr>
        <w:spacing w:line="360" w:lineRule="auto"/>
        <w:jc w:val="center"/>
        <w:rPr>
          <w:rFonts w:ascii="Century" w:hAnsi="Century"/>
          <w:b/>
        </w:rPr>
      </w:pPr>
    </w:p>
    <w:p w14:paraId="562BA2AC" w14:textId="01654D65" w:rsidR="00DB593B" w:rsidRPr="00C90BE4" w:rsidRDefault="00DB593B" w:rsidP="00DB593B">
      <w:pPr>
        <w:spacing w:line="360" w:lineRule="auto"/>
        <w:jc w:val="center"/>
        <w:rPr>
          <w:rFonts w:ascii="Century" w:hAnsi="Century"/>
          <w:b/>
        </w:rPr>
      </w:pPr>
      <w:r w:rsidRPr="00C90BE4">
        <w:rPr>
          <w:rFonts w:ascii="Century" w:hAnsi="Century"/>
          <w:b/>
        </w:rPr>
        <w:t xml:space="preserve">R E S U L T A N D </w:t>
      </w:r>
      <w:proofErr w:type="gramStart"/>
      <w:r w:rsidRPr="00C90BE4">
        <w:rPr>
          <w:rFonts w:ascii="Century" w:hAnsi="Century"/>
          <w:b/>
        </w:rPr>
        <w:t>O :</w:t>
      </w:r>
      <w:proofErr w:type="gramEnd"/>
    </w:p>
    <w:p w14:paraId="630C838A" w14:textId="77777777" w:rsidR="00DB593B" w:rsidRPr="00C90BE4" w:rsidRDefault="00DB593B" w:rsidP="00DB593B">
      <w:pPr>
        <w:spacing w:line="360" w:lineRule="auto"/>
        <w:jc w:val="both"/>
        <w:rPr>
          <w:rFonts w:ascii="Century" w:hAnsi="Century"/>
        </w:rPr>
      </w:pPr>
    </w:p>
    <w:p w14:paraId="307D86D4" w14:textId="7DD71CCD" w:rsidR="002B5A03" w:rsidRPr="00C90BE4" w:rsidRDefault="00DB593B" w:rsidP="00DB593B">
      <w:pPr>
        <w:spacing w:line="360" w:lineRule="auto"/>
        <w:ind w:firstLine="708"/>
        <w:jc w:val="both"/>
        <w:rPr>
          <w:rFonts w:ascii="Century" w:hAnsi="Century"/>
        </w:rPr>
      </w:pPr>
      <w:r w:rsidRPr="00C90BE4">
        <w:rPr>
          <w:rFonts w:ascii="Century" w:hAnsi="Century" w:cs="Arial"/>
          <w:b/>
        </w:rPr>
        <w:t xml:space="preserve">PRIMERO. </w:t>
      </w:r>
      <w:r w:rsidRPr="00C90BE4">
        <w:rPr>
          <w:rFonts w:ascii="Century" w:hAnsi="Century" w:cs="Arial"/>
        </w:rPr>
        <w:t xml:space="preserve">Mediante escrito presentado </w:t>
      </w:r>
      <w:r w:rsidRPr="00C90BE4">
        <w:rPr>
          <w:rFonts w:ascii="Century" w:hAnsi="Century"/>
        </w:rPr>
        <w:t xml:space="preserve">en la Oficialía Común de Partes de los Juzgados Administrativos Municipales de León, Guanajuato, en fecha </w:t>
      </w:r>
      <w:r w:rsidR="002B5A03" w:rsidRPr="00C90BE4">
        <w:rPr>
          <w:rFonts w:ascii="Century" w:hAnsi="Century"/>
        </w:rPr>
        <w:t>21 veintiuno de junio del año 2019 dos mil diecinueve</w:t>
      </w:r>
      <w:r w:rsidRPr="00C90BE4">
        <w:rPr>
          <w:rFonts w:ascii="Century" w:hAnsi="Century"/>
        </w:rPr>
        <w:t>, la parte actora presentó demanda de nulidad, señalando como acto impugnado</w:t>
      </w:r>
      <w:r w:rsidR="002B5A03" w:rsidRPr="00C90BE4">
        <w:rPr>
          <w:rFonts w:ascii="Century" w:hAnsi="Century"/>
        </w:rPr>
        <w:t>:</w:t>
      </w:r>
      <w:r w:rsidR="006B00C8" w:rsidRPr="00C90BE4">
        <w:rPr>
          <w:rFonts w:ascii="Century" w:hAnsi="Century"/>
        </w:rPr>
        <w:t xml:space="preserve"> </w:t>
      </w:r>
      <w:r w:rsidR="003F6D2F" w:rsidRPr="00C90BE4">
        <w:rPr>
          <w:rFonts w:ascii="Century" w:hAnsi="Century"/>
        </w:rPr>
        <w:t>------------------</w:t>
      </w:r>
    </w:p>
    <w:p w14:paraId="1DDBEE50" w14:textId="1DB9E7F7" w:rsidR="002B5A03" w:rsidRPr="00C90BE4" w:rsidRDefault="002B5A03" w:rsidP="00DB593B">
      <w:pPr>
        <w:spacing w:line="360" w:lineRule="auto"/>
        <w:ind w:firstLine="708"/>
        <w:jc w:val="both"/>
        <w:rPr>
          <w:rFonts w:ascii="Century" w:hAnsi="Century"/>
        </w:rPr>
      </w:pPr>
    </w:p>
    <w:p w14:paraId="0004B159" w14:textId="58FE9B07" w:rsidR="002B5A03" w:rsidRPr="00C90BE4" w:rsidRDefault="002B5A03" w:rsidP="00DB593B">
      <w:pPr>
        <w:spacing w:line="360" w:lineRule="auto"/>
        <w:ind w:firstLine="708"/>
        <w:jc w:val="both"/>
        <w:rPr>
          <w:rFonts w:ascii="Century" w:hAnsi="Century"/>
          <w:i/>
          <w:sz w:val="22"/>
          <w:szCs w:val="22"/>
        </w:rPr>
      </w:pPr>
      <w:r w:rsidRPr="00C90BE4">
        <w:rPr>
          <w:rFonts w:ascii="Century" w:hAnsi="Century"/>
          <w:i/>
          <w:sz w:val="22"/>
          <w:szCs w:val="22"/>
        </w:rPr>
        <w:t xml:space="preserve">“a) Resolución de fecha 15 de abril de 2019, expedido por la </w:t>
      </w:r>
      <w:r w:rsidR="00F65791" w:rsidRPr="00C90BE4">
        <w:rPr>
          <w:rFonts w:asciiTheme="minorHAnsi" w:hAnsiTheme="minorHAnsi" w:cs="Calibri"/>
          <w:sz w:val="26"/>
          <w:szCs w:val="26"/>
        </w:rPr>
        <w:t>(…)</w:t>
      </w:r>
      <w:r w:rsidR="00F65791" w:rsidRPr="00C90BE4">
        <w:rPr>
          <w:rFonts w:asciiTheme="minorHAnsi" w:hAnsiTheme="minorHAnsi" w:cs="Calibri"/>
          <w:sz w:val="26"/>
          <w:szCs w:val="26"/>
        </w:rPr>
        <w:t xml:space="preserve"> </w:t>
      </w:r>
      <w:r w:rsidRPr="00C90BE4">
        <w:rPr>
          <w:rFonts w:ascii="Century" w:hAnsi="Century"/>
          <w:i/>
          <w:sz w:val="22"/>
          <w:szCs w:val="22"/>
        </w:rPr>
        <w:t xml:space="preserve">Director General de Gestión Ambiental de León, </w:t>
      </w:r>
      <w:proofErr w:type="spellStart"/>
      <w:r w:rsidRPr="00C90BE4">
        <w:rPr>
          <w:rFonts w:ascii="Century" w:hAnsi="Century"/>
          <w:i/>
          <w:sz w:val="22"/>
          <w:szCs w:val="22"/>
        </w:rPr>
        <w:t>Gto</w:t>
      </w:r>
      <w:proofErr w:type="spellEnd"/>
      <w:r w:rsidRPr="00C90BE4">
        <w:rPr>
          <w:rFonts w:ascii="Century" w:hAnsi="Century"/>
          <w:i/>
          <w:sz w:val="22"/>
          <w:szCs w:val="22"/>
        </w:rPr>
        <w:t>., dictada en el expediente VO/195/2018, la cual me fue notificada el día 10 de mayo de 2019.</w:t>
      </w:r>
    </w:p>
    <w:p w14:paraId="6BD5B47F" w14:textId="0057A0C3" w:rsidR="002B5A03" w:rsidRPr="00C90BE4" w:rsidRDefault="002B5A03" w:rsidP="00DB593B">
      <w:pPr>
        <w:spacing w:line="360" w:lineRule="auto"/>
        <w:ind w:firstLine="708"/>
        <w:jc w:val="both"/>
        <w:rPr>
          <w:rFonts w:ascii="Century" w:hAnsi="Century"/>
          <w:i/>
          <w:sz w:val="22"/>
          <w:szCs w:val="22"/>
        </w:rPr>
      </w:pPr>
      <w:r w:rsidRPr="00C90BE4">
        <w:rPr>
          <w:rFonts w:ascii="Century" w:hAnsi="Century"/>
          <w:i/>
          <w:sz w:val="22"/>
          <w:szCs w:val="22"/>
        </w:rPr>
        <w:t>b) Cada una de las actuaciones que integran el procedimiento administrativo VO/195/2018, tramitado en la Dirección de Inspección y Vigilancia Ambiental en el Municipio de León, Guanajuato.”</w:t>
      </w:r>
    </w:p>
    <w:p w14:paraId="33AB8350" w14:textId="77777777" w:rsidR="002B5A03" w:rsidRPr="00C90BE4" w:rsidRDefault="002B5A03" w:rsidP="00DB593B">
      <w:pPr>
        <w:spacing w:line="360" w:lineRule="auto"/>
        <w:ind w:firstLine="708"/>
        <w:jc w:val="both"/>
        <w:rPr>
          <w:rFonts w:ascii="Century" w:hAnsi="Century"/>
        </w:rPr>
      </w:pPr>
    </w:p>
    <w:p w14:paraId="721F23EA" w14:textId="3A35C5C4" w:rsidR="00DB593B" w:rsidRPr="00C90BE4" w:rsidRDefault="002B5A03" w:rsidP="00DB593B">
      <w:pPr>
        <w:spacing w:line="360" w:lineRule="auto"/>
        <w:ind w:firstLine="708"/>
        <w:jc w:val="both"/>
        <w:rPr>
          <w:rFonts w:ascii="Century" w:hAnsi="Century"/>
        </w:rPr>
      </w:pPr>
      <w:r w:rsidRPr="00C90BE4">
        <w:rPr>
          <w:rFonts w:ascii="Century" w:hAnsi="Century"/>
        </w:rPr>
        <w:t>C</w:t>
      </w:r>
      <w:r w:rsidR="00DB593B" w:rsidRPr="00C90BE4">
        <w:rPr>
          <w:rFonts w:ascii="Century" w:hAnsi="Century"/>
        </w:rPr>
        <w:t xml:space="preserve">omo autoridad demandada </w:t>
      </w:r>
      <w:r w:rsidRPr="00C90BE4">
        <w:rPr>
          <w:rFonts w:ascii="Century" w:hAnsi="Century"/>
        </w:rPr>
        <w:t xml:space="preserve">señala a la Dirección General de Gestión Ambiental en el Municipio de León, Guanajuato. </w:t>
      </w:r>
      <w:r w:rsidR="00DB593B" w:rsidRPr="00C90BE4">
        <w:rPr>
          <w:rFonts w:ascii="Century" w:hAnsi="Century"/>
        </w:rPr>
        <w:t>----------</w:t>
      </w:r>
      <w:r w:rsidRPr="00C90BE4">
        <w:rPr>
          <w:rFonts w:ascii="Century" w:hAnsi="Century"/>
        </w:rPr>
        <w:t>-----------------------------</w:t>
      </w:r>
    </w:p>
    <w:p w14:paraId="2FB1BF98" w14:textId="77777777" w:rsidR="00DB593B" w:rsidRPr="00C90BE4" w:rsidRDefault="00DB593B" w:rsidP="00DB593B">
      <w:pPr>
        <w:spacing w:line="360" w:lineRule="auto"/>
        <w:ind w:firstLine="708"/>
        <w:jc w:val="both"/>
        <w:rPr>
          <w:rFonts w:ascii="Century" w:hAnsi="Century"/>
        </w:rPr>
      </w:pPr>
    </w:p>
    <w:p w14:paraId="1668988D" w14:textId="5B7AD411" w:rsidR="00F200A9" w:rsidRPr="00C90BE4" w:rsidRDefault="00DB593B" w:rsidP="00DB593B">
      <w:pPr>
        <w:spacing w:line="360" w:lineRule="auto"/>
        <w:ind w:firstLine="709"/>
        <w:jc w:val="both"/>
        <w:rPr>
          <w:rFonts w:ascii="Century" w:hAnsi="Century"/>
        </w:rPr>
      </w:pPr>
      <w:r w:rsidRPr="00C90BE4">
        <w:rPr>
          <w:rFonts w:ascii="Century" w:hAnsi="Century"/>
          <w:b/>
        </w:rPr>
        <w:t xml:space="preserve">SEGUNDO. </w:t>
      </w:r>
      <w:r w:rsidRPr="00C90BE4">
        <w:rPr>
          <w:rFonts w:ascii="Century" w:hAnsi="Century"/>
        </w:rPr>
        <w:t xml:space="preserve">Por auto de fecha </w:t>
      </w:r>
      <w:r w:rsidR="00F200A9" w:rsidRPr="00C90BE4">
        <w:rPr>
          <w:rFonts w:ascii="Century" w:hAnsi="Century"/>
        </w:rPr>
        <w:t>0</w:t>
      </w:r>
      <w:r w:rsidRPr="00C90BE4">
        <w:rPr>
          <w:rFonts w:ascii="Century" w:hAnsi="Century"/>
        </w:rPr>
        <w:t xml:space="preserve">1 uno de </w:t>
      </w:r>
      <w:r w:rsidR="00F200A9" w:rsidRPr="00C90BE4">
        <w:rPr>
          <w:rFonts w:ascii="Century" w:hAnsi="Century"/>
        </w:rPr>
        <w:t>julio del año 2019 dos mil diecinueve, se admite a trámite la demanda y se ordena correr traslado de la misma a la Dirección General de Gestión Ambiental de León, Guanajuato, se tiene por ofrecidas y se le admiten las documentales que ofreció en su escrito inicial de demanda, mismas que se tienen por desahogadas desde ese momento debido a su naturaleza, de igual forma se le admite la presuncional legal y humana en todo lo que le beneficie. ---------------------------------------------------------</w:t>
      </w:r>
    </w:p>
    <w:p w14:paraId="0C9ECCAA" w14:textId="77777777" w:rsidR="00F200A9" w:rsidRPr="00C90BE4" w:rsidRDefault="00F200A9" w:rsidP="00DB593B">
      <w:pPr>
        <w:spacing w:line="360" w:lineRule="auto"/>
        <w:ind w:firstLine="709"/>
        <w:jc w:val="both"/>
        <w:rPr>
          <w:rFonts w:ascii="Century" w:hAnsi="Century"/>
        </w:rPr>
      </w:pPr>
    </w:p>
    <w:p w14:paraId="2C3F4D38" w14:textId="5241466B" w:rsidR="00F200A9" w:rsidRPr="00C90BE4" w:rsidRDefault="00F200A9" w:rsidP="00DB593B">
      <w:pPr>
        <w:spacing w:line="360" w:lineRule="auto"/>
        <w:ind w:firstLine="709"/>
        <w:jc w:val="both"/>
        <w:rPr>
          <w:rFonts w:ascii="Century" w:hAnsi="Century"/>
        </w:rPr>
      </w:pPr>
      <w:r w:rsidRPr="00C90BE4">
        <w:rPr>
          <w:rFonts w:ascii="Century" w:hAnsi="Century"/>
        </w:rPr>
        <w:lastRenderedPageBreak/>
        <w:t>Respecto a la suspensión del acto impugnado se concede para el efecto de que se mantengan las cosas en el estado en que se encuentran por lo que la demandada deberá abstenerse de cumplimentar el requerimiento efectuado mediante el acuerdo de fecha 15 quince de abril del año 2019 dos mil diecinueve. -------------------------------------------------------------------------------------------</w:t>
      </w:r>
    </w:p>
    <w:p w14:paraId="44E1AF6F" w14:textId="12D0C86B" w:rsidR="00F200A9" w:rsidRPr="00C90BE4" w:rsidRDefault="00F200A9" w:rsidP="00DB593B">
      <w:pPr>
        <w:spacing w:line="360" w:lineRule="auto"/>
        <w:ind w:firstLine="709"/>
        <w:jc w:val="both"/>
        <w:rPr>
          <w:rFonts w:ascii="Century" w:hAnsi="Century"/>
        </w:rPr>
      </w:pPr>
    </w:p>
    <w:p w14:paraId="6EA56CE3" w14:textId="1E1FB9C3" w:rsidR="00F200A9" w:rsidRPr="00C90BE4" w:rsidRDefault="00F200A9" w:rsidP="00DB593B">
      <w:pPr>
        <w:spacing w:line="360" w:lineRule="auto"/>
        <w:ind w:firstLine="709"/>
        <w:jc w:val="both"/>
        <w:rPr>
          <w:rFonts w:ascii="Century" w:hAnsi="Century"/>
        </w:rPr>
      </w:pPr>
      <w:r w:rsidRPr="00C90BE4">
        <w:rPr>
          <w:rFonts w:ascii="Century" w:hAnsi="Century"/>
          <w:b/>
        </w:rPr>
        <w:t>TERCERO.</w:t>
      </w:r>
      <w:r w:rsidRPr="00C90BE4">
        <w:rPr>
          <w:rFonts w:ascii="Century" w:hAnsi="Century"/>
        </w:rPr>
        <w:t xml:space="preserve">  Por acuerdo de fecha 07 siete de agosto del año 2019 dos mil diecinueve, se tiene a la Directora General de Gestión Ambiental por contestando en tiempo y forma legal la demanda entablada en su contra, se le tiene por ofrecidas y se admiten como pruebas de su intención, las admitidas a la parte actora, así como las que acompañó a su escrito de contestación; se señala fecha y hora para la celebración de la audiencia de alegatos. --------------</w:t>
      </w:r>
    </w:p>
    <w:p w14:paraId="68943F6B" w14:textId="473D7439" w:rsidR="00F200A9" w:rsidRPr="00C90BE4" w:rsidRDefault="00F200A9" w:rsidP="00DB593B">
      <w:pPr>
        <w:spacing w:line="360" w:lineRule="auto"/>
        <w:ind w:firstLine="709"/>
        <w:jc w:val="both"/>
        <w:rPr>
          <w:rFonts w:ascii="Century" w:hAnsi="Century"/>
        </w:rPr>
      </w:pPr>
    </w:p>
    <w:p w14:paraId="7C4E4F04" w14:textId="25CB216B" w:rsidR="00DB593B" w:rsidRPr="00C90BE4" w:rsidRDefault="00F200A9" w:rsidP="00DB593B">
      <w:pPr>
        <w:pStyle w:val="RESOLUCIONES"/>
      </w:pPr>
      <w:r w:rsidRPr="00C90BE4">
        <w:rPr>
          <w:b/>
        </w:rPr>
        <w:t>CUARTO.</w:t>
      </w:r>
      <w:r w:rsidRPr="00C90BE4">
        <w:t xml:space="preserve"> </w:t>
      </w:r>
      <w:r w:rsidR="00DB593B" w:rsidRPr="00C90BE4">
        <w:t xml:space="preserve">En fecha </w:t>
      </w:r>
      <w:r w:rsidRPr="00C90BE4">
        <w:t xml:space="preserve">13 trece de diciembre del año 2019 dos mil diecinueve, a las 10:00 diez horas, </w:t>
      </w:r>
      <w:r w:rsidR="00DB593B" w:rsidRPr="00C90BE4">
        <w:t>fue celebrada la audiencia de alegatos prevista en el artículo 286 del Código de Procedimiento y Justicia Administrativa para el Estado y los Municipios de Guanajuato, sin la asistencia de las partes</w:t>
      </w:r>
      <w:r w:rsidR="00F73A13" w:rsidRPr="00C90BE4">
        <w:t>. -</w:t>
      </w:r>
      <w:r w:rsidR="00DB593B" w:rsidRPr="00C90BE4">
        <w:t>------------------------------------------------------------------------</w:t>
      </w:r>
    </w:p>
    <w:p w14:paraId="633A4336" w14:textId="77777777" w:rsidR="00DB593B" w:rsidRPr="00C90BE4" w:rsidRDefault="00DB593B" w:rsidP="00DB593B">
      <w:pPr>
        <w:pStyle w:val="SENTENCIAS"/>
      </w:pPr>
    </w:p>
    <w:p w14:paraId="4D316B13" w14:textId="77777777" w:rsidR="00DB593B" w:rsidRPr="00C90BE4" w:rsidRDefault="00DB593B" w:rsidP="00DB593B">
      <w:pPr>
        <w:pStyle w:val="Textoindependiente"/>
        <w:spacing w:line="360" w:lineRule="auto"/>
        <w:ind w:firstLine="708"/>
        <w:rPr>
          <w:rFonts w:ascii="Century" w:hAnsi="Century" w:cs="Calibri"/>
          <w:b/>
          <w:bCs/>
          <w:iCs/>
          <w:lang w:val="es-ES"/>
        </w:rPr>
      </w:pPr>
    </w:p>
    <w:p w14:paraId="7BE5866D" w14:textId="77777777" w:rsidR="00DB593B" w:rsidRPr="00C90BE4" w:rsidRDefault="00DB593B" w:rsidP="00DB593B">
      <w:pPr>
        <w:pStyle w:val="Textoindependiente"/>
        <w:spacing w:line="360" w:lineRule="auto"/>
        <w:ind w:firstLine="708"/>
        <w:jc w:val="center"/>
        <w:rPr>
          <w:rFonts w:ascii="Century" w:hAnsi="Century" w:cs="Calibri"/>
          <w:b/>
          <w:bCs/>
          <w:iCs/>
        </w:rPr>
      </w:pPr>
      <w:r w:rsidRPr="00C90BE4">
        <w:rPr>
          <w:rFonts w:ascii="Century" w:hAnsi="Century" w:cs="Calibri"/>
          <w:b/>
          <w:bCs/>
          <w:iCs/>
        </w:rPr>
        <w:t xml:space="preserve">C O N S I D E R A N D </w:t>
      </w:r>
      <w:proofErr w:type="gramStart"/>
      <w:r w:rsidRPr="00C90BE4">
        <w:rPr>
          <w:rFonts w:ascii="Century" w:hAnsi="Century" w:cs="Calibri"/>
          <w:b/>
          <w:bCs/>
          <w:iCs/>
        </w:rPr>
        <w:t>O :</w:t>
      </w:r>
      <w:proofErr w:type="gramEnd"/>
    </w:p>
    <w:p w14:paraId="2F62EB3A" w14:textId="77777777" w:rsidR="00DB593B" w:rsidRPr="00C90BE4" w:rsidRDefault="00DB593B" w:rsidP="00DB593B">
      <w:pPr>
        <w:pStyle w:val="Textoindependiente"/>
        <w:spacing w:line="360" w:lineRule="auto"/>
        <w:ind w:firstLine="708"/>
        <w:jc w:val="center"/>
        <w:rPr>
          <w:rFonts w:ascii="Century" w:hAnsi="Century" w:cs="Calibri"/>
          <w:b/>
          <w:bCs/>
          <w:iCs/>
        </w:rPr>
      </w:pPr>
    </w:p>
    <w:p w14:paraId="530B916A" w14:textId="77777777" w:rsidR="00DB173C" w:rsidRPr="00C90BE4" w:rsidRDefault="00DB173C" w:rsidP="00DB173C">
      <w:pPr>
        <w:pStyle w:val="SENTENCIAS"/>
        <w:rPr>
          <w:rFonts w:cs="Calibri"/>
          <w:b/>
          <w:bCs/>
        </w:rPr>
      </w:pPr>
      <w:r w:rsidRPr="00C90BE4">
        <w:rPr>
          <w:rStyle w:val="RESOLUCIONESCar"/>
          <w:b/>
        </w:rPr>
        <w:t xml:space="preserve">PRIMERO. </w:t>
      </w:r>
      <w:r w:rsidRPr="00C90BE4">
        <w:t xml:space="preserve">Con fundamento en lo dispuesto por los artículos </w:t>
      </w:r>
      <w:r w:rsidRPr="00C90BE4">
        <w:rPr>
          <w:rFonts w:cs="Arial"/>
          <w:bCs/>
        </w:rPr>
        <w:t>243</w:t>
      </w:r>
      <w:r w:rsidRPr="00C90BE4">
        <w:rPr>
          <w:rFonts w:cs="Arial"/>
        </w:rPr>
        <w:t xml:space="preserve"> </w:t>
      </w:r>
      <w:r w:rsidRPr="00C90BE4">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11F1591" w14:textId="77777777" w:rsidR="00DB593B" w:rsidRPr="00C90BE4" w:rsidRDefault="00DB593B" w:rsidP="00DB593B">
      <w:pPr>
        <w:pStyle w:val="Textoindependiente"/>
        <w:spacing w:line="360" w:lineRule="auto"/>
        <w:rPr>
          <w:rFonts w:ascii="Century" w:hAnsi="Century" w:cs="Calibri"/>
          <w:b/>
          <w:bCs/>
          <w:lang w:val="es-ES"/>
        </w:rPr>
      </w:pPr>
    </w:p>
    <w:p w14:paraId="5A7B5FFE" w14:textId="50D6DA04" w:rsidR="00DB593B" w:rsidRPr="00C90BE4" w:rsidRDefault="00DB593B" w:rsidP="007A512F">
      <w:pPr>
        <w:pStyle w:val="SENTENCIAS"/>
      </w:pPr>
      <w:r w:rsidRPr="00C90BE4">
        <w:rPr>
          <w:b/>
        </w:rPr>
        <w:t xml:space="preserve">SEGUNDO. </w:t>
      </w:r>
      <w:r w:rsidR="006B00C8" w:rsidRPr="00C90BE4">
        <w:t>Los actos impugnados</w:t>
      </w:r>
      <w:r w:rsidRPr="00C90BE4">
        <w:t xml:space="preserve"> se encuentra</w:t>
      </w:r>
      <w:r w:rsidR="006B00C8" w:rsidRPr="00C90BE4">
        <w:t>n</w:t>
      </w:r>
      <w:r w:rsidRPr="00C90BE4">
        <w:t xml:space="preserve"> documentad</w:t>
      </w:r>
      <w:r w:rsidR="006B00C8" w:rsidRPr="00C90BE4">
        <w:t>os</w:t>
      </w:r>
      <w:r w:rsidRPr="00C90BE4">
        <w:t xml:space="preserve"> en autos con la copia certificada de</w:t>
      </w:r>
      <w:r w:rsidR="00DB173C" w:rsidRPr="00C90BE4">
        <w:t xml:space="preserve">l expediente número VO/195/2018 (Letra V O </w:t>
      </w:r>
      <w:r w:rsidR="00DB173C" w:rsidRPr="00C90BE4">
        <w:lastRenderedPageBreak/>
        <w:t xml:space="preserve">diagonal ciento noventa y cinco diagonal dos mil dieciocho), instaurado por la Dirección </w:t>
      </w:r>
      <w:r w:rsidR="007A512F" w:rsidRPr="00C90BE4">
        <w:t>General de Gestión Ambiental, en el que se incluye la resolución impugnada, esto es, la de fecha 15 quince de abril de</w:t>
      </w:r>
      <w:r w:rsidR="006B00C8" w:rsidRPr="00C90BE4">
        <w:t xml:space="preserve">l año 2019 dos mil diecinueve; </w:t>
      </w:r>
      <w:r w:rsidR="007A512F" w:rsidRPr="00C90BE4">
        <w:t xml:space="preserve">documentos anteriores merecen pleno valor probatorio conforme a lo previsto en los </w:t>
      </w:r>
      <w:r w:rsidR="00132ADA" w:rsidRPr="00C90BE4">
        <w:t>artículos</w:t>
      </w:r>
      <w:r w:rsidR="007A512F" w:rsidRPr="00C90BE4">
        <w:t xml:space="preserve"> 117, 123 y 131 del </w:t>
      </w:r>
      <w:r w:rsidRPr="00C90BE4">
        <w:rPr>
          <w:lang w:val="es-MX"/>
        </w:rPr>
        <w:t>Código de Procedimiento y Justicia Administrativa para el Estado y los Municipios de Guanajuato, pues existe la convicción en quien resuelve respecto a su certeza, habida cuenta que fue plenamente reconocido por la autoridad encausada al contestar la demanda. -</w:t>
      </w:r>
      <w:r w:rsidR="006B00C8" w:rsidRPr="00C90BE4">
        <w:rPr>
          <w:lang w:val="es-MX"/>
        </w:rPr>
        <w:t>--------------------------------------------------------------------------------------------</w:t>
      </w:r>
    </w:p>
    <w:p w14:paraId="4A1E85C3" w14:textId="77777777" w:rsidR="00DB593B" w:rsidRPr="00C90BE4" w:rsidRDefault="00DB593B" w:rsidP="00DB593B">
      <w:pPr>
        <w:pStyle w:val="RESOLUCIONES"/>
        <w:rPr>
          <w:rFonts w:cs="Calibri"/>
        </w:rPr>
      </w:pPr>
    </w:p>
    <w:p w14:paraId="0FFE78A9" w14:textId="14C0C8DF" w:rsidR="00DB593B" w:rsidRPr="00C90BE4" w:rsidRDefault="00DB593B" w:rsidP="00DB593B">
      <w:pPr>
        <w:spacing w:line="360" w:lineRule="auto"/>
        <w:ind w:firstLine="708"/>
        <w:jc w:val="both"/>
        <w:rPr>
          <w:rFonts w:ascii="Century" w:hAnsi="Century"/>
        </w:rPr>
      </w:pPr>
      <w:r w:rsidRPr="00C90BE4">
        <w:rPr>
          <w:rFonts w:ascii="Century" w:hAnsi="Century"/>
        </w:rPr>
        <w:t xml:space="preserve">En razón de lo anterior, se tiene por </w:t>
      </w:r>
      <w:r w:rsidRPr="00C90BE4">
        <w:rPr>
          <w:rFonts w:ascii="Century" w:hAnsi="Century"/>
          <w:b/>
        </w:rPr>
        <w:t>debidamente acreditada</w:t>
      </w:r>
      <w:r w:rsidRPr="00C90BE4">
        <w:rPr>
          <w:rFonts w:ascii="Century" w:hAnsi="Century"/>
        </w:rPr>
        <w:t xml:space="preserve"> la </w:t>
      </w:r>
      <w:r w:rsidRPr="00C90BE4">
        <w:rPr>
          <w:rFonts w:ascii="Century" w:hAnsi="Century"/>
          <w:b/>
        </w:rPr>
        <w:t>existencia</w:t>
      </w:r>
      <w:r w:rsidRPr="00C90BE4">
        <w:rPr>
          <w:rFonts w:ascii="Century" w:hAnsi="Century"/>
        </w:rPr>
        <w:t xml:space="preserve"> de</w:t>
      </w:r>
      <w:r w:rsidR="00132ADA" w:rsidRPr="00C90BE4">
        <w:rPr>
          <w:rFonts w:ascii="Century" w:hAnsi="Century"/>
        </w:rPr>
        <w:t xml:space="preserve"> </w:t>
      </w:r>
      <w:r w:rsidRPr="00C90BE4">
        <w:rPr>
          <w:rFonts w:ascii="Century" w:hAnsi="Century"/>
        </w:rPr>
        <w:t>l</w:t>
      </w:r>
      <w:r w:rsidR="00132ADA" w:rsidRPr="00C90BE4">
        <w:rPr>
          <w:rFonts w:ascii="Century" w:hAnsi="Century"/>
        </w:rPr>
        <w:t>os</w:t>
      </w:r>
      <w:r w:rsidRPr="00C90BE4">
        <w:rPr>
          <w:rFonts w:ascii="Century" w:hAnsi="Century"/>
        </w:rPr>
        <w:t xml:space="preserve"> acto</w:t>
      </w:r>
      <w:r w:rsidR="00132ADA" w:rsidRPr="00C90BE4">
        <w:rPr>
          <w:rFonts w:ascii="Century" w:hAnsi="Century"/>
        </w:rPr>
        <w:t>s</w:t>
      </w:r>
      <w:r w:rsidRPr="00C90BE4">
        <w:rPr>
          <w:rFonts w:ascii="Century" w:hAnsi="Century"/>
        </w:rPr>
        <w:t xml:space="preserve"> impugnado</w:t>
      </w:r>
      <w:r w:rsidR="00132ADA" w:rsidRPr="00C90BE4">
        <w:rPr>
          <w:rFonts w:ascii="Century" w:hAnsi="Century"/>
        </w:rPr>
        <w:t>s</w:t>
      </w:r>
      <w:r w:rsidRPr="00C90BE4">
        <w:rPr>
          <w:rFonts w:ascii="Century" w:hAnsi="Century"/>
        </w:rPr>
        <w:t>. ---------------------------------------------------------</w:t>
      </w:r>
      <w:r w:rsidR="00132ADA" w:rsidRPr="00C90BE4">
        <w:rPr>
          <w:rFonts w:ascii="Century" w:hAnsi="Century"/>
        </w:rPr>
        <w:t>-</w:t>
      </w:r>
    </w:p>
    <w:p w14:paraId="3067B7AC" w14:textId="77777777" w:rsidR="00DB593B" w:rsidRPr="00C90BE4" w:rsidRDefault="00DB593B" w:rsidP="00DB593B">
      <w:pPr>
        <w:spacing w:line="360" w:lineRule="auto"/>
        <w:jc w:val="both"/>
        <w:rPr>
          <w:rFonts w:ascii="Century" w:hAnsi="Century" w:cs="Calibri"/>
          <w:b/>
          <w:bCs/>
          <w:iCs/>
        </w:rPr>
      </w:pPr>
    </w:p>
    <w:p w14:paraId="15FE17E1" w14:textId="439D905A" w:rsidR="00DB593B" w:rsidRPr="00C90BE4" w:rsidRDefault="00132ADA" w:rsidP="00DB593B">
      <w:pPr>
        <w:pStyle w:val="RESOLUCIONES"/>
        <w:rPr>
          <w:rFonts w:cs="Calibri"/>
          <w:b/>
        </w:rPr>
      </w:pPr>
      <w:r w:rsidRPr="00C90BE4">
        <w:rPr>
          <w:rFonts w:cs="Calibri"/>
          <w:b/>
        </w:rPr>
        <w:t>TERCERO</w:t>
      </w:r>
      <w:r w:rsidR="00DB593B" w:rsidRPr="00C90BE4">
        <w:rPr>
          <w:rFonts w:cs="Calibri"/>
          <w:b/>
        </w:rPr>
        <w:t xml:space="preserve">. </w:t>
      </w:r>
      <w:r w:rsidR="00DB593B" w:rsidRPr="00C90BE4">
        <w:t xml:space="preserve">Por ser de </w:t>
      </w:r>
      <w:r w:rsidR="00DB593B" w:rsidRPr="00C90BE4">
        <w:rPr>
          <w:b/>
        </w:rPr>
        <w:t>orden público</w:t>
      </w:r>
      <w:r w:rsidR="00DB593B" w:rsidRPr="00C90BE4">
        <w:t xml:space="preserve"> y, por ende, su examen de oficio, ya que constituye un presupuesto procesal, quien juzga procede a analizar la personalidad con la que concurre la parte actora en el presente proceso. --------</w:t>
      </w:r>
    </w:p>
    <w:p w14:paraId="4FE6D6C6" w14:textId="77777777" w:rsidR="00DB593B" w:rsidRPr="00C90BE4" w:rsidRDefault="00DB593B" w:rsidP="00DB593B">
      <w:pPr>
        <w:spacing w:line="360" w:lineRule="auto"/>
        <w:ind w:firstLine="708"/>
        <w:jc w:val="both"/>
        <w:rPr>
          <w:rFonts w:ascii="Century" w:hAnsi="Century" w:cs="Calibri"/>
          <w:b/>
          <w:bCs/>
          <w:iCs/>
          <w:lang w:val="es-MX"/>
        </w:rPr>
      </w:pPr>
    </w:p>
    <w:p w14:paraId="7CC04F7B" w14:textId="4B988A9B" w:rsidR="00DB593B" w:rsidRPr="00C90BE4" w:rsidRDefault="00DB593B" w:rsidP="00B46730">
      <w:pPr>
        <w:pStyle w:val="RESOLUCIONES"/>
      </w:pPr>
      <w:r w:rsidRPr="00C90BE4">
        <w:t xml:space="preserve">En tal sentido, el ciudadano </w:t>
      </w:r>
      <w:r w:rsidR="00B46730" w:rsidRPr="00C90BE4">
        <w:rPr>
          <w:rFonts w:asciiTheme="minorHAnsi" w:hAnsiTheme="minorHAnsi" w:cs="Calibri"/>
          <w:sz w:val="26"/>
          <w:szCs w:val="26"/>
        </w:rPr>
        <w:t>(…)</w:t>
      </w:r>
      <w:r w:rsidRPr="00C90BE4">
        <w:t xml:space="preserve">, promovió el presente proceso administrativo, con el carácter de apoderado legal de la persona moral </w:t>
      </w:r>
      <w:r w:rsidR="00B46730" w:rsidRPr="00C90BE4">
        <w:rPr>
          <w:rFonts w:asciiTheme="minorHAnsi" w:hAnsiTheme="minorHAnsi" w:cs="Calibri"/>
          <w:sz w:val="26"/>
          <w:szCs w:val="26"/>
        </w:rPr>
        <w:t>(</w:t>
      </w:r>
      <w:proofErr w:type="gramStart"/>
      <w:r w:rsidR="00B46730" w:rsidRPr="00C90BE4">
        <w:rPr>
          <w:rFonts w:asciiTheme="minorHAnsi" w:hAnsiTheme="minorHAnsi" w:cs="Calibri"/>
          <w:sz w:val="26"/>
          <w:szCs w:val="26"/>
        </w:rPr>
        <w:t>…)</w:t>
      </w:r>
      <w:r w:rsidRPr="00C90BE4">
        <w:rPr>
          <w:rFonts w:cs="Arial"/>
          <w:szCs w:val="27"/>
        </w:rPr>
        <w:t>---</w:t>
      </w:r>
      <w:r w:rsidRPr="00C90BE4">
        <w:t>---------------------------</w:t>
      </w:r>
      <w:proofErr w:type="gramEnd"/>
    </w:p>
    <w:p w14:paraId="78B62F25" w14:textId="77777777" w:rsidR="00DB593B" w:rsidRPr="00C90BE4" w:rsidRDefault="00DB593B" w:rsidP="00DB593B">
      <w:pPr>
        <w:pStyle w:val="RESOLUCIONES"/>
        <w:rPr>
          <w:b/>
        </w:rPr>
      </w:pPr>
    </w:p>
    <w:p w14:paraId="781EADED" w14:textId="0FC13304" w:rsidR="00DB593B" w:rsidRPr="00C90BE4" w:rsidRDefault="00132ADA" w:rsidP="00DB593B">
      <w:pPr>
        <w:pStyle w:val="RESOLUCIONES"/>
      </w:pPr>
      <w:r w:rsidRPr="00C90BE4">
        <w:rPr>
          <w:b/>
        </w:rPr>
        <w:t>CUARTO</w:t>
      </w:r>
      <w:r w:rsidR="00DB593B" w:rsidRPr="00C90BE4">
        <w:rPr>
          <w:b/>
        </w:rPr>
        <w:t xml:space="preserve">. </w:t>
      </w:r>
      <w:r w:rsidR="00DB593B" w:rsidRPr="00C90BE4">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14:paraId="67CA88F3" w14:textId="77777777" w:rsidR="00DB593B" w:rsidRPr="00C90BE4" w:rsidRDefault="00DB593B" w:rsidP="00DB593B">
      <w:pPr>
        <w:pStyle w:val="RESOLUCIONES"/>
      </w:pPr>
    </w:p>
    <w:p w14:paraId="06EF8BBF" w14:textId="77777777" w:rsidR="00873048" w:rsidRPr="00C90BE4" w:rsidRDefault="00873048" w:rsidP="00873048">
      <w:pPr>
        <w:pStyle w:val="RESOLUCIONES"/>
      </w:pPr>
      <w:r w:rsidRPr="00C90BE4">
        <w:t xml:space="preserve">En tal contexto, se aprecia que la autoridad demandada menciona que se actualiza la causal de improcedencia prevista en la fracción I del artículo </w:t>
      </w:r>
      <w:r w:rsidRPr="00C90BE4">
        <w:lastRenderedPageBreak/>
        <w:t>261 del Código de Procedimiento y Justicia Administrativa para el Estado y los Municipios de Guanajuato. -----------------------------------------------------------------</w:t>
      </w:r>
    </w:p>
    <w:p w14:paraId="176BDC57" w14:textId="77777777" w:rsidR="00873048" w:rsidRPr="00C90BE4" w:rsidRDefault="00873048" w:rsidP="00873048">
      <w:pPr>
        <w:pStyle w:val="RESOLUCIONES"/>
      </w:pPr>
    </w:p>
    <w:p w14:paraId="00216106" w14:textId="460BFF7A" w:rsidR="00132ADA" w:rsidRPr="00C90BE4" w:rsidRDefault="003A198A" w:rsidP="00873048">
      <w:pPr>
        <w:pStyle w:val="RESOLUCIONES"/>
      </w:pPr>
      <w:r w:rsidRPr="00C90BE4">
        <w:t>Refiere l</w:t>
      </w:r>
      <w:r w:rsidR="006B76BA" w:rsidRPr="00C90BE4">
        <w:t>o anterior</w:t>
      </w:r>
      <w:r w:rsidR="00873048" w:rsidRPr="00C90BE4">
        <w:t xml:space="preserve"> la demanda</w:t>
      </w:r>
      <w:r w:rsidR="006B76BA" w:rsidRPr="00C90BE4">
        <w:t>da</w:t>
      </w:r>
      <w:r w:rsidRPr="00C90BE4">
        <w:t>, al</w:t>
      </w:r>
      <w:r w:rsidR="00873048" w:rsidRPr="00C90BE4">
        <w:t xml:space="preserve"> menciona</w:t>
      </w:r>
      <w:r w:rsidRPr="00C90BE4">
        <w:t>r</w:t>
      </w:r>
      <w:r w:rsidR="00873048" w:rsidRPr="00C90BE4">
        <w:t xml:space="preserve"> </w:t>
      </w:r>
      <w:r w:rsidR="00132ADA" w:rsidRPr="00C90BE4">
        <w:t xml:space="preserve">que los actos que impugna el actor son actos </w:t>
      </w:r>
      <w:proofErr w:type="spellStart"/>
      <w:r w:rsidR="00132ADA" w:rsidRPr="00C90BE4">
        <w:t>intra-procesales</w:t>
      </w:r>
      <w:proofErr w:type="spellEnd"/>
      <w:r w:rsidR="00132ADA" w:rsidRPr="00C90BE4">
        <w:t>, es decir, no se está en presencia de una resolución que ponen fin al procedimiento administrativo VO/195/2018 (Letra</w:t>
      </w:r>
      <w:r w:rsidR="006B76BA" w:rsidRPr="00C90BE4">
        <w:t>s</w:t>
      </w:r>
      <w:r w:rsidR="00132ADA" w:rsidRPr="00C90BE4">
        <w:t xml:space="preserve"> V O diagonal ciento noventa y cinco diagonal dos mil dieciocho),</w:t>
      </w:r>
      <w:r w:rsidR="007D09AA" w:rsidRPr="00C90BE4">
        <w:t xml:space="preserve"> ya que el actor puede acreditar que ha dado cumplimiento a todas y cada una de las condicionantes establecidas en la resolución de impacto ambiental MIA-MG-270-2017 (Letras M I A guion Letras M G guion doscientos setenta guion dos mil diecisiete). --------------------------------------------------------------------------------------</w:t>
      </w:r>
    </w:p>
    <w:p w14:paraId="2CAB8633" w14:textId="77777777" w:rsidR="00132ADA" w:rsidRPr="00C90BE4" w:rsidRDefault="00132ADA" w:rsidP="00873048">
      <w:pPr>
        <w:pStyle w:val="RESOLUCIONES"/>
      </w:pPr>
    </w:p>
    <w:p w14:paraId="0D29A1E6" w14:textId="4520A527" w:rsidR="003E05C0" w:rsidRPr="00C90BE4" w:rsidRDefault="006B76BA" w:rsidP="003E05C0">
      <w:pPr>
        <w:pStyle w:val="SENTENCIAS"/>
      </w:pPr>
      <w:r w:rsidRPr="00C90BE4">
        <w:rPr>
          <w:rFonts w:cs="Calibri"/>
          <w:bCs/>
          <w:iCs/>
        </w:rPr>
        <w:t>Ahora bien, quien resuelve a</w:t>
      </w:r>
      <w:r w:rsidR="003E05C0" w:rsidRPr="00C90BE4">
        <w:rPr>
          <w:rFonts w:cs="Calibri"/>
          <w:bCs/>
          <w:iCs/>
        </w:rPr>
        <w:t>precia que se actualiza la causal de improcedencia prevista en la fracción I del</w:t>
      </w:r>
      <w:r w:rsidR="003E05C0" w:rsidRPr="00C90BE4">
        <w:t xml:space="preserve"> artículo 261 del Código de la materia</w:t>
      </w:r>
      <w:r w:rsidRPr="00C90BE4">
        <w:t>, misma</w:t>
      </w:r>
      <w:r w:rsidR="00E7646B" w:rsidRPr="00C90BE4">
        <w:t xml:space="preserve"> que </w:t>
      </w:r>
      <w:r w:rsidR="003E05C0" w:rsidRPr="00C90BE4">
        <w:t>dispone:</w:t>
      </w:r>
      <w:r w:rsidRPr="00C90BE4">
        <w:t xml:space="preserve"> -------------------------------------------------------------------</w:t>
      </w:r>
    </w:p>
    <w:p w14:paraId="1134A377" w14:textId="77777777" w:rsidR="003E05C0" w:rsidRPr="00C90BE4" w:rsidRDefault="003E05C0" w:rsidP="003E05C0">
      <w:pPr>
        <w:pStyle w:val="TESISYJURIS"/>
        <w:rPr>
          <w:b/>
        </w:rPr>
      </w:pPr>
    </w:p>
    <w:p w14:paraId="0CF85AD2" w14:textId="77777777" w:rsidR="00B41A1B" w:rsidRPr="00C90BE4" w:rsidRDefault="00B41A1B" w:rsidP="003E05C0">
      <w:pPr>
        <w:pStyle w:val="TESISYJURIS"/>
        <w:rPr>
          <w:b/>
          <w:sz w:val="22"/>
          <w:szCs w:val="22"/>
        </w:rPr>
      </w:pPr>
    </w:p>
    <w:p w14:paraId="2B6FB478" w14:textId="48374FAC" w:rsidR="003E05C0" w:rsidRPr="00C90BE4" w:rsidRDefault="003E05C0" w:rsidP="003E05C0">
      <w:pPr>
        <w:pStyle w:val="TESISYJURIS"/>
        <w:rPr>
          <w:sz w:val="22"/>
          <w:szCs w:val="22"/>
        </w:rPr>
      </w:pPr>
      <w:r w:rsidRPr="00C90BE4">
        <w:rPr>
          <w:b/>
          <w:sz w:val="22"/>
          <w:szCs w:val="22"/>
        </w:rPr>
        <w:t>Artículo 261.</w:t>
      </w:r>
      <w:r w:rsidRPr="00C90BE4">
        <w:rPr>
          <w:sz w:val="22"/>
          <w:szCs w:val="22"/>
        </w:rPr>
        <w:t xml:space="preserve"> El proceso administrativo es improcedente contra actos o resoluciones:</w:t>
      </w:r>
    </w:p>
    <w:p w14:paraId="0B191892" w14:textId="77777777" w:rsidR="00B41A1B" w:rsidRPr="00C90BE4" w:rsidRDefault="00B41A1B" w:rsidP="00B41A1B">
      <w:pPr>
        <w:pStyle w:val="TESISYJURIS"/>
        <w:ind w:left="1429" w:firstLine="0"/>
        <w:rPr>
          <w:sz w:val="22"/>
          <w:szCs w:val="22"/>
          <w:lang w:val="es-MX"/>
        </w:rPr>
      </w:pPr>
    </w:p>
    <w:p w14:paraId="64E3A763" w14:textId="783101A5" w:rsidR="003E05C0" w:rsidRPr="00C90BE4" w:rsidRDefault="003E05C0" w:rsidP="003E05C0">
      <w:pPr>
        <w:pStyle w:val="TESISYJURIS"/>
        <w:numPr>
          <w:ilvl w:val="0"/>
          <w:numId w:val="22"/>
        </w:numPr>
        <w:rPr>
          <w:sz w:val="22"/>
          <w:szCs w:val="22"/>
          <w:lang w:val="es-MX"/>
        </w:rPr>
      </w:pPr>
      <w:r w:rsidRPr="00C90BE4">
        <w:rPr>
          <w:sz w:val="22"/>
          <w:szCs w:val="22"/>
        </w:rPr>
        <w:t>Que no afecten los intereses jurídicos del actor;</w:t>
      </w:r>
    </w:p>
    <w:p w14:paraId="126C6BDE" w14:textId="6F6F0845" w:rsidR="006B76BA" w:rsidRPr="00C90BE4" w:rsidRDefault="006B76BA" w:rsidP="006B76BA">
      <w:pPr>
        <w:pStyle w:val="TESISYJURIS"/>
        <w:ind w:left="1429" w:firstLine="0"/>
        <w:rPr>
          <w:sz w:val="22"/>
          <w:szCs w:val="22"/>
          <w:lang w:val="es-MX"/>
        </w:rPr>
      </w:pPr>
      <w:r w:rsidRPr="00C90BE4">
        <w:rPr>
          <w:sz w:val="22"/>
          <w:szCs w:val="22"/>
        </w:rPr>
        <w:t>…</w:t>
      </w:r>
    </w:p>
    <w:p w14:paraId="739652FC" w14:textId="77777777" w:rsidR="003E05C0" w:rsidRPr="00C90BE4" w:rsidRDefault="003E05C0" w:rsidP="003E05C0">
      <w:pPr>
        <w:pStyle w:val="SENTENCIAS"/>
        <w:rPr>
          <w:rFonts w:cs="Calibri"/>
          <w:bCs/>
          <w:iCs/>
        </w:rPr>
      </w:pPr>
    </w:p>
    <w:p w14:paraId="68FA917E" w14:textId="77777777" w:rsidR="003E05C0" w:rsidRPr="00C90BE4" w:rsidRDefault="003E05C0" w:rsidP="003E05C0">
      <w:pPr>
        <w:pStyle w:val="SENTENCIAS"/>
        <w:rPr>
          <w:rFonts w:cs="Calibri"/>
          <w:bCs/>
          <w:iCs/>
        </w:rPr>
      </w:pPr>
    </w:p>
    <w:p w14:paraId="6FAC8A07" w14:textId="23BE1DFB" w:rsidR="003E05C0" w:rsidRPr="00C90BE4" w:rsidRDefault="006B76BA" w:rsidP="003E05C0">
      <w:pPr>
        <w:pStyle w:val="SENTENCIAS"/>
      </w:pPr>
      <w:r w:rsidRPr="00C90BE4">
        <w:t>Lo anterior resulta así, toda vez que e</w:t>
      </w:r>
      <w:r w:rsidR="003E05C0" w:rsidRPr="00C90BE4">
        <w:t>l interés jurídico representa uno de los presupuestos básicos para la procedencia del proceso administrativo pues si el acto impugnado no lesiona la esfera jurídica del actor, no existe legitimación para demandar su nulidad, según se desprende del artículo transcrito. ------------------------------------------------</w:t>
      </w:r>
      <w:r w:rsidRPr="00C90BE4">
        <w:t>--------------------------------------------</w:t>
      </w:r>
    </w:p>
    <w:p w14:paraId="49382707" w14:textId="77777777" w:rsidR="003E05C0" w:rsidRPr="00C90BE4" w:rsidRDefault="003E05C0" w:rsidP="003E05C0">
      <w:pPr>
        <w:pStyle w:val="SENTENCIAS"/>
      </w:pPr>
    </w:p>
    <w:p w14:paraId="0A3E1462" w14:textId="77777777" w:rsidR="003E05C0" w:rsidRPr="00C90BE4" w:rsidRDefault="003E05C0" w:rsidP="003E05C0">
      <w:pPr>
        <w:pStyle w:val="SENTENCIAS"/>
      </w:pPr>
      <w:r w:rsidRPr="00C90BE4">
        <w:t xml:space="preserve">Se entiende por interés jurídico al derecho subjetivo que se encuentra tutelado por un precepto legal y del cual su titular puede exigir su respeto cuando es transgredido por la actuación de una autoridad o por la ley, y se </w:t>
      </w:r>
      <w:r w:rsidRPr="00C90BE4">
        <w:lastRenderedPageBreak/>
        <w:t>faculta a su titular para acudir ante el órgano jurisdiccional competente para demandar que esa transgresión cese. --------------------------------------------------------</w:t>
      </w:r>
    </w:p>
    <w:p w14:paraId="0AA0A91B" w14:textId="77777777" w:rsidR="003E05C0" w:rsidRPr="00C90BE4" w:rsidRDefault="003E05C0" w:rsidP="003E05C0">
      <w:pPr>
        <w:pStyle w:val="SENTENCIAS"/>
      </w:pPr>
    </w:p>
    <w:p w14:paraId="76AAAA9F" w14:textId="52E5C211" w:rsidR="003E05C0" w:rsidRPr="00C90BE4" w:rsidRDefault="003E05C0" w:rsidP="006B76BA">
      <w:pPr>
        <w:pStyle w:val="RESOLUCIONES"/>
      </w:pPr>
      <w:r w:rsidRPr="00C90BE4">
        <w:t>Al respecto el segundo párrafo del artículo 243 de la Ley Orgánica Municipal para el Estado de Guanajuato, establece: -----------------------------</w:t>
      </w:r>
      <w:r w:rsidR="006B76BA" w:rsidRPr="00C90BE4">
        <w:t>------</w:t>
      </w:r>
    </w:p>
    <w:p w14:paraId="5352E94E" w14:textId="77777777" w:rsidR="003A198A" w:rsidRPr="00C90BE4" w:rsidRDefault="003A198A" w:rsidP="006B76BA">
      <w:pPr>
        <w:pStyle w:val="RESOLUCIONES"/>
      </w:pPr>
    </w:p>
    <w:p w14:paraId="0C609478" w14:textId="77777777" w:rsidR="003E05C0" w:rsidRPr="00C90BE4" w:rsidRDefault="003E05C0" w:rsidP="003E05C0">
      <w:pPr>
        <w:pStyle w:val="TESISYJURIS"/>
        <w:rPr>
          <w:sz w:val="22"/>
          <w:szCs w:val="22"/>
        </w:rPr>
      </w:pPr>
      <w:r w:rsidRPr="00C90BE4">
        <w:rPr>
          <w:sz w:val="22"/>
          <w:szCs w:val="22"/>
        </w:rPr>
        <w:t xml:space="preserve">Artículo 243. (…) </w:t>
      </w:r>
    </w:p>
    <w:p w14:paraId="702C7910" w14:textId="77777777" w:rsidR="003E05C0" w:rsidRPr="00C90BE4" w:rsidRDefault="003E05C0" w:rsidP="003E05C0">
      <w:pPr>
        <w:pStyle w:val="TESISYJURIS"/>
        <w:rPr>
          <w:sz w:val="22"/>
          <w:szCs w:val="22"/>
        </w:rPr>
      </w:pPr>
    </w:p>
    <w:p w14:paraId="752D40DD" w14:textId="77777777" w:rsidR="003E05C0" w:rsidRPr="00C90BE4" w:rsidRDefault="003E05C0" w:rsidP="003E05C0">
      <w:pPr>
        <w:pStyle w:val="TESISYJURIS"/>
        <w:rPr>
          <w:sz w:val="22"/>
          <w:szCs w:val="22"/>
        </w:rPr>
      </w:pPr>
      <w:r w:rsidRPr="00C90BE4">
        <w:rPr>
          <w:sz w:val="22"/>
          <w:szCs w:val="22"/>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w:t>
      </w:r>
    </w:p>
    <w:p w14:paraId="641E4768" w14:textId="77777777" w:rsidR="003E05C0" w:rsidRPr="00C90BE4" w:rsidRDefault="003E05C0" w:rsidP="003E05C0">
      <w:pPr>
        <w:pStyle w:val="TESISYJURIS"/>
        <w:rPr>
          <w:sz w:val="22"/>
          <w:szCs w:val="22"/>
        </w:rPr>
      </w:pPr>
    </w:p>
    <w:p w14:paraId="78A65AFC" w14:textId="77777777" w:rsidR="003E05C0" w:rsidRPr="00C90BE4" w:rsidRDefault="003E05C0" w:rsidP="003E05C0">
      <w:pPr>
        <w:pStyle w:val="SENTENCIAS"/>
        <w:rPr>
          <w:rFonts w:cs="Calibri"/>
          <w:bCs/>
          <w:iCs/>
        </w:rPr>
      </w:pPr>
    </w:p>
    <w:p w14:paraId="01A61031" w14:textId="7C4B84DE" w:rsidR="00316C00" w:rsidRPr="00C90BE4" w:rsidRDefault="00316C00" w:rsidP="00316C00">
      <w:pPr>
        <w:pStyle w:val="SENTENCIAS"/>
        <w:rPr>
          <w:lang w:eastAsia="en-US"/>
        </w:rPr>
      </w:pPr>
      <w:r w:rsidRPr="00C90BE4">
        <w:rPr>
          <w:lang w:eastAsia="en-US"/>
        </w:rPr>
        <w:t>Bajo ese contexto, si la referida afectación no se encuentra plenamente acreditada en el proceso; la demanda con que se insta, resulta improcedente.</w:t>
      </w:r>
      <w:r w:rsidR="00006795" w:rsidRPr="00C90BE4">
        <w:rPr>
          <w:lang w:eastAsia="en-US"/>
        </w:rPr>
        <w:t xml:space="preserve"> </w:t>
      </w:r>
    </w:p>
    <w:p w14:paraId="783536C0" w14:textId="77777777" w:rsidR="00006795" w:rsidRPr="00C90BE4" w:rsidRDefault="00006795" w:rsidP="00316C00">
      <w:pPr>
        <w:pStyle w:val="SENTENCIAS"/>
        <w:rPr>
          <w:lang w:eastAsia="en-US"/>
        </w:rPr>
      </w:pPr>
    </w:p>
    <w:p w14:paraId="3F4E0ED0" w14:textId="7A57724B" w:rsidR="00316C00" w:rsidRPr="00C90BE4" w:rsidRDefault="00316C00" w:rsidP="00316C00">
      <w:pPr>
        <w:pStyle w:val="SENTENCIAS"/>
      </w:pPr>
      <w:r w:rsidRPr="00C90BE4">
        <w:t>Sirve de apoyo a lo anterior, por analogía, la jurisprudencia sustentada por el Segundo Tribunal Colegiado del Sexto Circuito, Número VI. 2o. J/87, visible en la página 364, tomo VI, Segunda Parte-1, julio a diciembre de 1990 mil novecientos noventa, de Semanario Judicial de la Federación y su Gaceta, sustentada por el Segundo Tribunal Colegiado del Sexto Circuito, Octava Época. -------------------------------------------------------------------------------------------------</w:t>
      </w:r>
    </w:p>
    <w:p w14:paraId="07C8AAC0" w14:textId="77777777" w:rsidR="00006795" w:rsidRPr="00C90BE4" w:rsidRDefault="00006795" w:rsidP="00316C00">
      <w:pPr>
        <w:pStyle w:val="SENTENCIAS"/>
      </w:pPr>
    </w:p>
    <w:p w14:paraId="48C7B7FA" w14:textId="5F42D287" w:rsidR="00316C00" w:rsidRPr="00C90BE4" w:rsidRDefault="00316C00" w:rsidP="00316C00">
      <w:pPr>
        <w:pStyle w:val="TESISYJURIS"/>
        <w:rPr>
          <w:sz w:val="22"/>
          <w:szCs w:val="22"/>
          <w:lang w:eastAsia="en-US"/>
        </w:rPr>
      </w:pPr>
      <w:r w:rsidRPr="00C90BE4">
        <w:rPr>
          <w:b/>
          <w:sz w:val="22"/>
          <w:szCs w:val="22"/>
          <w:lang w:eastAsia="en-US"/>
        </w:rPr>
        <w:t xml:space="preserve">INTERÉS JURÍDICO. EN QUE CONSISTE. </w:t>
      </w:r>
      <w:r w:rsidRPr="00C90BE4">
        <w:rPr>
          <w:sz w:val="22"/>
          <w:szCs w:val="22"/>
          <w:lang w:eastAsia="en-US"/>
        </w:rPr>
        <w:t>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w:t>
      </w:r>
    </w:p>
    <w:p w14:paraId="219368ED" w14:textId="77777777" w:rsidR="00006795" w:rsidRPr="00C90BE4" w:rsidRDefault="00006795" w:rsidP="00316C00">
      <w:pPr>
        <w:pStyle w:val="TESISYJURIS"/>
        <w:rPr>
          <w:sz w:val="22"/>
          <w:szCs w:val="22"/>
          <w:lang w:eastAsia="en-US"/>
        </w:rPr>
      </w:pPr>
    </w:p>
    <w:p w14:paraId="16DACA42" w14:textId="77777777" w:rsidR="00006795" w:rsidRPr="00C90BE4" w:rsidRDefault="00006795" w:rsidP="007D09AA">
      <w:pPr>
        <w:pStyle w:val="SENTENCIAS"/>
      </w:pPr>
    </w:p>
    <w:p w14:paraId="012C9C6B" w14:textId="2403AE73" w:rsidR="007D09AA" w:rsidRPr="00C90BE4" w:rsidRDefault="004007C0" w:rsidP="004007C0">
      <w:pPr>
        <w:pStyle w:val="SENTENCIAS"/>
      </w:pPr>
      <w:r w:rsidRPr="00C90BE4">
        <w:lastRenderedPageBreak/>
        <w:t>En ese sentido, en el</w:t>
      </w:r>
      <w:r w:rsidR="00316C00" w:rsidRPr="00C90BE4">
        <w:t xml:space="preserve"> presente </w:t>
      </w:r>
      <w:r w:rsidRPr="00C90BE4">
        <w:t>proceso</w:t>
      </w:r>
      <w:r w:rsidR="00316C00" w:rsidRPr="00C90BE4">
        <w:t xml:space="preserve"> la parte actora acude a demandar </w:t>
      </w:r>
      <w:r w:rsidR="007D09AA" w:rsidRPr="00C90BE4">
        <w:t xml:space="preserve">la </w:t>
      </w:r>
      <w:r w:rsidRPr="00C90BE4">
        <w:t>r</w:t>
      </w:r>
      <w:r w:rsidR="007D09AA" w:rsidRPr="00C90BE4">
        <w:t>esolución de fecha 15 quince de abril de 2019 dos mil diecinueve, expedid</w:t>
      </w:r>
      <w:r w:rsidRPr="00C90BE4">
        <w:t>a</w:t>
      </w:r>
      <w:r w:rsidR="007D09AA" w:rsidRPr="00C90BE4">
        <w:t xml:space="preserve"> por la Director</w:t>
      </w:r>
      <w:r w:rsidRPr="00C90BE4">
        <w:t>a</w:t>
      </w:r>
      <w:r w:rsidR="007D09AA" w:rsidRPr="00C90BE4">
        <w:t xml:space="preserve"> General de Gestión Ambiental, </w:t>
      </w:r>
      <w:r w:rsidR="00F65791" w:rsidRPr="00C90BE4">
        <w:rPr>
          <w:rFonts w:asciiTheme="minorHAnsi" w:hAnsiTheme="minorHAnsi" w:cs="Calibri"/>
          <w:sz w:val="26"/>
          <w:szCs w:val="26"/>
        </w:rPr>
        <w:t>(…)</w:t>
      </w:r>
      <w:r w:rsidRPr="00C90BE4">
        <w:t xml:space="preserve">, </w:t>
      </w:r>
      <w:r w:rsidR="007D09AA" w:rsidRPr="00C90BE4">
        <w:t xml:space="preserve">dentro del procedimiento </w:t>
      </w:r>
      <w:r w:rsidR="003F6D2F" w:rsidRPr="00C90BE4">
        <w:t>administrativo</w:t>
      </w:r>
      <w:r w:rsidR="007D09AA" w:rsidRPr="00C90BE4">
        <w:t xml:space="preserve"> VO/195/2018 (Letra</w:t>
      </w:r>
      <w:r w:rsidRPr="00C90BE4">
        <w:t>s</w:t>
      </w:r>
      <w:r w:rsidR="007D09AA" w:rsidRPr="00C90BE4">
        <w:t xml:space="preserve"> V O diagonal ciento noventa y cinco diagonal dos mil dieciocho), así como cada una de las actuaciones que integran dicho procedimiento administrativo</w:t>
      </w:r>
      <w:r w:rsidRPr="00C90BE4">
        <w:t xml:space="preserve">, adjuntando, en copia certificada, dichas actuaciones, </w:t>
      </w:r>
      <w:r w:rsidR="00C47409" w:rsidRPr="00C90BE4">
        <w:t xml:space="preserve">siendo estas </w:t>
      </w:r>
      <w:r w:rsidR="007D09AA" w:rsidRPr="00C90BE4">
        <w:t>las siguientes</w:t>
      </w:r>
      <w:r w:rsidR="00C47409" w:rsidRPr="00C90BE4">
        <w:t>: ---------------------------------------</w:t>
      </w:r>
      <w:r w:rsidR="007D09AA" w:rsidRPr="00C90BE4">
        <w:t>-----------------------------------------------------</w:t>
      </w:r>
    </w:p>
    <w:p w14:paraId="0669E2AB" w14:textId="377185C3" w:rsidR="00C47409" w:rsidRPr="00C90BE4" w:rsidRDefault="003F6D2F" w:rsidP="00C47409">
      <w:pPr>
        <w:pStyle w:val="RESOLUCIONES"/>
        <w:numPr>
          <w:ilvl w:val="0"/>
          <w:numId w:val="30"/>
        </w:numPr>
      </w:pPr>
      <w:r w:rsidRPr="00C90BE4">
        <w:t>Resolución</w:t>
      </w:r>
      <w:r w:rsidR="00C47409" w:rsidRPr="00C90BE4">
        <w:t xml:space="preserve"> ambiental número de expediente MIA-MG-270-2017 (Letras M I A guion </w:t>
      </w:r>
      <w:r w:rsidR="00B37D3B" w:rsidRPr="00C90BE4">
        <w:t>l</w:t>
      </w:r>
      <w:r w:rsidR="00C47409" w:rsidRPr="00C90BE4">
        <w:t xml:space="preserve">etras M G guion </w:t>
      </w:r>
      <w:proofErr w:type="gramStart"/>
      <w:r w:rsidR="00C47409" w:rsidRPr="00C90BE4">
        <w:t>doscientos setenta guion</w:t>
      </w:r>
      <w:proofErr w:type="gramEnd"/>
      <w:r w:rsidR="00C47409" w:rsidRPr="00C90BE4">
        <w:t xml:space="preserve"> dos mil diecisiete), para resolver la solicitud de autorización de impacto </w:t>
      </w:r>
      <w:r w:rsidR="00B41A1B" w:rsidRPr="00C90BE4">
        <w:t>ambiental. --------------------------------------------------------------</w:t>
      </w:r>
    </w:p>
    <w:p w14:paraId="5D5F69E6" w14:textId="36C29217" w:rsidR="007D09AA" w:rsidRPr="00C90BE4" w:rsidRDefault="007D09AA" w:rsidP="007D09AA">
      <w:pPr>
        <w:pStyle w:val="RESOLUCIONES"/>
        <w:numPr>
          <w:ilvl w:val="0"/>
          <w:numId w:val="30"/>
        </w:numPr>
      </w:pPr>
      <w:r w:rsidRPr="00C90BE4">
        <w:t xml:space="preserve">Acuerdo de fecha 13 trece de septiembre del año 2018 dos mil dieciocho, en el que se ordena la </w:t>
      </w:r>
      <w:r w:rsidR="00C47409" w:rsidRPr="00C90BE4">
        <w:t>práctica</w:t>
      </w:r>
      <w:r w:rsidRPr="00C90BE4">
        <w:t xml:space="preserve"> de </w:t>
      </w:r>
      <w:r w:rsidR="00C47409" w:rsidRPr="00C90BE4">
        <w:t>v</w:t>
      </w:r>
      <w:r w:rsidRPr="00C90BE4">
        <w:t xml:space="preserve">isita de </w:t>
      </w:r>
      <w:r w:rsidR="00C47409" w:rsidRPr="00C90BE4">
        <w:t>inspección</w:t>
      </w:r>
      <w:r w:rsidRPr="00C90BE4">
        <w:t>, para verificar el cumplimiento de la resolución ambiental de fecha 08 ocho de agosto del año 2017 dos mil diecisiete</w:t>
      </w:r>
      <w:r w:rsidR="00C47409" w:rsidRPr="00C90BE4">
        <w:t xml:space="preserve">, expediente número MIA-MG-270-2017 (Letras M I A guion </w:t>
      </w:r>
      <w:r w:rsidR="00B37D3B" w:rsidRPr="00C90BE4">
        <w:t>l</w:t>
      </w:r>
      <w:r w:rsidR="00C47409" w:rsidRPr="00C90BE4">
        <w:t>etras M G guion doscientos setenta guion dos mil diecisiete).-----------------------------</w:t>
      </w:r>
    </w:p>
    <w:p w14:paraId="3F13FFCB" w14:textId="4AFE08B5" w:rsidR="007D09AA" w:rsidRPr="00C90BE4" w:rsidRDefault="007D09AA" w:rsidP="007D09AA">
      <w:pPr>
        <w:pStyle w:val="RESOLUCIONES"/>
        <w:numPr>
          <w:ilvl w:val="0"/>
          <w:numId w:val="30"/>
        </w:numPr>
      </w:pPr>
      <w:r w:rsidRPr="00C90BE4">
        <w:t xml:space="preserve">Orden de inspección de fecha 14 catorce de septiembre del </w:t>
      </w:r>
      <w:r w:rsidR="00C47409" w:rsidRPr="00C90BE4">
        <w:t>año</w:t>
      </w:r>
      <w:r w:rsidRPr="00C90BE4">
        <w:t xml:space="preserve"> 2018 dos mil dieciocho</w:t>
      </w:r>
      <w:r w:rsidR="00C47409" w:rsidRPr="00C90BE4">
        <w:t xml:space="preserve">. --------------------------------------------------------- </w:t>
      </w:r>
    </w:p>
    <w:p w14:paraId="62DFD93C" w14:textId="53B773DA" w:rsidR="007D09AA" w:rsidRPr="00C90BE4" w:rsidRDefault="007D09AA" w:rsidP="007D09AA">
      <w:pPr>
        <w:pStyle w:val="RESOLUCIONES"/>
        <w:numPr>
          <w:ilvl w:val="0"/>
          <w:numId w:val="30"/>
        </w:numPr>
      </w:pPr>
      <w:r w:rsidRPr="00C90BE4">
        <w:t>Acta de inspección de fecha 14 catorce de septiembre del año 2018 dos mil dieciocho</w:t>
      </w:r>
      <w:r w:rsidR="00C47409" w:rsidRPr="00C90BE4">
        <w:t>. ---------------------------------------------------------------</w:t>
      </w:r>
    </w:p>
    <w:p w14:paraId="52DC4031" w14:textId="4ED6765C" w:rsidR="00FA5ACF" w:rsidRPr="00C90BE4" w:rsidRDefault="00FA5ACF" w:rsidP="007D09AA">
      <w:pPr>
        <w:pStyle w:val="RESOLUCIONES"/>
        <w:numPr>
          <w:ilvl w:val="0"/>
          <w:numId w:val="30"/>
        </w:numPr>
      </w:pPr>
      <w:r w:rsidRPr="00C90BE4">
        <w:t>Emplazamiento de fecha 25 veinticinco de octubre del año 2018 dos mil dieciocho, en el que se acuerda en el primer punto:</w:t>
      </w:r>
      <w:r w:rsidR="00C47409" w:rsidRPr="00C90BE4">
        <w:t xml:space="preserve"> -------</w:t>
      </w:r>
    </w:p>
    <w:p w14:paraId="1354E1F6" w14:textId="31F48844" w:rsidR="00FA5ACF" w:rsidRPr="00C90BE4" w:rsidRDefault="00FA5ACF" w:rsidP="00FA5ACF">
      <w:pPr>
        <w:pStyle w:val="RESOLUCIONES"/>
        <w:ind w:left="1429" w:firstLine="0"/>
        <w:rPr>
          <w:i/>
          <w:sz w:val="22"/>
        </w:rPr>
      </w:pPr>
      <w:r w:rsidRPr="00C90BE4">
        <w:rPr>
          <w:i/>
          <w:sz w:val="22"/>
        </w:rPr>
        <w:t>“PRIMERO. Por lo que se le hace saber a la persona moral denominada […] se le otorga un plazo de 15 días hábiles contados a partir del siguiente al de la notificación del presente, para que comparezca a manifestar por escrito lo que a su derecho convenga y al ofrecimiento de pruebas en relación con los hechos y omisiones asentados en el acta de inspección de echa 14 de septiembre de 2018 […]”</w:t>
      </w:r>
    </w:p>
    <w:p w14:paraId="0D1C79BD" w14:textId="110E87B7" w:rsidR="00FA5ACF" w:rsidRPr="00C90BE4" w:rsidRDefault="004007C0" w:rsidP="004007C0">
      <w:pPr>
        <w:pStyle w:val="RESOLUCIONES"/>
        <w:numPr>
          <w:ilvl w:val="0"/>
          <w:numId w:val="30"/>
        </w:numPr>
      </w:pPr>
      <w:r w:rsidRPr="00C90BE4">
        <w:t>Escrito d</w:t>
      </w:r>
      <w:r w:rsidR="00FA5ACF" w:rsidRPr="00C90BE4">
        <w:t xml:space="preserve">el apoderado legal </w:t>
      </w:r>
      <w:r w:rsidR="00B46730" w:rsidRPr="00C90BE4">
        <w:rPr>
          <w:rFonts w:asciiTheme="minorHAnsi" w:hAnsiTheme="minorHAnsi" w:cs="Calibri"/>
          <w:sz w:val="26"/>
          <w:szCs w:val="26"/>
        </w:rPr>
        <w:t>(…)</w:t>
      </w:r>
      <w:r w:rsidRPr="00C90BE4">
        <w:t xml:space="preserve">, por </w:t>
      </w:r>
      <w:r w:rsidR="00FA5ACF" w:rsidRPr="00C90BE4">
        <w:t>el que da contestación al requerimiento formulado</w:t>
      </w:r>
      <w:r w:rsidRPr="00C90BE4">
        <w:t>. -----</w:t>
      </w:r>
    </w:p>
    <w:p w14:paraId="77879FC3" w14:textId="53F6B7D4" w:rsidR="00FA5ACF" w:rsidRPr="00C90BE4" w:rsidRDefault="00C47409" w:rsidP="00FA5ACF">
      <w:pPr>
        <w:pStyle w:val="RESOLUCIONES"/>
        <w:numPr>
          <w:ilvl w:val="0"/>
          <w:numId w:val="30"/>
        </w:numPr>
      </w:pPr>
      <w:r w:rsidRPr="00C90BE4">
        <w:lastRenderedPageBreak/>
        <w:t>Resolución</w:t>
      </w:r>
      <w:r w:rsidR="00FA5ACF" w:rsidRPr="00C90BE4">
        <w:t xml:space="preserve"> de fecha 15 quince de abril del año 2019 dos mil diecinueve, en </w:t>
      </w:r>
      <w:r w:rsidR="004007C0" w:rsidRPr="00C90BE4">
        <w:t xml:space="preserve">la que se </w:t>
      </w:r>
      <w:r w:rsidR="00B41A1B" w:rsidRPr="00C90BE4">
        <w:t>acuerda: -------------------------------------------</w:t>
      </w:r>
    </w:p>
    <w:p w14:paraId="1EB86460" w14:textId="5FAAAF87" w:rsidR="00FA5ACF" w:rsidRPr="00C90BE4" w:rsidRDefault="00FA5ACF" w:rsidP="00FA5ACF">
      <w:pPr>
        <w:pStyle w:val="RESOLUCIONES"/>
        <w:ind w:left="1429" w:firstLine="0"/>
        <w:rPr>
          <w:i/>
          <w:sz w:val="22"/>
        </w:rPr>
      </w:pPr>
      <w:r w:rsidRPr="00C90BE4">
        <w:rPr>
          <w:i/>
          <w:sz w:val="22"/>
        </w:rPr>
        <w:t xml:space="preserve">“TERCERO. Dígasele a la persona moral denominada </w:t>
      </w:r>
      <w:r w:rsidR="00B46730" w:rsidRPr="00C90BE4">
        <w:rPr>
          <w:rFonts w:asciiTheme="minorHAnsi" w:hAnsiTheme="minorHAnsi" w:cs="Calibri"/>
          <w:sz w:val="26"/>
          <w:szCs w:val="26"/>
        </w:rPr>
        <w:t>(…)</w:t>
      </w:r>
      <w:r w:rsidR="00B46730" w:rsidRPr="00C90BE4">
        <w:rPr>
          <w:rFonts w:asciiTheme="minorHAnsi" w:hAnsiTheme="minorHAnsi" w:cs="Calibri"/>
          <w:sz w:val="26"/>
          <w:szCs w:val="26"/>
        </w:rPr>
        <w:t xml:space="preserve"> </w:t>
      </w:r>
      <w:r w:rsidRPr="00C90BE4">
        <w:rPr>
          <w:i/>
          <w:sz w:val="22"/>
        </w:rPr>
        <w:t xml:space="preserve">que esta autoridad le otorga un plazo de tres días contados a partir del día siguiente de la notificación del presente proveído, para que acredite el cumplimiento de las medidas </w:t>
      </w:r>
      <w:r w:rsidR="00770350" w:rsidRPr="00C90BE4">
        <w:rPr>
          <w:i/>
          <w:sz w:val="22"/>
        </w:rPr>
        <w:t>correctivas</w:t>
      </w:r>
      <w:r w:rsidRPr="00C90BE4">
        <w:rPr>
          <w:i/>
          <w:sz w:val="22"/>
        </w:rPr>
        <w:t xml:space="preserve"> dictadas en el oficio de emplazamiento numero </w:t>
      </w:r>
      <w:r w:rsidR="00770350" w:rsidRPr="00C90BE4">
        <w:rPr>
          <w:i/>
          <w:sz w:val="22"/>
        </w:rPr>
        <w:t>[…]”</w:t>
      </w:r>
    </w:p>
    <w:p w14:paraId="60005E31" w14:textId="77777777" w:rsidR="00C1113D" w:rsidRPr="00C90BE4" w:rsidRDefault="00C1113D" w:rsidP="00B719D1">
      <w:pPr>
        <w:pStyle w:val="RESOLUCIONES"/>
      </w:pPr>
    </w:p>
    <w:p w14:paraId="61CEE958" w14:textId="7895B41D" w:rsidR="00023773" w:rsidRPr="00C90BE4" w:rsidRDefault="00023773" w:rsidP="00023773">
      <w:pPr>
        <w:pStyle w:val="RESOLUCIONES"/>
      </w:pPr>
      <w:r w:rsidRPr="00C90BE4">
        <w:t>De l</w:t>
      </w:r>
      <w:r w:rsidR="004007C0" w:rsidRPr="00C90BE4">
        <w:t xml:space="preserve">as anteriores constancias </w:t>
      </w:r>
      <w:r w:rsidRPr="00C90BE4">
        <w:t>se desprende</w:t>
      </w:r>
      <w:r w:rsidR="004007C0" w:rsidRPr="00C90BE4">
        <w:t>,</w:t>
      </w:r>
      <w:r w:rsidRPr="00C90BE4">
        <w:t xml:space="preserve"> que el procedimiento iniciado a la parte actora</w:t>
      </w:r>
      <w:r w:rsidR="004007C0" w:rsidRPr="00C90BE4">
        <w:t>,</w:t>
      </w:r>
      <w:r w:rsidRPr="00C90BE4">
        <w:t xml:space="preserve"> es con el fin de verificar el cumplimiento a las condicionantes establecidas en la resolución derivada de la solicitud de autorización de impacto ambiental, con número de expediente MIA-MG-270-2017 (</w:t>
      </w:r>
      <w:r w:rsidR="003F6D2F" w:rsidRPr="00C90BE4">
        <w:t>Letras M</w:t>
      </w:r>
      <w:r w:rsidRPr="00C90BE4">
        <w:t xml:space="preserve"> I A guion </w:t>
      </w:r>
      <w:r w:rsidR="004007C0" w:rsidRPr="00C90BE4">
        <w:t>l</w:t>
      </w:r>
      <w:r w:rsidRPr="00C90BE4">
        <w:t xml:space="preserve">etras M G guion doscientos setenta guion dos mil diecisiete), otorgada </w:t>
      </w:r>
      <w:r w:rsidR="00B46730" w:rsidRPr="00C90BE4">
        <w:rPr>
          <w:rFonts w:asciiTheme="minorHAnsi" w:hAnsiTheme="minorHAnsi" w:cs="Calibri"/>
          <w:sz w:val="26"/>
          <w:szCs w:val="26"/>
        </w:rPr>
        <w:t>(…)</w:t>
      </w:r>
      <w:r w:rsidR="004007C0" w:rsidRPr="00C90BE4">
        <w:t>, y que pa</w:t>
      </w:r>
      <w:r w:rsidRPr="00C90BE4">
        <w:t xml:space="preserve">ra ello se emitió la </w:t>
      </w:r>
      <w:r w:rsidR="004007C0" w:rsidRPr="00C90BE4">
        <w:t>o</w:t>
      </w:r>
      <w:r w:rsidRPr="00C90BE4">
        <w:t>rden de inspección de fecha 14 catorce de septiembre del año 2018 dos mil dieciocho</w:t>
      </w:r>
      <w:r w:rsidR="004007C0" w:rsidRPr="00C90BE4">
        <w:t>,</w:t>
      </w:r>
      <w:r w:rsidRPr="00C90BE4">
        <w:t xml:space="preserve"> y en la misma fecha se desahogó y levantó el acta de inspección</w:t>
      </w:r>
      <w:r w:rsidR="003F6D2F" w:rsidRPr="00C90BE4">
        <w:t xml:space="preserve">; </w:t>
      </w:r>
      <w:r w:rsidR="004007C0" w:rsidRPr="00C90BE4">
        <w:t xml:space="preserve">y, que </w:t>
      </w:r>
      <w:r w:rsidR="003F6D2F" w:rsidRPr="00C90BE4">
        <w:t xml:space="preserve">por acuerdo de fecha </w:t>
      </w:r>
      <w:r w:rsidRPr="00C90BE4">
        <w:t xml:space="preserve">25 veinticinco de octubre del año 2018 dos mil dieciocho, </w:t>
      </w:r>
      <w:r w:rsidR="004007C0" w:rsidRPr="00C90BE4">
        <w:t>se le requiere a la parte actora</w:t>
      </w:r>
      <w:r w:rsidRPr="00C90BE4">
        <w:t xml:space="preserve"> para que manifieste lo que a su derecho convenga y ofrezca pruebas respecto a las omisiones asentadas en la mencionada acta de </w:t>
      </w:r>
      <w:r w:rsidR="003F6D2F" w:rsidRPr="00C90BE4">
        <w:t>inspección. --------------------------</w:t>
      </w:r>
      <w:r w:rsidR="004007C0" w:rsidRPr="00C90BE4">
        <w:t>----------------------------------</w:t>
      </w:r>
    </w:p>
    <w:p w14:paraId="16E55CEB" w14:textId="77777777" w:rsidR="00023773" w:rsidRPr="00C90BE4" w:rsidRDefault="00023773" w:rsidP="00023773">
      <w:pPr>
        <w:pStyle w:val="RESOLUCIONES"/>
      </w:pPr>
    </w:p>
    <w:p w14:paraId="5F321FC0" w14:textId="5C400BBA" w:rsidR="00023773" w:rsidRPr="00C90BE4" w:rsidRDefault="0019552F" w:rsidP="00023773">
      <w:pPr>
        <w:pStyle w:val="RESOLUCIONES"/>
      </w:pPr>
      <w:r w:rsidRPr="00C90BE4">
        <w:t>Derivado de lo anterior es</w:t>
      </w:r>
      <w:r w:rsidR="00023773" w:rsidRPr="00C90BE4">
        <w:t xml:space="preserve"> </w:t>
      </w:r>
      <w:r w:rsidR="003F6D2F" w:rsidRPr="00C90BE4">
        <w:t>que,</w:t>
      </w:r>
      <w:r w:rsidR="00023773" w:rsidRPr="00C90BE4">
        <w:t xml:space="preserve"> a través de su apoderado legal, </w:t>
      </w:r>
      <w:r w:rsidR="00B46730" w:rsidRPr="00C90BE4">
        <w:rPr>
          <w:rFonts w:asciiTheme="minorHAnsi" w:hAnsiTheme="minorHAnsi" w:cs="Calibri"/>
          <w:sz w:val="26"/>
          <w:szCs w:val="26"/>
        </w:rPr>
        <w:t>(…)</w:t>
      </w:r>
      <w:r w:rsidR="00023773" w:rsidRPr="00C90BE4">
        <w:t xml:space="preserve"> otorga contestación al requerimiento formulado y por resolución de fecha 15 quince de abril del año 2019 dos mil diecinueve, se l</w:t>
      </w:r>
      <w:r w:rsidR="003F6D2F" w:rsidRPr="00C90BE4">
        <w:t>e</w:t>
      </w:r>
      <w:r w:rsidR="00023773" w:rsidRPr="00C90BE4">
        <w:t xml:space="preserve"> tiene por no cumpliendo con las medidas correctivas y se le requiere nuevamente su </w:t>
      </w:r>
      <w:r w:rsidR="003F6D2F" w:rsidRPr="00C90BE4">
        <w:t>cumplimiento. --------------</w:t>
      </w:r>
    </w:p>
    <w:p w14:paraId="42C5160C" w14:textId="66F12377" w:rsidR="00023773" w:rsidRPr="00C90BE4" w:rsidRDefault="00023773" w:rsidP="00023773">
      <w:pPr>
        <w:pStyle w:val="RESOLUCIONES"/>
      </w:pPr>
    </w:p>
    <w:p w14:paraId="26BA9B34" w14:textId="1BD84B23" w:rsidR="00CA6522" w:rsidRPr="00C90BE4" w:rsidRDefault="0019552F" w:rsidP="00CA6522">
      <w:pPr>
        <w:pStyle w:val="SENTENCIAS"/>
        <w:rPr>
          <w:rStyle w:val="RESOLUCIONESCar"/>
        </w:rPr>
      </w:pPr>
      <w:r w:rsidRPr="00C90BE4">
        <w:t>En ese sentido</w:t>
      </w:r>
      <w:r w:rsidR="00023773" w:rsidRPr="00C90BE4">
        <w:t xml:space="preserve"> y considerando que </w:t>
      </w:r>
      <w:r w:rsidR="003F6D2F" w:rsidRPr="00C90BE4">
        <w:t xml:space="preserve">el actor puede realizar observaciones o acreditar el cumplimiento de las medidas correctivas solicitadas ante la autoridad demandada y con ello </w:t>
      </w:r>
      <w:r w:rsidR="00023773" w:rsidRPr="00C90BE4">
        <w:t xml:space="preserve">la </w:t>
      </w:r>
      <w:r w:rsidR="00CA6522" w:rsidRPr="00C90BE4">
        <w:t>resolución</w:t>
      </w:r>
      <w:r w:rsidR="00023773" w:rsidRPr="00C90BE4">
        <w:t xml:space="preserve"> impugnada puede ser </w:t>
      </w:r>
      <w:r w:rsidR="003F6D2F" w:rsidRPr="00C90BE4">
        <w:t xml:space="preserve">modificada, </w:t>
      </w:r>
      <w:r w:rsidR="00023773" w:rsidRPr="00C90BE4">
        <w:t>es que no nos encontramos ante una resolución definitiva</w:t>
      </w:r>
      <w:r w:rsidR="00C44D5D" w:rsidRPr="00C90BE4">
        <w:t xml:space="preserve"> y si ante una resolución de naturaleza intraprocesal</w:t>
      </w:r>
      <w:r w:rsidR="00CA6522" w:rsidRPr="00C90BE4">
        <w:t xml:space="preserve">, </w:t>
      </w:r>
      <w:r w:rsidR="003C680F" w:rsidRPr="00C90BE4">
        <w:t xml:space="preserve">que incluso es de posible reparación, </w:t>
      </w:r>
      <w:r w:rsidR="00B37D3B" w:rsidRPr="00C90BE4">
        <w:t xml:space="preserve">esto </w:t>
      </w:r>
      <w:r w:rsidR="003C680F" w:rsidRPr="00C90BE4">
        <w:t xml:space="preserve">al otorgársele al actor </w:t>
      </w:r>
      <w:r w:rsidR="00CA6522" w:rsidRPr="00C90BE4">
        <w:t xml:space="preserve">en la </w:t>
      </w:r>
      <w:r w:rsidR="003F6D2F" w:rsidRPr="00C90BE4">
        <w:t>resolución</w:t>
      </w:r>
      <w:r w:rsidR="00CA6522" w:rsidRPr="00C90BE4">
        <w:t xml:space="preserve"> </w:t>
      </w:r>
      <w:r w:rsidR="003C680F" w:rsidRPr="00C90BE4">
        <w:t xml:space="preserve">de fecha 15 quince de </w:t>
      </w:r>
      <w:r w:rsidR="003C680F" w:rsidRPr="00C90BE4">
        <w:lastRenderedPageBreak/>
        <w:t>abril del año 2019 dos mil diecinueve</w:t>
      </w:r>
      <w:r w:rsidRPr="00C90BE4">
        <w:t>, y ahora impugnada,</w:t>
      </w:r>
      <w:r w:rsidR="00CA6522" w:rsidRPr="00C90BE4">
        <w:t xml:space="preserve"> el derecho para que </w:t>
      </w:r>
      <w:r w:rsidRPr="00C90BE4">
        <w:t xml:space="preserve">acredite ante la </w:t>
      </w:r>
      <w:r w:rsidR="003F6D2F" w:rsidRPr="00C90BE4">
        <w:t xml:space="preserve">autoridad </w:t>
      </w:r>
      <w:r w:rsidRPr="00C90BE4">
        <w:t xml:space="preserve">demandada </w:t>
      </w:r>
      <w:r w:rsidR="00CA6522" w:rsidRPr="00C90BE4">
        <w:t xml:space="preserve">el cumplimiento de las medidas </w:t>
      </w:r>
      <w:r w:rsidR="003F6D2F" w:rsidRPr="00C90BE4">
        <w:t>correctivas. ---------------------</w:t>
      </w:r>
      <w:r w:rsidRPr="00C90BE4">
        <w:t>----------------------------------------------------</w:t>
      </w:r>
      <w:r w:rsidR="00C44D5D" w:rsidRPr="00C90BE4">
        <w:t>------------------</w:t>
      </w:r>
    </w:p>
    <w:p w14:paraId="7FB689D9" w14:textId="77777777" w:rsidR="00CA6522" w:rsidRPr="00C90BE4" w:rsidRDefault="00CA6522" w:rsidP="00CA6522">
      <w:pPr>
        <w:pStyle w:val="SENTENCIAS"/>
        <w:rPr>
          <w:rStyle w:val="RESOLUCIONESCar"/>
        </w:rPr>
      </w:pPr>
    </w:p>
    <w:p w14:paraId="0693D8C3" w14:textId="46A9C678" w:rsidR="00CA6522" w:rsidRPr="00C90BE4" w:rsidRDefault="00C1113D" w:rsidP="00B719D1">
      <w:pPr>
        <w:pStyle w:val="RESOLUCIONES"/>
      </w:pPr>
      <w:r w:rsidRPr="00C90BE4">
        <w:t xml:space="preserve">En consecuencia, </w:t>
      </w:r>
      <w:r w:rsidR="003F6D2F" w:rsidRPr="00C90BE4">
        <w:t>considerando que lo</w:t>
      </w:r>
      <w:r w:rsidR="00C44D5D" w:rsidRPr="00C90BE4">
        <w:t>s</w:t>
      </w:r>
      <w:r w:rsidR="003F6D2F" w:rsidRPr="00C90BE4">
        <w:t xml:space="preserve"> actos administrativos</w:t>
      </w:r>
      <w:r w:rsidR="00C44D5D" w:rsidRPr="00C90BE4">
        <w:t xml:space="preserve"> dictados en un procedimiento administrativo</w:t>
      </w:r>
      <w:r w:rsidR="003F6D2F" w:rsidRPr="00C90BE4">
        <w:t xml:space="preserve"> solo pueden ser cuestionados </w:t>
      </w:r>
      <w:r w:rsidR="00C44D5D" w:rsidRPr="00C90BE4">
        <w:t xml:space="preserve">en la resolución definitiva recaída </w:t>
      </w:r>
      <w:r w:rsidR="004C1D61" w:rsidRPr="00C90BE4">
        <w:t>a éste</w:t>
      </w:r>
      <w:r w:rsidR="00C44D5D" w:rsidRPr="00C90BE4">
        <w:t xml:space="preserve"> </w:t>
      </w:r>
      <w:r w:rsidR="003F6D2F" w:rsidRPr="00C90BE4">
        <w:t xml:space="preserve">a través del </w:t>
      </w:r>
      <w:r w:rsidRPr="00C90BE4">
        <w:t>proceso administrativo</w:t>
      </w:r>
      <w:r w:rsidR="004C1D61" w:rsidRPr="00C90BE4">
        <w:t>,</w:t>
      </w:r>
      <w:r w:rsidRPr="00C90BE4">
        <w:t xml:space="preserve"> ante la existencia de violaciones procedimentales o sustanciales en su emisión</w:t>
      </w:r>
      <w:r w:rsidR="00CA6522" w:rsidRPr="00C90BE4">
        <w:t xml:space="preserve">, </w:t>
      </w:r>
      <w:r w:rsidR="00C44D5D" w:rsidRPr="00C90BE4">
        <w:t xml:space="preserve">toda vez que solo hasta ese momento procesal es cuando </w:t>
      </w:r>
      <w:r w:rsidR="00131397" w:rsidRPr="00C90BE4">
        <w:t>precisamente</w:t>
      </w:r>
      <w:r w:rsidR="00CA6522" w:rsidRPr="00C90BE4">
        <w:t xml:space="preserve"> </w:t>
      </w:r>
      <w:r w:rsidRPr="00C90BE4">
        <w:t xml:space="preserve">puede causarse afectación a la esfera jurídica del </w:t>
      </w:r>
      <w:r w:rsidR="00C44D5D" w:rsidRPr="00C90BE4">
        <w:t>act</w:t>
      </w:r>
      <w:r w:rsidRPr="00C90BE4">
        <w:t>o</w:t>
      </w:r>
      <w:r w:rsidR="00C44D5D" w:rsidRPr="00C90BE4">
        <w:t>r</w:t>
      </w:r>
      <w:r w:rsidR="00131397" w:rsidRPr="00C90BE4">
        <w:t>. ----------------------</w:t>
      </w:r>
      <w:r w:rsidR="004C1D61" w:rsidRPr="00C90BE4">
        <w:t>-----------------</w:t>
      </w:r>
    </w:p>
    <w:p w14:paraId="6D64164E" w14:textId="77777777" w:rsidR="00CA6522" w:rsidRPr="00C90BE4" w:rsidRDefault="00CA6522" w:rsidP="00B719D1">
      <w:pPr>
        <w:pStyle w:val="RESOLUCIONES"/>
      </w:pPr>
    </w:p>
    <w:p w14:paraId="4D5BA17D" w14:textId="1DA3A689" w:rsidR="00C1113D" w:rsidRPr="00C90BE4" w:rsidRDefault="004C1D61" w:rsidP="00B719D1">
      <w:pPr>
        <w:pStyle w:val="RESOLUCIONES"/>
      </w:pPr>
      <w:r w:rsidRPr="00C90BE4">
        <w:t>A mayor abundamiento</w:t>
      </w:r>
      <w:r w:rsidR="00C1113D" w:rsidRPr="00C90BE4">
        <w:t>, los actos intraprocesales emitidos durante el procedimiento administrativo como actos que no ponen fin al mismo</w:t>
      </w:r>
      <w:r w:rsidRPr="00C90BE4">
        <w:t>, ya que incluso son de posible reparación,</w:t>
      </w:r>
      <w:r w:rsidR="00C1113D" w:rsidRPr="00C90BE4">
        <w:t xml:space="preserve"> no constituyen resoluciones definitivas</w:t>
      </w:r>
      <w:r w:rsidRPr="00C90BE4">
        <w:t xml:space="preserve"> </w:t>
      </w:r>
      <w:r w:rsidR="00CA6522" w:rsidRPr="00C90BE4">
        <w:t>l</w:t>
      </w:r>
      <w:r w:rsidR="00C1113D" w:rsidRPr="00C90BE4">
        <w:t>o que implica que el proceso administrativo sea improcedente</w:t>
      </w:r>
      <w:r w:rsidRPr="00C90BE4">
        <w:t>,</w:t>
      </w:r>
      <w:r w:rsidR="00CA6522" w:rsidRPr="00C90BE4">
        <w:t xml:space="preserve"> t</w:t>
      </w:r>
      <w:r w:rsidR="00C1113D" w:rsidRPr="00C90BE4">
        <w:t>oda vez que</w:t>
      </w:r>
      <w:r w:rsidRPr="00C90BE4">
        <w:t xml:space="preserve"> éste</w:t>
      </w:r>
      <w:r w:rsidR="00C1113D" w:rsidRPr="00C90BE4">
        <w:t xml:space="preserve"> sólo opera en contra de actos definitivos que afecten al accionante, en el entendido de que se podrán reclamar válidamente, en tal oportunidad, todas las violaciones cometidas dentro del procedimiento del cual </w:t>
      </w:r>
      <w:r w:rsidR="00131397" w:rsidRPr="00C90BE4">
        <w:t>emanen. ------------</w:t>
      </w:r>
    </w:p>
    <w:p w14:paraId="7282A36B" w14:textId="77777777" w:rsidR="00C1113D" w:rsidRPr="00C90BE4" w:rsidRDefault="00C1113D" w:rsidP="00B719D1">
      <w:pPr>
        <w:pStyle w:val="RESOLUCIONES"/>
      </w:pPr>
    </w:p>
    <w:p w14:paraId="6F54CCA1" w14:textId="212D441A" w:rsidR="00131397" w:rsidRPr="00C90BE4" w:rsidRDefault="00131397" w:rsidP="00131397">
      <w:pPr>
        <w:pStyle w:val="SENTENCIAS"/>
      </w:pPr>
      <w:r w:rsidRPr="00C90BE4">
        <w:t xml:space="preserve">Lo anterior con apoyo en la </w:t>
      </w:r>
      <w:proofErr w:type="gramStart"/>
      <w:r w:rsidRPr="00C90BE4">
        <w:t>Jurisprudencia(</w:t>
      </w:r>
      <w:proofErr w:type="gramEnd"/>
      <w:r w:rsidRPr="00C90BE4">
        <w:t xml:space="preserve">Común), Tesis: I.1o.A.E. J/4 (10a.), Gaceta del Semanario Judicial de la Federación, Décima Época, Tribunales Colegiados de Circuito, Libro 29, Abril de 2016, Tomo III, </w:t>
      </w:r>
      <w:proofErr w:type="spellStart"/>
      <w:r w:rsidRPr="00C90BE4">
        <w:t>Pag.</w:t>
      </w:r>
      <w:proofErr w:type="spellEnd"/>
      <w:r w:rsidRPr="00C90BE4">
        <w:t xml:space="preserve"> 1903. ---------------------------------------------------------------------------------------------------</w:t>
      </w:r>
    </w:p>
    <w:p w14:paraId="1CF91E2C" w14:textId="77777777" w:rsidR="00131397" w:rsidRPr="00C90BE4" w:rsidRDefault="00131397" w:rsidP="00131397">
      <w:pPr>
        <w:pStyle w:val="SENTENCIAS"/>
      </w:pPr>
    </w:p>
    <w:p w14:paraId="6C4FE569" w14:textId="77777777" w:rsidR="00131397" w:rsidRPr="00C90BE4" w:rsidRDefault="00131397" w:rsidP="00131397">
      <w:pPr>
        <w:pStyle w:val="TESISYJURIS"/>
        <w:rPr>
          <w:sz w:val="22"/>
          <w:szCs w:val="22"/>
        </w:rPr>
      </w:pPr>
      <w:r w:rsidRPr="00C90BE4">
        <w:rPr>
          <w:sz w:val="22"/>
          <w:szCs w:val="22"/>
        </w:rPr>
        <w:t>ACTOS O VIOLACIONES INTRAPROCESALES PARA EFECTOS DE LA PROCEDENCIA DEL AMPARO INDIRECTO. SUS CARACTERÍSTICAS.</w:t>
      </w:r>
    </w:p>
    <w:p w14:paraId="15395AD1" w14:textId="17386970" w:rsidR="00131397" w:rsidRPr="00C90BE4" w:rsidRDefault="00131397" w:rsidP="00131397">
      <w:pPr>
        <w:pStyle w:val="TESISYJURIS"/>
        <w:rPr>
          <w:sz w:val="22"/>
          <w:szCs w:val="22"/>
        </w:rPr>
      </w:pPr>
      <w:r w:rsidRPr="00C90BE4">
        <w:rPr>
          <w:sz w:val="22"/>
          <w:szCs w:val="22"/>
        </w:rPr>
        <w:t xml:space="preserve">Tratándose de actos o violaciones intraprocesales, lo decisivo para exigir una inmediata impugnación en el amparo indirecto es la imposible reparación en razón de una afectación material -real y actual- a derechos sustantivos, a diferencia de la lesión o agravio formal a disposiciones adjetivas o procedimentales. Por tanto, más que la modalidad o tipo de acto (intraprocesal o terminal), lo relevante son los efectos y agravio que puedan producir en situaciones y circunstancias concretas; esto es, pueden reclamarse de manera inmediata cuando se esté en presencia de aquellos denominados de imposible reparación o, en su caso, junto con el acto terminal al que han trascendido, y siempre que hayan generado indefensión. PRIMER TRIBUNAL COLEGIADO DE CIRCUITO EN MATERIA ADMINISTRATIVA ESPECIALIZADO </w:t>
      </w:r>
      <w:r w:rsidRPr="00C90BE4">
        <w:rPr>
          <w:sz w:val="22"/>
          <w:szCs w:val="22"/>
        </w:rPr>
        <w:lastRenderedPageBreak/>
        <w:t>EN COMPETENCIA ECONÓMICA, RADIODIFUSIÓN Y TELECOMUNICACIONES, CON RESIDENCIA EN EL DISTRITO FEDERAL Y JURISDICCIÓN EN TODA LA REPÚBLICA.</w:t>
      </w:r>
    </w:p>
    <w:p w14:paraId="45BDDF75" w14:textId="77777777" w:rsidR="00131397" w:rsidRPr="00C90BE4" w:rsidRDefault="00131397" w:rsidP="00D64EB1">
      <w:pPr>
        <w:pStyle w:val="SENTENCIAS"/>
      </w:pPr>
    </w:p>
    <w:p w14:paraId="6E79824A" w14:textId="77777777" w:rsidR="00131397" w:rsidRPr="00C90BE4" w:rsidRDefault="00131397" w:rsidP="00D64EB1">
      <w:pPr>
        <w:pStyle w:val="SENTENCIAS"/>
      </w:pPr>
    </w:p>
    <w:p w14:paraId="44B2AC80" w14:textId="3B497D63" w:rsidR="006D301A" w:rsidRPr="00C90BE4" w:rsidRDefault="006D301A" w:rsidP="00D64EB1">
      <w:pPr>
        <w:pStyle w:val="SENTENCIAS"/>
      </w:pPr>
      <w:r w:rsidRPr="00C90BE4">
        <w:t xml:space="preserve">En virtud de lo anterior, y considerando que </w:t>
      </w:r>
      <w:r w:rsidR="00131397" w:rsidRPr="00C90BE4">
        <w:t>los actos impugnados no causan</w:t>
      </w:r>
      <w:r w:rsidRPr="00C90BE4">
        <w:t xml:space="preserve"> agravio o perjuicio al actor, </w:t>
      </w:r>
      <w:r w:rsidR="00A51E88" w:rsidRPr="00C90BE4">
        <w:t>al no ser actos definitivos</w:t>
      </w:r>
      <w:r w:rsidR="00131397" w:rsidRPr="00C90BE4">
        <w:t xml:space="preserve"> y de imposible reparación</w:t>
      </w:r>
      <w:r w:rsidR="00A51E88" w:rsidRPr="00C90BE4">
        <w:t xml:space="preserve">, </w:t>
      </w:r>
      <w:r w:rsidRPr="00C90BE4">
        <w:t>es que se decreta el</w:t>
      </w:r>
      <w:r w:rsidR="00D64EB1" w:rsidRPr="00C90BE4">
        <w:t xml:space="preserve"> </w:t>
      </w:r>
      <w:r w:rsidRPr="00C90BE4">
        <w:t>SOBRESEIMIENTO del presente proceso con fundamento en</w:t>
      </w:r>
      <w:r w:rsidR="00D03759" w:rsidRPr="00C90BE4">
        <w:t xml:space="preserve"> </w:t>
      </w:r>
      <w:r w:rsidRPr="00C90BE4">
        <w:t>la fracción I, del artículo 261, en relación con el ordinal 262,</w:t>
      </w:r>
      <w:r w:rsidR="00D64EB1" w:rsidRPr="00C90BE4">
        <w:t xml:space="preserve"> f</w:t>
      </w:r>
      <w:r w:rsidRPr="00C90BE4">
        <w:t>racción II del Código de Procedimiento y Justicia</w:t>
      </w:r>
      <w:r w:rsidR="00D03759" w:rsidRPr="00C90BE4">
        <w:t xml:space="preserve"> </w:t>
      </w:r>
      <w:r w:rsidRPr="00C90BE4">
        <w:t>Administrativa para el Estado y los Municipios de</w:t>
      </w:r>
      <w:r w:rsidR="00D03759" w:rsidRPr="00C90BE4">
        <w:t xml:space="preserve"> </w:t>
      </w:r>
      <w:r w:rsidRPr="00C90BE4">
        <w:t xml:space="preserve">Guanajuato. </w:t>
      </w:r>
      <w:r w:rsidR="00D64EB1" w:rsidRPr="00C90BE4">
        <w:t>-------------------------</w:t>
      </w:r>
      <w:r w:rsidR="00131397" w:rsidRPr="00C90BE4">
        <w:t>---------------------------</w:t>
      </w:r>
    </w:p>
    <w:p w14:paraId="0D5C0121" w14:textId="77777777" w:rsidR="004C1D61" w:rsidRPr="00C90BE4" w:rsidRDefault="004C1D61" w:rsidP="00D64EB1">
      <w:pPr>
        <w:pStyle w:val="SENTENCIAS"/>
      </w:pPr>
    </w:p>
    <w:p w14:paraId="46EAE573" w14:textId="77777777" w:rsidR="00D03759" w:rsidRPr="00C90BE4" w:rsidRDefault="00D03759" w:rsidP="00D03759">
      <w:pPr>
        <w:pStyle w:val="RESOLUCIONES"/>
      </w:pPr>
      <w:r w:rsidRPr="00C90BE4">
        <w:t xml:space="preserve">Apoya el razonamiento anterior, la Jurisprudencia emitida con número de registro 170500, Primera Sala, Novena Época Semanario Judicial de la Federación y su Gaceta, Tomo XXVII, </w:t>
      </w:r>
      <w:proofErr w:type="gramStart"/>
      <w:r w:rsidRPr="00C90BE4">
        <w:t>Enero</w:t>
      </w:r>
      <w:proofErr w:type="gramEnd"/>
      <w:r w:rsidRPr="00C90BE4">
        <w:t xml:space="preserve"> de 2008. ---------------------------------</w:t>
      </w:r>
    </w:p>
    <w:p w14:paraId="3C7157A0" w14:textId="77777777" w:rsidR="00D03759" w:rsidRPr="00C90BE4" w:rsidRDefault="00D03759" w:rsidP="00D03759">
      <w:pPr>
        <w:pStyle w:val="SENTENCIAS"/>
      </w:pPr>
    </w:p>
    <w:p w14:paraId="633B6FB6" w14:textId="77777777" w:rsidR="00D03759" w:rsidRPr="00C90BE4" w:rsidRDefault="00D03759" w:rsidP="00D03759">
      <w:pPr>
        <w:pStyle w:val="TESISYJURIS"/>
        <w:rPr>
          <w:sz w:val="22"/>
          <w:szCs w:val="22"/>
          <w:lang w:val="es-MX" w:eastAsia="es-MX"/>
        </w:rPr>
      </w:pPr>
      <w:r w:rsidRPr="00C90BE4">
        <w:rPr>
          <w:sz w:val="22"/>
          <w:szCs w:val="22"/>
          <w:lang w:val="es-MX" w:eastAsia="es-MX"/>
        </w:rPr>
        <w:t>INTERÉS JURÍDICO EN EL AMPARO. ELEMENTOS CONSTITUTIVOS.</w:t>
      </w:r>
    </w:p>
    <w:p w14:paraId="7A398A1B" w14:textId="77777777" w:rsidR="00D03759" w:rsidRPr="00C90BE4" w:rsidRDefault="00D03759" w:rsidP="00D03759">
      <w:pPr>
        <w:pStyle w:val="TESISYJURIS"/>
        <w:rPr>
          <w:sz w:val="22"/>
          <w:szCs w:val="22"/>
        </w:rPr>
      </w:pPr>
      <w:r w:rsidRPr="00C90BE4">
        <w:rPr>
          <w:sz w:val="22"/>
          <w:szCs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14:paraId="0C742AB8" w14:textId="77777777" w:rsidR="00D03759" w:rsidRPr="00C90BE4" w:rsidRDefault="00D03759" w:rsidP="00D03759">
      <w:pPr>
        <w:pStyle w:val="TESISYJURIS"/>
      </w:pPr>
    </w:p>
    <w:p w14:paraId="5F978086" w14:textId="77777777" w:rsidR="00D03759" w:rsidRPr="00C90BE4" w:rsidRDefault="00D03759" w:rsidP="00D03759">
      <w:pPr>
        <w:pStyle w:val="SENTENCIAS"/>
        <w:rPr>
          <w:rFonts w:cs="Calibri"/>
          <w:bCs/>
          <w:iCs/>
        </w:rPr>
      </w:pPr>
    </w:p>
    <w:p w14:paraId="522A90E9" w14:textId="38848519" w:rsidR="00D03759" w:rsidRPr="00C90BE4" w:rsidRDefault="00D03759" w:rsidP="00D03759">
      <w:pPr>
        <w:pStyle w:val="SENTENCIAS"/>
      </w:pPr>
      <w:r w:rsidRPr="00C90BE4">
        <w:t>Por lo expuesto, y con fundamento además en lo dispuesto en los artículos 1 fracción II, 249, 261 fracción I, 262 fracción II, 298 y 299 del Código de Procedimiento y Justicia Administrativa para el Estado y los Municipios de Guanajuato, es de resolverse y se. -----------------------------------------------------------</w:t>
      </w:r>
    </w:p>
    <w:p w14:paraId="4EF2DF35" w14:textId="3D9C3FE8" w:rsidR="003C680F" w:rsidRPr="00C90BE4" w:rsidRDefault="003C680F" w:rsidP="00D03759">
      <w:pPr>
        <w:pStyle w:val="SENTENCIAS"/>
      </w:pPr>
    </w:p>
    <w:p w14:paraId="2E4C8910" w14:textId="77777777" w:rsidR="003C680F" w:rsidRPr="00C90BE4" w:rsidRDefault="003C680F" w:rsidP="00D03759">
      <w:pPr>
        <w:pStyle w:val="SENTENCIAS"/>
      </w:pPr>
    </w:p>
    <w:p w14:paraId="34F232BA" w14:textId="398B4049" w:rsidR="00D03759" w:rsidRPr="00C90BE4" w:rsidRDefault="00D03759" w:rsidP="00D03759">
      <w:pPr>
        <w:pStyle w:val="Textoindependiente"/>
        <w:jc w:val="center"/>
        <w:rPr>
          <w:rFonts w:ascii="Century" w:hAnsi="Century" w:cs="Calibri"/>
          <w:iCs/>
        </w:rPr>
      </w:pPr>
      <w:r w:rsidRPr="00C90BE4">
        <w:rPr>
          <w:rFonts w:ascii="Century" w:hAnsi="Century" w:cs="Calibri"/>
          <w:b/>
          <w:iCs/>
        </w:rPr>
        <w:t xml:space="preserve">R E S U E L V </w:t>
      </w:r>
      <w:proofErr w:type="gramStart"/>
      <w:r w:rsidRPr="00C90BE4">
        <w:rPr>
          <w:rFonts w:ascii="Century" w:hAnsi="Century" w:cs="Calibri"/>
          <w:b/>
          <w:iCs/>
        </w:rPr>
        <w:t xml:space="preserve">E </w:t>
      </w:r>
      <w:r w:rsidRPr="00C90BE4">
        <w:rPr>
          <w:rFonts w:ascii="Century" w:hAnsi="Century" w:cs="Calibri"/>
          <w:iCs/>
        </w:rPr>
        <w:t>:</w:t>
      </w:r>
      <w:proofErr w:type="gramEnd"/>
    </w:p>
    <w:p w14:paraId="6AB62A5A" w14:textId="77777777" w:rsidR="003C680F" w:rsidRPr="00C90BE4" w:rsidRDefault="003C680F" w:rsidP="00D03759">
      <w:pPr>
        <w:pStyle w:val="Textoindependiente"/>
        <w:jc w:val="center"/>
        <w:rPr>
          <w:rFonts w:ascii="Century" w:hAnsi="Century" w:cs="Calibri"/>
          <w:iCs/>
        </w:rPr>
      </w:pPr>
    </w:p>
    <w:p w14:paraId="2F57D406" w14:textId="77777777" w:rsidR="00D03759" w:rsidRPr="00C90BE4" w:rsidRDefault="00D03759" w:rsidP="00D03759">
      <w:pPr>
        <w:pStyle w:val="Textoindependiente"/>
        <w:rPr>
          <w:rFonts w:ascii="Century" w:hAnsi="Century" w:cs="Calibri"/>
        </w:rPr>
      </w:pPr>
    </w:p>
    <w:p w14:paraId="576DA539" w14:textId="77777777" w:rsidR="00D03759" w:rsidRPr="00C90BE4" w:rsidRDefault="00D03759" w:rsidP="00D03759">
      <w:pPr>
        <w:pStyle w:val="Textoindependiente"/>
        <w:spacing w:line="360" w:lineRule="auto"/>
        <w:ind w:firstLine="709"/>
        <w:rPr>
          <w:rFonts w:ascii="Century" w:hAnsi="Century" w:cs="Calibri"/>
        </w:rPr>
      </w:pPr>
      <w:r w:rsidRPr="00C90BE4">
        <w:rPr>
          <w:rFonts w:ascii="Century" w:hAnsi="Century" w:cs="Calibri"/>
          <w:b/>
          <w:bCs/>
          <w:iCs/>
        </w:rPr>
        <w:t>PRIMERO</w:t>
      </w:r>
      <w:r w:rsidRPr="00C90BE4">
        <w:rPr>
          <w:rFonts w:ascii="Century" w:hAnsi="Century" w:cs="Calibri"/>
        </w:rPr>
        <w:t xml:space="preserve">. Este Juzgado Tercero Administrativo Municipal resultó competente para conocer y resolver del presente proceso administrativo. ------- </w:t>
      </w:r>
    </w:p>
    <w:p w14:paraId="24685AA5" w14:textId="77777777" w:rsidR="00D03759" w:rsidRPr="00C90BE4" w:rsidRDefault="00D03759" w:rsidP="00D03759">
      <w:pPr>
        <w:pStyle w:val="Textoindependiente"/>
        <w:spacing w:line="360" w:lineRule="auto"/>
        <w:ind w:firstLine="709"/>
        <w:rPr>
          <w:rFonts w:ascii="Century" w:hAnsi="Century" w:cs="Calibri"/>
          <w:sz w:val="22"/>
          <w:szCs w:val="22"/>
        </w:rPr>
      </w:pPr>
    </w:p>
    <w:p w14:paraId="526A24BC" w14:textId="7EE549C6" w:rsidR="00D03759" w:rsidRPr="00C90BE4" w:rsidRDefault="00D03759" w:rsidP="00D03759">
      <w:pPr>
        <w:pStyle w:val="RESOLUCIONES"/>
      </w:pPr>
      <w:r w:rsidRPr="00C90BE4">
        <w:rPr>
          <w:b/>
        </w:rPr>
        <w:t>SEGUNDO.</w:t>
      </w:r>
      <w:r w:rsidRPr="00C90BE4">
        <w:t xml:space="preserve"> Se </w:t>
      </w:r>
      <w:r w:rsidRPr="00C90BE4">
        <w:rPr>
          <w:b/>
        </w:rPr>
        <w:t>SOBRESEE</w:t>
      </w:r>
      <w:r w:rsidRPr="00C90BE4">
        <w:t xml:space="preserve"> el presente proceso administrativo, por las consideraciones lógicas y jurídicas expuestas en el Considerando </w:t>
      </w:r>
      <w:r w:rsidR="00131397" w:rsidRPr="00C90BE4">
        <w:t>Cuarto</w:t>
      </w:r>
      <w:r w:rsidRPr="00C90BE4">
        <w:t xml:space="preserve"> de la presente resolución. -------------------------------------------------------------------------------</w:t>
      </w:r>
    </w:p>
    <w:p w14:paraId="4D10345C" w14:textId="77777777" w:rsidR="00D03759" w:rsidRPr="00C90BE4" w:rsidRDefault="00D03759" w:rsidP="00D03759">
      <w:pPr>
        <w:pStyle w:val="Textoindependiente"/>
        <w:spacing w:line="360" w:lineRule="auto"/>
        <w:ind w:firstLine="709"/>
        <w:rPr>
          <w:rFonts w:ascii="Century" w:hAnsi="Century" w:cs="Calibri"/>
          <w:sz w:val="20"/>
          <w:szCs w:val="20"/>
        </w:rPr>
      </w:pPr>
    </w:p>
    <w:p w14:paraId="01B59520" w14:textId="46F31B4D" w:rsidR="00D03759" w:rsidRPr="00C90BE4" w:rsidRDefault="00D03759" w:rsidP="00D03759">
      <w:pPr>
        <w:pStyle w:val="Textoindependiente"/>
        <w:spacing w:line="360" w:lineRule="auto"/>
        <w:ind w:firstLine="708"/>
        <w:rPr>
          <w:rFonts w:ascii="Century" w:hAnsi="Century" w:cs="Calibri"/>
        </w:rPr>
      </w:pPr>
      <w:r w:rsidRPr="00C90BE4">
        <w:rPr>
          <w:rFonts w:ascii="Century" w:hAnsi="Century" w:cs="Calibri"/>
          <w:b/>
        </w:rPr>
        <w:t>Notifíquese a la autoridad demandada por oficio y a la parte actora personalmente. -------</w:t>
      </w:r>
      <w:r w:rsidRPr="00C90BE4">
        <w:rPr>
          <w:rFonts w:ascii="Century" w:hAnsi="Century" w:cs="Calibri"/>
        </w:rPr>
        <w:t>------------------------------------------------------</w:t>
      </w:r>
      <w:r w:rsidR="00D64EB1" w:rsidRPr="00C90BE4">
        <w:rPr>
          <w:rFonts w:ascii="Century" w:hAnsi="Century" w:cs="Calibri"/>
        </w:rPr>
        <w:t>------------------------</w:t>
      </w:r>
    </w:p>
    <w:p w14:paraId="2E26AF16" w14:textId="77777777" w:rsidR="00D03759" w:rsidRPr="00C90BE4" w:rsidRDefault="00D03759" w:rsidP="00D03759">
      <w:pPr>
        <w:spacing w:line="360" w:lineRule="auto"/>
        <w:jc w:val="both"/>
        <w:rPr>
          <w:rFonts w:ascii="Century" w:hAnsi="Century" w:cs="Calibri"/>
          <w:sz w:val="20"/>
          <w:szCs w:val="20"/>
          <w:lang w:val="es-MX"/>
        </w:rPr>
      </w:pPr>
    </w:p>
    <w:p w14:paraId="1D17BD42" w14:textId="77777777" w:rsidR="00D03759" w:rsidRPr="00C90BE4" w:rsidRDefault="00D03759" w:rsidP="00D03759">
      <w:pPr>
        <w:pStyle w:val="Textoindependiente"/>
        <w:spacing w:line="360" w:lineRule="auto"/>
        <w:ind w:firstLine="708"/>
        <w:rPr>
          <w:rFonts w:ascii="Century" w:hAnsi="Century" w:cs="Calibri"/>
        </w:rPr>
      </w:pPr>
      <w:r w:rsidRPr="00C90BE4">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32C4446D" w14:textId="77777777" w:rsidR="00D03759" w:rsidRPr="00C90BE4" w:rsidRDefault="00D03759" w:rsidP="00D03759">
      <w:pPr>
        <w:pStyle w:val="Textoindependiente"/>
        <w:spacing w:line="360" w:lineRule="auto"/>
        <w:rPr>
          <w:rFonts w:ascii="Century" w:hAnsi="Century" w:cs="Calibri"/>
          <w:sz w:val="20"/>
          <w:szCs w:val="20"/>
        </w:rPr>
      </w:pPr>
    </w:p>
    <w:p w14:paraId="2E81CCF6" w14:textId="77777777" w:rsidR="00D03759" w:rsidRPr="00C90BE4" w:rsidRDefault="00D03759" w:rsidP="00D03759">
      <w:pPr>
        <w:tabs>
          <w:tab w:val="left" w:pos="1252"/>
        </w:tabs>
        <w:spacing w:line="360" w:lineRule="auto"/>
        <w:ind w:firstLine="709"/>
        <w:jc w:val="both"/>
        <w:rPr>
          <w:rFonts w:ascii="Century" w:hAnsi="Century" w:cs="Calibri"/>
        </w:rPr>
      </w:pPr>
      <w:r w:rsidRPr="00C90BE4">
        <w:rPr>
          <w:rFonts w:ascii="Century" w:hAnsi="Century" w:cs="Calibri"/>
        </w:rPr>
        <w:t xml:space="preserve">Así lo resolvió y firma la Jueza del Juzgado Tercero Administrativo Municipal de León, Guanajuato, licenciada </w:t>
      </w:r>
      <w:r w:rsidRPr="00C90BE4">
        <w:rPr>
          <w:rFonts w:ascii="Century" w:hAnsi="Century" w:cs="Calibri"/>
          <w:b/>
          <w:bCs/>
        </w:rPr>
        <w:t>María Guadalupe Garza Lozornio</w:t>
      </w:r>
      <w:r w:rsidRPr="00C90BE4">
        <w:rPr>
          <w:rFonts w:ascii="Century" w:hAnsi="Century" w:cs="Calibri"/>
        </w:rPr>
        <w:t xml:space="preserve">, quien actúa asistida en forma legal con Secretario de Estudio y Cuenta, licenciado </w:t>
      </w:r>
      <w:r w:rsidRPr="00C90BE4">
        <w:rPr>
          <w:rFonts w:ascii="Century" w:hAnsi="Century" w:cs="Calibri"/>
          <w:b/>
          <w:bCs/>
        </w:rPr>
        <w:t>Christian Helmut Emmanuel Schonwald Escalante</w:t>
      </w:r>
      <w:r w:rsidRPr="00C90BE4">
        <w:rPr>
          <w:rFonts w:ascii="Century" w:hAnsi="Century" w:cs="Calibri"/>
          <w:bCs/>
        </w:rPr>
        <w:t>,</w:t>
      </w:r>
      <w:r w:rsidRPr="00C90BE4">
        <w:rPr>
          <w:rFonts w:ascii="Century" w:hAnsi="Century" w:cs="Calibri"/>
          <w:b/>
          <w:bCs/>
        </w:rPr>
        <w:t xml:space="preserve"> </w:t>
      </w:r>
      <w:r w:rsidRPr="00C90BE4">
        <w:rPr>
          <w:rFonts w:ascii="Century" w:hAnsi="Century" w:cs="Calibri"/>
        </w:rPr>
        <w:t>quien da fe. ---</w:t>
      </w:r>
    </w:p>
    <w:sectPr w:rsidR="00D03759" w:rsidRPr="00C90BE4"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B13E9" w14:textId="77777777" w:rsidR="0062371E" w:rsidRDefault="0062371E">
      <w:r>
        <w:separator/>
      </w:r>
    </w:p>
  </w:endnote>
  <w:endnote w:type="continuationSeparator" w:id="0">
    <w:p w14:paraId="5DF27930" w14:textId="77777777" w:rsidR="0062371E" w:rsidRDefault="0062371E">
      <w:r>
        <w:continuationSeparator/>
      </w:r>
    </w:p>
  </w:endnote>
  <w:endnote w:type="continuationNotice" w:id="1">
    <w:p w14:paraId="7CFBC451" w14:textId="77777777" w:rsidR="0062371E" w:rsidRDefault="00623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31F174F" w:rsidR="00F200A9" w:rsidRPr="007F7AC8" w:rsidRDefault="00F200A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91090">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91090">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F200A9" w:rsidRPr="007F7AC8" w:rsidRDefault="00F200A9">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FE87E" w14:textId="77777777" w:rsidR="0062371E" w:rsidRDefault="0062371E">
      <w:r>
        <w:separator/>
      </w:r>
    </w:p>
  </w:footnote>
  <w:footnote w:type="continuationSeparator" w:id="0">
    <w:p w14:paraId="66732826" w14:textId="77777777" w:rsidR="0062371E" w:rsidRDefault="0062371E">
      <w:r>
        <w:continuationSeparator/>
      </w:r>
    </w:p>
  </w:footnote>
  <w:footnote w:type="continuationNotice" w:id="1">
    <w:p w14:paraId="0022BF59" w14:textId="77777777" w:rsidR="0062371E" w:rsidRDefault="006237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56708" w14:textId="0AC84B69" w:rsidR="00F200A9" w:rsidRDefault="00F200A9">
    <w:pPr>
      <w:pStyle w:val="Encabezado"/>
      <w:framePr w:wrap="around" w:vAnchor="text" w:hAnchor="margin" w:xAlign="center" w:y="1"/>
      <w:rPr>
        <w:rStyle w:val="Nmerodepgina"/>
      </w:rPr>
    </w:pPr>
  </w:p>
  <w:p w14:paraId="3ADE87C8" w14:textId="77777777" w:rsidR="00F200A9" w:rsidRDefault="00F200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39560" w14:textId="182B5203" w:rsidR="00F200A9" w:rsidRDefault="00F200A9" w:rsidP="007F7AC8">
    <w:pPr>
      <w:pStyle w:val="Encabezado"/>
      <w:jc w:val="right"/>
      <w:rPr>
        <w:color w:val="7F7F7F" w:themeColor="text1" w:themeTint="80"/>
      </w:rPr>
    </w:pPr>
  </w:p>
  <w:p w14:paraId="50F605D8" w14:textId="77777777" w:rsidR="00F200A9" w:rsidRDefault="00F200A9" w:rsidP="007F7AC8">
    <w:pPr>
      <w:pStyle w:val="Encabezado"/>
      <w:jc w:val="right"/>
      <w:rPr>
        <w:color w:val="7F7F7F" w:themeColor="text1" w:themeTint="80"/>
      </w:rPr>
    </w:pPr>
  </w:p>
  <w:p w14:paraId="0D234A56" w14:textId="77777777" w:rsidR="00F200A9" w:rsidRDefault="00F200A9" w:rsidP="007F7AC8">
    <w:pPr>
      <w:pStyle w:val="Encabezado"/>
      <w:jc w:val="right"/>
      <w:rPr>
        <w:color w:val="7F7F7F" w:themeColor="text1" w:themeTint="80"/>
      </w:rPr>
    </w:pPr>
  </w:p>
  <w:p w14:paraId="199CFC4D" w14:textId="11567FAD" w:rsidR="00F200A9" w:rsidRDefault="00F200A9" w:rsidP="007F7AC8">
    <w:pPr>
      <w:pStyle w:val="Encabezado"/>
      <w:jc w:val="right"/>
      <w:rPr>
        <w:color w:val="7F7F7F" w:themeColor="text1" w:themeTint="80"/>
      </w:rPr>
    </w:pPr>
  </w:p>
  <w:p w14:paraId="324AD5B9" w14:textId="1776C2A5" w:rsidR="00F200A9" w:rsidRDefault="00F200A9" w:rsidP="007F7AC8">
    <w:pPr>
      <w:pStyle w:val="Encabezado"/>
      <w:jc w:val="right"/>
    </w:pPr>
    <w:r>
      <w:rPr>
        <w:color w:val="7F7F7F" w:themeColor="text1" w:themeTint="80"/>
      </w:rPr>
      <w:t>Expediente Número 1359/3erJAM/2019-JN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6CB3" w14:textId="77777777" w:rsidR="00F200A9" w:rsidRDefault="00F200A9">
    <w:pPr>
      <w:pStyle w:val="Encabezado"/>
      <w:jc w:val="right"/>
      <w:rPr>
        <w:color w:val="8496B0" w:themeColor="text2" w:themeTint="99"/>
        <w:lang w:val="es-ES"/>
      </w:rPr>
    </w:pPr>
  </w:p>
  <w:p w14:paraId="55B9103D" w14:textId="77777777" w:rsidR="00F200A9" w:rsidRDefault="00F200A9">
    <w:pPr>
      <w:pStyle w:val="Encabezado"/>
      <w:jc w:val="right"/>
      <w:rPr>
        <w:color w:val="8496B0" w:themeColor="text2" w:themeTint="99"/>
        <w:lang w:val="es-ES"/>
      </w:rPr>
    </w:pPr>
  </w:p>
  <w:p w14:paraId="46CC684C" w14:textId="77777777" w:rsidR="00F200A9" w:rsidRDefault="00F200A9">
    <w:pPr>
      <w:pStyle w:val="Encabezado"/>
      <w:jc w:val="right"/>
      <w:rPr>
        <w:color w:val="8496B0" w:themeColor="text2" w:themeTint="99"/>
        <w:lang w:val="es-ES"/>
      </w:rPr>
    </w:pPr>
  </w:p>
  <w:p w14:paraId="12B0032A" w14:textId="77777777" w:rsidR="00F200A9" w:rsidRDefault="00F200A9">
    <w:pPr>
      <w:pStyle w:val="Encabezado"/>
      <w:jc w:val="right"/>
      <w:rPr>
        <w:color w:val="8496B0" w:themeColor="text2" w:themeTint="99"/>
        <w:lang w:val="es-ES"/>
      </w:rPr>
    </w:pPr>
  </w:p>
  <w:p w14:paraId="389A42BC" w14:textId="77777777" w:rsidR="00F200A9" w:rsidRDefault="00F200A9">
    <w:pPr>
      <w:pStyle w:val="Encabezado"/>
      <w:jc w:val="right"/>
      <w:rPr>
        <w:color w:val="8496B0" w:themeColor="text2" w:themeTint="99"/>
        <w:lang w:val="es-ES"/>
      </w:rPr>
    </w:pPr>
  </w:p>
  <w:p w14:paraId="4897847F" w14:textId="40DB5009" w:rsidR="00F200A9" w:rsidRDefault="00F200A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A07735"/>
    <w:multiLevelType w:val="hybridMultilevel"/>
    <w:tmpl w:val="6BE4AB94"/>
    <w:lvl w:ilvl="0" w:tplc="902A2D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F4D4194"/>
    <w:multiLevelType w:val="hybridMultilevel"/>
    <w:tmpl w:val="900E1448"/>
    <w:lvl w:ilvl="0" w:tplc="7100AB5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6"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E163535"/>
    <w:multiLevelType w:val="hybridMultilevel"/>
    <w:tmpl w:val="8EF26D38"/>
    <w:lvl w:ilvl="0" w:tplc="ECFAC4D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EFB0E6F"/>
    <w:multiLevelType w:val="multilevel"/>
    <w:tmpl w:val="38346C0E"/>
    <w:numStyleLink w:val="Estilo87"/>
  </w:abstractNum>
  <w:abstractNum w:abstractNumId="11"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9FD70AA"/>
    <w:multiLevelType w:val="hybridMultilevel"/>
    <w:tmpl w:val="8F761AA0"/>
    <w:lvl w:ilvl="0" w:tplc="D9CE73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836093"/>
    <w:multiLevelType w:val="hybridMultilevel"/>
    <w:tmpl w:val="CF0EF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B3A458F"/>
    <w:multiLevelType w:val="hybridMultilevel"/>
    <w:tmpl w:val="6BE4AB94"/>
    <w:lvl w:ilvl="0" w:tplc="902A2D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56443A91"/>
    <w:multiLevelType w:val="hybridMultilevel"/>
    <w:tmpl w:val="37228A68"/>
    <w:lvl w:ilvl="0" w:tplc="0BCABA8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78C32101"/>
    <w:multiLevelType w:val="hybridMultilevel"/>
    <w:tmpl w:val="F8F42E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796039EA"/>
    <w:multiLevelType w:val="hybridMultilevel"/>
    <w:tmpl w:val="3C026C40"/>
    <w:lvl w:ilvl="0" w:tplc="F47CFE44">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C21499E"/>
    <w:multiLevelType w:val="hybridMultilevel"/>
    <w:tmpl w:val="900E1448"/>
    <w:lvl w:ilvl="0" w:tplc="7100AB5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0"/>
  </w:num>
  <w:num w:numId="4">
    <w:abstractNumId w:val="21"/>
  </w:num>
  <w:num w:numId="5">
    <w:abstractNumId w:val="25"/>
  </w:num>
  <w:num w:numId="6">
    <w:abstractNumId w:val="11"/>
  </w:num>
  <w:num w:numId="7">
    <w:abstractNumId w:val="22"/>
  </w:num>
  <w:num w:numId="8">
    <w:abstractNumId w:val="16"/>
  </w:num>
  <w:num w:numId="9">
    <w:abstractNumId w:val="6"/>
  </w:num>
  <w:num w:numId="10">
    <w:abstractNumId w:val="28"/>
  </w:num>
  <w:num w:numId="11">
    <w:abstractNumId w:val="20"/>
  </w:num>
  <w:num w:numId="12">
    <w:abstractNumId w:val="7"/>
  </w:num>
  <w:num w:numId="13">
    <w:abstractNumId w:val="23"/>
  </w:num>
  <w:num w:numId="14">
    <w:abstractNumId w:val="15"/>
  </w:num>
  <w:num w:numId="15">
    <w:abstractNumId w:val="19"/>
  </w:num>
  <w:num w:numId="16">
    <w:abstractNumId w:val="2"/>
  </w:num>
  <w:num w:numId="17">
    <w:abstractNumId w:val="13"/>
  </w:num>
  <w:num w:numId="18">
    <w:abstractNumId w:val="14"/>
  </w:num>
  <w:num w:numId="19">
    <w:abstractNumId w:val="17"/>
  </w:num>
  <w:num w:numId="20">
    <w:abstractNumId w:val="1"/>
  </w:num>
  <w:num w:numId="21">
    <w:abstractNumId w:val="27"/>
  </w:num>
  <w:num w:numId="22">
    <w:abstractNumId w:val="12"/>
  </w:num>
  <w:num w:numId="23">
    <w:abstractNumId w:val="5"/>
  </w:num>
  <w:num w:numId="24">
    <w:abstractNumId w:val="10"/>
  </w:num>
  <w:num w:numId="25">
    <w:abstractNumId w:val="24"/>
  </w:num>
  <w:num w:numId="26">
    <w:abstractNumId w:val="18"/>
  </w:num>
  <w:num w:numId="27">
    <w:abstractNumId w:val="8"/>
  </w:num>
  <w:num w:numId="28">
    <w:abstractNumId w:val="29"/>
  </w:num>
  <w:num w:numId="29">
    <w:abstractNumId w:val="3"/>
  </w:num>
  <w:num w:numId="30">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438D"/>
    <w:rsid w:val="000055CD"/>
    <w:rsid w:val="00005B2F"/>
    <w:rsid w:val="00006795"/>
    <w:rsid w:val="000071E9"/>
    <w:rsid w:val="00007E10"/>
    <w:rsid w:val="00010FE3"/>
    <w:rsid w:val="00012DC7"/>
    <w:rsid w:val="000131A2"/>
    <w:rsid w:val="0001361E"/>
    <w:rsid w:val="000143D6"/>
    <w:rsid w:val="00015604"/>
    <w:rsid w:val="0002214D"/>
    <w:rsid w:val="00023773"/>
    <w:rsid w:val="000243ED"/>
    <w:rsid w:val="000259DB"/>
    <w:rsid w:val="00027625"/>
    <w:rsid w:val="00031339"/>
    <w:rsid w:val="000343E8"/>
    <w:rsid w:val="00035EC0"/>
    <w:rsid w:val="0003619A"/>
    <w:rsid w:val="000369E4"/>
    <w:rsid w:val="0003775C"/>
    <w:rsid w:val="00040F28"/>
    <w:rsid w:val="00041F67"/>
    <w:rsid w:val="00043142"/>
    <w:rsid w:val="00046E16"/>
    <w:rsid w:val="000470E8"/>
    <w:rsid w:val="00051358"/>
    <w:rsid w:val="00051E8B"/>
    <w:rsid w:val="00053BD3"/>
    <w:rsid w:val="00055BA8"/>
    <w:rsid w:val="000562E9"/>
    <w:rsid w:val="00056CB7"/>
    <w:rsid w:val="00060865"/>
    <w:rsid w:val="00062BF4"/>
    <w:rsid w:val="000651E8"/>
    <w:rsid w:val="000702CB"/>
    <w:rsid w:val="000707B3"/>
    <w:rsid w:val="00070FE7"/>
    <w:rsid w:val="00071085"/>
    <w:rsid w:val="0007196F"/>
    <w:rsid w:val="0007323E"/>
    <w:rsid w:val="000733ED"/>
    <w:rsid w:val="00074127"/>
    <w:rsid w:val="0007417F"/>
    <w:rsid w:val="00075965"/>
    <w:rsid w:val="000774D1"/>
    <w:rsid w:val="00077FCA"/>
    <w:rsid w:val="000807F2"/>
    <w:rsid w:val="00081D25"/>
    <w:rsid w:val="000825C4"/>
    <w:rsid w:val="00083E2B"/>
    <w:rsid w:val="000853EE"/>
    <w:rsid w:val="00086D0C"/>
    <w:rsid w:val="00086FEC"/>
    <w:rsid w:val="00091C0E"/>
    <w:rsid w:val="000926C2"/>
    <w:rsid w:val="00094CEC"/>
    <w:rsid w:val="00097872"/>
    <w:rsid w:val="000A0507"/>
    <w:rsid w:val="000A1FB8"/>
    <w:rsid w:val="000A40DA"/>
    <w:rsid w:val="000A5B53"/>
    <w:rsid w:val="000A60F4"/>
    <w:rsid w:val="000A66E5"/>
    <w:rsid w:val="000A6D67"/>
    <w:rsid w:val="000A78AE"/>
    <w:rsid w:val="000B0A5A"/>
    <w:rsid w:val="000B13D3"/>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AE6"/>
    <w:rsid w:val="000D2E90"/>
    <w:rsid w:val="000D3236"/>
    <w:rsid w:val="000D33E1"/>
    <w:rsid w:val="000D3A47"/>
    <w:rsid w:val="000D3FF5"/>
    <w:rsid w:val="000E0671"/>
    <w:rsid w:val="000E12B3"/>
    <w:rsid w:val="000E1E0F"/>
    <w:rsid w:val="000E373E"/>
    <w:rsid w:val="000E3AED"/>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7C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1397"/>
    <w:rsid w:val="00131D6B"/>
    <w:rsid w:val="00132ADA"/>
    <w:rsid w:val="00133FA6"/>
    <w:rsid w:val="001350F2"/>
    <w:rsid w:val="001423C4"/>
    <w:rsid w:val="00143466"/>
    <w:rsid w:val="0014545C"/>
    <w:rsid w:val="00146EFF"/>
    <w:rsid w:val="001476C8"/>
    <w:rsid w:val="001512C2"/>
    <w:rsid w:val="001539CA"/>
    <w:rsid w:val="00153A09"/>
    <w:rsid w:val="001554FC"/>
    <w:rsid w:val="00155F67"/>
    <w:rsid w:val="00156614"/>
    <w:rsid w:val="00156CC1"/>
    <w:rsid w:val="00157294"/>
    <w:rsid w:val="00157F27"/>
    <w:rsid w:val="0016048B"/>
    <w:rsid w:val="00162029"/>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87E0E"/>
    <w:rsid w:val="00190592"/>
    <w:rsid w:val="001906EA"/>
    <w:rsid w:val="00191F48"/>
    <w:rsid w:val="00192296"/>
    <w:rsid w:val="00192FEC"/>
    <w:rsid w:val="00194FB4"/>
    <w:rsid w:val="0019552F"/>
    <w:rsid w:val="00195D2A"/>
    <w:rsid w:val="001963CD"/>
    <w:rsid w:val="0019742C"/>
    <w:rsid w:val="00197C8D"/>
    <w:rsid w:val="001A0BFE"/>
    <w:rsid w:val="001A0E0F"/>
    <w:rsid w:val="001A28F4"/>
    <w:rsid w:val="001A307E"/>
    <w:rsid w:val="001A49AB"/>
    <w:rsid w:val="001A4DFA"/>
    <w:rsid w:val="001A6D0B"/>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544"/>
    <w:rsid w:val="001E5859"/>
    <w:rsid w:val="001E5CF3"/>
    <w:rsid w:val="001E5D7E"/>
    <w:rsid w:val="001E764A"/>
    <w:rsid w:val="001E7A4A"/>
    <w:rsid w:val="001F097C"/>
    <w:rsid w:val="001F3605"/>
    <w:rsid w:val="001F59FB"/>
    <w:rsid w:val="001F798D"/>
    <w:rsid w:val="00201205"/>
    <w:rsid w:val="00201F93"/>
    <w:rsid w:val="00202BF3"/>
    <w:rsid w:val="00202C35"/>
    <w:rsid w:val="00203E56"/>
    <w:rsid w:val="00204008"/>
    <w:rsid w:val="00204281"/>
    <w:rsid w:val="00204C50"/>
    <w:rsid w:val="002052C6"/>
    <w:rsid w:val="00205ED4"/>
    <w:rsid w:val="00206266"/>
    <w:rsid w:val="002078F0"/>
    <w:rsid w:val="00207CC5"/>
    <w:rsid w:val="00211C51"/>
    <w:rsid w:val="00212360"/>
    <w:rsid w:val="00212540"/>
    <w:rsid w:val="002136AF"/>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17DF"/>
    <w:rsid w:val="0025224F"/>
    <w:rsid w:val="00253A08"/>
    <w:rsid w:val="0025491A"/>
    <w:rsid w:val="00254BB1"/>
    <w:rsid w:val="00255B49"/>
    <w:rsid w:val="00255BEC"/>
    <w:rsid w:val="00256490"/>
    <w:rsid w:val="00257BA4"/>
    <w:rsid w:val="00260529"/>
    <w:rsid w:val="00260E51"/>
    <w:rsid w:val="00262974"/>
    <w:rsid w:val="00262FBF"/>
    <w:rsid w:val="00263A2B"/>
    <w:rsid w:val="002641D7"/>
    <w:rsid w:val="002648E6"/>
    <w:rsid w:val="00264EEA"/>
    <w:rsid w:val="0026613A"/>
    <w:rsid w:val="00266B1D"/>
    <w:rsid w:val="002720A1"/>
    <w:rsid w:val="00272142"/>
    <w:rsid w:val="00275761"/>
    <w:rsid w:val="002759FE"/>
    <w:rsid w:val="0027677D"/>
    <w:rsid w:val="0027757A"/>
    <w:rsid w:val="00280ED2"/>
    <w:rsid w:val="002821ED"/>
    <w:rsid w:val="00282624"/>
    <w:rsid w:val="00283E2D"/>
    <w:rsid w:val="00284BAF"/>
    <w:rsid w:val="00285905"/>
    <w:rsid w:val="0028612C"/>
    <w:rsid w:val="00290334"/>
    <w:rsid w:val="00290C68"/>
    <w:rsid w:val="00291CC5"/>
    <w:rsid w:val="00293193"/>
    <w:rsid w:val="002932AC"/>
    <w:rsid w:val="00293E43"/>
    <w:rsid w:val="00294B2D"/>
    <w:rsid w:val="00295548"/>
    <w:rsid w:val="00297106"/>
    <w:rsid w:val="002A1D7D"/>
    <w:rsid w:val="002A30B6"/>
    <w:rsid w:val="002A47C0"/>
    <w:rsid w:val="002A5503"/>
    <w:rsid w:val="002A631D"/>
    <w:rsid w:val="002A6787"/>
    <w:rsid w:val="002B06E3"/>
    <w:rsid w:val="002B0842"/>
    <w:rsid w:val="002B3EC6"/>
    <w:rsid w:val="002B579F"/>
    <w:rsid w:val="002B5A03"/>
    <w:rsid w:val="002B5D42"/>
    <w:rsid w:val="002B6378"/>
    <w:rsid w:val="002B6B16"/>
    <w:rsid w:val="002B7887"/>
    <w:rsid w:val="002C1116"/>
    <w:rsid w:val="002C1471"/>
    <w:rsid w:val="002C2BC9"/>
    <w:rsid w:val="002C4441"/>
    <w:rsid w:val="002C5CBF"/>
    <w:rsid w:val="002D047D"/>
    <w:rsid w:val="002D0874"/>
    <w:rsid w:val="002D09FD"/>
    <w:rsid w:val="002D0BB5"/>
    <w:rsid w:val="002D1758"/>
    <w:rsid w:val="002D4B48"/>
    <w:rsid w:val="002D7595"/>
    <w:rsid w:val="002E105E"/>
    <w:rsid w:val="002E14D4"/>
    <w:rsid w:val="002E2CD9"/>
    <w:rsid w:val="002E3252"/>
    <w:rsid w:val="002E3924"/>
    <w:rsid w:val="002E3A0F"/>
    <w:rsid w:val="002E4CF6"/>
    <w:rsid w:val="002E5853"/>
    <w:rsid w:val="002E61C9"/>
    <w:rsid w:val="002E62E5"/>
    <w:rsid w:val="002E6843"/>
    <w:rsid w:val="002E7389"/>
    <w:rsid w:val="002E75B8"/>
    <w:rsid w:val="002F3FB5"/>
    <w:rsid w:val="002F5AE6"/>
    <w:rsid w:val="002F5B78"/>
    <w:rsid w:val="00300456"/>
    <w:rsid w:val="0030251D"/>
    <w:rsid w:val="00302A2E"/>
    <w:rsid w:val="00302FA4"/>
    <w:rsid w:val="0030391D"/>
    <w:rsid w:val="003041E9"/>
    <w:rsid w:val="0030645C"/>
    <w:rsid w:val="003074CB"/>
    <w:rsid w:val="00307D72"/>
    <w:rsid w:val="00310A40"/>
    <w:rsid w:val="00310C1E"/>
    <w:rsid w:val="0031309F"/>
    <w:rsid w:val="00315567"/>
    <w:rsid w:val="00315FB1"/>
    <w:rsid w:val="00316C00"/>
    <w:rsid w:val="003170FB"/>
    <w:rsid w:val="003176E4"/>
    <w:rsid w:val="0032074B"/>
    <w:rsid w:val="00322D42"/>
    <w:rsid w:val="003244CB"/>
    <w:rsid w:val="00324DF7"/>
    <w:rsid w:val="00326740"/>
    <w:rsid w:val="003275CF"/>
    <w:rsid w:val="003276E8"/>
    <w:rsid w:val="00327C00"/>
    <w:rsid w:val="003312E0"/>
    <w:rsid w:val="00331A25"/>
    <w:rsid w:val="00332E8B"/>
    <w:rsid w:val="00336B61"/>
    <w:rsid w:val="003408DE"/>
    <w:rsid w:val="00343B9E"/>
    <w:rsid w:val="00344178"/>
    <w:rsid w:val="003447F5"/>
    <w:rsid w:val="003449FF"/>
    <w:rsid w:val="00346FFC"/>
    <w:rsid w:val="00350BAC"/>
    <w:rsid w:val="0035377D"/>
    <w:rsid w:val="00354895"/>
    <w:rsid w:val="00356CBF"/>
    <w:rsid w:val="00357443"/>
    <w:rsid w:val="0036098A"/>
    <w:rsid w:val="00361331"/>
    <w:rsid w:val="0036339B"/>
    <w:rsid w:val="003643AB"/>
    <w:rsid w:val="0036467B"/>
    <w:rsid w:val="003660A5"/>
    <w:rsid w:val="00366907"/>
    <w:rsid w:val="00366A8B"/>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198A"/>
    <w:rsid w:val="003A4A70"/>
    <w:rsid w:val="003A4E6B"/>
    <w:rsid w:val="003B2EF4"/>
    <w:rsid w:val="003B3ED3"/>
    <w:rsid w:val="003B48DD"/>
    <w:rsid w:val="003B49D7"/>
    <w:rsid w:val="003B5962"/>
    <w:rsid w:val="003B60A4"/>
    <w:rsid w:val="003B6A22"/>
    <w:rsid w:val="003B773D"/>
    <w:rsid w:val="003C05D9"/>
    <w:rsid w:val="003C1758"/>
    <w:rsid w:val="003C2D36"/>
    <w:rsid w:val="003C2EAE"/>
    <w:rsid w:val="003C3DE5"/>
    <w:rsid w:val="003C5512"/>
    <w:rsid w:val="003C591D"/>
    <w:rsid w:val="003C680F"/>
    <w:rsid w:val="003D1C2F"/>
    <w:rsid w:val="003D27CF"/>
    <w:rsid w:val="003D333E"/>
    <w:rsid w:val="003D3B94"/>
    <w:rsid w:val="003D4605"/>
    <w:rsid w:val="003D4734"/>
    <w:rsid w:val="003D5C71"/>
    <w:rsid w:val="003E05C0"/>
    <w:rsid w:val="003E29FC"/>
    <w:rsid w:val="003E5D2F"/>
    <w:rsid w:val="003E6DB7"/>
    <w:rsid w:val="003F0547"/>
    <w:rsid w:val="003F1262"/>
    <w:rsid w:val="003F1A44"/>
    <w:rsid w:val="003F47AC"/>
    <w:rsid w:val="003F6D2F"/>
    <w:rsid w:val="003F6E24"/>
    <w:rsid w:val="003F7787"/>
    <w:rsid w:val="003F791C"/>
    <w:rsid w:val="00400711"/>
    <w:rsid w:val="004007C0"/>
    <w:rsid w:val="00402CA7"/>
    <w:rsid w:val="00404038"/>
    <w:rsid w:val="004056A6"/>
    <w:rsid w:val="0040573D"/>
    <w:rsid w:val="004068CD"/>
    <w:rsid w:val="00407C39"/>
    <w:rsid w:val="00410EC4"/>
    <w:rsid w:val="0041245C"/>
    <w:rsid w:val="00413AB6"/>
    <w:rsid w:val="00413CCD"/>
    <w:rsid w:val="004151FC"/>
    <w:rsid w:val="0041592A"/>
    <w:rsid w:val="00416B67"/>
    <w:rsid w:val="00423C6A"/>
    <w:rsid w:val="00424B65"/>
    <w:rsid w:val="00425D2F"/>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37EA5"/>
    <w:rsid w:val="004419C6"/>
    <w:rsid w:val="0044403D"/>
    <w:rsid w:val="004463ED"/>
    <w:rsid w:val="00446659"/>
    <w:rsid w:val="0045042E"/>
    <w:rsid w:val="00450AF7"/>
    <w:rsid w:val="0045199E"/>
    <w:rsid w:val="004522D8"/>
    <w:rsid w:val="00453207"/>
    <w:rsid w:val="0045648F"/>
    <w:rsid w:val="004564A8"/>
    <w:rsid w:val="00456BDD"/>
    <w:rsid w:val="00457CE2"/>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4BB5"/>
    <w:rsid w:val="004851AF"/>
    <w:rsid w:val="00485915"/>
    <w:rsid w:val="00486465"/>
    <w:rsid w:val="00486EA1"/>
    <w:rsid w:val="004872D7"/>
    <w:rsid w:val="00492DFE"/>
    <w:rsid w:val="0049390A"/>
    <w:rsid w:val="00495723"/>
    <w:rsid w:val="00496E18"/>
    <w:rsid w:val="00497796"/>
    <w:rsid w:val="004A3B7B"/>
    <w:rsid w:val="004A4F18"/>
    <w:rsid w:val="004B1941"/>
    <w:rsid w:val="004B2ACF"/>
    <w:rsid w:val="004B2BF4"/>
    <w:rsid w:val="004B2DD8"/>
    <w:rsid w:val="004B3175"/>
    <w:rsid w:val="004B5DDB"/>
    <w:rsid w:val="004B7DF4"/>
    <w:rsid w:val="004C0024"/>
    <w:rsid w:val="004C1D61"/>
    <w:rsid w:val="004C45C1"/>
    <w:rsid w:val="004C55EE"/>
    <w:rsid w:val="004C700B"/>
    <w:rsid w:val="004C7223"/>
    <w:rsid w:val="004C73FF"/>
    <w:rsid w:val="004D03B7"/>
    <w:rsid w:val="004D07A0"/>
    <w:rsid w:val="004D365E"/>
    <w:rsid w:val="004D4DEC"/>
    <w:rsid w:val="004D51EB"/>
    <w:rsid w:val="004E110C"/>
    <w:rsid w:val="004E25DF"/>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745F"/>
    <w:rsid w:val="00510C13"/>
    <w:rsid w:val="0051147D"/>
    <w:rsid w:val="00514956"/>
    <w:rsid w:val="00515290"/>
    <w:rsid w:val="00516400"/>
    <w:rsid w:val="00516887"/>
    <w:rsid w:val="00520034"/>
    <w:rsid w:val="005211C4"/>
    <w:rsid w:val="00521C37"/>
    <w:rsid w:val="0052531C"/>
    <w:rsid w:val="00527E5A"/>
    <w:rsid w:val="0053177A"/>
    <w:rsid w:val="00531BB5"/>
    <w:rsid w:val="005320EC"/>
    <w:rsid w:val="0053593F"/>
    <w:rsid w:val="00535E35"/>
    <w:rsid w:val="0053647A"/>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067F"/>
    <w:rsid w:val="00571CF2"/>
    <w:rsid w:val="00571DC9"/>
    <w:rsid w:val="0057564C"/>
    <w:rsid w:val="005756A4"/>
    <w:rsid w:val="00576A9D"/>
    <w:rsid w:val="00577025"/>
    <w:rsid w:val="0057781D"/>
    <w:rsid w:val="00577ACA"/>
    <w:rsid w:val="00577D84"/>
    <w:rsid w:val="00580200"/>
    <w:rsid w:val="00583370"/>
    <w:rsid w:val="00583D1B"/>
    <w:rsid w:val="00586046"/>
    <w:rsid w:val="005903DE"/>
    <w:rsid w:val="0059075C"/>
    <w:rsid w:val="00590DA3"/>
    <w:rsid w:val="00590E77"/>
    <w:rsid w:val="0059217F"/>
    <w:rsid w:val="00593413"/>
    <w:rsid w:val="00596257"/>
    <w:rsid w:val="00597C26"/>
    <w:rsid w:val="005A1E36"/>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2BB1"/>
    <w:rsid w:val="005D48BA"/>
    <w:rsid w:val="005D4DE5"/>
    <w:rsid w:val="005D50EE"/>
    <w:rsid w:val="005D7488"/>
    <w:rsid w:val="005E16C8"/>
    <w:rsid w:val="005E4379"/>
    <w:rsid w:val="005E46A4"/>
    <w:rsid w:val="005E5A44"/>
    <w:rsid w:val="005E780E"/>
    <w:rsid w:val="005E7B94"/>
    <w:rsid w:val="005E7D70"/>
    <w:rsid w:val="005F290B"/>
    <w:rsid w:val="005F443F"/>
    <w:rsid w:val="005F4FF1"/>
    <w:rsid w:val="005F6D14"/>
    <w:rsid w:val="005F785F"/>
    <w:rsid w:val="005F7C83"/>
    <w:rsid w:val="00600BAA"/>
    <w:rsid w:val="0060167E"/>
    <w:rsid w:val="0060296F"/>
    <w:rsid w:val="00605386"/>
    <w:rsid w:val="00605B32"/>
    <w:rsid w:val="006063D0"/>
    <w:rsid w:val="00606636"/>
    <w:rsid w:val="00606C88"/>
    <w:rsid w:val="0061011B"/>
    <w:rsid w:val="0061027D"/>
    <w:rsid w:val="00612219"/>
    <w:rsid w:val="006134B7"/>
    <w:rsid w:val="00613AC2"/>
    <w:rsid w:val="00613B68"/>
    <w:rsid w:val="0061692A"/>
    <w:rsid w:val="00616EE4"/>
    <w:rsid w:val="006221F3"/>
    <w:rsid w:val="0062371E"/>
    <w:rsid w:val="00623A90"/>
    <w:rsid w:val="0062489F"/>
    <w:rsid w:val="00624DA1"/>
    <w:rsid w:val="006254B9"/>
    <w:rsid w:val="006255AE"/>
    <w:rsid w:val="0062685F"/>
    <w:rsid w:val="00626D5C"/>
    <w:rsid w:val="00626F09"/>
    <w:rsid w:val="0063167D"/>
    <w:rsid w:val="0063218A"/>
    <w:rsid w:val="00632DE8"/>
    <w:rsid w:val="006348A2"/>
    <w:rsid w:val="00635677"/>
    <w:rsid w:val="006361F6"/>
    <w:rsid w:val="00636F71"/>
    <w:rsid w:val="0064368A"/>
    <w:rsid w:val="0064439B"/>
    <w:rsid w:val="006444FD"/>
    <w:rsid w:val="00644AE3"/>
    <w:rsid w:val="006460F6"/>
    <w:rsid w:val="00647CDC"/>
    <w:rsid w:val="0065097B"/>
    <w:rsid w:val="00651C17"/>
    <w:rsid w:val="006535B1"/>
    <w:rsid w:val="00654793"/>
    <w:rsid w:val="00656F29"/>
    <w:rsid w:val="0066472B"/>
    <w:rsid w:val="00664FD3"/>
    <w:rsid w:val="00666A10"/>
    <w:rsid w:val="00672862"/>
    <w:rsid w:val="00673308"/>
    <w:rsid w:val="00673713"/>
    <w:rsid w:val="00673DEB"/>
    <w:rsid w:val="00676281"/>
    <w:rsid w:val="006763AE"/>
    <w:rsid w:val="006765EE"/>
    <w:rsid w:val="006768C3"/>
    <w:rsid w:val="00677C7F"/>
    <w:rsid w:val="00680F53"/>
    <w:rsid w:val="00681206"/>
    <w:rsid w:val="00684D8E"/>
    <w:rsid w:val="00684F43"/>
    <w:rsid w:val="0068527F"/>
    <w:rsid w:val="00686101"/>
    <w:rsid w:val="0068685D"/>
    <w:rsid w:val="00686D3E"/>
    <w:rsid w:val="006873A9"/>
    <w:rsid w:val="0068765F"/>
    <w:rsid w:val="006879F7"/>
    <w:rsid w:val="00690E49"/>
    <w:rsid w:val="0069145E"/>
    <w:rsid w:val="00691A97"/>
    <w:rsid w:val="00693031"/>
    <w:rsid w:val="006A0FB8"/>
    <w:rsid w:val="006A1F87"/>
    <w:rsid w:val="006A43F7"/>
    <w:rsid w:val="006A666D"/>
    <w:rsid w:val="006A6B23"/>
    <w:rsid w:val="006A6C6C"/>
    <w:rsid w:val="006A6D8D"/>
    <w:rsid w:val="006B00C8"/>
    <w:rsid w:val="006B125A"/>
    <w:rsid w:val="006B13FC"/>
    <w:rsid w:val="006B7106"/>
    <w:rsid w:val="006B76BA"/>
    <w:rsid w:val="006B78C5"/>
    <w:rsid w:val="006C1A9C"/>
    <w:rsid w:val="006C2449"/>
    <w:rsid w:val="006C2D87"/>
    <w:rsid w:val="006C3E6C"/>
    <w:rsid w:val="006C3FA1"/>
    <w:rsid w:val="006C5C3F"/>
    <w:rsid w:val="006C63F5"/>
    <w:rsid w:val="006C640E"/>
    <w:rsid w:val="006C6F7A"/>
    <w:rsid w:val="006D1094"/>
    <w:rsid w:val="006D1A97"/>
    <w:rsid w:val="006D301A"/>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3F4"/>
    <w:rsid w:val="006F45AA"/>
    <w:rsid w:val="006F534C"/>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1BAB"/>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104C"/>
    <w:rsid w:val="00752CF5"/>
    <w:rsid w:val="00755369"/>
    <w:rsid w:val="00755DE6"/>
    <w:rsid w:val="007565DA"/>
    <w:rsid w:val="00763654"/>
    <w:rsid w:val="00764E69"/>
    <w:rsid w:val="00765D65"/>
    <w:rsid w:val="007666B1"/>
    <w:rsid w:val="00770350"/>
    <w:rsid w:val="007711F0"/>
    <w:rsid w:val="00771A6F"/>
    <w:rsid w:val="0077302A"/>
    <w:rsid w:val="00775206"/>
    <w:rsid w:val="007753A4"/>
    <w:rsid w:val="00780E60"/>
    <w:rsid w:val="00781020"/>
    <w:rsid w:val="00781702"/>
    <w:rsid w:val="00781B04"/>
    <w:rsid w:val="007820A6"/>
    <w:rsid w:val="00784EE2"/>
    <w:rsid w:val="0078749A"/>
    <w:rsid w:val="00790F61"/>
    <w:rsid w:val="00791CB6"/>
    <w:rsid w:val="00792120"/>
    <w:rsid w:val="00792C05"/>
    <w:rsid w:val="00793DAA"/>
    <w:rsid w:val="0079462F"/>
    <w:rsid w:val="007950BE"/>
    <w:rsid w:val="00795676"/>
    <w:rsid w:val="00795D32"/>
    <w:rsid w:val="00796064"/>
    <w:rsid w:val="0079609F"/>
    <w:rsid w:val="0079659B"/>
    <w:rsid w:val="007A15B2"/>
    <w:rsid w:val="007A25CA"/>
    <w:rsid w:val="007A26DE"/>
    <w:rsid w:val="007A35FF"/>
    <w:rsid w:val="007A4E3E"/>
    <w:rsid w:val="007A512F"/>
    <w:rsid w:val="007A5161"/>
    <w:rsid w:val="007A65FC"/>
    <w:rsid w:val="007A78CC"/>
    <w:rsid w:val="007A7A46"/>
    <w:rsid w:val="007A7E98"/>
    <w:rsid w:val="007B2EAC"/>
    <w:rsid w:val="007B31DD"/>
    <w:rsid w:val="007B42D0"/>
    <w:rsid w:val="007B5E5F"/>
    <w:rsid w:val="007B6977"/>
    <w:rsid w:val="007B76CE"/>
    <w:rsid w:val="007B791F"/>
    <w:rsid w:val="007C46F2"/>
    <w:rsid w:val="007C5D9B"/>
    <w:rsid w:val="007C683F"/>
    <w:rsid w:val="007C798E"/>
    <w:rsid w:val="007D09AA"/>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4CD"/>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1884"/>
    <w:rsid w:val="0083249C"/>
    <w:rsid w:val="00834634"/>
    <w:rsid w:val="00834998"/>
    <w:rsid w:val="008356EC"/>
    <w:rsid w:val="0083637A"/>
    <w:rsid w:val="00843A98"/>
    <w:rsid w:val="00843DF9"/>
    <w:rsid w:val="00844560"/>
    <w:rsid w:val="008447A0"/>
    <w:rsid w:val="0084512A"/>
    <w:rsid w:val="0084735F"/>
    <w:rsid w:val="00847CE1"/>
    <w:rsid w:val="00851015"/>
    <w:rsid w:val="00852064"/>
    <w:rsid w:val="00854F20"/>
    <w:rsid w:val="00855E8C"/>
    <w:rsid w:val="00855EEA"/>
    <w:rsid w:val="008560B2"/>
    <w:rsid w:val="00856950"/>
    <w:rsid w:val="00860889"/>
    <w:rsid w:val="00860A19"/>
    <w:rsid w:val="00861325"/>
    <w:rsid w:val="00861337"/>
    <w:rsid w:val="0086341E"/>
    <w:rsid w:val="008644C1"/>
    <w:rsid w:val="00864B85"/>
    <w:rsid w:val="00872A76"/>
    <w:rsid w:val="00873048"/>
    <w:rsid w:val="0087441A"/>
    <w:rsid w:val="00875569"/>
    <w:rsid w:val="00875F31"/>
    <w:rsid w:val="00876242"/>
    <w:rsid w:val="0087738F"/>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6FFA"/>
    <w:rsid w:val="008A79DC"/>
    <w:rsid w:val="008B0929"/>
    <w:rsid w:val="008B0F3B"/>
    <w:rsid w:val="008B2AE9"/>
    <w:rsid w:val="008B40CC"/>
    <w:rsid w:val="008B50E7"/>
    <w:rsid w:val="008B52DC"/>
    <w:rsid w:val="008C09AF"/>
    <w:rsid w:val="008C1165"/>
    <w:rsid w:val="008C1987"/>
    <w:rsid w:val="008C464D"/>
    <w:rsid w:val="008C4C8C"/>
    <w:rsid w:val="008C592A"/>
    <w:rsid w:val="008D0DDF"/>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576C"/>
    <w:rsid w:val="008F7038"/>
    <w:rsid w:val="009000DC"/>
    <w:rsid w:val="00902B39"/>
    <w:rsid w:val="0090317D"/>
    <w:rsid w:val="00903A97"/>
    <w:rsid w:val="00904123"/>
    <w:rsid w:val="009046E1"/>
    <w:rsid w:val="009052C1"/>
    <w:rsid w:val="00905825"/>
    <w:rsid w:val="009063DE"/>
    <w:rsid w:val="00907D8A"/>
    <w:rsid w:val="00912362"/>
    <w:rsid w:val="009127BA"/>
    <w:rsid w:val="00912EE4"/>
    <w:rsid w:val="00913323"/>
    <w:rsid w:val="0091412C"/>
    <w:rsid w:val="00915853"/>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006C"/>
    <w:rsid w:val="00970401"/>
    <w:rsid w:val="00970436"/>
    <w:rsid w:val="00971031"/>
    <w:rsid w:val="00971ED1"/>
    <w:rsid w:val="00972AA3"/>
    <w:rsid w:val="00972DAC"/>
    <w:rsid w:val="0097310A"/>
    <w:rsid w:val="0097312E"/>
    <w:rsid w:val="0097380C"/>
    <w:rsid w:val="009739AF"/>
    <w:rsid w:val="00976800"/>
    <w:rsid w:val="009814CF"/>
    <w:rsid w:val="00982847"/>
    <w:rsid w:val="0098302F"/>
    <w:rsid w:val="00986C89"/>
    <w:rsid w:val="00987851"/>
    <w:rsid w:val="00990122"/>
    <w:rsid w:val="00990E76"/>
    <w:rsid w:val="009912EF"/>
    <w:rsid w:val="009918DC"/>
    <w:rsid w:val="00993636"/>
    <w:rsid w:val="00997F08"/>
    <w:rsid w:val="009A1E38"/>
    <w:rsid w:val="009A4BD8"/>
    <w:rsid w:val="009A56D3"/>
    <w:rsid w:val="009A7A02"/>
    <w:rsid w:val="009B0238"/>
    <w:rsid w:val="009B0CBC"/>
    <w:rsid w:val="009B0D99"/>
    <w:rsid w:val="009B0EB4"/>
    <w:rsid w:val="009B24B9"/>
    <w:rsid w:val="009B3897"/>
    <w:rsid w:val="009B52D4"/>
    <w:rsid w:val="009B5A81"/>
    <w:rsid w:val="009B6F31"/>
    <w:rsid w:val="009B782D"/>
    <w:rsid w:val="009B7A89"/>
    <w:rsid w:val="009B7DBF"/>
    <w:rsid w:val="009C0347"/>
    <w:rsid w:val="009C089A"/>
    <w:rsid w:val="009C1A80"/>
    <w:rsid w:val="009C2B5A"/>
    <w:rsid w:val="009C4C67"/>
    <w:rsid w:val="009C53A0"/>
    <w:rsid w:val="009C7181"/>
    <w:rsid w:val="009C7631"/>
    <w:rsid w:val="009C7B3C"/>
    <w:rsid w:val="009C7DAD"/>
    <w:rsid w:val="009D0E69"/>
    <w:rsid w:val="009D0F02"/>
    <w:rsid w:val="009D224B"/>
    <w:rsid w:val="009D34CA"/>
    <w:rsid w:val="009D4663"/>
    <w:rsid w:val="009D5000"/>
    <w:rsid w:val="009E16CA"/>
    <w:rsid w:val="009E1CE7"/>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402F"/>
    <w:rsid w:val="00A45DF1"/>
    <w:rsid w:val="00A46131"/>
    <w:rsid w:val="00A47462"/>
    <w:rsid w:val="00A50549"/>
    <w:rsid w:val="00A51E88"/>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6449"/>
    <w:rsid w:val="00A679A9"/>
    <w:rsid w:val="00A709E4"/>
    <w:rsid w:val="00A74D68"/>
    <w:rsid w:val="00A75262"/>
    <w:rsid w:val="00A7573D"/>
    <w:rsid w:val="00A76473"/>
    <w:rsid w:val="00A76E13"/>
    <w:rsid w:val="00A76F7A"/>
    <w:rsid w:val="00A81BB2"/>
    <w:rsid w:val="00A82126"/>
    <w:rsid w:val="00A82DA9"/>
    <w:rsid w:val="00A84370"/>
    <w:rsid w:val="00A85ED5"/>
    <w:rsid w:val="00A86627"/>
    <w:rsid w:val="00A86B0A"/>
    <w:rsid w:val="00A92069"/>
    <w:rsid w:val="00A927B1"/>
    <w:rsid w:val="00A92C00"/>
    <w:rsid w:val="00A9390A"/>
    <w:rsid w:val="00A95695"/>
    <w:rsid w:val="00A95A6D"/>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2D62"/>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931"/>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1D4A"/>
    <w:rsid w:val="00B12DDF"/>
    <w:rsid w:val="00B1353D"/>
    <w:rsid w:val="00B13569"/>
    <w:rsid w:val="00B13EDF"/>
    <w:rsid w:val="00B17768"/>
    <w:rsid w:val="00B2001A"/>
    <w:rsid w:val="00B23E07"/>
    <w:rsid w:val="00B24B32"/>
    <w:rsid w:val="00B25162"/>
    <w:rsid w:val="00B259DD"/>
    <w:rsid w:val="00B27C69"/>
    <w:rsid w:val="00B305A3"/>
    <w:rsid w:val="00B33412"/>
    <w:rsid w:val="00B346EE"/>
    <w:rsid w:val="00B3509A"/>
    <w:rsid w:val="00B359C9"/>
    <w:rsid w:val="00B360F3"/>
    <w:rsid w:val="00B37D3B"/>
    <w:rsid w:val="00B41A1B"/>
    <w:rsid w:val="00B441C8"/>
    <w:rsid w:val="00B446E1"/>
    <w:rsid w:val="00B45F70"/>
    <w:rsid w:val="00B46730"/>
    <w:rsid w:val="00B47027"/>
    <w:rsid w:val="00B474E1"/>
    <w:rsid w:val="00B513D5"/>
    <w:rsid w:val="00B5207C"/>
    <w:rsid w:val="00B54DD6"/>
    <w:rsid w:val="00B55CD5"/>
    <w:rsid w:val="00B569D5"/>
    <w:rsid w:val="00B57A8D"/>
    <w:rsid w:val="00B57B94"/>
    <w:rsid w:val="00B60167"/>
    <w:rsid w:val="00B613B4"/>
    <w:rsid w:val="00B614D0"/>
    <w:rsid w:val="00B61C0B"/>
    <w:rsid w:val="00B62E18"/>
    <w:rsid w:val="00B62EA9"/>
    <w:rsid w:val="00B6405D"/>
    <w:rsid w:val="00B646E7"/>
    <w:rsid w:val="00B655E5"/>
    <w:rsid w:val="00B65723"/>
    <w:rsid w:val="00B70D2B"/>
    <w:rsid w:val="00B719D1"/>
    <w:rsid w:val="00B7224D"/>
    <w:rsid w:val="00B73063"/>
    <w:rsid w:val="00B73E1E"/>
    <w:rsid w:val="00B74C5E"/>
    <w:rsid w:val="00B75694"/>
    <w:rsid w:val="00B75783"/>
    <w:rsid w:val="00B75E57"/>
    <w:rsid w:val="00B76770"/>
    <w:rsid w:val="00B7770A"/>
    <w:rsid w:val="00B777F0"/>
    <w:rsid w:val="00B831F0"/>
    <w:rsid w:val="00B838B3"/>
    <w:rsid w:val="00B920CC"/>
    <w:rsid w:val="00B93CBD"/>
    <w:rsid w:val="00B94BD7"/>
    <w:rsid w:val="00B95115"/>
    <w:rsid w:val="00B97977"/>
    <w:rsid w:val="00B97DAD"/>
    <w:rsid w:val="00BA159B"/>
    <w:rsid w:val="00BA547A"/>
    <w:rsid w:val="00BB04A2"/>
    <w:rsid w:val="00BB07A0"/>
    <w:rsid w:val="00BB1262"/>
    <w:rsid w:val="00BB1887"/>
    <w:rsid w:val="00BB3B74"/>
    <w:rsid w:val="00BB3C7E"/>
    <w:rsid w:val="00BB4F29"/>
    <w:rsid w:val="00BB532B"/>
    <w:rsid w:val="00BB5976"/>
    <w:rsid w:val="00BB5D18"/>
    <w:rsid w:val="00BB6B46"/>
    <w:rsid w:val="00BB75F7"/>
    <w:rsid w:val="00BC091F"/>
    <w:rsid w:val="00BC1B0A"/>
    <w:rsid w:val="00BC1F84"/>
    <w:rsid w:val="00BC3AD1"/>
    <w:rsid w:val="00BC58F0"/>
    <w:rsid w:val="00BD0610"/>
    <w:rsid w:val="00BD08C6"/>
    <w:rsid w:val="00BD385E"/>
    <w:rsid w:val="00BD391F"/>
    <w:rsid w:val="00BD3E03"/>
    <w:rsid w:val="00BD439E"/>
    <w:rsid w:val="00BD5601"/>
    <w:rsid w:val="00BD5774"/>
    <w:rsid w:val="00BD5D1B"/>
    <w:rsid w:val="00BD6063"/>
    <w:rsid w:val="00BD6642"/>
    <w:rsid w:val="00BE485F"/>
    <w:rsid w:val="00BE5237"/>
    <w:rsid w:val="00BE76A3"/>
    <w:rsid w:val="00BF0BDC"/>
    <w:rsid w:val="00BF0C34"/>
    <w:rsid w:val="00BF0E3D"/>
    <w:rsid w:val="00BF0FE9"/>
    <w:rsid w:val="00BF14B4"/>
    <w:rsid w:val="00BF2F88"/>
    <w:rsid w:val="00BF31A3"/>
    <w:rsid w:val="00BF3A18"/>
    <w:rsid w:val="00BF5086"/>
    <w:rsid w:val="00BF5B65"/>
    <w:rsid w:val="00BF5DD9"/>
    <w:rsid w:val="00BF72EC"/>
    <w:rsid w:val="00BF75E1"/>
    <w:rsid w:val="00BF7DB7"/>
    <w:rsid w:val="00C04137"/>
    <w:rsid w:val="00C066FD"/>
    <w:rsid w:val="00C1113D"/>
    <w:rsid w:val="00C11C9C"/>
    <w:rsid w:val="00C13046"/>
    <w:rsid w:val="00C140D4"/>
    <w:rsid w:val="00C14FD8"/>
    <w:rsid w:val="00C16795"/>
    <w:rsid w:val="00C174B8"/>
    <w:rsid w:val="00C174F8"/>
    <w:rsid w:val="00C17FAE"/>
    <w:rsid w:val="00C203CF"/>
    <w:rsid w:val="00C2046D"/>
    <w:rsid w:val="00C20EA7"/>
    <w:rsid w:val="00C22489"/>
    <w:rsid w:val="00C24610"/>
    <w:rsid w:val="00C24E32"/>
    <w:rsid w:val="00C2605C"/>
    <w:rsid w:val="00C26ED5"/>
    <w:rsid w:val="00C27107"/>
    <w:rsid w:val="00C27BC6"/>
    <w:rsid w:val="00C27DEE"/>
    <w:rsid w:val="00C31506"/>
    <w:rsid w:val="00C31694"/>
    <w:rsid w:val="00C31907"/>
    <w:rsid w:val="00C3353C"/>
    <w:rsid w:val="00C36D3B"/>
    <w:rsid w:val="00C37EF4"/>
    <w:rsid w:val="00C421E8"/>
    <w:rsid w:val="00C42346"/>
    <w:rsid w:val="00C44D5D"/>
    <w:rsid w:val="00C461AB"/>
    <w:rsid w:val="00C46738"/>
    <w:rsid w:val="00C46E97"/>
    <w:rsid w:val="00C471CB"/>
    <w:rsid w:val="00C47409"/>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82BDC"/>
    <w:rsid w:val="00C8316D"/>
    <w:rsid w:val="00C85818"/>
    <w:rsid w:val="00C85FC9"/>
    <w:rsid w:val="00C861E0"/>
    <w:rsid w:val="00C8686F"/>
    <w:rsid w:val="00C868B3"/>
    <w:rsid w:val="00C86BA6"/>
    <w:rsid w:val="00C900CA"/>
    <w:rsid w:val="00C90BE4"/>
    <w:rsid w:val="00C91090"/>
    <w:rsid w:val="00C92AF3"/>
    <w:rsid w:val="00C94856"/>
    <w:rsid w:val="00C94973"/>
    <w:rsid w:val="00C95F91"/>
    <w:rsid w:val="00CA0E19"/>
    <w:rsid w:val="00CA2ADB"/>
    <w:rsid w:val="00CA3121"/>
    <w:rsid w:val="00CA45E9"/>
    <w:rsid w:val="00CA4CF7"/>
    <w:rsid w:val="00CA6522"/>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D74EE"/>
    <w:rsid w:val="00CE0738"/>
    <w:rsid w:val="00CE1881"/>
    <w:rsid w:val="00CE2A39"/>
    <w:rsid w:val="00CE3CE1"/>
    <w:rsid w:val="00CE3F2B"/>
    <w:rsid w:val="00CE46D7"/>
    <w:rsid w:val="00CF0563"/>
    <w:rsid w:val="00CF56F1"/>
    <w:rsid w:val="00D02A38"/>
    <w:rsid w:val="00D033C7"/>
    <w:rsid w:val="00D03759"/>
    <w:rsid w:val="00D07522"/>
    <w:rsid w:val="00D11A7A"/>
    <w:rsid w:val="00D13805"/>
    <w:rsid w:val="00D13D2D"/>
    <w:rsid w:val="00D1613B"/>
    <w:rsid w:val="00D164B9"/>
    <w:rsid w:val="00D175FE"/>
    <w:rsid w:val="00D21148"/>
    <w:rsid w:val="00D2574F"/>
    <w:rsid w:val="00D31023"/>
    <w:rsid w:val="00D31208"/>
    <w:rsid w:val="00D3317F"/>
    <w:rsid w:val="00D41EF5"/>
    <w:rsid w:val="00D44206"/>
    <w:rsid w:val="00D456A0"/>
    <w:rsid w:val="00D467D9"/>
    <w:rsid w:val="00D46AE7"/>
    <w:rsid w:val="00D52000"/>
    <w:rsid w:val="00D605DF"/>
    <w:rsid w:val="00D60688"/>
    <w:rsid w:val="00D6325F"/>
    <w:rsid w:val="00D64EB1"/>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48C7"/>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032"/>
    <w:rsid w:val="00DA11DA"/>
    <w:rsid w:val="00DA1CC6"/>
    <w:rsid w:val="00DA2151"/>
    <w:rsid w:val="00DA2C92"/>
    <w:rsid w:val="00DA3C75"/>
    <w:rsid w:val="00DA45A3"/>
    <w:rsid w:val="00DA604E"/>
    <w:rsid w:val="00DA71DE"/>
    <w:rsid w:val="00DA77A8"/>
    <w:rsid w:val="00DB0959"/>
    <w:rsid w:val="00DB0C77"/>
    <w:rsid w:val="00DB128F"/>
    <w:rsid w:val="00DB173C"/>
    <w:rsid w:val="00DB1CC3"/>
    <w:rsid w:val="00DB36D3"/>
    <w:rsid w:val="00DB4D87"/>
    <w:rsid w:val="00DB50D6"/>
    <w:rsid w:val="00DB538E"/>
    <w:rsid w:val="00DB593B"/>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B68"/>
    <w:rsid w:val="00DD3DD4"/>
    <w:rsid w:val="00DD544B"/>
    <w:rsid w:val="00DD6BFB"/>
    <w:rsid w:val="00DE0773"/>
    <w:rsid w:val="00DE2760"/>
    <w:rsid w:val="00DE4062"/>
    <w:rsid w:val="00DE4156"/>
    <w:rsid w:val="00DE5660"/>
    <w:rsid w:val="00DE5A62"/>
    <w:rsid w:val="00DE6A6E"/>
    <w:rsid w:val="00DF133F"/>
    <w:rsid w:val="00DF294F"/>
    <w:rsid w:val="00DF60A0"/>
    <w:rsid w:val="00DF750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50FE"/>
    <w:rsid w:val="00E27417"/>
    <w:rsid w:val="00E27894"/>
    <w:rsid w:val="00E27BBD"/>
    <w:rsid w:val="00E30364"/>
    <w:rsid w:val="00E30A0E"/>
    <w:rsid w:val="00E3181D"/>
    <w:rsid w:val="00E3364E"/>
    <w:rsid w:val="00E33C35"/>
    <w:rsid w:val="00E35365"/>
    <w:rsid w:val="00E3550E"/>
    <w:rsid w:val="00E35BA5"/>
    <w:rsid w:val="00E36B9E"/>
    <w:rsid w:val="00E3710E"/>
    <w:rsid w:val="00E41D58"/>
    <w:rsid w:val="00E43A91"/>
    <w:rsid w:val="00E43F58"/>
    <w:rsid w:val="00E44B06"/>
    <w:rsid w:val="00E44F60"/>
    <w:rsid w:val="00E453CA"/>
    <w:rsid w:val="00E4660C"/>
    <w:rsid w:val="00E477DA"/>
    <w:rsid w:val="00E47D68"/>
    <w:rsid w:val="00E51641"/>
    <w:rsid w:val="00E56DFB"/>
    <w:rsid w:val="00E573C9"/>
    <w:rsid w:val="00E62B8C"/>
    <w:rsid w:val="00E63128"/>
    <w:rsid w:val="00E6480F"/>
    <w:rsid w:val="00E65687"/>
    <w:rsid w:val="00E65E34"/>
    <w:rsid w:val="00E663D1"/>
    <w:rsid w:val="00E708B8"/>
    <w:rsid w:val="00E70ACB"/>
    <w:rsid w:val="00E70FC2"/>
    <w:rsid w:val="00E7134D"/>
    <w:rsid w:val="00E7144F"/>
    <w:rsid w:val="00E72207"/>
    <w:rsid w:val="00E73FB5"/>
    <w:rsid w:val="00E7646B"/>
    <w:rsid w:val="00E76C96"/>
    <w:rsid w:val="00E8039B"/>
    <w:rsid w:val="00E844EB"/>
    <w:rsid w:val="00E8555E"/>
    <w:rsid w:val="00E863AD"/>
    <w:rsid w:val="00E9068F"/>
    <w:rsid w:val="00E909E7"/>
    <w:rsid w:val="00E91153"/>
    <w:rsid w:val="00E91DC1"/>
    <w:rsid w:val="00E93A3D"/>
    <w:rsid w:val="00E94562"/>
    <w:rsid w:val="00E95919"/>
    <w:rsid w:val="00E97237"/>
    <w:rsid w:val="00EA2085"/>
    <w:rsid w:val="00EA2A11"/>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CF2"/>
    <w:rsid w:val="00ED6232"/>
    <w:rsid w:val="00ED6C4C"/>
    <w:rsid w:val="00ED6D3E"/>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366"/>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4F1"/>
    <w:rsid w:val="00F179D7"/>
    <w:rsid w:val="00F17AAB"/>
    <w:rsid w:val="00F17F0C"/>
    <w:rsid w:val="00F200A9"/>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91"/>
    <w:rsid w:val="00F657AF"/>
    <w:rsid w:val="00F65FB7"/>
    <w:rsid w:val="00F6748E"/>
    <w:rsid w:val="00F67BE1"/>
    <w:rsid w:val="00F7279B"/>
    <w:rsid w:val="00F728E1"/>
    <w:rsid w:val="00F7301D"/>
    <w:rsid w:val="00F73A13"/>
    <w:rsid w:val="00F749A4"/>
    <w:rsid w:val="00F757FF"/>
    <w:rsid w:val="00F76180"/>
    <w:rsid w:val="00F76DDF"/>
    <w:rsid w:val="00F80C72"/>
    <w:rsid w:val="00F80DAF"/>
    <w:rsid w:val="00F81F2C"/>
    <w:rsid w:val="00F82009"/>
    <w:rsid w:val="00F83C83"/>
    <w:rsid w:val="00F8473A"/>
    <w:rsid w:val="00F87387"/>
    <w:rsid w:val="00F87A64"/>
    <w:rsid w:val="00F92C67"/>
    <w:rsid w:val="00F93ABF"/>
    <w:rsid w:val="00F95620"/>
    <w:rsid w:val="00F97115"/>
    <w:rsid w:val="00FA0C13"/>
    <w:rsid w:val="00FA2627"/>
    <w:rsid w:val="00FA545F"/>
    <w:rsid w:val="00FA5ACF"/>
    <w:rsid w:val="00FB12AF"/>
    <w:rsid w:val="00FB1E7D"/>
    <w:rsid w:val="00FB254A"/>
    <w:rsid w:val="00FB2905"/>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46BE"/>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PrrafodelistaCar">
    <w:name w:val="Párrafo de lista Car"/>
    <w:aliases w:val="viñeta Car,Párrafo de lista 2 Car"/>
    <w:link w:val="Prrafodelista"/>
    <w:uiPriority w:val="34"/>
    <w:rsid w:val="00B3509A"/>
    <w:rPr>
      <w:rFonts w:ascii="Times New Roman" w:eastAsia="Calibri" w:hAnsi="Times New Roman" w:cs="Times New Roman"/>
      <w:sz w:val="24"/>
      <w:szCs w:val="24"/>
      <w:lang w:val="es-ES" w:eastAsia="es-ES"/>
    </w:rPr>
  </w:style>
  <w:style w:type="numbering" w:customStyle="1" w:styleId="Estilo87">
    <w:name w:val="Estilo87"/>
    <w:uiPriority w:val="99"/>
    <w:rsid w:val="00B719D1"/>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77888961">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14853656">
      <w:bodyDiv w:val="1"/>
      <w:marLeft w:val="0"/>
      <w:marRight w:val="0"/>
      <w:marTop w:val="0"/>
      <w:marBottom w:val="0"/>
      <w:divBdr>
        <w:top w:val="none" w:sz="0" w:space="0" w:color="auto"/>
        <w:left w:val="none" w:sz="0" w:space="0" w:color="auto"/>
        <w:bottom w:val="none" w:sz="0" w:space="0" w:color="auto"/>
        <w:right w:val="none" w:sz="0" w:space="0" w:color="auto"/>
      </w:divBdr>
      <w:divsChild>
        <w:div w:id="1520388319">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14700216">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261374133">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BE5FB-83C4-4616-B6F5-161D525FE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3026</Words>
  <Characters>16645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8</cp:revision>
  <cp:lastPrinted>2020-10-08T20:48:00Z</cp:lastPrinted>
  <dcterms:created xsi:type="dcterms:W3CDTF">2020-10-08T20:05:00Z</dcterms:created>
  <dcterms:modified xsi:type="dcterms:W3CDTF">2020-11-27T18:56:00Z</dcterms:modified>
</cp:coreProperties>
</file>