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C0701" w14:textId="77777777" w:rsidR="006D75BB" w:rsidRPr="00D93360" w:rsidRDefault="006D75BB" w:rsidP="006D75BB">
      <w:pPr>
        <w:pStyle w:val="NormalWeb"/>
        <w:ind w:firstLine="708"/>
        <w:jc w:val="both"/>
        <w:rPr>
          <w:rFonts w:asciiTheme="minorHAnsi" w:hAnsiTheme="minorHAnsi" w:cstheme="minorHAnsi"/>
          <w:bCs/>
          <w:iCs/>
          <w:sz w:val="26"/>
          <w:szCs w:val="26"/>
        </w:rPr>
      </w:pPr>
      <w:r w:rsidRPr="00D93360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León, Guanajuato, a </w:t>
      </w:r>
      <w:r w:rsidR="00F62781" w:rsidRPr="00D93360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23 veintitrés </w:t>
      </w:r>
      <w:r w:rsidRPr="00D93360">
        <w:rPr>
          <w:rFonts w:asciiTheme="minorHAnsi" w:hAnsiTheme="minorHAnsi" w:cstheme="minorHAnsi"/>
          <w:b/>
          <w:bCs/>
          <w:iCs/>
          <w:sz w:val="26"/>
          <w:szCs w:val="26"/>
        </w:rPr>
        <w:t>de septiembre del año 2020 dos mil veinte</w:t>
      </w:r>
      <w:r w:rsidRPr="00D93360">
        <w:rPr>
          <w:rFonts w:asciiTheme="minorHAnsi" w:hAnsiTheme="minorHAnsi" w:cstheme="minorHAnsi"/>
          <w:bCs/>
          <w:iCs/>
          <w:sz w:val="26"/>
          <w:szCs w:val="26"/>
        </w:rPr>
        <w:t xml:space="preserve">. . </w:t>
      </w:r>
      <w:r w:rsidR="00BF2880" w:rsidRPr="00D93360">
        <w:rPr>
          <w:rFonts w:asciiTheme="minorHAnsi" w:hAnsiTheme="minorHAnsi" w:cstheme="minorHAnsi"/>
          <w:bCs/>
          <w:iCs/>
          <w:sz w:val="26"/>
          <w:szCs w:val="26"/>
        </w:rPr>
        <w:t>. . . . . . . . . . . . . . . . . . . . . . .</w:t>
      </w:r>
      <w:r w:rsidR="00BF2880" w:rsidRPr="00D93360">
        <w:rPr>
          <w:rFonts w:ascii="Calibri" w:hAnsi="Calibri"/>
          <w:sz w:val="26"/>
          <w:szCs w:val="27"/>
        </w:rPr>
        <w:t xml:space="preserve"> . . . </w:t>
      </w:r>
      <w:r w:rsidR="00BF2880" w:rsidRPr="00D93360">
        <w:rPr>
          <w:rFonts w:ascii="Calibri" w:hAnsi="Calibri"/>
          <w:bCs/>
          <w:i/>
          <w:iCs/>
          <w:sz w:val="26"/>
          <w:szCs w:val="27"/>
        </w:rPr>
        <w:t xml:space="preserve">. . . . . . . . . . . . . . . . . . . . . . . . . . . . . . . . </w:t>
      </w:r>
      <w:proofErr w:type="gramStart"/>
      <w:r w:rsidR="00BF2880" w:rsidRPr="00D93360">
        <w:rPr>
          <w:rFonts w:ascii="Calibri" w:hAnsi="Calibri"/>
          <w:bCs/>
          <w:i/>
          <w:iCs/>
          <w:sz w:val="26"/>
          <w:szCs w:val="27"/>
        </w:rPr>
        <w:t>. . . .</w:t>
      </w:r>
      <w:proofErr w:type="gramEnd"/>
      <w:r w:rsidR="00BF2880" w:rsidRPr="00D93360">
        <w:rPr>
          <w:rFonts w:ascii="Calibri" w:hAnsi="Calibri"/>
          <w:bCs/>
          <w:i/>
          <w:iCs/>
          <w:sz w:val="26"/>
          <w:szCs w:val="27"/>
        </w:rPr>
        <w:t xml:space="preserve"> </w:t>
      </w:r>
    </w:p>
    <w:p w14:paraId="7F458E7F" w14:textId="0C5C19D6" w:rsidR="006D75BB" w:rsidRPr="00D93360" w:rsidRDefault="006D75BB" w:rsidP="006D75BB">
      <w:pPr>
        <w:pStyle w:val="NormalWeb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D93360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V I S T O S </w:t>
      </w:r>
      <w:r w:rsidRPr="00D93360">
        <w:rPr>
          <w:rFonts w:asciiTheme="minorHAnsi" w:hAnsiTheme="minorHAnsi" w:cstheme="minorHAnsi"/>
          <w:sz w:val="26"/>
          <w:szCs w:val="26"/>
        </w:rPr>
        <w:t xml:space="preserve">para dictar sentencia definitiva, en los autos del proceso administrativo identificado con el expediente número </w:t>
      </w:r>
      <w:r w:rsidRPr="00D93360">
        <w:rPr>
          <w:rFonts w:asciiTheme="minorHAnsi" w:hAnsiTheme="minorHAnsi" w:cstheme="minorHAnsi"/>
          <w:b/>
          <w:sz w:val="26"/>
          <w:szCs w:val="26"/>
        </w:rPr>
        <w:t>0464/2doJAM/2018-JN</w:t>
      </w:r>
      <w:r w:rsidRPr="00D93360">
        <w:rPr>
          <w:rFonts w:asciiTheme="minorHAnsi" w:hAnsiTheme="minorHAnsi" w:cstheme="minorHAnsi"/>
          <w:sz w:val="26"/>
          <w:szCs w:val="26"/>
        </w:rPr>
        <w:t xml:space="preserve">, promovido por la ciudadana </w:t>
      </w:r>
      <w:r w:rsidR="00D93360" w:rsidRPr="00D93360">
        <w:rPr>
          <w:rFonts w:ascii="Calibri" w:hAnsi="Calibri"/>
          <w:bCs/>
          <w:sz w:val="26"/>
          <w:szCs w:val="27"/>
        </w:rPr>
        <w:t>(…)</w:t>
      </w:r>
      <w:r w:rsidRPr="00D93360">
        <w:rPr>
          <w:rFonts w:asciiTheme="minorHAnsi" w:hAnsiTheme="minorHAnsi" w:cstheme="minorHAnsi"/>
          <w:sz w:val="26"/>
          <w:szCs w:val="26"/>
        </w:rPr>
        <w:t xml:space="preserve">; y, . . . . . . . . . </w:t>
      </w:r>
      <w:proofErr w:type="gramStart"/>
      <w:r w:rsidRPr="00D93360">
        <w:rPr>
          <w:rFonts w:asciiTheme="minorHAnsi" w:hAnsiTheme="minorHAnsi" w:cstheme="minorHAnsi"/>
          <w:sz w:val="26"/>
          <w:szCs w:val="26"/>
        </w:rPr>
        <w:t>. . . .</w:t>
      </w:r>
      <w:proofErr w:type="gramEnd"/>
      <w:r w:rsidRPr="00D93360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A7895E0" w14:textId="77777777" w:rsidR="006D75BB" w:rsidRPr="00D93360" w:rsidRDefault="006D75BB" w:rsidP="006D75BB">
      <w:pPr>
        <w:pStyle w:val="NormalWeb"/>
        <w:ind w:firstLine="708"/>
        <w:jc w:val="center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  <w:r w:rsidRPr="00D93360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R E S U L T A N D </w:t>
      </w:r>
      <w:proofErr w:type="gramStart"/>
      <w:r w:rsidRPr="00D93360">
        <w:rPr>
          <w:rFonts w:asciiTheme="minorHAnsi" w:hAnsiTheme="minorHAnsi" w:cstheme="minorHAnsi"/>
          <w:b/>
          <w:bCs/>
          <w:i/>
          <w:iCs/>
          <w:sz w:val="26"/>
          <w:szCs w:val="26"/>
        </w:rPr>
        <w:t>O :</w:t>
      </w:r>
      <w:proofErr w:type="gramEnd"/>
    </w:p>
    <w:p w14:paraId="6F1A700A" w14:textId="79974E7C" w:rsidR="006D75BB" w:rsidRPr="00D93360" w:rsidRDefault="006D75BB" w:rsidP="006D75BB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D93360">
        <w:rPr>
          <w:rFonts w:asciiTheme="minorHAnsi" w:hAnsiTheme="minorHAnsi" w:cstheme="minorHAnsi"/>
          <w:b/>
          <w:i/>
          <w:iCs/>
          <w:sz w:val="26"/>
          <w:szCs w:val="26"/>
        </w:rPr>
        <w:t>PRIMERO.-</w:t>
      </w:r>
      <w:proofErr w:type="gramEnd"/>
      <w:r w:rsidRPr="00D93360">
        <w:rPr>
          <w:rFonts w:asciiTheme="minorHAnsi" w:hAnsiTheme="minorHAnsi" w:cstheme="minorHAnsi"/>
          <w:sz w:val="26"/>
          <w:szCs w:val="26"/>
        </w:rPr>
        <w:t xml:space="preserve"> Medi</w:t>
      </w:r>
      <w:r w:rsidR="00750B81" w:rsidRPr="00D93360">
        <w:rPr>
          <w:rFonts w:asciiTheme="minorHAnsi" w:hAnsiTheme="minorHAnsi" w:cstheme="minorHAnsi"/>
          <w:sz w:val="26"/>
          <w:szCs w:val="26"/>
        </w:rPr>
        <w:t>ante escrito presentado el día 15 quince</w:t>
      </w:r>
      <w:r w:rsidRPr="00D93360">
        <w:rPr>
          <w:rFonts w:asciiTheme="minorHAnsi" w:hAnsiTheme="minorHAnsi" w:cstheme="minorHAnsi"/>
          <w:sz w:val="26"/>
          <w:szCs w:val="26"/>
        </w:rPr>
        <w:t xml:space="preserve"> de </w:t>
      </w:r>
      <w:r w:rsidR="00750B81" w:rsidRPr="00D93360">
        <w:rPr>
          <w:rFonts w:asciiTheme="minorHAnsi" w:hAnsiTheme="minorHAnsi" w:cstheme="minorHAnsi"/>
          <w:sz w:val="26"/>
          <w:szCs w:val="26"/>
        </w:rPr>
        <w:t>m</w:t>
      </w:r>
      <w:r w:rsidRPr="00D93360">
        <w:rPr>
          <w:rFonts w:asciiTheme="minorHAnsi" w:hAnsiTheme="minorHAnsi" w:cstheme="minorHAnsi"/>
          <w:sz w:val="26"/>
          <w:szCs w:val="26"/>
        </w:rPr>
        <w:t>ar</w:t>
      </w:r>
      <w:r w:rsidR="00750B81" w:rsidRPr="00D93360">
        <w:rPr>
          <w:rFonts w:asciiTheme="minorHAnsi" w:hAnsiTheme="minorHAnsi" w:cstheme="minorHAnsi"/>
          <w:sz w:val="26"/>
          <w:szCs w:val="26"/>
        </w:rPr>
        <w:t>zo</w:t>
      </w:r>
      <w:r w:rsidRPr="00D93360">
        <w:rPr>
          <w:rFonts w:asciiTheme="minorHAnsi" w:hAnsiTheme="minorHAnsi" w:cstheme="minorHAnsi"/>
          <w:sz w:val="26"/>
          <w:szCs w:val="26"/>
        </w:rPr>
        <w:t xml:space="preserve"> del año 2018 dos mil dieciocho, en la Oficialía Común de Partes de los Juzgados Administrativos de este Municipio, la ciudadana </w:t>
      </w:r>
      <w:r w:rsidR="00D93360" w:rsidRPr="00D93360">
        <w:rPr>
          <w:rFonts w:ascii="Calibri" w:hAnsi="Calibri"/>
          <w:bCs/>
          <w:sz w:val="26"/>
          <w:szCs w:val="27"/>
        </w:rPr>
        <w:t>(…)</w:t>
      </w:r>
      <w:r w:rsidRPr="00D93360">
        <w:rPr>
          <w:rFonts w:asciiTheme="minorHAnsi" w:hAnsiTheme="minorHAnsi" w:cstheme="minorHAnsi"/>
          <w:bCs/>
          <w:sz w:val="26"/>
          <w:szCs w:val="26"/>
        </w:rPr>
        <w:t xml:space="preserve">, </w:t>
      </w:r>
      <w:r w:rsidRPr="00D93360">
        <w:rPr>
          <w:rFonts w:asciiTheme="minorHAnsi" w:hAnsiTheme="minorHAnsi" w:cstheme="minorHAnsi"/>
          <w:sz w:val="26"/>
          <w:szCs w:val="26"/>
        </w:rPr>
        <w:t>por su propio derecho, promovió proceso administrativo, en el que señal</w:t>
      </w:r>
      <w:r w:rsidR="007D0903" w:rsidRPr="00D93360">
        <w:rPr>
          <w:rFonts w:asciiTheme="minorHAnsi" w:hAnsiTheme="minorHAnsi" w:cstheme="minorHAnsi"/>
          <w:sz w:val="26"/>
          <w:szCs w:val="26"/>
        </w:rPr>
        <w:t xml:space="preserve">ó como: </w:t>
      </w:r>
    </w:p>
    <w:p w14:paraId="64491C47" w14:textId="77777777" w:rsidR="006D75BB" w:rsidRPr="00D93360" w:rsidRDefault="006D75BB" w:rsidP="006D75BB">
      <w:pPr>
        <w:pStyle w:val="Textoindependienteprimerasangra"/>
        <w:jc w:val="both"/>
        <w:rPr>
          <w:rFonts w:asciiTheme="minorHAnsi" w:hAnsiTheme="minorHAnsi" w:cstheme="minorHAnsi"/>
          <w:sz w:val="26"/>
          <w:szCs w:val="26"/>
        </w:rPr>
      </w:pPr>
    </w:p>
    <w:p w14:paraId="63CEB851" w14:textId="77777777" w:rsidR="006D75BB" w:rsidRPr="00D93360" w:rsidRDefault="006D75BB" w:rsidP="006D75BB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D93360">
        <w:rPr>
          <w:rFonts w:asciiTheme="minorHAnsi" w:hAnsiTheme="minorHAnsi" w:cstheme="minorHAnsi"/>
          <w:b/>
          <w:sz w:val="26"/>
          <w:szCs w:val="26"/>
        </w:rPr>
        <w:t>a).- Actos impugnados</w:t>
      </w:r>
      <w:r w:rsidRPr="00D93360">
        <w:rPr>
          <w:rFonts w:asciiTheme="minorHAnsi" w:hAnsiTheme="minorHAnsi" w:cstheme="minorHAnsi"/>
          <w:sz w:val="26"/>
          <w:szCs w:val="26"/>
        </w:rPr>
        <w:t xml:space="preserve">: El cobro de conceptos que consideró ilegales e improcedentes, tales como drenaje, recargos, </w:t>
      </w:r>
      <w:r w:rsidR="0072499E" w:rsidRPr="00D93360">
        <w:rPr>
          <w:rFonts w:asciiTheme="minorHAnsi" w:hAnsiTheme="minorHAnsi" w:cstheme="minorHAnsi"/>
          <w:sz w:val="26"/>
          <w:szCs w:val="26"/>
        </w:rPr>
        <w:t xml:space="preserve">saldo anterior, </w:t>
      </w:r>
      <w:r w:rsidRPr="00D93360">
        <w:rPr>
          <w:rFonts w:asciiTheme="minorHAnsi" w:hAnsiTheme="minorHAnsi" w:cstheme="minorHAnsi"/>
          <w:sz w:val="26"/>
          <w:szCs w:val="26"/>
        </w:rPr>
        <w:t>impuesto al valor agregado</w:t>
      </w:r>
      <w:r w:rsidR="0072499E" w:rsidRPr="00D93360">
        <w:rPr>
          <w:rFonts w:asciiTheme="minorHAnsi" w:hAnsiTheme="minorHAnsi" w:cstheme="minorHAnsi"/>
          <w:sz w:val="26"/>
          <w:szCs w:val="26"/>
        </w:rPr>
        <w:t xml:space="preserve">, tratamiento de aguas residuales, impedir visitas domiciliarias </w:t>
      </w:r>
      <w:r w:rsidRPr="00D93360">
        <w:rPr>
          <w:rFonts w:asciiTheme="minorHAnsi" w:hAnsiTheme="minorHAnsi" w:cstheme="minorHAnsi"/>
          <w:sz w:val="26"/>
          <w:szCs w:val="26"/>
        </w:rPr>
        <w:t xml:space="preserve">y </w:t>
      </w:r>
      <w:r w:rsidR="0072499E" w:rsidRPr="00D93360">
        <w:rPr>
          <w:rFonts w:asciiTheme="minorHAnsi" w:hAnsiTheme="minorHAnsi" w:cstheme="minorHAnsi"/>
          <w:sz w:val="26"/>
          <w:szCs w:val="26"/>
        </w:rPr>
        <w:t>aviso de adeudo</w:t>
      </w:r>
      <w:r w:rsidRPr="00D93360">
        <w:rPr>
          <w:rFonts w:asciiTheme="minorHAnsi" w:hAnsiTheme="minorHAnsi" w:cstheme="minorHAnsi"/>
          <w:sz w:val="26"/>
          <w:szCs w:val="26"/>
        </w:rPr>
        <w:t xml:space="preserve">; contenidos en </w:t>
      </w:r>
      <w:r w:rsidR="0072499E" w:rsidRPr="00D93360">
        <w:rPr>
          <w:rFonts w:asciiTheme="minorHAnsi" w:hAnsiTheme="minorHAnsi" w:cstheme="minorHAnsi"/>
          <w:sz w:val="26"/>
          <w:szCs w:val="26"/>
        </w:rPr>
        <w:t>e</w:t>
      </w:r>
      <w:r w:rsidRPr="00D93360">
        <w:rPr>
          <w:rFonts w:asciiTheme="minorHAnsi" w:hAnsiTheme="minorHAnsi" w:cstheme="minorHAnsi"/>
          <w:sz w:val="26"/>
          <w:szCs w:val="26"/>
        </w:rPr>
        <w:t>l recibo de cobro con número A 432</w:t>
      </w:r>
      <w:r w:rsidR="0072499E" w:rsidRPr="00D93360">
        <w:rPr>
          <w:rFonts w:asciiTheme="minorHAnsi" w:hAnsiTheme="minorHAnsi" w:cstheme="minorHAnsi"/>
          <w:sz w:val="26"/>
          <w:szCs w:val="26"/>
        </w:rPr>
        <w:t>43175</w:t>
      </w:r>
      <w:r w:rsidRPr="00D93360">
        <w:rPr>
          <w:rFonts w:asciiTheme="minorHAnsi" w:hAnsiTheme="minorHAnsi" w:cstheme="minorHAnsi"/>
          <w:sz w:val="26"/>
          <w:szCs w:val="26"/>
        </w:rPr>
        <w:t xml:space="preserve"> (A cuatro-tres-dos-</w:t>
      </w:r>
      <w:r w:rsidR="0072499E" w:rsidRPr="00D93360">
        <w:rPr>
          <w:rFonts w:asciiTheme="minorHAnsi" w:hAnsiTheme="minorHAnsi" w:cstheme="minorHAnsi"/>
          <w:sz w:val="26"/>
          <w:szCs w:val="26"/>
        </w:rPr>
        <w:t>cuatro</w:t>
      </w:r>
      <w:r w:rsidRPr="00D93360">
        <w:rPr>
          <w:rFonts w:asciiTheme="minorHAnsi" w:hAnsiTheme="minorHAnsi" w:cstheme="minorHAnsi"/>
          <w:sz w:val="26"/>
          <w:szCs w:val="26"/>
        </w:rPr>
        <w:t>-</w:t>
      </w:r>
      <w:r w:rsidR="0072499E" w:rsidRPr="00D93360">
        <w:rPr>
          <w:rFonts w:asciiTheme="minorHAnsi" w:hAnsiTheme="minorHAnsi" w:cstheme="minorHAnsi"/>
          <w:sz w:val="26"/>
          <w:szCs w:val="26"/>
        </w:rPr>
        <w:t>tres-</w:t>
      </w:r>
      <w:r w:rsidRPr="00D93360">
        <w:rPr>
          <w:rFonts w:asciiTheme="minorHAnsi" w:hAnsiTheme="minorHAnsi" w:cstheme="minorHAnsi"/>
          <w:sz w:val="26"/>
          <w:szCs w:val="26"/>
        </w:rPr>
        <w:t>uno-</w:t>
      </w:r>
      <w:r w:rsidR="0072499E" w:rsidRPr="00D93360">
        <w:rPr>
          <w:rFonts w:asciiTheme="minorHAnsi" w:hAnsiTheme="minorHAnsi" w:cstheme="minorHAnsi"/>
          <w:sz w:val="26"/>
          <w:szCs w:val="26"/>
        </w:rPr>
        <w:t>siete-cinco</w:t>
      </w:r>
      <w:r w:rsidRPr="00D93360">
        <w:rPr>
          <w:rFonts w:asciiTheme="minorHAnsi" w:hAnsiTheme="minorHAnsi" w:cstheme="minorHAnsi"/>
          <w:sz w:val="26"/>
          <w:szCs w:val="26"/>
        </w:rPr>
        <w:t xml:space="preserve">); de </w:t>
      </w:r>
      <w:r w:rsidR="00EB5BC7" w:rsidRPr="00D93360">
        <w:rPr>
          <w:rFonts w:asciiTheme="minorHAnsi" w:hAnsiTheme="minorHAnsi" w:cstheme="minorHAnsi"/>
          <w:sz w:val="26"/>
          <w:szCs w:val="26"/>
        </w:rPr>
        <w:t xml:space="preserve">fecha 12 doce de febrero del 2018 dos mil dieciocho, de </w:t>
      </w:r>
      <w:r w:rsidRPr="00D93360">
        <w:rPr>
          <w:rFonts w:asciiTheme="minorHAnsi" w:hAnsiTheme="minorHAnsi" w:cstheme="minorHAnsi"/>
          <w:sz w:val="26"/>
          <w:szCs w:val="26"/>
        </w:rPr>
        <w:t>la cuenta número 52663-2 (cinco-dos-seis-seis-tres guion dos) y 148</w:t>
      </w:r>
      <w:r w:rsidR="0072499E" w:rsidRPr="00D93360">
        <w:rPr>
          <w:rFonts w:asciiTheme="minorHAnsi" w:hAnsiTheme="minorHAnsi" w:cstheme="minorHAnsi"/>
          <w:sz w:val="26"/>
          <w:szCs w:val="26"/>
        </w:rPr>
        <w:t>584-6</w:t>
      </w:r>
      <w:r w:rsidRPr="00D93360">
        <w:rPr>
          <w:rFonts w:asciiTheme="minorHAnsi" w:hAnsiTheme="minorHAnsi" w:cstheme="minorHAnsi"/>
          <w:sz w:val="26"/>
          <w:szCs w:val="26"/>
        </w:rPr>
        <w:t xml:space="preserve"> (uno-cuatro-ocho-</w:t>
      </w:r>
      <w:r w:rsidR="0072499E" w:rsidRPr="00D93360">
        <w:rPr>
          <w:rFonts w:asciiTheme="minorHAnsi" w:hAnsiTheme="minorHAnsi" w:cstheme="minorHAnsi"/>
          <w:sz w:val="26"/>
          <w:szCs w:val="26"/>
        </w:rPr>
        <w:t>cinco</w:t>
      </w:r>
      <w:r w:rsidRPr="00D93360">
        <w:rPr>
          <w:rFonts w:asciiTheme="minorHAnsi" w:hAnsiTheme="minorHAnsi" w:cstheme="minorHAnsi"/>
          <w:sz w:val="26"/>
          <w:szCs w:val="26"/>
        </w:rPr>
        <w:t>-ocho</w:t>
      </w:r>
      <w:r w:rsidR="0072499E" w:rsidRPr="00D93360">
        <w:rPr>
          <w:rFonts w:asciiTheme="minorHAnsi" w:hAnsiTheme="minorHAnsi" w:cstheme="minorHAnsi"/>
          <w:sz w:val="26"/>
          <w:szCs w:val="26"/>
        </w:rPr>
        <w:t>-cuatro</w:t>
      </w:r>
      <w:r w:rsidRPr="00D93360">
        <w:rPr>
          <w:rFonts w:asciiTheme="minorHAnsi" w:hAnsiTheme="minorHAnsi" w:cstheme="minorHAnsi"/>
          <w:sz w:val="26"/>
          <w:szCs w:val="26"/>
        </w:rPr>
        <w:t xml:space="preserve"> guion </w:t>
      </w:r>
      <w:r w:rsidR="0072499E" w:rsidRPr="00D93360">
        <w:rPr>
          <w:rFonts w:asciiTheme="minorHAnsi" w:hAnsiTheme="minorHAnsi" w:cstheme="minorHAnsi"/>
          <w:sz w:val="26"/>
          <w:szCs w:val="26"/>
        </w:rPr>
        <w:t>seis</w:t>
      </w:r>
      <w:r w:rsidRPr="00D93360">
        <w:rPr>
          <w:rFonts w:asciiTheme="minorHAnsi" w:hAnsiTheme="minorHAnsi" w:cstheme="minorHAnsi"/>
          <w:sz w:val="26"/>
          <w:szCs w:val="26"/>
        </w:rPr>
        <w:t>), respecto del inmueble ubicado en calle A</w:t>
      </w:r>
      <w:r w:rsidR="000057EA" w:rsidRPr="00D93360">
        <w:rPr>
          <w:rFonts w:asciiTheme="minorHAnsi" w:hAnsiTheme="minorHAnsi" w:cstheme="minorHAnsi"/>
          <w:sz w:val="26"/>
          <w:szCs w:val="26"/>
        </w:rPr>
        <w:t>quiles Serdán número 946</w:t>
      </w:r>
      <w:r w:rsidRPr="00D93360">
        <w:rPr>
          <w:rFonts w:asciiTheme="minorHAnsi" w:hAnsiTheme="minorHAnsi" w:cstheme="minorHAnsi"/>
          <w:sz w:val="26"/>
          <w:szCs w:val="26"/>
        </w:rPr>
        <w:t xml:space="preserve"> </w:t>
      </w:r>
      <w:r w:rsidR="000057EA" w:rsidRPr="00D93360">
        <w:rPr>
          <w:rFonts w:asciiTheme="minorHAnsi" w:hAnsiTheme="minorHAnsi" w:cstheme="minorHAnsi"/>
          <w:sz w:val="26"/>
          <w:szCs w:val="26"/>
        </w:rPr>
        <w:t>nove</w:t>
      </w:r>
      <w:r w:rsidRPr="00D93360">
        <w:rPr>
          <w:rFonts w:asciiTheme="minorHAnsi" w:hAnsiTheme="minorHAnsi" w:cstheme="minorHAnsi"/>
          <w:sz w:val="26"/>
          <w:szCs w:val="26"/>
        </w:rPr>
        <w:t xml:space="preserve">cientos </w:t>
      </w:r>
      <w:r w:rsidR="000057EA" w:rsidRPr="00D93360">
        <w:rPr>
          <w:rFonts w:asciiTheme="minorHAnsi" w:hAnsiTheme="minorHAnsi" w:cstheme="minorHAnsi"/>
          <w:sz w:val="26"/>
          <w:szCs w:val="26"/>
        </w:rPr>
        <w:t>cuarenta y se</w:t>
      </w:r>
      <w:r w:rsidRPr="00D93360">
        <w:rPr>
          <w:rFonts w:asciiTheme="minorHAnsi" w:hAnsiTheme="minorHAnsi" w:cstheme="minorHAnsi"/>
          <w:sz w:val="26"/>
          <w:szCs w:val="26"/>
        </w:rPr>
        <w:t xml:space="preserve">is de la colonia </w:t>
      </w:r>
      <w:r w:rsidR="00EB5BC7" w:rsidRPr="00D93360">
        <w:rPr>
          <w:rFonts w:asciiTheme="minorHAnsi" w:hAnsiTheme="minorHAnsi" w:cstheme="minorHAnsi"/>
          <w:sz w:val="26"/>
          <w:szCs w:val="26"/>
        </w:rPr>
        <w:t>Obregón</w:t>
      </w:r>
      <w:r w:rsidRPr="00D93360">
        <w:rPr>
          <w:rFonts w:asciiTheme="minorHAnsi" w:hAnsiTheme="minorHAnsi" w:cstheme="minorHAnsi"/>
          <w:sz w:val="26"/>
          <w:szCs w:val="26"/>
        </w:rPr>
        <w:t xml:space="preserve"> de esta ciudad, así como </w:t>
      </w:r>
      <w:r w:rsidR="00EB5BC7" w:rsidRPr="00D93360">
        <w:rPr>
          <w:rFonts w:asciiTheme="minorHAnsi" w:hAnsiTheme="minorHAnsi" w:cstheme="minorHAnsi"/>
          <w:sz w:val="26"/>
          <w:szCs w:val="26"/>
        </w:rPr>
        <w:t>e</w:t>
      </w:r>
      <w:r w:rsidRPr="00D93360">
        <w:rPr>
          <w:rFonts w:asciiTheme="minorHAnsi" w:hAnsiTheme="minorHAnsi" w:cstheme="minorHAnsi"/>
          <w:sz w:val="26"/>
          <w:szCs w:val="26"/>
        </w:rPr>
        <w:t>l aviso</w:t>
      </w:r>
      <w:r w:rsidR="00EB5BC7" w:rsidRPr="00D93360">
        <w:rPr>
          <w:rFonts w:asciiTheme="minorHAnsi" w:hAnsiTheme="minorHAnsi" w:cstheme="minorHAnsi"/>
          <w:sz w:val="26"/>
          <w:szCs w:val="26"/>
        </w:rPr>
        <w:t xml:space="preserve"> de adeudo emitido el día 7 siete</w:t>
      </w:r>
      <w:r w:rsidRPr="00D93360">
        <w:rPr>
          <w:rFonts w:asciiTheme="minorHAnsi" w:hAnsiTheme="minorHAnsi" w:cstheme="minorHAnsi"/>
          <w:sz w:val="26"/>
          <w:szCs w:val="26"/>
        </w:rPr>
        <w:t xml:space="preserve"> de </w:t>
      </w:r>
      <w:r w:rsidR="00EB5BC7" w:rsidRPr="00D93360">
        <w:rPr>
          <w:rFonts w:asciiTheme="minorHAnsi" w:hAnsiTheme="minorHAnsi" w:cstheme="minorHAnsi"/>
          <w:sz w:val="26"/>
          <w:szCs w:val="26"/>
        </w:rPr>
        <w:t>marzo</w:t>
      </w:r>
      <w:r w:rsidRPr="00D93360">
        <w:rPr>
          <w:rFonts w:asciiTheme="minorHAnsi" w:hAnsiTheme="minorHAnsi" w:cstheme="minorHAnsi"/>
          <w:sz w:val="26"/>
          <w:szCs w:val="26"/>
        </w:rPr>
        <w:t xml:space="preserve"> de</w:t>
      </w:r>
      <w:r w:rsidR="00EB5BC7" w:rsidRPr="00D93360">
        <w:rPr>
          <w:rFonts w:asciiTheme="minorHAnsi" w:hAnsiTheme="minorHAnsi" w:cstheme="minorHAnsi"/>
          <w:sz w:val="26"/>
          <w:szCs w:val="26"/>
        </w:rPr>
        <w:t xml:space="preserve"> ese mismo </w:t>
      </w:r>
      <w:r w:rsidRPr="00D93360">
        <w:rPr>
          <w:rFonts w:asciiTheme="minorHAnsi" w:hAnsiTheme="minorHAnsi" w:cstheme="minorHAnsi"/>
          <w:sz w:val="26"/>
          <w:szCs w:val="26"/>
        </w:rPr>
        <w:t xml:space="preserve">año </w:t>
      </w:r>
      <w:r w:rsidR="00EB5BC7" w:rsidRPr="00D93360">
        <w:rPr>
          <w:rFonts w:asciiTheme="minorHAnsi" w:hAnsiTheme="minorHAnsi" w:cstheme="minorHAnsi"/>
          <w:sz w:val="26"/>
          <w:szCs w:val="26"/>
        </w:rPr>
        <w:t>con</w:t>
      </w:r>
      <w:r w:rsidRPr="00D93360">
        <w:rPr>
          <w:rFonts w:asciiTheme="minorHAnsi" w:hAnsiTheme="minorHAnsi" w:cstheme="minorHAnsi"/>
          <w:sz w:val="26"/>
          <w:szCs w:val="26"/>
        </w:rPr>
        <w:t xml:space="preserve"> folio número </w:t>
      </w:r>
      <w:r w:rsidR="00EB5BC7" w:rsidRPr="00D93360">
        <w:rPr>
          <w:rFonts w:asciiTheme="minorHAnsi" w:hAnsiTheme="minorHAnsi" w:cstheme="minorHAnsi"/>
          <w:sz w:val="26"/>
          <w:szCs w:val="26"/>
        </w:rPr>
        <w:t>30</w:t>
      </w:r>
      <w:r w:rsidRPr="00D93360">
        <w:rPr>
          <w:rFonts w:asciiTheme="minorHAnsi" w:hAnsiTheme="minorHAnsi" w:cstheme="minorHAnsi"/>
          <w:sz w:val="26"/>
          <w:szCs w:val="26"/>
        </w:rPr>
        <w:t>,</w:t>
      </w:r>
      <w:r w:rsidR="00EB5BC7" w:rsidRPr="00D93360">
        <w:rPr>
          <w:rFonts w:asciiTheme="minorHAnsi" w:hAnsiTheme="minorHAnsi" w:cstheme="minorHAnsi"/>
          <w:sz w:val="26"/>
          <w:szCs w:val="26"/>
        </w:rPr>
        <w:t>116</w:t>
      </w:r>
      <w:r w:rsidRPr="00D93360">
        <w:rPr>
          <w:rFonts w:asciiTheme="minorHAnsi" w:hAnsiTheme="minorHAnsi" w:cstheme="minorHAnsi"/>
          <w:sz w:val="26"/>
          <w:szCs w:val="26"/>
        </w:rPr>
        <w:t xml:space="preserve">. . . . . . . . . . . . . . . . . . </w:t>
      </w:r>
      <w:r w:rsidR="00EB5BC7" w:rsidRPr="00D93360">
        <w:rPr>
          <w:rFonts w:asciiTheme="minorHAnsi" w:hAnsiTheme="minorHAnsi" w:cstheme="minorHAnsi"/>
          <w:sz w:val="26"/>
          <w:szCs w:val="26"/>
        </w:rPr>
        <w:t xml:space="preserve">. . . . . . </w:t>
      </w:r>
    </w:p>
    <w:p w14:paraId="0C81E42E" w14:textId="77777777" w:rsidR="006D75BB" w:rsidRPr="00D93360" w:rsidRDefault="006D75BB" w:rsidP="006D75BB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</w:p>
    <w:p w14:paraId="6E1B69A3" w14:textId="77777777" w:rsidR="006D75BB" w:rsidRPr="00D93360" w:rsidRDefault="006D75BB" w:rsidP="006D75BB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D93360">
        <w:rPr>
          <w:rFonts w:asciiTheme="minorHAnsi" w:hAnsiTheme="minorHAnsi" w:cstheme="minorHAnsi"/>
          <w:b/>
          <w:bCs/>
          <w:sz w:val="26"/>
          <w:szCs w:val="26"/>
        </w:rPr>
        <w:t>b</w:t>
      </w:r>
      <w:proofErr w:type="gramStart"/>
      <w:r w:rsidRPr="00D93360">
        <w:rPr>
          <w:rFonts w:asciiTheme="minorHAnsi" w:hAnsiTheme="minorHAnsi" w:cstheme="minorHAnsi"/>
          <w:b/>
          <w:bCs/>
          <w:sz w:val="26"/>
          <w:szCs w:val="26"/>
        </w:rPr>
        <w:t>).-</w:t>
      </w:r>
      <w:proofErr w:type="gramEnd"/>
      <w:r w:rsidRPr="00D93360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D93360">
        <w:rPr>
          <w:rFonts w:asciiTheme="minorHAnsi" w:hAnsiTheme="minorHAnsi" w:cstheme="minorHAnsi"/>
          <w:b/>
          <w:sz w:val="26"/>
          <w:szCs w:val="26"/>
        </w:rPr>
        <w:t>Autoridades demandadas</w:t>
      </w:r>
      <w:r w:rsidRPr="00D93360">
        <w:rPr>
          <w:rFonts w:asciiTheme="minorHAnsi" w:hAnsiTheme="minorHAnsi" w:cstheme="minorHAnsi"/>
          <w:sz w:val="26"/>
          <w:szCs w:val="26"/>
        </w:rPr>
        <w:t xml:space="preserve">: El Sistema de Agua Potable y Alcantarillado de León (SAPAL por sus siglas) y el Gerente Comercial de dicho organismo. . . . . . . </w:t>
      </w:r>
    </w:p>
    <w:p w14:paraId="2CB08382" w14:textId="77777777" w:rsidR="006D75BB" w:rsidRPr="00D93360" w:rsidRDefault="006D75BB" w:rsidP="006D75BB">
      <w:pPr>
        <w:pStyle w:val="Textoindependienteprimerasangra"/>
        <w:jc w:val="both"/>
        <w:rPr>
          <w:rFonts w:asciiTheme="minorHAnsi" w:hAnsiTheme="minorHAnsi" w:cstheme="minorHAnsi"/>
          <w:sz w:val="26"/>
          <w:szCs w:val="26"/>
        </w:rPr>
      </w:pPr>
    </w:p>
    <w:p w14:paraId="0AB1DE48" w14:textId="77777777" w:rsidR="006D75BB" w:rsidRPr="00D93360" w:rsidRDefault="006D75BB" w:rsidP="006D75BB">
      <w:pPr>
        <w:pStyle w:val="Textoindependienteprimerasangra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proofErr w:type="gramStart"/>
      <w:r w:rsidRPr="00D93360">
        <w:rPr>
          <w:rFonts w:asciiTheme="minorHAnsi" w:hAnsiTheme="minorHAnsi" w:cstheme="minorHAnsi"/>
          <w:b/>
          <w:bCs/>
          <w:sz w:val="26"/>
          <w:szCs w:val="26"/>
        </w:rPr>
        <w:t>c).-</w:t>
      </w:r>
      <w:proofErr w:type="gramEnd"/>
      <w:r w:rsidRPr="00D93360">
        <w:rPr>
          <w:rFonts w:asciiTheme="minorHAnsi" w:hAnsiTheme="minorHAnsi" w:cstheme="minorHAnsi"/>
          <w:b/>
          <w:sz w:val="26"/>
          <w:szCs w:val="26"/>
        </w:rPr>
        <w:t xml:space="preserve"> Pretensiones</w:t>
      </w:r>
      <w:r w:rsidRPr="00D93360">
        <w:rPr>
          <w:rFonts w:asciiTheme="minorHAnsi" w:hAnsiTheme="minorHAnsi" w:cstheme="minorHAnsi"/>
          <w:bCs/>
          <w:sz w:val="26"/>
          <w:szCs w:val="26"/>
        </w:rPr>
        <w:t xml:space="preserve">: La </w:t>
      </w:r>
      <w:r w:rsidRPr="00D93360">
        <w:rPr>
          <w:rFonts w:asciiTheme="minorHAnsi" w:hAnsiTheme="minorHAnsi" w:cstheme="minorHAnsi"/>
          <w:sz w:val="26"/>
          <w:szCs w:val="26"/>
        </w:rPr>
        <w:t>nulidad de los actos impugnados; el reconocimiento del derecho que en su favor, establecen diversas normas jurídicas; la condena a la autoridad de que se le restablezca en sus derechos violados</w:t>
      </w:r>
      <w:r w:rsidRPr="00D93360">
        <w:rPr>
          <w:rFonts w:asciiTheme="minorHAnsi" w:hAnsiTheme="minorHAnsi" w:cstheme="minorHAnsi"/>
          <w:bCs/>
          <w:sz w:val="26"/>
          <w:szCs w:val="26"/>
        </w:rPr>
        <w:t xml:space="preserve">. . . . . . . . . . . . . . . . . . . </w:t>
      </w:r>
    </w:p>
    <w:p w14:paraId="64A931A4" w14:textId="77777777" w:rsidR="006D75BB" w:rsidRPr="00D93360" w:rsidRDefault="006D75BB" w:rsidP="006D75BB">
      <w:pPr>
        <w:pStyle w:val="Textoindependienteprimerasangra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49E25757" w14:textId="77777777" w:rsidR="006D75BB" w:rsidRPr="00D93360" w:rsidRDefault="006D75BB" w:rsidP="006D75BB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D93360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SEGUNDO.- </w:t>
      </w:r>
      <w:r w:rsidRPr="00D93360">
        <w:rPr>
          <w:rFonts w:asciiTheme="minorHAnsi" w:hAnsiTheme="minorHAnsi" w:cstheme="minorHAnsi"/>
          <w:sz w:val="26"/>
          <w:szCs w:val="26"/>
        </w:rPr>
        <w:t xml:space="preserve">Por razón de turno, correspondió a este Juzgado Segundo Administrativo el conocimiento del presente proceso; por lo que por auto del día </w:t>
      </w:r>
      <w:r w:rsidR="002E64B3" w:rsidRPr="00D93360">
        <w:rPr>
          <w:rFonts w:asciiTheme="minorHAnsi" w:hAnsiTheme="minorHAnsi" w:cstheme="minorHAnsi"/>
          <w:sz w:val="26"/>
          <w:szCs w:val="26"/>
        </w:rPr>
        <w:t>20 veinte</w:t>
      </w:r>
      <w:r w:rsidRPr="00D93360">
        <w:rPr>
          <w:rFonts w:asciiTheme="minorHAnsi" w:hAnsiTheme="minorHAnsi" w:cstheme="minorHAnsi"/>
          <w:sz w:val="26"/>
          <w:szCs w:val="26"/>
        </w:rPr>
        <w:t xml:space="preserve"> de </w:t>
      </w:r>
      <w:r w:rsidR="00340A4B" w:rsidRPr="00D93360">
        <w:rPr>
          <w:rFonts w:asciiTheme="minorHAnsi" w:hAnsiTheme="minorHAnsi" w:cstheme="minorHAnsi"/>
          <w:sz w:val="26"/>
          <w:szCs w:val="26"/>
        </w:rPr>
        <w:t>m</w:t>
      </w:r>
      <w:r w:rsidRPr="00D93360">
        <w:rPr>
          <w:rFonts w:asciiTheme="minorHAnsi" w:hAnsiTheme="minorHAnsi" w:cstheme="minorHAnsi"/>
          <w:sz w:val="26"/>
          <w:szCs w:val="26"/>
        </w:rPr>
        <w:t>ar</w:t>
      </w:r>
      <w:r w:rsidR="00340A4B" w:rsidRPr="00D93360">
        <w:rPr>
          <w:rFonts w:asciiTheme="minorHAnsi" w:hAnsiTheme="minorHAnsi" w:cstheme="minorHAnsi"/>
          <w:sz w:val="26"/>
          <w:szCs w:val="26"/>
        </w:rPr>
        <w:t>zo</w:t>
      </w:r>
      <w:r w:rsidRPr="00D93360">
        <w:rPr>
          <w:rFonts w:asciiTheme="minorHAnsi" w:hAnsiTheme="minorHAnsi" w:cstheme="minorHAnsi"/>
          <w:sz w:val="26"/>
          <w:szCs w:val="26"/>
        </w:rPr>
        <w:t xml:space="preserve"> del año 2018 dos mil dieciocho, se ordenó formar el expediente y se admitió a trámite la demanda en contra del Sistema de Agua Potable y Alcantarillado de León, Guanajuato y su Gerente Comercial; teniéndose a la actora por ofrecidas y admitidas como pruebas: la documental descrita en el capítulo de pruebas de su escrito inicial de demanda; la que se tuvo en ese momento por desahogada dada su propia naturaleza; los informes de la autoridad, acerca de los hechos de que haya tenido conocimiento con motivo o durante el desempeño de sus funciones respecto de los actos impugnados</w:t>
      </w:r>
      <w:r w:rsidR="00340A4B" w:rsidRPr="00D93360">
        <w:rPr>
          <w:rFonts w:asciiTheme="minorHAnsi" w:hAnsiTheme="minorHAnsi" w:cstheme="minorHAnsi"/>
          <w:sz w:val="26"/>
          <w:szCs w:val="26"/>
        </w:rPr>
        <w:t xml:space="preserve"> y la </w:t>
      </w:r>
      <w:proofErr w:type="spellStart"/>
      <w:r w:rsidR="00340A4B" w:rsidRPr="00D93360">
        <w:rPr>
          <w:rFonts w:asciiTheme="minorHAnsi" w:hAnsiTheme="minorHAnsi" w:cstheme="minorHAnsi"/>
          <w:sz w:val="26"/>
          <w:szCs w:val="26"/>
        </w:rPr>
        <w:t>presuncional</w:t>
      </w:r>
      <w:proofErr w:type="spellEnd"/>
      <w:r w:rsidR="00340A4B" w:rsidRPr="00D93360">
        <w:rPr>
          <w:rFonts w:asciiTheme="minorHAnsi" w:hAnsiTheme="minorHAnsi" w:cstheme="minorHAnsi"/>
          <w:sz w:val="26"/>
          <w:szCs w:val="26"/>
        </w:rPr>
        <w:t xml:space="preserve"> legal y humana. </w:t>
      </w:r>
    </w:p>
    <w:p w14:paraId="0B3D7AA0" w14:textId="77777777" w:rsidR="006D75BB" w:rsidRPr="00D93360" w:rsidRDefault="006D75BB" w:rsidP="006D75BB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</w:p>
    <w:p w14:paraId="509613AE" w14:textId="77777777" w:rsidR="006D75BB" w:rsidRPr="00D93360" w:rsidRDefault="006D75BB" w:rsidP="006D75BB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D93360">
        <w:rPr>
          <w:rFonts w:asciiTheme="minorHAnsi" w:hAnsiTheme="minorHAnsi" w:cstheme="minorHAnsi"/>
          <w:sz w:val="26"/>
          <w:szCs w:val="26"/>
        </w:rPr>
        <w:t xml:space="preserve">Respecto de la suspensión del acto impugnado, </w:t>
      </w:r>
      <w:r w:rsidR="00340A4B" w:rsidRPr="00D93360">
        <w:rPr>
          <w:rFonts w:asciiTheme="minorHAnsi" w:hAnsiTheme="minorHAnsi" w:cstheme="minorHAnsi"/>
          <w:sz w:val="26"/>
          <w:szCs w:val="26"/>
        </w:rPr>
        <w:t xml:space="preserve">con efectos restitutorios, no se concedió dicha medida cautelar, </w:t>
      </w:r>
      <w:r w:rsidR="00947278" w:rsidRPr="00D93360">
        <w:rPr>
          <w:rFonts w:asciiTheme="minorHAnsi" w:hAnsiTheme="minorHAnsi" w:cstheme="minorHAnsi"/>
          <w:sz w:val="26"/>
          <w:szCs w:val="26"/>
        </w:rPr>
        <w:t>por las razones aludidas</w:t>
      </w:r>
      <w:r w:rsidRPr="00D93360">
        <w:rPr>
          <w:rFonts w:asciiTheme="minorHAnsi" w:hAnsiTheme="minorHAnsi" w:cstheme="minorHAnsi"/>
          <w:sz w:val="26"/>
          <w:szCs w:val="26"/>
        </w:rPr>
        <w:t>. .</w:t>
      </w:r>
      <w:r w:rsidR="00947278" w:rsidRPr="00D93360">
        <w:rPr>
          <w:rFonts w:asciiTheme="minorHAnsi" w:hAnsiTheme="minorHAnsi" w:cstheme="minorHAnsi"/>
          <w:sz w:val="26"/>
          <w:szCs w:val="26"/>
        </w:rPr>
        <w:t xml:space="preserve"> . . . . . . . . . . </w:t>
      </w:r>
      <w:proofErr w:type="gramStart"/>
      <w:r w:rsidR="00947278" w:rsidRPr="00D93360">
        <w:rPr>
          <w:rFonts w:asciiTheme="minorHAnsi" w:hAnsiTheme="minorHAnsi" w:cstheme="minorHAnsi"/>
          <w:sz w:val="26"/>
          <w:szCs w:val="26"/>
        </w:rPr>
        <w:t>. . . .</w:t>
      </w:r>
      <w:proofErr w:type="gramEnd"/>
      <w:r w:rsidR="00947278" w:rsidRPr="00D93360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87DE5F6" w14:textId="77777777" w:rsidR="006D75BB" w:rsidRPr="00D93360" w:rsidRDefault="006D75BB" w:rsidP="006D75BB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14:paraId="00EBC97D" w14:textId="03EA42E5" w:rsidR="006D75BB" w:rsidRPr="00D93360" w:rsidRDefault="006D75BB" w:rsidP="006D75BB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D93360">
        <w:rPr>
          <w:rFonts w:asciiTheme="minorHAnsi" w:hAnsiTheme="minorHAnsi" w:cstheme="minorHAnsi"/>
          <w:sz w:val="26"/>
          <w:szCs w:val="26"/>
        </w:rPr>
        <w:t xml:space="preserve">Asimismo, se ordenó emplazar y correr traslado a las autoridades señaladas como demandadas, a efecto de que dieran contestación de la demanda; lo que  </w:t>
      </w:r>
      <w:r w:rsidRPr="00D93360">
        <w:rPr>
          <w:rFonts w:asciiTheme="minorHAnsi" w:hAnsiTheme="minorHAnsi" w:cstheme="minorHAnsi"/>
          <w:sz w:val="26"/>
          <w:szCs w:val="26"/>
        </w:rPr>
        <w:lastRenderedPageBreak/>
        <w:t xml:space="preserve">realizó el </w:t>
      </w:r>
      <w:r w:rsidRPr="00D93360">
        <w:rPr>
          <w:rFonts w:asciiTheme="minorHAnsi" w:hAnsiTheme="minorHAnsi" w:cstheme="minorHAnsi"/>
          <w:b/>
          <w:sz w:val="26"/>
          <w:szCs w:val="26"/>
        </w:rPr>
        <w:t>Sistema de Agua Potable y Alcantarillado de León</w:t>
      </w:r>
      <w:r w:rsidRPr="00D93360">
        <w:rPr>
          <w:rFonts w:asciiTheme="minorHAnsi" w:hAnsiTheme="minorHAnsi" w:cstheme="minorHAnsi"/>
          <w:sz w:val="26"/>
          <w:szCs w:val="26"/>
        </w:rPr>
        <w:t xml:space="preserve"> (SAPAL por sus siglas), a través de su Presidente del Consejo Directivo y Representante Legal, </w:t>
      </w:r>
      <w:r w:rsidR="00D93360" w:rsidRPr="00D93360">
        <w:rPr>
          <w:rFonts w:ascii="Calibri" w:hAnsi="Calibri"/>
          <w:bCs/>
          <w:sz w:val="26"/>
          <w:szCs w:val="27"/>
        </w:rPr>
        <w:t>(…)</w:t>
      </w:r>
      <w:r w:rsidRPr="00D93360">
        <w:rPr>
          <w:rFonts w:asciiTheme="minorHAnsi" w:hAnsiTheme="minorHAnsi" w:cstheme="minorHAnsi"/>
          <w:sz w:val="26"/>
          <w:szCs w:val="26"/>
        </w:rPr>
        <w:t xml:space="preserve">, y el Gerente Comercial de dicho organismo </w:t>
      </w:r>
      <w:r w:rsidR="00D93360" w:rsidRPr="00D93360">
        <w:rPr>
          <w:rFonts w:ascii="Calibri" w:hAnsi="Calibri"/>
          <w:bCs/>
          <w:sz w:val="26"/>
          <w:szCs w:val="27"/>
        </w:rPr>
        <w:t>(…)</w:t>
      </w:r>
      <w:r w:rsidRPr="00D93360">
        <w:rPr>
          <w:rFonts w:asciiTheme="minorHAnsi" w:hAnsiTheme="minorHAnsi" w:cstheme="minorHAnsi"/>
          <w:sz w:val="26"/>
          <w:szCs w:val="26"/>
        </w:rPr>
        <w:t xml:space="preserve">por escritos presentados el día </w:t>
      </w:r>
      <w:r w:rsidR="00947278" w:rsidRPr="00D93360">
        <w:rPr>
          <w:rFonts w:asciiTheme="minorHAnsi" w:hAnsiTheme="minorHAnsi" w:cstheme="minorHAnsi"/>
          <w:sz w:val="26"/>
          <w:szCs w:val="26"/>
        </w:rPr>
        <w:t>1</w:t>
      </w:r>
      <w:r w:rsidRPr="00D93360">
        <w:rPr>
          <w:rFonts w:asciiTheme="minorHAnsi" w:hAnsiTheme="minorHAnsi" w:cstheme="minorHAnsi"/>
          <w:sz w:val="26"/>
          <w:szCs w:val="26"/>
        </w:rPr>
        <w:t xml:space="preserve">2 </w:t>
      </w:r>
      <w:r w:rsidR="00947278" w:rsidRPr="00D93360">
        <w:rPr>
          <w:rFonts w:asciiTheme="minorHAnsi" w:hAnsiTheme="minorHAnsi" w:cstheme="minorHAnsi"/>
          <w:sz w:val="26"/>
          <w:szCs w:val="26"/>
        </w:rPr>
        <w:t>doce</w:t>
      </w:r>
      <w:r w:rsidRPr="00D93360">
        <w:rPr>
          <w:rFonts w:asciiTheme="minorHAnsi" w:hAnsiTheme="minorHAnsi" w:cstheme="minorHAnsi"/>
          <w:sz w:val="26"/>
          <w:szCs w:val="26"/>
        </w:rPr>
        <w:t xml:space="preserve"> de abril del año 2018 dos mil dieciocho, en los que plantearon causales de improcedencia, dieron contestación a los hechos, y refirieron que los conceptos de impugnación eran inoperantes; así como rindieron los informes que, como medio de prueba, se le</w:t>
      </w:r>
      <w:r w:rsidR="00947278" w:rsidRPr="00D93360">
        <w:rPr>
          <w:rFonts w:asciiTheme="minorHAnsi" w:hAnsiTheme="minorHAnsi" w:cstheme="minorHAnsi"/>
          <w:sz w:val="26"/>
          <w:szCs w:val="26"/>
        </w:rPr>
        <w:t>s</w:t>
      </w:r>
      <w:r w:rsidRPr="00D93360">
        <w:rPr>
          <w:rFonts w:asciiTheme="minorHAnsi" w:hAnsiTheme="minorHAnsi" w:cstheme="minorHAnsi"/>
          <w:sz w:val="26"/>
          <w:szCs w:val="26"/>
        </w:rPr>
        <w:t xml:space="preserve"> solicitaron. . . . . . . . . .</w:t>
      </w:r>
      <w:r w:rsidRPr="00D93360">
        <w:rPr>
          <w:rFonts w:asciiTheme="minorHAnsi" w:hAnsiTheme="minorHAnsi" w:cstheme="minorHAnsi"/>
          <w:bCs/>
          <w:iCs/>
          <w:sz w:val="26"/>
          <w:szCs w:val="26"/>
        </w:rPr>
        <w:t xml:space="preserve"> . . . . . . . . . . . . . . . . . . . </w:t>
      </w:r>
      <w:r w:rsidR="00947278" w:rsidRPr="00D93360">
        <w:rPr>
          <w:rFonts w:asciiTheme="minorHAnsi" w:hAnsiTheme="minorHAnsi" w:cstheme="minorHAnsi"/>
          <w:bCs/>
          <w:iCs/>
          <w:sz w:val="26"/>
          <w:szCs w:val="26"/>
        </w:rPr>
        <w:t xml:space="preserve">. . . . . . . . . . . </w:t>
      </w:r>
    </w:p>
    <w:p w14:paraId="709D7FF2" w14:textId="77777777" w:rsidR="006D75BB" w:rsidRPr="00D93360" w:rsidRDefault="006D75BB" w:rsidP="006D75BB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14:paraId="65426850" w14:textId="77777777" w:rsidR="006D75BB" w:rsidRPr="00D93360" w:rsidRDefault="006D75BB" w:rsidP="00DF60B3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D93360">
        <w:rPr>
          <w:rFonts w:asciiTheme="minorHAnsi" w:hAnsiTheme="minorHAnsi" w:cstheme="minorHAnsi"/>
          <w:b/>
          <w:i/>
          <w:sz w:val="26"/>
          <w:szCs w:val="26"/>
        </w:rPr>
        <w:t>TERCERO.-</w:t>
      </w:r>
      <w:proofErr w:type="gramEnd"/>
      <w:r w:rsidRPr="00D93360">
        <w:rPr>
          <w:rFonts w:asciiTheme="minorHAnsi" w:hAnsiTheme="minorHAnsi" w:cstheme="minorHAnsi"/>
          <w:sz w:val="26"/>
          <w:szCs w:val="26"/>
        </w:rPr>
        <w:t xml:space="preserve"> Por proveído de fecha 1</w:t>
      </w:r>
      <w:r w:rsidR="00072B6E" w:rsidRPr="00D93360">
        <w:rPr>
          <w:rFonts w:asciiTheme="minorHAnsi" w:hAnsiTheme="minorHAnsi" w:cstheme="minorHAnsi"/>
          <w:sz w:val="26"/>
          <w:szCs w:val="26"/>
        </w:rPr>
        <w:t>6</w:t>
      </w:r>
      <w:r w:rsidRPr="00D93360">
        <w:rPr>
          <w:rFonts w:asciiTheme="minorHAnsi" w:hAnsiTheme="minorHAnsi" w:cstheme="minorHAnsi"/>
          <w:sz w:val="26"/>
          <w:szCs w:val="26"/>
        </w:rPr>
        <w:t xml:space="preserve"> dieci</w:t>
      </w:r>
      <w:r w:rsidR="00072B6E" w:rsidRPr="00D93360">
        <w:rPr>
          <w:rFonts w:asciiTheme="minorHAnsi" w:hAnsiTheme="minorHAnsi" w:cstheme="minorHAnsi"/>
          <w:sz w:val="26"/>
          <w:szCs w:val="26"/>
        </w:rPr>
        <w:t>séis</w:t>
      </w:r>
      <w:r w:rsidRPr="00D93360">
        <w:rPr>
          <w:rFonts w:asciiTheme="minorHAnsi" w:hAnsiTheme="minorHAnsi" w:cstheme="minorHAnsi"/>
          <w:sz w:val="26"/>
          <w:szCs w:val="26"/>
        </w:rPr>
        <w:t xml:space="preserve"> de abril del año 2018 dos mil dieciocho, se tuvo a la</w:t>
      </w:r>
      <w:r w:rsidR="00E31673" w:rsidRPr="00D93360">
        <w:rPr>
          <w:rFonts w:asciiTheme="minorHAnsi" w:hAnsiTheme="minorHAnsi" w:cstheme="minorHAnsi"/>
          <w:sz w:val="26"/>
          <w:szCs w:val="26"/>
        </w:rPr>
        <w:t>s</w:t>
      </w:r>
      <w:r w:rsidRPr="00D93360">
        <w:rPr>
          <w:rFonts w:asciiTheme="minorHAnsi" w:hAnsiTheme="minorHAnsi" w:cstheme="minorHAnsi"/>
          <w:sz w:val="26"/>
          <w:szCs w:val="26"/>
        </w:rPr>
        <w:t xml:space="preserve"> autoridad</w:t>
      </w:r>
      <w:r w:rsidR="00E31673" w:rsidRPr="00D93360">
        <w:rPr>
          <w:rFonts w:asciiTheme="minorHAnsi" w:hAnsiTheme="minorHAnsi" w:cstheme="minorHAnsi"/>
          <w:sz w:val="26"/>
          <w:szCs w:val="26"/>
        </w:rPr>
        <w:t>es</w:t>
      </w:r>
      <w:r w:rsidRPr="00D93360">
        <w:rPr>
          <w:rFonts w:asciiTheme="minorHAnsi" w:hAnsiTheme="minorHAnsi" w:cstheme="minorHAnsi"/>
          <w:sz w:val="26"/>
          <w:szCs w:val="26"/>
        </w:rPr>
        <w:t xml:space="preserve"> demandada</w:t>
      </w:r>
      <w:r w:rsidR="00E31673" w:rsidRPr="00D93360">
        <w:rPr>
          <w:rFonts w:asciiTheme="minorHAnsi" w:hAnsiTheme="minorHAnsi" w:cstheme="minorHAnsi"/>
          <w:sz w:val="26"/>
          <w:szCs w:val="26"/>
        </w:rPr>
        <w:t>s</w:t>
      </w:r>
      <w:r w:rsidRPr="00D93360">
        <w:rPr>
          <w:rFonts w:asciiTheme="minorHAnsi" w:hAnsiTheme="minorHAnsi" w:cstheme="minorHAnsi"/>
          <w:sz w:val="26"/>
          <w:szCs w:val="26"/>
        </w:rPr>
        <w:t xml:space="preserve"> por rindiendo los informes solicitados; </w:t>
      </w:r>
      <w:r w:rsidR="00DF60B3" w:rsidRPr="00D93360">
        <w:rPr>
          <w:rFonts w:asciiTheme="minorHAnsi" w:hAnsiTheme="minorHAnsi" w:cstheme="minorHAnsi"/>
          <w:sz w:val="26"/>
          <w:szCs w:val="26"/>
        </w:rPr>
        <w:t xml:space="preserve">así también se </w:t>
      </w:r>
      <w:r w:rsidRPr="00D93360">
        <w:rPr>
          <w:rFonts w:ascii="Calibri" w:hAnsi="Calibri" w:cs="Calibri"/>
          <w:sz w:val="26"/>
          <w:szCs w:val="26"/>
        </w:rPr>
        <w:t>tu</w:t>
      </w:r>
      <w:r w:rsidRPr="00D93360">
        <w:rPr>
          <w:rFonts w:asciiTheme="minorHAnsi" w:hAnsiTheme="minorHAnsi" w:cstheme="minorHAnsi"/>
          <w:sz w:val="26"/>
          <w:szCs w:val="26"/>
        </w:rPr>
        <w:t xml:space="preserve">vo a las autoridades enjuiciadas, por </w:t>
      </w:r>
      <w:r w:rsidRPr="00D93360">
        <w:rPr>
          <w:rFonts w:asciiTheme="minorHAnsi" w:hAnsiTheme="minorHAnsi" w:cstheme="minorHAnsi"/>
          <w:b/>
          <w:sz w:val="26"/>
          <w:szCs w:val="26"/>
        </w:rPr>
        <w:t>contestando,</w:t>
      </w:r>
      <w:r w:rsidRPr="00D93360">
        <w:rPr>
          <w:rFonts w:asciiTheme="minorHAnsi" w:hAnsiTheme="minorHAnsi" w:cstheme="minorHAnsi"/>
          <w:sz w:val="26"/>
          <w:szCs w:val="26"/>
        </w:rPr>
        <w:t xml:space="preserve"> en tiempo y forma, la demanda entablada en su contra, en los términos precisados. . </w:t>
      </w:r>
    </w:p>
    <w:p w14:paraId="3FA8C51E" w14:textId="77777777" w:rsidR="006D75BB" w:rsidRPr="00D93360" w:rsidRDefault="006D75BB" w:rsidP="006D75BB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</w:p>
    <w:p w14:paraId="489ED3A2" w14:textId="77777777" w:rsidR="006D75BB" w:rsidRPr="00D93360" w:rsidRDefault="006D75BB" w:rsidP="006D75BB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  <w:r w:rsidRPr="00D93360">
        <w:rPr>
          <w:rFonts w:asciiTheme="minorHAnsi" w:hAnsiTheme="minorHAnsi" w:cstheme="minorHAnsi"/>
          <w:sz w:val="26"/>
          <w:szCs w:val="26"/>
        </w:rPr>
        <w:tab/>
        <w:t>Así también, se tuvieron por ofrecidas y admitidas como pruebas, la documental admitida a la actora y las que adjuntó a su escrito de contestación; las que, dada su naturaleza, se tuvieron en ese momento por desahogadas</w:t>
      </w:r>
      <w:r w:rsidR="00281445" w:rsidRPr="00D93360">
        <w:rPr>
          <w:rFonts w:asciiTheme="minorHAnsi" w:hAnsiTheme="minorHAnsi" w:cstheme="minorHAnsi"/>
          <w:sz w:val="26"/>
          <w:szCs w:val="26"/>
        </w:rPr>
        <w:t xml:space="preserve">, la </w:t>
      </w:r>
      <w:proofErr w:type="spellStart"/>
      <w:r w:rsidR="00281445" w:rsidRPr="00D93360">
        <w:rPr>
          <w:rFonts w:asciiTheme="minorHAnsi" w:hAnsiTheme="minorHAnsi" w:cstheme="minorHAnsi"/>
          <w:sz w:val="26"/>
          <w:szCs w:val="26"/>
        </w:rPr>
        <w:t>presuncional</w:t>
      </w:r>
      <w:proofErr w:type="spellEnd"/>
      <w:r w:rsidR="00281445" w:rsidRPr="00D93360">
        <w:rPr>
          <w:rFonts w:asciiTheme="minorHAnsi" w:hAnsiTheme="minorHAnsi" w:cstheme="minorHAnsi"/>
          <w:sz w:val="26"/>
          <w:szCs w:val="26"/>
        </w:rPr>
        <w:t xml:space="preserve"> legal y humana y la confesional de la parte actora, a llevarse a cabo en la audiencia de desahogo de pruebas y alegatos</w:t>
      </w:r>
      <w:r w:rsidRPr="00D93360">
        <w:rPr>
          <w:rFonts w:asciiTheme="minorHAnsi" w:hAnsiTheme="minorHAnsi" w:cstheme="minorHAnsi"/>
          <w:sz w:val="26"/>
          <w:szCs w:val="26"/>
        </w:rPr>
        <w:t>. . . . . . . . .</w:t>
      </w:r>
      <w:r w:rsidR="00281445" w:rsidRPr="00D93360">
        <w:rPr>
          <w:rFonts w:asciiTheme="minorHAnsi" w:hAnsiTheme="minorHAnsi" w:cstheme="minorHAnsi"/>
          <w:sz w:val="26"/>
          <w:szCs w:val="26"/>
        </w:rPr>
        <w:t xml:space="preserve"> . . . . . . . . . . . . </w:t>
      </w:r>
      <w:proofErr w:type="gramStart"/>
      <w:r w:rsidR="00281445" w:rsidRPr="00D93360">
        <w:rPr>
          <w:rFonts w:asciiTheme="minorHAnsi" w:hAnsiTheme="minorHAnsi" w:cstheme="minorHAnsi"/>
          <w:sz w:val="26"/>
          <w:szCs w:val="26"/>
        </w:rPr>
        <w:t>. . . .</w:t>
      </w:r>
      <w:proofErr w:type="gramEnd"/>
      <w:r w:rsidR="00281445" w:rsidRPr="00D93360">
        <w:rPr>
          <w:rFonts w:asciiTheme="minorHAnsi" w:hAnsiTheme="minorHAnsi" w:cstheme="minorHAnsi"/>
          <w:sz w:val="26"/>
          <w:szCs w:val="26"/>
        </w:rPr>
        <w:t xml:space="preserve"> . </w:t>
      </w:r>
      <w:r w:rsidRPr="00D93360">
        <w:rPr>
          <w:rFonts w:asciiTheme="minorHAnsi" w:hAnsiTheme="minorHAnsi" w:cstheme="minorHAnsi"/>
          <w:sz w:val="26"/>
          <w:szCs w:val="26"/>
        </w:rPr>
        <w:t xml:space="preserve">    </w:t>
      </w:r>
    </w:p>
    <w:p w14:paraId="1029CF7D" w14:textId="77777777" w:rsidR="006D75BB" w:rsidRPr="00D93360" w:rsidRDefault="006D75BB" w:rsidP="006D75BB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</w:p>
    <w:p w14:paraId="2F099586" w14:textId="77777777" w:rsidR="006D75BB" w:rsidRPr="00D93360" w:rsidRDefault="006D75BB" w:rsidP="006D75BB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D93360">
        <w:rPr>
          <w:rFonts w:asciiTheme="minorHAnsi" w:hAnsiTheme="minorHAnsi" w:cstheme="minorHAnsi"/>
          <w:sz w:val="26"/>
          <w:szCs w:val="26"/>
        </w:rPr>
        <w:t xml:space="preserve">De este modo, al no existir pruebas pendientes de desahogo, y por ser el momento procesal oportuno, se citó a las partes a la </w:t>
      </w:r>
      <w:r w:rsidRPr="00D93360">
        <w:rPr>
          <w:rFonts w:asciiTheme="minorHAnsi" w:hAnsiTheme="minorHAnsi" w:cstheme="minorHAnsi"/>
          <w:b/>
          <w:sz w:val="26"/>
          <w:szCs w:val="26"/>
        </w:rPr>
        <w:t>Audiencia de Desahogo de Pruebas y Alegatos</w:t>
      </w:r>
      <w:r w:rsidRPr="00D93360">
        <w:rPr>
          <w:rFonts w:asciiTheme="minorHAnsi" w:hAnsiTheme="minorHAnsi" w:cstheme="minorHAnsi"/>
          <w:sz w:val="26"/>
          <w:szCs w:val="26"/>
        </w:rPr>
        <w:t xml:space="preserve">, a verificarse el día </w:t>
      </w:r>
      <w:r w:rsidR="00281445" w:rsidRPr="00D93360">
        <w:rPr>
          <w:rFonts w:asciiTheme="minorHAnsi" w:hAnsiTheme="minorHAnsi" w:cstheme="minorHAnsi"/>
          <w:b/>
          <w:sz w:val="26"/>
          <w:szCs w:val="26"/>
        </w:rPr>
        <w:t>27</w:t>
      </w:r>
      <w:r w:rsidRPr="00D9336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81445" w:rsidRPr="00D93360">
        <w:rPr>
          <w:rFonts w:asciiTheme="minorHAnsi" w:hAnsiTheme="minorHAnsi" w:cstheme="minorHAnsi"/>
          <w:sz w:val="26"/>
          <w:szCs w:val="26"/>
        </w:rPr>
        <w:t>veintisiete</w:t>
      </w:r>
      <w:r w:rsidRPr="00D93360">
        <w:rPr>
          <w:rFonts w:asciiTheme="minorHAnsi" w:hAnsiTheme="minorHAnsi" w:cstheme="minorHAnsi"/>
          <w:sz w:val="26"/>
          <w:szCs w:val="26"/>
        </w:rPr>
        <w:t xml:space="preserve"> de </w:t>
      </w:r>
      <w:r w:rsidR="00281445" w:rsidRPr="00D93360">
        <w:rPr>
          <w:rFonts w:asciiTheme="minorHAnsi" w:hAnsiTheme="minorHAnsi" w:cstheme="minorHAnsi"/>
          <w:b/>
          <w:sz w:val="26"/>
          <w:szCs w:val="26"/>
        </w:rPr>
        <w:t>jun</w:t>
      </w:r>
      <w:r w:rsidRPr="00D93360">
        <w:rPr>
          <w:rFonts w:asciiTheme="minorHAnsi" w:hAnsiTheme="minorHAnsi" w:cstheme="minorHAnsi"/>
          <w:b/>
          <w:sz w:val="26"/>
          <w:szCs w:val="26"/>
        </w:rPr>
        <w:t>io</w:t>
      </w:r>
      <w:r w:rsidRPr="00D93360">
        <w:rPr>
          <w:rFonts w:asciiTheme="minorHAnsi" w:hAnsiTheme="minorHAnsi" w:cstheme="minorHAnsi"/>
          <w:sz w:val="26"/>
          <w:szCs w:val="26"/>
        </w:rPr>
        <w:t xml:space="preserve"> del año </w:t>
      </w:r>
      <w:r w:rsidRPr="00D93360">
        <w:rPr>
          <w:rFonts w:asciiTheme="minorHAnsi" w:hAnsiTheme="minorHAnsi" w:cstheme="minorHAnsi"/>
          <w:b/>
          <w:sz w:val="26"/>
          <w:szCs w:val="26"/>
        </w:rPr>
        <w:t xml:space="preserve">2018 </w:t>
      </w:r>
      <w:r w:rsidRPr="00D93360">
        <w:rPr>
          <w:rFonts w:asciiTheme="minorHAnsi" w:hAnsiTheme="minorHAnsi" w:cstheme="minorHAnsi"/>
          <w:sz w:val="26"/>
          <w:szCs w:val="26"/>
        </w:rPr>
        <w:t xml:space="preserve">dos mil dieciocho, a las </w:t>
      </w:r>
      <w:r w:rsidRPr="00D93360">
        <w:rPr>
          <w:rFonts w:asciiTheme="minorHAnsi" w:hAnsiTheme="minorHAnsi" w:cstheme="minorHAnsi"/>
          <w:b/>
          <w:sz w:val="26"/>
          <w:szCs w:val="26"/>
        </w:rPr>
        <w:t>10:00</w:t>
      </w:r>
      <w:r w:rsidRPr="00D93360">
        <w:rPr>
          <w:rFonts w:asciiTheme="minorHAnsi" w:hAnsiTheme="minorHAnsi" w:cstheme="minorHAnsi"/>
          <w:sz w:val="26"/>
          <w:szCs w:val="26"/>
        </w:rPr>
        <w:t xml:space="preserve"> diez horas, en el recinto de este Juzgado. . . . . . . . . . . . </w:t>
      </w:r>
      <w:proofErr w:type="gramStart"/>
      <w:r w:rsidRPr="00D93360">
        <w:rPr>
          <w:rFonts w:asciiTheme="minorHAnsi" w:hAnsiTheme="minorHAnsi" w:cstheme="minorHAnsi"/>
          <w:sz w:val="26"/>
          <w:szCs w:val="26"/>
        </w:rPr>
        <w:t>. . . .</w:t>
      </w:r>
      <w:proofErr w:type="gramEnd"/>
    </w:p>
    <w:p w14:paraId="1DBA087A" w14:textId="77777777" w:rsidR="006D75BB" w:rsidRPr="00D93360" w:rsidRDefault="006D75BB" w:rsidP="006D75BB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14:paraId="04E3FF26" w14:textId="77777777" w:rsidR="006D75BB" w:rsidRPr="00D93360" w:rsidRDefault="00281445" w:rsidP="00281445">
      <w:pPr>
        <w:pStyle w:val="Textoindependienteprimerasangra"/>
        <w:ind w:firstLine="708"/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D93360">
        <w:rPr>
          <w:rFonts w:asciiTheme="minorHAnsi" w:hAnsiTheme="minorHAnsi" w:cstheme="minorHAnsi"/>
          <w:b/>
          <w:i/>
          <w:sz w:val="26"/>
          <w:szCs w:val="26"/>
        </w:rPr>
        <w:t>CUAR</w:t>
      </w:r>
      <w:r w:rsidR="006D75BB" w:rsidRPr="00D93360">
        <w:rPr>
          <w:rFonts w:asciiTheme="minorHAnsi" w:hAnsiTheme="minorHAnsi" w:cstheme="minorHAnsi"/>
          <w:b/>
          <w:i/>
          <w:sz w:val="26"/>
          <w:szCs w:val="26"/>
        </w:rPr>
        <w:t xml:space="preserve">TO.- </w:t>
      </w:r>
      <w:r w:rsidR="006D75BB" w:rsidRPr="00D93360">
        <w:rPr>
          <w:rFonts w:asciiTheme="minorHAnsi" w:hAnsiTheme="minorHAnsi" w:cstheme="minorHAnsi"/>
          <w:sz w:val="26"/>
          <w:szCs w:val="26"/>
        </w:rPr>
        <w:t xml:space="preserve">En la fecha y hora señaladas en el resultando </w:t>
      </w:r>
      <w:r w:rsidRPr="00D93360">
        <w:rPr>
          <w:rFonts w:asciiTheme="minorHAnsi" w:hAnsiTheme="minorHAnsi" w:cstheme="minorHAnsi"/>
          <w:sz w:val="26"/>
          <w:szCs w:val="26"/>
        </w:rPr>
        <w:t>anterior</w:t>
      </w:r>
      <w:r w:rsidR="006D75BB" w:rsidRPr="00D93360">
        <w:rPr>
          <w:rFonts w:asciiTheme="minorHAnsi" w:hAnsiTheme="minorHAnsi" w:cstheme="minorHAnsi"/>
          <w:sz w:val="26"/>
          <w:szCs w:val="26"/>
        </w:rPr>
        <w:t xml:space="preserve">, se llevó a cabo la Audiencia de Desahogo de Pruebas y Alegatos; en la que, una vez declarada abierta, se hizo constar la </w:t>
      </w:r>
      <w:r w:rsidR="006D75BB" w:rsidRPr="00D93360">
        <w:rPr>
          <w:rFonts w:asciiTheme="minorHAnsi" w:hAnsiTheme="minorHAnsi" w:cstheme="minorHAnsi"/>
          <w:b/>
          <w:sz w:val="26"/>
          <w:szCs w:val="26"/>
        </w:rPr>
        <w:t>inasistencia</w:t>
      </w:r>
      <w:r w:rsidR="006D75BB" w:rsidRPr="00D93360">
        <w:rPr>
          <w:rFonts w:asciiTheme="minorHAnsi" w:hAnsiTheme="minorHAnsi" w:cstheme="minorHAnsi"/>
          <w:sz w:val="26"/>
          <w:szCs w:val="26"/>
        </w:rPr>
        <w:t xml:space="preserve"> de las partes, así como que</w:t>
      </w:r>
      <w:r w:rsidRPr="00D93360">
        <w:rPr>
          <w:rFonts w:asciiTheme="minorHAnsi" w:hAnsiTheme="minorHAnsi" w:cstheme="minorHAnsi"/>
          <w:sz w:val="26"/>
          <w:szCs w:val="26"/>
        </w:rPr>
        <w:t xml:space="preserve"> no compareció la ciudadana actora al desahogo de la con</w:t>
      </w:r>
      <w:r w:rsidR="003A5379" w:rsidRPr="00D93360">
        <w:rPr>
          <w:rFonts w:asciiTheme="minorHAnsi" w:hAnsiTheme="minorHAnsi" w:cstheme="minorHAnsi"/>
          <w:sz w:val="26"/>
          <w:szCs w:val="26"/>
        </w:rPr>
        <w:t>fesional, sin causa justificada;</w:t>
      </w:r>
      <w:r w:rsidRPr="00D93360">
        <w:rPr>
          <w:rFonts w:asciiTheme="minorHAnsi" w:hAnsiTheme="minorHAnsi" w:cstheme="minorHAnsi"/>
          <w:sz w:val="26"/>
          <w:szCs w:val="26"/>
        </w:rPr>
        <w:t xml:space="preserve"> por lo que se le tuvo por </w:t>
      </w:r>
      <w:r w:rsidR="003A5379" w:rsidRPr="00D93360">
        <w:rPr>
          <w:rFonts w:asciiTheme="minorHAnsi" w:hAnsiTheme="minorHAnsi" w:cstheme="minorHAnsi"/>
          <w:sz w:val="26"/>
          <w:szCs w:val="26"/>
        </w:rPr>
        <w:t>confesa de las posiciones que fueron calificadas de legales, que fueron todas con excepción de la séptima;</w:t>
      </w:r>
      <w:r w:rsidR="006D75BB" w:rsidRPr="00D93360">
        <w:rPr>
          <w:rFonts w:asciiTheme="minorHAnsi" w:hAnsiTheme="minorHAnsi" w:cstheme="minorHAnsi"/>
          <w:sz w:val="26"/>
          <w:szCs w:val="26"/>
        </w:rPr>
        <w:t xml:space="preserve"> </w:t>
      </w:r>
      <w:r w:rsidR="003A5379" w:rsidRPr="00D93360">
        <w:rPr>
          <w:rFonts w:asciiTheme="minorHAnsi" w:hAnsiTheme="minorHAnsi" w:cstheme="minorHAnsi"/>
          <w:sz w:val="26"/>
          <w:szCs w:val="26"/>
        </w:rPr>
        <w:t xml:space="preserve">y por último que ninguna de las partes </w:t>
      </w:r>
      <w:r w:rsidR="006D75BB" w:rsidRPr="00D93360">
        <w:rPr>
          <w:rFonts w:asciiTheme="minorHAnsi" w:hAnsiTheme="minorHAnsi" w:cstheme="minorHAnsi"/>
          <w:sz w:val="26"/>
          <w:szCs w:val="26"/>
        </w:rPr>
        <w:t>formuló</w:t>
      </w:r>
      <w:r w:rsidR="005C5372" w:rsidRPr="00D93360">
        <w:rPr>
          <w:rFonts w:asciiTheme="minorHAnsi" w:hAnsiTheme="minorHAnsi" w:cstheme="minorHAnsi"/>
          <w:sz w:val="26"/>
          <w:szCs w:val="26"/>
        </w:rPr>
        <w:t xml:space="preserve"> alegatos</w:t>
      </w:r>
      <w:r w:rsidR="006D75BB" w:rsidRPr="00D93360">
        <w:rPr>
          <w:rFonts w:asciiTheme="minorHAnsi" w:hAnsiTheme="minorHAnsi" w:cstheme="minorHAnsi"/>
          <w:sz w:val="26"/>
          <w:szCs w:val="26"/>
        </w:rPr>
        <w:t>; turnándose los autos para el dictado de la sentencia que en derecho procediera. . . . . . . . . . . . . . . . . . . . . . . . . . . . . . . . . . . . . .</w:t>
      </w:r>
      <w:r w:rsidR="005C5372" w:rsidRPr="00D93360">
        <w:rPr>
          <w:rFonts w:asciiTheme="minorHAnsi" w:hAnsiTheme="minorHAnsi" w:cstheme="minorHAnsi"/>
          <w:sz w:val="26"/>
          <w:szCs w:val="26"/>
        </w:rPr>
        <w:t xml:space="preserve"> . . . . . . . . . . . . . . .</w:t>
      </w:r>
    </w:p>
    <w:p w14:paraId="39C00B94" w14:textId="77777777" w:rsidR="006D75BB" w:rsidRPr="00D93360" w:rsidRDefault="006D75BB" w:rsidP="006D75BB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</w:p>
    <w:p w14:paraId="1788FE24" w14:textId="77777777" w:rsidR="006D75BB" w:rsidRPr="00D93360" w:rsidRDefault="006D75BB" w:rsidP="006D75BB">
      <w:pPr>
        <w:pStyle w:val="Textoindependienteprimerasangra"/>
        <w:ind w:firstLine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93360">
        <w:rPr>
          <w:rFonts w:asciiTheme="minorHAnsi" w:hAnsiTheme="minorHAnsi" w:cstheme="minorHAnsi"/>
          <w:b/>
          <w:i/>
          <w:sz w:val="26"/>
          <w:szCs w:val="26"/>
        </w:rPr>
        <w:t xml:space="preserve">C O N S I D E R A N D </w:t>
      </w:r>
      <w:proofErr w:type="gramStart"/>
      <w:r w:rsidRPr="00D93360">
        <w:rPr>
          <w:rFonts w:asciiTheme="minorHAnsi" w:hAnsiTheme="minorHAnsi" w:cstheme="minorHAnsi"/>
          <w:b/>
          <w:i/>
          <w:sz w:val="26"/>
          <w:szCs w:val="26"/>
        </w:rPr>
        <w:t>O :</w:t>
      </w:r>
      <w:proofErr w:type="gramEnd"/>
    </w:p>
    <w:p w14:paraId="7D8A6897" w14:textId="77777777" w:rsidR="006D75BB" w:rsidRPr="00D93360" w:rsidRDefault="006D75BB" w:rsidP="006D75BB">
      <w:pPr>
        <w:jc w:val="both"/>
      </w:pPr>
    </w:p>
    <w:p w14:paraId="41DB6DEE" w14:textId="77777777" w:rsidR="006D75BB" w:rsidRPr="00D93360" w:rsidRDefault="006D75BB" w:rsidP="006D75BB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D93360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PRIMERO.- </w:t>
      </w:r>
      <w:r w:rsidRPr="00D93360">
        <w:rPr>
          <w:rFonts w:asciiTheme="minorHAnsi" w:hAnsiTheme="minorHAnsi" w:cstheme="minorHAnsi"/>
          <w:sz w:val="26"/>
          <w:szCs w:val="26"/>
        </w:rPr>
        <w:t>Este Juzgado Segundo Administrativo Municipal es competente para conocer y resolver el presente proceso administrativo, en base a lo previsto por los artículos 241, 243, párrafo segundo y 244 de la Ley Orgánica Municipal para el Estado de Guanajuato; y 1, fracción II; y 3, párrafo segundo, del Código de Procedimiento y Justicia Administrativa para el Estado y los Municipios de Guanajuato; en virtud de que se impugnan actos atribuidos al Sistema de Agua Potable y Alcantarillado de León (SAPAL) y al Gerente Comercial del mismo, autoridades que forman parte de la administración pública paramunicipal de León, Guanajuato. . . . . . . . . . . . . . . . . . . . . . . . . . . . . . . . . . . . . . . . . . . . . . . . . . . . . . . . . . . .</w:t>
      </w:r>
    </w:p>
    <w:p w14:paraId="1A150DB8" w14:textId="77777777" w:rsidR="006D75BB" w:rsidRPr="00D93360" w:rsidRDefault="006D75BB" w:rsidP="006D75BB">
      <w:pPr>
        <w:pStyle w:val="Textoindependienteprimerasangra"/>
        <w:ind w:firstLine="0"/>
        <w:jc w:val="both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</w:p>
    <w:p w14:paraId="34BBFF8C" w14:textId="77777777" w:rsidR="00F62781" w:rsidRPr="00D93360" w:rsidRDefault="00F62781" w:rsidP="00F62781">
      <w:pPr>
        <w:pStyle w:val="Textoindependienteprimerasangra"/>
        <w:ind w:firstLine="708"/>
        <w:jc w:val="right"/>
        <w:rPr>
          <w:rFonts w:asciiTheme="minorHAnsi" w:hAnsiTheme="minorHAnsi" w:cstheme="minorHAnsi"/>
          <w:b/>
          <w:sz w:val="26"/>
          <w:szCs w:val="26"/>
        </w:rPr>
      </w:pPr>
    </w:p>
    <w:p w14:paraId="2B475E13" w14:textId="77777777" w:rsidR="00F62781" w:rsidRPr="00D93360" w:rsidRDefault="00F62781" w:rsidP="00F62781">
      <w:pPr>
        <w:pStyle w:val="Textoindependienteprimerasangra"/>
        <w:ind w:firstLine="708"/>
        <w:jc w:val="right"/>
        <w:rPr>
          <w:rFonts w:asciiTheme="minorHAnsi" w:hAnsiTheme="minorHAnsi" w:cstheme="minorHAnsi"/>
          <w:b/>
          <w:sz w:val="26"/>
          <w:szCs w:val="26"/>
        </w:rPr>
      </w:pPr>
      <w:r w:rsidRPr="00D93360">
        <w:rPr>
          <w:rFonts w:asciiTheme="minorHAnsi" w:hAnsiTheme="minorHAnsi" w:cstheme="minorHAnsi"/>
          <w:b/>
          <w:sz w:val="26"/>
          <w:szCs w:val="26"/>
        </w:rPr>
        <w:t>Expediente número 0464/2doJAM/2018-JN</w:t>
      </w:r>
    </w:p>
    <w:p w14:paraId="6BF0CBED" w14:textId="77777777" w:rsidR="00F62781" w:rsidRPr="00D93360" w:rsidRDefault="00F62781" w:rsidP="00F62781">
      <w:pPr>
        <w:pStyle w:val="Textoindependienteprimerasangra"/>
        <w:ind w:firstLine="708"/>
        <w:jc w:val="right"/>
        <w:rPr>
          <w:rFonts w:asciiTheme="minorHAnsi" w:hAnsiTheme="minorHAnsi" w:cstheme="minorHAnsi"/>
          <w:b/>
          <w:sz w:val="26"/>
          <w:szCs w:val="26"/>
        </w:rPr>
      </w:pPr>
    </w:p>
    <w:p w14:paraId="0FCC38D0" w14:textId="77777777" w:rsidR="006D75BB" w:rsidRPr="00D93360" w:rsidRDefault="006D75BB" w:rsidP="00F62781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D93360">
        <w:rPr>
          <w:rFonts w:asciiTheme="minorHAnsi" w:hAnsiTheme="minorHAnsi" w:cstheme="minorHAnsi"/>
          <w:b/>
          <w:bCs/>
          <w:i/>
          <w:iCs/>
          <w:sz w:val="26"/>
          <w:szCs w:val="26"/>
        </w:rPr>
        <w:t>SEGUNDO.-</w:t>
      </w:r>
      <w:proofErr w:type="gramEnd"/>
      <w:r w:rsidRPr="00D93360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 </w:t>
      </w:r>
      <w:r w:rsidRPr="00D93360">
        <w:rPr>
          <w:rFonts w:asciiTheme="minorHAnsi" w:hAnsiTheme="minorHAnsi" w:cstheme="minorHAnsi"/>
          <w:sz w:val="26"/>
          <w:szCs w:val="26"/>
        </w:rPr>
        <w:t xml:space="preserve">La demanda fue presentada oportunamente dentro de los 30 treinta días hábiles siguientes a aquél en que la promovente se ostentó sabedora </w:t>
      </w:r>
      <w:r w:rsidRPr="00D93360">
        <w:rPr>
          <w:rFonts w:asciiTheme="minorHAnsi" w:hAnsiTheme="minorHAnsi" w:cstheme="minorHAnsi"/>
          <w:sz w:val="26"/>
          <w:szCs w:val="26"/>
          <w:lang w:val="es-MX"/>
        </w:rPr>
        <w:t>de los actos que im</w:t>
      </w:r>
      <w:r w:rsidR="00BF2880" w:rsidRPr="00D93360">
        <w:rPr>
          <w:rFonts w:asciiTheme="minorHAnsi" w:hAnsiTheme="minorHAnsi" w:cstheme="minorHAnsi"/>
          <w:sz w:val="26"/>
          <w:szCs w:val="26"/>
          <w:lang w:val="es-MX"/>
        </w:rPr>
        <w:t xml:space="preserve">pugna; lo que fue, según dijo, </w:t>
      </w:r>
      <w:r w:rsidRPr="00D93360">
        <w:rPr>
          <w:rFonts w:asciiTheme="minorHAnsi" w:hAnsiTheme="minorHAnsi" w:cstheme="minorHAnsi"/>
          <w:sz w:val="26"/>
          <w:szCs w:val="26"/>
          <w:lang w:val="es-MX"/>
        </w:rPr>
        <w:t>l</w:t>
      </w:r>
      <w:r w:rsidR="00BF2880" w:rsidRPr="00D93360">
        <w:rPr>
          <w:rFonts w:asciiTheme="minorHAnsi" w:hAnsiTheme="minorHAnsi" w:cstheme="minorHAnsi"/>
          <w:sz w:val="26"/>
          <w:szCs w:val="26"/>
          <w:lang w:val="es-MX"/>
        </w:rPr>
        <w:t>os</w:t>
      </w:r>
      <w:r w:rsidRPr="00D93360">
        <w:rPr>
          <w:rFonts w:asciiTheme="minorHAnsi" w:hAnsiTheme="minorHAnsi" w:cstheme="minorHAnsi"/>
          <w:sz w:val="26"/>
          <w:szCs w:val="26"/>
          <w:lang w:val="es-MX"/>
        </w:rPr>
        <w:t xml:space="preserve"> día</w:t>
      </w:r>
      <w:r w:rsidR="00BF2880" w:rsidRPr="00D93360">
        <w:rPr>
          <w:rFonts w:asciiTheme="minorHAnsi" w:hAnsiTheme="minorHAnsi" w:cstheme="minorHAnsi"/>
          <w:sz w:val="26"/>
          <w:szCs w:val="26"/>
          <w:lang w:val="es-MX"/>
        </w:rPr>
        <w:t>s</w:t>
      </w:r>
      <w:r w:rsidRPr="00D93360">
        <w:rPr>
          <w:rFonts w:asciiTheme="minorHAnsi" w:hAnsiTheme="minorHAnsi" w:cstheme="minorHAnsi"/>
          <w:sz w:val="26"/>
          <w:szCs w:val="26"/>
          <w:lang w:val="es-MX"/>
        </w:rPr>
        <w:t xml:space="preserve"> 12 doce de febrero </w:t>
      </w:r>
      <w:r w:rsidR="0011053D" w:rsidRPr="00D93360">
        <w:rPr>
          <w:rFonts w:asciiTheme="minorHAnsi" w:hAnsiTheme="minorHAnsi" w:cstheme="minorHAnsi"/>
          <w:sz w:val="26"/>
          <w:szCs w:val="26"/>
          <w:lang w:val="es-MX"/>
        </w:rPr>
        <w:t xml:space="preserve">y 7 siete de marzo </w:t>
      </w:r>
      <w:r w:rsidRPr="00D93360">
        <w:rPr>
          <w:rFonts w:asciiTheme="minorHAnsi" w:hAnsiTheme="minorHAnsi" w:cstheme="minorHAnsi"/>
          <w:sz w:val="26"/>
          <w:szCs w:val="26"/>
          <w:lang w:val="es-MX"/>
        </w:rPr>
        <w:t>del año 2018 dos mil dieciocho; sin que de las constancias de la presente causa administrativa se desprenda lo contrario. . . . . . . . . . . . . . . . . . .</w:t>
      </w:r>
      <w:r w:rsidR="0011053D" w:rsidRPr="00D93360">
        <w:rPr>
          <w:rFonts w:asciiTheme="minorHAnsi" w:hAnsiTheme="minorHAnsi" w:cstheme="minorHAnsi"/>
          <w:sz w:val="26"/>
          <w:szCs w:val="26"/>
          <w:lang w:val="es-MX"/>
        </w:rPr>
        <w:t xml:space="preserve"> . . . </w:t>
      </w:r>
    </w:p>
    <w:p w14:paraId="28AC44D4" w14:textId="77777777" w:rsidR="006D75BB" w:rsidRPr="00D93360" w:rsidRDefault="006D75BB" w:rsidP="006D75BB">
      <w:pPr>
        <w:pStyle w:val="Textoindependienteprimerasangra"/>
        <w:jc w:val="both"/>
        <w:rPr>
          <w:rFonts w:asciiTheme="minorHAnsi" w:hAnsiTheme="minorHAnsi" w:cstheme="minorHAnsi"/>
          <w:b/>
          <w:i/>
          <w:iCs/>
          <w:sz w:val="26"/>
          <w:szCs w:val="26"/>
        </w:rPr>
      </w:pPr>
    </w:p>
    <w:p w14:paraId="73D93481" w14:textId="77777777" w:rsidR="006D75BB" w:rsidRPr="00D93360" w:rsidRDefault="006D75BB" w:rsidP="006D75BB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D93360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TERCERO.- </w:t>
      </w:r>
      <w:r w:rsidRPr="00D93360">
        <w:rPr>
          <w:rFonts w:asciiTheme="minorHAnsi" w:hAnsiTheme="minorHAnsi" w:cstheme="minorHAnsi"/>
          <w:sz w:val="26"/>
          <w:szCs w:val="26"/>
        </w:rPr>
        <w:t xml:space="preserve">La existencia de los actos impugnados, se encuentra acreditada en este proceso con </w:t>
      </w:r>
      <w:r w:rsidR="0011053D" w:rsidRPr="00D93360">
        <w:rPr>
          <w:rFonts w:asciiTheme="minorHAnsi" w:hAnsiTheme="minorHAnsi" w:cstheme="minorHAnsi"/>
          <w:sz w:val="26"/>
          <w:szCs w:val="26"/>
        </w:rPr>
        <w:t xml:space="preserve">el recibo de cobro con número A 43243175 (A cuatro-tres-dos-cuatro-tres-uno-siete-cinco); de fecha 12 doce de febrero del 2018 dos mil dieciocho, de la cuenta número 52663-2 (cinco-dos-seis-seis-tres guion dos) y 148584-6 (uno-cuatro-ocho-cinco-ocho-cuatro guion seis), respecto del inmueble ubicado en calle Aquiles Serdán número 946 novecientos cuarenta y seis de la colonia Obregón de esta ciudad, así como con el aviso de adeudo emitido el día 7 siete de marzo de ese mismo año con folio número 30,116 </w:t>
      </w:r>
      <w:r w:rsidRPr="00D93360">
        <w:rPr>
          <w:rFonts w:asciiTheme="minorHAnsi" w:hAnsiTheme="minorHAnsi" w:cstheme="minorHAnsi"/>
          <w:sz w:val="26"/>
          <w:szCs w:val="26"/>
        </w:rPr>
        <w:t xml:space="preserve">Recibos que son visibles en autos, en copia certificada, a fojas </w:t>
      </w:r>
      <w:r w:rsidR="0011053D" w:rsidRPr="00D93360">
        <w:rPr>
          <w:rFonts w:asciiTheme="minorHAnsi" w:hAnsiTheme="minorHAnsi" w:cstheme="minorHAnsi"/>
          <w:sz w:val="26"/>
          <w:szCs w:val="26"/>
        </w:rPr>
        <w:t>6 seis</w:t>
      </w:r>
      <w:r w:rsidRPr="00D93360">
        <w:rPr>
          <w:rFonts w:asciiTheme="minorHAnsi" w:hAnsiTheme="minorHAnsi" w:cstheme="minorHAnsi"/>
          <w:sz w:val="26"/>
          <w:szCs w:val="26"/>
        </w:rPr>
        <w:t xml:space="preserve"> y </w:t>
      </w:r>
      <w:r w:rsidR="0011053D" w:rsidRPr="00D93360">
        <w:rPr>
          <w:rFonts w:asciiTheme="minorHAnsi" w:hAnsiTheme="minorHAnsi" w:cstheme="minorHAnsi"/>
          <w:sz w:val="26"/>
          <w:szCs w:val="26"/>
        </w:rPr>
        <w:t>7 siete</w:t>
      </w:r>
      <w:r w:rsidRPr="00D93360">
        <w:rPr>
          <w:rFonts w:asciiTheme="minorHAnsi" w:hAnsiTheme="minorHAnsi" w:cstheme="minorHAnsi"/>
          <w:sz w:val="26"/>
          <w:szCs w:val="26"/>
        </w:rPr>
        <w:t xml:space="preserve">. . . . . . . . . . . . . . . . . . . . </w:t>
      </w:r>
      <w:r w:rsidR="0011053D" w:rsidRPr="00D93360">
        <w:rPr>
          <w:rFonts w:asciiTheme="minorHAnsi" w:hAnsiTheme="minorHAnsi" w:cstheme="minorHAnsi"/>
          <w:sz w:val="26"/>
          <w:szCs w:val="26"/>
        </w:rPr>
        <w:t xml:space="preserve">. . . . . </w:t>
      </w:r>
    </w:p>
    <w:p w14:paraId="6EC0419B" w14:textId="77777777" w:rsidR="006D75BB" w:rsidRPr="00D93360" w:rsidRDefault="006D75BB" w:rsidP="0011053D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</w:p>
    <w:p w14:paraId="60A1C42E" w14:textId="77777777" w:rsidR="006D75BB" w:rsidRPr="00D93360" w:rsidRDefault="006D75BB" w:rsidP="006D75BB">
      <w:pPr>
        <w:pStyle w:val="Textoindependienteprimerasangra"/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D93360">
        <w:rPr>
          <w:rFonts w:asciiTheme="minorHAnsi" w:hAnsiTheme="minorHAnsi" w:cstheme="minorHAnsi"/>
          <w:sz w:val="26"/>
          <w:szCs w:val="26"/>
        </w:rPr>
        <w:t xml:space="preserve">Medios de prueba a los que se les concede pleno valor probatorio, conforme lo dispuesto en los artículos 78, 113, 117, 118, 121, 122 y 131 del Código de Procedimiento y Justicia Administrativa para el Estado y los Municipios de Guanajuato, aunada la circunstancia de que las autoridades enjuiciadas, al contestar la demanda y referirse a los hecho, aceptaron expresamente la emisión de los actos controvertidos, lo que sin duda alguna, conforme a lo que dispone el artículo 57 del Código de Procedimiento y Justicia Administrativa en vigor en el Estado, constituye una </w:t>
      </w:r>
      <w:r w:rsidRPr="00D93360">
        <w:rPr>
          <w:rFonts w:asciiTheme="minorHAnsi" w:hAnsiTheme="minorHAnsi" w:cstheme="minorHAnsi"/>
          <w:b/>
          <w:sz w:val="26"/>
          <w:szCs w:val="26"/>
        </w:rPr>
        <w:t>confesión expresa</w:t>
      </w:r>
      <w:r w:rsidRPr="00D93360">
        <w:rPr>
          <w:rFonts w:asciiTheme="minorHAnsi" w:hAnsiTheme="minorHAnsi" w:cstheme="minorHAnsi"/>
          <w:sz w:val="26"/>
          <w:szCs w:val="26"/>
        </w:rPr>
        <w:t>. . . . . . . . . . . . . . . . . . . . . . . . . . . . . . . . . .</w:t>
      </w:r>
    </w:p>
    <w:p w14:paraId="38EFEFB4" w14:textId="77777777" w:rsidR="006D75BB" w:rsidRPr="00D93360" w:rsidRDefault="006D75BB" w:rsidP="006D75BB">
      <w:pPr>
        <w:pStyle w:val="Textoindependienteprimerasangra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67CBA1CF" w14:textId="77777777" w:rsidR="006D75BB" w:rsidRPr="00D93360" w:rsidRDefault="006D75BB" w:rsidP="006D75BB">
      <w:pPr>
        <w:ind w:firstLine="708"/>
        <w:jc w:val="both"/>
        <w:rPr>
          <w:rFonts w:asciiTheme="minorHAnsi" w:hAnsiTheme="minorHAnsi"/>
          <w:bCs/>
          <w:iCs/>
          <w:sz w:val="26"/>
          <w:szCs w:val="26"/>
        </w:rPr>
      </w:pPr>
      <w:proofErr w:type="gramStart"/>
      <w:r w:rsidRPr="00D93360">
        <w:rPr>
          <w:rFonts w:asciiTheme="minorHAnsi" w:hAnsiTheme="minorHAnsi"/>
          <w:b/>
          <w:bCs/>
          <w:i/>
          <w:iCs/>
          <w:sz w:val="26"/>
          <w:szCs w:val="26"/>
        </w:rPr>
        <w:t>CUARTO.-</w:t>
      </w:r>
      <w:proofErr w:type="gramEnd"/>
      <w:r w:rsidRPr="00D93360">
        <w:rPr>
          <w:rFonts w:asciiTheme="minorHAnsi" w:hAnsiTheme="minorHAnsi"/>
          <w:b/>
          <w:bCs/>
          <w:i/>
          <w:iCs/>
          <w:sz w:val="26"/>
          <w:szCs w:val="26"/>
        </w:rPr>
        <w:t xml:space="preserve"> </w:t>
      </w:r>
      <w:r w:rsidRPr="00D93360">
        <w:rPr>
          <w:rFonts w:asciiTheme="minorHAnsi" w:hAnsiTheme="minorHAnsi"/>
          <w:bCs/>
          <w:iCs/>
          <w:sz w:val="26"/>
          <w:szCs w:val="26"/>
        </w:rPr>
        <w:t xml:space="preserve">Por ser su examen preferente y de orden público, se analiza en principio si en la especie, se actualiza alguna de las causales de improcedencia o sobreseimiento previstas en los artículos 261 y 262 del Código de Procedimiento y Justicia Administrativa  para el Estado y los Municipios de  Guanajuato, ya que de actualizarse alguna, podría imposibilitar el pronunciamiento por parte de este órgano jurisdiccional sobre el fondo de la controversia planteada. . . . . . . . . . . . . . . </w:t>
      </w:r>
    </w:p>
    <w:p w14:paraId="0A0B5EBD" w14:textId="77777777" w:rsidR="006D75BB" w:rsidRPr="00D93360" w:rsidRDefault="006D75BB" w:rsidP="006D75BB">
      <w:pPr>
        <w:ind w:firstLine="708"/>
        <w:jc w:val="both"/>
        <w:rPr>
          <w:rFonts w:asciiTheme="minorHAnsi" w:hAnsiTheme="minorHAnsi"/>
          <w:bCs/>
          <w:iCs/>
          <w:sz w:val="20"/>
          <w:szCs w:val="20"/>
        </w:rPr>
      </w:pPr>
    </w:p>
    <w:p w14:paraId="713E38A5" w14:textId="6A6CAB57" w:rsidR="00151CA1" w:rsidRPr="00D93360" w:rsidRDefault="00151CA1" w:rsidP="00151CA1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 w:cstheme="minorHAnsi"/>
          <w:sz w:val="26"/>
          <w:szCs w:val="26"/>
        </w:rPr>
      </w:pPr>
      <w:r w:rsidRPr="00D93360">
        <w:rPr>
          <w:rFonts w:asciiTheme="minorHAnsi" w:hAnsiTheme="minorHAnsi"/>
          <w:sz w:val="26"/>
          <w:szCs w:val="26"/>
        </w:rPr>
        <w:t xml:space="preserve">En el presente proceso, la autoridad enjuiciada, Gerente Comercial </w:t>
      </w:r>
      <w:r w:rsidR="00F62781" w:rsidRPr="00D93360">
        <w:rPr>
          <w:rFonts w:asciiTheme="minorHAnsi" w:hAnsiTheme="minorHAnsi"/>
          <w:sz w:val="26"/>
          <w:szCs w:val="26"/>
        </w:rPr>
        <w:t>del Sistema de Agua Potable y Alcantarillado de León</w:t>
      </w:r>
      <w:r w:rsidRPr="00D93360">
        <w:rPr>
          <w:rFonts w:asciiTheme="minorHAnsi" w:hAnsiTheme="minorHAnsi"/>
          <w:sz w:val="26"/>
          <w:szCs w:val="26"/>
        </w:rPr>
        <w:t>, en el apartado de informe  de su escrito de contestación de demanda, exteriorizó que se actualizaba en el presente asunto, la causal de improcedencia prevista en la fracción V del artículo 261 del código de la materia, toda vez que señal</w:t>
      </w:r>
      <w:r w:rsidR="006A206B" w:rsidRPr="00D93360">
        <w:rPr>
          <w:rFonts w:asciiTheme="minorHAnsi" w:hAnsiTheme="minorHAnsi"/>
          <w:sz w:val="26"/>
          <w:szCs w:val="26"/>
        </w:rPr>
        <w:t>ó</w:t>
      </w:r>
      <w:r w:rsidRPr="00D93360">
        <w:rPr>
          <w:rFonts w:asciiTheme="minorHAnsi" w:hAnsiTheme="minorHAnsi"/>
          <w:sz w:val="26"/>
          <w:szCs w:val="26"/>
        </w:rPr>
        <w:t xml:space="preserve"> que la parte actora promovió el proceso administrativo con número 0970/2doJAM/2017-JN, ante este mismo Juzgado, consistente en los cobros contenidos en </w:t>
      </w:r>
      <w:r w:rsidR="002079A5" w:rsidRPr="00D93360">
        <w:rPr>
          <w:rFonts w:asciiTheme="minorHAnsi" w:hAnsiTheme="minorHAnsi"/>
          <w:sz w:val="26"/>
          <w:szCs w:val="26"/>
        </w:rPr>
        <w:t>un avis</w:t>
      </w:r>
      <w:r w:rsidR="006A206B" w:rsidRPr="00D93360">
        <w:rPr>
          <w:rFonts w:asciiTheme="minorHAnsi" w:hAnsiTheme="minorHAnsi"/>
          <w:sz w:val="26"/>
          <w:szCs w:val="26"/>
        </w:rPr>
        <w:t>o de adeudo anterior</w:t>
      </w:r>
      <w:r w:rsidRPr="00D93360">
        <w:rPr>
          <w:rFonts w:asciiTheme="minorHAnsi" w:hAnsiTheme="minorHAnsi"/>
          <w:sz w:val="26"/>
          <w:szCs w:val="26"/>
        </w:rPr>
        <w:t>, con cobros tales como</w:t>
      </w:r>
      <w:r w:rsidR="006A206B" w:rsidRPr="00D93360">
        <w:rPr>
          <w:rFonts w:asciiTheme="minorHAnsi" w:hAnsiTheme="minorHAnsi"/>
          <w:sz w:val="26"/>
          <w:szCs w:val="26"/>
        </w:rPr>
        <w:t xml:space="preserve"> </w:t>
      </w:r>
      <w:r w:rsidR="006A206B" w:rsidRPr="00D93360">
        <w:rPr>
          <w:rFonts w:asciiTheme="minorHAnsi" w:hAnsiTheme="minorHAnsi" w:cstheme="minorHAnsi"/>
          <w:sz w:val="26"/>
          <w:szCs w:val="26"/>
        </w:rPr>
        <w:t xml:space="preserve">drenaje, impedir visitas domiciliarias, recargos, tratamiento de aguas residuales, recargos por tratamiento de aguas residuales, y aviso de adeudo; por la cantidad en total de $188,153.23 (Ciento ochenta y ocho mil ciento cincuenta y tres pesos 23/100 Moneda Nacional), por el servicio de agua potable y sus cargos anexos, al inmueble ubicado en calle Aquiles Serdán número 946 novecientos cuarenta y seis, de la colonia Obregón de esta ciudad; </w:t>
      </w:r>
      <w:r w:rsidR="006A206B" w:rsidRPr="00D93360">
        <w:rPr>
          <w:rFonts w:asciiTheme="minorHAnsi" w:hAnsiTheme="minorHAnsi"/>
          <w:sz w:val="26"/>
          <w:szCs w:val="26"/>
        </w:rPr>
        <w:t xml:space="preserve">proceso que fue promovido por </w:t>
      </w:r>
      <w:r w:rsidRPr="00D93360">
        <w:rPr>
          <w:rFonts w:asciiTheme="minorHAnsi" w:hAnsiTheme="minorHAnsi"/>
          <w:sz w:val="26"/>
          <w:szCs w:val="26"/>
        </w:rPr>
        <w:t>l</w:t>
      </w:r>
      <w:r w:rsidR="006A206B" w:rsidRPr="00D93360">
        <w:rPr>
          <w:rFonts w:asciiTheme="minorHAnsi" w:hAnsiTheme="minorHAnsi"/>
          <w:sz w:val="26"/>
          <w:szCs w:val="26"/>
        </w:rPr>
        <w:t>a</w:t>
      </w:r>
      <w:r w:rsidRPr="00D93360">
        <w:rPr>
          <w:rFonts w:asciiTheme="minorHAnsi" w:hAnsiTheme="minorHAnsi"/>
          <w:sz w:val="26"/>
          <w:szCs w:val="26"/>
        </w:rPr>
        <w:t xml:space="preserve"> ciudadan</w:t>
      </w:r>
      <w:r w:rsidR="006A206B" w:rsidRPr="00D93360">
        <w:rPr>
          <w:rFonts w:asciiTheme="minorHAnsi" w:hAnsiTheme="minorHAnsi"/>
          <w:sz w:val="26"/>
          <w:szCs w:val="26"/>
        </w:rPr>
        <w:t xml:space="preserve">a </w:t>
      </w:r>
      <w:r w:rsidR="00D93360" w:rsidRPr="00D93360">
        <w:rPr>
          <w:rFonts w:ascii="Calibri" w:hAnsi="Calibri"/>
          <w:bCs/>
          <w:sz w:val="26"/>
          <w:szCs w:val="27"/>
        </w:rPr>
        <w:t>(…)</w:t>
      </w:r>
      <w:r w:rsidRPr="00D93360">
        <w:rPr>
          <w:rFonts w:asciiTheme="minorHAnsi" w:hAnsiTheme="minorHAnsi"/>
          <w:sz w:val="26"/>
          <w:szCs w:val="26"/>
        </w:rPr>
        <w:t>, acto del que deriva</w:t>
      </w:r>
      <w:r w:rsidR="006A206B" w:rsidRPr="00D93360">
        <w:rPr>
          <w:rFonts w:asciiTheme="minorHAnsi" w:hAnsiTheme="minorHAnsi"/>
          <w:sz w:val="26"/>
          <w:szCs w:val="26"/>
        </w:rPr>
        <w:t>n</w:t>
      </w:r>
      <w:r w:rsidRPr="00D93360">
        <w:rPr>
          <w:rFonts w:asciiTheme="minorHAnsi" w:hAnsiTheme="minorHAnsi"/>
          <w:sz w:val="26"/>
          <w:szCs w:val="26"/>
        </w:rPr>
        <w:t xml:space="preserve"> l</w:t>
      </w:r>
      <w:r w:rsidR="006A206B" w:rsidRPr="00D93360">
        <w:rPr>
          <w:rFonts w:asciiTheme="minorHAnsi" w:hAnsiTheme="minorHAnsi"/>
          <w:sz w:val="26"/>
          <w:szCs w:val="26"/>
        </w:rPr>
        <w:t>os</w:t>
      </w:r>
      <w:r w:rsidRPr="00D93360">
        <w:rPr>
          <w:rFonts w:asciiTheme="minorHAnsi" w:hAnsiTheme="minorHAnsi"/>
          <w:sz w:val="26"/>
          <w:szCs w:val="26"/>
        </w:rPr>
        <w:t xml:space="preserve"> impugnado</w:t>
      </w:r>
      <w:r w:rsidR="006A206B" w:rsidRPr="00D93360">
        <w:rPr>
          <w:rFonts w:asciiTheme="minorHAnsi" w:hAnsiTheme="minorHAnsi"/>
          <w:sz w:val="26"/>
          <w:szCs w:val="26"/>
        </w:rPr>
        <w:t>s</w:t>
      </w:r>
      <w:r w:rsidRPr="00D93360">
        <w:rPr>
          <w:rFonts w:asciiTheme="minorHAnsi" w:hAnsiTheme="minorHAnsi"/>
          <w:sz w:val="26"/>
          <w:szCs w:val="26"/>
        </w:rPr>
        <w:t xml:space="preserve"> en el </w:t>
      </w:r>
      <w:r w:rsidRPr="00D93360">
        <w:rPr>
          <w:rFonts w:asciiTheme="minorHAnsi" w:hAnsiTheme="minorHAnsi"/>
          <w:sz w:val="26"/>
          <w:szCs w:val="26"/>
        </w:rPr>
        <w:lastRenderedPageBreak/>
        <w:t>presente proceso</w:t>
      </w:r>
      <w:r w:rsidR="002079A5" w:rsidRPr="00D93360">
        <w:rPr>
          <w:rFonts w:asciiTheme="minorHAnsi" w:hAnsiTheme="minorHAnsi"/>
          <w:sz w:val="26"/>
          <w:szCs w:val="26"/>
        </w:rPr>
        <w:t xml:space="preserve"> por tratarse de la misma cuenta y de la misma cliente</w:t>
      </w:r>
      <w:r w:rsidRPr="00D93360">
        <w:rPr>
          <w:rFonts w:asciiTheme="minorHAnsi" w:hAnsiTheme="minorHAnsi"/>
          <w:sz w:val="26"/>
          <w:szCs w:val="26"/>
        </w:rPr>
        <w:t xml:space="preserve">. </w:t>
      </w:r>
      <w:r w:rsidRPr="00D93360">
        <w:rPr>
          <w:rFonts w:asciiTheme="minorHAnsi" w:hAnsiTheme="minorHAnsi" w:cstheme="minorHAnsi"/>
          <w:sz w:val="26"/>
          <w:szCs w:val="26"/>
        </w:rPr>
        <w:t>. . . . . . .</w:t>
      </w:r>
      <w:r w:rsidR="002079A5" w:rsidRPr="00D93360">
        <w:rPr>
          <w:rFonts w:asciiTheme="minorHAnsi" w:hAnsiTheme="minorHAnsi" w:cstheme="minorHAnsi"/>
          <w:sz w:val="26"/>
          <w:szCs w:val="26"/>
        </w:rPr>
        <w:t xml:space="preserve"> . </w:t>
      </w:r>
      <w:r w:rsidR="00EF5982" w:rsidRPr="00D93360">
        <w:rPr>
          <w:rFonts w:asciiTheme="minorHAnsi" w:hAnsiTheme="minorHAnsi" w:cstheme="minorHAnsi"/>
          <w:sz w:val="26"/>
          <w:szCs w:val="26"/>
        </w:rPr>
        <w:t xml:space="preserve">. . . . . . . . . . . . . . . . . . . . . . . . . . . . . . . . . . . . . . . . . . . . </w:t>
      </w:r>
    </w:p>
    <w:p w14:paraId="7B1016C9" w14:textId="77777777" w:rsidR="00151CA1" w:rsidRPr="00D93360" w:rsidRDefault="00151CA1" w:rsidP="00151CA1">
      <w:pPr>
        <w:pStyle w:val="Sangra2detindependiente"/>
        <w:spacing w:line="240" w:lineRule="auto"/>
        <w:ind w:left="0"/>
        <w:jc w:val="both"/>
        <w:rPr>
          <w:rFonts w:asciiTheme="minorHAnsi" w:hAnsiTheme="minorHAnsi"/>
          <w:sz w:val="20"/>
          <w:szCs w:val="20"/>
        </w:rPr>
      </w:pPr>
    </w:p>
    <w:p w14:paraId="33471F2C" w14:textId="52A00DC9" w:rsidR="006A206B" w:rsidRPr="00D93360" w:rsidRDefault="00151CA1" w:rsidP="007062C7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sz w:val="26"/>
          <w:szCs w:val="26"/>
        </w:rPr>
      </w:pPr>
      <w:r w:rsidRPr="00D93360">
        <w:rPr>
          <w:rFonts w:asciiTheme="minorHAnsi" w:hAnsiTheme="minorHAnsi"/>
          <w:sz w:val="26"/>
          <w:szCs w:val="26"/>
        </w:rPr>
        <w:t>A juicio de este juzgador,</w:t>
      </w:r>
      <w:r w:rsidRPr="00D93360">
        <w:rPr>
          <w:rFonts w:asciiTheme="minorHAnsi" w:hAnsiTheme="minorHAnsi"/>
          <w:b/>
          <w:sz w:val="26"/>
          <w:szCs w:val="26"/>
        </w:rPr>
        <w:t xml:space="preserve"> sí se actualiza</w:t>
      </w:r>
      <w:r w:rsidRPr="00D93360">
        <w:rPr>
          <w:rFonts w:asciiTheme="minorHAnsi" w:hAnsiTheme="minorHAnsi"/>
          <w:sz w:val="26"/>
          <w:szCs w:val="26"/>
        </w:rPr>
        <w:t xml:space="preserve"> esa causal planteada, toda vez al momento de presentarse la demanda en este Juzgado Segundo Administrativo Municipal, -el día</w:t>
      </w:r>
      <w:r w:rsidR="006A206B" w:rsidRPr="00D93360">
        <w:rPr>
          <w:rFonts w:asciiTheme="minorHAnsi" w:hAnsiTheme="minorHAnsi"/>
          <w:sz w:val="26"/>
          <w:szCs w:val="26"/>
        </w:rPr>
        <w:t xml:space="preserve"> 15 quince de marzo </w:t>
      </w:r>
      <w:r w:rsidRPr="00D93360">
        <w:rPr>
          <w:rFonts w:asciiTheme="minorHAnsi" w:hAnsiTheme="minorHAnsi"/>
          <w:sz w:val="26"/>
          <w:szCs w:val="26"/>
        </w:rPr>
        <w:t>del año 2018 dos mil dieciocho, aún se encontraba pendiente de resolución el proceso administrativo número 0</w:t>
      </w:r>
      <w:r w:rsidR="006A206B" w:rsidRPr="00D93360">
        <w:rPr>
          <w:rFonts w:asciiTheme="minorHAnsi" w:hAnsiTheme="minorHAnsi"/>
          <w:sz w:val="26"/>
          <w:szCs w:val="26"/>
        </w:rPr>
        <w:t>9</w:t>
      </w:r>
      <w:r w:rsidRPr="00D93360">
        <w:rPr>
          <w:rFonts w:asciiTheme="minorHAnsi" w:hAnsiTheme="minorHAnsi"/>
          <w:sz w:val="26"/>
          <w:szCs w:val="26"/>
        </w:rPr>
        <w:t>70/2doJAM/201</w:t>
      </w:r>
      <w:r w:rsidR="006A206B" w:rsidRPr="00D93360">
        <w:rPr>
          <w:rFonts w:asciiTheme="minorHAnsi" w:hAnsiTheme="minorHAnsi"/>
          <w:sz w:val="26"/>
          <w:szCs w:val="26"/>
        </w:rPr>
        <w:t>7</w:t>
      </w:r>
      <w:r w:rsidRPr="00D93360">
        <w:rPr>
          <w:rFonts w:asciiTheme="minorHAnsi" w:hAnsiTheme="minorHAnsi"/>
          <w:sz w:val="26"/>
          <w:szCs w:val="26"/>
        </w:rPr>
        <w:t>-JN que l</w:t>
      </w:r>
      <w:r w:rsidR="006A206B" w:rsidRPr="00D93360">
        <w:rPr>
          <w:rFonts w:asciiTheme="minorHAnsi" w:hAnsiTheme="minorHAnsi"/>
          <w:sz w:val="26"/>
          <w:szCs w:val="26"/>
        </w:rPr>
        <w:t>a</w:t>
      </w:r>
      <w:r w:rsidRPr="00D93360">
        <w:rPr>
          <w:rFonts w:asciiTheme="minorHAnsi" w:hAnsiTheme="minorHAnsi"/>
          <w:sz w:val="26"/>
          <w:szCs w:val="26"/>
        </w:rPr>
        <w:t xml:space="preserve"> ciudadan</w:t>
      </w:r>
      <w:r w:rsidR="006A206B" w:rsidRPr="00D93360">
        <w:rPr>
          <w:rFonts w:asciiTheme="minorHAnsi" w:hAnsiTheme="minorHAnsi"/>
          <w:sz w:val="26"/>
          <w:szCs w:val="26"/>
        </w:rPr>
        <w:t>a</w:t>
      </w:r>
      <w:r w:rsidRPr="00D93360">
        <w:rPr>
          <w:rFonts w:asciiTheme="minorHAnsi" w:hAnsiTheme="minorHAnsi"/>
          <w:sz w:val="26"/>
          <w:szCs w:val="26"/>
        </w:rPr>
        <w:t xml:space="preserve"> </w:t>
      </w:r>
      <w:r w:rsidR="00D93360" w:rsidRPr="00D93360">
        <w:rPr>
          <w:rFonts w:ascii="Calibri" w:hAnsi="Calibri"/>
          <w:bCs/>
          <w:sz w:val="26"/>
          <w:szCs w:val="27"/>
        </w:rPr>
        <w:t>(…)</w:t>
      </w:r>
      <w:r w:rsidR="00D93360" w:rsidRPr="00D93360">
        <w:rPr>
          <w:rFonts w:ascii="Calibri" w:hAnsi="Calibri"/>
          <w:bCs/>
          <w:sz w:val="26"/>
          <w:szCs w:val="27"/>
        </w:rPr>
        <w:t xml:space="preserve"> </w:t>
      </w:r>
      <w:r w:rsidRPr="00D93360">
        <w:rPr>
          <w:rFonts w:asciiTheme="minorHAnsi" w:hAnsiTheme="minorHAnsi"/>
          <w:sz w:val="26"/>
          <w:szCs w:val="26"/>
        </w:rPr>
        <w:t xml:space="preserve">promovió ante este mismo juzgado y se admitió a trámite el día </w:t>
      </w:r>
      <w:r w:rsidR="006A206B" w:rsidRPr="00D93360">
        <w:rPr>
          <w:rFonts w:asciiTheme="minorHAnsi" w:hAnsiTheme="minorHAnsi"/>
          <w:sz w:val="26"/>
          <w:szCs w:val="26"/>
        </w:rPr>
        <w:t>1</w:t>
      </w:r>
      <w:r w:rsidRPr="00D93360">
        <w:rPr>
          <w:rFonts w:asciiTheme="minorHAnsi" w:hAnsiTheme="minorHAnsi"/>
          <w:sz w:val="26"/>
          <w:szCs w:val="26"/>
        </w:rPr>
        <w:t xml:space="preserve">8 </w:t>
      </w:r>
      <w:r w:rsidR="006A206B" w:rsidRPr="00D93360">
        <w:rPr>
          <w:rFonts w:asciiTheme="minorHAnsi" w:hAnsiTheme="minorHAnsi"/>
          <w:sz w:val="26"/>
          <w:szCs w:val="26"/>
        </w:rPr>
        <w:t>dieci</w:t>
      </w:r>
      <w:r w:rsidRPr="00D93360">
        <w:rPr>
          <w:rFonts w:asciiTheme="minorHAnsi" w:hAnsiTheme="minorHAnsi"/>
          <w:sz w:val="26"/>
          <w:szCs w:val="26"/>
        </w:rPr>
        <w:t xml:space="preserve">ocho de </w:t>
      </w:r>
      <w:r w:rsidR="006A206B" w:rsidRPr="00D93360">
        <w:rPr>
          <w:rFonts w:asciiTheme="minorHAnsi" w:hAnsiTheme="minorHAnsi"/>
          <w:sz w:val="26"/>
          <w:szCs w:val="26"/>
        </w:rPr>
        <w:t xml:space="preserve">septiembre del </w:t>
      </w:r>
      <w:r w:rsidR="00EF5982" w:rsidRPr="00D93360">
        <w:rPr>
          <w:rFonts w:asciiTheme="minorHAnsi" w:hAnsiTheme="minorHAnsi"/>
          <w:sz w:val="26"/>
          <w:szCs w:val="26"/>
        </w:rPr>
        <w:t xml:space="preserve">año </w:t>
      </w:r>
      <w:r w:rsidR="006A206B" w:rsidRPr="00D93360">
        <w:rPr>
          <w:rFonts w:asciiTheme="minorHAnsi" w:hAnsiTheme="minorHAnsi"/>
          <w:sz w:val="26"/>
          <w:szCs w:val="26"/>
        </w:rPr>
        <w:t>201</w:t>
      </w:r>
      <w:r w:rsidR="00EF5982" w:rsidRPr="00D93360">
        <w:rPr>
          <w:rFonts w:asciiTheme="minorHAnsi" w:hAnsiTheme="minorHAnsi"/>
          <w:sz w:val="26"/>
          <w:szCs w:val="26"/>
        </w:rPr>
        <w:t>7</w:t>
      </w:r>
      <w:r w:rsidR="006A206B" w:rsidRPr="00D93360">
        <w:rPr>
          <w:rFonts w:asciiTheme="minorHAnsi" w:hAnsiTheme="minorHAnsi"/>
          <w:sz w:val="26"/>
          <w:szCs w:val="26"/>
        </w:rPr>
        <w:t xml:space="preserve"> dos mil dieci</w:t>
      </w:r>
      <w:r w:rsidR="00EF5982" w:rsidRPr="00D93360">
        <w:rPr>
          <w:rFonts w:asciiTheme="minorHAnsi" w:hAnsiTheme="minorHAnsi"/>
          <w:sz w:val="26"/>
          <w:szCs w:val="26"/>
        </w:rPr>
        <w:t>siete</w:t>
      </w:r>
      <w:r w:rsidR="006A206B" w:rsidRPr="00D93360">
        <w:rPr>
          <w:rFonts w:asciiTheme="minorHAnsi" w:hAnsiTheme="minorHAnsi"/>
          <w:sz w:val="26"/>
          <w:szCs w:val="26"/>
        </w:rPr>
        <w:t xml:space="preserve"> y</w:t>
      </w:r>
      <w:r w:rsidRPr="00D93360">
        <w:rPr>
          <w:rFonts w:asciiTheme="minorHAnsi" w:hAnsiTheme="minorHAnsi"/>
          <w:sz w:val="26"/>
          <w:szCs w:val="26"/>
        </w:rPr>
        <w:t xml:space="preserve"> </w:t>
      </w:r>
      <w:r w:rsidR="006A206B" w:rsidRPr="00D93360">
        <w:rPr>
          <w:rFonts w:asciiTheme="minorHAnsi" w:hAnsiTheme="minorHAnsi"/>
          <w:sz w:val="26"/>
          <w:szCs w:val="26"/>
        </w:rPr>
        <w:t xml:space="preserve">que </w:t>
      </w:r>
      <w:r w:rsidR="006A206B" w:rsidRPr="00D93360">
        <w:rPr>
          <w:rFonts w:asciiTheme="minorHAnsi" w:hAnsiTheme="minorHAnsi"/>
          <w:b/>
          <w:sz w:val="26"/>
          <w:szCs w:val="26"/>
        </w:rPr>
        <w:t xml:space="preserve">fue </w:t>
      </w:r>
      <w:r w:rsidRPr="00D93360">
        <w:rPr>
          <w:rFonts w:asciiTheme="minorHAnsi" w:hAnsiTheme="minorHAnsi"/>
          <w:b/>
          <w:sz w:val="26"/>
          <w:szCs w:val="26"/>
        </w:rPr>
        <w:t>resuelto</w:t>
      </w:r>
      <w:r w:rsidRPr="00D93360">
        <w:rPr>
          <w:rFonts w:asciiTheme="minorHAnsi" w:hAnsiTheme="minorHAnsi"/>
          <w:sz w:val="26"/>
          <w:szCs w:val="26"/>
        </w:rPr>
        <w:t xml:space="preserve"> por </w:t>
      </w:r>
      <w:r w:rsidR="006A206B" w:rsidRPr="00D93360">
        <w:rPr>
          <w:rFonts w:asciiTheme="minorHAnsi" w:hAnsiTheme="minorHAnsi"/>
          <w:sz w:val="26"/>
          <w:szCs w:val="26"/>
        </w:rPr>
        <w:t>este mismo juzgador</w:t>
      </w:r>
      <w:r w:rsidRPr="00D93360">
        <w:rPr>
          <w:rFonts w:asciiTheme="minorHAnsi" w:hAnsiTheme="minorHAnsi"/>
          <w:sz w:val="26"/>
          <w:szCs w:val="26"/>
        </w:rPr>
        <w:t xml:space="preserve">, </w:t>
      </w:r>
      <w:r w:rsidR="006A206B" w:rsidRPr="00D93360">
        <w:rPr>
          <w:rFonts w:asciiTheme="minorHAnsi" w:hAnsiTheme="minorHAnsi"/>
          <w:sz w:val="26"/>
          <w:szCs w:val="26"/>
        </w:rPr>
        <w:t>el día 10 diez de enero de este año</w:t>
      </w:r>
      <w:r w:rsidRPr="00D93360">
        <w:rPr>
          <w:rFonts w:asciiTheme="minorHAnsi" w:hAnsiTheme="minorHAnsi"/>
          <w:sz w:val="26"/>
          <w:szCs w:val="26"/>
        </w:rPr>
        <w:t xml:space="preserve"> 20</w:t>
      </w:r>
      <w:r w:rsidR="006A206B" w:rsidRPr="00D93360">
        <w:rPr>
          <w:rFonts w:asciiTheme="minorHAnsi" w:hAnsiTheme="minorHAnsi"/>
          <w:sz w:val="26"/>
          <w:szCs w:val="26"/>
        </w:rPr>
        <w:t>20</w:t>
      </w:r>
      <w:r w:rsidRPr="00D93360">
        <w:rPr>
          <w:rFonts w:asciiTheme="minorHAnsi" w:hAnsiTheme="minorHAnsi"/>
          <w:sz w:val="26"/>
          <w:szCs w:val="26"/>
        </w:rPr>
        <w:t xml:space="preserve"> dos mil </w:t>
      </w:r>
      <w:r w:rsidR="006A206B" w:rsidRPr="00D93360">
        <w:rPr>
          <w:rFonts w:asciiTheme="minorHAnsi" w:hAnsiTheme="minorHAnsi"/>
          <w:sz w:val="26"/>
          <w:szCs w:val="26"/>
        </w:rPr>
        <w:t>veinte</w:t>
      </w:r>
      <w:r w:rsidRPr="00D93360">
        <w:rPr>
          <w:rFonts w:asciiTheme="minorHAnsi" w:hAnsiTheme="minorHAnsi"/>
          <w:sz w:val="26"/>
          <w:szCs w:val="26"/>
        </w:rPr>
        <w:t>; luego entonces, a la fecha en que se promovió el presente juicio, se encontraba pendiente de resolver el señalado proceso admitido con anterior</w:t>
      </w:r>
      <w:r w:rsidR="002079A5" w:rsidRPr="00D93360">
        <w:rPr>
          <w:rFonts w:asciiTheme="minorHAnsi" w:hAnsiTheme="minorHAnsi"/>
          <w:sz w:val="26"/>
          <w:szCs w:val="26"/>
        </w:rPr>
        <w:t xml:space="preserve">idad.  . . . . . . . . . </w:t>
      </w:r>
      <w:r w:rsidR="00053F76" w:rsidRPr="00D93360">
        <w:rPr>
          <w:rFonts w:asciiTheme="minorHAnsi" w:hAnsiTheme="minorHAnsi"/>
          <w:sz w:val="26"/>
          <w:szCs w:val="26"/>
        </w:rPr>
        <w:t xml:space="preserve">. . . . . . . . . . . . </w:t>
      </w:r>
    </w:p>
    <w:p w14:paraId="4A83A217" w14:textId="77777777" w:rsidR="00053F76" w:rsidRPr="00D93360" w:rsidRDefault="00053F76" w:rsidP="007062C7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sz w:val="26"/>
          <w:szCs w:val="26"/>
        </w:rPr>
      </w:pPr>
    </w:p>
    <w:p w14:paraId="36EE34A8" w14:textId="77777777" w:rsidR="00151CA1" w:rsidRPr="00D93360" w:rsidRDefault="00151CA1" w:rsidP="00151CA1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sz w:val="26"/>
          <w:szCs w:val="26"/>
        </w:rPr>
      </w:pPr>
      <w:r w:rsidRPr="00D93360">
        <w:rPr>
          <w:rFonts w:asciiTheme="minorHAnsi" w:hAnsiTheme="minorHAnsi"/>
          <w:sz w:val="26"/>
          <w:szCs w:val="26"/>
        </w:rPr>
        <w:t xml:space="preserve">Por ello se actualiza la causal de improcedencia prevista en la fracción V del artículo 261 del Código de Procedimiento y Justicia Administrativa para el Estado y los Municipios de Guanajuato, que establece: . . . . . . . . . . . . . . . . . . . . . . . . </w:t>
      </w:r>
      <w:proofErr w:type="gramStart"/>
      <w:r w:rsidRPr="00D93360">
        <w:rPr>
          <w:rFonts w:asciiTheme="minorHAnsi" w:hAnsiTheme="minorHAnsi"/>
          <w:sz w:val="26"/>
          <w:szCs w:val="26"/>
        </w:rPr>
        <w:t>. . . .</w:t>
      </w:r>
      <w:proofErr w:type="gramEnd"/>
      <w:r w:rsidRPr="00D93360">
        <w:rPr>
          <w:rFonts w:asciiTheme="minorHAnsi" w:hAnsiTheme="minorHAnsi"/>
          <w:sz w:val="26"/>
          <w:szCs w:val="26"/>
        </w:rPr>
        <w:t xml:space="preserve"> . </w:t>
      </w:r>
    </w:p>
    <w:p w14:paraId="6B66E4E0" w14:textId="77777777" w:rsidR="00151CA1" w:rsidRPr="00D93360" w:rsidRDefault="00151CA1" w:rsidP="00151CA1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sz w:val="26"/>
          <w:szCs w:val="26"/>
        </w:rPr>
      </w:pPr>
    </w:p>
    <w:p w14:paraId="65674907" w14:textId="77777777" w:rsidR="00151CA1" w:rsidRPr="00D93360" w:rsidRDefault="00151CA1" w:rsidP="00151CA1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i/>
          <w:sz w:val="26"/>
          <w:szCs w:val="26"/>
        </w:rPr>
      </w:pPr>
      <w:r w:rsidRPr="00D93360">
        <w:rPr>
          <w:rFonts w:asciiTheme="minorHAnsi" w:hAnsiTheme="minorHAnsi"/>
          <w:i/>
          <w:sz w:val="26"/>
          <w:szCs w:val="26"/>
        </w:rPr>
        <w:t>“El Proceso administrativo es improcedente contra actos o resoluciones…</w:t>
      </w:r>
    </w:p>
    <w:p w14:paraId="466981DC" w14:textId="77777777" w:rsidR="00151CA1" w:rsidRPr="00D93360" w:rsidRDefault="00151CA1" w:rsidP="00151CA1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i/>
          <w:sz w:val="26"/>
          <w:szCs w:val="26"/>
        </w:rPr>
      </w:pPr>
      <w:r w:rsidRPr="00D93360">
        <w:rPr>
          <w:rFonts w:asciiTheme="minorHAnsi" w:hAnsiTheme="minorHAnsi"/>
          <w:i/>
          <w:sz w:val="26"/>
          <w:szCs w:val="26"/>
        </w:rPr>
        <w:t>V.- Que sean materia de un recurso o proceso que se encuentre pendiente de resolución ante una autoridad administrativa o jurisdiccional</w:t>
      </w:r>
      <w:proofErr w:type="gramStart"/>
      <w:r w:rsidRPr="00D93360">
        <w:rPr>
          <w:rFonts w:asciiTheme="minorHAnsi" w:hAnsiTheme="minorHAnsi"/>
          <w:i/>
          <w:sz w:val="26"/>
          <w:szCs w:val="26"/>
        </w:rPr>
        <w:t>.”. . .</w:t>
      </w:r>
      <w:proofErr w:type="gramEnd"/>
      <w:r w:rsidRPr="00D93360">
        <w:rPr>
          <w:rFonts w:asciiTheme="minorHAnsi" w:hAnsiTheme="minorHAnsi"/>
          <w:i/>
          <w:sz w:val="26"/>
          <w:szCs w:val="26"/>
        </w:rPr>
        <w:t xml:space="preserve"> . . . . . . . . . . . </w:t>
      </w:r>
    </w:p>
    <w:p w14:paraId="58A7B979" w14:textId="77777777" w:rsidR="00151CA1" w:rsidRPr="00D93360" w:rsidRDefault="00151CA1" w:rsidP="00151CA1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i/>
          <w:sz w:val="26"/>
          <w:szCs w:val="26"/>
        </w:rPr>
      </w:pPr>
    </w:p>
    <w:p w14:paraId="35834E05" w14:textId="77777777" w:rsidR="00151CA1" w:rsidRPr="00D93360" w:rsidRDefault="00151CA1" w:rsidP="005C52F6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sz w:val="26"/>
          <w:szCs w:val="26"/>
        </w:rPr>
      </w:pPr>
      <w:r w:rsidRPr="00D93360">
        <w:rPr>
          <w:rFonts w:asciiTheme="minorHAnsi" w:hAnsiTheme="minorHAnsi"/>
          <w:sz w:val="26"/>
          <w:szCs w:val="26"/>
        </w:rPr>
        <w:t xml:space="preserve">Es el caso que los cobros contenidos en </w:t>
      </w:r>
      <w:r w:rsidR="005C52F6" w:rsidRPr="00D93360">
        <w:rPr>
          <w:rFonts w:asciiTheme="minorHAnsi" w:hAnsiTheme="minorHAnsi"/>
          <w:sz w:val="26"/>
          <w:szCs w:val="26"/>
        </w:rPr>
        <w:t>e</w:t>
      </w:r>
      <w:r w:rsidRPr="00D93360">
        <w:rPr>
          <w:rFonts w:asciiTheme="minorHAnsi" w:hAnsiTheme="minorHAnsi"/>
          <w:sz w:val="26"/>
          <w:szCs w:val="26"/>
        </w:rPr>
        <w:t>l recibo</w:t>
      </w:r>
      <w:r w:rsidR="005C52F6" w:rsidRPr="00D93360">
        <w:rPr>
          <w:rFonts w:asciiTheme="minorHAnsi" w:hAnsiTheme="minorHAnsi"/>
          <w:sz w:val="26"/>
          <w:szCs w:val="26"/>
        </w:rPr>
        <w:t xml:space="preserve"> y aviso</w:t>
      </w:r>
      <w:r w:rsidRPr="00D93360">
        <w:rPr>
          <w:rFonts w:asciiTheme="minorHAnsi" w:hAnsiTheme="minorHAnsi"/>
          <w:sz w:val="26"/>
          <w:szCs w:val="26"/>
        </w:rPr>
        <w:t xml:space="preserve"> impugnado en el presente proceso, se derivan de los cobros realizados en el señalado proceso número 0</w:t>
      </w:r>
      <w:r w:rsidR="005C52F6" w:rsidRPr="00D93360">
        <w:rPr>
          <w:rFonts w:asciiTheme="minorHAnsi" w:hAnsiTheme="minorHAnsi"/>
          <w:sz w:val="26"/>
          <w:szCs w:val="26"/>
        </w:rPr>
        <w:t>9</w:t>
      </w:r>
      <w:r w:rsidRPr="00D93360">
        <w:rPr>
          <w:rFonts w:asciiTheme="minorHAnsi" w:hAnsiTheme="minorHAnsi"/>
          <w:sz w:val="26"/>
          <w:szCs w:val="26"/>
        </w:rPr>
        <w:t>70/2doJAM/201</w:t>
      </w:r>
      <w:r w:rsidR="005C52F6" w:rsidRPr="00D93360">
        <w:rPr>
          <w:rFonts w:asciiTheme="minorHAnsi" w:hAnsiTheme="minorHAnsi"/>
          <w:sz w:val="26"/>
          <w:szCs w:val="26"/>
        </w:rPr>
        <w:t>7</w:t>
      </w:r>
      <w:r w:rsidRPr="00D93360">
        <w:rPr>
          <w:rFonts w:asciiTheme="minorHAnsi" w:hAnsiTheme="minorHAnsi"/>
          <w:sz w:val="26"/>
          <w:szCs w:val="26"/>
        </w:rPr>
        <w:t>-JN</w:t>
      </w:r>
      <w:r w:rsidR="005C52F6" w:rsidRPr="00D93360">
        <w:rPr>
          <w:rFonts w:asciiTheme="minorHAnsi" w:hAnsiTheme="minorHAnsi"/>
          <w:sz w:val="26"/>
          <w:szCs w:val="26"/>
        </w:rPr>
        <w:t>;</w:t>
      </w:r>
      <w:r w:rsidRPr="00D93360">
        <w:rPr>
          <w:rFonts w:asciiTheme="minorHAnsi" w:hAnsiTheme="minorHAnsi"/>
          <w:sz w:val="26"/>
          <w:szCs w:val="26"/>
        </w:rPr>
        <w:t xml:space="preserve"> que consisten en idénticos cobros contenidos en los </w:t>
      </w:r>
      <w:r w:rsidR="005C52F6" w:rsidRPr="00D93360">
        <w:rPr>
          <w:rFonts w:asciiTheme="minorHAnsi" w:hAnsiTheme="minorHAnsi"/>
          <w:sz w:val="26"/>
          <w:szCs w:val="26"/>
        </w:rPr>
        <w:t xml:space="preserve">avisos y en el </w:t>
      </w:r>
      <w:r w:rsidRPr="00D93360">
        <w:rPr>
          <w:rFonts w:asciiTheme="minorHAnsi" w:hAnsiTheme="minorHAnsi"/>
          <w:sz w:val="26"/>
          <w:szCs w:val="26"/>
        </w:rPr>
        <w:t xml:space="preserve">recibo </w:t>
      </w:r>
      <w:r w:rsidR="005C52F6" w:rsidRPr="00D93360">
        <w:rPr>
          <w:rFonts w:asciiTheme="minorHAnsi" w:hAnsiTheme="minorHAnsi"/>
          <w:sz w:val="26"/>
          <w:szCs w:val="26"/>
        </w:rPr>
        <w:t>impugnados;</w:t>
      </w:r>
      <w:r w:rsidRPr="00D93360">
        <w:rPr>
          <w:rFonts w:asciiTheme="minorHAnsi" w:hAnsiTheme="minorHAnsi"/>
          <w:sz w:val="26"/>
          <w:szCs w:val="26"/>
        </w:rPr>
        <w:t xml:space="preserve"> respecto de la cuenta número 0148</w:t>
      </w:r>
      <w:r w:rsidR="005C52F6" w:rsidRPr="00D93360">
        <w:rPr>
          <w:rFonts w:asciiTheme="minorHAnsi" w:hAnsiTheme="minorHAnsi"/>
          <w:sz w:val="26"/>
          <w:szCs w:val="26"/>
        </w:rPr>
        <w:t>584</w:t>
      </w:r>
      <w:r w:rsidRPr="00D93360">
        <w:rPr>
          <w:rFonts w:asciiTheme="minorHAnsi" w:hAnsiTheme="minorHAnsi"/>
          <w:sz w:val="26"/>
          <w:szCs w:val="26"/>
        </w:rPr>
        <w:t>-</w:t>
      </w:r>
      <w:r w:rsidR="005C52F6" w:rsidRPr="00D93360">
        <w:rPr>
          <w:rFonts w:asciiTheme="minorHAnsi" w:hAnsiTheme="minorHAnsi"/>
          <w:sz w:val="26"/>
          <w:szCs w:val="26"/>
        </w:rPr>
        <w:t>6</w:t>
      </w:r>
      <w:r w:rsidRPr="00D93360">
        <w:rPr>
          <w:rFonts w:asciiTheme="minorHAnsi" w:hAnsiTheme="minorHAnsi"/>
          <w:sz w:val="26"/>
          <w:szCs w:val="26"/>
        </w:rPr>
        <w:t xml:space="preserve">,  tal y como se desprende de las constancias relativas a dicho expediente, y que aportó </w:t>
      </w:r>
      <w:r w:rsidR="005C52F6" w:rsidRPr="00D93360">
        <w:rPr>
          <w:rFonts w:asciiTheme="minorHAnsi" w:hAnsiTheme="minorHAnsi"/>
          <w:sz w:val="26"/>
          <w:szCs w:val="26"/>
        </w:rPr>
        <w:t xml:space="preserve">en copia </w:t>
      </w:r>
      <w:r w:rsidRPr="00D93360">
        <w:rPr>
          <w:rFonts w:asciiTheme="minorHAnsi" w:hAnsiTheme="minorHAnsi"/>
          <w:sz w:val="26"/>
          <w:szCs w:val="26"/>
        </w:rPr>
        <w:t>junto a su contestación de demanda</w:t>
      </w:r>
      <w:r w:rsidR="005C52F6" w:rsidRPr="00D93360">
        <w:rPr>
          <w:rFonts w:asciiTheme="minorHAnsi" w:hAnsiTheme="minorHAnsi"/>
          <w:sz w:val="26"/>
          <w:szCs w:val="26"/>
        </w:rPr>
        <w:t>,</w:t>
      </w:r>
      <w:r w:rsidRPr="00D93360">
        <w:rPr>
          <w:rFonts w:asciiTheme="minorHAnsi" w:hAnsiTheme="minorHAnsi"/>
          <w:sz w:val="26"/>
          <w:szCs w:val="26"/>
        </w:rPr>
        <w:t xml:space="preserve"> tales como la demanda y sus documentos anexos, y el acuerdo de la admisión;</w:t>
      </w:r>
      <w:r w:rsidR="005C52F6" w:rsidRPr="00D93360">
        <w:rPr>
          <w:rFonts w:asciiTheme="minorHAnsi" w:hAnsiTheme="minorHAnsi"/>
          <w:sz w:val="26"/>
          <w:szCs w:val="26"/>
        </w:rPr>
        <w:t xml:space="preserve"> l</w:t>
      </w:r>
      <w:r w:rsidRPr="00D93360">
        <w:rPr>
          <w:rFonts w:asciiTheme="minorHAnsi" w:hAnsiTheme="minorHAnsi"/>
          <w:sz w:val="26"/>
          <w:szCs w:val="26"/>
        </w:rPr>
        <w:t>uego entonces, es improcedente el proceso por actualizarse la causal señalada en la fracción V del artículo 261 del código de la materia, al ser materia los actos impugnados, de un proceso que a la fecha de su presentación, se encontraba pendiente de resolución ante el Juzgado Tercero Administrativo Municipal. . . . . . . . . . . . . . . . . . . . . . . . . . . . . . . . . . . . . . . . .</w:t>
      </w:r>
    </w:p>
    <w:p w14:paraId="0954E159" w14:textId="77777777" w:rsidR="00151CA1" w:rsidRPr="00D93360" w:rsidRDefault="00151CA1" w:rsidP="00151CA1">
      <w:pPr>
        <w:pStyle w:val="Sangra2detindependiente"/>
        <w:spacing w:line="240" w:lineRule="auto"/>
        <w:ind w:left="0"/>
        <w:jc w:val="both"/>
        <w:rPr>
          <w:rFonts w:asciiTheme="minorHAnsi" w:hAnsiTheme="minorHAnsi"/>
          <w:sz w:val="26"/>
          <w:szCs w:val="26"/>
        </w:rPr>
      </w:pPr>
    </w:p>
    <w:p w14:paraId="1855CA68" w14:textId="77777777" w:rsidR="00151CA1" w:rsidRPr="00D93360" w:rsidRDefault="00151CA1" w:rsidP="00151CA1">
      <w:pPr>
        <w:pStyle w:val="Textoindependiente"/>
        <w:ind w:firstLine="708"/>
        <w:jc w:val="both"/>
        <w:rPr>
          <w:rFonts w:ascii="Calibri" w:hAnsi="Calibri"/>
          <w:sz w:val="26"/>
          <w:szCs w:val="27"/>
        </w:rPr>
      </w:pPr>
      <w:r w:rsidRPr="00D93360">
        <w:rPr>
          <w:rFonts w:ascii="Calibri" w:hAnsi="Calibri"/>
          <w:sz w:val="26"/>
          <w:szCs w:val="27"/>
        </w:rPr>
        <w:t xml:space="preserve">Así las cosas, al </w:t>
      </w:r>
      <w:r w:rsidRPr="00D93360">
        <w:rPr>
          <w:rFonts w:ascii="Calibri" w:hAnsi="Calibri"/>
          <w:b/>
          <w:sz w:val="26"/>
          <w:szCs w:val="26"/>
        </w:rPr>
        <w:t>actualizarse</w:t>
      </w:r>
      <w:r w:rsidRPr="00D93360">
        <w:rPr>
          <w:rFonts w:ascii="Calibri" w:hAnsi="Calibri"/>
          <w:sz w:val="26"/>
          <w:szCs w:val="26"/>
        </w:rPr>
        <w:t xml:space="preserve"> la hipótesis de improcedencia prevista en la fracción V, del artículo 261 del Código de Procedimiento y Justicia Administrativa antes citado; por lo que es procedente </w:t>
      </w:r>
      <w:r w:rsidRPr="00D93360">
        <w:rPr>
          <w:rFonts w:ascii="Calibri" w:hAnsi="Calibri"/>
          <w:b/>
          <w:iCs/>
          <w:sz w:val="26"/>
          <w:szCs w:val="26"/>
        </w:rPr>
        <w:t xml:space="preserve">sobreseer </w:t>
      </w:r>
      <w:r w:rsidRPr="00D93360">
        <w:rPr>
          <w:rFonts w:ascii="Calibri" w:hAnsi="Calibri"/>
          <w:sz w:val="26"/>
          <w:szCs w:val="26"/>
        </w:rPr>
        <w:t xml:space="preserve">el presente proceso administrativo, con sustento en lo establecido por el artículo 262, fracción II, del Código de Procedimiento y Justicia Administrativa para el Estado y los Municipios de Guanajuato. . . . . . . . . . . . . . . . . . . . . . . . . . . </w:t>
      </w:r>
      <w:r w:rsidRPr="00D93360">
        <w:rPr>
          <w:rFonts w:ascii="Calibri" w:hAnsi="Calibri"/>
          <w:sz w:val="26"/>
          <w:szCs w:val="27"/>
        </w:rPr>
        <w:t>. . . . . . . . . . . . . . . . . . . . . . . . . . . . . .</w:t>
      </w:r>
    </w:p>
    <w:p w14:paraId="2E42BEAA" w14:textId="77777777" w:rsidR="00151CA1" w:rsidRPr="00D93360" w:rsidRDefault="00151CA1" w:rsidP="00151CA1">
      <w:pPr>
        <w:pStyle w:val="Sangra3detindependiente"/>
        <w:ind w:firstLine="283"/>
        <w:rPr>
          <w:b/>
          <w:bCs/>
          <w:i/>
          <w:iCs/>
          <w:color w:val="auto"/>
        </w:rPr>
      </w:pPr>
    </w:p>
    <w:p w14:paraId="51995327" w14:textId="77777777" w:rsidR="00845184" w:rsidRPr="00D93360" w:rsidRDefault="00151CA1" w:rsidP="00151CA1">
      <w:pPr>
        <w:pStyle w:val="Sangra3detindependiente"/>
        <w:ind w:firstLine="283"/>
        <w:rPr>
          <w:color w:val="auto"/>
        </w:rPr>
      </w:pPr>
      <w:r w:rsidRPr="00D93360">
        <w:rPr>
          <w:b/>
          <w:bCs/>
          <w:i/>
          <w:iCs/>
          <w:color w:val="auto"/>
        </w:rPr>
        <w:t xml:space="preserve">      </w:t>
      </w:r>
      <w:proofErr w:type="gramStart"/>
      <w:r w:rsidRPr="00D93360">
        <w:rPr>
          <w:b/>
          <w:bCs/>
          <w:i/>
          <w:iCs/>
          <w:color w:val="auto"/>
        </w:rPr>
        <w:t>QUINTO.-</w:t>
      </w:r>
      <w:proofErr w:type="gramEnd"/>
      <w:r w:rsidRPr="00D93360">
        <w:rPr>
          <w:b/>
          <w:bCs/>
          <w:i/>
          <w:iCs/>
          <w:color w:val="auto"/>
        </w:rPr>
        <w:t xml:space="preserve"> </w:t>
      </w:r>
      <w:r w:rsidRPr="00D93360">
        <w:rPr>
          <w:color w:val="auto"/>
        </w:rPr>
        <w:t xml:space="preserve">En virtud de que se actualiza una causal de improcedencia que trae como consecuencia el sobreseimiento del presente proceso administrativo; </w:t>
      </w:r>
    </w:p>
    <w:p w14:paraId="0217DF61" w14:textId="77777777" w:rsidR="00845184" w:rsidRPr="00D93360" w:rsidRDefault="00845184" w:rsidP="00845184">
      <w:pPr>
        <w:pStyle w:val="Sangra3detindependiente"/>
        <w:ind w:firstLine="283"/>
        <w:jc w:val="right"/>
        <w:rPr>
          <w:rFonts w:asciiTheme="minorHAnsi" w:hAnsiTheme="minorHAnsi" w:cstheme="minorHAnsi"/>
          <w:b/>
          <w:color w:val="auto"/>
        </w:rPr>
      </w:pPr>
      <w:r w:rsidRPr="00D93360">
        <w:rPr>
          <w:rFonts w:asciiTheme="minorHAnsi" w:hAnsiTheme="minorHAnsi" w:cstheme="minorHAnsi"/>
          <w:b/>
          <w:color w:val="auto"/>
        </w:rPr>
        <w:lastRenderedPageBreak/>
        <w:t>Expediente número 0464/2doJAM/2018-JN</w:t>
      </w:r>
    </w:p>
    <w:p w14:paraId="68E14867" w14:textId="77777777" w:rsidR="00845184" w:rsidRPr="00D93360" w:rsidRDefault="00845184" w:rsidP="00151CA1">
      <w:pPr>
        <w:pStyle w:val="Sangra3detindependiente"/>
        <w:ind w:firstLine="283"/>
        <w:rPr>
          <w:color w:val="auto"/>
        </w:rPr>
      </w:pPr>
    </w:p>
    <w:p w14:paraId="25A39228" w14:textId="77777777" w:rsidR="005C52F6" w:rsidRPr="00D93360" w:rsidRDefault="00151CA1" w:rsidP="00845184">
      <w:pPr>
        <w:pStyle w:val="Sangra3detindependiente"/>
        <w:ind w:firstLine="0"/>
        <w:rPr>
          <w:color w:val="auto"/>
        </w:rPr>
      </w:pPr>
      <w:r w:rsidRPr="00D93360">
        <w:rPr>
          <w:color w:val="auto"/>
        </w:rPr>
        <w:t xml:space="preserve">atendiendo al principio de economía procesal, no se realizará el análisis sobre la </w:t>
      </w:r>
      <w:proofErr w:type="gramStart"/>
      <w:r w:rsidRPr="00D93360">
        <w:rPr>
          <w:color w:val="auto"/>
        </w:rPr>
        <w:t>actualización  de</w:t>
      </w:r>
      <w:proofErr w:type="gramEnd"/>
      <w:r w:rsidRPr="00D93360">
        <w:rPr>
          <w:color w:val="auto"/>
        </w:rPr>
        <w:t xml:space="preserve">  alguna  otra  causal  de  improcedencia  o  sobreseimiento   que pueda darse; pues en nada variaría el sentido de esta resolución; de igual forma no se entrará al estudio de los conceptos de impugnación expresados por la parte</w:t>
      </w:r>
    </w:p>
    <w:p w14:paraId="0F2AC0E1" w14:textId="77777777" w:rsidR="00151CA1" w:rsidRPr="00D93360" w:rsidRDefault="00151CA1" w:rsidP="005C52F6">
      <w:pPr>
        <w:pStyle w:val="Sangra3detindependiente"/>
        <w:ind w:firstLine="0"/>
        <w:rPr>
          <w:color w:val="auto"/>
        </w:rPr>
      </w:pPr>
      <w:r w:rsidRPr="00D93360">
        <w:rPr>
          <w:color w:val="auto"/>
        </w:rPr>
        <w:t xml:space="preserve">actora, ni de sus pretensiones; pues el sobreseimiento del proceso, impide conocer respecto del fondo del asunto. . . . . . . . . . . . . . . . . . . . . . . . . . . . . . . . . </w:t>
      </w:r>
      <w:proofErr w:type="gramStart"/>
      <w:r w:rsidRPr="00D93360">
        <w:rPr>
          <w:color w:val="auto"/>
        </w:rPr>
        <w:t>. . . .</w:t>
      </w:r>
      <w:proofErr w:type="gramEnd"/>
    </w:p>
    <w:p w14:paraId="763641FD" w14:textId="77777777" w:rsidR="00151CA1" w:rsidRPr="00D93360" w:rsidRDefault="00151CA1" w:rsidP="00151CA1">
      <w:pPr>
        <w:jc w:val="both"/>
        <w:rPr>
          <w:rFonts w:ascii="Calibri" w:hAnsi="Calibri"/>
          <w:sz w:val="20"/>
          <w:szCs w:val="20"/>
        </w:rPr>
      </w:pPr>
    </w:p>
    <w:p w14:paraId="1A8E8757" w14:textId="77777777" w:rsidR="00151CA1" w:rsidRPr="00D93360" w:rsidRDefault="00151CA1" w:rsidP="00151CA1">
      <w:pPr>
        <w:pStyle w:val="Textoindependiente"/>
        <w:ind w:firstLine="708"/>
        <w:jc w:val="both"/>
        <w:rPr>
          <w:rFonts w:ascii="Calibri" w:hAnsi="Calibri"/>
          <w:sz w:val="26"/>
          <w:szCs w:val="26"/>
        </w:rPr>
      </w:pPr>
      <w:r w:rsidRPr="00D93360">
        <w:rPr>
          <w:rFonts w:ascii="Calibri" w:hAnsi="Calibri" w:cs="Arial"/>
          <w:sz w:val="26"/>
          <w:szCs w:val="26"/>
        </w:rPr>
        <w:t>Por lo expuesto, y con fundamento además en lo dispuesto en los artículos 246, fracción I, de la Ley Orgánica Municipal para el Estado</w:t>
      </w:r>
      <w:r w:rsidR="005C52F6" w:rsidRPr="00D93360">
        <w:rPr>
          <w:rFonts w:ascii="Calibri" w:hAnsi="Calibri" w:cs="Arial"/>
          <w:sz w:val="26"/>
          <w:szCs w:val="26"/>
        </w:rPr>
        <w:t xml:space="preserve"> de Guanajuato; 249, 261 fracció</w:t>
      </w:r>
      <w:r w:rsidRPr="00D93360">
        <w:rPr>
          <w:rFonts w:ascii="Calibri" w:hAnsi="Calibri" w:cs="Arial"/>
          <w:sz w:val="26"/>
          <w:szCs w:val="26"/>
        </w:rPr>
        <w:t xml:space="preserve">n V, 262 fracción II, 298 y 299, del </w:t>
      </w:r>
      <w:r w:rsidRPr="00D93360">
        <w:rPr>
          <w:rFonts w:ascii="Calibri" w:hAnsi="Calibri"/>
          <w:sz w:val="26"/>
          <w:szCs w:val="26"/>
        </w:rPr>
        <w:t>Código de Procedimiento y Justicia Administrativa para el Estado y los Municipios de Guanajuato,</w:t>
      </w:r>
      <w:r w:rsidRPr="00D93360">
        <w:rPr>
          <w:rFonts w:ascii="Calibri" w:hAnsi="Calibri" w:cs="Arial"/>
          <w:sz w:val="26"/>
          <w:szCs w:val="26"/>
        </w:rPr>
        <w:t xml:space="preserve"> es de resolverse y se. . . . . . . . . . . .</w:t>
      </w:r>
      <w:r w:rsidR="005C52F6" w:rsidRPr="00D93360">
        <w:rPr>
          <w:rFonts w:ascii="Calibri" w:hAnsi="Calibri" w:cs="Arial"/>
          <w:sz w:val="26"/>
          <w:szCs w:val="26"/>
        </w:rPr>
        <w:t xml:space="preserve"> . . . . . . . . . . .</w:t>
      </w:r>
      <w:r w:rsidRPr="00D93360">
        <w:rPr>
          <w:rFonts w:ascii="Calibri" w:hAnsi="Calibri" w:cs="Arial"/>
          <w:sz w:val="26"/>
          <w:szCs w:val="26"/>
        </w:rPr>
        <w:t xml:space="preserve"> . . . . . . . . . . . . . . . . . . . . . . . . . . . . . . . . . . . . . . . . </w:t>
      </w:r>
      <w:proofErr w:type="gramStart"/>
      <w:r w:rsidRPr="00D93360">
        <w:rPr>
          <w:rFonts w:ascii="Calibri" w:hAnsi="Calibri" w:cs="Arial"/>
          <w:sz w:val="26"/>
          <w:szCs w:val="26"/>
        </w:rPr>
        <w:t>. . . .</w:t>
      </w:r>
      <w:proofErr w:type="gramEnd"/>
      <w:r w:rsidRPr="00D93360">
        <w:rPr>
          <w:rFonts w:ascii="Calibri" w:hAnsi="Calibri" w:cs="Arial"/>
          <w:sz w:val="26"/>
          <w:szCs w:val="26"/>
        </w:rPr>
        <w:t xml:space="preserve"> .</w:t>
      </w:r>
    </w:p>
    <w:p w14:paraId="68EAD4F7" w14:textId="77777777" w:rsidR="00151CA1" w:rsidRPr="00D93360" w:rsidRDefault="00151CA1" w:rsidP="00151CA1">
      <w:pPr>
        <w:pStyle w:val="Textoindependiente"/>
        <w:jc w:val="center"/>
        <w:rPr>
          <w:rFonts w:ascii="Calibri" w:hAnsi="Calibri" w:cs="Arial"/>
          <w:b/>
          <w:i/>
          <w:iCs/>
          <w:sz w:val="26"/>
          <w:szCs w:val="26"/>
        </w:rPr>
      </w:pPr>
    </w:p>
    <w:p w14:paraId="13F9090F" w14:textId="77777777" w:rsidR="00151CA1" w:rsidRPr="00D93360" w:rsidRDefault="00151CA1" w:rsidP="00151CA1">
      <w:pPr>
        <w:pStyle w:val="Textoindependiente"/>
        <w:jc w:val="center"/>
        <w:rPr>
          <w:rFonts w:ascii="Calibri" w:hAnsi="Calibri" w:cs="Arial"/>
          <w:i/>
          <w:iCs/>
          <w:sz w:val="26"/>
          <w:szCs w:val="26"/>
        </w:rPr>
      </w:pPr>
      <w:r w:rsidRPr="00D93360">
        <w:rPr>
          <w:rFonts w:ascii="Calibri" w:hAnsi="Calibri" w:cs="Arial"/>
          <w:b/>
          <w:i/>
          <w:iCs/>
          <w:sz w:val="26"/>
          <w:szCs w:val="26"/>
        </w:rPr>
        <w:t xml:space="preserve">R E S U E L V </w:t>
      </w:r>
      <w:proofErr w:type="gramStart"/>
      <w:r w:rsidRPr="00D93360">
        <w:rPr>
          <w:rFonts w:ascii="Calibri" w:hAnsi="Calibri" w:cs="Arial"/>
          <w:b/>
          <w:i/>
          <w:iCs/>
          <w:sz w:val="26"/>
          <w:szCs w:val="26"/>
        </w:rPr>
        <w:t xml:space="preserve">E </w:t>
      </w:r>
      <w:r w:rsidRPr="00D93360">
        <w:rPr>
          <w:rFonts w:ascii="Calibri" w:hAnsi="Calibri" w:cs="Arial"/>
          <w:i/>
          <w:iCs/>
          <w:sz w:val="26"/>
          <w:szCs w:val="26"/>
        </w:rPr>
        <w:t>:</w:t>
      </w:r>
      <w:proofErr w:type="gramEnd"/>
    </w:p>
    <w:p w14:paraId="53DD4B8E" w14:textId="77777777" w:rsidR="00151CA1" w:rsidRPr="00D93360" w:rsidRDefault="00151CA1" w:rsidP="00151CA1">
      <w:pPr>
        <w:pStyle w:val="Textoindependiente"/>
        <w:rPr>
          <w:rFonts w:ascii="Calibri" w:hAnsi="Calibri" w:cs="Arial"/>
          <w:sz w:val="20"/>
          <w:szCs w:val="20"/>
        </w:rPr>
      </w:pPr>
    </w:p>
    <w:p w14:paraId="6BA86EE2" w14:textId="77777777" w:rsidR="00151CA1" w:rsidRPr="00D93360" w:rsidRDefault="00151CA1" w:rsidP="00151CA1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  <w:proofErr w:type="gramStart"/>
      <w:r w:rsidRPr="00D93360">
        <w:rPr>
          <w:rFonts w:ascii="Calibri" w:hAnsi="Calibri" w:cs="Arial"/>
          <w:b/>
          <w:bCs/>
          <w:i/>
          <w:iCs/>
          <w:sz w:val="26"/>
          <w:szCs w:val="26"/>
        </w:rPr>
        <w:t>PRIMERO</w:t>
      </w:r>
      <w:r w:rsidRPr="00D93360">
        <w:rPr>
          <w:rFonts w:ascii="Calibri" w:hAnsi="Calibri" w:cs="Arial"/>
          <w:sz w:val="26"/>
          <w:szCs w:val="26"/>
        </w:rPr>
        <w:t>.-</w:t>
      </w:r>
      <w:proofErr w:type="gramEnd"/>
      <w:r w:rsidRPr="00D93360">
        <w:rPr>
          <w:rFonts w:ascii="Calibri" w:hAnsi="Calibri" w:cs="Arial"/>
          <w:sz w:val="26"/>
          <w:szCs w:val="26"/>
        </w:rPr>
        <w:t xml:space="preserve"> Este Juzgado Segundo Administrativo Municipal determina ser </w:t>
      </w:r>
      <w:r w:rsidRPr="00D93360">
        <w:rPr>
          <w:rFonts w:ascii="Calibri" w:hAnsi="Calibri" w:cs="Arial"/>
          <w:b/>
          <w:sz w:val="26"/>
          <w:szCs w:val="26"/>
        </w:rPr>
        <w:t>competente</w:t>
      </w:r>
      <w:r w:rsidRPr="00D93360">
        <w:rPr>
          <w:rFonts w:ascii="Calibri" w:hAnsi="Calibri" w:cs="Arial"/>
          <w:sz w:val="26"/>
          <w:szCs w:val="26"/>
        </w:rPr>
        <w:t xml:space="preserve"> para conocer y resolver del presente proceso administrativo. . . . . . .  </w:t>
      </w:r>
    </w:p>
    <w:p w14:paraId="37B2CE4F" w14:textId="77777777" w:rsidR="00151CA1" w:rsidRPr="00D93360" w:rsidRDefault="00151CA1" w:rsidP="00151CA1">
      <w:pPr>
        <w:pStyle w:val="Textoindependiente"/>
        <w:rPr>
          <w:rFonts w:ascii="Calibri" w:hAnsi="Calibri" w:cs="Arial"/>
          <w:b/>
          <w:bCs/>
          <w:i/>
          <w:iCs/>
          <w:sz w:val="20"/>
          <w:szCs w:val="20"/>
        </w:rPr>
      </w:pPr>
    </w:p>
    <w:p w14:paraId="61A1906D" w14:textId="77777777" w:rsidR="00151CA1" w:rsidRPr="00D93360" w:rsidRDefault="00151CA1" w:rsidP="00151CA1">
      <w:pPr>
        <w:pStyle w:val="Textoindependiente"/>
        <w:ind w:firstLine="708"/>
        <w:jc w:val="both"/>
        <w:rPr>
          <w:rFonts w:ascii="Calibri" w:hAnsi="Calibri" w:cs="Arial"/>
          <w:sz w:val="26"/>
          <w:szCs w:val="26"/>
        </w:rPr>
      </w:pPr>
      <w:proofErr w:type="gramStart"/>
      <w:r w:rsidRPr="00D93360">
        <w:rPr>
          <w:rFonts w:ascii="Calibri" w:hAnsi="Calibri" w:cs="Arial"/>
          <w:b/>
          <w:bCs/>
          <w:i/>
          <w:iCs/>
          <w:sz w:val="26"/>
          <w:szCs w:val="26"/>
        </w:rPr>
        <w:t>SEGUNDO.-</w:t>
      </w:r>
      <w:proofErr w:type="gramEnd"/>
      <w:r w:rsidRPr="00D93360">
        <w:rPr>
          <w:rFonts w:ascii="Calibri" w:hAnsi="Calibri" w:cs="Arial"/>
          <w:b/>
          <w:bCs/>
          <w:i/>
          <w:iCs/>
          <w:sz w:val="26"/>
          <w:szCs w:val="26"/>
        </w:rPr>
        <w:t xml:space="preserve"> </w:t>
      </w:r>
      <w:r w:rsidRPr="00D93360">
        <w:rPr>
          <w:rFonts w:ascii="Calibri" w:hAnsi="Calibri" w:cs="Arial"/>
          <w:bCs/>
          <w:sz w:val="26"/>
          <w:szCs w:val="26"/>
        </w:rPr>
        <w:t>Se</w:t>
      </w:r>
      <w:r w:rsidRPr="00D93360">
        <w:rPr>
          <w:rFonts w:ascii="Calibri" w:hAnsi="Calibri" w:cs="Arial"/>
          <w:b/>
          <w:bCs/>
          <w:sz w:val="26"/>
          <w:szCs w:val="26"/>
        </w:rPr>
        <w:t xml:space="preserve"> </w:t>
      </w:r>
      <w:r w:rsidRPr="00D93360">
        <w:rPr>
          <w:rFonts w:ascii="Calibri" w:hAnsi="Calibri" w:cs="Arial"/>
          <w:b/>
          <w:sz w:val="26"/>
          <w:szCs w:val="26"/>
        </w:rPr>
        <w:t xml:space="preserve">SOBRESEE </w:t>
      </w:r>
      <w:r w:rsidRPr="00D93360">
        <w:rPr>
          <w:rFonts w:ascii="Calibri" w:hAnsi="Calibri" w:cs="Arial"/>
          <w:sz w:val="26"/>
          <w:szCs w:val="26"/>
        </w:rPr>
        <w:t xml:space="preserve">el presente proceso administrativo, por las consideraciones lógicas y jurídicas expuestas en el Considerando Cuarto de la presente resolución. . . . . . . . . . . . . . . . . . . . . . . . . . . . . . . . . . . . . . . . . . . . . . . . . . . . </w:t>
      </w:r>
    </w:p>
    <w:p w14:paraId="0E2E9CBD" w14:textId="77777777" w:rsidR="00151CA1" w:rsidRPr="00D93360" w:rsidRDefault="00151CA1" w:rsidP="00151CA1">
      <w:pPr>
        <w:pStyle w:val="Textoindependiente"/>
        <w:rPr>
          <w:rFonts w:ascii="Calibri" w:hAnsi="Calibri" w:cs="Arial"/>
          <w:sz w:val="20"/>
          <w:szCs w:val="20"/>
        </w:rPr>
      </w:pPr>
    </w:p>
    <w:p w14:paraId="2D3FAACB" w14:textId="77777777" w:rsidR="00151CA1" w:rsidRPr="00D93360" w:rsidRDefault="00151CA1" w:rsidP="00151CA1">
      <w:pPr>
        <w:pStyle w:val="Textoindependiente"/>
        <w:ind w:firstLine="708"/>
        <w:jc w:val="both"/>
        <w:rPr>
          <w:rFonts w:ascii="Calibri" w:hAnsi="Calibri" w:cs="Arial"/>
          <w:sz w:val="26"/>
          <w:szCs w:val="26"/>
        </w:rPr>
      </w:pPr>
      <w:r w:rsidRPr="00D93360">
        <w:rPr>
          <w:rFonts w:ascii="Calibri" w:hAnsi="Calibri" w:cs="Arial"/>
          <w:sz w:val="26"/>
          <w:szCs w:val="26"/>
        </w:rPr>
        <w:t>Notifíquese a la</w:t>
      </w:r>
      <w:r w:rsidR="005C52F6" w:rsidRPr="00D93360">
        <w:rPr>
          <w:rFonts w:ascii="Calibri" w:hAnsi="Calibri" w:cs="Arial"/>
          <w:sz w:val="26"/>
          <w:szCs w:val="26"/>
        </w:rPr>
        <w:t>s</w:t>
      </w:r>
      <w:r w:rsidRPr="00D93360">
        <w:rPr>
          <w:rFonts w:ascii="Calibri" w:hAnsi="Calibri" w:cs="Arial"/>
          <w:sz w:val="26"/>
          <w:szCs w:val="26"/>
        </w:rPr>
        <w:t xml:space="preserve"> autoridad</w:t>
      </w:r>
      <w:r w:rsidR="005C52F6" w:rsidRPr="00D93360">
        <w:rPr>
          <w:rFonts w:ascii="Calibri" w:hAnsi="Calibri" w:cs="Arial"/>
          <w:sz w:val="26"/>
          <w:szCs w:val="26"/>
        </w:rPr>
        <w:t>es</w:t>
      </w:r>
      <w:r w:rsidRPr="00D93360">
        <w:rPr>
          <w:rFonts w:ascii="Calibri" w:hAnsi="Calibri" w:cs="Arial"/>
          <w:sz w:val="26"/>
          <w:szCs w:val="26"/>
        </w:rPr>
        <w:t xml:space="preserve"> demandada</w:t>
      </w:r>
      <w:r w:rsidR="005C52F6" w:rsidRPr="00D93360">
        <w:rPr>
          <w:rFonts w:ascii="Calibri" w:hAnsi="Calibri" w:cs="Arial"/>
          <w:sz w:val="26"/>
          <w:szCs w:val="26"/>
        </w:rPr>
        <w:t>s</w:t>
      </w:r>
      <w:r w:rsidRPr="00D93360">
        <w:rPr>
          <w:rFonts w:ascii="Calibri" w:hAnsi="Calibri" w:cs="Arial"/>
          <w:sz w:val="26"/>
          <w:szCs w:val="26"/>
        </w:rPr>
        <w:t xml:space="preserve"> por oficio y a la parte actora personalmente. . . . . . . . . . . . . . . . . . . . . . . . . . . . . . . . . . . . . . . . . . . . . . . . . . . </w:t>
      </w:r>
      <w:proofErr w:type="gramStart"/>
      <w:r w:rsidRPr="00D93360">
        <w:rPr>
          <w:rFonts w:ascii="Calibri" w:hAnsi="Calibri" w:cs="Arial"/>
          <w:sz w:val="26"/>
          <w:szCs w:val="26"/>
        </w:rPr>
        <w:t>. . . .</w:t>
      </w:r>
      <w:proofErr w:type="gramEnd"/>
      <w:r w:rsidRPr="00D93360">
        <w:rPr>
          <w:rFonts w:ascii="Calibri" w:hAnsi="Calibri" w:cs="Arial"/>
          <w:sz w:val="26"/>
          <w:szCs w:val="26"/>
        </w:rPr>
        <w:t xml:space="preserve"> . </w:t>
      </w:r>
    </w:p>
    <w:p w14:paraId="7E88070F" w14:textId="77777777" w:rsidR="00151CA1" w:rsidRPr="00D93360" w:rsidRDefault="00151CA1" w:rsidP="00151CA1">
      <w:pPr>
        <w:pStyle w:val="Textoindependiente"/>
        <w:rPr>
          <w:rFonts w:ascii="Calibri" w:hAnsi="Calibri" w:cs="Arial"/>
          <w:sz w:val="20"/>
          <w:szCs w:val="20"/>
        </w:rPr>
      </w:pPr>
    </w:p>
    <w:p w14:paraId="4383B812" w14:textId="77777777" w:rsidR="00151CA1" w:rsidRPr="00D93360" w:rsidRDefault="00151CA1" w:rsidP="00151CA1">
      <w:pPr>
        <w:pStyle w:val="Textoindependiente"/>
        <w:jc w:val="both"/>
        <w:rPr>
          <w:rFonts w:ascii="Calibri" w:hAnsi="Calibri" w:cs="Arial"/>
          <w:b/>
          <w:bCs/>
          <w:sz w:val="26"/>
          <w:szCs w:val="26"/>
        </w:rPr>
      </w:pPr>
      <w:r w:rsidRPr="00D93360">
        <w:rPr>
          <w:rFonts w:ascii="Calibri" w:hAnsi="Calibri" w:cs="Arial"/>
          <w:sz w:val="26"/>
          <w:szCs w:val="26"/>
        </w:rPr>
        <w:tab/>
        <w:t xml:space="preserve">En su oportunidad, archívese este expediente, como asunto totalmente concluido y regístrese en el Sistema de Control de Expedientes de los Juzgados Administrativos Municipales. . . . . . . . . . . . . . . . . . . . . . . . . . . . . . . . . . . . . . . . . . . . .  </w:t>
      </w:r>
    </w:p>
    <w:p w14:paraId="2F395A7D" w14:textId="77777777" w:rsidR="00151CA1" w:rsidRPr="00D93360" w:rsidRDefault="00151CA1" w:rsidP="00151CA1">
      <w:pPr>
        <w:pStyle w:val="Textoindependiente"/>
        <w:rPr>
          <w:rFonts w:ascii="Calibri" w:hAnsi="Calibri"/>
          <w:sz w:val="20"/>
          <w:szCs w:val="20"/>
        </w:rPr>
      </w:pPr>
    </w:p>
    <w:p w14:paraId="46513FFB" w14:textId="77777777" w:rsidR="00151CA1" w:rsidRPr="00D93360" w:rsidRDefault="00151CA1" w:rsidP="00151CA1">
      <w:pPr>
        <w:pStyle w:val="Textoindependiente"/>
        <w:ind w:firstLine="708"/>
        <w:jc w:val="both"/>
        <w:rPr>
          <w:rFonts w:ascii="Calibri" w:hAnsi="Calibri"/>
          <w:sz w:val="26"/>
          <w:szCs w:val="26"/>
        </w:rPr>
      </w:pPr>
      <w:r w:rsidRPr="00D93360">
        <w:rPr>
          <w:rFonts w:ascii="Calibri" w:hAnsi="Calibri"/>
          <w:sz w:val="26"/>
          <w:szCs w:val="26"/>
        </w:rPr>
        <w:t xml:space="preserve">Así lo resolvió y firma el Licenciado </w:t>
      </w:r>
      <w:r w:rsidRPr="00D93360">
        <w:rPr>
          <w:rFonts w:ascii="Calibri" w:hAnsi="Calibri"/>
          <w:b/>
          <w:bCs/>
          <w:sz w:val="26"/>
          <w:szCs w:val="26"/>
        </w:rPr>
        <w:t>Ernesto Alejandro Mora Álvarez</w:t>
      </w:r>
      <w:r w:rsidRPr="00D93360">
        <w:rPr>
          <w:rFonts w:ascii="Calibri" w:hAnsi="Calibri"/>
          <w:sz w:val="26"/>
          <w:szCs w:val="26"/>
        </w:rPr>
        <w:t xml:space="preserve">, Juez Segundo Administrativo Municipal de León, Guanajuato, quien actúa asistido en forma legal con Secretaria de Estudio y Cuenta, la Licenciada </w:t>
      </w:r>
      <w:r w:rsidRPr="00D93360">
        <w:rPr>
          <w:rFonts w:ascii="Calibri" w:hAnsi="Calibri"/>
          <w:b/>
          <w:sz w:val="26"/>
          <w:szCs w:val="26"/>
        </w:rPr>
        <w:t>María del Rocío Villanueva Sánchez</w:t>
      </w:r>
      <w:r w:rsidRPr="00D93360">
        <w:rPr>
          <w:rFonts w:ascii="Calibri" w:hAnsi="Calibri" w:cs="Calibri"/>
          <w:sz w:val="26"/>
          <w:szCs w:val="26"/>
        </w:rPr>
        <w:t xml:space="preserve">, </w:t>
      </w:r>
      <w:r w:rsidRPr="00D93360">
        <w:rPr>
          <w:rFonts w:ascii="Calibri" w:hAnsi="Calibri"/>
          <w:sz w:val="26"/>
          <w:szCs w:val="26"/>
        </w:rPr>
        <w:t xml:space="preserve">quien da fe. . . . . . . . . . . . . . . . . . . . . . . . . . . . . . . . . . . . . . . . . . </w:t>
      </w:r>
    </w:p>
    <w:p w14:paraId="36106078" w14:textId="77777777" w:rsidR="00151CA1" w:rsidRPr="00D93360" w:rsidRDefault="00151CA1" w:rsidP="006D75BB">
      <w:pPr>
        <w:ind w:firstLine="708"/>
        <w:jc w:val="both"/>
        <w:rPr>
          <w:rFonts w:asciiTheme="minorHAnsi" w:hAnsiTheme="minorHAnsi"/>
          <w:bCs/>
          <w:iCs/>
          <w:sz w:val="20"/>
          <w:szCs w:val="20"/>
        </w:rPr>
      </w:pPr>
    </w:p>
    <w:p w14:paraId="2D519EBB" w14:textId="77777777" w:rsidR="00151CA1" w:rsidRPr="00D93360" w:rsidRDefault="00151CA1" w:rsidP="006D75BB">
      <w:pPr>
        <w:ind w:firstLine="708"/>
        <w:jc w:val="both"/>
        <w:rPr>
          <w:rFonts w:asciiTheme="minorHAnsi" w:hAnsiTheme="minorHAnsi"/>
          <w:bCs/>
          <w:iCs/>
          <w:sz w:val="20"/>
          <w:szCs w:val="20"/>
        </w:rPr>
      </w:pPr>
    </w:p>
    <w:sectPr w:rsidR="00151CA1" w:rsidRPr="00D93360" w:rsidSect="001219FB">
      <w:headerReference w:type="even" r:id="rId6"/>
      <w:headerReference w:type="default" r:id="rId7"/>
      <w:pgSz w:w="12242" w:h="20163" w:code="5"/>
      <w:pgMar w:top="2722" w:right="1474" w:bottom="2268" w:left="2155" w:header="720" w:footer="720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7401E" w14:textId="77777777" w:rsidR="00F20264" w:rsidRDefault="00F20264">
      <w:r>
        <w:separator/>
      </w:r>
    </w:p>
  </w:endnote>
  <w:endnote w:type="continuationSeparator" w:id="0">
    <w:p w14:paraId="6F9684AE" w14:textId="77777777" w:rsidR="00F20264" w:rsidRDefault="00F2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33C2F" w14:textId="77777777" w:rsidR="00F20264" w:rsidRDefault="00F20264">
      <w:r>
        <w:separator/>
      </w:r>
    </w:p>
  </w:footnote>
  <w:footnote w:type="continuationSeparator" w:id="0">
    <w:p w14:paraId="65AE9154" w14:textId="77777777" w:rsidR="00F20264" w:rsidRDefault="00F20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8201A" w14:textId="77777777" w:rsidR="001219FB" w:rsidRDefault="003E48D7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2470D2" w14:textId="77777777" w:rsidR="001219FB" w:rsidRDefault="003454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2EC7B" w14:textId="77777777" w:rsidR="001219FB" w:rsidRDefault="003E48D7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62844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3686D95D" w14:textId="77777777" w:rsidR="001219FB" w:rsidRDefault="003454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BB"/>
    <w:rsid w:val="000057EA"/>
    <w:rsid w:val="000205A2"/>
    <w:rsid w:val="00053F76"/>
    <w:rsid w:val="00072B6E"/>
    <w:rsid w:val="00080080"/>
    <w:rsid w:val="0011053D"/>
    <w:rsid w:val="001255E9"/>
    <w:rsid w:val="0013553F"/>
    <w:rsid w:val="00151CA1"/>
    <w:rsid w:val="001A6E55"/>
    <w:rsid w:val="001B338F"/>
    <w:rsid w:val="002079A5"/>
    <w:rsid w:val="00210B8A"/>
    <w:rsid w:val="00281445"/>
    <w:rsid w:val="002E64B3"/>
    <w:rsid w:val="00340A4B"/>
    <w:rsid w:val="00377362"/>
    <w:rsid w:val="003A5379"/>
    <w:rsid w:val="003E48D7"/>
    <w:rsid w:val="00463161"/>
    <w:rsid w:val="00545026"/>
    <w:rsid w:val="005C52F6"/>
    <w:rsid w:val="005C5372"/>
    <w:rsid w:val="006A206B"/>
    <w:rsid w:val="006D75BB"/>
    <w:rsid w:val="007062C7"/>
    <w:rsid w:val="0072499E"/>
    <w:rsid w:val="00750B81"/>
    <w:rsid w:val="007C4603"/>
    <w:rsid w:val="007D0903"/>
    <w:rsid w:val="007F1302"/>
    <w:rsid w:val="00813F98"/>
    <w:rsid w:val="00821C20"/>
    <w:rsid w:val="00845184"/>
    <w:rsid w:val="00947278"/>
    <w:rsid w:val="00962844"/>
    <w:rsid w:val="009A13FE"/>
    <w:rsid w:val="00B026BC"/>
    <w:rsid w:val="00B87357"/>
    <w:rsid w:val="00BF2880"/>
    <w:rsid w:val="00C26625"/>
    <w:rsid w:val="00C541D7"/>
    <w:rsid w:val="00C9026E"/>
    <w:rsid w:val="00CE10AD"/>
    <w:rsid w:val="00D93360"/>
    <w:rsid w:val="00DA6849"/>
    <w:rsid w:val="00DC71F2"/>
    <w:rsid w:val="00DF60B3"/>
    <w:rsid w:val="00E13512"/>
    <w:rsid w:val="00E31673"/>
    <w:rsid w:val="00E83AB7"/>
    <w:rsid w:val="00EB5BC7"/>
    <w:rsid w:val="00EF5982"/>
    <w:rsid w:val="00F20264"/>
    <w:rsid w:val="00F6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356C"/>
  <w15:chartTrackingRefBased/>
  <w15:docId w15:val="{CCC868AB-8539-476D-B821-8EB8E6D7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6D75BB"/>
    <w:rPr>
      <w:rFonts w:ascii="Calibri" w:eastAsia="Times New Roman" w:hAnsi="Calibri" w:cs="Times New Roman"/>
      <w:color w:val="000000"/>
      <w:sz w:val="26"/>
      <w:szCs w:val="26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6D75BB"/>
    <w:pPr>
      <w:ind w:firstLine="708"/>
      <w:jc w:val="both"/>
    </w:pPr>
    <w:rPr>
      <w:rFonts w:ascii="Calibri" w:hAnsi="Calibri"/>
      <w:color w:val="000000"/>
      <w:sz w:val="26"/>
      <w:szCs w:val="26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6D75BB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75BB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6D75BB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1">
    <w:name w:val="Encabezado Car1"/>
    <w:basedOn w:val="Fuentedeprrafopredeter"/>
    <w:uiPriority w:val="99"/>
    <w:semiHidden/>
    <w:rsid w:val="006D75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D75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D75BB"/>
    <w:pPr>
      <w:spacing w:after="120"/>
    </w:pPr>
  </w:style>
  <w:style w:type="character" w:customStyle="1" w:styleId="TextoindependienteCar1">
    <w:name w:val="Texto independiente Car1"/>
    <w:basedOn w:val="Fuentedeprrafopredeter"/>
    <w:uiPriority w:val="99"/>
    <w:semiHidden/>
    <w:rsid w:val="006D75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6D75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6D75BB"/>
    <w:pPr>
      <w:spacing w:after="0"/>
      <w:ind w:firstLine="360"/>
    </w:pPr>
  </w:style>
  <w:style w:type="character" w:customStyle="1" w:styleId="TextoindependienteprimerasangraCar1">
    <w:name w:val="Texto independiente primera sangría Car1"/>
    <w:basedOn w:val="TextoindependienteCar1"/>
    <w:uiPriority w:val="99"/>
    <w:semiHidden/>
    <w:rsid w:val="006D75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D75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D75BB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uiPriority w:val="99"/>
    <w:semiHidden/>
    <w:rsid w:val="006D75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D75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6D75BB"/>
    <w:pPr>
      <w:spacing w:after="120" w:line="480" w:lineRule="auto"/>
      <w:ind w:left="283"/>
    </w:pPr>
  </w:style>
  <w:style w:type="character" w:customStyle="1" w:styleId="Sangra2detindependienteCar1">
    <w:name w:val="Sangría 2 de t. independiente Car1"/>
    <w:basedOn w:val="Fuentedeprrafopredeter"/>
    <w:uiPriority w:val="99"/>
    <w:semiHidden/>
    <w:rsid w:val="006D75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semiHidden/>
    <w:rsid w:val="006D75BB"/>
    <w:pPr>
      <w:spacing w:before="100" w:beforeAutospacing="1" w:after="100" w:afterAutospacing="1"/>
    </w:pPr>
    <w:rPr>
      <w:lang w:val="es-MX"/>
    </w:rPr>
  </w:style>
  <w:style w:type="paragraph" w:customStyle="1" w:styleId="Normal0">
    <w:name w:val="[Normal]"/>
    <w:rsid w:val="006D75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6D7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2291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JUZGADOS</dc:creator>
  <cp:keywords/>
  <dc:description/>
  <cp:lastModifiedBy>sergio picon gonzalez</cp:lastModifiedBy>
  <cp:revision>4</cp:revision>
  <dcterms:created xsi:type="dcterms:W3CDTF">2020-10-28T20:54:00Z</dcterms:created>
  <dcterms:modified xsi:type="dcterms:W3CDTF">2020-11-27T16:17:00Z</dcterms:modified>
</cp:coreProperties>
</file>