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630C0" w14:textId="53C17238" w:rsidR="007E6BA4" w:rsidRPr="005530F3" w:rsidRDefault="007E6BA4" w:rsidP="007E6BA4">
      <w:pPr>
        <w:spacing w:line="360" w:lineRule="auto"/>
        <w:ind w:firstLine="708"/>
        <w:jc w:val="both"/>
        <w:rPr>
          <w:rFonts w:ascii="Arial Narrow" w:hAnsi="Arial Narrow" w:cs="Arial"/>
          <w:sz w:val="27"/>
          <w:szCs w:val="27"/>
        </w:rPr>
      </w:pPr>
      <w:bookmarkStart w:id="0" w:name="_GoBack"/>
      <w:bookmarkEnd w:id="0"/>
      <w:r w:rsidRPr="005530F3">
        <w:rPr>
          <w:rFonts w:ascii="Arial Narrow" w:hAnsi="Arial Narrow" w:cs="Arial"/>
          <w:sz w:val="27"/>
          <w:szCs w:val="27"/>
        </w:rPr>
        <w:t>León, Guanajuato, a 0</w:t>
      </w:r>
      <w:r w:rsidR="00743E23" w:rsidRPr="005530F3">
        <w:rPr>
          <w:rFonts w:ascii="Arial Narrow" w:hAnsi="Arial Narrow" w:cs="Arial"/>
          <w:sz w:val="27"/>
          <w:szCs w:val="27"/>
        </w:rPr>
        <w:t>8</w:t>
      </w:r>
      <w:r w:rsidRPr="005530F3">
        <w:rPr>
          <w:rFonts w:ascii="Arial Narrow" w:hAnsi="Arial Narrow" w:cs="Arial"/>
          <w:sz w:val="27"/>
          <w:szCs w:val="27"/>
        </w:rPr>
        <w:t xml:space="preserve"> </w:t>
      </w:r>
      <w:proofErr w:type="gramStart"/>
      <w:r w:rsidR="00743E23" w:rsidRPr="005530F3">
        <w:rPr>
          <w:rFonts w:ascii="Arial Narrow" w:hAnsi="Arial Narrow" w:cs="Arial"/>
          <w:sz w:val="27"/>
          <w:szCs w:val="27"/>
        </w:rPr>
        <w:t xml:space="preserve">ocho </w:t>
      </w:r>
      <w:r w:rsidRPr="005530F3">
        <w:rPr>
          <w:rFonts w:ascii="Arial Narrow" w:hAnsi="Arial Narrow" w:cs="Arial"/>
          <w:sz w:val="27"/>
          <w:szCs w:val="27"/>
        </w:rPr>
        <w:t xml:space="preserve"> de</w:t>
      </w:r>
      <w:proofErr w:type="gramEnd"/>
      <w:r w:rsidRPr="005530F3">
        <w:rPr>
          <w:rFonts w:ascii="Arial Narrow" w:hAnsi="Arial Narrow" w:cs="Arial"/>
          <w:sz w:val="27"/>
          <w:szCs w:val="27"/>
        </w:rPr>
        <w:t xml:space="preserve"> septiembre del año 2020 dos mil veinte. . . </w:t>
      </w:r>
    </w:p>
    <w:p w14:paraId="4DD90FBD" w14:textId="77777777" w:rsidR="007E6BA4" w:rsidRPr="005530F3" w:rsidRDefault="007E6BA4" w:rsidP="007E6BA4">
      <w:pPr>
        <w:spacing w:line="276" w:lineRule="auto"/>
        <w:jc w:val="both"/>
        <w:rPr>
          <w:rFonts w:ascii="Arial Narrow" w:hAnsi="Arial Narrow"/>
          <w:b/>
          <w:sz w:val="27"/>
          <w:szCs w:val="27"/>
        </w:rPr>
      </w:pPr>
    </w:p>
    <w:p w14:paraId="1B3DA545" w14:textId="767B0745" w:rsidR="007E6BA4" w:rsidRPr="005530F3" w:rsidRDefault="007E6BA4" w:rsidP="007E6BA4">
      <w:pPr>
        <w:spacing w:line="360" w:lineRule="auto"/>
        <w:ind w:firstLine="708"/>
        <w:jc w:val="both"/>
        <w:rPr>
          <w:rFonts w:ascii="Arial Narrow" w:hAnsi="Arial Narrow"/>
          <w:sz w:val="27"/>
          <w:szCs w:val="27"/>
        </w:rPr>
      </w:pPr>
      <w:r w:rsidRPr="005530F3">
        <w:rPr>
          <w:rFonts w:ascii="Arial Narrow" w:hAnsi="Arial Narrow"/>
          <w:b/>
          <w:sz w:val="27"/>
          <w:szCs w:val="27"/>
        </w:rPr>
        <w:t>V I S T O</w:t>
      </w:r>
      <w:r w:rsidRPr="005530F3">
        <w:rPr>
          <w:rFonts w:ascii="Arial Narrow" w:hAnsi="Arial Narrow"/>
          <w:sz w:val="27"/>
          <w:szCs w:val="27"/>
        </w:rPr>
        <w:t xml:space="preserve"> para resolver el expediente número </w:t>
      </w:r>
      <w:r w:rsidRPr="005530F3">
        <w:rPr>
          <w:rFonts w:ascii="Arial Narrow" w:hAnsi="Arial Narrow"/>
          <w:b/>
          <w:sz w:val="27"/>
          <w:szCs w:val="27"/>
        </w:rPr>
        <w:t>040</w:t>
      </w:r>
      <w:r w:rsidR="000973F1" w:rsidRPr="005530F3">
        <w:rPr>
          <w:rFonts w:ascii="Arial Narrow" w:hAnsi="Arial Narrow"/>
          <w:b/>
          <w:sz w:val="27"/>
          <w:szCs w:val="27"/>
        </w:rPr>
        <w:t>9</w:t>
      </w:r>
      <w:r w:rsidRPr="005530F3">
        <w:rPr>
          <w:rFonts w:ascii="Arial Narrow" w:hAnsi="Arial Narrow"/>
          <w:b/>
          <w:sz w:val="27"/>
          <w:szCs w:val="27"/>
        </w:rPr>
        <w:t>/2020-1ro</w:t>
      </w:r>
      <w:proofErr w:type="gramStart"/>
      <w:r w:rsidRPr="005530F3">
        <w:rPr>
          <w:rFonts w:ascii="Arial Narrow" w:hAnsi="Arial Narrow"/>
          <w:b/>
          <w:sz w:val="27"/>
          <w:szCs w:val="27"/>
        </w:rPr>
        <w:t>.,</w:t>
      </w:r>
      <w:r w:rsidRPr="005530F3">
        <w:rPr>
          <w:rFonts w:ascii="Arial Narrow" w:hAnsi="Arial Narrow"/>
          <w:sz w:val="27"/>
          <w:szCs w:val="27"/>
        </w:rPr>
        <w:t xml:space="preserve">  que</w:t>
      </w:r>
      <w:proofErr w:type="gramEnd"/>
      <w:r w:rsidRPr="005530F3">
        <w:rPr>
          <w:rFonts w:ascii="Arial Narrow" w:hAnsi="Arial Narrow"/>
          <w:sz w:val="27"/>
          <w:szCs w:val="27"/>
        </w:rPr>
        <w:t xml:space="preserve"> contiene las actuaciones del proceso administrativo iniciado con motivo de la demanda interpuesta </w:t>
      </w:r>
      <w:r w:rsidR="005530F3" w:rsidRPr="005530F3">
        <w:rPr>
          <w:rFonts w:ascii="Arial Narrow" w:hAnsi="Arial Narrow"/>
          <w:sz w:val="27"/>
          <w:szCs w:val="27"/>
        </w:rPr>
        <w:t>(…)</w:t>
      </w:r>
      <w:r w:rsidRPr="005530F3">
        <w:rPr>
          <w:rFonts w:ascii="Arial Narrow" w:hAnsi="Arial Narrow" w:cs="Arial"/>
          <w:sz w:val="27"/>
          <w:szCs w:val="27"/>
        </w:rPr>
        <w:t xml:space="preserve">, </w:t>
      </w:r>
      <w:r w:rsidRPr="005530F3">
        <w:rPr>
          <w:rFonts w:ascii="Arial Narrow" w:hAnsi="Arial Narrow"/>
          <w:sz w:val="27"/>
          <w:szCs w:val="27"/>
        </w:rPr>
        <w:t>en contra de</w:t>
      </w:r>
      <w:r w:rsidR="000973F1" w:rsidRPr="005530F3">
        <w:rPr>
          <w:rFonts w:ascii="Arial Narrow" w:hAnsi="Arial Narrow"/>
          <w:sz w:val="27"/>
          <w:szCs w:val="27"/>
        </w:rPr>
        <w:t>l</w:t>
      </w:r>
      <w:r w:rsidR="00D9602C" w:rsidRPr="005530F3">
        <w:rPr>
          <w:rFonts w:ascii="Arial Narrow" w:hAnsi="Arial Narrow"/>
          <w:sz w:val="27"/>
          <w:szCs w:val="27"/>
        </w:rPr>
        <w:t xml:space="preserve"> </w:t>
      </w:r>
      <w:r w:rsidR="00D9602C" w:rsidRPr="005530F3">
        <w:rPr>
          <w:rFonts w:ascii="Arial Narrow" w:hAnsi="Arial Narrow"/>
          <w:b/>
          <w:bCs/>
          <w:sz w:val="27"/>
          <w:szCs w:val="27"/>
        </w:rPr>
        <w:t xml:space="preserve"> </w:t>
      </w:r>
      <w:r w:rsidR="000973F1" w:rsidRPr="005530F3">
        <w:rPr>
          <w:rFonts w:ascii="Arial Narrow" w:hAnsi="Arial Narrow"/>
          <w:b/>
          <w:bCs/>
          <w:sz w:val="27"/>
          <w:szCs w:val="27"/>
        </w:rPr>
        <w:t xml:space="preserve">DIRECTOR GENERAL DE TRÁNSITO MUNICIPAL </w:t>
      </w:r>
      <w:r w:rsidRPr="005530F3">
        <w:rPr>
          <w:rFonts w:ascii="Arial Narrow" w:hAnsi="Arial Narrow"/>
          <w:sz w:val="27"/>
          <w:szCs w:val="27"/>
        </w:rPr>
        <w:t>de León, Guanajuato</w:t>
      </w:r>
      <w:r w:rsidRPr="005530F3">
        <w:rPr>
          <w:rFonts w:ascii="Arial Narrow" w:hAnsi="Arial Narrow"/>
          <w:b/>
          <w:bCs/>
          <w:sz w:val="27"/>
          <w:szCs w:val="27"/>
        </w:rPr>
        <w:t xml:space="preserve"> </w:t>
      </w:r>
      <w:r w:rsidRPr="005530F3">
        <w:rPr>
          <w:rFonts w:ascii="Arial Narrow" w:hAnsi="Arial Narrow"/>
          <w:sz w:val="27"/>
          <w:szCs w:val="27"/>
        </w:rPr>
        <w:t xml:space="preserve">, por ser este el momento procesal oportuno se resuelve; y, . .  </w:t>
      </w:r>
      <w:r w:rsidR="000973F1" w:rsidRPr="005530F3">
        <w:rPr>
          <w:rFonts w:ascii="Arial Narrow" w:hAnsi="Arial Narrow"/>
          <w:sz w:val="27"/>
          <w:szCs w:val="27"/>
        </w:rPr>
        <w:t xml:space="preserve"> . . . . .  . . . .  . . . . . . . . . . . .</w:t>
      </w:r>
      <w:r w:rsidRPr="005530F3">
        <w:rPr>
          <w:rFonts w:ascii="Arial Narrow" w:hAnsi="Arial Narrow"/>
          <w:sz w:val="27"/>
          <w:szCs w:val="27"/>
        </w:rPr>
        <w:t xml:space="preserve">. . </w:t>
      </w:r>
    </w:p>
    <w:p w14:paraId="26FA1937" w14:textId="77777777" w:rsidR="007E6BA4" w:rsidRPr="005530F3" w:rsidRDefault="007E6BA4" w:rsidP="007E6BA4">
      <w:pPr>
        <w:spacing w:line="276" w:lineRule="auto"/>
        <w:jc w:val="both"/>
        <w:rPr>
          <w:rFonts w:ascii="Arial Narrow" w:hAnsi="Arial Narrow"/>
          <w:sz w:val="27"/>
          <w:szCs w:val="27"/>
        </w:rPr>
      </w:pPr>
    </w:p>
    <w:p w14:paraId="63A621F4" w14:textId="77777777" w:rsidR="007E6BA4" w:rsidRPr="005530F3" w:rsidRDefault="007E6BA4" w:rsidP="007E6BA4">
      <w:pPr>
        <w:spacing w:line="276" w:lineRule="auto"/>
        <w:jc w:val="center"/>
        <w:rPr>
          <w:rFonts w:ascii="Arial Narrow" w:hAnsi="Arial Narrow"/>
          <w:b/>
          <w:sz w:val="27"/>
          <w:szCs w:val="27"/>
        </w:rPr>
      </w:pPr>
      <w:r w:rsidRPr="005530F3">
        <w:rPr>
          <w:rFonts w:ascii="Arial Narrow" w:hAnsi="Arial Narrow"/>
          <w:b/>
          <w:sz w:val="27"/>
          <w:szCs w:val="27"/>
        </w:rPr>
        <w:t>R E S U L T A N D O:</w:t>
      </w:r>
    </w:p>
    <w:p w14:paraId="777178B6" w14:textId="77777777" w:rsidR="007E6BA4" w:rsidRPr="005530F3" w:rsidRDefault="007E6BA4" w:rsidP="007E6BA4">
      <w:pPr>
        <w:spacing w:line="276" w:lineRule="auto"/>
        <w:jc w:val="both"/>
        <w:rPr>
          <w:rFonts w:ascii="Arial Narrow" w:hAnsi="Arial Narrow"/>
          <w:sz w:val="27"/>
          <w:szCs w:val="27"/>
        </w:rPr>
      </w:pPr>
    </w:p>
    <w:p w14:paraId="5730CD9C" w14:textId="77777777" w:rsidR="007E6BA4" w:rsidRPr="005530F3" w:rsidRDefault="007E6BA4" w:rsidP="007E6BA4">
      <w:pPr>
        <w:spacing w:line="276" w:lineRule="auto"/>
        <w:jc w:val="right"/>
        <w:rPr>
          <w:rFonts w:ascii="Arial Narrow" w:hAnsi="Arial Narrow" w:cs="Arial"/>
          <w:b/>
          <w:i/>
          <w:sz w:val="27"/>
          <w:szCs w:val="27"/>
        </w:rPr>
      </w:pPr>
      <w:r w:rsidRPr="005530F3">
        <w:rPr>
          <w:rFonts w:ascii="Arial Narrow" w:hAnsi="Arial Narrow"/>
          <w:b/>
          <w:i/>
          <w:sz w:val="27"/>
          <w:szCs w:val="27"/>
        </w:rPr>
        <w:t>Presentación de la demanda</w:t>
      </w:r>
      <w:r w:rsidRPr="005530F3">
        <w:rPr>
          <w:rFonts w:ascii="Arial Narrow" w:hAnsi="Arial Narrow"/>
          <w:i/>
          <w:sz w:val="27"/>
          <w:szCs w:val="27"/>
        </w:rPr>
        <w:t>.</w:t>
      </w:r>
    </w:p>
    <w:p w14:paraId="064CBE4E" w14:textId="3BA9FDA2" w:rsidR="007E6BA4" w:rsidRPr="005530F3" w:rsidRDefault="007E6BA4" w:rsidP="007E6BA4">
      <w:pPr>
        <w:spacing w:line="360" w:lineRule="auto"/>
        <w:ind w:firstLine="708"/>
        <w:jc w:val="both"/>
        <w:rPr>
          <w:rFonts w:ascii="Arial Narrow" w:hAnsi="Arial Narrow"/>
          <w:sz w:val="27"/>
          <w:szCs w:val="27"/>
        </w:rPr>
      </w:pPr>
      <w:proofErr w:type="gramStart"/>
      <w:r w:rsidRPr="005530F3">
        <w:rPr>
          <w:rFonts w:ascii="Arial Narrow" w:hAnsi="Arial Narrow" w:cs="Arial"/>
          <w:b/>
          <w:sz w:val="27"/>
          <w:szCs w:val="27"/>
        </w:rPr>
        <w:t>PRIMERO.-</w:t>
      </w:r>
      <w:proofErr w:type="gramEnd"/>
      <w:r w:rsidRPr="005530F3">
        <w:rPr>
          <w:rFonts w:ascii="Arial Narrow" w:hAnsi="Arial Narrow" w:cs="Arial"/>
          <w:sz w:val="27"/>
          <w:szCs w:val="27"/>
        </w:rPr>
        <w:t xml:space="preserve"> </w:t>
      </w:r>
      <w:r w:rsidRPr="005530F3">
        <w:rPr>
          <w:rFonts w:ascii="Arial Narrow" w:hAnsi="Arial Narrow"/>
          <w:sz w:val="27"/>
          <w:szCs w:val="27"/>
        </w:rPr>
        <w:t xml:space="preserve">El día </w:t>
      </w:r>
      <w:r w:rsidR="00D9602C" w:rsidRPr="005530F3">
        <w:rPr>
          <w:rFonts w:ascii="Arial Narrow" w:hAnsi="Arial Narrow"/>
          <w:b/>
          <w:sz w:val="27"/>
          <w:szCs w:val="27"/>
        </w:rPr>
        <w:t xml:space="preserve">10 diez de marzo </w:t>
      </w:r>
      <w:r w:rsidRPr="005530F3">
        <w:rPr>
          <w:rFonts w:ascii="Arial Narrow" w:hAnsi="Arial Narrow"/>
          <w:b/>
          <w:sz w:val="27"/>
          <w:szCs w:val="27"/>
        </w:rPr>
        <w:t>del año 20</w:t>
      </w:r>
      <w:r w:rsidR="00D9602C" w:rsidRPr="005530F3">
        <w:rPr>
          <w:rFonts w:ascii="Arial Narrow" w:hAnsi="Arial Narrow"/>
          <w:b/>
          <w:sz w:val="27"/>
          <w:szCs w:val="27"/>
        </w:rPr>
        <w:t>20 dos mil veinte</w:t>
      </w:r>
      <w:r w:rsidRPr="005530F3">
        <w:rPr>
          <w:rFonts w:ascii="Arial Narrow" w:hAnsi="Arial Narrow"/>
          <w:b/>
          <w:sz w:val="27"/>
          <w:szCs w:val="27"/>
        </w:rPr>
        <w:t>,</w:t>
      </w:r>
      <w:r w:rsidRPr="005530F3">
        <w:rPr>
          <w:rFonts w:ascii="Arial Narrow" w:hAnsi="Arial Narrow"/>
          <w:sz w:val="27"/>
          <w:szCs w:val="27"/>
        </w:rPr>
        <w:t xml:space="preserve"> </w:t>
      </w:r>
      <w:r w:rsidRPr="005530F3">
        <w:rPr>
          <w:rFonts w:ascii="Arial Narrow" w:hAnsi="Arial Narrow" w:cs="Arial"/>
          <w:sz w:val="27"/>
          <w:szCs w:val="27"/>
        </w:rPr>
        <w:t>la parte actora</w:t>
      </w:r>
      <w:r w:rsidRPr="005530F3">
        <w:rPr>
          <w:rFonts w:ascii="Arial Narrow" w:hAnsi="Arial Narrow"/>
          <w:sz w:val="27"/>
          <w:szCs w:val="27"/>
        </w:rPr>
        <w:t xml:space="preserve"> presentó la demanda en la Oficialía Común de Partes de los Juzgados Administrativos Municipales de León, Guanajuato. . . . . .</w:t>
      </w:r>
      <w:r w:rsidR="00743E23" w:rsidRPr="005530F3">
        <w:rPr>
          <w:rFonts w:ascii="Arial Narrow" w:hAnsi="Arial Narrow"/>
          <w:sz w:val="27"/>
          <w:szCs w:val="27"/>
        </w:rPr>
        <w:t xml:space="preserve"> </w:t>
      </w:r>
      <w:r w:rsidRPr="005530F3">
        <w:rPr>
          <w:rFonts w:ascii="Arial Narrow" w:hAnsi="Arial Narrow"/>
          <w:sz w:val="27"/>
          <w:szCs w:val="27"/>
        </w:rPr>
        <w:t xml:space="preserve">. . . . . . . . . . . . . . . . . . . . . .  </w:t>
      </w:r>
    </w:p>
    <w:p w14:paraId="492D67A3" w14:textId="77777777" w:rsidR="007E6BA4" w:rsidRPr="005530F3" w:rsidRDefault="007E6BA4" w:rsidP="007E6BA4">
      <w:pPr>
        <w:spacing w:line="276" w:lineRule="auto"/>
        <w:jc w:val="both"/>
        <w:rPr>
          <w:rFonts w:ascii="Arial Narrow" w:hAnsi="Arial Narrow"/>
          <w:sz w:val="27"/>
          <w:szCs w:val="27"/>
        </w:rPr>
      </w:pPr>
    </w:p>
    <w:p w14:paraId="6DEDC5FB" w14:textId="77777777" w:rsidR="007E6BA4" w:rsidRPr="005530F3" w:rsidRDefault="007E6BA4" w:rsidP="007E6BA4">
      <w:pPr>
        <w:spacing w:line="276" w:lineRule="auto"/>
        <w:ind w:firstLine="708"/>
        <w:jc w:val="right"/>
        <w:rPr>
          <w:rFonts w:ascii="Arial Narrow" w:hAnsi="Arial Narrow"/>
          <w:b/>
          <w:i/>
          <w:sz w:val="27"/>
          <w:szCs w:val="27"/>
        </w:rPr>
      </w:pPr>
      <w:r w:rsidRPr="005530F3">
        <w:rPr>
          <w:rFonts w:ascii="Arial Narrow" w:hAnsi="Arial Narrow"/>
          <w:b/>
          <w:i/>
          <w:sz w:val="27"/>
          <w:szCs w:val="27"/>
        </w:rPr>
        <w:t>Admisión de la demanda y pruebas.</w:t>
      </w:r>
    </w:p>
    <w:p w14:paraId="55D1325B" w14:textId="7530B513" w:rsidR="007E6BA4" w:rsidRPr="005530F3" w:rsidRDefault="007E6BA4" w:rsidP="007E6BA4">
      <w:pPr>
        <w:spacing w:line="360" w:lineRule="auto"/>
        <w:ind w:firstLine="708"/>
        <w:jc w:val="both"/>
        <w:rPr>
          <w:rFonts w:ascii="Arial Narrow" w:hAnsi="Arial Narrow"/>
          <w:sz w:val="27"/>
          <w:szCs w:val="27"/>
        </w:rPr>
      </w:pPr>
      <w:proofErr w:type="gramStart"/>
      <w:r w:rsidRPr="005530F3">
        <w:rPr>
          <w:rFonts w:ascii="Arial Narrow" w:hAnsi="Arial Narrow"/>
          <w:b/>
          <w:sz w:val="27"/>
          <w:szCs w:val="27"/>
        </w:rPr>
        <w:t>SEGUNDO.-</w:t>
      </w:r>
      <w:proofErr w:type="gramEnd"/>
      <w:r w:rsidRPr="005530F3">
        <w:rPr>
          <w:rFonts w:ascii="Arial Narrow" w:hAnsi="Arial Narrow"/>
          <w:b/>
          <w:sz w:val="27"/>
          <w:szCs w:val="27"/>
        </w:rPr>
        <w:t xml:space="preserve"> </w:t>
      </w:r>
      <w:r w:rsidRPr="005530F3">
        <w:rPr>
          <w:rFonts w:ascii="Arial Narrow" w:hAnsi="Arial Narrow"/>
          <w:sz w:val="27"/>
          <w:szCs w:val="27"/>
        </w:rPr>
        <w:t xml:space="preserve">Por auto de fecha </w:t>
      </w:r>
      <w:r w:rsidR="00D9602C" w:rsidRPr="005530F3">
        <w:rPr>
          <w:rFonts w:ascii="Arial Narrow" w:hAnsi="Arial Narrow"/>
          <w:b/>
          <w:sz w:val="27"/>
          <w:szCs w:val="27"/>
        </w:rPr>
        <w:t>1</w:t>
      </w:r>
      <w:r w:rsidR="000973F1" w:rsidRPr="005530F3">
        <w:rPr>
          <w:rFonts w:ascii="Arial Narrow" w:hAnsi="Arial Narrow"/>
          <w:b/>
          <w:sz w:val="27"/>
          <w:szCs w:val="27"/>
        </w:rPr>
        <w:t>3 trece</w:t>
      </w:r>
      <w:r w:rsidR="00D9602C" w:rsidRPr="005530F3">
        <w:rPr>
          <w:rFonts w:ascii="Arial Narrow" w:hAnsi="Arial Narrow"/>
          <w:b/>
          <w:sz w:val="27"/>
          <w:szCs w:val="27"/>
        </w:rPr>
        <w:t xml:space="preserve"> de marzo del año 2020 dos mil veinte</w:t>
      </w:r>
      <w:r w:rsidRPr="005530F3">
        <w:rPr>
          <w:rFonts w:ascii="Arial Narrow" w:hAnsi="Arial Narrow"/>
          <w:b/>
          <w:sz w:val="27"/>
          <w:szCs w:val="27"/>
        </w:rPr>
        <w:t>,</w:t>
      </w:r>
      <w:r w:rsidRPr="005530F3">
        <w:rPr>
          <w:rFonts w:ascii="Arial Narrow" w:hAnsi="Arial Narrow"/>
          <w:sz w:val="27"/>
          <w:szCs w:val="27"/>
        </w:rPr>
        <w:t xml:space="preserve"> a la parte actora se le admitió a trámite la demanda, la</w:t>
      </w:r>
      <w:r w:rsidR="00743E23" w:rsidRPr="005530F3">
        <w:rPr>
          <w:rFonts w:ascii="Arial Narrow" w:hAnsi="Arial Narrow"/>
          <w:sz w:val="27"/>
          <w:szCs w:val="27"/>
        </w:rPr>
        <w:t>s</w:t>
      </w:r>
      <w:r w:rsidRPr="005530F3">
        <w:rPr>
          <w:rFonts w:ascii="Arial Narrow" w:hAnsi="Arial Narrow"/>
          <w:sz w:val="27"/>
          <w:szCs w:val="27"/>
        </w:rPr>
        <w:t xml:space="preserve"> prueba</w:t>
      </w:r>
      <w:r w:rsidR="00743E23" w:rsidRPr="005530F3">
        <w:rPr>
          <w:rFonts w:ascii="Arial Narrow" w:hAnsi="Arial Narrow"/>
          <w:sz w:val="27"/>
          <w:szCs w:val="27"/>
        </w:rPr>
        <w:t>s</w:t>
      </w:r>
      <w:r w:rsidRPr="005530F3">
        <w:rPr>
          <w:rFonts w:ascii="Arial Narrow" w:hAnsi="Arial Narrow"/>
          <w:sz w:val="27"/>
          <w:szCs w:val="27"/>
        </w:rPr>
        <w:t xml:space="preserve"> documental</w:t>
      </w:r>
      <w:r w:rsidR="00743E23" w:rsidRPr="005530F3">
        <w:rPr>
          <w:rFonts w:ascii="Arial Narrow" w:hAnsi="Arial Narrow"/>
          <w:sz w:val="27"/>
          <w:szCs w:val="27"/>
        </w:rPr>
        <w:t>es</w:t>
      </w:r>
      <w:r w:rsidRPr="005530F3">
        <w:rPr>
          <w:rFonts w:ascii="Arial Narrow" w:hAnsi="Arial Narrow"/>
          <w:sz w:val="27"/>
          <w:szCs w:val="27"/>
        </w:rPr>
        <w:t xml:space="preserve"> </w:t>
      </w:r>
      <w:r w:rsidR="00D9602C" w:rsidRPr="005530F3">
        <w:rPr>
          <w:rFonts w:ascii="Arial Narrow" w:hAnsi="Arial Narrow"/>
          <w:sz w:val="27"/>
          <w:szCs w:val="27"/>
        </w:rPr>
        <w:t>descrita</w:t>
      </w:r>
      <w:r w:rsidR="00743E23" w:rsidRPr="005530F3">
        <w:rPr>
          <w:rFonts w:ascii="Arial Narrow" w:hAnsi="Arial Narrow"/>
          <w:sz w:val="27"/>
          <w:szCs w:val="27"/>
        </w:rPr>
        <w:t>s</w:t>
      </w:r>
      <w:r w:rsidR="00D9602C" w:rsidRPr="005530F3">
        <w:rPr>
          <w:rFonts w:ascii="Arial Narrow" w:hAnsi="Arial Narrow"/>
          <w:sz w:val="27"/>
          <w:szCs w:val="27"/>
        </w:rPr>
        <w:t xml:space="preserve"> en los</w:t>
      </w:r>
      <w:r w:rsidR="000973F1" w:rsidRPr="005530F3">
        <w:rPr>
          <w:rFonts w:ascii="Arial Narrow" w:hAnsi="Arial Narrow"/>
          <w:sz w:val="27"/>
          <w:szCs w:val="27"/>
        </w:rPr>
        <w:t xml:space="preserve"> incisos a) y b)</w:t>
      </w:r>
      <w:r w:rsidRPr="005530F3">
        <w:rPr>
          <w:rFonts w:ascii="Arial Narrow" w:hAnsi="Arial Narrow"/>
          <w:b/>
          <w:sz w:val="27"/>
          <w:szCs w:val="27"/>
        </w:rPr>
        <w:t xml:space="preserve"> </w:t>
      </w:r>
      <w:r w:rsidRPr="005530F3">
        <w:rPr>
          <w:rFonts w:ascii="Arial Narrow" w:hAnsi="Arial Narrow"/>
          <w:sz w:val="27"/>
          <w:szCs w:val="27"/>
        </w:rPr>
        <w:t>del capítulo de pruebas de la misma, la</w:t>
      </w:r>
      <w:r w:rsidR="00743E23" w:rsidRPr="005530F3">
        <w:rPr>
          <w:rFonts w:ascii="Arial Narrow" w:hAnsi="Arial Narrow"/>
          <w:sz w:val="27"/>
          <w:szCs w:val="27"/>
        </w:rPr>
        <w:t>s</w:t>
      </w:r>
      <w:r w:rsidRPr="005530F3">
        <w:rPr>
          <w:rFonts w:ascii="Arial Narrow" w:hAnsi="Arial Narrow"/>
          <w:sz w:val="27"/>
          <w:szCs w:val="27"/>
        </w:rPr>
        <w:t xml:space="preserve"> que por su especial naturaleza se desahog</w:t>
      </w:r>
      <w:r w:rsidR="00743E23" w:rsidRPr="005530F3">
        <w:rPr>
          <w:rFonts w:ascii="Arial Narrow" w:hAnsi="Arial Narrow"/>
          <w:sz w:val="27"/>
          <w:szCs w:val="27"/>
        </w:rPr>
        <w:t xml:space="preserve">aron </w:t>
      </w:r>
      <w:r w:rsidRPr="005530F3">
        <w:rPr>
          <w:rFonts w:ascii="Arial Narrow" w:hAnsi="Arial Narrow"/>
          <w:sz w:val="27"/>
          <w:szCs w:val="27"/>
        </w:rPr>
        <w:t xml:space="preserve"> en ese momento procesal</w:t>
      </w:r>
      <w:r w:rsidR="000973F1" w:rsidRPr="005530F3">
        <w:rPr>
          <w:rFonts w:ascii="Arial Narrow" w:hAnsi="Arial Narrow"/>
          <w:sz w:val="27"/>
          <w:szCs w:val="27"/>
        </w:rPr>
        <w:t xml:space="preserve">. . . . .  </w:t>
      </w:r>
    </w:p>
    <w:p w14:paraId="5585B6C8" w14:textId="77777777" w:rsidR="007E6BA4" w:rsidRPr="005530F3" w:rsidRDefault="007E6BA4" w:rsidP="007E6BA4">
      <w:pPr>
        <w:spacing w:line="276" w:lineRule="auto"/>
        <w:jc w:val="both"/>
        <w:rPr>
          <w:rFonts w:ascii="Arial Narrow" w:hAnsi="Arial Narrow"/>
          <w:sz w:val="27"/>
          <w:szCs w:val="27"/>
        </w:rPr>
      </w:pPr>
    </w:p>
    <w:p w14:paraId="05C1FBD0" w14:textId="77777777" w:rsidR="007E6BA4" w:rsidRPr="005530F3" w:rsidRDefault="007E6BA4" w:rsidP="007E6BA4">
      <w:pPr>
        <w:spacing w:line="276" w:lineRule="auto"/>
        <w:jc w:val="right"/>
        <w:rPr>
          <w:rFonts w:ascii="Arial Narrow" w:hAnsi="Arial Narrow"/>
          <w:b/>
          <w:i/>
          <w:sz w:val="27"/>
          <w:szCs w:val="27"/>
        </w:rPr>
      </w:pPr>
      <w:r w:rsidRPr="005530F3">
        <w:rPr>
          <w:rFonts w:ascii="Arial Narrow" w:hAnsi="Arial Narrow"/>
          <w:b/>
          <w:i/>
          <w:sz w:val="27"/>
          <w:szCs w:val="27"/>
        </w:rPr>
        <w:t>Contestación de la demanda y admisión de pruebas.</w:t>
      </w:r>
    </w:p>
    <w:p w14:paraId="7DE61647" w14:textId="20166BE6" w:rsidR="007E6BA4" w:rsidRPr="005530F3" w:rsidRDefault="007E6BA4" w:rsidP="007E6BA4">
      <w:pPr>
        <w:spacing w:line="360" w:lineRule="auto"/>
        <w:ind w:firstLine="709"/>
        <w:jc w:val="both"/>
        <w:rPr>
          <w:rFonts w:ascii="Arial Narrow" w:hAnsi="Arial Narrow"/>
          <w:sz w:val="27"/>
          <w:szCs w:val="27"/>
        </w:rPr>
      </w:pPr>
      <w:r w:rsidRPr="005530F3">
        <w:rPr>
          <w:rFonts w:ascii="Arial Narrow" w:hAnsi="Arial Narrow"/>
          <w:b/>
          <w:sz w:val="27"/>
          <w:szCs w:val="27"/>
        </w:rPr>
        <w:t xml:space="preserve">TERCERO.- </w:t>
      </w:r>
      <w:r w:rsidRPr="005530F3">
        <w:rPr>
          <w:rFonts w:ascii="Arial Narrow" w:hAnsi="Arial Narrow"/>
          <w:sz w:val="27"/>
          <w:szCs w:val="27"/>
        </w:rPr>
        <w:t xml:space="preserve">El día </w:t>
      </w:r>
      <w:r w:rsidR="00D9602C" w:rsidRPr="005530F3">
        <w:rPr>
          <w:rFonts w:ascii="Arial Narrow" w:hAnsi="Arial Narrow"/>
          <w:b/>
          <w:sz w:val="27"/>
          <w:szCs w:val="27"/>
        </w:rPr>
        <w:t>17 diecisiete de junio del año 2020 dos mil veinte</w:t>
      </w:r>
      <w:r w:rsidRPr="005530F3">
        <w:rPr>
          <w:rFonts w:ascii="Arial Narrow" w:hAnsi="Arial Narrow"/>
          <w:sz w:val="27"/>
          <w:szCs w:val="27"/>
        </w:rPr>
        <w:t xml:space="preserve">, la autoridad  demandada presentó la contestación a la demanda incoada en su contra; y, por auto </w:t>
      </w:r>
      <w:r w:rsidR="00D9602C" w:rsidRPr="005530F3">
        <w:rPr>
          <w:rFonts w:ascii="Arial Narrow" w:hAnsi="Arial Narrow"/>
          <w:sz w:val="27"/>
          <w:szCs w:val="27"/>
        </w:rPr>
        <w:t xml:space="preserve">de fecha </w:t>
      </w:r>
      <w:r w:rsidR="00D9602C" w:rsidRPr="005530F3">
        <w:rPr>
          <w:rFonts w:ascii="Arial Narrow" w:hAnsi="Arial Narrow"/>
          <w:b/>
          <w:bCs/>
          <w:sz w:val="27"/>
          <w:szCs w:val="27"/>
        </w:rPr>
        <w:t>22 veintidós de ese mismo mes y año</w:t>
      </w:r>
      <w:r w:rsidRPr="005530F3">
        <w:rPr>
          <w:rFonts w:ascii="Arial Narrow" w:hAnsi="Arial Narrow"/>
          <w:sz w:val="27"/>
          <w:szCs w:val="27"/>
        </w:rPr>
        <w:t xml:space="preserve">, se le tuvo contestando la demanda </w:t>
      </w:r>
      <w:r w:rsidR="00D9602C" w:rsidRPr="005530F3">
        <w:rPr>
          <w:rFonts w:ascii="Arial Narrow" w:hAnsi="Arial Narrow"/>
          <w:sz w:val="27"/>
          <w:szCs w:val="27"/>
        </w:rPr>
        <w:t xml:space="preserve"> en tiempo y forma legal, </w:t>
      </w:r>
      <w:r w:rsidRPr="005530F3">
        <w:rPr>
          <w:rFonts w:ascii="Arial Narrow" w:hAnsi="Arial Narrow"/>
          <w:sz w:val="27"/>
          <w:szCs w:val="27"/>
        </w:rPr>
        <w:t>y se le admitió la</w:t>
      </w:r>
      <w:r w:rsidR="00743E23" w:rsidRPr="005530F3">
        <w:rPr>
          <w:rFonts w:ascii="Arial Narrow" w:hAnsi="Arial Narrow"/>
          <w:sz w:val="27"/>
          <w:szCs w:val="27"/>
        </w:rPr>
        <w:t>s</w:t>
      </w:r>
      <w:r w:rsidRPr="005530F3">
        <w:rPr>
          <w:rFonts w:ascii="Arial Narrow" w:hAnsi="Arial Narrow"/>
          <w:sz w:val="27"/>
          <w:szCs w:val="27"/>
        </w:rPr>
        <w:t xml:space="preserve"> prueba</w:t>
      </w:r>
      <w:r w:rsidR="00743E23" w:rsidRPr="005530F3">
        <w:rPr>
          <w:rFonts w:ascii="Arial Narrow" w:hAnsi="Arial Narrow"/>
          <w:sz w:val="27"/>
          <w:szCs w:val="27"/>
        </w:rPr>
        <w:t>s</w:t>
      </w:r>
      <w:r w:rsidRPr="005530F3">
        <w:rPr>
          <w:rFonts w:ascii="Arial Narrow" w:hAnsi="Arial Narrow"/>
          <w:sz w:val="27"/>
          <w:szCs w:val="27"/>
        </w:rPr>
        <w:t xml:space="preserve"> documental</w:t>
      </w:r>
      <w:r w:rsidR="00743E23" w:rsidRPr="005530F3">
        <w:rPr>
          <w:rFonts w:ascii="Arial Narrow" w:hAnsi="Arial Narrow"/>
          <w:sz w:val="27"/>
          <w:szCs w:val="27"/>
        </w:rPr>
        <w:t>es</w:t>
      </w:r>
      <w:r w:rsidRPr="005530F3">
        <w:rPr>
          <w:rFonts w:ascii="Arial Narrow" w:hAnsi="Arial Narrow"/>
          <w:sz w:val="27"/>
          <w:szCs w:val="27"/>
        </w:rPr>
        <w:t xml:space="preserve">  aceptada</w:t>
      </w:r>
      <w:r w:rsidR="00743E23" w:rsidRPr="005530F3">
        <w:rPr>
          <w:rFonts w:ascii="Arial Narrow" w:hAnsi="Arial Narrow"/>
          <w:sz w:val="27"/>
          <w:szCs w:val="27"/>
        </w:rPr>
        <w:t>s</w:t>
      </w:r>
      <w:r w:rsidRPr="005530F3">
        <w:rPr>
          <w:rFonts w:ascii="Arial Narrow" w:hAnsi="Arial Narrow"/>
          <w:sz w:val="27"/>
          <w:szCs w:val="27"/>
        </w:rPr>
        <w:t xml:space="preserve"> a la parte actora y la exhibida a la contestación, la que por su especial  naturaleza se desahogó en ese momento procesal; </w:t>
      </w:r>
      <w:r w:rsidR="00D9602C" w:rsidRPr="005530F3">
        <w:rPr>
          <w:rFonts w:ascii="Arial Narrow" w:hAnsi="Arial Narrow"/>
          <w:sz w:val="27"/>
          <w:szCs w:val="27"/>
        </w:rPr>
        <w:t xml:space="preserve"> y, </w:t>
      </w:r>
      <w:r w:rsidRPr="005530F3">
        <w:rPr>
          <w:rFonts w:ascii="Arial Narrow" w:hAnsi="Arial Narrow"/>
          <w:sz w:val="27"/>
          <w:szCs w:val="27"/>
        </w:rPr>
        <w:t>la presunción legal y humana en lo que le beneficie;</w:t>
      </w:r>
      <w:r w:rsidR="001A22C8" w:rsidRPr="005530F3">
        <w:rPr>
          <w:rFonts w:ascii="Arial Narrow" w:hAnsi="Arial Narrow"/>
          <w:sz w:val="27"/>
          <w:szCs w:val="27"/>
        </w:rPr>
        <w:t xml:space="preserve"> </w:t>
      </w:r>
      <w:r w:rsidRPr="005530F3">
        <w:rPr>
          <w:rFonts w:ascii="Arial Narrow" w:hAnsi="Arial Narrow"/>
          <w:sz w:val="27"/>
          <w:szCs w:val="27"/>
        </w:rPr>
        <w:t xml:space="preserve">además se señaló fecha y hora para que tuviera verificativo el desahogo de la audiencia de alegatos. . . . . . </w:t>
      </w:r>
      <w:r w:rsidR="000973F1" w:rsidRPr="005530F3">
        <w:rPr>
          <w:rFonts w:ascii="Arial Narrow" w:hAnsi="Arial Narrow"/>
          <w:sz w:val="27"/>
          <w:szCs w:val="27"/>
        </w:rPr>
        <w:t xml:space="preserve">. . . . . . . . . . . . . . . . . . . . . . . . . . . . . . . </w:t>
      </w:r>
    </w:p>
    <w:p w14:paraId="7EF19913" w14:textId="77777777" w:rsidR="007E6BA4" w:rsidRPr="005530F3" w:rsidRDefault="007E6BA4" w:rsidP="007E6BA4">
      <w:pPr>
        <w:spacing w:line="360" w:lineRule="auto"/>
        <w:ind w:firstLine="709"/>
        <w:jc w:val="both"/>
        <w:rPr>
          <w:rFonts w:ascii="Arial Narrow" w:hAnsi="Arial Narrow"/>
          <w:sz w:val="27"/>
          <w:szCs w:val="27"/>
        </w:rPr>
      </w:pPr>
    </w:p>
    <w:p w14:paraId="7BABC82C" w14:textId="5B5B4F43" w:rsidR="007E6BA4" w:rsidRPr="005530F3" w:rsidRDefault="007E6BA4" w:rsidP="007E6BA4">
      <w:pPr>
        <w:spacing w:line="276" w:lineRule="auto"/>
        <w:jc w:val="right"/>
        <w:rPr>
          <w:rFonts w:ascii="Arial Narrow" w:hAnsi="Arial Narrow"/>
          <w:b/>
          <w:i/>
          <w:sz w:val="27"/>
          <w:szCs w:val="27"/>
        </w:rPr>
      </w:pPr>
      <w:r w:rsidRPr="005530F3">
        <w:rPr>
          <w:rFonts w:ascii="Arial Narrow" w:hAnsi="Arial Narrow"/>
          <w:b/>
          <w:bCs/>
          <w:i/>
          <w:sz w:val="27"/>
          <w:szCs w:val="27"/>
        </w:rPr>
        <w:t>Celebración de la a</w:t>
      </w:r>
      <w:r w:rsidRPr="005530F3">
        <w:rPr>
          <w:rFonts w:ascii="Arial Narrow" w:hAnsi="Arial Narrow"/>
          <w:b/>
          <w:i/>
          <w:sz w:val="27"/>
          <w:szCs w:val="27"/>
        </w:rPr>
        <w:t>udiencia alegatos.</w:t>
      </w:r>
    </w:p>
    <w:p w14:paraId="082B3553" w14:textId="0B0D1E7C" w:rsidR="007E6BA4" w:rsidRPr="005530F3" w:rsidRDefault="007E6BA4" w:rsidP="007E6BA4">
      <w:pPr>
        <w:spacing w:line="360" w:lineRule="auto"/>
        <w:ind w:firstLine="708"/>
        <w:jc w:val="both"/>
        <w:rPr>
          <w:rFonts w:ascii="Arial Narrow" w:hAnsi="Arial Narrow"/>
          <w:sz w:val="27"/>
          <w:szCs w:val="27"/>
        </w:rPr>
      </w:pPr>
      <w:proofErr w:type="gramStart"/>
      <w:r w:rsidRPr="005530F3">
        <w:rPr>
          <w:rFonts w:ascii="Arial Narrow" w:hAnsi="Arial Narrow"/>
          <w:b/>
          <w:bCs/>
          <w:sz w:val="27"/>
          <w:szCs w:val="27"/>
        </w:rPr>
        <w:t>CUARTO.-</w:t>
      </w:r>
      <w:proofErr w:type="gramEnd"/>
      <w:r w:rsidRPr="005530F3">
        <w:rPr>
          <w:rFonts w:ascii="Arial Narrow" w:hAnsi="Arial Narrow"/>
          <w:bCs/>
          <w:sz w:val="27"/>
          <w:szCs w:val="27"/>
        </w:rPr>
        <w:t xml:space="preserve"> </w:t>
      </w:r>
      <w:r w:rsidRPr="005530F3">
        <w:rPr>
          <w:rFonts w:ascii="Arial Narrow" w:hAnsi="Arial Narrow"/>
          <w:sz w:val="27"/>
          <w:szCs w:val="27"/>
        </w:rPr>
        <w:t xml:space="preserve">El día </w:t>
      </w:r>
      <w:r w:rsidR="001A22C8" w:rsidRPr="005530F3">
        <w:rPr>
          <w:rFonts w:ascii="Arial Narrow" w:hAnsi="Arial Narrow"/>
          <w:b/>
          <w:sz w:val="27"/>
          <w:szCs w:val="27"/>
        </w:rPr>
        <w:t xml:space="preserve">31 treinta y uno de agosto </w:t>
      </w:r>
      <w:r w:rsidRPr="005530F3">
        <w:rPr>
          <w:rFonts w:ascii="Arial Narrow" w:hAnsi="Arial Narrow"/>
          <w:b/>
          <w:sz w:val="27"/>
          <w:szCs w:val="27"/>
        </w:rPr>
        <w:t>del año 2020 dos mil veinte, a las 1</w:t>
      </w:r>
      <w:r w:rsidR="000973F1" w:rsidRPr="005530F3">
        <w:rPr>
          <w:rFonts w:ascii="Arial Narrow" w:hAnsi="Arial Narrow"/>
          <w:b/>
          <w:sz w:val="27"/>
          <w:szCs w:val="27"/>
        </w:rPr>
        <w:t>2</w:t>
      </w:r>
      <w:r w:rsidRPr="005530F3">
        <w:rPr>
          <w:rFonts w:ascii="Arial Narrow" w:hAnsi="Arial Narrow"/>
          <w:b/>
          <w:sz w:val="27"/>
          <w:szCs w:val="27"/>
        </w:rPr>
        <w:t>:</w:t>
      </w:r>
      <w:r w:rsidR="00743E23" w:rsidRPr="005530F3">
        <w:rPr>
          <w:rFonts w:ascii="Arial Narrow" w:hAnsi="Arial Narrow"/>
          <w:b/>
          <w:sz w:val="27"/>
          <w:szCs w:val="27"/>
        </w:rPr>
        <w:t>00</w:t>
      </w:r>
      <w:r w:rsidRPr="005530F3">
        <w:rPr>
          <w:rFonts w:ascii="Arial Narrow" w:hAnsi="Arial Narrow"/>
          <w:b/>
          <w:sz w:val="27"/>
          <w:szCs w:val="27"/>
        </w:rPr>
        <w:t xml:space="preserve"> </w:t>
      </w:r>
      <w:r w:rsidR="000973F1" w:rsidRPr="005530F3">
        <w:rPr>
          <w:rFonts w:ascii="Arial Narrow" w:hAnsi="Arial Narrow"/>
          <w:b/>
          <w:sz w:val="27"/>
          <w:szCs w:val="27"/>
        </w:rPr>
        <w:t>d</w:t>
      </w:r>
      <w:r w:rsidR="001A22C8" w:rsidRPr="005530F3">
        <w:rPr>
          <w:rFonts w:ascii="Arial Narrow" w:hAnsi="Arial Narrow"/>
          <w:b/>
          <w:sz w:val="27"/>
          <w:szCs w:val="27"/>
        </w:rPr>
        <w:t>oce horas</w:t>
      </w:r>
      <w:r w:rsidRPr="005530F3">
        <w:rPr>
          <w:rFonts w:ascii="Arial Narrow" w:hAnsi="Arial Narrow"/>
          <w:sz w:val="27"/>
          <w:szCs w:val="27"/>
        </w:rPr>
        <w:t xml:space="preserve">, fue celebrada la audiencia de  alegatos prevista en el </w:t>
      </w:r>
      <w:r w:rsidRPr="005530F3">
        <w:rPr>
          <w:rFonts w:ascii="Arial Narrow" w:hAnsi="Arial Narrow"/>
          <w:sz w:val="27"/>
          <w:szCs w:val="27"/>
        </w:rPr>
        <w:lastRenderedPageBreak/>
        <w:t xml:space="preserve">artículo 286 del Código de Procedimiento y Justicia Administrativa para el Estado y los Municipios de Guanajuato, sin la asistencia de las partes; por lo que se procede a emitir la sentencia que en derecho corresponde. . . . . . . . . </w:t>
      </w:r>
      <w:r w:rsidR="00743E23" w:rsidRPr="005530F3">
        <w:rPr>
          <w:rFonts w:ascii="Arial Narrow" w:hAnsi="Arial Narrow"/>
          <w:sz w:val="27"/>
          <w:szCs w:val="27"/>
        </w:rPr>
        <w:t xml:space="preserve">. . . . . . . . . . . . . . . . . . . </w:t>
      </w:r>
    </w:p>
    <w:p w14:paraId="755607E6" w14:textId="77777777" w:rsidR="00FF65B0" w:rsidRPr="005530F3" w:rsidRDefault="00FF65B0" w:rsidP="00FF65B0">
      <w:pPr>
        <w:spacing w:line="360" w:lineRule="auto"/>
        <w:ind w:firstLine="708"/>
        <w:jc w:val="both"/>
        <w:rPr>
          <w:rFonts w:ascii="Arial Narrow" w:hAnsi="Arial Narrow"/>
          <w:sz w:val="27"/>
          <w:szCs w:val="27"/>
        </w:rPr>
      </w:pPr>
    </w:p>
    <w:p w14:paraId="60B21BF7" w14:textId="77777777" w:rsidR="0053195E" w:rsidRPr="005530F3" w:rsidRDefault="0053195E" w:rsidP="0053195E">
      <w:pPr>
        <w:tabs>
          <w:tab w:val="left" w:pos="3240"/>
        </w:tabs>
        <w:spacing w:line="360" w:lineRule="auto"/>
        <w:jc w:val="center"/>
        <w:rPr>
          <w:rFonts w:ascii="Arial Narrow" w:hAnsi="Arial Narrow"/>
          <w:b/>
          <w:sz w:val="27"/>
          <w:szCs w:val="27"/>
        </w:rPr>
      </w:pPr>
      <w:r w:rsidRPr="005530F3">
        <w:rPr>
          <w:rFonts w:ascii="Arial Narrow" w:hAnsi="Arial Narrow"/>
          <w:b/>
          <w:sz w:val="27"/>
          <w:szCs w:val="27"/>
        </w:rPr>
        <w:t>C O N S I D E R A N D O:</w:t>
      </w:r>
    </w:p>
    <w:p w14:paraId="2BE7CB4B" w14:textId="77777777" w:rsidR="0053195E" w:rsidRPr="005530F3" w:rsidRDefault="0053195E" w:rsidP="0053195E">
      <w:pPr>
        <w:tabs>
          <w:tab w:val="left" w:pos="3240"/>
        </w:tabs>
        <w:spacing w:line="360" w:lineRule="auto"/>
        <w:jc w:val="both"/>
        <w:rPr>
          <w:rFonts w:ascii="Arial Narrow" w:hAnsi="Arial Narrow"/>
          <w:sz w:val="27"/>
          <w:szCs w:val="27"/>
        </w:rPr>
      </w:pPr>
    </w:p>
    <w:p w14:paraId="766EB9AF" w14:textId="77777777" w:rsidR="0053195E" w:rsidRPr="005530F3" w:rsidRDefault="0053195E" w:rsidP="0053195E">
      <w:pPr>
        <w:tabs>
          <w:tab w:val="left" w:pos="3240"/>
        </w:tabs>
        <w:spacing w:line="276" w:lineRule="auto"/>
        <w:jc w:val="right"/>
        <w:rPr>
          <w:rFonts w:ascii="Arial Narrow" w:hAnsi="Arial Narrow"/>
          <w:b/>
          <w:i/>
          <w:sz w:val="27"/>
          <w:szCs w:val="27"/>
        </w:rPr>
      </w:pPr>
      <w:r w:rsidRPr="005530F3">
        <w:rPr>
          <w:rFonts w:ascii="Arial Narrow" w:hAnsi="Arial Narrow"/>
          <w:b/>
          <w:i/>
          <w:sz w:val="27"/>
          <w:szCs w:val="27"/>
        </w:rPr>
        <w:t>Competencia de este Juzgado.</w:t>
      </w:r>
    </w:p>
    <w:p w14:paraId="10D66CAF" w14:textId="529F6E69" w:rsidR="0053195E" w:rsidRPr="005530F3" w:rsidRDefault="0053195E" w:rsidP="0053195E">
      <w:pPr>
        <w:spacing w:line="360" w:lineRule="auto"/>
        <w:ind w:firstLine="708"/>
        <w:jc w:val="both"/>
        <w:rPr>
          <w:rFonts w:ascii="Arial Narrow" w:hAnsi="Arial Narrow"/>
          <w:sz w:val="27"/>
          <w:szCs w:val="27"/>
        </w:rPr>
      </w:pPr>
      <w:r w:rsidRPr="005530F3">
        <w:rPr>
          <w:rFonts w:ascii="Arial Narrow" w:hAnsi="Arial Narrow"/>
          <w:b/>
          <w:sz w:val="27"/>
          <w:szCs w:val="27"/>
        </w:rPr>
        <w:t>PRIMERO.-</w:t>
      </w:r>
      <w:r w:rsidRPr="005530F3">
        <w:rPr>
          <w:rFonts w:ascii="Arial Narrow" w:hAnsi="Arial Narrow"/>
          <w:sz w:val="27"/>
          <w:szCs w:val="27"/>
        </w:rPr>
        <w:t xml:space="preserve"> Que conforme a lo previsto por los artículos </w:t>
      </w:r>
      <w:r w:rsidRPr="005530F3">
        <w:rPr>
          <w:rFonts w:ascii="Arial Narrow" w:hAnsi="Arial Narrow" w:cs="Arial"/>
          <w:bCs/>
          <w:sz w:val="27"/>
          <w:szCs w:val="27"/>
        </w:rPr>
        <w:t>243</w:t>
      </w:r>
      <w:r w:rsidRPr="005530F3">
        <w:rPr>
          <w:rFonts w:ascii="Arial Narrow" w:hAnsi="Arial Narrow" w:cs="Arial"/>
          <w:sz w:val="27"/>
          <w:szCs w:val="27"/>
        </w:rPr>
        <w:t xml:space="preserve"> </w:t>
      </w:r>
      <w:r w:rsidRPr="005530F3">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w:t>
      </w:r>
      <w:r w:rsidR="000973F1" w:rsidRPr="005530F3">
        <w:rPr>
          <w:rFonts w:ascii="Arial Narrow" w:hAnsi="Arial Narrow"/>
          <w:sz w:val="27"/>
          <w:szCs w:val="27"/>
        </w:rPr>
        <w:t xml:space="preserve"> atribuido al Director General de Tránsito Municipal </w:t>
      </w:r>
      <w:r w:rsidR="00E656A7" w:rsidRPr="005530F3">
        <w:rPr>
          <w:rFonts w:ascii="Arial Narrow" w:hAnsi="Arial Narrow"/>
          <w:sz w:val="27"/>
          <w:szCs w:val="27"/>
        </w:rPr>
        <w:t>de</w:t>
      </w:r>
      <w:r w:rsidRPr="005530F3">
        <w:rPr>
          <w:rFonts w:ascii="Arial Narrow" w:hAnsi="Arial Narrow"/>
          <w:sz w:val="27"/>
          <w:szCs w:val="27"/>
        </w:rPr>
        <w:t xml:space="preserve"> León, Guanajuato. . . . . . . . . . . . . . . . . .</w:t>
      </w:r>
      <w:r w:rsidR="00A514C9" w:rsidRPr="005530F3">
        <w:rPr>
          <w:rFonts w:ascii="Arial Narrow" w:hAnsi="Arial Narrow"/>
          <w:sz w:val="27"/>
          <w:szCs w:val="27"/>
        </w:rPr>
        <w:t xml:space="preserve"> . . . . . . . . . . . . . . .</w:t>
      </w:r>
      <w:r w:rsidR="00E656A7" w:rsidRPr="005530F3">
        <w:rPr>
          <w:rFonts w:ascii="Arial Narrow" w:hAnsi="Arial Narrow"/>
          <w:sz w:val="27"/>
          <w:szCs w:val="27"/>
        </w:rPr>
        <w:t xml:space="preserve"> </w:t>
      </w:r>
    </w:p>
    <w:p w14:paraId="0D141DAA" w14:textId="77777777" w:rsidR="0053195E" w:rsidRPr="005530F3" w:rsidRDefault="0053195E" w:rsidP="0053195E">
      <w:pPr>
        <w:spacing w:line="360" w:lineRule="auto"/>
        <w:jc w:val="both"/>
        <w:rPr>
          <w:rFonts w:ascii="Arial Narrow" w:hAnsi="Arial Narrow"/>
          <w:sz w:val="27"/>
          <w:szCs w:val="27"/>
        </w:rPr>
      </w:pPr>
    </w:p>
    <w:p w14:paraId="57C2BD0D" w14:textId="77777777" w:rsidR="0053195E" w:rsidRPr="005530F3" w:rsidRDefault="0053195E" w:rsidP="0053195E">
      <w:pPr>
        <w:spacing w:line="276" w:lineRule="auto"/>
        <w:jc w:val="right"/>
        <w:rPr>
          <w:rFonts w:ascii="Arial Narrow" w:hAnsi="Arial Narrow" w:cs="Arial"/>
          <w:b/>
          <w:i/>
          <w:sz w:val="27"/>
          <w:szCs w:val="27"/>
        </w:rPr>
      </w:pPr>
      <w:r w:rsidRPr="005530F3">
        <w:rPr>
          <w:rFonts w:ascii="Arial Narrow" w:hAnsi="Arial Narrow" w:cs="Arial"/>
          <w:b/>
          <w:i/>
          <w:sz w:val="27"/>
          <w:szCs w:val="27"/>
        </w:rPr>
        <w:t>Existencia del acto impugnado.</w:t>
      </w:r>
    </w:p>
    <w:p w14:paraId="64DB81B3" w14:textId="17F4923F" w:rsidR="0053195E" w:rsidRPr="005530F3" w:rsidRDefault="0053195E" w:rsidP="0053195E">
      <w:pPr>
        <w:spacing w:line="360" w:lineRule="auto"/>
        <w:ind w:firstLine="708"/>
        <w:jc w:val="both"/>
        <w:rPr>
          <w:rFonts w:ascii="Arial Narrow" w:hAnsi="Arial Narrow" w:cs="Arial"/>
          <w:sz w:val="27"/>
          <w:szCs w:val="27"/>
        </w:rPr>
      </w:pPr>
      <w:r w:rsidRPr="005530F3">
        <w:rPr>
          <w:rFonts w:ascii="Arial Narrow" w:hAnsi="Arial Narrow"/>
          <w:b/>
          <w:sz w:val="27"/>
          <w:szCs w:val="27"/>
        </w:rPr>
        <w:t>SEGUNDO.-</w:t>
      </w:r>
      <w:r w:rsidRPr="005530F3">
        <w:rPr>
          <w:rFonts w:ascii="Arial Narrow" w:hAnsi="Arial Narrow"/>
          <w:sz w:val="27"/>
          <w:szCs w:val="27"/>
        </w:rPr>
        <w:t xml:space="preserve">  </w:t>
      </w:r>
      <w:r w:rsidR="00E15843" w:rsidRPr="005530F3">
        <w:rPr>
          <w:rFonts w:ascii="Arial Narrow" w:hAnsi="Arial Narrow"/>
          <w:sz w:val="27"/>
          <w:szCs w:val="27"/>
        </w:rPr>
        <w:t>L</w:t>
      </w:r>
      <w:r w:rsidRPr="005530F3">
        <w:rPr>
          <w:rFonts w:ascii="Arial Narrow" w:hAnsi="Arial Narrow"/>
          <w:sz w:val="27"/>
          <w:szCs w:val="27"/>
        </w:rPr>
        <w:t xml:space="preserve">a  parte  actora  impugna  </w:t>
      </w:r>
      <w:r w:rsidR="000973F1" w:rsidRPr="005530F3">
        <w:rPr>
          <w:rFonts w:ascii="Arial Narrow" w:hAnsi="Arial Narrow" w:cs="Arial"/>
          <w:sz w:val="27"/>
          <w:szCs w:val="27"/>
        </w:rPr>
        <w:t>la multa por la cantidad de $2,534.70 (</w:t>
      </w:r>
      <w:r w:rsidR="00743E23" w:rsidRPr="005530F3">
        <w:rPr>
          <w:rFonts w:ascii="Arial Narrow" w:hAnsi="Arial Narrow" w:cs="Arial"/>
          <w:sz w:val="27"/>
          <w:szCs w:val="27"/>
        </w:rPr>
        <w:t>D</w:t>
      </w:r>
      <w:r w:rsidR="000973F1" w:rsidRPr="005530F3">
        <w:rPr>
          <w:rFonts w:ascii="Arial Narrow" w:hAnsi="Arial Narrow" w:cs="Arial"/>
          <w:sz w:val="27"/>
          <w:szCs w:val="27"/>
        </w:rPr>
        <w:t xml:space="preserve">os mil quinientos treinta y cuatro pesos 70/100 Moneda Nacional), derivada del acta de infracción con folio </w:t>
      </w:r>
      <w:r w:rsidR="000973F1" w:rsidRPr="005530F3">
        <w:rPr>
          <w:rFonts w:ascii="Arial Narrow" w:hAnsi="Arial Narrow" w:cs="Arial"/>
          <w:b/>
          <w:bCs/>
          <w:sz w:val="27"/>
          <w:szCs w:val="27"/>
        </w:rPr>
        <w:t>T-6093982</w:t>
      </w:r>
      <w:r w:rsidR="000973F1" w:rsidRPr="005530F3">
        <w:rPr>
          <w:rFonts w:ascii="Arial Narrow" w:hAnsi="Arial Narrow" w:cs="Arial"/>
          <w:sz w:val="27"/>
          <w:szCs w:val="27"/>
        </w:rPr>
        <w:t>, de fecha 27 veintisiete de septiembre del año 2019 dos mil diecinueve;</w:t>
      </w:r>
      <w:r w:rsidRPr="005530F3">
        <w:rPr>
          <w:rFonts w:ascii="Arial Narrow" w:hAnsi="Arial Narrow"/>
          <w:sz w:val="27"/>
          <w:szCs w:val="27"/>
        </w:rPr>
        <w:t xml:space="preserve"> acto </w:t>
      </w:r>
      <w:r w:rsidRPr="005530F3">
        <w:rPr>
          <w:rFonts w:ascii="Arial Narrow" w:hAnsi="Arial Narrow" w:cs="Arial Narrow"/>
          <w:kern w:val="3"/>
          <w:sz w:val="27"/>
          <w:szCs w:val="27"/>
          <w:lang w:eastAsia="zh-CN"/>
        </w:rPr>
        <w:t xml:space="preserve">cuya existencia se encuentra </w:t>
      </w:r>
      <w:r w:rsidR="000973F1" w:rsidRPr="005530F3">
        <w:rPr>
          <w:rFonts w:ascii="Arial Narrow" w:hAnsi="Arial Narrow" w:cs="Arial Narrow"/>
          <w:kern w:val="3"/>
          <w:sz w:val="27"/>
          <w:szCs w:val="27"/>
          <w:lang w:eastAsia="zh-CN"/>
        </w:rPr>
        <w:t xml:space="preserve"> acreditado en autos con el original del recibo oficial de pago </w:t>
      </w:r>
      <w:r w:rsidR="000973F1" w:rsidRPr="005530F3">
        <w:rPr>
          <w:rFonts w:ascii="Arial Narrow" w:hAnsi="Arial Narrow" w:cs="Arial Narrow"/>
          <w:b/>
          <w:bCs/>
          <w:kern w:val="3"/>
          <w:sz w:val="27"/>
          <w:szCs w:val="27"/>
          <w:lang w:eastAsia="zh-CN"/>
        </w:rPr>
        <w:t>AA 9287500</w:t>
      </w:r>
      <w:r w:rsidR="000973F1" w:rsidRPr="005530F3">
        <w:rPr>
          <w:rFonts w:ascii="Arial Narrow" w:hAnsi="Arial Narrow" w:cs="Arial Narrow"/>
          <w:kern w:val="3"/>
          <w:sz w:val="27"/>
          <w:szCs w:val="27"/>
          <w:lang w:eastAsia="zh-CN"/>
        </w:rPr>
        <w:t>, de fecha 04 cuatro de febrero del año 2020 dos mil veinte</w:t>
      </w:r>
      <w:r w:rsidR="00E15843" w:rsidRPr="005530F3">
        <w:rPr>
          <w:rFonts w:ascii="Arial Narrow" w:hAnsi="Arial Narrow" w:cs="Arial Narrow"/>
          <w:kern w:val="3"/>
          <w:sz w:val="27"/>
          <w:szCs w:val="27"/>
          <w:lang w:eastAsia="zh-CN"/>
        </w:rPr>
        <w:t>,</w:t>
      </w:r>
      <w:r w:rsidR="000973F1" w:rsidRPr="005530F3">
        <w:rPr>
          <w:rFonts w:ascii="Arial Narrow" w:hAnsi="Arial Narrow" w:cs="Arial Narrow"/>
          <w:kern w:val="3"/>
          <w:sz w:val="27"/>
          <w:szCs w:val="27"/>
          <w:lang w:eastAsia="zh-CN"/>
        </w:rPr>
        <w:t xml:space="preserve"> documento en el cual se refleja</w:t>
      </w:r>
      <w:r w:rsidR="00500D49" w:rsidRPr="005530F3">
        <w:rPr>
          <w:rFonts w:ascii="Arial Narrow" w:hAnsi="Arial Narrow" w:cs="Arial Narrow"/>
          <w:kern w:val="3"/>
          <w:sz w:val="27"/>
          <w:szCs w:val="27"/>
          <w:lang w:eastAsia="zh-CN"/>
        </w:rPr>
        <w:t xml:space="preserve"> el</w:t>
      </w:r>
      <w:r w:rsidR="000973F1" w:rsidRPr="005530F3">
        <w:rPr>
          <w:rFonts w:ascii="Arial Narrow" w:hAnsi="Arial Narrow" w:cs="Arial Narrow"/>
          <w:kern w:val="3"/>
          <w:sz w:val="27"/>
          <w:szCs w:val="27"/>
          <w:lang w:eastAsia="zh-CN"/>
        </w:rPr>
        <w:t xml:space="preserve"> pago de la multa  controvertida</w:t>
      </w:r>
      <w:r w:rsidR="00E15843" w:rsidRPr="005530F3">
        <w:rPr>
          <w:rFonts w:ascii="Arial Narrow" w:hAnsi="Arial Narrow" w:cs="Arial Narrow"/>
          <w:kern w:val="3"/>
          <w:sz w:val="27"/>
          <w:szCs w:val="27"/>
          <w:lang w:eastAsia="zh-CN"/>
        </w:rPr>
        <w:t xml:space="preserve">. . . . . . . . </w:t>
      </w:r>
      <w:r w:rsidR="00743E23" w:rsidRPr="005530F3">
        <w:rPr>
          <w:rFonts w:ascii="Arial Narrow" w:hAnsi="Arial Narrow"/>
          <w:sz w:val="27"/>
          <w:szCs w:val="27"/>
        </w:rPr>
        <w:t xml:space="preserve">. . . . . . . . . . . . . . . . . . . . . . . . . . . . . . . . . . . . . . . . . . . . . . . . . </w:t>
      </w:r>
    </w:p>
    <w:p w14:paraId="540B9208" w14:textId="77777777" w:rsidR="0053195E" w:rsidRPr="005530F3"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5530F3" w:rsidRDefault="0053195E" w:rsidP="0053195E">
      <w:pPr>
        <w:spacing w:line="276" w:lineRule="auto"/>
        <w:jc w:val="right"/>
        <w:rPr>
          <w:rFonts w:ascii="Arial Narrow" w:hAnsi="Arial Narrow"/>
          <w:bCs/>
          <w:sz w:val="27"/>
          <w:szCs w:val="27"/>
        </w:rPr>
      </w:pPr>
      <w:r w:rsidRPr="005530F3">
        <w:rPr>
          <w:rFonts w:ascii="Arial Narrow" w:hAnsi="Arial Narrow"/>
          <w:b/>
          <w:i/>
          <w:sz w:val="27"/>
          <w:szCs w:val="27"/>
        </w:rPr>
        <w:t>Causales de improcedencia.</w:t>
      </w:r>
    </w:p>
    <w:p w14:paraId="7E49C842" w14:textId="4946683D" w:rsidR="0053195E" w:rsidRPr="005530F3" w:rsidRDefault="0053195E" w:rsidP="0053195E">
      <w:pPr>
        <w:spacing w:line="360" w:lineRule="auto"/>
        <w:ind w:firstLine="708"/>
        <w:jc w:val="both"/>
        <w:rPr>
          <w:rFonts w:ascii="Arial Narrow" w:hAnsi="Arial Narrow" w:cs="Arial Narrow"/>
          <w:kern w:val="3"/>
          <w:sz w:val="27"/>
          <w:szCs w:val="27"/>
          <w:lang w:eastAsia="zh-CN"/>
        </w:rPr>
      </w:pPr>
      <w:proofErr w:type="gramStart"/>
      <w:r w:rsidRPr="005530F3">
        <w:rPr>
          <w:rFonts w:ascii="Arial Narrow" w:hAnsi="Arial Narrow"/>
          <w:b/>
          <w:bCs/>
          <w:sz w:val="27"/>
          <w:szCs w:val="27"/>
        </w:rPr>
        <w:t>TERCERO.-</w:t>
      </w:r>
      <w:proofErr w:type="gramEnd"/>
      <w:r w:rsidRPr="005530F3">
        <w:rPr>
          <w:rFonts w:ascii="Arial Narrow" w:hAnsi="Arial Narrow"/>
          <w:b/>
          <w:bCs/>
          <w:sz w:val="27"/>
          <w:szCs w:val="27"/>
        </w:rPr>
        <w:t xml:space="preserve"> </w:t>
      </w:r>
      <w:r w:rsidRPr="005530F3">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5530F3">
        <w:rPr>
          <w:rFonts w:ascii="Arial Narrow" w:hAnsi="Arial Narrow" w:cs="Arial Narrow"/>
          <w:kern w:val="3"/>
          <w:sz w:val="27"/>
          <w:szCs w:val="27"/>
          <w:lang w:eastAsia="zh-CN"/>
        </w:rPr>
        <w:t xml:space="preserve"> . . . .</w:t>
      </w:r>
      <w:r w:rsidR="00743E23" w:rsidRPr="005530F3">
        <w:rPr>
          <w:rFonts w:ascii="Arial Narrow" w:hAnsi="Arial Narrow" w:cs="Arial Narrow"/>
          <w:kern w:val="3"/>
          <w:sz w:val="27"/>
          <w:szCs w:val="27"/>
          <w:lang w:eastAsia="zh-CN"/>
        </w:rPr>
        <w:t xml:space="preserve"> .</w:t>
      </w:r>
      <w:r w:rsidRPr="005530F3">
        <w:rPr>
          <w:rFonts w:ascii="Arial Narrow" w:hAnsi="Arial Narrow" w:cs="Arial Narrow"/>
          <w:kern w:val="3"/>
          <w:sz w:val="27"/>
          <w:szCs w:val="27"/>
          <w:lang w:eastAsia="zh-CN"/>
        </w:rPr>
        <w:t xml:space="preserve"> </w:t>
      </w:r>
    </w:p>
    <w:p w14:paraId="6F948309" w14:textId="77777777" w:rsidR="0053195E" w:rsidRPr="005530F3" w:rsidRDefault="0053195E" w:rsidP="0053195E">
      <w:pPr>
        <w:spacing w:line="360" w:lineRule="auto"/>
        <w:ind w:firstLine="708"/>
        <w:jc w:val="both"/>
        <w:rPr>
          <w:rFonts w:ascii="Arial Narrow" w:hAnsi="Arial Narrow"/>
          <w:sz w:val="27"/>
          <w:szCs w:val="27"/>
        </w:rPr>
      </w:pPr>
    </w:p>
    <w:p w14:paraId="3C7C41BB" w14:textId="007A335E" w:rsidR="00500D49" w:rsidRPr="005530F3" w:rsidRDefault="00500D49" w:rsidP="0058564F">
      <w:pPr>
        <w:pStyle w:val="NormalWeb"/>
        <w:spacing w:line="360" w:lineRule="auto"/>
        <w:ind w:firstLine="708"/>
        <w:jc w:val="both"/>
        <w:rPr>
          <w:rFonts w:ascii="Arial Narrow" w:hAnsi="Arial Narrow"/>
          <w:sz w:val="27"/>
          <w:szCs w:val="27"/>
        </w:rPr>
      </w:pPr>
      <w:r w:rsidRPr="005530F3">
        <w:rPr>
          <w:rFonts w:ascii="Arial Narrow" w:hAnsi="Arial Narrow"/>
          <w:sz w:val="27"/>
          <w:szCs w:val="27"/>
        </w:rPr>
        <w:lastRenderedPageBreak/>
        <w:t xml:space="preserve">El Director General de Tránsito Municipal en su contestación aduce que se actualiza la causal de improcedencia prevista en la fracción Vi del citado artículo </w:t>
      </w:r>
      <w:proofErr w:type="gramStart"/>
      <w:r w:rsidRPr="005530F3">
        <w:rPr>
          <w:rFonts w:ascii="Arial Narrow" w:hAnsi="Arial Narrow"/>
          <w:sz w:val="27"/>
          <w:szCs w:val="27"/>
        </w:rPr>
        <w:t>261,  en</w:t>
      </w:r>
      <w:proofErr w:type="gramEnd"/>
      <w:r w:rsidRPr="005530F3">
        <w:rPr>
          <w:rFonts w:ascii="Arial Narrow" w:hAnsi="Arial Narrow"/>
          <w:sz w:val="27"/>
          <w:szCs w:val="27"/>
        </w:rPr>
        <w:t xml:space="preserve"> razón de que el acto impugnado consistente en el recibo oficial </w:t>
      </w:r>
      <w:r w:rsidRPr="005530F3">
        <w:rPr>
          <w:rFonts w:ascii="Arial Narrow" w:hAnsi="Arial Narrow"/>
          <w:b/>
          <w:bCs/>
          <w:sz w:val="27"/>
          <w:szCs w:val="27"/>
        </w:rPr>
        <w:t>AA 9287500</w:t>
      </w:r>
      <w:r w:rsidRPr="005530F3">
        <w:rPr>
          <w:rFonts w:ascii="Arial Narrow" w:hAnsi="Arial Narrow"/>
          <w:sz w:val="27"/>
          <w:szCs w:val="27"/>
        </w:rPr>
        <w:t>, no se desprende que haya sido emitido por esa autoridad. . . . . . . . . . . . . . . . . . . . . . .</w:t>
      </w:r>
      <w:r w:rsidR="00743E23" w:rsidRPr="005530F3">
        <w:rPr>
          <w:rFonts w:ascii="Arial Narrow" w:hAnsi="Arial Narrow"/>
          <w:sz w:val="27"/>
          <w:szCs w:val="27"/>
        </w:rPr>
        <w:t xml:space="preserve"> . </w:t>
      </w:r>
    </w:p>
    <w:p w14:paraId="4FFED49C" w14:textId="14A4292D" w:rsidR="001A22C8" w:rsidRPr="005530F3" w:rsidRDefault="0058564F" w:rsidP="0058564F">
      <w:pPr>
        <w:pStyle w:val="NormalWeb"/>
        <w:spacing w:line="360" w:lineRule="auto"/>
        <w:ind w:firstLine="708"/>
        <w:jc w:val="both"/>
        <w:rPr>
          <w:rFonts w:ascii="Arial Narrow" w:hAnsi="Arial Narrow"/>
          <w:sz w:val="27"/>
          <w:szCs w:val="27"/>
        </w:rPr>
      </w:pPr>
      <w:r w:rsidRPr="005530F3">
        <w:rPr>
          <w:rFonts w:ascii="Arial Narrow" w:hAnsi="Arial Narrow"/>
          <w:sz w:val="27"/>
          <w:szCs w:val="27"/>
        </w:rPr>
        <w:t>Para este Juzgador, la causal invocada resulta ser</w:t>
      </w:r>
      <w:r w:rsidRPr="005530F3">
        <w:rPr>
          <w:rFonts w:ascii="Arial Narrow" w:hAnsi="Arial Narrow"/>
          <w:b/>
          <w:bCs/>
          <w:sz w:val="27"/>
          <w:szCs w:val="27"/>
        </w:rPr>
        <w:t xml:space="preserve"> INFUNDADA</w:t>
      </w:r>
      <w:r w:rsidRPr="005530F3">
        <w:rPr>
          <w:rFonts w:ascii="Arial Narrow" w:hAnsi="Arial Narrow"/>
          <w:sz w:val="27"/>
          <w:szCs w:val="27"/>
        </w:rPr>
        <w:t xml:space="preserve"> para decretar el sobreseimiento del proceso</w:t>
      </w:r>
      <w:r w:rsidR="001A22C8" w:rsidRPr="005530F3">
        <w:rPr>
          <w:rFonts w:ascii="Arial Narrow" w:hAnsi="Arial Narrow"/>
          <w:sz w:val="27"/>
          <w:szCs w:val="27"/>
        </w:rPr>
        <w:t xml:space="preserve"> . . . . . .  . . . . . . . . .  . . . . . . .  . . .  . . . .  .</w:t>
      </w:r>
      <w:r w:rsidR="00500D49" w:rsidRPr="005530F3">
        <w:rPr>
          <w:rFonts w:ascii="Arial Narrow" w:hAnsi="Arial Narrow"/>
          <w:sz w:val="27"/>
          <w:szCs w:val="27"/>
        </w:rPr>
        <w:t xml:space="preserve"> . . . . . . </w:t>
      </w:r>
      <w:r w:rsidR="001A22C8" w:rsidRPr="005530F3">
        <w:rPr>
          <w:rFonts w:ascii="Arial Narrow" w:hAnsi="Arial Narrow"/>
          <w:sz w:val="27"/>
          <w:szCs w:val="27"/>
        </w:rPr>
        <w:t xml:space="preserve"> . . . </w:t>
      </w:r>
    </w:p>
    <w:p w14:paraId="62978EBA" w14:textId="75559018" w:rsidR="00500D49" w:rsidRPr="005530F3" w:rsidRDefault="001A22C8" w:rsidP="00500D49">
      <w:pPr>
        <w:pStyle w:val="NormalWeb"/>
        <w:spacing w:line="360" w:lineRule="auto"/>
        <w:ind w:firstLine="709"/>
        <w:jc w:val="both"/>
        <w:rPr>
          <w:rFonts w:ascii="Arial Narrow" w:hAnsi="Arial Narrow"/>
          <w:sz w:val="27"/>
          <w:szCs w:val="27"/>
        </w:rPr>
      </w:pPr>
      <w:r w:rsidRPr="005530F3">
        <w:rPr>
          <w:rFonts w:ascii="Arial Narrow" w:hAnsi="Arial Narrow"/>
          <w:sz w:val="27"/>
          <w:szCs w:val="27"/>
        </w:rPr>
        <w:t xml:space="preserve">Lo anterior es así, </w:t>
      </w:r>
      <w:r w:rsidR="00BE7838" w:rsidRPr="005530F3">
        <w:rPr>
          <w:rFonts w:ascii="Arial Narrow" w:hAnsi="Arial Narrow"/>
          <w:sz w:val="27"/>
          <w:szCs w:val="27"/>
        </w:rPr>
        <w:t xml:space="preserve"> ya que en principio, la existencia del acto controvertido se encuentra acreditado acorde a lo vertido en el considerando que antecede</w:t>
      </w:r>
      <w:r w:rsidR="00500D49" w:rsidRPr="005530F3">
        <w:rPr>
          <w:rFonts w:ascii="Arial Narrow" w:hAnsi="Arial Narrow"/>
          <w:sz w:val="27"/>
          <w:szCs w:val="27"/>
        </w:rPr>
        <w:t xml:space="preserve">; por otro lado, la parte actora no impugna el recibo oficial de pago </w:t>
      </w:r>
      <w:r w:rsidR="00500D49" w:rsidRPr="005530F3">
        <w:rPr>
          <w:rFonts w:ascii="Arial Narrow" w:hAnsi="Arial Narrow"/>
          <w:b/>
          <w:bCs/>
          <w:sz w:val="27"/>
          <w:szCs w:val="27"/>
        </w:rPr>
        <w:t>AA 9287500</w:t>
      </w:r>
      <w:r w:rsidR="00500D49" w:rsidRPr="005530F3">
        <w:rPr>
          <w:rFonts w:ascii="Arial Narrow" w:hAnsi="Arial Narrow"/>
          <w:sz w:val="27"/>
          <w:szCs w:val="27"/>
        </w:rPr>
        <w:t>, sino la imposición de la multa que deriva del acta de infracción</w:t>
      </w:r>
      <w:r w:rsidR="00500D49" w:rsidRPr="005530F3">
        <w:rPr>
          <w:rFonts w:ascii="Arial Narrow" w:hAnsi="Arial Narrow"/>
          <w:b/>
          <w:bCs/>
          <w:sz w:val="27"/>
          <w:szCs w:val="27"/>
        </w:rPr>
        <w:t xml:space="preserve"> T-6093982</w:t>
      </w:r>
      <w:r w:rsidR="00500D49" w:rsidRPr="005530F3">
        <w:rPr>
          <w:rFonts w:ascii="Arial Narrow" w:hAnsi="Arial Narrow"/>
          <w:sz w:val="27"/>
          <w:szCs w:val="27"/>
        </w:rPr>
        <w:t xml:space="preserve">, de fecha 27 veintisiete de septiembre del año 2019 dos mil diecinueve, la cual </w:t>
      </w:r>
      <w:r w:rsidR="00743E23" w:rsidRPr="005530F3">
        <w:rPr>
          <w:rFonts w:ascii="Arial Narrow" w:hAnsi="Arial Narrow"/>
          <w:sz w:val="27"/>
          <w:szCs w:val="27"/>
        </w:rPr>
        <w:t xml:space="preserve">motiva el entero de importe contenido en tal </w:t>
      </w:r>
      <w:r w:rsidR="00500D49" w:rsidRPr="005530F3">
        <w:rPr>
          <w:rFonts w:ascii="Arial Narrow" w:hAnsi="Arial Narrow"/>
          <w:sz w:val="27"/>
          <w:szCs w:val="27"/>
        </w:rPr>
        <w:t>recibo. . . . . . . . . . . . . . . . . . . . . . . . . . . . . . . . . . . . . . . .</w:t>
      </w:r>
      <w:r w:rsidR="00743E23" w:rsidRPr="005530F3">
        <w:rPr>
          <w:rFonts w:ascii="Arial Narrow" w:hAnsi="Arial Narrow"/>
          <w:sz w:val="27"/>
          <w:szCs w:val="27"/>
        </w:rPr>
        <w:t xml:space="preserve"> </w:t>
      </w:r>
    </w:p>
    <w:p w14:paraId="242E6F17" w14:textId="0C9D05E3" w:rsidR="00BE7838" w:rsidRPr="005530F3" w:rsidRDefault="00500D49" w:rsidP="00B31453">
      <w:pPr>
        <w:pStyle w:val="NormalWeb"/>
        <w:spacing w:line="360" w:lineRule="auto"/>
        <w:ind w:firstLine="709"/>
        <w:jc w:val="both"/>
        <w:rPr>
          <w:rFonts w:ascii="Arial Narrow" w:hAnsi="Arial Narrow"/>
          <w:sz w:val="27"/>
          <w:szCs w:val="27"/>
        </w:rPr>
      </w:pPr>
      <w:r w:rsidRPr="005530F3">
        <w:rPr>
          <w:rFonts w:ascii="Arial Narrow" w:hAnsi="Arial Narrow"/>
          <w:sz w:val="27"/>
          <w:szCs w:val="27"/>
        </w:rPr>
        <w:t xml:space="preserve">Derivado de lo anterior, y atentos al artículo </w:t>
      </w:r>
      <w:r w:rsidR="00290A31" w:rsidRPr="005530F3">
        <w:rPr>
          <w:rFonts w:ascii="Arial Narrow" w:hAnsi="Arial Narrow"/>
          <w:sz w:val="27"/>
          <w:szCs w:val="27"/>
        </w:rPr>
        <w:t>157 del Reglamento de Policía y Vialidad para el Municipio de León, Guanajuato, corresponde indistintamente calificar las infracciones de tránsito y vialidad a la Dirección General de Tránsito Municipal y a la Tesorería Municipal; de este modo, el Director de Tránsito Municipal niega haber emitido el acto controvertido, sin embargo</w:t>
      </w:r>
      <w:r w:rsidR="008226E5" w:rsidRPr="005530F3">
        <w:rPr>
          <w:rFonts w:ascii="Arial Narrow" w:hAnsi="Arial Narrow"/>
          <w:sz w:val="27"/>
          <w:szCs w:val="27"/>
        </w:rPr>
        <w:t>,</w:t>
      </w:r>
      <w:r w:rsidR="00B31453" w:rsidRPr="005530F3">
        <w:rPr>
          <w:rFonts w:ascii="Arial Narrow" w:hAnsi="Arial Narrow"/>
          <w:sz w:val="27"/>
          <w:szCs w:val="27"/>
        </w:rPr>
        <w:t xml:space="preserve"> </w:t>
      </w:r>
      <w:r w:rsidR="00743E23" w:rsidRPr="005530F3">
        <w:rPr>
          <w:rFonts w:ascii="Arial Narrow" w:hAnsi="Arial Narrow"/>
          <w:sz w:val="27"/>
          <w:szCs w:val="27"/>
        </w:rPr>
        <w:t>s</w:t>
      </w:r>
      <w:r w:rsidR="00B31453" w:rsidRPr="005530F3">
        <w:rPr>
          <w:rFonts w:ascii="Arial Narrow" w:hAnsi="Arial Narrow"/>
          <w:sz w:val="27"/>
          <w:szCs w:val="27"/>
        </w:rPr>
        <w:t>u dicho s</w:t>
      </w:r>
      <w:r w:rsidR="00743E23" w:rsidRPr="005530F3">
        <w:rPr>
          <w:rFonts w:ascii="Arial Narrow" w:hAnsi="Arial Narrow"/>
          <w:sz w:val="27"/>
          <w:szCs w:val="27"/>
        </w:rPr>
        <w:t>e</w:t>
      </w:r>
      <w:r w:rsidR="00B31453" w:rsidRPr="005530F3">
        <w:rPr>
          <w:rFonts w:ascii="Arial Narrow" w:hAnsi="Arial Narrow"/>
          <w:sz w:val="27"/>
          <w:szCs w:val="27"/>
        </w:rPr>
        <w:t xml:space="preserve"> </w:t>
      </w:r>
      <w:r w:rsidR="00743E23" w:rsidRPr="005530F3">
        <w:rPr>
          <w:rFonts w:ascii="Arial Narrow" w:hAnsi="Arial Narrow"/>
          <w:sz w:val="27"/>
          <w:szCs w:val="27"/>
        </w:rPr>
        <w:t>encuentra aislado y sin sustento probatorio alguno</w:t>
      </w:r>
      <w:r w:rsidR="00B31453" w:rsidRPr="005530F3">
        <w:rPr>
          <w:rFonts w:ascii="Arial Narrow" w:hAnsi="Arial Narrow"/>
          <w:sz w:val="27"/>
          <w:szCs w:val="27"/>
        </w:rPr>
        <w:t xml:space="preserve">, dado que </w:t>
      </w:r>
      <w:r w:rsidR="008226E5" w:rsidRPr="005530F3">
        <w:rPr>
          <w:rFonts w:ascii="Arial Narrow" w:hAnsi="Arial Narrow"/>
          <w:sz w:val="27"/>
          <w:szCs w:val="27"/>
        </w:rPr>
        <w:t xml:space="preserve"> durante la secuela procesal fue omiso en acreditar que el acta de infracción, elaborada por personal </w:t>
      </w:r>
      <w:r w:rsidR="00743E23" w:rsidRPr="005530F3">
        <w:rPr>
          <w:rFonts w:ascii="Arial Narrow" w:hAnsi="Arial Narrow"/>
          <w:sz w:val="27"/>
          <w:szCs w:val="27"/>
        </w:rPr>
        <w:t xml:space="preserve">adscrito </w:t>
      </w:r>
      <w:r w:rsidR="008226E5" w:rsidRPr="005530F3">
        <w:rPr>
          <w:rFonts w:ascii="Arial Narrow" w:hAnsi="Arial Narrow"/>
          <w:sz w:val="27"/>
          <w:szCs w:val="27"/>
        </w:rPr>
        <w:t>a dicha dirección, fue</w:t>
      </w:r>
      <w:r w:rsidR="00743E23" w:rsidRPr="005530F3">
        <w:rPr>
          <w:rFonts w:ascii="Arial Narrow" w:hAnsi="Arial Narrow"/>
          <w:sz w:val="27"/>
          <w:szCs w:val="27"/>
        </w:rPr>
        <w:t>ra</w:t>
      </w:r>
      <w:r w:rsidR="008226E5" w:rsidRPr="005530F3">
        <w:rPr>
          <w:rFonts w:ascii="Arial Narrow" w:hAnsi="Arial Narrow"/>
          <w:sz w:val="27"/>
          <w:szCs w:val="27"/>
        </w:rPr>
        <w:t xml:space="preserve"> remitida a la Tesorería Municipal a efecto de que esta calificara la misma</w:t>
      </w:r>
      <w:r w:rsidR="00B31453" w:rsidRPr="005530F3">
        <w:rPr>
          <w:rFonts w:ascii="Arial Narrow" w:hAnsi="Arial Narrow"/>
          <w:sz w:val="27"/>
          <w:szCs w:val="27"/>
        </w:rPr>
        <w:t xml:space="preserve"> . . . . </w:t>
      </w:r>
    </w:p>
    <w:p w14:paraId="7C311837" w14:textId="3F56482C" w:rsidR="0058564F" w:rsidRPr="005530F3" w:rsidRDefault="0058564F" w:rsidP="0058564F">
      <w:pPr>
        <w:pStyle w:val="NormalWeb"/>
        <w:spacing w:line="360" w:lineRule="auto"/>
        <w:ind w:firstLine="708"/>
        <w:jc w:val="both"/>
        <w:rPr>
          <w:rFonts w:ascii="Arial Narrow" w:hAnsi="Arial Narrow"/>
          <w:b/>
          <w:bCs/>
          <w:sz w:val="27"/>
          <w:szCs w:val="27"/>
        </w:rPr>
      </w:pPr>
      <w:r w:rsidRPr="005530F3">
        <w:rPr>
          <w:rFonts w:ascii="Arial Narrow" w:hAnsi="Arial Narrow"/>
          <w:sz w:val="27"/>
          <w:szCs w:val="27"/>
        </w:rPr>
        <w:t>Ante lo infundado de la causal de improcedencia analizada y estima</w:t>
      </w:r>
      <w:r w:rsidR="00B7342F" w:rsidRPr="005530F3">
        <w:rPr>
          <w:rFonts w:ascii="Arial Narrow" w:hAnsi="Arial Narrow"/>
          <w:sz w:val="27"/>
          <w:szCs w:val="27"/>
        </w:rPr>
        <w:t>ndo</w:t>
      </w:r>
      <w:r w:rsidRPr="005530F3">
        <w:rPr>
          <w:rFonts w:ascii="Arial Narrow" w:hAnsi="Arial Narrow"/>
          <w:sz w:val="27"/>
          <w:szCs w:val="27"/>
        </w:rPr>
        <w:t xml:space="preserve"> que en autos no se actualiza ninguna otra causal de las previstas en el citado artículo 261, en el siguiente considerando se procede al estudio de los conceptos de impugnación.</w:t>
      </w:r>
      <w:r w:rsidR="00B7342F" w:rsidRPr="005530F3">
        <w:rPr>
          <w:rFonts w:ascii="Arial Narrow" w:hAnsi="Arial Narrow"/>
          <w:sz w:val="27"/>
          <w:szCs w:val="27"/>
        </w:rPr>
        <w:t xml:space="preserve"> . . . . . . . . . . . . . . . . . . . . . . . . . . . . . . . . . . . . . . . . . . . . . . . . . . . . . . </w:t>
      </w:r>
      <w:r w:rsidR="00743E23" w:rsidRPr="005530F3">
        <w:rPr>
          <w:rFonts w:ascii="Arial Narrow" w:hAnsi="Arial Narrow"/>
          <w:sz w:val="27"/>
          <w:szCs w:val="27"/>
        </w:rPr>
        <w:t>. .</w:t>
      </w:r>
    </w:p>
    <w:p w14:paraId="0C60D339" w14:textId="77777777" w:rsidR="0058564F" w:rsidRPr="005530F3" w:rsidRDefault="0058564F" w:rsidP="0053195E">
      <w:pPr>
        <w:tabs>
          <w:tab w:val="left" w:pos="3975"/>
        </w:tabs>
        <w:spacing w:line="276" w:lineRule="auto"/>
        <w:jc w:val="right"/>
        <w:rPr>
          <w:rFonts w:ascii="Arial Narrow" w:hAnsi="Arial Narrow" w:cs="Arial"/>
          <w:b/>
          <w:i/>
          <w:sz w:val="27"/>
          <w:szCs w:val="27"/>
        </w:rPr>
      </w:pPr>
    </w:p>
    <w:p w14:paraId="100937DC" w14:textId="6D6665EB" w:rsidR="0053195E" w:rsidRPr="005530F3" w:rsidRDefault="0053195E" w:rsidP="0053195E">
      <w:pPr>
        <w:tabs>
          <w:tab w:val="left" w:pos="3975"/>
        </w:tabs>
        <w:spacing w:line="276" w:lineRule="auto"/>
        <w:jc w:val="right"/>
        <w:rPr>
          <w:rFonts w:ascii="Arial Narrow" w:hAnsi="Arial Narrow" w:cs="Arial"/>
          <w:b/>
          <w:i/>
          <w:sz w:val="27"/>
          <w:szCs w:val="27"/>
        </w:rPr>
      </w:pPr>
      <w:r w:rsidRPr="005530F3">
        <w:rPr>
          <w:rFonts w:ascii="Arial Narrow" w:hAnsi="Arial Narrow" w:cs="Arial"/>
          <w:b/>
          <w:i/>
          <w:sz w:val="27"/>
          <w:szCs w:val="27"/>
        </w:rPr>
        <w:t>Análisis de los conceptos de impugnación.</w:t>
      </w:r>
    </w:p>
    <w:p w14:paraId="1EB4F193" w14:textId="391E69BE" w:rsidR="0089463F" w:rsidRPr="005530F3" w:rsidRDefault="0089463F" w:rsidP="0089463F">
      <w:pPr>
        <w:spacing w:line="360" w:lineRule="auto"/>
        <w:ind w:firstLine="709"/>
        <w:jc w:val="both"/>
        <w:rPr>
          <w:rFonts w:ascii="Arial Narrow" w:hAnsi="Arial Narrow"/>
          <w:sz w:val="27"/>
          <w:szCs w:val="27"/>
        </w:rPr>
      </w:pPr>
      <w:proofErr w:type="gramStart"/>
      <w:r w:rsidRPr="005530F3">
        <w:rPr>
          <w:rFonts w:ascii="Arial Narrow" w:hAnsi="Arial Narrow"/>
          <w:b/>
          <w:sz w:val="27"/>
          <w:szCs w:val="27"/>
        </w:rPr>
        <w:t>CUARTO.-</w:t>
      </w:r>
      <w:proofErr w:type="gramEnd"/>
      <w:r w:rsidRPr="005530F3">
        <w:rPr>
          <w:rFonts w:ascii="Arial Narrow" w:hAnsi="Arial Narrow"/>
          <w:b/>
          <w:sz w:val="27"/>
          <w:szCs w:val="27"/>
        </w:rPr>
        <w:t xml:space="preserve"> </w:t>
      </w:r>
      <w:r w:rsidRPr="005530F3">
        <w:rPr>
          <w:rFonts w:ascii="Arial Narrow" w:hAnsi="Arial Narrow"/>
          <w:sz w:val="27"/>
          <w:szCs w:val="27"/>
        </w:rPr>
        <w:t>Que la parte actora en el</w:t>
      </w:r>
      <w:r w:rsidR="00F27C51" w:rsidRPr="005530F3">
        <w:rPr>
          <w:rFonts w:ascii="Arial Narrow" w:hAnsi="Arial Narrow"/>
          <w:sz w:val="27"/>
          <w:szCs w:val="27"/>
        </w:rPr>
        <w:t xml:space="preserve"> </w:t>
      </w:r>
      <w:r w:rsidR="00F27C51" w:rsidRPr="005530F3">
        <w:rPr>
          <w:rFonts w:ascii="Arial Narrow" w:hAnsi="Arial Narrow"/>
          <w:b/>
          <w:bCs/>
          <w:sz w:val="27"/>
          <w:szCs w:val="27"/>
        </w:rPr>
        <w:t>único</w:t>
      </w:r>
      <w:r w:rsidR="00F27C51" w:rsidRPr="005530F3">
        <w:rPr>
          <w:rFonts w:ascii="Arial Narrow" w:hAnsi="Arial Narrow"/>
          <w:sz w:val="27"/>
          <w:szCs w:val="27"/>
        </w:rPr>
        <w:t xml:space="preserve"> concepto de impugnación</w:t>
      </w:r>
      <w:r w:rsidRPr="005530F3">
        <w:rPr>
          <w:rFonts w:ascii="Arial Narrow" w:hAnsi="Arial Narrow"/>
          <w:sz w:val="27"/>
          <w:szCs w:val="27"/>
        </w:rPr>
        <w:t xml:space="preserve"> de su escrito de demanda,</w:t>
      </w:r>
      <w:r w:rsidR="00F27C51" w:rsidRPr="005530F3">
        <w:rPr>
          <w:rFonts w:ascii="Arial Narrow" w:hAnsi="Arial Narrow"/>
          <w:sz w:val="27"/>
          <w:szCs w:val="27"/>
        </w:rPr>
        <w:t xml:space="preserve"> aduce que la supuesta multa de tránsito que deriva del folio </w:t>
      </w:r>
      <w:r w:rsidR="00F27C51" w:rsidRPr="005530F3">
        <w:rPr>
          <w:rFonts w:ascii="Arial Narrow" w:hAnsi="Arial Narrow"/>
          <w:b/>
          <w:bCs/>
          <w:sz w:val="27"/>
          <w:szCs w:val="27"/>
        </w:rPr>
        <w:t>T-609398</w:t>
      </w:r>
      <w:r w:rsidR="00407D66" w:rsidRPr="005530F3">
        <w:rPr>
          <w:rFonts w:ascii="Arial Narrow" w:hAnsi="Arial Narrow"/>
          <w:b/>
          <w:bCs/>
          <w:sz w:val="27"/>
          <w:szCs w:val="27"/>
        </w:rPr>
        <w:t>2</w:t>
      </w:r>
      <w:r w:rsidR="00F27C51" w:rsidRPr="005530F3">
        <w:rPr>
          <w:rFonts w:ascii="Arial Narrow" w:hAnsi="Arial Narrow"/>
          <w:sz w:val="27"/>
          <w:szCs w:val="27"/>
        </w:rPr>
        <w:t xml:space="preserve">, de fecha 27 veintisiete de septiembre del año 2019 dos mil diecinueve, la </w:t>
      </w:r>
      <w:r w:rsidR="00F27C51" w:rsidRPr="005530F3">
        <w:rPr>
          <w:rFonts w:ascii="Arial Narrow" w:hAnsi="Arial Narrow"/>
          <w:sz w:val="27"/>
          <w:szCs w:val="27"/>
        </w:rPr>
        <w:lastRenderedPageBreak/>
        <w:t xml:space="preserve">cual realizó el pago, niega lisa </w:t>
      </w:r>
      <w:r w:rsidRPr="005530F3">
        <w:rPr>
          <w:rFonts w:ascii="Arial Narrow" w:hAnsi="Arial Narrow"/>
          <w:sz w:val="27"/>
          <w:szCs w:val="27"/>
        </w:rPr>
        <w:t>y llanamente</w:t>
      </w:r>
      <w:r w:rsidR="000906F6" w:rsidRPr="005530F3">
        <w:rPr>
          <w:rFonts w:ascii="Arial Narrow" w:hAnsi="Arial Narrow"/>
          <w:sz w:val="27"/>
          <w:szCs w:val="27"/>
        </w:rPr>
        <w:t xml:space="preserve"> </w:t>
      </w:r>
      <w:r w:rsidR="00F27C51" w:rsidRPr="005530F3">
        <w:rPr>
          <w:rFonts w:ascii="Arial Narrow" w:hAnsi="Arial Narrow"/>
          <w:sz w:val="27"/>
          <w:szCs w:val="27"/>
        </w:rPr>
        <w:t xml:space="preserve"> conocer, ya que nunca se le ha determinado y notificado la misma</w:t>
      </w:r>
      <w:r w:rsidRPr="005530F3">
        <w:rPr>
          <w:rFonts w:ascii="Arial Narrow" w:hAnsi="Arial Narrow"/>
          <w:sz w:val="27"/>
          <w:szCs w:val="27"/>
        </w:rPr>
        <w:t xml:space="preserve">. . . . . . . . . . . . . . . . . . . . . . . . . . . . . . . . . . . . . . . </w:t>
      </w:r>
      <w:r w:rsidR="00407D66" w:rsidRPr="005530F3">
        <w:rPr>
          <w:rFonts w:ascii="Arial Narrow" w:hAnsi="Arial Narrow"/>
          <w:sz w:val="27"/>
          <w:szCs w:val="27"/>
        </w:rPr>
        <w:t xml:space="preserve">.  </w:t>
      </w:r>
    </w:p>
    <w:p w14:paraId="1EA44E8D" w14:textId="77777777" w:rsidR="0089463F" w:rsidRPr="005530F3" w:rsidRDefault="0089463F" w:rsidP="0089463F">
      <w:pPr>
        <w:jc w:val="both"/>
        <w:rPr>
          <w:rFonts w:ascii="Arial Narrow" w:hAnsi="Arial Narrow"/>
          <w:b/>
          <w:sz w:val="27"/>
          <w:szCs w:val="27"/>
        </w:rPr>
      </w:pPr>
    </w:p>
    <w:p w14:paraId="206628E7" w14:textId="01E4D32B" w:rsidR="0089463F" w:rsidRPr="005530F3" w:rsidRDefault="0089463F" w:rsidP="0089463F">
      <w:pPr>
        <w:spacing w:line="360" w:lineRule="auto"/>
        <w:ind w:firstLine="708"/>
        <w:jc w:val="both"/>
        <w:rPr>
          <w:rFonts w:ascii="Arial Narrow" w:hAnsi="Arial Narrow"/>
          <w:sz w:val="27"/>
          <w:szCs w:val="27"/>
        </w:rPr>
      </w:pPr>
      <w:r w:rsidRPr="005530F3">
        <w:rPr>
          <w:rFonts w:ascii="Arial Narrow" w:hAnsi="Arial Narrow"/>
          <w:sz w:val="27"/>
          <w:szCs w:val="27"/>
        </w:rPr>
        <w:t xml:space="preserve">En tanto, </w:t>
      </w:r>
      <w:r w:rsidR="00F27C51" w:rsidRPr="005530F3">
        <w:rPr>
          <w:rFonts w:ascii="Arial Narrow" w:hAnsi="Arial Narrow"/>
          <w:sz w:val="27"/>
          <w:szCs w:val="27"/>
        </w:rPr>
        <w:t xml:space="preserve">el Director General de Tránsito Municipal </w:t>
      </w:r>
      <w:r w:rsidRPr="005530F3">
        <w:rPr>
          <w:rFonts w:ascii="Arial Narrow" w:hAnsi="Arial Narrow"/>
          <w:sz w:val="27"/>
          <w:szCs w:val="27"/>
        </w:rPr>
        <w:t xml:space="preserve">en </w:t>
      </w:r>
      <w:r w:rsidR="00F27C51" w:rsidRPr="005530F3">
        <w:rPr>
          <w:rFonts w:ascii="Arial Narrow" w:hAnsi="Arial Narrow"/>
          <w:sz w:val="27"/>
          <w:szCs w:val="27"/>
        </w:rPr>
        <w:t>su</w:t>
      </w:r>
      <w:r w:rsidRPr="005530F3">
        <w:rPr>
          <w:rFonts w:ascii="Arial Narrow" w:hAnsi="Arial Narrow"/>
          <w:sz w:val="27"/>
          <w:szCs w:val="27"/>
        </w:rPr>
        <w:t xml:space="preserve"> contestación de demanda</w:t>
      </w:r>
      <w:r w:rsidR="00F27C51" w:rsidRPr="005530F3">
        <w:rPr>
          <w:rFonts w:ascii="Arial Narrow" w:hAnsi="Arial Narrow"/>
          <w:sz w:val="27"/>
          <w:szCs w:val="27"/>
        </w:rPr>
        <w:t>,</w:t>
      </w:r>
      <w:r w:rsidRPr="005530F3">
        <w:rPr>
          <w:rFonts w:ascii="Arial Narrow" w:hAnsi="Arial Narrow"/>
          <w:sz w:val="27"/>
          <w:szCs w:val="27"/>
        </w:rPr>
        <w:t xml:space="preserve"> </w:t>
      </w:r>
      <w:r w:rsidR="000906F6" w:rsidRPr="005530F3">
        <w:rPr>
          <w:rFonts w:ascii="Arial Narrow" w:hAnsi="Arial Narrow"/>
          <w:sz w:val="27"/>
          <w:szCs w:val="27"/>
        </w:rPr>
        <w:t xml:space="preserve">se limitó en sostener la improcedencia del proceso . . .  . . .  . . . . .  . . . . .  </w:t>
      </w:r>
    </w:p>
    <w:p w14:paraId="0A3BE9CE" w14:textId="77777777" w:rsidR="0089463F" w:rsidRPr="005530F3" w:rsidRDefault="0089463F" w:rsidP="0089463F">
      <w:pPr>
        <w:spacing w:line="276" w:lineRule="auto"/>
        <w:jc w:val="both"/>
        <w:rPr>
          <w:rFonts w:ascii="Arial Narrow" w:hAnsi="Arial Narrow"/>
          <w:sz w:val="27"/>
          <w:szCs w:val="27"/>
        </w:rPr>
      </w:pPr>
    </w:p>
    <w:p w14:paraId="37854D0B" w14:textId="77777777" w:rsidR="0089463F" w:rsidRPr="005530F3" w:rsidRDefault="0089463F" w:rsidP="0089463F">
      <w:pPr>
        <w:spacing w:line="360" w:lineRule="auto"/>
        <w:ind w:firstLine="708"/>
        <w:jc w:val="both"/>
        <w:rPr>
          <w:rFonts w:ascii="Arial Narrow" w:hAnsi="Arial Narrow"/>
          <w:bCs/>
          <w:sz w:val="27"/>
          <w:szCs w:val="27"/>
        </w:rPr>
      </w:pPr>
      <w:r w:rsidRPr="005530F3">
        <w:rPr>
          <w:rFonts w:ascii="Arial Narrow" w:hAnsi="Arial Narrow"/>
          <w:sz w:val="27"/>
          <w:szCs w:val="27"/>
        </w:rPr>
        <w:t xml:space="preserve">Para este Juzgador resulta </w:t>
      </w:r>
      <w:r w:rsidRPr="005530F3">
        <w:rPr>
          <w:rFonts w:ascii="Arial Narrow" w:hAnsi="Arial Narrow"/>
          <w:b/>
          <w:sz w:val="27"/>
          <w:szCs w:val="27"/>
        </w:rPr>
        <w:t xml:space="preserve">FUNDADO </w:t>
      </w:r>
      <w:r w:rsidRPr="005530F3">
        <w:rPr>
          <w:rFonts w:ascii="Arial Narrow" w:hAnsi="Arial Narrow"/>
          <w:sz w:val="27"/>
          <w:szCs w:val="27"/>
        </w:rPr>
        <w:t>este concepto de impugnación, en atención a las siguientes consideraciones:</w:t>
      </w:r>
      <w:r w:rsidRPr="005530F3">
        <w:rPr>
          <w:rFonts w:ascii="Arial Narrow" w:hAnsi="Arial Narrow" w:cs="Arial"/>
          <w:sz w:val="27"/>
          <w:szCs w:val="27"/>
        </w:rPr>
        <w:t xml:space="preserve"> . . . . . . . . . . . . . . . . .</w:t>
      </w:r>
      <w:r w:rsidRPr="005530F3">
        <w:rPr>
          <w:rFonts w:ascii="Arial Narrow" w:hAnsi="Arial Narrow"/>
          <w:bCs/>
          <w:sz w:val="27"/>
          <w:szCs w:val="27"/>
        </w:rPr>
        <w:t xml:space="preserve"> . . . . . .</w:t>
      </w:r>
      <w:r w:rsidRPr="005530F3">
        <w:rPr>
          <w:rFonts w:ascii="Arial Narrow" w:hAnsi="Arial Narrow" w:cs="Arial"/>
          <w:sz w:val="27"/>
          <w:szCs w:val="27"/>
        </w:rPr>
        <w:t xml:space="preserve"> . . . . . . . . . . </w:t>
      </w:r>
    </w:p>
    <w:p w14:paraId="0FE9643C" w14:textId="77777777" w:rsidR="0089463F" w:rsidRPr="005530F3" w:rsidRDefault="0089463F" w:rsidP="0089463F">
      <w:pPr>
        <w:tabs>
          <w:tab w:val="left" w:pos="1252"/>
        </w:tabs>
        <w:spacing w:line="276" w:lineRule="auto"/>
        <w:jc w:val="both"/>
        <w:rPr>
          <w:rFonts w:ascii="Arial Narrow" w:hAnsi="Arial Narrow"/>
          <w:sz w:val="27"/>
          <w:szCs w:val="27"/>
        </w:rPr>
      </w:pPr>
    </w:p>
    <w:p w14:paraId="07B6FEFB" w14:textId="3FEA5C14" w:rsidR="0089463F" w:rsidRPr="005530F3" w:rsidRDefault="0089463F" w:rsidP="00F27C51">
      <w:pPr>
        <w:spacing w:line="360" w:lineRule="auto"/>
        <w:ind w:firstLine="709"/>
        <w:jc w:val="both"/>
        <w:rPr>
          <w:rFonts w:ascii="Arial Narrow" w:hAnsi="Arial Narrow"/>
          <w:sz w:val="27"/>
          <w:szCs w:val="27"/>
        </w:rPr>
      </w:pPr>
      <w:r w:rsidRPr="005530F3">
        <w:rPr>
          <w:rFonts w:ascii="Arial Narrow" w:hAnsi="Arial Narrow"/>
          <w:sz w:val="27"/>
          <w:szCs w:val="27"/>
        </w:rPr>
        <w:t>En el caso que se resuelve, la parte actora niega categórica y contundentemente que</w:t>
      </w:r>
      <w:r w:rsidR="00F27C51" w:rsidRPr="005530F3">
        <w:rPr>
          <w:rFonts w:ascii="Arial Narrow" w:hAnsi="Arial Narrow"/>
          <w:sz w:val="27"/>
          <w:szCs w:val="27"/>
        </w:rPr>
        <w:t xml:space="preserve"> </w:t>
      </w:r>
      <w:proofErr w:type="gramStart"/>
      <w:r w:rsidR="00F27C51" w:rsidRPr="005530F3">
        <w:rPr>
          <w:rFonts w:ascii="Arial Narrow" w:hAnsi="Arial Narrow"/>
          <w:sz w:val="27"/>
          <w:szCs w:val="27"/>
        </w:rPr>
        <w:t xml:space="preserve">se </w:t>
      </w:r>
      <w:r w:rsidRPr="005530F3">
        <w:rPr>
          <w:rFonts w:ascii="Arial Narrow" w:hAnsi="Arial Narrow"/>
          <w:sz w:val="27"/>
          <w:szCs w:val="27"/>
        </w:rPr>
        <w:t xml:space="preserve"> haya</w:t>
      </w:r>
      <w:proofErr w:type="gramEnd"/>
      <w:r w:rsidRPr="005530F3">
        <w:rPr>
          <w:rFonts w:ascii="Arial Narrow" w:hAnsi="Arial Narrow"/>
          <w:sz w:val="27"/>
          <w:szCs w:val="27"/>
        </w:rPr>
        <w:t xml:space="preserve"> </w:t>
      </w:r>
      <w:r w:rsidR="00F27C51" w:rsidRPr="005530F3">
        <w:rPr>
          <w:rFonts w:ascii="Arial Narrow" w:hAnsi="Arial Narrow"/>
          <w:sz w:val="27"/>
          <w:szCs w:val="27"/>
        </w:rPr>
        <w:t xml:space="preserve"> calificado el acta de infracción </w:t>
      </w:r>
      <w:r w:rsidR="00F27C51" w:rsidRPr="005530F3">
        <w:rPr>
          <w:rFonts w:ascii="Arial Narrow" w:hAnsi="Arial Narrow"/>
          <w:b/>
          <w:bCs/>
          <w:sz w:val="27"/>
          <w:szCs w:val="27"/>
        </w:rPr>
        <w:t>T-60939</w:t>
      </w:r>
      <w:r w:rsidR="00407D66" w:rsidRPr="005530F3">
        <w:rPr>
          <w:rFonts w:ascii="Arial Narrow" w:hAnsi="Arial Narrow"/>
          <w:b/>
          <w:bCs/>
          <w:sz w:val="27"/>
          <w:szCs w:val="27"/>
        </w:rPr>
        <w:t>8</w:t>
      </w:r>
      <w:r w:rsidR="00F27C51" w:rsidRPr="005530F3">
        <w:rPr>
          <w:rFonts w:ascii="Arial Narrow" w:hAnsi="Arial Narrow"/>
          <w:b/>
          <w:bCs/>
          <w:sz w:val="27"/>
          <w:szCs w:val="27"/>
        </w:rPr>
        <w:t>2</w:t>
      </w:r>
      <w:r w:rsidR="00F27C51" w:rsidRPr="005530F3">
        <w:rPr>
          <w:rFonts w:ascii="Arial Narrow" w:hAnsi="Arial Narrow"/>
          <w:sz w:val="27"/>
          <w:szCs w:val="27"/>
        </w:rPr>
        <w:t>, elaborada en fecha 27 veintisiete de septiembre del año 2019 dos mil diecinueve; así como que se le haya dado a conocer dicha resolución. . . . . . . . . . . . . . . . . . . . . . .</w:t>
      </w:r>
      <w:r w:rsidR="00407D66" w:rsidRPr="005530F3">
        <w:rPr>
          <w:rFonts w:ascii="Arial Narrow" w:hAnsi="Arial Narrow"/>
          <w:sz w:val="27"/>
          <w:szCs w:val="27"/>
        </w:rPr>
        <w:t xml:space="preserve"> . </w:t>
      </w:r>
    </w:p>
    <w:p w14:paraId="1260AAF8" w14:textId="77777777" w:rsidR="0089463F" w:rsidRPr="005530F3" w:rsidRDefault="0089463F" w:rsidP="0089463F">
      <w:pPr>
        <w:spacing w:line="276" w:lineRule="auto"/>
        <w:jc w:val="both"/>
        <w:rPr>
          <w:rFonts w:ascii="Arial Narrow" w:hAnsi="Arial Narrow"/>
          <w:sz w:val="27"/>
          <w:szCs w:val="27"/>
        </w:rPr>
      </w:pPr>
    </w:p>
    <w:p w14:paraId="218BA005" w14:textId="4DD59AA6" w:rsidR="0089463F" w:rsidRPr="005530F3" w:rsidRDefault="0089463F" w:rsidP="0089463F">
      <w:pPr>
        <w:spacing w:line="360" w:lineRule="auto"/>
        <w:ind w:firstLine="709"/>
        <w:jc w:val="both"/>
        <w:rPr>
          <w:rFonts w:ascii="Arial Narrow" w:hAnsi="Arial Narrow"/>
          <w:sz w:val="27"/>
          <w:szCs w:val="27"/>
        </w:rPr>
      </w:pPr>
      <w:r w:rsidRPr="005530F3">
        <w:rPr>
          <w:rFonts w:ascii="Arial Narrow" w:hAnsi="Arial Narrow"/>
          <w:sz w:val="27"/>
          <w:szCs w:val="27"/>
        </w:rPr>
        <w:t>De ahí, que esta negativa trae como efectos la reversión de la carga de la prueba a</w:t>
      </w:r>
      <w:r w:rsidR="00F27C51" w:rsidRPr="005530F3">
        <w:rPr>
          <w:rFonts w:ascii="Arial Narrow" w:hAnsi="Arial Narrow"/>
          <w:sz w:val="27"/>
          <w:szCs w:val="27"/>
        </w:rPr>
        <w:t xml:space="preserve"> la autoridad demandada</w:t>
      </w:r>
      <w:r w:rsidRPr="005530F3">
        <w:rPr>
          <w:rFonts w:ascii="Arial Narrow" w:hAnsi="Arial Narrow"/>
          <w:sz w:val="27"/>
          <w:szCs w:val="27"/>
        </w:rPr>
        <w:t>, a quien le corresponderá demostrar la existencia</w:t>
      </w:r>
      <w:r w:rsidR="00F27C51" w:rsidRPr="005530F3">
        <w:rPr>
          <w:rFonts w:ascii="Arial Narrow" w:hAnsi="Arial Narrow"/>
          <w:sz w:val="27"/>
          <w:szCs w:val="27"/>
        </w:rPr>
        <w:t xml:space="preserve"> de la resolución de calificación del acta de infracción </w:t>
      </w:r>
      <w:r w:rsidR="00F27C51" w:rsidRPr="005530F3">
        <w:rPr>
          <w:rFonts w:ascii="Arial Narrow" w:hAnsi="Arial Narrow"/>
          <w:b/>
          <w:bCs/>
          <w:sz w:val="27"/>
          <w:szCs w:val="27"/>
        </w:rPr>
        <w:t>T-6093982</w:t>
      </w:r>
      <w:r w:rsidR="00F27C51" w:rsidRPr="005530F3">
        <w:rPr>
          <w:rFonts w:ascii="Arial Narrow" w:hAnsi="Arial Narrow"/>
          <w:sz w:val="27"/>
          <w:szCs w:val="27"/>
        </w:rPr>
        <w:t xml:space="preserve"> así como su respectiva notificación al impetrante</w:t>
      </w:r>
      <w:r w:rsidRPr="005530F3">
        <w:rPr>
          <w:rFonts w:ascii="Arial Narrow" w:hAnsi="Arial Narrow"/>
          <w:sz w:val="27"/>
          <w:szCs w:val="27"/>
        </w:rPr>
        <w:t xml:space="preserve">, ya que el Juzgador no está en aptitud de exigir al impetrante la exhibición de medio de prueba alguno que lo lleve al conocimiento de los hechos, pues de hacerlo, lo estaría forzando a demostrar hechos negativos, lo cual es contrario a la técnica jurídica del proceso administrativo. . . . . . . . . . . . . . . . . </w:t>
      </w:r>
    </w:p>
    <w:p w14:paraId="0486B4F0" w14:textId="77777777" w:rsidR="0089463F" w:rsidRPr="005530F3" w:rsidRDefault="0089463F" w:rsidP="0089463F">
      <w:pPr>
        <w:tabs>
          <w:tab w:val="left" w:pos="3975"/>
        </w:tabs>
        <w:spacing w:line="276" w:lineRule="auto"/>
        <w:jc w:val="both"/>
        <w:rPr>
          <w:rFonts w:ascii="Arial Narrow" w:hAnsi="Arial Narrow"/>
          <w:sz w:val="27"/>
          <w:szCs w:val="27"/>
        </w:rPr>
      </w:pPr>
    </w:p>
    <w:p w14:paraId="3ED81BDA" w14:textId="6C78AAE4" w:rsidR="0089463F" w:rsidRPr="005530F3" w:rsidRDefault="0089463F" w:rsidP="0089463F">
      <w:pPr>
        <w:tabs>
          <w:tab w:val="left" w:pos="3975"/>
        </w:tabs>
        <w:spacing w:line="360" w:lineRule="auto"/>
        <w:ind w:firstLine="709"/>
        <w:jc w:val="both"/>
        <w:rPr>
          <w:rFonts w:ascii="Arial Narrow" w:hAnsi="Arial Narrow"/>
          <w:sz w:val="27"/>
          <w:szCs w:val="27"/>
        </w:rPr>
      </w:pPr>
      <w:r w:rsidRPr="005530F3">
        <w:rPr>
          <w:rFonts w:ascii="Arial Narrow" w:hAnsi="Arial Narrow"/>
          <w:sz w:val="27"/>
          <w:szCs w:val="27"/>
        </w:rPr>
        <w:t>De esta manera, al actor no le corresponde acreditar que</w:t>
      </w:r>
      <w:r w:rsidR="00F27C51" w:rsidRPr="005530F3">
        <w:rPr>
          <w:rFonts w:ascii="Arial Narrow" w:hAnsi="Arial Narrow"/>
          <w:sz w:val="27"/>
          <w:szCs w:val="27"/>
        </w:rPr>
        <w:t xml:space="preserve"> se emitió y notificación la resolución de calificación de la infracción</w:t>
      </w:r>
      <w:r w:rsidRPr="005530F3">
        <w:rPr>
          <w:rFonts w:ascii="Arial Narrow" w:hAnsi="Arial Narrow"/>
          <w:sz w:val="27"/>
          <w:szCs w:val="27"/>
        </w:rPr>
        <w:t xml:space="preserve">, pues como se dijo en supralíneas, la negativa lisa y llana en el proceso administrativo le revierte la carga de la prueba a la autoridad demandada, de acuerdo a lo dispuesto por el artículo 47 del Código de Procedimiento y Justicia Administrativa para el Estado y los Municipios de Guanajuato, el que establece: . . . . . . . . . . . . . . . </w:t>
      </w:r>
      <w:r w:rsidR="00F27C51" w:rsidRPr="005530F3">
        <w:rPr>
          <w:rFonts w:ascii="Arial Narrow" w:hAnsi="Arial Narrow"/>
          <w:sz w:val="27"/>
          <w:szCs w:val="27"/>
        </w:rPr>
        <w:t>. . . . . . . . . . . . . . . . . . . . .</w:t>
      </w:r>
      <w:r w:rsidR="00407D66" w:rsidRPr="005530F3">
        <w:rPr>
          <w:rFonts w:ascii="Arial Narrow" w:hAnsi="Arial Narrow"/>
          <w:sz w:val="27"/>
          <w:szCs w:val="27"/>
        </w:rPr>
        <w:t xml:space="preserve"> . . . . .</w:t>
      </w:r>
      <w:r w:rsidR="00F27C51" w:rsidRPr="005530F3">
        <w:rPr>
          <w:rFonts w:ascii="Arial Narrow" w:hAnsi="Arial Narrow"/>
          <w:sz w:val="27"/>
          <w:szCs w:val="27"/>
        </w:rPr>
        <w:t xml:space="preserve"> </w:t>
      </w:r>
    </w:p>
    <w:p w14:paraId="03B14AAC" w14:textId="77777777" w:rsidR="0089463F" w:rsidRPr="005530F3" w:rsidRDefault="0089463F" w:rsidP="0089463F">
      <w:pPr>
        <w:spacing w:line="276" w:lineRule="auto"/>
        <w:jc w:val="both"/>
        <w:rPr>
          <w:rFonts w:ascii="Arial Narrow" w:hAnsi="Arial Narrow"/>
        </w:rPr>
      </w:pPr>
    </w:p>
    <w:p w14:paraId="438A5F1B" w14:textId="77777777" w:rsidR="0089463F" w:rsidRPr="005530F3" w:rsidRDefault="0089463F" w:rsidP="0089463F">
      <w:pPr>
        <w:spacing w:line="360" w:lineRule="auto"/>
        <w:ind w:firstLine="708"/>
        <w:jc w:val="both"/>
        <w:rPr>
          <w:rFonts w:ascii="Arial Narrow" w:hAnsi="Arial Narrow"/>
          <w:i/>
        </w:rPr>
      </w:pPr>
      <w:r w:rsidRPr="005530F3">
        <w:rPr>
          <w:rFonts w:ascii="Arial Narrow" w:hAnsi="Arial Narrow"/>
          <w:i/>
        </w:rPr>
        <w:t>“Artículo 47.- Los actos administrativos se presumirán legales; sin embargo, las autoridades administrativas deberán probar los hechos que los motiven cuando el interesado los niegue lisa y llanamente, a menos que la negativa implique la afirmación de otro hecho.”</w:t>
      </w:r>
      <w:proofErr w:type="gramStart"/>
      <w:r w:rsidRPr="005530F3">
        <w:rPr>
          <w:rFonts w:ascii="Arial Narrow" w:hAnsi="Arial Narrow"/>
          <w:i/>
        </w:rPr>
        <w:t>. .</w:t>
      </w:r>
      <w:proofErr w:type="gramEnd"/>
      <w:r w:rsidRPr="005530F3">
        <w:rPr>
          <w:rFonts w:ascii="Arial Narrow" w:hAnsi="Arial Narrow"/>
          <w:i/>
        </w:rPr>
        <w:t xml:space="preserve"> </w:t>
      </w:r>
    </w:p>
    <w:p w14:paraId="2E6F789C" w14:textId="77777777" w:rsidR="0089463F" w:rsidRPr="005530F3" w:rsidRDefault="0089463F" w:rsidP="0089463F">
      <w:pPr>
        <w:spacing w:line="276" w:lineRule="auto"/>
        <w:jc w:val="both"/>
        <w:rPr>
          <w:rFonts w:ascii="Arial Narrow" w:hAnsi="Arial Narrow"/>
        </w:rPr>
      </w:pPr>
    </w:p>
    <w:p w14:paraId="0572BE6F" w14:textId="0AC62F4B" w:rsidR="0089463F" w:rsidRPr="005530F3" w:rsidRDefault="0089463F" w:rsidP="0089463F">
      <w:pPr>
        <w:spacing w:line="360" w:lineRule="auto"/>
        <w:ind w:firstLine="708"/>
        <w:jc w:val="both"/>
        <w:rPr>
          <w:rFonts w:ascii="Arial Narrow" w:hAnsi="Arial Narrow"/>
          <w:sz w:val="27"/>
          <w:szCs w:val="27"/>
        </w:rPr>
      </w:pPr>
      <w:r w:rsidRPr="005530F3">
        <w:rPr>
          <w:rFonts w:ascii="Arial Narrow" w:hAnsi="Arial Narrow"/>
          <w:sz w:val="27"/>
          <w:szCs w:val="27"/>
        </w:rPr>
        <w:lastRenderedPageBreak/>
        <w:t xml:space="preserve">Ahora bien, es el caso que la parte actora </w:t>
      </w:r>
      <w:r w:rsidRPr="005530F3">
        <w:rPr>
          <w:rFonts w:ascii="Arial Narrow" w:hAnsi="Arial Narrow"/>
          <w:b/>
          <w:bCs/>
          <w:sz w:val="27"/>
          <w:szCs w:val="27"/>
        </w:rPr>
        <w:t>niega</w:t>
      </w:r>
      <w:r w:rsidR="00A242F8" w:rsidRPr="005530F3">
        <w:rPr>
          <w:rFonts w:ascii="Arial Narrow" w:hAnsi="Arial Narrow"/>
          <w:b/>
          <w:bCs/>
          <w:sz w:val="27"/>
          <w:szCs w:val="27"/>
        </w:rPr>
        <w:t xml:space="preserve"> la calificación del acta de infracción</w:t>
      </w:r>
      <w:r w:rsidR="00A242F8" w:rsidRPr="005530F3">
        <w:rPr>
          <w:rFonts w:ascii="Arial Narrow" w:hAnsi="Arial Narrow"/>
          <w:sz w:val="27"/>
          <w:szCs w:val="27"/>
        </w:rPr>
        <w:t xml:space="preserve"> referida en </w:t>
      </w:r>
      <w:proofErr w:type="spellStart"/>
      <w:r w:rsidR="00A242F8" w:rsidRPr="005530F3">
        <w:rPr>
          <w:rFonts w:ascii="Arial Narrow" w:hAnsi="Arial Narrow"/>
          <w:sz w:val="27"/>
          <w:szCs w:val="27"/>
        </w:rPr>
        <w:t>supralineas</w:t>
      </w:r>
      <w:proofErr w:type="spellEnd"/>
      <w:r w:rsidR="00A242F8" w:rsidRPr="005530F3">
        <w:rPr>
          <w:rFonts w:ascii="Arial Narrow" w:hAnsi="Arial Narrow"/>
          <w:sz w:val="27"/>
          <w:szCs w:val="27"/>
        </w:rPr>
        <w:t xml:space="preserve"> así como que se le haya dado a conocer</w:t>
      </w:r>
      <w:r w:rsidRPr="005530F3">
        <w:rPr>
          <w:rFonts w:ascii="Arial Narrow" w:hAnsi="Arial Narrow"/>
          <w:sz w:val="27"/>
          <w:szCs w:val="27"/>
        </w:rPr>
        <w:t>; situación que trae como consecuencia que deje de operar la presunción de legalidad de</w:t>
      </w:r>
      <w:r w:rsidR="00A242F8" w:rsidRPr="005530F3">
        <w:rPr>
          <w:rFonts w:ascii="Arial Narrow" w:hAnsi="Arial Narrow"/>
          <w:sz w:val="27"/>
          <w:szCs w:val="27"/>
        </w:rPr>
        <w:t xml:space="preserve"> </w:t>
      </w:r>
      <w:r w:rsidRPr="005530F3">
        <w:rPr>
          <w:rFonts w:ascii="Arial Narrow" w:hAnsi="Arial Narrow"/>
          <w:sz w:val="27"/>
          <w:szCs w:val="27"/>
        </w:rPr>
        <w:t>l</w:t>
      </w:r>
      <w:r w:rsidR="00A242F8" w:rsidRPr="005530F3">
        <w:rPr>
          <w:rFonts w:ascii="Arial Narrow" w:hAnsi="Arial Narrow"/>
          <w:sz w:val="27"/>
          <w:szCs w:val="27"/>
        </w:rPr>
        <w:t xml:space="preserve">a multa impuesta </w:t>
      </w:r>
      <w:r w:rsidRPr="005530F3">
        <w:rPr>
          <w:rFonts w:ascii="Arial Narrow" w:hAnsi="Arial Narrow"/>
          <w:sz w:val="27"/>
          <w:szCs w:val="27"/>
        </w:rPr>
        <w:t>a debate y se le revierte la carga de la prueba al</w:t>
      </w:r>
      <w:r w:rsidRPr="005530F3">
        <w:rPr>
          <w:rFonts w:ascii="Arial Narrow" w:hAnsi="Arial Narrow"/>
          <w:b/>
          <w:bCs/>
          <w:sz w:val="27"/>
          <w:szCs w:val="27"/>
        </w:rPr>
        <w:t xml:space="preserve"> </w:t>
      </w:r>
      <w:r w:rsidR="00A242F8" w:rsidRPr="005530F3">
        <w:rPr>
          <w:rFonts w:ascii="Arial Narrow" w:hAnsi="Arial Narrow"/>
          <w:b/>
          <w:bCs/>
          <w:sz w:val="27"/>
          <w:szCs w:val="27"/>
        </w:rPr>
        <w:t>Director</w:t>
      </w:r>
      <w:r w:rsidR="00A242F8" w:rsidRPr="005530F3">
        <w:rPr>
          <w:rFonts w:ascii="Arial Narrow" w:hAnsi="Arial Narrow"/>
          <w:sz w:val="27"/>
          <w:szCs w:val="27"/>
        </w:rPr>
        <w:t xml:space="preserve"> demandado</w:t>
      </w:r>
      <w:r w:rsidRPr="005530F3">
        <w:rPr>
          <w:rFonts w:ascii="Arial Narrow" w:hAnsi="Arial Narrow"/>
          <w:sz w:val="27"/>
          <w:szCs w:val="27"/>
        </w:rPr>
        <w:t xml:space="preserve">, a fin de que demuestre los hechos que constituyen la comisión de la infracción imputada </w:t>
      </w:r>
      <w:r w:rsidR="00407D66" w:rsidRPr="005530F3">
        <w:rPr>
          <w:rFonts w:ascii="Arial Narrow" w:hAnsi="Arial Narrow"/>
          <w:sz w:val="27"/>
          <w:szCs w:val="27"/>
        </w:rPr>
        <w:t xml:space="preserve">y por quien demanda  cual realizó el entero consignado en el recibo de pago </w:t>
      </w:r>
      <w:r w:rsidR="00407D66" w:rsidRPr="005530F3">
        <w:rPr>
          <w:rFonts w:ascii="Arial Narrow" w:hAnsi="Arial Narrow"/>
          <w:b/>
          <w:bCs/>
          <w:sz w:val="27"/>
          <w:szCs w:val="27"/>
        </w:rPr>
        <w:t>AA9287500</w:t>
      </w:r>
      <w:r w:rsidRPr="005530F3">
        <w:rPr>
          <w:rFonts w:ascii="Arial Narrow" w:hAnsi="Arial Narrow"/>
          <w:sz w:val="27"/>
          <w:szCs w:val="27"/>
        </w:rPr>
        <w:t xml:space="preserve">, ya que dicha negación no envuelve ninguna afirmación expresa de un hecho. Lo anterior, de acuerdo a las reglas de la carga de la prueba previstas en el artículo 51 del citado Código de Procedimiento y Justicia Administrativa, el que dispone: . . . . . . . . . . . </w:t>
      </w:r>
      <w:r w:rsidR="000906F6" w:rsidRPr="005530F3">
        <w:rPr>
          <w:rFonts w:ascii="Arial Narrow" w:hAnsi="Arial Narrow"/>
          <w:sz w:val="27"/>
          <w:szCs w:val="27"/>
        </w:rPr>
        <w:t>. . . . . . . . . . . . . . . . . . . . . . . . . . .</w:t>
      </w:r>
      <w:r w:rsidR="00407D66" w:rsidRPr="005530F3">
        <w:rPr>
          <w:rFonts w:ascii="Arial Narrow" w:hAnsi="Arial Narrow"/>
          <w:sz w:val="27"/>
          <w:szCs w:val="27"/>
        </w:rPr>
        <w:t xml:space="preserve"> </w:t>
      </w:r>
      <w:r w:rsidRPr="005530F3">
        <w:rPr>
          <w:rFonts w:ascii="Arial Narrow" w:hAnsi="Arial Narrow"/>
          <w:sz w:val="27"/>
          <w:szCs w:val="27"/>
        </w:rPr>
        <w:t xml:space="preserve">. </w:t>
      </w:r>
      <w:proofErr w:type="gramStart"/>
      <w:r w:rsidRPr="005530F3">
        <w:rPr>
          <w:rFonts w:ascii="Arial Narrow" w:hAnsi="Arial Narrow"/>
          <w:sz w:val="27"/>
          <w:szCs w:val="27"/>
        </w:rPr>
        <w:t>. .</w:t>
      </w:r>
      <w:r w:rsidR="00407D66" w:rsidRPr="005530F3">
        <w:rPr>
          <w:rFonts w:ascii="Arial Narrow" w:hAnsi="Arial Narrow"/>
          <w:sz w:val="27"/>
          <w:szCs w:val="27"/>
        </w:rPr>
        <w:t xml:space="preserve"> . .</w:t>
      </w:r>
      <w:proofErr w:type="gramEnd"/>
      <w:r w:rsidRPr="005530F3">
        <w:rPr>
          <w:rFonts w:ascii="Arial Narrow" w:hAnsi="Arial Narrow"/>
          <w:sz w:val="27"/>
          <w:szCs w:val="27"/>
        </w:rPr>
        <w:t xml:space="preserve"> </w:t>
      </w:r>
    </w:p>
    <w:p w14:paraId="1E005FEC" w14:textId="77777777" w:rsidR="0089463F" w:rsidRPr="005530F3" w:rsidRDefault="0089463F" w:rsidP="0089463F">
      <w:pPr>
        <w:spacing w:line="276" w:lineRule="auto"/>
        <w:jc w:val="both"/>
        <w:rPr>
          <w:rFonts w:ascii="Arial Narrow" w:hAnsi="Arial Narrow"/>
        </w:rPr>
      </w:pPr>
    </w:p>
    <w:p w14:paraId="0F6CB209" w14:textId="77777777" w:rsidR="0089463F" w:rsidRPr="005530F3" w:rsidRDefault="0089463F" w:rsidP="0089463F">
      <w:pPr>
        <w:spacing w:line="276" w:lineRule="auto"/>
        <w:ind w:firstLine="709"/>
        <w:jc w:val="both"/>
        <w:rPr>
          <w:rFonts w:ascii="Arial Narrow" w:hAnsi="Arial Narrow"/>
          <w:i/>
        </w:rPr>
      </w:pPr>
      <w:r w:rsidRPr="005530F3">
        <w:rPr>
          <w:rFonts w:ascii="Arial Narrow" w:hAnsi="Arial Narrow"/>
          <w:i/>
        </w:rPr>
        <w:t>“</w:t>
      </w:r>
      <w:r w:rsidRPr="005530F3">
        <w:rPr>
          <w:rFonts w:ascii="Arial Narrow" w:hAnsi="Arial Narrow"/>
          <w:b/>
          <w:i/>
        </w:rPr>
        <w:t>Artículo 51</w:t>
      </w:r>
      <w:r w:rsidRPr="005530F3">
        <w:rPr>
          <w:rFonts w:ascii="Arial Narrow" w:hAnsi="Arial Narrow"/>
          <w:i/>
        </w:rPr>
        <w:t>.- Al que niega sólo le corresponderá probar, cuando:</w:t>
      </w:r>
    </w:p>
    <w:p w14:paraId="57F6B9D1" w14:textId="77777777" w:rsidR="0089463F" w:rsidRPr="005530F3" w:rsidRDefault="0089463F" w:rsidP="0089463F">
      <w:pPr>
        <w:spacing w:line="276" w:lineRule="auto"/>
        <w:jc w:val="both"/>
        <w:rPr>
          <w:rFonts w:ascii="Arial Narrow" w:hAnsi="Arial Narrow"/>
          <w:b/>
          <w:i/>
        </w:rPr>
      </w:pPr>
    </w:p>
    <w:p w14:paraId="2F4369C2" w14:textId="77777777" w:rsidR="0089463F" w:rsidRPr="005530F3" w:rsidRDefault="0089463F" w:rsidP="0089463F">
      <w:pPr>
        <w:spacing w:line="276" w:lineRule="auto"/>
        <w:ind w:firstLine="709"/>
        <w:jc w:val="both"/>
        <w:rPr>
          <w:rFonts w:ascii="Arial Narrow" w:hAnsi="Arial Narrow"/>
          <w:i/>
        </w:rPr>
      </w:pPr>
      <w:r w:rsidRPr="005530F3">
        <w:rPr>
          <w:rFonts w:ascii="Arial Narrow" w:hAnsi="Arial Narrow"/>
          <w:b/>
          <w:i/>
        </w:rPr>
        <w:t>I.-</w:t>
      </w:r>
      <w:r w:rsidRPr="005530F3">
        <w:rPr>
          <w:rFonts w:ascii="Arial Narrow" w:hAnsi="Arial Narrow"/>
          <w:i/>
        </w:rPr>
        <w:t xml:space="preserve"> La negación envuelva la afirmación expresa de un hecho;</w:t>
      </w:r>
    </w:p>
    <w:p w14:paraId="483D015B" w14:textId="77777777" w:rsidR="0089463F" w:rsidRPr="005530F3" w:rsidRDefault="0089463F" w:rsidP="0089463F">
      <w:pPr>
        <w:spacing w:line="276" w:lineRule="auto"/>
        <w:jc w:val="both"/>
        <w:rPr>
          <w:rFonts w:ascii="Arial Narrow" w:hAnsi="Arial Narrow"/>
          <w:b/>
          <w:i/>
        </w:rPr>
      </w:pPr>
    </w:p>
    <w:p w14:paraId="6769DDA4" w14:textId="77777777" w:rsidR="0089463F" w:rsidRPr="005530F3" w:rsidRDefault="0089463F" w:rsidP="0089463F">
      <w:pPr>
        <w:spacing w:line="276" w:lineRule="auto"/>
        <w:ind w:firstLine="709"/>
        <w:jc w:val="both"/>
        <w:rPr>
          <w:rFonts w:ascii="Arial Narrow" w:hAnsi="Arial Narrow"/>
          <w:i/>
        </w:rPr>
      </w:pPr>
      <w:r w:rsidRPr="005530F3">
        <w:rPr>
          <w:rFonts w:ascii="Arial Narrow" w:hAnsi="Arial Narrow"/>
          <w:b/>
          <w:i/>
        </w:rPr>
        <w:t xml:space="preserve">II.- </w:t>
      </w:r>
      <w:r w:rsidRPr="005530F3">
        <w:rPr>
          <w:rFonts w:ascii="Arial Narrow" w:hAnsi="Arial Narrow"/>
          <w:i/>
        </w:rPr>
        <w:t>Se desconozca la presunción legal que tenga a su favor el colitigante; y,</w:t>
      </w:r>
    </w:p>
    <w:p w14:paraId="6368D7C2" w14:textId="77777777" w:rsidR="0089463F" w:rsidRPr="005530F3" w:rsidRDefault="0089463F" w:rsidP="0089463F">
      <w:pPr>
        <w:spacing w:line="276" w:lineRule="auto"/>
        <w:jc w:val="both"/>
        <w:rPr>
          <w:rFonts w:ascii="Arial Narrow" w:hAnsi="Arial Narrow"/>
          <w:b/>
          <w:i/>
        </w:rPr>
      </w:pPr>
    </w:p>
    <w:p w14:paraId="482A1EFE" w14:textId="77777777" w:rsidR="0089463F" w:rsidRPr="005530F3" w:rsidRDefault="0089463F" w:rsidP="0089463F">
      <w:pPr>
        <w:spacing w:line="276" w:lineRule="auto"/>
        <w:ind w:firstLine="709"/>
        <w:jc w:val="both"/>
        <w:rPr>
          <w:rFonts w:ascii="Arial Narrow" w:hAnsi="Arial Narrow"/>
          <w:i/>
        </w:rPr>
      </w:pPr>
      <w:r w:rsidRPr="005530F3">
        <w:rPr>
          <w:rFonts w:ascii="Arial Narrow" w:hAnsi="Arial Narrow"/>
          <w:b/>
          <w:i/>
        </w:rPr>
        <w:t>III.-</w:t>
      </w:r>
      <w:r w:rsidRPr="005530F3">
        <w:rPr>
          <w:rFonts w:ascii="Arial Narrow" w:hAnsi="Arial Narrow"/>
          <w:i/>
        </w:rPr>
        <w:t xml:space="preserve"> Se desconozca la capacidad</w:t>
      </w:r>
      <w:proofErr w:type="gramStart"/>
      <w:r w:rsidRPr="005530F3">
        <w:rPr>
          <w:rFonts w:ascii="Arial Narrow" w:hAnsi="Arial Narrow"/>
          <w:i/>
        </w:rPr>
        <w:t>.”. . .</w:t>
      </w:r>
      <w:proofErr w:type="gramEnd"/>
      <w:r w:rsidRPr="005530F3">
        <w:rPr>
          <w:rFonts w:ascii="Arial Narrow" w:hAnsi="Arial Narrow"/>
          <w:i/>
        </w:rPr>
        <w:t xml:space="preserve"> . . . . . . . . . . . . . . . . . . . . . . . . . . . . . . . . . . . . . . . </w:t>
      </w:r>
    </w:p>
    <w:p w14:paraId="12F3D73C" w14:textId="77777777" w:rsidR="0089463F" w:rsidRPr="005530F3" w:rsidRDefault="0089463F" w:rsidP="0089463F">
      <w:pPr>
        <w:spacing w:line="276" w:lineRule="auto"/>
        <w:jc w:val="both"/>
        <w:rPr>
          <w:rFonts w:ascii="Arial Narrow" w:hAnsi="Arial Narrow"/>
          <w:i/>
        </w:rPr>
      </w:pPr>
    </w:p>
    <w:p w14:paraId="2F94CDEC" w14:textId="4E92A4C1" w:rsidR="0089463F" w:rsidRPr="005530F3" w:rsidRDefault="0089463F" w:rsidP="0089463F">
      <w:pPr>
        <w:spacing w:line="360" w:lineRule="auto"/>
        <w:ind w:firstLine="708"/>
        <w:jc w:val="both"/>
        <w:rPr>
          <w:rFonts w:ascii="Arial Narrow" w:hAnsi="Arial Narrow"/>
          <w:sz w:val="27"/>
          <w:szCs w:val="27"/>
        </w:rPr>
      </w:pPr>
      <w:r w:rsidRPr="005530F3">
        <w:rPr>
          <w:rFonts w:ascii="Arial Narrow" w:hAnsi="Arial Narrow"/>
          <w:sz w:val="27"/>
          <w:szCs w:val="27"/>
        </w:rPr>
        <w:t xml:space="preserve">Bajo la tesitura de este numeral, en la especie no se actualiza el supuesto jurídico previsto en su fracción I, pues las negaciones no envuelven ninguna afirmación; de ahí, el </w:t>
      </w:r>
      <w:r w:rsidR="00A242F8" w:rsidRPr="005530F3">
        <w:rPr>
          <w:rFonts w:ascii="Arial Narrow" w:hAnsi="Arial Narrow"/>
          <w:b/>
          <w:bCs/>
          <w:sz w:val="27"/>
          <w:szCs w:val="27"/>
        </w:rPr>
        <w:t xml:space="preserve">Director General de Tránsito </w:t>
      </w:r>
      <w:proofErr w:type="gramStart"/>
      <w:r w:rsidR="00A242F8" w:rsidRPr="005530F3">
        <w:rPr>
          <w:rFonts w:ascii="Arial Narrow" w:hAnsi="Arial Narrow"/>
          <w:b/>
          <w:bCs/>
          <w:sz w:val="27"/>
          <w:szCs w:val="27"/>
        </w:rPr>
        <w:t>Municipal</w:t>
      </w:r>
      <w:r w:rsidR="00A242F8" w:rsidRPr="005530F3">
        <w:rPr>
          <w:rFonts w:ascii="Arial Narrow" w:hAnsi="Arial Narrow"/>
          <w:sz w:val="27"/>
          <w:szCs w:val="27"/>
        </w:rPr>
        <w:t xml:space="preserve">  demandado</w:t>
      </w:r>
      <w:proofErr w:type="gramEnd"/>
      <w:r w:rsidR="00A242F8" w:rsidRPr="005530F3">
        <w:rPr>
          <w:rFonts w:ascii="Arial Narrow" w:hAnsi="Arial Narrow"/>
          <w:sz w:val="27"/>
          <w:szCs w:val="27"/>
        </w:rPr>
        <w:t xml:space="preserve"> </w:t>
      </w:r>
      <w:r w:rsidRPr="005530F3">
        <w:rPr>
          <w:rFonts w:ascii="Arial Narrow" w:hAnsi="Arial Narrow"/>
          <w:sz w:val="27"/>
          <w:szCs w:val="27"/>
        </w:rPr>
        <w:t>tiene la carga de la prueba</w:t>
      </w:r>
      <w:r w:rsidR="00A242F8" w:rsidRPr="005530F3">
        <w:rPr>
          <w:rFonts w:ascii="Arial Narrow" w:hAnsi="Arial Narrow"/>
          <w:sz w:val="27"/>
          <w:szCs w:val="27"/>
        </w:rPr>
        <w:t>,</w:t>
      </w:r>
      <w:r w:rsidRPr="005530F3">
        <w:rPr>
          <w:rFonts w:ascii="Arial Narrow" w:hAnsi="Arial Narrow"/>
          <w:sz w:val="27"/>
          <w:szCs w:val="27"/>
        </w:rPr>
        <w:t xml:space="preserve"> para demostrar que la parte actora infringió el </w:t>
      </w:r>
      <w:r w:rsidR="00CC6AC8" w:rsidRPr="005530F3">
        <w:rPr>
          <w:rFonts w:ascii="Arial Narrow" w:hAnsi="Arial Narrow"/>
          <w:sz w:val="27"/>
          <w:szCs w:val="27"/>
        </w:rPr>
        <w:t xml:space="preserve"> Reglamento de Policía y Vialidad para el Municipio de León, Guanajuato</w:t>
      </w:r>
      <w:r w:rsidR="00407D66" w:rsidRPr="005530F3">
        <w:rPr>
          <w:rFonts w:ascii="Arial Narrow" w:hAnsi="Arial Narrow"/>
          <w:sz w:val="27"/>
          <w:szCs w:val="27"/>
        </w:rPr>
        <w:t xml:space="preserve">, conducta  que motivo  su posterior calificación y emisión del recibo de pago </w:t>
      </w:r>
      <w:r w:rsidR="00407D66" w:rsidRPr="005530F3">
        <w:rPr>
          <w:rFonts w:ascii="Arial Narrow" w:hAnsi="Arial Narrow"/>
          <w:b/>
          <w:bCs/>
          <w:sz w:val="27"/>
          <w:szCs w:val="27"/>
        </w:rPr>
        <w:t>AA9287500</w:t>
      </w:r>
      <w:r w:rsidR="00407D66" w:rsidRPr="005530F3">
        <w:rPr>
          <w:rFonts w:ascii="Arial Narrow" w:hAnsi="Arial Narrow"/>
          <w:sz w:val="27"/>
          <w:szCs w:val="27"/>
        </w:rPr>
        <w:t xml:space="preserve"> </w:t>
      </w:r>
      <w:r w:rsidR="00CC6AC8" w:rsidRPr="005530F3">
        <w:rPr>
          <w:rFonts w:ascii="Arial Narrow" w:hAnsi="Arial Narrow"/>
          <w:sz w:val="27"/>
          <w:szCs w:val="27"/>
        </w:rPr>
        <w:t xml:space="preserve">. . . . </w:t>
      </w:r>
      <w:r w:rsidRPr="005530F3">
        <w:rPr>
          <w:rFonts w:ascii="Arial Narrow" w:hAnsi="Arial Narrow"/>
          <w:sz w:val="27"/>
          <w:szCs w:val="27"/>
        </w:rPr>
        <w:t>. . . . . . . . . . .  . .</w:t>
      </w:r>
    </w:p>
    <w:p w14:paraId="71ECCD80" w14:textId="77777777" w:rsidR="0089463F" w:rsidRPr="005530F3" w:rsidRDefault="0089463F" w:rsidP="0089463F">
      <w:pPr>
        <w:spacing w:line="276" w:lineRule="auto"/>
        <w:jc w:val="both"/>
        <w:rPr>
          <w:rFonts w:ascii="Arial Narrow" w:hAnsi="Arial Narrow"/>
          <w:sz w:val="27"/>
          <w:szCs w:val="27"/>
        </w:rPr>
      </w:pPr>
    </w:p>
    <w:p w14:paraId="24949FD6" w14:textId="3AE684C6" w:rsidR="0089463F" w:rsidRPr="005530F3" w:rsidRDefault="0089463F" w:rsidP="0089463F">
      <w:pPr>
        <w:spacing w:line="360" w:lineRule="auto"/>
        <w:ind w:firstLine="708"/>
        <w:jc w:val="both"/>
        <w:rPr>
          <w:rFonts w:ascii="Arial Narrow" w:hAnsi="Arial Narrow"/>
          <w:sz w:val="27"/>
          <w:szCs w:val="27"/>
        </w:rPr>
      </w:pPr>
      <w:r w:rsidRPr="005530F3">
        <w:rPr>
          <w:rFonts w:ascii="Arial Narrow" w:hAnsi="Arial Narrow"/>
          <w:sz w:val="27"/>
          <w:szCs w:val="27"/>
        </w:rPr>
        <w:t>Siendo así, la autoridad demandada omitió aportar</w:t>
      </w:r>
      <w:r w:rsidR="00A242F8" w:rsidRPr="005530F3">
        <w:rPr>
          <w:rFonts w:ascii="Arial Narrow" w:hAnsi="Arial Narrow"/>
          <w:sz w:val="27"/>
          <w:szCs w:val="27"/>
        </w:rPr>
        <w:t xml:space="preserve"> durante la secuela procesal el acta de infracción </w:t>
      </w:r>
      <w:r w:rsidR="00A242F8" w:rsidRPr="005530F3">
        <w:rPr>
          <w:rFonts w:ascii="Arial Narrow" w:hAnsi="Arial Narrow"/>
          <w:b/>
          <w:bCs/>
          <w:sz w:val="27"/>
          <w:szCs w:val="27"/>
        </w:rPr>
        <w:t>T-6093982</w:t>
      </w:r>
      <w:r w:rsidR="00A242F8" w:rsidRPr="005530F3">
        <w:rPr>
          <w:rFonts w:ascii="Arial Narrow" w:hAnsi="Arial Narrow"/>
          <w:sz w:val="27"/>
          <w:szCs w:val="27"/>
        </w:rPr>
        <w:t xml:space="preserve">, de fecha 27 veintisiete de septiembre del año 2019 dos mil diecinueve, así como la resolución en el cual se calificó la misma y se le impuso una sanción económica por la cantidad de </w:t>
      </w:r>
      <w:r w:rsidR="00A242F8" w:rsidRPr="005530F3">
        <w:rPr>
          <w:rFonts w:ascii="Arial Narrow" w:hAnsi="Arial Narrow"/>
          <w:b/>
          <w:bCs/>
          <w:sz w:val="27"/>
          <w:szCs w:val="27"/>
        </w:rPr>
        <w:t>$2,534.70 (</w:t>
      </w:r>
      <w:r w:rsidR="00407D66" w:rsidRPr="005530F3">
        <w:rPr>
          <w:rFonts w:ascii="Arial Narrow" w:hAnsi="Arial Narrow"/>
          <w:b/>
          <w:bCs/>
          <w:sz w:val="27"/>
          <w:szCs w:val="27"/>
        </w:rPr>
        <w:t>D</w:t>
      </w:r>
      <w:r w:rsidR="00A242F8" w:rsidRPr="005530F3">
        <w:rPr>
          <w:rFonts w:ascii="Arial Narrow" w:hAnsi="Arial Narrow"/>
          <w:b/>
          <w:bCs/>
          <w:sz w:val="27"/>
          <w:szCs w:val="27"/>
        </w:rPr>
        <w:t>os mil quinientos treinta y cuatro 70/100 Moneda Nacional)</w:t>
      </w:r>
      <w:r w:rsidR="00A242F8" w:rsidRPr="005530F3">
        <w:rPr>
          <w:rFonts w:ascii="Arial Narrow" w:hAnsi="Arial Narrow"/>
          <w:sz w:val="27"/>
          <w:szCs w:val="27"/>
        </w:rPr>
        <w:t xml:space="preserve">, </w:t>
      </w:r>
      <w:r w:rsidRPr="005530F3">
        <w:rPr>
          <w:rFonts w:ascii="Arial Narrow" w:hAnsi="Arial Narrow"/>
          <w:sz w:val="27"/>
          <w:szCs w:val="27"/>
        </w:rPr>
        <w:t xml:space="preserve"> medios de prueba</w:t>
      </w:r>
      <w:r w:rsidRPr="005530F3">
        <w:rPr>
          <w:rFonts w:ascii="Arial Narrow" w:hAnsi="Arial Narrow" w:cs="Arial"/>
          <w:bCs/>
          <w:sz w:val="27"/>
          <w:szCs w:val="27"/>
        </w:rPr>
        <w:t xml:space="preserve"> </w:t>
      </w:r>
      <w:r w:rsidRPr="005530F3">
        <w:rPr>
          <w:rFonts w:ascii="Arial Narrow" w:hAnsi="Arial Narrow"/>
          <w:sz w:val="27"/>
          <w:szCs w:val="27"/>
        </w:rPr>
        <w:t>tendentes a desvirtuar la negativa lisa y llana que hace a la parte justiciable, omisión que viene a corroborar la certeza de inexistencia de los hechos que constituye la infracción administrativa que se le imputa a</w:t>
      </w:r>
      <w:r w:rsidR="000E3A2E" w:rsidRPr="005530F3">
        <w:rPr>
          <w:rFonts w:ascii="Arial Narrow" w:hAnsi="Arial Narrow"/>
          <w:sz w:val="27"/>
          <w:szCs w:val="27"/>
        </w:rPr>
        <w:t xml:space="preserve"> quien demanda</w:t>
      </w:r>
      <w:r w:rsidR="00407D66" w:rsidRPr="005530F3">
        <w:rPr>
          <w:rFonts w:ascii="Arial Narrow" w:hAnsi="Arial Narrow"/>
          <w:sz w:val="27"/>
          <w:szCs w:val="27"/>
        </w:rPr>
        <w:t xml:space="preserve"> y su posterior calificación</w:t>
      </w:r>
      <w:r w:rsidRPr="005530F3">
        <w:rPr>
          <w:rFonts w:ascii="Arial Narrow" w:hAnsi="Arial Narrow"/>
          <w:sz w:val="27"/>
          <w:szCs w:val="27"/>
        </w:rPr>
        <w:t xml:space="preserve">, por ende, en autos del proceso no obra elemento de convicción alguno que acredite </w:t>
      </w:r>
      <w:r w:rsidRPr="005530F3">
        <w:rPr>
          <w:rFonts w:ascii="Arial Narrow" w:hAnsi="Arial Narrow"/>
          <w:sz w:val="27"/>
          <w:szCs w:val="27"/>
        </w:rPr>
        <w:lastRenderedPageBreak/>
        <w:t>la existencia de los hechos que constituye la conducta reprochada al presunto infractor. De esta manera, resulta evidente que deja de existir la presunción de legalidad de</w:t>
      </w:r>
      <w:r w:rsidR="00A242F8" w:rsidRPr="005530F3">
        <w:rPr>
          <w:rFonts w:ascii="Arial Narrow" w:hAnsi="Arial Narrow"/>
          <w:sz w:val="27"/>
          <w:szCs w:val="27"/>
        </w:rPr>
        <w:t xml:space="preserve"> la multa  de tránsito </w:t>
      </w:r>
      <w:r w:rsidRPr="005530F3">
        <w:rPr>
          <w:rFonts w:ascii="Arial Narrow" w:hAnsi="Arial Narrow"/>
          <w:sz w:val="27"/>
          <w:szCs w:val="27"/>
        </w:rPr>
        <w:t>combatida</w:t>
      </w:r>
      <w:r w:rsidR="00407D66" w:rsidRPr="005530F3">
        <w:rPr>
          <w:rFonts w:ascii="Arial Narrow" w:hAnsi="Arial Narrow"/>
          <w:sz w:val="27"/>
          <w:szCs w:val="27"/>
        </w:rPr>
        <w:t xml:space="preserve"> y posterior calificación</w:t>
      </w:r>
      <w:r w:rsidRPr="005530F3">
        <w:rPr>
          <w:rFonts w:ascii="Arial Narrow" w:hAnsi="Arial Narrow"/>
          <w:sz w:val="27"/>
          <w:szCs w:val="27"/>
        </w:rPr>
        <w:t xml:space="preserve">, siendo claro que esta no se encuentra debidamente fundada ni motivada, por incumplir con el elemento de validez exigido en el artículo 137, fracción VI, del invocado Código de Procedimiento y Justicia Administrativa, vicios que traen como resultado su ilegalidad. </w:t>
      </w:r>
      <w:r w:rsidRPr="005530F3">
        <w:rPr>
          <w:rFonts w:ascii="Arial Narrow" w:eastAsia="MS Mincho" w:hAnsi="Arial Narrow"/>
          <w:sz w:val="27"/>
          <w:szCs w:val="27"/>
        </w:rPr>
        <w:t>. .</w:t>
      </w:r>
      <w:r w:rsidRPr="005530F3">
        <w:rPr>
          <w:rFonts w:ascii="Arial Narrow" w:hAnsi="Arial Narrow"/>
          <w:sz w:val="27"/>
          <w:szCs w:val="27"/>
        </w:rPr>
        <w:t xml:space="preserve"> . . . .</w:t>
      </w:r>
      <w:r w:rsidR="00CC6AC8" w:rsidRPr="005530F3">
        <w:rPr>
          <w:rFonts w:ascii="Arial Narrow" w:hAnsi="Arial Narrow"/>
          <w:sz w:val="27"/>
          <w:szCs w:val="27"/>
        </w:rPr>
        <w:t xml:space="preserve"> . . . . . . .</w:t>
      </w:r>
      <w:r w:rsidRPr="005530F3">
        <w:rPr>
          <w:rFonts w:ascii="Arial Narrow" w:hAnsi="Arial Narrow"/>
          <w:sz w:val="27"/>
          <w:szCs w:val="27"/>
        </w:rPr>
        <w:t xml:space="preserve"> . . . . . . . . . . . . . . . . . </w:t>
      </w:r>
      <w:r w:rsidR="00A242F8" w:rsidRPr="005530F3">
        <w:rPr>
          <w:rFonts w:ascii="Arial Narrow" w:hAnsi="Arial Narrow"/>
          <w:sz w:val="27"/>
          <w:szCs w:val="27"/>
        </w:rPr>
        <w:t xml:space="preserve">. . . . . . . . . . . . . . . . . . . . . . . . . </w:t>
      </w:r>
      <w:r w:rsidR="00407D66" w:rsidRPr="005530F3">
        <w:rPr>
          <w:rFonts w:ascii="Arial Narrow" w:hAnsi="Arial Narrow"/>
          <w:sz w:val="27"/>
          <w:szCs w:val="27"/>
        </w:rPr>
        <w:t>. . . .</w:t>
      </w:r>
    </w:p>
    <w:p w14:paraId="7FC10D69" w14:textId="77777777" w:rsidR="000E3A2E" w:rsidRPr="005530F3" w:rsidRDefault="000E3A2E" w:rsidP="0089463F">
      <w:pPr>
        <w:spacing w:line="360" w:lineRule="auto"/>
        <w:ind w:firstLine="708"/>
        <w:jc w:val="both"/>
        <w:rPr>
          <w:rFonts w:ascii="Arial Narrow" w:hAnsi="Arial Narrow"/>
          <w:sz w:val="27"/>
          <w:szCs w:val="27"/>
        </w:rPr>
      </w:pPr>
    </w:p>
    <w:p w14:paraId="36CC6E6D" w14:textId="2DAE04AC" w:rsidR="0089463F" w:rsidRPr="005530F3" w:rsidRDefault="0089463F" w:rsidP="0089463F">
      <w:pPr>
        <w:spacing w:line="360" w:lineRule="auto"/>
        <w:ind w:firstLine="709"/>
        <w:jc w:val="both"/>
        <w:rPr>
          <w:rFonts w:ascii="Arial Narrow" w:hAnsi="Arial Narrow"/>
          <w:sz w:val="27"/>
          <w:szCs w:val="27"/>
        </w:rPr>
      </w:pPr>
      <w:r w:rsidRPr="005530F3">
        <w:rPr>
          <w:rFonts w:ascii="Arial Narrow" w:hAnsi="Arial Narrow"/>
          <w:sz w:val="27"/>
          <w:szCs w:val="27"/>
        </w:rPr>
        <w:t>Así las cosas, el acta de infracción impugnada es contraria a derecho y viola en perjuicio de la parte actora el artículo 4 de la Ley Orgánica Municipal para el Estado de Guanajuato, circunstancia irregular que afecta de manera directa e inmediata su esfera jurídica, por tal motivo, en la especie, se actualiza la causal de ilegalidad establecida en el artículo 302, fracción II, del multicitado Código de Procedimiento y Justicia Administrativa; en consecuencia, con fundamento en el artículo 300 fracción II, del mismo Código, lo procedente es  declarar  la  nulidad  total</w:t>
      </w:r>
      <w:r w:rsidR="00A242F8" w:rsidRPr="005530F3">
        <w:rPr>
          <w:rFonts w:ascii="Arial Narrow" w:hAnsi="Arial Narrow"/>
          <w:sz w:val="27"/>
          <w:szCs w:val="27"/>
        </w:rPr>
        <w:t xml:space="preserve"> de la multa por la cantidad de </w:t>
      </w:r>
      <w:r w:rsidR="00A242F8" w:rsidRPr="005530F3">
        <w:rPr>
          <w:rFonts w:ascii="Arial Narrow" w:hAnsi="Arial Narrow"/>
          <w:b/>
          <w:bCs/>
          <w:sz w:val="27"/>
          <w:szCs w:val="27"/>
        </w:rPr>
        <w:t>$2,534.70 (dos mil quinientos treinta y cuatro pesos 70/100 Moneda Nacional),</w:t>
      </w:r>
      <w:r w:rsidR="00A242F8" w:rsidRPr="005530F3">
        <w:rPr>
          <w:rFonts w:ascii="Arial Narrow" w:hAnsi="Arial Narrow"/>
          <w:sz w:val="27"/>
          <w:szCs w:val="27"/>
        </w:rPr>
        <w:t xml:space="preserve"> </w:t>
      </w:r>
      <w:r w:rsidR="00D2176A" w:rsidRPr="005530F3">
        <w:rPr>
          <w:rFonts w:ascii="Arial Narrow" w:hAnsi="Arial Narrow"/>
          <w:sz w:val="27"/>
          <w:szCs w:val="27"/>
        </w:rPr>
        <w:t xml:space="preserve">motivada por la emisión </w:t>
      </w:r>
      <w:r w:rsidR="00A242F8" w:rsidRPr="005530F3">
        <w:rPr>
          <w:rFonts w:ascii="Arial Narrow" w:hAnsi="Arial Narrow"/>
          <w:sz w:val="27"/>
          <w:szCs w:val="27"/>
        </w:rPr>
        <w:t>de infracción con folio T-6093982, de fecha 27 veintisiete de septiembre del año 2019 dos mil diecinueve</w:t>
      </w:r>
      <w:r w:rsidR="00D2176A" w:rsidRPr="005530F3">
        <w:rPr>
          <w:rFonts w:ascii="Arial Narrow" w:hAnsi="Arial Narrow"/>
          <w:sz w:val="27"/>
          <w:szCs w:val="27"/>
        </w:rPr>
        <w:t xml:space="preserve"> y posterior calificación</w:t>
      </w:r>
      <w:r w:rsidR="00A242F8" w:rsidRPr="005530F3">
        <w:rPr>
          <w:rFonts w:ascii="Arial Narrow" w:hAnsi="Arial Narrow"/>
          <w:sz w:val="27"/>
          <w:szCs w:val="27"/>
        </w:rPr>
        <w:t>. . . . . . . . . . . . .</w:t>
      </w:r>
      <w:r w:rsidR="00D2176A" w:rsidRPr="005530F3">
        <w:rPr>
          <w:rFonts w:ascii="Arial Narrow" w:hAnsi="Arial Narrow"/>
          <w:sz w:val="27"/>
          <w:szCs w:val="27"/>
        </w:rPr>
        <w:t xml:space="preserve"> . . . . . . . . . . . . . . . . . . . . . . . . . . . . . . . . . . . . . . </w:t>
      </w:r>
      <w:r w:rsidR="00A242F8" w:rsidRPr="005530F3">
        <w:rPr>
          <w:rFonts w:ascii="Arial Narrow" w:hAnsi="Arial Narrow"/>
          <w:sz w:val="27"/>
          <w:szCs w:val="27"/>
        </w:rPr>
        <w:t xml:space="preserve"> </w:t>
      </w:r>
    </w:p>
    <w:p w14:paraId="1F6DBB84" w14:textId="77777777" w:rsidR="0089463F" w:rsidRPr="005530F3" w:rsidRDefault="0089463F" w:rsidP="0089463F">
      <w:pPr>
        <w:spacing w:line="360" w:lineRule="auto"/>
        <w:jc w:val="both"/>
        <w:rPr>
          <w:rFonts w:ascii="Arial Narrow" w:hAnsi="Arial Narrow"/>
          <w:lang w:val="es-MX"/>
        </w:rPr>
      </w:pPr>
    </w:p>
    <w:p w14:paraId="4FBF858D" w14:textId="50272EF7" w:rsidR="0089463F" w:rsidRPr="005530F3" w:rsidRDefault="0089463F" w:rsidP="0089463F">
      <w:pPr>
        <w:spacing w:line="360" w:lineRule="auto"/>
        <w:ind w:firstLine="708"/>
        <w:jc w:val="both"/>
        <w:rPr>
          <w:rFonts w:ascii="Arial Narrow" w:hAnsi="Arial Narrow"/>
          <w:sz w:val="27"/>
          <w:szCs w:val="27"/>
        </w:rPr>
      </w:pPr>
      <w:r w:rsidRPr="005530F3">
        <w:rPr>
          <w:rFonts w:ascii="Arial Narrow" w:hAnsi="Arial Narrow"/>
          <w:sz w:val="27"/>
          <w:szCs w:val="27"/>
        </w:rPr>
        <w:t>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r w:rsidRPr="005530F3">
        <w:rPr>
          <w:rFonts w:ascii="Arial Narrow" w:hAnsi="Arial Narrow"/>
          <w:sz w:val="27"/>
          <w:szCs w:val="27"/>
          <w:lang w:val="es-MX"/>
        </w:rPr>
        <w:t xml:space="preserve"> . </w:t>
      </w:r>
      <w:r w:rsidRPr="005530F3">
        <w:rPr>
          <w:rFonts w:ascii="Arial Narrow" w:hAnsi="Arial Narrow"/>
          <w:sz w:val="27"/>
          <w:szCs w:val="27"/>
        </w:rPr>
        <w:t xml:space="preserve">. . . . . . . . </w:t>
      </w:r>
      <w:r w:rsidR="000E3A2E" w:rsidRPr="005530F3">
        <w:rPr>
          <w:rFonts w:ascii="Arial Narrow" w:hAnsi="Arial Narrow"/>
          <w:sz w:val="27"/>
          <w:szCs w:val="27"/>
        </w:rPr>
        <w:t>. . . . . . . . . . . . . . . . .</w:t>
      </w:r>
      <w:r w:rsidR="00D2176A" w:rsidRPr="005530F3">
        <w:rPr>
          <w:rFonts w:ascii="Arial Narrow" w:hAnsi="Arial Narrow"/>
          <w:sz w:val="27"/>
          <w:szCs w:val="27"/>
        </w:rPr>
        <w:t xml:space="preserve"> . .</w:t>
      </w:r>
    </w:p>
    <w:p w14:paraId="017360D2" w14:textId="77777777" w:rsidR="0089463F" w:rsidRPr="005530F3" w:rsidRDefault="0089463F" w:rsidP="0089463F">
      <w:pPr>
        <w:spacing w:line="276" w:lineRule="auto"/>
        <w:jc w:val="both"/>
        <w:rPr>
          <w:rFonts w:ascii="Arial Narrow" w:hAnsi="Arial Narrow" w:cs="Arial"/>
          <w:sz w:val="27"/>
          <w:szCs w:val="27"/>
        </w:rPr>
      </w:pPr>
    </w:p>
    <w:p w14:paraId="42560FA9" w14:textId="7E7E8F0A" w:rsidR="0089463F" w:rsidRPr="005530F3" w:rsidRDefault="0089463F" w:rsidP="007B661B">
      <w:pPr>
        <w:spacing w:line="360" w:lineRule="auto"/>
        <w:ind w:firstLine="708"/>
        <w:jc w:val="both"/>
        <w:rPr>
          <w:rFonts w:ascii="Arial Narrow" w:hAnsi="Arial Narrow"/>
          <w:sz w:val="27"/>
          <w:szCs w:val="27"/>
        </w:rPr>
      </w:pPr>
      <w:r w:rsidRPr="005530F3">
        <w:rPr>
          <w:rFonts w:ascii="Arial Narrow" w:hAnsi="Arial Narrow"/>
          <w:sz w:val="27"/>
          <w:szCs w:val="27"/>
        </w:rPr>
        <w:t>En consecuencia, con fundamento en el artículo 300, fracci</w:t>
      </w:r>
      <w:r w:rsidR="00CC6AC8" w:rsidRPr="005530F3">
        <w:rPr>
          <w:rFonts w:ascii="Arial Narrow" w:hAnsi="Arial Narrow"/>
          <w:sz w:val="27"/>
          <w:szCs w:val="27"/>
        </w:rPr>
        <w:t>o</w:t>
      </w:r>
      <w:r w:rsidRPr="005530F3">
        <w:rPr>
          <w:rFonts w:ascii="Arial Narrow" w:hAnsi="Arial Narrow"/>
          <w:sz w:val="27"/>
          <w:szCs w:val="27"/>
        </w:rPr>
        <w:t>n</w:t>
      </w:r>
      <w:r w:rsidR="00CC6AC8" w:rsidRPr="005530F3">
        <w:rPr>
          <w:rFonts w:ascii="Arial Narrow" w:hAnsi="Arial Narrow"/>
          <w:sz w:val="27"/>
          <w:szCs w:val="27"/>
        </w:rPr>
        <w:t>es</w:t>
      </w:r>
      <w:r w:rsidRPr="005530F3">
        <w:rPr>
          <w:rFonts w:ascii="Arial Narrow" w:hAnsi="Arial Narrow"/>
          <w:sz w:val="27"/>
          <w:szCs w:val="27"/>
        </w:rPr>
        <w:t xml:space="preserve"> V</w:t>
      </w:r>
      <w:r w:rsidR="00CC6AC8" w:rsidRPr="005530F3">
        <w:rPr>
          <w:rFonts w:ascii="Arial Narrow" w:hAnsi="Arial Narrow"/>
          <w:sz w:val="27"/>
          <w:szCs w:val="27"/>
        </w:rPr>
        <w:t xml:space="preserve"> y VI</w:t>
      </w:r>
      <w:r w:rsidRPr="005530F3">
        <w:rPr>
          <w:rFonts w:ascii="Arial Narrow" w:hAnsi="Arial Narrow"/>
          <w:sz w:val="27"/>
          <w:szCs w:val="27"/>
        </w:rPr>
        <w:t>, del invocado Código de Procedimiento y Justicia Administrativa, se reconoce el derecho que tiene el justiciable a la devolución de</w:t>
      </w:r>
      <w:r w:rsidR="00A242F8" w:rsidRPr="005530F3">
        <w:rPr>
          <w:rFonts w:ascii="Arial Narrow" w:hAnsi="Arial Narrow"/>
          <w:sz w:val="27"/>
          <w:szCs w:val="27"/>
        </w:rPr>
        <w:t xml:space="preserve"> la cantidad que pag</w:t>
      </w:r>
      <w:r w:rsidR="007B661B" w:rsidRPr="005530F3">
        <w:rPr>
          <w:rFonts w:ascii="Arial Narrow" w:hAnsi="Arial Narrow"/>
          <w:sz w:val="27"/>
          <w:szCs w:val="27"/>
        </w:rPr>
        <w:t>ó</w:t>
      </w:r>
      <w:r w:rsidR="00A242F8" w:rsidRPr="005530F3">
        <w:rPr>
          <w:rFonts w:ascii="Arial Narrow" w:hAnsi="Arial Narrow"/>
          <w:sz w:val="27"/>
          <w:szCs w:val="27"/>
        </w:rPr>
        <w:t xml:space="preserve"> por concepto de multa</w:t>
      </w:r>
      <w:r w:rsidR="007B661B" w:rsidRPr="005530F3">
        <w:rPr>
          <w:rFonts w:ascii="Arial Narrow" w:hAnsi="Arial Narrow"/>
          <w:sz w:val="27"/>
          <w:szCs w:val="27"/>
        </w:rPr>
        <w:t xml:space="preserve"> </w:t>
      </w:r>
      <w:r w:rsidR="007B661B" w:rsidRPr="005530F3">
        <w:rPr>
          <w:rFonts w:ascii="Arial Narrow" w:hAnsi="Arial Narrow"/>
          <w:sz w:val="27"/>
          <w:szCs w:val="27"/>
        </w:rPr>
        <w:lastRenderedPageBreak/>
        <w:t xml:space="preserve">de tránsito, toda vez que exhibió como prueba el recibo oficial </w:t>
      </w:r>
      <w:r w:rsidR="007B661B" w:rsidRPr="005530F3">
        <w:rPr>
          <w:rFonts w:ascii="Arial Narrow" w:hAnsi="Arial Narrow"/>
          <w:b/>
          <w:bCs/>
          <w:sz w:val="27"/>
          <w:szCs w:val="27"/>
        </w:rPr>
        <w:t>AA 9287500</w:t>
      </w:r>
      <w:r w:rsidR="007B661B" w:rsidRPr="005530F3">
        <w:rPr>
          <w:rFonts w:ascii="Arial Narrow" w:hAnsi="Arial Narrow"/>
          <w:sz w:val="27"/>
          <w:szCs w:val="27"/>
        </w:rPr>
        <w:t>, de fecha 04 cuatro de febrero del año 2020 dos mil veinte</w:t>
      </w:r>
      <w:r w:rsidRPr="005530F3">
        <w:rPr>
          <w:rFonts w:ascii="Arial Narrow" w:hAnsi="Arial Narrow"/>
          <w:sz w:val="27"/>
          <w:szCs w:val="27"/>
        </w:rPr>
        <w:t xml:space="preserve">, por ende, </w:t>
      </w:r>
      <w:r w:rsidRPr="005530F3">
        <w:rPr>
          <w:rFonts w:ascii="Arial Narrow" w:hAnsi="Arial Narrow"/>
          <w:sz w:val="27"/>
          <w:szCs w:val="27"/>
          <w:lang w:val="es-MX"/>
        </w:rPr>
        <w:t>se condena a</w:t>
      </w:r>
      <w:r w:rsidR="000E3A2E" w:rsidRPr="005530F3">
        <w:rPr>
          <w:rFonts w:ascii="Arial Narrow" w:hAnsi="Arial Narrow"/>
          <w:sz w:val="27"/>
          <w:szCs w:val="27"/>
          <w:lang w:val="es-MX"/>
        </w:rPr>
        <w:t>l</w:t>
      </w:r>
      <w:r w:rsidR="007B661B" w:rsidRPr="005530F3">
        <w:rPr>
          <w:rFonts w:ascii="Arial Narrow" w:hAnsi="Arial Narrow"/>
          <w:sz w:val="27"/>
          <w:szCs w:val="27"/>
          <w:lang w:val="es-MX"/>
        </w:rPr>
        <w:t xml:space="preserve"> </w:t>
      </w:r>
      <w:r w:rsidR="007B661B" w:rsidRPr="005530F3">
        <w:rPr>
          <w:rFonts w:ascii="Arial Narrow" w:hAnsi="Arial Narrow"/>
          <w:b/>
          <w:bCs/>
          <w:sz w:val="27"/>
          <w:szCs w:val="27"/>
          <w:lang w:val="es-MX"/>
        </w:rPr>
        <w:t>Director General de Tránsito Municipal</w:t>
      </w:r>
      <w:r w:rsidR="007B661B" w:rsidRPr="005530F3">
        <w:rPr>
          <w:rFonts w:ascii="Arial Narrow" w:hAnsi="Arial Narrow"/>
          <w:sz w:val="27"/>
          <w:szCs w:val="27"/>
          <w:lang w:val="es-MX"/>
        </w:rPr>
        <w:t xml:space="preserve"> demandado </w:t>
      </w:r>
      <w:r w:rsidRPr="005530F3">
        <w:rPr>
          <w:rFonts w:ascii="Arial Narrow" w:hAnsi="Arial Narrow"/>
          <w:sz w:val="27"/>
          <w:szCs w:val="27"/>
          <w:lang w:val="es-MX"/>
        </w:rPr>
        <w:t xml:space="preserve">a que </w:t>
      </w:r>
      <w:r w:rsidR="00D2176A" w:rsidRPr="005530F3">
        <w:rPr>
          <w:rFonts w:ascii="Arial Narrow" w:hAnsi="Arial Narrow"/>
          <w:sz w:val="27"/>
          <w:szCs w:val="27"/>
          <w:lang w:val="es-MX"/>
        </w:rPr>
        <w:t xml:space="preserve">instruya o </w:t>
      </w:r>
      <w:r w:rsidRPr="005530F3">
        <w:rPr>
          <w:rFonts w:ascii="Arial Narrow" w:hAnsi="Arial Narrow"/>
          <w:sz w:val="27"/>
          <w:szCs w:val="27"/>
          <w:lang w:val="es-MX"/>
        </w:rPr>
        <w:t xml:space="preserve">realice las gestiones necesarias ante la Dirección General de Ingresos de la Tesorería Municipal </w:t>
      </w:r>
      <w:r w:rsidRPr="005530F3">
        <w:rPr>
          <w:rFonts w:ascii="Arial Narrow" w:hAnsi="Arial Narrow"/>
          <w:sz w:val="27"/>
          <w:szCs w:val="27"/>
        </w:rPr>
        <w:t>o la Dependencia competente, para que a la parte actora se le haga la devolución de la</w:t>
      </w:r>
      <w:r w:rsidR="00CC6AC8" w:rsidRPr="005530F3">
        <w:rPr>
          <w:rFonts w:ascii="Arial Narrow" w:hAnsi="Arial Narrow"/>
          <w:sz w:val="27"/>
          <w:szCs w:val="27"/>
        </w:rPr>
        <w:t xml:space="preserve"> </w:t>
      </w:r>
      <w:r w:rsidR="007B661B" w:rsidRPr="005530F3">
        <w:rPr>
          <w:rFonts w:ascii="Arial Narrow" w:hAnsi="Arial Narrow"/>
          <w:sz w:val="27"/>
          <w:szCs w:val="27"/>
        </w:rPr>
        <w:t xml:space="preserve">cantidad de multa por la cantidad de </w:t>
      </w:r>
      <w:r w:rsidR="007B661B" w:rsidRPr="005530F3">
        <w:rPr>
          <w:rFonts w:ascii="Arial Narrow" w:hAnsi="Arial Narrow"/>
          <w:b/>
          <w:bCs/>
          <w:sz w:val="27"/>
          <w:szCs w:val="27"/>
        </w:rPr>
        <w:t>$2,534.70 (</w:t>
      </w:r>
      <w:r w:rsidR="00D2176A" w:rsidRPr="005530F3">
        <w:rPr>
          <w:rFonts w:ascii="Arial Narrow" w:hAnsi="Arial Narrow"/>
          <w:b/>
          <w:bCs/>
          <w:sz w:val="27"/>
          <w:szCs w:val="27"/>
        </w:rPr>
        <w:t>D</w:t>
      </w:r>
      <w:r w:rsidR="007B661B" w:rsidRPr="005530F3">
        <w:rPr>
          <w:rFonts w:ascii="Arial Narrow" w:hAnsi="Arial Narrow"/>
          <w:b/>
          <w:bCs/>
          <w:sz w:val="27"/>
          <w:szCs w:val="27"/>
        </w:rPr>
        <w:t>os mil quinientos treinta y cuatro pesos 70/100 Moneda Nacional)</w:t>
      </w:r>
      <w:r w:rsidRPr="005530F3">
        <w:rPr>
          <w:rFonts w:ascii="Arial Narrow" w:hAnsi="Arial Narrow"/>
          <w:sz w:val="27"/>
          <w:szCs w:val="27"/>
        </w:rPr>
        <w:t xml:space="preserve"> y, en su caso, realice  las diligencias indispensables para cumplir con este fallo. . . . . . . . . . . . . . . . . . . . . . . . . . . . . . . . .</w:t>
      </w:r>
      <w:r w:rsidR="007B661B" w:rsidRPr="005530F3">
        <w:rPr>
          <w:rFonts w:ascii="Arial Narrow" w:hAnsi="Arial Narrow"/>
          <w:sz w:val="27"/>
          <w:szCs w:val="27"/>
        </w:rPr>
        <w:t xml:space="preserve"> . </w:t>
      </w:r>
    </w:p>
    <w:p w14:paraId="7AA3A926" w14:textId="77777777" w:rsidR="0089463F" w:rsidRPr="005530F3" w:rsidRDefault="0089463F" w:rsidP="0089463F">
      <w:pPr>
        <w:spacing w:line="360" w:lineRule="auto"/>
        <w:jc w:val="both"/>
        <w:rPr>
          <w:rFonts w:ascii="Arial Narrow" w:hAnsi="Arial Narrow"/>
          <w:sz w:val="27"/>
          <w:szCs w:val="27"/>
        </w:rPr>
      </w:pPr>
    </w:p>
    <w:p w14:paraId="739D0B8A" w14:textId="076F4583" w:rsidR="0089463F" w:rsidRPr="005530F3" w:rsidRDefault="0089463F" w:rsidP="0089463F">
      <w:pPr>
        <w:spacing w:line="360" w:lineRule="auto"/>
        <w:ind w:firstLine="708"/>
        <w:jc w:val="both"/>
        <w:rPr>
          <w:rFonts w:ascii="Arial Narrow" w:hAnsi="Arial Narrow"/>
          <w:sz w:val="27"/>
          <w:szCs w:val="27"/>
          <w:lang w:val="es-MX"/>
        </w:rPr>
      </w:pPr>
      <w:r w:rsidRPr="005530F3">
        <w:rPr>
          <w:rFonts w:ascii="Arial Narrow" w:hAnsi="Arial Narrow"/>
          <w:sz w:val="27"/>
          <w:szCs w:val="27"/>
        </w:rPr>
        <w:t>La anterior devolución deberá realizarla dentro</w:t>
      </w:r>
      <w:r w:rsidRPr="005530F3">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5530F3">
        <w:rPr>
          <w:rFonts w:ascii="Arial Narrow" w:hAnsi="Arial Narrow"/>
          <w:sz w:val="27"/>
          <w:szCs w:val="27"/>
        </w:rPr>
        <w:t xml:space="preserve">. . </w:t>
      </w:r>
      <w:proofErr w:type="gramStart"/>
      <w:r w:rsidRPr="005530F3">
        <w:rPr>
          <w:rFonts w:ascii="Arial Narrow" w:hAnsi="Arial Narrow"/>
          <w:sz w:val="27"/>
          <w:szCs w:val="27"/>
        </w:rPr>
        <w:t xml:space="preserve">. </w:t>
      </w:r>
      <w:r w:rsidR="00D2176A" w:rsidRPr="005530F3">
        <w:rPr>
          <w:rFonts w:ascii="Arial Narrow" w:hAnsi="Arial Narrow"/>
          <w:sz w:val="27"/>
          <w:szCs w:val="27"/>
        </w:rPr>
        <w:t>. . .</w:t>
      </w:r>
      <w:proofErr w:type="gramEnd"/>
    </w:p>
    <w:p w14:paraId="3038BD32" w14:textId="77777777" w:rsidR="0089463F" w:rsidRPr="005530F3" w:rsidRDefault="0089463F" w:rsidP="0089463F">
      <w:pPr>
        <w:tabs>
          <w:tab w:val="left" w:pos="1335"/>
        </w:tabs>
        <w:spacing w:line="360" w:lineRule="auto"/>
        <w:jc w:val="both"/>
        <w:rPr>
          <w:rFonts w:ascii="Arial Narrow" w:hAnsi="Arial Narrow"/>
        </w:rPr>
      </w:pPr>
    </w:p>
    <w:p w14:paraId="0BBEEFEC" w14:textId="24BF39ED" w:rsidR="0089463F" w:rsidRPr="005530F3" w:rsidRDefault="0089463F" w:rsidP="0089463F">
      <w:pPr>
        <w:tabs>
          <w:tab w:val="left" w:pos="1335"/>
        </w:tabs>
        <w:spacing w:line="360" w:lineRule="auto"/>
        <w:ind w:firstLine="709"/>
        <w:jc w:val="both"/>
        <w:rPr>
          <w:rFonts w:ascii="Arial Narrow" w:hAnsi="Arial Narrow"/>
          <w:sz w:val="27"/>
          <w:szCs w:val="27"/>
        </w:rPr>
      </w:pPr>
      <w:r w:rsidRPr="005530F3">
        <w:rPr>
          <w:rFonts w:ascii="Arial Narrow" w:hAnsi="Arial Narrow"/>
          <w:sz w:val="27"/>
          <w:szCs w:val="27"/>
        </w:rPr>
        <w:t xml:space="preserve">Por lo expuesto y además con fundamento en los artículos </w:t>
      </w:r>
      <w:r w:rsidRPr="005530F3">
        <w:rPr>
          <w:rFonts w:ascii="Arial Narrow" w:hAnsi="Arial Narrow" w:cs="Arial"/>
          <w:bCs/>
          <w:sz w:val="27"/>
          <w:szCs w:val="27"/>
        </w:rPr>
        <w:t>243</w:t>
      </w:r>
      <w:r w:rsidRPr="005530F3">
        <w:rPr>
          <w:rFonts w:ascii="Arial Narrow" w:hAnsi="Arial Narrow" w:cs="Arial"/>
          <w:sz w:val="27"/>
          <w:szCs w:val="27"/>
        </w:rPr>
        <w:t xml:space="preserve"> </w:t>
      </w:r>
      <w:r w:rsidRPr="005530F3">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5530F3">
        <w:rPr>
          <w:rFonts w:ascii="Arial Narrow" w:hAnsi="Arial Narrow"/>
          <w:b/>
          <w:sz w:val="27"/>
          <w:szCs w:val="27"/>
        </w:rPr>
        <w:t>RESUELVE:</w:t>
      </w:r>
      <w:r w:rsidRPr="005530F3">
        <w:rPr>
          <w:rFonts w:ascii="Arial Narrow" w:hAnsi="Arial Narrow"/>
          <w:sz w:val="27"/>
          <w:szCs w:val="27"/>
        </w:rPr>
        <w:t xml:space="preserve"> . . . . . . . . .</w:t>
      </w:r>
      <w:r w:rsidR="000E3A2E" w:rsidRPr="005530F3">
        <w:rPr>
          <w:rFonts w:ascii="Arial Narrow" w:hAnsi="Arial Narrow"/>
          <w:sz w:val="27"/>
          <w:szCs w:val="27"/>
        </w:rPr>
        <w:t xml:space="preserve"> . . . . . . . . . . . </w:t>
      </w:r>
      <w:r w:rsidRPr="005530F3">
        <w:rPr>
          <w:rFonts w:ascii="Arial Narrow" w:hAnsi="Arial Narrow"/>
          <w:sz w:val="27"/>
          <w:szCs w:val="27"/>
        </w:rPr>
        <w:t xml:space="preserve">. . . . . . . . . . . . . . . . . . . </w:t>
      </w:r>
      <w:proofErr w:type="gramStart"/>
      <w:r w:rsidRPr="005530F3">
        <w:rPr>
          <w:rFonts w:ascii="Arial Narrow" w:hAnsi="Arial Narrow"/>
          <w:sz w:val="27"/>
          <w:szCs w:val="27"/>
        </w:rPr>
        <w:t xml:space="preserve">. </w:t>
      </w:r>
      <w:r w:rsidR="00D2176A" w:rsidRPr="005530F3">
        <w:rPr>
          <w:rFonts w:ascii="Arial Narrow" w:hAnsi="Arial Narrow"/>
          <w:sz w:val="27"/>
          <w:szCs w:val="27"/>
        </w:rPr>
        <w:t>. . .</w:t>
      </w:r>
      <w:proofErr w:type="gramEnd"/>
      <w:r w:rsidR="00D2176A" w:rsidRPr="005530F3">
        <w:rPr>
          <w:rFonts w:ascii="Arial Narrow" w:hAnsi="Arial Narrow"/>
          <w:sz w:val="27"/>
          <w:szCs w:val="27"/>
        </w:rPr>
        <w:t xml:space="preserve"> .</w:t>
      </w:r>
    </w:p>
    <w:p w14:paraId="3706F286" w14:textId="77777777" w:rsidR="0089463F" w:rsidRPr="005530F3" w:rsidRDefault="0089463F" w:rsidP="0089463F">
      <w:pPr>
        <w:spacing w:line="360" w:lineRule="auto"/>
        <w:jc w:val="both"/>
        <w:rPr>
          <w:rFonts w:ascii="Arial Narrow" w:hAnsi="Arial Narrow"/>
          <w:b/>
          <w:sz w:val="27"/>
          <w:szCs w:val="27"/>
        </w:rPr>
      </w:pPr>
    </w:p>
    <w:p w14:paraId="2092C497" w14:textId="77777777" w:rsidR="0089463F" w:rsidRPr="005530F3" w:rsidRDefault="0089463F" w:rsidP="0089463F">
      <w:pPr>
        <w:spacing w:line="360" w:lineRule="auto"/>
        <w:ind w:firstLine="708"/>
        <w:jc w:val="both"/>
        <w:rPr>
          <w:rFonts w:ascii="Arial Narrow" w:hAnsi="Arial Narrow"/>
          <w:sz w:val="27"/>
          <w:szCs w:val="27"/>
        </w:rPr>
      </w:pPr>
      <w:proofErr w:type="gramStart"/>
      <w:r w:rsidRPr="005530F3">
        <w:rPr>
          <w:rFonts w:ascii="Arial Narrow" w:hAnsi="Arial Narrow"/>
          <w:b/>
          <w:sz w:val="27"/>
          <w:szCs w:val="27"/>
        </w:rPr>
        <w:t>PRIMERO.-</w:t>
      </w:r>
      <w:proofErr w:type="gramEnd"/>
      <w:r w:rsidRPr="005530F3">
        <w:rPr>
          <w:rFonts w:ascii="Arial Narrow" w:hAnsi="Arial Narrow"/>
          <w:sz w:val="27"/>
          <w:szCs w:val="27"/>
        </w:rPr>
        <w:t xml:space="preserve"> Este Juzgado Administrativo Municipal, por razón de turno, resultó competente para tramitar y resolver el presente proceso administrativo. .  . . .</w:t>
      </w:r>
    </w:p>
    <w:p w14:paraId="398C9A64" w14:textId="77777777" w:rsidR="0089463F" w:rsidRPr="005530F3" w:rsidRDefault="0089463F" w:rsidP="0089463F">
      <w:pPr>
        <w:spacing w:line="360" w:lineRule="auto"/>
        <w:jc w:val="both"/>
        <w:rPr>
          <w:rFonts w:ascii="Arial Narrow" w:hAnsi="Arial Narrow"/>
          <w:sz w:val="27"/>
          <w:szCs w:val="27"/>
        </w:rPr>
      </w:pPr>
    </w:p>
    <w:p w14:paraId="620BB762" w14:textId="27E4CF18" w:rsidR="0089463F" w:rsidRPr="005530F3" w:rsidRDefault="0089463F" w:rsidP="0089463F">
      <w:pPr>
        <w:spacing w:line="360" w:lineRule="auto"/>
        <w:ind w:firstLine="708"/>
        <w:jc w:val="both"/>
        <w:rPr>
          <w:rFonts w:ascii="Arial Narrow" w:hAnsi="Arial Narrow"/>
          <w:sz w:val="27"/>
          <w:szCs w:val="27"/>
        </w:rPr>
      </w:pPr>
      <w:proofErr w:type="gramStart"/>
      <w:r w:rsidRPr="005530F3">
        <w:rPr>
          <w:rFonts w:ascii="Arial Narrow" w:hAnsi="Arial Narrow"/>
          <w:b/>
          <w:sz w:val="27"/>
          <w:szCs w:val="27"/>
        </w:rPr>
        <w:t>SEGUNDO.-</w:t>
      </w:r>
      <w:proofErr w:type="gramEnd"/>
      <w:r w:rsidRPr="005530F3">
        <w:rPr>
          <w:rFonts w:ascii="Arial Narrow" w:hAnsi="Arial Narrow"/>
          <w:sz w:val="27"/>
          <w:szCs w:val="27"/>
        </w:rPr>
        <w:t xml:space="preserve"> Result</w:t>
      </w:r>
      <w:r w:rsidR="007B661B" w:rsidRPr="005530F3">
        <w:rPr>
          <w:rFonts w:ascii="Arial Narrow" w:hAnsi="Arial Narrow"/>
          <w:sz w:val="27"/>
          <w:szCs w:val="27"/>
        </w:rPr>
        <w:t>ó</w:t>
      </w:r>
      <w:r w:rsidRPr="005530F3">
        <w:rPr>
          <w:rFonts w:ascii="Arial Narrow" w:hAnsi="Arial Narrow"/>
          <w:sz w:val="27"/>
          <w:szCs w:val="27"/>
        </w:rPr>
        <w:t xml:space="preserve"> </w:t>
      </w:r>
      <w:r w:rsidRPr="005530F3">
        <w:rPr>
          <w:rFonts w:ascii="Arial Narrow" w:hAnsi="Arial Narrow"/>
          <w:b/>
          <w:sz w:val="27"/>
          <w:szCs w:val="27"/>
        </w:rPr>
        <w:t xml:space="preserve">INFUNDADA </w:t>
      </w:r>
      <w:r w:rsidRPr="005530F3">
        <w:rPr>
          <w:rFonts w:ascii="Arial Narrow" w:hAnsi="Arial Narrow"/>
          <w:sz w:val="27"/>
          <w:szCs w:val="27"/>
        </w:rPr>
        <w:t>la causal de improcedencia</w:t>
      </w:r>
      <w:r w:rsidR="00CC6AC8" w:rsidRPr="005530F3">
        <w:rPr>
          <w:rFonts w:ascii="Arial Narrow" w:hAnsi="Arial Narrow"/>
          <w:sz w:val="27"/>
          <w:szCs w:val="27"/>
        </w:rPr>
        <w:t xml:space="preserve"> hecha valer por la autoridad demanda;</w:t>
      </w:r>
      <w:r w:rsidRPr="005530F3">
        <w:rPr>
          <w:rFonts w:ascii="Arial Narrow" w:hAnsi="Arial Narrow"/>
          <w:sz w:val="27"/>
          <w:szCs w:val="27"/>
        </w:rPr>
        <w:t xml:space="preserve"> acorde a lo señalado en el </w:t>
      </w:r>
      <w:r w:rsidRPr="005530F3">
        <w:rPr>
          <w:rFonts w:ascii="Arial Narrow" w:hAnsi="Arial Narrow"/>
          <w:b/>
          <w:bCs/>
          <w:sz w:val="27"/>
          <w:szCs w:val="27"/>
        </w:rPr>
        <w:t>tercer</w:t>
      </w:r>
      <w:r w:rsidRPr="005530F3">
        <w:rPr>
          <w:rFonts w:ascii="Arial Narrow" w:hAnsi="Arial Narrow"/>
          <w:sz w:val="27"/>
          <w:szCs w:val="27"/>
        </w:rPr>
        <w:t xml:space="preserve"> considerando de este fallo. . . . . . . . . . . . . . . . . . . </w:t>
      </w:r>
      <w:r w:rsidR="00D2176A" w:rsidRPr="005530F3">
        <w:rPr>
          <w:rFonts w:ascii="Arial Narrow" w:hAnsi="Arial Narrow"/>
          <w:sz w:val="27"/>
          <w:szCs w:val="27"/>
        </w:rPr>
        <w:t>. . . . . . . . . . . . . . . . . . . . . . . . . . . . . . . . . . . . . . . . . . . .</w:t>
      </w:r>
      <w:r w:rsidR="00CC6AC8" w:rsidRPr="005530F3">
        <w:rPr>
          <w:rFonts w:ascii="Arial Narrow" w:hAnsi="Arial Narrow"/>
          <w:sz w:val="27"/>
          <w:szCs w:val="27"/>
        </w:rPr>
        <w:t xml:space="preserve"> . </w:t>
      </w:r>
    </w:p>
    <w:p w14:paraId="76870842" w14:textId="77777777" w:rsidR="0089463F" w:rsidRPr="005530F3" w:rsidRDefault="0089463F" w:rsidP="0089463F">
      <w:pPr>
        <w:spacing w:line="360" w:lineRule="auto"/>
        <w:ind w:firstLine="708"/>
        <w:jc w:val="both"/>
        <w:rPr>
          <w:rFonts w:ascii="Arial Narrow" w:hAnsi="Arial Narrow"/>
          <w:sz w:val="27"/>
          <w:szCs w:val="27"/>
        </w:rPr>
      </w:pPr>
    </w:p>
    <w:p w14:paraId="3554CE21" w14:textId="62E2C48E" w:rsidR="0089463F" w:rsidRPr="005530F3" w:rsidRDefault="0089463F" w:rsidP="0089463F">
      <w:pPr>
        <w:spacing w:line="360" w:lineRule="auto"/>
        <w:ind w:firstLine="708"/>
        <w:jc w:val="both"/>
        <w:rPr>
          <w:rFonts w:ascii="Arial Narrow" w:hAnsi="Arial Narrow"/>
          <w:sz w:val="27"/>
          <w:szCs w:val="27"/>
        </w:rPr>
      </w:pPr>
      <w:proofErr w:type="gramStart"/>
      <w:r w:rsidRPr="005530F3">
        <w:rPr>
          <w:rFonts w:ascii="Arial Narrow" w:hAnsi="Arial Narrow"/>
          <w:b/>
          <w:sz w:val="27"/>
          <w:szCs w:val="27"/>
        </w:rPr>
        <w:t>TERCERO.-</w:t>
      </w:r>
      <w:proofErr w:type="gramEnd"/>
      <w:r w:rsidRPr="005530F3">
        <w:rPr>
          <w:rFonts w:ascii="Arial Narrow" w:hAnsi="Arial Narrow"/>
          <w:sz w:val="27"/>
          <w:szCs w:val="27"/>
        </w:rPr>
        <w:t xml:space="preserve">Se declara la </w:t>
      </w:r>
      <w:r w:rsidRPr="005530F3">
        <w:rPr>
          <w:rFonts w:ascii="Arial Narrow" w:hAnsi="Arial Narrow"/>
          <w:b/>
          <w:sz w:val="27"/>
          <w:szCs w:val="27"/>
        </w:rPr>
        <w:t xml:space="preserve">NULIDAD TOTAL </w:t>
      </w:r>
      <w:r w:rsidRPr="005530F3">
        <w:rPr>
          <w:rFonts w:ascii="Arial Narrow" w:hAnsi="Arial Narrow"/>
          <w:sz w:val="27"/>
          <w:szCs w:val="27"/>
        </w:rPr>
        <w:t xml:space="preserve">del </w:t>
      </w:r>
      <w:r w:rsidR="007B661B" w:rsidRPr="005530F3">
        <w:rPr>
          <w:rFonts w:ascii="Arial Narrow" w:hAnsi="Arial Narrow"/>
          <w:sz w:val="27"/>
          <w:szCs w:val="27"/>
        </w:rPr>
        <w:t xml:space="preserve">multa por la cantidad de </w:t>
      </w:r>
      <w:r w:rsidR="007B661B" w:rsidRPr="005530F3">
        <w:rPr>
          <w:rFonts w:ascii="Arial Narrow" w:hAnsi="Arial Narrow"/>
          <w:b/>
          <w:bCs/>
          <w:sz w:val="27"/>
          <w:szCs w:val="27"/>
        </w:rPr>
        <w:t>$2,534.70 (</w:t>
      </w:r>
      <w:r w:rsidR="00D2176A" w:rsidRPr="005530F3">
        <w:rPr>
          <w:rFonts w:ascii="Arial Narrow" w:hAnsi="Arial Narrow"/>
          <w:b/>
          <w:bCs/>
          <w:sz w:val="27"/>
          <w:szCs w:val="27"/>
        </w:rPr>
        <w:t>D</w:t>
      </w:r>
      <w:r w:rsidR="007B661B" w:rsidRPr="005530F3">
        <w:rPr>
          <w:rFonts w:ascii="Arial Narrow" w:hAnsi="Arial Narrow"/>
          <w:b/>
          <w:bCs/>
          <w:sz w:val="27"/>
          <w:szCs w:val="27"/>
        </w:rPr>
        <w:t>os mil quinientos treinta y cuatro pesos 70/100 Moneda Nacional)</w:t>
      </w:r>
      <w:r w:rsidR="007B661B" w:rsidRPr="005530F3">
        <w:rPr>
          <w:rFonts w:ascii="Arial Narrow" w:hAnsi="Arial Narrow"/>
          <w:sz w:val="27"/>
          <w:szCs w:val="27"/>
        </w:rPr>
        <w:t xml:space="preserve">, </w:t>
      </w:r>
      <w:r w:rsidR="00D2176A" w:rsidRPr="005530F3">
        <w:rPr>
          <w:rFonts w:ascii="Arial Narrow" w:hAnsi="Arial Narrow"/>
          <w:sz w:val="27"/>
          <w:szCs w:val="27"/>
        </w:rPr>
        <w:t xml:space="preserve">motivada en </w:t>
      </w:r>
      <w:r w:rsidR="007B661B" w:rsidRPr="005530F3">
        <w:rPr>
          <w:rFonts w:ascii="Arial Narrow" w:hAnsi="Arial Narrow"/>
          <w:sz w:val="27"/>
          <w:szCs w:val="27"/>
        </w:rPr>
        <w:t>el acta de infracción con folio</w:t>
      </w:r>
      <w:r w:rsidR="007B661B" w:rsidRPr="005530F3">
        <w:rPr>
          <w:rFonts w:ascii="Arial Narrow" w:hAnsi="Arial Narrow"/>
          <w:b/>
          <w:bCs/>
          <w:sz w:val="27"/>
          <w:szCs w:val="27"/>
        </w:rPr>
        <w:t xml:space="preserve"> T-6093982</w:t>
      </w:r>
      <w:r w:rsidR="007B661B" w:rsidRPr="005530F3">
        <w:rPr>
          <w:rFonts w:ascii="Arial Narrow" w:hAnsi="Arial Narrow"/>
          <w:sz w:val="27"/>
          <w:szCs w:val="27"/>
        </w:rPr>
        <w:t>, de fecha 27 veintisiete de septiembre del año 2019 dos mil diecinueve</w:t>
      </w:r>
      <w:r w:rsidR="00D2176A" w:rsidRPr="005530F3">
        <w:rPr>
          <w:rFonts w:ascii="Arial Narrow" w:hAnsi="Arial Narrow"/>
          <w:sz w:val="27"/>
          <w:szCs w:val="27"/>
        </w:rPr>
        <w:t xml:space="preserve"> y posterior calificación</w:t>
      </w:r>
      <w:r w:rsidR="00A4143B" w:rsidRPr="005530F3">
        <w:rPr>
          <w:rFonts w:ascii="Arial Narrow" w:hAnsi="Arial Narrow"/>
          <w:sz w:val="27"/>
          <w:szCs w:val="27"/>
        </w:rPr>
        <w:t>;</w:t>
      </w:r>
      <w:r w:rsidRPr="005530F3">
        <w:rPr>
          <w:rFonts w:ascii="Arial Narrow" w:hAnsi="Arial Narrow"/>
          <w:sz w:val="27"/>
          <w:szCs w:val="27"/>
        </w:rPr>
        <w:t xml:space="preserve"> por las razones lógicas y jurídicas expresadas en el</w:t>
      </w:r>
      <w:r w:rsidRPr="005530F3">
        <w:rPr>
          <w:rFonts w:ascii="Arial Narrow" w:hAnsi="Arial Narrow"/>
          <w:b/>
          <w:bCs/>
          <w:sz w:val="27"/>
          <w:szCs w:val="27"/>
        </w:rPr>
        <w:t xml:space="preserve"> cuarto</w:t>
      </w:r>
      <w:r w:rsidRPr="005530F3">
        <w:rPr>
          <w:rFonts w:ascii="Arial Narrow" w:hAnsi="Arial Narrow"/>
          <w:sz w:val="27"/>
          <w:szCs w:val="27"/>
        </w:rPr>
        <w:t xml:space="preserve"> considerando de este fallo.</w:t>
      </w:r>
      <w:r w:rsidR="007B661B" w:rsidRPr="005530F3">
        <w:rPr>
          <w:rFonts w:ascii="Arial Narrow" w:hAnsi="Arial Narrow"/>
          <w:sz w:val="27"/>
          <w:szCs w:val="27"/>
        </w:rPr>
        <w:t xml:space="preserve"> . . . . . . . . . . . </w:t>
      </w:r>
    </w:p>
    <w:p w14:paraId="11748F19" w14:textId="77777777" w:rsidR="0089463F" w:rsidRPr="005530F3" w:rsidRDefault="0089463F" w:rsidP="0089463F">
      <w:pPr>
        <w:spacing w:line="360" w:lineRule="auto"/>
        <w:jc w:val="both"/>
        <w:rPr>
          <w:rFonts w:ascii="Arial Narrow" w:hAnsi="Arial Narrow"/>
          <w:sz w:val="27"/>
          <w:szCs w:val="27"/>
        </w:rPr>
      </w:pPr>
    </w:p>
    <w:p w14:paraId="3FA27405" w14:textId="279436AE" w:rsidR="0089463F" w:rsidRPr="005530F3" w:rsidRDefault="0089463F" w:rsidP="007B661B">
      <w:pPr>
        <w:spacing w:line="360" w:lineRule="auto"/>
        <w:ind w:firstLine="708"/>
        <w:jc w:val="both"/>
        <w:rPr>
          <w:rFonts w:ascii="Arial Narrow" w:hAnsi="Arial Narrow"/>
          <w:sz w:val="27"/>
          <w:szCs w:val="27"/>
        </w:rPr>
      </w:pPr>
      <w:r w:rsidRPr="005530F3">
        <w:rPr>
          <w:rFonts w:ascii="Arial Narrow" w:hAnsi="Arial Narrow"/>
          <w:b/>
          <w:sz w:val="27"/>
          <w:szCs w:val="27"/>
        </w:rPr>
        <w:t>CUARTO.-</w:t>
      </w:r>
      <w:r w:rsidRPr="005530F3">
        <w:rPr>
          <w:rFonts w:ascii="Arial Narrow" w:hAnsi="Arial Narrow"/>
          <w:sz w:val="27"/>
          <w:szCs w:val="27"/>
        </w:rPr>
        <w:t xml:space="preserve"> Se condena a</w:t>
      </w:r>
      <w:r w:rsidR="000E3A2E" w:rsidRPr="005530F3">
        <w:rPr>
          <w:rFonts w:ascii="Arial Narrow" w:hAnsi="Arial Narrow"/>
          <w:sz w:val="27"/>
          <w:szCs w:val="27"/>
        </w:rPr>
        <w:t>l</w:t>
      </w:r>
      <w:r w:rsidR="007B661B" w:rsidRPr="005530F3">
        <w:rPr>
          <w:rFonts w:ascii="Arial Narrow" w:hAnsi="Arial Narrow"/>
          <w:sz w:val="27"/>
          <w:szCs w:val="27"/>
        </w:rPr>
        <w:t xml:space="preserve"> </w:t>
      </w:r>
      <w:r w:rsidR="007B661B" w:rsidRPr="005530F3">
        <w:rPr>
          <w:rFonts w:ascii="Arial Narrow" w:hAnsi="Arial Narrow"/>
          <w:b/>
          <w:bCs/>
          <w:sz w:val="27"/>
          <w:szCs w:val="27"/>
        </w:rPr>
        <w:t>Director General de Tránsito Municipal</w:t>
      </w:r>
      <w:r w:rsidR="007B661B" w:rsidRPr="005530F3">
        <w:rPr>
          <w:rFonts w:ascii="Arial Narrow" w:hAnsi="Arial Narrow"/>
          <w:sz w:val="27"/>
          <w:szCs w:val="27"/>
        </w:rPr>
        <w:t xml:space="preserve"> </w:t>
      </w:r>
      <w:r w:rsidRPr="005530F3">
        <w:rPr>
          <w:rFonts w:ascii="Arial Narrow" w:hAnsi="Arial Narrow"/>
          <w:sz w:val="27"/>
          <w:szCs w:val="27"/>
        </w:rPr>
        <w:t>demandad</w:t>
      </w:r>
      <w:r w:rsidR="000E3A2E" w:rsidRPr="005530F3">
        <w:rPr>
          <w:rFonts w:ascii="Arial Narrow" w:hAnsi="Arial Narrow"/>
          <w:sz w:val="27"/>
          <w:szCs w:val="27"/>
        </w:rPr>
        <w:t>o</w:t>
      </w:r>
      <w:r w:rsidRPr="005530F3">
        <w:rPr>
          <w:rFonts w:ascii="Arial Narrow" w:hAnsi="Arial Narrow"/>
          <w:sz w:val="27"/>
          <w:szCs w:val="27"/>
        </w:rPr>
        <w:t xml:space="preserve">, a que </w:t>
      </w:r>
      <w:r w:rsidR="00D2176A" w:rsidRPr="005530F3">
        <w:rPr>
          <w:rFonts w:ascii="Arial Narrow" w:hAnsi="Arial Narrow"/>
          <w:sz w:val="27"/>
          <w:szCs w:val="27"/>
        </w:rPr>
        <w:t xml:space="preserve">instruya o </w:t>
      </w:r>
      <w:r w:rsidRPr="005530F3">
        <w:rPr>
          <w:rFonts w:ascii="Arial Narrow" w:hAnsi="Arial Narrow"/>
          <w:sz w:val="27"/>
          <w:szCs w:val="27"/>
        </w:rPr>
        <w:t>realice las gestiones necesarias ante la Dirección General de Ingresos de la Tesorería Municipal o la Dependencia competente para que al actor se le haga la devolución de la</w:t>
      </w:r>
      <w:r w:rsidR="007B661B" w:rsidRPr="005530F3">
        <w:rPr>
          <w:rFonts w:ascii="Arial Narrow" w:hAnsi="Arial Narrow"/>
          <w:sz w:val="27"/>
          <w:szCs w:val="27"/>
        </w:rPr>
        <w:t xml:space="preserve"> cantidad de </w:t>
      </w:r>
      <w:r w:rsidR="007B661B" w:rsidRPr="005530F3">
        <w:rPr>
          <w:rFonts w:ascii="Arial Narrow" w:hAnsi="Arial Narrow"/>
          <w:b/>
          <w:bCs/>
          <w:sz w:val="27"/>
          <w:szCs w:val="27"/>
        </w:rPr>
        <w:t>$2,534.70 (</w:t>
      </w:r>
      <w:r w:rsidR="00D2176A" w:rsidRPr="005530F3">
        <w:rPr>
          <w:rFonts w:ascii="Arial Narrow" w:hAnsi="Arial Narrow"/>
          <w:b/>
          <w:bCs/>
          <w:sz w:val="27"/>
          <w:szCs w:val="27"/>
        </w:rPr>
        <w:t>D</w:t>
      </w:r>
      <w:r w:rsidR="007B661B" w:rsidRPr="005530F3">
        <w:rPr>
          <w:rFonts w:ascii="Arial Narrow" w:hAnsi="Arial Narrow"/>
          <w:b/>
          <w:bCs/>
          <w:sz w:val="27"/>
          <w:szCs w:val="27"/>
        </w:rPr>
        <w:t>os mil quinientos treinta y cuatro pesos 70/100 Moneda Nacional)</w:t>
      </w:r>
      <w:r w:rsidR="007B661B" w:rsidRPr="005530F3">
        <w:rPr>
          <w:rFonts w:ascii="Arial Narrow" w:hAnsi="Arial Narrow"/>
          <w:sz w:val="27"/>
          <w:szCs w:val="27"/>
        </w:rPr>
        <w:t>, que pagó por concepto de multa</w:t>
      </w:r>
      <w:r w:rsidRPr="005530F3">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cuarto considerando del mismo. . . . . . . . . . . . </w:t>
      </w:r>
      <w:r w:rsidR="00D2176A" w:rsidRPr="005530F3">
        <w:rPr>
          <w:rFonts w:ascii="Arial Narrow" w:hAnsi="Arial Narrow"/>
          <w:sz w:val="27"/>
          <w:szCs w:val="27"/>
        </w:rPr>
        <w:t xml:space="preserve">. . . . . . . . . . . . . . . . . . . . . . . . . . . . . . . . . . . . . . . . . . . . . . . </w:t>
      </w:r>
    </w:p>
    <w:p w14:paraId="5649B7A9" w14:textId="77777777" w:rsidR="0089463F" w:rsidRPr="005530F3" w:rsidRDefault="0089463F" w:rsidP="0089463F">
      <w:pPr>
        <w:spacing w:line="360" w:lineRule="auto"/>
        <w:jc w:val="both"/>
        <w:rPr>
          <w:rFonts w:ascii="Arial Narrow" w:hAnsi="Arial Narrow"/>
          <w:sz w:val="27"/>
          <w:szCs w:val="27"/>
        </w:rPr>
      </w:pPr>
    </w:p>
    <w:p w14:paraId="6517B20C" w14:textId="7C028414" w:rsidR="0089463F" w:rsidRPr="005530F3" w:rsidRDefault="0089463F" w:rsidP="0089463F">
      <w:pPr>
        <w:spacing w:line="360" w:lineRule="auto"/>
        <w:ind w:firstLine="708"/>
        <w:jc w:val="both"/>
        <w:rPr>
          <w:rFonts w:ascii="Arial Narrow" w:hAnsi="Arial Narrow"/>
          <w:b/>
          <w:sz w:val="27"/>
          <w:szCs w:val="27"/>
        </w:rPr>
      </w:pPr>
      <w:r w:rsidRPr="005530F3">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5530F3">
        <w:rPr>
          <w:rFonts w:ascii="Arial Narrow" w:hAnsi="Arial Narrow"/>
          <w:sz w:val="27"/>
          <w:szCs w:val="27"/>
        </w:rPr>
        <w:t>. . . .</w:t>
      </w:r>
      <w:proofErr w:type="gramEnd"/>
      <w:r w:rsidRPr="005530F3">
        <w:rPr>
          <w:rFonts w:ascii="Arial Narrow" w:hAnsi="Arial Narrow"/>
          <w:sz w:val="27"/>
          <w:szCs w:val="27"/>
        </w:rPr>
        <w:t xml:space="preserve"> </w:t>
      </w:r>
    </w:p>
    <w:p w14:paraId="59166687" w14:textId="77777777" w:rsidR="0089463F" w:rsidRPr="005530F3" w:rsidRDefault="0089463F" w:rsidP="0089463F">
      <w:pPr>
        <w:spacing w:line="360" w:lineRule="auto"/>
        <w:jc w:val="both"/>
        <w:rPr>
          <w:rFonts w:ascii="Arial Narrow" w:hAnsi="Arial Narrow"/>
          <w:sz w:val="27"/>
          <w:szCs w:val="27"/>
        </w:rPr>
      </w:pPr>
    </w:p>
    <w:p w14:paraId="4B681FA9" w14:textId="4346FF3E" w:rsidR="0089463F" w:rsidRPr="005530F3" w:rsidRDefault="0089463F" w:rsidP="0089463F">
      <w:pPr>
        <w:spacing w:line="360" w:lineRule="auto"/>
        <w:ind w:firstLine="708"/>
        <w:jc w:val="both"/>
        <w:rPr>
          <w:rFonts w:ascii="Arial Narrow" w:hAnsi="Arial Narrow"/>
          <w:sz w:val="27"/>
          <w:szCs w:val="27"/>
        </w:rPr>
      </w:pPr>
      <w:r w:rsidRPr="005530F3">
        <w:rPr>
          <w:rFonts w:ascii="Arial Narrow" w:hAnsi="Arial Narrow"/>
          <w:sz w:val="27"/>
          <w:szCs w:val="27"/>
        </w:rPr>
        <w:t xml:space="preserve">En su oportunidad, archívese este expediente, como asunto totalmente concluido y </w:t>
      </w:r>
      <w:proofErr w:type="spellStart"/>
      <w:r w:rsidRPr="005530F3">
        <w:rPr>
          <w:rFonts w:ascii="Arial Narrow" w:hAnsi="Arial Narrow"/>
          <w:sz w:val="27"/>
          <w:szCs w:val="27"/>
        </w:rPr>
        <w:t>dése</w:t>
      </w:r>
      <w:proofErr w:type="spellEnd"/>
      <w:r w:rsidRPr="005530F3">
        <w:rPr>
          <w:rFonts w:ascii="Arial Narrow" w:hAnsi="Arial Narrow"/>
          <w:sz w:val="27"/>
          <w:szCs w:val="27"/>
        </w:rPr>
        <w:t xml:space="preserve"> de baja. . . . . . . . . . . . . . . . . . . . . . . . . . . . . . . . . . . . . . . . . .</w:t>
      </w:r>
      <w:r w:rsidR="00D2176A" w:rsidRPr="005530F3">
        <w:rPr>
          <w:rFonts w:ascii="Arial Narrow" w:hAnsi="Arial Narrow"/>
          <w:sz w:val="27"/>
          <w:szCs w:val="27"/>
        </w:rPr>
        <w:t xml:space="preserve"> . . . . . .</w:t>
      </w:r>
      <w:r w:rsidRPr="005530F3">
        <w:rPr>
          <w:rFonts w:ascii="Arial Narrow" w:hAnsi="Arial Narrow"/>
          <w:sz w:val="27"/>
          <w:szCs w:val="27"/>
        </w:rPr>
        <w:t xml:space="preserve"> </w:t>
      </w:r>
    </w:p>
    <w:p w14:paraId="233D064C" w14:textId="77777777" w:rsidR="000E3A2E" w:rsidRPr="005530F3" w:rsidRDefault="000E3A2E" w:rsidP="00AA7F80">
      <w:pPr>
        <w:tabs>
          <w:tab w:val="left" w:pos="3975"/>
        </w:tabs>
        <w:spacing w:line="360" w:lineRule="auto"/>
        <w:ind w:firstLine="709"/>
        <w:jc w:val="both"/>
        <w:rPr>
          <w:rFonts w:ascii="Arial Narrow" w:hAnsi="Arial Narrow"/>
          <w:sz w:val="27"/>
          <w:szCs w:val="27"/>
        </w:rPr>
      </w:pPr>
    </w:p>
    <w:p w14:paraId="066BB62F" w14:textId="3BBCCA32" w:rsidR="00AA7F80" w:rsidRPr="005530F3" w:rsidRDefault="00AA7F80" w:rsidP="00AA7F80">
      <w:pPr>
        <w:tabs>
          <w:tab w:val="left" w:pos="3975"/>
        </w:tabs>
        <w:spacing w:line="360" w:lineRule="auto"/>
        <w:ind w:firstLine="709"/>
        <w:jc w:val="both"/>
        <w:rPr>
          <w:rFonts w:ascii="Arial Narrow" w:hAnsi="Arial Narrow"/>
          <w:kern w:val="3"/>
          <w:sz w:val="27"/>
          <w:szCs w:val="27"/>
          <w:lang w:eastAsia="zh-CN"/>
        </w:rPr>
      </w:pPr>
      <w:r w:rsidRPr="005530F3">
        <w:rPr>
          <w:rFonts w:ascii="Arial Narrow" w:hAnsi="Arial Narrow"/>
          <w:sz w:val="27"/>
          <w:szCs w:val="27"/>
        </w:rPr>
        <w:t xml:space="preserve">Así lo resolvió y firma, en 4 cuatro </w:t>
      </w:r>
      <w:proofErr w:type="gramStart"/>
      <w:r w:rsidRPr="005530F3">
        <w:rPr>
          <w:rFonts w:ascii="Arial Narrow" w:hAnsi="Arial Narrow"/>
          <w:sz w:val="27"/>
          <w:szCs w:val="27"/>
        </w:rPr>
        <w:t>tantos,</w:t>
      </w:r>
      <w:r w:rsidRPr="005530F3">
        <w:rPr>
          <w:rFonts w:ascii="Arial Narrow" w:hAnsi="Arial Narrow"/>
          <w:kern w:val="3"/>
          <w:sz w:val="27"/>
          <w:szCs w:val="27"/>
          <w:lang w:eastAsia="zh-CN"/>
        </w:rPr>
        <w:t xml:space="preserve">  el</w:t>
      </w:r>
      <w:proofErr w:type="gramEnd"/>
      <w:r w:rsidRPr="005530F3">
        <w:rPr>
          <w:rFonts w:ascii="Arial Narrow" w:hAnsi="Arial Narrow"/>
          <w:kern w:val="3"/>
          <w:sz w:val="27"/>
          <w:szCs w:val="27"/>
          <w:lang w:eastAsia="zh-CN"/>
        </w:rPr>
        <w:t xml:space="preserve"> </w:t>
      </w:r>
      <w:r w:rsidRPr="005530F3">
        <w:rPr>
          <w:rFonts w:ascii="Arial Narrow" w:hAnsi="Arial Narrow"/>
          <w:b/>
          <w:kern w:val="3"/>
          <w:sz w:val="27"/>
          <w:szCs w:val="27"/>
          <w:lang w:eastAsia="zh-CN"/>
        </w:rPr>
        <w:t xml:space="preserve">MAESTRO JOSÉ JORGE PÉREZ COLUNGA, </w:t>
      </w:r>
      <w:r w:rsidRPr="005530F3">
        <w:rPr>
          <w:rFonts w:ascii="Arial Narrow" w:hAnsi="Arial Narrow"/>
          <w:kern w:val="3"/>
          <w:sz w:val="27"/>
          <w:szCs w:val="27"/>
          <w:lang w:eastAsia="zh-CN"/>
        </w:rPr>
        <w:t>Juez Titular del Juzgado Primero Administrativo Municipal de León, Guanajuato,</w:t>
      </w:r>
      <w:r w:rsidRPr="005530F3">
        <w:rPr>
          <w:rFonts w:ascii="Arial Narrow" w:hAnsi="Arial Narrow"/>
          <w:sz w:val="27"/>
          <w:szCs w:val="27"/>
        </w:rPr>
        <w:t xml:space="preserve"> quien actúa asistido en forma legal con Secretaria de Estudio y Cuenta</w:t>
      </w:r>
      <w:r w:rsidRPr="005530F3">
        <w:rPr>
          <w:rFonts w:ascii="Arial Narrow" w:hAnsi="Arial Narrow"/>
          <w:b/>
          <w:sz w:val="27"/>
          <w:szCs w:val="27"/>
        </w:rPr>
        <w:t>, Licenciada OFELIA GÓMEZ HERNÁNDEZ,</w:t>
      </w:r>
      <w:r w:rsidRPr="005530F3">
        <w:rPr>
          <w:rFonts w:ascii="Arial Narrow" w:hAnsi="Arial Narrow"/>
          <w:sz w:val="27"/>
          <w:szCs w:val="27"/>
        </w:rPr>
        <w:t xml:space="preserve"> que da fe. . . . . . . . . . . . . . . . . </w:t>
      </w:r>
    </w:p>
    <w:p w14:paraId="5FF92A9D" w14:textId="77777777" w:rsidR="0053195E" w:rsidRPr="005530F3" w:rsidRDefault="0053195E" w:rsidP="0053195E"/>
    <w:p w14:paraId="74E4C3D7" w14:textId="77777777" w:rsidR="0053195E" w:rsidRPr="005530F3" w:rsidRDefault="0053195E" w:rsidP="0053195E"/>
    <w:p w14:paraId="073A0426" w14:textId="77777777" w:rsidR="00C4320C" w:rsidRPr="005530F3" w:rsidRDefault="00C4320C"/>
    <w:sectPr w:rsidR="00C4320C" w:rsidRPr="005530F3"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16248" w14:textId="77777777" w:rsidR="006235FC" w:rsidRDefault="006235FC" w:rsidP="0053195E">
      <w:r>
        <w:separator/>
      </w:r>
    </w:p>
  </w:endnote>
  <w:endnote w:type="continuationSeparator" w:id="0">
    <w:p w14:paraId="3CE6113F" w14:textId="77777777" w:rsidR="006235FC" w:rsidRDefault="006235FC"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1EFEB" w14:textId="77777777" w:rsidR="006235FC" w:rsidRDefault="006235FC" w:rsidP="0053195E">
      <w:r>
        <w:separator/>
      </w:r>
    </w:p>
  </w:footnote>
  <w:footnote w:type="continuationSeparator" w:id="0">
    <w:p w14:paraId="223FBC42" w14:textId="77777777" w:rsidR="006235FC" w:rsidRDefault="006235FC"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5530F3" w:rsidP="00D82EA6">
    <w:pPr>
      <w:pStyle w:val="Encabezado"/>
      <w:framePr w:wrap="around" w:vAnchor="text" w:hAnchor="margin" w:xAlign="center" w:y="1"/>
      <w:rPr>
        <w:rStyle w:val="Nmerodepgina"/>
      </w:rPr>
    </w:pPr>
  </w:p>
  <w:p w14:paraId="76B85A46" w14:textId="77777777" w:rsidR="00B16482" w:rsidRDefault="005530F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272537"/>
      <w:docPartObj>
        <w:docPartGallery w:val="Page Numbers (Top of Page)"/>
        <w:docPartUnique/>
      </w:docPartObj>
    </w:sdtPr>
    <w:sdtEndPr/>
    <w:sdtContent>
      <w:p w14:paraId="6E8DA418" w14:textId="1F95E824" w:rsidR="00333185" w:rsidRDefault="00333185">
        <w:pPr>
          <w:pStyle w:val="Encabezado"/>
          <w:jc w:val="center"/>
        </w:pPr>
        <w:r>
          <w:fldChar w:fldCharType="begin"/>
        </w:r>
        <w:r>
          <w:instrText>PAGE   \* MERGEFORMAT</w:instrText>
        </w:r>
        <w:r>
          <w:fldChar w:fldCharType="separate"/>
        </w:r>
        <w:r>
          <w:t>2</w:t>
        </w:r>
        <w:r>
          <w:fldChar w:fldCharType="end"/>
        </w:r>
      </w:p>
    </w:sdtContent>
  </w:sdt>
  <w:p w14:paraId="60E3C0DC" w14:textId="75759D72" w:rsidR="00333185" w:rsidRDefault="00333185" w:rsidP="00333185">
    <w:pPr>
      <w:pStyle w:val="Encabezado"/>
      <w:jc w:val="right"/>
      <w:rPr>
        <w:rFonts w:ascii="Arial Narrow" w:hAnsi="Arial Narrow"/>
        <w:sz w:val="16"/>
        <w:szCs w:val="16"/>
      </w:rPr>
    </w:pPr>
    <w:r>
      <w:rPr>
        <w:rFonts w:ascii="Arial Narrow" w:hAnsi="Arial Narrow"/>
        <w:sz w:val="16"/>
        <w:szCs w:val="16"/>
      </w:rPr>
      <w:t xml:space="preserve">Expediente: </w:t>
    </w:r>
    <w:r w:rsidR="0028176E">
      <w:rPr>
        <w:rFonts w:ascii="Arial Narrow" w:hAnsi="Arial Narrow"/>
        <w:sz w:val="16"/>
        <w:szCs w:val="16"/>
      </w:rPr>
      <w:t>0</w:t>
    </w:r>
    <w:r w:rsidR="007E6BA4">
      <w:rPr>
        <w:rFonts w:ascii="Arial Narrow" w:hAnsi="Arial Narrow"/>
        <w:sz w:val="16"/>
        <w:szCs w:val="16"/>
      </w:rPr>
      <w:t>40</w:t>
    </w:r>
    <w:r w:rsidR="000973F1">
      <w:rPr>
        <w:rFonts w:ascii="Arial Narrow" w:hAnsi="Arial Narrow"/>
        <w:sz w:val="16"/>
        <w:szCs w:val="16"/>
      </w:rPr>
      <w:t>9</w:t>
    </w:r>
    <w:r w:rsidR="0028176E">
      <w:rPr>
        <w:rFonts w:ascii="Arial Narrow" w:hAnsi="Arial Narrow"/>
        <w:sz w:val="16"/>
        <w:szCs w:val="16"/>
      </w:rPr>
      <w:t>/2020-1ro.</w:t>
    </w:r>
  </w:p>
  <w:p w14:paraId="1C6A9C07" w14:textId="77777777" w:rsidR="00333185" w:rsidRDefault="00333185" w:rsidP="00333185">
    <w:pPr>
      <w:pStyle w:val="Encabezado"/>
      <w:jc w:val="right"/>
    </w:pPr>
    <w:r w:rsidRPr="00CB24ED">
      <w:rPr>
        <w:rFonts w:ascii="Arial Narrow" w:hAnsi="Arial Narrow"/>
        <w:sz w:val="16"/>
        <w:szCs w:val="16"/>
      </w:rPr>
      <w:t>Juzgado Primero Administrativo Municipal</w:t>
    </w:r>
  </w:p>
  <w:p w14:paraId="01ED24A9" w14:textId="6085229C" w:rsidR="00CB24ED" w:rsidRDefault="005530F3"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5100A8E7"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28176E">
      <w:rPr>
        <w:rFonts w:ascii="Arial Narrow" w:hAnsi="Arial Narrow"/>
        <w:sz w:val="16"/>
        <w:szCs w:val="16"/>
      </w:rPr>
      <w:t>0</w:t>
    </w:r>
    <w:r w:rsidR="007E6BA4">
      <w:rPr>
        <w:rFonts w:ascii="Arial Narrow" w:hAnsi="Arial Narrow"/>
        <w:sz w:val="16"/>
        <w:szCs w:val="16"/>
      </w:rPr>
      <w:t>40</w:t>
    </w:r>
    <w:r w:rsidR="000973F1">
      <w:rPr>
        <w:rFonts w:ascii="Arial Narrow" w:hAnsi="Arial Narrow"/>
        <w:sz w:val="16"/>
        <w:szCs w:val="16"/>
      </w:rPr>
      <w:t>9</w:t>
    </w:r>
    <w:r w:rsidR="006245E4" w:rsidRPr="00CB24ED">
      <w:rPr>
        <w:rFonts w:ascii="Arial Narrow" w:hAnsi="Arial Narrow"/>
        <w:sz w:val="16"/>
        <w:szCs w:val="16"/>
      </w:rPr>
      <w:t>/</w:t>
    </w:r>
    <w:r w:rsidR="0028176E">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5530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153D8"/>
    <w:rsid w:val="00080D46"/>
    <w:rsid w:val="0008304B"/>
    <w:rsid w:val="000906F6"/>
    <w:rsid w:val="000973F1"/>
    <w:rsid w:val="000A3D07"/>
    <w:rsid w:val="000E3A2E"/>
    <w:rsid w:val="00120A66"/>
    <w:rsid w:val="00131404"/>
    <w:rsid w:val="00146757"/>
    <w:rsid w:val="00166D04"/>
    <w:rsid w:val="0016718F"/>
    <w:rsid w:val="00191171"/>
    <w:rsid w:val="001A2141"/>
    <w:rsid w:val="001A22C8"/>
    <w:rsid w:val="001A723B"/>
    <w:rsid w:val="00275DC7"/>
    <w:rsid w:val="0028176E"/>
    <w:rsid w:val="00290A31"/>
    <w:rsid w:val="00300628"/>
    <w:rsid w:val="003030C3"/>
    <w:rsid w:val="00333185"/>
    <w:rsid w:val="003559C3"/>
    <w:rsid w:val="00356087"/>
    <w:rsid w:val="003A4762"/>
    <w:rsid w:val="003F052E"/>
    <w:rsid w:val="00407D66"/>
    <w:rsid w:val="004246D7"/>
    <w:rsid w:val="00443798"/>
    <w:rsid w:val="0045092C"/>
    <w:rsid w:val="0047005D"/>
    <w:rsid w:val="0049506E"/>
    <w:rsid w:val="004B3531"/>
    <w:rsid w:val="004C115E"/>
    <w:rsid w:val="00500D49"/>
    <w:rsid w:val="0050471E"/>
    <w:rsid w:val="0053195E"/>
    <w:rsid w:val="005530F3"/>
    <w:rsid w:val="005608FC"/>
    <w:rsid w:val="0058564F"/>
    <w:rsid w:val="005B2583"/>
    <w:rsid w:val="006226D5"/>
    <w:rsid w:val="006235FC"/>
    <w:rsid w:val="006245E4"/>
    <w:rsid w:val="006475CF"/>
    <w:rsid w:val="006627FD"/>
    <w:rsid w:val="006A0748"/>
    <w:rsid w:val="006A2ED8"/>
    <w:rsid w:val="006B5FC6"/>
    <w:rsid w:val="00720777"/>
    <w:rsid w:val="00727F49"/>
    <w:rsid w:val="00743E23"/>
    <w:rsid w:val="00746371"/>
    <w:rsid w:val="00746658"/>
    <w:rsid w:val="007521B0"/>
    <w:rsid w:val="007B661B"/>
    <w:rsid w:val="007E6BA4"/>
    <w:rsid w:val="00805223"/>
    <w:rsid w:val="008226E5"/>
    <w:rsid w:val="00832E2C"/>
    <w:rsid w:val="00857318"/>
    <w:rsid w:val="00866AC2"/>
    <w:rsid w:val="0089463F"/>
    <w:rsid w:val="008B193D"/>
    <w:rsid w:val="008D41EA"/>
    <w:rsid w:val="008E0122"/>
    <w:rsid w:val="008E4F74"/>
    <w:rsid w:val="00973A88"/>
    <w:rsid w:val="0097617D"/>
    <w:rsid w:val="00A04CFD"/>
    <w:rsid w:val="00A242F8"/>
    <w:rsid w:val="00A4143B"/>
    <w:rsid w:val="00A514C9"/>
    <w:rsid w:val="00AA7F80"/>
    <w:rsid w:val="00AF33E5"/>
    <w:rsid w:val="00B31453"/>
    <w:rsid w:val="00B37851"/>
    <w:rsid w:val="00B7342F"/>
    <w:rsid w:val="00BE0680"/>
    <w:rsid w:val="00BE7838"/>
    <w:rsid w:val="00C4320C"/>
    <w:rsid w:val="00C73E8E"/>
    <w:rsid w:val="00C9791E"/>
    <w:rsid w:val="00CA2AB7"/>
    <w:rsid w:val="00CB500B"/>
    <w:rsid w:val="00CC6747"/>
    <w:rsid w:val="00CC6AC8"/>
    <w:rsid w:val="00CE591C"/>
    <w:rsid w:val="00D00AFB"/>
    <w:rsid w:val="00D2176A"/>
    <w:rsid w:val="00D303B3"/>
    <w:rsid w:val="00D42AC7"/>
    <w:rsid w:val="00D47B24"/>
    <w:rsid w:val="00D840A1"/>
    <w:rsid w:val="00D9602C"/>
    <w:rsid w:val="00DB118A"/>
    <w:rsid w:val="00DB794E"/>
    <w:rsid w:val="00E0030B"/>
    <w:rsid w:val="00E14974"/>
    <w:rsid w:val="00E15843"/>
    <w:rsid w:val="00E656A7"/>
    <w:rsid w:val="00E722D8"/>
    <w:rsid w:val="00EE3D2B"/>
    <w:rsid w:val="00EF5C6D"/>
    <w:rsid w:val="00F27C51"/>
    <w:rsid w:val="00F35AFD"/>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58564F"/>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2670</Words>
  <Characters>14688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5</cp:revision>
  <dcterms:created xsi:type="dcterms:W3CDTF">2020-09-07T14:47:00Z</dcterms:created>
  <dcterms:modified xsi:type="dcterms:W3CDTF">2020-10-29T16:16:00Z</dcterms:modified>
</cp:coreProperties>
</file>