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30C0" w14:textId="5E538BCD" w:rsidR="007E6BA4" w:rsidRPr="00001B1C" w:rsidRDefault="007E6BA4" w:rsidP="007E6BA4">
      <w:pPr>
        <w:spacing w:line="360" w:lineRule="auto"/>
        <w:ind w:firstLine="708"/>
        <w:jc w:val="both"/>
        <w:rPr>
          <w:rFonts w:ascii="Arial Narrow" w:hAnsi="Arial Narrow" w:cs="Arial"/>
        </w:rPr>
      </w:pPr>
      <w:bookmarkStart w:id="0" w:name="_GoBack"/>
      <w:bookmarkEnd w:id="0"/>
      <w:r w:rsidRPr="00001B1C">
        <w:rPr>
          <w:rFonts w:ascii="Arial Narrow" w:hAnsi="Arial Narrow" w:cs="Arial"/>
        </w:rPr>
        <w:t xml:space="preserve">León, Guanajuato, a </w:t>
      </w:r>
      <w:r w:rsidR="001E7BEB" w:rsidRPr="00001B1C">
        <w:rPr>
          <w:rFonts w:ascii="Arial Narrow" w:hAnsi="Arial Narrow" w:cs="Arial"/>
        </w:rPr>
        <w:t>0</w:t>
      </w:r>
      <w:r w:rsidR="00287781" w:rsidRPr="00001B1C">
        <w:rPr>
          <w:rFonts w:ascii="Arial Narrow" w:hAnsi="Arial Narrow" w:cs="Arial"/>
        </w:rPr>
        <w:t>9</w:t>
      </w:r>
      <w:r w:rsidR="001E7BEB" w:rsidRPr="00001B1C">
        <w:rPr>
          <w:rFonts w:ascii="Arial Narrow" w:hAnsi="Arial Narrow" w:cs="Arial"/>
        </w:rPr>
        <w:t xml:space="preserve"> </w:t>
      </w:r>
      <w:proofErr w:type="gramStart"/>
      <w:r w:rsidR="00287781" w:rsidRPr="00001B1C">
        <w:rPr>
          <w:rFonts w:ascii="Arial Narrow" w:hAnsi="Arial Narrow" w:cs="Arial"/>
        </w:rPr>
        <w:t>nueve</w:t>
      </w:r>
      <w:r w:rsidR="001E7BEB" w:rsidRPr="00001B1C">
        <w:rPr>
          <w:rFonts w:ascii="Arial Narrow" w:hAnsi="Arial Narrow" w:cs="Arial"/>
        </w:rPr>
        <w:t xml:space="preserve"> </w:t>
      </w:r>
      <w:r w:rsidRPr="00001B1C">
        <w:rPr>
          <w:rFonts w:ascii="Arial Narrow" w:hAnsi="Arial Narrow" w:cs="Arial"/>
        </w:rPr>
        <w:t xml:space="preserve"> de</w:t>
      </w:r>
      <w:proofErr w:type="gramEnd"/>
      <w:r w:rsidRPr="00001B1C">
        <w:rPr>
          <w:rFonts w:ascii="Arial Narrow" w:hAnsi="Arial Narrow" w:cs="Arial"/>
        </w:rPr>
        <w:t xml:space="preserve"> septiembre del año 2020 dos mil veinte. . . </w:t>
      </w:r>
      <w:r w:rsidR="00CA656F" w:rsidRPr="00001B1C">
        <w:rPr>
          <w:rFonts w:ascii="Arial Narrow" w:hAnsi="Arial Narrow" w:cs="Arial"/>
        </w:rPr>
        <w:t xml:space="preserve">. . . . . . . </w:t>
      </w:r>
    </w:p>
    <w:p w14:paraId="4DD90FBD" w14:textId="77777777" w:rsidR="007E6BA4" w:rsidRPr="00001B1C" w:rsidRDefault="007E6BA4" w:rsidP="007E6BA4">
      <w:pPr>
        <w:spacing w:line="276" w:lineRule="auto"/>
        <w:jc w:val="both"/>
        <w:rPr>
          <w:rFonts w:ascii="Arial Narrow" w:hAnsi="Arial Narrow"/>
          <w:b/>
        </w:rPr>
      </w:pPr>
    </w:p>
    <w:p w14:paraId="1B3DA545" w14:textId="162C982A" w:rsidR="007E6BA4" w:rsidRPr="00001B1C" w:rsidRDefault="007E6BA4" w:rsidP="007E6BA4">
      <w:pPr>
        <w:spacing w:line="360" w:lineRule="auto"/>
        <w:ind w:firstLine="708"/>
        <w:jc w:val="both"/>
        <w:rPr>
          <w:rFonts w:ascii="Arial Narrow" w:hAnsi="Arial Narrow"/>
        </w:rPr>
      </w:pPr>
      <w:r w:rsidRPr="00001B1C">
        <w:rPr>
          <w:rFonts w:ascii="Arial Narrow" w:hAnsi="Arial Narrow"/>
          <w:b/>
        </w:rPr>
        <w:t>V I S T O</w:t>
      </w:r>
      <w:r w:rsidRPr="00001B1C">
        <w:rPr>
          <w:rFonts w:ascii="Arial Narrow" w:hAnsi="Arial Narrow"/>
        </w:rPr>
        <w:t xml:space="preserve"> para resolver el expediente número </w:t>
      </w:r>
      <w:r w:rsidRPr="00001B1C">
        <w:rPr>
          <w:rFonts w:ascii="Arial Narrow" w:hAnsi="Arial Narrow"/>
          <w:b/>
        </w:rPr>
        <w:t>0403/2020-1ro</w:t>
      </w:r>
      <w:proofErr w:type="gramStart"/>
      <w:r w:rsidRPr="00001B1C">
        <w:rPr>
          <w:rFonts w:ascii="Arial Narrow" w:hAnsi="Arial Narrow"/>
          <w:b/>
        </w:rPr>
        <w:t>.,</w:t>
      </w:r>
      <w:r w:rsidRPr="00001B1C">
        <w:rPr>
          <w:rFonts w:ascii="Arial Narrow" w:hAnsi="Arial Narrow"/>
        </w:rPr>
        <w:t xml:space="preserve">  que</w:t>
      </w:r>
      <w:proofErr w:type="gramEnd"/>
      <w:r w:rsidRPr="00001B1C">
        <w:rPr>
          <w:rFonts w:ascii="Arial Narrow" w:hAnsi="Arial Narrow"/>
        </w:rPr>
        <w:t xml:space="preserve"> contiene las actuaciones del proceso administrativo iniciado con motivo de la demanda interpuesta </w:t>
      </w:r>
      <w:r w:rsidR="00001B1C" w:rsidRPr="00001B1C">
        <w:rPr>
          <w:rFonts w:ascii="Arial Narrow" w:hAnsi="Arial Narrow"/>
          <w:sz w:val="27"/>
          <w:szCs w:val="27"/>
        </w:rPr>
        <w:t>(…)</w:t>
      </w:r>
      <w:r w:rsidRPr="00001B1C">
        <w:rPr>
          <w:rFonts w:ascii="Arial Narrow" w:hAnsi="Arial Narrow" w:cs="Arial"/>
        </w:rPr>
        <w:t xml:space="preserve">, </w:t>
      </w:r>
      <w:r w:rsidRPr="00001B1C">
        <w:rPr>
          <w:rFonts w:ascii="Arial Narrow" w:hAnsi="Arial Narrow"/>
        </w:rPr>
        <w:t>en contra de</w:t>
      </w:r>
      <w:r w:rsidR="00D9602C" w:rsidRPr="00001B1C">
        <w:rPr>
          <w:rFonts w:ascii="Arial Narrow" w:hAnsi="Arial Narrow"/>
        </w:rPr>
        <w:t xml:space="preserve"> </w:t>
      </w:r>
      <w:r w:rsidR="00D9602C" w:rsidRPr="00001B1C">
        <w:rPr>
          <w:rFonts w:ascii="Arial Narrow" w:hAnsi="Arial Narrow"/>
          <w:b/>
          <w:bCs/>
        </w:rPr>
        <w:t xml:space="preserve"> </w:t>
      </w:r>
      <w:r w:rsidR="00001B1C" w:rsidRPr="00001B1C">
        <w:rPr>
          <w:rFonts w:ascii="Arial Narrow" w:hAnsi="Arial Narrow"/>
          <w:sz w:val="27"/>
          <w:szCs w:val="27"/>
        </w:rPr>
        <w:t>(…)</w:t>
      </w:r>
      <w:r w:rsidR="00D9602C" w:rsidRPr="00001B1C">
        <w:rPr>
          <w:rFonts w:ascii="Arial Narrow" w:hAnsi="Arial Narrow"/>
          <w:b/>
          <w:bCs/>
        </w:rPr>
        <w:t xml:space="preserve">, </w:t>
      </w:r>
      <w:r w:rsidRPr="00001B1C">
        <w:rPr>
          <w:rFonts w:ascii="Arial Narrow" w:hAnsi="Arial Narrow"/>
          <w:b/>
          <w:bCs/>
        </w:rPr>
        <w:t xml:space="preserve"> AGENTE </w:t>
      </w:r>
      <w:r w:rsidR="00D9602C" w:rsidRPr="00001B1C">
        <w:rPr>
          <w:rFonts w:ascii="Arial Narrow" w:hAnsi="Arial Narrow"/>
          <w:b/>
          <w:bCs/>
        </w:rPr>
        <w:t>DE VIALIDAD</w:t>
      </w:r>
      <w:r w:rsidRPr="00001B1C">
        <w:rPr>
          <w:rFonts w:ascii="Arial Narrow" w:hAnsi="Arial Narrow"/>
        </w:rPr>
        <w:t xml:space="preserve"> del Municipio de León, Guanajuato, por ser este el momento procesal oportuno se resuelve; y, . . . .</w:t>
      </w:r>
      <w:r w:rsidR="002A6BEB" w:rsidRPr="00001B1C">
        <w:rPr>
          <w:rFonts w:ascii="Arial Narrow" w:hAnsi="Arial Narrow"/>
        </w:rPr>
        <w:t xml:space="preserve"> .</w:t>
      </w:r>
      <w:r w:rsidRPr="00001B1C">
        <w:rPr>
          <w:rFonts w:ascii="Arial Narrow" w:hAnsi="Arial Narrow"/>
        </w:rPr>
        <w:t xml:space="preserve"> </w:t>
      </w:r>
      <w:r w:rsidR="00CA656F" w:rsidRPr="00001B1C">
        <w:rPr>
          <w:rFonts w:ascii="Arial Narrow" w:hAnsi="Arial Narrow"/>
        </w:rPr>
        <w:t>. . . . . . . . . . . . . . . . . . . . . . . . . . . . . . . . . . . . . . . . . . . .</w:t>
      </w:r>
    </w:p>
    <w:p w14:paraId="26FA1937" w14:textId="77777777" w:rsidR="007E6BA4" w:rsidRPr="00001B1C" w:rsidRDefault="007E6BA4" w:rsidP="007E6BA4">
      <w:pPr>
        <w:spacing w:line="276" w:lineRule="auto"/>
        <w:jc w:val="both"/>
        <w:rPr>
          <w:rFonts w:ascii="Arial Narrow" w:hAnsi="Arial Narrow"/>
        </w:rPr>
      </w:pPr>
    </w:p>
    <w:p w14:paraId="63A621F4" w14:textId="77777777" w:rsidR="007E6BA4" w:rsidRPr="00001B1C" w:rsidRDefault="007E6BA4" w:rsidP="007E6BA4">
      <w:pPr>
        <w:spacing w:line="276" w:lineRule="auto"/>
        <w:jc w:val="center"/>
        <w:rPr>
          <w:rFonts w:ascii="Arial Narrow" w:hAnsi="Arial Narrow"/>
          <w:b/>
        </w:rPr>
      </w:pPr>
      <w:r w:rsidRPr="00001B1C">
        <w:rPr>
          <w:rFonts w:ascii="Arial Narrow" w:hAnsi="Arial Narrow"/>
          <w:b/>
        </w:rPr>
        <w:t>R E S U L T A N D O:</w:t>
      </w:r>
    </w:p>
    <w:p w14:paraId="777178B6" w14:textId="77777777" w:rsidR="007E6BA4" w:rsidRPr="00001B1C" w:rsidRDefault="007E6BA4" w:rsidP="007E6BA4">
      <w:pPr>
        <w:spacing w:line="276" w:lineRule="auto"/>
        <w:jc w:val="both"/>
        <w:rPr>
          <w:rFonts w:ascii="Arial Narrow" w:hAnsi="Arial Narrow"/>
        </w:rPr>
      </w:pPr>
    </w:p>
    <w:p w14:paraId="5730CD9C" w14:textId="77777777" w:rsidR="007E6BA4" w:rsidRPr="00001B1C" w:rsidRDefault="007E6BA4" w:rsidP="007E6BA4">
      <w:pPr>
        <w:spacing w:line="276" w:lineRule="auto"/>
        <w:jc w:val="right"/>
        <w:rPr>
          <w:rFonts w:ascii="Arial Narrow" w:hAnsi="Arial Narrow" w:cs="Arial"/>
          <w:b/>
          <w:i/>
        </w:rPr>
      </w:pPr>
      <w:r w:rsidRPr="00001B1C">
        <w:rPr>
          <w:rFonts w:ascii="Arial Narrow" w:hAnsi="Arial Narrow"/>
          <w:b/>
          <w:i/>
        </w:rPr>
        <w:t>Presentación de la demanda</w:t>
      </w:r>
      <w:r w:rsidRPr="00001B1C">
        <w:rPr>
          <w:rFonts w:ascii="Arial Narrow" w:hAnsi="Arial Narrow"/>
          <w:i/>
        </w:rPr>
        <w:t>.</w:t>
      </w:r>
    </w:p>
    <w:p w14:paraId="064CBE4E" w14:textId="70D965C1" w:rsidR="007E6BA4" w:rsidRPr="00001B1C" w:rsidRDefault="007E6BA4" w:rsidP="007E6BA4">
      <w:pPr>
        <w:spacing w:line="360" w:lineRule="auto"/>
        <w:ind w:firstLine="708"/>
        <w:jc w:val="both"/>
        <w:rPr>
          <w:rFonts w:ascii="Arial Narrow" w:hAnsi="Arial Narrow"/>
        </w:rPr>
      </w:pPr>
      <w:proofErr w:type="gramStart"/>
      <w:r w:rsidRPr="00001B1C">
        <w:rPr>
          <w:rFonts w:ascii="Arial Narrow" w:hAnsi="Arial Narrow" w:cs="Arial"/>
          <w:b/>
        </w:rPr>
        <w:t>PRIMERO.-</w:t>
      </w:r>
      <w:proofErr w:type="gramEnd"/>
      <w:r w:rsidRPr="00001B1C">
        <w:rPr>
          <w:rFonts w:ascii="Arial Narrow" w:hAnsi="Arial Narrow" w:cs="Arial"/>
        </w:rPr>
        <w:t xml:space="preserve"> </w:t>
      </w:r>
      <w:r w:rsidRPr="00001B1C">
        <w:rPr>
          <w:rFonts w:ascii="Arial Narrow" w:hAnsi="Arial Narrow"/>
        </w:rPr>
        <w:t xml:space="preserve">El día </w:t>
      </w:r>
      <w:r w:rsidR="00D9602C" w:rsidRPr="00001B1C">
        <w:rPr>
          <w:rFonts w:ascii="Arial Narrow" w:hAnsi="Arial Narrow"/>
          <w:b/>
        </w:rPr>
        <w:t xml:space="preserve">10 diez de marzo </w:t>
      </w:r>
      <w:r w:rsidRPr="00001B1C">
        <w:rPr>
          <w:rFonts w:ascii="Arial Narrow" w:hAnsi="Arial Narrow"/>
          <w:b/>
        </w:rPr>
        <w:t>del año 20</w:t>
      </w:r>
      <w:r w:rsidR="00D9602C" w:rsidRPr="00001B1C">
        <w:rPr>
          <w:rFonts w:ascii="Arial Narrow" w:hAnsi="Arial Narrow"/>
          <w:b/>
        </w:rPr>
        <w:t>20 dos mil veinte</w:t>
      </w:r>
      <w:r w:rsidRPr="00001B1C">
        <w:rPr>
          <w:rFonts w:ascii="Arial Narrow" w:hAnsi="Arial Narrow"/>
          <w:b/>
        </w:rPr>
        <w:t>,</w:t>
      </w:r>
      <w:r w:rsidRPr="00001B1C">
        <w:rPr>
          <w:rFonts w:ascii="Arial Narrow" w:hAnsi="Arial Narrow"/>
        </w:rPr>
        <w:t xml:space="preserve"> </w:t>
      </w:r>
      <w:r w:rsidRPr="00001B1C">
        <w:rPr>
          <w:rFonts w:ascii="Arial Narrow" w:hAnsi="Arial Narrow" w:cs="Arial"/>
        </w:rPr>
        <w:t>la parte actora</w:t>
      </w:r>
      <w:r w:rsidRPr="00001B1C">
        <w:rPr>
          <w:rFonts w:ascii="Arial Narrow" w:hAnsi="Arial Narrow"/>
        </w:rPr>
        <w:t xml:space="preserve"> presentó la demanda en la Oficialía Común de Partes de los Juzgados Administrativos Municipales de León, Guanajuato. . . . . .</w:t>
      </w:r>
      <w:r w:rsidR="002A6BEB" w:rsidRPr="00001B1C">
        <w:rPr>
          <w:rFonts w:ascii="Arial Narrow" w:hAnsi="Arial Narrow"/>
        </w:rPr>
        <w:t xml:space="preserve"> </w:t>
      </w:r>
      <w:r w:rsidRPr="00001B1C">
        <w:rPr>
          <w:rFonts w:ascii="Arial Narrow" w:hAnsi="Arial Narrow"/>
        </w:rPr>
        <w:t xml:space="preserve">. . . . . . . . . . . . . . . . . . . . . . </w:t>
      </w:r>
      <w:r w:rsidR="00CA656F" w:rsidRPr="00001B1C">
        <w:rPr>
          <w:rFonts w:ascii="Arial Narrow" w:hAnsi="Arial Narrow"/>
        </w:rPr>
        <w:t xml:space="preserve">. . . . . . . . . . . . . . . . . . . . . </w:t>
      </w:r>
    </w:p>
    <w:p w14:paraId="492D67A3" w14:textId="77777777" w:rsidR="007E6BA4" w:rsidRPr="00001B1C" w:rsidRDefault="007E6BA4" w:rsidP="007E6BA4">
      <w:pPr>
        <w:spacing w:line="276" w:lineRule="auto"/>
        <w:jc w:val="both"/>
        <w:rPr>
          <w:rFonts w:ascii="Arial Narrow" w:hAnsi="Arial Narrow"/>
        </w:rPr>
      </w:pPr>
    </w:p>
    <w:p w14:paraId="6DEDC5FB" w14:textId="77777777" w:rsidR="007E6BA4" w:rsidRPr="00001B1C" w:rsidRDefault="007E6BA4" w:rsidP="007E6BA4">
      <w:pPr>
        <w:spacing w:line="276" w:lineRule="auto"/>
        <w:ind w:firstLine="708"/>
        <w:jc w:val="right"/>
        <w:rPr>
          <w:rFonts w:ascii="Arial Narrow" w:hAnsi="Arial Narrow"/>
          <w:b/>
          <w:i/>
        </w:rPr>
      </w:pPr>
      <w:r w:rsidRPr="00001B1C">
        <w:rPr>
          <w:rFonts w:ascii="Arial Narrow" w:hAnsi="Arial Narrow"/>
          <w:b/>
          <w:i/>
        </w:rPr>
        <w:t>Admisión de la demanda y pruebas.</w:t>
      </w:r>
    </w:p>
    <w:p w14:paraId="55D1325B" w14:textId="2167BE07" w:rsidR="007E6BA4" w:rsidRPr="00001B1C" w:rsidRDefault="007E6BA4" w:rsidP="007E6BA4">
      <w:pPr>
        <w:spacing w:line="360" w:lineRule="auto"/>
        <w:ind w:firstLine="708"/>
        <w:jc w:val="both"/>
        <w:rPr>
          <w:rFonts w:ascii="Arial Narrow" w:hAnsi="Arial Narrow"/>
        </w:rPr>
      </w:pPr>
      <w:r w:rsidRPr="00001B1C">
        <w:rPr>
          <w:rFonts w:ascii="Arial Narrow" w:hAnsi="Arial Narrow"/>
          <w:b/>
        </w:rPr>
        <w:t xml:space="preserve">SEGUNDO.- </w:t>
      </w:r>
      <w:r w:rsidRPr="00001B1C">
        <w:rPr>
          <w:rFonts w:ascii="Arial Narrow" w:hAnsi="Arial Narrow"/>
        </w:rPr>
        <w:t xml:space="preserve">Por auto de fecha </w:t>
      </w:r>
      <w:r w:rsidR="00D9602C" w:rsidRPr="00001B1C">
        <w:rPr>
          <w:rFonts w:ascii="Arial Narrow" w:hAnsi="Arial Narrow"/>
          <w:b/>
        </w:rPr>
        <w:t>12 doce de marzo del año 2020 dos mil veinte</w:t>
      </w:r>
      <w:r w:rsidRPr="00001B1C">
        <w:rPr>
          <w:rFonts w:ascii="Arial Narrow" w:hAnsi="Arial Narrow"/>
          <w:b/>
        </w:rPr>
        <w:t>,</w:t>
      </w:r>
      <w:r w:rsidRPr="00001B1C">
        <w:rPr>
          <w:rFonts w:ascii="Arial Narrow" w:hAnsi="Arial Narrow"/>
        </w:rPr>
        <w:t xml:space="preserve"> a la parte actora se le admitió a trámite la demanda, la prueba documental </w:t>
      </w:r>
      <w:r w:rsidR="00D9602C" w:rsidRPr="00001B1C">
        <w:rPr>
          <w:rFonts w:ascii="Arial Narrow" w:hAnsi="Arial Narrow"/>
        </w:rPr>
        <w:t>descrita en los puntos 01 uno, 02 dos y 03 tres</w:t>
      </w:r>
      <w:r w:rsidRPr="00001B1C">
        <w:rPr>
          <w:rFonts w:ascii="Arial Narrow" w:hAnsi="Arial Narrow"/>
          <w:b/>
        </w:rPr>
        <w:t xml:space="preserve"> </w:t>
      </w:r>
      <w:r w:rsidRPr="00001B1C">
        <w:rPr>
          <w:rFonts w:ascii="Arial Narrow" w:hAnsi="Arial Narrow"/>
        </w:rPr>
        <w:t>del capítulo de pruebas de la misma, la</w:t>
      </w:r>
      <w:r w:rsidR="002A6BEB" w:rsidRPr="00001B1C">
        <w:rPr>
          <w:rFonts w:ascii="Arial Narrow" w:hAnsi="Arial Narrow"/>
        </w:rPr>
        <w:t>s</w:t>
      </w:r>
      <w:r w:rsidRPr="00001B1C">
        <w:rPr>
          <w:rFonts w:ascii="Arial Narrow" w:hAnsi="Arial Narrow"/>
        </w:rPr>
        <w:t xml:space="preserve"> que por su especial naturaleza se desahog</w:t>
      </w:r>
      <w:r w:rsidR="002A6BEB" w:rsidRPr="00001B1C">
        <w:rPr>
          <w:rFonts w:ascii="Arial Narrow" w:hAnsi="Arial Narrow"/>
        </w:rPr>
        <w:t xml:space="preserve">aron </w:t>
      </w:r>
      <w:r w:rsidRPr="00001B1C">
        <w:rPr>
          <w:rFonts w:ascii="Arial Narrow" w:hAnsi="Arial Narrow"/>
        </w:rPr>
        <w:t xml:space="preserve"> en ese momento procesal;</w:t>
      </w:r>
      <w:r w:rsidR="00D9602C" w:rsidRPr="00001B1C">
        <w:rPr>
          <w:rFonts w:ascii="Arial Narrow" w:hAnsi="Arial Narrow"/>
        </w:rPr>
        <w:t xml:space="preserve"> y la presunción legal y humana en lo que le beneficie;</w:t>
      </w:r>
      <w:r w:rsidRPr="00001B1C">
        <w:rPr>
          <w:rFonts w:ascii="Arial Narrow" w:hAnsi="Arial Narrow"/>
        </w:rPr>
        <w:t xml:space="preserve"> además se concedió la suspensión. </w:t>
      </w:r>
      <w:r w:rsidR="00CA656F" w:rsidRPr="00001B1C">
        <w:rPr>
          <w:rFonts w:ascii="Arial Narrow" w:hAnsi="Arial Narrow"/>
        </w:rPr>
        <w:t xml:space="preserve">. . . . . . . . . . . . . . . . . . . . . . . . . . . . . . . . . . . . . . . </w:t>
      </w:r>
      <w:r w:rsidRPr="00001B1C">
        <w:rPr>
          <w:rFonts w:ascii="Arial Narrow" w:hAnsi="Arial Narrow"/>
        </w:rPr>
        <w:t xml:space="preserve"> </w:t>
      </w:r>
    </w:p>
    <w:p w14:paraId="5585B6C8" w14:textId="77777777" w:rsidR="007E6BA4" w:rsidRPr="00001B1C" w:rsidRDefault="007E6BA4" w:rsidP="007E6BA4">
      <w:pPr>
        <w:spacing w:line="276" w:lineRule="auto"/>
        <w:jc w:val="both"/>
        <w:rPr>
          <w:rFonts w:ascii="Arial Narrow" w:hAnsi="Arial Narrow"/>
        </w:rPr>
      </w:pPr>
    </w:p>
    <w:p w14:paraId="05C1FBD0" w14:textId="77777777" w:rsidR="007E6BA4" w:rsidRPr="00001B1C" w:rsidRDefault="007E6BA4" w:rsidP="007E6BA4">
      <w:pPr>
        <w:spacing w:line="276" w:lineRule="auto"/>
        <w:jc w:val="right"/>
        <w:rPr>
          <w:rFonts w:ascii="Arial Narrow" w:hAnsi="Arial Narrow"/>
          <w:b/>
          <w:i/>
        </w:rPr>
      </w:pPr>
      <w:r w:rsidRPr="00001B1C">
        <w:rPr>
          <w:rFonts w:ascii="Arial Narrow" w:hAnsi="Arial Narrow"/>
          <w:b/>
          <w:i/>
        </w:rPr>
        <w:t>Contestación de la demanda y admisión de pruebas.</w:t>
      </w:r>
    </w:p>
    <w:p w14:paraId="7DE61647" w14:textId="225B8510" w:rsidR="007E6BA4" w:rsidRPr="00001B1C" w:rsidRDefault="007E6BA4" w:rsidP="007E6BA4">
      <w:pPr>
        <w:spacing w:line="360" w:lineRule="auto"/>
        <w:ind w:firstLine="709"/>
        <w:jc w:val="both"/>
        <w:rPr>
          <w:rFonts w:ascii="Arial Narrow" w:hAnsi="Arial Narrow"/>
        </w:rPr>
      </w:pPr>
      <w:r w:rsidRPr="00001B1C">
        <w:rPr>
          <w:rFonts w:ascii="Arial Narrow" w:hAnsi="Arial Narrow"/>
          <w:b/>
        </w:rPr>
        <w:t xml:space="preserve">TERCERO.- </w:t>
      </w:r>
      <w:r w:rsidRPr="00001B1C">
        <w:rPr>
          <w:rFonts w:ascii="Arial Narrow" w:hAnsi="Arial Narrow"/>
        </w:rPr>
        <w:t xml:space="preserve">El día </w:t>
      </w:r>
      <w:r w:rsidR="00D9602C" w:rsidRPr="00001B1C">
        <w:rPr>
          <w:rFonts w:ascii="Arial Narrow" w:hAnsi="Arial Narrow"/>
          <w:b/>
        </w:rPr>
        <w:t>17 diecisiete de junio del año 2020 dos mil veinte</w:t>
      </w:r>
      <w:r w:rsidRPr="00001B1C">
        <w:rPr>
          <w:rFonts w:ascii="Arial Narrow" w:hAnsi="Arial Narrow"/>
        </w:rPr>
        <w:t xml:space="preserve">, la autoridad  demandada presentó la contestación a la demanda incoada en su contra; y, por auto </w:t>
      </w:r>
      <w:r w:rsidR="00D9602C" w:rsidRPr="00001B1C">
        <w:rPr>
          <w:rFonts w:ascii="Arial Narrow" w:hAnsi="Arial Narrow"/>
        </w:rPr>
        <w:t xml:space="preserve">de fecha </w:t>
      </w:r>
      <w:r w:rsidR="00D9602C" w:rsidRPr="00001B1C">
        <w:rPr>
          <w:rFonts w:ascii="Arial Narrow" w:hAnsi="Arial Narrow"/>
          <w:b/>
          <w:bCs/>
        </w:rPr>
        <w:t>22 veintidós de ese mismo mes y año</w:t>
      </w:r>
      <w:r w:rsidRPr="00001B1C">
        <w:rPr>
          <w:rFonts w:ascii="Arial Narrow" w:hAnsi="Arial Narrow"/>
        </w:rPr>
        <w:t xml:space="preserve">, se le tuvo contestando la demanda </w:t>
      </w:r>
      <w:r w:rsidR="00D9602C" w:rsidRPr="00001B1C">
        <w:rPr>
          <w:rFonts w:ascii="Arial Narrow" w:hAnsi="Arial Narrow"/>
        </w:rPr>
        <w:t xml:space="preserve"> en tiempo y forma legal, </w:t>
      </w:r>
      <w:r w:rsidRPr="00001B1C">
        <w:rPr>
          <w:rFonts w:ascii="Arial Narrow" w:hAnsi="Arial Narrow"/>
        </w:rPr>
        <w:t xml:space="preserve">y se le admitió la prueba documental  aceptada a la parte actora y la exhibida a la contestación, la que por su especial  naturaleza se desahogó en ese momento procesal; </w:t>
      </w:r>
      <w:r w:rsidR="00D9602C" w:rsidRPr="00001B1C">
        <w:rPr>
          <w:rFonts w:ascii="Arial Narrow" w:hAnsi="Arial Narrow"/>
        </w:rPr>
        <w:t xml:space="preserve"> y, </w:t>
      </w:r>
      <w:r w:rsidRPr="00001B1C">
        <w:rPr>
          <w:rFonts w:ascii="Arial Narrow" w:hAnsi="Arial Narrow"/>
        </w:rPr>
        <w:t xml:space="preserve">la presunción legal y humana en lo que le beneficie; </w:t>
      </w:r>
      <w:r w:rsidR="001A22C8" w:rsidRPr="00001B1C">
        <w:rPr>
          <w:rFonts w:ascii="Arial Narrow" w:hAnsi="Arial Narrow"/>
        </w:rPr>
        <w:t xml:space="preserve">se tuvo extemporánea la objeción de documentos; </w:t>
      </w:r>
      <w:r w:rsidRPr="00001B1C">
        <w:rPr>
          <w:rFonts w:ascii="Arial Narrow" w:hAnsi="Arial Narrow"/>
        </w:rPr>
        <w:t>además se señaló fecha y hora para que tuviera verificativo el desahogo de la audiencia de alegatos. . . . . .</w:t>
      </w:r>
      <w:r w:rsidR="002A6BEB" w:rsidRPr="00001B1C">
        <w:rPr>
          <w:rFonts w:ascii="Arial Narrow" w:hAnsi="Arial Narrow"/>
        </w:rPr>
        <w:t xml:space="preserve"> . </w:t>
      </w:r>
      <w:r w:rsidR="00CA656F" w:rsidRPr="00001B1C">
        <w:rPr>
          <w:rFonts w:ascii="Arial Narrow" w:hAnsi="Arial Narrow"/>
        </w:rPr>
        <w:t xml:space="preserve">. . . . . . . . . . . . . . . . . . . . . . . . . . . . . . . . . . . . . . . . . . . . . . . . . . . </w:t>
      </w:r>
      <w:r w:rsidRPr="00001B1C">
        <w:rPr>
          <w:rFonts w:ascii="Arial Narrow" w:hAnsi="Arial Narrow"/>
        </w:rPr>
        <w:t xml:space="preserve"> </w:t>
      </w:r>
    </w:p>
    <w:p w14:paraId="4A09219D" w14:textId="77777777" w:rsidR="001A22C8" w:rsidRPr="00001B1C" w:rsidRDefault="001A22C8" w:rsidP="007E6BA4">
      <w:pPr>
        <w:spacing w:line="276" w:lineRule="auto"/>
        <w:jc w:val="right"/>
        <w:rPr>
          <w:rFonts w:ascii="Arial Narrow" w:hAnsi="Arial Narrow"/>
          <w:b/>
          <w:bCs/>
          <w:i/>
        </w:rPr>
      </w:pPr>
    </w:p>
    <w:p w14:paraId="7BABC82C" w14:textId="5B5B4F43" w:rsidR="007E6BA4" w:rsidRPr="00001B1C" w:rsidRDefault="007E6BA4" w:rsidP="007E6BA4">
      <w:pPr>
        <w:spacing w:line="276" w:lineRule="auto"/>
        <w:jc w:val="right"/>
        <w:rPr>
          <w:rFonts w:ascii="Arial Narrow" w:hAnsi="Arial Narrow"/>
          <w:b/>
          <w:i/>
        </w:rPr>
      </w:pPr>
      <w:r w:rsidRPr="00001B1C">
        <w:rPr>
          <w:rFonts w:ascii="Arial Narrow" w:hAnsi="Arial Narrow"/>
          <w:b/>
          <w:bCs/>
          <w:i/>
        </w:rPr>
        <w:t>Celebración de la a</w:t>
      </w:r>
      <w:r w:rsidRPr="00001B1C">
        <w:rPr>
          <w:rFonts w:ascii="Arial Narrow" w:hAnsi="Arial Narrow"/>
          <w:b/>
          <w:i/>
        </w:rPr>
        <w:t>udiencia alegatos.</w:t>
      </w:r>
    </w:p>
    <w:p w14:paraId="082B3553" w14:textId="41804321" w:rsidR="007E6BA4" w:rsidRPr="00001B1C" w:rsidRDefault="007E6BA4" w:rsidP="007E6BA4">
      <w:pPr>
        <w:spacing w:line="360" w:lineRule="auto"/>
        <w:ind w:firstLine="708"/>
        <w:jc w:val="both"/>
        <w:rPr>
          <w:rFonts w:ascii="Arial Narrow" w:hAnsi="Arial Narrow"/>
        </w:rPr>
      </w:pPr>
      <w:r w:rsidRPr="00001B1C">
        <w:rPr>
          <w:rFonts w:ascii="Arial Narrow" w:hAnsi="Arial Narrow"/>
          <w:b/>
          <w:bCs/>
        </w:rPr>
        <w:t>CUARTO.-</w:t>
      </w:r>
      <w:r w:rsidRPr="00001B1C">
        <w:rPr>
          <w:rFonts w:ascii="Arial Narrow" w:hAnsi="Arial Narrow"/>
          <w:bCs/>
        </w:rPr>
        <w:t xml:space="preserve"> </w:t>
      </w:r>
      <w:r w:rsidRPr="00001B1C">
        <w:rPr>
          <w:rFonts w:ascii="Arial Narrow" w:hAnsi="Arial Narrow"/>
        </w:rPr>
        <w:t xml:space="preserve">El día </w:t>
      </w:r>
      <w:r w:rsidR="001A22C8" w:rsidRPr="00001B1C">
        <w:rPr>
          <w:rFonts w:ascii="Arial Narrow" w:hAnsi="Arial Narrow"/>
          <w:b/>
        </w:rPr>
        <w:t xml:space="preserve">31 treinta y uno de agosto </w:t>
      </w:r>
      <w:r w:rsidRPr="00001B1C">
        <w:rPr>
          <w:rFonts w:ascii="Arial Narrow" w:hAnsi="Arial Narrow"/>
          <w:b/>
        </w:rPr>
        <w:t>del año 2020 dos mil veinte, a las 1</w:t>
      </w:r>
      <w:r w:rsidR="001A22C8" w:rsidRPr="00001B1C">
        <w:rPr>
          <w:rFonts w:ascii="Arial Narrow" w:hAnsi="Arial Narrow"/>
          <w:b/>
        </w:rPr>
        <w:t>1</w:t>
      </w:r>
      <w:r w:rsidRPr="00001B1C">
        <w:rPr>
          <w:rFonts w:ascii="Arial Narrow" w:hAnsi="Arial Narrow"/>
          <w:b/>
        </w:rPr>
        <w:t xml:space="preserve">:30 </w:t>
      </w:r>
      <w:r w:rsidR="001A22C8" w:rsidRPr="00001B1C">
        <w:rPr>
          <w:rFonts w:ascii="Arial Narrow" w:hAnsi="Arial Narrow"/>
          <w:b/>
        </w:rPr>
        <w:t xml:space="preserve">once horas </w:t>
      </w:r>
      <w:r w:rsidRPr="00001B1C">
        <w:rPr>
          <w:rFonts w:ascii="Arial Narrow" w:hAnsi="Arial Narrow"/>
          <w:b/>
        </w:rPr>
        <w:t>con treinta minutos</w:t>
      </w:r>
      <w:r w:rsidRPr="00001B1C">
        <w:rPr>
          <w:rFonts w:ascii="Arial Narrow" w:hAnsi="Arial Narrow"/>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CA656F" w:rsidRPr="00001B1C">
        <w:rPr>
          <w:rFonts w:ascii="Arial Narrow" w:hAnsi="Arial Narrow"/>
        </w:rPr>
        <w:t xml:space="preserve">. . . . . . . . . . . . . . . . . . . . . . . . . . . . . . . . . . . . . . . . . . </w:t>
      </w:r>
    </w:p>
    <w:p w14:paraId="755607E6" w14:textId="77777777" w:rsidR="00FF65B0" w:rsidRPr="00001B1C" w:rsidRDefault="00FF65B0" w:rsidP="00FF65B0">
      <w:pPr>
        <w:spacing w:line="360" w:lineRule="auto"/>
        <w:ind w:firstLine="708"/>
        <w:jc w:val="both"/>
        <w:rPr>
          <w:rFonts w:ascii="Arial Narrow" w:hAnsi="Arial Narrow"/>
        </w:rPr>
      </w:pPr>
    </w:p>
    <w:p w14:paraId="60B21BF7" w14:textId="77777777" w:rsidR="0053195E" w:rsidRPr="00001B1C" w:rsidRDefault="0053195E" w:rsidP="0053195E">
      <w:pPr>
        <w:tabs>
          <w:tab w:val="left" w:pos="3240"/>
        </w:tabs>
        <w:spacing w:line="360" w:lineRule="auto"/>
        <w:jc w:val="center"/>
        <w:rPr>
          <w:rFonts w:ascii="Arial Narrow" w:hAnsi="Arial Narrow"/>
          <w:b/>
        </w:rPr>
      </w:pPr>
      <w:r w:rsidRPr="00001B1C">
        <w:rPr>
          <w:rFonts w:ascii="Arial Narrow" w:hAnsi="Arial Narrow"/>
          <w:b/>
        </w:rPr>
        <w:t>C O N S I D E R A N D O:</w:t>
      </w:r>
    </w:p>
    <w:p w14:paraId="766EB9AF" w14:textId="77777777" w:rsidR="0053195E" w:rsidRPr="00001B1C" w:rsidRDefault="0053195E" w:rsidP="0053195E">
      <w:pPr>
        <w:tabs>
          <w:tab w:val="left" w:pos="3240"/>
        </w:tabs>
        <w:spacing w:line="276" w:lineRule="auto"/>
        <w:jc w:val="right"/>
        <w:rPr>
          <w:rFonts w:ascii="Arial Narrow" w:hAnsi="Arial Narrow"/>
          <w:b/>
          <w:i/>
        </w:rPr>
      </w:pPr>
      <w:r w:rsidRPr="00001B1C">
        <w:rPr>
          <w:rFonts w:ascii="Arial Narrow" w:hAnsi="Arial Narrow"/>
          <w:b/>
          <w:i/>
        </w:rPr>
        <w:t>Competencia de este Juzgado.</w:t>
      </w:r>
    </w:p>
    <w:p w14:paraId="10D66CAF" w14:textId="2CF003CD" w:rsidR="0053195E" w:rsidRPr="00001B1C" w:rsidRDefault="0053195E" w:rsidP="0053195E">
      <w:pPr>
        <w:spacing w:line="360" w:lineRule="auto"/>
        <w:ind w:firstLine="708"/>
        <w:jc w:val="both"/>
        <w:rPr>
          <w:rFonts w:ascii="Arial Narrow" w:hAnsi="Arial Narrow"/>
        </w:rPr>
      </w:pPr>
      <w:r w:rsidRPr="00001B1C">
        <w:rPr>
          <w:rFonts w:ascii="Arial Narrow" w:hAnsi="Arial Narrow"/>
          <w:b/>
        </w:rPr>
        <w:t>PRIMERO.-</w:t>
      </w:r>
      <w:r w:rsidRPr="00001B1C">
        <w:rPr>
          <w:rFonts w:ascii="Arial Narrow" w:hAnsi="Arial Narrow"/>
        </w:rPr>
        <w:t xml:space="preserve"> Que conforme a lo previsto por los artículos </w:t>
      </w:r>
      <w:r w:rsidRPr="00001B1C">
        <w:rPr>
          <w:rFonts w:ascii="Arial Narrow" w:hAnsi="Arial Narrow" w:cs="Arial"/>
          <w:bCs/>
        </w:rPr>
        <w:t>243</w:t>
      </w:r>
      <w:r w:rsidRPr="00001B1C">
        <w:rPr>
          <w:rFonts w:ascii="Arial Narrow" w:hAnsi="Arial Narrow" w:cs="Arial"/>
        </w:rPr>
        <w:t xml:space="preserve"> </w:t>
      </w:r>
      <w:r w:rsidRPr="00001B1C">
        <w:rPr>
          <w:rFonts w:ascii="Arial Narrow" w:hAnsi="Arial Narrow"/>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58564F" w:rsidRPr="00001B1C">
        <w:rPr>
          <w:rFonts w:ascii="Arial Narrow" w:hAnsi="Arial Narrow"/>
        </w:rPr>
        <w:t>a</w:t>
      </w:r>
      <w:r w:rsidRPr="00001B1C">
        <w:rPr>
          <w:rFonts w:ascii="Arial Narrow" w:hAnsi="Arial Narrow"/>
        </w:rPr>
        <w:t xml:space="preserve"> </w:t>
      </w:r>
      <w:r w:rsidRPr="00001B1C">
        <w:rPr>
          <w:rFonts w:ascii="Arial Narrow" w:hAnsi="Arial Narrow"/>
          <w:b/>
          <w:bCs/>
        </w:rPr>
        <w:t xml:space="preserve">Agente </w:t>
      </w:r>
      <w:r w:rsidR="004C115E" w:rsidRPr="00001B1C">
        <w:rPr>
          <w:rFonts w:ascii="Arial Narrow" w:hAnsi="Arial Narrow"/>
          <w:b/>
          <w:bCs/>
        </w:rPr>
        <w:t xml:space="preserve"> de</w:t>
      </w:r>
      <w:r w:rsidR="0058564F" w:rsidRPr="00001B1C">
        <w:rPr>
          <w:rFonts w:ascii="Arial Narrow" w:hAnsi="Arial Narrow"/>
          <w:b/>
          <w:bCs/>
        </w:rPr>
        <w:t xml:space="preserve"> Vialidad Municipal </w:t>
      </w:r>
      <w:r w:rsidR="00E656A7" w:rsidRPr="00001B1C">
        <w:rPr>
          <w:rFonts w:ascii="Arial Narrow" w:hAnsi="Arial Narrow"/>
          <w:b/>
          <w:bCs/>
        </w:rPr>
        <w:t>de</w:t>
      </w:r>
      <w:r w:rsidRPr="00001B1C">
        <w:rPr>
          <w:rFonts w:ascii="Arial Narrow" w:hAnsi="Arial Narrow"/>
          <w:b/>
          <w:bCs/>
        </w:rPr>
        <w:t xml:space="preserve"> León, Guanajuato</w:t>
      </w:r>
      <w:r w:rsidRPr="00001B1C">
        <w:rPr>
          <w:rFonts w:ascii="Arial Narrow" w:hAnsi="Arial Narrow"/>
        </w:rPr>
        <w:t>. . . . . . . . . . . . . . . . . .</w:t>
      </w:r>
      <w:r w:rsidR="00A514C9" w:rsidRPr="00001B1C">
        <w:rPr>
          <w:rFonts w:ascii="Arial Narrow" w:hAnsi="Arial Narrow"/>
        </w:rPr>
        <w:t xml:space="preserve"> . </w:t>
      </w:r>
    </w:p>
    <w:p w14:paraId="25A49D61" w14:textId="77777777" w:rsidR="00CA656F" w:rsidRPr="00001B1C" w:rsidRDefault="00CA656F" w:rsidP="0053195E">
      <w:pPr>
        <w:spacing w:line="276" w:lineRule="auto"/>
        <w:jc w:val="right"/>
        <w:rPr>
          <w:rFonts w:ascii="Arial Narrow" w:hAnsi="Arial Narrow" w:cs="Arial"/>
          <w:b/>
          <w:i/>
        </w:rPr>
      </w:pPr>
    </w:p>
    <w:p w14:paraId="57C2BD0D" w14:textId="0ECE9130" w:rsidR="0053195E" w:rsidRPr="00001B1C" w:rsidRDefault="0053195E" w:rsidP="0053195E">
      <w:pPr>
        <w:spacing w:line="276" w:lineRule="auto"/>
        <w:jc w:val="right"/>
        <w:rPr>
          <w:rFonts w:ascii="Arial Narrow" w:hAnsi="Arial Narrow" w:cs="Arial"/>
          <w:b/>
          <w:i/>
        </w:rPr>
      </w:pPr>
      <w:r w:rsidRPr="00001B1C">
        <w:rPr>
          <w:rFonts w:ascii="Arial Narrow" w:hAnsi="Arial Narrow" w:cs="Arial"/>
          <w:b/>
          <w:i/>
        </w:rPr>
        <w:t>Existencia del acto impugnado.</w:t>
      </w:r>
    </w:p>
    <w:p w14:paraId="64DB81B3" w14:textId="2D6A76D1" w:rsidR="0053195E" w:rsidRPr="00001B1C" w:rsidRDefault="0053195E" w:rsidP="0053195E">
      <w:pPr>
        <w:spacing w:line="360" w:lineRule="auto"/>
        <w:ind w:firstLine="708"/>
        <w:jc w:val="both"/>
        <w:rPr>
          <w:rFonts w:ascii="Arial Narrow" w:hAnsi="Arial Narrow" w:cs="Arial"/>
        </w:rPr>
      </w:pPr>
      <w:proofErr w:type="gramStart"/>
      <w:r w:rsidRPr="00001B1C">
        <w:rPr>
          <w:rFonts w:ascii="Arial Narrow" w:hAnsi="Arial Narrow"/>
          <w:b/>
        </w:rPr>
        <w:t>SEGUNDO.-</w:t>
      </w:r>
      <w:proofErr w:type="gramEnd"/>
      <w:r w:rsidRPr="00001B1C">
        <w:rPr>
          <w:rFonts w:ascii="Arial Narrow" w:hAnsi="Arial Narrow"/>
        </w:rPr>
        <w:t xml:space="preserve">  </w:t>
      </w:r>
      <w:r w:rsidR="00E15843" w:rsidRPr="00001B1C">
        <w:rPr>
          <w:rFonts w:ascii="Arial Narrow" w:hAnsi="Arial Narrow"/>
        </w:rPr>
        <w:t>L</w:t>
      </w:r>
      <w:r w:rsidRPr="00001B1C">
        <w:rPr>
          <w:rFonts w:ascii="Arial Narrow" w:hAnsi="Arial Narrow"/>
        </w:rPr>
        <w:t xml:space="preserve">a  parte  actora  impugna  </w:t>
      </w:r>
      <w:r w:rsidRPr="00001B1C">
        <w:rPr>
          <w:rFonts w:ascii="Arial Narrow" w:hAnsi="Arial Narrow" w:cs="Arial"/>
        </w:rPr>
        <w:t xml:space="preserve">el  acta  de  infracción número </w:t>
      </w:r>
      <w:r w:rsidRPr="00001B1C">
        <w:rPr>
          <w:rFonts w:ascii="Arial Narrow" w:hAnsi="Arial Narrow" w:cs="Arial"/>
          <w:b/>
          <w:bCs/>
        </w:rPr>
        <w:t>T-</w:t>
      </w:r>
      <w:r w:rsidR="00E15843" w:rsidRPr="00001B1C">
        <w:rPr>
          <w:rFonts w:ascii="Arial Narrow" w:hAnsi="Arial Narrow" w:cs="Arial"/>
          <w:b/>
          <w:bCs/>
        </w:rPr>
        <w:t>6</w:t>
      </w:r>
      <w:r w:rsidR="00356087" w:rsidRPr="00001B1C">
        <w:rPr>
          <w:rFonts w:ascii="Arial Narrow" w:hAnsi="Arial Narrow" w:cs="Arial"/>
          <w:b/>
          <w:bCs/>
        </w:rPr>
        <w:t>1</w:t>
      </w:r>
      <w:r w:rsidR="001A22C8" w:rsidRPr="00001B1C">
        <w:rPr>
          <w:rFonts w:ascii="Arial Narrow" w:hAnsi="Arial Narrow" w:cs="Arial"/>
          <w:b/>
          <w:bCs/>
        </w:rPr>
        <w:t>43359</w:t>
      </w:r>
      <w:r w:rsidRPr="00001B1C">
        <w:rPr>
          <w:rFonts w:ascii="Arial Narrow" w:hAnsi="Arial Narrow" w:cs="Arial"/>
        </w:rPr>
        <w:t xml:space="preserve"> de fecha </w:t>
      </w:r>
      <w:r w:rsidR="001A22C8" w:rsidRPr="00001B1C">
        <w:rPr>
          <w:rFonts w:ascii="Arial Narrow" w:hAnsi="Arial Narrow" w:cs="Arial"/>
          <w:b/>
          <w:bCs/>
        </w:rPr>
        <w:t>20</w:t>
      </w:r>
      <w:r w:rsidR="0058564F" w:rsidRPr="00001B1C">
        <w:rPr>
          <w:rFonts w:ascii="Arial Narrow" w:hAnsi="Arial Narrow" w:cs="Arial"/>
          <w:b/>
          <w:bCs/>
        </w:rPr>
        <w:t xml:space="preserve"> veinte de </w:t>
      </w:r>
      <w:r w:rsidR="001A22C8" w:rsidRPr="00001B1C">
        <w:rPr>
          <w:rFonts w:ascii="Arial Narrow" w:hAnsi="Arial Narrow" w:cs="Arial"/>
          <w:b/>
          <w:bCs/>
        </w:rPr>
        <w:t xml:space="preserve">febrero </w:t>
      </w:r>
      <w:r w:rsidR="0058564F" w:rsidRPr="00001B1C">
        <w:rPr>
          <w:rFonts w:ascii="Arial Narrow" w:hAnsi="Arial Narrow" w:cs="Arial"/>
          <w:b/>
          <w:bCs/>
        </w:rPr>
        <w:t>del año 2020 dos mil veinte</w:t>
      </w:r>
      <w:r w:rsidRPr="00001B1C">
        <w:rPr>
          <w:rFonts w:ascii="Arial Narrow" w:hAnsi="Arial Narrow"/>
        </w:rPr>
        <w:t xml:space="preserve">; acto </w:t>
      </w:r>
      <w:r w:rsidRPr="00001B1C">
        <w:rPr>
          <w:rFonts w:ascii="Arial Narrow" w:hAnsi="Arial Narrow" w:cs="Arial Narrow"/>
          <w:kern w:val="3"/>
          <w:lang w:eastAsia="zh-CN"/>
        </w:rPr>
        <w:t>cuya existencia se encuentra acreditado en</w:t>
      </w:r>
      <w:r w:rsidR="00E15843" w:rsidRPr="00001B1C">
        <w:rPr>
          <w:rFonts w:ascii="Arial Narrow" w:hAnsi="Arial Narrow" w:cs="Arial Narrow"/>
          <w:kern w:val="3"/>
          <w:lang w:eastAsia="zh-CN"/>
        </w:rPr>
        <w:t xml:space="preserve"> autos de</w:t>
      </w:r>
      <w:r w:rsidRPr="00001B1C">
        <w:rPr>
          <w:rFonts w:ascii="Arial Narrow" w:hAnsi="Arial Narrow" w:cs="Arial Narrow"/>
          <w:kern w:val="3"/>
          <w:lang w:eastAsia="zh-CN"/>
        </w:rPr>
        <w:t xml:space="preserve"> este proceso</w:t>
      </w:r>
      <w:r w:rsidR="00E15843" w:rsidRPr="00001B1C">
        <w:rPr>
          <w:rFonts w:ascii="Arial Narrow" w:hAnsi="Arial Narrow" w:cs="Arial Narrow"/>
          <w:kern w:val="3"/>
          <w:lang w:eastAsia="zh-CN"/>
        </w:rPr>
        <w:t>,</w:t>
      </w:r>
      <w:r w:rsidRPr="00001B1C">
        <w:rPr>
          <w:rFonts w:ascii="Arial Narrow" w:hAnsi="Arial Narrow" w:cs="Arial Narrow"/>
          <w:kern w:val="3"/>
          <w:lang w:eastAsia="zh-CN"/>
        </w:rPr>
        <w:t xml:space="preserve"> con</w:t>
      </w:r>
      <w:r w:rsidR="00E15843" w:rsidRPr="00001B1C">
        <w:rPr>
          <w:rFonts w:ascii="Arial Narrow" w:hAnsi="Arial Narrow" w:cs="Arial Narrow"/>
          <w:kern w:val="3"/>
          <w:lang w:eastAsia="zh-CN"/>
        </w:rPr>
        <w:t xml:space="preserve"> </w:t>
      </w:r>
      <w:r w:rsidR="00E656A7" w:rsidRPr="00001B1C">
        <w:rPr>
          <w:rFonts w:ascii="Arial Narrow" w:hAnsi="Arial Narrow" w:cs="Arial Narrow"/>
          <w:kern w:val="3"/>
          <w:lang w:eastAsia="zh-CN"/>
        </w:rPr>
        <w:t xml:space="preserve">el original </w:t>
      </w:r>
      <w:r w:rsidRPr="00001B1C">
        <w:rPr>
          <w:rFonts w:ascii="Arial Narrow" w:hAnsi="Arial Narrow" w:cs="Arial Narrow"/>
          <w:kern w:val="3"/>
          <w:lang w:eastAsia="zh-CN"/>
        </w:rPr>
        <w:t>de la referida</w:t>
      </w:r>
      <w:r w:rsidR="00E15843" w:rsidRPr="00001B1C">
        <w:rPr>
          <w:rFonts w:ascii="Arial Narrow" w:hAnsi="Arial Narrow" w:cs="Arial Narrow"/>
          <w:kern w:val="3"/>
          <w:lang w:eastAsia="zh-CN"/>
        </w:rPr>
        <w:t xml:space="preserve"> </w:t>
      </w:r>
      <w:r w:rsidRPr="00001B1C">
        <w:rPr>
          <w:rFonts w:ascii="Arial Narrow" w:hAnsi="Arial Narrow" w:cs="Arial Narrow"/>
          <w:kern w:val="3"/>
          <w:lang w:eastAsia="zh-CN"/>
        </w:rPr>
        <w:t>acta</w:t>
      </w:r>
      <w:r w:rsidR="00E15843" w:rsidRPr="00001B1C">
        <w:rPr>
          <w:rFonts w:ascii="Arial Narrow" w:hAnsi="Arial Narrow" w:cs="Arial Narrow"/>
          <w:kern w:val="3"/>
          <w:lang w:eastAsia="zh-CN"/>
        </w:rPr>
        <w:t xml:space="preserve">. . . . . . . . . . . . . . . </w:t>
      </w:r>
      <w:r w:rsidRPr="00001B1C">
        <w:rPr>
          <w:rFonts w:ascii="Arial Narrow" w:hAnsi="Arial Narrow"/>
        </w:rPr>
        <w:t xml:space="preserve">. . . . . </w:t>
      </w:r>
    </w:p>
    <w:p w14:paraId="540B9208" w14:textId="77777777" w:rsidR="0053195E" w:rsidRPr="00001B1C" w:rsidRDefault="0053195E" w:rsidP="0053195E">
      <w:pPr>
        <w:spacing w:line="360" w:lineRule="auto"/>
        <w:jc w:val="both"/>
        <w:rPr>
          <w:rFonts w:ascii="Arial Narrow" w:hAnsi="Arial Narrow" w:cs="Arial Narrow"/>
          <w:kern w:val="3"/>
          <w:lang w:eastAsia="zh-CN"/>
        </w:rPr>
      </w:pPr>
    </w:p>
    <w:p w14:paraId="5AEE2D39" w14:textId="77777777" w:rsidR="0053195E" w:rsidRPr="00001B1C" w:rsidRDefault="0053195E" w:rsidP="0053195E">
      <w:pPr>
        <w:spacing w:line="276" w:lineRule="auto"/>
        <w:jc w:val="right"/>
        <w:rPr>
          <w:rFonts w:ascii="Arial Narrow" w:hAnsi="Arial Narrow"/>
          <w:bCs/>
        </w:rPr>
      </w:pPr>
      <w:r w:rsidRPr="00001B1C">
        <w:rPr>
          <w:rFonts w:ascii="Arial Narrow" w:hAnsi="Arial Narrow"/>
          <w:b/>
          <w:i/>
        </w:rPr>
        <w:t>Causales de improcedencia.</w:t>
      </w:r>
    </w:p>
    <w:p w14:paraId="7E49C842" w14:textId="69CCD889" w:rsidR="0053195E" w:rsidRPr="00001B1C" w:rsidRDefault="0053195E" w:rsidP="0053195E">
      <w:pPr>
        <w:spacing w:line="360" w:lineRule="auto"/>
        <w:ind w:firstLine="708"/>
        <w:jc w:val="both"/>
        <w:rPr>
          <w:rFonts w:ascii="Arial Narrow" w:hAnsi="Arial Narrow" w:cs="Arial Narrow"/>
          <w:kern w:val="3"/>
          <w:lang w:eastAsia="zh-CN"/>
        </w:rPr>
      </w:pPr>
      <w:proofErr w:type="gramStart"/>
      <w:r w:rsidRPr="00001B1C">
        <w:rPr>
          <w:rFonts w:ascii="Arial Narrow" w:hAnsi="Arial Narrow"/>
          <w:b/>
          <w:bCs/>
        </w:rPr>
        <w:t>TERCERO.-</w:t>
      </w:r>
      <w:proofErr w:type="gramEnd"/>
      <w:r w:rsidRPr="00001B1C">
        <w:rPr>
          <w:rFonts w:ascii="Arial Narrow" w:hAnsi="Arial Narrow"/>
          <w:b/>
          <w:bCs/>
        </w:rPr>
        <w:t xml:space="preserve"> </w:t>
      </w:r>
      <w:r w:rsidRPr="00001B1C">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01B1C">
        <w:rPr>
          <w:rFonts w:ascii="Arial Narrow" w:hAnsi="Arial Narrow" w:cs="Arial Narrow"/>
          <w:kern w:val="3"/>
          <w:lang w:eastAsia="zh-CN"/>
        </w:rPr>
        <w:t xml:space="preserve"> . . . .</w:t>
      </w:r>
      <w:r w:rsidR="00CA656F" w:rsidRPr="00001B1C">
        <w:rPr>
          <w:rFonts w:ascii="Arial Narrow" w:hAnsi="Arial Narrow" w:cs="Arial Narrow"/>
          <w:kern w:val="3"/>
          <w:lang w:eastAsia="zh-CN"/>
        </w:rPr>
        <w:t xml:space="preserve"> . . . . . . . . . . . . . . . . . . . . . . . . . . . . . . .</w:t>
      </w:r>
      <w:r w:rsidRPr="00001B1C">
        <w:rPr>
          <w:rFonts w:ascii="Arial Narrow" w:hAnsi="Arial Narrow" w:cs="Arial Narrow"/>
          <w:kern w:val="3"/>
          <w:lang w:eastAsia="zh-CN"/>
        </w:rPr>
        <w:t xml:space="preserve"> </w:t>
      </w:r>
    </w:p>
    <w:p w14:paraId="18A01ACD" w14:textId="0D3256B6" w:rsidR="0058564F" w:rsidRPr="00001B1C" w:rsidRDefault="0058564F" w:rsidP="0058564F">
      <w:pPr>
        <w:pStyle w:val="NormalWeb"/>
        <w:spacing w:line="360" w:lineRule="auto"/>
        <w:ind w:firstLine="708"/>
        <w:jc w:val="both"/>
        <w:rPr>
          <w:rFonts w:ascii="Arial Narrow" w:hAnsi="Arial Narrow"/>
        </w:rPr>
      </w:pPr>
      <w:r w:rsidRPr="00001B1C">
        <w:rPr>
          <w:rFonts w:ascii="Arial Narrow" w:hAnsi="Arial Narrow"/>
        </w:rPr>
        <w:t>El Agente</w:t>
      </w:r>
      <w:r w:rsidR="001A22C8" w:rsidRPr="00001B1C">
        <w:rPr>
          <w:rFonts w:ascii="Arial Narrow" w:hAnsi="Arial Narrow"/>
        </w:rPr>
        <w:t xml:space="preserve"> de Vialidad  </w:t>
      </w:r>
      <w:r w:rsidRPr="00001B1C">
        <w:rPr>
          <w:rFonts w:ascii="Arial Narrow" w:hAnsi="Arial Narrow"/>
        </w:rPr>
        <w:t>al contestar la demanda, indica que</w:t>
      </w:r>
      <w:r w:rsidR="001A22C8" w:rsidRPr="00001B1C">
        <w:rPr>
          <w:rFonts w:ascii="Arial Narrow" w:hAnsi="Arial Narrow"/>
        </w:rPr>
        <w:t xml:space="preserve"> se actualizan las causales de improcedencia previstas en las fracciones I y VI del citado artículo 261, toda vez que</w:t>
      </w:r>
      <w:r w:rsidRPr="00001B1C">
        <w:rPr>
          <w:rFonts w:ascii="Arial Narrow" w:hAnsi="Arial Narrow"/>
        </w:rPr>
        <w:t xml:space="preserv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w:t>
      </w:r>
      <w:r w:rsidR="00E130FB" w:rsidRPr="00001B1C">
        <w:rPr>
          <w:rFonts w:ascii="Arial Narrow" w:hAnsi="Arial Narrow"/>
        </w:rPr>
        <w:t>. . . . . . . . . . . . . . . . . . . . . . . . . . . . . . . . . . . . . . . . . . . . . . . . . . . . . . . . . . . . . .</w:t>
      </w:r>
    </w:p>
    <w:p w14:paraId="4FFED49C" w14:textId="7D6E7BF8" w:rsidR="001A22C8" w:rsidRPr="00001B1C" w:rsidRDefault="0058564F" w:rsidP="0058564F">
      <w:pPr>
        <w:pStyle w:val="NormalWeb"/>
        <w:spacing w:line="360" w:lineRule="auto"/>
        <w:ind w:firstLine="708"/>
        <w:jc w:val="both"/>
        <w:rPr>
          <w:rFonts w:ascii="Arial Narrow" w:hAnsi="Arial Narrow"/>
        </w:rPr>
      </w:pPr>
      <w:r w:rsidRPr="00001B1C">
        <w:rPr>
          <w:rFonts w:ascii="Arial Narrow" w:hAnsi="Arial Narrow"/>
        </w:rPr>
        <w:t>Para este Juzgador, la</w:t>
      </w:r>
      <w:r w:rsidR="001A22C8" w:rsidRPr="00001B1C">
        <w:rPr>
          <w:rFonts w:ascii="Arial Narrow" w:hAnsi="Arial Narrow"/>
        </w:rPr>
        <w:t>s</w:t>
      </w:r>
      <w:r w:rsidRPr="00001B1C">
        <w:rPr>
          <w:rFonts w:ascii="Arial Narrow" w:hAnsi="Arial Narrow"/>
        </w:rPr>
        <w:t xml:space="preserve"> causal</w:t>
      </w:r>
      <w:r w:rsidR="001A22C8" w:rsidRPr="00001B1C">
        <w:rPr>
          <w:rFonts w:ascii="Arial Narrow" w:hAnsi="Arial Narrow"/>
        </w:rPr>
        <w:t>es</w:t>
      </w:r>
      <w:r w:rsidRPr="00001B1C">
        <w:rPr>
          <w:rFonts w:ascii="Arial Narrow" w:hAnsi="Arial Narrow"/>
        </w:rPr>
        <w:t xml:space="preserve"> invocada</w:t>
      </w:r>
      <w:r w:rsidR="001A22C8" w:rsidRPr="00001B1C">
        <w:rPr>
          <w:rFonts w:ascii="Arial Narrow" w:hAnsi="Arial Narrow"/>
        </w:rPr>
        <w:t>s</w:t>
      </w:r>
      <w:r w:rsidRPr="00001B1C">
        <w:rPr>
          <w:rFonts w:ascii="Arial Narrow" w:hAnsi="Arial Narrow"/>
        </w:rPr>
        <w:t xml:space="preserve"> resulta</w:t>
      </w:r>
      <w:r w:rsidR="001A22C8" w:rsidRPr="00001B1C">
        <w:rPr>
          <w:rFonts w:ascii="Arial Narrow" w:hAnsi="Arial Narrow"/>
        </w:rPr>
        <w:t>n</w:t>
      </w:r>
      <w:r w:rsidRPr="00001B1C">
        <w:rPr>
          <w:rFonts w:ascii="Arial Narrow" w:hAnsi="Arial Narrow"/>
        </w:rPr>
        <w:t xml:space="preserve"> ser</w:t>
      </w:r>
      <w:r w:rsidRPr="00001B1C">
        <w:rPr>
          <w:rFonts w:ascii="Arial Narrow" w:hAnsi="Arial Narrow"/>
          <w:b/>
          <w:bCs/>
        </w:rPr>
        <w:t xml:space="preserve"> INFUNDADA</w:t>
      </w:r>
      <w:r w:rsidR="001A22C8" w:rsidRPr="00001B1C">
        <w:rPr>
          <w:rFonts w:ascii="Arial Narrow" w:hAnsi="Arial Narrow"/>
          <w:b/>
          <w:bCs/>
        </w:rPr>
        <w:t>S</w:t>
      </w:r>
      <w:r w:rsidRPr="00001B1C">
        <w:rPr>
          <w:rFonts w:ascii="Arial Narrow" w:hAnsi="Arial Narrow"/>
        </w:rPr>
        <w:t xml:space="preserve"> para decretar el sobreseimiento del proceso</w:t>
      </w:r>
      <w:r w:rsidR="001A22C8" w:rsidRPr="00001B1C">
        <w:rPr>
          <w:rFonts w:ascii="Arial Narrow" w:hAnsi="Arial Narrow"/>
        </w:rPr>
        <w:t xml:space="preserve"> . . . . . . . . . . . . . . . . . . . . . . . . . . . . . . . . .</w:t>
      </w:r>
      <w:r w:rsidR="00E130FB" w:rsidRPr="00001B1C">
        <w:rPr>
          <w:rFonts w:ascii="Arial Narrow" w:hAnsi="Arial Narrow"/>
        </w:rPr>
        <w:t xml:space="preserve"> . . . . . . . . . . . . . . . . . .</w:t>
      </w:r>
      <w:r w:rsidR="001A22C8" w:rsidRPr="00001B1C">
        <w:rPr>
          <w:rFonts w:ascii="Arial Narrow" w:hAnsi="Arial Narrow"/>
        </w:rPr>
        <w:t xml:space="preserve"> </w:t>
      </w:r>
    </w:p>
    <w:p w14:paraId="57B11794" w14:textId="7211CF9A" w:rsidR="001A22C8" w:rsidRPr="00001B1C" w:rsidRDefault="001A22C8" w:rsidP="00BE7838">
      <w:pPr>
        <w:pStyle w:val="NormalWeb"/>
        <w:spacing w:line="360" w:lineRule="auto"/>
        <w:ind w:firstLine="709"/>
        <w:jc w:val="both"/>
        <w:rPr>
          <w:rFonts w:ascii="Arial Narrow" w:hAnsi="Arial Narrow"/>
        </w:rPr>
      </w:pPr>
      <w:r w:rsidRPr="00001B1C">
        <w:rPr>
          <w:rFonts w:ascii="Arial Narrow" w:hAnsi="Arial Narrow"/>
        </w:rPr>
        <w:t xml:space="preserve">Lo anterior es </w:t>
      </w:r>
      <w:proofErr w:type="gramStart"/>
      <w:r w:rsidRPr="00001B1C">
        <w:rPr>
          <w:rFonts w:ascii="Arial Narrow" w:hAnsi="Arial Narrow"/>
        </w:rPr>
        <w:t xml:space="preserve">así, </w:t>
      </w:r>
      <w:r w:rsidR="00BE7838" w:rsidRPr="00001B1C">
        <w:rPr>
          <w:rFonts w:ascii="Arial Narrow" w:hAnsi="Arial Narrow"/>
        </w:rPr>
        <w:t xml:space="preserve"> ya</w:t>
      </w:r>
      <w:proofErr w:type="gramEnd"/>
      <w:r w:rsidR="00BE7838" w:rsidRPr="00001B1C">
        <w:rPr>
          <w:rFonts w:ascii="Arial Narrow" w:hAnsi="Arial Narrow"/>
        </w:rPr>
        <w:t xml:space="preserve"> que en principio, la existencia del acto controvertido se encuentra acreditado acorde a lo vertido en el considerando que antecede. . . . . . . .</w:t>
      </w:r>
      <w:r w:rsidR="00E130FB" w:rsidRPr="00001B1C">
        <w:rPr>
          <w:rFonts w:ascii="Arial Narrow" w:hAnsi="Arial Narrow"/>
        </w:rPr>
        <w:t xml:space="preserve"> . . . . . . . . . . . . . . . . . </w:t>
      </w:r>
    </w:p>
    <w:p w14:paraId="5C21150A" w14:textId="2EECBD15" w:rsidR="0058564F" w:rsidRPr="00001B1C" w:rsidRDefault="0058564F" w:rsidP="00BE7838">
      <w:pPr>
        <w:pStyle w:val="NormalWeb"/>
        <w:spacing w:line="360" w:lineRule="auto"/>
        <w:ind w:firstLine="708"/>
        <w:jc w:val="both"/>
        <w:rPr>
          <w:rFonts w:ascii="Arial Narrow" w:hAnsi="Arial Narrow"/>
        </w:rPr>
      </w:pPr>
      <w:r w:rsidRPr="00001B1C">
        <w:rPr>
          <w:rFonts w:ascii="Arial Narrow" w:hAnsi="Arial Narrow"/>
        </w:rPr>
        <w:t>Por otra parte, no se actualiza la hipótesis de improcedencia referida por la demandada vinculada a la fracción I,</w:t>
      </w:r>
      <w:r w:rsidR="00BE7838" w:rsidRPr="00001B1C">
        <w:rPr>
          <w:rFonts w:ascii="Arial Narrow" w:hAnsi="Arial Narrow"/>
        </w:rPr>
        <w:t xml:space="preserve"> </w:t>
      </w:r>
      <w:r w:rsidR="00287781" w:rsidRPr="00001B1C">
        <w:rPr>
          <w:rFonts w:ascii="Arial Narrow" w:hAnsi="Arial Narrow"/>
        </w:rPr>
        <w:t xml:space="preserve">pues si bien es cierto en el apartado de datos persona se precisó “A quien corresponda”, tal aspecto no es atribuible a la impetrante del proceso ni es jurídico que </w:t>
      </w:r>
      <w:r w:rsidR="00287781" w:rsidRPr="00001B1C">
        <w:rPr>
          <w:rFonts w:ascii="Arial Narrow" w:hAnsi="Arial Narrow"/>
        </w:rPr>
        <w:lastRenderedPageBreak/>
        <w:t xml:space="preserve">apere en su perjuicio al ser decisión de la autoridad que la elaboró;  </w:t>
      </w:r>
      <w:r w:rsidR="00BE7838" w:rsidRPr="00001B1C">
        <w:rPr>
          <w:rFonts w:ascii="Arial Narrow" w:hAnsi="Arial Narrow"/>
        </w:rPr>
        <w:t>aunado a que</w:t>
      </w:r>
      <w:r w:rsidR="00287781" w:rsidRPr="00001B1C">
        <w:rPr>
          <w:rFonts w:ascii="Arial Narrow" w:hAnsi="Arial Narrow"/>
        </w:rPr>
        <w:t xml:space="preserve"> la actora</w:t>
      </w:r>
      <w:r w:rsidR="00BE7838" w:rsidRPr="00001B1C">
        <w:rPr>
          <w:rFonts w:ascii="Arial Narrow" w:hAnsi="Arial Narrow"/>
        </w:rPr>
        <w:t xml:space="preserve">, exhibió como prueba de su parte, </w:t>
      </w:r>
      <w:r w:rsidR="00287781" w:rsidRPr="00001B1C">
        <w:rPr>
          <w:rFonts w:ascii="Arial Narrow" w:hAnsi="Arial Narrow"/>
        </w:rPr>
        <w:t xml:space="preserve">el original de </w:t>
      </w:r>
      <w:r w:rsidR="00BE7838" w:rsidRPr="00001B1C">
        <w:rPr>
          <w:rFonts w:ascii="Arial Narrow" w:hAnsi="Arial Narrow"/>
        </w:rPr>
        <w:t>la constancia de verificación vehicular del primer semestre del año 202</w:t>
      </w:r>
      <w:r w:rsidR="002A6BEB" w:rsidRPr="00001B1C">
        <w:rPr>
          <w:rFonts w:ascii="Arial Narrow" w:hAnsi="Arial Narrow"/>
        </w:rPr>
        <w:t>0</w:t>
      </w:r>
      <w:r w:rsidR="00BE7838" w:rsidRPr="00001B1C">
        <w:rPr>
          <w:rFonts w:ascii="Arial Narrow" w:hAnsi="Arial Narrow"/>
        </w:rPr>
        <w:t xml:space="preserve"> dos mil veinte, documento en el cual se observa que la justiciable </w:t>
      </w:r>
      <w:r w:rsidR="00287781" w:rsidRPr="00001B1C">
        <w:rPr>
          <w:rFonts w:ascii="Arial Narrow" w:hAnsi="Arial Narrow"/>
        </w:rPr>
        <w:t xml:space="preserve">detenta un vínculo con el </w:t>
      </w:r>
      <w:r w:rsidR="00BE7838" w:rsidRPr="00001B1C">
        <w:rPr>
          <w:rFonts w:ascii="Arial Narrow" w:hAnsi="Arial Narrow"/>
        </w:rPr>
        <w:t xml:space="preserve">vehículo </w:t>
      </w:r>
      <w:r w:rsidR="00287781" w:rsidRPr="00001B1C">
        <w:rPr>
          <w:rFonts w:ascii="Arial Narrow" w:hAnsi="Arial Narrow"/>
        </w:rPr>
        <w:t xml:space="preserve">descrito en el acta de infracción con  </w:t>
      </w:r>
      <w:r w:rsidR="00BE7838" w:rsidRPr="00001B1C">
        <w:rPr>
          <w:rFonts w:ascii="Arial Narrow" w:hAnsi="Arial Narrow"/>
        </w:rPr>
        <w:t xml:space="preserve"> placas de circulación </w:t>
      </w:r>
      <w:r w:rsidR="00287781" w:rsidRPr="00001B1C">
        <w:rPr>
          <w:rFonts w:ascii="Arial Narrow" w:hAnsi="Arial Narrow"/>
        </w:rPr>
        <w:t xml:space="preserve">GM91635 dato </w:t>
      </w:r>
      <w:r w:rsidR="00BE7838" w:rsidRPr="00001B1C">
        <w:rPr>
          <w:rFonts w:ascii="Arial Narrow" w:hAnsi="Arial Narrow"/>
        </w:rPr>
        <w:t>coinciden</w:t>
      </w:r>
      <w:r w:rsidR="00287781" w:rsidRPr="00001B1C">
        <w:rPr>
          <w:rFonts w:ascii="Arial Narrow" w:hAnsi="Arial Narrow"/>
        </w:rPr>
        <w:t>te</w:t>
      </w:r>
      <w:r w:rsidR="00BE7838" w:rsidRPr="00001B1C">
        <w:rPr>
          <w:rFonts w:ascii="Arial Narrow" w:hAnsi="Arial Narrow"/>
        </w:rPr>
        <w:t xml:space="preserve"> con </w:t>
      </w:r>
      <w:r w:rsidR="00287781" w:rsidRPr="00001B1C">
        <w:rPr>
          <w:rFonts w:ascii="Arial Narrow" w:hAnsi="Arial Narrow"/>
        </w:rPr>
        <w:t>e</w:t>
      </w:r>
      <w:r w:rsidR="00BE7838" w:rsidRPr="00001B1C">
        <w:rPr>
          <w:rFonts w:ascii="Arial Narrow" w:hAnsi="Arial Narrow"/>
        </w:rPr>
        <w:t>l asentad</w:t>
      </w:r>
      <w:r w:rsidR="00287781" w:rsidRPr="00001B1C">
        <w:rPr>
          <w:rFonts w:ascii="Arial Narrow" w:hAnsi="Arial Narrow"/>
        </w:rPr>
        <w:t>o</w:t>
      </w:r>
      <w:r w:rsidR="00BE7838" w:rsidRPr="00001B1C">
        <w:rPr>
          <w:rFonts w:ascii="Arial Narrow" w:hAnsi="Arial Narrow"/>
        </w:rPr>
        <w:t xml:space="preserve"> en l</w:t>
      </w:r>
      <w:r w:rsidR="00287781" w:rsidRPr="00001B1C">
        <w:rPr>
          <w:rFonts w:ascii="Arial Narrow" w:hAnsi="Arial Narrow"/>
        </w:rPr>
        <w:t xml:space="preserve">a citada </w:t>
      </w:r>
      <w:r w:rsidR="00BE7838" w:rsidRPr="00001B1C">
        <w:rPr>
          <w:rFonts w:ascii="Arial Narrow" w:hAnsi="Arial Narrow"/>
        </w:rPr>
        <w:t xml:space="preserve"> acta y</w:t>
      </w:r>
      <w:r w:rsidR="00287781" w:rsidRPr="00001B1C">
        <w:rPr>
          <w:rFonts w:ascii="Arial Narrow" w:hAnsi="Arial Narrow"/>
        </w:rPr>
        <w:t xml:space="preserve"> que</w:t>
      </w:r>
      <w:r w:rsidR="00BE7838" w:rsidRPr="00001B1C">
        <w:rPr>
          <w:rFonts w:ascii="Arial Narrow" w:hAnsi="Arial Narrow"/>
        </w:rPr>
        <w:t xml:space="preserve"> fuera retenida en garantía </w:t>
      </w:r>
      <w:r w:rsidR="00287781" w:rsidRPr="00001B1C">
        <w:rPr>
          <w:rFonts w:ascii="Arial Narrow" w:hAnsi="Arial Narrow"/>
        </w:rPr>
        <w:t xml:space="preserve">de </w:t>
      </w:r>
      <w:r w:rsidR="00BE7838" w:rsidRPr="00001B1C">
        <w:rPr>
          <w:rFonts w:ascii="Arial Narrow" w:hAnsi="Arial Narrow"/>
        </w:rPr>
        <w:t>l</w:t>
      </w:r>
      <w:r w:rsidR="00287781" w:rsidRPr="00001B1C">
        <w:rPr>
          <w:rFonts w:ascii="Arial Narrow" w:hAnsi="Arial Narrow"/>
        </w:rPr>
        <w:t>a</w:t>
      </w:r>
      <w:r w:rsidR="00BE7838" w:rsidRPr="00001B1C">
        <w:rPr>
          <w:rFonts w:ascii="Arial Narrow" w:hAnsi="Arial Narrow"/>
        </w:rPr>
        <w:t xml:space="preserve"> </w:t>
      </w:r>
      <w:r w:rsidR="00287781" w:rsidRPr="00001B1C">
        <w:rPr>
          <w:rFonts w:ascii="Arial Narrow" w:hAnsi="Arial Narrow"/>
        </w:rPr>
        <w:t>misma</w:t>
      </w:r>
      <w:r w:rsidR="00BE7838" w:rsidRPr="00001B1C">
        <w:rPr>
          <w:rFonts w:ascii="Arial Narrow" w:hAnsi="Arial Narrow"/>
        </w:rPr>
        <w:t>;</w:t>
      </w:r>
      <w:r w:rsidRPr="00001B1C">
        <w:rPr>
          <w:rFonts w:ascii="Arial Narrow" w:hAnsi="Arial Narrow"/>
        </w:rPr>
        <w:t xml:space="preserve"> por tanto, al presentar la demanda denota su afectación y vinculación de su esfera jurídica, de aquí lo infundado de la causal de improcedencia que nos ocupa. . </w:t>
      </w:r>
      <w:r w:rsidR="00E130FB" w:rsidRPr="00001B1C">
        <w:rPr>
          <w:rFonts w:ascii="Arial Narrow" w:hAnsi="Arial Narrow"/>
        </w:rPr>
        <w:t>. . . . . . . . . . . . . . . . . . . . . . .</w:t>
      </w:r>
    </w:p>
    <w:p w14:paraId="7C311837" w14:textId="4B1E9BBB" w:rsidR="0058564F" w:rsidRPr="00001B1C" w:rsidRDefault="0058564F" w:rsidP="0058564F">
      <w:pPr>
        <w:pStyle w:val="NormalWeb"/>
        <w:spacing w:line="360" w:lineRule="auto"/>
        <w:ind w:firstLine="708"/>
        <w:jc w:val="both"/>
        <w:rPr>
          <w:rFonts w:ascii="Arial Narrow" w:hAnsi="Arial Narrow"/>
        </w:rPr>
      </w:pPr>
      <w:r w:rsidRPr="00001B1C">
        <w:rPr>
          <w:rFonts w:ascii="Arial Narrow" w:hAnsi="Arial Narrow"/>
        </w:rPr>
        <w:t>Ante lo infundado de la</w:t>
      </w:r>
      <w:r w:rsidR="00B7342F" w:rsidRPr="00001B1C">
        <w:rPr>
          <w:rFonts w:ascii="Arial Narrow" w:hAnsi="Arial Narrow"/>
        </w:rPr>
        <w:t>s</w:t>
      </w:r>
      <w:r w:rsidRPr="00001B1C">
        <w:rPr>
          <w:rFonts w:ascii="Arial Narrow" w:hAnsi="Arial Narrow"/>
        </w:rPr>
        <w:t xml:space="preserve"> causal</w:t>
      </w:r>
      <w:r w:rsidR="00B7342F" w:rsidRPr="00001B1C">
        <w:rPr>
          <w:rFonts w:ascii="Arial Narrow" w:hAnsi="Arial Narrow"/>
        </w:rPr>
        <w:t>es</w:t>
      </w:r>
      <w:r w:rsidRPr="00001B1C">
        <w:rPr>
          <w:rFonts w:ascii="Arial Narrow" w:hAnsi="Arial Narrow"/>
        </w:rPr>
        <w:t xml:space="preserve"> de improcedencia analizada</w:t>
      </w:r>
      <w:r w:rsidR="00B7342F" w:rsidRPr="00001B1C">
        <w:rPr>
          <w:rFonts w:ascii="Arial Narrow" w:hAnsi="Arial Narrow"/>
        </w:rPr>
        <w:t>s</w:t>
      </w:r>
      <w:r w:rsidRPr="00001B1C">
        <w:rPr>
          <w:rFonts w:ascii="Arial Narrow" w:hAnsi="Arial Narrow"/>
        </w:rPr>
        <w:t xml:space="preserve"> y estima</w:t>
      </w:r>
      <w:r w:rsidR="00B7342F" w:rsidRPr="00001B1C">
        <w:rPr>
          <w:rFonts w:ascii="Arial Narrow" w:hAnsi="Arial Narrow"/>
        </w:rPr>
        <w:t>ndo</w:t>
      </w:r>
      <w:r w:rsidRPr="00001B1C">
        <w:rPr>
          <w:rFonts w:ascii="Arial Narrow" w:hAnsi="Arial Narrow"/>
        </w:rPr>
        <w:t xml:space="preserve"> que en autos no se actualiza ninguna otra causal de las previstas en el citado artículo 261, en el siguiente considerando se procede al estudio de los conceptos de impugnación.</w:t>
      </w:r>
      <w:r w:rsidR="00B7342F" w:rsidRPr="00001B1C">
        <w:rPr>
          <w:rFonts w:ascii="Arial Narrow" w:hAnsi="Arial Narrow"/>
        </w:rPr>
        <w:t xml:space="preserve"> . . . . . . . . </w:t>
      </w:r>
      <w:proofErr w:type="gramStart"/>
      <w:r w:rsidR="00B7342F" w:rsidRPr="00001B1C">
        <w:rPr>
          <w:rFonts w:ascii="Arial Narrow" w:hAnsi="Arial Narrow"/>
        </w:rPr>
        <w:t>. . . .</w:t>
      </w:r>
      <w:proofErr w:type="gramEnd"/>
      <w:r w:rsidR="00B7342F" w:rsidRPr="00001B1C">
        <w:rPr>
          <w:rFonts w:ascii="Arial Narrow" w:hAnsi="Arial Narrow"/>
        </w:rPr>
        <w:t xml:space="preserve"> </w:t>
      </w:r>
    </w:p>
    <w:p w14:paraId="100937DC" w14:textId="6D6665EB" w:rsidR="0053195E" w:rsidRPr="00001B1C" w:rsidRDefault="0053195E" w:rsidP="0053195E">
      <w:pPr>
        <w:tabs>
          <w:tab w:val="left" w:pos="3975"/>
        </w:tabs>
        <w:spacing w:line="276" w:lineRule="auto"/>
        <w:jc w:val="right"/>
        <w:rPr>
          <w:rFonts w:ascii="Arial Narrow" w:hAnsi="Arial Narrow" w:cs="Arial"/>
          <w:b/>
          <w:i/>
        </w:rPr>
      </w:pPr>
      <w:r w:rsidRPr="00001B1C">
        <w:rPr>
          <w:rFonts w:ascii="Arial Narrow" w:hAnsi="Arial Narrow" w:cs="Arial"/>
          <w:b/>
          <w:i/>
        </w:rPr>
        <w:t>Análisis de los conceptos de impugnación.</w:t>
      </w:r>
    </w:p>
    <w:p w14:paraId="4B41BD7C" w14:textId="1C256A2D" w:rsidR="005008B3" w:rsidRPr="00001B1C" w:rsidRDefault="0089463F" w:rsidP="0089463F">
      <w:pPr>
        <w:spacing w:line="360" w:lineRule="auto"/>
        <w:ind w:firstLine="709"/>
        <w:jc w:val="both"/>
        <w:rPr>
          <w:rFonts w:ascii="Arial Narrow" w:hAnsi="Arial Narrow"/>
        </w:rPr>
      </w:pPr>
      <w:r w:rsidRPr="00001B1C">
        <w:rPr>
          <w:rFonts w:ascii="Arial Narrow" w:hAnsi="Arial Narrow"/>
          <w:b/>
        </w:rPr>
        <w:t xml:space="preserve">CUARTO.- </w:t>
      </w:r>
      <w:r w:rsidR="005008B3" w:rsidRPr="00001B1C">
        <w:rPr>
          <w:rFonts w:ascii="Arial Narrow" w:hAnsi="Arial Narrow"/>
        </w:rPr>
        <w:t>L</w:t>
      </w:r>
      <w:r w:rsidRPr="00001B1C">
        <w:rPr>
          <w:rFonts w:ascii="Arial Narrow" w:hAnsi="Arial Narrow"/>
        </w:rPr>
        <w:t xml:space="preserve">a parte actora en el </w:t>
      </w:r>
      <w:r w:rsidR="000906F6" w:rsidRPr="00001B1C">
        <w:rPr>
          <w:rFonts w:ascii="Arial Narrow" w:hAnsi="Arial Narrow"/>
        </w:rPr>
        <w:t xml:space="preserve"> </w:t>
      </w:r>
      <w:r w:rsidR="005008B3" w:rsidRPr="00001B1C">
        <w:rPr>
          <w:rFonts w:ascii="Arial Narrow" w:hAnsi="Arial Narrow"/>
          <w:b/>
          <w:bCs/>
        </w:rPr>
        <w:t>cuarto</w:t>
      </w:r>
      <w:r w:rsidR="005008B3" w:rsidRPr="00001B1C">
        <w:rPr>
          <w:rFonts w:ascii="Arial Narrow" w:hAnsi="Arial Narrow"/>
        </w:rPr>
        <w:t xml:space="preserve"> concepto de impugnación de su escrito de demanda aduce, que la autoridad agente de vialidad municipal de nombre </w:t>
      </w:r>
      <w:r w:rsidR="00001B1C" w:rsidRPr="00001B1C">
        <w:rPr>
          <w:rFonts w:ascii="Arial Narrow" w:hAnsi="Arial Narrow"/>
          <w:sz w:val="27"/>
          <w:szCs w:val="27"/>
        </w:rPr>
        <w:t>(…)</w:t>
      </w:r>
      <w:r w:rsidR="005008B3" w:rsidRPr="00001B1C">
        <w:rPr>
          <w:rFonts w:ascii="Arial Narrow" w:hAnsi="Arial Narrow"/>
        </w:rPr>
        <w:t xml:space="preserve">, el cual se identifica en el proemio del acta de infracción, es distinta persona a  </w:t>
      </w:r>
      <w:r w:rsidR="00001B1C" w:rsidRPr="00001B1C">
        <w:rPr>
          <w:rFonts w:ascii="Arial Narrow" w:hAnsi="Arial Narrow"/>
          <w:sz w:val="27"/>
          <w:szCs w:val="27"/>
        </w:rPr>
        <w:t>(…)</w:t>
      </w:r>
      <w:r w:rsidR="005008B3" w:rsidRPr="00001B1C">
        <w:rPr>
          <w:rFonts w:ascii="Arial Narrow" w:hAnsi="Arial Narrow"/>
        </w:rPr>
        <w:t xml:space="preserve">, la que suscribe en la parte inferior de la misma, por lo que es autoridad distinta por no referirse en particular con el cargo señalado en el proemio,  lo que lo deja en estado de incertidumbre e indefensión al no tener la certeza jurídica si la autoridad demandada es competente para emitir el acto administrativo controvertido. . . . . . . . . . . . . . . . . . . . . . . . . . . . . . . . . . . . . . . . . . </w:t>
      </w:r>
      <w:r w:rsidR="00070ED2" w:rsidRPr="00001B1C">
        <w:rPr>
          <w:rFonts w:ascii="Arial Narrow" w:hAnsi="Arial Narrow"/>
        </w:rPr>
        <w:t xml:space="preserve">. . . . </w:t>
      </w:r>
      <w:r w:rsidR="00E130FB" w:rsidRPr="00001B1C">
        <w:rPr>
          <w:rFonts w:ascii="Arial Narrow" w:hAnsi="Arial Narrow"/>
        </w:rPr>
        <w:t>. .</w:t>
      </w:r>
    </w:p>
    <w:p w14:paraId="74831259" w14:textId="77777777" w:rsidR="005008B3" w:rsidRPr="00001B1C" w:rsidRDefault="005008B3" w:rsidP="0089463F">
      <w:pPr>
        <w:spacing w:line="360" w:lineRule="auto"/>
        <w:ind w:firstLine="709"/>
        <w:jc w:val="both"/>
        <w:rPr>
          <w:rFonts w:ascii="Arial Narrow" w:hAnsi="Arial Narrow"/>
        </w:rPr>
      </w:pPr>
    </w:p>
    <w:p w14:paraId="206628E7" w14:textId="12C5CEEB" w:rsidR="0089463F" w:rsidRPr="00001B1C" w:rsidRDefault="0089463F" w:rsidP="0089463F">
      <w:pPr>
        <w:spacing w:line="360" w:lineRule="auto"/>
        <w:ind w:firstLine="708"/>
        <w:jc w:val="both"/>
        <w:rPr>
          <w:rFonts w:ascii="Arial Narrow" w:hAnsi="Arial Narrow"/>
        </w:rPr>
      </w:pPr>
      <w:r w:rsidRPr="00001B1C">
        <w:rPr>
          <w:rFonts w:ascii="Arial Narrow" w:hAnsi="Arial Narrow"/>
        </w:rPr>
        <w:t xml:space="preserve">En tanto, la Agente de Vialidad en la contestación de demanda </w:t>
      </w:r>
      <w:r w:rsidR="000906F6" w:rsidRPr="00001B1C">
        <w:rPr>
          <w:rFonts w:ascii="Arial Narrow" w:hAnsi="Arial Narrow"/>
        </w:rPr>
        <w:t>se limitó en sostener la improcedencia del proceso . . . . . . . . . . . . . . . . . .</w:t>
      </w:r>
      <w:r w:rsidR="00CA656F" w:rsidRPr="00001B1C">
        <w:rPr>
          <w:rFonts w:ascii="Arial Narrow" w:hAnsi="Arial Narrow"/>
        </w:rPr>
        <w:t xml:space="preserve"> </w:t>
      </w:r>
      <w:r w:rsidRPr="00001B1C">
        <w:rPr>
          <w:rFonts w:ascii="Arial Narrow" w:hAnsi="Arial Narrow"/>
        </w:rPr>
        <w:t xml:space="preserve">. . . . . . . . . . . . . . . </w:t>
      </w:r>
      <w:r w:rsidR="00CA656F" w:rsidRPr="00001B1C">
        <w:rPr>
          <w:rFonts w:ascii="Arial Narrow" w:hAnsi="Arial Narrow"/>
        </w:rPr>
        <w:t xml:space="preserve">. . . </w:t>
      </w:r>
      <w:r w:rsidR="00E130FB" w:rsidRPr="00001B1C">
        <w:rPr>
          <w:rFonts w:ascii="Arial Narrow" w:hAnsi="Arial Narrow"/>
        </w:rPr>
        <w:t>. . . . . . . . . . . . . . . . . .</w:t>
      </w:r>
    </w:p>
    <w:p w14:paraId="0A3BE9CE" w14:textId="77777777" w:rsidR="0089463F" w:rsidRPr="00001B1C" w:rsidRDefault="0089463F" w:rsidP="0089463F">
      <w:pPr>
        <w:spacing w:line="276" w:lineRule="auto"/>
        <w:jc w:val="both"/>
        <w:rPr>
          <w:rFonts w:ascii="Arial Narrow" w:hAnsi="Arial Narrow"/>
        </w:rPr>
      </w:pPr>
    </w:p>
    <w:p w14:paraId="37854D0B" w14:textId="771EF7EF" w:rsidR="0089463F" w:rsidRPr="00001B1C" w:rsidRDefault="0089463F" w:rsidP="0089463F">
      <w:pPr>
        <w:spacing w:line="360" w:lineRule="auto"/>
        <w:ind w:firstLine="708"/>
        <w:jc w:val="both"/>
        <w:rPr>
          <w:rFonts w:ascii="Arial Narrow" w:hAnsi="Arial Narrow"/>
          <w:bCs/>
        </w:rPr>
      </w:pPr>
      <w:r w:rsidRPr="00001B1C">
        <w:rPr>
          <w:rFonts w:ascii="Arial Narrow" w:hAnsi="Arial Narrow"/>
        </w:rPr>
        <w:t xml:space="preserve">Para este Juzgador resulta </w:t>
      </w:r>
      <w:r w:rsidRPr="00001B1C">
        <w:rPr>
          <w:rFonts w:ascii="Arial Narrow" w:hAnsi="Arial Narrow"/>
          <w:b/>
        </w:rPr>
        <w:t xml:space="preserve">FUNDADO </w:t>
      </w:r>
      <w:r w:rsidRPr="00001B1C">
        <w:rPr>
          <w:rFonts w:ascii="Arial Narrow" w:hAnsi="Arial Narrow"/>
        </w:rPr>
        <w:t>este concepto de impugnación, en atención a las siguientes consideraciones:</w:t>
      </w:r>
      <w:r w:rsidRPr="00001B1C">
        <w:rPr>
          <w:rFonts w:ascii="Arial Narrow" w:hAnsi="Arial Narrow" w:cs="Arial"/>
        </w:rPr>
        <w:t xml:space="preserve"> . . . . . . . . . . . . . . . . .</w:t>
      </w:r>
      <w:r w:rsidRPr="00001B1C">
        <w:rPr>
          <w:rFonts w:ascii="Arial Narrow" w:hAnsi="Arial Narrow"/>
          <w:bCs/>
        </w:rPr>
        <w:t xml:space="preserve"> . . . . . .</w:t>
      </w:r>
      <w:r w:rsidRPr="00001B1C">
        <w:rPr>
          <w:rFonts w:ascii="Arial Narrow" w:hAnsi="Arial Narrow" w:cs="Arial"/>
        </w:rPr>
        <w:t xml:space="preserve"> . . . . . . . . . . </w:t>
      </w:r>
      <w:r w:rsidR="00E130FB" w:rsidRPr="00001B1C">
        <w:rPr>
          <w:rFonts w:ascii="Arial Narrow" w:hAnsi="Arial Narrow" w:cs="Arial"/>
        </w:rPr>
        <w:t>. . . . . . . . . . . . . . . . . .</w:t>
      </w:r>
    </w:p>
    <w:p w14:paraId="0FE9643C" w14:textId="77777777" w:rsidR="0089463F" w:rsidRPr="00001B1C" w:rsidRDefault="0089463F" w:rsidP="0089463F">
      <w:pPr>
        <w:tabs>
          <w:tab w:val="left" w:pos="1252"/>
        </w:tabs>
        <w:spacing w:line="276" w:lineRule="auto"/>
        <w:jc w:val="both"/>
        <w:rPr>
          <w:rFonts w:ascii="Arial Narrow" w:hAnsi="Arial Narrow"/>
        </w:rPr>
      </w:pPr>
    </w:p>
    <w:p w14:paraId="324B69A8" w14:textId="0DB11ECF" w:rsidR="005008B3" w:rsidRPr="00001B1C" w:rsidRDefault="005008B3" w:rsidP="005008B3">
      <w:pPr>
        <w:spacing w:line="360" w:lineRule="auto"/>
        <w:ind w:firstLine="709"/>
        <w:jc w:val="both"/>
        <w:rPr>
          <w:rFonts w:ascii="Arial Narrow" w:hAnsi="Arial Narrow" w:cs="Arial Narrow"/>
          <w:bCs/>
        </w:rPr>
      </w:pPr>
      <w:r w:rsidRPr="00001B1C">
        <w:rPr>
          <w:rFonts w:ascii="Arial Narrow" w:hAnsi="Arial Narrow" w:cs="Arial Narrow"/>
        </w:rPr>
        <w:t xml:space="preserve">Conforme a </w:t>
      </w:r>
      <w:r w:rsidRPr="00001B1C">
        <w:rPr>
          <w:rFonts w:ascii="Arial Narrow" w:hAnsi="Arial Narrow" w:cs="Arial Narrow"/>
          <w:bCs/>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w:t>
      </w:r>
    </w:p>
    <w:p w14:paraId="12212282" w14:textId="77777777" w:rsidR="005008B3" w:rsidRPr="00001B1C" w:rsidRDefault="005008B3" w:rsidP="005008B3">
      <w:pPr>
        <w:spacing w:line="360" w:lineRule="auto"/>
        <w:ind w:firstLine="709"/>
        <w:jc w:val="both"/>
        <w:rPr>
          <w:rFonts w:ascii="Arial Narrow" w:hAnsi="Arial Narrow" w:cs="Arial Narrow"/>
          <w:bCs/>
        </w:rPr>
      </w:pPr>
    </w:p>
    <w:p w14:paraId="1C358BDA" w14:textId="07CD12D0" w:rsidR="005008B3" w:rsidRPr="00001B1C" w:rsidRDefault="005008B3" w:rsidP="005008B3">
      <w:pPr>
        <w:spacing w:line="360" w:lineRule="auto"/>
        <w:ind w:firstLine="708"/>
        <w:jc w:val="both"/>
        <w:rPr>
          <w:rFonts w:ascii="Arial Narrow" w:hAnsi="Arial Narrow"/>
          <w:lang w:val="es-MX"/>
        </w:rPr>
      </w:pPr>
      <w:r w:rsidRPr="00001B1C">
        <w:rPr>
          <w:rFonts w:ascii="Arial Narrow" w:hAnsi="Arial Narrow"/>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01B1C">
        <w:rPr>
          <w:rFonts w:ascii="Arial Narrow" w:hAnsi="Arial Narrow"/>
          <w:lang w:val="es-MX"/>
        </w:rPr>
        <w:t>subinciso</w:t>
      </w:r>
      <w:proofErr w:type="spellEnd"/>
      <w:r w:rsidRPr="00001B1C">
        <w:rPr>
          <w:rFonts w:ascii="Arial Narrow" w:hAnsi="Arial Narrow"/>
          <w:lang w:val="es-MX"/>
        </w:rPr>
        <w:t xml:space="preserve">, </w:t>
      </w:r>
      <w:r w:rsidRPr="00001B1C">
        <w:rPr>
          <w:rFonts w:ascii="Arial Narrow" w:hAnsi="Arial Narrow"/>
          <w:lang w:val="es-MX"/>
        </w:rPr>
        <w:lastRenderedPageBreak/>
        <w:t xml:space="preserve">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r w:rsidR="00E130FB" w:rsidRPr="00001B1C">
        <w:rPr>
          <w:rFonts w:ascii="Arial Narrow" w:hAnsi="Arial Narrow"/>
        </w:rPr>
        <w:t xml:space="preserve">. . . . . . . . . . . . . . . . . . . . . . . . . . . . . . . . . . . . . . . . . . . . . . . . . . . . . . . . . . . . . . . . . . . </w:t>
      </w:r>
    </w:p>
    <w:p w14:paraId="4D42EDA1" w14:textId="77777777" w:rsidR="005008B3" w:rsidRPr="00001B1C" w:rsidRDefault="005008B3" w:rsidP="005008B3">
      <w:pPr>
        <w:spacing w:line="360" w:lineRule="auto"/>
        <w:ind w:firstLine="709"/>
        <w:jc w:val="both"/>
        <w:rPr>
          <w:rFonts w:ascii="Arial Narrow" w:hAnsi="Arial Narrow"/>
          <w:b/>
          <w:sz w:val="20"/>
          <w:szCs w:val="20"/>
          <w:lang w:val="es-MX"/>
        </w:rPr>
      </w:pPr>
    </w:p>
    <w:p w14:paraId="1BA3259D" w14:textId="4BDF9270" w:rsidR="005008B3" w:rsidRPr="00001B1C" w:rsidRDefault="005008B3" w:rsidP="005008B3">
      <w:pPr>
        <w:spacing w:line="276" w:lineRule="auto"/>
        <w:jc w:val="both"/>
        <w:rPr>
          <w:rFonts w:ascii="Arial Narrow" w:hAnsi="Arial Narrow"/>
          <w:i/>
          <w:sz w:val="20"/>
          <w:szCs w:val="20"/>
          <w:lang w:val="es-MX"/>
        </w:rPr>
      </w:pPr>
      <w:r w:rsidRPr="00001B1C">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01B1C">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01B1C">
        <w:rPr>
          <w:rFonts w:ascii="Arial Narrow" w:hAnsi="Arial Narrow"/>
          <w:i/>
          <w:sz w:val="20"/>
          <w:szCs w:val="20"/>
          <w:lang w:val="es-MX"/>
        </w:rPr>
        <w:t>subinciso</w:t>
      </w:r>
      <w:proofErr w:type="spellEnd"/>
      <w:r w:rsidRPr="00001B1C">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5CE6AFA1" w14:textId="77777777" w:rsidR="005008B3" w:rsidRPr="00001B1C" w:rsidRDefault="005008B3" w:rsidP="005008B3">
      <w:pPr>
        <w:spacing w:line="276" w:lineRule="auto"/>
        <w:ind w:firstLine="708"/>
        <w:jc w:val="both"/>
        <w:rPr>
          <w:rFonts w:ascii="Arial Narrow" w:hAnsi="Arial Narrow"/>
          <w:sz w:val="27"/>
          <w:szCs w:val="27"/>
          <w:lang w:val="es-MX"/>
        </w:rPr>
      </w:pPr>
    </w:p>
    <w:p w14:paraId="5E938F10" w14:textId="55FE61CD" w:rsidR="005008B3" w:rsidRPr="00001B1C" w:rsidRDefault="005008B3" w:rsidP="005008B3">
      <w:pPr>
        <w:spacing w:line="360" w:lineRule="auto"/>
        <w:ind w:firstLine="708"/>
        <w:jc w:val="both"/>
        <w:rPr>
          <w:rFonts w:ascii="Arial Narrow" w:hAnsi="Arial Narrow"/>
          <w:sz w:val="27"/>
          <w:szCs w:val="27"/>
          <w:lang w:val="es-MX"/>
        </w:rPr>
      </w:pPr>
      <w:r w:rsidRPr="00001B1C">
        <w:rPr>
          <w:rFonts w:ascii="Arial Narrow" w:hAnsi="Arial Narrow"/>
          <w:sz w:val="27"/>
          <w:szCs w:val="27"/>
          <w:lang w:val="es-MX"/>
        </w:rPr>
        <w:t xml:space="preserve">Ahora de la lectura que se hace del acto controvertido, se desprende: </w:t>
      </w:r>
      <w:proofErr w:type="gramStart"/>
      <w:r w:rsidRPr="00001B1C">
        <w:rPr>
          <w:rFonts w:ascii="Arial Narrow" w:hAnsi="Arial Narrow"/>
          <w:sz w:val="27"/>
          <w:szCs w:val="27"/>
          <w:lang w:val="es-MX"/>
        </w:rPr>
        <w:t>. . . .</w:t>
      </w:r>
      <w:proofErr w:type="gramEnd"/>
      <w:r w:rsidRPr="00001B1C">
        <w:rPr>
          <w:rFonts w:ascii="Arial Narrow" w:hAnsi="Arial Narrow"/>
          <w:sz w:val="27"/>
          <w:szCs w:val="27"/>
          <w:lang w:val="es-MX"/>
        </w:rPr>
        <w:t xml:space="preserve"> . </w:t>
      </w:r>
    </w:p>
    <w:p w14:paraId="2E164EF1" w14:textId="0D465766" w:rsidR="005008B3" w:rsidRPr="00001B1C" w:rsidRDefault="005008B3" w:rsidP="0089463F">
      <w:pPr>
        <w:spacing w:line="360" w:lineRule="auto"/>
        <w:ind w:firstLine="709"/>
        <w:jc w:val="both"/>
        <w:rPr>
          <w:rFonts w:ascii="Arial Narrow" w:hAnsi="Arial Narrow"/>
          <w:sz w:val="20"/>
          <w:szCs w:val="20"/>
        </w:rPr>
      </w:pPr>
    </w:p>
    <w:p w14:paraId="1A388089" w14:textId="6F65440E" w:rsidR="005008B3" w:rsidRPr="00001B1C" w:rsidRDefault="0068285C" w:rsidP="0068285C">
      <w:pPr>
        <w:autoSpaceDE w:val="0"/>
        <w:autoSpaceDN w:val="0"/>
        <w:adjustRightInd w:val="0"/>
        <w:spacing w:line="360" w:lineRule="auto"/>
        <w:ind w:firstLine="708"/>
        <w:jc w:val="both"/>
        <w:rPr>
          <w:rFonts w:ascii="Arial Narrow" w:hAnsi="Arial Narrow" w:cs="Arial"/>
          <w:i/>
          <w:iCs/>
          <w:sz w:val="20"/>
          <w:szCs w:val="20"/>
        </w:rPr>
      </w:pPr>
      <w:r w:rsidRPr="00001B1C">
        <w:rPr>
          <w:rFonts w:ascii="Arial Narrow" w:hAnsi="Arial Narrow" w:cs="Arial"/>
          <w:i/>
          <w:iCs/>
          <w:sz w:val="20"/>
          <w:szCs w:val="20"/>
        </w:rPr>
        <w:t xml:space="preserve">“…el suscrito Agente de vialidad municipal de nombre </w:t>
      </w:r>
      <w:r w:rsidR="00001B1C" w:rsidRPr="00001B1C">
        <w:rPr>
          <w:rFonts w:ascii="Arial Narrow" w:hAnsi="Arial Narrow"/>
          <w:sz w:val="27"/>
          <w:szCs w:val="27"/>
        </w:rPr>
        <w:t>(</w:t>
      </w:r>
      <w:proofErr w:type="gramStart"/>
      <w:r w:rsidR="00001B1C" w:rsidRPr="00001B1C">
        <w:rPr>
          <w:rFonts w:ascii="Arial Narrow" w:hAnsi="Arial Narrow"/>
          <w:sz w:val="27"/>
          <w:szCs w:val="27"/>
        </w:rPr>
        <w:t>…)</w:t>
      </w:r>
      <w:r w:rsidRPr="00001B1C">
        <w:rPr>
          <w:rFonts w:ascii="Arial Narrow" w:hAnsi="Arial Narrow" w:cs="Arial"/>
          <w:i/>
          <w:iCs/>
          <w:sz w:val="20"/>
          <w:szCs w:val="20"/>
        </w:rPr>
        <w:t>adscrito</w:t>
      </w:r>
      <w:proofErr w:type="gramEnd"/>
      <w:r w:rsidRPr="00001B1C">
        <w:rPr>
          <w:rFonts w:ascii="Arial Narrow" w:hAnsi="Arial Narrow" w:cs="Arial"/>
          <w:i/>
          <w:iCs/>
          <w:sz w:val="20"/>
          <w:szCs w:val="20"/>
        </w:rPr>
        <w:t xml:space="preserve"> a la 3ra Comandancia de la Delegación Morelos turno D de la Dirección General de Tránsito Municipal de León, Guanajuato, como consta en la credencial No. 1213…”; y en la parte final </w:t>
      </w:r>
      <w:r w:rsidR="00070ED2" w:rsidRPr="00001B1C">
        <w:rPr>
          <w:rFonts w:ascii="Arial Narrow" w:hAnsi="Arial Narrow" w:cs="Arial"/>
          <w:i/>
          <w:iCs/>
          <w:sz w:val="20"/>
          <w:szCs w:val="20"/>
        </w:rPr>
        <w:t xml:space="preserve">dice: </w:t>
      </w:r>
      <w:r w:rsidRPr="00001B1C">
        <w:rPr>
          <w:rFonts w:ascii="Arial Narrow" w:hAnsi="Arial Narrow" w:cs="Arial"/>
          <w:i/>
          <w:iCs/>
          <w:sz w:val="20"/>
          <w:szCs w:val="20"/>
        </w:rPr>
        <w:t>“</w:t>
      </w:r>
      <w:r w:rsidR="00001B1C" w:rsidRPr="00001B1C">
        <w:rPr>
          <w:rFonts w:ascii="Arial Narrow" w:hAnsi="Arial Narrow"/>
          <w:sz w:val="27"/>
          <w:szCs w:val="27"/>
        </w:rPr>
        <w:t>(…)</w:t>
      </w:r>
      <w:r w:rsidR="00070ED2" w:rsidRPr="00001B1C">
        <w:rPr>
          <w:rFonts w:ascii="Arial Narrow" w:hAnsi="Arial Narrow" w:cs="Arial"/>
          <w:i/>
          <w:iCs/>
          <w:sz w:val="20"/>
          <w:szCs w:val="20"/>
        </w:rPr>
        <w:t>.</w:t>
      </w:r>
      <w:r w:rsidRPr="00001B1C">
        <w:rPr>
          <w:rFonts w:ascii="Arial Narrow" w:hAnsi="Arial Narrow" w:cs="Arial"/>
          <w:i/>
          <w:iCs/>
          <w:sz w:val="20"/>
          <w:szCs w:val="20"/>
        </w:rPr>
        <w:t xml:space="preserve"> Nombre y</w:t>
      </w:r>
      <w:r w:rsidR="00070ED2" w:rsidRPr="00001B1C">
        <w:rPr>
          <w:rFonts w:ascii="Arial Narrow" w:hAnsi="Arial Narrow" w:cs="Arial"/>
          <w:i/>
          <w:iCs/>
          <w:sz w:val="20"/>
          <w:szCs w:val="20"/>
        </w:rPr>
        <w:t xml:space="preserve"> f</w:t>
      </w:r>
      <w:r w:rsidRPr="00001B1C">
        <w:rPr>
          <w:rFonts w:ascii="Arial Narrow" w:hAnsi="Arial Narrow" w:cs="Arial"/>
          <w:i/>
          <w:iCs/>
          <w:sz w:val="20"/>
          <w:szCs w:val="20"/>
        </w:rPr>
        <w:t xml:space="preserve">irma de la </w:t>
      </w:r>
      <w:r w:rsidR="00070ED2" w:rsidRPr="00001B1C">
        <w:rPr>
          <w:rFonts w:ascii="Arial Narrow" w:hAnsi="Arial Narrow" w:cs="Arial"/>
          <w:i/>
          <w:iCs/>
          <w:sz w:val="20"/>
          <w:szCs w:val="20"/>
        </w:rPr>
        <w:t>a</w:t>
      </w:r>
      <w:r w:rsidRPr="00001B1C">
        <w:rPr>
          <w:rFonts w:ascii="Arial Narrow" w:hAnsi="Arial Narrow" w:cs="Arial"/>
          <w:i/>
          <w:iCs/>
          <w:sz w:val="20"/>
          <w:szCs w:val="20"/>
        </w:rPr>
        <w:t>utoridad de Tránsito Municipal…” . . . . . . . . . . . . . . . . . . . . . . . . . . . . . . . . . . . .</w:t>
      </w:r>
      <w:r w:rsidR="00070ED2" w:rsidRPr="00001B1C">
        <w:rPr>
          <w:rFonts w:ascii="Arial Narrow" w:hAnsi="Arial Narrow" w:cs="Arial"/>
          <w:i/>
          <w:iCs/>
          <w:sz w:val="20"/>
          <w:szCs w:val="20"/>
        </w:rPr>
        <w:t xml:space="preserve"> </w:t>
      </w:r>
      <w:r w:rsidRPr="00001B1C">
        <w:rPr>
          <w:rFonts w:ascii="Arial Narrow" w:hAnsi="Arial Narrow" w:cs="Arial"/>
          <w:i/>
          <w:iCs/>
          <w:sz w:val="20"/>
          <w:szCs w:val="20"/>
        </w:rPr>
        <w:t>. . . . . . . . . . .</w:t>
      </w:r>
      <w:r w:rsidR="00070ED2" w:rsidRPr="00001B1C">
        <w:rPr>
          <w:rFonts w:ascii="Arial Narrow" w:hAnsi="Arial Narrow" w:cs="Arial"/>
          <w:i/>
          <w:iCs/>
          <w:sz w:val="20"/>
          <w:szCs w:val="20"/>
        </w:rPr>
        <w:t xml:space="preserve"> . </w:t>
      </w:r>
      <w:r w:rsidR="00CA656F" w:rsidRPr="00001B1C">
        <w:rPr>
          <w:rFonts w:ascii="Arial Narrow" w:hAnsi="Arial Narrow" w:cs="Arial"/>
          <w:i/>
          <w:iCs/>
          <w:sz w:val="20"/>
          <w:szCs w:val="20"/>
        </w:rPr>
        <w:t>. . . . . . . . . . . . . . . . . . . . . . . . . . . . . . . . .</w:t>
      </w:r>
    </w:p>
    <w:p w14:paraId="45865C18" w14:textId="4E87CCA6" w:rsidR="0068285C" w:rsidRPr="00001B1C" w:rsidRDefault="0068285C" w:rsidP="0068285C">
      <w:pPr>
        <w:autoSpaceDE w:val="0"/>
        <w:autoSpaceDN w:val="0"/>
        <w:adjustRightInd w:val="0"/>
        <w:spacing w:line="360" w:lineRule="auto"/>
        <w:ind w:firstLine="708"/>
        <w:jc w:val="both"/>
        <w:rPr>
          <w:rFonts w:ascii="Arial Narrow" w:hAnsi="Arial Narrow" w:cs="Arial"/>
          <w:sz w:val="20"/>
          <w:szCs w:val="20"/>
        </w:rPr>
      </w:pPr>
    </w:p>
    <w:p w14:paraId="1473B922" w14:textId="46415D6D" w:rsidR="005A69F8" w:rsidRPr="00001B1C" w:rsidRDefault="0068285C" w:rsidP="00E76349">
      <w:pPr>
        <w:autoSpaceDE w:val="0"/>
        <w:autoSpaceDN w:val="0"/>
        <w:adjustRightInd w:val="0"/>
        <w:spacing w:line="360" w:lineRule="auto"/>
        <w:ind w:firstLine="708"/>
        <w:jc w:val="both"/>
        <w:rPr>
          <w:rFonts w:ascii="Arial Narrow" w:hAnsi="Arial Narrow" w:cs="Arial Narrow"/>
          <w:sz w:val="27"/>
          <w:szCs w:val="27"/>
        </w:rPr>
      </w:pPr>
      <w:r w:rsidRPr="00001B1C">
        <w:rPr>
          <w:rFonts w:ascii="Arial Narrow" w:hAnsi="Arial Narrow" w:cs="Arial"/>
          <w:sz w:val="27"/>
          <w:szCs w:val="27"/>
        </w:rPr>
        <w:t xml:space="preserve">De este modo, en principio le asiste la razón a quien demanda, </w:t>
      </w:r>
      <w:r w:rsidR="00F41922" w:rsidRPr="00001B1C">
        <w:rPr>
          <w:rFonts w:ascii="Arial Narrow" w:hAnsi="Arial Narrow" w:cs="Arial"/>
          <w:sz w:val="27"/>
          <w:szCs w:val="27"/>
        </w:rPr>
        <w:t xml:space="preserve">ya que </w:t>
      </w:r>
      <w:r w:rsidRPr="00001B1C">
        <w:rPr>
          <w:rFonts w:ascii="Arial Narrow" w:hAnsi="Arial Narrow" w:cs="Arial"/>
          <w:sz w:val="27"/>
          <w:szCs w:val="27"/>
        </w:rPr>
        <w:t>respecto a la emisión del acta de infracción</w:t>
      </w:r>
      <w:r w:rsidR="005A69F8" w:rsidRPr="00001B1C">
        <w:rPr>
          <w:rFonts w:ascii="Arial Narrow" w:hAnsi="Arial Narrow" w:cs="Arial"/>
          <w:sz w:val="27"/>
          <w:szCs w:val="27"/>
        </w:rPr>
        <w:t xml:space="preserve"> </w:t>
      </w:r>
      <w:r w:rsidR="005A69F8" w:rsidRPr="00001B1C">
        <w:rPr>
          <w:rFonts w:ascii="Arial Narrow" w:hAnsi="Arial Narrow" w:cs="Arial"/>
          <w:b/>
          <w:bCs/>
          <w:sz w:val="27"/>
          <w:szCs w:val="27"/>
        </w:rPr>
        <w:t>T-6143359</w:t>
      </w:r>
      <w:r w:rsidR="00E76349" w:rsidRPr="00001B1C">
        <w:rPr>
          <w:rFonts w:ascii="Arial Narrow" w:hAnsi="Arial Narrow" w:cs="Arial"/>
          <w:sz w:val="27"/>
          <w:szCs w:val="27"/>
        </w:rPr>
        <w:t>,</w:t>
      </w:r>
      <w:r w:rsidRPr="00001B1C">
        <w:rPr>
          <w:rFonts w:ascii="Arial Narrow" w:hAnsi="Arial Narrow" w:cs="Arial"/>
          <w:sz w:val="27"/>
          <w:szCs w:val="27"/>
        </w:rPr>
        <w:t xml:space="preserve"> </w:t>
      </w:r>
      <w:r w:rsidR="005A69F8" w:rsidRPr="00001B1C">
        <w:rPr>
          <w:rFonts w:ascii="Arial Narrow" w:hAnsi="Arial Narrow" w:cs="Arial"/>
          <w:sz w:val="27"/>
          <w:szCs w:val="27"/>
        </w:rPr>
        <w:t>se señala que l</w:t>
      </w:r>
      <w:r w:rsidR="00E76349" w:rsidRPr="00001B1C">
        <w:rPr>
          <w:rFonts w:ascii="Arial Narrow" w:hAnsi="Arial Narrow" w:cs="Arial"/>
          <w:sz w:val="27"/>
          <w:szCs w:val="27"/>
        </w:rPr>
        <w:t>a</w:t>
      </w:r>
      <w:r w:rsidR="005A69F8" w:rsidRPr="00001B1C">
        <w:rPr>
          <w:rFonts w:ascii="Arial Narrow" w:hAnsi="Arial Narrow" w:cs="Arial"/>
          <w:sz w:val="27"/>
          <w:szCs w:val="27"/>
        </w:rPr>
        <w:t xml:space="preserve"> suscribe</w:t>
      </w:r>
      <w:r w:rsidR="00070ED2" w:rsidRPr="00001B1C">
        <w:rPr>
          <w:rFonts w:ascii="Arial Narrow" w:hAnsi="Arial Narrow" w:cs="Arial"/>
          <w:sz w:val="27"/>
          <w:szCs w:val="27"/>
        </w:rPr>
        <w:t xml:space="preserve"> el </w:t>
      </w:r>
      <w:r w:rsidR="00070ED2" w:rsidRPr="00001B1C">
        <w:rPr>
          <w:rFonts w:ascii="Arial Narrow" w:hAnsi="Arial Narrow" w:cs="Arial"/>
          <w:sz w:val="27"/>
          <w:szCs w:val="27"/>
        </w:rPr>
        <w:lastRenderedPageBreak/>
        <w:t xml:space="preserve">agente de vialidad </w:t>
      </w:r>
      <w:r w:rsidR="005A69F8" w:rsidRPr="00001B1C">
        <w:rPr>
          <w:rFonts w:ascii="Arial Narrow" w:hAnsi="Arial Narrow" w:cs="Arial"/>
          <w:sz w:val="27"/>
          <w:szCs w:val="27"/>
        </w:rPr>
        <w:t xml:space="preserve"> “</w:t>
      </w:r>
      <w:r w:rsidR="00001B1C" w:rsidRPr="00001B1C">
        <w:rPr>
          <w:rFonts w:ascii="Arial Narrow" w:hAnsi="Arial Narrow"/>
          <w:sz w:val="27"/>
          <w:szCs w:val="27"/>
        </w:rPr>
        <w:t>(…)</w:t>
      </w:r>
      <w:r w:rsidR="005A69F8" w:rsidRPr="00001B1C">
        <w:rPr>
          <w:rFonts w:ascii="Arial Narrow" w:hAnsi="Arial Narrow" w:cs="Arial"/>
          <w:b/>
          <w:bCs/>
          <w:sz w:val="27"/>
          <w:szCs w:val="27"/>
        </w:rPr>
        <w:t xml:space="preserve">”; </w:t>
      </w:r>
      <w:r w:rsidR="005A69F8" w:rsidRPr="00001B1C">
        <w:rPr>
          <w:rFonts w:ascii="Arial Narrow" w:hAnsi="Arial Narrow" w:cs="Arial"/>
          <w:sz w:val="27"/>
          <w:szCs w:val="27"/>
        </w:rPr>
        <w:t xml:space="preserve"> en tanto que al final del mismo,  en el rubro de “</w:t>
      </w:r>
      <w:r w:rsidR="005A69F8" w:rsidRPr="00001B1C">
        <w:rPr>
          <w:rFonts w:ascii="Arial Narrow" w:hAnsi="Arial Narrow" w:cs="Arial"/>
          <w:i/>
          <w:iCs/>
          <w:sz w:val="27"/>
          <w:szCs w:val="27"/>
        </w:rPr>
        <w:t>Nombre y Firma de la autoridad de Tránsito Municipal</w:t>
      </w:r>
      <w:r w:rsidR="005A69F8" w:rsidRPr="00001B1C">
        <w:rPr>
          <w:rFonts w:ascii="Arial Narrow" w:hAnsi="Arial Narrow" w:cs="Arial"/>
          <w:sz w:val="27"/>
          <w:szCs w:val="27"/>
        </w:rPr>
        <w:t xml:space="preserve">”, </w:t>
      </w:r>
      <w:r w:rsidR="005A69F8" w:rsidRPr="00001B1C">
        <w:rPr>
          <w:rFonts w:ascii="Arial Narrow" w:hAnsi="Arial Narrow" w:cs="Arial"/>
          <w:b/>
          <w:bCs/>
          <w:sz w:val="27"/>
          <w:szCs w:val="27"/>
        </w:rPr>
        <w:t xml:space="preserve"> </w:t>
      </w:r>
      <w:r w:rsidR="005A69F8" w:rsidRPr="00001B1C">
        <w:rPr>
          <w:rFonts w:ascii="Arial Narrow" w:hAnsi="Arial Narrow" w:cs="Arial"/>
          <w:sz w:val="27"/>
          <w:szCs w:val="27"/>
        </w:rPr>
        <w:t xml:space="preserve"> se asentó únicamente el nombre, siendo este </w:t>
      </w:r>
      <w:r w:rsidR="005A69F8" w:rsidRPr="00001B1C">
        <w:rPr>
          <w:rFonts w:ascii="Arial Narrow" w:hAnsi="Arial Narrow" w:cs="Arial"/>
          <w:b/>
          <w:bCs/>
          <w:i/>
          <w:iCs/>
          <w:sz w:val="27"/>
          <w:szCs w:val="27"/>
        </w:rPr>
        <w:t>“</w:t>
      </w:r>
      <w:r w:rsidR="00001B1C" w:rsidRPr="00001B1C">
        <w:rPr>
          <w:rFonts w:ascii="Arial Narrow" w:hAnsi="Arial Narrow"/>
          <w:sz w:val="27"/>
          <w:szCs w:val="27"/>
        </w:rPr>
        <w:t>(…)</w:t>
      </w:r>
      <w:r w:rsidR="005A69F8" w:rsidRPr="00001B1C">
        <w:rPr>
          <w:rFonts w:ascii="Arial Narrow" w:hAnsi="Arial Narrow" w:cs="Arial"/>
          <w:b/>
          <w:bCs/>
          <w:i/>
          <w:iCs/>
          <w:sz w:val="27"/>
          <w:szCs w:val="27"/>
        </w:rPr>
        <w:t>”</w:t>
      </w:r>
      <w:r w:rsidR="009249E1" w:rsidRPr="00001B1C">
        <w:rPr>
          <w:rFonts w:ascii="Arial Narrow" w:hAnsi="Arial Narrow" w:cs="Arial"/>
          <w:b/>
          <w:bCs/>
          <w:i/>
          <w:iCs/>
          <w:sz w:val="27"/>
          <w:szCs w:val="27"/>
        </w:rPr>
        <w:t xml:space="preserve">; </w:t>
      </w:r>
      <w:r w:rsidR="009249E1" w:rsidRPr="00001B1C">
        <w:rPr>
          <w:rFonts w:ascii="Arial Narrow" w:hAnsi="Arial Narrow" w:cs="Arial"/>
          <w:i/>
          <w:iCs/>
          <w:sz w:val="27"/>
          <w:szCs w:val="27"/>
        </w:rPr>
        <w:t xml:space="preserve"> </w:t>
      </w:r>
      <w:r w:rsidR="009249E1" w:rsidRPr="00001B1C">
        <w:rPr>
          <w:rFonts w:ascii="Arial Narrow" w:hAnsi="Arial Narrow" w:cs="Arial"/>
          <w:sz w:val="27"/>
          <w:szCs w:val="27"/>
        </w:rPr>
        <w:t>por lo que se denota que son dos personas distintas las que suscribe ese acto administrativo</w:t>
      </w:r>
      <w:r w:rsidR="005A69F8" w:rsidRPr="00001B1C">
        <w:rPr>
          <w:rFonts w:ascii="Arial Narrow" w:hAnsi="Arial Narrow" w:cs="Arial"/>
          <w:b/>
          <w:bCs/>
          <w:i/>
          <w:iCs/>
          <w:sz w:val="27"/>
          <w:szCs w:val="27"/>
        </w:rPr>
        <w:t>.</w:t>
      </w:r>
      <w:r w:rsidR="009249E1" w:rsidRPr="00001B1C">
        <w:rPr>
          <w:rFonts w:ascii="Arial Narrow" w:hAnsi="Arial Narrow" w:cs="Arial"/>
          <w:b/>
          <w:bCs/>
          <w:i/>
          <w:iCs/>
          <w:sz w:val="27"/>
          <w:szCs w:val="27"/>
        </w:rPr>
        <w:t xml:space="preserve"> </w:t>
      </w:r>
      <w:r w:rsidR="009249E1" w:rsidRPr="00001B1C">
        <w:rPr>
          <w:rFonts w:ascii="Arial Narrow" w:hAnsi="Arial Narrow" w:cs="Arial"/>
          <w:i/>
          <w:iCs/>
          <w:sz w:val="27"/>
          <w:szCs w:val="27"/>
        </w:rPr>
        <w:t xml:space="preserve"> Aunado </w:t>
      </w:r>
      <w:r w:rsidR="00E76349" w:rsidRPr="00001B1C">
        <w:rPr>
          <w:rFonts w:ascii="Arial Narrow" w:hAnsi="Arial Narrow" w:cs="Arial"/>
          <w:sz w:val="27"/>
          <w:szCs w:val="27"/>
        </w:rPr>
        <w:t xml:space="preserve">a lo anterior, la autoridad </w:t>
      </w:r>
      <w:r w:rsidR="00070ED2" w:rsidRPr="00001B1C">
        <w:rPr>
          <w:rFonts w:ascii="Arial Narrow" w:hAnsi="Arial Narrow" w:cs="Arial"/>
          <w:sz w:val="27"/>
          <w:szCs w:val="27"/>
        </w:rPr>
        <w:t xml:space="preserve">a </w:t>
      </w:r>
      <w:r w:rsidR="00E76349" w:rsidRPr="00001B1C">
        <w:rPr>
          <w:rFonts w:ascii="Arial Narrow" w:hAnsi="Arial Narrow" w:cs="Arial"/>
          <w:sz w:val="27"/>
          <w:szCs w:val="27"/>
        </w:rPr>
        <w:t>qu</w:t>
      </w:r>
      <w:r w:rsidR="00070ED2" w:rsidRPr="00001B1C">
        <w:rPr>
          <w:rFonts w:ascii="Arial Narrow" w:hAnsi="Arial Narrow" w:cs="Arial"/>
          <w:sz w:val="27"/>
          <w:szCs w:val="27"/>
        </w:rPr>
        <w:t>i</w:t>
      </w:r>
      <w:r w:rsidR="00E76349" w:rsidRPr="00001B1C">
        <w:rPr>
          <w:rFonts w:ascii="Arial Narrow" w:hAnsi="Arial Narrow" w:cs="Arial"/>
          <w:sz w:val="27"/>
          <w:szCs w:val="27"/>
        </w:rPr>
        <w:t>e</w:t>
      </w:r>
      <w:r w:rsidR="00070ED2" w:rsidRPr="00001B1C">
        <w:rPr>
          <w:rFonts w:ascii="Arial Narrow" w:hAnsi="Arial Narrow" w:cs="Arial"/>
          <w:sz w:val="27"/>
          <w:szCs w:val="27"/>
        </w:rPr>
        <w:t>n</w:t>
      </w:r>
      <w:r w:rsidR="00E76349" w:rsidRPr="00001B1C">
        <w:rPr>
          <w:rFonts w:ascii="Arial Narrow" w:hAnsi="Arial Narrow" w:cs="Arial"/>
          <w:sz w:val="27"/>
          <w:szCs w:val="27"/>
        </w:rPr>
        <w:t xml:space="preserve"> se atribuye la emisión del acta de infracción referida y,  quien contesta la  demanda</w:t>
      </w:r>
      <w:r w:rsidR="009249E1" w:rsidRPr="00001B1C">
        <w:rPr>
          <w:rFonts w:ascii="Arial Narrow" w:hAnsi="Arial Narrow" w:cs="Arial"/>
          <w:sz w:val="27"/>
          <w:szCs w:val="27"/>
        </w:rPr>
        <w:t xml:space="preserve"> en el proceso</w:t>
      </w:r>
      <w:r w:rsidR="00E76349" w:rsidRPr="00001B1C">
        <w:rPr>
          <w:rFonts w:ascii="Arial Narrow" w:hAnsi="Arial Narrow" w:cs="Arial"/>
          <w:sz w:val="27"/>
          <w:szCs w:val="27"/>
        </w:rPr>
        <w:t xml:space="preserve">, </w:t>
      </w:r>
      <w:r w:rsidR="00070ED2" w:rsidRPr="00001B1C">
        <w:rPr>
          <w:rFonts w:ascii="Arial Narrow" w:hAnsi="Arial Narrow" w:cs="Arial"/>
          <w:sz w:val="27"/>
          <w:szCs w:val="27"/>
        </w:rPr>
        <w:t xml:space="preserve">refirió ser: </w:t>
      </w:r>
      <w:r w:rsidR="00E76349" w:rsidRPr="00001B1C">
        <w:rPr>
          <w:rFonts w:ascii="Arial Narrow" w:hAnsi="Arial Narrow" w:cs="Arial"/>
          <w:sz w:val="27"/>
          <w:szCs w:val="27"/>
        </w:rPr>
        <w:t xml:space="preserve"> </w:t>
      </w:r>
      <w:r w:rsidR="00001B1C" w:rsidRPr="00001B1C">
        <w:rPr>
          <w:rFonts w:ascii="Arial Narrow" w:hAnsi="Arial Narrow"/>
          <w:sz w:val="27"/>
          <w:szCs w:val="27"/>
        </w:rPr>
        <w:t>(…)</w:t>
      </w:r>
      <w:r w:rsidR="00E76349" w:rsidRPr="00001B1C">
        <w:rPr>
          <w:rFonts w:ascii="Arial Narrow" w:hAnsi="Arial Narrow" w:cs="Arial"/>
          <w:b/>
          <w:bCs/>
          <w:i/>
          <w:iCs/>
          <w:sz w:val="27"/>
          <w:szCs w:val="27"/>
        </w:rPr>
        <w:t>;</w:t>
      </w:r>
      <w:r w:rsidR="005A69F8" w:rsidRPr="00001B1C">
        <w:rPr>
          <w:rFonts w:ascii="Arial Narrow" w:hAnsi="Arial Narrow" w:cs="Arial Narrow"/>
          <w:sz w:val="27"/>
          <w:szCs w:val="27"/>
        </w:rPr>
        <w:t xml:space="preserve"> raz</w:t>
      </w:r>
      <w:r w:rsidR="00E76349" w:rsidRPr="00001B1C">
        <w:rPr>
          <w:rFonts w:ascii="Arial Narrow" w:hAnsi="Arial Narrow" w:cs="Arial Narrow"/>
          <w:sz w:val="27"/>
          <w:szCs w:val="27"/>
        </w:rPr>
        <w:t xml:space="preserve">ón </w:t>
      </w:r>
      <w:r w:rsidR="005A69F8" w:rsidRPr="00001B1C">
        <w:rPr>
          <w:rFonts w:ascii="Arial Narrow" w:hAnsi="Arial Narrow" w:cs="Arial Narrow"/>
          <w:sz w:val="27"/>
          <w:szCs w:val="27"/>
        </w:rPr>
        <w:t xml:space="preserve">por </w:t>
      </w:r>
      <w:r w:rsidR="00E76349" w:rsidRPr="00001B1C">
        <w:rPr>
          <w:rFonts w:ascii="Arial Narrow" w:hAnsi="Arial Narrow" w:cs="Arial Narrow"/>
          <w:sz w:val="27"/>
          <w:szCs w:val="27"/>
        </w:rPr>
        <w:t>el</w:t>
      </w:r>
      <w:r w:rsidR="005A69F8" w:rsidRPr="00001B1C">
        <w:rPr>
          <w:rFonts w:ascii="Arial Narrow" w:hAnsi="Arial Narrow" w:cs="Arial Narrow"/>
          <w:sz w:val="27"/>
          <w:szCs w:val="27"/>
        </w:rPr>
        <w:t xml:space="preserve"> que</w:t>
      </w:r>
      <w:r w:rsidR="00E76349" w:rsidRPr="00001B1C">
        <w:rPr>
          <w:rFonts w:ascii="Arial Narrow" w:hAnsi="Arial Narrow" w:cs="Arial Narrow"/>
          <w:sz w:val="27"/>
          <w:szCs w:val="27"/>
        </w:rPr>
        <w:t>,</w:t>
      </w:r>
      <w:r w:rsidR="005A69F8" w:rsidRPr="00001B1C">
        <w:rPr>
          <w:rFonts w:ascii="Arial Narrow" w:hAnsi="Arial Narrow" w:cs="Arial Narrow"/>
          <w:sz w:val="27"/>
          <w:szCs w:val="27"/>
        </w:rPr>
        <w:t xml:space="preserve"> </w:t>
      </w:r>
      <w:r w:rsidR="00E76349" w:rsidRPr="00001B1C">
        <w:rPr>
          <w:rFonts w:ascii="Arial Narrow" w:hAnsi="Arial Narrow" w:cs="Arial Narrow"/>
          <w:sz w:val="27"/>
          <w:szCs w:val="27"/>
        </w:rPr>
        <w:t xml:space="preserve">el acta de infracción </w:t>
      </w:r>
      <w:r w:rsidR="00070ED2" w:rsidRPr="00001B1C">
        <w:rPr>
          <w:rFonts w:ascii="Arial Narrow" w:hAnsi="Arial Narrow" w:cs="Arial Narrow"/>
          <w:sz w:val="27"/>
          <w:szCs w:val="27"/>
        </w:rPr>
        <w:t>controvertida</w:t>
      </w:r>
      <w:r w:rsidR="00E76349" w:rsidRPr="00001B1C">
        <w:rPr>
          <w:rFonts w:ascii="Arial Narrow" w:hAnsi="Arial Narrow" w:cs="Arial Narrow"/>
          <w:sz w:val="27"/>
          <w:szCs w:val="27"/>
        </w:rPr>
        <w:t>,</w:t>
      </w:r>
      <w:r w:rsidR="005A69F8" w:rsidRPr="00001B1C">
        <w:rPr>
          <w:rFonts w:ascii="Arial Narrow" w:hAnsi="Arial Narrow" w:cs="Arial Narrow"/>
          <w:sz w:val="27"/>
          <w:szCs w:val="27"/>
        </w:rPr>
        <w:t xml:space="preserve"> deja en estado de indefensión a quien demanda, al</w:t>
      </w:r>
      <w:r w:rsidR="00E76349" w:rsidRPr="00001B1C">
        <w:rPr>
          <w:rFonts w:ascii="Arial Narrow" w:hAnsi="Arial Narrow" w:cs="Arial Narrow"/>
          <w:sz w:val="27"/>
          <w:szCs w:val="27"/>
        </w:rPr>
        <w:t xml:space="preserve"> no dar certeza ni </w:t>
      </w:r>
      <w:r w:rsidR="009249E1" w:rsidRPr="00001B1C">
        <w:rPr>
          <w:rFonts w:ascii="Arial Narrow" w:hAnsi="Arial Narrow" w:cs="Arial Narrow"/>
          <w:sz w:val="27"/>
          <w:szCs w:val="27"/>
        </w:rPr>
        <w:t>s</w:t>
      </w:r>
      <w:r w:rsidR="00E76349" w:rsidRPr="00001B1C">
        <w:rPr>
          <w:rFonts w:ascii="Arial Narrow" w:hAnsi="Arial Narrow" w:cs="Arial Narrow"/>
          <w:sz w:val="27"/>
          <w:szCs w:val="27"/>
        </w:rPr>
        <w:t xml:space="preserve">eguridad jurídica de la autoridad que  </w:t>
      </w:r>
      <w:r w:rsidR="00070ED2" w:rsidRPr="00001B1C">
        <w:rPr>
          <w:rFonts w:ascii="Arial Narrow" w:hAnsi="Arial Narrow" w:cs="Arial Narrow"/>
          <w:sz w:val="27"/>
          <w:szCs w:val="27"/>
        </w:rPr>
        <w:t xml:space="preserve">la </w:t>
      </w:r>
      <w:r w:rsidR="00E76349" w:rsidRPr="00001B1C">
        <w:rPr>
          <w:rFonts w:ascii="Arial Narrow" w:hAnsi="Arial Narrow" w:cs="Arial Narrow"/>
          <w:sz w:val="27"/>
          <w:szCs w:val="27"/>
        </w:rPr>
        <w:t>emitió</w:t>
      </w:r>
      <w:r w:rsidR="009249E1" w:rsidRPr="00001B1C">
        <w:rPr>
          <w:rFonts w:ascii="Arial Narrow" w:hAnsi="Arial Narrow" w:cs="Arial Narrow"/>
          <w:sz w:val="27"/>
          <w:szCs w:val="27"/>
        </w:rPr>
        <w:t xml:space="preserve">, al atribuirse </w:t>
      </w:r>
      <w:r w:rsidR="00070ED2" w:rsidRPr="00001B1C">
        <w:rPr>
          <w:rFonts w:ascii="Arial Narrow" w:hAnsi="Arial Narrow" w:cs="Arial Narrow"/>
          <w:sz w:val="27"/>
          <w:szCs w:val="27"/>
        </w:rPr>
        <w:t xml:space="preserve">su </w:t>
      </w:r>
      <w:r w:rsidR="009249E1" w:rsidRPr="00001B1C">
        <w:rPr>
          <w:rFonts w:ascii="Arial Narrow" w:hAnsi="Arial Narrow" w:cs="Arial Narrow"/>
          <w:sz w:val="27"/>
          <w:szCs w:val="27"/>
        </w:rPr>
        <w:t xml:space="preserve"> emisión </w:t>
      </w:r>
      <w:r w:rsidR="00070ED2" w:rsidRPr="00001B1C">
        <w:rPr>
          <w:rFonts w:ascii="Arial Narrow" w:hAnsi="Arial Narrow" w:cs="Arial Narrow"/>
          <w:sz w:val="27"/>
          <w:szCs w:val="27"/>
        </w:rPr>
        <w:t>a</w:t>
      </w:r>
      <w:r w:rsidR="009249E1" w:rsidRPr="00001B1C">
        <w:rPr>
          <w:rFonts w:ascii="Arial Narrow" w:hAnsi="Arial Narrow" w:cs="Arial Narrow"/>
          <w:sz w:val="27"/>
          <w:szCs w:val="27"/>
        </w:rPr>
        <w:t xml:space="preserve"> tres personas distintas</w:t>
      </w:r>
      <w:r w:rsidR="00E76349" w:rsidRPr="00001B1C">
        <w:rPr>
          <w:rFonts w:ascii="Arial Narrow" w:hAnsi="Arial Narrow" w:cs="Arial Narrow"/>
          <w:sz w:val="27"/>
          <w:szCs w:val="27"/>
        </w:rPr>
        <w:t>,  y por ende</w:t>
      </w:r>
      <w:r w:rsidR="005A69F8" w:rsidRPr="00001B1C">
        <w:rPr>
          <w:rFonts w:ascii="Arial Narrow" w:hAnsi="Arial Narrow" w:cs="Arial Narrow"/>
          <w:sz w:val="27"/>
          <w:szCs w:val="27"/>
        </w:rPr>
        <w:t xml:space="preserve"> desconocer si la misma fue suscrita por autoridad competente para ello.</w:t>
      </w:r>
      <w:r w:rsidR="009249E1" w:rsidRPr="00001B1C">
        <w:rPr>
          <w:rFonts w:ascii="Arial Narrow" w:hAnsi="Arial Narrow" w:cs="Arial Narrow"/>
          <w:sz w:val="27"/>
          <w:szCs w:val="27"/>
        </w:rPr>
        <w:t xml:space="preserve"> . . . . . . . . . . . . . . . .</w:t>
      </w:r>
      <w:r w:rsidR="00070ED2" w:rsidRPr="00001B1C">
        <w:rPr>
          <w:rFonts w:ascii="Arial Narrow" w:hAnsi="Arial Narrow" w:cs="Arial Narrow"/>
          <w:sz w:val="27"/>
          <w:szCs w:val="27"/>
        </w:rPr>
        <w:t xml:space="preserve"> </w:t>
      </w:r>
      <w:r w:rsidR="009249E1" w:rsidRPr="00001B1C">
        <w:rPr>
          <w:rFonts w:ascii="Arial Narrow" w:hAnsi="Arial Narrow" w:cs="Arial Narrow"/>
          <w:sz w:val="27"/>
          <w:szCs w:val="27"/>
        </w:rPr>
        <w:t xml:space="preserve">. </w:t>
      </w:r>
      <w:r w:rsidR="005A69F8" w:rsidRPr="00001B1C">
        <w:rPr>
          <w:rFonts w:ascii="Arial Narrow" w:hAnsi="Arial Narrow" w:cs="Arial Narrow"/>
          <w:sz w:val="27"/>
          <w:szCs w:val="27"/>
        </w:rPr>
        <w:t xml:space="preserve">. . . . . . . . . . </w:t>
      </w:r>
      <w:r w:rsidR="00070ED2" w:rsidRPr="00001B1C">
        <w:rPr>
          <w:rFonts w:ascii="Arial Narrow" w:hAnsi="Arial Narrow" w:cs="Arial Narrow"/>
          <w:sz w:val="27"/>
          <w:szCs w:val="27"/>
        </w:rPr>
        <w:t xml:space="preserve">. . </w:t>
      </w:r>
    </w:p>
    <w:p w14:paraId="4AC2E488" w14:textId="078EC657" w:rsidR="0068285C" w:rsidRPr="00001B1C" w:rsidRDefault="0068285C" w:rsidP="0068285C">
      <w:pPr>
        <w:autoSpaceDE w:val="0"/>
        <w:autoSpaceDN w:val="0"/>
        <w:adjustRightInd w:val="0"/>
        <w:spacing w:line="360" w:lineRule="auto"/>
        <w:ind w:firstLine="708"/>
        <w:jc w:val="both"/>
        <w:rPr>
          <w:rFonts w:ascii="Arial Narrow" w:hAnsi="Arial Narrow" w:cs="Arial"/>
          <w:sz w:val="27"/>
          <w:szCs w:val="27"/>
        </w:rPr>
      </w:pPr>
    </w:p>
    <w:p w14:paraId="2E57940A" w14:textId="204026C8" w:rsidR="004F6BC1" w:rsidRPr="00001B1C" w:rsidRDefault="009249E1" w:rsidP="0068285C">
      <w:pPr>
        <w:autoSpaceDE w:val="0"/>
        <w:autoSpaceDN w:val="0"/>
        <w:adjustRightInd w:val="0"/>
        <w:spacing w:line="360" w:lineRule="auto"/>
        <w:ind w:firstLine="708"/>
        <w:jc w:val="both"/>
        <w:rPr>
          <w:rFonts w:ascii="Arial Narrow" w:hAnsi="Arial Narrow" w:cs="Arial"/>
          <w:sz w:val="27"/>
          <w:szCs w:val="27"/>
        </w:rPr>
      </w:pPr>
      <w:r w:rsidRPr="00001B1C">
        <w:rPr>
          <w:rFonts w:ascii="Arial Narrow" w:hAnsi="Arial Narrow" w:cs="Arial"/>
          <w:sz w:val="27"/>
          <w:szCs w:val="27"/>
        </w:rPr>
        <w:t xml:space="preserve">Por otro </w:t>
      </w:r>
      <w:proofErr w:type="gramStart"/>
      <w:r w:rsidRPr="00001B1C">
        <w:rPr>
          <w:rFonts w:ascii="Arial Narrow" w:hAnsi="Arial Narrow" w:cs="Arial"/>
          <w:sz w:val="27"/>
          <w:szCs w:val="27"/>
        </w:rPr>
        <w:t>lado,  en</w:t>
      </w:r>
      <w:proofErr w:type="gramEnd"/>
      <w:r w:rsidRPr="00001B1C">
        <w:rPr>
          <w:rFonts w:ascii="Arial Narrow" w:hAnsi="Arial Narrow" w:cs="Arial"/>
          <w:sz w:val="27"/>
          <w:szCs w:val="27"/>
        </w:rPr>
        <w:t xml:space="preserve"> el acta de infracción </w:t>
      </w:r>
      <w:r w:rsidRPr="00001B1C">
        <w:rPr>
          <w:rFonts w:ascii="Arial Narrow" w:hAnsi="Arial Narrow" w:cs="Arial"/>
          <w:b/>
          <w:bCs/>
          <w:sz w:val="27"/>
          <w:szCs w:val="27"/>
        </w:rPr>
        <w:t>T-6143359</w:t>
      </w:r>
      <w:r w:rsidRPr="00001B1C">
        <w:rPr>
          <w:rFonts w:ascii="Arial Narrow" w:hAnsi="Arial Narrow" w:cs="Arial"/>
          <w:sz w:val="27"/>
          <w:szCs w:val="27"/>
        </w:rPr>
        <w:t xml:space="preserve">,  en lo que nos ocupa se observa: </w:t>
      </w:r>
      <w:r w:rsidRPr="00001B1C">
        <w:rPr>
          <w:rFonts w:ascii="Arial Narrow" w:hAnsi="Arial Narrow" w:cs="Arial"/>
          <w:i/>
          <w:iCs/>
          <w:sz w:val="27"/>
          <w:szCs w:val="27"/>
        </w:rPr>
        <w:t xml:space="preserve">“…suscrito agente de vialidad municipal de nombre </w:t>
      </w:r>
      <w:r w:rsidR="00001B1C" w:rsidRPr="00001B1C">
        <w:rPr>
          <w:rFonts w:ascii="Arial Narrow" w:hAnsi="Arial Narrow"/>
          <w:sz w:val="27"/>
          <w:szCs w:val="27"/>
        </w:rPr>
        <w:t>(…)</w:t>
      </w:r>
      <w:r w:rsidRPr="00001B1C">
        <w:rPr>
          <w:rFonts w:ascii="Arial Narrow" w:hAnsi="Arial Narrow" w:cs="Arial"/>
          <w:i/>
          <w:iCs/>
          <w:sz w:val="27"/>
          <w:szCs w:val="27"/>
        </w:rPr>
        <w:t xml:space="preserve">…como consta en la credencial No. </w:t>
      </w:r>
      <w:r w:rsidRPr="00001B1C">
        <w:rPr>
          <w:rFonts w:ascii="Arial Narrow" w:hAnsi="Arial Narrow" w:cs="Arial"/>
          <w:b/>
          <w:bCs/>
          <w:i/>
          <w:iCs/>
          <w:sz w:val="27"/>
          <w:szCs w:val="27"/>
        </w:rPr>
        <w:t>1213</w:t>
      </w:r>
      <w:r w:rsidRPr="00001B1C">
        <w:rPr>
          <w:rFonts w:ascii="Arial Narrow" w:hAnsi="Arial Narrow" w:cs="Arial"/>
          <w:i/>
          <w:iCs/>
          <w:sz w:val="27"/>
          <w:szCs w:val="27"/>
        </w:rPr>
        <w:t>…</w:t>
      </w:r>
      <w:r w:rsidR="004872A3" w:rsidRPr="00001B1C">
        <w:rPr>
          <w:rFonts w:ascii="Arial Narrow" w:hAnsi="Arial Narrow" w:cs="Arial"/>
          <w:i/>
          <w:iCs/>
          <w:sz w:val="27"/>
          <w:szCs w:val="27"/>
        </w:rPr>
        <w:t xml:space="preserve"> </w:t>
      </w:r>
      <w:r w:rsidR="004872A3" w:rsidRPr="00001B1C">
        <w:rPr>
          <w:rFonts w:ascii="Arial Narrow" w:hAnsi="Arial Narrow" w:cs="Arial"/>
          <w:i/>
          <w:iCs/>
          <w:sz w:val="27"/>
          <w:szCs w:val="27"/>
          <w:u w:val="single"/>
        </w:rPr>
        <w:t>con el cual en este momento me identifico ante el infractor</w:t>
      </w:r>
      <w:r w:rsidR="004872A3" w:rsidRPr="00001B1C">
        <w:rPr>
          <w:rFonts w:ascii="Arial Narrow" w:hAnsi="Arial Narrow" w:cs="Arial"/>
          <w:i/>
          <w:iCs/>
          <w:sz w:val="27"/>
          <w:szCs w:val="27"/>
        </w:rPr>
        <w:t>…”</w:t>
      </w:r>
      <w:r w:rsidR="00046141" w:rsidRPr="00001B1C">
        <w:rPr>
          <w:rFonts w:ascii="Arial Narrow" w:hAnsi="Arial Narrow" w:cs="Arial"/>
          <w:sz w:val="27"/>
          <w:szCs w:val="27"/>
        </w:rPr>
        <w:t>(el remarcado y subrayado es propio)</w:t>
      </w:r>
      <w:r w:rsidR="004872A3" w:rsidRPr="00001B1C">
        <w:rPr>
          <w:rFonts w:ascii="Arial Narrow" w:hAnsi="Arial Narrow" w:cs="Arial"/>
          <w:i/>
          <w:iCs/>
          <w:sz w:val="27"/>
          <w:szCs w:val="27"/>
        </w:rPr>
        <w:t xml:space="preserve">; </w:t>
      </w:r>
      <w:r w:rsidR="004872A3" w:rsidRPr="00001B1C">
        <w:rPr>
          <w:rFonts w:ascii="Arial Narrow" w:hAnsi="Arial Narrow" w:cs="Arial"/>
          <w:sz w:val="27"/>
          <w:szCs w:val="27"/>
        </w:rPr>
        <w:t xml:space="preserve"> sin embargo, es el caso  que autoridad al contestar la demanda, exhibió para acreditar su carácter de agente de vialidad una credencial distinta a la asentada en el acta referida y con el cual se identificó, esto es, la número </w:t>
      </w:r>
      <w:r w:rsidR="004872A3" w:rsidRPr="00001B1C">
        <w:rPr>
          <w:rFonts w:ascii="Arial Narrow" w:hAnsi="Arial Narrow" w:cs="Arial"/>
          <w:b/>
          <w:bCs/>
          <w:sz w:val="27"/>
          <w:szCs w:val="27"/>
        </w:rPr>
        <w:t>“12135”</w:t>
      </w:r>
      <w:r w:rsidR="00046141" w:rsidRPr="00001B1C">
        <w:rPr>
          <w:rFonts w:ascii="Arial Narrow" w:hAnsi="Arial Narrow" w:cs="Arial"/>
          <w:sz w:val="27"/>
          <w:szCs w:val="27"/>
        </w:rPr>
        <w:t>, por tanto la falta de coincidencia deja a quien demanda en estado de indefensión al desconocer si efectivamente quien elaboró la multicitada acta contaba con facultades para actuar en la misma con el carácter de autoridad de vialidad en el municipio de León, Guanajuato</w:t>
      </w:r>
      <w:r w:rsidR="004872A3" w:rsidRPr="00001B1C">
        <w:rPr>
          <w:rFonts w:ascii="Arial Narrow" w:hAnsi="Arial Narrow" w:cs="Arial"/>
          <w:sz w:val="27"/>
          <w:szCs w:val="27"/>
        </w:rPr>
        <w:t xml:space="preserve">. </w:t>
      </w:r>
      <w:r w:rsidR="004F6BC1" w:rsidRPr="00001B1C">
        <w:rPr>
          <w:rFonts w:ascii="Arial Narrow" w:hAnsi="Arial Narrow" w:cs="Arial"/>
          <w:sz w:val="27"/>
          <w:szCs w:val="27"/>
        </w:rPr>
        <w:t xml:space="preserve">. . . . . . . . . . . </w:t>
      </w:r>
    </w:p>
    <w:p w14:paraId="507AE1E0" w14:textId="77777777" w:rsidR="004F6BC1" w:rsidRPr="00001B1C" w:rsidRDefault="004F6BC1" w:rsidP="0068285C">
      <w:pPr>
        <w:autoSpaceDE w:val="0"/>
        <w:autoSpaceDN w:val="0"/>
        <w:adjustRightInd w:val="0"/>
        <w:spacing w:line="360" w:lineRule="auto"/>
        <w:ind w:firstLine="708"/>
        <w:jc w:val="both"/>
        <w:rPr>
          <w:rFonts w:ascii="Arial Narrow" w:hAnsi="Arial Narrow" w:cs="Arial"/>
          <w:b/>
          <w:bCs/>
          <w:sz w:val="27"/>
          <w:szCs w:val="27"/>
        </w:rPr>
      </w:pPr>
    </w:p>
    <w:p w14:paraId="0B5BA40B" w14:textId="4BAB80E0" w:rsidR="009249E1" w:rsidRPr="00001B1C" w:rsidRDefault="004872A3" w:rsidP="0068285C">
      <w:pPr>
        <w:autoSpaceDE w:val="0"/>
        <w:autoSpaceDN w:val="0"/>
        <w:adjustRightInd w:val="0"/>
        <w:spacing w:line="360" w:lineRule="auto"/>
        <w:ind w:firstLine="708"/>
        <w:jc w:val="both"/>
        <w:rPr>
          <w:rFonts w:ascii="Arial Narrow" w:hAnsi="Arial Narrow" w:cs="Arial"/>
          <w:sz w:val="27"/>
          <w:szCs w:val="27"/>
        </w:rPr>
      </w:pPr>
      <w:r w:rsidRPr="00001B1C">
        <w:rPr>
          <w:rFonts w:ascii="Arial Narrow" w:hAnsi="Arial Narrow" w:cs="Arial"/>
          <w:sz w:val="27"/>
          <w:szCs w:val="27"/>
        </w:rPr>
        <w:t>No es óbice a lo anterior, que de la revisión que se hace a la mencionada credencial</w:t>
      </w:r>
      <w:r w:rsidR="00046141" w:rsidRPr="00001B1C">
        <w:rPr>
          <w:rFonts w:ascii="Arial Narrow" w:hAnsi="Arial Narrow" w:cs="Arial"/>
          <w:sz w:val="27"/>
          <w:szCs w:val="27"/>
        </w:rPr>
        <w:t xml:space="preserve"> que se ofreció como prueba al momento de contestar la demanda</w:t>
      </w:r>
      <w:r w:rsidRPr="00001B1C">
        <w:rPr>
          <w:rFonts w:ascii="Arial Narrow" w:hAnsi="Arial Narrow" w:cs="Arial"/>
          <w:sz w:val="27"/>
          <w:szCs w:val="27"/>
        </w:rPr>
        <w:t>, se le</w:t>
      </w:r>
      <w:r w:rsidR="00046141" w:rsidRPr="00001B1C">
        <w:rPr>
          <w:rFonts w:ascii="Arial Narrow" w:hAnsi="Arial Narrow" w:cs="Arial"/>
          <w:sz w:val="27"/>
          <w:szCs w:val="27"/>
        </w:rPr>
        <w:t>a</w:t>
      </w:r>
      <w:r w:rsidRPr="00001B1C">
        <w:rPr>
          <w:rFonts w:ascii="Arial Narrow" w:hAnsi="Arial Narrow" w:cs="Arial"/>
          <w:sz w:val="27"/>
          <w:szCs w:val="27"/>
        </w:rPr>
        <w:t xml:space="preserve">: </w:t>
      </w:r>
      <w:r w:rsidRPr="00001B1C">
        <w:rPr>
          <w:rFonts w:ascii="Arial Narrow" w:hAnsi="Arial Narrow" w:cs="Arial"/>
          <w:i/>
          <w:iCs/>
          <w:sz w:val="27"/>
          <w:szCs w:val="27"/>
        </w:rPr>
        <w:t>“</w:t>
      </w:r>
      <w:r w:rsidR="00001B1C" w:rsidRPr="00001B1C">
        <w:rPr>
          <w:rFonts w:ascii="Arial Narrow" w:hAnsi="Arial Narrow"/>
          <w:sz w:val="27"/>
          <w:szCs w:val="27"/>
        </w:rPr>
        <w:t>(…)</w:t>
      </w:r>
      <w:r w:rsidRPr="00001B1C">
        <w:rPr>
          <w:rFonts w:ascii="Arial Narrow" w:hAnsi="Arial Narrow" w:cs="Arial"/>
          <w:i/>
          <w:iCs/>
          <w:sz w:val="27"/>
          <w:szCs w:val="27"/>
        </w:rPr>
        <w:t xml:space="preserve">…CARGO: AGENTE DE VIALIDAD GRADO: </w:t>
      </w:r>
      <w:r w:rsidRPr="00001B1C">
        <w:rPr>
          <w:rFonts w:ascii="Arial Narrow" w:hAnsi="Arial Narrow" w:cs="Arial"/>
          <w:i/>
          <w:iCs/>
          <w:sz w:val="27"/>
          <w:szCs w:val="27"/>
          <w:u w:val="single"/>
        </w:rPr>
        <w:t>AGENTE B</w:t>
      </w:r>
      <w:r w:rsidR="004F6BC1" w:rsidRPr="00001B1C">
        <w:rPr>
          <w:rFonts w:ascii="Arial Narrow" w:hAnsi="Arial Narrow" w:cs="Arial"/>
          <w:i/>
          <w:iCs/>
          <w:sz w:val="27"/>
          <w:szCs w:val="27"/>
        </w:rPr>
        <w:t>…”</w:t>
      </w:r>
      <w:r w:rsidR="00046141" w:rsidRPr="00001B1C">
        <w:rPr>
          <w:rFonts w:ascii="Arial Narrow" w:hAnsi="Arial Narrow" w:cs="Arial"/>
          <w:i/>
          <w:iCs/>
          <w:sz w:val="27"/>
          <w:szCs w:val="27"/>
        </w:rPr>
        <w:t>(el subrayado es propio)</w:t>
      </w:r>
      <w:r w:rsidR="004F6BC1" w:rsidRPr="00001B1C">
        <w:rPr>
          <w:rFonts w:ascii="Arial Narrow" w:hAnsi="Arial Narrow" w:cs="Arial"/>
          <w:i/>
          <w:iCs/>
          <w:sz w:val="27"/>
          <w:szCs w:val="27"/>
        </w:rPr>
        <w:t>;</w:t>
      </w:r>
      <w:r w:rsidR="004F6BC1" w:rsidRPr="00001B1C">
        <w:rPr>
          <w:rFonts w:ascii="Arial Narrow" w:hAnsi="Arial Narrow" w:cs="Arial"/>
          <w:sz w:val="27"/>
          <w:szCs w:val="27"/>
        </w:rPr>
        <w:t xml:space="preserve"> situación que denota  que el acta de infracción controvertida, no se encuentra suficientemente fundada y motivada la competencia de la autoridad demandada, en merito que en dicho documento solo  asentó el cargo más no así el grado que ostenta, esto es, “</w:t>
      </w:r>
      <w:r w:rsidR="004F6BC1" w:rsidRPr="00001B1C">
        <w:rPr>
          <w:rFonts w:ascii="Arial Narrow" w:hAnsi="Arial Narrow" w:cs="Arial"/>
          <w:b/>
          <w:bCs/>
          <w:i/>
          <w:iCs/>
          <w:sz w:val="27"/>
          <w:szCs w:val="27"/>
        </w:rPr>
        <w:t>Agente B”</w:t>
      </w:r>
      <w:r w:rsidR="004F6BC1" w:rsidRPr="00001B1C">
        <w:rPr>
          <w:rFonts w:ascii="Arial Narrow" w:hAnsi="Arial Narrow" w:cs="Arial"/>
          <w:sz w:val="27"/>
          <w:szCs w:val="27"/>
        </w:rPr>
        <w:t xml:space="preserve">;  situación  que incide en los artículos que se citaron en el acta </w:t>
      </w:r>
      <w:r w:rsidR="004F6BC1" w:rsidRPr="00001B1C">
        <w:rPr>
          <w:rFonts w:ascii="Arial Narrow" w:hAnsi="Arial Narrow" w:cs="Arial"/>
          <w:b/>
          <w:bCs/>
          <w:sz w:val="27"/>
          <w:szCs w:val="27"/>
        </w:rPr>
        <w:t>T-6143359</w:t>
      </w:r>
      <w:r w:rsidR="004F6BC1" w:rsidRPr="00001B1C">
        <w:rPr>
          <w:rFonts w:ascii="Arial Narrow" w:hAnsi="Arial Narrow" w:cs="Arial"/>
          <w:sz w:val="27"/>
          <w:szCs w:val="27"/>
        </w:rPr>
        <w:t xml:space="preserve"> para fundar la competencia, dado que se omitió </w:t>
      </w:r>
      <w:r w:rsidR="008F3079" w:rsidRPr="00001B1C">
        <w:rPr>
          <w:rFonts w:ascii="Arial Narrow" w:hAnsi="Arial Narrow" w:cs="Arial"/>
          <w:sz w:val="27"/>
          <w:szCs w:val="27"/>
        </w:rPr>
        <w:t xml:space="preserve">plasmar el artículo 15, </w:t>
      </w:r>
      <w:r w:rsidR="008F3079" w:rsidRPr="00001B1C">
        <w:rPr>
          <w:rFonts w:ascii="Arial Narrow" w:hAnsi="Arial Narrow" w:cs="Arial"/>
          <w:sz w:val="27"/>
          <w:szCs w:val="27"/>
        </w:rPr>
        <w:lastRenderedPageBreak/>
        <w:t xml:space="preserve">del Reglamento Interior de la Dirección  General de Transito Municipal de León, Guanajuato, el cual reza: . . . . . </w:t>
      </w:r>
    </w:p>
    <w:p w14:paraId="60C0EE63" w14:textId="648631A4" w:rsidR="004F6BC1" w:rsidRPr="00001B1C" w:rsidRDefault="004F6BC1" w:rsidP="0068285C">
      <w:pPr>
        <w:autoSpaceDE w:val="0"/>
        <w:autoSpaceDN w:val="0"/>
        <w:adjustRightInd w:val="0"/>
        <w:spacing w:line="360" w:lineRule="auto"/>
        <w:ind w:firstLine="708"/>
        <w:jc w:val="both"/>
        <w:rPr>
          <w:rFonts w:ascii="Arial Narrow" w:hAnsi="Arial Narrow" w:cs="Arial"/>
          <w:i/>
          <w:iCs/>
          <w:sz w:val="20"/>
          <w:szCs w:val="20"/>
        </w:rPr>
      </w:pPr>
    </w:p>
    <w:p w14:paraId="20A2379B" w14:textId="77777777" w:rsidR="008F3079" w:rsidRPr="00001B1C" w:rsidRDefault="008F3079" w:rsidP="0068285C">
      <w:pPr>
        <w:autoSpaceDE w:val="0"/>
        <w:autoSpaceDN w:val="0"/>
        <w:adjustRightInd w:val="0"/>
        <w:spacing w:line="360" w:lineRule="auto"/>
        <w:ind w:firstLine="708"/>
        <w:jc w:val="both"/>
        <w:rPr>
          <w:rFonts w:ascii="Arial Narrow" w:hAnsi="Arial Narrow"/>
          <w:i/>
          <w:iCs/>
          <w:sz w:val="20"/>
          <w:szCs w:val="20"/>
        </w:rPr>
      </w:pPr>
      <w:r w:rsidRPr="00001B1C">
        <w:rPr>
          <w:rFonts w:ascii="Arial Narrow" w:hAnsi="Arial Narrow"/>
          <w:i/>
          <w:iCs/>
          <w:sz w:val="20"/>
          <w:szCs w:val="20"/>
        </w:rPr>
        <w:t>“</w:t>
      </w:r>
      <w:r w:rsidR="004F6BC1" w:rsidRPr="00001B1C">
        <w:rPr>
          <w:rFonts w:ascii="Arial Narrow" w:hAnsi="Arial Narrow"/>
          <w:i/>
          <w:iCs/>
          <w:sz w:val="20"/>
          <w:szCs w:val="20"/>
        </w:rPr>
        <w:t>Artículo 15.- La Dirección Operativa se integra del personal con cargo y personal con grado, entendiéndose por éstos:</w:t>
      </w:r>
    </w:p>
    <w:p w14:paraId="2BAFBEA0" w14:textId="3425CE7E" w:rsidR="008F3079" w:rsidRPr="00001B1C" w:rsidRDefault="008F3079" w:rsidP="008F3079">
      <w:pPr>
        <w:autoSpaceDE w:val="0"/>
        <w:autoSpaceDN w:val="0"/>
        <w:adjustRightInd w:val="0"/>
        <w:spacing w:line="360" w:lineRule="auto"/>
        <w:ind w:firstLine="708"/>
        <w:jc w:val="both"/>
        <w:rPr>
          <w:rFonts w:ascii="Arial Narrow" w:hAnsi="Arial Narrow"/>
          <w:i/>
          <w:iCs/>
          <w:sz w:val="20"/>
          <w:szCs w:val="20"/>
        </w:rPr>
      </w:pPr>
      <w:r w:rsidRPr="00001B1C">
        <w:rPr>
          <w:rFonts w:ascii="Arial Narrow" w:hAnsi="Arial Narrow"/>
          <w:i/>
          <w:iCs/>
          <w:sz w:val="20"/>
          <w:szCs w:val="20"/>
        </w:rPr>
        <w:t xml:space="preserve">I. </w:t>
      </w:r>
      <w:r w:rsidR="004F6BC1" w:rsidRPr="00001B1C">
        <w:rPr>
          <w:rFonts w:ascii="Arial Narrow" w:hAnsi="Arial Narrow"/>
          <w:i/>
          <w:iCs/>
          <w:sz w:val="20"/>
          <w:szCs w:val="20"/>
        </w:rPr>
        <w:t>Cargo: El puesto asignado; y,</w:t>
      </w:r>
    </w:p>
    <w:p w14:paraId="0B2B4D14" w14:textId="72CFB6CD" w:rsidR="004F6BC1" w:rsidRPr="00001B1C" w:rsidRDefault="004F6BC1" w:rsidP="008F3079">
      <w:pPr>
        <w:autoSpaceDE w:val="0"/>
        <w:autoSpaceDN w:val="0"/>
        <w:adjustRightInd w:val="0"/>
        <w:spacing w:line="360" w:lineRule="auto"/>
        <w:ind w:left="708"/>
        <w:jc w:val="both"/>
        <w:rPr>
          <w:rFonts w:ascii="Arial Narrow" w:hAnsi="Arial Narrow" w:cs="Arial"/>
          <w:i/>
          <w:iCs/>
          <w:sz w:val="20"/>
          <w:szCs w:val="20"/>
        </w:rPr>
      </w:pPr>
      <w:r w:rsidRPr="00001B1C">
        <w:rPr>
          <w:rFonts w:ascii="Arial Narrow" w:hAnsi="Arial Narrow"/>
          <w:i/>
          <w:iCs/>
          <w:sz w:val="20"/>
          <w:szCs w:val="20"/>
        </w:rPr>
        <w:t>II. Grado: El rango policiaco independientemente del cargo que ocupa en la estructura</w:t>
      </w:r>
      <w:r w:rsidR="008F3079" w:rsidRPr="00001B1C">
        <w:rPr>
          <w:rFonts w:ascii="Arial Narrow" w:hAnsi="Arial Narrow"/>
          <w:i/>
          <w:iCs/>
          <w:sz w:val="20"/>
          <w:szCs w:val="20"/>
        </w:rPr>
        <w:t xml:space="preserve"> </w:t>
      </w:r>
      <w:r w:rsidRPr="00001B1C">
        <w:rPr>
          <w:rFonts w:ascii="Arial Narrow" w:hAnsi="Arial Narrow"/>
          <w:i/>
          <w:iCs/>
          <w:sz w:val="20"/>
          <w:szCs w:val="20"/>
        </w:rPr>
        <w:t>orgánica de la Dirección y que de acuerdo con dicho grado tiene mando jerárquico, exclusivamente sobre el área operativa.</w:t>
      </w:r>
      <w:r w:rsidR="008F3079" w:rsidRPr="00001B1C">
        <w:rPr>
          <w:rFonts w:ascii="Arial Narrow" w:hAnsi="Arial Narrow"/>
          <w:i/>
          <w:iCs/>
          <w:sz w:val="20"/>
          <w:szCs w:val="20"/>
        </w:rPr>
        <w:t>” . . . . . . . . . . . . . . . . . . . . . . . . . . . . . . . . . . .</w:t>
      </w:r>
      <w:r w:rsidR="00CA656F" w:rsidRPr="00001B1C">
        <w:rPr>
          <w:rFonts w:ascii="Arial Narrow" w:hAnsi="Arial Narrow"/>
          <w:i/>
          <w:iCs/>
          <w:sz w:val="20"/>
          <w:szCs w:val="20"/>
        </w:rPr>
        <w:t xml:space="preserve"> . . . . . . . . . . . . . . . . . . . . . . . . . . . . . . . . . . . . . . . </w:t>
      </w:r>
    </w:p>
    <w:p w14:paraId="4F677842" w14:textId="77777777" w:rsidR="008F3079" w:rsidRPr="00001B1C" w:rsidRDefault="008F3079" w:rsidP="0089463F">
      <w:pPr>
        <w:spacing w:line="360" w:lineRule="auto"/>
        <w:ind w:firstLine="709"/>
        <w:jc w:val="both"/>
        <w:rPr>
          <w:rFonts w:ascii="Arial Narrow" w:hAnsi="Arial Narrow"/>
          <w:sz w:val="20"/>
          <w:szCs w:val="20"/>
        </w:rPr>
      </w:pPr>
    </w:p>
    <w:p w14:paraId="36CC6E6D" w14:textId="0C444EA3" w:rsidR="0089463F" w:rsidRPr="00001B1C" w:rsidRDefault="008F3079" w:rsidP="008F3079">
      <w:pPr>
        <w:spacing w:line="360" w:lineRule="auto"/>
        <w:ind w:firstLine="708"/>
        <w:jc w:val="both"/>
        <w:rPr>
          <w:rFonts w:ascii="Arial Narrow" w:hAnsi="Arial Narrow"/>
          <w:sz w:val="27"/>
          <w:szCs w:val="27"/>
        </w:rPr>
      </w:pPr>
      <w:r w:rsidRPr="00001B1C">
        <w:rPr>
          <w:rFonts w:ascii="Arial Narrow" w:hAnsi="Arial Narrow"/>
          <w:sz w:val="27"/>
          <w:szCs w:val="27"/>
        </w:rPr>
        <w:t>En mérito de lo expresado, el acta de infracción combatida se encuentra insuficientemente fundada la competencia de la autoridad que la emitió,</w:t>
      </w:r>
      <w:r w:rsidRPr="00001B1C">
        <w:rPr>
          <w:rFonts w:ascii="Arial Narrow" w:hAnsi="Arial Narrow" w:cs="Arial"/>
          <w:sz w:val="27"/>
          <w:szCs w:val="27"/>
        </w:rPr>
        <w:t xml:space="preserve">  de donde la boleta de infracción </w:t>
      </w:r>
      <w:r w:rsidRPr="00001B1C">
        <w:rPr>
          <w:rFonts w:ascii="Arial Narrow" w:hAnsi="Arial Narrow" w:cs="Arial"/>
          <w:b/>
          <w:bCs/>
          <w:sz w:val="27"/>
          <w:szCs w:val="27"/>
        </w:rPr>
        <w:t>T-</w:t>
      </w:r>
      <w:r w:rsidRPr="00001B1C">
        <w:rPr>
          <w:rFonts w:ascii="Arial Narrow" w:hAnsi="Arial Narrow"/>
          <w:b/>
          <w:bCs/>
          <w:sz w:val="27"/>
          <w:szCs w:val="27"/>
        </w:rPr>
        <w:t>6143359</w:t>
      </w:r>
      <w:r w:rsidRPr="00001B1C">
        <w:rPr>
          <w:rFonts w:ascii="Arial Narrow" w:hAnsi="Arial Narrow"/>
          <w:sz w:val="27"/>
          <w:szCs w:val="27"/>
        </w:rPr>
        <w:t xml:space="preserve">, carece del elemento de validez exigido por las fracciones  I y VI del artículo 137 del pluricitado Código de Procedimiento y Justicia Administrativa; de esta manera, se actualiza la causal de ilegalidad establecida en el artículo 302, fracciones I y II, del multicitado Código de Procedimiento y Justicia Administrativa, circunstancia irregular que afecta de manera directa e inmediata la esfera jurídica de la parte actora, violándose en su perjuicio el  derecho </w:t>
      </w:r>
      <w:r w:rsidRPr="00001B1C">
        <w:rPr>
          <w:rFonts w:ascii="Arial Narrow" w:hAnsi="Arial Narrow" w:cs="Arial Narrow"/>
          <w:bCs/>
          <w:sz w:val="27"/>
          <w:szCs w:val="27"/>
        </w:rPr>
        <w:t xml:space="preserve"> la seguridad jurídica protegidos respectivamente por el artículo 16 de la Constitución Política de los Estados Unidos Mexicanos</w:t>
      </w:r>
      <w:r w:rsidR="0089463F" w:rsidRPr="00001B1C">
        <w:rPr>
          <w:rFonts w:ascii="Arial Narrow" w:hAnsi="Arial Narrow"/>
          <w:sz w:val="27"/>
          <w:szCs w:val="27"/>
        </w:rPr>
        <w:t xml:space="preserve">; en consecuencia, con fundamento en el artículo 300 fracción II, del mismo Código, lo procedente es  declarar  la  nulidad  total  del  acta  de  infracción  número </w:t>
      </w:r>
      <w:r w:rsidR="0089463F" w:rsidRPr="00001B1C">
        <w:rPr>
          <w:rFonts w:ascii="Arial Narrow" w:hAnsi="Arial Narrow"/>
          <w:b/>
          <w:bCs/>
          <w:sz w:val="27"/>
          <w:szCs w:val="27"/>
        </w:rPr>
        <w:t>T-</w:t>
      </w:r>
      <w:r w:rsidR="00CC6AC8" w:rsidRPr="00001B1C">
        <w:rPr>
          <w:rFonts w:ascii="Arial Narrow" w:hAnsi="Arial Narrow"/>
          <w:b/>
          <w:bCs/>
          <w:sz w:val="27"/>
          <w:szCs w:val="27"/>
        </w:rPr>
        <w:t>61</w:t>
      </w:r>
      <w:r w:rsidR="000E3A2E" w:rsidRPr="00001B1C">
        <w:rPr>
          <w:rFonts w:ascii="Arial Narrow" w:hAnsi="Arial Narrow"/>
          <w:b/>
          <w:bCs/>
          <w:sz w:val="27"/>
          <w:szCs w:val="27"/>
        </w:rPr>
        <w:t>4</w:t>
      </w:r>
      <w:r w:rsidRPr="00001B1C">
        <w:rPr>
          <w:rFonts w:ascii="Arial Narrow" w:hAnsi="Arial Narrow"/>
          <w:b/>
          <w:bCs/>
          <w:sz w:val="27"/>
          <w:szCs w:val="27"/>
        </w:rPr>
        <w:t>3359</w:t>
      </w:r>
      <w:r w:rsidR="0089463F" w:rsidRPr="00001B1C">
        <w:rPr>
          <w:rFonts w:ascii="Arial Narrow" w:hAnsi="Arial Narrow"/>
          <w:sz w:val="27"/>
          <w:szCs w:val="27"/>
        </w:rPr>
        <w:t xml:space="preserve">, de fecha </w:t>
      </w:r>
      <w:r w:rsidR="000E3A2E" w:rsidRPr="00001B1C">
        <w:rPr>
          <w:rFonts w:ascii="Arial Narrow" w:hAnsi="Arial Narrow"/>
          <w:b/>
          <w:bCs/>
          <w:sz w:val="27"/>
          <w:szCs w:val="27"/>
        </w:rPr>
        <w:t>20</w:t>
      </w:r>
      <w:r w:rsidR="00CC6AC8" w:rsidRPr="00001B1C">
        <w:rPr>
          <w:rFonts w:ascii="Arial Narrow" w:hAnsi="Arial Narrow"/>
          <w:b/>
          <w:bCs/>
          <w:sz w:val="27"/>
          <w:szCs w:val="27"/>
        </w:rPr>
        <w:t xml:space="preserve"> veinte de</w:t>
      </w:r>
      <w:r w:rsidR="000E3A2E" w:rsidRPr="00001B1C">
        <w:rPr>
          <w:rFonts w:ascii="Arial Narrow" w:hAnsi="Arial Narrow"/>
          <w:b/>
          <w:bCs/>
          <w:sz w:val="27"/>
          <w:szCs w:val="27"/>
        </w:rPr>
        <w:t xml:space="preserve"> febrero</w:t>
      </w:r>
      <w:r w:rsidR="00CC6AC8" w:rsidRPr="00001B1C">
        <w:rPr>
          <w:rFonts w:ascii="Arial Narrow" w:hAnsi="Arial Narrow"/>
          <w:b/>
          <w:bCs/>
          <w:sz w:val="27"/>
          <w:szCs w:val="27"/>
        </w:rPr>
        <w:t xml:space="preserve"> del año 2020 dos mil veinte</w:t>
      </w:r>
      <w:r w:rsidR="00CC6AC8" w:rsidRPr="00001B1C">
        <w:rPr>
          <w:rFonts w:ascii="Arial Narrow" w:hAnsi="Arial Narrow"/>
          <w:sz w:val="27"/>
          <w:szCs w:val="27"/>
        </w:rPr>
        <w:t>. . . . . . . . . . . . . .</w:t>
      </w:r>
      <w:r w:rsidR="0089463F" w:rsidRPr="00001B1C">
        <w:rPr>
          <w:rFonts w:ascii="Arial Narrow" w:hAnsi="Arial Narrow"/>
          <w:sz w:val="27"/>
          <w:szCs w:val="27"/>
        </w:rPr>
        <w:t xml:space="preserve"> . . . .</w:t>
      </w:r>
      <w:r w:rsidR="00CA656F" w:rsidRPr="00001B1C">
        <w:rPr>
          <w:rFonts w:ascii="Arial Narrow" w:hAnsi="Arial Narrow"/>
          <w:sz w:val="27"/>
          <w:szCs w:val="27"/>
        </w:rPr>
        <w:t xml:space="preserve"> </w:t>
      </w:r>
      <w:r w:rsidR="0089463F" w:rsidRPr="00001B1C">
        <w:rPr>
          <w:rFonts w:ascii="Arial Narrow" w:hAnsi="Arial Narrow"/>
          <w:sz w:val="27"/>
          <w:szCs w:val="27"/>
        </w:rPr>
        <w:t>.</w:t>
      </w:r>
      <w:r w:rsidR="0089463F" w:rsidRPr="00001B1C">
        <w:rPr>
          <w:rFonts w:ascii="Arial Narrow" w:hAnsi="Arial Narrow" w:cs="Arial"/>
          <w:sz w:val="27"/>
          <w:szCs w:val="27"/>
        </w:rPr>
        <w:t xml:space="preserve"> . . .</w:t>
      </w:r>
      <w:r w:rsidR="0089463F" w:rsidRPr="00001B1C">
        <w:rPr>
          <w:rFonts w:ascii="Arial Narrow" w:hAnsi="Arial Narrow"/>
          <w:sz w:val="27"/>
          <w:szCs w:val="27"/>
        </w:rPr>
        <w:t xml:space="preserve"> . . . . . . . . . . . . . . . . . . . . . . . . . .</w:t>
      </w:r>
      <w:r w:rsidR="00CA656F" w:rsidRPr="00001B1C">
        <w:rPr>
          <w:rFonts w:ascii="Arial Narrow" w:hAnsi="Arial Narrow"/>
          <w:sz w:val="27"/>
          <w:szCs w:val="27"/>
        </w:rPr>
        <w:t xml:space="preserve"> . . . . . . . . . . .</w:t>
      </w:r>
      <w:r w:rsidR="0089463F" w:rsidRPr="00001B1C">
        <w:rPr>
          <w:rFonts w:ascii="Arial Narrow" w:hAnsi="Arial Narrow"/>
          <w:sz w:val="27"/>
          <w:szCs w:val="27"/>
        </w:rPr>
        <w:t xml:space="preserve"> </w:t>
      </w:r>
    </w:p>
    <w:p w14:paraId="1F6DBB84" w14:textId="77777777" w:rsidR="0089463F" w:rsidRPr="00001B1C" w:rsidRDefault="0089463F" w:rsidP="0089463F">
      <w:pPr>
        <w:spacing w:line="360" w:lineRule="auto"/>
        <w:jc w:val="both"/>
        <w:rPr>
          <w:rFonts w:ascii="Arial Narrow" w:hAnsi="Arial Narrow"/>
          <w:lang w:val="es-MX"/>
        </w:rPr>
      </w:pPr>
    </w:p>
    <w:p w14:paraId="4FBF858D" w14:textId="20194375" w:rsidR="0089463F" w:rsidRPr="00001B1C" w:rsidRDefault="0089463F" w:rsidP="0089463F">
      <w:pPr>
        <w:spacing w:line="360" w:lineRule="auto"/>
        <w:ind w:firstLine="708"/>
        <w:jc w:val="both"/>
        <w:rPr>
          <w:rFonts w:ascii="Arial Narrow" w:hAnsi="Arial Narrow"/>
          <w:sz w:val="27"/>
          <w:szCs w:val="27"/>
        </w:rPr>
      </w:pPr>
      <w:r w:rsidRPr="00001B1C">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001B1C">
        <w:rPr>
          <w:rFonts w:ascii="Arial Narrow" w:hAnsi="Arial Narrow"/>
          <w:sz w:val="27"/>
          <w:szCs w:val="27"/>
          <w:lang w:val="es-MX"/>
        </w:rPr>
        <w:t xml:space="preserve"> . </w:t>
      </w:r>
      <w:r w:rsidRPr="00001B1C">
        <w:rPr>
          <w:rFonts w:ascii="Arial Narrow" w:hAnsi="Arial Narrow"/>
          <w:sz w:val="27"/>
          <w:szCs w:val="27"/>
        </w:rPr>
        <w:t xml:space="preserve">. . . . . . . . </w:t>
      </w:r>
      <w:r w:rsidR="000E3A2E" w:rsidRPr="00001B1C">
        <w:rPr>
          <w:rFonts w:ascii="Arial Narrow" w:hAnsi="Arial Narrow"/>
          <w:sz w:val="27"/>
          <w:szCs w:val="27"/>
        </w:rPr>
        <w:t>. . . . . . . . . . . . . . . . .</w:t>
      </w:r>
      <w:r w:rsidR="00CA656F" w:rsidRPr="00001B1C">
        <w:rPr>
          <w:rFonts w:ascii="Arial Narrow" w:hAnsi="Arial Narrow"/>
          <w:sz w:val="27"/>
          <w:szCs w:val="27"/>
        </w:rPr>
        <w:t xml:space="preserve"> . .</w:t>
      </w:r>
    </w:p>
    <w:p w14:paraId="017360D2" w14:textId="77777777" w:rsidR="0089463F" w:rsidRPr="00001B1C" w:rsidRDefault="0089463F" w:rsidP="0089463F">
      <w:pPr>
        <w:spacing w:line="276" w:lineRule="auto"/>
        <w:jc w:val="both"/>
        <w:rPr>
          <w:rFonts w:ascii="Arial Narrow" w:hAnsi="Arial Narrow" w:cs="Arial"/>
          <w:sz w:val="27"/>
          <w:szCs w:val="27"/>
        </w:rPr>
      </w:pPr>
    </w:p>
    <w:p w14:paraId="42560FA9" w14:textId="7D5F5253" w:rsidR="0089463F" w:rsidRPr="00001B1C" w:rsidRDefault="0089463F" w:rsidP="0089463F">
      <w:pPr>
        <w:spacing w:line="360" w:lineRule="auto"/>
        <w:ind w:firstLine="708"/>
        <w:jc w:val="both"/>
        <w:rPr>
          <w:rFonts w:ascii="Arial Narrow" w:hAnsi="Arial Narrow"/>
          <w:sz w:val="27"/>
          <w:szCs w:val="27"/>
        </w:rPr>
      </w:pPr>
      <w:r w:rsidRPr="00001B1C">
        <w:rPr>
          <w:rFonts w:ascii="Arial Narrow" w:hAnsi="Arial Narrow"/>
          <w:sz w:val="27"/>
          <w:szCs w:val="27"/>
        </w:rPr>
        <w:lastRenderedPageBreak/>
        <w:t>En consecuencia, con fundamento en el artículo 300, fracci</w:t>
      </w:r>
      <w:r w:rsidR="00CC6AC8" w:rsidRPr="00001B1C">
        <w:rPr>
          <w:rFonts w:ascii="Arial Narrow" w:hAnsi="Arial Narrow"/>
          <w:sz w:val="27"/>
          <w:szCs w:val="27"/>
        </w:rPr>
        <w:t>o</w:t>
      </w:r>
      <w:r w:rsidRPr="00001B1C">
        <w:rPr>
          <w:rFonts w:ascii="Arial Narrow" w:hAnsi="Arial Narrow"/>
          <w:sz w:val="27"/>
          <w:szCs w:val="27"/>
        </w:rPr>
        <w:t>n</w:t>
      </w:r>
      <w:r w:rsidR="00CC6AC8" w:rsidRPr="00001B1C">
        <w:rPr>
          <w:rFonts w:ascii="Arial Narrow" w:hAnsi="Arial Narrow"/>
          <w:sz w:val="27"/>
          <w:szCs w:val="27"/>
        </w:rPr>
        <w:t>es</w:t>
      </w:r>
      <w:r w:rsidRPr="00001B1C">
        <w:rPr>
          <w:rFonts w:ascii="Arial Narrow" w:hAnsi="Arial Narrow"/>
          <w:sz w:val="27"/>
          <w:szCs w:val="27"/>
        </w:rPr>
        <w:t xml:space="preserve"> V</w:t>
      </w:r>
      <w:r w:rsidR="00CC6AC8" w:rsidRPr="00001B1C">
        <w:rPr>
          <w:rFonts w:ascii="Arial Narrow" w:hAnsi="Arial Narrow"/>
          <w:sz w:val="27"/>
          <w:szCs w:val="27"/>
        </w:rPr>
        <w:t xml:space="preserve"> y VI</w:t>
      </w:r>
      <w:r w:rsidRPr="00001B1C">
        <w:rPr>
          <w:rFonts w:ascii="Arial Narrow" w:hAnsi="Arial Narrow"/>
          <w:sz w:val="27"/>
          <w:szCs w:val="27"/>
        </w:rPr>
        <w:t>, del invocado Código de Procedimiento y Justicia Administrativa, se reconoce el derecho que tiene el justiciable a la devolución de la</w:t>
      </w:r>
      <w:r w:rsidR="00CC6AC8" w:rsidRPr="00001B1C">
        <w:rPr>
          <w:rFonts w:ascii="Arial Narrow" w:hAnsi="Arial Narrow"/>
          <w:sz w:val="27"/>
          <w:szCs w:val="27"/>
        </w:rPr>
        <w:t xml:space="preserve"> garantía retenida</w:t>
      </w:r>
      <w:r w:rsidRPr="00001B1C">
        <w:rPr>
          <w:rFonts w:ascii="Arial Narrow" w:hAnsi="Arial Narrow"/>
          <w:sz w:val="27"/>
          <w:szCs w:val="27"/>
        </w:rPr>
        <w:t xml:space="preserve">, por ende, </w:t>
      </w:r>
      <w:r w:rsidRPr="00001B1C">
        <w:rPr>
          <w:rFonts w:ascii="Arial Narrow" w:hAnsi="Arial Narrow"/>
          <w:sz w:val="27"/>
          <w:szCs w:val="27"/>
          <w:lang w:val="es-MX"/>
        </w:rPr>
        <w:t>se condena a</w:t>
      </w:r>
      <w:r w:rsidR="000E3A2E" w:rsidRPr="00001B1C">
        <w:rPr>
          <w:rFonts w:ascii="Arial Narrow" w:hAnsi="Arial Narrow"/>
          <w:sz w:val="27"/>
          <w:szCs w:val="27"/>
          <w:lang w:val="es-MX"/>
        </w:rPr>
        <w:t>l</w:t>
      </w:r>
      <w:r w:rsidRPr="00001B1C">
        <w:rPr>
          <w:rFonts w:ascii="Arial Narrow" w:hAnsi="Arial Narrow"/>
          <w:sz w:val="27"/>
          <w:szCs w:val="27"/>
          <w:lang w:val="es-MX"/>
        </w:rPr>
        <w:t xml:space="preserve"> </w:t>
      </w:r>
      <w:r w:rsidRPr="00001B1C">
        <w:rPr>
          <w:rFonts w:ascii="Arial Narrow" w:hAnsi="Arial Narrow"/>
          <w:b/>
          <w:bCs/>
          <w:sz w:val="27"/>
          <w:szCs w:val="27"/>
          <w:lang w:val="es-MX"/>
        </w:rPr>
        <w:t>Agente de</w:t>
      </w:r>
      <w:r w:rsidR="00CC6AC8" w:rsidRPr="00001B1C">
        <w:rPr>
          <w:rFonts w:ascii="Arial Narrow" w:hAnsi="Arial Narrow"/>
          <w:b/>
          <w:bCs/>
          <w:sz w:val="27"/>
          <w:szCs w:val="27"/>
          <w:lang w:val="es-MX"/>
        </w:rPr>
        <w:t xml:space="preserve"> Vialidad </w:t>
      </w:r>
      <w:r w:rsidR="00CA656F" w:rsidRPr="00001B1C">
        <w:rPr>
          <w:rFonts w:ascii="Arial Narrow" w:hAnsi="Arial Narrow"/>
          <w:b/>
          <w:bCs/>
          <w:sz w:val="27"/>
          <w:szCs w:val="27"/>
          <w:lang w:val="es-MX"/>
        </w:rPr>
        <w:t>y/o Agente de Vialidad Grado Agente B</w:t>
      </w:r>
      <w:r w:rsidR="00CA656F" w:rsidRPr="00001B1C">
        <w:rPr>
          <w:rFonts w:ascii="Arial Narrow" w:hAnsi="Arial Narrow"/>
          <w:sz w:val="27"/>
          <w:szCs w:val="27"/>
          <w:lang w:val="es-MX"/>
        </w:rPr>
        <w:t xml:space="preserve"> </w:t>
      </w:r>
      <w:r w:rsidRPr="00001B1C">
        <w:rPr>
          <w:rFonts w:ascii="Arial Narrow" w:hAnsi="Arial Narrow"/>
          <w:sz w:val="27"/>
          <w:szCs w:val="27"/>
          <w:lang w:val="es-MX"/>
        </w:rPr>
        <w:t>demandad</w:t>
      </w:r>
      <w:r w:rsidR="000E3A2E" w:rsidRPr="00001B1C">
        <w:rPr>
          <w:rFonts w:ascii="Arial Narrow" w:hAnsi="Arial Narrow"/>
          <w:sz w:val="27"/>
          <w:szCs w:val="27"/>
          <w:lang w:val="es-MX"/>
        </w:rPr>
        <w:t>o</w:t>
      </w:r>
      <w:r w:rsidR="00CA656F" w:rsidRPr="00001B1C">
        <w:rPr>
          <w:rFonts w:ascii="Arial Narrow" w:hAnsi="Arial Narrow"/>
          <w:sz w:val="27"/>
          <w:szCs w:val="27"/>
          <w:lang w:val="es-MX"/>
        </w:rPr>
        <w:t>,</w:t>
      </w:r>
      <w:r w:rsidRPr="00001B1C">
        <w:rPr>
          <w:rFonts w:ascii="Arial Narrow" w:hAnsi="Arial Narrow"/>
          <w:sz w:val="27"/>
          <w:szCs w:val="27"/>
          <w:lang w:val="es-MX"/>
        </w:rPr>
        <w:t xml:space="preserve"> a que realice las gestiones necesarias ante la Dirección General de Ingresos de la Tesorería Municipal </w:t>
      </w:r>
      <w:r w:rsidRPr="00001B1C">
        <w:rPr>
          <w:rFonts w:ascii="Arial Narrow" w:hAnsi="Arial Narrow"/>
          <w:sz w:val="27"/>
          <w:szCs w:val="27"/>
        </w:rPr>
        <w:t>o la Dependencia competente, para que a la parte actora se le haga la devolución de la</w:t>
      </w:r>
      <w:r w:rsidR="00CC6AC8" w:rsidRPr="00001B1C">
        <w:rPr>
          <w:rFonts w:ascii="Arial Narrow" w:hAnsi="Arial Narrow"/>
          <w:sz w:val="27"/>
          <w:szCs w:val="27"/>
        </w:rPr>
        <w:t xml:space="preserve"> </w:t>
      </w:r>
      <w:r w:rsidR="00CC6AC8" w:rsidRPr="00001B1C">
        <w:rPr>
          <w:rFonts w:ascii="Arial Narrow" w:hAnsi="Arial Narrow"/>
          <w:b/>
          <w:bCs/>
          <w:sz w:val="27"/>
          <w:szCs w:val="27"/>
        </w:rPr>
        <w:t>placa de circulación</w:t>
      </w:r>
      <w:r w:rsidR="00CC6AC8" w:rsidRPr="00001B1C">
        <w:rPr>
          <w:rFonts w:ascii="Arial Narrow" w:hAnsi="Arial Narrow"/>
          <w:sz w:val="27"/>
          <w:szCs w:val="27"/>
        </w:rPr>
        <w:t xml:space="preserve"> que le fuera retenida en garantía</w:t>
      </w:r>
      <w:r w:rsidRPr="00001B1C">
        <w:rPr>
          <w:rFonts w:ascii="Arial Narrow" w:hAnsi="Arial Narrow"/>
          <w:sz w:val="27"/>
          <w:szCs w:val="27"/>
        </w:rPr>
        <w:t xml:space="preserve"> y, en su caso, realice  las diligencias indispensables para cumplir con este fallo. . . . . . </w:t>
      </w:r>
    </w:p>
    <w:p w14:paraId="7AA3A926" w14:textId="77777777" w:rsidR="0089463F" w:rsidRPr="00001B1C" w:rsidRDefault="0089463F" w:rsidP="0089463F">
      <w:pPr>
        <w:spacing w:line="360" w:lineRule="auto"/>
        <w:jc w:val="both"/>
        <w:rPr>
          <w:rFonts w:ascii="Arial Narrow" w:hAnsi="Arial Narrow"/>
          <w:sz w:val="27"/>
          <w:szCs w:val="27"/>
        </w:rPr>
      </w:pPr>
    </w:p>
    <w:p w14:paraId="739D0B8A" w14:textId="5A7B7ECD" w:rsidR="0089463F" w:rsidRPr="00001B1C" w:rsidRDefault="0089463F" w:rsidP="0089463F">
      <w:pPr>
        <w:spacing w:line="360" w:lineRule="auto"/>
        <w:ind w:firstLine="708"/>
        <w:jc w:val="both"/>
        <w:rPr>
          <w:rFonts w:ascii="Arial Narrow" w:hAnsi="Arial Narrow"/>
          <w:sz w:val="27"/>
          <w:szCs w:val="27"/>
          <w:lang w:val="es-MX"/>
        </w:rPr>
      </w:pPr>
      <w:r w:rsidRPr="00001B1C">
        <w:rPr>
          <w:rFonts w:ascii="Arial Narrow" w:hAnsi="Arial Narrow"/>
          <w:sz w:val="27"/>
          <w:szCs w:val="27"/>
        </w:rPr>
        <w:t>La anterior devolución deberá realizarla dentro</w:t>
      </w:r>
      <w:r w:rsidRPr="00001B1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01B1C">
        <w:rPr>
          <w:rFonts w:ascii="Arial Narrow" w:hAnsi="Arial Narrow"/>
          <w:sz w:val="27"/>
          <w:szCs w:val="27"/>
        </w:rPr>
        <w:t xml:space="preserve">. . </w:t>
      </w:r>
      <w:proofErr w:type="gramStart"/>
      <w:r w:rsidRPr="00001B1C">
        <w:rPr>
          <w:rFonts w:ascii="Arial Narrow" w:hAnsi="Arial Narrow"/>
          <w:sz w:val="27"/>
          <w:szCs w:val="27"/>
        </w:rPr>
        <w:t xml:space="preserve">. </w:t>
      </w:r>
      <w:r w:rsidR="00CA656F" w:rsidRPr="00001B1C">
        <w:rPr>
          <w:rFonts w:ascii="Arial Narrow" w:hAnsi="Arial Narrow"/>
          <w:sz w:val="27"/>
          <w:szCs w:val="27"/>
        </w:rPr>
        <w:t>. . .</w:t>
      </w:r>
      <w:proofErr w:type="gramEnd"/>
    </w:p>
    <w:p w14:paraId="6AD0AD55" w14:textId="3E85545B" w:rsidR="0089463F" w:rsidRPr="00001B1C" w:rsidRDefault="0089463F" w:rsidP="0089463F">
      <w:pPr>
        <w:spacing w:line="360" w:lineRule="auto"/>
        <w:jc w:val="both"/>
        <w:rPr>
          <w:rFonts w:ascii="Arial Narrow" w:hAnsi="Arial Narrow"/>
          <w:sz w:val="27"/>
          <w:szCs w:val="27"/>
        </w:rPr>
      </w:pPr>
    </w:p>
    <w:p w14:paraId="62968DFD" w14:textId="77777777" w:rsidR="0089463F" w:rsidRPr="00001B1C" w:rsidRDefault="0089463F" w:rsidP="0089463F">
      <w:pPr>
        <w:spacing w:line="276" w:lineRule="auto"/>
        <w:ind w:firstLine="709"/>
        <w:jc w:val="right"/>
        <w:rPr>
          <w:rFonts w:ascii="Arial Narrow" w:hAnsi="Arial Narrow"/>
          <w:b/>
          <w:i/>
          <w:sz w:val="27"/>
          <w:szCs w:val="27"/>
        </w:rPr>
      </w:pPr>
      <w:r w:rsidRPr="00001B1C">
        <w:rPr>
          <w:rFonts w:ascii="Arial Narrow" w:hAnsi="Arial Narrow"/>
          <w:b/>
          <w:i/>
          <w:sz w:val="27"/>
          <w:szCs w:val="27"/>
        </w:rPr>
        <w:t>Estudio innecesario de los demás conceptos de impugnación.</w:t>
      </w:r>
    </w:p>
    <w:p w14:paraId="025BD695" w14:textId="3861B369" w:rsidR="00542381" w:rsidRPr="00001B1C" w:rsidRDefault="00542381" w:rsidP="00542381">
      <w:pPr>
        <w:spacing w:line="360" w:lineRule="auto"/>
        <w:ind w:firstLine="708"/>
        <w:jc w:val="both"/>
        <w:rPr>
          <w:rFonts w:ascii="Arial Narrow" w:hAnsi="Arial Narrow" w:cs="Arial"/>
          <w:sz w:val="27"/>
          <w:szCs w:val="27"/>
          <w:lang w:val="es-MX"/>
        </w:rPr>
      </w:pPr>
      <w:proofErr w:type="gramStart"/>
      <w:r w:rsidRPr="00001B1C">
        <w:rPr>
          <w:rFonts w:ascii="Arial Narrow" w:hAnsi="Arial Narrow"/>
          <w:b/>
          <w:sz w:val="27"/>
          <w:szCs w:val="27"/>
        </w:rPr>
        <w:t>QUINTO.-</w:t>
      </w:r>
      <w:proofErr w:type="gramEnd"/>
      <w:r w:rsidRPr="00001B1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01B1C">
        <w:rPr>
          <w:rFonts w:ascii="Arial Narrow" w:hAnsi="Arial Narrow" w:cs="Arial"/>
          <w:sz w:val="27"/>
          <w:szCs w:val="27"/>
          <w:lang w:val="es-MX"/>
        </w:rPr>
        <w:t>Al respecto resulta ilustrativo como criterio orientador el sostenido en</w:t>
      </w:r>
      <w:r w:rsidRPr="00001B1C">
        <w:rPr>
          <w:rFonts w:ascii="Arial Narrow" w:hAnsi="Arial Narrow"/>
          <w:sz w:val="27"/>
          <w:szCs w:val="27"/>
        </w:rPr>
        <w:t xml:space="preserve"> la tesis que a la letra dice: . . . . . . . . . . . . . . . . . . . . . . . . . . . . . . . . . . . .</w:t>
      </w:r>
    </w:p>
    <w:p w14:paraId="1843C9A7" w14:textId="77777777" w:rsidR="00542381" w:rsidRPr="00001B1C" w:rsidRDefault="00542381" w:rsidP="00542381">
      <w:pPr>
        <w:spacing w:line="360" w:lineRule="auto"/>
        <w:jc w:val="both"/>
        <w:rPr>
          <w:rFonts w:ascii="Arial Narrow" w:hAnsi="Arial Narrow"/>
          <w:sz w:val="20"/>
          <w:szCs w:val="20"/>
        </w:rPr>
      </w:pPr>
    </w:p>
    <w:p w14:paraId="3038BD32" w14:textId="40462F20" w:rsidR="0089463F" w:rsidRPr="00001B1C" w:rsidRDefault="00542381" w:rsidP="00542381">
      <w:pPr>
        <w:spacing w:line="276" w:lineRule="auto"/>
        <w:jc w:val="both"/>
        <w:rPr>
          <w:rFonts w:ascii="Arial Narrow" w:hAnsi="Arial Narrow"/>
          <w:sz w:val="20"/>
          <w:szCs w:val="20"/>
        </w:rPr>
      </w:pPr>
      <w:r w:rsidRPr="00001B1C">
        <w:rPr>
          <w:rFonts w:ascii="Arial Narrow" w:hAnsi="Arial Narrow"/>
          <w:i/>
          <w:sz w:val="20"/>
          <w:szCs w:val="20"/>
        </w:rPr>
        <w:t>“</w:t>
      </w:r>
      <w:r w:rsidRPr="00001B1C">
        <w:rPr>
          <w:rFonts w:ascii="Arial Narrow" w:hAnsi="Arial Narrow"/>
          <w:b/>
          <w:i/>
          <w:sz w:val="20"/>
          <w:szCs w:val="20"/>
        </w:rPr>
        <w:t xml:space="preserve">CONCEPTOS DE VIOLACIÓN, ESTUDIO INNECESARIO DE </w:t>
      </w:r>
      <w:proofErr w:type="gramStart"/>
      <w:r w:rsidRPr="00001B1C">
        <w:rPr>
          <w:rFonts w:ascii="Arial Narrow" w:hAnsi="Arial Narrow"/>
          <w:b/>
          <w:i/>
          <w:sz w:val="20"/>
          <w:szCs w:val="20"/>
        </w:rPr>
        <w:t>LOS</w:t>
      </w:r>
      <w:r w:rsidRPr="00001B1C">
        <w:rPr>
          <w:rFonts w:ascii="Arial Narrow" w:hAnsi="Arial Narrow"/>
          <w:i/>
          <w:sz w:val="20"/>
          <w:szCs w:val="20"/>
        </w:rPr>
        <w:t>.-</w:t>
      </w:r>
      <w:proofErr w:type="gramEnd"/>
      <w:r w:rsidRPr="00001B1C">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01B1C">
        <w:rPr>
          <w:rFonts w:ascii="Arial Narrow" w:hAnsi="Arial Narrow"/>
          <w:sz w:val="20"/>
          <w:szCs w:val="20"/>
        </w:rPr>
        <w:t xml:space="preserve">Tercera </w:t>
      </w:r>
      <w:proofErr w:type="gramStart"/>
      <w:r w:rsidRPr="00001B1C">
        <w:rPr>
          <w:rFonts w:ascii="Arial Narrow" w:hAnsi="Arial Narrow"/>
          <w:sz w:val="20"/>
          <w:szCs w:val="20"/>
        </w:rPr>
        <w:t>Sala,  Séptima</w:t>
      </w:r>
      <w:proofErr w:type="gramEnd"/>
      <w:r w:rsidRPr="00001B1C">
        <w:rPr>
          <w:rFonts w:ascii="Arial Narrow" w:hAnsi="Arial Narrow"/>
          <w:sz w:val="20"/>
          <w:szCs w:val="20"/>
        </w:rPr>
        <w:t xml:space="preserve"> época, Volumen 157-162. Cuarta Parte, visible a página 32.  . . . . . . . .  </w:t>
      </w:r>
    </w:p>
    <w:p w14:paraId="243B81EE" w14:textId="77777777" w:rsidR="00542381" w:rsidRPr="00001B1C" w:rsidRDefault="00542381" w:rsidP="00542381">
      <w:pPr>
        <w:spacing w:line="276" w:lineRule="auto"/>
        <w:jc w:val="both"/>
        <w:rPr>
          <w:rFonts w:ascii="Arial Narrow" w:hAnsi="Arial Narrow"/>
          <w:sz w:val="20"/>
          <w:szCs w:val="20"/>
        </w:rPr>
      </w:pPr>
    </w:p>
    <w:p w14:paraId="0BBEEFEC" w14:textId="00834AE1" w:rsidR="0089463F" w:rsidRPr="00001B1C" w:rsidRDefault="0089463F" w:rsidP="0089463F">
      <w:pPr>
        <w:tabs>
          <w:tab w:val="left" w:pos="1335"/>
        </w:tabs>
        <w:spacing w:line="360" w:lineRule="auto"/>
        <w:ind w:firstLine="709"/>
        <w:jc w:val="both"/>
        <w:rPr>
          <w:rFonts w:ascii="Arial Narrow" w:hAnsi="Arial Narrow"/>
          <w:sz w:val="27"/>
          <w:szCs w:val="27"/>
        </w:rPr>
      </w:pPr>
      <w:r w:rsidRPr="00001B1C">
        <w:rPr>
          <w:rFonts w:ascii="Arial Narrow" w:hAnsi="Arial Narrow"/>
          <w:sz w:val="27"/>
          <w:szCs w:val="27"/>
        </w:rPr>
        <w:t xml:space="preserve">Por lo expuesto y además con fundamento en los artículos </w:t>
      </w:r>
      <w:r w:rsidRPr="00001B1C">
        <w:rPr>
          <w:rFonts w:ascii="Arial Narrow" w:hAnsi="Arial Narrow" w:cs="Arial"/>
          <w:bCs/>
          <w:sz w:val="27"/>
          <w:szCs w:val="27"/>
        </w:rPr>
        <w:t>243</w:t>
      </w:r>
      <w:r w:rsidRPr="00001B1C">
        <w:rPr>
          <w:rFonts w:ascii="Arial Narrow" w:hAnsi="Arial Narrow" w:cs="Arial"/>
          <w:sz w:val="27"/>
          <w:szCs w:val="27"/>
        </w:rPr>
        <w:t xml:space="preserve"> </w:t>
      </w:r>
      <w:r w:rsidRPr="00001B1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001B1C">
        <w:rPr>
          <w:rFonts w:ascii="Arial Narrow" w:hAnsi="Arial Narrow"/>
          <w:b/>
          <w:sz w:val="27"/>
          <w:szCs w:val="27"/>
        </w:rPr>
        <w:t>RESUELVE:</w:t>
      </w:r>
      <w:r w:rsidRPr="00001B1C">
        <w:rPr>
          <w:rFonts w:ascii="Arial Narrow" w:hAnsi="Arial Narrow"/>
          <w:sz w:val="27"/>
          <w:szCs w:val="27"/>
        </w:rPr>
        <w:t xml:space="preserve"> . . . . . . </w:t>
      </w:r>
      <w:proofErr w:type="gramStart"/>
      <w:r w:rsidRPr="00001B1C">
        <w:rPr>
          <w:rFonts w:ascii="Arial Narrow" w:hAnsi="Arial Narrow"/>
          <w:sz w:val="27"/>
          <w:szCs w:val="27"/>
        </w:rPr>
        <w:t>. . .</w:t>
      </w:r>
      <w:r w:rsidR="000E3A2E" w:rsidRPr="00001B1C">
        <w:rPr>
          <w:rFonts w:ascii="Arial Narrow" w:hAnsi="Arial Narrow"/>
          <w:sz w:val="27"/>
          <w:szCs w:val="27"/>
        </w:rPr>
        <w:t xml:space="preserve"> .</w:t>
      </w:r>
      <w:proofErr w:type="gramEnd"/>
      <w:r w:rsidR="000E3A2E" w:rsidRPr="00001B1C">
        <w:rPr>
          <w:rFonts w:ascii="Arial Narrow" w:hAnsi="Arial Narrow"/>
          <w:sz w:val="27"/>
          <w:szCs w:val="27"/>
        </w:rPr>
        <w:t xml:space="preserve"> .  . . . . . .  . . . </w:t>
      </w:r>
      <w:r w:rsidRPr="00001B1C">
        <w:rPr>
          <w:rFonts w:ascii="Arial Narrow" w:hAnsi="Arial Narrow"/>
          <w:sz w:val="27"/>
          <w:szCs w:val="27"/>
        </w:rPr>
        <w:t xml:space="preserve"> . . . . . .  . . . . . . . . . . . . . . </w:t>
      </w:r>
    </w:p>
    <w:p w14:paraId="3706F286" w14:textId="77777777" w:rsidR="0089463F" w:rsidRPr="00001B1C" w:rsidRDefault="0089463F" w:rsidP="0089463F">
      <w:pPr>
        <w:spacing w:line="360" w:lineRule="auto"/>
        <w:jc w:val="both"/>
        <w:rPr>
          <w:rFonts w:ascii="Arial Narrow" w:hAnsi="Arial Narrow"/>
          <w:b/>
          <w:sz w:val="27"/>
          <w:szCs w:val="27"/>
        </w:rPr>
      </w:pPr>
    </w:p>
    <w:p w14:paraId="2092C497" w14:textId="77777777" w:rsidR="0089463F" w:rsidRPr="00001B1C" w:rsidRDefault="0089463F" w:rsidP="0089463F">
      <w:pPr>
        <w:spacing w:line="360" w:lineRule="auto"/>
        <w:ind w:firstLine="708"/>
        <w:jc w:val="both"/>
        <w:rPr>
          <w:rFonts w:ascii="Arial Narrow" w:hAnsi="Arial Narrow"/>
          <w:sz w:val="27"/>
          <w:szCs w:val="27"/>
        </w:rPr>
      </w:pPr>
      <w:proofErr w:type="gramStart"/>
      <w:r w:rsidRPr="00001B1C">
        <w:rPr>
          <w:rFonts w:ascii="Arial Narrow" w:hAnsi="Arial Narrow"/>
          <w:b/>
          <w:sz w:val="27"/>
          <w:szCs w:val="27"/>
        </w:rPr>
        <w:lastRenderedPageBreak/>
        <w:t>PRIMERO.-</w:t>
      </w:r>
      <w:proofErr w:type="gramEnd"/>
      <w:r w:rsidRPr="00001B1C">
        <w:rPr>
          <w:rFonts w:ascii="Arial Narrow" w:hAnsi="Arial Narrow"/>
          <w:sz w:val="27"/>
          <w:szCs w:val="27"/>
        </w:rPr>
        <w:t xml:space="preserve"> Este Juzgado Administrativo Municipal, por razón de turno, resultó competente para tramitar y resolver el presente proceso administrativo. .  . . .</w:t>
      </w:r>
    </w:p>
    <w:p w14:paraId="398C9A64" w14:textId="77777777" w:rsidR="0089463F" w:rsidRPr="00001B1C" w:rsidRDefault="0089463F" w:rsidP="0089463F">
      <w:pPr>
        <w:spacing w:line="360" w:lineRule="auto"/>
        <w:jc w:val="both"/>
        <w:rPr>
          <w:rFonts w:ascii="Arial Narrow" w:hAnsi="Arial Narrow"/>
          <w:sz w:val="27"/>
          <w:szCs w:val="27"/>
        </w:rPr>
      </w:pPr>
    </w:p>
    <w:p w14:paraId="620BB762" w14:textId="6EB88C0E" w:rsidR="0089463F" w:rsidRPr="00001B1C" w:rsidRDefault="0089463F" w:rsidP="0089463F">
      <w:pPr>
        <w:spacing w:line="360" w:lineRule="auto"/>
        <w:ind w:firstLine="708"/>
        <w:jc w:val="both"/>
        <w:rPr>
          <w:rFonts w:ascii="Arial Narrow" w:hAnsi="Arial Narrow"/>
          <w:sz w:val="27"/>
          <w:szCs w:val="27"/>
        </w:rPr>
      </w:pPr>
      <w:proofErr w:type="gramStart"/>
      <w:r w:rsidRPr="00001B1C">
        <w:rPr>
          <w:rFonts w:ascii="Arial Narrow" w:hAnsi="Arial Narrow"/>
          <w:b/>
          <w:sz w:val="27"/>
          <w:szCs w:val="27"/>
        </w:rPr>
        <w:t>SEGUNDO.-</w:t>
      </w:r>
      <w:proofErr w:type="gramEnd"/>
      <w:r w:rsidRPr="00001B1C">
        <w:rPr>
          <w:rFonts w:ascii="Arial Narrow" w:hAnsi="Arial Narrow"/>
          <w:sz w:val="27"/>
          <w:szCs w:val="27"/>
        </w:rPr>
        <w:t xml:space="preserve"> Result</w:t>
      </w:r>
      <w:r w:rsidR="000E3A2E" w:rsidRPr="00001B1C">
        <w:rPr>
          <w:rFonts w:ascii="Arial Narrow" w:hAnsi="Arial Narrow"/>
          <w:sz w:val="27"/>
          <w:szCs w:val="27"/>
        </w:rPr>
        <w:t>aron</w:t>
      </w:r>
      <w:r w:rsidRPr="00001B1C">
        <w:rPr>
          <w:rFonts w:ascii="Arial Narrow" w:hAnsi="Arial Narrow"/>
          <w:sz w:val="27"/>
          <w:szCs w:val="27"/>
        </w:rPr>
        <w:t xml:space="preserve"> </w:t>
      </w:r>
      <w:r w:rsidRPr="00001B1C">
        <w:rPr>
          <w:rFonts w:ascii="Arial Narrow" w:hAnsi="Arial Narrow"/>
          <w:b/>
          <w:sz w:val="27"/>
          <w:szCs w:val="27"/>
        </w:rPr>
        <w:t>INFUNDADA</w:t>
      </w:r>
      <w:r w:rsidR="000E3A2E" w:rsidRPr="00001B1C">
        <w:rPr>
          <w:rFonts w:ascii="Arial Narrow" w:hAnsi="Arial Narrow"/>
          <w:b/>
          <w:sz w:val="27"/>
          <w:szCs w:val="27"/>
        </w:rPr>
        <w:t>S</w:t>
      </w:r>
      <w:r w:rsidRPr="00001B1C">
        <w:rPr>
          <w:rFonts w:ascii="Arial Narrow" w:hAnsi="Arial Narrow"/>
          <w:b/>
          <w:sz w:val="27"/>
          <w:szCs w:val="27"/>
        </w:rPr>
        <w:t xml:space="preserve"> </w:t>
      </w:r>
      <w:r w:rsidRPr="00001B1C">
        <w:rPr>
          <w:rFonts w:ascii="Arial Narrow" w:hAnsi="Arial Narrow"/>
          <w:sz w:val="27"/>
          <w:szCs w:val="27"/>
        </w:rPr>
        <w:t>la</w:t>
      </w:r>
      <w:r w:rsidR="000E3A2E" w:rsidRPr="00001B1C">
        <w:rPr>
          <w:rFonts w:ascii="Arial Narrow" w:hAnsi="Arial Narrow"/>
          <w:sz w:val="27"/>
          <w:szCs w:val="27"/>
        </w:rPr>
        <w:t>s</w:t>
      </w:r>
      <w:r w:rsidRPr="00001B1C">
        <w:rPr>
          <w:rFonts w:ascii="Arial Narrow" w:hAnsi="Arial Narrow"/>
          <w:sz w:val="27"/>
          <w:szCs w:val="27"/>
        </w:rPr>
        <w:t xml:space="preserve"> causal</w:t>
      </w:r>
      <w:r w:rsidR="000E3A2E" w:rsidRPr="00001B1C">
        <w:rPr>
          <w:rFonts w:ascii="Arial Narrow" w:hAnsi="Arial Narrow"/>
          <w:sz w:val="27"/>
          <w:szCs w:val="27"/>
        </w:rPr>
        <w:t>es</w:t>
      </w:r>
      <w:r w:rsidRPr="00001B1C">
        <w:rPr>
          <w:rFonts w:ascii="Arial Narrow" w:hAnsi="Arial Narrow"/>
          <w:sz w:val="27"/>
          <w:szCs w:val="27"/>
        </w:rPr>
        <w:t xml:space="preserve"> de improcedencia</w:t>
      </w:r>
      <w:r w:rsidR="00CC6AC8" w:rsidRPr="00001B1C">
        <w:rPr>
          <w:rFonts w:ascii="Arial Narrow" w:hAnsi="Arial Narrow"/>
          <w:sz w:val="27"/>
          <w:szCs w:val="27"/>
        </w:rPr>
        <w:t xml:space="preserve"> hecha</w:t>
      </w:r>
      <w:r w:rsidR="000E3A2E" w:rsidRPr="00001B1C">
        <w:rPr>
          <w:rFonts w:ascii="Arial Narrow" w:hAnsi="Arial Narrow"/>
          <w:sz w:val="27"/>
          <w:szCs w:val="27"/>
        </w:rPr>
        <w:t>s</w:t>
      </w:r>
      <w:r w:rsidR="00CC6AC8" w:rsidRPr="00001B1C">
        <w:rPr>
          <w:rFonts w:ascii="Arial Narrow" w:hAnsi="Arial Narrow"/>
          <w:sz w:val="27"/>
          <w:szCs w:val="27"/>
        </w:rPr>
        <w:t xml:space="preserve"> valer por la autoridad demanda;</w:t>
      </w:r>
      <w:r w:rsidRPr="00001B1C">
        <w:rPr>
          <w:rFonts w:ascii="Arial Narrow" w:hAnsi="Arial Narrow"/>
          <w:sz w:val="27"/>
          <w:szCs w:val="27"/>
        </w:rPr>
        <w:t xml:space="preserve"> acorde a lo señalado en el </w:t>
      </w:r>
      <w:r w:rsidRPr="00001B1C">
        <w:rPr>
          <w:rFonts w:ascii="Arial Narrow" w:hAnsi="Arial Narrow"/>
          <w:b/>
          <w:bCs/>
          <w:sz w:val="27"/>
          <w:szCs w:val="27"/>
        </w:rPr>
        <w:t>tercer</w:t>
      </w:r>
      <w:r w:rsidRPr="00001B1C">
        <w:rPr>
          <w:rFonts w:ascii="Arial Narrow" w:hAnsi="Arial Narrow"/>
          <w:sz w:val="27"/>
          <w:szCs w:val="27"/>
        </w:rPr>
        <w:t xml:space="preserve"> considerando de este fallo. . . . . . . . . . . . . . . . . . . </w:t>
      </w:r>
      <w:r w:rsidR="00CC6AC8" w:rsidRPr="00001B1C">
        <w:rPr>
          <w:rFonts w:ascii="Arial Narrow" w:hAnsi="Arial Narrow"/>
          <w:sz w:val="27"/>
          <w:szCs w:val="27"/>
        </w:rPr>
        <w:t xml:space="preserve"> . . . .  . . . . .  . . .. </w:t>
      </w:r>
      <w:r w:rsidRPr="00001B1C">
        <w:rPr>
          <w:rFonts w:ascii="Arial Narrow" w:hAnsi="Arial Narrow"/>
          <w:sz w:val="27"/>
          <w:szCs w:val="27"/>
        </w:rPr>
        <w:t xml:space="preserve">. . . . . . . . . . . . . . </w:t>
      </w:r>
    </w:p>
    <w:p w14:paraId="76870842" w14:textId="77777777" w:rsidR="0089463F" w:rsidRPr="00001B1C" w:rsidRDefault="0089463F" w:rsidP="0089463F">
      <w:pPr>
        <w:spacing w:line="360" w:lineRule="auto"/>
        <w:ind w:firstLine="708"/>
        <w:jc w:val="both"/>
        <w:rPr>
          <w:rFonts w:ascii="Arial Narrow" w:hAnsi="Arial Narrow"/>
          <w:sz w:val="27"/>
          <w:szCs w:val="27"/>
        </w:rPr>
      </w:pPr>
    </w:p>
    <w:p w14:paraId="3554CE21" w14:textId="039E6519" w:rsidR="0089463F" w:rsidRPr="00001B1C" w:rsidRDefault="0089463F" w:rsidP="0089463F">
      <w:pPr>
        <w:spacing w:line="360" w:lineRule="auto"/>
        <w:ind w:firstLine="708"/>
        <w:jc w:val="both"/>
        <w:rPr>
          <w:rFonts w:ascii="Arial Narrow" w:hAnsi="Arial Narrow"/>
          <w:sz w:val="27"/>
          <w:szCs w:val="27"/>
        </w:rPr>
      </w:pPr>
      <w:proofErr w:type="gramStart"/>
      <w:r w:rsidRPr="00001B1C">
        <w:rPr>
          <w:rFonts w:ascii="Arial Narrow" w:hAnsi="Arial Narrow"/>
          <w:b/>
          <w:sz w:val="27"/>
          <w:szCs w:val="27"/>
        </w:rPr>
        <w:t>TERCERO.-</w:t>
      </w:r>
      <w:proofErr w:type="gramEnd"/>
      <w:r w:rsidRPr="00001B1C">
        <w:rPr>
          <w:rFonts w:ascii="Arial Narrow" w:hAnsi="Arial Narrow"/>
          <w:sz w:val="27"/>
          <w:szCs w:val="27"/>
        </w:rPr>
        <w:t xml:space="preserve">Se declara la </w:t>
      </w:r>
      <w:r w:rsidRPr="00001B1C">
        <w:rPr>
          <w:rFonts w:ascii="Arial Narrow" w:hAnsi="Arial Narrow"/>
          <w:b/>
          <w:sz w:val="27"/>
          <w:szCs w:val="27"/>
        </w:rPr>
        <w:t xml:space="preserve">NULIDAD TOTAL </w:t>
      </w:r>
      <w:r w:rsidRPr="00001B1C">
        <w:rPr>
          <w:rFonts w:ascii="Arial Narrow" w:hAnsi="Arial Narrow"/>
          <w:sz w:val="27"/>
          <w:szCs w:val="27"/>
        </w:rPr>
        <w:t>del acta de infracción</w:t>
      </w:r>
      <w:r w:rsidRPr="00001B1C">
        <w:rPr>
          <w:rFonts w:ascii="Arial Narrow" w:hAnsi="Arial Narrow"/>
          <w:b/>
          <w:sz w:val="27"/>
          <w:szCs w:val="27"/>
        </w:rPr>
        <w:t xml:space="preserve"> </w:t>
      </w:r>
      <w:r w:rsidRPr="00001B1C">
        <w:rPr>
          <w:rFonts w:ascii="Arial Narrow" w:hAnsi="Arial Narrow"/>
          <w:sz w:val="27"/>
          <w:szCs w:val="27"/>
        </w:rPr>
        <w:t xml:space="preserve">número </w:t>
      </w:r>
      <w:r w:rsidRPr="00001B1C">
        <w:rPr>
          <w:rFonts w:ascii="Arial Narrow" w:hAnsi="Arial Narrow"/>
          <w:b/>
          <w:bCs/>
          <w:sz w:val="27"/>
          <w:szCs w:val="27"/>
        </w:rPr>
        <w:t>T-</w:t>
      </w:r>
      <w:r w:rsidR="00A4143B" w:rsidRPr="00001B1C">
        <w:rPr>
          <w:rFonts w:ascii="Arial Narrow" w:hAnsi="Arial Narrow"/>
          <w:b/>
          <w:bCs/>
          <w:sz w:val="27"/>
          <w:szCs w:val="27"/>
        </w:rPr>
        <w:t>61</w:t>
      </w:r>
      <w:r w:rsidR="000E3A2E" w:rsidRPr="00001B1C">
        <w:rPr>
          <w:rFonts w:ascii="Arial Narrow" w:hAnsi="Arial Narrow"/>
          <w:b/>
          <w:bCs/>
          <w:sz w:val="27"/>
          <w:szCs w:val="27"/>
        </w:rPr>
        <w:t>43359</w:t>
      </w:r>
      <w:r w:rsidRPr="00001B1C">
        <w:rPr>
          <w:rFonts w:ascii="Arial Narrow" w:hAnsi="Arial Narrow"/>
          <w:sz w:val="27"/>
          <w:szCs w:val="27"/>
        </w:rPr>
        <w:t xml:space="preserve">, de fecha </w:t>
      </w:r>
      <w:r w:rsidR="00A4143B" w:rsidRPr="00001B1C">
        <w:rPr>
          <w:rFonts w:ascii="Arial Narrow" w:hAnsi="Arial Narrow"/>
          <w:b/>
          <w:bCs/>
          <w:sz w:val="27"/>
          <w:szCs w:val="27"/>
        </w:rPr>
        <w:t xml:space="preserve">20 veinte de </w:t>
      </w:r>
      <w:r w:rsidR="000E3A2E" w:rsidRPr="00001B1C">
        <w:rPr>
          <w:rFonts w:ascii="Arial Narrow" w:hAnsi="Arial Narrow"/>
          <w:b/>
          <w:bCs/>
          <w:sz w:val="27"/>
          <w:szCs w:val="27"/>
        </w:rPr>
        <w:t>febrero</w:t>
      </w:r>
      <w:r w:rsidR="00A4143B" w:rsidRPr="00001B1C">
        <w:rPr>
          <w:rFonts w:ascii="Arial Narrow" w:hAnsi="Arial Narrow"/>
          <w:b/>
          <w:bCs/>
          <w:sz w:val="27"/>
          <w:szCs w:val="27"/>
        </w:rPr>
        <w:t xml:space="preserve"> del año 2020 dos mil veinte</w:t>
      </w:r>
      <w:r w:rsidR="00A4143B" w:rsidRPr="00001B1C">
        <w:rPr>
          <w:rFonts w:ascii="Arial Narrow" w:hAnsi="Arial Narrow"/>
          <w:sz w:val="27"/>
          <w:szCs w:val="27"/>
        </w:rPr>
        <w:t>;</w:t>
      </w:r>
      <w:r w:rsidRPr="00001B1C">
        <w:rPr>
          <w:rFonts w:ascii="Arial Narrow" w:hAnsi="Arial Narrow"/>
          <w:sz w:val="27"/>
          <w:szCs w:val="27"/>
        </w:rPr>
        <w:t xml:space="preserve"> por las razones lógicas y jurídicas expresadas en el </w:t>
      </w:r>
      <w:r w:rsidRPr="00001B1C">
        <w:rPr>
          <w:rFonts w:ascii="Arial Narrow" w:hAnsi="Arial Narrow"/>
          <w:b/>
          <w:bCs/>
          <w:sz w:val="27"/>
          <w:szCs w:val="27"/>
        </w:rPr>
        <w:t>cuarto</w:t>
      </w:r>
      <w:r w:rsidRPr="00001B1C">
        <w:rPr>
          <w:rFonts w:ascii="Arial Narrow" w:hAnsi="Arial Narrow"/>
          <w:sz w:val="27"/>
          <w:szCs w:val="27"/>
        </w:rPr>
        <w:t xml:space="preserve"> considerando de este fallo. . . . . </w:t>
      </w:r>
    </w:p>
    <w:p w14:paraId="11748F19" w14:textId="77777777" w:rsidR="0089463F" w:rsidRPr="00001B1C" w:rsidRDefault="0089463F" w:rsidP="0089463F">
      <w:pPr>
        <w:spacing w:line="360" w:lineRule="auto"/>
        <w:jc w:val="both"/>
        <w:rPr>
          <w:rFonts w:ascii="Arial Narrow" w:hAnsi="Arial Narrow"/>
          <w:sz w:val="27"/>
          <w:szCs w:val="27"/>
        </w:rPr>
      </w:pPr>
    </w:p>
    <w:p w14:paraId="3FA27405" w14:textId="165FB4E2" w:rsidR="0089463F" w:rsidRPr="00001B1C" w:rsidRDefault="0089463F" w:rsidP="0089463F">
      <w:pPr>
        <w:spacing w:line="360" w:lineRule="auto"/>
        <w:ind w:firstLine="708"/>
        <w:jc w:val="both"/>
        <w:rPr>
          <w:rFonts w:ascii="Arial Narrow" w:hAnsi="Arial Narrow"/>
          <w:sz w:val="27"/>
          <w:szCs w:val="27"/>
        </w:rPr>
      </w:pPr>
      <w:r w:rsidRPr="00001B1C">
        <w:rPr>
          <w:rFonts w:ascii="Arial Narrow" w:hAnsi="Arial Narrow"/>
          <w:b/>
          <w:sz w:val="27"/>
          <w:szCs w:val="27"/>
        </w:rPr>
        <w:t>CUARTO.-</w:t>
      </w:r>
      <w:r w:rsidRPr="00001B1C">
        <w:rPr>
          <w:rFonts w:ascii="Arial Narrow" w:hAnsi="Arial Narrow"/>
          <w:sz w:val="27"/>
          <w:szCs w:val="27"/>
        </w:rPr>
        <w:t xml:space="preserve"> Se condena a</w:t>
      </w:r>
      <w:r w:rsidR="000E3A2E" w:rsidRPr="00001B1C">
        <w:rPr>
          <w:rFonts w:ascii="Arial Narrow" w:hAnsi="Arial Narrow"/>
          <w:sz w:val="27"/>
          <w:szCs w:val="27"/>
        </w:rPr>
        <w:t>l</w:t>
      </w:r>
      <w:r w:rsidRPr="00001B1C">
        <w:rPr>
          <w:rFonts w:ascii="Arial Narrow" w:hAnsi="Arial Narrow"/>
          <w:sz w:val="27"/>
          <w:szCs w:val="27"/>
        </w:rPr>
        <w:t xml:space="preserve"> </w:t>
      </w:r>
      <w:r w:rsidR="00CA656F" w:rsidRPr="00001B1C">
        <w:rPr>
          <w:rFonts w:ascii="Arial Narrow" w:hAnsi="Arial Narrow"/>
          <w:b/>
          <w:bCs/>
          <w:sz w:val="27"/>
          <w:szCs w:val="27"/>
          <w:lang w:val="es-MX"/>
        </w:rPr>
        <w:t xml:space="preserve">Agente de Vialidad y/o Agente de Vialidad Grado Agente B </w:t>
      </w:r>
      <w:r w:rsidR="00CA656F" w:rsidRPr="00001B1C">
        <w:rPr>
          <w:rFonts w:ascii="Arial Narrow" w:hAnsi="Arial Narrow"/>
          <w:sz w:val="27"/>
          <w:szCs w:val="27"/>
          <w:lang w:val="es-MX"/>
        </w:rPr>
        <w:t>demandado</w:t>
      </w:r>
      <w:r w:rsidRPr="00001B1C">
        <w:rPr>
          <w:rFonts w:ascii="Arial Narrow" w:hAnsi="Arial Narrow"/>
          <w:sz w:val="27"/>
          <w:szCs w:val="27"/>
        </w:rPr>
        <w:t>, a que realice las gestiones necesarias ante la Dirección General de Ingresos de la Tesorería Municipal o la Dependencia competente para que al actor se le haga la devolución de la</w:t>
      </w:r>
      <w:r w:rsidR="00A4143B" w:rsidRPr="00001B1C">
        <w:rPr>
          <w:rFonts w:ascii="Arial Narrow" w:hAnsi="Arial Narrow"/>
          <w:sz w:val="27"/>
          <w:szCs w:val="27"/>
        </w:rPr>
        <w:t xml:space="preserve"> </w:t>
      </w:r>
      <w:r w:rsidR="00A4143B" w:rsidRPr="00001B1C">
        <w:rPr>
          <w:rFonts w:ascii="Arial Narrow" w:hAnsi="Arial Narrow"/>
          <w:b/>
          <w:bCs/>
          <w:sz w:val="27"/>
          <w:szCs w:val="27"/>
        </w:rPr>
        <w:t>placa de circulación</w:t>
      </w:r>
      <w:r w:rsidR="00A4143B" w:rsidRPr="00001B1C">
        <w:rPr>
          <w:rFonts w:ascii="Arial Narrow" w:hAnsi="Arial Narrow"/>
          <w:sz w:val="27"/>
          <w:szCs w:val="27"/>
        </w:rPr>
        <w:t xml:space="preserve"> retenida en garantía</w:t>
      </w:r>
      <w:r w:rsidRPr="00001B1C">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001B1C">
        <w:rPr>
          <w:rFonts w:ascii="Arial Narrow" w:hAnsi="Arial Narrow"/>
          <w:b/>
          <w:bCs/>
          <w:sz w:val="27"/>
          <w:szCs w:val="27"/>
        </w:rPr>
        <w:t>cuarto</w:t>
      </w:r>
      <w:r w:rsidRPr="00001B1C">
        <w:rPr>
          <w:rFonts w:ascii="Arial Narrow" w:hAnsi="Arial Narrow"/>
          <w:sz w:val="27"/>
          <w:szCs w:val="27"/>
        </w:rPr>
        <w:t xml:space="preserve"> considerando del mismo. . . . . . . . . . . . . . . . . . . . . . . . . . . . . </w:t>
      </w:r>
      <w:r w:rsidR="00CA656F" w:rsidRPr="00001B1C">
        <w:rPr>
          <w:rFonts w:ascii="Arial Narrow" w:hAnsi="Arial Narrow"/>
          <w:sz w:val="27"/>
          <w:szCs w:val="27"/>
        </w:rPr>
        <w:t>. . . . . . . . . . . . . . . . . . . . . . . . . . . . . .</w:t>
      </w:r>
    </w:p>
    <w:p w14:paraId="5649B7A9" w14:textId="77777777" w:rsidR="0089463F" w:rsidRPr="00001B1C" w:rsidRDefault="0089463F" w:rsidP="0089463F">
      <w:pPr>
        <w:spacing w:line="360" w:lineRule="auto"/>
        <w:jc w:val="both"/>
        <w:rPr>
          <w:rFonts w:ascii="Arial Narrow" w:hAnsi="Arial Narrow"/>
          <w:sz w:val="27"/>
          <w:szCs w:val="27"/>
        </w:rPr>
      </w:pPr>
    </w:p>
    <w:p w14:paraId="6517B20C" w14:textId="77777777" w:rsidR="0089463F" w:rsidRPr="00001B1C" w:rsidRDefault="0089463F" w:rsidP="0089463F">
      <w:pPr>
        <w:spacing w:line="360" w:lineRule="auto"/>
        <w:ind w:firstLine="708"/>
        <w:jc w:val="both"/>
        <w:rPr>
          <w:rFonts w:ascii="Arial Narrow" w:hAnsi="Arial Narrow"/>
          <w:b/>
          <w:sz w:val="27"/>
          <w:szCs w:val="27"/>
        </w:rPr>
      </w:pPr>
      <w:r w:rsidRPr="00001B1C">
        <w:rPr>
          <w:rFonts w:ascii="Arial Narrow" w:hAnsi="Arial Narrow"/>
          <w:sz w:val="27"/>
          <w:szCs w:val="27"/>
        </w:rPr>
        <w:t xml:space="preserve">Notifíquese a la autoridad demandada por oficio y a la parte actora personalmente en el domicilio señalado en autos para tal efecto. . . </w:t>
      </w:r>
      <w:proofErr w:type="gramStart"/>
      <w:r w:rsidRPr="00001B1C">
        <w:rPr>
          <w:rFonts w:ascii="Arial Narrow" w:hAnsi="Arial Narrow"/>
          <w:sz w:val="27"/>
          <w:szCs w:val="27"/>
        </w:rPr>
        <w:t>. . . .</w:t>
      </w:r>
      <w:proofErr w:type="gramEnd"/>
      <w:r w:rsidRPr="00001B1C">
        <w:rPr>
          <w:rFonts w:ascii="Arial Narrow" w:hAnsi="Arial Narrow"/>
          <w:sz w:val="27"/>
          <w:szCs w:val="27"/>
        </w:rPr>
        <w:t xml:space="preserve"> .  . . . . . . . . </w:t>
      </w:r>
    </w:p>
    <w:p w14:paraId="59166687" w14:textId="77777777" w:rsidR="0089463F" w:rsidRPr="00001B1C" w:rsidRDefault="0089463F" w:rsidP="0089463F">
      <w:pPr>
        <w:spacing w:line="360" w:lineRule="auto"/>
        <w:jc w:val="both"/>
        <w:rPr>
          <w:rFonts w:ascii="Arial Narrow" w:hAnsi="Arial Narrow"/>
          <w:sz w:val="27"/>
          <w:szCs w:val="27"/>
        </w:rPr>
      </w:pPr>
    </w:p>
    <w:p w14:paraId="4B681FA9" w14:textId="29314190" w:rsidR="0089463F" w:rsidRPr="00001B1C" w:rsidRDefault="0089463F" w:rsidP="0089463F">
      <w:pPr>
        <w:spacing w:line="360" w:lineRule="auto"/>
        <w:ind w:firstLine="708"/>
        <w:jc w:val="both"/>
        <w:rPr>
          <w:rFonts w:ascii="Arial Narrow" w:hAnsi="Arial Narrow"/>
          <w:sz w:val="27"/>
          <w:szCs w:val="27"/>
        </w:rPr>
      </w:pPr>
      <w:r w:rsidRPr="00001B1C">
        <w:rPr>
          <w:rFonts w:ascii="Arial Narrow" w:hAnsi="Arial Narrow"/>
          <w:sz w:val="27"/>
          <w:szCs w:val="27"/>
        </w:rPr>
        <w:t xml:space="preserve">En su oportunidad, archívese este expediente, como asunto totalmente concluido y </w:t>
      </w:r>
      <w:proofErr w:type="spellStart"/>
      <w:r w:rsidRPr="00001B1C">
        <w:rPr>
          <w:rFonts w:ascii="Arial Narrow" w:hAnsi="Arial Narrow"/>
          <w:sz w:val="27"/>
          <w:szCs w:val="27"/>
        </w:rPr>
        <w:t>dése</w:t>
      </w:r>
      <w:proofErr w:type="spellEnd"/>
      <w:r w:rsidRPr="00001B1C">
        <w:rPr>
          <w:rFonts w:ascii="Arial Narrow" w:hAnsi="Arial Narrow"/>
          <w:sz w:val="27"/>
          <w:szCs w:val="27"/>
        </w:rPr>
        <w:t xml:space="preserve"> de baja. . . . . . . . . . . . . . . . . . . . . . . . . . . . . . . . . . . . . . . . . . </w:t>
      </w:r>
      <w:r w:rsidR="00CA656F" w:rsidRPr="00001B1C">
        <w:rPr>
          <w:rFonts w:ascii="Arial Narrow" w:hAnsi="Arial Narrow"/>
          <w:sz w:val="27"/>
          <w:szCs w:val="27"/>
        </w:rPr>
        <w:t>. . . . . .</w:t>
      </w:r>
    </w:p>
    <w:p w14:paraId="420D19AE" w14:textId="77777777" w:rsidR="00E130FB" w:rsidRPr="00001B1C" w:rsidRDefault="00E130FB" w:rsidP="00AA7F80">
      <w:pPr>
        <w:tabs>
          <w:tab w:val="left" w:pos="3975"/>
        </w:tabs>
        <w:spacing w:line="360" w:lineRule="auto"/>
        <w:ind w:firstLine="709"/>
        <w:jc w:val="both"/>
        <w:rPr>
          <w:rFonts w:ascii="Arial Narrow" w:hAnsi="Arial Narrow"/>
          <w:sz w:val="27"/>
          <w:szCs w:val="27"/>
        </w:rPr>
      </w:pPr>
    </w:p>
    <w:p w14:paraId="066BB62F" w14:textId="70492B40" w:rsidR="00AA7F80" w:rsidRPr="00001B1C" w:rsidRDefault="00AA7F80" w:rsidP="00AA7F80">
      <w:pPr>
        <w:tabs>
          <w:tab w:val="left" w:pos="3975"/>
        </w:tabs>
        <w:spacing w:line="360" w:lineRule="auto"/>
        <w:ind w:firstLine="709"/>
        <w:jc w:val="both"/>
        <w:rPr>
          <w:rFonts w:ascii="Arial Narrow" w:hAnsi="Arial Narrow"/>
          <w:kern w:val="3"/>
          <w:sz w:val="27"/>
          <w:szCs w:val="27"/>
          <w:lang w:eastAsia="zh-CN"/>
        </w:rPr>
      </w:pPr>
      <w:r w:rsidRPr="00001B1C">
        <w:rPr>
          <w:rFonts w:ascii="Arial Narrow" w:hAnsi="Arial Narrow"/>
          <w:sz w:val="27"/>
          <w:szCs w:val="27"/>
        </w:rPr>
        <w:t xml:space="preserve">Así lo resolvió y firma, en 4 cuatro </w:t>
      </w:r>
      <w:proofErr w:type="gramStart"/>
      <w:r w:rsidRPr="00001B1C">
        <w:rPr>
          <w:rFonts w:ascii="Arial Narrow" w:hAnsi="Arial Narrow"/>
          <w:sz w:val="27"/>
          <w:szCs w:val="27"/>
        </w:rPr>
        <w:t>tantos,</w:t>
      </w:r>
      <w:r w:rsidRPr="00001B1C">
        <w:rPr>
          <w:rFonts w:ascii="Arial Narrow" w:hAnsi="Arial Narrow"/>
          <w:kern w:val="3"/>
          <w:sz w:val="27"/>
          <w:szCs w:val="27"/>
          <w:lang w:eastAsia="zh-CN"/>
        </w:rPr>
        <w:t xml:space="preserve">  el</w:t>
      </w:r>
      <w:proofErr w:type="gramEnd"/>
      <w:r w:rsidRPr="00001B1C">
        <w:rPr>
          <w:rFonts w:ascii="Arial Narrow" w:hAnsi="Arial Narrow"/>
          <w:kern w:val="3"/>
          <w:sz w:val="27"/>
          <w:szCs w:val="27"/>
          <w:lang w:eastAsia="zh-CN"/>
        </w:rPr>
        <w:t xml:space="preserve"> </w:t>
      </w:r>
      <w:r w:rsidRPr="00001B1C">
        <w:rPr>
          <w:rFonts w:ascii="Arial Narrow" w:hAnsi="Arial Narrow"/>
          <w:b/>
          <w:kern w:val="3"/>
          <w:sz w:val="27"/>
          <w:szCs w:val="27"/>
          <w:lang w:eastAsia="zh-CN"/>
        </w:rPr>
        <w:t xml:space="preserve">MAESTRO JOSÉ JORGE PÉREZ COLUNGA, </w:t>
      </w:r>
      <w:r w:rsidRPr="00001B1C">
        <w:rPr>
          <w:rFonts w:ascii="Arial Narrow" w:hAnsi="Arial Narrow"/>
          <w:kern w:val="3"/>
          <w:sz w:val="27"/>
          <w:szCs w:val="27"/>
          <w:lang w:eastAsia="zh-CN"/>
        </w:rPr>
        <w:t>Juez Titular del Juzgado Primero Administrativo Municipal de León, Guanajuato,</w:t>
      </w:r>
      <w:r w:rsidRPr="00001B1C">
        <w:rPr>
          <w:rFonts w:ascii="Arial Narrow" w:hAnsi="Arial Narrow"/>
          <w:sz w:val="27"/>
          <w:szCs w:val="27"/>
        </w:rPr>
        <w:t xml:space="preserve"> quien actúa asistido en forma legal con Secretaria de Estudio y Cuenta</w:t>
      </w:r>
      <w:r w:rsidRPr="00001B1C">
        <w:rPr>
          <w:rFonts w:ascii="Arial Narrow" w:hAnsi="Arial Narrow"/>
          <w:b/>
          <w:sz w:val="27"/>
          <w:szCs w:val="27"/>
        </w:rPr>
        <w:t>, Licenciada OFELIA GÓMEZ HERNÁNDEZ,</w:t>
      </w:r>
      <w:r w:rsidRPr="00001B1C">
        <w:rPr>
          <w:rFonts w:ascii="Arial Narrow" w:hAnsi="Arial Narrow"/>
          <w:sz w:val="27"/>
          <w:szCs w:val="27"/>
        </w:rPr>
        <w:t xml:space="preserve"> que da fe. . . . . . . . . . . . . . . . . </w:t>
      </w:r>
    </w:p>
    <w:sectPr w:rsidR="00AA7F80" w:rsidRPr="00001B1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2147A" w14:textId="77777777" w:rsidR="006561A7" w:rsidRDefault="006561A7" w:rsidP="0053195E">
      <w:r>
        <w:separator/>
      </w:r>
    </w:p>
  </w:endnote>
  <w:endnote w:type="continuationSeparator" w:id="0">
    <w:p w14:paraId="10DE6430" w14:textId="77777777" w:rsidR="006561A7" w:rsidRDefault="006561A7"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00DDA" w14:textId="77777777" w:rsidR="006561A7" w:rsidRDefault="006561A7" w:rsidP="0053195E">
      <w:r>
        <w:separator/>
      </w:r>
    </w:p>
  </w:footnote>
  <w:footnote w:type="continuationSeparator" w:id="0">
    <w:p w14:paraId="719A91FA" w14:textId="77777777" w:rsidR="006561A7" w:rsidRDefault="006561A7"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C72C8C" w:rsidP="00D82EA6">
    <w:pPr>
      <w:pStyle w:val="Encabezado"/>
      <w:framePr w:wrap="around" w:vAnchor="text" w:hAnchor="margin" w:xAlign="center" w:y="1"/>
      <w:rPr>
        <w:rStyle w:val="Nmerodepgina"/>
      </w:rPr>
    </w:pPr>
  </w:p>
  <w:p w14:paraId="76B85A46" w14:textId="77777777" w:rsidR="00B16482" w:rsidRDefault="00C72C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273D414D"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7E6BA4">
      <w:rPr>
        <w:rFonts w:ascii="Arial Narrow" w:hAnsi="Arial Narrow"/>
        <w:sz w:val="16"/>
        <w:szCs w:val="16"/>
      </w:rPr>
      <w:t>403</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C72C8C"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19410B34"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7E6BA4">
      <w:rPr>
        <w:rFonts w:ascii="Arial Narrow" w:hAnsi="Arial Narrow"/>
        <w:sz w:val="16"/>
        <w:szCs w:val="16"/>
      </w:rPr>
      <w:t>403</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C72C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BC7240"/>
    <w:multiLevelType w:val="hybridMultilevel"/>
    <w:tmpl w:val="89AC2A4C"/>
    <w:lvl w:ilvl="0" w:tplc="935225B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01B1C"/>
    <w:rsid w:val="0000663B"/>
    <w:rsid w:val="000153D8"/>
    <w:rsid w:val="00046141"/>
    <w:rsid w:val="00070ED2"/>
    <w:rsid w:val="00080D46"/>
    <w:rsid w:val="0008304B"/>
    <w:rsid w:val="000906F6"/>
    <w:rsid w:val="000A3D07"/>
    <w:rsid w:val="000E3A2E"/>
    <w:rsid w:val="00120A66"/>
    <w:rsid w:val="00131404"/>
    <w:rsid w:val="00146757"/>
    <w:rsid w:val="00166D04"/>
    <w:rsid w:val="0016718F"/>
    <w:rsid w:val="00191171"/>
    <w:rsid w:val="001A2141"/>
    <w:rsid w:val="001A22C8"/>
    <w:rsid w:val="001A723B"/>
    <w:rsid w:val="001E7BEB"/>
    <w:rsid w:val="00275DC7"/>
    <w:rsid w:val="0028176E"/>
    <w:rsid w:val="00287781"/>
    <w:rsid w:val="00294489"/>
    <w:rsid w:val="002A6BEB"/>
    <w:rsid w:val="002E6C40"/>
    <w:rsid w:val="00300628"/>
    <w:rsid w:val="003030C3"/>
    <w:rsid w:val="00333185"/>
    <w:rsid w:val="003559C3"/>
    <w:rsid w:val="00356087"/>
    <w:rsid w:val="003A4762"/>
    <w:rsid w:val="003F052E"/>
    <w:rsid w:val="00402BA3"/>
    <w:rsid w:val="004246D7"/>
    <w:rsid w:val="00443798"/>
    <w:rsid w:val="0045092C"/>
    <w:rsid w:val="0047005D"/>
    <w:rsid w:val="004872A3"/>
    <w:rsid w:val="0049506E"/>
    <w:rsid w:val="004B3531"/>
    <w:rsid w:val="004C115E"/>
    <w:rsid w:val="004F6BC1"/>
    <w:rsid w:val="005008B3"/>
    <w:rsid w:val="0050471E"/>
    <w:rsid w:val="0053195E"/>
    <w:rsid w:val="00542381"/>
    <w:rsid w:val="005608FC"/>
    <w:rsid w:val="0058564F"/>
    <w:rsid w:val="005A69F8"/>
    <w:rsid w:val="006226D5"/>
    <w:rsid w:val="006245E4"/>
    <w:rsid w:val="006475CF"/>
    <w:rsid w:val="006561A7"/>
    <w:rsid w:val="006627FD"/>
    <w:rsid w:val="0068285C"/>
    <w:rsid w:val="006A0748"/>
    <w:rsid w:val="006A2ED8"/>
    <w:rsid w:val="006B5FC6"/>
    <w:rsid w:val="00720777"/>
    <w:rsid w:val="00727F49"/>
    <w:rsid w:val="00746371"/>
    <w:rsid w:val="00746658"/>
    <w:rsid w:val="007521B0"/>
    <w:rsid w:val="007E6BA4"/>
    <w:rsid w:val="00805223"/>
    <w:rsid w:val="00832E2C"/>
    <w:rsid w:val="00857318"/>
    <w:rsid w:val="00866AC2"/>
    <w:rsid w:val="008930B2"/>
    <w:rsid w:val="0089463F"/>
    <w:rsid w:val="008B193D"/>
    <w:rsid w:val="008D41EA"/>
    <w:rsid w:val="008E0122"/>
    <w:rsid w:val="008E4F74"/>
    <w:rsid w:val="008F3079"/>
    <w:rsid w:val="009249E1"/>
    <w:rsid w:val="00973A88"/>
    <w:rsid w:val="0097617D"/>
    <w:rsid w:val="00991411"/>
    <w:rsid w:val="00A4143B"/>
    <w:rsid w:val="00A514C9"/>
    <w:rsid w:val="00AA5565"/>
    <w:rsid w:val="00AA7F80"/>
    <w:rsid w:val="00AF33E5"/>
    <w:rsid w:val="00AF39B3"/>
    <w:rsid w:val="00B37851"/>
    <w:rsid w:val="00B56182"/>
    <w:rsid w:val="00B7342F"/>
    <w:rsid w:val="00BE0680"/>
    <w:rsid w:val="00BE7838"/>
    <w:rsid w:val="00C4320C"/>
    <w:rsid w:val="00C73E8E"/>
    <w:rsid w:val="00C9791E"/>
    <w:rsid w:val="00CA2AB7"/>
    <w:rsid w:val="00CA656F"/>
    <w:rsid w:val="00CB500B"/>
    <w:rsid w:val="00CC6747"/>
    <w:rsid w:val="00CC6AC8"/>
    <w:rsid w:val="00CE591C"/>
    <w:rsid w:val="00D00AFB"/>
    <w:rsid w:val="00D303B3"/>
    <w:rsid w:val="00D42AC7"/>
    <w:rsid w:val="00D47B24"/>
    <w:rsid w:val="00D840A1"/>
    <w:rsid w:val="00D9602C"/>
    <w:rsid w:val="00DB118A"/>
    <w:rsid w:val="00DB794E"/>
    <w:rsid w:val="00E0030B"/>
    <w:rsid w:val="00E037F6"/>
    <w:rsid w:val="00E130FB"/>
    <w:rsid w:val="00E14974"/>
    <w:rsid w:val="00E15843"/>
    <w:rsid w:val="00E656A7"/>
    <w:rsid w:val="00E76349"/>
    <w:rsid w:val="00EE3D2B"/>
    <w:rsid w:val="00EF5C6D"/>
    <w:rsid w:val="00F35AFD"/>
    <w:rsid w:val="00F41922"/>
    <w:rsid w:val="00FC3B57"/>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58564F"/>
    <w:pPr>
      <w:spacing w:before="100" w:beforeAutospacing="1" w:after="100" w:afterAutospacing="1"/>
    </w:pPr>
    <w:rPr>
      <w:lang w:val="es-MX" w:eastAsia="es-MX"/>
    </w:rPr>
  </w:style>
  <w:style w:type="paragraph" w:styleId="Prrafodelista">
    <w:name w:val="List Paragraph"/>
    <w:basedOn w:val="Normal"/>
    <w:uiPriority w:val="34"/>
    <w:qFormat/>
    <w:rsid w:val="008F3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3411</Words>
  <Characters>18763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15</cp:revision>
  <cp:lastPrinted>2020-09-09T15:34:00Z</cp:lastPrinted>
  <dcterms:created xsi:type="dcterms:W3CDTF">2020-09-08T18:48:00Z</dcterms:created>
  <dcterms:modified xsi:type="dcterms:W3CDTF">2020-10-29T16:15:00Z</dcterms:modified>
</cp:coreProperties>
</file>