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E4" w:rsidRPr="00017ACE" w:rsidRDefault="005769E4" w:rsidP="00FB5589">
      <w:pPr>
        <w:pStyle w:val="SENTENCIAS"/>
      </w:pPr>
      <w:bookmarkStart w:id="0" w:name="_GoBack"/>
      <w:bookmarkEnd w:id="0"/>
      <w:r w:rsidRPr="00017ACE">
        <w:t xml:space="preserve">León, Guanajuato, a </w:t>
      </w:r>
      <w:r w:rsidR="00221527" w:rsidRPr="00017ACE">
        <w:t>0</w:t>
      </w:r>
      <w:r w:rsidR="000323F6" w:rsidRPr="00017ACE">
        <w:t>7 siete</w:t>
      </w:r>
      <w:r w:rsidR="00221527" w:rsidRPr="00017ACE">
        <w:t xml:space="preserve"> de septiembre</w:t>
      </w:r>
      <w:r w:rsidR="00B73246" w:rsidRPr="00017ACE">
        <w:t xml:space="preserve"> del año 2020 dos mil veinte. </w:t>
      </w:r>
      <w:r w:rsidR="00FB5589" w:rsidRPr="00017ACE">
        <w:t xml:space="preserve"> </w:t>
      </w:r>
    </w:p>
    <w:p w:rsidR="005769E4" w:rsidRPr="00017ACE" w:rsidRDefault="005769E4" w:rsidP="005769E4">
      <w:pPr>
        <w:pStyle w:val="SENTENCIAS"/>
      </w:pPr>
    </w:p>
    <w:p w:rsidR="005769E4" w:rsidRPr="00017ACE" w:rsidRDefault="005769E4" w:rsidP="005769E4">
      <w:pPr>
        <w:pStyle w:val="SENTENCIAS"/>
      </w:pPr>
      <w:r w:rsidRPr="00017ACE">
        <w:rPr>
          <w:b/>
        </w:rPr>
        <w:t>V I S T O</w:t>
      </w:r>
      <w:r w:rsidRPr="00017ACE">
        <w:t xml:space="preserve"> para resolver el expediente número </w:t>
      </w:r>
      <w:r w:rsidRPr="00017ACE">
        <w:rPr>
          <w:b/>
        </w:rPr>
        <w:t>0</w:t>
      </w:r>
      <w:r w:rsidR="001943FD" w:rsidRPr="00017ACE">
        <w:rPr>
          <w:b/>
        </w:rPr>
        <w:t>798</w:t>
      </w:r>
      <w:r w:rsidRPr="00017ACE">
        <w:rPr>
          <w:b/>
        </w:rPr>
        <w:t>/</w:t>
      </w:r>
      <w:r w:rsidR="00FB5589" w:rsidRPr="00017ACE">
        <w:rPr>
          <w:b/>
        </w:rPr>
        <w:t>3erJAM/</w:t>
      </w:r>
      <w:r w:rsidRPr="00017ACE">
        <w:rPr>
          <w:b/>
        </w:rPr>
        <w:t>201</w:t>
      </w:r>
      <w:r w:rsidR="00B73246" w:rsidRPr="00017ACE">
        <w:rPr>
          <w:b/>
        </w:rPr>
        <w:t>9</w:t>
      </w:r>
      <w:r w:rsidRPr="00017ACE">
        <w:rPr>
          <w:b/>
        </w:rPr>
        <w:t>-JN</w:t>
      </w:r>
      <w:r w:rsidRPr="00017ACE">
        <w:t xml:space="preserve">, que contiene las actuaciones del proceso administrativo iniciado con motivo de la demanda interpuesta por </w:t>
      </w:r>
      <w:r w:rsidR="00C02323" w:rsidRPr="00017ACE">
        <w:t xml:space="preserve">el </w:t>
      </w:r>
      <w:r w:rsidR="002D20D7" w:rsidRPr="00017ACE">
        <w:t>ciudadan</w:t>
      </w:r>
      <w:r w:rsidR="00C02323" w:rsidRPr="00017ACE">
        <w:t>o</w:t>
      </w:r>
      <w:r w:rsidR="002D20D7" w:rsidRPr="00017ACE">
        <w:t xml:space="preserve"> </w:t>
      </w:r>
      <w:r w:rsidR="00017ACE" w:rsidRPr="00017ACE">
        <w:rPr>
          <w:rFonts w:ascii="Arial Narrow" w:hAnsi="Arial Narrow"/>
          <w:sz w:val="27"/>
          <w:szCs w:val="27"/>
        </w:rPr>
        <w:t>(…)</w:t>
      </w:r>
      <w:r w:rsidRPr="00017ACE">
        <w:rPr>
          <w:b/>
        </w:rPr>
        <w:t>;</w:t>
      </w:r>
      <w:r w:rsidRPr="00017ACE">
        <w:t xml:space="preserve"> y</w:t>
      </w:r>
      <w:r w:rsidR="001E1BA8" w:rsidRPr="00017ACE">
        <w:t xml:space="preserve"> ---</w:t>
      </w:r>
      <w:r w:rsidR="00221527" w:rsidRPr="00017ACE">
        <w:t>---------</w:t>
      </w:r>
      <w:r w:rsidR="00996C2A" w:rsidRPr="00017ACE">
        <w:t>---------------------------------------------------------------------------------------------</w:t>
      </w:r>
    </w:p>
    <w:p w:rsidR="005769E4" w:rsidRPr="00017ACE" w:rsidRDefault="005769E4" w:rsidP="005769E4">
      <w:pPr>
        <w:pStyle w:val="SENTENCIAS"/>
      </w:pPr>
    </w:p>
    <w:p w:rsidR="00571917" w:rsidRPr="00017ACE" w:rsidRDefault="00571917" w:rsidP="005769E4">
      <w:pPr>
        <w:pStyle w:val="SENTENCIAS"/>
        <w:jc w:val="center"/>
        <w:rPr>
          <w:b/>
        </w:rPr>
      </w:pPr>
    </w:p>
    <w:p w:rsidR="005769E4" w:rsidRPr="00017ACE" w:rsidRDefault="005769E4" w:rsidP="005769E4">
      <w:pPr>
        <w:pStyle w:val="SENTENCIAS"/>
        <w:jc w:val="center"/>
        <w:rPr>
          <w:b/>
        </w:rPr>
      </w:pPr>
      <w:r w:rsidRPr="00017ACE">
        <w:rPr>
          <w:b/>
        </w:rPr>
        <w:t>R E S U L T A N D O:</w:t>
      </w:r>
    </w:p>
    <w:p w:rsidR="005769E4" w:rsidRPr="00017ACE" w:rsidRDefault="005769E4" w:rsidP="005769E4">
      <w:pPr>
        <w:pStyle w:val="SENTENCIAS"/>
        <w:rPr>
          <w:b/>
        </w:rPr>
      </w:pPr>
    </w:p>
    <w:p w:rsidR="00571917" w:rsidRPr="00017ACE" w:rsidRDefault="00571917" w:rsidP="005769E4">
      <w:pPr>
        <w:pStyle w:val="SENTENCIAS"/>
        <w:rPr>
          <w:b/>
        </w:rPr>
      </w:pPr>
    </w:p>
    <w:p w:rsidR="00FB5589" w:rsidRPr="00017ACE" w:rsidRDefault="005769E4" w:rsidP="005769E4">
      <w:pPr>
        <w:pStyle w:val="SENTENCIAS"/>
      </w:pPr>
      <w:r w:rsidRPr="00017ACE">
        <w:rPr>
          <w:b/>
        </w:rPr>
        <w:t xml:space="preserve">PRIMERO. </w:t>
      </w:r>
      <w:r w:rsidRPr="00017ACE">
        <w:t>Mediante escrito presentado en la Oficialía Común de Partes de los Juzgados Administrativos Municipales de León, Guanajuato, en fecha</w:t>
      </w:r>
      <w:r w:rsidR="00947E57" w:rsidRPr="00017ACE">
        <w:t xml:space="preserve"> </w:t>
      </w:r>
      <w:r w:rsidR="001943FD" w:rsidRPr="00017ACE">
        <w:t>30 treinta de abril</w:t>
      </w:r>
      <w:r w:rsidR="003C3FFA" w:rsidRPr="00017ACE">
        <w:t xml:space="preserve"> </w:t>
      </w:r>
      <w:r w:rsidR="00164503" w:rsidRPr="00017ACE">
        <w:t xml:space="preserve">del año </w:t>
      </w:r>
      <w:r w:rsidR="00904D22" w:rsidRPr="00017ACE">
        <w:t xml:space="preserve">2019 dos mil diecinueve, </w:t>
      </w:r>
      <w:r w:rsidRPr="00017ACE">
        <w:t>la</w:t>
      </w:r>
      <w:r w:rsidR="00AA1E72" w:rsidRPr="00017ACE">
        <w:t xml:space="preserve"> parte actora presentó demanda,</w:t>
      </w:r>
      <w:r w:rsidRPr="00017ACE">
        <w:t xml:space="preserve"> señalando como actos impugnados:</w:t>
      </w:r>
      <w:r w:rsidR="00904D22" w:rsidRPr="00017ACE">
        <w:t xml:space="preserve"> -------------</w:t>
      </w:r>
      <w:r w:rsidR="00AA1E72" w:rsidRPr="00017ACE">
        <w:t>---------------</w:t>
      </w:r>
      <w:r w:rsidR="00904D22" w:rsidRPr="00017ACE">
        <w:t>---</w:t>
      </w:r>
    </w:p>
    <w:p w:rsidR="00FB5589" w:rsidRPr="00017ACE" w:rsidRDefault="00FB5589" w:rsidP="005769E4">
      <w:pPr>
        <w:pStyle w:val="SENTENCIAS"/>
      </w:pPr>
    </w:p>
    <w:p w:rsidR="00E22DF7" w:rsidRPr="00017ACE" w:rsidRDefault="000B3EDF" w:rsidP="005769E4">
      <w:pPr>
        <w:pStyle w:val="SENTENCIAS"/>
        <w:rPr>
          <w:i/>
          <w:sz w:val="20"/>
        </w:rPr>
      </w:pPr>
      <w:r w:rsidRPr="00017ACE">
        <w:rPr>
          <w:i/>
          <w:sz w:val="20"/>
        </w:rPr>
        <w:t>“</w:t>
      </w:r>
      <w:r w:rsidR="003451FB" w:rsidRPr="00017ACE">
        <w:rPr>
          <w:i/>
          <w:sz w:val="20"/>
        </w:rPr>
        <w:t xml:space="preserve">LA </w:t>
      </w:r>
      <w:r w:rsidR="00E22DF7" w:rsidRPr="00017ACE">
        <w:rPr>
          <w:i/>
          <w:sz w:val="20"/>
        </w:rPr>
        <w:t>SANCIÓN IMPUESTA POR EL DIRECTOR GENERAL DE POLICÍA MUNICIPAL DE LEÓN, GUAN</w:t>
      </w:r>
      <w:r w:rsidR="00014594" w:rsidRPr="00017ACE">
        <w:rPr>
          <w:i/>
          <w:sz w:val="20"/>
        </w:rPr>
        <w:t>A</w:t>
      </w:r>
      <w:r w:rsidR="00E22DF7" w:rsidRPr="00017ACE">
        <w:rPr>
          <w:i/>
          <w:sz w:val="20"/>
        </w:rPr>
        <w:t>JUATO, EN LA</w:t>
      </w:r>
      <w:r w:rsidR="00AA1E72" w:rsidRPr="00017ACE">
        <w:rPr>
          <w:i/>
          <w:sz w:val="20"/>
        </w:rPr>
        <w:t xml:space="preserve"> BO</w:t>
      </w:r>
      <w:r w:rsidR="00E22DF7" w:rsidRPr="00017ACE">
        <w:rPr>
          <w:i/>
          <w:sz w:val="20"/>
        </w:rPr>
        <w:t>L</w:t>
      </w:r>
      <w:r w:rsidR="00AA1E72" w:rsidRPr="00017ACE">
        <w:rPr>
          <w:i/>
          <w:sz w:val="20"/>
        </w:rPr>
        <w:t>E</w:t>
      </w:r>
      <w:r w:rsidR="00E22DF7" w:rsidRPr="00017ACE">
        <w:rPr>
          <w:i/>
          <w:sz w:val="20"/>
        </w:rPr>
        <w:t xml:space="preserve">TA DE ARRESTO CON NUMERO DE FOLIO: </w:t>
      </w:r>
      <w:r w:rsidR="001943FD" w:rsidRPr="00017ACE">
        <w:rPr>
          <w:i/>
          <w:sz w:val="20"/>
        </w:rPr>
        <w:t>62604</w:t>
      </w:r>
      <w:r w:rsidR="003C3FFA" w:rsidRPr="00017ACE">
        <w:rPr>
          <w:i/>
          <w:sz w:val="20"/>
        </w:rPr>
        <w:t xml:space="preserve"> </w:t>
      </w:r>
      <w:r w:rsidR="00007C7E" w:rsidRPr="00017ACE">
        <w:rPr>
          <w:i/>
          <w:sz w:val="20"/>
        </w:rPr>
        <w:t>DE LA</w:t>
      </w:r>
      <w:r w:rsidR="003C3FFA" w:rsidRPr="00017ACE">
        <w:rPr>
          <w:i/>
          <w:sz w:val="20"/>
        </w:rPr>
        <w:t>S</w:t>
      </w:r>
      <w:r w:rsidR="00007C7E" w:rsidRPr="00017ACE">
        <w:rPr>
          <w:i/>
          <w:sz w:val="20"/>
        </w:rPr>
        <w:t xml:space="preserve"> QUE </w:t>
      </w:r>
      <w:r w:rsidR="00E22DF7" w:rsidRPr="00017ACE">
        <w:rPr>
          <w:i/>
          <w:sz w:val="20"/>
        </w:rPr>
        <w:t>BAJO PROTESTA DE D</w:t>
      </w:r>
      <w:r w:rsidR="00AA1E72" w:rsidRPr="00017ACE">
        <w:rPr>
          <w:i/>
          <w:sz w:val="20"/>
        </w:rPr>
        <w:t>ECIR VERDAD SE ME NOTIFICÓ SU S</w:t>
      </w:r>
      <w:r w:rsidR="00E22DF7" w:rsidRPr="00017ACE">
        <w:rPr>
          <w:i/>
          <w:sz w:val="20"/>
        </w:rPr>
        <w:t>A</w:t>
      </w:r>
      <w:r w:rsidR="00AA1E72" w:rsidRPr="00017ACE">
        <w:rPr>
          <w:i/>
          <w:sz w:val="20"/>
        </w:rPr>
        <w:t>N</w:t>
      </w:r>
      <w:r w:rsidR="00007C7E" w:rsidRPr="00017ACE">
        <w:rPr>
          <w:i/>
          <w:sz w:val="20"/>
        </w:rPr>
        <w:t xml:space="preserve">CION EN FECHA </w:t>
      </w:r>
      <w:r w:rsidR="001943FD" w:rsidRPr="00017ACE">
        <w:rPr>
          <w:i/>
          <w:sz w:val="20"/>
        </w:rPr>
        <w:t>23 DE ABRIL</w:t>
      </w:r>
      <w:r w:rsidR="00221527" w:rsidRPr="00017ACE">
        <w:rPr>
          <w:i/>
          <w:sz w:val="20"/>
        </w:rPr>
        <w:t xml:space="preserve"> </w:t>
      </w:r>
      <w:r w:rsidR="00AA1E72" w:rsidRPr="00017ACE">
        <w:rPr>
          <w:i/>
          <w:sz w:val="20"/>
        </w:rPr>
        <w:t>DE 2019</w:t>
      </w:r>
      <w:r w:rsidR="00E22DF7" w:rsidRPr="00017ACE">
        <w:rPr>
          <w:i/>
          <w:sz w:val="20"/>
        </w:rPr>
        <w:t>”</w:t>
      </w:r>
    </w:p>
    <w:p w:rsidR="00E22DF7" w:rsidRPr="00017ACE" w:rsidRDefault="00E22DF7" w:rsidP="005769E4">
      <w:pPr>
        <w:pStyle w:val="SENTENCIAS"/>
        <w:rPr>
          <w:i/>
          <w:sz w:val="20"/>
        </w:rPr>
      </w:pPr>
    </w:p>
    <w:p w:rsidR="00E22DF7" w:rsidRPr="00017ACE" w:rsidRDefault="002D766D" w:rsidP="005769E4">
      <w:pPr>
        <w:pStyle w:val="SENTENCIAS"/>
      </w:pPr>
      <w:r w:rsidRPr="00017ACE">
        <w:t>Como autoridad</w:t>
      </w:r>
      <w:r w:rsidR="003451FB" w:rsidRPr="00017ACE">
        <w:t xml:space="preserve"> </w:t>
      </w:r>
      <w:r w:rsidRPr="00017ACE">
        <w:t>demandada señala</w:t>
      </w:r>
      <w:r w:rsidR="003451FB" w:rsidRPr="00017ACE">
        <w:t xml:space="preserve">, al Director General de Policía </w:t>
      </w:r>
      <w:r w:rsidR="00E22DF7" w:rsidRPr="00017ACE">
        <w:t>de este municipio de León, Guanajuato. ------------------</w:t>
      </w:r>
      <w:r w:rsidR="00BE0BF2" w:rsidRPr="00017ACE">
        <w:t>-------------------</w:t>
      </w:r>
      <w:r w:rsidR="00E22DF7" w:rsidRPr="00017ACE">
        <w:t>-------------------</w:t>
      </w:r>
    </w:p>
    <w:p w:rsidR="00E22DF7" w:rsidRPr="00017ACE" w:rsidRDefault="00E22DF7" w:rsidP="005769E4">
      <w:pPr>
        <w:pStyle w:val="SENTENCIAS"/>
      </w:pPr>
    </w:p>
    <w:p w:rsidR="003451FB" w:rsidRPr="00017ACE" w:rsidRDefault="005769E4" w:rsidP="005769E4">
      <w:pPr>
        <w:pStyle w:val="SENTENCIAS"/>
      </w:pPr>
      <w:r w:rsidRPr="00017ACE">
        <w:rPr>
          <w:b/>
        </w:rPr>
        <w:t xml:space="preserve">SEGUNDO. </w:t>
      </w:r>
      <w:r w:rsidRPr="00017ACE">
        <w:t xml:space="preserve">Por auto de fecha </w:t>
      </w:r>
      <w:r w:rsidR="001943FD" w:rsidRPr="00017ACE">
        <w:t>10 diez</w:t>
      </w:r>
      <w:r w:rsidR="007B7465" w:rsidRPr="00017ACE">
        <w:t xml:space="preserve"> de mayo </w:t>
      </w:r>
      <w:r w:rsidR="00280416" w:rsidRPr="00017ACE">
        <w:t xml:space="preserve">del año </w:t>
      </w:r>
      <w:r w:rsidR="00E22DF7" w:rsidRPr="00017ACE">
        <w:t xml:space="preserve">2019 dos mil diecinueve, se admite a trámite </w:t>
      </w:r>
      <w:r w:rsidR="003451FB" w:rsidRPr="00017ACE">
        <w:t>la demanda, se ordena emplazar a la</w:t>
      </w:r>
      <w:r w:rsidR="00E22DF7" w:rsidRPr="00017ACE">
        <w:t xml:space="preserve"> autoridad d</w:t>
      </w:r>
      <w:r w:rsidR="003451FB" w:rsidRPr="00017ACE">
        <w:t xml:space="preserve">emandada. </w:t>
      </w:r>
      <w:r w:rsidR="00E22DF7" w:rsidRPr="00017ACE">
        <w:t>--</w:t>
      </w:r>
      <w:r w:rsidR="003451FB" w:rsidRPr="00017ACE">
        <w:t>-----------------</w:t>
      </w:r>
      <w:r w:rsidR="00CF5644" w:rsidRPr="00017ACE">
        <w:t>---------------</w:t>
      </w:r>
      <w:r w:rsidR="003451FB" w:rsidRPr="00017ACE">
        <w:t>------------------</w:t>
      </w:r>
      <w:r w:rsidR="001943FD" w:rsidRPr="00017ACE">
        <w:t>--------------</w:t>
      </w:r>
      <w:r w:rsidR="003451FB" w:rsidRPr="00017ACE">
        <w:t>---------------------</w:t>
      </w:r>
      <w:r w:rsidR="00996C2A" w:rsidRPr="00017ACE">
        <w:t>--</w:t>
      </w:r>
    </w:p>
    <w:p w:rsidR="003451FB" w:rsidRPr="00017ACE" w:rsidRDefault="003451FB" w:rsidP="005769E4">
      <w:pPr>
        <w:pStyle w:val="SENTENCIAS"/>
      </w:pPr>
    </w:p>
    <w:p w:rsidR="00E22DF7" w:rsidRPr="00017ACE" w:rsidRDefault="003451FB" w:rsidP="005769E4">
      <w:pPr>
        <w:pStyle w:val="SENTENCIAS"/>
      </w:pPr>
      <w:r w:rsidRPr="00017ACE">
        <w:t xml:space="preserve">Se le admite a la </w:t>
      </w:r>
      <w:r w:rsidR="00AA1E72" w:rsidRPr="00017ACE">
        <w:t xml:space="preserve">parte </w:t>
      </w:r>
      <w:r w:rsidRPr="00017ACE">
        <w:t>actora como pruebas de su intención</w:t>
      </w:r>
      <w:r w:rsidR="00E22DF7" w:rsidRPr="00017ACE">
        <w:t xml:space="preserve">, la </w:t>
      </w:r>
      <w:r w:rsidR="00CF5644" w:rsidRPr="00017ACE">
        <w:t xml:space="preserve">documental que anuncia el oferente por lo que se requiere </w:t>
      </w:r>
      <w:r w:rsidR="00E22DF7" w:rsidRPr="00017ACE">
        <w:t>a la demandada para que al momento de dar contestación a la demanda, exhiba y se haga acompañar del original o copia certificada de</w:t>
      </w:r>
      <w:r w:rsidR="00CF5644" w:rsidRPr="00017ACE">
        <w:t xml:space="preserve"> </w:t>
      </w:r>
      <w:r w:rsidR="00E22DF7" w:rsidRPr="00017ACE">
        <w:t>l</w:t>
      </w:r>
      <w:r w:rsidR="00CF5644" w:rsidRPr="00017ACE">
        <w:t>os</w:t>
      </w:r>
      <w:r w:rsidR="00E22DF7" w:rsidRPr="00017ACE">
        <w:t xml:space="preserve"> documento</w:t>
      </w:r>
      <w:r w:rsidR="00CF5644" w:rsidRPr="00017ACE">
        <w:t>s</w:t>
      </w:r>
      <w:r w:rsidR="00E22DF7" w:rsidRPr="00017ACE">
        <w:t xml:space="preserve"> solicitado</w:t>
      </w:r>
      <w:r w:rsidR="00CF5644" w:rsidRPr="00017ACE">
        <w:t>s</w:t>
      </w:r>
      <w:r w:rsidR="00E22DF7" w:rsidRPr="00017ACE">
        <w:t>. -</w:t>
      </w:r>
      <w:r w:rsidR="00CF5644" w:rsidRPr="00017ACE">
        <w:t>-----</w:t>
      </w:r>
      <w:r w:rsidR="00AA1E72" w:rsidRPr="00017ACE">
        <w:t>-</w:t>
      </w:r>
    </w:p>
    <w:p w:rsidR="00E22DF7" w:rsidRPr="00017ACE" w:rsidRDefault="00E22DF7" w:rsidP="005769E4">
      <w:pPr>
        <w:pStyle w:val="SENTENCIAS"/>
      </w:pPr>
    </w:p>
    <w:p w:rsidR="003451FB" w:rsidRPr="00017ACE" w:rsidRDefault="003451FB" w:rsidP="005769E4">
      <w:pPr>
        <w:pStyle w:val="SENTENCIAS"/>
      </w:pPr>
    </w:p>
    <w:p w:rsidR="00034198" w:rsidRPr="00017ACE" w:rsidRDefault="003451FB" w:rsidP="005769E4">
      <w:pPr>
        <w:pStyle w:val="SENTENCIAS"/>
      </w:pPr>
      <w:r w:rsidRPr="00017ACE">
        <w:t xml:space="preserve">Por otro lado, </w:t>
      </w:r>
      <w:r w:rsidR="00034198" w:rsidRPr="00017ACE">
        <w:t>se concede la suspensión para el efecto de que se mantengan las cosas en el estado en que se encuentran, por lo que la demandada deberá abstenerse de ejecutar las boletas de arresto. -----------------</w:t>
      </w:r>
    </w:p>
    <w:p w:rsidR="00034198" w:rsidRPr="00017ACE" w:rsidRDefault="00034198" w:rsidP="005769E4">
      <w:pPr>
        <w:pStyle w:val="SENTENCIAS"/>
      </w:pPr>
    </w:p>
    <w:p w:rsidR="001943FD" w:rsidRPr="00017ACE" w:rsidRDefault="004C2026" w:rsidP="005769E4">
      <w:pPr>
        <w:pStyle w:val="SENTENCIAS"/>
      </w:pPr>
      <w:r w:rsidRPr="00017ACE">
        <w:rPr>
          <w:b/>
        </w:rPr>
        <w:t xml:space="preserve">TERCERO. </w:t>
      </w:r>
      <w:r w:rsidRPr="00017ACE">
        <w:t xml:space="preserve">Por acuerdo de fecha </w:t>
      </w:r>
      <w:r w:rsidR="001943FD" w:rsidRPr="00017ACE">
        <w:t>07 siete de junio</w:t>
      </w:r>
      <w:r w:rsidR="00CF5644" w:rsidRPr="00017ACE">
        <w:t xml:space="preserve"> d</w:t>
      </w:r>
      <w:r w:rsidR="00164503" w:rsidRPr="00017ACE">
        <w:t xml:space="preserve">el año 2019 dos mil diecinueve, </w:t>
      </w:r>
      <w:r w:rsidR="00034198" w:rsidRPr="00017ACE">
        <w:t>se tiene a la demandad</w:t>
      </w:r>
      <w:r w:rsidR="00164503" w:rsidRPr="00017ACE">
        <w:t>a</w:t>
      </w:r>
      <w:r w:rsidR="00034198" w:rsidRPr="00017ACE">
        <w:t xml:space="preserve"> por contestando en tiempo y forma legal la demanda entablada en su contra, se le admite la prueba documental aportada por la actora en todo lo que le favorezca, así como las documentales que adjuntó a su escrito de contestación</w:t>
      </w:r>
      <w:r w:rsidR="001943FD" w:rsidRPr="00017ACE">
        <w:t>. --------------------------------------------------</w:t>
      </w:r>
    </w:p>
    <w:p w:rsidR="001943FD" w:rsidRPr="00017ACE" w:rsidRDefault="001943FD" w:rsidP="005769E4">
      <w:pPr>
        <w:pStyle w:val="SENTENCIAS"/>
      </w:pPr>
    </w:p>
    <w:p w:rsidR="00CF5644" w:rsidRPr="00017ACE" w:rsidRDefault="001943FD" w:rsidP="005769E4">
      <w:pPr>
        <w:pStyle w:val="SENTENCIAS"/>
      </w:pPr>
      <w:r w:rsidRPr="00017ACE">
        <w:t>Se le apercibe y requiere para que se haga acompañara de la boleta de arresto impugnada;</w:t>
      </w:r>
      <w:r w:rsidR="00996C2A" w:rsidRPr="00017ACE">
        <w:t xml:space="preserve"> se señala fecha y hora para la celebración de la audiencia de alegatos</w:t>
      </w:r>
      <w:r w:rsidR="00CF5644" w:rsidRPr="00017ACE">
        <w:t>. ---------------------</w:t>
      </w:r>
      <w:r w:rsidR="00996C2A" w:rsidRPr="00017ACE">
        <w:t>--</w:t>
      </w:r>
      <w:r w:rsidRPr="00017ACE">
        <w:t>--------------------------------------</w:t>
      </w:r>
      <w:r w:rsidR="00CF5644" w:rsidRPr="00017ACE">
        <w:t>-----------------------------</w:t>
      </w:r>
    </w:p>
    <w:p w:rsidR="00CF5644" w:rsidRPr="00017ACE" w:rsidRDefault="00CF5644" w:rsidP="005769E4">
      <w:pPr>
        <w:pStyle w:val="SENTENCIAS"/>
      </w:pPr>
    </w:p>
    <w:p w:rsidR="001943FD" w:rsidRPr="00017ACE" w:rsidRDefault="00034198" w:rsidP="005769E4">
      <w:pPr>
        <w:pStyle w:val="SENTENCIAS"/>
      </w:pPr>
      <w:r w:rsidRPr="00017ACE">
        <w:rPr>
          <w:b/>
        </w:rPr>
        <w:t>CUARTO</w:t>
      </w:r>
      <w:r w:rsidR="00B86CAF" w:rsidRPr="00017ACE">
        <w:rPr>
          <w:b/>
        </w:rPr>
        <w:t>.</w:t>
      </w:r>
      <w:r w:rsidR="00B86CAF" w:rsidRPr="00017ACE">
        <w:t xml:space="preserve"> </w:t>
      </w:r>
      <w:r w:rsidR="001943FD" w:rsidRPr="00017ACE">
        <w:t>Mediante proveído de fecha 26 veintiséis de junio del año 2019 dos mil diecinueve, se tiene a la demandada por dando cumplimiento al requerimiento formulado. -----------------------------------------------------------------------</w:t>
      </w:r>
    </w:p>
    <w:p w:rsidR="001943FD" w:rsidRPr="00017ACE" w:rsidRDefault="001943FD" w:rsidP="005769E4">
      <w:pPr>
        <w:pStyle w:val="SENTENCIAS"/>
      </w:pPr>
    </w:p>
    <w:p w:rsidR="00F945F4" w:rsidRPr="00017ACE" w:rsidRDefault="001943FD" w:rsidP="005769E4">
      <w:pPr>
        <w:pStyle w:val="SENTENCIAS"/>
      </w:pPr>
      <w:r w:rsidRPr="00017ACE">
        <w:rPr>
          <w:b/>
        </w:rPr>
        <w:t>QUINTO.</w:t>
      </w:r>
      <w:r w:rsidRPr="00017ACE">
        <w:t xml:space="preserve"> </w:t>
      </w:r>
      <w:r w:rsidR="007B7465" w:rsidRPr="00017ACE">
        <w:t xml:space="preserve">El día </w:t>
      </w:r>
      <w:r w:rsidR="00571917" w:rsidRPr="00017ACE">
        <w:t>2</w:t>
      </w:r>
      <w:r w:rsidRPr="00017ACE">
        <w:t xml:space="preserve">2 veintidós de noviembre </w:t>
      </w:r>
      <w:r w:rsidR="00034198" w:rsidRPr="00017ACE">
        <w:t xml:space="preserve">del año 2019 dos mil diecinueve, </w:t>
      </w:r>
      <w:r w:rsidR="00DC0621" w:rsidRPr="00017ACE">
        <w:t xml:space="preserve">a las </w:t>
      </w:r>
      <w:r w:rsidR="008E33D3" w:rsidRPr="00017ACE">
        <w:t>1</w:t>
      </w:r>
      <w:r w:rsidR="00B14C67" w:rsidRPr="00017ACE">
        <w:t>1</w:t>
      </w:r>
      <w:r w:rsidR="008E33D3" w:rsidRPr="00017ACE">
        <w:t>:</w:t>
      </w:r>
      <w:r w:rsidRPr="00017ACE">
        <w:t>0</w:t>
      </w:r>
      <w:r w:rsidR="008E33D3" w:rsidRPr="00017ACE">
        <w:t xml:space="preserve">0 </w:t>
      </w:r>
      <w:r w:rsidR="00B14C67" w:rsidRPr="00017ACE">
        <w:t>once</w:t>
      </w:r>
      <w:r w:rsidR="000323F6" w:rsidRPr="00017ACE">
        <w:t xml:space="preserve"> horas,</w:t>
      </w:r>
      <w:r w:rsidR="00B14C67" w:rsidRPr="00017ACE">
        <w:t xml:space="preserve"> </w:t>
      </w:r>
      <w:r w:rsidR="005769E4" w:rsidRPr="00017ACE">
        <w:t xml:space="preserve">fue celebrada la audiencia de alegatos prevista en el artículo 286 del Código de Procedimiento y Justicia Administrativa para el Estado y los Municipios de Guanajuato, </w:t>
      </w:r>
      <w:r w:rsidR="00F945F4" w:rsidRPr="00017ACE">
        <w:t>s</w:t>
      </w:r>
      <w:r w:rsidR="00040940" w:rsidRPr="00017ACE">
        <w:t>in la asistencia de las partes</w:t>
      </w:r>
      <w:r w:rsidR="00057947" w:rsidRPr="00017ACE">
        <w:t xml:space="preserve">. </w:t>
      </w:r>
      <w:r w:rsidR="00040940" w:rsidRPr="00017ACE">
        <w:t>--</w:t>
      </w:r>
      <w:r w:rsidR="00D72950" w:rsidRPr="00017ACE">
        <w:t>----</w:t>
      </w:r>
      <w:r w:rsidR="00C17ADD" w:rsidRPr="00017ACE">
        <w:t>------------------------------------------------------</w:t>
      </w:r>
      <w:r w:rsidRPr="00017ACE">
        <w:t>----</w:t>
      </w:r>
      <w:r w:rsidR="00C17ADD" w:rsidRPr="00017ACE">
        <w:t>----------</w:t>
      </w:r>
    </w:p>
    <w:p w:rsidR="00D72950" w:rsidRPr="00017ACE" w:rsidRDefault="00D72950" w:rsidP="005769E4">
      <w:pPr>
        <w:pStyle w:val="SENTENCIAS"/>
      </w:pPr>
    </w:p>
    <w:p w:rsidR="00571917" w:rsidRPr="00017ACE" w:rsidRDefault="00571917" w:rsidP="005769E4">
      <w:pPr>
        <w:pStyle w:val="SENTENCIAS"/>
        <w:jc w:val="center"/>
        <w:rPr>
          <w:rFonts w:cs="Calibri"/>
          <w:b/>
          <w:bCs/>
          <w:iCs/>
        </w:rPr>
      </w:pPr>
    </w:p>
    <w:p w:rsidR="005769E4" w:rsidRPr="00017ACE" w:rsidRDefault="005769E4" w:rsidP="005769E4">
      <w:pPr>
        <w:pStyle w:val="SENTENCIAS"/>
        <w:jc w:val="center"/>
        <w:rPr>
          <w:rFonts w:cs="Calibri"/>
          <w:b/>
          <w:bCs/>
          <w:iCs/>
        </w:rPr>
      </w:pPr>
      <w:r w:rsidRPr="00017ACE">
        <w:rPr>
          <w:rFonts w:cs="Calibri"/>
          <w:b/>
          <w:bCs/>
          <w:iCs/>
        </w:rPr>
        <w:t xml:space="preserve">C O N S I D E R A N D </w:t>
      </w:r>
      <w:proofErr w:type="gramStart"/>
      <w:r w:rsidRPr="00017ACE">
        <w:rPr>
          <w:rFonts w:cs="Calibri"/>
          <w:b/>
          <w:bCs/>
          <w:iCs/>
        </w:rPr>
        <w:t>O :</w:t>
      </w:r>
      <w:proofErr w:type="gramEnd"/>
    </w:p>
    <w:p w:rsidR="005769E4" w:rsidRPr="00017ACE" w:rsidRDefault="005769E4" w:rsidP="005769E4">
      <w:pPr>
        <w:pStyle w:val="SENTENCIAS"/>
        <w:rPr>
          <w:rFonts w:cs="Calibri"/>
          <w:b/>
          <w:bCs/>
          <w:iCs/>
        </w:rPr>
      </w:pPr>
    </w:p>
    <w:p w:rsidR="00B87BB1" w:rsidRPr="00017ACE" w:rsidRDefault="00B87BB1" w:rsidP="00B87BB1">
      <w:pPr>
        <w:pStyle w:val="SENTENCIAS"/>
        <w:rPr>
          <w:rFonts w:cs="Calibri"/>
          <w:b/>
          <w:bCs/>
        </w:rPr>
      </w:pPr>
      <w:r w:rsidRPr="00017ACE">
        <w:rPr>
          <w:rStyle w:val="RESOLUCIONESCar"/>
          <w:b/>
        </w:rPr>
        <w:t xml:space="preserve">PRIMERO. </w:t>
      </w:r>
      <w:r w:rsidRPr="00017ACE">
        <w:t xml:space="preserve">Con fundamento en lo dispuesto por los artículos </w:t>
      </w:r>
      <w:r w:rsidRPr="00017ACE">
        <w:rPr>
          <w:rFonts w:cs="Arial"/>
          <w:bCs/>
        </w:rPr>
        <w:t>243</w:t>
      </w:r>
      <w:r w:rsidRPr="00017ACE">
        <w:rPr>
          <w:rFonts w:cs="Arial"/>
        </w:rPr>
        <w:t xml:space="preserve"> </w:t>
      </w:r>
      <w:r w:rsidRPr="00017ACE">
        <w:t xml:space="preserve">párrafo segundo y 244 de la Ley Orgánica Municipal para el Estado de Guanajuato; 1 fracción II y 3 párrafo segundo, del Código de Procedimiento y Justicia Administrativa para el Estado y los Municipios de Guanajuato; este </w:t>
      </w:r>
      <w:r w:rsidRPr="00017ACE">
        <w:lastRenderedPageBreak/>
        <w:t xml:space="preserve">Juzgado Tercero Administrativo, por razón de turno, resulta competente para tramitar y resolver el presente proceso, además por impugnarse un acto administrativo emitido por una autoridad del Municipio de León, Guanajuato. </w:t>
      </w:r>
    </w:p>
    <w:p w:rsidR="005769E4" w:rsidRPr="00017ACE" w:rsidRDefault="005769E4" w:rsidP="005769E4">
      <w:pPr>
        <w:pStyle w:val="SENTENCIAS"/>
        <w:rPr>
          <w:rFonts w:cs="Calibri"/>
          <w:b/>
          <w:bCs/>
        </w:rPr>
      </w:pPr>
    </w:p>
    <w:p w:rsidR="00323DC9" w:rsidRPr="00017ACE" w:rsidRDefault="005769E4" w:rsidP="00C17ADD">
      <w:pPr>
        <w:pStyle w:val="SENTENCIAS"/>
      </w:pPr>
      <w:r w:rsidRPr="00017ACE">
        <w:rPr>
          <w:b/>
        </w:rPr>
        <w:t>SEGUNDO.</w:t>
      </w:r>
      <w:r w:rsidRPr="00017ACE">
        <w:t xml:space="preserve"> </w:t>
      </w:r>
      <w:r w:rsidR="002969CF" w:rsidRPr="00017ACE">
        <w:t>En relación a la exi</w:t>
      </w:r>
      <w:r w:rsidR="00323DC9" w:rsidRPr="00017ACE">
        <w:t>stencia de</w:t>
      </w:r>
      <w:r w:rsidR="00B87BB1" w:rsidRPr="00017ACE">
        <w:t>l acto impugnado, obra en el sumario en copia certificada la boleta de arresto</w:t>
      </w:r>
      <w:r w:rsidR="00AA1E72" w:rsidRPr="00017ACE">
        <w:t xml:space="preserve"> con</w:t>
      </w:r>
      <w:r w:rsidR="00B87BB1" w:rsidRPr="00017ACE">
        <w:t xml:space="preserve"> </w:t>
      </w:r>
      <w:r w:rsidR="00AA1E72" w:rsidRPr="00017ACE">
        <w:t>número</w:t>
      </w:r>
      <w:r w:rsidR="00B87BB1" w:rsidRPr="00017ACE">
        <w:t xml:space="preserve"> </w:t>
      </w:r>
      <w:r w:rsidR="001943FD" w:rsidRPr="00017ACE">
        <w:t>62604</w:t>
      </w:r>
      <w:r w:rsidR="00B14C67" w:rsidRPr="00017ACE">
        <w:t xml:space="preserve"> (</w:t>
      </w:r>
      <w:r w:rsidR="001943FD" w:rsidRPr="00017ACE">
        <w:t>seis dos seis cero cuatro</w:t>
      </w:r>
      <w:r w:rsidR="00B14C67" w:rsidRPr="00017ACE">
        <w:t xml:space="preserve">), </w:t>
      </w:r>
      <w:r w:rsidR="00002E0A" w:rsidRPr="00017ACE">
        <w:t>misma q</w:t>
      </w:r>
      <w:r w:rsidR="00B87BB1" w:rsidRPr="00017ACE">
        <w:t>ue</w:t>
      </w:r>
      <w:r w:rsidR="00F821C6" w:rsidRPr="00017ACE">
        <w:t xml:space="preserve"> </w:t>
      </w:r>
      <w:r w:rsidR="009D172B" w:rsidRPr="00017ACE">
        <w:t xml:space="preserve">merece pleno valor probatorio, conforme a lo señalado por los artículos </w:t>
      </w:r>
      <w:r w:rsidR="00B87BB1" w:rsidRPr="00017ACE">
        <w:t>78,</w:t>
      </w:r>
      <w:r w:rsidR="00F821C6" w:rsidRPr="00017ACE">
        <w:t xml:space="preserve"> </w:t>
      </w:r>
      <w:r w:rsidR="009D172B" w:rsidRPr="00017ACE">
        <w:t>117, 12</w:t>
      </w:r>
      <w:r w:rsidR="00B87BB1" w:rsidRPr="00017ACE">
        <w:t>1</w:t>
      </w:r>
      <w:r w:rsidR="009D172B" w:rsidRPr="00017ACE">
        <w:t xml:space="preserve"> y 131 del Código de Procedimiento y Justicia Administrativa para el Estado y los Municipios de Guanajuato</w:t>
      </w:r>
      <w:r w:rsidR="006A39C7" w:rsidRPr="00017ACE">
        <w:t>, por lo que se tiene debidamente acreditado la existencia del acto impugnado</w:t>
      </w:r>
      <w:r w:rsidR="00323DC9" w:rsidRPr="00017ACE">
        <w:t xml:space="preserve">. </w:t>
      </w:r>
      <w:r w:rsidR="00B14C67" w:rsidRPr="00017ACE">
        <w:t>------</w:t>
      </w:r>
      <w:r w:rsidR="00C17ADD" w:rsidRPr="00017ACE">
        <w:t>---</w:t>
      </w:r>
    </w:p>
    <w:p w:rsidR="00323DC9" w:rsidRPr="00017ACE" w:rsidRDefault="00323DC9" w:rsidP="001A3B6E">
      <w:pPr>
        <w:pStyle w:val="SENTENCIAS"/>
        <w:rPr>
          <w:rFonts w:cs="Calibri"/>
        </w:rPr>
      </w:pPr>
    </w:p>
    <w:p w:rsidR="005769E4" w:rsidRPr="00017ACE" w:rsidRDefault="00200C91" w:rsidP="00200C91">
      <w:pPr>
        <w:pStyle w:val="RESOLUCIONES"/>
        <w:rPr>
          <w:rFonts w:cs="Calibri"/>
        </w:rPr>
      </w:pPr>
      <w:r w:rsidRPr="00017ACE">
        <w:rPr>
          <w:rFonts w:cs="Calibri"/>
          <w:b/>
          <w:bCs/>
          <w:iCs/>
        </w:rPr>
        <w:t>TERC</w:t>
      </w:r>
      <w:r w:rsidR="00AA1E72" w:rsidRPr="00017ACE">
        <w:rPr>
          <w:rFonts w:cs="Calibri"/>
          <w:b/>
          <w:bCs/>
          <w:iCs/>
        </w:rPr>
        <w:t>E</w:t>
      </w:r>
      <w:r w:rsidRPr="00017ACE">
        <w:rPr>
          <w:rFonts w:cs="Calibri"/>
          <w:b/>
          <w:bCs/>
          <w:iCs/>
        </w:rPr>
        <w:t>RO</w:t>
      </w:r>
      <w:r w:rsidR="005769E4" w:rsidRPr="00017ACE">
        <w:rPr>
          <w:rFonts w:cs="Calibri"/>
          <w:b/>
          <w:bCs/>
          <w:iCs/>
        </w:rPr>
        <w:t>.</w:t>
      </w:r>
      <w:r w:rsidR="00960E46" w:rsidRPr="00017ACE">
        <w:rPr>
          <w:rFonts w:cs="Calibri"/>
          <w:b/>
          <w:bCs/>
          <w:iCs/>
        </w:rPr>
        <w:t xml:space="preserve">  </w:t>
      </w:r>
      <w:r w:rsidR="005769E4" w:rsidRPr="00017ACE">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017ACE">
        <w:rPr>
          <w:rFonts w:cs="Calibri"/>
        </w:rPr>
        <w:t xml:space="preserve">. ----------------- </w:t>
      </w:r>
    </w:p>
    <w:p w:rsidR="005769E4" w:rsidRPr="00017ACE" w:rsidRDefault="005769E4" w:rsidP="005769E4">
      <w:pPr>
        <w:pStyle w:val="SENTENCIAS"/>
        <w:rPr>
          <w:rFonts w:cs="Calibri"/>
          <w:b/>
          <w:bCs/>
          <w:iCs/>
        </w:rPr>
      </w:pPr>
    </w:p>
    <w:p w:rsidR="004104CE" w:rsidRPr="00017ACE" w:rsidRDefault="005769E4" w:rsidP="00556A81">
      <w:pPr>
        <w:pStyle w:val="SENTENCIAS"/>
        <w:rPr>
          <w:rFonts w:cs="Calibri"/>
          <w:bCs/>
          <w:iCs/>
        </w:rPr>
      </w:pPr>
      <w:r w:rsidRPr="00017ACE">
        <w:rPr>
          <w:rFonts w:cs="Calibri"/>
          <w:bCs/>
          <w:iCs/>
        </w:rPr>
        <w:t>En ese sentido, se aprecia que la autoridad demandada</w:t>
      </w:r>
      <w:r w:rsidR="009D172B" w:rsidRPr="00017ACE">
        <w:rPr>
          <w:rFonts w:cs="Calibri"/>
          <w:bCs/>
          <w:iCs/>
        </w:rPr>
        <w:t xml:space="preserve">, </w:t>
      </w:r>
      <w:r w:rsidR="00F821C6" w:rsidRPr="00017ACE">
        <w:rPr>
          <w:rFonts w:cs="Calibri"/>
          <w:bCs/>
          <w:iCs/>
        </w:rPr>
        <w:t xml:space="preserve">menciona que se actualiza la causal de improcedencia prevista en </w:t>
      </w:r>
      <w:r w:rsidR="001943FD" w:rsidRPr="00017ACE">
        <w:rPr>
          <w:rFonts w:cs="Calibri"/>
          <w:bCs/>
          <w:iCs/>
        </w:rPr>
        <w:t xml:space="preserve">el artículo 262 fracción II, </w:t>
      </w:r>
      <w:r w:rsidR="00D613FC" w:rsidRPr="00017ACE">
        <w:rPr>
          <w:rFonts w:cs="Calibri"/>
          <w:bCs/>
          <w:iCs/>
        </w:rPr>
        <w:t xml:space="preserve">del </w:t>
      </w:r>
      <w:r w:rsidR="00F821C6" w:rsidRPr="00017ACE">
        <w:rPr>
          <w:rFonts w:cs="Calibri"/>
          <w:bCs/>
          <w:iCs/>
        </w:rPr>
        <w:t xml:space="preserve">Código de Procedimiento y Justicia Administrativa para el Estado </w:t>
      </w:r>
      <w:r w:rsidR="00D613FC" w:rsidRPr="00017ACE">
        <w:rPr>
          <w:rFonts w:cs="Calibri"/>
          <w:bCs/>
          <w:iCs/>
        </w:rPr>
        <w:t>y los Municipios de Guanajuato</w:t>
      </w:r>
      <w:r w:rsidR="001943FD" w:rsidRPr="00017ACE">
        <w:rPr>
          <w:rFonts w:cs="Calibri"/>
          <w:bCs/>
          <w:iCs/>
        </w:rPr>
        <w:t>. Señala además excepciones y defensas. -------------</w:t>
      </w:r>
    </w:p>
    <w:p w:rsidR="001943FD" w:rsidRPr="00017ACE" w:rsidRDefault="001943FD" w:rsidP="00556A81">
      <w:pPr>
        <w:pStyle w:val="SENTENCIAS"/>
        <w:rPr>
          <w:rFonts w:cs="Calibri"/>
          <w:bCs/>
          <w:iCs/>
        </w:rPr>
      </w:pPr>
    </w:p>
    <w:p w:rsidR="00677832" w:rsidRPr="00017ACE" w:rsidRDefault="001943FD" w:rsidP="00677832">
      <w:pPr>
        <w:pStyle w:val="SENTENCIAS"/>
      </w:pPr>
      <w:r w:rsidRPr="00017ACE">
        <w:rPr>
          <w:rFonts w:cs="Calibri"/>
          <w:bCs/>
          <w:iCs/>
        </w:rPr>
        <w:t>Ahora bien, de oficio, esta resolutora aprecia que se actualiza la causal de improcedencia prevista en la fracción I del</w:t>
      </w:r>
      <w:r w:rsidR="00677832" w:rsidRPr="00017ACE">
        <w:t xml:space="preserve"> artículo 261 del Código de la materia dispone</w:t>
      </w:r>
      <w:r w:rsidR="00640E2B" w:rsidRPr="00017ACE">
        <w:t>: -----------</w:t>
      </w:r>
      <w:r w:rsidRPr="00017ACE">
        <w:t>--------------------------------------------------------------</w:t>
      </w:r>
      <w:r w:rsidR="00640E2B" w:rsidRPr="00017ACE">
        <w:t>----------</w:t>
      </w:r>
    </w:p>
    <w:p w:rsidR="00677832" w:rsidRPr="00017ACE" w:rsidRDefault="00677832" w:rsidP="00677832">
      <w:pPr>
        <w:pStyle w:val="SENTENCIAS"/>
        <w:rPr>
          <w:rFonts w:cs="Calibri"/>
          <w:bCs/>
          <w:iCs/>
        </w:rPr>
      </w:pPr>
    </w:p>
    <w:p w:rsidR="00CD3E7B" w:rsidRPr="00017ACE" w:rsidRDefault="00CD3E7B" w:rsidP="00677832">
      <w:pPr>
        <w:pStyle w:val="TESISYJURIS"/>
        <w:rPr>
          <w:b/>
        </w:rPr>
      </w:pPr>
    </w:p>
    <w:p w:rsidR="00677832" w:rsidRPr="00017ACE" w:rsidRDefault="00677832" w:rsidP="00677832">
      <w:pPr>
        <w:pStyle w:val="TESISYJURIS"/>
      </w:pPr>
      <w:r w:rsidRPr="00017ACE">
        <w:rPr>
          <w:b/>
        </w:rPr>
        <w:t>Artículo 261.</w:t>
      </w:r>
      <w:r w:rsidRPr="00017ACE">
        <w:t xml:space="preserve"> El proceso administrativo es improcedente contra actos o resoluciones:</w:t>
      </w:r>
    </w:p>
    <w:p w:rsidR="00677832" w:rsidRPr="00017ACE" w:rsidRDefault="00677832" w:rsidP="00677832">
      <w:pPr>
        <w:pStyle w:val="TESISYJURIS"/>
      </w:pPr>
    </w:p>
    <w:p w:rsidR="00677832" w:rsidRPr="00017ACE" w:rsidRDefault="00677832" w:rsidP="00677832">
      <w:pPr>
        <w:pStyle w:val="TESISYJURIS"/>
        <w:numPr>
          <w:ilvl w:val="0"/>
          <w:numId w:val="23"/>
        </w:numPr>
        <w:rPr>
          <w:lang w:val="es-MX"/>
        </w:rPr>
      </w:pPr>
      <w:r w:rsidRPr="00017ACE">
        <w:t>Que no afecten los intereses jurídicos del actor;</w:t>
      </w:r>
    </w:p>
    <w:p w:rsidR="00677832" w:rsidRPr="00017ACE" w:rsidRDefault="00677832" w:rsidP="00677832">
      <w:pPr>
        <w:ind w:left="709" w:hanging="720"/>
        <w:jc w:val="both"/>
        <w:rPr>
          <w:rFonts w:ascii="Verdana" w:hAnsi="Verdana" w:cs="Arial"/>
          <w:bCs/>
          <w:sz w:val="20"/>
          <w:szCs w:val="20"/>
          <w:lang w:val="es-MX"/>
        </w:rPr>
      </w:pPr>
    </w:p>
    <w:p w:rsidR="00677832" w:rsidRPr="00017ACE" w:rsidRDefault="00677832" w:rsidP="00677832">
      <w:pPr>
        <w:pStyle w:val="SENTENCIAS"/>
        <w:rPr>
          <w:rFonts w:cs="Calibri"/>
          <w:bCs/>
          <w:iCs/>
        </w:rPr>
      </w:pPr>
    </w:p>
    <w:p w:rsidR="00640E2B" w:rsidRPr="00017ACE" w:rsidRDefault="00640E2B" w:rsidP="00DC511F">
      <w:pPr>
        <w:pStyle w:val="SENTENCIAS"/>
        <w:rPr>
          <w:rFonts w:cs="Calibri"/>
          <w:bCs/>
          <w:iCs/>
        </w:rPr>
      </w:pPr>
    </w:p>
    <w:p w:rsidR="001943FD" w:rsidRPr="00017ACE" w:rsidRDefault="001943FD" w:rsidP="001943FD">
      <w:pPr>
        <w:pStyle w:val="SENTENCIAS"/>
      </w:pPr>
      <w:r w:rsidRPr="00017ACE">
        <w:t>El interés jurídico representa uno de los presupuestos básicos para la procedencia del proceso administrativo pues si el acto impugnado no lesiona la esfera jurídica del actor, no existe legitimación para demandar su nulidad, según se desprende del artículo transcrito. ------------------------------------------------</w:t>
      </w:r>
    </w:p>
    <w:p w:rsidR="001943FD" w:rsidRPr="00017ACE" w:rsidRDefault="001943FD" w:rsidP="001943FD">
      <w:pPr>
        <w:pStyle w:val="SENTENCIAS"/>
      </w:pPr>
    </w:p>
    <w:p w:rsidR="001943FD" w:rsidRPr="00017ACE" w:rsidRDefault="001943FD" w:rsidP="001943FD">
      <w:pPr>
        <w:pStyle w:val="SENTENCIAS"/>
      </w:pPr>
      <w:r w:rsidRPr="00017ACE">
        <w:t>Se entiende por interés jurídico al derecho subjetivo que se encuentra tutelado por un precepto legal y del cual su titular puede exigir su respeto cuando es transgredido por la actuación de una autoridad o por la ley, y se faculta a su titular para acudir ante el órgano jurisdiccional competente para demandar que esa transgresión cese. --------------------------------------------------------</w:t>
      </w:r>
    </w:p>
    <w:p w:rsidR="001943FD" w:rsidRPr="00017ACE" w:rsidRDefault="001943FD" w:rsidP="001943FD">
      <w:pPr>
        <w:pStyle w:val="SENTENCIAS"/>
      </w:pPr>
    </w:p>
    <w:p w:rsidR="001943FD" w:rsidRPr="00017ACE" w:rsidRDefault="001943FD" w:rsidP="0046640C">
      <w:pPr>
        <w:pStyle w:val="RESOLUCIONES"/>
        <w:rPr>
          <w:rFonts w:eastAsiaTheme="minorHAnsi"/>
          <w:b/>
          <w:bCs/>
          <w:sz w:val="28"/>
          <w:szCs w:val="28"/>
          <w:lang w:eastAsia="en-US"/>
        </w:rPr>
      </w:pPr>
      <w:r w:rsidRPr="00017ACE">
        <w:t xml:space="preserve">Al respecto el segundo párrafo del artículo 243 de la Ley Orgánica Municipal para el Estado de Guanajuato, que establece: </w:t>
      </w:r>
      <w:r w:rsidR="0046640C" w:rsidRPr="00017ACE">
        <w:t>-----------------------------</w:t>
      </w:r>
    </w:p>
    <w:p w:rsidR="001943FD" w:rsidRPr="00017ACE" w:rsidRDefault="001943FD" w:rsidP="001943FD">
      <w:pPr>
        <w:autoSpaceDE w:val="0"/>
        <w:autoSpaceDN w:val="0"/>
        <w:adjustRightInd w:val="0"/>
        <w:rPr>
          <w:rFonts w:eastAsiaTheme="minorHAnsi"/>
          <w:b/>
          <w:bCs/>
          <w:sz w:val="28"/>
          <w:szCs w:val="28"/>
          <w:lang w:eastAsia="en-US"/>
        </w:rPr>
      </w:pPr>
    </w:p>
    <w:p w:rsidR="001943FD" w:rsidRPr="00017ACE" w:rsidRDefault="001943FD" w:rsidP="001943FD">
      <w:pPr>
        <w:pStyle w:val="TESISYJURIS"/>
      </w:pPr>
      <w:r w:rsidRPr="00017ACE">
        <w:t xml:space="preserve">Artículo 243. (…) </w:t>
      </w:r>
    </w:p>
    <w:p w:rsidR="001943FD" w:rsidRPr="00017ACE" w:rsidRDefault="001943FD" w:rsidP="001943FD">
      <w:pPr>
        <w:pStyle w:val="TESISYJURIS"/>
      </w:pPr>
    </w:p>
    <w:p w:rsidR="001943FD" w:rsidRPr="00017ACE" w:rsidRDefault="001943FD" w:rsidP="001943FD">
      <w:pPr>
        <w:pStyle w:val="TESISYJURIS"/>
      </w:pPr>
      <w:r w:rsidRPr="00017ACE">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w:t>
      </w:r>
    </w:p>
    <w:p w:rsidR="001943FD" w:rsidRPr="00017ACE" w:rsidRDefault="001943FD" w:rsidP="001943FD">
      <w:pPr>
        <w:pStyle w:val="TESISYJURIS"/>
      </w:pPr>
    </w:p>
    <w:p w:rsidR="001943FD" w:rsidRPr="00017ACE" w:rsidRDefault="001943FD" w:rsidP="00DC511F">
      <w:pPr>
        <w:pStyle w:val="SENTENCIAS"/>
        <w:rPr>
          <w:rFonts w:cs="Calibri"/>
          <w:bCs/>
          <w:iCs/>
        </w:rPr>
      </w:pPr>
    </w:p>
    <w:p w:rsidR="001943FD" w:rsidRPr="00017ACE" w:rsidRDefault="0046640C" w:rsidP="00DC511F">
      <w:pPr>
        <w:pStyle w:val="SENTENCIAS"/>
        <w:rPr>
          <w:rFonts w:cs="Calibri"/>
          <w:bCs/>
          <w:iCs/>
        </w:rPr>
      </w:pPr>
      <w:r w:rsidRPr="00017ACE">
        <w:rPr>
          <w:rFonts w:cs="Calibri"/>
          <w:bCs/>
          <w:iCs/>
        </w:rPr>
        <w:t xml:space="preserve">De lo anteriormente expuesto, se desprende que solo pueden ser impugnadas los actos o resoluciones que afecten las esfera jurídica del justiciable, en ese sentido el actor acude a demandar la nulidad de la boleta de arresto numero 62604 (seis dos seis cero cuatro), sin embargo ésta no es emitida a su nombre, por lo que no le irroga agravio alguno, es ese sentido y considerando que el actor no acredita el interés jurídico para impugnar la boleta de arresto con numero 62604 (seis dos seis cero cuatro), con fundamento en lo establecido por el artículo 261, fracción I, en relación con el 262 fracción, II, ambos del Código de Procedimiento y Justicia Administrativa para el Estado y los Municipios de Guanajuato, se decreta el SOBRESEIMIENTO. --- </w:t>
      </w:r>
    </w:p>
    <w:p w:rsidR="0046640C" w:rsidRPr="00017ACE" w:rsidRDefault="0046640C" w:rsidP="00DC511F">
      <w:pPr>
        <w:pStyle w:val="SENTENCIAS"/>
        <w:rPr>
          <w:rFonts w:cs="Calibri"/>
          <w:bCs/>
          <w:iCs/>
        </w:rPr>
      </w:pPr>
    </w:p>
    <w:p w:rsidR="0046640C" w:rsidRPr="00017ACE" w:rsidRDefault="0046640C" w:rsidP="00DC511F">
      <w:pPr>
        <w:pStyle w:val="SENTENCIAS"/>
        <w:rPr>
          <w:rFonts w:cs="Calibri"/>
          <w:bCs/>
          <w:iCs/>
        </w:rPr>
      </w:pPr>
    </w:p>
    <w:p w:rsidR="001943FD" w:rsidRPr="00017ACE" w:rsidRDefault="001943FD" w:rsidP="001943FD">
      <w:pPr>
        <w:pStyle w:val="RESOLUCIONES"/>
      </w:pPr>
      <w:r w:rsidRPr="00017ACE">
        <w:t xml:space="preserve">Apoya el razonamiento anterior, la Jurisprudencia emitida con número de registro 170500, Primera Sala, Novena Época Semanario Judicial de la Federación y su Gaceta, Tomo XXVII, </w:t>
      </w:r>
      <w:proofErr w:type="gramStart"/>
      <w:r w:rsidRPr="00017ACE">
        <w:t>Enero</w:t>
      </w:r>
      <w:proofErr w:type="gramEnd"/>
      <w:r w:rsidRPr="00017ACE">
        <w:t xml:space="preserve"> de 2008. ---------------------------------</w:t>
      </w:r>
    </w:p>
    <w:p w:rsidR="001943FD" w:rsidRPr="00017ACE" w:rsidRDefault="001943FD" w:rsidP="001943FD">
      <w:pPr>
        <w:pStyle w:val="SENTENCIAS"/>
      </w:pPr>
    </w:p>
    <w:p w:rsidR="001943FD" w:rsidRPr="00017ACE" w:rsidRDefault="001943FD" w:rsidP="001943FD">
      <w:pPr>
        <w:pStyle w:val="TESISYJURIS"/>
        <w:rPr>
          <w:lang w:val="es-MX" w:eastAsia="es-MX"/>
        </w:rPr>
      </w:pPr>
      <w:r w:rsidRPr="00017ACE">
        <w:rPr>
          <w:lang w:val="es-MX" w:eastAsia="es-MX"/>
        </w:rPr>
        <w:t>INTERÉS JURÍDICO EN EL AMPARO. ELEMENTOS CONSTITUTIVOS.</w:t>
      </w:r>
    </w:p>
    <w:p w:rsidR="001943FD" w:rsidRPr="00017ACE" w:rsidRDefault="001943FD" w:rsidP="001943FD">
      <w:pPr>
        <w:pStyle w:val="TESISYJURIS"/>
      </w:pPr>
      <w:r w:rsidRPr="00017ACE">
        <w:rPr>
          <w:shd w:val="clear" w:color="auto" w:fill="FFFFFF"/>
        </w:rPr>
        <w:t>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rsidR="001943FD" w:rsidRPr="00017ACE" w:rsidRDefault="001943FD" w:rsidP="001943FD">
      <w:pPr>
        <w:pStyle w:val="TESISYJURIS"/>
      </w:pPr>
    </w:p>
    <w:p w:rsidR="001943FD" w:rsidRPr="00017ACE" w:rsidRDefault="001943FD" w:rsidP="00DC511F">
      <w:pPr>
        <w:pStyle w:val="SENTENCIAS"/>
        <w:rPr>
          <w:rFonts w:cs="Calibri"/>
          <w:bCs/>
          <w:iCs/>
        </w:rPr>
      </w:pPr>
    </w:p>
    <w:p w:rsidR="0046640C" w:rsidRPr="00017ACE" w:rsidRDefault="0046640C" w:rsidP="0046640C">
      <w:pPr>
        <w:pStyle w:val="SENTENCIAS"/>
      </w:pPr>
      <w:r w:rsidRPr="00017ACE">
        <w:t>Por lo expuesto, y con fundamento además en lo dispuesto en los artículos 1 fracción II, 249, 261 fracción I, 262 fracción II, 298 y 299 del Código de Procedimiento y Justicia Administrativa para el Estado y los Municipios de Guanajuato, es de resolverse y se. -----------------------------------------------------------</w:t>
      </w:r>
    </w:p>
    <w:p w:rsidR="0046640C" w:rsidRPr="00017ACE" w:rsidRDefault="0046640C" w:rsidP="0046640C">
      <w:pPr>
        <w:pStyle w:val="Textoindependiente"/>
        <w:jc w:val="center"/>
        <w:rPr>
          <w:rFonts w:ascii="Century" w:hAnsi="Century" w:cs="Calibri"/>
          <w:b/>
          <w:iCs/>
        </w:rPr>
      </w:pPr>
    </w:p>
    <w:p w:rsidR="0046640C" w:rsidRPr="00017ACE" w:rsidRDefault="0046640C" w:rsidP="0046640C">
      <w:pPr>
        <w:pStyle w:val="Textoindependiente"/>
        <w:jc w:val="center"/>
        <w:rPr>
          <w:rFonts w:ascii="Century" w:hAnsi="Century" w:cs="Calibri"/>
          <w:b/>
          <w:iCs/>
        </w:rPr>
      </w:pPr>
    </w:p>
    <w:p w:rsidR="0046640C" w:rsidRPr="00017ACE" w:rsidRDefault="0046640C" w:rsidP="0046640C">
      <w:pPr>
        <w:pStyle w:val="Textoindependiente"/>
        <w:jc w:val="center"/>
        <w:rPr>
          <w:rFonts w:ascii="Century" w:hAnsi="Century" w:cs="Calibri"/>
          <w:b/>
          <w:iCs/>
        </w:rPr>
      </w:pPr>
    </w:p>
    <w:p w:rsidR="0046640C" w:rsidRPr="00017ACE" w:rsidRDefault="0046640C" w:rsidP="0046640C">
      <w:pPr>
        <w:pStyle w:val="Textoindependiente"/>
        <w:jc w:val="center"/>
        <w:rPr>
          <w:rFonts w:ascii="Century" w:hAnsi="Century" w:cs="Calibri"/>
          <w:iCs/>
        </w:rPr>
      </w:pPr>
      <w:r w:rsidRPr="00017ACE">
        <w:rPr>
          <w:rFonts w:ascii="Century" w:hAnsi="Century" w:cs="Calibri"/>
          <w:b/>
          <w:iCs/>
        </w:rPr>
        <w:t xml:space="preserve">R E S U E L V E </w:t>
      </w:r>
      <w:r w:rsidRPr="00017ACE">
        <w:rPr>
          <w:rFonts w:ascii="Century" w:hAnsi="Century" w:cs="Calibri"/>
          <w:iCs/>
        </w:rPr>
        <w:t>:</w:t>
      </w:r>
    </w:p>
    <w:p w:rsidR="0046640C" w:rsidRPr="00017ACE" w:rsidRDefault="0046640C" w:rsidP="0046640C">
      <w:pPr>
        <w:pStyle w:val="Textoindependiente"/>
        <w:jc w:val="center"/>
        <w:rPr>
          <w:rFonts w:ascii="Century" w:hAnsi="Century" w:cs="Calibri"/>
          <w:iCs/>
        </w:rPr>
      </w:pPr>
    </w:p>
    <w:p w:rsidR="0046640C" w:rsidRPr="00017ACE" w:rsidRDefault="0046640C" w:rsidP="0046640C">
      <w:pPr>
        <w:pStyle w:val="Textoindependiente"/>
        <w:rPr>
          <w:rFonts w:ascii="Century" w:hAnsi="Century" w:cs="Calibri"/>
        </w:rPr>
      </w:pPr>
    </w:p>
    <w:p w:rsidR="0046640C" w:rsidRPr="00017ACE" w:rsidRDefault="0046640C" w:rsidP="0046640C">
      <w:pPr>
        <w:pStyle w:val="Textoindependiente"/>
        <w:spacing w:line="360" w:lineRule="auto"/>
        <w:ind w:firstLine="709"/>
        <w:rPr>
          <w:rFonts w:ascii="Century" w:hAnsi="Century" w:cs="Calibri"/>
        </w:rPr>
      </w:pPr>
      <w:r w:rsidRPr="00017ACE">
        <w:rPr>
          <w:rFonts w:ascii="Century" w:hAnsi="Century" w:cs="Calibri"/>
          <w:b/>
          <w:bCs/>
          <w:iCs/>
        </w:rPr>
        <w:t>PRIMERO</w:t>
      </w:r>
      <w:r w:rsidRPr="00017ACE">
        <w:rPr>
          <w:rFonts w:ascii="Century" w:hAnsi="Century" w:cs="Calibri"/>
        </w:rPr>
        <w:t xml:space="preserve">. Este Juzgado Tercero Administrativo Municipal resultó competente para conocer y resolver del presente proceso administrativo. ------- </w:t>
      </w:r>
    </w:p>
    <w:p w:rsidR="0046640C" w:rsidRPr="00017ACE" w:rsidRDefault="0046640C" w:rsidP="0046640C">
      <w:pPr>
        <w:pStyle w:val="Textoindependiente"/>
        <w:spacing w:line="360" w:lineRule="auto"/>
        <w:ind w:firstLine="709"/>
        <w:rPr>
          <w:rFonts w:ascii="Century" w:hAnsi="Century" w:cs="Calibri"/>
          <w:sz w:val="22"/>
          <w:szCs w:val="22"/>
        </w:rPr>
      </w:pPr>
    </w:p>
    <w:p w:rsidR="0046640C" w:rsidRPr="00017ACE" w:rsidRDefault="0046640C" w:rsidP="0046640C">
      <w:pPr>
        <w:pStyle w:val="RESOLUCIONES"/>
      </w:pPr>
      <w:r w:rsidRPr="00017ACE">
        <w:rPr>
          <w:b/>
        </w:rPr>
        <w:t>SEGUNDO.</w:t>
      </w:r>
      <w:r w:rsidRPr="00017ACE">
        <w:t xml:space="preserve"> Se </w:t>
      </w:r>
      <w:r w:rsidRPr="00017ACE">
        <w:rPr>
          <w:b/>
        </w:rPr>
        <w:t>SOBRESEE</w:t>
      </w:r>
      <w:r w:rsidRPr="00017ACE">
        <w:t xml:space="preserve"> el presente proceso administrativo, por las consideraciones lógicas y jurídicas expuestas en el Considerando Tercero de la presente resolución. -------------------------------------------------------------------------------</w:t>
      </w:r>
    </w:p>
    <w:p w:rsidR="0046640C" w:rsidRPr="00017ACE" w:rsidRDefault="0046640C" w:rsidP="0046640C">
      <w:pPr>
        <w:pStyle w:val="Textoindependiente"/>
        <w:spacing w:line="360" w:lineRule="auto"/>
        <w:ind w:firstLine="709"/>
        <w:rPr>
          <w:rFonts w:ascii="Century" w:hAnsi="Century" w:cs="Calibri"/>
          <w:sz w:val="20"/>
          <w:szCs w:val="20"/>
        </w:rPr>
      </w:pPr>
    </w:p>
    <w:p w:rsidR="0046640C" w:rsidRPr="00017ACE" w:rsidRDefault="0046640C" w:rsidP="0046640C">
      <w:pPr>
        <w:pStyle w:val="Textoindependiente"/>
        <w:spacing w:line="360" w:lineRule="auto"/>
        <w:ind w:firstLine="708"/>
        <w:rPr>
          <w:rFonts w:ascii="Century" w:hAnsi="Century" w:cs="Calibri"/>
        </w:rPr>
      </w:pPr>
      <w:r w:rsidRPr="00017ACE">
        <w:rPr>
          <w:rFonts w:ascii="Century" w:hAnsi="Century" w:cs="Calibri"/>
          <w:b/>
        </w:rPr>
        <w:lastRenderedPageBreak/>
        <w:t>Notifíquese a la autoridad demandada por oficio y correo electrónico y a la parte actora personalmente. -------</w:t>
      </w:r>
      <w:r w:rsidRPr="00017ACE">
        <w:rPr>
          <w:rFonts w:ascii="Century" w:hAnsi="Century" w:cs="Calibri"/>
        </w:rPr>
        <w:t>---------------------------------------------------------</w:t>
      </w:r>
    </w:p>
    <w:p w:rsidR="0046640C" w:rsidRPr="00017ACE" w:rsidRDefault="0046640C" w:rsidP="0046640C">
      <w:pPr>
        <w:spacing w:line="360" w:lineRule="auto"/>
        <w:jc w:val="both"/>
        <w:rPr>
          <w:rFonts w:ascii="Century" w:hAnsi="Century" w:cs="Calibri"/>
          <w:sz w:val="20"/>
          <w:szCs w:val="20"/>
          <w:lang w:val="es-MX"/>
        </w:rPr>
      </w:pPr>
    </w:p>
    <w:p w:rsidR="0046640C" w:rsidRPr="00017ACE" w:rsidRDefault="0046640C" w:rsidP="0046640C">
      <w:pPr>
        <w:pStyle w:val="Textoindependiente"/>
        <w:spacing w:line="360" w:lineRule="auto"/>
        <w:ind w:firstLine="708"/>
        <w:rPr>
          <w:rFonts w:ascii="Century" w:hAnsi="Century" w:cs="Calibri"/>
        </w:rPr>
      </w:pPr>
      <w:r w:rsidRPr="00017ACE">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46640C" w:rsidRPr="00017ACE" w:rsidRDefault="0046640C" w:rsidP="0046640C">
      <w:pPr>
        <w:pStyle w:val="Textoindependiente"/>
        <w:spacing w:line="360" w:lineRule="auto"/>
        <w:rPr>
          <w:rFonts w:ascii="Century" w:hAnsi="Century" w:cs="Calibri"/>
          <w:sz w:val="20"/>
          <w:szCs w:val="20"/>
        </w:rPr>
      </w:pPr>
    </w:p>
    <w:p w:rsidR="0046640C" w:rsidRPr="00017ACE" w:rsidRDefault="0046640C" w:rsidP="0046640C">
      <w:pPr>
        <w:tabs>
          <w:tab w:val="left" w:pos="1252"/>
        </w:tabs>
        <w:spacing w:line="360" w:lineRule="auto"/>
        <w:ind w:firstLine="709"/>
        <w:jc w:val="both"/>
        <w:rPr>
          <w:rFonts w:ascii="Century" w:hAnsi="Century" w:cs="Calibri"/>
        </w:rPr>
      </w:pPr>
      <w:r w:rsidRPr="00017ACE">
        <w:rPr>
          <w:rFonts w:ascii="Century" w:hAnsi="Century" w:cs="Calibri"/>
        </w:rPr>
        <w:t xml:space="preserve">Así lo resolvió y firma la Jueza del Juzgado Tercero Administrativo Municipal de León, Guanajuato, licenciada </w:t>
      </w:r>
      <w:r w:rsidRPr="00017ACE">
        <w:rPr>
          <w:rFonts w:ascii="Century" w:hAnsi="Century" w:cs="Calibri"/>
          <w:b/>
          <w:bCs/>
        </w:rPr>
        <w:t xml:space="preserve">María Guadalupe Garza </w:t>
      </w:r>
      <w:proofErr w:type="spellStart"/>
      <w:r w:rsidRPr="00017ACE">
        <w:rPr>
          <w:rFonts w:ascii="Century" w:hAnsi="Century" w:cs="Calibri"/>
          <w:b/>
          <w:bCs/>
        </w:rPr>
        <w:t>Lozornio</w:t>
      </w:r>
      <w:proofErr w:type="spellEnd"/>
      <w:r w:rsidRPr="00017ACE">
        <w:rPr>
          <w:rFonts w:ascii="Century" w:hAnsi="Century" w:cs="Calibri"/>
        </w:rPr>
        <w:t xml:space="preserve">, quien actúa asistida en forma legal con Secretario de Estudio y Cuenta, licenciado </w:t>
      </w:r>
      <w:r w:rsidRPr="00017ACE">
        <w:rPr>
          <w:rFonts w:ascii="Century" w:hAnsi="Century" w:cs="Calibri"/>
          <w:b/>
          <w:bCs/>
        </w:rPr>
        <w:t xml:space="preserve">Christian Helmut Emmanuel </w:t>
      </w:r>
      <w:proofErr w:type="spellStart"/>
      <w:r w:rsidRPr="00017ACE">
        <w:rPr>
          <w:rFonts w:ascii="Century" w:hAnsi="Century" w:cs="Calibri"/>
          <w:b/>
          <w:bCs/>
        </w:rPr>
        <w:t>Schonwald</w:t>
      </w:r>
      <w:proofErr w:type="spellEnd"/>
      <w:r w:rsidRPr="00017ACE">
        <w:rPr>
          <w:rFonts w:ascii="Century" w:hAnsi="Century" w:cs="Calibri"/>
          <w:b/>
          <w:bCs/>
        </w:rPr>
        <w:t xml:space="preserve"> Escalante</w:t>
      </w:r>
      <w:r w:rsidRPr="00017ACE">
        <w:rPr>
          <w:rFonts w:ascii="Century" w:hAnsi="Century" w:cs="Calibri"/>
          <w:bCs/>
        </w:rPr>
        <w:t>,</w:t>
      </w:r>
      <w:r w:rsidRPr="00017ACE">
        <w:rPr>
          <w:rFonts w:ascii="Century" w:hAnsi="Century" w:cs="Calibri"/>
          <w:b/>
          <w:bCs/>
        </w:rPr>
        <w:t xml:space="preserve"> </w:t>
      </w:r>
      <w:r w:rsidRPr="00017ACE">
        <w:rPr>
          <w:rFonts w:ascii="Century" w:hAnsi="Century" w:cs="Calibri"/>
        </w:rPr>
        <w:t>quien da fe. ---</w:t>
      </w:r>
    </w:p>
    <w:p w:rsidR="001943FD" w:rsidRPr="00017ACE" w:rsidRDefault="001943FD" w:rsidP="00DC511F">
      <w:pPr>
        <w:pStyle w:val="SENTENCIAS"/>
        <w:rPr>
          <w:rFonts w:cs="Calibri"/>
          <w:bCs/>
          <w:iCs/>
        </w:rPr>
      </w:pPr>
    </w:p>
    <w:sectPr w:rsidR="001943FD" w:rsidRPr="00017ACE"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FBE" w:rsidRDefault="00444FBE" w:rsidP="00243D12">
      <w:r>
        <w:separator/>
      </w:r>
    </w:p>
  </w:endnote>
  <w:endnote w:type="continuationSeparator" w:id="0">
    <w:p w:rsidR="00444FBE" w:rsidRDefault="00444FBE"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0323F6">
              <w:rPr>
                <w:rFonts w:ascii="Century" w:hAnsi="Century"/>
                <w:b/>
                <w:bCs/>
                <w:noProof/>
                <w:sz w:val="14"/>
                <w:szCs w:val="14"/>
              </w:rPr>
              <w:t>6</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0323F6">
              <w:rPr>
                <w:rFonts w:ascii="Century" w:hAnsi="Century"/>
                <w:bCs/>
                <w:noProof/>
                <w:sz w:val="14"/>
                <w:szCs w:val="14"/>
              </w:rPr>
              <w:t>6</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0323F6">
              <w:rPr>
                <w:rFonts w:ascii="Century" w:hAnsi="Century"/>
                <w:bCs/>
                <w:noProof/>
                <w:sz w:val="14"/>
                <w:szCs w:val="14"/>
              </w:rPr>
              <w:t>6</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FBE" w:rsidRDefault="00444FBE" w:rsidP="00243D12">
      <w:r>
        <w:separator/>
      </w:r>
    </w:p>
  </w:footnote>
  <w:footnote w:type="continuationSeparator" w:id="0">
    <w:p w:rsidR="00444FBE" w:rsidRDefault="00444FBE"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Pr="00B73246" w:rsidRDefault="003044AD" w:rsidP="00B73246">
    <w:pPr>
      <w:pStyle w:val="RESOLUCIONES"/>
      <w:jc w:val="right"/>
    </w:pPr>
    <w:r w:rsidRPr="00B73246">
      <w:t>Expediente número 0</w:t>
    </w:r>
    <w:r w:rsidR="001943FD">
      <w:t>798</w:t>
    </w:r>
    <w:r w:rsidR="00280416">
      <w:t>/</w:t>
    </w:r>
    <w:r w:rsidRPr="00B73246">
      <w:t>3erJAM/201</w:t>
    </w:r>
    <w:r w:rsidR="00B73246" w:rsidRPr="00B73246">
      <w:t>9</w:t>
    </w:r>
    <w:r w:rsidRPr="00B73246">
      <w:t>-JN.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2CA1"/>
    <w:rsid w:val="00002E0A"/>
    <w:rsid w:val="00006438"/>
    <w:rsid w:val="00007C7E"/>
    <w:rsid w:val="000115AC"/>
    <w:rsid w:val="00014594"/>
    <w:rsid w:val="000145E1"/>
    <w:rsid w:val="00017ACE"/>
    <w:rsid w:val="00024F98"/>
    <w:rsid w:val="000277CE"/>
    <w:rsid w:val="000323F6"/>
    <w:rsid w:val="00034198"/>
    <w:rsid w:val="00040940"/>
    <w:rsid w:val="0004246B"/>
    <w:rsid w:val="00057947"/>
    <w:rsid w:val="00061070"/>
    <w:rsid w:val="00063050"/>
    <w:rsid w:val="00070FEF"/>
    <w:rsid w:val="00073592"/>
    <w:rsid w:val="0008013F"/>
    <w:rsid w:val="0009647B"/>
    <w:rsid w:val="000B3EDF"/>
    <w:rsid w:val="000B46B9"/>
    <w:rsid w:val="000B68B1"/>
    <w:rsid w:val="000C53AE"/>
    <w:rsid w:val="000D727D"/>
    <w:rsid w:val="000E2E30"/>
    <w:rsid w:val="000E4FBE"/>
    <w:rsid w:val="000F4FB0"/>
    <w:rsid w:val="00117C53"/>
    <w:rsid w:val="00125771"/>
    <w:rsid w:val="00127678"/>
    <w:rsid w:val="001332A0"/>
    <w:rsid w:val="001350FC"/>
    <w:rsid w:val="00141768"/>
    <w:rsid w:val="00154102"/>
    <w:rsid w:val="00157E05"/>
    <w:rsid w:val="001610E9"/>
    <w:rsid w:val="00162FD8"/>
    <w:rsid w:val="00164503"/>
    <w:rsid w:val="0018166F"/>
    <w:rsid w:val="001837F4"/>
    <w:rsid w:val="001910F7"/>
    <w:rsid w:val="001943FD"/>
    <w:rsid w:val="001951EF"/>
    <w:rsid w:val="00196C30"/>
    <w:rsid w:val="001A3B6E"/>
    <w:rsid w:val="001B1AEC"/>
    <w:rsid w:val="001C01E5"/>
    <w:rsid w:val="001C3F34"/>
    <w:rsid w:val="001D1658"/>
    <w:rsid w:val="001D34C5"/>
    <w:rsid w:val="001E199A"/>
    <w:rsid w:val="001E1BA8"/>
    <w:rsid w:val="001F3C82"/>
    <w:rsid w:val="001F58D1"/>
    <w:rsid w:val="00200C91"/>
    <w:rsid w:val="002049A9"/>
    <w:rsid w:val="00207540"/>
    <w:rsid w:val="00215EDC"/>
    <w:rsid w:val="00221527"/>
    <w:rsid w:val="00227760"/>
    <w:rsid w:val="00233AB5"/>
    <w:rsid w:val="0024124A"/>
    <w:rsid w:val="00243833"/>
    <w:rsid w:val="00243D12"/>
    <w:rsid w:val="002502B4"/>
    <w:rsid w:val="002503D6"/>
    <w:rsid w:val="0025232E"/>
    <w:rsid w:val="002529EA"/>
    <w:rsid w:val="00254B61"/>
    <w:rsid w:val="00275F67"/>
    <w:rsid w:val="00280416"/>
    <w:rsid w:val="002947A6"/>
    <w:rsid w:val="00295675"/>
    <w:rsid w:val="00295CAC"/>
    <w:rsid w:val="002969CF"/>
    <w:rsid w:val="002A0AED"/>
    <w:rsid w:val="002A48F6"/>
    <w:rsid w:val="002A560D"/>
    <w:rsid w:val="002C0191"/>
    <w:rsid w:val="002C5335"/>
    <w:rsid w:val="002D20D7"/>
    <w:rsid w:val="002D6855"/>
    <w:rsid w:val="002D766D"/>
    <w:rsid w:val="002E30D7"/>
    <w:rsid w:val="002F10F0"/>
    <w:rsid w:val="003044AD"/>
    <w:rsid w:val="0031766D"/>
    <w:rsid w:val="0032283F"/>
    <w:rsid w:val="00323DC9"/>
    <w:rsid w:val="00325666"/>
    <w:rsid w:val="003316CA"/>
    <w:rsid w:val="003451FB"/>
    <w:rsid w:val="0035365F"/>
    <w:rsid w:val="00361332"/>
    <w:rsid w:val="003862DA"/>
    <w:rsid w:val="00390C72"/>
    <w:rsid w:val="00396370"/>
    <w:rsid w:val="003A0DE2"/>
    <w:rsid w:val="003A2266"/>
    <w:rsid w:val="003B4307"/>
    <w:rsid w:val="003B7E17"/>
    <w:rsid w:val="003C3FFA"/>
    <w:rsid w:val="003C6F65"/>
    <w:rsid w:val="003D183A"/>
    <w:rsid w:val="003D2294"/>
    <w:rsid w:val="003D651B"/>
    <w:rsid w:val="003D764E"/>
    <w:rsid w:val="003E0C02"/>
    <w:rsid w:val="003E2D05"/>
    <w:rsid w:val="003E6AF8"/>
    <w:rsid w:val="003F2D66"/>
    <w:rsid w:val="00403E50"/>
    <w:rsid w:val="004104CE"/>
    <w:rsid w:val="0041118F"/>
    <w:rsid w:val="00435D7A"/>
    <w:rsid w:val="00436760"/>
    <w:rsid w:val="00444FBE"/>
    <w:rsid w:val="004468E7"/>
    <w:rsid w:val="00456190"/>
    <w:rsid w:val="0045745C"/>
    <w:rsid w:val="0046640C"/>
    <w:rsid w:val="0047661F"/>
    <w:rsid w:val="00492B74"/>
    <w:rsid w:val="00494599"/>
    <w:rsid w:val="004962B2"/>
    <w:rsid w:val="004A099F"/>
    <w:rsid w:val="004A4275"/>
    <w:rsid w:val="004B4F20"/>
    <w:rsid w:val="004B6994"/>
    <w:rsid w:val="004C2026"/>
    <w:rsid w:val="004C3901"/>
    <w:rsid w:val="004D2BEB"/>
    <w:rsid w:val="004D4C2C"/>
    <w:rsid w:val="004D7CA4"/>
    <w:rsid w:val="004E54A8"/>
    <w:rsid w:val="004F5401"/>
    <w:rsid w:val="004F6B1F"/>
    <w:rsid w:val="00507E73"/>
    <w:rsid w:val="00525572"/>
    <w:rsid w:val="00526C56"/>
    <w:rsid w:val="0053099C"/>
    <w:rsid w:val="005344D6"/>
    <w:rsid w:val="005371A1"/>
    <w:rsid w:val="00540E0E"/>
    <w:rsid w:val="00541D97"/>
    <w:rsid w:val="005467F5"/>
    <w:rsid w:val="00556A81"/>
    <w:rsid w:val="00561D6D"/>
    <w:rsid w:val="00571917"/>
    <w:rsid w:val="00573EF2"/>
    <w:rsid w:val="00576575"/>
    <w:rsid w:val="005769E4"/>
    <w:rsid w:val="00585F59"/>
    <w:rsid w:val="00593A76"/>
    <w:rsid w:val="005A0412"/>
    <w:rsid w:val="005A4ACF"/>
    <w:rsid w:val="005B2150"/>
    <w:rsid w:val="005C16C7"/>
    <w:rsid w:val="005C1D40"/>
    <w:rsid w:val="005C710C"/>
    <w:rsid w:val="005D21DC"/>
    <w:rsid w:val="005D2278"/>
    <w:rsid w:val="005E2193"/>
    <w:rsid w:val="00604DE5"/>
    <w:rsid w:val="00607CF3"/>
    <w:rsid w:val="0061338F"/>
    <w:rsid w:val="00634A76"/>
    <w:rsid w:val="0063687A"/>
    <w:rsid w:val="00640E2B"/>
    <w:rsid w:val="006538A8"/>
    <w:rsid w:val="00657254"/>
    <w:rsid w:val="0065783D"/>
    <w:rsid w:val="00663F99"/>
    <w:rsid w:val="00664E87"/>
    <w:rsid w:val="00674A74"/>
    <w:rsid w:val="00676ACA"/>
    <w:rsid w:val="00677832"/>
    <w:rsid w:val="00681E44"/>
    <w:rsid w:val="00683D25"/>
    <w:rsid w:val="00691DCD"/>
    <w:rsid w:val="006924A7"/>
    <w:rsid w:val="00695385"/>
    <w:rsid w:val="0069592B"/>
    <w:rsid w:val="006A39C7"/>
    <w:rsid w:val="006C094B"/>
    <w:rsid w:val="006C7F7A"/>
    <w:rsid w:val="006D24E6"/>
    <w:rsid w:val="006D287D"/>
    <w:rsid w:val="006D4E54"/>
    <w:rsid w:val="006D6776"/>
    <w:rsid w:val="006E1319"/>
    <w:rsid w:val="006E2BA5"/>
    <w:rsid w:val="007128FD"/>
    <w:rsid w:val="00712C1C"/>
    <w:rsid w:val="007135CD"/>
    <w:rsid w:val="007301FA"/>
    <w:rsid w:val="007435F7"/>
    <w:rsid w:val="00745747"/>
    <w:rsid w:val="007509E4"/>
    <w:rsid w:val="007576DD"/>
    <w:rsid w:val="00763995"/>
    <w:rsid w:val="007673E5"/>
    <w:rsid w:val="0077126D"/>
    <w:rsid w:val="00780B9F"/>
    <w:rsid w:val="00790475"/>
    <w:rsid w:val="007B7465"/>
    <w:rsid w:val="007C2E91"/>
    <w:rsid w:val="007C39E7"/>
    <w:rsid w:val="007D0FF7"/>
    <w:rsid w:val="007D1956"/>
    <w:rsid w:val="007D1D52"/>
    <w:rsid w:val="007E40A2"/>
    <w:rsid w:val="007E4C76"/>
    <w:rsid w:val="007E6B5A"/>
    <w:rsid w:val="00805AFF"/>
    <w:rsid w:val="008102B7"/>
    <w:rsid w:val="00813B3C"/>
    <w:rsid w:val="00814F20"/>
    <w:rsid w:val="00827924"/>
    <w:rsid w:val="008344C6"/>
    <w:rsid w:val="00842BCE"/>
    <w:rsid w:val="00842E2C"/>
    <w:rsid w:val="008448A8"/>
    <w:rsid w:val="00844FB1"/>
    <w:rsid w:val="00845A1A"/>
    <w:rsid w:val="0084709E"/>
    <w:rsid w:val="008626DC"/>
    <w:rsid w:val="008751D6"/>
    <w:rsid w:val="00877845"/>
    <w:rsid w:val="00885185"/>
    <w:rsid w:val="0089114B"/>
    <w:rsid w:val="008931B3"/>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7E57"/>
    <w:rsid w:val="009549F5"/>
    <w:rsid w:val="00960E46"/>
    <w:rsid w:val="00972B9B"/>
    <w:rsid w:val="0097448D"/>
    <w:rsid w:val="009868FC"/>
    <w:rsid w:val="00992661"/>
    <w:rsid w:val="009954F7"/>
    <w:rsid w:val="00996C2A"/>
    <w:rsid w:val="009A4D6A"/>
    <w:rsid w:val="009A5EB3"/>
    <w:rsid w:val="009B1D32"/>
    <w:rsid w:val="009B26C8"/>
    <w:rsid w:val="009B534D"/>
    <w:rsid w:val="009C1263"/>
    <w:rsid w:val="009D172B"/>
    <w:rsid w:val="009E24D8"/>
    <w:rsid w:val="009E4351"/>
    <w:rsid w:val="009E473F"/>
    <w:rsid w:val="009F31C2"/>
    <w:rsid w:val="009F568A"/>
    <w:rsid w:val="00A00947"/>
    <w:rsid w:val="00A05418"/>
    <w:rsid w:val="00A05D28"/>
    <w:rsid w:val="00A307B3"/>
    <w:rsid w:val="00A4651A"/>
    <w:rsid w:val="00A63E70"/>
    <w:rsid w:val="00A65C28"/>
    <w:rsid w:val="00A67D11"/>
    <w:rsid w:val="00A716DC"/>
    <w:rsid w:val="00A73B61"/>
    <w:rsid w:val="00A74208"/>
    <w:rsid w:val="00A773E6"/>
    <w:rsid w:val="00A81349"/>
    <w:rsid w:val="00A9032A"/>
    <w:rsid w:val="00A92F2F"/>
    <w:rsid w:val="00AA03D0"/>
    <w:rsid w:val="00AA09BD"/>
    <w:rsid w:val="00AA1E72"/>
    <w:rsid w:val="00AB680C"/>
    <w:rsid w:val="00AC49F5"/>
    <w:rsid w:val="00AC5365"/>
    <w:rsid w:val="00AD4980"/>
    <w:rsid w:val="00AE2563"/>
    <w:rsid w:val="00AE3733"/>
    <w:rsid w:val="00AE3B70"/>
    <w:rsid w:val="00AE477B"/>
    <w:rsid w:val="00AE478A"/>
    <w:rsid w:val="00AE5C28"/>
    <w:rsid w:val="00B001F4"/>
    <w:rsid w:val="00B03ED8"/>
    <w:rsid w:val="00B122EE"/>
    <w:rsid w:val="00B1275C"/>
    <w:rsid w:val="00B14C67"/>
    <w:rsid w:val="00B214AB"/>
    <w:rsid w:val="00B22B83"/>
    <w:rsid w:val="00B36F7B"/>
    <w:rsid w:val="00B4029F"/>
    <w:rsid w:val="00B40AEC"/>
    <w:rsid w:val="00B501FF"/>
    <w:rsid w:val="00B5374C"/>
    <w:rsid w:val="00B5552E"/>
    <w:rsid w:val="00B55BCB"/>
    <w:rsid w:val="00B56528"/>
    <w:rsid w:val="00B6357C"/>
    <w:rsid w:val="00B72DE8"/>
    <w:rsid w:val="00B73246"/>
    <w:rsid w:val="00B7598A"/>
    <w:rsid w:val="00B76466"/>
    <w:rsid w:val="00B82AEA"/>
    <w:rsid w:val="00B84727"/>
    <w:rsid w:val="00B86CAF"/>
    <w:rsid w:val="00B87B6D"/>
    <w:rsid w:val="00B87BB1"/>
    <w:rsid w:val="00BA12A7"/>
    <w:rsid w:val="00BA3725"/>
    <w:rsid w:val="00BC1187"/>
    <w:rsid w:val="00BC6927"/>
    <w:rsid w:val="00BC72AF"/>
    <w:rsid w:val="00BD4C79"/>
    <w:rsid w:val="00BE0BF2"/>
    <w:rsid w:val="00BE3E41"/>
    <w:rsid w:val="00C02323"/>
    <w:rsid w:val="00C10F5E"/>
    <w:rsid w:val="00C139F7"/>
    <w:rsid w:val="00C17ADD"/>
    <w:rsid w:val="00C32E92"/>
    <w:rsid w:val="00C362F2"/>
    <w:rsid w:val="00C41A79"/>
    <w:rsid w:val="00C44F33"/>
    <w:rsid w:val="00C47D20"/>
    <w:rsid w:val="00C52B97"/>
    <w:rsid w:val="00C61A87"/>
    <w:rsid w:val="00C71DFC"/>
    <w:rsid w:val="00C94896"/>
    <w:rsid w:val="00C95499"/>
    <w:rsid w:val="00CA20F6"/>
    <w:rsid w:val="00CA51B4"/>
    <w:rsid w:val="00CB0FC7"/>
    <w:rsid w:val="00CC11FF"/>
    <w:rsid w:val="00CD3E7B"/>
    <w:rsid w:val="00CE03B4"/>
    <w:rsid w:val="00CE3282"/>
    <w:rsid w:val="00CF120E"/>
    <w:rsid w:val="00CF5644"/>
    <w:rsid w:val="00D00D45"/>
    <w:rsid w:val="00D01DA4"/>
    <w:rsid w:val="00D0328C"/>
    <w:rsid w:val="00D11944"/>
    <w:rsid w:val="00D14EBB"/>
    <w:rsid w:val="00D17111"/>
    <w:rsid w:val="00D242BF"/>
    <w:rsid w:val="00D35951"/>
    <w:rsid w:val="00D36B53"/>
    <w:rsid w:val="00D40EC9"/>
    <w:rsid w:val="00D50595"/>
    <w:rsid w:val="00D613FC"/>
    <w:rsid w:val="00D615A0"/>
    <w:rsid w:val="00D72950"/>
    <w:rsid w:val="00D80578"/>
    <w:rsid w:val="00D846F7"/>
    <w:rsid w:val="00D87A7D"/>
    <w:rsid w:val="00D90740"/>
    <w:rsid w:val="00D97DE7"/>
    <w:rsid w:val="00DB051C"/>
    <w:rsid w:val="00DB1087"/>
    <w:rsid w:val="00DB4E66"/>
    <w:rsid w:val="00DC0621"/>
    <w:rsid w:val="00DC0BAB"/>
    <w:rsid w:val="00DC16A8"/>
    <w:rsid w:val="00DC511F"/>
    <w:rsid w:val="00DD0E38"/>
    <w:rsid w:val="00DD3C4C"/>
    <w:rsid w:val="00DE2E70"/>
    <w:rsid w:val="00DE7A04"/>
    <w:rsid w:val="00DF51DA"/>
    <w:rsid w:val="00E03EB2"/>
    <w:rsid w:val="00E05801"/>
    <w:rsid w:val="00E10488"/>
    <w:rsid w:val="00E1095E"/>
    <w:rsid w:val="00E22DF7"/>
    <w:rsid w:val="00E261C7"/>
    <w:rsid w:val="00E3002C"/>
    <w:rsid w:val="00E303BF"/>
    <w:rsid w:val="00E32701"/>
    <w:rsid w:val="00E346FF"/>
    <w:rsid w:val="00E42C0B"/>
    <w:rsid w:val="00E45867"/>
    <w:rsid w:val="00E523C4"/>
    <w:rsid w:val="00E60622"/>
    <w:rsid w:val="00E65191"/>
    <w:rsid w:val="00E76DFB"/>
    <w:rsid w:val="00E778F8"/>
    <w:rsid w:val="00E83AF1"/>
    <w:rsid w:val="00E841F6"/>
    <w:rsid w:val="00E85368"/>
    <w:rsid w:val="00E90F4A"/>
    <w:rsid w:val="00E94B46"/>
    <w:rsid w:val="00E950D2"/>
    <w:rsid w:val="00EB7F5B"/>
    <w:rsid w:val="00ED132F"/>
    <w:rsid w:val="00ED1E84"/>
    <w:rsid w:val="00ED4300"/>
    <w:rsid w:val="00ED5BC2"/>
    <w:rsid w:val="00ED63E1"/>
    <w:rsid w:val="00EE3438"/>
    <w:rsid w:val="00EE7CBD"/>
    <w:rsid w:val="00EF0F27"/>
    <w:rsid w:val="00F10089"/>
    <w:rsid w:val="00F10EA5"/>
    <w:rsid w:val="00F1541E"/>
    <w:rsid w:val="00F20E18"/>
    <w:rsid w:val="00F213C0"/>
    <w:rsid w:val="00F27BA5"/>
    <w:rsid w:val="00F36D14"/>
    <w:rsid w:val="00F370FF"/>
    <w:rsid w:val="00F5180E"/>
    <w:rsid w:val="00F677BD"/>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576B5"/>
    <w:rsid w:val="000F30CB"/>
    <w:rsid w:val="000F6499"/>
    <w:rsid w:val="00120CF8"/>
    <w:rsid w:val="001B03C2"/>
    <w:rsid w:val="001C1566"/>
    <w:rsid w:val="0027514E"/>
    <w:rsid w:val="002F36E6"/>
    <w:rsid w:val="003120ED"/>
    <w:rsid w:val="0033629E"/>
    <w:rsid w:val="003856DC"/>
    <w:rsid w:val="003B7797"/>
    <w:rsid w:val="00447F1E"/>
    <w:rsid w:val="004B2930"/>
    <w:rsid w:val="0056667D"/>
    <w:rsid w:val="0059247C"/>
    <w:rsid w:val="00602839"/>
    <w:rsid w:val="00606B7B"/>
    <w:rsid w:val="00640BA8"/>
    <w:rsid w:val="00706573"/>
    <w:rsid w:val="00754A7D"/>
    <w:rsid w:val="007D3A36"/>
    <w:rsid w:val="007F6F0F"/>
    <w:rsid w:val="00803D8E"/>
    <w:rsid w:val="008868CD"/>
    <w:rsid w:val="008C0F29"/>
    <w:rsid w:val="008D0F15"/>
    <w:rsid w:val="00941581"/>
    <w:rsid w:val="00986142"/>
    <w:rsid w:val="00A238AA"/>
    <w:rsid w:val="00BE3479"/>
    <w:rsid w:val="00D118DD"/>
    <w:rsid w:val="00D57391"/>
    <w:rsid w:val="00E3341C"/>
    <w:rsid w:val="00E67C09"/>
    <w:rsid w:val="00E913CF"/>
    <w:rsid w:val="00EA1AC7"/>
    <w:rsid w:val="00ED0239"/>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B685F-B610-42DC-9C9F-91C894513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1530</Words>
  <Characters>8415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6</cp:revision>
  <cp:lastPrinted>2020-09-07T18:26:00Z</cp:lastPrinted>
  <dcterms:created xsi:type="dcterms:W3CDTF">2020-09-07T18:25:00Z</dcterms:created>
  <dcterms:modified xsi:type="dcterms:W3CDTF">2020-10-29T18:19:00Z</dcterms:modified>
</cp:coreProperties>
</file>