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284F" w14:textId="30E1BF27" w:rsidR="005E780E" w:rsidRPr="005B190C" w:rsidRDefault="00416B67" w:rsidP="00416B67">
      <w:pPr>
        <w:pStyle w:val="RESOLUCIONES"/>
      </w:pPr>
      <w:bookmarkStart w:id="0" w:name="_GoBack"/>
      <w:bookmarkEnd w:id="0"/>
      <w:r w:rsidRPr="005B190C">
        <w:t>León, Guanajuato, a</w:t>
      </w:r>
      <w:r w:rsidR="0084735F" w:rsidRPr="005B190C">
        <w:t xml:space="preserve"> </w:t>
      </w:r>
      <w:r w:rsidR="00605386" w:rsidRPr="005B190C">
        <w:t xml:space="preserve">21 veintiuno </w:t>
      </w:r>
      <w:r w:rsidR="00484BB5" w:rsidRPr="005B190C">
        <w:t xml:space="preserve">de </w:t>
      </w:r>
      <w:r w:rsidR="0060296F" w:rsidRPr="005B190C">
        <w:t xml:space="preserve">septiembre </w:t>
      </w:r>
      <w:r w:rsidR="00F80DAF" w:rsidRPr="005B190C">
        <w:t xml:space="preserve">del año </w:t>
      </w:r>
      <w:r w:rsidR="005E780E" w:rsidRPr="005B190C">
        <w:t>2020 dos mil veinte.</w:t>
      </w:r>
      <w:r w:rsidR="001057C4" w:rsidRPr="005B190C">
        <w:t xml:space="preserve"> </w:t>
      </w:r>
      <w:r w:rsidR="00484BB5" w:rsidRPr="005B190C">
        <w:t>-------------------------------------------</w:t>
      </w:r>
      <w:r w:rsidR="0060296F" w:rsidRPr="005B190C">
        <w:t>----</w:t>
      </w:r>
      <w:r w:rsidR="00484BB5" w:rsidRPr="005B190C">
        <w:t>--------------------</w:t>
      </w:r>
      <w:r w:rsidR="0060296F" w:rsidRPr="005B190C">
        <w:t>------------------------------</w:t>
      </w:r>
    </w:p>
    <w:p w14:paraId="6E101BE9" w14:textId="77777777" w:rsidR="005E780E" w:rsidRPr="005B190C" w:rsidRDefault="005E780E" w:rsidP="00416B67">
      <w:pPr>
        <w:pStyle w:val="RESOLUCIONES"/>
      </w:pPr>
    </w:p>
    <w:p w14:paraId="14C206DA" w14:textId="5B6C3604" w:rsidR="00416B67" w:rsidRPr="005B190C" w:rsidRDefault="00416B67" w:rsidP="00416B67">
      <w:pPr>
        <w:pStyle w:val="RESOLUCIONES"/>
      </w:pPr>
      <w:r w:rsidRPr="005B190C">
        <w:rPr>
          <w:b/>
        </w:rPr>
        <w:t>V I S T O</w:t>
      </w:r>
      <w:r w:rsidRPr="005B190C">
        <w:t xml:space="preserve"> para resolver el expediente número </w:t>
      </w:r>
      <w:r w:rsidR="00F80DAF" w:rsidRPr="005B190C">
        <w:rPr>
          <w:b/>
        </w:rPr>
        <w:t>0</w:t>
      </w:r>
      <w:r w:rsidR="00605386" w:rsidRPr="005B190C">
        <w:rPr>
          <w:b/>
        </w:rPr>
        <w:t>486</w:t>
      </w:r>
      <w:r w:rsidR="005E780E" w:rsidRPr="005B190C">
        <w:rPr>
          <w:b/>
        </w:rPr>
        <w:t>/3erJAM/201</w:t>
      </w:r>
      <w:r w:rsidR="00F80DAF" w:rsidRPr="005B190C">
        <w:rPr>
          <w:b/>
        </w:rPr>
        <w:t>9</w:t>
      </w:r>
      <w:r w:rsidRPr="005B190C">
        <w:rPr>
          <w:b/>
        </w:rPr>
        <w:t>-JN</w:t>
      </w:r>
      <w:r w:rsidRPr="005B190C">
        <w:t xml:space="preserve">, que contiene las actuaciones del proceso administrativo iniciado con motivo de la demanda interpuesta por </w:t>
      </w:r>
      <w:r w:rsidR="00A4402F" w:rsidRPr="005B190C">
        <w:t>el</w:t>
      </w:r>
      <w:r w:rsidR="0069145E" w:rsidRPr="005B190C">
        <w:t xml:space="preserve"> ciudadan</w:t>
      </w:r>
      <w:r w:rsidR="00A4402F" w:rsidRPr="005B190C">
        <w:t>o</w:t>
      </w:r>
      <w:r w:rsidR="002F3FB5" w:rsidRPr="005B190C">
        <w:t xml:space="preserve"> </w:t>
      </w:r>
      <w:r w:rsidR="005B190C" w:rsidRPr="005B190C">
        <w:rPr>
          <w:rFonts w:ascii="Arial Narrow" w:hAnsi="Arial Narrow"/>
          <w:sz w:val="27"/>
          <w:szCs w:val="27"/>
        </w:rPr>
        <w:t>(…)</w:t>
      </w:r>
      <w:r w:rsidRPr="005B190C">
        <w:rPr>
          <w:b/>
        </w:rPr>
        <w:t>;</w:t>
      </w:r>
      <w:r w:rsidRPr="005B190C">
        <w:t xml:space="preserve"> y </w:t>
      </w:r>
      <w:r w:rsidR="0060296F" w:rsidRPr="005B190C">
        <w:t>--------</w:t>
      </w:r>
      <w:r w:rsidR="00B444F5" w:rsidRPr="005B190C">
        <w:t>----</w:t>
      </w:r>
    </w:p>
    <w:p w14:paraId="728D8B52" w14:textId="77777777" w:rsidR="00416B67" w:rsidRPr="005B190C" w:rsidRDefault="00416B67" w:rsidP="00416B67">
      <w:pPr>
        <w:pStyle w:val="RESOLUCIONES"/>
      </w:pPr>
    </w:p>
    <w:p w14:paraId="119BA1D4" w14:textId="77777777" w:rsidR="005A491F" w:rsidRPr="005B190C" w:rsidRDefault="005A491F" w:rsidP="00416B67">
      <w:pPr>
        <w:pStyle w:val="RESOLUCIONES"/>
        <w:jc w:val="center"/>
        <w:rPr>
          <w:b/>
        </w:rPr>
      </w:pPr>
    </w:p>
    <w:p w14:paraId="573389E3" w14:textId="77777777" w:rsidR="00416B67" w:rsidRPr="005B190C" w:rsidRDefault="00416B67" w:rsidP="00416B67">
      <w:pPr>
        <w:pStyle w:val="RESOLUCIONES"/>
        <w:jc w:val="center"/>
        <w:rPr>
          <w:b/>
        </w:rPr>
      </w:pPr>
      <w:r w:rsidRPr="005B190C">
        <w:rPr>
          <w:b/>
        </w:rPr>
        <w:t xml:space="preserve">R E S U L T A N D </w:t>
      </w:r>
      <w:proofErr w:type="gramStart"/>
      <w:r w:rsidRPr="005B190C">
        <w:rPr>
          <w:b/>
        </w:rPr>
        <w:t>O :</w:t>
      </w:r>
      <w:proofErr w:type="gramEnd"/>
    </w:p>
    <w:p w14:paraId="6F3DB74F" w14:textId="77777777" w:rsidR="00416B67" w:rsidRPr="005B190C" w:rsidRDefault="00416B67" w:rsidP="00416B67">
      <w:pPr>
        <w:spacing w:line="360" w:lineRule="auto"/>
        <w:jc w:val="both"/>
        <w:rPr>
          <w:rFonts w:ascii="Century" w:hAnsi="Century"/>
        </w:rPr>
      </w:pPr>
    </w:p>
    <w:p w14:paraId="770AB716" w14:textId="1995DEDE" w:rsidR="001A28F4" w:rsidRPr="005B190C" w:rsidRDefault="00416B67" w:rsidP="00982847">
      <w:pPr>
        <w:spacing w:line="360" w:lineRule="auto"/>
        <w:ind w:firstLine="708"/>
        <w:jc w:val="both"/>
        <w:rPr>
          <w:rFonts w:ascii="Century" w:hAnsi="Century"/>
        </w:rPr>
      </w:pPr>
      <w:r w:rsidRPr="005B190C">
        <w:rPr>
          <w:rFonts w:ascii="Century" w:hAnsi="Century" w:cs="Arial"/>
          <w:b/>
        </w:rPr>
        <w:t xml:space="preserve">PRIMERO. </w:t>
      </w:r>
      <w:r w:rsidRPr="005B190C">
        <w:rPr>
          <w:rFonts w:ascii="Century" w:hAnsi="Century" w:cs="Arial"/>
        </w:rPr>
        <w:t xml:space="preserve">Mediante escrito presentado </w:t>
      </w:r>
      <w:r w:rsidRPr="005B190C">
        <w:rPr>
          <w:rFonts w:ascii="Century" w:hAnsi="Century"/>
        </w:rPr>
        <w:t xml:space="preserve">en la Oficialía Común de Partes de los Juzgados Administrativos Municipales de León, Guanajuato, en fecha </w:t>
      </w:r>
      <w:r w:rsidR="00970401" w:rsidRPr="005B190C">
        <w:rPr>
          <w:rFonts w:ascii="Century" w:hAnsi="Century"/>
        </w:rPr>
        <w:t>2</w:t>
      </w:r>
      <w:r w:rsidR="0060296F" w:rsidRPr="005B190C">
        <w:rPr>
          <w:rFonts w:ascii="Century" w:hAnsi="Century"/>
        </w:rPr>
        <w:t xml:space="preserve">9 veintinueve </w:t>
      </w:r>
      <w:r w:rsidR="00484BB5" w:rsidRPr="005B190C">
        <w:rPr>
          <w:rFonts w:ascii="Century" w:hAnsi="Century"/>
        </w:rPr>
        <w:t xml:space="preserve">de </w:t>
      </w:r>
      <w:r w:rsidR="00A4402F" w:rsidRPr="005B190C">
        <w:rPr>
          <w:rFonts w:ascii="Century" w:hAnsi="Century"/>
        </w:rPr>
        <w:t>marzo</w:t>
      </w:r>
      <w:r w:rsidR="00484BB5" w:rsidRPr="005B190C">
        <w:rPr>
          <w:rFonts w:ascii="Century" w:hAnsi="Century"/>
        </w:rPr>
        <w:t xml:space="preserve"> </w:t>
      </w:r>
      <w:r w:rsidR="006A0FB8" w:rsidRPr="005B190C">
        <w:rPr>
          <w:rFonts w:ascii="Century" w:hAnsi="Century"/>
        </w:rPr>
        <w:t xml:space="preserve">del año 2019 dos mil diecinueve, </w:t>
      </w:r>
      <w:r w:rsidR="005E7D70" w:rsidRPr="005B190C">
        <w:rPr>
          <w:rFonts w:ascii="Century" w:hAnsi="Century"/>
        </w:rPr>
        <w:t>l</w:t>
      </w:r>
      <w:r w:rsidR="006A0FB8" w:rsidRPr="005B190C">
        <w:rPr>
          <w:rFonts w:ascii="Century" w:hAnsi="Century"/>
        </w:rPr>
        <w:t>a parte actora presenta demanda</w:t>
      </w:r>
      <w:r w:rsidR="005E7D70" w:rsidRPr="005B190C">
        <w:rPr>
          <w:rFonts w:ascii="Century" w:hAnsi="Century"/>
        </w:rPr>
        <w:t xml:space="preserve">, </w:t>
      </w:r>
      <w:r w:rsidR="00982847" w:rsidRPr="005B190C">
        <w:rPr>
          <w:rFonts w:ascii="Century" w:hAnsi="Century"/>
        </w:rPr>
        <w:t>señalando como acto</w:t>
      </w:r>
      <w:r w:rsidR="001A28F4" w:rsidRPr="005B190C">
        <w:rPr>
          <w:rFonts w:ascii="Century" w:hAnsi="Century"/>
        </w:rPr>
        <w:t>s</w:t>
      </w:r>
      <w:r w:rsidR="00982847" w:rsidRPr="005B190C">
        <w:rPr>
          <w:rFonts w:ascii="Century" w:hAnsi="Century"/>
        </w:rPr>
        <w:t xml:space="preserve"> impugnado</w:t>
      </w:r>
      <w:r w:rsidR="001A28F4" w:rsidRPr="005B190C">
        <w:rPr>
          <w:rFonts w:ascii="Century" w:hAnsi="Century"/>
        </w:rPr>
        <w:t>s:</w:t>
      </w:r>
      <w:r w:rsidR="0026613A" w:rsidRPr="005B190C">
        <w:rPr>
          <w:rFonts w:ascii="Century" w:hAnsi="Century"/>
        </w:rPr>
        <w:t xml:space="preserve"> ---</w:t>
      </w:r>
      <w:r w:rsidR="005A491F" w:rsidRPr="005B190C">
        <w:rPr>
          <w:rFonts w:ascii="Century" w:hAnsi="Century"/>
        </w:rPr>
        <w:t>--------------------</w:t>
      </w:r>
      <w:r w:rsidR="006A0FB8" w:rsidRPr="005B190C">
        <w:rPr>
          <w:rFonts w:ascii="Century" w:hAnsi="Century"/>
        </w:rPr>
        <w:t>---</w:t>
      </w:r>
      <w:r w:rsidR="005A491F" w:rsidRPr="005B190C">
        <w:rPr>
          <w:rFonts w:ascii="Century" w:hAnsi="Century"/>
        </w:rPr>
        <w:t>-----</w:t>
      </w:r>
    </w:p>
    <w:p w14:paraId="47AA496F" w14:textId="77777777" w:rsidR="001A28F4" w:rsidRPr="005B190C" w:rsidRDefault="001A28F4" w:rsidP="00982847">
      <w:pPr>
        <w:spacing w:line="360" w:lineRule="auto"/>
        <w:ind w:firstLine="708"/>
        <w:jc w:val="both"/>
        <w:rPr>
          <w:rFonts w:ascii="Century" w:hAnsi="Century"/>
        </w:rPr>
      </w:pPr>
    </w:p>
    <w:p w14:paraId="29E3CBAA" w14:textId="59AF63A6" w:rsidR="00A4402F" w:rsidRPr="005B190C" w:rsidRDefault="005E7D70" w:rsidP="005E7D70">
      <w:pPr>
        <w:spacing w:line="360" w:lineRule="auto"/>
        <w:jc w:val="both"/>
        <w:rPr>
          <w:rFonts w:ascii="Century" w:hAnsi="Century"/>
          <w:i/>
          <w:sz w:val="22"/>
        </w:rPr>
      </w:pPr>
      <w:r w:rsidRPr="005B190C">
        <w:rPr>
          <w:rFonts w:ascii="Century" w:hAnsi="Century"/>
        </w:rPr>
        <w:tab/>
      </w:r>
      <w:r w:rsidRPr="005B190C">
        <w:rPr>
          <w:rFonts w:ascii="Century" w:hAnsi="Century"/>
          <w:i/>
          <w:sz w:val="22"/>
        </w:rPr>
        <w:t>“</w:t>
      </w:r>
      <w:r w:rsidR="00A4402F" w:rsidRPr="005B190C">
        <w:rPr>
          <w:rFonts w:ascii="Century" w:hAnsi="Century"/>
          <w:i/>
          <w:sz w:val="22"/>
        </w:rPr>
        <w:t xml:space="preserve">ÚNICA. - Contenida en el Acta de Infracción Ambiental No. 1849 de fecha 2 de </w:t>
      </w:r>
      <w:proofErr w:type="gramStart"/>
      <w:r w:rsidR="00A4402F" w:rsidRPr="005B190C">
        <w:rPr>
          <w:rFonts w:ascii="Century" w:hAnsi="Century"/>
          <w:i/>
          <w:sz w:val="22"/>
        </w:rPr>
        <w:t>Marzo</w:t>
      </w:r>
      <w:proofErr w:type="gramEnd"/>
      <w:r w:rsidR="00A4402F" w:rsidRPr="005B190C">
        <w:rPr>
          <w:rFonts w:ascii="Century" w:hAnsi="Century"/>
          <w:i/>
          <w:sz w:val="22"/>
        </w:rPr>
        <w:t xml:space="preserve"> del año 2019, expedida por el personal autorizado pro al Dirección General de Gestiones Ambiental mismo nombre resulta imposible ver y entender toda vez que no es legible, así como es imposible ver el n. de identificación.”</w:t>
      </w:r>
    </w:p>
    <w:p w14:paraId="5BB90627" w14:textId="77777777" w:rsidR="00A4402F" w:rsidRPr="005B190C" w:rsidRDefault="00A4402F" w:rsidP="005E7D70">
      <w:pPr>
        <w:spacing w:line="360" w:lineRule="auto"/>
        <w:jc w:val="both"/>
        <w:rPr>
          <w:rFonts w:ascii="Century" w:hAnsi="Century"/>
          <w:i/>
          <w:sz w:val="22"/>
        </w:rPr>
      </w:pPr>
    </w:p>
    <w:p w14:paraId="6772D7E0" w14:textId="3372C1A6" w:rsidR="00A4402F" w:rsidRPr="005B190C" w:rsidRDefault="001A28F4" w:rsidP="001A28F4">
      <w:pPr>
        <w:pStyle w:val="RESOLUCIONES"/>
      </w:pPr>
      <w:r w:rsidRPr="005B190C">
        <w:t xml:space="preserve">Como </w:t>
      </w:r>
      <w:r w:rsidR="006A0FB8" w:rsidRPr="005B190C">
        <w:t>autoridad</w:t>
      </w:r>
      <w:r w:rsidR="0084735F" w:rsidRPr="005B190C">
        <w:t>es</w:t>
      </w:r>
      <w:r w:rsidR="008F40B1" w:rsidRPr="005B190C">
        <w:t xml:space="preserve"> demandada</w:t>
      </w:r>
      <w:r w:rsidR="0084735F" w:rsidRPr="005B190C">
        <w:t>s</w:t>
      </w:r>
      <w:r w:rsidR="008F40B1" w:rsidRPr="005B190C">
        <w:t xml:space="preserve"> </w:t>
      </w:r>
      <w:r w:rsidR="00496E18" w:rsidRPr="005B190C">
        <w:t xml:space="preserve">señala </w:t>
      </w:r>
      <w:r w:rsidR="00A4402F" w:rsidRPr="005B190C">
        <w:t>al encargado de</w:t>
      </w:r>
      <w:r w:rsidR="002136AF" w:rsidRPr="005B190C">
        <w:t xml:space="preserve"> </w:t>
      </w:r>
      <w:r w:rsidR="00A4402F" w:rsidRPr="005B190C">
        <w:t>l</w:t>
      </w:r>
      <w:r w:rsidR="002136AF" w:rsidRPr="005B190C">
        <w:t>a emisión del</w:t>
      </w:r>
      <w:r w:rsidR="00A4402F" w:rsidRPr="005B190C">
        <w:t xml:space="preserve"> folio </w:t>
      </w:r>
      <w:r w:rsidR="002136AF" w:rsidRPr="005B190C">
        <w:t>de infracción</w:t>
      </w:r>
      <w:r w:rsidR="00A4402F" w:rsidRPr="005B190C">
        <w:t xml:space="preserve">, </w:t>
      </w:r>
      <w:r w:rsidR="00B444F5" w:rsidRPr="005B190C">
        <w:t xml:space="preserve">al </w:t>
      </w:r>
      <w:r w:rsidR="00A4402F" w:rsidRPr="005B190C">
        <w:t>Director General de Medio Ambiente Sustentable</w:t>
      </w:r>
      <w:r w:rsidR="00B444F5" w:rsidRPr="005B190C">
        <w:t xml:space="preserve"> y al</w:t>
      </w:r>
      <w:r w:rsidR="00A4402F" w:rsidRPr="005B190C">
        <w:t xml:space="preserve"> Director de Inspección y Vigilancia Ambiental, todos de este municipio de León, Guanajuato. -------</w:t>
      </w:r>
      <w:r w:rsidR="002136AF" w:rsidRPr="005B190C">
        <w:t>--------------------------------------------------------------------------</w:t>
      </w:r>
    </w:p>
    <w:p w14:paraId="17A52AA6" w14:textId="77777777" w:rsidR="00A4402F" w:rsidRPr="005B190C" w:rsidRDefault="00A4402F" w:rsidP="001A28F4">
      <w:pPr>
        <w:pStyle w:val="RESOLUCIONES"/>
      </w:pPr>
    </w:p>
    <w:p w14:paraId="65C0640E" w14:textId="45E2E2A9" w:rsidR="002136AF" w:rsidRPr="005B190C" w:rsidRDefault="00416B67" w:rsidP="00416B67">
      <w:pPr>
        <w:pStyle w:val="SENTENCIAS"/>
      </w:pPr>
      <w:r w:rsidRPr="005B190C">
        <w:rPr>
          <w:b/>
        </w:rPr>
        <w:t xml:space="preserve">SEGUNDO. </w:t>
      </w:r>
      <w:r w:rsidRPr="005B190C">
        <w:t xml:space="preserve">Por auto de fecha </w:t>
      </w:r>
      <w:r w:rsidR="002136AF" w:rsidRPr="005B190C">
        <w:t>04 cuatro de marzo</w:t>
      </w:r>
      <w:r w:rsidR="0084735F" w:rsidRPr="005B190C">
        <w:t xml:space="preserve"> del año 2019 dos mil diecinueve, se </w:t>
      </w:r>
      <w:r w:rsidR="002136AF" w:rsidRPr="005B190C">
        <w:t>requiere al promovente para que aclare y complete su demanda en los siguientes términos: ----------------------------------------------------------------------</w:t>
      </w:r>
    </w:p>
    <w:p w14:paraId="2C1E503A" w14:textId="3128107E" w:rsidR="002136AF" w:rsidRPr="005B190C" w:rsidRDefault="002136AF" w:rsidP="002136AF">
      <w:pPr>
        <w:pStyle w:val="SENTENCIAS"/>
        <w:numPr>
          <w:ilvl w:val="0"/>
          <w:numId w:val="21"/>
        </w:numPr>
      </w:pPr>
      <w:r w:rsidRPr="005B190C">
        <w:t>Deberá de aclarar porque interpone demanda en contra de la Dirección General de Medio Ambiente y Director de Inspección y Vigilancia Ambiental. ---------------------------------------------------------------</w:t>
      </w:r>
    </w:p>
    <w:p w14:paraId="06E728EB" w14:textId="238E4069" w:rsidR="002136AF" w:rsidRPr="005B190C" w:rsidRDefault="00B444F5" w:rsidP="002136AF">
      <w:pPr>
        <w:pStyle w:val="SENTENCIAS"/>
        <w:numPr>
          <w:ilvl w:val="0"/>
          <w:numId w:val="21"/>
        </w:numPr>
      </w:pPr>
      <w:r w:rsidRPr="005B190C">
        <w:lastRenderedPageBreak/>
        <w:t>E</w:t>
      </w:r>
      <w:r w:rsidR="002136AF" w:rsidRPr="005B190C">
        <w:t xml:space="preserve">n cuanto a la documental que ofrece y adjunta en copia simple, consistente en la credencial para votar, se le requiere para que la adjunte en original o copia certificada, apercibido que de no dar cumplimiento se le admitirá en copia </w:t>
      </w:r>
      <w:proofErr w:type="gramStart"/>
      <w:r w:rsidR="002136AF" w:rsidRPr="005B190C">
        <w:t>simple.---------------------------</w:t>
      </w:r>
      <w:r w:rsidRPr="005B190C">
        <w:t>-----</w:t>
      </w:r>
      <w:proofErr w:type="gramEnd"/>
    </w:p>
    <w:p w14:paraId="5E2F17B0" w14:textId="5BD25912" w:rsidR="002136AF" w:rsidRPr="005B190C" w:rsidRDefault="002136AF" w:rsidP="002136AF">
      <w:pPr>
        <w:pStyle w:val="SENTENCIAS"/>
        <w:numPr>
          <w:ilvl w:val="0"/>
          <w:numId w:val="21"/>
        </w:numPr>
      </w:pPr>
      <w:r w:rsidRPr="005B190C">
        <w:t>De conformidad con lo anterior, deberá presentar las copias necesarias y anexos para las autoridades que señala como demandadas. ---------------------------------------------------------------------------</w:t>
      </w:r>
    </w:p>
    <w:p w14:paraId="2FAFDF48" w14:textId="132C3D29" w:rsidR="002136AF" w:rsidRPr="005B190C" w:rsidRDefault="002136AF" w:rsidP="002136AF">
      <w:pPr>
        <w:pStyle w:val="SENTENCIAS"/>
        <w:ind w:left="1068" w:firstLine="0"/>
      </w:pPr>
    </w:p>
    <w:p w14:paraId="23330D70" w14:textId="6DC2C267" w:rsidR="002136AF" w:rsidRPr="005B190C" w:rsidRDefault="002136AF" w:rsidP="002136AF">
      <w:pPr>
        <w:pStyle w:val="RESOLUCIONES"/>
      </w:pPr>
      <w:r w:rsidRPr="005B190C">
        <w:t>Se le apercibe que, de no dar cumplimiento, se le tendrá por demandado solamente a la autoridad demandada adscrita a la Dirección General de Gestión Ambiental, que emitió el acta de infracción ambienta</w:t>
      </w:r>
      <w:r w:rsidR="00B444F5" w:rsidRPr="005B190C">
        <w:t>l</w:t>
      </w:r>
      <w:r w:rsidRPr="005B190C">
        <w:t xml:space="preserve"> con</w:t>
      </w:r>
      <w:r w:rsidR="00B444F5" w:rsidRPr="005B190C">
        <w:t xml:space="preserve"> número de</w:t>
      </w:r>
      <w:r w:rsidRPr="005B190C">
        <w:t xml:space="preserve"> folio 1849 (uno ocho cuatro nueve)</w:t>
      </w:r>
      <w:r w:rsidR="00B444F5" w:rsidRPr="005B190C">
        <w:t>, de fecha 02 dos de marzo del año 2019 dos mil diecinueve</w:t>
      </w:r>
      <w:r w:rsidRPr="005B190C">
        <w:t>. ------------------------------------------------------------------------</w:t>
      </w:r>
      <w:r w:rsidR="00B444F5" w:rsidRPr="005B190C">
        <w:t>--------------</w:t>
      </w:r>
    </w:p>
    <w:p w14:paraId="1D92E090" w14:textId="4E5BC74F" w:rsidR="002136AF" w:rsidRPr="005B190C" w:rsidRDefault="002136AF" w:rsidP="002136AF">
      <w:pPr>
        <w:pStyle w:val="SENTENCIAS"/>
        <w:ind w:firstLine="0"/>
      </w:pPr>
    </w:p>
    <w:p w14:paraId="19332B1C" w14:textId="12406790" w:rsidR="002136AF" w:rsidRPr="005B190C" w:rsidRDefault="002136AF" w:rsidP="002136AF">
      <w:pPr>
        <w:pStyle w:val="SENTENCIAS"/>
      </w:pPr>
      <w:r w:rsidRPr="005B190C">
        <w:rPr>
          <w:b/>
        </w:rPr>
        <w:t>TERCERO.</w:t>
      </w:r>
      <w:r w:rsidRPr="005B190C">
        <w:t xml:space="preserve"> Mediante proveído de fecha 27 veintisiete de mayo del año 2019 dos mil diecinueve, se tiene a la parte actora por no atendiendo ni dando cumplimiento al requerimiento formulado, por lo que se le hace efectivo el apercibimiento y se le tiene por demandando únicamente a la autoridad que emitió el ata de infracción ambiental folio 1849 (uno ocho cuatro nueve), de fecha 02 dos de marzo del año 2019 dos mil </w:t>
      </w:r>
      <w:r w:rsidR="0000438D" w:rsidRPr="005B190C">
        <w:t>diecinueve. -------------------------------</w:t>
      </w:r>
    </w:p>
    <w:p w14:paraId="337F9DEE" w14:textId="32B59E17" w:rsidR="002136AF" w:rsidRPr="005B190C" w:rsidRDefault="002136AF" w:rsidP="002136AF">
      <w:pPr>
        <w:pStyle w:val="SENTENCIAS"/>
      </w:pPr>
    </w:p>
    <w:p w14:paraId="76565B1B" w14:textId="5564B2AC" w:rsidR="00332E8B" w:rsidRPr="005B190C" w:rsidRDefault="0000438D" w:rsidP="00416B67">
      <w:pPr>
        <w:pStyle w:val="SENTENCIAS"/>
      </w:pPr>
      <w:r w:rsidRPr="005B190C">
        <w:t>Se a</w:t>
      </w:r>
      <w:r w:rsidR="006A0FB8" w:rsidRPr="005B190C">
        <w:t xml:space="preserve">dmite a </w:t>
      </w:r>
      <w:r w:rsidR="007D1216" w:rsidRPr="005B190C">
        <w:t xml:space="preserve">trámite la demanda, y se ordena </w:t>
      </w:r>
      <w:r w:rsidR="006A0FB8" w:rsidRPr="005B190C">
        <w:t>correr</w:t>
      </w:r>
      <w:r w:rsidR="00332E8B" w:rsidRPr="005B190C">
        <w:t xml:space="preserve"> traslado, a</w:t>
      </w:r>
      <w:r w:rsidR="006A0FB8" w:rsidRPr="005B190C">
        <w:t xml:space="preserve"> la</w:t>
      </w:r>
      <w:r w:rsidR="00FB5046" w:rsidRPr="005B190C">
        <w:t xml:space="preserve"> autoridad</w:t>
      </w:r>
      <w:r w:rsidR="00332E8B" w:rsidRPr="005B190C">
        <w:t xml:space="preserve"> de</w:t>
      </w:r>
      <w:r w:rsidR="00FB5046" w:rsidRPr="005B190C">
        <w:t>mandad</w:t>
      </w:r>
      <w:r w:rsidR="000B13D3" w:rsidRPr="005B190C">
        <w:t>a</w:t>
      </w:r>
      <w:r w:rsidR="007D1216" w:rsidRPr="005B190C">
        <w:t>;</w:t>
      </w:r>
      <w:r w:rsidR="00453207" w:rsidRPr="005B190C">
        <w:t xml:space="preserve"> se le admite a la actora la</w:t>
      </w:r>
      <w:r w:rsidR="00332E8B" w:rsidRPr="005B190C">
        <w:t>s documentales que adjunta a</w:t>
      </w:r>
      <w:r w:rsidR="000B13D3" w:rsidRPr="005B190C">
        <w:t xml:space="preserve"> </w:t>
      </w:r>
      <w:r w:rsidR="00332E8B" w:rsidRPr="005B190C">
        <w:t>su demanda, mismas que en ese momento se tiene</w:t>
      </w:r>
      <w:r w:rsidR="000B13D3" w:rsidRPr="005B190C">
        <w:t>n</w:t>
      </w:r>
      <w:r w:rsidR="00332E8B" w:rsidRPr="005B190C">
        <w:t xml:space="preserve"> por desahogadas por su propia naturaleza</w:t>
      </w:r>
      <w:r w:rsidR="000B13D3" w:rsidRPr="005B190C">
        <w:t>, así como la presuncional legal y humana en lo que le beneficie. ----------------------------------------------------------------------------------------------</w:t>
      </w:r>
    </w:p>
    <w:p w14:paraId="13275527" w14:textId="65231037" w:rsidR="000B13D3" w:rsidRPr="005B190C" w:rsidRDefault="000B13D3" w:rsidP="00416B67">
      <w:pPr>
        <w:pStyle w:val="SENTENCIAS"/>
      </w:pPr>
    </w:p>
    <w:p w14:paraId="0D31EF17" w14:textId="0394FC0F" w:rsidR="000B13D3" w:rsidRPr="005B190C" w:rsidRDefault="000B13D3" w:rsidP="00416B67">
      <w:pPr>
        <w:pStyle w:val="SENTENCIAS"/>
      </w:pPr>
      <w:r w:rsidRPr="005B190C">
        <w:t xml:space="preserve">En lo que respecta a la suspensión solicitada para efecto de mejor proveer, se requiere a la Dirección General de Gestión Ambiental para </w:t>
      </w:r>
      <w:r w:rsidR="00E7646B" w:rsidRPr="005B190C">
        <w:t>que,</w:t>
      </w:r>
      <w:r w:rsidRPr="005B190C">
        <w:t xml:space="preserve"> revisado y buscado en sus archivos físicos y electrónicos, rinda un informe en el que especifique el estatus y la situación actual que guarda el acta de infracción impugnada. ----------------------------------------------------------------------------</w:t>
      </w:r>
    </w:p>
    <w:p w14:paraId="75DF858C" w14:textId="0FD04331" w:rsidR="000B13D3" w:rsidRPr="005B190C" w:rsidRDefault="000B13D3" w:rsidP="00416B67">
      <w:pPr>
        <w:pStyle w:val="SENTENCIAS"/>
      </w:pPr>
    </w:p>
    <w:p w14:paraId="1FC69E1B" w14:textId="480D7E53" w:rsidR="000B13D3" w:rsidRPr="005B190C" w:rsidRDefault="000B13D3" w:rsidP="00416B67">
      <w:pPr>
        <w:pStyle w:val="SENTENCIAS"/>
      </w:pPr>
      <w:r w:rsidRPr="005B190C">
        <w:rPr>
          <w:b/>
        </w:rPr>
        <w:t>CUARTO.</w:t>
      </w:r>
      <w:r w:rsidRPr="005B190C">
        <w:t xml:space="preserve"> Por auto de fecha 26 veintiséis de junio del año 2019 dos mil diecinueve, se tiene a la Directora de Gestión Ambiental por atendiendo y cumpliendo con el requerimiento formulado. ----------------------------------------------</w:t>
      </w:r>
    </w:p>
    <w:p w14:paraId="42F2E2E2" w14:textId="77777777" w:rsidR="000B13D3" w:rsidRPr="005B190C" w:rsidRDefault="000B13D3" w:rsidP="00416B67">
      <w:pPr>
        <w:pStyle w:val="SENTENCIAS"/>
      </w:pPr>
    </w:p>
    <w:p w14:paraId="58C9C975" w14:textId="5E6BDC3A" w:rsidR="000B13D3" w:rsidRPr="005B190C" w:rsidRDefault="000B13D3" w:rsidP="00416B67">
      <w:pPr>
        <w:pStyle w:val="SENTENCIAS"/>
      </w:pPr>
      <w:r w:rsidRPr="005B190C">
        <w:t>Por lo anterior, se concede la suspensión del acto impugnado, para el efecto de que se mantengan las cosas en el estado en que se encuentran. -------</w:t>
      </w:r>
    </w:p>
    <w:p w14:paraId="37648EC5" w14:textId="77777777" w:rsidR="000B13D3" w:rsidRPr="005B190C" w:rsidRDefault="000B13D3" w:rsidP="00416B67">
      <w:pPr>
        <w:pStyle w:val="SENTENCIAS"/>
      </w:pPr>
    </w:p>
    <w:p w14:paraId="6BC15B48" w14:textId="2385D9FF" w:rsidR="000B13D3" w:rsidRPr="005B190C" w:rsidRDefault="000B13D3" w:rsidP="00416B67">
      <w:pPr>
        <w:pStyle w:val="SENTENCIAS"/>
      </w:pPr>
      <w:r w:rsidRPr="005B190C">
        <w:t>Por otro lado, se tiene a la autoridad demandada por contestando en tiempo y forma legal la demanda entablada en su contra, se le tienen por admitidas como pruebas de su intención, las que fueron admitidas a la parte actora así como las que acompañó a su escrito de contestación; de igual manera se le admiten como pruebas de su intención, las copias certificadas de las constancias que acompañó la Directora de Gestión Ambiental al momento de rendir el informe que para mejor proveer le fue solicitado; se concede a la parte actora el termino de 7 siete días para que amplié su demanda. --------------------</w:t>
      </w:r>
    </w:p>
    <w:p w14:paraId="652C64A3" w14:textId="645E1245" w:rsidR="000B13D3" w:rsidRPr="005B190C" w:rsidRDefault="000B13D3" w:rsidP="00416B67">
      <w:pPr>
        <w:pStyle w:val="SENTENCIAS"/>
      </w:pPr>
    </w:p>
    <w:p w14:paraId="07EFBE81" w14:textId="061CF22E" w:rsidR="000B13D3" w:rsidRPr="005B190C" w:rsidRDefault="00E70FC2" w:rsidP="00416B67">
      <w:pPr>
        <w:pStyle w:val="SENTENCIAS"/>
      </w:pPr>
      <w:r w:rsidRPr="005B190C">
        <w:rPr>
          <w:b/>
        </w:rPr>
        <w:t>QUINTO.</w:t>
      </w:r>
      <w:r w:rsidRPr="005B190C">
        <w:t xml:space="preserve"> Por auto de fecha 31 treinta y uno de julio del año 2020 dos mil veinte, se tiene por no presentada la ampliación a la demanda; se señala fecha y hora para la celebración de la audiencia de alegatos. -----------------------</w:t>
      </w:r>
    </w:p>
    <w:p w14:paraId="1BEB7388" w14:textId="7F957DC6" w:rsidR="00E70FC2" w:rsidRPr="005B190C" w:rsidRDefault="00E70FC2" w:rsidP="00416B67">
      <w:pPr>
        <w:pStyle w:val="SENTENCIAS"/>
      </w:pPr>
    </w:p>
    <w:p w14:paraId="4D6FF655" w14:textId="3957993D" w:rsidR="002D09FD" w:rsidRPr="005B190C" w:rsidRDefault="00E70FC2" w:rsidP="002D09FD">
      <w:pPr>
        <w:pStyle w:val="SENTENCIAS"/>
      </w:pPr>
      <w:r w:rsidRPr="005B190C">
        <w:rPr>
          <w:b/>
        </w:rPr>
        <w:t>SEXTO.</w:t>
      </w:r>
      <w:r w:rsidRPr="005B190C">
        <w:t xml:space="preserve"> </w:t>
      </w:r>
      <w:r w:rsidR="002D09FD" w:rsidRPr="005B190C">
        <w:t xml:space="preserve">El día </w:t>
      </w:r>
      <w:r w:rsidRPr="005B190C">
        <w:t>04 cuatro de septiembre</w:t>
      </w:r>
      <w:r w:rsidR="00E27894" w:rsidRPr="005B190C">
        <w:t xml:space="preserve"> </w:t>
      </w:r>
      <w:r w:rsidR="002D09FD" w:rsidRPr="005B190C">
        <w:t xml:space="preserve">del año </w:t>
      </w:r>
      <w:r w:rsidRPr="005B190C">
        <w:t>2020 dos mil veinte, a las 10</w:t>
      </w:r>
      <w:r w:rsidR="00E27894" w:rsidRPr="005B190C">
        <w:t>:0</w:t>
      </w:r>
      <w:r w:rsidR="002D09FD" w:rsidRPr="005B190C">
        <w:t>0 d</w:t>
      </w:r>
      <w:r w:rsidRPr="005B190C">
        <w:t>iez</w:t>
      </w:r>
      <w:r w:rsidR="002D09FD" w:rsidRPr="005B190C">
        <w:t xml:space="preserve"> horas, fue celebrada la audiencia de alegatos, prevista en el artículo 286 del Código de Procedimiento y Justicia Administrativa para el Estado y los Municipios de Guanajuato, sin la asistencia de las partes, </w:t>
      </w:r>
      <w:r w:rsidR="00B444F5" w:rsidRPr="005B190C">
        <w:t xml:space="preserve">haciéndose constar que no se presentaron </w:t>
      </w:r>
      <w:r w:rsidR="002D09FD" w:rsidRPr="005B190C">
        <w:t>alegatos. ----------------</w:t>
      </w:r>
      <w:r w:rsidR="00EA2C2A" w:rsidRPr="005B190C">
        <w:t>--------------------</w:t>
      </w:r>
    </w:p>
    <w:p w14:paraId="43E9BDE7" w14:textId="77777777" w:rsidR="002D09FD" w:rsidRPr="005B190C" w:rsidRDefault="002D09FD" w:rsidP="00416B67">
      <w:pPr>
        <w:pStyle w:val="SENTENCIAS"/>
      </w:pPr>
    </w:p>
    <w:p w14:paraId="55AE97D3" w14:textId="77777777" w:rsidR="00293E43" w:rsidRPr="005B190C" w:rsidRDefault="00293E43" w:rsidP="00416B67">
      <w:pPr>
        <w:pStyle w:val="SENTENCIAS"/>
      </w:pPr>
    </w:p>
    <w:p w14:paraId="497902B5" w14:textId="77777777" w:rsidR="00416B67" w:rsidRPr="005B190C" w:rsidRDefault="00416B67" w:rsidP="00416B67">
      <w:pPr>
        <w:pStyle w:val="Textoindependiente"/>
        <w:spacing w:line="360" w:lineRule="auto"/>
        <w:ind w:firstLine="708"/>
        <w:jc w:val="center"/>
        <w:rPr>
          <w:rFonts w:ascii="Century" w:hAnsi="Century" w:cs="Calibri"/>
          <w:b/>
          <w:bCs/>
          <w:iCs/>
        </w:rPr>
      </w:pPr>
      <w:r w:rsidRPr="005B190C">
        <w:rPr>
          <w:rFonts w:ascii="Century" w:hAnsi="Century" w:cs="Calibri"/>
          <w:b/>
          <w:bCs/>
          <w:iCs/>
        </w:rPr>
        <w:t xml:space="preserve">C O N S I D E R A N D </w:t>
      </w:r>
      <w:proofErr w:type="gramStart"/>
      <w:r w:rsidRPr="005B190C">
        <w:rPr>
          <w:rFonts w:ascii="Century" w:hAnsi="Century" w:cs="Calibri"/>
          <w:b/>
          <w:bCs/>
          <w:iCs/>
        </w:rPr>
        <w:t>O :</w:t>
      </w:r>
      <w:proofErr w:type="gramEnd"/>
    </w:p>
    <w:p w14:paraId="4269B17F" w14:textId="77777777" w:rsidR="00416B67" w:rsidRPr="005B190C" w:rsidRDefault="00416B67" w:rsidP="00416B67">
      <w:pPr>
        <w:pStyle w:val="Textoindependiente"/>
        <w:spacing w:line="360" w:lineRule="auto"/>
        <w:ind w:firstLine="708"/>
        <w:jc w:val="center"/>
        <w:rPr>
          <w:rFonts w:ascii="Century" w:hAnsi="Century" w:cs="Calibri"/>
          <w:b/>
          <w:bCs/>
          <w:iCs/>
        </w:rPr>
      </w:pPr>
    </w:p>
    <w:p w14:paraId="124AA9F1" w14:textId="77777777" w:rsidR="005D7488" w:rsidRPr="005B190C" w:rsidRDefault="005D7488" w:rsidP="005D7488">
      <w:pPr>
        <w:pStyle w:val="SENTENCIAS"/>
        <w:rPr>
          <w:rFonts w:cs="Calibri"/>
          <w:b/>
          <w:bCs/>
        </w:rPr>
      </w:pPr>
      <w:r w:rsidRPr="005B190C">
        <w:rPr>
          <w:rStyle w:val="RESOLUCIONESCar"/>
          <w:b/>
        </w:rPr>
        <w:t>PRIMERO.</w:t>
      </w:r>
      <w:r w:rsidRPr="005B190C">
        <w:rPr>
          <w:rStyle w:val="RESOLUCIONESCar"/>
        </w:rPr>
        <w:t xml:space="preserve"> </w:t>
      </w:r>
      <w:r w:rsidRPr="005B190C">
        <w:t xml:space="preserve">Con fundamento en lo dispuesto por los artículos </w:t>
      </w:r>
      <w:r w:rsidRPr="005B190C">
        <w:rPr>
          <w:rFonts w:cs="Arial"/>
          <w:bCs/>
        </w:rPr>
        <w:t>243</w:t>
      </w:r>
      <w:r w:rsidRPr="005B190C">
        <w:rPr>
          <w:rFonts w:cs="Arial"/>
        </w:rPr>
        <w:t xml:space="preserve"> </w:t>
      </w:r>
      <w:r w:rsidRPr="005B190C">
        <w:t xml:space="preserve">párrafo segundo y 244 de la Ley Orgánica Municipal para el Estado de </w:t>
      </w:r>
      <w:r w:rsidRPr="005B190C">
        <w:lastRenderedPageBreak/>
        <w:t xml:space="preserve">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5566362D" w14:textId="1C24A7A1" w:rsidR="005D7488" w:rsidRPr="005B190C" w:rsidRDefault="005D7488" w:rsidP="005D7488">
      <w:pPr>
        <w:pStyle w:val="Textoindependiente"/>
        <w:spacing w:line="360" w:lineRule="auto"/>
        <w:ind w:firstLine="708"/>
        <w:rPr>
          <w:rFonts w:ascii="Century" w:hAnsi="Century"/>
          <w:b/>
        </w:rPr>
      </w:pPr>
    </w:p>
    <w:p w14:paraId="453F86AF" w14:textId="77777777" w:rsidR="00275F4A" w:rsidRPr="005B190C" w:rsidRDefault="00275F4A" w:rsidP="005D7488">
      <w:pPr>
        <w:pStyle w:val="Textoindependiente"/>
        <w:spacing w:line="360" w:lineRule="auto"/>
        <w:ind w:firstLine="708"/>
        <w:rPr>
          <w:rFonts w:ascii="Century" w:hAnsi="Century"/>
          <w:b/>
        </w:rPr>
      </w:pPr>
    </w:p>
    <w:p w14:paraId="05750347" w14:textId="77777777" w:rsidR="00EA2C2A" w:rsidRPr="005B190C" w:rsidRDefault="00253A08" w:rsidP="00873048">
      <w:pPr>
        <w:pStyle w:val="SENTENCIAS"/>
        <w:rPr>
          <w:rStyle w:val="RESOLUCIONESCar"/>
        </w:rPr>
      </w:pPr>
      <w:r w:rsidRPr="005B190C">
        <w:rPr>
          <w:rStyle w:val="RESOLUCIONESCar"/>
          <w:b/>
        </w:rPr>
        <w:t>SEGUNDO.</w:t>
      </w:r>
      <w:r w:rsidRPr="005B190C">
        <w:rPr>
          <w:rStyle w:val="RESOLUCIONESCar"/>
        </w:rPr>
        <w:t xml:space="preserve"> </w:t>
      </w:r>
      <w:r w:rsidR="00D848C7" w:rsidRPr="005B190C">
        <w:rPr>
          <w:rStyle w:val="RESOLUCIONESCar"/>
        </w:rPr>
        <w:t xml:space="preserve"> En relación al acto impugnado la parte actora señala</w:t>
      </w:r>
      <w:r w:rsidR="00EA2C2A" w:rsidRPr="005B190C">
        <w:rPr>
          <w:rStyle w:val="RESOLUCIONESCar"/>
        </w:rPr>
        <w:t xml:space="preserve"> como tal</w:t>
      </w:r>
      <w:r w:rsidR="00873048" w:rsidRPr="005B190C">
        <w:rPr>
          <w:rStyle w:val="RESOLUCIONESCar"/>
        </w:rPr>
        <w:t>:</w:t>
      </w:r>
    </w:p>
    <w:p w14:paraId="5A24B51D" w14:textId="69CB91BA" w:rsidR="00873048" w:rsidRPr="005B190C" w:rsidRDefault="00873048" w:rsidP="00873048">
      <w:pPr>
        <w:pStyle w:val="SENTENCIAS"/>
        <w:rPr>
          <w:i/>
        </w:rPr>
      </w:pPr>
      <w:r w:rsidRPr="005B190C">
        <w:rPr>
          <w:i/>
        </w:rPr>
        <w:t xml:space="preserve">“ÚNICA. - Contenida en el Acta de Infracción Ambiental No. 1849 de fecha 2 de </w:t>
      </w:r>
      <w:proofErr w:type="gramStart"/>
      <w:r w:rsidRPr="005B190C">
        <w:rPr>
          <w:i/>
        </w:rPr>
        <w:t>Marzo</w:t>
      </w:r>
      <w:proofErr w:type="gramEnd"/>
      <w:r w:rsidRPr="005B190C">
        <w:rPr>
          <w:i/>
        </w:rPr>
        <w:t xml:space="preserve"> del año 2019, expedida por el personal autorizado pro al Dirección General de Gestiones Ambiental mismo nombre </w:t>
      </w:r>
      <w:r w:rsidR="00EA2C2A" w:rsidRPr="005B190C">
        <w:rPr>
          <w:i/>
        </w:rPr>
        <w:t>…</w:t>
      </w:r>
      <w:r w:rsidRPr="005B190C">
        <w:rPr>
          <w:i/>
        </w:rPr>
        <w:t>”</w:t>
      </w:r>
      <w:r w:rsidR="00E7646B" w:rsidRPr="005B190C">
        <w:rPr>
          <w:i/>
        </w:rPr>
        <w:t>. ---------------------</w:t>
      </w:r>
    </w:p>
    <w:p w14:paraId="0642F25B" w14:textId="160EE1FD" w:rsidR="00BB04A2" w:rsidRPr="005B190C" w:rsidRDefault="00BB04A2" w:rsidP="00253A08">
      <w:pPr>
        <w:pStyle w:val="RESOLUCIONES"/>
        <w:rPr>
          <w:rFonts w:cs="Arial"/>
          <w:b/>
        </w:rPr>
      </w:pPr>
    </w:p>
    <w:p w14:paraId="694F14B8" w14:textId="230F0585" w:rsidR="00BB04A2" w:rsidRPr="005B190C" w:rsidRDefault="00873048" w:rsidP="00873048">
      <w:pPr>
        <w:pStyle w:val="SENTENCIAS"/>
      </w:pPr>
      <w:r w:rsidRPr="005B190C">
        <w:t>Para lo anterior, adjunta el acta por infracción ambiental con folio n</w:t>
      </w:r>
      <w:r w:rsidR="00EA2C2A" w:rsidRPr="005B190C">
        <w:t>ú</w:t>
      </w:r>
      <w:r w:rsidRPr="005B190C">
        <w:t xml:space="preserve">mero 1849 (uno ocho cuatro nueve), de fecha 02 dos de marzo del año 2019 dos mil diecinueve, misma que obra en el sumario en copia al carbón, además de que la autoridad demandada afirma su emisión, por lo que conforme a lo previsto por los artículos 48, fracción II, 78, 117, 121, 124 y 131 del Código de Procedimiento y Justicia Administrativa para el Estado y los Municipios de Guanajuato, merece pleno valor probatorio, </w:t>
      </w:r>
      <w:r w:rsidR="00C16F23" w:rsidRPr="005B190C">
        <w:t xml:space="preserve">en consecuencia </w:t>
      </w:r>
      <w:r w:rsidRPr="005B190C">
        <w:t>queda debidamente acredita la existencia del acto impugnado. ------------------------------</w:t>
      </w:r>
    </w:p>
    <w:p w14:paraId="7284608C" w14:textId="77777777" w:rsidR="00BB04A2" w:rsidRPr="005B190C" w:rsidRDefault="00BB04A2" w:rsidP="00873048">
      <w:pPr>
        <w:pStyle w:val="SENTENCIAS"/>
      </w:pPr>
    </w:p>
    <w:p w14:paraId="2E811247" w14:textId="77777777" w:rsidR="00873048" w:rsidRPr="005B190C" w:rsidRDefault="00873048" w:rsidP="00873048">
      <w:pPr>
        <w:pStyle w:val="RESOLUCIONES"/>
        <w:rPr>
          <w:rFonts w:cs="Calibri"/>
          <w:b/>
          <w:bCs/>
          <w:iCs/>
        </w:rPr>
      </w:pPr>
      <w:r w:rsidRPr="005B190C">
        <w:rPr>
          <w:b/>
        </w:rPr>
        <w:t>TERCERO.</w:t>
      </w:r>
      <w:r w:rsidRPr="005B190C">
        <w:t xml:space="preserve"> </w:t>
      </w:r>
      <w:r w:rsidRPr="005B190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B190C">
        <w:rPr>
          <w:rFonts w:cs="Calibri"/>
        </w:rPr>
        <w:t>. ----------------</w:t>
      </w:r>
      <w:r w:rsidRPr="005B190C">
        <w:rPr>
          <w:rFonts w:cs="Calibri"/>
          <w:b/>
          <w:bCs/>
          <w:iCs/>
        </w:rPr>
        <w:t>-</w:t>
      </w:r>
    </w:p>
    <w:p w14:paraId="28A7005E" w14:textId="77777777" w:rsidR="00873048" w:rsidRPr="005B190C" w:rsidRDefault="00873048" w:rsidP="00873048">
      <w:pPr>
        <w:spacing w:line="360" w:lineRule="auto"/>
        <w:ind w:firstLine="708"/>
        <w:jc w:val="both"/>
        <w:rPr>
          <w:rFonts w:ascii="Century" w:hAnsi="Century" w:cs="Calibri"/>
          <w:b/>
          <w:bCs/>
          <w:iCs/>
        </w:rPr>
      </w:pPr>
    </w:p>
    <w:p w14:paraId="48CDB2BC" w14:textId="2E67CBAA" w:rsidR="003E05C0" w:rsidRPr="005B190C" w:rsidRDefault="00873048" w:rsidP="00873048">
      <w:pPr>
        <w:pStyle w:val="RESOLUCIONES"/>
      </w:pPr>
      <w:r w:rsidRPr="005B190C">
        <w:t xml:space="preserve">En tal contexto, se aprecia que la autoridad demandada menciona que se actualiza la causal de improcedencia prevista en la fracción I del artículo 261 del Código de Procedimiento y Justicia Administrativa para el Estado y </w:t>
      </w:r>
      <w:r w:rsidRPr="005B190C">
        <w:lastRenderedPageBreak/>
        <w:t>los Municipios de Guanajuato</w:t>
      </w:r>
      <w:r w:rsidR="0012346B" w:rsidRPr="005B190C">
        <w:t xml:space="preserve">, bajo el argumento de que </w:t>
      </w:r>
      <w:r w:rsidRPr="005B190C">
        <w:t xml:space="preserve">el acta de </w:t>
      </w:r>
      <w:r w:rsidR="003E05C0" w:rsidRPr="005B190C">
        <w:t>infracción</w:t>
      </w:r>
      <w:r w:rsidRPr="005B190C">
        <w:t xml:space="preserve"> que la parte actora impugna, no es un acto definitivo, que en dicha acta se le indica al particular las contravenciones cometidas, y multa aplicable, </w:t>
      </w:r>
      <w:r w:rsidR="003E05C0" w:rsidRPr="005B190C">
        <w:t>así</w:t>
      </w:r>
      <w:r w:rsidRPr="005B190C">
        <w:t xml:space="preserve"> como el derecho para que ofrezca por escrito manifestaciones y </w:t>
      </w:r>
      <w:r w:rsidR="003E05C0" w:rsidRPr="005B190C">
        <w:t>pruebas que en fecha 06 seis de marzo</w:t>
      </w:r>
      <w:r w:rsidR="002C6902" w:rsidRPr="005B190C">
        <w:t xml:space="preserve"> </w:t>
      </w:r>
      <w:r w:rsidR="002C6902" w:rsidRPr="005B190C">
        <w:rPr>
          <w:i/>
        </w:rPr>
        <w:t>(sic)</w:t>
      </w:r>
      <w:r w:rsidR="002C6902" w:rsidRPr="005B190C">
        <w:t xml:space="preserve"> la ahora actora</w:t>
      </w:r>
      <w:r w:rsidR="003E05C0" w:rsidRPr="005B190C">
        <w:t xml:space="preserve"> acudió a realizar diversas consideraciones. -----------------------</w:t>
      </w:r>
      <w:r w:rsidR="002C6902" w:rsidRPr="005B190C">
        <w:t>-------------------------------------------------------------</w:t>
      </w:r>
    </w:p>
    <w:p w14:paraId="0D48A10F" w14:textId="7D1AD3FB" w:rsidR="003E05C0" w:rsidRPr="005B190C" w:rsidRDefault="003E05C0" w:rsidP="00873048">
      <w:pPr>
        <w:pStyle w:val="RESOLUCIONES"/>
      </w:pPr>
    </w:p>
    <w:p w14:paraId="0D29A1E6" w14:textId="012653B8" w:rsidR="003E05C0" w:rsidRPr="005B190C" w:rsidRDefault="002C6902" w:rsidP="003E05C0">
      <w:pPr>
        <w:pStyle w:val="SENTENCIAS"/>
      </w:pPr>
      <w:r w:rsidRPr="005B190C">
        <w:rPr>
          <w:rFonts w:cs="Calibri"/>
          <w:bCs/>
          <w:iCs/>
        </w:rPr>
        <w:t>Respecto de lo anterior, quien resuelve</w:t>
      </w:r>
      <w:r w:rsidR="003E05C0" w:rsidRPr="005B190C">
        <w:rPr>
          <w:rFonts w:cs="Calibri"/>
          <w:bCs/>
          <w:iCs/>
        </w:rPr>
        <w:t xml:space="preserve"> aprecia que se actualiza la causal de improcedencia prevista en la fracción I del</w:t>
      </w:r>
      <w:r w:rsidR="003E05C0" w:rsidRPr="005B190C">
        <w:t xml:space="preserve"> artículo 261 del Código de la materia</w:t>
      </w:r>
      <w:r w:rsidR="00E7646B" w:rsidRPr="005B190C">
        <w:t xml:space="preserve"> que </w:t>
      </w:r>
      <w:r w:rsidR="003E05C0" w:rsidRPr="005B190C">
        <w:t>dispone:</w:t>
      </w:r>
      <w:r w:rsidRPr="005B190C">
        <w:t xml:space="preserve"> ----------------------------------------------------------------------------</w:t>
      </w:r>
    </w:p>
    <w:p w14:paraId="600E8159" w14:textId="77777777" w:rsidR="00E7646B" w:rsidRPr="005B190C" w:rsidRDefault="00E7646B" w:rsidP="003E05C0">
      <w:pPr>
        <w:pStyle w:val="SENTENCIAS"/>
        <w:rPr>
          <w:rFonts w:cs="Calibri"/>
          <w:bCs/>
          <w:iCs/>
        </w:rPr>
      </w:pPr>
    </w:p>
    <w:p w14:paraId="62770BDD" w14:textId="77777777" w:rsidR="00275F4A" w:rsidRPr="005B190C" w:rsidRDefault="00275F4A" w:rsidP="003E05C0">
      <w:pPr>
        <w:pStyle w:val="TESISYJURIS"/>
        <w:rPr>
          <w:b/>
          <w:sz w:val="22"/>
          <w:szCs w:val="22"/>
        </w:rPr>
      </w:pPr>
    </w:p>
    <w:p w14:paraId="2B6FB478" w14:textId="7767C17F" w:rsidR="003E05C0" w:rsidRPr="005B190C" w:rsidRDefault="003E05C0" w:rsidP="003E05C0">
      <w:pPr>
        <w:pStyle w:val="TESISYJURIS"/>
        <w:rPr>
          <w:sz w:val="22"/>
          <w:szCs w:val="22"/>
        </w:rPr>
      </w:pPr>
      <w:r w:rsidRPr="005B190C">
        <w:rPr>
          <w:b/>
          <w:sz w:val="22"/>
          <w:szCs w:val="22"/>
        </w:rPr>
        <w:t>Artículo 261.</w:t>
      </w:r>
      <w:r w:rsidRPr="005B190C">
        <w:rPr>
          <w:sz w:val="22"/>
          <w:szCs w:val="22"/>
        </w:rPr>
        <w:t xml:space="preserve"> El proceso administrativo es improcedente contra actos o resoluciones:</w:t>
      </w:r>
    </w:p>
    <w:p w14:paraId="776B27D2" w14:textId="77777777" w:rsidR="003E05C0" w:rsidRPr="005B190C" w:rsidRDefault="003E05C0" w:rsidP="003E05C0">
      <w:pPr>
        <w:pStyle w:val="TESISYJURIS"/>
        <w:rPr>
          <w:sz w:val="22"/>
          <w:szCs w:val="22"/>
        </w:rPr>
      </w:pPr>
    </w:p>
    <w:p w14:paraId="64E3A763" w14:textId="77777777" w:rsidR="003E05C0" w:rsidRPr="005B190C" w:rsidRDefault="003E05C0" w:rsidP="003E05C0">
      <w:pPr>
        <w:pStyle w:val="TESISYJURIS"/>
        <w:numPr>
          <w:ilvl w:val="0"/>
          <w:numId w:val="22"/>
        </w:numPr>
        <w:rPr>
          <w:sz w:val="22"/>
          <w:szCs w:val="22"/>
          <w:lang w:val="es-MX"/>
        </w:rPr>
      </w:pPr>
      <w:r w:rsidRPr="005B190C">
        <w:rPr>
          <w:sz w:val="22"/>
          <w:szCs w:val="22"/>
        </w:rPr>
        <w:t>Que no afecten los intereses jurídicos del actor;</w:t>
      </w:r>
    </w:p>
    <w:p w14:paraId="0C9963CC" w14:textId="227A3E79" w:rsidR="003E05C0" w:rsidRPr="005B190C" w:rsidRDefault="003E05C0" w:rsidP="003E05C0">
      <w:pPr>
        <w:ind w:left="709" w:hanging="720"/>
        <w:jc w:val="both"/>
        <w:rPr>
          <w:rFonts w:ascii="Verdana" w:hAnsi="Verdana" w:cs="Arial"/>
          <w:bCs/>
          <w:sz w:val="20"/>
          <w:szCs w:val="20"/>
          <w:lang w:val="es-MX"/>
        </w:rPr>
      </w:pPr>
    </w:p>
    <w:p w14:paraId="46BB65FF" w14:textId="77777777" w:rsidR="00275F4A" w:rsidRPr="005B190C" w:rsidRDefault="00275F4A" w:rsidP="003E05C0">
      <w:pPr>
        <w:ind w:left="709" w:hanging="720"/>
        <w:jc w:val="both"/>
        <w:rPr>
          <w:rFonts w:ascii="Verdana" w:hAnsi="Verdana" w:cs="Arial"/>
          <w:bCs/>
          <w:sz w:val="20"/>
          <w:szCs w:val="20"/>
          <w:lang w:val="es-MX"/>
        </w:rPr>
      </w:pPr>
    </w:p>
    <w:p w14:paraId="68FA917E" w14:textId="77777777" w:rsidR="003E05C0" w:rsidRPr="005B190C" w:rsidRDefault="003E05C0" w:rsidP="003E05C0">
      <w:pPr>
        <w:pStyle w:val="SENTENCIAS"/>
        <w:rPr>
          <w:rFonts w:cs="Calibri"/>
          <w:bCs/>
          <w:iCs/>
        </w:rPr>
      </w:pPr>
    </w:p>
    <w:p w14:paraId="6FAC8A07" w14:textId="77777777" w:rsidR="003E05C0" w:rsidRPr="005B190C" w:rsidRDefault="003E05C0" w:rsidP="003E05C0">
      <w:pPr>
        <w:pStyle w:val="SENTENCIAS"/>
      </w:pPr>
      <w:r w:rsidRPr="005B190C">
        <w:t>El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p>
    <w:p w14:paraId="49382707" w14:textId="77777777" w:rsidR="003E05C0" w:rsidRPr="005B190C" w:rsidRDefault="003E05C0" w:rsidP="003E05C0">
      <w:pPr>
        <w:pStyle w:val="SENTENCIAS"/>
      </w:pPr>
    </w:p>
    <w:p w14:paraId="0A3E1462" w14:textId="77777777" w:rsidR="003E05C0" w:rsidRPr="005B190C" w:rsidRDefault="003E05C0" w:rsidP="003E05C0">
      <w:pPr>
        <w:pStyle w:val="SENTENCIAS"/>
      </w:pPr>
      <w:r w:rsidRPr="005B190C">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0AA0A91B" w14:textId="77777777" w:rsidR="003E05C0" w:rsidRPr="005B190C" w:rsidRDefault="003E05C0" w:rsidP="003E05C0">
      <w:pPr>
        <w:pStyle w:val="SENTENCIAS"/>
      </w:pPr>
    </w:p>
    <w:p w14:paraId="50841872" w14:textId="543A1063" w:rsidR="003E05C0" w:rsidRPr="005B190C" w:rsidRDefault="003E05C0" w:rsidP="003E05C0">
      <w:pPr>
        <w:pStyle w:val="RESOLUCIONES"/>
      </w:pPr>
      <w:r w:rsidRPr="005B190C">
        <w:t>Al respecto</w:t>
      </w:r>
      <w:r w:rsidR="002C6902" w:rsidRPr="005B190C">
        <w:t>,</w:t>
      </w:r>
      <w:r w:rsidRPr="005B190C">
        <w:t xml:space="preserve"> el segundo párrafo del artículo 243 de la Ley Orgánica Municipal para el Estado de Guanajuato, establece: -----------------------------</w:t>
      </w:r>
      <w:r w:rsidR="002C6902" w:rsidRPr="005B190C">
        <w:t>------</w:t>
      </w:r>
    </w:p>
    <w:p w14:paraId="5293904A" w14:textId="77777777" w:rsidR="002C6902" w:rsidRPr="005B190C" w:rsidRDefault="002C6902" w:rsidP="003E05C0">
      <w:pPr>
        <w:pStyle w:val="RESOLUCIONES"/>
      </w:pPr>
    </w:p>
    <w:p w14:paraId="0C609478" w14:textId="77777777" w:rsidR="003E05C0" w:rsidRPr="005B190C" w:rsidRDefault="003E05C0" w:rsidP="003E05C0">
      <w:pPr>
        <w:pStyle w:val="TESISYJURIS"/>
        <w:rPr>
          <w:sz w:val="22"/>
          <w:szCs w:val="22"/>
        </w:rPr>
      </w:pPr>
      <w:r w:rsidRPr="005B190C">
        <w:rPr>
          <w:sz w:val="22"/>
          <w:szCs w:val="22"/>
        </w:rPr>
        <w:t xml:space="preserve">Artículo 243. (…) </w:t>
      </w:r>
    </w:p>
    <w:p w14:paraId="702C7910" w14:textId="77777777" w:rsidR="003E05C0" w:rsidRPr="005B190C" w:rsidRDefault="003E05C0" w:rsidP="003E05C0">
      <w:pPr>
        <w:pStyle w:val="TESISYJURIS"/>
        <w:rPr>
          <w:sz w:val="22"/>
          <w:szCs w:val="22"/>
        </w:rPr>
      </w:pPr>
    </w:p>
    <w:p w14:paraId="752D40DD" w14:textId="77777777" w:rsidR="003E05C0" w:rsidRPr="005B190C" w:rsidRDefault="003E05C0" w:rsidP="003E05C0">
      <w:pPr>
        <w:pStyle w:val="TESISYJURIS"/>
        <w:rPr>
          <w:sz w:val="22"/>
          <w:szCs w:val="22"/>
        </w:rPr>
      </w:pPr>
      <w:r w:rsidRPr="005B190C">
        <w:rPr>
          <w:sz w:val="22"/>
          <w:szCs w:val="22"/>
        </w:rPr>
        <w:lastRenderedPageBreak/>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w:t>
      </w:r>
    </w:p>
    <w:p w14:paraId="641E4768" w14:textId="77777777" w:rsidR="003E05C0" w:rsidRPr="005B190C" w:rsidRDefault="003E05C0" w:rsidP="003E05C0">
      <w:pPr>
        <w:pStyle w:val="TESISYJURIS"/>
      </w:pPr>
    </w:p>
    <w:p w14:paraId="78A65AFC" w14:textId="77777777" w:rsidR="003E05C0" w:rsidRPr="005B190C" w:rsidRDefault="003E05C0" w:rsidP="003E05C0">
      <w:pPr>
        <w:pStyle w:val="SENTENCIAS"/>
        <w:rPr>
          <w:rFonts w:cs="Calibri"/>
          <w:bCs/>
          <w:iCs/>
        </w:rPr>
      </w:pPr>
    </w:p>
    <w:p w14:paraId="01A61031" w14:textId="5F6B384A" w:rsidR="00316C00" w:rsidRPr="005B190C" w:rsidRDefault="00316C00" w:rsidP="00316C00">
      <w:pPr>
        <w:pStyle w:val="SENTENCIAS"/>
        <w:rPr>
          <w:lang w:eastAsia="en-US"/>
        </w:rPr>
      </w:pPr>
      <w:r w:rsidRPr="005B190C">
        <w:rPr>
          <w:lang w:eastAsia="en-US"/>
        </w:rPr>
        <w:t>Bajo ese contexto, si la referida afectación no se encuentra plenamente acreditada en el proceso; la demanda con que se insta, resulta improcedente.</w:t>
      </w:r>
      <w:r w:rsidR="002C6902" w:rsidRPr="005B190C">
        <w:rPr>
          <w:lang w:eastAsia="en-US"/>
        </w:rPr>
        <w:t xml:space="preserve"> –</w:t>
      </w:r>
    </w:p>
    <w:p w14:paraId="6E7B70CB" w14:textId="77777777" w:rsidR="002C6902" w:rsidRPr="005B190C" w:rsidRDefault="002C6902" w:rsidP="00316C00">
      <w:pPr>
        <w:pStyle w:val="SENTENCIAS"/>
        <w:rPr>
          <w:lang w:eastAsia="en-US"/>
        </w:rPr>
      </w:pPr>
    </w:p>
    <w:p w14:paraId="3F4E0ED0" w14:textId="39D01A0B" w:rsidR="00316C00" w:rsidRPr="005B190C" w:rsidRDefault="00316C00" w:rsidP="00316C00">
      <w:pPr>
        <w:pStyle w:val="SENTENCIAS"/>
      </w:pPr>
      <w:r w:rsidRPr="005B190C">
        <w:t>Sirve de apoyo a lo anterior, por analogía, la jurisprudencia sustentada por el Segundo Tribunal Colegiado del Sexto Circuito, Número VI. 2o. J/87, visible en la página 364, tomo VI, Segunda Parte-1, julio a diciembre de 1990 mil novecientos noventa, de Semanario Judicial de la Federación y su Gaceta, sustentada por el Segundo Tribunal Colegiado del Sexto Circuito, Octava Época. -------------------------------------------------------------------------------------------------</w:t>
      </w:r>
    </w:p>
    <w:p w14:paraId="7F83FABF" w14:textId="77777777" w:rsidR="00353B8A" w:rsidRPr="005B190C" w:rsidRDefault="00353B8A" w:rsidP="00316C00">
      <w:pPr>
        <w:pStyle w:val="SENTENCIAS"/>
      </w:pPr>
    </w:p>
    <w:p w14:paraId="48C7B7FA" w14:textId="77777777" w:rsidR="00316C00" w:rsidRPr="005B190C" w:rsidRDefault="00316C00" w:rsidP="00316C00">
      <w:pPr>
        <w:pStyle w:val="TESISYJURIS"/>
        <w:rPr>
          <w:szCs w:val="22"/>
          <w:lang w:eastAsia="en-US"/>
        </w:rPr>
      </w:pPr>
      <w:r w:rsidRPr="005B190C">
        <w:rPr>
          <w:b/>
          <w:szCs w:val="22"/>
          <w:lang w:eastAsia="en-US"/>
        </w:rPr>
        <w:t xml:space="preserve">INTERÉS JURÍDICO. EN QUE CONSISTE. </w:t>
      </w:r>
      <w:r w:rsidRPr="005B190C">
        <w:rPr>
          <w:szCs w:val="22"/>
          <w:lang w:eastAsia="en-US"/>
        </w:rPr>
        <w:t>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w:t>
      </w:r>
    </w:p>
    <w:p w14:paraId="30E9E06A" w14:textId="77777777" w:rsidR="00316C00" w:rsidRPr="005B190C" w:rsidRDefault="00316C00" w:rsidP="00316C00">
      <w:pPr>
        <w:pStyle w:val="SENTENCIAS"/>
        <w:rPr>
          <w:rFonts w:eastAsiaTheme="minorHAnsi"/>
          <w:sz w:val="22"/>
          <w:szCs w:val="22"/>
          <w:lang w:eastAsia="en-US"/>
        </w:rPr>
      </w:pPr>
    </w:p>
    <w:p w14:paraId="20DD3FE4" w14:textId="77777777" w:rsidR="00353B8A" w:rsidRPr="005B190C" w:rsidRDefault="00353B8A" w:rsidP="00316C00">
      <w:pPr>
        <w:pStyle w:val="RESOLUCIONES"/>
      </w:pPr>
    </w:p>
    <w:p w14:paraId="7568636F" w14:textId="28774136" w:rsidR="00316C00" w:rsidRPr="005B190C" w:rsidRDefault="00316C00" w:rsidP="00316C00">
      <w:pPr>
        <w:pStyle w:val="RESOLUCIONES"/>
      </w:pPr>
      <w:r w:rsidRPr="005B190C">
        <w:t xml:space="preserve">En ese sentido, </w:t>
      </w:r>
      <w:r w:rsidR="00353B8A" w:rsidRPr="005B190C">
        <w:t xml:space="preserve">si en el presente proceso </w:t>
      </w:r>
      <w:r w:rsidRPr="005B190C">
        <w:t xml:space="preserve">la parte actora acude a demandar el acta de infracción con folio 1849 (uno ocho cuatro nueve), de fecha 02 dos de marzo del año 2019 dos mil diecinueve, </w:t>
      </w:r>
      <w:r w:rsidR="00353B8A" w:rsidRPr="005B190C">
        <w:t xml:space="preserve">y al tener dicho acto la naturaleza de no ser </w:t>
      </w:r>
      <w:r w:rsidRPr="005B190C">
        <w:t xml:space="preserve">acto definitivo, </w:t>
      </w:r>
      <w:r w:rsidR="00353B8A" w:rsidRPr="005B190C">
        <w:t xml:space="preserve">se determina que </w:t>
      </w:r>
      <w:r w:rsidRPr="005B190C">
        <w:t>no</w:t>
      </w:r>
      <w:r w:rsidR="00353B8A" w:rsidRPr="005B190C">
        <w:t xml:space="preserve"> se</w:t>
      </w:r>
      <w:r w:rsidRPr="005B190C">
        <w:t xml:space="preserve"> le irroga agravio alguno. ---------------------------------------</w:t>
      </w:r>
      <w:r w:rsidR="00353B8A" w:rsidRPr="005B190C">
        <w:t>---------------------------------------------------------</w:t>
      </w:r>
    </w:p>
    <w:p w14:paraId="020D85EB" w14:textId="77777777" w:rsidR="00353B8A" w:rsidRPr="005B190C" w:rsidRDefault="00353B8A" w:rsidP="00316C00">
      <w:pPr>
        <w:pStyle w:val="RESOLUCIONES"/>
      </w:pPr>
    </w:p>
    <w:p w14:paraId="207D5597" w14:textId="73E9391A" w:rsidR="00316C00" w:rsidRPr="005B190C" w:rsidRDefault="00353B8A" w:rsidP="00316C00">
      <w:pPr>
        <w:pStyle w:val="RESOLUCIONES"/>
      </w:pPr>
      <w:r w:rsidRPr="005B190C">
        <w:lastRenderedPageBreak/>
        <w:t xml:space="preserve">Lo anterior resulta así, toda vez que </w:t>
      </w:r>
      <w:r w:rsidR="003C1758" w:rsidRPr="005B190C">
        <w:t xml:space="preserve">del acta de infracción impugnada se desprende lo siguiente: </w:t>
      </w:r>
      <w:r w:rsidRPr="005B190C">
        <w:t>-----------------------------------------------------------------------</w:t>
      </w:r>
    </w:p>
    <w:p w14:paraId="1E82A102" w14:textId="3466E122" w:rsidR="003C1758" w:rsidRPr="005B190C" w:rsidRDefault="003C1758" w:rsidP="00316C00">
      <w:pPr>
        <w:pStyle w:val="RESOLUCIONES"/>
      </w:pPr>
    </w:p>
    <w:p w14:paraId="69D7A8F8" w14:textId="101CB974" w:rsidR="003C1758" w:rsidRPr="005B190C" w:rsidRDefault="003C1758" w:rsidP="00316C00">
      <w:pPr>
        <w:pStyle w:val="RESOLUCIONES"/>
        <w:rPr>
          <w:i/>
          <w:sz w:val="22"/>
          <w:szCs w:val="22"/>
        </w:rPr>
      </w:pPr>
      <w:r w:rsidRPr="005B190C">
        <w:rPr>
          <w:i/>
          <w:sz w:val="22"/>
          <w:szCs w:val="22"/>
        </w:rPr>
        <w:t>Detectándose en flagrancia, los hechos y omisiones que se citan a continuación y que constituyen la conducta infractora:</w:t>
      </w:r>
    </w:p>
    <w:p w14:paraId="23D2ABC7" w14:textId="77777777" w:rsidR="003C1758" w:rsidRPr="005B190C" w:rsidRDefault="003C1758" w:rsidP="003C1758">
      <w:pPr>
        <w:pStyle w:val="RESOLUCIONES"/>
        <w:rPr>
          <w:i/>
          <w:sz w:val="22"/>
          <w:szCs w:val="22"/>
        </w:rPr>
      </w:pPr>
    </w:p>
    <w:p w14:paraId="1594FF9E" w14:textId="64BC388F" w:rsidR="003C1758" w:rsidRPr="005B190C" w:rsidRDefault="003C1758" w:rsidP="003C1758">
      <w:pPr>
        <w:pStyle w:val="RESOLUCIONES"/>
        <w:rPr>
          <w:i/>
          <w:sz w:val="22"/>
          <w:szCs w:val="22"/>
        </w:rPr>
      </w:pPr>
      <w:r w:rsidRPr="005B190C">
        <w:rPr>
          <w:i/>
          <w:sz w:val="22"/>
          <w:szCs w:val="22"/>
        </w:rPr>
        <w:t>[…]</w:t>
      </w:r>
    </w:p>
    <w:p w14:paraId="6378D118" w14:textId="31C1056F" w:rsidR="003C1758" w:rsidRPr="005B190C" w:rsidRDefault="003C1758" w:rsidP="00316C00">
      <w:pPr>
        <w:pStyle w:val="RESOLUCIONES"/>
        <w:rPr>
          <w:i/>
          <w:sz w:val="22"/>
          <w:szCs w:val="22"/>
        </w:rPr>
      </w:pPr>
    </w:p>
    <w:p w14:paraId="54FA4E83" w14:textId="6C8D4473" w:rsidR="003C1758" w:rsidRPr="005B190C" w:rsidRDefault="003C1758" w:rsidP="00316C00">
      <w:pPr>
        <w:pStyle w:val="RESOLUCIONES"/>
        <w:rPr>
          <w:i/>
          <w:sz w:val="22"/>
          <w:szCs w:val="22"/>
        </w:rPr>
      </w:pPr>
      <w:r w:rsidRPr="005B190C">
        <w:rPr>
          <w:i/>
          <w:sz w:val="22"/>
          <w:szCs w:val="22"/>
        </w:rPr>
        <w:t>Los hechos u omisiones que se citaron con antelación infringen lo dispuesto por los artículos 584 FIV inciso f); 587 F inciso b) del Reglamento para la Gestión Ambiental en el Municipio de León, Guanajuato, derivado de lo anterior; se le comunica al infractor, que por la infracción cometida, se aplicara una multa que oscila entre 30 y 5000 veces la Unidad de Medida y Actualización vigente al momento de cometer la infracción, la cual se calificará de acuerdo a las particularidades de las acciones y omisiones.</w:t>
      </w:r>
    </w:p>
    <w:p w14:paraId="4F102220" w14:textId="4F4FF4F1" w:rsidR="003C1758" w:rsidRPr="005B190C" w:rsidRDefault="003C1758" w:rsidP="00316C00">
      <w:pPr>
        <w:pStyle w:val="RESOLUCIONES"/>
        <w:rPr>
          <w:i/>
          <w:sz w:val="22"/>
          <w:szCs w:val="22"/>
        </w:rPr>
      </w:pPr>
    </w:p>
    <w:p w14:paraId="7CCA12A6" w14:textId="4F538321" w:rsidR="003C1758" w:rsidRPr="005B190C" w:rsidRDefault="003C1758" w:rsidP="00316C00">
      <w:pPr>
        <w:pStyle w:val="RESOLUCIONES"/>
        <w:rPr>
          <w:i/>
          <w:sz w:val="22"/>
          <w:szCs w:val="22"/>
        </w:rPr>
      </w:pPr>
      <w:proofErr w:type="spellStart"/>
      <w:r w:rsidRPr="005B190C">
        <w:rPr>
          <w:i/>
          <w:sz w:val="22"/>
          <w:szCs w:val="22"/>
        </w:rPr>
        <w:t>Asi</w:t>
      </w:r>
      <w:proofErr w:type="spellEnd"/>
      <w:r w:rsidRPr="005B190C">
        <w:rPr>
          <w:i/>
          <w:sz w:val="22"/>
          <w:szCs w:val="22"/>
        </w:rPr>
        <w:t xml:space="preserve"> mismo, se le hace saber al infractor; que le asiste el derecho para que, en el plazo de tres días hábiles, contados a partir de la fecha en que se llevó a cabo la presente diligencia; acuda a las oficinas de […] </w:t>
      </w:r>
    </w:p>
    <w:p w14:paraId="00AD7AC8" w14:textId="613DEB22" w:rsidR="003C1758" w:rsidRPr="005B190C" w:rsidRDefault="003C1758" w:rsidP="00316C00">
      <w:pPr>
        <w:pStyle w:val="RESOLUCIONES"/>
        <w:rPr>
          <w:i/>
          <w:sz w:val="22"/>
          <w:szCs w:val="22"/>
        </w:rPr>
      </w:pPr>
    </w:p>
    <w:p w14:paraId="1F725C22" w14:textId="634CECE1" w:rsidR="003C1758" w:rsidRPr="005B190C" w:rsidRDefault="003C1758" w:rsidP="003C1758">
      <w:pPr>
        <w:pStyle w:val="RESOLUCIONES"/>
        <w:rPr>
          <w:i/>
          <w:sz w:val="22"/>
          <w:szCs w:val="22"/>
        </w:rPr>
      </w:pPr>
      <w:r w:rsidRPr="005B190C">
        <w:rPr>
          <w:i/>
          <w:sz w:val="22"/>
          <w:szCs w:val="22"/>
        </w:rPr>
        <w:t>De igual manera, se apercibe e informa al Infractor que en caso de no hacer uso en tiempo y forma del derecho a que se refiere el párrafo que antecede, esta Dirección resolverá l</w:t>
      </w:r>
      <w:r w:rsidR="001A5840" w:rsidRPr="005B190C">
        <w:rPr>
          <w:i/>
          <w:sz w:val="22"/>
          <w:szCs w:val="22"/>
        </w:rPr>
        <w:t>o</w:t>
      </w:r>
      <w:r w:rsidRPr="005B190C">
        <w:rPr>
          <w:i/>
          <w:sz w:val="22"/>
          <w:szCs w:val="22"/>
        </w:rPr>
        <w:t xml:space="preserve"> que en derecho proceda […]</w:t>
      </w:r>
    </w:p>
    <w:p w14:paraId="6D183718" w14:textId="77777777" w:rsidR="003C1758" w:rsidRPr="005B190C" w:rsidRDefault="003C1758" w:rsidP="00316C00">
      <w:pPr>
        <w:pStyle w:val="RESOLUCIONES"/>
      </w:pPr>
    </w:p>
    <w:p w14:paraId="65A3BC72" w14:textId="77777777" w:rsidR="003C1758" w:rsidRPr="005B190C" w:rsidRDefault="003C1758" w:rsidP="00316C00">
      <w:pPr>
        <w:pStyle w:val="RESOLUCIONES"/>
      </w:pPr>
    </w:p>
    <w:p w14:paraId="07A60B69" w14:textId="41BFF718" w:rsidR="00B719D1" w:rsidRPr="005B190C" w:rsidRDefault="003C1758" w:rsidP="00B719D1">
      <w:pPr>
        <w:pStyle w:val="RESOLUCIONES"/>
      </w:pPr>
      <w:r w:rsidRPr="005B190C">
        <w:t xml:space="preserve">Ahora bien, </w:t>
      </w:r>
      <w:r w:rsidR="00B719D1" w:rsidRPr="005B190C">
        <w:t>Reglamento para la Gestión Ambiental en el Municipio de León, Guanajuato, dispone lo siguiente: ---------------------------------------------------</w:t>
      </w:r>
    </w:p>
    <w:p w14:paraId="79D2E12D" w14:textId="6815BBFF" w:rsidR="003C1758" w:rsidRPr="005B190C" w:rsidRDefault="003C1758" w:rsidP="00B719D1">
      <w:pPr>
        <w:pStyle w:val="RESOLUCIONES"/>
      </w:pPr>
    </w:p>
    <w:p w14:paraId="43433A04" w14:textId="77777777" w:rsidR="00B719D1" w:rsidRPr="005B190C" w:rsidRDefault="00B719D1" w:rsidP="001A5840">
      <w:pPr>
        <w:pStyle w:val="TESISYJURIS"/>
        <w:rPr>
          <w:sz w:val="22"/>
          <w:szCs w:val="22"/>
        </w:rPr>
      </w:pPr>
      <w:r w:rsidRPr="005B190C">
        <w:rPr>
          <w:b/>
          <w:sz w:val="22"/>
          <w:szCs w:val="22"/>
        </w:rPr>
        <w:t>Artículo 555.</w:t>
      </w:r>
      <w:r w:rsidRPr="005B190C">
        <w:rPr>
          <w:sz w:val="22"/>
          <w:szCs w:val="22"/>
        </w:rPr>
        <w:t xml:space="preserve"> La vigilancia del cumplimiento de este Ordenamiento está a cargo del personal autorizado de la DGGA, así como del SIAP-León, por lo que respecta al cumplimiento del título quinto del propio Ordenamiento.</w:t>
      </w:r>
    </w:p>
    <w:p w14:paraId="05158200" w14:textId="77777777" w:rsidR="00B719D1" w:rsidRPr="005B190C" w:rsidRDefault="00B719D1" w:rsidP="001A5840">
      <w:pPr>
        <w:pStyle w:val="TESISYJURIS"/>
        <w:rPr>
          <w:sz w:val="22"/>
          <w:szCs w:val="22"/>
        </w:rPr>
      </w:pPr>
    </w:p>
    <w:p w14:paraId="2528E59C" w14:textId="77777777" w:rsidR="00B719D1" w:rsidRPr="005B190C" w:rsidRDefault="00B719D1" w:rsidP="001A5840">
      <w:pPr>
        <w:pStyle w:val="TESISYJURIS"/>
        <w:rPr>
          <w:sz w:val="22"/>
          <w:szCs w:val="22"/>
        </w:rPr>
      </w:pPr>
      <w:r w:rsidRPr="005B190C">
        <w:rPr>
          <w:sz w:val="22"/>
          <w:szCs w:val="22"/>
        </w:rPr>
        <w:t xml:space="preserve">La vigilancia a que se refiere este Capítulo se efectúa mediante el patrullaje de las vialidades públicas, espacios verdes urbanos, plazas cívicas, mercados públicos y demás bienes municipales de uso común, y tiene por objeto la prevención y detección </w:t>
      </w:r>
      <w:r w:rsidRPr="005B190C">
        <w:rPr>
          <w:sz w:val="22"/>
          <w:szCs w:val="22"/>
        </w:rPr>
        <w:lastRenderedPageBreak/>
        <w:t>en flagrancia, de cualquier infracción a este Ordenamiento o a las demás disposiciones jurídicas relativas.</w:t>
      </w:r>
    </w:p>
    <w:p w14:paraId="2CFD6093" w14:textId="77777777" w:rsidR="00B719D1" w:rsidRPr="005B190C" w:rsidRDefault="00B719D1" w:rsidP="001A5840">
      <w:pPr>
        <w:pStyle w:val="TESISYJURIS"/>
        <w:rPr>
          <w:sz w:val="22"/>
          <w:szCs w:val="22"/>
        </w:rPr>
      </w:pPr>
    </w:p>
    <w:p w14:paraId="0F6EA526" w14:textId="77777777" w:rsidR="00B719D1" w:rsidRPr="005B190C" w:rsidRDefault="00B719D1" w:rsidP="001A5840">
      <w:pPr>
        <w:pStyle w:val="TESISYJURIS"/>
        <w:rPr>
          <w:sz w:val="22"/>
          <w:szCs w:val="22"/>
        </w:rPr>
      </w:pPr>
      <w:r w:rsidRPr="005B190C">
        <w:rPr>
          <w:sz w:val="22"/>
          <w:szCs w:val="22"/>
        </w:rPr>
        <w:t>Se entiende por flagrancia, cualquier hecho en que el o los presuntos infractores son sorprendidos en ejecución de alguna conducta con la que se infrinja este Ordenamiento o, cuando después de realizada, son perseguidos materialmente o alguien los señale como responsables de su comisión, siempre que se encuentren en posesión de los objetos o productos materia de la infracción.</w:t>
      </w:r>
    </w:p>
    <w:p w14:paraId="286CB94D" w14:textId="1EDA9257" w:rsidR="003C1758" w:rsidRPr="005B190C" w:rsidRDefault="003C1758" w:rsidP="001A5840">
      <w:pPr>
        <w:pStyle w:val="TESISYJURIS"/>
        <w:rPr>
          <w:sz w:val="22"/>
          <w:szCs w:val="22"/>
        </w:rPr>
      </w:pPr>
    </w:p>
    <w:p w14:paraId="422CDCA9" w14:textId="69719F52" w:rsidR="003C1758" w:rsidRPr="005B190C" w:rsidRDefault="003C1758" w:rsidP="001A5840">
      <w:pPr>
        <w:pStyle w:val="TESISYJURIS"/>
        <w:rPr>
          <w:sz w:val="22"/>
          <w:szCs w:val="22"/>
        </w:rPr>
      </w:pPr>
    </w:p>
    <w:p w14:paraId="44FB69C0" w14:textId="77777777" w:rsidR="00275F4A" w:rsidRPr="005B190C" w:rsidRDefault="00B719D1" w:rsidP="001A5840">
      <w:pPr>
        <w:pStyle w:val="TESISYJURIS"/>
        <w:rPr>
          <w:sz w:val="22"/>
          <w:szCs w:val="22"/>
        </w:rPr>
      </w:pPr>
      <w:r w:rsidRPr="005B190C">
        <w:rPr>
          <w:sz w:val="22"/>
          <w:szCs w:val="22"/>
        </w:rPr>
        <w:t xml:space="preserve">           </w:t>
      </w:r>
    </w:p>
    <w:p w14:paraId="1D869589" w14:textId="73119097" w:rsidR="00B719D1" w:rsidRPr="005B190C" w:rsidRDefault="00275F4A" w:rsidP="001A5840">
      <w:pPr>
        <w:pStyle w:val="TESISYJURIS"/>
        <w:rPr>
          <w:sz w:val="22"/>
          <w:szCs w:val="22"/>
        </w:rPr>
      </w:pPr>
      <w:r w:rsidRPr="005B190C">
        <w:rPr>
          <w:sz w:val="22"/>
          <w:szCs w:val="22"/>
        </w:rPr>
        <w:t xml:space="preserve">          </w:t>
      </w:r>
      <w:r w:rsidR="00B719D1" w:rsidRPr="005B190C">
        <w:rPr>
          <w:sz w:val="22"/>
          <w:szCs w:val="22"/>
        </w:rPr>
        <w:t xml:space="preserve">                                            </w:t>
      </w:r>
      <w:r w:rsidRPr="005B190C">
        <w:rPr>
          <w:sz w:val="22"/>
          <w:szCs w:val="22"/>
        </w:rPr>
        <w:t xml:space="preserve">            </w:t>
      </w:r>
      <w:r w:rsidR="00B719D1" w:rsidRPr="005B190C">
        <w:rPr>
          <w:sz w:val="22"/>
          <w:szCs w:val="22"/>
        </w:rPr>
        <w:t xml:space="preserve">      Requisitos del acta por infracción</w:t>
      </w:r>
    </w:p>
    <w:p w14:paraId="4F2367DC" w14:textId="04CB95D9" w:rsidR="00B719D1" w:rsidRPr="005B190C" w:rsidRDefault="00B719D1" w:rsidP="001A5840">
      <w:pPr>
        <w:pStyle w:val="TESISYJURIS"/>
        <w:rPr>
          <w:sz w:val="22"/>
          <w:szCs w:val="22"/>
        </w:rPr>
      </w:pPr>
      <w:r w:rsidRPr="005B190C">
        <w:rPr>
          <w:b/>
          <w:sz w:val="22"/>
          <w:szCs w:val="22"/>
        </w:rPr>
        <w:t>Artículo 556.</w:t>
      </w:r>
      <w:r w:rsidRPr="005B190C">
        <w:rPr>
          <w:sz w:val="22"/>
          <w:szCs w:val="22"/>
        </w:rPr>
        <w:t xml:space="preserve"> Cuando el personal autorizado de la DGGA o del SIAP-León, detecte en flagrancia la comisión de alguna infracción a este Ordenamiento, debe levantar el acta respectiva, misma que debe contener, al menos:</w:t>
      </w:r>
    </w:p>
    <w:p w14:paraId="114047ED" w14:textId="77777777" w:rsidR="00275F4A" w:rsidRPr="005B190C" w:rsidRDefault="00275F4A" w:rsidP="001A5840">
      <w:pPr>
        <w:pStyle w:val="TESISYJURIS"/>
        <w:rPr>
          <w:sz w:val="22"/>
          <w:szCs w:val="22"/>
        </w:rPr>
      </w:pPr>
    </w:p>
    <w:p w14:paraId="66559A64" w14:textId="6DFE14A5" w:rsidR="00B719D1" w:rsidRPr="005B190C" w:rsidRDefault="00B719D1" w:rsidP="00275F4A">
      <w:pPr>
        <w:pStyle w:val="TESISYJURIS"/>
        <w:numPr>
          <w:ilvl w:val="0"/>
          <w:numId w:val="30"/>
        </w:numPr>
        <w:rPr>
          <w:sz w:val="22"/>
          <w:szCs w:val="22"/>
        </w:rPr>
      </w:pPr>
      <w:r w:rsidRPr="005B190C">
        <w:rPr>
          <w:sz w:val="22"/>
          <w:szCs w:val="22"/>
        </w:rPr>
        <w:t>La fecha, hora y lugar en que se cometió la infracción;</w:t>
      </w:r>
    </w:p>
    <w:p w14:paraId="696F8A49" w14:textId="77777777" w:rsidR="00275F4A" w:rsidRPr="005B190C" w:rsidRDefault="00275F4A" w:rsidP="001A5840">
      <w:pPr>
        <w:pStyle w:val="TESISYJURIS"/>
        <w:rPr>
          <w:sz w:val="22"/>
          <w:szCs w:val="22"/>
        </w:rPr>
      </w:pPr>
    </w:p>
    <w:p w14:paraId="09125D54" w14:textId="20AF331E" w:rsidR="00B719D1" w:rsidRPr="005B190C" w:rsidRDefault="00B719D1" w:rsidP="00275F4A">
      <w:pPr>
        <w:pStyle w:val="TESISYJURIS"/>
        <w:numPr>
          <w:ilvl w:val="0"/>
          <w:numId w:val="30"/>
        </w:numPr>
        <w:rPr>
          <w:sz w:val="22"/>
          <w:szCs w:val="22"/>
        </w:rPr>
      </w:pPr>
      <w:r w:rsidRPr="005B190C">
        <w:rPr>
          <w:sz w:val="22"/>
          <w:szCs w:val="22"/>
        </w:rPr>
        <w:t>La descripción del hecho u omisión constitutiva de la conducta infractora;</w:t>
      </w:r>
    </w:p>
    <w:p w14:paraId="5D4708F5" w14:textId="77777777" w:rsidR="00275F4A" w:rsidRPr="005B190C" w:rsidRDefault="00275F4A" w:rsidP="001A5840">
      <w:pPr>
        <w:pStyle w:val="TESISYJURIS"/>
        <w:rPr>
          <w:sz w:val="22"/>
          <w:szCs w:val="22"/>
        </w:rPr>
      </w:pPr>
    </w:p>
    <w:p w14:paraId="478B5214" w14:textId="40452074" w:rsidR="00B719D1" w:rsidRPr="005B190C" w:rsidRDefault="00B719D1" w:rsidP="00275F4A">
      <w:pPr>
        <w:pStyle w:val="TESISYJURIS"/>
        <w:numPr>
          <w:ilvl w:val="0"/>
          <w:numId w:val="30"/>
        </w:numPr>
        <w:rPr>
          <w:sz w:val="22"/>
          <w:szCs w:val="22"/>
        </w:rPr>
      </w:pPr>
      <w:r w:rsidRPr="005B190C">
        <w:rPr>
          <w:sz w:val="22"/>
          <w:szCs w:val="22"/>
        </w:rPr>
        <w:t xml:space="preserve">La cita a las disposiciones jurídicas infringidas; </w:t>
      </w:r>
    </w:p>
    <w:p w14:paraId="451BFE86" w14:textId="77777777" w:rsidR="00275F4A" w:rsidRPr="005B190C" w:rsidRDefault="00275F4A" w:rsidP="001A5840">
      <w:pPr>
        <w:pStyle w:val="TESISYJURIS"/>
        <w:rPr>
          <w:sz w:val="22"/>
          <w:szCs w:val="22"/>
        </w:rPr>
      </w:pPr>
    </w:p>
    <w:p w14:paraId="02DBB31E" w14:textId="00EEE83C" w:rsidR="00B719D1" w:rsidRPr="005B190C" w:rsidRDefault="00B719D1" w:rsidP="00275F4A">
      <w:pPr>
        <w:pStyle w:val="TESISYJURIS"/>
        <w:numPr>
          <w:ilvl w:val="0"/>
          <w:numId w:val="30"/>
        </w:numPr>
        <w:rPr>
          <w:sz w:val="22"/>
          <w:szCs w:val="22"/>
        </w:rPr>
      </w:pPr>
      <w:r w:rsidRPr="005B190C">
        <w:rPr>
          <w:sz w:val="22"/>
          <w:szCs w:val="22"/>
        </w:rPr>
        <w:t>Nombre y domicilio del infractor, salvo que no esté presente o no proporcione esa información;</w:t>
      </w:r>
    </w:p>
    <w:p w14:paraId="3C6C43A4" w14:textId="77777777" w:rsidR="00275F4A" w:rsidRPr="005B190C" w:rsidRDefault="00275F4A" w:rsidP="001A5840">
      <w:pPr>
        <w:pStyle w:val="TESISYJURIS"/>
        <w:rPr>
          <w:sz w:val="22"/>
          <w:szCs w:val="22"/>
        </w:rPr>
      </w:pPr>
    </w:p>
    <w:p w14:paraId="7DFF5771" w14:textId="12A5EB9E" w:rsidR="00B719D1" w:rsidRPr="005B190C" w:rsidRDefault="00B719D1" w:rsidP="00275F4A">
      <w:pPr>
        <w:pStyle w:val="TESISYJURIS"/>
        <w:numPr>
          <w:ilvl w:val="0"/>
          <w:numId w:val="30"/>
        </w:numPr>
        <w:rPr>
          <w:sz w:val="22"/>
          <w:szCs w:val="22"/>
        </w:rPr>
      </w:pPr>
      <w:r w:rsidRPr="005B190C">
        <w:rPr>
          <w:sz w:val="22"/>
          <w:szCs w:val="22"/>
        </w:rPr>
        <w:t>Nombre del servidor público, así como el número y periodo de vigencia de su identificación; y</w:t>
      </w:r>
    </w:p>
    <w:p w14:paraId="4AAC1EC6" w14:textId="77777777" w:rsidR="00275F4A" w:rsidRPr="005B190C" w:rsidRDefault="00275F4A" w:rsidP="001A5840">
      <w:pPr>
        <w:pStyle w:val="TESISYJURIS"/>
        <w:rPr>
          <w:sz w:val="22"/>
          <w:szCs w:val="22"/>
        </w:rPr>
      </w:pPr>
    </w:p>
    <w:p w14:paraId="3D8EAF29" w14:textId="007F57F0" w:rsidR="00B719D1" w:rsidRPr="005B190C" w:rsidRDefault="00B719D1" w:rsidP="00275F4A">
      <w:pPr>
        <w:pStyle w:val="TESISYJURIS"/>
        <w:numPr>
          <w:ilvl w:val="0"/>
          <w:numId w:val="30"/>
        </w:numPr>
        <w:rPr>
          <w:sz w:val="22"/>
          <w:szCs w:val="22"/>
        </w:rPr>
      </w:pPr>
      <w:r w:rsidRPr="005B190C">
        <w:rPr>
          <w:sz w:val="22"/>
          <w:szCs w:val="22"/>
        </w:rPr>
        <w:t xml:space="preserve">Las firmas del infractor y del servidor público que intervenga en la misma; en caso de que el infractor se niegue o no sepa firmar, se dejará constancia de esta situación, sin que ello afecte la validez o valor probatorio del acto. </w:t>
      </w:r>
    </w:p>
    <w:p w14:paraId="1D3B4155" w14:textId="77777777" w:rsidR="00275F4A" w:rsidRPr="005B190C" w:rsidRDefault="00275F4A" w:rsidP="001A5840">
      <w:pPr>
        <w:pStyle w:val="TESISYJURIS"/>
        <w:rPr>
          <w:sz w:val="22"/>
          <w:szCs w:val="22"/>
        </w:rPr>
      </w:pPr>
    </w:p>
    <w:p w14:paraId="25E28A2B" w14:textId="1EB83E50" w:rsidR="00B719D1" w:rsidRPr="005B190C" w:rsidRDefault="00B719D1" w:rsidP="001A5840">
      <w:pPr>
        <w:pStyle w:val="TESISYJURIS"/>
        <w:rPr>
          <w:sz w:val="22"/>
          <w:szCs w:val="22"/>
        </w:rPr>
      </w:pPr>
      <w:r w:rsidRPr="005B190C">
        <w:rPr>
          <w:sz w:val="22"/>
          <w:szCs w:val="22"/>
        </w:rPr>
        <w:t>Derogado.</w:t>
      </w:r>
    </w:p>
    <w:p w14:paraId="7EDB5807" w14:textId="034DB37D" w:rsidR="00B719D1" w:rsidRPr="005B190C" w:rsidRDefault="00B719D1" w:rsidP="001A5840">
      <w:pPr>
        <w:pStyle w:val="TESISYJURIS"/>
        <w:rPr>
          <w:sz w:val="22"/>
          <w:szCs w:val="22"/>
        </w:rPr>
      </w:pPr>
    </w:p>
    <w:p w14:paraId="56EB63FA" w14:textId="77777777" w:rsidR="00275F4A" w:rsidRPr="005B190C" w:rsidRDefault="00275F4A" w:rsidP="001A5840">
      <w:pPr>
        <w:pStyle w:val="TESISYJURIS"/>
        <w:rPr>
          <w:sz w:val="22"/>
          <w:szCs w:val="22"/>
        </w:rPr>
      </w:pPr>
    </w:p>
    <w:p w14:paraId="4595CE9F" w14:textId="1B0B35BD" w:rsidR="00B719D1" w:rsidRPr="005B190C" w:rsidRDefault="00275F4A" w:rsidP="001A5840">
      <w:pPr>
        <w:pStyle w:val="TESISYJURIS"/>
        <w:rPr>
          <w:b/>
          <w:sz w:val="22"/>
          <w:szCs w:val="22"/>
        </w:rPr>
      </w:pPr>
      <w:r w:rsidRPr="005B190C">
        <w:rPr>
          <w:b/>
          <w:sz w:val="22"/>
          <w:szCs w:val="22"/>
        </w:rPr>
        <w:t xml:space="preserve"> </w:t>
      </w:r>
    </w:p>
    <w:p w14:paraId="3FCCFE87" w14:textId="3CFF2ED0" w:rsidR="00B719D1" w:rsidRPr="005B190C" w:rsidRDefault="00B719D1" w:rsidP="001A5840">
      <w:pPr>
        <w:pStyle w:val="TESISYJURIS"/>
        <w:rPr>
          <w:sz w:val="22"/>
          <w:szCs w:val="22"/>
        </w:rPr>
      </w:pPr>
      <w:r w:rsidRPr="005B190C">
        <w:rPr>
          <w:sz w:val="22"/>
          <w:szCs w:val="22"/>
        </w:rPr>
        <w:t xml:space="preserve"> </w:t>
      </w:r>
      <w:r w:rsidR="00275F4A" w:rsidRPr="005B190C">
        <w:rPr>
          <w:sz w:val="22"/>
          <w:szCs w:val="22"/>
        </w:rPr>
        <w:t xml:space="preserve">          </w:t>
      </w:r>
      <w:r w:rsidRPr="005B190C">
        <w:rPr>
          <w:sz w:val="22"/>
          <w:szCs w:val="22"/>
        </w:rPr>
        <w:t xml:space="preserve">                                                                                       Contenido del acta</w:t>
      </w:r>
    </w:p>
    <w:p w14:paraId="364D4FCB" w14:textId="77777777" w:rsidR="00B719D1" w:rsidRPr="005B190C" w:rsidRDefault="00B719D1" w:rsidP="001A5840">
      <w:pPr>
        <w:pStyle w:val="TESISYJURIS"/>
        <w:rPr>
          <w:sz w:val="22"/>
          <w:szCs w:val="22"/>
        </w:rPr>
      </w:pPr>
      <w:r w:rsidRPr="005B190C">
        <w:rPr>
          <w:b/>
          <w:sz w:val="22"/>
          <w:szCs w:val="22"/>
        </w:rPr>
        <w:t xml:space="preserve">Artículo 556 A. </w:t>
      </w:r>
      <w:r w:rsidRPr="005B190C">
        <w:rPr>
          <w:sz w:val="22"/>
          <w:szCs w:val="22"/>
        </w:rPr>
        <w:t>El acta a que se refiere el artículo anterior, el personal autorizado debe notificar al infractor:</w:t>
      </w:r>
    </w:p>
    <w:p w14:paraId="4EFAF4EA" w14:textId="77777777" w:rsidR="00B719D1" w:rsidRPr="005B190C" w:rsidRDefault="00B719D1" w:rsidP="001A5840">
      <w:pPr>
        <w:pStyle w:val="TESISYJURIS"/>
        <w:rPr>
          <w:sz w:val="22"/>
          <w:szCs w:val="22"/>
        </w:rPr>
      </w:pPr>
    </w:p>
    <w:p w14:paraId="0C928A81" w14:textId="68A7F79A" w:rsidR="00B719D1" w:rsidRPr="005B190C" w:rsidRDefault="00B719D1" w:rsidP="00275F4A">
      <w:pPr>
        <w:pStyle w:val="TESISYJURIS"/>
        <w:numPr>
          <w:ilvl w:val="0"/>
          <w:numId w:val="31"/>
        </w:numPr>
        <w:rPr>
          <w:sz w:val="22"/>
          <w:szCs w:val="22"/>
        </w:rPr>
      </w:pPr>
      <w:r w:rsidRPr="005B190C">
        <w:rPr>
          <w:sz w:val="22"/>
          <w:szCs w:val="22"/>
        </w:rPr>
        <w:t>El rango de la multa o multas que, conforme a este Ordenamiento, son aplicables a la conducta o conductas detectadas en flagrancia;</w:t>
      </w:r>
    </w:p>
    <w:p w14:paraId="6CD83401" w14:textId="77777777" w:rsidR="00B719D1" w:rsidRPr="005B190C" w:rsidRDefault="00B719D1" w:rsidP="001A5840">
      <w:pPr>
        <w:pStyle w:val="TESISYJURIS"/>
        <w:rPr>
          <w:sz w:val="22"/>
          <w:szCs w:val="22"/>
        </w:rPr>
      </w:pPr>
    </w:p>
    <w:p w14:paraId="3D4FEC98" w14:textId="68822D69" w:rsidR="00B719D1" w:rsidRPr="005B190C" w:rsidRDefault="00B719D1" w:rsidP="00275F4A">
      <w:pPr>
        <w:pStyle w:val="TESISYJURIS"/>
        <w:numPr>
          <w:ilvl w:val="0"/>
          <w:numId w:val="31"/>
        </w:numPr>
        <w:rPr>
          <w:sz w:val="22"/>
          <w:szCs w:val="22"/>
        </w:rPr>
      </w:pPr>
      <w:r w:rsidRPr="005B190C">
        <w:rPr>
          <w:sz w:val="22"/>
          <w:szCs w:val="22"/>
        </w:rPr>
        <w:t>El derecho que le asiste para que en el plazo de tres días hábiles ofrezca por escrito las manifestaciones y pruebas que estime pertinentes, en relación con los hechos u omisiones asentados en el acta; y</w:t>
      </w:r>
    </w:p>
    <w:p w14:paraId="3E346227" w14:textId="77777777" w:rsidR="00B719D1" w:rsidRPr="005B190C" w:rsidRDefault="00B719D1" w:rsidP="001A5840">
      <w:pPr>
        <w:pStyle w:val="TESISYJURIS"/>
        <w:rPr>
          <w:sz w:val="22"/>
          <w:szCs w:val="22"/>
        </w:rPr>
      </w:pPr>
    </w:p>
    <w:p w14:paraId="7AA65153" w14:textId="76E109D9" w:rsidR="00B719D1" w:rsidRPr="005B190C" w:rsidRDefault="00B719D1" w:rsidP="00275F4A">
      <w:pPr>
        <w:pStyle w:val="TESISYJURIS"/>
        <w:numPr>
          <w:ilvl w:val="0"/>
          <w:numId w:val="31"/>
        </w:numPr>
        <w:rPr>
          <w:sz w:val="22"/>
          <w:szCs w:val="22"/>
        </w:rPr>
      </w:pPr>
      <w:r w:rsidRPr="005B190C">
        <w:rPr>
          <w:sz w:val="22"/>
          <w:szCs w:val="22"/>
        </w:rPr>
        <w:t xml:space="preserve">El apercibimiento que en caso de no hacer uso del derecho a que se refiere la fracción anterior, la autoridad municipal competente, ha de </w:t>
      </w:r>
      <w:r w:rsidRPr="005B190C">
        <w:rPr>
          <w:sz w:val="22"/>
          <w:szCs w:val="22"/>
        </w:rPr>
        <w:lastRenderedPageBreak/>
        <w:t>resolver dentro de los tres días hábiles siguientes a ese plazo, lo que en Derecho proceda, respecto a la calificación de la infracción, tomando como base los hechos u omisiones que se detallan en el acta y en las otras documentales que formen parte integrante de la misma.</w:t>
      </w:r>
    </w:p>
    <w:p w14:paraId="598AD137" w14:textId="77777777" w:rsidR="00B719D1" w:rsidRPr="005B190C" w:rsidRDefault="00B719D1" w:rsidP="001A5840">
      <w:pPr>
        <w:pStyle w:val="TESISYJURIS"/>
        <w:rPr>
          <w:sz w:val="22"/>
          <w:szCs w:val="22"/>
        </w:rPr>
      </w:pPr>
    </w:p>
    <w:p w14:paraId="46F9EFEB" w14:textId="48703DE6" w:rsidR="003C1758" w:rsidRPr="005B190C" w:rsidRDefault="003C1758" w:rsidP="001A5840">
      <w:pPr>
        <w:pStyle w:val="TESISYJURIS"/>
        <w:rPr>
          <w:sz w:val="22"/>
          <w:szCs w:val="22"/>
        </w:rPr>
      </w:pPr>
    </w:p>
    <w:p w14:paraId="15038796" w14:textId="77777777" w:rsidR="00275F4A" w:rsidRPr="005B190C" w:rsidRDefault="00275F4A" w:rsidP="001A5840">
      <w:pPr>
        <w:pStyle w:val="TESISYJURIS"/>
        <w:rPr>
          <w:sz w:val="22"/>
          <w:szCs w:val="22"/>
        </w:rPr>
      </w:pPr>
    </w:p>
    <w:p w14:paraId="6D288CE6" w14:textId="77777777" w:rsidR="00B719D1" w:rsidRPr="005B190C" w:rsidRDefault="00B719D1" w:rsidP="001A5840">
      <w:pPr>
        <w:pStyle w:val="TESISYJURIS"/>
        <w:rPr>
          <w:sz w:val="22"/>
          <w:szCs w:val="22"/>
        </w:rPr>
      </w:pPr>
      <w:r w:rsidRPr="005B190C">
        <w:rPr>
          <w:b/>
          <w:sz w:val="22"/>
          <w:szCs w:val="22"/>
        </w:rPr>
        <w:t>Artículo 586.</w:t>
      </w:r>
      <w:r w:rsidRPr="005B190C">
        <w:rPr>
          <w:sz w:val="22"/>
          <w:szCs w:val="22"/>
        </w:rPr>
        <w:t xml:space="preserve"> La aplicación de las sanciones administrativas a que se refiere este Ordenamiento, compete al Presidente Municipal quien delega expresamente dicha facultad, en los términos de la Ley Orgánica, en el titular de la DGGA, y en el Director de Inspección y Vigilancia Ambiental, para su ejercicio por separado.</w:t>
      </w:r>
    </w:p>
    <w:p w14:paraId="47B233B0" w14:textId="77777777" w:rsidR="00B719D1" w:rsidRPr="005B190C" w:rsidRDefault="00B719D1" w:rsidP="001A5840">
      <w:pPr>
        <w:pStyle w:val="TESISYJURIS"/>
        <w:rPr>
          <w:sz w:val="22"/>
          <w:szCs w:val="22"/>
        </w:rPr>
      </w:pPr>
    </w:p>
    <w:p w14:paraId="1A75C294" w14:textId="77777777" w:rsidR="00B719D1" w:rsidRPr="005B190C" w:rsidRDefault="00B719D1" w:rsidP="001A5840">
      <w:pPr>
        <w:pStyle w:val="TESISYJURIS"/>
        <w:rPr>
          <w:sz w:val="22"/>
          <w:szCs w:val="22"/>
        </w:rPr>
      </w:pPr>
      <w:r w:rsidRPr="005B190C">
        <w:rPr>
          <w:sz w:val="22"/>
          <w:szCs w:val="22"/>
        </w:rPr>
        <w:t>Asimismo, delega la facultad para aplicar las sanciones administrativas en el Director General del SIAP-León, por lo que respecta a la vigilancia y supervisión del cumplimiento de las disposiciones del Título quinto de este Ordenamiento.</w:t>
      </w:r>
    </w:p>
    <w:p w14:paraId="32B660DD" w14:textId="77777777" w:rsidR="00B719D1" w:rsidRPr="005B190C" w:rsidRDefault="00B719D1" w:rsidP="001A5840">
      <w:pPr>
        <w:pStyle w:val="TESISYJURIS"/>
        <w:rPr>
          <w:b/>
          <w:sz w:val="22"/>
          <w:szCs w:val="22"/>
        </w:rPr>
      </w:pPr>
    </w:p>
    <w:p w14:paraId="258F84CE" w14:textId="77777777" w:rsidR="00275F4A" w:rsidRPr="005B190C" w:rsidRDefault="00B719D1" w:rsidP="001A5840">
      <w:pPr>
        <w:pStyle w:val="TESISYJURIS"/>
        <w:rPr>
          <w:sz w:val="22"/>
          <w:szCs w:val="22"/>
        </w:rPr>
      </w:pPr>
      <w:r w:rsidRPr="005B190C">
        <w:rPr>
          <w:sz w:val="22"/>
          <w:szCs w:val="22"/>
        </w:rPr>
        <w:t xml:space="preserve">                                                                                     </w:t>
      </w:r>
    </w:p>
    <w:p w14:paraId="19AEC180" w14:textId="66E741E1" w:rsidR="00B719D1" w:rsidRPr="005B190C" w:rsidRDefault="00275F4A" w:rsidP="001A5840">
      <w:pPr>
        <w:pStyle w:val="TESISYJURIS"/>
        <w:rPr>
          <w:sz w:val="22"/>
          <w:szCs w:val="22"/>
        </w:rPr>
      </w:pPr>
      <w:r w:rsidRPr="005B190C">
        <w:rPr>
          <w:sz w:val="22"/>
          <w:szCs w:val="22"/>
        </w:rPr>
        <w:t xml:space="preserve">                                                                                                </w:t>
      </w:r>
      <w:r w:rsidR="00B719D1" w:rsidRPr="005B190C">
        <w:rPr>
          <w:sz w:val="22"/>
          <w:szCs w:val="22"/>
        </w:rPr>
        <w:t xml:space="preserve">   Tipo de sanciones</w:t>
      </w:r>
    </w:p>
    <w:p w14:paraId="6041FC5A" w14:textId="77777777" w:rsidR="00B719D1" w:rsidRPr="005B190C" w:rsidRDefault="00B719D1" w:rsidP="001A5840">
      <w:pPr>
        <w:pStyle w:val="TESISYJURIS"/>
        <w:rPr>
          <w:sz w:val="22"/>
          <w:szCs w:val="22"/>
        </w:rPr>
      </w:pPr>
      <w:r w:rsidRPr="005B190C">
        <w:rPr>
          <w:b/>
          <w:sz w:val="22"/>
          <w:szCs w:val="22"/>
        </w:rPr>
        <w:t>Artículo 587.</w:t>
      </w:r>
      <w:r w:rsidRPr="005B190C">
        <w:rPr>
          <w:sz w:val="22"/>
          <w:szCs w:val="22"/>
        </w:rPr>
        <w:t xml:space="preserve"> La infracción a cualquiera de las disposiciones de este Ordenamiento, puede ser sancionada administrativamente por la DGGA, con una o más de las siguientes sanciones:</w:t>
      </w:r>
    </w:p>
    <w:p w14:paraId="5E7AF304" w14:textId="77777777" w:rsidR="00B719D1" w:rsidRPr="005B190C" w:rsidRDefault="00B719D1" w:rsidP="001A5840">
      <w:pPr>
        <w:pStyle w:val="TESISYJURIS"/>
        <w:rPr>
          <w:sz w:val="22"/>
          <w:szCs w:val="22"/>
        </w:rPr>
      </w:pPr>
    </w:p>
    <w:p w14:paraId="2109FFB1" w14:textId="3404088D" w:rsidR="003C1758" w:rsidRPr="005B190C" w:rsidRDefault="00B719D1" w:rsidP="001A5840">
      <w:pPr>
        <w:pStyle w:val="TESISYJURIS"/>
        <w:rPr>
          <w:sz w:val="22"/>
          <w:szCs w:val="22"/>
        </w:rPr>
      </w:pPr>
      <w:r w:rsidRPr="005B190C">
        <w:rPr>
          <w:sz w:val="22"/>
          <w:szCs w:val="22"/>
        </w:rPr>
        <w:t>[…]</w:t>
      </w:r>
    </w:p>
    <w:p w14:paraId="016F9518" w14:textId="77777777" w:rsidR="00B719D1" w:rsidRPr="005B190C" w:rsidRDefault="00B719D1" w:rsidP="00316C00">
      <w:pPr>
        <w:pStyle w:val="RESOLUCIONES"/>
      </w:pPr>
    </w:p>
    <w:p w14:paraId="54F873D1" w14:textId="77777777" w:rsidR="003C1758" w:rsidRPr="005B190C" w:rsidRDefault="003C1758" w:rsidP="00316C00">
      <w:pPr>
        <w:pStyle w:val="SENTENCIAS"/>
        <w:rPr>
          <w:rFonts w:cs="Calibri"/>
          <w:bCs/>
          <w:iCs/>
        </w:rPr>
      </w:pPr>
    </w:p>
    <w:p w14:paraId="7CBAEC05" w14:textId="7218EE88" w:rsidR="00B719D1" w:rsidRPr="005B190C" w:rsidRDefault="003E05C0" w:rsidP="00B719D1">
      <w:pPr>
        <w:pStyle w:val="SENTENCIAS"/>
      </w:pPr>
      <w:r w:rsidRPr="005B190C">
        <w:rPr>
          <w:rFonts w:cs="Calibri"/>
          <w:bCs/>
          <w:iCs/>
        </w:rPr>
        <w:t xml:space="preserve">De </w:t>
      </w:r>
      <w:r w:rsidR="00E7646B" w:rsidRPr="005B190C">
        <w:rPr>
          <w:rFonts w:cs="Calibri"/>
          <w:bCs/>
          <w:iCs/>
        </w:rPr>
        <w:t>los preceptos legales antes señalados</w:t>
      </w:r>
      <w:r w:rsidRPr="005B190C">
        <w:rPr>
          <w:rFonts w:cs="Calibri"/>
          <w:bCs/>
          <w:iCs/>
        </w:rPr>
        <w:t xml:space="preserve">, se desprende que </w:t>
      </w:r>
      <w:r w:rsidR="00B719D1" w:rsidRPr="005B190C">
        <w:rPr>
          <w:rFonts w:cs="Calibri"/>
        </w:rPr>
        <w:t>c</w:t>
      </w:r>
      <w:r w:rsidR="00B719D1" w:rsidRPr="005B190C">
        <w:t>uando el personal autorizado, en el presente caso, de la Dirección General de Gestión Ambiental, detecte en flagrancia la comisión de alguna infracción al Reglamento de la materia, debe levantar el acta respectiva, por lo que, en el presente caso, el inspector levantó el acta de infracción impugnada con folio</w:t>
      </w:r>
      <w:r w:rsidR="001A5840" w:rsidRPr="005B190C">
        <w:t xml:space="preserve"> 1849 (uno ocho cuatro nueve), </w:t>
      </w:r>
      <w:r w:rsidR="00B719D1" w:rsidRPr="005B190C">
        <w:t>e</w:t>
      </w:r>
      <w:r w:rsidR="001A5840" w:rsidRPr="005B190C">
        <w:t>n</w:t>
      </w:r>
      <w:r w:rsidR="00B719D1" w:rsidRPr="005B190C">
        <w:t xml:space="preserve"> fecha 02 dos de marzo </w:t>
      </w:r>
      <w:r w:rsidR="00E7646B" w:rsidRPr="005B190C">
        <w:t>del año 2019 dos mil diecinueve. -------------------------------------------------------------------------------------------</w:t>
      </w:r>
    </w:p>
    <w:p w14:paraId="3E467C56" w14:textId="2F3E2390" w:rsidR="001A6D0B" w:rsidRPr="005B190C" w:rsidRDefault="001A6D0B" w:rsidP="00B719D1">
      <w:pPr>
        <w:pStyle w:val="SENTENCIAS"/>
      </w:pPr>
    </w:p>
    <w:p w14:paraId="619EEA4C" w14:textId="44A53605" w:rsidR="001A6D0B" w:rsidRPr="005B190C" w:rsidRDefault="000A327E" w:rsidP="001A6D0B">
      <w:pPr>
        <w:pStyle w:val="SENTENCIAS"/>
        <w:rPr>
          <w:rStyle w:val="RESOLUCIONESCar"/>
        </w:rPr>
      </w:pPr>
      <w:r w:rsidRPr="005B190C">
        <w:t xml:space="preserve">En razón de lo anterior, es que resulta que </w:t>
      </w:r>
      <w:r w:rsidR="001A6D0B" w:rsidRPr="005B190C">
        <w:t xml:space="preserve">el acta de infracción levantada al actor no es </w:t>
      </w:r>
      <w:r w:rsidR="006D301A" w:rsidRPr="005B190C">
        <w:t>un acto definitivo</w:t>
      </w:r>
      <w:r w:rsidR="001A6D0B" w:rsidRPr="005B190C">
        <w:t xml:space="preserve">, ya que </w:t>
      </w:r>
      <w:r w:rsidR="004338F7" w:rsidRPr="005B190C">
        <w:t xml:space="preserve">de la misma </w:t>
      </w:r>
      <w:r w:rsidRPr="005B190C">
        <w:t xml:space="preserve">se desprende </w:t>
      </w:r>
      <w:r w:rsidR="004338F7" w:rsidRPr="005B190C">
        <w:t>que</w:t>
      </w:r>
      <w:r w:rsidR="00E7646B" w:rsidRPr="005B190C">
        <w:t xml:space="preserve"> </w:t>
      </w:r>
      <w:r w:rsidR="001A6D0B" w:rsidRPr="005B190C">
        <w:t xml:space="preserve">se le otorga </w:t>
      </w:r>
      <w:r w:rsidR="00E7646B" w:rsidRPr="005B190C">
        <w:t xml:space="preserve">al actor </w:t>
      </w:r>
      <w:r w:rsidR="001A6D0B" w:rsidRPr="005B190C">
        <w:t xml:space="preserve">el derecho para que ofrezca por escrito las manifestaciones y pruebas que estime pertinentes, </w:t>
      </w:r>
      <w:r w:rsidRPr="005B190C">
        <w:t xml:space="preserve">para que </w:t>
      </w:r>
      <w:r w:rsidR="001A6D0B" w:rsidRPr="005B190C">
        <w:t>posterior</w:t>
      </w:r>
      <w:r w:rsidR="00E7646B" w:rsidRPr="005B190C">
        <w:t>mente</w:t>
      </w:r>
      <w:r w:rsidR="004338F7" w:rsidRPr="005B190C">
        <w:rPr>
          <w:rStyle w:val="RESOLUCIONESCar"/>
        </w:rPr>
        <w:t xml:space="preserve"> y según el caso, </w:t>
      </w:r>
      <w:r w:rsidR="001A6D0B" w:rsidRPr="005B190C">
        <w:rPr>
          <w:rStyle w:val="RESOLUCIONESCar"/>
        </w:rPr>
        <w:t xml:space="preserve">la autoridad competente, la Directora de Gestión Ambiental, </w:t>
      </w:r>
      <w:r w:rsidR="007B2587" w:rsidRPr="005B190C">
        <w:rPr>
          <w:rStyle w:val="RESOLUCIONESCar"/>
        </w:rPr>
        <w:t xml:space="preserve">una vez valoradas y consideradas dichas manifestaciones y pruebas, </w:t>
      </w:r>
      <w:r w:rsidR="001A6D0B" w:rsidRPr="005B190C">
        <w:rPr>
          <w:rStyle w:val="RESOLUCIONESCar"/>
        </w:rPr>
        <w:t>resuelv</w:t>
      </w:r>
      <w:r w:rsidR="004338F7" w:rsidRPr="005B190C">
        <w:rPr>
          <w:rStyle w:val="RESOLUCIONESCar"/>
        </w:rPr>
        <w:t>a respecto de si se le impone la sanción</w:t>
      </w:r>
      <w:r w:rsidR="001A6D0B" w:rsidRPr="005B190C">
        <w:rPr>
          <w:rStyle w:val="RESOLUCIONESCar"/>
        </w:rPr>
        <w:t xml:space="preserve"> que corresponda</w:t>
      </w:r>
      <w:r w:rsidR="007B2587" w:rsidRPr="005B190C">
        <w:rPr>
          <w:rStyle w:val="RESOLUCIONESCar"/>
        </w:rPr>
        <w:t>, es decir, resuelva el competente procedimiento administrativo</w:t>
      </w:r>
      <w:r w:rsidR="001A6D0B" w:rsidRPr="005B190C">
        <w:rPr>
          <w:rStyle w:val="RESOLUCIONESCar"/>
        </w:rPr>
        <w:t>.</w:t>
      </w:r>
      <w:r w:rsidR="00E7646B" w:rsidRPr="005B190C">
        <w:rPr>
          <w:rStyle w:val="RESOLUCIONESCar"/>
        </w:rPr>
        <w:t xml:space="preserve"> ------------------</w:t>
      </w:r>
      <w:r w:rsidR="007B2587" w:rsidRPr="005B190C">
        <w:rPr>
          <w:rStyle w:val="RESOLUCIONESCar"/>
        </w:rPr>
        <w:t>------------------------------</w:t>
      </w:r>
    </w:p>
    <w:p w14:paraId="51432BE4" w14:textId="77777777" w:rsidR="001A6D0B" w:rsidRPr="005B190C" w:rsidRDefault="001A6D0B" w:rsidP="001A6D0B">
      <w:pPr>
        <w:pStyle w:val="TESISYJURIS"/>
        <w:rPr>
          <w:bCs w:val="0"/>
          <w:i w:val="0"/>
          <w:iCs w:val="0"/>
        </w:rPr>
      </w:pPr>
    </w:p>
    <w:p w14:paraId="35A17BA1" w14:textId="260E1E27" w:rsidR="007B2587" w:rsidRPr="005B190C" w:rsidRDefault="006D301A" w:rsidP="00FB2905">
      <w:pPr>
        <w:pStyle w:val="SENTENCIAS"/>
        <w:rPr>
          <w:lang w:eastAsia="en-US"/>
        </w:rPr>
      </w:pPr>
      <w:r w:rsidRPr="005B190C">
        <w:rPr>
          <w:lang w:eastAsia="en-US"/>
        </w:rPr>
        <w:t xml:space="preserve">En efecto, </w:t>
      </w:r>
      <w:r w:rsidR="001A6D0B" w:rsidRPr="005B190C">
        <w:rPr>
          <w:lang w:eastAsia="en-US"/>
        </w:rPr>
        <w:t xml:space="preserve">es hasta que la autoridad </w:t>
      </w:r>
      <w:r w:rsidR="004338F7" w:rsidRPr="005B190C">
        <w:rPr>
          <w:lang w:eastAsia="en-US"/>
        </w:rPr>
        <w:t xml:space="preserve">emita una resolución en la cual determine </w:t>
      </w:r>
      <w:r w:rsidR="001A6D0B" w:rsidRPr="005B190C">
        <w:rPr>
          <w:lang w:eastAsia="en-US"/>
        </w:rPr>
        <w:t xml:space="preserve">imponer o no una sanción, cuando </w:t>
      </w:r>
      <w:r w:rsidRPr="005B190C">
        <w:rPr>
          <w:lang w:eastAsia="en-US"/>
        </w:rPr>
        <w:t xml:space="preserve">el particular puede cuestionar </w:t>
      </w:r>
      <w:r w:rsidR="001A6D0B" w:rsidRPr="005B190C">
        <w:rPr>
          <w:lang w:eastAsia="en-US"/>
        </w:rPr>
        <w:t>todos los actos que formaron parte del procedimiento</w:t>
      </w:r>
      <w:r w:rsidRPr="005B190C">
        <w:rPr>
          <w:lang w:eastAsia="en-US"/>
        </w:rPr>
        <w:t xml:space="preserve"> que se </w:t>
      </w:r>
      <w:r w:rsidR="00E7646B" w:rsidRPr="005B190C">
        <w:rPr>
          <w:lang w:eastAsia="en-US"/>
        </w:rPr>
        <w:t xml:space="preserve">le </w:t>
      </w:r>
      <w:r w:rsidRPr="005B190C">
        <w:rPr>
          <w:lang w:eastAsia="en-US"/>
        </w:rPr>
        <w:t>instauró</w:t>
      </w:r>
      <w:r w:rsidR="001A6D0B" w:rsidRPr="005B190C">
        <w:rPr>
          <w:lang w:eastAsia="en-US"/>
        </w:rPr>
        <w:t>, incluyendo la misma resolución</w:t>
      </w:r>
      <w:r w:rsidRPr="005B190C">
        <w:rPr>
          <w:lang w:eastAsia="en-US"/>
        </w:rPr>
        <w:t>, ya que es hasta que se emite</w:t>
      </w:r>
      <w:r w:rsidR="00E7646B" w:rsidRPr="005B190C">
        <w:rPr>
          <w:lang w:eastAsia="en-US"/>
        </w:rPr>
        <w:t xml:space="preserve"> ésta</w:t>
      </w:r>
      <w:r w:rsidRPr="005B190C">
        <w:rPr>
          <w:lang w:eastAsia="en-US"/>
        </w:rPr>
        <w:t>, cuando puede causar alguna afectación</w:t>
      </w:r>
      <w:r w:rsidR="00E7646B" w:rsidRPr="005B190C">
        <w:rPr>
          <w:lang w:eastAsia="en-US"/>
        </w:rPr>
        <w:t xml:space="preserve"> a su esfera jurídica</w:t>
      </w:r>
      <w:r w:rsidR="007B2587" w:rsidRPr="005B190C">
        <w:rPr>
          <w:lang w:eastAsia="en-US"/>
        </w:rPr>
        <w:t>. -----------------------------------</w:t>
      </w:r>
    </w:p>
    <w:p w14:paraId="154C7270" w14:textId="77777777" w:rsidR="007B2587" w:rsidRPr="005B190C" w:rsidRDefault="007B2587" w:rsidP="00FB2905">
      <w:pPr>
        <w:pStyle w:val="SENTENCIAS"/>
        <w:rPr>
          <w:lang w:eastAsia="en-US"/>
        </w:rPr>
      </w:pPr>
    </w:p>
    <w:p w14:paraId="6A24C17E" w14:textId="4C47638D" w:rsidR="006D301A" w:rsidRPr="005B190C" w:rsidRDefault="007B2587" w:rsidP="00FB2905">
      <w:pPr>
        <w:pStyle w:val="SENTENCIAS"/>
      </w:pPr>
      <w:r w:rsidRPr="005B190C">
        <w:rPr>
          <w:lang w:eastAsia="en-US"/>
        </w:rPr>
        <w:t>E</w:t>
      </w:r>
      <w:r w:rsidR="00E7646B" w:rsidRPr="005B190C">
        <w:rPr>
          <w:lang w:eastAsia="en-US"/>
        </w:rPr>
        <w:t xml:space="preserve">n </w:t>
      </w:r>
      <w:r w:rsidR="006D301A" w:rsidRPr="005B190C">
        <w:t>ese sentido, los emitidos durante el procedimiento administrativo</w:t>
      </w:r>
      <w:r w:rsidR="004338F7" w:rsidRPr="005B190C">
        <w:t>,</w:t>
      </w:r>
      <w:r w:rsidR="006D301A" w:rsidRPr="005B190C">
        <w:t xml:space="preserve"> como el acta de infracción folio 1849 (uno ocho cuatro nueve) de fecha 02 dos de marzo del año 2019 dos mil diecinueve</w:t>
      </w:r>
      <w:r w:rsidR="00D64EB1" w:rsidRPr="005B190C">
        <w:t>,</w:t>
      </w:r>
      <w:r w:rsidR="006D301A" w:rsidRPr="005B190C">
        <w:t xml:space="preserve"> </w:t>
      </w:r>
      <w:r w:rsidRPr="005B190C">
        <w:t xml:space="preserve">son </w:t>
      </w:r>
      <w:r w:rsidR="006D301A" w:rsidRPr="005B190C">
        <w:t xml:space="preserve">actos que no ponen fin al mismo, </w:t>
      </w:r>
      <w:r w:rsidRPr="005B190C">
        <w:t xml:space="preserve">al no constituir </w:t>
      </w:r>
      <w:r w:rsidR="006D301A" w:rsidRPr="005B190C">
        <w:t>resoluciones definitivas</w:t>
      </w:r>
      <w:r w:rsidR="00D64EB1" w:rsidRPr="005B190C">
        <w:t xml:space="preserve">, </w:t>
      </w:r>
      <w:r w:rsidRPr="005B190C">
        <w:t xml:space="preserve">razón por la cual se determina </w:t>
      </w:r>
      <w:r w:rsidR="006D301A" w:rsidRPr="005B190C">
        <w:t xml:space="preserve">que el </w:t>
      </w:r>
      <w:r w:rsidR="004338F7" w:rsidRPr="005B190C">
        <w:t xml:space="preserve">presente </w:t>
      </w:r>
      <w:r w:rsidR="006D301A" w:rsidRPr="005B190C">
        <w:t xml:space="preserve">proceso administrativo </w:t>
      </w:r>
      <w:r w:rsidR="004338F7" w:rsidRPr="005B190C">
        <w:t>resulte i</w:t>
      </w:r>
      <w:r w:rsidR="006D301A" w:rsidRPr="005B190C">
        <w:t>mprocedente</w:t>
      </w:r>
      <w:r w:rsidR="00D64EB1" w:rsidRPr="005B190C">
        <w:t>. -------------------------------</w:t>
      </w:r>
    </w:p>
    <w:p w14:paraId="69C30265" w14:textId="77777777" w:rsidR="007B2587" w:rsidRPr="005B190C" w:rsidRDefault="007B2587" w:rsidP="00FB2905">
      <w:pPr>
        <w:pStyle w:val="SENTENCIAS"/>
      </w:pPr>
    </w:p>
    <w:p w14:paraId="2345B478" w14:textId="6D5AE4BF" w:rsidR="001A6D0B" w:rsidRPr="005B190C" w:rsidRDefault="006D301A" w:rsidP="005D2BB1">
      <w:pPr>
        <w:pStyle w:val="SENTENCIAS"/>
      </w:pPr>
      <w:r w:rsidRPr="005B190C">
        <w:rPr>
          <w:lang w:eastAsia="en-US"/>
        </w:rPr>
        <w:t xml:space="preserve">No pasa desapercibido para quien resuelve que la Directora de </w:t>
      </w:r>
      <w:r w:rsidR="005D2BB1" w:rsidRPr="005B190C">
        <w:rPr>
          <w:lang w:eastAsia="en-US"/>
        </w:rPr>
        <w:t>Gestión</w:t>
      </w:r>
      <w:r w:rsidRPr="005B190C">
        <w:rPr>
          <w:lang w:eastAsia="en-US"/>
        </w:rPr>
        <w:t xml:space="preserve"> Ambiental</w:t>
      </w:r>
      <w:r w:rsidR="007B2587" w:rsidRPr="005B190C">
        <w:rPr>
          <w:lang w:eastAsia="en-US"/>
        </w:rPr>
        <w:t>,</w:t>
      </w:r>
      <w:r w:rsidRPr="005B190C">
        <w:rPr>
          <w:lang w:eastAsia="en-US"/>
        </w:rPr>
        <w:t xml:space="preserve"> en el informe que para efectos de mejor proveer sobre la suspensión le fue solicitado, adjunto diversos documentos relacionados con el procedimiento instaurado al actor, derivado del acta de </w:t>
      </w:r>
      <w:r w:rsidR="005D2BB1" w:rsidRPr="005B190C">
        <w:rPr>
          <w:lang w:eastAsia="en-US"/>
        </w:rPr>
        <w:t>infracción impugnada</w:t>
      </w:r>
      <w:r w:rsidRPr="005B190C">
        <w:rPr>
          <w:lang w:eastAsia="en-US"/>
        </w:rPr>
        <w:t xml:space="preserve">, </w:t>
      </w:r>
      <w:r w:rsidR="00D64EB1" w:rsidRPr="005B190C">
        <w:rPr>
          <w:lang w:eastAsia="en-US"/>
        </w:rPr>
        <w:t xml:space="preserve">en el que se incluye la resolución definitiva; </w:t>
      </w:r>
      <w:r w:rsidRPr="005B190C">
        <w:rPr>
          <w:lang w:eastAsia="en-US"/>
        </w:rPr>
        <w:t xml:space="preserve">sin embargo, una vez que se le otorgó </w:t>
      </w:r>
      <w:r w:rsidR="00D64EB1" w:rsidRPr="005B190C">
        <w:rPr>
          <w:lang w:eastAsia="en-US"/>
        </w:rPr>
        <w:t xml:space="preserve">al actor </w:t>
      </w:r>
      <w:r w:rsidRPr="005B190C">
        <w:rPr>
          <w:lang w:eastAsia="en-US"/>
        </w:rPr>
        <w:t xml:space="preserve">el derecho para que ampliara su demanda, no hizo uso de dicho derecho, por lo que en el presente proceso </w:t>
      </w:r>
      <w:r w:rsidR="005D2BB1" w:rsidRPr="005B190C">
        <w:rPr>
          <w:lang w:eastAsia="en-US"/>
        </w:rPr>
        <w:t>administrativo</w:t>
      </w:r>
      <w:r w:rsidR="00D64EB1" w:rsidRPr="005B190C">
        <w:rPr>
          <w:lang w:eastAsia="en-US"/>
        </w:rPr>
        <w:t xml:space="preserve"> só</w:t>
      </w:r>
      <w:r w:rsidRPr="005B190C">
        <w:rPr>
          <w:lang w:eastAsia="en-US"/>
        </w:rPr>
        <w:t xml:space="preserve">lo </w:t>
      </w:r>
      <w:r w:rsidR="00753D75" w:rsidRPr="005B190C">
        <w:rPr>
          <w:lang w:eastAsia="en-US"/>
        </w:rPr>
        <w:t>se le tuvo por impugnando</w:t>
      </w:r>
      <w:r w:rsidRPr="005B190C">
        <w:rPr>
          <w:lang w:eastAsia="en-US"/>
        </w:rPr>
        <w:t xml:space="preserve"> el acta de </w:t>
      </w:r>
      <w:r w:rsidR="005D2BB1" w:rsidRPr="005B190C">
        <w:rPr>
          <w:lang w:eastAsia="en-US"/>
        </w:rPr>
        <w:t>infracción</w:t>
      </w:r>
      <w:r w:rsidRPr="005B190C">
        <w:rPr>
          <w:lang w:eastAsia="en-US"/>
        </w:rPr>
        <w:t xml:space="preserve"> </w:t>
      </w:r>
      <w:r w:rsidRPr="005B190C">
        <w:t>1849 (uno ocho cuatro nueve), de fecha 02 dos de marzo del año 2019 dos mil diecinueve</w:t>
      </w:r>
      <w:r w:rsidR="005D2BB1" w:rsidRPr="005B190C">
        <w:t>. --------</w:t>
      </w:r>
      <w:r w:rsidR="00D64EB1" w:rsidRPr="005B190C">
        <w:t>-----------------------------------</w:t>
      </w:r>
    </w:p>
    <w:p w14:paraId="53066DAB" w14:textId="77777777" w:rsidR="00753D75" w:rsidRPr="005B190C" w:rsidRDefault="00753D75" w:rsidP="005D2BB1">
      <w:pPr>
        <w:pStyle w:val="SENTENCIAS"/>
        <w:rPr>
          <w:lang w:eastAsia="en-US"/>
        </w:rPr>
      </w:pPr>
    </w:p>
    <w:p w14:paraId="44B2AC80" w14:textId="6427BD3D" w:rsidR="006D301A" w:rsidRPr="005B190C" w:rsidRDefault="006D301A" w:rsidP="00D64EB1">
      <w:pPr>
        <w:pStyle w:val="SENTENCIAS"/>
      </w:pPr>
      <w:r w:rsidRPr="005B190C">
        <w:t xml:space="preserve">En virtud de lo anterior, y considerando que el acta de </w:t>
      </w:r>
      <w:r w:rsidR="005D2BB1" w:rsidRPr="005B190C">
        <w:t>infracción</w:t>
      </w:r>
      <w:r w:rsidRPr="005B190C">
        <w:t xml:space="preserve"> impugnada no causa agravio o perjuicio al actor, es que se decreta el</w:t>
      </w:r>
      <w:r w:rsidR="00D64EB1" w:rsidRPr="005B190C">
        <w:t xml:space="preserve"> </w:t>
      </w:r>
      <w:r w:rsidRPr="005B190C">
        <w:t>SOBRESEIMIENTO del presente proceso con fundamento en</w:t>
      </w:r>
      <w:r w:rsidR="00D03759" w:rsidRPr="005B190C">
        <w:t xml:space="preserve"> </w:t>
      </w:r>
      <w:r w:rsidRPr="005B190C">
        <w:t>la fracción I, del artículo 261, en relación con el ordinal 262,</w:t>
      </w:r>
      <w:r w:rsidR="00D64EB1" w:rsidRPr="005B190C">
        <w:t xml:space="preserve"> f</w:t>
      </w:r>
      <w:r w:rsidRPr="005B190C">
        <w:t>racción II del Código de Procedimiento y Justicia</w:t>
      </w:r>
      <w:r w:rsidR="00D03759" w:rsidRPr="005B190C">
        <w:t xml:space="preserve"> </w:t>
      </w:r>
      <w:r w:rsidRPr="005B190C">
        <w:t>Administrativa para el Estado y los Municipios de</w:t>
      </w:r>
      <w:r w:rsidR="00D03759" w:rsidRPr="005B190C">
        <w:t xml:space="preserve"> </w:t>
      </w:r>
      <w:r w:rsidRPr="005B190C">
        <w:t xml:space="preserve">Guanajuato. </w:t>
      </w:r>
      <w:r w:rsidR="00D64EB1" w:rsidRPr="005B190C">
        <w:t>-----------------------------------------------------------------------------------------</w:t>
      </w:r>
    </w:p>
    <w:p w14:paraId="6393BF20" w14:textId="77777777" w:rsidR="00753D75" w:rsidRPr="005B190C" w:rsidRDefault="00753D75" w:rsidP="00D64EB1">
      <w:pPr>
        <w:pStyle w:val="SENTENCIAS"/>
      </w:pPr>
    </w:p>
    <w:p w14:paraId="46EAE573" w14:textId="77777777" w:rsidR="00D03759" w:rsidRPr="005B190C" w:rsidRDefault="00D03759" w:rsidP="00D03759">
      <w:pPr>
        <w:pStyle w:val="RESOLUCIONES"/>
      </w:pPr>
      <w:r w:rsidRPr="005B190C">
        <w:lastRenderedPageBreak/>
        <w:t xml:space="preserve">Apoya el razonamiento anterior, la Jurisprudencia emitida con número de registro 170500, Primera Sala, Novena Época Semanario Judicial de la Federación y su Gaceta, Tomo XXVII, </w:t>
      </w:r>
      <w:proofErr w:type="gramStart"/>
      <w:r w:rsidRPr="005B190C">
        <w:t>Enero</w:t>
      </w:r>
      <w:proofErr w:type="gramEnd"/>
      <w:r w:rsidRPr="005B190C">
        <w:t xml:space="preserve"> de 2008. ---------------------------------</w:t>
      </w:r>
    </w:p>
    <w:p w14:paraId="3C7157A0" w14:textId="77777777" w:rsidR="00D03759" w:rsidRPr="005B190C" w:rsidRDefault="00D03759" w:rsidP="00D03759">
      <w:pPr>
        <w:pStyle w:val="SENTENCIAS"/>
      </w:pPr>
    </w:p>
    <w:p w14:paraId="583BED3F" w14:textId="77777777" w:rsidR="00275F4A" w:rsidRPr="005B190C" w:rsidRDefault="00275F4A" w:rsidP="00D03759">
      <w:pPr>
        <w:pStyle w:val="TESISYJURIS"/>
        <w:rPr>
          <w:sz w:val="22"/>
          <w:szCs w:val="22"/>
          <w:lang w:val="es-MX" w:eastAsia="es-MX"/>
        </w:rPr>
      </w:pPr>
    </w:p>
    <w:p w14:paraId="633B6FB6" w14:textId="4539DF65" w:rsidR="00D03759" w:rsidRPr="005B190C" w:rsidRDefault="00D03759" w:rsidP="00D03759">
      <w:pPr>
        <w:pStyle w:val="TESISYJURIS"/>
        <w:rPr>
          <w:szCs w:val="22"/>
          <w:lang w:val="es-MX" w:eastAsia="es-MX"/>
        </w:rPr>
      </w:pPr>
      <w:r w:rsidRPr="005B190C">
        <w:rPr>
          <w:szCs w:val="22"/>
          <w:lang w:val="es-MX" w:eastAsia="es-MX"/>
        </w:rPr>
        <w:t>INTERÉS JURÍDICO EN EL AMPARO. ELEMENTOS CONSTITUTIVOS.</w:t>
      </w:r>
    </w:p>
    <w:p w14:paraId="7A398A1B" w14:textId="3FDB5064" w:rsidR="00D03759" w:rsidRPr="005B190C" w:rsidRDefault="00D03759" w:rsidP="00D03759">
      <w:pPr>
        <w:pStyle w:val="TESISYJURIS"/>
        <w:rPr>
          <w:szCs w:val="22"/>
          <w:shd w:val="clear" w:color="auto" w:fill="FFFFFF"/>
        </w:rPr>
      </w:pPr>
      <w:r w:rsidRPr="005B190C">
        <w:rPr>
          <w:szCs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14:paraId="5BA7F41A" w14:textId="77777777" w:rsidR="00753D75" w:rsidRPr="005B190C" w:rsidRDefault="00753D75" w:rsidP="00D03759">
      <w:pPr>
        <w:pStyle w:val="TESISYJURIS"/>
        <w:rPr>
          <w:szCs w:val="22"/>
        </w:rPr>
      </w:pPr>
    </w:p>
    <w:p w14:paraId="5F978086" w14:textId="77777777" w:rsidR="00D03759" w:rsidRPr="005B190C" w:rsidRDefault="00D03759" w:rsidP="00D03759">
      <w:pPr>
        <w:pStyle w:val="SENTENCIAS"/>
        <w:rPr>
          <w:rFonts w:cs="Calibri"/>
          <w:bCs/>
          <w:iCs/>
          <w:sz w:val="28"/>
        </w:rPr>
      </w:pPr>
    </w:p>
    <w:p w14:paraId="522A90E9" w14:textId="77777777" w:rsidR="00D03759" w:rsidRPr="005B190C" w:rsidRDefault="00D03759" w:rsidP="00D03759">
      <w:pPr>
        <w:pStyle w:val="SENTENCIAS"/>
      </w:pPr>
      <w:r w:rsidRPr="005B190C">
        <w:t>Por lo expuesto, y con fundamento además en lo dispuesto en los artículos 1 fracción II, 249, 261 fracción I, 262 fracción II, 298 y 299 del Código de Procedimiento y Justicia Administrativa para el Estado y los Municipios de Guanajuato, es de resolverse y se. -----------------------------------------------------------</w:t>
      </w:r>
    </w:p>
    <w:p w14:paraId="54CC1944" w14:textId="6ED4DB81" w:rsidR="00D03759" w:rsidRPr="005B190C" w:rsidRDefault="00D03759" w:rsidP="00D03759">
      <w:pPr>
        <w:pStyle w:val="Textoindependiente"/>
        <w:jc w:val="center"/>
        <w:rPr>
          <w:rFonts w:ascii="Century" w:hAnsi="Century" w:cs="Calibri"/>
          <w:b/>
          <w:iCs/>
        </w:rPr>
      </w:pPr>
    </w:p>
    <w:p w14:paraId="76F5C7F7" w14:textId="37F64CB0" w:rsidR="00753D75" w:rsidRPr="005B190C" w:rsidRDefault="00753D75" w:rsidP="00D03759">
      <w:pPr>
        <w:pStyle w:val="Textoindependiente"/>
        <w:jc w:val="center"/>
        <w:rPr>
          <w:rFonts w:ascii="Century" w:hAnsi="Century" w:cs="Calibri"/>
          <w:b/>
          <w:iCs/>
        </w:rPr>
      </w:pPr>
    </w:p>
    <w:p w14:paraId="7EE8CA3C" w14:textId="77777777" w:rsidR="00275F4A" w:rsidRPr="005B190C" w:rsidRDefault="00275F4A" w:rsidP="00D03759">
      <w:pPr>
        <w:pStyle w:val="Textoindependiente"/>
        <w:jc w:val="center"/>
        <w:rPr>
          <w:rFonts w:ascii="Century" w:hAnsi="Century" w:cs="Calibri"/>
          <w:b/>
          <w:iCs/>
        </w:rPr>
      </w:pPr>
    </w:p>
    <w:p w14:paraId="34F232BA" w14:textId="77777777" w:rsidR="00D03759" w:rsidRPr="005B190C" w:rsidRDefault="00D03759" w:rsidP="00D03759">
      <w:pPr>
        <w:pStyle w:val="Textoindependiente"/>
        <w:jc w:val="center"/>
        <w:rPr>
          <w:rFonts w:ascii="Century" w:hAnsi="Century" w:cs="Calibri"/>
          <w:iCs/>
        </w:rPr>
      </w:pPr>
      <w:r w:rsidRPr="005B190C">
        <w:rPr>
          <w:rFonts w:ascii="Century" w:hAnsi="Century" w:cs="Calibri"/>
          <w:b/>
          <w:iCs/>
        </w:rPr>
        <w:t xml:space="preserve">R E S U E L V </w:t>
      </w:r>
      <w:proofErr w:type="gramStart"/>
      <w:r w:rsidRPr="005B190C">
        <w:rPr>
          <w:rFonts w:ascii="Century" w:hAnsi="Century" w:cs="Calibri"/>
          <w:b/>
          <w:iCs/>
        </w:rPr>
        <w:t xml:space="preserve">E </w:t>
      </w:r>
      <w:r w:rsidRPr="005B190C">
        <w:rPr>
          <w:rFonts w:ascii="Century" w:hAnsi="Century" w:cs="Calibri"/>
          <w:iCs/>
        </w:rPr>
        <w:t>:</w:t>
      </w:r>
      <w:proofErr w:type="gramEnd"/>
    </w:p>
    <w:p w14:paraId="4A90C80F" w14:textId="716A0874" w:rsidR="00D03759" w:rsidRPr="005B190C" w:rsidRDefault="00D03759" w:rsidP="00D03759">
      <w:pPr>
        <w:pStyle w:val="Textoindependiente"/>
        <w:jc w:val="center"/>
        <w:rPr>
          <w:rFonts w:ascii="Century" w:hAnsi="Century" w:cs="Calibri"/>
          <w:iCs/>
        </w:rPr>
      </w:pPr>
    </w:p>
    <w:p w14:paraId="0BD34EC4" w14:textId="77777777" w:rsidR="00275F4A" w:rsidRPr="005B190C" w:rsidRDefault="00275F4A" w:rsidP="00D03759">
      <w:pPr>
        <w:pStyle w:val="Textoindependiente"/>
        <w:jc w:val="center"/>
        <w:rPr>
          <w:rFonts w:ascii="Century" w:hAnsi="Century" w:cs="Calibri"/>
          <w:iCs/>
        </w:rPr>
      </w:pPr>
    </w:p>
    <w:p w14:paraId="576DA539" w14:textId="77777777" w:rsidR="00D03759" w:rsidRPr="005B190C" w:rsidRDefault="00D03759" w:rsidP="00D03759">
      <w:pPr>
        <w:pStyle w:val="Textoindependiente"/>
        <w:spacing w:line="360" w:lineRule="auto"/>
        <w:ind w:firstLine="709"/>
        <w:rPr>
          <w:rFonts w:ascii="Century" w:hAnsi="Century" w:cs="Calibri"/>
        </w:rPr>
      </w:pPr>
      <w:r w:rsidRPr="005B190C">
        <w:rPr>
          <w:rFonts w:ascii="Century" w:hAnsi="Century" w:cs="Calibri"/>
          <w:b/>
          <w:bCs/>
          <w:iCs/>
        </w:rPr>
        <w:t>PRIMERO</w:t>
      </w:r>
      <w:r w:rsidRPr="005B190C">
        <w:rPr>
          <w:rFonts w:ascii="Century" w:hAnsi="Century" w:cs="Calibri"/>
        </w:rPr>
        <w:t xml:space="preserve">. Este Juzgado Tercero Administrativo Municipal resultó competente para conocer y resolver del presente proceso administrativo. ------- </w:t>
      </w:r>
    </w:p>
    <w:p w14:paraId="24685AA5" w14:textId="77777777" w:rsidR="00D03759" w:rsidRPr="005B190C" w:rsidRDefault="00D03759" w:rsidP="00D03759">
      <w:pPr>
        <w:pStyle w:val="Textoindependiente"/>
        <w:spacing w:line="360" w:lineRule="auto"/>
        <w:ind w:firstLine="709"/>
        <w:rPr>
          <w:rFonts w:ascii="Century" w:hAnsi="Century" w:cs="Calibri"/>
          <w:sz w:val="22"/>
          <w:szCs w:val="22"/>
        </w:rPr>
      </w:pPr>
    </w:p>
    <w:p w14:paraId="526A24BC" w14:textId="77777777" w:rsidR="00D03759" w:rsidRPr="005B190C" w:rsidRDefault="00D03759" w:rsidP="00D03759">
      <w:pPr>
        <w:pStyle w:val="RESOLUCIONES"/>
      </w:pPr>
      <w:r w:rsidRPr="005B190C">
        <w:rPr>
          <w:b/>
        </w:rPr>
        <w:t>SEGUNDO.</w:t>
      </w:r>
      <w:r w:rsidRPr="005B190C">
        <w:t xml:space="preserve"> Se </w:t>
      </w:r>
      <w:r w:rsidRPr="005B190C">
        <w:rPr>
          <w:b/>
        </w:rPr>
        <w:t>SOBRESEE</w:t>
      </w:r>
      <w:r w:rsidRPr="005B190C">
        <w:t xml:space="preserve"> el presente proceso administrativo, por las consideraciones lógicas y jurídicas expuestas en el Considerando Tercero de la presente resolución. -------------------------------------------------------------------------------</w:t>
      </w:r>
    </w:p>
    <w:p w14:paraId="4D10345C" w14:textId="77777777" w:rsidR="00D03759" w:rsidRPr="005B190C" w:rsidRDefault="00D03759" w:rsidP="00D03759">
      <w:pPr>
        <w:pStyle w:val="Textoindependiente"/>
        <w:spacing w:line="360" w:lineRule="auto"/>
        <w:ind w:firstLine="709"/>
        <w:rPr>
          <w:rFonts w:ascii="Century" w:hAnsi="Century" w:cs="Calibri"/>
          <w:sz w:val="20"/>
          <w:szCs w:val="20"/>
        </w:rPr>
      </w:pPr>
    </w:p>
    <w:p w14:paraId="01B59520" w14:textId="46F31B4D" w:rsidR="00D03759" w:rsidRPr="005B190C" w:rsidRDefault="00D03759" w:rsidP="00D03759">
      <w:pPr>
        <w:pStyle w:val="Textoindependiente"/>
        <w:spacing w:line="360" w:lineRule="auto"/>
        <w:ind w:firstLine="708"/>
        <w:rPr>
          <w:rFonts w:ascii="Century" w:hAnsi="Century" w:cs="Calibri"/>
        </w:rPr>
      </w:pPr>
      <w:r w:rsidRPr="005B190C">
        <w:rPr>
          <w:rFonts w:ascii="Century" w:hAnsi="Century" w:cs="Calibri"/>
          <w:b/>
        </w:rPr>
        <w:lastRenderedPageBreak/>
        <w:t>Notifíquese a la autoridad demandada por oficio y a la parte actora personalmente. -------</w:t>
      </w:r>
      <w:r w:rsidRPr="005B190C">
        <w:rPr>
          <w:rFonts w:ascii="Century" w:hAnsi="Century" w:cs="Calibri"/>
        </w:rPr>
        <w:t>------------------------------------------------------</w:t>
      </w:r>
      <w:r w:rsidR="00D64EB1" w:rsidRPr="005B190C">
        <w:rPr>
          <w:rFonts w:ascii="Century" w:hAnsi="Century" w:cs="Calibri"/>
        </w:rPr>
        <w:t>------------------------</w:t>
      </w:r>
    </w:p>
    <w:p w14:paraId="2E26AF16" w14:textId="77777777" w:rsidR="00D03759" w:rsidRPr="005B190C" w:rsidRDefault="00D03759" w:rsidP="00D03759">
      <w:pPr>
        <w:spacing w:line="360" w:lineRule="auto"/>
        <w:jc w:val="both"/>
        <w:rPr>
          <w:rFonts w:ascii="Century" w:hAnsi="Century" w:cs="Calibri"/>
          <w:sz w:val="20"/>
          <w:szCs w:val="20"/>
          <w:lang w:val="es-MX"/>
        </w:rPr>
      </w:pPr>
    </w:p>
    <w:p w14:paraId="1D17BD42" w14:textId="77777777" w:rsidR="00D03759" w:rsidRPr="005B190C" w:rsidRDefault="00D03759" w:rsidP="00D03759">
      <w:pPr>
        <w:pStyle w:val="Textoindependiente"/>
        <w:spacing w:line="360" w:lineRule="auto"/>
        <w:ind w:firstLine="708"/>
        <w:rPr>
          <w:rFonts w:ascii="Century" w:hAnsi="Century" w:cs="Calibri"/>
        </w:rPr>
      </w:pPr>
      <w:r w:rsidRPr="005B190C">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32C4446D" w14:textId="77777777" w:rsidR="00D03759" w:rsidRPr="005B190C" w:rsidRDefault="00D03759" w:rsidP="00D03759">
      <w:pPr>
        <w:pStyle w:val="Textoindependiente"/>
        <w:spacing w:line="360" w:lineRule="auto"/>
        <w:rPr>
          <w:rFonts w:ascii="Century" w:hAnsi="Century" w:cs="Calibri"/>
          <w:sz w:val="20"/>
          <w:szCs w:val="20"/>
        </w:rPr>
      </w:pPr>
    </w:p>
    <w:p w14:paraId="2E81CCF6" w14:textId="77777777" w:rsidR="00D03759" w:rsidRPr="005B190C" w:rsidRDefault="00D03759" w:rsidP="00D03759">
      <w:pPr>
        <w:tabs>
          <w:tab w:val="left" w:pos="1252"/>
        </w:tabs>
        <w:spacing w:line="360" w:lineRule="auto"/>
        <w:ind w:firstLine="709"/>
        <w:jc w:val="both"/>
        <w:rPr>
          <w:rFonts w:ascii="Century" w:hAnsi="Century" w:cs="Calibri"/>
        </w:rPr>
      </w:pPr>
      <w:r w:rsidRPr="005B190C">
        <w:rPr>
          <w:rFonts w:ascii="Century" w:hAnsi="Century" w:cs="Calibri"/>
        </w:rPr>
        <w:t xml:space="preserve">Así lo resolvió y firma la Jueza del Juzgado Tercero Administrativo Municipal de León, Guanajuato, licenciada </w:t>
      </w:r>
      <w:r w:rsidRPr="005B190C">
        <w:rPr>
          <w:rFonts w:ascii="Century" w:hAnsi="Century" w:cs="Calibri"/>
          <w:b/>
          <w:bCs/>
        </w:rPr>
        <w:t>María Guadalupe Garza Lozornio</w:t>
      </w:r>
      <w:r w:rsidRPr="005B190C">
        <w:rPr>
          <w:rFonts w:ascii="Century" w:hAnsi="Century" w:cs="Calibri"/>
        </w:rPr>
        <w:t xml:space="preserve">, quien actúa asistida en forma legal con Secretario de Estudio y Cuenta, licenciado </w:t>
      </w:r>
      <w:r w:rsidRPr="005B190C">
        <w:rPr>
          <w:rFonts w:ascii="Century" w:hAnsi="Century" w:cs="Calibri"/>
          <w:b/>
          <w:bCs/>
        </w:rPr>
        <w:t>Christian Helmut Emmanuel Schonwald Escalante</w:t>
      </w:r>
      <w:r w:rsidRPr="005B190C">
        <w:rPr>
          <w:rFonts w:ascii="Century" w:hAnsi="Century" w:cs="Calibri"/>
          <w:bCs/>
        </w:rPr>
        <w:t>,</w:t>
      </w:r>
      <w:r w:rsidRPr="005B190C">
        <w:rPr>
          <w:rFonts w:ascii="Century" w:hAnsi="Century" w:cs="Calibri"/>
          <w:b/>
          <w:bCs/>
        </w:rPr>
        <w:t xml:space="preserve"> </w:t>
      </w:r>
      <w:r w:rsidRPr="005B190C">
        <w:rPr>
          <w:rFonts w:ascii="Century" w:hAnsi="Century" w:cs="Calibri"/>
        </w:rPr>
        <w:t>quien da fe. ---</w:t>
      </w:r>
    </w:p>
    <w:sectPr w:rsidR="00D03759" w:rsidRPr="005B190C"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23FD5" w14:textId="77777777" w:rsidR="00EA1008" w:rsidRDefault="00EA1008">
      <w:r>
        <w:separator/>
      </w:r>
    </w:p>
  </w:endnote>
  <w:endnote w:type="continuationSeparator" w:id="0">
    <w:p w14:paraId="5E6975F0" w14:textId="77777777" w:rsidR="00EA1008" w:rsidRDefault="00EA1008">
      <w:r>
        <w:continuationSeparator/>
      </w:r>
    </w:p>
  </w:endnote>
  <w:endnote w:type="continuationNotice" w:id="1">
    <w:p w14:paraId="06F14F30" w14:textId="77777777" w:rsidR="00EA1008" w:rsidRDefault="00EA1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038EDEC" w:rsidR="006D301A" w:rsidRPr="007F7AC8" w:rsidRDefault="006D30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75F4A">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75F4A">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6D301A" w:rsidRPr="007F7AC8" w:rsidRDefault="006D30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66151" w14:textId="77777777" w:rsidR="00EA1008" w:rsidRDefault="00EA1008">
      <w:r>
        <w:separator/>
      </w:r>
    </w:p>
  </w:footnote>
  <w:footnote w:type="continuationSeparator" w:id="0">
    <w:p w14:paraId="47AEC89F" w14:textId="77777777" w:rsidR="00EA1008" w:rsidRDefault="00EA1008">
      <w:r>
        <w:continuationSeparator/>
      </w:r>
    </w:p>
  </w:footnote>
  <w:footnote w:type="continuationNotice" w:id="1">
    <w:p w14:paraId="7540ED02" w14:textId="77777777" w:rsidR="00EA1008" w:rsidRDefault="00EA1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6D301A" w:rsidRDefault="006D301A">
    <w:pPr>
      <w:pStyle w:val="Encabezado"/>
      <w:framePr w:wrap="around" w:vAnchor="text" w:hAnchor="margin" w:xAlign="center" w:y="1"/>
      <w:rPr>
        <w:rStyle w:val="Nmerodepgina"/>
      </w:rPr>
    </w:pPr>
  </w:p>
  <w:p w14:paraId="3ADE87C8" w14:textId="77777777" w:rsidR="006D301A" w:rsidRDefault="006D30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6D301A" w:rsidRDefault="006D301A" w:rsidP="007F7AC8">
    <w:pPr>
      <w:pStyle w:val="Encabezado"/>
      <w:jc w:val="right"/>
      <w:rPr>
        <w:color w:val="7F7F7F" w:themeColor="text1" w:themeTint="80"/>
      </w:rPr>
    </w:pPr>
  </w:p>
  <w:p w14:paraId="50F605D8" w14:textId="77777777" w:rsidR="006D301A" w:rsidRDefault="006D301A" w:rsidP="007F7AC8">
    <w:pPr>
      <w:pStyle w:val="Encabezado"/>
      <w:jc w:val="right"/>
      <w:rPr>
        <w:color w:val="7F7F7F" w:themeColor="text1" w:themeTint="80"/>
      </w:rPr>
    </w:pPr>
  </w:p>
  <w:p w14:paraId="0D234A56" w14:textId="77777777" w:rsidR="006D301A" w:rsidRDefault="006D301A" w:rsidP="007F7AC8">
    <w:pPr>
      <w:pStyle w:val="Encabezado"/>
      <w:jc w:val="right"/>
      <w:rPr>
        <w:color w:val="7F7F7F" w:themeColor="text1" w:themeTint="80"/>
      </w:rPr>
    </w:pPr>
  </w:p>
  <w:p w14:paraId="199CFC4D" w14:textId="11567FAD" w:rsidR="006D301A" w:rsidRDefault="006D301A" w:rsidP="007F7AC8">
    <w:pPr>
      <w:pStyle w:val="Encabezado"/>
      <w:jc w:val="right"/>
      <w:rPr>
        <w:color w:val="7F7F7F" w:themeColor="text1" w:themeTint="80"/>
      </w:rPr>
    </w:pPr>
  </w:p>
  <w:p w14:paraId="324AD5B9" w14:textId="79609BAD" w:rsidR="006D301A" w:rsidRDefault="006D301A" w:rsidP="007F7AC8">
    <w:pPr>
      <w:pStyle w:val="Encabezado"/>
      <w:jc w:val="right"/>
    </w:pPr>
    <w:r>
      <w:rPr>
        <w:color w:val="7F7F7F" w:themeColor="text1" w:themeTint="80"/>
      </w:rPr>
      <w:t>Expediente 0486/3erJAM/2019-JN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6D301A" w:rsidRDefault="006D301A">
    <w:pPr>
      <w:pStyle w:val="Encabezado"/>
      <w:jc w:val="right"/>
      <w:rPr>
        <w:color w:val="8496B0" w:themeColor="text2" w:themeTint="99"/>
        <w:lang w:val="es-ES"/>
      </w:rPr>
    </w:pPr>
  </w:p>
  <w:p w14:paraId="55B9103D" w14:textId="77777777" w:rsidR="006D301A" w:rsidRDefault="006D301A">
    <w:pPr>
      <w:pStyle w:val="Encabezado"/>
      <w:jc w:val="right"/>
      <w:rPr>
        <w:color w:val="8496B0" w:themeColor="text2" w:themeTint="99"/>
        <w:lang w:val="es-ES"/>
      </w:rPr>
    </w:pPr>
  </w:p>
  <w:p w14:paraId="46CC684C" w14:textId="77777777" w:rsidR="006D301A" w:rsidRDefault="006D301A">
    <w:pPr>
      <w:pStyle w:val="Encabezado"/>
      <w:jc w:val="right"/>
      <w:rPr>
        <w:color w:val="8496B0" w:themeColor="text2" w:themeTint="99"/>
        <w:lang w:val="es-ES"/>
      </w:rPr>
    </w:pPr>
  </w:p>
  <w:p w14:paraId="12B0032A" w14:textId="77777777" w:rsidR="006D301A" w:rsidRDefault="006D301A">
    <w:pPr>
      <w:pStyle w:val="Encabezado"/>
      <w:jc w:val="right"/>
      <w:rPr>
        <w:color w:val="8496B0" w:themeColor="text2" w:themeTint="99"/>
        <w:lang w:val="es-ES"/>
      </w:rPr>
    </w:pPr>
  </w:p>
  <w:p w14:paraId="389A42BC" w14:textId="77777777" w:rsidR="006D301A" w:rsidRDefault="006D301A">
    <w:pPr>
      <w:pStyle w:val="Encabezado"/>
      <w:jc w:val="right"/>
      <w:rPr>
        <w:color w:val="8496B0" w:themeColor="text2" w:themeTint="99"/>
        <w:lang w:val="es-ES"/>
      </w:rPr>
    </w:pPr>
  </w:p>
  <w:p w14:paraId="4897847F" w14:textId="40DB5009" w:rsidR="006D301A" w:rsidRDefault="006D30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A07735"/>
    <w:multiLevelType w:val="hybridMultilevel"/>
    <w:tmpl w:val="6BE4AB94"/>
    <w:lvl w:ilvl="0" w:tplc="902A2D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ED24522"/>
    <w:multiLevelType w:val="hybridMultilevel"/>
    <w:tmpl w:val="B61016EA"/>
    <w:lvl w:ilvl="0" w:tplc="2FE83A0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F4D4194"/>
    <w:multiLevelType w:val="hybridMultilevel"/>
    <w:tmpl w:val="900E1448"/>
    <w:lvl w:ilvl="0" w:tplc="7100AB5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7"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E163535"/>
    <w:multiLevelType w:val="hybridMultilevel"/>
    <w:tmpl w:val="8EF26D38"/>
    <w:lvl w:ilvl="0" w:tplc="ECFAC4D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EFB0E6F"/>
    <w:multiLevelType w:val="multilevel"/>
    <w:tmpl w:val="38346C0E"/>
    <w:numStyleLink w:val="Estilo87"/>
  </w:abstractNum>
  <w:abstractNum w:abstractNumId="12"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836093"/>
    <w:multiLevelType w:val="hybridMultilevel"/>
    <w:tmpl w:val="CF0EF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76A6DB8"/>
    <w:multiLevelType w:val="hybridMultilevel"/>
    <w:tmpl w:val="E9785366"/>
    <w:lvl w:ilvl="0" w:tplc="5BAA0C2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B3A458F"/>
    <w:multiLevelType w:val="hybridMultilevel"/>
    <w:tmpl w:val="6BE4AB94"/>
    <w:lvl w:ilvl="0" w:tplc="902A2D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6443A91"/>
    <w:multiLevelType w:val="hybridMultilevel"/>
    <w:tmpl w:val="37228A68"/>
    <w:lvl w:ilvl="0" w:tplc="0BCABA8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96039EA"/>
    <w:multiLevelType w:val="hybridMultilevel"/>
    <w:tmpl w:val="3C026C40"/>
    <w:lvl w:ilvl="0" w:tplc="F47CFE44">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C21499E"/>
    <w:multiLevelType w:val="hybridMultilevel"/>
    <w:tmpl w:val="900E1448"/>
    <w:lvl w:ilvl="0" w:tplc="7100AB5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0"/>
  </w:num>
  <w:num w:numId="3">
    <w:abstractNumId w:val="0"/>
  </w:num>
  <w:num w:numId="4">
    <w:abstractNumId w:val="23"/>
  </w:num>
  <w:num w:numId="5">
    <w:abstractNumId w:val="27"/>
  </w:num>
  <w:num w:numId="6">
    <w:abstractNumId w:val="12"/>
  </w:num>
  <w:num w:numId="7">
    <w:abstractNumId w:val="24"/>
  </w:num>
  <w:num w:numId="8">
    <w:abstractNumId w:val="17"/>
  </w:num>
  <w:num w:numId="9">
    <w:abstractNumId w:val="7"/>
  </w:num>
  <w:num w:numId="10">
    <w:abstractNumId w:val="29"/>
  </w:num>
  <w:num w:numId="11">
    <w:abstractNumId w:val="22"/>
  </w:num>
  <w:num w:numId="12">
    <w:abstractNumId w:val="8"/>
  </w:num>
  <w:num w:numId="13">
    <w:abstractNumId w:val="25"/>
  </w:num>
  <w:num w:numId="14">
    <w:abstractNumId w:val="16"/>
  </w:num>
  <w:num w:numId="15">
    <w:abstractNumId w:val="21"/>
  </w:num>
  <w:num w:numId="16">
    <w:abstractNumId w:val="2"/>
  </w:num>
  <w:num w:numId="17">
    <w:abstractNumId w:val="14"/>
  </w:num>
  <w:num w:numId="18">
    <w:abstractNumId w:val="15"/>
  </w:num>
  <w:num w:numId="19">
    <w:abstractNumId w:val="19"/>
  </w:num>
  <w:num w:numId="20">
    <w:abstractNumId w:val="1"/>
  </w:num>
  <w:num w:numId="21">
    <w:abstractNumId w:val="28"/>
  </w:num>
  <w:num w:numId="22">
    <w:abstractNumId w:val="13"/>
  </w:num>
  <w:num w:numId="23">
    <w:abstractNumId w:val="6"/>
  </w:num>
  <w:num w:numId="24">
    <w:abstractNumId w:val="11"/>
  </w:num>
  <w:num w:numId="25">
    <w:abstractNumId w:val="26"/>
  </w:num>
  <w:num w:numId="26">
    <w:abstractNumId w:val="20"/>
  </w:num>
  <w:num w:numId="27">
    <w:abstractNumId w:val="9"/>
  </w:num>
  <w:num w:numId="28">
    <w:abstractNumId w:val="30"/>
  </w:num>
  <w:num w:numId="29">
    <w:abstractNumId w:val="4"/>
  </w:num>
  <w:num w:numId="30">
    <w:abstractNumId w:val="18"/>
  </w:num>
  <w:num w:numId="3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438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3775C"/>
    <w:rsid w:val="00040F28"/>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7B3"/>
    <w:rsid w:val="00070FE7"/>
    <w:rsid w:val="00071085"/>
    <w:rsid w:val="0007196F"/>
    <w:rsid w:val="0007323E"/>
    <w:rsid w:val="000733ED"/>
    <w:rsid w:val="00074127"/>
    <w:rsid w:val="0007417F"/>
    <w:rsid w:val="00075965"/>
    <w:rsid w:val="000774D1"/>
    <w:rsid w:val="00077FCA"/>
    <w:rsid w:val="000807F2"/>
    <w:rsid w:val="00081D25"/>
    <w:rsid w:val="000825C4"/>
    <w:rsid w:val="00083E2B"/>
    <w:rsid w:val="000853EE"/>
    <w:rsid w:val="00086D0C"/>
    <w:rsid w:val="00086FEC"/>
    <w:rsid w:val="00091C0E"/>
    <w:rsid w:val="000926C2"/>
    <w:rsid w:val="00094CEC"/>
    <w:rsid w:val="00097872"/>
    <w:rsid w:val="000A0507"/>
    <w:rsid w:val="000A1FB8"/>
    <w:rsid w:val="000A327E"/>
    <w:rsid w:val="000A40DA"/>
    <w:rsid w:val="000A5B53"/>
    <w:rsid w:val="000A60F4"/>
    <w:rsid w:val="000A66E5"/>
    <w:rsid w:val="000A6D67"/>
    <w:rsid w:val="000A78AE"/>
    <w:rsid w:val="000B0A5A"/>
    <w:rsid w:val="000B13D3"/>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7C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46B"/>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476C8"/>
    <w:rsid w:val="001512C2"/>
    <w:rsid w:val="001539CA"/>
    <w:rsid w:val="00153A09"/>
    <w:rsid w:val="001554FC"/>
    <w:rsid w:val="00155F67"/>
    <w:rsid w:val="00156614"/>
    <w:rsid w:val="00156CC1"/>
    <w:rsid w:val="00157294"/>
    <w:rsid w:val="00157F27"/>
    <w:rsid w:val="0016048B"/>
    <w:rsid w:val="00162029"/>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87E0E"/>
    <w:rsid w:val="00190592"/>
    <w:rsid w:val="001906EA"/>
    <w:rsid w:val="00191F48"/>
    <w:rsid w:val="00192296"/>
    <w:rsid w:val="00192FEC"/>
    <w:rsid w:val="00194FB4"/>
    <w:rsid w:val="00195D2A"/>
    <w:rsid w:val="001963CD"/>
    <w:rsid w:val="0019742C"/>
    <w:rsid w:val="00197C8D"/>
    <w:rsid w:val="001A0BFE"/>
    <w:rsid w:val="001A0E0F"/>
    <w:rsid w:val="001A28F4"/>
    <w:rsid w:val="001A307E"/>
    <w:rsid w:val="001A49AB"/>
    <w:rsid w:val="001A4DFA"/>
    <w:rsid w:val="001A5840"/>
    <w:rsid w:val="001A6D0B"/>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544"/>
    <w:rsid w:val="001E5859"/>
    <w:rsid w:val="001E5CF3"/>
    <w:rsid w:val="001E5D7E"/>
    <w:rsid w:val="001E764A"/>
    <w:rsid w:val="001E7A4A"/>
    <w:rsid w:val="001F097C"/>
    <w:rsid w:val="001F3605"/>
    <w:rsid w:val="001F59FB"/>
    <w:rsid w:val="001F798D"/>
    <w:rsid w:val="00201205"/>
    <w:rsid w:val="00201F93"/>
    <w:rsid w:val="00202BF3"/>
    <w:rsid w:val="00202C35"/>
    <w:rsid w:val="00203E56"/>
    <w:rsid w:val="00204008"/>
    <w:rsid w:val="00204281"/>
    <w:rsid w:val="00204C50"/>
    <w:rsid w:val="002052C6"/>
    <w:rsid w:val="00205ED4"/>
    <w:rsid w:val="00206266"/>
    <w:rsid w:val="002078F0"/>
    <w:rsid w:val="00207CC5"/>
    <w:rsid w:val="00211C51"/>
    <w:rsid w:val="00212360"/>
    <w:rsid w:val="00212540"/>
    <w:rsid w:val="002136AF"/>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17DF"/>
    <w:rsid w:val="0025224F"/>
    <w:rsid w:val="00253A08"/>
    <w:rsid w:val="0025491A"/>
    <w:rsid w:val="00254BB1"/>
    <w:rsid w:val="00255B49"/>
    <w:rsid w:val="00255BEC"/>
    <w:rsid w:val="00256490"/>
    <w:rsid w:val="00257BA4"/>
    <w:rsid w:val="00260529"/>
    <w:rsid w:val="00260E51"/>
    <w:rsid w:val="00262974"/>
    <w:rsid w:val="00262FBF"/>
    <w:rsid w:val="00263A2B"/>
    <w:rsid w:val="002641D7"/>
    <w:rsid w:val="002648E6"/>
    <w:rsid w:val="00264EEA"/>
    <w:rsid w:val="0026613A"/>
    <w:rsid w:val="00266B1D"/>
    <w:rsid w:val="002720A1"/>
    <w:rsid w:val="00275761"/>
    <w:rsid w:val="002759FE"/>
    <w:rsid w:val="00275F4A"/>
    <w:rsid w:val="0027677D"/>
    <w:rsid w:val="0027757A"/>
    <w:rsid w:val="00280ED2"/>
    <w:rsid w:val="002821ED"/>
    <w:rsid w:val="00282624"/>
    <w:rsid w:val="00283E2D"/>
    <w:rsid w:val="00284BAF"/>
    <w:rsid w:val="00285905"/>
    <w:rsid w:val="0028612C"/>
    <w:rsid w:val="00290334"/>
    <w:rsid w:val="00290C68"/>
    <w:rsid w:val="00291CC5"/>
    <w:rsid w:val="00293193"/>
    <w:rsid w:val="002932AC"/>
    <w:rsid w:val="00293E43"/>
    <w:rsid w:val="00294B2D"/>
    <w:rsid w:val="00295548"/>
    <w:rsid w:val="00297106"/>
    <w:rsid w:val="002A1D7D"/>
    <w:rsid w:val="002A30B6"/>
    <w:rsid w:val="002A47C0"/>
    <w:rsid w:val="002A5503"/>
    <w:rsid w:val="002A631D"/>
    <w:rsid w:val="002A6787"/>
    <w:rsid w:val="002B06E3"/>
    <w:rsid w:val="002B0842"/>
    <w:rsid w:val="002B3EC6"/>
    <w:rsid w:val="002B579F"/>
    <w:rsid w:val="002B5D42"/>
    <w:rsid w:val="002B6378"/>
    <w:rsid w:val="002B6B16"/>
    <w:rsid w:val="002B7887"/>
    <w:rsid w:val="002C1116"/>
    <w:rsid w:val="002C1471"/>
    <w:rsid w:val="002C2BC9"/>
    <w:rsid w:val="002C4441"/>
    <w:rsid w:val="002C5CBF"/>
    <w:rsid w:val="002C6902"/>
    <w:rsid w:val="002D047D"/>
    <w:rsid w:val="002D0874"/>
    <w:rsid w:val="002D09FD"/>
    <w:rsid w:val="002D0BB5"/>
    <w:rsid w:val="002D1758"/>
    <w:rsid w:val="002D4B48"/>
    <w:rsid w:val="002D7595"/>
    <w:rsid w:val="002E105E"/>
    <w:rsid w:val="002E14D4"/>
    <w:rsid w:val="002E2CD9"/>
    <w:rsid w:val="002E3252"/>
    <w:rsid w:val="002E3924"/>
    <w:rsid w:val="002E3A0F"/>
    <w:rsid w:val="002E4CF6"/>
    <w:rsid w:val="002E5853"/>
    <w:rsid w:val="002E61C9"/>
    <w:rsid w:val="002E62E5"/>
    <w:rsid w:val="002E6843"/>
    <w:rsid w:val="002E7389"/>
    <w:rsid w:val="002E75B8"/>
    <w:rsid w:val="002F3FB5"/>
    <w:rsid w:val="002F5AE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5FB1"/>
    <w:rsid w:val="00316C00"/>
    <w:rsid w:val="003170FB"/>
    <w:rsid w:val="003176E4"/>
    <w:rsid w:val="0032074B"/>
    <w:rsid w:val="00322D42"/>
    <w:rsid w:val="003244CB"/>
    <w:rsid w:val="00324DF7"/>
    <w:rsid w:val="00326740"/>
    <w:rsid w:val="003275CF"/>
    <w:rsid w:val="003276E8"/>
    <w:rsid w:val="00327C00"/>
    <w:rsid w:val="003312E0"/>
    <w:rsid w:val="00331A25"/>
    <w:rsid w:val="00332E8B"/>
    <w:rsid w:val="00336B61"/>
    <w:rsid w:val="003408DE"/>
    <w:rsid w:val="00343B9E"/>
    <w:rsid w:val="00344178"/>
    <w:rsid w:val="003447F5"/>
    <w:rsid w:val="003449FF"/>
    <w:rsid w:val="00346FFC"/>
    <w:rsid w:val="00350BAC"/>
    <w:rsid w:val="0035377D"/>
    <w:rsid w:val="00353B8A"/>
    <w:rsid w:val="00354895"/>
    <w:rsid w:val="00356CBF"/>
    <w:rsid w:val="00357443"/>
    <w:rsid w:val="0036098A"/>
    <w:rsid w:val="00361331"/>
    <w:rsid w:val="00362E1D"/>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31C"/>
    <w:rsid w:val="003828D9"/>
    <w:rsid w:val="00382F94"/>
    <w:rsid w:val="00383CA1"/>
    <w:rsid w:val="00385D0B"/>
    <w:rsid w:val="00387A7F"/>
    <w:rsid w:val="00393E4F"/>
    <w:rsid w:val="0039574F"/>
    <w:rsid w:val="0039643C"/>
    <w:rsid w:val="00397387"/>
    <w:rsid w:val="003A0E24"/>
    <w:rsid w:val="003A14FD"/>
    <w:rsid w:val="003A4A70"/>
    <w:rsid w:val="003A4E6B"/>
    <w:rsid w:val="003B2EF4"/>
    <w:rsid w:val="003B3ED3"/>
    <w:rsid w:val="003B48DD"/>
    <w:rsid w:val="003B49D7"/>
    <w:rsid w:val="003B5962"/>
    <w:rsid w:val="003B60A4"/>
    <w:rsid w:val="003B6A22"/>
    <w:rsid w:val="003B773D"/>
    <w:rsid w:val="003C05D9"/>
    <w:rsid w:val="003C1758"/>
    <w:rsid w:val="003C2D36"/>
    <w:rsid w:val="003C2EAE"/>
    <w:rsid w:val="003C3DE5"/>
    <w:rsid w:val="003C5512"/>
    <w:rsid w:val="003C591D"/>
    <w:rsid w:val="003D1C2F"/>
    <w:rsid w:val="003D27CF"/>
    <w:rsid w:val="003D333E"/>
    <w:rsid w:val="003D3B94"/>
    <w:rsid w:val="003D4605"/>
    <w:rsid w:val="003D4734"/>
    <w:rsid w:val="003D5C71"/>
    <w:rsid w:val="003E05C0"/>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07C39"/>
    <w:rsid w:val="00410EC4"/>
    <w:rsid w:val="0041245C"/>
    <w:rsid w:val="00413AB6"/>
    <w:rsid w:val="004151FC"/>
    <w:rsid w:val="0041592A"/>
    <w:rsid w:val="00416B67"/>
    <w:rsid w:val="00423C6A"/>
    <w:rsid w:val="00424B65"/>
    <w:rsid w:val="00425D2F"/>
    <w:rsid w:val="00426795"/>
    <w:rsid w:val="0042710E"/>
    <w:rsid w:val="00430958"/>
    <w:rsid w:val="0043240A"/>
    <w:rsid w:val="0043378D"/>
    <w:rsid w:val="004338F7"/>
    <w:rsid w:val="0043417A"/>
    <w:rsid w:val="004345D2"/>
    <w:rsid w:val="00434AA9"/>
    <w:rsid w:val="00435AE8"/>
    <w:rsid w:val="0043623C"/>
    <w:rsid w:val="0043661A"/>
    <w:rsid w:val="00436B95"/>
    <w:rsid w:val="00436C75"/>
    <w:rsid w:val="00437284"/>
    <w:rsid w:val="00437534"/>
    <w:rsid w:val="004377A4"/>
    <w:rsid w:val="00437CAF"/>
    <w:rsid w:val="00437EA5"/>
    <w:rsid w:val="004419C6"/>
    <w:rsid w:val="0044403D"/>
    <w:rsid w:val="004463ED"/>
    <w:rsid w:val="00446659"/>
    <w:rsid w:val="0045042E"/>
    <w:rsid w:val="00450AF7"/>
    <w:rsid w:val="0045199E"/>
    <w:rsid w:val="004522D8"/>
    <w:rsid w:val="00453207"/>
    <w:rsid w:val="0045648F"/>
    <w:rsid w:val="004564A8"/>
    <w:rsid w:val="00456BDD"/>
    <w:rsid w:val="00457CE2"/>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4BB5"/>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25DF"/>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0C13"/>
    <w:rsid w:val="0051147D"/>
    <w:rsid w:val="00514956"/>
    <w:rsid w:val="00515290"/>
    <w:rsid w:val="00516400"/>
    <w:rsid w:val="00516887"/>
    <w:rsid w:val="00520034"/>
    <w:rsid w:val="005211C4"/>
    <w:rsid w:val="00521C37"/>
    <w:rsid w:val="0052531C"/>
    <w:rsid w:val="00527E5A"/>
    <w:rsid w:val="0053177A"/>
    <w:rsid w:val="00531BB5"/>
    <w:rsid w:val="005320EC"/>
    <w:rsid w:val="0053593F"/>
    <w:rsid w:val="00535E35"/>
    <w:rsid w:val="0053647A"/>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067F"/>
    <w:rsid w:val="00571CF2"/>
    <w:rsid w:val="00571DC9"/>
    <w:rsid w:val="0057564C"/>
    <w:rsid w:val="005756A4"/>
    <w:rsid w:val="00576A9D"/>
    <w:rsid w:val="00577025"/>
    <w:rsid w:val="0057781D"/>
    <w:rsid w:val="00577ACA"/>
    <w:rsid w:val="00577D84"/>
    <w:rsid w:val="00580200"/>
    <w:rsid w:val="00583370"/>
    <w:rsid w:val="00583D1B"/>
    <w:rsid w:val="00586046"/>
    <w:rsid w:val="005903DE"/>
    <w:rsid w:val="0059075C"/>
    <w:rsid w:val="00590DA3"/>
    <w:rsid w:val="00590E77"/>
    <w:rsid w:val="0059217F"/>
    <w:rsid w:val="00593413"/>
    <w:rsid w:val="00596257"/>
    <w:rsid w:val="00597C26"/>
    <w:rsid w:val="005A1E36"/>
    <w:rsid w:val="005A491F"/>
    <w:rsid w:val="005A4963"/>
    <w:rsid w:val="005A5CA3"/>
    <w:rsid w:val="005A6F07"/>
    <w:rsid w:val="005B1001"/>
    <w:rsid w:val="005B190C"/>
    <w:rsid w:val="005B201F"/>
    <w:rsid w:val="005B2E74"/>
    <w:rsid w:val="005B76F1"/>
    <w:rsid w:val="005C0E4C"/>
    <w:rsid w:val="005C147B"/>
    <w:rsid w:val="005C3277"/>
    <w:rsid w:val="005C3306"/>
    <w:rsid w:val="005C4B53"/>
    <w:rsid w:val="005C5E39"/>
    <w:rsid w:val="005C6597"/>
    <w:rsid w:val="005C7F15"/>
    <w:rsid w:val="005D144F"/>
    <w:rsid w:val="005D2BB1"/>
    <w:rsid w:val="005D48BA"/>
    <w:rsid w:val="005D4DE5"/>
    <w:rsid w:val="005D50EE"/>
    <w:rsid w:val="005D7488"/>
    <w:rsid w:val="005E16C8"/>
    <w:rsid w:val="005E4379"/>
    <w:rsid w:val="005E46A4"/>
    <w:rsid w:val="005E5A44"/>
    <w:rsid w:val="005E780E"/>
    <w:rsid w:val="005E7B94"/>
    <w:rsid w:val="005E7D70"/>
    <w:rsid w:val="005F290B"/>
    <w:rsid w:val="005F443F"/>
    <w:rsid w:val="005F4FF1"/>
    <w:rsid w:val="005F6D14"/>
    <w:rsid w:val="005F785F"/>
    <w:rsid w:val="005F7C83"/>
    <w:rsid w:val="00600BAA"/>
    <w:rsid w:val="0060167E"/>
    <w:rsid w:val="0060296F"/>
    <w:rsid w:val="00605386"/>
    <w:rsid w:val="00605B32"/>
    <w:rsid w:val="006063D0"/>
    <w:rsid w:val="00606636"/>
    <w:rsid w:val="00606C88"/>
    <w:rsid w:val="0061011B"/>
    <w:rsid w:val="0061027D"/>
    <w:rsid w:val="00612219"/>
    <w:rsid w:val="006134B7"/>
    <w:rsid w:val="00613AC2"/>
    <w:rsid w:val="00613B68"/>
    <w:rsid w:val="0061692A"/>
    <w:rsid w:val="00616EE4"/>
    <w:rsid w:val="006221F3"/>
    <w:rsid w:val="00623A90"/>
    <w:rsid w:val="0062489F"/>
    <w:rsid w:val="00624DA1"/>
    <w:rsid w:val="006254B9"/>
    <w:rsid w:val="006255AE"/>
    <w:rsid w:val="0062685F"/>
    <w:rsid w:val="00626D5C"/>
    <w:rsid w:val="00626F09"/>
    <w:rsid w:val="0063167D"/>
    <w:rsid w:val="0063218A"/>
    <w:rsid w:val="00632DE8"/>
    <w:rsid w:val="006348A2"/>
    <w:rsid w:val="00635677"/>
    <w:rsid w:val="006361F6"/>
    <w:rsid w:val="00636F71"/>
    <w:rsid w:val="0064368A"/>
    <w:rsid w:val="0064439B"/>
    <w:rsid w:val="006444FD"/>
    <w:rsid w:val="00644AE3"/>
    <w:rsid w:val="006460F6"/>
    <w:rsid w:val="00647CDC"/>
    <w:rsid w:val="0065097B"/>
    <w:rsid w:val="00651C17"/>
    <w:rsid w:val="006535B1"/>
    <w:rsid w:val="00654793"/>
    <w:rsid w:val="00656F29"/>
    <w:rsid w:val="0066472B"/>
    <w:rsid w:val="00664FD3"/>
    <w:rsid w:val="00666A10"/>
    <w:rsid w:val="00672862"/>
    <w:rsid w:val="00673308"/>
    <w:rsid w:val="00673713"/>
    <w:rsid w:val="00673DEB"/>
    <w:rsid w:val="00676281"/>
    <w:rsid w:val="006763AE"/>
    <w:rsid w:val="006765EE"/>
    <w:rsid w:val="006768C3"/>
    <w:rsid w:val="00677C7F"/>
    <w:rsid w:val="00680F53"/>
    <w:rsid w:val="00681206"/>
    <w:rsid w:val="00684D8E"/>
    <w:rsid w:val="00684F43"/>
    <w:rsid w:val="0068527F"/>
    <w:rsid w:val="00686101"/>
    <w:rsid w:val="0068685D"/>
    <w:rsid w:val="00686D3E"/>
    <w:rsid w:val="006873A9"/>
    <w:rsid w:val="0068765F"/>
    <w:rsid w:val="006879F7"/>
    <w:rsid w:val="00690E49"/>
    <w:rsid w:val="0069145E"/>
    <w:rsid w:val="00691A9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40E"/>
    <w:rsid w:val="006C6F7A"/>
    <w:rsid w:val="006D1094"/>
    <w:rsid w:val="006D1A97"/>
    <w:rsid w:val="006D301A"/>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3F4"/>
    <w:rsid w:val="006F45AA"/>
    <w:rsid w:val="006F534C"/>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1BAB"/>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104C"/>
    <w:rsid w:val="00752CF5"/>
    <w:rsid w:val="00753D75"/>
    <w:rsid w:val="00755369"/>
    <w:rsid w:val="00755DE6"/>
    <w:rsid w:val="007565DA"/>
    <w:rsid w:val="00763654"/>
    <w:rsid w:val="00764E69"/>
    <w:rsid w:val="00765D65"/>
    <w:rsid w:val="007666B1"/>
    <w:rsid w:val="007711F0"/>
    <w:rsid w:val="00771A6F"/>
    <w:rsid w:val="0077302A"/>
    <w:rsid w:val="00775206"/>
    <w:rsid w:val="007753A4"/>
    <w:rsid w:val="00780E60"/>
    <w:rsid w:val="00781020"/>
    <w:rsid w:val="00781702"/>
    <w:rsid w:val="00781B04"/>
    <w:rsid w:val="007820A6"/>
    <w:rsid w:val="00784EE2"/>
    <w:rsid w:val="0078749A"/>
    <w:rsid w:val="00790F61"/>
    <w:rsid w:val="00791CB6"/>
    <w:rsid w:val="00792120"/>
    <w:rsid w:val="00792C05"/>
    <w:rsid w:val="00793DAA"/>
    <w:rsid w:val="0079462F"/>
    <w:rsid w:val="007950BE"/>
    <w:rsid w:val="00795676"/>
    <w:rsid w:val="00795D32"/>
    <w:rsid w:val="00796064"/>
    <w:rsid w:val="0079609F"/>
    <w:rsid w:val="0079659B"/>
    <w:rsid w:val="007A15B2"/>
    <w:rsid w:val="007A25CA"/>
    <w:rsid w:val="007A26DE"/>
    <w:rsid w:val="007A35FF"/>
    <w:rsid w:val="007A4E3E"/>
    <w:rsid w:val="007A5161"/>
    <w:rsid w:val="007A65FC"/>
    <w:rsid w:val="007A78CC"/>
    <w:rsid w:val="007A7A46"/>
    <w:rsid w:val="007A7E98"/>
    <w:rsid w:val="007B2587"/>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4CD"/>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3A98"/>
    <w:rsid w:val="00843DF9"/>
    <w:rsid w:val="00844560"/>
    <w:rsid w:val="008447A0"/>
    <w:rsid w:val="0084512A"/>
    <w:rsid w:val="0084735F"/>
    <w:rsid w:val="00847CE1"/>
    <w:rsid w:val="00851015"/>
    <w:rsid w:val="00852064"/>
    <w:rsid w:val="00854F20"/>
    <w:rsid w:val="00855E8C"/>
    <w:rsid w:val="00855EEA"/>
    <w:rsid w:val="008560B2"/>
    <w:rsid w:val="00856950"/>
    <w:rsid w:val="00860889"/>
    <w:rsid w:val="00860A19"/>
    <w:rsid w:val="00861325"/>
    <w:rsid w:val="00861337"/>
    <w:rsid w:val="0086341E"/>
    <w:rsid w:val="008644C1"/>
    <w:rsid w:val="00864B85"/>
    <w:rsid w:val="00872A76"/>
    <w:rsid w:val="00873048"/>
    <w:rsid w:val="0087441A"/>
    <w:rsid w:val="00875569"/>
    <w:rsid w:val="00875F31"/>
    <w:rsid w:val="00876242"/>
    <w:rsid w:val="0087738F"/>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6FFA"/>
    <w:rsid w:val="008A79DC"/>
    <w:rsid w:val="008B0929"/>
    <w:rsid w:val="008B0F3B"/>
    <w:rsid w:val="008B2AE9"/>
    <w:rsid w:val="008B40CC"/>
    <w:rsid w:val="008B50E7"/>
    <w:rsid w:val="008B52DC"/>
    <w:rsid w:val="008C09AF"/>
    <w:rsid w:val="008C1165"/>
    <w:rsid w:val="008C1987"/>
    <w:rsid w:val="008C464D"/>
    <w:rsid w:val="008C4C8C"/>
    <w:rsid w:val="008C592A"/>
    <w:rsid w:val="008D0DDF"/>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576C"/>
    <w:rsid w:val="008F7038"/>
    <w:rsid w:val="009000DC"/>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5853"/>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06C"/>
    <w:rsid w:val="00970401"/>
    <w:rsid w:val="00970436"/>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0E76"/>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B7DBF"/>
    <w:rsid w:val="009C0347"/>
    <w:rsid w:val="009C089A"/>
    <w:rsid w:val="009C2B5A"/>
    <w:rsid w:val="009C4C67"/>
    <w:rsid w:val="009C53A0"/>
    <w:rsid w:val="009C7181"/>
    <w:rsid w:val="009C7631"/>
    <w:rsid w:val="009C7B3C"/>
    <w:rsid w:val="009C7DAD"/>
    <w:rsid w:val="009D0E69"/>
    <w:rsid w:val="009D0F02"/>
    <w:rsid w:val="009D224B"/>
    <w:rsid w:val="009D34CA"/>
    <w:rsid w:val="009D4663"/>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402F"/>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390A"/>
    <w:rsid w:val="00A95695"/>
    <w:rsid w:val="00A95A6D"/>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931"/>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1D4A"/>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09A"/>
    <w:rsid w:val="00B359C9"/>
    <w:rsid w:val="00B360F3"/>
    <w:rsid w:val="00B441C8"/>
    <w:rsid w:val="00B444F5"/>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1C0B"/>
    <w:rsid w:val="00B62E18"/>
    <w:rsid w:val="00B62EA9"/>
    <w:rsid w:val="00B6405D"/>
    <w:rsid w:val="00B646E7"/>
    <w:rsid w:val="00B655E5"/>
    <w:rsid w:val="00B65723"/>
    <w:rsid w:val="00B70D2B"/>
    <w:rsid w:val="00B719D1"/>
    <w:rsid w:val="00B7224D"/>
    <w:rsid w:val="00B73063"/>
    <w:rsid w:val="00B73E1E"/>
    <w:rsid w:val="00B74C5E"/>
    <w:rsid w:val="00B75694"/>
    <w:rsid w:val="00B75783"/>
    <w:rsid w:val="00B75E57"/>
    <w:rsid w:val="00B76770"/>
    <w:rsid w:val="00B7770A"/>
    <w:rsid w:val="00B777F0"/>
    <w:rsid w:val="00B831F0"/>
    <w:rsid w:val="00B920CC"/>
    <w:rsid w:val="00B93CBD"/>
    <w:rsid w:val="00B94BD7"/>
    <w:rsid w:val="00B95115"/>
    <w:rsid w:val="00B97977"/>
    <w:rsid w:val="00B97DAD"/>
    <w:rsid w:val="00BA159B"/>
    <w:rsid w:val="00BA547A"/>
    <w:rsid w:val="00BB04A2"/>
    <w:rsid w:val="00BB07A0"/>
    <w:rsid w:val="00BB1262"/>
    <w:rsid w:val="00BB1887"/>
    <w:rsid w:val="00BB3B74"/>
    <w:rsid w:val="00BB3C7E"/>
    <w:rsid w:val="00BB4F29"/>
    <w:rsid w:val="00BB532B"/>
    <w:rsid w:val="00BB5976"/>
    <w:rsid w:val="00BB5D18"/>
    <w:rsid w:val="00BB6B46"/>
    <w:rsid w:val="00BB75F7"/>
    <w:rsid w:val="00BC091F"/>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485F"/>
    <w:rsid w:val="00BE5237"/>
    <w:rsid w:val="00BE76A3"/>
    <w:rsid w:val="00BF0BDC"/>
    <w:rsid w:val="00BF0C34"/>
    <w:rsid w:val="00BF0E3D"/>
    <w:rsid w:val="00BF0FE9"/>
    <w:rsid w:val="00BF14B4"/>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6F23"/>
    <w:rsid w:val="00C174B8"/>
    <w:rsid w:val="00C174F8"/>
    <w:rsid w:val="00C17FAE"/>
    <w:rsid w:val="00C203CF"/>
    <w:rsid w:val="00C2046D"/>
    <w:rsid w:val="00C20EA7"/>
    <w:rsid w:val="00C22489"/>
    <w:rsid w:val="00C22624"/>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2346"/>
    <w:rsid w:val="00C461AB"/>
    <w:rsid w:val="00C46738"/>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CF56F1"/>
    <w:rsid w:val="00D02A38"/>
    <w:rsid w:val="00D033C7"/>
    <w:rsid w:val="00D03759"/>
    <w:rsid w:val="00D07522"/>
    <w:rsid w:val="00D11A7A"/>
    <w:rsid w:val="00D13805"/>
    <w:rsid w:val="00D13D2D"/>
    <w:rsid w:val="00D1613B"/>
    <w:rsid w:val="00D164B9"/>
    <w:rsid w:val="00D21148"/>
    <w:rsid w:val="00D2574F"/>
    <w:rsid w:val="00D31208"/>
    <w:rsid w:val="00D3317F"/>
    <w:rsid w:val="00D41EF5"/>
    <w:rsid w:val="00D44206"/>
    <w:rsid w:val="00D456A0"/>
    <w:rsid w:val="00D467D9"/>
    <w:rsid w:val="00D46AE7"/>
    <w:rsid w:val="00D52000"/>
    <w:rsid w:val="00D605DF"/>
    <w:rsid w:val="00D60688"/>
    <w:rsid w:val="00D6325F"/>
    <w:rsid w:val="00D64EB1"/>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48C7"/>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032"/>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B68"/>
    <w:rsid w:val="00DD3DD4"/>
    <w:rsid w:val="00DD544B"/>
    <w:rsid w:val="00DD6BFB"/>
    <w:rsid w:val="00DE0773"/>
    <w:rsid w:val="00DE2760"/>
    <w:rsid w:val="00DE4062"/>
    <w:rsid w:val="00DE4156"/>
    <w:rsid w:val="00DE5660"/>
    <w:rsid w:val="00DE5A62"/>
    <w:rsid w:val="00DE6A6E"/>
    <w:rsid w:val="00DF133F"/>
    <w:rsid w:val="00DF60A0"/>
    <w:rsid w:val="00DF750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27894"/>
    <w:rsid w:val="00E27BBD"/>
    <w:rsid w:val="00E30364"/>
    <w:rsid w:val="00E30A0E"/>
    <w:rsid w:val="00E3181D"/>
    <w:rsid w:val="00E3364E"/>
    <w:rsid w:val="00E33C35"/>
    <w:rsid w:val="00E35365"/>
    <w:rsid w:val="00E3550E"/>
    <w:rsid w:val="00E35BA5"/>
    <w:rsid w:val="00E36B9E"/>
    <w:rsid w:val="00E3710E"/>
    <w:rsid w:val="00E41D58"/>
    <w:rsid w:val="00E43A91"/>
    <w:rsid w:val="00E43F58"/>
    <w:rsid w:val="00E44B06"/>
    <w:rsid w:val="00E44F60"/>
    <w:rsid w:val="00E453CA"/>
    <w:rsid w:val="00E4660C"/>
    <w:rsid w:val="00E477DA"/>
    <w:rsid w:val="00E47D68"/>
    <w:rsid w:val="00E51641"/>
    <w:rsid w:val="00E56DFB"/>
    <w:rsid w:val="00E573C9"/>
    <w:rsid w:val="00E62B8C"/>
    <w:rsid w:val="00E63128"/>
    <w:rsid w:val="00E6480F"/>
    <w:rsid w:val="00E65687"/>
    <w:rsid w:val="00E65E34"/>
    <w:rsid w:val="00E663D1"/>
    <w:rsid w:val="00E708B8"/>
    <w:rsid w:val="00E70ACB"/>
    <w:rsid w:val="00E70FC2"/>
    <w:rsid w:val="00E7134D"/>
    <w:rsid w:val="00E7144F"/>
    <w:rsid w:val="00E72207"/>
    <w:rsid w:val="00E73FB5"/>
    <w:rsid w:val="00E7646B"/>
    <w:rsid w:val="00E76C96"/>
    <w:rsid w:val="00E8039B"/>
    <w:rsid w:val="00E844EB"/>
    <w:rsid w:val="00E8555E"/>
    <w:rsid w:val="00E863AD"/>
    <w:rsid w:val="00E9068F"/>
    <w:rsid w:val="00E909E7"/>
    <w:rsid w:val="00E91153"/>
    <w:rsid w:val="00E91DC1"/>
    <w:rsid w:val="00E93A3D"/>
    <w:rsid w:val="00E94562"/>
    <w:rsid w:val="00E95919"/>
    <w:rsid w:val="00E97237"/>
    <w:rsid w:val="00EA1008"/>
    <w:rsid w:val="00EA2085"/>
    <w:rsid w:val="00EA2A11"/>
    <w:rsid w:val="00EA2C2A"/>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23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366"/>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4F1"/>
    <w:rsid w:val="00F179D7"/>
    <w:rsid w:val="00F17AAB"/>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3ABF"/>
    <w:rsid w:val="00F95620"/>
    <w:rsid w:val="00F97115"/>
    <w:rsid w:val="00FA0C13"/>
    <w:rsid w:val="00FA2627"/>
    <w:rsid w:val="00FA545F"/>
    <w:rsid w:val="00FB12AF"/>
    <w:rsid w:val="00FB1E7D"/>
    <w:rsid w:val="00FB254A"/>
    <w:rsid w:val="00FB2905"/>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46BE"/>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B3509A"/>
    <w:rPr>
      <w:rFonts w:ascii="Times New Roman" w:eastAsia="Calibri" w:hAnsi="Times New Roman" w:cs="Times New Roman"/>
      <w:sz w:val="24"/>
      <w:szCs w:val="24"/>
      <w:lang w:val="es-ES" w:eastAsia="es-ES"/>
    </w:rPr>
  </w:style>
  <w:style w:type="numbering" w:customStyle="1" w:styleId="Estilo87">
    <w:name w:val="Estilo87"/>
    <w:uiPriority w:val="99"/>
    <w:rsid w:val="00B719D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77888961">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4700216">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1E160-C315-4D2D-A2FB-71327653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3519</Words>
  <Characters>19358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5</cp:revision>
  <cp:lastPrinted>2020-02-24T15:12:00Z</cp:lastPrinted>
  <dcterms:created xsi:type="dcterms:W3CDTF">2020-09-21T16:21:00Z</dcterms:created>
  <dcterms:modified xsi:type="dcterms:W3CDTF">2020-10-29T17:40:00Z</dcterms:modified>
</cp:coreProperties>
</file>