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3ED35" w14:textId="0A44FCF9" w:rsidR="008B6EBD" w:rsidRPr="00B6256D" w:rsidRDefault="008B6EBD" w:rsidP="004D3A2F">
      <w:pPr>
        <w:ind w:firstLine="680"/>
        <w:jc w:val="both"/>
        <w:rPr>
          <w:rFonts w:ascii="Calibri" w:hAnsi="Calibri" w:cs="Calibri"/>
          <w:b/>
          <w:sz w:val="26"/>
          <w:szCs w:val="26"/>
        </w:rPr>
      </w:pPr>
      <w:bookmarkStart w:id="0" w:name="_GoBack"/>
      <w:bookmarkEnd w:id="0"/>
      <w:r w:rsidRPr="00B6256D">
        <w:rPr>
          <w:rFonts w:ascii="Calibri" w:hAnsi="Calibri" w:cs="Calibri"/>
          <w:b/>
          <w:sz w:val="26"/>
          <w:szCs w:val="26"/>
        </w:rPr>
        <w:t xml:space="preserve">León, Guanajuato, a </w:t>
      </w:r>
      <w:r w:rsidR="00AD1A77" w:rsidRPr="00B6256D">
        <w:rPr>
          <w:rFonts w:ascii="Calibri" w:hAnsi="Calibri" w:cs="Calibri"/>
          <w:b/>
          <w:sz w:val="26"/>
          <w:szCs w:val="26"/>
        </w:rPr>
        <w:t>2</w:t>
      </w:r>
      <w:r w:rsidR="00D148A6" w:rsidRPr="00B6256D">
        <w:rPr>
          <w:rFonts w:ascii="Calibri" w:hAnsi="Calibri" w:cs="Calibri"/>
          <w:b/>
          <w:sz w:val="26"/>
          <w:szCs w:val="26"/>
        </w:rPr>
        <w:t>2</w:t>
      </w:r>
      <w:r w:rsidRPr="00B6256D">
        <w:rPr>
          <w:rFonts w:ascii="Calibri" w:hAnsi="Calibri" w:cs="Calibri"/>
          <w:b/>
          <w:sz w:val="26"/>
          <w:szCs w:val="26"/>
        </w:rPr>
        <w:t xml:space="preserve"> </w:t>
      </w:r>
      <w:r w:rsidR="00D148A6" w:rsidRPr="00B6256D">
        <w:rPr>
          <w:rFonts w:ascii="Calibri" w:hAnsi="Calibri" w:cs="Calibri"/>
          <w:b/>
          <w:sz w:val="26"/>
          <w:szCs w:val="26"/>
        </w:rPr>
        <w:t>veintidós</w:t>
      </w:r>
      <w:r w:rsidRPr="00B6256D">
        <w:rPr>
          <w:rFonts w:ascii="Calibri" w:hAnsi="Calibri" w:cs="Calibri"/>
          <w:b/>
          <w:sz w:val="26"/>
          <w:szCs w:val="26"/>
        </w:rPr>
        <w:t xml:space="preserve"> de </w:t>
      </w:r>
      <w:r w:rsidR="004D3A2F" w:rsidRPr="00B6256D">
        <w:rPr>
          <w:rFonts w:ascii="Calibri" w:hAnsi="Calibri" w:cs="Calibri"/>
          <w:b/>
          <w:sz w:val="26"/>
          <w:szCs w:val="26"/>
        </w:rPr>
        <w:t>septiembre</w:t>
      </w:r>
      <w:r w:rsidRPr="00B6256D">
        <w:rPr>
          <w:rFonts w:ascii="Calibri" w:hAnsi="Calibri" w:cs="Calibri"/>
          <w:b/>
          <w:sz w:val="26"/>
          <w:szCs w:val="26"/>
        </w:rPr>
        <w:t xml:space="preserve"> del año 2020 dos mil veinte</w:t>
      </w:r>
      <w:r w:rsidR="00AD1A77" w:rsidRPr="00B6256D">
        <w:rPr>
          <w:rFonts w:ascii="Calibri" w:hAnsi="Calibri" w:cs="Calibri"/>
          <w:b/>
          <w:sz w:val="26"/>
          <w:szCs w:val="26"/>
        </w:rPr>
        <w:t xml:space="preserve">. . . . . . . . . . . . . . . . . . . . . . . . . . . . . . . . . . . . . . . . . . . . . . . . . . . . . . . . . . . . . . </w:t>
      </w:r>
    </w:p>
    <w:p w14:paraId="523FF507" w14:textId="77777777" w:rsidR="00870636" w:rsidRPr="00B6256D" w:rsidRDefault="00870636" w:rsidP="00870636">
      <w:pPr>
        <w:ind w:firstLine="680"/>
        <w:contextualSpacing/>
        <w:rPr>
          <w:rFonts w:ascii="Calibri" w:hAnsi="Calibri" w:cs="Calibri"/>
          <w:sz w:val="26"/>
          <w:szCs w:val="26"/>
        </w:rPr>
      </w:pPr>
    </w:p>
    <w:p w14:paraId="7AA7E13C" w14:textId="1FE780E7" w:rsidR="00870636" w:rsidRPr="00B6256D" w:rsidRDefault="00870636" w:rsidP="00870636">
      <w:pPr>
        <w:pStyle w:val="Textoindependiente"/>
        <w:ind w:firstLine="680"/>
        <w:contextualSpacing/>
        <w:rPr>
          <w:rFonts w:ascii="Calibri" w:hAnsi="Calibri" w:cs="Calibri"/>
          <w:sz w:val="26"/>
          <w:szCs w:val="26"/>
        </w:rPr>
      </w:pPr>
      <w:r w:rsidRPr="00B6256D">
        <w:rPr>
          <w:rFonts w:ascii="Calibri" w:hAnsi="Calibri" w:cs="Calibri"/>
          <w:b/>
          <w:bCs/>
          <w:i/>
          <w:iCs/>
          <w:sz w:val="26"/>
          <w:szCs w:val="26"/>
          <w:lang w:val="es-ES"/>
        </w:rPr>
        <w:t>V I S T O S</w:t>
      </w:r>
      <w:r w:rsidRPr="00B6256D">
        <w:rPr>
          <w:rFonts w:ascii="Calibri" w:hAnsi="Calibri" w:cs="Calibri"/>
          <w:bCs/>
          <w:iCs/>
          <w:sz w:val="26"/>
          <w:szCs w:val="26"/>
          <w:lang w:val="es-ES"/>
        </w:rPr>
        <w:t xml:space="preserve">, </w:t>
      </w:r>
      <w:r w:rsidRPr="00B6256D">
        <w:rPr>
          <w:rFonts w:ascii="Calibri" w:hAnsi="Calibri" w:cs="Calibri"/>
          <w:bCs/>
          <w:iCs/>
          <w:sz w:val="26"/>
          <w:szCs w:val="26"/>
        </w:rPr>
        <w:t>para dictar sentencia definitiva,</w:t>
      </w:r>
      <w:r w:rsidRPr="00B6256D">
        <w:rPr>
          <w:rFonts w:ascii="Calibri" w:hAnsi="Calibri" w:cs="Calibri"/>
          <w:sz w:val="26"/>
          <w:szCs w:val="26"/>
        </w:rPr>
        <w:t xml:space="preserve"> los autos del proceso administrativo identificado con el número </w:t>
      </w:r>
      <w:r w:rsidR="00987761" w:rsidRPr="00B6256D">
        <w:rPr>
          <w:rFonts w:ascii="Calibri" w:hAnsi="Calibri" w:cs="Calibri"/>
          <w:b/>
          <w:sz w:val="26"/>
          <w:szCs w:val="26"/>
        </w:rPr>
        <w:t>2</w:t>
      </w:r>
      <w:r w:rsidR="00AD1A77" w:rsidRPr="00B6256D">
        <w:rPr>
          <w:rFonts w:ascii="Calibri" w:hAnsi="Calibri" w:cs="Calibri"/>
          <w:b/>
          <w:sz w:val="26"/>
          <w:szCs w:val="26"/>
        </w:rPr>
        <w:t>432</w:t>
      </w:r>
      <w:r w:rsidRPr="00B6256D">
        <w:rPr>
          <w:rFonts w:ascii="Calibri" w:hAnsi="Calibri" w:cs="Calibri"/>
          <w:b/>
          <w:sz w:val="26"/>
          <w:szCs w:val="26"/>
        </w:rPr>
        <w:t>/2doJAM/2019-JN</w:t>
      </w:r>
      <w:r w:rsidRPr="00B6256D">
        <w:rPr>
          <w:rFonts w:ascii="Calibri" w:hAnsi="Calibri" w:cs="Calibri"/>
          <w:sz w:val="26"/>
          <w:szCs w:val="26"/>
        </w:rPr>
        <w:t xml:space="preserve">, promovido por el ciudadano </w:t>
      </w:r>
      <w:r w:rsidR="00B6256D" w:rsidRPr="00B6256D">
        <w:rPr>
          <w:rFonts w:ascii="Calibri" w:hAnsi="Calibri" w:cs="Calibri"/>
          <w:sz w:val="26"/>
          <w:szCs w:val="26"/>
        </w:rPr>
        <w:t>(…)</w:t>
      </w:r>
      <w:r w:rsidRPr="00B6256D">
        <w:rPr>
          <w:rFonts w:ascii="Calibri" w:hAnsi="Calibri" w:cs="Calibri"/>
          <w:bCs/>
          <w:iCs/>
          <w:sz w:val="26"/>
          <w:szCs w:val="26"/>
        </w:rPr>
        <w:t>;</w:t>
      </w:r>
      <w:r w:rsidRPr="00B6256D">
        <w:rPr>
          <w:rFonts w:ascii="Calibri" w:hAnsi="Calibri" w:cs="Calibri"/>
          <w:sz w:val="26"/>
          <w:szCs w:val="26"/>
        </w:rPr>
        <w:t xml:space="preserve"> y,. . . . . . . . . . . . . . . . . . . . . . . . . . . . . . . . . . . . . . . . . </w:t>
      </w:r>
      <w:r w:rsidR="00EB05FA" w:rsidRPr="00B6256D">
        <w:rPr>
          <w:rFonts w:ascii="Calibri" w:hAnsi="Calibri" w:cs="Calibri"/>
          <w:sz w:val="26"/>
          <w:szCs w:val="26"/>
        </w:rPr>
        <w:t xml:space="preserve">. . . . . . . . . . . </w:t>
      </w:r>
    </w:p>
    <w:p w14:paraId="1578B6E2" w14:textId="77777777" w:rsidR="00870636" w:rsidRPr="00B6256D" w:rsidRDefault="00870636" w:rsidP="00870636">
      <w:pPr>
        <w:pStyle w:val="Textoindependiente"/>
        <w:ind w:firstLine="680"/>
        <w:contextualSpacing/>
        <w:rPr>
          <w:rFonts w:ascii="Calibri" w:hAnsi="Calibri" w:cs="Calibri"/>
          <w:sz w:val="26"/>
          <w:szCs w:val="26"/>
        </w:rPr>
      </w:pPr>
    </w:p>
    <w:p w14:paraId="530CA7C9" w14:textId="77777777" w:rsidR="00870636" w:rsidRPr="00B6256D" w:rsidRDefault="00870636" w:rsidP="00870636">
      <w:pPr>
        <w:pStyle w:val="Textoindependiente"/>
        <w:ind w:firstLine="680"/>
        <w:contextualSpacing/>
        <w:jc w:val="center"/>
        <w:rPr>
          <w:rFonts w:ascii="Calibri" w:hAnsi="Calibri" w:cs="Calibri"/>
          <w:b/>
          <w:bCs/>
          <w:i/>
          <w:iCs/>
          <w:sz w:val="26"/>
          <w:szCs w:val="26"/>
        </w:rPr>
      </w:pPr>
      <w:r w:rsidRPr="00B6256D">
        <w:rPr>
          <w:rFonts w:ascii="Calibri" w:hAnsi="Calibri" w:cs="Calibri"/>
          <w:b/>
          <w:bCs/>
          <w:i/>
          <w:iCs/>
          <w:sz w:val="26"/>
          <w:szCs w:val="26"/>
        </w:rPr>
        <w:t xml:space="preserve">R E S U L T A N D </w:t>
      </w:r>
      <w:proofErr w:type="gramStart"/>
      <w:r w:rsidRPr="00B6256D">
        <w:rPr>
          <w:rFonts w:ascii="Calibri" w:hAnsi="Calibri" w:cs="Calibri"/>
          <w:b/>
          <w:bCs/>
          <w:i/>
          <w:iCs/>
          <w:sz w:val="26"/>
          <w:szCs w:val="26"/>
        </w:rPr>
        <w:t>O :</w:t>
      </w:r>
      <w:proofErr w:type="gramEnd"/>
    </w:p>
    <w:p w14:paraId="278D9FE4" w14:textId="77777777" w:rsidR="00E800D7" w:rsidRPr="00B6256D" w:rsidRDefault="00E800D7" w:rsidP="00870636">
      <w:pPr>
        <w:pStyle w:val="Textoindependiente"/>
        <w:ind w:firstLine="680"/>
        <w:contextualSpacing/>
        <w:rPr>
          <w:rFonts w:ascii="Calibri" w:hAnsi="Calibri" w:cs="Calibri"/>
          <w:b/>
          <w:bCs/>
          <w:sz w:val="26"/>
          <w:szCs w:val="26"/>
        </w:rPr>
      </w:pPr>
    </w:p>
    <w:p w14:paraId="7F3BA772" w14:textId="571EA458" w:rsidR="00870636" w:rsidRPr="00B6256D" w:rsidRDefault="00870636" w:rsidP="00870636">
      <w:pPr>
        <w:ind w:firstLine="680"/>
        <w:contextualSpacing/>
        <w:jc w:val="both"/>
        <w:rPr>
          <w:rFonts w:ascii="Calibri" w:hAnsi="Calibri" w:cs="Calibri"/>
          <w:sz w:val="26"/>
          <w:szCs w:val="26"/>
        </w:rPr>
      </w:pPr>
      <w:r w:rsidRPr="00B6256D">
        <w:rPr>
          <w:rFonts w:ascii="Calibri" w:hAnsi="Calibri" w:cs="Calibri"/>
          <w:b/>
          <w:bCs/>
          <w:i/>
          <w:iCs/>
          <w:sz w:val="26"/>
          <w:szCs w:val="26"/>
        </w:rPr>
        <w:t xml:space="preserve">PRIMERO.- </w:t>
      </w:r>
      <w:r w:rsidRPr="00B6256D">
        <w:rPr>
          <w:rFonts w:ascii="Calibri" w:hAnsi="Calibri" w:cs="Calibri"/>
          <w:sz w:val="26"/>
          <w:szCs w:val="26"/>
        </w:rPr>
        <w:t xml:space="preserve">Mediante escrito de demanda administrativa, presentado el día </w:t>
      </w:r>
      <w:r w:rsidR="00EB05FA" w:rsidRPr="00B6256D">
        <w:rPr>
          <w:rFonts w:ascii="Calibri" w:hAnsi="Calibri" w:cs="Calibri"/>
          <w:b/>
          <w:bCs/>
          <w:sz w:val="26"/>
          <w:szCs w:val="26"/>
        </w:rPr>
        <w:t>21</w:t>
      </w:r>
      <w:r w:rsidR="004D3A2F" w:rsidRPr="00B6256D">
        <w:rPr>
          <w:rFonts w:ascii="Calibri" w:hAnsi="Calibri" w:cs="Calibri"/>
          <w:b/>
          <w:bCs/>
          <w:sz w:val="26"/>
          <w:szCs w:val="26"/>
        </w:rPr>
        <w:t xml:space="preserve"> </w:t>
      </w:r>
      <w:r w:rsidR="00EB05FA" w:rsidRPr="00B6256D">
        <w:rPr>
          <w:rFonts w:ascii="Calibri" w:hAnsi="Calibri" w:cs="Calibri"/>
          <w:sz w:val="26"/>
          <w:szCs w:val="26"/>
        </w:rPr>
        <w:t>veintiuno</w:t>
      </w:r>
      <w:r w:rsidRPr="00B6256D">
        <w:rPr>
          <w:rFonts w:ascii="Calibri" w:hAnsi="Calibri" w:cs="Calibri"/>
          <w:sz w:val="26"/>
          <w:szCs w:val="26"/>
        </w:rPr>
        <w:t xml:space="preserve"> de </w:t>
      </w:r>
      <w:r w:rsidR="00EB05FA" w:rsidRPr="00B6256D">
        <w:rPr>
          <w:rFonts w:ascii="Calibri" w:hAnsi="Calibri" w:cs="Calibri"/>
          <w:b/>
          <w:bCs/>
          <w:sz w:val="26"/>
          <w:szCs w:val="26"/>
        </w:rPr>
        <w:t>octubre</w:t>
      </w:r>
      <w:r w:rsidRPr="00B6256D">
        <w:rPr>
          <w:rFonts w:ascii="Calibri" w:hAnsi="Calibri" w:cs="Calibri"/>
          <w:b/>
          <w:bCs/>
          <w:sz w:val="26"/>
          <w:szCs w:val="26"/>
        </w:rPr>
        <w:t xml:space="preserve"> </w:t>
      </w:r>
      <w:r w:rsidRPr="00B6256D">
        <w:rPr>
          <w:rFonts w:ascii="Calibri" w:hAnsi="Calibri" w:cs="Calibri"/>
          <w:sz w:val="26"/>
          <w:szCs w:val="26"/>
        </w:rPr>
        <w:t xml:space="preserve">del año </w:t>
      </w:r>
      <w:r w:rsidRPr="00B6256D">
        <w:rPr>
          <w:rFonts w:ascii="Calibri" w:hAnsi="Calibri" w:cs="Calibri"/>
          <w:b/>
          <w:bCs/>
          <w:sz w:val="26"/>
          <w:szCs w:val="26"/>
        </w:rPr>
        <w:t>2019</w:t>
      </w:r>
      <w:r w:rsidRPr="00B6256D">
        <w:rPr>
          <w:rFonts w:ascii="Calibri" w:hAnsi="Calibri" w:cs="Calibri"/>
          <w:sz w:val="26"/>
          <w:szCs w:val="26"/>
        </w:rPr>
        <w:t xml:space="preserve"> dos mil diecinueve, en la Oficialía Común de Partes de los Juzgados Administrativos de este Municipio, el ciudadano </w:t>
      </w:r>
      <w:r w:rsidR="00B6256D" w:rsidRPr="00B6256D">
        <w:rPr>
          <w:rFonts w:ascii="Calibri" w:hAnsi="Calibri" w:cs="Calibri"/>
          <w:sz w:val="26"/>
          <w:szCs w:val="26"/>
        </w:rPr>
        <w:t>(…)</w:t>
      </w:r>
      <w:r w:rsidRPr="00B6256D">
        <w:rPr>
          <w:rFonts w:ascii="Calibri" w:hAnsi="Calibri" w:cs="Calibri"/>
          <w:sz w:val="26"/>
          <w:szCs w:val="26"/>
        </w:rPr>
        <w:t xml:space="preserve">, con la representación que ostenta, promovió proceso administrativo, en el que señaló como: . . . . . . . . . . . . . . . . . . . . . . . . . . . . . . . . . . . . </w:t>
      </w:r>
    </w:p>
    <w:p w14:paraId="2E93B468" w14:textId="77777777" w:rsidR="00870636" w:rsidRPr="00B6256D" w:rsidRDefault="00870636" w:rsidP="00870636">
      <w:pPr>
        <w:ind w:firstLine="680"/>
        <w:contextualSpacing/>
        <w:jc w:val="both"/>
        <w:rPr>
          <w:rFonts w:ascii="Calibri" w:hAnsi="Calibri" w:cs="Calibri"/>
          <w:sz w:val="26"/>
          <w:szCs w:val="26"/>
        </w:rPr>
      </w:pPr>
    </w:p>
    <w:p w14:paraId="737CB426" w14:textId="544DC2A7" w:rsidR="00870636" w:rsidRPr="00B6256D" w:rsidRDefault="00870636" w:rsidP="00870636">
      <w:pPr>
        <w:ind w:firstLine="680"/>
        <w:contextualSpacing/>
        <w:jc w:val="both"/>
        <w:rPr>
          <w:rFonts w:ascii="Calibri" w:hAnsi="Calibri" w:cs="Calibri"/>
          <w:sz w:val="26"/>
          <w:szCs w:val="26"/>
        </w:rPr>
      </w:pPr>
      <w:r w:rsidRPr="00B6256D">
        <w:rPr>
          <w:rFonts w:ascii="Calibri" w:hAnsi="Calibri" w:cs="Calibri"/>
          <w:b/>
          <w:bCs/>
          <w:sz w:val="26"/>
          <w:szCs w:val="26"/>
        </w:rPr>
        <w:t xml:space="preserve">a).- Acto impugnado: </w:t>
      </w:r>
      <w:r w:rsidRPr="00B6256D">
        <w:rPr>
          <w:rFonts w:ascii="Calibri" w:hAnsi="Calibri" w:cs="Calibri"/>
          <w:sz w:val="26"/>
          <w:szCs w:val="26"/>
        </w:rPr>
        <w:t xml:space="preserve">El acta de infracción con número </w:t>
      </w:r>
      <w:r w:rsidR="00EB05FA" w:rsidRPr="00B6256D">
        <w:rPr>
          <w:rFonts w:ascii="Calibri" w:hAnsi="Calibri" w:cs="Calibri"/>
          <w:b/>
          <w:bCs/>
          <w:sz w:val="26"/>
          <w:szCs w:val="26"/>
        </w:rPr>
        <w:t>407841</w:t>
      </w:r>
      <w:r w:rsidRPr="00B6256D">
        <w:rPr>
          <w:rFonts w:ascii="Calibri" w:hAnsi="Calibri" w:cs="Calibri"/>
          <w:sz w:val="26"/>
          <w:szCs w:val="26"/>
        </w:rPr>
        <w:t xml:space="preserve"> </w:t>
      </w:r>
      <w:r w:rsidRPr="00B6256D">
        <w:rPr>
          <w:rFonts w:ascii="Calibri" w:hAnsi="Calibri" w:cs="Calibri"/>
          <w:b/>
          <w:bCs/>
          <w:sz w:val="26"/>
          <w:szCs w:val="26"/>
        </w:rPr>
        <w:t>(</w:t>
      </w:r>
      <w:r w:rsidR="00EB05FA" w:rsidRPr="00B6256D">
        <w:rPr>
          <w:rFonts w:ascii="Calibri" w:hAnsi="Calibri" w:cs="Calibri"/>
          <w:b/>
          <w:bCs/>
          <w:sz w:val="26"/>
          <w:szCs w:val="26"/>
        </w:rPr>
        <w:t>cuatro-cero-siete-ocho-cuatro-uno</w:t>
      </w:r>
      <w:r w:rsidRPr="00B6256D">
        <w:rPr>
          <w:rFonts w:ascii="Calibri" w:hAnsi="Calibri" w:cs="Calibri"/>
          <w:b/>
          <w:bCs/>
          <w:sz w:val="26"/>
          <w:szCs w:val="26"/>
        </w:rPr>
        <w:t>)</w:t>
      </w:r>
      <w:r w:rsidRPr="00B6256D">
        <w:rPr>
          <w:rFonts w:ascii="Calibri" w:hAnsi="Calibri" w:cs="Calibri"/>
          <w:sz w:val="26"/>
          <w:szCs w:val="26"/>
        </w:rPr>
        <w:t xml:space="preserve">, de fecha </w:t>
      </w:r>
      <w:r w:rsidR="00EB05FA" w:rsidRPr="00B6256D">
        <w:rPr>
          <w:rFonts w:ascii="Calibri" w:hAnsi="Calibri" w:cs="Calibri"/>
          <w:b/>
          <w:bCs/>
          <w:sz w:val="26"/>
          <w:szCs w:val="26"/>
        </w:rPr>
        <w:t>4</w:t>
      </w:r>
      <w:r w:rsidRPr="00B6256D">
        <w:rPr>
          <w:rFonts w:ascii="Calibri" w:hAnsi="Calibri" w:cs="Calibri"/>
          <w:b/>
          <w:bCs/>
          <w:sz w:val="26"/>
          <w:szCs w:val="26"/>
        </w:rPr>
        <w:t xml:space="preserve"> </w:t>
      </w:r>
      <w:r w:rsidR="00EB05FA" w:rsidRPr="00B6256D">
        <w:rPr>
          <w:rFonts w:ascii="Calibri" w:hAnsi="Calibri" w:cs="Calibri"/>
          <w:sz w:val="26"/>
          <w:szCs w:val="26"/>
        </w:rPr>
        <w:t>cuatro</w:t>
      </w:r>
      <w:r w:rsidRPr="00B6256D">
        <w:rPr>
          <w:rFonts w:ascii="Calibri" w:hAnsi="Calibri" w:cs="Calibri"/>
          <w:sz w:val="26"/>
          <w:szCs w:val="26"/>
        </w:rPr>
        <w:t xml:space="preserve"> de </w:t>
      </w:r>
      <w:r w:rsidR="00AF368B" w:rsidRPr="00B6256D">
        <w:rPr>
          <w:rFonts w:ascii="Calibri" w:hAnsi="Calibri" w:cs="Calibri"/>
          <w:b/>
          <w:bCs/>
          <w:sz w:val="26"/>
          <w:szCs w:val="26"/>
        </w:rPr>
        <w:t>octubre</w:t>
      </w:r>
      <w:r w:rsidRPr="00B6256D">
        <w:rPr>
          <w:rFonts w:ascii="Calibri" w:hAnsi="Calibri" w:cs="Calibri"/>
          <w:b/>
          <w:bCs/>
          <w:sz w:val="26"/>
          <w:szCs w:val="26"/>
        </w:rPr>
        <w:t xml:space="preserve"> </w:t>
      </w:r>
      <w:r w:rsidRPr="00B6256D">
        <w:rPr>
          <w:rFonts w:ascii="Calibri" w:hAnsi="Calibri" w:cs="Calibri"/>
          <w:sz w:val="26"/>
          <w:szCs w:val="26"/>
        </w:rPr>
        <w:t xml:space="preserve">del año </w:t>
      </w:r>
      <w:r w:rsidRPr="00B6256D">
        <w:rPr>
          <w:rFonts w:ascii="Calibri" w:hAnsi="Calibri" w:cs="Calibri"/>
          <w:b/>
          <w:bCs/>
          <w:sz w:val="26"/>
          <w:szCs w:val="26"/>
        </w:rPr>
        <w:t>2019</w:t>
      </w:r>
      <w:r w:rsidRPr="00B6256D">
        <w:rPr>
          <w:rFonts w:ascii="Calibri" w:hAnsi="Calibri" w:cs="Calibri"/>
          <w:sz w:val="26"/>
          <w:szCs w:val="26"/>
        </w:rPr>
        <w:t xml:space="preserve"> dos mil diecinueve</w:t>
      </w:r>
      <w:r w:rsidRPr="00B6256D">
        <w:rPr>
          <w:rFonts w:ascii="Calibri" w:hAnsi="Calibri"/>
          <w:sz w:val="26"/>
          <w:szCs w:val="26"/>
        </w:rPr>
        <w:t xml:space="preserve">. </w:t>
      </w:r>
      <w:r w:rsidRPr="00B6256D">
        <w:rPr>
          <w:rFonts w:ascii="Calibri" w:hAnsi="Calibri" w:cs="Calibri"/>
          <w:sz w:val="26"/>
          <w:szCs w:val="26"/>
        </w:rPr>
        <w:t xml:space="preserve">. . . . . . . . . . . . . . . . . . . . . . . . . . . . . . . . . . . . . . . . . . . . . . . . . . . . . . . . </w:t>
      </w:r>
      <w:r w:rsidR="00AF368B" w:rsidRPr="00B6256D">
        <w:rPr>
          <w:rFonts w:ascii="Calibri" w:hAnsi="Calibri" w:cs="Calibri"/>
          <w:sz w:val="26"/>
          <w:szCs w:val="26"/>
        </w:rPr>
        <w:t xml:space="preserve">. . . </w:t>
      </w:r>
    </w:p>
    <w:p w14:paraId="121802C1" w14:textId="77777777" w:rsidR="00870636" w:rsidRPr="00B6256D" w:rsidRDefault="00870636" w:rsidP="00870636">
      <w:pPr>
        <w:ind w:firstLine="680"/>
        <w:contextualSpacing/>
        <w:jc w:val="both"/>
        <w:rPr>
          <w:rFonts w:ascii="Calibri" w:hAnsi="Calibri" w:cs="Calibri"/>
          <w:sz w:val="26"/>
          <w:szCs w:val="26"/>
        </w:rPr>
      </w:pPr>
    </w:p>
    <w:p w14:paraId="3E2E5DC9" w14:textId="2423D029" w:rsidR="00870636" w:rsidRPr="00B6256D" w:rsidRDefault="00870636" w:rsidP="00870636">
      <w:pPr>
        <w:ind w:firstLine="680"/>
        <w:contextualSpacing/>
        <w:jc w:val="both"/>
        <w:rPr>
          <w:rFonts w:ascii="Calibri" w:hAnsi="Calibri" w:cs="Calibri"/>
          <w:sz w:val="26"/>
          <w:szCs w:val="26"/>
        </w:rPr>
      </w:pPr>
      <w:r w:rsidRPr="00B6256D">
        <w:rPr>
          <w:rFonts w:ascii="Calibri" w:hAnsi="Calibri" w:cs="Calibri"/>
          <w:b/>
          <w:bCs/>
          <w:sz w:val="26"/>
          <w:szCs w:val="26"/>
        </w:rPr>
        <w:t xml:space="preserve">b).- Autoridad demandada: </w:t>
      </w:r>
      <w:r w:rsidR="00EB05FA" w:rsidRPr="00B6256D">
        <w:rPr>
          <w:rFonts w:ascii="Calibri" w:hAnsi="Calibri" w:cs="Calibri"/>
          <w:sz w:val="26"/>
          <w:szCs w:val="26"/>
        </w:rPr>
        <w:t xml:space="preserve">La dirección general de movilidad y </w:t>
      </w:r>
      <w:r w:rsidR="00EB05FA" w:rsidRPr="00B6256D">
        <w:rPr>
          <w:rFonts w:ascii="Calibri" w:hAnsi="Calibri" w:cs="Calibri"/>
          <w:bCs/>
          <w:sz w:val="26"/>
          <w:szCs w:val="26"/>
        </w:rPr>
        <w:t>el</w:t>
      </w:r>
      <w:r w:rsidRPr="00B6256D">
        <w:rPr>
          <w:rFonts w:ascii="Calibri" w:hAnsi="Calibri" w:cs="Calibri"/>
          <w:bCs/>
          <w:sz w:val="26"/>
          <w:szCs w:val="26"/>
        </w:rPr>
        <w:t xml:space="preserve"> Inspector adscrito a la Dirección General de Movilidad que haya emitido la boleta impugnada</w:t>
      </w:r>
      <w:r w:rsidR="00AF368B" w:rsidRPr="00B6256D">
        <w:rPr>
          <w:rFonts w:ascii="Calibri" w:hAnsi="Calibri" w:cs="Calibri"/>
          <w:bCs/>
          <w:sz w:val="26"/>
          <w:szCs w:val="26"/>
        </w:rPr>
        <w:t xml:space="preserve"> de nombre </w:t>
      </w:r>
      <w:r w:rsidR="00B6256D" w:rsidRPr="00B6256D">
        <w:rPr>
          <w:rFonts w:ascii="Calibri" w:hAnsi="Calibri" w:cs="Calibri"/>
          <w:sz w:val="26"/>
          <w:szCs w:val="26"/>
        </w:rPr>
        <w:t>(…</w:t>
      </w:r>
      <w:proofErr w:type="gramStart"/>
      <w:r w:rsidR="00B6256D" w:rsidRPr="00B6256D">
        <w:rPr>
          <w:rFonts w:ascii="Calibri" w:hAnsi="Calibri" w:cs="Calibri"/>
          <w:sz w:val="26"/>
          <w:szCs w:val="26"/>
        </w:rPr>
        <w:t>)</w:t>
      </w:r>
      <w:r w:rsidRPr="00B6256D">
        <w:rPr>
          <w:rFonts w:ascii="Calibri" w:hAnsi="Calibri" w:cs="Calibri"/>
          <w:sz w:val="26"/>
          <w:szCs w:val="26"/>
        </w:rPr>
        <w:t xml:space="preserve"> .</w:t>
      </w:r>
      <w:proofErr w:type="gramEnd"/>
      <w:r w:rsidRPr="00B6256D">
        <w:rPr>
          <w:rFonts w:ascii="Calibri" w:hAnsi="Calibri" w:cs="Calibri"/>
          <w:sz w:val="26"/>
          <w:szCs w:val="26"/>
        </w:rPr>
        <w:t xml:space="preserve"> . . . . . . . . . . . . . . . . . . . . . . . . . . </w:t>
      </w:r>
      <w:r w:rsidR="00AF368B" w:rsidRPr="00B6256D">
        <w:rPr>
          <w:rFonts w:ascii="Calibri" w:hAnsi="Calibri" w:cs="Calibri"/>
          <w:sz w:val="26"/>
          <w:szCs w:val="26"/>
        </w:rPr>
        <w:t xml:space="preserve">. . . . . . . . </w:t>
      </w:r>
    </w:p>
    <w:p w14:paraId="13D0C04A" w14:textId="77777777" w:rsidR="00870636" w:rsidRPr="00B6256D" w:rsidRDefault="00870636" w:rsidP="00870636">
      <w:pPr>
        <w:ind w:firstLine="680"/>
        <w:contextualSpacing/>
        <w:jc w:val="both"/>
        <w:rPr>
          <w:rFonts w:ascii="Calibri" w:hAnsi="Calibri" w:cs="Calibri"/>
          <w:sz w:val="26"/>
          <w:szCs w:val="26"/>
        </w:rPr>
      </w:pPr>
    </w:p>
    <w:p w14:paraId="4A6D894F" w14:textId="77777777" w:rsidR="00870636" w:rsidRPr="00B6256D" w:rsidRDefault="00870636" w:rsidP="00870636">
      <w:pPr>
        <w:ind w:right="-34" w:firstLine="708"/>
        <w:jc w:val="both"/>
        <w:rPr>
          <w:rFonts w:asciiTheme="minorHAnsi" w:hAnsiTheme="minorHAnsi" w:cstheme="minorHAnsi"/>
          <w:sz w:val="26"/>
          <w:szCs w:val="26"/>
        </w:rPr>
      </w:pPr>
      <w:proofErr w:type="gramStart"/>
      <w:r w:rsidRPr="00B6256D">
        <w:rPr>
          <w:rFonts w:asciiTheme="minorHAnsi" w:hAnsiTheme="minorHAnsi" w:cstheme="minorHAnsi"/>
          <w:b/>
          <w:bCs/>
          <w:sz w:val="26"/>
          <w:szCs w:val="26"/>
        </w:rPr>
        <w:t>c)</w:t>
      </w:r>
      <w:proofErr w:type="gramEnd"/>
      <w:r w:rsidRPr="00B6256D">
        <w:rPr>
          <w:rFonts w:asciiTheme="minorHAnsi" w:hAnsiTheme="minorHAnsi" w:cstheme="minorHAnsi"/>
          <w:b/>
          <w:bCs/>
          <w:sz w:val="26"/>
          <w:szCs w:val="26"/>
        </w:rPr>
        <w:t xml:space="preserve">. - Pretensiones: </w:t>
      </w:r>
      <w:r w:rsidRPr="00B6256D">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 . .</w:t>
      </w:r>
      <w:r w:rsidRPr="00B6256D">
        <w:rPr>
          <w:rFonts w:asciiTheme="minorHAnsi" w:hAnsiTheme="minorHAnsi" w:cstheme="minorHAnsi"/>
          <w:sz w:val="26"/>
          <w:szCs w:val="26"/>
        </w:rPr>
        <w:t xml:space="preserve"> . . </w:t>
      </w:r>
    </w:p>
    <w:p w14:paraId="67397EE7" w14:textId="77777777" w:rsidR="00870636" w:rsidRPr="00B6256D" w:rsidRDefault="00870636" w:rsidP="00870636">
      <w:pPr>
        <w:ind w:firstLine="680"/>
        <w:contextualSpacing/>
        <w:jc w:val="both"/>
        <w:rPr>
          <w:rFonts w:ascii="Calibri" w:hAnsi="Calibri" w:cs="Calibri"/>
          <w:sz w:val="26"/>
          <w:szCs w:val="26"/>
        </w:rPr>
      </w:pPr>
    </w:p>
    <w:p w14:paraId="23C650A4" w14:textId="562D0AD4" w:rsidR="00870636" w:rsidRPr="00B6256D" w:rsidRDefault="00870636" w:rsidP="00870636">
      <w:pPr>
        <w:ind w:firstLine="680"/>
        <w:contextualSpacing/>
        <w:jc w:val="both"/>
        <w:rPr>
          <w:rFonts w:ascii="Calibri" w:hAnsi="Calibri"/>
          <w:sz w:val="26"/>
          <w:szCs w:val="26"/>
        </w:rPr>
      </w:pPr>
      <w:r w:rsidRPr="00B6256D">
        <w:rPr>
          <w:rFonts w:ascii="Calibri" w:hAnsi="Calibri" w:cs="Calibri"/>
          <w:b/>
          <w:i/>
          <w:iCs/>
          <w:sz w:val="26"/>
          <w:szCs w:val="26"/>
        </w:rPr>
        <w:t xml:space="preserve">SEGUNDO.- </w:t>
      </w:r>
      <w:r w:rsidRPr="00B6256D">
        <w:rPr>
          <w:rFonts w:ascii="Calibri" w:hAnsi="Calibri" w:cs="Calibri"/>
          <w:iCs/>
          <w:sz w:val="26"/>
          <w:szCs w:val="26"/>
        </w:rPr>
        <w:t>P</w:t>
      </w:r>
      <w:r w:rsidRPr="00B6256D">
        <w:rPr>
          <w:rFonts w:ascii="Calibri" w:hAnsi="Calibri" w:cs="Calibri"/>
          <w:sz w:val="26"/>
          <w:szCs w:val="26"/>
        </w:rPr>
        <w:t xml:space="preserve">or razón de turno, correspondió a este Juzgado Segundo Administrativo el estudio de este proceso administrativo; por lo que por auto del día </w:t>
      </w:r>
      <w:r w:rsidR="00EB05FA" w:rsidRPr="00B6256D">
        <w:rPr>
          <w:rFonts w:ascii="Calibri" w:hAnsi="Calibri" w:cs="Calibri"/>
          <w:b/>
          <w:bCs/>
          <w:sz w:val="26"/>
          <w:szCs w:val="26"/>
        </w:rPr>
        <w:t>24</w:t>
      </w:r>
      <w:r w:rsidRPr="00B6256D">
        <w:rPr>
          <w:rFonts w:ascii="Calibri" w:hAnsi="Calibri" w:cs="Calibri"/>
          <w:b/>
          <w:bCs/>
          <w:sz w:val="26"/>
          <w:szCs w:val="26"/>
        </w:rPr>
        <w:t xml:space="preserve"> </w:t>
      </w:r>
      <w:r w:rsidR="00EB05FA" w:rsidRPr="00B6256D">
        <w:rPr>
          <w:rFonts w:ascii="Calibri" w:hAnsi="Calibri" w:cs="Calibri"/>
          <w:sz w:val="26"/>
          <w:szCs w:val="26"/>
        </w:rPr>
        <w:t>veinticuatro</w:t>
      </w:r>
      <w:r w:rsidRPr="00B6256D">
        <w:rPr>
          <w:rFonts w:ascii="Calibri" w:hAnsi="Calibri" w:cs="Calibri"/>
          <w:sz w:val="26"/>
          <w:szCs w:val="26"/>
        </w:rPr>
        <w:t xml:space="preserve"> de </w:t>
      </w:r>
      <w:r w:rsidR="00EB05FA" w:rsidRPr="00B6256D">
        <w:rPr>
          <w:rFonts w:ascii="Calibri" w:hAnsi="Calibri" w:cs="Calibri"/>
          <w:b/>
          <w:bCs/>
          <w:sz w:val="26"/>
          <w:szCs w:val="26"/>
        </w:rPr>
        <w:t>octubre</w:t>
      </w:r>
      <w:r w:rsidRPr="00B6256D">
        <w:rPr>
          <w:rFonts w:ascii="Calibri" w:hAnsi="Calibri" w:cs="Calibri"/>
          <w:sz w:val="26"/>
          <w:szCs w:val="26"/>
        </w:rPr>
        <w:t xml:space="preserve"> del año </w:t>
      </w:r>
      <w:r w:rsidRPr="00B6256D">
        <w:rPr>
          <w:rFonts w:ascii="Calibri" w:hAnsi="Calibri" w:cs="Calibri"/>
          <w:b/>
          <w:bCs/>
          <w:sz w:val="26"/>
          <w:szCs w:val="26"/>
        </w:rPr>
        <w:t>2019</w:t>
      </w:r>
      <w:r w:rsidRPr="00B6256D">
        <w:rPr>
          <w:rFonts w:ascii="Calibri" w:hAnsi="Calibri" w:cs="Calibri"/>
          <w:sz w:val="26"/>
          <w:szCs w:val="26"/>
        </w:rPr>
        <w:t xml:space="preserve"> dos mil diecinueve, se admitió a trámite la demanda</w:t>
      </w:r>
      <w:r w:rsidR="00EB05FA" w:rsidRPr="00B6256D">
        <w:rPr>
          <w:rFonts w:ascii="Calibri" w:hAnsi="Calibri" w:cs="Calibri"/>
          <w:sz w:val="26"/>
          <w:szCs w:val="26"/>
        </w:rPr>
        <w:t>, admitiéndose únicamente contra el inspector demandado</w:t>
      </w:r>
      <w:r w:rsidRPr="00B6256D">
        <w:rPr>
          <w:rFonts w:ascii="Calibri" w:hAnsi="Calibri" w:cs="Calibri"/>
          <w:sz w:val="26"/>
          <w:szCs w:val="26"/>
        </w:rPr>
        <w:t xml:space="preserve">. . . </w:t>
      </w:r>
    </w:p>
    <w:p w14:paraId="0A106C90" w14:textId="77777777" w:rsidR="00870636" w:rsidRPr="00B6256D" w:rsidRDefault="00870636" w:rsidP="00870636">
      <w:pPr>
        <w:ind w:firstLine="680"/>
        <w:contextualSpacing/>
        <w:jc w:val="both"/>
        <w:rPr>
          <w:rFonts w:ascii="Calibri" w:hAnsi="Calibri" w:cs="Calibri"/>
          <w:sz w:val="26"/>
          <w:szCs w:val="26"/>
        </w:rPr>
      </w:pPr>
    </w:p>
    <w:p w14:paraId="332180A4" w14:textId="2B0112FA" w:rsidR="00870636" w:rsidRPr="00B6256D" w:rsidRDefault="00870636" w:rsidP="00870636">
      <w:pPr>
        <w:ind w:right="-34" w:firstLine="680"/>
        <w:jc w:val="both"/>
        <w:rPr>
          <w:rFonts w:ascii="Calibri" w:hAnsi="Calibri" w:cs="Calibri"/>
          <w:sz w:val="26"/>
          <w:szCs w:val="26"/>
        </w:rPr>
      </w:pPr>
      <w:r w:rsidRPr="00B6256D">
        <w:rPr>
          <w:rFonts w:ascii="Calibri" w:hAnsi="Calibri" w:cs="Calibri"/>
          <w:sz w:val="26"/>
          <w:szCs w:val="26"/>
        </w:rPr>
        <w:t xml:space="preserve">Por otra parte, se tuvo a la parte actora por ofrecidas y admitidas como pruebas: las documentales consistentes en copia certificada del instrumento notarial con el que comparece, </w:t>
      </w:r>
      <w:r w:rsidR="00AF368B" w:rsidRPr="00B6256D">
        <w:rPr>
          <w:rFonts w:ascii="Calibri" w:hAnsi="Calibri" w:cs="Calibri"/>
          <w:sz w:val="26"/>
          <w:szCs w:val="26"/>
        </w:rPr>
        <w:t>el acta</w:t>
      </w:r>
      <w:r w:rsidRPr="00B6256D">
        <w:rPr>
          <w:rFonts w:ascii="Calibri" w:hAnsi="Calibri" w:cs="Calibri"/>
          <w:sz w:val="26"/>
          <w:szCs w:val="26"/>
        </w:rPr>
        <w:t xml:space="preserve"> de infracción, </w:t>
      </w:r>
      <w:r w:rsidR="00EB05FA" w:rsidRPr="00B6256D">
        <w:rPr>
          <w:rFonts w:ascii="Calibri" w:hAnsi="Calibri" w:cs="Calibri"/>
          <w:sz w:val="26"/>
          <w:szCs w:val="26"/>
        </w:rPr>
        <w:t xml:space="preserve"> comprobante de facturación electrónica</w:t>
      </w:r>
      <w:r w:rsidR="004D3A2F" w:rsidRPr="00B6256D">
        <w:rPr>
          <w:rFonts w:ascii="Calibri" w:hAnsi="Calibri" w:cs="Calibri"/>
          <w:sz w:val="26"/>
          <w:szCs w:val="26"/>
        </w:rPr>
        <w:t xml:space="preserve"> y comprobante de pago en línea, mismas </w:t>
      </w:r>
      <w:r w:rsidRPr="00B6256D">
        <w:rPr>
          <w:rFonts w:ascii="Calibri" w:hAnsi="Calibri" w:cs="Calibri"/>
          <w:sz w:val="26"/>
          <w:szCs w:val="26"/>
        </w:rPr>
        <w:t xml:space="preserve">que describió en el capítulo de pruebas de su escrito de demanda; medios de prueba que desde ese momento se tuvieron por desahogados, dada su propia naturaleza; y, la presuncional legal y humana en lo que le beneficie. . . . . . . </w:t>
      </w:r>
      <w:r w:rsidR="00AF368B" w:rsidRPr="00B6256D">
        <w:rPr>
          <w:rFonts w:ascii="Calibri" w:hAnsi="Calibri" w:cs="Calibri"/>
          <w:sz w:val="26"/>
          <w:szCs w:val="26"/>
        </w:rPr>
        <w:t xml:space="preserve">. . . . . . . . . . . . . . . . . . . . . . . . . . . . . . . . . . . . . </w:t>
      </w:r>
    </w:p>
    <w:p w14:paraId="2750F37D" w14:textId="77777777" w:rsidR="00EE111F" w:rsidRPr="00B6256D" w:rsidRDefault="00EE111F" w:rsidP="00072201">
      <w:pPr>
        <w:ind w:firstLine="680"/>
        <w:contextualSpacing/>
        <w:jc w:val="both"/>
        <w:rPr>
          <w:rFonts w:ascii="Calibri" w:hAnsi="Calibri" w:cs="Calibri"/>
          <w:sz w:val="26"/>
          <w:szCs w:val="26"/>
        </w:rPr>
      </w:pPr>
    </w:p>
    <w:p w14:paraId="6799C911" w14:textId="3E0AFDAD" w:rsidR="00EE111F" w:rsidRPr="00B6256D" w:rsidRDefault="005065D2" w:rsidP="00072201">
      <w:pPr>
        <w:ind w:firstLine="680"/>
        <w:contextualSpacing/>
        <w:jc w:val="both"/>
        <w:rPr>
          <w:rFonts w:ascii="Calibri" w:hAnsi="Calibri" w:cs="Calibri"/>
          <w:sz w:val="26"/>
          <w:szCs w:val="26"/>
        </w:rPr>
      </w:pPr>
      <w:r w:rsidRPr="00B6256D">
        <w:rPr>
          <w:rFonts w:ascii="Calibri" w:hAnsi="Calibri" w:cs="Calibri"/>
          <w:sz w:val="26"/>
          <w:szCs w:val="26"/>
        </w:rPr>
        <w:t xml:space="preserve">Así </w:t>
      </w:r>
      <w:r w:rsidR="00EE111F" w:rsidRPr="00B6256D">
        <w:rPr>
          <w:rFonts w:ascii="Calibri" w:hAnsi="Calibri" w:cs="Calibri"/>
          <w:sz w:val="26"/>
          <w:szCs w:val="26"/>
        </w:rPr>
        <w:t>mismo se ordenó emplazar y correr traslado a la autoridad señalada como demandada, para que diera contestación a la demanda;</w:t>
      </w:r>
      <w:r w:rsidR="00502646" w:rsidRPr="00B6256D">
        <w:rPr>
          <w:rFonts w:ascii="Calibri" w:hAnsi="Calibri" w:cs="Calibri"/>
          <w:sz w:val="26"/>
          <w:szCs w:val="26"/>
        </w:rPr>
        <w:t xml:space="preserve"> el</w:t>
      </w:r>
      <w:r w:rsidR="000D5225" w:rsidRPr="00B6256D">
        <w:rPr>
          <w:rFonts w:ascii="Calibri" w:hAnsi="Calibri" w:cs="Calibri"/>
          <w:sz w:val="26"/>
          <w:szCs w:val="26"/>
        </w:rPr>
        <w:t xml:space="preserve"> </w:t>
      </w:r>
      <w:r w:rsidR="00EE111F" w:rsidRPr="00B6256D">
        <w:rPr>
          <w:rFonts w:ascii="Calibri" w:hAnsi="Calibri" w:cs="Calibri"/>
          <w:sz w:val="26"/>
          <w:szCs w:val="26"/>
        </w:rPr>
        <w:t xml:space="preserve">ciudadano </w:t>
      </w:r>
      <w:r w:rsidR="00B6256D" w:rsidRPr="00B6256D">
        <w:rPr>
          <w:rFonts w:ascii="Calibri" w:hAnsi="Calibri" w:cs="Calibri"/>
          <w:sz w:val="26"/>
          <w:szCs w:val="26"/>
        </w:rPr>
        <w:t>(…)</w:t>
      </w:r>
      <w:r w:rsidR="000E5DBE" w:rsidRPr="00B6256D">
        <w:rPr>
          <w:rFonts w:ascii="Calibri" w:hAnsi="Calibri" w:cs="Calibri"/>
          <w:sz w:val="26"/>
          <w:szCs w:val="26"/>
        </w:rPr>
        <w:t xml:space="preserve">, </w:t>
      </w:r>
      <w:r w:rsidR="00FC6105" w:rsidRPr="00B6256D">
        <w:rPr>
          <w:rFonts w:ascii="Calibri" w:hAnsi="Calibri" w:cs="Calibri"/>
          <w:sz w:val="26"/>
          <w:szCs w:val="26"/>
        </w:rPr>
        <w:t>Inspector Técnico</w:t>
      </w:r>
      <w:r w:rsidR="009A66FE" w:rsidRPr="00B6256D">
        <w:rPr>
          <w:rFonts w:ascii="Calibri" w:hAnsi="Calibri" w:cs="Calibri"/>
          <w:sz w:val="26"/>
          <w:szCs w:val="26"/>
        </w:rPr>
        <w:t>,</w:t>
      </w:r>
      <w:r w:rsidR="00502646" w:rsidRPr="00B6256D">
        <w:rPr>
          <w:rFonts w:ascii="Calibri" w:hAnsi="Calibri" w:cs="Calibri"/>
          <w:sz w:val="26"/>
          <w:szCs w:val="26"/>
        </w:rPr>
        <w:t xml:space="preserve"> adscrito a la Dirección General de Movilidad,</w:t>
      </w:r>
      <w:r w:rsidR="00EE111F" w:rsidRPr="00B6256D">
        <w:rPr>
          <w:rFonts w:ascii="Calibri" w:hAnsi="Calibri" w:cs="Calibri"/>
          <w:sz w:val="26"/>
          <w:szCs w:val="26"/>
        </w:rPr>
        <w:t xml:space="preserve"> mediante escrito presentado el día </w:t>
      </w:r>
      <w:r w:rsidR="00301B89" w:rsidRPr="00B6256D">
        <w:rPr>
          <w:rFonts w:ascii="Calibri" w:hAnsi="Calibri" w:cs="Calibri"/>
          <w:b/>
          <w:bCs/>
          <w:sz w:val="26"/>
          <w:szCs w:val="26"/>
        </w:rPr>
        <w:t>14</w:t>
      </w:r>
      <w:r w:rsidR="00CC0D07" w:rsidRPr="00B6256D">
        <w:rPr>
          <w:rFonts w:ascii="Calibri" w:hAnsi="Calibri" w:cs="Calibri"/>
          <w:b/>
          <w:bCs/>
          <w:sz w:val="26"/>
          <w:szCs w:val="26"/>
        </w:rPr>
        <w:t xml:space="preserve"> </w:t>
      </w:r>
      <w:r w:rsidR="00301B89" w:rsidRPr="00B6256D">
        <w:rPr>
          <w:rFonts w:ascii="Calibri" w:hAnsi="Calibri" w:cs="Calibri"/>
          <w:sz w:val="26"/>
          <w:szCs w:val="26"/>
        </w:rPr>
        <w:t>catorce</w:t>
      </w:r>
      <w:r w:rsidR="009E59B9" w:rsidRPr="00B6256D">
        <w:rPr>
          <w:rFonts w:ascii="Calibri" w:hAnsi="Calibri" w:cs="Calibri"/>
          <w:sz w:val="26"/>
          <w:szCs w:val="26"/>
        </w:rPr>
        <w:t xml:space="preserve"> de </w:t>
      </w:r>
      <w:r w:rsidR="00301B89" w:rsidRPr="00B6256D">
        <w:rPr>
          <w:rFonts w:ascii="Calibri" w:hAnsi="Calibri" w:cs="Calibri"/>
          <w:b/>
          <w:bCs/>
          <w:sz w:val="26"/>
          <w:szCs w:val="26"/>
        </w:rPr>
        <w:t>noviembre</w:t>
      </w:r>
      <w:r w:rsidR="00657EFD" w:rsidRPr="00B6256D">
        <w:rPr>
          <w:rFonts w:ascii="Calibri" w:hAnsi="Calibri" w:cs="Calibri"/>
          <w:b/>
          <w:bCs/>
          <w:sz w:val="26"/>
          <w:szCs w:val="26"/>
        </w:rPr>
        <w:t xml:space="preserve"> </w:t>
      </w:r>
      <w:r w:rsidR="00EE111F" w:rsidRPr="00B6256D">
        <w:rPr>
          <w:rFonts w:ascii="Calibri" w:hAnsi="Calibri" w:cs="Calibri"/>
          <w:sz w:val="26"/>
          <w:szCs w:val="26"/>
        </w:rPr>
        <w:t xml:space="preserve">del año </w:t>
      </w:r>
      <w:r w:rsidR="00F64EF3" w:rsidRPr="00B6256D">
        <w:rPr>
          <w:rFonts w:ascii="Calibri" w:hAnsi="Calibri" w:cs="Calibri"/>
          <w:b/>
          <w:bCs/>
          <w:sz w:val="26"/>
          <w:szCs w:val="26"/>
        </w:rPr>
        <w:t>2019</w:t>
      </w:r>
      <w:r w:rsidR="00F64EF3" w:rsidRPr="00B6256D">
        <w:rPr>
          <w:rFonts w:ascii="Calibri" w:hAnsi="Calibri" w:cs="Calibri"/>
          <w:sz w:val="26"/>
          <w:szCs w:val="26"/>
        </w:rPr>
        <w:t xml:space="preserve"> dos mil diecinueve</w:t>
      </w:r>
      <w:r w:rsidR="00EE111F" w:rsidRPr="00B6256D">
        <w:rPr>
          <w:rFonts w:ascii="Calibri" w:hAnsi="Calibri" w:cs="Calibri"/>
          <w:sz w:val="26"/>
          <w:szCs w:val="26"/>
        </w:rPr>
        <w:t xml:space="preserve"> (palpable a fojas</w:t>
      </w:r>
      <w:r w:rsidR="004F644D" w:rsidRPr="00B6256D">
        <w:rPr>
          <w:rFonts w:ascii="Calibri" w:hAnsi="Calibri" w:cs="Calibri"/>
          <w:sz w:val="26"/>
          <w:szCs w:val="26"/>
        </w:rPr>
        <w:t xml:space="preserve"> </w:t>
      </w:r>
      <w:r w:rsidR="00D148A6" w:rsidRPr="00B6256D">
        <w:rPr>
          <w:rFonts w:ascii="Calibri" w:hAnsi="Calibri" w:cs="Calibri"/>
          <w:sz w:val="26"/>
          <w:szCs w:val="26"/>
        </w:rPr>
        <w:t>29 veintinueve a la 33 treinta y tres</w:t>
      </w:r>
      <w:r w:rsidR="00C6182F" w:rsidRPr="00B6256D">
        <w:rPr>
          <w:rFonts w:ascii="Calibri" w:hAnsi="Calibri" w:cs="Calibri"/>
          <w:sz w:val="26"/>
          <w:szCs w:val="26"/>
        </w:rPr>
        <w:t xml:space="preserve">), en la que </w:t>
      </w:r>
      <w:r w:rsidR="00534D44" w:rsidRPr="00B6256D">
        <w:rPr>
          <w:rFonts w:ascii="Calibri" w:hAnsi="Calibri" w:cs="Calibri"/>
          <w:sz w:val="26"/>
          <w:szCs w:val="26"/>
        </w:rPr>
        <w:t>sostuvo la legalidad de la boleta, dio contestación a los hechos y a los conceptos de impugnación</w:t>
      </w:r>
      <w:r w:rsidR="00EE111F" w:rsidRPr="00B6256D">
        <w:rPr>
          <w:rFonts w:ascii="Calibri" w:hAnsi="Calibri" w:cs="Calibri"/>
          <w:sz w:val="26"/>
          <w:szCs w:val="26"/>
        </w:rPr>
        <w:t xml:space="preserve">. . </w:t>
      </w:r>
      <w:r w:rsidR="00502646" w:rsidRPr="00B6256D">
        <w:rPr>
          <w:rFonts w:ascii="Calibri" w:hAnsi="Calibri" w:cs="Calibri"/>
          <w:sz w:val="26"/>
          <w:szCs w:val="26"/>
        </w:rPr>
        <w:t xml:space="preserve">. . . . . </w:t>
      </w:r>
      <w:r w:rsidR="00BD37CC" w:rsidRPr="00B6256D">
        <w:rPr>
          <w:rFonts w:ascii="Calibri" w:hAnsi="Calibri" w:cs="Calibri"/>
          <w:sz w:val="26"/>
          <w:szCs w:val="26"/>
        </w:rPr>
        <w:t xml:space="preserve">. . . . . . . . . . . </w:t>
      </w:r>
      <w:r w:rsidR="00534D44" w:rsidRPr="00B6256D">
        <w:rPr>
          <w:rFonts w:ascii="Calibri" w:hAnsi="Calibri" w:cs="Calibri"/>
          <w:sz w:val="26"/>
          <w:szCs w:val="26"/>
        </w:rPr>
        <w:t xml:space="preserve">. . . . . . . . . . . . . . . . . . . . . . . </w:t>
      </w:r>
      <w:r w:rsidR="00B630FE" w:rsidRPr="00B6256D">
        <w:rPr>
          <w:rFonts w:ascii="Calibri" w:hAnsi="Calibri" w:cs="Calibri"/>
          <w:sz w:val="26"/>
          <w:szCs w:val="26"/>
        </w:rPr>
        <w:t xml:space="preserve">. . . . . . </w:t>
      </w:r>
    </w:p>
    <w:p w14:paraId="11C37608" w14:textId="77777777" w:rsidR="00502646" w:rsidRPr="00B6256D" w:rsidRDefault="00502646" w:rsidP="00072201">
      <w:pPr>
        <w:ind w:firstLine="680"/>
        <w:contextualSpacing/>
        <w:jc w:val="both"/>
        <w:rPr>
          <w:rFonts w:ascii="Calibri" w:hAnsi="Calibri" w:cs="Calibri"/>
          <w:sz w:val="26"/>
          <w:szCs w:val="26"/>
        </w:rPr>
      </w:pPr>
    </w:p>
    <w:p w14:paraId="1293D71E" w14:textId="1E0B0224" w:rsidR="00EE111F" w:rsidRPr="00B6256D" w:rsidRDefault="00EE111F" w:rsidP="00072201">
      <w:pPr>
        <w:pStyle w:val="Textoindependiente"/>
        <w:ind w:firstLine="680"/>
        <w:contextualSpacing/>
        <w:rPr>
          <w:rFonts w:ascii="Calibri" w:hAnsi="Calibri" w:cs="Calibri"/>
          <w:sz w:val="26"/>
          <w:szCs w:val="26"/>
        </w:rPr>
      </w:pPr>
      <w:r w:rsidRPr="00B6256D">
        <w:rPr>
          <w:rFonts w:ascii="Calibri" w:hAnsi="Calibri" w:cs="Calibri"/>
          <w:b/>
          <w:bCs/>
          <w:i/>
          <w:iCs/>
          <w:sz w:val="26"/>
          <w:szCs w:val="26"/>
        </w:rPr>
        <w:t>TERCERO</w:t>
      </w:r>
      <w:r w:rsidRPr="00B6256D">
        <w:rPr>
          <w:rFonts w:ascii="Calibri" w:hAnsi="Calibri" w:cs="Calibri"/>
          <w:b/>
          <w:bCs/>
          <w:sz w:val="26"/>
          <w:szCs w:val="26"/>
        </w:rPr>
        <w:t xml:space="preserve">.- </w:t>
      </w:r>
      <w:r w:rsidRPr="00B6256D">
        <w:rPr>
          <w:rFonts w:ascii="Calibri" w:hAnsi="Calibri" w:cs="Calibri"/>
          <w:sz w:val="26"/>
          <w:szCs w:val="26"/>
        </w:rPr>
        <w:t xml:space="preserve">Por proveído de fecha </w:t>
      </w:r>
      <w:r w:rsidR="00301B89" w:rsidRPr="00B6256D">
        <w:rPr>
          <w:rFonts w:ascii="Calibri" w:hAnsi="Calibri" w:cs="Calibri"/>
          <w:b/>
          <w:bCs/>
          <w:sz w:val="26"/>
          <w:szCs w:val="26"/>
        </w:rPr>
        <w:t>20</w:t>
      </w:r>
      <w:r w:rsidR="00301B89" w:rsidRPr="00B6256D">
        <w:rPr>
          <w:rFonts w:ascii="Calibri" w:hAnsi="Calibri" w:cs="Calibri"/>
          <w:sz w:val="26"/>
          <w:szCs w:val="26"/>
        </w:rPr>
        <w:t xml:space="preserve"> veinte</w:t>
      </w:r>
      <w:r w:rsidR="009E59B9" w:rsidRPr="00B6256D">
        <w:rPr>
          <w:rFonts w:ascii="Calibri" w:hAnsi="Calibri" w:cs="Calibri"/>
          <w:sz w:val="26"/>
          <w:szCs w:val="26"/>
        </w:rPr>
        <w:t xml:space="preserve"> de </w:t>
      </w:r>
      <w:r w:rsidR="00301B89" w:rsidRPr="00B6256D">
        <w:rPr>
          <w:rFonts w:ascii="Calibri" w:hAnsi="Calibri" w:cs="Calibri"/>
          <w:b/>
          <w:bCs/>
          <w:sz w:val="26"/>
          <w:szCs w:val="26"/>
        </w:rPr>
        <w:t>noviembre</w:t>
      </w:r>
      <w:r w:rsidR="00911AE7" w:rsidRPr="00B6256D">
        <w:rPr>
          <w:rFonts w:ascii="Calibri" w:hAnsi="Calibri" w:cs="Calibri"/>
          <w:sz w:val="26"/>
          <w:szCs w:val="26"/>
        </w:rPr>
        <w:t xml:space="preserve"> </w:t>
      </w:r>
      <w:r w:rsidRPr="00B6256D">
        <w:rPr>
          <w:rFonts w:ascii="Calibri" w:hAnsi="Calibri" w:cs="Calibri"/>
          <w:sz w:val="26"/>
          <w:szCs w:val="26"/>
        </w:rPr>
        <w:t xml:space="preserve">del año </w:t>
      </w:r>
      <w:r w:rsidR="00F64EF3" w:rsidRPr="00B6256D">
        <w:rPr>
          <w:rFonts w:ascii="Calibri" w:hAnsi="Calibri" w:cs="Calibri"/>
          <w:b/>
          <w:bCs/>
          <w:sz w:val="26"/>
          <w:szCs w:val="26"/>
        </w:rPr>
        <w:t>2019</w:t>
      </w:r>
      <w:r w:rsidR="00F64EF3" w:rsidRPr="00B6256D">
        <w:rPr>
          <w:rFonts w:ascii="Calibri" w:hAnsi="Calibri" w:cs="Calibri"/>
          <w:sz w:val="26"/>
          <w:szCs w:val="26"/>
        </w:rPr>
        <w:t xml:space="preserve"> dos mil diecinueve</w:t>
      </w:r>
      <w:r w:rsidRPr="00B6256D">
        <w:rPr>
          <w:rFonts w:ascii="Calibri" w:hAnsi="Calibri" w:cs="Calibri"/>
          <w:sz w:val="26"/>
          <w:szCs w:val="26"/>
        </w:rPr>
        <w:t xml:space="preserve">, se tuvo al demandado, por </w:t>
      </w:r>
      <w:r w:rsidRPr="00B6256D">
        <w:rPr>
          <w:rFonts w:ascii="Calibri" w:hAnsi="Calibri" w:cs="Calibri"/>
          <w:b/>
          <w:sz w:val="26"/>
          <w:szCs w:val="26"/>
        </w:rPr>
        <w:t>contestando</w:t>
      </w:r>
      <w:r w:rsidR="00544DAF" w:rsidRPr="00B6256D">
        <w:rPr>
          <w:rFonts w:ascii="Calibri" w:hAnsi="Calibri" w:cs="Calibri"/>
          <w:b/>
          <w:sz w:val="26"/>
          <w:szCs w:val="26"/>
        </w:rPr>
        <w:t>,</w:t>
      </w:r>
      <w:r w:rsidRPr="00B6256D">
        <w:rPr>
          <w:rFonts w:ascii="Calibri" w:hAnsi="Calibri" w:cs="Calibri"/>
          <w:sz w:val="26"/>
          <w:szCs w:val="26"/>
        </w:rPr>
        <w:t xml:space="preserve"> en tiempo y forma, la demanda; admitiéndole como pruebas de su intención, la documental admitida al actor</w:t>
      </w:r>
      <w:r w:rsidR="00314586" w:rsidRPr="00B6256D">
        <w:rPr>
          <w:rFonts w:ascii="Calibri" w:hAnsi="Calibri" w:cs="Calibri"/>
          <w:sz w:val="26"/>
          <w:szCs w:val="26"/>
        </w:rPr>
        <w:t xml:space="preserve">, </w:t>
      </w:r>
      <w:r w:rsidRPr="00B6256D">
        <w:rPr>
          <w:rFonts w:ascii="Calibri" w:hAnsi="Calibri" w:cs="Calibri"/>
          <w:sz w:val="26"/>
          <w:szCs w:val="26"/>
        </w:rPr>
        <w:t xml:space="preserve">la copia certificada de su gafete de identificación (evidente a foja </w:t>
      </w:r>
      <w:r w:rsidR="00D148A6" w:rsidRPr="00B6256D">
        <w:rPr>
          <w:rFonts w:ascii="Calibri" w:hAnsi="Calibri" w:cs="Calibri"/>
          <w:sz w:val="26"/>
          <w:szCs w:val="26"/>
        </w:rPr>
        <w:t>34 treinta y cuatro</w:t>
      </w:r>
      <w:r w:rsidRPr="00B6256D">
        <w:rPr>
          <w:rFonts w:ascii="Calibri" w:hAnsi="Calibri" w:cs="Calibri"/>
          <w:sz w:val="26"/>
          <w:szCs w:val="26"/>
        </w:rPr>
        <w:t>), pruebas que se tuvieron por desahogadas desde ese moment</w:t>
      </w:r>
      <w:r w:rsidR="007E5F66" w:rsidRPr="00B6256D">
        <w:rPr>
          <w:rFonts w:ascii="Calibri" w:hAnsi="Calibri" w:cs="Calibri"/>
          <w:sz w:val="26"/>
          <w:szCs w:val="26"/>
        </w:rPr>
        <w:t>o</w:t>
      </w:r>
      <w:proofErr w:type="gramStart"/>
      <w:r w:rsidR="00DD4C5D" w:rsidRPr="00B6256D">
        <w:rPr>
          <w:rFonts w:ascii="Calibri" w:hAnsi="Calibri" w:cs="Calibri"/>
          <w:sz w:val="26"/>
          <w:szCs w:val="26"/>
        </w:rPr>
        <w:t>.</w:t>
      </w:r>
      <w:r w:rsidR="006958DC" w:rsidRPr="00B6256D">
        <w:rPr>
          <w:rFonts w:ascii="Calibri" w:hAnsi="Calibri" w:cs="Calibri"/>
          <w:sz w:val="26"/>
          <w:szCs w:val="26"/>
        </w:rPr>
        <w:t xml:space="preserve"> </w:t>
      </w:r>
      <w:r w:rsidR="00292E29" w:rsidRPr="00B6256D">
        <w:rPr>
          <w:rFonts w:ascii="Calibri" w:hAnsi="Calibri" w:cs="Calibri"/>
          <w:sz w:val="26"/>
          <w:szCs w:val="26"/>
        </w:rPr>
        <w:t>. . . . . . .</w:t>
      </w:r>
      <w:proofErr w:type="gramEnd"/>
      <w:r w:rsidR="00292E29" w:rsidRPr="00B6256D">
        <w:rPr>
          <w:rFonts w:ascii="Calibri" w:hAnsi="Calibri" w:cs="Calibri"/>
          <w:sz w:val="26"/>
          <w:szCs w:val="26"/>
        </w:rPr>
        <w:t xml:space="preserve"> </w:t>
      </w:r>
    </w:p>
    <w:p w14:paraId="4CB054F1" w14:textId="77777777" w:rsidR="00EE111F" w:rsidRPr="00B6256D" w:rsidRDefault="00EE111F" w:rsidP="00072201">
      <w:pPr>
        <w:pStyle w:val="Textoindependiente"/>
        <w:ind w:firstLine="680"/>
        <w:contextualSpacing/>
        <w:rPr>
          <w:rFonts w:ascii="Calibri" w:hAnsi="Calibri" w:cs="Calibri"/>
          <w:sz w:val="26"/>
          <w:szCs w:val="26"/>
        </w:rPr>
      </w:pPr>
    </w:p>
    <w:p w14:paraId="23B7807D" w14:textId="08E90E85" w:rsidR="00EE111F" w:rsidRPr="00B6256D" w:rsidRDefault="00301B89" w:rsidP="00072201">
      <w:pPr>
        <w:pStyle w:val="Textoindependiente"/>
        <w:ind w:firstLine="680"/>
        <w:contextualSpacing/>
        <w:rPr>
          <w:rFonts w:ascii="Calibri" w:hAnsi="Calibri" w:cs="Calibri"/>
          <w:sz w:val="26"/>
          <w:szCs w:val="26"/>
        </w:rPr>
      </w:pPr>
      <w:r w:rsidRPr="00B6256D">
        <w:rPr>
          <w:rFonts w:ascii="Calibri" w:hAnsi="Calibri"/>
          <w:sz w:val="26"/>
          <w:szCs w:val="26"/>
        </w:rPr>
        <w:t xml:space="preserve">En auto de fecha </w:t>
      </w:r>
      <w:r w:rsidRPr="00B6256D">
        <w:rPr>
          <w:rFonts w:ascii="Calibri" w:hAnsi="Calibri"/>
          <w:b/>
          <w:bCs/>
          <w:sz w:val="26"/>
          <w:szCs w:val="26"/>
        </w:rPr>
        <w:t xml:space="preserve">17 </w:t>
      </w:r>
      <w:r w:rsidRPr="00B6256D">
        <w:rPr>
          <w:rFonts w:ascii="Calibri" w:hAnsi="Calibri"/>
          <w:sz w:val="26"/>
          <w:szCs w:val="26"/>
        </w:rPr>
        <w:t xml:space="preserve">diecisiete de </w:t>
      </w:r>
      <w:r w:rsidRPr="00B6256D">
        <w:rPr>
          <w:rFonts w:ascii="Calibri" w:hAnsi="Calibri"/>
          <w:b/>
          <w:bCs/>
          <w:sz w:val="26"/>
          <w:szCs w:val="26"/>
        </w:rPr>
        <w:t xml:space="preserve">diciembre </w:t>
      </w:r>
      <w:r w:rsidRPr="00B6256D">
        <w:rPr>
          <w:rFonts w:ascii="Calibri" w:hAnsi="Calibri"/>
          <w:sz w:val="26"/>
          <w:szCs w:val="26"/>
        </w:rPr>
        <w:t xml:space="preserve">del año </w:t>
      </w:r>
      <w:r w:rsidRPr="00B6256D">
        <w:rPr>
          <w:rFonts w:ascii="Calibri" w:hAnsi="Calibri"/>
          <w:b/>
          <w:bCs/>
          <w:sz w:val="26"/>
          <w:szCs w:val="26"/>
        </w:rPr>
        <w:t xml:space="preserve">2019 </w:t>
      </w:r>
      <w:r w:rsidRPr="00B6256D">
        <w:rPr>
          <w:rFonts w:ascii="Calibri" w:hAnsi="Calibri"/>
          <w:sz w:val="26"/>
          <w:szCs w:val="26"/>
        </w:rPr>
        <w:t>dos mil diecinueve previo requerimiento</w:t>
      </w:r>
      <w:r w:rsidR="00EE111F" w:rsidRPr="00B6256D">
        <w:rPr>
          <w:rFonts w:ascii="Calibri" w:hAnsi="Calibri"/>
          <w:sz w:val="26"/>
          <w:szCs w:val="26"/>
        </w:rPr>
        <w:t xml:space="preserve">, por ser el momento procesal oportuno, al no existir pruebas pendientes de desahogo, se ordenó citar a las partes a la </w:t>
      </w:r>
      <w:r w:rsidR="00EE111F" w:rsidRPr="00B6256D">
        <w:rPr>
          <w:rFonts w:ascii="Calibri" w:hAnsi="Calibri"/>
          <w:b/>
          <w:sz w:val="26"/>
          <w:szCs w:val="26"/>
        </w:rPr>
        <w:t>Audiencia de Alegatos</w:t>
      </w:r>
      <w:r w:rsidR="00EE111F" w:rsidRPr="00B6256D">
        <w:rPr>
          <w:rFonts w:ascii="Calibri" w:hAnsi="Calibri"/>
          <w:sz w:val="26"/>
          <w:szCs w:val="26"/>
        </w:rPr>
        <w:t>; a celebrarse el día</w:t>
      </w:r>
      <w:r w:rsidR="00EE111F" w:rsidRPr="00B6256D">
        <w:rPr>
          <w:rFonts w:ascii="Calibri" w:hAnsi="Calibri"/>
          <w:b/>
          <w:sz w:val="26"/>
          <w:szCs w:val="26"/>
        </w:rPr>
        <w:t xml:space="preserve"> </w:t>
      </w:r>
      <w:r w:rsidRPr="00B6256D">
        <w:rPr>
          <w:rFonts w:ascii="Calibri" w:hAnsi="Calibri"/>
          <w:b/>
          <w:sz w:val="26"/>
          <w:szCs w:val="26"/>
        </w:rPr>
        <w:t>21</w:t>
      </w:r>
      <w:r w:rsidR="00703707" w:rsidRPr="00B6256D">
        <w:rPr>
          <w:rFonts w:ascii="Calibri" w:hAnsi="Calibri"/>
          <w:b/>
          <w:sz w:val="26"/>
          <w:szCs w:val="26"/>
        </w:rPr>
        <w:t xml:space="preserve"> </w:t>
      </w:r>
      <w:r w:rsidRPr="00B6256D">
        <w:rPr>
          <w:rFonts w:ascii="Calibri" w:hAnsi="Calibri"/>
          <w:bCs/>
          <w:sz w:val="26"/>
          <w:szCs w:val="26"/>
        </w:rPr>
        <w:t>veintiuno</w:t>
      </w:r>
      <w:r w:rsidR="00826D64" w:rsidRPr="00B6256D">
        <w:rPr>
          <w:rFonts w:ascii="Calibri" w:hAnsi="Calibri"/>
          <w:bCs/>
          <w:sz w:val="26"/>
          <w:szCs w:val="26"/>
        </w:rPr>
        <w:t xml:space="preserve"> de </w:t>
      </w:r>
      <w:r w:rsidR="004F644D" w:rsidRPr="00B6256D">
        <w:rPr>
          <w:rFonts w:ascii="Calibri" w:hAnsi="Calibri"/>
          <w:b/>
          <w:sz w:val="26"/>
          <w:szCs w:val="26"/>
        </w:rPr>
        <w:t>abril</w:t>
      </w:r>
      <w:r w:rsidR="00EE111F" w:rsidRPr="00B6256D">
        <w:rPr>
          <w:rFonts w:ascii="Calibri" w:hAnsi="Calibri"/>
          <w:b/>
          <w:sz w:val="26"/>
          <w:szCs w:val="26"/>
        </w:rPr>
        <w:t xml:space="preserve"> </w:t>
      </w:r>
      <w:r w:rsidR="00EE111F" w:rsidRPr="00B6256D">
        <w:rPr>
          <w:rFonts w:ascii="Calibri" w:hAnsi="Calibri"/>
          <w:sz w:val="26"/>
          <w:szCs w:val="26"/>
        </w:rPr>
        <w:t>de</w:t>
      </w:r>
      <w:r w:rsidR="00EB109C" w:rsidRPr="00B6256D">
        <w:rPr>
          <w:rFonts w:ascii="Calibri" w:hAnsi="Calibri"/>
          <w:sz w:val="26"/>
          <w:szCs w:val="26"/>
        </w:rPr>
        <w:t>l</w:t>
      </w:r>
      <w:r w:rsidR="00EE111F" w:rsidRPr="00B6256D">
        <w:rPr>
          <w:rFonts w:ascii="Calibri" w:hAnsi="Calibri"/>
          <w:sz w:val="26"/>
          <w:szCs w:val="26"/>
        </w:rPr>
        <w:t xml:space="preserve"> año </w:t>
      </w:r>
      <w:r w:rsidR="00F64EF3" w:rsidRPr="00B6256D">
        <w:rPr>
          <w:rFonts w:ascii="Calibri" w:hAnsi="Calibri"/>
          <w:b/>
          <w:sz w:val="26"/>
          <w:szCs w:val="26"/>
        </w:rPr>
        <w:t>20</w:t>
      </w:r>
      <w:r w:rsidR="00F0379B" w:rsidRPr="00B6256D">
        <w:rPr>
          <w:rFonts w:ascii="Calibri" w:hAnsi="Calibri"/>
          <w:b/>
          <w:sz w:val="26"/>
          <w:szCs w:val="26"/>
        </w:rPr>
        <w:t>20</w:t>
      </w:r>
      <w:r w:rsidR="00F64EF3" w:rsidRPr="00B6256D">
        <w:rPr>
          <w:rFonts w:ascii="Calibri" w:hAnsi="Calibri"/>
          <w:b/>
          <w:sz w:val="26"/>
          <w:szCs w:val="26"/>
        </w:rPr>
        <w:t xml:space="preserve"> </w:t>
      </w:r>
      <w:r w:rsidR="00F64EF3" w:rsidRPr="00B6256D">
        <w:rPr>
          <w:rFonts w:ascii="Calibri" w:hAnsi="Calibri"/>
          <w:sz w:val="26"/>
          <w:szCs w:val="26"/>
        </w:rPr>
        <w:t xml:space="preserve">dos mil </w:t>
      </w:r>
      <w:r w:rsidR="00F0379B" w:rsidRPr="00B6256D">
        <w:rPr>
          <w:rFonts w:ascii="Calibri" w:hAnsi="Calibri"/>
          <w:sz w:val="26"/>
          <w:szCs w:val="26"/>
        </w:rPr>
        <w:t>veinte</w:t>
      </w:r>
      <w:r w:rsidR="00EE111F" w:rsidRPr="00B6256D">
        <w:rPr>
          <w:rFonts w:ascii="Calibri" w:hAnsi="Calibri"/>
          <w:sz w:val="26"/>
          <w:szCs w:val="26"/>
        </w:rPr>
        <w:t xml:space="preserve">, a las </w:t>
      </w:r>
      <w:r w:rsidR="00EE111F" w:rsidRPr="00B6256D">
        <w:rPr>
          <w:rFonts w:ascii="Calibri" w:hAnsi="Calibri"/>
          <w:b/>
          <w:sz w:val="26"/>
          <w:szCs w:val="26"/>
        </w:rPr>
        <w:t>1</w:t>
      </w:r>
      <w:r w:rsidR="004F644D" w:rsidRPr="00B6256D">
        <w:rPr>
          <w:rFonts w:ascii="Calibri" w:hAnsi="Calibri"/>
          <w:b/>
          <w:sz w:val="26"/>
          <w:szCs w:val="26"/>
        </w:rPr>
        <w:t>0</w:t>
      </w:r>
      <w:r w:rsidR="00EE111F" w:rsidRPr="00B6256D">
        <w:rPr>
          <w:rFonts w:ascii="Calibri" w:hAnsi="Calibri"/>
          <w:b/>
          <w:sz w:val="26"/>
          <w:szCs w:val="26"/>
        </w:rPr>
        <w:t>:</w:t>
      </w:r>
      <w:r w:rsidR="00CD6303" w:rsidRPr="00B6256D">
        <w:rPr>
          <w:rFonts w:ascii="Calibri" w:hAnsi="Calibri"/>
          <w:b/>
          <w:sz w:val="26"/>
          <w:szCs w:val="26"/>
        </w:rPr>
        <w:t>0</w:t>
      </w:r>
      <w:r w:rsidR="00003F3B" w:rsidRPr="00B6256D">
        <w:rPr>
          <w:rFonts w:ascii="Calibri" w:hAnsi="Calibri"/>
          <w:b/>
          <w:sz w:val="26"/>
          <w:szCs w:val="26"/>
        </w:rPr>
        <w:t>0</w:t>
      </w:r>
      <w:r w:rsidR="00EE111F" w:rsidRPr="00B6256D">
        <w:rPr>
          <w:rFonts w:ascii="Calibri" w:hAnsi="Calibri"/>
          <w:sz w:val="26"/>
          <w:szCs w:val="26"/>
        </w:rPr>
        <w:t xml:space="preserve"> </w:t>
      </w:r>
      <w:r w:rsidR="004F644D" w:rsidRPr="00B6256D">
        <w:rPr>
          <w:rFonts w:ascii="Calibri" w:hAnsi="Calibri"/>
          <w:sz w:val="26"/>
          <w:szCs w:val="26"/>
        </w:rPr>
        <w:t>diez</w:t>
      </w:r>
      <w:r w:rsidR="00003F3B" w:rsidRPr="00B6256D">
        <w:rPr>
          <w:rFonts w:ascii="Calibri" w:hAnsi="Calibri"/>
          <w:sz w:val="26"/>
          <w:szCs w:val="26"/>
        </w:rPr>
        <w:t xml:space="preserve"> </w:t>
      </w:r>
      <w:r w:rsidR="00EE111F" w:rsidRPr="00B6256D">
        <w:rPr>
          <w:rFonts w:ascii="Calibri" w:hAnsi="Calibri"/>
          <w:sz w:val="26"/>
          <w:szCs w:val="26"/>
        </w:rPr>
        <w:t>horas, en el recinto de este Juzgado</w:t>
      </w:r>
      <w:r w:rsidR="00EE111F" w:rsidRPr="00B6256D">
        <w:rPr>
          <w:rFonts w:ascii="Calibri" w:hAnsi="Calibri" w:cs="Calibri"/>
          <w:sz w:val="26"/>
          <w:szCs w:val="26"/>
        </w:rPr>
        <w:t>. . . . . . . . .</w:t>
      </w:r>
      <w:r w:rsidR="00911AE7" w:rsidRPr="00B6256D">
        <w:rPr>
          <w:rFonts w:ascii="Calibri" w:hAnsi="Calibri" w:cs="Calibri"/>
          <w:sz w:val="26"/>
          <w:szCs w:val="26"/>
        </w:rPr>
        <w:t xml:space="preserve"> . . . . . . . . . . . </w:t>
      </w:r>
      <w:r w:rsidR="00F622C0" w:rsidRPr="00B6256D">
        <w:rPr>
          <w:rFonts w:ascii="Calibri" w:hAnsi="Calibri" w:cs="Calibri"/>
          <w:sz w:val="26"/>
          <w:szCs w:val="26"/>
        </w:rPr>
        <w:t xml:space="preserve">. . . </w:t>
      </w:r>
      <w:r w:rsidR="00716BFF" w:rsidRPr="00B6256D">
        <w:rPr>
          <w:rFonts w:ascii="Calibri" w:hAnsi="Calibri" w:cs="Calibri"/>
          <w:sz w:val="26"/>
          <w:szCs w:val="26"/>
        </w:rPr>
        <w:t xml:space="preserve">. </w:t>
      </w:r>
      <w:r w:rsidR="00CD2636" w:rsidRPr="00B6256D">
        <w:rPr>
          <w:rFonts w:ascii="Calibri" w:hAnsi="Calibri" w:cs="Calibri"/>
          <w:sz w:val="26"/>
          <w:szCs w:val="26"/>
        </w:rPr>
        <w:t xml:space="preserve">. . . . </w:t>
      </w:r>
      <w:r w:rsidR="00355AB9" w:rsidRPr="00B6256D">
        <w:rPr>
          <w:rFonts w:ascii="Calibri" w:hAnsi="Calibri" w:cs="Calibri"/>
          <w:sz w:val="26"/>
          <w:szCs w:val="26"/>
        </w:rPr>
        <w:t xml:space="preserve">. </w:t>
      </w:r>
      <w:r w:rsidRPr="00B6256D">
        <w:rPr>
          <w:rFonts w:ascii="Calibri" w:hAnsi="Calibri" w:cs="Calibri"/>
          <w:sz w:val="26"/>
          <w:szCs w:val="26"/>
        </w:rPr>
        <w:t xml:space="preserve">. . . . . . </w:t>
      </w:r>
    </w:p>
    <w:p w14:paraId="51C8F434" w14:textId="77777777" w:rsidR="00EE111F" w:rsidRPr="00B6256D" w:rsidRDefault="00EE111F" w:rsidP="00072201">
      <w:pPr>
        <w:pStyle w:val="Textoindependiente"/>
        <w:ind w:firstLine="680"/>
        <w:contextualSpacing/>
        <w:rPr>
          <w:rFonts w:ascii="Calibri" w:hAnsi="Calibri" w:cs="Calibri"/>
          <w:sz w:val="26"/>
          <w:szCs w:val="26"/>
        </w:rPr>
      </w:pPr>
    </w:p>
    <w:p w14:paraId="254D62F5" w14:textId="46F821C9" w:rsidR="00EE111F" w:rsidRPr="00B6256D" w:rsidRDefault="00EE111F" w:rsidP="00072201">
      <w:pPr>
        <w:pStyle w:val="Textoindependiente"/>
        <w:ind w:firstLine="680"/>
        <w:contextualSpacing/>
        <w:rPr>
          <w:rFonts w:ascii="Calibri" w:hAnsi="Calibri"/>
          <w:sz w:val="26"/>
          <w:szCs w:val="26"/>
        </w:rPr>
      </w:pPr>
      <w:r w:rsidRPr="00B6256D">
        <w:rPr>
          <w:rFonts w:ascii="Calibri" w:hAnsi="Calibri"/>
          <w:b/>
          <w:i/>
          <w:sz w:val="26"/>
          <w:szCs w:val="26"/>
        </w:rPr>
        <w:t xml:space="preserve">CUARTO.- </w:t>
      </w:r>
      <w:r w:rsidRPr="00B6256D">
        <w:rPr>
          <w:rFonts w:ascii="Calibri" w:hAnsi="Calibri"/>
          <w:sz w:val="26"/>
          <w:szCs w:val="26"/>
        </w:rPr>
        <w:t xml:space="preserve">En </w:t>
      </w:r>
      <w:r w:rsidR="00663CC6" w:rsidRPr="00B6256D">
        <w:rPr>
          <w:rFonts w:ascii="Calibri" w:hAnsi="Calibri"/>
          <w:sz w:val="26"/>
          <w:szCs w:val="26"/>
        </w:rPr>
        <w:t xml:space="preserve">auto de fecha </w:t>
      </w:r>
      <w:r w:rsidR="00301B89" w:rsidRPr="00B6256D">
        <w:rPr>
          <w:rFonts w:ascii="Calibri" w:hAnsi="Calibri"/>
          <w:b/>
          <w:sz w:val="26"/>
          <w:szCs w:val="26"/>
        </w:rPr>
        <w:t>8</w:t>
      </w:r>
      <w:r w:rsidR="00663CC6" w:rsidRPr="00B6256D">
        <w:rPr>
          <w:rFonts w:ascii="Calibri" w:hAnsi="Calibri"/>
          <w:b/>
          <w:sz w:val="26"/>
          <w:szCs w:val="26"/>
        </w:rPr>
        <w:t xml:space="preserve"> </w:t>
      </w:r>
      <w:r w:rsidR="00301B89" w:rsidRPr="00B6256D">
        <w:rPr>
          <w:rFonts w:ascii="Calibri" w:hAnsi="Calibri"/>
          <w:bCs/>
          <w:sz w:val="26"/>
          <w:szCs w:val="26"/>
        </w:rPr>
        <w:t>ocho</w:t>
      </w:r>
      <w:r w:rsidR="00663CC6" w:rsidRPr="00B6256D">
        <w:rPr>
          <w:rFonts w:ascii="Calibri" w:hAnsi="Calibri"/>
          <w:bCs/>
          <w:sz w:val="26"/>
          <w:szCs w:val="26"/>
        </w:rPr>
        <w:t xml:space="preserve"> de </w:t>
      </w:r>
      <w:r w:rsidR="00663CC6" w:rsidRPr="00B6256D">
        <w:rPr>
          <w:rFonts w:ascii="Calibri" w:hAnsi="Calibri"/>
          <w:b/>
          <w:sz w:val="26"/>
          <w:szCs w:val="26"/>
        </w:rPr>
        <w:t xml:space="preserve">julio </w:t>
      </w:r>
      <w:r w:rsidR="00663CC6" w:rsidRPr="00B6256D">
        <w:rPr>
          <w:rFonts w:ascii="Calibri" w:hAnsi="Calibri"/>
          <w:sz w:val="26"/>
          <w:szCs w:val="26"/>
        </w:rPr>
        <w:t xml:space="preserve">del año </w:t>
      </w:r>
      <w:r w:rsidR="00663CC6" w:rsidRPr="00B6256D">
        <w:rPr>
          <w:rFonts w:ascii="Calibri" w:hAnsi="Calibri"/>
          <w:b/>
          <w:sz w:val="26"/>
          <w:szCs w:val="26"/>
        </w:rPr>
        <w:t xml:space="preserve">2020 </w:t>
      </w:r>
      <w:r w:rsidR="00663CC6" w:rsidRPr="00B6256D">
        <w:rPr>
          <w:rFonts w:ascii="Calibri" w:hAnsi="Calibri"/>
          <w:sz w:val="26"/>
          <w:szCs w:val="26"/>
        </w:rPr>
        <w:t xml:space="preserve">dos mil veinte se señala como nueva fecha para llevar acabo la audiencia de alegatos el día </w:t>
      </w:r>
      <w:r w:rsidR="00301B89" w:rsidRPr="00B6256D">
        <w:rPr>
          <w:rFonts w:ascii="Calibri" w:hAnsi="Calibri"/>
          <w:b/>
          <w:bCs/>
          <w:sz w:val="26"/>
          <w:szCs w:val="26"/>
        </w:rPr>
        <w:t>20</w:t>
      </w:r>
      <w:r w:rsidR="00663CC6" w:rsidRPr="00B6256D">
        <w:rPr>
          <w:rFonts w:ascii="Calibri" w:hAnsi="Calibri"/>
          <w:b/>
          <w:bCs/>
          <w:sz w:val="26"/>
          <w:szCs w:val="26"/>
        </w:rPr>
        <w:t xml:space="preserve"> </w:t>
      </w:r>
      <w:r w:rsidR="00301B89" w:rsidRPr="00B6256D">
        <w:rPr>
          <w:rFonts w:ascii="Calibri" w:hAnsi="Calibri"/>
          <w:sz w:val="26"/>
          <w:szCs w:val="26"/>
        </w:rPr>
        <w:t>veinte</w:t>
      </w:r>
      <w:r w:rsidR="00663CC6" w:rsidRPr="00B6256D">
        <w:rPr>
          <w:rFonts w:ascii="Calibri" w:hAnsi="Calibri"/>
          <w:sz w:val="26"/>
          <w:szCs w:val="26"/>
        </w:rPr>
        <w:t xml:space="preserve"> de </w:t>
      </w:r>
      <w:r w:rsidR="00663CC6" w:rsidRPr="00B6256D">
        <w:rPr>
          <w:rFonts w:ascii="Calibri" w:hAnsi="Calibri"/>
          <w:b/>
          <w:bCs/>
          <w:sz w:val="26"/>
          <w:szCs w:val="26"/>
        </w:rPr>
        <w:t xml:space="preserve">julio </w:t>
      </w:r>
      <w:r w:rsidR="00663CC6" w:rsidRPr="00B6256D">
        <w:rPr>
          <w:rFonts w:ascii="Calibri" w:hAnsi="Calibri"/>
          <w:sz w:val="26"/>
          <w:szCs w:val="26"/>
        </w:rPr>
        <w:t xml:space="preserve">del año </w:t>
      </w:r>
      <w:r w:rsidR="00663CC6" w:rsidRPr="00B6256D">
        <w:rPr>
          <w:rFonts w:ascii="Calibri" w:hAnsi="Calibri"/>
          <w:b/>
          <w:bCs/>
          <w:sz w:val="26"/>
          <w:szCs w:val="26"/>
        </w:rPr>
        <w:t>2020</w:t>
      </w:r>
      <w:r w:rsidR="00663CC6" w:rsidRPr="00B6256D">
        <w:rPr>
          <w:rFonts w:ascii="Calibri" w:hAnsi="Calibri"/>
          <w:sz w:val="26"/>
          <w:szCs w:val="26"/>
        </w:rPr>
        <w:t xml:space="preserve"> dos mil veinte</w:t>
      </w:r>
      <w:r w:rsidR="00301B89" w:rsidRPr="00B6256D">
        <w:rPr>
          <w:rFonts w:ascii="Calibri" w:hAnsi="Calibri"/>
          <w:sz w:val="26"/>
          <w:szCs w:val="26"/>
        </w:rPr>
        <w:t xml:space="preserve"> a las 10;15 diez quince horas,</w:t>
      </w:r>
      <w:r w:rsidR="00593A92" w:rsidRPr="00B6256D">
        <w:rPr>
          <w:rFonts w:ascii="Calibri" w:hAnsi="Calibri"/>
          <w:sz w:val="26"/>
          <w:szCs w:val="26"/>
        </w:rPr>
        <w:t xml:space="preserve"> lo anterior en razón de que no se pudo llevar acabo la audiencia en la fecha programada</w:t>
      </w:r>
      <w:r w:rsidRPr="00B6256D">
        <w:rPr>
          <w:rFonts w:ascii="Calibri" w:hAnsi="Calibri"/>
          <w:sz w:val="26"/>
          <w:szCs w:val="26"/>
        </w:rPr>
        <w:t xml:space="preserve"> </w:t>
      </w:r>
      <w:proofErr w:type="gramStart"/>
      <w:r w:rsidRPr="00B6256D">
        <w:rPr>
          <w:rFonts w:ascii="Calibri" w:hAnsi="Calibri"/>
          <w:sz w:val="26"/>
          <w:szCs w:val="26"/>
        </w:rPr>
        <w:t xml:space="preserve">. . . </w:t>
      </w:r>
      <w:r w:rsidRPr="00B6256D">
        <w:rPr>
          <w:rFonts w:ascii="Calibri" w:hAnsi="Calibri" w:cs="Calibri"/>
          <w:sz w:val="26"/>
          <w:szCs w:val="26"/>
        </w:rPr>
        <w:t xml:space="preserve">. . </w:t>
      </w:r>
      <w:r w:rsidR="00301B89" w:rsidRPr="00B6256D">
        <w:rPr>
          <w:rFonts w:ascii="Calibri" w:hAnsi="Calibri" w:cs="Calibri"/>
          <w:sz w:val="26"/>
          <w:szCs w:val="26"/>
        </w:rPr>
        <w:t>.</w:t>
      </w:r>
      <w:proofErr w:type="gramEnd"/>
      <w:r w:rsidR="00301B89" w:rsidRPr="00B6256D">
        <w:rPr>
          <w:rFonts w:ascii="Calibri" w:hAnsi="Calibri" w:cs="Calibri"/>
          <w:sz w:val="26"/>
          <w:szCs w:val="26"/>
        </w:rPr>
        <w:t xml:space="preserve"> </w:t>
      </w:r>
    </w:p>
    <w:p w14:paraId="24DA1258" w14:textId="4698628B" w:rsidR="0068229E" w:rsidRPr="00B6256D" w:rsidRDefault="0068229E" w:rsidP="00072201">
      <w:pPr>
        <w:pStyle w:val="Textoindependiente"/>
        <w:ind w:firstLine="680"/>
        <w:contextualSpacing/>
        <w:rPr>
          <w:rFonts w:ascii="Calibri" w:hAnsi="Calibri" w:cs="Calibri"/>
          <w:sz w:val="26"/>
          <w:szCs w:val="26"/>
        </w:rPr>
      </w:pPr>
    </w:p>
    <w:p w14:paraId="0345701D" w14:textId="769EF6EC" w:rsidR="00663CC6" w:rsidRPr="00B6256D" w:rsidRDefault="00663CC6" w:rsidP="00663CC6">
      <w:pPr>
        <w:pStyle w:val="Textoindependiente"/>
        <w:ind w:firstLine="680"/>
        <w:contextualSpacing/>
        <w:rPr>
          <w:rFonts w:ascii="Calibri" w:hAnsi="Calibri"/>
          <w:sz w:val="26"/>
          <w:szCs w:val="26"/>
        </w:rPr>
      </w:pPr>
      <w:r w:rsidRPr="00B6256D">
        <w:rPr>
          <w:rFonts w:ascii="Calibri" w:hAnsi="Calibri"/>
          <w:b/>
          <w:i/>
          <w:sz w:val="26"/>
          <w:szCs w:val="26"/>
        </w:rPr>
        <w:t xml:space="preserve">QUINTO.- </w:t>
      </w:r>
      <w:r w:rsidRPr="00B6256D">
        <w:rPr>
          <w:rFonts w:ascii="Calibri" w:hAnsi="Calibri"/>
          <w:sz w:val="26"/>
          <w:szCs w:val="26"/>
        </w:rPr>
        <w:t xml:space="preserve">En la fecha y hora señaladas en el resultando anterior, se llevó a cabo la audiencia de alegatos; en la que, una vez declarada abierta, se hizo constar la </w:t>
      </w:r>
      <w:r w:rsidRPr="00B6256D">
        <w:rPr>
          <w:rFonts w:ascii="Calibri" w:hAnsi="Calibri"/>
          <w:b/>
          <w:sz w:val="26"/>
          <w:szCs w:val="26"/>
        </w:rPr>
        <w:t xml:space="preserve">inasistencia </w:t>
      </w:r>
      <w:r w:rsidRPr="00B6256D">
        <w:rPr>
          <w:rFonts w:ascii="Calibri" w:hAnsi="Calibri"/>
          <w:sz w:val="26"/>
          <w:szCs w:val="26"/>
        </w:rPr>
        <w:t xml:space="preserve">de las partes y, que ninguna de ellas formuló alegatos; turnándose el expediente para el dictado de la sentencia que en derecho proceda. . . . </w:t>
      </w:r>
      <w:r w:rsidRPr="00B6256D">
        <w:rPr>
          <w:rFonts w:ascii="Calibri" w:hAnsi="Calibri" w:cs="Calibri"/>
          <w:sz w:val="26"/>
          <w:szCs w:val="26"/>
        </w:rPr>
        <w:t xml:space="preserve">. . . . . . </w:t>
      </w:r>
    </w:p>
    <w:p w14:paraId="5F094FC0" w14:textId="77777777" w:rsidR="00663CC6" w:rsidRPr="00B6256D" w:rsidRDefault="00663CC6" w:rsidP="00072201">
      <w:pPr>
        <w:pStyle w:val="Textoindependiente"/>
        <w:ind w:firstLine="680"/>
        <w:contextualSpacing/>
        <w:rPr>
          <w:rFonts w:ascii="Calibri" w:hAnsi="Calibri" w:cs="Calibri"/>
          <w:sz w:val="26"/>
          <w:szCs w:val="26"/>
        </w:rPr>
      </w:pPr>
    </w:p>
    <w:p w14:paraId="5CFE7C6E" w14:textId="77777777" w:rsidR="00EE111F" w:rsidRPr="00B6256D" w:rsidRDefault="00EE111F" w:rsidP="00072201">
      <w:pPr>
        <w:pStyle w:val="Textoindependiente"/>
        <w:ind w:firstLine="680"/>
        <w:contextualSpacing/>
        <w:jc w:val="center"/>
        <w:rPr>
          <w:rFonts w:ascii="Calibri" w:hAnsi="Calibri" w:cs="Calibri"/>
          <w:b/>
          <w:bCs/>
          <w:i/>
          <w:iCs/>
          <w:sz w:val="26"/>
          <w:szCs w:val="26"/>
        </w:rPr>
      </w:pPr>
      <w:r w:rsidRPr="00B6256D">
        <w:rPr>
          <w:rFonts w:ascii="Calibri" w:hAnsi="Calibri" w:cs="Calibri"/>
          <w:b/>
          <w:bCs/>
          <w:i/>
          <w:iCs/>
          <w:sz w:val="26"/>
          <w:szCs w:val="26"/>
        </w:rPr>
        <w:t xml:space="preserve">C O N S I D E R A N D </w:t>
      </w:r>
      <w:proofErr w:type="gramStart"/>
      <w:r w:rsidRPr="00B6256D">
        <w:rPr>
          <w:rFonts w:ascii="Calibri" w:hAnsi="Calibri" w:cs="Calibri"/>
          <w:b/>
          <w:bCs/>
          <w:i/>
          <w:iCs/>
          <w:sz w:val="26"/>
          <w:szCs w:val="26"/>
        </w:rPr>
        <w:t>O :</w:t>
      </w:r>
      <w:proofErr w:type="gramEnd"/>
    </w:p>
    <w:p w14:paraId="29F86639" w14:textId="77777777" w:rsidR="0068229E" w:rsidRPr="00B6256D" w:rsidRDefault="0068229E" w:rsidP="00072201">
      <w:pPr>
        <w:pStyle w:val="Textoindependiente"/>
        <w:ind w:firstLine="680"/>
        <w:contextualSpacing/>
        <w:jc w:val="center"/>
        <w:rPr>
          <w:rFonts w:ascii="Calibri" w:hAnsi="Calibri" w:cs="Calibri"/>
          <w:b/>
          <w:bCs/>
          <w:sz w:val="26"/>
          <w:szCs w:val="26"/>
        </w:rPr>
      </w:pPr>
    </w:p>
    <w:p w14:paraId="39765F84" w14:textId="77777777" w:rsidR="00EE111F" w:rsidRPr="00B6256D" w:rsidRDefault="00EE111F" w:rsidP="00072201">
      <w:pPr>
        <w:pStyle w:val="Textoindependiente"/>
        <w:ind w:firstLine="680"/>
        <w:contextualSpacing/>
        <w:rPr>
          <w:rFonts w:ascii="Calibri" w:hAnsi="Calibri" w:cs="Arial"/>
          <w:sz w:val="26"/>
          <w:szCs w:val="26"/>
        </w:rPr>
      </w:pPr>
      <w:r w:rsidRPr="00B6256D">
        <w:rPr>
          <w:rFonts w:ascii="Calibri" w:hAnsi="Calibri" w:cs="Calibri"/>
          <w:b/>
          <w:bCs/>
          <w:i/>
          <w:iCs/>
          <w:sz w:val="26"/>
          <w:szCs w:val="26"/>
        </w:rPr>
        <w:t>PRIMERO</w:t>
      </w:r>
      <w:r w:rsidRPr="00B6256D">
        <w:rPr>
          <w:rFonts w:ascii="Calibri" w:hAnsi="Calibri" w:cs="Calibri"/>
          <w:b/>
          <w:bCs/>
          <w:sz w:val="26"/>
          <w:szCs w:val="26"/>
        </w:rPr>
        <w:t xml:space="preserve">.- </w:t>
      </w:r>
      <w:r w:rsidRPr="00B6256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6256D">
        <w:rPr>
          <w:rFonts w:ascii="Calibri" w:hAnsi="Calibri" w:cs="Arial"/>
          <w:sz w:val="26"/>
          <w:szCs w:val="26"/>
        </w:rPr>
        <w:t xml:space="preserve">toda vez que se impugna un acto atribuido a un </w:t>
      </w:r>
      <w:r w:rsidR="00FC6105" w:rsidRPr="00B6256D">
        <w:rPr>
          <w:rFonts w:ascii="Calibri" w:hAnsi="Calibri" w:cs="Arial"/>
          <w:sz w:val="26"/>
          <w:szCs w:val="26"/>
        </w:rPr>
        <w:t>Inspector</w:t>
      </w:r>
      <w:r w:rsidRPr="00B6256D">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14:paraId="0D3B1762" w14:textId="77777777" w:rsidR="00EE111F" w:rsidRPr="00B6256D" w:rsidRDefault="00EE111F" w:rsidP="00072201">
      <w:pPr>
        <w:pStyle w:val="Textoindependiente"/>
        <w:ind w:firstLine="680"/>
        <w:contextualSpacing/>
        <w:rPr>
          <w:rFonts w:ascii="Calibri" w:hAnsi="Calibri" w:cs="Calibri"/>
          <w:b/>
          <w:bCs/>
          <w:sz w:val="26"/>
          <w:szCs w:val="26"/>
        </w:rPr>
      </w:pPr>
    </w:p>
    <w:p w14:paraId="2EFCC892" w14:textId="0346082F" w:rsidR="00EE111F" w:rsidRPr="00B6256D" w:rsidRDefault="00EE111F" w:rsidP="00072201">
      <w:pPr>
        <w:pStyle w:val="Textoindependiente"/>
        <w:ind w:firstLine="680"/>
        <w:contextualSpacing/>
        <w:rPr>
          <w:rFonts w:ascii="Calibri" w:hAnsi="Calibri" w:cs="Calibri"/>
          <w:sz w:val="26"/>
          <w:szCs w:val="26"/>
        </w:rPr>
      </w:pPr>
      <w:r w:rsidRPr="00B6256D">
        <w:rPr>
          <w:rFonts w:ascii="Calibri" w:hAnsi="Calibri" w:cs="Calibri"/>
          <w:b/>
          <w:bCs/>
          <w:i/>
          <w:iCs/>
          <w:sz w:val="26"/>
          <w:szCs w:val="26"/>
        </w:rPr>
        <w:t>SEGUNDO</w:t>
      </w:r>
      <w:r w:rsidRPr="00B6256D">
        <w:rPr>
          <w:rFonts w:ascii="Calibri" w:hAnsi="Calibri" w:cs="Calibri"/>
          <w:b/>
          <w:bCs/>
          <w:sz w:val="26"/>
          <w:szCs w:val="26"/>
        </w:rPr>
        <w:t xml:space="preserve">.- </w:t>
      </w:r>
      <w:r w:rsidRPr="00B6256D">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EB05FA" w:rsidRPr="00B6256D">
        <w:rPr>
          <w:rFonts w:ascii="Calibri" w:hAnsi="Calibri" w:cs="Calibri"/>
          <w:b/>
          <w:bCs/>
          <w:sz w:val="26"/>
          <w:szCs w:val="26"/>
        </w:rPr>
        <w:t xml:space="preserve">4 </w:t>
      </w:r>
      <w:r w:rsidR="00EB05FA" w:rsidRPr="00B6256D">
        <w:rPr>
          <w:rFonts w:ascii="Calibri" w:hAnsi="Calibri" w:cs="Calibri"/>
          <w:sz w:val="26"/>
          <w:szCs w:val="26"/>
        </w:rPr>
        <w:t xml:space="preserve">cuatro de </w:t>
      </w:r>
      <w:r w:rsidR="00EB05FA" w:rsidRPr="00B6256D">
        <w:rPr>
          <w:rFonts w:ascii="Calibri" w:hAnsi="Calibri" w:cs="Calibri"/>
          <w:b/>
          <w:bCs/>
          <w:sz w:val="26"/>
          <w:szCs w:val="26"/>
        </w:rPr>
        <w:t>octubre</w:t>
      </w:r>
      <w:r w:rsidR="00292E29" w:rsidRPr="00B6256D">
        <w:rPr>
          <w:rFonts w:ascii="Calibri" w:hAnsi="Calibri" w:cs="Calibri"/>
          <w:b/>
          <w:bCs/>
          <w:sz w:val="26"/>
          <w:szCs w:val="26"/>
        </w:rPr>
        <w:t xml:space="preserve"> </w:t>
      </w:r>
      <w:r w:rsidR="00657EFD" w:rsidRPr="00B6256D">
        <w:rPr>
          <w:rFonts w:ascii="Calibri" w:hAnsi="Calibri" w:cs="Calibri"/>
          <w:sz w:val="26"/>
          <w:szCs w:val="26"/>
        </w:rPr>
        <w:t xml:space="preserve">del año </w:t>
      </w:r>
      <w:r w:rsidR="00657EFD" w:rsidRPr="00B6256D">
        <w:rPr>
          <w:rFonts w:ascii="Calibri" w:hAnsi="Calibri" w:cs="Calibri"/>
          <w:b/>
          <w:bCs/>
          <w:sz w:val="26"/>
          <w:szCs w:val="26"/>
        </w:rPr>
        <w:t>2019</w:t>
      </w:r>
      <w:r w:rsidR="00657EFD" w:rsidRPr="00B6256D">
        <w:rPr>
          <w:rFonts w:ascii="Calibri" w:hAnsi="Calibri" w:cs="Calibri"/>
          <w:sz w:val="26"/>
          <w:szCs w:val="26"/>
        </w:rPr>
        <w:t xml:space="preserve"> dos mil diecinueve</w:t>
      </w:r>
      <w:r w:rsidR="00FF20DC" w:rsidRPr="00B6256D">
        <w:rPr>
          <w:rFonts w:ascii="Calibri" w:hAnsi="Calibri" w:cs="Calibri"/>
          <w:sz w:val="26"/>
          <w:szCs w:val="26"/>
        </w:rPr>
        <w:t xml:space="preserve">, sin que de las constancias </w:t>
      </w:r>
      <w:r w:rsidRPr="00B6256D">
        <w:rPr>
          <w:rFonts w:ascii="Calibri" w:hAnsi="Calibri" w:cs="Calibri"/>
          <w:sz w:val="26"/>
          <w:szCs w:val="26"/>
        </w:rPr>
        <w:t xml:space="preserve">de la presente causa administrativa se desprenda lo contrario. . . . . . . . . . . . . . . . . . . . . . </w:t>
      </w:r>
      <w:r w:rsidR="00950AC6" w:rsidRPr="00B6256D">
        <w:rPr>
          <w:rFonts w:ascii="Calibri" w:hAnsi="Calibri" w:cs="Calibri"/>
          <w:sz w:val="26"/>
          <w:szCs w:val="26"/>
        </w:rPr>
        <w:t xml:space="preserve">. . . . . . . . </w:t>
      </w:r>
      <w:r w:rsidR="00455872" w:rsidRPr="00B6256D">
        <w:rPr>
          <w:rFonts w:ascii="Calibri" w:hAnsi="Calibri" w:cs="Calibri"/>
          <w:sz w:val="26"/>
          <w:szCs w:val="26"/>
        </w:rPr>
        <w:t xml:space="preserve">. . . . . </w:t>
      </w:r>
    </w:p>
    <w:p w14:paraId="32A744D5" w14:textId="77777777" w:rsidR="00EE111F" w:rsidRPr="00B6256D" w:rsidRDefault="00EE111F" w:rsidP="00072201">
      <w:pPr>
        <w:ind w:firstLine="680"/>
        <w:contextualSpacing/>
        <w:jc w:val="both"/>
        <w:rPr>
          <w:rFonts w:ascii="Calibri" w:hAnsi="Calibri" w:cs="Calibri"/>
          <w:b/>
          <w:i/>
          <w:iCs/>
          <w:sz w:val="26"/>
          <w:szCs w:val="26"/>
          <w:lang w:val="es-MX"/>
        </w:rPr>
      </w:pPr>
    </w:p>
    <w:p w14:paraId="56087745" w14:textId="6619AC70" w:rsidR="00BC27D9" w:rsidRPr="00B6256D" w:rsidRDefault="00EE111F" w:rsidP="00BC27D9">
      <w:pPr>
        <w:ind w:right="-34" w:firstLine="680"/>
        <w:jc w:val="both"/>
        <w:rPr>
          <w:rFonts w:asciiTheme="minorHAnsi" w:hAnsiTheme="minorHAnsi" w:cs="Calibri"/>
          <w:sz w:val="26"/>
          <w:szCs w:val="26"/>
        </w:rPr>
      </w:pPr>
      <w:r w:rsidRPr="00B6256D">
        <w:rPr>
          <w:rFonts w:ascii="Calibri" w:hAnsi="Calibri" w:cs="Calibri"/>
          <w:b/>
          <w:i/>
          <w:iCs/>
          <w:sz w:val="26"/>
          <w:szCs w:val="26"/>
        </w:rPr>
        <w:t xml:space="preserve">TERCERO.- </w:t>
      </w:r>
      <w:r w:rsidRPr="00B6256D">
        <w:rPr>
          <w:rFonts w:ascii="Calibri" w:hAnsi="Calibri" w:cs="Calibri"/>
          <w:sz w:val="26"/>
          <w:szCs w:val="26"/>
        </w:rPr>
        <w:t xml:space="preserve">La existencia del acto impugnado, se encuentra documentada en autos con el original del acta con folio número </w:t>
      </w:r>
      <w:r w:rsidR="00EB05FA" w:rsidRPr="00B6256D">
        <w:rPr>
          <w:rFonts w:ascii="Calibri" w:hAnsi="Calibri" w:cs="Calibri"/>
          <w:b/>
          <w:bCs/>
          <w:sz w:val="26"/>
          <w:szCs w:val="26"/>
        </w:rPr>
        <w:t>407841</w:t>
      </w:r>
      <w:r w:rsidR="00BD37CC" w:rsidRPr="00B6256D">
        <w:rPr>
          <w:rFonts w:ascii="Calibri" w:hAnsi="Calibri" w:cs="Calibri"/>
          <w:sz w:val="26"/>
          <w:szCs w:val="26"/>
        </w:rPr>
        <w:t xml:space="preserve"> </w:t>
      </w:r>
      <w:r w:rsidR="00BD37CC" w:rsidRPr="00B6256D">
        <w:rPr>
          <w:rFonts w:ascii="Calibri" w:hAnsi="Calibri" w:cs="Calibri"/>
          <w:b/>
          <w:bCs/>
          <w:sz w:val="26"/>
          <w:szCs w:val="26"/>
        </w:rPr>
        <w:t>(</w:t>
      </w:r>
      <w:r w:rsidR="00EB05FA" w:rsidRPr="00B6256D">
        <w:rPr>
          <w:rFonts w:ascii="Calibri" w:hAnsi="Calibri" w:cs="Calibri"/>
          <w:b/>
          <w:bCs/>
          <w:sz w:val="26"/>
          <w:szCs w:val="26"/>
        </w:rPr>
        <w:t>cuatro-cero-siete-ocho-cuatro-uno</w:t>
      </w:r>
      <w:r w:rsidR="00445AA9" w:rsidRPr="00B6256D">
        <w:rPr>
          <w:rFonts w:ascii="Calibri" w:hAnsi="Calibri" w:cs="Calibri"/>
          <w:b/>
          <w:bCs/>
          <w:sz w:val="26"/>
          <w:szCs w:val="26"/>
        </w:rPr>
        <w:t>)</w:t>
      </w:r>
      <w:r w:rsidR="001C6E9B" w:rsidRPr="00B6256D">
        <w:rPr>
          <w:rFonts w:ascii="Calibri" w:hAnsi="Calibri" w:cs="Calibri"/>
          <w:sz w:val="26"/>
          <w:szCs w:val="26"/>
        </w:rPr>
        <w:t xml:space="preserve">, de fecha </w:t>
      </w:r>
      <w:r w:rsidR="00EB05FA" w:rsidRPr="00B6256D">
        <w:rPr>
          <w:rFonts w:ascii="Calibri" w:hAnsi="Calibri" w:cs="Calibri"/>
          <w:b/>
          <w:bCs/>
          <w:sz w:val="26"/>
          <w:szCs w:val="26"/>
        </w:rPr>
        <w:t xml:space="preserve">4 </w:t>
      </w:r>
      <w:r w:rsidR="00EB05FA" w:rsidRPr="00B6256D">
        <w:rPr>
          <w:rFonts w:ascii="Calibri" w:hAnsi="Calibri" w:cs="Calibri"/>
          <w:sz w:val="26"/>
          <w:szCs w:val="26"/>
        </w:rPr>
        <w:t xml:space="preserve">cuatro de </w:t>
      </w:r>
      <w:r w:rsidR="00EB05FA" w:rsidRPr="00B6256D">
        <w:rPr>
          <w:rFonts w:ascii="Calibri" w:hAnsi="Calibri" w:cs="Calibri"/>
          <w:b/>
          <w:bCs/>
          <w:sz w:val="26"/>
          <w:szCs w:val="26"/>
        </w:rPr>
        <w:t>octubre</w:t>
      </w:r>
      <w:r w:rsidR="00914D2D" w:rsidRPr="00B6256D">
        <w:rPr>
          <w:rFonts w:ascii="Calibri" w:hAnsi="Calibri" w:cs="Calibri"/>
          <w:b/>
          <w:bCs/>
          <w:sz w:val="26"/>
          <w:szCs w:val="26"/>
        </w:rPr>
        <w:t xml:space="preserve"> </w:t>
      </w:r>
      <w:r w:rsidR="00657EFD" w:rsidRPr="00B6256D">
        <w:rPr>
          <w:rFonts w:ascii="Calibri" w:hAnsi="Calibri" w:cs="Calibri"/>
          <w:sz w:val="26"/>
          <w:szCs w:val="26"/>
        </w:rPr>
        <w:t xml:space="preserve">del año </w:t>
      </w:r>
      <w:r w:rsidR="00657EFD" w:rsidRPr="00B6256D">
        <w:rPr>
          <w:rFonts w:ascii="Calibri" w:hAnsi="Calibri" w:cs="Calibri"/>
          <w:b/>
          <w:bCs/>
          <w:sz w:val="26"/>
          <w:szCs w:val="26"/>
        </w:rPr>
        <w:t>2019</w:t>
      </w:r>
      <w:r w:rsidR="00657EFD" w:rsidRPr="00B6256D">
        <w:rPr>
          <w:rFonts w:ascii="Calibri" w:hAnsi="Calibri" w:cs="Calibri"/>
          <w:sz w:val="26"/>
          <w:szCs w:val="26"/>
        </w:rPr>
        <w:t xml:space="preserve"> dos mil diecinueve</w:t>
      </w:r>
      <w:r w:rsidRPr="00B6256D">
        <w:rPr>
          <w:rFonts w:ascii="Calibri" w:hAnsi="Calibri" w:cs="Calibri"/>
          <w:sz w:val="26"/>
          <w:szCs w:val="26"/>
        </w:rPr>
        <w:t xml:space="preserve">; documento que, admitido como prueba a las partes (visible a foja </w:t>
      </w:r>
      <w:r w:rsidR="00D148A6" w:rsidRPr="00B6256D">
        <w:rPr>
          <w:rFonts w:ascii="Calibri" w:hAnsi="Calibri" w:cs="Calibri"/>
          <w:sz w:val="26"/>
          <w:szCs w:val="26"/>
        </w:rPr>
        <w:t>11 once</w:t>
      </w:r>
      <w:r w:rsidR="00FF20DC" w:rsidRPr="00B6256D">
        <w:rPr>
          <w:rFonts w:ascii="Calibri" w:hAnsi="Calibri" w:cs="Calibri"/>
          <w:sz w:val="26"/>
          <w:szCs w:val="26"/>
        </w:rPr>
        <w:t>)</w:t>
      </w:r>
      <w:r w:rsidRPr="00B6256D">
        <w:rPr>
          <w:rFonts w:ascii="Calibri" w:hAnsi="Calibri" w:cs="Calibri"/>
          <w:sz w:val="26"/>
          <w:szCs w:val="26"/>
        </w:rPr>
        <w:t xml:space="preserve">, merece </w:t>
      </w:r>
      <w:r w:rsidRPr="00B6256D">
        <w:rPr>
          <w:rFonts w:ascii="Calibri" w:hAnsi="Calibri" w:cs="Calibri"/>
          <w:sz w:val="26"/>
          <w:szCs w:val="26"/>
        </w:rPr>
        <w:lastRenderedPageBreak/>
        <w:t>pleno valor probatorio,</w:t>
      </w:r>
      <w:r w:rsidR="00FC1A83" w:rsidRPr="00B6256D">
        <w:rPr>
          <w:rFonts w:ascii="Calibri" w:hAnsi="Calibri" w:cs="Calibri"/>
          <w:sz w:val="26"/>
          <w:szCs w:val="26"/>
        </w:rPr>
        <w:t xml:space="preserve"> </w:t>
      </w:r>
      <w:r w:rsidRPr="00B6256D">
        <w:rPr>
          <w:rFonts w:ascii="Calibri" w:hAnsi="Calibri" w:cs="Calibri"/>
          <w:sz w:val="26"/>
          <w:szCs w:val="26"/>
        </w:rPr>
        <w:t>conforme lo</w:t>
      </w:r>
      <w:r w:rsidR="00FC1A83" w:rsidRPr="00B6256D">
        <w:rPr>
          <w:rFonts w:ascii="Calibri" w:hAnsi="Calibri" w:cs="Calibri"/>
          <w:sz w:val="26"/>
          <w:szCs w:val="26"/>
        </w:rPr>
        <w:t xml:space="preserve"> </w:t>
      </w:r>
      <w:r w:rsidRPr="00B6256D">
        <w:rPr>
          <w:rFonts w:ascii="Calibri" w:hAnsi="Calibri" w:cs="Calibri"/>
          <w:sz w:val="26"/>
          <w:szCs w:val="26"/>
        </w:rPr>
        <w:t>dispuesto en</w:t>
      </w:r>
      <w:r w:rsidR="00FC1A83" w:rsidRPr="00B6256D">
        <w:rPr>
          <w:rFonts w:ascii="Calibri" w:hAnsi="Calibri" w:cs="Calibri"/>
          <w:sz w:val="26"/>
          <w:szCs w:val="26"/>
        </w:rPr>
        <w:t xml:space="preserve"> </w:t>
      </w:r>
      <w:r w:rsidRPr="00B6256D">
        <w:rPr>
          <w:rFonts w:ascii="Calibri" w:hAnsi="Calibri" w:cs="Calibri"/>
          <w:sz w:val="26"/>
          <w:szCs w:val="26"/>
        </w:rPr>
        <w:t>los artículos 78, 81, 117, 118, 121</w:t>
      </w:r>
      <w:r w:rsidR="00FC1A83" w:rsidRPr="00B6256D">
        <w:rPr>
          <w:rFonts w:ascii="Calibri" w:hAnsi="Calibri" w:cs="Calibri"/>
          <w:sz w:val="26"/>
          <w:szCs w:val="26"/>
        </w:rPr>
        <w:t xml:space="preserve"> </w:t>
      </w:r>
      <w:r w:rsidRPr="00B6256D">
        <w:rPr>
          <w:rFonts w:ascii="Calibri" w:hAnsi="Calibri" w:cs="Calibri"/>
          <w:sz w:val="26"/>
          <w:szCs w:val="26"/>
        </w:rPr>
        <w:t xml:space="preserve">y 131 </w:t>
      </w:r>
      <w:r w:rsidR="00BC27D9" w:rsidRPr="00B6256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B6256D">
        <w:rPr>
          <w:rFonts w:asciiTheme="minorHAnsi" w:hAnsiTheme="minorHAnsi" w:cs="Calibri"/>
          <w:sz w:val="26"/>
          <w:szCs w:val="26"/>
        </w:rPr>
        <w:t>e</w:t>
      </w:r>
      <w:r w:rsidR="00BC27D9" w:rsidRPr="00B6256D">
        <w:rPr>
          <w:rFonts w:asciiTheme="minorHAnsi" w:hAnsiTheme="minorHAnsi" w:cs="Calibri"/>
          <w:sz w:val="26"/>
          <w:szCs w:val="26"/>
        </w:rPr>
        <w:t xml:space="preserve">l </w:t>
      </w:r>
      <w:r w:rsidR="00FC6105" w:rsidRPr="00B6256D">
        <w:rPr>
          <w:rFonts w:ascii="Calibri" w:hAnsi="Calibri" w:cs="Arial"/>
          <w:sz w:val="26"/>
          <w:szCs w:val="26"/>
        </w:rPr>
        <w:t>Inspector</w:t>
      </w:r>
      <w:r w:rsidR="00BC27D9" w:rsidRPr="00B6256D">
        <w:rPr>
          <w:rFonts w:asciiTheme="minorHAnsi" w:hAnsiTheme="minorHAnsi" w:cs="Calibri"/>
          <w:sz w:val="26"/>
          <w:szCs w:val="26"/>
        </w:rPr>
        <w:t xml:space="preserve"> enjuiciad</w:t>
      </w:r>
      <w:r w:rsidR="00534D44" w:rsidRPr="00B6256D">
        <w:rPr>
          <w:rFonts w:asciiTheme="minorHAnsi" w:hAnsiTheme="minorHAnsi" w:cs="Calibri"/>
          <w:sz w:val="26"/>
          <w:szCs w:val="26"/>
        </w:rPr>
        <w:t>o</w:t>
      </w:r>
      <w:r w:rsidR="00BC27D9" w:rsidRPr="00B6256D">
        <w:rPr>
          <w:rFonts w:asciiTheme="minorHAnsi" w:hAnsiTheme="minorHAnsi" w:cs="Calibri"/>
          <w:sz w:val="26"/>
          <w:szCs w:val="26"/>
        </w:rPr>
        <w:t xml:space="preserve">, al dar contestación a la demanda, </w:t>
      </w:r>
      <w:r w:rsidR="00BC27D9" w:rsidRPr="00B6256D">
        <w:rPr>
          <w:rFonts w:asciiTheme="minorHAnsi" w:hAnsiTheme="minorHAnsi" w:cs="Calibri"/>
          <w:b/>
          <w:sz w:val="26"/>
          <w:szCs w:val="26"/>
        </w:rPr>
        <w:t>reconoció</w:t>
      </w:r>
      <w:r w:rsidR="00BC27D9" w:rsidRPr="00B6256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14:paraId="1DD46E61" w14:textId="77777777" w:rsidR="001C6E9B" w:rsidRPr="00B6256D" w:rsidRDefault="001C6E9B" w:rsidP="00072201">
      <w:pPr>
        <w:ind w:firstLine="680"/>
        <w:contextualSpacing/>
        <w:jc w:val="both"/>
        <w:rPr>
          <w:rFonts w:ascii="Calibri" w:hAnsi="Calibri" w:cs="Calibri"/>
          <w:sz w:val="26"/>
          <w:szCs w:val="26"/>
        </w:rPr>
      </w:pPr>
    </w:p>
    <w:p w14:paraId="799B50AF" w14:textId="77777777" w:rsidR="00EE111F" w:rsidRPr="00B6256D" w:rsidRDefault="00EE111F" w:rsidP="00072201">
      <w:pPr>
        <w:ind w:firstLine="680"/>
        <w:contextualSpacing/>
        <w:jc w:val="both"/>
        <w:rPr>
          <w:rFonts w:ascii="Calibri" w:hAnsi="Calibri" w:cs="Calibri"/>
          <w:sz w:val="26"/>
          <w:szCs w:val="26"/>
        </w:rPr>
      </w:pPr>
      <w:r w:rsidRPr="00B6256D">
        <w:rPr>
          <w:rFonts w:ascii="Calibri" w:hAnsi="Calibri" w:cs="Calibri"/>
          <w:sz w:val="26"/>
          <w:szCs w:val="26"/>
        </w:rPr>
        <w:t xml:space="preserve">En razón de lo anterior, se tiene por </w:t>
      </w:r>
      <w:r w:rsidRPr="00B6256D">
        <w:rPr>
          <w:rFonts w:ascii="Calibri" w:hAnsi="Calibri" w:cs="Calibri"/>
          <w:b/>
          <w:sz w:val="26"/>
          <w:szCs w:val="26"/>
        </w:rPr>
        <w:t>debidamente acreditada</w:t>
      </w:r>
      <w:r w:rsidRPr="00B6256D">
        <w:rPr>
          <w:rFonts w:ascii="Calibri" w:hAnsi="Calibri" w:cs="Calibri"/>
          <w:sz w:val="26"/>
          <w:szCs w:val="26"/>
        </w:rPr>
        <w:t xml:space="preserve"> la existencia del acto impugnado. . . . . . . . . . . . . . . . . . . . . . . . . . . . . . . . . . . . . . . . . . . . . . . . . . . . </w:t>
      </w:r>
    </w:p>
    <w:p w14:paraId="5673346C" w14:textId="77777777" w:rsidR="00EE111F" w:rsidRPr="00B6256D" w:rsidRDefault="00EE111F" w:rsidP="00072201">
      <w:pPr>
        <w:ind w:firstLine="680"/>
        <w:contextualSpacing/>
        <w:jc w:val="both"/>
        <w:rPr>
          <w:rFonts w:ascii="Calibri" w:hAnsi="Calibri" w:cs="Calibri"/>
          <w:b/>
          <w:bCs/>
          <w:i/>
          <w:iCs/>
          <w:sz w:val="26"/>
          <w:szCs w:val="26"/>
        </w:rPr>
      </w:pPr>
    </w:p>
    <w:p w14:paraId="1CAEEDFA" w14:textId="338CDAB3" w:rsidR="00EE111F" w:rsidRPr="00B6256D" w:rsidRDefault="00EE111F" w:rsidP="00072201">
      <w:pPr>
        <w:ind w:firstLine="680"/>
        <w:contextualSpacing/>
        <w:jc w:val="both"/>
        <w:rPr>
          <w:rFonts w:ascii="Calibri" w:hAnsi="Calibri" w:cs="Calibri"/>
          <w:sz w:val="26"/>
          <w:szCs w:val="26"/>
        </w:rPr>
      </w:pPr>
      <w:r w:rsidRPr="00B6256D">
        <w:rPr>
          <w:rFonts w:ascii="Calibri" w:hAnsi="Calibri" w:cs="Calibri"/>
          <w:b/>
          <w:bCs/>
          <w:i/>
          <w:iCs/>
          <w:sz w:val="26"/>
          <w:szCs w:val="26"/>
        </w:rPr>
        <w:t xml:space="preserve">CUARTO.- </w:t>
      </w:r>
      <w:r w:rsidRPr="00B6256D">
        <w:rPr>
          <w:rFonts w:ascii="Calibri" w:hAnsi="Calibri" w:cs="Calibri"/>
          <w:sz w:val="26"/>
          <w:szCs w:val="26"/>
        </w:rPr>
        <w:t xml:space="preserve">Por ser de </w:t>
      </w:r>
      <w:r w:rsidRPr="00B6256D">
        <w:rPr>
          <w:rFonts w:ascii="Calibri" w:hAnsi="Calibri" w:cs="Calibri"/>
          <w:b/>
          <w:sz w:val="26"/>
          <w:szCs w:val="26"/>
        </w:rPr>
        <w:t>Orden Público</w:t>
      </w:r>
      <w:r w:rsidRPr="00B6256D">
        <w:rPr>
          <w:rFonts w:ascii="Calibri" w:hAnsi="Calibri" w:cs="Calibri"/>
          <w:sz w:val="26"/>
          <w:szCs w:val="26"/>
        </w:rPr>
        <w:t xml:space="preserve"> y, por </w:t>
      </w:r>
      <w:r w:rsidR="005065D2" w:rsidRPr="00B6256D">
        <w:rPr>
          <w:rFonts w:ascii="Calibri" w:hAnsi="Calibri" w:cs="Calibri"/>
          <w:sz w:val="26"/>
          <w:szCs w:val="26"/>
        </w:rPr>
        <w:t>ende,</w:t>
      </w:r>
      <w:r w:rsidRPr="00B6256D">
        <w:rPr>
          <w:rFonts w:ascii="Calibri" w:hAnsi="Calibri" w:cs="Calibri"/>
          <w:sz w:val="26"/>
          <w:szCs w:val="26"/>
        </w:rPr>
        <w:t xml:space="preserve"> de examen de oficio, ya que constituye un presupuesto procesal, este Juzgador procede a analizar la personalidad con la que concurre el ciudadano </w:t>
      </w:r>
      <w:r w:rsidR="00B6256D" w:rsidRPr="00B6256D">
        <w:rPr>
          <w:rFonts w:ascii="Calibri" w:hAnsi="Calibri" w:cs="Calibri"/>
          <w:sz w:val="26"/>
          <w:szCs w:val="26"/>
        </w:rPr>
        <w:t>(…)</w:t>
      </w:r>
      <w:r w:rsidRPr="00B6256D">
        <w:rPr>
          <w:rFonts w:ascii="Calibri" w:hAnsi="Calibri" w:cs="Calibri"/>
          <w:sz w:val="26"/>
          <w:szCs w:val="26"/>
        </w:rPr>
        <w:t xml:space="preserve">, en la presente causa administrativa. . . . . . . . . . . . . . . . . . . . . . . . . . . . . . . . . . . . . . . </w:t>
      </w:r>
    </w:p>
    <w:p w14:paraId="7DEC4205" w14:textId="77777777" w:rsidR="00EE111F" w:rsidRPr="00B6256D" w:rsidRDefault="00EE111F" w:rsidP="00072201">
      <w:pPr>
        <w:ind w:firstLine="680"/>
        <w:contextualSpacing/>
        <w:rPr>
          <w:rFonts w:ascii="Calibri" w:hAnsi="Calibri" w:cs="Calibri"/>
          <w:b/>
          <w:sz w:val="26"/>
          <w:szCs w:val="26"/>
        </w:rPr>
      </w:pPr>
    </w:p>
    <w:p w14:paraId="2FF37896" w14:textId="58FB10C8" w:rsidR="00EE111F" w:rsidRPr="00B6256D" w:rsidRDefault="00EE111F" w:rsidP="00B6256D">
      <w:pPr>
        <w:ind w:firstLine="680"/>
        <w:contextualSpacing/>
        <w:jc w:val="both"/>
        <w:rPr>
          <w:rFonts w:ascii="Calibri" w:hAnsi="Calibri" w:cs="Calibri"/>
        </w:rPr>
      </w:pPr>
      <w:r w:rsidRPr="00B6256D">
        <w:rPr>
          <w:rFonts w:ascii="Calibri" w:hAnsi="Calibri" w:cs="Calibri"/>
          <w:sz w:val="26"/>
          <w:szCs w:val="26"/>
        </w:rPr>
        <w:t xml:space="preserve">El ciudadano </w:t>
      </w:r>
      <w:r w:rsidR="00B6256D" w:rsidRPr="00B6256D">
        <w:rPr>
          <w:rFonts w:ascii="Calibri" w:hAnsi="Calibri" w:cs="Calibri"/>
          <w:sz w:val="26"/>
          <w:szCs w:val="26"/>
        </w:rPr>
        <w:t>(…)</w:t>
      </w:r>
      <w:r w:rsidRPr="00B6256D">
        <w:rPr>
          <w:rFonts w:ascii="Calibri" w:hAnsi="Calibri" w:cs="Calibri"/>
          <w:sz w:val="26"/>
          <w:szCs w:val="26"/>
        </w:rPr>
        <w:t xml:space="preserve">, promovió el presente proceso, con el carácter representante legal de la persona moral </w:t>
      </w:r>
      <w:r w:rsidR="00B6256D" w:rsidRPr="00B6256D">
        <w:rPr>
          <w:rFonts w:ascii="Calibri" w:hAnsi="Calibri" w:cs="Calibri"/>
          <w:sz w:val="26"/>
          <w:szCs w:val="26"/>
        </w:rPr>
        <w:t>(…)</w:t>
      </w:r>
      <w:r w:rsidRPr="00B6256D">
        <w:rPr>
          <w:rFonts w:ascii="Calibri" w:hAnsi="Calibri" w:cs="Calibri"/>
          <w:i/>
          <w:sz w:val="26"/>
          <w:szCs w:val="26"/>
        </w:rPr>
        <w:t>;</w:t>
      </w:r>
      <w:r w:rsidRPr="00B6256D">
        <w:rPr>
          <w:rFonts w:ascii="Calibri" w:hAnsi="Calibri" w:cs="Calibri"/>
          <w:sz w:val="26"/>
          <w:szCs w:val="26"/>
        </w:rPr>
        <w:t xml:space="preserve"> exhibiendo, para acreditarlo, la Escritura Pública </w:t>
      </w:r>
      <w:r w:rsidR="00B6256D" w:rsidRPr="00B6256D">
        <w:rPr>
          <w:rFonts w:ascii="Calibri" w:hAnsi="Calibri" w:cs="Calibri"/>
          <w:sz w:val="26"/>
          <w:szCs w:val="26"/>
        </w:rPr>
        <w:t>(…</w:t>
      </w:r>
      <w:proofErr w:type="gramStart"/>
      <w:r w:rsidR="00B6256D" w:rsidRPr="00B6256D">
        <w:rPr>
          <w:rFonts w:ascii="Calibri" w:hAnsi="Calibri" w:cs="Calibri"/>
          <w:sz w:val="26"/>
          <w:szCs w:val="26"/>
        </w:rPr>
        <w:t>)</w:t>
      </w:r>
      <w:r w:rsidRPr="00B6256D">
        <w:rPr>
          <w:rFonts w:ascii="Calibri" w:hAnsi="Calibri"/>
          <w:bCs/>
          <w:iCs/>
        </w:rPr>
        <w:t xml:space="preserve"> .</w:t>
      </w:r>
      <w:proofErr w:type="gramEnd"/>
      <w:r w:rsidRPr="00B6256D">
        <w:rPr>
          <w:rFonts w:ascii="Calibri" w:hAnsi="Calibri"/>
          <w:bCs/>
          <w:iCs/>
        </w:rPr>
        <w:t xml:space="preserve"> . </w:t>
      </w:r>
      <w:r w:rsidR="00247EF9" w:rsidRPr="00B6256D">
        <w:rPr>
          <w:rFonts w:ascii="Calibri" w:hAnsi="Calibri"/>
          <w:bCs/>
          <w:iCs/>
        </w:rPr>
        <w:t xml:space="preserve">. . . . . . . . . . . . . . </w:t>
      </w:r>
    </w:p>
    <w:p w14:paraId="2A65D03C" w14:textId="77777777" w:rsidR="00EE111F" w:rsidRPr="00B6256D" w:rsidRDefault="00EE111F" w:rsidP="00072201">
      <w:pPr>
        <w:ind w:firstLine="680"/>
        <w:contextualSpacing/>
        <w:jc w:val="both"/>
        <w:rPr>
          <w:rFonts w:ascii="Calibri" w:hAnsi="Calibri" w:cs="Calibri"/>
          <w:b/>
          <w:bCs/>
          <w:i/>
          <w:iCs/>
          <w:sz w:val="26"/>
          <w:szCs w:val="26"/>
        </w:rPr>
      </w:pPr>
    </w:p>
    <w:p w14:paraId="63212C2C" w14:textId="77777777" w:rsidR="00247EF9" w:rsidRPr="00B6256D" w:rsidRDefault="00247EF9" w:rsidP="00247EF9">
      <w:pPr>
        <w:ind w:firstLine="680"/>
        <w:contextualSpacing/>
        <w:jc w:val="both"/>
        <w:rPr>
          <w:rFonts w:ascii="Calibri" w:hAnsi="Calibri" w:cs="Calibri"/>
          <w:bCs/>
          <w:iCs/>
          <w:sz w:val="26"/>
          <w:szCs w:val="26"/>
        </w:rPr>
      </w:pPr>
      <w:r w:rsidRPr="00B6256D">
        <w:rPr>
          <w:rFonts w:ascii="Calibri" w:hAnsi="Calibri" w:cs="Calibri"/>
          <w:b/>
          <w:bCs/>
          <w:i/>
          <w:iCs/>
          <w:sz w:val="26"/>
          <w:szCs w:val="26"/>
        </w:rPr>
        <w:t xml:space="preserve">QUINTO.- </w:t>
      </w:r>
      <w:r w:rsidRPr="00B6256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6256D">
        <w:rPr>
          <w:rFonts w:ascii="Calibri" w:hAnsi="Calibri" w:cs="Calibri"/>
          <w:sz w:val="26"/>
          <w:szCs w:val="26"/>
        </w:rPr>
        <w:t xml:space="preserve">. . . . . . . . . . . . . . . </w:t>
      </w:r>
    </w:p>
    <w:p w14:paraId="0AA890F8" w14:textId="77777777" w:rsidR="00247EF9" w:rsidRPr="00B6256D" w:rsidRDefault="00247EF9" w:rsidP="00247EF9">
      <w:pPr>
        <w:pStyle w:val="Sangradetextonormal"/>
        <w:spacing w:after="0"/>
        <w:ind w:left="0" w:firstLine="680"/>
        <w:contextualSpacing/>
        <w:jc w:val="both"/>
        <w:rPr>
          <w:rFonts w:asciiTheme="minorHAnsi" w:hAnsiTheme="minorHAnsi" w:cstheme="minorHAnsi"/>
          <w:bCs/>
          <w:iCs/>
          <w:sz w:val="26"/>
          <w:szCs w:val="26"/>
        </w:rPr>
      </w:pPr>
    </w:p>
    <w:p w14:paraId="7FCE2CAB" w14:textId="77777777" w:rsidR="00247EF9" w:rsidRPr="00B6256D" w:rsidRDefault="00247EF9" w:rsidP="00247EF9">
      <w:pPr>
        <w:pStyle w:val="Sangradetextonormal"/>
        <w:spacing w:after="0"/>
        <w:ind w:left="0" w:firstLine="680"/>
        <w:contextualSpacing/>
        <w:jc w:val="both"/>
        <w:rPr>
          <w:rFonts w:asciiTheme="minorHAnsi" w:hAnsiTheme="minorHAnsi" w:cstheme="minorHAnsi"/>
          <w:bCs/>
          <w:iCs/>
          <w:sz w:val="26"/>
          <w:szCs w:val="26"/>
        </w:rPr>
      </w:pPr>
      <w:r w:rsidRPr="00B6256D">
        <w:rPr>
          <w:rFonts w:asciiTheme="minorHAnsi" w:hAnsiTheme="minorHAnsi" w:cstheme="minorHAnsi"/>
          <w:bCs/>
          <w:iCs/>
          <w:sz w:val="26"/>
          <w:szCs w:val="26"/>
        </w:rPr>
        <w:t xml:space="preserve">Sentado lo anterior se advierte que, en el presente proceso, el </w:t>
      </w:r>
      <w:r w:rsidRPr="00B6256D">
        <w:rPr>
          <w:rFonts w:ascii="Calibri" w:hAnsi="Calibri" w:cs="Arial"/>
          <w:sz w:val="26"/>
          <w:szCs w:val="26"/>
        </w:rPr>
        <w:t>Inspector</w:t>
      </w:r>
      <w:r w:rsidRPr="00B6256D">
        <w:rPr>
          <w:rFonts w:asciiTheme="minorHAnsi" w:hAnsiTheme="minorHAnsi" w:cstheme="minorHAnsi"/>
          <w:bCs/>
          <w:iCs/>
          <w:sz w:val="26"/>
          <w:szCs w:val="26"/>
        </w:rPr>
        <w:t xml:space="preserve"> demandado, </w:t>
      </w:r>
      <w:r w:rsidRPr="00B6256D">
        <w:rPr>
          <w:rFonts w:asciiTheme="minorHAnsi" w:hAnsiTheme="minorHAnsi" w:cstheme="minorHAnsi"/>
          <w:b/>
          <w:iCs/>
          <w:sz w:val="26"/>
          <w:szCs w:val="26"/>
        </w:rPr>
        <w:t xml:space="preserve">no exteriorizó </w:t>
      </w:r>
      <w:r w:rsidRPr="00B6256D">
        <w:rPr>
          <w:rFonts w:asciiTheme="minorHAnsi" w:hAnsiTheme="minorHAnsi" w:cstheme="minorHAnsi"/>
          <w:bCs/>
          <w:iCs/>
          <w:sz w:val="26"/>
          <w:szCs w:val="26"/>
        </w:rPr>
        <w:t xml:space="preserve">causales de improcedencia, y en tanto oficiosamente, este juzgador </w:t>
      </w:r>
      <w:r w:rsidRPr="00B6256D">
        <w:rPr>
          <w:rFonts w:asciiTheme="minorHAnsi" w:hAnsiTheme="minorHAnsi" w:cstheme="minorHAnsi"/>
          <w:b/>
          <w:bCs/>
          <w:iCs/>
          <w:sz w:val="26"/>
          <w:szCs w:val="26"/>
        </w:rPr>
        <w:t>no advierte</w:t>
      </w:r>
      <w:r w:rsidRPr="00B6256D">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B6256D">
        <w:rPr>
          <w:rFonts w:asciiTheme="minorHAnsi" w:hAnsiTheme="minorHAnsi" w:cstheme="minorHAnsi"/>
          <w:sz w:val="26"/>
          <w:szCs w:val="26"/>
        </w:rPr>
        <w:t xml:space="preserve"> . . . . . . . . . . .</w:t>
      </w:r>
      <w:r w:rsidRPr="00B6256D">
        <w:rPr>
          <w:rFonts w:asciiTheme="minorHAnsi" w:hAnsiTheme="minorHAnsi" w:cstheme="minorHAnsi"/>
          <w:bCs/>
          <w:iCs/>
          <w:sz w:val="26"/>
          <w:szCs w:val="26"/>
        </w:rPr>
        <w:t xml:space="preserve"> . . </w:t>
      </w:r>
      <w:r w:rsidRPr="00B6256D">
        <w:rPr>
          <w:rFonts w:asciiTheme="minorHAnsi" w:hAnsiTheme="minorHAnsi" w:cstheme="minorHAnsi"/>
          <w:sz w:val="26"/>
          <w:szCs w:val="26"/>
        </w:rPr>
        <w:t>. . . . .</w:t>
      </w:r>
      <w:r w:rsidRPr="00B6256D">
        <w:rPr>
          <w:rFonts w:asciiTheme="minorHAnsi" w:hAnsiTheme="minorHAnsi" w:cstheme="minorHAnsi"/>
          <w:bCs/>
          <w:iCs/>
          <w:sz w:val="26"/>
          <w:szCs w:val="26"/>
        </w:rPr>
        <w:t xml:space="preserve"> . .</w:t>
      </w:r>
      <w:r w:rsidRPr="00B6256D">
        <w:rPr>
          <w:rFonts w:asciiTheme="minorHAnsi" w:hAnsiTheme="minorHAnsi" w:cstheme="minorHAnsi"/>
          <w:sz w:val="26"/>
          <w:szCs w:val="26"/>
        </w:rPr>
        <w:t xml:space="preserve"> . . . . .</w:t>
      </w:r>
      <w:r w:rsidRPr="00B6256D">
        <w:rPr>
          <w:rFonts w:asciiTheme="minorHAnsi" w:hAnsiTheme="minorHAnsi" w:cstheme="minorHAnsi"/>
          <w:bCs/>
          <w:iCs/>
          <w:sz w:val="26"/>
          <w:szCs w:val="26"/>
        </w:rPr>
        <w:t xml:space="preserve"> . .</w:t>
      </w:r>
      <w:r w:rsidRPr="00B6256D">
        <w:rPr>
          <w:rFonts w:asciiTheme="minorHAnsi" w:hAnsiTheme="minorHAnsi" w:cstheme="minorHAnsi"/>
          <w:sz w:val="26"/>
          <w:szCs w:val="26"/>
        </w:rPr>
        <w:t xml:space="preserve"> . . . . . . . . . . . . . . . . . . . . . . . . . . . . </w:t>
      </w:r>
    </w:p>
    <w:p w14:paraId="71670EE1" w14:textId="77777777" w:rsidR="00B7415B" w:rsidRPr="00B6256D" w:rsidRDefault="00B7415B" w:rsidP="00B7415B">
      <w:pPr>
        <w:pStyle w:val="Sangradetextonormal"/>
        <w:spacing w:after="0"/>
        <w:ind w:left="0" w:firstLine="680"/>
        <w:contextualSpacing/>
        <w:jc w:val="both"/>
        <w:rPr>
          <w:rFonts w:asciiTheme="minorHAnsi" w:hAnsiTheme="minorHAnsi" w:cstheme="minorHAnsi"/>
          <w:bCs/>
          <w:iCs/>
          <w:sz w:val="26"/>
          <w:szCs w:val="26"/>
        </w:rPr>
      </w:pPr>
    </w:p>
    <w:p w14:paraId="19B2BCDC" w14:textId="77777777" w:rsidR="00EE111F" w:rsidRPr="00B6256D" w:rsidRDefault="00EE111F" w:rsidP="00B7415B">
      <w:pPr>
        <w:pStyle w:val="Sangradetextonormal"/>
        <w:spacing w:after="0"/>
        <w:ind w:left="0" w:firstLine="680"/>
        <w:contextualSpacing/>
        <w:jc w:val="both"/>
        <w:rPr>
          <w:rFonts w:ascii="Calibri" w:hAnsi="Calibri" w:cs="Calibri"/>
          <w:sz w:val="26"/>
          <w:szCs w:val="26"/>
        </w:rPr>
      </w:pPr>
      <w:r w:rsidRPr="00B6256D">
        <w:rPr>
          <w:rFonts w:ascii="Calibri" w:hAnsi="Calibri" w:cs="Calibri"/>
          <w:b/>
          <w:bCs/>
          <w:i/>
          <w:iCs/>
          <w:sz w:val="26"/>
          <w:szCs w:val="26"/>
        </w:rPr>
        <w:t xml:space="preserve">SEXTO.- </w:t>
      </w:r>
      <w:r w:rsidRPr="00B6256D">
        <w:rPr>
          <w:rFonts w:ascii="Calibri" w:hAnsi="Calibri" w:cs="Calibri"/>
          <w:bCs/>
          <w:iCs/>
          <w:sz w:val="26"/>
          <w:szCs w:val="26"/>
        </w:rPr>
        <w:t>Previamente al análisis del planteamiento de fondo formulado por el demandante, es</w:t>
      </w:r>
      <w:r w:rsidRPr="00B6256D">
        <w:rPr>
          <w:rFonts w:ascii="Calibri" w:hAnsi="Calibri" w:cs="Calibri"/>
          <w:sz w:val="26"/>
          <w:szCs w:val="26"/>
        </w:rPr>
        <w:t xml:space="preserve">te Juzgador, en </w:t>
      </w:r>
      <w:r w:rsidR="005065D2" w:rsidRPr="00B6256D">
        <w:rPr>
          <w:rFonts w:ascii="Calibri" w:hAnsi="Calibri" w:cs="Calibri"/>
          <w:sz w:val="26"/>
          <w:szCs w:val="26"/>
        </w:rPr>
        <w:t>cumplimiento a lo establecido</w:t>
      </w:r>
      <w:r w:rsidRPr="00B6256D">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14:paraId="790405C8" w14:textId="77777777" w:rsidR="00EE111F" w:rsidRPr="00B6256D" w:rsidRDefault="00EE111F" w:rsidP="00072201">
      <w:pPr>
        <w:ind w:firstLine="680"/>
        <w:contextualSpacing/>
        <w:jc w:val="both"/>
        <w:rPr>
          <w:rFonts w:ascii="Calibri" w:hAnsi="Calibri" w:cs="Calibri"/>
          <w:sz w:val="26"/>
          <w:szCs w:val="26"/>
        </w:rPr>
      </w:pPr>
    </w:p>
    <w:p w14:paraId="2A5EBCE6" w14:textId="5045B1EC" w:rsidR="00FE4DB1" w:rsidRPr="00B6256D" w:rsidRDefault="00EE111F" w:rsidP="00C53909">
      <w:pPr>
        <w:ind w:firstLine="680"/>
        <w:contextualSpacing/>
        <w:jc w:val="both"/>
        <w:rPr>
          <w:rFonts w:ascii="Calibri" w:hAnsi="Calibri" w:cs="Calibri"/>
          <w:i/>
          <w:sz w:val="26"/>
          <w:szCs w:val="26"/>
        </w:rPr>
      </w:pPr>
      <w:r w:rsidRPr="00B6256D">
        <w:rPr>
          <w:rFonts w:ascii="Calibri" w:hAnsi="Calibri" w:cs="Calibri"/>
          <w:sz w:val="26"/>
          <w:szCs w:val="26"/>
        </w:rPr>
        <w:t>De lo expuesto por el actor en su escrito de demanda; lo expresado por el demandado</w:t>
      </w:r>
      <w:r w:rsidR="00FC1A83" w:rsidRPr="00B6256D">
        <w:rPr>
          <w:rFonts w:ascii="Calibri" w:hAnsi="Calibri" w:cs="Calibri"/>
          <w:sz w:val="26"/>
          <w:szCs w:val="26"/>
        </w:rPr>
        <w:t xml:space="preserve"> </w:t>
      </w:r>
      <w:r w:rsidRPr="00B6256D">
        <w:rPr>
          <w:rFonts w:ascii="Calibri" w:hAnsi="Calibri" w:cs="Calibri"/>
          <w:sz w:val="26"/>
          <w:szCs w:val="26"/>
        </w:rPr>
        <w:t>en</w:t>
      </w:r>
      <w:r w:rsidR="00FC1A83" w:rsidRPr="00B6256D">
        <w:rPr>
          <w:rFonts w:ascii="Calibri" w:hAnsi="Calibri" w:cs="Calibri"/>
          <w:sz w:val="26"/>
          <w:szCs w:val="26"/>
        </w:rPr>
        <w:t xml:space="preserve"> </w:t>
      </w:r>
      <w:r w:rsidRPr="00B6256D">
        <w:rPr>
          <w:rFonts w:ascii="Calibri" w:hAnsi="Calibri" w:cs="Calibri"/>
          <w:sz w:val="26"/>
          <w:szCs w:val="26"/>
        </w:rPr>
        <w:t>su</w:t>
      </w:r>
      <w:r w:rsidR="00FC1A83" w:rsidRPr="00B6256D">
        <w:rPr>
          <w:rFonts w:ascii="Calibri" w:hAnsi="Calibri" w:cs="Calibri"/>
          <w:sz w:val="26"/>
          <w:szCs w:val="26"/>
        </w:rPr>
        <w:t xml:space="preserve"> </w:t>
      </w:r>
      <w:r w:rsidRPr="00B6256D">
        <w:rPr>
          <w:rFonts w:ascii="Calibri" w:hAnsi="Calibri" w:cs="Calibri"/>
          <w:sz w:val="26"/>
          <w:szCs w:val="26"/>
        </w:rPr>
        <w:t>escrito</w:t>
      </w:r>
      <w:r w:rsidR="00FC1A83" w:rsidRPr="00B6256D">
        <w:rPr>
          <w:rFonts w:ascii="Calibri" w:hAnsi="Calibri" w:cs="Calibri"/>
          <w:sz w:val="26"/>
          <w:szCs w:val="26"/>
        </w:rPr>
        <w:t xml:space="preserve"> </w:t>
      </w:r>
      <w:r w:rsidRPr="00B6256D">
        <w:rPr>
          <w:rFonts w:ascii="Calibri" w:hAnsi="Calibri" w:cs="Calibri"/>
          <w:sz w:val="26"/>
          <w:szCs w:val="26"/>
        </w:rPr>
        <w:t>de</w:t>
      </w:r>
      <w:r w:rsidR="00FC1A83" w:rsidRPr="00B6256D">
        <w:rPr>
          <w:rFonts w:ascii="Calibri" w:hAnsi="Calibri" w:cs="Calibri"/>
          <w:sz w:val="26"/>
          <w:szCs w:val="26"/>
        </w:rPr>
        <w:t xml:space="preserve"> </w:t>
      </w:r>
      <w:r w:rsidRPr="00B6256D">
        <w:rPr>
          <w:rFonts w:ascii="Calibri" w:hAnsi="Calibri" w:cs="Calibri"/>
          <w:sz w:val="26"/>
          <w:szCs w:val="26"/>
        </w:rPr>
        <w:t>contestación;</w:t>
      </w:r>
      <w:r w:rsidR="00FC1A83" w:rsidRPr="00B6256D">
        <w:rPr>
          <w:rFonts w:ascii="Calibri" w:hAnsi="Calibri" w:cs="Calibri"/>
          <w:sz w:val="26"/>
          <w:szCs w:val="26"/>
        </w:rPr>
        <w:t xml:space="preserve"> </w:t>
      </w:r>
      <w:r w:rsidRPr="00B6256D">
        <w:rPr>
          <w:rFonts w:ascii="Calibri" w:hAnsi="Calibri" w:cs="Calibri"/>
          <w:sz w:val="26"/>
          <w:szCs w:val="26"/>
        </w:rPr>
        <w:t>así</w:t>
      </w:r>
      <w:r w:rsidR="00FC1A83" w:rsidRPr="00B6256D">
        <w:rPr>
          <w:rFonts w:ascii="Calibri" w:hAnsi="Calibri" w:cs="Calibri"/>
          <w:sz w:val="26"/>
          <w:szCs w:val="26"/>
        </w:rPr>
        <w:t xml:space="preserve"> </w:t>
      </w:r>
      <w:r w:rsidRPr="00B6256D">
        <w:rPr>
          <w:rFonts w:ascii="Calibri" w:hAnsi="Calibri" w:cs="Calibri"/>
          <w:sz w:val="26"/>
          <w:szCs w:val="26"/>
        </w:rPr>
        <w:t>como</w:t>
      </w:r>
      <w:r w:rsidR="00FC1A83" w:rsidRPr="00B6256D">
        <w:rPr>
          <w:rFonts w:ascii="Calibri" w:hAnsi="Calibri" w:cs="Calibri"/>
          <w:sz w:val="26"/>
          <w:szCs w:val="26"/>
        </w:rPr>
        <w:t xml:space="preserve"> </w:t>
      </w:r>
      <w:r w:rsidRPr="00B6256D">
        <w:rPr>
          <w:rFonts w:ascii="Calibri" w:hAnsi="Calibri" w:cs="Calibri"/>
          <w:sz w:val="26"/>
          <w:szCs w:val="26"/>
        </w:rPr>
        <w:t>de</w:t>
      </w:r>
      <w:r w:rsidR="00FC1A83" w:rsidRPr="00B6256D">
        <w:rPr>
          <w:rFonts w:ascii="Calibri" w:hAnsi="Calibri" w:cs="Calibri"/>
          <w:sz w:val="26"/>
          <w:szCs w:val="26"/>
        </w:rPr>
        <w:t xml:space="preserve"> </w:t>
      </w:r>
      <w:r w:rsidRPr="00B6256D">
        <w:rPr>
          <w:rFonts w:ascii="Calibri" w:hAnsi="Calibri" w:cs="Calibri"/>
          <w:sz w:val="26"/>
          <w:szCs w:val="26"/>
        </w:rPr>
        <w:t>las</w:t>
      </w:r>
      <w:r w:rsidR="00FC1A83" w:rsidRPr="00B6256D">
        <w:rPr>
          <w:rFonts w:ascii="Calibri" w:hAnsi="Calibri" w:cs="Calibri"/>
          <w:sz w:val="26"/>
          <w:szCs w:val="26"/>
        </w:rPr>
        <w:t xml:space="preserve"> </w:t>
      </w:r>
      <w:r w:rsidRPr="00B6256D">
        <w:rPr>
          <w:rFonts w:ascii="Calibri" w:hAnsi="Calibri" w:cs="Calibri"/>
          <w:sz w:val="26"/>
          <w:szCs w:val="26"/>
        </w:rPr>
        <w:t>constancias</w:t>
      </w:r>
      <w:r w:rsidR="00FC1A83" w:rsidRPr="00B6256D">
        <w:rPr>
          <w:rFonts w:ascii="Calibri" w:hAnsi="Calibri" w:cs="Calibri"/>
          <w:sz w:val="26"/>
          <w:szCs w:val="26"/>
        </w:rPr>
        <w:t xml:space="preserve"> </w:t>
      </w:r>
      <w:r w:rsidRPr="00B6256D">
        <w:rPr>
          <w:rFonts w:ascii="Calibri" w:hAnsi="Calibri" w:cs="Calibri"/>
          <w:sz w:val="26"/>
          <w:szCs w:val="26"/>
        </w:rPr>
        <w:t xml:space="preserve">que integran la presente causa administrativa, se desprende que el </w:t>
      </w:r>
      <w:r w:rsidR="00FC6105" w:rsidRPr="00B6256D">
        <w:rPr>
          <w:rFonts w:ascii="Calibri" w:hAnsi="Calibri" w:cs="Arial"/>
          <w:sz w:val="26"/>
          <w:szCs w:val="26"/>
        </w:rPr>
        <w:t>Inspector</w:t>
      </w:r>
      <w:r w:rsidRPr="00B6256D">
        <w:rPr>
          <w:rFonts w:ascii="Calibri" w:hAnsi="Calibri" w:cs="Calibri"/>
          <w:sz w:val="26"/>
          <w:szCs w:val="26"/>
        </w:rPr>
        <w:t>, ciudadano</w:t>
      </w:r>
      <w:r w:rsidR="002C4E89" w:rsidRPr="00B6256D">
        <w:rPr>
          <w:rFonts w:ascii="Calibri" w:hAnsi="Calibri" w:cs="Calibri"/>
          <w:sz w:val="26"/>
          <w:szCs w:val="26"/>
        </w:rPr>
        <w:t xml:space="preserve"> </w:t>
      </w:r>
      <w:r w:rsidR="00B6256D" w:rsidRPr="00B6256D">
        <w:rPr>
          <w:rFonts w:ascii="Calibri" w:hAnsi="Calibri" w:cs="Calibri"/>
          <w:sz w:val="26"/>
          <w:szCs w:val="26"/>
        </w:rPr>
        <w:t>(…)</w:t>
      </w:r>
      <w:r w:rsidRPr="00B6256D">
        <w:rPr>
          <w:rFonts w:ascii="Calibri" w:hAnsi="Calibri" w:cs="Calibri"/>
          <w:sz w:val="26"/>
          <w:szCs w:val="26"/>
        </w:rPr>
        <w:t xml:space="preserve">, con fecha </w:t>
      </w:r>
      <w:r w:rsidR="00EB05FA" w:rsidRPr="00B6256D">
        <w:rPr>
          <w:rFonts w:ascii="Calibri" w:hAnsi="Calibri" w:cs="Calibri"/>
          <w:b/>
          <w:bCs/>
          <w:sz w:val="26"/>
          <w:szCs w:val="26"/>
        </w:rPr>
        <w:t xml:space="preserve">4 </w:t>
      </w:r>
      <w:r w:rsidR="00EB05FA" w:rsidRPr="00B6256D">
        <w:rPr>
          <w:rFonts w:ascii="Calibri" w:hAnsi="Calibri" w:cs="Calibri"/>
          <w:sz w:val="26"/>
          <w:szCs w:val="26"/>
        </w:rPr>
        <w:t xml:space="preserve">cuatro de </w:t>
      </w:r>
      <w:r w:rsidR="00EB05FA" w:rsidRPr="00B6256D">
        <w:rPr>
          <w:rFonts w:ascii="Calibri" w:hAnsi="Calibri" w:cs="Calibri"/>
          <w:b/>
          <w:bCs/>
          <w:sz w:val="26"/>
          <w:szCs w:val="26"/>
        </w:rPr>
        <w:t>octubre</w:t>
      </w:r>
      <w:r w:rsidR="00657EFD" w:rsidRPr="00B6256D">
        <w:rPr>
          <w:rFonts w:ascii="Calibri" w:hAnsi="Calibri" w:cs="Calibri"/>
          <w:b/>
          <w:bCs/>
          <w:sz w:val="26"/>
          <w:szCs w:val="26"/>
        </w:rPr>
        <w:t xml:space="preserve"> </w:t>
      </w:r>
      <w:r w:rsidR="00657EFD" w:rsidRPr="00B6256D">
        <w:rPr>
          <w:rFonts w:ascii="Calibri" w:hAnsi="Calibri" w:cs="Calibri"/>
          <w:sz w:val="26"/>
          <w:szCs w:val="26"/>
        </w:rPr>
        <w:t xml:space="preserve">del año </w:t>
      </w:r>
      <w:r w:rsidR="00657EFD" w:rsidRPr="00B6256D">
        <w:rPr>
          <w:rFonts w:ascii="Calibri" w:hAnsi="Calibri" w:cs="Calibri"/>
          <w:b/>
          <w:bCs/>
          <w:sz w:val="26"/>
          <w:szCs w:val="26"/>
        </w:rPr>
        <w:t>2019</w:t>
      </w:r>
      <w:r w:rsidR="00657EFD" w:rsidRPr="00B6256D">
        <w:rPr>
          <w:rFonts w:ascii="Calibri" w:hAnsi="Calibri" w:cs="Calibri"/>
          <w:sz w:val="26"/>
          <w:szCs w:val="26"/>
        </w:rPr>
        <w:t xml:space="preserve"> dos mil diecinueve</w:t>
      </w:r>
      <w:r w:rsidRPr="00B6256D">
        <w:rPr>
          <w:rFonts w:ascii="Calibri" w:hAnsi="Calibri" w:cs="Calibri"/>
          <w:sz w:val="26"/>
          <w:szCs w:val="26"/>
        </w:rPr>
        <w:t xml:space="preserve">, en el lugar que identificó como: </w:t>
      </w:r>
      <w:r w:rsidRPr="00B6256D">
        <w:rPr>
          <w:rFonts w:ascii="Calibri" w:hAnsi="Calibri" w:cs="Calibri"/>
          <w:i/>
          <w:iCs/>
          <w:sz w:val="26"/>
          <w:szCs w:val="26"/>
        </w:rPr>
        <w:t>“</w:t>
      </w:r>
      <w:r w:rsidR="00247EF9" w:rsidRPr="00B6256D">
        <w:rPr>
          <w:rFonts w:ascii="Calibri" w:hAnsi="Calibri" w:cs="Calibri"/>
          <w:i/>
          <w:iCs/>
          <w:sz w:val="26"/>
          <w:szCs w:val="26"/>
        </w:rPr>
        <w:t>Blvd Timoteo Lozano y acceso a la estación Timoteo</w:t>
      </w:r>
      <w:r w:rsidRPr="00B6256D">
        <w:rPr>
          <w:rFonts w:ascii="Calibri" w:hAnsi="Calibri" w:cs="Calibri"/>
          <w:i/>
          <w:iCs/>
          <w:sz w:val="26"/>
          <w:szCs w:val="26"/>
        </w:rPr>
        <w:t>”</w:t>
      </w:r>
      <w:r w:rsidRPr="00B6256D">
        <w:rPr>
          <w:rFonts w:ascii="Calibri" w:hAnsi="Calibri" w:cs="Calibri"/>
          <w:iCs/>
          <w:sz w:val="26"/>
          <w:szCs w:val="26"/>
        </w:rPr>
        <w:t xml:space="preserve"> </w:t>
      </w:r>
      <w:r w:rsidR="00FE4DB1" w:rsidRPr="00B6256D">
        <w:rPr>
          <w:rFonts w:ascii="Calibri" w:hAnsi="Calibri" w:cs="Calibri"/>
          <w:iCs/>
          <w:sz w:val="26"/>
          <w:szCs w:val="26"/>
        </w:rPr>
        <w:lastRenderedPageBreak/>
        <w:t xml:space="preserve">de </w:t>
      </w:r>
      <w:r w:rsidRPr="00B6256D">
        <w:rPr>
          <w:rFonts w:ascii="Calibri" w:hAnsi="Calibri" w:cs="Calibri"/>
          <w:iCs/>
          <w:sz w:val="26"/>
          <w:szCs w:val="26"/>
        </w:rPr>
        <w:t>esta ciudad,</w:t>
      </w:r>
      <w:r w:rsidRPr="00B6256D">
        <w:rPr>
          <w:rFonts w:ascii="Calibri" w:hAnsi="Calibri" w:cs="Calibri"/>
          <w:i/>
          <w:iCs/>
          <w:sz w:val="26"/>
          <w:szCs w:val="26"/>
        </w:rPr>
        <w:t xml:space="preserve"> </w:t>
      </w:r>
      <w:r w:rsidRPr="00B6256D">
        <w:rPr>
          <w:rFonts w:ascii="Calibri" w:hAnsi="Calibri" w:cs="Calibri"/>
          <w:sz w:val="26"/>
          <w:szCs w:val="26"/>
        </w:rPr>
        <w:t>levantó el acta de infracción con número</w:t>
      </w:r>
      <w:r w:rsidR="00FF20DC" w:rsidRPr="00B6256D">
        <w:rPr>
          <w:rFonts w:ascii="Calibri" w:hAnsi="Calibri" w:cs="Calibri"/>
          <w:sz w:val="26"/>
          <w:szCs w:val="26"/>
        </w:rPr>
        <w:t xml:space="preserve"> </w:t>
      </w:r>
      <w:r w:rsidR="00EB05FA" w:rsidRPr="00B6256D">
        <w:rPr>
          <w:rFonts w:ascii="Calibri" w:hAnsi="Calibri" w:cs="Calibri"/>
          <w:b/>
          <w:bCs/>
          <w:sz w:val="26"/>
          <w:szCs w:val="26"/>
        </w:rPr>
        <w:t>407841</w:t>
      </w:r>
      <w:r w:rsidR="00BD37CC" w:rsidRPr="00B6256D">
        <w:rPr>
          <w:rFonts w:ascii="Calibri" w:hAnsi="Calibri" w:cs="Calibri"/>
          <w:sz w:val="26"/>
          <w:szCs w:val="26"/>
        </w:rPr>
        <w:t xml:space="preserve"> </w:t>
      </w:r>
      <w:r w:rsidR="00BD37CC" w:rsidRPr="00B6256D">
        <w:rPr>
          <w:rFonts w:ascii="Calibri" w:hAnsi="Calibri" w:cs="Calibri"/>
          <w:b/>
          <w:bCs/>
          <w:sz w:val="26"/>
          <w:szCs w:val="26"/>
        </w:rPr>
        <w:t>(</w:t>
      </w:r>
      <w:r w:rsidR="00EB05FA" w:rsidRPr="00B6256D">
        <w:rPr>
          <w:rFonts w:ascii="Calibri" w:hAnsi="Calibri" w:cs="Calibri"/>
          <w:b/>
          <w:bCs/>
          <w:sz w:val="26"/>
          <w:szCs w:val="26"/>
        </w:rPr>
        <w:t>cuatro-cero-siete-ocho-cuatro-uno</w:t>
      </w:r>
      <w:r w:rsidR="00445AA9" w:rsidRPr="00B6256D">
        <w:rPr>
          <w:rFonts w:ascii="Calibri" w:hAnsi="Calibri" w:cs="Calibri"/>
          <w:b/>
          <w:bCs/>
          <w:sz w:val="26"/>
          <w:szCs w:val="26"/>
        </w:rPr>
        <w:t>)</w:t>
      </w:r>
      <w:r w:rsidR="002C4E89" w:rsidRPr="00B6256D">
        <w:rPr>
          <w:rFonts w:ascii="Calibri" w:hAnsi="Calibri" w:cs="Calibri"/>
          <w:sz w:val="26"/>
          <w:szCs w:val="26"/>
        </w:rPr>
        <w:t xml:space="preserve">, </w:t>
      </w:r>
      <w:r w:rsidRPr="00B6256D">
        <w:rPr>
          <w:rFonts w:ascii="Calibri" w:hAnsi="Calibri" w:cs="Calibri"/>
          <w:sz w:val="26"/>
          <w:szCs w:val="26"/>
        </w:rPr>
        <w:t xml:space="preserve">en la que señaló como concepto de la infracción: </w:t>
      </w:r>
      <w:r w:rsidRPr="00B6256D">
        <w:rPr>
          <w:rFonts w:ascii="Calibri" w:hAnsi="Calibri" w:cs="Calibri"/>
          <w:i/>
          <w:sz w:val="26"/>
          <w:szCs w:val="26"/>
        </w:rPr>
        <w:t>“</w:t>
      </w:r>
      <w:bookmarkStart w:id="1" w:name="_Hlk51347072"/>
      <w:r w:rsidR="00247EF9" w:rsidRPr="00B6256D">
        <w:rPr>
          <w:rFonts w:ascii="Calibri" w:hAnsi="Calibri" w:cs="Calibri"/>
          <w:i/>
          <w:sz w:val="26"/>
          <w:szCs w:val="26"/>
        </w:rPr>
        <w:t xml:space="preserve">Ningún vehículo podrá prestar el servicio con salientes rígidas, puntiagudas o partes sueltas de la carrocería o del equipamiento interior del vehículo que puedan lastimar o lesionar al usuario o dañar sus pertenencias </w:t>
      </w:r>
      <w:bookmarkEnd w:id="1"/>
      <w:r w:rsidR="00247EF9" w:rsidRPr="00B6256D">
        <w:rPr>
          <w:rFonts w:ascii="Calibri" w:hAnsi="Calibri" w:cs="Calibri"/>
          <w:i/>
          <w:sz w:val="26"/>
          <w:szCs w:val="26"/>
        </w:rPr>
        <w:t>(al momento de la inspección tengo a la vista a la unidad LE-611 misma que al revisarle el dispositivo de apertura de puertas del mismo no funciona a que circula con puertas abiertas)</w:t>
      </w:r>
      <w:r w:rsidR="00A33CAA" w:rsidRPr="00B6256D">
        <w:rPr>
          <w:rFonts w:ascii="Calibri" w:hAnsi="Calibri" w:cs="Calibri"/>
          <w:i/>
          <w:sz w:val="26"/>
          <w:szCs w:val="26"/>
        </w:rPr>
        <w:t>”</w:t>
      </w:r>
      <w:r w:rsidRPr="00B6256D">
        <w:rPr>
          <w:rFonts w:ascii="Calibri" w:hAnsi="Calibri" w:cs="Calibri"/>
          <w:i/>
          <w:sz w:val="26"/>
          <w:szCs w:val="26"/>
        </w:rPr>
        <w:t>;</w:t>
      </w:r>
      <w:r w:rsidRPr="00B6256D">
        <w:rPr>
          <w:rFonts w:ascii="Calibri" w:hAnsi="Calibri" w:cs="Calibri"/>
          <w:sz w:val="26"/>
          <w:szCs w:val="26"/>
        </w:rPr>
        <w:t xml:space="preserve"> especificando en el recuadro destinado a los datos del infractor: </w:t>
      </w:r>
      <w:r w:rsidRPr="00B6256D">
        <w:rPr>
          <w:rFonts w:ascii="Calibri" w:hAnsi="Calibri" w:cs="Calibri"/>
          <w:i/>
          <w:sz w:val="26"/>
          <w:szCs w:val="26"/>
        </w:rPr>
        <w:t>“Nombre:</w:t>
      </w:r>
      <w:r w:rsidR="00B3641A" w:rsidRPr="00B6256D">
        <w:rPr>
          <w:rFonts w:ascii="Calibri" w:hAnsi="Calibri" w:cs="Calibri"/>
          <w:i/>
          <w:sz w:val="26"/>
          <w:szCs w:val="26"/>
        </w:rPr>
        <w:t xml:space="preserve"> </w:t>
      </w:r>
      <w:r w:rsidR="00B6256D" w:rsidRPr="00B6256D">
        <w:rPr>
          <w:rFonts w:ascii="Calibri" w:hAnsi="Calibri" w:cs="Calibri"/>
          <w:sz w:val="26"/>
          <w:szCs w:val="26"/>
        </w:rPr>
        <w:t>(…)</w:t>
      </w:r>
      <w:r w:rsidRPr="00B6256D">
        <w:rPr>
          <w:rFonts w:ascii="Calibri" w:hAnsi="Calibri" w:cs="Calibri"/>
          <w:sz w:val="26"/>
          <w:szCs w:val="26"/>
        </w:rPr>
        <w:t xml:space="preserve">, señalando como Concesionario o Permisionario: </w:t>
      </w:r>
      <w:r w:rsidR="00B6256D" w:rsidRPr="00B6256D">
        <w:rPr>
          <w:rFonts w:ascii="Calibri" w:hAnsi="Calibri" w:cs="Calibri"/>
          <w:sz w:val="26"/>
          <w:szCs w:val="26"/>
        </w:rPr>
        <w:t>(…)</w:t>
      </w:r>
      <w:r w:rsidR="00FB6395" w:rsidRPr="00B6256D">
        <w:rPr>
          <w:rFonts w:ascii="Calibri" w:hAnsi="Calibri" w:cs="Calibri"/>
          <w:i/>
          <w:sz w:val="26"/>
          <w:szCs w:val="26"/>
        </w:rPr>
        <w:t xml:space="preserve">, </w:t>
      </w:r>
      <w:r w:rsidR="00FB6395" w:rsidRPr="00B6256D">
        <w:rPr>
          <w:rFonts w:ascii="Calibri" w:hAnsi="Calibri" w:cs="Calibri"/>
          <w:bCs/>
          <w:sz w:val="26"/>
          <w:szCs w:val="26"/>
        </w:rPr>
        <w:t xml:space="preserve">autobús marca </w:t>
      </w:r>
      <w:r w:rsidR="00B3714F" w:rsidRPr="00B6256D">
        <w:rPr>
          <w:rFonts w:ascii="Calibri" w:hAnsi="Calibri" w:cs="Calibri"/>
          <w:bCs/>
          <w:sz w:val="26"/>
          <w:szCs w:val="26"/>
        </w:rPr>
        <w:t>“</w:t>
      </w:r>
      <w:r w:rsidR="00A33CAA" w:rsidRPr="00B6256D">
        <w:rPr>
          <w:rFonts w:ascii="Calibri" w:hAnsi="Calibri" w:cs="Calibri"/>
          <w:bCs/>
          <w:sz w:val="26"/>
          <w:szCs w:val="26"/>
        </w:rPr>
        <w:t>Mercedes Benz</w:t>
      </w:r>
      <w:r w:rsidR="00E97ADB" w:rsidRPr="00B6256D">
        <w:rPr>
          <w:rFonts w:ascii="Calibri" w:hAnsi="Calibri" w:cs="Calibri"/>
          <w:bCs/>
          <w:sz w:val="26"/>
          <w:szCs w:val="26"/>
        </w:rPr>
        <w:t xml:space="preserve">” </w:t>
      </w:r>
      <w:r w:rsidR="00FB6395" w:rsidRPr="00B6256D">
        <w:rPr>
          <w:rFonts w:ascii="Calibri" w:hAnsi="Calibri" w:cs="Calibri"/>
          <w:sz w:val="26"/>
          <w:szCs w:val="26"/>
        </w:rPr>
        <w:t xml:space="preserve">con número económico </w:t>
      </w:r>
      <w:r w:rsidR="00FB6395" w:rsidRPr="00B6256D">
        <w:rPr>
          <w:rFonts w:ascii="Calibri" w:hAnsi="Calibri" w:cs="Calibri"/>
          <w:i/>
          <w:sz w:val="26"/>
          <w:szCs w:val="26"/>
        </w:rPr>
        <w:t>“LE</w:t>
      </w:r>
      <w:r w:rsidR="00633B5C" w:rsidRPr="00B6256D">
        <w:rPr>
          <w:rFonts w:ascii="Calibri" w:hAnsi="Calibri" w:cs="Calibri"/>
          <w:i/>
          <w:sz w:val="26"/>
          <w:szCs w:val="26"/>
        </w:rPr>
        <w:t>-</w:t>
      </w:r>
      <w:r w:rsidR="00247EF9" w:rsidRPr="00B6256D">
        <w:rPr>
          <w:rFonts w:ascii="Calibri" w:hAnsi="Calibri" w:cs="Calibri"/>
          <w:i/>
          <w:sz w:val="26"/>
          <w:szCs w:val="26"/>
        </w:rPr>
        <w:t>611</w:t>
      </w:r>
      <w:r w:rsidR="00543C8D" w:rsidRPr="00B6256D">
        <w:rPr>
          <w:rFonts w:ascii="Calibri" w:hAnsi="Calibri"/>
          <w:i/>
          <w:sz w:val="26"/>
          <w:szCs w:val="26"/>
        </w:rPr>
        <w:t xml:space="preserve"> (LE </w:t>
      </w:r>
      <w:r w:rsidR="00247EF9" w:rsidRPr="00B6256D">
        <w:rPr>
          <w:rFonts w:ascii="Calibri" w:hAnsi="Calibri"/>
          <w:i/>
          <w:sz w:val="26"/>
          <w:szCs w:val="26"/>
        </w:rPr>
        <w:t>seis-uno-uno</w:t>
      </w:r>
      <w:r w:rsidR="00543C8D" w:rsidRPr="00B6256D">
        <w:rPr>
          <w:rFonts w:ascii="Calibri" w:hAnsi="Calibri"/>
          <w:i/>
          <w:sz w:val="26"/>
          <w:szCs w:val="26"/>
        </w:rPr>
        <w:t>)</w:t>
      </w:r>
      <w:r w:rsidR="00FB6395" w:rsidRPr="00B6256D">
        <w:rPr>
          <w:rFonts w:ascii="Calibri" w:hAnsi="Calibri" w:cs="Calibri"/>
          <w:i/>
          <w:sz w:val="26"/>
          <w:szCs w:val="26"/>
        </w:rPr>
        <w:t>”</w:t>
      </w:r>
      <w:r w:rsidRPr="00B6256D">
        <w:rPr>
          <w:rFonts w:ascii="Calibri" w:hAnsi="Calibri" w:cs="Calibri"/>
          <w:i/>
          <w:iCs/>
          <w:sz w:val="26"/>
          <w:szCs w:val="26"/>
        </w:rPr>
        <w:t xml:space="preserve">; </w:t>
      </w:r>
      <w:r w:rsidRPr="00B6256D">
        <w:rPr>
          <w:rFonts w:ascii="Calibri" w:hAnsi="Calibri" w:cs="Calibri"/>
          <w:sz w:val="26"/>
          <w:szCs w:val="26"/>
        </w:rPr>
        <w:t>recogiendo en garantía del cumplimiento de la sanción económica que, en su caso, procediera,</w:t>
      </w:r>
      <w:r w:rsidR="00873EBB" w:rsidRPr="00B6256D">
        <w:rPr>
          <w:rFonts w:ascii="Calibri" w:hAnsi="Calibri" w:cs="Calibri"/>
          <w:sz w:val="26"/>
          <w:szCs w:val="26"/>
        </w:rPr>
        <w:t xml:space="preserve"> </w:t>
      </w:r>
      <w:r w:rsidRPr="00B6256D">
        <w:rPr>
          <w:rFonts w:ascii="Calibri" w:hAnsi="Calibri" w:cs="Calibri"/>
          <w:bCs/>
          <w:sz w:val="26"/>
          <w:szCs w:val="26"/>
        </w:rPr>
        <w:t xml:space="preserve">las placas de circulación </w:t>
      </w:r>
      <w:r w:rsidR="00873EBB" w:rsidRPr="00B6256D">
        <w:rPr>
          <w:rFonts w:ascii="Calibri" w:hAnsi="Calibri" w:cs="Calibri"/>
          <w:bCs/>
          <w:sz w:val="26"/>
          <w:szCs w:val="26"/>
        </w:rPr>
        <w:t>con número</w:t>
      </w:r>
      <w:r w:rsidR="00270D7F" w:rsidRPr="00B6256D">
        <w:rPr>
          <w:rFonts w:ascii="Calibri" w:hAnsi="Calibri" w:cs="Calibri"/>
          <w:bCs/>
          <w:sz w:val="26"/>
          <w:szCs w:val="26"/>
        </w:rPr>
        <w:t xml:space="preserve"> </w:t>
      </w:r>
      <w:r w:rsidR="00247EF9" w:rsidRPr="00B6256D">
        <w:rPr>
          <w:rFonts w:ascii="Calibri" w:hAnsi="Calibri" w:cs="Calibri"/>
          <w:bCs/>
          <w:sz w:val="26"/>
          <w:szCs w:val="26"/>
        </w:rPr>
        <w:t>747601</w:t>
      </w:r>
      <w:r w:rsidR="00780619" w:rsidRPr="00B6256D">
        <w:rPr>
          <w:rFonts w:ascii="Calibri" w:hAnsi="Calibri" w:cs="Calibri"/>
          <w:bCs/>
          <w:sz w:val="26"/>
          <w:szCs w:val="26"/>
        </w:rPr>
        <w:t>-D</w:t>
      </w:r>
      <w:r w:rsidRPr="00B6256D">
        <w:rPr>
          <w:rFonts w:ascii="Calibri" w:hAnsi="Calibri" w:cs="Calibri"/>
          <w:bCs/>
          <w:sz w:val="26"/>
          <w:szCs w:val="26"/>
        </w:rPr>
        <w:t xml:space="preserve">, </w:t>
      </w:r>
      <w:r w:rsidRPr="00B6256D">
        <w:rPr>
          <w:rFonts w:ascii="Calibri" w:hAnsi="Calibri" w:cs="Calibri"/>
          <w:sz w:val="26"/>
          <w:szCs w:val="26"/>
        </w:rPr>
        <w:t>según consta en el cuerpo del acta materia de la “litis”</w:t>
      </w:r>
      <w:r w:rsidRPr="00B6256D">
        <w:rPr>
          <w:rFonts w:ascii="Calibri" w:hAnsi="Calibri" w:cs="Calibri"/>
          <w:iCs/>
          <w:sz w:val="26"/>
          <w:szCs w:val="26"/>
        </w:rPr>
        <w:t xml:space="preserve">. </w:t>
      </w:r>
      <w:r w:rsidR="00BE5E9A" w:rsidRPr="00B6256D">
        <w:rPr>
          <w:rFonts w:ascii="Calibri" w:hAnsi="Calibri" w:cs="Calibri"/>
          <w:iCs/>
          <w:sz w:val="26"/>
          <w:szCs w:val="26"/>
        </w:rPr>
        <w:t xml:space="preserve">. . . . . </w:t>
      </w:r>
      <w:r w:rsidR="0019266E" w:rsidRPr="00B6256D">
        <w:rPr>
          <w:rFonts w:ascii="Calibri" w:hAnsi="Calibri" w:cs="Calibri"/>
          <w:iCs/>
          <w:sz w:val="26"/>
          <w:szCs w:val="26"/>
        </w:rPr>
        <w:t xml:space="preserve">. </w:t>
      </w:r>
      <w:r w:rsidR="00CD6303" w:rsidRPr="00B6256D">
        <w:rPr>
          <w:rFonts w:ascii="Calibri" w:hAnsi="Calibri" w:cs="Calibri"/>
          <w:iCs/>
          <w:sz w:val="26"/>
          <w:szCs w:val="26"/>
        </w:rPr>
        <w:t xml:space="preserve">. . . . . . . . . . . . . . . . . . . . . . . . . . . . . . . . . </w:t>
      </w:r>
      <w:r w:rsidR="00C53909" w:rsidRPr="00B6256D">
        <w:rPr>
          <w:rFonts w:ascii="Calibri" w:hAnsi="Calibri" w:cs="Calibri"/>
          <w:iCs/>
          <w:sz w:val="26"/>
          <w:szCs w:val="26"/>
        </w:rPr>
        <w:t xml:space="preserve">. . . . . . . . . . . . . . . . . . . . </w:t>
      </w:r>
    </w:p>
    <w:p w14:paraId="0F81851F" w14:textId="77777777" w:rsidR="00EE111F" w:rsidRPr="00B6256D" w:rsidRDefault="00EE111F" w:rsidP="00072201">
      <w:pPr>
        <w:pStyle w:val="Textoindependiente"/>
        <w:tabs>
          <w:tab w:val="left" w:pos="3594"/>
        </w:tabs>
        <w:ind w:firstLine="680"/>
        <w:contextualSpacing/>
        <w:rPr>
          <w:rFonts w:ascii="Calibri" w:hAnsi="Calibri" w:cs="Calibri"/>
          <w:sz w:val="26"/>
          <w:szCs w:val="26"/>
          <w:lang w:val="es-ES"/>
        </w:rPr>
      </w:pPr>
    </w:p>
    <w:p w14:paraId="76DCA743" w14:textId="77777777" w:rsidR="00EE111F" w:rsidRPr="00B6256D" w:rsidRDefault="00EE111F" w:rsidP="00072201">
      <w:pPr>
        <w:pStyle w:val="Textoindependiente"/>
        <w:tabs>
          <w:tab w:val="left" w:pos="3594"/>
        </w:tabs>
        <w:ind w:firstLine="680"/>
        <w:contextualSpacing/>
        <w:rPr>
          <w:rFonts w:ascii="Calibri" w:hAnsi="Calibri" w:cs="Calibri"/>
          <w:sz w:val="26"/>
          <w:szCs w:val="26"/>
        </w:rPr>
      </w:pPr>
      <w:r w:rsidRPr="00B6256D">
        <w:rPr>
          <w:rFonts w:ascii="Calibri" w:hAnsi="Calibri" w:cs="Calibri"/>
          <w:sz w:val="26"/>
          <w:szCs w:val="26"/>
        </w:rPr>
        <w:t>Así las cosas, el enjuiciante considera ilegal el acta de Infracción; por su insuficiente fundamentación y motivación</w:t>
      </w:r>
      <w:r w:rsidRPr="00B6256D">
        <w:rPr>
          <w:rFonts w:ascii="Calibri" w:hAnsi="Calibri" w:cs="Calibri"/>
          <w:iCs/>
          <w:sz w:val="26"/>
          <w:szCs w:val="26"/>
        </w:rPr>
        <w:t xml:space="preserve">. . . . . . . . . . . . . . . . . . . . . . . . . . . . . . . </w:t>
      </w:r>
      <w:r w:rsidR="00D53B71" w:rsidRPr="00B6256D">
        <w:rPr>
          <w:rFonts w:ascii="Calibri" w:hAnsi="Calibri" w:cs="Calibri"/>
          <w:iCs/>
          <w:sz w:val="26"/>
          <w:szCs w:val="26"/>
        </w:rPr>
        <w:t xml:space="preserve">. . . </w:t>
      </w:r>
    </w:p>
    <w:p w14:paraId="0A09AD9A" w14:textId="77777777" w:rsidR="00EE111F" w:rsidRPr="00B6256D" w:rsidRDefault="00EE111F" w:rsidP="00072201">
      <w:pPr>
        <w:pStyle w:val="Textoindependiente"/>
        <w:tabs>
          <w:tab w:val="left" w:pos="3594"/>
        </w:tabs>
        <w:ind w:firstLine="680"/>
        <w:contextualSpacing/>
        <w:rPr>
          <w:rFonts w:ascii="Calibri" w:hAnsi="Calibri" w:cs="Calibri"/>
          <w:iCs/>
          <w:sz w:val="26"/>
          <w:szCs w:val="26"/>
        </w:rPr>
      </w:pPr>
    </w:p>
    <w:p w14:paraId="3055B4F4" w14:textId="77777777" w:rsidR="00EE111F" w:rsidRPr="00B6256D" w:rsidRDefault="0089500F" w:rsidP="00072201">
      <w:pPr>
        <w:pStyle w:val="Textoindependiente"/>
        <w:tabs>
          <w:tab w:val="left" w:pos="3594"/>
        </w:tabs>
        <w:ind w:firstLine="680"/>
        <w:contextualSpacing/>
        <w:rPr>
          <w:rFonts w:ascii="Calibri" w:hAnsi="Calibri" w:cs="Calibri"/>
          <w:iCs/>
          <w:sz w:val="26"/>
          <w:szCs w:val="26"/>
        </w:rPr>
      </w:pPr>
      <w:r w:rsidRPr="00B6256D">
        <w:rPr>
          <w:rFonts w:ascii="Calibri" w:hAnsi="Calibri" w:cs="Calibri"/>
          <w:iCs/>
          <w:sz w:val="26"/>
          <w:szCs w:val="26"/>
        </w:rPr>
        <w:t xml:space="preserve">Por su parte, el </w:t>
      </w:r>
      <w:r w:rsidR="00FC6105" w:rsidRPr="00B6256D">
        <w:rPr>
          <w:rFonts w:ascii="Calibri" w:hAnsi="Calibri" w:cs="Arial"/>
          <w:sz w:val="26"/>
          <w:szCs w:val="26"/>
        </w:rPr>
        <w:t>Inspector</w:t>
      </w:r>
      <w:r w:rsidR="00EE111F" w:rsidRPr="00B6256D">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B6256D">
        <w:rPr>
          <w:rFonts w:ascii="Calibri" w:hAnsi="Calibri" w:cs="Calibri"/>
          <w:sz w:val="26"/>
          <w:szCs w:val="26"/>
        </w:rPr>
        <w:t xml:space="preserve">. . . . . . . . . . . . . . . . . . . . . . . . . . . . . . . . . . . . . . . . </w:t>
      </w:r>
      <w:r w:rsidR="00D53B71" w:rsidRPr="00B6256D">
        <w:rPr>
          <w:rFonts w:ascii="Calibri" w:hAnsi="Calibri" w:cs="Calibri"/>
          <w:sz w:val="26"/>
          <w:szCs w:val="26"/>
        </w:rPr>
        <w:t xml:space="preserve">. </w:t>
      </w:r>
    </w:p>
    <w:p w14:paraId="630BBD78" w14:textId="77777777" w:rsidR="00EE111F" w:rsidRPr="00B6256D" w:rsidRDefault="00EE111F" w:rsidP="00072201">
      <w:pPr>
        <w:pStyle w:val="Textoindependiente"/>
        <w:tabs>
          <w:tab w:val="left" w:pos="3594"/>
        </w:tabs>
        <w:ind w:firstLine="680"/>
        <w:contextualSpacing/>
        <w:rPr>
          <w:rFonts w:ascii="Calibri" w:hAnsi="Calibri" w:cs="Calibri"/>
          <w:iCs/>
          <w:sz w:val="26"/>
          <w:szCs w:val="26"/>
        </w:rPr>
      </w:pPr>
    </w:p>
    <w:p w14:paraId="547093B6" w14:textId="42BA6537" w:rsidR="006D2135" w:rsidRPr="00B6256D" w:rsidRDefault="00EE111F" w:rsidP="00072201">
      <w:pPr>
        <w:ind w:firstLine="680"/>
        <w:contextualSpacing/>
        <w:jc w:val="both"/>
        <w:rPr>
          <w:rFonts w:ascii="Calibri" w:hAnsi="Calibri" w:cs="Calibri"/>
          <w:sz w:val="26"/>
          <w:szCs w:val="26"/>
        </w:rPr>
      </w:pPr>
      <w:r w:rsidRPr="00B6256D">
        <w:rPr>
          <w:rFonts w:ascii="Calibri" w:hAnsi="Calibri" w:cs="Calibri"/>
          <w:sz w:val="26"/>
          <w:szCs w:val="26"/>
        </w:rPr>
        <w:t xml:space="preserve">Luego entonces, la </w:t>
      </w:r>
      <w:r w:rsidRPr="00B6256D">
        <w:rPr>
          <w:rFonts w:ascii="Calibri" w:hAnsi="Calibri" w:cs="Calibri"/>
          <w:i/>
          <w:sz w:val="26"/>
          <w:szCs w:val="26"/>
        </w:rPr>
        <w:t>“litis”</w:t>
      </w:r>
      <w:r w:rsidRPr="00B6256D">
        <w:rPr>
          <w:rFonts w:ascii="Calibri" w:hAnsi="Calibri" w:cs="Calibri"/>
          <w:sz w:val="26"/>
          <w:szCs w:val="26"/>
        </w:rPr>
        <w:t xml:space="preserve"> planteada se hace consistir en determinar la legalidad o ilegalidad del acta de infracción número </w:t>
      </w:r>
      <w:r w:rsidR="00EB05FA" w:rsidRPr="00B6256D">
        <w:rPr>
          <w:rFonts w:ascii="Calibri" w:hAnsi="Calibri" w:cs="Calibri"/>
          <w:b/>
          <w:bCs/>
          <w:sz w:val="26"/>
          <w:szCs w:val="26"/>
        </w:rPr>
        <w:t>407841</w:t>
      </w:r>
      <w:r w:rsidR="00BD37CC" w:rsidRPr="00B6256D">
        <w:rPr>
          <w:rFonts w:ascii="Calibri" w:hAnsi="Calibri" w:cs="Calibri"/>
          <w:sz w:val="26"/>
          <w:szCs w:val="26"/>
        </w:rPr>
        <w:t xml:space="preserve"> </w:t>
      </w:r>
      <w:r w:rsidR="00BD37CC" w:rsidRPr="00B6256D">
        <w:rPr>
          <w:rFonts w:ascii="Calibri" w:hAnsi="Calibri" w:cs="Calibri"/>
          <w:b/>
          <w:bCs/>
          <w:sz w:val="26"/>
          <w:szCs w:val="26"/>
        </w:rPr>
        <w:t>(</w:t>
      </w:r>
      <w:r w:rsidR="00EB05FA" w:rsidRPr="00B6256D">
        <w:rPr>
          <w:rFonts w:ascii="Calibri" w:hAnsi="Calibri" w:cs="Calibri"/>
          <w:b/>
          <w:bCs/>
          <w:sz w:val="26"/>
          <w:szCs w:val="26"/>
        </w:rPr>
        <w:t>cuatro-cero-siete-ocho-cuatro-uno</w:t>
      </w:r>
      <w:r w:rsidR="00445AA9" w:rsidRPr="00B6256D">
        <w:rPr>
          <w:rFonts w:ascii="Calibri" w:hAnsi="Calibri" w:cs="Calibri"/>
          <w:b/>
          <w:bCs/>
          <w:sz w:val="26"/>
          <w:szCs w:val="26"/>
        </w:rPr>
        <w:t>)</w:t>
      </w:r>
      <w:r w:rsidR="00873EBB" w:rsidRPr="00B6256D">
        <w:rPr>
          <w:rFonts w:ascii="Calibri" w:hAnsi="Calibri" w:cs="Calibri"/>
          <w:sz w:val="26"/>
          <w:szCs w:val="26"/>
        </w:rPr>
        <w:t xml:space="preserve">, de fecha </w:t>
      </w:r>
      <w:r w:rsidR="00EB05FA" w:rsidRPr="00B6256D">
        <w:rPr>
          <w:rFonts w:ascii="Calibri" w:hAnsi="Calibri" w:cs="Calibri"/>
          <w:b/>
          <w:bCs/>
          <w:sz w:val="26"/>
          <w:szCs w:val="26"/>
        </w:rPr>
        <w:t xml:space="preserve">4 </w:t>
      </w:r>
      <w:r w:rsidR="00EB05FA" w:rsidRPr="00B6256D">
        <w:rPr>
          <w:rFonts w:ascii="Calibri" w:hAnsi="Calibri" w:cs="Calibri"/>
          <w:sz w:val="26"/>
          <w:szCs w:val="26"/>
        </w:rPr>
        <w:t xml:space="preserve">cuatro de </w:t>
      </w:r>
      <w:r w:rsidR="00EB05FA" w:rsidRPr="00B6256D">
        <w:rPr>
          <w:rFonts w:ascii="Calibri" w:hAnsi="Calibri" w:cs="Calibri"/>
          <w:b/>
          <w:bCs/>
          <w:sz w:val="26"/>
          <w:szCs w:val="26"/>
        </w:rPr>
        <w:t>octubre</w:t>
      </w:r>
      <w:r w:rsidR="00657EFD" w:rsidRPr="00B6256D">
        <w:rPr>
          <w:rFonts w:ascii="Calibri" w:hAnsi="Calibri" w:cs="Calibri"/>
          <w:b/>
          <w:bCs/>
          <w:sz w:val="26"/>
          <w:szCs w:val="26"/>
        </w:rPr>
        <w:t xml:space="preserve"> </w:t>
      </w:r>
      <w:r w:rsidR="00657EFD" w:rsidRPr="00B6256D">
        <w:rPr>
          <w:rFonts w:ascii="Calibri" w:hAnsi="Calibri" w:cs="Calibri"/>
          <w:sz w:val="26"/>
          <w:szCs w:val="26"/>
        </w:rPr>
        <w:t xml:space="preserve">del año </w:t>
      </w:r>
      <w:r w:rsidR="00657EFD" w:rsidRPr="00B6256D">
        <w:rPr>
          <w:rFonts w:ascii="Calibri" w:hAnsi="Calibri" w:cs="Calibri"/>
          <w:b/>
          <w:bCs/>
          <w:sz w:val="26"/>
          <w:szCs w:val="26"/>
        </w:rPr>
        <w:t>2019</w:t>
      </w:r>
      <w:r w:rsidR="00657EFD" w:rsidRPr="00B6256D">
        <w:rPr>
          <w:rFonts w:ascii="Calibri" w:hAnsi="Calibri" w:cs="Calibri"/>
          <w:sz w:val="26"/>
          <w:szCs w:val="26"/>
        </w:rPr>
        <w:t xml:space="preserve"> dos mil diecinueve</w:t>
      </w:r>
      <w:r w:rsidRPr="00B6256D">
        <w:rPr>
          <w:rFonts w:ascii="Calibri" w:hAnsi="Calibri" w:cs="Calibri"/>
          <w:sz w:val="26"/>
          <w:szCs w:val="26"/>
        </w:rPr>
        <w:t>, además de establecer la procedencia o improcedencia de sus pretensiones</w:t>
      </w:r>
      <w:r w:rsidRPr="00B6256D">
        <w:rPr>
          <w:rFonts w:ascii="Calibri" w:hAnsi="Calibri" w:cs="Calibri"/>
          <w:iCs/>
          <w:sz w:val="26"/>
          <w:szCs w:val="26"/>
        </w:rPr>
        <w:t xml:space="preserve">. </w:t>
      </w:r>
      <w:r w:rsidR="00EE049F" w:rsidRPr="00B6256D">
        <w:rPr>
          <w:rFonts w:ascii="Calibri" w:hAnsi="Calibri" w:cs="Calibri"/>
          <w:sz w:val="26"/>
          <w:szCs w:val="26"/>
        </w:rPr>
        <w:t xml:space="preserve">. . . . . </w:t>
      </w:r>
    </w:p>
    <w:p w14:paraId="7DDF9544" w14:textId="77777777" w:rsidR="00BD2738" w:rsidRPr="00B6256D" w:rsidRDefault="00BD2738" w:rsidP="00072201">
      <w:pPr>
        <w:ind w:firstLine="680"/>
        <w:contextualSpacing/>
        <w:jc w:val="both"/>
        <w:rPr>
          <w:sz w:val="26"/>
          <w:szCs w:val="26"/>
        </w:rPr>
      </w:pPr>
    </w:p>
    <w:p w14:paraId="056E3DFA" w14:textId="77777777" w:rsidR="006424A1" w:rsidRPr="00B6256D" w:rsidRDefault="006424A1" w:rsidP="00072201">
      <w:pPr>
        <w:pStyle w:val="Textoindependiente"/>
        <w:ind w:firstLine="680"/>
        <w:contextualSpacing/>
        <w:rPr>
          <w:rFonts w:asciiTheme="minorHAnsi" w:hAnsiTheme="minorHAnsi" w:cstheme="minorHAnsi"/>
          <w:sz w:val="26"/>
          <w:szCs w:val="26"/>
        </w:rPr>
      </w:pPr>
      <w:r w:rsidRPr="00B6256D">
        <w:rPr>
          <w:rFonts w:asciiTheme="minorHAnsi" w:hAnsiTheme="minorHAnsi" w:cstheme="minorHAnsi"/>
          <w:b/>
          <w:bCs/>
          <w:i/>
          <w:iCs/>
          <w:sz w:val="26"/>
          <w:szCs w:val="26"/>
        </w:rPr>
        <w:t xml:space="preserve">SÉPTIMO.- </w:t>
      </w:r>
      <w:r w:rsidRPr="00B6256D">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B6256D">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C53909" w:rsidRPr="00B6256D">
        <w:rPr>
          <w:rFonts w:asciiTheme="minorHAnsi" w:hAnsiTheme="minorHAnsi" w:cstheme="minorHAnsi"/>
          <w:b/>
          <w:bCs/>
          <w:sz w:val="26"/>
          <w:szCs w:val="26"/>
        </w:rPr>
        <w:t>único</w:t>
      </w:r>
      <w:r w:rsidRPr="00B6256D">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Pr="00B6256D">
        <w:rPr>
          <w:rFonts w:asciiTheme="minorHAnsi" w:hAnsiTheme="minorHAnsi" w:cstheme="minorHAnsi"/>
          <w:sz w:val="26"/>
          <w:szCs w:val="26"/>
          <w:lang w:val="es-ES"/>
        </w:rPr>
        <w:t>Poder Judicial Federal en las siguientes Jurisprudencias</w:t>
      </w:r>
      <w:bookmarkEnd w:id="2"/>
      <w:r w:rsidRPr="00B6256D">
        <w:rPr>
          <w:rFonts w:asciiTheme="minorHAnsi" w:hAnsiTheme="minorHAnsi" w:cstheme="minorHAnsi"/>
          <w:sz w:val="26"/>
          <w:szCs w:val="26"/>
          <w:lang w:val="es-ES"/>
        </w:rPr>
        <w:t>:</w:t>
      </w:r>
      <w:r w:rsidRPr="00B6256D">
        <w:rPr>
          <w:rFonts w:asciiTheme="minorHAnsi" w:hAnsiTheme="minorHAnsi" w:cstheme="minorHAnsi"/>
          <w:sz w:val="26"/>
          <w:szCs w:val="26"/>
        </w:rPr>
        <w:t xml:space="preserve"> . . . . . . . . . . . . . . . . . </w:t>
      </w:r>
      <w:r w:rsidR="00C53909" w:rsidRPr="00B6256D">
        <w:rPr>
          <w:rFonts w:asciiTheme="minorHAnsi" w:hAnsiTheme="minorHAnsi" w:cstheme="minorHAnsi"/>
          <w:sz w:val="26"/>
          <w:szCs w:val="26"/>
        </w:rPr>
        <w:t xml:space="preserve">. . . . . </w:t>
      </w:r>
    </w:p>
    <w:p w14:paraId="714C656D" w14:textId="77777777" w:rsidR="006424A1" w:rsidRPr="00B6256D" w:rsidRDefault="006424A1" w:rsidP="00072201">
      <w:pPr>
        <w:ind w:firstLine="680"/>
        <w:contextualSpacing/>
        <w:jc w:val="both"/>
        <w:rPr>
          <w:rFonts w:asciiTheme="minorHAnsi" w:hAnsiTheme="minorHAnsi" w:cstheme="minorHAnsi"/>
          <w:b/>
          <w:bCs/>
          <w:i/>
          <w:iCs/>
          <w:sz w:val="26"/>
          <w:szCs w:val="26"/>
        </w:rPr>
      </w:pPr>
    </w:p>
    <w:p w14:paraId="1ADBFCFD" w14:textId="77777777" w:rsidR="006424A1" w:rsidRPr="00B6256D" w:rsidRDefault="006424A1" w:rsidP="00072201">
      <w:pPr>
        <w:ind w:firstLine="680"/>
        <w:contextualSpacing/>
        <w:jc w:val="both"/>
        <w:rPr>
          <w:rFonts w:asciiTheme="minorHAnsi" w:hAnsiTheme="minorHAnsi" w:cstheme="minorHAnsi"/>
          <w:i/>
          <w:iCs/>
          <w:sz w:val="20"/>
          <w:szCs w:val="20"/>
        </w:rPr>
      </w:pPr>
      <w:r w:rsidRPr="00B6256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6256D">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w:t>
      </w:r>
      <w:r w:rsidRPr="00B6256D">
        <w:rPr>
          <w:rFonts w:asciiTheme="minorHAnsi" w:hAnsiTheme="minorHAnsi" w:cstheme="minorHAnsi"/>
          <w:i/>
          <w:iCs/>
          <w:sz w:val="20"/>
          <w:szCs w:val="20"/>
        </w:rPr>
        <w:lastRenderedPageBreak/>
        <w:t>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6256D">
        <w:rPr>
          <w:rFonts w:asciiTheme="minorHAnsi" w:hAnsiTheme="minorHAnsi" w:cstheme="minorHAnsi"/>
          <w:sz w:val="20"/>
          <w:szCs w:val="20"/>
        </w:rPr>
        <w:t xml:space="preserve">. . . . . . . . . . . . </w:t>
      </w:r>
      <w:r w:rsidR="00BC27D9" w:rsidRPr="00B6256D">
        <w:rPr>
          <w:rFonts w:asciiTheme="minorHAnsi" w:hAnsiTheme="minorHAnsi" w:cstheme="minorHAnsi"/>
          <w:sz w:val="20"/>
          <w:szCs w:val="20"/>
        </w:rPr>
        <w:t xml:space="preserve">. . . . . . . . . . . . . . . . . . . . . . . . . . . . . . . . . . . . . . . . . . . . . . . . . . . . . . . . . . . . . . . . . . </w:t>
      </w:r>
    </w:p>
    <w:p w14:paraId="04852917" w14:textId="77777777" w:rsidR="006424A1" w:rsidRPr="00B6256D" w:rsidRDefault="006424A1" w:rsidP="00072201">
      <w:pPr>
        <w:ind w:firstLine="680"/>
        <w:contextualSpacing/>
        <w:jc w:val="both"/>
        <w:rPr>
          <w:rFonts w:asciiTheme="minorHAnsi" w:hAnsiTheme="minorHAnsi" w:cstheme="minorHAnsi"/>
          <w:b/>
          <w:bCs/>
          <w:i/>
          <w:iCs/>
          <w:sz w:val="20"/>
          <w:szCs w:val="20"/>
        </w:rPr>
      </w:pPr>
    </w:p>
    <w:p w14:paraId="03860D28" w14:textId="77777777" w:rsidR="006424A1" w:rsidRPr="00B6256D" w:rsidRDefault="006424A1" w:rsidP="00072201">
      <w:pPr>
        <w:ind w:firstLine="680"/>
        <w:contextualSpacing/>
        <w:jc w:val="both"/>
        <w:rPr>
          <w:rFonts w:asciiTheme="minorHAnsi" w:hAnsiTheme="minorHAnsi" w:cstheme="minorHAnsi"/>
          <w:sz w:val="20"/>
          <w:szCs w:val="20"/>
        </w:rPr>
      </w:pPr>
      <w:r w:rsidRPr="00B6256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6256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6256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B6256D">
        <w:rPr>
          <w:rFonts w:asciiTheme="minorHAnsi" w:hAnsiTheme="minorHAnsi" w:cstheme="minorHAnsi"/>
          <w:sz w:val="20"/>
          <w:szCs w:val="20"/>
        </w:rPr>
        <w:t xml:space="preserve">. . . . . . . . . . </w:t>
      </w:r>
    </w:p>
    <w:p w14:paraId="48B37B0B" w14:textId="77777777" w:rsidR="006424A1" w:rsidRPr="00B6256D" w:rsidRDefault="006424A1" w:rsidP="00072201">
      <w:pPr>
        <w:ind w:firstLine="680"/>
        <w:contextualSpacing/>
        <w:jc w:val="both"/>
        <w:rPr>
          <w:rFonts w:asciiTheme="minorHAnsi" w:hAnsiTheme="minorHAnsi" w:cstheme="minorHAnsi"/>
          <w:sz w:val="20"/>
          <w:szCs w:val="20"/>
        </w:rPr>
      </w:pPr>
    </w:p>
    <w:p w14:paraId="288421B9" w14:textId="77777777" w:rsidR="006424A1" w:rsidRPr="00B6256D" w:rsidRDefault="006424A1" w:rsidP="00072201">
      <w:pPr>
        <w:ind w:firstLine="680"/>
        <w:contextualSpacing/>
        <w:jc w:val="both"/>
        <w:rPr>
          <w:rFonts w:asciiTheme="minorHAnsi" w:hAnsiTheme="minorHAnsi" w:cstheme="minorHAnsi"/>
          <w:i/>
          <w:iCs/>
          <w:sz w:val="20"/>
          <w:szCs w:val="20"/>
        </w:rPr>
      </w:pPr>
      <w:r w:rsidRPr="00B6256D">
        <w:rPr>
          <w:rFonts w:asciiTheme="minorHAnsi" w:hAnsiTheme="minorHAnsi" w:cstheme="minorHAnsi"/>
          <w:b/>
          <w:bCs/>
          <w:i/>
          <w:iCs/>
          <w:sz w:val="20"/>
          <w:szCs w:val="20"/>
        </w:rPr>
        <w:t xml:space="preserve"> “CONCEPTOS DE VIOLACIÓN. EL JUEZ NO ESTÁ OBLIGADO A TRANSCRIBIRLOS. </w:t>
      </w:r>
      <w:r w:rsidRPr="00B6256D">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B6256D">
        <w:rPr>
          <w:rFonts w:asciiTheme="minorHAnsi" w:hAnsiTheme="minorHAnsi" w:cstheme="minorHAnsi"/>
          <w:sz w:val="20"/>
          <w:szCs w:val="20"/>
        </w:rPr>
        <w:t xml:space="preserve">. . . . . . . . . . . . . . . . . . . . . . . . </w:t>
      </w:r>
    </w:p>
    <w:p w14:paraId="700E900B" w14:textId="77777777" w:rsidR="006424A1" w:rsidRPr="00B6256D" w:rsidRDefault="006424A1" w:rsidP="00072201">
      <w:pPr>
        <w:ind w:firstLine="680"/>
        <w:contextualSpacing/>
        <w:jc w:val="both"/>
        <w:rPr>
          <w:rFonts w:ascii="Calibri" w:hAnsi="Calibri" w:cs="Calibri"/>
          <w:i/>
          <w:iCs/>
          <w:sz w:val="26"/>
          <w:szCs w:val="26"/>
        </w:rPr>
      </w:pPr>
      <w:r w:rsidRPr="00B6256D">
        <w:rPr>
          <w:rFonts w:ascii="Calibri" w:hAnsi="Calibri" w:cs="Calibri"/>
          <w:i/>
          <w:iCs/>
          <w:sz w:val="26"/>
          <w:szCs w:val="26"/>
        </w:rPr>
        <w:t xml:space="preserve"> </w:t>
      </w:r>
    </w:p>
    <w:p w14:paraId="79B8EE07" w14:textId="77777777" w:rsidR="00BC27D9" w:rsidRPr="00B6256D" w:rsidRDefault="00BC27D9" w:rsidP="00BC27D9">
      <w:pPr>
        <w:ind w:firstLine="680"/>
        <w:jc w:val="both"/>
        <w:rPr>
          <w:rFonts w:ascii="Calibri" w:hAnsi="Calibri" w:cs="Calibri"/>
          <w:sz w:val="26"/>
          <w:szCs w:val="26"/>
        </w:rPr>
      </w:pPr>
      <w:r w:rsidRPr="00B6256D">
        <w:rPr>
          <w:rFonts w:ascii="Calibri" w:hAnsi="Calibri" w:cs="Calibri"/>
          <w:sz w:val="26"/>
          <w:szCs w:val="26"/>
        </w:rPr>
        <w:t xml:space="preserve">Así las cosas, en el concepto de impugnación señalado, el impetrante expuso: . . . . . . . . . . . . . . . . . . . . . . . . . . . . . . . . . . . . . . . . . . . . . . . . . . . . . . . . . . . . . . </w:t>
      </w:r>
    </w:p>
    <w:p w14:paraId="46908272" w14:textId="77777777" w:rsidR="00BC27D9" w:rsidRPr="00B6256D" w:rsidRDefault="00BC27D9" w:rsidP="00BC27D9">
      <w:pPr>
        <w:ind w:firstLine="680"/>
        <w:contextualSpacing/>
        <w:jc w:val="both"/>
        <w:rPr>
          <w:rFonts w:ascii="Calibri" w:hAnsi="Calibri" w:cs="Calibri"/>
          <w:b/>
          <w:i/>
          <w:sz w:val="26"/>
          <w:szCs w:val="26"/>
        </w:rPr>
      </w:pPr>
    </w:p>
    <w:p w14:paraId="30E92BA7" w14:textId="61F5679B" w:rsidR="00C2432C" w:rsidRPr="00B6256D" w:rsidRDefault="006424A1" w:rsidP="00D229EA">
      <w:pPr>
        <w:ind w:firstLine="680"/>
        <w:contextualSpacing/>
        <w:jc w:val="both"/>
        <w:rPr>
          <w:rFonts w:ascii="Calibri" w:hAnsi="Calibri" w:cs="Calibri"/>
          <w:i/>
          <w:sz w:val="26"/>
          <w:szCs w:val="26"/>
        </w:rPr>
      </w:pPr>
      <w:r w:rsidRPr="00B6256D">
        <w:rPr>
          <w:rFonts w:ascii="Calibri" w:hAnsi="Calibri" w:cs="Calibri"/>
          <w:b/>
          <w:i/>
          <w:sz w:val="26"/>
          <w:szCs w:val="26"/>
        </w:rPr>
        <w:t>“</w:t>
      </w:r>
      <w:r w:rsidR="00C2432C" w:rsidRPr="00B6256D">
        <w:rPr>
          <w:rFonts w:ascii="Calibri" w:hAnsi="Calibri" w:cs="Calibri"/>
          <w:b/>
          <w:i/>
          <w:sz w:val="26"/>
          <w:szCs w:val="26"/>
        </w:rPr>
        <w:t>Único</w:t>
      </w:r>
      <w:r w:rsidRPr="00B6256D">
        <w:rPr>
          <w:rFonts w:ascii="Calibri" w:hAnsi="Calibri" w:cs="Calibri"/>
          <w:i/>
          <w:sz w:val="26"/>
          <w:szCs w:val="26"/>
        </w:rPr>
        <w:t>. -…</w:t>
      </w:r>
      <w:r w:rsidR="00C2432C" w:rsidRPr="00B6256D">
        <w:rPr>
          <w:rFonts w:ascii="Calibri" w:hAnsi="Calibri" w:cs="Calibri"/>
          <w:i/>
          <w:sz w:val="26"/>
          <w:szCs w:val="26"/>
        </w:rPr>
        <w:t>la boleta de infracción…</w:t>
      </w:r>
      <w:r w:rsidR="00D229EA" w:rsidRPr="00B6256D">
        <w:rPr>
          <w:rFonts w:ascii="Calibri" w:hAnsi="Calibri" w:cs="Calibri"/>
          <w:i/>
          <w:sz w:val="26"/>
          <w:szCs w:val="26"/>
        </w:rPr>
        <w:t>adolece del elemento de validez no se encuentra adolece</w:t>
      </w:r>
      <w:r w:rsidR="00C2432C" w:rsidRPr="00B6256D">
        <w:rPr>
          <w:rFonts w:ascii="Calibri" w:hAnsi="Calibri" w:cs="Calibri"/>
          <w:i/>
          <w:sz w:val="26"/>
          <w:szCs w:val="26"/>
        </w:rPr>
        <w:t xml:space="preserve"> de elementos de validez…</w:t>
      </w:r>
      <w:r w:rsidR="00D229EA" w:rsidRPr="00B6256D">
        <w:rPr>
          <w:rFonts w:ascii="Calibri" w:hAnsi="Calibri" w:cs="Calibri"/>
          <w:i/>
          <w:sz w:val="26"/>
          <w:szCs w:val="26"/>
        </w:rPr>
        <w:t xml:space="preserve">debidamente fundada y motivada, ya que en el folio de infracción no se aprecia la narración sucinta de los hechos que originaron la emisión de la boleta…”. . . . . . . . . . . . . . . . . . . . . . . . . . . . . . . . . . . . . . .  </w:t>
      </w:r>
    </w:p>
    <w:p w14:paraId="7C3C7025" w14:textId="77777777" w:rsidR="00C2432C" w:rsidRPr="00B6256D" w:rsidRDefault="00C2432C" w:rsidP="00072201">
      <w:pPr>
        <w:ind w:firstLine="680"/>
        <w:contextualSpacing/>
        <w:jc w:val="both"/>
        <w:rPr>
          <w:rFonts w:ascii="Calibri" w:hAnsi="Calibri" w:cs="Calibri"/>
          <w:sz w:val="26"/>
          <w:szCs w:val="26"/>
        </w:rPr>
      </w:pPr>
    </w:p>
    <w:p w14:paraId="3D039677" w14:textId="19E8DA43" w:rsidR="00B672FD" w:rsidRPr="00B6256D" w:rsidRDefault="00B672FD" w:rsidP="00B672FD">
      <w:pPr>
        <w:ind w:firstLine="680"/>
        <w:contextualSpacing/>
        <w:jc w:val="both"/>
        <w:rPr>
          <w:rFonts w:asciiTheme="minorHAnsi" w:hAnsiTheme="minorHAnsi" w:cstheme="minorHAnsi"/>
          <w:bCs/>
          <w:sz w:val="26"/>
          <w:szCs w:val="26"/>
        </w:rPr>
      </w:pPr>
      <w:r w:rsidRPr="00B6256D">
        <w:rPr>
          <w:rFonts w:asciiTheme="minorHAnsi" w:hAnsiTheme="minorHAnsi" w:cstheme="minorHAnsi"/>
          <w:bCs/>
          <w:sz w:val="26"/>
          <w:szCs w:val="26"/>
        </w:rPr>
        <w:t xml:space="preserve">Una vez analizada el acta de infracción impugnada, para quien resuelve, resulta </w:t>
      </w:r>
      <w:r w:rsidRPr="00B6256D">
        <w:rPr>
          <w:rFonts w:asciiTheme="minorHAnsi" w:hAnsiTheme="minorHAnsi" w:cstheme="minorHAnsi"/>
          <w:b/>
          <w:bCs/>
          <w:sz w:val="26"/>
          <w:szCs w:val="26"/>
        </w:rPr>
        <w:t>fundado</w:t>
      </w:r>
      <w:r w:rsidRPr="00B6256D">
        <w:rPr>
          <w:rFonts w:asciiTheme="minorHAnsi" w:hAnsiTheme="minorHAnsi" w:cstheme="minorHAnsi"/>
          <w:bCs/>
          <w:sz w:val="26"/>
          <w:szCs w:val="26"/>
        </w:rPr>
        <w:t xml:space="preserve"> lo planteado en los conceptos de impugnación en estudio; pues efectivamente el inspector de movilidad enjuiciado, omitió motivar debidamente el acta de infracción; ya que si bien es cierto, señaló el ordenamiento y precepto que consideró infringido -artículo 122, fracción II,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 . . . . . . . . . . . . . . . . . . . . . . . . . . . . . . . . . . .</w:t>
      </w:r>
    </w:p>
    <w:p w14:paraId="4DB02760" w14:textId="77777777" w:rsidR="00B672FD" w:rsidRPr="00B6256D" w:rsidRDefault="00B672FD" w:rsidP="00B672FD">
      <w:pPr>
        <w:ind w:firstLine="680"/>
        <w:contextualSpacing/>
        <w:jc w:val="both"/>
        <w:rPr>
          <w:rFonts w:asciiTheme="minorHAnsi" w:hAnsiTheme="minorHAnsi" w:cstheme="minorHAnsi"/>
          <w:bCs/>
          <w:sz w:val="26"/>
          <w:szCs w:val="26"/>
        </w:rPr>
      </w:pPr>
    </w:p>
    <w:p w14:paraId="79E36709" w14:textId="0F2E7F57" w:rsidR="00B672FD" w:rsidRPr="00B6256D" w:rsidRDefault="00B672FD" w:rsidP="00B672FD">
      <w:pPr>
        <w:ind w:firstLine="680"/>
        <w:contextualSpacing/>
        <w:jc w:val="both"/>
        <w:rPr>
          <w:rFonts w:asciiTheme="minorHAnsi" w:hAnsiTheme="minorHAnsi" w:cstheme="minorHAnsi"/>
          <w:bCs/>
          <w:sz w:val="26"/>
          <w:szCs w:val="26"/>
        </w:rPr>
      </w:pPr>
      <w:r w:rsidRPr="00B6256D">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w:t>
      </w:r>
      <w:r w:rsidR="007544F5" w:rsidRPr="00B6256D">
        <w:rPr>
          <w:rFonts w:asciiTheme="minorHAnsi" w:hAnsiTheme="minorHAnsi" w:cstheme="minorHAnsi"/>
          <w:bCs/>
          <w:sz w:val="26"/>
          <w:szCs w:val="26"/>
        </w:rPr>
        <w:t>Inspector</w:t>
      </w:r>
      <w:r w:rsidRPr="00B6256D">
        <w:rPr>
          <w:rFonts w:asciiTheme="minorHAnsi" w:hAnsiTheme="minorHAnsi" w:cstheme="minorHAnsi"/>
          <w:bCs/>
          <w:sz w:val="26"/>
          <w:szCs w:val="26"/>
        </w:rPr>
        <w:t>,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r w:rsidR="00AE7D76" w:rsidRPr="00B6256D">
        <w:rPr>
          <w:rFonts w:asciiTheme="minorHAnsi" w:hAnsiTheme="minorHAnsi" w:cstheme="minorHAnsi"/>
          <w:bCs/>
          <w:sz w:val="26"/>
          <w:szCs w:val="26"/>
        </w:rPr>
        <w:t xml:space="preserve"> . . . . . . . . . . . . . . . . . . . . . . . . . . . . . . . . . . . . . . . . . . . . . . </w:t>
      </w:r>
    </w:p>
    <w:p w14:paraId="23F4CA51" w14:textId="77777777" w:rsidR="00B672FD" w:rsidRPr="00B6256D" w:rsidRDefault="00B672FD" w:rsidP="00B672FD">
      <w:pPr>
        <w:ind w:firstLine="680"/>
        <w:contextualSpacing/>
        <w:jc w:val="both"/>
        <w:rPr>
          <w:rFonts w:asciiTheme="minorHAnsi" w:hAnsiTheme="minorHAnsi" w:cstheme="minorHAnsi"/>
          <w:bCs/>
          <w:sz w:val="26"/>
          <w:szCs w:val="26"/>
        </w:rPr>
      </w:pPr>
    </w:p>
    <w:p w14:paraId="4E1B83A9" w14:textId="4412C22E" w:rsidR="00FA4074" w:rsidRPr="00B6256D" w:rsidRDefault="00B672FD" w:rsidP="00FA4074">
      <w:pPr>
        <w:ind w:firstLine="680"/>
        <w:contextualSpacing/>
        <w:jc w:val="both"/>
        <w:rPr>
          <w:rFonts w:asciiTheme="minorHAnsi" w:hAnsiTheme="minorHAnsi" w:cstheme="minorHAnsi"/>
          <w:bCs/>
          <w:iCs/>
          <w:sz w:val="26"/>
          <w:szCs w:val="26"/>
        </w:rPr>
      </w:pPr>
      <w:r w:rsidRPr="00B6256D">
        <w:rPr>
          <w:rFonts w:asciiTheme="minorHAnsi" w:hAnsiTheme="minorHAnsi" w:cstheme="minorHAnsi"/>
          <w:bCs/>
          <w:sz w:val="26"/>
          <w:szCs w:val="26"/>
        </w:rPr>
        <w:tab/>
        <w:t xml:space="preserve">En tanto que el inspector demandado, solamente refirió como motivo de la infracción: </w:t>
      </w:r>
      <w:r w:rsidRPr="00B6256D">
        <w:rPr>
          <w:rFonts w:asciiTheme="minorHAnsi" w:hAnsiTheme="minorHAnsi" w:cstheme="minorHAnsi"/>
          <w:bCs/>
          <w:i/>
          <w:sz w:val="26"/>
          <w:szCs w:val="26"/>
        </w:rPr>
        <w:t>“</w:t>
      </w:r>
      <w:r w:rsidR="00FA4074" w:rsidRPr="00B6256D">
        <w:rPr>
          <w:rFonts w:asciiTheme="minorHAnsi" w:hAnsiTheme="minorHAnsi" w:cstheme="minorHAnsi"/>
          <w:b/>
          <w:i/>
          <w:sz w:val="26"/>
          <w:szCs w:val="26"/>
        </w:rPr>
        <w:t>Ningún vehículo podrá prestar el servicio con salientes rígidas, puntiagudas o partes sueltas de la carrocería o del equipamiento interior del vehículo que puedan lastimar o lesionar al usuario o dañar sus pertenencias</w:t>
      </w:r>
      <w:r w:rsidRPr="00B6256D">
        <w:rPr>
          <w:rFonts w:asciiTheme="minorHAnsi" w:hAnsiTheme="minorHAnsi" w:cstheme="minorHAnsi"/>
          <w:bCs/>
          <w:i/>
          <w:sz w:val="26"/>
          <w:szCs w:val="26"/>
        </w:rPr>
        <w:t>”</w:t>
      </w:r>
      <w:r w:rsidRPr="00B6256D">
        <w:rPr>
          <w:rFonts w:asciiTheme="minorHAnsi" w:hAnsiTheme="minorHAnsi" w:cstheme="minorHAnsi"/>
          <w:bCs/>
          <w:sz w:val="26"/>
          <w:szCs w:val="26"/>
        </w:rPr>
        <w:t xml:space="preserve">; lo que se traduce en que no expuso los razonamientos lógico jurídicos del porqué la conducta desplegada por el gobernado infringió el artículo y su fracción consignados en el acta impugnada; pues </w:t>
      </w:r>
      <w:r w:rsidR="00FA4074" w:rsidRPr="00B6256D">
        <w:rPr>
          <w:rFonts w:asciiTheme="minorHAnsi" w:hAnsiTheme="minorHAnsi" w:cstheme="minorHAnsi"/>
          <w:bCs/>
          <w:sz w:val="26"/>
          <w:szCs w:val="26"/>
        </w:rPr>
        <w:t>no se expusieron con claridad los hechos relativos a las circunstancias relativas a la comisión de la infracción; pues si el motivo por el que se emitió la boleta, era por la existencia de partes sueltas puntiagudas rígidas que dañen pertenencias de los usuarios</w:t>
      </w:r>
      <w:r w:rsidR="00FA4074" w:rsidRPr="00B6256D">
        <w:rPr>
          <w:rFonts w:asciiTheme="minorHAnsi" w:hAnsiTheme="minorHAnsi" w:cstheme="minorHAnsi"/>
          <w:bCs/>
          <w:iCs/>
          <w:sz w:val="26"/>
          <w:szCs w:val="26"/>
        </w:rPr>
        <w:t xml:space="preserve">; entonces, debió haber circunstanciado primeramente que fue lo que sucedió, si alguna pertenencia de algún usuario en particular sufrió daños por esas partes sueltas o puntiagudas; y en segundo término describir esas partes sueltas, como eran y que daños causaron o podían causar, y donde específicamente estaban ubicadas; aunado nada dijo acerca de que la existencia de tales partes sueltas haya sido responsabilidad de la persona moral propietaria del vehículo, o de alguna persona física en particular, como pudiera ser el operador del vehículo, o de alguna otra persona. . . . . . . . . . . . . . . . . . . . . . . . . . . . . . . . . . . . . . . . . . . . . . . . . . . . . . . . . . . . . . . </w:t>
      </w:r>
    </w:p>
    <w:p w14:paraId="1096C79C" w14:textId="77777777" w:rsidR="00FA4074" w:rsidRPr="00B6256D" w:rsidRDefault="00FA4074" w:rsidP="00FA4074">
      <w:pPr>
        <w:ind w:firstLine="680"/>
        <w:contextualSpacing/>
        <w:jc w:val="both"/>
        <w:rPr>
          <w:rFonts w:asciiTheme="minorHAnsi" w:hAnsiTheme="minorHAnsi" w:cstheme="minorHAnsi"/>
          <w:bCs/>
          <w:sz w:val="26"/>
          <w:szCs w:val="26"/>
        </w:rPr>
      </w:pPr>
    </w:p>
    <w:p w14:paraId="03745DA7" w14:textId="2A87F157" w:rsidR="00FA4074" w:rsidRPr="00B6256D" w:rsidRDefault="00FA4074" w:rsidP="00FA4074">
      <w:pPr>
        <w:ind w:firstLine="680"/>
        <w:contextualSpacing/>
        <w:jc w:val="both"/>
        <w:rPr>
          <w:rFonts w:asciiTheme="minorHAnsi" w:hAnsiTheme="minorHAnsi" w:cstheme="minorHAnsi"/>
          <w:bCs/>
          <w:sz w:val="26"/>
          <w:szCs w:val="26"/>
        </w:rPr>
      </w:pPr>
      <w:r w:rsidRPr="00B6256D">
        <w:rPr>
          <w:rFonts w:asciiTheme="minorHAnsi" w:hAnsiTheme="minorHAnsi" w:cstheme="minorHAnsi"/>
          <w:bCs/>
          <w:sz w:val="26"/>
          <w:szCs w:val="26"/>
        </w:rPr>
        <w:tab/>
        <w:t xml:space="preserve">Ahora bien, el precepto citado como vulnerado, el artículo 66 del Reglamento de Transporte Municipal de León, Guanajuato, lo que dispone es que </w:t>
      </w:r>
      <w:r w:rsidRPr="00B6256D">
        <w:rPr>
          <w:rFonts w:asciiTheme="minorHAnsi" w:hAnsiTheme="minorHAnsi" w:cstheme="minorHAnsi"/>
          <w:bCs/>
          <w:sz w:val="26"/>
          <w:szCs w:val="26"/>
          <w:lang w:val="es-MX"/>
        </w:rPr>
        <w:t xml:space="preserve">ningún vehículo podrá prestar el servicio con salientes rígidas, puntiagudas, partes sueltas de la carrocería o del equipamiento interior del vehículo que puedan lastimar o lesionar al usuario o dañar sus pertenencias; por lo que era menester referir a que salientes, o partes sueltas de la carrocería o del equipamiento, hacía alusión el inspector demandado y si se causó algún daño o no; resaltando que de la lectura del acta impugnada se desprende que la causa de la infracción lo fue el hecho de que el camión circulo con las puertas abiertas; sin que ello encuadre, de modo alguno, dentro de la hipótesis contenida en el precepto señalado como infringido, agregando el hecho de que tampoco quedó precisada la vialidad por la circulaba el vehículo, si por </w:t>
      </w:r>
      <w:proofErr w:type="spellStart"/>
      <w:r w:rsidRPr="00B6256D">
        <w:rPr>
          <w:rFonts w:asciiTheme="minorHAnsi" w:hAnsiTheme="minorHAnsi" w:cstheme="minorHAnsi"/>
          <w:bCs/>
          <w:sz w:val="26"/>
          <w:szCs w:val="26"/>
          <w:lang w:val="es-MX"/>
        </w:rPr>
        <w:t>blvd</w:t>
      </w:r>
      <w:proofErr w:type="spellEnd"/>
      <w:r w:rsidRPr="00B6256D">
        <w:rPr>
          <w:rFonts w:asciiTheme="minorHAnsi" w:hAnsiTheme="minorHAnsi" w:cstheme="minorHAnsi"/>
          <w:bCs/>
          <w:sz w:val="26"/>
          <w:szCs w:val="26"/>
          <w:lang w:val="es-MX"/>
        </w:rPr>
        <w:t xml:space="preserve"> Timoteo lozano o acceso a estación Timoteo)  . . . </w:t>
      </w:r>
    </w:p>
    <w:p w14:paraId="00D1DCF9" w14:textId="0E16DA95" w:rsidR="00FA4074" w:rsidRPr="00B6256D" w:rsidRDefault="00FA4074" w:rsidP="00B672FD">
      <w:pPr>
        <w:ind w:firstLine="680"/>
        <w:contextualSpacing/>
        <w:jc w:val="both"/>
        <w:rPr>
          <w:rFonts w:asciiTheme="minorHAnsi" w:hAnsiTheme="minorHAnsi" w:cstheme="minorHAnsi"/>
          <w:bCs/>
          <w:sz w:val="26"/>
          <w:szCs w:val="26"/>
        </w:rPr>
      </w:pPr>
    </w:p>
    <w:p w14:paraId="41FDBB4F" w14:textId="1D027BEC" w:rsidR="00B672FD" w:rsidRPr="00B6256D" w:rsidRDefault="00B672FD" w:rsidP="00B672FD">
      <w:pPr>
        <w:ind w:firstLine="680"/>
        <w:contextualSpacing/>
        <w:jc w:val="both"/>
        <w:rPr>
          <w:rFonts w:asciiTheme="minorHAnsi" w:hAnsiTheme="minorHAnsi" w:cstheme="minorHAnsi"/>
          <w:bCs/>
          <w:sz w:val="26"/>
          <w:szCs w:val="26"/>
        </w:rPr>
      </w:pPr>
      <w:r w:rsidRPr="00B6256D">
        <w:rPr>
          <w:rFonts w:asciiTheme="minorHAnsi" w:hAnsiTheme="minorHAnsi" w:cstheme="minorHAnsi"/>
          <w:bCs/>
          <w:sz w:val="26"/>
          <w:szCs w:val="26"/>
        </w:rPr>
        <w:t xml:space="preserve">Así las cosas, al resultar procedente el concepto de impugnación, en el inciso estudiado; se concluye que el acta de infracción impugnada se encuentra indebidamente motivada; por lo que se actualiza la causa de nulidad prevista en el artículo 302, fracción II del mismo ordenamiento, en consecuencia, es procedente decretar la </w:t>
      </w:r>
      <w:r w:rsidRPr="00B6256D">
        <w:rPr>
          <w:rFonts w:asciiTheme="minorHAnsi" w:hAnsiTheme="minorHAnsi" w:cstheme="minorHAnsi"/>
          <w:b/>
          <w:bCs/>
          <w:sz w:val="26"/>
          <w:szCs w:val="26"/>
        </w:rPr>
        <w:t xml:space="preserve">nulidad total </w:t>
      </w:r>
      <w:r w:rsidRPr="00B6256D">
        <w:rPr>
          <w:rFonts w:asciiTheme="minorHAnsi" w:hAnsiTheme="minorHAnsi" w:cstheme="minorHAnsi"/>
          <w:bCs/>
          <w:sz w:val="26"/>
          <w:szCs w:val="26"/>
        </w:rPr>
        <w:t xml:space="preserve">del </w:t>
      </w:r>
      <w:r w:rsidRPr="00B6256D">
        <w:rPr>
          <w:rFonts w:asciiTheme="minorHAnsi" w:hAnsiTheme="minorHAnsi" w:cstheme="minorHAnsi"/>
          <w:b/>
          <w:bCs/>
          <w:sz w:val="26"/>
          <w:szCs w:val="26"/>
        </w:rPr>
        <w:t>Acta de infracción</w:t>
      </w:r>
      <w:r w:rsidRPr="00B6256D">
        <w:rPr>
          <w:rFonts w:asciiTheme="minorHAnsi" w:hAnsiTheme="minorHAnsi" w:cstheme="minorHAnsi"/>
          <w:bCs/>
          <w:sz w:val="26"/>
          <w:szCs w:val="26"/>
        </w:rPr>
        <w:t xml:space="preserve"> con número</w:t>
      </w:r>
      <w:r w:rsidRPr="00B6256D">
        <w:rPr>
          <w:rFonts w:asciiTheme="minorHAnsi" w:hAnsiTheme="minorHAnsi" w:cstheme="minorHAnsi"/>
          <w:b/>
          <w:bCs/>
          <w:sz w:val="26"/>
          <w:szCs w:val="26"/>
        </w:rPr>
        <w:t xml:space="preserve"> </w:t>
      </w:r>
      <w:r w:rsidR="00AE7D76" w:rsidRPr="00B6256D">
        <w:rPr>
          <w:rFonts w:asciiTheme="minorHAnsi" w:hAnsiTheme="minorHAnsi" w:cstheme="minorHAnsi"/>
          <w:b/>
          <w:bCs/>
          <w:sz w:val="26"/>
          <w:szCs w:val="26"/>
        </w:rPr>
        <w:t>407841</w:t>
      </w:r>
      <w:r w:rsidRPr="00B6256D">
        <w:rPr>
          <w:rFonts w:asciiTheme="minorHAnsi" w:hAnsiTheme="minorHAnsi" w:cstheme="minorHAnsi"/>
          <w:b/>
          <w:bCs/>
          <w:sz w:val="26"/>
          <w:szCs w:val="26"/>
        </w:rPr>
        <w:t xml:space="preserve"> (</w:t>
      </w:r>
      <w:r w:rsidR="00AE7D76" w:rsidRPr="00B6256D">
        <w:rPr>
          <w:rFonts w:asciiTheme="minorHAnsi" w:hAnsiTheme="minorHAnsi" w:cstheme="minorHAnsi"/>
          <w:b/>
          <w:bCs/>
          <w:sz w:val="26"/>
          <w:szCs w:val="26"/>
        </w:rPr>
        <w:t>cuatro-cero-siete-ocho-cuatro-uno</w:t>
      </w:r>
      <w:r w:rsidRPr="00B6256D">
        <w:rPr>
          <w:rFonts w:asciiTheme="minorHAnsi" w:hAnsiTheme="minorHAnsi" w:cstheme="minorHAnsi"/>
          <w:b/>
          <w:bCs/>
          <w:sz w:val="26"/>
          <w:szCs w:val="26"/>
        </w:rPr>
        <w:t xml:space="preserve">), </w:t>
      </w:r>
      <w:r w:rsidRPr="00B6256D">
        <w:rPr>
          <w:rFonts w:asciiTheme="minorHAnsi" w:hAnsiTheme="minorHAnsi" w:cstheme="minorHAnsi"/>
          <w:bCs/>
          <w:sz w:val="26"/>
          <w:szCs w:val="26"/>
        </w:rPr>
        <w:t>de fecha</w:t>
      </w:r>
      <w:r w:rsidRPr="00B6256D">
        <w:rPr>
          <w:rFonts w:asciiTheme="minorHAnsi" w:hAnsiTheme="minorHAnsi" w:cstheme="minorHAnsi"/>
          <w:b/>
          <w:bCs/>
          <w:sz w:val="26"/>
          <w:szCs w:val="26"/>
        </w:rPr>
        <w:t xml:space="preserve"> </w:t>
      </w:r>
      <w:r w:rsidR="00AE7D76" w:rsidRPr="00B6256D">
        <w:rPr>
          <w:rFonts w:asciiTheme="minorHAnsi" w:hAnsiTheme="minorHAnsi" w:cstheme="minorHAnsi"/>
          <w:b/>
          <w:bCs/>
          <w:sz w:val="26"/>
          <w:szCs w:val="26"/>
        </w:rPr>
        <w:t>4</w:t>
      </w:r>
      <w:r w:rsidRPr="00B6256D">
        <w:rPr>
          <w:rFonts w:asciiTheme="minorHAnsi" w:hAnsiTheme="minorHAnsi" w:cstheme="minorHAnsi"/>
          <w:bCs/>
          <w:sz w:val="26"/>
          <w:szCs w:val="26"/>
        </w:rPr>
        <w:t xml:space="preserve"> </w:t>
      </w:r>
      <w:r w:rsidR="00AE7D76" w:rsidRPr="00B6256D">
        <w:rPr>
          <w:rFonts w:asciiTheme="minorHAnsi" w:hAnsiTheme="minorHAnsi" w:cstheme="minorHAnsi"/>
          <w:bCs/>
          <w:sz w:val="26"/>
          <w:szCs w:val="26"/>
        </w:rPr>
        <w:t>cuatro</w:t>
      </w:r>
      <w:r w:rsidRPr="00B6256D">
        <w:rPr>
          <w:rFonts w:asciiTheme="minorHAnsi" w:hAnsiTheme="minorHAnsi" w:cstheme="minorHAnsi"/>
          <w:bCs/>
          <w:sz w:val="26"/>
          <w:szCs w:val="26"/>
        </w:rPr>
        <w:t xml:space="preserve"> de </w:t>
      </w:r>
      <w:r w:rsidR="00AE7D76" w:rsidRPr="00B6256D">
        <w:rPr>
          <w:rFonts w:asciiTheme="minorHAnsi" w:hAnsiTheme="minorHAnsi" w:cstheme="minorHAnsi"/>
          <w:b/>
          <w:bCs/>
          <w:sz w:val="26"/>
          <w:szCs w:val="26"/>
        </w:rPr>
        <w:t>octubre</w:t>
      </w:r>
      <w:r w:rsidRPr="00B6256D">
        <w:rPr>
          <w:rFonts w:asciiTheme="minorHAnsi" w:hAnsiTheme="minorHAnsi" w:cstheme="minorHAnsi"/>
          <w:bCs/>
          <w:sz w:val="26"/>
          <w:szCs w:val="26"/>
        </w:rPr>
        <w:t xml:space="preserve"> del año </w:t>
      </w:r>
      <w:r w:rsidRPr="00B6256D">
        <w:rPr>
          <w:rFonts w:asciiTheme="minorHAnsi" w:hAnsiTheme="minorHAnsi" w:cstheme="minorHAnsi"/>
          <w:b/>
          <w:bCs/>
          <w:sz w:val="26"/>
          <w:szCs w:val="26"/>
        </w:rPr>
        <w:t>2019</w:t>
      </w:r>
      <w:r w:rsidRPr="00B6256D">
        <w:rPr>
          <w:rFonts w:asciiTheme="minorHAnsi" w:hAnsiTheme="minorHAnsi" w:cstheme="minorHAnsi"/>
          <w:bCs/>
          <w:sz w:val="26"/>
          <w:szCs w:val="26"/>
        </w:rPr>
        <w:t xml:space="preserve"> dos mil diecinueve. . . . . . . . . . . . . . . . . . . . . . . . . . . . . . . . . . . </w:t>
      </w:r>
      <w:r w:rsidR="00AE7D76" w:rsidRPr="00B6256D">
        <w:rPr>
          <w:rFonts w:asciiTheme="minorHAnsi" w:hAnsiTheme="minorHAnsi" w:cstheme="minorHAnsi"/>
          <w:bCs/>
          <w:sz w:val="26"/>
          <w:szCs w:val="26"/>
        </w:rPr>
        <w:t xml:space="preserve">. . . . . . . . . . . . . . . . . . . </w:t>
      </w:r>
    </w:p>
    <w:p w14:paraId="3E07A04A" w14:textId="77777777" w:rsidR="00B672FD" w:rsidRPr="00B6256D" w:rsidRDefault="00B672FD" w:rsidP="00B672FD">
      <w:pPr>
        <w:ind w:firstLine="680"/>
        <w:contextualSpacing/>
        <w:jc w:val="both"/>
        <w:rPr>
          <w:rFonts w:asciiTheme="minorHAnsi" w:hAnsiTheme="minorHAnsi" w:cstheme="minorHAnsi"/>
          <w:bCs/>
          <w:sz w:val="26"/>
          <w:szCs w:val="26"/>
        </w:rPr>
      </w:pPr>
    </w:p>
    <w:p w14:paraId="459D0183" w14:textId="77777777" w:rsidR="00B672FD" w:rsidRPr="00B6256D" w:rsidRDefault="00B672FD" w:rsidP="00B672FD">
      <w:pPr>
        <w:ind w:firstLine="680"/>
        <w:contextualSpacing/>
        <w:jc w:val="both"/>
        <w:rPr>
          <w:rFonts w:asciiTheme="minorHAnsi" w:hAnsiTheme="minorHAnsi" w:cstheme="minorHAnsi"/>
          <w:bCs/>
          <w:sz w:val="26"/>
          <w:szCs w:val="26"/>
          <w:lang w:val="es-MX"/>
        </w:rPr>
      </w:pPr>
      <w:r w:rsidRPr="00B6256D">
        <w:rPr>
          <w:rFonts w:asciiTheme="minorHAnsi" w:hAnsiTheme="minorHAnsi" w:cstheme="minorHAnsi"/>
          <w:bCs/>
          <w:sz w:val="26"/>
          <w:szCs w:val="26"/>
          <w:lang w:val="es-MX"/>
        </w:rPr>
        <w:t xml:space="preserve">Como apoyo a lo anterior, se hace propio, el criterio que sostiene la Primera Sala del Tribunal de Justicia Administrativa del Estado, contenida en la página 119 ciento diecinueve, de la publicación intitulada </w:t>
      </w:r>
      <w:r w:rsidRPr="00B6256D">
        <w:rPr>
          <w:rFonts w:asciiTheme="minorHAnsi" w:hAnsiTheme="minorHAnsi" w:cstheme="minorHAnsi"/>
          <w:bCs/>
          <w:i/>
          <w:sz w:val="26"/>
          <w:szCs w:val="26"/>
          <w:lang w:val="es-MX"/>
        </w:rPr>
        <w:t>“Criterios 2000-</w:t>
      </w:r>
      <w:smartTag w:uri="urn:schemas-microsoft-com:office:smarttags" w:element="metricconverter">
        <w:smartTagPr>
          <w:attr w:name="ProductID" w:val="2008”"/>
        </w:smartTagPr>
        <w:r w:rsidRPr="00B6256D">
          <w:rPr>
            <w:rFonts w:asciiTheme="minorHAnsi" w:hAnsiTheme="minorHAnsi" w:cstheme="minorHAnsi"/>
            <w:bCs/>
            <w:i/>
            <w:sz w:val="26"/>
            <w:szCs w:val="26"/>
            <w:lang w:val="es-MX"/>
          </w:rPr>
          <w:t>2008”</w:t>
        </w:r>
      </w:smartTag>
      <w:r w:rsidRPr="00B6256D">
        <w:rPr>
          <w:rFonts w:asciiTheme="minorHAnsi" w:hAnsiTheme="minorHAnsi" w:cstheme="minorHAnsi"/>
          <w:bCs/>
          <w:sz w:val="26"/>
          <w:szCs w:val="26"/>
          <w:lang w:val="es-MX"/>
        </w:rPr>
        <w:t xml:space="preserve"> del referido Tribunal, la cual es del tenor siguiente: . . . . . . . . . . . . . . . . . . . . . . . . . . . . . . . . . . . . </w:t>
      </w:r>
    </w:p>
    <w:p w14:paraId="334FD522" w14:textId="77777777" w:rsidR="00B672FD" w:rsidRPr="00B6256D" w:rsidRDefault="00B672FD" w:rsidP="00B672FD">
      <w:pPr>
        <w:ind w:firstLine="680"/>
        <w:contextualSpacing/>
        <w:jc w:val="both"/>
        <w:rPr>
          <w:rFonts w:asciiTheme="minorHAnsi" w:hAnsiTheme="minorHAnsi" w:cstheme="minorHAnsi"/>
          <w:bCs/>
          <w:sz w:val="26"/>
          <w:szCs w:val="26"/>
          <w:lang w:val="es-MX"/>
        </w:rPr>
      </w:pPr>
    </w:p>
    <w:p w14:paraId="40471B57" w14:textId="4649F03D" w:rsidR="00176EF7" w:rsidRPr="00B6256D" w:rsidRDefault="00B672FD" w:rsidP="00B672FD">
      <w:pPr>
        <w:ind w:firstLine="680"/>
        <w:contextualSpacing/>
        <w:jc w:val="both"/>
        <w:rPr>
          <w:rFonts w:asciiTheme="minorHAnsi" w:hAnsiTheme="minorHAnsi" w:cstheme="minorHAnsi"/>
          <w:bCs/>
          <w:sz w:val="20"/>
          <w:szCs w:val="20"/>
        </w:rPr>
      </w:pPr>
      <w:r w:rsidRPr="00B6256D">
        <w:rPr>
          <w:rFonts w:asciiTheme="minorHAnsi" w:hAnsiTheme="minorHAnsi" w:cstheme="minorHAnsi"/>
          <w:b/>
          <w:bCs/>
          <w:i/>
          <w:iCs/>
          <w:sz w:val="20"/>
          <w:szCs w:val="20"/>
        </w:rPr>
        <w:t xml:space="preserve">“INDEBIDA FUNDAMENTACIÓN Y MOTIVACIÓN.- PROCEDE DECRETAR LA NULIDAD LISA Y LLANA.- </w:t>
      </w:r>
      <w:r w:rsidRPr="00B6256D">
        <w:rPr>
          <w:rFonts w:asciiTheme="minorHAnsi" w:hAnsiTheme="minorHAnsi" w:cstheme="minorHAnsi"/>
          <w:bCs/>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6256D">
        <w:rPr>
          <w:rFonts w:asciiTheme="minorHAnsi" w:hAnsiTheme="minorHAnsi" w:cstheme="minorHAnsi"/>
          <w:bCs/>
          <w:sz w:val="20"/>
          <w:szCs w:val="20"/>
        </w:rPr>
        <w:t xml:space="preserve">(Exp. 4.509/02. Sentencia de fecha 09 nueve de mayo de 2003. Actor: Martha Isabel </w:t>
      </w:r>
      <w:proofErr w:type="spellStart"/>
      <w:r w:rsidRPr="00B6256D">
        <w:rPr>
          <w:rFonts w:asciiTheme="minorHAnsi" w:hAnsiTheme="minorHAnsi" w:cstheme="minorHAnsi"/>
          <w:bCs/>
          <w:sz w:val="20"/>
          <w:szCs w:val="20"/>
        </w:rPr>
        <w:t>Espriu</w:t>
      </w:r>
      <w:proofErr w:type="spellEnd"/>
      <w:r w:rsidRPr="00B6256D">
        <w:rPr>
          <w:rFonts w:asciiTheme="minorHAnsi" w:hAnsiTheme="minorHAnsi" w:cstheme="minorHAnsi"/>
          <w:bCs/>
          <w:sz w:val="20"/>
          <w:szCs w:val="20"/>
        </w:rPr>
        <w:t xml:space="preserve"> Manrique). . . . . . . </w:t>
      </w:r>
      <w:proofErr w:type="gramStart"/>
      <w:r w:rsidRPr="00B6256D">
        <w:rPr>
          <w:rFonts w:asciiTheme="minorHAnsi" w:hAnsiTheme="minorHAnsi" w:cstheme="minorHAnsi"/>
          <w:bCs/>
          <w:sz w:val="20"/>
          <w:szCs w:val="20"/>
        </w:rPr>
        <w:t xml:space="preserve">.  </w:t>
      </w:r>
      <w:proofErr w:type="gramEnd"/>
      <w:r w:rsidR="00624AFD" w:rsidRPr="00B6256D">
        <w:rPr>
          <w:rFonts w:asciiTheme="minorHAnsi" w:hAnsiTheme="minorHAnsi" w:cstheme="minorHAnsi"/>
          <w:bCs/>
          <w:sz w:val="20"/>
          <w:szCs w:val="20"/>
        </w:rPr>
        <w:t xml:space="preserve">. . . . . . . .  . . . . . . . .  . . . . . . . .  . . . . . . . .  . . . . . . . .  . . . . . . . .  . . . . . . . .  . . . . . . . .  </w:t>
      </w:r>
    </w:p>
    <w:p w14:paraId="1D53E282" w14:textId="77777777" w:rsidR="00B672FD" w:rsidRPr="00B6256D" w:rsidRDefault="00B672FD" w:rsidP="00B672FD">
      <w:pPr>
        <w:ind w:firstLine="680"/>
        <w:contextualSpacing/>
        <w:jc w:val="both"/>
        <w:rPr>
          <w:rFonts w:ascii="Calibri" w:hAnsi="Calibri" w:cs="Calibri"/>
          <w:sz w:val="26"/>
          <w:szCs w:val="26"/>
        </w:rPr>
      </w:pPr>
    </w:p>
    <w:p w14:paraId="56A7BD24" w14:textId="6ABE6D0E" w:rsidR="0088059D" w:rsidRPr="00B6256D" w:rsidRDefault="00EE111F" w:rsidP="00AE7D76">
      <w:pPr>
        <w:ind w:firstLine="680"/>
        <w:contextualSpacing/>
        <w:jc w:val="both"/>
        <w:rPr>
          <w:rFonts w:ascii="Calibri" w:hAnsi="Calibri" w:cs="Arial"/>
          <w:sz w:val="26"/>
          <w:szCs w:val="26"/>
        </w:rPr>
      </w:pPr>
      <w:r w:rsidRPr="00B6256D">
        <w:rPr>
          <w:rFonts w:ascii="Calibri" w:hAnsi="Calibri" w:cs="Calibri"/>
          <w:b/>
          <w:i/>
          <w:sz w:val="26"/>
          <w:szCs w:val="26"/>
        </w:rPr>
        <w:t>OCTAVO.-</w:t>
      </w:r>
      <w:r w:rsidRPr="00B6256D">
        <w:rPr>
          <w:rFonts w:ascii="Calibri" w:hAnsi="Calibri" w:cs="Calibri"/>
          <w:sz w:val="26"/>
          <w:szCs w:val="26"/>
        </w:rPr>
        <w:t xml:space="preserve"> </w:t>
      </w:r>
      <w:r w:rsidRPr="00B6256D">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6256D">
        <w:rPr>
          <w:rFonts w:ascii="Calibri" w:hAnsi="Calibri" w:cs="Arial"/>
          <w:b/>
          <w:sz w:val="26"/>
          <w:szCs w:val="26"/>
        </w:rPr>
        <w:t>devolución</w:t>
      </w:r>
      <w:r w:rsidRPr="00B6256D">
        <w:rPr>
          <w:rFonts w:ascii="Calibri" w:hAnsi="Calibri" w:cs="Arial"/>
          <w:sz w:val="26"/>
          <w:szCs w:val="26"/>
        </w:rPr>
        <w:t xml:space="preserve"> de la cantidad de </w:t>
      </w:r>
      <w:r w:rsidRPr="00B6256D">
        <w:rPr>
          <w:rFonts w:ascii="Calibri" w:hAnsi="Calibri" w:cs="Calibri"/>
          <w:bCs/>
          <w:iCs/>
          <w:sz w:val="26"/>
          <w:szCs w:val="26"/>
        </w:rPr>
        <w:t>$</w:t>
      </w:r>
      <w:r w:rsidR="00AE7D76" w:rsidRPr="00B6256D">
        <w:rPr>
          <w:rFonts w:ascii="Calibri" w:hAnsi="Calibri" w:cs="Calibri"/>
          <w:bCs/>
          <w:iCs/>
          <w:sz w:val="26"/>
          <w:szCs w:val="26"/>
        </w:rPr>
        <w:t>591.43</w:t>
      </w:r>
      <w:r w:rsidR="000578BB" w:rsidRPr="00B6256D">
        <w:rPr>
          <w:rFonts w:ascii="Calibri" w:hAnsi="Calibri" w:cs="Calibri"/>
          <w:bCs/>
          <w:iCs/>
          <w:sz w:val="26"/>
          <w:szCs w:val="26"/>
        </w:rPr>
        <w:t xml:space="preserve"> (</w:t>
      </w:r>
      <w:r w:rsidR="00AE7D76" w:rsidRPr="00B6256D">
        <w:rPr>
          <w:rFonts w:ascii="Calibri" w:hAnsi="Calibri" w:cs="Calibri"/>
          <w:bCs/>
          <w:iCs/>
          <w:sz w:val="26"/>
          <w:szCs w:val="26"/>
        </w:rPr>
        <w:t>Quinientos noventa y uno pesos 43</w:t>
      </w:r>
      <w:r w:rsidR="000578BB" w:rsidRPr="00B6256D">
        <w:rPr>
          <w:rFonts w:ascii="Calibri" w:hAnsi="Calibri" w:cs="Calibri"/>
          <w:bCs/>
          <w:iCs/>
          <w:sz w:val="26"/>
          <w:szCs w:val="26"/>
        </w:rPr>
        <w:t>/100 Moneda Nacional)</w:t>
      </w:r>
      <w:r w:rsidRPr="00B6256D">
        <w:rPr>
          <w:rFonts w:ascii="Calibri" w:hAnsi="Calibri" w:cs="Arial"/>
          <w:sz w:val="26"/>
          <w:szCs w:val="26"/>
        </w:rPr>
        <w:t xml:space="preserve">; que, como consecuencia de la infracción, pagó por concepto de multa; según lo acredita con </w:t>
      </w:r>
      <w:r w:rsidR="00C53909" w:rsidRPr="00B6256D">
        <w:rPr>
          <w:rFonts w:ascii="Calibri" w:hAnsi="Calibri" w:cs="Arial"/>
          <w:sz w:val="26"/>
          <w:szCs w:val="26"/>
        </w:rPr>
        <w:t>la impresión de factura electrónica</w:t>
      </w:r>
      <w:r w:rsidRPr="00B6256D">
        <w:rPr>
          <w:rFonts w:ascii="Calibri" w:hAnsi="Calibri" w:cs="Arial"/>
          <w:sz w:val="26"/>
          <w:szCs w:val="26"/>
        </w:rPr>
        <w:t xml:space="preserve"> </w:t>
      </w:r>
      <w:r w:rsidR="004F57D5" w:rsidRPr="00B6256D">
        <w:rPr>
          <w:rFonts w:ascii="Calibri" w:hAnsi="Calibri" w:cs="Arial"/>
          <w:sz w:val="26"/>
          <w:szCs w:val="26"/>
        </w:rPr>
        <w:t>con número</w:t>
      </w:r>
      <w:r w:rsidR="00F25E4D" w:rsidRPr="00B6256D">
        <w:rPr>
          <w:rFonts w:ascii="Calibri" w:hAnsi="Calibri" w:cs="Arial"/>
          <w:sz w:val="26"/>
          <w:szCs w:val="26"/>
        </w:rPr>
        <w:t>:</w:t>
      </w:r>
      <w:r w:rsidR="004F57D5" w:rsidRPr="00B6256D">
        <w:rPr>
          <w:rFonts w:ascii="Calibri" w:hAnsi="Calibri" w:cs="Arial"/>
          <w:sz w:val="26"/>
          <w:szCs w:val="26"/>
        </w:rPr>
        <w:t xml:space="preserve"> </w:t>
      </w:r>
      <w:r w:rsidR="00C53909" w:rsidRPr="00B6256D">
        <w:rPr>
          <w:rFonts w:ascii="Calibri" w:hAnsi="Calibri" w:cs="Calibri"/>
          <w:sz w:val="26"/>
          <w:szCs w:val="26"/>
        </w:rPr>
        <w:t>ING-</w:t>
      </w:r>
      <w:r w:rsidR="00624AFD" w:rsidRPr="00B6256D">
        <w:rPr>
          <w:rFonts w:ascii="Calibri" w:hAnsi="Calibri" w:cs="Calibri"/>
          <w:sz w:val="26"/>
          <w:szCs w:val="26"/>
        </w:rPr>
        <w:t>2019</w:t>
      </w:r>
      <w:r w:rsidR="00AE7D76" w:rsidRPr="00B6256D">
        <w:rPr>
          <w:rFonts w:ascii="Calibri" w:hAnsi="Calibri" w:cs="Calibri"/>
          <w:sz w:val="26"/>
          <w:szCs w:val="26"/>
        </w:rPr>
        <w:t>0054810</w:t>
      </w:r>
      <w:r w:rsidRPr="00B6256D">
        <w:rPr>
          <w:rFonts w:ascii="Calibri" w:hAnsi="Calibri" w:cs="Calibri"/>
          <w:sz w:val="26"/>
          <w:szCs w:val="26"/>
        </w:rPr>
        <w:t xml:space="preserve"> (</w:t>
      </w:r>
      <w:r w:rsidR="002960EC" w:rsidRPr="00B6256D">
        <w:rPr>
          <w:rFonts w:ascii="Calibri" w:hAnsi="Calibri" w:cs="Calibri"/>
          <w:sz w:val="26"/>
          <w:szCs w:val="26"/>
        </w:rPr>
        <w:t>ING</w:t>
      </w:r>
      <w:r w:rsidR="00F25E4D" w:rsidRPr="00B6256D">
        <w:rPr>
          <w:rFonts w:ascii="Calibri" w:hAnsi="Calibri" w:cs="Calibri"/>
          <w:sz w:val="26"/>
          <w:szCs w:val="26"/>
        </w:rPr>
        <w:t xml:space="preserve"> </w:t>
      </w:r>
      <w:r w:rsidR="00624AFD" w:rsidRPr="00B6256D">
        <w:rPr>
          <w:rFonts w:ascii="Calibri" w:hAnsi="Calibri" w:cs="Calibri"/>
          <w:sz w:val="26"/>
          <w:szCs w:val="26"/>
        </w:rPr>
        <w:t>dos-cero-uno-nueve-cero-cero-cinco-cuatro-ocho-</w:t>
      </w:r>
      <w:r w:rsidR="00AE7D76" w:rsidRPr="00B6256D">
        <w:rPr>
          <w:rFonts w:ascii="Calibri" w:hAnsi="Calibri" w:cs="Calibri"/>
          <w:sz w:val="26"/>
          <w:szCs w:val="26"/>
        </w:rPr>
        <w:t>uno-cero</w:t>
      </w:r>
      <w:r w:rsidR="004F57D5" w:rsidRPr="00B6256D">
        <w:rPr>
          <w:rFonts w:ascii="Calibri" w:hAnsi="Calibri" w:cs="Calibri"/>
          <w:sz w:val="26"/>
          <w:szCs w:val="26"/>
        </w:rPr>
        <w:t>),</w:t>
      </w:r>
      <w:r w:rsidRPr="00B6256D">
        <w:rPr>
          <w:rFonts w:ascii="Calibri" w:hAnsi="Calibri" w:cs="Calibri"/>
          <w:sz w:val="26"/>
          <w:szCs w:val="26"/>
        </w:rPr>
        <w:t xml:space="preserve"> de fecha </w:t>
      </w:r>
      <w:r w:rsidR="002960EC" w:rsidRPr="00B6256D">
        <w:rPr>
          <w:rFonts w:ascii="Calibri" w:hAnsi="Calibri" w:cs="Calibri"/>
          <w:b/>
          <w:bCs/>
          <w:sz w:val="26"/>
          <w:szCs w:val="26"/>
        </w:rPr>
        <w:t>15</w:t>
      </w:r>
      <w:r w:rsidR="00441136" w:rsidRPr="00B6256D">
        <w:rPr>
          <w:rFonts w:ascii="Calibri" w:hAnsi="Calibri" w:cs="Calibri"/>
          <w:b/>
          <w:bCs/>
          <w:sz w:val="26"/>
          <w:szCs w:val="26"/>
        </w:rPr>
        <w:t xml:space="preserve"> </w:t>
      </w:r>
      <w:r w:rsidR="002960EC" w:rsidRPr="00B6256D">
        <w:rPr>
          <w:rFonts w:ascii="Calibri" w:hAnsi="Calibri" w:cs="Calibri"/>
          <w:sz w:val="26"/>
          <w:szCs w:val="26"/>
        </w:rPr>
        <w:t>quince</w:t>
      </w:r>
      <w:r w:rsidR="005B4BF7" w:rsidRPr="00B6256D">
        <w:rPr>
          <w:rFonts w:ascii="Calibri" w:hAnsi="Calibri" w:cs="Calibri"/>
          <w:sz w:val="26"/>
          <w:szCs w:val="26"/>
        </w:rPr>
        <w:t xml:space="preserve"> de </w:t>
      </w:r>
      <w:r w:rsidR="002960EC" w:rsidRPr="00B6256D">
        <w:rPr>
          <w:rFonts w:ascii="Calibri" w:hAnsi="Calibri" w:cs="Calibri"/>
          <w:b/>
          <w:bCs/>
          <w:sz w:val="26"/>
          <w:szCs w:val="26"/>
        </w:rPr>
        <w:t>octubre</w:t>
      </w:r>
      <w:r w:rsidR="005B4BF7" w:rsidRPr="00B6256D">
        <w:rPr>
          <w:rFonts w:ascii="Calibri" w:hAnsi="Calibri" w:cs="Arial"/>
          <w:sz w:val="26"/>
          <w:szCs w:val="26"/>
        </w:rPr>
        <w:t xml:space="preserve"> </w:t>
      </w:r>
      <w:r w:rsidRPr="00B6256D">
        <w:rPr>
          <w:rFonts w:ascii="Calibri" w:hAnsi="Calibri" w:cs="Arial"/>
          <w:sz w:val="26"/>
          <w:szCs w:val="26"/>
        </w:rPr>
        <w:t xml:space="preserve">del año </w:t>
      </w:r>
      <w:r w:rsidR="00F64EF3" w:rsidRPr="00B6256D">
        <w:rPr>
          <w:rFonts w:ascii="Calibri" w:hAnsi="Calibri" w:cs="Arial"/>
          <w:b/>
          <w:bCs/>
          <w:sz w:val="26"/>
          <w:szCs w:val="26"/>
        </w:rPr>
        <w:t>201</w:t>
      </w:r>
      <w:r w:rsidR="000578BB" w:rsidRPr="00B6256D">
        <w:rPr>
          <w:rFonts w:ascii="Calibri" w:hAnsi="Calibri" w:cs="Arial"/>
          <w:b/>
          <w:bCs/>
          <w:sz w:val="26"/>
          <w:szCs w:val="26"/>
        </w:rPr>
        <w:t>9</w:t>
      </w:r>
      <w:r w:rsidR="00F64EF3" w:rsidRPr="00B6256D">
        <w:rPr>
          <w:rFonts w:ascii="Calibri" w:hAnsi="Calibri" w:cs="Arial"/>
          <w:sz w:val="26"/>
          <w:szCs w:val="26"/>
        </w:rPr>
        <w:t xml:space="preserve"> dos mil dieci</w:t>
      </w:r>
      <w:r w:rsidR="000578BB" w:rsidRPr="00B6256D">
        <w:rPr>
          <w:rFonts w:ascii="Calibri" w:hAnsi="Calibri" w:cs="Arial"/>
          <w:sz w:val="26"/>
          <w:szCs w:val="26"/>
        </w:rPr>
        <w:t xml:space="preserve">nueve </w:t>
      </w:r>
      <w:r w:rsidRPr="00B6256D">
        <w:rPr>
          <w:rFonts w:ascii="Calibri" w:hAnsi="Calibri" w:cs="Arial"/>
          <w:sz w:val="26"/>
          <w:szCs w:val="26"/>
        </w:rPr>
        <w:t xml:space="preserve">(visible, a foja </w:t>
      </w:r>
      <w:r w:rsidR="00D148A6" w:rsidRPr="00B6256D">
        <w:rPr>
          <w:rFonts w:ascii="Calibri" w:hAnsi="Calibri" w:cs="Arial"/>
          <w:sz w:val="26"/>
          <w:szCs w:val="26"/>
        </w:rPr>
        <w:t>21 veintiuno</w:t>
      </w:r>
      <w:r w:rsidRPr="00B6256D">
        <w:rPr>
          <w:rFonts w:ascii="Calibri" w:hAnsi="Calibri" w:cs="Arial"/>
          <w:sz w:val="26"/>
          <w:szCs w:val="26"/>
        </w:rPr>
        <w:t xml:space="preserve">). . . . . . . . . . . . . . . . . . . . . . . . . . . </w:t>
      </w:r>
      <w:r w:rsidR="003C0BEF" w:rsidRPr="00B6256D">
        <w:rPr>
          <w:rFonts w:ascii="Calibri" w:hAnsi="Calibri" w:cs="Arial"/>
          <w:sz w:val="26"/>
          <w:szCs w:val="26"/>
        </w:rPr>
        <w:t xml:space="preserve">. </w:t>
      </w:r>
      <w:r w:rsidR="00624AFD" w:rsidRPr="00B6256D">
        <w:rPr>
          <w:rFonts w:ascii="Calibri" w:hAnsi="Calibri" w:cs="Arial"/>
          <w:sz w:val="26"/>
          <w:szCs w:val="26"/>
        </w:rPr>
        <w:t xml:space="preserve">. . </w:t>
      </w:r>
      <w:r w:rsidR="002D13C7" w:rsidRPr="00B6256D">
        <w:rPr>
          <w:rFonts w:ascii="Calibri" w:hAnsi="Calibri" w:cs="Arial"/>
          <w:sz w:val="26"/>
          <w:szCs w:val="26"/>
        </w:rPr>
        <w:t xml:space="preserve">. . . . . . </w:t>
      </w:r>
    </w:p>
    <w:p w14:paraId="7C0FFD58" w14:textId="77777777" w:rsidR="00E86948" w:rsidRPr="00B6256D" w:rsidRDefault="00E86948" w:rsidP="00072201">
      <w:pPr>
        <w:pStyle w:val="Textoindependiente"/>
        <w:ind w:firstLine="680"/>
        <w:contextualSpacing/>
        <w:rPr>
          <w:rFonts w:ascii="Calibri" w:hAnsi="Calibri" w:cs="Arial"/>
          <w:sz w:val="26"/>
          <w:szCs w:val="26"/>
        </w:rPr>
      </w:pPr>
    </w:p>
    <w:p w14:paraId="0C770F0F" w14:textId="77777777" w:rsidR="00EE111F" w:rsidRPr="00B6256D" w:rsidRDefault="00EE111F" w:rsidP="00072201">
      <w:pPr>
        <w:pStyle w:val="Textoindependiente"/>
        <w:ind w:firstLine="680"/>
        <w:contextualSpacing/>
        <w:rPr>
          <w:rFonts w:ascii="Calibri" w:hAnsi="Calibri" w:cs="Arial"/>
          <w:sz w:val="26"/>
          <w:szCs w:val="26"/>
        </w:rPr>
      </w:pPr>
      <w:r w:rsidRPr="00B6256D">
        <w:rPr>
          <w:rFonts w:ascii="Calibri" w:hAnsi="Calibri" w:cs="Arial"/>
          <w:sz w:val="26"/>
          <w:szCs w:val="26"/>
        </w:rPr>
        <w:t xml:space="preserve">Pretensión que resulta </w:t>
      </w:r>
      <w:r w:rsidRPr="00B6256D">
        <w:rPr>
          <w:rFonts w:ascii="Calibri" w:hAnsi="Calibri" w:cs="Arial"/>
          <w:b/>
          <w:sz w:val="26"/>
          <w:szCs w:val="26"/>
        </w:rPr>
        <w:t>procedente</w:t>
      </w:r>
      <w:r w:rsidRPr="00B6256D">
        <w:rPr>
          <w:rFonts w:ascii="Calibri" w:hAnsi="Calibri" w:cs="Arial"/>
          <w:sz w:val="26"/>
          <w:szCs w:val="26"/>
        </w:rPr>
        <w:t xml:space="preserve"> al haberse decretado la nulidad total del acta de Infracción impugnada; destacando que el </w:t>
      </w:r>
      <w:r w:rsidR="00DB4572" w:rsidRPr="00B6256D">
        <w:rPr>
          <w:rFonts w:ascii="Calibri" w:hAnsi="Calibri" w:cs="Arial"/>
          <w:sz w:val="26"/>
          <w:szCs w:val="26"/>
        </w:rPr>
        <w:t>demandado</w:t>
      </w:r>
      <w:r w:rsidRPr="00B6256D">
        <w:rPr>
          <w:rFonts w:ascii="Calibri" w:hAnsi="Calibri" w:cs="Arial"/>
          <w:sz w:val="26"/>
          <w:szCs w:val="26"/>
        </w:rPr>
        <w:t xml:space="preserve">, deberá realizar todas y cada una de las gestiones necesarias ante la Tesorería Municipal para la efectiva devolución del importe señalado en el párrafo que antecede; ello </w:t>
      </w:r>
      <w:r w:rsidRPr="00B6256D">
        <w:rPr>
          <w:rFonts w:ascii="Calibri" w:hAnsi="Calibri" w:cs="Arial"/>
          <w:sz w:val="26"/>
          <w:szCs w:val="26"/>
        </w:rPr>
        <w:lastRenderedPageBreak/>
        <w:t xml:space="preserve">conforme al Criterio que sostiene el Pleno del Tribunal de Justicia Administrativa en el Estado, visible en la página 280 doscientos ochenta, de la publicación que contiene los </w:t>
      </w:r>
      <w:r w:rsidRPr="00B6256D">
        <w:rPr>
          <w:rFonts w:ascii="Calibri" w:hAnsi="Calibri" w:cs="Arial"/>
          <w:i/>
          <w:sz w:val="26"/>
          <w:szCs w:val="26"/>
        </w:rPr>
        <w:t>“Criterios 2000-2008”</w:t>
      </w:r>
      <w:r w:rsidRPr="00B6256D">
        <w:rPr>
          <w:rFonts w:ascii="Calibri" w:hAnsi="Calibri" w:cs="Arial"/>
          <w:sz w:val="26"/>
          <w:szCs w:val="26"/>
        </w:rPr>
        <w:t xml:space="preserve"> de dicho Tribunal, el cual es el siguiente: . . . . . </w:t>
      </w:r>
    </w:p>
    <w:p w14:paraId="4E89701D" w14:textId="77777777" w:rsidR="00EE111F" w:rsidRPr="00B6256D" w:rsidRDefault="00EE111F" w:rsidP="00072201">
      <w:pPr>
        <w:pStyle w:val="Textoindependiente"/>
        <w:tabs>
          <w:tab w:val="left" w:pos="6662"/>
        </w:tabs>
        <w:ind w:firstLine="680"/>
        <w:contextualSpacing/>
        <w:rPr>
          <w:rFonts w:ascii="Calibri" w:hAnsi="Calibri" w:cs="Arial"/>
          <w:sz w:val="26"/>
          <w:szCs w:val="26"/>
        </w:rPr>
      </w:pPr>
      <w:r w:rsidRPr="00B6256D">
        <w:rPr>
          <w:rFonts w:ascii="Calibri" w:hAnsi="Calibri" w:cs="Arial"/>
          <w:sz w:val="26"/>
          <w:szCs w:val="26"/>
        </w:rPr>
        <w:tab/>
      </w:r>
    </w:p>
    <w:p w14:paraId="099EF52F" w14:textId="77777777" w:rsidR="00EE111F" w:rsidRPr="00B6256D" w:rsidRDefault="00EE111F" w:rsidP="00072201">
      <w:pPr>
        <w:pStyle w:val="Textoindependiente"/>
        <w:ind w:firstLine="680"/>
        <w:contextualSpacing/>
        <w:rPr>
          <w:rFonts w:ascii="Calibri" w:hAnsi="Calibri" w:cs="Arial"/>
          <w:i/>
          <w:sz w:val="20"/>
          <w:szCs w:val="20"/>
        </w:rPr>
      </w:pPr>
      <w:r w:rsidRPr="00B6256D">
        <w:rPr>
          <w:rFonts w:ascii="Calibri" w:hAnsi="Calibri" w:cs="Arial"/>
          <w:b/>
          <w:i/>
          <w:sz w:val="20"/>
          <w:szCs w:val="20"/>
        </w:rPr>
        <w:t>“</w:t>
      </w:r>
      <w:r w:rsidRPr="00B6256D">
        <w:rPr>
          <w:rFonts w:ascii="Calibri" w:hAnsi="Calibri" w:cs="Arial"/>
          <w:b/>
          <w:i/>
          <w:caps/>
          <w:sz w:val="20"/>
          <w:szCs w:val="20"/>
        </w:rPr>
        <w:t>devolución del pago de lo indebido</w:t>
      </w:r>
      <w:r w:rsidRPr="00B6256D">
        <w:rPr>
          <w:rFonts w:ascii="Calibri" w:hAnsi="Calibri" w:cs="Arial"/>
          <w:b/>
          <w:i/>
          <w:sz w:val="20"/>
          <w:szCs w:val="20"/>
        </w:rPr>
        <w:t xml:space="preserve">. CORRESPONDE A LA AUTORIDAD DE LA QUE EMANÓ EL ACTO ANULADO </w:t>
      </w:r>
      <w:r w:rsidRPr="00B6256D">
        <w:rPr>
          <w:rFonts w:ascii="Calibri" w:hAnsi="Calibri" w:cs="Arial"/>
          <w:b/>
          <w:i/>
          <w:caps/>
          <w:sz w:val="20"/>
          <w:szCs w:val="20"/>
        </w:rPr>
        <w:t>realizar las gestiones para</w:t>
      </w:r>
      <w:r w:rsidRPr="00B6256D">
        <w:rPr>
          <w:rFonts w:ascii="Calibri" w:hAnsi="Calibri" w:cs="Arial"/>
          <w:b/>
          <w:i/>
          <w:sz w:val="20"/>
          <w:szCs w:val="20"/>
        </w:rPr>
        <w:t>.-</w:t>
      </w:r>
      <w:r w:rsidRPr="00B6256D">
        <w:rPr>
          <w:rFonts w:ascii="Calibri" w:hAnsi="Calibri" w:cs="Arial"/>
          <w:i/>
          <w:sz w:val="20"/>
          <w:szCs w:val="20"/>
        </w:rPr>
        <w:t>Si el</w:t>
      </w:r>
      <w:r w:rsidR="00FC1A83" w:rsidRPr="00B6256D">
        <w:rPr>
          <w:rFonts w:ascii="Calibri" w:hAnsi="Calibri" w:cs="Arial"/>
          <w:i/>
          <w:sz w:val="20"/>
          <w:szCs w:val="20"/>
        </w:rPr>
        <w:t xml:space="preserve"> </w:t>
      </w:r>
      <w:r w:rsidRPr="00B6256D">
        <w:rPr>
          <w:rFonts w:ascii="Calibri" w:hAnsi="Calibri" w:cs="Arial"/>
          <w:i/>
          <w:sz w:val="20"/>
          <w:szCs w:val="20"/>
        </w:rPr>
        <w:t>actor ocurrió</w:t>
      </w:r>
      <w:r w:rsidR="00FC1A83" w:rsidRPr="00B6256D">
        <w:rPr>
          <w:rFonts w:ascii="Calibri" w:hAnsi="Calibri" w:cs="Arial"/>
          <w:i/>
          <w:sz w:val="20"/>
          <w:szCs w:val="20"/>
        </w:rPr>
        <w:t xml:space="preserve"> </w:t>
      </w:r>
      <w:r w:rsidRPr="00B6256D">
        <w:rPr>
          <w:rFonts w:ascii="Calibri" w:hAnsi="Calibri" w:cs="Arial"/>
          <w:i/>
          <w:sz w:val="20"/>
          <w:szCs w:val="20"/>
        </w:rPr>
        <w:t>ante el</w:t>
      </w:r>
      <w:r w:rsidR="00FC1A83" w:rsidRPr="00B6256D">
        <w:rPr>
          <w:rFonts w:ascii="Calibri" w:hAnsi="Calibri" w:cs="Arial"/>
          <w:i/>
          <w:sz w:val="20"/>
          <w:szCs w:val="20"/>
        </w:rPr>
        <w:t xml:space="preserve"> </w:t>
      </w:r>
      <w:r w:rsidRPr="00B6256D">
        <w:rPr>
          <w:rFonts w:ascii="Calibri" w:hAnsi="Calibri" w:cs="Arial"/>
          <w:i/>
          <w:sz w:val="20"/>
          <w:szCs w:val="20"/>
        </w:rPr>
        <w:t>Tribunal</w:t>
      </w:r>
      <w:r w:rsidR="00FC1A83" w:rsidRPr="00B6256D">
        <w:rPr>
          <w:rFonts w:ascii="Calibri" w:hAnsi="Calibri" w:cs="Arial"/>
          <w:i/>
          <w:sz w:val="20"/>
          <w:szCs w:val="20"/>
        </w:rPr>
        <w:t xml:space="preserve"> </w:t>
      </w:r>
      <w:r w:rsidRPr="00B6256D">
        <w:rPr>
          <w:rFonts w:ascii="Calibri" w:hAnsi="Calibri" w:cs="Arial"/>
          <w:i/>
          <w:sz w:val="20"/>
          <w:szCs w:val="20"/>
        </w:rPr>
        <w:t>de</w:t>
      </w:r>
      <w:r w:rsidR="00FC1A83" w:rsidRPr="00B6256D">
        <w:rPr>
          <w:rFonts w:ascii="Calibri" w:hAnsi="Calibri" w:cs="Arial"/>
          <w:i/>
          <w:sz w:val="20"/>
          <w:szCs w:val="20"/>
        </w:rPr>
        <w:t xml:space="preserve"> </w:t>
      </w:r>
      <w:r w:rsidRPr="00B6256D">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B6256D">
        <w:rPr>
          <w:rFonts w:ascii="Calibri" w:hAnsi="Calibri" w:cs="Arial"/>
          <w:i/>
          <w:iCs/>
          <w:sz w:val="20"/>
          <w:szCs w:val="20"/>
        </w:rPr>
        <w:t>A quo</w:t>
      </w:r>
      <w:r w:rsidRPr="00B6256D">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B6256D">
        <w:rPr>
          <w:rFonts w:ascii="Calibri" w:hAnsi="Calibri" w:cs="Arial"/>
          <w:i/>
          <w:sz w:val="20"/>
          <w:szCs w:val="20"/>
        </w:rPr>
        <w:t xml:space="preserve"> </w:t>
      </w:r>
      <w:r w:rsidRPr="00B6256D">
        <w:rPr>
          <w:rFonts w:ascii="Calibri" w:hAnsi="Calibri" w:cs="Arial"/>
          <w:i/>
          <w:sz w:val="20"/>
          <w:szCs w:val="20"/>
        </w:rPr>
        <w:t>gestiones necesarias para que quede sin efectos el pago realizado a la autoridad recaudadora y se devuelva al actor la cantidad cuyo acto de origen fue declarado ilegal”.</w:t>
      </w:r>
      <w:r w:rsidRPr="00B6256D">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B6256D">
        <w:rPr>
          <w:rFonts w:ascii="Calibri" w:hAnsi="Calibri" w:cs="Arial"/>
          <w:b/>
          <w:i/>
          <w:sz w:val="20"/>
          <w:szCs w:val="20"/>
        </w:rPr>
        <w:t xml:space="preserve"> . . . . . . . . . . . . . . . . . . . . . . . </w:t>
      </w:r>
      <w:r w:rsidR="0081351D" w:rsidRPr="00B6256D">
        <w:rPr>
          <w:rFonts w:ascii="Calibri" w:hAnsi="Calibri" w:cs="Arial"/>
          <w:b/>
          <w:i/>
          <w:sz w:val="20"/>
          <w:szCs w:val="20"/>
        </w:rPr>
        <w:t xml:space="preserve">. . . . . . . . . . </w:t>
      </w:r>
      <w:r w:rsidR="00F7723E" w:rsidRPr="00B6256D">
        <w:rPr>
          <w:rFonts w:ascii="Calibri" w:hAnsi="Calibri" w:cs="Arial"/>
          <w:b/>
          <w:i/>
          <w:sz w:val="20"/>
          <w:szCs w:val="20"/>
        </w:rPr>
        <w:t xml:space="preserve">. </w:t>
      </w:r>
    </w:p>
    <w:p w14:paraId="3230CE16" w14:textId="77777777" w:rsidR="00EE111F" w:rsidRPr="00B6256D" w:rsidRDefault="00EE111F" w:rsidP="00072201">
      <w:pPr>
        <w:pStyle w:val="Textoindependiente"/>
        <w:ind w:firstLine="680"/>
        <w:contextualSpacing/>
        <w:rPr>
          <w:rFonts w:ascii="Calibri" w:hAnsi="Calibri"/>
          <w:sz w:val="26"/>
          <w:szCs w:val="26"/>
        </w:rPr>
      </w:pPr>
    </w:p>
    <w:p w14:paraId="155EFCCF" w14:textId="77777777" w:rsidR="00EE111F" w:rsidRPr="00B6256D" w:rsidRDefault="00EE111F" w:rsidP="00072201">
      <w:pPr>
        <w:pStyle w:val="Textoindependiente"/>
        <w:ind w:firstLine="680"/>
        <w:contextualSpacing/>
        <w:rPr>
          <w:rFonts w:ascii="Calibri" w:hAnsi="Calibri" w:cs="Calibri"/>
          <w:sz w:val="26"/>
          <w:szCs w:val="26"/>
        </w:rPr>
      </w:pPr>
      <w:r w:rsidRPr="00B6256D">
        <w:rPr>
          <w:rFonts w:ascii="Calibri" w:hAnsi="Calibri" w:cs="Calibri"/>
          <w:sz w:val="26"/>
          <w:szCs w:val="26"/>
        </w:rPr>
        <w:t xml:space="preserve">Por lo expuesto, y con fundamento además en lo dispuesto en los artículos </w:t>
      </w:r>
      <w:r w:rsidR="00E00ACE" w:rsidRPr="00B6256D">
        <w:rPr>
          <w:rFonts w:ascii="Calibri" w:hAnsi="Calibri" w:cs="Calibri"/>
          <w:sz w:val="26"/>
          <w:szCs w:val="26"/>
        </w:rPr>
        <w:t xml:space="preserve">246, fracción I, de la Ley Orgánica Municipal para el Estado de Guanajuato; </w:t>
      </w:r>
      <w:r w:rsidRPr="00B6256D">
        <w:rPr>
          <w:rFonts w:ascii="Calibri" w:hAnsi="Calibri" w:cs="Calibri"/>
          <w:sz w:val="26"/>
          <w:szCs w:val="26"/>
        </w:rPr>
        <w:t>249</w:t>
      </w:r>
      <w:r w:rsidR="00DB4572" w:rsidRPr="00B6256D">
        <w:rPr>
          <w:rFonts w:ascii="Calibri" w:hAnsi="Calibri" w:cs="Calibri"/>
          <w:sz w:val="26"/>
          <w:szCs w:val="26"/>
        </w:rPr>
        <w:t>,</w:t>
      </w:r>
      <w:r w:rsidRPr="00B6256D">
        <w:rPr>
          <w:rFonts w:ascii="Calibri" w:hAnsi="Calibri" w:cs="Calibri"/>
          <w:sz w:val="26"/>
          <w:szCs w:val="26"/>
        </w:rPr>
        <w:t xml:space="preserve"> 287</w:t>
      </w:r>
      <w:r w:rsidR="00DB4572" w:rsidRPr="00B6256D">
        <w:rPr>
          <w:rFonts w:ascii="Calibri" w:hAnsi="Calibri" w:cs="Calibri"/>
          <w:sz w:val="26"/>
          <w:szCs w:val="26"/>
        </w:rPr>
        <w:t>,</w:t>
      </w:r>
      <w:r w:rsidRPr="00B6256D">
        <w:rPr>
          <w:rFonts w:ascii="Calibri" w:hAnsi="Calibri" w:cs="Calibri"/>
          <w:sz w:val="26"/>
          <w:szCs w:val="26"/>
        </w:rPr>
        <w:t xml:space="preserve"> 298</w:t>
      </w:r>
      <w:r w:rsidR="00DB4572" w:rsidRPr="00B6256D">
        <w:rPr>
          <w:rFonts w:ascii="Calibri" w:hAnsi="Calibri" w:cs="Calibri"/>
          <w:sz w:val="26"/>
          <w:szCs w:val="26"/>
        </w:rPr>
        <w:t>,</w:t>
      </w:r>
      <w:r w:rsidRPr="00B6256D">
        <w:rPr>
          <w:rFonts w:ascii="Calibri" w:hAnsi="Calibri" w:cs="Calibri"/>
          <w:sz w:val="26"/>
          <w:szCs w:val="26"/>
        </w:rPr>
        <w:t xml:space="preserve"> 299</w:t>
      </w:r>
      <w:r w:rsidR="00DB4572" w:rsidRPr="00B6256D">
        <w:rPr>
          <w:rFonts w:ascii="Calibri" w:hAnsi="Calibri" w:cs="Calibri"/>
          <w:sz w:val="26"/>
          <w:szCs w:val="26"/>
        </w:rPr>
        <w:t>,</w:t>
      </w:r>
      <w:r w:rsidRPr="00B6256D">
        <w:rPr>
          <w:rFonts w:ascii="Calibri" w:hAnsi="Calibri" w:cs="Calibri"/>
          <w:sz w:val="26"/>
          <w:szCs w:val="26"/>
        </w:rPr>
        <w:t xml:space="preserve"> 300, fracciones II, V y VI</w:t>
      </w:r>
      <w:r w:rsidR="00DB4572" w:rsidRPr="00B6256D">
        <w:rPr>
          <w:rFonts w:ascii="Calibri" w:hAnsi="Calibri" w:cs="Calibri"/>
          <w:sz w:val="26"/>
          <w:szCs w:val="26"/>
        </w:rPr>
        <w:t>,</w:t>
      </w:r>
      <w:r w:rsidRPr="00B6256D">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B6256D">
        <w:rPr>
          <w:rFonts w:ascii="Calibri" w:hAnsi="Calibri" w:cs="Calibri"/>
          <w:sz w:val="26"/>
          <w:szCs w:val="26"/>
        </w:rPr>
        <w:t xml:space="preserve"> </w:t>
      </w:r>
    </w:p>
    <w:p w14:paraId="78154A5E" w14:textId="77777777" w:rsidR="0068229E" w:rsidRPr="00B6256D" w:rsidRDefault="0068229E" w:rsidP="00072201">
      <w:pPr>
        <w:pStyle w:val="Textoindependiente"/>
        <w:ind w:firstLine="680"/>
        <w:contextualSpacing/>
        <w:rPr>
          <w:rFonts w:ascii="Calibri" w:hAnsi="Calibri" w:cs="Calibri"/>
          <w:sz w:val="26"/>
          <w:szCs w:val="26"/>
        </w:rPr>
      </w:pPr>
    </w:p>
    <w:p w14:paraId="63D2E8B0" w14:textId="77777777" w:rsidR="00EE111F" w:rsidRPr="00B6256D" w:rsidRDefault="00EE111F" w:rsidP="00072201">
      <w:pPr>
        <w:pStyle w:val="Textoindependiente"/>
        <w:ind w:firstLine="680"/>
        <w:contextualSpacing/>
        <w:jc w:val="center"/>
        <w:rPr>
          <w:rFonts w:ascii="Calibri" w:hAnsi="Calibri" w:cs="Calibri"/>
          <w:i/>
          <w:iCs/>
          <w:sz w:val="26"/>
          <w:szCs w:val="26"/>
        </w:rPr>
      </w:pPr>
      <w:r w:rsidRPr="00B6256D">
        <w:rPr>
          <w:rFonts w:ascii="Calibri" w:hAnsi="Calibri" w:cs="Calibri"/>
          <w:b/>
          <w:i/>
          <w:iCs/>
          <w:sz w:val="26"/>
          <w:szCs w:val="26"/>
        </w:rPr>
        <w:t xml:space="preserve">R E S U E L V </w:t>
      </w:r>
      <w:proofErr w:type="gramStart"/>
      <w:r w:rsidRPr="00B6256D">
        <w:rPr>
          <w:rFonts w:ascii="Calibri" w:hAnsi="Calibri" w:cs="Calibri"/>
          <w:b/>
          <w:i/>
          <w:iCs/>
          <w:sz w:val="26"/>
          <w:szCs w:val="26"/>
        </w:rPr>
        <w:t xml:space="preserve">E </w:t>
      </w:r>
      <w:r w:rsidRPr="00B6256D">
        <w:rPr>
          <w:rFonts w:ascii="Calibri" w:hAnsi="Calibri" w:cs="Calibri"/>
          <w:i/>
          <w:iCs/>
          <w:sz w:val="26"/>
          <w:szCs w:val="26"/>
        </w:rPr>
        <w:t>:</w:t>
      </w:r>
      <w:proofErr w:type="gramEnd"/>
    </w:p>
    <w:p w14:paraId="2D35A18C" w14:textId="77777777" w:rsidR="00046D80" w:rsidRPr="00B6256D" w:rsidRDefault="00046D80" w:rsidP="00072201">
      <w:pPr>
        <w:pStyle w:val="Textoindependiente"/>
        <w:ind w:firstLine="680"/>
        <w:contextualSpacing/>
        <w:rPr>
          <w:rFonts w:ascii="Calibri" w:hAnsi="Calibri" w:cs="Calibri"/>
          <w:sz w:val="26"/>
          <w:szCs w:val="26"/>
        </w:rPr>
      </w:pPr>
    </w:p>
    <w:p w14:paraId="7D834A21" w14:textId="77777777" w:rsidR="00EE111F" w:rsidRPr="00B6256D" w:rsidRDefault="00EE111F" w:rsidP="00072201">
      <w:pPr>
        <w:pStyle w:val="Textoindependiente"/>
        <w:ind w:firstLine="680"/>
        <w:contextualSpacing/>
        <w:rPr>
          <w:rFonts w:ascii="Calibri" w:hAnsi="Calibri" w:cs="Calibri"/>
          <w:sz w:val="26"/>
          <w:szCs w:val="26"/>
        </w:rPr>
      </w:pPr>
      <w:r w:rsidRPr="00B6256D">
        <w:rPr>
          <w:rFonts w:ascii="Calibri" w:hAnsi="Calibri" w:cs="Calibri"/>
          <w:b/>
          <w:bCs/>
          <w:i/>
          <w:iCs/>
          <w:sz w:val="26"/>
          <w:szCs w:val="26"/>
        </w:rPr>
        <w:t>PRIMERO</w:t>
      </w:r>
      <w:r w:rsidRPr="00B6256D">
        <w:rPr>
          <w:rFonts w:ascii="Calibri" w:hAnsi="Calibri" w:cs="Calibri"/>
          <w:sz w:val="26"/>
          <w:szCs w:val="26"/>
        </w:rPr>
        <w:t xml:space="preserve">.- Este Juzgado Segundo Administrativo municipal determina ser </w:t>
      </w:r>
      <w:r w:rsidRPr="00B6256D">
        <w:rPr>
          <w:rFonts w:ascii="Calibri" w:hAnsi="Calibri" w:cs="Calibri"/>
          <w:b/>
          <w:sz w:val="26"/>
          <w:szCs w:val="26"/>
        </w:rPr>
        <w:t>competente</w:t>
      </w:r>
      <w:r w:rsidRPr="00B6256D">
        <w:rPr>
          <w:rFonts w:ascii="Calibri" w:hAnsi="Calibri" w:cs="Calibri"/>
          <w:sz w:val="26"/>
          <w:szCs w:val="26"/>
        </w:rPr>
        <w:t xml:space="preserve"> para conocer y resolver del presente proceso administrativo</w:t>
      </w:r>
      <w:proofErr w:type="gramStart"/>
      <w:r w:rsidRPr="00B6256D">
        <w:rPr>
          <w:rFonts w:ascii="Calibri" w:hAnsi="Calibri" w:cs="Calibri"/>
          <w:sz w:val="26"/>
          <w:szCs w:val="26"/>
        </w:rPr>
        <w:t>. . . . . . .</w:t>
      </w:r>
      <w:proofErr w:type="gramEnd"/>
      <w:r w:rsidRPr="00B6256D">
        <w:rPr>
          <w:rFonts w:ascii="Calibri" w:hAnsi="Calibri" w:cs="Calibri"/>
          <w:sz w:val="26"/>
          <w:szCs w:val="26"/>
        </w:rPr>
        <w:t xml:space="preserve"> </w:t>
      </w:r>
    </w:p>
    <w:p w14:paraId="30BFBEC3" w14:textId="77777777" w:rsidR="00EE111F" w:rsidRPr="00B6256D" w:rsidRDefault="00EE111F" w:rsidP="00072201">
      <w:pPr>
        <w:pStyle w:val="Textoindependiente"/>
        <w:ind w:firstLine="680"/>
        <w:contextualSpacing/>
        <w:rPr>
          <w:rFonts w:ascii="Calibri" w:hAnsi="Calibri" w:cs="Calibri"/>
          <w:sz w:val="26"/>
          <w:szCs w:val="26"/>
        </w:rPr>
      </w:pPr>
    </w:p>
    <w:p w14:paraId="47061289" w14:textId="0BDAA9E4" w:rsidR="00EE111F" w:rsidRPr="00B6256D" w:rsidRDefault="00EE111F" w:rsidP="00072201">
      <w:pPr>
        <w:pStyle w:val="Textoindependiente"/>
        <w:ind w:firstLine="680"/>
        <w:contextualSpacing/>
        <w:rPr>
          <w:rFonts w:ascii="Calibri" w:hAnsi="Calibri" w:cs="Calibri"/>
          <w:i/>
          <w:sz w:val="26"/>
          <w:szCs w:val="26"/>
        </w:rPr>
      </w:pPr>
      <w:r w:rsidRPr="00B6256D">
        <w:rPr>
          <w:rFonts w:ascii="Calibri" w:hAnsi="Calibri" w:cs="Calibri"/>
          <w:b/>
          <w:bCs/>
          <w:i/>
          <w:iCs/>
          <w:sz w:val="26"/>
          <w:szCs w:val="26"/>
        </w:rPr>
        <w:t xml:space="preserve">SEGUNDO.- </w:t>
      </w:r>
      <w:r w:rsidRPr="00B6256D">
        <w:rPr>
          <w:rFonts w:ascii="Calibri" w:hAnsi="Calibri" w:cs="Calibri"/>
          <w:sz w:val="26"/>
          <w:szCs w:val="26"/>
        </w:rPr>
        <w:t xml:space="preserve">Resulta </w:t>
      </w:r>
      <w:r w:rsidRPr="00B6256D">
        <w:rPr>
          <w:rFonts w:ascii="Calibri" w:hAnsi="Calibri" w:cs="Calibri"/>
          <w:b/>
          <w:sz w:val="26"/>
          <w:szCs w:val="26"/>
        </w:rPr>
        <w:t>procedente</w:t>
      </w:r>
      <w:r w:rsidRPr="00B6256D">
        <w:rPr>
          <w:rFonts w:ascii="Calibri" w:hAnsi="Calibri" w:cs="Calibri"/>
          <w:sz w:val="26"/>
          <w:szCs w:val="26"/>
        </w:rPr>
        <w:t xml:space="preserve"> el proceso administrativo promovido por el ciudadano </w:t>
      </w:r>
      <w:r w:rsidR="00B6256D" w:rsidRPr="00B6256D">
        <w:rPr>
          <w:rFonts w:ascii="Calibri" w:hAnsi="Calibri" w:cs="Calibri"/>
          <w:sz w:val="26"/>
          <w:szCs w:val="26"/>
        </w:rPr>
        <w:t>(…)</w:t>
      </w:r>
      <w:r w:rsidRPr="00B6256D">
        <w:rPr>
          <w:rFonts w:ascii="Calibri" w:hAnsi="Calibri" w:cs="Calibri"/>
          <w:sz w:val="26"/>
          <w:szCs w:val="26"/>
        </w:rPr>
        <w:t xml:space="preserve"> en contra del acta de infracción impugnada. . . . . . . . . . . . . . . . . . . . . . . . . . . . . . . . . . . . . . . . . </w:t>
      </w:r>
      <w:r w:rsidR="002D13C7" w:rsidRPr="00B6256D">
        <w:rPr>
          <w:rFonts w:ascii="Calibri" w:hAnsi="Calibri" w:cs="Calibri"/>
          <w:sz w:val="26"/>
          <w:szCs w:val="26"/>
        </w:rPr>
        <w:t xml:space="preserve">. . . . . . . . . . </w:t>
      </w:r>
    </w:p>
    <w:p w14:paraId="4F01E77D" w14:textId="77777777" w:rsidR="00EE111F" w:rsidRPr="00B6256D" w:rsidRDefault="00EE111F" w:rsidP="00072201">
      <w:pPr>
        <w:pStyle w:val="Textoindependiente"/>
        <w:ind w:firstLine="680"/>
        <w:contextualSpacing/>
        <w:rPr>
          <w:rFonts w:ascii="Calibri" w:hAnsi="Calibri" w:cs="Calibri"/>
          <w:bCs/>
          <w:iCs/>
          <w:sz w:val="26"/>
          <w:szCs w:val="26"/>
        </w:rPr>
      </w:pPr>
    </w:p>
    <w:p w14:paraId="171A7876" w14:textId="75CBD1F8" w:rsidR="00EE111F" w:rsidRPr="00B6256D" w:rsidRDefault="00EE111F" w:rsidP="00072201">
      <w:pPr>
        <w:ind w:firstLine="680"/>
        <w:contextualSpacing/>
        <w:jc w:val="both"/>
        <w:rPr>
          <w:rFonts w:ascii="Calibri" w:hAnsi="Calibri" w:cs="Calibri"/>
          <w:sz w:val="26"/>
          <w:szCs w:val="26"/>
        </w:rPr>
      </w:pPr>
      <w:r w:rsidRPr="00B6256D">
        <w:rPr>
          <w:rFonts w:ascii="Calibri" w:hAnsi="Calibri" w:cs="Calibri"/>
          <w:b/>
          <w:bCs/>
          <w:i/>
          <w:iCs/>
          <w:sz w:val="26"/>
          <w:szCs w:val="26"/>
        </w:rPr>
        <w:t xml:space="preserve">TERCERO.- </w:t>
      </w:r>
      <w:r w:rsidRPr="00B6256D">
        <w:rPr>
          <w:rFonts w:ascii="Calibri" w:hAnsi="Calibri"/>
          <w:sz w:val="26"/>
          <w:szCs w:val="26"/>
        </w:rPr>
        <w:t xml:space="preserve">Se </w:t>
      </w:r>
      <w:r w:rsidRPr="00B6256D">
        <w:rPr>
          <w:rFonts w:ascii="Calibri" w:hAnsi="Calibri"/>
          <w:b/>
          <w:sz w:val="26"/>
          <w:szCs w:val="26"/>
        </w:rPr>
        <w:t>decreta</w:t>
      </w:r>
      <w:r w:rsidRPr="00B6256D">
        <w:rPr>
          <w:rFonts w:ascii="Calibri" w:hAnsi="Calibri"/>
          <w:sz w:val="26"/>
          <w:szCs w:val="26"/>
        </w:rPr>
        <w:t xml:space="preserve"> </w:t>
      </w:r>
      <w:r w:rsidRPr="00B6256D">
        <w:rPr>
          <w:rFonts w:ascii="Calibri" w:hAnsi="Calibri"/>
          <w:bCs/>
          <w:sz w:val="26"/>
          <w:szCs w:val="26"/>
        </w:rPr>
        <w:t>la</w:t>
      </w:r>
      <w:r w:rsidRPr="00B6256D">
        <w:rPr>
          <w:rFonts w:ascii="Calibri" w:hAnsi="Calibri"/>
          <w:b/>
          <w:bCs/>
          <w:sz w:val="26"/>
          <w:szCs w:val="26"/>
        </w:rPr>
        <w:t xml:space="preserve"> </w:t>
      </w:r>
      <w:r w:rsidRPr="00B6256D">
        <w:rPr>
          <w:rFonts w:ascii="Calibri" w:hAnsi="Calibri" w:cs="Calibri"/>
          <w:b/>
          <w:bCs/>
          <w:sz w:val="26"/>
          <w:szCs w:val="26"/>
        </w:rPr>
        <w:t xml:space="preserve">NULIDAD TOTAL </w:t>
      </w:r>
      <w:r w:rsidRPr="00B6256D">
        <w:rPr>
          <w:rFonts w:ascii="Calibri" w:hAnsi="Calibri" w:cs="Calibri"/>
          <w:bCs/>
          <w:sz w:val="26"/>
          <w:szCs w:val="26"/>
        </w:rPr>
        <w:t xml:space="preserve">del </w:t>
      </w:r>
      <w:r w:rsidRPr="00B6256D">
        <w:rPr>
          <w:rFonts w:ascii="Calibri" w:hAnsi="Calibri" w:cs="Calibri"/>
          <w:b/>
          <w:sz w:val="26"/>
          <w:szCs w:val="26"/>
        </w:rPr>
        <w:t>Acta de Infracción</w:t>
      </w:r>
      <w:r w:rsidRPr="00B6256D">
        <w:rPr>
          <w:rFonts w:ascii="Calibri" w:hAnsi="Calibri" w:cs="Calibri"/>
          <w:sz w:val="26"/>
          <w:szCs w:val="26"/>
        </w:rPr>
        <w:t xml:space="preserve"> con número </w:t>
      </w:r>
      <w:r w:rsidR="00EB05FA" w:rsidRPr="00B6256D">
        <w:rPr>
          <w:rFonts w:ascii="Calibri" w:hAnsi="Calibri" w:cs="Calibri"/>
          <w:b/>
          <w:sz w:val="26"/>
          <w:szCs w:val="26"/>
        </w:rPr>
        <w:t>407841</w:t>
      </w:r>
      <w:r w:rsidR="00BD37CC" w:rsidRPr="00B6256D">
        <w:rPr>
          <w:rFonts w:ascii="Calibri" w:hAnsi="Calibri" w:cs="Calibri"/>
          <w:b/>
          <w:sz w:val="26"/>
          <w:szCs w:val="26"/>
        </w:rPr>
        <w:t xml:space="preserve"> (</w:t>
      </w:r>
      <w:r w:rsidR="00EB05FA" w:rsidRPr="00B6256D">
        <w:rPr>
          <w:rFonts w:ascii="Calibri" w:hAnsi="Calibri" w:cs="Calibri"/>
          <w:b/>
          <w:sz w:val="26"/>
          <w:szCs w:val="26"/>
        </w:rPr>
        <w:t>cuatro-cero-siete-ocho-cuatro-uno</w:t>
      </w:r>
      <w:r w:rsidR="00445AA9" w:rsidRPr="00B6256D">
        <w:rPr>
          <w:rFonts w:ascii="Calibri" w:hAnsi="Calibri" w:cs="Calibri"/>
          <w:b/>
          <w:sz w:val="26"/>
          <w:szCs w:val="26"/>
        </w:rPr>
        <w:t>)</w:t>
      </w:r>
      <w:r w:rsidR="00841626" w:rsidRPr="00B6256D">
        <w:rPr>
          <w:rFonts w:ascii="Calibri" w:hAnsi="Calibri" w:cs="Calibri"/>
          <w:b/>
          <w:sz w:val="26"/>
          <w:szCs w:val="26"/>
        </w:rPr>
        <w:t xml:space="preserve">, </w:t>
      </w:r>
      <w:r w:rsidR="00841626" w:rsidRPr="00B6256D">
        <w:rPr>
          <w:rFonts w:ascii="Calibri" w:hAnsi="Calibri" w:cs="Calibri"/>
          <w:sz w:val="26"/>
          <w:szCs w:val="26"/>
        </w:rPr>
        <w:t>de fecha</w:t>
      </w:r>
      <w:r w:rsidR="00841626" w:rsidRPr="00B6256D">
        <w:rPr>
          <w:rFonts w:ascii="Calibri" w:hAnsi="Calibri" w:cs="Calibri"/>
          <w:b/>
          <w:sz w:val="26"/>
          <w:szCs w:val="26"/>
        </w:rPr>
        <w:t xml:space="preserve"> </w:t>
      </w:r>
      <w:r w:rsidR="00EB05FA" w:rsidRPr="00B6256D">
        <w:rPr>
          <w:rFonts w:ascii="Calibri" w:hAnsi="Calibri" w:cs="Calibri"/>
          <w:b/>
          <w:bCs/>
          <w:sz w:val="26"/>
          <w:szCs w:val="26"/>
        </w:rPr>
        <w:t xml:space="preserve">4 </w:t>
      </w:r>
      <w:r w:rsidR="00EB05FA" w:rsidRPr="00B6256D">
        <w:rPr>
          <w:rFonts w:ascii="Calibri" w:hAnsi="Calibri" w:cs="Calibri"/>
          <w:sz w:val="26"/>
          <w:szCs w:val="26"/>
        </w:rPr>
        <w:t xml:space="preserve">cuatro de </w:t>
      </w:r>
      <w:r w:rsidR="00EB05FA" w:rsidRPr="00B6256D">
        <w:rPr>
          <w:rFonts w:ascii="Calibri" w:hAnsi="Calibri" w:cs="Calibri"/>
          <w:b/>
          <w:bCs/>
          <w:sz w:val="26"/>
          <w:szCs w:val="26"/>
        </w:rPr>
        <w:t>octubre</w:t>
      </w:r>
      <w:r w:rsidR="00657EFD" w:rsidRPr="00B6256D">
        <w:rPr>
          <w:rFonts w:ascii="Calibri" w:hAnsi="Calibri" w:cs="Calibri"/>
          <w:b/>
          <w:bCs/>
          <w:sz w:val="26"/>
          <w:szCs w:val="26"/>
        </w:rPr>
        <w:t xml:space="preserve"> </w:t>
      </w:r>
      <w:r w:rsidR="00657EFD" w:rsidRPr="00B6256D">
        <w:rPr>
          <w:rFonts w:ascii="Calibri" w:hAnsi="Calibri" w:cs="Calibri"/>
          <w:sz w:val="26"/>
          <w:szCs w:val="26"/>
        </w:rPr>
        <w:t xml:space="preserve">del año </w:t>
      </w:r>
      <w:r w:rsidR="00657EFD" w:rsidRPr="00B6256D">
        <w:rPr>
          <w:rFonts w:ascii="Calibri" w:hAnsi="Calibri" w:cs="Calibri"/>
          <w:b/>
          <w:bCs/>
          <w:sz w:val="26"/>
          <w:szCs w:val="26"/>
        </w:rPr>
        <w:t>2019</w:t>
      </w:r>
      <w:r w:rsidR="00657EFD" w:rsidRPr="00B6256D">
        <w:rPr>
          <w:rFonts w:ascii="Calibri" w:hAnsi="Calibri" w:cs="Calibri"/>
          <w:sz w:val="26"/>
          <w:szCs w:val="26"/>
        </w:rPr>
        <w:t xml:space="preserve"> dos mil diecinueve</w:t>
      </w:r>
      <w:r w:rsidRPr="00B6256D">
        <w:rPr>
          <w:rFonts w:ascii="Calibri" w:hAnsi="Calibri" w:cs="Calibri"/>
          <w:sz w:val="26"/>
          <w:szCs w:val="26"/>
        </w:rPr>
        <w:t xml:space="preserve">; ello en base a las consideraciones lógicas y jurídicas expresadas en el Considerando Séptimo de esta sentencia. . . . . </w:t>
      </w:r>
      <w:r w:rsidR="00AD6D1B" w:rsidRPr="00B6256D">
        <w:rPr>
          <w:rFonts w:ascii="Calibri" w:hAnsi="Calibri" w:cs="Arial"/>
          <w:sz w:val="26"/>
          <w:szCs w:val="26"/>
        </w:rPr>
        <w:t xml:space="preserve">. . . . . . </w:t>
      </w:r>
    </w:p>
    <w:p w14:paraId="6D8BF65F" w14:textId="77777777" w:rsidR="00841626" w:rsidRPr="00B6256D" w:rsidRDefault="00841626" w:rsidP="00072201">
      <w:pPr>
        <w:ind w:firstLine="680"/>
        <w:contextualSpacing/>
        <w:jc w:val="both"/>
        <w:rPr>
          <w:rFonts w:ascii="Calibri" w:hAnsi="Calibri" w:cs="Calibri"/>
          <w:b/>
          <w:bCs/>
          <w:i/>
          <w:iCs/>
          <w:sz w:val="26"/>
          <w:szCs w:val="26"/>
        </w:rPr>
      </w:pPr>
    </w:p>
    <w:p w14:paraId="2D777A7F" w14:textId="77F80400" w:rsidR="00EE111F" w:rsidRPr="00B6256D" w:rsidRDefault="00EE111F" w:rsidP="00072201">
      <w:pPr>
        <w:ind w:firstLine="680"/>
        <w:contextualSpacing/>
        <w:jc w:val="both"/>
        <w:rPr>
          <w:rFonts w:ascii="Calibri" w:hAnsi="Calibri"/>
          <w:sz w:val="26"/>
          <w:szCs w:val="26"/>
        </w:rPr>
      </w:pPr>
      <w:r w:rsidRPr="00B6256D">
        <w:rPr>
          <w:rFonts w:ascii="Calibri" w:hAnsi="Calibri" w:cs="Calibri"/>
          <w:b/>
          <w:bCs/>
          <w:i/>
          <w:iCs/>
          <w:sz w:val="26"/>
          <w:szCs w:val="26"/>
        </w:rPr>
        <w:t xml:space="preserve">CUARTO.- </w:t>
      </w:r>
      <w:r w:rsidRPr="00B6256D">
        <w:rPr>
          <w:rFonts w:ascii="Calibri" w:hAnsi="Calibri"/>
          <w:sz w:val="26"/>
          <w:szCs w:val="26"/>
        </w:rPr>
        <w:t xml:space="preserve">Se </w:t>
      </w:r>
      <w:r w:rsidRPr="00B6256D">
        <w:rPr>
          <w:rFonts w:ascii="Calibri" w:hAnsi="Calibri"/>
          <w:b/>
          <w:sz w:val="26"/>
          <w:szCs w:val="26"/>
        </w:rPr>
        <w:t>condena</w:t>
      </w:r>
      <w:r w:rsidRPr="00B6256D">
        <w:rPr>
          <w:rFonts w:ascii="Calibri" w:hAnsi="Calibri"/>
          <w:sz w:val="26"/>
          <w:szCs w:val="26"/>
        </w:rPr>
        <w:t xml:space="preserve"> al </w:t>
      </w:r>
      <w:r w:rsidR="00361902" w:rsidRPr="00B6256D">
        <w:rPr>
          <w:rFonts w:ascii="Calibri" w:hAnsi="Calibri"/>
          <w:sz w:val="26"/>
          <w:szCs w:val="26"/>
        </w:rPr>
        <w:t>Inspector</w:t>
      </w:r>
      <w:r w:rsidRPr="00B6256D">
        <w:rPr>
          <w:rFonts w:ascii="Calibri" w:hAnsi="Calibri"/>
          <w:sz w:val="26"/>
          <w:szCs w:val="26"/>
        </w:rPr>
        <w:t xml:space="preserve">, de nombre </w:t>
      </w:r>
      <w:r w:rsidR="00B6256D" w:rsidRPr="00B6256D">
        <w:rPr>
          <w:rFonts w:ascii="Calibri" w:hAnsi="Calibri" w:cs="Calibri"/>
          <w:sz w:val="26"/>
          <w:szCs w:val="26"/>
        </w:rPr>
        <w:t>(…)</w:t>
      </w:r>
      <w:r w:rsidRPr="00B6256D">
        <w:rPr>
          <w:rFonts w:ascii="Calibri" w:hAnsi="Calibri"/>
          <w:sz w:val="26"/>
          <w:szCs w:val="26"/>
        </w:rPr>
        <w:t xml:space="preserve">, a que </w:t>
      </w:r>
      <w:r w:rsidRPr="00B6256D">
        <w:rPr>
          <w:rFonts w:ascii="Calibri" w:hAnsi="Calibri"/>
          <w:b/>
          <w:sz w:val="26"/>
          <w:szCs w:val="26"/>
        </w:rPr>
        <w:t>devuelva</w:t>
      </w:r>
      <w:r w:rsidRPr="00B6256D">
        <w:rPr>
          <w:rFonts w:ascii="Calibri" w:hAnsi="Calibri"/>
          <w:sz w:val="26"/>
          <w:szCs w:val="26"/>
        </w:rPr>
        <w:t xml:space="preserve"> a la persona moral denominada </w:t>
      </w:r>
      <w:r w:rsidR="00B6256D" w:rsidRPr="00B6256D">
        <w:rPr>
          <w:rFonts w:ascii="Calibri" w:hAnsi="Calibri" w:cs="Calibri"/>
          <w:sz w:val="26"/>
          <w:szCs w:val="26"/>
        </w:rPr>
        <w:t>(…)</w:t>
      </w:r>
      <w:r w:rsidRPr="00B6256D">
        <w:rPr>
          <w:rFonts w:ascii="Calibri" w:hAnsi="Calibri"/>
          <w:b/>
          <w:sz w:val="26"/>
          <w:szCs w:val="26"/>
        </w:rPr>
        <w:t>;</w:t>
      </w:r>
      <w:r w:rsidRPr="00B6256D">
        <w:rPr>
          <w:rFonts w:ascii="Calibri" w:hAnsi="Calibri"/>
          <w:sz w:val="26"/>
          <w:szCs w:val="26"/>
        </w:rPr>
        <w:t xml:space="preserve"> que, como consecuencia de la infracción, pagó por concepto de multa; ello de conformidad a lo argumentado en</w:t>
      </w:r>
      <w:r w:rsidR="00070D03" w:rsidRPr="00B6256D">
        <w:rPr>
          <w:rFonts w:ascii="Calibri" w:hAnsi="Calibri"/>
          <w:sz w:val="26"/>
          <w:szCs w:val="26"/>
        </w:rPr>
        <w:t xml:space="preserve"> </w:t>
      </w:r>
      <w:r w:rsidRPr="00B6256D">
        <w:rPr>
          <w:rFonts w:ascii="Calibri" w:hAnsi="Calibri"/>
          <w:sz w:val="26"/>
          <w:szCs w:val="26"/>
        </w:rPr>
        <w:t xml:space="preserve">el considerando </w:t>
      </w:r>
      <w:r w:rsidR="002D13C7" w:rsidRPr="00B6256D">
        <w:rPr>
          <w:rFonts w:ascii="Calibri" w:hAnsi="Calibri"/>
          <w:sz w:val="26"/>
          <w:szCs w:val="26"/>
        </w:rPr>
        <w:t>octavo</w:t>
      </w:r>
      <w:r w:rsidRPr="00B6256D">
        <w:rPr>
          <w:rFonts w:ascii="Calibri" w:hAnsi="Calibri"/>
          <w:sz w:val="26"/>
          <w:szCs w:val="26"/>
        </w:rPr>
        <w:t xml:space="preserve"> de esta misma resolución</w:t>
      </w:r>
      <w:r w:rsidRPr="00B6256D">
        <w:rPr>
          <w:rFonts w:ascii="Calibri" w:hAnsi="Calibri" w:cs="Calibri"/>
          <w:bCs/>
          <w:iCs/>
          <w:sz w:val="26"/>
          <w:szCs w:val="26"/>
        </w:rPr>
        <w:t xml:space="preserve"> </w:t>
      </w:r>
      <w:r w:rsidRPr="00B6256D">
        <w:rPr>
          <w:rFonts w:ascii="Calibri" w:hAnsi="Calibri"/>
          <w:sz w:val="26"/>
          <w:szCs w:val="26"/>
        </w:rPr>
        <w:t xml:space="preserve">. . . . . . . . . . </w:t>
      </w:r>
      <w:r w:rsidR="002D13C7" w:rsidRPr="00B6256D">
        <w:rPr>
          <w:rFonts w:ascii="Calibri" w:hAnsi="Calibri"/>
          <w:sz w:val="26"/>
          <w:szCs w:val="26"/>
        </w:rPr>
        <w:t xml:space="preserve">. . . . . . . . . . . . . . . . . </w:t>
      </w:r>
    </w:p>
    <w:p w14:paraId="5BA327D6" w14:textId="77777777" w:rsidR="00EE111F" w:rsidRPr="00B6256D" w:rsidRDefault="00EE111F" w:rsidP="00072201">
      <w:pPr>
        <w:ind w:firstLine="680"/>
        <w:contextualSpacing/>
        <w:jc w:val="both"/>
        <w:rPr>
          <w:rFonts w:ascii="Calibri" w:hAnsi="Calibri" w:cs="Calibri"/>
          <w:b/>
          <w:sz w:val="26"/>
          <w:szCs w:val="26"/>
        </w:rPr>
      </w:pPr>
    </w:p>
    <w:p w14:paraId="1D3C2472" w14:textId="77777777" w:rsidR="00EE111F" w:rsidRPr="00B6256D" w:rsidRDefault="00EE111F" w:rsidP="00072201">
      <w:pPr>
        <w:ind w:firstLine="680"/>
        <w:contextualSpacing/>
        <w:jc w:val="both"/>
        <w:rPr>
          <w:rFonts w:ascii="Calibri" w:hAnsi="Calibri" w:cs="Calibri"/>
          <w:b/>
          <w:bCs/>
          <w:i/>
          <w:iCs/>
          <w:sz w:val="26"/>
          <w:szCs w:val="26"/>
        </w:rPr>
      </w:pPr>
      <w:r w:rsidRPr="00B6256D">
        <w:rPr>
          <w:rFonts w:ascii="Calibri" w:hAnsi="Calibri" w:cs="Calibri"/>
          <w:b/>
          <w:sz w:val="26"/>
          <w:szCs w:val="26"/>
        </w:rPr>
        <w:t>Devolución</w:t>
      </w:r>
      <w:r w:rsidRPr="00B6256D">
        <w:rPr>
          <w:rFonts w:ascii="Calibri" w:hAnsi="Calibri" w:cs="Calibri"/>
          <w:sz w:val="26"/>
          <w:szCs w:val="26"/>
        </w:rPr>
        <w:t xml:space="preserve"> que</w:t>
      </w:r>
      <w:r w:rsidR="00DB4572" w:rsidRPr="00B6256D">
        <w:rPr>
          <w:rFonts w:ascii="Calibri" w:hAnsi="Calibri" w:cs="Calibri"/>
          <w:sz w:val="26"/>
          <w:szCs w:val="26"/>
        </w:rPr>
        <w:t>,</w:t>
      </w:r>
      <w:r w:rsidR="00FC1A83" w:rsidRPr="00B6256D">
        <w:rPr>
          <w:rFonts w:ascii="Calibri" w:hAnsi="Calibri" w:cs="Calibri"/>
          <w:sz w:val="26"/>
          <w:szCs w:val="26"/>
        </w:rPr>
        <w:t xml:space="preserve"> </w:t>
      </w:r>
      <w:r w:rsidR="00DB4572" w:rsidRPr="00B6256D">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B6256D">
        <w:rPr>
          <w:rFonts w:ascii="Calibri" w:hAnsi="Calibri" w:cs="Calibri"/>
          <w:sz w:val="26"/>
          <w:szCs w:val="26"/>
        </w:rPr>
        <w:t xml:space="preserve">se deberá realizar dentro de los </w:t>
      </w:r>
      <w:r w:rsidRPr="00B6256D">
        <w:rPr>
          <w:rFonts w:ascii="Calibri" w:hAnsi="Calibri" w:cs="Calibri"/>
          <w:b/>
          <w:sz w:val="26"/>
          <w:szCs w:val="26"/>
        </w:rPr>
        <w:t>15 quince días hábiles</w:t>
      </w:r>
      <w:r w:rsidRPr="00B6256D">
        <w:rPr>
          <w:rFonts w:ascii="Calibri" w:hAnsi="Calibri" w:cs="Calibri"/>
          <w:sz w:val="26"/>
          <w:szCs w:val="26"/>
        </w:rPr>
        <w:t xml:space="preserve"> siguientes a la fecha en que </w:t>
      </w:r>
      <w:r w:rsidRPr="00B6256D">
        <w:rPr>
          <w:rFonts w:ascii="Calibri" w:hAnsi="Calibri" w:cs="Calibri"/>
          <w:b/>
          <w:sz w:val="26"/>
          <w:szCs w:val="26"/>
        </w:rPr>
        <w:t>cause ejecutoria</w:t>
      </w:r>
      <w:r w:rsidRPr="00B6256D">
        <w:rPr>
          <w:rFonts w:ascii="Calibri" w:hAnsi="Calibri" w:cs="Calibri"/>
          <w:sz w:val="26"/>
          <w:szCs w:val="26"/>
        </w:rPr>
        <w:t xml:space="preserve"> la presente resolución; debiendo </w:t>
      </w:r>
      <w:r w:rsidRPr="00B6256D">
        <w:rPr>
          <w:rFonts w:ascii="Calibri" w:hAnsi="Calibri" w:cs="Calibri"/>
          <w:b/>
          <w:sz w:val="26"/>
          <w:szCs w:val="26"/>
        </w:rPr>
        <w:t>informar</w:t>
      </w:r>
      <w:r w:rsidRPr="00B6256D">
        <w:rPr>
          <w:rFonts w:ascii="Calibri" w:hAnsi="Calibri" w:cs="Calibri"/>
          <w:sz w:val="26"/>
          <w:szCs w:val="26"/>
        </w:rPr>
        <w:t xml:space="preserve"> a este Juzgado del cumplimiento dado a este resolutivo, acompañando las constancias relativas que así lo acrediten . . . . . . . . . . . . . . . . . .</w:t>
      </w:r>
      <w:r w:rsidRPr="00B6256D">
        <w:rPr>
          <w:rFonts w:ascii="Calibri" w:hAnsi="Calibri" w:cs="Calibri"/>
          <w:bCs/>
          <w:iCs/>
          <w:sz w:val="26"/>
          <w:szCs w:val="26"/>
        </w:rPr>
        <w:t xml:space="preserve"> . . . . . . . . . . . . . </w:t>
      </w:r>
      <w:r w:rsidR="00763645" w:rsidRPr="00B6256D">
        <w:rPr>
          <w:rFonts w:ascii="Calibri" w:hAnsi="Calibri" w:cs="Calibri"/>
          <w:bCs/>
          <w:iCs/>
          <w:sz w:val="26"/>
          <w:szCs w:val="26"/>
        </w:rPr>
        <w:t>.</w:t>
      </w:r>
      <w:r w:rsidRPr="00B6256D">
        <w:rPr>
          <w:rFonts w:ascii="Calibri" w:hAnsi="Calibri" w:cs="Calibri"/>
          <w:bCs/>
          <w:iCs/>
          <w:sz w:val="26"/>
          <w:szCs w:val="26"/>
        </w:rPr>
        <w:t xml:space="preserve"> </w:t>
      </w:r>
    </w:p>
    <w:p w14:paraId="274EEBE1" w14:textId="77777777" w:rsidR="00EE111F" w:rsidRPr="00B6256D" w:rsidRDefault="00EE111F" w:rsidP="00072201">
      <w:pPr>
        <w:ind w:firstLine="680"/>
        <w:contextualSpacing/>
        <w:jc w:val="both"/>
        <w:rPr>
          <w:rFonts w:ascii="Calibri" w:hAnsi="Calibri" w:cs="Calibri"/>
          <w:sz w:val="26"/>
          <w:szCs w:val="26"/>
        </w:rPr>
      </w:pPr>
    </w:p>
    <w:p w14:paraId="0AD4549C" w14:textId="77777777" w:rsidR="00EE111F" w:rsidRPr="00B6256D" w:rsidRDefault="00EE111F" w:rsidP="00072201">
      <w:pPr>
        <w:pStyle w:val="Textoindependiente"/>
        <w:ind w:firstLine="680"/>
        <w:contextualSpacing/>
        <w:rPr>
          <w:rFonts w:ascii="Calibri" w:hAnsi="Calibri" w:cs="Calibri"/>
          <w:sz w:val="26"/>
          <w:szCs w:val="26"/>
        </w:rPr>
      </w:pPr>
      <w:r w:rsidRPr="00B6256D">
        <w:rPr>
          <w:rFonts w:ascii="Calibri" w:hAnsi="Calibri" w:cs="Calibri"/>
          <w:sz w:val="26"/>
          <w:szCs w:val="26"/>
        </w:rPr>
        <w:lastRenderedPageBreak/>
        <w:t xml:space="preserve">Notifíquese a la autoridad demandada por oficio y a la parte actora personalmente. . . . . . . . . . . . . . . . . . . . . . . . . . . . . . . . . . . . . . . . . . . . . . . . . . . . . . . . . </w:t>
      </w:r>
    </w:p>
    <w:p w14:paraId="0EBEA2A4" w14:textId="77777777" w:rsidR="00EE111F" w:rsidRPr="00B6256D" w:rsidRDefault="00EE111F" w:rsidP="00072201">
      <w:pPr>
        <w:pStyle w:val="Textoindependiente"/>
        <w:ind w:firstLine="680"/>
        <w:contextualSpacing/>
        <w:rPr>
          <w:rFonts w:ascii="Calibri" w:hAnsi="Calibri" w:cs="Calibri"/>
          <w:sz w:val="26"/>
          <w:szCs w:val="26"/>
        </w:rPr>
      </w:pPr>
    </w:p>
    <w:p w14:paraId="4272295F" w14:textId="77777777" w:rsidR="00BD4605" w:rsidRPr="00B6256D" w:rsidRDefault="00BD4605" w:rsidP="00BD4605">
      <w:pPr>
        <w:pStyle w:val="Textoindependiente"/>
        <w:ind w:firstLine="680"/>
        <w:rPr>
          <w:rFonts w:ascii="Calibri" w:hAnsi="Calibri" w:cs="Calibri"/>
          <w:sz w:val="26"/>
          <w:szCs w:val="26"/>
        </w:rPr>
      </w:pPr>
      <w:r w:rsidRPr="00B6256D">
        <w:rPr>
          <w:rFonts w:ascii="Calibri" w:hAnsi="Calibri" w:cs="Calibri"/>
          <w:sz w:val="26"/>
          <w:szCs w:val="26"/>
        </w:rPr>
        <w:t>En su oportunidad, archívese este expediente, como asunto totalmente concluido y dese de baja en el Sistema de control de expedientes de los Juzgados Administrativos municipales. . . . . . . . . . . . . . . . . . . . . . . . . . . . . . . . . . . . . . . . . . . . . .</w:t>
      </w:r>
    </w:p>
    <w:p w14:paraId="30A9F967" w14:textId="77777777" w:rsidR="00EE111F" w:rsidRPr="00B6256D" w:rsidRDefault="00EE111F" w:rsidP="00072201">
      <w:pPr>
        <w:pStyle w:val="Textoindependiente"/>
        <w:ind w:firstLine="680"/>
        <w:contextualSpacing/>
        <w:rPr>
          <w:rFonts w:ascii="Calibri" w:hAnsi="Calibri" w:cs="Calibri"/>
          <w:sz w:val="26"/>
          <w:szCs w:val="26"/>
        </w:rPr>
      </w:pPr>
    </w:p>
    <w:p w14:paraId="03D1C0BC" w14:textId="77777777" w:rsidR="00940A55" w:rsidRPr="00B6256D" w:rsidRDefault="00940A55" w:rsidP="00940A55">
      <w:pPr>
        <w:pStyle w:val="Textoindependiente"/>
        <w:ind w:firstLine="680"/>
        <w:contextualSpacing/>
        <w:rPr>
          <w:rFonts w:asciiTheme="minorHAnsi" w:hAnsiTheme="minorHAnsi" w:cs="Calibri"/>
          <w:sz w:val="26"/>
          <w:szCs w:val="26"/>
        </w:rPr>
      </w:pPr>
      <w:r w:rsidRPr="00B6256D">
        <w:rPr>
          <w:rFonts w:ascii="Calibri" w:hAnsi="Calibri" w:cs="Calibri"/>
          <w:sz w:val="26"/>
          <w:szCs w:val="26"/>
        </w:rPr>
        <w:t xml:space="preserve">Así lo resolvió y firma el Licenciado </w:t>
      </w:r>
      <w:r w:rsidRPr="00B6256D">
        <w:rPr>
          <w:rFonts w:ascii="Calibri" w:hAnsi="Calibri" w:cs="Calibri"/>
          <w:b/>
          <w:bCs/>
          <w:sz w:val="26"/>
          <w:szCs w:val="26"/>
        </w:rPr>
        <w:t>Ernesto Alejandro Mora Álvarez</w:t>
      </w:r>
      <w:r w:rsidRPr="00B6256D">
        <w:rPr>
          <w:rFonts w:ascii="Calibri" w:hAnsi="Calibri" w:cs="Calibri"/>
          <w:sz w:val="26"/>
          <w:szCs w:val="26"/>
        </w:rPr>
        <w:t xml:space="preserve">, Juez Segundo Administrativo Municipal de León, Guanajuato, quien actúa asistido en forma legal con Secretaria de Estudio y Cuenta, la Licenciada </w:t>
      </w:r>
      <w:r w:rsidRPr="00B6256D">
        <w:rPr>
          <w:rFonts w:ascii="Calibri" w:hAnsi="Calibri" w:cs="Calibri"/>
          <w:b/>
          <w:bCs/>
          <w:sz w:val="26"/>
          <w:szCs w:val="26"/>
        </w:rPr>
        <w:t>María del Rocío Villanueva Sánchez</w:t>
      </w:r>
      <w:r w:rsidRPr="00B6256D">
        <w:rPr>
          <w:rFonts w:ascii="Calibri" w:hAnsi="Calibri" w:cs="Calibri"/>
          <w:sz w:val="26"/>
          <w:szCs w:val="26"/>
        </w:rPr>
        <w:t xml:space="preserve">, quien da fe. . . . . . . . . . . . . . . . . . . . . . . . . . . . . . . . . . . . . . . . . . </w:t>
      </w:r>
    </w:p>
    <w:sectPr w:rsidR="00940A55" w:rsidRPr="00B6256D"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46E5C" w14:textId="77777777" w:rsidR="00DD60E4" w:rsidRDefault="00DD60E4">
      <w:r>
        <w:separator/>
      </w:r>
    </w:p>
  </w:endnote>
  <w:endnote w:type="continuationSeparator" w:id="0">
    <w:p w14:paraId="77E118D7" w14:textId="77777777" w:rsidR="00DD60E4" w:rsidRDefault="00DD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73C58" w14:textId="77777777" w:rsidR="00DD60E4" w:rsidRDefault="00DD60E4">
      <w:r>
        <w:separator/>
      </w:r>
    </w:p>
  </w:footnote>
  <w:footnote w:type="continuationSeparator" w:id="0">
    <w:p w14:paraId="554857F1" w14:textId="77777777" w:rsidR="00DD60E4" w:rsidRDefault="00DD6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AC697"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11731C" w14:textId="77777777"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4A96F"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256D">
      <w:rPr>
        <w:rStyle w:val="Nmerodepgina"/>
        <w:noProof/>
      </w:rPr>
      <w:t>9</w:t>
    </w:r>
    <w:r>
      <w:rPr>
        <w:rStyle w:val="Nmerodepgina"/>
      </w:rPr>
      <w:fldChar w:fldCharType="end"/>
    </w:r>
  </w:p>
  <w:p w14:paraId="7574E342" w14:textId="77777777" w:rsidR="005C5523" w:rsidRDefault="005C5523">
    <w:pPr>
      <w:pStyle w:val="Encabezado"/>
    </w:pPr>
  </w:p>
  <w:p w14:paraId="203F5650" w14:textId="77777777" w:rsidR="00252934" w:rsidRDefault="00252934">
    <w:pPr>
      <w:pStyle w:val="Encabezado"/>
    </w:pPr>
  </w:p>
  <w:p w14:paraId="38DEEDF1" w14:textId="77777777" w:rsidR="00252934" w:rsidRDefault="00252934">
    <w:pPr>
      <w:pStyle w:val="Encabezado"/>
    </w:pPr>
  </w:p>
  <w:p w14:paraId="5B5AF6D7" w14:textId="77777777" w:rsidR="00252934" w:rsidRDefault="00252934">
    <w:pPr>
      <w:pStyle w:val="Encabezado"/>
    </w:pPr>
  </w:p>
  <w:p w14:paraId="4BBC6A1A" w14:textId="77777777" w:rsidR="00252934" w:rsidRDefault="00252934">
    <w:pPr>
      <w:pStyle w:val="Encabezado"/>
    </w:pPr>
  </w:p>
  <w:p w14:paraId="163F32AD" w14:textId="2719CEA8"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AD1A77">
      <w:rPr>
        <w:rFonts w:ascii="Calibri" w:hAnsi="Calibri" w:cs="Calibri"/>
        <w:b/>
        <w:color w:val="767171" w:themeColor="background2" w:themeShade="80"/>
        <w:sz w:val="26"/>
        <w:szCs w:val="26"/>
      </w:rPr>
      <w:t>2432</w:t>
    </w:r>
    <w:r w:rsidRPr="00A67B38">
      <w:rPr>
        <w:rFonts w:ascii="Calibri" w:hAnsi="Calibri" w:cs="Calibri"/>
        <w:b/>
        <w:color w:val="767171" w:themeColor="background2" w:themeShade="80"/>
        <w:sz w:val="26"/>
        <w:szCs w:val="26"/>
      </w:rPr>
      <w:t>/2doJAM/2019-JN</w:t>
    </w:r>
  </w:p>
  <w:p w14:paraId="1187D86A" w14:textId="77777777"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940E0"/>
    <w:rsid w:val="000A04AF"/>
    <w:rsid w:val="000A3FF0"/>
    <w:rsid w:val="000B02FB"/>
    <w:rsid w:val="000D5225"/>
    <w:rsid w:val="000D61B0"/>
    <w:rsid w:val="000E2462"/>
    <w:rsid w:val="000E5DBE"/>
    <w:rsid w:val="000F5858"/>
    <w:rsid w:val="000F5F60"/>
    <w:rsid w:val="00102EC5"/>
    <w:rsid w:val="00104C82"/>
    <w:rsid w:val="00114527"/>
    <w:rsid w:val="00115BC5"/>
    <w:rsid w:val="0011788D"/>
    <w:rsid w:val="0012375C"/>
    <w:rsid w:val="00127BAC"/>
    <w:rsid w:val="0014174B"/>
    <w:rsid w:val="00151F26"/>
    <w:rsid w:val="00152175"/>
    <w:rsid w:val="0015779C"/>
    <w:rsid w:val="00162E82"/>
    <w:rsid w:val="00166F31"/>
    <w:rsid w:val="00170ED6"/>
    <w:rsid w:val="00171D06"/>
    <w:rsid w:val="00176EF7"/>
    <w:rsid w:val="00184AFA"/>
    <w:rsid w:val="00191040"/>
    <w:rsid w:val="0019266E"/>
    <w:rsid w:val="001973C7"/>
    <w:rsid w:val="001A0B0D"/>
    <w:rsid w:val="001A1AAE"/>
    <w:rsid w:val="001A523D"/>
    <w:rsid w:val="001B426A"/>
    <w:rsid w:val="001C6E9B"/>
    <w:rsid w:val="001C7807"/>
    <w:rsid w:val="001E087A"/>
    <w:rsid w:val="001E17A0"/>
    <w:rsid w:val="001E5A54"/>
    <w:rsid w:val="001E6C32"/>
    <w:rsid w:val="001E7732"/>
    <w:rsid w:val="001F0F46"/>
    <w:rsid w:val="001F5ED7"/>
    <w:rsid w:val="002022D6"/>
    <w:rsid w:val="00211FF1"/>
    <w:rsid w:val="002160C3"/>
    <w:rsid w:val="0021710B"/>
    <w:rsid w:val="00217552"/>
    <w:rsid w:val="00232356"/>
    <w:rsid w:val="00235834"/>
    <w:rsid w:val="00247EF9"/>
    <w:rsid w:val="00252934"/>
    <w:rsid w:val="002540A1"/>
    <w:rsid w:val="002555B8"/>
    <w:rsid w:val="002571B7"/>
    <w:rsid w:val="002601C5"/>
    <w:rsid w:val="002602FC"/>
    <w:rsid w:val="00270D7F"/>
    <w:rsid w:val="00272EBB"/>
    <w:rsid w:val="00275703"/>
    <w:rsid w:val="00281A7D"/>
    <w:rsid w:val="002847FB"/>
    <w:rsid w:val="0029279B"/>
    <w:rsid w:val="00292E29"/>
    <w:rsid w:val="002960C1"/>
    <w:rsid w:val="002960EC"/>
    <w:rsid w:val="002B02BD"/>
    <w:rsid w:val="002B5B49"/>
    <w:rsid w:val="002B5B53"/>
    <w:rsid w:val="002B6400"/>
    <w:rsid w:val="002C2A61"/>
    <w:rsid w:val="002C4E89"/>
    <w:rsid w:val="002C5AAF"/>
    <w:rsid w:val="002D02F2"/>
    <w:rsid w:val="002D0C48"/>
    <w:rsid w:val="002D13C7"/>
    <w:rsid w:val="002D2AEF"/>
    <w:rsid w:val="002D6E26"/>
    <w:rsid w:val="002E1AB6"/>
    <w:rsid w:val="002F09DC"/>
    <w:rsid w:val="002F0C58"/>
    <w:rsid w:val="002F2A73"/>
    <w:rsid w:val="002F36E4"/>
    <w:rsid w:val="002F4618"/>
    <w:rsid w:val="00300316"/>
    <w:rsid w:val="003012D6"/>
    <w:rsid w:val="00301B89"/>
    <w:rsid w:val="003026D3"/>
    <w:rsid w:val="003107A6"/>
    <w:rsid w:val="00314586"/>
    <w:rsid w:val="00315C36"/>
    <w:rsid w:val="003203A1"/>
    <w:rsid w:val="00323050"/>
    <w:rsid w:val="00323989"/>
    <w:rsid w:val="00324C50"/>
    <w:rsid w:val="003266E5"/>
    <w:rsid w:val="003323D4"/>
    <w:rsid w:val="0033390C"/>
    <w:rsid w:val="00333A86"/>
    <w:rsid w:val="00335A9D"/>
    <w:rsid w:val="00340DCF"/>
    <w:rsid w:val="0034427B"/>
    <w:rsid w:val="003476B0"/>
    <w:rsid w:val="00355553"/>
    <w:rsid w:val="00355AB9"/>
    <w:rsid w:val="00361902"/>
    <w:rsid w:val="00367F1B"/>
    <w:rsid w:val="00371C66"/>
    <w:rsid w:val="0039383A"/>
    <w:rsid w:val="003950FF"/>
    <w:rsid w:val="003969C6"/>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4C20"/>
    <w:rsid w:val="00427A36"/>
    <w:rsid w:val="004312B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3A2F"/>
    <w:rsid w:val="004D6C49"/>
    <w:rsid w:val="004E277A"/>
    <w:rsid w:val="004E66C5"/>
    <w:rsid w:val="004F336B"/>
    <w:rsid w:val="004F57D5"/>
    <w:rsid w:val="004F644D"/>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A92"/>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4C53"/>
    <w:rsid w:val="005E5386"/>
    <w:rsid w:val="005E5C3A"/>
    <w:rsid w:val="005F75B1"/>
    <w:rsid w:val="00600445"/>
    <w:rsid w:val="0060537E"/>
    <w:rsid w:val="00611F28"/>
    <w:rsid w:val="00624AFD"/>
    <w:rsid w:val="0062744C"/>
    <w:rsid w:val="00633B5C"/>
    <w:rsid w:val="00634196"/>
    <w:rsid w:val="00634458"/>
    <w:rsid w:val="00634818"/>
    <w:rsid w:val="006421C5"/>
    <w:rsid w:val="006424A1"/>
    <w:rsid w:val="00646FC6"/>
    <w:rsid w:val="006470AA"/>
    <w:rsid w:val="00657EFD"/>
    <w:rsid w:val="00663CC6"/>
    <w:rsid w:val="006640D7"/>
    <w:rsid w:val="00664ADC"/>
    <w:rsid w:val="00670A09"/>
    <w:rsid w:val="0067225D"/>
    <w:rsid w:val="0067540A"/>
    <w:rsid w:val="0068229E"/>
    <w:rsid w:val="00682DF7"/>
    <w:rsid w:val="006901D8"/>
    <w:rsid w:val="00690D33"/>
    <w:rsid w:val="00692013"/>
    <w:rsid w:val="006958DC"/>
    <w:rsid w:val="00697CC0"/>
    <w:rsid w:val="006A0627"/>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120B6"/>
    <w:rsid w:val="00715B4D"/>
    <w:rsid w:val="00716BFF"/>
    <w:rsid w:val="00720512"/>
    <w:rsid w:val="007206D7"/>
    <w:rsid w:val="007223C4"/>
    <w:rsid w:val="007250B7"/>
    <w:rsid w:val="00734A85"/>
    <w:rsid w:val="00734FEB"/>
    <w:rsid w:val="00742A12"/>
    <w:rsid w:val="00745E1F"/>
    <w:rsid w:val="00746866"/>
    <w:rsid w:val="007544F5"/>
    <w:rsid w:val="0075573D"/>
    <w:rsid w:val="00762464"/>
    <w:rsid w:val="00763645"/>
    <w:rsid w:val="0077276C"/>
    <w:rsid w:val="00774182"/>
    <w:rsid w:val="007744B6"/>
    <w:rsid w:val="00775946"/>
    <w:rsid w:val="007768FC"/>
    <w:rsid w:val="00777A7E"/>
    <w:rsid w:val="00780619"/>
    <w:rsid w:val="00795A84"/>
    <w:rsid w:val="007A4970"/>
    <w:rsid w:val="007A4C2B"/>
    <w:rsid w:val="007A6DA1"/>
    <w:rsid w:val="007C6A52"/>
    <w:rsid w:val="007D2BC6"/>
    <w:rsid w:val="007D3A0C"/>
    <w:rsid w:val="007D6BA9"/>
    <w:rsid w:val="007D7EAE"/>
    <w:rsid w:val="007E1D69"/>
    <w:rsid w:val="007E24A6"/>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3D5E"/>
    <w:rsid w:val="0089500F"/>
    <w:rsid w:val="008A5833"/>
    <w:rsid w:val="008A6612"/>
    <w:rsid w:val="008B3A6F"/>
    <w:rsid w:val="008B6EBD"/>
    <w:rsid w:val="008C0146"/>
    <w:rsid w:val="008C450E"/>
    <w:rsid w:val="008D0AE5"/>
    <w:rsid w:val="008D17F2"/>
    <w:rsid w:val="008E0146"/>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777E0"/>
    <w:rsid w:val="00987761"/>
    <w:rsid w:val="00993A71"/>
    <w:rsid w:val="00994520"/>
    <w:rsid w:val="009A66FE"/>
    <w:rsid w:val="009B4C8C"/>
    <w:rsid w:val="009B542F"/>
    <w:rsid w:val="009B6FF7"/>
    <w:rsid w:val="009C5193"/>
    <w:rsid w:val="009C5E35"/>
    <w:rsid w:val="009D0392"/>
    <w:rsid w:val="009D1432"/>
    <w:rsid w:val="009D3B14"/>
    <w:rsid w:val="009D4A96"/>
    <w:rsid w:val="009E0F27"/>
    <w:rsid w:val="009E593A"/>
    <w:rsid w:val="009E59B9"/>
    <w:rsid w:val="009F1C44"/>
    <w:rsid w:val="009F1DFD"/>
    <w:rsid w:val="009F63B2"/>
    <w:rsid w:val="00A04176"/>
    <w:rsid w:val="00A11389"/>
    <w:rsid w:val="00A16848"/>
    <w:rsid w:val="00A20046"/>
    <w:rsid w:val="00A255E9"/>
    <w:rsid w:val="00A2616B"/>
    <w:rsid w:val="00A309B0"/>
    <w:rsid w:val="00A33CAA"/>
    <w:rsid w:val="00A3554D"/>
    <w:rsid w:val="00A35E49"/>
    <w:rsid w:val="00A4143C"/>
    <w:rsid w:val="00A42FAD"/>
    <w:rsid w:val="00A50994"/>
    <w:rsid w:val="00A559B9"/>
    <w:rsid w:val="00A57937"/>
    <w:rsid w:val="00A650F0"/>
    <w:rsid w:val="00A67B38"/>
    <w:rsid w:val="00A715FB"/>
    <w:rsid w:val="00A76463"/>
    <w:rsid w:val="00A7701A"/>
    <w:rsid w:val="00A77A30"/>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1A77"/>
    <w:rsid w:val="00AD6D1B"/>
    <w:rsid w:val="00AE4B15"/>
    <w:rsid w:val="00AE4F02"/>
    <w:rsid w:val="00AE4F38"/>
    <w:rsid w:val="00AE7D76"/>
    <w:rsid w:val="00AF3016"/>
    <w:rsid w:val="00AF368B"/>
    <w:rsid w:val="00AF7EDB"/>
    <w:rsid w:val="00B06690"/>
    <w:rsid w:val="00B14E5F"/>
    <w:rsid w:val="00B21217"/>
    <w:rsid w:val="00B23774"/>
    <w:rsid w:val="00B23BF8"/>
    <w:rsid w:val="00B272A6"/>
    <w:rsid w:val="00B320E1"/>
    <w:rsid w:val="00B35FAB"/>
    <w:rsid w:val="00B3641A"/>
    <w:rsid w:val="00B3714F"/>
    <w:rsid w:val="00B41680"/>
    <w:rsid w:val="00B4539C"/>
    <w:rsid w:val="00B564F5"/>
    <w:rsid w:val="00B6256D"/>
    <w:rsid w:val="00B62C8C"/>
    <w:rsid w:val="00B62EDF"/>
    <w:rsid w:val="00B630FE"/>
    <w:rsid w:val="00B64977"/>
    <w:rsid w:val="00B672FD"/>
    <w:rsid w:val="00B7043C"/>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432C"/>
    <w:rsid w:val="00C264EF"/>
    <w:rsid w:val="00C26C8B"/>
    <w:rsid w:val="00C27E46"/>
    <w:rsid w:val="00C30064"/>
    <w:rsid w:val="00C373EE"/>
    <w:rsid w:val="00C3798F"/>
    <w:rsid w:val="00C42687"/>
    <w:rsid w:val="00C4708E"/>
    <w:rsid w:val="00C47EBE"/>
    <w:rsid w:val="00C51746"/>
    <w:rsid w:val="00C53909"/>
    <w:rsid w:val="00C53F66"/>
    <w:rsid w:val="00C574F5"/>
    <w:rsid w:val="00C57C2F"/>
    <w:rsid w:val="00C57DA0"/>
    <w:rsid w:val="00C6182F"/>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D6303"/>
    <w:rsid w:val="00CE3223"/>
    <w:rsid w:val="00CE5FFD"/>
    <w:rsid w:val="00CF1739"/>
    <w:rsid w:val="00CF1DB7"/>
    <w:rsid w:val="00CF6285"/>
    <w:rsid w:val="00D00DCA"/>
    <w:rsid w:val="00D07030"/>
    <w:rsid w:val="00D117EB"/>
    <w:rsid w:val="00D148A6"/>
    <w:rsid w:val="00D14D3D"/>
    <w:rsid w:val="00D17B9C"/>
    <w:rsid w:val="00D229EA"/>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60E4"/>
    <w:rsid w:val="00DD7A41"/>
    <w:rsid w:val="00DE0B8B"/>
    <w:rsid w:val="00DF1305"/>
    <w:rsid w:val="00DF3AA9"/>
    <w:rsid w:val="00DF5091"/>
    <w:rsid w:val="00E00ACE"/>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6724"/>
    <w:rsid w:val="00E86948"/>
    <w:rsid w:val="00E877DC"/>
    <w:rsid w:val="00E90C2D"/>
    <w:rsid w:val="00E93BAE"/>
    <w:rsid w:val="00E93C60"/>
    <w:rsid w:val="00E95322"/>
    <w:rsid w:val="00E97ADB"/>
    <w:rsid w:val="00EA0C9B"/>
    <w:rsid w:val="00EB05FA"/>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071CF"/>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A4074"/>
    <w:rsid w:val="00FB3B96"/>
    <w:rsid w:val="00FB6395"/>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960AD5"/>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 w:type="character" w:styleId="Hipervnculo">
    <w:name w:val="Hyperlink"/>
    <w:basedOn w:val="Fuentedeprrafopredeter"/>
    <w:uiPriority w:val="99"/>
    <w:unhideWhenUsed/>
    <w:rsid w:val="00C2432C"/>
    <w:rPr>
      <w:color w:val="0563C1" w:themeColor="hyperlink"/>
      <w:u w:val="single"/>
    </w:rPr>
  </w:style>
  <w:style w:type="character" w:customStyle="1" w:styleId="UnresolvedMention">
    <w:name w:val="Unresolved Mention"/>
    <w:basedOn w:val="Fuentedeprrafopredeter"/>
    <w:uiPriority w:val="99"/>
    <w:semiHidden/>
    <w:unhideWhenUsed/>
    <w:rsid w:val="00C24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25635140">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4BAC9-DB0F-42D6-9CA2-4EC29140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9</Pages>
  <Words>4644</Words>
  <Characters>25545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110</cp:revision>
  <cp:lastPrinted>2020-09-22T16:42:00Z</cp:lastPrinted>
  <dcterms:created xsi:type="dcterms:W3CDTF">2019-07-30T18:18:00Z</dcterms:created>
  <dcterms:modified xsi:type="dcterms:W3CDTF">2020-10-30T19:09:00Z</dcterms:modified>
</cp:coreProperties>
</file>