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C3" w:rsidRPr="00E6305E" w:rsidRDefault="00A921C3" w:rsidP="00A921C3">
      <w:pPr>
        <w:pStyle w:val="NormalWeb"/>
        <w:jc w:val="both"/>
        <w:rPr>
          <w:rFonts w:ascii="Calibri" w:hAnsi="Calibri" w:cs="Calibri"/>
          <w:bCs/>
          <w:iCs/>
          <w:sz w:val="26"/>
          <w:szCs w:val="26"/>
        </w:rPr>
      </w:pPr>
      <w:bookmarkStart w:id="0" w:name="_GoBack"/>
      <w:bookmarkEnd w:id="0"/>
      <w:r w:rsidRPr="00E6305E">
        <w:rPr>
          <w:rFonts w:ascii="Calibri" w:hAnsi="Calibri" w:cs="Calibri"/>
          <w:b/>
          <w:bCs/>
          <w:iCs/>
          <w:sz w:val="26"/>
          <w:szCs w:val="26"/>
        </w:rPr>
        <w:tab/>
        <w:t xml:space="preserve">León, Guanajuato, a </w:t>
      </w:r>
      <w:r w:rsidR="008A0A9C" w:rsidRPr="00E6305E">
        <w:rPr>
          <w:rFonts w:ascii="Calibri" w:hAnsi="Calibri" w:cs="Calibri"/>
          <w:b/>
          <w:bCs/>
          <w:iCs/>
          <w:sz w:val="26"/>
          <w:szCs w:val="26"/>
        </w:rPr>
        <w:t>9 nueve de septiembre</w:t>
      </w:r>
      <w:r w:rsidRPr="00E6305E">
        <w:rPr>
          <w:rFonts w:ascii="Calibri" w:hAnsi="Calibri" w:cs="Calibri"/>
          <w:b/>
          <w:bCs/>
          <w:iCs/>
          <w:sz w:val="26"/>
          <w:szCs w:val="26"/>
        </w:rPr>
        <w:t xml:space="preserve"> del año 20</w:t>
      </w:r>
      <w:r w:rsidR="008A0A9C" w:rsidRPr="00E6305E">
        <w:rPr>
          <w:rFonts w:ascii="Calibri" w:hAnsi="Calibri" w:cs="Calibri"/>
          <w:b/>
          <w:bCs/>
          <w:iCs/>
          <w:sz w:val="26"/>
          <w:szCs w:val="26"/>
        </w:rPr>
        <w:t>20</w:t>
      </w:r>
      <w:r w:rsidRPr="00E6305E">
        <w:rPr>
          <w:rFonts w:ascii="Calibri" w:hAnsi="Calibri" w:cs="Calibri"/>
          <w:b/>
          <w:bCs/>
          <w:iCs/>
          <w:sz w:val="26"/>
          <w:szCs w:val="26"/>
        </w:rPr>
        <w:t xml:space="preserve"> dos mil </w:t>
      </w:r>
      <w:proofErr w:type="gramStart"/>
      <w:r w:rsidR="008A0A9C" w:rsidRPr="00E6305E">
        <w:rPr>
          <w:rFonts w:ascii="Calibri" w:hAnsi="Calibri" w:cs="Calibri"/>
          <w:b/>
          <w:bCs/>
          <w:iCs/>
          <w:sz w:val="26"/>
          <w:szCs w:val="26"/>
        </w:rPr>
        <w:t>veinte</w:t>
      </w:r>
      <w:r w:rsidR="009A68FF" w:rsidRPr="00E6305E">
        <w:rPr>
          <w:rFonts w:ascii="Calibri" w:hAnsi="Calibri" w:cs="Calibri"/>
          <w:bCs/>
          <w:iCs/>
          <w:sz w:val="26"/>
          <w:szCs w:val="26"/>
        </w:rPr>
        <w:t xml:space="preserve"> .</w:t>
      </w:r>
      <w:proofErr w:type="gramEnd"/>
      <w:r w:rsidR="009A68FF" w:rsidRPr="00E6305E">
        <w:rPr>
          <w:rFonts w:ascii="Calibri" w:hAnsi="Calibri" w:cs="Calibri"/>
          <w:bCs/>
          <w:iCs/>
          <w:sz w:val="26"/>
          <w:szCs w:val="26"/>
        </w:rPr>
        <w:t xml:space="preserve"> </w:t>
      </w:r>
    </w:p>
    <w:p w:rsidR="00A921C3" w:rsidRPr="00E6305E" w:rsidRDefault="00A921C3" w:rsidP="00A921C3">
      <w:pPr>
        <w:pStyle w:val="NormalWeb"/>
        <w:ind w:firstLine="708"/>
        <w:jc w:val="both"/>
        <w:rPr>
          <w:rFonts w:ascii="Calibri" w:hAnsi="Calibri" w:cs="Calibri"/>
          <w:sz w:val="26"/>
          <w:szCs w:val="26"/>
        </w:rPr>
      </w:pPr>
      <w:r w:rsidRPr="00E6305E">
        <w:rPr>
          <w:rFonts w:ascii="Calibri" w:hAnsi="Calibri" w:cs="Calibri"/>
          <w:b/>
          <w:i/>
          <w:iCs/>
          <w:sz w:val="26"/>
          <w:szCs w:val="26"/>
        </w:rPr>
        <w:t xml:space="preserve">V I S T O S </w:t>
      </w:r>
      <w:r w:rsidRPr="00E6305E">
        <w:rPr>
          <w:rFonts w:ascii="Calibri" w:hAnsi="Calibri" w:cs="Calibri"/>
          <w:iCs/>
          <w:sz w:val="26"/>
          <w:szCs w:val="26"/>
        </w:rPr>
        <w:t xml:space="preserve">para dictar sentencia definitiva, </w:t>
      </w:r>
      <w:r w:rsidRPr="00E6305E">
        <w:rPr>
          <w:rFonts w:ascii="Calibri" w:hAnsi="Calibri" w:cs="Calibri"/>
          <w:sz w:val="26"/>
          <w:szCs w:val="26"/>
        </w:rPr>
        <w:t xml:space="preserve">los autos del proceso administrativo identificado con el expediente número </w:t>
      </w:r>
      <w:r w:rsidRPr="00E6305E">
        <w:rPr>
          <w:rFonts w:ascii="Calibri" w:hAnsi="Calibri" w:cs="Calibri"/>
          <w:b/>
          <w:sz w:val="26"/>
          <w:szCs w:val="26"/>
        </w:rPr>
        <w:t>0011/2doJAM/2019-JN</w:t>
      </w:r>
      <w:r w:rsidRPr="00E6305E">
        <w:rPr>
          <w:rFonts w:ascii="Calibri" w:hAnsi="Calibri" w:cs="Calibri"/>
          <w:sz w:val="26"/>
          <w:szCs w:val="26"/>
        </w:rPr>
        <w:t xml:space="preserve">, promovido por el ciudadano </w:t>
      </w:r>
      <w:r w:rsidR="00E6305E" w:rsidRPr="00E6305E">
        <w:rPr>
          <w:rFonts w:asciiTheme="minorHAnsi" w:hAnsiTheme="minorHAnsi" w:cs="Calibri"/>
          <w:sz w:val="26"/>
          <w:szCs w:val="26"/>
        </w:rPr>
        <w:t>(…)</w:t>
      </w:r>
      <w:r w:rsidRPr="00E6305E">
        <w:rPr>
          <w:rFonts w:ascii="Calibri" w:hAnsi="Calibri" w:cs="Calibri"/>
          <w:b/>
          <w:bCs/>
          <w:i/>
          <w:iCs/>
          <w:sz w:val="26"/>
          <w:szCs w:val="26"/>
        </w:rPr>
        <w:t xml:space="preserve">; </w:t>
      </w:r>
      <w:r w:rsidRPr="00E6305E">
        <w:rPr>
          <w:rFonts w:ascii="Calibri" w:hAnsi="Calibri" w:cs="Calibri"/>
          <w:sz w:val="26"/>
          <w:szCs w:val="26"/>
        </w:rPr>
        <w:t>y</w:t>
      </w:r>
      <w:proofErr w:type="gramStart"/>
      <w:r w:rsidRPr="00E6305E">
        <w:rPr>
          <w:rFonts w:ascii="Calibri" w:hAnsi="Calibri" w:cs="Calibri"/>
          <w:sz w:val="26"/>
          <w:szCs w:val="26"/>
        </w:rPr>
        <w:t>, .</w:t>
      </w:r>
      <w:proofErr w:type="gramEnd"/>
      <w:r w:rsidRPr="00E6305E">
        <w:rPr>
          <w:rFonts w:ascii="Calibri" w:hAnsi="Calibri" w:cs="Calibri"/>
          <w:sz w:val="26"/>
          <w:szCs w:val="26"/>
        </w:rPr>
        <w:t xml:space="preserve"> . . . . . . . . . . . . . . . . . . . . </w:t>
      </w:r>
    </w:p>
    <w:p w:rsidR="00A921C3" w:rsidRPr="00E6305E" w:rsidRDefault="00A921C3" w:rsidP="00A921C3">
      <w:pPr>
        <w:pStyle w:val="NormalWeb"/>
        <w:jc w:val="center"/>
        <w:rPr>
          <w:rFonts w:ascii="Calibri" w:hAnsi="Calibri" w:cs="Calibri"/>
          <w:b/>
          <w:bCs/>
          <w:i/>
          <w:iCs/>
          <w:sz w:val="26"/>
          <w:szCs w:val="26"/>
        </w:rPr>
      </w:pPr>
      <w:r w:rsidRPr="00E6305E">
        <w:rPr>
          <w:rFonts w:ascii="Calibri" w:hAnsi="Calibri" w:cs="Calibri"/>
          <w:b/>
          <w:bCs/>
          <w:i/>
          <w:iCs/>
          <w:sz w:val="26"/>
          <w:szCs w:val="26"/>
        </w:rPr>
        <w:t xml:space="preserve">R E S U L T A N D </w:t>
      </w:r>
      <w:proofErr w:type="gramStart"/>
      <w:r w:rsidRPr="00E6305E">
        <w:rPr>
          <w:rFonts w:ascii="Calibri" w:hAnsi="Calibri" w:cs="Calibri"/>
          <w:b/>
          <w:bCs/>
          <w:i/>
          <w:iCs/>
          <w:sz w:val="26"/>
          <w:szCs w:val="26"/>
        </w:rPr>
        <w:t>O :</w:t>
      </w:r>
      <w:proofErr w:type="gramEnd"/>
    </w:p>
    <w:p w:rsidR="00A921C3" w:rsidRPr="00E6305E" w:rsidRDefault="00A921C3" w:rsidP="00A921C3">
      <w:pPr>
        <w:ind w:firstLine="708"/>
        <w:jc w:val="both"/>
        <w:rPr>
          <w:rFonts w:ascii="Calibri" w:hAnsi="Calibri" w:cs="Calibri"/>
          <w:sz w:val="26"/>
          <w:szCs w:val="26"/>
        </w:rPr>
      </w:pPr>
      <w:r w:rsidRPr="00E6305E">
        <w:rPr>
          <w:rFonts w:ascii="Calibri" w:hAnsi="Calibri" w:cs="Calibri"/>
          <w:b/>
          <w:i/>
          <w:iCs/>
          <w:sz w:val="26"/>
          <w:szCs w:val="26"/>
        </w:rPr>
        <w:t>PRIMERO.-</w:t>
      </w:r>
      <w:r w:rsidRPr="00E6305E">
        <w:rPr>
          <w:rFonts w:ascii="Calibri" w:hAnsi="Calibri" w:cs="Calibri"/>
          <w:sz w:val="26"/>
          <w:szCs w:val="26"/>
        </w:rPr>
        <w:t xml:space="preserve">  Por escrito de demanda presentado en la Oficialía Común de los Juzgados Administrativos Municipales de León, Guanajuato, en fecha </w:t>
      </w:r>
      <w:r w:rsidR="00CA0F80" w:rsidRPr="00E6305E">
        <w:rPr>
          <w:rFonts w:ascii="Calibri" w:hAnsi="Calibri" w:cs="Calibri"/>
          <w:sz w:val="26"/>
          <w:szCs w:val="26"/>
        </w:rPr>
        <w:t>10</w:t>
      </w:r>
      <w:r w:rsidRPr="00E6305E">
        <w:rPr>
          <w:rFonts w:ascii="Calibri" w:hAnsi="Calibri" w:cs="Calibri"/>
          <w:sz w:val="26"/>
          <w:szCs w:val="26"/>
        </w:rPr>
        <w:t xml:space="preserve"> </w:t>
      </w:r>
      <w:r w:rsidR="00CA0F80" w:rsidRPr="00E6305E">
        <w:rPr>
          <w:rFonts w:ascii="Calibri" w:hAnsi="Calibri" w:cs="Calibri"/>
          <w:sz w:val="26"/>
          <w:szCs w:val="26"/>
        </w:rPr>
        <w:t>diez</w:t>
      </w:r>
      <w:r w:rsidRPr="00E6305E">
        <w:rPr>
          <w:rFonts w:ascii="Calibri" w:hAnsi="Calibri" w:cs="Calibri"/>
          <w:sz w:val="26"/>
          <w:szCs w:val="26"/>
        </w:rPr>
        <w:t xml:space="preserve"> de enero de</w:t>
      </w:r>
      <w:r w:rsidR="008A0A9C" w:rsidRPr="00E6305E">
        <w:rPr>
          <w:rFonts w:ascii="Calibri" w:hAnsi="Calibri" w:cs="Calibri"/>
          <w:sz w:val="26"/>
          <w:szCs w:val="26"/>
        </w:rPr>
        <w:t>l</w:t>
      </w:r>
      <w:r w:rsidRPr="00E6305E">
        <w:rPr>
          <w:rFonts w:ascii="Calibri" w:hAnsi="Calibri" w:cs="Calibri"/>
          <w:sz w:val="26"/>
          <w:szCs w:val="26"/>
        </w:rPr>
        <w:t xml:space="preserve"> año 201</w:t>
      </w:r>
      <w:r w:rsidR="00CA0F80" w:rsidRPr="00E6305E">
        <w:rPr>
          <w:rFonts w:ascii="Calibri" w:hAnsi="Calibri" w:cs="Calibri"/>
          <w:sz w:val="26"/>
          <w:szCs w:val="26"/>
        </w:rPr>
        <w:t>9</w:t>
      </w:r>
      <w:r w:rsidRPr="00E6305E">
        <w:rPr>
          <w:rFonts w:ascii="Calibri" w:hAnsi="Calibri" w:cs="Calibri"/>
          <w:sz w:val="26"/>
          <w:szCs w:val="26"/>
        </w:rPr>
        <w:t xml:space="preserve"> dos mil dieci</w:t>
      </w:r>
      <w:r w:rsidR="00CA0F80" w:rsidRPr="00E6305E">
        <w:rPr>
          <w:rFonts w:ascii="Calibri" w:hAnsi="Calibri" w:cs="Calibri"/>
          <w:sz w:val="26"/>
          <w:szCs w:val="26"/>
        </w:rPr>
        <w:t>nueve</w:t>
      </w:r>
      <w:r w:rsidRPr="00E6305E">
        <w:rPr>
          <w:rFonts w:ascii="Calibri" w:hAnsi="Calibri" w:cs="Calibri"/>
          <w:sz w:val="26"/>
          <w:szCs w:val="26"/>
        </w:rPr>
        <w:t xml:space="preserve">, el ciudadano </w:t>
      </w:r>
      <w:r w:rsidR="00E6305E" w:rsidRPr="00E6305E">
        <w:rPr>
          <w:rFonts w:asciiTheme="minorHAnsi" w:hAnsiTheme="minorHAnsi" w:cs="Calibri"/>
          <w:sz w:val="26"/>
          <w:szCs w:val="26"/>
        </w:rPr>
        <w:t>(…)</w:t>
      </w:r>
      <w:r w:rsidRPr="00E6305E">
        <w:rPr>
          <w:rFonts w:ascii="Calibri" w:hAnsi="Calibri" w:cs="Calibri"/>
          <w:sz w:val="26"/>
          <w:szCs w:val="26"/>
        </w:rPr>
        <w:t xml:space="preserve">, por su propio derecho, promovió proceso administrativo, en el que señaló como: </w:t>
      </w:r>
    </w:p>
    <w:p w:rsidR="00A921C3" w:rsidRPr="00E6305E" w:rsidRDefault="00A921C3" w:rsidP="00A921C3">
      <w:pPr>
        <w:jc w:val="both"/>
        <w:rPr>
          <w:rFonts w:ascii="Calibri" w:hAnsi="Calibri" w:cs="Calibri"/>
          <w:sz w:val="26"/>
          <w:szCs w:val="26"/>
        </w:rPr>
      </w:pPr>
      <w:r w:rsidRPr="00E6305E">
        <w:rPr>
          <w:rFonts w:ascii="Calibri" w:hAnsi="Calibri" w:cs="Calibri"/>
          <w:sz w:val="26"/>
          <w:szCs w:val="26"/>
        </w:rPr>
        <w:t xml:space="preserve"> </w:t>
      </w:r>
    </w:p>
    <w:p w:rsidR="00A921C3" w:rsidRPr="00E6305E" w:rsidRDefault="00A921C3" w:rsidP="00A921C3">
      <w:pPr>
        <w:ind w:firstLine="708"/>
        <w:jc w:val="both"/>
        <w:rPr>
          <w:rFonts w:ascii="Calibri" w:hAnsi="Calibri" w:cs="Calibri"/>
          <w:bCs/>
          <w:sz w:val="26"/>
          <w:szCs w:val="26"/>
        </w:rPr>
      </w:pPr>
      <w:r w:rsidRPr="00E6305E">
        <w:rPr>
          <w:rFonts w:ascii="Calibri" w:hAnsi="Calibri" w:cs="Calibri"/>
          <w:b/>
          <w:sz w:val="26"/>
          <w:szCs w:val="26"/>
        </w:rPr>
        <w:t>a).- Actos impugnados</w:t>
      </w:r>
      <w:r w:rsidRPr="00E6305E">
        <w:rPr>
          <w:rFonts w:ascii="Calibri" w:hAnsi="Calibri" w:cs="Calibri"/>
          <w:sz w:val="26"/>
          <w:szCs w:val="26"/>
        </w:rPr>
        <w:t>: El acta de infracción ambiental con número de folio 1</w:t>
      </w:r>
      <w:r w:rsidR="00CA0F80" w:rsidRPr="00E6305E">
        <w:rPr>
          <w:rFonts w:ascii="Calibri" w:hAnsi="Calibri" w:cs="Calibri"/>
          <w:sz w:val="26"/>
          <w:szCs w:val="26"/>
        </w:rPr>
        <w:t>743</w:t>
      </w:r>
      <w:r w:rsidRPr="00E6305E">
        <w:rPr>
          <w:rFonts w:ascii="Calibri" w:hAnsi="Calibri" w:cs="Calibri"/>
          <w:sz w:val="26"/>
          <w:szCs w:val="26"/>
        </w:rPr>
        <w:t xml:space="preserve">-PV un mil </w:t>
      </w:r>
      <w:r w:rsidR="00CA0F80" w:rsidRPr="00E6305E">
        <w:rPr>
          <w:rFonts w:ascii="Calibri" w:hAnsi="Calibri" w:cs="Calibri"/>
          <w:sz w:val="26"/>
          <w:szCs w:val="26"/>
        </w:rPr>
        <w:t>setecientos cuarenta y tres</w:t>
      </w:r>
      <w:r w:rsidRPr="00E6305E">
        <w:rPr>
          <w:rFonts w:ascii="Calibri" w:hAnsi="Calibri" w:cs="Calibri"/>
          <w:sz w:val="26"/>
          <w:szCs w:val="26"/>
        </w:rPr>
        <w:t xml:space="preserve">, letras PV, de fecha </w:t>
      </w:r>
      <w:r w:rsidR="00CA0F80" w:rsidRPr="00E6305E">
        <w:rPr>
          <w:rFonts w:ascii="Calibri" w:hAnsi="Calibri" w:cs="Calibri"/>
          <w:sz w:val="26"/>
          <w:szCs w:val="26"/>
        </w:rPr>
        <w:t>28</w:t>
      </w:r>
      <w:r w:rsidRPr="00E6305E">
        <w:rPr>
          <w:rFonts w:ascii="Calibri" w:hAnsi="Calibri" w:cs="Calibri"/>
          <w:sz w:val="26"/>
          <w:szCs w:val="26"/>
        </w:rPr>
        <w:t xml:space="preserve"> </w:t>
      </w:r>
      <w:r w:rsidR="00CA0F80" w:rsidRPr="00E6305E">
        <w:rPr>
          <w:rFonts w:ascii="Calibri" w:hAnsi="Calibri" w:cs="Calibri"/>
          <w:sz w:val="26"/>
          <w:szCs w:val="26"/>
        </w:rPr>
        <w:t>veintiocho</w:t>
      </w:r>
      <w:r w:rsidRPr="00E6305E">
        <w:rPr>
          <w:rFonts w:ascii="Calibri" w:hAnsi="Calibri" w:cs="Calibri"/>
          <w:sz w:val="26"/>
          <w:szCs w:val="26"/>
        </w:rPr>
        <w:t xml:space="preserve"> de </w:t>
      </w:r>
      <w:r w:rsidR="00CA0F80" w:rsidRPr="00E6305E">
        <w:rPr>
          <w:rFonts w:ascii="Calibri" w:hAnsi="Calibri" w:cs="Calibri"/>
          <w:sz w:val="26"/>
          <w:szCs w:val="26"/>
        </w:rPr>
        <w:t>noviem</w:t>
      </w:r>
      <w:r w:rsidRPr="00E6305E">
        <w:rPr>
          <w:rFonts w:ascii="Calibri" w:hAnsi="Calibri" w:cs="Calibri"/>
          <w:sz w:val="26"/>
          <w:szCs w:val="26"/>
        </w:rPr>
        <w:t>bre del año 201</w:t>
      </w:r>
      <w:r w:rsidR="00CA0F80" w:rsidRPr="00E6305E">
        <w:rPr>
          <w:rFonts w:ascii="Calibri" w:hAnsi="Calibri" w:cs="Calibri"/>
          <w:sz w:val="26"/>
          <w:szCs w:val="26"/>
        </w:rPr>
        <w:t>8</w:t>
      </w:r>
      <w:r w:rsidRPr="00E6305E">
        <w:rPr>
          <w:rFonts w:ascii="Calibri" w:hAnsi="Calibri" w:cs="Calibri"/>
          <w:sz w:val="26"/>
          <w:szCs w:val="26"/>
        </w:rPr>
        <w:t xml:space="preserve"> dos mil dieci</w:t>
      </w:r>
      <w:r w:rsidR="00CA0F80" w:rsidRPr="00E6305E">
        <w:rPr>
          <w:rFonts w:ascii="Calibri" w:hAnsi="Calibri" w:cs="Calibri"/>
          <w:sz w:val="26"/>
          <w:szCs w:val="26"/>
        </w:rPr>
        <w:t>ocho</w:t>
      </w:r>
      <w:r w:rsidRPr="00E6305E">
        <w:rPr>
          <w:rFonts w:ascii="Calibri" w:hAnsi="Calibri" w:cs="Calibri"/>
          <w:sz w:val="26"/>
          <w:szCs w:val="26"/>
        </w:rPr>
        <w:t xml:space="preserve">; así como su calificación contenida en la resolución de fecha </w:t>
      </w:r>
      <w:r w:rsidR="00CA0F80" w:rsidRPr="00E6305E">
        <w:rPr>
          <w:rFonts w:ascii="Calibri" w:hAnsi="Calibri" w:cs="Calibri"/>
          <w:sz w:val="26"/>
          <w:szCs w:val="26"/>
        </w:rPr>
        <w:t>12</w:t>
      </w:r>
      <w:r w:rsidRPr="00E6305E">
        <w:rPr>
          <w:rFonts w:ascii="Calibri" w:hAnsi="Calibri" w:cs="Calibri"/>
          <w:sz w:val="26"/>
          <w:szCs w:val="26"/>
        </w:rPr>
        <w:t xml:space="preserve"> </w:t>
      </w:r>
      <w:r w:rsidR="00CA0F80" w:rsidRPr="00E6305E">
        <w:rPr>
          <w:rFonts w:ascii="Calibri" w:hAnsi="Calibri" w:cs="Calibri"/>
          <w:sz w:val="26"/>
          <w:szCs w:val="26"/>
        </w:rPr>
        <w:t>doce</w:t>
      </w:r>
      <w:r w:rsidRPr="00E6305E">
        <w:rPr>
          <w:rFonts w:ascii="Calibri" w:hAnsi="Calibri" w:cs="Calibri"/>
          <w:sz w:val="26"/>
          <w:szCs w:val="26"/>
        </w:rPr>
        <w:t xml:space="preserve"> de diciembre del </w:t>
      </w:r>
      <w:r w:rsidR="00832D42" w:rsidRPr="00E6305E">
        <w:rPr>
          <w:rFonts w:ascii="Calibri" w:hAnsi="Calibri" w:cs="Calibri"/>
          <w:sz w:val="26"/>
          <w:szCs w:val="26"/>
        </w:rPr>
        <w:t xml:space="preserve">referido </w:t>
      </w:r>
      <w:r w:rsidRPr="00E6305E">
        <w:rPr>
          <w:rFonts w:ascii="Calibri" w:hAnsi="Calibri" w:cs="Calibri"/>
          <w:sz w:val="26"/>
          <w:szCs w:val="26"/>
        </w:rPr>
        <w:t>año</w:t>
      </w:r>
      <w:r w:rsidR="00832D42" w:rsidRPr="00E6305E">
        <w:rPr>
          <w:rFonts w:ascii="Calibri" w:hAnsi="Calibri" w:cs="Calibri"/>
          <w:sz w:val="26"/>
          <w:szCs w:val="26"/>
        </w:rPr>
        <w:t xml:space="preserve"> 2018 dos mil dieciocho</w:t>
      </w:r>
      <w:r w:rsidRPr="00E6305E">
        <w:rPr>
          <w:rFonts w:ascii="Calibri" w:hAnsi="Calibri" w:cs="Calibri"/>
          <w:sz w:val="26"/>
          <w:szCs w:val="26"/>
        </w:rPr>
        <w:t>, en la que se impuso una multa por la cantidad de $</w:t>
      </w:r>
      <w:r w:rsidR="00CA0F80" w:rsidRPr="00E6305E">
        <w:rPr>
          <w:rFonts w:ascii="Calibri" w:hAnsi="Calibri" w:cs="Calibri"/>
          <w:sz w:val="26"/>
          <w:szCs w:val="26"/>
        </w:rPr>
        <w:t>6,045</w:t>
      </w:r>
      <w:r w:rsidRPr="00E6305E">
        <w:rPr>
          <w:rFonts w:ascii="Calibri" w:hAnsi="Calibri" w:cs="Calibri"/>
          <w:sz w:val="26"/>
          <w:szCs w:val="26"/>
        </w:rPr>
        <w:t>.</w:t>
      </w:r>
      <w:r w:rsidR="00CA0F80" w:rsidRPr="00E6305E">
        <w:rPr>
          <w:rFonts w:ascii="Calibri" w:hAnsi="Calibri" w:cs="Calibri"/>
          <w:sz w:val="26"/>
          <w:szCs w:val="26"/>
        </w:rPr>
        <w:t>0</w:t>
      </w:r>
      <w:r w:rsidRPr="00E6305E">
        <w:rPr>
          <w:rFonts w:ascii="Calibri" w:hAnsi="Calibri" w:cs="Calibri"/>
          <w:sz w:val="26"/>
          <w:szCs w:val="26"/>
        </w:rPr>
        <w:t>0 (</w:t>
      </w:r>
      <w:r w:rsidR="00CA0F80" w:rsidRPr="00E6305E">
        <w:rPr>
          <w:rFonts w:ascii="Calibri" w:hAnsi="Calibri" w:cs="Calibri"/>
          <w:sz w:val="26"/>
          <w:szCs w:val="26"/>
        </w:rPr>
        <w:t>Seis mil cuarenta</w:t>
      </w:r>
      <w:r w:rsidRPr="00E6305E">
        <w:rPr>
          <w:rFonts w:ascii="Calibri" w:hAnsi="Calibri" w:cs="Calibri"/>
          <w:sz w:val="26"/>
          <w:szCs w:val="26"/>
        </w:rPr>
        <w:t xml:space="preserve"> y c</w:t>
      </w:r>
      <w:r w:rsidR="00CA0F80" w:rsidRPr="00E6305E">
        <w:rPr>
          <w:rFonts w:ascii="Calibri" w:hAnsi="Calibri" w:cs="Calibri"/>
          <w:sz w:val="26"/>
          <w:szCs w:val="26"/>
        </w:rPr>
        <w:t>inco pesos 0</w:t>
      </w:r>
      <w:r w:rsidRPr="00E6305E">
        <w:rPr>
          <w:rFonts w:ascii="Calibri" w:hAnsi="Calibri" w:cs="Calibri"/>
          <w:sz w:val="26"/>
          <w:szCs w:val="26"/>
        </w:rPr>
        <w:t>0/100 Moneda Nacional)</w:t>
      </w:r>
      <w:r w:rsidRPr="00E6305E">
        <w:rPr>
          <w:rFonts w:ascii="Calibri" w:hAnsi="Calibri" w:cs="Calibri"/>
          <w:bCs/>
          <w:sz w:val="26"/>
          <w:szCs w:val="26"/>
        </w:rPr>
        <w:t>. . . . . . . . . . . . . . . . . . . . . . .</w:t>
      </w:r>
      <w:r w:rsidR="000D61D9" w:rsidRPr="00E6305E">
        <w:rPr>
          <w:rFonts w:ascii="Calibri" w:hAnsi="Calibri" w:cs="Calibri"/>
          <w:bCs/>
          <w:sz w:val="26"/>
          <w:szCs w:val="26"/>
        </w:rPr>
        <w:t xml:space="preserve"> . . . . . </w:t>
      </w:r>
    </w:p>
    <w:p w:rsidR="00A921C3" w:rsidRPr="00E6305E" w:rsidRDefault="00A921C3" w:rsidP="00A921C3">
      <w:pPr>
        <w:ind w:firstLine="708"/>
        <w:jc w:val="both"/>
        <w:rPr>
          <w:rFonts w:ascii="Calibri" w:hAnsi="Calibri" w:cs="Calibri"/>
          <w:sz w:val="26"/>
          <w:szCs w:val="26"/>
        </w:rPr>
      </w:pPr>
      <w:r w:rsidRPr="00E6305E">
        <w:rPr>
          <w:rFonts w:ascii="Calibri" w:hAnsi="Calibri" w:cs="Calibri"/>
          <w:sz w:val="26"/>
          <w:szCs w:val="26"/>
        </w:rPr>
        <w:t xml:space="preserve"> </w:t>
      </w:r>
    </w:p>
    <w:p w:rsidR="00A921C3" w:rsidRPr="00E6305E" w:rsidRDefault="00A921C3" w:rsidP="00A921C3">
      <w:pPr>
        <w:ind w:firstLine="708"/>
        <w:jc w:val="both"/>
        <w:rPr>
          <w:rFonts w:ascii="Calibri" w:hAnsi="Calibri" w:cs="Calibri"/>
          <w:sz w:val="26"/>
          <w:szCs w:val="26"/>
        </w:rPr>
      </w:pPr>
      <w:r w:rsidRPr="00E6305E">
        <w:rPr>
          <w:rFonts w:ascii="Calibri" w:hAnsi="Calibri" w:cs="Calibri"/>
          <w:b/>
          <w:bCs/>
          <w:sz w:val="26"/>
          <w:szCs w:val="26"/>
        </w:rPr>
        <w:t xml:space="preserve">b).- </w:t>
      </w:r>
      <w:r w:rsidRPr="00E6305E">
        <w:rPr>
          <w:rFonts w:ascii="Calibri" w:hAnsi="Calibri" w:cs="Calibri"/>
          <w:b/>
          <w:sz w:val="26"/>
          <w:szCs w:val="26"/>
        </w:rPr>
        <w:t>Autoridades Demandadas</w:t>
      </w:r>
      <w:r w:rsidRPr="00E6305E">
        <w:rPr>
          <w:rFonts w:ascii="Calibri" w:hAnsi="Calibri" w:cs="Calibri"/>
          <w:sz w:val="26"/>
          <w:szCs w:val="26"/>
        </w:rPr>
        <w:t>: El inspector adscrito a la Dirección de Inspección y Vigilancia Ambiental que elaboró el folio impugnado</w:t>
      </w:r>
      <w:r w:rsidR="00435A9A" w:rsidRPr="00E6305E">
        <w:rPr>
          <w:rFonts w:ascii="Calibri" w:hAnsi="Calibri" w:cs="Calibri"/>
          <w:sz w:val="26"/>
          <w:szCs w:val="26"/>
        </w:rPr>
        <w:t xml:space="preserve"> de nombre </w:t>
      </w:r>
      <w:r w:rsidR="00E6305E" w:rsidRPr="00E6305E">
        <w:rPr>
          <w:rFonts w:asciiTheme="minorHAnsi" w:hAnsiTheme="minorHAnsi" w:cs="Calibri"/>
          <w:sz w:val="26"/>
          <w:szCs w:val="26"/>
        </w:rPr>
        <w:t>(…)</w:t>
      </w:r>
      <w:r w:rsidRPr="00E6305E">
        <w:rPr>
          <w:rFonts w:ascii="Calibri" w:hAnsi="Calibri" w:cs="Calibri"/>
          <w:sz w:val="26"/>
          <w:szCs w:val="26"/>
        </w:rPr>
        <w:t>; y, el Director de Inspección y Vigilancia Ambiental</w:t>
      </w:r>
      <w:proofErr w:type="gramStart"/>
      <w:r w:rsidRPr="00E6305E">
        <w:rPr>
          <w:rFonts w:ascii="Calibri" w:hAnsi="Calibri" w:cs="Calibri"/>
          <w:sz w:val="26"/>
          <w:szCs w:val="26"/>
        </w:rPr>
        <w:t>.</w:t>
      </w:r>
      <w:r w:rsidR="00435A9A" w:rsidRPr="00E6305E">
        <w:rPr>
          <w:rFonts w:ascii="Calibri" w:hAnsi="Calibri" w:cs="Calibri"/>
          <w:sz w:val="26"/>
          <w:szCs w:val="26"/>
        </w:rPr>
        <w:t xml:space="preserve"> . . . .</w:t>
      </w:r>
      <w:proofErr w:type="gramEnd"/>
      <w:r w:rsidRPr="00E6305E">
        <w:rPr>
          <w:rFonts w:ascii="Calibri" w:hAnsi="Calibri" w:cs="Calibri"/>
          <w:sz w:val="26"/>
          <w:szCs w:val="26"/>
        </w:rPr>
        <w:t xml:space="preserve"> </w:t>
      </w:r>
    </w:p>
    <w:p w:rsidR="00A921C3" w:rsidRPr="00E6305E" w:rsidRDefault="00A921C3" w:rsidP="00A921C3">
      <w:pPr>
        <w:ind w:firstLine="708"/>
        <w:jc w:val="both"/>
        <w:rPr>
          <w:rFonts w:ascii="Calibri" w:hAnsi="Calibri" w:cs="Calibri"/>
          <w:b/>
          <w:sz w:val="26"/>
          <w:szCs w:val="26"/>
        </w:rPr>
      </w:pPr>
    </w:p>
    <w:p w:rsidR="00A921C3" w:rsidRPr="00E6305E" w:rsidRDefault="00A921C3" w:rsidP="00A921C3">
      <w:pPr>
        <w:ind w:firstLine="708"/>
        <w:jc w:val="both"/>
        <w:rPr>
          <w:rFonts w:ascii="Calibri" w:hAnsi="Calibri" w:cs="Calibri"/>
          <w:sz w:val="26"/>
          <w:szCs w:val="26"/>
        </w:rPr>
      </w:pPr>
      <w:proofErr w:type="gramStart"/>
      <w:r w:rsidRPr="00E6305E">
        <w:rPr>
          <w:rFonts w:ascii="Calibri" w:hAnsi="Calibri" w:cs="Calibri"/>
          <w:b/>
          <w:sz w:val="26"/>
          <w:szCs w:val="26"/>
        </w:rPr>
        <w:t>c).-</w:t>
      </w:r>
      <w:proofErr w:type="gramEnd"/>
      <w:r w:rsidRPr="00E6305E">
        <w:rPr>
          <w:rFonts w:ascii="Calibri" w:hAnsi="Calibri" w:cs="Calibri"/>
          <w:b/>
          <w:sz w:val="26"/>
          <w:szCs w:val="26"/>
        </w:rPr>
        <w:t xml:space="preserve"> Pretensión:</w:t>
      </w:r>
      <w:r w:rsidRPr="00E6305E">
        <w:rPr>
          <w:rFonts w:ascii="Calibri" w:hAnsi="Calibri" w:cs="Calibri"/>
          <w:sz w:val="26"/>
          <w:szCs w:val="26"/>
        </w:rPr>
        <w:t xml:space="preserve"> Se decrete la nulidad de los actos impugnados. . . . . . . . . . . </w:t>
      </w:r>
    </w:p>
    <w:p w:rsidR="00A921C3" w:rsidRPr="00E6305E" w:rsidRDefault="00A921C3" w:rsidP="00A921C3">
      <w:pPr>
        <w:ind w:firstLine="708"/>
        <w:jc w:val="both"/>
        <w:rPr>
          <w:rFonts w:ascii="Calibri" w:hAnsi="Calibri" w:cs="Calibri"/>
          <w:sz w:val="26"/>
          <w:szCs w:val="26"/>
        </w:rPr>
      </w:pPr>
    </w:p>
    <w:p w:rsidR="00A921C3" w:rsidRPr="00E6305E" w:rsidRDefault="00A921C3" w:rsidP="00A921C3">
      <w:pPr>
        <w:ind w:firstLine="708"/>
        <w:jc w:val="both"/>
        <w:rPr>
          <w:rFonts w:ascii="Calibri" w:hAnsi="Calibri" w:cs="Calibri"/>
          <w:sz w:val="26"/>
          <w:szCs w:val="26"/>
        </w:rPr>
      </w:pPr>
      <w:r w:rsidRPr="00E6305E">
        <w:rPr>
          <w:rFonts w:ascii="Calibri" w:hAnsi="Calibri" w:cs="Calibri"/>
          <w:b/>
          <w:i/>
          <w:iCs/>
          <w:sz w:val="26"/>
          <w:szCs w:val="26"/>
        </w:rPr>
        <w:t>SEGUNDO.-</w:t>
      </w:r>
      <w:r w:rsidRPr="00E6305E">
        <w:rPr>
          <w:rFonts w:ascii="Calibri" w:hAnsi="Calibri" w:cs="Calibri"/>
          <w:sz w:val="26"/>
          <w:szCs w:val="26"/>
        </w:rPr>
        <w:t xml:space="preserve"> En razón de turno, correspondió conocer del proceso, a este Juzgado Segundo Administrativo; por lo que, mediante acuerdo emitido el día 1</w:t>
      </w:r>
      <w:r w:rsidR="00435A9A" w:rsidRPr="00E6305E">
        <w:rPr>
          <w:rFonts w:ascii="Calibri" w:hAnsi="Calibri" w:cs="Calibri"/>
          <w:sz w:val="26"/>
          <w:szCs w:val="26"/>
        </w:rPr>
        <w:t>5</w:t>
      </w:r>
      <w:r w:rsidRPr="00E6305E">
        <w:rPr>
          <w:rFonts w:ascii="Calibri" w:hAnsi="Calibri" w:cs="Calibri"/>
          <w:sz w:val="26"/>
          <w:szCs w:val="26"/>
        </w:rPr>
        <w:t xml:space="preserve"> </w:t>
      </w:r>
      <w:r w:rsidR="00435A9A" w:rsidRPr="00E6305E">
        <w:rPr>
          <w:rFonts w:ascii="Calibri" w:hAnsi="Calibri" w:cs="Calibri"/>
          <w:sz w:val="26"/>
          <w:szCs w:val="26"/>
        </w:rPr>
        <w:t>quince</w:t>
      </w:r>
      <w:r w:rsidRPr="00E6305E">
        <w:rPr>
          <w:rFonts w:ascii="Calibri" w:hAnsi="Calibri" w:cs="Calibri"/>
          <w:sz w:val="26"/>
          <w:szCs w:val="26"/>
        </w:rPr>
        <w:t xml:space="preserve"> de enero del año 201</w:t>
      </w:r>
      <w:r w:rsidR="00435A9A" w:rsidRPr="00E6305E">
        <w:rPr>
          <w:rFonts w:ascii="Calibri" w:hAnsi="Calibri" w:cs="Calibri"/>
          <w:sz w:val="26"/>
          <w:szCs w:val="26"/>
        </w:rPr>
        <w:t>9</w:t>
      </w:r>
      <w:r w:rsidRPr="00E6305E">
        <w:rPr>
          <w:rFonts w:ascii="Calibri" w:hAnsi="Calibri" w:cs="Calibri"/>
          <w:sz w:val="26"/>
          <w:szCs w:val="26"/>
        </w:rPr>
        <w:t xml:space="preserve"> dos mil dieci</w:t>
      </w:r>
      <w:r w:rsidR="00435A9A" w:rsidRPr="00E6305E">
        <w:rPr>
          <w:rFonts w:ascii="Calibri" w:hAnsi="Calibri" w:cs="Calibri"/>
          <w:sz w:val="26"/>
          <w:szCs w:val="26"/>
        </w:rPr>
        <w:t>nueve</w:t>
      </w:r>
      <w:r w:rsidRPr="00E6305E">
        <w:rPr>
          <w:rFonts w:ascii="Calibri" w:hAnsi="Calibri" w:cs="Calibri"/>
          <w:sz w:val="26"/>
          <w:szCs w:val="26"/>
        </w:rPr>
        <w:t xml:space="preserve">, se ordenó formar el expediente respectivo, y se admitió a trámite la demanda en contra de las autoridades señaladas como demandadas; teniéndose al </w:t>
      </w:r>
      <w:proofErr w:type="spellStart"/>
      <w:r w:rsidRPr="00E6305E">
        <w:rPr>
          <w:rFonts w:ascii="Calibri" w:hAnsi="Calibri" w:cs="Calibri"/>
          <w:sz w:val="26"/>
          <w:szCs w:val="26"/>
        </w:rPr>
        <w:t>promovente</w:t>
      </w:r>
      <w:proofErr w:type="spellEnd"/>
      <w:r w:rsidRPr="00E6305E">
        <w:rPr>
          <w:rFonts w:ascii="Calibri" w:hAnsi="Calibri" w:cs="Calibri"/>
          <w:sz w:val="26"/>
          <w:szCs w:val="26"/>
        </w:rPr>
        <w:t xml:space="preserve"> por ofrecidas y admitidas como pruebas de su parte: las documentales descritas en su demanda, consistentes en copia al carbón del acta de infracción y original de la resolución que impuso una multa; las que dada su naturaleza, se tuvieron por desahogadas desde ese momento; y, la </w:t>
      </w:r>
      <w:proofErr w:type="spellStart"/>
      <w:r w:rsidRPr="00E6305E">
        <w:rPr>
          <w:rFonts w:ascii="Calibri" w:hAnsi="Calibri" w:cs="Calibri"/>
          <w:sz w:val="26"/>
          <w:szCs w:val="26"/>
        </w:rPr>
        <w:t>presuncional</w:t>
      </w:r>
      <w:proofErr w:type="spellEnd"/>
      <w:r w:rsidRPr="00E6305E">
        <w:rPr>
          <w:rFonts w:ascii="Calibri" w:hAnsi="Calibri" w:cs="Calibri"/>
          <w:sz w:val="26"/>
          <w:szCs w:val="26"/>
        </w:rPr>
        <w:t xml:space="preserve"> legal y humana en lo que le beneficie. . . . </w:t>
      </w:r>
    </w:p>
    <w:p w:rsidR="00A921C3" w:rsidRPr="00E6305E" w:rsidRDefault="00A921C3" w:rsidP="00A921C3">
      <w:pPr>
        <w:jc w:val="both"/>
        <w:rPr>
          <w:rFonts w:ascii="Calibri" w:hAnsi="Calibri" w:cs="Calibri"/>
          <w:sz w:val="26"/>
          <w:szCs w:val="26"/>
        </w:rPr>
      </w:pPr>
    </w:p>
    <w:p w:rsidR="00A921C3" w:rsidRPr="00E6305E" w:rsidRDefault="00A921C3" w:rsidP="00A921C3">
      <w:pPr>
        <w:jc w:val="both"/>
        <w:rPr>
          <w:rFonts w:ascii="Calibri" w:hAnsi="Calibri" w:cs="Calibri"/>
          <w:b/>
          <w:sz w:val="26"/>
          <w:szCs w:val="26"/>
        </w:rPr>
      </w:pPr>
      <w:r w:rsidRPr="00E6305E">
        <w:rPr>
          <w:rFonts w:ascii="Calibri" w:hAnsi="Calibri" w:cs="Calibri"/>
          <w:sz w:val="26"/>
          <w:szCs w:val="26"/>
        </w:rPr>
        <w:tab/>
        <w:t xml:space="preserve">Respecto de la </w:t>
      </w:r>
      <w:r w:rsidRPr="00E6305E">
        <w:rPr>
          <w:rFonts w:ascii="Calibri" w:hAnsi="Calibri" w:cs="Calibri"/>
          <w:b/>
          <w:sz w:val="26"/>
          <w:szCs w:val="26"/>
        </w:rPr>
        <w:t>suspensión</w:t>
      </w:r>
      <w:r w:rsidRPr="00E6305E">
        <w:rPr>
          <w:rFonts w:ascii="Calibri" w:hAnsi="Calibri" w:cs="Calibri"/>
          <w:sz w:val="26"/>
          <w:szCs w:val="26"/>
        </w:rPr>
        <w:t xml:space="preserve"> solicitada, </w:t>
      </w:r>
      <w:r w:rsidRPr="00E6305E">
        <w:rPr>
          <w:rFonts w:ascii="Calibri" w:hAnsi="Calibri" w:cs="Calibri"/>
          <w:b/>
          <w:sz w:val="26"/>
          <w:szCs w:val="26"/>
        </w:rPr>
        <w:t>se concedió</w:t>
      </w:r>
      <w:r w:rsidRPr="00E6305E">
        <w:rPr>
          <w:rFonts w:ascii="Calibri" w:hAnsi="Calibri" w:cs="Calibri"/>
          <w:sz w:val="26"/>
          <w:szCs w:val="26"/>
        </w:rPr>
        <w:t xml:space="preserve"> dicha medida cautelar para el efecto de que se mantuvieran las cosas en el estado en el que se encontraban, hasta en tanto se dicte la resolución definitiva. . . . . .</w:t>
      </w:r>
      <w:r w:rsidR="00C17B61" w:rsidRPr="00E6305E">
        <w:rPr>
          <w:rFonts w:ascii="Calibri" w:hAnsi="Calibri" w:cs="Calibri"/>
          <w:sz w:val="26"/>
          <w:szCs w:val="26"/>
        </w:rPr>
        <w:t xml:space="preserve"> . . . . . . . . . . . . . </w:t>
      </w:r>
    </w:p>
    <w:p w:rsidR="00A921C3" w:rsidRPr="00E6305E" w:rsidRDefault="00A921C3" w:rsidP="00A921C3">
      <w:pPr>
        <w:jc w:val="both"/>
        <w:rPr>
          <w:rFonts w:ascii="Calibri" w:hAnsi="Calibri" w:cs="Calibri"/>
          <w:sz w:val="26"/>
          <w:szCs w:val="26"/>
        </w:rPr>
      </w:pPr>
    </w:p>
    <w:p w:rsidR="00A921C3" w:rsidRPr="00E6305E" w:rsidRDefault="00A921C3" w:rsidP="00A921C3">
      <w:pPr>
        <w:ind w:firstLine="708"/>
        <w:jc w:val="both"/>
        <w:rPr>
          <w:rFonts w:ascii="Calibri" w:hAnsi="Calibri" w:cs="Calibri"/>
          <w:sz w:val="26"/>
          <w:szCs w:val="26"/>
        </w:rPr>
      </w:pPr>
      <w:r w:rsidRPr="00E6305E">
        <w:rPr>
          <w:rFonts w:ascii="Calibri" w:hAnsi="Calibri" w:cs="Calibri"/>
          <w:sz w:val="26"/>
          <w:szCs w:val="26"/>
        </w:rPr>
        <w:t>Por otra parte, se ordenó emplazar y correr traslado a las autoridades señaladas como demandadas para que dieran contestación a la demanda interpuesta</w:t>
      </w:r>
      <w:r w:rsidR="00C17B61" w:rsidRPr="00E6305E">
        <w:rPr>
          <w:rFonts w:ascii="Calibri" w:hAnsi="Calibri" w:cs="Calibri"/>
          <w:sz w:val="26"/>
          <w:szCs w:val="26"/>
        </w:rPr>
        <w:t xml:space="preserve"> en su contra; lo que </w:t>
      </w:r>
      <w:proofErr w:type="gramStart"/>
      <w:r w:rsidR="00C17B61" w:rsidRPr="00E6305E">
        <w:rPr>
          <w:rFonts w:ascii="Calibri" w:hAnsi="Calibri" w:cs="Calibri"/>
          <w:sz w:val="26"/>
          <w:szCs w:val="26"/>
        </w:rPr>
        <w:t>hicieron</w:t>
      </w:r>
      <w:proofErr w:type="gramEnd"/>
      <w:r w:rsidR="00C17B61" w:rsidRPr="00E6305E">
        <w:rPr>
          <w:rFonts w:ascii="Calibri" w:hAnsi="Calibri" w:cs="Calibri"/>
          <w:sz w:val="26"/>
          <w:szCs w:val="26"/>
        </w:rPr>
        <w:t xml:space="preserve"> </w:t>
      </w:r>
      <w:r w:rsidRPr="00E6305E">
        <w:rPr>
          <w:rFonts w:ascii="Calibri" w:hAnsi="Calibri" w:cs="Calibri"/>
          <w:sz w:val="26"/>
          <w:szCs w:val="26"/>
        </w:rPr>
        <w:t>l</w:t>
      </w:r>
      <w:r w:rsidR="00C17B61" w:rsidRPr="00E6305E">
        <w:rPr>
          <w:rFonts w:ascii="Calibri" w:hAnsi="Calibri" w:cs="Calibri"/>
          <w:sz w:val="26"/>
          <w:szCs w:val="26"/>
        </w:rPr>
        <w:t>a</w:t>
      </w:r>
      <w:r w:rsidRPr="00E6305E">
        <w:rPr>
          <w:rFonts w:ascii="Calibri" w:hAnsi="Calibri" w:cs="Calibri"/>
          <w:sz w:val="26"/>
          <w:szCs w:val="26"/>
        </w:rPr>
        <w:t xml:space="preserve"> Licenciad</w:t>
      </w:r>
      <w:r w:rsidR="00C17B61" w:rsidRPr="00E6305E">
        <w:rPr>
          <w:rFonts w:ascii="Calibri" w:hAnsi="Calibri" w:cs="Calibri"/>
          <w:sz w:val="26"/>
          <w:szCs w:val="26"/>
        </w:rPr>
        <w:t>a</w:t>
      </w:r>
      <w:r w:rsidRPr="00E6305E">
        <w:rPr>
          <w:rFonts w:ascii="Calibri" w:hAnsi="Calibri" w:cs="Calibri"/>
          <w:sz w:val="26"/>
          <w:szCs w:val="26"/>
        </w:rPr>
        <w:t xml:space="preserve"> </w:t>
      </w:r>
      <w:r w:rsidR="00C17B61" w:rsidRPr="00E6305E">
        <w:rPr>
          <w:rFonts w:ascii="Calibri" w:hAnsi="Calibri" w:cs="Calibri"/>
          <w:b/>
          <w:sz w:val="26"/>
          <w:szCs w:val="26"/>
        </w:rPr>
        <w:t>Ma. Guadalupe López Delgado</w:t>
      </w:r>
      <w:r w:rsidRPr="00E6305E">
        <w:rPr>
          <w:rFonts w:ascii="Calibri" w:hAnsi="Calibri" w:cs="Calibri"/>
          <w:sz w:val="26"/>
          <w:szCs w:val="26"/>
        </w:rPr>
        <w:t xml:space="preserve">, </w:t>
      </w:r>
      <w:r w:rsidR="00C17B61" w:rsidRPr="00E6305E">
        <w:rPr>
          <w:rFonts w:ascii="Calibri" w:hAnsi="Calibri" w:cs="Calibri"/>
          <w:sz w:val="26"/>
          <w:szCs w:val="26"/>
        </w:rPr>
        <w:t xml:space="preserve">encargada de despacho de la Dirección de Inspección y </w:t>
      </w:r>
      <w:r w:rsidR="00832D42" w:rsidRPr="00E6305E">
        <w:rPr>
          <w:rFonts w:ascii="Calibri" w:hAnsi="Calibri" w:cs="Calibri"/>
          <w:sz w:val="26"/>
          <w:szCs w:val="26"/>
        </w:rPr>
        <w:t>Vigilancia</w:t>
      </w:r>
      <w:r w:rsidR="00C17B61" w:rsidRPr="00E6305E">
        <w:rPr>
          <w:rFonts w:ascii="Calibri" w:hAnsi="Calibri" w:cs="Calibri"/>
          <w:sz w:val="26"/>
          <w:szCs w:val="26"/>
        </w:rPr>
        <w:t xml:space="preserve"> </w:t>
      </w:r>
      <w:r w:rsidR="00832D42" w:rsidRPr="00E6305E">
        <w:rPr>
          <w:rFonts w:ascii="Calibri" w:hAnsi="Calibri" w:cs="Calibri"/>
          <w:sz w:val="26"/>
          <w:szCs w:val="26"/>
        </w:rPr>
        <w:t>Ambiental</w:t>
      </w:r>
      <w:r w:rsidR="00C17B61" w:rsidRPr="00E6305E">
        <w:rPr>
          <w:rFonts w:ascii="Calibri" w:hAnsi="Calibri" w:cs="Calibri"/>
          <w:sz w:val="26"/>
          <w:szCs w:val="26"/>
        </w:rPr>
        <w:t>, de la Dirección General de Gestión Ambiental</w:t>
      </w:r>
      <w:r w:rsidRPr="00E6305E">
        <w:rPr>
          <w:rFonts w:ascii="Calibri" w:hAnsi="Calibri" w:cs="Calibri"/>
          <w:sz w:val="26"/>
          <w:szCs w:val="26"/>
        </w:rPr>
        <w:t xml:space="preserve"> y el inspector adscrito de nombre</w:t>
      </w:r>
      <w:r w:rsidR="00C17B61" w:rsidRPr="00E6305E">
        <w:rPr>
          <w:rFonts w:ascii="Calibri" w:hAnsi="Calibri" w:cs="Calibri"/>
          <w:sz w:val="26"/>
          <w:szCs w:val="26"/>
        </w:rPr>
        <w:t xml:space="preserve"> </w:t>
      </w:r>
      <w:r w:rsidR="00E6305E" w:rsidRPr="00E6305E">
        <w:rPr>
          <w:rFonts w:asciiTheme="minorHAnsi" w:hAnsiTheme="minorHAnsi" w:cs="Calibri"/>
          <w:sz w:val="26"/>
          <w:szCs w:val="26"/>
        </w:rPr>
        <w:t>(…)</w:t>
      </w:r>
      <w:r w:rsidRPr="00E6305E">
        <w:rPr>
          <w:rFonts w:ascii="Calibri" w:hAnsi="Calibri" w:cs="Calibri"/>
          <w:sz w:val="26"/>
          <w:szCs w:val="26"/>
        </w:rPr>
        <w:t xml:space="preserve">, que fue quien elaboró el acta; mediante escritos presentados el día </w:t>
      </w:r>
      <w:r w:rsidR="00C17B61" w:rsidRPr="00E6305E">
        <w:rPr>
          <w:rFonts w:ascii="Calibri" w:hAnsi="Calibri" w:cs="Calibri"/>
          <w:sz w:val="26"/>
          <w:szCs w:val="26"/>
        </w:rPr>
        <w:t>1</w:t>
      </w:r>
      <w:r w:rsidRPr="00E6305E">
        <w:rPr>
          <w:rFonts w:ascii="Calibri" w:hAnsi="Calibri" w:cs="Calibri"/>
          <w:sz w:val="26"/>
          <w:szCs w:val="26"/>
        </w:rPr>
        <w:t xml:space="preserve"> </w:t>
      </w:r>
      <w:r w:rsidR="00C17B61" w:rsidRPr="00E6305E">
        <w:rPr>
          <w:rFonts w:ascii="Calibri" w:hAnsi="Calibri" w:cs="Calibri"/>
          <w:sz w:val="26"/>
          <w:szCs w:val="26"/>
        </w:rPr>
        <w:t>uno de febrer</w:t>
      </w:r>
      <w:r w:rsidRPr="00E6305E">
        <w:rPr>
          <w:rFonts w:ascii="Calibri" w:hAnsi="Calibri" w:cs="Calibri"/>
          <w:sz w:val="26"/>
          <w:szCs w:val="26"/>
        </w:rPr>
        <w:t xml:space="preserve">o del año </w:t>
      </w:r>
      <w:r w:rsidR="00832D42" w:rsidRPr="00E6305E">
        <w:rPr>
          <w:rFonts w:ascii="Calibri" w:hAnsi="Calibri" w:cs="Calibri"/>
          <w:sz w:val="26"/>
          <w:szCs w:val="26"/>
        </w:rPr>
        <w:t>2019 dos mil diecinueve</w:t>
      </w:r>
      <w:r w:rsidRPr="00E6305E">
        <w:rPr>
          <w:rFonts w:ascii="Calibri" w:hAnsi="Calibri" w:cs="Calibri"/>
          <w:sz w:val="26"/>
          <w:szCs w:val="26"/>
        </w:rPr>
        <w:t xml:space="preserve">, en los que plantearon una causal </w:t>
      </w:r>
      <w:r w:rsidRPr="00E6305E">
        <w:rPr>
          <w:rFonts w:ascii="Calibri" w:hAnsi="Calibri" w:cs="Calibri"/>
          <w:sz w:val="26"/>
          <w:szCs w:val="26"/>
        </w:rPr>
        <w:lastRenderedPageBreak/>
        <w:t xml:space="preserve">de improcedencia, y sostuvieron la legalidad de los actos realizados. . . . . . . . . . . . . . . . . . . . . . . . . . . . . . . . . . . . . . . . . . . . . . </w:t>
      </w:r>
      <w:r w:rsidR="007407B3" w:rsidRPr="00E6305E">
        <w:rPr>
          <w:rFonts w:ascii="Calibri" w:hAnsi="Calibri" w:cs="Calibri"/>
          <w:sz w:val="26"/>
          <w:szCs w:val="26"/>
        </w:rPr>
        <w:t xml:space="preserve">. . . . . . . . . . </w:t>
      </w:r>
    </w:p>
    <w:p w:rsidR="00A921C3" w:rsidRPr="00E6305E" w:rsidRDefault="00A921C3" w:rsidP="00A921C3">
      <w:pPr>
        <w:jc w:val="both"/>
        <w:rPr>
          <w:rFonts w:ascii="Calibri" w:hAnsi="Calibri" w:cs="Calibri"/>
          <w:sz w:val="26"/>
          <w:szCs w:val="26"/>
        </w:rPr>
      </w:pPr>
    </w:p>
    <w:p w:rsidR="00A921C3" w:rsidRPr="00E6305E" w:rsidRDefault="00A921C3" w:rsidP="00A921C3">
      <w:pPr>
        <w:pStyle w:val="Textoindependiente"/>
        <w:ind w:firstLine="708"/>
        <w:rPr>
          <w:rFonts w:ascii="Calibri" w:hAnsi="Calibri" w:cs="Calibri"/>
          <w:sz w:val="26"/>
          <w:szCs w:val="26"/>
        </w:rPr>
      </w:pPr>
      <w:r w:rsidRPr="00E6305E">
        <w:rPr>
          <w:rFonts w:ascii="Calibri" w:hAnsi="Calibri" w:cs="Calibri"/>
          <w:b/>
          <w:bCs/>
          <w:i/>
          <w:iCs/>
          <w:sz w:val="26"/>
          <w:szCs w:val="26"/>
        </w:rPr>
        <w:t>TERCERO</w:t>
      </w:r>
      <w:r w:rsidRPr="00E6305E">
        <w:rPr>
          <w:rFonts w:ascii="Calibri" w:hAnsi="Calibri" w:cs="Calibri"/>
          <w:i/>
          <w:iCs/>
          <w:sz w:val="26"/>
          <w:szCs w:val="26"/>
        </w:rPr>
        <w:t xml:space="preserve">.- </w:t>
      </w:r>
      <w:r w:rsidRPr="00E6305E">
        <w:rPr>
          <w:rFonts w:ascii="Calibri" w:hAnsi="Calibri" w:cs="Calibri"/>
          <w:sz w:val="26"/>
          <w:szCs w:val="26"/>
        </w:rPr>
        <w:t xml:space="preserve">Por proveído del día </w:t>
      </w:r>
      <w:r w:rsidR="00C17B61" w:rsidRPr="00E6305E">
        <w:rPr>
          <w:rFonts w:ascii="Calibri" w:hAnsi="Calibri" w:cs="Calibri"/>
          <w:sz w:val="26"/>
          <w:szCs w:val="26"/>
        </w:rPr>
        <w:t>7</w:t>
      </w:r>
      <w:r w:rsidRPr="00E6305E">
        <w:rPr>
          <w:rFonts w:ascii="Calibri" w:hAnsi="Calibri" w:cs="Calibri"/>
          <w:sz w:val="26"/>
          <w:szCs w:val="26"/>
        </w:rPr>
        <w:t xml:space="preserve"> </w:t>
      </w:r>
      <w:r w:rsidR="00C17B61" w:rsidRPr="00E6305E">
        <w:rPr>
          <w:rFonts w:ascii="Calibri" w:hAnsi="Calibri" w:cs="Calibri"/>
          <w:sz w:val="26"/>
          <w:szCs w:val="26"/>
        </w:rPr>
        <w:t>siete</w:t>
      </w:r>
      <w:r w:rsidRPr="00E6305E">
        <w:rPr>
          <w:rFonts w:ascii="Calibri" w:hAnsi="Calibri" w:cs="Calibri"/>
          <w:sz w:val="26"/>
          <w:szCs w:val="26"/>
        </w:rPr>
        <w:t xml:space="preserve"> de </w:t>
      </w:r>
      <w:r w:rsidR="00C17B61" w:rsidRPr="00E6305E">
        <w:rPr>
          <w:rFonts w:ascii="Calibri" w:hAnsi="Calibri" w:cs="Calibri"/>
          <w:sz w:val="26"/>
          <w:szCs w:val="26"/>
        </w:rPr>
        <w:t>f</w:t>
      </w:r>
      <w:r w:rsidRPr="00E6305E">
        <w:rPr>
          <w:rFonts w:ascii="Calibri" w:hAnsi="Calibri" w:cs="Calibri"/>
          <w:sz w:val="26"/>
          <w:szCs w:val="26"/>
        </w:rPr>
        <w:t>e</w:t>
      </w:r>
      <w:r w:rsidR="00C17B61" w:rsidRPr="00E6305E">
        <w:rPr>
          <w:rFonts w:ascii="Calibri" w:hAnsi="Calibri" w:cs="Calibri"/>
          <w:sz w:val="26"/>
          <w:szCs w:val="26"/>
        </w:rPr>
        <w:t>br</w:t>
      </w:r>
      <w:r w:rsidRPr="00E6305E">
        <w:rPr>
          <w:rFonts w:ascii="Calibri" w:hAnsi="Calibri" w:cs="Calibri"/>
          <w:sz w:val="26"/>
          <w:szCs w:val="26"/>
        </w:rPr>
        <w:t>ero de 201</w:t>
      </w:r>
      <w:r w:rsidR="00C17B61" w:rsidRPr="00E6305E">
        <w:rPr>
          <w:rFonts w:ascii="Calibri" w:hAnsi="Calibri" w:cs="Calibri"/>
          <w:sz w:val="26"/>
          <w:szCs w:val="26"/>
        </w:rPr>
        <w:t>9</w:t>
      </w:r>
      <w:r w:rsidRPr="00E6305E">
        <w:rPr>
          <w:rFonts w:ascii="Calibri" w:hAnsi="Calibri" w:cs="Calibri"/>
          <w:sz w:val="26"/>
          <w:szCs w:val="26"/>
        </w:rPr>
        <w:t xml:space="preserve"> dos mil dieci</w:t>
      </w:r>
      <w:r w:rsidR="00C17B61" w:rsidRPr="00E6305E">
        <w:rPr>
          <w:rFonts w:ascii="Calibri" w:hAnsi="Calibri" w:cs="Calibri"/>
          <w:sz w:val="26"/>
          <w:szCs w:val="26"/>
        </w:rPr>
        <w:t>nueve</w:t>
      </w:r>
      <w:r w:rsidRPr="00E6305E">
        <w:rPr>
          <w:rFonts w:ascii="Calibri" w:hAnsi="Calibri" w:cs="Calibri"/>
          <w:sz w:val="26"/>
          <w:szCs w:val="26"/>
        </w:rPr>
        <w:t xml:space="preserve">, se tuvo a las autoridades demandadas por contestando, en tiempo y forma legal la demanda interpuesta. . . . . . . . . . . . . . . . . . . . . . . . . . . . . . . . . . . . . </w:t>
      </w:r>
      <w:r w:rsidR="007407B3" w:rsidRPr="00E6305E">
        <w:rPr>
          <w:rFonts w:ascii="Calibri" w:hAnsi="Calibri" w:cs="Calibri"/>
          <w:sz w:val="26"/>
          <w:szCs w:val="26"/>
        </w:rPr>
        <w:t xml:space="preserve">. . </w:t>
      </w:r>
    </w:p>
    <w:p w:rsidR="00A921C3" w:rsidRPr="00E6305E" w:rsidRDefault="00A921C3" w:rsidP="00A921C3">
      <w:pPr>
        <w:pStyle w:val="Textoindependiente"/>
        <w:ind w:firstLine="708"/>
        <w:rPr>
          <w:rFonts w:ascii="Calibri" w:hAnsi="Calibri" w:cs="Calibri"/>
          <w:sz w:val="26"/>
          <w:szCs w:val="26"/>
        </w:rPr>
      </w:pPr>
    </w:p>
    <w:p w:rsidR="00A921C3" w:rsidRPr="00E6305E" w:rsidRDefault="00A921C3" w:rsidP="00A921C3">
      <w:pPr>
        <w:pStyle w:val="Textoindependiente"/>
        <w:ind w:firstLine="708"/>
        <w:rPr>
          <w:rFonts w:ascii="Calibri" w:hAnsi="Calibri" w:cs="Calibri"/>
          <w:sz w:val="26"/>
          <w:szCs w:val="26"/>
        </w:rPr>
      </w:pPr>
      <w:r w:rsidRPr="00E6305E">
        <w:rPr>
          <w:rFonts w:ascii="Calibri" w:hAnsi="Calibri" w:cs="Calibri"/>
          <w:sz w:val="26"/>
          <w:szCs w:val="26"/>
        </w:rPr>
        <w:t>Asimismo, se les admitieron como pruebas de su parte, las documentales admitidas a la parte actora por hacerlas suyas, así como la que adjuntaron a sus escritos de contestación, las que dada su naturaleza, se tuvieron, desde ese momento por desahogadas</w:t>
      </w:r>
      <w:r w:rsidR="00C17B61" w:rsidRPr="00E6305E">
        <w:rPr>
          <w:rFonts w:ascii="Calibri" w:hAnsi="Calibri" w:cs="Calibri"/>
          <w:sz w:val="26"/>
          <w:szCs w:val="26"/>
        </w:rPr>
        <w:t>, entre los que se encuentran las copias certificadas del procedimiento administrativo con número 1743-PV</w:t>
      </w:r>
      <w:r w:rsidRPr="00E6305E">
        <w:rPr>
          <w:rFonts w:ascii="Calibri" w:hAnsi="Calibri" w:cs="Calibri"/>
          <w:sz w:val="26"/>
          <w:szCs w:val="26"/>
        </w:rPr>
        <w:t xml:space="preserve">. . . . . . . . . . . . . . </w:t>
      </w:r>
      <w:r w:rsidR="00851EFB" w:rsidRPr="00E6305E">
        <w:rPr>
          <w:rFonts w:ascii="Calibri" w:hAnsi="Calibri" w:cs="Calibri"/>
          <w:sz w:val="26"/>
          <w:szCs w:val="26"/>
        </w:rPr>
        <w:t xml:space="preserve">. . . . . . . . . . . . </w:t>
      </w:r>
    </w:p>
    <w:p w:rsidR="00A921C3" w:rsidRPr="00E6305E" w:rsidRDefault="00A921C3" w:rsidP="00A921C3">
      <w:pPr>
        <w:pStyle w:val="Textoindependiente"/>
        <w:rPr>
          <w:rFonts w:ascii="Calibri" w:hAnsi="Calibri" w:cs="Calibri"/>
          <w:sz w:val="26"/>
          <w:szCs w:val="26"/>
        </w:rPr>
      </w:pPr>
    </w:p>
    <w:p w:rsidR="00A921C3" w:rsidRPr="00E6305E" w:rsidRDefault="00A921C3" w:rsidP="00A921C3">
      <w:pPr>
        <w:pStyle w:val="Textoindependiente"/>
        <w:ind w:firstLine="708"/>
        <w:rPr>
          <w:rFonts w:ascii="Calibri" w:hAnsi="Calibri" w:cs="Calibri"/>
          <w:sz w:val="26"/>
          <w:szCs w:val="26"/>
        </w:rPr>
      </w:pPr>
      <w:r w:rsidRPr="00E6305E">
        <w:rPr>
          <w:rFonts w:ascii="Calibri" w:hAnsi="Calibri" w:cs="Calibri"/>
          <w:sz w:val="26"/>
          <w:szCs w:val="26"/>
        </w:rPr>
        <w:t xml:space="preserve">De este modo, al no existir pruebas pendientes de desahogo y por ser el momento procesal oportuno, se ordenó citar a las partes a la </w:t>
      </w:r>
      <w:r w:rsidRPr="00E6305E">
        <w:rPr>
          <w:rFonts w:ascii="Calibri" w:hAnsi="Calibri" w:cs="Calibri"/>
          <w:b/>
          <w:sz w:val="26"/>
          <w:szCs w:val="26"/>
        </w:rPr>
        <w:t>Audiencia de Alegatos</w:t>
      </w:r>
      <w:r w:rsidRPr="00E6305E">
        <w:rPr>
          <w:rFonts w:ascii="Calibri" w:hAnsi="Calibri" w:cs="Calibri"/>
          <w:sz w:val="26"/>
          <w:szCs w:val="26"/>
        </w:rPr>
        <w:t xml:space="preserve">, a celebrarse a las </w:t>
      </w:r>
      <w:r w:rsidRPr="00E6305E">
        <w:rPr>
          <w:rFonts w:ascii="Calibri" w:hAnsi="Calibri" w:cs="Calibri"/>
          <w:b/>
          <w:sz w:val="26"/>
          <w:szCs w:val="26"/>
        </w:rPr>
        <w:t>1</w:t>
      </w:r>
      <w:r w:rsidR="00EB481F" w:rsidRPr="00E6305E">
        <w:rPr>
          <w:rFonts w:ascii="Calibri" w:hAnsi="Calibri" w:cs="Calibri"/>
          <w:b/>
          <w:sz w:val="26"/>
          <w:szCs w:val="26"/>
        </w:rPr>
        <w:t>0</w:t>
      </w:r>
      <w:r w:rsidRPr="00E6305E">
        <w:rPr>
          <w:rFonts w:ascii="Calibri" w:hAnsi="Calibri" w:cs="Calibri"/>
          <w:b/>
          <w:sz w:val="26"/>
          <w:szCs w:val="26"/>
        </w:rPr>
        <w:t>:</w:t>
      </w:r>
      <w:r w:rsidR="00EB481F" w:rsidRPr="00E6305E">
        <w:rPr>
          <w:rFonts w:ascii="Calibri" w:hAnsi="Calibri" w:cs="Calibri"/>
          <w:b/>
          <w:sz w:val="26"/>
          <w:szCs w:val="26"/>
        </w:rPr>
        <w:t>3</w:t>
      </w:r>
      <w:r w:rsidRPr="00E6305E">
        <w:rPr>
          <w:rFonts w:ascii="Calibri" w:hAnsi="Calibri" w:cs="Calibri"/>
          <w:b/>
          <w:sz w:val="26"/>
          <w:szCs w:val="26"/>
        </w:rPr>
        <w:t>0</w:t>
      </w:r>
      <w:r w:rsidRPr="00E6305E">
        <w:rPr>
          <w:rFonts w:ascii="Calibri" w:hAnsi="Calibri" w:cs="Calibri"/>
          <w:sz w:val="26"/>
          <w:szCs w:val="26"/>
        </w:rPr>
        <w:t xml:space="preserve"> </w:t>
      </w:r>
      <w:r w:rsidR="00EB481F" w:rsidRPr="00E6305E">
        <w:rPr>
          <w:rFonts w:ascii="Calibri" w:hAnsi="Calibri" w:cs="Calibri"/>
          <w:sz w:val="26"/>
          <w:szCs w:val="26"/>
        </w:rPr>
        <w:t xml:space="preserve">diez </w:t>
      </w:r>
      <w:r w:rsidRPr="00E6305E">
        <w:rPr>
          <w:rFonts w:ascii="Calibri" w:hAnsi="Calibri" w:cs="Calibri"/>
          <w:sz w:val="26"/>
          <w:szCs w:val="26"/>
        </w:rPr>
        <w:t xml:space="preserve">horas </w:t>
      </w:r>
      <w:r w:rsidR="00EB481F" w:rsidRPr="00E6305E">
        <w:rPr>
          <w:rFonts w:ascii="Calibri" w:hAnsi="Calibri" w:cs="Calibri"/>
          <w:sz w:val="26"/>
          <w:szCs w:val="26"/>
        </w:rPr>
        <w:t xml:space="preserve">con treinta minutos </w:t>
      </w:r>
      <w:r w:rsidRPr="00E6305E">
        <w:rPr>
          <w:rFonts w:ascii="Calibri" w:hAnsi="Calibri" w:cs="Calibri"/>
          <w:sz w:val="26"/>
          <w:szCs w:val="26"/>
        </w:rPr>
        <w:t xml:space="preserve">del día </w:t>
      </w:r>
      <w:r w:rsidRPr="00E6305E">
        <w:rPr>
          <w:rFonts w:ascii="Calibri" w:hAnsi="Calibri" w:cs="Calibri"/>
          <w:b/>
          <w:sz w:val="26"/>
          <w:szCs w:val="26"/>
        </w:rPr>
        <w:t>2</w:t>
      </w:r>
      <w:r w:rsidR="00851EFB" w:rsidRPr="00E6305E">
        <w:rPr>
          <w:rFonts w:ascii="Calibri" w:hAnsi="Calibri" w:cs="Calibri"/>
          <w:b/>
          <w:sz w:val="26"/>
          <w:szCs w:val="26"/>
        </w:rPr>
        <w:t>6</w:t>
      </w:r>
      <w:r w:rsidRPr="00E6305E">
        <w:rPr>
          <w:rFonts w:ascii="Calibri" w:hAnsi="Calibri" w:cs="Calibri"/>
          <w:sz w:val="26"/>
          <w:szCs w:val="26"/>
        </w:rPr>
        <w:t xml:space="preserve"> veinti</w:t>
      </w:r>
      <w:r w:rsidR="00851EFB" w:rsidRPr="00E6305E">
        <w:rPr>
          <w:rFonts w:ascii="Calibri" w:hAnsi="Calibri" w:cs="Calibri"/>
          <w:sz w:val="26"/>
          <w:szCs w:val="26"/>
        </w:rPr>
        <w:t>séis</w:t>
      </w:r>
      <w:r w:rsidRPr="00E6305E">
        <w:rPr>
          <w:rFonts w:ascii="Calibri" w:hAnsi="Calibri" w:cs="Calibri"/>
          <w:sz w:val="26"/>
          <w:szCs w:val="26"/>
        </w:rPr>
        <w:t xml:space="preserve"> de </w:t>
      </w:r>
      <w:r w:rsidR="00851EFB" w:rsidRPr="00E6305E">
        <w:rPr>
          <w:rFonts w:ascii="Calibri" w:hAnsi="Calibri" w:cs="Calibri"/>
          <w:b/>
          <w:sz w:val="26"/>
          <w:szCs w:val="26"/>
        </w:rPr>
        <w:t>febrero</w:t>
      </w:r>
      <w:r w:rsidRPr="00E6305E">
        <w:rPr>
          <w:rFonts w:ascii="Calibri" w:hAnsi="Calibri" w:cs="Calibri"/>
          <w:sz w:val="26"/>
          <w:szCs w:val="26"/>
        </w:rPr>
        <w:t xml:space="preserve"> del año </w:t>
      </w:r>
      <w:r w:rsidR="00851EFB" w:rsidRPr="00E6305E">
        <w:rPr>
          <w:rFonts w:ascii="Calibri" w:hAnsi="Calibri" w:cs="Calibri"/>
          <w:b/>
          <w:sz w:val="26"/>
          <w:szCs w:val="26"/>
        </w:rPr>
        <w:t>2019</w:t>
      </w:r>
      <w:r w:rsidRPr="00E6305E">
        <w:rPr>
          <w:rFonts w:ascii="Calibri" w:hAnsi="Calibri" w:cs="Calibri"/>
          <w:b/>
          <w:sz w:val="26"/>
          <w:szCs w:val="26"/>
        </w:rPr>
        <w:t xml:space="preserve"> </w:t>
      </w:r>
      <w:r w:rsidRPr="00E6305E">
        <w:rPr>
          <w:rFonts w:ascii="Calibri" w:hAnsi="Calibri" w:cs="Calibri"/>
          <w:sz w:val="26"/>
          <w:szCs w:val="26"/>
        </w:rPr>
        <w:t>dos mil dieci</w:t>
      </w:r>
      <w:r w:rsidR="00851EFB" w:rsidRPr="00E6305E">
        <w:rPr>
          <w:rFonts w:ascii="Calibri" w:hAnsi="Calibri" w:cs="Calibri"/>
          <w:sz w:val="26"/>
          <w:szCs w:val="26"/>
        </w:rPr>
        <w:t>nueve</w:t>
      </w:r>
      <w:r w:rsidRPr="00E6305E">
        <w:rPr>
          <w:rFonts w:ascii="Calibri" w:hAnsi="Calibri" w:cs="Calibri"/>
          <w:sz w:val="26"/>
          <w:szCs w:val="26"/>
        </w:rPr>
        <w:t>, en el recinto de este juzgado. . . . . . . . . . . . . .</w:t>
      </w:r>
      <w:r w:rsidR="00851EFB" w:rsidRPr="00E6305E">
        <w:rPr>
          <w:rFonts w:ascii="Calibri" w:hAnsi="Calibri" w:cs="Calibri"/>
          <w:sz w:val="26"/>
          <w:szCs w:val="26"/>
        </w:rPr>
        <w:t xml:space="preserve"> . . . . . . </w:t>
      </w:r>
      <w:r w:rsidR="00EB481F" w:rsidRPr="00E6305E">
        <w:rPr>
          <w:rFonts w:ascii="Calibri" w:hAnsi="Calibri" w:cs="Calibri"/>
          <w:sz w:val="26"/>
          <w:szCs w:val="26"/>
        </w:rPr>
        <w:t>. . . . . . . . . . . . . . . . . . . . . . . . . . . . . . . . . . . . . . . . . . .</w:t>
      </w:r>
    </w:p>
    <w:p w:rsidR="00A921C3" w:rsidRPr="00E6305E" w:rsidRDefault="00A921C3" w:rsidP="00A921C3">
      <w:pPr>
        <w:pStyle w:val="Textoindependiente"/>
        <w:rPr>
          <w:rFonts w:ascii="Calibri" w:hAnsi="Calibri" w:cs="Calibri"/>
          <w:sz w:val="26"/>
          <w:szCs w:val="26"/>
        </w:rPr>
      </w:pPr>
    </w:p>
    <w:p w:rsidR="00A921C3" w:rsidRPr="00E6305E" w:rsidRDefault="00A921C3" w:rsidP="00A921C3">
      <w:pPr>
        <w:pStyle w:val="Textoindependiente"/>
        <w:rPr>
          <w:rFonts w:ascii="Calibri" w:hAnsi="Calibri" w:cs="Calibri"/>
          <w:bCs/>
          <w:iCs/>
          <w:sz w:val="26"/>
          <w:szCs w:val="26"/>
        </w:rPr>
      </w:pPr>
      <w:r w:rsidRPr="00E6305E">
        <w:rPr>
          <w:rFonts w:ascii="Calibri" w:hAnsi="Calibri" w:cs="Calibri"/>
          <w:sz w:val="26"/>
          <w:szCs w:val="26"/>
        </w:rPr>
        <w:tab/>
      </w:r>
      <w:r w:rsidRPr="00E6305E">
        <w:rPr>
          <w:rFonts w:ascii="Calibri" w:hAnsi="Calibri" w:cs="Calibri"/>
          <w:b/>
          <w:i/>
          <w:sz w:val="26"/>
          <w:szCs w:val="26"/>
        </w:rPr>
        <w:t>CUARTO</w:t>
      </w:r>
      <w:r w:rsidRPr="00E6305E">
        <w:rPr>
          <w:rFonts w:ascii="Calibri" w:hAnsi="Calibri" w:cs="Calibri"/>
          <w:b/>
          <w:bCs/>
          <w:i/>
          <w:iCs/>
          <w:sz w:val="26"/>
          <w:szCs w:val="26"/>
        </w:rPr>
        <w:t xml:space="preserve">.- </w:t>
      </w:r>
      <w:r w:rsidRPr="00E6305E">
        <w:rPr>
          <w:rFonts w:ascii="Calibri" w:hAnsi="Calibri" w:cs="Calibri"/>
          <w:bCs/>
          <w:iCs/>
          <w:sz w:val="26"/>
          <w:szCs w:val="26"/>
        </w:rPr>
        <w:t xml:space="preserve">En la fecha y hora señaladas en el resultando anterior, se llevó a cabo la audiencia de alegatos en la que, una vez declarada abierta, se hizo constar la inasistencia de las partes y que ninguna de éstos formuló alegatos; turnándose los autos para el dictado de la resolución que en derecho proceda. . . . . . . . . </w:t>
      </w:r>
      <w:r w:rsidRPr="00E6305E">
        <w:rPr>
          <w:rFonts w:ascii="Calibri" w:hAnsi="Calibri"/>
          <w:bCs/>
          <w:sz w:val="26"/>
          <w:szCs w:val="26"/>
        </w:rPr>
        <w:t xml:space="preserve">. </w:t>
      </w:r>
      <w:r w:rsidRPr="00E6305E">
        <w:rPr>
          <w:rFonts w:ascii="Calibri" w:hAnsi="Calibri" w:cs="Calibri"/>
          <w:sz w:val="26"/>
          <w:szCs w:val="26"/>
        </w:rPr>
        <w:t xml:space="preserve">. . . . </w:t>
      </w:r>
    </w:p>
    <w:p w:rsidR="00A921C3" w:rsidRPr="00E6305E" w:rsidRDefault="00A921C3" w:rsidP="00A921C3">
      <w:pPr>
        <w:pStyle w:val="Textoindependiente"/>
        <w:ind w:firstLine="708"/>
      </w:pPr>
    </w:p>
    <w:p w:rsidR="00A921C3" w:rsidRPr="00E6305E" w:rsidRDefault="00A921C3" w:rsidP="00A921C3">
      <w:pPr>
        <w:ind w:firstLine="708"/>
        <w:jc w:val="center"/>
        <w:rPr>
          <w:rFonts w:ascii="Calibri" w:hAnsi="Calibri" w:cs="Calibri"/>
          <w:b/>
          <w:i/>
          <w:iCs/>
          <w:sz w:val="26"/>
          <w:szCs w:val="26"/>
        </w:rPr>
      </w:pPr>
      <w:r w:rsidRPr="00E6305E">
        <w:rPr>
          <w:rFonts w:ascii="Calibri" w:hAnsi="Calibri" w:cs="Calibri"/>
          <w:b/>
          <w:i/>
          <w:iCs/>
          <w:sz w:val="26"/>
          <w:szCs w:val="26"/>
        </w:rPr>
        <w:t xml:space="preserve">C O N S I D E R A N D </w:t>
      </w:r>
      <w:proofErr w:type="gramStart"/>
      <w:r w:rsidRPr="00E6305E">
        <w:rPr>
          <w:rFonts w:ascii="Calibri" w:hAnsi="Calibri" w:cs="Calibri"/>
          <w:b/>
          <w:i/>
          <w:iCs/>
          <w:sz w:val="26"/>
          <w:szCs w:val="26"/>
        </w:rPr>
        <w:t>O :</w:t>
      </w:r>
      <w:proofErr w:type="gramEnd"/>
    </w:p>
    <w:p w:rsidR="00A921C3" w:rsidRPr="00E6305E" w:rsidRDefault="00A921C3" w:rsidP="00A921C3">
      <w:pPr>
        <w:jc w:val="both"/>
        <w:rPr>
          <w:rFonts w:ascii="Calibri" w:hAnsi="Calibri" w:cs="Calibri"/>
          <w:b/>
          <w:i/>
          <w:iCs/>
          <w:sz w:val="26"/>
          <w:szCs w:val="26"/>
        </w:rPr>
      </w:pPr>
    </w:p>
    <w:p w:rsidR="00A921C3" w:rsidRPr="00E6305E" w:rsidRDefault="00A921C3" w:rsidP="00A921C3">
      <w:pPr>
        <w:ind w:firstLine="708"/>
        <w:jc w:val="both"/>
        <w:rPr>
          <w:rFonts w:ascii="Calibri" w:hAnsi="Calibri" w:cs="Calibri"/>
          <w:sz w:val="26"/>
          <w:szCs w:val="26"/>
        </w:rPr>
      </w:pPr>
      <w:r w:rsidRPr="00E6305E">
        <w:rPr>
          <w:rFonts w:ascii="Calibri" w:hAnsi="Calibri" w:cs="Calibri"/>
          <w:b/>
          <w:i/>
          <w:iCs/>
          <w:sz w:val="26"/>
          <w:szCs w:val="26"/>
        </w:rPr>
        <w:t xml:space="preserve">PRIMERO.- </w:t>
      </w:r>
      <w:r w:rsidRPr="00E6305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Ambiental y al Director de Inspección y Vigilancia Ambiental; autoridades que forman parte de la administración pública municipal de León, Guanajuato. . . . . . . . . . . . . . . . . . . . . . .  </w:t>
      </w:r>
    </w:p>
    <w:p w:rsidR="00A921C3" w:rsidRPr="00E6305E" w:rsidRDefault="00A921C3" w:rsidP="00A921C3">
      <w:pPr>
        <w:ind w:firstLine="708"/>
        <w:jc w:val="both"/>
        <w:rPr>
          <w:rFonts w:ascii="Calibri" w:hAnsi="Calibri" w:cs="Calibri"/>
          <w:sz w:val="26"/>
          <w:szCs w:val="26"/>
        </w:rPr>
      </w:pPr>
    </w:p>
    <w:p w:rsidR="00A921C3" w:rsidRPr="00E6305E" w:rsidRDefault="00A921C3" w:rsidP="00A921C3">
      <w:pPr>
        <w:ind w:firstLine="708"/>
        <w:jc w:val="both"/>
        <w:rPr>
          <w:rFonts w:ascii="Calibri" w:hAnsi="Calibri" w:cs="Calibri"/>
          <w:bCs/>
          <w:iCs/>
          <w:sz w:val="26"/>
          <w:szCs w:val="26"/>
        </w:rPr>
      </w:pPr>
      <w:r w:rsidRPr="00E6305E">
        <w:rPr>
          <w:rFonts w:ascii="Calibri" w:hAnsi="Calibri" w:cs="Calibri"/>
          <w:b/>
          <w:bCs/>
          <w:i/>
          <w:iCs/>
          <w:sz w:val="26"/>
          <w:szCs w:val="26"/>
        </w:rPr>
        <w:t xml:space="preserve">SEGUNDO.- </w:t>
      </w:r>
      <w:r w:rsidRPr="00E6305E">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la emisión de la boleta y de la resolución impugnadas, lo que fueron los días </w:t>
      </w:r>
      <w:r w:rsidR="00962CFD" w:rsidRPr="00E6305E">
        <w:rPr>
          <w:rFonts w:ascii="Calibri" w:hAnsi="Calibri" w:cs="Calibri"/>
          <w:bCs/>
          <w:iCs/>
          <w:sz w:val="26"/>
          <w:szCs w:val="26"/>
        </w:rPr>
        <w:t xml:space="preserve">28 veintiocho de noviembre </w:t>
      </w:r>
      <w:r w:rsidRPr="00E6305E">
        <w:rPr>
          <w:rFonts w:ascii="Calibri" w:hAnsi="Calibri" w:cs="Calibri"/>
          <w:bCs/>
          <w:iCs/>
          <w:sz w:val="26"/>
          <w:szCs w:val="26"/>
        </w:rPr>
        <w:t>y 1</w:t>
      </w:r>
      <w:r w:rsidR="00962CFD" w:rsidRPr="00E6305E">
        <w:rPr>
          <w:rFonts w:ascii="Calibri" w:hAnsi="Calibri" w:cs="Calibri"/>
          <w:bCs/>
          <w:iCs/>
          <w:sz w:val="26"/>
          <w:szCs w:val="26"/>
        </w:rPr>
        <w:t>2</w:t>
      </w:r>
      <w:r w:rsidRPr="00E6305E">
        <w:rPr>
          <w:rFonts w:ascii="Calibri" w:hAnsi="Calibri" w:cs="Calibri"/>
          <w:bCs/>
          <w:iCs/>
          <w:sz w:val="26"/>
          <w:szCs w:val="26"/>
        </w:rPr>
        <w:t xml:space="preserve"> d</w:t>
      </w:r>
      <w:r w:rsidR="00962CFD" w:rsidRPr="00E6305E">
        <w:rPr>
          <w:rFonts w:ascii="Calibri" w:hAnsi="Calibri" w:cs="Calibri"/>
          <w:bCs/>
          <w:iCs/>
          <w:sz w:val="26"/>
          <w:szCs w:val="26"/>
        </w:rPr>
        <w:t>oc</w:t>
      </w:r>
      <w:r w:rsidRPr="00E6305E">
        <w:rPr>
          <w:rFonts w:ascii="Calibri" w:hAnsi="Calibri" w:cs="Calibri"/>
          <w:bCs/>
          <w:iCs/>
          <w:sz w:val="26"/>
          <w:szCs w:val="26"/>
        </w:rPr>
        <w:t xml:space="preserve">e de diciembre del año </w:t>
      </w:r>
      <w:r w:rsidR="00832D42" w:rsidRPr="00E6305E">
        <w:rPr>
          <w:rFonts w:ascii="Calibri" w:hAnsi="Calibri" w:cs="Calibri"/>
          <w:bCs/>
          <w:iCs/>
          <w:sz w:val="26"/>
          <w:szCs w:val="26"/>
        </w:rPr>
        <w:t>2018 dos mil dieciocho</w:t>
      </w:r>
      <w:r w:rsidRPr="00E6305E">
        <w:rPr>
          <w:rFonts w:ascii="Calibri" w:hAnsi="Calibri" w:cs="Calibri"/>
          <w:bCs/>
          <w:iCs/>
          <w:sz w:val="26"/>
          <w:szCs w:val="26"/>
        </w:rPr>
        <w:t xml:space="preserve">, respectivamente; sin que de las constancias que integran la presente causa administrativa, se desprenda lo contrario. . . . . . . . . . . . . . . . . . . . . . . . . . . . . . </w:t>
      </w:r>
      <w:r w:rsidR="00962CFD" w:rsidRPr="00E6305E">
        <w:rPr>
          <w:rFonts w:ascii="Calibri" w:hAnsi="Calibri" w:cs="Calibri"/>
          <w:bCs/>
          <w:iCs/>
          <w:sz w:val="26"/>
          <w:szCs w:val="26"/>
        </w:rPr>
        <w:t xml:space="preserve">. . . . . </w:t>
      </w:r>
    </w:p>
    <w:p w:rsidR="00A921C3" w:rsidRPr="00E6305E" w:rsidRDefault="00A921C3" w:rsidP="00A921C3">
      <w:pPr>
        <w:jc w:val="both"/>
        <w:rPr>
          <w:rFonts w:ascii="Calibri" w:hAnsi="Calibri" w:cs="Calibri"/>
          <w:b/>
          <w:bCs/>
          <w:i/>
          <w:iCs/>
          <w:sz w:val="26"/>
          <w:szCs w:val="26"/>
        </w:rPr>
      </w:pPr>
    </w:p>
    <w:p w:rsidR="00962CFD" w:rsidRPr="00E6305E" w:rsidRDefault="00A921C3" w:rsidP="00962CFD">
      <w:pPr>
        <w:ind w:firstLine="708"/>
        <w:jc w:val="both"/>
        <w:rPr>
          <w:rFonts w:ascii="Calibri" w:hAnsi="Calibri" w:cs="Calibri"/>
          <w:sz w:val="26"/>
          <w:szCs w:val="26"/>
        </w:rPr>
      </w:pPr>
      <w:r w:rsidRPr="00E6305E">
        <w:rPr>
          <w:rFonts w:ascii="Calibri" w:hAnsi="Calibri" w:cs="Calibri"/>
          <w:b/>
          <w:bCs/>
          <w:i/>
          <w:iCs/>
          <w:sz w:val="26"/>
          <w:szCs w:val="26"/>
        </w:rPr>
        <w:t>TERCERO.-</w:t>
      </w:r>
      <w:r w:rsidRPr="00E6305E">
        <w:rPr>
          <w:rFonts w:ascii="Calibri" w:hAnsi="Calibri" w:cs="Calibri"/>
          <w:sz w:val="26"/>
          <w:szCs w:val="26"/>
        </w:rPr>
        <w:t xml:space="preserve"> La existencia de los actos impugnados, consistentes en el acta de infracción am</w:t>
      </w:r>
      <w:r w:rsidR="00851EFB" w:rsidRPr="00E6305E">
        <w:rPr>
          <w:rFonts w:ascii="Calibri" w:hAnsi="Calibri" w:cs="Calibri"/>
          <w:sz w:val="26"/>
          <w:szCs w:val="26"/>
        </w:rPr>
        <w:t>biental con número de folio 1743</w:t>
      </w:r>
      <w:r w:rsidRPr="00E6305E">
        <w:rPr>
          <w:rFonts w:ascii="Calibri" w:hAnsi="Calibri" w:cs="Calibri"/>
          <w:sz w:val="26"/>
          <w:szCs w:val="26"/>
        </w:rPr>
        <w:t xml:space="preserve">-PV, un mil </w:t>
      </w:r>
      <w:r w:rsidR="00851EFB" w:rsidRPr="00E6305E">
        <w:rPr>
          <w:rFonts w:ascii="Calibri" w:hAnsi="Calibri" w:cs="Calibri"/>
          <w:sz w:val="26"/>
          <w:szCs w:val="26"/>
        </w:rPr>
        <w:t>sete</w:t>
      </w:r>
      <w:r w:rsidRPr="00E6305E">
        <w:rPr>
          <w:rFonts w:ascii="Calibri" w:hAnsi="Calibri" w:cs="Calibri"/>
          <w:sz w:val="26"/>
          <w:szCs w:val="26"/>
        </w:rPr>
        <w:t>ciento</w:t>
      </w:r>
      <w:r w:rsidR="00851EFB" w:rsidRPr="00E6305E">
        <w:rPr>
          <w:rFonts w:ascii="Calibri" w:hAnsi="Calibri" w:cs="Calibri"/>
          <w:sz w:val="26"/>
          <w:szCs w:val="26"/>
        </w:rPr>
        <w:t>s</w:t>
      </w:r>
      <w:r w:rsidRPr="00E6305E">
        <w:rPr>
          <w:rFonts w:ascii="Calibri" w:hAnsi="Calibri" w:cs="Calibri"/>
          <w:sz w:val="26"/>
          <w:szCs w:val="26"/>
        </w:rPr>
        <w:t xml:space="preserve"> </w:t>
      </w:r>
      <w:r w:rsidR="00851EFB" w:rsidRPr="00E6305E">
        <w:rPr>
          <w:rFonts w:ascii="Calibri" w:hAnsi="Calibri" w:cs="Calibri"/>
          <w:sz w:val="26"/>
          <w:szCs w:val="26"/>
        </w:rPr>
        <w:t>cuarenta y tres</w:t>
      </w:r>
      <w:r w:rsidRPr="00E6305E">
        <w:rPr>
          <w:rFonts w:ascii="Calibri" w:hAnsi="Calibri" w:cs="Calibri"/>
          <w:sz w:val="26"/>
          <w:szCs w:val="26"/>
        </w:rPr>
        <w:t xml:space="preserve">, letras PV, de fecha </w:t>
      </w:r>
      <w:r w:rsidR="00851EFB" w:rsidRPr="00E6305E">
        <w:rPr>
          <w:rFonts w:ascii="Calibri" w:hAnsi="Calibri" w:cs="Calibri"/>
          <w:sz w:val="26"/>
          <w:szCs w:val="26"/>
        </w:rPr>
        <w:t>28</w:t>
      </w:r>
      <w:r w:rsidRPr="00E6305E">
        <w:rPr>
          <w:rFonts w:ascii="Calibri" w:hAnsi="Calibri" w:cs="Calibri"/>
          <w:sz w:val="26"/>
          <w:szCs w:val="26"/>
        </w:rPr>
        <w:t xml:space="preserve"> </w:t>
      </w:r>
      <w:r w:rsidR="00851EFB" w:rsidRPr="00E6305E">
        <w:rPr>
          <w:rFonts w:ascii="Calibri" w:hAnsi="Calibri" w:cs="Calibri"/>
          <w:sz w:val="26"/>
          <w:szCs w:val="26"/>
        </w:rPr>
        <w:t>veintiocho</w:t>
      </w:r>
      <w:r w:rsidRPr="00E6305E">
        <w:rPr>
          <w:rFonts w:ascii="Calibri" w:hAnsi="Calibri" w:cs="Calibri"/>
          <w:sz w:val="26"/>
          <w:szCs w:val="26"/>
        </w:rPr>
        <w:t xml:space="preserve"> de </w:t>
      </w:r>
      <w:r w:rsidR="00851EFB" w:rsidRPr="00E6305E">
        <w:rPr>
          <w:rFonts w:ascii="Calibri" w:hAnsi="Calibri" w:cs="Calibri"/>
          <w:sz w:val="26"/>
          <w:szCs w:val="26"/>
        </w:rPr>
        <w:t>novi</w:t>
      </w:r>
      <w:r w:rsidRPr="00E6305E">
        <w:rPr>
          <w:rFonts w:ascii="Calibri" w:hAnsi="Calibri" w:cs="Calibri"/>
          <w:sz w:val="26"/>
          <w:szCs w:val="26"/>
        </w:rPr>
        <w:t>embre del año 201</w:t>
      </w:r>
      <w:r w:rsidR="00851EFB" w:rsidRPr="00E6305E">
        <w:rPr>
          <w:rFonts w:ascii="Calibri" w:hAnsi="Calibri" w:cs="Calibri"/>
          <w:sz w:val="26"/>
          <w:szCs w:val="26"/>
        </w:rPr>
        <w:t>8</w:t>
      </w:r>
      <w:r w:rsidRPr="00E6305E">
        <w:rPr>
          <w:rFonts w:ascii="Calibri" w:hAnsi="Calibri" w:cs="Calibri"/>
          <w:sz w:val="26"/>
          <w:szCs w:val="26"/>
        </w:rPr>
        <w:t xml:space="preserve"> dos mil </w:t>
      </w:r>
    </w:p>
    <w:p w:rsidR="00962CFD" w:rsidRPr="00E6305E" w:rsidRDefault="00962CFD" w:rsidP="00962CFD">
      <w:pPr>
        <w:ind w:firstLine="708"/>
        <w:jc w:val="right"/>
        <w:rPr>
          <w:rFonts w:ascii="Calibri" w:hAnsi="Calibri" w:cs="Calibri"/>
          <w:b/>
          <w:bCs/>
          <w:iCs/>
          <w:sz w:val="26"/>
          <w:szCs w:val="26"/>
        </w:rPr>
      </w:pPr>
      <w:r w:rsidRPr="00E6305E">
        <w:rPr>
          <w:rFonts w:ascii="Calibri" w:hAnsi="Calibri" w:cs="Calibri"/>
          <w:b/>
          <w:bCs/>
          <w:iCs/>
          <w:sz w:val="26"/>
          <w:szCs w:val="26"/>
        </w:rPr>
        <w:lastRenderedPageBreak/>
        <w:t>Expediente número 0011/2doJAM/2019-JN</w:t>
      </w:r>
    </w:p>
    <w:p w:rsidR="00962CFD" w:rsidRPr="00E6305E" w:rsidRDefault="00962CFD" w:rsidP="00962CFD">
      <w:pPr>
        <w:ind w:firstLine="708"/>
        <w:jc w:val="both"/>
        <w:rPr>
          <w:rFonts w:ascii="Calibri" w:hAnsi="Calibri" w:cs="Calibri"/>
          <w:sz w:val="26"/>
          <w:szCs w:val="26"/>
        </w:rPr>
      </w:pPr>
    </w:p>
    <w:p w:rsidR="00A921C3" w:rsidRPr="00E6305E" w:rsidRDefault="00A921C3" w:rsidP="00962CFD">
      <w:pPr>
        <w:jc w:val="both"/>
        <w:rPr>
          <w:rFonts w:ascii="Calibri" w:hAnsi="Calibri" w:cs="Calibri"/>
          <w:sz w:val="26"/>
          <w:szCs w:val="26"/>
        </w:rPr>
      </w:pPr>
      <w:r w:rsidRPr="00E6305E">
        <w:rPr>
          <w:rFonts w:ascii="Calibri" w:hAnsi="Calibri" w:cs="Calibri"/>
          <w:sz w:val="26"/>
          <w:szCs w:val="26"/>
        </w:rPr>
        <w:t>dieci</w:t>
      </w:r>
      <w:r w:rsidR="00851EFB" w:rsidRPr="00E6305E">
        <w:rPr>
          <w:rFonts w:ascii="Calibri" w:hAnsi="Calibri" w:cs="Calibri"/>
          <w:sz w:val="26"/>
          <w:szCs w:val="26"/>
        </w:rPr>
        <w:t>ocho</w:t>
      </w:r>
      <w:r w:rsidRPr="00E6305E">
        <w:rPr>
          <w:rFonts w:ascii="Calibri" w:hAnsi="Calibri" w:cs="Calibri"/>
          <w:sz w:val="26"/>
          <w:szCs w:val="26"/>
        </w:rPr>
        <w:t xml:space="preserve">;  así como su calificación contenida en la resolución de fecha </w:t>
      </w:r>
      <w:r w:rsidR="00851EFB" w:rsidRPr="00E6305E">
        <w:rPr>
          <w:rFonts w:ascii="Calibri" w:hAnsi="Calibri" w:cs="Calibri"/>
          <w:sz w:val="26"/>
          <w:szCs w:val="26"/>
        </w:rPr>
        <w:t>6</w:t>
      </w:r>
      <w:r w:rsidRPr="00E6305E">
        <w:rPr>
          <w:rFonts w:ascii="Calibri" w:hAnsi="Calibri" w:cs="Calibri"/>
          <w:sz w:val="26"/>
          <w:szCs w:val="26"/>
        </w:rPr>
        <w:t xml:space="preserve"> </w:t>
      </w:r>
      <w:r w:rsidR="00851EFB" w:rsidRPr="00E6305E">
        <w:rPr>
          <w:rFonts w:ascii="Calibri" w:hAnsi="Calibri" w:cs="Calibri"/>
          <w:sz w:val="26"/>
          <w:szCs w:val="26"/>
        </w:rPr>
        <w:t>se</w:t>
      </w:r>
      <w:r w:rsidRPr="00E6305E">
        <w:rPr>
          <w:rFonts w:ascii="Calibri" w:hAnsi="Calibri" w:cs="Calibri"/>
          <w:sz w:val="26"/>
          <w:szCs w:val="26"/>
        </w:rPr>
        <w:t>i</w:t>
      </w:r>
      <w:r w:rsidR="00851EFB" w:rsidRPr="00E6305E">
        <w:rPr>
          <w:rFonts w:ascii="Calibri" w:hAnsi="Calibri" w:cs="Calibri"/>
          <w:sz w:val="26"/>
          <w:szCs w:val="26"/>
        </w:rPr>
        <w:t>s</w:t>
      </w:r>
      <w:r w:rsidRPr="00E6305E">
        <w:rPr>
          <w:rFonts w:ascii="Calibri" w:hAnsi="Calibri" w:cs="Calibri"/>
          <w:sz w:val="26"/>
          <w:szCs w:val="26"/>
        </w:rPr>
        <w:t xml:space="preserve"> de diciembre del </w:t>
      </w:r>
      <w:r w:rsidR="00832D42" w:rsidRPr="00E6305E">
        <w:rPr>
          <w:rFonts w:ascii="Calibri" w:hAnsi="Calibri" w:cs="Calibri"/>
          <w:sz w:val="26"/>
          <w:szCs w:val="26"/>
        </w:rPr>
        <w:t>mismo</w:t>
      </w:r>
      <w:r w:rsidRPr="00E6305E">
        <w:rPr>
          <w:rFonts w:ascii="Calibri" w:hAnsi="Calibri" w:cs="Calibri"/>
          <w:sz w:val="26"/>
          <w:szCs w:val="26"/>
        </w:rPr>
        <w:t>, en la que se impuso una multa por la cantidad de $</w:t>
      </w:r>
      <w:r w:rsidR="004A7BB6" w:rsidRPr="00E6305E">
        <w:rPr>
          <w:rFonts w:ascii="Calibri" w:hAnsi="Calibri" w:cs="Calibri"/>
          <w:sz w:val="26"/>
          <w:szCs w:val="26"/>
        </w:rPr>
        <w:t>6,045</w:t>
      </w:r>
      <w:r w:rsidRPr="00E6305E">
        <w:rPr>
          <w:rFonts w:ascii="Calibri" w:hAnsi="Calibri" w:cs="Calibri"/>
          <w:sz w:val="26"/>
          <w:szCs w:val="26"/>
        </w:rPr>
        <w:t>.</w:t>
      </w:r>
      <w:r w:rsidR="004A7BB6" w:rsidRPr="00E6305E">
        <w:rPr>
          <w:rFonts w:ascii="Calibri" w:hAnsi="Calibri" w:cs="Calibri"/>
          <w:sz w:val="26"/>
          <w:szCs w:val="26"/>
        </w:rPr>
        <w:t>0</w:t>
      </w:r>
      <w:r w:rsidRPr="00E6305E">
        <w:rPr>
          <w:rFonts w:ascii="Calibri" w:hAnsi="Calibri" w:cs="Calibri"/>
          <w:sz w:val="26"/>
          <w:szCs w:val="26"/>
        </w:rPr>
        <w:t>0 (</w:t>
      </w:r>
      <w:r w:rsidR="004A7BB6" w:rsidRPr="00E6305E">
        <w:rPr>
          <w:rFonts w:ascii="Calibri" w:hAnsi="Calibri" w:cs="Calibri"/>
          <w:sz w:val="26"/>
          <w:szCs w:val="26"/>
        </w:rPr>
        <w:t xml:space="preserve">Seis </w:t>
      </w:r>
      <w:r w:rsidRPr="00E6305E">
        <w:rPr>
          <w:rFonts w:ascii="Calibri" w:hAnsi="Calibri" w:cs="Calibri"/>
          <w:sz w:val="26"/>
          <w:szCs w:val="26"/>
        </w:rPr>
        <w:t>mil cuar</w:t>
      </w:r>
      <w:r w:rsidR="004A7BB6" w:rsidRPr="00E6305E">
        <w:rPr>
          <w:rFonts w:ascii="Calibri" w:hAnsi="Calibri" w:cs="Calibri"/>
          <w:sz w:val="26"/>
          <w:szCs w:val="26"/>
        </w:rPr>
        <w:t>enta</w:t>
      </w:r>
      <w:r w:rsidRPr="00E6305E">
        <w:rPr>
          <w:rFonts w:ascii="Calibri" w:hAnsi="Calibri" w:cs="Calibri"/>
          <w:sz w:val="26"/>
          <w:szCs w:val="26"/>
        </w:rPr>
        <w:t xml:space="preserve"> </w:t>
      </w:r>
      <w:r w:rsidR="004A7BB6" w:rsidRPr="00E6305E">
        <w:rPr>
          <w:rFonts w:ascii="Calibri" w:hAnsi="Calibri" w:cs="Calibri"/>
          <w:sz w:val="26"/>
          <w:szCs w:val="26"/>
        </w:rPr>
        <w:t xml:space="preserve">y cinco </w:t>
      </w:r>
      <w:r w:rsidRPr="00E6305E">
        <w:rPr>
          <w:rFonts w:ascii="Calibri" w:hAnsi="Calibri" w:cs="Calibri"/>
          <w:sz w:val="26"/>
          <w:szCs w:val="26"/>
        </w:rPr>
        <w:t xml:space="preserve">pesos </w:t>
      </w:r>
      <w:r w:rsidR="004A7BB6" w:rsidRPr="00E6305E">
        <w:rPr>
          <w:rFonts w:ascii="Calibri" w:hAnsi="Calibri" w:cs="Calibri"/>
          <w:sz w:val="26"/>
          <w:szCs w:val="26"/>
        </w:rPr>
        <w:t>0</w:t>
      </w:r>
      <w:r w:rsidRPr="00E6305E">
        <w:rPr>
          <w:rFonts w:ascii="Calibri" w:hAnsi="Calibri" w:cs="Calibri"/>
          <w:sz w:val="26"/>
          <w:szCs w:val="26"/>
        </w:rPr>
        <w:t xml:space="preserve">0/100 Moneda Nacional); se encuentra debidamente documentada en autos, con las copias certificadas de la copia al carbón de la boleta y de la resolución de la calificación; las que son visibles en el expediente, en copias certificadas, a fojas </w:t>
      </w:r>
      <w:r w:rsidR="007B4825" w:rsidRPr="00E6305E">
        <w:rPr>
          <w:rFonts w:ascii="Calibri" w:hAnsi="Calibri" w:cs="Calibri"/>
          <w:sz w:val="26"/>
          <w:szCs w:val="26"/>
        </w:rPr>
        <w:t>8</w:t>
      </w:r>
      <w:r w:rsidRPr="00E6305E">
        <w:rPr>
          <w:rFonts w:ascii="Calibri" w:hAnsi="Calibri" w:cs="Calibri"/>
          <w:sz w:val="26"/>
          <w:szCs w:val="26"/>
        </w:rPr>
        <w:t xml:space="preserve"> </w:t>
      </w:r>
      <w:r w:rsidR="007B4825" w:rsidRPr="00E6305E">
        <w:rPr>
          <w:rFonts w:ascii="Calibri" w:hAnsi="Calibri" w:cs="Calibri"/>
          <w:sz w:val="26"/>
          <w:szCs w:val="26"/>
        </w:rPr>
        <w:t>o</w:t>
      </w:r>
      <w:r w:rsidRPr="00E6305E">
        <w:rPr>
          <w:rFonts w:ascii="Calibri" w:hAnsi="Calibri" w:cs="Calibri"/>
          <w:sz w:val="26"/>
          <w:szCs w:val="26"/>
        </w:rPr>
        <w:t>c</w:t>
      </w:r>
      <w:r w:rsidR="007B4825" w:rsidRPr="00E6305E">
        <w:rPr>
          <w:rFonts w:ascii="Calibri" w:hAnsi="Calibri" w:cs="Calibri"/>
          <w:sz w:val="26"/>
          <w:szCs w:val="26"/>
        </w:rPr>
        <w:t>h</w:t>
      </w:r>
      <w:r w:rsidRPr="00E6305E">
        <w:rPr>
          <w:rFonts w:ascii="Calibri" w:hAnsi="Calibri" w:cs="Calibri"/>
          <w:sz w:val="26"/>
          <w:szCs w:val="26"/>
        </w:rPr>
        <w:t xml:space="preserve">o </w:t>
      </w:r>
      <w:r w:rsidR="007B4825" w:rsidRPr="00E6305E">
        <w:rPr>
          <w:rFonts w:ascii="Calibri" w:hAnsi="Calibri" w:cs="Calibri"/>
          <w:sz w:val="26"/>
          <w:szCs w:val="26"/>
        </w:rPr>
        <w:t>y 10 diez y 11 once</w:t>
      </w:r>
      <w:r w:rsidRPr="00E6305E">
        <w:rPr>
          <w:rFonts w:ascii="Calibri" w:hAnsi="Calibri" w:cs="Calibri"/>
          <w:sz w:val="26"/>
          <w:szCs w:val="26"/>
        </w:rPr>
        <w:t>; documentales que exhibieron tanto el actor  como 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el Director de Inspección y Vigilancia Ambiental; aunado a que tales autoridades</w:t>
      </w:r>
      <w:r w:rsidRPr="00E6305E">
        <w:rPr>
          <w:rFonts w:ascii="Calibri" w:hAnsi="Calibri"/>
          <w:sz w:val="26"/>
          <w:szCs w:val="27"/>
        </w:rPr>
        <w:t xml:space="preserve">, en su contestación de demanda, al referirse a los hechos, </w:t>
      </w:r>
      <w:r w:rsidRPr="00E6305E">
        <w:rPr>
          <w:rFonts w:ascii="Calibri" w:hAnsi="Calibri"/>
          <w:b/>
          <w:sz w:val="26"/>
          <w:szCs w:val="27"/>
        </w:rPr>
        <w:t>reconocieron y aceptaron</w:t>
      </w:r>
      <w:r w:rsidRPr="00E6305E">
        <w:rPr>
          <w:rFonts w:ascii="Calibri" w:hAnsi="Calibri"/>
          <w:sz w:val="26"/>
          <w:szCs w:val="27"/>
        </w:rPr>
        <w:t>, de manera libre, espontánea y sin coacción alguna, haber elaborado tales actos</w:t>
      </w:r>
      <w:r w:rsidR="007B4825" w:rsidRPr="00E6305E">
        <w:rPr>
          <w:rFonts w:ascii="Calibri" w:hAnsi="Calibri" w:cs="Calibri"/>
          <w:sz w:val="26"/>
          <w:szCs w:val="26"/>
        </w:rPr>
        <w:t>. . . . .</w:t>
      </w:r>
    </w:p>
    <w:p w:rsidR="00A921C3" w:rsidRPr="00E6305E" w:rsidRDefault="00A921C3" w:rsidP="00A921C3">
      <w:pPr>
        <w:jc w:val="both"/>
        <w:rPr>
          <w:rFonts w:ascii="Calibri" w:hAnsi="Calibri"/>
          <w:sz w:val="26"/>
          <w:szCs w:val="27"/>
        </w:rPr>
      </w:pPr>
    </w:p>
    <w:p w:rsidR="00A921C3" w:rsidRPr="00E6305E" w:rsidRDefault="00A921C3" w:rsidP="00A921C3">
      <w:pPr>
        <w:ind w:firstLine="708"/>
        <w:jc w:val="both"/>
        <w:rPr>
          <w:rFonts w:ascii="Calibri" w:hAnsi="Calibri" w:cs="Calibri"/>
          <w:sz w:val="26"/>
          <w:szCs w:val="26"/>
        </w:rPr>
      </w:pPr>
      <w:r w:rsidRPr="00E6305E">
        <w:rPr>
          <w:rFonts w:ascii="Calibri" w:hAnsi="Calibri"/>
          <w:sz w:val="26"/>
          <w:szCs w:val="27"/>
        </w:rPr>
        <w:t xml:space="preserve">En razón de lo anterior, se tiene por debidamente acreditada la existencia de los actos impugnados. . . . . . . . . . . . . . . . . . . . . . . . . . . . . . . . . . . . . . . . . . . . . . . . </w:t>
      </w:r>
    </w:p>
    <w:p w:rsidR="00A921C3" w:rsidRPr="00E6305E" w:rsidRDefault="00A921C3" w:rsidP="00A921C3">
      <w:pPr>
        <w:jc w:val="both"/>
        <w:rPr>
          <w:rFonts w:ascii="Calibri" w:hAnsi="Calibri" w:cs="Calibri"/>
          <w:sz w:val="26"/>
          <w:szCs w:val="26"/>
        </w:rPr>
      </w:pPr>
    </w:p>
    <w:p w:rsidR="00A921C3" w:rsidRPr="00E6305E" w:rsidRDefault="00A921C3" w:rsidP="00A921C3">
      <w:pPr>
        <w:ind w:firstLine="708"/>
        <w:jc w:val="both"/>
        <w:rPr>
          <w:rFonts w:ascii="Calibri" w:hAnsi="Calibri" w:cs="Calibri"/>
          <w:bCs/>
          <w:iCs/>
          <w:sz w:val="26"/>
          <w:szCs w:val="26"/>
        </w:rPr>
      </w:pPr>
      <w:r w:rsidRPr="00E6305E">
        <w:rPr>
          <w:rFonts w:ascii="Calibri" w:hAnsi="Calibri" w:cs="Calibri"/>
          <w:b/>
          <w:bCs/>
          <w:i/>
          <w:iCs/>
          <w:sz w:val="26"/>
          <w:szCs w:val="26"/>
        </w:rPr>
        <w:t xml:space="preserve">CUARTO.- </w:t>
      </w:r>
      <w:r w:rsidRPr="00E6305E">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E6305E">
        <w:rPr>
          <w:rFonts w:ascii="Calibri" w:hAnsi="Calibri" w:cs="Calibri"/>
          <w:bCs/>
          <w:iCs/>
          <w:sz w:val="26"/>
          <w:szCs w:val="26"/>
        </w:rPr>
        <w:t>Administrativa  para</w:t>
      </w:r>
      <w:proofErr w:type="gramEnd"/>
      <w:r w:rsidRPr="00E6305E">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6305E">
        <w:rPr>
          <w:rFonts w:ascii="Calibri" w:hAnsi="Calibri" w:cs="Calibri"/>
          <w:sz w:val="26"/>
          <w:szCs w:val="26"/>
        </w:rPr>
        <w:t>. . . . . . . . . . . . . . .</w:t>
      </w:r>
    </w:p>
    <w:p w:rsidR="00A921C3" w:rsidRPr="00E6305E" w:rsidRDefault="00A921C3" w:rsidP="00A921C3">
      <w:pPr>
        <w:pStyle w:val="Sangra3detindependiente"/>
        <w:rPr>
          <w:rFonts w:ascii="Calibri" w:hAnsi="Calibri" w:cs="Calibri"/>
          <w:bCs/>
          <w:iCs/>
          <w:color w:val="auto"/>
          <w:sz w:val="26"/>
          <w:szCs w:val="26"/>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En la presente causa administrativa, el Director y el Inspector demandados, hicieron valer la causal de improcedencia prevista en la fracción I del artículo 261 del Código de Procedimiento y Justicia Administrativa para el Estado y los Municipios de Guanajuato; ya que refirieron que</w:t>
      </w:r>
      <w:r w:rsidR="00D476D9" w:rsidRPr="00E6305E">
        <w:rPr>
          <w:rFonts w:ascii="Calibri" w:hAnsi="Calibri" w:cs="Calibri"/>
          <w:bCs/>
          <w:iCs/>
          <w:color w:val="auto"/>
          <w:sz w:val="26"/>
          <w:szCs w:val="26"/>
        </w:rPr>
        <w:t xml:space="preserve"> el acta de infracción</w:t>
      </w:r>
      <w:r w:rsidRPr="00E6305E">
        <w:rPr>
          <w:rFonts w:ascii="Calibri" w:hAnsi="Calibri" w:cs="Calibri"/>
          <w:bCs/>
          <w:iCs/>
          <w:color w:val="auto"/>
          <w:sz w:val="26"/>
          <w:szCs w:val="26"/>
        </w:rPr>
        <w:t>, no</w:t>
      </w:r>
      <w:r w:rsidR="00D476D9" w:rsidRPr="00E6305E">
        <w:rPr>
          <w:rFonts w:ascii="Calibri" w:hAnsi="Calibri" w:cs="Calibri"/>
          <w:bCs/>
          <w:iCs/>
          <w:color w:val="auto"/>
          <w:sz w:val="26"/>
          <w:szCs w:val="26"/>
        </w:rPr>
        <w:t xml:space="preserve"> es</w:t>
      </w:r>
      <w:r w:rsidR="00F3618A" w:rsidRPr="00E6305E">
        <w:rPr>
          <w:rFonts w:ascii="Calibri" w:hAnsi="Calibri" w:cs="Calibri"/>
          <w:bCs/>
          <w:iCs/>
          <w:color w:val="auto"/>
          <w:sz w:val="26"/>
          <w:szCs w:val="26"/>
        </w:rPr>
        <w:t xml:space="preserve"> un ac</w:t>
      </w:r>
      <w:r w:rsidR="00D476D9" w:rsidRPr="00E6305E">
        <w:rPr>
          <w:rFonts w:ascii="Calibri" w:hAnsi="Calibri" w:cs="Calibri"/>
          <w:bCs/>
          <w:iCs/>
          <w:color w:val="auto"/>
          <w:sz w:val="26"/>
          <w:szCs w:val="26"/>
        </w:rPr>
        <w:t xml:space="preserve">to definitivo </w:t>
      </w:r>
      <w:r w:rsidR="00F3618A" w:rsidRPr="00E6305E">
        <w:rPr>
          <w:rFonts w:ascii="Calibri" w:hAnsi="Calibri" w:cs="Calibri"/>
          <w:bCs/>
          <w:iCs/>
          <w:color w:val="auto"/>
          <w:sz w:val="26"/>
          <w:szCs w:val="26"/>
        </w:rPr>
        <w:t xml:space="preserve">que pueda ser impugnado. </w:t>
      </w:r>
      <w:r w:rsidRPr="00E6305E">
        <w:rPr>
          <w:rFonts w:ascii="Calibri" w:hAnsi="Calibri" w:cs="Calibri"/>
          <w:bCs/>
          <w:iCs/>
          <w:color w:val="auto"/>
          <w:sz w:val="26"/>
          <w:szCs w:val="26"/>
        </w:rPr>
        <w:t>. . . . . . . . . . . . . .</w:t>
      </w:r>
      <w:r w:rsidR="00F3618A" w:rsidRPr="00E6305E">
        <w:rPr>
          <w:rFonts w:ascii="Calibri" w:hAnsi="Calibri" w:cs="Calibri"/>
          <w:bCs/>
          <w:iCs/>
          <w:color w:val="auto"/>
          <w:sz w:val="26"/>
          <w:szCs w:val="26"/>
        </w:rPr>
        <w:t xml:space="preserve"> . . . . . . . . . . . . . . . . . . . .</w:t>
      </w:r>
      <w:r w:rsidRPr="00E6305E">
        <w:rPr>
          <w:rFonts w:ascii="Calibri" w:hAnsi="Calibri" w:cs="Calibri"/>
          <w:bCs/>
          <w:iCs/>
          <w:color w:val="auto"/>
          <w:sz w:val="26"/>
          <w:szCs w:val="26"/>
        </w:rPr>
        <w:t xml:space="preserve"> </w:t>
      </w:r>
    </w:p>
    <w:p w:rsidR="00A921C3" w:rsidRPr="00E6305E" w:rsidRDefault="00A921C3" w:rsidP="00A921C3">
      <w:pPr>
        <w:pStyle w:val="Sangra3detindependiente"/>
        <w:ind w:firstLine="0"/>
        <w:rPr>
          <w:rFonts w:ascii="Calibri" w:hAnsi="Calibri" w:cs="Calibri"/>
          <w:bCs/>
          <w:iCs/>
          <w:color w:val="auto"/>
          <w:sz w:val="26"/>
          <w:szCs w:val="26"/>
        </w:rPr>
      </w:pPr>
    </w:p>
    <w:p w:rsidR="00A921C3" w:rsidRPr="00E6305E" w:rsidRDefault="00A921C3" w:rsidP="00A921C3">
      <w:pPr>
        <w:pStyle w:val="Sangra3detindependiente"/>
        <w:rPr>
          <w:rFonts w:ascii="Calibri" w:hAnsi="Calibri" w:cs="Calibri"/>
          <w:color w:val="auto"/>
          <w:sz w:val="26"/>
          <w:szCs w:val="26"/>
        </w:rPr>
      </w:pPr>
      <w:r w:rsidRPr="00E6305E">
        <w:rPr>
          <w:rFonts w:ascii="Calibri" w:hAnsi="Calibri" w:cs="Calibri"/>
          <w:bCs/>
          <w:iCs/>
          <w:color w:val="auto"/>
          <w:sz w:val="26"/>
          <w:szCs w:val="26"/>
        </w:rPr>
        <w:t xml:space="preserve">Causal de improcedencia que </w:t>
      </w:r>
      <w:r w:rsidRPr="00E6305E">
        <w:rPr>
          <w:rFonts w:ascii="Calibri" w:hAnsi="Calibri" w:cs="Calibri"/>
          <w:b/>
          <w:bCs/>
          <w:iCs/>
          <w:color w:val="auto"/>
          <w:sz w:val="26"/>
          <w:szCs w:val="26"/>
        </w:rPr>
        <w:t>no se actualiza</w:t>
      </w:r>
      <w:r w:rsidRPr="00E6305E">
        <w:rPr>
          <w:rFonts w:ascii="Calibri" w:hAnsi="Calibri" w:cs="Calibri"/>
          <w:bCs/>
          <w:iCs/>
          <w:color w:val="auto"/>
          <w:sz w:val="26"/>
          <w:szCs w:val="26"/>
        </w:rPr>
        <w:t xml:space="preserve"> en el asunto que nos ocupa; toda vez que </w:t>
      </w:r>
      <w:r w:rsidRPr="00E6305E">
        <w:rPr>
          <w:rFonts w:ascii="Calibri" w:hAnsi="Calibri" w:cs="Calibri"/>
          <w:b/>
          <w:bCs/>
          <w:iCs/>
          <w:color w:val="auto"/>
          <w:sz w:val="26"/>
          <w:szCs w:val="26"/>
        </w:rPr>
        <w:t>sí se afectan los intereses jurídicos de la parte actora;</w:t>
      </w:r>
      <w:r w:rsidRPr="00E6305E">
        <w:rPr>
          <w:rFonts w:ascii="Calibri" w:hAnsi="Calibri" w:cs="Calibri"/>
          <w:bCs/>
          <w:iCs/>
          <w:color w:val="auto"/>
          <w:sz w:val="26"/>
          <w:szCs w:val="26"/>
        </w:rPr>
        <w:t xml:space="preserve">  toda vez que en primer lugar, es el </w:t>
      </w:r>
      <w:r w:rsidRPr="00E6305E">
        <w:rPr>
          <w:rFonts w:ascii="Calibri" w:hAnsi="Calibri" w:cs="Calibri"/>
          <w:b/>
          <w:bCs/>
          <w:iCs/>
          <w:color w:val="auto"/>
          <w:sz w:val="26"/>
          <w:szCs w:val="26"/>
        </w:rPr>
        <w:t>destinatario</w:t>
      </w:r>
      <w:r w:rsidRPr="00E6305E">
        <w:rPr>
          <w:rFonts w:ascii="Calibri" w:hAnsi="Calibri" w:cs="Calibri"/>
          <w:bCs/>
          <w:iCs/>
          <w:color w:val="auto"/>
          <w:sz w:val="26"/>
          <w:szCs w:val="26"/>
        </w:rPr>
        <w:t xml:space="preserve"> de los actos administrativos controvertidos y, en segundo, por habérsele impuesto una sanción pecuniaria consistente en una multa, lo que repercute en su patrimonio; por lo que evidentemente sí resiente en su esfera jurídica, la emisión de los actos combatidos</w:t>
      </w:r>
      <w:r w:rsidR="00F3618A" w:rsidRPr="00E6305E">
        <w:rPr>
          <w:rFonts w:ascii="Calibri" w:hAnsi="Calibri" w:cs="Calibri"/>
          <w:bCs/>
          <w:iCs/>
          <w:color w:val="auto"/>
          <w:sz w:val="26"/>
          <w:szCs w:val="26"/>
        </w:rPr>
        <w:t>, incluyendo la imposición de la multa</w:t>
      </w:r>
      <w:r w:rsidRPr="00E6305E">
        <w:rPr>
          <w:rFonts w:ascii="Calibri" w:hAnsi="Calibri" w:cs="Calibri"/>
          <w:bCs/>
          <w:iCs/>
          <w:color w:val="auto"/>
          <w:sz w:val="26"/>
          <w:szCs w:val="26"/>
        </w:rPr>
        <w:t>.</w:t>
      </w:r>
      <w:r w:rsidR="00F3618A" w:rsidRPr="00E6305E">
        <w:rPr>
          <w:rFonts w:ascii="Calibri" w:hAnsi="Calibri" w:cs="Calibri"/>
          <w:bCs/>
          <w:iCs/>
          <w:color w:val="auto"/>
          <w:sz w:val="26"/>
          <w:szCs w:val="26"/>
        </w:rPr>
        <w:t xml:space="preserve"> . . . . . . . . . . . . . . . . . . . . . . . . . . . . . . . . . . . . . .</w:t>
      </w:r>
      <w:r w:rsidRPr="00E6305E">
        <w:rPr>
          <w:rFonts w:ascii="Calibri" w:hAnsi="Calibri" w:cs="Calibri"/>
          <w:bCs/>
          <w:iCs/>
          <w:color w:val="auto"/>
          <w:sz w:val="26"/>
          <w:szCs w:val="26"/>
        </w:rPr>
        <w:t xml:space="preserve"> . . . . . . . </w:t>
      </w:r>
      <w:r w:rsidRPr="00E6305E">
        <w:rPr>
          <w:rFonts w:ascii="Calibri" w:hAnsi="Calibri" w:cs="Calibri"/>
          <w:color w:val="auto"/>
          <w:sz w:val="26"/>
          <w:szCs w:val="26"/>
        </w:rPr>
        <w:t xml:space="preserve">. . . . . . . . . . . . . . . . .    </w:t>
      </w:r>
    </w:p>
    <w:p w:rsidR="00A921C3" w:rsidRPr="00E6305E" w:rsidRDefault="00A921C3" w:rsidP="00A921C3">
      <w:pPr>
        <w:pStyle w:val="Sangra3detindependiente"/>
        <w:ind w:firstLine="0"/>
        <w:rPr>
          <w:rFonts w:ascii="Calibri" w:hAnsi="Calibri" w:cs="Calibri"/>
          <w:bCs/>
          <w:iCs/>
          <w:color w:val="auto"/>
          <w:sz w:val="26"/>
          <w:szCs w:val="26"/>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E6305E">
        <w:rPr>
          <w:rFonts w:ascii="Calibri" w:hAnsi="Calibri" w:cs="Calibri"/>
          <w:b/>
          <w:bCs/>
          <w:iCs/>
          <w:color w:val="auto"/>
          <w:sz w:val="26"/>
          <w:szCs w:val="26"/>
        </w:rPr>
        <w:t>no se advierte</w:t>
      </w:r>
      <w:r w:rsidRPr="00E6305E">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 . . . </w:t>
      </w:r>
    </w:p>
    <w:p w:rsidR="00A921C3" w:rsidRPr="00E6305E" w:rsidRDefault="00A921C3" w:rsidP="00511F43">
      <w:pPr>
        <w:ind w:firstLine="708"/>
        <w:jc w:val="both"/>
        <w:rPr>
          <w:rFonts w:ascii="Calibri" w:hAnsi="Calibri" w:cs="Calibri"/>
          <w:sz w:val="26"/>
          <w:szCs w:val="26"/>
        </w:rPr>
      </w:pPr>
      <w:r w:rsidRPr="00E6305E">
        <w:rPr>
          <w:rFonts w:ascii="Calibri" w:hAnsi="Calibri" w:cs="Calibri"/>
          <w:b/>
          <w:bCs/>
          <w:i/>
          <w:iCs/>
          <w:sz w:val="26"/>
          <w:szCs w:val="26"/>
        </w:rPr>
        <w:lastRenderedPageBreak/>
        <w:t>QUINTO</w:t>
      </w:r>
      <w:r w:rsidRPr="00E6305E">
        <w:rPr>
          <w:rFonts w:ascii="Calibri" w:hAnsi="Calibri" w:cs="Calibri"/>
          <w:bCs/>
          <w:iCs/>
          <w:sz w:val="26"/>
          <w:szCs w:val="26"/>
        </w:rPr>
        <w:t xml:space="preserve">.- Previamente al análisis del planteamiento de fondo formulado por el </w:t>
      </w:r>
      <w:proofErr w:type="spellStart"/>
      <w:r w:rsidRPr="00E6305E">
        <w:rPr>
          <w:rFonts w:ascii="Calibri" w:hAnsi="Calibri" w:cs="Calibri"/>
          <w:bCs/>
          <w:iCs/>
          <w:sz w:val="26"/>
          <w:szCs w:val="26"/>
        </w:rPr>
        <w:t>promovente</w:t>
      </w:r>
      <w:proofErr w:type="spellEnd"/>
      <w:r w:rsidRPr="00E6305E">
        <w:rPr>
          <w:rFonts w:ascii="Calibri" w:hAnsi="Calibri" w:cs="Calibri"/>
          <w:bCs/>
          <w:iCs/>
          <w:sz w:val="26"/>
          <w:szCs w:val="26"/>
        </w:rPr>
        <w:t>; es</w:t>
      </w:r>
      <w:r w:rsidRPr="00E6305E">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E200C6" w:rsidRPr="00E6305E" w:rsidRDefault="00E200C6" w:rsidP="00E200C6">
      <w:pPr>
        <w:jc w:val="both"/>
        <w:rPr>
          <w:rFonts w:ascii="Calibri" w:hAnsi="Calibri" w:cs="Calibri"/>
          <w:sz w:val="26"/>
          <w:szCs w:val="26"/>
        </w:rPr>
      </w:pPr>
    </w:p>
    <w:p w:rsidR="00A921C3" w:rsidRPr="00E6305E" w:rsidRDefault="00A921C3" w:rsidP="00E200C6">
      <w:pPr>
        <w:ind w:firstLine="708"/>
        <w:jc w:val="both"/>
        <w:rPr>
          <w:rFonts w:ascii="Calibri" w:hAnsi="Calibri" w:cs="Calibri"/>
          <w:b/>
          <w:bCs/>
          <w:iCs/>
          <w:sz w:val="26"/>
          <w:szCs w:val="26"/>
        </w:rPr>
      </w:pPr>
      <w:r w:rsidRPr="00E6305E">
        <w:rPr>
          <w:rFonts w:ascii="Calibri" w:hAnsi="Calibri" w:cs="Calibri"/>
          <w:sz w:val="26"/>
          <w:szCs w:val="26"/>
        </w:rPr>
        <w:t xml:space="preserve">De lo expuesto por el justiciable en su escrito de demanda, así como de las constancias que integran la presente causa administrativa; se desprende que </w:t>
      </w:r>
      <w:r w:rsidRPr="00E6305E">
        <w:rPr>
          <w:rFonts w:ascii="Calibri" w:hAnsi="Calibri" w:cs="Calibri"/>
          <w:bCs/>
          <w:iCs/>
          <w:sz w:val="26"/>
          <w:szCs w:val="26"/>
        </w:rPr>
        <w:t xml:space="preserve">con fecha </w:t>
      </w:r>
      <w:r w:rsidR="00232022" w:rsidRPr="00E6305E">
        <w:rPr>
          <w:rFonts w:ascii="Calibri" w:hAnsi="Calibri" w:cs="Calibri"/>
          <w:bCs/>
          <w:iCs/>
          <w:sz w:val="26"/>
          <w:szCs w:val="26"/>
        </w:rPr>
        <w:t>28</w:t>
      </w:r>
      <w:r w:rsidRPr="00E6305E">
        <w:rPr>
          <w:rFonts w:ascii="Calibri" w:hAnsi="Calibri" w:cs="Calibri"/>
          <w:bCs/>
          <w:iCs/>
          <w:sz w:val="26"/>
          <w:szCs w:val="26"/>
        </w:rPr>
        <w:t xml:space="preserve"> </w:t>
      </w:r>
      <w:r w:rsidR="00232022" w:rsidRPr="00E6305E">
        <w:rPr>
          <w:rFonts w:ascii="Calibri" w:hAnsi="Calibri" w:cs="Calibri"/>
          <w:bCs/>
          <w:iCs/>
          <w:sz w:val="26"/>
          <w:szCs w:val="26"/>
        </w:rPr>
        <w:t>veintiocho</w:t>
      </w:r>
      <w:r w:rsidRPr="00E6305E">
        <w:rPr>
          <w:rFonts w:ascii="Calibri" w:hAnsi="Calibri" w:cs="Calibri"/>
          <w:bCs/>
          <w:iCs/>
          <w:sz w:val="26"/>
          <w:szCs w:val="26"/>
        </w:rPr>
        <w:t xml:space="preserve"> de </w:t>
      </w:r>
      <w:r w:rsidR="00232022" w:rsidRPr="00E6305E">
        <w:rPr>
          <w:rFonts w:ascii="Calibri" w:hAnsi="Calibri" w:cs="Calibri"/>
          <w:bCs/>
          <w:iCs/>
          <w:sz w:val="26"/>
          <w:szCs w:val="26"/>
        </w:rPr>
        <w:t>novi</w:t>
      </w:r>
      <w:r w:rsidRPr="00E6305E">
        <w:rPr>
          <w:rFonts w:ascii="Calibri" w:hAnsi="Calibri" w:cs="Calibri"/>
          <w:bCs/>
          <w:iCs/>
          <w:sz w:val="26"/>
          <w:szCs w:val="26"/>
        </w:rPr>
        <w:t xml:space="preserve">embre del año </w:t>
      </w:r>
      <w:r w:rsidR="00832D42" w:rsidRPr="00E6305E">
        <w:rPr>
          <w:rFonts w:ascii="Calibri" w:hAnsi="Calibri" w:cs="Calibri"/>
          <w:bCs/>
          <w:iCs/>
          <w:sz w:val="26"/>
          <w:szCs w:val="26"/>
        </w:rPr>
        <w:t>2018 dos mil dieciocho</w:t>
      </w:r>
      <w:r w:rsidRPr="00E6305E">
        <w:rPr>
          <w:rFonts w:ascii="Calibri" w:hAnsi="Calibri" w:cs="Calibri"/>
          <w:bCs/>
          <w:iCs/>
          <w:sz w:val="26"/>
          <w:szCs w:val="26"/>
        </w:rPr>
        <w:t>; el Inspector adscrito a la Dirección General de Gestión Ambiental, de nombre</w:t>
      </w:r>
      <w:r w:rsidR="00232022" w:rsidRPr="00E6305E">
        <w:rPr>
          <w:rFonts w:ascii="Calibri" w:hAnsi="Calibri" w:cs="Calibri"/>
          <w:bCs/>
          <w:iCs/>
          <w:sz w:val="26"/>
          <w:szCs w:val="26"/>
        </w:rPr>
        <w:t xml:space="preserve"> </w:t>
      </w:r>
      <w:r w:rsidR="00E6305E" w:rsidRPr="00E6305E">
        <w:rPr>
          <w:rFonts w:asciiTheme="minorHAnsi" w:hAnsiTheme="minorHAnsi" w:cs="Calibri"/>
          <w:sz w:val="26"/>
          <w:szCs w:val="26"/>
        </w:rPr>
        <w:t>(…)</w:t>
      </w:r>
      <w:r w:rsidRPr="00E6305E">
        <w:rPr>
          <w:rFonts w:ascii="Calibri" w:hAnsi="Calibri" w:cs="Calibri"/>
          <w:sz w:val="26"/>
          <w:szCs w:val="26"/>
        </w:rPr>
        <w:t xml:space="preserve">, emitió el Acta por infracción ambiental, identificada con </w:t>
      </w:r>
      <w:r w:rsidRPr="00E6305E">
        <w:rPr>
          <w:rFonts w:ascii="Calibri" w:hAnsi="Calibri" w:cs="Calibri"/>
          <w:bCs/>
          <w:iCs/>
          <w:sz w:val="26"/>
          <w:szCs w:val="26"/>
        </w:rPr>
        <w:t xml:space="preserve">el folio número </w:t>
      </w:r>
      <w:r w:rsidR="00232022" w:rsidRPr="00E6305E">
        <w:rPr>
          <w:rFonts w:ascii="Calibri" w:hAnsi="Calibri" w:cs="Calibri"/>
          <w:sz w:val="26"/>
          <w:szCs w:val="26"/>
        </w:rPr>
        <w:t xml:space="preserve">1743-PV, un mil setecientos cuarenta y tres, letras PV, </w:t>
      </w:r>
      <w:r w:rsidRPr="00E6305E">
        <w:rPr>
          <w:rFonts w:ascii="Calibri" w:hAnsi="Calibri" w:cs="Calibri"/>
          <w:bCs/>
          <w:iCs/>
          <w:sz w:val="26"/>
          <w:szCs w:val="26"/>
        </w:rPr>
        <w:t xml:space="preserve">en el que hizo constar que, en la calle </w:t>
      </w:r>
      <w:r w:rsidR="00232022" w:rsidRPr="00E6305E">
        <w:rPr>
          <w:rFonts w:ascii="Calibri" w:hAnsi="Calibri" w:cs="Calibri"/>
          <w:bCs/>
          <w:iCs/>
          <w:sz w:val="26"/>
          <w:szCs w:val="26"/>
        </w:rPr>
        <w:t xml:space="preserve">Del </w:t>
      </w:r>
      <w:r w:rsidR="00832D42" w:rsidRPr="00E6305E">
        <w:rPr>
          <w:rFonts w:ascii="Calibri" w:hAnsi="Calibri" w:cs="Calibri"/>
          <w:bCs/>
          <w:iCs/>
          <w:sz w:val="26"/>
          <w:szCs w:val="26"/>
        </w:rPr>
        <w:t>Uvero</w:t>
      </w:r>
      <w:r w:rsidR="00232022" w:rsidRPr="00E6305E">
        <w:rPr>
          <w:rFonts w:ascii="Calibri" w:hAnsi="Calibri" w:cs="Calibri"/>
          <w:bCs/>
          <w:iCs/>
          <w:sz w:val="26"/>
          <w:szCs w:val="26"/>
        </w:rPr>
        <w:t xml:space="preserve"> número 123 ciento veintitrés</w:t>
      </w:r>
      <w:r w:rsidR="00832D42" w:rsidRPr="00E6305E">
        <w:rPr>
          <w:rFonts w:ascii="Calibri" w:hAnsi="Calibri" w:cs="Calibri"/>
          <w:bCs/>
          <w:iCs/>
          <w:sz w:val="26"/>
          <w:szCs w:val="26"/>
        </w:rPr>
        <w:t xml:space="preserve">, </w:t>
      </w:r>
      <w:r w:rsidR="00232022" w:rsidRPr="00E6305E">
        <w:rPr>
          <w:rFonts w:ascii="Calibri" w:hAnsi="Calibri" w:cs="Calibri"/>
          <w:bCs/>
          <w:iCs/>
          <w:sz w:val="26"/>
          <w:szCs w:val="26"/>
        </w:rPr>
        <w:t xml:space="preserve">colonia Arboledas de San José </w:t>
      </w:r>
      <w:r w:rsidRPr="00E6305E">
        <w:rPr>
          <w:rFonts w:ascii="Calibri" w:hAnsi="Calibri" w:cs="Calibri"/>
          <w:bCs/>
          <w:iCs/>
          <w:sz w:val="26"/>
          <w:szCs w:val="26"/>
        </w:rPr>
        <w:t>de esta ciudad</w:t>
      </w:r>
      <w:r w:rsidR="00232022" w:rsidRPr="00E6305E">
        <w:rPr>
          <w:rFonts w:ascii="Calibri" w:hAnsi="Calibri" w:cs="Calibri"/>
          <w:bCs/>
          <w:iCs/>
          <w:sz w:val="26"/>
          <w:szCs w:val="26"/>
        </w:rPr>
        <w:t xml:space="preserve"> se cometió la falta consistente en</w:t>
      </w:r>
      <w:r w:rsidRPr="00E6305E">
        <w:rPr>
          <w:rFonts w:ascii="Calibri" w:hAnsi="Calibri" w:cs="Calibri"/>
          <w:bCs/>
          <w:iCs/>
          <w:sz w:val="26"/>
          <w:szCs w:val="26"/>
        </w:rPr>
        <w:t xml:space="preserve">: </w:t>
      </w:r>
      <w:r w:rsidRPr="00E6305E">
        <w:rPr>
          <w:rFonts w:ascii="Calibri" w:hAnsi="Calibri" w:cs="Calibri"/>
          <w:bCs/>
          <w:i/>
          <w:iCs/>
          <w:sz w:val="26"/>
          <w:szCs w:val="26"/>
        </w:rPr>
        <w:t>“</w:t>
      </w:r>
      <w:r w:rsidR="00232022" w:rsidRPr="00E6305E">
        <w:rPr>
          <w:rFonts w:ascii="Calibri" w:hAnsi="Calibri" w:cs="Calibri"/>
          <w:bCs/>
          <w:i/>
          <w:iCs/>
          <w:sz w:val="26"/>
          <w:szCs w:val="26"/>
        </w:rPr>
        <w:t>Por intervenir de manera ilícita dos ejemplares de especie ficus de la forma que pone en riesgo sus funciones vitales y su supervivencia al momento no muestra la autorización correspondiente</w:t>
      </w:r>
      <w:r w:rsidR="00A62D4F" w:rsidRPr="00E6305E">
        <w:rPr>
          <w:rFonts w:ascii="Calibri" w:hAnsi="Calibri" w:cs="Calibri"/>
          <w:bCs/>
          <w:i/>
          <w:iCs/>
          <w:sz w:val="26"/>
          <w:szCs w:val="26"/>
        </w:rPr>
        <w:t>…</w:t>
      </w:r>
      <w:r w:rsidR="00232022" w:rsidRPr="00E6305E">
        <w:rPr>
          <w:rFonts w:ascii="Calibri" w:hAnsi="Calibri" w:cs="Calibri"/>
          <w:bCs/>
          <w:i/>
          <w:iCs/>
          <w:sz w:val="26"/>
          <w:szCs w:val="26"/>
        </w:rPr>
        <w:t>”;</w:t>
      </w:r>
      <w:r w:rsidR="00232022" w:rsidRPr="00E6305E">
        <w:rPr>
          <w:rFonts w:ascii="Calibri" w:hAnsi="Calibri" w:cs="Calibri"/>
          <w:bCs/>
          <w:iCs/>
          <w:sz w:val="26"/>
          <w:szCs w:val="26"/>
        </w:rPr>
        <w:t xml:space="preserve"> </w:t>
      </w:r>
      <w:r w:rsidRPr="00E6305E">
        <w:rPr>
          <w:rFonts w:ascii="Calibri" w:hAnsi="Calibri" w:cs="Calibri"/>
          <w:bCs/>
          <w:iCs/>
          <w:sz w:val="26"/>
          <w:szCs w:val="26"/>
        </w:rPr>
        <w:t xml:space="preserve">atribuyendo los hechos al </w:t>
      </w:r>
      <w:r w:rsidR="00266A00" w:rsidRPr="00E6305E">
        <w:rPr>
          <w:rFonts w:ascii="Calibri" w:hAnsi="Calibri" w:cs="Calibri"/>
          <w:bCs/>
          <w:iCs/>
          <w:sz w:val="26"/>
          <w:szCs w:val="26"/>
        </w:rPr>
        <w:t>ciudadano</w:t>
      </w:r>
      <w:r w:rsidRPr="00E6305E">
        <w:rPr>
          <w:rFonts w:ascii="Calibri" w:hAnsi="Calibri" w:cs="Calibri"/>
          <w:bCs/>
          <w:iCs/>
          <w:sz w:val="26"/>
          <w:szCs w:val="26"/>
        </w:rPr>
        <w:t xml:space="preserve"> </w:t>
      </w:r>
      <w:r w:rsidR="00E6305E" w:rsidRPr="00E6305E">
        <w:rPr>
          <w:rFonts w:asciiTheme="minorHAnsi" w:hAnsiTheme="minorHAnsi" w:cs="Calibri"/>
          <w:sz w:val="26"/>
          <w:szCs w:val="26"/>
        </w:rPr>
        <w:t>(…)</w:t>
      </w:r>
      <w:r w:rsidRPr="00E6305E">
        <w:rPr>
          <w:rFonts w:ascii="Calibri" w:hAnsi="Calibri" w:cs="Calibri"/>
          <w:sz w:val="26"/>
          <w:szCs w:val="26"/>
        </w:rPr>
        <w:t xml:space="preserve">. </w:t>
      </w:r>
    </w:p>
    <w:p w:rsidR="00A921C3" w:rsidRPr="00E6305E" w:rsidRDefault="00A921C3" w:rsidP="00A921C3">
      <w:pPr>
        <w:pStyle w:val="Sangra3detindependiente"/>
        <w:ind w:firstLine="0"/>
        <w:rPr>
          <w:rFonts w:ascii="Calibri" w:hAnsi="Calibri" w:cs="Calibri"/>
          <w:color w:val="auto"/>
          <w:sz w:val="26"/>
          <w:szCs w:val="26"/>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color w:val="auto"/>
          <w:sz w:val="26"/>
          <w:szCs w:val="26"/>
        </w:rPr>
        <w:t xml:space="preserve">Por lo que en fecha </w:t>
      </w:r>
      <w:r w:rsidR="00232022" w:rsidRPr="00E6305E">
        <w:rPr>
          <w:rFonts w:ascii="Calibri" w:hAnsi="Calibri" w:cs="Calibri"/>
          <w:color w:val="auto"/>
          <w:sz w:val="26"/>
          <w:szCs w:val="26"/>
        </w:rPr>
        <w:t>6</w:t>
      </w:r>
      <w:r w:rsidRPr="00E6305E">
        <w:rPr>
          <w:rFonts w:ascii="Calibri" w:hAnsi="Calibri" w:cs="Calibri"/>
          <w:color w:val="auto"/>
          <w:sz w:val="26"/>
          <w:szCs w:val="26"/>
        </w:rPr>
        <w:t xml:space="preserve"> </w:t>
      </w:r>
      <w:r w:rsidR="00232022" w:rsidRPr="00E6305E">
        <w:rPr>
          <w:rFonts w:ascii="Calibri" w:hAnsi="Calibri" w:cs="Calibri"/>
          <w:color w:val="auto"/>
          <w:sz w:val="26"/>
          <w:szCs w:val="26"/>
        </w:rPr>
        <w:t>se</w:t>
      </w:r>
      <w:r w:rsidRPr="00E6305E">
        <w:rPr>
          <w:rFonts w:ascii="Calibri" w:hAnsi="Calibri" w:cs="Calibri"/>
          <w:color w:val="auto"/>
          <w:sz w:val="26"/>
          <w:szCs w:val="26"/>
        </w:rPr>
        <w:t>i</w:t>
      </w:r>
      <w:r w:rsidR="00232022" w:rsidRPr="00E6305E">
        <w:rPr>
          <w:rFonts w:ascii="Calibri" w:hAnsi="Calibri" w:cs="Calibri"/>
          <w:color w:val="auto"/>
          <w:sz w:val="26"/>
          <w:szCs w:val="26"/>
        </w:rPr>
        <w:t>s</w:t>
      </w:r>
      <w:r w:rsidRPr="00E6305E">
        <w:rPr>
          <w:rFonts w:ascii="Calibri" w:hAnsi="Calibri" w:cs="Calibri"/>
          <w:color w:val="auto"/>
          <w:sz w:val="26"/>
          <w:szCs w:val="26"/>
        </w:rPr>
        <w:t xml:space="preserve"> de diciembre del año </w:t>
      </w:r>
      <w:r w:rsidR="00232022" w:rsidRPr="00E6305E">
        <w:rPr>
          <w:rFonts w:ascii="Calibri" w:hAnsi="Calibri" w:cs="Calibri"/>
          <w:color w:val="auto"/>
          <w:sz w:val="26"/>
          <w:szCs w:val="26"/>
        </w:rPr>
        <w:t>2018</w:t>
      </w:r>
      <w:r w:rsidRPr="00E6305E">
        <w:rPr>
          <w:rFonts w:ascii="Calibri" w:hAnsi="Calibri" w:cs="Calibri"/>
          <w:color w:val="auto"/>
          <w:sz w:val="26"/>
          <w:szCs w:val="26"/>
        </w:rPr>
        <w:t xml:space="preserve"> dos mil dieci</w:t>
      </w:r>
      <w:r w:rsidR="00232022" w:rsidRPr="00E6305E">
        <w:rPr>
          <w:rFonts w:ascii="Calibri" w:hAnsi="Calibri" w:cs="Calibri"/>
          <w:color w:val="auto"/>
          <w:sz w:val="26"/>
          <w:szCs w:val="26"/>
        </w:rPr>
        <w:t>ocho</w:t>
      </w:r>
      <w:r w:rsidRPr="00E6305E">
        <w:rPr>
          <w:rFonts w:ascii="Calibri" w:hAnsi="Calibri" w:cs="Calibri"/>
          <w:color w:val="auto"/>
          <w:sz w:val="26"/>
          <w:szCs w:val="26"/>
        </w:rPr>
        <w:t xml:space="preserve">, se calificó la infracción por el Director de Inspección y Vigilancia Ambiental, resolviendo imponer una sanción pecuniaria consistente en una multa que correspondería a la cantidad </w:t>
      </w:r>
      <w:r w:rsidR="00232022" w:rsidRPr="00E6305E">
        <w:rPr>
          <w:rFonts w:ascii="Calibri" w:hAnsi="Calibri" w:cs="Calibri"/>
          <w:color w:val="auto"/>
          <w:sz w:val="26"/>
          <w:szCs w:val="26"/>
        </w:rPr>
        <w:t>de $6,045.00 (Seis mil cuarenta y cinco pesos 00/100 Moneda Nacional)</w:t>
      </w:r>
      <w:r w:rsidRPr="00E6305E">
        <w:rPr>
          <w:rFonts w:ascii="Calibri" w:hAnsi="Calibri" w:cs="Calibri"/>
          <w:color w:val="auto"/>
          <w:sz w:val="26"/>
          <w:szCs w:val="26"/>
        </w:rPr>
        <w:t xml:space="preserve"> al ciudadano en comento; por el motivo de </w:t>
      </w:r>
      <w:r w:rsidR="00232022" w:rsidRPr="00E6305E">
        <w:rPr>
          <w:rFonts w:ascii="Calibri" w:hAnsi="Calibri" w:cs="Calibri"/>
          <w:color w:val="auto"/>
          <w:sz w:val="26"/>
          <w:szCs w:val="26"/>
        </w:rPr>
        <w:t xml:space="preserve">que </w:t>
      </w:r>
      <w:r w:rsidRPr="00E6305E">
        <w:rPr>
          <w:rFonts w:ascii="Calibri" w:hAnsi="Calibri" w:cs="Calibri"/>
          <w:i/>
          <w:color w:val="auto"/>
          <w:sz w:val="26"/>
          <w:szCs w:val="26"/>
        </w:rPr>
        <w:t>“</w:t>
      </w:r>
      <w:r w:rsidR="00232022" w:rsidRPr="00E6305E">
        <w:rPr>
          <w:rFonts w:ascii="Calibri" w:hAnsi="Calibri" w:cs="Calibri"/>
          <w:i/>
          <w:color w:val="auto"/>
          <w:sz w:val="26"/>
          <w:szCs w:val="26"/>
        </w:rPr>
        <w:t>…intervino de manera ilícita de dos ejemplares arbóreos de ficus</w:t>
      </w:r>
      <w:r w:rsidRPr="00E6305E">
        <w:rPr>
          <w:rFonts w:ascii="Calibri" w:hAnsi="Calibri" w:cs="Calibri"/>
          <w:i/>
          <w:color w:val="auto"/>
          <w:sz w:val="26"/>
          <w:szCs w:val="26"/>
        </w:rPr>
        <w:t>”</w:t>
      </w:r>
      <w:r w:rsidRPr="00E6305E">
        <w:rPr>
          <w:rFonts w:ascii="Calibri" w:hAnsi="Calibri" w:cs="Calibri"/>
          <w:color w:val="auto"/>
          <w:sz w:val="26"/>
          <w:szCs w:val="26"/>
        </w:rPr>
        <w:t xml:space="preserve"> </w:t>
      </w:r>
      <w:r w:rsidRPr="00E6305E">
        <w:rPr>
          <w:rFonts w:ascii="Calibri" w:hAnsi="Calibri" w:cs="Calibri"/>
          <w:bCs/>
          <w:iCs/>
          <w:color w:val="auto"/>
          <w:sz w:val="26"/>
          <w:szCs w:val="26"/>
        </w:rPr>
        <w:t>. . . . . . . . . . . . . . . . . .</w:t>
      </w:r>
      <w:r w:rsidR="00232022" w:rsidRPr="00E6305E">
        <w:rPr>
          <w:rFonts w:ascii="Calibri" w:hAnsi="Calibri" w:cs="Calibri"/>
          <w:bCs/>
          <w:iCs/>
          <w:color w:val="auto"/>
          <w:sz w:val="26"/>
          <w:szCs w:val="26"/>
        </w:rPr>
        <w:t xml:space="preserve"> . . . . . . . . </w:t>
      </w:r>
      <w:r w:rsidRPr="00E6305E">
        <w:rPr>
          <w:rFonts w:ascii="Calibri" w:hAnsi="Calibri" w:cs="Calibri"/>
          <w:bCs/>
          <w:iCs/>
          <w:color w:val="auto"/>
          <w:sz w:val="26"/>
          <w:szCs w:val="26"/>
        </w:rPr>
        <w:t xml:space="preserve">  </w:t>
      </w:r>
    </w:p>
    <w:p w:rsidR="00A921C3" w:rsidRPr="00E6305E" w:rsidRDefault="00A921C3" w:rsidP="00A921C3">
      <w:pPr>
        <w:pStyle w:val="Sangra3detindependiente"/>
        <w:rPr>
          <w:rFonts w:ascii="Calibri" w:hAnsi="Calibri" w:cs="Calibri"/>
          <w:color w:val="auto"/>
          <w:sz w:val="26"/>
          <w:szCs w:val="26"/>
        </w:rPr>
      </w:pPr>
    </w:p>
    <w:p w:rsidR="00A921C3" w:rsidRPr="00E6305E" w:rsidRDefault="00A921C3" w:rsidP="00A921C3">
      <w:pPr>
        <w:pStyle w:val="Sangra3detindependiente"/>
        <w:rPr>
          <w:rFonts w:ascii="Calibri" w:hAnsi="Calibri" w:cs="Calibri"/>
          <w:b/>
          <w:color w:val="auto"/>
          <w:sz w:val="26"/>
          <w:szCs w:val="26"/>
        </w:rPr>
      </w:pPr>
      <w:r w:rsidRPr="00E6305E">
        <w:rPr>
          <w:rFonts w:ascii="Calibri" w:hAnsi="Calibri" w:cs="Calibri"/>
          <w:bCs/>
          <w:iCs/>
          <w:color w:val="auto"/>
          <w:sz w:val="26"/>
          <w:szCs w:val="26"/>
        </w:rPr>
        <w:t xml:space="preserve">Lo anterior en el lugar ya señalado; actos respecto de los cuales, el actor consideró ilegales, ya que aseveró que </w:t>
      </w:r>
      <w:r w:rsidRPr="00E6305E">
        <w:rPr>
          <w:rFonts w:ascii="Calibri" w:hAnsi="Calibri" w:cs="Calibri"/>
          <w:color w:val="auto"/>
          <w:sz w:val="26"/>
          <w:szCs w:val="26"/>
        </w:rPr>
        <w:t xml:space="preserve">no se cumplieron las formalidades esenciales del procedimiento; </w:t>
      </w:r>
      <w:r w:rsidRPr="00E6305E">
        <w:rPr>
          <w:rFonts w:ascii="Calibri" w:hAnsi="Calibri" w:cs="Calibri"/>
          <w:b/>
          <w:color w:val="auto"/>
          <w:sz w:val="26"/>
          <w:szCs w:val="26"/>
        </w:rPr>
        <w:t xml:space="preserve">negando, lisa y llanamente, los hechos reflejados </w:t>
      </w:r>
      <w:r w:rsidRPr="00E6305E">
        <w:rPr>
          <w:rFonts w:ascii="Calibri" w:hAnsi="Calibri" w:cs="Calibri"/>
          <w:bCs/>
          <w:iCs/>
          <w:color w:val="auto"/>
          <w:sz w:val="26"/>
          <w:szCs w:val="26"/>
        </w:rPr>
        <w:t xml:space="preserve">en el acta de infracción impugnada, agregando que no se siguió el procedimiento administrativo correspondiente, </w:t>
      </w:r>
      <w:r w:rsidR="00A62D4F" w:rsidRPr="00E6305E">
        <w:rPr>
          <w:rFonts w:ascii="Calibri" w:hAnsi="Calibri" w:cs="Calibri"/>
          <w:bCs/>
          <w:iCs/>
          <w:color w:val="auto"/>
          <w:sz w:val="26"/>
          <w:szCs w:val="26"/>
        </w:rPr>
        <w:t>y que no individualizó correctamente la imposición de la multa</w:t>
      </w:r>
      <w:r w:rsidRPr="00E6305E">
        <w:rPr>
          <w:rFonts w:ascii="Calibri" w:hAnsi="Calibri" w:cs="Calibri"/>
          <w:bCs/>
          <w:iCs/>
          <w:color w:val="auto"/>
          <w:sz w:val="26"/>
          <w:szCs w:val="26"/>
        </w:rPr>
        <w:t xml:space="preserve">. . . . </w:t>
      </w:r>
      <w:r w:rsidRPr="00E6305E">
        <w:rPr>
          <w:rFonts w:ascii="Calibri" w:hAnsi="Calibri" w:cs="Calibri"/>
          <w:color w:val="auto"/>
          <w:sz w:val="26"/>
          <w:szCs w:val="26"/>
        </w:rPr>
        <w:t>. . . . .</w:t>
      </w:r>
      <w:r w:rsidR="00A62D4F" w:rsidRPr="00E6305E">
        <w:rPr>
          <w:rFonts w:ascii="Calibri" w:hAnsi="Calibri" w:cs="Calibri"/>
          <w:color w:val="auto"/>
          <w:sz w:val="26"/>
          <w:szCs w:val="26"/>
        </w:rPr>
        <w:t xml:space="preserve"> . . . . . . . . . . . . . . . . . . . . . . . . . . . . . . . . . . . . . . . . . </w:t>
      </w:r>
      <w:r w:rsidRPr="00E6305E">
        <w:rPr>
          <w:rFonts w:ascii="Calibri" w:hAnsi="Calibri" w:cs="Calibri"/>
          <w:color w:val="auto"/>
          <w:sz w:val="26"/>
          <w:szCs w:val="26"/>
        </w:rPr>
        <w:t xml:space="preserve"> </w:t>
      </w:r>
    </w:p>
    <w:p w:rsidR="00A921C3" w:rsidRPr="00E6305E" w:rsidRDefault="00A921C3" w:rsidP="00A921C3">
      <w:pPr>
        <w:pStyle w:val="Sangra3detindependiente"/>
        <w:ind w:firstLine="0"/>
        <w:rPr>
          <w:rFonts w:ascii="Calibri" w:hAnsi="Calibri" w:cs="Calibri"/>
          <w:b/>
          <w:bCs/>
          <w:iCs/>
          <w:color w:val="auto"/>
          <w:sz w:val="26"/>
          <w:szCs w:val="26"/>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 xml:space="preserve">Por su parte las autoridades demandadas, Inspector de nombre </w:t>
      </w:r>
      <w:r w:rsidR="00E6305E" w:rsidRPr="00E6305E">
        <w:rPr>
          <w:rFonts w:asciiTheme="minorHAnsi" w:hAnsiTheme="minorHAnsi" w:cs="Calibri"/>
          <w:color w:val="auto"/>
          <w:sz w:val="26"/>
          <w:szCs w:val="26"/>
        </w:rPr>
        <w:t>(…)</w:t>
      </w:r>
      <w:r w:rsidR="00A62D4F" w:rsidRPr="00E6305E">
        <w:rPr>
          <w:rFonts w:ascii="Calibri" w:hAnsi="Calibri" w:cs="Calibri"/>
          <w:bCs/>
          <w:iCs/>
          <w:color w:val="auto"/>
          <w:sz w:val="26"/>
          <w:szCs w:val="26"/>
        </w:rPr>
        <w:t xml:space="preserve"> y </w:t>
      </w:r>
      <w:r w:rsidRPr="00E6305E">
        <w:rPr>
          <w:rFonts w:ascii="Calibri" w:hAnsi="Calibri" w:cs="Calibri"/>
          <w:bCs/>
          <w:iCs/>
          <w:color w:val="auto"/>
          <w:sz w:val="26"/>
          <w:szCs w:val="26"/>
        </w:rPr>
        <w:t>l</w:t>
      </w:r>
      <w:r w:rsidR="00A62D4F" w:rsidRPr="00E6305E">
        <w:rPr>
          <w:rFonts w:ascii="Calibri" w:hAnsi="Calibri" w:cs="Calibri"/>
          <w:bCs/>
          <w:iCs/>
          <w:color w:val="auto"/>
          <w:sz w:val="26"/>
          <w:szCs w:val="26"/>
        </w:rPr>
        <w:t>a</w:t>
      </w:r>
      <w:r w:rsidRPr="00E6305E">
        <w:rPr>
          <w:rFonts w:ascii="Calibri" w:hAnsi="Calibri" w:cs="Calibri"/>
          <w:bCs/>
          <w:iCs/>
          <w:color w:val="auto"/>
          <w:sz w:val="26"/>
          <w:szCs w:val="26"/>
        </w:rPr>
        <w:t xml:space="preserve"> </w:t>
      </w:r>
      <w:r w:rsidR="00A62D4F" w:rsidRPr="00E6305E">
        <w:rPr>
          <w:rFonts w:ascii="Calibri" w:hAnsi="Calibri" w:cs="Calibri"/>
          <w:bCs/>
          <w:iCs/>
          <w:color w:val="auto"/>
          <w:sz w:val="26"/>
          <w:szCs w:val="26"/>
        </w:rPr>
        <w:t xml:space="preserve">encargada de Despacho de la </w:t>
      </w:r>
      <w:r w:rsidRPr="00E6305E">
        <w:rPr>
          <w:rFonts w:ascii="Calibri" w:hAnsi="Calibri" w:cs="Calibri"/>
          <w:bCs/>
          <w:iCs/>
          <w:color w:val="auto"/>
          <w:sz w:val="26"/>
          <w:szCs w:val="26"/>
        </w:rPr>
        <w:t>Direc</w:t>
      </w:r>
      <w:r w:rsidR="00A62D4F" w:rsidRPr="00E6305E">
        <w:rPr>
          <w:rFonts w:ascii="Calibri" w:hAnsi="Calibri" w:cs="Calibri"/>
          <w:bCs/>
          <w:iCs/>
          <w:color w:val="auto"/>
          <w:sz w:val="26"/>
          <w:szCs w:val="26"/>
        </w:rPr>
        <w:t>ción</w:t>
      </w:r>
      <w:r w:rsidRPr="00E6305E">
        <w:rPr>
          <w:rFonts w:ascii="Calibri" w:hAnsi="Calibri" w:cs="Calibri"/>
          <w:bCs/>
          <w:iCs/>
          <w:color w:val="auto"/>
          <w:sz w:val="26"/>
          <w:szCs w:val="26"/>
        </w:rPr>
        <w:t xml:space="preserve"> de Inspección y </w:t>
      </w:r>
      <w:r w:rsidR="00832D42" w:rsidRPr="00E6305E">
        <w:rPr>
          <w:rFonts w:ascii="Calibri" w:hAnsi="Calibri" w:cs="Calibri"/>
          <w:bCs/>
          <w:iCs/>
          <w:color w:val="auto"/>
          <w:sz w:val="26"/>
          <w:szCs w:val="26"/>
        </w:rPr>
        <w:t>Vigilancia Ambiental</w:t>
      </w:r>
      <w:r w:rsidRPr="00E6305E">
        <w:rPr>
          <w:rFonts w:ascii="Calibri" w:hAnsi="Calibri" w:cs="Calibri"/>
          <w:bCs/>
          <w:iCs/>
          <w:color w:val="auto"/>
          <w:sz w:val="26"/>
          <w:szCs w:val="26"/>
        </w:rPr>
        <w:t xml:space="preserve">, en su contestación de demanda, expusieron que sí cuentan con facultades para emitir tales actos; además de sostener que se encuentran debidamente fundados y motivados. . . . . . . . . . . . . . . . . . . . . . . . . . . . . . </w:t>
      </w:r>
      <w:r w:rsidR="00A62D4F" w:rsidRPr="00E6305E">
        <w:rPr>
          <w:rFonts w:ascii="Calibri" w:hAnsi="Calibri" w:cs="Calibri"/>
          <w:bCs/>
          <w:iCs/>
          <w:color w:val="auto"/>
          <w:sz w:val="26"/>
          <w:szCs w:val="26"/>
        </w:rPr>
        <w:t xml:space="preserve">. . . . . . . . . </w:t>
      </w:r>
    </w:p>
    <w:p w:rsidR="00A921C3" w:rsidRPr="00E6305E" w:rsidRDefault="00A921C3" w:rsidP="00A921C3">
      <w:pPr>
        <w:pStyle w:val="Sangra3detindependiente"/>
        <w:rPr>
          <w:rFonts w:ascii="Calibri" w:hAnsi="Calibri" w:cs="Calibri"/>
          <w:bCs/>
          <w:iCs/>
          <w:color w:val="auto"/>
          <w:sz w:val="26"/>
          <w:szCs w:val="26"/>
        </w:rPr>
      </w:pPr>
    </w:p>
    <w:p w:rsidR="00A921C3" w:rsidRPr="00E6305E" w:rsidRDefault="00A921C3" w:rsidP="00870909">
      <w:pPr>
        <w:ind w:firstLine="708"/>
        <w:jc w:val="both"/>
        <w:rPr>
          <w:rFonts w:ascii="Calibri" w:hAnsi="Calibri" w:cs="Calibri"/>
          <w:sz w:val="26"/>
          <w:szCs w:val="26"/>
        </w:rPr>
      </w:pPr>
      <w:r w:rsidRPr="00E6305E">
        <w:rPr>
          <w:rFonts w:ascii="Calibri" w:hAnsi="Calibri" w:cs="Calibri"/>
          <w:bCs/>
          <w:iCs/>
          <w:sz w:val="26"/>
          <w:szCs w:val="26"/>
        </w:rPr>
        <w:t xml:space="preserve">Así pues, </w:t>
      </w:r>
      <w:r w:rsidRPr="00E6305E">
        <w:rPr>
          <w:rFonts w:ascii="Calibri" w:hAnsi="Calibri" w:cs="Calibri"/>
          <w:sz w:val="26"/>
          <w:szCs w:val="26"/>
        </w:rPr>
        <w:t xml:space="preserve">la </w:t>
      </w:r>
      <w:r w:rsidRPr="00E6305E">
        <w:rPr>
          <w:rFonts w:ascii="Calibri" w:hAnsi="Calibri" w:cs="Calibri"/>
          <w:i/>
          <w:sz w:val="26"/>
          <w:szCs w:val="26"/>
        </w:rPr>
        <w:t>“</w:t>
      </w:r>
      <w:proofErr w:type="spellStart"/>
      <w:r w:rsidRPr="00E6305E">
        <w:rPr>
          <w:rFonts w:ascii="Calibri" w:hAnsi="Calibri" w:cs="Calibri"/>
          <w:i/>
          <w:sz w:val="26"/>
          <w:szCs w:val="26"/>
        </w:rPr>
        <w:t>litis</w:t>
      </w:r>
      <w:proofErr w:type="spellEnd"/>
      <w:r w:rsidRPr="00E6305E">
        <w:rPr>
          <w:rFonts w:ascii="Calibri" w:hAnsi="Calibri" w:cs="Calibri"/>
          <w:i/>
          <w:sz w:val="26"/>
          <w:szCs w:val="26"/>
        </w:rPr>
        <w:t>”</w:t>
      </w:r>
      <w:r w:rsidRPr="00E6305E">
        <w:rPr>
          <w:rFonts w:ascii="Calibri" w:hAnsi="Calibri" w:cs="Calibri"/>
          <w:sz w:val="26"/>
          <w:szCs w:val="26"/>
        </w:rPr>
        <w:t xml:space="preserve"> planteada se hace consistir en determinar la legalidad o ilegalidad del acta de infracción ambiental con número de folio</w:t>
      </w:r>
      <w:r w:rsidR="00F96D14" w:rsidRPr="00E6305E">
        <w:rPr>
          <w:rFonts w:ascii="Calibri" w:hAnsi="Calibri" w:cs="Calibri"/>
          <w:sz w:val="26"/>
          <w:szCs w:val="26"/>
        </w:rPr>
        <w:t xml:space="preserve"> 1743-PV, un mil setecientos cuarenta y tres, letras PV, de fecha 28 veintiocho de noviembre del año 2018 dos mil </w:t>
      </w:r>
      <w:r w:rsidR="00853660" w:rsidRPr="00E6305E">
        <w:rPr>
          <w:rFonts w:ascii="Calibri" w:hAnsi="Calibri" w:cs="Calibri"/>
          <w:sz w:val="26"/>
          <w:szCs w:val="26"/>
        </w:rPr>
        <w:t>dieciocho; así</w:t>
      </w:r>
      <w:r w:rsidR="00F96D14" w:rsidRPr="00E6305E">
        <w:rPr>
          <w:rFonts w:ascii="Calibri" w:hAnsi="Calibri" w:cs="Calibri"/>
          <w:sz w:val="26"/>
          <w:szCs w:val="26"/>
        </w:rPr>
        <w:t xml:space="preserve"> como su calificación contenida en la resolución de fecha 6 seis de diciembre del </w:t>
      </w:r>
      <w:r w:rsidR="00853660" w:rsidRPr="00E6305E">
        <w:rPr>
          <w:rFonts w:ascii="Calibri" w:hAnsi="Calibri" w:cs="Calibri"/>
          <w:sz w:val="26"/>
          <w:szCs w:val="26"/>
        </w:rPr>
        <w:t xml:space="preserve">mismo </w:t>
      </w:r>
      <w:r w:rsidR="00F96D14" w:rsidRPr="00E6305E">
        <w:rPr>
          <w:rFonts w:ascii="Calibri" w:hAnsi="Calibri" w:cs="Calibri"/>
          <w:sz w:val="26"/>
          <w:szCs w:val="26"/>
        </w:rPr>
        <w:t xml:space="preserve">año </w:t>
      </w:r>
      <w:r w:rsidR="00853660" w:rsidRPr="00E6305E">
        <w:rPr>
          <w:rFonts w:ascii="Calibri" w:hAnsi="Calibri" w:cs="Calibri"/>
          <w:sz w:val="26"/>
          <w:szCs w:val="26"/>
        </w:rPr>
        <w:t>2018 dos mil dieciocho</w:t>
      </w:r>
      <w:r w:rsidRPr="00E6305E">
        <w:rPr>
          <w:rFonts w:ascii="Calibri" w:hAnsi="Calibri" w:cs="Calibri"/>
          <w:sz w:val="26"/>
          <w:szCs w:val="26"/>
        </w:rPr>
        <w:t xml:space="preserve">; en la que se impuso una multa por la cantidad de </w:t>
      </w:r>
      <w:r w:rsidR="00F96D14" w:rsidRPr="00E6305E">
        <w:rPr>
          <w:rFonts w:ascii="Calibri" w:hAnsi="Calibri" w:cs="Calibri"/>
          <w:sz w:val="26"/>
          <w:szCs w:val="26"/>
        </w:rPr>
        <w:t>la cantidad de $6,045.00 (Seis mil cuarenta y cinco pesos 00/100 Moneda Nacional)</w:t>
      </w:r>
      <w:r w:rsidRPr="00E6305E">
        <w:rPr>
          <w:rFonts w:ascii="Calibri" w:hAnsi="Calibri"/>
          <w:sz w:val="26"/>
          <w:szCs w:val="26"/>
        </w:rPr>
        <w:t>. . . . . . . . . . . . . . . . . . . . . . . . . . . . . . .</w:t>
      </w:r>
      <w:r w:rsidR="00870909" w:rsidRPr="00E6305E">
        <w:rPr>
          <w:rFonts w:ascii="Calibri" w:hAnsi="Calibri"/>
          <w:sz w:val="26"/>
          <w:szCs w:val="26"/>
        </w:rPr>
        <w:t xml:space="preserve"> . . . . . . </w:t>
      </w:r>
      <w:r w:rsidR="00F96D14" w:rsidRPr="00E6305E">
        <w:rPr>
          <w:rFonts w:ascii="Calibri" w:hAnsi="Calibri"/>
          <w:sz w:val="26"/>
          <w:szCs w:val="26"/>
        </w:rPr>
        <w:t xml:space="preserve"> </w:t>
      </w:r>
    </w:p>
    <w:p w:rsidR="00F96D14" w:rsidRPr="00E6305E" w:rsidRDefault="00F96D14" w:rsidP="00F33CA7">
      <w:pPr>
        <w:pStyle w:val="Textoindependiente"/>
        <w:rPr>
          <w:rFonts w:ascii="Calibri" w:hAnsi="Calibri" w:cs="Calibri"/>
          <w:b/>
          <w:bCs/>
          <w:i/>
          <w:iCs/>
          <w:sz w:val="26"/>
          <w:szCs w:val="26"/>
        </w:rPr>
      </w:pPr>
    </w:p>
    <w:p w:rsidR="00B80A6D" w:rsidRPr="00E6305E" w:rsidRDefault="00B80A6D" w:rsidP="00F33CA7">
      <w:pPr>
        <w:pStyle w:val="Textoindependiente"/>
        <w:rPr>
          <w:rFonts w:ascii="Calibri" w:hAnsi="Calibri" w:cs="Calibri"/>
          <w:b/>
          <w:bCs/>
          <w:i/>
          <w:iCs/>
          <w:sz w:val="26"/>
          <w:szCs w:val="26"/>
        </w:rPr>
      </w:pPr>
    </w:p>
    <w:p w:rsidR="00B80A6D" w:rsidRPr="00E6305E" w:rsidRDefault="00B80A6D" w:rsidP="00B80A6D">
      <w:pPr>
        <w:ind w:firstLine="708"/>
        <w:jc w:val="right"/>
        <w:rPr>
          <w:rFonts w:ascii="Calibri" w:hAnsi="Calibri" w:cs="Calibri"/>
          <w:b/>
          <w:bCs/>
          <w:iCs/>
          <w:sz w:val="26"/>
          <w:szCs w:val="26"/>
        </w:rPr>
      </w:pPr>
      <w:r w:rsidRPr="00E6305E">
        <w:rPr>
          <w:rFonts w:ascii="Calibri" w:hAnsi="Calibri" w:cs="Calibri"/>
          <w:b/>
          <w:bCs/>
          <w:iCs/>
          <w:sz w:val="26"/>
          <w:szCs w:val="26"/>
        </w:rPr>
        <w:lastRenderedPageBreak/>
        <w:t>Expediente número 0011/2doJAM/2019-JN</w:t>
      </w:r>
    </w:p>
    <w:p w:rsidR="00B80A6D" w:rsidRPr="00E6305E" w:rsidRDefault="00B80A6D" w:rsidP="00F33CA7">
      <w:pPr>
        <w:pStyle w:val="Textoindependiente"/>
        <w:rPr>
          <w:rFonts w:ascii="Calibri" w:hAnsi="Calibri" w:cs="Calibri"/>
          <w:b/>
          <w:bCs/>
          <w:i/>
          <w:iCs/>
          <w:sz w:val="26"/>
          <w:szCs w:val="26"/>
        </w:rPr>
      </w:pPr>
    </w:p>
    <w:p w:rsidR="00A921C3" w:rsidRPr="00E6305E" w:rsidRDefault="00A921C3" w:rsidP="00A921C3">
      <w:pPr>
        <w:pStyle w:val="Textoindependiente"/>
        <w:ind w:firstLine="708"/>
        <w:rPr>
          <w:rFonts w:ascii="Calibri" w:hAnsi="Calibri"/>
          <w:sz w:val="26"/>
        </w:rPr>
      </w:pPr>
      <w:r w:rsidRPr="00E6305E">
        <w:rPr>
          <w:rFonts w:ascii="Calibri" w:hAnsi="Calibri" w:cs="Calibri"/>
          <w:b/>
          <w:bCs/>
          <w:i/>
          <w:iCs/>
          <w:sz w:val="26"/>
          <w:szCs w:val="26"/>
        </w:rPr>
        <w:t xml:space="preserve">SEXTO.- </w:t>
      </w:r>
      <w:r w:rsidRPr="00E6305E">
        <w:rPr>
          <w:rFonts w:ascii="Calibri" w:hAnsi="Calibri" w:cs="Calibri"/>
          <w:sz w:val="26"/>
          <w:szCs w:val="26"/>
        </w:rPr>
        <w:t xml:space="preserve">No existiendo impedimento legal, se procede a analizar los conceptos de impugnación hechos valer por el actor en su escrito de demanda; avocándose </w:t>
      </w:r>
      <w:r w:rsidRPr="00E6305E">
        <w:rPr>
          <w:rFonts w:ascii="Calibri" w:hAnsi="Calibri"/>
          <w:sz w:val="26"/>
        </w:rPr>
        <w:t>este Juzgador al estudio del concepto de impugnación que considera trascendental para esta resolución, como lo es el marcado co</w:t>
      </w:r>
      <w:r w:rsidR="008C426E" w:rsidRPr="00E6305E">
        <w:rPr>
          <w:rFonts w:ascii="Calibri" w:hAnsi="Calibri"/>
          <w:sz w:val="26"/>
        </w:rPr>
        <w:t xml:space="preserve">mo </w:t>
      </w:r>
      <w:r w:rsidR="008C426E" w:rsidRPr="00E6305E">
        <w:rPr>
          <w:rFonts w:ascii="Calibri" w:hAnsi="Calibri"/>
          <w:b/>
          <w:sz w:val="26"/>
        </w:rPr>
        <w:t>Primero</w:t>
      </w:r>
      <w:r w:rsidRPr="00E6305E">
        <w:rPr>
          <w:rFonts w:ascii="Calibri" w:hAnsi="Calibri"/>
          <w:b/>
          <w:sz w:val="26"/>
        </w:rPr>
        <w:t>,</w:t>
      </w:r>
      <w:r w:rsidRPr="00E6305E">
        <w:rPr>
          <w:rFonts w:ascii="Calibri" w:hAnsi="Calibri"/>
          <w:sz w:val="26"/>
        </w:rPr>
        <w:t xml:space="preserve"> sin necesidad de transcribirlo en su totalidad, así como tampoco </w:t>
      </w:r>
      <w:r w:rsidR="008C426E" w:rsidRPr="00E6305E">
        <w:rPr>
          <w:rFonts w:ascii="Calibri" w:hAnsi="Calibri"/>
          <w:sz w:val="26"/>
        </w:rPr>
        <w:t>e</w:t>
      </w:r>
      <w:r w:rsidRPr="00E6305E">
        <w:rPr>
          <w:rFonts w:ascii="Calibri" w:hAnsi="Calibri"/>
          <w:sz w:val="26"/>
        </w:rPr>
        <w:t xml:space="preserve">l restante; sirviendo para ello el criterio sostenido por la Suprema Corte de Justicia de la Nación, en la siguiente Jurisprudencia: . . . . . . . . . . . . . . . . . . . . . . . . . . . . . . . . . . . . . </w:t>
      </w:r>
      <w:r w:rsidR="008C426E" w:rsidRPr="00E6305E">
        <w:rPr>
          <w:rFonts w:ascii="Calibri" w:hAnsi="Calibri"/>
          <w:sz w:val="26"/>
        </w:rPr>
        <w:t>. . . . . . . . . . .</w:t>
      </w:r>
    </w:p>
    <w:p w:rsidR="00A921C3" w:rsidRPr="00E6305E" w:rsidRDefault="00A921C3" w:rsidP="00A921C3">
      <w:pPr>
        <w:ind w:firstLine="708"/>
        <w:jc w:val="both"/>
      </w:pPr>
    </w:p>
    <w:p w:rsidR="00A921C3" w:rsidRPr="00E6305E" w:rsidRDefault="00A921C3" w:rsidP="00A921C3">
      <w:pPr>
        <w:ind w:firstLine="708"/>
        <w:jc w:val="both"/>
        <w:rPr>
          <w:rFonts w:ascii="Calibri" w:hAnsi="Calibri" w:cs="Calibri"/>
          <w:i/>
          <w:iCs/>
          <w:sz w:val="22"/>
        </w:rPr>
      </w:pPr>
      <w:r w:rsidRPr="00E6305E">
        <w:rPr>
          <w:rFonts w:ascii="Calibri" w:hAnsi="Calibri"/>
          <w:b/>
          <w:bCs/>
          <w:i/>
          <w:iCs/>
          <w:sz w:val="26"/>
        </w:rPr>
        <w:t xml:space="preserve">“CONCEPTOS DE VIOLACIÓN. EL JUEZ NO ESTÁ OBLIGADO A TRANSCRIBIRLOS. </w:t>
      </w:r>
      <w:r w:rsidRPr="00E6305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305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6305E">
        <w:rPr>
          <w:rFonts w:ascii="Calibri" w:hAnsi="Calibri" w:cs="Calibri"/>
          <w:i/>
          <w:iCs/>
          <w:sz w:val="22"/>
        </w:rPr>
        <w:t>Abril</w:t>
      </w:r>
      <w:proofErr w:type="gramEnd"/>
      <w:r w:rsidRPr="00E6305E">
        <w:rPr>
          <w:rFonts w:ascii="Calibri" w:hAnsi="Calibri" w:cs="Calibri"/>
          <w:i/>
          <w:iCs/>
          <w:sz w:val="22"/>
        </w:rPr>
        <w:t xml:space="preserve"> de 1998, Tesis: VI.2o. J/129. Página: 599”. </w:t>
      </w:r>
      <w:r w:rsidRPr="00E6305E">
        <w:rPr>
          <w:rFonts w:ascii="Calibri" w:hAnsi="Calibri" w:cs="Calibri"/>
          <w:i/>
          <w:iCs/>
          <w:sz w:val="26"/>
        </w:rPr>
        <w:t xml:space="preserve">. . . . . . . . . . . </w:t>
      </w:r>
    </w:p>
    <w:p w:rsidR="00A921C3" w:rsidRPr="00E6305E" w:rsidRDefault="00A921C3" w:rsidP="00A921C3">
      <w:pPr>
        <w:pStyle w:val="Sangra3detindependiente"/>
        <w:ind w:firstLine="0"/>
        <w:rPr>
          <w:rFonts w:ascii="Calibri" w:hAnsi="Calibri" w:cs="Calibri"/>
          <w:bCs/>
          <w:iCs/>
          <w:color w:val="auto"/>
          <w:sz w:val="26"/>
          <w:szCs w:val="26"/>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Así las cosas, e</w:t>
      </w:r>
      <w:r w:rsidRPr="00E6305E">
        <w:rPr>
          <w:rFonts w:ascii="Calibri" w:hAnsi="Calibri" w:cs="Calibri"/>
          <w:color w:val="auto"/>
          <w:sz w:val="26"/>
          <w:szCs w:val="26"/>
        </w:rPr>
        <w:t>n el señalado concepto de impugnación, la parte actora manifestó</w:t>
      </w:r>
      <w:r w:rsidR="008C426E" w:rsidRPr="00E6305E">
        <w:rPr>
          <w:rFonts w:ascii="Calibri" w:hAnsi="Calibri" w:cs="Calibri"/>
          <w:color w:val="auto"/>
          <w:sz w:val="26"/>
          <w:szCs w:val="26"/>
        </w:rPr>
        <w:t xml:space="preserve"> en foja 4 cuatro:</w:t>
      </w:r>
      <w:r w:rsidRPr="00E6305E">
        <w:rPr>
          <w:rFonts w:ascii="Calibri" w:hAnsi="Calibri" w:cs="Calibri"/>
          <w:color w:val="auto"/>
          <w:sz w:val="26"/>
          <w:szCs w:val="26"/>
        </w:rPr>
        <w:t xml:space="preserve"> </w:t>
      </w:r>
      <w:r w:rsidR="008C426E" w:rsidRPr="00E6305E">
        <w:rPr>
          <w:rFonts w:ascii="Calibri" w:hAnsi="Calibri" w:cs="Calibri"/>
          <w:i/>
          <w:color w:val="auto"/>
          <w:sz w:val="26"/>
          <w:szCs w:val="26"/>
        </w:rPr>
        <w:t>“Ahora bien….</w:t>
      </w:r>
      <w:r w:rsidR="008C426E" w:rsidRPr="00E6305E">
        <w:rPr>
          <w:rFonts w:ascii="Calibri" w:hAnsi="Calibri" w:cs="Calibri"/>
          <w:color w:val="auto"/>
          <w:sz w:val="26"/>
          <w:szCs w:val="26"/>
        </w:rPr>
        <w:t xml:space="preserve"> </w:t>
      </w:r>
      <w:r w:rsidR="008C426E" w:rsidRPr="00E6305E">
        <w:rPr>
          <w:rFonts w:ascii="Calibri" w:hAnsi="Calibri" w:cs="Calibri"/>
          <w:i/>
          <w:color w:val="auto"/>
          <w:sz w:val="26"/>
          <w:szCs w:val="26"/>
        </w:rPr>
        <w:t>el</w:t>
      </w:r>
      <w:r w:rsidRPr="00E6305E">
        <w:rPr>
          <w:rFonts w:ascii="Calibri" w:hAnsi="Calibri" w:cs="Calibri"/>
          <w:i/>
          <w:color w:val="auto"/>
          <w:sz w:val="26"/>
          <w:szCs w:val="26"/>
        </w:rPr>
        <w:t xml:space="preserve"> act</w:t>
      </w:r>
      <w:r w:rsidR="008C426E" w:rsidRPr="00E6305E">
        <w:rPr>
          <w:rFonts w:ascii="Calibri" w:hAnsi="Calibri" w:cs="Calibri"/>
          <w:i/>
          <w:color w:val="auto"/>
          <w:sz w:val="26"/>
          <w:szCs w:val="26"/>
        </w:rPr>
        <w:t xml:space="preserve">o que emite carece de la debida, precisa, y suficiente motivación… asentó como motivo: </w:t>
      </w:r>
      <w:r w:rsidR="008C426E" w:rsidRPr="00E6305E">
        <w:rPr>
          <w:rFonts w:ascii="Calibri" w:hAnsi="Calibri" w:cs="Calibri"/>
          <w:bCs/>
          <w:i/>
          <w:iCs/>
          <w:color w:val="auto"/>
          <w:sz w:val="26"/>
          <w:szCs w:val="26"/>
        </w:rPr>
        <w:t>“Por intervenir de manera ilícita dos ejemplares de especie ficus de la forma que pone en riesgo sus funciones vitales y su supervivencia al momento no muestra la autorización correspondiente” siendo claro que la aseveración anterior es bastante escueta e insuficiente…omite señalar las circunstancias especiales….</w:t>
      </w:r>
      <w:r w:rsidR="007526D9" w:rsidRPr="00E6305E">
        <w:rPr>
          <w:rFonts w:ascii="Calibri" w:hAnsi="Calibri" w:cs="Calibri"/>
          <w:bCs/>
          <w:i/>
          <w:iCs/>
          <w:color w:val="auto"/>
          <w:sz w:val="26"/>
          <w:szCs w:val="26"/>
        </w:rPr>
        <w:t>q</w:t>
      </w:r>
      <w:r w:rsidR="008C426E" w:rsidRPr="00E6305E">
        <w:rPr>
          <w:rFonts w:ascii="Calibri" w:hAnsi="Calibri" w:cs="Calibri"/>
          <w:bCs/>
          <w:i/>
          <w:iCs/>
          <w:color w:val="auto"/>
          <w:sz w:val="26"/>
          <w:szCs w:val="26"/>
        </w:rPr>
        <w:t xml:space="preserve">ue haya tenido en consideración para la emisión del acto… no establece claramente de </w:t>
      </w:r>
      <w:r w:rsidR="00853660" w:rsidRPr="00E6305E">
        <w:rPr>
          <w:rFonts w:ascii="Calibri" w:hAnsi="Calibri" w:cs="Calibri"/>
          <w:bCs/>
          <w:i/>
          <w:iCs/>
          <w:color w:val="auto"/>
          <w:sz w:val="26"/>
          <w:szCs w:val="26"/>
        </w:rPr>
        <w:t>qué</w:t>
      </w:r>
      <w:r w:rsidR="008C426E" w:rsidRPr="00E6305E">
        <w:rPr>
          <w:rFonts w:ascii="Calibri" w:hAnsi="Calibri" w:cs="Calibri"/>
          <w:bCs/>
          <w:i/>
          <w:iCs/>
          <w:color w:val="auto"/>
          <w:sz w:val="26"/>
          <w:szCs w:val="26"/>
        </w:rPr>
        <w:t xml:space="preserve"> modo… fue que el suscrito supuestamente intervine de manera ilícita dichos ejemplare y </w:t>
      </w:r>
      <w:r w:rsidR="00853660" w:rsidRPr="00E6305E">
        <w:rPr>
          <w:rFonts w:ascii="Calibri" w:hAnsi="Calibri" w:cs="Calibri"/>
          <w:bCs/>
          <w:i/>
          <w:iCs/>
          <w:color w:val="auto"/>
          <w:sz w:val="26"/>
          <w:szCs w:val="26"/>
        </w:rPr>
        <w:t>cuál</w:t>
      </w:r>
      <w:r w:rsidR="008C426E" w:rsidRPr="00E6305E">
        <w:rPr>
          <w:rFonts w:ascii="Calibri" w:hAnsi="Calibri" w:cs="Calibri"/>
          <w:bCs/>
          <w:i/>
          <w:iCs/>
          <w:color w:val="auto"/>
          <w:sz w:val="26"/>
          <w:szCs w:val="26"/>
        </w:rPr>
        <w:t xml:space="preserve"> fue la afectación que tuvo el supuesto ejemplar”; </w:t>
      </w:r>
      <w:r w:rsidR="008C426E" w:rsidRPr="00E6305E">
        <w:rPr>
          <w:rFonts w:ascii="Calibri" w:hAnsi="Calibri" w:cs="Calibri"/>
          <w:bCs/>
          <w:iCs/>
          <w:color w:val="auto"/>
          <w:sz w:val="26"/>
          <w:szCs w:val="26"/>
        </w:rPr>
        <w:t>Asimismo señaló que dicha boleta no fue emitida de manera flagrante</w:t>
      </w:r>
      <w:r w:rsidRPr="00E6305E">
        <w:rPr>
          <w:rFonts w:ascii="Calibri" w:hAnsi="Calibri" w:cs="Calibri"/>
          <w:color w:val="auto"/>
          <w:sz w:val="26"/>
          <w:szCs w:val="26"/>
        </w:rPr>
        <w:t>.</w:t>
      </w:r>
      <w:r w:rsidRPr="00E6305E">
        <w:rPr>
          <w:rFonts w:ascii="Calibri" w:hAnsi="Calibri" w:cs="Calibri"/>
          <w:i/>
          <w:color w:val="auto"/>
          <w:sz w:val="26"/>
          <w:szCs w:val="26"/>
        </w:rPr>
        <w:t xml:space="preserve"> </w:t>
      </w:r>
      <w:r w:rsidRPr="00E6305E">
        <w:rPr>
          <w:rFonts w:ascii="Calibri" w:hAnsi="Calibri" w:cs="Calibri"/>
          <w:bCs/>
          <w:iCs/>
          <w:color w:val="auto"/>
          <w:sz w:val="26"/>
          <w:szCs w:val="26"/>
        </w:rPr>
        <w:t xml:space="preserve">. . . . . . . . . . . . . . . . . . . . . . . . . . . . . . . . . . . . . . . . . . . </w:t>
      </w:r>
      <w:r w:rsidR="008C426E" w:rsidRPr="00E6305E">
        <w:rPr>
          <w:rFonts w:ascii="Calibri" w:hAnsi="Calibri" w:cs="Calibri"/>
          <w:bCs/>
          <w:iCs/>
          <w:color w:val="auto"/>
          <w:sz w:val="26"/>
          <w:szCs w:val="26"/>
        </w:rPr>
        <w:t xml:space="preserve">. . . . . . . . </w:t>
      </w:r>
    </w:p>
    <w:p w:rsidR="00A921C3" w:rsidRPr="00E6305E" w:rsidRDefault="00A921C3" w:rsidP="00A921C3">
      <w:pPr>
        <w:pStyle w:val="Sangra3detindependiente"/>
        <w:ind w:firstLine="0"/>
        <w:rPr>
          <w:rFonts w:ascii="Calibri" w:hAnsi="Calibri" w:cs="Calibri"/>
          <w:bCs/>
          <w:iCs/>
          <w:color w:val="auto"/>
          <w:sz w:val="20"/>
          <w:szCs w:val="20"/>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 xml:space="preserve">A lo antes expresado, las autoridades demandadas sostuvieron </w:t>
      </w:r>
      <w:r w:rsidR="00933A85" w:rsidRPr="00E6305E">
        <w:rPr>
          <w:rFonts w:ascii="Calibri" w:hAnsi="Calibri" w:cs="Calibri"/>
          <w:bCs/>
          <w:iCs/>
          <w:color w:val="auto"/>
          <w:sz w:val="26"/>
          <w:szCs w:val="26"/>
        </w:rPr>
        <w:t>l</w:t>
      </w:r>
      <w:r w:rsidRPr="00E6305E">
        <w:rPr>
          <w:rFonts w:ascii="Calibri" w:hAnsi="Calibri" w:cs="Calibri"/>
          <w:bCs/>
          <w:iCs/>
          <w:color w:val="auto"/>
          <w:sz w:val="26"/>
          <w:szCs w:val="26"/>
        </w:rPr>
        <w:t xml:space="preserve">a legalidad del procedimiento realizado y que se encuentra debidamente fundado y motivado. </w:t>
      </w:r>
    </w:p>
    <w:p w:rsidR="00A921C3" w:rsidRPr="00E6305E" w:rsidRDefault="00A921C3" w:rsidP="00A921C3">
      <w:pPr>
        <w:pStyle w:val="Sangra3detindependiente"/>
        <w:ind w:firstLine="0"/>
        <w:rPr>
          <w:rFonts w:ascii="Calibri" w:hAnsi="Calibri" w:cs="Calibri"/>
          <w:bCs/>
          <w:iCs/>
          <w:color w:val="auto"/>
          <w:sz w:val="20"/>
          <w:szCs w:val="20"/>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 xml:space="preserve">Analizado que es el acta impugnada, resulta </w:t>
      </w:r>
      <w:r w:rsidRPr="00E6305E">
        <w:rPr>
          <w:rFonts w:ascii="Calibri" w:hAnsi="Calibri" w:cs="Calibri"/>
          <w:b/>
          <w:bCs/>
          <w:iCs/>
          <w:color w:val="auto"/>
          <w:sz w:val="26"/>
          <w:szCs w:val="26"/>
        </w:rPr>
        <w:t>fundado</w:t>
      </w:r>
      <w:r w:rsidRPr="00E6305E">
        <w:rPr>
          <w:rFonts w:ascii="Calibri" w:hAnsi="Calibri" w:cs="Calibri"/>
          <w:bCs/>
          <w:iCs/>
          <w:color w:val="auto"/>
          <w:sz w:val="26"/>
          <w:szCs w:val="26"/>
        </w:rPr>
        <w:t xml:space="preserve"> el concepto de impugnación en estudio, toda vez que en efecto, para quien resuelve, el procedimiento realizado está viciado desde su origen, </w:t>
      </w:r>
      <w:r w:rsidR="00604D0B" w:rsidRPr="00E6305E">
        <w:rPr>
          <w:rFonts w:ascii="Calibri" w:hAnsi="Calibri" w:cs="Calibri"/>
          <w:bCs/>
          <w:iCs/>
          <w:color w:val="auto"/>
          <w:sz w:val="26"/>
          <w:szCs w:val="26"/>
        </w:rPr>
        <w:t xml:space="preserve">al no describirse en la boleta con claridad si se trata de una infracción flagrante y en cuyo caso, debió hacer constar los hechos; y en caso de no haber sido así, debió </w:t>
      </w:r>
      <w:r w:rsidRPr="00E6305E">
        <w:rPr>
          <w:rFonts w:ascii="Calibri" w:hAnsi="Calibri" w:cs="Calibri"/>
          <w:bCs/>
          <w:iCs/>
          <w:color w:val="auto"/>
          <w:sz w:val="26"/>
          <w:szCs w:val="26"/>
        </w:rPr>
        <w:t>haberse emitido la respectiva y necesaria orden de inspección</w:t>
      </w:r>
      <w:r w:rsidR="00604D0B" w:rsidRPr="00E6305E">
        <w:rPr>
          <w:rFonts w:ascii="Calibri" w:hAnsi="Calibri" w:cs="Calibri"/>
          <w:bCs/>
          <w:iCs/>
          <w:color w:val="auto"/>
          <w:sz w:val="26"/>
          <w:szCs w:val="26"/>
        </w:rPr>
        <w:t>, lo que no se hizo</w:t>
      </w:r>
      <w:r w:rsidRPr="00E6305E">
        <w:rPr>
          <w:rFonts w:ascii="Calibri" w:hAnsi="Calibri" w:cs="Calibri"/>
          <w:bCs/>
          <w:iCs/>
          <w:color w:val="auto"/>
          <w:sz w:val="26"/>
          <w:szCs w:val="26"/>
        </w:rPr>
        <w:t>. . . .</w:t>
      </w:r>
      <w:r w:rsidR="00604D0B" w:rsidRPr="00E6305E">
        <w:rPr>
          <w:rFonts w:ascii="Calibri" w:hAnsi="Calibri" w:cs="Calibri"/>
          <w:bCs/>
          <w:iCs/>
          <w:color w:val="auto"/>
          <w:sz w:val="26"/>
          <w:szCs w:val="26"/>
        </w:rPr>
        <w:t xml:space="preserve"> . . . . . . . . . . . . . .</w:t>
      </w:r>
    </w:p>
    <w:p w:rsidR="00A921C3" w:rsidRPr="00E6305E" w:rsidRDefault="00A921C3" w:rsidP="00A921C3">
      <w:pPr>
        <w:jc w:val="both"/>
        <w:rPr>
          <w:rFonts w:ascii="Calibri" w:hAnsi="Calibri" w:cs="Calibri"/>
          <w:bCs/>
          <w:sz w:val="26"/>
          <w:szCs w:val="26"/>
        </w:rPr>
      </w:pPr>
    </w:p>
    <w:p w:rsidR="00A921C3" w:rsidRPr="00E6305E" w:rsidRDefault="00A921C3" w:rsidP="009A252B">
      <w:pPr>
        <w:pStyle w:val="Sangra3detindependiente"/>
        <w:rPr>
          <w:rFonts w:ascii="Calibri" w:hAnsi="Calibri" w:cs="Calibri"/>
          <w:bCs/>
          <w:iCs/>
          <w:color w:val="auto"/>
          <w:sz w:val="26"/>
          <w:szCs w:val="26"/>
        </w:rPr>
      </w:pPr>
      <w:r w:rsidRPr="00E6305E">
        <w:rPr>
          <w:rFonts w:ascii="Calibri" w:hAnsi="Calibri" w:cs="Calibri"/>
          <w:color w:val="auto"/>
          <w:sz w:val="26"/>
          <w:szCs w:val="26"/>
        </w:rPr>
        <w:t xml:space="preserve">Es el caso que en </w:t>
      </w:r>
      <w:r w:rsidR="00604D0B" w:rsidRPr="00E6305E">
        <w:rPr>
          <w:rFonts w:ascii="Calibri" w:hAnsi="Calibri" w:cs="Calibri"/>
          <w:color w:val="auto"/>
          <w:sz w:val="26"/>
          <w:szCs w:val="26"/>
        </w:rPr>
        <w:t xml:space="preserve">la boleta únicamente se plasmó como motivo lo ya antes señalado, de que  </w:t>
      </w:r>
      <w:r w:rsidR="00604D0B" w:rsidRPr="00E6305E">
        <w:rPr>
          <w:rFonts w:ascii="Calibri" w:hAnsi="Calibri" w:cs="Calibri"/>
          <w:bCs/>
          <w:iCs/>
          <w:color w:val="auto"/>
          <w:sz w:val="26"/>
          <w:szCs w:val="26"/>
        </w:rPr>
        <w:t xml:space="preserve">en la calle Del </w:t>
      </w:r>
      <w:r w:rsidR="00832D42" w:rsidRPr="00E6305E">
        <w:rPr>
          <w:rFonts w:ascii="Calibri" w:hAnsi="Calibri" w:cs="Calibri"/>
          <w:bCs/>
          <w:iCs/>
          <w:color w:val="auto"/>
          <w:sz w:val="26"/>
          <w:szCs w:val="26"/>
        </w:rPr>
        <w:t>Uvero</w:t>
      </w:r>
      <w:r w:rsidR="00604D0B" w:rsidRPr="00E6305E">
        <w:rPr>
          <w:rFonts w:ascii="Calibri" w:hAnsi="Calibri" w:cs="Calibri"/>
          <w:bCs/>
          <w:iCs/>
          <w:color w:val="auto"/>
          <w:sz w:val="26"/>
          <w:szCs w:val="26"/>
        </w:rPr>
        <w:t xml:space="preserve"> número 123 ciento veintitrés de la colonia Arboledas de San José de esta ciudad</w:t>
      </w:r>
      <w:r w:rsidR="00F82162" w:rsidRPr="00E6305E">
        <w:rPr>
          <w:rFonts w:ascii="Calibri" w:hAnsi="Calibri" w:cs="Calibri"/>
          <w:bCs/>
          <w:iCs/>
          <w:color w:val="auto"/>
          <w:sz w:val="26"/>
          <w:szCs w:val="26"/>
        </w:rPr>
        <w:t>,</w:t>
      </w:r>
      <w:r w:rsidR="00604D0B" w:rsidRPr="00E6305E">
        <w:rPr>
          <w:rFonts w:ascii="Calibri" w:hAnsi="Calibri" w:cs="Calibri"/>
          <w:bCs/>
          <w:iCs/>
          <w:color w:val="auto"/>
          <w:sz w:val="26"/>
          <w:szCs w:val="26"/>
        </w:rPr>
        <w:t xml:space="preserve"> se cometió la falta consistente en: </w:t>
      </w:r>
      <w:r w:rsidR="00604D0B" w:rsidRPr="00E6305E">
        <w:rPr>
          <w:rFonts w:ascii="Calibri" w:hAnsi="Calibri" w:cs="Calibri"/>
          <w:bCs/>
          <w:i/>
          <w:iCs/>
          <w:color w:val="auto"/>
          <w:sz w:val="26"/>
          <w:szCs w:val="26"/>
        </w:rPr>
        <w:t xml:space="preserve">“Por intervenir de manera ilícita dos ejemplares de especie ficus de la forma que pone </w:t>
      </w:r>
      <w:r w:rsidR="00604D0B" w:rsidRPr="00E6305E">
        <w:rPr>
          <w:rFonts w:ascii="Calibri" w:hAnsi="Calibri" w:cs="Calibri"/>
          <w:bCs/>
          <w:i/>
          <w:iCs/>
          <w:color w:val="auto"/>
          <w:sz w:val="26"/>
          <w:szCs w:val="26"/>
        </w:rPr>
        <w:lastRenderedPageBreak/>
        <w:t>en riesgo sus funciones vitales y su supervivencia al momento no muestra la autorización correspondiente”;</w:t>
      </w:r>
      <w:r w:rsidR="00604D0B" w:rsidRPr="00E6305E">
        <w:rPr>
          <w:rFonts w:ascii="Calibri" w:hAnsi="Calibri" w:cs="Calibri"/>
          <w:bCs/>
          <w:iCs/>
          <w:color w:val="auto"/>
          <w:sz w:val="26"/>
          <w:szCs w:val="26"/>
        </w:rPr>
        <w:t xml:space="preserve"> pero no indicó el inspector como se llevó a cabo dicha falta, y si fue en flagrancia debió haber señalado el funcionario que persona lo hizo y con </w:t>
      </w:r>
      <w:r w:rsidR="00F82162" w:rsidRPr="00E6305E">
        <w:rPr>
          <w:rFonts w:ascii="Calibri" w:hAnsi="Calibri" w:cs="Calibri"/>
          <w:bCs/>
          <w:iCs/>
          <w:color w:val="auto"/>
          <w:sz w:val="26"/>
          <w:szCs w:val="26"/>
        </w:rPr>
        <w:t>qué</w:t>
      </w:r>
      <w:r w:rsidR="00604D0B" w:rsidRPr="00E6305E">
        <w:rPr>
          <w:rFonts w:ascii="Calibri" w:hAnsi="Calibri" w:cs="Calibri"/>
          <w:bCs/>
          <w:iCs/>
          <w:color w:val="auto"/>
          <w:sz w:val="26"/>
          <w:szCs w:val="26"/>
        </w:rPr>
        <w:t xml:space="preserve"> instrumentos; circunstancias de las que carece la boleta impugnada; desprendiéndose de las constancias aportadas por las propias autoridades demandadas, que no se trata de una infracción flagrante, pues desde el día 22 veintidós de octubre del año </w:t>
      </w:r>
      <w:r w:rsidR="00F82162" w:rsidRPr="00E6305E">
        <w:rPr>
          <w:rFonts w:ascii="Calibri" w:hAnsi="Calibri" w:cs="Calibri"/>
          <w:bCs/>
          <w:iCs/>
          <w:color w:val="auto"/>
          <w:sz w:val="26"/>
          <w:szCs w:val="26"/>
        </w:rPr>
        <w:t>2018 dos mil dieciocho</w:t>
      </w:r>
      <w:r w:rsidR="00604D0B" w:rsidRPr="00E6305E">
        <w:rPr>
          <w:rFonts w:ascii="Calibri" w:hAnsi="Calibri" w:cs="Calibri"/>
          <w:bCs/>
          <w:iCs/>
          <w:color w:val="auto"/>
          <w:sz w:val="26"/>
          <w:szCs w:val="26"/>
        </w:rPr>
        <w:t xml:space="preserve">, esto es, desde un mes antes de elaborar la boleta de infracción, se tenía conocimiento de la poda de tales ejemplares arbóreos; tal y como se desprende del oficio número DGOP/SUP/2422/2018, emitido por el arquitecto José Refugio Torres Mejía, director de Supervisión de la Dirección de Obra Pública, a la Directora General de Gestión Ambiental; oficio visible en foja 38 treinta y ocho del expediente; luego entonces, debió haberse emitido la respectiva orden de visita;   </w:t>
      </w:r>
      <w:r w:rsidR="009A252B" w:rsidRPr="00E6305E">
        <w:rPr>
          <w:rFonts w:ascii="Calibri" w:hAnsi="Calibri" w:cs="Calibri"/>
          <w:bCs/>
          <w:iCs/>
          <w:color w:val="auto"/>
          <w:sz w:val="26"/>
          <w:szCs w:val="26"/>
        </w:rPr>
        <w:t xml:space="preserve">la que </w:t>
      </w:r>
      <w:r w:rsidRPr="00E6305E">
        <w:rPr>
          <w:rFonts w:ascii="Calibri" w:hAnsi="Calibri" w:cs="Calibri"/>
          <w:iCs/>
          <w:color w:val="auto"/>
          <w:sz w:val="26"/>
          <w:szCs w:val="26"/>
        </w:rPr>
        <w:t>no</w:t>
      </w:r>
      <w:r w:rsidRPr="00E6305E">
        <w:rPr>
          <w:rFonts w:ascii="Calibri" w:hAnsi="Calibri" w:cs="Calibri"/>
          <w:bCs/>
          <w:iCs/>
          <w:color w:val="auto"/>
          <w:sz w:val="26"/>
          <w:szCs w:val="26"/>
        </w:rPr>
        <w:t xml:space="preserve"> se agregó </w:t>
      </w:r>
      <w:r w:rsidR="009A252B" w:rsidRPr="00E6305E">
        <w:rPr>
          <w:rFonts w:ascii="Calibri" w:hAnsi="Calibri" w:cs="Calibri"/>
          <w:bCs/>
          <w:iCs/>
          <w:color w:val="auto"/>
          <w:sz w:val="26"/>
          <w:szCs w:val="26"/>
        </w:rPr>
        <w:t xml:space="preserve">al expediente, </w:t>
      </w:r>
      <w:r w:rsidRPr="00E6305E">
        <w:rPr>
          <w:rFonts w:ascii="Calibri" w:hAnsi="Calibri" w:cs="Calibri"/>
          <w:bCs/>
          <w:iCs/>
          <w:color w:val="auto"/>
          <w:sz w:val="26"/>
          <w:szCs w:val="26"/>
        </w:rPr>
        <w:t>que habría sido el documento que diera legalidad al procedimiento realizado, por lo que se presume que no existe, viciando de ilegalidad todo ese procedimiento realizado; orden de inspección cuya emisión era imprescindible a efecto de llevar a cabo cualquier procedimiento  administrativo de conformidad con lo dispuesto en el artículo 562 del Reglamento para la Gestión Ambiental en el Municipio de León, Guanajuato; tal dispositivo establece: . . . . . . . . . . . . . . . . . . .</w:t>
      </w:r>
      <w:r w:rsidR="009A252B" w:rsidRPr="00E6305E">
        <w:rPr>
          <w:rFonts w:ascii="Calibri" w:hAnsi="Calibri" w:cs="Calibri"/>
          <w:bCs/>
          <w:iCs/>
          <w:color w:val="auto"/>
          <w:sz w:val="26"/>
          <w:szCs w:val="26"/>
        </w:rPr>
        <w:t xml:space="preserve"> </w:t>
      </w:r>
    </w:p>
    <w:p w:rsidR="00A921C3" w:rsidRPr="00E6305E" w:rsidRDefault="00A921C3" w:rsidP="00A921C3">
      <w:pPr>
        <w:pStyle w:val="Sangra3detindependiente"/>
        <w:rPr>
          <w:rFonts w:ascii="Calibri" w:hAnsi="Calibri" w:cs="Calibri"/>
          <w:bCs/>
          <w:iCs/>
          <w:color w:val="auto"/>
          <w:sz w:val="26"/>
          <w:szCs w:val="26"/>
        </w:rPr>
      </w:pPr>
    </w:p>
    <w:p w:rsidR="00A921C3" w:rsidRPr="00E6305E" w:rsidRDefault="00A921C3" w:rsidP="00A921C3">
      <w:pPr>
        <w:ind w:firstLine="708"/>
        <w:jc w:val="both"/>
        <w:rPr>
          <w:rFonts w:asciiTheme="minorHAnsi" w:hAnsiTheme="minorHAnsi" w:cstheme="minorHAnsi"/>
          <w:i/>
          <w:sz w:val="26"/>
          <w:szCs w:val="26"/>
        </w:rPr>
      </w:pPr>
      <w:r w:rsidRPr="00E6305E">
        <w:rPr>
          <w:rFonts w:asciiTheme="minorHAnsi" w:hAnsiTheme="minorHAnsi" w:cstheme="minorHAnsi"/>
          <w:b/>
          <w:i/>
          <w:sz w:val="26"/>
          <w:szCs w:val="26"/>
        </w:rPr>
        <w:t>“Artículo 562.</w:t>
      </w:r>
      <w:r w:rsidRPr="00E6305E">
        <w:rPr>
          <w:rFonts w:asciiTheme="minorHAnsi" w:hAnsiTheme="minorHAnsi" w:cstheme="minorHAnsi"/>
          <w:i/>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A921C3" w:rsidRPr="00E6305E" w:rsidRDefault="00A921C3" w:rsidP="00A921C3">
      <w:pPr>
        <w:ind w:firstLine="708"/>
        <w:jc w:val="both"/>
        <w:rPr>
          <w:rFonts w:asciiTheme="minorHAnsi" w:hAnsiTheme="minorHAnsi" w:cstheme="minorHAnsi"/>
          <w:i/>
          <w:sz w:val="26"/>
          <w:szCs w:val="26"/>
        </w:rPr>
      </w:pPr>
    </w:p>
    <w:p w:rsidR="00A921C3" w:rsidRPr="00E6305E" w:rsidRDefault="00A921C3" w:rsidP="00A921C3">
      <w:pPr>
        <w:ind w:firstLine="708"/>
        <w:jc w:val="both"/>
        <w:rPr>
          <w:rFonts w:asciiTheme="minorHAnsi" w:hAnsiTheme="minorHAnsi" w:cstheme="minorHAnsi"/>
          <w:i/>
          <w:sz w:val="26"/>
          <w:szCs w:val="26"/>
        </w:rPr>
      </w:pPr>
      <w:r w:rsidRPr="00E6305E">
        <w:rPr>
          <w:rFonts w:asciiTheme="minorHAnsi" w:hAnsiTheme="minorHAnsi" w:cstheme="minorHAnsi"/>
          <w:i/>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E6305E">
        <w:rPr>
          <w:rFonts w:asciiTheme="minorHAnsi" w:hAnsiTheme="minorHAnsi" w:cstheme="minorHAnsi"/>
          <w:i/>
          <w:sz w:val="26"/>
          <w:szCs w:val="26"/>
        </w:rPr>
        <w:t>”</w:t>
      </w:r>
      <w:proofErr w:type="gramEnd"/>
      <w:r w:rsidRPr="00E6305E">
        <w:rPr>
          <w:rFonts w:asciiTheme="minorHAnsi" w:hAnsiTheme="minorHAnsi" w:cstheme="minorHAnsi"/>
          <w:i/>
          <w:sz w:val="26"/>
          <w:szCs w:val="26"/>
        </w:rPr>
        <w:t xml:space="preserve">. . . . . . .  . . . . . . . . . . . . . . . . . . </w:t>
      </w:r>
    </w:p>
    <w:p w:rsidR="00A921C3" w:rsidRPr="00E6305E" w:rsidRDefault="00A921C3" w:rsidP="00A921C3">
      <w:pPr>
        <w:jc w:val="both"/>
        <w:rPr>
          <w:rFonts w:asciiTheme="minorHAnsi" w:hAnsiTheme="minorHAnsi" w:cstheme="minorHAnsi"/>
          <w:i/>
          <w:sz w:val="26"/>
          <w:szCs w:val="26"/>
        </w:rPr>
      </w:pPr>
    </w:p>
    <w:p w:rsidR="00A921C3" w:rsidRPr="00E6305E" w:rsidRDefault="00A921C3" w:rsidP="00A921C3">
      <w:pPr>
        <w:jc w:val="both"/>
        <w:rPr>
          <w:rFonts w:asciiTheme="minorHAnsi" w:hAnsiTheme="minorHAnsi" w:cstheme="minorHAnsi"/>
          <w:sz w:val="26"/>
          <w:szCs w:val="26"/>
        </w:rPr>
      </w:pPr>
      <w:r w:rsidRPr="00E6305E">
        <w:rPr>
          <w:rFonts w:asciiTheme="minorHAnsi" w:hAnsiTheme="minorHAnsi" w:cstheme="minorHAnsi"/>
          <w:sz w:val="26"/>
          <w:szCs w:val="26"/>
        </w:rPr>
        <w:tab/>
        <w:t>Orden que era necesaria emitir para dar inicio al procedimiento administrativo de inspección; a</w:t>
      </w:r>
      <w:r w:rsidR="009A252B" w:rsidRPr="00E6305E">
        <w:rPr>
          <w:rFonts w:asciiTheme="minorHAnsi" w:hAnsiTheme="minorHAnsi" w:cstheme="minorHAnsi"/>
          <w:sz w:val="26"/>
          <w:szCs w:val="26"/>
        </w:rPr>
        <w:t xml:space="preserve">l no haberse </w:t>
      </w:r>
      <w:r w:rsidRPr="00E6305E">
        <w:rPr>
          <w:rFonts w:asciiTheme="minorHAnsi" w:hAnsiTheme="minorHAnsi" w:cstheme="minorHAnsi"/>
          <w:sz w:val="26"/>
          <w:szCs w:val="26"/>
        </w:rPr>
        <w:t>cometido la infracción en fla</w:t>
      </w:r>
      <w:r w:rsidR="009A252B" w:rsidRPr="00E6305E">
        <w:rPr>
          <w:rFonts w:asciiTheme="minorHAnsi" w:hAnsiTheme="minorHAnsi" w:cstheme="minorHAnsi"/>
          <w:sz w:val="26"/>
          <w:szCs w:val="26"/>
        </w:rPr>
        <w:t>grancia;</w:t>
      </w:r>
      <w:r w:rsidRPr="00E6305E">
        <w:rPr>
          <w:rFonts w:asciiTheme="minorHAnsi" w:hAnsiTheme="minorHAnsi" w:cstheme="minorHAnsi"/>
          <w:sz w:val="26"/>
          <w:szCs w:val="26"/>
        </w:rPr>
        <w:t xml:space="preserve"> </w:t>
      </w:r>
      <w:r w:rsidR="009A252B" w:rsidRPr="00E6305E">
        <w:rPr>
          <w:rFonts w:asciiTheme="minorHAnsi" w:hAnsiTheme="minorHAnsi" w:cstheme="minorHAnsi"/>
          <w:sz w:val="26"/>
          <w:szCs w:val="26"/>
        </w:rPr>
        <w:t>orden que en la e</w:t>
      </w:r>
      <w:r w:rsidRPr="00E6305E">
        <w:rPr>
          <w:rFonts w:asciiTheme="minorHAnsi" w:hAnsiTheme="minorHAnsi" w:cstheme="minorHAnsi"/>
          <w:sz w:val="26"/>
          <w:szCs w:val="26"/>
        </w:rPr>
        <w:t xml:space="preserve">specie </w:t>
      </w:r>
      <w:r w:rsidRPr="00E6305E">
        <w:rPr>
          <w:rFonts w:asciiTheme="minorHAnsi" w:hAnsiTheme="minorHAnsi" w:cstheme="minorHAnsi"/>
          <w:b/>
          <w:sz w:val="26"/>
          <w:szCs w:val="26"/>
        </w:rPr>
        <w:t>no se presentó</w:t>
      </w:r>
      <w:r w:rsidR="009A252B" w:rsidRPr="00E6305E">
        <w:rPr>
          <w:rFonts w:asciiTheme="minorHAnsi" w:hAnsiTheme="minorHAnsi" w:cstheme="minorHAnsi"/>
          <w:sz w:val="26"/>
          <w:szCs w:val="26"/>
        </w:rPr>
        <w:t xml:space="preserve">; así como tampoco se encuentra </w:t>
      </w:r>
      <w:r w:rsidRPr="00E6305E">
        <w:rPr>
          <w:rFonts w:ascii="Calibri" w:hAnsi="Calibri" w:cs="Calibri"/>
          <w:sz w:val="26"/>
          <w:szCs w:val="26"/>
        </w:rPr>
        <w:t>probado que  los hechos se hayan cometido en flagrancia,</w:t>
      </w:r>
      <w:r w:rsidRPr="00E6305E">
        <w:rPr>
          <w:rFonts w:asciiTheme="minorHAnsi" w:hAnsiTheme="minorHAnsi" w:cstheme="minorHAnsi"/>
          <w:sz w:val="26"/>
          <w:szCs w:val="26"/>
        </w:rPr>
        <w:t xml:space="preserve"> de ahí que se considere que el Inspector Ambiental demandado, no podía haber procedido en los términos de lo establecido en el primer párrafo del artículo 556 del  mencionado Reglamento para la Gestión Ambiental. . . . . . . . . . . . . . . . . . . . . . . . . . . . . . . . . . . . . </w:t>
      </w:r>
      <w:r w:rsidR="009A252B" w:rsidRPr="00E6305E">
        <w:rPr>
          <w:rFonts w:asciiTheme="minorHAnsi" w:hAnsiTheme="minorHAnsi" w:cstheme="minorHAnsi"/>
          <w:sz w:val="26"/>
          <w:szCs w:val="26"/>
        </w:rPr>
        <w:t>. . . . . . . . . . . . . . .</w:t>
      </w:r>
    </w:p>
    <w:p w:rsidR="00A921C3" w:rsidRPr="00E6305E" w:rsidRDefault="00A921C3" w:rsidP="00A921C3">
      <w:pPr>
        <w:jc w:val="both"/>
        <w:rPr>
          <w:rFonts w:asciiTheme="minorHAnsi" w:hAnsiTheme="minorHAnsi" w:cstheme="minorHAnsi"/>
          <w:sz w:val="26"/>
          <w:szCs w:val="26"/>
        </w:rPr>
      </w:pPr>
    </w:p>
    <w:p w:rsidR="009934F9" w:rsidRPr="00E6305E" w:rsidRDefault="00A921C3" w:rsidP="009934F9">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 xml:space="preserve">Así las cosas, al no haberse advertido la infracción en flagrancia, debió haberse seguido el procedimiento establecido en el capítulo V </w:t>
      </w:r>
      <w:r w:rsidR="00F82162" w:rsidRPr="00E6305E">
        <w:rPr>
          <w:rFonts w:ascii="Calibri" w:hAnsi="Calibri" w:cs="Calibri"/>
          <w:bCs/>
          <w:iCs/>
          <w:color w:val="auto"/>
          <w:sz w:val="26"/>
          <w:szCs w:val="26"/>
        </w:rPr>
        <w:t>del Título</w:t>
      </w:r>
      <w:r w:rsidRPr="00E6305E">
        <w:rPr>
          <w:rFonts w:ascii="Calibri" w:hAnsi="Calibri" w:cs="Calibri"/>
          <w:bCs/>
          <w:iCs/>
          <w:color w:val="auto"/>
          <w:sz w:val="26"/>
          <w:szCs w:val="26"/>
        </w:rPr>
        <w:t xml:space="preserve"> Octavo del Reglamento para la Gestión Ambiental en el Municipio de León, Guanajuato, relativo a la Inspección, en donde destaca </w:t>
      </w:r>
      <w:r w:rsidR="00F82162" w:rsidRPr="00E6305E">
        <w:rPr>
          <w:rFonts w:ascii="Calibri" w:hAnsi="Calibri" w:cs="Calibri"/>
          <w:bCs/>
          <w:iCs/>
          <w:color w:val="auto"/>
          <w:sz w:val="26"/>
          <w:szCs w:val="26"/>
        </w:rPr>
        <w:t>que,</w:t>
      </w:r>
      <w:r w:rsidRPr="00E6305E">
        <w:rPr>
          <w:rFonts w:ascii="Calibri" w:hAnsi="Calibri" w:cs="Calibri"/>
          <w:bCs/>
          <w:iCs/>
          <w:color w:val="auto"/>
          <w:sz w:val="26"/>
          <w:szCs w:val="26"/>
        </w:rPr>
        <w:t xml:space="preserve"> para realizar visitas de inspección, el personal autorizado deberá contar con la orden escrita expedida por el servidor público competente (artículo 562, segundo párrafo) y que dicha orden debe</w:t>
      </w:r>
      <w:r w:rsidR="009934F9" w:rsidRPr="00E6305E">
        <w:rPr>
          <w:rFonts w:ascii="Calibri" w:hAnsi="Calibri" w:cs="Calibri"/>
          <w:bCs/>
          <w:iCs/>
          <w:color w:val="auto"/>
          <w:sz w:val="26"/>
          <w:szCs w:val="26"/>
        </w:rPr>
        <w:t xml:space="preserve"> </w:t>
      </w:r>
      <w:r w:rsidRPr="00E6305E">
        <w:rPr>
          <w:rFonts w:ascii="Calibri" w:hAnsi="Calibri" w:cs="Calibri"/>
          <w:bCs/>
          <w:iCs/>
          <w:color w:val="auto"/>
          <w:sz w:val="26"/>
          <w:szCs w:val="26"/>
        </w:rPr>
        <w:t xml:space="preserve">entregarla a quien atienda la diligencia, al iniciar la inspección (primer párrafo artículo 563); sin que en ningún momento procesal, las demandadas hayan hecho mención o exhibido dicha orden; lo que lleva a la convicción de quien resuelve, que </w:t>
      </w:r>
      <w:r w:rsidR="009A252B" w:rsidRPr="00E6305E">
        <w:rPr>
          <w:rFonts w:ascii="Calibri" w:hAnsi="Calibri" w:cs="Calibri"/>
          <w:bCs/>
          <w:iCs/>
          <w:color w:val="auto"/>
          <w:sz w:val="26"/>
          <w:szCs w:val="26"/>
        </w:rPr>
        <w:t xml:space="preserve">tal orden </w:t>
      </w:r>
      <w:r w:rsidRPr="00E6305E">
        <w:rPr>
          <w:rFonts w:ascii="Calibri" w:hAnsi="Calibri" w:cs="Calibri"/>
          <w:bCs/>
          <w:iCs/>
          <w:color w:val="auto"/>
          <w:sz w:val="26"/>
          <w:szCs w:val="26"/>
        </w:rPr>
        <w:t xml:space="preserve">no existe, por lo que en el caso concreto, existe omisión de requisitos </w:t>
      </w:r>
    </w:p>
    <w:p w:rsidR="009934F9" w:rsidRPr="00E6305E" w:rsidRDefault="009934F9" w:rsidP="009934F9">
      <w:pPr>
        <w:ind w:firstLine="708"/>
        <w:jc w:val="right"/>
        <w:rPr>
          <w:rFonts w:ascii="Calibri" w:hAnsi="Calibri" w:cs="Calibri"/>
          <w:b/>
          <w:bCs/>
          <w:iCs/>
          <w:sz w:val="26"/>
          <w:szCs w:val="26"/>
        </w:rPr>
      </w:pPr>
      <w:r w:rsidRPr="00E6305E">
        <w:rPr>
          <w:rFonts w:ascii="Calibri" w:hAnsi="Calibri" w:cs="Calibri"/>
          <w:b/>
          <w:bCs/>
          <w:iCs/>
          <w:sz w:val="26"/>
          <w:szCs w:val="26"/>
        </w:rPr>
        <w:lastRenderedPageBreak/>
        <w:t>Expediente número 0011/2doJAM/2019-JN</w:t>
      </w:r>
    </w:p>
    <w:p w:rsidR="009934F9" w:rsidRPr="00E6305E" w:rsidRDefault="009934F9" w:rsidP="009934F9">
      <w:pPr>
        <w:pStyle w:val="Sangra3detindependiente"/>
        <w:rPr>
          <w:rFonts w:ascii="Calibri" w:hAnsi="Calibri" w:cs="Calibri"/>
          <w:bCs/>
          <w:iCs/>
          <w:color w:val="auto"/>
          <w:sz w:val="26"/>
          <w:szCs w:val="26"/>
        </w:rPr>
      </w:pPr>
    </w:p>
    <w:p w:rsidR="00A921C3" w:rsidRPr="00E6305E" w:rsidRDefault="00A921C3" w:rsidP="009934F9">
      <w:pPr>
        <w:pStyle w:val="Sangra3detindependiente"/>
        <w:ind w:firstLine="0"/>
        <w:rPr>
          <w:rFonts w:ascii="Calibri" w:hAnsi="Calibri" w:cs="Calibri"/>
          <w:bCs/>
          <w:iCs/>
          <w:color w:val="auto"/>
          <w:sz w:val="26"/>
          <w:szCs w:val="26"/>
        </w:rPr>
      </w:pPr>
      <w:proofErr w:type="gramStart"/>
      <w:r w:rsidRPr="00E6305E">
        <w:rPr>
          <w:rFonts w:ascii="Calibri" w:hAnsi="Calibri" w:cs="Calibri"/>
          <w:bCs/>
          <w:iCs/>
          <w:color w:val="auto"/>
          <w:sz w:val="26"/>
          <w:szCs w:val="26"/>
        </w:rPr>
        <w:t>formales</w:t>
      </w:r>
      <w:proofErr w:type="gramEnd"/>
      <w:r w:rsidRPr="00E6305E">
        <w:rPr>
          <w:rFonts w:ascii="Calibri" w:hAnsi="Calibri" w:cs="Calibri"/>
          <w:bCs/>
          <w:iCs/>
          <w:color w:val="auto"/>
          <w:sz w:val="26"/>
          <w:szCs w:val="26"/>
        </w:rPr>
        <w:t xml:space="preserve"> exigidos por la ley así como vicios en el procedimiento que afectan la defensa del particular. . . . . . . . . . . . . . . . . . . . . . . . . . . . . . . . . . . . . . . . . . . . . . . . . . .  </w:t>
      </w:r>
    </w:p>
    <w:p w:rsidR="00A921C3" w:rsidRPr="00E6305E" w:rsidRDefault="00A921C3" w:rsidP="00A921C3">
      <w:pPr>
        <w:pStyle w:val="Sangra3detindependiente"/>
        <w:rPr>
          <w:rFonts w:ascii="Calibri" w:hAnsi="Calibri" w:cs="Calibri"/>
          <w:bCs/>
          <w:iCs/>
          <w:color w:val="auto"/>
          <w:sz w:val="26"/>
          <w:szCs w:val="26"/>
        </w:rPr>
      </w:pPr>
    </w:p>
    <w:p w:rsidR="00A921C3" w:rsidRPr="00E6305E" w:rsidRDefault="00A921C3" w:rsidP="00F82162">
      <w:pPr>
        <w:ind w:firstLine="708"/>
        <w:jc w:val="both"/>
        <w:rPr>
          <w:rFonts w:ascii="Calibri" w:hAnsi="Calibri" w:cs="Calibri"/>
          <w:sz w:val="26"/>
          <w:szCs w:val="26"/>
        </w:rPr>
      </w:pPr>
      <w:r w:rsidRPr="00E6305E">
        <w:rPr>
          <w:rFonts w:ascii="Calibri" w:hAnsi="Calibri" w:cs="Calibri"/>
          <w:bCs/>
          <w:iCs/>
          <w:sz w:val="26"/>
          <w:szCs w:val="26"/>
        </w:rPr>
        <w:t>De lo antes expresado, al quedar demostrado que el procedimiento realizado no se realizó conforme lo dispuesto en el Reglamento para la Gestión</w:t>
      </w:r>
      <w:r w:rsidR="009A252B" w:rsidRPr="00E6305E">
        <w:rPr>
          <w:rFonts w:ascii="Calibri" w:hAnsi="Calibri" w:cs="Calibri"/>
          <w:bCs/>
          <w:iCs/>
          <w:sz w:val="26"/>
          <w:szCs w:val="26"/>
        </w:rPr>
        <w:t xml:space="preserve"> </w:t>
      </w:r>
      <w:r w:rsidRPr="00E6305E">
        <w:rPr>
          <w:rFonts w:ascii="Calibri" w:hAnsi="Calibri" w:cs="Calibri"/>
          <w:bCs/>
          <w:iCs/>
          <w:sz w:val="26"/>
          <w:szCs w:val="26"/>
        </w:rPr>
        <w:t>Ambiental en el Municipio de León, Guanajuato, en los preceptos señalados relativos a la orden de inspección con la cual debía iniciarse el procedimiento respectivo; ni se acreditó que se haya cometido en flagrancia la infracción</w:t>
      </w:r>
      <w:r w:rsidRPr="00E6305E">
        <w:rPr>
          <w:rFonts w:ascii="Calibri" w:hAnsi="Calibri" w:cs="Calibri"/>
          <w:bCs/>
          <w:sz w:val="26"/>
          <w:szCs w:val="26"/>
        </w:rPr>
        <w:t xml:space="preserve">; dicha acta no cumple entonces, con el elemento de validez previsto en la fracción VIII del artículo 137 del Código de Procedimiento y Justicia Administrativa para el Estado y los Municipios de Guanajuato; </w:t>
      </w:r>
      <w:r w:rsidRPr="00E6305E">
        <w:rPr>
          <w:rFonts w:ascii="Calibri" w:hAnsi="Calibri" w:cs="Calibri"/>
          <w:bCs/>
          <w:iCs/>
          <w:sz w:val="26"/>
          <w:szCs w:val="26"/>
        </w:rPr>
        <w:t xml:space="preserve">por lo que deben declararse </w:t>
      </w:r>
      <w:r w:rsidRPr="00E6305E">
        <w:rPr>
          <w:rFonts w:ascii="Calibri" w:hAnsi="Calibri" w:cs="Calibri"/>
          <w:b/>
          <w:bCs/>
          <w:iCs/>
          <w:sz w:val="26"/>
          <w:szCs w:val="26"/>
        </w:rPr>
        <w:t xml:space="preserve">nulos </w:t>
      </w:r>
      <w:r w:rsidRPr="00E6305E">
        <w:rPr>
          <w:rFonts w:ascii="Calibri" w:hAnsi="Calibri" w:cs="Calibri"/>
          <w:bCs/>
          <w:iCs/>
          <w:sz w:val="26"/>
          <w:szCs w:val="26"/>
        </w:rPr>
        <w:t xml:space="preserve">los actos impugnados y, en consecuencia se procede a decretar la </w:t>
      </w:r>
      <w:r w:rsidR="00F82162" w:rsidRPr="00E6305E">
        <w:rPr>
          <w:rFonts w:ascii="Calibri" w:hAnsi="Calibri" w:cs="Calibri"/>
          <w:b/>
          <w:bCs/>
          <w:sz w:val="26"/>
          <w:szCs w:val="26"/>
        </w:rPr>
        <w:t xml:space="preserve">Nulidad Total </w:t>
      </w:r>
      <w:r w:rsidRPr="00E6305E">
        <w:rPr>
          <w:rFonts w:ascii="Calibri" w:hAnsi="Calibri" w:cs="Calibri"/>
          <w:sz w:val="26"/>
          <w:szCs w:val="26"/>
        </w:rPr>
        <w:t xml:space="preserve">del </w:t>
      </w:r>
      <w:r w:rsidR="00F82162" w:rsidRPr="00E6305E">
        <w:rPr>
          <w:rFonts w:ascii="Calibri" w:hAnsi="Calibri" w:cs="Calibri"/>
          <w:b/>
          <w:sz w:val="26"/>
          <w:szCs w:val="26"/>
        </w:rPr>
        <w:t>Acta</w:t>
      </w:r>
      <w:r w:rsidRPr="00E6305E">
        <w:rPr>
          <w:rFonts w:ascii="Calibri" w:hAnsi="Calibri" w:cs="Calibri"/>
          <w:b/>
          <w:sz w:val="26"/>
          <w:szCs w:val="26"/>
        </w:rPr>
        <w:t xml:space="preserve"> de </w:t>
      </w:r>
      <w:r w:rsidR="00F82162" w:rsidRPr="00E6305E">
        <w:rPr>
          <w:rFonts w:ascii="Calibri" w:hAnsi="Calibri" w:cs="Calibri"/>
          <w:b/>
          <w:sz w:val="26"/>
          <w:szCs w:val="26"/>
        </w:rPr>
        <w:t>Infracción Ambiental</w:t>
      </w:r>
      <w:r w:rsidR="00F82162" w:rsidRPr="00E6305E">
        <w:rPr>
          <w:rFonts w:ascii="Calibri" w:hAnsi="Calibri" w:cs="Calibri"/>
          <w:sz w:val="26"/>
          <w:szCs w:val="26"/>
        </w:rPr>
        <w:t xml:space="preserve"> </w:t>
      </w:r>
      <w:r w:rsidRPr="00E6305E">
        <w:rPr>
          <w:rFonts w:ascii="Calibri" w:hAnsi="Calibri" w:cs="Calibri"/>
          <w:sz w:val="26"/>
          <w:szCs w:val="26"/>
        </w:rPr>
        <w:t xml:space="preserve">con número de folio </w:t>
      </w:r>
      <w:r w:rsidR="009A252B" w:rsidRPr="00E6305E">
        <w:rPr>
          <w:rFonts w:ascii="Calibri" w:hAnsi="Calibri" w:cs="Calibri"/>
          <w:b/>
          <w:sz w:val="26"/>
          <w:szCs w:val="26"/>
        </w:rPr>
        <w:t>1743-PV</w:t>
      </w:r>
      <w:r w:rsidR="009A252B" w:rsidRPr="00E6305E">
        <w:rPr>
          <w:rFonts w:ascii="Calibri" w:hAnsi="Calibri" w:cs="Calibri"/>
          <w:sz w:val="26"/>
          <w:szCs w:val="26"/>
        </w:rPr>
        <w:t xml:space="preserve"> </w:t>
      </w:r>
      <w:r w:rsidR="00F82162" w:rsidRPr="00E6305E">
        <w:rPr>
          <w:rFonts w:ascii="Calibri" w:hAnsi="Calibri" w:cs="Calibri"/>
          <w:sz w:val="26"/>
          <w:szCs w:val="26"/>
        </w:rPr>
        <w:t>-</w:t>
      </w:r>
      <w:r w:rsidR="009A252B" w:rsidRPr="00E6305E">
        <w:rPr>
          <w:rFonts w:ascii="Calibri" w:hAnsi="Calibri" w:cs="Calibri"/>
          <w:sz w:val="26"/>
          <w:szCs w:val="26"/>
        </w:rPr>
        <w:t>un mil setecientos cuarenta y tres, letras PV</w:t>
      </w:r>
      <w:r w:rsidR="00F82162" w:rsidRPr="00E6305E">
        <w:rPr>
          <w:rFonts w:ascii="Calibri" w:hAnsi="Calibri" w:cs="Calibri"/>
          <w:sz w:val="26"/>
          <w:szCs w:val="26"/>
        </w:rPr>
        <w:t>-</w:t>
      </w:r>
      <w:r w:rsidR="009A252B" w:rsidRPr="00E6305E">
        <w:rPr>
          <w:rFonts w:ascii="Calibri" w:hAnsi="Calibri" w:cs="Calibri"/>
          <w:sz w:val="26"/>
          <w:szCs w:val="26"/>
        </w:rPr>
        <w:t xml:space="preserve">, de fecha </w:t>
      </w:r>
      <w:r w:rsidR="009A252B" w:rsidRPr="00E6305E">
        <w:rPr>
          <w:rFonts w:ascii="Calibri" w:hAnsi="Calibri" w:cs="Calibri"/>
          <w:b/>
          <w:sz w:val="26"/>
          <w:szCs w:val="26"/>
        </w:rPr>
        <w:t>28</w:t>
      </w:r>
      <w:r w:rsidR="009A252B" w:rsidRPr="00E6305E">
        <w:rPr>
          <w:rFonts w:ascii="Calibri" w:hAnsi="Calibri" w:cs="Calibri"/>
          <w:sz w:val="26"/>
          <w:szCs w:val="26"/>
        </w:rPr>
        <w:t xml:space="preserve"> veintiocho de </w:t>
      </w:r>
      <w:r w:rsidR="009A252B" w:rsidRPr="00E6305E">
        <w:rPr>
          <w:rFonts w:ascii="Calibri" w:hAnsi="Calibri" w:cs="Calibri"/>
          <w:b/>
          <w:sz w:val="26"/>
          <w:szCs w:val="26"/>
        </w:rPr>
        <w:t>noviembre</w:t>
      </w:r>
      <w:r w:rsidR="009A252B" w:rsidRPr="00E6305E">
        <w:rPr>
          <w:rFonts w:ascii="Calibri" w:hAnsi="Calibri" w:cs="Calibri"/>
          <w:sz w:val="26"/>
          <w:szCs w:val="26"/>
        </w:rPr>
        <w:t xml:space="preserve"> del año </w:t>
      </w:r>
      <w:r w:rsidR="009A252B" w:rsidRPr="00E6305E">
        <w:rPr>
          <w:rFonts w:ascii="Calibri" w:hAnsi="Calibri" w:cs="Calibri"/>
          <w:b/>
          <w:sz w:val="26"/>
          <w:szCs w:val="26"/>
        </w:rPr>
        <w:t>2018</w:t>
      </w:r>
      <w:r w:rsidR="009A252B" w:rsidRPr="00E6305E">
        <w:rPr>
          <w:rFonts w:ascii="Calibri" w:hAnsi="Calibri" w:cs="Calibri"/>
          <w:sz w:val="26"/>
          <w:szCs w:val="26"/>
        </w:rPr>
        <w:t xml:space="preserve"> dos mil dieciocho;</w:t>
      </w:r>
      <w:bookmarkStart w:id="1" w:name="_Hlk50467722"/>
      <w:r w:rsidR="00F82162" w:rsidRPr="00E6305E">
        <w:rPr>
          <w:rFonts w:ascii="Calibri" w:hAnsi="Calibri" w:cs="Calibri"/>
          <w:sz w:val="26"/>
          <w:szCs w:val="26"/>
        </w:rPr>
        <w:t xml:space="preserve"> del mismo modo, por derivar de dicho acto y ser consecuencia del mismo, también se decreta la </w:t>
      </w:r>
      <w:r w:rsidR="00F82162" w:rsidRPr="00E6305E">
        <w:rPr>
          <w:rFonts w:ascii="Calibri" w:hAnsi="Calibri" w:cs="Calibri"/>
          <w:b/>
          <w:sz w:val="26"/>
          <w:szCs w:val="26"/>
        </w:rPr>
        <w:t xml:space="preserve">Nulidad Total </w:t>
      </w:r>
      <w:r w:rsidR="00F82162" w:rsidRPr="00E6305E">
        <w:rPr>
          <w:rFonts w:ascii="Calibri" w:hAnsi="Calibri" w:cs="Calibri"/>
          <w:sz w:val="26"/>
          <w:szCs w:val="26"/>
        </w:rPr>
        <w:t xml:space="preserve">de </w:t>
      </w:r>
      <w:r w:rsidR="009A252B" w:rsidRPr="00E6305E">
        <w:rPr>
          <w:rFonts w:ascii="Calibri" w:hAnsi="Calibri" w:cs="Calibri"/>
          <w:sz w:val="26"/>
          <w:szCs w:val="26"/>
        </w:rPr>
        <w:t xml:space="preserve">la </w:t>
      </w:r>
      <w:r w:rsidR="00F82162" w:rsidRPr="00E6305E">
        <w:rPr>
          <w:rFonts w:ascii="Calibri" w:hAnsi="Calibri" w:cs="Calibri"/>
          <w:b/>
          <w:sz w:val="26"/>
          <w:szCs w:val="26"/>
        </w:rPr>
        <w:t>Resolución</w:t>
      </w:r>
      <w:r w:rsidR="009A252B" w:rsidRPr="00E6305E">
        <w:rPr>
          <w:rFonts w:ascii="Calibri" w:hAnsi="Calibri" w:cs="Calibri"/>
          <w:sz w:val="26"/>
          <w:szCs w:val="26"/>
        </w:rPr>
        <w:t xml:space="preserve"> de fecha </w:t>
      </w:r>
      <w:r w:rsidR="009A252B" w:rsidRPr="00E6305E">
        <w:rPr>
          <w:rFonts w:ascii="Calibri" w:hAnsi="Calibri" w:cs="Calibri"/>
          <w:b/>
          <w:sz w:val="26"/>
          <w:szCs w:val="26"/>
        </w:rPr>
        <w:t>6</w:t>
      </w:r>
      <w:r w:rsidR="009A252B" w:rsidRPr="00E6305E">
        <w:rPr>
          <w:rFonts w:ascii="Calibri" w:hAnsi="Calibri" w:cs="Calibri"/>
          <w:sz w:val="26"/>
          <w:szCs w:val="26"/>
        </w:rPr>
        <w:t xml:space="preserve"> seis de </w:t>
      </w:r>
      <w:r w:rsidR="009A252B" w:rsidRPr="00E6305E">
        <w:rPr>
          <w:rFonts w:ascii="Calibri" w:hAnsi="Calibri" w:cs="Calibri"/>
          <w:b/>
          <w:sz w:val="26"/>
          <w:szCs w:val="26"/>
        </w:rPr>
        <w:t>diciembre</w:t>
      </w:r>
      <w:r w:rsidR="009A252B" w:rsidRPr="00E6305E">
        <w:rPr>
          <w:rFonts w:ascii="Calibri" w:hAnsi="Calibri" w:cs="Calibri"/>
          <w:sz w:val="26"/>
          <w:szCs w:val="26"/>
        </w:rPr>
        <w:t xml:space="preserve"> de</w:t>
      </w:r>
      <w:r w:rsidR="00F82162" w:rsidRPr="00E6305E">
        <w:rPr>
          <w:rFonts w:ascii="Calibri" w:hAnsi="Calibri" w:cs="Calibri"/>
          <w:sz w:val="26"/>
          <w:szCs w:val="26"/>
        </w:rPr>
        <w:t xml:space="preserve"> ese</w:t>
      </w:r>
      <w:r w:rsidR="009A252B" w:rsidRPr="00E6305E">
        <w:rPr>
          <w:rFonts w:ascii="Calibri" w:hAnsi="Calibri" w:cs="Calibri"/>
          <w:sz w:val="26"/>
          <w:szCs w:val="26"/>
        </w:rPr>
        <w:t xml:space="preserve"> año </w:t>
      </w:r>
      <w:r w:rsidR="00F82162" w:rsidRPr="00E6305E">
        <w:rPr>
          <w:rFonts w:ascii="Calibri" w:hAnsi="Calibri" w:cs="Calibri"/>
          <w:b/>
          <w:sz w:val="26"/>
          <w:szCs w:val="26"/>
        </w:rPr>
        <w:t>2018</w:t>
      </w:r>
      <w:r w:rsidR="00F82162" w:rsidRPr="00E6305E">
        <w:rPr>
          <w:rFonts w:ascii="Calibri" w:hAnsi="Calibri" w:cs="Calibri"/>
          <w:sz w:val="26"/>
          <w:szCs w:val="26"/>
        </w:rPr>
        <w:t xml:space="preserve"> dos mil diecioch</w:t>
      </w:r>
      <w:r w:rsidR="00FE12C6" w:rsidRPr="00E6305E">
        <w:rPr>
          <w:rFonts w:ascii="Calibri" w:hAnsi="Calibri" w:cs="Calibri"/>
          <w:sz w:val="26"/>
          <w:szCs w:val="26"/>
        </w:rPr>
        <w:t>o,</w:t>
      </w:r>
      <w:r w:rsidRPr="00E6305E">
        <w:rPr>
          <w:rFonts w:ascii="Calibri" w:hAnsi="Calibri" w:cs="Calibri"/>
          <w:sz w:val="26"/>
          <w:szCs w:val="26"/>
        </w:rPr>
        <w:t xml:space="preserve"> en la que se </w:t>
      </w:r>
      <w:r w:rsidRPr="00E6305E">
        <w:rPr>
          <w:rFonts w:ascii="Calibri" w:hAnsi="Calibri" w:cs="Calibri"/>
          <w:b/>
          <w:sz w:val="26"/>
          <w:szCs w:val="26"/>
        </w:rPr>
        <w:t>impuso</w:t>
      </w:r>
      <w:r w:rsidRPr="00E6305E">
        <w:rPr>
          <w:rFonts w:ascii="Calibri" w:hAnsi="Calibri" w:cs="Calibri"/>
          <w:sz w:val="26"/>
          <w:szCs w:val="26"/>
        </w:rPr>
        <w:t xml:space="preserve"> una </w:t>
      </w:r>
      <w:r w:rsidRPr="00E6305E">
        <w:rPr>
          <w:rFonts w:ascii="Calibri" w:hAnsi="Calibri" w:cs="Calibri"/>
          <w:b/>
          <w:sz w:val="26"/>
          <w:szCs w:val="26"/>
        </w:rPr>
        <w:t>multa</w:t>
      </w:r>
      <w:r w:rsidRPr="00E6305E">
        <w:rPr>
          <w:rFonts w:ascii="Calibri" w:hAnsi="Calibri" w:cs="Calibri"/>
          <w:sz w:val="26"/>
          <w:szCs w:val="26"/>
        </w:rPr>
        <w:t xml:space="preserve"> por la cantidad </w:t>
      </w:r>
      <w:r w:rsidR="009A252B" w:rsidRPr="00E6305E">
        <w:rPr>
          <w:rFonts w:ascii="Calibri" w:hAnsi="Calibri" w:cs="Calibri"/>
          <w:sz w:val="26"/>
          <w:szCs w:val="26"/>
        </w:rPr>
        <w:t xml:space="preserve">de </w:t>
      </w:r>
      <w:r w:rsidR="009A252B" w:rsidRPr="00E6305E">
        <w:rPr>
          <w:rFonts w:ascii="Calibri" w:hAnsi="Calibri" w:cs="Calibri"/>
          <w:b/>
          <w:sz w:val="26"/>
          <w:szCs w:val="26"/>
        </w:rPr>
        <w:t>$6,045.00</w:t>
      </w:r>
      <w:r w:rsidR="009A252B" w:rsidRPr="00E6305E">
        <w:rPr>
          <w:rFonts w:ascii="Calibri" w:hAnsi="Calibri" w:cs="Calibri"/>
          <w:sz w:val="26"/>
          <w:szCs w:val="26"/>
        </w:rPr>
        <w:t xml:space="preserve"> (Seis mil cuarenta y cinco pesos 00/100 Moneda Nacional)</w:t>
      </w:r>
      <w:r w:rsidRPr="00E6305E">
        <w:rPr>
          <w:rFonts w:ascii="Calibri" w:hAnsi="Calibri" w:cs="Calibri"/>
          <w:sz w:val="26"/>
          <w:szCs w:val="26"/>
        </w:rPr>
        <w:t xml:space="preserve">; </w:t>
      </w:r>
      <w:r w:rsidRPr="00E6305E">
        <w:rPr>
          <w:rFonts w:ascii="Calibri" w:hAnsi="Calibri" w:cs="Calibri"/>
          <w:bCs/>
          <w:iCs/>
          <w:sz w:val="26"/>
          <w:szCs w:val="26"/>
        </w:rPr>
        <w:t>aplicando el principio de que lo accesorio sigue la suerte de lo principal</w:t>
      </w:r>
      <w:bookmarkEnd w:id="1"/>
      <w:r w:rsidRPr="00E6305E">
        <w:rPr>
          <w:rFonts w:ascii="Calibri" w:hAnsi="Calibri" w:cs="Calibri"/>
          <w:bCs/>
          <w:iCs/>
          <w:sz w:val="26"/>
          <w:szCs w:val="26"/>
        </w:rPr>
        <w:t xml:space="preserve">; lo anterior con fundamento en lo dispuesto en los artículos 300, fracción II, y 302, fracciones II y III, del Código de Procedimiento y Justicia Administrativa para el Estado y los Municipios de Guanajuato . . . . . . . . . . . . . . . . . . . . . . . . . . . . . . . . . . . . </w:t>
      </w:r>
    </w:p>
    <w:p w:rsidR="00A921C3" w:rsidRPr="00E6305E" w:rsidRDefault="00A921C3" w:rsidP="00A921C3">
      <w:pPr>
        <w:jc w:val="both"/>
        <w:rPr>
          <w:rFonts w:ascii="Calibri" w:hAnsi="Calibri" w:cs="Calibri"/>
          <w:bCs/>
          <w:iCs/>
          <w:sz w:val="20"/>
          <w:szCs w:val="20"/>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
          <w:bCs/>
          <w:i/>
          <w:color w:val="auto"/>
          <w:sz w:val="26"/>
          <w:szCs w:val="26"/>
        </w:rPr>
        <w:t>SÉPTIMO</w:t>
      </w:r>
      <w:r w:rsidRPr="00E6305E">
        <w:rPr>
          <w:rFonts w:ascii="Calibri" w:hAnsi="Calibri" w:cs="Calibri"/>
          <w:b/>
          <w:bCs/>
          <w:iCs/>
          <w:color w:val="auto"/>
          <w:sz w:val="26"/>
          <w:szCs w:val="26"/>
        </w:rPr>
        <w:t>.-</w:t>
      </w:r>
      <w:r w:rsidRPr="00E6305E">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del restante</w:t>
      </w:r>
      <w:r w:rsidR="009A252B" w:rsidRPr="00E6305E">
        <w:rPr>
          <w:rFonts w:ascii="Calibri" w:hAnsi="Calibri" w:cs="Calibri"/>
          <w:bCs/>
          <w:iCs/>
          <w:color w:val="auto"/>
          <w:sz w:val="26"/>
          <w:szCs w:val="26"/>
        </w:rPr>
        <w:t>,</w:t>
      </w:r>
      <w:r w:rsidRPr="00E6305E">
        <w:rPr>
          <w:rFonts w:ascii="Calibri" w:hAnsi="Calibri" w:cs="Calibri"/>
          <w:bCs/>
          <w:iCs/>
          <w:color w:val="auto"/>
          <w:sz w:val="26"/>
          <w:szCs w:val="26"/>
        </w:rPr>
        <w:t xml:space="preserve"> ya que ello no cambiaría, ni afectaría el sentido de esta resolución. . . . . . . . . . . . . . . . . . . . . . . . . .</w:t>
      </w:r>
      <w:r w:rsidR="009A252B" w:rsidRPr="00E6305E">
        <w:rPr>
          <w:rFonts w:ascii="Calibri" w:hAnsi="Calibri" w:cs="Calibri"/>
          <w:bCs/>
          <w:iCs/>
          <w:color w:val="auto"/>
          <w:sz w:val="26"/>
          <w:szCs w:val="26"/>
        </w:rPr>
        <w:t xml:space="preserve"> . . . . . . . . .</w:t>
      </w:r>
    </w:p>
    <w:p w:rsidR="00A921C3" w:rsidRPr="00E6305E" w:rsidRDefault="00A921C3" w:rsidP="00A921C3">
      <w:pPr>
        <w:pStyle w:val="Sangra3detindependiente"/>
        <w:ind w:firstLine="0"/>
        <w:rPr>
          <w:rFonts w:ascii="Calibri" w:hAnsi="Calibri" w:cs="Calibri"/>
          <w:bCs/>
          <w:iCs/>
          <w:color w:val="auto"/>
          <w:sz w:val="20"/>
          <w:szCs w:val="20"/>
        </w:rPr>
      </w:pPr>
    </w:p>
    <w:p w:rsidR="00A921C3" w:rsidRPr="00E6305E" w:rsidRDefault="00A921C3" w:rsidP="00A921C3">
      <w:pPr>
        <w:pStyle w:val="Sangra3detindependiente"/>
        <w:rPr>
          <w:rFonts w:ascii="Calibri" w:hAnsi="Calibri" w:cs="Calibri"/>
          <w:bCs/>
          <w:iCs/>
          <w:color w:val="auto"/>
          <w:sz w:val="26"/>
          <w:szCs w:val="26"/>
        </w:rPr>
      </w:pPr>
      <w:r w:rsidRPr="00E6305E">
        <w:rPr>
          <w:rFonts w:ascii="Calibri" w:hAnsi="Calibri" w:cs="Calibri"/>
          <w:bCs/>
          <w:iCs/>
          <w:color w:val="auto"/>
          <w:sz w:val="26"/>
          <w:szCs w:val="26"/>
        </w:rPr>
        <w:t xml:space="preserve">Vale de sustento a lo anterior, la tesis de jurisprudencia que a la letra señala: </w:t>
      </w:r>
    </w:p>
    <w:p w:rsidR="00A921C3" w:rsidRPr="00E6305E" w:rsidRDefault="00A921C3" w:rsidP="00A921C3">
      <w:pPr>
        <w:pStyle w:val="Sangra3detindependiente"/>
        <w:rPr>
          <w:rFonts w:ascii="Calibri" w:hAnsi="Calibri" w:cs="Calibri"/>
          <w:bCs/>
          <w:iCs/>
          <w:color w:val="auto"/>
          <w:sz w:val="20"/>
          <w:szCs w:val="20"/>
        </w:rPr>
      </w:pPr>
    </w:p>
    <w:p w:rsidR="00A921C3" w:rsidRPr="00E6305E" w:rsidRDefault="00A921C3" w:rsidP="00A921C3">
      <w:pPr>
        <w:pStyle w:val="Sangra3detindependiente"/>
        <w:rPr>
          <w:rFonts w:ascii="Calibri" w:hAnsi="Calibri" w:cs="Calibri"/>
          <w:bCs/>
          <w:i/>
          <w:color w:val="auto"/>
          <w:sz w:val="26"/>
          <w:szCs w:val="26"/>
        </w:rPr>
      </w:pPr>
      <w:r w:rsidRPr="00E6305E">
        <w:rPr>
          <w:rFonts w:ascii="Calibri" w:hAnsi="Calibri" w:cs="Calibri"/>
          <w:bCs/>
          <w:i/>
          <w:color w:val="auto"/>
          <w:sz w:val="26"/>
          <w:szCs w:val="26"/>
        </w:rPr>
        <w:t>“</w:t>
      </w:r>
      <w:r w:rsidRPr="00E6305E">
        <w:rPr>
          <w:rFonts w:ascii="Calibri" w:hAnsi="Calibri" w:cs="Calibri"/>
          <w:b/>
          <w:bCs/>
          <w:i/>
          <w:color w:val="auto"/>
          <w:sz w:val="26"/>
          <w:szCs w:val="26"/>
        </w:rPr>
        <w:t>CONCEPTOS DE VIOLACION. CUANDO SU ESTUDIO ES INNECESARIO.</w:t>
      </w:r>
      <w:r w:rsidRPr="00E6305E">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E6305E">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6305E">
        <w:rPr>
          <w:rFonts w:ascii="Calibri" w:hAnsi="Calibri" w:cs="Calibri"/>
          <w:bCs/>
          <w:iCs/>
          <w:color w:val="auto"/>
          <w:sz w:val="26"/>
          <w:szCs w:val="26"/>
        </w:rPr>
        <w:t xml:space="preserve">. . . . . . . . . . . . . . . . . . . . . . . . . . . . . . . . . . . . </w:t>
      </w:r>
    </w:p>
    <w:p w:rsidR="00A921C3" w:rsidRPr="00E6305E" w:rsidRDefault="00A921C3" w:rsidP="00A921C3">
      <w:pPr>
        <w:jc w:val="both"/>
        <w:rPr>
          <w:rFonts w:ascii="Calibri" w:hAnsi="Calibri" w:cs="Calibri"/>
          <w:sz w:val="20"/>
          <w:szCs w:val="20"/>
        </w:rPr>
      </w:pPr>
    </w:p>
    <w:p w:rsidR="00A921C3" w:rsidRPr="00E6305E" w:rsidRDefault="00A921C3" w:rsidP="00A921C3">
      <w:pPr>
        <w:pStyle w:val="Sangradetextonormal"/>
        <w:rPr>
          <w:rFonts w:ascii="Calibri" w:hAnsi="Calibri" w:cs="Calibri"/>
          <w:sz w:val="26"/>
          <w:szCs w:val="26"/>
        </w:rPr>
      </w:pPr>
      <w:r w:rsidRPr="00E6305E">
        <w:rPr>
          <w:rFonts w:ascii="Calibri" w:hAnsi="Calibri" w:cs="Calibri"/>
          <w:sz w:val="26"/>
          <w:szCs w:val="26"/>
        </w:rPr>
        <w:t xml:space="preserve">Por lo anteriormente expuesto, con fundamento en los preceptos invocados al principio de este Considerando, más lo establecido en los artículos </w:t>
      </w:r>
      <w:r w:rsidR="00A86E8C" w:rsidRPr="00E6305E">
        <w:rPr>
          <w:rFonts w:ascii="Calibri" w:hAnsi="Calibri" w:cs="Calibri"/>
          <w:sz w:val="26"/>
          <w:szCs w:val="26"/>
        </w:rPr>
        <w:t xml:space="preserve">246, fracción I, de la Ley Orgánica Municipal para el Estado de Guanajuato; </w:t>
      </w:r>
      <w:r w:rsidRPr="00E6305E">
        <w:rPr>
          <w:rFonts w:ascii="Calibri" w:hAnsi="Calibri" w:cs="Calibri"/>
          <w:sz w:val="26"/>
          <w:szCs w:val="26"/>
        </w:rPr>
        <w:t xml:space="preserve">249, 287, 298, 299, 300, fracción II y 302, fracción II, del Código de Procedimiento y Justicia Administrativa para el Estado y los Municipios de Guanajuato, es de resolverse y se: . . . . . . . . . . . . . . . . . . . . . . . . . . . . . . . . . . . . . . . . . . . . . . . . . . . . . . . . </w:t>
      </w:r>
    </w:p>
    <w:p w:rsidR="00A921C3" w:rsidRPr="00E6305E" w:rsidRDefault="00A921C3" w:rsidP="00A921C3">
      <w:pPr>
        <w:ind w:firstLine="708"/>
        <w:jc w:val="both"/>
        <w:rPr>
          <w:rFonts w:ascii="Calibri" w:hAnsi="Calibri" w:cs="Calibri"/>
          <w:sz w:val="20"/>
          <w:szCs w:val="20"/>
        </w:rPr>
      </w:pPr>
    </w:p>
    <w:p w:rsidR="00A921C3" w:rsidRPr="00E6305E" w:rsidRDefault="00A921C3" w:rsidP="00A921C3">
      <w:pPr>
        <w:pStyle w:val="Textoindependiente"/>
        <w:jc w:val="center"/>
        <w:rPr>
          <w:rFonts w:ascii="Calibri" w:hAnsi="Calibri" w:cs="Calibri"/>
          <w:b/>
          <w:i/>
          <w:iCs/>
          <w:sz w:val="26"/>
          <w:szCs w:val="26"/>
        </w:rPr>
      </w:pPr>
      <w:r w:rsidRPr="00E6305E">
        <w:rPr>
          <w:rFonts w:ascii="Calibri" w:hAnsi="Calibri" w:cs="Calibri"/>
          <w:b/>
          <w:i/>
          <w:iCs/>
          <w:sz w:val="26"/>
          <w:szCs w:val="26"/>
        </w:rPr>
        <w:t xml:space="preserve">R E S U E L V </w:t>
      </w:r>
      <w:proofErr w:type="gramStart"/>
      <w:r w:rsidRPr="00E6305E">
        <w:rPr>
          <w:rFonts w:ascii="Calibri" w:hAnsi="Calibri" w:cs="Calibri"/>
          <w:b/>
          <w:i/>
          <w:iCs/>
          <w:sz w:val="26"/>
          <w:szCs w:val="26"/>
        </w:rPr>
        <w:t>E :</w:t>
      </w:r>
      <w:proofErr w:type="gramEnd"/>
    </w:p>
    <w:p w:rsidR="00A921C3" w:rsidRPr="00E6305E" w:rsidRDefault="00A921C3" w:rsidP="00A921C3">
      <w:pPr>
        <w:pStyle w:val="Textoindependiente"/>
        <w:rPr>
          <w:rFonts w:ascii="Calibri" w:hAnsi="Calibri" w:cs="Calibri"/>
          <w:b/>
          <w:bCs/>
          <w:i/>
          <w:iCs/>
          <w:sz w:val="20"/>
          <w:szCs w:val="20"/>
        </w:rPr>
      </w:pPr>
    </w:p>
    <w:p w:rsidR="00A921C3" w:rsidRPr="00E6305E" w:rsidRDefault="00A921C3" w:rsidP="00A921C3">
      <w:pPr>
        <w:pStyle w:val="Textoindependiente"/>
        <w:ind w:firstLine="708"/>
        <w:rPr>
          <w:rFonts w:ascii="Calibri" w:hAnsi="Calibri" w:cs="Calibri"/>
          <w:sz w:val="26"/>
          <w:szCs w:val="26"/>
        </w:rPr>
      </w:pPr>
      <w:r w:rsidRPr="00E6305E">
        <w:rPr>
          <w:rFonts w:ascii="Calibri" w:hAnsi="Calibri" w:cs="Calibri"/>
          <w:b/>
          <w:bCs/>
          <w:i/>
          <w:iCs/>
          <w:sz w:val="26"/>
          <w:szCs w:val="26"/>
        </w:rPr>
        <w:t>PRIMERO</w:t>
      </w:r>
      <w:r w:rsidRPr="00E6305E">
        <w:rPr>
          <w:rFonts w:ascii="Calibri" w:hAnsi="Calibri" w:cs="Calibri"/>
          <w:i/>
          <w:iCs/>
          <w:sz w:val="26"/>
          <w:szCs w:val="26"/>
        </w:rPr>
        <w:t xml:space="preserve">.- </w:t>
      </w:r>
      <w:r w:rsidRPr="00E6305E">
        <w:rPr>
          <w:rFonts w:ascii="Calibri" w:hAnsi="Calibri" w:cs="Calibri"/>
          <w:sz w:val="26"/>
          <w:szCs w:val="26"/>
        </w:rPr>
        <w:t xml:space="preserve">Este Juzgado Segundo Administrativo Municipal es </w:t>
      </w:r>
      <w:r w:rsidRPr="00E6305E">
        <w:rPr>
          <w:rFonts w:ascii="Calibri" w:hAnsi="Calibri" w:cs="Calibri"/>
          <w:b/>
          <w:sz w:val="26"/>
          <w:szCs w:val="26"/>
        </w:rPr>
        <w:t>competente</w:t>
      </w:r>
      <w:r w:rsidRPr="00E6305E">
        <w:rPr>
          <w:rFonts w:ascii="Calibri" w:hAnsi="Calibri" w:cs="Calibri"/>
          <w:sz w:val="26"/>
          <w:szCs w:val="26"/>
        </w:rPr>
        <w:t xml:space="preserve"> para conocer y resolver del presente proceso administrativo. . . . . . . . . . . . . . . . . .</w:t>
      </w:r>
    </w:p>
    <w:p w:rsidR="00A921C3" w:rsidRPr="00E6305E" w:rsidRDefault="00A921C3" w:rsidP="00A921C3">
      <w:pPr>
        <w:pStyle w:val="Textoindependiente"/>
        <w:rPr>
          <w:rFonts w:ascii="Calibri" w:hAnsi="Calibri" w:cs="Calibri"/>
          <w:b/>
          <w:bCs/>
          <w:i/>
          <w:iCs/>
          <w:sz w:val="26"/>
          <w:szCs w:val="26"/>
        </w:rPr>
      </w:pPr>
    </w:p>
    <w:p w:rsidR="00A921C3" w:rsidRPr="00E6305E" w:rsidRDefault="00A921C3" w:rsidP="00A921C3">
      <w:pPr>
        <w:pStyle w:val="Textoindependiente"/>
        <w:ind w:firstLine="708"/>
        <w:rPr>
          <w:rFonts w:ascii="Calibri" w:hAnsi="Calibri" w:cs="Calibri"/>
          <w:sz w:val="26"/>
          <w:szCs w:val="26"/>
        </w:rPr>
      </w:pPr>
      <w:r w:rsidRPr="00E6305E">
        <w:rPr>
          <w:rFonts w:ascii="Calibri" w:hAnsi="Calibri" w:cs="Calibri"/>
          <w:b/>
          <w:bCs/>
          <w:i/>
          <w:iCs/>
          <w:sz w:val="26"/>
          <w:szCs w:val="26"/>
        </w:rPr>
        <w:t>SEGUNDO</w:t>
      </w:r>
      <w:r w:rsidRPr="00E6305E">
        <w:rPr>
          <w:rFonts w:ascii="Calibri" w:hAnsi="Calibri" w:cs="Calibri"/>
          <w:b/>
          <w:bCs/>
          <w:sz w:val="26"/>
          <w:szCs w:val="26"/>
        </w:rPr>
        <w:t xml:space="preserve">.- </w:t>
      </w:r>
      <w:r w:rsidRPr="00E6305E">
        <w:rPr>
          <w:rFonts w:ascii="Calibri" w:hAnsi="Calibri" w:cs="Calibri"/>
          <w:sz w:val="26"/>
          <w:szCs w:val="26"/>
        </w:rPr>
        <w:t xml:space="preserve">Resultó </w:t>
      </w:r>
      <w:r w:rsidRPr="00E6305E">
        <w:rPr>
          <w:rFonts w:ascii="Calibri" w:hAnsi="Calibri" w:cs="Calibri"/>
          <w:b/>
          <w:sz w:val="26"/>
          <w:szCs w:val="26"/>
        </w:rPr>
        <w:t>procedente</w:t>
      </w:r>
      <w:r w:rsidRPr="00E6305E">
        <w:rPr>
          <w:rFonts w:ascii="Calibri" w:hAnsi="Calibri" w:cs="Calibri"/>
          <w:sz w:val="26"/>
          <w:szCs w:val="26"/>
        </w:rPr>
        <w:t xml:space="preserve"> el proceso administrativo promovido por el ciudadano </w:t>
      </w:r>
      <w:r w:rsidR="00E6305E" w:rsidRPr="00E6305E">
        <w:rPr>
          <w:rFonts w:asciiTheme="minorHAnsi" w:hAnsiTheme="minorHAnsi" w:cs="Calibri"/>
          <w:sz w:val="26"/>
          <w:szCs w:val="26"/>
        </w:rPr>
        <w:t>(…)</w:t>
      </w:r>
      <w:r w:rsidRPr="00E6305E">
        <w:rPr>
          <w:rFonts w:ascii="Calibri" w:hAnsi="Calibri" w:cs="Calibri"/>
          <w:sz w:val="26"/>
          <w:szCs w:val="26"/>
        </w:rPr>
        <w:t xml:space="preserve">. </w:t>
      </w:r>
      <w:proofErr w:type="gramStart"/>
      <w:r w:rsidRPr="00E6305E">
        <w:rPr>
          <w:rFonts w:ascii="Calibri" w:hAnsi="Calibri" w:cs="Calibri"/>
          <w:sz w:val="26"/>
          <w:szCs w:val="26"/>
        </w:rPr>
        <w:t xml:space="preserve">.  </w:t>
      </w:r>
      <w:proofErr w:type="gramEnd"/>
      <w:r w:rsidRPr="00E6305E">
        <w:rPr>
          <w:rFonts w:ascii="Calibri" w:hAnsi="Calibri" w:cs="Calibri"/>
          <w:sz w:val="26"/>
          <w:szCs w:val="26"/>
        </w:rPr>
        <w:t xml:space="preserve">. . . . . . . . . . . . . . . . . . . </w:t>
      </w:r>
      <w:r w:rsidR="009A252B" w:rsidRPr="00E6305E">
        <w:rPr>
          <w:rFonts w:ascii="Calibri" w:hAnsi="Calibri" w:cs="Calibri"/>
          <w:sz w:val="26"/>
          <w:szCs w:val="26"/>
        </w:rPr>
        <w:t>. . . . . . . . . . . . . . .</w:t>
      </w:r>
    </w:p>
    <w:p w:rsidR="00A921C3" w:rsidRPr="00E6305E" w:rsidRDefault="00A921C3" w:rsidP="00A921C3">
      <w:pPr>
        <w:jc w:val="both"/>
        <w:rPr>
          <w:rFonts w:ascii="Calibri" w:hAnsi="Calibri" w:cs="Calibri"/>
          <w:b/>
          <w:bCs/>
          <w:i/>
          <w:iCs/>
          <w:sz w:val="20"/>
          <w:szCs w:val="20"/>
        </w:rPr>
      </w:pPr>
    </w:p>
    <w:p w:rsidR="00A921C3" w:rsidRPr="00E6305E" w:rsidRDefault="00A921C3" w:rsidP="00F82162">
      <w:pPr>
        <w:ind w:firstLine="708"/>
        <w:jc w:val="both"/>
        <w:rPr>
          <w:rFonts w:ascii="Calibri" w:hAnsi="Calibri" w:cs="Calibri"/>
          <w:sz w:val="26"/>
          <w:szCs w:val="26"/>
        </w:rPr>
      </w:pPr>
      <w:r w:rsidRPr="00E6305E">
        <w:rPr>
          <w:rFonts w:ascii="Calibri" w:hAnsi="Calibri" w:cs="Calibri"/>
          <w:b/>
          <w:bCs/>
          <w:i/>
          <w:iCs/>
          <w:sz w:val="26"/>
          <w:szCs w:val="26"/>
        </w:rPr>
        <w:t>TERCERO</w:t>
      </w:r>
      <w:r w:rsidRPr="00E6305E">
        <w:rPr>
          <w:rFonts w:ascii="Calibri" w:hAnsi="Calibri" w:cs="Calibri"/>
          <w:sz w:val="26"/>
          <w:szCs w:val="26"/>
        </w:rPr>
        <w:t xml:space="preserve">.- Se </w:t>
      </w:r>
      <w:r w:rsidRPr="00E6305E">
        <w:rPr>
          <w:rFonts w:ascii="Calibri" w:hAnsi="Calibri" w:cs="Calibri"/>
          <w:b/>
          <w:sz w:val="26"/>
          <w:szCs w:val="26"/>
        </w:rPr>
        <w:t xml:space="preserve">DECRETA </w:t>
      </w:r>
      <w:r w:rsidRPr="00E6305E">
        <w:rPr>
          <w:rFonts w:ascii="Calibri" w:hAnsi="Calibri" w:cs="Calibri"/>
          <w:b/>
          <w:bCs/>
          <w:sz w:val="26"/>
          <w:szCs w:val="26"/>
        </w:rPr>
        <w:t xml:space="preserve">LA NULIDAD TOTAL </w:t>
      </w:r>
      <w:r w:rsidRPr="00E6305E">
        <w:rPr>
          <w:rFonts w:ascii="Calibri" w:hAnsi="Calibri" w:cs="Calibri"/>
          <w:sz w:val="26"/>
          <w:szCs w:val="26"/>
        </w:rPr>
        <w:t xml:space="preserve">del </w:t>
      </w:r>
      <w:r w:rsidRPr="00E6305E">
        <w:rPr>
          <w:rFonts w:ascii="Calibri" w:hAnsi="Calibri" w:cs="Calibri"/>
          <w:b/>
          <w:sz w:val="26"/>
          <w:szCs w:val="26"/>
        </w:rPr>
        <w:t>Acta de Infracción Ambiental</w:t>
      </w:r>
      <w:r w:rsidRPr="00E6305E">
        <w:rPr>
          <w:rFonts w:ascii="Calibri" w:hAnsi="Calibri" w:cs="Calibri"/>
          <w:sz w:val="26"/>
          <w:szCs w:val="26"/>
        </w:rPr>
        <w:t xml:space="preserve"> con número de </w:t>
      </w:r>
      <w:r w:rsidR="00B64FD2" w:rsidRPr="00E6305E">
        <w:rPr>
          <w:rFonts w:ascii="Calibri" w:hAnsi="Calibri" w:cs="Calibri"/>
          <w:sz w:val="26"/>
          <w:szCs w:val="26"/>
        </w:rPr>
        <w:t>control</w:t>
      </w:r>
      <w:r w:rsidR="009A252B" w:rsidRPr="00E6305E">
        <w:rPr>
          <w:rFonts w:ascii="Calibri" w:hAnsi="Calibri" w:cs="Calibri"/>
          <w:sz w:val="26"/>
          <w:szCs w:val="26"/>
        </w:rPr>
        <w:t xml:space="preserve"> </w:t>
      </w:r>
      <w:r w:rsidR="009A252B" w:rsidRPr="00E6305E">
        <w:rPr>
          <w:rFonts w:ascii="Calibri" w:hAnsi="Calibri" w:cs="Calibri"/>
          <w:b/>
          <w:sz w:val="26"/>
          <w:szCs w:val="26"/>
        </w:rPr>
        <w:t>1743-PV</w:t>
      </w:r>
      <w:r w:rsidR="009A252B" w:rsidRPr="00E6305E">
        <w:rPr>
          <w:rFonts w:ascii="Calibri" w:hAnsi="Calibri" w:cs="Calibri"/>
          <w:sz w:val="26"/>
          <w:szCs w:val="26"/>
        </w:rPr>
        <w:t xml:space="preserve"> </w:t>
      </w:r>
      <w:r w:rsidR="00F82162" w:rsidRPr="00E6305E">
        <w:rPr>
          <w:rFonts w:ascii="Calibri" w:hAnsi="Calibri" w:cs="Calibri"/>
          <w:sz w:val="26"/>
          <w:szCs w:val="26"/>
        </w:rPr>
        <w:t>-</w:t>
      </w:r>
      <w:r w:rsidR="009A252B" w:rsidRPr="00E6305E">
        <w:rPr>
          <w:rFonts w:ascii="Calibri" w:hAnsi="Calibri" w:cs="Calibri"/>
          <w:sz w:val="26"/>
          <w:szCs w:val="26"/>
        </w:rPr>
        <w:t>un mil setecientos cuarenta y tres, letras PV</w:t>
      </w:r>
      <w:r w:rsidR="00F82162" w:rsidRPr="00E6305E">
        <w:rPr>
          <w:rFonts w:ascii="Calibri" w:hAnsi="Calibri" w:cs="Calibri"/>
          <w:sz w:val="26"/>
          <w:szCs w:val="26"/>
        </w:rPr>
        <w:t>-</w:t>
      </w:r>
      <w:r w:rsidR="009A252B" w:rsidRPr="00E6305E">
        <w:rPr>
          <w:rFonts w:ascii="Calibri" w:hAnsi="Calibri" w:cs="Calibri"/>
          <w:sz w:val="26"/>
          <w:szCs w:val="26"/>
        </w:rPr>
        <w:t xml:space="preserve">, de fecha </w:t>
      </w:r>
      <w:r w:rsidR="009A252B" w:rsidRPr="00E6305E">
        <w:rPr>
          <w:rFonts w:ascii="Calibri" w:hAnsi="Calibri" w:cs="Calibri"/>
          <w:b/>
          <w:sz w:val="26"/>
          <w:szCs w:val="26"/>
        </w:rPr>
        <w:t>28</w:t>
      </w:r>
      <w:r w:rsidR="009A252B" w:rsidRPr="00E6305E">
        <w:rPr>
          <w:rFonts w:ascii="Calibri" w:hAnsi="Calibri" w:cs="Calibri"/>
          <w:sz w:val="26"/>
          <w:szCs w:val="26"/>
        </w:rPr>
        <w:t xml:space="preserve"> veintiocho de </w:t>
      </w:r>
      <w:r w:rsidR="009A252B" w:rsidRPr="00E6305E">
        <w:rPr>
          <w:rFonts w:ascii="Calibri" w:hAnsi="Calibri" w:cs="Calibri"/>
          <w:b/>
          <w:sz w:val="26"/>
          <w:szCs w:val="26"/>
        </w:rPr>
        <w:t>noviembre</w:t>
      </w:r>
      <w:r w:rsidR="009A252B" w:rsidRPr="00E6305E">
        <w:rPr>
          <w:rFonts w:ascii="Calibri" w:hAnsi="Calibri" w:cs="Calibri"/>
          <w:sz w:val="26"/>
          <w:szCs w:val="26"/>
        </w:rPr>
        <w:t xml:space="preserve"> del año </w:t>
      </w:r>
      <w:r w:rsidR="009A252B" w:rsidRPr="00E6305E">
        <w:rPr>
          <w:rFonts w:ascii="Calibri" w:hAnsi="Calibri" w:cs="Calibri"/>
          <w:b/>
          <w:sz w:val="26"/>
          <w:szCs w:val="26"/>
        </w:rPr>
        <w:t xml:space="preserve">2018 </w:t>
      </w:r>
      <w:r w:rsidR="009A252B" w:rsidRPr="00E6305E">
        <w:rPr>
          <w:rFonts w:ascii="Calibri" w:hAnsi="Calibri" w:cs="Calibri"/>
          <w:sz w:val="26"/>
          <w:szCs w:val="26"/>
        </w:rPr>
        <w:t xml:space="preserve">dos mil dieciocho; del mismo modo, </w:t>
      </w:r>
      <w:r w:rsidR="00244A06" w:rsidRPr="00E6305E">
        <w:rPr>
          <w:rFonts w:ascii="Calibri" w:hAnsi="Calibri" w:cs="Calibri"/>
          <w:sz w:val="26"/>
          <w:szCs w:val="26"/>
        </w:rPr>
        <w:t xml:space="preserve">también </w:t>
      </w:r>
      <w:r w:rsidR="009A252B" w:rsidRPr="00E6305E">
        <w:rPr>
          <w:rFonts w:ascii="Calibri" w:hAnsi="Calibri" w:cs="Calibri"/>
          <w:sz w:val="26"/>
          <w:szCs w:val="26"/>
        </w:rPr>
        <w:t xml:space="preserve">se decreta </w:t>
      </w:r>
      <w:r w:rsidR="009A252B" w:rsidRPr="00E6305E">
        <w:rPr>
          <w:rFonts w:ascii="Calibri" w:hAnsi="Calibri" w:cs="Calibri"/>
          <w:b/>
          <w:sz w:val="26"/>
          <w:szCs w:val="26"/>
        </w:rPr>
        <w:t>LA NULIDAD TOTAL</w:t>
      </w:r>
      <w:r w:rsidR="009A252B" w:rsidRPr="00E6305E">
        <w:rPr>
          <w:rFonts w:ascii="Calibri" w:hAnsi="Calibri" w:cs="Calibri"/>
          <w:sz w:val="26"/>
          <w:szCs w:val="26"/>
        </w:rPr>
        <w:t xml:space="preserve"> </w:t>
      </w:r>
      <w:r w:rsidR="00B64FD2" w:rsidRPr="00E6305E">
        <w:rPr>
          <w:rFonts w:ascii="Calibri" w:hAnsi="Calibri" w:cs="Calibri"/>
          <w:sz w:val="26"/>
          <w:szCs w:val="26"/>
        </w:rPr>
        <w:t xml:space="preserve">de </w:t>
      </w:r>
      <w:r w:rsidR="00F82162" w:rsidRPr="00E6305E">
        <w:rPr>
          <w:rFonts w:ascii="Calibri" w:hAnsi="Calibri" w:cs="Calibri"/>
          <w:sz w:val="26"/>
          <w:szCs w:val="26"/>
        </w:rPr>
        <w:t xml:space="preserve">la </w:t>
      </w:r>
      <w:r w:rsidR="00F82162" w:rsidRPr="00E6305E">
        <w:rPr>
          <w:rFonts w:ascii="Calibri" w:hAnsi="Calibri" w:cs="Calibri"/>
          <w:b/>
          <w:sz w:val="26"/>
          <w:szCs w:val="26"/>
        </w:rPr>
        <w:t>Resolución</w:t>
      </w:r>
      <w:r w:rsidR="00F82162" w:rsidRPr="00E6305E">
        <w:rPr>
          <w:rFonts w:ascii="Calibri" w:hAnsi="Calibri" w:cs="Calibri"/>
          <w:sz w:val="26"/>
          <w:szCs w:val="26"/>
        </w:rPr>
        <w:t xml:space="preserve"> </w:t>
      </w:r>
      <w:r w:rsidR="00B64FD2" w:rsidRPr="00E6305E">
        <w:rPr>
          <w:rFonts w:ascii="Calibri" w:hAnsi="Calibri" w:cs="Calibri"/>
          <w:sz w:val="26"/>
          <w:szCs w:val="26"/>
        </w:rPr>
        <w:t xml:space="preserve">emitida con </w:t>
      </w:r>
      <w:r w:rsidR="00F82162" w:rsidRPr="00E6305E">
        <w:rPr>
          <w:rFonts w:ascii="Calibri" w:hAnsi="Calibri" w:cs="Calibri"/>
          <w:sz w:val="26"/>
          <w:szCs w:val="26"/>
        </w:rPr>
        <w:t xml:space="preserve">fecha </w:t>
      </w:r>
      <w:r w:rsidR="00F82162" w:rsidRPr="00E6305E">
        <w:rPr>
          <w:rFonts w:ascii="Calibri" w:hAnsi="Calibri" w:cs="Calibri"/>
          <w:b/>
          <w:sz w:val="26"/>
          <w:szCs w:val="26"/>
        </w:rPr>
        <w:t>6</w:t>
      </w:r>
      <w:r w:rsidR="00F82162" w:rsidRPr="00E6305E">
        <w:rPr>
          <w:rFonts w:ascii="Calibri" w:hAnsi="Calibri" w:cs="Calibri"/>
          <w:sz w:val="26"/>
          <w:szCs w:val="26"/>
        </w:rPr>
        <w:t xml:space="preserve"> seis de </w:t>
      </w:r>
      <w:r w:rsidR="00F82162" w:rsidRPr="00E6305E">
        <w:rPr>
          <w:rFonts w:ascii="Calibri" w:hAnsi="Calibri" w:cs="Calibri"/>
          <w:b/>
          <w:sz w:val="26"/>
          <w:szCs w:val="26"/>
        </w:rPr>
        <w:t>diciembre</w:t>
      </w:r>
      <w:r w:rsidR="00F82162" w:rsidRPr="00E6305E">
        <w:rPr>
          <w:rFonts w:ascii="Calibri" w:hAnsi="Calibri" w:cs="Calibri"/>
          <w:sz w:val="26"/>
          <w:szCs w:val="26"/>
        </w:rPr>
        <w:t xml:space="preserve"> de ese año </w:t>
      </w:r>
      <w:r w:rsidR="00F82162" w:rsidRPr="00E6305E">
        <w:rPr>
          <w:rFonts w:ascii="Calibri" w:hAnsi="Calibri" w:cs="Calibri"/>
          <w:b/>
          <w:sz w:val="26"/>
          <w:szCs w:val="26"/>
        </w:rPr>
        <w:t>2018</w:t>
      </w:r>
      <w:r w:rsidR="00F82162" w:rsidRPr="00E6305E">
        <w:rPr>
          <w:rFonts w:ascii="Calibri" w:hAnsi="Calibri" w:cs="Calibri"/>
          <w:sz w:val="26"/>
          <w:szCs w:val="26"/>
        </w:rPr>
        <w:t xml:space="preserve"> dos mil dieciocho, </w:t>
      </w:r>
      <w:r w:rsidR="00B64FD2" w:rsidRPr="00E6305E">
        <w:rPr>
          <w:rFonts w:ascii="Calibri" w:hAnsi="Calibri" w:cs="Calibri"/>
          <w:sz w:val="26"/>
          <w:szCs w:val="26"/>
        </w:rPr>
        <w:t xml:space="preserve">en el procedimiento de vigilancia, </w:t>
      </w:r>
      <w:r w:rsidR="00F82162" w:rsidRPr="00E6305E">
        <w:rPr>
          <w:rFonts w:ascii="Calibri" w:hAnsi="Calibri" w:cs="Calibri"/>
          <w:sz w:val="26"/>
          <w:szCs w:val="26"/>
        </w:rPr>
        <w:t xml:space="preserve">en la que se </w:t>
      </w:r>
      <w:r w:rsidR="00F82162" w:rsidRPr="00E6305E">
        <w:rPr>
          <w:rFonts w:ascii="Calibri" w:hAnsi="Calibri" w:cs="Calibri"/>
          <w:b/>
          <w:sz w:val="26"/>
          <w:szCs w:val="26"/>
        </w:rPr>
        <w:t>impuso</w:t>
      </w:r>
      <w:r w:rsidR="00F82162" w:rsidRPr="00E6305E">
        <w:rPr>
          <w:rFonts w:ascii="Calibri" w:hAnsi="Calibri" w:cs="Calibri"/>
          <w:sz w:val="26"/>
          <w:szCs w:val="26"/>
        </w:rPr>
        <w:t xml:space="preserve"> una </w:t>
      </w:r>
      <w:r w:rsidR="00F82162" w:rsidRPr="00E6305E">
        <w:rPr>
          <w:rFonts w:ascii="Calibri" w:hAnsi="Calibri" w:cs="Calibri"/>
          <w:b/>
          <w:sz w:val="26"/>
          <w:szCs w:val="26"/>
        </w:rPr>
        <w:t>multa</w:t>
      </w:r>
      <w:r w:rsidR="00F82162" w:rsidRPr="00E6305E">
        <w:rPr>
          <w:rFonts w:ascii="Calibri" w:hAnsi="Calibri" w:cs="Calibri"/>
          <w:sz w:val="26"/>
          <w:szCs w:val="26"/>
        </w:rPr>
        <w:t xml:space="preserve"> por la cantidad de </w:t>
      </w:r>
      <w:r w:rsidR="00F82162" w:rsidRPr="00E6305E">
        <w:rPr>
          <w:rFonts w:ascii="Calibri" w:hAnsi="Calibri" w:cs="Calibri"/>
          <w:b/>
          <w:sz w:val="26"/>
          <w:szCs w:val="26"/>
        </w:rPr>
        <w:t>$6,045.00</w:t>
      </w:r>
      <w:r w:rsidR="00F82162" w:rsidRPr="00E6305E">
        <w:rPr>
          <w:rFonts w:ascii="Calibri" w:hAnsi="Calibri" w:cs="Calibri"/>
          <w:sz w:val="26"/>
          <w:szCs w:val="26"/>
        </w:rPr>
        <w:t xml:space="preserve"> (Seis mil cuarenta y cinco pesos 00/100 Moneda Nacional), </w:t>
      </w:r>
      <w:r w:rsidR="00F82162" w:rsidRPr="00E6305E">
        <w:rPr>
          <w:rFonts w:ascii="Calibri" w:hAnsi="Calibri" w:cs="Calibri"/>
          <w:bCs/>
          <w:iCs/>
          <w:sz w:val="26"/>
          <w:szCs w:val="26"/>
        </w:rPr>
        <w:t>aplicando el principio de que lo accesorio sigue la suerte de lo principal</w:t>
      </w:r>
      <w:r w:rsidRPr="00E6305E">
        <w:rPr>
          <w:rFonts w:ascii="Calibri" w:hAnsi="Calibri" w:cs="Calibri"/>
          <w:sz w:val="26"/>
          <w:szCs w:val="26"/>
        </w:rPr>
        <w:t>; ello de conformidad con las consideraciones lógicas y jurídicas expuestas en el Considerando Sexto de esta sentencia. . . . . . . . .</w:t>
      </w:r>
      <w:r w:rsidR="009A252B" w:rsidRPr="00E6305E">
        <w:rPr>
          <w:rFonts w:ascii="Calibri" w:hAnsi="Calibri" w:cs="Calibri"/>
          <w:sz w:val="26"/>
          <w:szCs w:val="26"/>
        </w:rPr>
        <w:t xml:space="preserve"> . . . . . . . . . . . . . . . </w:t>
      </w:r>
      <w:r w:rsidR="009934F9" w:rsidRPr="00E6305E">
        <w:rPr>
          <w:rFonts w:ascii="Calibri" w:hAnsi="Calibri" w:cs="Calibri"/>
          <w:sz w:val="26"/>
          <w:szCs w:val="26"/>
        </w:rPr>
        <w:t>. . . . . . . . . . . . . . . . . . . . . . . . . . . . . . . . .</w:t>
      </w:r>
    </w:p>
    <w:p w:rsidR="00A921C3" w:rsidRPr="00E6305E" w:rsidRDefault="00A921C3" w:rsidP="00A921C3">
      <w:pPr>
        <w:pStyle w:val="Textoindependiente"/>
        <w:rPr>
          <w:rFonts w:ascii="Calibri" w:hAnsi="Calibri" w:cs="Calibri"/>
          <w:sz w:val="20"/>
          <w:szCs w:val="20"/>
        </w:rPr>
      </w:pPr>
    </w:p>
    <w:p w:rsidR="00A921C3" w:rsidRPr="00E6305E" w:rsidRDefault="00A921C3" w:rsidP="00A921C3">
      <w:pPr>
        <w:pStyle w:val="Textoindependiente"/>
        <w:ind w:firstLine="708"/>
        <w:rPr>
          <w:rFonts w:ascii="Calibri" w:hAnsi="Calibri" w:cs="Calibri"/>
          <w:sz w:val="26"/>
          <w:szCs w:val="26"/>
        </w:rPr>
      </w:pPr>
      <w:r w:rsidRPr="00E6305E">
        <w:rPr>
          <w:rFonts w:ascii="Calibri" w:hAnsi="Calibri" w:cs="Calibri"/>
          <w:sz w:val="26"/>
          <w:szCs w:val="26"/>
        </w:rPr>
        <w:t xml:space="preserve">Notifíquese a las autoridades demandadas por oficio y a la parte actora personalmente. . . . . . . . . . . . . . . . . . . . . . . . . . . . . . . . . . . . . . . . . . . . . . . . . . . . . . . . . </w:t>
      </w:r>
    </w:p>
    <w:p w:rsidR="00A921C3" w:rsidRPr="00E6305E" w:rsidRDefault="00A921C3" w:rsidP="00A921C3">
      <w:pPr>
        <w:pStyle w:val="Textoindependiente"/>
        <w:rPr>
          <w:rFonts w:ascii="Calibri" w:hAnsi="Calibri" w:cs="Calibri"/>
          <w:sz w:val="20"/>
          <w:szCs w:val="20"/>
        </w:rPr>
      </w:pPr>
    </w:p>
    <w:p w:rsidR="00A921C3" w:rsidRPr="00E6305E" w:rsidRDefault="00A921C3" w:rsidP="00A921C3">
      <w:pPr>
        <w:pStyle w:val="Textoindependiente"/>
        <w:rPr>
          <w:rFonts w:ascii="Calibri" w:hAnsi="Calibri" w:cs="Calibri"/>
          <w:b/>
          <w:bCs/>
          <w:sz w:val="26"/>
          <w:szCs w:val="26"/>
        </w:rPr>
      </w:pPr>
      <w:r w:rsidRPr="00E6305E">
        <w:rPr>
          <w:rFonts w:ascii="Calibri" w:hAnsi="Calibri" w:cs="Calibri"/>
          <w:sz w:val="26"/>
          <w:szCs w:val="26"/>
        </w:rPr>
        <w:tab/>
        <w:t>En su oportunidad, archívese este expediente, como asunto totalmente concluido y dese de baja en el Libro de Registros que se lleva para tal efecto</w:t>
      </w:r>
      <w:proofErr w:type="gramStart"/>
      <w:r w:rsidRPr="00E6305E">
        <w:rPr>
          <w:rFonts w:ascii="Calibri" w:hAnsi="Calibri" w:cs="Calibri"/>
          <w:sz w:val="26"/>
          <w:szCs w:val="26"/>
        </w:rPr>
        <w:t>. . . . .</w:t>
      </w:r>
      <w:proofErr w:type="gramEnd"/>
      <w:r w:rsidRPr="00E6305E">
        <w:rPr>
          <w:rFonts w:ascii="Calibri" w:hAnsi="Calibri" w:cs="Calibri"/>
          <w:sz w:val="26"/>
          <w:szCs w:val="26"/>
        </w:rPr>
        <w:t xml:space="preserve"> </w:t>
      </w:r>
    </w:p>
    <w:p w:rsidR="00A921C3" w:rsidRPr="00E6305E" w:rsidRDefault="00A921C3" w:rsidP="00A921C3">
      <w:pPr>
        <w:ind w:firstLine="708"/>
        <w:jc w:val="both"/>
        <w:rPr>
          <w:rFonts w:ascii="Calibri" w:hAnsi="Calibri" w:cs="Calibri"/>
          <w:sz w:val="20"/>
          <w:szCs w:val="20"/>
        </w:rPr>
      </w:pPr>
    </w:p>
    <w:p w:rsidR="00A921C3" w:rsidRPr="00E6305E" w:rsidRDefault="00A921C3" w:rsidP="00A921C3">
      <w:pPr>
        <w:ind w:firstLine="708"/>
        <w:jc w:val="both"/>
      </w:pPr>
      <w:r w:rsidRPr="00E6305E">
        <w:rPr>
          <w:rFonts w:ascii="Calibri" w:hAnsi="Calibri" w:cs="Calibri"/>
          <w:sz w:val="26"/>
          <w:szCs w:val="26"/>
        </w:rPr>
        <w:t xml:space="preserve">Así lo resolvió y firma el Licenciado </w:t>
      </w:r>
      <w:r w:rsidRPr="00E6305E">
        <w:rPr>
          <w:rFonts w:ascii="Calibri" w:hAnsi="Calibri" w:cs="Calibri"/>
          <w:b/>
          <w:bCs/>
          <w:sz w:val="26"/>
          <w:szCs w:val="26"/>
        </w:rPr>
        <w:t>Ernesto Alejandro Mora Álvarez</w:t>
      </w:r>
      <w:r w:rsidRPr="00E6305E">
        <w:rPr>
          <w:rFonts w:ascii="Calibri" w:hAnsi="Calibri" w:cs="Calibri"/>
          <w:sz w:val="26"/>
          <w:szCs w:val="26"/>
        </w:rPr>
        <w:t xml:space="preserve">, Juez Segundo Administrativo Municipal de León, Guanajuato, quien actúa asistido en forma legal con Secretaria de Estudio y Cuenta, Licenciada </w:t>
      </w:r>
      <w:r w:rsidRPr="00E6305E">
        <w:rPr>
          <w:rFonts w:ascii="Calibri" w:hAnsi="Calibri" w:cs="Calibri"/>
          <w:b/>
          <w:bCs/>
          <w:sz w:val="26"/>
          <w:szCs w:val="26"/>
        </w:rPr>
        <w:t xml:space="preserve">María del Rocío Villanueva Sánchez, </w:t>
      </w:r>
      <w:r w:rsidRPr="00E6305E">
        <w:rPr>
          <w:rFonts w:ascii="Calibri" w:hAnsi="Calibri" w:cs="Calibri"/>
          <w:sz w:val="26"/>
          <w:szCs w:val="26"/>
        </w:rPr>
        <w:t xml:space="preserve">quien da fe. . . . . . . . . . . . . . . . . . . . . . . . . . . . . . . . . . . . . . . . . . </w:t>
      </w:r>
    </w:p>
    <w:p w:rsidR="00A921C3" w:rsidRPr="00E6305E" w:rsidRDefault="00A921C3" w:rsidP="00A921C3"/>
    <w:p w:rsidR="00A921C3" w:rsidRPr="00E6305E" w:rsidRDefault="00A921C3" w:rsidP="00A921C3"/>
    <w:p w:rsidR="00A921C3" w:rsidRPr="00E6305E" w:rsidRDefault="00A921C3" w:rsidP="00A921C3"/>
    <w:p w:rsidR="00A921C3" w:rsidRPr="00E6305E" w:rsidRDefault="00A921C3" w:rsidP="00A921C3"/>
    <w:p w:rsidR="00A921C3" w:rsidRPr="00E6305E" w:rsidRDefault="00A921C3" w:rsidP="00A921C3"/>
    <w:p w:rsidR="00482E3B" w:rsidRPr="00E6305E" w:rsidRDefault="00482E3B"/>
    <w:sectPr w:rsidR="00482E3B" w:rsidRPr="00E6305E" w:rsidSect="00E1738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39" w:rsidRDefault="00965139">
      <w:r>
        <w:separator/>
      </w:r>
    </w:p>
  </w:endnote>
  <w:endnote w:type="continuationSeparator" w:id="0">
    <w:p w:rsidR="00965139" w:rsidRDefault="0096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39" w:rsidRDefault="00965139">
      <w:r>
        <w:separator/>
      </w:r>
    </w:p>
  </w:footnote>
  <w:footnote w:type="continuationSeparator" w:id="0">
    <w:p w:rsidR="00965139" w:rsidRDefault="0096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A86E8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9651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A86E8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305E">
      <w:rPr>
        <w:rStyle w:val="Nmerodepgina"/>
        <w:noProof/>
      </w:rPr>
      <w:t>8</w:t>
    </w:r>
    <w:r>
      <w:rPr>
        <w:rStyle w:val="Nmerodepgina"/>
      </w:rPr>
      <w:fldChar w:fldCharType="end"/>
    </w:r>
  </w:p>
  <w:p w:rsidR="00E1738D" w:rsidRDefault="009651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C3"/>
    <w:rsid w:val="00061328"/>
    <w:rsid w:val="000D61D9"/>
    <w:rsid w:val="00164353"/>
    <w:rsid w:val="00232022"/>
    <w:rsid w:val="00244A06"/>
    <w:rsid w:val="00266A00"/>
    <w:rsid w:val="002D0267"/>
    <w:rsid w:val="0035715F"/>
    <w:rsid w:val="00435A9A"/>
    <w:rsid w:val="00482E3B"/>
    <w:rsid w:val="004A7BB6"/>
    <w:rsid w:val="004D5815"/>
    <w:rsid w:val="00511F43"/>
    <w:rsid w:val="00520CF4"/>
    <w:rsid w:val="00604D0B"/>
    <w:rsid w:val="006870CE"/>
    <w:rsid w:val="006F05B5"/>
    <w:rsid w:val="007407B3"/>
    <w:rsid w:val="007526D9"/>
    <w:rsid w:val="00777B92"/>
    <w:rsid w:val="007B4825"/>
    <w:rsid w:val="007E69ED"/>
    <w:rsid w:val="007F7553"/>
    <w:rsid w:val="00832D42"/>
    <w:rsid w:val="00851EFB"/>
    <w:rsid w:val="00853660"/>
    <w:rsid w:val="00870909"/>
    <w:rsid w:val="008A0A9C"/>
    <w:rsid w:val="008C426E"/>
    <w:rsid w:val="00933A85"/>
    <w:rsid w:val="00962CFD"/>
    <w:rsid w:val="00965139"/>
    <w:rsid w:val="009934F9"/>
    <w:rsid w:val="009A252B"/>
    <w:rsid w:val="009A68FF"/>
    <w:rsid w:val="00A62D4F"/>
    <w:rsid w:val="00A86E8C"/>
    <w:rsid w:val="00A921C3"/>
    <w:rsid w:val="00AE2AA7"/>
    <w:rsid w:val="00B60031"/>
    <w:rsid w:val="00B64FD2"/>
    <w:rsid w:val="00B80A6D"/>
    <w:rsid w:val="00BB18EC"/>
    <w:rsid w:val="00C17B61"/>
    <w:rsid w:val="00CA0F80"/>
    <w:rsid w:val="00D2187E"/>
    <w:rsid w:val="00D476D9"/>
    <w:rsid w:val="00D9605D"/>
    <w:rsid w:val="00E200C6"/>
    <w:rsid w:val="00E33329"/>
    <w:rsid w:val="00E6305E"/>
    <w:rsid w:val="00E717A4"/>
    <w:rsid w:val="00EB3A4A"/>
    <w:rsid w:val="00EB481F"/>
    <w:rsid w:val="00EE5340"/>
    <w:rsid w:val="00F33CA7"/>
    <w:rsid w:val="00F3618A"/>
    <w:rsid w:val="00F82162"/>
    <w:rsid w:val="00F96D14"/>
    <w:rsid w:val="00FA2447"/>
    <w:rsid w:val="00FB05B3"/>
    <w:rsid w:val="00FD300C"/>
    <w:rsid w:val="00FE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4E623-4CDE-447D-BAA2-25DD1001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2B"/>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921C3"/>
    <w:pPr>
      <w:spacing w:before="100" w:beforeAutospacing="1" w:after="100" w:afterAutospacing="1"/>
    </w:pPr>
  </w:style>
  <w:style w:type="paragraph" w:styleId="Textoindependiente">
    <w:name w:val="Body Text"/>
    <w:basedOn w:val="Normal"/>
    <w:link w:val="TextoindependienteCar"/>
    <w:semiHidden/>
    <w:rsid w:val="00A921C3"/>
    <w:pPr>
      <w:jc w:val="both"/>
    </w:pPr>
    <w:rPr>
      <w:rFonts w:ascii="Garamond" w:hAnsi="Garamond"/>
      <w:sz w:val="27"/>
    </w:rPr>
  </w:style>
  <w:style w:type="character" w:customStyle="1" w:styleId="TextoindependienteCar">
    <w:name w:val="Texto independiente Car"/>
    <w:basedOn w:val="Fuentedeprrafopredeter"/>
    <w:link w:val="Textoindependiente"/>
    <w:semiHidden/>
    <w:rsid w:val="00A921C3"/>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A921C3"/>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A921C3"/>
    <w:rPr>
      <w:rFonts w:ascii="Garamond" w:eastAsia="Times New Roman" w:hAnsi="Garamond" w:cs="Times New Roman"/>
      <w:sz w:val="27"/>
      <w:szCs w:val="24"/>
      <w:lang w:val="es-MX" w:eastAsia="es-ES"/>
    </w:rPr>
  </w:style>
  <w:style w:type="character" w:styleId="Nmerodepgina">
    <w:name w:val="page number"/>
    <w:basedOn w:val="Fuentedeprrafopredeter"/>
    <w:semiHidden/>
    <w:rsid w:val="00A921C3"/>
  </w:style>
  <w:style w:type="paragraph" w:styleId="Encabezado">
    <w:name w:val="header"/>
    <w:basedOn w:val="Normal"/>
    <w:link w:val="EncabezadoCar"/>
    <w:semiHidden/>
    <w:rsid w:val="00A921C3"/>
    <w:pPr>
      <w:tabs>
        <w:tab w:val="center" w:pos="4419"/>
        <w:tab w:val="right" w:pos="8838"/>
      </w:tabs>
    </w:pPr>
  </w:style>
  <w:style w:type="character" w:customStyle="1" w:styleId="EncabezadoCar">
    <w:name w:val="Encabezado Car"/>
    <w:basedOn w:val="Fuentedeprrafopredeter"/>
    <w:link w:val="Encabezado"/>
    <w:semiHidden/>
    <w:rsid w:val="00A921C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A921C3"/>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A921C3"/>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5870">
      <w:bodyDiv w:val="1"/>
      <w:marLeft w:val="0"/>
      <w:marRight w:val="0"/>
      <w:marTop w:val="0"/>
      <w:marBottom w:val="0"/>
      <w:divBdr>
        <w:top w:val="none" w:sz="0" w:space="0" w:color="auto"/>
        <w:left w:val="none" w:sz="0" w:space="0" w:color="auto"/>
        <w:bottom w:val="none" w:sz="0" w:space="0" w:color="auto"/>
        <w:right w:val="none" w:sz="0" w:space="0" w:color="auto"/>
      </w:divBdr>
    </w:div>
    <w:div w:id="335884218">
      <w:bodyDiv w:val="1"/>
      <w:marLeft w:val="0"/>
      <w:marRight w:val="0"/>
      <w:marTop w:val="0"/>
      <w:marBottom w:val="0"/>
      <w:divBdr>
        <w:top w:val="none" w:sz="0" w:space="0" w:color="auto"/>
        <w:left w:val="none" w:sz="0" w:space="0" w:color="auto"/>
        <w:bottom w:val="none" w:sz="0" w:space="0" w:color="auto"/>
        <w:right w:val="none" w:sz="0" w:space="0" w:color="auto"/>
      </w:divBdr>
    </w:div>
    <w:div w:id="349723034">
      <w:bodyDiv w:val="1"/>
      <w:marLeft w:val="0"/>
      <w:marRight w:val="0"/>
      <w:marTop w:val="0"/>
      <w:marBottom w:val="0"/>
      <w:divBdr>
        <w:top w:val="none" w:sz="0" w:space="0" w:color="auto"/>
        <w:left w:val="none" w:sz="0" w:space="0" w:color="auto"/>
        <w:bottom w:val="none" w:sz="0" w:space="0" w:color="auto"/>
        <w:right w:val="none" w:sz="0" w:space="0" w:color="auto"/>
      </w:divBdr>
    </w:div>
    <w:div w:id="1033775226">
      <w:bodyDiv w:val="1"/>
      <w:marLeft w:val="0"/>
      <w:marRight w:val="0"/>
      <w:marTop w:val="0"/>
      <w:marBottom w:val="0"/>
      <w:divBdr>
        <w:top w:val="none" w:sz="0" w:space="0" w:color="auto"/>
        <w:left w:val="none" w:sz="0" w:space="0" w:color="auto"/>
        <w:bottom w:val="none" w:sz="0" w:space="0" w:color="auto"/>
        <w:right w:val="none" w:sz="0" w:space="0" w:color="auto"/>
      </w:divBdr>
    </w:div>
    <w:div w:id="1070081067">
      <w:bodyDiv w:val="1"/>
      <w:marLeft w:val="0"/>
      <w:marRight w:val="0"/>
      <w:marTop w:val="0"/>
      <w:marBottom w:val="0"/>
      <w:divBdr>
        <w:top w:val="none" w:sz="0" w:space="0" w:color="auto"/>
        <w:left w:val="none" w:sz="0" w:space="0" w:color="auto"/>
        <w:bottom w:val="none" w:sz="0" w:space="0" w:color="auto"/>
        <w:right w:val="none" w:sz="0" w:space="0" w:color="auto"/>
      </w:divBdr>
    </w:div>
    <w:div w:id="1098596894">
      <w:bodyDiv w:val="1"/>
      <w:marLeft w:val="0"/>
      <w:marRight w:val="0"/>
      <w:marTop w:val="0"/>
      <w:marBottom w:val="0"/>
      <w:divBdr>
        <w:top w:val="none" w:sz="0" w:space="0" w:color="auto"/>
        <w:left w:val="none" w:sz="0" w:space="0" w:color="auto"/>
        <w:bottom w:val="none" w:sz="0" w:space="0" w:color="auto"/>
        <w:right w:val="none" w:sz="0" w:space="0" w:color="auto"/>
      </w:divBdr>
    </w:div>
    <w:div w:id="1434546905">
      <w:bodyDiv w:val="1"/>
      <w:marLeft w:val="0"/>
      <w:marRight w:val="0"/>
      <w:marTop w:val="0"/>
      <w:marBottom w:val="0"/>
      <w:divBdr>
        <w:top w:val="none" w:sz="0" w:space="0" w:color="auto"/>
        <w:left w:val="none" w:sz="0" w:space="0" w:color="auto"/>
        <w:bottom w:val="none" w:sz="0" w:space="0" w:color="auto"/>
        <w:right w:val="none" w:sz="0" w:space="0" w:color="auto"/>
      </w:divBdr>
    </w:div>
    <w:div w:id="1444033166">
      <w:bodyDiv w:val="1"/>
      <w:marLeft w:val="0"/>
      <w:marRight w:val="0"/>
      <w:marTop w:val="0"/>
      <w:marBottom w:val="0"/>
      <w:divBdr>
        <w:top w:val="none" w:sz="0" w:space="0" w:color="auto"/>
        <w:left w:val="none" w:sz="0" w:space="0" w:color="auto"/>
        <w:bottom w:val="none" w:sz="0" w:space="0" w:color="auto"/>
        <w:right w:val="none" w:sz="0" w:space="0" w:color="auto"/>
      </w:divBdr>
    </w:div>
    <w:div w:id="15635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3818</Words>
  <Characters>21001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2020-10-28T21:01:00Z</dcterms:created>
  <dcterms:modified xsi:type="dcterms:W3CDTF">2020-10-30T13:27:00Z</dcterms:modified>
</cp:coreProperties>
</file>