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7929D" w14:textId="77777777" w:rsidR="00FF65B0" w:rsidRPr="00267349" w:rsidRDefault="00FF65B0" w:rsidP="00FF65B0">
      <w:pPr>
        <w:spacing w:line="360" w:lineRule="auto"/>
        <w:jc w:val="center"/>
        <w:rPr>
          <w:rFonts w:ascii="Arial Narrow" w:hAnsi="Arial Narrow"/>
          <w:sz w:val="27"/>
          <w:szCs w:val="27"/>
        </w:rPr>
      </w:pPr>
      <w:bookmarkStart w:id="0" w:name="_GoBack"/>
      <w:bookmarkEnd w:id="0"/>
      <w:r w:rsidRPr="00267349">
        <w:rPr>
          <w:rFonts w:ascii="Arial Narrow" w:hAnsi="Arial Narrow"/>
          <w:b/>
          <w:bCs/>
          <w:i/>
          <w:sz w:val="27"/>
          <w:szCs w:val="27"/>
        </w:rPr>
        <w:t>AUDIENCIA DE ALEGATOS</w:t>
      </w:r>
      <w:r w:rsidRPr="00267349">
        <w:rPr>
          <w:rFonts w:ascii="Arial Narrow" w:hAnsi="Arial Narrow"/>
          <w:b/>
          <w:i/>
          <w:sz w:val="27"/>
          <w:szCs w:val="27"/>
        </w:rPr>
        <w:t>.</w:t>
      </w:r>
    </w:p>
    <w:p w14:paraId="099066FB" w14:textId="3AD94885" w:rsidR="00FF65B0" w:rsidRPr="00267349" w:rsidRDefault="00FF65B0" w:rsidP="00FF65B0">
      <w:pPr>
        <w:spacing w:line="360" w:lineRule="auto"/>
        <w:ind w:firstLine="708"/>
        <w:jc w:val="both"/>
        <w:rPr>
          <w:rFonts w:ascii="Arial Narrow" w:hAnsi="Arial Narrow"/>
          <w:sz w:val="27"/>
          <w:szCs w:val="27"/>
        </w:rPr>
      </w:pPr>
      <w:r w:rsidRPr="00267349">
        <w:rPr>
          <w:rFonts w:ascii="Arial Narrow" w:hAnsi="Arial Narrow"/>
          <w:sz w:val="27"/>
          <w:szCs w:val="27"/>
        </w:rPr>
        <w:t xml:space="preserve">En la ciudad de León, Guanajuato, siendo las </w:t>
      </w:r>
      <w:r w:rsidR="00557ECD" w:rsidRPr="00267349">
        <w:rPr>
          <w:rFonts w:ascii="Arial Narrow" w:hAnsi="Arial Narrow"/>
          <w:sz w:val="27"/>
          <w:szCs w:val="27"/>
        </w:rPr>
        <w:t>1</w:t>
      </w:r>
      <w:r w:rsidR="008161B0" w:rsidRPr="00267349">
        <w:rPr>
          <w:rFonts w:ascii="Arial Narrow" w:hAnsi="Arial Narrow"/>
          <w:sz w:val="27"/>
          <w:szCs w:val="27"/>
        </w:rPr>
        <w:t>2:00 doce</w:t>
      </w:r>
      <w:r w:rsidR="008A7B6D" w:rsidRPr="00267349">
        <w:rPr>
          <w:rFonts w:ascii="Arial Narrow" w:hAnsi="Arial Narrow"/>
          <w:sz w:val="27"/>
          <w:szCs w:val="27"/>
        </w:rPr>
        <w:t xml:space="preserve"> </w:t>
      </w:r>
      <w:r w:rsidR="00557ECD" w:rsidRPr="00267349">
        <w:rPr>
          <w:rFonts w:ascii="Arial Narrow" w:hAnsi="Arial Narrow"/>
          <w:sz w:val="27"/>
          <w:szCs w:val="27"/>
        </w:rPr>
        <w:t>horas</w:t>
      </w:r>
      <w:r w:rsidRPr="00267349">
        <w:rPr>
          <w:rFonts w:ascii="Arial Narrow" w:hAnsi="Arial Narrow"/>
          <w:sz w:val="27"/>
          <w:szCs w:val="27"/>
        </w:rPr>
        <w:t xml:space="preserve"> del día </w:t>
      </w:r>
      <w:r w:rsidR="008161B0" w:rsidRPr="00267349">
        <w:rPr>
          <w:rFonts w:ascii="Arial Narrow" w:hAnsi="Arial Narrow"/>
          <w:sz w:val="27"/>
          <w:szCs w:val="27"/>
        </w:rPr>
        <w:t>03 tres de agosto</w:t>
      </w:r>
      <w:r w:rsidR="00557ECD" w:rsidRPr="00267349">
        <w:rPr>
          <w:rFonts w:ascii="Arial Narrow" w:hAnsi="Arial Narrow"/>
          <w:sz w:val="27"/>
          <w:szCs w:val="27"/>
        </w:rPr>
        <w:t xml:space="preserve"> </w:t>
      </w:r>
      <w:r w:rsidRPr="00267349">
        <w:rPr>
          <w:rFonts w:ascii="Arial Narrow" w:hAnsi="Arial Narrow"/>
          <w:sz w:val="27"/>
          <w:szCs w:val="27"/>
        </w:rPr>
        <w:t xml:space="preserve"> del año 2020 dos mil veinte, fecha y hora señalada para la celebración de la audiencia de alegatos, el Juez Titular del Juzgado Primero Administrativo Municipal de León, Guanajuato, Maestro </w:t>
      </w:r>
      <w:r w:rsidRPr="00267349">
        <w:rPr>
          <w:rFonts w:ascii="Arial Narrow" w:hAnsi="Arial Narrow"/>
          <w:b/>
          <w:kern w:val="3"/>
          <w:sz w:val="27"/>
          <w:szCs w:val="27"/>
          <w:lang w:eastAsia="zh-CN"/>
        </w:rPr>
        <w:t>JOSÉ JORGE PÉREZ COLUNGA,</w:t>
      </w:r>
      <w:r w:rsidRPr="00267349">
        <w:rPr>
          <w:rFonts w:ascii="Arial Narrow" w:hAnsi="Arial Narrow"/>
          <w:sz w:val="27"/>
          <w:szCs w:val="27"/>
        </w:rPr>
        <w:t xml:space="preserve"> quien actúa asistido en forma legal con Secretaria de Estudio y Cuenta</w:t>
      </w:r>
      <w:r w:rsidRPr="00267349">
        <w:rPr>
          <w:rFonts w:ascii="Arial Narrow" w:hAnsi="Arial Narrow"/>
          <w:b/>
          <w:sz w:val="27"/>
          <w:szCs w:val="27"/>
        </w:rPr>
        <w:t>, Licenciada OFELIA GÓMEZ HERNÁNDEZ,</w:t>
      </w:r>
      <w:r w:rsidRPr="00267349">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r w:rsidR="008A7B6D" w:rsidRPr="00267349">
        <w:rPr>
          <w:rFonts w:ascii="Arial Narrow" w:hAnsi="Arial Narrow"/>
          <w:sz w:val="27"/>
          <w:szCs w:val="27"/>
        </w:rPr>
        <w:t>. . . . . . . . . . . . . . . . . . . . . . . . . . . . .</w:t>
      </w:r>
      <w:r w:rsidR="00147A64" w:rsidRPr="00267349">
        <w:rPr>
          <w:rFonts w:ascii="Arial Narrow" w:hAnsi="Arial Narrow"/>
          <w:sz w:val="27"/>
          <w:szCs w:val="27"/>
        </w:rPr>
        <w:t xml:space="preserve"> . . .</w:t>
      </w:r>
      <w:r w:rsidR="008A7B6D" w:rsidRPr="00267349">
        <w:rPr>
          <w:rFonts w:ascii="Arial Narrow" w:hAnsi="Arial Narrow"/>
          <w:sz w:val="27"/>
          <w:szCs w:val="27"/>
        </w:rPr>
        <w:t xml:space="preserve"> </w:t>
      </w:r>
    </w:p>
    <w:p w14:paraId="03CB6BC7" w14:textId="77777777" w:rsidR="00FF65B0" w:rsidRPr="00267349" w:rsidRDefault="00FF65B0" w:rsidP="00FF65B0">
      <w:pPr>
        <w:spacing w:line="276" w:lineRule="auto"/>
        <w:jc w:val="center"/>
        <w:rPr>
          <w:rFonts w:ascii="Arial Narrow" w:hAnsi="Arial Narrow"/>
          <w:b/>
          <w:sz w:val="27"/>
          <w:szCs w:val="27"/>
        </w:rPr>
      </w:pPr>
    </w:p>
    <w:p w14:paraId="2DF25470" w14:textId="77777777" w:rsidR="00FF65B0" w:rsidRPr="00267349" w:rsidRDefault="00FF65B0" w:rsidP="00FF65B0">
      <w:pPr>
        <w:spacing w:line="276" w:lineRule="auto"/>
        <w:jc w:val="center"/>
        <w:rPr>
          <w:rFonts w:ascii="Arial Narrow" w:hAnsi="Arial Narrow"/>
          <w:b/>
          <w:sz w:val="27"/>
          <w:szCs w:val="27"/>
        </w:rPr>
      </w:pPr>
      <w:r w:rsidRPr="00267349">
        <w:rPr>
          <w:rFonts w:ascii="Arial Narrow" w:hAnsi="Arial Narrow"/>
          <w:b/>
          <w:sz w:val="27"/>
          <w:szCs w:val="27"/>
        </w:rPr>
        <w:t>R E S U L T A N D O:</w:t>
      </w:r>
    </w:p>
    <w:p w14:paraId="449E076E" w14:textId="77777777" w:rsidR="00FF65B0" w:rsidRPr="00267349" w:rsidRDefault="00FF65B0" w:rsidP="00FF65B0">
      <w:pPr>
        <w:spacing w:line="276" w:lineRule="auto"/>
        <w:jc w:val="right"/>
        <w:rPr>
          <w:rFonts w:ascii="Arial Narrow" w:hAnsi="Arial Narrow"/>
          <w:b/>
          <w:i/>
          <w:sz w:val="27"/>
          <w:szCs w:val="27"/>
        </w:rPr>
      </w:pPr>
    </w:p>
    <w:p w14:paraId="7D8FF062" w14:textId="77777777" w:rsidR="00FF65B0" w:rsidRPr="00267349" w:rsidRDefault="00FF65B0" w:rsidP="00FF65B0">
      <w:pPr>
        <w:spacing w:line="276" w:lineRule="auto"/>
        <w:jc w:val="right"/>
        <w:rPr>
          <w:rFonts w:ascii="Arial Narrow" w:hAnsi="Arial Narrow" w:cs="Arial"/>
          <w:b/>
          <w:i/>
          <w:sz w:val="27"/>
          <w:szCs w:val="27"/>
        </w:rPr>
      </w:pPr>
      <w:r w:rsidRPr="00267349">
        <w:rPr>
          <w:rFonts w:ascii="Arial Narrow" w:hAnsi="Arial Narrow"/>
          <w:b/>
          <w:i/>
          <w:sz w:val="27"/>
          <w:szCs w:val="27"/>
        </w:rPr>
        <w:t>Presentación de la demanda</w:t>
      </w:r>
      <w:r w:rsidRPr="00267349">
        <w:rPr>
          <w:rFonts w:ascii="Arial Narrow" w:hAnsi="Arial Narrow"/>
          <w:i/>
          <w:sz w:val="27"/>
          <w:szCs w:val="27"/>
        </w:rPr>
        <w:t>.</w:t>
      </w:r>
    </w:p>
    <w:p w14:paraId="1605CF3F" w14:textId="313589F4" w:rsidR="00FF65B0" w:rsidRPr="00267349" w:rsidRDefault="00FF65B0" w:rsidP="00FF65B0">
      <w:pPr>
        <w:spacing w:line="360" w:lineRule="auto"/>
        <w:ind w:firstLine="708"/>
        <w:jc w:val="both"/>
        <w:rPr>
          <w:rFonts w:ascii="Arial Narrow" w:hAnsi="Arial Narrow"/>
          <w:sz w:val="27"/>
          <w:szCs w:val="27"/>
        </w:rPr>
      </w:pPr>
      <w:r w:rsidRPr="00267349">
        <w:rPr>
          <w:rFonts w:ascii="Arial Narrow" w:hAnsi="Arial Narrow" w:cs="Arial"/>
          <w:b/>
          <w:sz w:val="27"/>
          <w:szCs w:val="27"/>
        </w:rPr>
        <w:t>PRIMERO.-</w:t>
      </w:r>
      <w:r w:rsidRPr="00267349">
        <w:rPr>
          <w:rFonts w:ascii="Arial Narrow" w:hAnsi="Arial Narrow" w:cs="Arial"/>
          <w:sz w:val="27"/>
          <w:szCs w:val="27"/>
        </w:rPr>
        <w:t xml:space="preserve"> </w:t>
      </w:r>
      <w:r w:rsidRPr="00267349">
        <w:rPr>
          <w:rFonts w:ascii="Arial Narrow" w:hAnsi="Arial Narrow"/>
          <w:sz w:val="27"/>
          <w:szCs w:val="27"/>
        </w:rPr>
        <w:t>El día</w:t>
      </w:r>
      <w:r w:rsidR="00CE3689" w:rsidRPr="00267349">
        <w:rPr>
          <w:rFonts w:ascii="Arial Narrow" w:hAnsi="Arial Narrow"/>
          <w:sz w:val="27"/>
          <w:szCs w:val="27"/>
        </w:rPr>
        <w:t xml:space="preserve"> </w:t>
      </w:r>
      <w:r w:rsidR="008161B0" w:rsidRPr="00267349">
        <w:rPr>
          <w:rFonts w:ascii="Arial Narrow" w:hAnsi="Arial Narrow"/>
          <w:sz w:val="27"/>
          <w:szCs w:val="27"/>
        </w:rPr>
        <w:t xml:space="preserve">27 veintisiete de noviembre </w:t>
      </w:r>
      <w:r w:rsidR="00196AE8" w:rsidRPr="00267349">
        <w:rPr>
          <w:rFonts w:ascii="Arial Narrow" w:hAnsi="Arial Narrow"/>
          <w:sz w:val="27"/>
          <w:szCs w:val="27"/>
        </w:rPr>
        <w:t>de</w:t>
      </w:r>
      <w:r w:rsidRPr="00267349">
        <w:rPr>
          <w:rFonts w:ascii="Arial Narrow" w:hAnsi="Arial Narrow"/>
          <w:sz w:val="27"/>
          <w:szCs w:val="27"/>
        </w:rPr>
        <w:t xml:space="preserve">l año 2019 dos mil diecinueve, </w:t>
      </w:r>
      <w:r w:rsidR="004E3403" w:rsidRPr="00267349">
        <w:rPr>
          <w:rFonts w:ascii="Arial Narrow" w:hAnsi="Arial Narrow" w:cs="Arial"/>
          <w:sz w:val="27"/>
          <w:szCs w:val="27"/>
        </w:rPr>
        <w:t>el</w:t>
      </w:r>
      <w:r w:rsidR="00CE591C" w:rsidRPr="00267349">
        <w:rPr>
          <w:rFonts w:ascii="Arial Narrow" w:hAnsi="Arial Narrow" w:cs="Arial"/>
          <w:sz w:val="27"/>
          <w:szCs w:val="27"/>
        </w:rPr>
        <w:t xml:space="preserve"> ciudadan</w:t>
      </w:r>
      <w:r w:rsidR="004E3403" w:rsidRPr="00267349">
        <w:rPr>
          <w:rFonts w:ascii="Arial Narrow" w:hAnsi="Arial Narrow" w:cs="Arial"/>
          <w:sz w:val="27"/>
          <w:szCs w:val="27"/>
        </w:rPr>
        <w:t>o</w:t>
      </w:r>
      <w:r w:rsidR="00CE591C" w:rsidRPr="00267349">
        <w:rPr>
          <w:rFonts w:ascii="Arial Narrow" w:hAnsi="Arial Narrow" w:cs="Arial"/>
          <w:sz w:val="27"/>
          <w:szCs w:val="27"/>
        </w:rPr>
        <w:t xml:space="preserve"> </w:t>
      </w:r>
      <w:r w:rsidR="00267349" w:rsidRPr="00267349">
        <w:rPr>
          <w:rFonts w:ascii="Arial Narrow" w:hAnsi="Arial Narrow" w:cs="Arial"/>
          <w:sz w:val="27"/>
          <w:szCs w:val="27"/>
        </w:rPr>
        <w:t>(…)</w:t>
      </w:r>
      <w:r w:rsidR="008161B0" w:rsidRPr="00267349">
        <w:rPr>
          <w:rFonts w:ascii="Arial Narrow" w:hAnsi="Arial Narrow" w:cs="Arial"/>
          <w:b/>
          <w:sz w:val="27"/>
          <w:szCs w:val="27"/>
        </w:rPr>
        <w:t xml:space="preserve"> </w:t>
      </w:r>
      <w:r w:rsidR="00196AE8" w:rsidRPr="00267349">
        <w:rPr>
          <w:rFonts w:ascii="Arial Narrow" w:hAnsi="Arial Narrow" w:cs="Arial"/>
          <w:b/>
          <w:sz w:val="27"/>
          <w:szCs w:val="27"/>
        </w:rPr>
        <w:t xml:space="preserve"> </w:t>
      </w:r>
      <w:r w:rsidRPr="00267349">
        <w:rPr>
          <w:rFonts w:ascii="Arial Narrow" w:hAnsi="Arial Narrow"/>
          <w:sz w:val="27"/>
          <w:szCs w:val="27"/>
        </w:rPr>
        <w:t>presentó la demanda en la Oficialía Común de Partes de los Juzgados Administrativos Municipales de León, Guanajuato</w:t>
      </w:r>
      <w:r w:rsidR="00147A64" w:rsidRPr="00267349">
        <w:rPr>
          <w:rFonts w:ascii="Arial Narrow" w:hAnsi="Arial Narrow"/>
          <w:sz w:val="27"/>
          <w:szCs w:val="27"/>
        </w:rPr>
        <w:t>, en contra del acta de infracción T-6093615 e fecha 21  veintiuno de octubre de 2019 dos mil diecinueve</w:t>
      </w:r>
      <w:r w:rsidR="00CC25C6" w:rsidRPr="00267349">
        <w:rPr>
          <w:rFonts w:ascii="Arial Narrow" w:hAnsi="Arial Narrow"/>
          <w:sz w:val="27"/>
          <w:szCs w:val="27"/>
        </w:rPr>
        <w:t>,</w:t>
      </w:r>
      <w:r w:rsidR="00147A64" w:rsidRPr="00267349">
        <w:rPr>
          <w:rFonts w:ascii="Arial Narrow" w:hAnsi="Arial Narrow"/>
          <w:sz w:val="27"/>
          <w:szCs w:val="27"/>
        </w:rPr>
        <w:t xml:space="preserve">  </w:t>
      </w:r>
      <w:r w:rsidR="00CC25C6" w:rsidRPr="00267349">
        <w:rPr>
          <w:rFonts w:ascii="Arial Narrow" w:hAnsi="Arial Narrow"/>
          <w:sz w:val="27"/>
          <w:szCs w:val="27"/>
        </w:rPr>
        <w:t xml:space="preserve">calificación y </w:t>
      </w:r>
      <w:r w:rsidR="00147A64" w:rsidRPr="00267349">
        <w:rPr>
          <w:rFonts w:ascii="Arial Narrow" w:hAnsi="Arial Narrow"/>
          <w:sz w:val="27"/>
          <w:szCs w:val="27"/>
        </w:rPr>
        <w:t>pago de lo indebido</w:t>
      </w:r>
      <w:r w:rsidR="00557ECD" w:rsidRPr="00267349">
        <w:rPr>
          <w:rFonts w:ascii="Arial Narrow" w:hAnsi="Arial Narrow"/>
          <w:sz w:val="27"/>
          <w:szCs w:val="27"/>
        </w:rPr>
        <w:t xml:space="preserve">. </w:t>
      </w:r>
      <w:r w:rsidR="00B07331" w:rsidRPr="00267349">
        <w:rPr>
          <w:rFonts w:ascii="Arial Narrow" w:hAnsi="Arial Narrow"/>
          <w:sz w:val="27"/>
          <w:szCs w:val="27"/>
        </w:rPr>
        <w:t xml:space="preserve">. . . . . . . . . . </w:t>
      </w:r>
    </w:p>
    <w:p w14:paraId="77EC703C" w14:textId="77777777" w:rsidR="00FF65B0" w:rsidRPr="00267349" w:rsidRDefault="00FF65B0" w:rsidP="00FF65B0">
      <w:pPr>
        <w:spacing w:line="276" w:lineRule="auto"/>
        <w:jc w:val="both"/>
        <w:rPr>
          <w:rFonts w:ascii="Arial Narrow" w:hAnsi="Arial Narrow"/>
          <w:sz w:val="27"/>
          <w:szCs w:val="27"/>
        </w:rPr>
      </w:pPr>
    </w:p>
    <w:p w14:paraId="449AB185" w14:textId="77777777" w:rsidR="00FF65B0" w:rsidRPr="00267349" w:rsidRDefault="00FF65B0" w:rsidP="00FF65B0">
      <w:pPr>
        <w:spacing w:line="276" w:lineRule="auto"/>
        <w:ind w:firstLine="708"/>
        <w:jc w:val="right"/>
        <w:rPr>
          <w:rFonts w:ascii="Arial Narrow" w:hAnsi="Arial Narrow"/>
          <w:b/>
          <w:i/>
          <w:sz w:val="27"/>
          <w:szCs w:val="27"/>
        </w:rPr>
      </w:pPr>
      <w:r w:rsidRPr="00267349">
        <w:rPr>
          <w:rFonts w:ascii="Arial Narrow" w:hAnsi="Arial Narrow"/>
          <w:b/>
          <w:i/>
          <w:sz w:val="27"/>
          <w:szCs w:val="27"/>
        </w:rPr>
        <w:t>Admisión de la demanda y pruebas.</w:t>
      </w:r>
    </w:p>
    <w:p w14:paraId="7D9921BD" w14:textId="72626265" w:rsidR="00FF65B0" w:rsidRPr="00267349" w:rsidRDefault="00FF65B0" w:rsidP="00FF65B0">
      <w:pPr>
        <w:spacing w:line="360" w:lineRule="auto"/>
        <w:ind w:firstLine="708"/>
        <w:jc w:val="both"/>
        <w:rPr>
          <w:rFonts w:ascii="Arial Narrow" w:hAnsi="Arial Narrow"/>
          <w:sz w:val="27"/>
          <w:szCs w:val="27"/>
        </w:rPr>
      </w:pPr>
      <w:r w:rsidRPr="00267349">
        <w:rPr>
          <w:rFonts w:ascii="Arial Narrow" w:hAnsi="Arial Narrow"/>
          <w:b/>
          <w:sz w:val="27"/>
          <w:szCs w:val="27"/>
        </w:rPr>
        <w:t xml:space="preserve">SEGUNDO.- </w:t>
      </w:r>
      <w:r w:rsidRPr="00267349">
        <w:rPr>
          <w:rFonts w:ascii="Arial Narrow" w:hAnsi="Arial Narrow"/>
          <w:sz w:val="27"/>
          <w:szCs w:val="27"/>
        </w:rPr>
        <w:t xml:space="preserve">Por auto de fecha </w:t>
      </w:r>
      <w:r w:rsidR="008A7B6D" w:rsidRPr="00267349">
        <w:rPr>
          <w:rFonts w:ascii="Arial Narrow" w:hAnsi="Arial Narrow"/>
          <w:sz w:val="27"/>
          <w:szCs w:val="27"/>
        </w:rPr>
        <w:t>1</w:t>
      </w:r>
      <w:r w:rsidR="008161B0" w:rsidRPr="00267349">
        <w:rPr>
          <w:rFonts w:ascii="Arial Narrow" w:hAnsi="Arial Narrow"/>
          <w:sz w:val="27"/>
          <w:szCs w:val="27"/>
        </w:rPr>
        <w:t xml:space="preserve">7 diecisiete de diciembre </w:t>
      </w:r>
      <w:r w:rsidRPr="00267349">
        <w:rPr>
          <w:rFonts w:ascii="Arial Narrow" w:hAnsi="Arial Narrow"/>
          <w:sz w:val="27"/>
          <w:szCs w:val="27"/>
        </w:rPr>
        <w:t xml:space="preserve">del año 2019 dos mil diecinueve, </w:t>
      </w:r>
      <w:r w:rsidR="008161B0" w:rsidRPr="00267349">
        <w:rPr>
          <w:rFonts w:ascii="Arial Narrow" w:hAnsi="Arial Narrow"/>
          <w:sz w:val="27"/>
          <w:szCs w:val="27"/>
        </w:rPr>
        <w:t xml:space="preserve"> previo requerimiento, </w:t>
      </w:r>
      <w:r w:rsidRPr="00267349">
        <w:rPr>
          <w:rFonts w:ascii="Arial Narrow" w:hAnsi="Arial Narrow"/>
          <w:sz w:val="27"/>
          <w:szCs w:val="27"/>
        </w:rPr>
        <w:t xml:space="preserve">a la parte actora se le admitió a trámite la demanda </w:t>
      </w:r>
      <w:r w:rsidR="00CE591C" w:rsidRPr="00267349">
        <w:rPr>
          <w:rFonts w:ascii="Arial Narrow" w:hAnsi="Arial Narrow"/>
          <w:sz w:val="27"/>
          <w:szCs w:val="27"/>
        </w:rPr>
        <w:t xml:space="preserve">y </w:t>
      </w:r>
      <w:r w:rsidRPr="00267349">
        <w:rPr>
          <w:rFonts w:ascii="Arial Narrow" w:hAnsi="Arial Narrow"/>
          <w:sz w:val="27"/>
          <w:szCs w:val="27"/>
        </w:rPr>
        <w:t>la</w:t>
      </w:r>
      <w:r w:rsidR="00147A64" w:rsidRPr="00267349">
        <w:rPr>
          <w:rFonts w:ascii="Arial Narrow" w:hAnsi="Arial Narrow"/>
          <w:sz w:val="27"/>
          <w:szCs w:val="27"/>
        </w:rPr>
        <w:t>s</w:t>
      </w:r>
      <w:r w:rsidRPr="00267349">
        <w:rPr>
          <w:rFonts w:ascii="Arial Narrow" w:hAnsi="Arial Narrow"/>
          <w:sz w:val="27"/>
          <w:szCs w:val="27"/>
        </w:rPr>
        <w:t xml:space="preserve"> prueba</w:t>
      </w:r>
      <w:r w:rsidR="00147A64" w:rsidRPr="00267349">
        <w:rPr>
          <w:rFonts w:ascii="Arial Narrow" w:hAnsi="Arial Narrow"/>
          <w:sz w:val="27"/>
          <w:szCs w:val="27"/>
        </w:rPr>
        <w:t>s</w:t>
      </w:r>
      <w:r w:rsidR="002938CF" w:rsidRPr="00267349">
        <w:rPr>
          <w:rFonts w:ascii="Arial Narrow" w:hAnsi="Arial Narrow"/>
          <w:sz w:val="27"/>
          <w:szCs w:val="27"/>
        </w:rPr>
        <w:t xml:space="preserve"> documental</w:t>
      </w:r>
      <w:r w:rsidR="00147A64" w:rsidRPr="00267349">
        <w:rPr>
          <w:rFonts w:ascii="Arial Narrow" w:hAnsi="Arial Narrow"/>
          <w:sz w:val="27"/>
          <w:szCs w:val="27"/>
        </w:rPr>
        <w:t>es</w:t>
      </w:r>
      <w:r w:rsidR="002938CF" w:rsidRPr="00267349">
        <w:rPr>
          <w:rFonts w:ascii="Arial Narrow" w:hAnsi="Arial Narrow"/>
          <w:sz w:val="27"/>
          <w:szCs w:val="27"/>
        </w:rPr>
        <w:t xml:space="preserve">  ofrecida</w:t>
      </w:r>
      <w:r w:rsidR="00147A64" w:rsidRPr="00267349">
        <w:rPr>
          <w:rFonts w:ascii="Arial Narrow" w:hAnsi="Arial Narrow"/>
          <w:sz w:val="27"/>
          <w:szCs w:val="27"/>
        </w:rPr>
        <w:t>s</w:t>
      </w:r>
      <w:r w:rsidR="002938CF" w:rsidRPr="00267349">
        <w:rPr>
          <w:rFonts w:ascii="Arial Narrow" w:hAnsi="Arial Narrow"/>
          <w:sz w:val="27"/>
          <w:szCs w:val="27"/>
        </w:rPr>
        <w:t xml:space="preserve"> en</w:t>
      </w:r>
      <w:r w:rsidR="005C08B4" w:rsidRPr="00267349">
        <w:rPr>
          <w:rFonts w:ascii="Arial Narrow" w:hAnsi="Arial Narrow"/>
          <w:sz w:val="27"/>
          <w:szCs w:val="27"/>
        </w:rPr>
        <w:t xml:space="preserve"> </w:t>
      </w:r>
      <w:r w:rsidR="002938CF" w:rsidRPr="00267349">
        <w:rPr>
          <w:rFonts w:ascii="Arial Narrow" w:hAnsi="Arial Narrow"/>
          <w:sz w:val="27"/>
          <w:szCs w:val="27"/>
        </w:rPr>
        <w:t>l</w:t>
      </w:r>
      <w:r w:rsidR="004F3BCD" w:rsidRPr="00267349">
        <w:rPr>
          <w:rFonts w:ascii="Arial Narrow" w:hAnsi="Arial Narrow"/>
          <w:sz w:val="27"/>
          <w:szCs w:val="27"/>
        </w:rPr>
        <w:t>a</w:t>
      </w:r>
      <w:r w:rsidR="002938CF" w:rsidRPr="00267349">
        <w:rPr>
          <w:rFonts w:ascii="Arial Narrow" w:hAnsi="Arial Narrow"/>
          <w:sz w:val="27"/>
          <w:szCs w:val="27"/>
        </w:rPr>
        <w:t xml:space="preserve"> contestación</w:t>
      </w:r>
      <w:r w:rsidR="00CE591C" w:rsidRPr="00267349">
        <w:rPr>
          <w:rFonts w:ascii="Arial Narrow" w:hAnsi="Arial Narrow"/>
          <w:sz w:val="27"/>
          <w:szCs w:val="27"/>
        </w:rPr>
        <w:t>,</w:t>
      </w:r>
      <w:r w:rsidRPr="00267349">
        <w:rPr>
          <w:rFonts w:ascii="Arial Narrow" w:hAnsi="Arial Narrow"/>
          <w:sz w:val="27"/>
          <w:szCs w:val="27"/>
        </w:rPr>
        <w:t xml:space="preserve"> la</w:t>
      </w:r>
      <w:r w:rsidR="00147A64" w:rsidRPr="00267349">
        <w:rPr>
          <w:rFonts w:ascii="Arial Narrow" w:hAnsi="Arial Narrow"/>
          <w:sz w:val="27"/>
          <w:szCs w:val="27"/>
        </w:rPr>
        <w:t>s</w:t>
      </w:r>
      <w:r w:rsidRPr="00267349">
        <w:rPr>
          <w:rFonts w:ascii="Arial Narrow" w:hAnsi="Arial Narrow"/>
          <w:sz w:val="27"/>
          <w:szCs w:val="27"/>
        </w:rPr>
        <w:t xml:space="preserve"> que por su especial naturaleza se desahog</w:t>
      </w:r>
      <w:r w:rsidR="00147A64" w:rsidRPr="00267349">
        <w:rPr>
          <w:rFonts w:ascii="Arial Narrow" w:hAnsi="Arial Narrow"/>
          <w:sz w:val="27"/>
          <w:szCs w:val="27"/>
        </w:rPr>
        <w:t xml:space="preserve">aron </w:t>
      </w:r>
      <w:r w:rsidRPr="00267349">
        <w:rPr>
          <w:rFonts w:ascii="Arial Narrow" w:hAnsi="Arial Narrow"/>
          <w:sz w:val="27"/>
          <w:szCs w:val="27"/>
        </w:rPr>
        <w:t xml:space="preserve"> en ese momento procesal</w:t>
      </w:r>
      <w:r w:rsidR="008161B0" w:rsidRPr="00267349">
        <w:rPr>
          <w:rFonts w:ascii="Arial Narrow" w:hAnsi="Arial Narrow"/>
          <w:sz w:val="27"/>
          <w:szCs w:val="27"/>
        </w:rPr>
        <w:t xml:space="preserve"> y, la presunción legal y humana en lo que le beneficie. . . . . . . . . . . . . . . . . . . . . . . . . . . . . . . . . . . .</w:t>
      </w:r>
      <w:r w:rsidR="00147A64" w:rsidRPr="00267349">
        <w:rPr>
          <w:rFonts w:ascii="Arial Narrow" w:hAnsi="Arial Narrow"/>
          <w:sz w:val="27"/>
          <w:szCs w:val="27"/>
        </w:rPr>
        <w:t xml:space="preserve"> </w:t>
      </w:r>
      <w:r w:rsidR="00CE591C" w:rsidRPr="00267349">
        <w:rPr>
          <w:rFonts w:ascii="Arial Narrow" w:hAnsi="Arial Narrow"/>
          <w:sz w:val="27"/>
          <w:szCs w:val="27"/>
        </w:rPr>
        <w:t xml:space="preserve">. . . . . . </w:t>
      </w:r>
    </w:p>
    <w:p w14:paraId="70EEB5FF" w14:textId="77777777" w:rsidR="00FF65B0" w:rsidRPr="00267349" w:rsidRDefault="00FF65B0" w:rsidP="00FF65B0">
      <w:pPr>
        <w:spacing w:line="276" w:lineRule="auto"/>
        <w:jc w:val="both"/>
        <w:rPr>
          <w:rFonts w:ascii="Arial Narrow" w:hAnsi="Arial Narrow"/>
          <w:sz w:val="27"/>
          <w:szCs w:val="27"/>
        </w:rPr>
      </w:pPr>
    </w:p>
    <w:p w14:paraId="10C8DD9E" w14:textId="77777777" w:rsidR="00FF65B0" w:rsidRPr="00267349" w:rsidRDefault="00FF65B0" w:rsidP="00FF65B0">
      <w:pPr>
        <w:spacing w:line="276" w:lineRule="auto"/>
        <w:jc w:val="right"/>
        <w:rPr>
          <w:rFonts w:ascii="Arial Narrow" w:hAnsi="Arial Narrow"/>
          <w:b/>
          <w:i/>
          <w:sz w:val="27"/>
          <w:szCs w:val="27"/>
        </w:rPr>
      </w:pPr>
      <w:r w:rsidRPr="00267349">
        <w:rPr>
          <w:rFonts w:ascii="Arial Narrow" w:hAnsi="Arial Narrow"/>
          <w:b/>
          <w:i/>
          <w:sz w:val="27"/>
          <w:szCs w:val="27"/>
        </w:rPr>
        <w:t>Contestación de la demanda y admisión de pruebas.</w:t>
      </w:r>
    </w:p>
    <w:p w14:paraId="04EAB21F" w14:textId="50EE4268" w:rsidR="00FF65B0" w:rsidRPr="00267349" w:rsidRDefault="00FF65B0" w:rsidP="00FF65B0">
      <w:pPr>
        <w:spacing w:line="360" w:lineRule="auto"/>
        <w:ind w:firstLine="708"/>
        <w:jc w:val="both"/>
        <w:rPr>
          <w:rFonts w:ascii="Arial Narrow" w:hAnsi="Arial Narrow"/>
          <w:sz w:val="27"/>
          <w:szCs w:val="27"/>
        </w:rPr>
      </w:pPr>
      <w:r w:rsidRPr="00267349">
        <w:rPr>
          <w:rFonts w:ascii="Arial Narrow" w:hAnsi="Arial Narrow"/>
          <w:b/>
          <w:sz w:val="27"/>
          <w:szCs w:val="27"/>
        </w:rPr>
        <w:t xml:space="preserve">TERCERO.- </w:t>
      </w:r>
      <w:r w:rsidR="00B43F71" w:rsidRPr="00267349">
        <w:rPr>
          <w:rFonts w:ascii="Arial Narrow" w:hAnsi="Arial Narrow"/>
          <w:sz w:val="27"/>
          <w:szCs w:val="27"/>
        </w:rPr>
        <w:t>Los</w:t>
      </w:r>
      <w:r w:rsidRPr="00267349">
        <w:rPr>
          <w:rFonts w:ascii="Arial Narrow" w:hAnsi="Arial Narrow"/>
          <w:sz w:val="27"/>
          <w:szCs w:val="27"/>
        </w:rPr>
        <w:t xml:space="preserve"> día</w:t>
      </w:r>
      <w:r w:rsidR="00B43F71" w:rsidRPr="00267349">
        <w:rPr>
          <w:rFonts w:ascii="Arial Narrow" w:hAnsi="Arial Narrow"/>
          <w:sz w:val="27"/>
          <w:szCs w:val="27"/>
        </w:rPr>
        <w:t>s</w:t>
      </w:r>
      <w:r w:rsidR="00D03AF9" w:rsidRPr="00267349">
        <w:rPr>
          <w:rFonts w:ascii="Arial Narrow" w:hAnsi="Arial Narrow"/>
          <w:sz w:val="27"/>
          <w:szCs w:val="27"/>
        </w:rPr>
        <w:t xml:space="preserve"> </w:t>
      </w:r>
      <w:r w:rsidR="00B43F71" w:rsidRPr="00267349">
        <w:rPr>
          <w:rFonts w:ascii="Arial Narrow" w:hAnsi="Arial Narrow"/>
          <w:sz w:val="27"/>
          <w:szCs w:val="27"/>
        </w:rPr>
        <w:t>08 ocho, 16 dieciséis y 21 veintiuno de enero del año 2020 dos mil veinte</w:t>
      </w:r>
      <w:r w:rsidRPr="00267349">
        <w:rPr>
          <w:rFonts w:ascii="Arial Narrow" w:hAnsi="Arial Narrow"/>
          <w:sz w:val="27"/>
          <w:szCs w:val="27"/>
        </w:rPr>
        <w:t>, la</w:t>
      </w:r>
      <w:r w:rsidR="00B43F71" w:rsidRPr="00267349">
        <w:rPr>
          <w:rFonts w:ascii="Arial Narrow" w:hAnsi="Arial Narrow"/>
          <w:sz w:val="27"/>
          <w:szCs w:val="27"/>
        </w:rPr>
        <w:t>s</w:t>
      </w:r>
      <w:r w:rsidRPr="00267349">
        <w:rPr>
          <w:rFonts w:ascii="Arial Narrow" w:hAnsi="Arial Narrow"/>
          <w:sz w:val="27"/>
          <w:szCs w:val="27"/>
        </w:rPr>
        <w:t xml:space="preserve"> autoridad</w:t>
      </w:r>
      <w:r w:rsidR="00B43F71" w:rsidRPr="00267349">
        <w:rPr>
          <w:rFonts w:ascii="Arial Narrow" w:hAnsi="Arial Narrow"/>
          <w:sz w:val="27"/>
          <w:szCs w:val="27"/>
        </w:rPr>
        <w:t>es</w:t>
      </w:r>
      <w:r w:rsidRPr="00267349">
        <w:rPr>
          <w:rFonts w:ascii="Arial Narrow" w:hAnsi="Arial Narrow"/>
          <w:sz w:val="27"/>
          <w:szCs w:val="27"/>
        </w:rPr>
        <w:t xml:space="preserve"> </w:t>
      </w:r>
      <w:r w:rsidR="006475CF" w:rsidRPr="00267349">
        <w:rPr>
          <w:rFonts w:ascii="Arial Narrow" w:hAnsi="Arial Narrow"/>
          <w:sz w:val="27"/>
          <w:szCs w:val="27"/>
        </w:rPr>
        <w:t>demandada</w:t>
      </w:r>
      <w:r w:rsidR="00B43F71" w:rsidRPr="00267349">
        <w:rPr>
          <w:rFonts w:ascii="Arial Narrow" w:hAnsi="Arial Narrow"/>
          <w:sz w:val="27"/>
          <w:szCs w:val="27"/>
        </w:rPr>
        <w:t>s</w:t>
      </w:r>
      <w:r w:rsidR="006475CF" w:rsidRPr="00267349">
        <w:rPr>
          <w:rFonts w:ascii="Arial Narrow" w:hAnsi="Arial Narrow"/>
          <w:sz w:val="27"/>
          <w:szCs w:val="27"/>
        </w:rPr>
        <w:t xml:space="preserve"> </w:t>
      </w:r>
      <w:r w:rsidRPr="00267349">
        <w:rPr>
          <w:rFonts w:ascii="Arial Narrow" w:hAnsi="Arial Narrow"/>
          <w:sz w:val="27"/>
          <w:szCs w:val="27"/>
        </w:rPr>
        <w:t>present</w:t>
      </w:r>
      <w:r w:rsidR="00B43F71" w:rsidRPr="00267349">
        <w:rPr>
          <w:rFonts w:ascii="Arial Narrow" w:hAnsi="Arial Narrow"/>
          <w:sz w:val="27"/>
          <w:szCs w:val="27"/>
        </w:rPr>
        <w:t>aron</w:t>
      </w:r>
      <w:r w:rsidRPr="00267349">
        <w:rPr>
          <w:rFonts w:ascii="Arial Narrow" w:hAnsi="Arial Narrow"/>
          <w:sz w:val="27"/>
          <w:szCs w:val="27"/>
        </w:rPr>
        <w:t xml:space="preserve"> la contestación a la demanda incoada en su contra; y, por auto del día </w:t>
      </w:r>
      <w:r w:rsidR="00B43F71" w:rsidRPr="00267349">
        <w:rPr>
          <w:rFonts w:ascii="Arial Narrow" w:hAnsi="Arial Narrow"/>
          <w:sz w:val="27"/>
          <w:szCs w:val="27"/>
        </w:rPr>
        <w:t xml:space="preserve">24 veinticuatro de ese mismo mes </w:t>
      </w:r>
      <w:r w:rsidR="00B43F71" w:rsidRPr="00267349">
        <w:rPr>
          <w:rFonts w:ascii="Arial Narrow" w:hAnsi="Arial Narrow"/>
          <w:sz w:val="27"/>
          <w:szCs w:val="27"/>
        </w:rPr>
        <w:lastRenderedPageBreak/>
        <w:t>y año</w:t>
      </w:r>
      <w:r w:rsidR="001824C8" w:rsidRPr="00267349">
        <w:rPr>
          <w:rFonts w:ascii="Arial Narrow" w:hAnsi="Arial Narrow"/>
          <w:sz w:val="27"/>
          <w:szCs w:val="27"/>
        </w:rPr>
        <w:t>,</w:t>
      </w:r>
      <w:r w:rsidRPr="00267349">
        <w:rPr>
          <w:rFonts w:ascii="Arial Narrow" w:hAnsi="Arial Narrow"/>
          <w:sz w:val="27"/>
          <w:szCs w:val="27"/>
        </w:rPr>
        <w:t xml:space="preserve"> se le</w:t>
      </w:r>
      <w:r w:rsidR="00B43F71" w:rsidRPr="00267349">
        <w:rPr>
          <w:rFonts w:ascii="Arial Narrow" w:hAnsi="Arial Narrow"/>
          <w:sz w:val="27"/>
          <w:szCs w:val="27"/>
        </w:rPr>
        <w:t>s</w:t>
      </w:r>
      <w:r w:rsidRPr="00267349">
        <w:rPr>
          <w:rFonts w:ascii="Arial Narrow" w:hAnsi="Arial Narrow"/>
          <w:sz w:val="27"/>
          <w:szCs w:val="27"/>
        </w:rPr>
        <w:t xml:space="preserve"> tuvo contestando la demanda y se le</w:t>
      </w:r>
      <w:r w:rsidR="00B43F71" w:rsidRPr="00267349">
        <w:rPr>
          <w:rFonts w:ascii="Arial Narrow" w:hAnsi="Arial Narrow"/>
          <w:sz w:val="27"/>
          <w:szCs w:val="27"/>
        </w:rPr>
        <w:t>s</w:t>
      </w:r>
      <w:r w:rsidRPr="00267349">
        <w:rPr>
          <w:rFonts w:ascii="Arial Narrow" w:hAnsi="Arial Narrow"/>
          <w:sz w:val="27"/>
          <w:szCs w:val="27"/>
        </w:rPr>
        <w:t xml:space="preserve"> admitió la prueba documental aceptada a la parte actora</w:t>
      </w:r>
      <w:r w:rsidR="006475CF" w:rsidRPr="00267349">
        <w:rPr>
          <w:rFonts w:ascii="Arial Narrow" w:hAnsi="Arial Narrow"/>
          <w:sz w:val="27"/>
          <w:szCs w:val="27"/>
        </w:rPr>
        <w:t xml:space="preserve"> y, la presunción legal y humana en lo que le beneficie;</w:t>
      </w:r>
      <w:r w:rsidRPr="00267349">
        <w:rPr>
          <w:rFonts w:ascii="Arial Narrow" w:hAnsi="Arial Narrow"/>
          <w:sz w:val="27"/>
          <w:szCs w:val="27"/>
        </w:rPr>
        <w:t xml:space="preserve"> además se fijó fecha y hora para celebrar  audiencia de alegatos,  sin que fuera posible llevarla a cabo, y mediante acuerdo de fecha</w:t>
      </w:r>
      <w:r w:rsidR="00557ECD" w:rsidRPr="00267349">
        <w:rPr>
          <w:rFonts w:ascii="Arial Narrow" w:hAnsi="Arial Narrow"/>
          <w:sz w:val="27"/>
          <w:szCs w:val="27"/>
        </w:rPr>
        <w:t xml:space="preserve"> </w:t>
      </w:r>
      <w:r w:rsidR="001824C8" w:rsidRPr="00267349">
        <w:rPr>
          <w:rFonts w:ascii="Arial Narrow" w:hAnsi="Arial Narrow"/>
          <w:sz w:val="27"/>
          <w:szCs w:val="27"/>
        </w:rPr>
        <w:t>1</w:t>
      </w:r>
      <w:r w:rsidR="00B43F71" w:rsidRPr="00267349">
        <w:rPr>
          <w:rFonts w:ascii="Arial Narrow" w:hAnsi="Arial Narrow"/>
          <w:sz w:val="27"/>
          <w:szCs w:val="27"/>
        </w:rPr>
        <w:t xml:space="preserve">7 diecisiete </w:t>
      </w:r>
      <w:r w:rsidR="00B07331" w:rsidRPr="00267349">
        <w:rPr>
          <w:rFonts w:ascii="Arial Narrow" w:hAnsi="Arial Narrow"/>
          <w:sz w:val="27"/>
          <w:szCs w:val="27"/>
        </w:rPr>
        <w:t>de julio</w:t>
      </w:r>
      <w:r w:rsidR="00557ECD" w:rsidRPr="00267349">
        <w:rPr>
          <w:rFonts w:ascii="Arial Narrow" w:hAnsi="Arial Narrow"/>
          <w:sz w:val="27"/>
          <w:szCs w:val="27"/>
        </w:rPr>
        <w:t xml:space="preserve"> del año </w:t>
      </w:r>
      <w:r w:rsidR="00147A64" w:rsidRPr="00267349">
        <w:rPr>
          <w:rFonts w:ascii="Arial Narrow" w:hAnsi="Arial Narrow"/>
          <w:sz w:val="27"/>
          <w:szCs w:val="27"/>
        </w:rPr>
        <w:t>en curso</w:t>
      </w:r>
      <w:r w:rsidR="00557ECD" w:rsidRPr="00267349">
        <w:rPr>
          <w:rFonts w:ascii="Arial Narrow" w:hAnsi="Arial Narrow"/>
          <w:sz w:val="27"/>
          <w:szCs w:val="27"/>
        </w:rPr>
        <w:t>,</w:t>
      </w:r>
      <w:r w:rsidRPr="00267349">
        <w:rPr>
          <w:rFonts w:ascii="Arial Narrow" w:hAnsi="Arial Narrow"/>
          <w:sz w:val="27"/>
          <w:szCs w:val="27"/>
        </w:rPr>
        <w:t xml:space="preserve"> se señaló la nueva fecha de audiencia en la que se emite la sentencia que en derecho corresponde. . . . </w:t>
      </w:r>
      <w:r w:rsidR="005C08B4" w:rsidRPr="00267349">
        <w:rPr>
          <w:rFonts w:ascii="Arial Narrow" w:hAnsi="Arial Narrow"/>
          <w:sz w:val="27"/>
          <w:szCs w:val="27"/>
        </w:rPr>
        <w:t xml:space="preserve">. . . . . . . . . . . . . . . </w:t>
      </w:r>
      <w:r w:rsidR="00431BAA" w:rsidRPr="00267349">
        <w:rPr>
          <w:rFonts w:ascii="Arial Narrow" w:hAnsi="Arial Narrow"/>
          <w:sz w:val="27"/>
          <w:szCs w:val="27"/>
        </w:rPr>
        <w:t>. . . . . . . . . . . . . .</w:t>
      </w:r>
      <w:r w:rsidR="00147A64" w:rsidRPr="00267349">
        <w:rPr>
          <w:rFonts w:ascii="Arial Narrow" w:hAnsi="Arial Narrow"/>
          <w:sz w:val="27"/>
          <w:szCs w:val="27"/>
        </w:rPr>
        <w:t xml:space="preserve"> . . . . . . . . . . . . . . . . . .</w:t>
      </w:r>
      <w:r w:rsidR="00431BAA" w:rsidRPr="00267349">
        <w:rPr>
          <w:rFonts w:ascii="Arial Narrow" w:hAnsi="Arial Narrow"/>
          <w:sz w:val="27"/>
          <w:szCs w:val="27"/>
        </w:rPr>
        <w:t xml:space="preserve"> </w:t>
      </w:r>
    </w:p>
    <w:p w14:paraId="755607E6" w14:textId="77777777" w:rsidR="00FF65B0" w:rsidRPr="00267349" w:rsidRDefault="00FF65B0" w:rsidP="00FF65B0">
      <w:pPr>
        <w:spacing w:line="360" w:lineRule="auto"/>
        <w:ind w:firstLine="708"/>
        <w:jc w:val="both"/>
        <w:rPr>
          <w:rFonts w:ascii="Arial Narrow" w:hAnsi="Arial Narrow"/>
          <w:sz w:val="27"/>
          <w:szCs w:val="27"/>
        </w:rPr>
      </w:pPr>
    </w:p>
    <w:p w14:paraId="60B21BF7" w14:textId="77777777" w:rsidR="0053195E" w:rsidRPr="00267349" w:rsidRDefault="0053195E" w:rsidP="0053195E">
      <w:pPr>
        <w:tabs>
          <w:tab w:val="left" w:pos="3240"/>
        </w:tabs>
        <w:spacing w:line="360" w:lineRule="auto"/>
        <w:jc w:val="center"/>
        <w:rPr>
          <w:rFonts w:ascii="Arial Narrow" w:hAnsi="Arial Narrow"/>
          <w:b/>
          <w:sz w:val="27"/>
          <w:szCs w:val="27"/>
        </w:rPr>
      </w:pPr>
      <w:r w:rsidRPr="00267349">
        <w:rPr>
          <w:rFonts w:ascii="Arial Narrow" w:hAnsi="Arial Narrow"/>
          <w:b/>
          <w:sz w:val="27"/>
          <w:szCs w:val="27"/>
        </w:rPr>
        <w:t>C O N S I D E R A N D O:</w:t>
      </w:r>
    </w:p>
    <w:p w14:paraId="2BE7CB4B" w14:textId="77777777" w:rsidR="0053195E" w:rsidRPr="00267349" w:rsidRDefault="0053195E" w:rsidP="0053195E">
      <w:pPr>
        <w:tabs>
          <w:tab w:val="left" w:pos="3240"/>
        </w:tabs>
        <w:spacing w:line="360" w:lineRule="auto"/>
        <w:jc w:val="both"/>
        <w:rPr>
          <w:rFonts w:ascii="Arial Narrow" w:hAnsi="Arial Narrow"/>
          <w:sz w:val="27"/>
          <w:szCs w:val="27"/>
        </w:rPr>
      </w:pPr>
    </w:p>
    <w:p w14:paraId="766EB9AF" w14:textId="77777777" w:rsidR="0053195E" w:rsidRPr="00267349" w:rsidRDefault="0053195E" w:rsidP="0053195E">
      <w:pPr>
        <w:tabs>
          <w:tab w:val="left" w:pos="3240"/>
        </w:tabs>
        <w:spacing w:line="276" w:lineRule="auto"/>
        <w:jc w:val="right"/>
        <w:rPr>
          <w:rFonts w:ascii="Arial Narrow" w:hAnsi="Arial Narrow"/>
          <w:b/>
          <w:i/>
          <w:sz w:val="27"/>
          <w:szCs w:val="27"/>
        </w:rPr>
      </w:pPr>
      <w:r w:rsidRPr="00267349">
        <w:rPr>
          <w:rFonts w:ascii="Arial Narrow" w:hAnsi="Arial Narrow"/>
          <w:b/>
          <w:i/>
          <w:sz w:val="27"/>
          <w:szCs w:val="27"/>
        </w:rPr>
        <w:t>Competencia de este Juzgado.</w:t>
      </w:r>
    </w:p>
    <w:p w14:paraId="10D66CAF" w14:textId="58696DD3" w:rsidR="0053195E" w:rsidRPr="00267349" w:rsidRDefault="0053195E" w:rsidP="0053195E">
      <w:pPr>
        <w:spacing w:line="360" w:lineRule="auto"/>
        <w:ind w:firstLine="708"/>
        <w:jc w:val="both"/>
        <w:rPr>
          <w:rFonts w:ascii="Arial Narrow" w:hAnsi="Arial Narrow"/>
          <w:sz w:val="27"/>
          <w:szCs w:val="27"/>
        </w:rPr>
      </w:pPr>
      <w:r w:rsidRPr="00267349">
        <w:rPr>
          <w:rFonts w:ascii="Arial Narrow" w:hAnsi="Arial Narrow"/>
          <w:b/>
          <w:sz w:val="27"/>
          <w:szCs w:val="27"/>
        </w:rPr>
        <w:t>PRIMERO.-</w:t>
      </w:r>
      <w:r w:rsidRPr="00267349">
        <w:rPr>
          <w:rFonts w:ascii="Arial Narrow" w:hAnsi="Arial Narrow"/>
          <w:sz w:val="27"/>
          <w:szCs w:val="27"/>
        </w:rPr>
        <w:t xml:space="preserve"> Que conforme a lo previsto por los artículos </w:t>
      </w:r>
      <w:r w:rsidRPr="00267349">
        <w:rPr>
          <w:rFonts w:ascii="Arial Narrow" w:hAnsi="Arial Narrow" w:cs="Arial"/>
          <w:bCs/>
          <w:sz w:val="27"/>
          <w:szCs w:val="27"/>
        </w:rPr>
        <w:t>243</w:t>
      </w:r>
      <w:r w:rsidRPr="00267349">
        <w:rPr>
          <w:rFonts w:ascii="Arial Narrow" w:hAnsi="Arial Narrow" w:cs="Arial"/>
          <w:sz w:val="27"/>
          <w:szCs w:val="27"/>
        </w:rPr>
        <w:t xml:space="preserve"> </w:t>
      </w:r>
      <w:r w:rsidRPr="00267349">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acto</w:t>
      </w:r>
      <w:r w:rsidR="00431BAA" w:rsidRPr="00267349">
        <w:rPr>
          <w:rFonts w:ascii="Arial Narrow" w:hAnsi="Arial Narrow"/>
          <w:sz w:val="27"/>
          <w:szCs w:val="27"/>
        </w:rPr>
        <w:t>s</w:t>
      </w:r>
      <w:r w:rsidRPr="00267349">
        <w:rPr>
          <w:rFonts w:ascii="Arial Narrow" w:hAnsi="Arial Narrow"/>
          <w:sz w:val="27"/>
          <w:szCs w:val="27"/>
        </w:rPr>
        <w:t xml:space="preserve"> administrativo</w:t>
      </w:r>
      <w:r w:rsidR="00431BAA" w:rsidRPr="00267349">
        <w:rPr>
          <w:rFonts w:ascii="Arial Narrow" w:hAnsi="Arial Narrow"/>
          <w:sz w:val="27"/>
          <w:szCs w:val="27"/>
        </w:rPr>
        <w:t xml:space="preserve">s atribuidos  a </w:t>
      </w:r>
      <w:r w:rsidRPr="00267349">
        <w:rPr>
          <w:rFonts w:ascii="Arial Narrow" w:hAnsi="Arial Narrow"/>
          <w:sz w:val="27"/>
          <w:szCs w:val="27"/>
        </w:rPr>
        <w:t>un Agente</w:t>
      </w:r>
      <w:r w:rsidR="002938CF" w:rsidRPr="00267349">
        <w:rPr>
          <w:rFonts w:ascii="Arial Narrow" w:hAnsi="Arial Narrow"/>
          <w:sz w:val="27"/>
          <w:szCs w:val="27"/>
        </w:rPr>
        <w:t xml:space="preserve"> </w:t>
      </w:r>
      <w:r w:rsidRPr="00267349">
        <w:rPr>
          <w:rFonts w:ascii="Arial Narrow" w:hAnsi="Arial Narrow"/>
          <w:sz w:val="27"/>
          <w:szCs w:val="27"/>
        </w:rPr>
        <w:t xml:space="preserve"> de Tránsito </w:t>
      </w:r>
      <w:r w:rsidR="00D03AF9" w:rsidRPr="00267349">
        <w:rPr>
          <w:rFonts w:ascii="Arial Narrow" w:hAnsi="Arial Narrow"/>
          <w:sz w:val="27"/>
          <w:szCs w:val="27"/>
        </w:rPr>
        <w:t>Municipal</w:t>
      </w:r>
      <w:r w:rsidR="00431BAA" w:rsidRPr="00267349">
        <w:rPr>
          <w:rFonts w:ascii="Arial Narrow" w:hAnsi="Arial Narrow"/>
          <w:sz w:val="27"/>
          <w:szCs w:val="27"/>
        </w:rPr>
        <w:t>; al Tesorero Municipal y a la Directora General de Ingresos</w:t>
      </w:r>
      <w:r w:rsidR="00A514C9" w:rsidRPr="00267349">
        <w:rPr>
          <w:rFonts w:ascii="Arial Narrow" w:hAnsi="Arial Narrow"/>
          <w:sz w:val="27"/>
          <w:szCs w:val="27"/>
        </w:rPr>
        <w:t>.</w:t>
      </w:r>
      <w:r w:rsidR="00431BAA" w:rsidRPr="00267349">
        <w:rPr>
          <w:rFonts w:ascii="Arial Narrow" w:hAnsi="Arial Narrow"/>
          <w:sz w:val="27"/>
          <w:szCs w:val="27"/>
        </w:rPr>
        <w:t xml:space="preserve"> . . . .</w:t>
      </w:r>
      <w:r w:rsidR="00147A64" w:rsidRPr="00267349">
        <w:rPr>
          <w:rFonts w:ascii="Arial Narrow" w:hAnsi="Arial Narrow"/>
          <w:sz w:val="27"/>
          <w:szCs w:val="27"/>
        </w:rPr>
        <w:t xml:space="preserve"> </w:t>
      </w:r>
      <w:r w:rsidR="00431BAA" w:rsidRPr="00267349">
        <w:rPr>
          <w:rFonts w:ascii="Arial Narrow" w:hAnsi="Arial Narrow"/>
          <w:sz w:val="27"/>
          <w:szCs w:val="27"/>
        </w:rPr>
        <w:t xml:space="preserve"> </w:t>
      </w:r>
    </w:p>
    <w:p w14:paraId="0D141DAA" w14:textId="77777777" w:rsidR="0053195E" w:rsidRPr="00267349" w:rsidRDefault="0053195E" w:rsidP="0053195E">
      <w:pPr>
        <w:spacing w:line="360" w:lineRule="auto"/>
        <w:jc w:val="both"/>
        <w:rPr>
          <w:rFonts w:ascii="Arial Narrow" w:hAnsi="Arial Narrow"/>
          <w:sz w:val="27"/>
          <w:szCs w:val="27"/>
        </w:rPr>
      </w:pPr>
    </w:p>
    <w:p w14:paraId="57C2BD0D" w14:textId="77777777" w:rsidR="0053195E" w:rsidRPr="00267349" w:rsidRDefault="0053195E" w:rsidP="0053195E">
      <w:pPr>
        <w:spacing w:line="276" w:lineRule="auto"/>
        <w:jc w:val="right"/>
        <w:rPr>
          <w:rFonts w:ascii="Arial Narrow" w:hAnsi="Arial Narrow" w:cs="Arial"/>
          <w:b/>
          <w:i/>
          <w:sz w:val="27"/>
          <w:szCs w:val="27"/>
        </w:rPr>
      </w:pPr>
      <w:r w:rsidRPr="00267349">
        <w:rPr>
          <w:rFonts w:ascii="Arial Narrow" w:hAnsi="Arial Narrow" w:cs="Arial"/>
          <w:b/>
          <w:i/>
          <w:sz w:val="27"/>
          <w:szCs w:val="27"/>
        </w:rPr>
        <w:t>Existencia del acto impugnado.</w:t>
      </w:r>
    </w:p>
    <w:p w14:paraId="64DB81B3" w14:textId="6C6259B6" w:rsidR="0053195E" w:rsidRPr="00267349" w:rsidRDefault="0053195E" w:rsidP="0053195E">
      <w:pPr>
        <w:spacing w:line="360" w:lineRule="auto"/>
        <w:ind w:firstLine="708"/>
        <w:jc w:val="both"/>
        <w:rPr>
          <w:rFonts w:ascii="Arial Narrow" w:hAnsi="Arial Narrow" w:cs="Arial"/>
          <w:sz w:val="27"/>
          <w:szCs w:val="27"/>
        </w:rPr>
      </w:pPr>
      <w:r w:rsidRPr="00267349">
        <w:rPr>
          <w:rFonts w:ascii="Arial Narrow" w:hAnsi="Arial Narrow"/>
          <w:b/>
          <w:sz w:val="27"/>
          <w:szCs w:val="27"/>
        </w:rPr>
        <w:t>SEGUNDO.</w:t>
      </w:r>
      <w:proofErr w:type="gramStart"/>
      <w:r w:rsidRPr="00267349">
        <w:rPr>
          <w:rFonts w:ascii="Arial Narrow" w:hAnsi="Arial Narrow"/>
          <w:b/>
          <w:sz w:val="27"/>
          <w:szCs w:val="27"/>
        </w:rPr>
        <w:t>-</w:t>
      </w:r>
      <w:r w:rsidRPr="00267349">
        <w:rPr>
          <w:rFonts w:ascii="Arial Narrow" w:hAnsi="Arial Narrow"/>
          <w:sz w:val="27"/>
          <w:szCs w:val="27"/>
        </w:rPr>
        <w:t xml:space="preserve">  </w:t>
      </w:r>
      <w:r w:rsidR="00E15843" w:rsidRPr="00267349">
        <w:rPr>
          <w:rFonts w:ascii="Arial Narrow" w:hAnsi="Arial Narrow"/>
          <w:sz w:val="27"/>
          <w:szCs w:val="27"/>
        </w:rPr>
        <w:t>L</w:t>
      </w:r>
      <w:r w:rsidRPr="00267349">
        <w:rPr>
          <w:rFonts w:ascii="Arial Narrow" w:hAnsi="Arial Narrow"/>
          <w:sz w:val="27"/>
          <w:szCs w:val="27"/>
        </w:rPr>
        <w:t>a</w:t>
      </w:r>
      <w:proofErr w:type="gramEnd"/>
      <w:r w:rsidRPr="00267349">
        <w:rPr>
          <w:rFonts w:ascii="Arial Narrow" w:hAnsi="Arial Narrow"/>
          <w:sz w:val="27"/>
          <w:szCs w:val="27"/>
        </w:rPr>
        <w:t xml:space="preserve">  parte  actora  impugna</w:t>
      </w:r>
      <w:r w:rsidR="00431BAA" w:rsidRPr="00267349">
        <w:rPr>
          <w:rFonts w:ascii="Arial Narrow" w:hAnsi="Arial Narrow"/>
          <w:sz w:val="27"/>
          <w:szCs w:val="27"/>
        </w:rPr>
        <w:t xml:space="preserve">: </w:t>
      </w:r>
      <w:r w:rsidR="00431BAA" w:rsidRPr="00267349">
        <w:rPr>
          <w:rFonts w:ascii="Arial Narrow" w:hAnsi="Arial Narrow"/>
          <w:b/>
          <w:bCs/>
          <w:sz w:val="27"/>
          <w:szCs w:val="27"/>
        </w:rPr>
        <w:t>a)</w:t>
      </w:r>
      <w:r w:rsidR="00431BAA" w:rsidRPr="00267349">
        <w:rPr>
          <w:rFonts w:ascii="Arial Narrow" w:hAnsi="Arial Narrow"/>
          <w:sz w:val="27"/>
          <w:szCs w:val="27"/>
        </w:rPr>
        <w:t>.- A</w:t>
      </w:r>
      <w:r w:rsidRPr="00267349">
        <w:rPr>
          <w:rFonts w:ascii="Arial Narrow" w:hAnsi="Arial Narrow" w:cs="Arial"/>
          <w:sz w:val="27"/>
          <w:szCs w:val="27"/>
        </w:rPr>
        <w:t xml:space="preserve">cta  de  infracción número </w:t>
      </w:r>
      <w:r w:rsidRPr="00267349">
        <w:rPr>
          <w:rFonts w:ascii="Arial Narrow" w:hAnsi="Arial Narrow" w:cs="Arial"/>
          <w:b/>
          <w:bCs/>
          <w:sz w:val="27"/>
          <w:szCs w:val="27"/>
        </w:rPr>
        <w:t>T-</w:t>
      </w:r>
      <w:r w:rsidR="00E15843" w:rsidRPr="00267349">
        <w:rPr>
          <w:rFonts w:ascii="Arial Narrow" w:hAnsi="Arial Narrow" w:cs="Arial"/>
          <w:b/>
          <w:bCs/>
          <w:sz w:val="27"/>
          <w:szCs w:val="27"/>
        </w:rPr>
        <w:t>6</w:t>
      </w:r>
      <w:r w:rsidR="00431BAA" w:rsidRPr="00267349">
        <w:rPr>
          <w:rFonts w:ascii="Arial Narrow" w:hAnsi="Arial Narrow" w:cs="Arial"/>
          <w:b/>
          <w:bCs/>
          <w:sz w:val="27"/>
          <w:szCs w:val="27"/>
        </w:rPr>
        <w:t>093615</w:t>
      </w:r>
      <w:r w:rsidRPr="00267349">
        <w:rPr>
          <w:rFonts w:ascii="Arial Narrow" w:hAnsi="Arial Narrow" w:cs="Arial"/>
          <w:sz w:val="27"/>
          <w:szCs w:val="27"/>
        </w:rPr>
        <w:t xml:space="preserve"> de fecha </w:t>
      </w:r>
      <w:r w:rsidR="00431BAA" w:rsidRPr="00267349">
        <w:rPr>
          <w:rFonts w:ascii="Arial Narrow" w:hAnsi="Arial Narrow" w:cs="Arial"/>
          <w:sz w:val="27"/>
          <w:szCs w:val="27"/>
        </w:rPr>
        <w:t>21 veintiuno de octubre</w:t>
      </w:r>
      <w:r w:rsidR="001F76E5" w:rsidRPr="00267349">
        <w:rPr>
          <w:rFonts w:ascii="Arial Narrow" w:hAnsi="Arial Narrow" w:cs="Arial"/>
          <w:sz w:val="27"/>
          <w:szCs w:val="27"/>
        </w:rPr>
        <w:t xml:space="preserve"> </w:t>
      </w:r>
      <w:r w:rsidR="00E15843" w:rsidRPr="00267349">
        <w:rPr>
          <w:rFonts w:ascii="Arial Narrow" w:hAnsi="Arial Narrow" w:cs="Arial"/>
          <w:sz w:val="27"/>
          <w:szCs w:val="27"/>
        </w:rPr>
        <w:t xml:space="preserve">del </w:t>
      </w:r>
      <w:r w:rsidRPr="00267349">
        <w:rPr>
          <w:rFonts w:ascii="Arial Narrow" w:hAnsi="Arial Narrow" w:cs="Arial"/>
          <w:sz w:val="27"/>
          <w:szCs w:val="27"/>
        </w:rPr>
        <w:t>año 2019 dos mil diecinueve</w:t>
      </w:r>
      <w:r w:rsidRPr="00267349">
        <w:rPr>
          <w:rFonts w:ascii="Arial Narrow" w:hAnsi="Arial Narrow"/>
          <w:sz w:val="27"/>
          <w:szCs w:val="27"/>
        </w:rPr>
        <w:t>;</w:t>
      </w:r>
      <w:r w:rsidR="00431BAA" w:rsidRPr="00267349">
        <w:rPr>
          <w:rFonts w:ascii="Arial Narrow" w:hAnsi="Arial Narrow"/>
          <w:sz w:val="27"/>
          <w:szCs w:val="27"/>
        </w:rPr>
        <w:t xml:space="preserve"> y, </w:t>
      </w:r>
      <w:r w:rsidR="00431BAA" w:rsidRPr="00267349">
        <w:rPr>
          <w:rFonts w:ascii="Arial Narrow" w:hAnsi="Arial Narrow"/>
          <w:b/>
          <w:bCs/>
          <w:sz w:val="27"/>
          <w:szCs w:val="27"/>
        </w:rPr>
        <w:t>b).-</w:t>
      </w:r>
      <w:r w:rsidR="00431BAA" w:rsidRPr="00267349">
        <w:rPr>
          <w:rFonts w:ascii="Arial Narrow" w:hAnsi="Arial Narrow"/>
          <w:sz w:val="27"/>
          <w:szCs w:val="27"/>
        </w:rPr>
        <w:t xml:space="preserve"> Pago de lo indebido </w:t>
      </w:r>
      <w:r w:rsidR="00F06E1B" w:rsidRPr="00267349">
        <w:rPr>
          <w:rFonts w:ascii="Arial Narrow" w:hAnsi="Arial Narrow"/>
          <w:sz w:val="27"/>
          <w:szCs w:val="27"/>
        </w:rPr>
        <w:t>de la cantidad de $1,689.80 (</w:t>
      </w:r>
      <w:r w:rsidR="00147A64" w:rsidRPr="00267349">
        <w:rPr>
          <w:rFonts w:ascii="Arial Narrow" w:hAnsi="Arial Narrow"/>
          <w:sz w:val="27"/>
          <w:szCs w:val="27"/>
        </w:rPr>
        <w:t>M</w:t>
      </w:r>
      <w:r w:rsidR="00F06E1B" w:rsidRPr="00267349">
        <w:rPr>
          <w:rFonts w:ascii="Arial Narrow" w:hAnsi="Arial Narrow"/>
          <w:sz w:val="27"/>
          <w:szCs w:val="27"/>
        </w:rPr>
        <w:t>il seiscientos ochenta y nueve pesos 80/100 Moneda Nacional). La existencia del acto señalado en el inciso a), se encuentra acreditado en autos del proceso, con la copia certificada de la referida acta de infracción; en tanto, el segundo acto</w:t>
      </w:r>
      <w:r w:rsidR="00147A64" w:rsidRPr="00267349">
        <w:rPr>
          <w:rFonts w:ascii="Arial Narrow" w:hAnsi="Arial Narrow"/>
          <w:sz w:val="27"/>
          <w:szCs w:val="27"/>
        </w:rPr>
        <w:t xml:space="preserve"> con el original de recibo de pago </w:t>
      </w:r>
      <w:r w:rsidR="00147A64" w:rsidRPr="00267349">
        <w:rPr>
          <w:rFonts w:ascii="Arial Narrow" w:hAnsi="Arial Narrow"/>
          <w:b/>
          <w:bCs/>
          <w:sz w:val="27"/>
          <w:szCs w:val="27"/>
        </w:rPr>
        <w:t>AA8953740</w:t>
      </w:r>
      <w:r w:rsidR="00147A64" w:rsidRPr="00267349">
        <w:rPr>
          <w:rFonts w:ascii="Arial Narrow" w:hAnsi="Arial Narrow"/>
          <w:sz w:val="27"/>
          <w:szCs w:val="27"/>
        </w:rPr>
        <w:t xml:space="preserve">. </w:t>
      </w:r>
      <w:r w:rsidR="00E15843" w:rsidRPr="00267349">
        <w:rPr>
          <w:rFonts w:ascii="Arial Narrow" w:hAnsi="Arial Narrow" w:cs="Arial Narrow"/>
          <w:kern w:val="3"/>
          <w:sz w:val="27"/>
          <w:szCs w:val="27"/>
          <w:lang w:eastAsia="zh-CN"/>
        </w:rPr>
        <w:t xml:space="preserve">. . . . . . . . . . . . . . . </w:t>
      </w:r>
      <w:r w:rsidRPr="00267349">
        <w:rPr>
          <w:rFonts w:ascii="Arial Narrow" w:hAnsi="Arial Narrow"/>
          <w:sz w:val="27"/>
          <w:szCs w:val="27"/>
        </w:rPr>
        <w:t xml:space="preserve">. . . . . . . . . . </w:t>
      </w:r>
      <w:r w:rsidR="000A3E1D" w:rsidRPr="00267349">
        <w:rPr>
          <w:rFonts w:ascii="Arial Narrow" w:hAnsi="Arial Narrow"/>
          <w:sz w:val="27"/>
          <w:szCs w:val="27"/>
        </w:rPr>
        <w:t xml:space="preserve">. . . . </w:t>
      </w:r>
      <w:r w:rsidRPr="00267349">
        <w:rPr>
          <w:rFonts w:ascii="Arial Narrow" w:hAnsi="Arial Narrow"/>
          <w:sz w:val="27"/>
          <w:szCs w:val="27"/>
        </w:rPr>
        <w:t xml:space="preserve">. . . . . . . . . . . . . . . . . . . </w:t>
      </w:r>
      <w:r w:rsidR="00F62F6F" w:rsidRPr="00267349">
        <w:rPr>
          <w:rFonts w:ascii="Arial Narrow" w:hAnsi="Arial Narrow"/>
          <w:sz w:val="27"/>
          <w:szCs w:val="27"/>
        </w:rPr>
        <w:t xml:space="preserve">. . . . . . . </w:t>
      </w:r>
      <w:r w:rsidR="00147A64" w:rsidRPr="00267349">
        <w:rPr>
          <w:rFonts w:ascii="Arial Narrow" w:hAnsi="Arial Narrow"/>
          <w:sz w:val="27"/>
          <w:szCs w:val="27"/>
        </w:rPr>
        <w:t>. .</w:t>
      </w:r>
    </w:p>
    <w:p w14:paraId="540B9208" w14:textId="77777777" w:rsidR="0053195E" w:rsidRPr="00267349"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267349" w:rsidRDefault="0053195E" w:rsidP="0053195E">
      <w:pPr>
        <w:spacing w:line="276" w:lineRule="auto"/>
        <w:jc w:val="right"/>
        <w:rPr>
          <w:rFonts w:ascii="Arial Narrow" w:hAnsi="Arial Narrow"/>
          <w:bCs/>
          <w:sz w:val="27"/>
          <w:szCs w:val="27"/>
        </w:rPr>
      </w:pPr>
      <w:r w:rsidRPr="00267349">
        <w:rPr>
          <w:rFonts w:ascii="Arial Narrow" w:hAnsi="Arial Narrow"/>
          <w:b/>
          <w:i/>
          <w:sz w:val="27"/>
          <w:szCs w:val="27"/>
        </w:rPr>
        <w:t>Causales de improcedencia.</w:t>
      </w:r>
    </w:p>
    <w:p w14:paraId="7E49C842" w14:textId="7E479B52" w:rsidR="0053195E" w:rsidRPr="00267349" w:rsidRDefault="0053195E" w:rsidP="0053195E">
      <w:pPr>
        <w:spacing w:line="360" w:lineRule="auto"/>
        <w:ind w:firstLine="708"/>
        <w:jc w:val="both"/>
        <w:rPr>
          <w:rFonts w:ascii="Arial Narrow" w:hAnsi="Arial Narrow" w:cs="Arial Narrow"/>
          <w:kern w:val="3"/>
          <w:sz w:val="27"/>
          <w:szCs w:val="27"/>
          <w:lang w:eastAsia="zh-CN"/>
        </w:rPr>
      </w:pPr>
      <w:r w:rsidRPr="00267349">
        <w:rPr>
          <w:rFonts w:ascii="Arial Narrow" w:hAnsi="Arial Narrow"/>
          <w:b/>
          <w:bCs/>
          <w:sz w:val="27"/>
          <w:szCs w:val="27"/>
        </w:rPr>
        <w:t xml:space="preserve">TERCERO.- </w:t>
      </w:r>
      <w:r w:rsidRPr="00267349">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267349">
        <w:rPr>
          <w:rFonts w:ascii="Arial Narrow" w:hAnsi="Arial Narrow"/>
          <w:sz w:val="27"/>
          <w:szCs w:val="27"/>
        </w:rPr>
        <w:lastRenderedPageBreak/>
        <w:t>fondo  del</w:t>
      </w:r>
      <w:proofErr w:type="gramEnd"/>
      <w:r w:rsidRPr="00267349">
        <w:rPr>
          <w:rFonts w:ascii="Arial Narrow" w:hAnsi="Arial Narrow"/>
          <w:sz w:val="27"/>
          <w:szCs w:val="27"/>
        </w:rPr>
        <w:t xml:space="preserve">  proceso,  el  Juzgador  de  oficio  o a instancia de parte debe proceder al análisis de las causales de improcedencia previstas en este artículo. . . . . . . . .</w:t>
      </w:r>
      <w:r w:rsidRPr="00267349">
        <w:rPr>
          <w:rFonts w:ascii="Arial Narrow" w:hAnsi="Arial Narrow" w:cs="Arial Narrow"/>
          <w:kern w:val="3"/>
          <w:sz w:val="27"/>
          <w:szCs w:val="27"/>
          <w:lang w:eastAsia="zh-CN"/>
        </w:rPr>
        <w:t xml:space="preserve"> . . . . </w:t>
      </w:r>
    </w:p>
    <w:p w14:paraId="20BE773D" w14:textId="77777777" w:rsidR="00557ECD" w:rsidRPr="00267349" w:rsidRDefault="00557ECD" w:rsidP="005C08B4">
      <w:pPr>
        <w:spacing w:line="360" w:lineRule="auto"/>
        <w:ind w:firstLine="708"/>
        <w:jc w:val="both"/>
        <w:rPr>
          <w:rFonts w:ascii="Arial Narrow" w:hAnsi="Arial Narrow"/>
          <w:sz w:val="27"/>
          <w:szCs w:val="27"/>
        </w:rPr>
      </w:pPr>
    </w:p>
    <w:p w14:paraId="3D54B906" w14:textId="0CEFC98F" w:rsidR="005C08B4" w:rsidRPr="00267349" w:rsidRDefault="005C08B4" w:rsidP="005C08B4">
      <w:pPr>
        <w:spacing w:line="360" w:lineRule="auto"/>
        <w:ind w:firstLine="708"/>
        <w:jc w:val="both"/>
        <w:rPr>
          <w:rFonts w:ascii="Arial Narrow" w:hAnsi="Arial Narrow"/>
          <w:sz w:val="27"/>
          <w:szCs w:val="27"/>
        </w:rPr>
      </w:pPr>
      <w:r w:rsidRPr="00267349">
        <w:rPr>
          <w:rFonts w:ascii="Arial Narrow" w:hAnsi="Arial Narrow"/>
          <w:sz w:val="27"/>
          <w:szCs w:val="27"/>
        </w:rPr>
        <w:t>El Agente al contestar la demanda, aduce a que se actualiza la causal de improcedencia prevista en la fracción I del citado artículo 261</w:t>
      </w:r>
      <w:r w:rsidR="00F06E1B" w:rsidRPr="00267349">
        <w:rPr>
          <w:rFonts w:ascii="Arial Narrow" w:hAnsi="Arial Narrow"/>
          <w:sz w:val="27"/>
          <w:szCs w:val="27"/>
        </w:rPr>
        <w:t xml:space="preserve"> . . . .</w:t>
      </w:r>
      <w:r w:rsidR="00DE6334" w:rsidRPr="00267349">
        <w:rPr>
          <w:rFonts w:ascii="Arial Narrow" w:hAnsi="Arial Narrow"/>
          <w:sz w:val="27"/>
          <w:szCs w:val="27"/>
        </w:rPr>
        <w:t xml:space="preserve"> </w:t>
      </w:r>
      <w:r w:rsidRPr="00267349">
        <w:rPr>
          <w:rFonts w:ascii="Arial Narrow" w:hAnsi="Arial Narrow"/>
          <w:sz w:val="27"/>
          <w:szCs w:val="27"/>
        </w:rPr>
        <w:t xml:space="preserve">. . . . . . . . . . . . . . </w:t>
      </w:r>
    </w:p>
    <w:p w14:paraId="764B01E7" w14:textId="77777777" w:rsidR="005C08B4" w:rsidRPr="00267349" w:rsidRDefault="005C08B4" w:rsidP="005C08B4">
      <w:pPr>
        <w:spacing w:line="360" w:lineRule="auto"/>
        <w:ind w:firstLine="708"/>
        <w:jc w:val="both"/>
        <w:rPr>
          <w:rFonts w:ascii="Arial Narrow" w:hAnsi="Arial Narrow"/>
          <w:sz w:val="27"/>
          <w:szCs w:val="27"/>
        </w:rPr>
      </w:pPr>
    </w:p>
    <w:p w14:paraId="3694FC3F" w14:textId="1A2F4AD5" w:rsidR="005C08B4" w:rsidRPr="00267349" w:rsidRDefault="005C08B4" w:rsidP="005C08B4">
      <w:pPr>
        <w:spacing w:line="360" w:lineRule="auto"/>
        <w:ind w:firstLine="708"/>
        <w:jc w:val="both"/>
        <w:rPr>
          <w:rFonts w:ascii="Arial Narrow" w:hAnsi="Arial Narrow"/>
          <w:sz w:val="27"/>
          <w:szCs w:val="27"/>
        </w:rPr>
      </w:pPr>
      <w:r w:rsidRPr="00267349">
        <w:rPr>
          <w:rFonts w:ascii="Arial Narrow" w:hAnsi="Arial Narrow"/>
          <w:sz w:val="27"/>
          <w:szCs w:val="27"/>
        </w:rPr>
        <w:t xml:space="preserve">Para este Juzgador, es </w:t>
      </w:r>
      <w:proofErr w:type="gramStart"/>
      <w:r w:rsidRPr="00267349">
        <w:rPr>
          <w:rFonts w:ascii="Arial Narrow" w:hAnsi="Arial Narrow"/>
          <w:b/>
          <w:sz w:val="27"/>
          <w:szCs w:val="27"/>
        </w:rPr>
        <w:t xml:space="preserve">INFUNDADA </w:t>
      </w:r>
      <w:r w:rsidRPr="00267349">
        <w:rPr>
          <w:rFonts w:ascii="Arial Narrow" w:hAnsi="Arial Narrow"/>
          <w:sz w:val="27"/>
          <w:szCs w:val="27"/>
        </w:rPr>
        <w:t xml:space="preserve"> esa</w:t>
      </w:r>
      <w:proofErr w:type="gramEnd"/>
      <w:r w:rsidRPr="00267349">
        <w:rPr>
          <w:rFonts w:ascii="Arial Narrow" w:hAnsi="Arial Narrow"/>
          <w:sz w:val="27"/>
          <w:szCs w:val="27"/>
        </w:rPr>
        <w:t xml:space="preserve"> causal de improcedencia para decretar el sobreseimiento del proceso. . . .</w:t>
      </w:r>
      <w:r w:rsidR="00DE6334" w:rsidRPr="00267349">
        <w:rPr>
          <w:rFonts w:ascii="Arial Narrow" w:hAnsi="Arial Narrow"/>
          <w:sz w:val="27"/>
          <w:szCs w:val="27"/>
        </w:rPr>
        <w:t xml:space="preserve"> </w:t>
      </w:r>
      <w:r w:rsidRPr="00267349">
        <w:rPr>
          <w:rFonts w:ascii="Arial Narrow" w:hAnsi="Arial Narrow"/>
          <w:sz w:val="27"/>
          <w:szCs w:val="27"/>
        </w:rPr>
        <w:t>. . . .</w:t>
      </w:r>
      <w:r w:rsidR="00DE6334" w:rsidRPr="00267349">
        <w:rPr>
          <w:rFonts w:ascii="Arial Narrow" w:hAnsi="Arial Narrow"/>
          <w:sz w:val="27"/>
          <w:szCs w:val="27"/>
        </w:rPr>
        <w:t xml:space="preserve"> </w:t>
      </w:r>
      <w:r w:rsidRPr="00267349">
        <w:rPr>
          <w:rFonts w:ascii="Arial Narrow" w:hAnsi="Arial Narrow"/>
          <w:sz w:val="27"/>
          <w:szCs w:val="27"/>
        </w:rPr>
        <w:t>. . . . . . .</w:t>
      </w:r>
      <w:r w:rsidR="00DE6334" w:rsidRPr="00267349">
        <w:rPr>
          <w:rFonts w:ascii="Arial Narrow" w:hAnsi="Arial Narrow"/>
          <w:sz w:val="27"/>
          <w:szCs w:val="27"/>
        </w:rPr>
        <w:t xml:space="preserve"> </w:t>
      </w:r>
      <w:r w:rsidRPr="00267349">
        <w:rPr>
          <w:rFonts w:ascii="Arial Narrow" w:hAnsi="Arial Narrow"/>
          <w:sz w:val="27"/>
          <w:szCs w:val="27"/>
        </w:rPr>
        <w:t>. . . . . . . . . . . . . . . . . . . . .</w:t>
      </w:r>
      <w:r w:rsidR="00DE6334" w:rsidRPr="00267349">
        <w:rPr>
          <w:rFonts w:ascii="Arial Narrow" w:hAnsi="Arial Narrow"/>
          <w:sz w:val="27"/>
          <w:szCs w:val="27"/>
        </w:rPr>
        <w:t xml:space="preserve"> </w:t>
      </w:r>
      <w:r w:rsidRPr="00267349">
        <w:rPr>
          <w:rFonts w:ascii="Arial Narrow" w:hAnsi="Arial Narrow"/>
          <w:sz w:val="27"/>
          <w:szCs w:val="27"/>
        </w:rPr>
        <w:t xml:space="preserve">. </w:t>
      </w:r>
    </w:p>
    <w:p w14:paraId="531BECB4" w14:textId="77777777" w:rsidR="00F06E1B" w:rsidRPr="00267349" w:rsidRDefault="00F06E1B" w:rsidP="00F06E1B">
      <w:pPr>
        <w:pStyle w:val="NormalWeb"/>
        <w:spacing w:line="360" w:lineRule="auto"/>
        <w:ind w:firstLine="708"/>
        <w:jc w:val="both"/>
        <w:rPr>
          <w:rFonts w:ascii="Arial Narrow" w:hAnsi="Arial Narrow"/>
          <w:sz w:val="27"/>
          <w:szCs w:val="27"/>
        </w:rPr>
      </w:pPr>
      <w:r w:rsidRPr="00267349">
        <w:rPr>
          <w:rFonts w:ascii="Arial Narrow" w:hAnsi="Arial Narrow"/>
          <w:sz w:val="27"/>
          <w:szCs w:val="27"/>
        </w:rPr>
        <w:t xml:space="preserve">Lo anterior es así, toda vez que el acta de infracción controvertida se encuentra expedida a nombre de la parte actora, por tanto su condición de destinatario es suficiente para intentar la presente demanda; aunado a que como se desprende de la misma infracción, se le retuvo como garantía la tarjeta de circulación y, por tanto, al presentar la demanda denota su afectación y vinculación de su esfera jurídica, de aquí lo infundado de la causal de improcedencia que nos ocupa. . . . . . . </w:t>
      </w:r>
    </w:p>
    <w:p w14:paraId="270A8FBD" w14:textId="52A3041D" w:rsidR="00CC25C6" w:rsidRPr="00267349" w:rsidRDefault="00CC25C6" w:rsidP="00CC25C6">
      <w:pPr>
        <w:spacing w:line="360" w:lineRule="auto"/>
        <w:ind w:firstLine="708"/>
        <w:jc w:val="both"/>
        <w:rPr>
          <w:rFonts w:ascii="Arial Narrow" w:hAnsi="Arial Narrow"/>
          <w:sz w:val="27"/>
          <w:szCs w:val="27"/>
        </w:rPr>
      </w:pPr>
      <w:r w:rsidRPr="00267349">
        <w:rPr>
          <w:rFonts w:ascii="Arial Narrow" w:hAnsi="Arial Narrow"/>
          <w:sz w:val="27"/>
          <w:szCs w:val="27"/>
        </w:rPr>
        <w:t xml:space="preserve">El </w:t>
      </w:r>
      <w:r w:rsidRPr="00267349">
        <w:rPr>
          <w:rFonts w:ascii="Arial Narrow" w:hAnsi="Arial Narrow"/>
          <w:b/>
          <w:bCs/>
          <w:sz w:val="27"/>
          <w:szCs w:val="27"/>
        </w:rPr>
        <w:t>Tesorero Municipal</w:t>
      </w:r>
      <w:r w:rsidRPr="00267349">
        <w:rPr>
          <w:rFonts w:ascii="Arial Narrow" w:hAnsi="Arial Narrow"/>
          <w:sz w:val="27"/>
          <w:szCs w:val="27"/>
        </w:rPr>
        <w:t xml:space="preserve"> en su contestación aduce que se actualiza la causal de improcedencia prevista en la fracción VI, del mencionado artículo 261. . . . . . . . . . </w:t>
      </w:r>
    </w:p>
    <w:p w14:paraId="5B38FD55" w14:textId="77777777" w:rsidR="00CC25C6" w:rsidRPr="00267349" w:rsidRDefault="00CC25C6" w:rsidP="00CC25C6">
      <w:pPr>
        <w:spacing w:line="360" w:lineRule="auto"/>
        <w:ind w:firstLine="708"/>
        <w:jc w:val="both"/>
        <w:rPr>
          <w:rFonts w:ascii="Arial Narrow" w:hAnsi="Arial Narrow"/>
          <w:sz w:val="27"/>
          <w:szCs w:val="27"/>
        </w:rPr>
      </w:pPr>
    </w:p>
    <w:p w14:paraId="345B7E25" w14:textId="7810C536" w:rsidR="00CC25C6" w:rsidRPr="00267349" w:rsidRDefault="00CC25C6" w:rsidP="00CC25C6">
      <w:pPr>
        <w:spacing w:line="360" w:lineRule="auto"/>
        <w:ind w:firstLine="708"/>
        <w:jc w:val="both"/>
        <w:rPr>
          <w:rFonts w:ascii="Arial Narrow" w:hAnsi="Arial Narrow"/>
          <w:sz w:val="27"/>
          <w:szCs w:val="27"/>
        </w:rPr>
      </w:pPr>
      <w:r w:rsidRPr="00267349">
        <w:rPr>
          <w:rFonts w:ascii="Arial Narrow" w:hAnsi="Arial Narrow"/>
          <w:sz w:val="27"/>
          <w:szCs w:val="27"/>
        </w:rPr>
        <w:t xml:space="preserve">Para este resolutor, </w:t>
      </w:r>
      <w:proofErr w:type="gramStart"/>
      <w:r w:rsidRPr="00267349">
        <w:rPr>
          <w:rFonts w:ascii="Arial Narrow" w:hAnsi="Arial Narrow"/>
          <w:sz w:val="27"/>
          <w:szCs w:val="27"/>
        </w:rPr>
        <w:t xml:space="preserve">es </w:t>
      </w:r>
      <w:r w:rsidRPr="00267349">
        <w:rPr>
          <w:rFonts w:ascii="Arial Narrow" w:hAnsi="Arial Narrow"/>
          <w:b/>
          <w:bCs/>
          <w:sz w:val="27"/>
          <w:szCs w:val="27"/>
        </w:rPr>
        <w:t xml:space="preserve"> INFUNDADA</w:t>
      </w:r>
      <w:proofErr w:type="gramEnd"/>
      <w:r w:rsidRPr="00267349">
        <w:rPr>
          <w:rFonts w:ascii="Arial Narrow" w:hAnsi="Arial Narrow"/>
          <w:b/>
          <w:bCs/>
          <w:sz w:val="27"/>
          <w:szCs w:val="27"/>
        </w:rPr>
        <w:t xml:space="preserve"> </w:t>
      </w:r>
      <w:r w:rsidRPr="00267349">
        <w:rPr>
          <w:rFonts w:ascii="Arial Narrow" w:hAnsi="Arial Narrow"/>
          <w:sz w:val="27"/>
          <w:szCs w:val="27"/>
        </w:rPr>
        <w:t xml:space="preserve">esa causal para decretar el sobreseimiento del proceso. . . . . . . . . . . . . . . . . . . . . . . . . . . . . . . . . . . . . . . . </w:t>
      </w:r>
      <w:r w:rsidR="00F72B04" w:rsidRPr="00267349">
        <w:rPr>
          <w:rFonts w:ascii="Arial Narrow" w:hAnsi="Arial Narrow"/>
          <w:sz w:val="27"/>
          <w:szCs w:val="27"/>
        </w:rPr>
        <w:t>. . . . . .</w:t>
      </w:r>
      <w:r w:rsidRPr="00267349">
        <w:rPr>
          <w:rFonts w:ascii="Arial Narrow" w:hAnsi="Arial Narrow"/>
          <w:sz w:val="27"/>
          <w:szCs w:val="27"/>
        </w:rPr>
        <w:t xml:space="preserve"> </w:t>
      </w:r>
    </w:p>
    <w:p w14:paraId="35032A3C" w14:textId="77777777" w:rsidR="00CC25C6" w:rsidRPr="00267349" w:rsidRDefault="00CC25C6" w:rsidP="00CC25C6">
      <w:pPr>
        <w:spacing w:line="360" w:lineRule="auto"/>
        <w:ind w:firstLine="708"/>
        <w:jc w:val="both"/>
        <w:rPr>
          <w:rFonts w:ascii="Arial Narrow" w:hAnsi="Arial Narrow"/>
          <w:sz w:val="27"/>
          <w:szCs w:val="27"/>
        </w:rPr>
      </w:pPr>
    </w:p>
    <w:p w14:paraId="5577FCA3" w14:textId="12476430" w:rsidR="00CC25C6" w:rsidRPr="00267349" w:rsidRDefault="00CC25C6" w:rsidP="00CC25C6">
      <w:pPr>
        <w:spacing w:line="360" w:lineRule="auto"/>
        <w:ind w:firstLine="708"/>
        <w:jc w:val="both"/>
        <w:rPr>
          <w:rFonts w:ascii="Arial Narrow" w:hAnsi="Arial Narrow"/>
          <w:sz w:val="27"/>
          <w:szCs w:val="27"/>
        </w:rPr>
      </w:pPr>
      <w:r w:rsidRPr="00267349">
        <w:rPr>
          <w:rFonts w:ascii="Arial Narrow" w:hAnsi="Arial Narrow"/>
          <w:sz w:val="27"/>
          <w:szCs w:val="27"/>
        </w:rPr>
        <w:t>En principio, se impone señalar que el Tesorero Municipal aduce que, en ningún momento le fue solicitada la calificación, por tanto, niega la existencia de dicho acto; y que la Dirección de Recaudación dependiente de la Dirección General de Ingresos, únicamente se limitó a expedir el recibo número AA 8953740, en el cual se acredita el cumplimiento de una obligación. . . . . . . . . . . . . . . . . . . . . . . .</w:t>
      </w:r>
      <w:r w:rsidR="00B815DE" w:rsidRPr="00267349">
        <w:rPr>
          <w:rFonts w:ascii="Arial Narrow" w:hAnsi="Arial Narrow"/>
          <w:sz w:val="27"/>
          <w:szCs w:val="27"/>
        </w:rPr>
        <w:t xml:space="preserve"> . . . . . . . . .</w:t>
      </w:r>
      <w:r w:rsidRPr="00267349">
        <w:rPr>
          <w:rFonts w:ascii="Arial Narrow" w:hAnsi="Arial Narrow"/>
          <w:sz w:val="27"/>
          <w:szCs w:val="27"/>
        </w:rPr>
        <w:t xml:space="preserve"> </w:t>
      </w:r>
    </w:p>
    <w:p w14:paraId="7723E5EF" w14:textId="77777777" w:rsidR="00CC25C6" w:rsidRPr="00267349" w:rsidRDefault="00CC25C6" w:rsidP="00CC25C6">
      <w:pPr>
        <w:spacing w:line="360" w:lineRule="auto"/>
        <w:ind w:firstLine="708"/>
        <w:jc w:val="both"/>
        <w:rPr>
          <w:rFonts w:ascii="Arial Narrow" w:hAnsi="Arial Narrow"/>
          <w:sz w:val="27"/>
          <w:szCs w:val="27"/>
        </w:rPr>
      </w:pPr>
    </w:p>
    <w:p w14:paraId="3738F12B" w14:textId="14958977" w:rsidR="00CC25C6" w:rsidRPr="00267349" w:rsidRDefault="00CC25C6" w:rsidP="00CC25C6">
      <w:pPr>
        <w:spacing w:line="360" w:lineRule="auto"/>
        <w:ind w:firstLine="708"/>
        <w:jc w:val="both"/>
        <w:rPr>
          <w:rFonts w:ascii="Arial Narrow" w:hAnsi="Arial Narrow"/>
          <w:sz w:val="27"/>
          <w:szCs w:val="27"/>
        </w:rPr>
      </w:pPr>
      <w:r w:rsidRPr="00267349">
        <w:rPr>
          <w:rFonts w:ascii="Arial Narrow" w:hAnsi="Arial Narrow"/>
          <w:sz w:val="27"/>
          <w:szCs w:val="27"/>
        </w:rPr>
        <w:t xml:space="preserve">Así, </w:t>
      </w:r>
      <w:r w:rsidR="00F72B04" w:rsidRPr="00267349">
        <w:rPr>
          <w:rFonts w:ascii="Arial Narrow" w:hAnsi="Arial Narrow"/>
          <w:sz w:val="27"/>
          <w:szCs w:val="27"/>
        </w:rPr>
        <w:t>e</w:t>
      </w:r>
      <w:r w:rsidRPr="00267349">
        <w:rPr>
          <w:rFonts w:ascii="Arial Narrow" w:hAnsi="Arial Narrow"/>
          <w:sz w:val="27"/>
          <w:szCs w:val="27"/>
        </w:rPr>
        <w:t xml:space="preserve">l </w:t>
      </w:r>
      <w:r w:rsidRPr="00267349">
        <w:rPr>
          <w:rFonts w:ascii="Arial Narrow" w:hAnsi="Arial Narrow"/>
          <w:b/>
          <w:bCs/>
          <w:sz w:val="27"/>
          <w:szCs w:val="27"/>
        </w:rPr>
        <w:t>Tesorer</w:t>
      </w:r>
      <w:r w:rsidR="00F72B04" w:rsidRPr="00267349">
        <w:rPr>
          <w:rFonts w:ascii="Arial Narrow" w:hAnsi="Arial Narrow"/>
          <w:b/>
          <w:bCs/>
          <w:sz w:val="27"/>
          <w:szCs w:val="27"/>
        </w:rPr>
        <w:t xml:space="preserve">o </w:t>
      </w:r>
      <w:r w:rsidRPr="00267349">
        <w:rPr>
          <w:rFonts w:ascii="Arial Narrow" w:hAnsi="Arial Narrow"/>
          <w:b/>
          <w:bCs/>
          <w:sz w:val="27"/>
          <w:szCs w:val="27"/>
        </w:rPr>
        <w:t xml:space="preserve"> Municipal </w:t>
      </w:r>
      <w:r w:rsidRPr="00267349">
        <w:rPr>
          <w:rFonts w:ascii="Arial Narrow" w:hAnsi="Arial Narrow"/>
          <w:sz w:val="27"/>
          <w:szCs w:val="27"/>
        </w:rPr>
        <w:t>demandad</w:t>
      </w:r>
      <w:r w:rsidR="00F72B04" w:rsidRPr="00267349">
        <w:rPr>
          <w:rFonts w:ascii="Arial Narrow" w:hAnsi="Arial Narrow"/>
          <w:sz w:val="27"/>
          <w:szCs w:val="27"/>
        </w:rPr>
        <w:t>o</w:t>
      </w:r>
      <w:r w:rsidRPr="00267349">
        <w:rPr>
          <w:rFonts w:ascii="Arial Narrow" w:hAnsi="Arial Narrow"/>
          <w:sz w:val="27"/>
          <w:szCs w:val="27"/>
        </w:rPr>
        <w:t xml:space="preserve">, niega haber emitido la calificación del acta de infracción; sin embargo, la misma fue omisa en acreditar en la secuela procesal que, ese acto fue emitido por la Dirección General de Tránsito Municipal, y por tanto,  el enteró reflejado en el mencionado recibo de pago obedeció a dicha </w:t>
      </w:r>
      <w:r w:rsidRPr="00267349">
        <w:rPr>
          <w:rFonts w:ascii="Arial Narrow" w:hAnsi="Arial Narrow"/>
          <w:sz w:val="27"/>
          <w:szCs w:val="27"/>
        </w:rPr>
        <w:lastRenderedPageBreak/>
        <w:t xml:space="preserve">circunstancia; amén que, </w:t>
      </w:r>
      <w:r w:rsidR="001F2C41" w:rsidRPr="00267349">
        <w:rPr>
          <w:rFonts w:ascii="Arial Narrow" w:hAnsi="Arial Narrow"/>
          <w:sz w:val="27"/>
          <w:szCs w:val="27"/>
        </w:rPr>
        <w:t>e</w:t>
      </w:r>
      <w:r w:rsidRPr="00267349">
        <w:rPr>
          <w:rFonts w:ascii="Arial Narrow" w:hAnsi="Arial Narrow"/>
          <w:sz w:val="27"/>
          <w:szCs w:val="27"/>
        </w:rPr>
        <w:t>l propi</w:t>
      </w:r>
      <w:r w:rsidR="001F2C41" w:rsidRPr="00267349">
        <w:rPr>
          <w:rFonts w:ascii="Arial Narrow" w:hAnsi="Arial Narrow"/>
          <w:sz w:val="27"/>
          <w:szCs w:val="27"/>
        </w:rPr>
        <w:t>o</w:t>
      </w:r>
      <w:r w:rsidRPr="00267349">
        <w:rPr>
          <w:rFonts w:ascii="Arial Narrow" w:hAnsi="Arial Narrow"/>
          <w:sz w:val="27"/>
          <w:szCs w:val="27"/>
        </w:rPr>
        <w:t xml:space="preserve"> Tesorer</w:t>
      </w:r>
      <w:r w:rsidR="001F2C41" w:rsidRPr="00267349">
        <w:rPr>
          <w:rFonts w:ascii="Arial Narrow" w:hAnsi="Arial Narrow"/>
          <w:sz w:val="27"/>
          <w:szCs w:val="27"/>
        </w:rPr>
        <w:t>o</w:t>
      </w:r>
      <w:r w:rsidRPr="00267349">
        <w:rPr>
          <w:rFonts w:ascii="Arial Narrow" w:hAnsi="Arial Narrow"/>
          <w:sz w:val="27"/>
          <w:szCs w:val="27"/>
        </w:rPr>
        <w:t xml:space="preserve"> Municipal es confes</w:t>
      </w:r>
      <w:r w:rsidR="001F2C41" w:rsidRPr="00267349">
        <w:rPr>
          <w:rFonts w:ascii="Arial Narrow" w:hAnsi="Arial Narrow"/>
          <w:sz w:val="27"/>
          <w:szCs w:val="27"/>
        </w:rPr>
        <w:t>ó</w:t>
      </w:r>
      <w:r w:rsidRPr="00267349">
        <w:rPr>
          <w:rFonts w:ascii="Arial Narrow" w:hAnsi="Arial Narrow"/>
          <w:sz w:val="27"/>
          <w:szCs w:val="27"/>
        </w:rPr>
        <w:t xml:space="preserve"> en términos del artículo 119 del Código de Procedimiento y Justicia Administrativa para el Estado y los Municipios de Guanajuato, al haber señalado en su contestación que dicha calificación no le fue solicitada, de ahí que, dicha autoridad reconoce haber tenido el acta de infracción para su calificación; de esta forma, se tiene por acreditado que la Tesorería Municipal calificó el acta de infracción controvertida</w:t>
      </w:r>
      <w:r w:rsidR="00B815DE" w:rsidRPr="00267349">
        <w:rPr>
          <w:rFonts w:ascii="Arial Narrow" w:hAnsi="Arial Narrow"/>
          <w:sz w:val="27"/>
          <w:szCs w:val="27"/>
        </w:rPr>
        <w:t>, deviniendo por ello en infundada la causal en análisis por lo que respecta a la calificación controvertida</w:t>
      </w:r>
      <w:r w:rsidRPr="00267349">
        <w:rPr>
          <w:rFonts w:ascii="Arial Narrow" w:hAnsi="Arial Narrow"/>
          <w:sz w:val="27"/>
          <w:szCs w:val="27"/>
        </w:rPr>
        <w:t xml:space="preserve">. . . . </w:t>
      </w:r>
    </w:p>
    <w:p w14:paraId="158FC270" w14:textId="77777777" w:rsidR="00CC25C6" w:rsidRPr="00267349" w:rsidRDefault="00CC25C6" w:rsidP="001F76E5">
      <w:pPr>
        <w:spacing w:line="360" w:lineRule="auto"/>
        <w:ind w:firstLine="708"/>
        <w:jc w:val="both"/>
        <w:rPr>
          <w:rFonts w:ascii="Arial Narrow" w:hAnsi="Arial Narrow"/>
          <w:sz w:val="27"/>
          <w:szCs w:val="27"/>
        </w:rPr>
      </w:pPr>
    </w:p>
    <w:p w14:paraId="1013E8C2" w14:textId="513FBF03" w:rsidR="00510283" w:rsidRPr="00267349" w:rsidRDefault="00CC25C6" w:rsidP="001F76E5">
      <w:pPr>
        <w:spacing w:line="360" w:lineRule="auto"/>
        <w:ind w:firstLine="708"/>
        <w:jc w:val="both"/>
        <w:rPr>
          <w:rFonts w:ascii="Arial Narrow" w:hAnsi="Arial Narrow"/>
          <w:sz w:val="27"/>
          <w:szCs w:val="27"/>
        </w:rPr>
      </w:pPr>
      <w:r w:rsidRPr="00267349">
        <w:rPr>
          <w:rFonts w:ascii="Arial Narrow" w:hAnsi="Arial Narrow"/>
          <w:sz w:val="27"/>
          <w:szCs w:val="27"/>
        </w:rPr>
        <w:t xml:space="preserve">Por su parte la </w:t>
      </w:r>
      <w:r w:rsidR="00510283" w:rsidRPr="00267349">
        <w:rPr>
          <w:rFonts w:ascii="Arial Narrow" w:hAnsi="Arial Narrow"/>
          <w:sz w:val="27"/>
          <w:szCs w:val="27"/>
        </w:rPr>
        <w:t xml:space="preserve"> </w:t>
      </w:r>
      <w:r w:rsidR="00510283" w:rsidRPr="00267349">
        <w:rPr>
          <w:rFonts w:ascii="Arial Narrow" w:hAnsi="Arial Narrow"/>
          <w:b/>
          <w:bCs/>
          <w:sz w:val="27"/>
          <w:szCs w:val="27"/>
        </w:rPr>
        <w:t>Directora General de Ingresos</w:t>
      </w:r>
      <w:r w:rsidR="00510283" w:rsidRPr="00267349">
        <w:rPr>
          <w:rFonts w:ascii="Arial Narrow" w:hAnsi="Arial Narrow"/>
          <w:sz w:val="27"/>
          <w:szCs w:val="27"/>
        </w:rPr>
        <w:t xml:space="preserve"> en su contestación refiere que se actualiza la causal de improcedencia prevista en la fracción VI del referido artículo 261</w:t>
      </w:r>
      <w:r w:rsidR="00F11D2F" w:rsidRPr="00267349">
        <w:rPr>
          <w:rFonts w:ascii="Arial Narrow" w:hAnsi="Arial Narrow"/>
          <w:sz w:val="27"/>
          <w:szCs w:val="27"/>
        </w:rPr>
        <w:t xml:space="preserve">; en razón de que el recibo oficial de pago </w:t>
      </w:r>
      <w:r w:rsidR="00F11D2F" w:rsidRPr="00267349">
        <w:rPr>
          <w:rFonts w:ascii="Arial Narrow" w:hAnsi="Arial Narrow"/>
          <w:b/>
          <w:bCs/>
          <w:sz w:val="27"/>
          <w:szCs w:val="27"/>
        </w:rPr>
        <w:t>AA8953740</w:t>
      </w:r>
      <w:r w:rsidR="00F11D2F" w:rsidRPr="00267349">
        <w:rPr>
          <w:rFonts w:ascii="Arial Narrow" w:hAnsi="Arial Narrow"/>
          <w:sz w:val="27"/>
          <w:szCs w:val="27"/>
        </w:rPr>
        <w:t xml:space="preserve"> no constituye un acto administrativo, ya que este se trata de un documento en el que se hace constar una obligación a cargo del justiciable, sin que ello se traduzca en una declaración unilateral de voluntad por parte de esa autoridad. . . . . . . . . . . . . . . . . . . . . . . . .</w:t>
      </w:r>
      <w:r w:rsidR="00DE6334" w:rsidRPr="00267349">
        <w:rPr>
          <w:rFonts w:ascii="Arial Narrow" w:hAnsi="Arial Narrow"/>
          <w:sz w:val="27"/>
          <w:szCs w:val="27"/>
        </w:rPr>
        <w:t xml:space="preserve"> . . . .</w:t>
      </w:r>
    </w:p>
    <w:p w14:paraId="59232B54" w14:textId="35421187" w:rsidR="00F11D2F" w:rsidRPr="00267349" w:rsidRDefault="00F11D2F" w:rsidP="001F76E5">
      <w:pPr>
        <w:spacing w:line="360" w:lineRule="auto"/>
        <w:ind w:firstLine="708"/>
        <w:jc w:val="both"/>
        <w:rPr>
          <w:rFonts w:ascii="Arial Narrow" w:hAnsi="Arial Narrow"/>
          <w:sz w:val="27"/>
          <w:szCs w:val="27"/>
        </w:rPr>
      </w:pPr>
    </w:p>
    <w:p w14:paraId="42A743FB" w14:textId="3BE3458E" w:rsidR="00F11D2F" w:rsidRPr="00267349" w:rsidRDefault="00F11D2F" w:rsidP="001F76E5">
      <w:pPr>
        <w:spacing w:line="360" w:lineRule="auto"/>
        <w:ind w:firstLine="708"/>
        <w:jc w:val="both"/>
        <w:rPr>
          <w:rFonts w:ascii="Arial Narrow" w:hAnsi="Arial Narrow"/>
          <w:sz w:val="27"/>
          <w:szCs w:val="27"/>
        </w:rPr>
      </w:pPr>
      <w:r w:rsidRPr="00267349">
        <w:rPr>
          <w:rFonts w:ascii="Arial Narrow" w:hAnsi="Arial Narrow"/>
          <w:sz w:val="27"/>
          <w:szCs w:val="27"/>
        </w:rPr>
        <w:t xml:space="preserve">Para este Juzgador, es </w:t>
      </w:r>
      <w:r w:rsidRPr="00267349">
        <w:rPr>
          <w:rFonts w:ascii="Arial Narrow" w:hAnsi="Arial Narrow"/>
          <w:b/>
          <w:bCs/>
          <w:sz w:val="27"/>
          <w:szCs w:val="27"/>
        </w:rPr>
        <w:t xml:space="preserve">FUNDADA </w:t>
      </w:r>
      <w:r w:rsidRPr="00267349">
        <w:rPr>
          <w:rFonts w:ascii="Arial Narrow" w:hAnsi="Arial Narrow"/>
          <w:sz w:val="27"/>
          <w:szCs w:val="27"/>
        </w:rPr>
        <w:t xml:space="preserve">esa causal de improcedencia para decretar el sobreseimiento del proceso, únicamente respecto a esa autoridad. . . . . </w:t>
      </w:r>
      <w:r w:rsidR="00DE6334" w:rsidRPr="00267349">
        <w:rPr>
          <w:rFonts w:ascii="Arial Narrow" w:hAnsi="Arial Narrow"/>
          <w:sz w:val="27"/>
          <w:szCs w:val="27"/>
        </w:rPr>
        <w:t xml:space="preserve">. </w:t>
      </w:r>
    </w:p>
    <w:p w14:paraId="7D740DC1" w14:textId="77777777" w:rsidR="00B81A2D" w:rsidRPr="00267349" w:rsidRDefault="00B81A2D" w:rsidP="001F76E5">
      <w:pPr>
        <w:spacing w:line="360" w:lineRule="auto"/>
        <w:ind w:firstLine="708"/>
        <w:jc w:val="both"/>
        <w:rPr>
          <w:rFonts w:ascii="Arial Narrow" w:hAnsi="Arial Narrow"/>
          <w:sz w:val="27"/>
          <w:szCs w:val="27"/>
        </w:rPr>
      </w:pPr>
    </w:p>
    <w:p w14:paraId="06843124" w14:textId="769EBC09" w:rsidR="00F11D2F" w:rsidRPr="00267349" w:rsidRDefault="00F11D2F" w:rsidP="001F76E5">
      <w:pPr>
        <w:spacing w:line="360" w:lineRule="auto"/>
        <w:ind w:firstLine="708"/>
        <w:jc w:val="both"/>
        <w:rPr>
          <w:rFonts w:ascii="Arial Narrow" w:hAnsi="Arial Narrow"/>
          <w:sz w:val="27"/>
          <w:szCs w:val="27"/>
        </w:rPr>
      </w:pPr>
      <w:r w:rsidRPr="00267349">
        <w:rPr>
          <w:rFonts w:ascii="Arial Narrow" w:hAnsi="Arial Narrow"/>
          <w:sz w:val="27"/>
          <w:szCs w:val="27"/>
        </w:rPr>
        <w:t>Se impone señalar que, la actora en su escrito de demanda así como su aclaración,  señaló como acto impugnado el pago de lo indebido por la cantidad de</w:t>
      </w:r>
      <w:r w:rsidRPr="00267349">
        <w:rPr>
          <w:rFonts w:ascii="Arial Narrow" w:hAnsi="Arial Narrow"/>
          <w:b/>
          <w:bCs/>
          <w:sz w:val="27"/>
          <w:szCs w:val="27"/>
        </w:rPr>
        <w:t xml:space="preserve"> $1,689.80 (</w:t>
      </w:r>
      <w:r w:rsidR="00B815DE" w:rsidRPr="00267349">
        <w:rPr>
          <w:rFonts w:ascii="Arial Narrow" w:hAnsi="Arial Narrow"/>
          <w:b/>
          <w:bCs/>
          <w:sz w:val="27"/>
          <w:szCs w:val="27"/>
        </w:rPr>
        <w:t>M</w:t>
      </w:r>
      <w:r w:rsidRPr="00267349">
        <w:rPr>
          <w:rFonts w:ascii="Arial Narrow" w:hAnsi="Arial Narrow"/>
          <w:b/>
          <w:bCs/>
          <w:sz w:val="27"/>
          <w:szCs w:val="27"/>
        </w:rPr>
        <w:t>il seiscientos ochenta y nueve pesos 80/100 Moneda Nacional)</w:t>
      </w:r>
      <w:r w:rsidRPr="00267349">
        <w:rPr>
          <w:rFonts w:ascii="Arial Narrow" w:hAnsi="Arial Narrow"/>
          <w:sz w:val="27"/>
          <w:szCs w:val="27"/>
        </w:rPr>
        <w:t xml:space="preserve">, acto que le atribuyó a la Dirección General de Ingresos, ello mediante la emisión del recibo de pago AA8953740, de fecha 25 veinticinco de octubre del año 2019 dos mil diecinueve. . . . . . . . . . . . . . . . . . . . . . . . . . . . . . . . . . . . . . . . . . . . . . . . . . . . </w:t>
      </w:r>
      <w:r w:rsidR="00DE6334" w:rsidRPr="00267349">
        <w:rPr>
          <w:rFonts w:ascii="Arial Narrow" w:hAnsi="Arial Narrow"/>
          <w:sz w:val="27"/>
          <w:szCs w:val="27"/>
        </w:rPr>
        <w:t>. . . . . . .</w:t>
      </w:r>
      <w:r w:rsidRPr="00267349">
        <w:rPr>
          <w:rFonts w:ascii="Arial Narrow" w:hAnsi="Arial Narrow"/>
          <w:sz w:val="27"/>
          <w:szCs w:val="27"/>
        </w:rPr>
        <w:t xml:space="preserve"> </w:t>
      </w:r>
    </w:p>
    <w:p w14:paraId="3177A437" w14:textId="55E38E72" w:rsidR="00F11D2F" w:rsidRPr="00267349" w:rsidRDefault="00F11D2F" w:rsidP="001F76E5">
      <w:pPr>
        <w:spacing w:line="360" w:lineRule="auto"/>
        <w:ind w:firstLine="708"/>
        <w:jc w:val="both"/>
        <w:rPr>
          <w:rFonts w:ascii="Arial Narrow" w:hAnsi="Arial Narrow"/>
          <w:sz w:val="27"/>
          <w:szCs w:val="27"/>
        </w:rPr>
      </w:pPr>
    </w:p>
    <w:p w14:paraId="15DC9BA9" w14:textId="26B9FF3A" w:rsidR="00F11D2F" w:rsidRPr="00267349" w:rsidRDefault="00F11D2F" w:rsidP="001F76E5">
      <w:pPr>
        <w:spacing w:line="360" w:lineRule="auto"/>
        <w:ind w:firstLine="708"/>
        <w:jc w:val="both"/>
        <w:rPr>
          <w:rFonts w:ascii="Arial Narrow" w:hAnsi="Arial Narrow"/>
          <w:sz w:val="27"/>
          <w:szCs w:val="27"/>
        </w:rPr>
      </w:pPr>
      <w:r w:rsidRPr="00267349">
        <w:rPr>
          <w:rFonts w:ascii="Arial Narrow" w:hAnsi="Arial Narrow"/>
          <w:sz w:val="27"/>
          <w:szCs w:val="27"/>
        </w:rPr>
        <w:t xml:space="preserve">De este modo, se tiene que el recibo oficial de pago, si bien de su revisión se observa que este fue emitido por la Dirección General </w:t>
      </w:r>
      <w:proofErr w:type="gramStart"/>
      <w:r w:rsidRPr="00267349">
        <w:rPr>
          <w:rFonts w:ascii="Arial Narrow" w:hAnsi="Arial Narrow"/>
          <w:sz w:val="27"/>
          <w:szCs w:val="27"/>
        </w:rPr>
        <w:t>de  Ingresos</w:t>
      </w:r>
      <w:proofErr w:type="gramEnd"/>
      <w:r w:rsidRPr="00267349">
        <w:rPr>
          <w:rFonts w:ascii="Arial Narrow" w:hAnsi="Arial Narrow"/>
          <w:sz w:val="27"/>
          <w:szCs w:val="27"/>
        </w:rPr>
        <w:t>, lo es también,</w:t>
      </w:r>
      <w:r w:rsidR="00A94EE5" w:rsidRPr="00267349">
        <w:rPr>
          <w:rFonts w:ascii="Arial Narrow" w:hAnsi="Arial Narrow"/>
          <w:sz w:val="27"/>
          <w:szCs w:val="27"/>
        </w:rPr>
        <w:t xml:space="preserve"> que le asiste la razón </w:t>
      </w:r>
      <w:r w:rsidR="0051570C" w:rsidRPr="00267349">
        <w:rPr>
          <w:rFonts w:ascii="Arial Narrow" w:hAnsi="Arial Narrow"/>
          <w:sz w:val="27"/>
          <w:szCs w:val="27"/>
        </w:rPr>
        <w:t>a</w:t>
      </w:r>
      <w:r w:rsidR="00A94EE5" w:rsidRPr="00267349">
        <w:rPr>
          <w:rFonts w:ascii="Arial Narrow" w:hAnsi="Arial Narrow"/>
          <w:sz w:val="27"/>
          <w:szCs w:val="27"/>
        </w:rPr>
        <w:t xml:space="preserve"> la demandada, en el sentido de que ese documento por su propia naturaleza no constituye un acto administrativo  controvertible, dado que este, se emite a efecto de acreditar el cumplimiento de una obligación a cargo de quien realiza el pago. Siendo así, la emisión del recibo no es controvertible como tal, ello </w:t>
      </w:r>
      <w:r w:rsidR="00A94EE5" w:rsidRPr="00267349">
        <w:rPr>
          <w:rFonts w:ascii="Arial Narrow" w:hAnsi="Arial Narrow"/>
          <w:sz w:val="27"/>
          <w:szCs w:val="27"/>
        </w:rPr>
        <w:lastRenderedPageBreak/>
        <w:t xml:space="preserve">en términos del artículo 136 del Código de Procedimiento y Justicia Administrativa para el Estado y los Municipios de Guanajuato. . . . . . . . . . . . . . . . . . . . . . . . . . </w:t>
      </w:r>
      <w:r w:rsidR="0051570C" w:rsidRPr="00267349">
        <w:rPr>
          <w:rFonts w:ascii="Arial Narrow" w:hAnsi="Arial Narrow"/>
          <w:sz w:val="27"/>
          <w:szCs w:val="27"/>
        </w:rPr>
        <w:t>. . . .</w:t>
      </w:r>
    </w:p>
    <w:p w14:paraId="1252AA46" w14:textId="085AFE86" w:rsidR="00A94EE5" w:rsidRPr="00267349" w:rsidRDefault="00A94EE5" w:rsidP="001F76E5">
      <w:pPr>
        <w:spacing w:line="360" w:lineRule="auto"/>
        <w:ind w:firstLine="708"/>
        <w:jc w:val="both"/>
        <w:rPr>
          <w:rFonts w:ascii="Arial Narrow" w:hAnsi="Arial Narrow"/>
          <w:sz w:val="27"/>
          <w:szCs w:val="27"/>
        </w:rPr>
      </w:pPr>
    </w:p>
    <w:p w14:paraId="1887200F" w14:textId="3ACA3540" w:rsidR="000D52E3" w:rsidRPr="00267349" w:rsidRDefault="00A94EE5" w:rsidP="000D52E3">
      <w:pPr>
        <w:spacing w:line="360" w:lineRule="auto"/>
        <w:ind w:firstLine="708"/>
        <w:jc w:val="both"/>
        <w:rPr>
          <w:rFonts w:ascii="Arial Narrow" w:hAnsi="Arial Narrow"/>
          <w:sz w:val="27"/>
          <w:szCs w:val="27"/>
        </w:rPr>
      </w:pPr>
      <w:r w:rsidRPr="00267349">
        <w:rPr>
          <w:rFonts w:ascii="Arial Narrow" w:hAnsi="Arial Narrow"/>
          <w:sz w:val="27"/>
          <w:szCs w:val="27"/>
        </w:rPr>
        <w:t>Aunado a lo anterior, acorde a los acápites primero de los artículos 52 y 53 de la Ley de Hacienda para los Municipios del Estado de Guanajuato, el pago de lo indebido es un procedimiento que debe de gestionarse ante la propia autoridad fiscal</w:t>
      </w:r>
      <w:r w:rsidR="000D52E3" w:rsidRPr="00267349">
        <w:rPr>
          <w:rFonts w:ascii="Arial Narrow" w:hAnsi="Arial Narrow"/>
          <w:sz w:val="27"/>
          <w:szCs w:val="27"/>
        </w:rPr>
        <w:t xml:space="preserve"> municipal; por tanto, a este Juzgador no le competente conocer sobre dicho procedimiento administrativo; amén, que en autos no se encuentra acreditado en su defecto, el hecho de que la Directora  General de Ingresos demandada haya emitido resolución administrativa  alguna tendente a negar  petición alguna del justiciable sobre devolución de pago de lo indebido. Siendo así, resulta procedente decretar el sobreseimiento del proceso únicamente en cuanto hace a la</w:t>
      </w:r>
      <w:r w:rsidR="000D52E3" w:rsidRPr="00267349">
        <w:rPr>
          <w:rFonts w:ascii="Arial Narrow" w:hAnsi="Arial Narrow"/>
          <w:b/>
          <w:bCs/>
          <w:sz w:val="27"/>
          <w:szCs w:val="27"/>
        </w:rPr>
        <w:t xml:space="preserve"> Directora General</w:t>
      </w:r>
      <w:r w:rsidR="000D52E3" w:rsidRPr="00267349">
        <w:rPr>
          <w:rFonts w:ascii="Arial Narrow" w:hAnsi="Arial Narrow"/>
          <w:sz w:val="27"/>
          <w:szCs w:val="27"/>
        </w:rPr>
        <w:t xml:space="preserve"> </w:t>
      </w:r>
      <w:r w:rsidR="000D52E3" w:rsidRPr="00267349">
        <w:rPr>
          <w:rFonts w:ascii="Arial Narrow" w:hAnsi="Arial Narrow"/>
          <w:b/>
          <w:bCs/>
          <w:sz w:val="27"/>
          <w:szCs w:val="27"/>
        </w:rPr>
        <w:t>de Ingresos</w:t>
      </w:r>
      <w:r w:rsidR="000D52E3" w:rsidRPr="00267349">
        <w:rPr>
          <w:rFonts w:ascii="Arial Narrow" w:hAnsi="Arial Narrow"/>
          <w:sz w:val="27"/>
          <w:szCs w:val="27"/>
        </w:rPr>
        <w:t>, atentos al artículo 262, fracción II, del citado Código de Procedimiento y Justicia Administrativa. . . . . . . . . . . . . . . . . . . . . . . . . . . . . . . . . . . . . . . . . . . . . .</w:t>
      </w:r>
      <w:r w:rsidR="001F2C41" w:rsidRPr="00267349">
        <w:rPr>
          <w:rFonts w:ascii="Arial Narrow" w:hAnsi="Arial Narrow"/>
          <w:sz w:val="27"/>
          <w:szCs w:val="27"/>
        </w:rPr>
        <w:t xml:space="preserve"> . . . . </w:t>
      </w:r>
    </w:p>
    <w:p w14:paraId="100DF410" w14:textId="77777777" w:rsidR="000D52E3" w:rsidRPr="00267349" w:rsidRDefault="000D52E3" w:rsidP="001F76E5">
      <w:pPr>
        <w:spacing w:line="360" w:lineRule="auto"/>
        <w:ind w:firstLine="708"/>
        <w:jc w:val="both"/>
        <w:rPr>
          <w:rFonts w:ascii="Arial Narrow" w:hAnsi="Arial Narrow"/>
          <w:sz w:val="27"/>
          <w:szCs w:val="27"/>
        </w:rPr>
      </w:pPr>
    </w:p>
    <w:p w14:paraId="66640AF2" w14:textId="4050B359" w:rsidR="005C08B4" w:rsidRPr="00267349" w:rsidRDefault="000D52E3" w:rsidP="005C08B4">
      <w:pPr>
        <w:spacing w:line="360" w:lineRule="auto"/>
        <w:ind w:firstLine="708"/>
        <w:jc w:val="both"/>
        <w:rPr>
          <w:rFonts w:ascii="Arial Narrow" w:hAnsi="Arial Narrow"/>
          <w:sz w:val="27"/>
          <w:szCs w:val="27"/>
        </w:rPr>
      </w:pPr>
      <w:r w:rsidRPr="00267349">
        <w:rPr>
          <w:rFonts w:ascii="Arial Narrow" w:hAnsi="Arial Narrow"/>
          <w:sz w:val="27"/>
          <w:szCs w:val="27"/>
        </w:rPr>
        <w:t>E</w:t>
      </w:r>
      <w:r w:rsidR="005C08B4" w:rsidRPr="00267349">
        <w:rPr>
          <w:rFonts w:ascii="Arial Narrow" w:hAnsi="Arial Narrow"/>
          <w:sz w:val="27"/>
          <w:szCs w:val="27"/>
        </w:rPr>
        <w:t xml:space="preserve">stimando además que, no se actualiza </w:t>
      </w:r>
      <w:proofErr w:type="gramStart"/>
      <w:r w:rsidR="005C08B4" w:rsidRPr="00267349">
        <w:rPr>
          <w:rFonts w:ascii="Arial Narrow" w:hAnsi="Arial Narrow"/>
          <w:sz w:val="27"/>
          <w:szCs w:val="27"/>
        </w:rPr>
        <w:t>ninguna  otra</w:t>
      </w:r>
      <w:proofErr w:type="gramEnd"/>
      <w:r w:rsidR="005C08B4" w:rsidRPr="00267349">
        <w:rPr>
          <w:rFonts w:ascii="Arial Narrow" w:hAnsi="Arial Narrow"/>
          <w:sz w:val="27"/>
          <w:szCs w:val="27"/>
        </w:rPr>
        <w:t xml:space="preserve"> causal de las previstas en el citado artículo 261, por ello, lo procedentes es estudiar los conceptos de impugnación esgrimidos en la demanda. . . . . . .  . . . . . . . . . . . . . . . . . . . . . . . . . . . . </w:t>
      </w:r>
    </w:p>
    <w:p w14:paraId="7E878666" w14:textId="77777777" w:rsidR="005C08B4" w:rsidRPr="00267349" w:rsidRDefault="005C08B4" w:rsidP="0053195E">
      <w:pPr>
        <w:tabs>
          <w:tab w:val="left" w:pos="3975"/>
        </w:tabs>
        <w:spacing w:line="276" w:lineRule="auto"/>
        <w:jc w:val="right"/>
        <w:rPr>
          <w:rFonts w:ascii="Arial Narrow" w:hAnsi="Arial Narrow" w:cs="Arial"/>
          <w:b/>
          <w:i/>
          <w:sz w:val="27"/>
          <w:szCs w:val="27"/>
        </w:rPr>
      </w:pPr>
    </w:p>
    <w:p w14:paraId="100937DC" w14:textId="2704CF0A" w:rsidR="0053195E" w:rsidRPr="00267349" w:rsidRDefault="0053195E" w:rsidP="0053195E">
      <w:pPr>
        <w:tabs>
          <w:tab w:val="left" w:pos="3975"/>
        </w:tabs>
        <w:spacing w:line="276" w:lineRule="auto"/>
        <w:jc w:val="right"/>
        <w:rPr>
          <w:rFonts w:ascii="Arial Narrow" w:hAnsi="Arial Narrow" w:cs="Arial"/>
          <w:b/>
          <w:i/>
          <w:sz w:val="27"/>
          <w:szCs w:val="27"/>
        </w:rPr>
      </w:pPr>
      <w:r w:rsidRPr="00267349">
        <w:rPr>
          <w:rFonts w:ascii="Arial Narrow" w:hAnsi="Arial Narrow" w:cs="Arial"/>
          <w:b/>
          <w:i/>
          <w:sz w:val="27"/>
          <w:szCs w:val="27"/>
        </w:rPr>
        <w:t>Análisis de los conceptos de impugnación.</w:t>
      </w:r>
    </w:p>
    <w:p w14:paraId="78E45017" w14:textId="456B9E73" w:rsidR="000A3E1D" w:rsidRPr="00267349" w:rsidRDefault="0053195E" w:rsidP="00A977B0">
      <w:pPr>
        <w:tabs>
          <w:tab w:val="left" w:pos="3975"/>
        </w:tabs>
        <w:spacing w:line="360" w:lineRule="auto"/>
        <w:ind w:firstLine="709"/>
        <w:jc w:val="both"/>
        <w:rPr>
          <w:rFonts w:ascii="Arial Narrow" w:hAnsi="Arial Narrow"/>
          <w:sz w:val="27"/>
          <w:szCs w:val="27"/>
        </w:rPr>
      </w:pPr>
      <w:r w:rsidRPr="00267349">
        <w:rPr>
          <w:rFonts w:ascii="Arial Narrow" w:hAnsi="Arial Narrow"/>
          <w:b/>
          <w:sz w:val="27"/>
          <w:szCs w:val="27"/>
        </w:rPr>
        <w:t xml:space="preserve">CUARTO.- </w:t>
      </w:r>
      <w:r w:rsidR="00B81A2D" w:rsidRPr="00267349">
        <w:rPr>
          <w:rFonts w:ascii="Arial Narrow" w:hAnsi="Arial Narrow"/>
          <w:b/>
          <w:sz w:val="27"/>
          <w:szCs w:val="27"/>
        </w:rPr>
        <w:t>L</w:t>
      </w:r>
      <w:r w:rsidRPr="00267349">
        <w:rPr>
          <w:rFonts w:ascii="Arial Narrow" w:hAnsi="Arial Narrow"/>
          <w:sz w:val="27"/>
          <w:szCs w:val="27"/>
        </w:rPr>
        <w:t xml:space="preserve">a parte actora </w:t>
      </w:r>
      <w:r w:rsidRPr="00267349">
        <w:rPr>
          <w:rFonts w:ascii="Arial Narrow" w:hAnsi="Arial Narrow" w:cs="Arial Narrow"/>
          <w:sz w:val="27"/>
          <w:szCs w:val="27"/>
        </w:rPr>
        <w:t xml:space="preserve">en </w:t>
      </w:r>
      <w:r w:rsidRPr="00267349">
        <w:rPr>
          <w:rFonts w:ascii="Arial Narrow" w:hAnsi="Arial Narrow"/>
          <w:sz w:val="27"/>
          <w:szCs w:val="27"/>
        </w:rPr>
        <w:t>el</w:t>
      </w:r>
      <w:r w:rsidR="00B81A2D" w:rsidRPr="00267349">
        <w:rPr>
          <w:rFonts w:ascii="Arial Narrow" w:hAnsi="Arial Narrow"/>
          <w:sz w:val="27"/>
          <w:szCs w:val="27"/>
        </w:rPr>
        <w:t xml:space="preserve"> punto 01 uno, del único c</w:t>
      </w:r>
      <w:r w:rsidR="00B615FC" w:rsidRPr="00267349">
        <w:rPr>
          <w:rFonts w:ascii="Arial Narrow" w:hAnsi="Arial Narrow"/>
          <w:sz w:val="27"/>
          <w:szCs w:val="27"/>
        </w:rPr>
        <w:t>oncepto</w:t>
      </w:r>
      <w:r w:rsidR="00E944C3" w:rsidRPr="00267349">
        <w:rPr>
          <w:rFonts w:ascii="Arial Narrow" w:hAnsi="Arial Narrow"/>
          <w:sz w:val="27"/>
          <w:szCs w:val="27"/>
        </w:rPr>
        <w:t xml:space="preserve"> de impugnación</w:t>
      </w:r>
      <w:r w:rsidR="00557ECD" w:rsidRPr="00267349">
        <w:rPr>
          <w:rFonts w:ascii="Arial Narrow" w:hAnsi="Arial Narrow"/>
          <w:sz w:val="27"/>
          <w:szCs w:val="27"/>
        </w:rPr>
        <w:t xml:space="preserve"> de su escrito de demanda señala en lo toral que,</w:t>
      </w:r>
      <w:r w:rsidR="00B81A2D" w:rsidRPr="00267349">
        <w:rPr>
          <w:rFonts w:ascii="Arial Narrow" w:hAnsi="Arial Narrow"/>
          <w:sz w:val="27"/>
          <w:szCs w:val="27"/>
        </w:rPr>
        <w:t xml:space="preserve"> el acta de infracción controvertida fue emitida por autoridad incompetente, ya que el agente de tránsito no es competente para elaborar acta de infracción, correspondiendo ello al agente de vialidad</w:t>
      </w:r>
      <w:r w:rsidR="003A4349" w:rsidRPr="00267349">
        <w:rPr>
          <w:rFonts w:ascii="Arial Narrow" w:hAnsi="Arial Narrow"/>
          <w:sz w:val="27"/>
          <w:szCs w:val="27"/>
        </w:rPr>
        <w:t xml:space="preserve">, de acuerdo al </w:t>
      </w:r>
      <w:r w:rsidR="00B07331" w:rsidRPr="00267349">
        <w:rPr>
          <w:rFonts w:ascii="Arial Narrow" w:hAnsi="Arial Narrow"/>
          <w:sz w:val="27"/>
          <w:szCs w:val="27"/>
        </w:rPr>
        <w:t xml:space="preserve"> Reglamento de Policía </w:t>
      </w:r>
      <w:r w:rsidR="003A4349" w:rsidRPr="00267349">
        <w:rPr>
          <w:rFonts w:ascii="Arial Narrow" w:hAnsi="Arial Narrow"/>
          <w:sz w:val="27"/>
          <w:szCs w:val="27"/>
        </w:rPr>
        <w:t>y</w:t>
      </w:r>
      <w:r w:rsidR="00B07331" w:rsidRPr="00267349">
        <w:rPr>
          <w:rFonts w:ascii="Arial Narrow" w:hAnsi="Arial Narrow"/>
          <w:sz w:val="27"/>
          <w:szCs w:val="27"/>
        </w:rPr>
        <w:t xml:space="preserve"> Vialidad para el Municipio de León, Guanajuato</w:t>
      </w:r>
      <w:r w:rsidR="00B81A2D" w:rsidRPr="00267349">
        <w:rPr>
          <w:rFonts w:ascii="Arial Narrow" w:hAnsi="Arial Narrow"/>
          <w:sz w:val="27"/>
          <w:szCs w:val="27"/>
        </w:rPr>
        <w:t xml:space="preserve"> . . . </w:t>
      </w:r>
      <w:r w:rsidR="003A4349" w:rsidRPr="00267349">
        <w:rPr>
          <w:rFonts w:ascii="Arial Narrow" w:hAnsi="Arial Narrow"/>
          <w:sz w:val="27"/>
          <w:szCs w:val="27"/>
        </w:rPr>
        <w:t>. . . . . . . . . . . . . . . . . . . . . . . . . . . . . . . . . . . . . . . . .</w:t>
      </w:r>
      <w:r w:rsidR="00B815DE" w:rsidRPr="00267349">
        <w:rPr>
          <w:rFonts w:ascii="Arial Narrow" w:hAnsi="Arial Narrow"/>
          <w:sz w:val="27"/>
          <w:szCs w:val="27"/>
        </w:rPr>
        <w:t xml:space="preserve"> </w:t>
      </w:r>
      <w:r w:rsidR="003A4349" w:rsidRPr="00267349">
        <w:rPr>
          <w:rFonts w:ascii="Arial Narrow" w:hAnsi="Arial Narrow"/>
          <w:sz w:val="27"/>
          <w:szCs w:val="27"/>
        </w:rPr>
        <w:t>.</w:t>
      </w:r>
      <w:r w:rsidR="00B815DE" w:rsidRPr="00267349">
        <w:rPr>
          <w:rFonts w:ascii="Arial Narrow" w:hAnsi="Arial Narrow"/>
          <w:sz w:val="27"/>
          <w:szCs w:val="27"/>
        </w:rPr>
        <w:t xml:space="preserve"> </w:t>
      </w:r>
      <w:r w:rsidR="003A4349" w:rsidRPr="00267349">
        <w:rPr>
          <w:rFonts w:ascii="Arial Narrow" w:hAnsi="Arial Narrow"/>
          <w:sz w:val="27"/>
          <w:szCs w:val="27"/>
        </w:rPr>
        <w:t xml:space="preserve">. . . </w:t>
      </w:r>
      <w:r w:rsidR="00B07331" w:rsidRPr="00267349">
        <w:rPr>
          <w:rFonts w:ascii="Arial Narrow" w:hAnsi="Arial Narrow"/>
          <w:sz w:val="27"/>
          <w:szCs w:val="27"/>
        </w:rPr>
        <w:t>. . . . .</w:t>
      </w:r>
      <w:r w:rsidR="00B815DE" w:rsidRPr="00267349">
        <w:rPr>
          <w:rFonts w:ascii="Arial Narrow" w:hAnsi="Arial Narrow"/>
          <w:sz w:val="27"/>
          <w:szCs w:val="27"/>
        </w:rPr>
        <w:t xml:space="preserve"> . . . . .</w:t>
      </w:r>
      <w:r w:rsidR="00B07331" w:rsidRPr="00267349">
        <w:rPr>
          <w:rFonts w:ascii="Arial Narrow" w:hAnsi="Arial Narrow"/>
          <w:sz w:val="27"/>
          <w:szCs w:val="27"/>
        </w:rPr>
        <w:t xml:space="preserve"> </w:t>
      </w:r>
    </w:p>
    <w:p w14:paraId="5621E816" w14:textId="77777777" w:rsidR="00B81A2D" w:rsidRPr="00267349" w:rsidRDefault="00B81A2D" w:rsidP="00B81A2D">
      <w:pPr>
        <w:tabs>
          <w:tab w:val="left" w:pos="3975"/>
        </w:tabs>
        <w:spacing w:line="360" w:lineRule="auto"/>
        <w:ind w:firstLine="709"/>
        <w:jc w:val="both"/>
        <w:rPr>
          <w:rFonts w:ascii="Arial Narrow" w:hAnsi="Arial Narrow"/>
          <w:sz w:val="27"/>
          <w:szCs w:val="27"/>
        </w:rPr>
      </w:pPr>
    </w:p>
    <w:p w14:paraId="3BF0A09C" w14:textId="31B27D96" w:rsidR="00B815DE" w:rsidRPr="00267349" w:rsidRDefault="00B815DE" w:rsidP="00B815DE">
      <w:pPr>
        <w:tabs>
          <w:tab w:val="left" w:pos="3975"/>
        </w:tabs>
        <w:spacing w:line="360" w:lineRule="auto"/>
        <w:ind w:firstLine="709"/>
        <w:jc w:val="both"/>
        <w:rPr>
          <w:rFonts w:ascii="Arial Narrow" w:hAnsi="Arial Narrow"/>
          <w:sz w:val="27"/>
          <w:szCs w:val="27"/>
        </w:rPr>
      </w:pPr>
      <w:r w:rsidRPr="00267349">
        <w:rPr>
          <w:rFonts w:ascii="Arial Narrow" w:hAnsi="Arial Narrow"/>
          <w:sz w:val="27"/>
          <w:szCs w:val="27"/>
        </w:rPr>
        <w:t xml:space="preserve">En tanto, el agente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w:t>
      </w:r>
      <w:r w:rsidRPr="00267349">
        <w:rPr>
          <w:rFonts w:ascii="Arial Narrow" w:hAnsi="Arial Narrow"/>
          <w:sz w:val="27"/>
          <w:szCs w:val="27"/>
        </w:rPr>
        <w:lastRenderedPageBreak/>
        <w:t>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17A2E837" w14:textId="77777777" w:rsidR="00B81A2D" w:rsidRPr="00267349" w:rsidRDefault="00B81A2D" w:rsidP="00B81A2D">
      <w:pPr>
        <w:tabs>
          <w:tab w:val="left" w:pos="3975"/>
        </w:tabs>
        <w:spacing w:line="360" w:lineRule="auto"/>
        <w:ind w:firstLine="709"/>
        <w:jc w:val="both"/>
        <w:rPr>
          <w:rFonts w:ascii="Arial Narrow" w:hAnsi="Arial Narrow"/>
          <w:sz w:val="27"/>
          <w:szCs w:val="27"/>
        </w:rPr>
      </w:pPr>
    </w:p>
    <w:p w14:paraId="1CBE30A6" w14:textId="77777777" w:rsidR="0053195E" w:rsidRPr="00267349" w:rsidRDefault="0053195E" w:rsidP="0053195E">
      <w:pPr>
        <w:spacing w:line="360" w:lineRule="auto"/>
        <w:ind w:firstLine="708"/>
        <w:jc w:val="both"/>
        <w:rPr>
          <w:rFonts w:ascii="Arial Narrow" w:hAnsi="Arial Narrow" w:cs="Arial"/>
          <w:sz w:val="27"/>
          <w:szCs w:val="27"/>
        </w:rPr>
      </w:pPr>
      <w:r w:rsidRPr="00267349">
        <w:rPr>
          <w:rFonts w:ascii="Arial Narrow" w:hAnsi="Arial Narrow"/>
          <w:sz w:val="27"/>
          <w:szCs w:val="27"/>
        </w:rPr>
        <w:t xml:space="preserve">Para este Juzgador, el concepto de impugnación resulta </w:t>
      </w:r>
      <w:r w:rsidRPr="00267349">
        <w:rPr>
          <w:rFonts w:ascii="Arial Narrow" w:hAnsi="Arial Narrow"/>
          <w:b/>
          <w:sz w:val="27"/>
          <w:szCs w:val="27"/>
        </w:rPr>
        <w:t>FUNDADO</w:t>
      </w:r>
      <w:r w:rsidRPr="00267349">
        <w:rPr>
          <w:rFonts w:ascii="Arial Narrow" w:hAnsi="Arial Narrow"/>
          <w:sz w:val="27"/>
          <w:szCs w:val="27"/>
        </w:rPr>
        <w:t>, en atención a las siguientes consideraciones:</w:t>
      </w:r>
      <w:r w:rsidRPr="00267349">
        <w:rPr>
          <w:rFonts w:ascii="Arial Narrow" w:hAnsi="Arial Narrow" w:cs="Arial"/>
          <w:sz w:val="27"/>
          <w:szCs w:val="27"/>
        </w:rPr>
        <w:t xml:space="preserve"> . . . . . . . . . . . . . . . . .</w:t>
      </w:r>
      <w:r w:rsidRPr="00267349">
        <w:rPr>
          <w:rFonts w:ascii="Arial Narrow" w:hAnsi="Arial Narrow"/>
          <w:bCs/>
          <w:sz w:val="27"/>
          <w:szCs w:val="27"/>
        </w:rPr>
        <w:t xml:space="preserve"> . . . . . .</w:t>
      </w:r>
      <w:r w:rsidRPr="00267349">
        <w:rPr>
          <w:rFonts w:ascii="Arial Narrow" w:hAnsi="Arial Narrow" w:cs="Arial"/>
          <w:sz w:val="27"/>
          <w:szCs w:val="27"/>
        </w:rPr>
        <w:t xml:space="preserve"> . . . . . . . . . . </w:t>
      </w:r>
    </w:p>
    <w:p w14:paraId="475D0461" w14:textId="77777777" w:rsidR="0053195E" w:rsidRPr="00267349" w:rsidRDefault="0053195E" w:rsidP="0053195E">
      <w:pPr>
        <w:spacing w:line="360" w:lineRule="auto"/>
        <w:jc w:val="both"/>
        <w:rPr>
          <w:rFonts w:ascii="Arial Narrow" w:hAnsi="Arial Narrow"/>
          <w:bCs/>
          <w:sz w:val="27"/>
          <w:szCs w:val="27"/>
        </w:rPr>
      </w:pPr>
    </w:p>
    <w:p w14:paraId="567DE04B" w14:textId="3CC92549" w:rsidR="0053195E" w:rsidRPr="00267349" w:rsidRDefault="0053195E" w:rsidP="0053195E">
      <w:pPr>
        <w:spacing w:line="360" w:lineRule="auto"/>
        <w:ind w:firstLine="709"/>
        <w:jc w:val="both"/>
        <w:rPr>
          <w:rFonts w:ascii="Arial Narrow" w:hAnsi="Arial Narrow" w:cs="Arial Narrow"/>
          <w:bCs/>
          <w:sz w:val="27"/>
          <w:szCs w:val="27"/>
        </w:rPr>
      </w:pPr>
      <w:r w:rsidRPr="00267349">
        <w:rPr>
          <w:rFonts w:ascii="Arial Narrow" w:hAnsi="Arial Narrow" w:cs="Arial Narrow"/>
          <w:sz w:val="27"/>
          <w:szCs w:val="27"/>
        </w:rPr>
        <w:t xml:space="preserve">Conforme a </w:t>
      </w:r>
      <w:r w:rsidRPr="00267349">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267349">
        <w:rPr>
          <w:rFonts w:ascii="Arial Narrow" w:hAnsi="Arial Narrow" w:cs="Arial Narrow"/>
          <w:bCs/>
          <w:sz w:val="27"/>
          <w:szCs w:val="27"/>
        </w:rPr>
        <w:t>. . . . . . . . . . . . . .</w:t>
      </w:r>
    </w:p>
    <w:p w14:paraId="36127C08" w14:textId="77777777" w:rsidR="0053195E" w:rsidRPr="00267349"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267349" w:rsidRDefault="0053195E" w:rsidP="0053195E">
      <w:pPr>
        <w:spacing w:line="360" w:lineRule="auto"/>
        <w:ind w:firstLine="708"/>
        <w:jc w:val="both"/>
        <w:rPr>
          <w:rFonts w:ascii="Arial Narrow" w:hAnsi="Arial Narrow"/>
          <w:sz w:val="27"/>
          <w:szCs w:val="27"/>
          <w:lang w:val="es-MX"/>
        </w:rPr>
      </w:pPr>
      <w:r w:rsidRPr="00267349">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267349">
        <w:rPr>
          <w:rFonts w:ascii="Arial Narrow" w:hAnsi="Arial Narrow"/>
          <w:sz w:val="27"/>
          <w:szCs w:val="27"/>
          <w:lang w:val="es-MX"/>
        </w:rPr>
        <w:t>subinciso</w:t>
      </w:r>
      <w:proofErr w:type="spellEnd"/>
      <w:r w:rsidRPr="00267349">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267349" w:rsidRDefault="0053195E" w:rsidP="0053195E">
      <w:pPr>
        <w:spacing w:line="360" w:lineRule="auto"/>
        <w:ind w:firstLine="709"/>
        <w:jc w:val="both"/>
        <w:rPr>
          <w:rFonts w:ascii="Arial Narrow" w:hAnsi="Arial Narrow"/>
          <w:b/>
          <w:sz w:val="22"/>
          <w:szCs w:val="22"/>
          <w:lang w:val="es-MX"/>
        </w:rPr>
      </w:pPr>
    </w:p>
    <w:p w14:paraId="5A616C7C" w14:textId="7A51F0B0" w:rsidR="0053195E" w:rsidRPr="00267349" w:rsidRDefault="0053195E" w:rsidP="00746371">
      <w:pPr>
        <w:spacing w:line="276" w:lineRule="auto"/>
        <w:jc w:val="both"/>
        <w:rPr>
          <w:rFonts w:ascii="Arial Narrow" w:hAnsi="Arial Narrow"/>
          <w:i/>
          <w:sz w:val="22"/>
          <w:szCs w:val="22"/>
          <w:lang w:val="es-MX"/>
        </w:rPr>
      </w:pPr>
      <w:r w:rsidRPr="00267349">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267349">
        <w:rPr>
          <w:rFonts w:ascii="Arial Narrow" w:hAnsi="Arial Narrow"/>
          <w:i/>
          <w:sz w:val="22"/>
          <w:szCs w:val="22"/>
          <w:lang w:val="es-MX"/>
        </w:rPr>
        <w:t xml:space="preserve"> De lo dispuesto en la tesis de jurisprudencia P./J. 10/94 del Tribunal en Pleno de la Suprema Corte de Justicia de la Nación, </w:t>
      </w:r>
      <w:r w:rsidRPr="00267349">
        <w:rPr>
          <w:rFonts w:ascii="Arial Narrow" w:hAnsi="Arial Narrow"/>
          <w:i/>
          <w:sz w:val="22"/>
          <w:szCs w:val="22"/>
          <w:lang w:val="es-MX"/>
        </w:rPr>
        <w:lastRenderedPageBreak/>
        <w:t xml:space="preserve">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67349">
        <w:rPr>
          <w:rFonts w:ascii="Arial Narrow" w:hAnsi="Arial Narrow"/>
          <w:i/>
          <w:sz w:val="22"/>
          <w:szCs w:val="22"/>
          <w:lang w:val="es-MX"/>
        </w:rPr>
        <w:t>subinciso</w:t>
      </w:r>
      <w:proofErr w:type="spellEnd"/>
      <w:r w:rsidRPr="00267349">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B815DE" w:rsidRPr="00267349">
        <w:rPr>
          <w:rFonts w:ascii="Arial Narrow" w:hAnsi="Arial Narrow"/>
          <w:i/>
          <w:sz w:val="22"/>
          <w:szCs w:val="22"/>
          <w:lang w:val="es-MX"/>
        </w:rPr>
        <w:t>.</w:t>
      </w:r>
    </w:p>
    <w:p w14:paraId="668BC7E2" w14:textId="003C7242" w:rsidR="0053195E" w:rsidRPr="00267349" w:rsidRDefault="0053195E" w:rsidP="0053195E">
      <w:pPr>
        <w:spacing w:line="276" w:lineRule="auto"/>
        <w:ind w:firstLine="708"/>
        <w:jc w:val="both"/>
        <w:rPr>
          <w:rFonts w:ascii="Arial Narrow" w:hAnsi="Arial Narrow"/>
          <w:sz w:val="27"/>
          <w:szCs w:val="27"/>
          <w:lang w:val="es-MX"/>
        </w:rPr>
      </w:pPr>
    </w:p>
    <w:p w14:paraId="451CDCD1" w14:textId="56B75676" w:rsidR="000A3E1D" w:rsidRPr="00267349" w:rsidRDefault="002B652B" w:rsidP="000A3E1D">
      <w:pPr>
        <w:spacing w:line="360" w:lineRule="auto"/>
        <w:ind w:firstLine="709"/>
        <w:jc w:val="both"/>
        <w:rPr>
          <w:rFonts w:ascii="Arial Narrow" w:hAnsi="Arial Narrow"/>
          <w:sz w:val="27"/>
          <w:szCs w:val="27"/>
          <w:lang w:val="es-MX"/>
        </w:rPr>
      </w:pPr>
      <w:r w:rsidRPr="00267349">
        <w:rPr>
          <w:rFonts w:ascii="Arial Narrow" w:hAnsi="Arial Narrow"/>
          <w:sz w:val="27"/>
          <w:szCs w:val="27"/>
          <w:lang w:val="es-MX"/>
        </w:rPr>
        <w:t>Así las cosas, quien demanda se duele de que quien suscribió el acto “Agente</w:t>
      </w:r>
      <w:r w:rsidR="00B615FC" w:rsidRPr="00267349">
        <w:rPr>
          <w:rFonts w:ascii="Arial Narrow" w:hAnsi="Arial Narrow"/>
          <w:sz w:val="27"/>
          <w:szCs w:val="27"/>
          <w:lang w:val="es-MX"/>
        </w:rPr>
        <w:t xml:space="preserve"> </w:t>
      </w:r>
      <w:r w:rsidRPr="00267349">
        <w:rPr>
          <w:rFonts w:ascii="Arial Narrow" w:hAnsi="Arial Narrow"/>
          <w:sz w:val="27"/>
          <w:szCs w:val="27"/>
          <w:lang w:val="es-MX"/>
        </w:rPr>
        <w:t xml:space="preserve">de Tránsito Municipal”, </w:t>
      </w:r>
      <w:r w:rsidR="000A3E1D" w:rsidRPr="00267349">
        <w:rPr>
          <w:rFonts w:ascii="Arial Narrow" w:hAnsi="Arial Narrow"/>
          <w:sz w:val="27"/>
          <w:szCs w:val="27"/>
          <w:lang w:val="es-MX"/>
        </w:rPr>
        <w:t xml:space="preserve">sin que en el artículo 2 del Reglamento de Policía y Vialidad para el Municipio de León, Guanajuato, exista tal figura. . . . . . . . . . . . . . . . .  . . . . . </w:t>
      </w:r>
    </w:p>
    <w:p w14:paraId="29F80606" w14:textId="77777777" w:rsidR="002B652B" w:rsidRPr="00267349" w:rsidRDefault="002B652B" w:rsidP="0053195E">
      <w:pPr>
        <w:spacing w:line="276" w:lineRule="auto"/>
        <w:ind w:firstLine="708"/>
        <w:jc w:val="both"/>
        <w:rPr>
          <w:rFonts w:ascii="Arial Narrow" w:hAnsi="Arial Narrow"/>
          <w:sz w:val="27"/>
          <w:szCs w:val="27"/>
          <w:lang w:val="es-MX"/>
        </w:rPr>
      </w:pPr>
    </w:p>
    <w:p w14:paraId="6DDF2880" w14:textId="77777777" w:rsidR="0053195E" w:rsidRPr="00267349" w:rsidRDefault="0053195E" w:rsidP="0053195E">
      <w:pPr>
        <w:spacing w:line="360" w:lineRule="auto"/>
        <w:ind w:firstLine="708"/>
        <w:jc w:val="both"/>
        <w:rPr>
          <w:rFonts w:ascii="Arial Narrow" w:hAnsi="Arial Narrow"/>
          <w:sz w:val="27"/>
          <w:szCs w:val="27"/>
          <w:lang w:val="es-MX"/>
        </w:rPr>
      </w:pPr>
      <w:r w:rsidRPr="00267349">
        <w:rPr>
          <w:rFonts w:ascii="Arial Narrow" w:hAnsi="Arial Narrow"/>
          <w:sz w:val="27"/>
          <w:szCs w:val="27"/>
          <w:lang w:val="es-MX"/>
        </w:rPr>
        <w:t xml:space="preserve">Ahora de la lectura que se hace del acto controvertido, se desprende: </w:t>
      </w:r>
      <w:proofErr w:type="gramStart"/>
      <w:r w:rsidRPr="00267349">
        <w:rPr>
          <w:rFonts w:ascii="Arial Narrow" w:hAnsi="Arial Narrow"/>
          <w:sz w:val="27"/>
          <w:szCs w:val="27"/>
          <w:lang w:val="es-MX"/>
        </w:rPr>
        <w:t>. . . . .</w:t>
      </w:r>
      <w:proofErr w:type="gramEnd"/>
      <w:r w:rsidRPr="00267349">
        <w:rPr>
          <w:rFonts w:ascii="Arial Narrow" w:hAnsi="Arial Narrow"/>
          <w:sz w:val="27"/>
          <w:szCs w:val="27"/>
          <w:lang w:val="es-MX"/>
        </w:rPr>
        <w:t xml:space="preserve"> </w:t>
      </w:r>
    </w:p>
    <w:p w14:paraId="2521BAD3" w14:textId="77777777" w:rsidR="0053195E" w:rsidRPr="00267349" w:rsidRDefault="0053195E" w:rsidP="0053195E">
      <w:pPr>
        <w:autoSpaceDE w:val="0"/>
        <w:autoSpaceDN w:val="0"/>
        <w:adjustRightInd w:val="0"/>
        <w:spacing w:line="360" w:lineRule="auto"/>
        <w:ind w:firstLine="708"/>
        <w:jc w:val="both"/>
        <w:rPr>
          <w:rFonts w:ascii="Arial Narrow" w:hAnsi="Arial Narrow" w:cs="Arial"/>
          <w:lang w:val="es-MX"/>
        </w:rPr>
      </w:pPr>
    </w:p>
    <w:p w14:paraId="1A09021A" w14:textId="56BD4CD2" w:rsidR="0053195E" w:rsidRPr="00267349" w:rsidRDefault="00832E2C" w:rsidP="0053195E">
      <w:pPr>
        <w:autoSpaceDE w:val="0"/>
        <w:autoSpaceDN w:val="0"/>
        <w:adjustRightInd w:val="0"/>
        <w:spacing w:line="360" w:lineRule="auto"/>
        <w:ind w:firstLine="708"/>
        <w:jc w:val="both"/>
        <w:rPr>
          <w:rFonts w:ascii="Arial Narrow" w:hAnsi="Arial Narrow" w:cs="Arial"/>
          <w:sz w:val="27"/>
          <w:szCs w:val="27"/>
        </w:rPr>
      </w:pPr>
      <w:r w:rsidRPr="00267349">
        <w:rPr>
          <w:rFonts w:ascii="Arial Narrow" w:hAnsi="Arial Narrow" w:cs="Arial"/>
        </w:rPr>
        <w:t>“…el suscrito Agente</w:t>
      </w:r>
      <w:r w:rsidR="00BB7D17" w:rsidRPr="00267349">
        <w:rPr>
          <w:rFonts w:ascii="Arial Narrow" w:hAnsi="Arial Narrow" w:cs="Arial"/>
        </w:rPr>
        <w:t xml:space="preserve"> B</w:t>
      </w:r>
      <w:r w:rsidR="005B43FB" w:rsidRPr="00267349">
        <w:rPr>
          <w:rFonts w:ascii="Arial Narrow" w:hAnsi="Arial Narrow" w:cs="Arial"/>
        </w:rPr>
        <w:t xml:space="preserve"> </w:t>
      </w:r>
      <w:r w:rsidR="0053195E" w:rsidRPr="00267349">
        <w:rPr>
          <w:rFonts w:ascii="Arial Narrow" w:hAnsi="Arial Narrow" w:cs="Arial"/>
        </w:rPr>
        <w:t xml:space="preserve">de Tránsito Municipal de nombre </w:t>
      </w:r>
      <w:r w:rsidR="00267349" w:rsidRPr="00267349">
        <w:rPr>
          <w:rFonts w:ascii="Arial Narrow" w:hAnsi="Arial Narrow" w:cs="Arial"/>
          <w:sz w:val="27"/>
          <w:szCs w:val="27"/>
        </w:rPr>
        <w:t>(…)</w:t>
      </w:r>
      <w:r w:rsidR="00267349" w:rsidRPr="00267349">
        <w:rPr>
          <w:rFonts w:ascii="Arial Narrow" w:hAnsi="Arial Narrow" w:cs="Arial"/>
          <w:sz w:val="27"/>
          <w:szCs w:val="27"/>
        </w:rPr>
        <w:t xml:space="preserve"> </w:t>
      </w:r>
      <w:r w:rsidRPr="00267349">
        <w:rPr>
          <w:rFonts w:ascii="Arial Narrow" w:hAnsi="Arial Narrow" w:cs="Arial"/>
        </w:rPr>
        <w:t xml:space="preserve">adscrito a la </w:t>
      </w:r>
      <w:r w:rsidR="00B81A2D" w:rsidRPr="00267349">
        <w:rPr>
          <w:rFonts w:ascii="Arial Narrow" w:hAnsi="Arial Narrow" w:cs="Arial"/>
        </w:rPr>
        <w:t>9v</w:t>
      </w:r>
      <w:r w:rsidR="00A977B0" w:rsidRPr="00267349">
        <w:rPr>
          <w:rFonts w:ascii="Arial Narrow" w:hAnsi="Arial Narrow" w:cs="Arial"/>
        </w:rPr>
        <w:t>a</w:t>
      </w:r>
      <w:r w:rsidR="0053195E" w:rsidRPr="00267349">
        <w:rPr>
          <w:rFonts w:ascii="Arial Narrow" w:hAnsi="Arial Narrow" w:cs="Arial"/>
        </w:rPr>
        <w:t xml:space="preserve"> Co</w:t>
      </w:r>
      <w:r w:rsidRPr="00267349">
        <w:rPr>
          <w:rFonts w:ascii="Arial Narrow" w:hAnsi="Arial Narrow" w:cs="Arial"/>
        </w:rPr>
        <w:t>mandancia de la Delegación</w:t>
      </w:r>
      <w:r w:rsidR="002B652B" w:rsidRPr="00267349">
        <w:rPr>
          <w:rFonts w:ascii="Arial Narrow" w:hAnsi="Arial Narrow" w:cs="Arial"/>
        </w:rPr>
        <w:t xml:space="preserve"> </w:t>
      </w:r>
      <w:r w:rsidR="00B81A2D" w:rsidRPr="00267349">
        <w:rPr>
          <w:rFonts w:ascii="Arial Narrow" w:hAnsi="Arial Narrow" w:cs="Arial"/>
        </w:rPr>
        <w:t xml:space="preserve">Aldama </w:t>
      </w:r>
      <w:r w:rsidR="0053195E" w:rsidRPr="00267349">
        <w:rPr>
          <w:rFonts w:ascii="Arial Narrow" w:hAnsi="Arial Narrow" w:cs="Arial"/>
        </w:rPr>
        <w:t xml:space="preserve">turno </w:t>
      </w:r>
      <w:r w:rsidR="00B81A2D" w:rsidRPr="00267349">
        <w:rPr>
          <w:rFonts w:ascii="Arial Narrow" w:hAnsi="Arial Narrow" w:cs="Arial"/>
        </w:rPr>
        <w:t>C</w:t>
      </w:r>
      <w:r w:rsidR="0053195E" w:rsidRPr="00267349">
        <w:rPr>
          <w:rFonts w:ascii="Arial Narrow" w:hAnsi="Arial Narrow" w:cs="Arial"/>
        </w:rPr>
        <w:t xml:space="preserve"> de la Dirección General de Tránsito Municipal de León, Guanajuato…”</w:t>
      </w:r>
      <w:r w:rsidR="00B37851" w:rsidRPr="00267349">
        <w:rPr>
          <w:rFonts w:ascii="Arial Narrow" w:hAnsi="Arial Narrow" w:cs="Arial"/>
        </w:rPr>
        <w:t>(sic)</w:t>
      </w:r>
      <w:r w:rsidR="0053195E" w:rsidRPr="00267349">
        <w:rPr>
          <w:rFonts w:ascii="Arial Narrow" w:hAnsi="Arial Narrow" w:cs="Arial"/>
        </w:rPr>
        <w:t xml:space="preserve">  . . .</w:t>
      </w:r>
      <w:r w:rsidRPr="00267349">
        <w:rPr>
          <w:rFonts w:ascii="Arial Narrow" w:hAnsi="Arial Narrow" w:cs="Arial"/>
        </w:rPr>
        <w:t xml:space="preserve"> . . </w:t>
      </w:r>
      <w:r w:rsidR="005B43FB" w:rsidRPr="00267349">
        <w:rPr>
          <w:rFonts w:ascii="Arial Narrow" w:hAnsi="Arial Narrow" w:cs="Arial"/>
        </w:rPr>
        <w:t>. .</w:t>
      </w:r>
      <w:r w:rsidR="003A4349" w:rsidRPr="00267349">
        <w:rPr>
          <w:rFonts w:ascii="Arial Narrow" w:hAnsi="Arial Narrow" w:cs="Arial"/>
        </w:rPr>
        <w:t xml:space="preserve"> . . </w:t>
      </w:r>
      <w:r w:rsidR="003A4349" w:rsidRPr="00267349">
        <w:rPr>
          <w:rFonts w:ascii="Arial Narrow" w:hAnsi="Arial Narrow" w:cs="Arial"/>
          <w:sz w:val="27"/>
          <w:szCs w:val="27"/>
        </w:rPr>
        <w:t xml:space="preserve">. </w:t>
      </w:r>
      <w:r w:rsidR="00B815DE" w:rsidRPr="00267349">
        <w:rPr>
          <w:rFonts w:ascii="Arial Narrow" w:hAnsi="Arial Narrow" w:cs="Arial"/>
          <w:sz w:val="27"/>
          <w:szCs w:val="27"/>
        </w:rPr>
        <w:t xml:space="preserve">. . . . . . . . . . . . . . . . . . . . . . . . </w:t>
      </w:r>
    </w:p>
    <w:p w14:paraId="66A263EE" w14:textId="77777777" w:rsidR="0053195E" w:rsidRPr="00267349" w:rsidRDefault="0053195E" w:rsidP="0053195E">
      <w:pPr>
        <w:autoSpaceDE w:val="0"/>
        <w:autoSpaceDN w:val="0"/>
        <w:adjustRightInd w:val="0"/>
        <w:spacing w:line="360" w:lineRule="auto"/>
        <w:ind w:firstLine="708"/>
        <w:jc w:val="both"/>
        <w:rPr>
          <w:rFonts w:ascii="Arial Narrow" w:hAnsi="Arial Narrow" w:cs="Arial"/>
          <w:sz w:val="27"/>
          <w:szCs w:val="27"/>
        </w:rPr>
      </w:pPr>
    </w:p>
    <w:p w14:paraId="7EE07C0C" w14:textId="77777777" w:rsidR="0053195E" w:rsidRPr="00267349" w:rsidRDefault="0053195E" w:rsidP="0053195E">
      <w:pPr>
        <w:autoSpaceDE w:val="0"/>
        <w:autoSpaceDN w:val="0"/>
        <w:adjustRightInd w:val="0"/>
        <w:spacing w:line="360" w:lineRule="auto"/>
        <w:ind w:firstLine="708"/>
        <w:jc w:val="both"/>
        <w:rPr>
          <w:rFonts w:ascii="Arial Narrow" w:hAnsi="Arial Narrow" w:cs="Arial"/>
          <w:sz w:val="27"/>
          <w:szCs w:val="27"/>
        </w:rPr>
      </w:pPr>
      <w:r w:rsidRPr="00267349">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267349">
        <w:rPr>
          <w:rFonts w:ascii="Arial Narrow" w:hAnsi="Arial Narrow" w:cs="Arial"/>
          <w:i/>
          <w:sz w:val="27"/>
          <w:szCs w:val="27"/>
        </w:rPr>
        <w:t>.</w:t>
      </w:r>
      <w:r w:rsidRPr="00267349">
        <w:rPr>
          <w:rFonts w:ascii="Arial Narrow" w:hAnsi="Arial Narrow" w:cs="Arial"/>
          <w:sz w:val="27"/>
          <w:szCs w:val="27"/>
        </w:rPr>
        <w:t xml:space="preserve"> . . . . . . . . . . . . . . . . . . . . . . . . . . . . . . . . . . . . . . . . . . . . . . . . </w:t>
      </w:r>
    </w:p>
    <w:p w14:paraId="0503C95B" w14:textId="77777777" w:rsidR="0053195E" w:rsidRPr="00267349" w:rsidRDefault="0053195E" w:rsidP="0053195E">
      <w:pPr>
        <w:autoSpaceDE w:val="0"/>
        <w:autoSpaceDN w:val="0"/>
        <w:adjustRightInd w:val="0"/>
        <w:spacing w:line="276" w:lineRule="auto"/>
        <w:jc w:val="both"/>
        <w:rPr>
          <w:rFonts w:ascii="Arial Narrow" w:hAnsi="Arial Narrow" w:cs="Arial"/>
        </w:rPr>
      </w:pPr>
    </w:p>
    <w:p w14:paraId="7D50583C" w14:textId="77777777" w:rsidR="0053195E" w:rsidRPr="00267349" w:rsidRDefault="0053195E" w:rsidP="0053195E">
      <w:pPr>
        <w:pStyle w:val="Textocomentario"/>
        <w:spacing w:after="240" w:line="360" w:lineRule="auto"/>
        <w:ind w:firstLine="567"/>
        <w:jc w:val="both"/>
        <w:rPr>
          <w:rFonts w:ascii="Arial Narrow" w:hAnsi="Arial Narrow" w:cs="Arial"/>
          <w:i/>
          <w:sz w:val="22"/>
          <w:szCs w:val="22"/>
          <w:lang w:val="es-MX"/>
        </w:rPr>
      </w:pPr>
      <w:r w:rsidRPr="00267349">
        <w:rPr>
          <w:rFonts w:cs="Arial"/>
          <w:sz w:val="22"/>
          <w:szCs w:val="22"/>
          <w:lang w:val="es-MX"/>
        </w:rPr>
        <w:lastRenderedPageBreak/>
        <w:t>“</w:t>
      </w:r>
      <w:r w:rsidRPr="00267349">
        <w:rPr>
          <w:rFonts w:ascii="Arial Narrow" w:hAnsi="Arial Narrow" w:cs="Arial"/>
          <w:i/>
          <w:sz w:val="22"/>
          <w:szCs w:val="22"/>
          <w:lang w:val="es-MX"/>
        </w:rPr>
        <w:t>Artículo 3.</w:t>
      </w:r>
      <w:r w:rsidRPr="00267349">
        <w:rPr>
          <w:rFonts w:ascii="Arial Narrow" w:hAnsi="Arial Narrow" w:cs="Arial"/>
          <w:b/>
          <w:i/>
          <w:sz w:val="22"/>
          <w:szCs w:val="22"/>
          <w:lang w:val="es-MX"/>
        </w:rPr>
        <w:t>-</w:t>
      </w:r>
      <w:r w:rsidRPr="00267349">
        <w:rPr>
          <w:rFonts w:ascii="Arial Narrow" w:hAnsi="Arial Narrow" w:cs="Arial"/>
          <w:i/>
          <w:sz w:val="22"/>
          <w:szCs w:val="22"/>
        </w:rPr>
        <w:t xml:space="preserve"> </w:t>
      </w:r>
      <w:r w:rsidRPr="00267349">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267349"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67349">
        <w:rPr>
          <w:rFonts w:ascii="Arial Narrow" w:hAnsi="Arial Narrow" w:cs="Arial"/>
          <w:i/>
          <w:sz w:val="22"/>
          <w:szCs w:val="22"/>
          <w:lang w:val="es-MX"/>
        </w:rPr>
        <w:t>En materia de policía y seguridad pública la Dirección General de Policía; y</w:t>
      </w:r>
    </w:p>
    <w:p w14:paraId="119D5D67" w14:textId="77777777" w:rsidR="0053195E" w:rsidRPr="00267349"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67349">
        <w:rPr>
          <w:rFonts w:ascii="Arial Narrow" w:hAnsi="Arial Narrow" w:cs="Arial"/>
          <w:i/>
          <w:sz w:val="22"/>
          <w:szCs w:val="22"/>
          <w:lang w:val="es-MX"/>
        </w:rPr>
        <w:t>En materia de tránsito y vialidad la Dirección General de Tránsito</w:t>
      </w:r>
    </w:p>
    <w:p w14:paraId="5D150418" w14:textId="3789A0AD" w:rsidR="0053195E" w:rsidRPr="00267349" w:rsidRDefault="0053195E" w:rsidP="0053195E">
      <w:pPr>
        <w:autoSpaceDE w:val="0"/>
        <w:autoSpaceDN w:val="0"/>
        <w:adjustRightInd w:val="0"/>
        <w:spacing w:line="360" w:lineRule="auto"/>
        <w:ind w:firstLine="567"/>
        <w:jc w:val="both"/>
        <w:rPr>
          <w:rFonts w:ascii="Arial Narrow" w:hAnsi="Arial Narrow" w:cs="Arial"/>
          <w:i/>
          <w:sz w:val="22"/>
          <w:szCs w:val="22"/>
        </w:rPr>
      </w:pPr>
      <w:r w:rsidRPr="00267349">
        <w:rPr>
          <w:rFonts w:ascii="Arial Narrow" w:hAnsi="Arial Narrow" w:cs="Arial"/>
          <w:bCs/>
          <w:i/>
          <w:sz w:val="22"/>
          <w:szCs w:val="22"/>
        </w:rPr>
        <w:t>Artículo 138.-</w:t>
      </w:r>
      <w:r w:rsidRPr="00267349">
        <w:rPr>
          <w:rFonts w:ascii="Arial Narrow" w:hAnsi="Arial Narrow" w:cs="Arial"/>
          <w:b/>
          <w:bCs/>
          <w:i/>
          <w:sz w:val="22"/>
          <w:szCs w:val="22"/>
        </w:rPr>
        <w:t xml:space="preserve"> </w:t>
      </w:r>
      <w:r w:rsidRPr="00267349">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267349">
        <w:rPr>
          <w:rFonts w:ascii="Arial Narrow" w:hAnsi="Arial Narrow" w:cs="Arial"/>
          <w:b/>
          <w:i/>
          <w:sz w:val="22"/>
          <w:szCs w:val="22"/>
          <w:u w:val="single"/>
        </w:rPr>
        <w:t>el agente de vialidad</w:t>
      </w:r>
      <w:r w:rsidRPr="00267349">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267349">
          <w:rPr>
            <w:rFonts w:ascii="Arial Narrow" w:hAnsi="Arial Narrow" w:cs="Arial"/>
            <w:i/>
            <w:sz w:val="22"/>
            <w:szCs w:val="22"/>
          </w:rPr>
          <w:t>la Secretaría</w:t>
        </w:r>
      </w:smartTag>
      <w:r w:rsidRPr="00267349">
        <w:rPr>
          <w:rFonts w:ascii="Arial Narrow" w:hAnsi="Arial Narrow" w:cs="Arial"/>
          <w:i/>
          <w:sz w:val="22"/>
          <w:szCs w:val="22"/>
        </w:rPr>
        <w:t>, las cuales para su validez contendrán:</w:t>
      </w:r>
    </w:p>
    <w:p w14:paraId="0A4AF818" w14:textId="77777777" w:rsidR="0053195E" w:rsidRPr="00267349"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267349">
        <w:rPr>
          <w:rFonts w:ascii="Arial Narrow" w:hAnsi="Arial Narrow" w:cs="Arial"/>
          <w:i/>
          <w:sz w:val="22"/>
          <w:szCs w:val="22"/>
        </w:rPr>
        <w:t>Fundamento legal: Artículos que prevén la infracción cometida;</w:t>
      </w:r>
    </w:p>
    <w:p w14:paraId="791C6F5B" w14:textId="77777777" w:rsidR="0053195E" w:rsidRPr="00267349"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267349">
        <w:rPr>
          <w:rFonts w:ascii="Arial Narrow" w:hAnsi="Arial Narrow" w:cs="Arial"/>
          <w:i/>
          <w:sz w:val="22"/>
          <w:szCs w:val="22"/>
        </w:rPr>
        <w:t>Motivación:</w:t>
      </w:r>
    </w:p>
    <w:p w14:paraId="52E8F091" w14:textId="77777777" w:rsidR="0053195E" w:rsidRPr="00267349"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267349">
        <w:rPr>
          <w:rFonts w:ascii="Arial Narrow" w:hAnsi="Arial Narrow" w:cs="Arial"/>
          <w:i/>
          <w:sz w:val="22"/>
          <w:szCs w:val="22"/>
        </w:rPr>
        <w:t>Fecha, hora y lugar en que se cometió la infracción, así como la descripción del hecho que motivo la conducta infractora;</w:t>
      </w:r>
    </w:p>
    <w:p w14:paraId="4D61C3EA" w14:textId="77777777" w:rsidR="0053195E" w:rsidRPr="00267349"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267349">
        <w:rPr>
          <w:rFonts w:ascii="Arial Narrow" w:hAnsi="Arial Narrow" w:cs="Arial"/>
          <w:i/>
          <w:sz w:val="22"/>
          <w:szCs w:val="22"/>
        </w:rPr>
        <w:t>Nombre y domicilio del infractor, salvo que no esté presente o no los proporcione;</w:t>
      </w:r>
    </w:p>
    <w:p w14:paraId="3AA5CEA9" w14:textId="77777777" w:rsidR="0053195E" w:rsidRPr="00267349"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267349">
        <w:rPr>
          <w:rFonts w:ascii="Arial Narrow" w:hAnsi="Arial Narrow" w:cs="Arial"/>
          <w:i/>
          <w:sz w:val="22"/>
          <w:szCs w:val="22"/>
        </w:rPr>
        <w:t>Placas de circulación, y en su caso, número del permiso del vehículo para circular; y</w:t>
      </w:r>
    </w:p>
    <w:p w14:paraId="2F5E3BA4" w14:textId="30DC9347" w:rsidR="00B37851" w:rsidRPr="00267349" w:rsidRDefault="0053195E" w:rsidP="00B37851">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267349">
        <w:rPr>
          <w:rFonts w:ascii="Arial Narrow" w:hAnsi="Arial Narrow" w:cs="Arial"/>
          <w:i/>
          <w:sz w:val="22"/>
          <w:szCs w:val="22"/>
        </w:rPr>
        <w:t>En su caso, número y tipo de licencia o permiso de conducir.</w:t>
      </w:r>
    </w:p>
    <w:p w14:paraId="4906B08E" w14:textId="77777777" w:rsidR="0053195E" w:rsidRPr="00267349" w:rsidRDefault="0053195E" w:rsidP="0053195E">
      <w:pPr>
        <w:numPr>
          <w:ilvl w:val="0"/>
          <w:numId w:val="2"/>
        </w:numPr>
        <w:spacing w:line="360" w:lineRule="auto"/>
        <w:ind w:hanging="153"/>
        <w:jc w:val="both"/>
        <w:rPr>
          <w:rFonts w:ascii="Arial Narrow" w:hAnsi="Arial Narrow" w:cs="Arial"/>
          <w:i/>
          <w:sz w:val="22"/>
          <w:szCs w:val="22"/>
        </w:rPr>
      </w:pPr>
      <w:r w:rsidRPr="00267349">
        <w:rPr>
          <w:rFonts w:ascii="Arial Narrow" w:hAnsi="Arial Narrow" w:cs="Arial"/>
          <w:i/>
          <w:sz w:val="22"/>
          <w:szCs w:val="22"/>
        </w:rPr>
        <w:t xml:space="preserve">Nombre, </w:t>
      </w:r>
      <w:r w:rsidRPr="00267349">
        <w:rPr>
          <w:rFonts w:ascii="Arial Narrow" w:hAnsi="Arial Narrow" w:cs="Arial"/>
          <w:b/>
          <w:i/>
          <w:sz w:val="22"/>
          <w:szCs w:val="22"/>
          <w:u w:val="single"/>
        </w:rPr>
        <w:t>número de agente de vialidad,</w:t>
      </w:r>
      <w:r w:rsidRPr="00267349">
        <w:rPr>
          <w:rFonts w:ascii="Arial Narrow" w:hAnsi="Arial Narrow" w:cs="Arial"/>
          <w:i/>
          <w:sz w:val="22"/>
          <w:szCs w:val="22"/>
        </w:rPr>
        <w:t xml:space="preserve"> adscripción y </w:t>
      </w:r>
      <w:r w:rsidRPr="00267349">
        <w:rPr>
          <w:rFonts w:ascii="Arial Narrow" w:hAnsi="Arial Narrow" w:cs="Arial"/>
          <w:b/>
          <w:i/>
          <w:sz w:val="22"/>
          <w:szCs w:val="22"/>
          <w:u w:val="single"/>
        </w:rPr>
        <w:t>firma del agente de vialidad</w:t>
      </w:r>
      <w:r w:rsidRPr="00267349">
        <w:rPr>
          <w:rFonts w:ascii="Arial Narrow" w:hAnsi="Arial Narrow" w:cs="Arial"/>
          <w:i/>
          <w:sz w:val="22"/>
          <w:szCs w:val="22"/>
        </w:rPr>
        <w:t xml:space="preserve"> que elabora el acta de infracción.</w:t>
      </w:r>
    </w:p>
    <w:p w14:paraId="20B01F84" w14:textId="5DB6FE08" w:rsidR="0053195E" w:rsidRPr="00267349" w:rsidRDefault="0053195E" w:rsidP="0053195E">
      <w:pPr>
        <w:spacing w:line="360" w:lineRule="auto"/>
        <w:ind w:firstLine="567"/>
        <w:jc w:val="both"/>
        <w:rPr>
          <w:rFonts w:ascii="Arial Narrow" w:hAnsi="Arial Narrow" w:cs="Arial"/>
          <w:i/>
          <w:sz w:val="22"/>
          <w:szCs w:val="22"/>
        </w:rPr>
      </w:pPr>
      <w:r w:rsidRPr="00267349">
        <w:rPr>
          <w:rFonts w:ascii="Arial Narrow" w:hAnsi="Arial Narrow" w:cs="Arial"/>
          <w:bCs/>
          <w:i/>
          <w:sz w:val="22"/>
          <w:szCs w:val="22"/>
        </w:rPr>
        <w:t xml:space="preserve">Artículo 140.- </w:t>
      </w:r>
      <w:r w:rsidRPr="00267349">
        <w:rPr>
          <w:rFonts w:ascii="Arial Narrow" w:hAnsi="Arial Narrow" w:cs="Arial"/>
          <w:i/>
          <w:sz w:val="22"/>
          <w:szCs w:val="22"/>
        </w:rPr>
        <w:t>Cuando los conductores de vehículos cometan una infracción a lo dispuesto por este reglamento y demás disposiciones aplicables</w:t>
      </w:r>
      <w:r w:rsidRPr="00267349">
        <w:rPr>
          <w:rFonts w:ascii="Arial Narrow" w:hAnsi="Arial Narrow" w:cs="Arial"/>
          <w:i/>
          <w:sz w:val="22"/>
          <w:szCs w:val="22"/>
          <w:u w:val="single"/>
        </w:rPr>
        <w:t xml:space="preserve">, </w:t>
      </w:r>
      <w:r w:rsidRPr="00267349">
        <w:rPr>
          <w:rFonts w:ascii="Arial Narrow" w:hAnsi="Arial Narrow" w:cs="Arial"/>
          <w:b/>
          <w:i/>
          <w:sz w:val="22"/>
          <w:szCs w:val="22"/>
          <w:u w:val="single"/>
        </w:rPr>
        <w:t>los agentes de vialidad</w:t>
      </w:r>
      <w:r w:rsidRPr="00267349">
        <w:rPr>
          <w:rFonts w:ascii="Arial Narrow" w:hAnsi="Arial Narrow" w:cs="Arial"/>
          <w:b/>
          <w:sz w:val="22"/>
          <w:szCs w:val="22"/>
          <w:u w:val="single"/>
        </w:rPr>
        <w:t xml:space="preserve"> </w:t>
      </w:r>
      <w:r w:rsidRPr="00267349">
        <w:rPr>
          <w:rFonts w:ascii="Arial Narrow" w:hAnsi="Arial Narrow" w:cs="Arial"/>
          <w:i/>
          <w:sz w:val="22"/>
          <w:szCs w:val="22"/>
        </w:rPr>
        <w:t>procederán de la siguiente manera:</w:t>
      </w:r>
    </w:p>
    <w:p w14:paraId="19F877E7" w14:textId="77777777" w:rsidR="0053195E" w:rsidRPr="00267349" w:rsidRDefault="0053195E" w:rsidP="0053195E">
      <w:pPr>
        <w:spacing w:line="360" w:lineRule="auto"/>
        <w:ind w:left="567"/>
        <w:jc w:val="both"/>
        <w:rPr>
          <w:rFonts w:ascii="Arial Narrow" w:hAnsi="Arial Narrow" w:cs="Arial"/>
          <w:i/>
          <w:sz w:val="22"/>
          <w:szCs w:val="22"/>
        </w:rPr>
      </w:pPr>
      <w:r w:rsidRPr="00267349">
        <w:rPr>
          <w:rFonts w:ascii="Arial Narrow" w:hAnsi="Arial Narrow" w:cs="Arial"/>
          <w:i/>
          <w:sz w:val="22"/>
          <w:szCs w:val="22"/>
        </w:rPr>
        <w:t>“…</w:t>
      </w:r>
    </w:p>
    <w:p w14:paraId="6C1CA0D9" w14:textId="543C4C8F" w:rsidR="0053195E" w:rsidRPr="00267349" w:rsidRDefault="0053195E" w:rsidP="0053195E">
      <w:pPr>
        <w:spacing w:line="360" w:lineRule="auto"/>
        <w:ind w:firstLine="567"/>
        <w:jc w:val="both"/>
        <w:rPr>
          <w:rFonts w:ascii="Arial Narrow" w:hAnsi="Arial Narrow" w:cs="Arial"/>
          <w:i/>
          <w:sz w:val="22"/>
          <w:szCs w:val="22"/>
        </w:rPr>
      </w:pPr>
      <w:r w:rsidRPr="00267349">
        <w:rPr>
          <w:rFonts w:ascii="Arial Narrow" w:hAnsi="Arial Narrow" w:cs="Arial"/>
          <w:bCs/>
          <w:i/>
          <w:sz w:val="22"/>
          <w:szCs w:val="22"/>
        </w:rPr>
        <w:t xml:space="preserve">Artículo 142.- </w:t>
      </w:r>
      <w:r w:rsidRPr="00267349">
        <w:rPr>
          <w:rFonts w:ascii="Arial Narrow" w:hAnsi="Arial Narrow" w:cs="Arial"/>
          <w:b/>
          <w:i/>
          <w:sz w:val="22"/>
          <w:szCs w:val="22"/>
          <w:u w:val="single"/>
        </w:rPr>
        <w:t>Los agentes de vialidad</w:t>
      </w:r>
      <w:r w:rsidRPr="00267349">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1538D0F" w14:textId="77777777" w:rsidR="0053195E" w:rsidRPr="00267349" w:rsidRDefault="0053195E" w:rsidP="0053195E">
      <w:pPr>
        <w:spacing w:line="360" w:lineRule="auto"/>
        <w:ind w:firstLine="567"/>
        <w:jc w:val="both"/>
        <w:rPr>
          <w:rFonts w:ascii="Arial Narrow" w:hAnsi="Arial Narrow" w:cs="Arial"/>
          <w:i/>
          <w:sz w:val="22"/>
          <w:szCs w:val="22"/>
        </w:rPr>
      </w:pPr>
      <w:r w:rsidRPr="00267349">
        <w:rPr>
          <w:rFonts w:ascii="Arial Narrow" w:hAnsi="Arial Narrow" w:cs="Arial"/>
          <w:i/>
          <w:sz w:val="22"/>
          <w:szCs w:val="22"/>
        </w:rPr>
        <w:t xml:space="preserve">En caso de que el conductor no presente para su revisión la tarjeta de circulación o licencia o placas de circulación vigentes, </w:t>
      </w:r>
      <w:r w:rsidRPr="00267349">
        <w:rPr>
          <w:rFonts w:ascii="Arial Narrow" w:hAnsi="Arial Narrow" w:cs="Arial"/>
          <w:b/>
          <w:i/>
          <w:sz w:val="22"/>
          <w:szCs w:val="22"/>
          <w:u w:val="single"/>
        </w:rPr>
        <w:t xml:space="preserve">el agente de vialidad </w:t>
      </w:r>
      <w:r w:rsidRPr="00267349">
        <w:rPr>
          <w:rFonts w:ascii="Arial Narrow" w:hAnsi="Arial Narrow" w:cs="Arial"/>
          <w:i/>
          <w:sz w:val="22"/>
          <w:szCs w:val="22"/>
        </w:rPr>
        <w:t>procederá a remitir el vehículo a la pensión correspondiente.</w:t>
      </w:r>
    </w:p>
    <w:p w14:paraId="1D574567" w14:textId="3BA17975" w:rsidR="0053195E" w:rsidRPr="00267349" w:rsidRDefault="0053195E" w:rsidP="0053195E">
      <w:pPr>
        <w:spacing w:line="360" w:lineRule="auto"/>
        <w:ind w:firstLine="709"/>
        <w:jc w:val="both"/>
        <w:rPr>
          <w:rFonts w:ascii="Arial Narrow" w:hAnsi="Arial Narrow" w:cs="Arial"/>
          <w:i/>
          <w:sz w:val="22"/>
          <w:szCs w:val="22"/>
        </w:rPr>
      </w:pPr>
      <w:r w:rsidRPr="00267349">
        <w:rPr>
          <w:rFonts w:ascii="Arial Narrow" w:hAnsi="Arial Narrow" w:cs="Arial"/>
          <w:i/>
          <w:sz w:val="22"/>
          <w:szCs w:val="22"/>
        </w:rPr>
        <w:t xml:space="preserve">Artículo 143.- Todo vehículo que carezca de placas o calcomanía vigente, podrá ser recogido por </w:t>
      </w:r>
      <w:r w:rsidRPr="00267349">
        <w:rPr>
          <w:rFonts w:ascii="Arial Narrow" w:hAnsi="Arial Narrow" w:cs="Arial"/>
          <w:b/>
          <w:i/>
          <w:sz w:val="22"/>
          <w:szCs w:val="22"/>
          <w:u w:val="single"/>
        </w:rPr>
        <w:t>los agentes de vialidad de la Dirección General de Tránsito</w:t>
      </w:r>
      <w:r w:rsidRPr="00267349">
        <w:rPr>
          <w:rFonts w:ascii="Arial Narrow" w:hAnsi="Arial Narrow" w:cs="Arial"/>
          <w:i/>
          <w:sz w:val="22"/>
          <w:szCs w:val="22"/>
        </w:rPr>
        <w:t>. En caso de usarse grúa, el propietario o poseedor pagará los gastos de maniobra y la sanción administrativa a la que se haya hecho acreedor.</w:t>
      </w:r>
    </w:p>
    <w:p w14:paraId="380E48CD" w14:textId="77777777" w:rsidR="0053195E" w:rsidRPr="00267349" w:rsidRDefault="0053195E" w:rsidP="0053195E">
      <w:pPr>
        <w:spacing w:line="360" w:lineRule="auto"/>
        <w:ind w:firstLine="709"/>
        <w:jc w:val="both"/>
        <w:rPr>
          <w:rFonts w:ascii="Arial Narrow" w:hAnsi="Arial Narrow" w:cs="Arial"/>
          <w:i/>
          <w:sz w:val="22"/>
          <w:szCs w:val="22"/>
        </w:rPr>
      </w:pPr>
      <w:r w:rsidRPr="00267349">
        <w:rPr>
          <w:rFonts w:ascii="Arial Narrow" w:hAnsi="Arial Narrow" w:cs="Arial"/>
          <w:bCs/>
          <w:i/>
          <w:sz w:val="22"/>
          <w:szCs w:val="22"/>
        </w:rPr>
        <w:t>Artículo 147.-</w:t>
      </w:r>
      <w:r w:rsidRPr="00267349">
        <w:rPr>
          <w:rFonts w:ascii="Arial Narrow" w:hAnsi="Arial Narrow" w:cs="Arial"/>
          <w:i/>
          <w:sz w:val="22"/>
          <w:szCs w:val="22"/>
        </w:rPr>
        <w:t xml:space="preserve"> </w:t>
      </w:r>
      <w:r w:rsidRPr="00267349">
        <w:rPr>
          <w:rFonts w:ascii="Arial Narrow" w:hAnsi="Arial Narrow" w:cs="Arial"/>
          <w:b/>
          <w:i/>
          <w:sz w:val="22"/>
          <w:szCs w:val="22"/>
          <w:u w:val="single"/>
        </w:rPr>
        <w:t>El agente de vialidad</w:t>
      </w:r>
      <w:r w:rsidRPr="00267349">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267349" w:rsidRDefault="0053195E" w:rsidP="0053195E">
      <w:pPr>
        <w:spacing w:line="360" w:lineRule="auto"/>
        <w:ind w:left="567"/>
        <w:jc w:val="both"/>
        <w:rPr>
          <w:rFonts w:ascii="Arial Narrow" w:hAnsi="Arial Narrow" w:cs="Arial"/>
          <w:i/>
          <w:sz w:val="22"/>
          <w:szCs w:val="22"/>
        </w:rPr>
      </w:pPr>
      <w:r w:rsidRPr="00267349">
        <w:rPr>
          <w:rFonts w:ascii="Arial Narrow" w:hAnsi="Arial Narrow" w:cs="Arial"/>
          <w:i/>
          <w:sz w:val="22"/>
          <w:szCs w:val="22"/>
        </w:rPr>
        <w:t>…”</w:t>
      </w:r>
    </w:p>
    <w:p w14:paraId="34E3C42C" w14:textId="67C66BF2" w:rsidR="0053195E" w:rsidRPr="00267349" w:rsidRDefault="0053195E" w:rsidP="0053195E">
      <w:pPr>
        <w:autoSpaceDE w:val="0"/>
        <w:autoSpaceDN w:val="0"/>
        <w:adjustRightInd w:val="0"/>
        <w:spacing w:line="360" w:lineRule="auto"/>
        <w:ind w:firstLine="709"/>
        <w:jc w:val="both"/>
        <w:rPr>
          <w:rFonts w:ascii="Arial Narrow" w:hAnsi="Arial Narrow"/>
          <w:sz w:val="27"/>
          <w:szCs w:val="27"/>
        </w:rPr>
      </w:pPr>
      <w:r w:rsidRPr="00267349">
        <w:rPr>
          <w:rFonts w:ascii="Arial Narrow" w:hAnsi="Arial Narrow"/>
          <w:sz w:val="27"/>
          <w:szCs w:val="27"/>
        </w:rPr>
        <w:t xml:space="preserve">De la interpretación literal que se hace a los preceptos reglamentarios que fundan la competencia de la autoridad que emite el acto controvertido, se desprende </w:t>
      </w:r>
      <w:r w:rsidRPr="00267349">
        <w:rPr>
          <w:rFonts w:ascii="Arial Narrow" w:hAnsi="Arial Narrow"/>
          <w:sz w:val="27"/>
          <w:szCs w:val="27"/>
        </w:rPr>
        <w:lastRenderedPageBreak/>
        <w:t xml:space="preserve">que las funciones operativas de la Dirección General de Tránsito Municipal, corresponde a los </w:t>
      </w:r>
      <w:r w:rsidRPr="00267349">
        <w:rPr>
          <w:rFonts w:ascii="Arial Narrow" w:hAnsi="Arial Narrow"/>
          <w:b/>
          <w:sz w:val="27"/>
          <w:szCs w:val="27"/>
        </w:rPr>
        <w:t>“Agentes de Vialidad”</w:t>
      </w:r>
      <w:r w:rsidRPr="00267349">
        <w:rPr>
          <w:rFonts w:ascii="Arial Narrow" w:hAnsi="Arial Narrow"/>
          <w:sz w:val="27"/>
          <w:szCs w:val="27"/>
        </w:rPr>
        <w:t xml:space="preserve"> no así a los </w:t>
      </w:r>
      <w:r w:rsidR="00832E2C" w:rsidRPr="00267349">
        <w:rPr>
          <w:rFonts w:ascii="Arial Narrow" w:hAnsi="Arial Narrow"/>
          <w:b/>
          <w:sz w:val="27"/>
          <w:szCs w:val="27"/>
        </w:rPr>
        <w:t>“Agentes</w:t>
      </w:r>
      <w:r w:rsidR="00B37851" w:rsidRPr="00267349">
        <w:rPr>
          <w:rFonts w:ascii="Arial Narrow" w:hAnsi="Arial Narrow"/>
          <w:b/>
          <w:sz w:val="27"/>
          <w:szCs w:val="27"/>
        </w:rPr>
        <w:t xml:space="preserve"> </w:t>
      </w:r>
      <w:r w:rsidR="00832E2C" w:rsidRPr="00267349">
        <w:rPr>
          <w:rFonts w:ascii="Arial Narrow" w:hAnsi="Arial Narrow"/>
          <w:b/>
          <w:sz w:val="27"/>
          <w:szCs w:val="27"/>
        </w:rPr>
        <w:t xml:space="preserve"> </w:t>
      </w:r>
      <w:r w:rsidRPr="00267349">
        <w:rPr>
          <w:rFonts w:ascii="Arial Narrow" w:hAnsi="Arial Narrow"/>
          <w:b/>
          <w:sz w:val="27"/>
          <w:szCs w:val="27"/>
        </w:rPr>
        <w:t>de Tránsito”,</w:t>
      </w:r>
      <w:r w:rsidRPr="00267349">
        <w:rPr>
          <w:rFonts w:ascii="Arial Narrow" w:hAnsi="Arial Narrow"/>
          <w:sz w:val="27"/>
          <w:szCs w:val="27"/>
        </w:rPr>
        <w:t xml:space="preserve"> con lo cual se desestima plenamente el argumento de la autoridad demandada</w:t>
      </w:r>
      <w:proofErr w:type="gramStart"/>
      <w:r w:rsidRPr="00267349">
        <w:rPr>
          <w:rFonts w:ascii="Arial Narrow" w:hAnsi="Arial Narrow"/>
          <w:sz w:val="27"/>
          <w:szCs w:val="27"/>
        </w:rPr>
        <w:t>. . . . .</w:t>
      </w:r>
      <w:proofErr w:type="gramEnd"/>
      <w:r w:rsidRPr="00267349">
        <w:rPr>
          <w:rFonts w:ascii="Arial Narrow" w:hAnsi="Arial Narrow"/>
          <w:sz w:val="27"/>
          <w:szCs w:val="27"/>
        </w:rPr>
        <w:t xml:space="preserve"> </w:t>
      </w:r>
      <w:r w:rsidR="00562E3B" w:rsidRPr="00267349">
        <w:rPr>
          <w:rFonts w:ascii="Arial Narrow" w:hAnsi="Arial Narrow"/>
          <w:sz w:val="27"/>
          <w:szCs w:val="27"/>
        </w:rPr>
        <w:t xml:space="preserve"> </w:t>
      </w:r>
    </w:p>
    <w:p w14:paraId="20E98FA6" w14:textId="77777777" w:rsidR="0053195E" w:rsidRPr="00267349"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652CE3A7" w:rsidR="0053195E" w:rsidRPr="00267349" w:rsidRDefault="0053195E" w:rsidP="0053195E">
      <w:pPr>
        <w:autoSpaceDE w:val="0"/>
        <w:autoSpaceDN w:val="0"/>
        <w:adjustRightInd w:val="0"/>
        <w:spacing w:line="360" w:lineRule="auto"/>
        <w:ind w:firstLine="709"/>
        <w:jc w:val="both"/>
        <w:rPr>
          <w:rFonts w:ascii="Arial Narrow" w:hAnsi="Arial Narrow"/>
          <w:sz w:val="27"/>
          <w:szCs w:val="27"/>
        </w:rPr>
      </w:pPr>
      <w:r w:rsidRPr="00267349">
        <w:rPr>
          <w:rFonts w:ascii="Arial Narrow" w:hAnsi="Arial Narrow"/>
          <w:sz w:val="27"/>
          <w:szCs w:val="27"/>
        </w:rPr>
        <w:t xml:space="preserve">En el orden de ideas precisado, si la boleta de infracción </w:t>
      </w:r>
      <w:r w:rsidRPr="00267349">
        <w:rPr>
          <w:rFonts w:ascii="Arial Narrow" w:hAnsi="Arial Narrow"/>
          <w:b/>
          <w:bCs/>
          <w:sz w:val="27"/>
          <w:szCs w:val="27"/>
        </w:rPr>
        <w:t>T-</w:t>
      </w:r>
      <w:r w:rsidR="00B37851" w:rsidRPr="00267349">
        <w:rPr>
          <w:rFonts w:ascii="Arial Narrow" w:hAnsi="Arial Narrow"/>
          <w:b/>
          <w:bCs/>
          <w:sz w:val="27"/>
          <w:szCs w:val="27"/>
        </w:rPr>
        <w:t>6</w:t>
      </w:r>
      <w:r w:rsidR="00B81A2D" w:rsidRPr="00267349">
        <w:rPr>
          <w:rFonts w:ascii="Arial Narrow" w:hAnsi="Arial Narrow"/>
          <w:b/>
          <w:bCs/>
          <w:sz w:val="27"/>
          <w:szCs w:val="27"/>
        </w:rPr>
        <w:t>093615</w:t>
      </w:r>
      <w:r w:rsidRPr="00267349">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267349">
        <w:rPr>
          <w:rFonts w:ascii="Arial Narrow" w:hAnsi="Arial Narrow" w:cs="Arial"/>
          <w:sz w:val="27"/>
          <w:szCs w:val="27"/>
        </w:rPr>
        <w:t xml:space="preserve">Reglamento de Policía y Vialidad para el Municipio de León, Guanajuato. . . . . . . . . . . . . . . . . . . . . . . . . . . . . . . . . . . . . . . . . . </w:t>
      </w:r>
      <w:r w:rsidR="00746371" w:rsidRPr="00267349">
        <w:rPr>
          <w:rFonts w:ascii="Arial Narrow" w:hAnsi="Arial Narrow" w:cs="Arial"/>
          <w:sz w:val="27"/>
          <w:szCs w:val="27"/>
        </w:rPr>
        <w:t>. . . . . . . . .</w:t>
      </w:r>
    </w:p>
    <w:p w14:paraId="08D0F902" w14:textId="77777777" w:rsidR="00B37851" w:rsidRPr="00267349" w:rsidRDefault="00B37851" w:rsidP="0053195E">
      <w:pPr>
        <w:autoSpaceDE w:val="0"/>
        <w:autoSpaceDN w:val="0"/>
        <w:adjustRightInd w:val="0"/>
        <w:spacing w:line="360" w:lineRule="auto"/>
        <w:ind w:firstLine="709"/>
        <w:jc w:val="both"/>
        <w:rPr>
          <w:sz w:val="27"/>
          <w:szCs w:val="27"/>
        </w:rPr>
      </w:pPr>
    </w:p>
    <w:p w14:paraId="4C21C3DB" w14:textId="4E109055" w:rsidR="00B81A2D" w:rsidRPr="00267349" w:rsidRDefault="00B81A2D" w:rsidP="00B81A2D">
      <w:pPr>
        <w:autoSpaceDE w:val="0"/>
        <w:autoSpaceDN w:val="0"/>
        <w:adjustRightInd w:val="0"/>
        <w:spacing w:line="360" w:lineRule="auto"/>
        <w:ind w:firstLine="709"/>
        <w:jc w:val="both"/>
        <w:rPr>
          <w:rFonts w:ascii="Arial Narrow" w:hAnsi="Arial Narrow"/>
          <w:i/>
        </w:rPr>
      </w:pPr>
      <w:r w:rsidRPr="00267349">
        <w:rPr>
          <w:rFonts w:ascii="Arial Narrow" w:hAnsi="Arial Narrow"/>
          <w:sz w:val="27"/>
          <w:szCs w:val="27"/>
        </w:rPr>
        <w:t xml:space="preserve">Luego entonces, el “Agente de Tránsito Municipal”, que suscribió la boleta de infracción </w:t>
      </w:r>
      <w:r w:rsidRPr="00267349">
        <w:rPr>
          <w:rFonts w:ascii="Arial Narrow" w:hAnsi="Arial Narrow"/>
          <w:b/>
          <w:bCs/>
          <w:sz w:val="27"/>
          <w:szCs w:val="27"/>
        </w:rPr>
        <w:t>T-6093615</w:t>
      </w:r>
      <w:r w:rsidRPr="00267349">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w:t>
      </w:r>
      <w:r w:rsidRPr="00267349">
        <w:rPr>
          <w:rFonts w:ascii="Arial Narrow" w:hAnsi="Arial Narrow"/>
          <w:i/>
        </w:rPr>
        <w:t>.</w:t>
      </w:r>
      <w:r w:rsidRPr="00267349">
        <w:rPr>
          <w:rFonts w:ascii="Arial Narrow" w:hAnsi="Arial Narrow"/>
          <w:sz w:val="27"/>
          <w:szCs w:val="27"/>
        </w:rPr>
        <w:t xml:space="preserve"> sin que sea óbice señalar, que de la literalidad del artículo 26 del Reglamento Interior de la Dirección General de Tránsito Municipal de León, Guanajuato, que invoca al respecto el agente demandado en su contestación,   de este no se desprende la atribución del agente de tránsito para elaborar boletas de infracción al mencionado Reglamento de Policía y Vialidad, artículo que reza: . . . . . . . . . . .</w:t>
      </w:r>
      <w:r w:rsidR="00324952" w:rsidRPr="00267349">
        <w:rPr>
          <w:rFonts w:ascii="Arial Narrow" w:hAnsi="Arial Narrow"/>
          <w:sz w:val="27"/>
          <w:szCs w:val="27"/>
        </w:rPr>
        <w:t xml:space="preserve"> </w:t>
      </w:r>
      <w:r w:rsidRPr="00267349">
        <w:rPr>
          <w:rFonts w:ascii="Arial Narrow" w:hAnsi="Arial Narrow"/>
          <w:sz w:val="27"/>
          <w:szCs w:val="27"/>
        </w:rPr>
        <w:t>.</w:t>
      </w:r>
      <w:r w:rsidR="00324952" w:rsidRPr="00267349">
        <w:rPr>
          <w:rFonts w:ascii="Arial Narrow" w:hAnsi="Arial Narrow"/>
          <w:sz w:val="27"/>
          <w:szCs w:val="27"/>
        </w:rPr>
        <w:t xml:space="preserve"> </w:t>
      </w:r>
      <w:r w:rsidRPr="00267349">
        <w:rPr>
          <w:rFonts w:ascii="Arial Narrow" w:hAnsi="Arial Narrow"/>
          <w:sz w:val="27"/>
          <w:szCs w:val="27"/>
        </w:rPr>
        <w:t>. . . . . . . . . . . . . . . . . . . .</w:t>
      </w:r>
      <w:r w:rsidR="00324952" w:rsidRPr="00267349">
        <w:rPr>
          <w:rFonts w:ascii="Arial Narrow" w:hAnsi="Arial Narrow"/>
          <w:sz w:val="27"/>
          <w:szCs w:val="27"/>
        </w:rPr>
        <w:t xml:space="preserve"> </w:t>
      </w:r>
      <w:r w:rsidRPr="00267349">
        <w:rPr>
          <w:rFonts w:ascii="Arial Narrow" w:hAnsi="Arial Narrow"/>
          <w:sz w:val="27"/>
          <w:szCs w:val="27"/>
        </w:rPr>
        <w:t>. . . . . . . . . .</w:t>
      </w:r>
      <w:r w:rsidR="00324952" w:rsidRPr="00267349">
        <w:rPr>
          <w:rFonts w:ascii="Arial Narrow" w:hAnsi="Arial Narrow"/>
          <w:sz w:val="27"/>
          <w:szCs w:val="27"/>
        </w:rPr>
        <w:t xml:space="preserve"> . .</w:t>
      </w:r>
      <w:r w:rsidRPr="00267349">
        <w:rPr>
          <w:rFonts w:ascii="Arial Narrow" w:hAnsi="Arial Narrow"/>
          <w:sz w:val="27"/>
          <w:szCs w:val="27"/>
        </w:rPr>
        <w:t xml:space="preserve"> </w:t>
      </w:r>
    </w:p>
    <w:p w14:paraId="46637AFB" w14:textId="77777777" w:rsidR="00B81A2D" w:rsidRPr="00267349" w:rsidRDefault="00B81A2D" w:rsidP="00B81A2D">
      <w:pPr>
        <w:autoSpaceDE w:val="0"/>
        <w:autoSpaceDN w:val="0"/>
        <w:adjustRightInd w:val="0"/>
        <w:spacing w:line="360" w:lineRule="auto"/>
        <w:ind w:firstLine="709"/>
        <w:jc w:val="both"/>
        <w:rPr>
          <w:rFonts w:ascii="Arial Narrow" w:hAnsi="Arial Narrow"/>
          <w:i/>
          <w:sz w:val="22"/>
          <w:szCs w:val="22"/>
        </w:rPr>
      </w:pPr>
    </w:p>
    <w:p w14:paraId="7171C187" w14:textId="475AA430" w:rsidR="00B81A2D" w:rsidRPr="00267349" w:rsidRDefault="00B81A2D" w:rsidP="00B81A2D">
      <w:pPr>
        <w:autoSpaceDE w:val="0"/>
        <w:autoSpaceDN w:val="0"/>
        <w:adjustRightInd w:val="0"/>
        <w:spacing w:line="360" w:lineRule="auto"/>
        <w:ind w:firstLine="709"/>
        <w:jc w:val="both"/>
        <w:rPr>
          <w:rFonts w:ascii="Arial Narrow" w:hAnsi="Arial Narrow"/>
          <w:i/>
          <w:sz w:val="22"/>
          <w:szCs w:val="22"/>
        </w:rPr>
      </w:pPr>
      <w:r w:rsidRPr="00267349">
        <w:rPr>
          <w:rFonts w:ascii="Arial Narrow" w:hAnsi="Arial Narrow"/>
          <w:i/>
          <w:sz w:val="22"/>
          <w:szCs w:val="22"/>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267349">
        <w:rPr>
          <w:rFonts w:ascii="Arial Narrow" w:hAnsi="Arial Narrow"/>
          <w:i/>
          <w:sz w:val="22"/>
          <w:szCs w:val="22"/>
        </w:rPr>
        <w:t>”</w:t>
      </w:r>
      <w:proofErr w:type="gramEnd"/>
      <w:r w:rsidRPr="00267349">
        <w:rPr>
          <w:rFonts w:ascii="Arial Narrow" w:hAnsi="Arial Narrow"/>
          <w:i/>
          <w:sz w:val="22"/>
          <w:szCs w:val="22"/>
        </w:rPr>
        <w:t>. . . . . . . . . .</w:t>
      </w:r>
      <w:r w:rsidR="00324952" w:rsidRPr="00267349">
        <w:rPr>
          <w:rFonts w:ascii="Arial Narrow" w:hAnsi="Arial Narrow"/>
          <w:i/>
          <w:sz w:val="22"/>
          <w:szCs w:val="22"/>
        </w:rPr>
        <w:t xml:space="preserve"> . . . . . . . . . . . . . . . . . . . </w:t>
      </w:r>
    </w:p>
    <w:p w14:paraId="6030D329" w14:textId="77777777" w:rsidR="00B81A2D" w:rsidRPr="00267349" w:rsidRDefault="00B81A2D" w:rsidP="003A4349">
      <w:pPr>
        <w:autoSpaceDE w:val="0"/>
        <w:autoSpaceDN w:val="0"/>
        <w:adjustRightInd w:val="0"/>
        <w:spacing w:line="360" w:lineRule="auto"/>
        <w:ind w:firstLine="709"/>
        <w:jc w:val="both"/>
        <w:rPr>
          <w:rFonts w:ascii="Arial Narrow" w:hAnsi="Arial Narrow"/>
          <w:i/>
        </w:rPr>
      </w:pPr>
    </w:p>
    <w:p w14:paraId="42B38FBD" w14:textId="5037AA7A" w:rsidR="0053195E" w:rsidRPr="00267349" w:rsidRDefault="0053195E" w:rsidP="003A4349">
      <w:pPr>
        <w:autoSpaceDE w:val="0"/>
        <w:autoSpaceDN w:val="0"/>
        <w:adjustRightInd w:val="0"/>
        <w:spacing w:line="360" w:lineRule="auto"/>
        <w:ind w:firstLine="709"/>
        <w:jc w:val="both"/>
        <w:rPr>
          <w:rFonts w:ascii="Arial Narrow" w:hAnsi="Arial Narrow"/>
          <w:i/>
        </w:rPr>
      </w:pPr>
      <w:r w:rsidRPr="00267349">
        <w:rPr>
          <w:rFonts w:ascii="Arial Narrow" w:hAnsi="Arial Narrow"/>
          <w:sz w:val="27"/>
          <w:szCs w:val="27"/>
        </w:rPr>
        <w:lastRenderedPageBreak/>
        <w:t>Aunado a ello, en atención a la jurisprudencia transcrita líneas anteriores correspondía a la</w:t>
      </w:r>
      <w:r w:rsidR="00832E2C" w:rsidRPr="00267349">
        <w:rPr>
          <w:rFonts w:ascii="Arial Narrow" w:hAnsi="Arial Narrow"/>
          <w:sz w:val="27"/>
          <w:szCs w:val="27"/>
        </w:rPr>
        <w:t xml:space="preserve"> autoridad demandada “</w:t>
      </w:r>
      <w:proofErr w:type="gramStart"/>
      <w:r w:rsidR="00832E2C" w:rsidRPr="00267349">
        <w:rPr>
          <w:rFonts w:ascii="Arial Narrow" w:hAnsi="Arial Narrow"/>
          <w:sz w:val="27"/>
          <w:szCs w:val="27"/>
        </w:rPr>
        <w:t>Agente</w:t>
      </w:r>
      <w:r w:rsidRPr="00267349">
        <w:rPr>
          <w:rFonts w:ascii="Arial Narrow" w:hAnsi="Arial Narrow"/>
          <w:sz w:val="27"/>
          <w:szCs w:val="27"/>
        </w:rPr>
        <w:t xml:space="preserve"> </w:t>
      </w:r>
      <w:r w:rsidR="00B1289B" w:rsidRPr="00267349">
        <w:rPr>
          <w:rFonts w:ascii="Arial Narrow" w:hAnsi="Arial Narrow"/>
          <w:sz w:val="27"/>
          <w:szCs w:val="27"/>
        </w:rPr>
        <w:t xml:space="preserve"> </w:t>
      </w:r>
      <w:r w:rsidRPr="00267349">
        <w:rPr>
          <w:rFonts w:ascii="Arial Narrow" w:hAnsi="Arial Narrow"/>
          <w:sz w:val="27"/>
          <w:szCs w:val="27"/>
        </w:rPr>
        <w:t>de</w:t>
      </w:r>
      <w:proofErr w:type="gramEnd"/>
      <w:r w:rsidRPr="00267349">
        <w:rPr>
          <w:rFonts w:ascii="Arial Narrow" w:hAnsi="Arial Narrow"/>
          <w:sz w:val="27"/>
          <w:szCs w:val="27"/>
        </w:rPr>
        <w:t xml:space="preserve"> Tránsito Municipal”, fundar suficientemente su competencia, para emitir la boleta de infracción </w:t>
      </w:r>
      <w:r w:rsidRPr="00267349">
        <w:rPr>
          <w:rFonts w:ascii="Arial Narrow" w:hAnsi="Arial Narrow"/>
          <w:b/>
          <w:bCs/>
          <w:sz w:val="27"/>
          <w:szCs w:val="27"/>
        </w:rPr>
        <w:t>T-</w:t>
      </w:r>
      <w:r w:rsidR="00023873" w:rsidRPr="00267349">
        <w:rPr>
          <w:rFonts w:ascii="Arial Narrow" w:hAnsi="Arial Narrow"/>
          <w:b/>
          <w:bCs/>
          <w:sz w:val="27"/>
          <w:szCs w:val="27"/>
        </w:rPr>
        <w:t>6</w:t>
      </w:r>
      <w:r w:rsidR="00B81A2D" w:rsidRPr="00267349">
        <w:rPr>
          <w:rFonts w:ascii="Arial Narrow" w:hAnsi="Arial Narrow"/>
          <w:b/>
          <w:bCs/>
          <w:sz w:val="27"/>
          <w:szCs w:val="27"/>
        </w:rPr>
        <w:t>093615</w:t>
      </w:r>
      <w:r w:rsidRPr="00267349">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w:t>
      </w:r>
      <w:proofErr w:type="gramStart"/>
      <w:r w:rsidRPr="00267349">
        <w:rPr>
          <w:rFonts w:ascii="Arial Narrow" w:hAnsi="Arial Narrow"/>
          <w:sz w:val="27"/>
          <w:szCs w:val="27"/>
        </w:rPr>
        <w:t xml:space="preserve">. . . . . . . </w:t>
      </w:r>
      <w:r w:rsidR="00023873" w:rsidRPr="00267349">
        <w:rPr>
          <w:rFonts w:ascii="Arial Narrow" w:hAnsi="Arial Narrow"/>
          <w:sz w:val="27"/>
          <w:szCs w:val="27"/>
        </w:rPr>
        <w:t xml:space="preserve"> .</w:t>
      </w:r>
      <w:proofErr w:type="gramEnd"/>
      <w:r w:rsidR="00023873" w:rsidRPr="00267349">
        <w:rPr>
          <w:rFonts w:ascii="Arial Narrow" w:hAnsi="Arial Narrow"/>
          <w:sz w:val="27"/>
          <w:szCs w:val="27"/>
        </w:rPr>
        <w:t xml:space="preserve"> </w:t>
      </w:r>
    </w:p>
    <w:p w14:paraId="7D9E280A" w14:textId="77777777" w:rsidR="0053195E" w:rsidRPr="00267349" w:rsidRDefault="0053195E" w:rsidP="0053195E">
      <w:pPr>
        <w:autoSpaceDE w:val="0"/>
        <w:autoSpaceDN w:val="0"/>
        <w:adjustRightInd w:val="0"/>
        <w:spacing w:line="276" w:lineRule="auto"/>
        <w:ind w:firstLine="709"/>
        <w:jc w:val="both"/>
        <w:rPr>
          <w:rFonts w:ascii="Arial Narrow" w:hAnsi="Arial Narrow"/>
          <w:i/>
        </w:rPr>
      </w:pPr>
    </w:p>
    <w:p w14:paraId="3772F46E" w14:textId="08AB9577" w:rsidR="0053195E" w:rsidRPr="00267349" w:rsidRDefault="0053195E" w:rsidP="0053195E">
      <w:pPr>
        <w:spacing w:line="276" w:lineRule="auto"/>
        <w:jc w:val="both"/>
        <w:rPr>
          <w:rFonts w:ascii="Arial Narrow" w:hAnsi="Arial Narrow" w:cs="Calibri"/>
          <w:b/>
          <w:bCs/>
          <w:i/>
          <w:lang w:val="es-MX" w:eastAsia="es-MX"/>
        </w:rPr>
      </w:pPr>
      <w:r w:rsidRPr="00267349">
        <w:rPr>
          <w:rFonts w:ascii="Arial Narrow" w:hAnsi="Arial Narrow" w:cs="Calibri"/>
          <w:b/>
          <w:bCs/>
          <w:i/>
        </w:rPr>
        <w:t xml:space="preserve">“COMPETENCIA. SU FUNDAMENTACION ES REQUISITO ESENCIAL DEL ACTO DE AUTORIDAD. </w:t>
      </w:r>
      <w:r w:rsidRPr="00267349">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r w:rsidR="00324952" w:rsidRPr="00267349">
        <w:rPr>
          <w:rFonts w:ascii="Arial Narrow" w:hAnsi="Arial Narrow" w:cs="Calibri"/>
          <w:i/>
        </w:rPr>
        <w:t>. . . . . . . . . . . . . . . . . . . .</w:t>
      </w:r>
      <w:r w:rsidRPr="00267349">
        <w:rPr>
          <w:rFonts w:ascii="Arial Narrow" w:hAnsi="Arial Narrow" w:cs="Calibri"/>
          <w:i/>
        </w:rPr>
        <w:t xml:space="preserve"> </w:t>
      </w:r>
    </w:p>
    <w:p w14:paraId="5017EFE9" w14:textId="77777777" w:rsidR="0053195E" w:rsidRPr="00267349" w:rsidRDefault="0053195E" w:rsidP="0053195E">
      <w:pPr>
        <w:spacing w:line="360" w:lineRule="auto"/>
        <w:ind w:firstLine="708"/>
        <w:jc w:val="both"/>
        <w:rPr>
          <w:rFonts w:ascii="Arial Narrow" w:hAnsi="Arial Narrow"/>
          <w:sz w:val="27"/>
          <w:szCs w:val="27"/>
        </w:rPr>
      </w:pPr>
    </w:p>
    <w:p w14:paraId="415B9037" w14:textId="3FE0BFEC" w:rsidR="0053195E" w:rsidRPr="00267349" w:rsidRDefault="0053195E" w:rsidP="0053195E">
      <w:pPr>
        <w:spacing w:line="360" w:lineRule="auto"/>
        <w:ind w:firstLine="708"/>
        <w:jc w:val="both"/>
        <w:rPr>
          <w:rFonts w:ascii="Arial Narrow" w:hAnsi="Arial Narrow" w:cs="Arial"/>
          <w:bCs/>
          <w:sz w:val="27"/>
          <w:szCs w:val="27"/>
        </w:rPr>
      </w:pPr>
      <w:r w:rsidRPr="00267349">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267349">
        <w:rPr>
          <w:rFonts w:ascii="Arial Narrow" w:hAnsi="Arial Narrow" w:cs="Arial"/>
          <w:sz w:val="27"/>
          <w:szCs w:val="27"/>
        </w:rPr>
        <w:t xml:space="preserve">Reglamento de Policía y Vialidad para el Municipio de León, Guanajuato, de donde la boleta de infracción </w:t>
      </w:r>
      <w:r w:rsidRPr="00267349">
        <w:rPr>
          <w:rFonts w:ascii="Arial Narrow" w:hAnsi="Arial Narrow" w:cs="Arial"/>
          <w:b/>
          <w:bCs/>
          <w:sz w:val="27"/>
          <w:szCs w:val="27"/>
        </w:rPr>
        <w:t xml:space="preserve">T- </w:t>
      </w:r>
      <w:r w:rsidR="00832E2C" w:rsidRPr="00267349">
        <w:rPr>
          <w:rFonts w:ascii="Arial Narrow" w:hAnsi="Arial Narrow"/>
          <w:b/>
          <w:bCs/>
          <w:sz w:val="27"/>
          <w:szCs w:val="27"/>
        </w:rPr>
        <w:t>6</w:t>
      </w:r>
      <w:r w:rsidR="00B81A2D" w:rsidRPr="00267349">
        <w:rPr>
          <w:rFonts w:ascii="Arial Narrow" w:hAnsi="Arial Narrow"/>
          <w:b/>
          <w:bCs/>
          <w:sz w:val="27"/>
          <w:szCs w:val="27"/>
        </w:rPr>
        <w:t>093615</w:t>
      </w:r>
      <w:r w:rsidRPr="00267349">
        <w:rPr>
          <w:rFonts w:ascii="Arial Narrow" w:hAnsi="Arial Narrow"/>
          <w:b/>
          <w:bCs/>
          <w:sz w:val="27"/>
          <w:szCs w:val="27"/>
        </w:rPr>
        <w:t>,</w:t>
      </w:r>
      <w:r w:rsidRPr="00267349">
        <w:rPr>
          <w:rFonts w:ascii="Arial Narrow" w:hAnsi="Arial Narrow"/>
          <w:sz w:val="27"/>
          <w:szCs w:val="27"/>
        </w:rPr>
        <w:t xml:space="preserve"> carece del elemento de validez exigido por la fracción I del artículo 137 del </w:t>
      </w:r>
      <w:proofErr w:type="spellStart"/>
      <w:r w:rsidRPr="00267349">
        <w:rPr>
          <w:rFonts w:ascii="Arial Narrow" w:hAnsi="Arial Narrow"/>
          <w:sz w:val="27"/>
          <w:szCs w:val="27"/>
        </w:rPr>
        <w:t>pluricitado</w:t>
      </w:r>
      <w:proofErr w:type="spellEnd"/>
      <w:r w:rsidRPr="00267349">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267349">
        <w:rPr>
          <w:rFonts w:ascii="Arial Narrow" w:hAnsi="Arial Narrow" w:cs="Arial Narrow"/>
          <w:bCs/>
          <w:sz w:val="27"/>
          <w:szCs w:val="27"/>
        </w:rPr>
        <w:t xml:space="preserve"> la seguridad </w:t>
      </w:r>
      <w:r w:rsidRPr="00267349">
        <w:rPr>
          <w:rFonts w:ascii="Arial Narrow" w:hAnsi="Arial Narrow" w:cs="Arial Narrow"/>
          <w:bCs/>
          <w:sz w:val="27"/>
          <w:szCs w:val="27"/>
        </w:rPr>
        <w:lastRenderedPageBreak/>
        <w:t>jurídica protegidos respectivamente por el artículo 16 de la Constitución Política de los Estados Unidos Mexicanos</w:t>
      </w:r>
      <w:r w:rsidRPr="00267349">
        <w:rPr>
          <w:rFonts w:ascii="Arial Narrow" w:hAnsi="Arial Narrow" w:cs="Arial"/>
          <w:bCs/>
          <w:sz w:val="27"/>
          <w:szCs w:val="27"/>
        </w:rPr>
        <w:t xml:space="preserve">. . . . . . . . . . . . . . . . . . . . . . . </w:t>
      </w:r>
      <w:r w:rsidR="00D42AC7" w:rsidRPr="00267349">
        <w:rPr>
          <w:rFonts w:ascii="Arial Narrow" w:hAnsi="Arial Narrow" w:cs="Arial"/>
          <w:bCs/>
          <w:sz w:val="27"/>
          <w:szCs w:val="27"/>
        </w:rPr>
        <w:t xml:space="preserve">. . . . . . . . . . . . . . . . . . . . </w:t>
      </w:r>
    </w:p>
    <w:p w14:paraId="2C2F86B8" w14:textId="36500D59" w:rsidR="00B81A2D" w:rsidRPr="00267349" w:rsidRDefault="00B81A2D" w:rsidP="0053195E">
      <w:pPr>
        <w:spacing w:line="360" w:lineRule="auto"/>
        <w:ind w:firstLine="708"/>
        <w:jc w:val="both"/>
        <w:rPr>
          <w:rFonts w:ascii="Arial Narrow" w:hAnsi="Arial Narrow" w:cs="Arial"/>
          <w:bCs/>
          <w:sz w:val="27"/>
          <w:szCs w:val="27"/>
        </w:rPr>
      </w:pPr>
    </w:p>
    <w:p w14:paraId="450812BD" w14:textId="09680D4B" w:rsidR="00B81A2D" w:rsidRPr="00267349" w:rsidRDefault="00B81A2D" w:rsidP="00B81A2D">
      <w:pPr>
        <w:tabs>
          <w:tab w:val="left" w:pos="1252"/>
        </w:tabs>
        <w:spacing w:line="360" w:lineRule="auto"/>
        <w:ind w:firstLine="709"/>
        <w:jc w:val="both"/>
        <w:rPr>
          <w:rFonts w:ascii="Arial Narrow" w:hAnsi="Arial Narrow" w:cs="Arial"/>
          <w:sz w:val="27"/>
          <w:szCs w:val="27"/>
        </w:rPr>
      </w:pPr>
      <w:r w:rsidRPr="00267349">
        <w:rPr>
          <w:rFonts w:ascii="Arial Narrow" w:hAnsi="Arial Narrow"/>
          <w:sz w:val="27"/>
          <w:szCs w:val="27"/>
        </w:rPr>
        <w:t>Luego</w:t>
      </w:r>
      <w:r w:rsidRPr="00267349">
        <w:rPr>
          <w:rFonts w:ascii="Arial Narrow" w:hAnsi="Arial Narrow"/>
          <w:sz w:val="27"/>
          <w:szCs w:val="27"/>
          <w:lang w:val="es-MX"/>
        </w:rPr>
        <w:t xml:space="preserve">, </w:t>
      </w:r>
      <w:r w:rsidRPr="00267349">
        <w:rPr>
          <w:rFonts w:ascii="Arial Narrow" w:hAnsi="Arial Narrow"/>
          <w:sz w:val="27"/>
          <w:szCs w:val="27"/>
        </w:rPr>
        <w:t>estimando que el acta de infracción impugnada, si no es la respuesta a una petición,</w:t>
      </w:r>
      <w:r w:rsidRPr="00267349">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267349">
        <w:rPr>
          <w:rFonts w:ascii="Arial Narrow" w:hAnsi="Arial Narrow"/>
          <w:b/>
          <w:sz w:val="27"/>
          <w:szCs w:val="27"/>
          <w:lang w:val="es-MX"/>
        </w:rPr>
        <w:t>NULIDAD TOTAL</w:t>
      </w:r>
      <w:r w:rsidRPr="00267349">
        <w:rPr>
          <w:rFonts w:ascii="Arial Narrow" w:hAnsi="Arial Narrow"/>
          <w:sz w:val="27"/>
          <w:szCs w:val="27"/>
          <w:lang w:val="es-MX"/>
        </w:rPr>
        <w:t xml:space="preserve"> </w:t>
      </w:r>
      <w:r w:rsidRPr="00267349">
        <w:rPr>
          <w:rFonts w:ascii="Arial Narrow" w:hAnsi="Arial Narrow"/>
          <w:sz w:val="27"/>
          <w:szCs w:val="27"/>
        </w:rPr>
        <w:t xml:space="preserve">del acta de infracción número </w:t>
      </w:r>
      <w:r w:rsidRPr="00267349">
        <w:rPr>
          <w:rFonts w:ascii="Arial Narrow" w:hAnsi="Arial Narrow" w:cs="Arial"/>
          <w:b/>
          <w:sz w:val="27"/>
          <w:szCs w:val="27"/>
        </w:rPr>
        <w:t>T-60</w:t>
      </w:r>
      <w:r w:rsidR="00523C55" w:rsidRPr="00267349">
        <w:rPr>
          <w:rFonts w:ascii="Arial Narrow" w:hAnsi="Arial Narrow" w:cs="Arial"/>
          <w:b/>
          <w:sz w:val="27"/>
          <w:szCs w:val="27"/>
        </w:rPr>
        <w:t xml:space="preserve">93615, </w:t>
      </w:r>
      <w:r w:rsidR="00523C55" w:rsidRPr="00267349">
        <w:rPr>
          <w:rFonts w:ascii="Arial Narrow" w:hAnsi="Arial Narrow" w:cs="Arial"/>
          <w:bCs/>
          <w:sz w:val="27"/>
          <w:szCs w:val="27"/>
        </w:rPr>
        <w:t xml:space="preserve">de fecha 21 veintiuno de octubre </w:t>
      </w:r>
      <w:r w:rsidRPr="00267349">
        <w:rPr>
          <w:rFonts w:ascii="Arial Narrow" w:hAnsi="Arial Narrow"/>
          <w:bCs/>
          <w:sz w:val="27"/>
          <w:szCs w:val="27"/>
        </w:rPr>
        <w:t>del año 2019 dos mil diecinueve</w:t>
      </w:r>
      <w:r w:rsidRPr="00267349">
        <w:rPr>
          <w:rFonts w:ascii="Arial Narrow" w:hAnsi="Arial Narrow" w:cs="Arial"/>
          <w:bCs/>
          <w:sz w:val="27"/>
          <w:szCs w:val="27"/>
        </w:rPr>
        <w:t xml:space="preserve">,  </w:t>
      </w:r>
      <w:r w:rsidRPr="00267349">
        <w:rPr>
          <w:rFonts w:ascii="Arial Narrow" w:hAnsi="Arial Narrow" w:cs="Arial"/>
          <w:sz w:val="27"/>
          <w:szCs w:val="27"/>
        </w:rPr>
        <w:t xml:space="preserve"> </w:t>
      </w:r>
      <w:r w:rsidRPr="00267349">
        <w:rPr>
          <w:rFonts w:ascii="Arial Narrow" w:hAnsi="Arial Narrow"/>
          <w:sz w:val="27"/>
          <w:szCs w:val="27"/>
        </w:rPr>
        <w:t>y de su acto consecuente como lo es la calificación de la infracción, que constituye un fruto de una acto viciado, del cual el justiciable demanda su nulidad así como pretensión, solicita su devolución de la cantidad de</w:t>
      </w:r>
      <w:r w:rsidRPr="00267349">
        <w:rPr>
          <w:rFonts w:ascii="Arial Narrow" w:hAnsi="Arial Narrow"/>
          <w:i/>
          <w:sz w:val="27"/>
          <w:szCs w:val="27"/>
        </w:rPr>
        <w:t xml:space="preserve"> </w:t>
      </w:r>
      <w:r w:rsidRPr="00267349">
        <w:rPr>
          <w:rFonts w:ascii="Arial Narrow" w:hAnsi="Arial Narrow"/>
          <w:b/>
          <w:sz w:val="27"/>
          <w:szCs w:val="27"/>
        </w:rPr>
        <w:t>$</w:t>
      </w:r>
      <w:r w:rsidR="00523C55" w:rsidRPr="00267349">
        <w:rPr>
          <w:rFonts w:ascii="Arial Narrow" w:hAnsi="Arial Narrow"/>
          <w:b/>
          <w:sz w:val="27"/>
          <w:szCs w:val="27"/>
        </w:rPr>
        <w:t>1,689.80</w:t>
      </w:r>
      <w:r w:rsidRPr="00267349">
        <w:rPr>
          <w:rFonts w:ascii="Arial Narrow" w:hAnsi="Arial Narrow"/>
          <w:b/>
          <w:sz w:val="27"/>
          <w:szCs w:val="27"/>
        </w:rPr>
        <w:t xml:space="preserve"> (</w:t>
      </w:r>
      <w:r w:rsidR="00324952" w:rsidRPr="00267349">
        <w:rPr>
          <w:rFonts w:ascii="Arial Narrow" w:hAnsi="Arial Narrow"/>
          <w:b/>
          <w:sz w:val="27"/>
          <w:szCs w:val="27"/>
        </w:rPr>
        <w:t>M</w:t>
      </w:r>
      <w:r w:rsidR="00523C55" w:rsidRPr="00267349">
        <w:rPr>
          <w:rFonts w:ascii="Arial Narrow" w:hAnsi="Arial Narrow"/>
          <w:b/>
          <w:sz w:val="27"/>
          <w:szCs w:val="27"/>
        </w:rPr>
        <w:t>il seiscientos ochenta y nueve pesos80</w:t>
      </w:r>
      <w:r w:rsidRPr="00267349">
        <w:rPr>
          <w:rFonts w:ascii="Arial Narrow" w:hAnsi="Arial Narrow"/>
          <w:b/>
          <w:sz w:val="27"/>
          <w:szCs w:val="27"/>
        </w:rPr>
        <w:t>/100 Moneda Nacional),</w:t>
      </w:r>
      <w:r w:rsidRPr="00267349">
        <w:rPr>
          <w:rFonts w:ascii="Arial Narrow" w:hAnsi="Arial Narrow"/>
          <w:sz w:val="27"/>
          <w:szCs w:val="27"/>
        </w:rPr>
        <w:t xml:space="preserve"> contenida en el  recibo</w:t>
      </w:r>
      <w:r w:rsidR="00324952" w:rsidRPr="00267349">
        <w:rPr>
          <w:rFonts w:ascii="Arial Narrow" w:hAnsi="Arial Narrow"/>
          <w:sz w:val="27"/>
          <w:szCs w:val="27"/>
        </w:rPr>
        <w:t xml:space="preserve"> de pago </w:t>
      </w:r>
      <w:r w:rsidRPr="00267349">
        <w:rPr>
          <w:rFonts w:ascii="Arial Narrow" w:hAnsi="Arial Narrow"/>
          <w:sz w:val="27"/>
          <w:szCs w:val="27"/>
        </w:rPr>
        <w:t xml:space="preserve">  </w:t>
      </w:r>
      <w:r w:rsidRPr="00267349">
        <w:rPr>
          <w:rFonts w:ascii="Arial Narrow" w:hAnsi="Arial Narrow"/>
          <w:b/>
          <w:sz w:val="27"/>
          <w:szCs w:val="27"/>
        </w:rPr>
        <w:t>AA 8</w:t>
      </w:r>
      <w:r w:rsidR="00523C55" w:rsidRPr="00267349">
        <w:rPr>
          <w:rFonts w:ascii="Arial Narrow" w:hAnsi="Arial Narrow"/>
          <w:b/>
          <w:sz w:val="27"/>
          <w:szCs w:val="27"/>
        </w:rPr>
        <w:t>953740</w:t>
      </w:r>
      <w:r w:rsidRPr="00267349">
        <w:rPr>
          <w:rFonts w:ascii="Arial Narrow" w:hAnsi="Arial Narrow"/>
          <w:sz w:val="27"/>
          <w:szCs w:val="27"/>
        </w:rPr>
        <w:t>,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00523C55" w:rsidRPr="00267349">
        <w:rPr>
          <w:rFonts w:ascii="Arial Narrow" w:hAnsi="Arial Narrow"/>
          <w:sz w:val="27"/>
          <w:szCs w:val="27"/>
        </w:rPr>
        <w:t xml:space="preserve"> . . . . . . . . . . . . . . . .</w:t>
      </w:r>
      <w:r w:rsidRPr="00267349">
        <w:rPr>
          <w:rFonts w:ascii="Arial Narrow" w:hAnsi="Arial Narrow"/>
          <w:sz w:val="27"/>
          <w:szCs w:val="27"/>
        </w:rPr>
        <w:t xml:space="preserve"> </w:t>
      </w:r>
      <w:r w:rsidR="00C70A86" w:rsidRPr="00267349">
        <w:rPr>
          <w:rFonts w:ascii="Arial Narrow" w:hAnsi="Arial Narrow"/>
          <w:sz w:val="27"/>
          <w:szCs w:val="27"/>
        </w:rPr>
        <w:t xml:space="preserve">. . . . . . . . . . . . . . . . . . . . . </w:t>
      </w:r>
    </w:p>
    <w:p w14:paraId="61C3B4ED" w14:textId="77777777" w:rsidR="00B81A2D" w:rsidRPr="00267349" w:rsidRDefault="00B81A2D" w:rsidP="00B81A2D">
      <w:pPr>
        <w:autoSpaceDE w:val="0"/>
        <w:autoSpaceDN w:val="0"/>
        <w:adjustRightInd w:val="0"/>
        <w:spacing w:line="360" w:lineRule="auto"/>
        <w:ind w:firstLine="709"/>
        <w:jc w:val="both"/>
        <w:rPr>
          <w:rFonts w:ascii="Arial Narrow" w:hAnsi="Arial Narrow"/>
          <w:sz w:val="27"/>
          <w:szCs w:val="27"/>
        </w:rPr>
      </w:pPr>
    </w:p>
    <w:p w14:paraId="2C00C0E4" w14:textId="30C36B98" w:rsidR="00B81A2D" w:rsidRPr="00267349" w:rsidRDefault="00B81A2D" w:rsidP="00B81A2D">
      <w:pPr>
        <w:autoSpaceDE w:val="0"/>
        <w:autoSpaceDN w:val="0"/>
        <w:adjustRightInd w:val="0"/>
        <w:spacing w:line="360" w:lineRule="auto"/>
        <w:ind w:firstLine="709"/>
        <w:jc w:val="both"/>
        <w:rPr>
          <w:rFonts w:ascii="Arial Narrow" w:hAnsi="Arial Narrow"/>
          <w:sz w:val="27"/>
          <w:szCs w:val="27"/>
        </w:rPr>
      </w:pPr>
      <w:r w:rsidRPr="00267349">
        <w:rPr>
          <w:rFonts w:ascii="Arial Narrow" w:hAnsi="Arial Narrow"/>
          <w:sz w:val="27"/>
          <w:szCs w:val="27"/>
        </w:rPr>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w:t>
      </w:r>
      <w:r w:rsidR="00523C55" w:rsidRPr="00267349">
        <w:rPr>
          <w:rFonts w:ascii="Arial Narrow" w:hAnsi="Arial Narrow"/>
          <w:sz w:val="27"/>
          <w:szCs w:val="27"/>
        </w:rPr>
        <w:t xml:space="preserve"> . . . . . . . . . . . . . . . . . . . . . .</w:t>
      </w:r>
      <w:r w:rsidR="00C70A86" w:rsidRPr="00267349">
        <w:rPr>
          <w:rFonts w:ascii="Arial Narrow" w:hAnsi="Arial Narrow"/>
          <w:sz w:val="27"/>
          <w:szCs w:val="27"/>
        </w:rPr>
        <w:t xml:space="preserve"> . . . . . .</w:t>
      </w:r>
    </w:p>
    <w:p w14:paraId="33F4A7AC" w14:textId="77777777" w:rsidR="00B81A2D" w:rsidRPr="00267349" w:rsidRDefault="00B81A2D" w:rsidP="00B81A2D">
      <w:pPr>
        <w:autoSpaceDE w:val="0"/>
        <w:autoSpaceDN w:val="0"/>
        <w:adjustRightInd w:val="0"/>
        <w:spacing w:line="360" w:lineRule="auto"/>
        <w:ind w:firstLine="709"/>
        <w:jc w:val="both"/>
        <w:rPr>
          <w:rFonts w:ascii="Arial Narrow" w:hAnsi="Arial Narrow"/>
          <w:sz w:val="27"/>
          <w:szCs w:val="27"/>
        </w:rPr>
      </w:pPr>
    </w:p>
    <w:p w14:paraId="4BD137D7" w14:textId="77777777" w:rsidR="00B81A2D" w:rsidRPr="00267349" w:rsidRDefault="00B81A2D" w:rsidP="00B81A2D">
      <w:pPr>
        <w:autoSpaceDE w:val="0"/>
        <w:autoSpaceDN w:val="0"/>
        <w:adjustRightInd w:val="0"/>
        <w:spacing w:line="276" w:lineRule="auto"/>
        <w:jc w:val="both"/>
        <w:rPr>
          <w:rFonts w:ascii="Arial Narrow" w:hAnsi="Arial Narrow"/>
          <w:i/>
        </w:rPr>
      </w:pPr>
      <w:r w:rsidRPr="00267349">
        <w:rPr>
          <w:rFonts w:ascii="Arial Narrow" w:hAnsi="Arial Narrow"/>
          <w:b/>
          <w:i/>
        </w:rPr>
        <w:t>“NULIDAD. LA DECRETADA POR INSUFICIENCIA EN LA FUNDAMENTACIÓN DE LA COMPETENCIA DE LA AUTORIDAD ADMINISTRATIVA, DEBE SER LISA Y LLANA.-</w:t>
      </w:r>
      <w:r w:rsidRPr="00267349">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267349">
        <w:rPr>
          <w:rFonts w:ascii="Arial Narrow" w:hAnsi="Arial Narrow"/>
          <w:i/>
        </w:rPr>
        <w:t>subinciso</w:t>
      </w:r>
      <w:proofErr w:type="spellEnd"/>
      <w:r w:rsidRPr="00267349">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w:t>
      </w:r>
      <w:r w:rsidRPr="00267349">
        <w:rPr>
          <w:rFonts w:ascii="Arial Narrow" w:hAnsi="Arial Narrow"/>
          <w:i/>
        </w:rPr>
        <w:lastRenderedPageBreak/>
        <w:t xml:space="preserve">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34582273" w14:textId="77777777" w:rsidR="00B81A2D" w:rsidRPr="00267349" w:rsidRDefault="00B81A2D" w:rsidP="00B81A2D">
      <w:pPr>
        <w:tabs>
          <w:tab w:val="left" w:pos="1252"/>
        </w:tabs>
        <w:spacing w:line="360" w:lineRule="auto"/>
        <w:ind w:firstLine="709"/>
        <w:jc w:val="both"/>
        <w:rPr>
          <w:rFonts w:ascii="Arial Narrow" w:hAnsi="Arial Narrow"/>
          <w:sz w:val="27"/>
          <w:szCs w:val="27"/>
        </w:rPr>
      </w:pPr>
    </w:p>
    <w:p w14:paraId="342E6C78" w14:textId="77777777" w:rsidR="00B81A2D" w:rsidRPr="00267349" w:rsidRDefault="00B81A2D" w:rsidP="00B81A2D">
      <w:pPr>
        <w:spacing w:line="360" w:lineRule="auto"/>
        <w:ind w:firstLine="708"/>
        <w:jc w:val="both"/>
        <w:rPr>
          <w:rFonts w:ascii="Arial Narrow" w:hAnsi="Arial Narrow"/>
          <w:sz w:val="27"/>
          <w:szCs w:val="27"/>
        </w:rPr>
      </w:pPr>
      <w:r w:rsidRPr="00267349">
        <w:rPr>
          <w:rFonts w:ascii="Arial Narrow" w:hAnsi="Arial Narrow"/>
          <w:sz w:val="27"/>
          <w:szCs w:val="27"/>
          <w:lang w:val="es-MX"/>
        </w:rPr>
        <w:t xml:space="preserve">Respecto </w:t>
      </w:r>
      <w:r w:rsidRPr="00267349">
        <w:rPr>
          <w:rFonts w:ascii="Arial Narrow" w:hAnsi="Arial Narrow"/>
          <w:sz w:val="27"/>
          <w:szCs w:val="27"/>
        </w:rPr>
        <w:t xml:space="preserve">a que la multa es fruto de un acto viciado resulta ilustrativo como criterio orientador el sostenido por el Primer Tribunal Colegiado en Materia </w:t>
      </w:r>
      <w:proofErr w:type="gramStart"/>
      <w:r w:rsidRPr="00267349">
        <w:rPr>
          <w:rFonts w:ascii="Arial Narrow" w:hAnsi="Arial Narrow"/>
          <w:sz w:val="27"/>
          <w:szCs w:val="27"/>
        </w:rPr>
        <w:t>Administrativa  del</w:t>
      </w:r>
      <w:proofErr w:type="gramEnd"/>
      <w:r w:rsidRPr="00267349">
        <w:rPr>
          <w:rFonts w:ascii="Arial Narrow" w:hAnsi="Arial Narrow"/>
          <w:sz w:val="27"/>
          <w:szCs w:val="27"/>
        </w:rPr>
        <w:t xml:space="preserve">  Primer  Circuito, de la Séptima Época, Apéndice de 1995, Tomo </w:t>
      </w:r>
    </w:p>
    <w:p w14:paraId="74041780" w14:textId="5F1CA56A" w:rsidR="00B81A2D" w:rsidRPr="00267349" w:rsidRDefault="00B81A2D" w:rsidP="00B81A2D">
      <w:pPr>
        <w:spacing w:line="360" w:lineRule="auto"/>
        <w:jc w:val="both"/>
        <w:rPr>
          <w:rFonts w:ascii="Arial Narrow" w:hAnsi="Arial Narrow"/>
          <w:sz w:val="27"/>
          <w:szCs w:val="27"/>
        </w:rPr>
      </w:pPr>
      <w:r w:rsidRPr="00267349">
        <w:rPr>
          <w:rFonts w:ascii="Arial Narrow" w:hAnsi="Arial Narrow"/>
          <w:sz w:val="27"/>
          <w:szCs w:val="27"/>
        </w:rPr>
        <w:t xml:space="preserve">VI, Parte TCC, Tesis 565, Página 376, bajo el rubro: </w:t>
      </w:r>
      <w:r w:rsidR="00523C55" w:rsidRPr="00267349">
        <w:rPr>
          <w:rFonts w:ascii="Arial Narrow" w:hAnsi="Arial Narrow" w:cs="Arial"/>
          <w:sz w:val="27"/>
          <w:szCs w:val="27"/>
        </w:rPr>
        <w:t>. . . . . . . . .  . . .  . . . . .  . . . . . . .</w:t>
      </w:r>
    </w:p>
    <w:p w14:paraId="5C067685" w14:textId="77777777" w:rsidR="00B81A2D" w:rsidRPr="00267349" w:rsidRDefault="00B81A2D" w:rsidP="00B81A2D">
      <w:pPr>
        <w:spacing w:line="360" w:lineRule="auto"/>
        <w:jc w:val="both"/>
        <w:rPr>
          <w:rFonts w:ascii="Arial Narrow" w:hAnsi="Arial Narrow"/>
        </w:rPr>
      </w:pPr>
    </w:p>
    <w:p w14:paraId="7EFDB13E" w14:textId="3EF5E3BA" w:rsidR="00B81A2D" w:rsidRPr="00267349" w:rsidRDefault="00B81A2D" w:rsidP="00B81A2D">
      <w:pPr>
        <w:spacing w:line="276" w:lineRule="auto"/>
        <w:jc w:val="both"/>
        <w:rPr>
          <w:rFonts w:ascii="Arial Narrow" w:eastAsia="MS Mincho" w:hAnsi="Arial Narrow"/>
          <w:i/>
        </w:rPr>
      </w:pPr>
      <w:r w:rsidRPr="00267349">
        <w:rPr>
          <w:rFonts w:ascii="Arial Narrow" w:eastAsia="MS Mincho" w:hAnsi="Arial Narrow"/>
          <w:i/>
        </w:rPr>
        <w:t>“</w:t>
      </w:r>
      <w:r w:rsidRPr="00267349">
        <w:rPr>
          <w:rFonts w:ascii="Arial Narrow" w:eastAsia="MS Mincho" w:hAnsi="Arial Narrow"/>
          <w:b/>
          <w:i/>
        </w:rPr>
        <w:t>ACTOS VICIADOS, FRUTOS DE</w:t>
      </w:r>
      <w:r w:rsidRPr="00267349">
        <w:rPr>
          <w:rFonts w:ascii="Arial Narrow" w:eastAsia="MS Mincho" w:hAnsi="Arial Narrow"/>
          <w:i/>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r w:rsidR="00523C55" w:rsidRPr="00267349">
        <w:rPr>
          <w:rFonts w:ascii="Arial Narrow" w:eastAsia="MS Mincho" w:hAnsi="Arial Narrow"/>
          <w:i/>
        </w:rPr>
        <w:t xml:space="preserve"> . . . . . </w:t>
      </w:r>
      <w:r w:rsidRPr="00267349">
        <w:rPr>
          <w:rFonts w:ascii="Arial Narrow" w:eastAsia="MS Mincho" w:hAnsi="Arial Narrow"/>
          <w:i/>
        </w:rPr>
        <w:t xml:space="preserve"> </w:t>
      </w:r>
    </w:p>
    <w:p w14:paraId="65858B10" w14:textId="77777777" w:rsidR="00B81A2D" w:rsidRPr="00267349" w:rsidRDefault="00B81A2D" w:rsidP="00B81A2D">
      <w:pPr>
        <w:spacing w:line="276" w:lineRule="auto"/>
        <w:jc w:val="both"/>
        <w:rPr>
          <w:rFonts w:ascii="Arial Narrow" w:hAnsi="Arial Narrow"/>
        </w:rPr>
      </w:pPr>
    </w:p>
    <w:p w14:paraId="4F34C23F" w14:textId="44D43C1A" w:rsidR="00B81A2D" w:rsidRPr="00267349" w:rsidRDefault="00B81A2D" w:rsidP="00B81A2D">
      <w:pPr>
        <w:spacing w:line="360" w:lineRule="auto"/>
        <w:ind w:firstLine="708"/>
        <w:jc w:val="both"/>
        <w:rPr>
          <w:rFonts w:ascii="Arial Narrow" w:hAnsi="Arial Narrow"/>
          <w:sz w:val="27"/>
          <w:szCs w:val="27"/>
        </w:rPr>
      </w:pPr>
      <w:r w:rsidRPr="00267349">
        <w:rPr>
          <w:rFonts w:ascii="Arial Narrow" w:hAnsi="Arial Narrow"/>
          <w:sz w:val="27"/>
          <w:szCs w:val="27"/>
        </w:rPr>
        <w:t>Por consiguiente, la declaración de nulidad total del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w:t>
      </w:r>
      <w:r w:rsidR="00523C55" w:rsidRPr="00267349">
        <w:rPr>
          <w:rFonts w:ascii="Arial Narrow" w:hAnsi="Arial Narrow"/>
          <w:sz w:val="27"/>
          <w:szCs w:val="27"/>
        </w:rPr>
        <w:t xml:space="preserve"> . . . . . . . . . .</w:t>
      </w:r>
      <w:r w:rsidR="00C70A86" w:rsidRPr="00267349">
        <w:rPr>
          <w:rFonts w:ascii="Arial Narrow" w:hAnsi="Arial Narrow"/>
          <w:sz w:val="27"/>
          <w:szCs w:val="27"/>
        </w:rPr>
        <w:t xml:space="preserve"> . . . . . . . . . . . . . . .</w:t>
      </w:r>
      <w:r w:rsidR="00523C55" w:rsidRPr="00267349">
        <w:rPr>
          <w:rFonts w:ascii="Arial Narrow" w:hAnsi="Arial Narrow"/>
          <w:sz w:val="27"/>
          <w:szCs w:val="27"/>
        </w:rPr>
        <w:t xml:space="preserve"> </w:t>
      </w:r>
      <w:r w:rsidRPr="00267349">
        <w:rPr>
          <w:rFonts w:ascii="Arial Narrow" w:hAnsi="Arial Narrow"/>
          <w:sz w:val="27"/>
          <w:szCs w:val="27"/>
        </w:rPr>
        <w:t xml:space="preserve"> </w:t>
      </w:r>
    </w:p>
    <w:p w14:paraId="360CD822" w14:textId="77777777" w:rsidR="00B81A2D" w:rsidRPr="00267349" w:rsidRDefault="00B81A2D" w:rsidP="00B81A2D">
      <w:pPr>
        <w:spacing w:line="360" w:lineRule="auto"/>
        <w:ind w:firstLine="708"/>
        <w:jc w:val="both"/>
        <w:rPr>
          <w:rFonts w:ascii="Arial Narrow" w:hAnsi="Arial Narrow"/>
          <w:sz w:val="27"/>
          <w:szCs w:val="27"/>
        </w:rPr>
      </w:pPr>
    </w:p>
    <w:p w14:paraId="25CC63C0" w14:textId="41D8D47F" w:rsidR="00B81A2D" w:rsidRPr="00267349" w:rsidRDefault="00B81A2D" w:rsidP="00B81A2D">
      <w:pPr>
        <w:spacing w:line="360" w:lineRule="auto"/>
        <w:ind w:firstLine="708"/>
        <w:jc w:val="both"/>
        <w:rPr>
          <w:rFonts w:ascii="Arial Narrow" w:hAnsi="Arial Narrow"/>
          <w:sz w:val="27"/>
          <w:szCs w:val="27"/>
        </w:rPr>
      </w:pPr>
      <w:r w:rsidRPr="00267349">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267349">
        <w:rPr>
          <w:rFonts w:ascii="Arial Narrow" w:hAnsi="Arial Narrow" w:cs="Arial"/>
          <w:sz w:val="27"/>
          <w:szCs w:val="27"/>
        </w:rPr>
        <w:t>pagada por concepto de multa</w:t>
      </w:r>
      <w:r w:rsidRPr="00267349">
        <w:rPr>
          <w:rFonts w:ascii="Arial Narrow" w:hAnsi="Arial Narrow"/>
          <w:sz w:val="27"/>
          <w:szCs w:val="27"/>
        </w:rPr>
        <w:t>, por ende,</w:t>
      </w:r>
      <w:r w:rsidRPr="00267349">
        <w:rPr>
          <w:rFonts w:ascii="Arial Narrow" w:hAnsi="Arial Narrow"/>
          <w:b/>
          <w:bCs/>
          <w:sz w:val="27"/>
          <w:szCs w:val="27"/>
        </w:rPr>
        <w:t xml:space="preserve"> </w:t>
      </w:r>
      <w:r w:rsidRPr="00267349">
        <w:rPr>
          <w:rFonts w:ascii="Arial Narrow" w:hAnsi="Arial Narrow"/>
          <w:b/>
          <w:bCs/>
          <w:sz w:val="27"/>
          <w:szCs w:val="27"/>
          <w:lang w:val="es-MX"/>
        </w:rPr>
        <w:t>se condena al Tesorero Municipal</w:t>
      </w:r>
      <w:r w:rsidRPr="00267349">
        <w:rPr>
          <w:rFonts w:ascii="Arial Narrow" w:hAnsi="Arial Narrow"/>
          <w:sz w:val="27"/>
          <w:szCs w:val="27"/>
          <w:lang w:val="es-MX"/>
        </w:rPr>
        <w:t xml:space="preserve">, a que </w:t>
      </w:r>
      <w:r w:rsidR="00C70A86" w:rsidRPr="00267349">
        <w:rPr>
          <w:rFonts w:ascii="Arial Narrow" w:hAnsi="Arial Narrow"/>
          <w:sz w:val="27"/>
          <w:szCs w:val="27"/>
          <w:lang w:val="es-MX"/>
        </w:rPr>
        <w:t xml:space="preserve">gire las instrucciones o </w:t>
      </w:r>
      <w:r w:rsidRPr="00267349">
        <w:rPr>
          <w:rFonts w:ascii="Arial Narrow" w:hAnsi="Arial Narrow"/>
          <w:sz w:val="27"/>
          <w:szCs w:val="27"/>
          <w:lang w:val="es-MX"/>
        </w:rPr>
        <w:t>realice las gestiones necesarias</w:t>
      </w:r>
      <w:r w:rsidRPr="00267349">
        <w:rPr>
          <w:rFonts w:ascii="Arial Narrow" w:hAnsi="Arial Narrow"/>
          <w:sz w:val="27"/>
          <w:szCs w:val="27"/>
        </w:rPr>
        <w:t xml:space="preserve">, para que a la  parte actora se le haga la devolución de la cantidad de </w:t>
      </w:r>
      <w:r w:rsidRPr="00267349">
        <w:rPr>
          <w:rFonts w:ascii="Arial Narrow" w:hAnsi="Arial Narrow"/>
          <w:b/>
          <w:sz w:val="27"/>
          <w:szCs w:val="27"/>
        </w:rPr>
        <w:t>$</w:t>
      </w:r>
      <w:r w:rsidR="00523C55" w:rsidRPr="00267349">
        <w:rPr>
          <w:rFonts w:ascii="Arial Narrow" w:hAnsi="Arial Narrow"/>
          <w:b/>
          <w:sz w:val="27"/>
          <w:szCs w:val="27"/>
        </w:rPr>
        <w:t>1,689.80</w:t>
      </w:r>
      <w:r w:rsidRPr="00267349">
        <w:rPr>
          <w:rFonts w:ascii="Arial Narrow" w:hAnsi="Arial Narrow"/>
          <w:b/>
          <w:sz w:val="27"/>
          <w:szCs w:val="27"/>
        </w:rPr>
        <w:t xml:space="preserve"> (</w:t>
      </w:r>
      <w:r w:rsidR="00C70A86" w:rsidRPr="00267349">
        <w:rPr>
          <w:rFonts w:ascii="Arial Narrow" w:hAnsi="Arial Narrow"/>
          <w:b/>
          <w:sz w:val="27"/>
          <w:szCs w:val="27"/>
        </w:rPr>
        <w:t>M</w:t>
      </w:r>
      <w:r w:rsidR="00523C55" w:rsidRPr="00267349">
        <w:rPr>
          <w:rFonts w:ascii="Arial Narrow" w:hAnsi="Arial Narrow"/>
          <w:b/>
          <w:sz w:val="27"/>
          <w:szCs w:val="27"/>
        </w:rPr>
        <w:t>il seiscientos ochenta y nueve pesos 80</w:t>
      </w:r>
      <w:r w:rsidRPr="00267349">
        <w:rPr>
          <w:rFonts w:ascii="Arial Narrow" w:hAnsi="Arial Narrow"/>
          <w:b/>
          <w:sz w:val="27"/>
          <w:szCs w:val="27"/>
        </w:rPr>
        <w:t xml:space="preserve">/100 Moneda Nacional), </w:t>
      </w:r>
      <w:r w:rsidRPr="00267349">
        <w:rPr>
          <w:rFonts w:ascii="Arial Narrow" w:hAnsi="Arial Narrow"/>
          <w:sz w:val="27"/>
          <w:szCs w:val="27"/>
        </w:rPr>
        <w:t xml:space="preserve"> pagada por concepto de multa y, en su caso, realice  las diligencias indispensables para cumplir con este fallo.</w:t>
      </w:r>
      <w:r w:rsidR="00C70A86" w:rsidRPr="00267349">
        <w:rPr>
          <w:rFonts w:ascii="Arial Narrow" w:hAnsi="Arial Narrow"/>
          <w:sz w:val="27"/>
          <w:szCs w:val="27"/>
        </w:rPr>
        <w:t xml:space="preserve"> </w:t>
      </w:r>
      <w:r w:rsidR="00523C55" w:rsidRPr="00267349">
        <w:rPr>
          <w:rFonts w:ascii="Arial Narrow" w:hAnsi="Arial Narrow"/>
          <w:sz w:val="27"/>
          <w:szCs w:val="27"/>
        </w:rPr>
        <w:t xml:space="preserve">. . . . . . . . . . . . . . . . . . . . . . . . . . . . . . . . .  </w:t>
      </w:r>
    </w:p>
    <w:p w14:paraId="3DEC34F6" w14:textId="77777777" w:rsidR="00523C55" w:rsidRPr="00267349" w:rsidRDefault="00523C55" w:rsidP="00B81A2D">
      <w:pPr>
        <w:spacing w:line="360" w:lineRule="auto"/>
        <w:ind w:firstLine="708"/>
        <w:jc w:val="both"/>
        <w:rPr>
          <w:rFonts w:ascii="Arial Narrow" w:hAnsi="Arial Narrow"/>
          <w:sz w:val="27"/>
          <w:szCs w:val="27"/>
        </w:rPr>
      </w:pPr>
    </w:p>
    <w:p w14:paraId="2D1B7699" w14:textId="5738CDFC" w:rsidR="00B81A2D" w:rsidRPr="00267349" w:rsidRDefault="00B81A2D" w:rsidP="00B81A2D">
      <w:pPr>
        <w:spacing w:line="360" w:lineRule="auto"/>
        <w:ind w:firstLine="708"/>
        <w:jc w:val="both"/>
        <w:rPr>
          <w:rFonts w:ascii="Arial Narrow" w:hAnsi="Arial Narrow" w:cs="Arial"/>
          <w:sz w:val="27"/>
          <w:szCs w:val="27"/>
        </w:rPr>
      </w:pPr>
      <w:r w:rsidRPr="00267349">
        <w:rPr>
          <w:rFonts w:ascii="Arial Narrow" w:hAnsi="Arial Narrow"/>
          <w:sz w:val="27"/>
          <w:szCs w:val="27"/>
        </w:rPr>
        <w:t xml:space="preserve">Asimismo, el justiciable en su demanda solicita </w:t>
      </w:r>
      <w:r w:rsidR="00523C55" w:rsidRPr="00267349">
        <w:rPr>
          <w:rFonts w:ascii="Arial Narrow" w:hAnsi="Arial Narrow"/>
          <w:sz w:val="27"/>
          <w:szCs w:val="27"/>
        </w:rPr>
        <w:t xml:space="preserve">el pago de actualización que se genere conforme al artículo 53 de la </w:t>
      </w:r>
      <w:r w:rsidRPr="00267349">
        <w:rPr>
          <w:rFonts w:ascii="Arial Narrow" w:hAnsi="Arial Narrow"/>
          <w:sz w:val="27"/>
          <w:szCs w:val="27"/>
        </w:rPr>
        <w:t xml:space="preserve">Ley de Hacienda para los Municipios del Estado de Guanajuato; sin embargo </w:t>
      </w:r>
      <w:r w:rsidRPr="00267349">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267349">
        <w:rPr>
          <w:rFonts w:ascii="Arial Narrow" w:hAnsi="Arial Narrow"/>
          <w:sz w:val="27"/>
          <w:szCs w:val="27"/>
        </w:rPr>
        <w:t>el Juzgador suple la queja deficiente</w:t>
      </w:r>
      <w:r w:rsidRPr="00267349">
        <w:rPr>
          <w:rFonts w:ascii="Arial Narrow" w:hAnsi="Arial Narrow" w:cs="Arial"/>
          <w:sz w:val="27"/>
          <w:szCs w:val="27"/>
        </w:rPr>
        <w:t xml:space="preserve"> planteada en la demanda, de </w:t>
      </w:r>
      <w:r w:rsidRPr="00267349">
        <w:rPr>
          <w:rFonts w:ascii="Arial Narrow" w:hAnsi="Arial Narrow"/>
          <w:sz w:val="27"/>
          <w:szCs w:val="27"/>
        </w:rPr>
        <w:t xml:space="preserve">acuerdo a lo señalado en la fracción III del artículo 301 del </w:t>
      </w:r>
      <w:proofErr w:type="spellStart"/>
      <w:r w:rsidRPr="00267349">
        <w:rPr>
          <w:rFonts w:ascii="Arial Narrow" w:hAnsi="Arial Narrow"/>
          <w:sz w:val="27"/>
          <w:szCs w:val="27"/>
        </w:rPr>
        <w:t>pluricitado</w:t>
      </w:r>
      <w:proofErr w:type="spellEnd"/>
      <w:r w:rsidRPr="00267349">
        <w:rPr>
          <w:rFonts w:ascii="Arial Narrow" w:hAnsi="Arial Narrow"/>
          <w:sz w:val="27"/>
          <w:szCs w:val="27"/>
        </w:rPr>
        <w:t xml:space="preserve"> Código de Procedimiento y Justicia Administrativa, respecto a</w:t>
      </w:r>
      <w:r w:rsidR="00523C55" w:rsidRPr="00267349">
        <w:rPr>
          <w:rFonts w:ascii="Arial Narrow" w:hAnsi="Arial Narrow"/>
          <w:sz w:val="27"/>
          <w:szCs w:val="27"/>
        </w:rPr>
        <w:t>l</w:t>
      </w:r>
      <w:r w:rsidRPr="00267349">
        <w:rPr>
          <w:rFonts w:ascii="Arial Narrow" w:hAnsi="Arial Narrow"/>
          <w:sz w:val="27"/>
          <w:szCs w:val="27"/>
        </w:rPr>
        <w:t xml:space="preserve"> pago de intereses a cargo del Fisco Municipal sobre la cantidad de </w:t>
      </w:r>
      <w:r w:rsidR="00523C55" w:rsidRPr="00267349">
        <w:rPr>
          <w:rFonts w:ascii="Arial Narrow" w:hAnsi="Arial Narrow"/>
          <w:b/>
          <w:sz w:val="27"/>
          <w:szCs w:val="27"/>
        </w:rPr>
        <w:t>$1,689.80 (</w:t>
      </w:r>
      <w:r w:rsidR="00C70A86" w:rsidRPr="00267349">
        <w:rPr>
          <w:rFonts w:ascii="Arial Narrow" w:hAnsi="Arial Narrow"/>
          <w:b/>
          <w:sz w:val="27"/>
          <w:szCs w:val="27"/>
        </w:rPr>
        <w:t>M</w:t>
      </w:r>
      <w:r w:rsidR="00523C55" w:rsidRPr="00267349">
        <w:rPr>
          <w:rFonts w:ascii="Arial Narrow" w:hAnsi="Arial Narrow"/>
          <w:b/>
          <w:sz w:val="27"/>
          <w:szCs w:val="27"/>
        </w:rPr>
        <w:t>il seiscientos ochenta y nueve pesos 80/100 Moneda Nacional)</w:t>
      </w:r>
      <w:r w:rsidRPr="00267349">
        <w:rPr>
          <w:rFonts w:ascii="Arial Narrow" w:hAnsi="Arial Narrow"/>
          <w:sz w:val="27"/>
          <w:szCs w:val="27"/>
        </w:rPr>
        <w:t>,</w:t>
      </w:r>
      <w:r w:rsidRPr="00267349">
        <w:rPr>
          <w:rFonts w:ascii="Arial Narrow" w:hAnsi="Arial Narrow" w:cs="Arial"/>
          <w:sz w:val="27"/>
          <w:szCs w:val="27"/>
        </w:rPr>
        <w:t xml:space="preserve"> </w:t>
      </w:r>
      <w:r w:rsidRPr="00267349">
        <w:rPr>
          <w:rFonts w:ascii="Arial Narrow" w:hAnsi="Arial Narrow"/>
          <w:sz w:val="27"/>
          <w:szCs w:val="27"/>
        </w:rPr>
        <w:t xml:space="preserve">pagada indebidamente, </w:t>
      </w:r>
      <w:r w:rsidRPr="00267349">
        <w:rPr>
          <w:rFonts w:ascii="Arial Narrow" w:hAnsi="Arial Narrow" w:cs="Arial"/>
          <w:sz w:val="27"/>
          <w:szCs w:val="27"/>
        </w:rPr>
        <w:t>resulta procedente por las siguientes razones:</w:t>
      </w:r>
      <w:r w:rsidR="00523C55" w:rsidRPr="00267349">
        <w:rPr>
          <w:rFonts w:ascii="Arial Narrow" w:hAnsi="Arial Narrow" w:cs="Arial"/>
          <w:sz w:val="27"/>
          <w:szCs w:val="27"/>
        </w:rPr>
        <w:t xml:space="preserve"> . . . . . . . . . . . . . . . . . . . . . . . . . . . . . . .</w:t>
      </w:r>
      <w:r w:rsidR="00C70A86" w:rsidRPr="00267349">
        <w:rPr>
          <w:rFonts w:ascii="Arial Narrow" w:hAnsi="Arial Narrow" w:cs="Arial"/>
          <w:sz w:val="27"/>
          <w:szCs w:val="27"/>
        </w:rPr>
        <w:t xml:space="preserve"> . . . . .</w:t>
      </w:r>
      <w:r w:rsidR="00523C55" w:rsidRPr="00267349">
        <w:rPr>
          <w:rFonts w:ascii="Arial Narrow" w:hAnsi="Arial Narrow" w:cs="Arial"/>
          <w:sz w:val="27"/>
          <w:szCs w:val="27"/>
        </w:rPr>
        <w:t xml:space="preserve"> </w:t>
      </w:r>
    </w:p>
    <w:p w14:paraId="49996CB8" w14:textId="77777777" w:rsidR="00B81A2D" w:rsidRPr="00267349" w:rsidRDefault="00B81A2D" w:rsidP="00B81A2D">
      <w:pPr>
        <w:spacing w:line="276" w:lineRule="auto"/>
        <w:jc w:val="both"/>
        <w:rPr>
          <w:rFonts w:ascii="Arial Narrow" w:hAnsi="Arial Narrow"/>
          <w:sz w:val="27"/>
          <w:szCs w:val="27"/>
        </w:rPr>
      </w:pPr>
    </w:p>
    <w:p w14:paraId="1DECBD4A" w14:textId="21131130" w:rsidR="00B81A2D" w:rsidRPr="00267349" w:rsidRDefault="00523C55" w:rsidP="00B81A2D">
      <w:pPr>
        <w:spacing w:line="360" w:lineRule="auto"/>
        <w:ind w:firstLine="708"/>
        <w:jc w:val="both"/>
        <w:rPr>
          <w:rFonts w:ascii="Arial Narrow" w:hAnsi="Arial Narrow" w:cs="Arial"/>
          <w:sz w:val="27"/>
          <w:szCs w:val="27"/>
        </w:rPr>
      </w:pPr>
      <w:r w:rsidRPr="00267349">
        <w:rPr>
          <w:rFonts w:ascii="Arial Narrow" w:hAnsi="Arial Narrow" w:cs="Arial"/>
          <w:sz w:val="27"/>
          <w:szCs w:val="27"/>
        </w:rPr>
        <w:t>E</w:t>
      </w:r>
      <w:r w:rsidR="00B81A2D" w:rsidRPr="00267349">
        <w:rPr>
          <w:rFonts w:ascii="Arial Narrow" w:hAnsi="Arial Narrow" w:cs="Arial"/>
          <w:sz w:val="27"/>
          <w:szCs w:val="27"/>
        </w:rPr>
        <w:t>l artículo 53 de la Ley de Hacienda para los Municipios del Estado de Guanajuato,</w:t>
      </w:r>
      <w:r w:rsidR="00B81A2D" w:rsidRPr="00267349">
        <w:rPr>
          <w:rFonts w:ascii="Arial Narrow" w:hAnsi="Arial Narrow"/>
          <w:sz w:val="27"/>
          <w:szCs w:val="27"/>
        </w:rPr>
        <w:t xml:space="preserve"> contempla el pago de intereses a cargo del Fisco Municipal, cuando </w:t>
      </w:r>
      <w:r w:rsidR="00B81A2D" w:rsidRPr="00267349">
        <w:rPr>
          <w:rFonts w:ascii="Arial Narrow" w:hAnsi="Arial Narrow" w:cs="Arial"/>
          <w:sz w:val="27"/>
          <w:szCs w:val="27"/>
        </w:rPr>
        <w:t xml:space="preserve"> dispone:</w:t>
      </w:r>
      <w:r w:rsidRPr="00267349">
        <w:rPr>
          <w:rFonts w:ascii="Arial Narrow" w:hAnsi="Arial Narrow" w:cs="Arial"/>
          <w:sz w:val="27"/>
          <w:szCs w:val="27"/>
        </w:rPr>
        <w:t xml:space="preserve"> . . . </w:t>
      </w:r>
      <w:proofErr w:type="gramStart"/>
      <w:r w:rsidRPr="00267349">
        <w:rPr>
          <w:rFonts w:ascii="Arial Narrow" w:hAnsi="Arial Narrow" w:cs="Arial"/>
          <w:sz w:val="27"/>
          <w:szCs w:val="27"/>
        </w:rPr>
        <w:t xml:space="preserve">.  </w:t>
      </w:r>
      <w:proofErr w:type="gramEnd"/>
      <w:r w:rsidRPr="00267349">
        <w:rPr>
          <w:rFonts w:ascii="Arial Narrow" w:hAnsi="Arial Narrow" w:cs="Arial"/>
          <w:sz w:val="27"/>
          <w:szCs w:val="27"/>
        </w:rPr>
        <w:t>.</w:t>
      </w:r>
      <w:r w:rsidR="00B81A2D" w:rsidRPr="00267349">
        <w:rPr>
          <w:rFonts w:ascii="Arial Narrow" w:hAnsi="Arial Narrow" w:cs="Arial"/>
          <w:sz w:val="27"/>
          <w:szCs w:val="27"/>
        </w:rPr>
        <w:t xml:space="preserve"> . . . . . . . . . . . . . . . . . . . . . . . . . . . . . . . . . . . . . . . . . . . . . . . . . . . . . </w:t>
      </w:r>
      <w:r w:rsidR="00C70A86" w:rsidRPr="00267349">
        <w:rPr>
          <w:rFonts w:ascii="Arial Narrow" w:hAnsi="Arial Narrow" w:cs="Arial"/>
          <w:sz w:val="27"/>
          <w:szCs w:val="27"/>
        </w:rPr>
        <w:t>. .</w:t>
      </w:r>
    </w:p>
    <w:p w14:paraId="1E268FAF" w14:textId="77777777" w:rsidR="00B81A2D" w:rsidRPr="00267349" w:rsidRDefault="00B81A2D" w:rsidP="00B81A2D">
      <w:pPr>
        <w:spacing w:line="276" w:lineRule="auto"/>
        <w:jc w:val="both"/>
        <w:rPr>
          <w:rFonts w:ascii="Arial Narrow" w:hAnsi="Arial Narrow" w:cs="Arial"/>
          <w:sz w:val="22"/>
          <w:szCs w:val="22"/>
        </w:rPr>
      </w:pPr>
    </w:p>
    <w:p w14:paraId="4862F135" w14:textId="77777777" w:rsidR="00B81A2D" w:rsidRPr="00267349" w:rsidRDefault="00B81A2D" w:rsidP="00B81A2D">
      <w:pPr>
        <w:spacing w:line="276" w:lineRule="auto"/>
        <w:ind w:firstLine="708"/>
        <w:jc w:val="both"/>
        <w:rPr>
          <w:rFonts w:ascii="Arial Narrow" w:hAnsi="Arial Narrow" w:cs="Arial"/>
          <w:i/>
          <w:sz w:val="22"/>
          <w:szCs w:val="22"/>
        </w:rPr>
      </w:pPr>
      <w:r w:rsidRPr="00267349">
        <w:rPr>
          <w:rFonts w:ascii="Arial Narrow" w:hAnsi="Arial Narrow" w:cs="Arial"/>
          <w:b/>
          <w:i/>
          <w:sz w:val="22"/>
          <w:szCs w:val="22"/>
        </w:rPr>
        <w:t>“</w:t>
      </w:r>
      <w:r w:rsidRPr="00267349">
        <w:rPr>
          <w:rFonts w:ascii="Arial Narrow" w:hAnsi="Arial Narrow" w:cs="Arial"/>
          <w:i/>
          <w:sz w:val="22"/>
          <w:szCs w:val="22"/>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267349">
        <w:rPr>
          <w:rFonts w:ascii="Arial Narrow" w:hAnsi="Arial Narrow" w:cs="Arial"/>
          <w:bCs/>
          <w:i/>
          <w:sz w:val="22"/>
          <w:szCs w:val="22"/>
        </w:rPr>
        <w:t>artículo</w:t>
      </w:r>
      <w:r w:rsidRPr="00267349">
        <w:rPr>
          <w:rFonts w:ascii="Arial Narrow" w:hAnsi="Arial Narrow" w:cs="Arial"/>
          <w:i/>
          <w:sz w:val="22"/>
          <w:szCs w:val="22"/>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16CC66C8" w14:textId="77777777" w:rsidR="00B81A2D" w:rsidRPr="00267349" w:rsidRDefault="00B81A2D" w:rsidP="00B81A2D">
      <w:pPr>
        <w:spacing w:line="276" w:lineRule="auto"/>
        <w:jc w:val="both"/>
        <w:rPr>
          <w:rFonts w:ascii="Arial Narrow" w:hAnsi="Arial Narrow" w:cs="Arial"/>
          <w:i/>
          <w:sz w:val="22"/>
          <w:szCs w:val="22"/>
        </w:rPr>
      </w:pPr>
    </w:p>
    <w:p w14:paraId="3A8FC90B" w14:textId="593A3E3A" w:rsidR="00B81A2D" w:rsidRPr="00267349" w:rsidRDefault="00B81A2D" w:rsidP="00B81A2D">
      <w:pPr>
        <w:spacing w:line="276" w:lineRule="auto"/>
        <w:ind w:firstLine="708"/>
        <w:jc w:val="both"/>
        <w:rPr>
          <w:rFonts w:ascii="Arial Narrow" w:hAnsi="Arial Narrow" w:cs="Arial"/>
          <w:i/>
          <w:sz w:val="22"/>
          <w:szCs w:val="22"/>
        </w:rPr>
      </w:pPr>
      <w:r w:rsidRPr="00267349">
        <w:rPr>
          <w:rFonts w:ascii="Arial Narrow" w:hAnsi="Arial Narrow" w:cs="Arial"/>
          <w:i/>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267349">
        <w:rPr>
          <w:rFonts w:ascii="Arial Narrow" w:hAnsi="Arial Narrow" w:cs="Arial"/>
          <w:b/>
          <w:i/>
          <w:sz w:val="22"/>
          <w:szCs w:val="22"/>
        </w:rPr>
        <w:t xml:space="preserve">” </w:t>
      </w:r>
      <w:r w:rsidR="00C70A86" w:rsidRPr="00267349">
        <w:rPr>
          <w:rFonts w:ascii="Arial Narrow" w:hAnsi="Arial Narrow" w:cs="Arial"/>
          <w:b/>
          <w:i/>
          <w:sz w:val="22"/>
          <w:szCs w:val="22"/>
        </w:rPr>
        <w:t xml:space="preserve"> . . . . . . . . . . . . . . . . . . . . . . . . . . . . . . . .</w:t>
      </w:r>
      <w:r w:rsidRPr="00267349">
        <w:rPr>
          <w:rFonts w:ascii="Arial Narrow" w:hAnsi="Arial Narrow" w:cs="Arial"/>
          <w:b/>
          <w:i/>
          <w:sz w:val="22"/>
          <w:szCs w:val="22"/>
        </w:rPr>
        <w:t xml:space="preserve"> </w:t>
      </w:r>
    </w:p>
    <w:p w14:paraId="3920824A" w14:textId="77777777" w:rsidR="00B81A2D" w:rsidRPr="00267349" w:rsidRDefault="00B81A2D" w:rsidP="00B81A2D">
      <w:pPr>
        <w:spacing w:line="276" w:lineRule="auto"/>
        <w:jc w:val="both"/>
        <w:rPr>
          <w:rFonts w:ascii="Arial Narrow" w:hAnsi="Arial Narrow"/>
          <w:sz w:val="27"/>
          <w:szCs w:val="27"/>
        </w:rPr>
      </w:pPr>
    </w:p>
    <w:p w14:paraId="2F331BD0" w14:textId="6B88428E" w:rsidR="00B81A2D" w:rsidRPr="00267349" w:rsidRDefault="00B81A2D" w:rsidP="00B81A2D">
      <w:pPr>
        <w:spacing w:line="360" w:lineRule="auto"/>
        <w:ind w:firstLine="708"/>
        <w:jc w:val="both"/>
        <w:rPr>
          <w:rFonts w:ascii="Arial Narrow" w:hAnsi="Arial Narrow"/>
          <w:sz w:val="27"/>
          <w:szCs w:val="27"/>
        </w:rPr>
      </w:pPr>
      <w:r w:rsidRPr="00267349">
        <w:rPr>
          <w:rFonts w:ascii="Arial Narrow" w:hAnsi="Arial Narrow"/>
          <w:sz w:val="27"/>
          <w:szCs w:val="27"/>
        </w:rPr>
        <w:t xml:space="preserve">Así, de lo anterior transcrito, se contempla la forma </w:t>
      </w:r>
      <w:r w:rsidRPr="00267349">
        <w:rPr>
          <w:rFonts w:ascii="Arial Narrow" w:hAnsi="Arial Narrow" w:cs="Arial"/>
          <w:sz w:val="27"/>
          <w:szCs w:val="27"/>
        </w:rPr>
        <w:t xml:space="preserve">de calcular los intereses a cargo del Fisco Municipal tratándose de la devolución de cantidades de dinero que hubieren sido pagadas indebidamente, en </w:t>
      </w:r>
      <w:r w:rsidRPr="00267349">
        <w:rPr>
          <w:rFonts w:ascii="Arial Narrow" w:hAnsi="Arial Narrow"/>
          <w:sz w:val="27"/>
          <w:szCs w:val="27"/>
        </w:rPr>
        <w:t xml:space="preserve">dos </w:t>
      </w:r>
      <w:r w:rsidRPr="00267349">
        <w:rPr>
          <w:rFonts w:ascii="Arial Narrow" w:hAnsi="Arial Narrow" w:cs="Arial"/>
          <w:sz w:val="27"/>
          <w:szCs w:val="27"/>
        </w:rPr>
        <w:t xml:space="preserve">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w:t>
      </w:r>
      <w:r w:rsidRPr="00267349">
        <w:rPr>
          <w:rFonts w:ascii="Arial Narrow" w:hAnsi="Arial Narrow" w:cs="Arial"/>
          <w:sz w:val="27"/>
          <w:szCs w:val="27"/>
        </w:rPr>
        <w:lastRenderedPageBreak/>
        <w:t>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w:t>
      </w:r>
      <w:r w:rsidR="00523C55" w:rsidRPr="00267349">
        <w:rPr>
          <w:rFonts w:ascii="Arial Narrow" w:hAnsi="Arial Narrow" w:cs="Arial"/>
          <w:sz w:val="27"/>
          <w:szCs w:val="27"/>
        </w:rPr>
        <w:t xml:space="preserve">. . </w:t>
      </w:r>
      <w:r w:rsidRPr="00267349">
        <w:rPr>
          <w:rFonts w:ascii="Arial Narrow" w:hAnsi="Arial Narrow" w:cs="Arial"/>
          <w:sz w:val="27"/>
          <w:szCs w:val="27"/>
        </w:rPr>
        <w:t xml:space="preserve"> </w:t>
      </w:r>
    </w:p>
    <w:p w14:paraId="56BEC69D" w14:textId="77777777" w:rsidR="00B81A2D" w:rsidRPr="00267349" w:rsidRDefault="00B81A2D" w:rsidP="00B81A2D">
      <w:pPr>
        <w:spacing w:line="360" w:lineRule="auto"/>
        <w:ind w:firstLine="708"/>
        <w:jc w:val="both"/>
        <w:rPr>
          <w:rFonts w:ascii="Arial Narrow" w:hAnsi="Arial Narrow"/>
          <w:sz w:val="27"/>
          <w:szCs w:val="27"/>
        </w:rPr>
      </w:pPr>
    </w:p>
    <w:p w14:paraId="6FD65CE2" w14:textId="7B6F4C31" w:rsidR="00B81A2D" w:rsidRPr="00267349" w:rsidRDefault="00B81A2D" w:rsidP="00B81A2D">
      <w:pPr>
        <w:spacing w:line="360" w:lineRule="auto"/>
        <w:ind w:firstLine="708"/>
        <w:jc w:val="both"/>
        <w:rPr>
          <w:rFonts w:ascii="Arial Narrow" w:hAnsi="Arial Narrow"/>
          <w:sz w:val="27"/>
          <w:szCs w:val="27"/>
        </w:rPr>
      </w:pPr>
      <w:r w:rsidRPr="00267349">
        <w:rPr>
          <w:rFonts w:ascii="Arial Narrow" w:hAnsi="Arial Narrow"/>
          <w:sz w:val="27"/>
          <w:szCs w:val="27"/>
        </w:rPr>
        <w:t xml:space="preserve">Precisado lo anterior, es dable concluir que en la especie, la situación de la parte justiciable encuadra en la hipótesis prevista en </w:t>
      </w:r>
      <w:r w:rsidR="00523C55" w:rsidRPr="00267349">
        <w:rPr>
          <w:rFonts w:ascii="Arial Narrow" w:hAnsi="Arial Narrow"/>
          <w:sz w:val="27"/>
          <w:szCs w:val="27"/>
        </w:rPr>
        <w:t>el</w:t>
      </w:r>
      <w:r w:rsidRPr="00267349">
        <w:rPr>
          <w:rFonts w:ascii="Arial Narrow" w:hAnsi="Arial Narrow"/>
          <w:sz w:val="27"/>
          <w:szCs w:val="27"/>
        </w:rPr>
        <w:t xml:space="preserve"> acápite segundo de</w:t>
      </w:r>
      <w:r w:rsidR="00523C55" w:rsidRPr="00267349">
        <w:rPr>
          <w:rFonts w:ascii="Arial Narrow" w:hAnsi="Arial Narrow"/>
          <w:sz w:val="27"/>
          <w:szCs w:val="27"/>
        </w:rPr>
        <w:t>l</w:t>
      </w:r>
      <w:r w:rsidRPr="00267349">
        <w:rPr>
          <w:rFonts w:ascii="Arial Narrow" w:hAnsi="Arial Narrow"/>
          <w:sz w:val="27"/>
          <w:szCs w:val="27"/>
        </w:rPr>
        <w:t xml:space="preserve"> artículo 53 de la citada </w:t>
      </w:r>
      <w:r w:rsidRPr="00267349">
        <w:rPr>
          <w:rFonts w:ascii="Arial Narrow" w:hAnsi="Arial Narrow" w:cs="Arial"/>
          <w:sz w:val="27"/>
          <w:szCs w:val="27"/>
        </w:rPr>
        <w:t>Ley de Hacienda para los Municipios, en virtud de que con el recibo oficial de pago</w:t>
      </w:r>
      <w:r w:rsidRPr="00267349">
        <w:rPr>
          <w:rFonts w:ascii="Arial Narrow" w:hAnsi="Arial Narrow"/>
          <w:sz w:val="27"/>
          <w:szCs w:val="27"/>
        </w:rPr>
        <w:t xml:space="preserve"> que obra en autos</w:t>
      </w:r>
      <w:r w:rsidR="00523C55" w:rsidRPr="00267349">
        <w:rPr>
          <w:rFonts w:ascii="Arial Narrow" w:hAnsi="Arial Narrow"/>
          <w:sz w:val="27"/>
          <w:szCs w:val="27"/>
        </w:rPr>
        <w:t xml:space="preserve"> del proceso</w:t>
      </w:r>
      <w:r w:rsidRPr="00267349">
        <w:rPr>
          <w:rFonts w:ascii="Arial Narrow" w:hAnsi="Arial Narrow" w:cs="Arial"/>
          <w:sz w:val="27"/>
          <w:szCs w:val="27"/>
        </w:rPr>
        <w:t>, se advierte que el justici</w:t>
      </w:r>
      <w:r w:rsidRPr="00267349">
        <w:rPr>
          <w:rFonts w:ascii="Arial Narrow" w:hAnsi="Arial Narrow"/>
          <w:sz w:val="27"/>
          <w:szCs w:val="27"/>
        </w:rPr>
        <w:t xml:space="preserve">able pago una multa por la cantidad de </w:t>
      </w:r>
      <w:r w:rsidR="00523C55" w:rsidRPr="00267349">
        <w:rPr>
          <w:rFonts w:ascii="Arial Narrow" w:hAnsi="Arial Narrow"/>
          <w:b/>
          <w:sz w:val="27"/>
          <w:szCs w:val="27"/>
        </w:rPr>
        <w:t>$1,689.80 (</w:t>
      </w:r>
      <w:r w:rsidR="00C70A86" w:rsidRPr="00267349">
        <w:rPr>
          <w:rFonts w:ascii="Arial Narrow" w:hAnsi="Arial Narrow"/>
          <w:b/>
          <w:sz w:val="27"/>
          <w:szCs w:val="27"/>
        </w:rPr>
        <w:t>M</w:t>
      </w:r>
      <w:r w:rsidR="00523C55" w:rsidRPr="00267349">
        <w:rPr>
          <w:rFonts w:ascii="Arial Narrow" w:hAnsi="Arial Narrow"/>
          <w:b/>
          <w:sz w:val="27"/>
          <w:szCs w:val="27"/>
        </w:rPr>
        <w:t>il seiscientos ochenta y nueve pesos 80/100 Moneda Nacional)</w:t>
      </w:r>
      <w:r w:rsidR="00523C55" w:rsidRPr="00267349">
        <w:rPr>
          <w:rFonts w:ascii="Arial Narrow" w:hAnsi="Arial Narrow"/>
          <w:bCs/>
          <w:sz w:val="27"/>
          <w:szCs w:val="27"/>
        </w:rPr>
        <w:t>. . . . . . . . . . . . . . . . . . . . . . . . . . . . . . . . . . . . . . . . . .</w:t>
      </w:r>
      <w:r w:rsidR="00C70A86" w:rsidRPr="00267349">
        <w:rPr>
          <w:rFonts w:ascii="Arial Narrow" w:hAnsi="Arial Narrow"/>
          <w:bCs/>
          <w:sz w:val="27"/>
          <w:szCs w:val="27"/>
        </w:rPr>
        <w:t xml:space="preserve"> . . . . . . . . . .</w:t>
      </w:r>
      <w:r w:rsidR="00523C55" w:rsidRPr="00267349">
        <w:rPr>
          <w:rFonts w:ascii="Arial Narrow" w:hAnsi="Arial Narrow"/>
          <w:bCs/>
          <w:sz w:val="27"/>
          <w:szCs w:val="27"/>
        </w:rPr>
        <w:t xml:space="preserve"> </w:t>
      </w:r>
      <w:r w:rsidRPr="00267349">
        <w:rPr>
          <w:rFonts w:ascii="Arial Narrow" w:hAnsi="Arial Narrow"/>
          <w:sz w:val="27"/>
          <w:szCs w:val="27"/>
        </w:rPr>
        <w:t xml:space="preserve"> </w:t>
      </w:r>
    </w:p>
    <w:p w14:paraId="0DB640DE" w14:textId="77777777" w:rsidR="00B81A2D" w:rsidRPr="00267349" w:rsidRDefault="00B81A2D" w:rsidP="00B81A2D">
      <w:pPr>
        <w:spacing w:line="276" w:lineRule="auto"/>
        <w:jc w:val="both"/>
        <w:rPr>
          <w:rFonts w:ascii="Arial Narrow" w:hAnsi="Arial Narrow"/>
          <w:sz w:val="27"/>
          <w:szCs w:val="27"/>
        </w:rPr>
      </w:pPr>
    </w:p>
    <w:p w14:paraId="23E33461" w14:textId="41920A01" w:rsidR="00B81A2D" w:rsidRPr="00267349" w:rsidRDefault="00B81A2D" w:rsidP="00B81A2D">
      <w:pPr>
        <w:spacing w:line="360" w:lineRule="auto"/>
        <w:ind w:firstLine="708"/>
        <w:jc w:val="both"/>
        <w:rPr>
          <w:rFonts w:ascii="Arial Narrow" w:hAnsi="Arial Narrow" w:cs="Arial"/>
          <w:sz w:val="27"/>
          <w:szCs w:val="27"/>
        </w:rPr>
      </w:pPr>
      <w:r w:rsidRPr="00267349">
        <w:rPr>
          <w:rFonts w:ascii="Arial Narrow" w:hAnsi="Arial Narrow" w:cs="Arial"/>
          <w:sz w:val="27"/>
          <w:szCs w:val="27"/>
        </w:rPr>
        <w:t>Lo anterior es así, ya que es el caso, que</w:t>
      </w:r>
      <w:r w:rsidRPr="00267349">
        <w:rPr>
          <w:rFonts w:ascii="Arial Narrow" w:hAnsi="Arial Narrow"/>
          <w:sz w:val="27"/>
          <w:szCs w:val="27"/>
        </w:rPr>
        <w:t xml:space="preserve"> se encuentra acreditado </w:t>
      </w:r>
      <w:r w:rsidR="00523C55" w:rsidRPr="00267349">
        <w:rPr>
          <w:rFonts w:ascii="Arial Narrow" w:hAnsi="Arial Narrow"/>
          <w:sz w:val="27"/>
          <w:szCs w:val="27"/>
        </w:rPr>
        <w:t>el</w:t>
      </w:r>
      <w:r w:rsidRPr="00267349">
        <w:rPr>
          <w:rFonts w:ascii="Arial Narrow" w:hAnsi="Arial Narrow"/>
          <w:sz w:val="27"/>
          <w:szCs w:val="27"/>
        </w:rPr>
        <w:t xml:space="preserve"> extremo exigidos por </w:t>
      </w:r>
      <w:r w:rsidR="00523C55" w:rsidRPr="00267349">
        <w:rPr>
          <w:rFonts w:ascii="Arial Narrow" w:hAnsi="Arial Narrow"/>
          <w:sz w:val="27"/>
          <w:szCs w:val="27"/>
        </w:rPr>
        <w:t xml:space="preserve"> el </w:t>
      </w:r>
      <w:r w:rsidRPr="00267349">
        <w:rPr>
          <w:rFonts w:ascii="Arial Narrow" w:hAnsi="Arial Narrow"/>
          <w:sz w:val="27"/>
          <w:szCs w:val="27"/>
        </w:rPr>
        <w:t>párrafos segundos de</w:t>
      </w:r>
      <w:r w:rsidR="00523C55" w:rsidRPr="00267349">
        <w:rPr>
          <w:rFonts w:ascii="Arial Narrow" w:hAnsi="Arial Narrow"/>
          <w:sz w:val="27"/>
          <w:szCs w:val="27"/>
        </w:rPr>
        <w:t>l</w:t>
      </w:r>
      <w:r w:rsidRPr="00267349">
        <w:rPr>
          <w:rFonts w:ascii="Arial Narrow" w:hAnsi="Arial Narrow"/>
          <w:sz w:val="27"/>
          <w:szCs w:val="27"/>
        </w:rPr>
        <w:t xml:space="preserve"> artículo 53, </w:t>
      </w:r>
      <w:r w:rsidRPr="00267349">
        <w:rPr>
          <w:rFonts w:ascii="Arial Narrow" w:hAnsi="Arial Narrow" w:cs="Arial"/>
          <w:sz w:val="27"/>
          <w:szCs w:val="27"/>
        </w:rPr>
        <w:t xml:space="preserve">en mérito de que </w:t>
      </w:r>
      <w:r w:rsidRPr="00267349">
        <w:rPr>
          <w:rFonts w:ascii="Arial Narrow" w:hAnsi="Arial Narrow"/>
          <w:sz w:val="27"/>
          <w:szCs w:val="27"/>
        </w:rPr>
        <w:t xml:space="preserve">en el sumario </w:t>
      </w:r>
      <w:r w:rsidRPr="00267349">
        <w:rPr>
          <w:rFonts w:ascii="Arial Narrow" w:hAnsi="Arial Narrow" w:cs="Arial"/>
          <w:sz w:val="27"/>
          <w:szCs w:val="27"/>
        </w:rPr>
        <w:t>se encuentra acreditado lo siguiente: a).- L</w:t>
      </w:r>
      <w:r w:rsidRPr="00267349">
        <w:rPr>
          <w:rFonts w:ascii="Arial Narrow" w:hAnsi="Arial Narrow"/>
          <w:sz w:val="27"/>
          <w:szCs w:val="27"/>
        </w:rPr>
        <w:t>a existencia de</w:t>
      </w:r>
      <w:r w:rsidRPr="00267349">
        <w:rPr>
          <w:rFonts w:ascii="Arial Narrow" w:hAnsi="Arial Narrow" w:cs="Arial"/>
          <w:sz w:val="27"/>
          <w:szCs w:val="27"/>
        </w:rPr>
        <w:t xml:space="preserve">l pago de un crédito fiscal, toda vez que la parte actora cubrió la cantidad de </w:t>
      </w:r>
      <w:r w:rsidR="00523C55" w:rsidRPr="00267349">
        <w:rPr>
          <w:rFonts w:ascii="Arial Narrow" w:hAnsi="Arial Narrow"/>
          <w:b/>
          <w:sz w:val="27"/>
          <w:szCs w:val="27"/>
        </w:rPr>
        <w:t>$1,689.80 (</w:t>
      </w:r>
      <w:r w:rsidR="00C70A86" w:rsidRPr="00267349">
        <w:rPr>
          <w:rFonts w:ascii="Arial Narrow" w:hAnsi="Arial Narrow"/>
          <w:b/>
          <w:sz w:val="27"/>
          <w:szCs w:val="27"/>
        </w:rPr>
        <w:t>M</w:t>
      </w:r>
      <w:r w:rsidR="00523C55" w:rsidRPr="00267349">
        <w:rPr>
          <w:rFonts w:ascii="Arial Narrow" w:hAnsi="Arial Narrow"/>
          <w:b/>
          <w:sz w:val="27"/>
          <w:szCs w:val="27"/>
        </w:rPr>
        <w:t>il seiscientos ochenta y nueve pesos 80/100 Moneda Nacional)</w:t>
      </w:r>
      <w:r w:rsidRPr="00267349">
        <w:rPr>
          <w:rFonts w:ascii="Arial Narrow" w:hAnsi="Arial Narrow"/>
          <w:sz w:val="27"/>
          <w:szCs w:val="27"/>
        </w:rPr>
        <w:t xml:space="preserve">, </w:t>
      </w:r>
      <w:r w:rsidRPr="00267349">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w:t>
      </w:r>
      <w:r w:rsidR="00523C55" w:rsidRPr="00267349">
        <w:rPr>
          <w:rFonts w:ascii="Arial Narrow" w:hAnsi="Arial Narrow" w:cs="Arial"/>
          <w:sz w:val="27"/>
          <w:szCs w:val="27"/>
        </w:rPr>
        <w:t xml:space="preserve">. . . . . .  . </w:t>
      </w:r>
    </w:p>
    <w:p w14:paraId="5E5D3BC3" w14:textId="77777777" w:rsidR="00B81A2D" w:rsidRPr="00267349" w:rsidRDefault="00B81A2D" w:rsidP="00B81A2D">
      <w:pPr>
        <w:spacing w:line="276" w:lineRule="auto"/>
        <w:jc w:val="both"/>
        <w:rPr>
          <w:rFonts w:ascii="Arial Narrow" w:hAnsi="Arial Narrow" w:cs="Arial"/>
          <w:sz w:val="27"/>
          <w:szCs w:val="27"/>
        </w:rPr>
      </w:pPr>
    </w:p>
    <w:p w14:paraId="39CA8F77" w14:textId="3130D6D5" w:rsidR="00B81A2D" w:rsidRPr="00267349" w:rsidRDefault="00B81A2D" w:rsidP="00B81A2D">
      <w:pPr>
        <w:spacing w:line="360" w:lineRule="auto"/>
        <w:ind w:firstLine="708"/>
        <w:jc w:val="both"/>
        <w:rPr>
          <w:rFonts w:ascii="Arial Narrow" w:hAnsi="Arial Narrow" w:cs="Arial"/>
          <w:sz w:val="27"/>
          <w:szCs w:val="27"/>
        </w:rPr>
      </w:pPr>
      <w:r w:rsidRPr="00267349">
        <w:rPr>
          <w:rFonts w:ascii="Arial Narrow" w:hAnsi="Arial Narrow" w:cs="Arial"/>
          <w:sz w:val="27"/>
          <w:szCs w:val="27"/>
        </w:rPr>
        <w:t xml:space="preserve">Conforme a lo </w:t>
      </w:r>
      <w:r w:rsidRPr="00267349">
        <w:rPr>
          <w:rFonts w:ascii="Arial Narrow" w:hAnsi="Arial Narrow"/>
          <w:sz w:val="27"/>
          <w:szCs w:val="27"/>
        </w:rPr>
        <w:t xml:space="preserve">expuesto con antelación y además conforme a lo dispuesto por el artículo 300, fracción V, del invocado Código de Procedimiento y Justicia Administrativa, </w:t>
      </w:r>
      <w:r w:rsidRPr="00267349">
        <w:rPr>
          <w:rFonts w:ascii="Arial Narrow" w:hAnsi="Arial Narrow" w:cs="Arial"/>
          <w:sz w:val="27"/>
          <w:szCs w:val="27"/>
        </w:rPr>
        <w:t xml:space="preserve">se reconoce el derecho amparado por </w:t>
      </w:r>
      <w:r w:rsidR="00523C55" w:rsidRPr="00267349">
        <w:rPr>
          <w:rFonts w:ascii="Arial Narrow" w:hAnsi="Arial Narrow" w:cs="Arial"/>
          <w:sz w:val="27"/>
          <w:szCs w:val="27"/>
        </w:rPr>
        <w:t>el</w:t>
      </w:r>
      <w:r w:rsidRPr="00267349">
        <w:rPr>
          <w:rFonts w:ascii="Arial Narrow" w:hAnsi="Arial Narrow" w:cs="Arial"/>
          <w:sz w:val="27"/>
          <w:szCs w:val="27"/>
        </w:rPr>
        <w:t xml:space="preserve">  53,en su párrafo segundo, de la multicitada Ley de Hacienda para los Municipios, que consiste en </w:t>
      </w:r>
      <w:r w:rsidR="00523C55" w:rsidRPr="00267349">
        <w:rPr>
          <w:rFonts w:ascii="Arial Narrow" w:hAnsi="Arial Narrow" w:cs="Arial"/>
          <w:sz w:val="27"/>
          <w:szCs w:val="27"/>
        </w:rPr>
        <w:t xml:space="preserve">el pago de intereses generados sobre la cantidad de </w:t>
      </w:r>
      <w:r w:rsidR="00523C55" w:rsidRPr="00267349">
        <w:rPr>
          <w:rFonts w:ascii="Arial Narrow" w:hAnsi="Arial Narrow"/>
          <w:b/>
          <w:sz w:val="27"/>
          <w:szCs w:val="27"/>
        </w:rPr>
        <w:t>$1,689.80 (</w:t>
      </w:r>
      <w:r w:rsidR="00C70A86" w:rsidRPr="00267349">
        <w:rPr>
          <w:rFonts w:ascii="Arial Narrow" w:hAnsi="Arial Narrow"/>
          <w:b/>
          <w:sz w:val="27"/>
          <w:szCs w:val="27"/>
        </w:rPr>
        <w:t>M</w:t>
      </w:r>
      <w:r w:rsidR="00523C55" w:rsidRPr="00267349">
        <w:rPr>
          <w:rFonts w:ascii="Arial Narrow" w:hAnsi="Arial Narrow"/>
          <w:b/>
          <w:sz w:val="27"/>
          <w:szCs w:val="27"/>
        </w:rPr>
        <w:t>il seiscientos ochenta y nueve pesos 80/100 Moneda Nacional)</w:t>
      </w:r>
      <w:r w:rsidRPr="00267349">
        <w:rPr>
          <w:rFonts w:ascii="Arial Narrow" w:hAnsi="Arial Narrow" w:cs="Arial"/>
          <w:sz w:val="27"/>
          <w:szCs w:val="27"/>
        </w:rPr>
        <w:t xml:space="preserve">, conforme a la tasa del 1.13% uno punto trece por ciento mensual que señala el artículo 39 párrafos primero y segundo, de la </w:t>
      </w:r>
      <w:r w:rsidRPr="00267349">
        <w:rPr>
          <w:rFonts w:ascii="Arial Narrow" w:hAnsi="Arial Narrow" w:cs="Arial"/>
          <w:sz w:val="27"/>
          <w:szCs w:val="27"/>
        </w:rPr>
        <w:lastRenderedPageBreak/>
        <w:t xml:space="preserve">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00D76BEE" w:rsidRPr="00267349">
        <w:rPr>
          <w:rFonts w:ascii="Arial Narrow" w:hAnsi="Arial Narrow" w:cs="Arial"/>
          <w:sz w:val="27"/>
          <w:szCs w:val="27"/>
        </w:rPr>
        <w:t>. . . . . . . . . . . . . . . . . . . . . . . . . . . . . . . . . . . . . . . . . . . . . .</w:t>
      </w:r>
      <w:r w:rsidR="00C70A86" w:rsidRPr="00267349">
        <w:rPr>
          <w:rFonts w:ascii="Arial Narrow" w:hAnsi="Arial Narrow" w:cs="Arial"/>
          <w:sz w:val="27"/>
          <w:szCs w:val="27"/>
        </w:rPr>
        <w:t xml:space="preserve"> . . .</w:t>
      </w:r>
      <w:r w:rsidR="00D76BEE" w:rsidRPr="00267349">
        <w:rPr>
          <w:rFonts w:ascii="Arial Narrow" w:hAnsi="Arial Narrow" w:cs="Arial"/>
          <w:sz w:val="27"/>
          <w:szCs w:val="27"/>
        </w:rPr>
        <w:t xml:space="preserve">  </w:t>
      </w:r>
    </w:p>
    <w:p w14:paraId="2AEEAA17" w14:textId="77777777" w:rsidR="00B81A2D" w:rsidRPr="00267349" w:rsidRDefault="00B81A2D" w:rsidP="00B81A2D">
      <w:pPr>
        <w:spacing w:line="276" w:lineRule="auto"/>
        <w:jc w:val="both"/>
        <w:rPr>
          <w:rFonts w:ascii="Arial Narrow" w:hAnsi="Arial Narrow" w:cs="Arial"/>
          <w:sz w:val="22"/>
          <w:szCs w:val="22"/>
        </w:rPr>
      </w:pPr>
    </w:p>
    <w:p w14:paraId="20FFF060" w14:textId="77777777" w:rsidR="00B81A2D" w:rsidRPr="00267349" w:rsidRDefault="00B81A2D" w:rsidP="00B81A2D">
      <w:pPr>
        <w:spacing w:line="276" w:lineRule="auto"/>
        <w:ind w:firstLine="708"/>
        <w:jc w:val="both"/>
        <w:rPr>
          <w:rFonts w:ascii="Arial Narrow" w:hAnsi="Arial Narrow" w:cs="Arial"/>
          <w:i/>
          <w:sz w:val="22"/>
          <w:szCs w:val="22"/>
        </w:rPr>
      </w:pPr>
      <w:r w:rsidRPr="00267349">
        <w:rPr>
          <w:rFonts w:ascii="Arial Narrow" w:hAnsi="Arial Narrow" w:cs="Arial"/>
          <w:i/>
          <w:sz w:val="22"/>
          <w:szCs w:val="22"/>
        </w:rPr>
        <w:t xml:space="preserve">“Artículo 39.- Cuando no se pague un crédito fiscal en la fecha o dentro del plazo señalado en las disposiciones respectivas, se cobrarán recargos a la tasa del 1.13% mensual. </w:t>
      </w:r>
    </w:p>
    <w:p w14:paraId="15B5594F" w14:textId="77777777" w:rsidR="00B81A2D" w:rsidRPr="00267349" w:rsidRDefault="00B81A2D" w:rsidP="00B81A2D">
      <w:pPr>
        <w:spacing w:line="276" w:lineRule="auto"/>
        <w:jc w:val="both"/>
        <w:rPr>
          <w:rFonts w:ascii="Arial Narrow" w:hAnsi="Arial Narrow" w:cs="Arial"/>
          <w:i/>
          <w:sz w:val="22"/>
          <w:szCs w:val="22"/>
        </w:rPr>
      </w:pPr>
    </w:p>
    <w:p w14:paraId="70D5E1DF" w14:textId="2A03E429" w:rsidR="00B81A2D" w:rsidRPr="00267349" w:rsidRDefault="00B81A2D" w:rsidP="00C70A86">
      <w:pPr>
        <w:spacing w:line="276" w:lineRule="auto"/>
        <w:ind w:firstLine="708"/>
        <w:jc w:val="both"/>
        <w:rPr>
          <w:rFonts w:ascii="Arial Narrow" w:hAnsi="Arial Narrow"/>
          <w:sz w:val="22"/>
          <w:szCs w:val="22"/>
        </w:rPr>
      </w:pPr>
      <w:r w:rsidRPr="00267349">
        <w:rPr>
          <w:rFonts w:ascii="Arial Narrow" w:hAnsi="Arial Narrow" w:cs="Arial"/>
          <w:i/>
          <w:sz w:val="22"/>
          <w:szCs w:val="22"/>
        </w:rPr>
        <w:t>Los   recargos  se  causarán  sobre  saldos  insolutos  por  cada  mes  o  fracción  que 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267349">
        <w:rPr>
          <w:rFonts w:ascii="Arial Narrow" w:hAnsi="Arial Narrow"/>
          <w:sz w:val="22"/>
          <w:szCs w:val="22"/>
        </w:rPr>
        <w:t xml:space="preserve"> </w:t>
      </w:r>
      <w:r w:rsidR="00C70A86" w:rsidRPr="00267349">
        <w:rPr>
          <w:rFonts w:ascii="Arial Narrow" w:hAnsi="Arial Narrow"/>
          <w:sz w:val="22"/>
          <w:szCs w:val="22"/>
        </w:rPr>
        <w:t>. . . ..</w:t>
      </w:r>
      <w:r w:rsidRPr="00267349">
        <w:rPr>
          <w:rFonts w:ascii="Arial Narrow" w:hAnsi="Arial Narrow"/>
          <w:sz w:val="22"/>
          <w:szCs w:val="22"/>
        </w:rPr>
        <w:t xml:space="preserve"> </w:t>
      </w:r>
    </w:p>
    <w:p w14:paraId="58472EA8" w14:textId="77777777" w:rsidR="00B81A2D" w:rsidRPr="00267349" w:rsidRDefault="00B81A2D" w:rsidP="00B81A2D">
      <w:pPr>
        <w:spacing w:line="276" w:lineRule="auto"/>
        <w:jc w:val="both"/>
        <w:rPr>
          <w:rFonts w:ascii="Arial Narrow" w:hAnsi="Arial Narrow"/>
          <w:sz w:val="27"/>
          <w:szCs w:val="27"/>
        </w:rPr>
      </w:pPr>
    </w:p>
    <w:p w14:paraId="3DD5CC9B" w14:textId="496AE82E" w:rsidR="00B81A2D" w:rsidRPr="00267349" w:rsidRDefault="00B81A2D" w:rsidP="00B81A2D">
      <w:pPr>
        <w:spacing w:line="360" w:lineRule="auto"/>
        <w:ind w:firstLine="708"/>
        <w:jc w:val="both"/>
        <w:rPr>
          <w:rFonts w:ascii="Arial Narrow" w:hAnsi="Arial Narrow" w:cs="Arial"/>
          <w:sz w:val="27"/>
          <w:szCs w:val="27"/>
        </w:rPr>
      </w:pPr>
      <w:r w:rsidRPr="00267349">
        <w:rPr>
          <w:rFonts w:ascii="Arial Narrow" w:hAnsi="Arial Narrow" w:cs="Arial"/>
          <w:sz w:val="27"/>
          <w:szCs w:val="27"/>
        </w:rPr>
        <w:t>Bajo esta tesitura, el pago de intereses sobre la cantidad pagada se cubrirá</w:t>
      </w:r>
      <w:r w:rsidRPr="00267349">
        <w:rPr>
          <w:rFonts w:ascii="Arial Narrow" w:hAnsi="Arial Narrow" w:cs="Arial"/>
          <w:i/>
          <w:sz w:val="27"/>
          <w:szCs w:val="27"/>
        </w:rPr>
        <w:t xml:space="preserve"> </w:t>
      </w:r>
      <w:r w:rsidRPr="00267349">
        <w:rPr>
          <w:rFonts w:ascii="Arial Narrow" w:hAnsi="Arial Narrow" w:cs="Arial"/>
          <w:sz w:val="27"/>
          <w:szCs w:val="27"/>
        </w:rPr>
        <w:t xml:space="preserve">por cada mes o fracción que transcurra, hasta el día en que se realice la devolución del monto de la multa y sus respectivos intereses. </w:t>
      </w:r>
      <w:r w:rsidR="00D76BEE" w:rsidRPr="00267349">
        <w:rPr>
          <w:rFonts w:ascii="Arial Narrow" w:hAnsi="Arial Narrow" w:cs="Arial"/>
          <w:sz w:val="27"/>
          <w:szCs w:val="27"/>
        </w:rPr>
        <w:t xml:space="preserve">. . . . . . . . . . . . . . . . . . . . . . . . . </w:t>
      </w:r>
      <w:r w:rsidR="00C70A86" w:rsidRPr="00267349">
        <w:rPr>
          <w:rFonts w:ascii="Arial Narrow" w:hAnsi="Arial Narrow" w:cs="Arial"/>
          <w:sz w:val="27"/>
          <w:szCs w:val="27"/>
        </w:rPr>
        <w:t xml:space="preserve">. . </w:t>
      </w:r>
    </w:p>
    <w:p w14:paraId="4E172D86" w14:textId="77777777" w:rsidR="00B81A2D" w:rsidRPr="00267349" w:rsidRDefault="00B81A2D" w:rsidP="00B81A2D">
      <w:pPr>
        <w:spacing w:line="276" w:lineRule="auto"/>
        <w:jc w:val="both"/>
        <w:rPr>
          <w:rFonts w:ascii="Arial Narrow" w:hAnsi="Arial Narrow" w:cs="Arial"/>
          <w:sz w:val="27"/>
          <w:szCs w:val="27"/>
        </w:rPr>
      </w:pPr>
    </w:p>
    <w:p w14:paraId="6A3A5800" w14:textId="15699DD7" w:rsidR="00B81A2D" w:rsidRPr="00267349" w:rsidRDefault="00B81A2D" w:rsidP="00B81A2D">
      <w:pPr>
        <w:spacing w:line="360" w:lineRule="auto"/>
        <w:ind w:firstLine="708"/>
        <w:jc w:val="both"/>
        <w:rPr>
          <w:rFonts w:ascii="Arial Narrow" w:hAnsi="Arial Narrow" w:cs="Arial"/>
          <w:sz w:val="27"/>
          <w:szCs w:val="27"/>
        </w:rPr>
      </w:pPr>
      <w:r w:rsidRPr="00267349">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267349">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267349">
        <w:rPr>
          <w:rFonts w:ascii="Arial Narrow" w:hAnsi="Arial Narrow"/>
          <w:sz w:val="27"/>
          <w:szCs w:val="27"/>
        </w:rPr>
        <w:t>pluricitada</w:t>
      </w:r>
      <w:proofErr w:type="spellEnd"/>
      <w:r w:rsidRPr="00267349">
        <w:rPr>
          <w:rFonts w:ascii="Arial Narrow" w:hAnsi="Arial Narrow"/>
          <w:sz w:val="27"/>
          <w:szCs w:val="27"/>
        </w:rPr>
        <w:t xml:space="preserve"> Ley de Hacienda, numeral que en lo conducente dispone:</w:t>
      </w:r>
      <w:r w:rsidRPr="00267349">
        <w:rPr>
          <w:rFonts w:ascii="Arial Narrow" w:hAnsi="Arial Narrow" w:cs="Arial"/>
          <w:sz w:val="27"/>
          <w:szCs w:val="27"/>
        </w:rPr>
        <w:t xml:space="preserve"> </w:t>
      </w:r>
      <w:r w:rsidR="00D76BEE" w:rsidRPr="00267349">
        <w:rPr>
          <w:rFonts w:ascii="Arial Narrow" w:hAnsi="Arial Narrow" w:cs="Arial"/>
          <w:sz w:val="27"/>
          <w:szCs w:val="27"/>
        </w:rPr>
        <w:t xml:space="preserve"> . . . . . . . . . . . . .</w:t>
      </w:r>
      <w:r w:rsidR="00C70A86" w:rsidRPr="00267349">
        <w:rPr>
          <w:rFonts w:ascii="Arial Narrow" w:hAnsi="Arial Narrow" w:cs="Arial"/>
          <w:sz w:val="27"/>
          <w:szCs w:val="27"/>
        </w:rPr>
        <w:t xml:space="preserve"> </w:t>
      </w:r>
      <w:r w:rsidR="00D76BEE" w:rsidRPr="00267349">
        <w:rPr>
          <w:rFonts w:ascii="Arial Narrow" w:hAnsi="Arial Narrow" w:cs="Arial"/>
          <w:sz w:val="27"/>
          <w:szCs w:val="27"/>
        </w:rPr>
        <w:t>. . . . . . . . . . . . . . . . . . . . . . . . . . . . . . . . .</w:t>
      </w:r>
      <w:r w:rsidR="00C70A86" w:rsidRPr="00267349">
        <w:rPr>
          <w:rFonts w:ascii="Arial Narrow" w:hAnsi="Arial Narrow" w:cs="Arial"/>
          <w:sz w:val="27"/>
          <w:szCs w:val="27"/>
        </w:rPr>
        <w:t xml:space="preserve"> . . . .</w:t>
      </w:r>
    </w:p>
    <w:p w14:paraId="5B4EEE89" w14:textId="77777777" w:rsidR="00B81A2D" w:rsidRPr="00267349" w:rsidRDefault="00B81A2D" w:rsidP="00B81A2D">
      <w:pPr>
        <w:spacing w:line="276" w:lineRule="auto"/>
        <w:jc w:val="both"/>
        <w:rPr>
          <w:rFonts w:ascii="Arial Narrow" w:hAnsi="Arial Narrow" w:cs="Arial"/>
        </w:rPr>
      </w:pPr>
    </w:p>
    <w:p w14:paraId="7E21E53E" w14:textId="77777777" w:rsidR="00B81A2D" w:rsidRPr="00267349" w:rsidRDefault="00B81A2D" w:rsidP="00B81A2D">
      <w:pPr>
        <w:spacing w:line="276" w:lineRule="auto"/>
        <w:ind w:firstLine="708"/>
        <w:jc w:val="both"/>
        <w:rPr>
          <w:rFonts w:ascii="Arial Narrow" w:hAnsi="Arial Narrow" w:cs="Arial"/>
          <w:i/>
        </w:rPr>
      </w:pPr>
      <w:r w:rsidRPr="00267349">
        <w:rPr>
          <w:rFonts w:ascii="Arial Narrow" w:hAnsi="Arial Narrow" w:cs="Arial"/>
          <w:i/>
        </w:rPr>
        <w:t>“artículo 134.-…</w:t>
      </w:r>
    </w:p>
    <w:p w14:paraId="756475CE" w14:textId="77777777" w:rsidR="00B81A2D" w:rsidRPr="00267349" w:rsidRDefault="00B81A2D" w:rsidP="00B81A2D">
      <w:pPr>
        <w:spacing w:line="276" w:lineRule="auto"/>
        <w:ind w:firstLine="708"/>
        <w:jc w:val="both"/>
        <w:rPr>
          <w:rFonts w:ascii="Arial Narrow" w:hAnsi="Arial Narrow" w:cs="Arial"/>
          <w:i/>
        </w:rPr>
      </w:pPr>
    </w:p>
    <w:p w14:paraId="2A084A76" w14:textId="5ECA3813" w:rsidR="00B81A2D" w:rsidRPr="00267349" w:rsidRDefault="00B81A2D" w:rsidP="00B81A2D">
      <w:pPr>
        <w:spacing w:line="276" w:lineRule="auto"/>
        <w:ind w:firstLine="708"/>
        <w:jc w:val="both"/>
        <w:rPr>
          <w:rFonts w:ascii="Arial Narrow" w:hAnsi="Arial Narrow" w:cs="Arial"/>
        </w:rPr>
      </w:pPr>
      <w:r w:rsidRPr="00267349">
        <w:rPr>
          <w:rFonts w:ascii="Arial Narrow" w:hAnsi="Arial Narrow" w:cs="Arial"/>
          <w:i/>
        </w:rPr>
        <w:t xml:space="preserve">Las multas derivadas de las infracciones por violaciones a las disposiciones de orden administrativo se regirán por las disposiciones de este Libro y en cuanto a su cobro se aplicarán las disposiciones fiscales correspondientes…”. </w:t>
      </w:r>
      <w:r w:rsidR="00B44C72" w:rsidRPr="00267349">
        <w:rPr>
          <w:rFonts w:ascii="Arial Narrow" w:hAnsi="Arial Narrow" w:cs="Arial"/>
          <w:i/>
        </w:rPr>
        <w:t xml:space="preserve"> . . . . . . . . . . . . . . . . . . . . . . . . . . . . . .</w:t>
      </w:r>
      <w:r w:rsidR="00C70A86" w:rsidRPr="00267349">
        <w:rPr>
          <w:rFonts w:ascii="Arial Narrow" w:hAnsi="Arial Narrow" w:cs="Arial"/>
          <w:i/>
        </w:rPr>
        <w:t xml:space="preserve"> . . . . . . .</w:t>
      </w:r>
    </w:p>
    <w:p w14:paraId="1B1D56A1" w14:textId="77777777" w:rsidR="00B81A2D" w:rsidRPr="00267349" w:rsidRDefault="00B81A2D" w:rsidP="00B81A2D">
      <w:pPr>
        <w:spacing w:line="276" w:lineRule="auto"/>
        <w:jc w:val="both"/>
        <w:rPr>
          <w:rFonts w:ascii="Arial Narrow" w:hAnsi="Arial Narrow" w:cs="Arial"/>
        </w:rPr>
      </w:pPr>
    </w:p>
    <w:p w14:paraId="4F911616" w14:textId="7A48ABE0" w:rsidR="00B81A2D" w:rsidRPr="00267349" w:rsidRDefault="00B81A2D" w:rsidP="00B81A2D">
      <w:pPr>
        <w:spacing w:line="360" w:lineRule="auto"/>
        <w:ind w:firstLine="708"/>
        <w:jc w:val="both"/>
        <w:rPr>
          <w:rFonts w:ascii="Arial Narrow" w:hAnsi="Arial Narrow" w:cs="Arial"/>
          <w:sz w:val="27"/>
          <w:szCs w:val="27"/>
        </w:rPr>
      </w:pPr>
      <w:r w:rsidRPr="00267349">
        <w:rPr>
          <w:rFonts w:ascii="Arial Narrow" w:hAnsi="Arial Narrow" w:cs="Arial"/>
          <w:sz w:val="27"/>
          <w:szCs w:val="27"/>
        </w:rPr>
        <w:t>En ese sentido,</w:t>
      </w:r>
      <w:r w:rsidRPr="00267349">
        <w:rPr>
          <w:rFonts w:ascii="Arial Narrow" w:hAnsi="Arial Narrow"/>
          <w:sz w:val="27"/>
          <w:szCs w:val="27"/>
        </w:rPr>
        <w:t xml:space="preserve"> tenemos que </w:t>
      </w:r>
      <w:r w:rsidRPr="00267349">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w:t>
      </w:r>
      <w:r w:rsidRPr="00267349">
        <w:rPr>
          <w:rFonts w:ascii="Arial Narrow" w:hAnsi="Arial Narrow" w:cs="Arial"/>
          <w:sz w:val="27"/>
          <w:szCs w:val="27"/>
        </w:rPr>
        <w:lastRenderedPageBreak/>
        <w:t xml:space="preserve">procedimiento administrativo de ejecución, conforme a lo dispuesto por el artículo 89 y se desarrollará con apego a las disposiciones del </w:t>
      </w:r>
      <w:r w:rsidRPr="00267349">
        <w:rPr>
          <w:rFonts w:ascii="Arial Narrow" w:hAnsi="Arial Narrow"/>
          <w:sz w:val="27"/>
          <w:szCs w:val="27"/>
        </w:rPr>
        <w:t>Capítulo Segundo, denominado “Del Procedimiento Administrativo de Ejecución” del Título Tercero</w:t>
      </w:r>
      <w:r w:rsidRPr="00267349">
        <w:rPr>
          <w:rFonts w:ascii="Arial Narrow" w:hAnsi="Arial Narrow" w:cs="Arial"/>
          <w:sz w:val="27"/>
          <w:szCs w:val="27"/>
        </w:rPr>
        <w:t xml:space="preserve">  llamado “</w:t>
      </w:r>
      <w:r w:rsidRPr="00267349">
        <w:rPr>
          <w:rFonts w:ascii="Arial Narrow" w:hAnsi="Arial Narrow"/>
          <w:sz w:val="27"/>
          <w:szCs w:val="27"/>
        </w:rPr>
        <w:t xml:space="preserve">Del Procedimiento Administrativo”, de la </w:t>
      </w:r>
      <w:proofErr w:type="spellStart"/>
      <w:r w:rsidRPr="00267349">
        <w:rPr>
          <w:rFonts w:ascii="Arial Narrow" w:hAnsi="Arial Narrow"/>
          <w:sz w:val="27"/>
          <w:szCs w:val="27"/>
        </w:rPr>
        <w:t>multireferida</w:t>
      </w:r>
      <w:proofErr w:type="spellEnd"/>
      <w:r w:rsidRPr="00267349">
        <w:rPr>
          <w:rFonts w:ascii="Arial Narrow" w:hAnsi="Arial Narrow"/>
          <w:sz w:val="27"/>
          <w:szCs w:val="27"/>
        </w:rPr>
        <w:t xml:space="preserve"> </w:t>
      </w:r>
      <w:r w:rsidRPr="00267349">
        <w:rPr>
          <w:rFonts w:ascii="Arial Narrow" w:hAnsi="Arial Narrow" w:cs="Arial"/>
          <w:sz w:val="27"/>
          <w:szCs w:val="27"/>
        </w:rPr>
        <w:t>Ley de Hacienda para los Municipios. Respecto al pago de intereses en el proceso administrativo, sirve como criterio orientador, el sostenido por e</w:t>
      </w:r>
      <w:r w:rsidRPr="00267349">
        <w:rPr>
          <w:rFonts w:ascii="Arial Narrow" w:hAnsi="Arial Narrow" w:cs="Goudy"/>
          <w:bCs/>
          <w:sz w:val="27"/>
          <w:szCs w:val="27"/>
        </w:rPr>
        <w:t>l Pleno del Tribunal de Justicia Administrativa del Estado de Guanajuato,</w:t>
      </w:r>
      <w:r w:rsidRPr="00267349">
        <w:rPr>
          <w:rFonts w:ascii="Arial Narrow" w:hAnsi="Arial Narrow" w:cs="Goudy"/>
          <w:b/>
          <w:bCs/>
          <w:sz w:val="27"/>
          <w:szCs w:val="27"/>
        </w:rPr>
        <w:t xml:space="preserve"> </w:t>
      </w:r>
      <w:r w:rsidRPr="00267349">
        <w:rPr>
          <w:rFonts w:ascii="Arial Narrow" w:hAnsi="Arial Narrow" w:cs="Goudy"/>
          <w:bCs/>
          <w:sz w:val="27"/>
          <w:szCs w:val="27"/>
        </w:rPr>
        <w:t xml:space="preserve">visible en la </w:t>
      </w:r>
      <w:r w:rsidRPr="00267349">
        <w:rPr>
          <w:rFonts w:ascii="Arial Narrow" w:hAnsi="Arial Narrow"/>
          <w:sz w:val="27"/>
          <w:szCs w:val="27"/>
        </w:rPr>
        <w:t xml:space="preserve">página de internet </w:t>
      </w:r>
      <w:r w:rsidRPr="00267349">
        <w:rPr>
          <w:rFonts w:ascii="Arial Narrow" w:hAnsi="Arial Narrow"/>
          <w:i/>
          <w:sz w:val="27"/>
          <w:szCs w:val="27"/>
        </w:rPr>
        <w:t>tcagto.gob.mx</w:t>
      </w:r>
      <w:r w:rsidRPr="00267349">
        <w:rPr>
          <w:rFonts w:ascii="Arial Narrow" w:hAnsi="Arial Narrow"/>
          <w:sz w:val="27"/>
          <w:szCs w:val="27"/>
        </w:rPr>
        <w:t xml:space="preserve">, en el recuadro información de valor, apartado </w:t>
      </w:r>
      <w:r w:rsidRPr="00267349">
        <w:rPr>
          <w:rFonts w:ascii="Arial Narrow" w:hAnsi="Arial Narrow" w:cs="Goudy"/>
          <w:sz w:val="27"/>
          <w:szCs w:val="27"/>
          <w:lang w:val="es-MX"/>
        </w:rPr>
        <w:t xml:space="preserve">Criterios </w:t>
      </w:r>
      <w:r w:rsidRPr="00267349">
        <w:rPr>
          <w:rFonts w:ascii="Arial Narrow" w:hAnsi="Arial Narrow" w:cs="Goudy"/>
          <w:sz w:val="27"/>
          <w:szCs w:val="27"/>
        </w:rPr>
        <w:t xml:space="preserve">Jurídicos </w:t>
      </w:r>
      <w:r w:rsidRPr="00267349">
        <w:rPr>
          <w:rFonts w:ascii="Arial Narrow" w:hAnsi="Arial Narrow" w:cs="Goudy"/>
          <w:sz w:val="27"/>
          <w:szCs w:val="27"/>
          <w:lang w:val="es-MX"/>
        </w:rPr>
        <w:t>201</w:t>
      </w:r>
      <w:r w:rsidRPr="00267349">
        <w:rPr>
          <w:rFonts w:ascii="Arial Narrow" w:hAnsi="Arial Narrow" w:cs="Goudy"/>
          <w:sz w:val="27"/>
          <w:szCs w:val="27"/>
        </w:rPr>
        <w:t>7</w:t>
      </w:r>
      <w:r w:rsidRPr="00267349">
        <w:rPr>
          <w:rFonts w:ascii="Arial Narrow" w:hAnsi="Arial Narrow" w:cs="Goudy"/>
          <w:sz w:val="27"/>
          <w:szCs w:val="27"/>
          <w:lang w:val="es-MX"/>
        </w:rPr>
        <w:t xml:space="preserve">, página </w:t>
      </w:r>
      <w:r w:rsidRPr="00267349">
        <w:rPr>
          <w:rFonts w:ascii="Arial Narrow" w:hAnsi="Arial Narrow" w:cs="Goudy"/>
          <w:sz w:val="27"/>
          <w:szCs w:val="27"/>
        </w:rPr>
        <w:t>4</w:t>
      </w:r>
      <w:r w:rsidRPr="00267349">
        <w:rPr>
          <w:rFonts w:ascii="Arial Narrow" w:hAnsi="Arial Narrow" w:cs="Goudy"/>
          <w:sz w:val="27"/>
          <w:szCs w:val="27"/>
          <w:lang w:val="es-MX"/>
        </w:rPr>
        <w:t xml:space="preserve">, bajo el rubro siguiente: </w:t>
      </w:r>
      <w:r w:rsidRPr="00267349">
        <w:rPr>
          <w:rFonts w:ascii="Arial Narrow" w:hAnsi="Arial Narrow"/>
          <w:sz w:val="27"/>
          <w:szCs w:val="27"/>
        </w:rPr>
        <w:t xml:space="preserve">. </w:t>
      </w:r>
      <w:r w:rsidR="00B44C72" w:rsidRPr="00267349">
        <w:rPr>
          <w:rFonts w:ascii="Arial Narrow" w:hAnsi="Arial Narrow"/>
          <w:sz w:val="27"/>
          <w:szCs w:val="27"/>
        </w:rPr>
        <w:t>. . . . . . . . . . . . . . . . . . . . . . . . . . . . . . . . . . . . . . . . . . . . . . .</w:t>
      </w:r>
      <w:r w:rsidR="00C70A86" w:rsidRPr="00267349">
        <w:rPr>
          <w:rFonts w:ascii="Arial Narrow" w:hAnsi="Arial Narrow"/>
          <w:sz w:val="27"/>
          <w:szCs w:val="27"/>
        </w:rPr>
        <w:t xml:space="preserve"> </w:t>
      </w:r>
      <w:r w:rsidR="00B44C72" w:rsidRPr="00267349">
        <w:rPr>
          <w:rFonts w:ascii="Arial Narrow" w:hAnsi="Arial Narrow"/>
          <w:sz w:val="27"/>
          <w:szCs w:val="27"/>
        </w:rPr>
        <w:t>. .</w:t>
      </w:r>
      <w:r w:rsidRPr="00267349">
        <w:rPr>
          <w:rFonts w:ascii="Arial Narrow" w:hAnsi="Arial Narrow"/>
          <w:sz w:val="27"/>
          <w:szCs w:val="27"/>
        </w:rPr>
        <w:t xml:space="preserve"> </w:t>
      </w:r>
      <w:r w:rsidR="00C70A86" w:rsidRPr="00267349">
        <w:rPr>
          <w:rFonts w:ascii="Arial Narrow" w:hAnsi="Arial Narrow"/>
          <w:sz w:val="27"/>
          <w:szCs w:val="27"/>
        </w:rPr>
        <w:t xml:space="preserve">. . . . </w:t>
      </w:r>
      <w:r w:rsidRPr="00267349">
        <w:rPr>
          <w:rFonts w:ascii="Arial Narrow" w:hAnsi="Arial Narrow"/>
          <w:sz w:val="27"/>
          <w:szCs w:val="27"/>
        </w:rPr>
        <w:t xml:space="preserve"> </w:t>
      </w:r>
    </w:p>
    <w:p w14:paraId="0C091B4B" w14:textId="77777777" w:rsidR="00B81A2D" w:rsidRPr="00267349" w:rsidRDefault="00B81A2D" w:rsidP="00B81A2D">
      <w:pPr>
        <w:spacing w:line="276" w:lineRule="auto"/>
        <w:jc w:val="both"/>
        <w:rPr>
          <w:rFonts w:ascii="Arial Narrow" w:hAnsi="Arial Narrow"/>
          <w:sz w:val="22"/>
          <w:szCs w:val="22"/>
        </w:rPr>
      </w:pPr>
    </w:p>
    <w:p w14:paraId="5468C2CB" w14:textId="5CC19BD9" w:rsidR="00B81A2D" w:rsidRPr="00267349" w:rsidRDefault="00B81A2D" w:rsidP="00C70A86">
      <w:pPr>
        <w:spacing w:line="276" w:lineRule="auto"/>
        <w:jc w:val="both"/>
        <w:rPr>
          <w:rFonts w:ascii="Arial Narrow" w:hAnsi="Arial Narrow"/>
          <w:b/>
          <w:i/>
          <w:sz w:val="22"/>
          <w:szCs w:val="22"/>
        </w:rPr>
      </w:pPr>
      <w:r w:rsidRPr="00267349">
        <w:rPr>
          <w:rFonts w:ascii="Arial Narrow" w:hAnsi="Arial Narrow"/>
          <w:b/>
          <w:i/>
          <w:sz w:val="22"/>
          <w:szCs w:val="22"/>
        </w:rPr>
        <w:t>“</w:t>
      </w:r>
      <w:proofErr w:type="gramStart"/>
      <w:r w:rsidRPr="00267349">
        <w:rPr>
          <w:rFonts w:ascii="Arial Narrow" w:hAnsi="Arial Narrow"/>
          <w:b/>
          <w:i/>
          <w:sz w:val="22"/>
          <w:szCs w:val="22"/>
        </w:rPr>
        <w:t>LA  LEY</w:t>
      </w:r>
      <w:proofErr w:type="gramEnd"/>
      <w:r w:rsidRPr="00267349">
        <w:rPr>
          <w:rFonts w:ascii="Arial Narrow" w:hAnsi="Arial Narrow"/>
          <w:b/>
          <w:i/>
          <w:sz w:val="22"/>
          <w:szCs w:val="22"/>
        </w:rPr>
        <w:t xml:space="preserve"> DE HACIENDA PARA LOS MUNICIPIOS DEL ESTADO DE GUANAJUATO, CONSIDERA EL PAGO DE UNA MULTA COMO UN PAGO DE LO INDEBIDO</w:t>
      </w:r>
      <w:r w:rsidRPr="00267349">
        <w:rPr>
          <w:rFonts w:ascii="Arial Narrow" w:hAnsi="Arial Narrow"/>
          <w:i/>
          <w:sz w:val="22"/>
          <w:szCs w:val="22"/>
        </w:rPr>
        <w:t xml:space="preserve">.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 </w:t>
      </w:r>
      <w:r w:rsidR="00B44C72" w:rsidRPr="00267349">
        <w:rPr>
          <w:rFonts w:ascii="Arial Narrow" w:hAnsi="Arial Narrow"/>
          <w:i/>
          <w:sz w:val="22"/>
          <w:szCs w:val="22"/>
        </w:rPr>
        <w:t>. . . . . . . . . . . . . . . . . . . . .</w:t>
      </w:r>
      <w:r w:rsidRPr="00267349">
        <w:rPr>
          <w:rFonts w:ascii="Arial Narrow" w:hAnsi="Arial Narrow"/>
          <w:i/>
          <w:sz w:val="22"/>
          <w:szCs w:val="22"/>
        </w:rPr>
        <w:t xml:space="preserve"> </w:t>
      </w:r>
      <w:r w:rsidR="00C70A86" w:rsidRPr="00267349">
        <w:rPr>
          <w:rFonts w:ascii="Arial Narrow" w:hAnsi="Arial Narrow"/>
          <w:i/>
          <w:sz w:val="22"/>
          <w:szCs w:val="22"/>
        </w:rPr>
        <w:t>. . . . . . . . . . . . . . . . . . . . . . . . . . .</w:t>
      </w:r>
    </w:p>
    <w:p w14:paraId="5205C893" w14:textId="77777777" w:rsidR="00B81A2D" w:rsidRPr="00267349" w:rsidRDefault="00B81A2D" w:rsidP="00B81A2D">
      <w:pPr>
        <w:spacing w:line="276" w:lineRule="auto"/>
        <w:jc w:val="both"/>
        <w:rPr>
          <w:rFonts w:ascii="Arial Narrow" w:hAnsi="Arial Narrow" w:cs="Arial"/>
          <w:sz w:val="27"/>
          <w:szCs w:val="27"/>
        </w:rPr>
      </w:pPr>
    </w:p>
    <w:p w14:paraId="42EC9FA5" w14:textId="62DE733D" w:rsidR="00B81A2D" w:rsidRPr="00267349" w:rsidRDefault="00B81A2D" w:rsidP="00B81A2D">
      <w:pPr>
        <w:spacing w:line="360" w:lineRule="auto"/>
        <w:ind w:firstLine="708"/>
        <w:jc w:val="both"/>
        <w:rPr>
          <w:rFonts w:ascii="Arial Narrow" w:hAnsi="Arial Narrow" w:cs="Arial"/>
          <w:sz w:val="27"/>
          <w:szCs w:val="27"/>
        </w:rPr>
      </w:pPr>
      <w:r w:rsidRPr="00267349">
        <w:rPr>
          <w:rFonts w:ascii="Arial Narrow" w:hAnsi="Arial Narrow"/>
          <w:sz w:val="27"/>
          <w:szCs w:val="27"/>
        </w:rPr>
        <w:t>De lo expuesto, se actualiza la hipótesis jurídica contemplada en el artículo 53, segundo párrafo,</w:t>
      </w:r>
      <w:r w:rsidRPr="00267349">
        <w:rPr>
          <w:rFonts w:ascii="Arial Narrow" w:hAnsi="Arial Narrow" w:cs="Arial"/>
          <w:sz w:val="27"/>
          <w:szCs w:val="27"/>
        </w:rPr>
        <w:t xml:space="preserve"> de la propia Ley de Hacienda para los Municipios; por tanto, </w:t>
      </w:r>
      <w:r w:rsidRPr="00267349">
        <w:rPr>
          <w:rFonts w:ascii="Arial Narrow" w:hAnsi="Arial Narrow"/>
          <w:sz w:val="27"/>
          <w:szCs w:val="27"/>
        </w:rPr>
        <w:lastRenderedPageBreak/>
        <w:t xml:space="preserve">conforme a estipulado en el artículo 300, fracción VI, del aludido Código, </w:t>
      </w:r>
      <w:r w:rsidRPr="00267349">
        <w:rPr>
          <w:rFonts w:ascii="Arial Narrow" w:hAnsi="Arial Narrow"/>
          <w:b/>
          <w:bCs/>
          <w:sz w:val="27"/>
          <w:szCs w:val="27"/>
          <w:lang w:val="es-MX"/>
        </w:rPr>
        <w:t xml:space="preserve">se condena al </w:t>
      </w:r>
      <w:r w:rsidR="00F72B04" w:rsidRPr="00267349">
        <w:rPr>
          <w:rFonts w:ascii="Arial Narrow" w:hAnsi="Arial Narrow"/>
          <w:b/>
          <w:bCs/>
          <w:sz w:val="27"/>
          <w:szCs w:val="27"/>
          <w:lang w:val="es-MX"/>
        </w:rPr>
        <w:t xml:space="preserve"> </w:t>
      </w:r>
      <w:r w:rsidR="00F72B04" w:rsidRPr="00267349">
        <w:rPr>
          <w:rFonts w:ascii="Arial Narrow" w:hAnsi="Arial Narrow"/>
          <w:b/>
          <w:bCs/>
          <w:sz w:val="27"/>
          <w:szCs w:val="27"/>
        </w:rPr>
        <w:t>Tesorería Municipal de León, Guanajuato</w:t>
      </w:r>
      <w:r w:rsidR="00F72B04" w:rsidRPr="00267349">
        <w:rPr>
          <w:rFonts w:ascii="Arial Narrow" w:hAnsi="Arial Narrow"/>
          <w:sz w:val="27"/>
          <w:szCs w:val="27"/>
          <w:lang w:val="es-MX"/>
        </w:rPr>
        <w:t xml:space="preserve"> </w:t>
      </w:r>
      <w:r w:rsidRPr="00267349">
        <w:rPr>
          <w:rFonts w:ascii="Arial Narrow" w:hAnsi="Arial Narrow"/>
          <w:sz w:val="27"/>
          <w:szCs w:val="27"/>
          <w:lang w:val="es-MX"/>
        </w:rPr>
        <w:t xml:space="preserve"> </w:t>
      </w:r>
      <w:r w:rsidRPr="00267349">
        <w:rPr>
          <w:rFonts w:ascii="Arial Narrow" w:hAnsi="Arial Narrow" w:cs="Arial"/>
          <w:sz w:val="27"/>
          <w:szCs w:val="27"/>
        </w:rPr>
        <w:t xml:space="preserve">demandado a que </w:t>
      </w:r>
      <w:r w:rsidR="00F72B04" w:rsidRPr="00267349">
        <w:rPr>
          <w:rFonts w:ascii="Arial Narrow" w:hAnsi="Arial Narrow" w:cs="Arial"/>
          <w:sz w:val="27"/>
          <w:szCs w:val="27"/>
        </w:rPr>
        <w:t xml:space="preserve">instruya o </w:t>
      </w:r>
      <w:r w:rsidRPr="00267349">
        <w:rPr>
          <w:rFonts w:ascii="Arial Narrow" w:hAnsi="Arial Narrow" w:cs="Arial"/>
          <w:sz w:val="27"/>
          <w:szCs w:val="27"/>
        </w:rPr>
        <w:t>realice l</w:t>
      </w:r>
      <w:r w:rsidR="00F72B04" w:rsidRPr="00267349">
        <w:rPr>
          <w:rFonts w:ascii="Arial Narrow" w:hAnsi="Arial Narrow" w:cs="Arial"/>
          <w:sz w:val="27"/>
          <w:szCs w:val="27"/>
        </w:rPr>
        <w:t xml:space="preserve">as gestiones </w:t>
      </w:r>
      <w:r w:rsidRPr="00267349">
        <w:rPr>
          <w:rFonts w:ascii="Arial Narrow" w:hAnsi="Arial Narrow" w:cs="Arial"/>
          <w:sz w:val="27"/>
          <w:szCs w:val="27"/>
        </w:rPr>
        <w:t>necesari</w:t>
      </w:r>
      <w:r w:rsidR="00F72B04" w:rsidRPr="00267349">
        <w:rPr>
          <w:rFonts w:ascii="Arial Narrow" w:hAnsi="Arial Narrow" w:cs="Arial"/>
          <w:sz w:val="27"/>
          <w:szCs w:val="27"/>
        </w:rPr>
        <w:t>a</w:t>
      </w:r>
      <w:r w:rsidRPr="00267349">
        <w:rPr>
          <w:rFonts w:ascii="Arial Narrow" w:hAnsi="Arial Narrow" w:cs="Arial"/>
          <w:sz w:val="27"/>
          <w:szCs w:val="27"/>
        </w:rPr>
        <w:t>s</w:t>
      </w:r>
      <w:r w:rsidRPr="00267349">
        <w:rPr>
          <w:rFonts w:ascii="Arial Narrow" w:hAnsi="Arial Narrow"/>
          <w:sz w:val="27"/>
          <w:szCs w:val="27"/>
        </w:rPr>
        <w:t>,</w:t>
      </w:r>
      <w:r w:rsidRPr="00267349">
        <w:rPr>
          <w:rFonts w:ascii="Arial Narrow" w:hAnsi="Arial Narrow" w:cs="Arial"/>
          <w:sz w:val="27"/>
          <w:szCs w:val="27"/>
        </w:rPr>
        <w:t xml:space="preserve"> para que a la parte impetrante, se le cubra el pago de intereses en los términos indicados en </w:t>
      </w:r>
      <w:proofErr w:type="spellStart"/>
      <w:r w:rsidRPr="00267349">
        <w:rPr>
          <w:rFonts w:ascii="Arial Narrow" w:hAnsi="Arial Narrow" w:cs="Arial"/>
          <w:sz w:val="27"/>
          <w:szCs w:val="27"/>
        </w:rPr>
        <w:t>supralíneas</w:t>
      </w:r>
      <w:proofErr w:type="spellEnd"/>
      <w:r w:rsidRPr="00267349">
        <w:rPr>
          <w:rFonts w:ascii="Arial Narrow" w:hAnsi="Arial Narrow" w:cs="Arial"/>
          <w:sz w:val="27"/>
          <w:szCs w:val="27"/>
        </w:rPr>
        <w:t>.</w:t>
      </w:r>
      <w:r w:rsidR="00F72B04" w:rsidRPr="00267349">
        <w:rPr>
          <w:rFonts w:ascii="Arial Narrow" w:hAnsi="Arial Narrow"/>
          <w:sz w:val="27"/>
          <w:szCs w:val="27"/>
        </w:rPr>
        <w:t xml:space="preserve"> . . . . . . . . . . . . . . . . . . . . . . . . . .</w:t>
      </w:r>
    </w:p>
    <w:p w14:paraId="0AB55A88" w14:textId="77777777" w:rsidR="00B81A2D" w:rsidRPr="00267349" w:rsidRDefault="00B81A2D" w:rsidP="00B81A2D">
      <w:pPr>
        <w:spacing w:line="276" w:lineRule="auto"/>
        <w:jc w:val="both"/>
        <w:rPr>
          <w:rFonts w:ascii="Arial Narrow" w:hAnsi="Arial Narrow" w:cs="Arial"/>
          <w:sz w:val="27"/>
          <w:szCs w:val="27"/>
        </w:rPr>
      </w:pPr>
    </w:p>
    <w:p w14:paraId="6A5EC1DC" w14:textId="00790277" w:rsidR="00B81A2D" w:rsidRPr="00267349" w:rsidRDefault="00B81A2D" w:rsidP="00B81A2D">
      <w:pPr>
        <w:spacing w:line="360" w:lineRule="auto"/>
        <w:ind w:firstLine="708"/>
        <w:jc w:val="both"/>
        <w:rPr>
          <w:rFonts w:ascii="Arial Narrow" w:hAnsi="Arial Narrow"/>
          <w:sz w:val="27"/>
          <w:szCs w:val="27"/>
        </w:rPr>
      </w:pPr>
      <w:r w:rsidRPr="00267349">
        <w:rPr>
          <w:rFonts w:ascii="Arial Narrow" w:hAnsi="Arial Narrow"/>
          <w:sz w:val="27"/>
          <w:szCs w:val="27"/>
        </w:rPr>
        <w:t>En esas condiciones,</w:t>
      </w:r>
      <w:r w:rsidRPr="00267349">
        <w:rPr>
          <w:rFonts w:ascii="Arial Narrow" w:hAnsi="Arial Narrow" w:cs="Arial"/>
          <w:sz w:val="27"/>
          <w:szCs w:val="27"/>
        </w:rPr>
        <w:t xml:space="preserve"> l</w:t>
      </w:r>
      <w:r w:rsidRPr="00267349">
        <w:rPr>
          <w:rFonts w:ascii="Arial Narrow" w:hAnsi="Arial Narrow"/>
          <w:sz w:val="27"/>
          <w:szCs w:val="27"/>
        </w:rPr>
        <w:t>a devolución de</w:t>
      </w:r>
      <w:r w:rsidRPr="00267349">
        <w:rPr>
          <w:rFonts w:ascii="Arial Narrow" w:hAnsi="Arial Narrow" w:cs="Arial"/>
          <w:sz w:val="27"/>
          <w:szCs w:val="27"/>
        </w:rPr>
        <w:t xml:space="preserve"> la cantidad de </w:t>
      </w:r>
      <w:r w:rsidR="00B44C72" w:rsidRPr="00267349">
        <w:rPr>
          <w:rFonts w:ascii="Arial Narrow" w:hAnsi="Arial Narrow"/>
          <w:b/>
          <w:sz w:val="27"/>
          <w:szCs w:val="27"/>
        </w:rPr>
        <w:t>$1,689.80 (</w:t>
      </w:r>
      <w:r w:rsidR="00F72B04" w:rsidRPr="00267349">
        <w:rPr>
          <w:rFonts w:ascii="Arial Narrow" w:hAnsi="Arial Narrow"/>
          <w:b/>
          <w:sz w:val="27"/>
          <w:szCs w:val="27"/>
        </w:rPr>
        <w:t>M</w:t>
      </w:r>
      <w:r w:rsidR="00B44C72" w:rsidRPr="00267349">
        <w:rPr>
          <w:rFonts w:ascii="Arial Narrow" w:hAnsi="Arial Narrow"/>
          <w:b/>
          <w:sz w:val="27"/>
          <w:szCs w:val="27"/>
        </w:rPr>
        <w:t>il seiscientos ochenta y nueve pesos 80/100 Moneda Nacional)</w:t>
      </w:r>
      <w:r w:rsidRPr="00267349">
        <w:rPr>
          <w:rFonts w:ascii="Arial Narrow" w:hAnsi="Arial Narrow"/>
          <w:sz w:val="27"/>
          <w:szCs w:val="27"/>
        </w:rPr>
        <w:t xml:space="preserve"> </w:t>
      </w:r>
      <w:r w:rsidRPr="00267349">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267349">
        <w:rPr>
          <w:rFonts w:ascii="Arial Narrow" w:hAnsi="Arial Narrow"/>
          <w:sz w:val="27"/>
          <w:szCs w:val="27"/>
          <w:lang w:val="es-MX"/>
        </w:rPr>
        <w:t>el cumplimiento dado y exhibir las constancias relativas al mismo</w:t>
      </w:r>
      <w:r w:rsidRPr="00267349">
        <w:rPr>
          <w:rFonts w:ascii="Arial Narrow" w:hAnsi="Arial Narrow"/>
          <w:sz w:val="27"/>
          <w:szCs w:val="27"/>
        </w:rPr>
        <w:t>.</w:t>
      </w:r>
      <w:r w:rsidR="00B44C72" w:rsidRPr="00267349">
        <w:rPr>
          <w:rFonts w:ascii="Arial Narrow" w:hAnsi="Arial Narrow"/>
          <w:sz w:val="27"/>
          <w:szCs w:val="27"/>
        </w:rPr>
        <w:t xml:space="preserve"> . . . . . . . . . . . . . . . . . . . . . . . . . . . . . . . . . . . . . . . </w:t>
      </w:r>
      <w:r w:rsidR="00F72B04" w:rsidRPr="00267349">
        <w:rPr>
          <w:rFonts w:ascii="Arial Narrow" w:hAnsi="Arial Narrow"/>
          <w:sz w:val="27"/>
          <w:szCs w:val="27"/>
        </w:rPr>
        <w:t xml:space="preserve">. . . </w:t>
      </w:r>
    </w:p>
    <w:p w14:paraId="11E6F749" w14:textId="77777777" w:rsidR="00B44C72" w:rsidRPr="00267349" w:rsidRDefault="00B44C72" w:rsidP="00B81A2D">
      <w:pPr>
        <w:spacing w:line="360" w:lineRule="auto"/>
        <w:ind w:firstLine="708"/>
        <w:jc w:val="both"/>
        <w:rPr>
          <w:rFonts w:ascii="Arial Narrow" w:hAnsi="Arial Narrow"/>
          <w:sz w:val="27"/>
          <w:szCs w:val="27"/>
        </w:rPr>
      </w:pPr>
    </w:p>
    <w:p w14:paraId="50400670" w14:textId="77777777" w:rsidR="00B81A2D" w:rsidRPr="00267349" w:rsidRDefault="00B81A2D" w:rsidP="00B81A2D">
      <w:pPr>
        <w:spacing w:line="276" w:lineRule="auto"/>
        <w:jc w:val="right"/>
        <w:rPr>
          <w:rFonts w:ascii="Arial Narrow" w:hAnsi="Arial Narrow"/>
          <w:b/>
          <w:i/>
          <w:sz w:val="27"/>
          <w:szCs w:val="27"/>
        </w:rPr>
      </w:pPr>
      <w:r w:rsidRPr="00267349">
        <w:rPr>
          <w:rFonts w:ascii="Arial Narrow" w:hAnsi="Arial Narrow"/>
          <w:b/>
          <w:i/>
          <w:sz w:val="27"/>
          <w:szCs w:val="27"/>
        </w:rPr>
        <w:t>Estudio innecesario de los demás conceptos de impugnación.</w:t>
      </w:r>
    </w:p>
    <w:p w14:paraId="4343D7A5" w14:textId="4AB0C7C7" w:rsidR="00B81A2D" w:rsidRPr="00267349" w:rsidRDefault="00B81A2D" w:rsidP="00B81A2D">
      <w:pPr>
        <w:spacing w:line="360" w:lineRule="auto"/>
        <w:ind w:firstLine="708"/>
        <w:jc w:val="both"/>
        <w:rPr>
          <w:rFonts w:ascii="Arial Narrow" w:hAnsi="Arial Narrow"/>
          <w:sz w:val="27"/>
          <w:szCs w:val="27"/>
        </w:rPr>
      </w:pPr>
      <w:r w:rsidRPr="00267349">
        <w:rPr>
          <w:rFonts w:ascii="Arial Narrow" w:hAnsi="Arial Narrow"/>
          <w:b/>
          <w:sz w:val="27"/>
          <w:szCs w:val="27"/>
        </w:rPr>
        <w:t>QUINTO.-</w:t>
      </w:r>
      <w:r w:rsidRPr="00267349">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267349">
        <w:rPr>
          <w:rFonts w:ascii="Arial Narrow" w:hAnsi="Arial Narrow" w:cs="Arial"/>
          <w:sz w:val="27"/>
          <w:szCs w:val="27"/>
          <w:lang w:val="es-MX"/>
        </w:rPr>
        <w:t>l respecto resulta ilustrativo como criterio orientador el sostenido en</w:t>
      </w:r>
      <w:r w:rsidRPr="00267349">
        <w:rPr>
          <w:rFonts w:ascii="Arial Narrow" w:hAnsi="Arial Narrow"/>
          <w:sz w:val="27"/>
          <w:szCs w:val="27"/>
        </w:rPr>
        <w:t xml:space="preserve"> la tesis que a la letra dice: </w:t>
      </w:r>
      <w:r w:rsidR="00B44C72" w:rsidRPr="00267349">
        <w:rPr>
          <w:rFonts w:ascii="Arial Narrow" w:hAnsi="Arial Narrow"/>
          <w:sz w:val="27"/>
          <w:szCs w:val="27"/>
        </w:rPr>
        <w:t xml:space="preserve"> . . . . . . . . . . . . . . . . . . . . . . . . . . . . . . . . . . . . . . . . . .</w:t>
      </w:r>
      <w:r w:rsidR="00F72B04" w:rsidRPr="00267349">
        <w:rPr>
          <w:rFonts w:ascii="Arial Narrow" w:hAnsi="Arial Narrow"/>
          <w:sz w:val="27"/>
          <w:szCs w:val="27"/>
        </w:rPr>
        <w:t xml:space="preserve"> . . . .</w:t>
      </w:r>
      <w:r w:rsidR="00B44C72" w:rsidRPr="00267349">
        <w:rPr>
          <w:rFonts w:ascii="Arial Narrow" w:hAnsi="Arial Narrow"/>
          <w:sz w:val="27"/>
          <w:szCs w:val="27"/>
        </w:rPr>
        <w:t xml:space="preserve"> </w:t>
      </w:r>
    </w:p>
    <w:p w14:paraId="1CB4B06E" w14:textId="77777777" w:rsidR="00B81A2D" w:rsidRPr="00267349" w:rsidRDefault="00B81A2D" w:rsidP="00B81A2D">
      <w:pPr>
        <w:spacing w:line="276" w:lineRule="auto"/>
        <w:jc w:val="both"/>
        <w:rPr>
          <w:rFonts w:ascii="Arial Narrow" w:hAnsi="Arial Narrow"/>
          <w:sz w:val="22"/>
          <w:szCs w:val="22"/>
        </w:rPr>
      </w:pPr>
    </w:p>
    <w:p w14:paraId="0E008981" w14:textId="6793A5A4" w:rsidR="00B81A2D" w:rsidRPr="00267349" w:rsidRDefault="00B81A2D" w:rsidP="00B81A2D">
      <w:pPr>
        <w:spacing w:line="276" w:lineRule="auto"/>
        <w:jc w:val="both"/>
        <w:rPr>
          <w:rFonts w:ascii="Arial Narrow" w:hAnsi="Arial Narrow"/>
          <w:sz w:val="22"/>
          <w:szCs w:val="22"/>
        </w:rPr>
      </w:pPr>
      <w:r w:rsidRPr="00267349">
        <w:rPr>
          <w:rFonts w:ascii="Arial Narrow" w:hAnsi="Arial Narrow"/>
          <w:b/>
          <w:bCs/>
          <w:i/>
          <w:sz w:val="22"/>
          <w:szCs w:val="22"/>
        </w:rPr>
        <w:t>“CONCEPTOS DE VIOLACIÓN, ESTUDIO INNECESARIO DE LOS.</w:t>
      </w:r>
      <w:r w:rsidRPr="00267349">
        <w:rPr>
          <w:rFonts w:ascii="Arial Narrow" w:hAnsi="Arial Narrow"/>
          <w:i/>
          <w:sz w:val="22"/>
          <w:szCs w:val="22"/>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67349">
        <w:rPr>
          <w:rFonts w:ascii="Arial Narrow" w:hAnsi="Arial Narrow"/>
          <w:sz w:val="22"/>
          <w:szCs w:val="22"/>
        </w:rPr>
        <w:t xml:space="preserve">Tercera Sala, Séptima época, Volumen 157-162. Cuarta Parte, visible a página 32. </w:t>
      </w:r>
      <w:r w:rsidR="00B44C72" w:rsidRPr="00267349">
        <w:rPr>
          <w:rFonts w:ascii="Arial Narrow" w:hAnsi="Arial Narrow"/>
          <w:sz w:val="22"/>
          <w:szCs w:val="22"/>
        </w:rPr>
        <w:t xml:space="preserve"> . . . . . . . . . . . . . . . . . .</w:t>
      </w:r>
      <w:r w:rsidR="00F72B04" w:rsidRPr="00267349">
        <w:rPr>
          <w:rFonts w:ascii="Arial Narrow" w:hAnsi="Arial Narrow"/>
          <w:sz w:val="22"/>
          <w:szCs w:val="22"/>
        </w:rPr>
        <w:t xml:space="preserve"> . . . . . . . . . . . . . . . . . . . . . . . . . . . . . . . . . . . . .</w:t>
      </w:r>
    </w:p>
    <w:p w14:paraId="45A7C9F8" w14:textId="77777777" w:rsidR="00B81A2D" w:rsidRPr="00267349" w:rsidRDefault="00B81A2D" w:rsidP="00B81A2D">
      <w:pPr>
        <w:tabs>
          <w:tab w:val="left" w:pos="1335"/>
        </w:tabs>
        <w:spacing w:line="276" w:lineRule="auto"/>
        <w:jc w:val="both"/>
        <w:rPr>
          <w:rFonts w:ascii="Arial Narrow" w:hAnsi="Arial Narrow"/>
        </w:rPr>
      </w:pPr>
    </w:p>
    <w:p w14:paraId="50FBFA19" w14:textId="0998EE89" w:rsidR="00B81A2D" w:rsidRPr="00267349" w:rsidRDefault="00B81A2D" w:rsidP="00B81A2D">
      <w:pPr>
        <w:tabs>
          <w:tab w:val="left" w:pos="1335"/>
        </w:tabs>
        <w:spacing w:line="360" w:lineRule="auto"/>
        <w:ind w:firstLine="709"/>
        <w:jc w:val="both"/>
        <w:rPr>
          <w:rFonts w:ascii="Arial Narrow" w:hAnsi="Arial Narrow"/>
        </w:rPr>
      </w:pPr>
      <w:r w:rsidRPr="00267349">
        <w:rPr>
          <w:rFonts w:ascii="Arial Narrow" w:hAnsi="Arial Narrow"/>
        </w:rPr>
        <w:t xml:space="preserve">Por lo expuesto y además con fundamento en los artículos </w:t>
      </w:r>
      <w:r w:rsidRPr="00267349">
        <w:rPr>
          <w:rFonts w:ascii="Arial Narrow" w:hAnsi="Arial Narrow" w:cs="Arial"/>
          <w:bCs/>
        </w:rPr>
        <w:t>243</w:t>
      </w:r>
      <w:r w:rsidRPr="00267349">
        <w:rPr>
          <w:rFonts w:ascii="Arial Narrow" w:hAnsi="Arial Narrow" w:cs="Arial"/>
        </w:rPr>
        <w:t xml:space="preserve"> </w:t>
      </w:r>
      <w:r w:rsidRPr="00267349">
        <w:rPr>
          <w:rFonts w:ascii="Arial Narrow" w:hAnsi="Arial Narrow"/>
        </w:rPr>
        <w:t>párrafo segundo y 244 de la Ley Orgánica Municipal para el Estado de Guanajuato; 1 fracción II, 3 párrafo segundo,</w:t>
      </w:r>
      <w:r w:rsidR="00B44C72" w:rsidRPr="00267349">
        <w:rPr>
          <w:rFonts w:ascii="Arial Narrow" w:hAnsi="Arial Narrow"/>
        </w:rPr>
        <w:t xml:space="preserve"> 261, fracción VI, 262, fracción II,</w:t>
      </w:r>
      <w:r w:rsidRPr="00267349">
        <w:rPr>
          <w:rFonts w:ascii="Arial Narrow" w:hAnsi="Arial Narrow"/>
        </w:rPr>
        <w:t xml:space="preserve"> 287, 298, 299, 300 fracciones II, V y VI, y 302 fracción II, del Código de Procedimiento y Justicia Administrativa para el Estado y los Municipios de Guanajuato, se </w:t>
      </w:r>
      <w:r w:rsidRPr="00267349">
        <w:rPr>
          <w:rFonts w:ascii="Arial Narrow" w:hAnsi="Arial Narrow"/>
          <w:b/>
        </w:rPr>
        <w:t>RESUELVE:</w:t>
      </w:r>
      <w:r w:rsidRPr="00267349">
        <w:rPr>
          <w:rFonts w:ascii="Arial Narrow" w:hAnsi="Arial Narrow"/>
        </w:rPr>
        <w:t xml:space="preserve"> </w:t>
      </w:r>
      <w:r w:rsidR="00B44C72" w:rsidRPr="00267349">
        <w:rPr>
          <w:rFonts w:ascii="Arial Narrow" w:hAnsi="Arial Narrow"/>
        </w:rPr>
        <w:t>. . . . . . . . . . . . . . . . . .</w:t>
      </w:r>
      <w:r w:rsidR="001F2C41" w:rsidRPr="00267349">
        <w:rPr>
          <w:rFonts w:ascii="Arial Narrow" w:hAnsi="Arial Narrow"/>
        </w:rPr>
        <w:t xml:space="preserve"> . . . . . . . . . . . . . . . . . . . . . . . . . . . . . . . . . .</w:t>
      </w:r>
      <w:r w:rsidR="00B44C72" w:rsidRPr="00267349">
        <w:rPr>
          <w:rFonts w:ascii="Arial Narrow" w:hAnsi="Arial Narrow"/>
        </w:rPr>
        <w:t xml:space="preserve"> </w:t>
      </w:r>
    </w:p>
    <w:p w14:paraId="6DB6641A" w14:textId="77777777" w:rsidR="00B81A2D" w:rsidRPr="00267349" w:rsidRDefault="00B81A2D" w:rsidP="00B81A2D">
      <w:pPr>
        <w:tabs>
          <w:tab w:val="left" w:pos="1335"/>
        </w:tabs>
        <w:spacing w:line="360" w:lineRule="auto"/>
        <w:ind w:firstLine="709"/>
        <w:jc w:val="both"/>
        <w:rPr>
          <w:rFonts w:ascii="Arial Narrow" w:hAnsi="Arial Narrow"/>
        </w:rPr>
      </w:pPr>
    </w:p>
    <w:p w14:paraId="092B1D2E" w14:textId="4367C004" w:rsidR="00B81A2D" w:rsidRPr="00267349" w:rsidRDefault="00B81A2D" w:rsidP="00B81A2D">
      <w:pPr>
        <w:spacing w:line="360" w:lineRule="auto"/>
        <w:ind w:firstLine="708"/>
        <w:jc w:val="both"/>
        <w:rPr>
          <w:rFonts w:ascii="Arial Narrow" w:hAnsi="Arial Narrow"/>
        </w:rPr>
      </w:pPr>
      <w:r w:rsidRPr="00267349">
        <w:rPr>
          <w:rFonts w:ascii="Arial Narrow" w:hAnsi="Arial Narrow"/>
          <w:b/>
        </w:rPr>
        <w:t>PRIMERO.-</w:t>
      </w:r>
      <w:r w:rsidRPr="00267349">
        <w:rPr>
          <w:rFonts w:ascii="Arial Narrow" w:hAnsi="Arial Narrow"/>
        </w:rPr>
        <w:t xml:space="preserve"> Este Juzgado Administrativo Municipal, por razón de turno, resultó competente para tramitar y resolver el presente proceso administrativo. </w:t>
      </w:r>
      <w:r w:rsidR="00B44C72" w:rsidRPr="00267349">
        <w:rPr>
          <w:rFonts w:ascii="Arial Narrow" w:hAnsi="Arial Narrow"/>
        </w:rPr>
        <w:t xml:space="preserve">. . . . </w:t>
      </w:r>
      <w:r w:rsidR="001F2C41" w:rsidRPr="00267349">
        <w:rPr>
          <w:rFonts w:ascii="Arial Narrow" w:hAnsi="Arial Narrow"/>
        </w:rPr>
        <w:t>. . . . . . . . . . . . . . .</w:t>
      </w:r>
      <w:r w:rsidRPr="00267349">
        <w:rPr>
          <w:rFonts w:ascii="Arial Narrow" w:hAnsi="Arial Narrow"/>
        </w:rPr>
        <w:t xml:space="preserve"> </w:t>
      </w:r>
    </w:p>
    <w:p w14:paraId="560B1832" w14:textId="77777777" w:rsidR="00B81A2D" w:rsidRPr="00267349" w:rsidRDefault="00B81A2D" w:rsidP="00B81A2D">
      <w:pPr>
        <w:spacing w:line="360" w:lineRule="auto"/>
        <w:ind w:firstLine="708"/>
        <w:jc w:val="both"/>
        <w:rPr>
          <w:rFonts w:ascii="Arial Narrow" w:hAnsi="Arial Narrow"/>
          <w:b/>
        </w:rPr>
      </w:pPr>
    </w:p>
    <w:p w14:paraId="02AC0FA2" w14:textId="61A4B7ED" w:rsidR="00B81A2D" w:rsidRPr="00267349" w:rsidRDefault="00B81A2D" w:rsidP="00F72B04">
      <w:pPr>
        <w:spacing w:line="360" w:lineRule="auto"/>
        <w:ind w:firstLine="708"/>
        <w:jc w:val="both"/>
        <w:rPr>
          <w:rFonts w:ascii="Arial Narrow" w:hAnsi="Arial Narrow"/>
        </w:rPr>
      </w:pPr>
      <w:r w:rsidRPr="00267349">
        <w:rPr>
          <w:rFonts w:ascii="Arial Narrow" w:hAnsi="Arial Narrow"/>
          <w:b/>
        </w:rPr>
        <w:lastRenderedPageBreak/>
        <w:t xml:space="preserve">SEGUNDO.- </w:t>
      </w:r>
      <w:r w:rsidRPr="00267349">
        <w:rPr>
          <w:rFonts w:ascii="Arial Narrow" w:hAnsi="Arial Narrow"/>
        </w:rPr>
        <w:t>Result</w:t>
      </w:r>
      <w:r w:rsidR="00F72B04" w:rsidRPr="00267349">
        <w:rPr>
          <w:rFonts w:ascii="Arial Narrow" w:hAnsi="Arial Narrow"/>
        </w:rPr>
        <w:t xml:space="preserve">aron </w:t>
      </w:r>
      <w:r w:rsidRPr="00267349">
        <w:rPr>
          <w:rFonts w:ascii="Arial Narrow" w:hAnsi="Arial Narrow"/>
        </w:rPr>
        <w:t xml:space="preserve"> </w:t>
      </w:r>
      <w:r w:rsidR="00F72B04" w:rsidRPr="00267349">
        <w:rPr>
          <w:rFonts w:ascii="Arial Narrow" w:hAnsi="Arial Narrow"/>
          <w:b/>
          <w:bCs/>
        </w:rPr>
        <w:t>INFUNDADAS</w:t>
      </w:r>
      <w:r w:rsidR="00F72B04" w:rsidRPr="00267349">
        <w:rPr>
          <w:rFonts w:ascii="Arial Narrow" w:hAnsi="Arial Narrow"/>
        </w:rPr>
        <w:t xml:space="preserve"> las causales de improcedencia hechas valer por el agente de tránsito y por el Tesorero Municipal, atentos a lo señalado en el tercer considerando de este fallo; por otra parte </w:t>
      </w:r>
      <w:r w:rsidR="00F72B04" w:rsidRPr="00267349">
        <w:rPr>
          <w:rFonts w:ascii="Arial Narrow" w:hAnsi="Arial Narrow"/>
          <w:b/>
        </w:rPr>
        <w:t xml:space="preserve"> FUNDADA</w:t>
      </w:r>
      <w:r w:rsidRPr="00267349">
        <w:rPr>
          <w:rFonts w:ascii="Arial Narrow" w:hAnsi="Arial Narrow"/>
          <w:b/>
        </w:rPr>
        <w:t xml:space="preserve"> </w:t>
      </w:r>
      <w:r w:rsidRPr="00267349">
        <w:rPr>
          <w:rFonts w:ascii="Arial Narrow" w:hAnsi="Arial Narrow"/>
        </w:rPr>
        <w:t xml:space="preserve"> la causal de improcedencia hecha</w:t>
      </w:r>
      <w:r w:rsidR="00B44C72" w:rsidRPr="00267349">
        <w:rPr>
          <w:rFonts w:ascii="Arial Narrow" w:hAnsi="Arial Narrow"/>
        </w:rPr>
        <w:t xml:space="preserve"> valer por la </w:t>
      </w:r>
      <w:r w:rsidR="00B44C72" w:rsidRPr="00267349">
        <w:rPr>
          <w:rFonts w:ascii="Arial Narrow" w:hAnsi="Arial Narrow"/>
          <w:b/>
          <w:bCs/>
        </w:rPr>
        <w:t>Directora General de Ingresos</w:t>
      </w:r>
      <w:r w:rsidR="00B44C72" w:rsidRPr="00267349">
        <w:rPr>
          <w:rFonts w:ascii="Arial Narrow" w:hAnsi="Arial Narrow"/>
        </w:rPr>
        <w:t xml:space="preserve">, por lo que se </w:t>
      </w:r>
      <w:r w:rsidR="00B44C72" w:rsidRPr="00267349">
        <w:rPr>
          <w:rFonts w:ascii="Arial Narrow" w:hAnsi="Arial Narrow"/>
          <w:b/>
          <w:bCs/>
        </w:rPr>
        <w:t>SOBRESEE</w:t>
      </w:r>
      <w:r w:rsidR="00B44C72" w:rsidRPr="00267349">
        <w:rPr>
          <w:rFonts w:ascii="Arial Narrow" w:hAnsi="Arial Narrow"/>
        </w:rPr>
        <w:t xml:space="preserve"> el proceso administrativo únicamente en cuanto hace a esa autoridad;</w:t>
      </w:r>
      <w:r w:rsidRPr="00267349">
        <w:rPr>
          <w:rFonts w:ascii="Arial Narrow" w:hAnsi="Arial Narrow"/>
        </w:rPr>
        <w:t xml:space="preserve"> atento a lo vertido en el considerando </w:t>
      </w:r>
      <w:r w:rsidRPr="00267349">
        <w:rPr>
          <w:rFonts w:ascii="Arial Narrow" w:hAnsi="Arial Narrow"/>
          <w:b/>
        </w:rPr>
        <w:t>tercero</w:t>
      </w:r>
      <w:r w:rsidRPr="00267349">
        <w:rPr>
          <w:rFonts w:ascii="Arial Narrow" w:hAnsi="Arial Narrow"/>
        </w:rPr>
        <w:t xml:space="preserve"> de esta resolución.</w:t>
      </w:r>
      <w:r w:rsidR="00B44C72" w:rsidRPr="00267349">
        <w:rPr>
          <w:rFonts w:ascii="Arial Narrow" w:hAnsi="Arial Narrow"/>
        </w:rPr>
        <w:t xml:space="preserve"> . . . . . . . . . . . . .</w:t>
      </w:r>
      <w:r w:rsidR="001F2C41" w:rsidRPr="00267349">
        <w:rPr>
          <w:rFonts w:ascii="Arial Narrow" w:hAnsi="Arial Narrow"/>
        </w:rPr>
        <w:t xml:space="preserve"> . . . . . . . . . . . . . . . . . . . . . . . . . . . . . . . . . . . . . . . . . . . . . . . . . .</w:t>
      </w:r>
      <w:r w:rsidR="00B44C72" w:rsidRPr="00267349">
        <w:rPr>
          <w:rFonts w:ascii="Arial Narrow" w:hAnsi="Arial Narrow"/>
        </w:rPr>
        <w:t xml:space="preserve"> </w:t>
      </w:r>
    </w:p>
    <w:p w14:paraId="1DE068AF" w14:textId="77777777" w:rsidR="00B81A2D" w:rsidRPr="00267349" w:rsidRDefault="00B81A2D" w:rsidP="00B81A2D">
      <w:pPr>
        <w:spacing w:line="360" w:lineRule="auto"/>
        <w:ind w:firstLine="708"/>
        <w:jc w:val="both"/>
        <w:rPr>
          <w:rFonts w:ascii="Arial Narrow" w:hAnsi="Arial Narrow"/>
          <w:b/>
        </w:rPr>
      </w:pPr>
    </w:p>
    <w:p w14:paraId="451CC935" w14:textId="4D19EB01" w:rsidR="00B81A2D" w:rsidRPr="00267349" w:rsidRDefault="00B81A2D" w:rsidP="00B81A2D">
      <w:pPr>
        <w:spacing w:line="360" w:lineRule="auto"/>
        <w:ind w:firstLine="708"/>
        <w:jc w:val="both"/>
        <w:rPr>
          <w:rFonts w:ascii="Arial Narrow" w:hAnsi="Arial Narrow"/>
        </w:rPr>
      </w:pPr>
      <w:r w:rsidRPr="00267349">
        <w:rPr>
          <w:rFonts w:ascii="Arial Narrow" w:hAnsi="Arial Narrow"/>
          <w:b/>
        </w:rPr>
        <w:t xml:space="preserve">TERCERO.- </w:t>
      </w:r>
      <w:r w:rsidRPr="00267349">
        <w:rPr>
          <w:rFonts w:ascii="Arial Narrow" w:hAnsi="Arial Narrow"/>
        </w:rPr>
        <w:t xml:space="preserve">Se declara la </w:t>
      </w:r>
      <w:r w:rsidRPr="00267349">
        <w:rPr>
          <w:rFonts w:ascii="Arial Narrow" w:hAnsi="Arial Narrow"/>
          <w:b/>
        </w:rPr>
        <w:t xml:space="preserve">NULIDAD TOTAL </w:t>
      </w:r>
      <w:r w:rsidRPr="00267349">
        <w:rPr>
          <w:rFonts w:ascii="Arial Narrow" w:hAnsi="Arial Narrow"/>
        </w:rPr>
        <w:t>del acta de infracción</w:t>
      </w:r>
      <w:r w:rsidRPr="00267349">
        <w:rPr>
          <w:rFonts w:ascii="Arial Narrow" w:hAnsi="Arial Narrow"/>
          <w:b/>
        </w:rPr>
        <w:t xml:space="preserve"> </w:t>
      </w:r>
      <w:r w:rsidRPr="00267349">
        <w:rPr>
          <w:rFonts w:ascii="Arial Narrow" w:hAnsi="Arial Narrow"/>
        </w:rPr>
        <w:t xml:space="preserve">número </w:t>
      </w:r>
      <w:r w:rsidRPr="00267349">
        <w:rPr>
          <w:rFonts w:ascii="Arial Narrow" w:hAnsi="Arial Narrow"/>
          <w:b/>
        </w:rPr>
        <w:t>T-609</w:t>
      </w:r>
      <w:r w:rsidR="00B44C72" w:rsidRPr="00267349">
        <w:rPr>
          <w:rFonts w:ascii="Arial Narrow" w:hAnsi="Arial Narrow"/>
          <w:b/>
        </w:rPr>
        <w:t>3615</w:t>
      </w:r>
      <w:r w:rsidRPr="00267349">
        <w:rPr>
          <w:rFonts w:ascii="Arial Narrow" w:hAnsi="Arial Narrow"/>
        </w:rPr>
        <w:t xml:space="preserve"> de fecha </w:t>
      </w:r>
      <w:r w:rsidR="00B44C72" w:rsidRPr="00267349">
        <w:rPr>
          <w:rFonts w:ascii="Arial Narrow" w:hAnsi="Arial Narrow"/>
        </w:rPr>
        <w:t>21 veintiuno de octubre</w:t>
      </w:r>
      <w:r w:rsidRPr="00267349">
        <w:rPr>
          <w:rFonts w:ascii="Arial Narrow" w:hAnsi="Arial Narrow"/>
        </w:rPr>
        <w:t xml:space="preserve"> del año 2019 dos mil diecinueve y de sus actos consecuentes dentro de los que se encuentra la calificación de la infracción, por las razones lógicas y jurídicas expresadas en el </w:t>
      </w:r>
      <w:r w:rsidRPr="00267349">
        <w:rPr>
          <w:rFonts w:ascii="Arial Narrow" w:hAnsi="Arial Narrow"/>
          <w:b/>
        </w:rPr>
        <w:t>cuarto</w:t>
      </w:r>
      <w:r w:rsidRPr="00267349">
        <w:rPr>
          <w:rFonts w:ascii="Arial Narrow" w:hAnsi="Arial Narrow"/>
        </w:rPr>
        <w:t xml:space="preserve"> considerando de este fallo</w:t>
      </w:r>
      <w:proofErr w:type="gramStart"/>
      <w:r w:rsidRPr="00267349">
        <w:rPr>
          <w:rFonts w:ascii="Arial Narrow" w:hAnsi="Arial Narrow"/>
        </w:rPr>
        <w:t>.</w:t>
      </w:r>
      <w:r w:rsidR="00B44C72" w:rsidRPr="00267349">
        <w:rPr>
          <w:rFonts w:ascii="Arial Narrow" w:hAnsi="Arial Narrow"/>
        </w:rPr>
        <w:t>. .</w:t>
      </w:r>
      <w:proofErr w:type="gramEnd"/>
      <w:r w:rsidR="00B44C72" w:rsidRPr="00267349">
        <w:rPr>
          <w:rFonts w:ascii="Arial Narrow" w:hAnsi="Arial Narrow"/>
        </w:rPr>
        <w:t xml:space="preserve"> . . . . . . . . . . . . . . . . . . . . . . . . .</w:t>
      </w:r>
      <w:r w:rsidR="00F72B04" w:rsidRPr="00267349">
        <w:rPr>
          <w:rFonts w:ascii="Arial Narrow" w:hAnsi="Arial Narrow"/>
        </w:rPr>
        <w:t xml:space="preserve"> </w:t>
      </w:r>
      <w:r w:rsidR="00B44C72" w:rsidRPr="00267349">
        <w:rPr>
          <w:rFonts w:ascii="Arial Narrow" w:hAnsi="Arial Narrow"/>
        </w:rPr>
        <w:t>. . . . .</w:t>
      </w:r>
      <w:r w:rsidR="00F72B04" w:rsidRPr="00267349">
        <w:rPr>
          <w:rFonts w:ascii="Arial Narrow" w:hAnsi="Arial Narrow"/>
        </w:rPr>
        <w:t xml:space="preserve"> </w:t>
      </w:r>
      <w:r w:rsidR="00B44C72" w:rsidRPr="00267349">
        <w:rPr>
          <w:rFonts w:ascii="Arial Narrow" w:hAnsi="Arial Narrow"/>
        </w:rPr>
        <w:t xml:space="preserve">. </w:t>
      </w:r>
      <w:r w:rsidR="00F72B04" w:rsidRPr="00267349">
        <w:rPr>
          <w:rFonts w:ascii="Arial Narrow" w:hAnsi="Arial Narrow"/>
        </w:rPr>
        <w:t>.</w:t>
      </w:r>
      <w:r w:rsidR="00B44C72" w:rsidRPr="00267349">
        <w:rPr>
          <w:rFonts w:ascii="Arial Narrow" w:hAnsi="Arial Narrow"/>
        </w:rPr>
        <w:t xml:space="preserve">  </w:t>
      </w:r>
    </w:p>
    <w:p w14:paraId="7C5FD99B" w14:textId="77777777" w:rsidR="00B81A2D" w:rsidRPr="00267349" w:rsidRDefault="00B81A2D" w:rsidP="00B81A2D">
      <w:pPr>
        <w:spacing w:line="360" w:lineRule="auto"/>
        <w:ind w:firstLine="708"/>
        <w:jc w:val="both"/>
        <w:rPr>
          <w:rFonts w:ascii="Arial Narrow" w:hAnsi="Arial Narrow"/>
        </w:rPr>
      </w:pPr>
    </w:p>
    <w:p w14:paraId="042C09F8" w14:textId="5B739ECE" w:rsidR="00B81A2D" w:rsidRPr="00267349" w:rsidRDefault="00B81A2D" w:rsidP="00B81A2D">
      <w:pPr>
        <w:spacing w:line="360" w:lineRule="auto"/>
        <w:ind w:firstLine="708"/>
        <w:jc w:val="both"/>
        <w:rPr>
          <w:rFonts w:ascii="Arial Narrow" w:hAnsi="Arial Narrow"/>
        </w:rPr>
      </w:pPr>
      <w:r w:rsidRPr="00267349">
        <w:rPr>
          <w:rFonts w:ascii="Arial Narrow" w:hAnsi="Arial Narrow"/>
          <w:b/>
        </w:rPr>
        <w:t>CUARTO.-</w:t>
      </w:r>
      <w:r w:rsidRPr="00267349">
        <w:rPr>
          <w:rFonts w:ascii="Arial Narrow" w:hAnsi="Arial Narrow"/>
        </w:rPr>
        <w:t xml:space="preserve"> Se </w:t>
      </w:r>
      <w:r w:rsidRPr="00267349">
        <w:rPr>
          <w:rFonts w:ascii="Arial Narrow" w:hAnsi="Arial Narrow"/>
          <w:b/>
          <w:bCs/>
        </w:rPr>
        <w:t>condena al Tesorero Municipal</w:t>
      </w:r>
      <w:r w:rsidRPr="00267349">
        <w:rPr>
          <w:rFonts w:ascii="Arial Narrow" w:hAnsi="Arial Narrow"/>
        </w:rPr>
        <w:t xml:space="preserve"> demandado, a que </w:t>
      </w:r>
      <w:r w:rsidR="00F72B04" w:rsidRPr="00267349">
        <w:rPr>
          <w:rFonts w:ascii="Arial Narrow" w:hAnsi="Arial Narrow"/>
        </w:rPr>
        <w:t xml:space="preserve">gire las instrucciones o </w:t>
      </w:r>
      <w:r w:rsidRPr="00267349">
        <w:rPr>
          <w:rFonts w:ascii="Arial Narrow" w:hAnsi="Arial Narrow"/>
        </w:rPr>
        <w:t xml:space="preserve">realice las gestiones necesarias para que a la parte actora se le haga la devolución de la cantidad de </w:t>
      </w:r>
      <w:r w:rsidR="00B44C72" w:rsidRPr="00267349">
        <w:rPr>
          <w:rFonts w:ascii="Arial Narrow" w:hAnsi="Arial Narrow"/>
          <w:b/>
        </w:rPr>
        <w:t>$1,689.80 (</w:t>
      </w:r>
      <w:r w:rsidR="00F72B04" w:rsidRPr="00267349">
        <w:rPr>
          <w:rFonts w:ascii="Arial Narrow" w:hAnsi="Arial Narrow"/>
          <w:b/>
        </w:rPr>
        <w:t>M</w:t>
      </w:r>
      <w:r w:rsidR="00B44C72" w:rsidRPr="00267349">
        <w:rPr>
          <w:rFonts w:ascii="Arial Narrow" w:hAnsi="Arial Narrow"/>
          <w:b/>
        </w:rPr>
        <w:t>il seiscientos ochenta y nueve pesos 80/100 Moneda Nacional),</w:t>
      </w:r>
      <w:r w:rsidRPr="00267349">
        <w:rPr>
          <w:rFonts w:ascii="Arial Narrow" w:hAnsi="Arial Narrow"/>
        </w:rPr>
        <w:t xml:space="preserve"> pagada por concepto de multa, </w:t>
      </w:r>
      <w:r w:rsidRPr="00267349">
        <w:rPr>
          <w:rFonts w:ascii="Arial Narrow" w:hAnsi="Arial Narrow"/>
          <w:b/>
          <w:bCs/>
        </w:rPr>
        <w:t>más el pago de intereses</w:t>
      </w:r>
      <w:r w:rsidR="00B44C72" w:rsidRPr="00267349">
        <w:rPr>
          <w:rFonts w:ascii="Arial Narrow" w:hAnsi="Arial Narrow"/>
        </w:rPr>
        <w:t xml:space="preserve"> sobre dicha cantidad, </w:t>
      </w:r>
      <w:r w:rsidRPr="00267349">
        <w:rPr>
          <w:rFonts w:ascii="Arial Narrow" w:hAnsi="Arial Narrow"/>
        </w:rPr>
        <w:t xml:space="preserve"> a partir de que se realizó el pago hasta la</w:t>
      </w:r>
      <w:r w:rsidRPr="00267349">
        <w:rPr>
          <w:rFonts w:ascii="Arial Narrow" w:hAnsi="Arial Narrow" w:cs="Arial"/>
        </w:rPr>
        <w:t xml:space="preserve"> fecha de la entrega material de la </w:t>
      </w:r>
      <w:proofErr w:type="spellStart"/>
      <w:r w:rsidRPr="00267349">
        <w:rPr>
          <w:rFonts w:ascii="Arial Narrow" w:hAnsi="Arial Narrow" w:cs="Arial"/>
        </w:rPr>
        <w:t>pluricitada</w:t>
      </w:r>
      <w:proofErr w:type="spellEnd"/>
      <w:r w:rsidRPr="00267349">
        <w:rPr>
          <w:rFonts w:ascii="Arial Narrow" w:hAnsi="Arial Narrow" w:cs="Arial"/>
        </w:rPr>
        <w:t xml:space="preserve"> cantidad; </w:t>
      </w:r>
      <w:r w:rsidRPr="00267349">
        <w:rPr>
          <w:rFonts w:ascii="Arial Narrow" w:hAnsi="Arial Narrow"/>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267349">
        <w:rPr>
          <w:rFonts w:ascii="Arial Narrow" w:hAnsi="Arial Narrow"/>
          <w:b/>
        </w:rPr>
        <w:t>cuarto</w:t>
      </w:r>
      <w:r w:rsidRPr="00267349">
        <w:rPr>
          <w:rFonts w:ascii="Arial Narrow" w:hAnsi="Arial Narrow"/>
        </w:rPr>
        <w:t xml:space="preserve"> </w:t>
      </w:r>
      <w:r w:rsidR="00B44C72" w:rsidRPr="00267349">
        <w:rPr>
          <w:rFonts w:ascii="Arial Narrow" w:hAnsi="Arial Narrow"/>
        </w:rPr>
        <w:t>c</w:t>
      </w:r>
      <w:r w:rsidRPr="00267349">
        <w:rPr>
          <w:rFonts w:ascii="Arial Narrow" w:hAnsi="Arial Narrow"/>
        </w:rPr>
        <w:t>onsiderando de esta sentencia.</w:t>
      </w:r>
      <w:r w:rsidR="00B44C72" w:rsidRPr="00267349">
        <w:rPr>
          <w:rFonts w:ascii="Arial Narrow" w:hAnsi="Arial Narrow"/>
        </w:rPr>
        <w:t xml:space="preserve"> . . . . . . . . . . . . . . . . . . . . . </w:t>
      </w:r>
    </w:p>
    <w:p w14:paraId="28872FE9" w14:textId="77777777" w:rsidR="00B81A2D" w:rsidRPr="00267349" w:rsidRDefault="00B81A2D" w:rsidP="00B81A2D">
      <w:pPr>
        <w:spacing w:line="360" w:lineRule="auto"/>
        <w:ind w:firstLine="708"/>
        <w:jc w:val="both"/>
        <w:rPr>
          <w:rFonts w:ascii="Arial Narrow" w:hAnsi="Arial Narrow"/>
        </w:rPr>
      </w:pPr>
    </w:p>
    <w:p w14:paraId="6545B5B0" w14:textId="460778B2" w:rsidR="00B81A2D" w:rsidRPr="00267349" w:rsidRDefault="00B81A2D" w:rsidP="00B81A2D">
      <w:pPr>
        <w:spacing w:line="360" w:lineRule="auto"/>
        <w:ind w:firstLine="708"/>
        <w:jc w:val="both"/>
        <w:rPr>
          <w:rFonts w:ascii="Arial Narrow" w:hAnsi="Arial Narrow"/>
        </w:rPr>
      </w:pPr>
      <w:r w:rsidRPr="00267349">
        <w:rPr>
          <w:rFonts w:ascii="Arial Narrow" w:hAnsi="Arial Narrow"/>
        </w:rPr>
        <w:t xml:space="preserve">En su oportunidad, archívese este expediente, como asunto totalmente concluido y </w:t>
      </w:r>
      <w:proofErr w:type="spellStart"/>
      <w:r w:rsidRPr="00267349">
        <w:rPr>
          <w:rFonts w:ascii="Arial Narrow" w:hAnsi="Arial Narrow"/>
        </w:rPr>
        <w:t>dése</w:t>
      </w:r>
      <w:proofErr w:type="spellEnd"/>
      <w:r w:rsidRPr="00267349">
        <w:rPr>
          <w:rFonts w:ascii="Arial Narrow" w:hAnsi="Arial Narrow"/>
        </w:rPr>
        <w:t xml:space="preserve"> de baja.</w:t>
      </w:r>
      <w:r w:rsidR="00B44C72" w:rsidRPr="00267349">
        <w:rPr>
          <w:rFonts w:ascii="Arial Narrow" w:hAnsi="Arial Narrow"/>
        </w:rPr>
        <w:t xml:space="preserve"> . . . . . . . . . . . . . . . . . . . . . . . . . . . . . . . . . . . . . . . . .</w:t>
      </w:r>
      <w:r w:rsidR="00F72B04" w:rsidRPr="00267349">
        <w:rPr>
          <w:rFonts w:ascii="Arial Narrow" w:hAnsi="Arial Narrow"/>
        </w:rPr>
        <w:t xml:space="preserve"> </w:t>
      </w:r>
      <w:r w:rsidR="00B44C72" w:rsidRPr="00267349">
        <w:rPr>
          <w:rFonts w:ascii="Arial Narrow" w:hAnsi="Arial Narrow"/>
        </w:rPr>
        <w:t xml:space="preserve">. . . . . . </w:t>
      </w:r>
      <w:r w:rsidR="00F72B04" w:rsidRPr="00267349">
        <w:rPr>
          <w:rFonts w:ascii="Arial Narrow" w:hAnsi="Arial Narrow"/>
        </w:rPr>
        <w:t>. . . . . . . . . . . . . . . . .</w:t>
      </w:r>
    </w:p>
    <w:p w14:paraId="3E581C0C" w14:textId="77777777" w:rsidR="00B81A2D" w:rsidRPr="00267349" w:rsidRDefault="00B81A2D" w:rsidP="00B81A2D">
      <w:pPr>
        <w:spacing w:line="276" w:lineRule="auto"/>
        <w:jc w:val="both"/>
        <w:rPr>
          <w:rFonts w:ascii="Arial Narrow" w:hAnsi="Arial Narrow"/>
        </w:rPr>
      </w:pPr>
    </w:p>
    <w:p w14:paraId="5538BC8B" w14:textId="4514EE11" w:rsidR="00B81A2D" w:rsidRPr="00267349" w:rsidRDefault="00B81A2D" w:rsidP="00B81A2D">
      <w:pPr>
        <w:spacing w:line="360" w:lineRule="auto"/>
        <w:ind w:firstLine="708"/>
        <w:jc w:val="both"/>
        <w:rPr>
          <w:rFonts w:ascii="Arial Narrow" w:hAnsi="Arial Narrow"/>
        </w:rPr>
      </w:pPr>
      <w:r w:rsidRPr="00267349">
        <w:rPr>
          <w:rFonts w:ascii="Arial Narrow" w:hAnsi="Arial Narrow"/>
        </w:rPr>
        <w:t>Notifíquese a la autoridad demandada por oficio y a la parte actora personalmente en el domicilio señalado en autos para tal efecto.</w:t>
      </w:r>
      <w:r w:rsidR="00B44C72" w:rsidRPr="00267349">
        <w:rPr>
          <w:rFonts w:ascii="Arial Narrow" w:hAnsi="Arial Narrow"/>
        </w:rPr>
        <w:t xml:space="preserve"> . . . . . . . . . . . . . . . . </w:t>
      </w:r>
      <w:r w:rsidR="00F72B04" w:rsidRPr="00267349">
        <w:rPr>
          <w:rFonts w:ascii="Arial Narrow" w:hAnsi="Arial Narrow"/>
        </w:rPr>
        <w:t>. . . . . . . . . . . . . . . . . . . . . . .</w:t>
      </w:r>
    </w:p>
    <w:p w14:paraId="7CA60592" w14:textId="77777777" w:rsidR="00B81A2D" w:rsidRPr="00267349" w:rsidRDefault="00B81A2D" w:rsidP="00B81A2D">
      <w:pPr>
        <w:spacing w:line="276" w:lineRule="auto"/>
        <w:jc w:val="both"/>
        <w:rPr>
          <w:rFonts w:ascii="Arial Narrow" w:hAnsi="Arial Narrow"/>
        </w:rPr>
      </w:pPr>
    </w:p>
    <w:p w14:paraId="31C28076" w14:textId="2D7A3FB1" w:rsidR="00B44C72" w:rsidRPr="00267349" w:rsidRDefault="00B44C72" w:rsidP="00B44C72">
      <w:pPr>
        <w:tabs>
          <w:tab w:val="left" w:pos="3975"/>
        </w:tabs>
        <w:spacing w:line="360" w:lineRule="auto"/>
        <w:ind w:firstLine="709"/>
        <w:jc w:val="both"/>
        <w:rPr>
          <w:rFonts w:ascii="Arial Narrow" w:hAnsi="Arial Narrow"/>
          <w:kern w:val="3"/>
          <w:lang w:eastAsia="zh-CN"/>
        </w:rPr>
      </w:pPr>
      <w:r w:rsidRPr="00267349">
        <w:rPr>
          <w:rFonts w:ascii="Arial Narrow" w:hAnsi="Arial Narrow"/>
        </w:rPr>
        <w:t>Con lo anterior y siendo las 12:2</w:t>
      </w:r>
      <w:r w:rsidR="00F72B04" w:rsidRPr="00267349">
        <w:rPr>
          <w:rFonts w:ascii="Arial Narrow" w:hAnsi="Arial Narrow"/>
        </w:rPr>
        <w:t>5</w:t>
      </w:r>
      <w:r w:rsidRPr="00267349">
        <w:rPr>
          <w:rFonts w:ascii="Arial Narrow" w:hAnsi="Arial Narrow"/>
        </w:rPr>
        <w:t xml:space="preserve"> doce horas con </w:t>
      </w:r>
      <w:proofErr w:type="gramStart"/>
      <w:r w:rsidRPr="00267349">
        <w:rPr>
          <w:rFonts w:ascii="Arial Narrow" w:hAnsi="Arial Narrow"/>
        </w:rPr>
        <w:t>veint</w:t>
      </w:r>
      <w:r w:rsidR="00F72B04" w:rsidRPr="00267349">
        <w:rPr>
          <w:rFonts w:ascii="Arial Narrow" w:hAnsi="Arial Narrow"/>
        </w:rPr>
        <w:t xml:space="preserve">icinco </w:t>
      </w:r>
      <w:r w:rsidRPr="00267349">
        <w:rPr>
          <w:rFonts w:ascii="Arial Narrow" w:hAnsi="Arial Narrow"/>
        </w:rPr>
        <w:t xml:space="preserve"> minutos</w:t>
      </w:r>
      <w:proofErr w:type="gramEnd"/>
      <w:r w:rsidRPr="00267349">
        <w:rPr>
          <w:rFonts w:ascii="Arial Narrow" w:hAnsi="Arial Narrow"/>
        </w:rPr>
        <w:t>, del día de su inicio, se da por terminada la presente audiencia. Así lo resolvió y firma, en 06 seis tantos,</w:t>
      </w:r>
      <w:r w:rsidRPr="00267349">
        <w:rPr>
          <w:rFonts w:ascii="Arial Narrow" w:hAnsi="Arial Narrow"/>
          <w:kern w:val="3"/>
          <w:lang w:eastAsia="zh-CN"/>
        </w:rPr>
        <w:t xml:space="preserve">  el </w:t>
      </w:r>
      <w:r w:rsidRPr="00267349">
        <w:rPr>
          <w:rFonts w:ascii="Arial Narrow" w:hAnsi="Arial Narrow"/>
          <w:b/>
          <w:kern w:val="3"/>
          <w:lang w:eastAsia="zh-CN"/>
        </w:rPr>
        <w:t xml:space="preserve">MAESTRO JOSÉ JORGE PÉREZ COLUNGA, </w:t>
      </w:r>
      <w:r w:rsidRPr="00267349">
        <w:rPr>
          <w:rFonts w:ascii="Arial Narrow" w:hAnsi="Arial Narrow"/>
          <w:kern w:val="3"/>
          <w:lang w:eastAsia="zh-CN"/>
        </w:rPr>
        <w:t>Juez Titular del Juzgado Primero Administrativo Municipal de León, Guanajuato,</w:t>
      </w:r>
      <w:r w:rsidRPr="00267349">
        <w:rPr>
          <w:rFonts w:ascii="Arial Narrow" w:hAnsi="Arial Narrow"/>
        </w:rPr>
        <w:t xml:space="preserve"> quien actúa asistido en forma legal con Secretaria de Estudio y Cuenta</w:t>
      </w:r>
      <w:r w:rsidRPr="00267349">
        <w:rPr>
          <w:rFonts w:ascii="Arial Narrow" w:hAnsi="Arial Narrow"/>
          <w:b/>
        </w:rPr>
        <w:t>, Licenciada OFELIA GÓMEZ HERNÁNDEZ,</w:t>
      </w:r>
      <w:r w:rsidRPr="00267349">
        <w:rPr>
          <w:rFonts w:ascii="Arial Narrow" w:hAnsi="Arial Narrow"/>
        </w:rPr>
        <w:t xml:space="preserve"> que da fe. . . . . . . . . . . . . . . . . . . . . . .</w:t>
      </w:r>
    </w:p>
    <w:p w14:paraId="0DC6EBF0" w14:textId="77777777" w:rsidR="00B44C72" w:rsidRPr="00267349" w:rsidRDefault="00B44C72" w:rsidP="00B44C72"/>
    <w:p w14:paraId="23560B17" w14:textId="77777777" w:rsidR="00B44C72" w:rsidRPr="00267349" w:rsidRDefault="00B44C72" w:rsidP="00B44C72"/>
    <w:sectPr w:rsidR="00B44C72" w:rsidRPr="00267349"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511CD8" w14:textId="77777777" w:rsidR="001A25F9" w:rsidRDefault="001A25F9" w:rsidP="0053195E">
      <w:r>
        <w:separator/>
      </w:r>
    </w:p>
  </w:endnote>
  <w:endnote w:type="continuationSeparator" w:id="0">
    <w:p w14:paraId="17F241C0" w14:textId="77777777" w:rsidR="001A25F9" w:rsidRDefault="001A25F9"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77D98" w14:textId="77777777" w:rsidR="001A25F9" w:rsidRDefault="001A25F9" w:rsidP="0053195E">
      <w:r>
        <w:separator/>
      </w:r>
    </w:p>
  </w:footnote>
  <w:footnote w:type="continuationSeparator" w:id="0">
    <w:p w14:paraId="61ACA054" w14:textId="77777777" w:rsidR="001A25F9" w:rsidRDefault="001A25F9" w:rsidP="00531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F7F03" w14:textId="77777777" w:rsidR="00B16482" w:rsidRDefault="001A25F9" w:rsidP="00D82EA6">
    <w:pPr>
      <w:pStyle w:val="Encabezado"/>
      <w:framePr w:wrap="around" w:vAnchor="text" w:hAnchor="margin" w:xAlign="center" w:y="1"/>
      <w:rPr>
        <w:rStyle w:val="Nmerodepgina"/>
      </w:rPr>
    </w:pPr>
  </w:p>
  <w:p w14:paraId="76B85A46" w14:textId="77777777" w:rsidR="00B16482" w:rsidRDefault="001A25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1050779"/>
      <w:docPartObj>
        <w:docPartGallery w:val="Page Numbers (Top of Page)"/>
        <w:docPartUnique/>
      </w:docPartObj>
    </w:sdtPr>
    <w:sdtEndPr/>
    <w:sdtContent>
      <w:p w14:paraId="1260B9E3" w14:textId="49C5351C" w:rsidR="00416537" w:rsidRDefault="00416537">
        <w:pPr>
          <w:pStyle w:val="Encabezado"/>
          <w:jc w:val="center"/>
        </w:pPr>
        <w:r>
          <w:fldChar w:fldCharType="begin"/>
        </w:r>
        <w:r>
          <w:instrText>PAGE   \* MERGEFORMAT</w:instrText>
        </w:r>
        <w:r>
          <w:fldChar w:fldCharType="separate"/>
        </w:r>
        <w:r w:rsidR="00267349">
          <w:rPr>
            <w:noProof/>
          </w:rPr>
          <w:t>18</w:t>
        </w:r>
        <w:r>
          <w:fldChar w:fldCharType="end"/>
        </w:r>
      </w:p>
    </w:sdtContent>
  </w:sdt>
  <w:p w14:paraId="76A4117A" w14:textId="12FA76A4" w:rsidR="00416537" w:rsidRPr="00CB24ED" w:rsidRDefault="00416537" w:rsidP="00416537">
    <w:pPr>
      <w:pStyle w:val="Encabezado"/>
      <w:jc w:val="right"/>
      <w:rPr>
        <w:rFonts w:ascii="Arial Narrow" w:hAnsi="Arial Narrow"/>
        <w:sz w:val="16"/>
        <w:szCs w:val="16"/>
      </w:rPr>
    </w:pPr>
    <w:r>
      <w:rPr>
        <w:rFonts w:ascii="Arial Narrow" w:hAnsi="Arial Narrow"/>
        <w:sz w:val="16"/>
        <w:szCs w:val="16"/>
      </w:rPr>
      <w:t>Expediente: 2</w:t>
    </w:r>
    <w:r w:rsidR="008161B0">
      <w:rPr>
        <w:rFonts w:ascii="Arial Narrow" w:hAnsi="Arial Narrow"/>
        <w:sz w:val="16"/>
        <w:szCs w:val="16"/>
      </w:rPr>
      <w:t>737</w:t>
    </w:r>
    <w:r w:rsidRPr="00CB24ED">
      <w:rPr>
        <w:rFonts w:ascii="Arial Narrow" w:hAnsi="Arial Narrow"/>
        <w:sz w:val="16"/>
        <w:szCs w:val="16"/>
      </w:rPr>
      <w:t>/1erJAM/2019-JN</w:t>
    </w:r>
  </w:p>
  <w:p w14:paraId="0F3F7E98" w14:textId="77777777" w:rsidR="00416537" w:rsidRDefault="00416537" w:rsidP="00416537">
    <w:pPr>
      <w:pStyle w:val="Encabezado"/>
      <w:jc w:val="right"/>
    </w:pPr>
    <w:r w:rsidRPr="00CB24ED">
      <w:rPr>
        <w:rFonts w:ascii="Arial Narrow" w:hAnsi="Arial Narrow"/>
        <w:sz w:val="16"/>
        <w:szCs w:val="16"/>
      </w:rPr>
      <w:t>Juzgado Primero Administrativo Municipal</w:t>
    </w:r>
    <w:r>
      <w:t xml:space="preserve"> </w:t>
    </w:r>
  </w:p>
  <w:p w14:paraId="11E837B5" w14:textId="77777777" w:rsidR="00416537" w:rsidRDefault="00416537" w:rsidP="00416537">
    <w:pPr>
      <w:pStyle w:val="Encabezado"/>
    </w:pPr>
  </w:p>
  <w:p w14:paraId="01ED24A9" w14:textId="0C396EEA" w:rsidR="00CB24ED" w:rsidRDefault="001A25F9" w:rsidP="00CB24ED">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23D3" w14:textId="7432576F"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FF65B0">
      <w:rPr>
        <w:rFonts w:ascii="Arial Narrow" w:hAnsi="Arial Narrow"/>
        <w:sz w:val="16"/>
        <w:szCs w:val="16"/>
      </w:rPr>
      <w:t>2</w:t>
    </w:r>
    <w:r w:rsidR="008161B0">
      <w:rPr>
        <w:rFonts w:ascii="Arial Narrow" w:hAnsi="Arial Narrow"/>
        <w:sz w:val="16"/>
        <w:szCs w:val="16"/>
      </w:rPr>
      <w:t>737</w:t>
    </w:r>
    <w:r w:rsidR="006245E4" w:rsidRPr="00CB24ED">
      <w:rPr>
        <w:rFonts w:ascii="Arial Narrow" w:hAnsi="Arial Narrow"/>
        <w:sz w:val="16"/>
        <w:szCs w:val="16"/>
      </w:rPr>
      <w:t>/1erJAM/2019-JN</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1A25F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5E"/>
    <w:rsid w:val="00023873"/>
    <w:rsid w:val="000522D7"/>
    <w:rsid w:val="00073406"/>
    <w:rsid w:val="00083F2D"/>
    <w:rsid w:val="000A3E1D"/>
    <w:rsid w:val="000D3345"/>
    <w:rsid w:val="000D52E3"/>
    <w:rsid w:val="000E5DBC"/>
    <w:rsid w:val="00131404"/>
    <w:rsid w:val="00146757"/>
    <w:rsid w:val="00147A64"/>
    <w:rsid w:val="0016231E"/>
    <w:rsid w:val="001824C8"/>
    <w:rsid w:val="00191171"/>
    <w:rsid w:val="00196AE8"/>
    <w:rsid w:val="001A25F9"/>
    <w:rsid w:val="001A723B"/>
    <w:rsid w:val="001B7EA6"/>
    <w:rsid w:val="001F2C41"/>
    <w:rsid w:val="001F76E5"/>
    <w:rsid w:val="00267349"/>
    <w:rsid w:val="002856B6"/>
    <w:rsid w:val="002938CF"/>
    <w:rsid w:val="002A1C92"/>
    <w:rsid w:val="002B652B"/>
    <w:rsid w:val="003030C3"/>
    <w:rsid w:val="003046B0"/>
    <w:rsid w:val="00324952"/>
    <w:rsid w:val="0038176F"/>
    <w:rsid w:val="003A4349"/>
    <w:rsid w:val="003B1360"/>
    <w:rsid w:val="0040179C"/>
    <w:rsid w:val="00416537"/>
    <w:rsid w:val="00431BAA"/>
    <w:rsid w:val="0045092C"/>
    <w:rsid w:val="0049506E"/>
    <w:rsid w:val="004B3531"/>
    <w:rsid w:val="004E3403"/>
    <w:rsid w:val="004F3BCD"/>
    <w:rsid w:val="00510283"/>
    <w:rsid w:val="0051570C"/>
    <w:rsid w:val="00523C55"/>
    <w:rsid w:val="0053195E"/>
    <w:rsid w:val="00557ECD"/>
    <w:rsid w:val="00562E3B"/>
    <w:rsid w:val="005723E6"/>
    <w:rsid w:val="005B43FB"/>
    <w:rsid w:val="005C08B4"/>
    <w:rsid w:val="00601C63"/>
    <w:rsid w:val="006137F5"/>
    <w:rsid w:val="006226D5"/>
    <w:rsid w:val="006245E4"/>
    <w:rsid w:val="006475CF"/>
    <w:rsid w:val="0065388D"/>
    <w:rsid w:val="006627FD"/>
    <w:rsid w:val="006A0748"/>
    <w:rsid w:val="006A2ED8"/>
    <w:rsid w:val="006A3DF6"/>
    <w:rsid w:val="006B5FC6"/>
    <w:rsid w:val="00720777"/>
    <w:rsid w:val="00727F49"/>
    <w:rsid w:val="00746371"/>
    <w:rsid w:val="00746658"/>
    <w:rsid w:val="00805223"/>
    <w:rsid w:val="008161B0"/>
    <w:rsid w:val="00832E2C"/>
    <w:rsid w:val="00857318"/>
    <w:rsid w:val="00863221"/>
    <w:rsid w:val="00866AC2"/>
    <w:rsid w:val="008A7B6D"/>
    <w:rsid w:val="008B193D"/>
    <w:rsid w:val="008D1EC3"/>
    <w:rsid w:val="008D41EA"/>
    <w:rsid w:val="0095087C"/>
    <w:rsid w:val="009D2400"/>
    <w:rsid w:val="009F7B05"/>
    <w:rsid w:val="00A514C9"/>
    <w:rsid w:val="00A64033"/>
    <w:rsid w:val="00A94EE5"/>
    <w:rsid w:val="00A977B0"/>
    <w:rsid w:val="00AA0C66"/>
    <w:rsid w:val="00AA7F80"/>
    <w:rsid w:val="00AD08CB"/>
    <w:rsid w:val="00B02CEB"/>
    <w:rsid w:val="00B0404E"/>
    <w:rsid w:val="00B07331"/>
    <w:rsid w:val="00B1289B"/>
    <w:rsid w:val="00B37851"/>
    <w:rsid w:val="00B43F71"/>
    <w:rsid w:val="00B44C72"/>
    <w:rsid w:val="00B615FC"/>
    <w:rsid w:val="00B815DE"/>
    <w:rsid w:val="00B81A2D"/>
    <w:rsid w:val="00BB7D17"/>
    <w:rsid w:val="00BD3614"/>
    <w:rsid w:val="00BE0680"/>
    <w:rsid w:val="00C4320C"/>
    <w:rsid w:val="00C70A86"/>
    <w:rsid w:val="00C96C4A"/>
    <w:rsid w:val="00CC25C6"/>
    <w:rsid w:val="00CC6747"/>
    <w:rsid w:val="00CD3E75"/>
    <w:rsid w:val="00CE3689"/>
    <w:rsid w:val="00CE591C"/>
    <w:rsid w:val="00D00AFB"/>
    <w:rsid w:val="00D021E2"/>
    <w:rsid w:val="00D03AF9"/>
    <w:rsid w:val="00D219F0"/>
    <w:rsid w:val="00D42AC7"/>
    <w:rsid w:val="00D53678"/>
    <w:rsid w:val="00D63834"/>
    <w:rsid w:val="00D63A41"/>
    <w:rsid w:val="00D76BEE"/>
    <w:rsid w:val="00D96D88"/>
    <w:rsid w:val="00DB118A"/>
    <w:rsid w:val="00DE6334"/>
    <w:rsid w:val="00DF431D"/>
    <w:rsid w:val="00E14974"/>
    <w:rsid w:val="00E15843"/>
    <w:rsid w:val="00E6475F"/>
    <w:rsid w:val="00E944C3"/>
    <w:rsid w:val="00EA61B8"/>
    <w:rsid w:val="00EF52F4"/>
    <w:rsid w:val="00F06E1B"/>
    <w:rsid w:val="00F11D2F"/>
    <w:rsid w:val="00F55460"/>
    <w:rsid w:val="00F62F6F"/>
    <w:rsid w:val="00F72B04"/>
    <w:rsid w:val="00F87C9F"/>
    <w:rsid w:val="00FD4992"/>
    <w:rsid w:val="00FD5910"/>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F06E1B"/>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18</Pages>
  <Words>7425</Words>
  <Characters>40842</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12</cp:revision>
  <dcterms:created xsi:type="dcterms:W3CDTF">2020-07-20T15:16:00Z</dcterms:created>
  <dcterms:modified xsi:type="dcterms:W3CDTF">2020-09-30T13:07:00Z</dcterms:modified>
</cp:coreProperties>
</file>