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17E40" w14:textId="10D60068" w:rsidR="004E389B" w:rsidRPr="00EC29F4" w:rsidRDefault="00D950CF" w:rsidP="00D950CF">
      <w:pPr>
        <w:spacing w:line="360" w:lineRule="auto"/>
        <w:ind w:firstLine="709"/>
        <w:jc w:val="both"/>
        <w:rPr>
          <w:rFonts w:ascii="Century" w:hAnsi="Century"/>
        </w:rPr>
      </w:pPr>
      <w:bookmarkStart w:id="0" w:name="_GoBack"/>
      <w:bookmarkEnd w:id="0"/>
      <w:r w:rsidRPr="00EC29F4">
        <w:rPr>
          <w:rFonts w:ascii="Century" w:hAnsi="Century"/>
        </w:rPr>
        <w:t>León, Guanajuato, a</w:t>
      </w:r>
      <w:r w:rsidR="00181B40" w:rsidRPr="00EC29F4">
        <w:rPr>
          <w:rFonts w:ascii="Century" w:hAnsi="Century"/>
        </w:rPr>
        <w:t xml:space="preserve"> 10 diez d</w:t>
      </w:r>
      <w:r w:rsidR="00811438" w:rsidRPr="00EC29F4">
        <w:rPr>
          <w:rFonts w:ascii="Century" w:hAnsi="Century"/>
        </w:rPr>
        <w:t xml:space="preserve">e agosto </w:t>
      </w:r>
      <w:r w:rsidR="004E389B" w:rsidRPr="00EC29F4">
        <w:rPr>
          <w:rFonts w:ascii="Century" w:hAnsi="Century"/>
        </w:rPr>
        <w:t>del año 2020 dos mil veinte.</w:t>
      </w:r>
      <w:r w:rsidR="00174E7D" w:rsidRPr="00EC29F4">
        <w:rPr>
          <w:rFonts w:ascii="Century" w:hAnsi="Century"/>
        </w:rPr>
        <w:t xml:space="preserve"> ------</w:t>
      </w:r>
    </w:p>
    <w:p w14:paraId="7F895B14" w14:textId="77777777" w:rsidR="00D950CF" w:rsidRPr="00EC29F4" w:rsidRDefault="00D950CF" w:rsidP="00D950CF">
      <w:pPr>
        <w:spacing w:line="360" w:lineRule="auto"/>
        <w:ind w:firstLine="709"/>
        <w:jc w:val="both"/>
        <w:rPr>
          <w:rFonts w:ascii="Century" w:hAnsi="Century"/>
        </w:rPr>
      </w:pPr>
    </w:p>
    <w:p w14:paraId="3DF598C1" w14:textId="3C40509B" w:rsidR="00D950CF" w:rsidRPr="00EC29F4" w:rsidRDefault="00D950CF" w:rsidP="00D950CF">
      <w:pPr>
        <w:spacing w:line="360" w:lineRule="auto"/>
        <w:ind w:firstLine="709"/>
        <w:jc w:val="both"/>
        <w:rPr>
          <w:rFonts w:ascii="Century" w:hAnsi="Century"/>
        </w:rPr>
      </w:pPr>
      <w:r w:rsidRPr="00EC29F4">
        <w:rPr>
          <w:rFonts w:ascii="Century" w:hAnsi="Century"/>
          <w:b/>
        </w:rPr>
        <w:t>V I S T O</w:t>
      </w:r>
      <w:r w:rsidRPr="00EC29F4">
        <w:rPr>
          <w:rFonts w:ascii="Century" w:hAnsi="Century"/>
        </w:rPr>
        <w:t xml:space="preserve"> para resolver el expediente número </w:t>
      </w:r>
      <w:r w:rsidRPr="00EC29F4">
        <w:rPr>
          <w:rFonts w:ascii="Century" w:hAnsi="Century"/>
          <w:b/>
        </w:rPr>
        <w:t>1</w:t>
      </w:r>
      <w:r w:rsidR="00C573D4" w:rsidRPr="00EC29F4">
        <w:rPr>
          <w:rFonts w:ascii="Century" w:hAnsi="Century"/>
          <w:b/>
        </w:rPr>
        <w:t>419</w:t>
      </w:r>
      <w:r w:rsidRPr="00EC29F4">
        <w:rPr>
          <w:rFonts w:ascii="Century" w:hAnsi="Century"/>
          <w:b/>
        </w:rPr>
        <w:t>/3erJAM/201</w:t>
      </w:r>
      <w:r w:rsidR="004E389B" w:rsidRPr="00EC29F4">
        <w:rPr>
          <w:rFonts w:ascii="Century" w:hAnsi="Century"/>
          <w:b/>
        </w:rPr>
        <w:t>8</w:t>
      </w:r>
      <w:r w:rsidRPr="00EC29F4">
        <w:rPr>
          <w:rFonts w:ascii="Century" w:hAnsi="Century"/>
          <w:b/>
        </w:rPr>
        <w:t>-JN,</w:t>
      </w:r>
      <w:r w:rsidRPr="00EC29F4">
        <w:rPr>
          <w:rFonts w:ascii="Century" w:hAnsi="Century"/>
        </w:rPr>
        <w:t xml:space="preserve"> que contiene las actuaciones del proceso administrativo iniciado con motivo de la demanda interpuesta por l</w:t>
      </w:r>
      <w:r w:rsidR="0064082B" w:rsidRPr="00EC29F4">
        <w:rPr>
          <w:rFonts w:ascii="Century" w:hAnsi="Century"/>
        </w:rPr>
        <w:t>a</w:t>
      </w:r>
      <w:r w:rsidRPr="00EC29F4">
        <w:rPr>
          <w:rFonts w:ascii="Century" w:hAnsi="Century"/>
        </w:rPr>
        <w:t xml:space="preserve"> ciudadan</w:t>
      </w:r>
      <w:r w:rsidR="0064082B" w:rsidRPr="00EC29F4">
        <w:rPr>
          <w:rFonts w:ascii="Century" w:hAnsi="Century"/>
        </w:rPr>
        <w:t>a</w:t>
      </w:r>
      <w:r w:rsidRPr="00EC29F4">
        <w:rPr>
          <w:rFonts w:ascii="Century" w:hAnsi="Century"/>
        </w:rPr>
        <w:t xml:space="preserve"> </w:t>
      </w:r>
      <w:r w:rsidR="00EC29F4" w:rsidRPr="00EC29F4">
        <w:t>(…)</w:t>
      </w:r>
      <w:r w:rsidRPr="00EC29F4">
        <w:rPr>
          <w:rFonts w:ascii="Century" w:hAnsi="Century"/>
          <w:b/>
        </w:rPr>
        <w:t>;</w:t>
      </w:r>
      <w:r w:rsidRPr="00EC29F4">
        <w:rPr>
          <w:rFonts w:ascii="Century" w:hAnsi="Century"/>
        </w:rPr>
        <w:t xml:space="preserve"> y -</w:t>
      </w:r>
      <w:r w:rsidR="00C573D4" w:rsidRPr="00EC29F4">
        <w:rPr>
          <w:rFonts w:ascii="Century" w:hAnsi="Century"/>
        </w:rPr>
        <w:t>---</w:t>
      </w:r>
      <w:r w:rsidRPr="00EC29F4">
        <w:rPr>
          <w:rFonts w:ascii="Century" w:hAnsi="Century"/>
        </w:rPr>
        <w:t>---</w:t>
      </w:r>
    </w:p>
    <w:p w14:paraId="11F200E1" w14:textId="77777777" w:rsidR="00D950CF" w:rsidRPr="00EC29F4" w:rsidRDefault="00D950CF" w:rsidP="00D950CF">
      <w:pPr>
        <w:spacing w:line="360" w:lineRule="auto"/>
        <w:jc w:val="both"/>
        <w:rPr>
          <w:rFonts w:ascii="Century" w:hAnsi="Century"/>
        </w:rPr>
      </w:pPr>
    </w:p>
    <w:p w14:paraId="0C186646" w14:textId="77777777" w:rsidR="00D950CF" w:rsidRPr="00EC29F4" w:rsidRDefault="00D950CF" w:rsidP="00D950CF">
      <w:pPr>
        <w:spacing w:line="360" w:lineRule="auto"/>
        <w:jc w:val="both"/>
        <w:rPr>
          <w:rFonts w:ascii="Century" w:hAnsi="Century"/>
        </w:rPr>
      </w:pPr>
    </w:p>
    <w:p w14:paraId="1F183731" w14:textId="77777777" w:rsidR="00D950CF" w:rsidRPr="00EC29F4" w:rsidRDefault="00D950CF" w:rsidP="00D950CF">
      <w:pPr>
        <w:spacing w:line="360" w:lineRule="auto"/>
        <w:jc w:val="center"/>
        <w:rPr>
          <w:rFonts w:ascii="Century" w:hAnsi="Century"/>
          <w:b/>
        </w:rPr>
      </w:pPr>
      <w:r w:rsidRPr="00EC29F4">
        <w:rPr>
          <w:rFonts w:ascii="Century" w:hAnsi="Century"/>
          <w:b/>
        </w:rPr>
        <w:t xml:space="preserve">R E S U L T A N D </w:t>
      </w:r>
      <w:proofErr w:type="gramStart"/>
      <w:r w:rsidRPr="00EC29F4">
        <w:rPr>
          <w:rFonts w:ascii="Century" w:hAnsi="Century"/>
          <w:b/>
        </w:rPr>
        <w:t>O :</w:t>
      </w:r>
      <w:proofErr w:type="gramEnd"/>
    </w:p>
    <w:p w14:paraId="7F0A0945" w14:textId="77777777" w:rsidR="00D950CF" w:rsidRPr="00EC29F4" w:rsidRDefault="00D950CF" w:rsidP="00D950CF">
      <w:pPr>
        <w:spacing w:line="360" w:lineRule="auto"/>
        <w:jc w:val="both"/>
        <w:rPr>
          <w:rFonts w:ascii="Century" w:hAnsi="Century"/>
        </w:rPr>
      </w:pPr>
    </w:p>
    <w:p w14:paraId="29106471" w14:textId="0C2EAA24" w:rsidR="00D950CF" w:rsidRPr="00EC29F4" w:rsidRDefault="00D950CF" w:rsidP="00D950CF">
      <w:pPr>
        <w:spacing w:line="360" w:lineRule="auto"/>
        <w:ind w:firstLine="709"/>
        <w:jc w:val="both"/>
        <w:rPr>
          <w:rFonts w:ascii="Century" w:hAnsi="Century"/>
        </w:rPr>
      </w:pPr>
      <w:r w:rsidRPr="00EC29F4">
        <w:rPr>
          <w:rFonts w:ascii="Century" w:hAnsi="Century" w:cs="Arial"/>
          <w:b/>
        </w:rPr>
        <w:t xml:space="preserve">PRIMERO. </w:t>
      </w:r>
      <w:r w:rsidRPr="00EC29F4">
        <w:rPr>
          <w:rFonts w:ascii="Century" w:hAnsi="Century" w:cs="Arial"/>
        </w:rPr>
        <w:t xml:space="preserve">Mediante escrito presentado </w:t>
      </w:r>
      <w:r w:rsidRPr="00EC29F4">
        <w:rPr>
          <w:rFonts w:ascii="Century" w:hAnsi="Century"/>
        </w:rPr>
        <w:t xml:space="preserve">en la Oficialía Común de Partes de los Juzgados Administrativos Municipales de León, Guanajuato, en fecha </w:t>
      </w:r>
      <w:r w:rsidR="0034798F" w:rsidRPr="00EC29F4">
        <w:rPr>
          <w:rFonts w:ascii="Century" w:hAnsi="Century"/>
        </w:rPr>
        <w:t xml:space="preserve">20 veinte de septiembre </w:t>
      </w:r>
      <w:r w:rsidR="004E389B" w:rsidRPr="00EC29F4">
        <w:rPr>
          <w:rFonts w:ascii="Century" w:hAnsi="Century"/>
        </w:rPr>
        <w:t xml:space="preserve">del año 2018 dos mil dieciocho, </w:t>
      </w:r>
      <w:r w:rsidRPr="00EC29F4">
        <w:rPr>
          <w:rFonts w:ascii="Century" w:hAnsi="Century"/>
        </w:rPr>
        <w:t>la parte actora presentó demanda de nulidad, señalando como acto impugnado</w:t>
      </w:r>
      <w:r w:rsidR="004E389B" w:rsidRPr="00EC29F4">
        <w:rPr>
          <w:rFonts w:ascii="Century" w:hAnsi="Century"/>
        </w:rPr>
        <w:t>:</w:t>
      </w:r>
      <w:r w:rsidR="008043ED" w:rsidRPr="00EC29F4">
        <w:rPr>
          <w:rFonts w:ascii="Century" w:hAnsi="Century"/>
        </w:rPr>
        <w:t xml:space="preserve"> </w:t>
      </w:r>
    </w:p>
    <w:p w14:paraId="5B99C365" w14:textId="77777777" w:rsidR="00D950CF" w:rsidRPr="00EC29F4" w:rsidRDefault="00D950CF" w:rsidP="00D950CF">
      <w:pPr>
        <w:spacing w:line="360" w:lineRule="auto"/>
        <w:ind w:firstLine="709"/>
        <w:jc w:val="both"/>
        <w:rPr>
          <w:rFonts w:ascii="Century" w:hAnsi="Century"/>
        </w:rPr>
      </w:pPr>
    </w:p>
    <w:p w14:paraId="2CC3208D" w14:textId="091EA2DC" w:rsidR="0034798F" w:rsidRPr="00EC29F4" w:rsidRDefault="004E389B" w:rsidP="004E389B">
      <w:pPr>
        <w:spacing w:line="360" w:lineRule="auto"/>
        <w:ind w:firstLine="708"/>
        <w:jc w:val="both"/>
        <w:rPr>
          <w:rFonts w:ascii="Century" w:hAnsi="Century"/>
          <w:i/>
        </w:rPr>
      </w:pPr>
      <w:r w:rsidRPr="00EC29F4">
        <w:rPr>
          <w:rFonts w:ascii="Century" w:hAnsi="Century"/>
          <w:i/>
        </w:rPr>
        <w:t xml:space="preserve">“La </w:t>
      </w:r>
      <w:r w:rsidR="0034798F" w:rsidRPr="00EC29F4">
        <w:rPr>
          <w:rFonts w:ascii="Century" w:hAnsi="Century"/>
          <w:i/>
        </w:rPr>
        <w:t xml:space="preserve">resolución de fecha </w:t>
      </w:r>
      <w:r w:rsidR="00345200" w:rsidRPr="00EC29F4">
        <w:rPr>
          <w:rFonts w:ascii="Century" w:hAnsi="Century"/>
          <w:i/>
        </w:rPr>
        <w:t>0</w:t>
      </w:r>
      <w:r w:rsidR="0034798F" w:rsidRPr="00EC29F4">
        <w:rPr>
          <w:rFonts w:ascii="Century" w:hAnsi="Century"/>
          <w:i/>
        </w:rPr>
        <w:t>9 de julio del año 2018, la cual me fue notificada el día 08 del mes de agosto del 2018 por lo que hace a la negativa de la prescripción de crédito fiscal predial y a las gestiones de cobro de su considerando cuarto y que a continuación se enlistan</w:t>
      </w:r>
      <w:r w:rsidR="0086193B" w:rsidRPr="00EC29F4">
        <w:rPr>
          <w:rFonts w:ascii="Century" w:hAnsi="Century"/>
          <w:i/>
        </w:rPr>
        <w:t xml:space="preserve"> </w:t>
      </w:r>
      <w:r w:rsidR="0034798F" w:rsidRPr="00EC29F4">
        <w:rPr>
          <w:rFonts w:ascii="Century" w:hAnsi="Century"/>
          <w:i/>
        </w:rPr>
        <w:t>…”</w:t>
      </w:r>
    </w:p>
    <w:p w14:paraId="0DB63A0B" w14:textId="77777777" w:rsidR="0034798F" w:rsidRPr="00EC29F4" w:rsidRDefault="0034798F" w:rsidP="004E389B">
      <w:pPr>
        <w:spacing w:line="360" w:lineRule="auto"/>
        <w:ind w:firstLine="708"/>
        <w:jc w:val="both"/>
        <w:rPr>
          <w:rFonts w:ascii="Century" w:hAnsi="Century"/>
          <w:i/>
        </w:rPr>
      </w:pPr>
    </w:p>
    <w:p w14:paraId="64E65228" w14:textId="12C233A9" w:rsidR="00BC7029" w:rsidRPr="00EC29F4" w:rsidRDefault="00BC7029" w:rsidP="004E389B">
      <w:pPr>
        <w:spacing w:line="360" w:lineRule="auto"/>
        <w:ind w:firstLine="709"/>
        <w:jc w:val="both"/>
        <w:rPr>
          <w:rFonts w:ascii="Century" w:hAnsi="Century"/>
        </w:rPr>
      </w:pPr>
      <w:r w:rsidRPr="00EC29F4">
        <w:rPr>
          <w:rFonts w:ascii="Century" w:hAnsi="Century"/>
        </w:rPr>
        <w:t>Como autoridades demandadas señala</w:t>
      </w:r>
      <w:r w:rsidR="0034798F" w:rsidRPr="00EC29F4">
        <w:rPr>
          <w:rFonts w:ascii="Century" w:hAnsi="Century"/>
        </w:rPr>
        <w:t xml:space="preserve"> a la Tesorería Municipal, Dirección General de Ingresos y </w:t>
      </w:r>
      <w:r w:rsidR="004E389B" w:rsidRPr="00EC29F4">
        <w:rPr>
          <w:rFonts w:ascii="Century" w:hAnsi="Century"/>
        </w:rPr>
        <w:t>Direc</w:t>
      </w:r>
      <w:r w:rsidR="0034798F" w:rsidRPr="00EC29F4">
        <w:rPr>
          <w:rFonts w:ascii="Century" w:hAnsi="Century"/>
        </w:rPr>
        <w:t xml:space="preserve">ción de </w:t>
      </w:r>
      <w:r w:rsidR="004E389B" w:rsidRPr="00EC29F4">
        <w:rPr>
          <w:rFonts w:ascii="Century" w:hAnsi="Century"/>
        </w:rPr>
        <w:t>Ejecución</w:t>
      </w:r>
      <w:r w:rsidR="0034798F" w:rsidRPr="00EC29F4">
        <w:rPr>
          <w:rFonts w:ascii="Century" w:hAnsi="Century"/>
        </w:rPr>
        <w:t>, todos</w:t>
      </w:r>
      <w:r w:rsidR="004E389B" w:rsidRPr="00EC29F4">
        <w:rPr>
          <w:rFonts w:ascii="Century" w:hAnsi="Century"/>
        </w:rPr>
        <w:t xml:space="preserve"> de este municipio de León, Guanajuato</w:t>
      </w:r>
      <w:r w:rsidRPr="00EC29F4">
        <w:rPr>
          <w:rFonts w:ascii="Century" w:hAnsi="Century"/>
        </w:rPr>
        <w:t>.</w:t>
      </w:r>
      <w:r w:rsidR="004E389B" w:rsidRPr="00EC29F4">
        <w:rPr>
          <w:rFonts w:ascii="Century" w:hAnsi="Century"/>
        </w:rPr>
        <w:t xml:space="preserve"> --------------------------------------------------------------</w:t>
      </w:r>
    </w:p>
    <w:p w14:paraId="4D388D60" w14:textId="77777777" w:rsidR="00BC7029" w:rsidRPr="00EC29F4" w:rsidRDefault="00BC7029" w:rsidP="00BC7029">
      <w:pPr>
        <w:pStyle w:val="Prrafodelista"/>
        <w:spacing w:line="360" w:lineRule="auto"/>
        <w:ind w:left="1069"/>
        <w:jc w:val="both"/>
        <w:rPr>
          <w:rFonts w:ascii="Century" w:hAnsi="Century"/>
        </w:rPr>
      </w:pPr>
    </w:p>
    <w:p w14:paraId="0774CA80" w14:textId="58095A72" w:rsidR="00D52AB6" w:rsidRPr="00EC29F4" w:rsidRDefault="00D950CF" w:rsidP="00D950CF">
      <w:pPr>
        <w:spacing w:line="360" w:lineRule="auto"/>
        <w:ind w:firstLine="709"/>
        <w:jc w:val="both"/>
        <w:rPr>
          <w:rFonts w:ascii="Century" w:hAnsi="Century"/>
        </w:rPr>
      </w:pPr>
      <w:r w:rsidRPr="00EC29F4">
        <w:rPr>
          <w:rFonts w:ascii="Century" w:hAnsi="Century"/>
          <w:b/>
        </w:rPr>
        <w:t xml:space="preserve">SEGUNDO. </w:t>
      </w:r>
      <w:r w:rsidRPr="00EC29F4">
        <w:rPr>
          <w:rFonts w:ascii="Century" w:hAnsi="Century"/>
        </w:rPr>
        <w:t>Por auto de fecha</w:t>
      </w:r>
      <w:r w:rsidR="00BC7029" w:rsidRPr="00EC29F4">
        <w:rPr>
          <w:rFonts w:ascii="Century" w:hAnsi="Century"/>
        </w:rPr>
        <w:t xml:space="preserve"> </w:t>
      </w:r>
      <w:r w:rsidR="00D52AB6" w:rsidRPr="00EC29F4">
        <w:rPr>
          <w:rFonts w:ascii="Century" w:hAnsi="Century"/>
        </w:rPr>
        <w:t>25 veinticinco de septiembre del año 2018 dos mil dieciocho, se requiere a la parte actora para que aclare y complete en los términos siguientes:</w:t>
      </w:r>
      <w:r w:rsidR="0086193B" w:rsidRPr="00EC29F4">
        <w:rPr>
          <w:rFonts w:ascii="Century" w:hAnsi="Century"/>
        </w:rPr>
        <w:t xml:space="preserve"> --------------------------------------------------------------------------</w:t>
      </w:r>
    </w:p>
    <w:p w14:paraId="78C717CD" w14:textId="23FF0A18" w:rsidR="00D52AB6" w:rsidRPr="00EC29F4" w:rsidRDefault="00D52AB6" w:rsidP="00D950CF">
      <w:pPr>
        <w:spacing w:line="360" w:lineRule="auto"/>
        <w:ind w:firstLine="709"/>
        <w:jc w:val="both"/>
        <w:rPr>
          <w:rFonts w:ascii="Century" w:hAnsi="Century"/>
        </w:rPr>
      </w:pPr>
    </w:p>
    <w:p w14:paraId="0A330BB8" w14:textId="63CD4ED3" w:rsidR="00D52AB6" w:rsidRPr="00EC29F4" w:rsidRDefault="00D52AB6" w:rsidP="00D52AB6">
      <w:pPr>
        <w:pStyle w:val="Prrafodelista"/>
        <w:numPr>
          <w:ilvl w:val="0"/>
          <w:numId w:val="20"/>
        </w:numPr>
        <w:spacing w:line="360" w:lineRule="auto"/>
        <w:jc w:val="both"/>
        <w:rPr>
          <w:rFonts w:ascii="Century" w:hAnsi="Century"/>
        </w:rPr>
      </w:pPr>
      <w:r w:rsidRPr="00EC29F4">
        <w:rPr>
          <w:rFonts w:ascii="Century" w:hAnsi="Century"/>
        </w:rPr>
        <w:t>Aclare porque interpone demanda en contra de las autoridades administrativas siguientes: Dirección General de Ingresos y Dirección de Ejecución. -------------------------------------------------------------</w:t>
      </w:r>
    </w:p>
    <w:p w14:paraId="7B796F0D" w14:textId="2D97EAF5" w:rsidR="00D52AB6" w:rsidRPr="00EC29F4" w:rsidRDefault="00D52AB6" w:rsidP="00D52AB6">
      <w:pPr>
        <w:pStyle w:val="Prrafodelista"/>
        <w:numPr>
          <w:ilvl w:val="0"/>
          <w:numId w:val="20"/>
        </w:numPr>
        <w:spacing w:line="360" w:lineRule="auto"/>
        <w:jc w:val="both"/>
        <w:rPr>
          <w:rFonts w:ascii="Century" w:hAnsi="Century"/>
        </w:rPr>
      </w:pPr>
      <w:r w:rsidRPr="00EC29F4">
        <w:rPr>
          <w:rFonts w:ascii="Century" w:hAnsi="Century"/>
        </w:rPr>
        <w:lastRenderedPageBreak/>
        <w:t>Deberá anexar los documentos necesarios de su escrito de cumplimiento sus copias y anexos para estar en condiciones de correr traslado. ---------------------------------------------------------------------------------</w:t>
      </w:r>
    </w:p>
    <w:p w14:paraId="2B8376E3" w14:textId="77777777" w:rsidR="00D52AB6" w:rsidRPr="00EC29F4" w:rsidRDefault="00D52AB6" w:rsidP="00D950CF">
      <w:pPr>
        <w:spacing w:line="360" w:lineRule="auto"/>
        <w:ind w:firstLine="709"/>
        <w:jc w:val="both"/>
        <w:rPr>
          <w:rFonts w:ascii="Century" w:hAnsi="Century"/>
        </w:rPr>
      </w:pPr>
    </w:p>
    <w:p w14:paraId="12BBF7D5" w14:textId="7746EEB5" w:rsidR="00D52AB6" w:rsidRPr="00EC29F4" w:rsidRDefault="00D52AB6" w:rsidP="00D950CF">
      <w:pPr>
        <w:spacing w:line="360" w:lineRule="auto"/>
        <w:ind w:firstLine="709"/>
        <w:jc w:val="both"/>
        <w:rPr>
          <w:rFonts w:ascii="Century" w:hAnsi="Century"/>
        </w:rPr>
      </w:pPr>
      <w:r w:rsidRPr="00EC29F4">
        <w:rPr>
          <w:rFonts w:ascii="Century" w:hAnsi="Century"/>
        </w:rPr>
        <w:t>Por lo anterior se apercibe a la promovente para el caso de no dar cumplimiento al requerimiento, se le tendrá por demandando al Tesorero Municipal. -------------------------------------------------------------------------------------------</w:t>
      </w:r>
    </w:p>
    <w:p w14:paraId="2407C08A" w14:textId="77777777" w:rsidR="00D52AB6" w:rsidRPr="00EC29F4" w:rsidRDefault="00D52AB6" w:rsidP="00D950CF">
      <w:pPr>
        <w:spacing w:line="360" w:lineRule="auto"/>
        <w:ind w:firstLine="709"/>
        <w:jc w:val="both"/>
        <w:rPr>
          <w:rFonts w:ascii="Century" w:hAnsi="Century"/>
        </w:rPr>
      </w:pPr>
    </w:p>
    <w:p w14:paraId="44401E75" w14:textId="0396E68E" w:rsidR="009D3BC9" w:rsidRPr="00EC29F4" w:rsidRDefault="009D3BC9" w:rsidP="00D950CF">
      <w:pPr>
        <w:spacing w:line="360" w:lineRule="auto"/>
        <w:ind w:firstLine="709"/>
        <w:jc w:val="both"/>
        <w:rPr>
          <w:rFonts w:ascii="Century" w:hAnsi="Century"/>
        </w:rPr>
      </w:pPr>
      <w:r w:rsidRPr="00EC29F4">
        <w:rPr>
          <w:rFonts w:ascii="Century" w:hAnsi="Century"/>
          <w:b/>
        </w:rPr>
        <w:t>TERCERO.</w:t>
      </w:r>
      <w:r w:rsidRPr="00EC29F4">
        <w:rPr>
          <w:rFonts w:ascii="Century" w:hAnsi="Century"/>
        </w:rPr>
        <w:t xml:space="preserve"> Por auto de fecha 12 doce de noviembre del año 2018 dos mil dieciocho, se tiene a la parte actora por no dando cumplimiento al requerimiento formulado, por lo que se admite la demanda en contra del acto administrativo que exhibe y demandando únicamente al Tesorero Municipal de León, Guanajuato y no así a la Directora General de Ingresos y Director de Ejecución. --------------------------------------------------------------------------------------------</w:t>
      </w:r>
    </w:p>
    <w:p w14:paraId="4F177A3A" w14:textId="1895D96B" w:rsidR="009D3BC9" w:rsidRPr="00EC29F4" w:rsidRDefault="009D3BC9" w:rsidP="00D950CF">
      <w:pPr>
        <w:spacing w:line="360" w:lineRule="auto"/>
        <w:ind w:firstLine="709"/>
        <w:jc w:val="both"/>
        <w:rPr>
          <w:rFonts w:ascii="Century" w:hAnsi="Century"/>
        </w:rPr>
      </w:pPr>
    </w:p>
    <w:p w14:paraId="47C2AC19" w14:textId="3E12469D" w:rsidR="009D3BC9" w:rsidRPr="00EC29F4" w:rsidRDefault="009D3BC9" w:rsidP="00D950CF">
      <w:pPr>
        <w:spacing w:line="360" w:lineRule="auto"/>
        <w:ind w:firstLine="709"/>
        <w:jc w:val="both"/>
        <w:rPr>
          <w:rFonts w:ascii="Century" w:hAnsi="Century"/>
        </w:rPr>
      </w:pPr>
      <w:r w:rsidRPr="00EC29F4">
        <w:rPr>
          <w:rFonts w:ascii="Century" w:hAnsi="Century"/>
        </w:rPr>
        <w:t>Se le admiten las documentales públicas que ofreció, exhibió y acompañó a su escrito inicial de demanda, mismas que se tienen por desahogadas desde ese momento debido a su propia naturaleza. ----------------------------------------------</w:t>
      </w:r>
    </w:p>
    <w:p w14:paraId="5E2BC67B" w14:textId="0759B4F0" w:rsidR="009D3BC9" w:rsidRPr="00EC29F4" w:rsidRDefault="009D3BC9" w:rsidP="00D950CF">
      <w:pPr>
        <w:spacing w:line="360" w:lineRule="auto"/>
        <w:ind w:firstLine="709"/>
        <w:jc w:val="both"/>
        <w:rPr>
          <w:rFonts w:ascii="Century" w:hAnsi="Century"/>
        </w:rPr>
      </w:pPr>
    </w:p>
    <w:p w14:paraId="177F0AB2" w14:textId="315900DA" w:rsidR="009D3BC9" w:rsidRPr="00EC29F4" w:rsidRDefault="009D3BC9" w:rsidP="00D950CF">
      <w:pPr>
        <w:spacing w:line="360" w:lineRule="auto"/>
        <w:ind w:firstLine="709"/>
        <w:jc w:val="both"/>
        <w:rPr>
          <w:rFonts w:ascii="Century" w:hAnsi="Century"/>
        </w:rPr>
      </w:pPr>
      <w:r w:rsidRPr="00EC29F4">
        <w:rPr>
          <w:rFonts w:ascii="Century" w:hAnsi="Century"/>
        </w:rPr>
        <w:t>En cuanto a la suspensión del acto impugnado, se concede para el efecto de que se mantengan las cosas en el estado en que se encuentran, hasta en tanto se dicte la resolución definitiva. ------------------------------------------------------</w:t>
      </w:r>
    </w:p>
    <w:p w14:paraId="3E8282DD" w14:textId="1515B229" w:rsidR="009D3BC9" w:rsidRPr="00EC29F4" w:rsidRDefault="009D3BC9" w:rsidP="00D950CF">
      <w:pPr>
        <w:spacing w:line="360" w:lineRule="auto"/>
        <w:ind w:firstLine="709"/>
        <w:jc w:val="both"/>
        <w:rPr>
          <w:rFonts w:ascii="Century" w:hAnsi="Century"/>
        </w:rPr>
      </w:pPr>
    </w:p>
    <w:p w14:paraId="7C60813E" w14:textId="72C75AE2" w:rsidR="009D3BC9" w:rsidRPr="00EC29F4" w:rsidRDefault="009D3BC9" w:rsidP="00D950CF">
      <w:pPr>
        <w:spacing w:line="360" w:lineRule="auto"/>
        <w:ind w:firstLine="709"/>
        <w:jc w:val="both"/>
        <w:rPr>
          <w:rFonts w:ascii="Century" w:hAnsi="Century"/>
        </w:rPr>
      </w:pPr>
      <w:r w:rsidRPr="00EC29F4">
        <w:rPr>
          <w:rFonts w:ascii="Century" w:hAnsi="Century"/>
          <w:b/>
        </w:rPr>
        <w:t>CUARTO.</w:t>
      </w:r>
      <w:r w:rsidRPr="00EC29F4">
        <w:rPr>
          <w:rFonts w:ascii="Century" w:hAnsi="Century"/>
        </w:rPr>
        <w:t xml:space="preserve"> Mediante proveído de fecha 04 cuatro de diciembre del año 2018 dos mil dieciocho, se tiene al Tesorero Municipal por contestando en tiempo y forma legal la demanda. ------------------------------------------------------------</w:t>
      </w:r>
    </w:p>
    <w:p w14:paraId="5D429FDC" w14:textId="337E574B" w:rsidR="009D3BC9" w:rsidRPr="00EC29F4" w:rsidRDefault="009D3BC9" w:rsidP="00D950CF">
      <w:pPr>
        <w:spacing w:line="360" w:lineRule="auto"/>
        <w:ind w:firstLine="709"/>
        <w:jc w:val="both"/>
        <w:rPr>
          <w:rFonts w:ascii="Century" w:hAnsi="Century"/>
        </w:rPr>
      </w:pPr>
    </w:p>
    <w:p w14:paraId="10E7A99F" w14:textId="76DC522C" w:rsidR="009D3BC9" w:rsidRPr="00EC29F4" w:rsidRDefault="009D3BC9" w:rsidP="00D950CF">
      <w:pPr>
        <w:spacing w:line="360" w:lineRule="auto"/>
        <w:ind w:firstLine="709"/>
        <w:jc w:val="both"/>
        <w:rPr>
          <w:rFonts w:ascii="Century" w:hAnsi="Century"/>
        </w:rPr>
      </w:pPr>
      <w:r w:rsidRPr="00EC29F4">
        <w:rPr>
          <w:rFonts w:ascii="Century" w:hAnsi="Century"/>
        </w:rPr>
        <w:t>Se le admiten como pruebas las admitidas a la parte actora, as</w:t>
      </w:r>
      <w:r w:rsidR="00BE7F00" w:rsidRPr="00EC29F4">
        <w:rPr>
          <w:rFonts w:ascii="Century" w:hAnsi="Century"/>
        </w:rPr>
        <w:t>í</w:t>
      </w:r>
      <w:r w:rsidRPr="00EC29F4">
        <w:rPr>
          <w:rFonts w:ascii="Century" w:hAnsi="Century"/>
        </w:rPr>
        <w:t xml:space="preserve"> como las que adjuntó a su escrito de contestación, por lo que hace a la instrumental de actuaciones, no se admite; se concede a la parte actora el término de 7 siete días para que amplié su escrito de demanda. --------------------------------------------</w:t>
      </w:r>
    </w:p>
    <w:p w14:paraId="2AF10D60" w14:textId="5A957D27" w:rsidR="009D3BC9" w:rsidRPr="00EC29F4" w:rsidRDefault="009D3BC9" w:rsidP="00D950CF">
      <w:pPr>
        <w:spacing w:line="360" w:lineRule="auto"/>
        <w:ind w:firstLine="709"/>
        <w:jc w:val="both"/>
        <w:rPr>
          <w:rFonts w:ascii="Century" w:hAnsi="Century"/>
        </w:rPr>
      </w:pPr>
    </w:p>
    <w:p w14:paraId="33EF2366" w14:textId="450F5D73" w:rsidR="009D3BC9" w:rsidRPr="00EC29F4" w:rsidRDefault="009D3BC9" w:rsidP="00D950CF">
      <w:pPr>
        <w:spacing w:line="360" w:lineRule="auto"/>
        <w:ind w:firstLine="709"/>
        <w:jc w:val="both"/>
        <w:rPr>
          <w:rFonts w:ascii="Century" w:hAnsi="Century"/>
        </w:rPr>
      </w:pPr>
      <w:r w:rsidRPr="00EC29F4">
        <w:rPr>
          <w:rFonts w:ascii="Century" w:hAnsi="Century"/>
          <w:b/>
        </w:rPr>
        <w:lastRenderedPageBreak/>
        <w:t>QUINTO.</w:t>
      </w:r>
      <w:r w:rsidRPr="00EC29F4">
        <w:rPr>
          <w:rFonts w:ascii="Century" w:hAnsi="Century"/>
        </w:rPr>
        <w:t xml:space="preserve"> Por auto de fecha 11 once de enero del año 2019 dos mil diecinueve, se tiene a la parte actora por no presentada su ampliación a la demanda; se señala fecha y hora para la celebración de la audiencia de alegatos. ----------------------------------------------------------------------------------------------</w:t>
      </w:r>
    </w:p>
    <w:p w14:paraId="146E810F" w14:textId="30B3F9B2" w:rsidR="009D3BC9" w:rsidRPr="00EC29F4" w:rsidRDefault="009D3BC9" w:rsidP="00D950CF">
      <w:pPr>
        <w:spacing w:line="360" w:lineRule="auto"/>
        <w:ind w:firstLine="709"/>
        <w:jc w:val="both"/>
        <w:rPr>
          <w:rFonts w:ascii="Century" w:hAnsi="Century"/>
        </w:rPr>
      </w:pPr>
    </w:p>
    <w:p w14:paraId="11C8441A" w14:textId="7BF6E43D" w:rsidR="00D950CF" w:rsidRPr="00EC29F4" w:rsidRDefault="009D3BC9" w:rsidP="00255F4F">
      <w:pPr>
        <w:spacing w:line="360" w:lineRule="auto"/>
        <w:ind w:firstLine="708"/>
        <w:jc w:val="both"/>
        <w:rPr>
          <w:rFonts w:ascii="Century" w:hAnsi="Century"/>
        </w:rPr>
      </w:pPr>
      <w:r w:rsidRPr="00EC29F4">
        <w:rPr>
          <w:rFonts w:ascii="Century" w:hAnsi="Century"/>
          <w:b/>
        </w:rPr>
        <w:t>SEXTO</w:t>
      </w:r>
      <w:r w:rsidR="00255F4F" w:rsidRPr="00EC29F4">
        <w:rPr>
          <w:rFonts w:ascii="Century" w:hAnsi="Century"/>
          <w:b/>
        </w:rPr>
        <w:t>.</w:t>
      </w:r>
      <w:r w:rsidR="00255F4F" w:rsidRPr="00EC29F4">
        <w:rPr>
          <w:rFonts w:ascii="Century" w:hAnsi="Century"/>
        </w:rPr>
        <w:t xml:space="preserve"> </w:t>
      </w:r>
      <w:r w:rsidR="00D950CF" w:rsidRPr="00EC29F4">
        <w:rPr>
          <w:rFonts w:ascii="Century" w:hAnsi="Century"/>
        </w:rPr>
        <w:t xml:space="preserve">El </w:t>
      </w:r>
      <w:r w:rsidRPr="00EC29F4">
        <w:rPr>
          <w:rFonts w:ascii="Century" w:hAnsi="Century"/>
        </w:rPr>
        <w:t xml:space="preserve">día 30 treinta de enero del año </w:t>
      </w:r>
      <w:r w:rsidR="00255F4F" w:rsidRPr="00EC29F4">
        <w:rPr>
          <w:rFonts w:ascii="Century" w:hAnsi="Century"/>
        </w:rPr>
        <w:t>201</w:t>
      </w:r>
      <w:r w:rsidR="00D10CB9" w:rsidRPr="00EC29F4">
        <w:rPr>
          <w:rFonts w:ascii="Century" w:hAnsi="Century"/>
        </w:rPr>
        <w:t>9 dos mil diecinueve</w:t>
      </w:r>
      <w:r w:rsidR="00255F4F" w:rsidRPr="00EC29F4">
        <w:rPr>
          <w:rFonts w:ascii="Century" w:hAnsi="Century"/>
        </w:rPr>
        <w:t>, a las 1</w:t>
      </w:r>
      <w:r w:rsidRPr="00EC29F4">
        <w:rPr>
          <w:rFonts w:ascii="Century" w:hAnsi="Century"/>
        </w:rPr>
        <w:t>1</w:t>
      </w:r>
      <w:r w:rsidR="00255F4F" w:rsidRPr="00EC29F4">
        <w:rPr>
          <w:rFonts w:ascii="Century" w:hAnsi="Century"/>
        </w:rPr>
        <w:t xml:space="preserve">:00 </w:t>
      </w:r>
      <w:r w:rsidRPr="00EC29F4">
        <w:rPr>
          <w:rFonts w:ascii="Century" w:hAnsi="Century"/>
        </w:rPr>
        <w:t xml:space="preserve">once </w:t>
      </w:r>
      <w:r w:rsidR="00255F4F" w:rsidRPr="00EC29F4">
        <w:rPr>
          <w:rFonts w:ascii="Century" w:hAnsi="Century"/>
        </w:rPr>
        <w:t xml:space="preserve">horas, </w:t>
      </w:r>
      <w:r w:rsidR="00D950CF" w:rsidRPr="00EC29F4">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255F4F" w:rsidRPr="00EC29F4">
        <w:rPr>
          <w:rFonts w:ascii="Century" w:hAnsi="Century"/>
        </w:rPr>
        <w:t>----</w:t>
      </w:r>
      <w:r w:rsidR="002961C8" w:rsidRPr="00EC29F4">
        <w:rPr>
          <w:rFonts w:ascii="Century" w:hAnsi="Century"/>
        </w:rPr>
        <w:t>------</w:t>
      </w:r>
    </w:p>
    <w:p w14:paraId="499EE1BC" w14:textId="0A33BC7D" w:rsidR="002E761A" w:rsidRPr="00EC29F4" w:rsidRDefault="002E761A" w:rsidP="00255F4F">
      <w:pPr>
        <w:spacing w:line="360" w:lineRule="auto"/>
        <w:ind w:firstLine="708"/>
        <w:jc w:val="both"/>
        <w:rPr>
          <w:rFonts w:ascii="Century" w:hAnsi="Century"/>
        </w:rPr>
      </w:pPr>
    </w:p>
    <w:p w14:paraId="7DD2B1AB" w14:textId="342AB2C4" w:rsidR="002E761A" w:rsidRPr="00EC29F4" w:rsidRDefault="002E761A" w:rsidP="00255F4F">
      <w:pPr>
        <w:spacing w:line="360" w:lineRule="auto"/>
        <w:ind w:firstLine="708"/>
        <w:jc w:val="both"/>
        <w:rPr>
          <w:rFonts w:ascii="Century" w:hAnsi="Century"/>
        </w:rPr>
      </w:pPr>
      <w:r w:rsidRPr="00EC29F4">
        <w:rPr>
          <w:rFonts w:ascii="Century" w:hAnsi="Century"/>
          <w:b/>
        </w:rPr>
        <w:t>SÉPTIMO.</w:t>
      </w:r>
      <w:r w:rsidRPr="00EC29F4">
        <w:rPr>
          <w:rFonts w:ascii="Century" w:hAnsi="Century"/>
        </w:rPr>
        <w:t xml:space="preserve"> Por auto de fecha 07 siete de febrero del año 2020 dos mil veinte, se tiene a la parte actora</w:t>
      </w:r>
      <w:r w:rsidR="0027741E" w:rsidRPr="00EC29F4">
        <w:rPr>
          <w:rFonts w:ascii="Century" w:hAnsi="Century"/>
        </w:rPr>
        <w:t xml:space="preserve"> por haciendo manifestaciones se le admite y desde ese momento se tiene por desahogada la prueba documental pública superviniente, se ordena dar vista a la demandada para que manifieste lo que a su interés convenga. ----------------------------------------------------------------------------</w:t>
      </w:r>
    </w:p>
    <w:p w14:paraId="6518D9D3" w14:textId="6C48896E" w:rsidR="0027741E" w:rsidRPr="00EC29F4" w:rsidRDefault="0027741E" w:rsidP="00255F4F">
      <w:pPr>
        <w:spacing w:line="360" w:lineRule="auto"/>
        <w:ind w:firstLine="708"/>
        <w:jc w:val="both"/>
        <w:rPr>
          <w:rFonts w:ascii="Century" w:hAnsi="Century"/>
        </w:rPr>
      </w:pPr>
    </w:p>
    <w:p w14:paraId="35CD3D58" w14:textId="6763624B" w:rsidR="0027741E" w:rsidRPr="00EC29F4" w:rsidRDefault="0027741E" w:rsidP="00255F4F">
      <w:pPr>
        <w:spacing w:line="360" w:lineRule="auto"/>
        <w:ind w:firstLine="708"/>
        <w:jc w:val="both"/>
        <w:rPr>
          <w:rFonts w:ascii="Century" w:hAnsi="Century"/>
        </w:rPr>
      </w:pPr>
      <w:r w:rsidRPr="00EC29F4">
        <w:rPr>
          <w:rFonts w:ascii="Century" w:hAnsi="Century"/>
          <w:b/>
        </w:rPr>
        <w:t>OCTAVO.</w:t>
      </w:r>
      <w:r w:rsidRPr="00EC29F4">
        <w:rPr>
          <w:rFonts w:ascii="Century" w:hAnsi="Century"/>
        </w:rPr>
        <w:t xml:space="preserve"> Mediante proveído de fecha 28 veintiocho de febrero del año 2020 dos mil veinte, se tiene a la demandada por objetando la prueba ofrecida por la parte actora. --------------------------------------------------------------------------------</w:t>
      </w:r>
    </w:p>
    <w:p w14:paraId="4FD8EEF6" w14:textId="77777777" w:rsidR="0027741E" w:rsidRPr="00EC29F4" w:rsidRDefault="0027741E" w:rsidP="00255F4F">
      <w:pPr>
        <w:spacing w:line="360" w:lineRule="auto"/>
        <w:ind w:firstLine="708"/>
        <w:jc w:val="both"/>
        <w:rPr>
          <w:rFonts w:ascii="Century" w:hAnsi="Century"/>
        </w:rPr>
      </w:pPr>
    </w:p>
    <w:p w14:paraId="4B475F34" w14:textId="77777777" w:rsidR="0027741E" w:rsidRPr="00EC29F4" w:rsidRDefault="0027741E" w:rsidP="00D950CF">
      <w:pPr>
        <w:pStyle w:val="Textoindependiente"/>
        <w:spacing w:line="360" w:lineRule="auto"/>
        <w:ind w:firstLine="708"/>
        <w:jc w:val="center"/>
        <w:rPr>
          <w:rFonts w:ascii="Century" w:hAnsi="Century" w:cs="Calibri"/>
          <w:b/>
          <w:bCs/>
          <w:iCs/>
        </w:rPr>
      </w:pPr>
    </w:p>
    <w:p w14:paraId="5D2580CF" w14:textId="486E51DD" w:rsidR="00D950CF" w:rsidRPr="00EC29F4" w:rsidRDefault="00D950CF" w:rsidP="00D950CF">
      <w:pPr>
        <w:pStyle w:val="Textoindependiente"/>
        <w:spacing w:line="360" w:lineRule="auto"/>
        <w:ind w:firstLine="708"/>
        <w:jc w:val="center"/>
        <w:rPr>
          <w:rFonts w:ascii="Century" w:hAnsi="Century" w:cs="Calibri"/>
          <w:b/>
          <w:bCs/>
          <w:iCs/>
        </w:rPr>
      </w:pPr>
      <w:r w:rsidRPr="00EC29F4">
        <w:rPr>
          <w:rFonts w:ascii="Century" w:hAnsi="Century" w:cs="Calibri"/>
          <w:b/>
          <w:bCs/>
          <w:iCs/>
        </w:rPr>
        <w:t xml:space="preserve">C O N S I D E R A N D </w:t>
      </w:r>
      <w:proofErr w:type="gramStart"/>
      <w:r w:rsidRPr="00EC29F4">
        <w:rPr>
          <w:rFonts w:ascii="Century" w:hAnsi="Century" w:cs="Calibri"/>
          <w:b/>
          <w:bCs/>
          <w:iCs/>
        </w:rPr>
        <w:t>O :</w:t>
      </w:r>
      <w:proofErr w:type="gramEnd"/>
    </w:p>
    <w:p w14:paraId="02CB5C58" w14:textId="77777777" w:rsidR="00D950CF" w:rsidRPr="00EC29F4" w:rsidRDefault="00D950CF" w:rsidP="00D950CF">
      <w:pPr>
        <w:pStyle w:val="Textoindependiente"/>
        <w:spacing w:line="360" w:lineRule="auto"/>
        <w:ind w:firstLine="708"/>
        <w:jc w:val="center"/>
        <w:rPr>
          <w:rFonts w:ascii="Century" w:hAnsi="Century" w:cs="Calibri"/>
          <w:b/>
          <w:bCs/>
          <w:iCs/>
        </w:rPr>
      </w:pPr>
    </w:p>
    <w:p w14:paraId="2C61DDF0" w14:textId="77777777" w:rsidR="00255F4F" w:rsidRPr="00EC29F4" w:rsidRDefault="00255F4F" w:rsidP="00255F4F">
      <w:pPr>
        <w:pStyle w:val="SENTENCIAS"/>
      </w:pPr>
      <w:r w:rsidRPr="00EC29F4">
        <w:rPr>
          <w:rStyle w:val="RESOLUCIONESCar"/>
          <w:b/>
        </w:rPr>
        <w:t>PRIMERO.</w:t>
      </w:r>
      <w:r w:rsidRPr="00EC29F4">
        <w:rPr>
          <w:rStyle w:val="RESOLUCIONESCar"/>
        </w:rPr>
        <w:t xml:space="preserve"> </w:t>
      </w:r>
      <w:r w:rsidRPr="00EC29F4">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18C10F6" w14:textId="77777777" w:rsidR="00255F4F" w:rsidRPr="00EC29F4" w:rsidRDefault="00255F4F" w:rsidP="00255F4F">
      <w:pPr>
        <w:pStyle w:val="SENTENCIAS"/>
        <w:rPr>
          <w:rFonts w:cs="Calibri"/>
          <w:b/>
          <w:bCs/>
        </w:rPr>
      </w:pPr>
    </w:p>
    <w:p w14:paraId="633A697C" w14:textId="1457EC9A" w:rsidR="00812C13" w:rsidRPr="00EC29F4" w:rsidRDefault="00D950CF" w:rsidP="00D950CF">
      <w:pPr>
        <w:pStyle w:val="RESOLUCIONES"/>
      </w:pPr>
      <w:r w:rsidRPr="00EC29F4">
        <w:rPr>
          <w:b/>
        </w:rPr>
        <w:lastRenderedPageBreak/>
        <w:t xml:space="preserve">SEGUNDO. </w:t>
      </w:r>
      <w:r w:rsidR="00865F16" w:rsidRPr="00EC29F4">
        <w:t>En relación a la existencia del acto impugnado, l</w:t>
      </w:r>
      <w:r w:rsidR="00C91883" w:rsidRPr="00EC29F4">
        <w:t>a</w:t>
      </w:r>
      <w:r w:rsidR="00865F16" w:rsidRPr="00EC29F4">
        <w:t xml:space="preserve"> actor</w:t>
      </w:r>
      <w:r w:rsidR="00C91883" w:rsidRPr="00EC29F4">
        <w:t>a</w:t>
      </w:r>
      <w:r w:rsidR="00865F16" w:rsidRPr="00EC29F4">
        <w:t xml:space="preserve"> señala</w:t>
      </w:r>
      <w:r w:rsidR="006D1981" w:rsidRPr="00EC29F4">
        <w:t xml:space="preserve"> como tal</w:t>
      </w:r>
      <w:r w:rsidR="00865F16" w:rsidRPr="00EC29F4">
        <w:t xml:space="preserve"> </w:t>
      </w:r>
      <w:r w:rsidR="002961C8" w:rsidRPr="00EC29F4">
        <w:t>la resolución de fecha 09 nueve de julio del año 2018 dos mil dieciocho, re</w:t>
      </w:r>
      <w:r w:rsidR="00C91883" w:rsidRPr="00EC29F4">
        <w:t xml:space="preserve">specto de </w:t>
      </w:r>
      <w:r w:rsidR="002961C8" w:rsidRPr="00EC29F4">
        <w:t xml:space="preserve">la negativa de </w:t>
      </w:r>
      <w:r w:rsidR="00812C13" w:rsidRPr="00EC29F4">
        <w:t>prescripción</w:t>
      </w:r>
      <w:r w:rsidR="002961C8" w:rsidRPr="00EC29F4">
        <w:t xml:space="preserve"> del crédito fiscal por impuesto predial y las gestiones de </w:t>
      </w:r>
      <w:r w:rsidR="00812C13" w:rsidRPr="00EC29F4">
        <w:t xml:space="preserve">cobro </w:t>
      </w:r>
      <w:r w:rsidR="00DA5F25" w:rsidRPr="00EC29F4">
        <w:t xml:space="preserve">a que se hace referencia en el </w:t>
      </w:r>
      <w:r w:rsidR="00812C13" w:rsidRPr="00EC29F4">
        <w:t xml:space="preserve">considerando cuarto. </w:t>
      </w:r>
      <w:r w:rsidR="00DA5F25" w:rsidRPr="00EC29F4">
        <w:t>-------------------------------------</w:t>
      </w:r>
      <w:r w:rsidR="00812C13" w:rsidRPr="00EC29F4">
        <w:t>------------------------------------</w:t>
      </w:r>
      <w:r w:rsidR="006D1981" w:rsidRPr="00EC29F4">
        <w:t>----</w:t>
      </w:r>
    </w:p>
    <w:p w14:paraId="00D2E678" w14:textId="77777777" w:rsidR="00812C13" w:rsidRPr="00EC29F4" w:rsidRDefault="00812C13" w:rsidP="00D950CF">
      <w:pPr>
        <w:pStyle w:val="RESOLUCIONES"/>
      </w:pPr>
    </w:p>
    <w:p w14:paraId="0FD68A62" w14:textId="76ED40E8" w:rsidR="00812C13" w:rsidRPr="00EC29F4" w:rsidRDefault="00812C13" w:rsidP="00D950CF">
      <w:pPr>
        <w:pStyle w:val="RESOLUCIONES"/>
      </w:pPr>
      <w:r w:rsidRPr="00EC29F4">
        <w:t xml:space="preserve">Para acreditar la existencia del acto impugnado la parte actora adjunta la resolución de fecha 09 nueve de julio del año 2018 dos mil dieciocho, emitida por el Tesorero Municipal, mediante la cual niega la prescripción extintiva a </w:t>
      </w:r>
      <w:r w:rsidR="004D4CA1" w:rsidRPr="00EC29F4">
        <w:t xml:space="preserve">su </w:t>
      </w:r>
      <w:r w:rsidRPr="00EC29F4">
        <w:t xml:space="preserve">favor respecto </w:t>
      </w:r>
      <w:r w:rsidR="004D4CA1" w:rsidRPr="00EC29F4">
        <w:t>de</w:t>
      </w:r>
      <w:r w:rsidRPr="00EC29F4">
        <w:t>l impuesto predial del inmueble ubicado en Andador Matías Velázquez</w:t>
      </w:r>
      <w:r w:rsidR="006D1981" w:rsidRPr="00EC29F4">
        <w:t>,</w:t>
      </w:r>
      <w:r w:rsidRPr="00EC29F4">
        <w:t xml:space="preserve"> número 205 doscientos cinco, de la colonia León II de esta ciudad con número de cuenta predial 01 A B08020 001 (cero uno Letra A B cero ocho cero dos cero </w:t>
      </w:r>
      <w:proofErr w:type="spellStart"/>
      <w:r w:rsidRPr="00EC29F4">
        <w:t>cero</w:t>
      </w:r>
      <w:proofErr w:type="spellEnd"/>
      <w:r w:rsidRPr="00EC29F4">
        <w:t xml:space="preserve"> </w:t>
      </w:r>
      <w:proofErr w:type="spellStart"/>
      <w:r w:rsidRPr="00EC29F4">
        <w:t>cero</w:t>
      </w:r>
      <w:proofErr w:type="spellEnd"/>
      <w:r w:rsidRPr="00EC29F4">
        <w:t xml:space="preserve"> uno), documento que merece pleno valor probatorio conforme a lo previsto por los artículos 117, 121 y 131 del Código de Procedimiento y Justicia Administrativa para el Estado y los Municipios de Guanajuato. -----------------------------------------------------------------------------------------</w:t>
      </w:r>
    </w:p>
    <w:p w14:paraId="2BDA0C6F" w14:textId="24133323" w:rsidR="00DA5F25" w:rsidRPr="00EC29F4" w:rsidRDefault="00DA5F25" w:rsidP="00D950CF">
      <w:pPr>
        <w:pStyle w:val="RESOLUCIONES"/>
      </w:pPr>
    </w:p>
    <w:p w14:paraId="0F9D80C3" w14:textId="37E94EDD" w:rsidR="00DA5F25" w:rsidRPr="00EC29F4" w:rsidRDefault="00DA5F25" w:rsidP="00D950CF">
      <w:pPr>
        <w:pStyle w:val="RESOLUCIONES"/>
      </w:pPr>
      <w:r w:rsidRPr="00EC29F4">
        <w:t>En cuanto a las gestiones de cobro, que impugna la parte actora, estas se acreditan con las copias certificadas que adjunta la demandada a su escrito de contestación a la demanda, documentos que merecen pleno valor probatorio conforme a lo señalado por los artículos 117, 123 y 131 del Código de la materia.</w:t>
      </w:r>
    </w:p>
    <w:p w14:paraId="647A3D2B" w14:textId="2C3BCCBD" w:rsidR="00812C13" w:rsidRPr="00EC29F4" w:rsidRDefault="00812C13" w:rsidP="00D950CF">
      <w:pPr>
        <w:pStyle w:val="RESOLUCIONES"/>
      </w:pPr>
    </w:p>
    <w:p w14:paraId="5AA10447" w14:textId="3FAFA77F" w:rsidR="00D950CF" w:rsidRPr="00EC29F4" w:rsidRDefault="00D950CF" w:rsidP="00D950CF">
      <w:pPr>
        <w:spacing w:line="360" w:lineRule="auto"/>
        <w:ind w:firstLine="708"/>
        <w:jc w:val="both"/>
        <w:rPr>
          <w:rFonts w:ascii="Century" w:hAnsi="Century"/>
        </w:rPr>
      </w:pPr>
      <w:r w:rsidRPr="00EC29F4">
        <w:rPr>
          <w:rFonts w:ascii="Century" w:hAnsi="Century"/>
        </w:rPr>
        <w:t xml:space="preserve">En razón de lo anterior, se tiene por </w:t>
      </w:r>
      <w:r w:rsidRPr="00EC29F4">
        <w:rPr>
          <w:rFonts w:ascii="Century" w:hAnsi="Century"/>
          <w:b/>
        </w:rPr>
        <w:t>debidamente acreditada</w:t>
      </w:r>
      <w:r w:rsidRPr="00EC29F4">
        <w:rPr>
          <w:rFonts w:ascii="Century" w:hAnsi="Century"/>
        </w:rPr>
        <w:t xml:space="preserve"> la existencia de</w:t>
      </w:r>
      <w:r w:rsidR="00DA5F25" w:rsidRPr="00EC29F4">
        <w:rPr>
          <w:rFonts w:ascii="Century" w:hAnsi="Century"/>
        </w:rPr>
        <w:t xml:space="preserve"> </w:t>
      </w:r>
      <w:r w:rsidRPr="00EC29F4">
        <w:rPr>
          <w:rFonts w:ascii="Century" w:hAnsi="Century"/>
        </w:rPr>
        <w:t>l</w:t>
      </w:r>
      <w:r w:rsidR="00DA5F25" w:rsidRPr="00EC29F4">
        <w:rPr>
          <w:rFonts w:ascii="Century" w:hAnsi="Century"/>
        </w:rPr>
        <w:t>os</w:t>
      </w:r>
      <w:r w:rsidRPr="00EC29F4">
        <w:rPr>
          <w:rFonts w:ascii="Century" w:hAnsi="Century"/>
        </w:rPr>
        <w:t xml:space="preserve"> acto</w:t>
      </w:r>
      <w:r w:rsidR="00DA5F25" w:rsidRPr="00EC29F4">
        <w:rPr>
          <w:rFonts w:ascii="Century" w:hAnsi="Century"/>
        </w:rPr>
        <w:t>s</w:t>
      </w:r>
      <w:r w:rsidRPr="00EC29F4">
        <w:rPr>
          <w:rFonts w:ascii="Century" w:hAnsi="Century"/>
        </w:rPr>
        <w:t xml:space="preserve"> impugnado</w:t>
      </w:r>
      <w:r w:rsidR="00DA5F25" w:rsidRPr="00EC29F4">
        <w:rPr>
          <w:rFonts w:ascii="Century" w:hAnsi="Century"/>
        </w:rPr>
        <w:t>s</w:t>
      </w:r>
      <w:r w:rsidRPr="00EC29F4">
        <w:rPr>
          <w:rFonts w:ascii="Century" w:hAnsi="Century"/>
        </w:rPr>
        <w:t>. -------------------------------</w:t>
      </w:r>
      <w:r w:rsidR="00DA5F25" w:rsidRPr="00EC29F4">
        <w:rPr>
          <w:rFonts w:ascii="Century" w:hAnsi="Century"/>
        </w:rPr>
        <w:t>---------------------------</w:t>
      </w:r>
    </w:p>
    <w:p w14:paraId="6E2DF3A7" w14:textId="77777777" w:rsidR="00D950CF" w:rsidRPr="00EC29F4" w:rsidRDefault="00D950CF" w:rsidP="00D950CF">
      <w:pPr>
        <w:spacing w:line="360" w:lineRule="auto"/>
        <w:jc w:val="both"/>
        <w:rPr>
          <w:rFonts w:ascii="Century" w:hAnsi="Century" w:cs="Calibri"/>
          <w:b/>
          <w:bCs/>
          <w:iCs/>
        </w:rPr>
      </w:pPr>
    </w:p>
    <w:p w14:paraId="73E94207" w14:textId="4EF67511" w:rsidR="00D950CF" w:rsidRPr="00EC29F4" w:rsidRDefault="008043ED" w:rsidP="00D950CF">
      <w:pPr>
        <w:pStyle w:val="RESOLUCIONES"/>
      </w:pPr>
      <w:r w:rsidRPr="00EC29F4">
        <w:rPr>
          <w:b/>
        </w:rPr>
        <w:t>TERCERO</w:t>
      </w:r>
      <w:r w:rsidR="00D950CF" w:rsidRPr="00EC29F4">
        <w:rPr>
          <w:b/>
        </w:rPr>
        <w:t xml:space="preserve">. </w:t>
      </w:r>
      <w:r w:rsidR="00D950CF" w:rsidRPr="00EC29F4">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56970A31" w14:textId="77777777" w:rsidR="00D950CF" w:rsidRPr="00EC29F4" w:rsidRDefault="00D950CF" w:rsidP="00D950CF">
      <w:pPr>
        <w:spacing w:line="360" w:lineRule="auto"/>
        <w:ind w:firstLine="708"/>
        <w:jc w:val="both"/>
        <w:rPr>
          <w:rFonts w:ascii="Century" w:hAnsi="Century" w:cs="Calibri"/>
          <w:b/>
          <w:bCs/>
          <w:iCs/>
        </w:rPr>
      </w:pPr>
    </w:p>
    <w:p w14:paraId="010D5376" w14:textId="4285EF57" w:rsidR="002E1280" w:rsidRPr="00EC29F4" w:rsidRDefault="00D950CF" w:rsidP="003B20EC">
      <w:pPr>
        <w:pStyle w:val="RESOLUCIONES"/>
      </w:pPr>
      <w:r w:rsidRPr="00EC29F4">
        <w:lastRenderedPageBreak/>
        <w:t xml:space="preserve">En tal sentido, </w:t>
      </w:r>
      <w:r w:rsidR="002E1280" w:rsidRPr="00EC29F4">
        <w:t>el Tesorero Municipal re</w:t>
      </w:r>
      <w:r w:rsidR="00C238C4" w:rsidRPr="00EC29F4">
        <w:t>f</w:t>
      </w:r>
      <w:r w:rsidR="003B20EC" w:rsidRPr="00EC29F4">
        <w:t>iere</w:t>
      </w:r>
      <w:r w:rsidR="002E1280" w:rsidRPr="00EC29F4">
        <w:t xml:space="preserve"> que no se afecta los intereses jurídicos del actor, ya que es </w:t>
      </w:r>
      <w:r w:rsidR="00365867" w:rsidRPr="00EC29F4">
        <w:t xml:space="preserve">su </w:t>
      </w:r>
      <w:r w:rsidR="002E1280" w:rsidRPr="00EC29F4">
        <w:t>obligación por ser sujeto pasivo realizar el pago y contribuir en forma oportuna con los gas</w:t>
      </w:r>
      <w:r w:rsidR="003B20EC" w:rsidRPr="00EC29F4">
        <w:t>tos del municipio. -</w:t>
      </w:r>
    </w:p>
    <w:p w14:paraId="7954C6C3" w14:textId="77777777" w:rsidR="002E1280" w:rsidRPr="00EC29F4" w:rsidRDefault="002E1280" w:rsidP="00D950CF">
      <w:pPr>
        <w:spacing w:line="360" w:lineRule="auto"/>
        <w:ind w:firstLine="708"/>
        <w:jc w:val="both"/>
        <w:rPr>
          <w:rFonts w:ascii="Century" w:hAnsi="Century" w:cs="Calibri"/>
          <w:bCs/>
          <w:iCs/>
        </w:rPr>
      </w:pPr>
    </w:p>
    <w:p w14:paraId="05F0E29C" w14:textId="1F292771" w:rsidR="00E44133" w:rsidRPr="00EC29F4" w:rsidRDefault="00832DA8" w:rsidP="002E1280">
      <w:pPr>
        <w:pStyle w:val="RESOLUCIONES"/>
        <w:rPr>
          <w:rFonts w:cs="Calibri"/>
          <w:bCs/>
          <w:iCs/>
        </w:rPr>
      </w:pPr>
      <w:r w:rsidRPr="00EC29F4">
        <w:rPr>
          <w:rFonts w:cs="Calibri"/>
          <w:bCs/>
          <w:iCs/>
        </w:rPr>
        <w:t>Respecto de lo argumentado por la demandada, no</w:t>
      </w:r>
      <w:r w:rsidR="00E44133" w:rsidRPr="00EC29F4">
        <w:rPr>
          <w:rFonts w:cs="Calibri"/>
          <w:bCs/>
          <w:iCs/>
        </w:rPr>
        <w:t xml:space="preserve"> le</w:t>
      </w:r>
      <w:r w:rsidRPr="00EC29F4">
        <w:rPr>
          <w:rFonts w:cs="Calibri"/>
          <w:bCs/>
          <w:iCs/>
        </w:rPr>
        <w:t xml:space="preserve"> asiste la razón, toda vez que </w:t>
      </w:r>
      <w:r w:rsidR="00E44133" w:rsidRPr="00EC29F4">
        <w:rPr>
          <w:rFonts w:cs="Calibri"/>
          <w:bCs/>
          <w:iCs/>
        </w:rPr>
        <w:t xml:space="preserve">la fracción I, del artículo 261 del Código de la materia, </w:t>
      </w:r>
      <w:r w:rsidR="009C39FB" w:rsidRPr="00EC29F4">
        <w:rPr>
          <w:rFonts w:cs="Calibri"/>
          <w:bCs/>
          <w:iCs/>
        </w:rPr>
        <w:t xml:space="preserve">misma </w:t>
      </w:r>
      <w:r w:rsidR="00E44133" w:rsidRPr="00EC29F4">
        <w:rPr>
          <w:rFonts w:cs="Calibri"/>
          <w:bCs/>
          <w:iCs/>
        </w:rPr>
        <w:t xml:space="preserve">que </w:t>
      </w:r>
      <w:r w:rsidR="009C39FB" w:rsidRPr="00EC29F4">
        <w:rPr>
          <w:rFonts w:cs="Calibri"/>
          <w:bCs/>
          <w:iCs/>
        </w:rPr>
        <w:t>dispone</w:t>
      </w:r>
      <w:r w:rsidR="00E44133" w:rsidRPr="00EC29F4">
        <w:rPr>
          <w:rFonts w:cs="Calibri"/>
          <w:bCs/>
          <w:iCs/>
        </w:rPr>
        <w:t xml:space="preserve"> que el proceso administrativo es improcedente en contra de actos y resoluciones que no afecten el interés jurídico de</w:t>
      </w:r>
      <w:r w:rsidR="00365867" w:rsidRPr="00EC29F4">
        <w:rPr>
          <w:rFonts w:cs="Calibri"/>
          <w:bCs/>
          <w:iCs/>
        </w:rPr>
        <w:t xml:space="preserve"> </w:t>
      </w:r>
      <w:r w:rsidR="00E44133" w:rsidRPr="00EC29F4">
        <w:rPr>
          <w:rFonts w:cs="Calibri"/>
          <w:bCs/>
          <w:iCs/>
        </w:rPr>
        <w:t>l</w:t>
      </w:r>
      <w:r w:rsidR="00365867" w:rsidRPr="00EC29F4">
        <w:rPr>
          <w:rFonts w:cs="Calibri"/>
          <w:bCs/>
          <w:iCs/>
        </w:rPr>
        <w:t>a parte</w:t>
      </w:r>
      <w:r w:rsidR="00E44133" w:rsidRPr="00EC29F4">
        <w:rPr>
          <w:rFonts w:cs="Calibri"/>
          <w:bCs/>
          <w:iCs/>
        </w:rPr>
        <w:t xml:space="preserve"> actor</w:t>
      </w:r>
      <w:r w:rsidR="00365867" w:rsidRPr="00EC29F4">
        <w:rPr>
          <w:rFonts w:cs="Calibri"/>
          <w:bCs/>
          <w:iCs/>
        </w:rPr>
        <w:t>a</w:t>
      </w:r>
      <w:r w:rsidR="00E44133" w:rsidRPr="00EC29F4">
        <w:rPr>
          <w:rFonts w:cs="Calibri"/>
          <w:bCs/>
          <w:iCs/>
        </w:rPr>
        <w:t>, sin embargo</w:t>
      </w:r>
      <w:r w:rsidR="009C39FB" w:rsidRPr="00EC29F4">
        <w:rPr>
          <w:rFonts w:cs="Calibri"/>
          <w:bCs/>
          <w:iCs/>
        </w:rPr>
        <w:t>,</w:t>
      </w:r>
      <w:r w:rsidR="00E44133" w:rsidRPr="00EC29F4">
        <w:rPr>
          <w:rFonts w:cs="Calibri"/>
          <w:bCs/>
          <w:iCs/>
        </w:rPr>
        <w:t xml:space="preserve"> l</w:t>
      </w:r>
      <w:r w:rsidR="00365867" w:rsidRPr="00EC29F4">
        <w:rPr>
          <w:rFonts w:cs="Calibri"/>
          <w:bCs/>
          <w:iCs/>
        </w:rPr>
        <w:t>a</w:t>
      </w:r>
      <w:r w:rsidR="00E44133" w:rsidRPr="00EC29F4">
        <w:rPr>
          <w:rFonts w:cs="Calibri"/>
          <w:bCs/>
          <w:iCs/>
        </w:rPr>
        <w:t xml:space="preserve"> actor</w:t>
      </w:r>
      <w:r w:rsidR="00365867" w:rsidRPr="00EC29F4">
        <w:rPr>
          <w:rFonts w:cs="Calibri"/>
          <w:bCs/>
          <w:iCs/>
        </w:rPr>
        <w:t>a</w:t>
      </w:r>
      <w:r w:rsidR="00E44133" w:rsidRPr="00EC29F4">
        <w:rPr>
          <w:rFonts w:cs="Calibri"/>
          <w:bCs/>
          <w:iCs/>
        </w:rPr>
        <w:t xml:space="preserve"> acude a demandar </w:t>
      </w:r>
      <w:r w:rsidR="002E1280" w:rsidRPr="00EC29F4">
        <w:t>la resolución de fecha 09 nueve de julio del año 2018 dos mil dieciocho, en la cual se</w:t>
      </w:r>
      <w:r w:rsidR="00365867" w:rsidRPr="00EC29F4">
        <w:t xml:space="preserve"> le</w:t>
      </w:r>
      <w:r w:rsidR="002E1280" w:rsidRPr="00EC29F4">
        <w:t xml:space="preserve"> niega la solicitud de prescripción del crédito fiscal por impuesto predial, </w:t>
      </w:r>
      <w:r w:rsidR="00DA5F25" w:rsidRPr="00EC29F4">
        <w:t xml:space="preserve">y demanda además </w:t>
      </w:r>
      <w:r w:rsidR="002E1280" w:rsidRPr="00EC29F4">
        <w:t xml:space="preserve">las gestiones de cobro descritas en el considerando cuarto, de la resolución mencionada, actos dirigidos a su persona y a través del cual se le desconoce un derecho, </w:t>
      </w:r>
      <w:r w:rsidR="00365867" w:rsidRPr="00EC29F4">
        <w:t>razones estás que resultan suficientes para determinar que</w:t>
      </w:r>
      <w:r w:rsidR="00DE2DB8" w:rsidRPr="00EC29F4">
        <w:rPr>
          <w:rFonts w:cs="Calibri"/>
          <w:bCs/>
          <w:iCs/>
        </w:rPr>
        <w:t xml:space="preserve"> </w:t>
      </w:r>
      <w:r w:rsidR="00365867" w:rsidRPr="00EC29F4">
        <w:rPr>
          <w:rFonts w:cs="Calibri"/>
          <w:bCs/>
          <w:iCs/>
        </w:rPr>
        <w:t xml:space="preserve">la </w:t>
      </w:r>
      <w:r w:rsidR="002E1280" w:rsidRPr="00EC29F4">
        <w:rPr>
          <w:rFonts w:cs="Calibri"/>
          <w:bCs/>
          <w:iCs/>
        </w:rPr>
        <w:t>actora c</w:t>
      </w:r>
      <w:r w:rsidR="00DE2DB8" w:rsidRPr="00EC29F4">
        <w:rPr>
          <w:rFonts w:cs="Calibri"/>
          <w:bCs/>
          <w:iCs/>
        </w:rPr>
        <w:t>uenta con interés jurídico para intentar su nulidad. --</w:t>
      </w:r>
      <w:r w:rsidR="00DD53E2" w:rsidRPr="00EC29F4">
        <w:rPr>
          <w:rFonts w:cs="Calibri"/>
          <w:bCs/>
          <w:iCs/>
        </w:rPr>
        <w:t>-----------------------------</w:t>
      </w:r>
      <w:r w:rsidR="002E1280" w:rsidRPr="00EC29F4">
        <w:rPr>
          <w:rFonts w:cs="Calibri"/>
          <w:bCs/>
          <w:iCs/>
        </w:rPr>
        <w:t>-------------</w:t>
      </w:r>
      <w:r w:rsidR="00365867" w:rsidRPr="00EC29F4">
        <w:rPr>
          <w:rFonts w:cs="Calibri"/>
          <w:bCs/>
          <w:iCs/>
        </w:rPr>
        <w:t>----------------</w:t>
      </w:r>
    </w:p>
    <w:p w14:paraId="05322B01" w14:textId="77777777" w:rsidR="00E44133" w:rsidRPr="00EC29F4" w:rsidRDefault="00E44133" w:rsidP="00E44133">
      <w:pPr>
        <w:pStyle w:val="SENTENCIAS"/>
        <w:rPr>
          <w:rFonts w:cs="Calibri"/>
          <w:bCs/>
          <w:iCs/>
        </w:rPr>
      </w:pPr>
    </w:p>
    <w:p w14:paraId="70A87EE8" w14:textId="77777777" w:rsidR="00E44133" w:rsidRPr="00EC29F4" w:rsidRDefault="00E44133" w:rsidP="00E44133">
      <w:pPr>
        <w:pStyle w:val="RESOLUCIONES"/>
        <w:rPr>
          <w:rFonts w:cs="Calibri"/>
          <w:bCs/>
          <w:iCs/>
        </w:rPr>
      </w:pPr>
      <w:r w:rsidRPr="00EC29F4">
        <w:rPr>
          <w:rFonts w:cs="Calibri"/>
          <w:bCs/>
          <w:iCs/>
        </w:rPr>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14:paraId="0B19774E" w14:textId="77777777" w:rsidR="00E44133" w:rsidRPr="00EC29F4" w:rsidRDefault="00E44133" w:rsidP="00E44133">
      <w:pPr>
        <w:pStyle w:val="RESOLUCIONES"/>
        <w:rPr>
          <w:rFonts w:cs="Calibri"/>
          <w:bCs/>
          <w:iCs/>
        </w:rPr>
      </w:pPr>
    </w:p>
    <w:p w14:paraId="6B02A9E6" w14:textId="77777777" w:rsidR="00E44133" w:rsidRPr="00EC29F4" w:rsidRDefault="00E44133" w:rsidP="009C39FB">
      <w:pPr>
        <w:pStyle w:val="TESISYJURIS"/>
        <w:rPr>
          <w:sz w:val="22"/>
          <w:szCs w:val="22"/>
        </w:rPr>
      </w:pPr>
      <w:r w:rsidRPr="00EC29F4">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603CD018" w14:textId="472A8087" w:rsidR="00E44133" w:rsidRPr="00EC29F4" w:rsidRDefault="00E44133" w:rsidP="00E44133">
      <w:pPr>
        <w:spacing w:line="360" w:lineRule="auto"/>
        <w:ind w:right="-1" w:firstLine="708"/>
        <w:jc w:val="both"/>
        <w:rPr>
          <w:rFonts w:ascii="Century" w:hAnsi="Century" w:cs="Calibri"/>
          <w:bCs/>
          <w:iCs/>
        </w:rPr>
      </w:pPr>
    </w:p>
    <w:p w14:paraId="44919961" w14:textId="77777777" w:rsidR="00365867" w:rsidRPr="00EC29F4" w:rsidRDefault="00365867" w:rsidP="00E44133">
      <w:pPr>
        <w:spacing w:line="360" w:lineRule="auto"/>
        <w:ind w:right="-1" w:firstLine="708"/>
        <w:jc w:val="both"/>
        <w:rPr>
          <w:rFonts w:ascii="Century" w:hAnsi="Century" w:cs="Calibri"/>
          <w:bCs/>
          <w:iCs/>
        </w:rPr>
      </w:pPr>
    </w:p>
    <w:p w14:paraId="7B6ED92E" w14:textId="31F7BF9A" w:rsidR="00D950CF" w:rsidRPr="00EC29F4" w:rsidRDefault="00DE2DB8" w:rsidP="00D950CF">
      <w:pPr>
        <w:spacing w:line="360" w:lineRule="auto"/>
        <w:ind w:firstLine="708"/>
        <w:jc w:val="both"/>
        <w:rPr>
          <w:rFonts w:ascii="Century" w:hAnsi="Century" w:cs="Calibri"/>
          <w:bCs/>
          <w:iCs/>
        </w:rPr>
      </w:pPr>
      <w:r w:rsidRPr="00EC29F4">
        <w:rPr>
          <w:rFonts w:ascii="Century" w:hAnsi="Century" w:cs="Calibri"/>
          <w:bCs/>
          <w:iCs/>
        </w:rPr>
        <w:t xml:space="preserve">Por último, esta </w:t>
      </w:r>
      <w:r w:rsidR="00081482" w:rsidRPr="00EC29F4">
        <w:rPr>
          <w:rFonts w:ascii="Century" w:hAnsi="Century" w:cs="Calibri"/>
          <w:bCs/>
          <w:iCs/>
        </w:rPr>
        <w:t>j</w:t>
      </w:r>
      <w:r w:rsidRPr="00EC29F4">
        <w:rPr>
          <w:rFonts w:ascii="Century" w:hAnsi="Century" w:cs="Calibri"/>
          <w:bCs/>
          <w:iCs/>
        </w:rPr>
        <w:t xml:space="preserve">uzgadora </w:t>
      </w:r>
      <w:r w:rsidR="00D950CF" w:rsidRPr="00EC29F4">
        <w:rPr>
          <w:rFonts w:ascii="Century" w:hAnsi="Century" w:cs="Calibri"/>
          <w:bCs/>
          <w:iCs/>
        </w:rPr>
        <w:t xml:space="preserve">de oficio no aprecia </w:t>
      </w:r>
      <w:r w:rsidR="00D950CF" w:rsidRPr="00EC29F4">
        <w:rPr>
          <w:rStyle w:val="RESOLUCIONESCar"/>
        </w:rPr>
        <w:t xml:space="preserve">la actualización de alguna causal de improcedencia o sobreseimiento, que impida entrar al estudio del fondo de este asunto, por lo que se procede al análisis de los conceptos de </w:t>
      </w:r>
      <w:r w:rsidR="004D4CA1" w:rsidRPr="00EC29F4">
        <w:rPr>
          <w:rStyle w:val="RESOLUCIONESCar"/>
        </w:rPr>
        <w:lastRenderedPageBreak/>
        <w:t xml:space="preserve">impugnación esgrimidos por </w:t>
      </w:r>
      <w:r w:rsidR="00D950CF" w:rsidRPr="00EC29F4">
        <w:rPr>
          <w:rStyle w:val="RESOLUCIONESCar"/>
        </w:rPr>
        <w:t>l</w:t>
      </w:r>
      <w:r w:rsidR="004D4CA1" w:rsidRPr="00EC29F4">
        <w:rPr>
          <w:rStyle w:val="RESOLUCIONESCar"/>
        </w:rPr>
        <w:t>a</w:t>
      </w:r>
      <w:r w:rsidR="00D950CF" w:rsidRPr="00EC29F4">
        <w:rPr>
          <w:rStyle w:val="RESOLUCIONESCar"/>
        </w:rPr>
        <w:t xml:space="preserve"> actor</w:t>
      </w:r>
      <w:r w:rsidR="004D4CA1" w:rsidRPr="00EC29F4">
        <w:rPr>
          <w:rStyle w:val="RESOLUCIONESCar"/>
        </w:rPr>
        <w:t>a</w:t>
      </w:r>
      <w:r w:rsidR="00081482" w:rsidRPr="00EC29F4">
        <w:rPr>
          <w:rStyle w:val="RESOLUCIONESCar"/>
        </w:rPr>
        <w:t>; no sin antes fijar los puntos controvertidos en la presente causa</w:t>
      </w:r>
      <w:r w:rsidR="00D950CF" w:rsidRPr="00EC29F4">
        <w:rPr>
          <w:rStyle w:val="RESOLUCIONESCar"/>
        </w:rPr>
        <w:t>. --------------------------------------------</w:t>
      </w:r>
      <w:r w:rsidRPr="00EC29F4">
        <w:rPr>
          <w:rStyle w:val="RESOLUCIONESCar"/>
        </w:rPr>
        <w:t>-----------</w:t>
      </w:r>
      <w:r w:rsidR="00081482" w:rsidRPr="00EC29F4">
        <w:rPr>
          <w:rStyle w:val="RESOLUCIONESCar"/>
        </w:rPr>
        <w:t>-</w:t>
      </w:r>
      <w:r w:rsidRPr="00EC29F4">
        <w:rPr>
          <w:rStyle w:val="RESOLUCIONESCar"/>
        </w:rPr>
        <w:t>-</w:t>
      </w:r>
    </w:p>
    <w:p w14:paraId="668EC2AE" w14:textId="77777777" w:rsidR="00D950CF" w:rsidRPr="00EC29F4" w:rsidRDefault="00D950CF" w:rsidP="00D950CF">
      <w:pPr>
        <w:spacing w:line="360" w:lineRule="auto"/>
        <w:ind w:firstLine="708"/>
        <w:jc w:val="both"/>
        <w:rPr>
          <w:rFonts w:ascii="Century" w:hAnsi="Century" w:cs="Calibri"/>
          <w:b/>
          <w:bCs/>
          <w:iCs/>
        </w:rPr>
      </w:pPr>
    </w:p>
    <w:p w14:paraId="0C318B8E" w14:textId="3483EFC8" w:rsidR="00D950CF" w:rsidRPr="00EC29F4" w:rsidRDefault="008043ED" w:rsidP="00D950CF">
      <w:pPr>
        <w:spacing w:line="360" w:lineRule="auto"/>
        <w:ind w:firstLine="708"/>
        <w:jc w:val="both"/>
        <w:rPr>
          <w:rFonts w:ascii="Century" w:hAnsi="Century" w:cs="Calibri"/>
        </w:rPr>
      </w:pPr>
      <w:r w:rsidRPr="00EC29F4">
        <w:rPr>
          <w:rFonts w:ascii="Century" w:hAnsi="Century" w:cs="Calibri"/>
          <w:b/>
          <w:bCs/>
          <w:iCs/>
        </w:rPr>
        <w:t>CUARTO</w:t>
      </w:r>
      <w:r w:rsidR="00D950CF" w:rsidRPr="00EC29F4">
        <w:rPr>
          <w:rFonts w:ascii="Century" w:hAnsi="Century" w:cs="Calibri"/>
          <w:b/>
          <w:bCs/>
          <w:iCs/>
        </w:rPr>
        <w:t>.</w:t>
      </w:r>
      <w:r w:rsidR="00D950CF" w:rsidRPr="00EC29F4">
        <w:rPr>
          <w:rFonts w:ascii="Century" w:hAnsi="Century"/>
        </w:rPr>
        <w:t xml:space="preserve"> </w:t>
      </w:r>
      <w:r w:rsidR="00D950CF" w:rsidRPr="00EC29F4">
        <w:rPr>
          <w:rFonts w:ascii="Century" w:hAnsi="Century" w:cs="Calibri"/>
          <w:bCs/>
          <w:iCs/>
        </w:rPr>
        <w:t>En</w:t>
      </w:r>
      <w:r w:rsidR="00D950CF" w:rsidRPr="00EC29F4">
        <w:rPr>
          <w:rFonts w:ascii="Century" w:hAnsi="Century" w:cs="Calibri"/>
        </w:rPr>
        <w:t xml:space="preserve"> cumplimiento a lo establecido en la fracción I del artículo 299 del Código de Procedimiento y Justicia Administrativa para el Estado y los Municipios de Guanajuato, </w:t>
      </w:r>
      <w:r w:rsidR="00D950CF" w:rsidRPr="00EC29F4">
        <w:rPr>
          <w:rFonts w:ascii="Century" w:hAnsi="Century" w:cs="Calibri"/>
          <w:bCs/>
          <w:iCs/>
        </w:rPr>
        <w:t xml:space="preserve">este </w:t>
      </w:r>
      <w:r w:rsidR="00081482" w:rsidRPr="00EC29F4">
        <w:rPr>
          <w:rFonts w:ascii="Century" w:hAnsi="Century" w:cs="Calibri"/>
          <w:bCs/>
          <w:iCs/>
        </w:rPr>
        <w:t>j</w:t>
      </w:r>
      <w:r w:rsidR="00D950CF" w:rsidRPr="00EC29F4">
        <w:rPr>
          <w:rFonts w:ascii="Century" w:hAnsi="Century" w:cs="Calibri"/>
          <w:bCs/>
          <w:iCs/>
        </w:rPr>
        <w:t xml:space="preserve">uzgado </w:t>
      </w:r>
      <w:r w:rsidR="00D950CF" w:rsidRPr="00EC29F4">
        <w:rPr>
          <w:rFonts w:ascii="Century" w:hAnsi="Century" w:cs="Calibri"/>
        </w:rPr>
        <w:t xml:space="preserve">procede a fijar clara y precisamente los puntos controvertidos en el presente proceso administrativo. </w:t>
      </w:r>
    </w:p>
    <w:p w14:paraId="63C370C5" w14:textId="77777777" w:rsidR="00D950CF" w:rsidRPr="00EC29F4" w:rsidRDefault="00D950CF" w:rsidP="00D950CF">
      <w:pPr>
        <w:spacing w:line="360" w:lineRule="auto"/>
        <w:ind w:firstLine="708"/>
        <w:jc w:val="both"/>
        <w:rPr>
          <w:rFonts w:ascii="Century" w:hAnsi="Century" w:cs="Calibri"/>
        </w:rPr>
      </w:pPr>
    </w:p>
    <w:p w14:paraId="27A50B9D" w14:textId="1C88D988" w:rsidR="0007114D" w:rsidRPr="00EC29F4" w:rsidRDefault="004D4CA1" w:rsidP="00DF2669">
      <w:pPr>
        <w:pStyle w:val="RESOLUCIONES"/>
      </w:pPr>
      <w:r w:rsidRPr="00EC29F4">
        <w:t xml:space="preserve">De lo expuesto por </w:t>
      </w:r>
      <w:r w:rsidR="00D950CF" w:rsidRPr="00EC29F4">
        <w:t>l</w:t>
      </w:r>
      <w:r w:rsidRPr="00EC29F4">
        <w:t>a</w:t>
      </w:r>
      <w:r w:rsidR="00D950CF" w:rsidRPr="00EC29F4">
        <w:t xml:space="preserve"> actor</w:t>
      </w:r>
      <w:r w:rsidRPr="00EC29F4">
        <w:t>a</w:t>
      </w:r>
      <w:r w:rsidR="00D950CF" w:rsidRPr="00EC29F4">
        <w:t xml:space="preserve"> en su </w:t>
      </w:r>
      <w:r w:rsidR="00D950CF" w:rsidRPr="00EC29F4">
        <w:rPr>
          <w:bCs/>
          <w:iCs/>
        </w:rPr>
        <w:t>escrito</w:t>
      </w:r>
      <w:r w:rsidR="00D950CF" w:rsidRPr="00EC29F4">
        <w:t xml:space="preserve"> de demanda, así como de las constancias que integran la causa administrativa</w:t>
      </w:r>
      <w:r w:rsidR="00D950CF" w:rsidRPr="00EC29F4">
        <w:rPr>
          <w:bCs/>
          <w:iCs/>
        </w:rPr>
        <w:t xml:space="preserve"> que nos ocupa</w:t>
      </w:r>
      <w:r w:rsidR="00D950CF" w:rsidRPr="00EC29F4">
        <w:t xml:space="preserve">, se desprende </w:t>
      </w:r>
      <w:r w:rsidR="0007114D" w:rsidRPr="00EC29F4">
        <w:t>los siguiente:</w:t>
      </w:r>
      <w:r w:rsidRPr="00EC29F4">
        <w:t xml:space="preserve"> -----------------------------------------------------------------------------------------</w:t>
      </w:r>
    </w:p>
    <w:p w14:paraId="7AC8D8AB" w14:textId="77777777" w:rsidR="0007114D" w:rsidRPr="00EC29F4" w:rsidRDefault="0007114D" w:rsidP="00DF2669">
      <w:pPr>
        <w:pStyle w:val="RESOLUCIONES"/>
      </w:pPr>
    </w:p>
    <w:p w14:paraId="6A21D7B9" w14:textId="64ABD86E" w:rsidR="0007114D" w:rsidRPr="00EC29F4" w:rsidRDefault="0007114D" w:rsidP="0007114D">
      <w:pPr>
        <w:pStyle w:val="RESOLUCIONES"/>
        <w:numPr>
          <w:ilvl w:val="0"/>
          <w:numId w:val="21"/>
        </w:numPr>
      </w:pPr>
      <w:r w:rsidRPr="00EC29F4">
        <w:t>En fecha 26 veintiséis de marzo del año 2018 dos mil dieciocho, la parte actora presenta escrito ante la Tesorería Municipal, mediante el cual solicita la declaración de prescripción del crédito fiscal por concepto de impuesto predial, del inmueble ubicado en Andador Matías Velázquez</w:t>
      </w:r>
      <w:r w:rsidR="004D4CA1" w:rsidRPr="00EC29F4">
        <w:t>,</w:t>
      </w:r>
      <w:r w:rsidRPr="00EC29F4">
        <w:t xml:space="preserve"> número 205 doscientos cinco, de la colonia León II de esta ciudad</w:t>
      </w:r>
      <w:r w:rsidR="004D4CA1" w:rsidRPr="00EC29F4">
        <w:t>,</w:t>
      </w:r>
      <w:r w:rsidRPr="00EC29F4">
        <w:t xml:space="preserve"> con número de cuenta predial 01 A B08020 001 (cero uno Letra A B cero ocho cero dos cero </w:t>
      </w:r>
      <w:proofErr w:type="spellStart"/>
      <w:r w:rsidRPr="00EC29F4">
        <w:t>cero</w:t>
      </w:r>
      <w:proofErr w:type="spellEnd"/>
      <w:r w:rsidRPr="00EC29F4">
        <w:t xml:space="preserve"> </w:t>
      </w:r>
      <w:proofErr w:type="spellStart"/>
      <w:r w:rsidRPr="00EC29F4">
        <w:t>cero</w:t>
      </w:r>
      <w:proofErr w:type="spellEnd"/>
      <w:r w:rsidRPr="00EC29F4">
        <w:t xml:space="preserve"> uno). ----------------------------------------------</w:t>
      </w:r>
    </w:p>
    <w:p w14:paraId="09ED07F1" w14:textId="3DAD91A2" w:rsidR="004D4CA1" w:rsidRPr="00EC29F4" w:rsidRDefault="0007114D" w:rsidP="009842EB">
      <w:pPr>
        <w:pStyle w:val="RESOLUCIONES"/>
        <w:numPr>
          <w:ilvl w:val="0"/>
          <w:numId w:val="21"/>
        </w:numPr>
      </w:pPr>
      <w:r w:rsidRPr="00EC29F4">
        <w:t>El día 08 ocho de agosto del año 2018 dos mil dieciocho, la Tesorería Municipal notifica la resolución de fecha 09 nueve de julio del año 2018 dos mil dieciocho</w:t>
      </w:r>
      <w:r w:rsidR="004D4CA1" w:rsidRPr="00EC29F4">
        <w:t>, negando la prescripción extintiva solicitada</w:t>
      </w:r>
      <w:r w:rsidRPr="00EC29F4">
        <w:t>. --------------------------</w:t>
      </w:r>
      <w:r w:rsidR="00356414" w:rsidRPr="00EC29F4">
        <w:t>----</w:t>
      </w:r>
      <w:r w:rsidR="004D4CA1" w:rsidRPr="00EC29F4">
        <w:t>---------------------------</w:t>
      </w:r>
    </w:p>
    <w:p w14:paraId="46B8C573" w14:textId="56E47217" w:rsidR="004D4CA1" w:rsidRPr="00EC29F4" w:rsidRDefault="004D4CA1" w:rsidP="004D4CA1">
      <w:pPr>
        <w:pStyle w:val="RESOLUCIONES"/>
        <w:numPr>
          <w:ilvl w:val="0"/>
          <w:numId w:val="21"/>
        </w:numPr>
      </w:pPr>
      <w:r w:rsidRPr="00EC29F4">
        <w:t>En fecha 20 veinte de septiembre del año 2018 dos mil dieciocho, la parte actora presenta proceso administrativo, en contra de dicha resolución, así como de las gestiones de cobro contenidas en el Considerando Cuarto de la misma resolución.</w:t>
      </w:r>
    </w:p>
    <w:p w14:paraId="3C9D3106" w14:textId="77777777" w:rsidR="004D4CA1" w:rsidRPr="00EC29F4" w:rsidRDefault="004D4CA1" w:rsidP="004D4CA1">
      <w:pPr>
        <w:pStyle w:val="RESOLUCIONES"/>
        <w:ind w:left="1776" w:firstLine="0"/>
      </w:pPr>
    </w:p>
    <w:p w14:paraId="5022EEA9" w14:textId="733CED0D" w:rsidR="0007114D" w:rsidRPr="00EC29F4" w:rsidRDefault="00081482" w:rsidP="00D950CF">
      <w:pPr>
        <w:pStyle w:val="RESOLUCIONES"/>
      </w:pPr>
      <w:r w:rsidRPr="00EC29F4">
        <w:t>Luego entonces</w:t>
      </w:r>
      <w:r w:rsidR="00D950CF" w:rsidRPr="00EC29F4">
        <w:t>, la “</w:t>
      </w:r>
      <w:proofErr w:type="spellStart"/>
      <w:r w:rsidR="00D950CF" w:rsidRPr="00EC29F4">
        <w:t>litis</w:t>
      </w:r>
      <w:proofErr w:type="spellEnd"/>
      <w:r w:rsidR="00D950CF" w:rsidRPr="00EC29F4">
        <w:t>” planteada se hace consistir en determinar la legalidad o ilegalidad de</w:t>
      </w:r>
      <w:r w:rsidR="00DF2669" w:rsidRPr="00EC29F4">
        <w:t xml:space="preserve"> </w:t>
      </w:r>
      <w:r w:rsidR="0007114D" w:rsidRPr="00EC29F4">
        <w:t xml:space="preserve"> la resolución de fecha 09 nueve de julio del año 2018 dos mil dieciocho, emitida por el Tesorero Municipal, mediante la cual niega la </w:t>
      </w:r>
      <w:r w:rsidR="0007114D" w:rsidRPr="00EC29F4">
        <w:lastRenderedPageBreak/>
        <w:t xml:space="preserve">prescripción extintiva a favor de la parte actora respecto al impuesto predial del inmueble ubicado en Andador Matías Velázquez número 205 doscientos cinco, de la colonia León II de esta ciudad con número de cuenta predial 01 A B08020 001 (cero uno Letra A B cero ocho cero dos cero </w:t>
      </w:r>
      <w:proofErr w:type="spellStart"/>
      <w:r w:rsidR="0007114D" w:rsidRPr="00EC29F4">
        <w:t>cero</w:t>
      </w:r>
      <w:proofErr w:type="spellEnd"/>
      <w:r w:rsidR="0007114D" w:rsidRPr="00EC29F4">
        <w:t xml:space="preserve"> </w:t>
      </w:r>
      <w:proofErr w:type="spellStart"/>
      <w:r w:rsidR="0007114D" w:rsidRPr="00EC29F4">
        <w:t>cero</w:t>
      </w:r>
      <w:proofErr w:type="spellEnd"/>
      <w:r w:rsidR="0007114D" w:rsidRPr="00EC29F4">
        <w:t xml:space="preserve"> uno), así como de las gestiones de cobro a que hace referencia la</w:t>
      </w:r>
      <w:r w:rsidR="004D4CA1" w:rsidRPr="00EC29F4">
        <w:t xml:space="preserve"> ahora</w:t>
      </w:r>
      <w:r w:rsidR="0007114D" w:rsidRPr="00EC29F4">
        <w:t xml:space="preserve"> demandada en el Considerando Cuarto de la resolución impugnada. -------------</w:t>
      </w:r>
      <w:r w:rsidR="00C238C4" w:rsidRPr="00EC29F4">
        <w:t>-----------</w:t>
      </w:r>
      <w:r w:rsidR="0007114D" w:rsidRPr="00EC29F4">
        <w:t>-------------</w:t>
      </w:r>
    </w:p>
    <w:p w14:paraId="7C59C8B1" w14:textId="77777777" w:rsidR="0007114D" w:rsidRPr="00EC29F4" w:rsidRDefault="0007114D" w:rsidP="00D950CF">
      <w:pPr>
        <w:pStyle w:val="RESOLUCIONES"/>
      </w:pPr>
    </w:p>
    <w:p w14:paraId="26E8216D" w14:textId="591F3547" w:rsidR="00DE2DB8" w:rsidRPr="00EC29F4" w:rsidRDefault="008043ED" w:rsidP="00DE2DB8">
      <w:pPr>
        <w:pStyle w:val="SENTENCIAS"/>
      </w:pPr>
      <w:r w:rsidRPr="00EC29F4">
        <w:rPr>
          <w:rFonts w:cs="Calibri"/>
          <w:b/>
        </w:rPr>
        <w:t>QUINTO</w:t>
      </w:r>
      <w:r w:rsidR="00D950CF" w:rsidRPr="00EC29F4">
        <w:rPr>
          <w:rFonts w:cs="Calibri"/>
          <w:b/>
        </w:rPr>
        <w:t>.</w:t>
      </w:r>
      <w:r w:rsidR="00D950CF" w:rsidRPr="00EC29F4">
        <w:rPr>
          <w:rFonts w:cs="Calibri"/>
        </w:rPr>
        <w:t xml:space="preserve"> </w:t>
      </w:r>
      <w:r w:rsidR="00DE2DB8" w:rsidRPr="00EC29F4">
        <w:t xml:space="preserve">Una vez determinada la </w:t>
      </w:r>
      <w:proofErr w:type="spellStart"/>
      <w:r w:rsidR="00DE2DB8" w:rsidRPr="00EC29F4">
        <w:t>litis</w:t>
      </w:r>
      <w:proofErr w:type="spellEnd"/>
      <w:r w:rsidR="00DE2DB8" w:rsidRPr="00EC29F4">
        <w:t xml:space="preserve"> de la presente causa, se procede al análisis de los conceptos de impugnación. ----------------------------------------------</w:t>
      </w:r>
    </w:p>
    <w:p w14:paraId="32571570" w14:textId="77777777" w:rsidR="00DE2DB8" w:rsidRPr="00EC29F4" w:rsidRDefault="00DE2DB8" w:rsidP="00DE2DB8">
      <w:pPr>
        <w:pStyle w:val="SENTENCIAS"/>
      </w:pPr>
    </w:p>
    <w:p w14:paraId="51DE2BB3" w14:textId="40FCA8D7" w:rsidR="00DE2DB8" w:rsidRPr="00EC29F4" w:rsidRDefault="00DE2DB8" w:rsidP="00DE2DB8">
      <w:pPr>
        <w:pStyle w:val="RESOLUCIONES"/>
        <w:rPr>
          <w:rFonts w:ascii="Calibri" w:hAnsi="Calibri"/>
          <w:sz w:val="26"/>
          <w:szCs w:val="26"/>
        </w:rPr>
      </w:pPr>
      <w:r w:rsidRPr="00EC29F4">
        <w:t>Esta juzgadora,</w:t>
      </w:r>
      <w:r w:rsidR="00EF36F1" w:rsidRPr="00EC29F4">
        <w:t xml:space="preserve"> procederá al estudio de</w:t>
      </w:r>
      <w:r w:rsidR="0007114D" w:rsidRPr="00EC29F4">
        <w:t xml:space="preserve"> </w:t>
      </w:r>
      <w:r w:rsidR="00EF36F1" w:rsidRPr="00EC29F4">
        <w:t>l</w:t>
      </w:r>
      <w:r w:rsidR="0007114D" w:rsidRPr="00EC29F4">
        <w:t xml:space="preserve">os conceptos de </w:t>
      </w:r>
      <w:r w:rsidR="00EF36F1" w:rsidRPr="00EC29F4">
        <w:t>impugnación</w:t>
      </w:r>
      <w:r w:rsidRPr="00EC29F4">
        <w:t>; sin necesidad de transcribirlos en su totalidad, lo anterior, con base en el criterio sostenido por el Segundo Tribunal Colegiado del Sexto Circuito del Poder Judicial de la Federación, mencionado en la</w:t>
      </w:r>
      <w:r w:rsidR="0007114D" w:rsidRPr="00EC29F4">
        <w:t xml:space="preserve"> siguiente Jurisprudencia. </w:t>
      </w:r>
    </w:p>
    <w:p w14:paraId="533F4CD7" w14:textId="77777777" w:rsidR="00DE2DB8" w:rsidRPr="00EC29F4" w:rsidRDefault="00DE2DB8" w:rsidP="00DE2DB8">
      <w:pPr>
        <w:pStyle w:val="SENTENCIAS"/>
        <w:rPr>
          <w:lang w:val="es-MX"/>
        </w:rPr>
      </w:pPr>
    </w:p>
    <w:p w14:paraId="3E73B3A4" w14:textId="77777777" w:rsidR="00DE2DB8" w:rsidRPr="00EC29F4" w:rsidRDefault="00DE2DB8" w:rsidP="00DE2DB8">
      <w:pPr>
        <w:pStyle w:val="TESISYJURIS"/>
        <w:rPr>
          <w:rFonts w:cs="Calibri"/>
          <w:sz w:val="22"/>
          <w:szCs w:val="22"/>
        </w:rPr>
      </w:pPr>
      <w:r w:rsidRPr="00EC29F4">
        <w:rPr>
          <w:b/>
        </w:rPr>
        <w:t>“</w:t>
      </w:r>
      <w:r w:rsidRPr="00EC29F4">
        <w:rPr>
          <w:b/>
          <w:sz w:val="22"/>
          <w:szCs w:val="22"/>
        </w:rPr>
        <w:t xml:space="preserve">CONCEPTOS DE VIOLACIÓN. EL JUEZ NO ESTÁ OBLIGADO A TRANSCRIBIRLOS. </w:t>
      </w:r>
      <w:r w:rsidRPr="00EC29F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C29F4">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C29F4">
        <w:rPr>
          <w:rFonts w:cs="Calibri"/>
          <w:sz w:val="22"/>
          <w:szCs w:val="22"/>
        </w:rPr>
        <w:t>Abril</w:t>
      </w:r>
      <w:proofErr w:type="gramEnd"/>
      <w:r w:rsidRPr="00EC29F4">
        <w:rPr>
          <w:rFonts w:cs="Calibri"/>
          <w:sz w:val="22"/>
          <w:szCs w:val="22"/>
        </w:rPr>
        <w:t xml:space="preserve"> de 1998, Tesis: VI.2o. J/129. Página: 599”.</w:t>
      </w:r>
    </w:p>
    <w:p w14:paraId="77BF64C1" w14:textId="77777777" w:rsidR="00DE2DB8" w:rsidRPr="00EC29F4" w:rsidRDefault="00DE2DB8" w:rsidP="00DE2DB8">
      <w:pPr>
        <w:pStyle w:val="TESISYJURIS"/>
        <w:rPr>
          <w:rFonts w:cs="Calibri"/>
          <w:sz w:val="22"/>
          <w:szCs w:val="22"/>
        </w:rPr>
      </w:pPr>
    </w:p>
    <w:p w14:paraId="04893993" w14:textId="77777777" w:rsidR="00DE2DB8" w:rsidRPr="00EC29F4" w:rsidRDefault="00DE2DB8" w:rsidP="00DE2DB8">
      <w:pPr>
        <w:tabs>
          <w:tab w:val="left" w:pos="3975"/>
        </w:tabs>
        <w:spacing w:line="360" w:lineRule="auto"/>
        <w:ind w:firstLine="709"/>
        <w:jc w:val="both"/>
        <w:rPr>
          <w:rFonts w:ascii="Century" w:hAnsi="Century" w:cs="Calibri"/>
        </w:rPr>
      </w:pPr>
    </w:p>
    <w:p w14:paraId="3FFAAB09" w14:textId="40A56275" w:rsidR="0007114D" w:rsidRPr="00EC29F4" w:rsidRDefault="00EF36F1" w:rsidP="00D950CF">
      <w:pPr>
        <w:pStyle w:val="RESOLUCIONES"/>
      </w:pPr>
      <w:r w:rsidRPr="00EC29F4">
        <w:t>Bajo tal contexto</w:t>
      </w:r>
      <w:r w:rsidR="004D4CA1" w:rsidRPr="00EC29F4">
        <w:t>, la justiciable</w:t>
      </w:r>
      <w:r w:rsidRPr="00EC29F4">
        <w:t xml:space="preserve"> en su </w:t>
      </w:r>
      <w:r w:rsidR="0007114D" w:rsidRPr="00EC29F4">
        <w:t>PRIMER concepto de impugnación manifiesta lo siguiente:</w:t>
      </w:r>
      <w:r w:rsidR="004D4CA1" w:rsidRPr="00EC29F4">
        <w:t xml:space="preserve"> --------------------------------------------------------------------------</w:t>
      </w:r>
    </w:p>
    <w:p w14:paraId="64DCF051" w14:textId="77777777" w:rsidR="0007114D" w:rsidRPr="00EC29F4" w:rsidRDefault="0007114D" w:rsidP="00D950CF">
      <w:pPr>
        <w:pStyle w:val="RESOLUCIONES"/>
      </w:pPr>
    </w:p>
    <w:p w14:paraId="78431655" w14:textId="5B3AC516" w:rsidR="0007114D" w:rsidRPr="00EC29F4" w:rsidRDefault="003E3E44" w:rsidP="00D950CF">
      <w:pPr>
        <w:pStyle w:val="RESOLUCIONES"/>
        <w:rPr>
          <w:i/>
          <w:sz w:val="22"/>
          <w:szCs w:val="22"/>
        </w:rPr>
      </w:pPr>
      <w:r w:rsidRPr="00EC29F4">
        <w:rPr>
          <w:i/>
          <w:sz w:val="22"/>
          <w:szCs w:val="22"/>
        </w:rPr>
        <w:t>“</w:t>
      </w:r>
      <w:r w:rsidR="0007114D" w:rsidRPr="00EC29F4">
        <w:rPr>
          <w:i/>
          <w:sz w:val="22"/>
          <w:szCs w:val="22"/>
        </w:rPr>
        <w:t xml:space="preserve">PRIMERO. La resolución que se impugna de fecha 19 de julio del presente año vulnera en mi perjuicio mis derechos humanos, garantías de legalidad y seguridad jurídica tutelados por el artículo 16 de la Constitución en la cual se sustentan los artículos 79 fracción I, 93, 94 y 96 de la Ley de Hacienda para los Municipios del </w:t>
      </w:r>
      <w:r w:rsidR="0007114D" w:rsidRPr="00EC29F4">
        <w:rPr>
          <w:i/>
          <w:sz w:val="22"/>
          <w:szCs w:val="22"/>
        </w:rPr>
        <w:lastRenderedPageBreak/>
        <w:t>Estado de Guanajuato, al carecer de debida fundamentación y motivación, artículos que a la letra dicen:</w:t>
      </w:r>
    </w:p>
    <w:p w14:paraId="1E5C7959" w14:textId="77777777" w:rsidR="0007114D" w:rsidRPr="00EC29F4" w:rsidRDefault="0007114D" w:rsidP="00D950CF">
      <w:pPr>
        <w:pStyle w:val="RESOLUCIONES"/>
        <w:rPr>
          <w:i/>
          <w:sz w:val="22"/>
          <w:szCs w:val="22"/>
        </w:rPr>
      </w:pPr>
    </w:p>
    <w:p w14:paraId="4B2A6EF9" w14:textId="155E7A15" w:rsidR="004E6C65" w:rsidRPr="00EC29F4" w:rsidRDefault="004E6C65" w:rsidP="00D950CF">
      <w:pPr>
        <w:pStyle w:val="RESOLUCIONES"/>
        <w:rPr>
          <w:i/>
          <w:sz w:val="22"/>
          <w:szCs w:val="22"/>
        </w:rPr>
      </w:pPr>
      <w:r w:rsidRPr="00EC29F4">
        <w:rPr>
          <w:i/>
          <w:sz w:val="22"/>
          <w:szCs w:val="22"/>
        </w:rPr>
        <w:t xml:space="preserve">[…] Los ordenamientos citados, </w:t>
      </w:r>
      <w:r w:rsidR="00C238C4" w:rsidRPr="00EC29F4">
        <w:rPr>
          <w:i/>
          <w:sz w:val="22"/>
          <w:szCs w:val="22"/>
        </w:rPr>
        <w:t>imponen</w:t>
      </w:r>
      <w:r w:rsidRPr="00EC29F4">
        <w:rPr>
          <w:i/>
          <w:sz w:val="22"/>
          <w:szCs w:val="22"/>
        </w:rPr>
        <w:t xml:space="preserve"> la obligación a la autoridad </w:t>
      </w:r>
      <w:r w:rsidR="00C238C4" w:rsidRPr="00EC29F4">
        <w:rPr>
          <w:i/>
          <w:sz w:val="22"/>
          <w:szCs w:val="22"/>
        </w:rPr>
        <w:t>administrativa</w:t>
      </w:r>
      <w:r w:rsidRPr="00EC29F4">
        <w:rPr>
          <w:i/>
          <w:sz w:val="22"/>
          <w:szCs w:val="22"/>
        </w:rPr>
        <w:t xml:space="preserve"> para que al momento de exigir cualquier crédito fiscal o </w:t>
      </w:r>
      <w:r w:rsidR="00C238C4" w:rsidRPr="00EC29F4">
        <w:rPr>
          <w:i/>
          <w:sz w:val="22"/>
          <w:szCs w:val="22"/>
        </w:rPr>
        <w:t>iniciarse</w:t>
      </w:r>
      <w:r w:rsidRPr="00EC29F4">
        <w:rPr>
          <w:i/>
          <w:sz w:val="22"/>
          <w:szCs w:val="22"/>
        </w:rPr>
        <w:t xml:space="preserve"> el procedimiento de </w:t>
      </w:r>
      <w:r w:rsidR="00C238C4" w:rsidRPr="00EC29F4">
        <w:rPr>
          <w:i/>
          <w:sz w:val="22"/>
          <w:szCs w:val="22"/>
        </w:rPr>
        <w:t>administrativo</w:t>
      </w:r>
      <w:r w:rsidRPr="00EC29F4">
        <w:rPr>
          <w:i/>
          <w:sz w:val="22"/>
          <w:szCs w:val="22"/>
        </w:rPr>
        <w:t xml:space="preserve"> de ejecución, es necesario que en primer término se notifique dicho crédito fiscal y en el presente </w:t>
      </w:r>
      <w:r w:rsidR="00C238C4" w:rsidRPr="00EC29F4">
        <w:rPr>
          <w:i/>
          <w:sz w:val="22"/>
          <w:szCs w:val="22"/>
        </w:rPr>
        <w:t>asunto</w:t>
      </w:r>
      <w:r w:rsidRPr="00EC29F4">
        <w:rPr>
          <w:i/>
          <w:sz w:val="22"/>
          <w:szCs w:val="22"/>
        </w:rPr>
        <w:t xml:space="preserve"> a dirimir NIEGO LISA Y </w:t>
      </w:r>
      <w:r w:rsidR="00C238C4" w:rsidRPr="00EC29F4">
        <w:rPr>
          <w:i/>
          <w:sz w:val="22"/>
          <w:szCs w:val="22"/>
        </w:rPr>
        <w:t xml:space="preserve">LLANAMENTE SE MA HAYA NOTIFICADO </w:t>
      </w:r>
      <w:r w:rsidRPr="00EC29F4">
        <w:rPr>
          <w:i/>
          <w:sz w:val="22"/>
          <w:szCs w:val="22"/>
        </w:rPr>
        <w:t>LA EXI</w:t>
      </w:r>
      <w:r w:rsidR="00C238C4" w:rsidRPr="00EC29F4">
        <w:rPr>
          <w:i/>
          <w:sz w:val="22"/>
          <w:szCs w:val="22"/>
        </w:rPr>
        <w:t>STENCIA DEL CREDITO FISCAL RELA</w:t>
      </w:r>
      <w:r w:rsidRPr="00EC29F4">
        <w:rPr>
          <w:i/>
          <w:sz w:val="22"/>
          <w:szCs w:val="22"/>
        </w:rPr>
        <w:t xml:space="preserve">TIVO AL IMPUESTO PREDIAL DE LA CUENTA 01-A-B08020-001 como lo presume la autoridad en la resolución que </w:t>
      </w:r>
      <w:r w:rsidR="00C238C4" w:rsidRPr="00EC29F4">
        <w:rPr>
          <w:i/>
          <w:sz w:val="22"/>
          <w:szCs w:val="22"/>
        </w:rPr>
        <w:t>impugno</w:t>
      </w:r>
      <w:r w:rsidRPr="00EC29F4">
        <w:rPr>
          <w:i/>
          <w:sz w:val="22"/>
          <w:szCs w:val="22"/>
        </w:rPr>
        <w:t xml:space="preserve"> específicamente en su resultando cuarto, donde se enlista una serie de gestiones de cobro, requerimientos y actas de embargo y citatorios los cuales desconozco:</w:t>
      </w:r>
    </w:p>
    <w:p w14:paraId="16031A33" w14:textId="77777777" w:rsidR="004E6C65" w:rsidRPr="00EC29F4" w:rsidRDefault="004E6C65" w:rsidP="00D950CF">
      <w:pPr>
        <w:pStyle w:val="RESOLUCIONES"/>
        <w:rPr>
          <w:i/>
          <w:sz w:val="22"/>
          <w:szCs w:val="22"/>
        </w:rPr>
      </w:pPr>
    </w:p>
    <w:p w14:paraId="3FAD52FB" w14:textId="77777777" w:rsidR="004E6C65" w:rsidRPr="00EC29F4" w:rsidRDefault="004E6C65" w:rsidP="004E6C65">
      <w:pPr>
        <w:pStyle w:val="RESOLUCIONES"/>
        <w:numPr>
          <w:ilvl w:val="0"/>
          <w:numId w:val="22"/>
        </w:numPr>
        <w:rPr>
          <w:i/>
          <w:sz w:val="22"/>
          <w:szCs w:val="22"/>
        </w:rPr>
      </w:pPr>
      <w:r w:rsidRPr="00EC29F4">
        <w:rPr>
          <w:i/>
          <w:sz w:val="22"/>
          <w:szCs w:val="22"/>
        </w:rPr>
        <w:t>Mandamiento de embargo del Impuesto Predial de fecha 04 de octubre de 2006 dos mil seis, acompañado de acta de embargo de fecha 09 nueve de octubre del mismo año.</w:t>
      </w:r>
    </w:p>
    <w:p w14:paraId="4B68A62E" w14:textId="1248EA23" w:rsidR="00560AF8" w:rsidRPr="00EC29F4" w:rsidRDefault="00560AF8" w:rsidP="004E6C65">
      <w:pPr>
        <w:pStyle w:val="RESOLUCIONES"/>
        <w:numPr>
          <w:ilvl w:val="0"/>
          <w:numId w:val="22"/>
        </w:numPr>
        <w:rPr>
          <w:i/>
          <w:sz w:val="22"/>
          <w:szCs w:val="22"/>
        </w:rPr>
      </w:pPr>
      <w:r w:rsidRPr="00EC29F4">
        <w:rPr>
          <w:i/>
          <w:sz w:val="22"/>
          <w:szCs w:val="22"/>
        </w:rPr>
        <w:t>Requerimiento de pago de impuesto predial de fecha 04 cuatro de 2007 dos mil siete, acompañado de acta de notificación de requerimiento de pago de fecha 06 seis de junio del mismo año y citatorio de fecha 05 cinco de junio del 2007 dos mil siete.</w:t>
      </w:r>
    </w:p>
    <w:p w14:paraId="516FCAA5" w14:textId="77777777" w:rsidR="00560AF8" w:rsidRPr="00EC29F4" w:rsidRDefault="00560AF8" w:rsidP="004E6C65">
      <w:pPr>
        <w:pStyle w:val="RESOLUCIONES"/>
        <w:numPr>
          <w:ilvl w:val="0"/>
          <w:numId w:val="22"/>
        </w:numPr>
        <w:rPr>
          <w:i/>
          <w:sz w:val="22"/>
          <w:szCs w:val="22"/>
        </w:rPr>
      </w:pPr>
      <w:r w:rsidRPr="00EC29F4">
        <w:rPr>
          <w:i/>
          <w:sz w:val="22"/>
          <w:szCs w:val="22"/>
        </w:rPr>
        <w:t>Mandamiento de embargo de impuesto predial de fecha 18 dieciocho de septiembre de 2007 dos mil siete, acompañado de acta de embargo de fecha 24 veinticuatro de septiembre y citatorio de fecha 21 veintiuno de septiembre del año en mención.</w:t>
      </w:r>
    </w:p>
    <w:p w14:paraId="20CA6A13" w14:textId="36C77825" w:rsidR="00560AF8" w:rsidRPr="00EC29F4" w:rsidRDefault="006B6E08" w:rsidP="004E6C65">
      <w:pPr>
        <w:pStyle w:val="RESOLUCIONES"/>
        <w:numPr>
          <w:ilvl w:val="0"/>
          <w:numId w:val="22"/>
        </w:numPr>
        <w:rPr>
          <w:i/>
          <w:sz w:val="22"/>
          <w:szCs w:val="22"/>
        </w:rPr>
      </w:pPr>
      <w:r w:rsidRPr="00EC29F4">
        <w:rPr>
          <w:i/>
          <w:sz w:val="22"/>
          <w:szCs w:val="22"/>
        </w:rPr>
        <w:t>Requerimiento</w:t>
      </w:r>
      <w:r w:rsidR="00560AF8" w:rsidRPr="00EC29F4">
        <w:rPr>
          <w:i/>
          <w:sz w:val="22"/>
          <w:szCs w:val="22"/>
        </w:rPr>
        <w:t xml:space="preserve"> de pago de impuesto predial de fecha 16 dieciséis de abril de 2008 dos mil ocho, acompañado de acta de notificación de requerimiento de pago de fecha 21 veintiuno de abril del mismo año.</w:t>
      </w:r>
    </w:p>
    <w:p w14:paraId="7F9BCAB2" w14:textId="4A6FBC8D" w:rsidR="006B6E08" w:rsidRPr="00EC29F4" w:rsidRDefault="006B6E08" w:rsidP="004E6C65">
      <w:pPr>
        <w:pStyle w:val="RESOLUCIONES"/>
        <w:numPr>
          <w:ilvl w:val="0"/>
          <w:numId w:val="22"/>
        </w:numPr>
        <w:rPr>
          <w:i/>
          <w:sz w:val="22"/>
          <w:szCs w:val="22"/>
        </w:rPr>
      </w:pPr>
      <w:r w:rsidRPr="00EC29F4">
        <w:rPr>
          <w:i/>
          <w:sz w:val="22"/>
          <w:szCs w:val="22"/>
        </w:rPr>
        <w:t>Mandamiento de embargo de impuesto predial de fecha 22 veintidós de septiembre de 2008 dos mil ocho, acompañado de ata de embargo de fecha 26 veintiséis de septiembre del mismo año y citatorio de fecha 25 de septiembre de 2008 dos mil ocho.</w:t>
      </w:r>
    </w:p>
    <w:p w14:paraId="234F7055" w14:textId="77777777" w:rsidR="00B65819" w:rsidRPr="00EC29F4" w:rsidRDefault="00B65819" w:rsidP="004E6C65">
      <w:pPr>
        <w:pStyle w:val="RESOLUCIONES"/>
        <w:numPr>
          <w:ilvl w:val="0"/>
          <w:numId w:val="22"/>
        </w:numPr>
        <w:rPr>
          <w:i/>
          <w:sz w:val="22"/>
          <w:szCs w:val="22"/>
        </w:rPr>
      </w:pPr>
      <w:r w:rsidRPr="00EC29F4">
        <w:rPr>
          <w:i/>
          <w:sz w:val="22"/>
          <w:szCs w:val="22"/>
        </w:rPr>
        <w:t xml:space="preserve">Requerimiento de pago de impuesto predial de fecha 15 quince de abril de 2009 dos mil nueve, acompañado de acta de notificación de requerimiento </w:t>
      </w:r>
      <w:r w:rsidRPr="00EC29F4">
        <w:rPr>
          <w:i/>
          <w:sz w:val="22"/>
          <w:szCs w:val="22"/>
        </w:rPr>
        <w:lastRenderedPageBreak/>
        <w:t>de pago de fecha 08 ocho de mayo de 2009 dos mil nueve, y citatorio de fecha 07 siete de mayo del mismo año.</w:t>
      </w:r>
    </w:p>
    <w:p w14:paraId="78A9F882" w14:textId="2C779B98" w:rsidR="00B65819" w:rsidRPr="00EC29F4" w:rsidRDefault="00B65819" w:rsidP="004E6C65">
      <w:pPr>
        <w:pStyle w:val="RESOLUCIONES"/>
        <w:numPr>
          <w:ilvl w:val="0"/>
          <w:numId w:val="22"/>
        </w:numPr>
        <w:rPr>
          <w:i/>
          <w:sz w:val="22"/>
          <w:szCs w:val="22"/>
        </w:rPr>
      </w:pPr>
      <w:r w:rsidRPr="00EC29F4">
        <w:rPr>
          <w:i/>
          <w:sz w:val="22"/>
          <w:szCs w:val="22"/>
        </w:rPr>
        <w:t>Mandamiento de embargo de impuesto predial de fecha 25 veinticinco de septiembre de 2009 dos mil nueve, acompañado de acta de embargo de fecha 02 dos de octubre de 2009 dos mil nueve, y citatorio de fecha 17 diecisiete de mayo del mismo año.</w:t>
      </w:r>
    </w:p>
    <w:p w14:paraId="0762EC1C" w14:textId="77777777" w:rsidR="00CA4084" w:rsidRPr="00EC29F4" w:rsidRDefault="00CA4084" w:rsidP="004E6C65">
      <w:pPr>
        <w:pStyle w:val="RESOLUCIONES"/>
        <w:numPr>
          <w:ilvl w:val="0"/>
          <w:numId w:val="22"/>
        </w:numPr>
        <w:rPr>
          <w:i/>
          <w:sz w:val="22"/>
          <w:szCs w:val="22"/>
        </w:rPr>
      </w:pPr>
      <w:r w:rsidRPr="00EC29F4">
        <w:rPr>
          <w:i/>
          <w:sz w:val="22"/>
          <w:szCs w:val="22"/>
        </w:rPr>
        <w:t>Requerimiento de pago de impuesto predial de fecha 11 once de mayo de 2010 dos mil diez, acompañado de acta de notificación de requerimiento de pago de fecha 18 dieciocho de mayo de 2010 dos mil diez, y citatorio de fecha 17 diecisiete de mayo del mismo año.</w:t>
      </w:r>
    </w:p>
    <w:p w14:paraId="7B71A4A9" w14:textId="4499C326" w:rsidR="00CA4084" w:rsidRPr="00EC29F4" w:rsidRDefault="00CA4084" w:rsidP="004E6C65">
      <w:pPr>
        <w:pStyle w:val="RESOLUCIONES"/>
        <w:numPr>
          <w:ilvl w:val="0"/>
          <w:numId w:val="22"/>
        </w:numPr>
        <w:rPr>
          <w:i/>
          <w:sz w:val="22"/>
          <w:szCs w:val="22"/>
        </w:rPr>
      </w:pPr>
      <w:r w:rsidRPr="00EC29F4">
        <w:rPr>
          <w:i/>
          <w:sz w:val="22"/>
          <w:szCs w:val="22"/>
        </w:rPr>
        <w:t>Mandamiento de embargo de impuesto predial de fecha 14 catorce de octubre de 2010 dos mil diez, acompañado de acta de embargo de fecha 20 veinte de octubre de 2010 y citatorio de fecha 19 diecinueve de octubre del mismo año.</w:t>
      </w:r>
    </w:p>
    <w:p w14:paraId="59E051C9" w14:textId="363D358E" w:rsidR="00CA4084" w:rsidRPr="00EC29F4" w:rsidRDefault="00CA4084" w:rsidP="004E6C65">
      <w:pPr>
        <w:pStyle w:val="RESOLUCIONES"/>
        <w:numPr>
          <w:ilvl w:val="0"/>
          <w:numId w:val="22"/>
        </w:numPr>
        <w:rPr>
          <w:i/>
          <w:sz w:val="22"/>
          <w:szCs w:val="22"/>
        </w:rPr>
      </w:pPr>
      <w:r w:rsidRPr="00EC29F4">
        <w:rPr>
          <w:i/>
          <w:sz w:val="22"/>
          <w:szCs w:val="22"/>
        </w:rPr>
        <w:t>Requerimiento de pago de impuesto predial de fecha 04 cuatro de mayor de 2012 dos mil doce, acompañado de acta de notificación de requerimiento de pago de fecha 17 diecisiete de mayo de 2012 y citatorio de fecha 10 diez de mayo del mismo año.</w:t>
      </w:r>
    </w:p>
    <w:p w14:paraId="653C59CE" w14:textId="657D2081" w:rsidR="00CA4084" w:rsidRPr="00EC29F4" w:rsidRDefault="00260CFB" w:rsidP="004E6C65">
      <w:pPr>
        <w:pStyle w:val="RESOLUCIONES"/>
        <w:numPr>
          <w:ilvl w:val="0"/>
          <w:numId w:val="22"/>
        </w:numPr>
        <w:rPr>
          <w:i/>
          <w:sz w:val="22"/>
          <w:szCs w:val="22"/>
        </w:rPr>
      </w:pPr>
      <w:r w:rsidRPr="00EC29F4">
        <w:rPr>
          <w:i/>
          <w:sz w:val="22"/>
          <w:szCs w:val="22"/>
        </w:rPr>
        <w:t>Mandamiento de embargo de impuesto predial de fecha 28 veintiocho de septiembre de 2012 dos mil doce, acompañado de acta de embargo de fecha 03 tres de octubre de 2012 dos mil doce y citatorio de fecha 02 dos de octubre del mismo año.</w:t>
      </w:r>
    </w:p>
    <w:p w14:paraId="14B376E3" w14:textId="277DFBFC" w:rsidR="00260CFB" w:rsidRPr="00EC29F4" w:rsidRDefault="007702ED" w:rsidP="004E6C65">
      <w:pPr>
        <w:pStyle w:val="RESOLUCIONES"/>
        <w:numPr>
          <w:ilvl w:val="0"/>
          <w:numId w:val="22"/>
        </w:numPr>
        <w:rPr>
          <w:i/>
          <w:sz w:val="22"/>
          <w:szCs w:val="22"/>
        </w:rPr>
      </w:pPr>
      <w:r w:rsidRPr="00EC29F4">
        <w:rPr>
          <w:i/>
          <w:sz w:val="22"/>
          <w:szCs w:val="22"/>
        </w:rPr>
        <w:t>Mandamiento de embargo de impuesto predial de fecha 22 veintidós de octubre 2013 dos mil trece acompañado de acta de embargo de fecha 30 treinta de octubre de 2013 dos mil trece y citatorio de fecha 29 veintinueve de octubre del mismo año.</w:t>
      </w:r>
    </w:p>
    <w:p w14:paraId="2738C0B3" w14:textId="5C0E82CC" w:rsidR="007702ED" w:rsidRPr="00EC29F4" w:rsidRDefault="007702ED" w:rsidP="004E6C65">
      <w:pPr>
        <w:pStyle w:val="RESOLUCIONES"/>
        <w:numPr>
          <w:ilvl w:val="0"/>
          <w:numId w:val="22"/>
        </w:numPr>
        <w:rPr>
          <w:i/>
          <w:sz w:val="22"/>
          <w:szCs w:val="22"/>
        </w:rPr>
      </w:pPr>
      <w:r w:rsidRPr="00EC29F4">
        <w:rPr>
          <w:i/>
          <w:sz w:val="22"/>
          <w:szCs w:val="22"/>
        </w:rPr>
        <w:t>Mandamiento de embargo de impuesto predial de fecha 23 veintitrés de septiembre de 2014 dos mil catorce, acompañado de acta de embargo de fecha 26 veintiséis de septiembre de 2014 dos mil catorce y citatorio de fecha 25 veinticinco de septiembre del mismo año.</w:t>
      </w:r>
    </w:p>
    <w:p w14:paraId="61774616" w14:textId="591FB319" w:rsidR="007702ED" w:rsidRPr="00EC29F4" w:rsidRDefault="007702ED" w:rsidP="004E6C65">
      <w:pPr>
        <w:pStyle w:val="RESOLUCIONES"/>
        <w:numPr>
          <w:ilvl w:val="0"/>
          <w:numId w:val="22"/>
        </w:numPr>
        <w:rPr>
          <w:i/>
          <w:sz w:val="22"/>
          <w:szCs w:val="22"/>
        </w:rPr>
      </w:pPr>
      <w:r w:rsidRPr="00EC29F4">
        <w:rPr>
          <w:i/>
          <w:sz w:val="22"/>
          <w:szCs w:val="22"/>
        </w:rPr>
        <w:t>Requerimiento de pago de impuesto predial de fecha 20 veinte de febrero de 2015 dos mil quince, acompañado de notificación de requerimiento de pago de fecha 09 nueve de marzo de 2015 dos mil quince y citatorio de fecha 03 tres de marzo del mismo año.</w:t>
      </w:r>
    </w:p>
    <w:p w14:paraId="25E32036" w14:textId="689EBFF8" w:rsidR="007702ED" w:rsidRPr="00EC29F4" w:rsidRDefault="00EE5633" w:rsidP="004E6C65">
      <w:pPr>
        <w:pStyle w:val="RESOLUCIONES"/>
        <w:numPr>
          <w:ilvl w:val="0"/>
          <w:numId w:val="22"/>
        </w:numPr>
        <w:rPr>
          <w:i/>
          <w:sz w:val="22"/>
          <w:szCs w:val="22"/>
        </w:rPr>
      </w:pPr>
      <w:r w:rsidRPr="00EC29F4">
        <w:rPr>
          <w:i/>
          <w:sz w:val="22"/>
          <w:szCs w:val="22"/>
        </w:rPr>
        <w:lastRenderedPageBreak/>
        <w:t>Mandamiento de embargo de impuesto predial de fecha 21 veintiuno de septiembre de 2015 dos mil quince acompañado de acta de embargo de fecha 24 veinticuatro de septi</w:t>
      </w:r>
      <w:r w:rsidR="00C238C4" w:rsidRPr="00EC29F4">
        <w:rPr>
          <w:i/>
          <w:sz w:val="22"/>
          <w:szCs w:val="22"/>
        </w:rPr>
        <w:t>embre de 2015 dos mil quince; l</w:t>
      </w:r>
      <w:r w:rsidRPr="00EC29F4">
        <w:rPr>
          <w:i/>
          <w:sz w:val="22"/>
          <w:szCs w:val="22"/>
        </w:rPr>
        <w:t>o</w:t>
      </w:r>
      <w:r w:rsidR="00C238C4" w:rsidRPr="00EC29F4">
        <w:rPr>
          <w:i/>
          <w:sz w:val="22"/>
          <w:szCs w:val="22"/>
        </w:rPr>
        <w:t>s</w:t>
      </w:r>
      <w:r w:rsidRPr="00EC29F4">
        <w:rPr>
          <w:i/>
          <w:sz w:val="22"/>
          <w:szCs w:val="22"/>
        </w:rPr>
        <w:t xml:space="preserve"> cuales NIEGO LISA Y LLANAMENTE me hayan sido notificados en tiempo y forma.</w:t>
      </w:r>
    </w:p>
    <w:p w14:paraId="0506528F" w14:textId="32C8ED9A" w:rsidR="00EE5633" w:rsidRPr="00EC29F4" w:rsidRDefault="00EE5633" w:rsidP="00EE5633">
      <w:pPr>
        <w:pStyle w:val="RESOLUCIONES"/>
        <w:ind w:left="1069" w:firstLine="0"/>
        <w:rPr>
          <w:i/>
          <w:sz w:val="22"/>
          <w:szCs w:val="22"/>
        </w:rPr>
      </w:pPr>
    </w:p>
    <w:p w14:paraId="5698E097" w14:textId="663E0F10" w:rsidR="00EE5633" w:rsidRPr="00EC29F4" w:rsidRDefault="00EE5633" w:rsidP="00EE5633">
      <w:pPr>
        <w:pStyle w:val="RESOLUCIONES"/>
        <w:rPr>
          <w:i/>
          <w:sz w:val="22"/>
          <w:szCs w:val="22"/>
        </w:rPr>
      </w:pPr>
      <w:r w:rsidRPr="00EC29F4">
        <w:rPr>
          <w:i/>
          <w:sz w:val="22"/>
          <w:szCs w:val="22"/>
        </w:rPr>
        <w:t>Por tanto, si la demandada no me notifico el crédito fiscal, es violatorio de mis derechos humanos el que primeramente se me niegue la prescripción que solicite y que además de ello la autoridad administrativa pretenda cobrar un crédito fiscal del que la que suscribe desconocía…”</w:t>
      </w:r>
    </w:p>
    <w:p w14:paraId="75D4D770" w14:textId="2AD5787E" w:rsidR="00EE5633" w:rsidRPr="00EC29F4" w:rsidRDefault="00EE5633" w:rsidP="00EE5633">
      <w:pPr>
        <w:pStyle w:val="RESOLUCIONES"/>
        <w:rPr>
          <w:i/>
        </w:rPr>
      </w:pPr>
    </w:p>
    <w:p w14:paraId="456CD7DE" w14:textId="77777777" w:rsidR="005C7B5B" w:rsidRPr="00EC29F4" w:rsidRDefault="005C7B5B" w:rsidP="00EE5633">
      <w:pPr>
        <w:pStyle w:val="RESOLUCIONES"/>
      </w:pPr>
    </w:p>
    <w:p w14:paraId="5A7C4D18" w14:textId="25A3279C" w:rsidR="00EE5633" w:rsidRPr="00EC29F4" w:rsidRDefault="00EE5633" w:rsidP="00EE5633">
      <w:pPr>
        <w:pStyle w:val="RESOLUCIONES"/>
      </w:pPr>
      <w:r w:rsidRPr="00EC29F4">
        <w:t>Por su parte</w:t>
      </w:r>
      <w:r w:rsidR="005C7B5B" w:rsidRPr="00EC29F4">
        <w:t>,</w:t>
      </w:r>
      <w:r w:rsidRPr="00EC29F4">
        <w:t xml:space="preserve"> el Tesorero Municipal niega causar agravio y señala que el acto impugnado se encuentra debidamente fundado y motivado, </w:t>
      </w:r>
      <w:r w:rsidR="00C238C4" w:rsidRPr="00EC29F4">
        <w:t xml:space="preserve">y se </w:t>
      </w:r>
      <w:r w:rsidRPr="00EC29F4">
        <w:t>emitió por autoridad competente. ----------------------------------------------------------------------</w:t>
      </w:r>
    </w:p>
    <w:p w14:paraId="7F334703" w14:textId="77777777" w:rsidR="005C7B5B" w:rsidRPr="00EC29F4" w:rsidRDefault="005C7B5B" w:rsidP="00EE5633">
      <w:pPr>
        <w:pStyle w:val="RESOLUCIONES"/>
      </w:pPr>
    </w:p>
    <w:p w14:paraId="60A4268F" w14:textId="1B9873AE" w:rsidR="00CA4084" w:rsidRPr="00EC29F4" w:rsidRDefault="000F5D15" w:rsidP="000F5D15">
      <w:pPr>
        <w:pStyle w:val="RESOLUCIONES"/>
      </w:pPr>
      <w:r w:rsidRPr="00EC29F4">
        <w:t>Ahora bien, en el segundo de los conceptos de impugnación</w:t>
      </w:r>
      <w:r w:rsidR="005C7B5B" w:rsidRPr="00EC29F4">
        <w:t xml:space="preserve"> dicha justiciable</w:t>
      </w:r>
      <w:r w:rsidRPr="00EC29F4">
        <w:t xml:space="preserve"> refiere:</w:t>
      </w:r>
      <w:r w:rsidR="005C7B5B" w:rsidRPr="00EC29F4">
        <w:t xml:space="preserve"> ----------------------------------------------------------------------------------</w:t>
      </w:r>
    </w:p>
    <w:p w14:paraId="429A9554" w14:textId="77777777" w:rsidR="005C7B5B" w:rsidRPr="00EC29F4" w:rsidRDefault="005C7B5B" w:rsidP="000F5D15">
      <w:pPr>
        <w:pStyle w:val="RESOLUCIONES"/>
      </w:pPr>
    </w:p>
    <w:p w14:paraId="029D0E8C" w14:textId="5DE541A3" w:rsidR="000F5D15" w:rsidRPr="00EC29F4" w:rsidRDefault="000F5D15" w:rsidP="00CA4084">
      <w:pPr>
        <w:pStyle w:val="RESOLUCIONES"/>
        <w:rPr>
          <w:i/>
          <w:sz w:val="22"/>
          <w:szCs w:val="22"/>
        </w:rPr>
      </w:pPr>
      <w:r w:rsidRPr="00EC29F4">
        <w:rPr>
          <w:i/>
          <w:sz w:val="22"/>
          <w:szCs w:val="22"/>
        </w:rPr>
        <w:t xml:space="preserve">SEGUNDO. Ahora bien, derivado del concepto de impugnación anterior y al considerar que la resolución impugnada vulnera en mi perjuicio mis derechos […] dado </w:t>
      </w:r>
      <w:r w:rsidRPr="00EC29F4">
        <w:rPr>
          <w:i/>
          <w:sz w:val="22"/>
          <w:szCs w:val="22"/>
        </w:rPr>
        <w:tab/>
        <w:t>que no me fueron notificados legalmente de ninguno de esos requerimientos es que solicito se atienda a la prescripción del impuesto predial que en un determinado momento solicite a la autoridad municipal.</w:t>
      </w:r>
    </w:p>
    <w:p w14:paraId="3F13EEFE" w14:textId="09E876EB" w:rsidR="000F5D15" w:rsidRPr="00EC29F4" w:rsidRDefault="000F5D15" w:rsidP="00CA4084">
      <w:pPr>
        <w:pStyle w:val="RESOLUCIONES"/>
        <w:rPr>
          <w:i/>
          <w:sz w:val="22"/>
          <w:szCs w:val="22"/>
        </w:rPr>
      </w:pPr>
    </w:p>
    <w:p w14:paraId="3626BA16" w14:textId="3265110F" w:rsidR="000F5D15" w:rsidRPr="00EC29F4" w:rsidRDefault="000F5D15" w:rsidP="000F5D15">
      <w:pPr>
        <w:pStyle w:val="RESOLUCIONES"/>
        <w:rPr>
          <w:i/>
          <w:sz w:val="22"/>
          <w:szCs w:val="22"/>
        </w:rPr>
      </w:pPr>
      <w:r w:rsidRPr="00EC29F4">
        <w:rPr>
          <w:i/>
          <w:sz w:val="22"/>
          <w:szCs w:val="22"/>
        </w:rPr>
        <w:t>Ad Cautelan.</w:t>
      </w:r>
      <w:proofErr w:type="gramStart"/>
      <w:r w:rsidRPr="00EC29F4">
        <w:rPr>
          <w:i/>
          <w:sz w:val="22"/>
          <w:szCs w:val="22"/>
        </w:rPr>
        <w:t>-  [</w:t>
      </w:r>
      <w:proofErr w:type="gramEnd"/>
      <w:r w:rsidRPr="00EC29F4">
        <w:rPr>
          <w:i/>
          <w:sz w:val="22"/>
          <w:szCs w:val="22"/>
        </w:rPr>
        <w:t xml:space="preserve">…] </w:t>
      </w:r>
    </w:p>
    <w:p w14:paraId="6A4C3188" w14:textId="5CEC4075" w:rsidR="000F5D15" w:rsidRPr="00EC29F4" w:rsidRDefault="000F5D15" w:rsidP="000F5D15">
      <w:pPr>
        <w:pStyle w:val="RESOLUCIONES"/>
        <w:rPr>
          <w:i/>
          <w:sz w:val="22"/>
          <w:szCs w:val="22"/>
        </w:rPr>
      </w:pPr>
    </w:p>
    <w:p w14:paraId="6E71A257" w14:textId="732EDAC8" w:rsidR="000F5D15" w:rsidRPr="00EC29F4" w:rsidRDefault="000F5D15" w:rsidP="000F5D15">
      <w:pPr>
        <w:pStyle w:val="RESOLUCIONES"/>
        <w:rPr>
          <w:i/>
          <w:sz w:val="22"/>
          <w:szCs w:val="22"/>
        </w:rPr>
      </w:pPr>
      <w:r w:rsidRPr="00EC29F4">
        <w:rPr>
          <w:i/>
          <w:sz w:val="22"/>
          <w:szCs w:val="22"/>
        </w:rPr>
        <w:t>Es por ello que considero que en ese asunto ya existe un crédito fiscal a mi cargo que la autoridad me</w:t>
      </w:r>
      <w:r w:rsidR="004D2082" w:rsidRPr="00EC29F4">
        <w:rPr>
          <w:i/>
          <w:sz w:val="22"/>
          <w:szCs w:val="22"/>
        </w:rPr>
        <w:t xml:space="preserve"> ha fijado la cantidad de […] p</w:t>
      </w:r>
      <w:r w:rsidRPr="00EC29F4">
        <w:rPr>
          <w:i/>
          <w:sz w:val="22"/>
          <w:szCs w:val="22"/>
        </w:rPr>
        <w:t>o</w:t>
      </w:r>
      <w:r w:rsidR="004D2082" w:rsidRPr="00EC29F4">
        <w:rPr>
          <w:i/>
          <w:sz w:val="22"/>
          <w:szCs w:val="22"/>
        </w:rPr>
        <w:t>r</w:t>
      </w:r>
      <w:r w:rsidRPr="00EC29F4">
        <w:rPr>
          <w:i/>
          <w:sz w:val="22"/>
          <w:szCs w:val="22"/>
        </w:rPr>
        <w:t xml:space="preserve"> concepto de impuesto predial por el periodo del año 2007 al 2018; en esa condición es evidente que el referido crédito fiscal ya está establecido en cantidad líquida y exigible, es decir que la autoridad fiscal puede exigir al causante el cumplimiento de su obligación a partir del primer bimestre del año 2007.</w:t>
      </w:r>
    </w:p>
    <w:p w14:paraId="2F63CCB5" w14:textId="46D75B47" w:rsidR="000F5D15" w:rsidRPr="00EC29F4" w:rsidRDefault="000F5D15" w:rsidP="000F5D15">
      <w:pPr>
        <w:pStyle w:val="RESOLUCIONES"/>
        <w:rPr>
          <w:i/>
        </w:rPr>
      </w:pPr>
    </w:p>
    <w:p w14:paraId="4ED58823" w14:textId="5D48935B" w:rsidR="000F5D15" w:rsidRPr="00EC29F4" w:rsidRDefault="000F5D15" w:rsidP="003B20EC">
      <w:pPr>
        <w:pStyle w:val="RESOLUCIONES"/>
      </w:pPr>
      <w:r w:rsidRPr="00EC29F4">
        <w:lastRenderedPageBreak/>
        <w:t xml:space="preserve">Con relación al </w:t>
      </w:r>
      <w:r w:rsidR="005C7B5B" w:rsidRPr="00EC29F4">
        <w:t xml:space="preserve">anterior </w:t>
      </w:r>
      <w:r w:rsidRPr="00EC29F4">
        <w:t xml:space="preserve">concepto de impugnación, la demandada </w:t>
      </w:r>
      <w:r w:rsidR="004D2082" w:rsidRPr="00EC29F4">
        <w:t xml:space="preserve">menciona </w:t>
      </w:r>
      <w:r w:rsidRPr="00EC29F4">
        <w:t>que la resolución combatida se encuentra debidamente fundada y motivada, y que se han realizado diversas gestiones de cobro. -----</w:t>
      </w:r>
      <w:r w:rsidR="004D2082" w:rsidRPr="00EC29F4">
        <w:t>-----------------</w:t>
      </w:r>
    </w:p>
    <w:p w14:paraId="149C9320" w14:textId="46B08C02" w:rsidR="000F5D15" w:rsidRPr="00EC29F4" w:rsidRDefault="000F5D15" w:rsidP="003B20EC">
      <w:pPr>
        <w:pStyle w:val="RESOLUCIONES"/>
      </w:pPr>
    </w:p>
    <w:p w14:paraId="528C5ADD" w14:textId="2AEACB3F" w:rsidR="00866DE6" w:rsidRPr="00EC29F4" w:rsidRDefault="005C7B5B" w:rsidP="003B20EC">
      <w:pPr>
        <w:pStyle w:val="RESOLUCIONES"/>
      </w:pPr>
      <w:r w:rsidRPr="00EC29F4">
        <w:t>D</w:t>
      </w:r>
      <w:r w:rsidR="00866DE6" w:rsidRPr="00EC29F4">
        <w:t>e la resolución impugnada</w:t>
      </w:r>
      <w:r w:rsidRPr="00EC29F4">
        <w:t>, precisamente en el</w:t>
      </w:r>
      <w:r w:rsidR="00866DE6" w:rsidRPr="00EC29F4">
        <w:t xml:space="preserve"> Considerando Cuarto primer párrafo, se desprende que la parte actora solicitó la prescripción del crédito fiscal por concepto de </w:t>
      </w:r>
      <w:r w:rsidRPr="00EC29F4">
        <w:t xml:space="preserve">Impuesto Predial </w:t>
      </w:r>
      <w:r w:rsidR="00866DE6" w:rsidRPr="00EC29F4">
        <w:t xml:space="preserve">respecto </w:t>
      </w:r>
      <w:r w:rsidRPr="00EC29F4">
        <w:t>de</w:t>
      </w:r>
      <w:r w:rsidR="00866DE6" w:rsidRPr="00EC29F4">
        <w:t xml:space="preserve"> los años 2007 dos mil siete, 2008 dos mil ocho, 2009 dos mil nueve, 2010 dos mil diez y 2011 dos mil once.</w:t>
      </w:r>
      <w:r w:rsidRPr="00EC29F4">
        <w:t xml:space="preserve"> ----------------------------------------------------------------------------------------------</w:t>
      </w:r>
    </w:p>
    <w:p w14:paraId="7586D2F3" w14:textId="77777777" w:rsidR="00866DE6" w:rsidRPr="00EC29F4" w:rsidRDefault="00866DE6" w:rsidP="000F5D15">
      <w:pPr>
        <w:pStyle w:val="RESOLUCIONES"/>
      </w:pPr>
    </w:p>
    <w:p w14:paraId="46856A29" w14:textId="79B4733C" w:rsidR="00866DE6" w:rsidRPr="00EC29F4" w:rsidRDefault="00866DE6" w:rsidP="000F5D15">
      <w:pPr>
        <w:pStyle w:val="RESOLUCIONES"/>
      </w:pPr>
      <w:r w:rsidRPr="00EC29F4">
        <w:t>A</w:t>
      </w:r>
      <w:r w:rsidR="005C7B5B" w:rsidRPr="00EC29F4">
        <w:t>demás</w:t>
      </w:r>
      <w:r w:rsidRPr="00EC29F4">
        <w:t xml:space="preserve">, en el mismo Considerando Cuarto de la resolución </w:t>
      </w:r>
      <w:r w:rsidR="005C7B5B" w:rsidRPr="00EC29F4">
        <w:t>impugnada, el Tesorero Municipal</w:t>
      </w:r>
      <w:r w:rsidRPr="00EC29F4">
        <w:t xml:space="preserve"> refiere una serie de diligencias</w:t>
      </w:r>
      <w:r w:rsidR="005C7B5B" w:rsidRPr="00EC29F4">
        <w:t>,</w:t>
      </w:r>
      <w:r w:rsidRPr="00EC29F4">
        <w:t xml:space="preserve"> </w:t>
      </w:r>
      <w:r w:rsidR="005C7B5B" w:rsidRPr="00EC29F4">
        <w:t>argumentando que derivado de la</w:t>
      </w:r>
      <w:r w:rsidRPr="00EC29F4">
        <w:t xml:space="preserve">s gestiones </w:t>
      </w:r>
      <w:r w:rsidR="005C7B5B" w:rsidRPr="00EC29F4">
        <w:t xml:space="preserve">de dichas diligencias </w:t>
      </w:r>
      <w:r w:rsidRPr="00EC29F4">
        <w:t>es que resulta improcedente decretar la prescripción solicitada.</w:t>
      </w:r>
      <w:r w:rsidR="003B20EC" w:rsidRPr="00EC29F4">
        <w:t xml:space="preserve"> -----------------------------------------------------------</w:t>
      </w:r>
    </w:p>
    <w:p w14:paraId="2383AE81" w14:textId="77777777" w:rsidR="00866DE6" w:rsidRPr="00EC29F4" w:rsidRDefault="00866DE6" w:rsidP="000F5D15">
      <w:pPr>
        <w:pStyle w:val="RESOLUCIONES"/>
      </w:pPr>
    </w:p>
    <w:p w14:paraId="79DE5F53" w14:textId="191BD045" w:rsidR="00866DE6" w:rsidRPr="00EC29F4" w:rsidRDefault="003B20EC" w:rsidP="000F5D15">
      <w:pPr>
        <w:pStyle w:val="RESOLUCIONES"/>
      </w:pPr>
      <w:r w:rsidRPr="00EC29F4">
        <w:t>En ese sentido</w:t>
      </w:r>
      <w:r w:rsidR="00866DE6" w:rsidRPr="00EC29F4">
        <w:t xml:space="preserve">, la parte actora se duele de que las gestiones de cobro a que hace referencia el Tesorero </w:t>
      </w:r>
      <w:r w:rsidRPr="00EC29F4">
        <w:t>Municipal</w:t>
      </w:r>
      <w:r w:rsidR="00866DE6" w:rsidRPr="00EC29F4">
        <w:t xml:space="preserve"> no fueron debidamente notificadas y niega lisa y llanamente su conocimiento.</w:t>
      </w:r>
      <w:r w:rsidRPr="00EC29F4">
        <w:t xml:space="preserve"> -----------------------------------------------</w:t>
      </w:r>
    </w:p>
    <w:p w14:paraId="755AD780" w14:textId="4947A39E" w:rsidR="00866DE6" w:rsidRPr="00EC29F4" w:rsidRDefault="00866DE6" w:rsidP="000F5D15">
      <w:pPr>
        <w:pStyle w:val="RESOLUCIONES"/>
      </w:pPr>
    </w:p>
    <w:p w14:paraId="1997E748" w14:textId="538520A0" w:rsidR="00543FD3" w:rsidRPr="00EC29F4" w:rsidRDefault="005C7B5B" w:rsidP="00543FD3">
      <w:pPr>
        <w:pStyle w:val="RESOLUCIONES"/>
      </w:pPr>
      <w:r w:rsidRPr="00EC29F4">
        <w:t>Respecto de lo anterior, r</w:t>
      </w:r>
      <w:r w:rsidR="00543FD3" w:rsidRPr="00EC29F4">
        <w:t xml:space="preserve">esulta importante precisar lo </w:t>
      </w:r>
      <w:r w:rsidRPr="00EC29F4">
        <w:t>dispuesto</w:t>
      </w:r>
      <w:r w:rsidR="00543FD3" w:rsidRPr="00EC29F4">
        <w:t xml:space="preserve"> por el artículo 60 de la Ley de Hacienda para los Municipios del Estado de Guanajuato, en el sentido de que los créditos fiscales </w:t>
      </w:r>
      <w:r w:rsidRPr="00EC29F4">
        <w:t>m</w:t>
      </w:r>
      <w:r w:rsidR="00543FD3" w:rsidRPr="00EC29F4">
        <w:t xml:space="preserve">unicipales se extinguen por prescripción </w:t>
      </w:r>
      <w:r w:rsidRPr="00EC29F4">
        <w:t>por el simple transcurso del término de 5 cinco años</w:t>
      </w:r>
      <w:r w:rsidR="00543FD3" w:rsidRPr="00EC29F4">
        <w:t>: -----------</w:t>
      </w:r>
    </w:p>
    <w:p w14:paraId="739077B1" w14:textId="77777777" w:rsidR="00543FD3" w:rsidRPr="00EC29F4" w:rsidRDefault="00543FD3" w:rsidP="00543FD3">
      <w:pPr>
        <w:pStyle w:val="RESOLUCIONES"/>
      </w:pPr>
    </w:p>
    <w:p w14:paraId="084CA688" w14:textId="77777777" w:rsidR="00543FD3" w:rsidRPr="00EC29F4" w:rsidRDefault="00543FD3" w:rsidP="00543FD3">
      <w:pPr>
        <w:pStyle w:val="TESISYJURIS"/>
        <w:rPr>
          <w:sz w:val="22"/>
          <w:szCs w:val="22"/>
        </w:rPr>
      </w:pPr>
      <w:r w:rsidRPr="00EC29F4">
        <w:rPr>
          <w:b/>
          <w:sz w:val="22"/>
          <w:szCs w:val="22"/>
        </w:rPr>
        <w:t>ARTÍCULO</w:t>
      </w:r>
      <w:r w:rsidRPr="00EC29F4">
        <w:rPr>
          <w:sz w:val="22"/>
          <w:szCs w:val="22"/>
        </w:rPr>
        <w:t xml:space="preserve"> </w:t>
      </w:r>
      <w:r w:rsidRPr="00EC29F4">
        <w:rPr>
          <w:b/>
          <w:sz w:val="22"/>
          <w:szCs w:val="22"/>
        </w:rPr>
        <w:t>60.-</w:t>
      </w:r>
      <w:r w:rsidRPr="00EC29F4">
        <w:rPr>
          <w:sz w:val="22"/>
          <w:szCs w:val="22"/>
        </w:rPr>
        <w:t xml:space="preserve"> Los créditos fiscales se extinguen por prescripción en el término de 5 años. En el mismo término se extingue también por prescripción, la obligación del Fisco de devolver las cantidades pagadas indebidamente.</w:t>
      </w:r>
    </w:p>
    <w:p w14:paraId="7F9D722A" w14:textId="77777777" w:rsidR="00543FD3" w:rsidRPr="00EC29F4" w:rsidRDefault="00543FD3" w:rsidP="00543FD3">
      <w:pPr>
        <w:pStyle w:val="TESISYJURIS"/>
        <w:rPr>
          <w:sz w:val="22"/>
          <w:szCs w:val="22"/>
        </w:rPr>
      </w:pPr>
    </w:p>
    <w:p w14:paraId="5631AF64" w14:textId="77777777" w:rsidR="00543FD3" w:rsidRPr="00EC29F4" w:rsidRDefault="00543FD3" w:rsidP="00543FD3">
      <w:pPr>
        <w:pStyle w:val="TESISYJURIS"/>
        <w:rPr>
          <w:sz w:val="22"/>
          <w:szCs w:val="22"/>
        </w:rPr>
      </w:pPr>
      <w:r w:rsidRPr="00EC29F4">
        <w:rPr>
          <w:sz w:val="22"/>
          <w:szCs w:val="22"/>
        </w:rPr>
        <w:t>La prescripción del crédito principal extingue simultáneamente los recargos y los gastos de ejecución.</w:t>
      </w:r>
    </w:p>
    <w:p w14:paraId="4B226C2A" w14:textId="77777777" w:rsidR="00543FD3" w:rsidRPr="00EC29F4" w:rsidRDefault="00543FD3" w:rsidP="00543FD3">
      <w:pPr>
        <w:pStyle w:val="TESISYJURIS"/>
        <w:rPr>
          <w:sz w:val="22"/>
          <w:szCs w:val="22"/>
        </w:rPr>
      </w:pPr>
    </w:p>
    <w:p w14:paraId="029C6320" w14:textId="77777777" w:rsidR="00543FD3" w:rsidRPr="00EC29F4" w:rsidRDefault="00543FD3" w:rsidP="00543FD3">
      <w:pPr>
        <w:pStyle w:val="TESISYJURIS"/>
        <w:rPr>
          <w:sz w:val="22"/>
          <w:szCs w:val="22"/>
        </w:rPr>
      </w:pPr>
      <w:r w:rsidRPr="00EC29F4">
        <w:rPr>
          <w:sz w:val="22"/>
          <w:szCs w:val="22"/>
        </w:rPr>
        <w:t>La prescripción se inicia a partir de la fecha en que el crédito fiscal pueda ser legalmente exigido y será declarado por las autoridades fiscales a petición del interesado.”</w:t>
      </w:r>
    </w:p>
    <w:p w14:paraId="44936A43" w14:textId="77777777" w:rsidR="00543FD3" w:rsidRPr="00EC29F4" w:rsidRDefault="00543FD3" w:rsidP="00543FD3">
      <w:pPr>
        <w:pStyle w:val="TESISYJURIS"/>
      </w:pPr>
    </w:p>
    <w:p w14:paraId="6660698D" w14:textId="77777777" w:rsidR="00543FD3" w:rsidRPr="00EC29F4" w:rsidRDefault="00543FD3" w:rsidP="00543FD3">
      <w:pPr>
        <w:pStyle w:val="SENTENCIAS"/>
      </w:pPr>
    </w:p>
    <w:p w14:paraId="1BBE3592" w14:textId="66A89B2D" w:rsidR="00543FD3" w:rsidRPr="00EC29F4" w:rsidRDefault="00543FD3" w:rsidP="00543FD3">
      <w:pPr>
        <w:pStyle w:val="SENTENCIAS"/>
      </w:pPr>
      <w:r w:rsidRPr="00EC29F4">
        <w:lastRenderedPageBreak/>
        <w:t>Del primer párrafo de este artículo</w:t>
      </w:r>
      <w:r w:rsidR="00757217" w:rsidRPr="00EC29F4">
        <w:t>,</w:t>
      </w:r>
      <w:r w:rsidRPr="00EC29F4">
        <w:t xml:space="preserve"> se desprende que la prescripción de un crédito fiscal opera en el término de 5 cinco años; y, en su último párrafo se establece el momento desde el cual empieza a correr ese plazo, al disponer que la prescripción se inicia a partir de la fecha en que el crédito fiscal pueda ser legalmente exigido. --------------------------------------------------------------------------------</w:t>
      </w:r>
    </w:p>
    <w:p w14:paraId="6B19D25E" w14:textId="77777777" w:rsidR="00543FD3" w:rsidRPr="00EC29F4" w:rsidRDefault="00543FD3" w:rsidP="00543FD3">
      <w:pPr>
        <w:pStyle w:val="SENTENCIAS"/>
      </w:pPr>
    </w:p>
    <w:p w14:paraId="58A8400E" w14:textId="77777777" w:rsidR="00543FD3" w:rsidRPr="00EC29F4" w:rsidRDefault="00543FD3" w:rsidP="00543FD3">
      <w:pPr>
        <w:pStyle w:val="SENTENCIAS"/>
      </w:pPr>
      <w:r w:rsidRPr="00EC29F4">
        <w:t>Con relación al cómputo para el plazo de la prescripción, resulta ilustrativo el criterio sostenido en la Jurisprudencia Séptima Época; Registro: 253311; Instancia: Tribunales Colegiados de Circuito; Jurisprudencia; Fuente: Semanario Judicial de la Federación; 97-102 Sexta Parte; Materia(s): Administrativa; Tesis; Página: 366; Genealogía: Informe 1977, Tercera Parte, Tribunales Colegiados de Circuito, tesis 19, página 40: -----------------------------</w:t>
      </w:r>
    </w:p>
    <w:p w14:paraId="49AE461B" w14:textId="77777777" w:rsidR="00543FD3" w:rsidRPr="00EC29F4" w:rsidRDefault="00543FD3" w:rsidP="00543FD3">
      <w:pPr>
        <w:pStyle w:val="TESISYJURIS"/>
        <w:rPr>
          <w:sz w:val="22"/>
          <w:szCs w:val="22"/>
        </w:rPr>
      </w:pPr>
    </w:p>
    <w:p w14:paraId="3DC45EAA" w14:textId="77777777" w:rsidR="00543FD3" w:rsidRPr="00EC29F4" w:rsidRDefault="00543FD3" w:rsidP="00543FD3">
      <w:pPr>
        <w:pStyle w:val="TESISYJURIS"/>
        <w:rPr>
          <w:sz w:val="22"/>
          <w:szCs w:val="22"/>
        </w:rPr>
      </w:pPr>
      <w:r w:rsidRPr="00EC29F4">
        <w:rPr>
          <w:sz w:val="22"/>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cosas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w:t>
      </w:r>
    </w:p>
    <w:p w14:paraId="317065F8" w14:textId="77777777" w:rsidR="00543FD3" w:rsidRPr="00EC29F4" w:rsidRDefault="00543FD3" w:rsidP="00543FD3">
      <w:pPr>
        <w:pStyle w:val="TESISYJURIS"/>
        <w:rPr>
          <w:rFonts w:cs="Arial"/>
          <w:sz w:val="22"/>
        </w:rPr>
      </w:pPr>
    </w:p>
    <w:p w14:paraId="40049623" w14:textId="77777777" w:rsidR="00543FD3" w:rsidRPr="00EC29F4" w:rsidRDefault="00543FD3" w:rsidP="00543FD3">
      <w:pPr>
        <w:pStyle w:val="RESOLUCIONES"/>
      </w:pPr>
    </w:p>
    <w:p w14:paraId="0B009BA7" w14:textId="7D473E62" w:rsidR="00543FD3" w:rsidRPr="00EC29F4" w:rsidRDefault="00543FD3" w:rsidP="00543FD3">
      <w:pPr>
        <w:pStyle w:val="RESOLUCIONES"/>
      </w:pPr>
      <w:r w:rsidRPr="00EC29F4">
        <w:t>En el presente caso, existe la determinación del crédito fiscal</w:t>
      </w:r>
      <w:r w:rsidR="00757217" w:rsidRPr="00EC29F4">
        <w:t xml:space="preserve"> toda vez que </w:t>
      </w:r>
      <w:r w:rsidRPr="00EC29F4">
        <w:t xml:space="preserve">fueron aportados por la demandada diversos actos del procedimiento administrativo de ejecución para hacer efectivo su cobro, sin </w:t>
      </w:r>
      <w:r w:rsidR="001B537F" w:rsidRPr="00EC29F4">
        <w:t>embargo,</w:t>
      </w:r>
      <w:r w:rsidRPr="00EC29F4">
        <w:t xml:space="preserve"> la parte </w:t>
      </w:r>
      <w:r w:rsidRPr="00EC29F4">
        <w:lastRenderedPageBreak/>
        <w:t>actora menciona que previo a dichas diligencia no le fue notificado el crédito fiscal. -----------------------------------------------------------------------</w:t>
      </w:r>
      <w:r w:rsidR="00757217" w:rsidRPr="00EC29F4">
        <w:t>---------------------------</w:t>
      </w:r>
    </w:p>
    <w:p w14:paraId="31600E77" w14:textId="77777777" w:rsidR="00543FD3" w:rsidRPr="00EC29F4" w:rsidRDefault="00543FD3" w:rsidP="00543FD3">
      <w:pPr>
        <w:pStyle w:val="RESOLUCIONES"/>
      </w:pPr>
    </w:p>
    <w:p w14:paraId="41778951" w14:textId="0A219F18" w:rsidR="00094B18" w:rsidRPr="00EC29F4" w:rsidRDefault="00094B18" w:rsidP="00094B18">
      <w:pPr>
        <w:pStyle w:val="SENTENCIAS"/>
      </w:pPr>
      <w:r w:rsidRPr="00EC29F4">
        <w:t>En tal sentido</w:t>
      </w:r>
      <w:r w:rsidR="001B537F" w:rsidRPr="00EC29F4">
        <w:t>,</w:t>
      </w:r>
      <w:r w:rsidRPr="00EC29F4">
        <w:t xml:space="preserve"> una vez apreciado lo expuesto por ambas partes, así como </w:t>
      </w:r>
      <w:r w:rsidR="00757217" w:rsidRPr="00EC29F4">
        <w:t xml:space="preserve">de </w:t>
      </w:r>
      <w:r w:rsidRPr="00EC29F4">
        <w:t>las constancias que obran en autos, quien resuelve considera que le asiste la razón a</w:t>
      </w:r>
      <w:r w:rsidR="00757217" w:rsidRPr="00EC29F4">
        <w:t xml:space="preserve"> </w:t>
      </w:r>
      <w:r w:rsidRPr="00EC29F4">
        <w:t>l</w:t>
      </w:r>
      <w:r w:rsidR="00757217" w:rsidRPr="00EC29F4">
        <w:t>a</w:t>
      </w:r>
      <w:r w:rsidRPr="00EC29F4">
        <w:t xml:space="preserve"> justiciable, por las siguientes consideraciones: </w:t>
      </w:r>
      <w:r w:rsidR="00757217" w:rsidRPr="00EC29F4">
        <w:t>-------------------------</w:t>
      </w:r>
    </w:p>
    <w:p w14:paraId="21DBC856" w14:textId="77777777" w:rsidR="00094B18" w:rsidRPr="00EC29F4" w:rsidRDefault="00094B18" w:rsidP="00094B18">
      <w:pPr>
        <w:pStyle w:val="SENTENCIAS"/>
      </w:pPr>
    </w:p>
    <w:p w14:paraId="07A151E7" w14:textId="633A01BE" w:rsidR="00094B18" w:rsidRPr="00EC29F4" w:rsidRDefault="001B537F" w:rsidP="00094B18">
      <w:pPr>
        <w:pStyle w:val="SENTENCIAS"/>
      </w:pPr>
      <w:r w:rsidRPr="00EC29F4">
        <w:t xml:space="preserve">La </w:t>
      </w:r>
      <w:r w:rsidR="00094B18" w:rsidRPr="00EC29F4">
        <w:t>Ley de Hacienda para los Municipios del Estado de Guanajuato</w:t>
      </w:r>
      <w:r w:rsidR="00B41E7B" w:rsidRPr="00EC29F4">
        <w:t>, dispone</w:t>
      </w:r>
      <w:r w:rsidR="00094B18" w:rsidRPr="00EC29F4">
        <w:t xml:space="preserve">: </w:t>
      </w:r>
      <w:r w:rsidR="00757217" w:rsidRPr="00EC29F4">
        <w:t>-----------------------------------------------------------------------------------------------</w:t>
      </w:r>
    </w:p>
    <w:p w14:paraId="52CFC968" w14:textId="77777777" w:rsidR="00094B18" w:rsidRPr="00EC29F4" w:rsidRDefault="00094B18" w:rsidP="00094B18">
      <w:pPr>
        <w:pStyle w:val="SENTENCIAS"/>
      </w:pPr>
      <w:r w:rsidRPr="00EC29F4">
        <w:t xml:space="preserve"> </w:t>
      </w:r>
    </w:p>
    <w:p w14:paraId="086E875B" w14:textId="77777777" w:rsidR="00094B18" w:rsidRPr="00EC29F4" w:rsidRDefault="00094B18" w:rsidP="00094B18">
      <w:pPr>
        <w:pStyle w:val="TESISYJURIS"/>
        <w:ind w:firstLine="708"/>
        <w:rPr>
          <w:sz w:val="22"/>
          <w:szCs w:val="22"/>
        </w:rPr>
      </w:pPr>
      <w:r w:rsidRPr="00EC29F4">
        <w:rPr>
          <w:b/>
          <w:sz w:val="22"/>
          <w:szCs w:val="22"/>
        </w:rPr>
        <w:t>ARTÍCULO</w:t>
      </w:r>
      <w:r w:rsidRPr="00EC29F4">
        <w:rPr>
          <w:sz w:val="22"/>
          <w:szCs w:val="22"/>
        </w:rPr>
        <w:t xml:space="preserve"> </w:t>
      </w:r>
      <w:r w:rsidRPr="00EC29F4">
        <w:rPr>
          <w:b/>
          <w:sz w:val="22"/>
          <w:szCs w:val="22"/>
        </w:rPr>
        <w:t>24.</w:t>
      </w:r>
      <w:r w:rsidRPr="00EC29F4">
        <w:rPr>
          <w:sz w:val="22"/>
          <w:szCs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4F0BE961" w14:textId="77777777" w:rsidR="00094B18" w:rsidRPr="00EC29F4" w:rsidRDefault="00094B18" w:rsidP="00094B18">
      <w:pPr>
        <w:pStyle w:val="TESISYJURIS"/>
        <w:rPr>
          <w:rFonts w:ascii="Verdana" w:hAnsi="Verdana" w:cs="Arial"/>
          <w:sz w:val="22"/>
          <w:szCs w:val="22"/>
        </w:rPr>
      </w:pPr>
      <w:r w:rsidRPr="00EC29F4">
        <w:rPr>
          <w:rFonts w:ascii="Verdana" w:hAnsi="Verdana" w:cs="Arial"/>
          <w:sz w:val="22"/>
          <w:szCs w:val="22"/>
        </w:rPr>
        <w:t xml:space="preserve">[…] </w:t>
      </w:r>
    </w:p>
    <w:p w14:paraId="17050D66" w14:textId="77777777" w:rsidR="00094B18" w:rsidRPr="00EC29F4" w:rsidRDefault="00094B18" w:rsidP="00094B18">
      <w:pPr>
        <w:pStyle w:val="TESISYJURIS"/>
        <w:rPr>
          <w:b/>
          <w:sz w:val="22"/>
          <w:szCs w:val="22"/>
        </w:rPr>
      </w:pPr>
    </w:p>
    <w:p w14:paraId="338DA10C" w14:textId="77777777" w:rsidR="00B41E7B" w:rsidRPr="00EC29F4" w:rsidRDefault="00B41E7B" w:rsidP="00094B18">
      <w:pPr>
        <w:pStyle w:val="TESISYJURIS"/>
        <w:ind w:firstLine="708"/>
        <w:rPr>
          <w:b/>
          <w:sz w:val="22"/>
          <w:szCs w:val="22"/>
        </w:rPr>
      </w:pPr>
    </w:p>
    <w:p w14:paraId="37DFCFC2" w14:textId="5AA6D1A4" w:rsidR="00094B18" w:rsidRPr="00EC29F4" w:rsidRDefault="00094B18" w:rsidP="00094B18">
      <w:pPr>
        <w:pStyle w:val="TESISYJURIS"/>
        <w:ind w:firstLine="708"/>
        <w:rPr>
          <w:sz w:val="22"/>
          <w:szCs w:val="22"/>
        </w:rPr>
      </w:pPr>
      <w:r w:rsidRPr="00EC29F4">
        <w:rPr>
          <w:b/>
          <w:sz w:val="22"/>
          <w:szCs w:val="22"/>
        </w:rPr>
        <w:t>ARTÍCULO 43.</w:t>
      </w:r>
      <w:r w:rsidRPr="00EC29F4">
        <w:rPr>
          <w:sz w:val="22"/>
          <w:szCs w:val="22"/>
        </w:rPr>
        <w:t xml:space="preserve"> La obligación fiscal nace cuando se realizan los supuestos jurídicos o de hecho previstos en las Leyes Fiscales.</w:t>
      </w:r>
    </w:p>
    <w:p w14:paraId="203206D1" w14:textId="77777777" w:rsidR="00094B18" w:rsidRPr="00EC29F4" w:rsidRDefault="00094B18" w:rsidP="00094B18">
      <w:pPr>
        <w:pStyle w:val="TESISYJURIS"/>
        <w:rPr>
          <w:sz w:val="22"/>
          <w:szCs w:val="22"/>
        </w:rPr>
      </w:pPr>
    </w:p>
    <w:p w14:paraId="70895A0D" w14:textId="77777777" w:rsidR="00B41E7B" w:rsidRPr="00EC29F4" w:rsidRDefault="00B41E7B" w:rsidP="00094B18">
      <w:pPr>
        <w:pStyle w:val="TESISYJURIS"/>
        <w:ind w:firstLine="708"/>
        <w:rPr>
          <w:b/>
          <w:sz w:val="22"/>
          <w:szCs w:val="22"/>
        </w:rPr>
      </w:pPr>
    </w:p>
    <w:p w14:paraId="3A3C4263" w14:textId="2D60AAE8" w:rsidR="00094B18" w:rsidRPr="00EC29F4" w:rsidRDefault="00094B18" w:rsidP="00094B18">
      <w:pPr>
        <w:pStyle w:val="TESISYJURIS"/>
        <w:ind w:firstLine="708"/>
        <w:rPr>
          <w:sz w:val="22"/>
          <w:szCs w:val="22"/>
        </w:rPr>
      </w:pPr>
      <w:r w:rsidRPr="00EC29F4">
        <w:rPr>
          <w:b/>
          <w:sz w:val="22"/>
          <w:szCs w:val="22"/>
        </w:rPr>
        <w:t>ARTÍCULO 44.</w:t>
      </w:r>
      <w:r w:rsidRPr="00EC29F4">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34CBAE3A" w14:textId="77777777" w:rsidR="00094B18" w:rsidRPr="00EC29F4" w:rsidRDefault="00094B18" w:rsidP="00094B18">
      <w:pPr>
        <w:pStyle w:val="TESISYJURIS"/>
        <w:rPr>
          <w:sz w:val="22"/>
          <w:szCs w:val="22"/>
        </w:rPr>
      </w:pPr>
    </w:p>
    <w:p w14:paraId="3C4AF224" w14:textId="77777777" w:rsidR="00B41E7B" w:rsidRPr="00EC29F4" w:rsidRDefault="00B41E7B" w:rsidP="00094B18">
      <w:pPr>
        <w:pStyle w:val="TESISYJURIS"/>
        <w:rPr>
          <w:b/>
          <w:sz w:val="22"/>
          <w:szCs w:val="22"/>
        </w:rPr>
      </w:pPr>
    </w:p>
    <w:p w14:paraId="04E7ADE2" w14:textId="0A035119" w:rsidR="00094B18" w:rsidRPr="00EC29F4" w:rsidRDefault="00094B18" w:rsidP="00094B18">
      <w:pPr>
        <w:pStyle w:val="TESISYJURIS"/>
        <w:rPr>
          <w:sz w:val="22"/>
          <w:szCs w:val="22"/>
        </w:rPr>
      </w:pPr>
      <w:r w:rsidRPr="00EC29F4">
        <w:rPr>
          <w:b/>
          <w:sz w:val="22"/>
          <w:szCs w:val="22"/>
        </w:rPr>
        <w:t>ARTÍCULO 45.</w:t>
      </w:r>
      <w:r w:rsidRPr="00EC29F4">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47065D2A" w14:textId="77777777" w:rsidR="00094B18" w:rsidRPr="00EC29F4" w:rsidRDefault="00094B18" w:rsidP="00094B18">
      <w:pPr>
        <w:pStyle w:val="TESISYJURIS"/>
        <w:rPr>
          <w:rFonts w:cs="Helvetica"/>
          <w:bdr w:val="none" w:sz="0" w:space="0" w:color="auto" w:frame="1"/>
        </w:rPr>
      </w:pPr>
    </w:p>
    <w:p w14:paraId="5A30F896" w14:textId="77777777" w:rsidR="00094B18" w:rsidRPr="00EC29F4" w:rsidRDefault="00094B18" w:rsidP="00094B18">
      <w:pPr>
        <w:pStyle w:val="SENTENCIAS"/>
      </w:pPr>
    </w:p>
    <w:p w14:paraId="23BD74A6" w14:textId="010FEB19" w:rsidR="00094B18" w:rsidRPr="00EC29F4" w:rsidRDefault="00094B18" w:rsidP="00094B18">
      <w:pPr>
        <w:pStyle w:val="SENTENCIAS"/>
      </w:pPr>
      <w:r w:rsidRPr="00EC29F4">
        <w:t>De las normas jurídicas transcritas se desprenden las siguientes premisas:</w:t>
      </w:r>
      <w:r w:rsidR="00757217" w:rsidRPr="00EC29F4">
        <w:t xml:space="preserve"> ---------------------------------------------------------------------------------------------</w:t>
      </w:r>
    </w:p>
    <w:p w14:paraId="3630DC32" w14:textId="77777777" w:rsidR="00094B18" w:rsidRPr="00EC29F4" w:rsidRDefault="00094B18" w:rsidP="00094B18">
      <w:pPr>
        <w:pStyle w:val="SENTENCIAS"/>
      </w:pPr>
    </w:p>
    <w:p w14:paraId="0B7C467B" w14:textId="6A6CD366" w:rsidR="00094B18" w:rsidRPr="00EC29F4" w:rsidRDefault="00094B18" w:rsidP="00094B18">
      <w:pPr>
        <w:pStyle w:val="SENTENCIAS"/>
      </w:pPr>
      <w:r w:rsidRPr="00EC29F4">
        <w:t xml:space="preserve">La obligación fiscal nace cuando se actualizan los supuestos jurídicos o de hechos previstos en las leyes fiscales y en el momento en que esa obligación se determina en cantidad líquida se convierte en crédito fiscal. Una vez que la </w:t>
      </w:r>
      <w:r w:rsidRPr="00EC29F4">
        <w:lastRenderedPageBreak/>
        <w:t xml:space="preserve">obligación fiscal se ha determinado en cantidad líquida, </w:t>
      </w:r>
      <w:r w:rsidR="001B537F" w:rsidRPr="00EC29F4">
        <w:t>es decir, cuando se convierte en</w:t>
      </w:r>
      <w:r w:rsidRPr="00EC29F4">
        <w:t xml:space="preserve">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39A887C5" w14:textId="77777777" w:rsidR="00094B18" w:rsidRPr="00EC29F4" w:rsidRDefault="00094B18" w:rsidP="00094B18">
      <w:pPr>
        <w:pStyle w:val="SENTENCIAS"/>
      </w:pPr>
    </w:p>
    <w:p w14:paraId="2562AC20" w14:textId="211CDBD9" w:rsidR="00757217" w:rsidRPr="00EC29F4" w:rsidRDefault="00094B18" w:rsidP="00094B18">
      <w:pPr>
        <w:pStyle w:val="SENTENCIAS"/>
        <w:rPr>
          <w:lang w:val="es-MX"/>
        </w:rPr>
      </w:pPr>
      <w:r w:rsidRPr="00EC29F4">
        <w:t>En tal sentido, es que la autoridad debe notificar, previo a iniciar el procedimiento administrativo de ejecución, la determinación del crédito fiscal, en el que dé a conocer al particular de manera clara y precisa los fundamentos y motivos que originaron dicho cré</w:t>
      </w:r>
      <w:r w:rsidR="00757217" w:rsidRPr="00EC29F4">
        <w:t>dito, por lo tanto</w:t>
      </w:r>
      <w:r w:rsidRPr="00EC29F4">
        <w:rPr>
          <w:lang w:val="es-MX"/>
        </w:rPr>
        <w:t xml:space="preserve">, no es susceptible iniciar el procedimiento administrativo de ejecución si no se ha notificado la determinación del crédito fiscal, ya que </w:t>
      </w:r>
      <w:r w:rsidR="00375BEC" w:rsidRPr="00EC29F4">
        <w:rPr>
          <w:lang w:val="es-MX"/>
        </w:rPr>
        <w:t xml:space="preserve">dicho particular </w:t>
      </w:r>
      <w:r w:rsidRPr="00EC29F4">
        <w:rPr>
          <w:lang w:val="es-MX"/>
        </w:rPr>
        <w:t>desconoce</w:t>
      </w:r>
      <w:r w:rsidR="00757217" w:rsidRPr="00EC29F4">
        <w:rPr>
          <w:lang w:val="es-MX"/>
        </w:rPr>
        <w:t>n</w:t>
      </w:r>
      <w:r w:rsidRPr="00EC29F4">
        <w:rPr>
          <w:lang w:val="es-MX"/>
        </w:rPr>
        <w:t xml:space="preserve"> de dónde emana la cantidad líquida que se le está cobrando. </w:t>
      </w:r>
      <w:r w:rsidR="00757217" w:rsidRPr="00EC29F4">
        <w:rPr>
          <w:lang w:val="es-MX"/>
        </w:rPr>
        <w:t>---------------------------</w:t>
      </w:r>
      <w:r w:rsidR="00375BEC" w:rsidRPr="00EC29F4">
        <w:rPr>
          <w:lang w:val="es-MX"/>
        </w:rPr>
        <w:t>----------</w:t>
      </w:r>
    </w:p>
    <w:p w14:paraId="7B211179" w14:textId="77777777" w:rsidR="00757217" w:rsidRPr="00EC29F4" w:rsidRDefault="00757217" w:rsidP="00094B18">
      <w:pPr>
        <w:pStyle w:val="SENTENCIAS"/>
        <w:rPr>
          <w:lang w:val="es-MX"/>
        </w:rPr>
      </w:pPr>
    </w:p>
    <w:p w14:paraId="116D550E" w14:textId="52E7AFAC" w:rsidR="00094B18" w:rsidRPr="00EC29F4" w:rsidRDefault="00094B18" w:rsidP="00094B18">
      <w:pPr>
        <w:pStyle w:val="SENTENCIAS"/>
        <w:rPr>
          <w:lang w:val="es-MX"/>
        </w:rPr>
      </w:pPr>
      <w:r w:rsidRPr="00EC29F4">
        <w:rPr>
          <w:lang w:val="es-MX"/>
        </w:rPr>
        <w:t>Lo anterior, se apoya en el siguiente criterio</w:t>
      </w:r>
      <w:r w:rsidR="00B41E7B" w:rsidRPr="00EC29F4">
        <w:rPr>
          <w:lang w:val="es-MX"/>
        </w:rPr>
        <w:t>, emitido por el Pleno del ahora Tribunal de Justicia Administrativa del Estado de Guanajuato, año 2015 dos mil quince</w:t>
      </w:r>
      <w:r w:rsidRPr="00EC29F4">
        <w:rPr>
          <w:lang w:val="es-MX"/>
        </w:rPr>
        <w:t>:</w:t>
      </w:r>
      <w:r w:rsidR="00757217" w:rsidRPr="00EC29F4">
        <w:rPr>
          <w:lang w:val="es-MX"/>
        </w:rPr>
        <w:t xml:space="preserve"> </w:t>
      </w:r>
      <w:r w:rsidR="001B537F" w:rsidRPr="00EC29F4">
        <w:rPr>
          <w:lang w:val="es-MX"/>
        </w:rPr>
        <w:t>--------------</w:t>
      </w:r>
      <w:r w:rsidR="00757217" w:rsidRPr="00EC29F4">
        <w:rPr>
          <w:lang w:val="es-MX"/>
        </w:rPr>
        <w:t>----------------------------------------------------------------</w:t>
      </w:r>
    </w:p>
    <w:p w14:paraId="2A64AE50" w14:textId="77777777" w:rsidR="00094B18" w:rsidRPr="00EC29F4" w:rsidRDefault="00094B18" w:rsidP="00094B18">
      <w:pPr>
        <w:pStyle w:val="SENTENCIAS"/>
        <w:rPr>
          <w:lang w:val="es-MX"/>
        </w:rPr>
      </w:pPr>
    </w:p>
    <w:p w14:paraId="737FFDB0" w14:textId="191BC88F" w:rsidR="00094B18" w:rsidRPr="00EC29F4" w:rsidRDefault="00094B18" w:rsidP="00094B18">
      <w:pPr>
        <w:pStyle w:val="TESISYJURIS"/>
        <w:rPr>
          <w:sz w:val="22"/>
          <w:szCs w:val="22"/>
          <w:lang w:val="es-MX"/>
        </w:rPr>
      </w:pPr>
      <w:r w:rsidRPr="00EC29F4">
        <w:rPr>
          <w:sz w:val="22"/>
          <w:szCs w:val="22"/>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14:paraId="103445D9" w14:textId="77777777" w:rsidR="00094B18" w:rsidRPr="00EC29F4" w:rsidRDefault="00094B18" w:rsidP="00094B18">
      <w:pPr>
        <w:pStyle w:val="SENTENCIAS"/>
        <w:rPr>
          <w:lang w:val="es-MX"/>
        </w:rPr>
      </w:pPr>
      <w:r w:rsidRPr="00EC29F4">
        <w:rPr>
          <w:lang w:val="es-MX"/>
        </w:rPr>
        <w:t xml:space="preserve"> </w:t>
      </w:r>
    </w:p>
    <w:p w14:paraId="40684184" w14:textId="77777777" w:rsidR="00094B18" w:rsidRPr="00EC29F4" w:rsidRDefault="00094B18" w:rsidP="00094B18">
      <w:pPr>
        <w:pStyle w:val="SENTENCIAS"/>
        <w:rPr>
          <w:lang w:val="es-MX"/>
        </w:rPr>
      </w:pPr>
    </w:p>
    <w:p w14:paraId="4A09D1F1" w14:textId="16A3C608" w:rsidR="00185530" w:rsidRPr="00EC29F4" w:rsidRDefault="00375BEC" w:rsidP="001B537F">
      <w:pPr>
        <w:pStyle w:val="RESOLUCIONES"/>
        <w:rPr>
          <w:lang w:val="es-MX"/>
        </w:rPr>
      </w:pPr>
      <w:r w:rsidRPr="00EC29F4">
        <w:t>Bajo tal contexto, de</w:t>
      </w:r>
      <w:r w:rsidR="00356414" w:rsidRPr="00EC29F4">
        <w:t xml:space="preserve"> lo anterior se desprende que, si bien es cierto la demandada adjunto una serie de diligencias derivadas del procedimiento administrativo de ejecución, para hacer efectivo el cobro por concepto de impuesto predial respecto al inmueble propiedad de</w:t>
      </w:r>
      <w:r w:rsidRPr="00EC29F4">
        <w:t xml:space="preserve"> </w:t>
      </w:r>
      <w:r w:rsidR="00356414" w:rsidRPr="00EC29F4">
        <w:t>l</w:t>
      </w:r>
      <w:r w:rsidRPr="00EC29F4">
        <w:t>a</w:t>
      </w:r>
      <w:r w:rsidR="00356414" w:rsidRPr="00EC29F4">
        <w:t xml:space="preserve"> actor</w:t>
      </w:r>
      <w:r w:rsidRPr="00EC29F4">
        <w:t>a</w:t>
      </w:r>
      <w:r w:rsidR="00356414" w:rsidRPr="00EC29F4">
        <w:t xml:space="preserve">, </w:t>
      </w:r>
      <w:r w:rsidRPr="00EC29F4">
        <w:t>de las mismas no se desprende que haya efectuado y notificado</w:t>
      </w:r>
      <w:r w:rsidR="00080FCB" w:rsidRPr="00EC29F4">
        <w:t xml:space="preserve"> previamente </w:t>
      </w:r>
      <w:r w:rsidR="00356414" w:rsidRPr="00EC29F4">
        <w:t>el documento determinante de crédito</w:t>
      </w:r>
      <w:r w:rsidR="00185530" w:rsidRPr="00EC29F4">
        <w:t>,</w:t>
      </w:r>
      <w:r w:rsidRPr="00EC29F4">
        <w:t xml:space="preserve"> lo que nos lleva a </w:t>
      </w:r>
      <w:r w:rsidR="00080FCB" w:rsidRPr="00EC29F4">
        <w:t xml:space="preserve">resolver </w:t>
      </w:r>
      <w:r w:rsidR="00EA48A2" w:rsidRPr="00EC29F4">
        <w:t>que</w:t>
      </w:r>
      <w:r w:rsidRPr="00EC29F4">
        <w:t xml:space="preserve"> las actuaciones del procedimiento administrativo de ejecución </w:t>
      </w:r>
      <w:r w:rsidR="00EA48A2" w:rsidRPr="00EC29F4">
        <w:t>resultan nulas</w:t>
      </w:r>
      <w:r w:rsidR="00B41E7B" w:rsidRPr="00EC29F4">
        <w:t xml:space="preserve">, </w:t>
      </w:r>
      <w:r w:rsidRPr="00EC29F4">
        <w:t>pues l</w:t>
      </w:r>
      <w:r w:rsidR="001B537F" w:rsidRPr="00EC29F4">
        <w:t>a demandad</w:t>
      </w:r>
      <w:r w:rsidRPr="00EC29F4">
        <w:t>a</w:t>
      </w:r>
      <w:r w:rsidR="001B537F" w:rsidRPr="00EC29F4">
        <w:t xml:space="preserve"> deb</w:t>
      </w:r>
      <w:r w:rsidRPr="00EC29F4">
        <w:t>ió</w:t>
      </w:r>
      <w:r w:rsidR="001B537F" w:rsidRPr="00EC29F4">
        <w:t xml:space="preserve"> </w:t>
      </w:r>
      <w:r w:rsidR="001B537F" w:rsidRPr="00EC29F4">
        <w:rPr>
          <w:lang w:val="es-MX"/>
        </w:rPr>
        <w:t xml:space="preserve">notificar, previo al iniciar el procedimiento administrativo de ejecución, la determinación del </w:t>
      </w:r>
      <w:r w:rsidR="00080FCB" w:rsidRPr="00EC29F4">
        <w:rPr>
          <w:lang w:val="es-MX"/>
        </w:rPr>
        <w:t>Impuesto Predial</w:t>
      </w:r>
      <w:r w:rsidRPr="00EC29F4">
        <w:rPr>
          <w:lang w:val="es-MX"/>
        </w:rPr>
        <w:t xml:space="preserve"> a la ahora actora, a fin de darle </w:t>
      </w:r>
      <w:r w:rsidR="001B537F" w:rsidRPr="00EC29F4">
        <w:rPr>
          <w:lang w:val="es-MX"/>
        </w:rPr>
        <w:t xml:space="preserve">a conocer la cantidad líquida que se le cobra y los conceptos del mismo, en su caso, esto es, multas, recargos, y otras que se pudieran incluir, </w:t>
      </w:r>
      <w:r w:rsidRPr="00EC29F4">
        <w:rPr>
          <w:lang w:val="es-MX"/>
        </w:rPr>
        <w:t xml:space="preserve">esto </w:t>
      </w:r>
      <w:r w:rsidR="001B537F" w:rsidRPr="00EC29F4">
        <w:rPr>
          <w:lang w:val="es-MX"/>
        </w:rPr>
        <w:t xml:space="preserve">tal y como se establece en el artículo 45 de la Ley de Hacienda para los Municipios del Estado de Guanajuato, ya que de lo contrario </w:t>
      </w:r>
      <w:r w:rsidRPr="00EC29F4">
        <w:rPr>
          <w:lang w:val="es-MX"/>
        </w:rPr>
        <w:t xml:space="preserve">la actora </w:t>
      </w:r>
      <w:r w:rsidR="001B537F" w:rsidRPr="00EC29F4">
        <w:rPr>
          <w:lang w:val="es-MX"/>
        </w:rPr>
        <w:t xml:space="preserve">desconoce de dónde emana la cantidad </w:t>
      </w:r>
      <w:r w:rsidRPr="00EC29F4">
        <w:rPr>
          <w:lang w:val="es-MX"/>
        </w:rPr>
        <w:t>líquida que se le está cobrando dejándola en estado de indefensión</w:t>
      </w:r>
      <w:r w:rsidR="00185530" w:rsidRPr="00EC29F4">
        <w:rPr>
          <w:lang w:val="es-MX"/>
        </w:rPr>
        <w:t>. ---------------------------------------------------------</w:t>
      </w:r>
      <w:r w:rsidR="00080FCB" w:rsidRPr="00EC29F4">
        <w:rPr>
          <w:lang w:val="es-MX"/>
        </w:rPr>
        <w:t>--------------------------------</w:t>
      </w:r>
    </w:p>
    <w:p w14:paraId="3FE7DBD0" w14:textId="77777777" w:rsidR="00185530" w:rsidRPr="00EC29F4" w:rsidRDefault="00185530" w:rsidP="001B537F">
      <w:pPr>
        <w:pStyle w:val="RESOLUCIONES"/>
        <w:rPr>
          <w:lang w:val="es-MX"/>
        </w:rPr>
      </w:pPr>
    </w:p>
    <w:p w14:paraId="155CFFE5" w14:textId="702AE296" w:rsidR="00356414" w:rsidRPr="00EC29F4" w:rsidRDefault="00185530" w:rsidP="001B537F">
      <w:pPr>
        <w:pStyle w:val="RESOLUCIONES"/>
      </w:pPr>
      <w:r w:rsidRPr="00EC29F4">
        <w:rPr>
          <w:lang w:val="es-MX"/>
        </w:rPr>
        <w:t xml:space="preserve">En razón de lo anterior, se decreta </w:t>
      </w:r>
      <w:r w:rsidRPr="00EC29F4">
        <w:t xml:space="preserve">la nulidad del Procedimiento Administrativo de Ejecución, relativo a la cuenta predial número 01AB08020001 (cero uno Letra A B cero ocho cero dos cero </w:t>
      </w:r>
      <w:proofErr w:type="spellStart"/>
      <w:r w:rsidRPr="00EC29F4">
        <w:t>cero</w:t>
      </w:r>
      <w:proofErr w:type="spellEnd"/>
      <w:r w:rsidRPr="00EC29F4">
        <w:t xml:space="preserve"> </w:t>
      </w:r>
      <w:proofErr w:type="spellStart"/>
      <w:r w:rsidRPr="00EC29F4">
        <w:t>cero</w:t>
      </w:r>
      <w:proofErr w:type="spellEnd"/>
      <w:r w:rsidRPr="00EC29F4">
        <w:t xml:space="preserve"> uno)</w:t>
      </w:r>
      <w:r w:rsidR="001B537F" w:rsidRPr="00EC29F4">
        <w:rPr>
          <w:lang w:val="es-MX"/>
        </w:rPr>
        <w:t xml:space="preserve">, </w:t>
      </w:r>
      <w:r w:rsidR="00B41E7B" w:rsidRPr="00EC29F4">
        <w:t xml:space="preserve">con </w:t>
      </w:r>
      <w:r w:rsidRPr="00EC29F4">
        <w:t xml:space="preserve">fundamento en lo dispuesto </w:t>
      </w:r>
      <w:r w:rsidR="00B41E7B" w:rsidRPr="00EC29F4">
        <w:t xml:space="preserve">por </w:t>
      </w:r>
      <w:r w:rsidRPr="00EC29F4">
        <w:t>los</w:t>
      </w:r>
      <w:r w:rsidR="00B41E7B" w:rsidRPr="00EC29F4">
        <w:t xml:space="preserve"> artículo</w:t>
      </w:r>
      <w:r w:rsidRPr="00EC29F4">
        <w:t>s</w:t>
      </w:r>
      <w:r w:rsidR="00B41E7B" w:rsidRPr="00EC29F4">
        <w:t xml:space="preserve"> 30</w:t>
      </w:r>
      <w:r w:rsidRPr="00EC29F4">
        <w:t>0</w:t>
      </w:r>
      <w:r w:rsidR="00B41E7B" w:rsidRPr="00EC29F4">
        <w:t xml:space="preserve"> fracción II </w:t>
      </w:r>
      <w:r w:rsidRPr="00EC29F4">
        <w:t>y 302</w:t>
      </w:r>
      <w:r w:rsidR="00B41E7B" w:rsidRPr="00EC29F4">
        <w:t xml:space="preserve"> fracción II ambos del Código de Procedimiento y Justicia Administrativa</w:t>
      </w:r>
      <w:r w:rsidRPr="00EC29F4">
        <w:t xml:space="preserve"> para el Estado y los Municipios de Guanajuato</w:t>
      </w:r>
      <w:r w:rsidR="00B41E7B" w:rsidRPr="00EC29F4">
        <w:t xml:space="preserve">. </w:t>
      </w:r>
      <w:r w:rsidR="00440C46" w:rsidRPr="00EC29F4">
        <w:t>------------------------------------------------------------</w:t>
      </w:r>
      <w:r w:rsidR="00B41E7B" w:rsidRPr="00EC29F4">
        <w:t>--</w:t>
      </w:r>
    </w:p>
    <w:p w14:paraId="38437C45" w14:textId="77777777" w:rsidR="00726D6D" w:rsidRPr="00EC29F4" w:rsidRDefault="00726D6D" w:rsidP="001B537F">
      <w:pPr>
        <w:pStyle w:val="RESOLUCIONES"/>
      </w:pPr>
    </w:p>
    <w:p w14:paraId="2CA2CA8D" w14:textId="77777777" w:rsidR="00726D6D" w:rsidRPr="00EC29F4" w:rsidRDefault="00726D6D" w:rsidP="00726D6D">
      <w:pPr>
        <w:pStyle w:val="RESOLUCIONES"/>
      </w:pPr>
      <w:r w:rsidRPr="00EC29F4">
        <w:t xml:space="preserve">En tal sentido y considerando la nulidad decretada, se considera que  la resolución de fecha 09 nueve de julio del año 2018 dos mil dieciocho, emitida por el Tesorero Municipal, mediante la cual niega la prescripción extintiva a favor de la parte actora respecto al Impuesto Predial del inmueble ubicado en Andador Matías Velázquez, número 205 doscientos cinco, de la colonia León II de esta ciudad con número de cuenta predial 01 A B08020 001 (cero uno Letra A B cero ocho cero dos cero </w:t>
      </w:r>
      <w:proofErr w:type="spellStart"/>
      <w:r w:rsidRPr="00EC29F4">
        <w:t>cero</w:t>
      </w:r>
      <w:proofErr w:type="spellEnd"/>
      <w:r w:rsidRPr="00EC29F4">
        <w:t xml:space="preserve"> </w:t>
      </w:r>
      <w:proofErr w:type="spellStart"/>
      <w:r w:rsidRPr="00EC29F4">
        <w:t>cero</w:t>
      </w:r>
      <w:proofErr w:type="spellEnd"/>
      <w:r w:rsidRPr="00EC29F4">
        <w:t xml:space="preserve"> uno), contiene una indebida fundamentación y motivación realizada por la autoridad demandada, lo </w:t>
      </w:r>
      <w:r w:rsidRPr="00EC29F4">
        <w:lastRenderedPageBreak/>
        <w:t>procedente es decretar la NULIDAD de dicha resolución, PARA EL EFECTO de que la autoridad demandada: --------------------------------------------------------------</w:t>
      </w:r>
    </w:p>
    <w:p w14:paraId="7C415CFC" w14:textId="77777777" w:rsidR="00726D6D" w:rsidRPr="00EC29F4" w:rsidRDefault="00726D6D" w:rsidP="00726D6D">
      <w:pPr>
        <w:pStyle w:val="SENTENCIAS"/>
        <w:rPr>
          <w:lang w:val="es-MX"/>
        </w:rPr>
      </w:pPr>
    </w:p>
    <w:p w14:paraId="7299209C" w14:textId="77777777" w:rsidR="00726D6D" w:rsidRPr="00EC29F4" w:rsidRDefault="00726D6D" w:rsidP="00726D6D">
      <w:pPr>
        <w:pStyle w:val="SENTENCIAS"/>
      </w:pPr>
      <w:r w:rsidRPr="00EC29F4">
        <w:rPr>
          <w:b/>
          <w:lang w:val="es-MX"/>
        </w:rPr>
        <w:t>Primero.</w:t>
      </w:r>
      <w:r w:rsidRPr="00EC29F4">
        <w:rPr>
          <w:lang w:val="es-MX"/>
        </w:rPr>
        <w:t xml:space="preserve"> Deje insubsistente la resolución de fecha 09 nueve de julio del año 2018 dos mil dieciocho; y, ------------------------------------------------------------------</w:t>
      </w:r>
    </w:p>
    <w:p w14:paraId="7785049E" w14:textId="77777777" w:rsidR="00726D6D" w:rsidRPr="00EC29F4" w:rsidRDefault="00726D6D" w:rsidP="00726D6D">
      <w:pPr>
        <w:pStyle w:val="SENTENCIAS"/>
      </w:pPr>
    </w:p>
    <w:p w14:paraId="450F1CA8" w14:textId="54A67555" w:rsidR="00726D6D" w:rsidRPr="00EC29F4" w:rsidRDefault="00726D6D" w:rsidP="00726D6D">
      <w:pPr>
        <w:pStyle w:val="SENTENCIAS"/>
      </w:pPr>
      <w:r w:rsidRPr="00EC29F4">
        <w:rPr>
          <w:b/>
        </w:rPr>
        <w:t>Segundo.</w:t>
      </w:r>
      <w:r w:rsidRPr="00EC29F4">
        <w:t xml:space="preserve"> Emita una nueva resolución, en la que tomando en cuenta el presente resolutivo, es decir, la nulidad del Procedimiento Administrativo de Ejecución, emita una nueva, en la cual resuelva lo solicitado por la actora. ----</w:t>
      </w:r>
    </w:p>
    <w:p w14:paraId="6FCB2B3A" w14:textId="77777777" w:rsidR="00726D6D" w:rsidRPr="00EC29F4" w:rsidRDefault="00726D6D" w:rsidP="00726D6D">
      <w:pPr>
        <w:pStyle w:val="SENTENCIAS"/>
      </w:pPr>
    </w:p>
    <w:p w14:paraId="604633E0" w14:textId="5C1F3DEB" w:rsidR="00726D6D" w:rsidRPr="00EC29F4" w:rsidRDefault="00726D6D" w:rsidP="00726D6D">
      <w:pPr>
        <w:pStyle w:val="SENTENCIAS"/>
      </w:pPr>
      <w:r w:rsidRPr="00EC29F4">
        <w:rPr>
          <w:b/>
        </w:rPr>
        <w:t>Tercero.</w:t>
      </w:r>
      <w:r w:rsidRPr="00EC29F4">
        <w:t xml:space="preserve"> Considerando que la actora realiz</w:t>
      </w:r>
      <w:r w:rsidR="00A35D3D" w:rsidRPr="00EC29F4">
        <w:t>ó</w:t>
      </w:r>
      <w:r w:rsidRPr="00EC29F4">
        <w:t xml:space="preserve"> el pago por concepto de impuesto predial, según se desprende del recibo número AA9286076 (Letra A </w:t>
      </w:r>
      <w:proofErr w:type="spellStart"/>
      <w:r w:rsidRPr="00EC29F4">
        <w:t>A</w:t>
      </w:r>
      <w:proofErr w:type="spellEnd"/>
      <w:r w:rsidRPr="00EC29F4">
        <w:t xml:space="preserve"> nueve dos ocho seis cero siete seis), de fecha 04 cuatro de febrero del año 2020 dos mil veinte, por la cantidad de $10,755.36 (Diez mil setecientos cincuenta y cinco pesos 36/100 moneda nacional), una vez que emita la nueva resolución, y en caso de haber saldo a favor del particular, se haga la devolución correspondiente. --------------------------------------------------------------------</w:t>
      </w:r>
    </w:p>
    <w:p w14:paraId="7FDE76CB" w14:textId="77777777" w:rsidR="00356414" w:rsidRPr="00EC29F4" w:rsidRDefault="00356414" w:rsidP="00601517">
      <w:pPr>
        <w:pStyle w:val="SENTENCIAS"/>
      </w:pPr>
    </w:p>
    <w:p w14:paraId="54E9C1CA" w14:textId="77777777" w:rsidR="00720CA2" w:rsidRPr="00EC29F4" w:rsidRDefault="00720CA2" w:rsidP="00720CA2">
      <w:pPr>
        <w:pStyle w:val="RESOLUCIONES"/>
        <w:rPr>
          <w:lang w:val="es-MX"/>
        </w:rPr>
      </w:pPr>
      <w:r w:rsidRPr="00EC29F4">
        <w:rPr>
          <w:lang w:val="es-MX"/>
        </w:rPr>
        <w:t xml:space="preserve">Sustenta lo anterior, la jurisprudencia 2a./J. 67/98, publicada en el Semanario Judicial de la Federación y su Gaceta, Novena Época, tomo VIII, septiembre de 1998, página 358, que tiene aplicación directa al caso y que reza:  </w:t>
      </w:r>
    </w:p>
    <w:p w14:paraId="26BC4D15" w14:textId="6E837682" w:rsidR="00720CA2" w:rsidRPr="00EC29F4" w:rsidRDefault="00720CA2" w:rsidP="00720CA2">
      <w:pPr>
        <w:pStyle w:val="RESOLUCIONES"/>
        <w:rPr>
          <w:lang w:val="es-MX"/>
        </w:rPr>
      </w:pPr>
    </w:p>
    <w:p w14:paraId="20E5EB48" w14:textId="77777777" w:rsidR="00720CA2" w:rsidRPr="00EC29F4" w:rsidRDefault="00720CA2" w:rsidP="00720CA2">
      <w:pPr>
        <w:pStyle w:val="TESISYJURIS"/>
        <w:rPr>
          <w:sz w:val="22"/>
          <w:szCs w:val="22"/>
          <w:lang w:val="es-MX"/>
        </w:rPr>
      </w:pPr>
      <w:r w:rsidRPr="00EC29F4">
        <w:rPr>
          <w:sz w:val="22"/>
          <w:szCs w:val="22"/>
          <w:lang w:val="es-MX"/>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2F7FFC07" w14:textId="77777777" w:rsidR="00720CA2" w:rsidRPr="00EC29F4" w:rsidRDefault="00720CA2" w:rsidP="00720CA2">
      <w:pPr>
        <w:pStyle w:val="RESOLUCIONES"/>
        <w:rPr>
          <w:lang w:val="es-MX"/>
        </w:rPr>
      </w:pPr>
    </w:p>
    <w:p w14:paraId="07C253A3" w14:textId="77777777" w:rsidR="004C0259" w:rsidRPr="00EC29F4" w:rsidRDefault="004C0259" w:rsidP="00C238C4">
      <w:pPr>
        <w:pStyle w:val="SENTENCIAS"/>
      </w:pPr>
    </w:p>
    <w:p w14:paraId="723ADBDA" w14:textId="6893F400" w:rsidR="00AC16E5" w:rsidRPr="00EC29F4" w:rsidRDefault="00720CA2" w:rsidP="00C238C4">
      <w:pPr>
        <w:pStyle w:val="RESOLUCIONES"/>
      </w:pPr>
      <w:r w:rsidRPr="00EC29F4">
        <w:rPr>
          <w:b/>
        </w:rPr>
        <w:lastRenderedPageBreak/>
        <w:t>SEXTO</w:t>
      </w:r>
      <w:r w:rsidR="00C238C4" w:rsidRPr="00EC29F4">
        <w:rPr>
          <w:b/>
        </w:rPr>
        <w:t>.</w:t>
      </w:r>
      <w:r w:rsidR="00C238C4" w:rsidRPr="00EC29F4">
        <w:t xml:space="preserve"> En cuanto a las pretensiones ejercidas por la actora, est</w:t>
      </w:r>
      <w:r w:rsidR="00AC16E5" w:rsidRPr="00EC29F4">
        <w:t>a solicita la nulidad total del acto impugnado, pretensión que se considera satisfecha conforme a lo expuesto en el Considerando que antecede. -------------</w:t>
      </w:r>
    </w:p>
    <w:p w14:paraId="39FFC311" w14:textId="77777777" w:rsidR="00AC16E5" w:rsidRPr="00EC29F4" w:rsidRDefault="00AC16E5" w:rsidP="00C238C4">
      <w:pPr>
        <w:pStyle w:val="RESOLUCIONES"/>
        <w:rPr>
          <w:sz w:val="16"/>
        </w:rPr>
      </w:pPr>
    </w:p>
    <w:p w14:paraId="166E22EC" w14:textId="627CB736" w:rsidR="00440C46" w:rsidRPr="00EC29F4" w:rsidRDefault="00C238C4" w:rsidP="00C238C4">
      <w:pPr>
        <w:pStyle w:val="SENTENCIAS"/>
        <w:rPr>
          <w:sz w:val="20"/>
          <w:szCs w:val="20"/>
        </w:rPr>
      </w:pPr>
      <w:r w:rsidRPr="00EC29F4">
        <w:t>Por lo expuesto, y con fundamento además en lo dispuesto en los artículos 249, 298, 299, 300, fracción III y 302, fracción II, del Código de Procedimiento y Justicia Administrativa para el Estado y los Municipios de Guanajuato, es de resolverse y se: ------------------------------------------------------------</w:t>
      </w:r>
    </w:p>
    <w:p w14:paraId="69A9E1C6" w14:textId="77777777" w:rsidR="00C238C4" w:rsidRPr="00EC29F4" w:rsidRDefault="00C238C4" w:rsidP="00C238C4">
      <w:pPr>
        <w:pStyle w:val="SENTENCIAS"/>
        <w:rPr>
          <w:sz w:val="20"/>
          <w:szCs w:val="20"/>
        </w:rPr>
      </w:pPr>
    </w:p>
    <w:p w14:paraId="4CEA398D" w14:textId="77777777" w:rsidR="001B537F" w:rsidRPr="00EC29F4" w:rsidRDefault="001B537F" w:rsidP="00C238C4">
      <w:pPr>
        <w:pStyle w:val="Textoindependiente"/>
        <w:jc w:val="center"/>
        <w:rPr>
          <w:rFonts w:ascii="Century" w:hAnsi="Century" w:cs="Calibri"/>
          <w:b/>
          <w:iCs/>
        </w:rPr>
      </w:pPr>
    </w:p>
    <w:p w14:paraId="35474E29" w14:textId="69DFE1E7" w:rsidR="00C238C4" w:rsidRPr="00EC29F4" w:rsidRDefault="00C238C4" w:rsidP="00C238C4">
      <w:pPr>
        <w:pStyle w:val="Textoindependiente"/>
        <w:jc w:val="center"/>
        <w:rPr>
          <w:rFonts w:ascii="Century" w:hAnsi="Century" w:cs="Calibri"/>
          <w:iCs/>
        </w:rPr>
      </w:pPr>
      <w:r w:rsidRPr="00EC29F4">
        <w:rPr>
          <w:rFonts w:ascii="Century" w:hAnsi="Century" w:cs="Calibri"/>
          <w:b/>
          <w:iCs/>
        </w:rPr>
        <w:t xml:space="preserve">R E S U E L V </w:t>
      </w:r>
      <w:proofErr w:type="gramStart"/>
      <w:r w:rsidRPr="00EC29F4">
        <w:rPr>
          <w:rFonts w:ascii="Century" w:hAnsi="Century" w:cs="Calibri"/>
          <w:b/>
          <w:iCs/>
        </w:rPr>
        <w:t xml:space="preserve">E </w:t>
      </w:r>
      <w:r w:rsidRPr="00EC29F4">
        <w:rPr>
          <w:rFonts w:ascii="Century" w:hAnsi="Century" w:cs="Calibri"/>
          <w:iCs/>
        </w:rPr>
        <w:t>:</w:t>
      </w:r>
      <w:proofErr w:type="gramEnd"/>
    </w:p>
    <w:p w14:paraId="2AC73240" w14:textId="77777777" w:rsidR="00440C46" w:rsidRPr="00EC29F4" w:rsidRDefault="00440C46" w:rsidP="00C238C4">
      <w:pPr>
        <w:pStyle w:val="Textoindependiente"/>
        <w:jc w:val="center"/>
        <w:rPr>
          <w:rFonts w:ascii="Century" w:hAnsi="Century" w:cs="Calibri"/>
          <w:iCs/>
        </w:rPr>
      </w:pPr>
    </w:p>
    <w:p w14:paraId="0B8E3D96" w14:textId="77777777" w:rsidR="00C238C4" w:rsidRPr="00EC29F4" w:rsidRDefault="00C238C4" w:rsidP="00C238C4">
      <w:pPr>
        <w:pStyle w:val="Textoindependiente"/>
        <w:jc w:val="center"/>
        <w:rPr>
          <w:rFonts w:ascii="Century" w:hAnsi="Century" w:cs="Calibri"/>
          <w:iCs/>
          <w:sz w:val="20"/>
          <w:szCs w:val="20"/>
        </w:rPr>
      </w:pPr>
    </w:p>
    <w:p w14:paraId="466A1045" w14:textId="77777777" w:rsidR="00C238C4" w:rsidRPr="00EC29F4" w:rsidRDefault="00C238C4" w:rsidP="00C238C4">
      <w:pPr>
        <w:pStyle w:val="Textoindependiente"/>
        <w:spacing w:line="360" w:lineRule="auto"/>
        <w:ind w:firstLine="709"/>
        <w:rPr>
          <w:rFonts w:ascii="Century" w:hAnsi="Century" w:cs="Calibri"/>
        </w:rPr>
      </w:pPr>
      <w:r w:rsidRPr="00EC29F4">
        <w:rPr>
          <w:rFonts w:ascii="Century" w:hAnsi="Century" w:cs="Calibri"/>
          <w:b/>
          <w:bCs/>
          <w:iCs/>
        </w:rPr>
        <w:t>PRIMERO</w:t>
      </w:r>
      <w:r w:rsidRPr="00EC29F4">
        <w:rPr>
          <w:rFonts w:ascii="Century" w:hAnsi="Century" w:cs="Calibri"/>
        </w:rPr>
        <w:t xml:space="preserve">. Este Juzgado Tercero Administrativo Municipal de León, Guanajuato, resultó competente para conocer y resolver el presente proceso administrativo. ------------------------------------------------------------------------------------- </w:t>
      </w:r>
    </w:p>
    <w:p w14:paraId="6DFEF49D" w14:textId="77777777" w:rsidR="00C238C4" w:rsidRPr="00EC29F4" w:rsidRDefault="00C238C4" w:rsidP="00C238C4">
      <w:pPr>
        <w:pStyle w:val="Textoindependiente"/>
        <w:spacing w:line="360" w:lineRule="auto"/>
        <w:ind w:firstLine="709"/>
        <w:rPr>
          <w:rFonts w:ascii="Century" w:hAnsi="Century" w:cs="Calibri"/>
        </w:rPr>
      </w:pPr>
    </w:p>
    <w:p w14:paraId="68FB2B29" w14:textId="3BF9FA95" w:rsidR="00C238C4" w:rsidRPr="00EC29F4" w:rsidRDefault="00C238C4" w:rsidP="00C238C4">
      <w:pPr>
        <w:pStyle w:val="RESOLUCIONES"/>
      </w:pPr>
      <w:r w:rsidRPr="00EC29F4">
        <w:rPr>
          <w:b/>
        </w:rPr>
        <w:t>SEGUNDO.</w:t>
      </w:r>
      <w:r w:rsidRPr="00EC29F4">
        <w:t xml:space="preserve"> Resultó procedente el proceso administrativo promovido por el justiciable, en contra de la resolución impugnada. ------------------------</w:t>
      </w:r>
      <w:r w:rsidR="00D13B60" w:rsidRPr="00EC29F4">
        <w:t>-----</w:t>
      </w:r>
    </w:p>
    <w:p w14:paraId="06B3B51D" w14:textId="77777777" w:rsidR="00C238C4" w:rsidRPr="00EC29F4" w:rsidRDefault="00C238C4" w:rsidP="00C238C4">
      <w:pPr>
        <w:pStyle w:val="RESOLUCIONES"/>
      </w:pPr>
    </w:p>
    <w:p w14:paraId="3737DE9F" w14:textId="3918304F" w:rsidR="00C238C4" w:rsidRPr="00EC29F4" w:rsidRDefault="00C238C4" w:rsidP="00C238C4">
      <w:pPr>
        <w:pStyle w:val="RESOLUCIONES"/>
      </w:pPr>
      <w:r w:rsidRPr="00EC29F4">
        <w:rPr>
          <w:b/>
        </w:rPr>
        <w:t>TERCERO.</w:t>
      </w:r>
      <w:r w:rsidRPr="00EC29F4">
        <w:t xml:space="preserve"> Se declara la </w:t>
      </w:r>
      <w:r w:rsidRPr="00EC29F4">
        <w:rPr>
          <w:b/>
        </w:rPr>
        <w:t>nulidad</w:t>
      </w:r>
      <w:r w:rsidRPr="00EC29F4">
        <w:t xml:space="preserve"> de</w:t>
      </w:r>
      <w:r w:rsidR="00440C46" w:rsidRPr="00EC29F4">
        <w:t xml:space="preserve">l Procedimiento Administrativo de Ejecución, relativo a la cuenta predial número 01AB08020001 (cero uno Letra A B cero ocho cero dos cero </w:t>
      </w:r>
      <w:proofErr w:type="spellStart"/>
      <w:r w:rsidR="00440C46" w:rsidRPr="00EC29F4">
        <w:t>cero</w:t>
      </w:r>
      <w:proofErr w:type="spellEnd"/>
      <w:r w:rsidR="00440C46" w:rsidRPr="00EC29F4">
        <w:t xml:space="preserve"> </w:t>
      </w:r>
      <w:proofErr w:type="spellStart"/>
      <w:r w:rsidR="00440C46" w:rsidRPr="00EC29F4">
        <w:t>cero</w:t>
      </w:r>
      <w:proofErr w:type="spellEnd"/>
      <w:r w:rsidR="00440C46" w:rsidRPr="00EC29F4">
        <w:t xml:space="preserve"> uno), y que corresponde al inmueble ubicado en Andador Matías Velázquez número 205 doscientos cinco, de la colonia León II, de esta ciudad; así como la </w:t>
      </w:r>
      <w:r w:rsidR="002F5FFB" w:rsidRPr="00EC29F4">
        <w:rPr>
          <w:b/>
        </w:rPr>
        <w:t>nulidad</w:t>
      </w:r>
      <w:r w:rsidR="00440C46" w:rsidRPr="00EC29F4">
        <w:t xml:space="preserve"> de</w:t>
      </w:r>
      <w:r w:rsidR="00337806" w:rsidRPr="00EC29F4">
        <w:t xml:space="preserve"> </w:t>
      </w:r>
      <w:r w:rsidRPr="00EC29F4">
        <w:t>l</w:t>
      </w:r>
      <w:r w:rsidR="00337806" w:rsidRPr="00EC29F4">
        <w:t xml:space="preserve">a resolución de fecha 09 nueve de </w:t>
      </w:r>
      <w:r w:rsidR="002F5FFB" w:rsidRPr="00EC29F4">
        <w:t>ju</w:t>
      </w:r>
      <w:r w:rsidR="00337806" w:rsidRPr="00EC29F4">
        <w:t>l</w:t>
      </w:r>
      <w:r w:rsidR="002F5FFB" w:rsidRPr="00EC29F4">
        <w:t>io</w:t>
      </w:r>
      <w:r w:rsidR="00337806" w:rsidRPr="00EC29F4">
        <w:t xml:space="preserve"> del año 2018 dos mil dieciocho, </w:t>
      </w:r>
      <w:r w:rsidRPr="00EC29F4">
        <w:rPr>
          <w:b/>
        </w:rPr>
        <w:t>para el efecto</w:t>
      </w:r>
      <w:r w:rsidRPr="00EC29F4">
        <w:t xml:space="preserve"> pre</w:t>
      </w:r>
      <w:r w:rsidR="00720CA2" w:rsidRPr="00EC29F4">
        <w:t>cisado en el Considerando QUINTO</w:t>
      </w:r>
      <w:r w:rsidRPr="00EC29F4">
        <w:t xml:space="preserve"> de la presente resolución. --------------------------------------</w:t>
      </w:r>
    </w:p>
    <w:p w14:paraId="75643F5E" w14:textId="77777777" w:rsidR="00C238C4" w:rsidRPr="00EC29F4" w:rsidRDefault="00C238C4" w:rsidP="00C238C4">
      <w:pPr>
        <w:pStyle w:val="RESOLUCIONES"/>
      </w:pPr>
    </w:p>
    <w:p w14:paraId="3EFF8344" w14:textId="1B2A9462" w:rsidR="007462CA" w:rsidRPr="00EC29F4" w:rsidRDefault="00C238C4" w:rsidP="007462CA">
      <w:pPr>
        <w:pStyle w:val="Textoindependiente"/>
        <w:spacing w:line="360" w:lineRule="auto"/>
        <w:ind w:firstLine="708"/>
        <w:rPr>
          <w:rFonts w:ascii="Century" w:hAnsi="Century"/>
        </w:rPr>
      </w:pPr>
      <w:r w:rsidRPr="00EC29F4">
        <w:rPr>
          <w:rStyle w:val="RESOLUCIONESCar"/>
        </w:rPr>
        <w:t xml:space="preserve">Lo anterior, </w:t>
      </w:r>
      <w:r w:rsidR="007462CA" w:rsidRPr="00EC29F4">
        <w:rPr>
          <w:rStyle w:val="RESOLUCIONESCar"/>
        </w:rPr>
        <w:t xml:space="preserve">se deberá realizar dentro de los 15 quince días hábiles siguientes a la fecha en que cause ejecutoria la presente resolución; debiendo </w:t>
      </w:r>
      <w:proofErr w:type="spellStart"/>
      <w:r w:rsidR="007462CA" w:rsidRPr="00EC29F4">
        <w:rPr>
          <w:rStyle w:val="RESOLUCIONESCar"/>
        </w:rPr>
        <w:t>inform</w:t>
      </w:r>
      <w:r w:rsidR="007462CA" w:rsidRPr="00EC29F4">
        <w:rPr>
          <w:rFonts w:ascii="Century" w:hAnsi="Century" w:cs="Calibri"/>
        </w:rPr>
        <w:t>ar</w:t>
      </w:r>
      <w:proofErr w:type="spellEnd"/>
      <w:r w:rsidR="007462CA" w:rsidRPr="00EC29F4">
        <w:rPr>
          <w:rFonts w:ascii="Century" w:hAnsi="Century" w:cs="Calibri"/>
        </w:rPr>
        <w:t xml:space="preserve"> a este Juzgado del cumplimiento dado al presente resolutivo, acompañando las constancias relativas que así lo acrediten. ------------------------ </w:t>
      </w:r>
    </w:p>
    <w:p w14:paraId="6B5B9D32" w14:textId="77777777" w:rsidR="007462CA" w:rsidRPr="00EC29F4" w:rsidRDefault="007462CA" w:rsidP="007462CA">
      <w:pPr>
        <w:spacing w:line="360" w:lineRule="auto"/>
        <w:jc w:val="both"/>
        <w:rPr>
          <w:rFonts w:ascii="Century" w:hAnsi="Century" w:cs="Calibri"/>
          <w:lang w:val="es-MX"/>
        </w:rPr>
      </w:pPr>
    </w:p>
    <w:p w14:paraId="27E496DD" w14:textId="7CDF13F2" w:rsidR="00C238C4" w:rsidRPr="00EC29F4" w:rsidRDefault="00C238C4" w:rsidP="00C238C4">
      <w:pPr>
        <w:pStyle w:val="RESOLUCIONES"/>
      </w:pPr>
      <w:r w:rsidRPr="00EC29F4">
        <w:rPr>
          <w:b/>
        </w:rPr>
        <w:lastRenderedPageBreak/>
        <w:t xml:space="preserve">CUARTO. </w:t>
      </w:r>
      <w:r w:rsidRPr="00EC29F4">
        <w:t xml:space="preserve">Se reconoce el derecho solicitado, por la parte actora, atento a lo manifestado en el Considerando </w:t>
      </w:r>
      <w:r w:rsidR="00720CA2" w:rsidRPr="00EC29F4">
        <w:t>SEXTO</w:t>
      </w:r>
      <w:r w:rsidRPr="00EC29F4">
        <w:t xml:space="preserve"> de esta resolución. </w:t>
      </w:r>
      <w:r w:rsidR="00337806" w:rsidRPr="00EC29F4">
        <w:t>-------------------</w:t>
      </w:r>
    </w:p>
    <w:p w14:paraId="077C5FCD" w14:textId="77777777" w:rsidR="00C238C4" w:rsidRPr="00EC29F4" w:rsidRDefault="00C238C4" w:rsidP="00C238C4">
      <w:pPr>
        <w:spacing w:line="360" w:lineRule="auto"/>
        <w:jc w:val="both"/>
        <w:rPr>
          <w:rFonts w:ascii="Century" w:hAnsi="Century" w:cs="Calibri"/>
          <w:lang w:val="es-MX"/>
        </w:rPr>
      </w:pPr>
    </w:p>
    <w:p w14:paraId="4973E1D6" w14:textId="77777777" w:rsidR="00C238C4" w:rsidRPr="00EC29F4" w:rsidRDefault="00C238C4" w:rsidP="00C238C4">
      <w:pPr>
        <w:pStyle w:val="Textoindependiente"/>
        <w:spacing w:line="360" w:lineRule="auto"/>
        <w:ind w:firstLine="708"/>
        <w:rPr>
          <w:rFonts w:ascii="Century" w:hAnsi="Century" w:cs="Calibri"/>
        </w:rPr>
      </w:pPr>
      <w:r w:rsidRPr="00EC29F4">
        <w:rPr>
          <w:rFonts w:ascii="Century" w:hAnsi="Century" w:cs="Calibri"/>
          <w:b/>
        </w:rPr>
        <w:t>Notifíquese a las autoridades demandadas por oficio y a la parte actora por correo electrónico y personalmente.</w:t>
      </w:r>
      <w:r w:rsidRPr="00EC29F4">
        <w:rPr>
          <w:rFonts w:ascii="Century" w:hAnsi="Century" w:cs="Calibri"/>
        </w:rPr>
        <w:t xml:space="preserve"> ----------------------------------------------------</w:t>
      </w:r>
    </w:p>
    <w:p w14:paraId="7DABA894" w14:textId="77777777" w:rsidR="00C238C4" w:rsidRPr="00EC29F4" w:rsidRDefault="00C238C4" w:rsidP="00C238C4">
      <w:pPr>
        <w:spacing w:line="360" w:lineRule="auto"/>
        <w:jc w:val="both"/>
        <w:rPr>
          <w:rFonts w:ascii="Century" w:hAnsi="Century" w:cs="Calibri"/>
          <w:lang w:val="es-MX"/>
        </w:rPr>
      </w:pPr>
    </w:p>
    <w:p w14:paraId="3D6F2DCD" w14:textId="77777777" w:rsidR="00C238C4" w:rsidRPr="00EC29F4" w:rsidRDefault="00C238C4" w:rsidP="00C238C4">
      <w:pPr>
        <w:pStyle w:val="Textoindependiente"/>
        <w:spacing w:line="360" w:lineRule="auto"/>
        <w:ind w:firstLine="708"/>
        <w:rPr>
          <w:rFonts w:ascii="Century" w:hAnsi="Century" w:cs="Calibri"/>
          <w:b/>
          <w:bCs/>
        </w:rPr>
      </w:pPr>
      <w:r w:rsidRPr="00EC29F4">
        <w:rPr>
          <w:rFonts w:ascii="Century" w:hAnsi="Century" w:cs="Calibri"/>
        </w:rPr>
        <w:t xml:space="preserve">En su oportunidad, archívese este expediente, como asunto totalmente concluido y </w:t>
      </w:r>
      <w:proofErr w:type="spellStart"/>
      <w:r w:rsidRPr="00EC29F4">
        <w:rPr>
          <w:rFonts w:ascii="Century" w:hAnsi="Century" w:cs="Calibri"/>
        </w:rPr>
        <w:t>dése</w:t>
      </w:r>
      <w:proofErr w:type="spellEnd"/>
      <w:r w:rsidRPr="00EC29F4">
        <w:rPr>
          <w:rFonts w:ascii="Century" w:hAnsi="Century" w:cs="Calibri"/>
        </w:rPr>
        <w:t xml:space="preserve"> de baja en el Libro de Registros que se lleva para tal efecto. - </w:t>
      </w:r>
    </w:p>
    <w:p w14:paraId="6D3CEB02" w14:textId="77777777" w:rsidR="00C238C4" w:rsidRPr="00EC29F4" w:rsidRDefault="00C238C4" w:rsidP="00C238C4">
      <w:pPr>
        <w:pStyle w:val="Textoindependiente"/>
        <w:spacing w:line="360" w:lineRule="auto"/>
        <w:rPr>
          <w:rFonts w:ascii="Century" w:hAnsi="Century" w:cs="Calibri"/>
        </w:rPr>
      </w:pPr>
    </w:p>
    <w:p w14:paraId="1E5B17EE" w14:textId="4D141928" w:rsidR="00C238C4" w:rsidRPr="00EC29F4" w:rsidRDefault="00C238C4" w:rsidP="005324A0">
      <w:pPr>
        <w:pStyle w:val="RESOLUCIONES"/>
        <w:rPr>
          <w:rFonts w:ascii="Calibri" w:hAnsi="Calibri" w:cs="Calibri"/>
          <w:sz w:val="26"/>
          <w:szCs w:val="26"/>
        </w:rPr>
      </w:pPr>
      <w:r w:rsidRPr="00EC29F4">
        <w:t xml:space="preserve">Así lo resolvió y firma la Jueza del Juzgado Tercero Administrativo Municipal de León, Guanajuato, licenciada </w:t>
      </w:r>
      <w:r w:rsidRPr="00EC29F4">
        <w:rPr>
          <w:b/>
          <w:bCs/>
        </w:rPr>
        <w:t>María Guadalupe Garza Lozornio</w:t>
      </w:r>
      <w:r w:rsidRPr="00EC29F4">
        <w:t xml:space="preserve">, quien actúa asistida en forma legal con Secretario de Estudio y Cuenta, licenciado </w:t>
      </w:r>
      <w:r w:rsidRPr="00EC29F4">
        <w:rPr>
          <w:b/>
          <w:bCs/>
        </w:rPr>
        <w:t>Christian Helmut Emmanuel Schonwald Escalante</w:t>
      </w:r>
      <w:r w:rsidRPr="00EC29F4">
        <w:rPr>
          <w:bCs/>
        </w:rPr>
        <w:t>,</w:t>
      </w:r>
      <w:r w:rsidRPr="00EC29F4">
        <w:rPr>
          <w:b/>
          <w:bCs/>
        </w:rPr>
        <w:t xml:space="preserve"> </w:t>
      </w:r>
      <w:r w:rsidRPr="00EC29F4">
        <w:t>quien da fe. ---</w:t>
      </w:r>
    </w:p>
    <w:sectPr w:rsidR="00C238C4" w:rsidRPr="00EC29F4" w:rsidSect="00DE0BC8">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99901" w14:textId="77777777" w:rsidR="00A26012" w:rsidRDefault="00A26012">
      <w:r>
        <w:separator/>
      </w:r>
    </w:p>
  </w:endnote>
  <w:endnote w:type="continuationSeparator" w:id="0">
    <w:p w14:paraId="522D0730" w14:textId="77777777" w:rsidR="00A26012" w:rsidRDefault="00A26012">
      <w:r>
        <w:continuationSeparator/>
      </w:r>
    </w:p>
  </w:endnote>
  <w:endnote w:type="continuationNotice" w:id="1">
    <w:p w14:paraId="69D9F8B1" w14:textId="77777777" w:rsidR="00A26012" w:rsidRDefault="00A26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4D86660" w:rsidR="00D30F1D" w:rsidRPr="007F7AC8" w:rsidRDefault="00D30F1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C29F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C29F4">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D30F1D" w:rsidRPr="007F7AC8" w:rsidRDefault="00D30F1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B40EE" w14:textId="77777777" w:rsidR="00A26012" w:rsidRDefault="00A26012">
      <w:r>
        <w:separator/>
      </w:r>
    </w:p>
  </w:footnote>
  <w:footnote w:type="continuationSeparator" w:id="0">
    <w:p w14:paraId="5B4538B3" w14:textId="77777777" w:rsidR="00A26012" w:rsidRDefault="00A26012">
      <w:r>
        <w:continuationSeparator/>
      </w:r>
    </w:p>
  </w:footnote>
  <w:footnote w:type="continuationNotice" w:id="1">
    <w:p w14:paraId="68186716" w14:textId="77777777" w:rsidR="00A26012" w:rsidRDefault="00A260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D30F1D" w:rsidRDefault="00D30F1D">
    <w:pPr>
      <w:pStyle w:val="Encabezado"/>
      <w:framePr w:wrap="around" w:vAnchor="text" w:hAnchor="margin" w:xAlign="center" w:y="1"/>
      <w:rPr>
        <w:rStyle w:val="Nmerodepgina"/>
      </w:rPr>
    </w:pPr>
  </w:p>
  <w:p w14:paraId="3ADE87C8" w14:textId="77777777" w:rsidR="00D30F1D" w:rsidRDefault="00D30F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D30F1D" w:rsidRDefault="00D30F1D" w:rsidP="007F7AC8">
    <w:pPr>
      <w:pStyle w:val="Encabezado"/>
      <w:jc w:val="right"/>
      <w:rPr>
        <w:color w:val="7F7F7F" w:themeColor="text1" w:themeTint="80"/>
      </w:rPr>
    </w:pPr>
  </w:p>
  <w:p w14:paraId="50F605D8" w14:textId="77777777" w:rsidR="00D30F1D" w:rsidRDefault="00D30F1D" w:rsidP="007F7AC8">
    <w:pPr>
      <w:pStyle w:val="Encabezado"/>
      <w:jc w:val="right"/>
      <w:rPr>
        <w:color w:val="7F7F7F" w:themeColor="text1" w:themeTint="80"/>
      </w:rPr>
    </w:pPr>
  </w:p>
  <w:p w14:paraId="0D234A56" w14:textId="77777777" w:rsidR="00D30F1D" w:rsidRDefault="00D30F1D" w:rsidP="007F7AC8">
    <w:pPr>
      <w:pStyle w:val="Encabezado"/>
      <w:jc w:val="right"/>
      <w:rPr>
        <w:color w:val="7F7F7F" w:themeColor="text1" w:themeTint="80"/>
      </w:rPr>
    </w:pPr>
  </w:p>
  <w:p w14:paraId="199CFC4D" w14:textId="11567FAD" w:rsidR="00D30F1D" w:rsidRDefault="00D30F1D" w:rsidP="007F7AC8">
    <w:pPr>
      <w:pStyle w:val="Encabezado"/>
      <w:jc w:val="right"/>
      <w:rPr>
        <w:color w:val="7F7F7F" w:themeColor="text1" w:themeTint="80"/>
      </w:rPr>
    </w:pPr>
  </w:p>
  <w:p w14:paraId="324AD5B9" w14:textId="012CAF9F" w:rsidR="00D30F1D" w:rsidRDefault="00D30F1D" w:rsidP="007F7AC8">
    <w:pPr>
      <w:pStyle w:val="Encabezado"/>
      <w:jc w:val="right"/>
    </w:pPr>
    <w:r>
      <w:rPr>
        <w:color w:val="7F7F7F" w:themeColor="text1" w:themeTint="80"/>
      </w:rPr>
      <w:t>Expediente Número 1419/3erJAM/2018-JN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D30F1D" w:rsidRDefault="00D30F1D">
    <w:pPr>
      <w:pStyle w:val="Encabezado"/>
      <w:jc w:val="right"/>
      <w:rPr>
        <w:color w:val="8496B0" w:themeColor="text2" w:themeTint="99"/>
        <w:lang w:val="es-ES"/>
      </w:rPr>
    </w:pPr>
  </w:p>
  <w:p w14:paraId="55B9103D" w14:textId="77777777" w:rsidR="00D30F1D" w:rsidRDefault="00D30F1D">
    <w:pPr>
      <w:pStyle w:val="Encabezado"/>
      <w:jc w:val="right"/>
      <w:rPr>
        <w:color w:val="8496B0" w:themeColor="text2" w:themeTint="99"/>
        <w:lang w:val="es-ES"/>
      </w:rPr>
    </w:pPr>
  </w:p>
  <w:p w14:paraId="46CC684C" w14:textId="77777777" w:rsidR="00D30F1D" w:rsidRDefault="00D30F1D">
    <w:pPr>
      <w:pStyle w:val="Encabezado"/>
      <w:jc w:val="right"/>
      <w:rPr>
        <w:color w:val="8496B0" w:themeColor="text2" w:themeTint="99"/>
        <w:lang w:val="es-ES"/>
      </w:rPr>
    </w:pPr>
  </w:p>
  <w:p w14:paraId="12B0032A" w14:textId="77777777" w:rsidR="00D30F1D" w:rsidRDefault="00D30F1D">
    <w:pPr>
      <w:pStyle w:val="Encabezado"/>
      <w:jc w:val="right"/>
      <w:rPr>
        <w:color w:val="8496B0" w:themeColor="text2" w:themeTint="99"/>
        <w:lang w:val="es-ES"/>
      </w:rPr>
    </w:pPr>
  </w:p>
  <w:p w14:paraId="389A42BC" w14:textId="77777777" w:rsidR="00D30F1D" w:rsidRDefault="00D30F1D">
    <w:pPr>
      <w:pStyle w:val="Encabezado"/>
      <w:jc w:val="right"/>
      <w:rPr>
        <w:color w:val="8496B0" w:themeColor="text2" w:themeTint="99"/>
        <w:lang w:val="es-ES"/>
      </w:rPr>
    </w:pPr>
  </w:p>
  <w:p w14:paraId="4897847F" w14:textId="40DB5009" w:rsidR="00D30F1D" w:rsidRDefault="00D30F1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A0525"/>
    <w:multiLevelType w:val="hybridMultilevel"/>
    <w:tmpl w:val="51CEA0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C60A12"/>
    <w:multiLevelType w:val="hybridMultilevel"/>
    <w:tmpl w:val="BA108DC2"/>
    <w:lvl w:ilvl="0" w:tplc="1CFC2E6E">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E3C25DF"/>
    <w:multiLevelType w:val="hybridMultilevel"/>
    <w:tmpl w:val="AA949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B1B63E2"/>
    <w:multiLevelType w:val="hybridMultilevel"/>
    <w:tmpl w:val="0568A334"/>
    <w:lvl w:ilvl="0" w:tplc="7BA0391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D353D9"/>
    <w:multiLevelType w:val="hybridMultilevel"/>
    <w:tmpl w:val="F37A2152"/>
    <w:lvl w:ilvl="0" w:tplc="DE2CE4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4BD6E99"/>
    <w:multiLevelType w:val="hybridMultilevel"/>
    <w:tmpl w:val="6554B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044674"/>
    <w:multiLevelType w:val="hybridMultilevel"/>
    <w:tmpl w:val="A6D4BE7E"/>
    <w:lvl w:ilvl="0" w:tplc="DAEC082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7" w15:restartNumberingAfterBreak="0">
    <w:nsid w:val="665A6638"/>
    <w:multiLevelType w:val="hybridMultilevel"/>
    <w:tmpl w:val="335CE1D4"/>
    <w:lvl w:ilvl="0" w:tplc="594ABD1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78176262"/>
    <w:multiLevelType w:val="hybridMultilevel"/>
    <w:tmpl w:val="E61E8E5E"/>
    <w:lvl w:ilvl="0" w:tplc="B0647B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10"/>
  </w:num>
  <w:num w:numId="3">
    <w:abstractNumId w:val="0"/>
  </w:num>
  <w:num w:numId="4">
    <w:abstractNumId w:val="18"/>
  </w:num>
  <w:num w:numId="5">
    <w:abstractNumId w:val="20"/>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7"/>
  </w:num>
  <w:num w:numId="11">
    <w:abstractNumId w:val="19"/>
  </w:num>
  <w:num w:numId="12">
    <w:abstractNumId w:val="6"/>
  </w:num>
  <w:num w:numId="13">
    <w:abstractNumId w:val="15"/>
  </w:num>
  <w:num w:numId="14">
    <w:abstractNumId w:val="21"/>
  </w:num>
  <w:num w:numId="15">
    <w:abstractNumId w:val="5"/>
  </w:num>
  <w:num w:numId="16">
    <w:abstractNumId w:val="13"/>
  </w:num>
  <w:num w:numId="17">
    <w:abstractNumId w:val="9"/>
  </w:num>
  <w:num w:numId="18">
    <w:abstractNumId w:val="12"/>
  </w:num>
  <w:num w:numId="19">
    <w:abstractNumId w:val="2"/>
  </w:num>
  <w:num w:numId="20">
    <w:abstractNumId w:val="8"/>
  </w:num>
  <w:num w:numId="21">
    <w:abstractNumId w:val="4"/>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90"/>
    <w:rsid w:val="0000098B"/>
    <w:rsid w:val="000012BB"/>
    <w:rsid w:val="000017DE"/>
    <w:rsid w:val="00002D53"/>
    <w:rsid w:val="00002E45"/>
    <w:rsid w:val="00003963"/>
    <w:rsid w:val="00003E9F"/>
    <w:rsid w:val="000041BD"/>
    <w:rsid w:val="000055CD"/>
    <w:rsid w:val="00005B2F"/>
    <w:rsid w:val="00005C45"/>
    <w:rsid w:val="000071E9"/>
    <w:rsid w:val="00007E10"/>
    <w:rsid w:val="00010FE3"/>
    <w:rsid w:val="000131A2"/>
    <w:rsid w:val="0001361E"/>
    <w:rsid w:val="000143D6"/>
    <w:rsid w:val="00015604"/>
    <w:rsid w:val="000167DF"/>
    <w:rsid w:val="0002214D"/>
    <w:rsid w:val="000243ED"/>
    <w:rsid w:val="0002517C"/>
    <w:rsid w:val="00031339"/>
    <w:rsid w:val="000343E8"/>
    <w:rsid w:val="00035EC0"/>
    <w:rsid w:val="0003619A"/>
    <w:rsid w:val="000369E4"/>
    <w:rsid w:val="00040C4C"/>
    <w:rsid w:val="00040F28"/>
    <w:rsid w:val="00041F67"/>
    <w:rsid w:val="00043142"/>
    <w:rsid w:val="00044EB7"/>
    <w:rsid w:val="00046E16"/>
    <w:rsid w:val="000470E8"/>
    <w:rsid w:val="00051358"/>
    <w:rsid w:val="00051E8B"/>
    <w:rsid w:val="00053BD3"/>
    <w:rsid w:val="00055BA8"/>
    <w:rsid w:val="000562E9"/>
    <w:rsid w:val="000579FC"/>
    <w:rsid w:val="00060865"/>
    <w:rsid w:val="00062BF4"/>
    <w:rsid w:val="00064788"/>
    <w:rsid w:val="000651E8"/>
    <w:rsid w:val="000702CB"/>
    <w:rsid w:val="00070FE7"/>
    <w:rsid w:val="00071085"/>
    <w:rsid w:val="0007114D"/>
    <w:rsid w:val="0007196F"/>
    <w:rsid w:val="0007323E"/>
    <w:rsid w:val="00074127"/>
    <w:rsid w:val="0007417F"/>
    <w:rsid w:val="00075965"/>
    <w:rsid w:val="000774D1"/>
    <w:rsid w:val="00077FCA"/>
    <w:rsid w:val="000807F2"/>
    <w:rsid w:val="00080FCB"/>
    <w:rsid w:val="00081482"/>
    <w:rsid w:val="00081D25"/>
    <w:rsid w:val="0008210F"/>
    <w:rsid w:val="000825C4"/>
    <w:rsid w:val="0008307A"/>
    <w:rsid w:val="000853EE"/>
    <w:rsid w:val="00085E15"/>
    <w:rsid w:val="00086D0C"/>
    <w:rsid w:val="00090D86"/>
    <w:rsid w:val="00091C0E"/>
    <w:rsid w:val="000926C2"/>
    <w:rsid w:val="00094B18"/>
    <w:rsid w:val="00094CEC"/>
    <w:rsid w:val="00097872"/>
    <w:rsid w:val="000A0507"/>
    <w:rsid w:val="000A1FB8"/>
    <w:rsid w:val="000A40DA"/>
    <w:rsid w:val="000A60F4"/>
    <w:rsid w:val="000A66E5"/>
    <w:rsid w:val="000A698B"/>
    <w:rsid w:val="000A6D67"/>
    <w:rsid w:val="000A78AE"/>
    <w:rsid w:val="000B0A5A"/>
    <w:rsid w:val="000B0D67"/>
    <w:rsid w:val="000B1628"/>
    <w:rsid w:val="000B28BF"/>
    <w:rsid w:val="000B31E8"/>
    <w:rsid w:val="000B434E"/>
    <w:rsid w:val="000B5273"/>
    <w:rsid w:val="000B545A"/>
    <w:rsid w:val="000C0234"/>
    <w:rsid w:val="000C0957"/>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C55"/>
    <w:rsid w:val="000E1E0F"/>
    <w:rsid w:val="000E4468"/>
    <w:rsid w:val="000E4AB2"/>
    <w:rsid w:val="000E5042"/>
    <w:rsid w:val="000E6F21"/>
    <w:rsid w:val="000E6FCE"/>
    <w:rsid w:val="000E716D"/>
    <w:rsid w:val="000E74BE"/>
    <w:rsid w:val="000F1318"/>
    <w:rsid w:val="000F18FE"/>
    <w:rsid w:val="000F4572"/>
    <w:rsid w:val="000F4575"/>
    <w:rsid w:val="000F4D2B"/>
    <w:rsid w:val="000F4F58"/>
    <w:rsid w:val="000F5727"/>
    <w:rsid w:val="000F5865"/>
    <w:rsid w:val="000F5D15"/>
    <w:rsid w:val="000F6283"/>
    <w:rsid w:val="000F6882"/>
    <w:rsid w:val="000F758B"/>
    <w:rsid w:val="000F7E89"/>
    <w:rsid w:val="00103117"/>
    <w:rsid w:val="00104D04"/>
    <w:rsid w:val="00105EB5"/>
    <w:rsid w:val="00106C23"/>
    <w:rsid w:val="00107D89"/>
    <w:rsid w:val="001108FB"/>
    <w:rsid w:val="00110BF8"/>
    <w:rsid w:val="001114CE"/>
    <w:rsid w:val="001124AC"/>
    <w:rsid w:val="00112717"/>
    <w:rsid w:val="0011359E"/>
    <w:rsid w:val="00113628"/>
    <w:rsid w:val="00115164"/>
    <w:rsid w:val="00115847"/>
    <w:rsid w:val="0011662F"/>
    <w:rsid w:val="00116DA6"/>
    <w:rsid w:val="0011759D"/>
    <w:rsid w:val="00117877"/>
    <w:rsid w:val="00120277"/>
    <w:rsid w:val="00121A70"/>
    <w:rsid w:val="0012224C"/>
    <w:rsid w:val="001232CD"/>
    <w:rsid w:val="00123807"/>
    <w:rsid w:val="00124532"/>
    <w:rsid w:val="001251EE"/>
    <w:rsid w:val="0012666F"/>
    <w:rsid w:val="0012684D"/>
    <w:rsid w:val="001279CF"/>
    <w:rsid w:val="00130106"/>
    <w:rsid w:val="00133FA6"/>
    <w:rsid w:val="001350F2"/>
    <w:rsid w:val="001423C4"/>
    <w:rsid w:val="0014545C"/>
    <w:rsid w:val="00146EFF"/>
    <w:rsid w:val="001473B7"/>
    <w:rsid w:val="001512C2"/>
    <w:rsid w:val="00151932"/>
    <w:rsid w:val="001539CA"/>
    <w:rsid w:val="00153A09"/>
    <w:rsid w:val="0015415B"/>
    <w:rsid w:val="001554FC"/>
    <w:rsid w:val="00155F67"/>
    <w:rsid w:val="00156614"/>
    <w:rsid w:val="00156CC1"/>
    <w:rsid w:val="001574BB"/>
    <w:rsid w:val="00157F27"/>
    <w:rsid w:val="0016048B"/>
    <w:rsid w:val="00161F60"/>
    <w:rsid w:val="00162A7C"/>
    <w:rsid w:val="00164266"/>
    <w:rsid w:val="001649C1"/>
    <w:rsid w:val="00165C4A"/>
    <w:rsid w:val="00166498"/>
    <w:rsid w:val="00166714"/>
    <w:rsid w:val="001678A3"/>
    <w:rsid w:val="00167954"/>
    <w:rsid w:val="00170586"/>
    <w:rsid w:val="001723F4"/>
    <w:rsid w:val="00173993"/>
    <w:rsid w:val="00174120"/>
    <w:rsid w:val="001747E5"/>
    <w:rsid w:val="00174E7D"/>
    <w:rsid w:val="00176DC5"/>
    <w:rsid w:val="001777C1"/>
    <w:rsid w:val="0018012D"/>
    <w:rsid w:val="0018182C"/>
    <w:rsid w:val="00181B40"/>
    <w:rsid w:val="00181EB7"/>
    <w:rsid w:val="00185530"/>
    <w:rsid w:val="0018562C"/>
    <w:rsid w:val="0018778E"/>
    <w:rsid w:val="00190592"/>
    <w:rsid w:val="001906EA"/>
    <w:rsid w:val="00191F48"/>
    <w:rsid w:val="00192296"/>
    <w:rsid w:val="0019509F"/>
    <w:rsid w:val="00195D2A"/>
    <w:rsid w:val="001963CD"/>
    <w:rsid w:val="00197C8D"/>
    <w:rsid w:val="001A0BFE"/>
    <w:rsid w:val="001A0E0F"/>
    <w:rsid w:val="001A28F4"/>
    <w:rsid w:val="001A2F56"/>
    <w:rsid w:val="001A307E"/>
    <w:rsid w:val="001A49AB"/>
    <w:rsid w:val="001A4DFA"/>
    <w:rsid w:val="001A7114"/>
    <w:rsid w:val="001A764E"/>
    <w:rsid w:val="001B046B"/>
    <w:rsid w:val="001B0890"/>
    <w:rsid w:val="001B37CD"/>
    <w:rsid w:val="001B3ECE"/>
    <w:rsid w:val="001B52F8"/>
    <w:rsid w:val="001B537F"/>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62E"/>
    <w:rsid w:val="001D0AFA"/>
    <w:rsid w:val="001D1AD8"/>
    <w:rsid w:val="001D51E5"/>
    <w:rsid w:val="001D6C50"/>
    <w:rsid w:val="001D7ED6"/>
    <w:rsid w:val="001E115E"/>
    <w:rsid w:val="001E1366"/>
    <w:rsid w:val="001E1CF6"/>
    <w:rsid w:val="001E21F7"/>
    <w:rsid w:val="001E2462"/>
    <w:rsid w:val="001E2694"/>
    <w:rsid w:val="001E394F"/>
    <w:rsid w:val="001E41F7"/>
    <w:rsid w:val="001E53D5"/>
    <w:rsid w:val="001E5859"/>
    <w:rsid w:val="001E5CF3"/>
    <w:rsid w:val="001E6D92"/>
    <w:rsid w:val="001E764A"/>
    <w:rsid w:val="001E7A4A"/>
    <w:rsid w:val="001F097C"/>
    <w:rsid w:val="001F330E"/>
    <w:rsid w:val="001F3605"/>
    <w:rsid w:val="001F3B0A"/>
    <w:rsid w:val="001F59FB"/>
    <w:rsid w:val="001F78FE"/>
    <w:rsid w:val="001F798D"/>
    <w:rsid w:val="001F7FBC"/>
    <w:rsid w:val="0020029F"/>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5C9C"/>
    <w:rsid w:val="00217D2E"/>
    <w:rsid w:val="002225EB"/>
    <w:rsid w:val="00222B5E"/>
    <w:rsid w:val="00223520"/>
    <w:rsid w:val="002254B0"/>
    <w:rsid w:val="00230E78"/>
    <w:rsid w:val="0023710F"/>
    <w:rsid w:val="00240240"/>
    <w:rsid w:val="002405CE"/>
    <w:rsid w:val="00240D3C"/>
    <w:rsid w:val="0024377E"/>
    <w:rsid w:val="00243AEB"/>
    <w:rsid w:val="00246949"/>
    <w:rsid w:val="0024785A"/>
    <w:rsid w:val="0025224F"/>
    <w:rsid w:val="00253CBE"/>
    <w:rsid w:val="00254BB1"/>
    <w:rsid w:val="0025572C"/>
    <w:rsid w:val="00255B49"/>
    <w:rsid w:val="00255BEC"/>
    <w:rsid w:val="00255F4F"/>
    <w:rsid w:val="00256490"/>
    <w:rsid w:val="00257BA4"/>
    <w:rsid w:val="00260529"/>
    <w:rsid w:val="00260CFB"/>
    <w:rsid w:val="00260E51"/>
    <w:rsid w:val="00262974"/>
    <w:rsid w:val="00263A2B"/>
    <w:rsid w:val="002641D7"/>
    <w:rsid w:val="00264EEA"/>
    <w:rsid w:val="00266B1D"/>
    <w:rsid w:val="00270C20"/>
    <w:rsid w:val="00271944"/>
    <w:rsid w:val="002720A1"/>
    <w:rsid w:val="00275761"/>
    <w:rsid w:val="002759FE"/>
    <w:rsid w:val="0027677D"/>
    <w:rsid w:val="0027741E"/>
    <w:rsid w:val="0027757A"/>
    <w:rsid w:val="00280912"/>
    <w:rsid w:val="00280ED2"/>
    <w:rsid w:val="002821ED"/>
    <w:rsid w:val="00282624"/>
    <w:rsid w:val="00282F89"/>
    <w:rsid w:val="00283001"/>
    <w:rsid w:val="00284BAF"/>
    <w:rsid w:val="00285905"/>
    <w:rsid w:val="0028612C"/>
    <w:rsid w:val="00290334"/>
    <w:rsid w:val="00291CC5"/>
    <w:rsid w:val="00293193"/>
    <w:rsid w:val="002932AC"/>
    <w:rsid w:val="00294B2D"/>
    <w:rsid w:val="00295548"/>
    <w:rsid w:val="002961C8"/>
    <w:rsid w:val="00297106"/>
    <w:rsid w:val="002A1D7D"/>
    <w:rsid w:val="002A2D5A"/>
    <w:rsid w:val="002A30B6"/>
    <w:rsid w:val="002A47C0"/>
    <w:rsid w:val="002A4BAC"/>
    <w:rsid w:val="002A5110"/>
    <w:rsid w:val="002A5503"/>
    <w:rsid w:val="002A5D64"/>
    <w:rsid w:val="002A631D"/>
    <w:rsid w:val="002B06E3"/>
    <w:rsid w:val="002B0842"/>
    <w:rsid w:val="002B3EC6"/>
    <w:rsid w:val="002B579F"/>
    <w:rsid w:val="002B5D42"/>
    <w:rsid w:val="002B6378"/>
    <w:rsid w:val="002B6B16"/>
    <w:rsid w:val="002B7887"/>
    <w:rsid w:val="002C1116"/>
    <w:rsid w:val="002C1471"/>
    <w:rsid w:val="002C29D3"/>
    <w:rsid w:val="002C2BC9"/>
    <w:rsid w:val="002C4441"/>
    <w:rsid w:val="002C5CBF"/>
    <w:rsid w:val="002C791B"/>
    <w:rsid w:val="002D047D"/>
    <w:rsid w:val="002D0BB5"/>
    <w:rsid w:val="002D1758"/>
    <w:rsid w:val="002D4B48"/>
    <w:rsid w:val="002D5845"/>
    <w:rsid w:val="002E105E"/>
    <w:rsid w:val="002E1280"/>
    <w:rsid w:val="002E14D4"/>
    <w:rsid w:val="002E4CF6"/>
    <w:rsid w:val="002E5853"/>
    <w:rsid w:val="002E61C9"/>
    <w:rsid w:val="002E7389"/>
    <w:rsid w:val="002E75B8"/>
    <w:rsid w:val="002E761A"/>
    <w:rsid w:val="002F5B78"/>
    <w:rsid w:val="002F5FFB"/>
    <w:rsid w:val="0030091C"/>
    <w:rsid w:val="0030251D"/>
    <w:rsid w:val="00302A2E"/>
    <w:rsid w:val="00302FA4"/>
    <w:rsid w:val="0030391D"/>
    <w:rsid w:val="003041E9"/>
    <w:rsid w:val="0030645C"/>
    <w:rsid w:val="00307D72"/>
    <w:rsid w:val="00310A40"/>
    <w:rsid w:val="00315567"/>
    <w:rsid w:val="003170FB"/>
    <w:rsid w:val="003176E4"/>
    <w:rsid w:val="0032074B"/>
    <w:rsid w:val="00321F70"/>
    <w:rsid w:val="00322D42"/>
    <w:rsid w:val="003244CB"/>
    <w:rsid w:val="00324DF7"/>
    <w:rsid w:val="003275CF"/>
    <w:rsid w:val="003276E8"/>
    <w:rsid w:val="00327C00"/>
    <w:rsid w:val="003312E0"/>
    <w:rsid w:val="00331A25"/>
    <w:rsid w:val="00334CBF"/>
    <w:rsid w:val="00336B61"/>
    <w:rsid w:val="00337806"/>
    <w:rsid w:val="003408DE"/>
    <w:rsid w:val="00343B9E"/>
    <w:rsid w:val="00344178"/>
    <w:rsid w:val="003447F5"/>
    <w:rsid w:val="003449FF"/>
    <w:rsid w:val="00345200"/>
    <w:rsid w:val="00346E94"/>
    <w:rsid w:val="00346FFC"/>
    <w:rsid w:val="0034798F"/>
    <w:rsid w:val="00350BAC"/>
    <w:rsid w:val="00350FAA"/>
    <w:rsid w:val="0035377D"/>
    <w:rsid w:val="00354895"/>
    <w:rsid w:val="00356414"/>
    <w:rsid w:val="00356CBF"/>
    <w:rsid w:val="00357443"/>
    <w:rsid w:val="003578D1"/>
    <w:rsid w:val="0036098A"/>
    <w:rsid w:val="00363306"/>
    <w:rsid w:val="0036339B"/>
    <w:rsid w:val="003643AB"/>
    <w:rsid w:val="0036467B"/>
    <w:rsid w:val="00365867"/>
    <w:rsid w:val="003660A5"/>
    <w:rsid w:val="00372E14"/>
    <w:rsid w:val="00373920"/>
    <w:rsid w:val="0037442E"/>
    <w:rsid w:val="00375BEC"/>
    <w:rsid w:val="00376E59"/>
    <w:rsid w:val="00377740"/>
    <w:rsid w:val="00377BEF"/>
    <w:rsid w:val="003804EF"/>
    <w:rsid w:val="00380546"/>
    <w:rsid w:val="0038084B"/>
    <w:rsid w:val="00380DF5"/>
    <w:rsid w:val="00381BE6"/>
    <w:rsid w:val="0038231C"/>
    <w:rsid w:val="003828D9"/>
    <w:rsid w:val="00383CA1"/>
    <w:rsid w:val="00385D0B"/>
    <w:rsid w:val="00387A7F"/>
    <w:rsid w:val="00393E4F"/>
    <w:rsid w:val="0039574F"/>
    <w:rsid w:val="0039643C"/>
    <w:rsid w:val="00397387"/>
    <w:rsid w:val="003A0E24"/>
    <w:rsid w:val="003A0ED3"/>
    <w:rsid w:val="003A14FD"/>
    <w:rsid w:val="003A4A70"/>
    <w:rsid w:val="003A74DE"/>
    <w:rsid w:val="003B20EC"/>
    <w:rsid w:val="003B2EF4"/>
    <w:rsid w:val="003B3E57"/>
    <w:rsid w:val="003B3E99"/>
    <w:rsid w:val="003B3ED3"/>
    <w:rsid w:val="003B48DD"/>
    <w:rsid w:val="003B5962"/>
    <w:rsid w:val="003B6A22"/>
    <w:rsid w:val="003B773D"/>
    <w:rsid w:val="003C05D9"/>
    <w:rsid w:val="003C2D36"/>
    <w:rsid w:val="003C2EAE"/>
    <w:rsid w:val="003C3DE5"/>
    <w:rsid w:val="003C5512"/>
    <w:rsid w:val="003C591D"/>
    <w:rsid w:val="003D2575"/>
    <w:rsid w:val="003D27CF"/>
    <w:rsid w:val="003D333E"/>
    <w:rsid w:val="003D3B94"/>
    <w:rsid w:val="003D4223"/>
    <w:rsid w:val="003D4734"/>
    <w:rsid w:val="003E3E44"/>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3AB6"/>
    <w:rsid w:val="00414879"/>
    <w:rsid w:val="004151FC"/>
    <w:rsid w:val="0041592A"/>
    <w:rsid w:val="00416B67"/>
    <w:rsid w:val="00423C6A"/>
    <w:rsid w:val="00426795"/>
    <w:rsid w:val="0042710E"/>
    <w:rsid w:val="004305CF"/>
    <w:rsid w:val="00430958"/>
    <w:rsid w:val="0043240A"/>
    <w:rsid w:val="00432736"/>
    <w:rsid w:val="0043378D"/>
    <w:rsid w:val="0043417A"/>
    <w:rsid w:val="004345D2"/>
    <w:rsid w:val="00434AA9"/>
    <w:rsid w:val="00435AE8"/>
    <w:rsid w:val="0043623C"/>
    <w:rsid w:val="00436B95"/>
    <w:rsid w:val="00437284"/>
    <w:rsid w:val="00437534"/>
    <w:rsid w:val="00437A4E"/>
    <w:rsid w:val="00437CAF"/>
    <w:rsid w:val="00440C46"/>
    <w:rsid w:val="004419C6"/>
    <w:rsid w:val="0044403D"/>
    <w:rsid w:val="00446659"/>
    <w:rsid w:val="0045042E"/>
    <w:rsid w:val="00450AF7"/>
    <w:rsid w:val="0045199E"/>
    <w:rsid w:val="004522D8"/>
    <w:rsid w:val="00452F99"/>
    <w:rsid w:val="0045648F"/>
    <w:rsid w:val="00460456"/>
    <w:rsid w:val="00460741"/>
    <w:rsid w:val="00462AB5"/>
    <w:rsid w:val="0046450E"/>
    <w:rsid w:val="00466F90"/>
    <w:rsid w:val="004673E9"/>
    <w:rsid w:val="004678B8"/>
    <w:rsid w:val="0047009E"/>
    <w:rsid w:val="00472185"/>
    <w:rsid w:val="0047283F"/>
    <w:rsid w:val="004732D1"/>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7796"/>
    <w:rsid w:val="004A1022"/>
    <w:rsid w:val="004A17FE"/>
    <w:rsid w:val="004A3B7B"/>
    <w:rsid w:val="004A4F18"/>
    <w:rsid w:val="004B1941"/>
    <w:rsid w:val="004B2BF4"/>
    <w:rsid w:val="004B2DD8"/>
    <w:rsid w:val="004B3175"/>
    <w:rsid w:val="004B5DDB"/>
    <w:rsid w:val="004B7DF4"/>
    <w:rsid w:val="004C0024"/>
    <w:rsid w:val="004C0259"/>
    <w:rsid w:val="004C45C1"/>
    <w:rsid w:val="004C55EE"/>
    <w:rsid w:val="004C700B"/>
    <w:rsid w:val="004C7223"/>
    <w:rsid w:val="004C73FF"/>
    <w:rsid w:val="004D03B7"/>
    <w:rsid w:val="004D07A0"/>
    <w:rsid w:val="004D2082"/>
    <w:rsid w:val="004D365E"/>
    <w:rsid w:val="004D4CA1"/>
    <w:rsid w:val="004D4DEC"/>
    <w:rsid w:val="004D51EB"/>
    <w:rsid w:val="004D6A40"/>
    <w:rsid w:val="004E110C"/>
    <w:rsid w:val="004E389B"/>
    <w:rsid w:val="004E41B5"/>
    <w:rsid w:val="004E420D"/>
    <w:rsid w:val="004E46EE"/>
    <w:rsid w:val="004E5BD4"/>
    <w:rsid w:val="004E5D93"/>
    <w:rsid w:val="004E6C65"/>
    <w:rsid w:val="004E6F5C"/>
    <w:rsid w:val="004F04FE"/>
    <w:rsid w:val="004F1AF8"/>
    <w:rsid w:val="004F1C9D"/>
    <w:rsid w:val="004F2B25"/>
    <w:rsid w:val="004F4601"/>
    <w:rsid w:val="004F67F1"/>
    <w:rsid w:val="00500910"/>
    <w:rsid w:val="005009F2"/>
    <w:rsid w:val="00503BB1"/>
    <w:rsid w:val="0050745F"/>
    <w:rsid w:val="00511BA5"/>
    <w:rsid w:val="00514956"/>
    <w:rsid w:val="00515290"/>
    <w:rsid w:val="00516887"/>
    <w:rsid w:val="00520034"/>
    <w:rsid w:val="005211C4"/>
    <w:rsid w:val="00524699"/>
    <w:rsid w:val="0052531C"/>
    <w:rsid w:val="00527E5A"/>
    <w:rsid w:val="0053165D"/>
    <w:rsid w:val="0053177A"/>
    <w:rsid w:val="005320EC"/>
    <w:rsid w:val="005324A0"/>
    <w:rsid w:val="00535C4B"/>
    <w:rsid w:val="00535F82"/>
    <w:rsid w:val="0053659A"/>
    <w:rsid w:val="00540FF6"/>
    <w:rsid w:val="00541A5B"/>
    <w:rsid w:val="00541BD5"/>
    <w:rsid w:val="00541EE8"/>
    <w:rsid w:val="005421F7"/>
    <w:rsid w:val="00542A95"/>
    <w:rsid w:val="00542CCC"/>
    <w:rsid w:val="00543FD3"/>
    <w:rsid w:val="00545A3A"/>
    <w:rsid w:val="00545B77"/>
    <w:rsid w:val="00545FE9"/>
    <w:rsid w:val="00546019"/>
    <w:rsid w:val="00546547"/>
    <w:rsid w:val="0054718D"/>
    <w:rsid w:val="00550ED4"/>
    <w:rsid w:val="00554F45"/>
    <w:rsid w:val="00556802"/>
    <w:rsid w:val="0055714B"/>
    <w:rsid w:val="00560AF8"/>
    <w:rsid w:val="00560B11"/>
    <w:rsid w:val="005611BF"/>
    <w:rsid w:val="00563315"/>
    <w:rsid w:val="005648B4"/>
    <w:rsid w:val="00564B63"/>
    <w:rsid w:val="00565343"/>
    <w:rsid w:val="00566951"/>
    <w:rsid w:val="00571CF2"/>
    <w:rsid w:val="00571DC9"/>
    <w:rsid w:val="0057564C"/>
    <w:rsid w:val="005756A4"/>
    <w:rsid w:val="00576192"/>
    <w:rsid w:val="00576A9D"/>
    <w:rsid w:val="00577025"/>
    <w:rsid w:val="0057781D"/>
    <w:rsid w:val="00577ACA"/>
    <w:rsid w:val="00577D84"/>
    <w:rsid w:val="00580200"/>
    <w:rsid w:val="00583370"/>
    <w:rsid w:val="00584E78"/>
    <w:rsid w:val="00586046"/>
    <w:rsid w:val="00586832"/>
    <w:rsid w:val="0059075C"/>
    <w:rsid w:val="00590E77"/>
    <w:rsid w:val="0059217F"/>
    <w:rsid w:val="00593413"/>
    <w:rsid w:val="00596257"/>
    <w:rsid w:val="005A365B"/>
    <w:rsid w:val="005A4963"/>
    <w:rsid w:val="005A5CA3"/>
    <w:rsid w:val="005B1001"/>
    <w:rsid w:val="005B201F"/>
    <w:rsid w:val="005B2E74"/>
    <w:rsid w:val="005B4314"/>
    <w:rsid w:val="005B5F04"/>
    <w:rsid w:val="005B76F1"/>
    <w:rsid w:val="005C0E4C"/>
    <w:rsid w:val="005C147B"/>
    <w:rsid w:val="005C3277"/>
    <w:rsid w:val="005C3306"/>
    <w:rsid w:val="005C4B53"/>
    <w:rsid w:val="005C5E2D"/>
    <w:rsid w:val="005C5E39"/>
    <w:rsid w:val="005C6597"/>
    <w:rsid w:val="005C66C6"/>
    <w:rsid w:val="005C6C6E"/>
    <w:rsid w:val="005C7B5B"/>
    <w:rsid w:val="005C7F15"/>
    <w:rsid w:val="005D144F"/>
    <w:rsid w:val="005D48BA"/>
    <w:rsid w:val="005D4DE5"/>
    <w:rsid w:val="005E16C8"/>
    <w:rsid w:val="005E3CD9"/>
    <w:rsid w:val="005E46A4"/>
    <w:rsid w:val="005E70EF"/>
    <w:rsid w:val="005E73C8"/>
    <w:rsid w:val="005E7B94"/>
    <w:rsid w:val="005F03F6"/>
    <w:rsid w:val="005F1EF9"/>
    <w:rsid w:val="005F443F"/>
    <w:rsid w:val="005F49C1"/>
    <w:rsid w:val="005F592B"/>
    <w:rsid w:val="005F6D14"/>
    <w:rsid w:val="005F785F"/>
    <w:rsid w:val="005F7C83"/>
    <w:rsid w:val="00600BAA"/>
    <w:rsid w:val="00600EC8"/>
    <w:rsid w:val="00601517"/>
    <w:rsid w:val="0060167E"/>
    <w:rsid w:val="00602366"/>
    <w:rsid w:val="00602668"/>
    <w:rsid w:val="00605B32"/>
    <w:rsid w:val="00606352"/>
    <w:rsid w:val="006063D0"/>
    <w:rsid w:val="00606C88"/>
    <w:rsid w:val="0061011B"/>
    <w:rsid w:val="00612219"/>
    <w:rsid w:val="0061313F"/>
    <w:rsid w:val="006134B7"/>
    <w:rsid w:val="00613AC2"/>
    <w:rsid w:val="00613B68"/>
    <w:rsid w:val="00620734"/>
    <w:rsid w:val="006221F3"/>
    <w:rsid w:val="00623A90"/>
    <w:rsid w:val="006254B9"/>
    <w:rsid w:val="006255AE"/>
    <w:rsid w:val="0062685F"/>
    <w:rsid w:val="00626D5C"/>
    <w:rsid w:val="00626F09"/>
    <w:rsid w:val="0063167D"/>
    <w:rsid w:val="0063218A"/>
    <w:rsid w:val="00632DE8"/>
    <w:rsid w:val="006348A2"/>
    <w:rsid w:val="00635677"/>
    <w:rsid w:val="0064082B"/>
    <w:rsid w:val="006410E7"/>
    <w:rsid w:val="0064368A"/>
    <w:rsid w:val="006460F6"/>
    <w:rsid w:val="00647CDC"/>
    <w:rsid w:val="006508BF"/>
    <w:rsid w:val="0065097B"/>
    <w:rsid w:val="00651C17"/>
    <w:rsid w:val="00651F7E"/>
    <w:rsid w:val="00654793"/>
    <w:rsid w:val="00656F29"/>
    <w:rsid w:val="00657C9D"/>
    <w:rsid w:val="006636C0"/>
    <w:rsid w:val="0066472B"/>
    <w:rsid w:val="00666A10"/>
    <w:rsid w:val="00672862"/>
    <w:rsid w:val="00673308"/>
    <w:rsid w:val="00673713"/>
    <w:rsid w:val="00673DEB"/>
    <w:rsid w:val="00676039"/>
    <w:rsid w:val="006763AE"/>
    <w:rsid w:val="006768C3"/>
    <w:rsid w:val="00680F53"/>
    <w:rsid w:val="00682951"/>
    <w:rsid w:val="00684D8E"/>
    <w:rsid w:val="0068527F"/>
    <w:rsid w:val="0068685D"/>
    <w:rsid w:val="00686927"/>
    <w:rsid w:val="00686D3E"/>
    <w:rsid w:val="0068765F"/>
    <w:rsid w:val="006879F7"/>
    <w:rsid w:val="006912EE"/>
    <w:rsid w:val="00693031"/>
    <w:rsid w:val="00693325"/>
    <w:rsid w:val="006A1F87"/>
    <w:rsid w:val="006A2E4C"/>
    <w:rsid w:val="006A4E6B"/>
    <w:rsid w:val="006A654C"/>
    <w:rsid w:val="006A666D"/>
    <w:rsid w:val="006A6B23"/>
    <w:rsid w:val="006A6C6C"/>
    <w:rsid w:val="006A6D8D"/>
    <w:rsid w:val="006B0216"/>
    <w:rsid w:val="006B125A"/>
    <w:rsid w:val="006B13FC"/>
    <w:rsid w:val="006B2ADD"/>
    <w:rsid w:val="006B6E08"/>
    <w:rsid w:val="006B78C5"/>
    <w:rsid w:val="006B7B9B"/>
    <w:rsid w:val="006C1A9C"/>
    <w:rsid w:val="006C2D87"/>
    <w:rsid w:val="006C3E6C"/>
    <w:rsid w:val="006C5C3F"/>
    <w:rsid w:val="006C63F5"/>
    <w:rsid w:val="006C6F7A"/>
    <w:rsid w:val="006C71DF"/>
    <w:rsid w:val="006C757A"/>
    <w:rsid w:val="006D1981"/>
    <w:rsid w:val="006D1A97"/>
    <w:rsid w:val="006D21AD"/>
    <w:rsid w:val="006D51BF"/>
    <w:rsid w:val="006D57F9"/>
    <w:rsid w:val="006D5F14"/>
    <w:rsid w:val="006D60EC"/>
    <w:rsid w:val="006E00E8"/>
    <w:rsid w:val="006E17C1"/>
    <w:rsid w:val="006E1F51"/>
    <w:rsid w:val="006E277C"/>
    <w:rsid w:val="006E35B3"/>
    <w:rsid w:val="006E3A1F"/>
    <w:rsid w:val="006E688B"/>
    <w:rsid w:val="006F0164"/>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0CA2"/>
    <w:rsid w:val="0072123E"/>
    <w:rsid w:val="007218BE"/>
    <w:rsid w:val="00724CD2"/>
    <w:rsid w:val="007268E1"/>
    <w:rsid w:val="00726C61"/>
    <w:rsid w:val="00726D6D"/>
    <w:rsid w:val="00727B6B"/>
    <w:rsid w:val="007318F4"/>
    <w:rsid w:val="00732140"/>
    <w:rsid w:val="00733784"/>
    <w:rsid w:val="0073507C"/>
    <w:rsid w:val="00736455"/>
    <w:rsid w:val="00736BBF"/>
    <w:rsid w:val="00740370"/>
    <w:rsid w:val="00740555"/>
    <w:rsid w:val="00742692"/>
    <w:rsid w:val="007428D7"/>
    <w:rsid w:val="0074536D"/>
    <w:rsid w:val="007462CA"/>
    <w:rsid w:val="007464D9"/>
    <w:rsid w:val="00746D11"/>
    <w:rsid w:val="0074740B"/>
    <w:rsid w:val="00747F0A"/>
    <w:rsid w:val="0075247C"/>
    <w:rsid w:val="00752CF5"/>
    <w:rsid w:val="007550F8"/>
    <w:rsid w:val="007565DA"/>
    <w:rsid w:val="00757217"/>
    <w:rsid w:val="00761AED"/>
    <w:rsid w:val="00763654"/>
    <w:rsid w:val="00764E69"/>
    <w:rsid w:val="00765D65"/>
    <w:rsid w:val="007666B1"/>
    <w:rsid w:val="007702ED"/>
    <w:rsid w:val="007711F0"/>
    <w:rsid w:val="00771A6F"/>
    <w:rsid w:val="0077302A"/>
    <w:rsid w:val="00775206"/>
    <w:rsid w:val="007753A4"/>
    <w:rsid w:val="00776103"/>
    <w:rsid w:val="00781B04"/>
    <w:rsid w:val="007820A6"/>
    <w:rsid w:val="00784EE2"/>
    <w:rsid w:val="00784F1E"/>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406C"/>
    <w:rsid w:val="007A5161"/>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8008F7"/>
    <w:rsid w:val="00802496"/>
    <w:rsid w:val="00803645"/>
    <w:rsid w:val="008042D7"/>
    <w:rsid w:val="008043ED"/>
    <w:rsid w:val="00804F7C"/>
    <w:rsid w:val="00805559"/>
    <w:rsid w:val="00806B9C"/>
    <w:rsid w:val="00810271"/>
    <w:rsid w:val="00810997"/>
    <w:rsid w:val="00810A0B"/>
    <w:rsid w:val="00811438"/>
    <w:rsid w:val="00812C13"/>
    <w:rsid w:val="00812C82"/>
    <w:rsid w:val="008137EE"/>
    <w:rsid w:val="00814E40"/>
    <w:rsid w:val="00815FD3"/>
    <w:rsid w:val="00816A9F"/>
    <w:rsid w:val="00817710"/>
    <w:rsid w:val="00820FE7"/>
    <w:rsid w:val="0082184E"/>
    <w:rsid w:val="008234C2"/>
    <w:rsid w:val="008237B3"/>
    <w:rsid w:val="0082696C"/>
    <w:rsid w:val="00827606"/>
    <w:rsid w:val="0083096B"/>
    <w:rsid w:val="00831884"/>
    <w:rsid w:val="0083249C"/>
    <w:rsid w:val="00832DA8"/>
    <w:rsid w:val="00834634"/>
    <w:rsid w:val="00834998"/>
    <w:rsid w:val="008356EC"/>
    <w:rsid w:val="0083637A"/>
    <w:rsid w:val="00843DF9"/>
    <w:rsid w:val="00844560"/>
    <w:rsid w:val="008447A0"/>
    <w:rsid w:val="0084512A"/>
    <w:rsid w:val="0084704A"/>
    <w:rsid w:val="00852064"/>
    <w:rsid w:val="00855E8C"/>
    <w:rsid w:val="008560B2"/>
    <w:rsid w:val="00856950"/>
    <w:rsid w:val="00860889"/>
    <w:rsid w:val="00860A19"/>
    <w:rsid w:val="00861325"/>
    <w:rsid w:val="0086193B"/>
    <w:rsid w:val="0086341E"/>
    <w:rsid w:val="00864B85"/>
    <w:rsid w:val="00865F16"/>
    <w:rsid w:val="00866DE6"/>
    <w:rsid w:val="00871C8D"/>
    <w:rsid w:val="00872A76"/>
    <w:rsid w:val="0087441A"/>
    <w:rsid w:val="00875569"/>
    <w:rsid w:val="00875F31"/>
    <w:rsid w:val="00876242"/>
    <w:rsid w:val="00882229"/>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4754"/>
    <w:rsid w:val="008978F0"/>
    <w:rsid w:val="00897A22"/>
    <w:rsid w:val="008A0409"/>
    <w:rsid w:val="008A0CEC"/>
    <w:rsid w:val="008A3D9A"/>
    <w:rsid w:val="008A41F8"/>
    <w:rsid w:val="008A4853"/>
    <w:rsid w:val="008A48EE"/>
    <w:rsid w:val="008A79DC"/>
    <w:rsid w:val="008B0929"/>
    <w:rsid w:val="008B0F3B"/>
    <w:rsid w:val="008B2AE9"/>
    <w:rsid w:val="008B40CC"/>
    <w:rsid w:val="008B509B"/>
    <w:rsid w:val="008B50E7"/>
    <w:rsid w:val="008B52DC"/>
    <w:rsid w:val="008C1165"/>
    <w:rsid w:val="008C4C8C"/>
    <w:rsid w:val="008C592A"/>
    <w:rsid w:val="008C7472"/>
    <w:rsid w:val="008D0FC4"/>
    <w:rsid w:val="008D2002"/>
    <w:rsid w:val="008D222A"/>
    <w:rsid w:val="008D24C5"/>
    <w:rsid w:val="008D30B5"/>
    <w:rsid w:val="008D33D5"/>
    <w:rsid w:val="008D4CB4"/>
    <w:rsid w:val="008D53E9"/>
    <w:rsid w:val="008D5AD1"/>
    <w:rsid w:val="008D6B0E"/>
    <w:rsid w:val="008D78C7"/>
    <w:rsid w:val="008E0913"/>
    <w:rsid w:val="008E2BDA"/>
    <w:rsid w:val="008E6BF6"/>
    <w:rsid w:val="008F0046"/>
    <w:rsid w:val="008F0093"/>
    <w:rsid w:val="008F0906"/>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825"/>
    <w:rsid w:val="009063DE"/>
    <w:rsid w:val="00907D8A"/>
    <w:rsid w:val="00911933"/>
    <w:rsid w:val="00912362"/>
    <w:rsid w:val="00912EE4"/>
    <w:rsid w:val="00913323"/>
    <w:rsid w:val="0091412C"/>
    <w:rsid w:val="009170D1"/>
    <w:rsid w:val="009217D6"/>
    <w:rsid w:val="00922D8B"/>
    <w:rsid w:val="0092407D"/>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3908"/>
    <w:rsid w:val="00943B85"/>
    <w:rsid w:val="00945539"/>
    <w:rsid w:val="00946409"/>
    <w:rsid w:val="00946784"/>
    <w:rsid w:val="00947F8C"/>
    <w:rsid w:val="009514E0"/>
    <w:rsid w:val="00953A3E"/>
    <w:rsid w:val="00954286"/>
    <w:rsid w:val="00954D53"/>
    <w:rsid w:val="00957B32"/>
    <w:rsid w:val="00964764"/>
    <w:rsid w:val="00964D80"/>
    <w:rsid w:val="0096565C"/>
    <w:rsid w:val="009661B5"/>
    <w:rsid w:val="00967633"/>
    <w:rsid w:val="00967A5D"/>
    <w:rsid w:val="00967E7A"/>
    <w:rsid w:val="00971031"/>
    <w:rsid w:val="00971ED1"/>
    <w:rsid w:val="00972AA3"/>
    <w:rsid w:val="00972DAC"/>
    <w:rsid w:val="0097310A"/>
    <w:rsid w:val="0097312E"/>
    <w:rsid w:val="009734C9"/>
    <w:rsid w:val="009739AF"/>
    <w:rsid w:val="00976800"/>
    <w:rsid w:val="009814CF"/>
    <w:rsid w:val="00982847"/>
    <w:rsid w:val="00982A85"/>
    <w:rsid w:val="0098302F"/>
    <w:rsid w:val="00986C89"/>
    <w:rsid w:val="00990122"/>
    <w:rsid w:val="009912EF"/>
    <w:rsid w:val="0099162F"/>
    <w:rsid w:val="009918DC"/>
    <w:rsid w:val="00993636"/>
    <w:rsid w:val="00997F08"/>
    <w:rsid w:val="009A0E23"/>
    <w:rsid w:val="009A1E38"/>
    <w:rsid w:val="009B0238"/>
    <w:rsid w:val="009B0CBC"/>
    <w:rsid w:val="009B0D99"/>
    <w:rsid w:val="009B24B9"/>
    <w:rsid w:val="009B3897"/>
    <w:rsid w:val="009B52D4"/>
    <w:rsid w:val="009B5A81"/>
    <w:rsid w:val="009B69F2"/>
    <w:rsid w:val="009B6F31"/>
    <w:rsid w:val="009B6FCD"/>
    <w:rsid w:val="009B782D"/>
    <w:rsid w:val="009B7A89"/>
    <w:rsid w:val="009C0347"/>
    <w:rsid w:val="009C089A"/>
    <w:rsid w:val="009C2B5A"/>
    <w:rsid w:val="009C39FB"/>
    <w:rsid w:val="009C53A0"/>
    <w:rsid w:val="009C7181"/>
    <w:rsid w:val="009C7631"/>
    <w:rsid w:val="009C7B3C"/>
    <w:rsid w:val="009C7DAD"/>
    <w:rsid w:val="009D0E69"/>
    <w:rsid w:val="009D0F02"/>
    <w:rsid w:val="009D224B"/>
    <w:rsid w:val="009D3BC9"/>
    <w:rsid w:val="009D4663"/>
    <w:rsid w:val="009D5000"/>
    <w:rsid w:val="009E16CA"/>
    <w:rsid w:val="009E2C64"/>
    <w:rsid w:val="009E2EE6"/>
    <w:rsid w:val="009E3F28"/>
    <w:rsid w:val="009E595A"/>
    <w:rsid w:val="009E596D"/>
    <w:rsid w:val="009E6EA0"/>
    <w:rsid w:val="009E78DB"/>
    <w:rsid w:val="009E7CB9"/>
    <w:rsid w:val="009F0C88"/>
    <w:rsid w:val="009F2103"/>
    <w:rsid w:val="009F2BFA"/>
    <w:rsid w:val="009F742E"/>
    <w:rsid w:val="00A00666"/>
    <w:rsid w:val="00A00FE7"/>
    <w:rsid w:val="00A010E8"/>
    <w:rsid w:val="00A011FB"/>
    <w:rsid w:val="00A024D5"/>
    <w:rsid w:val="00A02538"/>
    <w:rsid w:val="00A02B5E"/>
    <w:rsid w:val="00A032A2"/>
    <w:rsid w:val="00A035C9"/>
    <w:rsid w:val="00A03D43"/>
    <w:rsid w:val="00A055F9"/>
    <w:rsid w:val="00A057B2"/>
    <w:rsid w:val="00A07764"/>
    <w:rsid w:val="00A07F5E"/>
    <w:rsid w:val="00A105D8"/>
    <w:rsid w:val="00A10DDE"/>
    <w:rsid w:val="00A138A8"/>
    <w:rsid w:val="00A13F95"/>
    <w:rsid w:val="00A15255"/>
    <w:rsid w:val="00A171B0"/>
    <w:rsid w:val="00A17711"/>
    <w:rsid w:val="00A20540"/>
    <w:rsid w:val="00A20CF2"/>
    <w:rsid w:val="00A22151"/>
    <w:rsid w:val="00A2231B"/>
    <w:rsid w:val="00A24583"/>
    <w:rsid w:val="00A24A54"/>
    <w:rsid w:val="00A24AFC"/>
    <w:rsid w:val="00A24CD6"/>
    <w:rsid w:val="00A26012"/>
    <w:rsid w:val="00A26160"/>
    <w:rsid w:val="00A264BD"/>
    <w:rsid w:val="00A273B8"/>
    <w:rsid w:val="00A30E7B"/>
    <w:rsid w:val="00A31281"/>
    <w:rsid w:val="00A31F91"/>
    <w:rsid w:val="00A32516"/>
    <w:rsid w:val="00A3552E"/>
    <w:rsid w:val="00A358B5"/>
    <w:rsid w:val="00A35D3D"/>
    <w:rsid w:val="00A361BF"/>
    <w:rsid w:val="00A3675A"/>
    <w:rsid w:val="00A36A6D"/>
    <w:rsid w:val="00A36D29"/>
    <w:rsid w:val="00A36ED7"/>
    <w:rsid w:val="00A402EC"/>
    <w:rsid w:val="00A409F4"/>
    <w:rsid w:val="00A4163C"/>
    <w:rsid w:val="00A45DF1"/>
    <w:rsid w:val="00A47462"/>
    <w:rsid w:val="00A50549"/>
    <w:rsid w:val="00A51E3D"/>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10"/>
    <w:rsid w:val="00A81BB2"/>
    <w:rsid w:val="00A81E7C"/>
    <w:rsid w:val="00A82126"/>
    <w:rsid w:val="00A82DA9"/>
    <w:rsid w:val="00A84370"/>
    <w:rsid w:val="00A86627"/>
    <w:rsid w:val="00A86B0A"/>
    <w:rsid w:val="00A92069"/>
    <w:rsid w:val="00A922A7"/>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6E5"/>
    <w:rsid w:val="00AC1CFD"/>
    <w:rsid w:val="00AC2581"/>
    <w:rsid w:val="00AC4516"/>
    <w:rsid w:val="00AC5451"/>
    <w:rsid w:val="00AC70E7"/>
    <w:rsid w:val="00AD28E9"/>
    <w:rsid w:val="00AD3485"/>
    <w:rsid w:val="00AD410C"/>
    <w:rsid w:val="00AD7D3E"/>
    <w:rsid w:val="00AD7FCE"/>
    <w:rsid w:val="00AE2349"/>
    <w:rsid w:val="00AE328B"/>
    <w:rsid w:val="00AE3C70"/>
    <w:rsid w:val="00AE5347"/>
    <w:rsid w:val="00AE5576"/>
    <w:rsid w:val="00AE6464"/>
    <w:rsid w:val="00AF18CD"/>
    <w:rsid w:val="00AF1C92"/>
    <w:rsid w:val="00AF208C"/>
    <w:rsid w:val="00AF269A"/>
    <w:rsid w:val="00AF2B13"/>
    <w:rsid w:val="00AF2D4A"/>
    <w:rsid w:val="00AF2D5F"/>
    <w:rsid w:val="00AF46F6"/>
    <w:rsid w:val="00AF55FC"/>
    <w:rsid w:val="00AF5A20"/>
    <w:rsid w:val="00AF63F9"/>
    <w:rsid w:val="00AF6AE6"/>
    <w:rsid w:val="00AF6F79"/>
    <w:rsid w:val="00AF7390"/>
    <w:rsid w:val="00AF7A3F"/>
    <w:rsid w:val="00B046F3"/>
    <w:rsid w:val="00B04F3B"/>
    <w:rsid w:val="00B05388"/>
    <w:rsid w:val="00B05638"/>
    <w:rsid w:val="00B05FFB"/>
    <w:rsid w:val="00B0669F"/>
    <w:rsid w:val="00B06965"/>
    <w:rsid w:val="00B07098"/>
    <w:rsid w:val="00B07915"/>
    <w:rsid w:val="00B07DE7"/>
    <w:rsid w:val="00B10DE3"/>
    <w:rsid w:val="00B12DDF"/>
    <w:rsid w:val="00B1353D"/>
    <w:rsid w:val="00B13569"/>
    <w:rsid w:val="00B13EDF"/>
    <w:rsid w:val="00B17768"/>
    <w:rsid w:val="00B2001A"/>
    <w:rsid w:val="00B23D8F"/>
    <w:rsid w:val="00B23E07"/>
    <w:rsid w:val="00B25162"/>
    <w:rsid w:val="00B27C69"/>
    <w:rsid w:val="00B305A3"/>
    <w:rsid w:val="00B33412"/>
    <w:rsid w:val="00B359C9"/>
    <w:rsid w:val="00B360F3"/>
    <w:rsid w:val="00B41E7B"/>
    <w:rsid w:val="00B42469"/>
    <w:rsid w:val="00B43E6F"/>
    <w:rsid w:val="00B441C8"/>
    <w:rsid w:val="00B446E1"/>
    <w:rsid w:val="00B45F70"/>
    <w:rsid w:val="00B47027"/>
    <w:rsid w:val="00B474E1"/>
    <w:rsid w:val="00B47EEE"/>
    <w:rsid w:val="00B513D5"/>
    <w:rsid w:val="00B5207C"/>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65819"/>
    <w:rsid w:val="00B70D2B"/>
    <w:rsid w:val="00B71D02"/>
    <w:rsid w:val="00B7224D"/>
    <w:rsid w:val="00B73063"/>
    <w:rsid w:val="00B74C5E"/>
    <w:rsid w:val="00B75694"/>
    <w:rsid w:val="00B75783"/>
    <w:rsid w:val="00B75E57"/>
    <w:rsid w:val="00B777F0"/>
    <w:rsid w:val="00B77D6D"/>
    <w:rsid w:val="00B819EA"/>
    <w:rsid w:val="00B831F0"/>
    <w:rsid w:val="00B84EB9"/>
    <w:rsid w:val="00B920CC"/>
    <w:rsid w:val="00B926E6"/>
    <w:rsid w:val="00B93CBD"/>
    <w:rsid w:val="00B94B72"/>
    <w:rsid w:val="00B94BD7"/>
    <w:rsid w:val="00B95115"/>
    <w:rsid w:val="00B97977"/>
    <w:rsid w:val="00BA1132"/>
    <w:rsid w:val="00BA547A"/>
    <w:rsid w:val="00BA6088"/>
    <w:rsid w:val="00BB07A0"/>
    <w:rsid w:val="00BB1262"/>
    <w:rsid w:val="00BB3B74"/>
    <w:rsid w:val="00BB3C7E"/>
    <w:rsid w:val="00BB532B"/>
    <w:rsid w:val="00BB5D18"/>
    <w:rsid w:val="00BB6B46"/>
    <w:rsid w:val="00BB75F7"/>
    <w:rsid w:val="00BC1B0A"/>
    <w:rsid w:val="00BC1F84"/>
    <w:rsid w:val="00BC58F0"/>
    <w:rsid w:val="00BC7029"/>
    <w:rsid w:val="00BD08C6"/>
    <w:rsid w:val="00BD385E"/>
    <w:rsid w:val="00BD391F"/>
    <w:rsid w:val="00BD3E03"/>
    <w:rsid w:val="00BD439E"/>
    <w:rsid w:val="00BD4721"/>
    <w:rsid w:val="00BD5601"/>
    <w:rsid w:val="00BD5774"/>
    <w:rsid w:val="00BD6063"/>
    <w:rsid w:val="00BD6642"/>
    <w:rsid w:val="00BD7BFF"/>
    <w:rsid w:val="00BE5237"/>
    <w:rsid w:val="00BE76A3"/>
    <w:rsid w:val="00BE7F00"/>
    <w:rsid w:val="00BF0BDC"/>
    <w:rsid w:val="00BF0C34"/>
    <w:rsid w:val="00BF0E3D"/>
    <w:rsid w:val="00BF2F88"/>
    <w:rsid w:val="00BF31A3"/>
    <w:rsid w:val="00BF3A18"/>
    <w:rsid w:val="00BF5086"/>
    <w:rsid w:val="00BF5B65"/>
    <w:rsid w:val="00BF5DD9"/>
    <w:rsid w:val="00BF5E45"/>
    <w:rsid w:val="00BF72EC"/>
    <w:rsid w:val="00BF75E1"/>
    <w:rsid w:val="00BF7DB7"/>
    <w:rsid w:val="00C013AD"/>
    <w:rsid w:val="00C04777"/>
    <w:rsid w:val="00C05C33"/>
    <w:rsid w:val="00C066FD"/>
    <w:rsid w:val="00C11C9C"/>
    <w:rsid w:val="00C12A99"/>
    <w:rsid w:val="00C13046"/>
    <w:rsid w:val="00C140D4"/>
    <w:rsid w:val="00C14FD8"/>
    <w:rsid w:val="00C16795"/>
    <w:rsid w:val="00C174B8"/>
    <w:rsid w:val="00C174F8"/>
    <w:rsid w:val="00C17FAE"/>
    <w:rsid w:val="00C203CF"/>
    <w:rsid w:val="00C22489"/>
    <w:rsid w:val="00C238C4"/>
    <w:rsid w:val="00C24610"/>
    <w:rsid w:val="00C2605C"/>
    <w:rsid w:val="00C26ED5"/>
    <w:rsid w:val="00C27107"/>
    <w:rsid w:val="00C27BC6"/>
    <w:rsid w:val="00C27DEE"/>
    <w:rsid w:val="00C31506"/>
    <w:rsid w:val="00C31694"/>
    <w:rsid w:val="00C31907"/>
    <w:rsid w:val="00C32FA0"/>
    <w:rsid w:val="00C3353C"/>
    <w:rsid w:val="00C3492E"/>
    <w:rsid w:val="00C36D3B"/>
    <w:rsid w:val="00C37EF4"/>
    <w:rsid w:val="00C421E8"/>
    <w:rsid w:val="00C4233F"/>
    <w:rsid w:val="00C4409C"/>
    <w:rsid w:val="00C461AB"/>
    <w:rsid w:val="00C46E97"/>
    <w:rsid w:val="00C50E56"/>
    <w:rsid w:val="00C539A7"/>
    <w:rsid w:val="00C56175"/>
    <w:rsid w:val="00C56523"/>
    <w:rsid w:val="00C573D4"/>
    <w:rsid w:val="00C5797E"/>
    <w:rsid w:val="00C62611"/>
    <w:rsid w:val="00C62BF1"/>
    <w:rsid w:val="00C631C6"/>
    <w:rsid w:val="00C639FF"/>
    <w:rsid w:val="00C66D82"/>
    <w:rsid w:val="00C67A9A"/>
    <w:rsid w:val="00C708BD"/>
    <w:rsid w:val="00C7256F"/>
    <w:rsid w:val="00C72961"/>
    <w:rsid w:val="00C72B48"/>
    <w:rsid w:val="00C73C72"/>
    <w:rsid w:val="00C76611"/>
    <w:rsid w:val="00C819F2"/>
    <w:rsid w:val="00C81C34"/>
    <w:rsid w:val="00C8316D"/>
    <w:rsid w:val="00C85818"/>
    <w:rsid w:val="00C85FC9"/>
    <w:rsid w:val="00C8686F"/>
    <w:rsid w:val="00C86BA6"/>
    <w:rsid w:val="00C900CA"/>
    <w:rsid w:val="00C91883"/>
    <w:rsid w:val="00C92AF3"/>
    <w:rsid w:val="00C92BC6"/>
    <w:rsid w:val="00C94856"/>
    <w:rsid w:val="00C94973"/>
    <w:rsid w:val="00C95F91"/>
    <w:rsid w:val="00CA0E19"/>
    <w:rsid w:val="00CA2ADB"/>
    <w:rsid w:val="00CA3050"/>
    <w:rsid w:val="00CA3121"/>
    <w:rsid w:val="00CA4084"/>
    <w:rsid w:val="00CA45E9"/>
    <w:rsid w:val="00CA4CF7"/>
    <w:rsid w:val="00CA784D"/>
    <w:rsid w:val="00CB0759"/>
    <w:rsid w:val="00CB2A34"/>
    <w:rsid w:val="00CB3AF7"/>
    <w:rsid w:val="00CB4BC7"/>
    <w:rsid w:val="00CB6AE0"/>
    <w:rsid w:val="00CC041E"/>
    <w:rsid w:val="00CC5D86"/>
    <w:rsid w:val="00CD0079"/>
    <w:rsid w:val="00CD1CAD"/>
    <w:rsid w:val="00CD1D96"/>
    <w:rsid w:val="00CD2FEE"/>
    <w:rsid w:val="00CD40C6"/>
    <w:rsid w:val="00CD46A1"/>
    <w:rsid w:val="00CD590F"/>
    <w:rsid w:val="00CD5B61"/>
    <w:rsid w:val="00CD657D"/>
    <w:rsid w:val="00CE0738"/>
    <w:rsid w:val="00CE1881"/>
    <w:rsid w:val="00CE2A39"/>
    <w:rsid w:val="00CE3CE1"/>
    <w:rsid w:val="00CE3F2B"/>
    <w:rsid w:val="00CE46D7"/>
    <w:rsid w:val="00CE7668"/>
    <w:rsid w:val="00CF0563"/>
    <w:rsid w:val="00CF1A53"/>
    <w:rsid w:val="00CF40EE"/>
    <w:rsid w:val="00CF7AE9"/>
    <w:rsid w:val="00D01E89"/>
    <w:rsid w:val="00D02A38"/>
    <w:rsid w:val="00D033C7"/>
    <w:rsid w:val="00D07522"/>
    <w:rsid w:val="00D10CB9"/>
    <w:rsid w:val="00D11A7A"/>
    <w:rsid w:val="00D13805"/>
    <w:rsid w:val="00D13B60"/>
    <w:rsid w:val="00D13D2D"/>
    <w:rsid w:val="00D1613B"/>
    <w:rsid w:val="00D21148"/>
    <w:rsid w:val="00D2574F"/>
    <w:rsid w:val="00D30F1D"/>
    <w:rsid w:val="00D31208"/>
    <w:rsid w:val="00D3317F"/>
    <w:rsid w:val="00D41EF5"/>
    <w:rsid w:val="00D44206"/>
    <w:rsid w:val="00D4436A"/>
    <w:rsid w:val="00D456A0"/>
    <w:rsid w:val="00D45CC9"/>
    <w:rsid w:val="00D46AE7"/>
    <w:rsid w:val="00D52000"/>
    <w:rsid w:val="00D52AB6"/>
    <w:rsid w:val="00D52E13"/>
    <w:rsid w:val="00D605DF"/>
    <w:rsid w:val="00D60688"/>
    <w:rsid w:val="00D615C9"/>
    <w:rsid w:val="00D6325F"/>
    <w:rsid w:val="00D65766"/>
    <w:rsid w:val="00D65828"/>
    <w:rsid w:val="00D66226"/>
    <w:rsid w:val="00D66670"/>
    <w:rsid w:val="00D6760D"/>
    <w:rsid w:val="00D70602"/>
    <w:rsid w:val="00D7406E"/>
    <w:rsid w:val="00D75F1C"/>
    <w:rsid w:val="00D7654A"/>
    <w:rsid w:val="00D768C2"/>
    <w:rsid w:val="00D77AC0"/>
    <w:rsid w:val="00D807AE"/>
    <w:rsid w:val="00D80E33"/>
    <w:rsid w:val="00D80ED9"/>
    <w:rsid w:val="00D813E7"/>
    <w:rsid w:val="00D8174C"/>
    <w:rsid w:val="00D822E5"/>
    <w:rsid w:val="00D82B98"/>
    <w:rsid w:val="00D831CB"/>
    <w:rsid w:val="00D834C9"/>
    <w:rsid w:val="00D845A2"/>
    <w:rsid w:val="00D85058"/>
    <w:rsid w:val="00D85B75"/>
    <w:rsid w:val="00D85FA1"/>
    <w:rsid w:val="00D87C15"/>
    <w:rsid w:val="00D90165"/>
    <w:rsid w:val="00D9170E"/>
    <w:rsid w:val="00D91D59"/>
    <w:rsid w:val="00D91DB8"/>
    <w:rsid w:val="00D9205F"/>
    <w:rsid w:val="00D92644"/>
    <w:rsid w:val="00D9398F"/>
    <w:rsid w:val="00D950CF"/>
    <w:rsid w:val="00D9632F"/>
    <w:rsid w:val="00D9658F"/>
    <w:rsid w:val="00D96A18"/>
    <w:rsid w:val="00D96E7E"/>
    <w:rsid w:val="00D97B0D"/>
    <w:rsid w:val="00DA0BA3"/>
    <w:rsid w:val="00DA0F9D"/>
    <w:rsid w:val="00DA11DA"/>
    <w:rsid w:val="00DA1CC6"/>
    <w:rsid w:val="00DA2151"/>
    <w:rsid w:val="00DA2C92"/>
    <w:rsid w:val="00DA3C75"/>
    <w:rsid w:val="00DA45A3"/>
    <w:rsid w:val="00DA5F25"/>
    <w:rsid w:val="00DA604E"/>
    <w:rsid w:val="00DA71DE"/>
    <w:rsid w:val="00DA77A8"/>
    <w:rsid w:val="00DB0959"/>
    <w:rsid w:val="00DB0C77"/>
    <w:rsid w:val="00DB128F"/>
    <w:rsid w:val="00DB1C25"/>
    <w:rsid w:val="00DB1CC3"/>
    <w:rsid w:val="00DB31FB"/>
    <w:rsid w:val="00DB36D3"/>
    <w:rsid w:val="00DB4D87"/>
    <w:rsid w:val="00DB50D6"/>
    <w:rsid w:val="00DB538E"/>
    <w:rsid w:val="00DB55DB"/>
    <w:rsid w:val="00DB5F24"/>
    <w:rsid w:val="00DB640A"/>
    <w:rsid w:val="00DB6C57"/>
    <w:rsid w:val="00DB6C5B"/>
    <w:rsid w:val="00DB76A8"/>
    <w:rsid w:val="00DB787C"/>
    <w:rsid w:val="00DC0A4D"/>
    <w:rsid w:val="00DC176D"/>
    <w:rsid w:val="00DC307D"/>
    <w:rsid w:val="00DC3BFD"/>
    <w:rsid w:val="00DC7A84"/>
    <w:rsid w:val="00DD1398"/>
    <w:rsid w:val="00DD2393"/>
    <w:rsid w:val="00DD29A0"/>
    <w:rsid w:val="00DD3228"/>
    <w:rsid w:val="00DD33B9"/>
    <w:rsid w:val="00DD3DD4"/>
    <w:rsid w:val="00DD53E2"/>
    <w:rsid w:val="00DD544B"/>
    <w:rsid w:val="00DD6BFB"/>
    <w:rsid w:val="00DE0773"/>
    <w:rsid w:val="00DE0BC8"/>
    <w:rsid w:val="00DE2DB8"/>
    <w:rsid w:val="00DE5660"/>
    <w:rsid w:val="00DE5A62"/>
    <w:rsid w:val="00DE6A6E"/>
    <w:rsid w:val="00DF133F"/>
    <w:rsid w:val="00DF2669"/>
    <w:rsid w:val="00DF4641"/>
    <w:rsid w:val="00DF5461"/>
    <w:rsid w:val="00DF60A0"/>
    <w:rsid w:val="00DF6450"/>
    <w:rsid w:val="00E01BFE"/>
    <w:rsid w:val="00E01DDE"/>
    <w:rsid w:val="00E02AAE"/>
    <w:rsid w:val="00E04445"/>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5E47"/>
    <w:rsid w:val="00E36B9E"/>
    <w:rsid w:val="00E3710E"/>
    <w:rsid w:val="00E405F1"/>
    <w:rsid w:val="00E41D58"/>
    <w:rsid w:val="00E43A91"/>
    <w:rsid w:val="00E44133"/>
    <w:rsid w:val="00E44B06"/>
    <w:rsid w:val="00E44F60"/>
    <w:rsid w:val="00E453CA"/>
    <w:rsid w:val="00E4660C"/>
    <w:rsid w:val="00E477DA"/>
    <w:rsid w:val="00E47D68"/>
    <w:rsid w:val="00E53E30"/>
    <w:rsid w:val="00E56DFB"/>
    <w:rsid w:val="00E573C9"/>
    <w:rsid w:val="00E62B8C"/>
    <w:rsid w:val="00E63128"/>
    <w:rsid w:val="00E6480F"/>
    <w:rsid w:val="00E65687"/>
    <w:rsid w:val="00E65E34"/>
    <w:rsid w:val="00E6628D"/>
    <w:rsid w:val="00E708B8"/>
    <w:rsid w:val="00E70ACB"/>
    <w:rsid w:val="00E7134D"/>
    <w:rsid w:val="00E7144F"/>
    <w:rsid w:val="00E73FB5"/>
    <w:rsid w:val="00E75B3C"/>
    <w:rsid w:val="00E76C96"/>
    <w:rsid w:val="00E844EB"/>
    <w:rsid w:val="00E8555E"/>
    <w:rsid w:val="00E863AD"/>
    <w:rsid w:val="00E9068F"/>
    <w:rsid w:val="00E909E7"/>
    <w:rsid w:val="00E91153"/>
    <w:rsid w:val="00E91DC1"/>
    <w:rsid w:val="00E93A3D"/>
    <w:rsid w:val="00E95919"/>
    <w:rsid w:val="00E95DCA"/>
    <w:rsid w:val="00E97237"/>
    <w:rsid w:val="00EA0ADB"/>
    <w:rsid w:val="00EA2085"/>
    <w:rsid w:val="00EA48A2"/>
    <w:rsid w:val="00EA4A03"/>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9F4"/>
    <w:rsid w:val="00EC2EF1"/>
    <w:rsid w:val="00EC52DA"/>
    <w:rsid w:val="00EC7079"/>
    <w:rsid w:val="00EC7E97"/>
    <w:rsid w:val="00ED0812"/>
    <w:rsid w:val="00ED1E74"/>
    <w:rsid w:val="00ED22B1"/>
    <w:rsid w:val="00ED39B9"/>
    <w:rsid w:val="00ED4CF2"/>
    <w:rsid w:val="00ED6C4C"/>
    <w:rsid w:val="00ED6D3E"/>
    <w:rsid w:val="00EE1FFF"/>
    <w:rsid w:val="00EE3937"/>
    <w:rsid w:val="00EE4802"/>
    <w:rsid w:val="00EE53EF"/>
    <w:rsid w:val="00EE5633"/>
    <w:rsid w:val="00EE66BB"/>
    <w:rsid w:val="00EE696C"/>
    <w:rsid w:val="00EE7212"/>
    <w:rsid w:val="00EE781A"/>
    <w:rsid w:val="00EE7860"/>
    <w:rsid w:val="00EF005F"/>
    <w:rsid w:val="00EF03A0"/>
    <w:rsid w:val="00EF1013"/>
    <w:rsid w:val="00EF1D14"/>
    <w:rsid w:val="00EF1F5F"/>
    <w:rsid w:val="00EF24D5"/>
    <w:rsid w:val="00EF32F6"/>
    <w:rsid w:val="00EF3621"/>
    <w:rsid w:val="00EF36F1"/>
    <w:rsid w:val="00EF4E4A"/>
    <w:rsid w:val="00EF500C"/>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618"/>
    <w:rsid w:val="00F127F1"/>
    <w:rsid w:val="00F147FA"/>
    <w:rsid w:val="00F14DD2"/>
    <w:rsid w:val="00F16600"/>
    <w:rsid w:val="00F16B2F"/>
    <w:rsid w:val="00F179D7"/>
    <w:rsid w:val="00F17F0C"/>
    <w:rsid w:val="00F21236"/>
    <w:rsid w:val="00F21C69"/>
    <w:rsid w:val="00F21FE1"/>
    <w:rsid w:val="00F22E45"/>
    <w:rsid w:val="00F25682"/>
    <w:rsid w:val="00F276F4"/>
    <w:rsid w:val="00F30D7D"/>
    <w:rsid w:val="00F33583"/>
    <w:rsid w:val="00F339A6"/>
    <w:rsid w:val="00F34032"/>
    <w:rsid w:val="00F35666"/>
    <w:rsid w:val="00F36D40"/>
    <w:rsid w:val="00F37836"/>
    <w:rsid w:val="00F41F16"/>
    <w:rsid w:val="00F43748"/>
    <w:rsid w:val="00F460A5"/>
    <w:rsid w:val="00F46647"/>
    <w:rsid w:val="00F46E24"/>
    <w:rsid w:val="00F47942"/>
    <w:rsid w:val="00F5011E"/>
    <w:rsid w:val="00F501D4"/>
    <w:rsid w:val="00F50999"/>
    <w:rsid w:val="00F52200"/>
    <w:rsid w:val="00F54564"/>
    <w:rsid w:val="00F5466B"/>
    <w:rsid w:val="00F54C69"/>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6180"/>
    <w:rsid w:val="00F7624C"/>
    <w:rsid w:val="00F76DDF"/>
    <w:rsid w:val="00F80C72"/>
    <w:rsid w:val="00F81F2C"/>
    <w:rsid w:val="00F82009"/>
    <w:rsid w:val="00F83C83"/>
    <w:rsid w:val="00F8473A"/>
    <w:rsid w:val="00F87387"/>
    <w:rsid w:val="00F874B2"/>
    <w:rsid w:val="00F87A64"/>
    <w:rsid w:val="00F92C67"/>
    <w:rsid w:val="00F94693"/>
    <w:rsid w:val="00F95620"/>
    <w:rsid w:val="00F968AE"/>
    <w:rsid w:val="00F97115"/>
    <w:rsid w:val="00FA0C13"/>
    <w:rsid w:val="00FA2627"/>
    <w:rsid w:val="00FA545F"/>
    <w:rsid w:val="00FA6B1D"/>
    <w:rsid w:val="00FB12AF"/>
    <w:rsid w:val="00FB1E7D"/>
    <w:rsid w:val="00FB254A"/>
    <w:rsid w:val="00FB2C12"/>
    <w:rsid w:val="00FB3592"/>
    <w:rsid w:val="00FB35D2"/>
    <w:rsid w:val="00FB3CFB"/>
    <w:rsid w:val="00FB4172"/>
    <w:rsid w:val="00FB4435"/>
    <w:rsid w:val="00FB450D"/>
    <w:rsid w:val="00FB4E32"/>
    <w:rsid w:val="00FB678A"/>
    <w:rsid w:val="00FB72B4"/>
    <w:rsid w:val="00FC07A1"/>
    <w:rsid w:val="00FC12CB"/>
    <w:rsid w:val="00FC12DC"/>
    <w:rsid w:val="00FC33ED"/>
    <w:rsid w:val="00FC40B6"/>
    <w:rsid w:val="00FC5056"/>
    <w:rsid w:val="00FC63DE"/>
    <w:rsid w:val="00FC7755"/>
    <w:rsid w:val="00FD295F"/>
    <w:rsid w:val="00FD42DD"/>
    <w:rsid w:val="00FE0A81"/>
    <w:rsid w:val="00FE2412"/>
    <w:rsid w:val="00FE3327"/>
    <w:rsid w:val="00FE396C"/>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21584216">
      <w:bodyDiv w:val="1"/>
      <w:marLeft w:val="0"/>
      <w:marRight w:val="0"/>
      <w:marTop w:val="0"/>
      <w:marBottom w:val="0"/>
      <w:divBdr>
        <w:top w:val="none" w:sz="0" w:space="0" w:color="auto"/>
        <w:left w:val="none" w:sz="0" w:space="0" w:color="auto"/>
        <w:bottom w:val="none" w:sz="0" w:space="0" w:color="auto"/>
        <w:right w:val="none" w:sz="0" w:space="0" w:color="auto"/>
      </w:divBdr>
      <w:divsChild>
        <w:div w:id="327173048">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69185249">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0662775">
      <w:bodyDiv w:val="1"/>
      <w:marLeft w:val="0"/>
      <w:marRight w:val="0"/>
      <w:marTop w:val="0"/>
      <w:marBottom w:val="0"/>
      <w:divBdr>
        <w:top w:val="none" w:sz="0" w:space="0" w:color="auto"/>
        <w:left w:val="none" w:sz="0" w:space="0" w:color="auto"/>
        <w:bottom w:val="none" w:sz="0" w:space="0" w:color="auto"/>
        <w:right w:val="none" w:sz="0" w:space="0" w:color="auto"/>
      </w:divBdr>
      <w:divsChild>
        <w:div w:id="224099654">
          <w:marLeft w:val="0"/>
          <w:marRight w:val="0"/>
          <w:marTop w:val="0"/>
          <w:marBottom w:val="0"/>
          <w:divBdr>
            <w:top w:val="none" w:sz="0" w:space="0" w:color="auto"/>
            <w:left w:val="none" w:sz="0" w:space="0" w:color="auto"/>
            <w:bottom w:val="none" w:sz="0" w:space="0" w:color="auto"/>
            <w:right w:val="none" w:sz="0" w:space="0" w:color="auto"/>
          </w:divBdr>
        </w:div>
      </w:divsChild>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AB4E-1500-457E-AC21-8E508A5B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5633</Words>
  <Characters>30982</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2020-08-10T17:59:00Z</cp:lastPrinted>
  <dcterms:created xsi:type="dcterms:W3CDTF">2020-08-10T17:00:00Z</dcterms:created>
  <dcterms:modified xsi:type="dcterms:W3CDTF">2020-09-30T17:39:00Z</dcterms:modified>
</cp:coreProperties>
</file>