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69C" w:rsidRPr="006176A9" w:rsidRDefault="0058069C" w:rsidP="0058069C">
      <w:pPr>
        <w:pStyle w:val="Ttulo1"/>
        <w:ind w:firstLine="680"/>
        <w:jc w:val="both"/>
        <w:rPr>
          <w:rFonts w:ascii="Calibri" w:eastAsia="Calibri" w:hAnsi="Calibri" w:cs="Calibri"/>
          <w:i w:val="0"/>
          <w:iCs w:val="0"/>
          <w:sz w:val="26"/>
          <w:szCs w:val="26"/>
        </w:rPr>
      </w:pPr>
      <w:bookmarkStart w:id="0" w:name="_GoBack"/>
      <w:bookmarkEnd w:id="0"/>
      <w:r w:rsidRPr="006176A9">
        <w:rPr>
          <w:rFonts w:ascii="Calibri" w:eastAsia="Calibri" w:hAnsi="Calibri" w:cs="Calibri"/>
          <w:i w:val="0"/>
          <w:iCs w:val="0"/>
          <w:sz w:val="26"/>
          <w:szCs w:val="26"/>
        </w:rPr>
        <w:t xml:space="preserve">León, Guanajuato, a 31 treinta y uno de julio del año 2020 dos mil veinte. </w:t>
      </w:r>
    </w:p>
    <w:p w:rsidR="0058069C" w:rsidRPr="006176A9" w:rsidRDefault="0058069C" w:rsidP="0058069C">
      <w:pPr>
        <w:ind w:firstLine="680"/>
        <w:rPr>
          <w:rFonts w:asciiTheme="minorHAnsi" w:hAnsiTheme="minorHAnsi" w:cs="Calibri"/>
          <w:sz w:val="26"/>
          <w:szCs w:val="26"/>
        </w:rPr>
      </w:pPr>
    </w:p>
    <w:p w:rsidR="0058069C" w:rsidRPr="006176A9" w:rsidRDefault="0058069C" w:rsidP="0058069C">
      <w:pPr>
        <w:pStyle w:val="Textoindependiente"/>
        <w:ind w:firstLine="680"/>
        <w:contextualSpacing/>
        <w:rPr>
          <w:rFonts w:asciiTheme="minorHAnsi" w:hAnsiTheme="minorHAnsi" w:cs="Calibri"/>
          <w:sz w:val="26"/>
          <w:szCs w:val="26"/>
        </w:rPr>
      </w:pPr>
      <w:r w:rsidRPr="006176A9">
        <w:rPr>
          <w:rFonts w:asciiTheme="minorHAnsi" w:hAnsiTheme="minorHAnsi" w:cs="Calibri"/>
          <w:b/>
          <w:bCs/>
          <w:i/>
          <w:iCs/>
          <w:sz w:val="26"/>
          <w:szCs w:val="26"/>
          <w:lang w:val="es-ES"/>
        </w:rPr>
        <w:t>V I S T O S</w:t>
      </w:r>
      <w:r w:rsidRPr="006176A9">
        <w:rPr>
          <w:rFonts w:asciiTheme="minorHAnsi" w:hAnsiTheme="minorHAnsi" w:cs="Calibri"/>
          <w:bCs/>
          <w:iCs/>
          <w:sz w:val="26"/>
          <w:szCs w:val="26"/>
          <w:lang w:val="es-ES"/>
        </w:rPr>
        <w:t xml:space="preserve">, </w:t>
      </w:r>
      <w:r w:rsidRPr="006176A9">
        <w:rPr>
          <w:rFonts w:asciiTheme="minorHAnsi" w:hAnsiTheme="minorHAnsi" w:cs="Calibri"/>
          <w:bCs/>
          <w:iCs/>
          <w:sz w:val="26"/>
          <w:szCs w:val="26"/>
        </w:rPr>
        <w:t>para dictar sentencia definitiva,</w:t>
      </w:r>
      <w:r w:rsidRPr="006176A9">
        <w:rPr>
          <w:rFonts w:asciiTheme="minorHAnsi" w:hAnsiTheme="minorHAnsi" w:cs="Calibri"/>
          <w:sz w:val="26"/>
          <w:szCs w:val="26"/>
        </w:rPr>
        <w:t xml:space="preserve"> los autos del proceso administrativo identificado con el número </w:t>
      </w:r>
      <w:r w:rsidRPr="006176A9">
        <w:rPr>
          <w:rFonts w:asciiTheme="minorHAnsi" w:hAnsiTheme="minorHAnsi" w:cs="Calibri"/>
          <w:b/>
          <w:sz w:val="26"/>
          <w:szCs w:val="26"/>
        </w:rPr>
        <w:t>2831/2doJAM/2019-JN</w:t>
      </w:r>
      <w:r w:rsidRPr="006176A9">
        <w:rPr>
          <w:rFonts w:asciiTheme="minorHAnsi" w:hAnsiTheme="minorHAnsi" w:cs="Calibri"/>
          <w:sz w:val="26"/>
          <w:szCs w:val="26"/>
        </w:rPr>
        <w:t xml:space="preserve">, promovido por la ciudadana </w:t>
      </w:r>
      <w:r w:rsidR="006176A9" w:rsidRPr="006176A9">
        <w:rPr>
          <w:rFonts w:asciiTheme="minorHAnsi" w:hAnsiTheme="minorHAnsi" w:cstheme="minorHAnsi"/>
          <w:sz w:val="26"/>
          <w:szCs w:val="26"/>
        </w:rPr>
        <w:t>(…)</w:t>
      </w:r>
      <w:r w:rsidRPr="006176A9">
        <w:rPr>
          <w:rFonts w:asciiTheme="minorHAnsi" w:hAnsiTheme="minorHAnsi" w:cs="Calibri"/>
          <w:b/>
          <w:bCs/>
          <w:iCs/>
          <w:sz w:val="26"/>
          <w:szCs w:val="26"/>
        </w:rPr>
        <w:t>;</w:t>
      </w:r>
      <w:r w:rsidRPr="006176A9">
        <w:rPr>
          <w:rFonts w:asciiTheme="minorHAnsi" w:hAnsiTheme="minorHAnsi" w:cs="Calibri"/>
          <w:sz w:val="26"/>
          <w:szCs w:val="26"/>
        </w:rPr>
        <w:t xml:space="preserve"> y</w:t>
      </w:r>
      <w:proofErr w:type="gramStart"/>
      <w:r w:rsidRPr="006176A9">
        <w:rPr>
          <w:rFonts w:asciiTheme="minorHAnsi" w:hAnsiTheme="minorHAnsi" w:cs="Calibri"/>
          <w:sz w:val="26"/>
          <w:szCs w:val="26"/>
        </w:rPr>
        <w:t>, .</w:t>
      </w:r>
      <w:proofErr w:type="gramEnd"/>
      <w:r w:rsidRPr="006176A9">
        <w:rPr>
          <w:rFonts w:asciiTheme="minorHAnsi" w:hAnsiTheme="minorHAnsi" w:cs="Calibri"/>
          <w:sz w:val="26"/>
          <w:szCs w:val="26"/>
        </w:rPr>
        <w:t xml:space="preserve"> . . . . . . . . . . . . . . . . . . . . . . . . . . . . . </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58069C">
      <w:pPr>
        <w:pStyle w:val="Textoindependiente"/>
        <w:ind w:firstLine="680"/>
        <w:jc w:val="center"/>
        <w:rPr>
          <w:rFonts w:asciiTheme="minorHAnsi" w:hAnsiTheme="minorHAnsi" w:cs="Calibri"/>
          <w:b/>
          <w:bCs/>
          <w:i/>
          <w:iCs/>
          <w:sz w:val="26"/>
          <w:szCs w:val="26"/>
        </w:rPr>
      </w:pPr>
      <w:r w:rsidRPr="006176A9">
        <w:rPr>
          <w:rFonts w:asciiTheme="minorHAnsi" w:hAnsiTheme="minorHAnsi" w:cs="Calibri"/>
          <w:b/>
          <w:bCs/>
          <w:i/>
          <w:iCs/>
          <w:sz w:val="26"/>
          <w:szCs w:val="26"/>
        </w:rPr>
        <w:t>R E S U L T A N D O:</w:t>
      </w:r>
    </w:p>
    <w:p w:rsidR="0058069C" w:rsidRPr="006176A9" w:rsidRDefault="0058069C" w:rsidP="0058069C">
      <w:pPr>
        <w:pStyle w:val="Textoindependiente"/>
        <w:ind w:firstLine="680"/>
        <w:rPr>
          <w:rFonts w:asciiTheme="minorHAnsi" w:hAnsiTheme="minorHAnsi" w:cs="Calibri"/>
          <w:b/>
          <w:bCs/>
          <w:sz w:val="26"/>
          <w:szCs w:val="26"/>
        </w:rPr>
      </w:pPr>
    </w:p>
    <w:p w:rsidR="0058069C" w:rsidRPr="006176A9" w:rsidRDefault="0058069C" w:rsidP="0058069C">
      <w:pPr>
        <w:pStyle w:val="Textoindependiente"/>
        <w:ind w:firstLine="680"/>
        <w:contextualSpacing/>
        <w:rPr>
          <w:rFonts w:asciiTheme="minorHAnsi" w:hAnsiTheme="minorHAnsi" w:cs="Calibri"/>
          <w:sz w:val="26"/>
          <w:szCs w:val="26"/>
        </w:rPr>
      </w:pPr>
      <w:r w:rsidRPr="006176A9">
        <w:rPr>
          <w:rFonts w:asciiTheme="minorHAnsi" w:hAnsiTheme="minorHAnsi" w:cs="Calibri"/>
          <w:b/>
          <w:bCs/>
          <w:i/>
          <w:iCs/>
          <w:sz w:val="26"/>
          <w:szCs w:val="26"/>
        </w:rPr>
        <w:t xml:space="preserve">PRIMERO.- </w:t>
      </w:r>
      <w:r w:rsidRPr="006176A9">
        <w:rPr>
          <w:rFonts w:asciiTheme="minorHAnsi" w:hAnsiTheme="minorHAnsi" w:cs="Calibri"/>
          <w:sz w:val="26"/>
          <w:szCs w:val="26"/>
        </w:rPr>
        <w:t xml:space="preserve">Por escrito de demanda presentado el día </w:t>
      </w:r>
      <w:r w:rsidRPr="006176A9">
        <w:rPr>
          <w:rFonts w:asciiTheme="minorHAnsi" w:hAnsiTheme="minorHAnsi" w:cs="Calibri"/>
          <w:b/>
          <w:bCs/>
          <w:sz w:val="26"/>
          <w:szCs w:val="26"/>
        </w:rPr>
        <w:t>1</w:t>
      </w:r>
      <w:r w:rsidR="002742F4" w:rsidRPr="006176A9">
        <w:rPr>
          <w:rFonts w:asciiTheme="minorHAnsi" w:hAnsiTheme="minorHAnsi" w:cs="Calibri"/>
          <w:b/>
          <w:bCs/>
          <w:sz w:val="26"/>
          <w:szCs w:val="26"/>
        </w:rPr>
        <w:t>1</w:t>
      </w:r>
      <w:r w:rsidRPr="006176A9">
        <w:rPr>
          <w:rFonts w:asciiTheme="minorHAnsi" w:hAnsiTheme="minorHAnsi" w:cs="Calibri"/>
          <w:b/>
          <w:bCs/>
          <w:sz w:val="26"/>
          <w:szCs w:val="26"/>
        </w:rPr>
        <w:t xml:space="preserve"> </w:t>
      </w:r>
      <w:r w:rsidR="002742F4" w:rsidRPr="006176A9">
        <w:rPr>
          <w:rFonts w:asciiTheme="minorHAnsi" w:hAnsiTheme="minorHAnsi" w:cs="Calibri"/>
          <w:bCs/>
          <w:sz w:val="26"/>
          <w:szCs w:val="26"/>
        </w:rPr>
        <w:t>once</w:t>
      </w:r>
      <w:r w:rsidRPr="006176A9">
        <w:rPr>
          <w:rFonts w:asciiTheme="minorHAnsi" w:hAnsiTheme="minorHAnsi" w:cs="Calibri"/>
          <w:sz w:val="26"/>
          <w:szCs w:val="26"/>
        </w:rPr>
        <w:t xml:space="preserve"> de </w:t>
      </w:r>
      <w:r w:rsidR="002742F4" w:rsidRPr="006176A9">
        <w:rPr>
          <w:rFonts w:asciiTheme="minorHAnsi" w:hAnsiTheme="minorHAnsi" w:cs="Calibri"/>
          <w:b/>
          <w:sz w:val="26"/>
          <w:szCs w:val="26"/>
        </w:rPr>
        <w:t>diciem</w:t>
      </w:r>
      <w:r w:rsidRPr="006176A9">
        <w:rPr>
          <w:rFonts w:asciiTheme="minorHAnsi" w:hAnsiTheme="minorHAnsi" w:cs="Calibri"/>
          <w:b/>
          <w:bCs/>
          <w:sz w:val="26"/>
          <w:szCs w:val="26"/>
        </w:rPr>
        <w:t>bre</w:t>
      </w:r>
      <w:r w:rsidRPr="006176A9">
        <w:rPr>
          <w:rFonts w:asciiTheme="minorHAnsi" w:hAnsiTheme="minorHAnsi" w:cs="Calibri"/>
          <w:sz w:val="26"/>
          <w:szCs w:val="26"/>
        </w:rPr>
        <w:t xml:space="preserve"> del año </w:t>
      </w:r>
      <w:r w:rsidRPr="006176A9">
        <w:rPr>
          <w:rFonts w:asciiTheme="minorHAnsi" w:hAnsiTheme="minorHAnsi" w:cs="Calibri"/>
          <w:b/>
          <w:bCs/>
          <w:sz w:val="26"/>
          <w:szCs w:val="26"/>
        </w:rPr>
        <w:t>2019</w:t>
      </w:r>
      <w:r w:rsidRPr="006176A9">
        <w:rPr>
          <w:rFonts w:asciiTheme="minorHAnsi" w:hAnsiTheme="minorHAnsi" w:cs="Calibri"/>
          <w:sz w:val="26"/>
          <w:szCs w:val="26"/>
        </w:rPr>
        <w:t xml:space="preserve"> dos mil diecinueve, en la Oficialía Común de Partes de los Juzgados Administrativos Municipales, </w:t>
      </w:r>
      <w:r w:rsidR="00653946" w:rsidRPr="006176A9">
        <w:rPr>
          <w:rFonts w:asciiTheme="minorHAnsi" w:hAnsiTheme="minorHAnsi" w:cs="Calibri"/>
          <w:sz w:val="26"/>
          <w:szCs w:val="26"/>
        </w:rPr>
        <w:t xml:space="preserve">la ciudadana </w:t>
      </w:r>
      <w:r w:rsidR="006176A9" w:rsidRPr="006176A9">
        <w:rPr>
          <w:rFonts w:asciiTheme="minorHAnsi" w:hAnsiTheme="minorHAnsi" w:cstheme="minorHAnsi"/>
          <w:sz w:val="26"/>
          <w:szCs w:val="26"/>
        </w:rPr>
        <w:t>(…)</w:t>
      </w:r>
      <w:r w:rsidRPr="006176A9">
        <w:rPr>
          <w:rFonts w:asciiTheme="minorHAnsi" w:hAnsiTheme="minorHAnsi" w:cs="Calibri"/>
          <w:sz w:val="26"/>
          <w:szCs w:val="26"/>
        </w:rPr>
        <w:t xml:space="preserve">, </w:t>
      </w:r>
      <w:r w:rsidR="00653946" w:rsidRPr="006176A9">
        <w:rPr>
          <w:rFonts w:asciiTheme="minorHAnsi" w:hAnsiTheme="minorHAnsi" w:cs="Calibri"/>
          <w:sz w:val="26"/>
          <w:szCs w:val="26"/>
        </w:rPr>
        <w:t>p</w:t>
      </w:r>
      <w:r w:rsidRPr="006176A9">
        <w:rPr>
          <w:rFonts w:asciiTheme="minorHAnsi" w:hAnsiTheme="minorHAnsi" w:cs="Calibri"/>
          <w:sz w:val="26"/>
          <w:szCs w:val="26"/>
        </w:rPr>
        <w:t>o</w:t>
      </w:r>
      <w:r w:rsidR="00653946" w:rsidRPr="006176A9">
        <w:rPr>
          <w:rFonts w:asciiTheme="minorHAnsi" w:hAnsiTheme="minorHAnsi" w:cs="Calibri"/>
          <w:sz w:val="26"/>
          <w:szCs w:val="26"/>
        </w:rPr>
        <w:t>r</w:t>
      </w:r>
      <w:r w:rsidRPr="006176A9">
        <w:rPr>
          <w:rFonts w:asciiTheme="minorHAnsi" w:hAnsiTheme="minorHAnsi" w:cs="Calibri"/>
          <w:sz w:val="26"/>
          <w:szCs w:val="26"/>
        </w:rPr>
        <w:t xml:space="preserve"> </w:t>
      </w:r>
      <w:r w:rsidR="00653946" w:rsidRPr="006176A9">
        <w:rPr>
          <w:rFonts w:asciiTheme="minorHAnsi" w:hAnsiTheme="minorHAnsi" w:cs="Calibri"/>
          <w:sz w:val="26"/>
          <w:szCs w:val="26"/>
        </w:rPr>
        <w:t>su propio Derecho</w:t>
      </w:r>
      <w:r w:rsidRPr="006176A9">
        <w:rPr>
          <w:rFonts w:asciiTheme="minorHAnsi" w:hAnsiTheme="minorHAnsi" w:cs="Calibri"/>
          <w:sz w:val="26"/>
          <w:szCs w:val="26"/>
        </w:rPr>
        <w:t xml:space="preserve">, promovió proceso administrativo, en el que señaló como: </w:t>
      </w:r>
      <w:proofErr w:type="gramStart"/>
      <w:r w:rsidRPr="006176A9">
        <w:rPr>
          <w:rFonts w:asciiTheme="minorHAnsi" w:hAnsiTheme="minorHAnsi" w:cs="Calibri"/>
          <w:sz w:val="26"/>
          <w:szCs w:val="26"/>
        </w:rPr>
        <w:t>. . . . . .</w:t>
      </w:r>
      <w:proofErr w:type="gramEnd"/>
      <w:r w:rsidRPr="006176A9">
        <w:rPr>
          <w:rFonts w:asciiTheme="minorHAnsi" w:hAnsiTheme="minorHAnsi" w:cs="Calibri"/>
          <w:sz w:val="26"/>
          <w:szCs w:val="26"/>
        </w:rPr>
        <w:t xml:space="preserve"> </w:t>
      </w:r>
    </w:p>
    <w:p w:rsidR="0058069C" w:rsidRPr="006176A9" w:rsidRDefault="0058069C" w:rsidP="0058069C">
      <w:pPr>
        <w:ind w:firstLine="680"/>
        <w:jc w:val="both"/>
        <w:rPr>
          <w:rFonts w:asciiTheme="minorHAnsi" w:hAnsiTheme="minorHAnsi" w:cs="Calibri"/>
          <w:b/>
          <w:bCs/>
          <w:sz w:val="26"/>
          <w:szCs w:val="26"/>
        </w:rPr>
      </w:pPr>
    </w:p>
    <w:p w:rsidR="0058069C" w:rsidRPr="006176A9" w:rsidRDefault="0058069C" w:rsidP="0058069C">
      <w:pPr>
        <w:ind w:firstLine="680"/>
        <w:jc w:val="both"/>
        <w:rPr>
          <w:rFonts w:asciiTheme="minorHAnsi" w:hAnsiTheme="minorHAnsi" w:cs="Calibri"/>
          <w:sz w:val="26"/>
          <w:szCs w:val="26"/>
        </w:rPr>
      </w:pPr>
      <w:r w:rsidRPr="006176A9">
        <w:rPr>
          <w:rFonts w:asciiTheme="minorHAnsi" w:hAnsiTheme="minorHAnsi" w:cs="Calibri"/>
          <w:b/>
          <w:bCs/>
          <w:sz w:val="26"/>
          <w:szCs w:val="26"/>
        </w:rPr>
        <w:t xml:space="preserve">a).- Acto impugnado: </w:t>
      </w:r>
      <w:r w:rsidRPr="006176A9">
        <w:rPr>
          <w:rFonts w:asciiTheme="minorHAnsi" w:hAnsiTheme="minorHAnsi" w:cs="Calibri"/>
          <w:sz w:val="26"/>
          <w:szCs w:val="26"/>
        </w:rPr>
        <w:t xml:space="preserve">El acta de infracción con número de folio </w:t>
      </w:r>
      <w:r w:rsidRPr="006176A9">
        <w:rPr>
          <w:rFonts w:asciiTheme="minorHAnsi" w:hAnsiTheme="minorHAnsi" w:cs="Calibri"/>
          <w:b/>
          <w:bCs/>
          <w:sz w:val="26"/>
          <w:szCs w:val="26"/>
        </w:rPr>
        <w:t>T-608</w:t>
      </w:r>
      <w:r w:rsidR="00653946" w:rsidRPr="006176A9">
        <w:rPr>
          <w:rFonts w:asciiTheme="minorHAnsi" w:hAnsiTheme="minorHAnsi" w:cs="Calibri"/>
          <w:b/>
          <w:bCs/>
          <w:sz w:val="26"/>
          <w:szCs w:val="26"/>
        </w:rPr>
        <w:t>4335</w:t>
      </w:r>
      <w:r w:rsidRPr="006176A9">
        <w:rPr>
          <w:rFonts w:asciiTheme="minorHAnsi" w:hAnsiTheme="minorHAnsi" w:cs="Calibri"/>
          <w:sz w:val="26"/>
          <w:szCs w:val="26"/>
        </w:rPr>
        <w:t xml:space="preserve"> </w:t>
      </w:r>
      <w:r w:rsidRPr="006176A9">
        <w:rPr>
          <w:rFonts w:asciiTheme="minorHAnsi" w:hAnsiTheme="minorHAnsi" w:cs="Calibri"/>
          <w:b/>
          <w:bCs/>
          <w:sz w:val="26"/>
          <w:szCs w:val="26"/>
        </w:rPr>
        <w:t>(T guion seis-cero-ocho-</w:t>
      </w:r>
      <w:r w:rsidR="00653946" w:rsidRPr="006176A9">
        <w:rPr>
          <w:rFonts w:asciiTheme="minorHAnsi" w:hAnsiTheme="minorHAnsi" w:cs="Calibri"/>
          <w:b/>
          <w:bCs/>
          <w:sz w:val="26"/>
          <w:szCs w:val="26"/>
        </w:rPr>
        <w:t>cuatro</w:t>
      </w:r>
      <w:r w:rsidRPr="006176A9">
        <w:rPr>
          <w:rFonts w:asciiTheme="minorHAnsi" w:hAnsiTheme="minorHAnsi" w:cs="Calibri"/>
          <w:b/>
          <w:bCs/>
          <w:sz w:val="26"/>
          <w:szCs w:val="26"/>
        </w:rPr>
        <w:t>-t</w:t>
      </w:r>
      <w:r w:rsidR="00653946" w:rsidRPr="006176A9">
        <w:rPr>
          <w:rFonts w:asciiTheme="minorHAnsi" w:hAnsiTheme="minorHAnsi" w:cs="Calibri"/>
          <w:b/>
          <w:bCs/>
          <w:sz w:val="26"/>
          <w:szCs w:val="26"/>
        </w:rPr>
        <w:t>r</w:t>
      </w:r>
      <w:r w:rsidRPr="006176A9">
        <w:rPr>
          <w:rFonts w:asciiTheme="minorHAnsi" w:hAnsiTheme="minorHAnsi" w:cs="Calibri"/>
          <w:b/>
          <w:bCs/>
          <w:sz w:val="26"/>
          <w:szCs w:val="26"/>
        </w:rPr>
        <w:t>e</w:t>
      </w:r>
      <w:r w:rsidR="00653946" w:rsidRPr="006176A9">
        <w:rPr>
          <w:rFonts w:asciiTheme="minorHAnsi" w:hAnsiTheme="minorHAnsi" w:cs="Calibri"/>
          <w:b/>
          <w:bCs/>
          <w:sz w:val="26"/>
          <w:szCs w:val="26"/>
        </w:rPr>
        <w:t>s</w:t>
      </w:r>
      <w:r w:rsidRPr="006176A9">
        <w:rPr>
          <w:rFonts w:asciiTheme="minorHAnsi" w:hAnsiTheme="minorHAnsi" w:cs="Calibri"/>
          <w:b/>
          <w:bCs/>
          <w:sz w:val="26"/>
          <w:szCs w:val="26"/>
        </w:rPr>
        <w:t>-</w:t>
      </w:r>
      <w:r w:rsidR="00653946" w:rsidRPr="006176A9">
        <w:rPr>
          <w:rFonts w:asciiTheme="minorHAnsi" w:hAnsiTheme="minorHAnsi" w:cs="Calibri"/>
          <w:b/>
          <w:bCs/>
          <w:sz w:val="26"/>
          <w:szCs w:val="26"/>
        </w:rPr>
        <w:t>tres-cinco</w:t>
      </w:r>
      <w:r w:rsidRPr="006176A9">
        <w:rPr>
          <w:rFonts w:asciiTheme="minorHAnsi" w:hAnsiTheme="minorHAnsi" w:cs="Calibri"/>
          <w:b/>
          <w:bCs/>
          <w:sz w:val="26"/>
          <w:szCs w:val="26"/>
        </w:rPr>
        <w:t>)</w:t>
      </w:r>
      <w:r w:rsidRPr="006176A9">
        <w:rPr>
          <w:rFonts w:asciiTheme="minorHAnsi" w:hAnsiTheme="minorHAnsi" w:cs="Calibri"/>
          <w:sz w:val="26"/>
          <w:szCs w:val="26"/>
        </w:rPr>
        <w:t xml:space="preserve">, de fecha </w:t>
      </w:r>
      <w:r w:rsidR="00653946" w:rsidRPr="006176A9">
        <w:rPr>
          <w:rFonts w:asciiTheme="minorHAnsi" w:hAnsiTheme="minorHAnsi" w:cs="Calibri"/>
          <w:b/>
          <w:sz w:val="26"/>
          <w:szCs w:val="26"/>
        </w:rPr>
        <w:t>8</w:t>
      </w:r>
      <w:r w:rsidRPr="006176A9">
        <w:rPr>
          <w:rFonts w:asciiTheme="minorHAnsi" w:hAnsiTheme="minorHAnsi" w:cs="Calibri"/>
          <w:b/>
          <w:sz w:val="26"/>
          <w:szCs w:val="26"/>
        </w:rPr>
        <w:t xml:space="preserve"> </w:t>
      </w:r>
      <w:r w:rsidR="00653946" w:rsidRPr="006176A9">
        <w:rPr>
          <w:rFonts w:asciiTheme="minorHAnsi" w:hAnsiTheme="minorHAnsi" w:cs="Calibri"/>
          <w:sz w:val="26"/>
          <w:szCs w:val="26"/>
        </w:rPr>
        <w:t>ocho</w:t>
      </w:r>
      <w:r w:rsidRPr="006176A9">
        <w:rPr>
          <w:rFonts w:asciiTheme="minorHAnsi" w:hAnsiTheme="minorHAnsi" w:cs="Calibri"/>
          <w:bCs/>
          <w:sz w:val="26"/>
          <w:szCs w:val="26"/>
        </w:rPr>
        <w:t xml:space="preserve"> </w:t>
      </w:r>
      <w:r w:rsidRPr="006176A9">
        <w:rPr>
          <w:rFonts w:asciiTheme="minorHAnsi" w:hAnsiTheme="minorHAnsi" w:cs="Calibri"/>
          <w:sz w:val="26"/>
          <w:szCs w:val="26"/>
        </w:rPr>
        <w:t xml:space="preserve">de </w:t>
      </w:r>
      <w:r w:rsidR="00653946" w:rsidRPr="006176A9">
        <w:rPr>
          <w:rFonts w:asciiTheme="minorHAnsi" w:hAnsiTheme="minorHAnsi" w:cs="Calibri"/>
          <w:b/>
          <w:sz w:val="26"/>
          <w:szCs w:val="26"/>
        </w:rPr>
        <w:t>novi</w:t>
      </w:r>
      <w:r w:rsidRPr="006176A9">
        <w:rPr>
          <w:rFonts w:asciiTheme="minorHAnsi" w:hAnsiTheme="minorHAnsi" w:cs="Calibri"/>
          <w:b/>
          <w:sz w:val="26"/>
          <w:szCs w:val="26"/>
        </w:rPr>
        <w:t>embre</w:t>
      </w:r>
      <w:r w:rsidRPr="006176A9">
        <w:rPr>
          <w:rFonts w:asciiTheme="minorHAnsi" w:hAnsiTheme="minorHAnsi" w:cs="Calibri"/>
          <w:sz w:val="26"/>
          <w:szCs w:val="26"/>
        </w:rPr>
        <w:t xml:space="preserve"> del año </w:t>
      </w:r>
      <w:r w:rsidRPr="006176A9">
        <w:rPr>
          <w:rFonts w:asciiTheme="minorHAnsi" w:hAnsiTheme="minorHAnsi" w:cs="Calibri"/>
          <w:b/>
          <w:sz w:val="26"/>
          <w:szCs w:val="26"/>
        </w:rPr>
        <w:t>2019</w:t>
      </w:r>
      <w:r w:rsidRPr="006176A9">
        <w:rPr>
          <w:rFonts w:asciiTheme="minorHAnsi" w:hAnsiTheme="minorHAnsi" w:cs="Calibri"/>
          <w:sz w:val="26"/>
          <w:szCs w:val="26"/>
        </w:rPr>
        <w:t xml:space="preserve"> dos mil diecinueve. . . . . . . . . . . . . . . . . . . . . . . . . . . . . . . . . . . . . . . . . . </w:t>
      </w:r>
      <w:r w:rsidR="00653946" w:rsidRPr="006176A9">
        <w:rPr>
          <w:rFonts w:asciiTheme="minorHAnsi" w:hAnsiTheme="minorHAnsi" w:cs="Calibri"/>
          <w:sz w:val="26"/>
          <w:szCs w:val="26"/>
        </w:rPr>
        <w:t xml:space="preserve">. . . </w:t>
      </w:r>
    </w:p>
    <w:p w:rsidR="0058069C" w:rsidRPr="006176A9" w:rsidRDefault="0058069C" w:rsidP="0058069C">
      <w:pPr>
        <w:ind w:firstLine="680"/>
        <w:jc w:val="both"/>
        <w:rPr>
          <w:rFonts w:asciiTheme="minorHAnsi" w:hAnsiTheme="minorHAnsi" w:cs="Calibri"/>
          <w:sz w:val="26"/>
          <w:szCs w:val="26"/>
        </w:rPr>
      </w:pPr>
    </w:p>
    <w:p w:rsidR="0058069C" w:rsidRPr="006176A9" w:rsidRDefault="0058069C" w:rsidP="0058069C">
      <w:pPr>
        <w:ind w:firstLine="680"/>
        <w:jc w:val="both"/>
        <w:rPr>
          <w:rFonts w:asciiTheme="minorHAnsi" w:hAnsiTheme="minorHAnsi" w:cs="Calibri"/>
          <w:sz w:val="26"/>
          <w:szCs w:val="26"/>
        </w:rPr>
      </w:pPr>
      <w:r w:rsidRPr="006176A9">
        <w:rPr>
          <w:rFonts w:asciiTheme="minorHAnsi" w:hAnsiTheme="minorHAnsi" w:cs="Calibri"/>
          <w:b/>
          <w:bCs/>
          <w:sz w:val="26"/>
          <w:szCs w:val="26"/>
        </w:rPr>
        <w:t xml:space="preserve">b).- Autoridad demandada: </w:t>
      </w:r>
      <w:r w:rsidR="00A026FC" w:rsidRPr="006176A9">
        <w:rPr>
          <w:rFonts w:asciiTheme="minorHAnsi" w:hAnsiTheme="minorHAnsi" w:cs="Calibri"/>
          <w:sz w:val="26"/>
          <w:szCs w:val="26"/>
        </w:rPr>
        <w:t>El</w:t>
      </w:r>
      <w:r w:rsidRPr="006176A9">
        <w:rPr>
          <w:rFonts w:asciiTheme="minorHAnsi" w:hAnsiTheme="minorHAnsi" w:cs="Calibri"/>
          <w:bCs/>
          <w:sz w:val="26"/>
          <w:szCs w:val="26"/>
        </w:rPr>
        <w:t xml:space="preserve"> </w:t>
      </w:r>
      <w:r w:rsidRPr="006176A9">
        <w:rPr>
          <w:rFonts w:asciiTheme="minorHAnsi" w:hAnsiTheme="minorHAnsi" w:cs="Calibri"/>
          <w:sz w:val="26"/>
          <w:szCs w:val="26"/>
        </w:rPr>
        <w:t xml:space="preserve">Agente de Tránsito Municipal que emitió el acta combatida de nombre </w:t>
      </w:r>
      <w:r w:rsidR="006176A9" w:rsidRPr="006176A9">
        <w:rPr>
          <w:rFonts w:asciiTheme="minorHAnsi" w:hAnsiTheme="minorHAnsi" w:cstheme="minorHAnsi"/>
          <w:sz w:val="26"/>
          <w:szCs w:val="26"/>
        </w:rPr>
        <w:t>(…)</w:t>
      </w:r>
      <w:r w:rsidRPr="006176A9">
        <w:rPr>
          <w:rFonts w:asciiTheme="minorHAnsi" w:hAnsiTheme="minorHAnsi" w:cs="Calibri"/>
          <w:sz w:val="26"/>
          <w:szCs w:val="26"/>
        </w:rPr>
        <w:t>.</w:t>
      </w:r>
      <w:r w:rsidR="00A026FC" w:rsidRPr="006176A9">
        <w:rPr>
          <w:rFonts w:asciiTheme="minorHAnsi" w:hAnsiTheme="minorHAnsi" w:cs="Calibri"/>
          <w:sz w:val="26"/>
          <w:szCs w:val="26"/>
        </w:rPr>
        <w:t xml:space="preserve"> . . . . . . .</w:t>
      </w:r>
      <w:r w:rsidRPr="006176A9">
        <w:rPr>
          <w:rFonts w:asciiTheme="minorHAnsi" w:hAnsiTheme="minorHAnsi" w:cs="Calibri"/>
          <w:sz w:val="26"/>
          <w:szCs w:val="26"/>
        </w:rPr>
        <w:t xml:space="preserve"> . . . . . . . . . . . . . . . . . </w:t>
      </w:r>
      <w:r w:rsidR="00A026FC" w:rsidRPr="006176A9">
        <w:rPr>
          <w:rFonts w:asciiTheme="minorHAnsi" w:hAnsiTheme="minorHAnsi" w:cs="Calibri"/>
          <w:sz w:val="26"/>
          <w:szCs w:val="26"/>
        </w:rPr>
        <w:t xml:space="preserve">. . . </w:t>
      </w:r>
    </w:p>
    <w:p w:rsidR="0058069C" w:rsidRPr="006176A9" w:rsidRDefault="0058069C" w:rsidP="0058069C">
      <w:pPr>
        <w:ind w:firstLine="680"/>
        <w:jc w:val="both"/>
        <w:rPr>
          <w:rFonts w:asciiTheme="minorHAnsi" w:hAnsiTheme="minorHAnsi" w:cs="Calibri"/>
          <w:sz w:val="26"/>
          <w:szCs w:val="26"/>
        </w:rPr>
      </w:pPr>
    </w:p>
    <w:p w:rsidR="0058069C" w:rsidRPr="006176A9" w:rsidRDefault="0058069C" w:rsidP="0058069C">
      <w:pPr>
        <w:ind w:firstLine="680"/>
        <w:jc w:val="both"/>
        <w:rPr>
          <w:rFonts w:asciiTheme="minorHAnsi" w:hAnsiTheme="minorHAnsi" w:cs="Calibri"/>
          <w:sz w:val="26"/>
          <w:szCs w:val="26"/>
        </w:rPr>
      </w:pPr>
      <w:proofErr w:type="gramStart"/>
      <w:r w:rsidRPr="006176A9">
        <w:rPr>
          <w:rFonts w:asciiTheme="minorHAnsi" w:hAnsiTheme="minorHAnsi" w:cs="Calibri"/>
          <w:b/>
          <w:bCs/>
          <w:sz w:val="26"/>
          <w:szCs w:val="26"/>
        </w:rPr>
        <w:t>c).-</w:t>
      </w:r>
      <w:proofErr w:type="gramEnd"/>
      <w:r w:rsidRPr="006176A9">
        <w:rPr>
          <w:rFonts w:asciiTheme="minorHAnsi" w:hAnsiTheme="minorHAnsi" w:cs="Calibri"/>
          <w:b/>
          <w:bCs/>
          <w:sz w:val="26"/>
          <w:szCs w:val="26"/>
        </w:rPr>
        <w:t xml:space="preserve"> Pretensión: </w:t>
      </w:r>
      <w:r w:rsidRPr="006176A9">
        <w:rPr>
          <w:rFonts w:asciiTheme="minorHAnsi" w:hAnsiTheme="minorHAnsi" w:cs="Calibri"/>
          <w:bCs/>
          <w:sz w:val="26"/>
          <w:szCs w:val="26"/>
        </w:rPr>
        <w:t xml:space="preserve">La nulidad del Acta de infracción impugnada; </w:t>
      </w:r>
      <w:r w:rsidRPr="006176A9">
        <w:rPr>
          <w:rFonts w:asciiTheme="minorHAnsi" w:hAnsiTheme="minorHAnsi"/>
          <w:bCs/>
          <w:sz w:val="26"/>
          <w:szCs w:val="26"/>
        </w:rPr>
        <w:t xml:space="preserve">y, la devolución </w:t>
      </w:r>
      <w:r w:rsidR="00706650" w:rsidRPr="006176A9">
        <w:rPr>
          <w:rFonts w:asciiTheme="minorHAnsi" w:hAnsiTheme="minorHAnsi"/>
          <w:bCs/>
          <w:sz w:val="26"/>
          <w:szCs w:val="26"/>
        </w:rPr>
        <w:t>de la placa de circulación del vehículo que fue retenida en garantía. . .</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901766">
      <w:pPr>
        <w:ind w:firstLine="680"/>
        <w:jc w:val="both"/>
        <w:rPr>
          <w:rFonts w:asciiTheme="minorHAnsi" w:hAnsiTheme="minorHAnsi" w:cs="Calibri"/>
          <w:sz w:val="26"/>
          <w:szCs w:val="26"/>
        </w:rPr>
      </w:pPr>
      <w:r w:rsidRPr="006176A9">
        <w:rPr>
          <w:rFonts w:asciiTheme="minorHAnsi" w:hAnsiTheme="minorHAnsi" w:cs="Calibri"/>
          <w:b/>
          <w:i/>
          <w:iCs/>
          <w:sz w:val="26"/>
          <w:szCs w:val="26"/>
        </w:rPr>
        <w:t xml:space="preserve">SEGUNDO.- </w:t>
      </w:r>
      <w:r w:rsidRPr="006176A9">
        <w:rPr>
          <w:rFonts w:asciiTheme="minorHAnsi" w:hAnsiTheme="minorHAnsi" w:cs="Calibri"/>
          <w:sz w:val="26"/>
          <w:szCs w:val="26"/>
        </w:rPr>
        <w:t xml:space="preserve">Por razón de turno, este Juzgado Segundo Administrativo tuvo conocimiento del presente proceso; por lo que por auto del día </w:t>
      </w:r>
      <w:r w:rsidRPr="006176A9">
        <w:rPr>
          <w:rFonts w:asciiTheme="minorHAnsi" w:hAnsiTheme="minorHAnsi" w:cs="Calibri"/>
          <w:b/>
          <w:bCs/>
          <w:sz w:val="26"/>
          <w:szCs w:val="26"/>
        </w:rPr>
        <w:t>1</w:t>
      </w:r>
      <w:r w:rsidR="00D04E76" w:rsidRPr="006176A9">
        <w:rPr>
          <w:rFonts w:asciiTheme="minorHAnsi" w:hAnsiTheme="minorHAnsi" w:cs="Calibri"/>
          <w:b/>
          <w:bCs/>
          <w:sz w:val="26"/>
          <w:szCs w:val="26"/>
        </w:rPr>
        <w:t>7</w:t>
      </w:r>
      <w:r w:rsidRPr="006176A9">
        <w:rPr>
          <w:rFonts w:asciiTheme="minorHAnsi" w:hAnsiTheme="minorHAnsi" w:cs="Calibri"/>
          <w:sz w:val="26"/>
          <w:szCs w:val="26"/>
        </w:rPr>
        <w:t xml:space="preserve"> </w:t>
      </w:r>
      <w:r w:rsidR="00D04E76" w:rsidRPr="006176A9">
        <w:rPr>
          <w:rFonts w:asciiTheme="minorHAnsi" w:hAnsiTheme="minorHAnsi" w:cs="Calibri"/>
          <w:sz w:val="26"/>
          <w:szCs w:val="26"/>
        </w:rPr>
        <w:t>diecisiete</w:t>
      </w:r>
      <w:r w:rsidRPr="006176A9">
        <w:rPr>
          <w:rFonts w:asciiTheme="minorHAnsi" w:hAnsiTheme="minorHAnsi" w:cs="Calibri"/>
          <w:sz w:val="26"/>
          <w:szCs w:val="26"/>
        </w:rPr>
        <w:t xml:space="preserve"> de </w:t>
      </w:r>
      <w:r w:rsidR="00D04E76" w:rsidRPr="006176A9">
        <w:rPr>
          <w:rFonts w:asciiTheme="minorHAnsi" w:hAnsiTheme="minorHAnsi" w:cs="Calibri"/>
          <w:b/>
          <w:sz w:val="26"/>
          <w:szCs w:val="26"/>
        </w:rPr>
        <w:t>diciem</w:t>
      </w:r>
      <w:r w:rsidRPr="006176A9">
        <w:rPr>
          <w:rFonts w:asciiTheme="minorHAnsi" w:hAnsiTheme="minorHAnsi" w:cs="Calibri"/>
          <w:b/>
          <w:sz w:val="26"/>
          <w:szCs w:val="26"/>
        </w:rPr>
        <w:t>bre</w:t>
      </w:r>
      <w:r w:rsidRPr="006176A9">
        <w:rPr>
          <w:rFonts w:asciiTheme="minorHAnsi" w:hAnsiTheme="minorHAnsi" w:cs="Calibri"/>
          <w:sz w:val="26"/>
          <w:szCs w:val="26"/>
        </w:rPr>
        <w:t xml:space="preserve"> del año </w:t>
      </w:r>
      <w:r w:rsidRPr="006176A9">
        <w:rPr>
          <w:rFonts w:asciiTheme="minorHAnsi" w:hAnsiTheme="minorHAnsi" w:cs="Calibri"/>
          <w:b/>
          <w:sz w:val="26"/>
          <w:szCs w:val="26"/>
        </w:rPr>
        <w:t>2019</w:t>
      </w:r>
      <w:r w:rsidRPr="006176A9">
        <w:rPr>
          <w:rFonts w:asciiTheme="minorHAnsi" w:hAnsiTheme="minorHAnsi" w:cs="Calibri"/>
          <w:sz w:val="26"/>
          <w:szCs w:val="26"/>
        </w:rPr>
        <w:t xml:space="preserve"> dos mil diecinueve, se admitió a trámite la demanda; teniéndose a la actora, por ofrecidas y admitidas como pruebas, la documental consistente en la</w:t>
      </w:r>
      <w:r w:rsidR="00901766" w:rsidRPr="006176A9">
        <w:rPr>
          <w:rFonts w:asciiTheme="minorHAnsi" w:hAnsiTheme="minorHAnsi" w:cs="Calibri"/>
          <w:sz w:val="26"/>
          <w:szCs w:val="26"/>
        </w:rPr>
        <w:t xml:space="preserve"> </w:t>
      </w:r>
      <w:r w:rsidRPr="006176A9">
        <w:rPr>
          <w:rFonts w:asciiTheme="minorHAnsi" w:hAnsiTheme="minorHAnsi" w:cs="Calibri"/>
          <w:sz w:val="26"/>
          <w:szCs w:val="26"/>
        </w:rPr>
        <w:t xml:space="preserve">boleta de infracción </w:t>
      </w:r>
      <w:r w:rsidR="00901766" w:rsidRPr="006176A9">
        <w:rPr>
          <w:rFonts w:asciiTheme="minorHAnsi" w:hAnsiTheme="minorHAnsi" w:cs="Calibri"/>
          <w:sz w:val="26"/>
          <w:szCs w:val="26"/>
        </w:rPr>
        <w:t>y tarjeta de circulación;</w:t>
      </w:r>
      <w:r w:rsidRPr="006176A9">
        <w:rPr>
          <w:rFonts w:asciiTheme="minorHAnsi" w:hAnsiTheme="minorHAnsi" w:cs="Calibri"/>
          <w:sz w:val="26"/>
          <w:szCs w:val="26"/>
        </w:rPr>
        <w:t xml:space="preserve"> pruebas que fueron descritas en el capítulo de pruebas de su escrito de demanda, la que se tuvieron por desahogadas desde ese momento, dada </w:t>
      </w:r>
      <w:r w:rsidR="00901766" w:rsidRPr="006176A9">
        <w:rPr>
          <w:rFonts w:asciiTheme="minorHAnsi" w:hAnsiTheme="minorHAnsi" w:cs="Calibri"/>
          <w:sz w:val="26"/>
          <w:szCs w:val="26"/>
        </w:rPr>
        <w:t>su propia naturaleza. . . . . . . . . . . . . .</w:t>
      </w:r>
      <w:r w:rsidR="00254EF2" w:rsidRPr="006176A9">
        <w:rPr>
          <w:rFonts w:asciiTheme="minorHAnsi" w:hAnsiTheme="minorHAnsi" w:cs="Calibri"/>
          <w:sz w:val="26"/>
          <w:szCs w:val="26"/>
        </w:rPr>
        <w:t xml:space="preserve"> </w:t>
      </w:r>
    </w:p>
    <w:p w:rsidR="0058069C" w:rsidRPr="006176A9" w:rsidRDefault="0058069C" w:rsidP="0058069C">
      <w:pPr>
        <w:ind w:firstLine="680"/>
        <w:jc w:val="both"/>
        <w:rPr>
          <w:rFonts w:asciiTheme="minorHAnsi" w:hAnsiTheme="minorHAnsi" w:cs="Calibri"/>
          <w:sz w:val="26"/>
          <w:szCs w:val="26"/>
        </w:rPr>
      </w:pPr>
    </w:p>
    <w:p w:rsidR="00901766" w:rsidRPr="006176A9" w:rsidRDefault="00901766" w:rsidP="00901766">
      <w:pPr>
        <w:ind w:firstLine="680"/>
        <w:jc w:val="both"/>
        <w:rPr>
          <w:rFonts w:asciiTheme="minorHAnsi" w:hAnsiTheme="minorHAnsi" w:cs="Calibri"/>
          <w:sz w:val="26"/>
          <w:szCs w:val="26"/>
        </w:rPr>
      </w:pPr>
      <w:r w:rsidRPr="006176A9">
        <w:rPr>
          <w:rFonts w:asciiTheme="minorHAnsi" w:hAnsiTheme="minorHAnsi" w:cs="Calibri"/>
          <w:sz w:val="26"/>
          <w:szCs w:val="26"/>
        </w:rPr>
        <w:t xml:space="preserve">Respecto de la suspensión solicitada, se concedió dicha medida cautelar para el efecto señalado en el acuerdo. . . . . . . . . . . . . . . . . . . . . . . . . . . . . . . . . . . . . . </w:t>
      </w:r>
    </w:p>
    <w:p w:rsidR="00901766" w:rsidRPr="006176A9" w:rsidRDefault="00901766" w:rsidP="0058069C">
      <w:pPr>
        <w:ind w:firstLine="680"/>
        <w:jc w:val="both"/>
        <w:rPr>
          <w:rFonts w:asciiTheme="minorHAnsi" w:hAnsiTheme="minorHAnsi" w:cs="Calibri"/>
          <w:sz w:val="26"/>
          <w:szCs w:val="26"/>
        </w:rPr>
      </w:pPr>
    </w:p>
    <w:p w:rsidR="0058069C" w:rsidRPr="006176A9" w:rsidRDefault="0058069C" w:rsidP="001A6C27">
      <w:pPr>
        <w:ind w:firstLine="680"/>
        <w:jc w:val="both"/>
        <w:rPr>
          <w:rFonts w:asciiTheme="minorHAnsi" w:hAnsiTheme="minorHAnsi" w:cs="Calibri"/>
          <w:sz w:val="26"/>
          <w:szCs w:val="26"/>
        </w:rPr>
      </w:pPr>
      <w:r w:rsidRPr="006176A9">
        <w:rPr>
          <w:rFonts w:asciiTheme="minorHAnsi" w:hAnsiTheme="minorHAnsi" w:cs="Calibri"/>
          <w:sz w:val="26"/>
          <w:szCs w:val="26"/>
        </w:rPr>
        <w:t>Asimismo, se ordenó correr traslado a la autoridad demandada para que diera contestación a la demanda instaurada en su contra</w:t>
      </w:r>
      <w:r w:rsidR="001A6C27" w:rsidRPr="006176A9">
        <w:rPr>
          <w:rFonts w:asciiTheme="minorHAnsi" w:hAnsiTheme="minorHAnsi" w:cs="Calibri"/>
          <w:sz w:val="26"/>
          <w:szCs w:val="26"/>
        </w:rPr>
        <w:t xml:space="preserve">, lo que hizo el agende de nombre </w:t>
      </w:r>
      <w:r w:rsidR="006176A9" w:rsidRPr="006176A9">
        <w:rPr>
          <w:rFonts w:asciiTheme="minorHAnsi" w:hAnsiTheme="minorHAnsi" w:cstheme="minorHAnsi"/>
          <w:sz w:val="26"/>
          <w:szCs w:val="26"/>
        </w:rPr>
        <w:t>(…)</w:t>
      </w:r>
      <w:r w:rsidR="001A6C27" w:rsidRPr="006176A9">
        <w:rPr>
          <w:rFonts w:asciiTheme="minorHAnsi" w:hAnsiTheme="minorHAnsi" w:cs="Calibri"/>
          <w:sz w:val="26"/>
          <w:szCs w:val="26"/>
        </w:rPr>
        <w:t xml:space="preserve"> (el cual es su nombre completo) por escrito que presentó el día 15 quince de enero de este año 2020 dos mil veinte, en el que planteó una causal de improcedencia, dio contestación a los hechos y a los conceptos de impugnación</w:t>
      </w:r>
      <w:r w:rsidRPr="006176A9">
        <w:rPr>
          <w:rFonts w:asciiTheme="minorHAnsi" w:hAnsiTheme="minorHAnsi" w:cs="Calibri"/>
          <w:sz w:val="26"/>
          <w:szCs w:val="26"/>
        </w:rPr>
        <w:t xml:space="preserve">. . . . . . . . . . . . . . . . . . . . . </w:t>
      </w:r>
      <w:r w:rsidR="001A6C27" w:rsidRPr="006176A9">
        <w:rPr>
          <w:rFonts w:asciiTheme="minorHAnsi" w:hAnsiTheme="minorHAnsi" w:cs="Calibri"/>
          <w:sz w:val="26"/>
          <w:szCs w:val="26"/>
        </w:rPr>
        <w:t>. . . . . . . . . . . . . . . . . . . . . . . . . .</w:t>
      </w:r>
    </w:p>
    <w:p w:rsidR="0058069C" w:rsidRPr="006176A9" w:rsidRDefault="0058069C" w:rsidP="0058069C">
      <w:pPr>
        <w:ind w:firstLine="680"/>
        <w:jc w:val="both"/>
        <w:rPr>
          <w:rFonts w:asciiTheme="minorHAnsi" w:hAnsiTheme="minorHAnsi" w:cs="Calibri"/>
          <w:sz w:val="26"/>
          <w:szCs w:val="26"/>
        </w:rPr>
      </w:pPr>
    </w:p>
    <w:p w:rsidR="0058069C" w:rsidRPr="006176A9" w:rsidRDefault="0058069C" w:rsidP="001A6C27">
      <w:pPr>
        <w:tabs>
          <w:tab w:val="left" w:pos="4253"/>
        </w:tabs>
        <w:ind w:firstLine="680"/>
        <w:contextualSpacing/>
        <w:jc w:val="both"/>
        <w:rPr>
          <w:rFonts w:asciiTheme="minorHAnsi" w:hAnsiTheme="minorHAnsi"/>
          <w:sz w:val="26"/>
          <w:szCs w:val="26"/>
        </w:rPr>
      </w:pPr>
      <w:r w:rsidRPr="006176A9">
        <w:rPr>
          <w:rFonts w:asciiTheme="minorHAnsi" w:hAnsiTheme="minorHAnsi" w:cs="Calibri"/>
          <w:b/>
          <w:bCs/>
          <w:i/>
          <w:iCs/>
          <w:sz w:val="26"/>
          <w:szCs w:val="26"/>
        </w:rPr>
        <w:t>TERCERO</w:t>
      </w:r>
      <w:r w:rsidRPr="006176A9">
        <w:rPr>
          <w:rFonts w:asciiTheme="minorHAnsi" w:hAnsiTheme="minorHAnsi" w:cs="Calibri"/>
          <w:b/>
          <w:bCs/>
          <w:sz w:val="26"/>
          <w:szCs w:val="26"/>
        </w:rPr>
        <w:t>.-</w:t>
      </w:r>
      <w:r w:rsidRPr="006176A9">
        <w:rPr>
          <w:rFonts w:asciiTheme="minorHAnsi" w:hAnsiTheme="minorHAnsi" w:cs="Calibri"/>
          <w:sz w:val="26"/>
          <w:szCs w:val="26"/>
        </w:rPr>
        <w:t xml:space="preserve"> Por proveído del día </w:t>
      </w:r>
      <w:r w:rsidR="001A6C27" w:rsidRPr="006176A9">
        <w:rPr>
          <w:rFonts w:asciiTheme="minorHAnsi" w:hAnsiTheme="minorHAnsi" w:cs="Calibri"/>
          <w:sz w:val="26"/>
          <w:szCs w:val="26"/>
        </w:rPr>
        <w:t>17</w:t>
      </w:r>
      <w:r w:rsidRPr="006176A9">
        <w:rPr>
          <w:rFonts w:asciiTheme="minorHAnsi" w:hAnsiTheme="minorHAnsi" w:cs="Calibri"/>
          <w:sz w:val="26"/>
          <w:szCs w:val="26"/>
        </w:rPr>
        <w:t xml:space="preserve"> </w:t>
      </w:r>
      <w:r w:rsidR="001A6C27" w:rsidRPr="006176A9">
        <w:rPr>
          <w:rFonts w:asciiTheme="minorHAnsi" w:hAnsiTheme="minorHAnsi" w:cs="Calibri"/>
          <w:sz w:val="26"/>
          <w:szCs w:val="26"/>
        </w:rPr>
        <w:t xml:space="preserve">diecisiete de enero de este mismo año, </w:t>
      </w:r>
      <w:r w:rsidRPr="006176A9">
        <w:rPr>
          <w:rFonts w:asciiTheme="minorHAnsi" w:hAnsiTheme="minorHAnsi" w:cs="Calibri"/>
          <w:sz w:val="26"/>
          <w:szCs w:val="26"/>
        </w:rPr>
        <w:t>se tuvo al Agente demandad</w:t>
      </w:r>
      <w:r w:rsidR="001A6C27" w:rsidRPr="006176A9">
        <w:rPr>
          <w:rFonts w:asciiTheme="minorHAnsi" w:hAnsiTheme="minorHAnsi" w:cs="Calibri"/>
          <w:sz w:val="26"/>
          <w:szCs w:val="26"/>
        </w:rPr>
        <w:t>o</w:t>
      </w:r>
      <w:r w:rsidRPr="006176A9">
        <w:rPr>
          <w:rFonts w:asciiTheme="minorHAnsi" w:hAnsiTheme="minorHAnsi" w:cs="Calibri"/>
          <w:sz w:val="26"/>
          <w:szCs w:val="26"/>
        </w:rPr>
        <w:t xml:space="preserve"> por </w:t>
      </w:r>
      <w:r w:rsidRPr="006176A9">
        <w:rPr>
          <w:rFonts w:asciiTheme="minorHAnsi" w:hAnsiTheme="minorHAnsi"/>
          <w:b/>
          <w:sz w:val="26"/>
          <w:szCs w:val="26"/>
        </w:rPr>
        <w:t>contestando</w:t>
      </w:r>
      <w:r w:rsidRPr="006176A9">
        <w:rPr>
          <w:rFonts w:asciiTheme="minorHAnsi" w:hAnsiTheme="minorHAnsi"/>
          <w:sz w:val="26"/>
          <w:szCs w:val="26"/>
        </w:rPr>
        <w:t xml:space="preserve"> </w:t>
      </w:r>
      <w:r w:rsidR="001A6C27" w:rsidRPr="006176A9">
        <w:rPr>
          <w:rFonts w:asciiTheme="minorHAnsi" w:hAnsiTheme="minorHAnsi"/>
          <w:sz w:val="26"/>
          <w:szCs w:val="26"/>
        </w:rPr>
        <w:t xml:space="preserve">en tiempo y forma </w:t>
      </w:r>
      <w:r w:rsidRPr="006176A9">
        <w:rPr>
          <w:rFonts w:asciiTheme="minorHAnsi" w:hAnsiTheme="minorHAnsi"/>
          <w:sz w:val="26"/>
          <w:szCs w:val="26"/>
        </w:rPr>
        <w:t xml:space="preserve">la demanda instaurada en su contra, </w:t>
      </w:r>
      <w:r w:rsidR="001A6C27" w:rsidRPr="006176A9">
        <w:rPr>
          <w:rFonts w:asciiTheme="minorHAnsi" w:hAnsiTheme="minorHAnsi"/>
          <w:sz w:val="26"/>
          <w:szCs w:val="26"/>
        </w:rPr>
        <w:t xml:space="preserve">así como por admitiéndole como pruebas de su parte, la documental admitida a la parte actora, así como la adjunta a su escrito, consistente en la copia certificada de su gafete, visible a foja 25 veinticinco, </w:t>
      </w:r>
      <w:r w:rsidR="001A6C27" w:rsidRPr="006176A9">
        <w:rPr>
          <w:rFonts w:asciiTheme="minorHAnsi" w:hAnsiTheme="minorHAnsi"/>
          <w:sz w:val="26"/>
          <w:szCs w:val="26"/>
        </w:rPr>
        <w:lastRenderedPageBreak/>
        <w:t>(pruebas que dada su naturaleza se tuvieron desde ese momento por desahogadas)</w:t>
      </w:r>
      <w:r w:rsidRPr="006176A9">
        <w:rPr>
          <w:rFonts w:asciiTheme="minorHAnsi" w:hAnsiTheme="minorHAnsi"/>
          <w:sz w:val="26"/>
          <w:szCs w:val="26"/>
        </w:rPr>
        <w:t xml:space="preserve">. . </w:t>
      </w:r>
      <w:r w:rsidR="001A6C27" w:rsidRPr="006176A9">
        <w:rPr>
          <w:rFonts w:asciiTheme="minorHAnsi" w:hAnsiTheme="minorHAnsi" w:cs="Calibri"/>
          <w:sz w:val="26"/>
          <w:szCs w:val="26"/>
        </w:rPr>
        <w:t>. . . . . . . . . . . . . . . . . . . . . . . . . . . . . . . . . . . . . . . . . . . . . . . . . . . . . . . .</w:t>
      </w:r>
    </w:p>
    <w:p w:rsidR="0058069C" w:rsidRPr="006176A9" w:rsidRDefault="0058069C" w:rsidP="0058069C">
      <w:pPr>
        <w:pStyle w:val="Textoindependiente"/>
        <w:ind w:firstLine="680"/>
        <w:rPr>
          <w:rFonts w:asciiTheme="minorHAnsi" w:hAnsiTheme="minorHAnsi"/>
          <w:sz w:val="26"/>
          <w:szCs w:val="26"/>
        </w:rPr>
      </w:pPr>
    </w:p>
    <w:p w:rsidR="0058069C" w:rsidRPr="006176A9" w:rsidRDefault="0058069C" w:rsidP="0058069C">
      <w:pPr>
        <w:pStyle w:val="Textoindependiente"/>
        <w:ind w:firstLine="680"/>
        <w:rPr>
          <w:rFonts w:ascii="Calibri" w:hAnsi="Calibri"/>
          <w:sz w:val="26"/>
          <w:szCs w:val="26"/>
        </w:rPr>
      </w:pPr>
      <w:r w:rsidRPr="006176A9">
        <w:rPr>
          <w:rFonts w:ascii="Calibri" w:hAnsi="Calibri"/>
          <w:sz w:val="26"/>
          <w:szCs w:val="26"/>
        </w:rPr>
        <w:t xml:space="preserve">De este modo, al no existir pruebas pendientes de desahogo y por ser el momento procesal oportuno, se ordenó citar a las partes a la </w:t>
      </w:r>
      <w:r w:rsidRPr="006176A9">
        <w:rPr>
          <w:rFonts w:ascii="Calibri" w:hAnsi="Calibri"/>
          <w:b/>
          <w:sz w:val="26"/>
          <w:szCs w:val="26"/>
        </w:rPr>
        <w:t>Audiencia de Alegatos</w:t>
      </w:r>
      <w:r w:rsidRPr="006176A9">
        <w:rPr>
          <w:rFonts w:ascii="Calibri" w:hAnsi="Calibri"/>
          <w:sz w:val="26"/>
          <w:szCs w:val="26"/>
        </w:rPr>
        <w:t xml:space="preserve">, la que por acuerdo de fecha </w:t>
      </w:r>
      <w:r w:rsidR="00A54320" w:rsidRPr="006176A9">
        <w:rPr>
          <w:rFonts w:ascii="Calibri" w:hAnsi="Calibri"/>
          <w:sz w:val="26"/>
          <w:szCs w:val="26"/>
        </w:rPr>
        <w:t>2</w:t>
      </w:r>
      <w:r w:rsidRPr="006176A9">
        <w:rPr>
          <w:rFonts w:ascii="Calibri" w:hAnsi="Calibri"/>
          <w:sz w:val="26"/>
          <w:szCs w:val="26"/>
        </w:rPr>
        <w:t xml:space="preserve"> </w:t>
      </w:r>
      <w:r w:rsidR="00A54320" w:rsidRPr="006176A9">
        <w:rPr>
          <w:rFonts w:ascii="Calibri" w:hAnsi="Calibri"/>
          <w:sz w:val="26"/>
          <w:szCs w:val="26"/>
        </w:rPr>
        <w:t>do</w:t>
      </w:r>
      <w:r w:rsidRPr="006176A9">
        <w:rPr>
          <w:rFonts w:ascii="Calibri" w:hAnsi="Calibri"/>
          <w:sz w:val="26"/>
          <w:szCs w:val="26"/>
        </w:rPr>
        <w:t xml:space="preserve">s de julio de este año 2020 dos mil veinte, se señaló para celebrarse el día </w:t>
      </w:r>
      <w:r w:rsidR="00A54320" w:rsidRPr="006176A9">
        <w:rPr>
          <w:rFonts w:ascii="Calibri" w:hAnsi="Calibri"/>
          <w:b/>
          <w:sz w:val="26"/>
          <w:szCs w:val="26"/>
        </w:rPr>
        <w:t>23</w:t>
      </w:r>
      <w:r w:rsidR="00A54320" w:rsidRPr="006176A9">
        <w:rPr>
          <w:rFonts w:ascii="Calibri" w:hAnsi="Calibri"/>
          <w:sz w:val="26"/>
          <w:szCs w:val="26"/>
        </w:rPr>
        <w:t xml:space="preserve"> veintitrés</w:t>
      </w:r>
      <w:r w:rsidRPr="006176A9">
        <w:rPr>
          <w:rFonts w:ascii="Calibri" w:hAnsi="Calibri"/>
          <w:sz w:val="26"/>
          <w:szCs w:val="26"/>
        </w:rPr>
        <w:t xml:space="preserve"> de ese mismo mes y año; a las </w:t>
      </w:r>
      <w:r w:rsidRPr="006176A9">
        <w:rPr>
          <w:rFonts w:ascii="Calibri" w:hAnsi="Calibri"/>
          <w:b/>
          <w:sz w:val="26"/>
          <w:szCs w:val="26"/>
        </w:rPr>
        <w:t>1</w:t>
      </w:r>
      <w:r w:rsidR="00A54320" w:rsidRPr="006176A9">
        <w:rPr>
          <w:rFonts w:ascii="Calibri" w:hAnsi="Calibri"/>
          <w:b/>
          <w:sz w:val="26"/>
          <w:szCs w:val="26"/>
        </w:rPr>
        <w:t>2</w:t>
      </w:r>
      <w:r w:rsidRPr="006176A9">
        <w:rPr>
          <w:rFonts w:ascii="Calibri" w:hAnsi="Calibri"/>
          <w:b/>
          <w:sz w:val="26"/>
          <w:szCs w:val="26"/>
        </w:rPr>
        <w:t>:</w:t>
      </w:r>
      <w:r w:rsidR="00A54320" w:rsidRPr="006176A9">
        <w:rPr>
          <w:rFonts w:ascii="Calibri" w:hAnsi="Calibri"/>
          <w:b/>
          <w:sz w:val="26"/>
          <w:szCs w:val="26"/>
        </w:rPr>
        <w:t>00</w:t>
      </w:r>
      <w:r w:rsidRPr="006176A9">
        <w:rPr>
          <w:rFonts w:ascii="Calibri" w:hAnsi="Calibri"/>
          <w:sz w:val="26"/>
          <w:szCs w:val="26"/>
        </w:rPr>
        <w:t xml:space="preserve"> </w:t>
      </w:r>
      <w:r w:rsidR="00A54320" w:rsidRPr="006176A9">
        <w:rPr>
          <w:rFonts w:ascii="Calibri" w:hAnsi="Calibri"/>
          <w:sz w:val="26"/>
          <w:szCs w:val="26"/>
        </w:rPr>
        <w:t>d</w:t>
      </w:r>
      <w:r w:rsidRPr="006176A9">
        <w:rPr>
          <w:rFonts w:ascii="Calibri" w:hAnsi="Calibri"/>
          <w:sz w:val="26"/>
          <w:szCs w:val="26"/>
        </w:rPr>
        <w:t>o</w:t>
      </w:r>
      <w:r w:rsidR="00A54320" w:rsidRPr="006176A9">
        <w:rPr>
          <w:rFonts w:ascii="Calibri" w:hAnsi="Calibri"/>
          <w:sz w:val="26"/>
          <w:szCs w:val="26"/>
        </w:rPr>
        <w:t>ce horas</w:t>
      </w:r>
      <w:r w:rsidRPr="006176A9">
        <w:rPr>
          <w:rFonts w:ascii="Calibri" w:hAnsi="Calibri"/>
          <w:sz w:val="26"/>
          <w:szCs w:val="26"/>
        </w:rPr>
        <w:t xml:space="preserve">, en el recinto de este Juzgado. . . . . . . . . . . . </w:t>
      </w:r>
      <w:r w:rsidR="00A54320" w:rsidRPr="006176A9">
        <w:rPr>
          <w:rFonts w:ascii="Calibri" w:hAnsi="Calibri"/>
          <w:sz w:val="26"/>
          <w:szCs w:val="26"/>
        </w:rPr>
        <w:t xml:space="preserve">. . . . . . . . . . . . . . . . . </w:t>
      </w:r>
    </w:p>
    <w:p w:rsidR="00C46B3F" w:rsidRPr="006176A9" w:rsidRDefault="00C46B3F" w:rsidP="0058069C">
      <w:pPr>
        <w:pStyle w:val="Textoindependiente"/>
        <w:ind w:firstLine="680"/>
        <w:rPr>
          <w:rFonts w:ascii="Calibri" w:hAnsi="Calibri"/>
          <w:b/>
          <w:sz w:val="26"/>
          <w:szCs w:val="26"/>
        </w:rPr>
      </w:pPr>
    </w:p>
    <w:p w:rsidR="0058069C" w:rsidRPr="006176A9" w:rsidRDefault="0058069C" w:rsidP="0058069C">
      <w:pPr>
        <w:pStyle w:val="Textoindependiente"/>
        <w:ind w:firstLine="680"/>
        <w:contextualSpacing/>
        <w:rPr>
          <w:rFonts w:asciiTheme="minorHAnsi" w:hAnsiTheme="minorHAnsi" w:cs="Calibri"/>
          <w:sz w:val="26"/>
          <w:szCs w:val="26"/>
        </w:rPr>
      </w:pPr>
      <w:r w:rsidRPr="006176A9">
        <w:rPr>
          <w:rFonts w:asciiTheme="minorHAnsi" w:hAnsiTheme="minorHAnsi" w:cs="Calibri"/>
          <w:b/>
          <w:bCs/>
          <w:i/>
          <w:iCs/>
          <w:sz w:val="26"/>
          <w:szCs w:val="26"/>
        </w:rPr>
        <w:t>CUARTO.-</w:t>
      </w:r>
      <w:r w:rsidRPr="006176A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6176A9">
        <w:rPr>
          <w:rFonts w:asciiTheme="minorHAnsi" w:hAnsiTheme="minorHAnsi" w:cs="Calibri"/>
          <w:b/>
          <w:sz w:val="26"/>
          <w:szCs w:val="26"/>
        </w:rPr>
        <w:t>inasistencia</w:t>
      </w:r>
      <w:r w:rsidRPr="006176A9">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6176A9">
        <w:rPr>
          <w:rFonts w:asciiTheme="minorHAnsi" w:hAnsiTheme="minorHAnsi" w:cs="Calibri"/>
          <w:sz w:val="26"/>
          <w:szCs w:val="26"/>
        </w:rPr>
        <w:t>. . . .</w:t>
      </w:r>
      <w:proofErr w:type="gramEnd"/>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58069C">
      <w:pPr>
        <w:pStyle w:val="Textoindependiente"/>
        <w:ind w:firstLine="680"/>
        <w:jc w:val="center"/>
        <w:rPr>
          <w:rFonts w:asciiTheme="minorHAnsi" w:hAnsiTheme="minorHAnsi" w:cs="Calibri"/>
          <w:b/>
          <w:bCs/>
          <w:i/>
          <w:iCs/>
          <w:sz w:val="26"/>
          <w:szCs w:val="26"/>
        </w:rPr>
      </w:pPr>
      <w:r w:rsidRPr="006176A9">
        <w:rPr>
          <w:rFonts w:asciiTheme="minorHAnsi" w:hAnsiTheme="minorHAnsi" w:cs="Calibri"/>
          <w:b/>
          <w:bCs/>
          <w:i/>
          <w:iCs/>
          <w:sz w:val="26"/>
          <w:szCs w:val="26"/>
        </w:rPr>
        <w:t xml:space="preserve">C O N S I D E R A N D </w:t>
      </w:r>
      <w:proofErr w:type="gramStart"/>
      <w:r w:rsidRPr="006176A9">
        <w:rPr>
          <w:rFonts w:asciiTheme="minorHAnsi" w:hAnsiTheme="minorHAnsi" w:cs="Calibri"/>
          <w:b/>
          <w:bCs/>
          <w:i/>
          <w:iCs/>
          <w:sz w:val="26"/>
          <w:szCs w:val="26"/>
        </w:rPr>
        <w:t>O :</w:t>
      </w:r>
      <w:proofErr w:type="gramEnd"/>
    </w:p>
    <w:p w:rsidR="0058069C" w:rsidRPr="006176A9" w:rsidRDefault="0058069C" w:rsidP="0058069C">
      <w:pPr>
        <w:pStyle w:val="Textoindependiente"/>
        <w:ind w:firstLine="680"/>
        <w:jc w:val="center"/>
        <w:rPr>
          <w:rFonts w:asciiTheme="minorHAnsi" w:hAnsiTheme="minorHAnsi" w:cs="Calibri"/>
          <w:b/>
          <w:bCs/>
          <w:sz w:val="26"/>
          <w:szCs w:val="26"/>
        </w:rPr>
      </w:pPr>
    </w:p>
    <w:p w:rsidR="0058069C" w:rsidRPr="006176A9" w:rsidRDefault="0058069C" w:rsidP="0058069C">
      <w:pPr>
        <w:pStyle w:val="Textoindependiente"/>
        <w:ind w:firstLine="680"/>
        <w:rPr>
          <w:rFonts w:asciiTheme="minorHAnsi" w:hAnsiTheme="minorHAnsi" w:cs="Calibri"/>
          <w:sz w:val="26"/>
          <w:szCs w:val="26"/>
        </w:rPr>
      </w:pPr>
      <w:r w:rsidRPr="006176A9">
        <w:rPr>
          <w:rFonts w:asciiTheme="minorHAnsi" w:hAnsiTheme="minorHAnsi" w:cs="Calibri"/>
          <w:b/>
          <w:bCs/>
          <w:i/>
          <w:iCs/>
          <w:sz w:val="26"/>
          <w:szCs w:val="26"/>
        </w:rPr>
        <w:t>PRIMERO</w:t>
      </w:r>
      <w:r w:rsidRPr="006176A9">
        <w:rPr>
          <w:rFonts w:asciiTheme="minorHAnsi" w:hAnsiTheme="minorHAnsi" w:cs="Calibri"/>
          <w:b/>
          <w:bCs/>
          <w:sz w:val="26"/>
          <w:szCs w:val="26"/>
        </w:rPr>
        <w:t xml:space="preserve">.- </w:t>
      </w:r>
      <w:r w:rsidRPr="006176A9">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w:t>
      </w:r>
      <w:r w:rsidR="00562DBA" w:rsidRPr="006176A9">
        <w:rPr>
          <w:rFonts w:asciiTheme="minorHAnsi" w:hAnsiTheme="minorHAnsi" w:cs="Calibri"/>
          <w:sz w:val="26"/>
          <w:szCs w:val="26"/>
        </w:rPr>
        <w:t>o</w:t>
      </w:r>
      <w:r w:rsidRPr="006176A9">
        <w:rPr>
          <w:rFonts w:asciiTheme="minorHAnsi" w:hAnsiTheme="minorHAnsi" w:cs="Calibri"/>
          <w:sz w:val="26"/>
          <w:szCs w:val="26"/>
        </w:rPr>
        <w:t xml:space="preserve"> a la Dirección General de Tránsito Municipal; autoridad que forma parte de la administración pública municipal de León, Guanajuato. . . . . . . . . . . . . . . . . . . </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58069C">
      <w:pPr>
        <w:pStyle w:val="Textoindependiente"/>
        <w:ind w:firstLine="680"/>
        <w:rPr>
          <w:rFonts w:asciiTheme="minorHAnsi" w:hAnsiTheme="minorHAnsi" w:cs="Calibri"/>
          <w:sz w:val="26"/>
          <w:szCs w:val="26"/>
        </w:rPr>
      </w:pPr>
      <w:r w:rsidRPr="006176A9">
        <w:rPr>
          <w:rFonts w:asciiTheme="minorHAnsi" w:hAnsiTheme="minorHAnsi" w:cs="Calibri"/>
          <w:b/>
          <w:bCs/>
          <w:i/>
          <w:iCs/>
          <w:sz w:val="26"/>
          <w:szCs w:val="26"/>
        </w:rPr>
        <w:t>SEGUNDO</w:t>
      </w:r>
      <w:r w:rsidRPr="006176A9">
        <w:rPr>
          <w:rFonts w:asciiTheme="minorHAnsi" w:hAnsiTheme="minorHAnsi" w:cs="Calibri"/>
          <w:b/>
          <w:bCs/>
          <w:sz w:val="26"/>
          <w:szCs w:val="26"/>
        </w:rPr>
        <w:t xml:space="preserve">.- </w:t>
      </w:r>
      <w:r w:rsidRPr="006176A9">
        <w:rPr>
          <w:rFonts w:asciiTheme="minorHAnsi" w:hAnsiTheme="minorHAns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l</w:t>
      </w:r>
      <w:r w:rsidR="006E461E" w:rsidRPr="006176A9">
        <w:rPr>
          <w:rFonts w:asciiTheme="minorHAnsi" w:hAnsiTheme="minorHAnsi" w:cs="Calibri"/>
          <w:sz w:val="26"/>
          <w:szCs w:val="26"/>
        </w:rPr>
        <w:t>a</w:t>
      </w:r>
      <w:r w:rsidRPr="006176A9">
        <w:rPr>
          <w:rFonts w:asciiTheme="minorHAnsi" w:hAnsiTheme="minorHAnsi" w:cs="Calibri"/>
          <w:sz w:val="26"/>
          <w:szCs w:val="26"/>
        </w:rPr>
        <w:t xml:space="preserve"> impetrante del proceso, refirió le fue notificada el acta de infracción, lo que fue el día </w:t>
      </w:r>
      <w:r w:rsidRPr="006176A9">
        <w:rPr>
          <w:rFonts w:asciiTheme="minorHAnsi" w:hAnsiTheme="minorHAnsi" w:cs="Calibri"/>
          <w:b/>
          <w:sz w:val="26"/>
          <w:szCs w:val="26"/>
        </w:rPr>
        <w:t xml:space="preserve"> </w:t>
      </w:r>
      <w:r w:rsidR="006E461E" w:rsidRPr="006176A9">
        <w:rPr>
          <w:rFonts w:asciiTheme="minorHAnsi" w:hAnsiTheme="minorHAnsi" w:cs="Calibri"/>
          <w:b/>
          <w:sz w:val="26"/>
          <w:szCs w:val="26"/>
        </w:rPr>
        <w:t xml:space="preserve">8 </w:t>
      </w:r>
      <w:r w:rsidR="006E461E" w:rsidRPr="006176A9">
        <w:rPr>
          <w:rFonts w:asciiTheme="minorHAnsi" w:hAnsiTheme="minorHAnsi" w:cs="Calibri"/>
          <w:sz w:val="26"/>
          <w:szCs w:val="26"/>
        </w:rPr>
        <w:t>ocho</w:t>
      </w:r>
      <w:r w:rsidRPr="006176A9">
        <w:rPr>
          <w:rFonts w:asciiTheme="minorHAnsi" w:hAnsiTheme="minorHAnsi" w:cs="Calibri"/>
          <w:bCs/>
          <w:sz w:val="26"/>
          <w:szCs w:val="26"/>
        </w:rPr>
        <w:t xml:space="preserve"> </w:t>
      </w:r>
      <w:r w:rsidRPr="006176A9">
        <w:rPr>
          <w:rFonts w:asciiTheme="minorHAnsi" w:hAnsiTheme="minorHAnsi" w:cs="Calibri"/>
          <w:sz w:val="26"/>
          <w:szCs w:val="26"/>
        </w:rPr>
        <w:t xml:space="preserve">de </w:t>
      </w:r>
      <w:r w:rsidR="006E461E" w:rsidRPr="006176A9">
        <w:rPr>
          <w:rFonts w:asciiTheme="minorHAnsi" w:hAnsiTheme="minorHAnsi" w:cs="Calibri"/>
          <w:b/>
          <w:sz w:val="26"/>
          <w:szCs w:val="26"/>
        </w:rPr>
        <w:t>novi</w:t>
      </w:r>
      <w:r w:rsidRPr="006176A9">
        <w:rPr>
          <w:rFonts w:asciiTheme="minorHAnsi" w:hAnsiTheme="minorHAnsi" w:cs="Calibri"/>
          <w:b/>
          <w:sz w:val="26"/>
          <w:szCs w:val="26"/>
        </w:rPr>
        <w:t>embre</w:t>
      </w:r>
      <w:r w:rsidRPr="006176A9">
        <w:rPr>
          <w:rFonts w:asciiTheme="minorHAnsi" w:hAnsiTheme="minorHAnsi" w:cs="Calibri"/>
          <w:sz w:val="26"/>
          <w:szCs w:val="26"/>
        </w:rPr>
        <w:t xml:space="preserve"> del año </w:t>
      </w:r>
      <w:r w:rsidRPr="006176A9">
        <w:rPr>
          <w:rFonts w:asciiTheme="minorHAnsi" w:hAnsiTheme="minorHAnsi" w:cs="Calibri"/>
          <w:b/>
          <w:sz w:val="26"/>
          <w:szCs w:val="26"/>
        </w:rPr>
        <w:t>2019</w:t>
      </w:r>
      <w:r w:rsidRPr="006176A9">
        <w:rPr>
          <w:rFonts w:asciiTheme="minorHAnsi" w:hAnsiTheme="minorHAnsi" w:cs="Calibri"/>
          <w:sz w:val="26"/>
          <w:szCs w:val="26"/>
        </w:rPr>
        <w:t xml:space="preserve"> dos mil diecinueve. . . . . . . . . . . . . . . . . . . . . . . . . . . . . . . . . . . . . . . . . . . . .</w:t>
      </w:r>
      <w:r w:rsidR="006E461E" w:rsidRPr="006176A9">
        <w:rPr>
          <w:rFonts w:asciiTheme="minorHAnsi" w:hAnsiTheme="minorHAnsi" w:cs="Calibri"/>
          <w:sz w:val="26"/>
          <w:szCs w:val="26"/>
        </w:rPr>
        <w:t xml:space="preserve"> . . . . </w:t>
      </w:r>
      <w:r w:rsidRPr="006176A9">
        <w:rPr>
          <w:rFonts w:asciiTheme="minorHAnsi" w:hAnsiTheme="minorHAnsi" w:cs="Calibri"/>
          <w:sz w:val="26"/>
          <w:szCs w:val="26"/>
        </w:rPr>
        <w:t xml:space="preserve"> </w:t>
      </w:r>
    </w:p>
    <w:p w:rsidR="0058069C" w:rsidRPr="006176A9" w:rsidRDefault="0058069C" w:rsidP="0058069C">
      <w:pPr>
        <w:pStyle w:val="Textoindependiente"/>
        <w:ind w:firstLine="680"/>
        <w:rPr>
          <w:rFonts w:asciiTheme="minorHAnsi" w:hAnsiTheme="minorHAnsi" w:cs="Calibri"/>
          <w:b/>
          <w:bCs/>
          <w:sz w:val="26"/>
          <w:szCs w:val="26"/>
        </w:rPr>
      </w:pPr>
    </w:p>
    <w:p w:rsidR="0058069C" w:rsidRPr="006176A9" w:rsidRDefault="0058069C" w:rsidP="0058069C">
      <w:pPr>
        <w:ind w:firstLine="680"/>
        <w:jc w:val="both"/>
        <w:rPr>
          <w:rFonts w:asciiTheme="minorHAnsi" w:hAnsiTheme="minorHAnsi" w:cs="Calibri"/>
          <w:sz w:val="26"/>
          <w:szCs w:val="26"/>
        </w:rPr>
      </w:pPr>
      <w:r w:rsidRPr="006176A9">
        <w:rPr>
          <w:rFonts w:asciiTheme="minorHAnsi" w:hAnsiTheme="minorHAnsi" w:cs="Calibri"/>
          <w:b/>
          <w:i/>
          <w:iCs/>
          <w:sz w:val="26"/>
          <w:szCs w:val="26"/>
        </w:rPr>
        <w:t xml:space="preserve">TERCERO.- </w:t>
      </w:r>
      <w:r w:rsidRPr="006176A9">
        <w:rPr>
          <w:rFonts w:asciiTheme="minorHAnsi" w:hAnsiTheme="minorHAnsi" w:cs="Calibri"/>
          <w:sz w:val="26"/>
          <w:szCs w:val="26"/>
        </w:rPr>
        <w:t>La existencia del acto impugnado, se encuentra documentada en autos con la copia certificada del acta con folio número</w:t>
      </w:r>
      <w:r w:rsidR="00107935" w:rsidRPr="006176A9">
        <w:rPr>
          <w:rFonts w:asciiTheme="minorHAnsi" w:hAnsiTheme="minorHAnsi" w:cs="Calibri"/>
          <w:sz w:val="26"/>
          <w:szCs w:val="26"/>
        </w:rPr>
        <w:t xml:space="preserve"> </w:t>
      </w:r>
      <w:r w:rsidR="00107935" w:rsidRPr="006176A9">
        <w:rPr>
          <w:rFonts w:asciiTheme="minorHAnsi" w:hAnsiTheme="minorHAnsi" w:cs="Calibri"/>
          <w:b/>
          <w:bCs/>
          <w:sz w:val="26"/>
          <w:szCs w:val="26"/>
        </w:rPr>
        <w:t>T-6084335</w:t>
      </w:r>
      <w:r w:rsidR="00107935" w:rsidRPr="006176A9">
        <w:rPr>
          <w:rFonts w:asciiTheme="minorHAnsi" w:hAnsiTheme="minorHAnsi" w:cs="Calibri"/>
          <w:sz w:val="26"/>
          <w:szCs w:val="26"/>
        </w:rPr>
        <w:t xml:space="preserve"> </w:t>
      </w:r>
      <w:r w:rsidR="00107935" w:rsidRPr="006176A9">
        <w:rPr>
          <w:rFonts w:asciiTheme="minorHAnsi" w:hAnsiTheme="minorHAnsi" w:cs="Calibri"/>
          <w:b/>
          <w:bCs/>
          <w:sz w:val="26"/>
          <w:szCs w:val="26"/>
        </w:rPr>
        <w:t>(T guion seis-cero-ocho-cuatro-tres-tres-cinco)</w:t>
      </w:r>
      <w:r w:rsidR="00107935" w:rsidRPr="006176A9">
        <w:rPr>
          <w:rFonts w:asciiTheme="minorHAnsi" w:hAnsiTheme="minorHAnsi" w:cs="Calibri"/>
          <w:sz w:val="26"/>
          <w:szCs w:val="26"/>
        </w:rPr>
        <w:t xml:space="preserve">, de fecha </w:t>
      </w:r>
      <w:r w:rsidR="00107935" w:rsidRPr="006176A9">
        <w:rPr>
          <w:rFonts w:asciiTheme="minorHAnsi" w:hAnsiTheme="minorHAnsi" w:cs="Calibri"/>
          <w:b/>
          <w:sz w:val="26"/>
          <w:szCs w:val="26"/>
        </w:rPr>
        <w:t xml:space="preserve">8 </w:t>
      </w:r>
      <w:r w:rsidR="00107935" w:rsidRPr="006176A9">
        <w:rPr>
          <w:rFonts w:asciiTheme="minorHAnsi" w:hAnsiTheme="minorHAnsi" w:cs="Calibri"/>
          <w:sz w:val="26"/>
          <w:szCs w:val="26"/>
        </w:rPr>
        <w:t>ocho</w:t>
      </w:r>
      <w:r w:rsidR="00107935" w:rsidRPr="006176A9">
        <w:rPr>
          <w:rFonts w:asciiTheme="minorHAnsi" w:hAnsiTheme="minorHAnsi" w:cs="Calibri"/>
          <w:bCs/>
          <w:sz w:val="26"/>
          <w:szCs w:val="26"/>
        </w:rPr>
        <w:t xml:space="preserve"> </w:t>
      </w:r>
      <w:r w:rsidR="00107935" w:rsidRPr="006176A9">
        <w:rPr>
          <w:rFonts w:asciiTheme="minorHAnsi" w:hAnsiTheme="minorHAnsi" w:cs="Calibri"/>
          <w:sz w:val="26"/>
          <w:szCs w:val="26"/>
        </w:rPr>
        <w:t xml:space="preserve">de </w:t>
      </w:r>
      <w:r w:rsidR="00107935" w:rsidRPr="006176A9">
        <w:rPr>
          <w:rFonts w:asciiTheme="minorHAnsi" w:hAnsiTheme="minorHAnsi" w:cs="Calibri"/>
          <w:b/>
          <w:sz w:val="26"/>
          <w:szCs w:val="26"/>
        </w:rPr>
        <w:t>noviembre</w:t>
      </w:r>
      <w:r w:rsidR="00107935" w:rsidRPr="006176A9">
        <w:rPr>
          <w:rFonts w:asciiTheme="minorHAnsi" w:hAnsiTheme="minorHAnsi" w:cs="Calibri"/>
          <w:sz w:val="26"/>
          <w:szCs w:val="26"/>
        </w:rPr>
        <w:t xml:space="preserve"> del año </w:t>
      </w:r>
      <w:r w:rsidR="00107935" w:rsidRPr="006176A9">
        <w:rPr>
          <w:rFonts w:asciiTheme="minorHAnsi" w:hAnsiTheme="minorHAnsi" w:cs="Calibri"/>
          <w:b/>
          <w:sz w:val="26"/>
          <w:szCs w:val="26"/>
        </w:rPr>
        <w:t>2019</w:t>
      </w:r>
      <w:r w:rsidR="00107935" w:rsidRPr="006176A9">
        <w:rPr>
          <w:rFonts w:asciiTheme="minorHAnsi" w:hAnsiTheme="minorHAnsi" w:cs="Calibri"/>
          <w:sz w:val="26"/>
          <w:szCs w:val="26"/>
        </w:rPr>
        <w:t xml:space="preserve"> dos mil diecinueve</w:t>
      </w:r>
      <w:r w:rsidRPr="006176A9">
        <w:rPr>
          <w:rFonts w:asciiTheme="minorHAnsi" w:hAnsiTheme="minorHAnsi" w:cs="Calibri"/>
          <w:sz w:val="26"/>
          <w:szCs w:val="26"/>
        </w:rPr>
        <w:t>; que obra en el secreto de este juzgado</w:t>
      </w:r>
      <w:r w:rsidR="00107935" w:rsidRPr="006176A9">
        <w:rPr>
          <w:rFonts w:asciiTheme="minorHAnsi" w:hAnsiTheme="minorHAnsi" w:cs="Calibri"/>
          <w:sz w:val="26"/>
          <w:szCs w:val="26"/>
        </w:rPr>
        <w:t>,</w:t>
      </w:r>
      <w:r w:rsidRPr="006176A9">
        <w:rPr>
          <w:rFonts w:asciiTheme="minorHAnsi" w:hAnsiTheme="minorHAnsi" w:cs="Calibri"/>
          <w:sz w:val="26"/>
          <w:szCs w:val="26"/>
        </w:rPr>
        <w:t xml:space="preserve"> (visible, a foja </w:t>
      </w:r>
      <w:r w:rsidR="00107935" w:rsidRPr="006176A9">
        <w:rPr>
          <w:rFonts w:asciiTheme="minorHAnsi" w:hAnsiTheme="minorHAnsi" w:cs="Calibri"/>
          <w:sz w:val="26"/>
          <w:szCs w:val="26"/>
        </w:rPr>
        <w:t>7</w:t>
      </w:r>
      <w:r w:rsidRPr="006176A9">
        <w:rPr>
          <w:rFonts w:asciiTheme="minorHAnsi" w:hAnsiTheme="minorHAnsi" w:cs="Calibri"/>
          <w:sz w:val="26"/>
          <w:szCs w:val="26"/>
        </w:rPr>
        <w:t xml:space="preserve"> </w:t>
      </w:r>
      <w:r w:rsidR="00107935" w:rsidRPr="006176A9">
        <w:rPr>
          <w:rFonts w:asciiTheme="minorHAnsi" w:hAnsiTheme="minorHAnsi" w:cs="Calibri"/>
          <w:sz w:val="26"/>
          <w:szCs w:val="26"/>
        </w:rPr>
        <w:t>siete</w:t>
      </w:r>
      <w:r w:rsidRPr="006176A9">
        <w:rPr>
          <w:rFonts w:asciiTheme="minorHAnsi" w:hAnsiTheme="minorHAnsi" w:cs="Calibri"/>
          <w:sz w:val="26"/>
          <w:szCs w:val="26"/>
        </w:rPr>
        <w:t>),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107935" w:rsidRPr="006176A9">
        <w:rPr>
          <w:rFonts w:asciiTheme="minorHAnsi" w:hAnsiTheme="minorHAnsi" w:cs="Calibri"/>
          <w:sz w:val="26"/>
          <w:szCs w:val="26"/>
        </w:rPr>
        <w:t>o</w:t>
      </w:r>
      <w:r w:rsidRPr="006176A9">
        <w:rPr>
          <w:rFonts w:asciiTheme="minorHAnsi" w:hAnsiTheme="minorHAnsi" w:cs="Calibri"/>
          <w:sz w:val="26"/>
          <w:szCs w:val="26"/>
        </w:rPr>
        <w:t>, en el ejercicio de sus funciones. . . . .</w:t>
      </w:r>
      <w:r w:rsidR="00107935" w:rsidRPr="006176A9">
        <w:rPr>
          <w:rFonts w:asciiTheme="minorHAnsi" w:hAnsiTheme="minorHAnsi" w:cs="Calibri"/>
          <w:sz w:val="26"/>
          <w:szCs w:val="26"/>
        </w:rPr>
        <w:t xml:space="preserve"> . . </w:t>
      </w:r>
      <w:r w:rsidRPr="006176A9">
        <w:rPr>
          <w:rFonts w:asciiTheme="minorHAnsi" w:hAnsiTheme="minorHAnsi" w:cs="Calibri"/>
          <w:sz w:val="26"/>
          <w:szCs w:val="26"/>
        </w:rPr>
        <w:t xml:space="preserve"> </w:t>
      </w:r>
    </w:p>
    <w:p w:rsidR="0058069C" w:rsidRPr="006176A9" w:rsidRDefault="0058069C" w:rsidP="0058069C">
      <w:pPr>
        <w:ind w:firstLine="680"/>
        <w:jc w:val="both"/>
        <w:rPr>
          <w:rFonts w:asciiTheme="minorHAnsi" w:hAnsiTheme="minorHAnsi" w:cs="Calibri"/>
          <w:sz w:val="26"/>
          <w:szCs w:val="26"/>
        </w:rPr>
      </w:pPr>
    </w:p>
    <w:p w:rsidR="0058069C" w:rsidRPr="006176A9" w:rsidRDefault="0058069C" w:rsidP="0058069C">
      <w:pPr>
        <w:ind w:firstLine="680"/>
        <w:jc w:val="both"/>
        <w:rPr>
          <w:rFonts w:asciiTheme="minorHAnsi" w:hAnsiTheme="minorHAnsi"/>
          <w:sz w:val="26"/>
          <w:szCs w:val="26"/>
        </w:rPr>
      </w:pPr>
      <w:r w:rsidRPr="006176A9">
        <w:rPr>
          <w:rFonts w:asciiTheme="minorHAnsi" w:hAnsiTheme="minorHAnsi"/>
          <w:sz w:val="26"/>
          <w:szCs w:val="26"/>
        </w:rPr>
        <w:t xml:space="preserve">En razón de lo anterior, se tiene por </w:t>
      </w:r>
      <w:r w:rsidRPr="006176A9">
        <w:rPr>
          <w:rFonts w:asciiTheme="minorHAnsi" w:hAnsiTheme="minorHAnsi"/>
          <w:b/>
          <w:sz w:val="26"/>
          <w:szCs w:val="26"/>
        </w:rPr>
        <w:t>debidamente acreditada</w:t>
      </w:r>
      <w:r w:rsidRPr="006176A9">
        <w:rPr>
          <w:rFonts w:asciiTheme="minorHAnsi" w:hAnsiTheme="minorHAnsi"/>
          <w:sz w:val="26"/>
          <w:szCs w:val="26"/>
        </w:rPr>
        <w:t xml:space="preserve"> la existencia del acto impugnado. . . . . . . . . . . . . . . . . . . . . . . . . . . . . . . . . . . . . . . . . . . . . . . . . . . . </w:t>
      </w:r>
    </w:p>
    <w:p w:rsidR="0058069C" w:rsidRPr="006176A9" w:rsidRDefault="0058069C" w:rsidP="0058069C">
      <w:pPr>
        <w:ind w:firstLine="680"/>
        <w:jc w:val="right"/>
        <w:rPr>
          <w:rFonts w:asciiTheme="minorHAnsi" w:hAnsiTheme="minorHAnsi" w:cs="Calibri"/>
          <w:b/>
          <w:bCs/>
          <w:iCs/>
          <w:sz w:val="26"/>
          <w:szCs w:val="26"/>
        </w:rPr>
      </w:pPr>
    </w:p>
    <w:p w:rsidR="0058069C" w:rsidRPr="006176A9" w:rsidRDefault="0058069C" w:rsidP="00683F65">
      <w:pPr>
        <w:ind w:firstLine="680"/>
        <w:contextualSpacing/>
        <w:jc w:val="both"/>
        <w:rPr>
          <w:rFonts w:asciiTheme="minorHAnsi" w:hAnsiTheme="minorHAnsi"/>
          <w:bCs/>
          <w:iCs/>
          <w:sz w:val="26"/>
          <w:szCs w:val="26"/>
        </w:rPr>
      </w:pPr>
      <w:r w:rsidRPr="006176A9">
        <w:rPr>
          <w:rFonts w:asciiTheme="minorHAnsi" w:hAnsiTheme="minorHAnsi" w:cs="Calibri"/>
          <w:b/>
          <w:bCs/>
          <w:i/>
          <w:iCs/>
          <w:sz w:val="26"/>
          <w:szCs w:val="26"/>
        </w:rPr>
        <w:t xml:space="preserve">CUARTO.- </w:t>
      </w:r>
      <w:r w:rsidRPr="006176A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6176A9">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6176A9">
        <w:rPr>
          <w:rFonts w:ascii="Calibri" w:hAnsi="Calibri" w:cs="Calibri"/>
          <w:sz w:val="26"/>
          <w:szCs w:val="26"/>
        </w:rPr>
        <w:t xml:space="preserve">. . . . . . . . . . . . . . </w:t>
      </w:r>
    </w:p>
    <w:p w:rsidR="0058069C" w:rsidRPr="006176A9" w:rsidRDefault="0058069C" w:rsidP="0058069C">
      <w:pPr>
        <w:ind w:firstLine="680"/>
        <w:jc w:val="both"/>
        <w:rPr>
          <w:rFonts w:ascii="Calibri" w:hAnsi="Calibri" w:cs="Calibri"/>
          <w:bCs/>
          <w:iCs/>
          <w:sz w:val="26"/>
          <w:szCs w:val="26"/>
        </w:rPr>
      </w:pPr>
    </w:p>
    <w:p w:rsidR="0058069C" w:rsidRPr="006176A9" w:rsidRDefault="0058069C" w:rsidP="0058069C">
      <w:pPr>
        <w:ind w:firstLine="680"/>
        <w:jc w:val="both"/>
        <w:rPr>
          <w:rFonts w:asciiTheme="minorHAnsi" w:hAnsiTheme="minorHAnsi" w:cs="Calibri"/>
          <w:sz w:val="26"/>
          <w:szCs w:val="26"/>
        </w:rPr>
      </w:pPr>
      <w:r w:rsidRPr="006176A9">
        <w:rPr>
          <w:rFonts w:asciiTheme="minorHAnsi" w:hAnsiTheme="minorHAnsi" w:cs="Calibri"/>
          <w:bCs/>
          <w:iCs/>
          <w:sz w:val="26"/>
          <w:szCs w:val="26"/>
        </w:rPr>
        <w:t xml:space="preserve">Sentado lo anterior, se advierte que, en el presente proceso, </w:t>
      </w:r>
      <w:r w:rsidR="00683F65" w:rsidRPr="006176A9">
        <w:rPr>
          <w:rFonts w:asciiTheme="minorHAnsi" w:hAnsiTheme="minorHAnsi" w:cs="Calibri"/>
          <w:bCs/>
          <w:iCs/>
          <w:sz w:val="26"/>
          <w:szCs w:val="26"/>
        </w:rPr>
        <w:t>el</w:t>
      </w:r>
      <w:r w:rsidRPr="006176A9">
        <w:rPr>
          <w:rFonts w:asciiTheme="minorHAnsi" w:hAnsiTheme="minorHAnsi" w:cs="Calibri"/>
          <w:bCs/>
          <w:iCs/>
          <w:sz w:val="26"/>
          <w:szCs w:val="26"/>
        </w:rPr>
        <w:t xml:space="preserve"> </w:t>
      </w:r>
      <w:r w:rsidRPr="006176A9">
        <w:rPr>
          <w:rFonts w:asciiTheme="minorHAnsi" w:hAnsiTheme="minorHAnsi" w:cs="Calibri"/>
          <w:sz w:val="26"/>
          <w:szCs w:val="26"/>
        </w:rPr>
        <w:t>Agente</w:t>
      </w:r>
      <w:r w:rsidRPr="006176A9">
        <w:rPr>
          <w:rFonts w:asciiTheme="minorHAnsi" w:hAnsiTheme="minorHAnsi" w:cs="Calibri"/>
          <w:bCs/>
          <w:iCs/>
          <w:sz w:val="26"/>
          <w:szCs w:val="26"/>
        </w:rPr>
        <w:t xml:space="preserve"> de Tránsito demandad</w:t>
      </w:r>
      <w:r w:rsidR="00683F65" w:rsidRPr="006176A9">
        <w:rPr>
          <w:rFonts w:asciiTheme="minorHAnsi" w:hAnsiTheme="minorHAnsi" w:cs="Calibri"/>
          <w:bCs/>
          <w:iCs/>
          <w:sz w:val="26"/>
          <w:szCs w:val="26"/>
        </w:rPr>
        <w:t>o</w:t>
      </w:r>
      <w:r w:rsidRPr="006176A9">
        <w:rPr>
          <w:rFonts w:asciiTheme="minorHAnsi" w:hAnsiTheme="minorHAnsi" w:cs="Calibri"/>
          <w:bCs/>
          <w:iCs/>
          <w:sz w:val="26"/>
          <w:szCs w:val="26"/>
        </w:rPr>
        <w:t xml:space="preserve">, </w:t>
      </w:r>
      <w:r w:rsidRPr="006176A9">
        <w:rPr>
          <w:rFonts w:asciiTheme="minorHAnsi" w:hAnsiTheme="minorHAnsi" w:cs="Calibri"/>
          <w:b/>
          <w:bCs/>
          <w:iCs/>
          <w:sz w:val="26"/>
          <w:szCs w:val="26"/>
        </w:rPr>
        <w:t>exteriorizó</w:t>
      </w:r>
      <w:r w:rsidRPr="006176A9">
        <w:rPr>
          <w:rFonts w:asciiTheme="minorHAnsi" w:hAnsiTheme="minorHAnsi" w:cs="Calibri"/>
          <w:bCs/>
          <w:iCs/>
          <w:sz w:val="26"/>
          <w:szCs w:val="26"/>
        </w:rPr>
        <w:t xml:space="preserve"> </w:t>
      </w:r>
      <w:r w:rsidR="009E27C3" w:rsidRPr="006176A9">
        <w:rPr>
          <w:rFonts w:asciiTheme="minorHAnsi" w:hAnsiTheme="minorHAnsi" w:cs="Calibri"/>
          <w:bCs/>
          <w:iCs/>
          <w:sz w:val="26"/>
          <w:szCs w:val="26"/>
        </w:rPr>
        <w:t xml:space="preserve">la </w:t>
      </w:r>
      <w:r w:rsidRPr="006176A9">
        <w:rPr>
          <w:rFonts w:asciiTheme="minorHAnsi" w:hAnsiTheme="minorHAnsi" w:cs="Calibri"/>
          <w:bCs/>
          <w:iCs/>
          <w:sz w:val="26"/>
          <w:szCs w:val="26"/>
        </w:rPr>
        <w:t>causal de improcedencia</w:t>
      </w:r>
      <w:r w:rsidR="009E27C3" w:rsidRPr="006176A9">
        <w:rPr>
          <w:rFonts w:asciiTheme="minorHAnsi" w:hAnsiTheme="minorHAnsi" w:cs="Calibri"/>
          <w:bCs/>
          <w:iCs/>
          <w:sz w:val="26"/>
          <w:szCs w:val="26"/>
        </w:rPr>
        <w:t xml:space="preserve"> prevista en la fracción I del artículo 261 del Código de Procedimiento y Justicia Administrativa para el Estado y los Municipios de Guanajuato; </w:t>
      </w:r>
      <w:r w:rsidR="00254EF2" w:rsidRPr="006176A9">
        <w:rPr>
          <w:rFonts w:asciiTheme="minorHAnsi" w:hAnsiTheme="minorHAnsi" w:cs="Calibri"/>
          <w:bCs/>
          <w:iCs/>
          <w:sz w:val="26"/>
          <w:szCs w:val="26"/>
        </w:rPr>
        <w:t xml:space="preserve">al precisar que no se afectan los intereses jurídicos de la </w:t>
      </w:r>
      <w:proofErr w:type="spellStart"/>
      <w:r w:rsidR="00254EF2" w:rsidRPr="006176A9">
        <w:rPr>
          <w:rFonts w:asciiTheme="minorHAnsi" w:hAnsiTheme="minorHAnsi" w:cs="Calibri"/>
          <w:bCs/>
          <w:iCs/>
          <w:sz w:val="26"/>
          <w:szCs w:val="26"/>
        </w:rPr>
        <w:t>promovente</w:t>
      </w:r>
      <w:proofErr w:type="spellEnd"/>
      <w:r w:rsidR="00254EF2" w:rsidRPr="006176A9">
        <w:rPr>
          <w:rFonts w:asciiTheme="minorHAnsi" w:hAnsiTheme="minorHAnsi" w:cs="Calibri"/>
          <w:bCs/>
          <w:iCs/>
          <w:sz w:val="26"/>
          <w:szCs w:val="26"/>
        </w:rPr>
        <w:t>, por no estar dirigida a ella la boleta</w:t>
      </w:r>
      <w:proofErr w:type="gramStart"/>
      <w:r w:rsidRPr="006176A9">
        <w:rPr>
          <w:rFonts w:asciiTheme="minorHAnsi" w:hAnsiTheme="minorHAnsi" w:cs="Calibri"/>
          <w:bCs/>
          <w:iCs/>
          <w:sz w:val="26"/>
          <w:szCs w:val="26"/>
        </w:rPr>
        <w:t>.</w:t>
      </w:r>
      <w:r w:rsidRPr="006176A9">
        <w:rPr>
          <w:rFonts w:asciiTheme="minorHAnsi" w:hAnsiTheme="minorHAnsi" w:cs="Calibri"/>
          <w:sz w:val="26"/>
          <w:szCs w:val="26"/>
        </w:rPr>
        <w:t xml:space="preserve"> . . . . . </w:t>
      </w:r>
      <w:r w:rsidRPr="006176A9">
        <w:rPr>
          <w:rFonts w:asciiTheme="minorHAnsi" w:hAnsiTheme="minorHAnsi" w:cs="Calibri"/>
          <w:bCs/>
          <w:iCs/>
          <w:sz w:val="26"/>
          <w:szCs w:val="26"/>
        </w:rPr>
        <w:t>.</w:t>
      </w:r>
      <w:r w:rsidR="00254EF2" w:rsidRPr="006176A9">
        <w:rPr>
          <w:rFonts w:asciiTheme="minorHAnsi" w:hAnsiTheme="minorHAnsi" w:cs="Calibri"/>
          <w:sz w:val="26"/>
          <w:szCs w:val="26"/>
        </w:rPr>
        <w:t xml:space="preserve"> .</w:t>
      </w:r>
      <w:proofErr w:type="gramEnd"/>
      <w:r w:rsidR="00254EF2" w:rsidRPr="006176A9">
        <w:rPr>
          <w:rFonts w:asciiTheme="minorHAnsi" w:hAnsiTheme="minorHAnsi" w:cs="Calibri"/>
          <w:sz w:val="26"/>
          <w:szCs w:val="26"/>
        </w:rPr>
        <w:t xml:space="preserve"> </w:t>
      </w:r>
    </w:p>
    <w:p w:rsidR="0058069C" w:rsidRPr="006176A9" w:rsidRDefault="0058069C" w:rsidP="0058069C">
      <w:pPr>
        <w:ind w:firstLine="680"/>
        <w:jc w:val="both"/>
        <w:rPr>
          <w:rFonts w:asciiTheme="minorHAnsi" w:hAnsiTheme="minorHAnsi" w:cs="Calibri"/>
          <w:sz w:val="26"/>
          <w:szCs w:val="26"/>
        </w:rPr>
      </w:pPr>
    </w:p>
    <w:p w:rsidR="0058069C" w:rsidRPr="006176A9" w:rsidRDefault="00254EF2" w:rsidP="0058069C">
      <w:pPr>
        <w:pStyle w:val="Textoindependiente"/>
        <w:tabs>
          <w:tab w:val="left" w:pos="3594"/>
        </w:tabs>
        <w:ind w:firstLine="680"/>
        <w:rPr>
          <w:rFonts w:asciiTheme="minorHAnsi" w:hAnsiTheme="minorHAnsi" w:cs="Calibri"/>
          <w:iCs/>
          <w:sz w:val="26"/>
          <w:szCs w:val="26"/>
        </w:rPr>
      </w:pPr>
      <w:r w:rsidRPr="006176A9">
        <w:rPr>
          <w:rFonts w:asciiTheme="minorHAnsi" w:hAnsiTheme="minorHAnsi" w:cs="Calibri"/>
          <w:sz w:val="26"/>
          <w:szCs w:val="26"/>
        </w:rPr>
        <w:t xml:space="preserve">No se actualiza la causal señalada, toda vez que sí se acreditó la afectación al interés jurídico de la impetrante; toda vez que no </w:t>
      </w:r>
      <w:r w:rsidR="0058069C" w:rsidRPr="006176A9">
        <w:rPr>
          <w:rFonts w:ascii="Calibri" w:hAnsi="Calibri" w:cs="Calibri"/>
          <w:bCs/>
          <w:iCs/>
          <w:sz w:val="26"/>
          <w:szCs w:val="26"/>
        </w:rPr>
        <w:t xml:space="preserve">obstante haberse emitido la boleta de manera </w:t>
      </w:r>
      <w:r w:rsidR="0058069C" w:rsidRPr="006176A9">
        <w:rPr>
          <w:rFonts w:ascii="Calibri" w:hAnsi="Calibri" w:cs="Calibri"/>
          <w:b/>
          <w:iCs/>
          <w:sz w:val="26"/>
          <w:szCs w:val="26"/>
        </w:rPr>
        <w:t>innominada</w:t>
      </w:r>
      <w:r w:rsidR="0058069C" w:rsidRPr="006176A9">
        <w:rPr>
          <w:rFonts w:ascii="Calibri" w:hAnsi="Calibri" w:cs="Calibri"/>
          <w:bCs/>
          <w:iCs/>
          <w:sz w:val="26"/>
          <w:szCs w:val="26"/>
        </w:rPr>
        <w:t>, al no encontrarse el conductor del vehículo</w:t>
      </w:r>
      <w:r w:rsidRPr="006176A9">
        <w:rPr>
          <w:rFonts w:ascii="Calibri" w:hAnsi="Calibri" w:cs="Calibri"/>
          <w:bCs/>
          <w:iCs/>
          <w:sz w:val="26"/>
          <w:szCs w:val="26"/>
        </w:rPr>
        <w:t xml:space="preserve"> al momento de los hechos</w:t>
      </w:r>
      <w:r w:rsidR="0058069C" w:rsidRPr="006176A9">
        <w:rPr>
          <w:rFonts w:ascii="Calibri" w:hAnsi="Calibri" w:cs="Calibri"/>
          <w:bCs/>
          <w:iCs/>
          <w:sz w:val="26"/>
          <w:szCs w:val="26"/>
        </w:rPr>
        <w:t>; la parte actora acreditó la afe</w:t>
      </w:r>
      <w:r w:rsidRPr="006176A9">
        <w:rPr>
          <w:rFonts w:ascii="Calibri" w:hAnsi="Calibri" w:cs="Calibri"/>
          <w:bCs/>
          <w:iCs/>
          <w:sz w:val="26"/>
          <w:szCs w:val="26"/>
        </w:rPr>
        <w:t>ctación a sus derechos y bienes,</w:t>
      </w:r>
      <w:r w:rsidR="0058069C" w:rsidRPr="006176A9">
        <w:rPr>
          <w:rFonts w:ascii="Calibri" w:hAnsi="Calibri" w:cs="Calibri"/>
          <w:bCs/>
          <w:iCs/>
          <w:sz w:val="26"/>
          <w:szCs w:val="26"/>
        </w:rPr>
        <w:t xml:space="preserve"> al haberse recogido en garantía de la multa que, en su caso, se impusiera, </w:t>
      </w:r>
      <w:r w:rsidRPr="006176A9">
        <w:rPr>
          <w:rFonts w:ascii="Calibri" w:hAnsi="Calibri" w:cs="Calibri"/>
          <w:bCs/>
          <w:iCs/>
          <w:sz w:val="26"/>
          <w:szCs w:val="26"/>
        </w:rPr>
        <w:t>una de las placas de circulación del</w:t>
      </w:r>
      <w:r w:rsidR="0058069C" w:rsidRPr="006176A9">
        <w:rPr>
          <w:rFonts w:ascii="Calibri" w:hAnsi="Calibri" w:cs="Calibri"/>
          <w:b/>
          <w:bCs/>
          <w:iCs/>
          <w:sz w:val="26"/>
          <w:szCs w:val="26"/>
        </w:rPr>
        <w:t xml:space="preserve"> </w:t>
      </w:r>
      <w:r w:rsidR="0058069C" w:rsidRPr="006176A9">
        <w:rPr>
          <w:rFonts w:ascii="Calibri" w:hAnsi="Calibri" w:cs="Calibri"/>
          <w:bCs/>
          <w:iCs/>
          <w:sz w:val="26"/>
          <w:szCs w:val="26"/>
        </w:rPr>
        <w:t>vehículo</w:t>
      </w:r>
      <w:r w:rsidRPr="006176A9">
        <w:rPr>
          <w:rFonts w:ascii="Calibri" w:hAnsi="Calibri" w:cs="Calibri"/>
          <w:bCs/>
          <w:iCs/>
          <w:sz w:val="26"/>
          <w:szCs w:val="26"/>
        </w:rPr>
        <w:t>;</w:t>
      </w:r>
      <w:r w:rsidR="0058069C" w:rsidRPr="006176A9">
        <w:rPr>
          <w:rFonts w:ascii="Calibri" w:hAnsi="Calibri" w:cs="Calibri"/>
          <w:bCs/>
          <w:iCs/>
          <w:sz w:val="26"/>
          <w:szCs w:val="26"/>
        </w:rPr>
        <w:t xml:space="preserve"> que resulta ser propiedad de </w:t>
      </w:r>
      <w:r w:rsidRPr="006176A9">
        <w:rPr>
          <w:rFonts w:ascii="Calibri" w:hAnsi="Calibri" w:cs="Calibri"/>
          <w:bCs/>
          <w:iCs/>
          <w:sz w:val="26"/>
          <w:szCs w:val="26"/>
        </w:rPr>
        <w:t xml:space="preserve">su propiedad; </w:t>
      </w:r>
      <w:r w:rsidR="0058069C" w:rsidRPr="006176A9">
        <w:rPr>
          <w:rFonts w:ascii="Calibri" w:hAnsi="Calibri" w:cs="Calibri"/>
          <w:bCs/>
          <w:iCs/>
          <w:sz w:val="26"/>
          <w:szCs w:val="26"/>
        </w:rPr>
        <w:t xml:space="preserve">lo que se encuentra debidamente demostrada en autos, con </w:t>
      </w:r>
      <w:r w:rsidRPr="006176A9">
        <w:rPr>
          <w:rFonts w:ascii="Calibri" w:hAnsi="Calibri" w:cs="Calibri"/>
          <w:bCs/>
          <w:iCs/>
          <w:sz w:val="26"/>
          <w:szCs w:val="26"/>
        </w:rPr>
        <w:t xml:space="preserve">la tarjeta de circulación del vehículo marca </w:t>
      </w:r>
      <w:proofErr w:type="spellStart"/>
      <w:r w:rsidRPr="006176A9">
        <w:rPr>
          <w:rFonts w:ascii="Calibri" w:hAnsi="Calibri" w:cs="Calibri"/>
          <w:bCs/>
          <w:iCs/>
          <w:sz w:val="26"/>
          <w:szCs w:val="26"/>
        </w:rPr>
        <w:t>Seat</w:t>
      </w:r>
      <w:proofErr w:type="spellEnd"/>
      <w:r w:rsidRPr="006176A9">
        <w:rPr>
          <w:rFonts w:ascii="Calibri" w:hAnsi="Calibri" w:cs="Calibri"/>
          <w:bCs/>
          <w:iCs/>
          <w:sz w:val="26"/>
          <w:szCs w:val="26"/>
        </w:rPr>
        <w:t xml:space="preserve"> Ibiza año 2017</w:t>
      </w:r>
      <w:r w:rsidR="0058069C" w:rsidRPr="006176A9">
        <w:rPr>
          <w:rFonts w:ascii="Calibri" w:hAnsi="Calibri" w:cs="Calibri"/>
          <w:bCs/>
          <w:iCs/>
          <w:sz w:val="26"/>
          <w:szCs w:val="26"/>
        </w:rPr>
        <w:t>,</w:t>
      </w:r>
      <w:r w:rsidRPr="006176A9">
        <w:rPr>
          <w:rFonts w:ascii="Calibri" w:hAnsi="Calibri" w:cs="Calibri"/>
          <w:bCs/>
          <w:iCs/>
          <w:sz w:val="26"/>
          <w:szCs w:val="26"/>
        </w:rPr>
        <w:t xml:space="preserve"> con placas número GVY3527, que esta registrada a nombre de la impetrante </w:t>
      </w:r>
      <w:r w:rsidR="0058069C" w:rsidRPr="006176A9">
        <w:rPr>
          <w:rFonts w:ascii="Calibri" w:hAnsi="Calibri" w:cs="Calibri"/>
          <w:bCs/>
          <w:iCs/>
          <w:sz w:val="26"/>
          <w:szCs w:val="26"/>
        </w:rPr>
        <w:t xml:space="preserve">(apreciable a foja </w:t>
      </w:r>
      <w:r w:rsidRPr="006176A9">
        <w:rPr>
          <w:rFonts w:ascii="Calibri" w:hAnsi="Calibri" w:cs="Calibri"/>
          <w:bCs/>
          <w:iCs/>
          <w:sz w:val="26"/>
          <w:szCs w:val="26"/>
        </w:rPr>
        <w:t>8</w:t>
      </w:r>
      <w:r w:rsidR="0058069C" w:rsidRPr="006176A9">
        <w:rPr>
          <w:rFonts w:ascii="Calibri" w:hAnsi="Calibri" w:cs="Calibri"/>
          <w:bCs/>
          <w:iCs/>
          <w:sz w:val="26"/>
          <w:szCs w:val="26"/>
        </w:rPr>
        <w:t xml:space="preserve"> oc</w:t>
      </w:r>
      <w:r w:rsidRPr="006176A9">
        <w:rPr>
          <w:rFonts w:ascii="Calibri" w:hAnsi="Calibri" w:cs="Calibri"/>
          <w:bCs/>
          <w:iCs/>
          <w:sz w:val="26"/>
          <w:szCs w:val="26"/>
        </w:rPr>
        <w:t>ho</w:t>
      </w:r>
      <w:r w:rsidR="0058069C" w:rsidRPr="006176A9">
        <w:rPr>
          <w:rFonts w:ascii="Calibri" w:hAnsi="Calibri" w:cs="Calibri"/>
          <w:bCs/>
          <w:iCs/>
          <w:sz w:val="26"/>
          <w:szCs w:val="26"/>
        </w:rPr>
        <w:t xml:space="preserve"> del e</w:t>
      </w:r>
      <w:r w:rsidRPr="006176A9">
        <w:rPr>
          <w:rFonts w:ascii="Calibri" w:hAnsi="Calibri" w:cs="Calibri"/>
          <w:bCs/>
          <w:iCs/>
          <w:sz w:val="26"/>
          <w:szCs w:val="26"/>
        </w:rPr>
        <w:t>xpediente en copia certificada)</w:t>
      </w:r>
      <w:r w:rsidR="0058069C" w:rsidRPr="006176A9">
        <w:rPr>
          <w:rFonts w:ascii="Calibri" w:hAnsi="Calibri" w:cs="Calibri"/>
          <w:bCs/>
          <w:iCs/>
          <w:sz w:val="26"/>
          <w:szCs w:val="26"/>
        </w:rPr>
        <w:t>; datos que corresponden con los datos del vehículo asentados en la boleta; por lo que no queda duda alguna, que la parte actora</w:t>
      </w:r>
      <w:r w:rsidR="0058069C" w:rsidRPr="006176A9">
        <w:rPr>
          <w:rFonts w:ascii="Calibri" w:hAnsi="Calibri" w:cs="Calibri"/>
          <w:bCs/>
          <w:i/>
          <w:iCs/>
          <w:sz w:val="26"/>
          <w:szCs w:val="26"/>
        </w:rPr>
        <w:t>,</w:t>
      </w:r>
      <w:r w:rsidR="0058069C" w:rsidRPr="006176A9">
        <w:rPr>
          <w:rFonts w:ascii="Calibri" w:hAnsi="Calibri" w:cs="Calibri"/>
          <w:bCs/>
          <w:iCs/>
          <w:sz w:val="26"/>
          <w:szCs w:val="26"/>
        </w:rPr>
        <w:t xml:space="preserve"> cuenta con </w:t>
      </w:r>
      <w:r w:rsidR="0058069C" w:rsidRPr="006176A9">
        <w:rPr>
          <w:rFonts w:ascii="Calibri" w:hAnsi="Calibri" w:cs="Calibri"/>
          <w:b/>
          <w:bCs/>
          <w:iCs/>
          <w:sz w:val="26"/>
          <w:szCs w:val="26"/>
        </w:rPr>
        <w:t xml:space="preserve">interés jurídico </w:t>
      </w:r>
      <w:r w:rsidR="0058069C" w:rsidRPr="006176A9">
        <w:rPr>
          <w:rFonts w:ascii="Calibri" w:hAnsi="Calibri" w:cs="Calibri"/>
          <w:bCs/>
          <w:iCs/>
          <w:sz w:val="26"/>
          <w:szCs w:val="26"/>
        </w:rPr>
        <w:t>en el presente proceso</w:t>
      </w:r>
      <w:r w:rsidR="0058069C" w:rsidRPr="006176A9">
        <w:rPr>
          <w:rFonts w:asciiTheme="minorHAnsi" w:hAnsiTheme="minorHAnsi" w:cs="Calibri"/>
          <w:sz w:val="26"/>
          <w:szCs w:val="26"/>
        </w:rPr>
        <w:t xml:space="preserve">. . . . . . . </w:t>
      </w:r>
      <w:r w:rsidR="0058069C" w:rsidRPr="006176A9">
        <w:rPr>
          <w:rFonts w:asciiTheme="minorHAnsi" w:hAnsiTheme="minorHAnsi" w:cs="Calibri"/>
          <w:iCs/>
          <w:sz w:val="26"/>
          <w:szCs w:val="26"/>
        </w:rPr>
        <w:t xml:space="preserve">. . . . . . </w:t>
      </w:r>
      <w:r w:rsidR="00953568" w:rsidRPr="006176A9">
        <w:rPr>
          <w:rFonts w:asciiTheme="minorHAnsi" w:hAnsiTheme="minorHAnsi" w:cs="Calibri"/>
          <w:iCs/>
          <w:sz w:val="26"/>
          <w:szCs w:val="26"/>
        </w:rPr>
        <w:t xml:space="preserve">. . . . . . . </w:t>
      </w:r>
    </w:p>
    <w:p w:rsidR="0058069C" w:rsidRPr="006176A9" w:rsidRDefault="0058069C" w:rsidP="0058069C">
      <w:pPr>
        <w:ind w:firstLine="680"/>
        <w:jc w:val="both"/>
        <w:rPr>
          <w:rFonts w:asciiTheme="minorHAnsi" w:hAnsiTheme="minorHAnsi" w:cs="Calibri"/>
          <w:b/>
          <w:bCs/>
          <w:i/>
          <w:iCs/>
          <w:sz w:val="26"/>
          <w:szCs w:val="26"/>
        </w:rPr>
      </w:pPr>
    </w:p>
    <w:p w:rsidR="0058069C" w:rsidRPr="006176A9" w:rsidRDefault="00594A3A" w:rsidP="0058069C">
      <w:pPr>
        <w:pStyle w:val="Textoindependiente"/>
        <w:tabs>
          <w:tab w:val="left" w:pos="3594"/>
        </w:tabs>
        <w:ind w:firstLine="680"/>
        <w:rPr>
          <w:rFonts w:asciiTheme="minorHAnsi" w:hAnsiTheme="minorHAnsi" w:cs="Calibri"/>
          <w:sz w:val="26"/>
          <w:szCs w:val="26"/>
        </w:rPr>
      </w:pPr>
      <w:r w:rsidRPr="006176A9">
        <w:rPr>
          <w:rFonts w:asciiTheme="minorHAnsi" w:hAnsiTheme="minorHAnsi" w:cs="Calibri"/>
          <w:b/>
          <w:bCs/>
          <w:i/>
          <w:iCs/>
          <w:sz w:val="26"/>
          <w:szCs w:val="26"/>
        </w:rPr>
        <w:t>QUIN</w:t>
      </w:r>
      <w:r w:rsidR="0058069C" w:rsidRPr="006176A9">
        <w:rPr>
          <w:rFonts w:asciiTheme="minorHAnsi" w:hAnsiTheme="minorHAnsi" w:cs="Calibri"/>
          <w:b/>
          <w:bCs/>
          <w:i/>
          <w:iCs/>
          <w:sz w:val="26"/>
          <w:szCs w:val="26"/>
        </w:rPr>
        <w:t xml:space="preserve">TO.- </w:t>
      </w:r>
      <w:r w:rsidR="0058069C" w:rsidRPr="006176A9">
        <w:rPr>
          <w:rFonts w:asciiTheme="minorHAnsi" w:hAnsiTheme="minorHAnsi" w:cs="Calibri"/>
          <w:bCs/>
          <w:iCs/>
          <w:sz w:val="26"/>
          <w:szCs w:val="26"/>
        </w:rPr>
        <w:t>Previamente al análisis del planteamiento de fondo formulado por el demandante; es</w:t>
      </w:r>
      <w:r w:rsidR="0058069C" w:rsidRPr="006176A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8069C" w:rsidRPr="006176A9" w:rsidRDefault="0058069C" w:rsidP="0058069C">
      <w:pPr>
        <w:ind w:firstLine="680"/>
        <w:jc w:val="both"/>
        <w:rPr>
          <w:rFonts w:asciiTheme="minorHAnsi" w:hAnsiTheme="minorHAnsi" w:cs="Calibri"/>
          <w:b/>
          <w:bCs/>
          <w:i/>
          <w:iCs/>
          <w:sz w:val="26"/>
          <w:szCs w:val="26"/>
        </w:rPr>
      </w:pPr>
    </w:p>
    <w:p w:rsidR="0058069C" w:rsidRPr="006176A9" w:rsidRDefault="00594A3A" w:rsidP="0058069C">
      <w:pPr>
        <w:ind w:firstLine="680"/>
        <w:jc w:val="both"/>
        <w:rPr>
          <w:rFonts w:asciiTheme="minorHAnsi" w:hAnsiTheme="minorHAnsi" w:cs="Calibri"/>
          <w:iCs/>
          <w:sz w:val="26"/>
          <w:szCs w:val="26"/>
        </w:rPr>
      </w:pPr>
      <w:r w:rsidRPr="006176A9">
        <w:rPr>
          <w:rFonts w:asciiTheme="minorHAnsi" w:hAnsiTheme="minorHAnsi" w:cs="Calibri"/>
          <w:sz w:val="26"/>
          <w:szCs w:val="26"/>
        </w:rPr>
        <w:t xml:space="preserve">De lo expuesto por </w:t>
      </w:r>
      <w:r w:rsidR="0058069C" w:rsidRPr="006176A9">
        <w:rPr>
          <w:rFonts w:asciiTheme="minorHAnsi" w:hAnsiTheme="minorHAnsi" w:cs="Calibri"/>
          <w:sz w:val="26"/>
          <w:szCs w:val="26"/>
        </w:rPr>
        <w:t>l</w:t>
      </w:r>
      <w:r w:rsidRPr="006176A9">
        <w:rPr>
          <w:rFonts w:asciiTheme="minorHAnsi" w:hAnsiTheme="minorHAnsi" w:cs="Calibri"/>
          <w:sz w:val="26"/>
          <w:szCs w:val="26"/>
        </w:rPr>
        <w:t>a</w:t>
      </w:r>
      <w:r w:rsidR="0058069C" w:rsidRPr="006176A9">
        <w:rPr>
          <w:rFonts w:asciiTheme="minorHAnsi" w:hAnsiTheme="minorHAnsi" w:cs="Calibri"/>
          <w:sz w:val="26"/>
          <w:szCs w:val="26"/>
        </w:rPr>
        <w:t xml:space="preserve"> </w:t>
      </w:r>
      <w:proofErr w:type="spellStart"/>
      <w:r w:rsidR="0058069C" w:rsidRPr="006176A9">
        <w:rPr>
          <w:rFonts w:asciiTheme="minorHAnsi" w:hAnsiTheme="minorHAnsi" w:cs="Calibri"/>
          <w:sz w:val="26"/>
          <w:szCs w:val="26"/>
        </w:rPr>
        <w:t>promovente</w:t>
      </w:r>
      <w:proofErr w:type="spellEnd"/>
      <w:r w:rsidR="0058069C" w:rsidRPr="006176A9">
        <w:rPr>
          <w:rFonts w:asciiTheme="minorHAnsi" w:hAnsiTheme="minorHAnsi" w:cs="Calibri"/>
          <w:sz w:val="26"/>
          <w:szCs w:val="26"/>
        </w:rPr>
        <w:t xml:space="preserve"> en su escrito de demanda, así como de las constancias que integran la presente causa administrativa; se desprende que </w:t>
      </w:r>
      <w:r w:rsidRPr="006176A9">
        <w:rPr>
          <w:rFonts w:asciiTheme="minorHAnsi" w:hAnsiTheme="minorHAnsi" w:cs="Calibri"/>
          <w:sz w:val="26"/>
          <w:szCs w:val="26"/>
        </w:rPr>
        <w:t>e</w:t>
      </w:r>
      <w:r w:rsidR="0058069C" w:rsidRPr="006176A9">
        <w:rPr>
          <w:rFonts w:asciiTheme="minorHAnsi" w:hAnsiTheme="minorHAnsi" w:cs="Calibri"/>
          <w:sz w:val="26"/>
          <w:szCs w:val="26"/>
        </w:rPr>
        <w:t>l Agente de Tránsito de nombre</w:t>
      </w:r>
      <w:r w:rsidR="0058069C" w:rsidRPr="006176A9">
        <w:rPr>
          <w:rFonts w:asciiTheme="minorHAnsi" w:hAnsiTheme="minorHAnsi" w:cs="Calibri"/>
          <w:b/>
          <w:sz w:val="26"/>
          <w:szCs w:val="26"/>
        </w:rPr>
        <w:t xml:space="preserve"> </w:t>
      </w:r>
      <w:r w:rsidR="006176A9" w:rsidRPr="006176A9">
        <w:rPr>
          <w:rFonts w:asciiTheme="minorHAnsi" w:hAnsiTheme="minorHAnsi" w:cstheme="minorHAnsi"/>
          <w:sz w:val="26"/>
          <w:szCs w:val="26"/>
        </w:rPr>
        <w:t>(…)</w:t>
      </w:r>
      <w:r w:rsidRPr="006176A9">
        <w:rPr>
          <w:rFonts w:asciiTheme="minorHAnsi" w:hAnsiTheme="minorHAnsi" w:cs="Calibri"/>
          <w:b/>
          <w:sz w:val="26"/>
          <w:szCs w:val="26"/>
        </w:rPr>
        <w:t xml:space="preserve">, </w:t>
      </w:r>
      <w:r w:rsidRPr="006176A9">
        <w:rPr>
          <w:rFonts w:asciiTheme="minorHAnsi" w:hAnsiTheme="minorHAnsi" w:cs="Calibri"/>
          <w:sz w:val="26"/>
          <w:szCs w:val="26"/>
        </w:rPr>
        <w:t>emitió</w:t>
      </w:r>
      <w:r w:rsidR="0058069C" w:rsidRPr="006176A9">
        <w:rPr>
          <w:rFonts w:asciiTheme="minorHAnsi" w:hAnsiTheme="minorHAnsi" w:cs="Calibri"/>
          <w:sz w:val="26"/>
          <w:szCs w:val="26"/>
        </w:rPr>
        <w:t xml:space="preserve"> de manera </w:t>
      </w:r>
      <w:r w:rsidR="0058069C" w:rsidRPr="006176A9">
        <w:rPr>
          <w:rFonts w:asciiTheme="minorHAnsi" w:hAnsiTheme="minorHAnsi" w:cs="Calibri"/>
          <w:b/>
          <w:bCs/>
          <w:sz w:val="26"/>
          <w:szCs w:val="26"/>
        </w:rPr>
        <w:t xml:space="preserve">innominada </w:t>
      </w:r>
      <w:r w:rsidR="0058069C" w:rsidRPr="006176A9">
        <w:rPr>
          <w:rFonts w:asciiTheme="minorHAnsi" w:hAnsiTheme="minorHAnsi" w:cs="Calibri"/>
          <w:sz w:val="26"/>
          <w:szCs w:val="26"/>
        </w:rPr>
        <w:t xml:space="preserve">el acta de infracción con número </w:t>
      </w:r>
      <w:r w:rsidRPr="006176A9">
        <w:rPr>
          <w:rFonts w:asciiTheme="minorHAnsi" w:hAnsiTheme="minorHAnsi" w:cs="Calibri"/>
          <w:b/>
          <w:bCs/>
          <w:sz w:val="26"/>
          <w:szCs w:val="26"/>
        </w:rPr>
        <w:t>T-6084335</w:t>
      </w:r>
      <w:r w:rsidRPr="006176A9">
        <w:rPr>
          <w:rFonts w:asciiTheme="minorHAnsi" w:hAnsiTheme="minorHAnsi" w:cs="Calibri"/>
          <w:sz w:val="26"/>
          <w:szCs w:val="26"/>
        </w:rPr>
        <w:t xml:space="preserve"> </w:t>
      </w:r>
      <w:r w:rsidRPr="006176A9">
        <w:rPr>
          <w:rFonts w:asciiTheme="minorHAnsi" w:hAnsiTheme="minorHAnsi" w:cs="Calibri"/>
          <w:b/>
          <w:bCs/>
          <w:sz w:val="26"/>
          <w:szCs w:val="26"/>
        </w:rPr>
        <w:t>(T guion seis-cero-ocho-cuatro-tres-tres-cinco)</w:t>
      </w:r>
      <w:r w:rsidRPr="006176A9">
        <w:rPr>
          <w:rFonts w:asciiTheme="minorHAnsi" w:hAnsiTheme="minorHAnsi" w:cs="Calibri"/>
          <w:sz w:val="26"/>
          <w:szCs w:val="26"/>
        </w:rPr>
        <w:t xml:space="preserve">, de fecha </w:t>
      </w:r>
      <w:r w:rsidRPr="006176A9">
        <w:rPr>
          <w:rFonts w:asciiTheme="minorHAnsi" w:hAnsiTheme="minorHAnsi" w:cs="Calibri"/>
          <w:b/>
          <w:sz w:val="26"/>
          <w:szCs w:val="26"/>
        </w:rPr>
        <w:t xml:space="preserve">8 </w:t>
      </w:r>
      <w:r w:rsidRPr="006176A9">
        <w:rPr>
          <w:rFonts w:asciiTheme="minorHAnsi" w:hAnsiTheme="minorHAnsi" w:cs="Calibri"/>
          <w:sz w:val="26"/>
          <w:szCs w:val="26"/>
        </w:rPr>
        <w:t>ocho</w:t>
      </w:r>
      <w:r w:rsidRPr="006176A9">
        <w:rPr>
          <w:rFonts w:asciiTheme="minorHAnsi" w:hAnsiTheme="minorHAnsi" w:cs="Calibri"/>
          <w:bCs/>
          <w:sz w:val="26"/>
          <w:szCs w:val="26"/>
        </w:rPr>
        <w:t xml:space="preserve"> </w:t>
      </w:r>
      <w:r w:rsidRPr="006176A9">
        <w:rPr>
          <w:rFonts w:asciiTheme="minorHAnsi" w:hAnsiTheme="minorHAnsi" w:cs="Calibri"/>
          <w:sz w:val="26"/>
          <w:szCs w:val="26"/>
        </w:rPr>
        <w:t xml:space="preserve">de </w:t>
      </w:r>
      <w:r w:rsidRPr="006176A9">
        <w:rPr>
          <w:rFonts w:asciiTheme="minorHAnsi" w:hAnsiTheme="minorHAnsi" w:cs="Calibri"/>
          <w:b/>
          <w:sz w:val="26"/>
          <w:szCs w:val="26"/>
        </w:rPr>
        <w:t>noviembre</w:t>
      </w:r>
      <w:r w:rsidRPr="006176A9">
        <w:rPr>
          <w:rFonts w:asciiTheme="minorHAnsi" w:hAnsiTheme="minorHAnsi" w:cs="Calibri"/>
          <w:sz w:val="26"/>
          <w:szCs w:val="26"/>
        </w:rPr>
        <w:t xml:space="preserve"> del año </w:t>
      </w:r>
      <w:r w:rsidRPr="006176A9">
        <w:rPr>
          <w:rFonts w:asciiTheme="minorHAnsi" w:hAnsiTheme="minorHAnsi" w:cs="Calibri"/>
          <w:b/>
          <w:sz w:val="26"/>
          <w:szCs w:val="26"/>
        </w:rPr>
        <w:t>2019</w:t>
      </w:r>
      <w:r w:rsidRPr="006176A9">
        <w:rPr>
          <w:rFonts w:asciiTheme="minorHAnsi" w:hAnsiTheme="minorHAnsi" w:cs="Calibri"/>
          <w:sz w:val="26"/>
          <w:szCs w:val="26"/>
        </w:rPr>
        <w:t xml:space="preserve"> dos mil diecinueve</w:t>
      </w:r>
      <w:r w:rsidR="0058069C" w:rsidRPr="006176A9">
        <w:rPr>
          <w:rFonts w:asciiTheme="minorHAnsi" w:hAnsiTheme="minorHAnsi" w:cs="Calibri"/>
          <w:sz w:val="26"/>
          <w:szCs w:val="26"/>
        </w:rPr>
        <w:t xml:space="preserve">, en el lugar ubicado en: </w:t>
      </w:r>
      <w:r w:rsidR="0058069C" w:rsidRPr="006176A9">
        <w:rPr>
          <w:rFonts w:asciiTheme="minorHAnsi" w:hAnsiTheme="minorHAnsi" w:cs="Calibri"/>
          <w:i/>
          <w:iCs/>
          <w:sz w:val="26"/>
          <w:szCs w:val="26"/>
        </w:rPr>
        <w:t>“</w:t>
      </w:r>
      <w:r w:rsidRPr="006176A9">
        <w:rPr>
          <w:rFonts w:asciiTheme="minorHAnsi" w:hAnsiTheme="minorHAnsi" w:cs="Calibri"/>
          <w:i/>
          <w:iCs/>
          <w:sz w:val="26"/>
          <w:szCs w:val="26"/>
        </w:rPr>
        <w:t>Cima del Sol</w:t>
      </w:r>
      <w:r w:rsidR="0058069C" w:rsidRPr="006176A9">
        <w:rPr>
          <w:rFonts w:asciiTheme="minorHAnsi" w:hAnsiTheme="minorHAnsi" w:cs="Calibri"/>
          <w:i/>
          <w:iCs/>
          <w:sz w:val="26"/>
          <w:szCs w:val="26"/>
        </w:rPr>
        <w:t>”;</w:t>
      </w:r>
      <w:r w:rsidR="0058069C" w:rsidRPr="006176A9">
        <w:rPr>
          <w:rFonts w:asciiTheme="minorHAnsi" w:hAnsiTheme="minorHAnsi" w:cs="Calibri"/>
          <w:iCs/>
          <w:sz w:val="26"/>
          <w:szCs w:val="26"/>
        </w:rPr>
        <w:t xml:space="preserve"> de la colonia </w:t>
      </w:r>
      <w:r w:rsidR="0058069C" w:rsidRPr="006176A9">
        <w:rPr>
          <w:rFonts w:asciiTheme="minorHAnsi" w:hAnsiTheme="minorHAnsi" w:cs="Calibri"/>
          <w:i/>
          <w:iCs/>
          <w:sz w:val="26"/>
          <w:szCs w:val="26"/>
        </w:rPr>
        <w:t>“</w:t>
      </w:r>
      <w:r w:rsidRPr="006176A9">
        <w:rPr>
          <w:rFonts w:asciiTheme="minorHAnsi" w:hAnsiTheme="minorHAnsi" w:cs="Calibri"/>
          <w:i/>
          <w:iCs/>
          <w:sz w:val="26"/>
          <w:szCs w:val="26"/>
        </w:rPr>
        <w:t>Cima del Sol</w:t>
      </w:r>
      <w:r w:rsidR="0058069C" w:rsidRPr="006176A9">
        <w:rPr>
          <w:rFonts w:asciiTheme="minorHAnsi" w:hAnsiTheme="minorHAnsi" w:cs="Calibri"/>
          <w:i/>
          <w:iCs/>
          <w:sz w:val="26"/>
          <w:szCs w:val="26"/>
        </w:rPr>
        <w:t>”,</w:t>
      </w:r>
      <w:r w:rsidR="0058069C" w:rsidRPr="006176A9">
        <w:rPr>
          <w:rFonts w:asciiTheme="minorHAnsi" w:hAnsiTheme="minorHAnsi" w:cs="Calibri"/>
          <w:iCs/>
          <w:sz w:val="26"/>
          <w:szCs w:val="26"/>
        </w:rPr>
        <w:t xml:space="preserve"> con referencia</w:t>
      </w:r>
      <w:r w:rsidRPr="006176A9">
        <w:rPr>
          <w:rFonts w:asciiTheme="minorHAnsi" w:hAnsiTheme="minorHAnsi" w:cs="Calibri"/>
          <w:iCs/>
          <w:sz w:val="26"/>
          <w:szCs w:val="26"/>
        </w:rPr>
        <w:t>:</w:t>
      </w:r>
      <w:r w:rsidR="0058069C" w:rsidRPr="006176A9">
        <w:rPr>
          <w:rFonts w:asciiTheme="minorHAnsi" w:hAnsiTheme="minorHAnsi" w:cs="Calibri"/>
          <w:iCs/>
          <w:sz w:val="26"/>
          <w:szCs w:val="26"/>
        </w:rPr>
        <w:t xml:space="preserve"> </w:t>
      </w:r>
      <w:r w:rsidR="0058069C" w:rsidRPr="006176A9">
        <w:rPr>
          <w:rFonts w:asciiTheme="minorHAnsi" w:hAnsiTheme="minorHAnsi" w:cs="Calibri"/>
          <w:i/>
          <w:iCs/>
          <w:sz w:val="26"/>
          <w:szCs w:val="26"/>
        </w:rPr>
        <w:t>“</w:t>
      </w:r>
      <w:r w:rsidRPr="006176A9">
        <w:rPr>
          <w:rFonts w:asciiTheme="minorHAnsi" w:hAnsiTheme="minorHAnsi" w:cs="Calibri"/>
          <w:i/>
          <w:iCs/>
          <w:sz w:val="26"/>
          <w:szCs w:val="26"/>
        </w:rPr>
        <w:t>Universidad La Salle</w:t>
      </w:r>
      <w:r w:rsidR="0058069C" w:rsidRPr="006176A9">
        <w:rPr>
          <w:rFonts w:asciiTheme="minorHAnsi" w:hAnsiTheme="minorHAnsi" w:cs="Calibri"/>
          <w:i/>
          <w:iCs/>
          <w:sz w:val="26"/>
          <w:szCs w:val="26"/>
        </w:rPr>
        <w:t>”</w:t>
      </w:r>
      <w:r w:rsidRPr="006176A9">
        <w:rPr>
          <w:rFonts w:asciiTheme="minorHAnsi" w:hAnsiTheme="minorHAnsi" w:cs="Calibri"/>
          <w:i/>
          <w:iCs/>
          <w:sz w:val="26"/>
          <w:szCs w:val="26"/>
        </w:rPr>
        <w:t xml:space="preserve">; </w:t>
      </w:r>
      <w:r w:rsidR="0058069C" w:rsidRPr="006176A9">
        <w:rPr>
          <w:rFonts w:asciiTheme="minorHAnsi" w:hAnsiTheme="minorHAnsi" w:cs="Calibri"/>
          <w:iCs/>
          <w:sz w:val="26"/>
          <w:szCs w:val="26"/>
        </w:rPr>
        <w:t xml:space="preserve">en el apartado de como detectó en flagrancia la infracción asentó: </w:t>
      </w:r>
      <w:r w:rsidR="0058069C" w:rsidRPr="006176A9">
        <w:rPr>
          <w:rFonts w:asciiTheme="minorHAnsi" w:hAnsiTheme="minorHAnsi" w:cs="Calibri"/>
          <w:i/>
          <w:iCs/>
          <w:sz w:val="26"/>
          <w:szCs w:val="26"/>
        </w:rPr>
        <w:t>“</w:t>
      </w:r>
      <w:r w:rsidRPr="006176A9">
        <w:rPr>
          <w:rFonts w:asciiTheme="minorHAnsi" w:hAnsiTheme="minorHAnsi" w:cs="Calibri"/>
          <w:i/>
          <w:iCs/>
          <w:sz w:val="26"/>
          <w:szCs w:val="26"/>
        </w:rPr>
        <w:t>Por estacionarse sobre la banqueta</w:t>
      </w:r>
      <w:r w:rsidR="0058069C" w:rsidRPr="006176A9">
        <w:rPr>
          <w:rFonts w:asciiTheme="minorHAnsi" w:hAnsiTheme="minorHAnsi" w:cs="Calibri"/>
          <w:i/>
          <w:iCs/>
          <w:sz w:val="26"/>
          <w:szCs w:val="26"/>
        </w:rPr>
        <w:t>”;</w:t>
      </w:r>
      <w:r w:rsidR="0058069C" w:rsidRPr="006176A9">
        <w:rPr>
          <w:rFonts w:asciiTheme="minorHAnsi" w:hAnsiTheme="minorHAnsi" w:cs="Calibri"/>
          <w:iCs/>
          <w:sz w:val="26"/>
          <w:szCs w:val="26"/>
        </w:rPr>
        <w:t xml:space="preserve"> </w:t>
      </w:r>
      <w:r w:rsidRPr="006176A9">
        <w:rPr>
          <w:rFonts w:asciiTheme="minorHAnsi" w:hAnsiTheme="minorHAnsi" w:cs="Calibri"/>
          <w:iCs/>
          <w:sz w:val="26"/>
          <w:szCs w:val="26"/>
        </w:rPr>
        <w:t xml:space="preserve">y </w:t>
      </w:r>
      <w:r w:rsidR="0058069C" w:rsidRPr="006176A9">
        <w:rPr>
          <w:rFonts w:asciiTheme="minorHAnsi" w:hAnsiTheme="minorHAnsi" w:cs="Calibri"/>
          <w:sz w:val="26"/>
          <w:szCs w:val="26"/>
        </w:rPr>
        <w:t>co</w:t>
      </w:r>
      <w:r w:rsidRPr="006176A9">
        <w:rPr>
          <w:rFonts w:asciiTheme="minorHAnsi" w:hAnsiTheme="minorHAnsi" w:cs="Calibri"/>
          <w:sz w:val="26"/>
          <w:szCs w:val="26"/>
        </w:rPr>
        <w:t>mo</w:t>
      </w:r>
      <w:r w:rsidR="0058069C" w:rsidRPr="006176A9">
        <w:rPr>
          <w:rFonts w:asciiTheme="minorHAnsi" w:hAnsiTheme="minorHAnsi" w:cs="Calibri"/>
          <w:sz w:val="26"/>
          <w:szCs w:val="26"/>
        </w:rPr>
        <w:t xml:space="preserve"> motivo de la infracción anotó</w:t>
      </w:r>
      <w:r w:rsidRPr="006176A9">
        <w:rPr>
          <w:rFonts w:asciiTheme="minorHAnsi" w:hAnsiTheme="minorHAnsi" w:cs="Calibri"/>
          <w:sz w:val="26"/>
          <w:szCs w:val="26"/>
        </w:rPr>
        <w:t xml:space="preserve"> nuevamente</w:t>
      </w:r>
      <w:r w:rsidR="0058069C" w:rsidRPr="006176A9">
        <w:rPr>
          <w:rFonts w:asciiTheme="minorHAnsi" w:hAnsiTheme="minorHAnsi" w:cs="Calibri"/>
          <w:sz w:val="26"/>
          <w:szCs w:val="26"/>
        </w:rPr>
        <w:t xml:space="preserve">: </w:t>
      </w:r>
      <w:r w:rsidR="0058069C" w:rsidRPr="006176A9">
        <w:rPr>
          <w:rFonts w:asciiTheme="minorHAnsi" w:hAnsiTheme="minorHAnsi" w:cs="Calibri"/>
          <w:i/>
          <w:iCs/>
          <w:sz w:val="26"/>
          <w:szCs w:val="26"/>
        </w:rPr>
        <w:t xml:space="preserve">“Por </w:t>
      </w:r>
      <w:r w:rsidRPr="006176A9">
        <w:rPr>
          <w:rFonts w:asciiTheme="minorHAnsi" w:hAnsiTheme="minorHAnsi" w:cs="Calibri"/>
          <w:i/>
          <w:iCs/>
          <w:sz w:val="26"/>
          <w:szCs w:val="26"/>
        </w:rPr>
        <w:t>estacionarse sobre la banqueta</w:t>
      </w:r>
      <w:r w:rsidR="0058069C" w:rsidRPr="006176A9">
        <w:rPr>
          <w:rFonts w:asciiTheme="minorHAnsi" w:hAnsiTheme="minorHAnsi" w:cs="Calibri"/>
          <w:i/>
          <w:iCs/>
          <w:sz w:val="26"/>
          <w:szCs w:val="26"/>
        </w:rPr>
        <w:t xml:space="preserve">” </w:t>
      </w:r>
      <w:r w:rsidR="0058069C" w:rsidRPr="006176A9">
        <w:rPr>
          <w:rFonts w:asciiTheme="minorHAnsi" w:hAnsiTheme="minorHAnsi" w:cs="Calibri"/>
          <w:sz w:val="26"/>
          <w:szCs w:val="26"/>
        </w:rPr>
        <w:t>recogiendo en garantía del pago</w:t>
      </w:r>
      <w:r w:rsidRPr="006176A9">
        <w:rPr>
          <w:rFonts w:asciiTheme="minorHAnsi" w:hAnsiTheme="minorHAnsi" w:cs="Calibri"/>
          <w:sz w:val="26"/>
          <w:szCs w:val="26"/>
        </w:rPr>
        <w:t>,</w:t>
      </w:r>
      <w:r w:rsidR="0058069C" w:rsidRPr="006176A9">
        <w:rPr>
          <w:rFonts w:asciiTheme="minorHAnsi" w:hAnsiTheme="minorHAnsi" w:cs="Calibri"/>
          <w:sz w:val="26"/>
          <w:szCs w:val="26"/>
        </w:rPr>
        <w:t xml:space="preserve"> </w:t>
      </w:r>
      <w:r w:rsidRPr="006176A9">
        <w:rPr>
          <w:rFonts w:asciiTheme="minorHAnsi" w:hAnsiTheme="minorHAnsi" w:cs="Calibri"/>
          <w:sz w:val="26"/>
          <w:szCs w:val="26"/>
        </w:rPr>
        <w:t>una de las placas de circulación d</w:t>
      </w:r>
      <w:r w:rsidR="0058069C" w:rsidRPr="006176A9">
        <w:rPr>
          <w:rFonts w:asciiTheme="minorHAnsi" w:hAnsiTheme="minorHAnsi" w:cs="Calibri"/>
          <w:sz w:val="26"/>
          <w:szCs w:val="26"/>
        </w:rPr>
        <w:t xml:space="preserve">el vehículo propiedad de la ciudadana </w:t>
      </w:r>
      <w:r w:rsidR="006176A9" w:rsidRPr="006176A9">
        <w:rPr>
          <w:rFonts w:asciiTheme="minorHAnsi" w:hAnsiTheme="minorHAnsi" w:cstheme="minorHAnsi"/>
          <w:sz w:val="26"/>
          <w:szCs w:val="26"/>
        </w:rPr>
        <w:t>(…)</w:t>
      </w:r>
      <w:r w:rsidR="0058069C" w:rsidRPr="006176A9">
        <w:rPr>
          <w:rFonts w:asciiTheme="minorHAnsi" w:hAnsiTheme="minorHAnsi" w:cs="Calibri"/>
          <w:sz w:val="26"/>
          <w:szCs w:val="26"/>
        </w:rPr>
        <w:t xml:space="preserve">, como se puede apreciar en la boleta motivo de la </w:t>
      </w:r>
      <w:r w:rsidRPr="006176A9">
        <w:rPr>
          <w:rFonts w:asciiTheme="minorHAnsi" w:hAnsiTheme="minorHAnsi" w:cs="Calibri"/>
          <w:i/>
          <w:sz w:val="26"/>
          <w:szCs w:val="26"/>
        </w:rPr>
        <w:t>“Litis”</w:t>
      </w:r>
      <w:r w:rsidR="0058069C" w:rsidRPr="006176A9">
        <w:rPr>
          <w:rFonts w:asciiTheme="minorHAnsi" w:hAnsiTheme="minorHAnsi" w:cs="Calibri"/>
          <w:i/>
          <w:iCs/>
          <w:sz w:val="26"/>
          <w:szCs w:val="26"/>
        </w:rPr>
        <w:t>.</w:t>
      </w:r>
      <w:r w:rsidR="0058069C" w:rsidRPr="006176A9">
        <w:rPr>
          <w:rFonts w:asciiTheme="minorHAnsi" w:hAnsiTheme="minorHAnsi" w:cs="Calibri"/>
          <w:iCs/>
          <w:sz w:val="26"/>
          <w:szCs w:val="26"/>
        </w:rPr>
        <w:t xml:space="preserve"> . . . . . . . . . . . . . . . . . . . . . . . . . . . . . . . . . . . . . . . . . . . . . . . . . .</w:t>
      </w:r>
      <w:r w:rsidRPr="006176A9">
        <w:rPr>
          <w:rFonts w:asciiTheme="minorHAnsi" w:hAnsiTheme="minorHAnsi" w:cs="Calibri"/>
          <w:iCs/>
          <w:sz w:val="26"/>
          <w:szCs w:val="26"/>
        </w:rPr>
        <w:t xml:space="preserve"> . . </w:t>
      </w:r>
    </w:p>
    <w:p w:rsidR="0058069C" w:rsidRPr="006176A9" w:rsidRDefault="0058069C" w:rsidP="00594A3A">
      <w:pPr>
        <w:pStyle w:val="Textoindependiente"/>
        <w:rPr>
          <w:rFonts w:asciiTheme="minorHAnsi" w:hAnsiTheme="minorHAnsi" w:cs="Calibri"/>
          <w:sz w:val="26"/>
          <w:szCs w:val="26"/>
        </w:rPr>
      </w:pPr>
    </w:p>
    <w:p w:rsidR="0058069C" w:rsidRPr="006176A9" w:rsidRDefault="0058069C" w:rsidP="0058069C">
      <w:pPr>
        <w:ind w:firstLine="680"/>
        <w:jc w:val="both"/>
        <w:rPr>
          <w:rFonts w:asciiTheme="minorHAnsi" w:hAnsiTheme="minorHAnsi" w:cs="Calibri"/>
          <w:iCs/>
          <w:sz w:val="26"/>
          <w:szCs w:val="26"/>
        </w:rPr>
      </w:pPr>
      <w:r w:rsidRPr="006176A9">
        <w:rPr>
          <w:rFonts w:asciiTheme="minorHAnsi" w:hAnsiTheme="minorHAnsi" w:cs="Calibri"/>
          <w:sz w:val="26"/>
          <w:szCs w:val="26"/>
        </w:rPr>
        <w:t>A</w:t>
      </w:r>
      <w:r w:rsidR="00594A3A" w:rsidRPr="006176A9">
        <w:rPr>
          <w:rFonts w:asciiTheme="minorHAnsi" w:hAnsiTheme="minorHAnsi" w:cs="Calibri"/>
          <w:sz w:val="26"/>
          <w:szCs w:val="26"/>
        </w:rPr>
        <w:t xml:space="preserve">cta que </w:t>
      </w:r>
      <w:proofErr w:type="gramStart"/>
      <w:r w:rsidRPr="006176A9">
        <w:rPr>
          <w:rFonts w:asciiTheme="minorHAnsi" w:hAnsiTheme="minorHAnsi" w:cs="Calibri"/>
          <w:sz w:val="26"/>
          <w:szCs w:val="26"/>
        </w:rPr>
        <w:t>l</w:t>
      </w:r>
      <w:r w:rsidR="00594A3A" w:rsidRPr="006176A9">
        <w:rPr>
          <w:rFonts w:asciiTheme="minorHAnsi" w:hAnsiTheme="minorHAnsi" w:cs="Calibri"/>
          <w:sz w:val="26"/>
          <w:szCs w:val="26"/>
        </w:rPr>
        <w:t>a</w:t>
      </w:r>
      <w:proofErr w:type="gramEnd"/>
      <w:r w:rsidRPr="006176A9">
        <w:rPr>
          <w:rFonts w:asciiTheme="minorHAnsi" w:hAnsiTheme="minorHAnsi" w:cs="Calibri"/>
          <w:sz w:val="26"/>
          <w:szCs w:val="26"/>
        </w:rPr>
        <w:t xml:space="preserve"> ciudadano </w:t>
      </w:r>
      <w:proofErr w:type="spellStart"/>
      <w:r w:rsidRPr="006176A9">
        <w:rPr>
          <w:rFonts w:asciiTheme="minorHAnsi" w:hAnsiTheme="minorHAnsi" w:cs="Calibri"/>
          <w:sz w:val="26"/>
          <w:szCs w:val="26"/>
        </w:rPr>
        <w:t>enjuiciante</w:t>
      </w:r>
      <w:proofErr w:type="spellEnd"/>
      <w:r w:rsidRPr="006176A9">
        <w:rPr>
          <w:rFonts w:asciiTheme="minorHAnsi" w:hAnsiTheme="minorHAnsi" w:cs="Calibri"/>
          <w:sz w:val="26"/>
          <w:szCs w:val="26"/>
        </w:rPr>
        <w:t xml:space="preserve"> considera ilegal, ya que expresó que </w:t>
      </w:r>
      <w:r w:rsidRPr="006176A9">
        <w:rPr>
          <w:rFonts w:asciiTheme="minorHAnsi" w:hAnsiTheme="minorHAnsi" w:cs="Calibri"/>
          <w:iCs/>
          <w:sz w:val="26"/>
          <w:szCs w:val="26"/>
        </w:rPr>
        <w:t xml:space="preserve">el </w:t>
      </w:r>
      <w:r w:rsidR="00594A3A" w:rsidRPr="006176A9">
        <w:rPr>
          <w:rFonts w:asciiTheme="minorHAnsi" w:hAnsiTheme="minorHAnsi" w:cs="Calibri"/>
          <w:iCs/>
          <w:sz w:val="26"/>
          <w:szCs w:val="26"/>
        </w:rPr>
        <w:t>agente era incompetente para emitir la boleta</w:t>
      </w:r>
      <w:r w:rsidRPr="006176A9">
        <w:rPr>
          <w:rFonts w:asciiTheme="minorHAnsi" w:hAnsiTheme="minorHAnsi" w:cs="Calibri"/>
          <w:iCs/>
          <w:sz w:val="26"/>
          <w:szCs w:val="26"/>
        </w:rPr>
        <w:t xml:space="preserve">. . . . . . . . . . . . . . . . . . . . . . </w:t>
      </w:r>
      <w:r w:rsidR="00594A3A" w:rsidRPr="006176A9">
        <w:rPr>
          <w:rFonts w:asciiTheme="minorHAnsi" w:hAnsiTheme="minorHAnsi" w:cs="Calibri"/>
          <w:iCs/>
          <w:sz w:val="26"/>
          <w:szCs w:val="26"/>
        </w:rPr>
        <w:t xml:space="preserve">. . . . . . . . </w:t>
      </w:r>
    </w:p>
    <w:p w:rsidR="0058069C" w:rsidRPr="006176A9" w:rsidRDefault="0058069C" w:rsidP="0058069C">
      <w:pPr>
        <w:pStyle w:val="Textoindependiente"/>
        <w:tabs>
          <w:tab w:val="left" w:pos="3594"/>
        </w:tabs>
        <w:ind w:firstLine="680"/>
        <w:rPr>
          <w:rFonts w:asciiTheme="minorHAnsi" w:hAnsiTheme="minorHAnsi" w:cs="Calibri"/>
          <w:iCs/>
          <w:sz w:val="26"/>
          <w:szCs w:val="26"/>
        </w:rPr>
      </w:pPr>
    </w:p>
    <w:p w:rsidR="0058069C" w:rsidRPr="006176A9" w:rsidRDefault="0058069C" w:rsidP="0058069C">
      <w:pPr>
        <w:ind w:firstLine="680"/>
        <w:jc w:val="both"/>
        <w:rPr>
          <w:rFonts w:asciiTheme="minorHAnsi" w:hAnsiTheme="minorHAnsi" w:cs="Calibri"/>
          <w:sz w:val="26"/>
          <w:szCs w:val="26"/>
        </w:rPr>
      </w:pPr>
      <w:r w:rsidRPr="006176A9">
        <w:rPr>
          <w:rFonts w:asciiTheme="minorHAnsi" w:hAnsiTheme="minorHAnsi" w:cs="Calibri"/>
          <w:sz w:val="26"/>
          <w:szCs w:val="26"/>
        </w:rPr>
        <w:lastRenderedPageBreak/>
        <w:t xml:space="preserve">Así las cosas, la </w:t>
      </w:r>
      <w:r w:rsidRPr="006176A9">
        <w:rPr>
          <w:rFonts w:asciiTheme="minorHAnsi" w:hAnsiTheme="minorHAnsi" w:cs="Calibri"/>
          <w:i/>
          <w:sz w:val="26"/>
          <w:szCs w:val="26"/>
        </w:rPr>
        <w:t>“</w:t>
      </w:r>
      <w:proofErr w:type="spellStart"/>
      <w:r w:rsidRPr="006176A9">
        <w:rPr>
          <w:rFonts w:asciiTheme="minorHAnsi" w:hAnsiTheme="minorHAnsi" w:cs="Calibri"/>
          <w:i/>
          <w:sz w:val="26"/>
          <w:szCs w:val="26"/>
        </w:rPr>
        <w:t>litis</w:t>
      </w:r>
      <w:proofErr w:type="spellEnd"/>
      <w:r w:rsidRPr="006176A9">
        <w:rPr>
          <w:rFonts w:asciiTheme="minorHAnsi" w:hAnsiTheme="minorHAnsi" w:cs="Calibri"/>
          <w:i/>
          <w:sz w:val="26"/>
          <w:szCs w:val="26"/>
        </w:rPr>
        <w:t>”</w:t>
      </w:r>
      <w:r w:rsidRPr="006176A9">
        <w:rPr>
          <w:rFonts w:asciiTheme="minorHAnsi" w:hAnsiTheme="minorHAnsi" w:cs="Calibri"/>
          <w:sz w:val="26"/>
          <w:szCs w:val="26"/>
        </w:rPr>
        <w:t xml:space="preserve"> planteada se hace consistir en determinar la legalidad o ilegalidad del acta de infracción, así como la procedencia o improcedencia de la devolución de la cantidad pagada como multa. . . . . . . . . . . . . .</w:t>
      </w:r>
      <w:r w:rsidR="00165352" w:rsidRPr="006176A9">
        <w:rPr>
          <w:rFonts w:asciiTheme="minorHAnsi" w:hAnsiTheme="minorHAnsi" w:cs="Calibri"/>
          <w:sz w:val="26"/>
          <w:szCs w:val="26"/>
        </w:rPr>
        <w:t xml:space="preserve"> . . . . . . . . . . . . . . . </w:t>
      </w:r>
      <w:r w:rsidRPr="006176A9">
        <w:rPr>
          <w:rFonts w:asciiTheme="minorHAnsi" w:hAnsiTheme="minorHAnsi" w:cs="Calibri"/>
          <w:sz w:val="26"/>
          <w:szCs w:val="26"/>
        </w:rPr>
        <w:t>.</w:t>
      </w:r>
      <w:r w:rsidR="00165352" w:rsidRPr="006176A9">
        <w:rPr>
          <w:rFonts w:asciiTheme="minorHAnsi" w:hAnsiTheme="minorHAnsi" w:cs="Calibri"/>
          <w:sz w:val="26"/>
          <w:szCs w:val="26"/>
        </w:rPr>
        <w:t xml:space="preserve"> .</w:t>
      </w:r>
      <w:r w:rsidRPr="006176A9">
        <w:rPr>
          <w:rFonts w:asciiTheme="minorHAnsi" w:hAnsiTheme="minorHAnsi" w:cs="Calibri"/>
          <w:sz w:val="26"/>
          <w:szCs w:val="26"/>
        </w:rPr>
        <w:t xml:space="preserve"> </w:t>
      </w:r>
    </w:p>
    <w:p w:rsidR="0058069C" w:rsidRPr="006176A9" w:rsidRDefault="0058069C" w:rsidP="0058069C">
      <w:pPr>
        <w:ind w:firstLine="680"/>
        <w:rPr>
          <w:rFonts w:asciiTheme="minorHAnsi" w:hAnsiTheme="minorHAnsi"/>
          <w:sz w:val="26"/>
          <w:szCs w:val="26"/>
        </w:rPr>
      </w:pPr>
    </w:p>
    <w:p w:rsidR="0058069C" w:rsidRPr="006176A9" w:rsidRDefault="0058069C" w:rsidP="0058069C">
      <w:pPr>
        <w:pStyle w:val="Textoindependiente"/>
        <w:ind w:firstLine="680"/>
        <w:rPr>
          <w:rFonts w:asciiTheme="minorHAnsi" w:hAnsiTheme="minorHAnsi" w:cstheme="minorHAnsi"/>
          <w:sz w:val="26"/>
          <w:szCs w:val="26"/>
        </w:rPr>
      </w:pPr>
      <w:r w:rsidRPr="006176A9">
        <w:rPr>
          <w:rFonts w:asciiTheme="minorHAnsi" w:hAnsiTheme="minorHAnsi" w:cs="Calibri"/>
          <w:b/>
          <w:bCs/>
          <w:i/>
          <w:iCs/>
          <w:sz w:val="26"/>
          <w:szCs w:val="26"/>
        </w:rPr>
        <w:t>SE</w:t>
      </w:r>
      <w:r w:rsidR="00706650" w:rsidRPr="006176A9">
        <w:rPr>
          <w:rFonts w:asciiTheme="minorHAnsi" w:hAnsiTheme="minorHAnsi" w:cs="Calibri"/>
          <w:b/>
          <w:bCs/>
          <w:i/>
          <w:iCs/>
          <w:sz w:val="26"/>
          <w:szCs w:val="26"/>
        </w:rPr>
        <w:t>XT</w:t>
      </w:r>
      <w:r w:rsidRPr="006176A9">
        <w:rPr>
          <w:rFonts w:asciiTheme="minorHAnsi" w:hAnsiTheme="minorHAnsi" w:cs="Calibri"/>
          <w:b/>
          <w:bCs/>
          <w:i/>
          <w:iCs/>
          <w:sz w:val="26"/>
          <w:szCs w:val="26"/>
        </w:rPr>
        <w:t xml:space="preserve">O.- </w:t>
      </w:r>
      <w:r w:rsidRPr="006176A9">
        <w:rPr>
          <w:rFonts w:asciiTheme="minorHAnsi" w:hAnsiTheme="minorHAnsi" w:cs="Calibri"/>
          <w:sz w:val="26"/>
          <w:szCs w:val="26"/>
        </w:rPr>
        <w:t xml:space="preserve">No existiendo impedimento legal, se procede a analizar el concepto </w:t>
      </w:r>
      <w:r w:rsidR="00836DB8" w:rsidRPr="006176A9">
        <w:rPr>
          <w:rFonts w:asciiTheme="minorHAnsi" w:hAnsiTheme="minorHAnsi" w:cs="Calibri"/>
          <w:sz w:val="26"/>
          <w:szCs w:val="26"/>
        </w:rPr>
        <w:t xml:space="preserve">de impugnación hecho valer por </w:t>
      </w:r>
      <w:r w:rsidRPr="006176A9">
        <w:rPr>
          <w:rFonts w:asciiTheme="minorHAnsi" w:hAnsiTheme="minorHAnsi" w:cs="Calibri"/>
          <w:sz w:val="26"/>
          <w:szCs w:val="26"/>
        </w:rPr>
        <w:t>l</w:t>
      </w:r>
      <w:r w:rsidR="00836DB8" w:rsidRPr="006176A9">
        <w:rPr>
          <w:rFonts w:asciiTheme="minorHAnsi" w:hAnsiTheme="minorHAnsi" w:cs="Calibri"/>
          <w:sz w:val="26"/>
          <w:szCs w:val="26"/>
        </w:rPr>
        <w:t>a</w:t>
      </w:r>
      <w:r w:rsidRPr="006176A9">
        <w:rPr>
          <w:rFonts w:asciiTheme="minorHAnsi" w:hAnsiTheme="minorHAnsi" w:cs="Calibri"/>
          <w:sz w:val="26"/>
          <w:szCs w:val="26"/>
        </w:rPr>
        <w:t xml:space="preserve"> </w:t>
      </w:r>
      <w:proofErr w:type="spellStart"/>
      <w:r w:rsidRPr="006176A9">
        <w:rPr>
          <w:rFonts w:asciiTheme="minorHAnsi" w:hAnsiTheme="minorHAnsi" w:cs="Calibri"/>
          <w:sz w:val="26"/>
          <w:szCs w:val="26"/>
        </w:rPr>
        <w:t>enjuiciante</w:t>
      </w:r>
      <w:proofErr w:type="spellEnd"/>
      <w:r w:rsidRPr="006176A9">
        <w:rPr>
          <w:rFonts w:asciiTheme="minorHAnsi" w:hAnsiTheme="minorHAnsi" w:cs="Calibri"/>
          <w:sz w:val="26"/>
          <w:szCs w:val="26"/>
        </w:rPr>
        <w:t xml:space="preserve"> que se </w:t>
      </w:r>
      <w:r w:rsidRPr="006176A9">
        <w:rPr>
          <w:rFonts w:asciiTheme="minorHAnsi" w:hAnsiTheme="minorHAnsi"/>
          <w:sz w:val="26"/>
          <w:szCs w:val="26"/>
        </w:rPr>
        <w:t xml:space="preserve">considera trascendental para emitir la presente resolución; como lo es el señalado como </w:t>
      </w:r>
      <w:r w:rsidRPr="006176A9">
        <w:rPr>
          <w:rFonts w:asciiTheme="minorHAnsi" w:hAnsiTheme="minorHAnsi"/>
          <w:b/>
          <w:sz w:val="26"/>
          <w:szCs w:val="26"/>
        </w:rPr>
        <w:t>Primero</w:t>
      </w:r>
      <w:r w:rsidRPr="006176A9">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6176A9">
        <w:rPr>
          <w:rFonts w:asciiTheme="minorHAnsi" w:hAnsiTheme="minorHAnsi" w:cstheme="minorHAnsi"/>
          <w:sz w:val="26"/>
          <w:szCs w:val="26"/>
        </w:rPr>
        <w:t xml:space="preserve">sirviendo para ello los criterios sostenidos por el </w:t>
      </w:r>
      <w:bookmarkStart w:id="1" w:name="_Hlk13665388"/>
      <w:r w:rsidRPr="006176A9">
        <w:rPr>
          <w:rFonts w:asciiTheme="minorHAnsi" w:hAnsiTheme="minorHAnsi" w:cstheme="minorHAnsi"/>
          <w:sz w:val="26"/>
          <w:szCs w:val="26"/>
          <w:lang w:val="es-ES"/>
        </w:rPr>
        <w:t>Poder Judicial Federal en las siguientes Jurisprudencias</w:t>
      </w:r>
      <w:bookmarkEnd w:id="1"/>
      <w:r w:rsidRPr="006176A9">
        <w:rPr>
          <w:rFonts w:asciiTheme="minorHAnsi" w:hAnsiTheme="minorHAnsi" w:cstheme="minorHAnsi"/>
          <w:sz w:val="26"/>
          <w:szCs w:val="26"/>
          <w:lang w:val="es-ES"/>
        </w:rPr>
        <w:t>:</w:t>
      </w:r>
      <w:r w:rsidRPr="006176A9">
        <w:rPr>
          <w:rFonts w:asciiTheme="minorHAnsi" w:hAnsiTheme="minorHAnsi" w:cstheme="minorHAnsi"/>
          <w:sz w:val="26"/>
          <w:szCs w:val="26"/>
        </w:rPr>
        <w:t xml:space="preserve"> . . . . . . . . . . . . . . . . . . . . . . . . . . . </w:t>
      </w:r>
      <w:r w:rsidR="00706650" w:rsidRPr="006176A9">
        <w:rPr>
          <w:rFonts w:asciiTheme="minorHAnsi" w:hAnsiTheme="minorHAnsi" w:cstheme="minorHAnsi"/>
          <w:sz w:val="26"/>
          <w:szCs w:val="26"/>
        </w:rPr>
        <w:t xml:space="preserve">. . . . . . . . . . . . . . . . . . . . . . . . . . . . </w:t>
      </w:r>
    </w:p>
    <w:p w:rsidR="0058069C" w:rsidRPr="006176A9" w:rsidRDefault="0058069C" w:rsidP="0058069C">
      <w:pPr>
        <w:ind w:firstLine="680"/>
        <w:jc w:val="both"/>
        <w:rPr>
          <w:rFonts w:asciiTheme="minorHAnsi" w:hAnsiTheme="minorHAnsi" w:cstheme="minorHAnsi"/>
          <w:b/>
          <w:bCs/>
          <w:i/>
          <w:iCs/>
          <w:sz w:val="26"/>
          <w:szCs w:val="26"/>
        </w:rPr>
      </w:pPr>
    </w:p>
    <w:p w:rsidR="0058069C" w:rsidRPr="006176A9" w:rsidRDefault="0058069C" w:rsidP="0058069C">
      <w:pPr>
        <w:ind w:firstLine="680"/>
        <w:jc w:val="both"/>
        <w:rPr>
          <w:rFonts w:asciiTheme="minorHAnsi" w:hAnsiTheme="minorHAnsi" w:cstheme="minorHAnsi"/>
          <w:i/>
          <w:iCs/>
          <w:sz w:val="20"/>
          <w:szCs w:val="20"/>
        </w:rPr>
      </w:pPr>
      <w:r w:rsidRPr="006176A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176A9">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176A9">
        <w:rPr>
          <w:rFonts w:asciiTheme="minorHAnsi" w:hAnsiTheme="minorHAnsi" w:cstheme="minorHAnsi"/>
          <w:sz w:val="20"/>
          <w:szCs w:val="20"/>
        </w:rPr>
        <w:t xml:space="preserve">. . . . . . . . . . . . . . . . . . . . . . . . . . . . . . . . . . . . . . . . . . . . </w:t>
      </w:r>
      <w:r w:rsidR="00836DB8" w:rsidRPr="006176A9">
        <w:rPr>
          <w:rFonts w:asciiTheme="minorHAnsi" w:hAnsiTheme="minorHAnsi" w:cstheme="minorHAnsi"/>
          <w:sz w:val="20"/>
          <w:szCs w:val="20"/>
        </w:rPr>
        <w:t>. . . . . . . . . . . . . . . . . . . . . . . . . . . . . . . . . .</w:t>
      </w:r>
    </w:p>
    <w:p w:rsidR="0058069C" w:rsidRPr="006176A9" w:rsidRDefault="0058069C" w:rsidP="0058069C">
      <w:pPr>
        <w:ind w:firstLine="680"/>
        <w:jc w:val="both"/>
        <w:rPr>
          <w:rFonts w:asciiTheme="minorHAnsi" w:hAnsiTheme="minorHAnsi" w:cstheme="minorHAnsi"/>
          <w:b/>
          <w:bCs/>
          <w:i/>
          <w:iCs/>
          <w:sz w:val="20"/>
          <w:szCs w:val="20"/>
        </w:rPr>
      </w:pPr>
    </w:p>
    <w:p w:rsidR="0058069C" w:rsidRPr="006176A9" w:rsidRDefault="0058069C" w:rsidP="0058069C">
      <w:pPr>
        <w:ind w:firstLine="680"/>
        <w:jc w:val="both"/>
        <w:rPr>
          <w:rFonts w:asciiTheme="minorHAnsi" w:hAnsiTheme="minorHAnsi" w:cstheme="minorHAnsi"/>
          <w:sz w:val="20"/>
          <w:szCs w:val="20"/>
        </w:rPr>
      </w:pPr>
      <w:r w:rsidRPr="006176A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176A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176A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w:t>
      </w:r>
      <w:r w:rsidR="00836DB8" w:rsidRPr="006176A9">
        <w:rPr>
          <w:rFonts w:asciiTheme="minorHAnsi" w:hAnsiTheme="minorHAnsi" w:cstheme="minorHAnsi"/>
          <w:sz w:val="20"/>
          <w:szCs w:val="20"/>
        </w:rPr>
        <w:t xml:space="preserve">. . . . . . . . . . . </w:t>
      </w:r>
    </w:p>
    <w:p w:rsidR="0058069C" w:rsidRPr="006176A9" w:rsidRDefault="0058069C" w:rsidP="0058069C">
      <w:pPr>
        <w:ind w:firstLine="680"/>
        <w:jc w:val="both"/>
        <w:rPr>
          <w:rFonts w:asciiTheme="minorHAnsi" w:hAnsiTheme="minorHAnsi" w:cstheme="minorHAnsi"/>
          <w:sz w:val="20"/>
          <w:szCs w:val="20"/>
        </w:rPr>
      </w:pPr>
    </w:p>
    <w:p w:rsidR="0058069C" w:rsidRPr="006176A9" w:rsidRDefault="0058069C" w:rsidP="0058069C">
      <w:pPr>
        <w:ind w:firstLine="680"/>
        <w:jc w:val="both"/>
        <w:rPr>
          <w:rFonts w:asciiTheme="minorHAnsi" w:hAnsiTheme="minorHAnsi" w:cs="Calibri"/>
          <w:i/>
          <w:iCs/>
        </w:rPr>
      </w:pPr>
      <w:r w:rsidRPr="006176A9">
        <w:rPr>
          <w:rFonts w:asciiTheme="minorHAnsi" w:hAnsiTheme="minorHAnsi" w:cstheme="minorHAnsi"/>
          <w:b/>
          <w:bCs/>
          <w:i/>
          <w:iCs/>
          <w:sz w:val="20"/>
          <w:szCs w:val="20"/>
        </w:rPr>
        <w:t xml:space="preserve"> “CONCEPTOS DE VIOLACIÓN. EL JUEZ NO ESTÁ OBLIGADO A TRANSCRIBIRLOS. </w:t>
      </w:r>
      <w:r w:rsidRPr="006176A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6176A9">
        <w:rPr>
          <w:rFonts w:asciiTheme="minorHAnsi" w:hAnsiTheme="minorHAnsi" w:cstheme="minorHAnsi"/>
          <w:i/>
          <w:iCs/>
          <w:sz w:val="20"/>
          <w:szCs w:val="20"/>
        </w:rPr>
        <w:lastRenderedPageBreak/>
        <w:t>Instancia: Tribunales Colegiados de Circuito, Fuente: Semanario Judicial de la Federación y su Gaceta. VII, abril de 1998, Tesis: VI.2o. J/129. Página: 599</w:t>
      </w:r>
      <w:proofErr w:type="gramStart"/>
      <w:r w:rsidRPr="006176A9">
        <w:rPr>
          <w:rFonts w:asciiTheme="minorHAnsi" w:hAnsiTheme="minorHAnsi" w:cstheme="minorHAnsi"/>
          <w:i/>
          <w:iCs/>
          <w:sz w:val="20"/>
          <w:szCs w:val="20"/>
        </w:rPr>
        <w:t>” .</w:t>
      </w:r>
      <w:proofErr w:type="gramEnd"/>
      <w:r w:rsidRPr="006176A9">
        <w:rPr>
          <w:rFonts w:asciiTheme="minorHAnsi" w:hAnsiTheme="minorHAnsi" w:cstheme="minorHAnsi"/>
          <w:i/>
          <w:iCs/>
          <w:sz w:val="20"/>
          <w:szCs w:val="20"/>
        </w:rPr>
        <w:t xml:space="preserve"> . . . . . . . . . . . . . . . . . . . . . . . . . </w:t>
      </w:r>
      <w:r w:rsidR="00836DB8" w:rsidRPr="006176A9">
        <w:rPr>
          <w:rFonts w:asciiTheme="minorHAnsi" w:hAnsiTheme="minorHAnsi" w:cstheme="minorHAnsi"/>
          <w:i/>
          <w:iCs/>
          <w:sz w:val="20"/>
          <w:szCs w:val="20"/>
        </w:rPr>
        <w:t>. . . . . . . . . . . . . . . . . . . . . . . . .</w:t>
      </w:r>
    </w:p>
    <w:p w:rsidR="0058069C" w:rsidRPr="006176A9" w:rsidRDefault="0058069C" w:rsidP="0058069C">
      <w:pPr>
        <w:ind w:firstLine="680"/>
        <w:jc w:val="both"/>
        <w:rPr>
          <w:rFonts w:asciiTheme="minorHAnsi" w:hAnsiTheme="minorHAnsi" w:cs="Calibri"/>
          <w:sz w:val="26"/>
          <w:szCs w:val="26"/>
        </w:rPr>
      </w:pPr>
    </w:p>
    <w:p w:rsidR="0058069C" w:rsidRPr="006176A9" w:rsidRDefault="0058069C" w:rsidP="0058069C">
      <w:pPr>
        <w:ind w:firstLine="680"/>
        <w:jc w:val="both"/>
        <w:rPr>
          <w:rFonts w:asciiTheme="minorHAnsi" w:hAnsiTheme="minorHAnsi" w:cs="Calibri"/>
          <w:sz w:val="26"/>
          <w:szCs w:val="26"/>
        </w:rPr>
      </w:pPr>
      <w:r w:rsidRPr="006176A9">
        <w:rPr>
          <w:rFonts w:asciiTheme="minorHAnsi" w:hAnsiTheme="minorHAnsi" w:cs="Calibri"/>
          <w:sz w:val="26"/>
          <w:szCs w:val="26"/>
        </w:rPr>
        <w:t>Así las cosas, en el primer con</w:t>
      </w:r>
      <w:r w:rsidR="006F54F6" w:rsidRPr="006176A9">
        <w:rPr>
          <w:rFonts w:asciiTheme="minorHAnsi" w:hAnsiTheme="minorHAnsi" w:cs="Calibri"/>
          <w:sz w:val="26"/>
          <w:szCs w:val="26"/>
        </w:rPr>
        <w:t xml:space="preserve">cepto de impugnación señalado, </w:t>
      </w:r>
      <w:r w:rsidRPr="006176A9">
        <w:rPr>
          <w:rFonts w:asciiTheme="minorHAnsi" w:hAnsiTheme="minorHAnsi" w:cs="Calibri"/>
          <w:sz w:val="26"/>
          <w:szCs w:val="26"/>
        </w:rPr>
        <w:t>l</w:t>
      </w:r>
      <w:r w:rsidR="006F54F6" w:rsidRPr="006176A9">
        <w:rPr>
          <w:rFonts w:asciiTheme="minorHAnsi" w:hAnsiTheme="minorHAnsi" w:cs="Calibri"/>
          <w:sz w:val="26"/>
          <w:szCs w:val="26"/>
        </w:rPr>
        <w:t>a</w:t>
      </w:r>
      <w:r w:rsidRPr="006176A9">
        <w:rPr>
          <w:rFonts w:asciiTheme="minorHAnsi" w:hAnsiTheme="minorHAnsi" w:cs="Calibri"/>
          <w:sz w:val="26"/>
          <w:szCs w:val="26"/>
        </w:rPr>
        <w:t xml:space="preserve"> actor</w:t>
      </w:r>
      <w:r w:rsidR="006F54F6" w:rsidRPr="006176A9">
        <w:rPr>
          <w:rFonts w:asciiTheme="minorHAnsi" w:hAnsiTheme="minorHAnsi" w:cs="Calibri"/>
          <w:sz w:val="26"/>
          <w:szCs w:val="26"/>
        </w:rPr>
        <w:t>a</w:t>
      </w:r>
      <w:r w:rsidRPr="006176A9">
        <w:rPr>
          <w:rFonts w:asciiTheme="minorHAnsi" w:hAnsiTheme="minorHAnsi" w:cs="Calibri"/>
          <w:sz w:val="26"/>
          <w:szCs w:val="26"/>
        </w:rPr>
        <w:t xml:space="preserve"> expuso</w:t>
      </w:r>
      <w:r w:rsidR="006F54F6" w:rsidRPr="006176A9">
        <w:rPr>
          <w:rFonts w:asciiTheme="minorHAnsi" w:hAnsiTheme="minorHAnsi" w:cs="Calibri"/>
          <w:sz w:val="26"/>
          <w:szCs w:val="26"/>
        </w:rPr>
        <w:t xml:space="preserve"> la incompetencia del agente de Tránsito, ya que refirió</w:t>
      </w:r>
      <w:r w:rsidRPr="006176A9">
        <w:rPr>
          <w:rFonts w:asciiTheme="minorHAnsi" w:hAnsiTheme="minorHAnsi" w:cs="Calibri"/>
          <w:sz w:val="26"/>
          <w:szCs w:val="26"/>
        </w:rPr>
        <w:t>:</w:t>
      </w:r>
      <w:r w:rsidR="006F54F6" w:rsidRPr="006176A9">
        <w:rPr>
          <w:rFonts w:asciiTheme="minorHAnsi" w:hAnsiTheme="minorHAnsi" w:cs="Calibri"/>
          <w:sz w:val="26"/>
          <w:szCs w:val="26"/>
        </w:rPr>
        <w:t xml:space="preserve"> </w:t>
      </w:r>
      <w:r w:rsidRPr="006176A9">
        <w:rPr>
          <w:rFonts w:asciiTheme="minorHAnsi" w:hAnsiTheme="minorHAnsi" w:cs="Calibri"/>
          <w:sz w:val="26"/>
          <w:szCs w:val="26"/>
        </w:rPr>
        <w:t xml:space="preserve">. . . . . . . . . </w:t>
      </w:r>
      <w:r w:rsidR="006F54F6" w:rsidRPr="006176A9">
        <w:rPr>
          <w:rFonts w:asciiTheme="minorHAnsi" w:hAnsiTheme="minorHAnsi" w:cs="Calibri"/>
          <w:sz w:val="26"/>
          <w:szCs w:val="26"/>
        </w:rPr>
        <w:t xml:space="preserve">. . . . . . . </w:t>
      </w:r>
    </w:p>
    <w:p w:rsidR="0058069C" w:rsidRPr="006176A9" w:rsidRDefault="0058069C" w:rsidP="0058069C">
      <w:pPr>
        <w:ind w:firstLine="680"/>
        <w:jc w:val="both"/>
        <w:rPr>
          <w:rFonts w:asciiTheme="minorHAnsi" w:hAnsiTheme="minorHAnsi" w:cs="Calibri"/>
          <w:sz w:val="26"/>
          <w:szCs w:val="26"/>
        </w:rPr>
      </w:pPr>
    </w:p>
    <w:p w:rsidR="0058069C" w:rsidRPr="006176A9" w:rsidRDefault="0058069C" w:rsidP="0058069C">
      <w:pPr>
        <w:ind w:firstLine="680"/>
        <w:jc w:val="both"/>
        <w:rPr>
          <w:rFonts w:asciiTheme="minorHAnsi" w:hAnsiTheme="minorHAnsi" w:cs="Calibri"/>
          <w:i/>
          <w:sz w:val="26"/>
          <w:szCs w:val="26"/>
        </w:rPr>
      </w:pPr>
      <w:r w:rsidRPr="006176A9">
        <w:rPr>
          <w:rFonts w:asciiTheme="minorHAnsi" w:hAnsiTheme="minorHAnsi" w:cs="Calibri"/>
          <w:b/>
          <w:i/>
          <w:sz w:val="26"/>
          <w:szCs w:val="26"/>
        </w:rPr>
        <w:t>“</w:t>
      </w:r>
      <w:r w:rsidR="006F54F6" w:rsidRPr="006176A9">
        <w:rPr>
          <w:rFonts w:asciiTheme="minorHAnsi" w:hAnsiTheme="minorHAnsi" w:cs="Calibri"/>
          <w:b/>
          <w:i/>
          <w:sz w:val="26"/>
          <w:szCs w:val="26"/>
        </w:rPr>
        <w:t xml:space="preserve">Como Primer concepto </w:t>
      </w:r>
      <w:r w:rsidR="005A73F0" w:rsidRPr="006176A9">
        <w:rPr>
          <w:rFonts w:asciiTheme="minorHAnsi" w:hAnsiTheme="minorHAnsi" w:cs="Calibri"/>
          <w:i/>
          <w:sz w:val="26"/>
          <w:szCs w:val="26"/>
        </w:rPr>
        <w:t>señalo…</w:t>
      </w:r>
      <w:proofErr w:type="gramStart"/>
      <w:r w:rsidR="005A73F0" w:rsidRPr="006176A9">
        <w:rPr>
          <w:rFonts w:asciiTheme="minorHAnsi" w:hAnsiTheme="minorHAnsi" w:cs="Calibri"/>
          <w:i/>
          <w:sz w:val="26"/>
          <w:szCs w:val="26"/>
        </w:rPr>
        <w:t>..</w:t>
      </w:r>
      <w:proofErr w:type="gramEnd"/>
      <w:r w:rsidR="007C5EC1" w:rsidRPr="006176A9">
        <w:rPr>
          <w:rFonts w:asciiTheme="minorHAnsi" w:hAnsiTheme="minorHAnsi" w:cs="Calibri"/>
          <w:i/>
          <w:sz w:val="26"/>
          <w:szCs w:val="26"/>
        </w:rPr>
        <w:t xml:space="preserve"> </w:t>
      </w:r>
      <w:proofErr w:type="gramStart"/>
      <w:r w:rsidR="005A73F0" w:rsidRPr="006176A9">
        <w:rPr>
          <w:rFonts w:asciiTheme="minorHAnsi" w:hAnsiTheme="minorHAnsi" w:cs="Calibri"/>
          <w:i/>
          <w:sz w:val="26"/>
          <w:szCs w:val="26"/>
        </w:rPr>
        <w:t>las</w:t>
      </w:r>
      <w:proofErr w:type="gramEnd"/>
      <w:r w:rsidR="005A73F0" w:rsidRPr="006176A9">
        <w:rPr>
          <w:rFonts w:asciiTheme="minorHAnsi" w:hAnsiTheme="minorHAnsi" w:cs="Calibri"/>
          <w:i/>
          <w:sz w:val="26"/>
          <w:szCs w:val="26"/>
        </w:rPr>
        <w:t xml:space="preserve"> funciones operativas de la Dirección General de Tránsito Municipal corresponde a los agentes de Vialidad no así a los agentes de Tránsito…”</w:t>
      </w:r>
      <w:r w:rsidRPr="006176A9">
        <w:rPr>
          <w:rFonts w:asciiTheme="minorHAnsi" w:hAnsiTheme="minorHAnsi" w:cs="Calibri"/>
          <w:i/>
          <w:sz w:val="26"/>
          <w:szCs w:val="26"/>
        </w:rPr>
        <w:t xml:space="preserve">. . . . . </w:t>
      </w:r>
      <w:r w:rsidR="005A73F0" w:rsidRPr="006176A9">
        <w:rPr>
          <w:rFonts w:asciiTheme="minorHAnsi" w:hAnsiTheme="minorHAnsi" w:cs="Calibri"/>
          <w:i/>
          <w:sz w:val="26"/>
          <w:szCs w:val="26"/>
        </w:rPr>
        <w:t xml:space="preserve">. . . . </w:t>
      </w:r>
      <w:r w:rsidR="005A73F0" w:rsidRPr="006176A9">
        <w:rPr>
          <w:rFonts w:asciiTheme="minorHAnsi" w:hAnsiTheme="minorHAnsi" w:cs="Calibri"/>
          <w:sz w:val="26"/>
          <w:szCs w:val="26"/>
        </w:rPr>
        <w:t>. . . . . . . . . . . . . . . . . . . . . . . . . . . . . . . . . . . . . . . . . .</w:t>
      </w:r>
    </w:p>
    <w:p w:rsidR="0058069C" w:rsidRPr="006176A9" w:rsidRDefault="0058069C" w:rsidP="0058069C">
      <w:pPr>
        <w:ind w:firstLine="680"/>
        <w:jc w:val="both"/>
        <w:rPr>
          <w:rFonts w:asciiTheme="minorHAnsi" w:hAnsiTheme="minorHAnsi" w:cstheme="minorHAnsi"/>
          <w:bCs/>
          <w:sz w:val="26"/>
          <w:szCs w:val="26"/>
        </w:rPr>
      </w:pPr>
    </w:p>
    <w:p w:rsidR="0058069C" w:rsidRPr="006176A9" w:rsidRDefault="0058069C" w:rsidP="0058069C">
      <w:pPr>
        <w:ind w:firstLine="680"/>
        <w:jc w:val="both"/>
        <w:rPr>
          <w:rFonts w:asciiTheme="minorHAnsi" w:hAnsiTheme="minorHAnsi" w:cstheme="minorHAnsi"/>
          <w:sz w:val="26"/>
          <w:szCs w:val="26"/>
        </w:rPr>
      </w:pPr>
      <w:bookmarkStart w:id="2" w:name="_Hlk17452882"/>
      <w:r w:rsidRPr="006176A9">
        <w:rPr>
          <w:rFonts w:asciiTheme="minorHAnsi" w:hAnsiTheme="minorHAnsi" w:cstheme="minorHAnsi"/>
          <w:bCs/>
          <w:sz w:val="26"/>
          <w:szCs w:val="26"/>
        </w:rPr>
        <w:t xml:space="preserve">Una vez analizada el acta de infracción impugnada, el concepto de impugnación en estudio, resulta </w:t>
      </w:r>
      <w:r w:rsidRPr="006176A9">
        <w:rPr>
          <w:rFonts w:asciiTheme="minorHAnsi" w:hAnsiTheme="minorHAnsi" w:cstheme="minorHAnsi"/>
          <w:b/>
          <w:bCs/>
          <w:i/>
          <w:sz w:val="26"/>
          <w:szCs w:val="26"/>
        </w:rPr>
        <w:t>fundado</w:t>
      </w:r>
      <w:r w:rsidRPr="006176A9">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6176A9">
        <w:rPr>
          <w:rFonts w:asciiTheme="minorHAnsi" w:hAnsiTheme="minorHAnsi" w:cstheme="minorHAnsi"/>
          <w:bCs/>
          <w:sz w:val="26"/>
          <w:szCs w:val="26"/>
        </w:rPr>
        <w:t>subincisos</w:t>
      </w:r>
      <w:proofErr w:type="spellEnd"/>
      <w:r w:rsidRPr="006176A9">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58069C" w:rsidRPr="006176A9" w:rsidRDefault="0058069C" w:rsidP="0058069C">
      <w:pPr>
        <w:ind w:firstLine="680"/>
        <w:jc w:val="both"/>
        <w:rPr>
          <w:rFonts w:asciiTheme="minorHAnsi" w:hAnsiTheme="minorHAnsi" w:cstheme="minorHAnsi"/>
          <w:sz w:val="26"/>
          <w:szCs w:val="26"/>
        </w:rPr>
      </w:pPr>
    </w:p>
    <w:p w:rsidR="0058069C" w:rsidRPr="006176A9" w:rsidRDefault="0058069C" w:rsidP="0058069C">
      <w:pPr>
        <w:ind w:firstLine="680"/>
        <w:jc w:val="both"/>
        <w:rPr>
          <w:rFonts w:asciiTheme="minorHAnsi" w:hAnsiTheme="minorHAnsi" w:cstheme="minorHAnsi"/>
          <w:bCs/>
          <w:sz w:val="26"/>
          <w:szCs w:val="26"/>
        </w:rPr>
      </w:pPr>
      <w:r w:rsidRPr="006176A9">
        <w:rPr>
          <w:rFonts w:asciiTheme="minorHAnsi" w:hAnsiTheme="minorHAnsi" w:cstheme="minorHAnsi"/>
          <w:bCs/>
          <w:sz w:val="26"/>
          <w:szCs w:val="26"/>
        </w:rPr>
        <w:t xml:space="preserve">Así las cosas, en el asunto que nos ocupa, al analizar el Acta controvertida, se aprecia que la demandada la levantó como </w:t>
      </w:r>
      <w:r w:rsidRPr="006176A9">
        <w:rPr>
          <w:rFonts w:asciiTheme="minorHAnsi" w:hAnsiTheme="minorHAnsi" w:cstheme="minorHAnsi"/>
          <w:bCs/>
          <w:sz w:val="26"/>
          <w:szCs w:val="26"/>
          <w:u w:val="single"/>
        </w:rPr>
        <w:t>Agente “B” de Tránsito</w:t>
      </w:r>
      <w:r w:rsidRPr="006176A9">
        <w:rPr>
          <w:rFonts w:asciiTheme="minorHAnsi" w:hAnsiTheme="minorHAnsi" w:cstheme="minorHAnsi"/>
          <w:bCs/>
          <w:sz w:val="26"/>
          <w:szCs w:val="26"/>
        </w:rPr>
        <w:t xml:space="preserve"> al consignar en la misma lo siguiente: </w:t>
      </w:r>
      <w:r w:rsidRPr="006176A9">
        <w:rPr>
          <w:rFonts w:asciiTheme="minorHAnsi" w:hAnsiTheme="minorHAnsi" w:cstheme="minorHAnsi"/>
          <w:bCs/>
          <w:i/>
          <w:sz w:val="26"/>
          <w:szCs w:val="26"/>
        </w:rPr>
        <w:t xml:space="preserve">“En la ciudad de León, Guanajuato, el suscrito </w:t>
      </w:r>
      <w:r w:rsidRPr="006176A9">
        <w:rPr>
          <w:rFonts w:asciiTheme="minorHAnsi" w:hAnsiTheme="minorHAnsi" w:cs="Calibri"/>
          <w:i/>
          <w:sz w:val="26"/>
          <w:szCs w:val="26"/>
        </w:rPr>
        <w:t xml:space="preserve">Agente B </w:t>
      </w:r>
      <w:r w:rsidRPr="006176A9">
        <w:rPr>
          <w:rFonts w:asciiTheme="minorHAnsi" w:hAnsiTheme="minorHAnsi" w:cstheme="minorHAnsi"/>
          <w:bCs/>
          <w:i/>
          <w:sz w:val="26"/>
          <w:szCs w:val="26"/>
        </w:rPr>
        <w:t>de Tránsito Municipal…”</w:t>
      </w:r>
      <w:r w:rsidRPr="006176A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6176A9">
        <w:rPr>
          <w:rFonts w:asciiTheme="minorHAnsi" w:hAnsiTheme="minorHAnsi" w:cstheme="minorHAnsi"/>
          <w:b/>
          <w:bCs/>
          <w:sz w:val="26"/>
          <w:szCs w:val="26"/>
        </w:rPr>
        <w:t>Agente de Vialidad</w:t>
      </w:r>
      <w:r w:rsidRPr="006176A9">
        <w:rPr>
          <w:rFonts w:asciiTheme="minorHAnsi" w:hAnsiTheme="minorHAnsi" w:cstheme="minorHAnsi"/>
          <w:bCs/>
          <w:sz w:val="26"/>
          <w:szCs w:val="26"/>
        </w:rPr>
        <w:t xml:space="preserve">, tal como se establece en el artículo 138 del Reglamento antes citado, de </w:t>
      </w:r>
      <w:r w:rsidRPr="006176A9">
        <w:rPr>
          <w:rFonts w:asciiTheme="minorHAnsi" w:hAnsiTheme="minorHAnsi" w:cstheme="minorHAnsi"/>
          <w:bCs/>
          <w:sz w:val="26"/>
          <w:szCs w:val="26"/>
        </w:rPr>
        <w:lastRenderedPageBreak/>
        <w:t xml:space="preserve">ahí que resulte que el acto administrativo impugnado haya sido emitido por una </w:t>
      </w:r>
      <w:r w:rsidRPr="006176A9">
        <w:rPr>
          <w:rFonts w:asciiTheme="minorHAnsi" w:hAnsiTheme="minorHAnsi" w:cstheme="minorHAnsi"/>
          <w:b/>
          <w:bCs/>
          <w:sz w:val="26"/>
          <w:szCs w:val="26"/>
        </w:rPr>
        <w:t>autoridad incompetente</w:t>
      </w:r>
      <w:r w:rsidRPr="006176A9">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58069C" w:rsidRPr="006176A9" w:rsidRDefault="0058069C" w:rsidP="0058069C">
      <w:pPr>
        <w:ind w:firstLine="680"/>
        <w:jc w:val="both"/>
        <w:rPr>
          <w:rFonts w:asciiTheme="minorHAnsi" w:hAnsiTheme="minorHAnsi" w:cs="Calibri"/>
          <w:sz w:val="26"/>
          <w:szCs w:val="26"/>
        </w:rPr>
      </w:pPr>
    </w:p>
    <w:p w:rsidR="0058069C" w:rsidRPr="006176A9" w:rsidRDefault="0058069C" w:rsidP="0058069C">
      <w:pPr>
        <w:ind w:firstLine="680"/>
        <w:jc w:val="both"/>
        <w:rPr>
          <w:rFonts w:asciiTheme="minorHAnsi" w:hAnsiTheme="minorHAnsi" w:cs="Calibri"/>
          <w:sz w:val="26"/>
          <w:szCs w:val="26"/>
        </w:rPr>
      </w:pPr>
      <w:r w:rsidRPr="006176A9">
        <w:rPr>
          <w:rFonts w:asciiTheme="minorHAnsi" w:hAnsiTheme="minorHAnsi" w:cs="Calibri"/>
          <w:sz w:val="26"/>
          <w:szCs w:val="26"/>
        </w:rPr>
        <w:t xml:space="preserve">Así las cosas, al resultar fundado el concepto de impugnación analizado; se concluye que el Acta de infracción con número </w:t>
      </w:r>
      <w:r w:rsidR="00E714C0" w:rsidRPr="006176A9">
        <w:rPr>
          <w:rFonts w:asciiTheme="minorHAnsi" w:hAnsiTheme="minorHAnsi" w:cs="Calibri"/>
          <w:b/>
          <w:bCs/>
          <w:sz w:val="26"/>
          <w:szCs w:val="26"/>
        </w:rPr>
        <w:t>T-6084335</w:t>
      </w:r>
      <w:r w:rsidR="00E714C0" w:rsidRPr="006176A9">
        <w:rPr>
          <w:rFonts w:asciiTheme="minorHAnsi" w:hAnsiTheme="minorHAnsi" w:cs="Calibri"/>
          <w:sz w:val="26"/>
          <w:szCs w:val="26"/>
        </w:rPr>
        <w:t xml:space="preserve"> </w:t>
      </w:r>
      <w:r w:rsidR="00E714C0" w:rsidRPr="006176A9">
        <w:rPr>
          <w:rFonts w:asciiTheme="minorHAnsi" w:hAnsiTheme="minorHAnsi" w:cs="Calibri"/>
          <w:b/>
          <w:bCs/>
          <w:sz w:val="26"/>
          <w:szCs w:val="26"/>
        </w:rPr>
        <w:t>(T guion seis-cero-ocho-cuatro-tres-tres-cinco)</w:t>
      </w:r>
      <w:r w:rsidR="00E714C0" w:rsidRPr="006176A9">
        <w:rPr>
          <w:rFonts w:asciiTheme="minorHAnsi" w:hAnsiTheme="minorHAnsi" w:cs="Calibri"/>
          <w:sz w:val="26"/>
          <w:szCs w:val="26"/>
        </w:rPr>
        <w:t xml:space="preserve">, de fecha </w:t>
      </w:r>
      <w:r w:rsidR="00E714C0" w:rsidRPr="006176A9">
        <w:rPr>
          <w:rFonts w:asciiTheme="minorHAnsi" w:hAnsiTheme="minorHAnsi" w:cs="Calibri"/>
          <w:b/>
          <w:sz w:val="26"/>
          <w:szCs w:val="26"/>
        </w:rPr>
        <w:t xml:space="preserve">8 </w:t>
      </w:r>
      <w:r w:rsidR="00E714C0" w:rsidRPr="006176A9">
        <w:rPr>
          <w:rFonts w:asciiTheme="minorHAnsi" w:hAnsiTheme="minorHAnsi" w:cs="Calibri"/>
          <w:sz w:val="26"/>
          <w:szCs w:val="26"/>
        </w:rPr>
        <w:t>ocho</w:t>
      </w:r>
      <w:r w:rsidR="00E714C0" w:rsidRPr="006176A9">
        <w:rPr>
          <w:rFonts w:asciiTheme="minorHAnsi" w:hAnsiTheme="minorHAnsi" w:cs="Calibri"/>
          <w:bCs/>
          <w:sz w:val="26"/>
          <w:szCs w:val="26"/>
        </w:rPr>
        <w:t xml:space="preserve"> </w:t>
      </w:r>
      <w:r w:rsidR="00E714C0" w:rsidRPr="006176A9">
        <w:rPr>
          <w:rFonts w:asciiTheme="minorHAnsi" w:hAnsiTheme="minorHAnsi" w:cs="Calibri"/>
          <w:sz w:val="26"/>
          <w:szCs w:val="26"/>
        </w:rPr>
        <w:t xml:space="preserve">de </w:t>
      </w:r>
      <w:r w:rsidR="00E714C0" w:rsidRPr="006176A9">
        <w:rPr>
          <w:rFonts w:asciiTheme="minorHAnsi" w:hAnsiTheme="minorHAnsi" w:cs="Calibri"/>
          <w:b/>
          <w:sz w:val="26"/>
          <w:szCs w:val="26"/>
        </w:rPr>
        <w:t>noviembre</w:t>
      </w:r>
      <w:r w:rsidR="00E714C0" w:rsidRPr="006176A9">
        <w:rPr>
          <w:rFonts w:asciiTheme="minorHAnsi" w:hAnsiTheme="minorHAnsi" w:cs="Calibri"/>
          <w:sz w:val="26"/>
          <w:szCs w:val="26"/>
        </w:rPr>
        <w:t xml:space="preserve"> del año </w:t>
      </w:r>
      <w:r w:rsidR="00E714C0" w:rsidRPr="006176A9">
        <w:rPr>
          <w:rFonts w:asciiTheme="minorHAnsi" w:hAnsiTheme="minorHAnsi" w:cs="Calibri"/>
          <w:b/>
          <w:sz w:val="26"/>
          <w:szCs w:val="26"/>
        </w:rPr>
        <w:t>2019</w:t>
      </w:r>
      <w:r w:rsidR="00E714C0" w:rsidRPr="006176A9">
        <w:rPr>
          <w:rFonts w:asciiTheme="minorHAnsi" w:hAnsiTheme="minorHAnsi" w:cs="Calibri"/>
          <w:sz w:val="26"/>
          <w:szCs w:val="26"/>
        </w:rPr>
        <w:t xml:space="preserve"> dos mil diecinueve</w:t>
      </w:r>
      <w:r w:rsidRPr="006176A9">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6176A9">
        <w:rPr>
          <w:rFonts w:asciiTheme="minorHAnsi" w:hAnsiTheme="minorHAnsi" w:cs="Calibri"/>
          <w:b/>
          <w:bCs/>
          <w:sz w:val="26"/>
          <w:szCs w:val="26"/>
        </w:rPr>
        <w:t>nulidad total</w:t>
      </w:r>
      <w:r w:rsidRPr="006176A9">
        <w:rPr>
          <w:rFonts w:asciiTheme="minorHAnsi" w:hAnsiTheme="minorHAnsi" w:cs="Calibri"/>
          <w:sz w:val="26"/>
          <w:szCs w:val="26"/>
        </w:rPr>
        <w:t xml:space="preserve">. . . . . . . . . . . . . . . . . . . . . . . . . . . . . . . . . . . . . . . . . . . . . . . . . . . . . . . . . . </w:t>
      </w:r>
    </w:p>
    <w:p w:rsidR="0058069C" w:rsidRPr="006176A9" w:rsidRDefault="0058069C" w:rsidP="0058069C">
      <w:pPr>
        <w:ind w:firstLine="680"/>
        <w:jc w:val="both"/>
        <w:rPr>
          <w:rFonts w:asciiTheme="minorHAnsi" w:hAnsiTheme="minorHAnsi" w:cs="Arial"/>
          <w:sz w:val="26"/>
          <w:szCs w:val="26"/>
        </w:rPr>
      </w:pPr>
    </w:p>
    <w:p w:rsidR="0058069C" w:rsidRPr="006176A9" w:rsidRDefault="0058069C" w:rsidP="0058069C">
      <w:pPr>
        <w:ind w:firstLine="708"/>
        <w:jc w:val="both"/>
        <w:rPr>
          <w:rFonts w:asciiTheme="minorHAnsi" w:hAnsiTheme="minorHAnsi" w:cs="Calibri"/>
          <w:sz w:val="26"/>
          <w:szCs w:val="26"/>
        </w:rPr>
      </w:pPr>
      <w:r w:rsidRPr="006176A9">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58069C" w:rsidRPr="006176A9" w:rsidRDefault="0058069C" w:rsidP="0058069C">
      <w:pPr>
        <w:ind w:firstLine="708"/>
        <w:jc w:val="both"/>
        <w:rPr>
          <w:rFonts w:asciiTheme="minorHAnsi" w:hAnsiTheme="minorHAnsi" w:cs="Calibri"/>
          <w:sz w:val="26"/>
          <w:szCs w:val="26"/>
        </w:rPr>
      </w:pPr>
    </w:p>
    <w:p w:rsidR="0058069C" w:rsidRPr="006176A9" w:rsidRDefault="0058069C" w:rsidP="0058069C">
      <w:pPr>
        <w:ind w:firstLine="708"/>
        <w:jc w:val="both"/>
        <w:rPr>
          <w:rFonts w:asciiTheme="minorHAnsi" w:hAnsiTheme="minorHAnsi" w:cs="Calibri"/>
          <w:i/>
          <w:iCs/>
          <w:sz w:val="20"/>
          <w:szCs w:val="20"/>
        </w:rPr>
      </w:pPr>
      <w:r w:rsidRPr="006176A9">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176A9">
        <w:rPr>
          <w:rFonts w:asciiTheme="minorHAnsi" w:hAnsiTheme="minorHAnsi" w:cs="Calibri"/>
          <w:b/>
          <w:bCs/>
          <w:sz w:val="20"/>
          <w:szCs w:val="20"/>
        </w:rPr>
        <w:t xml:space="preserve">. </w:t>
      </w:r>
      <w:r w:rsidRPr="006176A9">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6176A9">
        <w:rPr>
          <w:rFonts w:asciiTheme="minorHAnsi" w:hAnsiTheme="minorHAnsi" w:cs="Calibri"/>
          <w:sz w:val="20"/>
          <w:szCs w:val="20"/>
        </w:rPr>
        <w:t xml:space="preserve"> </w:t>
      </w:r>
      <w:r w:rsidRPr="006176A9">
        <w:rPr>
          <w:rFonts w:asciiTheme="minorHAnsi" w:hAnsiTheme="minorHAnsi" w:cs="Calibri"/>
          <w:b/>
          <w:bCs/>
          <w:sz w:val="20"/>
          <w:szCs w:val="20"/>
        </w:rPr>
        <w:t>"</w:t>
      </w:r>
      <w:hyperlink r:id="rId6" w:tgtFrame="_popup" w:history="1">
        <w:r w:rsidRPr="006176A9">
          <w:rPr>
            <w:rFonts w:asciiTheme="minorHAnsi" w:hAnsiTheme="minorHAnsi" w:cs="Calibri"/>
            <w:b/>
            <w:bCs/>
            <w:i/>
            <w:iCs/>
            <w:sz w:val="20"/>
            <w:szCs w:val="20"/>
          </w:rPr>
          <w:t>COMPETENCIA SU FUNDAMENTACIÓN ES REQUISITO ESENCIAL DEL ACTO DE AUTORIDAD</w:t>
        </w:r>
      </w:hyperlink>
      <w:r w:rsidRPr="006176A9">
        <w:rPr>
          <w:rFonts w:asciiTheme="minorHAnsi" w:hAnsiTheme="minorHAnsi" w:cs="Calibri"/>
          <w:b/>
          <w:bCs/>
          <w:i/>
          <w:iCs/>
          <w:sz w:val="20"/>
          <w:szCs w:val="20"/>
        </w:rPr>
        <w:t>."</w:t>
      </w:r>
      <w:r w:rsidRPr="006176A9">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7" w:history="1">
        <w:r w:rsidRPr="006176A9">
          <w:rPr>
            <w:rFonts w:asciiTheme="minorHAnsi" w:hAnsiTheme="minorHAnsi" w:cs="Calibri"/>
            <w:i/>
            <w:iCs/>
            <w:sz w:val="20"/>
            <w:szCs w:val="20"/>
          </w:rPr>
          <w:t>16 de la Constitución Política de los Estados Unidos Mexicanos</w:t>
        </w:r>
      </w:hyperlink>
      <w:r w:rsidRPr="006176A9">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176A9">
        <w:rPr>
          <w:rFonts w:asciiTheme="minorHAnsi" w:hAnsiTheme="minorHAnsi" w:cs="Calibri"/>
          <w:i/>
          <w:iCs/>
          <w:sz w:val="20"/>
          <w:szCs w:val="20"/>
        </w:rPr>
        <w:t>subinciso</w:t>
      </w:r>
      <w:proofErr w:type="spellEnd"/>
      <w:r w:rsidRPr="006176A9">
        <w:rPr>
          <w:rFonts w:asciiTheme="minorHAnsi" w:hAnsiTheme="minorHAnsi" w:cs="Calibri"/>
          <w:i/>
          <w:iCs/>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w:t>
      </w:r>
    </w:p>
    <w:p w:rsidR="0058069C" w:rsidRPr="006176A9" w:rsidRDefault="0058069C" w:rsidP="0058069C">
      <w:pPr>
        <w:pStyle w:val="Textoindependiente"/>
        <w:ind w:firstLine="708"/>
        <w:rPr>
          <w:rFonts w:asciiTheme="minorHAnsi" w:hAnsiTheme="minorHAnsi" w:cs="Calibri"/>
        </w:rPr>
      </w:pPr>
    </w:p>
    <w:p w:rsidR="0058069C" w:rsidRPr="006176A9" w:rsidRDefault="0058069C" w:rsidP="0058069C">
      <w:pPr>
        <w:pStyle w:val="Textoindependiente"/>
        <w:ind w:firstLine="708"/>
        <w:rPr>
          <w:rFonts w:asciiTheme="minorHAnsi" w:hAnsiTheme="minorHAnsi" w:cs="Calibri"/>
          <w:sz w:val="26"/>
          <w:szCs w:val="26"/>
        </w:rPr>
      </w:pPr>
      <w:r w:rsidRPr="006176A9">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176A9">
        <w:rPr>
          <w:rFonts w:asciiTheme="minorHAnsi" w:hAnsiTheme="minorHAnsi" w:cs="Calibri"/>
          <w:i/>
          <w:sz w:val="26"/>
          <w:szCs w:val="26"/>
        </w:rPr>
        <w:t>“Criterios 2000-</w:t>
      </w:r>
      <w:smartTag w:uri="urn:schemas-microsoft-com:office:smarttags" w:element="metricconverter">
        <w:smartTagPr>
          <w:attr w:name="ProductID" w:val="2008”"/>
        </w:smartTagPr>
        <w:r w:rsidRPr="006176A9">
          <w:rPr>
            <w:rFonts w:asciiTheme="minorHAnsi" w:hAnsiTheme="minorHAnsi" w:cs="Calibri"/>
            <w:i/>
            <w:sz w:val="26"/>
            <w:szCs w:val="26"/>
          </w:rPr>
          <w:t>2008”</w:t>
        </w:r>
      </w:smartTag>
      <w:r w:rsidRPr="006176A9">
        <w:rPr>
          <w:rFonts w:asciiTheme="minorHAnsi" w:hAnsiTheme="minorHAnsi" w:cs="Calibri"/>
          <w:sz w:val="26"/>
          <w:szCs w:val="26"/>
        </w:rPr>
        <w:t xml:space="preserve"> del referido Tribunal, la cual es del tenor siguiente: . . . . . . . . . . . . . . . . . . . . . . . . . . . . . . . . . . . . </w:t>
      </w:r>
    </w:p>
    <w:p w:rsidR="0058069C" w:rsidRPr="006176A9" w:rsidRDefault="0058069C" w:rsidP="0058069C">
      <w:pPr>
        <w:pStyle w:val="Textoindependiente"/>
        <w:ind w:firstLine="708"/>
        <w:rPr>
          <w:rFonts w:asciiTheme="minorHAnsi" w:hAnsiTheme="minorHAnsi" w:cs="Calibri"/>
        </w:rPr>
      </w:pPr>
    </w:p>
    <w:p w:rsidR="0058069C" w:rsidRPr="006176A9" w:rsidRDefault="0058069C" w:rsidP="0058069C">
      <w:pPr>
        <w:pStyle w:val="Textoindependiente"/>
        <w:ind w:firstLine="708"/>
        <w:rPr>
          <w:rFonts w:asciiTheme="minorHAnsi" w:hAnsiTheme="minorHAnsi" w:cs="Calibri"/>
          <w:sz w:val="20"/>
          <w:szCs w:val="20"/>
        </w:rPr>
      </w:pPr>
      <w:r w:rsidRPr="006176A9">
        <w:rPr>
          <w:rFonts w:asciiTheme="minorHAnsi" w:hAnsiTheme="minorHAnsi" w:cs="Calibri"/>
          <w:b/>
          <w:bCs/>
          <w:i/>
          <w:iCs/>
          <w:sz w:val="20"/>
          <w:szCs w:val="20"/>
        </w:rPr>
        <w:lastRenderedPageBreak/>
        <w:t xml:space="preserve">“INDEBIDA FUNDAMENTACIÓN Y MOTIVACIÓN.- PROCEDE DECRETAR LA NULIDAD LISA Y LLANA.- </w:t>
      </w:r>
      <w:r w:rsidRPr="006176A9">
        <w:rPr>
          <w:rFonts w:asciiTheme="minorHAnsi" w:hAnsiTheme="minorHAnsi" w:cs="Calibri"/>
          <w:i/>
          <w:iCs/>
          <w:sz w:val="20"/>
          <w:szCs w:val="20"/>
        </w:rPr>
        <w:t xml:space="preserve">La ausencia de fundamentación y motivación deriva en el </w:t>
      </w:r>
      <w:proofErr w:type="spellStart"/>
      <w:r w:rsidRPr="006176A9">
        <w:rPr>
          <w:rFonts w:asciiTheme="minorHAnsi" w:hAnsiTheme="minorHAnsi" w:cs="Calibri"/>
          <w:i/>
          <w:iCs/>
          <w:sz w:val="20"/>
          <w:szCs w:val="20"/>
        </w:rPr>
        <w:t>decretamiento</w:t>
      </w:r>
      <w:proofErr w:type="spellEnd"/>
      <w:r w:rsidRPr="006176A9">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176A9">
        <w:rPr>
          <w:rFonts w:asciiTheme="minorHAnsi" w:hAnsiTheme="minorHAnsi" w:cs="Calibri"/>
          <w:sz w:val="20"/>
          <w:szCs w:val="20"/>
        </w:rPr>
        <w:t>(</w:t>
      </w:r>
      <w:proofErr w:type="spellStart"/>
      <w:r w:rsidRPr="006176A9">
        <w:rPr>
          <w:rFonts w:asciiTheme="minorHAnsi" w:hAnsiTheme="minorHAnsi" w:cs="Calibri"/>
          <w:sz w:val="20"/>
          <w:szCs w:val="20"/>
        </w:rPr>
        <w:t>Exp</w:t>
      </w:r>
      <w:proofErr w:type="spellEnd"/>
      <w:r w:rsidRPr="006176A9">
        <w:rPr>
          <w:rFonts w:asciiTheme="minorHAnsi" w:hAnsiTheme="minorHAnsi" w:cs="Calibri"/>
          <w:sz w:val="20"/>
          <w:szCs w:val="20"/>
        </w:rPr>
        <w:t xml:space="preserve">. 4.509/02. Sentencia de fecha 09 nueve de mayo de 2003. Actor: Martha Isabel </w:t>
      </w:r>
      <w:proofErr w:type="spellStart"/>
      <w:r w:rsidRPr="006176A9">
        <w:rPr>
          <w:rFonts w:asciiTheme="minorHAnsi" w:hAnsiTheme="minorHAnsi" w:cs="Calibri"/>
          <w:sz w:val="20"/>
          <w:szCs w:val="20"/>
        </w:rPr>
        <w:t>Espriu</w:t>
      </w:r>
      <w:proofErr w:type="spellEnd"/>
      <w:r w:rsidRPr="006176A9">
        <w:rPr>
          <w:rFonts w:asciiTheme="minorHAnsi" w:hAnsiTheme="minorHAnsi" w:cs="Calibri"/>
          <w:sz w:val="20"/>
          <w:szCs w:val="20"/>
        </w:rPr>
        <w:t xml:space="preserve"> Manrique). . . . . . . . . </w:t>
      </w:r>
      <w:r w:rsidRPr="006176A9">
        <w:rPr>
          <w:rFonts w:asciiTheme="minorHAnsi" w:hAnsiTheme="minorHAnsi" w:cs="Calibri"/>
          <w:i/>
          <w:iCs/>
          <w:sz w:val="20"/>
          <w:szCs w:val="20"/>
        </w:rPr>
        <w:t>. . . . . . . . . . . . . . . . . . . . . . . . . . . . . . . . . . . . . . . . . . . . . . . . . . . . . . . . . . . . . . . . . . .</w:t>
      </w:r>
    </w:p>
    <w:p w:rsidR="0058069C" w:rsidRPr="006176A9" w:rsidRDefault="0058069C" w:rsidP="0058069C">
      <w:pPr>
        <w:pStyle w:val="Textoindependiente"/>
        <w:ind w:firstLine="680"/>
        <w:rPr>
          <w:rFonts w:asciiTheme="minorHAnsi" w:hAnsiTheme="minorHAnsi" w:cs="Calibri"/>
          <w:b/>
          <w:bCs/>
          <w:i/>
          <w:iCs/>
        </w:rPr>
      </w:pPr>
    </w:p>
    <w:p w:rsidR="0058069C" w:rsidRPr="006176A9" w:rsidRDefault="00E714C0" w:rsidP="0058069C">
      <w:pPr>
        <w:pStyle w:val="Textoindependiente"/>
        <w:ind w:firstLine="680"/>
        <w:rPr>
          <w:rFonts w:asciiTheme="minorHAnsi" w:hAnsiTheme="minorHAnsi" w:cs="Arial"/>
          <w:sz w:val="26"/>
          <w:szCs w:val="26"/>
        </w:rPr>
      </w:pPr>
      <w:r w:rsidRPr="006176A9">
        <w:rPr>
          <w:rFonts w:asciiTheme="minorHAnsi" w:hAnsiTheme="minorHAnsi" w:cs="Calibri"/>
          <w:b/>
          <w:bCs/>
          <w:i/>
          <w:iCs/>
          <w:sz w:val="26"/>
          <w:szCs w:val="26"/>
        </w:rPr>
        <w:t>SÉPTIM</w:t>
      </w:r>
      <w:r w:rsidR="0058069C" w:rsidRPr="006176A9">
        <w:rPr>
          <w:rFonts w:asciiTheme="minorHAnsi" w:hAnsiTheme="minorHAnsi" w:cs="Calibri"/>
          <w:b/>
          <w:bCs/>
          <w:i/>
          <w:iCs/>
          <w:sz w:val="26"/>
          <w:szCs w:val="26"/>
        </w:rPr>
        <w:t>O</w:t>
      </w:r>
      <w:r w:rsidR="0058069C" w:rsidRPr="006176A9">
        <w:rPr>
          <w:rFonts w:asciiTheme="minorHAnsi" w:hAnsiTheme="minorHAnsi" w:cs="Calibri"/>
          <w:i/>
          <w:iCs/>
          <w:sz w:val="26"/>
          <w:szCs w:val="26"/>
        </w:rPr>
        <w:t xml:space="preserve">.- </w:t>
      </w:r>
      <w:r w:rsidR="0058069C" w:rsidRPr="006176A9">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0058069C" w:rsidRPr="006176A9">
        <w:rPr>
          <w:rFonts w:asciiTheme="minorHAnsi" w:hAnsiTheme="minorHAnsi" w:cs="Calibri"/>
          <w:sz w:val="26"/>
          <w:szCs w:val="26"/>
        </w:rPr>
        <w:t xml:space="preserve"> . . . . . . . . . . . . . . . . . . . . . . . . . . . . . . . . . . . . . . . . . . </w:t>
      </w:r>
    </w:p>
    <w:p w:rsidR="0058069C" w:rsidRPr="006176A9" w:rsidRDefault="0058069C" w:rsidP="0058069C">
      <w:pPr>
        <w:pStyle w:val="Textoindependiente"/>
        <w:ind w:firstLine="680"/>
        <w:rPr>
          <w:rFonts w:asciiTheme="minorHAnsi" w:hAnsiTheme="minorHAnsi" w:cs="Arial"/>
          <w:sz w:val="26"/>
          <w:szCs w:val="26"/>
        </w:rPr>
      </w:pPr>
    </w:p>
    <w:p w:rsidR="0058069C" w:rsidRPr="006176A9" w:rsidRDefault="0058069C" w:rsidP="0058069C">
      <w:pPr>
        <w:pStyle w:val="Textoindependiente"/>
        <w:ind w:firstLine="680"/>
        <w:rPr>
          <w:rFonts w:asciiTheme="minorHAnsi" w:hAnsiTheme="minorHAnsi" w:cs="Arial"/>
          <w:sz w:val="26"/>
          <w:szCs w:val="26"/>
        </w:rPr>
      </w:pPr>
      <w:r w:rsidRPr="006176A9">
        <w:rPr>
          <w:rFonts w:asciiTheme="minorHAnsi" w:hAnsiTheme="minorHAnsi" w:cs="Arial"/>
          <w:sz w:val="26"/>
          <w:szCs w:val="26"/>
        </w:rPr>
        <w:t xml:space="preserve">Sirve de apoyo a lo anterior la tesis de jurisprudencia que a la letra señala: </w:t>
      </w:r>
    </w:p>
    <w:p w:rsidR="0058069C" w:rsidRPr="006176A9" w:rsidRDefault="0058069C" w:rsidP="0058069C">
      <w:pPr>
        <w:pStyle w:val="Textoindependiente"/>
        <w:ind w:firstLine="680"/>
        <w:rPr>
          <w:rFonts w:asciiTheme="minorHAnsi" w:hAnsiTheme="minorHAnsi"/>
          <w:b/>
          <w:bCs/>
          <w:i/>
          <w:iCs/>
          <w:sz w:val="26"/>
          <w:szCs w:val="26"/>
        </w:rPr>
      </w:pPr>
    </w:p>
    <w:p w:rsidR="0058069C" w:rsidRPr="006176A9" w:rsidRDefault="0058069C" w:rsidP="0058069C">
      <w:pPr>
        <w:ind w:firstLine="680"/>
        <w:jc w:val="both"/>
        <w:rPr>
          <w:rFonts w:asciiTheme="minorHAnsi" w:hAnsiTheme="minorHAnsi" w:cs="Calibri"/>
          <w:sz w:val="20"/>
          <w:szCs w:val="20"/>
        </w:rPr>
      </w:pPr>
      <w:r w:rsidRPr="006176A9">
        <w:rPr>
          <w:rFonts w:asciiTheme="minorHAnsi" w:hAnsiTheme="minorHAnsi"/>
          <w:b/>
          <w:bCs/>
          <w:i/>
          <w:iCs/>
          <w:sz w:val="20"/>
          <w:szCs w:val="20"/>
        </w:rPr>
        <w:t xml:space="preserve">“CONCEPTOS DE VIOLACION. CUANDO SU ESTUDIO ES INNECESARIO. </w:t>
      </w:r>
      <w:r w:rsidRPr="006176A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76A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w:t>
      </w:r>
      <w:r w:rsidRPr="006176A9">
        <w:rPr>
          <w:rFonts w:asciiTheme="minorHAnsi" w:hAnsiTheme="minorHAnsi" w:cs="Calibri"/>
          <w:i/>
          <w:iCs/>
          <w:sz w:val="20"/>
          <w:szCs w:val="20"/>
        </w:rPr>
        <w:t xml:space="preserve">. . . . . . . . . . . . . . . . . . . . . . . . . . . . . . . . . . . . . . . . . . . . . . . . . . . . . . . . . . . . . </w:t>
      </w:r>
    </w:p>
    <w:p w:rsidR="0058069C" w:rsidRPr="006176A9" w:rsidRDefault="0058069C" w:rsidP="0058069C">
      <w:pPr>
        <w:pStyle w:val="Textoindependiente"/>
        <w:ind w:firstLine="680"/>
        <w:rPr>
          <w:rFonts w:asciiTheme="minorHAnsi" w:hAnsiTheme="minorHAnsi" w:cs="Calibri"/>
          <w:sz w:val="20"/>
          <w:szCs w:val="20"/>
        </w:rPr>
      </w:pPr>
    </w:p>
    <w:p w:rsidR="0058069C" w:rsidRPr="006176A9" w:rsidRDefault="0058069C" w:rsidP="0058069C">
      <w:pPr>
        <w:pStyle w:val="Textoindependiente"/>
        <w:ind w:firstLine="680"/>
        <w:rPr>
          <w:rFonts w:asciiTheme="minorHAnsi" w:hAnsiTheme="minorHAnsi" w:cs="Calibri"/>
          <w:iCs/>
          <w:sz w:val="26"/>
          <w:szCs w:val="26"/>
        </w:rPr>
      </w:pPr>
      <w:r w:rsidRPr="006176A9">
        <w:rPr>
          <w:rFonts w:asciiTheme="minorHAnsi" w:hAnsiTheme="minorHAnsi" w:cs="Calibri"/>
          <w:b/>
          <w:bCs/>
          <w:i/>
          <w:iCs/>
          <w:sz w:val="26"/>
          <w:szCs w:val="26"/>
        </w:rPr>
        <w:t>O</w:t>
      </w:r>
      <w:r w:rsidR="00E714C0" w:rsidRPr="006176A9">
        <w:rPr>
          <w:rFonts w:asciiTheme="minorHAnsi" w:hAnsiTheme="minorHAnsi" w:cs="Calibri"/>
          <w:b/>
          <w:bCs/>
          <w:i/>
          <w:iCs/>
          <w:sz w:val="26"/>
          <w:szCs w:val="26"/>
        </w:rPr>
        <w:t>CTAV</w:t>
      </w:r>
      <w:r w:rsidRPr="006176A9">
        <w:rPr>
          <w:rFonts w:asciiTheme="minorHAnsi" w:hAnsiTheme="minorHAnsi" w:cs="Calibri"/>
          <w:b/>
          <w:bCs/>
          <w:i/>
          <w:iCs/>
          <w:sz w:val="26"/>
          <w:szCs w:val="26"/>
        </w:rPr>
        <w:t>O</w:t>
      </w:r>
      <w:r w:rsidRPr="006176A9">
        <w:rPr>
          <w:rFonts w:asciiTheme="minorHAnsi" w:hAnsiTheme="minorHAnsi" w:cs="Calibri"/>
          <w:i/>
          <w:iCs/>
          <w:sz w:val="26"/>
          <w:szCs w:val="26"/>
        </w:rPr>
        <w:t xml:space="preserve">.- </w:t>
      </w:r>
      <w:r w:rsidRPr="006176A9">
        <w:rPr>
          <w:rFonts w:asciiTheme="minorHAnsi" w:hAnsiTheme="minorHAnsi"/>
          <w:sz w:val="26"/>
          <w:szCs w:val="26"/>
        </w:rPr>
        <w:t xml:space="preserve">De lo pretendido por la parte actora, se encuentra también lo concerniente a que se ordene al </w:t>
      </w:r>
      <w:r w:rsidRPr="006176A9">
        <w:rPr>
          <w:rFonts w:asciiTheme="minorHAnsi" w:hAnsiTheme="minorHAnsi" w:cs="Calibri"/>
          <w:sz w:val="26"/>
          <w:szCs w:val="26"/>
        </w:rPr>
        <w:t>Agente</w:t>
      </w:r>
      <w:r w:rsidRPr="006176A9">
        <w:rPr>
          <w:rFonts w:asciiTheme="minorHAnsi" w:hAnsiTheme="minorHAnsi"/>
          <w:sz w:val="26"/>
          <w:szCs w:val="26"/>
        </w:rPr>
        <w:t xml:space="preserve"> demandad</w:t>
      </w:r>
      <w:r w:rsidR="00E714C0" w:rsidRPr="006176A9">
        <w:rPr>
          <w:rFonts w:asciiTheme="minorHAnsi" w:hAnsiTheme="minorHAnsi"/>
          <w:sz w:val="26"/>
          <w:szCs w:val="26"/>
        </w:rPr>
        <w:t>o</w:t>
      </w:r>
      <w:r w:rsidRPr="006176A9">
        <w:rPr>
          <w:rFonts w:asciiTheme="minorHAnsi" w:hAnsiTheme="minorHAnsi"/>
          <w:sz w:val="26"/>
          <w:szCs w:val="26"/>
        </w:rPr>
        <w:t xml:space="preserve"> </w:t>
      </w:r>
      <w:r w:rsidR="00E714C0" w:rsidRPr="006176A9">
        <w:rPr>
          <w:rFonts w:asciiTheme="minorHAnsi" w:hAnsiTheme="minorHAnsi"/>
          <w:sz w:val="26"/>
          <w:szCs w:val="26"/>
        </w:rPr>
        <w:t xml:space="preserve">a </w:t>
      </w:r>
      <w:r w:rsidRPr="006176A9">
        <w:rPr>
          <w:rFonts w:asciiTheme="minorHAnsi" w:hAnsiTheme="minorHAnsi"/>
          <w:sz w:val="26"/>
          <w:szCs w:val="26"/>
        </w:rPr>
        <w:t>que devuelva la</w:t>
      </w:r>
      <w:r w:rsidR="00E714C0" w:rsidRPr="006176A9">
        <w:rPr>
          <w:rFonts w:asciiTheme="minorHAnsi" w:hAnsiTheme="minorHAnsi"/>
          <w:sz w:val="26"/>
          <w:szCs w:val="26"/>
        </w:rPr>
        <w:t xml:space="preserve"> </w:t>
      </w:r>
      <w:r w:rsidR="00E714C0" w:rsidRPr="006176A9">
        <w:rPr>
          <w:rFonts w:asciiTheme="minorHAnsi" w:hAnsiTheme="minorHAnsi"/>
          <w:bCs/>
          <w:sz w:val="26"/>
          <w:szCs w:val="26"/>
        </w:rPr>
        <w:t>placa de circulación del vehículo que fue retenida en garantía</w:t>
      </w:r>
      <w:r w:rsidRPr="006176A9">
        <w:rPr>
          <w:rFonts w:asciiTheme="minorHAnsi" w:hAnsiTheme="minorHAnsi" w:cs="Calibri"/>
          <w:iCs/>
          <w:sz w:val="26"/>
          <w:szCs w:val="26"/>
        </w:rPr>
        <w:t xml:space="preserve">. . . . . . . . . . . . . . . . . . . . . . . . </w:t>
      </w:r>
      <w:r w:rsidR="00E714C0" w:rsidRPr="006176A9">
        <w:rPr>
          <w:rFonts w:asciiTheme="minorHAnsi" w:hAnsiTheme="minorHAnsi" w:cs="Calibri"/>
          <w:iCs/>
          <w:sz w:val="26"/>
          <w:szCs w:val="26"/>
        </w:rPr>
        <w:t xml:space="preserve">. </w:t>
      </w:r>
    </w:p>
    <w:p w:rsidR="0058069C" w:rsidRPr="006176A9" w:rsidRDefault="0058069C" w:rsidP="0058069C">
      <w:pPr>
        <w:pStyle w:val="Textoindependiente"/>
        <w:ind w:firstLine="680"/>
        <w:rPr>
          <w:rFonts w:asciiTheme="minorHAnsi" w:hAnsiTheme="minorHAnsi"/>
          <w:sz w:val="26"/>
          <w:szCs w:val="26"/>
        </w:rPr>
      </w:pPr>
    </w:p>
    <w:p w:rsidR="009F6CF2" w:rsidRPr="006176A9" w:rsidRDefault="0058069C" w:rsidP="0058069C">
      <w:pPr>
        <w:pStyle w:val="Textoindependiente"/>
        <w:ind w:firstLine="680"/>
        <w:rPr>
          <w:rFonts w:asciiTheme="minorHAnsi" w:hAnsiTheme="minorHAnsi"/>
          <w:sz w:val="26"/>
          <w:szCs w:val="26"/>
        </w:rPr>
      </w:pPr>
      <w:r w:rsidRPr="006176A9">
        <w:rPr>
          <w:rFonts w:asciiTheme="minorHAnsi" w:hAnsiTheme="minorHAnsi"/>
          <w:sz w:val="26"/>
          <w:szCs w:val="26"/>
        </w:rPr>
        <w:t xml:space="preserve">Pretensión que resulta </w:t>
      </w:r>
      <w:r w:rsidRPr="006176A9">
        <w:rPr>
          <w:rFonts w:asciiTheme="minorHAnsi" w:hAnsiTheme="minorHAnsi"/>
          <w:b/>
          <w:sz w:val="26"/>
          <w:szCs w:val="26"/>
        </w:rPr>
        <w:t>procedente</w:t>
      </w:r>
      <w:r w:rsidRPr="006176A9">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6176A9">
        <w:rPr>
          <w:rFonts w:asciiTheme="minorHAnsi" w:hAnsiTheme="minorHAnsi"/>
          <w:b/>
          <w:sz w:val="26"/>
          <w:szCs w:val="26"/>
        </w:rPr>
        <w:t>se reconoce</w:t>
      </w:r>
      <w:r w:rsidRPr="006176A9">
        <w:rPr>
          <w:rFonts w:asciiTheme="minorHAnsi" w:hAnsiTheme="minorHAnsi"/>
          <w:sz w:val="26"/>
          <w:szCs w:val="26"/>
        </w:rPr>
        <w:t xml:space="preserve"> el derecho que tiene l</w:t>
      </w:r>
      <w:r w:rsidR="00E714C0" w:rsidRPr="006176A9">
        <w:rPr>
          <w:rFonts w:asciiTheme="minorHAnsi" w:hAnsiTheme="minorHAnsi"/>
          <w:sz w:val="26"/>
          <w:szCs w:val="26"/>
        </w:rPr>
        <w:t>a</w:t>
      </w:r>
      <w:r w:rsidRPr="006176A9">
        <w:rPr>
          <w:rFonts w:asciiTheme="minorHAnsi" w:hAnsiTheme="minorHAnsi"/>
          <w:sz w:val="26"/>
          <w:szCs w:val="26"/>
        </w:rPr>
        <w:t xml:space="preserve"> justiciable a la devolución de la </w:t>
      </w:r>
      <w:r w:rsidR="00E714C0" w:rsidRPr="006176A9">
        <w:rPr>
          <w:rFonts w:asciiTheme="minorHAnsi" w:hAnsiTheme="minorHAnsi"/>
          <w:sz w:val="26"/>
          <w:szCs w:val="26"/>
        </w:rPr>
        <w:t xml:space="preserve">tablilla de </w:t>
      </w:r>
      <w:r w:rsidRPr="006176A9">
        <w:rPr>
          <w:rFonts w:asciiTheme="minorHAnsi" w:hAnsiTheme="minorHAnsi"/>
          <w:sz w:val="26"/>
          <w:szCs w:val="26"/>
        </w:rPr>
        <w:t>c</w:t>
      </w:r>
      <w:r w:rsidR="00E714C0" w:rsidRPr="006176A9">
        <w:rPr>
          <w:rFonts w:asciiTheme="minorHAnsi" w:hAnsiTheme="minorHAnsi"/>
          <w:sz w:val="26"/>
          <w:szCs w:val="26"/>
        </w:rPr>
        <w:t xml:space="preserve">irculación </w:t>
      </w:r>
      <w:r w:rsidR="009F6CF2" w:rsidRPr="006176A9">
        <w:rPr>
          <w:rFonts w:asciiTheme="minorHAnsi" w:hAnsiTheme="minorHAnsi"/>
          <w:sz w:val="26"/>
          <w:szCs w:val="26"/>
        </w:rPr>
        <w:t>antes mencionada. . . . . . . . . . . . . . . . . . . . . . . . . . . . . . . . . . . . . . . . . . . .</w:t>
      </w:r>
    </w:p>
    <w:p w:rsidR="0058069C" w:rsidRPr="006176A9" w:rsidRDefault="0058069C" w:rsidP="009F6CF2">
      <w:pPr>
        <w:pStyle w:val="Textoindependiente"/>
        <w:ind w:firstLine="680"/>
        <w:rPr>
          <w:rFonts w:asciiTheme="minorHAnsi" w:hAnsiTheme="minorHAnsi"/>
          <w:b/>
          <w:i/>
          <w:sz w:val="26"/>
          <w:szCs w:val="26"/>
        </w:rPr>
      </w:pPr>
      <w:r w:rsidRPr="006176A9">
        <w:rPr>
          <w:rFonts w:asciiTheme="minorHAnsi" w:hAnsiTheme="minorHAnsi"/>
          <w:sz w:val="26"/>
          <w:szCs w:val="26"/>
        </w:rPr>
        <w:t xml:space="preserve"> </w:t>
      </w:r>
    </w:p>
    <w:p w:rsidR="0058069C" w:rsidRPr="006176A9" w:rsidRDefault="0058069C" w:rsidP="0058069C">
      <w:pPr>
        <w:pStyle w:val="Textoindependiente"/>
        <w:ind w:firstLine="680"/>
        <w:rPr>
          <w:rFonts w:asciiTheme="minorHAnsi" w:hAnsiTheme="minorHAnsi" w:cs="Calibri"/>
          <w:sz w:val="26"/>
          <w:szCs w:val="26"/>
        </w:rPr>
      </w:pPr>
      <w:r w:rsidRPr="006176A9">
        <w:rPr>
          <w:rFonts w:asciiTheme="minorHAnsi" w:hAnsiTheme="minorHAnsi" w:cs="Calibri"/>
          <w:sz w:val="26"/>
          <w:szCs w:val="26"/>
        </w:rPr>
        <w:t>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w:t>
      </w:r>
    </w:p>
    <w:p w:rsidR="0058069C" w:rsidRPr="006176A9" w:rsidRDefault="0058069C" w:rsidP="0058069C">
      <w:pPr>
        <w:pStyle w:val="Textoindependiente"/>
        <w:ind w:firstLine="680"/>
        <w:jc w:val="center"/>
        <w:rPr>
          <w:rFonts w:asciiTheme="minorHAnsi" w:hAnsiTheme="minorHAnsi" w:cs="Calibri"/>
          <w:i/>
          <w:iCs/>
          <w:sz w:val="26"/>
          <w:szCs w:val="26"/>
        </w:rPr>
      </w:pPr>
      <w:r w:rsidRPr="006176A9">
        <w:rPr>
          <w:rFonts w:asciiTheme="minorHAnsi" w:hAnsiTheme="minorHAnsi" w:cs="Calibri"/>
          <w:b/>
          <w:i/>
          <w:iCs/>
          <w:sz w:val="26"/>
          <w:szCs w:val="26"/>
        </w:rPr>
        <w:t xml:space="preserve">R E S U E L V E </w:t>
      </w:r>
      <w:r w:rsidRPr="006176A9">
        <w:rPr>
          <w:rFonts w:asciiTheme="minorHAnsi" w:hAnsiTheme="minorHAnsi" w:cs="Calibri"/>
          <w:i/>
          <w:iCs/>
          <w:sz w:val="26"/>
          <w:szCs w:val="26"/>
        </w:rPr>
        <w:t>:</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58069C">
      <w:pPr>
        <w:pStyle w:val="Textoindependiente"/>
        <w:ind w:firstLine="680"/>
        <w:rPr>
          <w:rFonts w:asciiTheme="minorHAnsi" w:hAnsiTheme="minorHAnsi" w:cs="Calibri"/>
          <w:sz w:val="26"/>
          <w:szCs w:val="26"/>
        </w:rPr>
      </w:pPr>
      <w:r w:rsidRPr="006176A9">
        <w:rPr>
          <w:rFonts w:asciiTheme="minorHAnsi" w:hAnsiTheme="minorHAnsi" w:cs="Calibri"/>
          <w:b/>
          <w:bCs/>
          <w:i/>
          <w:iCs/>
          <w:sz w:val="26"/>
          <w:szCs w:val="26"/>
        </w:rPr>
        <w:t>PRIMERO</w:t>
      </w:r>
      <w:r w:rsidRPr="006176A9">
        <w:rPr>
          <w:rFonts w:asciiTheme="minorHAnsi" w:hAnsiTheme="minorHAnsi" w:cs="Calibri"/>
          <w:sz w:val="26"/>
          <w:szCs w:val="26"/>
        </w:rPr>
        <w:t xml:space="preserve">. - Este Juzgado Segundo Administrativo municipal determina ser </w:t>
      </w:r>
      <w:r w:rsidRPr="006176A9">
        <w:rPr>
          <w:rFonts w:asciiTheme="minorHAnsi" w:hAnsiTheme="minorHAnsi" w:cs="Calibri"/>
          <w:b/>
          <w:sz w:val="26"/>
          <w:szCs w:val="26"/>
        </w:rPr>
        <w:t>competente</w:t>
      </w:r>
      <w:r w:rsidRPr="006176A9">
        <w:rPr>
          <w:rFonts w:asciiTheme="minorHAnsi" w:hAnsiTheme="minorHAnsi" w:cs="Calibri"/>
          <w:sz w:val="26"/>
          <w:szCs w:val="26"/>
        </w:rPr>
        <w:t xml:space="preserve"> para conocer y resolver del presente proceso administrativo. . . . . . . </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C63291">
      <w:pPr>
        <w:ind w:firstLine="680"/>
        <w:jc w:val="both"/>
        <w:rPr>
          <w:rFonts w:asciiTheme="minorHAnsi" w:hAnsiTheme="minorHAnsi" w:cs="Calibri"/>
          <w:sz w:val="26"/>
          <w:szCs w:val="26"/>
        </w:rPr>
      </w:pPr>
      <w:r w:rsidRPr="006176A9">
        <w:rPr>
          <w:rFonts w:asciiTheme="minorHAnsi" w:hAnsiTheme="minorHAnsi" w:cs="Calibri"/>
          <w:b/>
          <w:bCs/>
          <w:i/>
          <w:iCs/>
          <w:sz w:val="26"/>
          <w:szCs w:val="26"/>
        </w:rPr>
        <w:t xml:space="preserve">SEGUNDO. - </w:t>
      </w:r>
      <w:r w:rsidRPr="006176A9">
        <w:rPr>
          <w:rFonts w:asciiTheme="minorHAnsi" w:hAnsiTheme="minorHAnsi" w:cs="Calibri"/>
          <w:sz w:val="26"/>
          <w:szCs w:val="26"/>
        </w:rPr>
        <w:t xml:space="preserve">Resulta </w:t>
      </w:r>
      <w:r w:rsidRPr="006176A9">
        <w:rPr>
          <w:rFonts w:asciiTheme="minorHAnsi" w:hAnsiTheme="minorHAnsi" w:cs="Calibri"/>
          <w:b/>
          <w:sz w:val="26"/>
          <w:szCs w:val="26"/>
        </w:rPr>
        <w:t>procedente</w:t>
      </w:r>
      <w:r w:rsidRPr="006176A9">
        <w:rPr>
          <w:rFonts w:asciiTheme="minorHAnsi" w:hAnsiTheme="minorHAnsi" w:cs="Calibri"/>
          <w:sz w:val="26"/>
          <w:szCs w:val="26"/>
        </w:rPr>
        <w:t xml:space="preserve"> el proceso administrativo promovido por </w:t>
      </w:r>
      <w:r w:rsidR="009F6CF2" w:rsidRPr="006176A9">
        <w:rPr>
          <w:rFonts w:asciiTheme="minorHAnsi" w:hAnsiTheme="minorHAnsi" w:cs="Calibri"/>
          <w:sz w:val="26"/>
          <w:szCs w:val="26"/>
        </w:rPr>
        <w:t xml:space="preserve">la ciudadana </w:t>
      </w:r>
      <w:r w:rsidR="006176A9" w:rsidRPr="006176A9">
        <w:rPr>
          <w:rFonts w:asciiTheme="minorHAnsi" w:hAnsiTheme="minorHAnsi" w:cstheme="minorHAnsi"/>
          <w:sz w:val="26"/>
          <w:szCs w:val="26"/>
        </w:rPr>
        <w:t>(…)</w:t>
      </w:r>
      <w:r w:rsidRPr="006176A9">
        <w:rPr>
          <w:rFonts w:asciiTheme="minorHAnsi" w:hAnsiTheme="minorHAnsi" w:cs="Calibri"/>
          <w:sz w:val="26"/>
          <w:szCs w:val="26"/>
        </w:rPr>
        <w:t>, en contra del Acta de infracción impugnada. . . . .</w:t>
      </w:r>
      <w:r w:rsidR="00C63291" w:rsidRPr="006176A9">
        <w:rPr>
          <w:rFonts w:asciiTheme="minorHAnsi" w:hAnsiTheme="minorHAnsi" w:cs="Calibri"/>
          <w:sz w:val="26"/>
          <w:szCs w:val="26"/>
        </w:rPr>
        <w:t xml:space="preserve"> . . . . . . . . . . . . . . . . . . . . . . . . . . . . . . . . . . . . . . . . . . . . . . . . . . . . . . .</w:t>
      </w:r>
    </w:p>
    <w:p w:rsidR="0058069C" w:rsidRPr="006176A9" w:rsidRDefault="0058069C" w:rsidP="0058069C">
      <w:pPr>
        <w:pStyle w:val="Textoindependiente"/>
        <w:ind w:firstLine="680"/>
        <w:rPr>
          <w:rFonts w:asciiTheme="minorHAnsi" w:hAnsiTheme="minorHAnsi" w:cs="Calibri"/>
          <w:bCs/>
          <w:iCs/>
          <w:sz w:val="26"/>
          <w:szCs w:val="26"/>
        </w:rPr>
      </w:pPr>
    </w:p>
    <w:p w:rsidR="0058069C" w:rsidRPr="006176A9" w:rsidRDefault="0058069C" w:rsidP="00C63291">
      <w:pPr>
        <w:ind w:firstLine="680"/>
        <w:jc w:val="both"/>
        <w:rPr>
          <w:rFonts w:asciiTheme="minorHAnsi" w:hAnsiTheme="minorHAnsi" w:cs="Calibri"/>
          <w:b/>
          <w:sz w:val="26"/>
          <w:szCs w:val="26"/>
        </w:rPr>
      </w:pPr>
      <w:r w:rsidRPr="006176A9">
        <w:rPr>
          <w:rFonts w:asciiTheme="minorHAnsi" w:hAnsiTheme="minorHAnsi"/>
          <w:b/>
          <w:bCs/>
          <w:i/>
          <w:iCs/>
          <w:sz w:val="26"/>
          <w:szCs w:val="26"/>
        </w:rPr>
        <w:t>TERCERO</w:t>
      </w:r>
      <w:r w:rsidRPr="006176A9">
        <w:rPr>
          <w:rFonts w:asciiTheme="minorHAnsi" w:hAnsiTheme="minorHAnsi"/>
          <w:sz w:val="26"/>
          <w:szCs w:val="26"/>
        </w:rPr>
        <w:t xml:space="preserve">. - Se </w:t>
      </w:r>
      <w:r w:rsidRPr="006176A9">
        <w:rPr>
          <w:rFonts w:asciiTheme="minorHAnsi" w:hAnsiTheme="minorHAnsi"/>
          <w:b/>
          <w:sz w:val="26"/>
          <w:szCs w:val="26"/>
        </w:rPr>
        <w:t>decreta</w:t>
      </w:r>
      <w:r w:rsidRPr="006176A9">
        <w:rPr>
          <w:rFonts w:asciiTheme="minorHAnsi" w:hAnsiTheme="minorHAnsi"/>
          <w:sz w:val="26"/>
          <w:szCs w:val="26"/>
        </w:rPr>
        <w:t xml:space="preserve"> </w:t>
      </w:r>
      <w:r w:rsidRPr="006176A9">
        <w:rPr>
          <w:rFonts w:asciiTheme="minorHAnsi" w:hAnsiTheme="minorHAnsi"/>
          <w:bCs/>
          <w:sz w:val="26"/>
          <w:szCs w:val="26"/>
        </w:rPr>
        <w:t>la</w:t>
      </w:r>
      <w:r w:rsidRPr="006176A9">
        <w:rPr>
          <w:rFonts w:asciiTheme="minorHAnsi" w:hAnsiTheme="minorHAnsi"/>
          <w:b/>
          <w:bCs/>
          <w:sz w:val="26"/>
          <w:szCs w:val="26"/>
        </w:rPr>
        <w:t xml:space="preserve"> NULIDAD TOTAL </w:t>
      </w:r>
      <w:r w:rsidRPr="006176A9">
        <w:rPr>
          <w:rFonts w:asciiTheme="minorHAnsi" w:hAnsiTheme="minorHAnsi"/>
          <w:sz w:val="26"/>
          <w:szCs w:val="26"/>
        </w:rPr>
        <w:t>del</w:t>
      </w:r>
      <w:r w:rsidRPr="006176A9">
        <w:rPr>
          <w:rFonts w:asciiTheme="minorHAnsi" w:hAnsiTheme="minorHAnsi" w:cs="Calibri"/>
          <w:sz w:val="26"/>
          <w:szCs w:val="26"/>
        </w:rPr>
        <w:t xml:space="preserve"> </w:t>
      </w:r>
      <w:r w:rsidRPr="006176A9">
        <w:rPr>
          <w:rFonts w:asciiTheme="minorHAnsi" w:hAnsiTheme="minorHAnsi" w:cs="Calibri"/>
          <w:b/>
          <w:sz w:val="26"/>
          <w:szCs w:val="26"/>
        </w:rPr>
        <w:t xml:space="preserve">Acta de Infracción </w:t>
      </w:r>
      <w:r w:rsidR="00C63291" w:rsidRPr="006176A9">
        <w:rPr>
          <w:rFonts w:asciiTheme="minorHAnsi" w:hAnsiTheme="minorHAnsi" w:cs="Calibri"/>
          <w:b/>
          <w:sz w:val="26"/>
          <w:szCs w:val="26"/>
        </w:rPr>
        <w:t xml:space="preserve">con </w:t>
      </w:r>
      <w:r w:rsidRPr="006176A9">
        <w:rPr>
          <w:rFonts w:asciiTheme="minorHAnsi" w:hAnsiTheme="minorHAnsi" w:cs="Calibri"/>
          <w:sz w:val="26"/>
          <w:szCs w:val="26"/>
        </w:rPr>
        <w:t xml:space="preserve">número </w:t>
      </w:r>
      <w:r w:rsidR="00C63291" w:rsidRPr="006176A9">
        <w:rPr>
          <w:rFonts w:asciiTheme="minorHAnsi" w:hAnsiTheme="minorHAnsi" w:cs="Calibri"/>
          <w:b/>
          <w:bCs/>
          <w:sz w:val="26"/>
          <w:szCs w:val="26"/>
        </w:rPr>
        <w:t>T-6084335</w:t>
      </w:r>
      <w:r w:rsidR="00C63291" w:rsidRPr="006176A9">
        <w:rPr>
          <w:rFonts w:asciiTheme="minorHAnsi" w:hAnsiTheme="minorHAnsi" w:cs="Calibri"/>
          <w:sz w:val="26"/>
          <w:szCs w:val="26"/>
        </w:rPr>
        <w:t xml:space="preserve"> </w:t>
      </w:r>
      <w:r w:rsidR="00C63291" w:rsidRPr="006176A9">
        <w:rPr>
          <w:rFonts w:asciiTheme="minorHAnsi" w:hAnsiTheme="minorHAnsi" w:cs="Calibri"/>
          <w:b/>
          <w:bCs/>
          <w:sz w:val="26"/>
          <w:szCs w:val="26"/>
        </w:rPr>
        <w:t>(T guion seis-cero-ocho-cuatro-tres-tres-cinco)</w:t>
      </w:r>
      <w:r w:rsidR="00C63291" w:rsidRPr="006176A9">
        <w:rPr>
          <w:rFonts w:asciiTheme="minorHAnsi" w:hAnsiTheme="minorHAnsi" w:cs="Calibri"/>
          <w:sz w:val="26"/>
          <w:szCs w:val="26"/>
        </w:rPr>
        <w:t xml:space="preserve">, de fecha </w:t>
      </w:r>
      <w:r w:rsidR="00C63291" w:rsidRPr="006176A9">
        <w:rPr>
          <w:rFonts w:asciiTheme="minorHAnsi" w:hAnsiTheme="minorHAnsi" w:cs="Calibri"/>
          <w:b/>
          <w:sz w:val="26"/>
          <w:szCs w:val="26"/>
        </w:rPr>
        <w:t xml:space="preserve">8 </w:t>
      </w:r>
      <w:r w:rsidR="00C63291" w:rsidRPr="006176A9">
        <w:rPr>
          <w:rFonts w:asciiTheme="minorHAnsi" w:hAnsiTheme="minorHAnsi" w:cs="Calibri"/>
          <w:sz w:val="26"/>
          <w:szCs w:val="26"/>
        </w:rPr>
        <w:t>ocho</w:t>
      </w:r>
      <w:r w:rsidR="00C63291" w:rsidRPr="006176A9">
        <w:rPr>
          <w:rFonts w:asciiTheme="minorHAnsi" w:hAnsiTheme="minorHAnsi" w:cs="Calibri"/>
          <w:bCs/>
          <w:sz w:val="26"/>
          <w:szCs w:val="26"/>
        </w:rPr>
        <w:t xml:space="preserve"> </w:t>
      </w:r>
      <w:r w:rsidR="00C63291" w:rsidRPr="006176A9">
        <w:rPr>
          <w:rFonts w:asciiTheme="minorHAnsi" w:hAnsiTheme="minorHAnsi" w:cs="Calibri"/>
          <w:sz w:val="26"/>
          <w:szCs w:val="26"/>
        </w:rPr>
        <w:t xml:space="preserve">de </w:t>
      </w:r>
      <w:r w:rsidR="00C63291" w:rsidRPr="006176A9">
        <w:rPr>
          <w:rFonts w:asciiTheme="minorHAnsi" w:hAnsiTheme="minorHAnsi" w:cs="Calibri"/>
          <w:b/>
          <w:sz w:val="26"/>
          <w:szCs w:val="26"/>
        </w:rPr>
        <w:t>noviembre</w:t>
      </w:r>
      <w:r w:rsidR="00C63291" w:rsidRPr="006176A9">
        <w:rPr>
          <w:rFonts w:asciiTheme="minorHAnsi" w:hAnsiTheme="minorHAnsi" w:cs="Calibri"/>
          <w:sz w:val="26"/>
          <w:szCs w:val="26"/>
        </w:rPr>
        <w:t xml:space="preserve"> del año </w:t>
      </w:r>
      <w:r w:rsidR="00C63291" w:rsidRPr="006176A9">
        <w:rPr>
          <w:rFonts w:asciiTheme="minorHAnsi" w:hAnsiTheme="minorHAnsi" w:cs="Calibri"/>
          <w:b/>
          <w:sz w:val="26"/>
          <w:szCs w:val="26"/>
        </w:rPr>
        <w:t>2019</w:t>
      </w:r>
      <w:r w:rsidR="00C63291" w:rsidRPr="006176A9">
        <w:rPr>
          <w:rFonts w:asciiTheme="minorHAnsi" w:hAnsiTheme="minorHAnsi" w:cs="Calibri"/>
          <w:sz w:val="26"/>
          <w:szCs w:val="26"/>
        </w:rPr>
        <w:t xml:space="preserve"> dos mil diecinueve</w:t>
      </w:r>
      <w:r w:rsidRPr="006176A9">
        <w:rPr>
          <w:rFonts w:asciiTheme="minorHAnsi" w:hAnsiTheme="minorHAnsi" w:cstheme="minorHAnsi"/>
          <w:sz w:val="26"/>
          <w:szCs w:val="26"/>
        </w:rPr>
        <w:t>;</w:t>
      </w:r>
      <w:r w:rsidRPr="006176A9">
        <w:rPr>
          <w:rFonts w:asciiTheme="minorHAnsi" w:hAnsiTheme="minorHAnsi" w:cs="Calibri"/>
          <w:sz w:val="26"/>
          <w:szCs w:val="26"/>
        </w:rPr>
        <w:t xml:space="preserve"> en base a las consideraciones </w:t>
      </w:r>
      <w:r w:rsidRPr="006176A9">
        <w:rPr>
          <w:rFonts w:asciiTheme="minorHAnsi" w:hAnsiTheme="minorHAnsi" w:cs="Calibri"/>
          <w:sz w:val="26"/>
          <w:szCs w:val="26"/>
        </w:rPr>
        <w:lastRenderedPageBreak/>
        <w:t xml:space="preserve">lógicas y jurídicas expresadas en el Considerando Séptimo de la presente sentencia. . . . . </w:t>
      </w:r>
      <w:r w:rsidR="00C63291" w:rsidRPr="006176A9">
        <w:rPr>
          <w:rFonts w:asciiTheme="minorHAnsi" w:hAnsiTheme="minorHAnsi" w:cs="Calibri"/>
          <w:sz w:val="26"/>
          <w:szCs w:val="26"/>
        </w:rPr>
        <w:t xml:space="preserve">. . . . . . . . . . . . . . . . . . . . . . . . . . . . . . . . . . . . . . . . . . . . . . . . . . . . . . . . </w:t>
      </w:r>
    </w:p>
    <w:p w:rsidR="0058069C" w:rsidRPr="006176A9" w:rsidRDefault="0058069C" w:rsidP="0058069C">
      <w:pPr>
        <w:pStyle w:val="Textoindependiente"/>
        <w:ind w:firstLine="680"/>
        <w:rPr>
          <w:rFonts w:asciiTheme="minorHAnsi" w:hAnsiTheme="minorHAnsi" w:cs="Calibri"/>
          <w:b/>
          <w:bCs/>
          <w:i/>
          <w:iCs/>
          <w:sz w:val="26"/>
          <w:szCs w:val="26"/>
        </w:rPr>
      </w:pPr>
    </w:p>
    <w:p w:rsidR="0058069C" w:rsidRPr="006176A9" w:rsidRDefault="0058069C" w:rsidP="0058069C">
      <w:pPr>
        <w:ind w:firstLine="680"/>
        <w:jc w:val="both"/>
        <w:rPr>
          <w:rFonts w:asciiTheme="minorHAnsi" w:hAnsiTheme="minorHAnsi" w:cs="Calibri"/>
          <w:iCs/>
          <w:sz w:val="26"/>
          <w:szCs w:val="26"/>
        </w:rPr>
      </w:pPr>
      <w:r w:rsidRPr="006176A9">
        <w:rPr>
          <w:rFonts w:asciiTheme="minorHAnsi" w:hAnsiTheme="minorHAnsi" w:cs="Calibri"/>
          <w:b/>
          <w:bCs/>
          <w:i/>
          <w:iCs/>
          <w:sz w:val="26"/>
          <w:szCs w:val="26"/>
          <w:lang w:val="es-ES"/>
        </w:rPr>
        <w:t xml:space="preserve">CUARTO. - </w:t>
      </w:r>
      <w:r w:rsidRPr="006176A9">
        <w:rPr>
          <w:rFonts w:asciiTheme="minorHAnsi" w:hAnsiTheme="minorHAnsi" w:cs="Calibri"/>
          <w:sz w:val="26"/>
          <w:szCs w:val="26"/>
        </w:rPr>
        <w:t xml:space="preserve">Se </w:t>
      </w:r>
      <w:r w:rsidRPr="006176A9">
        <w:rPr>
          <w:rFonts w:asciiTheme="minorHAnsi" w:hAnsiTheme="minorHAnsi" w:cs="Calibri"/>
          <w:b/>
          <w:sz w:val="26"/>
          <w:szCs w:val="26"/>
        </w:rPr>
        <w:t>ordena</w:t>
      </w:r>
      <w:r w:rsidRPr="006176A9">
        <w:rPr>
          <w:rFonts w:asciiTheme="minorHAnsi" w:hAnsiTheme="minorHAnsi" w:cs="Calibri"/>
          <w:sz w:val="26"/>
          <w:szCs w:val="26"/>
        </w:rPr>
        <w:t xml:space="preserve"> al Agente</w:t>
      </w:r>
      <w:r w:rsidRPr="006176A9">
        <w:rPr>
          <w:rFonts w:asciiTheme="minorHAnsi" w:hAnsiTheme="minorHAnsi" w:cs="Calibri"/>
          <w:b/>
          <w:bCs/>
          <w:sz w:val="26"/>
          <w:szCs w:val="26"/>
        </w:rPr>
        <w:t xml:space="preserve"> </w:t>
      </w:r>
      <w:r w:rsidRPr="006176A9">
        <w:rPr>
          <w:rFonts w:asciiTheme="minorHAnsi" w:hAnsiTheme="minorHAnsi" w:cs="Calibri"/>
          <w:bCs/>
          <w:sz w:val="26"/>
          <w:szCs w:val="26"/>
        </w:rPr>
        <w:t>de nombre</w:t>
      </w:r>
      <w:r w:rsidRPr="006176A9">
        <w:rPr>
          <w:rFonts w:asciiTheme="minorHAnsi" w:hAnsiTheme="minorHAnsi" w:cs="Calibri"/>
          <w:b/>
          <w:bCs/>
          <w:sz w:val="26"/>
          <w:szCs w:val="26"/>
        </w:rPr>
        <w:t xml:space="preserve"> </w:t>
      </w:r>
      <w:r w:rsidR="006176A9" w:rsidRPr="006176A9">
        <w:rPr>
          <w:rFonts w:asciiTheme="minorHAnsi" w:hAnsiTheme="minorHAnsi" w:cstheme="minorHAnsi"/>
          <w:sz w:val="26"/>
          <w:szCs w:val="26"/>
        </w:rPr>
        <w:t>(…)</w:t>
      </w:r>
      <w:r w:rsidRPr="006176A9">
        <w:rPr>
          <w:rFonts w:asciiTheme="minorHAnsi" w:hAnsiTheme="minorHAnsi" w:cs="Calibri"/>
          <w:sz w:val="26"/>
          <w:szCs w:val="26"/>
        </w:rPr>
        <w:t xml:space="preserve">, </w:t>
      </w:r>
      <w:r w:rsidRPr="006176A9">
        <w:rPr>
          <w:rFonts w:ascii="Calibri" w:hAnsi="Calibri"/>
          <w:sz w:val="26"/>
        </w:rPr>
        <w:t xml:space="preserve">a que </w:t>
      </w:r>
      <w:r w:rsidRPr="006176A9">
        <w:rPr>
          <w:rFonts w:ascii="Calibri" w:hAnsi="Calibri"/>
          <w:b/>
          <w:sz w:val="26"/>
        </w:rPr>
        <w:t>devuelva</w:t>
      </w:r>
      <w:r w:rsidRPr="006176A9">
        <w:rPr>
          <w:rFonts w:ascii="Calibri" w:hAnsi="Calibri"/>
          <w:sz w:val="26"/>
        </w:rPr>
        <w:t xml:space="preserve"> a la ciudadana </w:t>
      </w:r>
      <w:r w:rsidR="006176A9" w:rsidRPr="006176A9">
        <w:rPr>
          <w:rFonts w:asciiTheme="minorHAnsi" w:hAnsiTheme="minorHAnsi" w:cstheme="minorHAnsi"/>
          <w:sz w:val="26"/>
          <w:szCs w:val="26"/>
        </w:rPr>
        <w:t>(…)</w:t>
      </w:r>
      <w:r w:rsidR="006176A9" w:rsidRPr="006176A9">
        <w:rPr>
          <w:rFonts w:asciiTheme="minorHAnsi" w:hAnsiTheme="minorHAnsi" w:cstheme="minorHAnsi"/>
          <w:sz w:val="26"/>
          <w:szCs w:val="26"/>
        </w:rPr>
        <w:t xml:space="preserve"> </w:t>
      </w:r>
      <w:r w:rsidR="00C63291" w:rsidRPr="006176A9">
        <w:rPr>
          <w:rFonts w:asciiTheme="minorHAnsi" w:hAnsiTheme="minorHAnsi" w:cs="Calibri"/>
          <w:b/>
          <w:sz w:val="26"/>
          <w:szCs w:val="26"/>
        </w:rPr>
        <w:t>a</w:t>
      </w:r>
      <w:r w:rsidRPr="006176A9">
        <w:rPr>
          <w:rFonts w:asciiTheme="minorHAnsi" w:hAnsiTheme="minorHAnsi" w:cs="Calibri"/>
          <w:bCs/>
          <w:iCs/>
          <w:sz w:val="26"/>
          <w:szCs w:val="26"/>
        </w:rPr>
        <w:t>;</w:t>
      </w:r>
      <w:r w:rsidRPr="006176A9">
        <w:rPr>
          <w:rFonts w:asciiTheme="minorHAnsi" w:hAnsiTheme="minorHAnsi" w:cs="Calibri"/>
          <w:sz w:val="26"/>
          <w:szCs w:val="26"/>
        </w:rPr>
        <w:t xml:space="preserve"> </w:t>
      </w:r>
      <w:r w:rsidRPr="006176A9">
        <w:rPr>
          <w:rFonts w:asciiTheme="minorHAnsi" w:hAnsiTheme="minorHAnsi"/>
          <w:sz w:val="26"/>
          <w:szCs w:val="26"/>
        </w:rPr>
        <w:t>la</w:t>
      </w:r>
      <w:r w:rsidR="00C63291" w:rsidRPr="006176A9">
        <w:rPr>
          <w:rFonts w:asciiTheme="minorHAnsi" w:hAnsiTheme="minorHAnsi"/>
          <w:sz w:val="26"/>
          <w:szCs w:val="26"/>
        </w:rPr>
        <w:t xml:space="preserve"> tablilla de circulación retenida;</w:t>
      </w:r>
      <w:r w:rsidRPr="006176A9">
        <w:rPr>
          <w:rFonts w:asciiTheme="minorHAnsi" w:hAnsiTheme="minorHAnsi" w:cs="Calibri"/>
          <w:sz w:val="26"/>
          <w:szCs w:val="26"/>
        </w:rPr>
        <w:t xml:space="preserve"> ello en base a las consideraciones lógicas y jurídicas expresadas en el Considerando </w:t>
      </w:r>
      <w:r w:rsidR="00C63291" w:rsidRPr="006176A9">
        <w:rPr>
          <w:rFonts w:asciiTheme="minorHAnsi" w:hAnsiTheme="minorHAnsi" w:cs="Calibri"/>
          <w:sz w:val="26"/>
          <w:szCs w:val="26"/>
        </w:rPr>
        <w:t>Octav</w:t>
      </w:r>
      <w:r w:rsidRPr="006176A9">
        <w:rPr>
          <w:rFonts w:asciiTheme="minorHAnsi" w:hAnsiTheme="minorHAnsi" w:cs="Calibri"/>
          <w:sz w:val="26"/>
          <w:szCs w:val="26"/>
        </w:rPr>
        <w:t>o de esta misma resolución. . . . . . . . . . . .</w:t>
      </w:r>
      <w:r w:rsidR="00C63291" w:rsidRPr="006176A9">
        <w:rPr>
          <w:rFonts w:asciiTheme="minorHAnsi" w:hAnsiTheme="minorHAnsi" w:cs="Calibri"/>
          <w:sz w:val="26"/>
          <w:szCs w:val="26"/>
        </w:rPr>
        <w:t xml:space="preserve"> . . . </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58069C">
      <w:pPr>
        <w:pStyle w:val="Textoindependiente"/>
        <w:ind w:firstLine="680"/>
        <w:rPr>
          <w:rFonts w:asciiTheme="minorHAnsi" w:hAnsiTheme="minorHAnsi" w:cs="Calibri"/>
          <w:sz w:val="26"/>
          <w:szCs w:val="26"/>
        </w:rPr>
      </w:pPr>
      <w:r w:rsidRPr="006176A9">
        <w:rPr>
          <w:rFonts w:asciiTheme="minorHAnsi" w:hAnsiTheme="minorHAnsi" w:cs="Calibri"/>
          <w:b/>
          <w:sz w:val="26"/>
          <w:szCs w:val="26"/>
        </w:rPr>
        <w:t>Devolución</w:t>
      </w:r>
      <w:r w:rsidRPr="006176A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176A9">
        <w:rPr>
          <w:rFonts w:asciiTheme="minorHAnsi" w:hAnsiTheme="minorHAnsi" w:cs="Calibri"/>
          <w:b/>
          <w:sz w:val="26"/>
          <w:szCs w:val="26"/>
        </w:rPr>
        <w:t>15 quince días</w:t>
      </w:r>
      <w:r w:rsidRPr="006176A9">
        <w:rPr>
          <w:rFonts w:asciiTheme="minorHAnsi" w:hAnsiTheme="minorHAnsi" w:cs="Calibri"/>
          <w:sz w:val="26"/>
          <w:szCs w:val="26"/>
        </w:rPr>
        <w:t xml:space="preserve"> hábiles siguientes a la fecha en que </w:t>
      </w:r>
      <w:r w:rsidRPr="006176A9">
        <w:rPr>
          <w:rFonts w:asciiTheme="minorHAnsi" w:hAnsiTheme="minorHAnsi" w:cs="Calibri"/>
          <w:b/>
          <w:sz w:val="26"/>
          <w:szCs w:val="26"/>
        </w:rPr>
        <w:t>cause ejecutoria</w:t>
      </w:r>
      <w:r w:rsidRPr="006176A9">
        <w:rPr>
          <w:rFonts w:asciiTheme="minorHAnsi" w:hAnsiTheme="minorHAnsi" w:cs="Calibri"/>
          <w:sz w:val="26"/>
          <w:szCs w:val="26"/>
        </w:rPr>
        <w:t xml:space="preserve"> la presente resolución; debiendo </w:t>
      </w:r>
      <w:r w:rsidRPr="006176A9">
        <w:rPr>
          <w:rFonts w:asciiTheme="minorHAnsi" w:hAnsiTheme="minorHAnsi" w:cs="Calibri"/>
          <w:b/>
          <w:sz w:val="26"/>
          <w:szCs w:val="26"/>
        </w:rPr>
        <w:t>informar</w:t>
      </w:r>
      <w:r w:rsidRPr="006176A9">
        <w:rPr>
          <w:rFonts w:asciiTheme="minorHAnsi" w:hAnsiTheme="minorHAnsi" w:cs="Calibri"/>
          <w:sz w:val="26"/>
          <w:szCs w:val="26"/>
        </w:rPr>
        <w:t xml:space="preserve"> a este Juzgado del cumplimiento dado al presente resolutivo, acompañando las constancias relativas que así lo acrediten. . . . . . . . . . . . . . . . . . . </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58069C">
      <w:pPr>
        <w:pStyle w:val="Textoindependiente"/>
        <w:ind w:firstLine="680"/>
        <w:rPr>
          <w:rFonts w:asciiTheme="minorHAnsi" w:hAnsiTheme="minorHAnsi" w:cs="Calibri"/>
          <w:sz w:val="26"/>
          <w:szCs w:val="26"/>
        </w:rPr>
      </w:pPr>
      <w:r w:rsidRPr="006176A9">
        <w:rPr>
          <w:rFonts w:asciiTheme="minorHAnsi" w:hAnsiTheme="minorHAnsi" w:cs="Calibri"/>
          <w:sz w:val="26"/>
          <w:szCs w:val="26"/>
        </w:rPr>
        <w:t xml:space="preserve">Notifíquese a la autoridad demandada por oficio; y, a la parte actora personalmente. . . . . . . . . . . . . . . . . . . . . . . . . . . . . . . . . . . . . . . . . . . . . . . . . . . . . . . . </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58069C">
      <w:pPr>
        <w:pStyle w:val="Textoindependiente"/>
        <w:ind w:firstLine="680"/>
        <w:rPr>
          <w:rFonts w:asciiTheme="minorHAnsi" w:hAnsiTheme="minorHAnsi" w:cs="Calibri"/>
          <w:b/>
          <w:bCs/>
          <w:sz w:val="26"/>
          <w:szCs w:val="26"/>
        </w:rPr>
      </w:pPr>
      <w:r w:rsidRPr="006176A9">
        <w:rPr>
          <w:rFonts w:asciiTheme="minorHAnsi" w:hAnsiTheme="minorHAnsi" w:cs="Calibri"/>
          <w:sz w:val="26"/>
          <w:szCs w:val="26"/>
        </w:rPr>
        <w:t>En su oportunidad, archívese este expediente, como asunto totalmente concluido y Regístrese en el Sistema de Control de Expedientes de los Juzgados Administrativos Municipales. . . . .</w:t>
      </w:r>
      <w:r w:rsidRPr="006176A9">
        <w:rPr>
          <w:rFonts w:ascii="Calibri" w:hAnsi="Calibri" w:cs="Calibri"/>
          <w:sz w:val="26"/>
          <w:szCs w:val="26"/>
        </w:rPr>
        <w:t xml:space="preserve"> . . . . . . . . . . . . . . . . . . . . . . . . . . . . . . . . . . . . . . . . . </w:t>
      </w:r>
    </w:p>
    <w:p w:rsidR="0058069C" w:rsidRPr="006176A9" w:rsidRDefault="0058069C" w:rsidP="0058069C">
      <w:pPr>
        <w:pStyle w:val="Textoindependiente"/>
        <w:ind w:firstLine="680"/>
        <w:rPr>
          <w:rFonts w:asciiTheme="minorHAnsi" w:hAnsiTheme="minorHAnsi" w:cs="Calibri"/>
          <w:sz w:val="26"/>
          <w:szCs w:val="26"/>
        </w:rPr>
      </w:pPr>
    </w:p>
    <w:p w:rsidR="0058069C" w:rsidRPr="006176A9" w:rsidRDefault="0058069C" w:rsidP="0058069C">
      <w:pPr>
        <w:pStyle w:val="Textoindependiente"/>
        <w:ind w:firstLine="680"/>
        <w:contextualSpacing/>
        <w:rPr>
          <w:rFonts w:asciiTheme="minorHAnsi" w:hAnsiTheme="minorHAnsi" w:cs="Calibri"/>
          <w:sz w:val="26"/>
          <w:szCs w:val="26"/>
        </w:rPr>
      </w:pPr>
      <w:r w:rsidRPr="006176A9">
        <w:rPr>
          <w:rFonts w:ascii="Calibri" w:hAnsi="Calibri" w:cs="Calibri"/>
          <w:sz w:val="26"/>
          <w:szCs w:val="26"/>
        </w:rPr>
        <w:t xml:space="preserve">Así lo resolvió y firma el Licenciado </w:t>
      </w:r>
      <w:r w:rsidRPr="006176A9">
        <w:rPr>
          <w:rFonts w:ascii="Calibri" w:hAnsi="Calibri" w:cs="Calibri"/>
          <w:b/>
          <w:bCs/>
          <w:sz w:val="26"/>
          <w:szCs w:val="26"/>
        </w:rPr>
        <w:t>Ernesto Alejandro Mora Álvarez</w:t>
      </w:r>
      <w:r w:rsidRPr="006176A9">
        <w:rPr>
          <w:rFonts w:ascii="Calibri" w:hAnsi="Calibri" w:cs="Calibri"/>
          <w:sz w:val="26"/>
          <w:szCs w:val="26"/>
        </w:rPr>
        <w:t xml:space="preserve">, Juez Segundo Administrativo Municipal de León, Guanajuato, quien actúa asistido en forma legal con Secretaria de Estudio y Cuenta, la Licenciada </w:t>
      </w:r>
      <w:r w:rsidRPr="006176A9">
        <w:rPr>
          <w:rFonts w:ascii="Calibri" w:hAnsi="Calibri" w:cs="Calibri"/>
          <w:b/>
          <w:bCs/>
          <w:sz w:val="26"/>
          <w:szCs w:val="26"/>
        </w:rPr>
        <w:t>María del Rocío Villanueva Sánchez</w:t>
      </w:r>
      <w:r w:rsidRPr="006176A9">
        <w:rPr>
          <w:rFonts w:ascii="Calibri" w:hAnsi="Calibri" w:cs="Calibri"/>
          <w:sz w:val="26"/>
          <w:szCs w:val="26"/>
        </w:rPr>
        <w:t xml:space="preserve">, quien da fe. . . . . . . . . . . . . . . . . . . . . . . . . . . . . . . . . . . . . . . . . . </w:t>
      </w:r>
    </w:p>
    <w:p w:rsidR="0058069C" w:rsidRPr="006176A9" w:rsidRDefault="0058069C" w:rsidP="0058069C">
      <w:pPr>
        <w:pStyle w:val="Textoindependiente"/>
        <w:ind w:firstLine="680"/>
        <w:rPr>
          <w:rFonts w:asciiTheme="minorHAnsi" w:hAnsiTheme="minorHAnsi" w:cs="Calibri"/>
          <w:sz w:val="26"/>
          <w:szCs w:val="26"/>
        </w:rPr>
      </w:pPr>
    </w:p>
    <w:p w:rsidR="006D7A75" w:rsidRPr="006176A9" w:rsidRDefault="006D7A75"/>
    <w:sectPr w:rsidR="006D7A75" w:rsidRPr="006176A9"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7C6" w:rsidRDefault="008B77C6" w:rsidP="00683F65">
      <w:r>
        <w:separator/>
      </w:r>
    </w:p>
  </w:endnote>
  <w:endnote w:type="continuationSeparator" w:id="0">
    <w:p w:rsidR="008B77C6" w:rsidRDefault="008B77C6" w:rsidP="0068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7C6" w:rsidRDefault="008B77C6" w:rsidP="00683F65">
      <w:r>
        <w:separator/>
      </w:r>
    </w:p>
  </w:footnote>
  <w:footnote w:type="continuationSeparator" w:id="0">
    <w:p w:rsidR="008B77C6" w:rsidRDefault="008B77C6" w:rsidP="00683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815C9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B77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815C9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76A9">
      <w:rPr>
        <w:rStyle w:val="Nmerodepgina"/>
        <w:noProof/>
      </w:rPr>
      <w:t>8</w:t>
    </w:r>
    <w:r>
      <w:rPr>
        <w:rStyle w:val="Nmerodepgina"/>
      </w:rPr>
      <w:fldChar w:fldCharType="end"/>
    </w:r>
  </w:p>
  <w:p w:rsidR="00564A20" w:rsidRDefault="008B77C6" w:rsidP="00564A20">
    <w:pPr>
      <w:ind w:firstLine="708"/>
      <w:jc w:val="right"/>
      <w:rPr>
        <w:rFonts w:ascii="Calibri" w:hAnsi="Calibri" w:cs="Calibri"/>
        <w:b/>
        <w:bCs/>
        <w:iCs/>
        <w:color w:val="767171" w:themeColor="background2" w:themeShade="80"/>
        <w:sz w:val="26"/>
        <w:szCs w:val="26"/>
      </w:rPr>
    </w:pPr>
  </w:p>
  <w:p w:rsidR="00564A20" w:rsidRDefault="008B77C6" w:rsidP="00564A20">
    <w:pPr>
      <w:ind w:firstLine="708"/>
      <w:jc w:val="right"/>
      <w:rPr>
        <w:rFonts w:ascii="Calibri" w:hAnsi="Calibri" w:cs="Calibri"/>
        <w:b/>
        <w:bCs/>
        <w:iCs/>
        <w:color w:val="767171" w:themeColor="background2" w:themeShade="80"/>
        <w:sz w:val="26"/>
        <w:szCs w:val="26"/>
      </w:rPr>
    </w:pPr>
  </w:p>
  <w:p w:rsidR="00564A20" w:rsidRDefault="008B77C6" w:rsidP="00564A20">
    <w:pPr>
      <w:ind w:firstLine="708"/>
      <w:jc w:val="right"/>
      <w:rPr>
        <w:rFonts w:ascii="Calibri" w:hAnsi="Calibri" w:cs="Calibri"/>
        <w:b/>
        <w:bCs/>
        <w:iCs/>
        <w:color w:val="767171" w:themeColor="background2" w:themeShade="80"/>
        <w:sz w:val="26"/>
        <w:szCs w:val="26"/>
      </w:rPr>
    </w:pPr>
  </w:p>
  <w:p w:rsidR="00564A20" w:rsidRDefault="008B77C6" w:rsidP="00564A20">
    <w:pPr>
      <w:ind w:firstLine="708"/>
      <w:jc w:val="right"/>
      <w:rPr>
        <w:rFonts w:ascii="Calibri" w:hAnsi="Calibri" w:cs="Calibri"/>
        <w:b/>
        <w:bCs/>
        <w:iCs/>
        <w:color w:val="767171" w:themeColor="background2" w:themeShade="80"/>
        <w:sz w:val="26"/>
        <w:szCs w:val="26"/>
      </w:rPr>
    </w:pPr>
  </w:p>
  <w:p w:rsidR="00564A20" w:rsidRPr="00AC718F" w:rsidRDefault="00815C9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3F65">
      <w:rPr>
        <w:rFonts w:ascii="Calibri" w:hAnsi="Calibri" w:cs="Calibri"/>
        <w:b/>
        <w:bCs/>
        <w:iCs/>
        <w:color w:val="767171" w:themeColor="background2" w:themeShade="80"/>
        <w:sz w:val="26"/>
        <w:szCs w:val="26"/>
      </w:rPr>
      <w:t>2831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B77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69C"/>
    <w:rsid w:val="00107935"/>
    <w:rsid w:val="00165352"/>
    <w:rsid w:val="001A6C27"/>
    <w:rsid w:val="001C1816"/>
    <w:rsid w:val="00222AB8"/>
    <w:rsid w:val="00250956"/>
    <w:rsid w:val="00254EF2"/>
    <w:rsid w:val="002742F4"/>
    <w:rsid w:val="002929EC"/>
    <w:rsid w:val="004B04D1"/>
    <w:rsid w:val="00562DBA"/>
    <w:rsid w:val="0058069C"/>
    <w:rsid w:val="00594411"/>
    <w:rsid w:val="00594A3A"/>
    <w:rsid w:val="005A73F0"/>
    <w:rsid w:val="006176A9"/>
    <w:rsid w:val="00650557"/>
    <w:rsid w:val="00653946"/>
    <w:rsid w:val="00683F65"/>
    <w:rsid w:val="006D7A75"/>
    <w:rsid w:val="006E461E"/>
    <w:rsid w:val="006F54F6"/>
    <w:rsid w:val="00706650"/>
    <w:rsid w:val="0078629F"/>
    <w:rsid w:val="007C536C"/>
    <w:rsid w:val="007C5EC1"/>
    <w:rsid w:val="007D70FF"/>
    <w:rsid w:val="00815C90"/>
    <w:rsid w:val="00836DB8"/>
    <w:rsid w:val="008B77C6"/>
    <w:rsid w:val="008B7838"/>
    <w:rsid w:val="00901766"/>
    <w:rsid w:val="0094699F"/>
    <w:rsid w:val="00953568"/>
    <w:rsid w:val="009E27C3"/>
    <w:rsid w:val="009F6CF2"/>
    <w:rsid w:val="00A026FC"/>
    <w:rsid w:val="00A54320"/>
    <w:rsid w:val="00A73D3A"/>
    <w:rsid w:val="00A7498C"/>
    <w:rsid w:val="00C46B3F"/>
    <w:rsid w:val="00C63291"/>
    <w:rsid w:val="00C968C9"/>
    <w:rsid w:val="00D04E76"/>
    <w:rsid w:val="00DE7DCA"/>
    <w:rsid w:val="00E01BE1"/>
    <w:rsid w:val="00E714C0"/>
    <w:rsid w:val="00F0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540E5DC-B67E-4CCE-A5A9-B1B95576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69C"/>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58069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69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8069C"/>
    <w:pPr>
      <w:jc w:val="both"/>
    </w:pPr>
  </w:style>
  <w:style w:type="character" w:customStyle="1" w:styleId="TextoindependienteCar">
    <w:name w:val="Texto independiente Car"/>
    <w:basedOn w:val="Fuentedeprrafopredeter"/>
    <w:link w:val="Textoindependiente"/>
    <w:rsid w:val="0058069C"/>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58069C"/>
  </w:style>
  <w:style w:type="paragraph" w:styleId="Encabezado">
    <w:name w:val="header"/>
    <w:basedOn w:val="Normal"/>
    <w:link w:val="EncabezadoCar"/>
    <w:semiHidden/>
    <w:rsid w:val="0058069C"/>
    <w:pPr>
      <w:tabs>
        <w:tab w:val="center" w:pos="4419"/>
        <w:tab w:val="right" w:pos="8838"/>
      </w:tabs>
    </w:pPr>
  </w:style>
  <w:style w:type="character" w:customStyle="1" w:styleId="EncabezadoCar">
    <w:name w:val="Encabezado Car"/>
    <w:basedOn w:val="Fuentedeprrafopredeter"/>
    <w:link w:val="Encabezado"/>
    <w:semiHidden/>
    <w:rsid w:val="0058069C"/>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683F65"/>
    <w:pPr>
      <w:tabs>
        <w:tab w:val="center" w:pos="4419"/>
        <w:tab w:val="right" w:pos="8838"/>
      </w:tabs>
    </w:pPr>
  </w:style>
  <w:style w:type="character" w:customStyle="1" w:styleId="PiedepginaCar">
    <w:name w:val="Pie de página Car"/>
    <w:basedOn w:val="Fuentedeprrafopredeter"/>
    <w:link w:val="Piedepgina"/>
    <w:uiPriority w:val="99"/>
    <w:rsid w:val="00683F65"/>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4412</Words>
  <Characters>24271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2020-09-28T19:48:00Z</dcterms:created>
  <dcterms:modified xsi:type="dcterms:W3CDTF">2020-09-30T16:05:00Z</dcterms:modified>
</cp:coreProperties>
</file>