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DA1" w:rsidRPr="004C4891" w:rsidRDefault="002B3DA1" w:rsidP="0045313F">
      <w:pPr>
        <w:pStyle w:val="Sinespaciado"/>
        <w:ind w:firstLine="708"/>
        <w:rPr>
          <w:rFonts w:asciiTheme="minorHAnsi" w:hAnsiTheme="minorHAnsi"/>
          <w:b/>
          <w:bCs/>
          <w:i/>
          <w:iCs/>
          <w:sz w:val="26"/>
          <w:szCs w:val="26"/>
        </w:rPr>
      </w:pPr>
      <w:bookmarkStart w:id="0" w:name="_GoBack"/>
      <w:bookmarkEnd w:id="0"/>
      <w:r w:rsidRPr="004C4891">
        <w:rPr>
          <w:rFonts w:asciiTheme="minorHAnsi" w:hAnsiTheme="minorHAnsi"/>
          <w:b/>
          <w:sz w:val="26"/>
          <w:szCs w:val="26"/>
        </w:rPr>
        <w:t xml:space="preserve">León, Guanajuato, a </w:t>
      </w:r>
      <w:r w:rsidR="00536114" w:rsidRPr="004C4891">
        <w:rPr>
          <w:rFonts w:asciiTheme="minorHAnsi" w:hAnsiTheme="minorHAnsi"/>
          <w:b/>
          <w:sz w:val="26"/>
          <w:szCs w:val="26"/>
        </w:rPr>
        <w:t>27</w:t>
      </w:r>
      <w:r w:rsidR="0027600F" w:rsidRPr="004C4891">
        <w:rPr>
          <w:rFonts w:asciiTheme="minorHAnsi" w:hAnsiTheme="minorHAnsi"/>
          <w:b/>
          <w:sz w:val="26"/>
          <w:szCs w:val="26"/>
        </w:rPr>
        <w:t xml:space="preserve"> veinti</w:t>
      </w:r>
      <w:r w:rsidR="00536114" w:rsidRPr="004C4891">
        <w:rPr>
          <w:rFonts w:asciiTheme="minorHAnsi" w:hAnsiTheme="minorHAnsi"/>
          <w:b/>
          <w:sz w:val="26"/>
          <w:szCs w:val="26"/>
        </w:rPr>
        <w:t>siete</w:t>
      </w:r>
      <w:r w:rsidR="0027600F" w:rsidRPr="004C4891">
        <w:rPr>
          <w:rFonts w:asciiTheme="minorHAnsi" w:hAnsiTheme="minorHAnsi"/>
          <w:b/>
          <w:sz w:val="26"/>
          <w:szCs w:val="26"/>
        </w:rPr>
        <w:t xml:space="preserve"> de julio</w:t>
      </w:r>
      <w:r w:rsidRPr="004C4891">
        <w:rPr>
          <w:rFonts w:asciiTheme="minorHAnsi" w:hAnsiTheme="minorHAnsi"/>
          <w:b/>
          <w:sz w:val="26"/>
          <w:szCs w:val="26"/>
        </w:rPr>
        <w:t xml:space="preserve"> del año </w:t>
      </w:r>
      <w:r w:rsidR="0045313F" w:rsidRPr="004C4891">
        <w:rPr>
          <w:rFonts w:asciiTheme="minorHAnsi" w:hAnsiTheme="minorHAnsi"/>
          <w:b/>
          <w:sz w:val="26"/>
          <w:szCs w:val="26"/>
        </w:rPr>
        <w:t>20</w:t>
      </w:r>
      <w:r w:rsidR="0027600F" w:rsidRPr="004C4891">
        <w:rPr>
          <w:rFonts w:asciiTheme="minorHAnsi" w:hAnsiTheme="minorHAnsi"/>
          <w:b/>
          <w:sz w:val="26"/>
          <w:szCs w:val="26"/>
        </w:rPr>
        <w:t>20</w:t>
      </w:r>
      <w:r w:rsidR="0045313F" w:rsidRPr="004C4891">
        <w:rPr>
          <w:rFonts w:asciiTheme="minorHAnsi" w:hAnsiTheme="minorHAnsi"/>
          <w:b/>
          <w:sz w:val="26"/>
          <w:szCs w:val="26"/>
        </w:rPr>
        <w:t xml:space="preserve"> dos mil </w:t>
      </w:r>
      <w:r w:rsidR="0027600F" w:rsidRPr="004C4891">
        <w:rPr>
          <w:rFonts w:asciiTheme="minorHAnsi" w:hAnsiTheme="minorHAnsi"/>
          <w:b/>
          <w:sz w:val="26"/>
          <w:szCs w:val="26"/>
        </w:rPr>
        <w:t>veinte</w:t>
      </w:r>
      <w:r w:rsidR="00536114" w:rsidRPr="004C4891">
        <w:rPr>
          <w:rFonts w:asciiTheme="minorHAnsi" w:hAnsiTheme="minorHAnsi"/>
          <w:b/>
          <w:sz w:val="26"/>
          <w:szCs w:val="26"/>
        </w:rPr>
        <w:t xml:space="preserve">. . . </w:t>
      </w:r>
    </w:p>
    <w:p w:rsidR="002B3DA1" w:rsidRPr="004C4891" w:rsidRDefault="002B3DA1" w:rsidP="002B3DA1">
      <w:pPr>
        <w:pStyle w:val="NormalWeb"/>
        <w:ind w:firstLine="708"/>
        <w:jc w:val="both"/>
        <w:rPr>
          <w:rFonts w:asciiTheme="minorHAnsi" w:hAnsiTheme="minorHAnsi"/>
          <w:sz w:val="26"/>
          <w:szCs w:val="26"/>
        </w:rPr>
      </w:pPr>
      <w:r w:rsidRPr="004C4891">
        <w:rPr>
          <w:rFonts w:asciiTheme="minorHAnsi" w:hAnsiTheme="minorHAnsi"/>
          <w:b/>
          <w:bCs/>
          <w:i/>
          <w:iCs/>
          <w:sz w:val="26"/>
          <w:szCs w:val="26"/>
        </w:rPr>
        <w:t xml:space="preserve">V I S T O S </w:t>
      </w:r>
      <w:r w:rsidRPr="004C4891">
        <w:rPr>
          <w:rFonts w:asciiTheme="minorHAnsi" w:hAnsiTheme="minorHAnsi"/>
          <w:bCs/>
          <w:sz w:val="26"/>
          <w:szCs w:val="26"/>
        </w:rPr>
        <w:t xml:space="preserve">para dictar sentencia definitiva, </w:t>
      </w:r>
      <w:r w:rsidRPr="004C4891">
        <w:rPr>
          <w:rFonts w:asciiTheme="minorHAnsi" w:hAnsiTheme="minorHAnsi"/>
          <w:iCs/>
          <w:sz w:val="26"/>
          <w:szCs w:val="26"/>
        </w:rPr>
        <w:t xml:space="preserve">los autos del proceso administrativo identificado con el </w:t>
      </w:r>
      <w:r w:rsidRPr="004C4891">
        <w:rPr>
          <w:rFonts w:asciiTheme="minorHAnsi" w:hAnsiTheme="minorHAnsi"/>
          <w:sz w:val="26"/>
          <w:szCs w:val="26"/>
        </w:rPr>
        <w:t xml:space="preserve">número </w:t>
      </w:r>
      <w:r w:rsidRPr="004C4891">
        <w:rPr>
          <w:rFonts w:asciiTheme="minorHAnsi" w:hAnsiTheme="minorHAnsi"/>
          <w:b/>
          <w:sz w:val="26"/>
          <w:szCs w:val="26"/>
        </w:rPr>
        <w:t>0404</w:t>
      </w:r>
      <w:r w:rsidRPr="004C4891">
        <w:rPr>
          <w:rFonts w:asciiTheme="minorHAnsi" w:hAnsiTheme="minorHAnsi"/>
          <w:b/>
          <w:bCs/>
          <w:iCs/>
          <w:sz w:val="26"/>
          <w:szCs w:val="26"/>
        </w:rPr>
        <w:t>/</w:t>
      </w:r>
      <w:r w:rsidRPr="004C4891">
        <w:rPr>
          <w:rFonts w:asciiTheme="minorHAnsi" w:hAnsiTheme="minorHAnsi"/>
          <w:b/>
          <w:iCs/>
          <w:sz w:val="26"/>
          <w:szCs w:val="26"/>
        </w:rPr>
        <w:t>2doJAM/2018-JN</w:t>
      </w:r>
      <w:r w:rsidRPr="004C4891">
        <w:rPr>
          <w:rFonts w:asciiTheme="minorHAnsi" w:hAnsiTheme="minorHAnsi"/>
          <w:b/>
          <w:i/>
          <w:iCs/>
          <w:sz w:val="26"/>
          <w:szCs w:val="26"/>
        </w:rPr>
        <w:t>,</w:t>
      </w:r>
      <w:r w:rsidRPr="004C4891">
        <w:rPr>
          <w:rFonts w:asciiTheme="minorHAnsi" w:hAnsiTheme="minorHAnsi"/>
          <w:sz w:val="26"/>
          <w:szCs w:val="26"/>
        </w:rPr>
        <w:t xml:space="preserve"> </w:t>
      </w:r>
      <w:r w:rsidR="004C4891" w:rsidRPr="004C4891">
        <w:t>(…)</w:t>
      </w:r>
      <w:r w:rsidRPr="004C4891">
        <w:rPr>
          <w:rFonts w:asciiTheme="minorHAnsi" w:hAnsiTheme="minorHAnsi"/>
          <w:i/>
          <w:sz w:val="26"/>
          <w:szCs w:val="26"/>
        </w:rPr>
        <w:t>;</w:t>
      </w:r>
      <w:r w:rsidRPr="004C4891">
        <w:rPr>
          <w:rFonts w:asciiTheme="minorHAnsi" w:hAnsiTheme="minorHAnsi"/>
          <w:sz w:val="26"/>
          <w:szCs w:val="26"/>
        </w:rPr>
        <w:t xml:space="preserve"> </w:t>
      </w:r>
      <w:proofErr w:type="gramStart"/>
      <w:r w:rsidRPr="004C4891">
        <w:rPr>
          <w:rFonts w:asciiTheme="minorHAnsi" w:hAnsiTheme="minorHAnsi"/>
          <w:sz w:val="26"/>
          <w:szCs w:val="26"/>
        </w:rPr>
        <w:t>y,. . .</w:t>
      </w:r>
      <w:proofErr w:type="gramEnd"/>
      <w:r w:rsidRPr="004C4891">
        <w:rPr>
          <w:rFonts w:asciiTheme="minorHAnsi" w:hAnsiTheme="minorHAnsi"/>
          <w:sz w:val="26"/>
          <w:szCs w:val="26"/>
        </w:rPr>
        <w:t xml:space="preserve"> . . . . </w:t>
      </w:r>
    </w:p>
    <w:p w:rsidR="002B3DA1" w:rsidRPr="004C4891" w:rsidRDefault="002B3DA1" w:rsidP="002B3DA1">
      <w:pPr>
        <w:pStyle w:val="NormalWeb"/>
        <w:ind w:firstLine="708"/>
        <w:jc w:val="center"/>
        <w:rPr>
          <w:rFonts w:asciiTheme="minorHAnsi" w:hAnsiTheme="minorHAnsi"/>
          <w:b/>
          <w:bCs/>
          <w:i/>
          <w:iCs/>
          <w:sz w:val="26"/>
          <w:szCs w:val="26"/>
        </w:rPr>
      </w:pPr>
      <w:r w:rsidRPr="004C4891">
        <w:rPr>
          <w:rFonts w:asciiTheme="minorHAnsi" w:hAnsiTheme="minorHAnsi"/>
          <w:b/>
          <w:bCs/>
          <w:i/>
          <w:iCs/>
          <w:sz w:val="26"/>
          <w:szCs w:val="26"/>
        </w:rPr>
        <w:t xml:space="preserve">R E S U L T A N D </w:t>
      </w:r>
      <w:proofErr w:type="gramStart"/>
      <w:r w:rsidRPr="004C4891">
        <w:rPr>
          <w:rFonts w:asciiTheme="minorHAnsi" w:hAnsiTheme="minorHAnsi"/>
          <w:b/>
          <w:bCs/>
          <w:i/>
          <w:iCs/>
          <w:sz w:val="26"/>
          <w:szCs w:val="26"/>
        </w:rPr>
        <w:t>O :</w:t>
      </w:r>
      <w:proofErr w:type="gramEnd"/>
    </w:p>
    <w:p w:rsidR="002B3DA1" w:rsidRPr="004C4891" w:rsidRDefault="002B3DA1" w:rsidP="002B3DA1">
      <w:pPr>
        <w:ind w:firstLine="708"/>
        <w:jc w:val="both"/>
        <w:rPr>
          <w:rFonts w:asciiTheme="minorHAnsi" w:hAnsiTheme="minorHAnsi"/>
          <w:sz w:val="26"/>
          <w:szCs w:val="26"/>
        </w:rPr>
      </w:pPr>
      <w:proofErr w:type="gramStart"/>
      <w:r w:rsidRPr="004C4891">
        <w:rPr>
          <w:rFonts w:asciiTheme="minorHAnsi" w:hAnsiTheme="minorHAnsi" w:cs="Arial"/>
          <w:b/>
          <w:bCs/>
          <w:i/>
          <w:iCs/>
          <w:sz w:val="26"/>
          <w:szCs w:val="26"/>
        </w:rPr>
        <w:t>PRIMERO.-</w:t>
      </w:r>
      <w:proofErr w:type="gramEnd"/>
      <w:r w:rsidRPr="004C4891">
        <w:rPr>
          <w:rFonts w:asciiTheme="minorHAnsi" w:hAnsiTheme="minorHAnsi" w:cs="Arial"/>
          <w:b/>
          <w:bCs/>
          <w:i/>
          <w:iCs/>
          <w:sz w:val="26"/>
          <w:szCs w:val="26"/>
        </w:rPr>
        <w:t xml:space="preserve"> </w:t>
      </w:r>
      <w:r w:rsidRPr="004C4891">
        <w:rPr>
          <w:rFonts w:asciiTheme="minorHAnsi" w:hAnsiTheme="minorHAnsi"/>
          <w:sz w:val="26"/>
          <w:szCs w:val="26"/>
        </w:rPr>
        <w:t xml:space="preserve">Mediante escrito de demanda administrativa, presentado en fecha </w:t>
      </w:r>
      <w:r w:rsidR="008412F9" w:rsidRPr="004C4891">
        <w:rPr>
          <w:rFonts w:asciiTheme="minorHAnsi" w:hAnsiTheme="minorHAnsi"/>
          <w:sz w:val="26"/>
          <w:szCs w:val="26"/>
        </w:rPr>
        <w:t>7 siete</w:t>
      </w:r>
      <w:r w:rsidRPr="004C4891">
        <w:rPr>
          <w:rFonts w:asciiTheme="minorHAnsi" w:hAnsiTheme="minorHAnsi"/>
          <w:sz w:val="26"/>
          <w:szCs w:val="26"/>
        </w:rPr>
        <w:t xml:space="preserve"> de </w:t>
      </w:r>
      <w:r w:rsidR="008412F9" w:rsidRPr="004C4891">
        <w:rPr>
          <w:rFonts w:asciiTheme="minorHAnsi" w:hAnsiTheme="minorHAnsi"/>
          <w:sz w:val="26"/>
          <w:szCs w:val="26"/>
        </w:rPr>
        <w:t>m</w:t>
      </w:r>
      <w:r w:rsidRPr="004C4891">
        <w:rPr>
          <w:rFonts w:asciiTheme="minorHAnsi" w:hAnsiTheme="minorHAnsi"/>
          <w:sz w:val="26"/>
          <w:szCs w:val="26"/>
        </w:rPr>
        <w:t>a</w:t>
      </w:r>
      <w:r w:rsidR="008412F9" w:rsidRPr="004C4891">
        <w:rPr>
          <w:rFonts w:asciiTheme="minorHAnsi" w:hAnsiTheme="minorHAnsi"/>
          <w:sz w:val="26"/>
          <w:szCs w:val="26"/>
        </w:rPr>
        <w:t>rz</w:t>
      </w:r>
      <w:r w:rsidRPr="004C4891">
        <w:rPr>
          <w:rFonts w:asciiTheme="minorHAnsi" w:hAnsiTheme="minorHAnsi"/>
          <w:sz w:val="26"/>
          <w:szCs w:val="26"/>
        </w:rPr>
        <w:t>o del año 201</w:t>
      </w:r>
      <w:r w:rsidR="008412F9" w:rsidRPr="004C4891">
        <w:rPr>
          <w:rFonts w:asciiTheme="minorHAnsi" w:hAnsiTheme="minorHAnsi"/>
          <w:sz w:val="26"/>
          <w:szCs w:val="26"/>
        </w:rPr>
        <w:t>8</w:t>
      </w:r>
      <w:r w:rsidRPr="004C4891">
        <w:rPr>
          <w:rFonts w:asciiTheme="minorHAnsi" w:hAnsiTheme="minorHAnsi"/>
          <w:sz w:val="26"/>
          <w:szCs w:val="26"/>
        </w:rPr>
        <w:t xml:space="preserve"> dos mil dieci</w:t>
      </w:r>
      <w:r w:rsidR="008412F9" w:rsidRPr="004C4891">
        <w:rPr>
          <w:rFonts w:asciiTheme="minorHAnsi" w:hAnsiTheme="minorHAnsi"/>
          <w:sz w:val="26"/>
          <w:szCs w:val="26"/>
        </w:rPr>
        <w:t>ocho</w:t>
      </w:r>
      <w:r w:rsidRPr="004C4891">
        <w:rPr>
          <w:rFonts w:asciiTheme="minorHAnsi" w:hAnsiTheme="minorHAnsi"/>
          <w:sz w:val="26"/>
          <w:szCs w:val="26"/>
        </w:rPr>
        <w:t xml:space="preserve">, ante la Oficialía Común de Partes de los Juzgados Administrativos de este Municipio, el ciudadano </w:t>
      </w:r>
      <w:r w:rsidR="004C4891" w:rsidRPr="004C4891">
        <w:t>(…)</w:t>
      </w:r>
      <w:r w:rsidRPr="004C4891">
        <w:rPr>
          <w:rFonts w:asciiTheme="minorHAnsi" w:hAnsiTheme="minorHAnsi"/>
          <w:sz w:val="26"/>
          <w:szCs w:val="26"/>
        </w:rPr>
        <w:t>, con la representación que ostenta, promovió proceso administrativo en el que señaló como: . . . . . . . . . . . . . . . . . . . .</w:t>
      </w:r>
      <w:r w:rsidR="0079190A" w:rsidRPr="004C4891">
        <w:rPr>
          <w:rFonts w:asciiTheme="minorHAnsi" w:hAnsiTheme="minorHAnsi"/>
          <w:sz w:val="26"/>
          <w:szCs w:val="26"/>
        </w:rPr>
        <w:t xml:space="preserve"> . . . . . . . . . . . . . . . . .</w:t>
      </w:r>
      <w:r w:rsidRPr="004C4891">
        <w:rPr>
          <w:rFonts w:asciiTheme="minorHAnsi" w:hAnsiTheme="minorHAnsi"/>
          <w:sz w:val="26"/>
          <w:szCs w:val="26"/>
        </w:rPr>
        <w:t xml:space="preserve"> </w:t>
      </w:r>
    </w:p>
    <w:p w:rsidR="002B3DA1" w:rsidRPr="004C4891" w:rsidRDefault="002B3DA1" w:rsidP="002B3DA1">
      <w:pPr>
        <w:jc w:val="both"/>
        <w:rPr>
          <w:rFonts w:asciiTheme="minorHAnsi" w:hAnsiTheme="minorHAnsi"/>
          <w:sz w:val="26"/>
          <w:szCs w:val="26"/>
        </w:rPr>
      </w:pPr>
    </w:p>
    <w:p w:rsidR="002B3DA1" w:rsidRPr="004C4891" w:rsidRDefault="002B3DA1" w:rsidP="002B3DA1">
      <w:pPr>
        <w:ind w:firstLine="708"/>
        <w:jc w:val="both"/>
        <w:rPr>
          <w:rFonts w:asciiTheme="minorHAnsi" w:hAnsiTheme="minorHAnsi"/>
          <w:sz w:val="26"/>
          <w:szCs w:val="26"/>
        </w:rPr>
      </w:pPr>
      <w:r w:rsidRPr="004C4891">
        <w:rPr>
          <w:rFonts w:asciiTheme="minorHAnsi" w:hAnsiTheme="minorHAnsi"/>
          <w:b/>
          <w:bCs/>
          <w:sz w:val="26"/>
          <w:szCs w:val="26"/>
        </w:rPr>
        <w:t xml:space="preserve">a).- Acto impugnado: </w:t>
      </w:r>
      <w:r w:rsidRPr="004C4891">
        <w:rPr>
          <w:rFonts w:asciiTheme="minorHAnsi" w:hAnsiTheme="minorHAnsi"/>
          <w:bCs/>
          <w:sz w:val="26"/>
          <w:szCs w:val="26"/>
        </w:rPr>
        <w:t>La resolución contenida en el</w:t>
      </w:r>
      <w:r w:rsidRPr="004C4891">
        <w:rPr>
          <w:rFonts w:asciiTheme="minorHAnsi" w:hAnsiTheme="minorHAnsi"/>
          <w:b/>
          <w:bCs/>
          <w:sz w:val="26"/>
          <w:szCs w:val="26"/>
        </w:rPr>
        <w:t xml:space="preserve"> </w:t>
      </w:r>
      <w:r w:rsidRPr="004C4891">
        <w:rPr>
          <w:rFonts w:asciiTheme="minorHAnsi" w:hAnsiTheme="minorHAnsi"/>
          <w:bCs/>
          <w:sz w:val="26"/>
          <w:szCs w:val="26"/>
        </w:rPr>
        <w:t>oficio número DG</w:t>
      </w:r>
      <w:r w:rsidR="00801110" w:rsidRPr="004C4891">
        <w:rPr>
          <w:rFonts w:asciiTheme="minorHAnsi" w:hAnsiTheme="minorHAnsi"/>
          <w:bCs/>
          <w:sz w:val="26"/>
          <w:szCs w:val="26"/>
        </w:rPr>
        <w:t>DU/</w:t>
      </w:r>
      <w:proofErr w:type="spellStart"/>
      <w:r w:rsidR="00801110" w:rsidRPr="004C4891">
        <w:rPr>
          <w:rFonts w:asciiTheme="minorHAnsi" w:hAnsiTheme="minorHAnsi"/>
          <w:bCs/>
          <w:sz w:val="26"/>
          <w:szCs w:val="26"/>
        </w:rPr>
        <w:t>DFyEU</w:t>
      </w:r>
      <w:proofErr w:type="spellEnd"/>
      <w:r w:rsidRPr="004C4891">
        <w:rPr>
          <w:rFonts w:asciiTheme="minorHAnsi" w:hAnsiTheme="minorHAnsi"/>
          <w:bCs/>
          <w:sz w:val="26"/>
          <w:szCs w:val="26"/>
        </w:rPr>
        <w:t>/</w:t>
      </w:r>
      <w:r w:rsidR="00801110" w:rsidRPr="004C4891">
        <w:rPr>
          <w:rFonts w:asciiTheme="minorHAnsi" w:hAnsiTheme="minorHAnsi"/>
          <w:bCs/>
          <w:sz w:val="26"/>
          <w:szCs w:val="26"/>
        </w:rPr>
        <w:t>23-20434</w:t>
      </w:r>
      <w:r w:rsidRPr="004C4891">
        <w:rPr>
          <w:rFonts w:asciiTheme="minorHAnsi" w:hAnsiTheme="minorHAnsi"/>
          <w:bCs/>
          <w:sz w:val="26"/>
          <w:szCs w:val="26"/>
        </w:rPr>
        <w:t>/201</w:t>
      </w:r>
      <w:r w:rsidR="00801110" w:rsidRPr="004C4891">
        <w:rPr>
          <w:rFonts w:asciiTheme="minorHAnsi" w:hAnsiTheme="minorHAnsi"/>
          <w:bCs/>
          <w:sz w:val="26"/>
          <w:szCs w:val="26"/>
        </w:rPr>
        <w:t>8</w:t>
      </w:r>
      <w:r w:rsidRPr="004C4891">
        <w:rPr>
          <w:rFonts w:asciiTheme="minorHAnsi" w:hAnsiTheme="minorHAnsi"/>
          <w:bCs/>
          <w:sz w:val="26"/>
          <w:szCs w:val="26"/>
        </w:rPr>
        <w:t>,</w:t>
      </w:r>
      <w:r w:rsidRPr="004C4891">
        <w:rPr>
          <w:rFonts w:asciiTheme="minorHAnsi" w:hAnsiTheme="minorHAnsi"/>
          <w:b/>
          <w:bCs/>
          <w:sz w:val="26"/>
          <w:szCs w:val="26"/>
        </w:rPr>
        <w:t xml:space="preserve"> </w:t>
      </w:r>
      <w:r w:rsidRPr="004C4891">
        <w:rPr>
          <w:rFonts w:asciiTheme="minorHAnsi" w:hAnsiTheme="minorHAnsi"/>
          <w:bCs/>
          <w:sz w:val="26"/>
          <w:szCs w:val="26"/>
        </w:rPr>
        <w:t xml:space="preserve">de fecha </w:t>
      </w:r>
      <w:r w:rsidR="00801110" w:rsidRPr="004C4891">
        <w:rPr>
          <w:rFonts w:asciiTheme="minorHAnsi" w:hAnsiTheme="minorHAnsi"/>
          <w:bCs/>
          <w:sz w:val="26"/>
          <w:szCs w:val="26"/>
        </w:rPr>
        <w:t>17</w:t>
      </w:r>
      <w:r w:rsidRPr="004C4891">
        <w:rPr>
          <w:rFonts w:asciiTheme="minorHAnsi" w:hAnsiTheme="minorHAnsi"/>
          <w:sz w:val="26"/>
          <w:szCs w:val="26"/>
        </w:rPr>
        <w:t xml:space="preserve"> </w:t>
      </w:r>
      <w:r w:rsidR="00801110" w:rsidRPr="004C4891">
        <w:rPr>
          <w:rFonts w:asciiTheme="minorHAnsi" w:hAnsiTheme="minorHAnsi"/>
          <w:sz w:val="26"/>
          <w:szCs w:val="26"/>
        </w:rPr>
        <w:t>diecisiete</w:t>
      </w:r>
      <w:r w:rsidRPr="004C4891">
        <w:rPr>
          <w:rFonts w:asciiTheme="minorHAnsi" w:hAnsiTheme="minorHAnsi"/>
          <w:sz w:val="26"/>
          <w:szCs w:val="26"/>
        </w:rPr>
        <w:t xml:space="preserve"> de </w:t>
      </w:r>
      <w:r w:rsidR="004D4703" w:rsidRPr="004C4891">
        <w:rPr>
          <w:rFonts w:asciiTheme="minorHAnsi" w:hAnsiTheme="minorHAnsi"/>
          <w:sz w:val="26"/>
          <w:szCs w:val="26"/>
        </w:rPr>
        <w:t>enero del</w:t>
      </w:r>
      <w:r w:rsidRPr="004C4891">
        <w:rPr>
          <w:rFonts w:asciiTheme="minorHAnsi" w:hAnsiTheme="minorHAnsi"/>
          <w:sz w:val="26"/>
          <w:szCs w:val="26"/>
        </w:rPr>
        <w:t xml:space="preserve"> año 201</w:t>
      </w:r>
      <w:r w:rsidR="00801110" w:rsidRPr="004C4891">
        <w:rPr>
          <w:rFonts w:asciiTheme="minorHAnsi" w:hAnsiTheme="minorHAnsi"/>
          <w:sz w:val="26"/>
          <w:szCs w:val="26"/>
        </w:rPr>
        <w:t>8</w:t>
      </w:r>
      <w:r w:rsidRPr="004C4891">
        <w:rPr>
          <w:rFonts w:asciiTheme="minorHAnsi" w:hAnsiTheme="minorHAnsi"/>
          <w:sz w:val="26"/>
          <w:szCs w:val="26"/>
        </w:rPr>
        <w:t xml:space="preserve"> dos mil dieci</w:t>
      </w:r>
      <w:r w:rsidR="00801110" w:rsidRPr="004C4891">
        <w:rPr>
          <w:rFonts w:asciiTheme="minorHAnsi" w:hAnsiTheme="minorHAnsi"/>
          <w:sz w:val="26"/>
          <w:szCs w:val="26"/>
        </w:rPr>
        <w:t>ocho</w:t>
      </w:r>
      <w:r w:rsidR="007226F6" w:rsidRPr="004C4891">
        <w:rPr>
          <w:rFonts w:asciiTheme="minorHAnsi" w:hAnsiTheme="minorHAnsi"/>
          <w:sz w:val="26"/>
          <w:szCs w:val="26"/>
        </w:rPr>
        <w:t>, en la que se informó que la d</w:t>
      </w:r>
      <w:r w:rsidR="000E51DD" w:rsidRPr="004C4891">
        <w:rPr>
          <w:rFonts w:asciiTheme="minorHAnsi" w:hAnsiTheme="minorHAnsi"/>
          <w:sz w:val="26"/>
          <w:szCs w:val="26"/>
        </w:rPr>
        <w:t>ependencia se enco</w:t>
      </w:r>
      <w:r w:rsidR="00AD5D21" w:rsidRPr="004C4891">
        <w:rPr>
          <w:rFonts w:asciiTheme="minorHAnsi" w:hAnsiTheme="minorHAnsi"/>
          <w:sz w:val="26"/>
          <w:szCs w:val="26"/>
        </w:rPr>
        <w:t>n</w:t>
      </w:r>
      <w:r w:rsidR="007226F6" w:rsidRPr="004C4891">
        <w:rPr>
          <w:rFonts w:asciiTheme="minorHAnsi" w:hAnsiTheme="minorHAnsi"/>
          <w:sz w:val="26"/>
          <w:szCs w:val="26"/>
        </w:rPr>
        <w:t>tra</w:t>
      </w:r>
      <w:r w:rsidR="000E51DD" w:rsidRPr="004C4891">
        <w:rPr>
          <w:rFonts w:asciiTheme="minorHAnsi" w:hAnsiTheme="minorHAnsi"/>
          <w:sz w:val="26"/>
          <w:szCs w:val="26"/>
        </w:rPr>
        <w:t>ba</w:t>
      </w:r>
      <w:r w:rsidR="007226F6" w:rsidRPr="004C4891">
        <w:rPr>
          <w:rFonts w:asciiTheme="minorHAnsi" w:hAnsiTheme="minorHAnsi"/>
          <w:sz w:val="26"/>
          <w:szCs w:val="26"/>
        </w:rPr>
        <w:t xml:space="preserve"> en posibilidad de emitir el visto bueno correspondiente, si</w:t>
      </w:r>
      <w:r w:rsidR="00536114" w:rsidRPr="004C4891">
        <w:rPr>
          <w:rFonts w:asciiTheme="minorHAnsi" w:hAnsiTheme="minorHAnsi"/>
          <w:sz w:val="26"/>
          <w:szCs w:val="26"/>
        </w:rPr>
        <w:t>empre y cuando se cumpliera con que el control d</w:t>
      </w:r>
      <w:r w:rsidR="007226F6" w:rsidRPr="004C4891">
        <w:rPr>
          <w:rFonts w:asciiTheme="minorHAnsi" w:hAnsiTheme="minorHAnsi"/>
          <w:sz w:val="26"/>
          <w:szCs w:val="26"/>
        </w:rPr>
        <w:t>e acceso se colocara de tal manera que se dejaran libres las fincas marcadas con los números 140 ciento cuarenta y 142 ciento cuarenta y dos del circuito “Vía Foggia” y las anuencias de los propietarios de los predios con los números 117 ciento diecisiete y 119 ciento diecinueve del mismo circuito; o bien las anuencias del propietario de los lotes números 140 ciento cuarenta y 142 ciento cuarenta y dos de ese mismo circuito</w:t>
      </w:r>
      <w:r w:rsidRPr="004C4891">
        <w:rPr>
          <w:rFonts w:asciiTheme="minorHAnsi" w:hAnsiTheme="minorHAnsi"/>
          <w:sz w:val="26"/>
          <w:szCs w:val="26"/>
        </w:rPr>
        <w:t xml:space="preserve">. . . . . . . . . . . . </w:t>
      </w:r>
      <w:r w:rsidR="007226F6" w:rsidRPr="004C4891">
        <w:rPr>
          <w:rFonts w:asciiTheme="minorHAnsi" w:hAnsiTheme="minorHAnsi"/>
          <w:sz w:val="26"/>
          <w:szCs w:val="26"/>
        </w:rPr>
        <w:t xml:space="preserve">. . . . . . . </w:t>
      </w:r>
    </w:p>
    <w:p w:rsidR="002B3DA1" w:rsidRPr="004C4891" w:rsidRDefault="002B3DA1" w:rsidP="002B3DA1">
      <w:pPr>
        <w:jc w:val="both"/>
        <w:rPr>
          <w:rFonts w:asciiTheme="minorHAnsi" w:hAnsiTheme="minorHAnsi"/>
          <w:sz w:val="26"/>
          <w:szCs w:val="26"/>
        </w:rPr>
      </w:pPr>
    </w:p>
    <w:p w:rsidR="002B3DA1" w:rsidRPr="004C4891" w:rsidRDefault="002B3DA1" w:rsidP="002B3DA1">
      <w:pPr>
        <w:ind w:firstLine="708"/>
        <w:jc w:val="both"/>
        <w:rPr>
          <w:rFonts w:asciiTheme="minorHAnsi" w:hAnsiTheme="minorHAnsi"/>
          <w:sz w:val="26"/>
          <w:szCs w:val="26"/>
        </w:rPr>
      </w:pPr>
      <w:r w:rsidRPr="004C4891">
        <w:rPr>
          <w:rFonts w:asciiTheme="minorHAnsi" w:hAnsiTheme="minorHAnsi"/>
          <w:b/>
          <w:bCs/>
          <w:sz w:val="26"/>
          <w:szCs w:val="26"/>
        </w:rPr>
        <w:t>b</w:t>
      </w:r>
      <w:proofErr w:type="gramStart"/>
      <w:r w:rsidRPr="004C4891">
        <w:rPr>
          <w:rFonts w:asciiTheme="minorHAnsi" w:hAnsiTheme="minorHAnsi"/>
          <w:b/>
          <w:bCs/>
          <w:sz w:val="26"/>
          <w:szCs w:val="26"/>
        </w:rPr>
        <w:t>).-</w:t>
      </w:r>
      <w:proofErr w:type="gramEnd"/>
      <w:r w:rsidRPr="004C4891">
        <w:rPr>
          <w:rFonts w:asciiTheme="minorHAnsi" w:hAnsiTheme="minorHAnsi"/>
          <w:b/>
          <w:bCs/>
          <w:sz w:val="26"/>
          <w:szCs w:val="26"/>
        </w:rPr>
        <w:t xml:space="preserve"> Autoridad demandada.- </w:t>
      </w:r>
      <w:r w:rsidRPr="004C4891">
        <w:rPr>
          <w:rFonts w:asciiTheme="minorHAnsi" w:hAnsiTheme="minorHAnsi"/>
          <w:bCs/>
          <w:sz w:val="26"/>
          <w:szCs w:val="26"/>
        </w:rPr>
        <w:t>El</w:t>
      </w:r>
      <w:r w:rsidRPr="004C4891">
        <w:rPr>
          <w:rFonts w:asciiTheme="minorHAnsi" w:hAnsiTheme="minorHAnsi"/>
          <w:b/>
          <w:bCs/>
          <w:sz w:val="26"/>
          <w:szCs w:val="26"/>
        </w:rPr>
        <w:t xml:space="preserve"> </w:t>
      </w:r>
      <w:r w:rsidRPr="004C4891">
        <w:rPr>
          <w:rFonts w:asciiTheme="minorHAnsi" w:hAnsiTheme="minorHAnsi"/>
          <w:sz w:val="26"/>
          <w:szCs w:val="26"/>
        </w:rPr>
        <w:t xml:space="preserve">Director de </w:t>
      </w:r>
      <w:r w:rsidR="00B81C96" w:rsidRPr="004C4891">
        <w:rPr>
          <w:rFonts w:asciiTheme="minorHAnsi" w:hAnsiTheme="minorHAnsi"/>
          <w:sz w:val="26"/>
          <w:szCs w:val="26"/>
        </w:rPr>
        <w:t>Fraccionamientos</w:t>
      </w:r>
      <w:r w:rsidRPr="004C4891">
        <w:rPr>
          <w:rFonts w:asciiTheme="minorHAnsi" w:hAnsiTheme="minorHAnsi"/>
          <w:sz w:val="26"/>
          <w:szCs w:val="26"/>
        </w:rPr>
        <w:t xml:space="preserve">, de la Dirección General de </w:t>
      </w:r>
      <w:r w:rsidR="00B81C96" w:rsidRPr="004C4891">
        <w:rPr>
          <w:rFonts w:asciiTheme="minorHAnsi" w:hAnsiTheme="minorHAnsi"/>
          <w:sz w:val="26"/>
          <w:szCs w:val="26"/>
        </w:rPr>
        <w:t>Desarrollo Urbano</w:t>
      </w:r>
      <w:r w:rsidRPr="004C4891">
        <w:rPr>
          <w:rFonts w:asciiTheme="minorHAnsi" w:hAnsiTheme="minorHAnsi" w:cs="Arial"/>
          <w:sz w:val="26"/>
          <w:szCs w:val="26"/>
        </w:rPr>
        <w:t xml:space="preserve">. . . . . . . . . . . . . . . . . . . . . . . . . . . . . . . . . . . </w:t>
      </w:r>
    </w:p>
    <w:p w:rsidR="002B3DA1" w:rsidRPr="004C4891" w:rsidRDefault="002B3DA1" w:rsidP="002B3DA1">
      <w:pPr>
        <w:jc w:val="both"/>
        <w:rPr>
          <w:rFonts w:asciiTheme="minorHAnsi" w:hAnsiTheme="minorHAnsi"/>
          <w:sz w:val="26"/>
          <w:szCs w:val="26"/>
        </w:rPr>
      </w:pPr>
    </w:p>
    <w:p w:rsidR="002B3DA1" w:rsidRPr="004C4891" w:rsidRDefault="002B3DA1" w:rsidP="002B3DA1">
      <w:pPr>
        <w:ind w:firstLine="708"/>
        <w:jc w:val="both"/>
        <w:rPr>
          <w:rFonts w:asciiTheme="minorHAnsi" w:hAnsiTheme="minorHAnsi"/>
          <w:sz w:val="26"/>
          <w:szCs w:val="26"/>
        </w:rPr>
      </w:pPr>
      <w:proofErr w:type="gramStart"/>
      <w:r w:rsidRPr="004C4891">
        <w:rPr>
          <w:rFonts w:asciiTheme="minorHAnsi" w:hAnsiTheme="minorHAnsi"/>
          <w:b/>
          <w:bCs/>
          <w:sz w:val="26"/>
          <w:szCs w:val="26"/>
        </w:rPr>
        <w:t>c).-</w:t>
      </w:r>
      <w:proofErr w:type="gramEnd"/>
      <w:r w:rsidRPr="004C4891">
        <w:rPr>
          <w:rFonts w:asciiTheme="minorHAnsi" w:hAnsiTheme="minorHAnsi"/>
          <w:b/>
          <w:bCs/>
          <w:sz w:val="26"/>
          <w:szCs w:val="26"/>
        </w:rPr>
        <w:t xml:space="preserve"> Pretensiones: </w:t>
      </w:r>
      <w:r w:rsidRPr="004C4891">
        <w:rPr>
          <w:rFonts w:asciiTheme="minorHAnsi" w:hAnsiTheme="minorHAnsi"/>
          <w:bCs/>
          <w:sz w:val="26"/>
          <w:szCs w:val="26"/>
        </w:rPr>
        <w:t xml:space="preserve">La </w:t>
      </w:r>
      <w:r w:rsidRPr="004C4891">
        <w:rPr>
          <w:rFonts w:asciiTheme="minorHAnsi" w:hAnsiTheme="minorHAnsi"/>
          <w:sz w:val="26"/>
          <w:szCs w:val="26"/>
        </w:rPr>
        <w:t>nulidad</w:t>
      </w:r>
      <w:r w:rsidR="0027600F" w:rsidRPr="004C4891">
        <w:rPr>
          <w:rFonts w:asciiTheme="minorHAnsi" w:hAnsiTheme="minorHAnsi"/>
          <w:sz w:val="26"/>
          <w:szCs w:val="26"/>
        </w:rPr>
        <w:t xml:space="preserve"> </w:t>
      </w:r>
      <w:r w:rsidRPr="004C4891">
        <w:rPr>
          <w:rFonts w:asciiTheme="minorHAnsi" w:hAnsiTheme="minorHAnsi"/>
          <w:sz w:val="26"/>
          <w:szCs w:val="26"/>
        </w:rPr>
        <w:t xml:space="preserve">de la resolución impugnada y, </w:t>
      </w:r>
      <w:r w:rsidR="00B81C96" w:rsidRPr="004C4891">
        <w:rPr>
          <w:rFonts w:asciiTheme="minorHAnsi" w:hAnsiTheme="minorHAnsi"/>
          <w:sz w:val="26"/>
          <w:szCs w:val="26"/>
        </w:rPr>
        <w:t>e</w:t>
      </w:r>
      <w:r w:rsidRPr="004C4891">
        <w:rPr>
          <w:rFonts w:asciiTheme="minorHAnsi" w:hAnsiTheme="minorHAnsi"/>
          <w:sz w:val="26"/>
          <w:szCs w:val="26"/>
        </w:rPr>
        <w:t>l</w:t>
      </w:r>
      <w:r w:rsidR="00B81C96" w:rsidRPr="004C4891">
        <w:rPr>
          <w:rFonts w:asciiTheme="minorHAnsi" w:hAnsiTheme="minorHAnsi"/>
          <w:sz w:val="26"/>
          <w:szCs w:val="26"/>
        </w:rPr>
        <w:t xml:space="preserve"> reconocimiento del derecho a que se le otorgue el visto bueno a para la colocación de un sistema de control consistente en una caseta y/o pluma de acceso al inicio del circuito </w:t>
      </w:r>
      <w:r w:rsidR="004C4891" w:rsidRPr="004C4891">
        <w:t>(…)</w:t>
      </w:r>
      <w:r w:rsidR="00B81C96" w:rsidRPr="004C4891">
        <w:rPr>
          <w:rFonts w:asciiTheme="minorHAnsi" w:hAnsiTheme="minorHAnsi"/>
          <w:sz w:val="26"/>
          <w:szCs w:val="26"/>
        </w:rPr>
        <w:t>.</w:t>
      </w:r>
      <w:r w:rsidR="00AC0F4E" w:rsidRPr="004C4891">
        <w:rPr>
          <w:rFonts w:asciiTheme="minorHAnsi" w:hAnsiTheme="minorHAnsi"/>
          <w:sz w:val="26"/>
          <w:szCs w:val="26"/>
        </w:rPr>
        <w:t xml:space="preserve"> </w:t>
      </w:r>
    </w:p>
    <w:p w:rsidR="002B3DA1" w:rsidRPr="004C4891" w:rsidRDefault="002B3DA1" w:rsidP="002B3DA1">
      <w:pPr>
        <w:jc w:val="both"/>
        <w:rPr>
          <w:rFonts w:asciiTheme="minorHAnsi" w:hAnsiTheme="minorHAnsi"/>
          <w:sz w:val="26"/>
          <w:szCs w:val="26"/>
        </w:rPr>
      </w:pPr>
    </w:p>
    <w:p w:rsidR="002B3DA1" w:rsidRPr="004C4891" w:rsidRDefault="002B3DA1" w:rsidP="00AC0F4E">
      <w:pPr>
        <w:ind w:firstLine="708"/>
        <w:jc w:val="both"/>
        <w:rPr>
          <w:rFonts w:asciiTheme="minorHAnsi" w:hAnsiTheme="minorHAnsi"/>
          <w:sz w:val="26"/>
          <w:szCs w:val="26"/>
        </w:rPr>
      </w:pPr>
      <w:r w:rsidRPr="004C4891">
        <w:rPr>
          <w:rFonts w:asciiTheme="minorHAnsi" w:hAnsiTheme="minorHAnsi"/>
          <w:b/>
          <w:i/>
          <w:iCs/>
          <w:sz w:val="26"/>
          <w:szCs w:val="26"/>
        </w:rPr>
        <w:t xml:space="preserve">SEGUNDO.- </w:t>
      </w:r>
      <w:r w:rsidRPr="004C4891">
        <w:rPr>
          <w:rFonts w:asciiTheme="minorHAnsi" w:hAnsiTheme="minorHAnsi" w:cs="Arial"/>
          <w:sz w:val="26"/>
          <w:szCs w:val="26"/>
        </w:rPr>
        <w:t xml:space="preserve">Por razón de turno correspondió conocer del proceso a este Juzgado; por lo que mediante auto de </w:t>
      </w:r>
      <w:r w:rsidRPr="004C4891">
        <w:rPr>
          <w:rFonts w:asciiTheme="minorHAnsi" w:hAnsiTheme="minorHAnsi"/>
          <w:sz w:val="26"/>
          <w:szCs w:val="26"/>
        </w:rPr>
        <w:t xml:space="preserve">fecha </w:t>
      </w:r>
      <w:r w:rsidR="00AC0F4E" w:rsidRPr="004C4891">
        <w:rPr>
          <w:rFonts w:asciiTheme="minorHAnsi" w:hAnsiTheme="minorHAnsi"/>
          <w:sz w:val="26"/>
          <w:szCs w:val="26"/>
        </w:rPr>
        <w:t xml:space="preserve">23 veintitrés de marzo de ese mismo año, previo cumplimiento al requerimiento formulado el día 9 nueve de ese mes, </w:t>
      </w:r>
      <w:r w:rsidRPr="004C4891">
        <w:rPr>
          <w:rFonts w:asciiTheme="minorHAnsi" w:hAnsiTheme="minorHAnsi"/>
          <w:sz w:val="26"/>
          <w:szCs w:val="26"/>
        </w:rPr>
        <w:t xml:space="preserve">se admitió a trámite la demanda en contra de la autoridad señalada; teniéndose a la parte actora por ofrecidas y admitidas las pruebas documentales </w:t>
      </w:r>
      <w:r w:rsidR="00AC0F4E" w:rsidRPr="004C4891">
        <w:rPr>
          <w:rFonts w:asciiTheme="minorHAnsi" w:hAnsiTheme="minorHAnsi"/>
          <w:sz w:val="26"/>
          <w:szCs w:val="26"/>
        </w:rPr>
        <w:t xml:space="preserve">anexas a su </w:t>
      </w:r>
      <w:r w:rsidRPr="004C4891">
        <w:rPr>
          <w:rFonts w:asciiTheme="minorHAnsi" w:hAnsiTheme="minorHAnsi"/>
          <w:sz w:val="26"/>
          <w:szCs w:val="26"/>
        </w:rPr>
        <w:t>escrito de demanda</w:t>
      </w:r>
      <w:r w:rsidR="00AC0F4E" w:rsidRPr="004C4891">
        <w:rPr>
          <w:rFonts w:asciiTheme="minorHAnsi" w:hAnsiTheme="minorHAnsi"/>
          <w:sz w:val="26"/>
          <w:szCs w:val="26"/>
        </w:rPr>
        <w:t xml:space="preserve"> y al de cumplimiento al requerimiento</w:t>
      </w:r>
      <w:r w:rsidRPr="004C4891">
        <w:rPr>
          <w:rFonts w:asciiTheme="minorHAnsi" w:hAnsiTheme="minorHAnsi"/>
          <w:sz w:val="26"/>
          <w:szCs w:val="26"/>
        </w:rPr>
        <w:t xml:space="preserve">; las que se tuvieron por desahogadas en ese momento, dada su propia naturaleza; y la </w:t>
      </w:r>
      <w:proofErr w:type="spellStart"/>
      <w:r w:rsidRPr="004C4891">
        <w:rPr>
          <w:rFonts w:asciiTheme="minorHAnsi" w:hAnsiTheme="minorHAnsi"/>
          <w:sz w:val="26"/>
          <w:szCs w:val="26"/>
        </w:rPr>
        <w:t>presuncional</w:t>
      </w:r>
      <w:proofErr w:type="spellEnd"/>
      <w:r w:rsidRPr="004C4891">
        <w:rPr>
          <w:rFonts w:asciiTheme="minorHAnsi" w:hAnsiTheme="minorHAnsi"/>
          <w:sz w:val="26"/>
          <w:szCs w:val="26"/>
        </w:rPr>
        <w:t xml:space="preserve"> legal y humana en lo que le beneficie al oferente. . .</w:t>
      </w:r>
      <w:r w:rsidR="00074B8F" w:rsidRPr="004C4891">
        <w:rPr>
          <w:rFonts w:asciiTheme="minorHAnsi" w:hAnsiTheme="minorHAnsi"/>
          <w:sz w:val="26"/>
          <w:szCs w:val="26"/>
        </w:rPr>
        <w:t xml:space="preserve"> . . . . . . . . . . . . . .</w:t>
      </w:r>
      <w:r w:rsidR="004D4703" w:rsidRPr="004C4891">
        <w:rPr>
          <w:rFonts w:asciiTheme="minorHAnsi" w:hAnsiTheme="minorHAnsi"/>
          <w:sz w:val="26"/>
          <w:szCs w:val="26"/>
        </w:rPr>
        <w:t xml:space="preserve"> . . . . . . . . . . . . . . .</w:t>
      </w:r>
    </w:p>
    <w:p w:rsidR="002B3DA1" w:rsidRPr="004C4891" w:rsidRDefault="002B3DA1" w:rsidP="002B3DA1">
      <w:pPr>
        <w:jc w:val="both"/>
        <w:rPr>
          <w:rFonts w:asciiTheme="minorHAnsi" w:hAnsiTheme="minorHAnsi"/>
          <w:sz w:val="26"/>
          <w:szCs w:val="26"/>
        </w:rPr>
      </w:pPr>
    </w:p>
    <w:p w:rsidR="002B3DA1" w:rsidRPr="004C4891" w:rsidRDefault="002B3DA1" w:rsidP="002B3DA1">
      <w:pPr>
        <w:ind w:firstLine="708"/>
        <w:jc w:val="both"/>
        <w:rPr>
          <w:rFonts w:asciiTheme="minorHAnsi" w:hAnsiTheme="minorHAnsi"/>
          <w:sz w:val="26"/>
          <w:szCs w:val="26"/>
        </w:rPr>
      </w:pPr>
      <w:r w:rsidRPr="004C4891">
        <w:rPr>
          <w:rFonts w:asciiTheme="minorHAnsi" w:hAnsiTheme="minorHAnsi"/>
          <w:sz w:val="26"/>
          <w:szCs w:val="26"/>
        </w:rPr>
        <w:t xml:space="preserve">Asimismo, se ordenó emplazar y correr traslado a la autoridad señalada como demandada para que diera contestación de la demanda; lo que hizo el Director de </w:t>
      </w:r>
      <w:r w:rsidR="00074B8F" w:rsidRPr="004C4891">
        <w:rPr>
          <w:rFonts w:asciiTheme="minorHAnsi" w:hAnsiTheme="minorHAnsi"/>
          <w:sz w:val="26"/>
          <w:szCs w:val="26"/>
        </w:rPr>
        <w:t>Fraccionamientos</w:t>
      </w:r>
      <w:r w:rsidR="00E361BC" w:rsidRPr="004C4891">
        <w:rPr>
          <w:rFonts w:asciiTheme="minorHAnsi" w:hAnsiTheme="minorHAnsi"/>
          <w:sz w:val="26"/>
          <w:szCs w:val="26"/>
        </w:rPr>
        <w:t xml:space="preserve"> y Estructura Urbana</w:t>
      </w:r>
      <w:r w:rsidRPr="004C4891">
        <w:rPr>
          <w:rFonts w:asciiTheme="minorHAnsi" w:hAnsiTheme="minorHAnsi"/>
          <w:sz w:val="26"/>
          <w:szCs w:val="26"/>
        </w:rPr>
        <w:t xml:space="preserve">, de la Dirección General de </w:t>
      </w:r>
      <w:r w:rsidR="00074B8F" w:rsidRPr="004C4891">
        <w:rPr>
          <w:rFonts w:asciiTheme="minorHAnsi" w:hAnsiTheme="minorHAnsi"/>
          <w:sz w:val="26"/>
          <w:szCs w:val="26"/>
        </w:rPr>
        <w:t>Desarrollo Urbano</w:t>
      </w:r>
      <w:r w:rsidRPr="004C4891">
        <w:rPr>
          <w:rFonts w:asciiTheme="minorHAnsi" w:hAnsiTheme="minorHAnsi"/>
          <w:sz w:val="26"/>
          <w:szCs w:val="26"/>
        </w:rPr>
        <w:t xml:space="preserve">, </w:t>
      </w:r>
      <w:r w:rsidR="00074B8F" w:rsidRPr="004C4891">
        <w:rPr>
          <w:rFonts w:asciiTheme="minorHAnsi" w:hAnsiTheme="minorHAnsi"/>
          <w:sz w:val="26"/>
          <w:szCs w:val="26"/>
        </w:rPr>
        <w:t xml:space="preserve">Arquitecto </w:t>
      </w:r>
      <w:r w:rsidR="00074B8F" w:rsidRPr="004C4891">
        <w:rPr>
          <w:rFonts w:asciiTheme="minorHAnsi" w:hAnsiTheme="minorHAnsi"/>
          <w:b/>
          <w:sz w:val="26"/>
          <w:szCs w:val="26"/>
        </w:rPr>
        <w:t>Sergio Humberto Domínguez Torres</w:t>
      </w:r>
      <w:r w:rsidR="00074B8F" w:rsidRPr="004C4891">
        <w:rPr>
          <w:rFonts w:asciiTheme="minorHAnsi" w:hAnsiTheme="minorHAnsi"/>
          <w:sz w:val="26"/>
          <w:szCs w:val="26"/>
        </w:rPr>
        <w:t>,</w:t>
      </w:r>
      <w:r w:rsidRPr="004C4891">
        <w:rPr>
          <w:rFonts w:asciiTheme="minorHAnsi" w:hAnsiTheme="minorHAnsi"/>
          <w:sz w:val="26"/>
          <w:szCs w:val="26"/>
        </w:rPr>
        <w:t xml:space="preserve"> por escrito presentado el día 1</w:t>
      </w:r>
      <w:r w:rsidR="00074B8F" w:rsidRPr="004C4891">
        <w:rPr>
          <w:rFonts w:asciiTheme="minorHAnsi" w:hAnsiTheme="minorHAnsi"/>
          <w:sz w:val="26"/>
          <w:szCs w:val="26"/>
        </w:rPr>
        <w:t>7</w:t>
      </w:r>
      <w:r w:rsidRPr="004C4891">
        <w:rPr>
          <w:rFonts w:asciiTheme="minorHAnsi" w:hAnsiTheme="minorHAnsi"/>
          <w:sz w:val="26"/>
          <w:szCs w:val="26"/>
        </w:rPr>
        <w:t xml:space="preserve"> </w:t>
      </w:r>
      <w:r w:rsidR="00074B8F" w:rsidRPr="004C4891">
        <w:rPr>
          <w:rFonts w:asciiTheme="minorHAnsi" w:hAnsiTheme="minorHAnsi"/>
          <w:sz w:val="26"/>
          <w:szCs w:val="26"/>
        </w:rPr>
        <w:t>diecisiete de abril de</w:t>
      </w:r>
      <w:r w:rsidR="004D4703" w:rsidRPr="004C4891">
        <w:rPr>
          <w:rFonts w:asciiTheme="minorHAnsi" w:hAnsiTheme="minorHAnsi"/>
          <w:sz w:val="26"/>
          <w:szCs w:val="26"/>
        </w:rPr>
        <w:t xml:space="preserve">l </w:t>
      </w:r>
      <w:r w:rsidRPr="004C4891">
        <w:rPr>
          <w:rFonts w:asciiTheme="minorHAnsi" w:hAnsiTheme="minorHAnsi"/>
          <w:sz w:val="26"/>
          <w:szCs w:val="26"/>
        </w:rPr>
        <w:t>año 201</w:t>
      </w:r>
      <w:r w:rsidR="00074B8F" w:rsidRPr="004C4891">
        <w:rPr>
          <w:rFonts w:asciiTheme="minorHAnsi" w:hAnsiTheme="minorHAnsi"/>
          <w:sz w:val="26"/>
          <w:szCs w:val="26"/>
        </w:rPr>
        <w:t>8</w:t>
      </w:r>
      <w:r w:rsidRPr="004C4891">
        <w:rPr>
          <w:rFonts w:asciiTheme="minorHAnsi" w:hAnsiTheme="minorHAnsi"/>
          <w:sz w:val="26"/>
          <w:szCs w:val="26"/>
        </w:rPr>
        <w:t xml:space="preserve"> dos mil dieci</w:t>
      </w:r>
      <w:r w:rsidR="00074B8F" w:rsidRPr="004C4891">
        <w:rPr>
          <w:rFonts w:asciiTheme="minorHAnsi" w:hAnsiTheme="minorHAnsi"/>
          <w:sz w:val="26"/>
          <w:szCs w:val="26"/>
        </w:rPr>
        <w:t>ocho</w:t>
      </w:r>
      <w:r w:rsidRPr="004C4891">
        <w:rPr>
          <w:rFonts w:asciiTheme="minorHAnsi" w:hAnsiTheme="minorHAnsi"/>
          <w:sz w:val="26"/>
          <w:szCs w:val="26"/>
        </w:rPr>
        <w:t xml:space="preserve">, en el que hizo valer una causal de improcedencia, dio contestación a los hechos y a los </w:t>
      </w:r>
      <w:r w:rsidRPr="004C4891">
        <w:rPr>
          <w:rFonts w:asciiTheme="minorHAnsi" w:hAnsiTheme="minorHAnsi"/>
          <w:sz w:val="26"/>
          <w:szCs w:val="26"/>
        </w:rPr>
        <w:lastRenderedPageBreak/>
        <w:t>conceptos de impugnación,</w:t>
      </w:r>
      <w:r w:rsidR="00074B8F" w:rsidRPr="004C4891">
        <w:rPr>
          <w:rFonts w:asciiTheme="minorHAnsi" w:hAnsiTheme="minorHAnsi"/>
          <w:sz w:val="26"/>
          <w:szCs w:val="26"/>
        </w:rPr>
        <w:t xml:space="preserve"> señalando que no se vulneró derecho alguno del impetrante</w:t>
      </w:r>
      <w:r w:rsidRPr="004C4891">
        <w:rPr>
          <w:rFonts w:asciiTheme="minorHAnsi" w:hAnsiTheme="minorHAnsi"/>
          <w:sz w:val="26"/>
          <w:szCs w:val="26"/>
        </w:rPr>
        <w:t xml:space="preserve">. . . . . . </w:t>
      </w:r>
      <w:r w:rsidR="00E361BC" w:rsidRPr="004C4891">
        <w:rPr>
          <w:rFonts w:asciiTheme="minorHAnsi" w:hAnsiTheme="minorHAnsi"/>
          <w:sz w:val="26"/>
          <w:szCs w:val="26"/>
        </w:rPr>
        <w:t xml:space="preserve">. . . . . . . . . . . . . . . . . . . . . . . . . . . . . . . . . . . . . . . . . . . . . . . . . . . . . . </w:t>
      </w:r>
    </w:p>
    <w:p w:rsidR="002B3DA1" w:rsidRPr="004C4891" w:rsidRDefault="002B3DA1" w:rsidP="002B3DA1">
      <w:pPr>
        <w:ind w:firstLine="708"/>
        <w:jc w:val="both"/>
        <w:rPr>
          <w:rFonts w:asciiTheme="minorHAnsi" w:hAnsiTheme="minorHAnsi"/>
          <w:sz w:val="26"/>
          <w:szCs w:val="26"/>
        </w:rPr>
      </w:pPr>
    </w:p>
    <w:p w:rsidR="002B3DA1" w:rsidRPr="004C4891" w:rsidRDefault="002B3DA1" w:rsidP="002B3DA1">
      <w:pPr>
        <w:pStyle w:val="Textoindependiente"/>
        <w:ind w:firstLine="708"/>
        <w:rPr>
          <w:rFonts w:asciiTheme="minorHAnsi" w:hAnsiTheme="minorHAnsi"/>
          <w:sz w:val="26"/>
          <w:szCs w:val="26"/>
        </w:rPr>
      </w:pPr>
      <w:proofErr w:type="gramStart"/>
      <w:r w:rsidRPr="004C4891">
        <w:rPr>
          <w:rFonts w:asciiTheme="minorHAnsi" w:hAnsiTheme="minorHAnsi" w:cs="Arial"/>
          <w:b/>
          <w:bCs/>
          <w:i/>
          <w:iCs/>
          <w:sz w:val="26"/>
          <w:szCs w:val="26"/>
        </w:rPr>
        <w:t>TERCERO</w:t>
      </w:r>
      <w:r w:rsidRPr="004C4891">
        <w:rPr>
          <w:rFonts w:asciiTheme="minorHAnsi" w:hAnsiTheme="minorHAnsi" w:cs="Arial"/>
          <w:b/>
          <w:bCs/>
          <w:sz w:val="26"/>
          <w:szCs w:val="26"/>
        </w:rPr>
        <w:t>.-</w:t>
      </w:r>
      <w:proofErr w:type="gramEnd"/>
      <w:r w:rsidRPr="004C4891">
        <w:rPr>
          <w:rFonts w:asciiTheme="minorHAnsi" w:hAnsiTheme="minorHAnsi" w:cs="Arial"/>
          <w:b/>
          <w:bCs/>
          <w:sz w:val="26"/>
          <w:szCs w:val="26"/>
        </w:rPr>
        <w:t xml:space="preserve"> </w:t>
      </w:r>
      <w:r w:rsidRPr="004C4891">
        <w:rPr>
          <w:rFonts w:asciiTheme="minorHAnsi" w:hAnsiTheme="minorHAnsi" w:cs="Arial"/>
          <w:sz w:val="26"/>
          <w:szCs w:val="26"/>
        </w:rPr>
        <w:t xml:space="preserve">Por </w:t>
      </w:r>
      <w:r w:rsidRPr="004C4891">
        <w:rPr>
          <w:rFonts w:asciiTheme="minorHAnsi" w:hAnsiTheme="minorHAnsi"/>
          <w:sz w:val="26"/>
          <w:szCs w:val="26"/>
        </w:rPr>
        <w:t xml:space="preserve">proveído de fecha </w:t>
      </w:r>
      <w:r w:rsidR="00074B8F" w:rsidRPr="004C4891">
        <w:rPr>
          <w:rFonts w:asciiTheme="minorHAnsi" w:hAnsiTheme="minorHAnsi"/>
          <w:sz w:val="26"/>
          <w:szCs w:val="26"/>
        </w:rPr>
        <w:t>19 diecinueve</w:t>
      </w:r>
      <w:r w:rsidRPr="004C4891">
        <w:rPr>
          <w:rFonts w:asciiTheme="minorHAnsi" w:hAnsiTheme="minorHAnsi"/>
          <w:sz w:val="26"/>
          <w:szCs w:val="26"/>
        </w:rPr>
        <w:t xml:space="preserve"> de </w:t>
      </w:r>
      <w:r w:rsidR="00074B8F" w:rsidRPr="004C4891">
        <w:rPr>
          <w:rFonts w:asciiTheme="minorHAnsi" w:hAnsiTheme="minorHAnsi"/>
          <w:sz w:val="26"/>
          <w:szCs w:val="26"/>
        </w:rPr>
        <w:t>a</w:t>
      </w:r>
      <w:r w:rsidRPr="004C4891">
        <w:rPr>
          <w:rFonts w:asciiTheme="minorHAnsi" w:hAnsiTheme="minorHAnsi"/>
          <w:sz w:val="26"/>
          <w:szCs w:val="26"/>
        </w:rPr>
        <w:t>br</w:t>
      </w:r>
      <w:r w:rsidR="00074B8F" w:rsidRPr="004C4891">
        <w:rPr>
          <w:rFonts w:asciiTheme="minorHAnsi" w:hAnsiTheme="minorHAnsi"/>
          <w:sz w:val="26"/>
          <w:szCs w:val="26"/>
        </w:rPr>
        <w:t xml:space="preserve">il </w:t>
      </w:r>
      <w:r w:rsidRPr="004C4891">
        <w:rPr>
          <w:rFonts w:asciiTheme="minorHAnsi" w:hAnsiTheme="minorHAnsi"/>
          <w:sz w:val="26"/>
          <w:szCs w:val="26"/>
        </w:rPr>
        <w:t>del año 201</w:t>
      </w:r>
      <w:r w:rsidR="00074B8F" w:rsidRPr="004C4891">
        <w:rPr>
          <w:rFonts w:asciiTheme="minorHAnsi" w:hAnsiTheme="minorHAnsi"/>
          <w:sz w:val="26"/>
          <w:szCs w:val="26"/>
        </w:rPr>
        <w:t>8</w:t>
      </w:r>
      <w:r w:rsidRPr="004C4891">
        <w:rPr>
          <w:rFonts w:asciiTheme="minorHAnsi" w:hAnsiTheme="minorHAnsi"/>
          <w:sz w:val="26"/>
          <w:szCs w:val="26"/>
        </w:rPr>
        <w:t xml:space="preserve"> dos mil dieci</w:t>
      </w:r>
      <w:r w:rsidR="00074B8F" w:rsidRPr="004C4891">
        <w:rPr>
          <w:rFonts w:asciiTheme="minorHAnsi" w:hAnsiTheme="minorHAnsi"/>
          <w:sz w:val="26"/>
          <w:szCs w:val="26"/>
        </w:rPr>
        <w:t>ocho</w:t>
      </w:r>
      <w:r w:rsidRPr="004C4891">
        <w:rPr>
          <w:rFonts w:asciiTheme="minorHAnsi" w:hAnsiTheme="minorHAnsi"/>
          <w:sz w:val="26"/>
          <w:szCs w:val="26"/>
        </w:rPr>
        <w:t xml:space="preserve">, se tuvo al director demandado, por contestando, en tiempo y forma legal, la demanda; admitiéndole como pruebas de su intención la documental admitida a la parte actora, así como las que anexó a su escrito de contestación; mismas que se tuvieron por desahogadas dada su propia naturaleza y la </w:t>
      </w:r>
      <w:proofErr w:type="spellStart"/>
      <w:r w:rsidRPr="004C4891">
        <w:rPr>
          <w:rFonts w:asciiTheme="minorHAnsi" w:hAnsiTheme="minorHAnsi"/>
          <w:sz w:val="26"/>
          <w:szCs w:val="26"/>
        </w:rPr>
        <w:t>presuncional</w:t>
      </w:r>
      <w:proofErr w:type="spellEnd"/>
      <w:r w:rsidRPr="004C4891">
        <w:rPr>
          <w:rFonts w:asciiTheme="minorHAnsi" w:hAnsiTheme="minorHAnsi"/>
          <w:sz w:val="26"/>
          <w:szCs w:val="26"/>
        </w:rPr>
        <w:t xml:space="preserve"> </w:t>
      </w:r>
      <w:r w:rsidR="0027600F" w:rsidRPr="004C4891">
        <w:rPr>
          <w:rFonts w:asciiTheme="minorHAnsi" w:hAnsiTheme="minorHAnsi"/>
          <w:sz w:val="26"/>
          <w:szCs w:val="26"/>
        </w:rPr>
        <w:t>en su doble aspecto</w:t>
      </w:r>
      <w:r w:rsidRPr="004C4891">
        <w:rPr>
          <w:rFonts w:asciiTheme="minorHAnsi" w:hAnsiTheme="minorHAnsi"/>
          <w:sz w:val="26"/>
          <w:szCs w:val="26"/>
        </w:rPr>
        <w:t>. . . . . . . . . . . .  . . . . . . . . . .</w:t>
      </w:r>
      <w:r w:rsidR="00E361BC" w:rsidRPr="004C4891">
        <w:rPr>
          <w:rFonts w:asciiTheme="minorHAnsi" w:hAnsiTheme="minorHAnsi"/>
          <w:sz w:val="26"/>
          <w:szCs w:val="26"/>
        </w:rPr>
        <w:t xml:space="preserve"> . . . </w:t>
      </w:r>
      <w:r w:rsidR="00D3223D" w:rsidRPr="004C4891">
        <w:rPr>
          <w:rFonts w:asciiTheme="minorHAnsi" w:hAnsiTheme="minorHAnsi"/>
          <w:sz w:val="26"/>
          <w:szCs w:val="26"/>
        </w:rPr>
        <w:t>. . . . . . . . . . . . . . . .</w:t>
      </w:r>
    </w:p>
    <w:p w:rsidR="002B3DA1" w:rsidRPr="004C4891" w:rsidRDefault="002B3DA1" w:rsidP="006E1B0B">
      <w:pPr>
        <w:pStyle w:val="Textoindependiente"/>
        <w:rPr>
          <w:rFonts w:asciiTheme="minorHAnsi" w:hAnsiTheme="minorHAnsi"/>
          <w:sz w:val="26"/>
          <w:szCs w:val="26"/>
        </w:rPr>
      </w:pPr>
    </w:p>
    <w:p w:rsidR="006E1B0B" w:rsidRPr="004C4891" w:rsidRDefault="002B3DA1" w:rsidP="002B3DA1">
      <w:pPr>
        <w:pStyle w:val="Textoindependiente"/>
        <w:ind w:firstLine="708"/>
        <w:rPr>
          <w:rFonts w:asciiTheme="minorHAnsi" w:hAnsiTheme="minorHAnsi"/>
          <w:sz w:val="26"/>
          <w:szCs w:val="26"/>
        </w:rPr>
      </w:pPr>
      <w:proofErr w:type="gramStart"/>
      <w:r w:rsidRPr="004C4891">
        <w:rPr>
          <w:rFonts w:asciiTheme="minorHAnsi" w:hAnsiTheme="minorHAnsi"/>
          <w:b/>
          <w:i/>
          <w:sz w:val="26"/>
          <w:szCs w:val="26"/>
        </w:rPr>
        <w:t>CUARTO.-</w:t>
      </w:r>
      <w:proofErr w:type="gramEnd"/>
      <w:r w:rsidRPr="004C4891">
        <w:rPr>
          <w:rFonts w:asciiTheme="minorHAnsi" w:hAnsiTheme="minorHAnsi"/>
          <w:sz w:val="26"/>
          <w:szCs w:val="26"/>
        </w:rPr>
        <w:t xml:space="preserve"> </w:t>
      </w:r>
      <w:r w:rsidR="006E1B0B" w:rsidRPr="004C4891">
        <w:rPr>
          <w:rFonts w:asciiTheme="minorHAnsi" w:hAnsiTheme="minorHAnsi"/>
          <w:sz w:val="26"/>
          <w:szCs w:val="26"/>
        </w:rPr>
        <w:t xml:space="preserve">Por escrito de fecha 2 dos de mayo del año </w:t>
      </w:r>
      <w:r w:rsidR="0027600F" w:rsidRPr="004C4891">
        <w:rPr>
          <w:rFonts w:asciiTheme="minorHAnsi" w:hAnsiTheme="minorHAnsi"/>
          <w:sz w:val="26"/>
          <w:szCs w:val="26"/>
        </w:rPr>
        <w:t>2018 dos mil dieciocho</w:t>
      </w:r>
      <w:r w:rsidR="006E1B0B" w:rsidRPr="004C4891">
        <w:rPr>
          <w:rFonts w:asciiTheme="minorHAnsi" w:hAnsiTheme="minorHAnsi"/>
          <w:sz w:val="26"/>
          <w:szCs w:val="26"/>
        </w:rPr>
        <w:t>, el impetrante presentó escrito de ampliación de demanda, al señalar que la autoridad demandada incluyó aspectos desconocidos hasta ese momento por la parte actora, por lo que amplió sus conceptos de impugnación.</w:t>
      </w:r>
      <w:r w:rsidR="002A7228" w:rsidRPr="004C4891">
        <w:rPr>
          <w:rFonts w:asciiTheme="minorHAnsi" w:hAnsiTheme="minorHAnsi"/>
          <w:sz w:val="26"/>
          <w:szCs w:val="26"/>
        </w:rPr>
        <w:t xml:space="preserve"> . . . . . . . . . . </w:t>
      </w:r>
    </w:p>
    <w:p w:rsidR="006E1B0B" w:rsidRPr="004C4891" w:rsidRDefault="006E1B0B" w:rsidP="002B3DA1">
      <w:pPr>
        <w:pStyle w:val="Textoindependiente"/>
        <w:ind w:firstLine="708"/>
        <w:rPr>
          <w:rFonts w:asciiTheme="minorHAnsi" w:hAnsiTheme="minorHAnsi"/>
          <w:sz w:val="26"/>
          <w:szCs w:val="26"/>
        </w:rPr>
      </w:pPr>
    </w:p>
    <w:p w:rsidR="00283FD8" w:rsidRPr="004C4891" w:rsidRDefault="00283FD8" w:rsidP="002B3DA1">
      <w:pPr>
        <w:pStyle w:val="Textoindependiente"/>
        <w:ind w:firstLine="708"/>
        <w:rPr>
          <w:rFonts w:asciiTheme="minorHAnsi" w:hAnsiTheme="minorHAnsi"/>
          <w:i/>
          <w:sz w:val="26"/>
          <w:szCs w:val="26"/>
        </w:rPr>
      </w:pPr>
      <w:r w:rsidRPr="004C4891">
        <w:rPr>
          <w:rFonts w:asciiTheme="minorHAnsi" w:hAnsiTheme="minorHAnsi"/>
          <w:sz w:val="26"/>
          <w:szCs w:val="26"/>
        </w:rPr>
        <w:t>Ofreció además la inspección con el objeto de constatar la ubicación exacta de donde se pretende instalar el control de acceso y si con ello se excluiría a algún cohabitante</w:t>
      </w:r>
      <w:r w:rsidR="00734662" w:rsidRPr="004C4891">
        <w:rPr>
          <w:rFonts w:asciiTheme="minorHAnsi" w:hAnsiTheme="minorHAnsi"/>
          <w:sz w:val="26"/>
          <w:szCs w:val="26"/>
        </w:rPr>
        <w:t>, o a alguno de los vecinos de los inmuebles marcados con los números 117 ciento diecisiete, 119 ciento diecinueve, 140 ciento cuarenta y 142 ciento cuarenta y dos de</w:t>
      </w:r>
      <w:r w:rsidR="00784CCD" w:rsidRPr="004C4891">
        <w:rPr>
          <w:rFonts w:asciiTheme="minorHAnsi" w:hAnsiTheme="minorHAnsi"/>
          <w:sz w:val="26"/>
          <w:szCs w:val="26"/>
        </w:rPr>
        <w:t xml:space="preserve"> </w:t>
      </w:r>
      <w:r w:rsidR="00734662" w:rsidRPr="004C4891">
        <w:rPr>
          <w:rFonts w:asciiTheme="minorHAnsi" w:hAnsiTheme="minorHAnsi"/>
          <w:sz w:val="26"/>
          <w:szCs w:val="26"/>
        </w:rPr>
        <w:t>l</w:t>
      </w:r>
      <w:r w:rsidR="00784CCD" w:rsidRPr="004C4891">
        <w:rPr>
          <w:rFonts w:asciiTheme="minorHAnsi" w:hAnsiTheme="minorHAnsi"/>
          <w:sz w:val="26"/>
          <w:szCs w:val="26"/>
        </w:rPr>
        <w:t>a vialidad denominada</w:t>
      </w:r>
      <w:r w:rsidR="00734662" w:rsidRPr="004C4891">
        <w:rPr>
          <w:rFonts w:asciiTheme="minorHAnsi" w:hAnsiTheme="minorHAnsi"/>
          <w:sz w:val="26"/>
          <w:szCs w:val="26"/>
        </w:rPr>
        <w:t xml:space="preserve"> circuito </w:t>
      </w:r>
      <w:r w:rsidR="00734662" w:rsidRPr="004C4891">
        <w:rPr>
          <w:rFonts w:asciiTheme="minorHAnsi" w:hAnsiTheme="minorHAnsi"/>
          <w:i/>
          <w:sz w:val="26"/>
          <w:szCs w:val="26"/>
        </w:rPr>
        <w:t xml:space="preserve">“Vía </w:t>
      </w:r>
      <w:r w:rsidR="0027600F" w:rsidRPr="004C4891">
        <w:rPr>
          <w:rFonts w:asciiTheme="minorHAnsi" w:hAnsiTheme="minorHAnsi"/>
          <w:i/>
          <w:sz w:val="26"/>
          <w:szCs w:val="26"/>
        </w:rPr>
        <w:t>Foggia” . . .</w:t>
      </w:r>
      <w:r w:rsidR="00734662" w:rsidRPr="004C4891">
        <w:rPr>
          <w:rFonts w:asciiTheme="minorHAnsi" w:hAnsiTheme="minorHAnsi"/>
          <w:i/>
          <w:sz w:val="26"/>
          <w:szCs w:val="26"/>
        </w:rPr>
        <w:t xml:space="preserve"> .</w:t>
      </w:r>
      <w:r w:rsidR="00784CCD" w:rsidRPr="004C4891">
        <w:rPr>
          <w:rFonts w:asciiTheme="minorHAnsi" w:hAnsiTheme="minorHAnsi"/>
          <w:i/>
          <w:sz w:val="26"/>
          <w:szCs w:val="26"/>
        </w:rPr>
        <w:t xml:space="preserve"> . . . . . . . . </w:t>
      </w:r>
      <w:proofErr w:type="gramStart"/>
      <w:r w:rsidR="00784CCD" w:rsidRPr="004C4891">
        <w:rPr>
          <w:rFonts w:asciiTheme="minorHAnsi" w:hAnsiTheme="minorHAnsi"/>
          <w:i/>
          <w:sz w:val="26"/>
          <w:szCs w:val="26"/>
        </w:rPr>
        <w:t>. . . .</w:t>
      </w:r>
      <w:proofErr w:type="gramEnd"/>
    </w:p>
    <w:p w:rsidR="00283FD8" w:rsidRPr="004C4891" w:rsidRDefault="00283FD8" w:rsidP="00734662">
      <w:pPr>
        <w:pStyle w:val="Textoindependiente"/>
        <w:rPr>
          <w:rFonts w:asciiTheme="minorHAnsi" w:hAnsiTheme="minorHAnsi"/>
          <w:sz w:val="26"/>
          <w:szCs w:val="26"/>
        </w:rPr>
      </w:pPr>
    </w:p>
    <w:p w:rsidR="006E1B0B" w:rsidRPr="004C4891" w:rsidRDefault="006E1B0B" w:rsidP="002B3DA1">
      <w:pPr>
        <w:pStyle w:val="Textoindependiente"/>
        <w:ind w:firstLine="708"/>
        <w:rPr>
          <w:rFonts w:asciiTheme="minorHAnsi" w:hAnsiTheme="minorHAnsi"/>
          <w:sz w:val="26"/>
          <w:szCs w:val="26"/>
        </w:rPr>
      </w:pPr>
      <w:r w:rsidRPr="004C4891">
        <w:rPr>
          <w:rFonts w:asciiTheme="minorHAnsi" w:hAnsiTheme="minorHAnsi"/>
          <w:sz w:val="26"/>
          <w:szCs w:val="26"/>
        </w:rPr>
        <w:t xml:space="preserve">De esta manera, mediante auto de fecha 7 siete de mayo del año </w:t>
      </w:r>
      <w:r w:rsidR="0027600F" w:rsidRPr="004C4891">
        <w:rPr>
          <w:rFonts w:asciiTheme="minorHAnsi" w:hAnsiTheme="minorHAnsi"/>
          <w:sz w:val="26"/>
          <w:szCs w:val="26"/>
        </w:rPr>
        <w:t>2018 dos mil dieciocho</w:t>
      </w:r>
      <w:r w:rsidRPr="004C4891">
        <w:rPr>
          <w:rFonts w:asciiTheme="minorHAnsi" w:hAnsiTheme="minorHAnsi"/>
          <w:sz w:val="26"/>
          <w:szCs w:val="26"/>
        </w:rPr>
        <w:t>, se tuvo a la parte actora por ampliando en tiempo y forma su demanda</w:t>
      </w:r>
      <w:r w:rsidR="00734662" w:rsidRPr="004C4891">
        <w:rPr>
          <w:rFonts w:asciiTheme="minorHAnsi" w:hAnsiTheme="minorHAnsi"/>
          <w:sz w:val="26"/>
          <w:szCs w:val="26"/>
        </w:rPr>
        <w:t xml:space="preserve">; por lo que se ordenó correr traslado a la autoridad demandada para que diese contestación a la misma. . . . . . . . . . . . . . . . . . . . . . . . . . . . . . . . . </w:t>
      </w:r>
      <w:r w:rsidR="002A7228" w:rsidRPr="004C4891">
        <w:rPr>
          <w:rFonts w:asciiTheme="minorHAnsi" w:hAnsiTheme="minorHAnsi"/>
          <w:sz w:val="26"/>
          <w:szCs w:val="26"/>
        </w:rPr>
        <w:t xml:space="preserve">. . . </w:t>
      </w:r>
      <w:proofErr w:type="gramStart"/>
      <w:r w:rsidR="002A7228" w:rsidRPr="004C4891">
        <w:rPr>
          <w:rFonts w:asciiTheme="minorHAnsi" w:hAnsiTheme="minorHAnsi"/>
          <w:sz w:val="26"/>
          <w:szCs w:val="26"/>
        </w:rPr>
        <w:t>. . . .</w:t>
      </w:r>
      <w:proofErr w:type="gramEnd"/>
      <w:r w:rsidR="002A7228" w:rsidRPr="004C4891">
        <w:rPr>
          <w:rFonts w:asciiTheme="minorHAnsi" w:hAnsiTheme="minorHAnsi"/>
          <w:sz w:val="26"/>
          <w:szCs w:val="26"/>
        </w:rPr>
        <w:t xml:space="preserve"> </w:t>
      </w:r>
    </w:p>
    <w:p w:rsidR="006E1B0B" w:rsidRPr="004C4891" w:rsidRDefault="006E1B0B" w:rsidP="002B3DA1">
      <w:pPr>
        <w:pStyle w:val="Textoindependiente"/>
        <w:ind w:firstLine="708"/>
        <w:rPr>
          <w:rFonts w:asciiTheme="minorHAnsi" w:hAnsiTheme="minorHAnsi"/>
          <w:sz w:val="26"/>
          <w:szCs w:val="26"/>
        </w:rPr>
      </w:pPr>
    </w:p>
    <w:p w:rsidR="00734662" w:rsidRPr="004C4891" w:rsidRDefault="00734662" w:rsidP="002B3DA1">
      <w:pPr>
        <w:pStyle w:val="Textoindependiente"/>
        <w:ind w:firstLine="708"/>
        <w:rPr>
          <w:rFonts w:asciiTheme="minorHAnsi" w:hAnsiTheme="minorHAnsi"/>
          <w:sz w:val="26"/>
          <w:szCs w:val="26"/>
        </w:rPr>
      </w:pPr>
      <w:proofErr w:type="gramStart"/>
      <w:r w:rsidRPr="004C4891">
        <w:rPr>
          <w:rFonts w:asciiTheme="minorHAnsi" w:hAnsiTheme="minorHAnsi"/>
          <w:b/>
          <w:i/>
          <w:sz w:val="26"/>
          <w:szCs w:val="26"/>
        </w:rPr>
        <w:t>QUINTO.-</w:t>
      </w:r>
      <w:proofErr w:type="gramEnd"/>
      <w:r w:rsidRPr="004C4891">
        <w:rPr>
          <w:rFonts w:asciiTheme="minorHAnsi" w:hAnsiTheme="minorHAnsi"/>
          <w:b/>
          <w:i/>
          <w:sz w:val="26"/>
          <w:szCs w:val="26"/>
        </w:rPr>
        <w:t xml:space="preserve"> </w:t>
      </w:r>
      <w:r w:rsidR="0027600F" w:rsidRPr="004C4891">
        <w:rPr>
          <w:rFonts w:asciiTheme="minorHAnsi" w:hAnsiTheme="minorHAnsi"/>
          <w:sz w:val="26"/>
          <w:szCs w:val="26"/>
        </w:rPr>
        <w:t>Po</w:t>
      </w:r>
      <w:r w:rsidRPr="004C4891">
        <w:rPr>
          <w:rFonts w:asciiTheme="minorHAnsi" w:hAnsiTheme="minorHAnsi"/>
          <w:sz w:val="26"/>
          <w:szCs w:val="26"/>
        </w:rPr>
        <w:t>r escrito presentado el 22 veintidós de mayo</w:t>
      </w:r>
      <w:r w:rsidR="0027600F" w:rsidRPr="004C4891">
        <w:rPr>
          <w:rFonts w:asciiTheme="minorHAnsi" w:hAnsiTheme="minorHAnsi"/>
          <w:sz w:val="26"/>
          <w:szCs w:val="26"/>
        </w:rPr>
        <w:t xml:space="preserve"> del 2018 dos mil dieciocho</w:t>
      </w:r>
      <w:r w:rsidRPr="004C4891">
        <w:rPr>
          <w:rFonts w:asciiTheme="minorHAnsi" w:hAnsiTheme="minorHAnsi"/>
          <w:sz w:val="26"/>
          <w:szCs w:val="26"/>
        </w:rPr>
        <w:t>, el Director de Fraccionamientos y Estructura Urbana dio contestaci</w:t>
      </w:r>
      <w:r w:rsidR="008B3540" w:rsidRPr="004C4891">
        <w:rPr>
          <w:rFonts w:asciiTheme="minorHAnsi" w:hAnsiTheme="minorHAnsi"/>
          <w:sz w:val="26"/>
          <w:szCs w:val="26"/>
        </w:rPr>
        <w:t>ón a</w:t>
      </w:r>
      <w:r w:rsidRPr="004C4891">
        <w:rPr>
          <w:rFonts w:asciiTheme="minorHAnsi" w:hAnsiTheme="minorHAnsi"/>
          <w:sz w:val="26"/>
          <w:szCs w:val="26"/>
        </w:rPr>
        <w:t xml:space="preserve"> la ampliación de demanda en los términos precisados en su escrito. . . . . . . . </w:t>
      </w:r>
      <w:r w:rsidR="002A7228" w:rsidRPr="004C4891">
        <w:rPr>
          <w:rFonts w:asciiTheme="minorHAnsi" w:hAnsiTheme="minorHAnsi"/>
          <w:sz w:val="26"/>
          <w:szCs w:val="26"/>
        </w:rPr>
        <w:t xml:space="preserve">. . . . . </w:t>
      </w:r>
    </w:p>
    <w:p w:rsidR="00734662" w:rsidRPr="004C4891" w:rsidRDefault="00734662" w:rsidP="002B3DA1">
      <w:pPr>
        <w:pStyle w:val="Textoindependiente"/>
        <w:ind w:firstLine="708"/>
        <w:rPr>
          <w:rFonts w:asciiTheme="minorHAnsi" w:hAnsiTheme="minorHAnsi"/>
          <w:sz w:val="26"/>
          <w:szCs w:val="26"/>
        </w:rPr>
      </w:pPr>
    </w:p>
    <w:p w:rsidR="00734662" w:rsidRPr="004C4891" w:rsidRDefault="00734662" w:rsidP="002B3DA1">
      <w:pPr>
        <w:pStyle w:val="Textoindependiente"/>
        <w:ind w:firstLine="708"/>
        <w:rPr>
          <w:rFonts w:asciiTheme="minorHAnsi" w:hAnsiTheme="minorHAnsi"/>
          <w:sz w:val="26"/>
          <w:szCs w:val="26"/>
        </w:rPr>
      </w:pPr>
      <w:r w:rsidRPr="004C4891">
        <w:rPr>
          <w:rFonts w:asciiTheme="minorHAnsi" w:hAnsiTheme="minorHAnsi"/>
          <w:sz w:val="26"/>
          <w:szCs w:val="26"/>
        </w:rPr>
        <w:t xml:space="preserve">Por lo que, mediante </w:t>
      </w:r>
      <w:r w:rsidR="008B3540" w:rsidRPr="004C4891">
        <w:rPr>
          <w:rFonts w:asciiTheme="minorHAnsi" w:hAnsiTheme="minorHAnsi"/>
          <w:sz w:val="26"/>
          <w:szCs w:val="26"/>
        </w:rPr>
        <w:t xml:space="preserve">auto de fecha 24 veinticuatro de ese mismo mes y año, se tuvo por contestando en tiempo y forma legal la ampliación de demanda, en los términos precisados. . . . . . . . . . . . . . . . . . . . . . . . . . . . . . . . . . . . . . . . . . </w:t>
      </w:r>
      <w:proofErr w:type="gramStart"/>
      <w:r w:rsidR="008B3540" w:rsidRPr="004C4891">
        <w:rPr>
          <w:rFonts w:asciiTheme="minorHAnsi" w:hAnsiTheme="minorHAnsi"/>
          <w:sz w:val="26"/>
          <w:szCs w:val="26"/>
        </w:rPr>
        <w:t>. . . .</w:t>
      </w:r>
      <w:proofErr w:type="gramEnd"/>
      <w:r w:rsidR="008B3540" w:rsidRPr="004C4891">
        <w:rPr>
          <w:rFonts w:asciiTheme="minorHAnsi" w:hAnsiTheme="minorHAnsi"/>
          <w:sz w:val="26"/>
          <w:szCs w:val="26"/>
        </w:rPr>
        <w:t xml:space="preserve"> . </w:t>
      </w:r>
    </w:p>
    <w:p w:rsidR="008B3540" w:rsidRPr="004C4891" w:rsidRDefault="008B3540" w:rsidP="002B3DA1">
      <w:pPr>
        <w:pStyle w:val="Textoindependiente"/>
        <w:ind w:firstLine="708"/>
        <w:rPr>
          <w:rFonts w:asciiTheme="minorHAnsi" w:hAnsiTheme="minorHAnsi"/>
          <w:sz w:val="26"/>
          <w:szCs w:val="26"/>
        </w:rPr>
      </w:pPr>
    </w:p>
    <w:p w:rsidR="008B3540" w:rsidRPr="004C4891" w:rsidRDefault="008B3540" w:rsidP="008B3540">
      <w:pPr>
        <w:pStyle w:val="Textoindependiente"/>
        <w:ind w:firstLine="708"/>
        <w:rPr>
          <w:rFonts w:asciiTheme="minorHAnsi" w:hAnsiTheme="minorHAnsi"/>
          <w:sz w:val="26"/>
          <w:szCs w:val="26"/>
        </w:rPr>
      </w:pPr>
      <w:r w:rsidRPr="004C4891">
        <w:rPr>
          <w:rFonts w:asciiTheme="minorHAnsi" w:hAnsiTheme="minorHAnsi"/>
          <w:sz w:val="26"/>
          <w:szCs w:val="26"/>
        </w:rPr>
        <w:t xml:space="preserve">De esta manera, por ser el momento procesal oportuno, se citó a las partes a la </w:t>
      </w:r>
      <w:r w:rsidRPr="004C4891">
        <w:rPr>
          <w:rFonts w:asciiTheme="minorHAnsi" w:hAnsiTheme="minorHAnsi"/>
          <w:b/>
          <w:sz w:val="26"/>
          <w:szCs w:val="26"/>
        </w:rPr>
        <w:t>Audiencia de Alegatos</w:t>
      </w:r>
      <w:r w:rsidRPr="004C4891">
        <w:rPr>
          <w:rFonts w:asciiTheme="minorHAnsi" w:hAnsiTheme="minorHAnsi"/>
          <w:sz w:val="26"/>
          <w:szCs w:val="26"/>
        </w:rPr>
        <w:t xml:space="preserve">, a celebrarse el día </w:t>
      </w:r>
      <w:r w:rsidRPr="004C4891">
        <w:rPr>
          <w:rFonts w:asciiTheme="minorHAnsi" w:hAnsiTheme="minorHAnsi"/>
          <w:b/>
          <w:sz w:val="26"/>
          <w:szCs w:val="26"/>
        </w:rPr>
        <w:t>3</w:t>
      </w:r>
      <w:r w:rsidRPr="004C4891">
        <w:rPr>
          <w:rFonts w:asciiTheme="minorHAnsi" w:hAnsiTheme="minorHAnsi"/>
          <w:sz w:val="26"/>
          <w:szCs w:val="26"/>
        </w:rPr>
        <w:t xml:space="preserve"> tres de </w:t>
      </w:r>
      <w:r w:rsidRPr="004C4891">
        <w:rPr>
          <w:rFonts w:asciiTheme="minorHAnsi" w:hAnsiTheme="minorHAnsi"/>
          <w:b/>
          <w:sz w:val="26"/>
          <w:szCs w:val="26"/>
        </w:rPr>
        <w:t>agosto</w:t>
      </w:r>
      <w:r w:rsidRPr="004C4891">
        <w:rPr>
          <w:rFonts w:asciiTheme="minorHAnsi" w:hAnsiTheme="minorHAnsi"/>
          <w:sz w:val="26"/>
          <w:szCs w:val="26"/>
        </w:rPr>
        <w:t xml:space="preserve"> de</w:t>
      </w:r>
      <w:r w:rsidR="0027600F" w:rsidRPr="004C4891">
        <w:rPr>
          <w:rFonts w:asciiTheme="minorHAnsi" w:hAnsiTheme="minorHAnsi"/>
          <w:sz w:val="26"/>
          <w:szCs w:val="26"/>
        </w:rPr>
        <w:t xml:space="preserve">l </w:t>
      </w:r>
      <w:r w:rsidRPr="004C4891">
        <w:rPr>
          <w:rFonts w:asciiTheme="minorHAnsi" w:hAnsiTheme="minorHAnsi"/>
          <w:sz w:val="26"/>
          <w:szCs w:val="26"/>
        </w:rPr>
        <w:t xml:space="preserve">año </w:t>
      </w:r>
      <w:r w:rsidRPr="004C4891">
        <w:rPr>
          <w:rFonts w:asciiTheme="minorHAnsi" w:hAnsiTheme="minorHAnsi"/>
          <w:b/>
          <w:sz w:val="26"/>
          <w:szCs w:val="26"/>
        </w:rPr>
        <w:t>2018</w:t>
      </w:r>
      <w:r w:rsidRPr="004C4891">
        <w:rPr>
          <w:rFonts w:asciiTheme="minorHAnsi" w:hAnsiTheme="minorHAnsi"/>
          <w:sz w:val="26"/>
          <w:szCs w:val="26"/>
        </w:rPr>
        <w:t xml:space="preserve"> dos mil dieciocho, a las </w:t>
      </w:r>
      <w:r w:rsidRPr="004C4891">
        <w:rPr>
          <w:rFonts w:asciiTheme="minorHAnsi" w:hAnsiTheme="minorHAnsi"/>
          <w:b/>
          <w:sz w:val="26"/>
          <w:szCs w:val="26"/>
        </w:rPr>
        <w:t>11:30</w:t>
      </w:r>
      <w:r w:rsidRPr="004C4891">
        <w:rPr>
          <w:rFonts w:asciiTheme="minorHAnsi" w:hAnsiTheme="minorHAnsi"/>
          <w:sz w:val="26"/>
          <w:szCs w:val="26"/>
        </w:rPr>
        <w:t xml:space="preserve"> once horas con treinta minutos, en el despacho de este Juzgado. . . . . . . . . . . . . . . . . . . . . . . . . . . . . . . . . . . . . . . . . . </w:t>
      </w:r>
      <w:r w:rsidR="00270D84" w:rsidRPr="004C4891">
        <w:rPr>
          <w:rFonts w:asciiTheme="minorHAnsi" w:hAnsiTheme="minorHAnsi"/>
          <w:sz w:val="26"/>
          <w:szCs w:val="26"/>
        </w:rPr>
        <w:t xml:space="preserve">. </w:t>
      </w:r>
      <w:r w:rsidR="00A12457" w:rsidRPr="004C4891">
        <w:rPr>
          <w:rFonts w:asciiTheme="minorHAnsi" w:hAnsiTheme="minorHAnsi"/>
          <w:sz w:val="26"/>
          <w:szCs w:val="26"/>
        </w:rPr>
        <w:t>. . . . . . . . . . . . . . . . . . . .</w:t>
      </w:r>
    </w:p>
    <w:p w:rsidR="008B3540" w:rsidRPr="004C4891" w:rsidRDefault="008B3540" w:rsidP="002B3DA1">
      <w:pPr>
        <w:pStyle w:val="Textoindependiente"/>
        <w:ind w:firstLine="708"/>
        <w:rPr>
          <w:rFonts w:asciiTheme="minorHAnsi" w:hAnsiTheme="minorHAnsi"/>
          <w:sz w:val="26"/>
          <w:szCs w:val="26"/>
        </w:rPr>
      </w:pPr>
    </w:p>
    <w:p w:rsidR="00D57314" w:rsidRPr="004C4891" w:rsidRDefault="00734662" w:rsidP="00D57314">
      <w:pPr>
        <w:pStyle w:val="Textoindependiente"/>
        <w:ind w:firstLine="708"/>
        <w:rPr>
          <w:rFonts w:asciiTheme="minorHAnsi" w:hAnsiTheme="minorHAnsi"/>
          <w:sz w:val="26"/>
          <w:szCs w:val="26"/>
        </w:rPr>
      </w:pPr>
      <w:r w:rsidRPr="004C4891">
        <w:rPr>
          <w:rFonts w:asciiTheme="minorHAnsi" w:hAnsiTheme="minorHAnsi"/>
          <w:sz w:val="26"/>
          <w:szCs w:val="26"/>
        </w:rPr>
        <w:t xml:space="preserve"> </w:t>
      </w:r>
      <w:r w:rsidR="008B3540" w:rsidRPr="004C4891">
        <w:rPr>
          <w:rFonts w:asciiTheme="minorHAnsi" w:hAnsiTheme="minorHAnsi"/>
          <w:b/>
          <w:i/>
          <w:sz w:val="26"/>
          <w:szCs w:val="26"/>
        </w:rPr>
        <w:t>SEXTO.-</w:t>
      </w:r>
      <w:r w:rsidR="005C0E08" w:rsidRPr="004C4891">
        <w:rPr>
          <w:rFonts w:asciiTheme="minorHAnsi" w:hAnsiTheme="minorHAnsi"/>
          <w:b/>
          <w:i/>
          <w:sz w:val="26"/>
          <w:szCs w:val="26"/>
        </w:rPr>
        <w:t xml:space="preserve"> </w:t>
      </w:r>
      <w:r w:rsidR="005C0E08" w:rsidRPr="004C4891">
        <w:rPr>
          <w:rFonts w:asciiTheme="minorHAnsi" w:hAnsiTheme="minorHAnsi"/>
          <w:sz w:val="26"/>
          <w:szCs w:val="26"/>
        </w:rPr>
        <w:t>El día 18 dieciocho de julio de</w:t>
      </w:r>
      <w:r w:rsidR="0027600F" w:rsidRPr="004C4891">
        <w:rPr>
          <w:rFonts w:asciiTheme="minorHAnsi" w:hAnsiTheme="minorHAnsi"/>
          <w:sz w:val="26"/>
          <w:szCs w:val="26"/>
        </w:rPr>
        <w:t>l mencionado a</w:t>
      </w:r>
      <w:r w:rsidR="005C0E08" w:rsidRPr="004C4891">
        <w:rPr>
          <w:rFonts w:asciiTheme="minorHAnsi" w:hAnsiTheme="minorHAnsi"/>
          <w:sz w:val="26"/>
          <w:szCs w:val="26"/>
        </w:rPr>
        <w:t>ño</w:t>
      </w:r>
      <w:r w:rsidR="0027600F" w:rsidRPr="004C4891">
        <w:rPr>
          <w:rFonts w:asciiTheme="minorHAnsi" w:hAnsiTheme="minorHAnsi"/>
          <w:sz w:val="26"/>
          <w:szCs w:val="26"/>
        </w:rPr>
        <w:t xml:space="preserve"> 2018 dos mil dieciocho</w:t>
      </w:r>
      <w:r w:rsidR="008A779F" w:rsidRPr="004C4891">
        <w:rPr>
          <w:rFonts w:asciiTheme="minorHAnsi" w:hAnsiTheme="minorHAnsi"/>
          <w:sz w:val="26"/>
          <w:szCs w:val="26"/>
        </w:rPr>
        <w:t>, a la hora señalada;</w:t>
      </w:r>
      <w:r w:rsidR="005C0E08" w:rsidRPr="004C4891">
        <w:rPr>
          <w:rFonts w:asciiTheme="minorHAnsi" w:hAnsiTheme="minorHAnsi"/>
          <w:sz w:val="26"/>
          <w:szCs w:val="26"/>
        </w:rPr>
        <w:t xml:space="preserve"> se llevó a cabo la inspección en la calle </w:t>
      </w:r>
      <w:r w:rsidR="004C4891" w:rsidRPr="004C4891">
        <w:t>(…)</w:t>
      </w:r>
      <w:r w:rsidR="005C0E08" w:rsidRPr="004C4891">
        <w:rPr>
          <w:rFonts w:asciiTheme="minorHAnsi" w:hAnsiTheme="minorHAnsi"/>
          <w:sz w:val="26"/>
          <w:szCs w:val="26"/>
        </w:rPr>
        <w:t xml:space="preserve">, a la que compareció el Licenciado Ricardo González Barrientos, autorizado de la parte actora; y en la que se hizo constar </w:t>
      </w:r>
      <w:r w:rsidR="00D57314" w:rsidRPr="004C4891">
        <w:rPr>
          <w:rFonts w:asciiTheme="minorHAnsi" w:hAnsiTheme="minorHAnsi"/>
          <w:sz w:val="26"/>
          <w:szCs w:val="26"/>
        </w:rPr>
        <w:t xml:space="preserve">lo que se observó: </w:t>
      </w:r>
      <w:r w:rsidR="005C0E08" w:rsidRPr="004C4891">
        <w:rPr>
          <w:rFonts w:asciiTheme="minorHAnsi" w:hAnsiTheme="minorHAnsi"/>
          <w:sz w:val="26"/>
          <w:szCs w:val="26"/>
        </w:rPr>
        <w:t xml:space="preserve">que al inicio del circuito </w:t>
      </w:r>
      <w:r w:rsidR="00D57314" w:rsidRPr="004C4891">
        <w:rPr>
          <w:rFonts w:asciiTheme="minorHAnsi" w:hAnsiTheme="minorHAnsi"/>
          <w:sz w:val="26"/>
          <w:szCs w:val="26"/>
        </w:rPr>
        <w:t xml:space="preserve">se encontraba </w:t>
      </w:r>
      <w:r w:rsidR="005C0E08" w:rsidRPr="004C4891">
        <w:rPr>
          <w:rFonts w:asciiTheme="minorHAnsi" w:hAnsiTheme="minorHAnsi"/>
          <w:sz w:val="26"/>
          <w:szCs w:val="26"/>
        </w:rPr>
        <w:t>una reja color blanco de 12 doce metros de largo aproximadamente por 2.</w:t>
      </w:r>
      <w:r w:rsidR="00382B26" w:rsidRPr="004C4891">
        <w:rPr>
          <w:rFonts w:asciiTheme="minorHAnsi" w:hAnsiTheme="minorHAnsi"/>
          <w:sz w:val="26"/>
          <w:szCs w:val="26"/>
        </w:rPr>
        <w:t>40 d</w:t>
      </w:r>
      <w:r w:rsidR="005C0E08" w:rsidRPr="004C4891">
        <w:rPr>
          <w:rFonts w:asciiTheme="minorHAnsi" w:hAnsiTheme="minorHAnsi"/>
          <w:sz w:val="26"/>
          <w:szCs w:val="26"/>
        </w:rPr>
        <w:t>os metros con cuarenta centímetros de alto; apreciándose al lado derecho un lote baldío y al</w:t>
      </w:r>
    </w:p>
    <w:p w:rsidR="00D57314" w:rsidRPr="004C4891" w:rsidRDefault="00D57314" w:rsidP="00D57314">
      <w:pPr>
        <w:pStyle w:val="Textoindependiente"/>
        <w:ind w:firstLine="708"/>
        <w:jc w:val="right"/>
        <w:rPr>
          <w:rFonts w:asciiTheme="minorHAnsi" w:hAnsiTheme="minorHAnsi"/>
          <w:b/>
          <w:sz w:val="26"/>
          <w:szCs w:val="26"/>
        </w:rPr>
      </w:pPr>
      <w:r w:rsidRPr="004C4891">
        <w:rPr>
          <w:rFonts w:asciiTheme="minorHAnsi" w:hAnsiTheme="minorHAnsi"/>
          <w:b/>
          <w:sz w:val="26"/>
          <w:szCs w:val="26"/>
        </w:rPr>
        <w:t>Expediente número 0404/2doJAM/2018-JN</w:t>
      </w:r>
    </w:p>
    <w:p w:rsidR="00D57314" w:rsidRPr="004C4891" w:rsidRDefault="00D57314" w:rsidP="00D57314">
      <w:pPr>
        <w:pStyle w:val="Textoindependiente"/>
        <w:ind w:firstLine="708"/>
        <w:rPr>
          <w:rFonts w:asciiTheme="minorHAnsi" w:hAnsiTheme="minorHAnsi"/>
          <w:sz w:val="26"/>
          <w:szCs w:val="26"/>
        </w:rPr>
      </w:pPr>
    </w:p>
    <w:p w:rsidR="00734662" w:rsidRPr="004C4891" w:rsidRDefault="005C0E08" w:rsidP="00D57314">
      <w:pPr>
        <w:pStyle w:val="Textoindependiente"/>
        <w:rPr>
          <w:rFonts w:asciiTheme="minorHAnsi" w:hAnsiTheme="minorHAnsi"/>
          <w:sz w:val="26"/>
          <w:szCs w:val="26"/>
        </w:rPr>
      </w:pPr>
      <w:r w:rsidRPr="004C4891">
        <w:rPr>
          <w:rFonts w:asciiTheme="minorHAnsi" w:hAnsiTheme="minorHAnsi"/>
          <w:sz w:val="26"/>
          <w:szCs w:val="26"/>
        </w:rPr>
        <w:t>lado izquierdo una construcción con un portón color</w:t>
      </w:r>
      <w:r w:rsidR="00D57314" w:rsidRPr="004C4891">
        <w:rPr>
          <w:rFonts w:asciiTheme="minorHAnsi" w:hAnsiTheme="minorHAnsi"/>
          <w:sz w:val="26"/>
          <w:szCs w:val="26"/>
        </w:rPr>
        <w:t xml:space="preserve"> </w:t>
      </w:r>
      <w:r w:rsidR="003546FE" w:rsidRPr="004C4891">
        <w:rPr>
          <w:rFonts w:asciiTheme="minorHAnsi" w:hAnsiTheme="minorHAnsi"/>
          <w:sz w:val="26"/>
          <w:szCs w:val="26"/>
        </w:rPr>
        <w:t>café sin</w:t>
      </w:r>
      <w:r w:rsidRPr="004C4891">
        <w:rPr>
          <w:rFonts w:asciiTheme="minorHAnsi" w:hAnsiTheme="minorHAnsi"/>
          <w:sz w:val="26"/>
          <w:szCs w:val="26"/>
        </w:rPr>
        <w:t xml:space="preserve"> apreciarse el número; agregando el autorizado de la parte actora, que el control de acceso se ubicaría donde se encuentra</w:t>
      </w:r>
      <w:r w:rsidR="00B71B0A" w:rsidRPr="004C4891">
        <w:rPr>
          <w:rFonts w:asciiTheme="minorHAnsi" w:hAnsiTheme="minorHAnsi"/>
          <w:sz w:val="26"/>
          <w:szCs w:val="26"/>
        </w:rPr>
        <w:t xml:space="preserve"> la reja de color blanco</w:t>
      </w:r>
      <w:r w:rsidR="00EA2E85" w:rsidRPr="004C4891">
        <w:rPr>
          <w:rFonts w:asciiTheme="minorHAnsi" w:hAnsiTheme="minorHAnsi"/>
          <w:sz w:val="26"/>
          <w:szCs w:val="26"/>
        </w:rPr>
        <w:t xml:space="preserve"> y que ello, no excluiría a cohabitante alguno</w:t>
      </w:r>
      <w:r w:rsidR="00B71B0A" w:rsidRPr="004C4891">
        <w:rPr>
          <w:rFonts w:asciiTheme="minorHAnsi" w:hAnsiTheme="minorHAnsi"/>
          <w:sz w:val="26"/>
          <w:szCs w:val="26"/>
        </w:rPr>
        <w:t>. . . . . . . .</w:t>
      </w:r>
      <w:r w:rsidR="00EA2E85" w:rsidRPr="004C4891">
        <w:rPr>
          <w:rFonts w:asciiTheme="minorHAnsi" w:hAnsiTheme="minorHAnsi"/>
          <w:sz w:val="26"/>
          <w:szCs w:val="26"/>
        </w:rPr>
        <w:t xml:space="preserve"> . . . . . . . . . . . . . . . . . . . . . . . . . . . . . . . . .</w:t>
      </w:r>
      <w:r w:rsidR="00382B26" w:rsidRPr="004C4891">
        <w:rPr>
          <w:rFonts w:asciiTheme="minorHAnsi" w:hAnsiTheme="minorHAnsi"/>
          <w:sz w:val="26"/>
          <w:szCs w:val="26"/>
        </w:rPr>
        <w:t xml:space="preserve"> </w:t>
      </w:r>
      <w:r w:rsidR="00D57314" w:rsidRPr="004C4891">
        <w:rPr>
          <w:rFonts w:asciiTheme="minorHAnsi" w:hAnsiTheme="minorHAnsi"/>
          <w:sz w:val="26"/>
          <w:szCs w:val="26"/>
        </w:rPr>
        <w:t xml:space="preserve">. . . . . . . . . . . . . . . . . . . </w:t>
      </w:r>
      <w:proofErr w:type="gramStart"/>
      <w:r w:rsidR="00D57314" w:rsidRPr="004C4891">
        <w:rPr>
          <w:rFonts w:asciiTheme="minorHAnsi" w:hAnsiTheme="minorHAnsi"/>
          <w:sz w:val="26"/>
          <w:szCs w:val="26"/>
        </w:rPr>
        <w:t>. . . .</w:t>
      </w:r>
      <w:proofErr w:type="gramEnd"/>
      <w:r w:rsidRPr="004C4891">
        <w:rPr>
          <w:rFonts w:asciiTheme="minorHAnsi" w:hAnsiTheme="minorHAnsi"/>
          <w:sz w:val="26"/>
          <w:szCs w:val="26"/>
        </w:rPr>
        <w:t xml:space="preserve">  </w:t>
      </w:r>
      <w:r w:rsidR="008B3540" w:rsidRPr="004C4891">
        <w:rPr>
          <w:rFonts w:asciiTheme="minorHAnsi" w:hAnsiTheme="minorHAnsi"/>
          <w:b/>
          <w:i/>
          <w:sz w:val="26"/>
          <w:szCs w:val="26"/>
        </w:rPr>
        <w:t xml:space="preserve"> </w:t>
      </w:r>
    </w:p>
    <w:p w:rsidR="00734662" w:rsidRPr="004C4891" w:rsidRDefault="00734662" w:rsidP="002B3DA1">
      <w:pPr>
        <w:pStyle w:val="Textoindependiente"/>
        <w:ind w:firstLine="708"/>
        <w:rPr>
          <w:rFonts w:asciiTheme="minorHAnsi" w:hAnsiTheme="minorHAnsi"/>
          <w:sz w:val="26"/>
          <w:szCs w:val="26"/>
        </w:rPr>
      </w:pPr>
    </w:p>
    <w:p w:rsidR="002B3DA1" w:rsidRPr="004C4891" w:rsidRDefault="004C67A0" w:rsidP="002B3DA1">
      <w:pPr>
        <w:pStyle w:val="Textoindependiente"/>
        <w:ind w:firstLine="708"/>
        <w:rPr>
          <w:rFonts w:asciiTheme="minorHAnsi" w:hAnsiTheme="minorHAnsi" w:cs="Arial"/>
          <w:sz w:val="26"/>
          <w:szCs w:val="26"/>
        </w:rPr>
      </w:pPr>
      <w:r w:rsidRPr="004C4891">
        <w:rPr>
          <w:rFonts w:asciiTheme="minorHAnsi" w:hAnsiTheme="minorHAnsi"/>
          <w:b/>
          <w:i/>
          <w:sz w:val="26"/>
          <w:szCs w:val="26"/>
        </w:rPr>
        <w:t>SÉ</w:t>
      </w:r>
      <w:r w:rsidR="00701FFE" w:rsidRPr="004C4891">
        <w:rPr>
          <w:rFonts w:asciiTheme="minorHAnsi" w:hAnsiTheme="minorHAnsi"/>
          <w:b/>
          <w:i/>
          <w:sz w:val="26"/>
          <w:szCs w:val="26"/>
        </w:rPr>
        <w:t>PTIMO.-</w:t>
      </w:r>
      <w:r w:rsidR="00701FFE" w:rsidRPr="004C4891">
        <w:rPr>
          <w:rFonts w:asciiTheme="minorHAnsi" w:hAnsiTheme="minorHAnsi"/>
          <w:sz w:val="26"/>
          <w:szCs w:val="26"/>
        </w:rPr>
        <w:t xml:space="preserve"> </w:t>
      </w:r>
      <w:r w:rsidR="002B3DA1" w:rsidRPr="004C4891">
        <w:rPr>
          <w:rFonts w:asciiTheme="minorHAnsi" w:hAnsiTheme="minorHAnsi"/>
          <w:sz w:val="26"/>
          <w:szCs w:val="26"/>
        </w:rPr>
        <w:t>En l</w:t>
      </w:r>
      <w:r w:rsidR="00701FFE" w:rsidRPr="004C4891">
        <w:rPr>
          <w:rFonts w:asciiTheme="minorHAnsi" w:hAnsiTheme="minorHAnsi"/>
          <w:sz w:val="26"/>
          <w:szCs w:val="26"/>
        </w:rPr>
        <w:t>a fecha y hora señaladas en el R</w:t>
      </w:r>
      <w:r w:rsidR="002B3DA1" w:rsidRPr="004C4891">
        <w:rPr>
          <w:rFonts w:asciiTheme="minorHAnsi" w:hAnsiTheme="minorHAnsi"/>
          <w:sz w:val="26"/>
          <w:szCs w:val="26"/>
        </w:rPr>
        <w:t xml:space="preserve">esultando </w:t>
      </w:r>
      <w:r w:rsidR="0027600F" w:rsidRPr="004C4891">
        <w:rPr>
          <w:rFonts w:asciiTheme="minorHAnsi" w:hAnsiTheme="minorHAnsi"/>
          <w:sz w:val="26"/>
          <w:szCs w:val="26"/>
        </w:rPr>
        <w:t>Quinto</w:t>
      </w:r>
      <w:r w:rsidR="00A12457" w:rsidRPr="004C4891">
        <w:rPr>
          <w:rFonts w:asciiTheme="minorHAnsi" w:hAnsiTheme="minorHAnsi"/>
          <w:sz w:val="26"/>
          <w:szCs w:val="26"/>
        </w:rPr>
        <w:t>, último párrafo de esta resolución;</w:t>
      </w:r>
      <w:r w:rsidR="00701FFE" w:rsidRPr="004C4891">
        <w:rPr>
          <w:rFonts w:asciiTheme="minorHAnsi" w:hAnsiTheme="minorHAnsi"/>
          <w:sz w:val="26"/>
          <w:szCs w:val="26"/>
        </w:rPr>
        <w:t xml:space="preserve"> </w:t>
      </w:r>
      <w:r w:rsidR="002B3DA1" w:rsidRPr="004C4891">
        <w:rPr>
          <w:rFonts w:asciiTheme="minorHAnsi" w:hAnsiTheme="minorHAnsi" w:cs="Arial"/>
          <w:sz w:val="26"/>
          <w:szCs w:val="26"/>
        </w:rPr>
        <w:t xml:space="preserve">se llevó a cabo la </w:t>
      </w:r>
      <w:r w:rsidR="0027600F" w:rsidRPr="004C4891">
        <w:rPr>
          <w:rFonts w:asciiTheme="minorHAnsi" w:hAnsiTheme="minorHAnsi" w:cs="Arial"/>
          <w:b/>
          <w:sz w:val="26"/>
          <w:szCs w:val="26"/>
        </w:rPr>
        <w:t>Audiencia de Alegatos</w:t>
      </w:r>
      <w:r w:rsidR="0027600F" w:rsidRPr="004C4891">
        <w:rPr>
          <w:rFonts w:asciiTheme="minorHAnsi" w:hAnsiTheme="minorHAnsi" w:cs="Arial"/>
          <w:sz w:val="26"/>
          <w:szCs w:val="26"/>
        </w:rPr>
        <w:t xml:space="preserve"> </w:t>
      </w:r>
      <w:r w:rsidR="002B3DA1" w:rsidRPr="004C4891">
        <w:rPr>
          <w:rFonts w:asciiTheme="minorHAnsi" w:hAnsiTheme="minorHAnsi" w:cs="Arial"/>
          <w:sz w:val="26"/>
          <w:szCs w:val="26"/>
        </w:rPr>
        <w:t xml:space="preserve">en la que, una vez declarada abierta y sin la asistencia de las partes, se hizo constar que </w:t>
      </w:r>
      <w:r w:rsidR="00BD0CDB" w:rsidRPr="004C4891">
        <w:rPr>
          <w:rFonts w:asciiTheme="minorHAnsi" w:hAnsiTheme="minorHAnsi" w:cs="Arial"/>
          <w:sz w:val="26"/>
          <w:szCs w:val="26"/>
        </w:rPr>
        <w:t xml:space="preserve">la autoridad demandada sí </w:t>
      </w:r>
      <w:r w:rsidR="002B3DA1" w:rsidRPr="004C4891">
        <w:rPr>
          <w:rFonts w:asciiTheme="minorHAnsi" w:hAnsiTheme="minorHAnsi" w:cs="Arial"/>
          <w:sz w:val="26"/>
          <w:szCs w:val="26"/>
        </w:rPr>
        <w:t>formuló escrito de alegatos</w:t>
      </w:r>
      <w:r w:rsidR="00BD0CDB" w:rsidRPr="004C4891">
        <w:rPr>
          <w:rFonts w:asciiTheme="minorHAnsi" w:hAnsiTheme="minorHAnsi" w:cs="Arial"/>
          <w:sz w:val="26"/>
          <w:szCs w:val="26"/>
        </w:rPr>
        <w:t>, mismo que se ordenó agregar a los autos para que surtiera los efectos legales pertinentes</w:t>
      </w:r>
      <w:r w:rsidR="002B3DA1" w:rsidRPr="004C4891">
        <w:rPr>
          <w:rFonts w:asciiTheme="minorHAnsi" w:hAnsiTheme="minorHAnsi" w:cs="Arial"/>
          <w:sz w:val="26"/>
          <w:szCs w:val="26"/>
        </w:rPr>
        <w:t xml:space="preserve">; por lo que se turnaron los autos para el dictado de la resolución que en derecho proceda. . . . . . </w:t>
      </w:r>
    </w:p>
    <w:p w:rsidR="002B3DA1" w:rsidRPr="004C4891" w:rsidRDefault="002B3DA1" w:rsidP="002B3DA1">
      <w:pPr>
        <w:pStyle w:val="Textoindependiente"/>
        <w:rPr>
          <w:rFonts w:asciiTheme="minorHAnsi" w:hAnsiTheme="minorHAnsi" w:cs="Arial"/>
          <w:sz w:val="26"/>
          <w:szCs w:val="26"/>
        </w:rPr>
      </w:pPr>
    </w:p>
    <w:p w:rsidR="002B3DA1" w:rsidRPr="004C4891" w:rsidRDefault="002B3DA1" w:rsidP="002B3DA1">
      <w:pPr>
        <w:pStyle w:val="Textoindependiente"/>
        <w:ind w:firstLine="708"/>
        <w:jc w:val="center"/>
        <w:rPr>
          <w:rFonts w:asciiTheme="minorHAnsi" w:hAnsiTheme="minorHAnsi" w:cs="Arial"/>
          <w:b/>
          <w:bCs/>
          <w:i/>
          <w:iCs/>
          <w:sz w:val="26"/>
          <w:szCs w:val="26"/>
        </w:rPr>
      </w:pPr>
      <w:r w:rsidRPr="004C4891">
        <w:rPr>
          <w:rFonts w:asciiTheme="minorHAnsi" w:hAnsiTheme="minorHAnsi" w:cs="Arial"/>
          <w:b/>
          <w:bCs/>
          <w:i/>
          <w:iCs/>
          <w:sz w:val="26"/>
          <w:szCs w:val="26"/>
        </w:rPr>
        <w:t xml:space="preserve">C O N S I D E R A N D </w:t>
      </w:r>
      <w:proofErr w:type="gramStart"/>
      <w:r w:rsidRPr="004C4891">
        <w:rPr>
          <w:rFonts w:asciiTheme="minorHAnsi" w:hAnsiTheme="minorHAnsi" w:cs="Arial"/>
          <w:b/>
          <w:bCs/>
          <w:i/>
          <w:iCs/>
          <w:sz w:val="26"/>
          <w:szCs w:val="26"/>
        </w:rPr>
        <w:t>O :</w:t>
      </w:r>
      <w:proofErr w:type="gramEnd"/>
    </w:p>
    <w:p w:rsidR="002B3DA1" w:rsidRPr="004C4891" w:rsidRDefault="002B3DA1" w:rsidP="002B3DA1">
      <w:pPr>
        <w:pStyle w:val="Textoindependiente"/>
        <w:ind w:firstLine="708"/>
        <w:jc w:val="center"/>
        <w:rPr>
          <w:rFonts w:asciiTheme="minorHAnsi" w:hAnsiTheme="minorHAnsi" w:cs="Arial"/>
          <w:b/>
          <w:bCs/>
          <w:sz w:val="26"/>
          <w:szCs w:val="26"/>
        </w:rPr>
      </w:pPr>
    </w:p>
    <w:p w:rsidR="002B3DA1" w:rsidRPr="004C4891" w:rsidRDefault="002B3DA1" w:rsidP="002B3DA1">
      <w:pPr>
        <w:pStyle w:val="Textoindependiente"/>
        <w:ind w:firstLine="708"/>
        <w:rPr>
          <w:rFonts w:asciiTheme="minorHAnsi" w:hAnsiTheme="minorHAnsi" w:cs="Arial"/>
          <w:sz w:val="26"/>
          <w:szCs w:val="26"/>
        </w:rPr>
      </w:pPr>
      <w:r w:rsidRPr="004C4891">
        <w:rPr>
          <w:rFonts w:asciiTheme="minorHAnsi" w:hAnsiTheme="minorHAnsi" w:cs="Arial"/>
          <w:b/>
          <w:bCs/>
          <w:i/>
          <w:iCs/>
          <w:sz w:val="26"/>
          <w:szCs w:val="26"/>
        </w:rPr>
        <w:t>PRIMERO</w:t>
      </w:r>
      <w:r w:rsidRPr="004C4891">
        <w:rPr>
          <w:rFonts w:asciiTheme="minorHAnsi" w:hAnsiTheme="minorHAnsi" w:cs="Arial"/>
          <w:b/>
          <w:bCs/>
          <w:sz w:val="26"/>
          <w:szCs w:val="26"/>
        </w:rPr>
        <w:t xml:space="preserve">.- </w:t>
      </w:r>
      <w:r w:rsidRPr="004C4891">
        <w:rPr>
          <w:rFonts w:asciiTheme="minorHAnsi" w:hAnsiTheme="minorHAns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resolución contenida en el </w:t>
      </w:r>
      <w:r w:rsidRPr="004C4891">
        <w:rPr>
          <w:rFonts w:asciiTheme="minorHAnsi" w:hAnsiTheme="minorHAnsi"/>
          <w:bCs/>
          <w:sz w:val="26"/>
          <w:szCs w:val="26"/>
        </w:rPr>
        <w:t>oficio con número</w:t>
      </w:r>
      <w:r w:rsidR="00AD5D21" w:rsidRPr="004C4891">
        <w:rPr>
          <w:rFonts w:asciiTheme="minorHAnsi" w:hAnsiTheme="minorHAnsi"/>
          <w:bCs/>
          <w:sz w:val="26"/>
          <w:szCs w:val="26"/>
        </w:rPr>
        <w:t xml:space="preserve"> DGDU/</w:t>
      </w:r>
      <w:proofErr w:type="spellStart"/>
      <w:r w:rsidR="00AD5D21" w:rsidRPr="004C4891">
        <w:rPr>
          <w:rFonts w:asciiTheme="minorHAnsi" w:hAnsiTheme="minorHAnsi"/>
          <w:bCs/>
          <w:sz w:val="26"/>
          <w:szCs w:val="26"/>
        </w:rPr>
        <w:t>DFyEU</w:t>
      </w:r>
      <w:proofErr w:type="spellEnd"/>
      <w:r w:rsidR="00AD5D21" w:rsidRPr="004C4891">
        <w:rPr>
          <w:rFonts w:asciiTheme="minorHAnsi" w:hAnsiTheme="minorHAnsi"/>
          <w:bCs/>
          <w:sz w:val="26"/>
          <w:szCs w:val="26"/>
        </w:rPr>
        <w:t>/23-20434/2018,</w:t>
      </w:r>
      <w:r w:rsidR="00AD5D21" w:rsidRPr="004C4891">
        <w:rPr>
          <w:rFonts w:asciiTheme="minorHAnsi" w:hAnsiTheme="minorHAnsi"/>
          <w:b/>
          <w:bCs/>
          <w:sz w:val="26"/>
          <w:szCs w:val="26"/>
        </w:rPr>
        <w:t xml:space="preserve"> </w:t>
      </w:r>
      <w:r w:rsidR="00AD5D21" w:rsidRPr="004C4891">
        <w:rPr>
          <w:rFonts w:asciiTheme="minorHAnsi" w:hAnsiTheme="minorHAnsi"/>
          <w:bCs/>
          <w:sz w:val="26"/>
          <w:szCs w:val="26"/>
        </w:rPr>
        <w:t>de fecha 17</w:t>
      </w:r>
      <w:r w:rsidR="00AD5D21" w:rsidRPr="004C4891">
        <w:rPr>
          <w:rFonts w:asciiTheme="minorHAnsi" w:hAnsiTheme="minorHAnsi"/>
          <w:sz w:val="26"/>
          <w:szCs w:val="26"/>
        </w:rPr>
        <w:t xml:space="preserve"> diecisiete de enero de ese año 2018 dos mil dieciocho</w:t>
      </w:r>
      <w:r w:rsidRPr="004C4891">
        <w:rPr>
          <w:rFonts w:asciiTheme="minorHAnsi" w:hAnsiTheme="minorHAnsi"/>
          <w:sz w:val="26"/>
          <w:szCs w:val="26"/>
        </w:rPr>
        <w:t>, suscrito por el</w:t>
      </w:r>
      <w:r w:rsidR="00AD5D21" w:rsidRPr="004C4891">
        <w:rPr>
          <w:rFonts w:asciiTheme="minorHAnsi" w:hAnsiTheme="minorHAnsi"/>
          <w:sz w:val="26"/>
          <w:szCs w:val="26"/>
        </w:rPr>
        <w:t xml:space="preserve"> arquitecto Sergio Humberto Domínguez Torres, Director de Fraccionamientos y Estructura Urbana</w:t>
      </w:r>
      <w:r w:rsidRPr="004C4891">
        <w:rPr>
          <w:rFonts w:asciiTheme="minorHAnsi" w:hAnsiTheme="minorHAnsi" w:cs="Arial"/>
          <w:sz w:val="26"/>
          <w:szCs w:val="26"/>
        </w:rPr>
        <w:t xml:space="preserve">; </w:t>
      </w:r>
      <w:r w:rsidRPr="004C4891">
        <w:rPr>
          <w:rFonts w:asciiTheme="minorHAnsi" w:hAnsiTheme="minorHAnsi"/>
          <w:bCs/>
          <w:sz w:val="26"/>
          <w:szCs w:val="26"/>
        </w:rPr>
        <w:t>a</w:t>
      </w:r>
      <w:r w:rsidRPr="004C4891">
        <w:rPr>
          <w:rFonts w:asciiTheme="minorHAnsi" w:hAnsiTheme="minorHAnsi" w:cs="Arial"/>
          <w:sz w:val="26"/>
          <w:szCs w:val="26"/>
        </w:rPr>
        <w:t xml:space="preserve">utoridad que forma parte de la administración pública municipal de León, Guanajuato. . . . </w:t>
      </w:r>
      <w:r w:rsidR="00AD5D21" w:rsidRPr="004C4891">
        <w:rPr>
          <w:rFonts w:asciiTheme="minorHAnsi" w:hAnsiTheme="minorHAnsi" w:cs="Arial"/>
          <w:sz w:val="26"/>
          <w:szCs w:val="26"/>
        </w:rPr>
        <w:t>. . . . . . . . . .</w:t>
      </w:r>
    </w:p>
    <w:p w:rsidR="002B3DA1" w:rsidRPr="004C4891" w:rsidRDefault="002B3DA1" w:rsidP="002B3DA1">
      <w:pPr>
        <w:pStyle w:val="Textoindependiente"/>
        <w:ind w:firstLine="708"/>
        <w:rPr>
          <w:rFonts w:asciiTheme="minorHAnsi" w:hAnsiTheme="minorHAnsi" w:cs="Arial"/>
          <w:sz w:val="26"/>
          <w:szCs w:val="26"/>
        </w:rPr>
      </w:pPr>
    </w:p>
    <w:p w:rsidR="002B3DA1" w:rsidRPr="004C4891" w:rsidRDefault="002B3DA1" w:rsidP="002B3DA1">
      <w:pPr>
        <w:pStyle w:val="Textoindependiente"/>
        <w:ind w:firstLine="708"/>
        <w:rPr>
          <w:rFonts w:asciiTheme="minorHAnsi" w:hAnsiTheme="minorHAnsi" w:cs="Arial"/>
          <w:b/>
          <w:bCs/>
          <w:sz w:val="26"/>
          <w:szCs w:val="26"/>
        </w:rPr>
      </w:pPr>
      <w:proofErr w:type="gramStart"/>
      <w:r w:rsidRPr="004C4891">
        <w:rPr>
          <w:rFonts w:asciiTheme="minorHAnsi" w:hAnsiTheme="minorHAnsi" w:cs="Arial"/>
          <w:b/>
          <w:bCs/>
          <w:i/>
          <w:iCs/>
          <w:sz w:val="26"/>
          <w:szCs w:val="26"/>
        </w:rPr>
        <w:t>SEGUNDO</w:t>
      </w:r>
      <w:r w:rsidRPr="004C4891">
        <w:rPr>
          <w:rFonts w:asciiTheme="minorHAnsi" w:hAnsiTheme="minorHAnsi" w:cs="Arial"/>
          <w:b/>
          <w:bCs/>
          <w:sz w:val="26"/>
          <w:szCs w:val="26"/>
        </w:rPr>
        <w:t>.-</w:t>
      </w:r>
      <w:proofErr w:type="gramEnd"/>
      <w:r w:rsidRPr="004C4891">
        <w:rPr>
          <w:rFonts w:asciiTheme="minorHAnsi" w:hAnsiTheme="minorHAnsi" w:cs="Arial"/>
          <w:b/>
          <w:bCs/>
          <w:sz w:val="26"/>
          <w:szCs w:val="26"/>
        </w:rPr>
        <w:t xml:space="preserve"> </w:t>
      </w:r>
      <w:r w:rsidRPr="004C4891">
        <w:rPr>
          <w:rFonts w:asciiTheme="minorHAnsi" w:hAnsiTheme="minorHAnsi" w:cs="Arial"/>
          <w:sz w:val="26"/>
          <w:szCs w:val="26"/>
        </w:rPr>
        <w:t xml:space="preserve">El proceso administrativo fue presentado oportunamente dentro de los 30 treinta días hábiles siguientes a la fecha en que la parte actora manifestó haber sido notificada del acto que se impugna; lo que fue </w:t>
      </w:r>
      <w:r w:rsidRPr="004C4891">
        <w:rPr>
          <w:rFonts w:asciiTheme="minorHAnsi" w:hAnsiTheme="minorHAnsi"/>
          <w:sz w:val="26"/>
          <w:szCs w:val="26"/>
        </w:rPr>
        <w:t>el día 2</w:t>
      </w:r>
      <w:r w:rsidR="00C56F3A" w:rsidRPr="004C4891">
        <w:rPr>
          <w:rFonts w:asciiTheme="minorHAnsi" w:hAnsiTheme="minorHAnsi"/>
          <w:sz w:val="26"/>
          <w:szCs w:val="26"/>
        </w:rPr>
        <w:t>3</w:t>
      </w:r>
      <w:r w:rsidRPr="004C4891">
        <w:rPr>
          <w:rFonts w:asciiTheme="minorHAnsi" w:hAnsiTheme="minorHAnsi"/>
          <w:sz w:val="26"/>
          <w:szCs w:val="26"/>
        </w:rPr>
        <w:t xml:space="preserve"> veinti</w:t>
      </w:r>
      <w:r w:rsidR="00C56F3A" w:rsidRPr="004C4891">
        <w:rPr>
          <w:rFonts w:asciiTheme="minorHAnsi" w:hAnsiTheme="minorHAnsi"/>
          <w:sz w:val="26"/>
          <w:szCs w:val="26"/>
        </w:rPr>
        <w:t>tré</w:t>
      </w:r>
      <w:r w:rsidRPr="004C4891">
        <w:rPr>
          <w:rFonts w:asciiTheme="minorHAnsi" w:hAnsiTheme="minorHAnsi"/>
          <w:sz w:val="26"/>
          <w:szCs w:val="26"/>
        </w:rPr>
        <w:t xml:space="preserve">s de </w:t>
      </w:r>
      <w:r w:rsidR="00C56F3A" w:rsidRPr="004C4891">
        <w:rPr>
          <w:rFonts w:asciiTheme="minorHAnsi" w:hAnsiTheme="minorHAnsi"/>
          <w:sz w:val="26"/>
          <w:szCs w:val="26"/>
        </w:rPr>
        <w:t>ener</w:t>
      </w:r>
      <w:r w:rsidRPr="004C4891">
        <w:rPr>
          <w:rFonts w:asciiTheme="minorHAnsi" w:hAnsiTheme="minorHAnsi"/>
          <w:sz w:val="26"/>
          <w:szCs w:val="26"/>
        </w:rPr>
        <w:t>o del año 201</w:t>
      </w:r>
      <w:r w:rsidR="00C56F3A" w:rsidRPr="004C4891">
        <w:rPr>
          <w:rFonts w:asciiTheme="minorHAnsi" w:hAnsiTheme="minorHAnsi"/>
          <w:sz w:val="26"/>
          <w:szCs w:val="26"/>
        </w:rPr>
        <w:t>8</w:t>
      </w:r>
      <w:r w:rsidRPr="004C4891">
        <w:rPr>
          <w:rFonts w:asciiTheme="minorHAnsi" w:hAnsiTheme="minorHAnsi"/>
          <w:sz w:val="26"/>
          <w:szCs w:val="26"/>
        </w:rPr>
        <w:t xml:space="preserve"> dos mil dieci</w:t>
      </w:r>
      <w:r w:rsidR="00C56F3A" w:rsidRPr="004C4891">
        <w:rPr>
          <w:rFonts w:asciiTheme="minorHAnsi" w:hAnsiTheme="minorHAnsi"/>
          <w:sz w:val="26"/>
          <w:szCs w:val="26"/>
        </w:rPr>
        <w:t>ocho</w:t>
      </w:r>
      <w:r w:rsidRPr="004C4891">
        <w:rPr>
          <w:rFonts w:asciiTheme="minorHAnsi" w:hAnsiTheme="minorHAnsi" w:cs="Arial"/>
          <w:sz w:val="26"/>
          <w:szCs w:val="26"/>
        </w:rPr>
        <w:t xml:space="preserve">. </w:t>
      </w:r>
      <w:r w:rsidRPr="004C4891">
        <w:rPr>
          <w:rFonts w:asciiTheme="minorHAnsi" w:hAnsiTheme="minorHAnsi"/>
          <w:sz w:val="26"/>
          <w:szCs w:val="26"/>
        </w:rPr>
        <w:t xml:space="preserve">. . . . . . . . . . . . . . . . . . . . . . . . . </w:t>
      </w:r>
      <w:r w:rsidR="00C56F3A" w:rsidRPr="004C4891">
        <w:rPr>
          <w:rFonts w:asciiTheme="minorHAnsi" w:hAnsiTheme="minorHAnsi"/>
          <w:sz w:val="26"/>
          <w:szCs w:val="26"/>
        </w:rPr>
        <w:t xml:space="preserve">. </w:t>
      </w:r>
    </w:p>
    <w:p w:rsidR="002B3DA1" w:rsidRPr="004C4891" w:rsidRDefault="002B3DA1" w:rsidP="002B3DA1">
      <w:pPr>
        <w:jc w:val="both"/>
        <w:rPr>
          <w:rFonts w:asciiTheme="minorHAnsi" w:hAnsiTheme="minorHAnsi"/>
          <w:b/>
          <w:i/>
          <w:iCs/>
          <w:sz w:val="26"/>
          <w:szCs w:val="26"/>
        </w:rPr>
      </w:pPr>
    </w:p>
    <w:p w:rsidR="002B3DA1" w:rsidRPr="004C4891" w:rsidRDefault="002B3DA1" w:rsidP="00136020">
      <w:pPr>
        <w:ind w:firstLine="708"/>
        <w:jc w:val="both"/>
        <w:rPr>
          <w:rFonts w:asciiTheme="minorHAnsi" w:hAnsiTheme="minorHAnsi"/>
          <w:bCs/>
          <w:sz w:val="26"/>
          <w:szCs w:val="26"/>
        </w:rPr>
      </w:pPr>
      <w:r w:rsidRPr="004C4891">
        <w:rPr>
          <w:rFonts w:asciiTheme="minorHAnsi" w:hAnsiTheme="minorHAnsi"/>
          <w:b/>
          <w:i/>
          <w:iCs/>
          <w:sz w:val="26"/>
          <w:szCs w:val="26"/>
        </w:rPr>
        <w:t xml:space="preserve">TERCERO.- </w:t>
      </w:r>
      <w:r w:rsidRPr="004C4891">
        <w:rPr>
          <w:rFonts w:asciiTheme="minorHAnsi" w:hAnsiTheme="minorHAnsi"/>
          <w:sz w:val="26"/>
          <w:szCs w:val="26"/>
        </w:rPr>
        <w:t xml:space="preserve">La existencia de la resolución impugnada en la presente causa administrativa, se encuentra documentada en autos con el </w:t>
      </w:r>
      <w:r w:rsidRPr="004C4891">
        <w:rPr>
          <w:rFonts w:asciiTheme="minorHAnsi" w:hAnsiTheme="minorHAnsi"/>
          <w:bCs/>
          <w:sz w:val="26"/>
          <w:szCs w:val="26"/>
        </w:rPr>
        <w:t>oficio con número</w:t>
      </w:r>
      <w:r w:rsidR="005E411C" w:rsidRPr="004C4891">
        <w:rPr>
          <w:rFonts w:asciiTheme="minorHAnsi" w:hAnsiTheme="minorHAnsi"/>
          <w:bCs/>
          <w:sz w:val="26"/>
          <w:szCs w:val="26"/>
        </w:rPr>
        <w:t xml:space="preserve"> DGDU/</w:t>
      </w:r>
      <w:proofErr w:type="spellStart"/>
      <w:r w:rsidR="005E411C" w:rsidRPr="004C4891">
        <w:rPr>
          <w:rFonts w:asciiTheme="minorHAnsi" w:hAnsiTheme="minorHAnsi"/>
          <w:bCs/>
          <w:sz w:val="26"/>
          <w:szCs w:val="26"/>
        </w:rPr>
        <w:t>DFyEU</w:t>
      </w:r>
      <w:proofErr w:type="spellEnd"/>
      <w:r w:rsidR="005E411C" w:rsidRPr="004C4891">
        <w:rPr>
          <w:rFonts w:asciiTheme="minorHAnsi" w:hAnsiTheme="minorHAnsi"/>
          <w:bCs/>
          <w:sz w:val="26"/>
          <w:szCs w:val="26"/>
        </w:rPr>
        <w:t>/23-20434/2018,</w:t>
      </w:r>
      <w:r w:rsidR="005E411C" w:rsidRPr="004C4891">
        <w:rPr>
          <w:rFonts w:asciiTheme="minorHAnsi" w:hAnsiTheme="minorHAnsi"/>
          <w:b/>
          <w:bCs/>
          <w:sz w:val="26"/>
          <w:szCs w:val="26"/>
        </w:rPr>
        <w:t xml:space="preserve"> </w:t>
      </w:r>
      <w:r w:rsidR="005E411C" w:rsidRPr="004C4891">
        <w:rPr>
          <w:rFonts w:asciiTheme="minorHAnsi" w:hAnsiTheme="minorHAnsi"/>
          <w:bCs/>
          <w:sz w:val="26"/>
          <w:szCs w:val="26"/>
        </w:rPr>
        <w:t>de fecha 17</w:t>
      </w:r>
      <w:r w:rsidR="005E411C" w:rsidRPr="004C4891">
        <w:rPr>
          <w:rFonts w:asciiTheme="minorHAnsi" w:hAnsiTheme="minorHAnsi"/>
          <w:sz w:val="26"/>
          <w:szCs w:val="26"/>
        </w:rPr>
        <w:t xml:space="preserve"> diecisiete de enero de ese año 2018 dos mil dieciocho, suscrito por el arquitecto Sergio Humberto Domínguez Torres, Director de Fraccionamientos y Estructura Urbana</w:t>
      </w:r>
      <w:r w:rsidRPr="004C4891">
        <w:rPr>
          <w:rFonts w:asciiTheme="minorHAnsi" w:hAnsiTheme="minorHAnsi"/>
          <w:sz w:val="26"/>
          <w:szCs w:val="26"/>
        </w:rPr>
        <w:t xml:space="preserve">; </w:t>
      </w:r>
      <w:r w:rsidRPr="004C4891">
        <w:rPr>
          <w:rFonts w:asciiTheme="minorHAnsi" w:hAnsiTheme="minorHAnsi"/>
          <w:bCs/>
          <w:sz w:val="26"/>
          <w:szCs w:val="26"/>
        </w:rPr>
        <w:t>por el que dicho funcionario le manifestó al peticionario que</w:t>
      </w:r>
      <w:r w:rsidR="005E411C" w:rsidRPr="004C4891">
        <w:rPr>
          <w:rFonts w:asciiTheme="minorHAnsi" w:hAnsiTheme="minorHAnsi"/>
          <w:bCs/>
          <w:sz w:val="26"/>
          <w:szCs w:val="26"/>
        </w:rPr>
        <w:t xml:space="preserve">, </w:t>
      </w:r>
      <w:r w:rsidR="005E411C" w:rsidRPr="004C4891">
        <w:rPr>
          <w:rFonts w:asciiTheme="minorHAnsi" w:hAnsiTheme="minorHAnsi"/>
          <w:sz w:val="26"/>
          <w:szCs w:val="26"/>
        </w:rPr>
        <w:t>la dependencia se encontraba en posibilidad de emitir el visto bueno correspondiente, sie</w:t>
      </w:r>
      <w:r w:rsidR="008F00C7" w:rsidRPr="004C4891">
        <w:rPr>
          <w:rFonts w:asciiTheme="minorHAnsi" w:hAnsiTheme="minorHAnsi"/>
          <w:sz w:val="26"/>
          <w:szCs w:val="26"/>
        </w:rPr>
        <w:t>mpre y cuando se cumpliera con que el control d</w:t>
      </w:r>
      <w:r w:rsidR="005E411C" w:rsidRPr="004C4891">
        <w:rPr>
          <w:rFonts w:asciiTheme="minorHAnsi" w:hAnsiTheme="minorHAnsi"/>
          <w:sz w:val="26"/>
          <w:szCs w:val="26"/>
        </w:rPr>
        <w:t>e acceso se colocara de tal manera que se dejaran libres las fincas marcadas con los números 140 ciento cuarenta y 142 ciento cuarenta y dos del circuito “Vía Foggia” y las anuencias de los propietarios de los predios con los números 117 ciento diecisiete y 119 ciento diecinueve del mismo circuito; o bien las anuencias del propietario de los lotes números 140 ciento cuarenta y 142 ciento cuarenta y dos de ese mismo circuito</w:t>
      </w:r>
      <w:r w:rsidRPr="004C4891">
        <w:rPr>
          <w:rFonts w:asciiTheme="minorHAnsi" w:hAnsiTheme="minorHAnsi"/>
          <w:bCs/>
          <w:sz w:val="26"/>
          <w:szCs w:val="26"/>
        </w:rPr>
        <w:t>. . . .</w:t>
      </w:r>
      <w:r w:rsidR="005E411C" w:rsidRPr="004C4891">
        <w:rPr>
          <w:rFonts w:asciiTheme="minorHAnsi" w:hAnsiTheme="minorHAnsi"/>
          <w:bCs/>
          <w:sz w:val="26"/>
          <w:szCs w:val="26"/>
        </w:rPr>
        <w:t xml:space="preserve"> . . . . . . . . . . . . . . . . . . . . . . . . . . . . </w:t>
      </w:r>
    </w:p>
    <w:p w:rsidR="002B3DA1" w:rsidRPr="004C4891" w:rsidRDefault="002B3DA1" w:rsidP="002B3DA1">
      <w:pPr>
        <w:jc w:val="both"/>
        <w:rPr>
          <w:rFonts w:asciiTheme="minorHAnsi" w:hAnsiTheme="minorHAnsi"/>
          <w:bCs/>
          <w:sz w:val="26"/>
          <w:szCs w:val="26"/>
        </w:rPr>
      </w:pPr>
    </w:p>
    <w:p w:rsidR="002B3DA1" w:rsidRPr="004C4891" w:rsidRDefault="002B3DA1" w:rsidP="002B3DA1">
      <w:pPr>
        <w:ind w:firstLine="708"/>
        <w:jc w:val="both"/>
        <w:rPr>
          <w:rFonts w:asciiTheme="minorHAnsi" w:hAnsiTheme="minorHAnsi"/>
          <w:bCs/>
          <w:sz w:val="26"/>
          <w:szCs w:val="26"/>
        </w:rPr>
      </w:pPr>
      <w:r w:rsidRPr="004C4891">
        <w:rPr>
          <w:rFonts w:asciiTheme="minorHAnsi" w:hAnsiTheme="minorHAnsi"/>
          <w:sz w:val="26"/>
          <w:szCs w:val="26"/>
        </w:rPr>
        <w:t xml:space="preserve">Documental que ofrecida y admitida como prueba a la parte actora, obra en </w:t>
      </w:r>
      <w:r w:rsidR="006616AE" w:rsidRPr="004C4891">
        <w:rPr>
          <w:rFonts w:asciiTheme="minorHAnsi" w:hAnsiTheme="minorHAnsi"/>
          <w:sz w:val="26"/>
          <w:szCs w:val="26"/>
        </w:rPr>
        <w:t xml:space="preserve">original </w:t>
      </w:r>
      <w:r w:rsidRPr="004C4891">
        <w:rPr>
          <w:rFonts w:asciiTheme="minorHAnsi" w:hAnsiTheme="minorHAnsi"/>
          <w:sz w:val="26"/>
          <w:szCs w:val="26"/>
        </w:rPr>
        <w:t>en el expediente a foja</w:t>
      </w:r>
      <w:r w:rsidR="006616AE" w:rsidRPr="004C4891">
        <w:rPr>
          <w:rFonts w:asciiTheme="minorHAnsi" w:hAnsiTheme="minorHAnsi"/>
          <w:sz w:val="26"/>
          <w:szCs w:val="26"/>
        </w:rPr>
        <w:t xml:space="preserve"> 18 dieciocho</w:t>
      </w:r>
      <w:r w:rsidRPr="004C4891">
        <w:rPr>
          <w:rFonts w:asciiTheme="minorHAnsi" w:hAnsiTheme="minorHAnsi"/>
          <w:sz w:val="26"/>
          <w:szCs w:val="26"/>
        </w:rPr>
        <w:t xml:space="preserve">; prueba documental que merece </w:t>
      </w:r>
      <w:r w:rsidRPr="004C4891">
        <w:rPr>
          <w:rFonts w:asciiTheme="minorHAnsi" w:hAnsiTheme="minorHAnsi"/>
          <w:sz w:val="26"/>
          <w:szCs w:val="26"/>
        </w:rPr>
        <w:lastRenderedPageBreak/>
        <w:t>pleno valor probatorio, conforme lo dispuesto en los artículos 78, 117, 121, 123 y 131 del Código de Procedimiento y Justicia Administrativa para el Estado y los Municipios de Guanajuato, toda vez que se trata de un documento público expedido</w:t>
      </w:r>
      <w:r w:rsidR="006616AE" w:rsidRPr="004C4891">
        <w:rPr>
          <w:rFonts w:asciiTheme="minorHAnsi" w:hAnsiTheme="minorHAnsi"/>
          <w:sz w:val="26"/>
          <w:szCs w:val="26"/>
        </w:rPr>
        <w:t xml:space="preserve"> por la autoridad demandada</w:t>
      </w:r>
      <w:r w:rsidRPr="004C4891">
        <w:rPr>
          <w:rFonts w:asciiTheme="minorHAnsi" w:hAnsiTheme="minorHAnsi"/>
          <w:sz w:val="26"/>
          <w:szCs w:val="26"/>
        </w:rPr>
        <w:t xml:space="preserve">; aunado al reconocimiento que, sobre la emisión de la resolución controvertida, de alguna manera hizo el enjuiciado, al contestar la demanda, . . . . . . . . . . . . . . . . . . . . . . . . . . . . . . . . . . . . . . . . . . . . . . . . . . </w:t>
      </w:r>
    </w:p>
    <w:p w:rsidR="002B3DA1" w:rsidRPr="004C4891" w:rsidRDefault="002B3DA1" w:rsidP="002B3DA1">
      <w:pPr>
        <w:ind w:firstLine="708"/>
        <w:jc w:val="both"/>
        <w:rPr>
          <w:rFonts w:asciiTheme="minorHAnsi" w:hAnsiTheme="minorHAnsi"/>
          <w:sz w:val="26"/>
          <w:szCs w:val="26"/>
        </w:rPr>
      </w:pPr>
    </w:p>
    <w:p w:rsidR="002B3DA1" w:rsidRPr="004C4891" w:rsidRDefault="002B3DA1" w:rsidP="002B3DA1">
      <w:pPr>
        <w:ind w:firstLine="708"/>
        <w:jc w:val="both"/>
        <w:rPr>
          <w:rFonts w:asciiTheme="minorHAnsi" w:hAnsiTheme="minorHAnsi"/>
          <w:sz w:val="26"/>
          <w:szCs w:val="26"/>
        </w:rPr>
      </w:pPr>
      <w:r w:rsidRPr="004C4891">
        <w:rPr>
          <w:rFonts w:asciiTheme="minorHAnsi" w:hAnsiTheme="minorHAnsi"/>
          <w:sz w:val="26"/>
          <w:szCs w:val="26"/>
        </w:rPr>
        <w:t xml:space="preserve">En razón de lo anterior, no existe duda alguna sobre la existencia de la resolución impugnada. . . . . . . . . . . . . . . . . . . . . . . . . . . . . . . . . . . . . . . . . . . . . </w:t>
      </w:r>
      <w:proofErr w:type="gramStart"/>
      <w:r w:rsidRPr="004C4891">
        <w:rPr>
          <w:rFonts w:asciiTheme="minorHAnsi" w:hAnsiTheme="minorHAnsi"/>
          <w:sz w:val="26"/>
          <w:szCs w:val="26"/>
        </w:rPr>
        <w:t>. . . .</w:t>
      </w:r>
      <w:proofErr w:type="gramEnd"/>
      <w:r w:rsidRPr="004C4891">
        <w:rPr>
          <w:rFonts w:asciiTheme="minorHAnsi" w:hAnsiTheme="minorHAnsi"/>
          <w:sz w:val="26"/>
          <w:szCs w:val="26"/>
        </w:rPr>
        <w:t xml:space="preserve"> .</w:t>
      </w:r>
    </w:p>
    <w:p w:rsidR="002B3DA1" w:rsidRPr="004C4891" w:rsidRDefault="002B3DA1" w:rsidP="002B3DA1">
      <w:pPr>
        <w:ind w:firstLine="708"/>
        <w:jc w:val="both"/>
        <w:rPr>
          <w:rFonts w:asciiTheme="minorHAnsi" w:hAnsiTheme="minorHAnsi"/>
          <w:sz w:val="26"/>
          <w:szCs w:val="26"/>
        </w:rPr>
      </w:pPr>
    </w:p>
    <w:p w:rsidR="004909F5" w:rsidRPr="004C4891" w:rsidRDefault="004909F5" w:rsidP="004909F5">
      <w:pPr>
        <w:ind w:firstLine="708"/>
        <w:jc w:val="both"/>
        <w:rPr>
          <w:rFonts w:ascii="Calibri" w:hAnsi="Calibri"/>
          <w:bCs/>
          <w:iCs/>
          <w:sz w:val="26"/>
          <w:szCs w:val="26"/>
        </w:rPr>
      </w:pPr>
      <w:proofErr w:type="gramStart"/>
      <w:r w:rsidRPr="004C4891">
        <w:rPr>
          <w:rFonts w:ascii="Calibri" w:hAnsi="Calibri"/>
          <w:b/>
          <w:bCs/>
          <w:i/>
          <w:iCs/>
          <w:sz w:val="26"/>
          <w:szCs w:val="27"/>
        </w:rPr>
        <w:t>CUARTO.-</w:t>
      </w:r>
      <w:proofErr w:type="gramEnd"/>
      <w:r w:rsidRPr="004C4891">
        <w:rPr>
          <w:rFonts w:ascii="Calibri" w:hAnsi="Calibri"/>
          <w:b/>
          <w:bCs/>
          <w:i/>
          <w:iCs/>
          <w:sz w:val="26"/>
          <w:szCs w:val="27"/>
        </w:rPr>
        <w:t xml:space="preserve"> </w:t>
      </w:r>
      <w:r w:rsidRPr="004C4891">
        <w:rPr>
          <w:rFonts w:ascii="Calibri" w:hAnsi="Calibri"/>
          <w:bCs/>
          <w:iCs/>
          <w:sz w:val="26"/>
          <w:szCs w:val="26"/>
        </w:rPr>
        <w:t xml:space="preserve">Por cuestión de </w:t>
      </w:r>
      <w:r w:rsidRPr="004C4891">
        <w:rPr>
          <w:rFonts w:ascii="Calibri" w:hAnsi="Calibri"/>
          <w:b/>
          <w:bCs/>
          <w:iCs/>
          <w:sz w:val="26"/>
          <w:szCs w:val="26"/>
        </w:rPr>
        <w:t>orden público</w:t>
      </w:r>
      <w:r w:rsidRPr="004C4891">
        <w:rPr>
          <w:rFonts w:ascii="Calibri" w:hAnsi="Calibri"/>
          <w:bCs/>
          <w:iCs/>
          <w:sz w:val="26"/>
          <w:szCs w:val="26"/>
        </w:rPr>
        <w:t xml:space="preserve"> y, por ende de examen de oficio, ya que constituye un presupuesto procesal, este Juzgador procede a analizar la personalidad con la que concurre </w:t>
      </w:r>
      <w:r w:rsidR="00CE7A40" w:rsidRPr="004C4891">
        <w:rPr>
          <w:rFonts w:asciiTheme="minorHAnsi" w:hAnsiTheme="minorHAnsi"/>
          <w:sz w:val="26"/>
          <w:szCs w:val="26"/>
        </w:rPr>
        <w:t xml:space="preserve">el ciudadano </w:t>
      </w:r>
      <w:r w:rsidR="004C4891" w:rsidRPr="004C4891">
        <w:t>(…)</w:t>
      </w:r>
      <w:r w:rsidRPr="004C4891">
        <w:rPr>
          <w:rFonts w:ascii="Calibri" w:hAnsi="Calibri"/>
          <w:bCs/>
          <w:iCs/>
          <w:sz w:val="26"/>
          <w:szCs w:val="26"/>
        </w:rPr>
        <w:t xml:space="preserve">, en la presente causa administrativa. . . . . </w:t>
      </w:r>
      <w:r w:rsidR="00CE7A40" w:rsidRPr="004C4891">
        <w:rPr>
          <w:rFonts w:ascii="Calibri" w:hAnsi="Calibri"/>
          <w:bCs/>
          <w:iCs/>
          <w:sz w:val="26"/>
          <w:szCs w:val="26"/>
        </w:rPr>
        <w:t xml:space="preserve"> . . . . . . </w:t>
      </w:r>
      <w:r w:rsidRPr="004C4891">
        <w:rPr>
          <w:rFonts w:ascii="Calibri" w:hAnsi="Calibri"/>
          <w:bCs/>
          <w:iCs/>
          <w:sz w:val="26"/>
          <w:szCs w:val="26"/>
        </w:rPr>
        <w:t xml:space="preserve">. . . . . . . . . . . . . . . . . . . . . . </w:t>
      </w:r>
      <w:r w:rsidR="00CE7A40" w:rsidRPr="004C4891">
        <w:rPr>
          <w:rFonts w:ascii="Calibri" w:hAnsi="Calibri"/>
          <w:bCs/>
          <w:iCs/>
          <w:sz w:val="26"/>
          <w:szCs w:val="26"/>
        </w:rPr>
        <w:t xml:space="preserve">. . . . . . . . . . . </w:t>
      </w:r>
      <w:r w:rsidRPr="004C4891">
        <w:rPr>
          <w:rFonts w:ascii="Calibri" w:hAnsi="Calibri"/>
          <w:bCs/>
          <w:iCs/>
          <w:sz w:val="26"/>
          <w:szCs w:val="26"/>
        </w:rPr>
        <w:t xml:space="preserve"> </w:t>
      </w:r>
    </w:p>
    <w:p w:rsidR="004909F5" w:rsidRPr="004C4891" w:rsidRDefault="004909F5" w:rsidP="004909F5">
      <w:pPr>
        <w:jc w:val="both"/>
        <w:rPr>
          <w:rFonts w:ascii="Calibri" w:hAnsi="Calibri"/>
          <w:b/>
          <w:bCs/>
          <w:i/>
          <w:iCs/>
          <w:sz w:val="20"/>
          <w:szCs w:val="20"/>
        </w:rPr>
      </w:pPr>
    </w:p>
    <w:p w:rsidR="003422EC" w:rsidRPr="004C4891" w:rsidRDefault="00CE7A40" w:rsidP="004909F5">
      <w:pPr>
        <w:ind w:firstLine="708"/>
        <w:jc w:val="both"/>
        <w:rPr>
          <w:rFonts w:ascii="Calibri" w:hAnsi="Calibri"/>
          <w:sz w:val="26"/>
        </w:rPr>
      </w:pPr>
      <w:r w:rsidRPr="004C4891">
        <w:rPr>
          <w:rFonts w:ascii="Calibri" w:hAnsi="Calibri"/>
          <w:sz w:val="26"/>
        </w:rPr>
        <w:t>E</w:t>
      </w:r>
      <w:r w:rsidR="00D9480E" w:rsidRPr="004C4891">
        <w:rPr>
          <w:rFonts w:ascii="Calibri" w:hAnsi="Calibri"/>
          <w:sz w:val="26"/>
        </w:rPr>
        <w:t xml:space="preserve">n el presente asunto, </w:t>
      </w:r>
      <w:r w:rsidR="00D9480E" w:rsidRPr="004C4891">
        <w:rPr>
          <w:rFonts w:ascii="Calibri" w:hAnsi="Calibri"/>
          <w:b/>
          <w:sz w:val="26"/>
        </w:rPr>
        <w:t>de oficio</w:t>
      </w:r>
      <w:r w:rsidR="00D9480E" w:rsidRPr="004C4891">
        <w:rPr>
          <w:rFonts w:ascii="Calibri" w:hAnsi="Calibri"/>
          <w:sz w:val="26"/>
        </w:rPr>
        <w:t xml:space="preserve">, por ser una cuestión de orden público, este juzgador </w:t>
      </w:r>
      <w:r w:rsidR="003422EC" w:rsidRPr="004C4891">
        <w:rPr>
          <w:rFonts w:ascii="Calibri" w:hAnsi="Calibri"/>
          <w:b/>
          <w:sz w:val="26"/>
        </w:rPr>
        <w:t>considera</w:t>
      </w:r>
      <w:r w:rsidR="003422EC" w:rsidRPr="004C4891">
        <w:rPr>
          <w:rFonts w:ascii="Calibri" w:hAnsi="Calibri"/>
          <w:sz w:val="26"/>
        </w:rPr>
        <w:t xml:space="preserve"> que se </w:t>
      </w:r>
      <w:r w:rsidR="003422EC" w:rsidRPr="004C4891">
        <w:rPr>
          <w:rFonts w:ascii="Calibri" w:hAnsi="Calibri"/>
          <w:b/>
          <w:sz w:val="26"/>
        </w:rPr>
        <w:t>actualiza</w:t>
      </w:r>
      <w:r w:rsidR="003422EC" w:rsidRPr="004C4891">
        <w:rPr>
          <w:rFonts w:ascii="Calibri" w:hAnsi="Calibri"/>
          <w:sz w:val="26"/>
        </w:rPr>
        <w:t xml:space="preserve"> una causal de improcedencia como se muestra a continuación.</w:t>
      </w:r>
      <w:r w:rsidR="003422EC" w:rsidRPr="004C4891">
        <w:rPr>
          <w:rFonts w:asciiTheme="minorHAnsi" w:hAnsiTheme="minorHAnsi"/>
          <w:sz w:val="26"/>
          <w:szCs w:val="26"/>
        </w:rPr>
        <w:t xml:space="preserve"> . . . . . . . . . . . . . . . . . . . . . . . . . . . . . . . . . . . . . . . .</w:t>
      </w:r>
      <w:r w:rsidR="00C06734" w:rsidRPr="004C4891">
        <w:rPr>
          <w:rFonts w:asciiTheme="minorHAnsi" w:hAnsiTheme="minorHAnsi"/>
          <w:sz w:val="26"/>
          <w:szCs w:val="26"/>
        </w:rPr>
        <w:t xml:space="preserve"> . . . . </w:t>
      </w:r>
      <w:proofErr w:type="gramStart"/>
      <w:r w:rsidR="00C06734" w:rsidRPr="004C4891">
        <w:rPr>
          <w:rFonts w:asciiTheme="minorHAnsi" w:hAnsiTheme="minorHAnsi"/>
          <w:sz w:val="26"/>
          <w:szCs w:val="26"/>
        </w:rPr>
        <w:t>. . . .</w:t>
      </w:r>
      <w:proofErr w:type="gramEnd"/>
      <w:r w:rsidR="00C06734" w:rsidRPr="004C4891">
        <w:rPr>
          <w:rFonts w:asciiTheme="minorHAnsi" w:hAnsiTheme="minorHAnsi"/>
          <w:sz w:val="26"/>
          <w:szCs w:val="26"/>
        </w:rPr>
        <w:t xml:space="preserve"> . </w:t>
      </w:r>
    </w:p>
    <w:p w:rsidR="003422EC" w:rsidRPr="004C4891" w:rsidRDefault="003422EC" w:rsidP="004909F5">
      <w:pPr>
        <w:ind w:firstLine="708"/>
        <w:jc w:val="both"/>
        <w:rPr>
          <w:rFonts w:ascii="Calibri" w:hAnsi="Calibri"/>
          <w:sz w:val="26"/>
        </w:rPr>
      </w:pPr>
    </w:p>
    <w:p w:rsidR="004909F5" w:rsidRPr="004C4891" w:rsidRDefault="003422EC" w:rsidP="004C4891">
      <w:pPr>
        <w:ind w:firstLine="708"/>
        <w:jc w:val="both"/>
      </w:pPr>
      <w:r w:rsidRPr="004C4891">
        <w:rPr>
          <w:rFonts w:ascii="Calibri" w:hAnsi="Calibri"/>
          <w:sz w:val="26"/>
        </w:rPr>
        <w:t>E</w:t>
      </w:r>
      <w:r w:rsidR="00CE7A40" w:rsidRPr="004C4891">
        <w:rPr>
          <w:rFonts w:asciiTheme="minorHAnsi" w:hAnsiTheme="minorHAnsi"/>
          <w:sz w:val="26"/>
          <w:szCs w:val="26"/>
        </w:rPr>
        <w:t xml:space="preserve">l ciudadano </w:t>
      </w:r>
      <w:r w:rsidR="004C4891" w:rsidRPr="004C4891">
        <w:t>(…)</w:t>
      </w:r>
      <w:r w:rsidR="00CE7A40" w:rsidRPr="004C4891">
        <w:rPr>
          <w:rFonts w:asciiTheme="minorHAnsi" w:hAnsiTheme="minorHAnsi"/>
          <w:sz w:val="26"/>
          <w:szCs w:val="26"/>
        </w:rPr>
        <w:t xml:space="preserve">, compareció en la presente causa administrativa en su carácter de Secretario General del Comité de colonos de la colonia </w:t>
      </w:r>
      <w:r w:rsidR="004C4891" w:rsidRPr="004C4891">
        <w:t>(…)</w:t>
      </w:r>
      <w:r w:rsidR="00CE7A40" w:rsidRPr="004C4891">
        <w:rPr>
          <w:rFonts w:asciiTheme="minorHAnsi" w:hAnsiTheme="minorHAnsi"/>
          <w:sz w:val="26"/>
          <w:szCs w:val="26"/>
        </w:rPr>
        <w:t xml:space="preserve">; </w:t>
      </w:r>
      <w:r w:rsidR="00CE7A40" w:rsidRPr="004C4891">
        <w:rPr>
          <w:rFonts w:ascii="Calibri" w:hAnsi="Calibri"/>
          <w:sz w:val="26"/>
        </w:rPr>
        <w:t>anexando para acreditarlo, el acta de asamblea constitutiva de Comit</w:t>
      </w:r>
      <w:r w:rsidRPr="004C4891">
        <w:rPr>
          <w:rFonts w:ascii="Calibri" w:hAnsi="Calibri"/>
          <w:sz w:val="26"/>
        </w:rPr>
        <w:t xml:space="preserve">é de </w:t>
      </w:r>
      <w:r w:rsidR="00E85013" w:rsidRPr="004C4891">
        <w:rPr>
          <w:rFonts w:ascii="Calibri" w:hAnsi="Calibri"/>
          <w:sz w:val="26"/>
        </w:rPr>
        <w:t>Colonos</w:t>
      </w:r>
      <w:r w:rsidRPr="004C4891">
        <w:rPr>
          <w:rFonts w:ascii="Calibri" w:hAnsi="Calibri"/>
          <w:sz w:val="26"/>
        </w:rPr>
        <w:t xml:space="preserve"> </w:t>
      </w:r>
      <w:r w:rsidR="004C4891" w:rsidRPr="004C4891">
        <w:t>(…)</w:t>
      </w:r>
      <w:r w:rsidR="004C4891" w:rsidRPr="004C4891">
        <w:t>-</w:t>
      </w:r>
    </w:p>
    <w:p w:rsidR="004C4891" w:rsidRPr="004C4891" w:rsidRDefault="004C4891" w:rsidP="004C4891">
      <w:pPr>
        <w:ind w:firstLine="708"/>
        <w:jc w:val="both"/>
      </w:pPr>
    </w:p>
    <w:p w:rsidR="004C4891" w:rsidRPr="004C4891" w:rsidRDefault="004C4891" w:rsidP="004C4891">
      <w:pPr>
        <w:ind w:firstLine="708"/>
        <w:jc w:val="both"/>
        <w:rPr>
          <w:rFonts w:ascii="Calibri" w:hAnsi="Calibri"/>
          <w:sz w:val="20"/>
          <w:szCs w:val="20"/>
        </w:rPr>
      </w:pPr>
    </w:p>
    <w:p w:rsidR="004909F5" w:rsidRPr="004C4891" w:rsidRDefault="004909F5" w:rsidP="000C0F6B">
      <w:pPr>
        <w:pStyle w:val="Sangra3detindependiente"/>
        <w:ind w:left="0" w:firstLine="708"/>
        <w:jc w:val="both"/>
        <w:rPr>
          <w:rFonts w:asciiTheme="minorHAnsi" w:hAnsiTheme="minorHAnsi" w:cstheme="minorHAnsi"/>
          <w:sz w:val="26"/>
          <w:szCs w:val="26"/>
        </w:rPr>
      </w:pPr>
      <w:r w:rsidRPr="004C4891">
        <w:rPr>
          <w:rFonts w:asciiTheme="minorHAnsi" w:hAnsiTheme="minorHAnsi" w:cstheme="minorHAnsi"/>
          <w:b/>
          <w:bCs/>
          <w:i/>
          <w:iCs/>
          <w:sz w:val="26"/>
          <w:szCs w:val="26"/>
        </w:rPr>
        <w:t xml:space="preserve">QUINTO.- </w:t>
      </w:r>
      <w:r w:rsidRPr="004C4891">
        <w:rPr>
          <w:rFonts w:asciiTheme="minorHAnsi" w:hAnsiTheme="minorHAnsi" w:cstheme="minorHAnsi"/>
          <w:sz w:val="26"/>
          <w:szCs w:val="26"/>
        </w:rPr>
        <w:t>En virtud de que procede sobreseer el presente proceso administrativo, de acuerdo a lo externado en el considerando anterior; por economía procesal</w:t>
      </w:r>
      <w:r w:rsidR="000C0F6B" w:rsidRPr="004C4891">
        <w:rPr>
          <w:rFonts w:asciiTheme="minorHAnsi" w:hAnsiTheme="minorHAnsi" w:cstheme="minorHAnsi"/>
          <w:sz w:val="26"/>
          <w:szCs w:val="26"/>
        </w:rPr>
        <w:t xml:space="preserve"> no se analizarán otras causales de improcedencia que se hayan planteado o que de oficio puedan advertirse;</w:t>
      </w:r>
      <w:r w:rsidRPr="004C4891">
        <w:rPr>
          <w:rFonts w:asciiTheme="minorHAnsi" w:hAnsiTheme="minorHAnsi" w:cstheme="minorHAnsi"/>
          <w:sz w:val="26"/>
          <w:szCs w:val="26"/>
        </w:rPr>
        <w:t xml:space="preserve"> no se fijarán los puntos controvertidos, ni se realizará el análisis de los conceptos de impugnación expresados por la parte actora; así como tampoco se valorarán otras pruebas distintas a</w:t>
      </w:r>
      <w:r w:rsidR="000C0F6B" w:rsidRPr="004C4891">
        <w:rPr>
          <w:rFonts w:asciiTheme="minorHAnsi" w:hAnsiTheme="minorHAnsi" w:cstheme="minorHAnsi"/>
          <w:sz w:val="26"/>
          <w:szCs w:val="26"/>
        </w:rPr>
        <w:t>l</w:t>
      </w:r>
      <w:r w:rsidRPr="004C4891">
        <w:rPr>
          <w:rFonts w:asciiTheme="minorHAnsi" w:hAnsiTheme="minorHAnsi" w:cstheme="minorHAnsi"/>
          <w:sz w:val="26"/>
          <w:szCs w:val="26"/>
        </w:rPr>
        <w:t xml:space="preserve"> </w:t>
      </w:r>
      <w:r w:rsidR="000C0F6B" w:rsidRPr="004C4891">
        <w:rPr>
          <w:rFonts w:asciiTheme="minorHAnsi" w:hAnsiTheme="minorHAnsi" w:cstheme="minorHAnsi"/>
          <w:sz w:val="26"/>
          <w:szCs w:val="26"/>
        </w:rPr>
        <w:t xml:space="preserve">Acta de asamblea constitutiva de Comité de Colonos, </w:t>
      </w:r>
      <w:r w:rsidRPr="004C4891">
        <w:rPr>
          <w:rFonts w:asciiTheme="minorHAnsi" w:hAnsiTheme="minorHAnsi" w:cstheme="minorHAnsi"/>
          <w:sz w:val="26"/>
          <w:szCs w:val="26"/>
        </w:rPr>
        <w:t xml:space="preserve">que se describe en el considerando anterior, pues el sobreseimiento del proceso impide entrar al estudio del fondo del asunto. . . . . </w:t>
      </w:r>
      <w:r w:rsidR="000C0F6B" w:rsidRPr="004C4891">
        <w:rPr>
          <w:rFonts w:asciiTheme="minorHAnsi" w:hAnsiTheme="minorHAnsi" w:cstheme="minorHAnsi"/>
          <w:sz w:val="26"/>
          <w:szCs w:val="26"/>
        </w:rPr>
        <w:t xml:space="preserve">. . . . . . . . . . . . . . . . . . . . . . . . . . . . . . . . . . . . . . . . </w:t>
      </w:r>
    </w:p>
    <w:p w:rsidR="004909F5" w:rsidRPr="004C4891" w:rsidRDefault="004909F5" w:rsidP="004909F5">
      <w:pPr>
        <w:rPr>
          <w:sz w:val="20"/>
          <w:szCs w:val="20"/>
        </w:rPr>
      </w:pPr>
    </w:p>
    <w:p w:rsidR="004909F5" w:rsidRPr="004C4891" w:rsidRDefault="004909F5" w:rsidP="004909F5">
      <w:pPr>
        <w:ind w:firstLine="708"/>
        <w:jc w:val="both"/>
        <w:rPr>
          <w:rFonts w:ascii="Calibri" w:hAnsi="Calibri" w:cs="Arial"/>
          <w:sz w:val="26"/>
          <w:szCs w:val="26"/>
        </w:rPr>
      </w:pPr>
      <w:r w:rsidRPr="004C4891">
        <w:rPr>
          <w:rFonts w:ascii="Calibri" w:hAnsi="Calibri" w:cs="Arial"/>
          <w:sz w:val="26"/>
          <w:szCs w:val="26"/>
        </w:rPr>
        <w:t xml:space="preserve">Por lo anteriormente expuesto, con fundamento en lo establecido en los artículos </w:t>
      </w:r>
      <w:r w:rsidR="00A750CC" w:rsidRPr="004C4891">
        <w:rPr>
          <w:rFonts w:ascii="Calibri" w:hAnsi="Calibri" w:cs="Arial"/>
          <w:sz w:val="26"/>
          <w:szCs w:val="26"/>
        </w:rPr>
        <w:t xml:space="preserve">246, fracción I, de la Ley Orgánica Municipal para el Estado de Guanajuato; 11, 22, segundo párrafo; </w:t>
      </w:r>
      <w:r w:rsidRPr="004C4891">
        <w:rPr>
          <w:rFonts w:ascii="Calibri" w:hAnsi="Calibri" w:cs="Arial"/>
          <w:sz w:val="26"/>
          <w:szCs w:val="26"/>
        </w:rPr>
        <w:t>249, 261, fracción VII, 262, fracción II,</w:t>
      </w:r>
      <w:r w:rsidR="00A750CC" w:rsidRPr="004C4891">
        <w:rPr>
          <w:rFonts w:ascii="Calibri" w:hAnsi="Calibri" w:cs="Arial"/>
          <w:sz w:val="26"/>
          <w:szCs w:val="26"/>
        </w:rPr>
        <w:t xml:space="preserve"> </w:t>
      </w:r>
      <w:r w:rsidR="00A750CC" w:rsidRPr="004C4891">
        <w:rPr>
          <w:rFonts w:ascii="Calibri" w:hAnsi="Calibri"/>
          <w:sz w:val="26"/>
          <w:szCs w:val="27"/>
        </w:rPr>
        <w:t>266, fracción III;</w:t>
      </w:r>
      <w:r w:rsidRPr="004C4891">
        <w:rPr>
          <w:rFonts w:ascii="Calibri" w:hAnsi="Calibri" w:cs="Arial"/>
          <w:sz w:val="26"/>
          <w:szCs w:val="26"/>
        </w:rPr>
        <w:t xml:space="preserve"> 287, 298 y 299 del </w:t>
      </w:r>
      <w:r w:rsidRPr="004C4891">
        <w:rPr>
          <w:rFonts w:ascii="Calibri" w:hAnsi="Calibri"/>
          <w:sz w:val="26"/>
          <w:szCs w:val="26"/>
        </w:rPr>
        <w:t>Código de Procedimiento y Justicia Administrativa para el Estado y los Municipios de Guanajuato, es de resolverse y se</w:t>
      </w:r>
      <w:r w:rsidRPr="004C4891">
        <w:rPr>
          <w:rFonts w:ascii="Calibri" w:hAnsi="Calibri" w:cs="Arial"/>
          <w:sz w:val="26"/>
          <w:szCs w:val="26"/>
        </w:rPr>
        <w:t xml:space="preserve">: . . . . . . </w:t>
      </w:r>
      <w:proofErr w:type="gramStart"/>
      <w:r w:rsidRPr="004C4891">
        <w:rPr>
          <w:rFonts w:ascii="Calibri" w:hAnsi="Calibri" w:cs="Arial"/>
          <w:sz w:val="26"/>
          <w:szCs w:val="26"/>
        </w:rPr>
        <w:t xml:space="preserve">. </w:t>
      </w:r>
      <w:r w:rsidR="00A750CC" w:rsidRPr="004C4891">
        <w:rPr>
          <w:rFonts w:ascii="Calibri" w:hAnsi="Calibri" w:cs="Arial"/>
          <w:sz w:val="26"/>
          <w:szCs w:val="26"/>
        </w:rPr>
        <w:t>. . .</w:t>
      </w:r>
      <w:proofErr w:type="gramEnd"/>
      <w:r w:rsidR="00A750CC" w:rsidRPr="004C4891">
        <w:rPr>
          <w:rFonts w:ascii="Calibri" w:hAnsi="Calibri" w:cs="Arial"/>
          <w:sz w:val="26"/>
          <w:szCs w:val="26"/>
        </w:rPr>
        <w:t xml:space="preserve"> .</w:t>
      </w:r>
    </w:p>
    <w:p w:rsidR="004909F5" w:rsidRPr="004C4891" w:rsidRDefault="004909F5" w:rsidP="004909F5">
      <w:pPr>
        <w:ind w:firstLine="708"/>
        <w:jc w:val="both"/>
        <w:rPr>
          <w:rFonts w:ascii="Calibri" w:hAnsi="Calibri" w:cs="Arial"/>
          <w:sz w:val="20"/>
          <w:szCs w:val="20"/>
        </w:rPr>
      </w:pPr>
    </w:p>
    <w:p w:rsidR="004909F5" w:rsidRPr="004C4891" w:rsidRDefault="004909F5" w:rsidP="004909F5">
      <w:pPr>
        <w:jc w:val="center"/>
        <w:rPr>
          <w:rFonts w:ascii="Calibri" w:hAnsi="Calibri" w:cs="Arial"/>
          <w:i/>
          <w:iCs/>
          <w:sz w:val="26"/>
          <w:szCs w:val="26"/>
        </w:rPr>
      </w:pPr>
      <w:r w:rsidRPr="004C4891">
        <w:rPr>
          <w:rFonts w:ascii="Calibri" w:hAnsi="Calibri" w:cs="Arial"/>
          <w:b/>
          <w:i/>
          <w:iCs/>
          <w:sz w:val="26"/>
          <w:szCs w:val="26"/>
        </w:rPr>
        <w:t xml:space="preserve">R E S U E L V </w:t>
      </w:r>
      <w:proofErr w:type="gramStart"/>
      <w:r w:rsidRPr="004C4891">
        <w:rPr>
          <w:rFonts w:ascii="Calibri" w:hAnsi="Calibri" w:cs="Arial"/>
          <w:b/>
          <w:i/>
          <w:iCs/>
          <w:sz w:val="26"/>
          <w:szCs w:val="26"/>
        </w:rPr>
        <w:t>E :</w:t>
      </w:r>
      <w:proofErr w:type="gramEnd"/>
    </w:p>
    <w:p w:rsidR="004909F5" w:rsidRPr="004C4891" w:rsidRDefault="004909F5" w:rsidP="004909F5">
      <w:pPr>
        <w:jc w:val="both"/>
        <w:rPr>
          <w:rFonts w:ascii="Calibri" w:hAnsi="Calibri" w:cs="Arial"/>
          <w:sz w:val="20"/>
          <w:szCs w:val="20"/>
        </w:rPr>
      </w:pPr>
    </w:p>
    <w:p w:rsidR="004909F5" w:rsidRPr="004C4891" w:rsidRDefault="004909F5" w:rsidP="004909F5">
      <w:pPr>
        <w:ind w:firstLine="708"/>
        <w:jc w:val="both"/>
        <w:rPr>
          <w:rFonts w:ascii="Calibri" w:hAnsi="Calibri" w:cs="Arial"/>
          <w:sz w:val="26"/>
          <w:szCs w:val="26"/>
        </w:rPr>
      </w:pPr>
      <w:proofErr w:type="gramStart"/>
      <w:r w:rsidRPr="004C4891">
        <w:rPr>
          <w:rFonts w:ascii="Calibri" w:hAnsi="Calibri" w:cs="Arial"/>
          <w:b/>
          <w:bCs/>
          <w:i/>
          <w:iCs/>
          <w:sz w:val="26"/>
          <w:szCs w:val="26"/>
        </w:rPr>
        <w:t>PRIMERO.-</w:t>
      </w:r>
      <w:proofErr w:type="gramEnd"/>
      <w:r w:rsidRPr="004C4891">
        <w:rPr>
          <w:rFonts w:ascii="Calibri" w:hAnsi="Calibri" w:cs="Arial"/>
          <w:sz w:val="26"/>
          <w:szCs w:val="26"/>
        </w:rPr>
        <w:t xml:space="preserve"> Este Juzgado Segundo Administrativo Municipal resulto ser competente para conocer y resolver el presente proceso administrativo. . . . . . . .  </w:t>
      </w:r>
    </w:p>
    <w:p w:rsidR="004909F5" w:rsidRPr="004C4891" w:rsidRDefault="004909F5" w:rsidP="004909F5">
      <w:pPr>
        <w:ind w:firstLine="708"/>
        <w:jc w:val="both"/>
        <w:rPr>
          <w:rFonts w:ascii="Calibri" w:hAnsi="Calibri" w:cs="Arial"/>
          <w:sz w:val="20"/>
          <w:szCs w:val="20"/>
        </w:rPr>
      </w:pPr>
    </w:p>
    <w:p w:rsidR="004909F5" w:rsidRPr="004C4891" w:rsidRDefault="004909F5" w:rsidP="004909F5">
      <w:pPr>
        <w:ind w:firstLine="708"/>
        <w:jc w:val="both"/>
        <w:rPr>
          <w:rFonts w:ascii="Calibri" w:hAnsi="Calibri" w:cs="Arial"/>
          <w:sz w:val="26"/>
          <w:szCs w:val="26"/>
        </w:rPr>
      </w:pPr>
      <w:proofErr w:type="gramStart"/>
      <w:r w:rsidRPr="004C4891">
        <w:rPr>
          <w:rFonts w:ascii="Calibri" w:hAnsi="Calibri" w:cs="Arial"/>
          <w:b/>
          <w:bCs/>
          <w:i/>
          <w:iCs/>
          <w:sz w:val="26"/>
          <w:szCs w:val="26"/>
        </w:rPr>
        <w:t>SEGUNDO.-</w:t>
      </w:r>
      <w:proofErr w:type="gramEnd"/>
      <w:r w:rsidRPr="004C4891">
        <w:rPr>
          <w:rFonts w:ascii="Calibri" w:hAnsi="Calibri" w:cs="Arial"/>
          <w:b/>
          <w:bCs/>
          <w:i/>
          <w:iCs/>
          <w:sz w:val="26"/>
          <w:szCs w:val="26"/>
        </w:rPr>
        <w:t xml:space="preserve"> </w:t>
      </w:r>
      <w:r w:rsidRPr="004C4891">
        <w:rPr>
          <w:rFonts w:ascii="Calibri" w:hAnsi="Calibri" w:cs="Arial"/>
          <w:b/>
          <w:sz w:val="26"/>
          <w:szCs w:val="26"/>
        </w:rPr>
        <w:t xml:space="preserve">Se </w:t>
      </w:r>
      <w:r w:rsidR="00993EAA" w:rsidRPr="004C4891">
        <w:rPr>
          <w:rFonts w:ascii="Calibri" w:hAnsi="Calibri" w:cs="Arial"/>
          <w:b/>
          <w:bCs/>
          <w:iCs/>
          <w:sz w:val="26"/>
          <w:szCs w:val="26"/>
        </w:rPr>
        <w:t>SOBRESEE</w:t>
      </w:r>
      <w:r w:rsidRPr="004C4891">
        <w:rPr>
          <w:rFonts w:ascii="Calibri" w:hAnsi="Calibri" w:cs="Arial"/>
          <w:b/>
          <w:bCs/>
          <w:iCs/>
          <w:sz w:val="26"/>
          <w:szCs w:val="26"/>
        </w:rPr>
        <w:t xml:space="preserve"> </w:t>
      </w:r>
      <w:r w:rsidRPr="004C4891">
        <w:rPr>
          <w:rFonts w:ascii="Calibri" w:hAnsi="Calibri" w:cs="Arial"/>
          <w:sz w:val="26"/>
          <w:szCs w:val="26"/>
        </w:rPr>
        <w:t xml:space="preserve">el presente proceso administrativo, por las consideraciones lógicas y jurídicas expuestas en el Considerando Cuarto de la presente Sentencia. . . . . . . . . . . . . . . . . . . . . . . . . . . . . . . . . . . . . . . . . . . . . . . . . . . . </w:t>
      </w:r>
    </w:p>
    <w:p w:rsidR="004909F5" w:rsidRPr="004C4891" w:rsidRDefault="004909F5" w:rsidP="004909F5">
      <w:pPr>
        <w:jc w:val="both"/>
        <w:rPr>
          <w:rFonts w:ascii="Calibri" w:hAnsi="Calibri"/>
          <w:sz w:val="20"/>
          <w:szCs w:val="20"/>
        </w:rPr>
      </w:pPr>
    </w:p>
    <w:p w:rsidR="004909F5" w:rsidRPr="004C4891" w:rsidRDefault="004909F5" w:rsidP="004909F5">
      <w:pPr>
        <w:pStyle w:val="Textoindependiente"/>
        <w:ind w:firstLine="708"/>
        <w:rPr>
          <w:rFonts w:ascii="Calibri" w:hAnsi="Calibri" w:cs="Arial"/>
          <w:sz w:val="26"/>
          <w:szCs w:val="26"/>
        </w:rPr>
      </w:pPr>
      <w:r w:rsidRPr="004C4891">
        <w:rPr>
          <w:rFonts w:ascii="Calibri" w:hAnsi="Calibri" w:cs="Arial"/>
          <w:sz w:val="26"/>
          <w:szCs w:val="26"/>
        </w:rPr>
        <w:lastRenderedPageBreak/>
        <w:t xml:space="preserve">Notifíquese a la autoridad demandada por oficio y a la parte actora personalmente. . . . . . . . . . . . . . . . . . . . . . . . . . . . . . . . . . . . . . . . . . . . . . . . . . . </w:t>
      </w:r>
      <w:proofErr w:type="gramStart"/>
      <w:r w:rsidRPr="004C4891">
        <w:rPr>
          <w:rFonts w:ascii="Calibri" w:hAnsi="Calibri" w:cs="Arial"/>
          <w:sz w:val="26"/>
          <w:szCs w:val="26"/>
        </w:rPr>
        <w:t>. . . .</w:t>
      </w:r>
      <w:proofErr w:type="gramEnd"/>
      <w:r w:rsidRPr="004C4891">
        <w:rPr>
          <w:rFonts w:ascii="Calibri" w:hAnsi="Calibri" w:cs="Arial"/>
          <w:sz w:val="26"/>
          <w:szCs w:val="26"/>
        </w:rPr>
        <w:t xml:space="preserve"> .</w:t>
      </w:r>
    </w:p>
    <w:p w:rsidR="00FC2B0E" w:rsidRPr="004C4891" w:rsidRDefault="00FC2B0E" w:rsidP="004909F5">
      <w:pPr>
        <w:pStyle w:val="Textoindependiente"/>
        <w:ind w:firstLine="708"/>
        <w:rPr>
          <w:rFonts w:ascii="Calibri" w:hAnsi="Calibri" w:cs="Arial"/>
          <w:sz w:val="26"/>
          <w:szCs w:val="26"/>
        </w:rPr>
      </w:pPr>
    </w:p>
    <w:p w:rsidR="004909F5" w:rsidRPr="004C4891" w:rsidRDefault="004909F5" w:rsidP="004909F5">
      <w:pPr>
        <w:pStyle w:val="Textoindependiente"/>
        <w:ind w:firstLine="708"/>
        <w:rPr>
          <w:rFonts w:ascii="Calibri" w:hAnsi="Calibri" w:cs="Arial"/>
          <w:sz w:val="26"/>
          <w:szCs w:val="26"/>
        </w:rPr>
      </w:pPr>
      <w:r w:rsidRPr="004C4891">
        <w:rPr>
          <w:rFonts w:ascii="Calibri" w:hAnsi="Calibri" w:cs="Arial"/>
          <w:sz w:val="26"/>
          <w:szCs w:val="26"/>
        </w:rPr>
        <w:t xml:space="preserve">En su oportunidad, archívese este expediente, como asunto totalmente concluido y </w:t>
      </w:r>
      <w:r w:rsidR="00993EAA" w:rsidRPr="004C4891">
        <w:rPr>
          <w:rFonts w:ascii="Calibri" w:hAnsi="Calibri" w:cs="Arial"/>
          <w:sz w:val="26"/>
          <w:szCs w:val="26"/>
        </w:rPr>
        <w:t>dese</w:t>
      </w:r>
      <w:r w:rsidRPr="004C4891">
        <w:rPr>
          <w:rFonts w:ascii="Calibri" w:hAnsi="Calibri" w:cs="Arial"/>
          <w:sz w:val="26"/>
          <w:szCs w:val="26"/>
        </w:rPr>
        <w:t xml:space="preserve"> de baja en el Libro de Registros que se lleva para tal efecto</w:t>
      </w:r>
      <w:proofErr w:type="gramStart"/>
      <w:r w:rsidRPr="004C4891">
        <w:rPr>
          <w:rFonts w:ascii="Calibri" w:hAnsi="Calibri" w:cs="Arial"/>
          <w:sz w:val="26"/>
          <w:szCs w:val="26"/>
        </w:rPr>
        <w:t>. . . .</w:t>
      </w:r>
      <w:proofErr w:type="gramEnd"/>
      <w:r w:rsidRPr="004C4891">
        <w:rPr>
          <w:rFonts w:ascii="Calibri" w:hAnsi="Calibri" w:cs="Arial"/>
          <w:sz w:val="26"/>
          <w:szCs w:val="26"/>
        </w:rPr>
        <w:t xml:space="preserve"> </w:t>
      </w:r>
    </w:p>
    <w:p w:rsidR="004909F5" w:rsidRPr="004C4891" w:rsidRDefault="004909F5" w:rsidP="004909F5">
      <w:pPr>
        <w:pStyle w:val="Textoindependiente"/>
        <w:ind w:firstLine="708"/>
        <w:rPr>
          <w:rFonts w:ascii="Calibri" w:hAnsi="Calibri" w:cs="Arial"/>
          <w:sz w:val="18"/>
          <w:szCs w:val="18"/>
        </w:rPr>
      </w:pPr>
    </w:p>
    <w:p w:rsidR="004909F5" w:rsidRPr="004C4891" w:rsidRDefault="004909F5" w:rsidP="004909F5">
      <w:pPr>
        <w:pStyle w:val="Textoindependiente"/>
        <w:ind w:firstLine="708"/>
        <w:rPr>
          <w:rFonts w:ascii="Calibri" w:hAnsi="Calibri"/>
          <w:sz w:val="26"/>
          <w:szCs w:val="26"/>
        </w:rPr>
      </w:pPr>
      <w:r w:rsidRPr="004C4891">
        <w:rPr>
          <w:rFonts w:ascii="Calibri" w:hAnsi="Calibri"/>
          <w:sz w:val="26"/>
          <w:szCs w:val="26"/>
        </w:rPr>
        <w:t xml:space="preserve">Así lo resolvió y firma el Licenciado </w:t>
      </w:r>
      <w:r w:rsidRPr="004C4891">
        <w:rPr>
          <w:rFonts w:ascii="Calibri" w:hAnsi="Calibri"/>
          <w:b/>
          <w:bCs/>
          <w:sz w:val="26"/>
          <w:szCs w:val="26"/>
        </w:rPr>
        <w:t>Ernesto Alejandro Mora Álvarez</w:t>
      </w:r>
      <w:r w:rsidRPr="004C4891">
        <w:rPr>
          <w:rFonts w:ascii="Calibri" w:hAnsi="Calibri"/>
          <w:sz w:val="26"/>
          <w:szCs w:val="26"/>
        </w:rPr>
        <w:t xml:space="preserve">, Juez Segundo Administrativo Municipal de León, Guanajuato, quien actúa asistido en forma legal con Secretaria de Estudio y Cuenta, Licenciada </w:t>
      </w:r>
      <w:r w:rsidRPr="004C4891">
        <w:rPr>
          <w:rFonts w:ascii="Calibri" w:hAnsi="Calibri"/>
          <w:b/>
          <w:bCs/>
          <w:sz w:val="26"/>
          <w:szCs w:val="26"/>
        </w:rPr>
        <w:t>María del Rocío Villanueva Sánchez</w:t>
      </w:r>
      <w:r w:rsidRPr="004C4891">
        <w:rPr>
          <w:rFonts w:ascii="Calibri" w:hAnsi="Calibri"/>
          <w:sz w:val="26"/>
          <w:szCs w:val="26"/>
        </w:rPr>
        <w:t xml:space="preserve">, quien da fe. . . . . . . . . . . . . . . . . . . . . . . . . . . . . . . . . . . . . . . . . . </w:t>
      </w:r>
    </w:p>
    <w:sectPr w:rsidR="004909F5" w:rsidRPr="004C4891" w:rsidSect="006A7CE6">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F95" w:rsidRDefault="00297F95">
      <w:r>
        <w:separator/>
      </w:r>
    </w:p>
  </w:endnote>
  <w:endnote w:type="continuationSeparator" w:id="0">
    <w:p w:rsidR="00297F95" w:rsidRDefault="0029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F95" w:rsidRDefault="00297F95">
      <w:r>
        <w:separator/>
      </w:r>
    </w:p>
  </w:footnote>
  <w:footnote w:type="continuationSeparator" w:id="0">
    <w:p w:rsidR="00297F95" w:rsidRDefault="00297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DB7" w:rsidRDefault="00011EF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42DB7" w:rsidRDefault="003C07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DB7" w:rsidRDefault="00011EF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280D">
      <w:rPr>
        <w:rStyle w:val="Nmerodepgina"/>
        <w:noProof/>
      </w:rPr>
      <w:t>6</w:t>
    </w:r>
    <w:r>
      <w:rPr>
        <w:rStyle w:val="Nmerodepgina"/>
      </w:rPr>
      <w:fldChar w:fldCharType="end"/>
    </w:r>
  </w:p>
  <w:p w:rsidR="00242DB7" w:rsidRDefault="003C07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660B7058"/>
    <w:multiLevelType w:val="hybridMultilevel"/>
    <w:tmpl w:val="3162E47A"/>
    <w:lvl w:ilvl="0" w:tplc="0AF476DC">
      <w:start w:val="1"/>
      <w:numFmt w:val="lowerLetter"/>
      <w:lvlText w:val="%1)"/>
      <w:lvlJc w:val="left"/>
      <w:pPr>
        <w:ind w:left="703" w:hanging="420"/>
      </w:pPr>
      <w:rPr>
        <w:i/>
      </w:rPr>
    </w:lvl>
    <w:lvl w:ilvl="1" w:tplc="080A0019">
      <w:start w:val="1"/>
      <w:numFmt w:val="lowerLetter"/>
      <w:lvlText w:val="%2."/>
      <w:lvlJc w:val="left"/>
      <w:pPr>
        <w:ind w:left="1363" w:hanging="360"/>
      </w:pPr>
    </w:lvl>
    <w:lvl w:ilvl="2" w:tplc="080A001B">
      <w:start w:val="1"/>
      <w:numFmt w:val="lowerRoman"/>
      <w:lvlText w:val="%3."/>
      <w:lvlJc w:val="right"/>
      <w:pPr>
        <w:ind w:left="2083" w:hanging="180"/>
      </w:pPr>
    </w:lvl>
    <w:lvl w:ilvl="3" w:tplc="080A000F">
      <w:start w:val="1"/>
      <w:numFmt w:val="decimal"/>
      <w:lvlText w:val="%4."/>
      <w:lvlJc w:val="left"/>
      <w:pPr>
        <w:ind w:left="2803" w:hanging="360"/>
      </w:pPr>
    </w:lvl>
    <w:lvl w:ilvl="4" w:tplc="080A0019">
      <w:start w:val="1"/>
      <w:numFmt w:val="lowerLetter"/>
      <w:lvlText w:val="%5."/>
      <w:lvlJc w:val="left"/>
      <w:pPr>
        <w:ind w:left="3523" w:hanging="360"/>
      </w:pPr>
    </w:lvl>
    <w:lvl w:ilvl="5" w:tplc="080A001B">
      <w:start w:val="1"/>
      <w:numFmt w:val="lowerRoman"/>
      <w:lvlText w:val="%6."/>
      <w:lvlJc w:val="right"/>
      <w:pPr>
        <w:ind w:left="4243" w:hanging="180"/>
      </w:pPr>
    </w:lvl>
    <w:lvl w:ilvl="6" w:tplc="080A000F">
      <w:start w:val="1"/>
      <w:numFmt w:val="decimal"/>
      <w:lvlText w:val="%7."/>
      <w:lvlJc w:val="left"/>
      <w:pPr>
        <w:ind w:left="4963" w:hanging="360"/>
      </w:pPr>
    </w:lvl>
    <w:lvl w:ilvl="7" w:tplc="080A0019">
      <w:start w:val="1"/>
      <w:numFmt w:val="lowerLetter"/>
      <w:lvlText w:val="%8."/>
      <w:lvlJc w:val="left"/>
      <w:pPr>
        <w:ind w:left="5683" w:hanging="360"/>
      </w:pPr>
    </w:lvl>
    <w:lvl w:ilvl="8" w:tplc="080A001B">
      <w:start w:val="1"/>
      <w:numFmt w:val="lowerRoman"/>
      <w:lvlText w:val="%9."/>
      <w:lvlJc w:val="right"/>
      <w:pPr>
        <w:ind w:left="640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DA1"/>
    <w:rsid w:val="00011EF5"/>
    <w:rsid w:val="000122CF"/>
    <w:rsid w:val="00057E2F"/>
    <w:rsid w:val="000650B9"/>
    <w:rsid w:val="00074B8F"/>
    <w:rsid w:val="000924DD"/>
    <w:rsid w:val="000C0F6B"/>
    <w:rsid w:val="000E51DD"/>
    <w:rsid w:val="000E5AAC"/>
    <w:rsid w:val="00135523"/>
    <w:rsid w:val="00136020"/>
    <w:rsid w:val="00171A7B"/>
    <w:rsid w:val="001C39E8"/>
    <w:rsid w:val="001C57DA"/>
    <w:rsid w:val="00212F5B"/>
    <w:rsid w:val="00270D84"/>
    <w:rsid w:val="0027600F"/>
    <w:rsid w:val="00283FD8"/>
    <w:rsid w:val="00297F95"/>
    <w:rsid w:val="002A7228"/>
    <w:rsid w:val="002B3DA1"/>
    <w:rsid w:val="00321C1E"/>
    <w:rsid w:val="003422EC"/>
    <w:rsid w:val="003546FE"/>
    <w:rsid w:val="00382B26"/>
    <w:rsid w:val="00396155"/>
    <w:rsid w:val="003A365F"/>
    <w:rsid w:val="003E280D"/>
    <w:rsid w:val="003E7A43"/>
    <w:rsid w:val="0045313F"/>
    <w:rsid w:val="004555CE"/>
    <w:rsid w:val="004909F5"/>
    <w:rsid w:val="00494486"/>
    <w:rsid w:val="004C4891"/>
    <w:rsid w:val="004C67A0"/>
    <w:rsid w:val="004D4703"/>
    <w:rsid w:val="004F5A38"/>
    <w:rsid w:val="00536114"/>
    <w:rsid w:val="005451B3"/>
    <w:rsid w:val="005C0E08"/>
    <w:rsid w:val="005E411C"/>
    <w:rsid w:val="0060189A"/>
    <w:rsid w:val="00607754"/>
    <w:rsid w:val="00650C78"/>
    <w:rsid w:val="006616AE"/>
    <w:rsid w:val="0069273E"/>
    <w:rsid w:val="006A7CE6"/>
    <w:rsid w:val="006B1795"/>
    <w:rsid w:val="006D67EA"/>
    <w:rsid w:val="006E1B0B"/>
    <w:rsid w:val="00701FFE"/>
    <w:rsid w:val="007226F6"/>
    <w:rsid w:val="00734662"/>
    <w:rsid w:val="0075406F"/>
    <w:rsid w:val="00783288"/>
    <w:rsid w:val="00784CCD"/>
    <w:rsid w:val="0079190A"/>
    <w:rsid w:val="00793D89"/>
    <w:rsid w:val="007C20FB"/>
    <w:rsid w:val="00801110"/>
    <w:rsid w:val="00815EB0"/>
    <w:rsid w:val="008412F9"/>
    <w:rsid w:val="008A779F"/>
    <w:rsid w:val="008B3540"/>
    <w:rsid w:val="008F00C7"/>
    <w:rsid w:val="009533E5"/>
    <w:rsid w:val="00960C2B"/>
    <w:rsid w:val="00983ACA"/>
    <w:rsid w:val="00993EAA"/>
    <w:rsid w:val="00994E11"/>
    <w:rsid w:val="00A05D80"/>
    <w:rsid w:val="00A12457"/>
    <w:rsid w:val="00A365DB"/>
    <w:rsid w:val="00A57EC5"/>
    <w:rsid w:val="00A6637E"/>
    <w:rsid w:val="00A7152C"/>
    <w:rsid w:val="00A750CC"/>
    <w:rsid w:val="00AC0F4E"/>
    <w:rsid w:val="00AC52B8"/>
    <w:rsid w:val="00AD5D21"/>
    <w:rsid w:val="00B002C2"/>
    <w:rsid w:val="00B47973"/>
    <w:rsid w:val="00B71B0A"/>
    <w:rsid w:val="00B757E6"/>
    <w:rsid w:val="00B81C96"/>
    <w:rsid w:val="00BA11FB"/>
    <w:rsid w:val="00BA1D96"/>
    <w:rsid w:val="00BD0CDB"/>
    <w:rsid w:val="00BE2F36"/>
    <w:rsid w:val="00BF45D4"/>
    <w:rsid w:val="00C01B70"/>
    <w:rsid w:val="00C06734"/>
    <w:rsid w:val="00C21271"/>
    <w:rsid w:val="00C31509"/>
    <w:rsid w:val="00C56F3A"/>
    <w:rsid w:val="00C63783"/>
    <w:rsid w:val="00CD0C20"/>
    <w:rsid w:val="00CE7A40"/>
    <w:rsid w:val="00D000BF"/>
    <w:rsid w:val="00D3223D"/>
    <w:rsid w:val="00D57314"/>
    <w:rsid w:val="00D63C23"/>
    <w:rsid w:val="00D9480E"/>
    <w:rsid w:val="00DB024F"/>
    <w:rsid w:val="00DB2509"/>
    <w:rsid w:val="00DD04F4"/>
    <w:rsid w:val="00DD5268"/>
    <w:rsid w:val="00E361BC"/>
    <w:rsid w:val="00E423C8"/>
    <w:rsid w:val="00E85013"/>
    <w:rsid w:val="00EA2E85"/>
    <w:rsid w:val="00F0458E"/>
    <w:rsid w:val="00F152EE"/>
    <w:rsid w:val="00F6257E"/>
    <w:rsid w:val="00F62E3D"/>
    <w:rsid w:val="00FB4A45"/>
    <w:rsid w:val="00FC2B0E"/>
    <w:rsid w:val="00FC3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AD072"/>
  <w15:chartTrackingRefBased/>
  <w15:docId w15:val="{A8844426-096D-43E2-A4AE-C2964D3F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A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2B3DA1"/>
    <w:pPr>
      <w:spacing w:before="100" w:beforeAutospacing="1" w:after="100" w:afterAutospacing="1"/>
    </w:pPr>
  </w:style>
  <w:style w:type="paragraph" w:styleId="Textoindependiente">
    <w:name w:val="Body Text"/>
    <w:basedOn w:val="Normal"/>
    <w:link w:val="TextoindependienteCar"/>
    <w:rsid w:val="002B3DA1"/>
    <w:pPr>
      <w:jc w:val="both"/>
    </w:pPr>
  </w:style>
  <w:style w:type="character" w:customStyle="1" w:styleId="TextoindependienteCar">
    <w:name w:val="Texto independiente Car"/>
    <w:basedOn w:val="Fuentedeprrafopredeter"/>
    <w:link w:val="Textoindependiente"/>
    <w:rsid w:val="002B3DA1"/>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2B3DA1"/>
  </w:style>
  <w:style w:type="paragraph" w:styleId="Encabezado">
    <w:name w:val="header"/>
    <w:basedOn w:val="Normal"/>
    <w:link w:val="EncabezadoCar"/>
    <w:semiHidden/>
    <w:rsid w:val="002B3DA1"/>
    <w:pPr>
      <w:tabs>
        <w:tab w:val="center" w:pos="4419"/>
        <w:tab w:val="right" w:pos="8838"/>
      </w:tabs>
    </w:pPr>
  </w:style>
  <w:style w:type="character" w:customStyle="1" w:styleId="EncabezadoCar">
    <w:name w:val="Encabezado Car"/>
    <w:basedOn w:val="Fuentedeprrafopredeter"/>
    <w:link w:val="Encabezado"/>
    <w:semiHidden/>
    <w:rsid w:val="002B3DA1"/>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2B3DA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B3DA1"/>
    <w:rPr>
      <w:rFonts w:ascii="Times New Roman" w:eastAsia="Times New Roman" w:hAnsi="Times New Roman" w:cs="Times New Roman"/>
      <w:sz w:val="16"/>
      <w:szCs w:val="16"/>
      <w:lang w:val="es-ES" w:eastAsia="es-ES"/>
    </w:rPr>
  </w:style>
  <w:style w:type="paragraph" w:styleId="Textoindependienteprimerasangra">
    <w:name w:val="Body Text First Indent"/>
    <w:basedOn w:val="Textoindependiente"/>
    <w:link w:val="TextoindependienteprimerasangraCar"/>
    <w:uiPriority w:val="99"/>
    <w:unhideWhenUsed/>
    <w:rsid w:val="002B3DA1"/>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2B3DA1"/>
    <w:rPr>
      <w:rFonts w:ascii="Times New Roman" w:eastAsia="Times New Roman" w:hAnsi="Times New Roman" w:cs="Times New Roman"/>
      <w:sz w:val="24"/>
      <w:szCs w:val="24"/>
      <w:lang w:val="es-ES" w:eastAsia="es-ES"/>
    </w:rPr>
  </w:style>
  <w:style w:type="paragraph" w:styleId="Sinespaciado">
    <w:name w:val="No Spacing"/>
    <w:uiPriority w:val="1"/>
    <w:qFormat/>
    <w:rsid w:val="002B3DA1"/>
    <w:pPr>
      <w:spacing w:after="0" w:line="240" w:lineRule="auto"/>
    </w:pPr>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909F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909F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30865">
      <w:bodyDiv w:val="1"/>
      <w:marLeft w:val="0"/>
      <w:marRight w:val="0"/>
      <w:marTop w:val="0"/>
      <w:marBottom w:val="0"/>
      <w:divBdr>
        <w:top w:val="none" w:sz="0" w:space="0" w:color="auto"/>
        <w:left w:val="none" w:sz="0" w:space="0" w:color="auto"/>
        <w:bottom w:val="none" w:sz="0" w:space="0" w:color="auto"/>
        <w:right w:val="none" w:sz="0" w:space="0" w:color="auto"/>
      </w:divBdr>
    </w:div>
    <w:div w:id="115379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2026</Words>
  <Characters>11148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8</cp:revision>
  <dcterms:created xsi:type="dcterms:W3CDTF">2020-07-28T19:33:00Z</dcterms:created>
  <dcterms:modified xsi:type="dcterms:W3CDTF">2020-08-27T14:13:00Z</dcterms:modified>
</cp:coreProperties>
</file>