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1BCF05EC" w:rsidR="005E780E" w:rsidRPr="00242E6B" w:rsidRDefault="0038736D" w:rsidP="00416B67">
      <w:pPr>
        <w:pStyle w:val="RESOLUCIONES"/>
      </w:pPr>
      <w:bookmarkStart w:id="0" w:name="_GoBack"/>
      <w:bookmarkEnd w:id="0"/>
      <w:r w:rsidRPr="00242E6B">
        <w:t>L</w:t>
      </w:r>
      <w:r w:rsidR="00416B67" w:rsidRPr="00242E6B">
        <w:t>eón, Guanajuato, a</w:t>
      </w:r>
      <w:r w:rsidR="001E022C" w:rsidRPr="00242E6B">
        <w:t xml:space="preserve"> 24 veinticuatro </w:t>
      </w:r>
      <w:r w:rsidR="001D7BD8" w:rsidRPr="00242E6B">
        <w:t>de julio</w:t>
      </w:r>
      <w:r w:rsidR="00C134FD" w:rsidRPr="00242E6B">
        <w:t xml:space="preserve"> del </w:t>
      </w:r>
      <w:r w:rsidR="005E780E" w:rsidRPr="00242E6B">
        <w:t>2020 dos mil veinte.</w:t>
      </w:r>
      <w:r w:rsidR="001E022C" w:rsidRPr="00242E6B">
        <w:t xml:space="preserve"> ---</w:t>
      </w:r>
    </w:p>
    <w:p w14:paraId="6E101BE9" w14:textId="77777777" w:rsidR="005E780E" w:rsidRPr="00242E6B" w:rsidRDefault="005E780E" w:rsidP="00416B67">
      <w:pPr>
        <w:pStyle w:val="RESOLUCIONES"/>
      </w:pPr>
    </w:p>
    <w:p w14:paraId="14C206DA" w14:textId="5ADE64B2" w:rsidR="00416B67" w:rsidRPr="00242E6B" w:rsidRDefault="00416B67" w:rsidP="00416B67">
      <w:pPr>
        <w:pStyle w:val="RESOLUCIONES"/>
      </w:pPr>
      <w:r w:rsidRPr="00242E6B">
        <w:rPr>
          <w:b/>
        </w:rPr>
        <w:t>V I S T O</w:t>
      </w:r>
      <w:r w:rsidRPr="00242E6B">
        <w:t xml:space="preserve"> para resolver el expediente número </w:t>
      </w:r>
      <w:r w:rsidR="00B92B58" w:rsidRPr="00242E6B">
        <w:rPr>
          <w:b/>
        </w:rPr>
        <w:t>0</w:t>
      </w:r>
      <w:r w:rsidR="000705E8" w:rsidRPr="00242E6B">
        <w:rPr>
          <w:b/>
        </w:rPr>
        <w:t>321</w:t>
      </w:r>
      <w:r w:rsidR="00B92B58" w:rsidRPr="00242E6B">
        <w:rPr>
          <w:b/>
        </w:rPr>
        <w:t>/3erJAM/2019</w:t>
      </w:r>
      <w:r w:rsidRPr="00242E6B">
        <w:rPr>
          <w:b/>
        </w:rPr>
        <w:t>-JN</w:t>
      </w:r>
      <w:r w:rsidRPr="00242E6B">
        <w:t xml:space="preserve">, que contiene las actuaciones del proceso administrativo iniciado con motivo de la demanda interpuesta </w:t>
      </w:r>
      <w:r w:rsidR="00242E6B" w:rsidRPr="00242E6B">
        <w:t>(…)</w:t>
      </w:r>
      <w:r w:rsidRPr="00242E6B">
        <w:rPr>
          <w:b/>
        </w:rPr>
        <w:t>;</w:t>
      </w:r>
      <w:r w:rsidRPr="00242E6B">
        <w:t xml:space="preserve"> y </w:t>
      </w:r>
      <w:r w:rsidR="00B92B58" w:rsidRPr="00242E6B">
        <w:t>-</w:t>
      </w:r>
      <w:r w:rsidR="000705E8" w:rsidRPr="00242E6B">
        <w:t>------</w:t>
      </w:r>
    </w:p>
    <w:p w14:paraId="728D8B52" w14:textId="77777777" w:rsidR="00416B67" w:rsidRPr="00242E6B" w:rsidRDefault="00416B67" w:rsidP="00416B67">
      <w:pPr>
        <w:pStyle w:val="RESOLUCIONES"/>
      </w:pPr>
    </w:p>
    <w:p w14:paraId="119BA1D4" w14:textId="77777777" w:rsidR="005A491F" w:rsidRPr="00242E6B" w:rsidRDefault="005A491F" w:rsidP="00416B67">
      <w:pPr>
        <w:pStyle w:val="RESOLUCIONES"/>
        <w:jc w:val="center"/>
        <w:rPr>
          <w:b/>
        </w:rPr>
      </w:pPr>
    </w:p>
    <w:p w14:paraId="573389E3" w14:textId="77777777" w:rsidR="00416B67" w:rsidRPr="00242E6B" w:rsidRDefault="00416B67" w:rsidP="00416B67">
      <w:pPr>
        <w:pStyle w:val="RESOLUCIONES"/>
        <w:jc w:val="center"/>
        <w:rPr>
          <w:b/>
        </w:rPr>
      </w:pPr>
      <w:r w:rsidRPr="00242E6B">
        <w:rPr>
          <w:b/>
        </w:rPr>
        <w:t xml:space="preserve">R E S U L T A N D </w:t>
      </w:r>
      <w:proofErr w:type="gramStart"/>
      <w:r w:rsidRPr="00242E6B">
        <w:rPr>
          <w:b/>
        </w:rPr>
        <w:t>O :</w:t>
      </w:r>
      <w:proofErr w:type="gramEnd"/>
    </w:p>
    <w:p w14:paraId="6F3DB74F" w14:textId="77777777" w:rsidR="00416B67" w:rsidRPr="00242E6B" w:rsidRDefault="00416B67" w:rsidP="00416B67">
      <w:pPr>
        <w:spacing w:line="360" w:lineRule="auto"/>
        <w:jc w:val="both"/>
        <w:rPr>
          <w:rFonts w:ascii="Century" w:hAnsi="Century"/>
        </w:rPr>
      </w:pPr>
    </w:p>
    <w:p w14:paraId="770AB716" w14:textId="4825625A" w:rsidR="001A28F4" w:rsidRPr="00242E6B" w:rsidRDefault="00416B67" w:rsidP="00982847">
      <w:pPr>
        <w:spacing w:line="360" w:lineRule="auto"/>
        <w:ind w:firstLine="708"/>
        <w:jc w:val="both"/>
        <w:rPr>
          <w:rFonts w:ascii="Century" w:hAnsi="Century"/>
        </w:rPr>
      </w:pPr>
      <w:r w:rsidRPr="00242E6B">
        <w:rPr>
          <w:rFonts w:ascii="Century" w:hAnsi="Century" w:cs="Arial"/>
          <w:b/>
        </w:rPr>
        <w:t xml:space="preserve">PRIMERO. </w:t>
      </w:r>
      <w:r w:rsidRPr="00242E6B">
        <w:rPr>
          <w:rFonts w:ascii="Century" w:hAnsi="Century" w:cs="Arial"/>
        </w:rPr>
        <w:t xml:space="preserve">Mediante escrito presentado </w:t>
      </w:r>
      <w:r w:rsidRPr="00242E6B">
        <w:rPr>
          <w:rFonts w:ascii="Century" w:hAnsi="Century"/>
        </w:rPr>
        <w:t xml:space="preserve">en la Oficialía Común de Partes de los Juzgados Administrativos Municipales de León, Guanajuato, en fecha </w:t>
      </w:r>
      <w:r w:rsidR="0044548A" w:rsidRPr="00242E6B">
        <w:rPr>
          <w:rFonts w:ascii="Century" w:hAnsi="Century"/>
        </w:rPr>
        <w:t xml:space="preserve">14 catorce de </w:t>
      </w:r>
      <w:r w:rsidR="000705E8" w:rsidRPr="00242E6B">
        <w:rPr>
          <w:rFonts w:ascii="Century" w:hAnsi="Century"/>
        </w:rPr>
        <w:t xml:space="preserve">marzo </w:t>
      </w:r>
      <w:r w:rsidR="0044548A" w:rsidRPr="00242E6B">
        <w:rPr>
          <w:rFonts w:ascii="Century" w:hAnsi="Century"/>
        </w:rPr>
        <w:t xml:space="preserve">del año 2019 dos mil diecinueve, </w:t>
      </w:r>
      <w:r w:rsidR="005E7D70" w:rsidRPr="00242E6B">
        <w:rPr>
          <w:rFonts w:ascii="Century" w:hAnsi="Century"/>
        </w:rPr>
        <w:t>l</w:t>
      </w:r>
      <w:r w:rsidR="00C134FD" w:rsidRPr="00242E6B">
        <w:rPr>
          <w:rFonts w:ascii="Century" w:hAnsi="Century"/>
        </w:rPr>
        <w:t xml:space="preserve">a parte actora presenta demanda, </w:t>
      </w:r>
      <w:r w:rsidR="00982847" w:rsidRPr="00242E6B">
        <w:rPr>
          <w:rFonts w:ascii="Century" w:hAnsi="Century"/>
        </w:rPr>
        <w:t>señalando como acto</w:t>
      </w:r>
      <w:r w:rsidR="00C134FD" w:rsidRPr="00242E6B">
        <w:rPr>
          <w:rFonts w:ascii="Century" w:hAnsi="Century"/>
        </w:rPr>
        <w:t xml:space="preserve"> </w:t>
      </w:r>
      <w:r w:rsidR="00982847" w:rsidRPr="00242E6B">
        <w:rPr>
          <w:rFonts w:ascii="Century" w:hAnsi="Century"/>
        </w:rPr>
        <w:t>impugnado</w:t>
      </w:r>
      <w:r w:rsidR="001A28F4" w:rsidRPr="00242E6B">
        <w:rPr>
          <w:rFonts w:ascii="Century" w:hAnsi="Century"/>
        </w:rPr>
        <w:t>:</w:t>
      </w:r>
      <w:r w:rsidR="0026613A" w:rsidRPr="00242E6B">
        <w:rPr>
          <w:rFonts w:ascii="Century" w:hAnsi="Century"/>
        </w:rPr>
        <w:t xml:space="preserve"> ---</w:t>
      </w:r>
      <w:r w:rsidR="005A491F" w:rsidRPr="00242E6B">
        <w:rPr>
          <w:rFonts w:ascii="Century" w:hAnsi="Century"/>
        </w:rPr>
        <w:t>-----</w:t>
      </w:r>
      <w:r w:rsidR="00C134FD" w:rsidRPr="00242E6B">
        <w:rPr>
          <w:rFonts w:ascii="Century" w:hAnsi="Century"/>
        </w:rPr>
        <w:t>-----</w:t>
      </w:r>
      <w:r w:rsidR="005A491F" w:rsidRPr="00242E6B">
        <w:rPr>
          <w:rFonts w:ascii="Century" w:hAnsi="Century"/>
        </w:rPr>
        <w:t>--------------------</w:t>
      </w:r>
    </w:p>
    <w:p w14:paraId="47AA496F" w14:textId="77777777" w:rsidR="001A28F4" w:rsidRPr="00242E6B" w:rsidRDefault="001A28F4" w:rsidP="00982847">
      <w:pPr>
        <w:spacing w:line="360" w:lineRule="auto"/>
        <w:ind w:firstLine="708"/>
        <w:jc w:val="both"/>
        <w:rPr>
          <w:rFonts w:ascii="Century" w:hAnsi="Century"/>
        </w:rPr>
      </w:pPr>
    </w:p>
    <w:p w14:paraId="0B290A7A" w14:textId="42F507DE" w:rsidR="000705E8" w:rsidRPr="00242E6B" w:rsidRDefault="005E7D70" w:rsidP="005E7D70">
      <w:pPr>
        <w:spacing w:line="360" w:lineRule="auto"/>
        <w:jc w:val="both"/>
        <w:rPr>
          <w:rFonts w:ascii="Century" w:hAnsi="Century"/>
          <w:i/>
          <w:sz w:val="22"/>
        </w:rPr>
      </w:pPr>
      <w:r w:rsidRPr="00242E6B">
        <w:rPr>
          <w:rFonts w:ascii="Century" w:hAnsi="Century"/>
        </w:rPr>
        <w:tab/>
      </w:r>
      <w:r w:rsidRPr="00242E6B">
        <w:rPr>
          <w:rFonts w:ascii="Century" w:hAnsi="Century"/>
          <w:i/>
          <w:sz w:val="22"/>
        </w:rPr>
        <w:t>“</w:t>
      </w:r>
      <w:r w:rsidR="000705E8" w:rsidRPr="00242E6B">
        <w:rPr>
          <w:rFonts w:ascii="Century" w:hAnsi="Century"/>
          <w:i/>
          <w:sz w:val="22"/>
        </w:rPr>
        <w:t>Resolución de fecha 17 diecisiete de julio de 2018 dos mil dieciocho, emitido por el Licenciado […], Encargado de Despacho, de la Dirección de Verificación Urbana adscrita a la Dirección General de Desarrollo Urbano de este municipio de León, Guanajuato, …”</w:t>
      </w:r>
    </w:p>
    <w:p w14:paraId="135517C7" w14:textId="77777777" w:rsidR="000705E8" w:rsidRPr="00242E6B" w:rsidRDefault="000705E8" w:rsidP="005E7D70">
      <w:pPr>
        <w:spacing w:line="360" w:lineRule="auto"/>
        <w:jc w:val="both"/>
        <w:rPr>
          <w:rFonts w:ascii="Century" w:hAnsi="Century"/>
          <w:i/>
          <w:sz w:val="22"/>
        </w:rPr>
      </w:pPr>
    </w:p>
    <w:p w14:paraId="092ACA2A" w14:textId="3DD2F317" w:rsidR="001A28F4" w:rsidRPr="00242E6B" w:rsidRDefault="001A28F4" w:rsidP="001A28F4">
      <w:pPr>
        <w:pStyle w:val="RESOLUCIONES"/>
      </w:pPr>
      <w:r w:rsidRPr="00242E6B">
        <w:t>Como autoridad</w:t>
      </w:r>
      <w:r w:rsidR="00496E18" w:rsidRPr="00242E6B">
        <w:t>es</w:t>
      </w:r>
      <w:r w:rsidR="008F40B1" w:rsidRPr="00242E6B">
        <w:t xml:space="preserve"> demandada</w:t>
      </w:r>
      <w:r w:rsidR="00496E18" w:rsidRPr="00242E6B">
        <w:t>s</w:t>
      </w:r>
      <w:r w:rsidR="008F40B1" w:rsidRPr="00242E6B">
        <w:t xml:space="preserve">, </w:t>
      </w:r>
      <w:r w:rsidR="00496E18" w:rsidRPr="00242E6B">
        <w:t xml:space="preserve">señala </w:t>
      </w:r>
      <w:r w:rsidR="008F40B1" w:rsidRPr="00242E6B">
        <w:t>a</w:t>
      </w:r>
      <w:r w:rsidR="001F69FD" w:rsidRPr="00242E6B">
        <w:t xml:space="preserve"> </w:t>
      </w:r>
      <w:r w:rsidR="008F40B1" w:rsidRPr="00242E6B">
        <w:t>l</w:t>
      </w:r>
      <w:r w:rsidR="001F69FD" w:rsidRPr="00242E6B">
        <w:t xml:space="preserve">a Dirección Desarrollo Urbano </w:t>
      </w:r>
      <w:r w:rsidR="000705E8" w:rsidRPr="00242E6B">
        <w:t xml:space="preserve">y notificador, ambos, </w:t>
      </w:r>
      <w:r w:rsidR="001F69FD" w:rsidRPr="00242E6B">
        <w:t>de este municipio de León, Guanajuato</w:t>
      </w:r>
      <w:r w:rsidR="00BD57B8" w:rsidRPr="00242E6B">
        <w:t>. --</w:t>
      </w:r>
      <w:r w:rsidR="000705E8" w:rsidRPr="00242E6B">
        <w:t>---------</w:t>
      </w:r>
    </w:p>
    <w:p w14:paraId="66CE34FA" w14:textId="77777777" w:rsidR="001A28F4" w:rsidRPr="00242E6B" w:rsidRDefault="001A28F4" w:rsidP="001A28F4">
      <w:pPr>
        <w:pStyle w:val="Prrafodelista"/>
        <w:spacing w:line="360" w:lineRule="auto"/>
        <w:ind w:left="1068"/>
        <w:jc w:val="both"/>
        <w:rPr>
          <w:rFonts w:ascii="Century" w:hAnsi="Century"/>
        </w:rPr>
      </w:pPr>
    </w:p>
    <w:p w14:paraId="62D7F814" w14:textId="4A4267C7" w:rsidR="003354D4" w:rsidRPr="00242E6B" w:rsidRDefault="00416B67" w:rsidP="00416B67">
      <w:pPr>
        <w:pStyle w:val="SENTENCIAS"/>
      </w:pPr>
      <w:r w:rsidRPr="00242E6B">
        <w:rPr>
          <w:b/>
        </w:rPr>
        <w:t xml:space="preserve">SEGUNDO. </w:t>
      </w:r>
      <w:r w:rsidRPr="00242E6B">
        <w:t xml:space="preserve">Por auto de fecha </w:t>
      </w:r>
      <w:r w:rsidR="003354D4" w:rsidRPr="00242E6B">
        <w:t>21 veintiuno de marzo del año 2019 dos mil diecinueve, a efecto de acordar lo conducente, se requiere al actor para que aclare y complete su escrito de demanda en el siguiente sentido</w:t>
      </w:r>
      <w:r w:rsidR="000F4348" w:rsidRPr="00242E6B">
        <w:t>: ------------------</w:t>
      </w:r>
    </w:p>
    <w:p w14:paraId="74EF89BE" w14:textId="7C440486" w:rsidR="000F4348" w:rsidRPr="00242E6B" w:rsidRDefault="000F4348" w:rsidP="000F4348">
      <w:pPr>
        <w:pStyle w:val="SENTENCIAS"/>
        <w:numPr>
          <w:ilvl w:val="0"/>
          <w:numId w:val="25"/>
        </w:numPr>
      </w:pPr>
      <w:r w:rsidRPr="00242E6B">
        <w:t>Deberá de adjuntar el o los actos o resoluciones que impugna, o bien copia de la solicitud no contestada por la autoridad demandad</w:t>
      </w:r>
      <w:r w:rsidR="00DB4E83" w:rsidRPr="00242E6B">
        <w:t>a</w:t>
      </w:r>
      <w:r w:rsidRPr="00242E6B">
        <w:t>. -----</w:t>
      </w:r>
    </w:p>
    <w:p w14:paraId="6BDABC50" w14:textId="77777777" w:rsidR="000F4348" w:rsidRPr="00242E6B" w:rsidRDefault="000F4348" w:rsidP="000F4348">
      <w:pPr>
        <w:pStyle w:val="SENTENCIAS"/>
        <w:numPr>
          <w:ilvl w:val="0"/>
          <w:numId w:val="25"/>
        </w:numPr>
      </w:pPr>
      <w:r w:rsidRPr="00242E6B">
        <w:t>Deberá expresar los hechos que den motivo a su demanda. ------------</w:t>
      </w:r>
    </w:p>
    <w:p w14:paraId="0379CBCE" w14:textId="43B3244F" w:rsidR="002B5A58" w:rsidRPr="00242E6B" w:rsidRDefault="00DB4E83" w:rsidP="000F4348">
      <w:pPr>
        <w:pStyle w:val="SENTENCIAS"/>
        <w:numPr>
          <w:ilvl w:val="0"/>
          <w:numId w:val="25"/>
        </w:numPr>
      </w:pPr>
      <w:r w:rsidRPr="00242E6B">
        <w:t>D</w:t>
      </w:r>
      <w:r w:rsidR="002B5A58" w:rsidRPr="00242E6B">
        <w:t>eberá de expresar los conceptos de impugnación. --------</w:t>
      </w:r>
      <w:r w:rsidRPr="00242E6B">
        <w:t>----------------</w:t>
      </w:r>
    </w:p>
    <w:p w14:paraId="4CEB728B" w14:textId="47EF5352" w:rsidR="002B5A58" w:rsidRPr="00242E6B" w:rsidRDefault="00DB4E83" w:rsidP="000F4348">
      <w:pPr>
        <w:pStyle w:val="SENTENCIAS"/>
        <w:numPr>
          <w:ilvl w:val="0"/>
          <w:numId w:val="25"/>
        </w:numPr>
      </w:pPr>
      <w:r w:rsidRPr="00242E6B">
        <w:t>D</w:t>
      </w:r>
      <w:r w:rsidR="002B5A58" w:rsidRPr="00242E6B">
        <w:t>eberá señalar, ofrecer y adjuntar las pruebas que ofrece. ---------</w:t>
      </w:r>
      <w:r w:rsidRPr="00242E6B">
        <w:t>----</w:t>
      </w:r>
    </w:p>
    <w:p w14:paraId="38FDECE9" w14:textId="260C1B23" w:rsidR="002B5A58" w:rsidRPr="00242E6B" w:rsidRDefault="00DB4E83" w:rsidP="000F4348">
      <w:pPr>
        <w:pStyle w:val="SENTENCIAS"/>
        <w:numPr>
          <w:ilvl w:val="0"/>
          <w:numId w:val="25"/>
        </w:numPr>
      </w:pPr>
      <w:r w:rsidRPr="00242E6B">
        <w:t>De</w:t>
      </w:r>
      <w:r w:rsidR="002B5A58" w:rsidRPr="00242E6B">
        <w:t>berá de presentar las copias necesarias del escrito de cumplimiento y sus anexos. --------------------------------------------------</w:t>
      </w:r>
      <w:r w:rsidRPr="00242E6B">
        <w:t>-----</w:t>
      </w:r>
    </w:p>
    <w:p w14:paraId="7FDA8A7C" w14:textId="77777777" w:rsidR="002B5A58" w:rsidRPr="00242E6B" w:rsidRDefault="002B5A58" w:rsidP="002B5A58">
      <w:pPr>
        <w:pStyle w:val="SENTENCIAS"/>
        <w:ind w:left="708" w:firstLine="0"/>
      </w:pPr>
    </w:p>
    <w:p w14:paraId="4351C38C" w14:textId="1B954A14" w:rsidR="002B5A58" w:rsidRPr="00242E6B" w:rsidRDefault="002B5A58" w:rsidP="002B5A58">
      <w:pPr>
        <w:pStyle w:val="SENTENCIAS"/>
      </w:pPr>
      <w:r w:rsidRPr="00242E6B">
        <w:t>Se le apercibe que para el caso de no dar cumplimiento en tiempo y forma, se le tendrá por no presentada su demanda.</w:t>
      </w:r>
      <w:r w:rsidR="00DB4E83" w:rsidRPr="00242E6B">
        <w:t xml:space="preserve"> </w:t>
      </w:r>
      <w:r w:rsidRPr="00242E6B">
        <w:t>------------------------------------</w:t>
      </w:r>
    </w:p>
    <w:p w14:paraId="2FD3B20E" w14:textId="77777777" w:rsidR="002B5A58" w:rsidRPr="00242E6B" w:rsidRDefault="002B5A58" w:rsidP="002B5A58">
      <w:pPr>
        <w:pStyle w:val="SENTENCIAS"/>
        <w:ind w:left="708" w:firstLine="0"/>
      </w:pPr>
    </w:p>
    <w:p w14:paraId="2523B0BC" w14:textId="1BA5E145" w:rsidR="00785D36" w:rsidRPr="00242E6B" w:rsidRDefault="00C953DA" w:rsidP="00C953DA">
      <w:pPr>
        <w:pStyle w:val="RESOLUCIONES"/>
      </w:pPr>
      <w:r w:rsidRPr="00242E6B">
        <w:rPr>
          <w:b/>
        </w:rPr>
        <w:t>TERCERO.</w:t>
      </w:r>
      <w:r w:rsidRPr="00242E6B">
        <w:t xml:space="preserve"> Por acuerdo de fecha </w:t>
      </w:r>
      <w:r w:rsidR="00764EEE" w:rsidRPr="00242E6B">
        <w:t xml:space="preserve">10 diez de abril </w:t>
      </w:r>
      <w:r w:rsidR="00701E26" w:rsidRPr="00242E6B">
        <w:t xml:space="preserve">del año 2019 dos mil diecinueve, </w:t>
      </w:r>
      <w:r w:rsidR="00764EEE" w:rsidRPr="00242E6B">
        <w:t xml:space="preserve">se tiene al actor por haciendo manifestaciones, por lo que se le admite su demanda, </w:t>
      </w:r>
      <w:r w:rsidR="00785D36" w:rsidRPr="00242E6B">
        <w:t>y se ordena correr traslado al Encargado de Despacho de la Dirección de Verificación Urbana y notificador, adscrito a dicha dirección. -</w:t>
      </w:r>
    </w:p>
    <w:p w14:paraId="60B2FB51" w14:textId="77777777" w:rsidR="00785D36" w:rsidRPr="00242E6B" w:rsidRDefault="00785D36" w:rsidP="00C953DA">
      <w:pPr>
        <w:pStyle w:val="RESOLUCIONES"/>
      </w:pPr>
    </w:p>
    <w:p w14:paraId="7A711F6E" w14:textId="77152C08" w:rsidR="00764EEE" w:rsidRPr="00242E6B" w:rsidRDefault="006F72AD" w:rsidP="00C953DA">
      <w:pPr>
        <w:pStyle w:val="RESOLUCIONES"/>
      </w:pPr>
      <w:r w:rsidRPr="00242E6B">
        <w:t>Se tiene a la actora por</w:t>
      </w:r>
      <w:r w:rsidR="00764EEE" w:rsidRPr="00242E6B">
        <w:t xml:space="preserve"> </w:t>
      </w:r>
      <w:r w:rsidR="00785D36" w:rsidRPr="00242E6B">
        <w:t>ofreciendo como prueba de su intención, y se le admiten, las documentales que anexo a su escrito de cumplimiento, mismas que en ese momento se tienen por desahogadas debido a su propia naturaleza.</w:t>
      </w:r>
    </w:p>
    <w:p w14:paraId="6CA40B25" w14:textId="77777777" w:rsidR="00785D36" w:rsidRPr="00242E6B" w:rsidRDefault="00785D36" w:rsidP="00C953DA">
      <w:pPr>
        <w:pStyle w:val="RESOLUCIONES"/>
      </w:pPr>
    </w:p>
    <w:p w14:paraId="4C05D501" w14:textId="0C9D5E8D" w:rsidR="00785D36" w:rsidRPr="00242E6B" w:rsidRDefault="00785D36" w:rsidP="00C953DA">
      <w:pPr>
        <w:pStyle w:val="RESOLUCIONES"/>
      </w:pPr>
      <w:r w:rsidRPr="00242E6B">
        <w:t>Respecto a la suspensión, se concede para el efecto de que se mantengan las cosas en el estado en que se encuentran hasta que se emita la resolución.</w:t>
      </w:r>
      <w:r w:rsidR="006F72AD" w:rsidRPr="00242E6B">
        <w:t xml:space="preserve"> </w:t>
      </w:r>
      <w:r w:rsidRPr="00242E6B">
        <w:t>-</w:t>
      </w:r>
    </w:p>
    <w:p w14:paraId="07AD2FC7" w14:textId="77777777" w:rsidR="00785D36" w:rsidRPr="00242E6B" w:rsidRDefault="00785D36" w:rsidP="00C953DA">
      <w:pPr>
        <w:pStyle w:val="RESOLUCIONES"/>
      </w:pPr>
    </w:p>
    <w:p w14:paraId="3B5E2261" w14:textId="495A718C" w:rsidR="00785D36" w:rsidRPr="00242E6B" w:rsidRDefault="00785D36" w:rsidP="00C953DA">
      <w:pPr>
        <w:pStyle w:val="RESOLUCIONES"/>
      </w:pPr>
      <w:r w:rsidRPr="00242E6B">
        <w:rPr>
          <w:b/>
        </w:rPr>
        <w:t>CUARTO.</w:t>
      </w:r>
      <w:r w:rsidRPr="00242E6B">
        <w:t xml:space="preserve"> </w:t>
      </w:r>
      <w:r w:rsidR="00612F43" w:rsidRPr="00242E6B">
        <w:t>Por acuerdo de fecha 16 dieciséis de mayo del año 2019 dos mil diecinueve, se agrega a los autos el escrito presentado, y se requiere a la demandada, exhiba el documento mediante el cual</w:t>
      </w:r>
      <w:r w:rsidR="00706751" w:rsidRPr="00242E6B">
        <w:t xml:space="preserve"> </w:t>
      </w:r>
      <w:r w:rsidR="00612F43" w:rsidRPr="00242E6B">
        <w:t>en su carácter de Encargado de Despacho de la Dirección de Verificación Urbana, emite el acto administrativo. -------------------------------------------------------------------------------------</w:t>
      </w:r>
    </w:p>
    <w:p w14:paraId="1A5EBD2E" w14:textId="77777777" w:rsidR="00764EEE" w:rsidRPr="00242E6B" w:rsidRDefault="00764EEE" w:rsidP="00C953DA">
      <w:pPr>
        <w:pStyle w:val="RESOLUCIONES"/>
      </w:pPr>
    </w:p>
    <w:p w14:paraId="6AF116DE" w14:textId="1D5422A4" w:rsidR="00612F43" w:rsidRPr="00242E6B" w:rsidRDefault="00612F43" w:rsidP="00C953DA">
      <w:pPr>
        <w:pStyle w:val="RESOLUCIONES"/>
      </w:pPr>
      <w:r w:rsidRPr="00242E6B">
        <w:t xml:space="preserve">Se le apercibe, que en caso de no dar cumplimiento, se le tendrá a quien se ostenta como Director de Verificación Urbana, por </w:t>
      </w:r>
      <w:r w:rsidR="001866F0" w:rsidRPr="00242E6B">
        <w:t xml:space="preserve">no </w:t>
      </w:r>
      <w:r w:rsidRPr="00242E6B">
        <w:t xml:space="preserve">contestando la demanda. </w:t>
      </w:r>
      <w:r w:rsidR="001866F0" w:rsidRPr="00242E6B">
        <w:t>---------------------------------------------------------------------------------------------</w:t>
      </w:r>
    </w:p>
    <w:p w14:paraId="32893166" w14:textId="77777777" w:rsidR="00612F43" w:rsidRPr="00242E6B" w:rsidRDefault="00612F43" w:rsidP="00C953DA">
      <w:pPr>
        <w:pStyle w:val="RESOLUCIONES"/>
      </w:pPr>
    </w:p>
    <w:p w14:paraId="7B4C6328" w14:textId="24B33810" w:rsidR="00AD270F" w:rsidRPr="00242E6B" w:rsidRDefault="00612F43" w:rsidP="00C953DA">
      <w:pPr>
        <w:pStyle w:val="RESOLUCIONES"/>
      </w:pPr>
      <w:r w:rsidRPr="00242E6B">
        <w:rPr>
          <w:b/>
        </w:rPr>
        <w:t>QUINTO.</w:t>
      </w:r>
      <w:r w:rsidRPr="00242E6B">
        <w:t xml:space="preserve"> Mediante proveído de fecha 31 treinta y uno de mayo del año 2019 dos mil diecinueve, se tiene a la demandada por dando cumplimiento al requerimiento formulado, y se le tiene por contestano en tiempo y forma legal la demanda entablada en su contra</w:t>
      </w:r>
      <w:r w:rsidR="00AD270F" w:rsidRPr="00242E6B">
        <w:t xml:space="preserve">, se le tiene por admitida como pruebas de su intención las mismas admitidas a la parte actora, así como las que adjunta </w:t>
      </w:r>
      <w:r w:rsidR="00AD270F" w:rsidRPr="00242E6B">
        <w:lastRenderedPageBreak/>
        <w:t>a su escrito de demanda. Se concede a la parte actora el término de 7 siete días para que amplíe su escrito de demanda. ---------------------------------------------------</w:t>
      </w:r>
    </w:p>
    <w:p w14:paraId="52FF489D" w14:textId="77777777" w:rsidR="00AD270F" w:rsidRPr="00242E6B" w:rsidRDefault="00AD270F" w:rsidP="00C953DA">
      <w:pPr>
        <w:pStyle w:val="RESOLUCIONES"/>
      </w:pPr>
    </w:p>
    <w:p w14:paraId="5CE17E79" w14:textId="424B8C32" w:rsidR="00AD270F" w:rsidRPr="00242E6B" w:rsidRDefault="00AD270F" w:rsidP="00C953DA">
      <w:pPr>
        <w:pStyle w:val="RESOLUCIONES"/>
      </w:pPr>
      <w:r w:rsidRPr="00242E6B">
        <w:rPr>
          <w:b/>
        </w:rPr>
        <w:t>SEXTO.</w:t>
      </w:r>
      <w:r w:rsidRPr="00242E6B">
        <w:t xml:space="preserve"> Por auto de fecha 26 veintiséis de junio del año 2019 dos mil diecinueve, se tiene a la parte actora por no ampliando su demanda; se señala fecha y hora para la celebración de la audiencia de alegatos. -----------------------</w:t>
      </w:r>
    </w:p>
    <w:p w14:paraId="7BA8D3C6" w14:textId="77777777" w:rsidR="00AD270F" w:rsidRPr="00242E6B" w:rsidRDefault="00AD270F" w:rsidP="00C953DA">
      <w:pPr>
        <w:pStyle w:val="RESOLUCIONES"/>
      </w:pPr>
    </w:p>
    <w:p w14:paraId="7DBF0FDD" w14:textId="6C36AFF7" w:rsidR="00416B67" w:rsidRPr="00242E6B" w:rsidRDefault="00AD270F" w:rsidP="0017550D">
      <w:pPr>
        <w:pStyle w:val="RESOLUCIONES"/>
      </w:pPr>
      <w:r w:rsidRPr="00242E6B">
        <w:rPr>
          <w:b/>
        </w:rPr>
        <w:t>SÉPTIMO</w:t>
      </w:r>
      <w:r w:rsidR="00D030F0" w:rsidRPr="00242E6B">
        <w:rPr>
          <w:b/>
        </w:rPr>
        <w:t>.</w:t>
      </w:r>
      <w:r w:rsidR="00D030F0" w:rsidRPr="00242E6B">
        <w:t xml:space="preserve"> </w:t>
      </w:r>
      <w:r w:rsidR="00416B67" w:rsidRPr="00242E6B">
        <w:t xml:space="preserve">El día </w:t>
      </w:r>
      <w:r w:rsidR="005F4FF1" w:rsidRPr="00242E6B">
        <w:t>0</w:t>
      </w:r>
      <w:r w:rsidRPr="00242E6B">
        <w:t xml:space="preserve">5 cinco de diciembre del año </w:t>
      </w:r>
      <w:r w:rsidR="002273F3" w:rsidRPr="00242E6B">
        <w:t>2019 dos mil diecinueve a las 1</w:t>
      </w:r>
      <w:r w:rsidRPr="00242E6B">
        <w:t>0</w:t>
      </w:r>
      <w:r w:rsidR="002273F3" w:rsidRPr="00242E6B">
        <w:t xml:space="preserve">:00 </w:t>
      </w:r>
      <w:r w:rsidRPr="00242E6B">
        <w:t>diez</w:t>
      </w:r>
      <w:r w:rsidR="002273F3" w:rsidRPr="00242E6B">
        <w:t xml:space="preserve"> horas, </w:t>
      </w:r>
      <w:r w:rsidR="00416B67" w:rsidRPr="00242E6B">
        <w:t>fue celebrada la audiencia de alegatos prevista en el artículo 286 del Código de Procedimiento y Justicia Administrativa para el Estado y los Municipios de Guanajuato, sin la asistencia d</w:t>
      </w:r>
      <w:r w:rsidR="00E04445" w:rsidRPr="00242E6B">
        <w:t>e las partes</w:t>
      </w:r>
      <w:r w:rsidR="0017550D" w:rsidRPr="00242E6B">
        <w:t xml:space="preserve">, dándose cuenta del escrito de alegatos presentado por </w:t>
      </w:r>
      <w:r w:rsidR="002273F3" w:rsidRPr="00242E6B">
        <w:t xml:space="preserve">la </w:t>
      </w:r>
      <w:r w:rsidR="0017550D" w:rsidRPr="00242E6B">
        <w:t>demandada</w:t>
      </w:r>
      <w:r w:rsidR="00E04445" w:rsidRPr="00242E6B">
        <w:t xml:space="preserve">. </w:t>
      </w:r>
      <w:r w:rsidR="0017550D" w:rsidRPr="00242E6B">
        <w:t>--------------</w:t>
      </w:r>
      <w:r w:rsidRPr="00242E6B">
        <w:t>---------</w:t>
      </w:r>
    </w:p>
    <w:p w14:paraId="25D09AC8" w14:textId="77777777" w:rsidR="00416B67" w:rsidRPr="00242E6B" w:rsidRDefault="00416B67" w:rsidP="00416B67">
      <w:pPr>
        <w:spacing w:line="360" w:lineRule="auto"/>
        <w:ind w:firstLine="708"/>
        <w:jc w:val="both"/>
        <w:rPr>
          <w:rFonts w:ascii="Century" w:hAnsi="Century"/>
        </w:rPr>
      </w:pPr>
    </w:p>
    <w:p w14:paraId="53883204" w14:textId="77777777" w:rsidR="005F4FF1" w:rsidRPr="00242E6B"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242E6B" w:rsidRDefault="00416B67" w:rsidP="00416B67">
      <w:pPr>
        <w:pStyle w:val="Textoindependiente"/>
        <w:spacing w:line="360" w:lineRule="auto"/>
        <w:ind w:firstLine="708"/>
        <w:jc w:val="center"/>
        <w:rPr>
          <w:rFonts w:ascii="Century" w:hAnsi="Century" w:cs="Calibri"/>
          <w:b/>
          <w:bCs/>
          <w:iCs/>
        </w:rPr>
      </w:pPr>
      <w:r w:rsidRPr="00242E6B">
        <w:rPr>
          <w:rFonts w:ascii="Century" w:hAnsi="Century" w:cs="Calibri"/>
          <w:b/>
          <w:bCs/>
          <w:iCs/>
        </w:rPr>
        <w:t xml:space="preserve">C O N S I D E R A N D </w:t>
      </w:r>
      <w:proofErr w:type="gramStart"/>
      <w:r w:rsidRPr="00242E6B">
        <w:rPr>
          <w:rFonts w:ascii="Century" w:hAnsi="Century" w:cs="Calibri"/>
          <w:b/>
          <w:bCs/>
          <w:iCs/>
        </w:rPr>
        <w:t>O :</w:t>
      </w:r>
      <w:proofErr w:type="gramEnd"/>
    </w:p>
    <w:p w14:paraId="4269B17F" w14:textId="77777777" w:rsidR="00416B67" w:rsidRPr="00242E6B"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242E6B" w:rsidRDefault="007F5D23" w:rsidP="007F5D23">
      <w:pPr>
        <w:pStyle w:val="SENTENCIAS"/>
        <w:rPr>
          <w:rFonts w:cs="Calibri"/>
          <w:b/>
          <w:bCs/>
        </w:rPr>
      </w:pPr>
      <w:r w:rsidRPr="00242E6B">
        <w:rPr>
          <w:rStyle w:val="RESOLUCIONESCar"/>
          <w:b/>
        </w:rPr>
        <w:t>PRIMERO.</w:t>
      </w:r>
      <w:r w:rsidRPr="00242E6B">
        <w:rPr>
          <w:rStyle w:val="RESOLUCIONESCar"/>
        </w:rPr>
        <w:t xml:space="preserve"> </w:t>
      </w:r>
      <w:r w:rsidRPr="00242E6B">
        <w:t xml:space="preserve">Con fundamento en lo dispuesto por los artículos </w:t>
      </w:r>
      <w:r w:rsidRPr="00242E6B">
        <w:rPr>
          <w:rFonts w:cs="Arial"/>
          <w:bCs/>
        </w:rPr>
        <w:t>243</w:t>
      </w:r>
      <w:r w:rsidRPr="00242E6B">
        <w:rPr>
          <w:rFonts w:cs="Arial"/>
        </w:rPr>
        <w:t xml:space="preserve"> </w:t>
      </w:r>
      <w:r w:rsidRPr="00242E6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242E6B" w:rsidRDefault="007F5D23" w:rsidP="00416B67">
      <w:pPr>
        <w:pStyle w:val="Textoindependiente"/>
        <w:spacing w:line="360" w:lineRule="auto"/>
        <w:ind w:firstLine="708"/>
        <w:rPr>
          <w:rFonts w:ascii="Century" w:hAnsi="Century"/>
          <w:b/>
        </w:rPr>
      </w:pPr>
    </w:p>
    <w:p w14:paraId="64F74ABF" w14:textId="798EDBC3" w:rsidR="00416B67" w:rsidRPr="00242E6B" w:rsidRDefault="00416B67" w:rsidP="00456638">
      <w:pPr>
        <w:pStyle w:val="RESOLUCIONES"/>
        <w:rPr>
          <w:b/>
          <w:bCs/>
          <w:iCs/>
        </w:rPr>
      </w:pPr>
      <w:r w:rsidRPr="00242E6B">
        <w:rPr>
          <w:b/>
        </w:rPr>
        <w:t>SEGUNDO.</w:t>
      </w:r>
      <w:r w:rsidR="00456638" w:rsidRPr="00242E6B">
        <w:rPr>
          <w:b/>
        </w:rPr>
        <w:t xml:space="preserve"> </w:t>
      </w:r>
      <w:r w:rsidRPr="00242E6B">
        <w:t>La existencia de</w:t>
      </w:r>
      <w:r w:rsidR="003A3973" w:rsidRPr="00242E6B">
        <w:t>l acto impugnado se encuentra</w:t>
      </w:r>
      <w:r w:rsidR="001866F0" w:rsidRPr="00242E6B">
        <w:t xml:space="preserve"> debidamente</w:t>
      </w:r>
      <w:r w:rsidR="003A3973" w:rsidRPr="00242E6B">
        <w:t xml:space="preserve"> acreditada</w:t>
      </w:r>
      <w:r w:rsidR="001866F0" w:rsidRPr="00242E6B">
        <w:t xml:space="preserve"> </w:t>
      </w:r>
      <w:r w:rsidR="003A3973" w:rsidRPr="00242E6B">
        <w:t>en autos con</w:t>
      </w:r>
      <w:r w:rsidR="006C78B4" w:rsidRPr="00242E6B">
        <w:t xml:space="preserve"> la copia certificada de</w:t>
      </w:r>
      <w:r w:rsidR="003A3973" w:rsidRPr="00242E6B">
        <w:t xml:space="preserve"> la resolución de fecha </w:t>
      </w:r>
      <w:r w:rsidR="006C78B4" w:rsidRPr="00242E6B">
        <w:t xml:space="preserve">17 diecisiete de </w:t>
      </w:r>
      <w:r w:rsidR="00456638" w:rsidRPr="00242E6B">
        <w:t xml:space="preserve">julio del año </w:t>
      </w:r>
      <w:r w:rsidR="006C78B4" w:rsidRPr="00242E6B">
        <w:t xml:space="preserve">2018 dos mil dieciocho, </w:t>
      </w:r>
      <w:r w:rsidR="00907A8D" w:rsidRPr="00242E6B">
        <w:t>derivada del expediente número 0</w:t>
      </w:r>
      <w:r w:rsidR="00456638" w:rsidRPr="00242E6B">
        <w:t>24</w:t>
      </w:r>
      <w:r w:rsidR="00907A8D" w:rsidRPr="00242E6B">
        <w:t>/2018-U (cero</w:t>
      </w:r>
      <w:r w:rsidR="00456638" w:rsidRPr="00242E6B">
        <w:t xml:space="preserve"> dos cuatro dia</w:t>
      </w:r>
      <w:r w:rsidR="00907A8D" w:rsidRPr="00242E6B">
        <w:t xml:space="preserve">gonal dos mil dieciocho guion Letra U), </w:t>
      </w:r>
      <w:r w:rsidR="006C78B4" w:rsidRPr="00242E6B">
        <w:t xml:space="preserve">emitida por el </w:t>
      </w:r>
      <w:r w:rsidR="00456638" w:rsidRPr="00242E6B">
        <w:t xml:space="preserve">Encargado de la Dirección de </w:t>
      </w:r>
      <w:r w:rsidR="006C78B4" w:rsidRPr="00242E6B">
        <w:t>Verificación Urbana, en la cual se impone una multa por la cantidad de $</w:t>
      </w:r>
      <w:r w:rsidR="00456638" w:rsidRPr="00242E6B">
        <w:t xml:space="preserve">3,774.50 </w:t>
      </w:r>
      <w:r w:rsidR="006C78B4" w:rsidRPr="00242E6B">
        <w:t>(</w:t>
      </w:r>
      <w:r w:rsidR="00456638" w:rsidRPr="00242E6B">
        <w:t xml:space="preserve">tres mil setecientos setenta y cuatro pesos 50/100 </w:t>
      </w:r>
      <w:r w:rsidR="006C78B4" w:rsidRPr="00242E6B">
        <w:t xml:space="preserve">moneda nacional), por no contar con la autorización de uso y ocupación, </w:t>
      </w:r>
      <w:r w:rsidR="00B81680" w:rsidRPr="00242E6B">
        <w:t xml:space="preserve">respecto al inmueble ubicado en calle </w:t>
      </w:r>
      <w:r w:rsidR="00B81680" w:rsidRPr="00242E6B">
        <w:lastRenderedPageBreak/>
        <w:t>Centenario</w:t>
      </w:r>
      <w:r w:rsidR="001866F0" w:rsidRPr="00242E6B">
        <w:t>,</w:t>
      </w:r>
      <w:r w:rsidR="00B81680" w:rsidRPr="00242E6B">
        <w:t xml:space="preserve"> número 722 setecientos veintidós, de la colonia Barrio de San Miguel de e</w:t>
      </w:r>
      <w:r w:rsidR="001866F0" w:rsidRPr="00242E6B">
        <w:t xml:space="preserve">sta ciudad de León, Guanajuato; lo anterior, resulta así toda vez que </w:t>
      </w:r>
      <w:r w:rsidR="003A3973" w:rsidRPr="00242E6B">
        <w:t xml:space="preserve">el documento </w:t>
      </w:r>
      <w:r w:rsidR="001866F0" w:rsidRPr="00242E6B">
        <w:t>referido</w:t>
      </w:r>
      <w:r w:rsidR="003A3973" w:rsidRPr="00242E6B">
        <w:t xml:space="preserve"> m</w:t>
      </w:r>
      <w:r w:rsidR="00166714" w:rsidRPr="00242E6B">
        <w:t>erece pleno valor probatorio d</w:t>
      </w:r>
      <w:r w:rsidRPr="00242E6B">
        <w:t xml:space="preserve">e conformidad a lo señalado por </w:t>
      </w:r>
      <w:r w:rsidR="00166714" w:rsidRPr="00242E6B">
        <w:t>los artículos</w:t>
      </w:r>
      <w:r w:rsidRPr="00242E6B">
        <w:t xml:space="preserve"> 78, 117, 121 y 131 del Código de Procedimiento y Justicia Administrativa para el Estado y los Municipios de Guanajuato</w:t>
      </w:r>
      <w:r w:rsidR="003A3973" w:rsidRPr="00242E6B">
        <w:t>. -------</w:t>
      </w:r>
    </w:p>
    <w:p w14:paraId="7DFB6D34" w14:textId="77777777" w:rsidR="00416B67" w:rsidRPr="00242E6B" w:rsidRDefault="00416B67" w:rsidP="00416B67">
      <w:pPr>
        <w:pStyle w:val="RESOLUCIONES"/>
        <w:rPr>
          <w:rFonts w:cs="Calibri"/>
          <w:b/>
        </w:rPr>
      </w:pPr>
    </w:p>
    <w:p w14:paraId="17343286" w14:textId="68105010" w:rsidR="00416B67" w:rsidRPr="00242E6B" w:rsidRDefault="00B81680" w:rsidP="000F6882">
      <w:pPr>
        <w:pStyle w:val="RESOLUCIONES"/>
        <w:rPr>
          <w:rFonts w:cs="Calibri"/>
          <w:b/>
          <w:bCs/>
          <w:iCs/>
        </w:rPr>
      </w:pPr>
      <w:r w:rsidRPr="00242E6B">
        <w:rPr>
          <w:rFonts w:cs="Calibri"/>
          <w:b/>
        </w:rPr>
        <w:t>TERCERO</w:t>
      </w:r>
      <w:r w:rsidR="00416B67" w:rsidRPr="00242E6B">
        <w:rPr>
          <w:rFonts w:cs="Calibri"/>
          <w:b/>
        </w:rPr>
        <w:t xml:space="preserve">. </w:t>
      </w:r>
      <w:r w:rsidR="007A65FC" w:rsidRPr="00242E6B">
        <w:rPr>
          <w:rFonts w:cs="Calibri"/>
          <w:bCs/>
          <w:iCs/>
        </w:rPr>
        <w:t>P</w:t>
      </w:r>
      <w:r w:rsidR="00416B67" w:rsidRPr="00242E6B">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242E6B">
        <w:rPr>
          <w:rFonts w:cs="Calibri"/>
        </w:rPr>
        <w:t>. ----------------</w:t>
      </w:r>
      <w:r w:rsidR="00416B67" w:rsidRPr="00242E6B">
        <w:rPr>
          <w:rFonts w:cs="Calibri"/>
          <w:b/>
          <w:bCs/>
          <w:iCs/>
        </w:rPr>
        <w:t>-</w:t>
      </w:r>
    </w:p>
    <w:p w14:paraId="488303B0" w14:textId="77777777" w:rsidR="00416B67" w:rsidRPr="00242E6B" w:rsidRDefault="00416B67" w:rsidP="00416B67">
      <w:pPr>
        <w:spacing w:line="360" w:lineRule="auto"/>
        <w:ind w:firstLine="708"/>
        <w:jc w:val="both"/>
        <w:rPr>
          <w:rFonts w:ascii="Century" w:hAnsi="Century" w:cs="Calibri"/>
          <w:b/>
          <w:bCs/>
          <w:iCs/>
        </w:rPr>
      </w:pPr>
    </w:p>
    <w:p w14:paraId="2E1A592B" w14:textId="77777777" w:rsidR="0057273D" w:rsidRPr="00242E6B" w:rsidRDefault="00953A3E" w:rsidP="00792120">
      <w:pPr>
        <w:pStyle w:val="RESOLUCIONES"/>
      </w:pPr>
      <w:r w:rsidRPr="00242E6B">
        <w:t>Luego entonces</w:t>
      </w:r>
      <w:r w:rsidR="00416B67" w:rsidRPr="00242E6B">
        <w:t xml:space="preserve">, </w:t>
      </w:r>
      <w:r w:rsidR="000F6882" w:rsidRPr="00242E6B">
        <w:t>la</w:t>
      </w:r>
      <w:r w:rsidR="009A7A02" w:rsidRPr="00242E6B">
        <w:t xml:space="preserve"> autoridad</w:t>
      </w:r>
      <w:r w:rsidR="000F6882" w:rsidRPr="00242E6B">
        <w:t xml:space="preserve"> demandada</w:t>
      </w:r>
      <w:r w:rsidR="00B73E1E" w:rsidRPr="00242E6B">
        <w:t xml:space="preserve"> refiere</w:t>
      </w:r>
      <w:r w:rsidR="00044943" w:rsidRPr="00242E6B">
        <w:t xml:space="preserve"> que </w:t>
      </w:r>
      <w:r w:rsidR="00A62767" w:rsidRPr="00242E6B">
        <w:t>se actualiza la causal de improcedencia prevista en la fracción I</w:t>
      </w:r>
      <w:r w:rsidR="0057273D" w:rsidRPr="00242E6B">
        <w:t>V</w:t>
      </w:r>
      <w:r w:rsidR="00A62767" w:rsidRPr="00242E6B">
        <w:t xml:space="preserve"> del artículo 261 </w:t>
      </w:r>
      <w:r w:rsidR="008F3A37" w:rsidRPr="00242E6B">
        <w:t>del Código de Procedimiento y Justicia Administrativa para el Estado y los Municipios de Guanajuato</w:t>
      </w:r>
      <w:r w:rsidR="0057273D" w:rsidRPr="00242E6B">
        <w:t>, ya que manifiesta que la parte actora presenta la demanda el día 03 tres de abril del año 2019 dos mil diecinueve, por lo que transcurrió el término para promover las acciones que la ley le concede. ---------------------------</w:t>
      </w:r>
    </w:p>
    <w:p w14:paraId="5996B855" w14:textId="77777777" w:rsidR="0057273D" w:rsidRPr="00242E6B" w:rsidRDefault="0057273D" w:rsidP="00792120">
      <w:pPr>
        <w:pStyle w:val="RESOLUCIONES"/>
      </w:pPr>
    </w:p>
    <w:p w14:paraId="5969C1AB" w14:textId="7AB23609" w:rsidR="0057273D" w:rsidRPr="00242E6B" w:rsidRDefault="001866F0" w:rsidP="0057273D">
      <w:pPr>
        <w:pStyle w:val="RESOLUCIONES"/>
      </w:pPr>
      <w:r w:rsidRPr="00242E6B">
        <w:t xml:space="preserve">La anterior causal de improcedencia no se actualiza, en razón de que </w:t>
      </w:r>
      <w:r w:rsidR="0057273D" w:rsidRPr="00242E6B">
        <w:t>el citado precepto legal establece que el proceso administrativo es improcedente, contra actos o resoluciones:</w:t>
      </w:r>
      <w:r w:rsidRPr="00242E6B">
        <w:t xml:space="preserve"> ---------------------------------------------------------------------</w:t>
      </w:r>
    </w:p>
    <w:p w14:paraId="4937A3EC" w14:textId="77777777" w:rsidR="0057273D" w:rsidRPr="00242E6B" w:rsidRDefault="0057273D" w:rsidP="0057273D">
      <w:pPr>
        <w:pStyle w:val="SENTENCIAS"/>
        <w:rPr>
          <w:rFonts w:ascii="Verdana" w:hAnsi="Verdana" w:cs="Arial"/>
          <w:sz w:val="20"/>
          <w:szCs w:val="20"/>
        </w:rPr>
      </w:pPr>
    </w:p>
    <w:p w14:paraId="769876AA" w14:textId="77777777" w:rsidR="0057273D" w:rsidRPr="00242E6B" w:rsidRDefault="0057273D" w:rsidP="0057273D">
      <w:pPr>
        <w:pStyle w:val="TESISYJURIS"/>
        <w:rPr>
          <w:sz w:val="22"/>
          <w:szCs w:val="22"/>
          <w:lang w:val="es-MX"/>
        </w:rPr>
      </w:pPr>
      <w:r w:rsidRPr="00242E6B">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520D411B" w14:textId="77777777" w:rsidR="0057273D" w:rsidRPr="00242E6B" w:rsidRDefault="0057273D" w:rsidP="0057273D">
      <w:pPr>
        <w:pStyle w:val="TESISYJURIS"/>
      </w:pPr>
    </w:p>
    <w:p w14:paraId="618791A2" w14:textId="77777777" w:rsidR="0057273D" w:rsidRPr="00242E6B" w:rsidRDefault="0057273D" w:rsidP="0057273D">
      <w:pPr>
        <w:pStyle w:val="RESOLUCIONES"/>
      </w:pPr>
    </w:p>
    <w:p w14:paraId="28EAD21D" w14:textId="4FDBA0FB" w:rsidR="0057273D" w:rsidRPr="00242E6B" w:rsidRDefault="0057273D" w:rsidP="0057273D">
      <w:pPr>
        <w:pStyle w:val="RESOLUCIONES"/>
      </w:pPr>
      <w:r w:rsidRPr="00242E6B">
        <w:t>En ese sentido</w:t>
      </w:r>
      <w:r w:rsidR="004958D6" w:rsidRPr="00242E6B">
        <w:t>,</w:t>
      </w:r>
      <w:r w:rsidRPr="00242E6B">
        <w:t xml:space="preserve"> el artículo 263 del mencionado Código de Procedimiento y Justicia Administrativa dispone:</w:t>
      </w:r>
      <w:r w:rsidR="001866F0" w:rsidRPr="00242E6B">
        <w:t xml:space="preserve"> -----------------------------------------------------------</w:t>
      </w:r>
    </w:p>
    <w:p w14:paraId="538B6957" w14:textId="77777777" w:rsidR="0057273D" w:rsidRPr="00242E6B" w:rsidRDefault="0057273D" w:rsidP="0057273D">
      <w:pPr>
        <w:pStyle w:val="RESOLUCIONES"/>
      </w:pPr>
    </w:p>
    <w:p w14:paraId="26552166" w14:textId="77777777" w:rsidR="0057273D" w:rsidRPr="00242E6B" w:rsidRDefault="0057273D" w:rsidP="0057273D">
      <w:pPr>
        <w:pStyle w:val="TESISYJURIS"/>
        <w:rPr>
          <w:sz w:val="20"/>
          <w:szCs w:val="20"/>
        </w:rPr>
      </w:pPr>
      <w:r w:rsidRPr="00242E6B">
        <w:rPr>
          <w:rFonts w:cs="Arial"/>
          <w:b/>
          <w:sz w:val="20"/>
          <w:szCs w:val="20"/>
        </w:rPr>
        <w:t>Artículo 263.</w:t>
      </w:r>
      <w:r w:rsidRPr="00242E6B">
        <w:rPr>
          <w:rFonts w:cs="Arial"/>
          <w:sz w:val="20"/>
          <w:szCs w:val="20"/>
        </w:rPr>
        <w:t xml:space="preserve"> </w:t>
      </w:r>
      <w:r w:rsidRPr="00242E6B">
        <w:rPr>
          <w:sz w:val="20"/>
          <w:szCs w:val="20"/>
        </w:rPr>
        <w:t xml:space="preserve">La demanda deberá presentarse por escrito o en la modalidad de juicio en línea ante el Tribunal; y por escrito ante el Juzgado respectivo, dentro de los treinta días </w:t>
      </w:r>
      <w:r w:rsidRPr="00242E6B">
        <w:rPr>
          <w:sz w:val="20"/>
          <w:szCs w:val="20"/>
        </w:rPr>
        <w:lastRenderedPageBreak/>
        <w:t>siguientes a aquél en que haya surtido efectos la notificación del acto o resolución impugnado o a aquél en que se haya ostentado sabedor de su contenido o de su ejecución, con las excepciones siguientes:</w:t>
      </w:r>
    </w:p>
    <w:p w14:paraId="2AEF0406" w14:textId="77777777" w:rsidR="0057273D" w:rsidRPr="00242E6B" w:rsidRDefault="0057273D" w:rsidP="0057273D">
      <w:pPr>
        <w:pStyle w:val="TESISYJURIS"/>
        <w:rPr>
          <w:rFonts w:cs="Arial"/>
          <w:b/>
          <w:szCs w:val="20"/>
          <w:lang w:val="es-ES_tradnl"/>
        </w:rPr>
      </w:pPr>
      <w:r w:rsidRPr="00242E6B">
        <w:rPr>
          <w:rFonts w:cs="Arial"/>
          <w:b/>
          <w:sz w:val="16"/>
          <w:szCs w:val="16"/>
        </w:rPr>
        <w:t>Párrafo reformado P.O. 15-05-2015</w:t>
      </w:r>
    </w:p>
    <w:p w14:paraId="2E7A15F9" w14:textId="77777777" w:rsidR="0057273D" w:rsidRPr="00242E6B" w:rsidRDefault="0057273D" w:rsidP="0057273D">
      <w:pPr>
        <w:pStyle w:val="TESISYJURIS"/>
        <w:rPr>
          <w:rFonts w:cs="Arial"/>
          <w:sz w:val="22"/>
          <w:szCs w:val="22"/>
          <w:lang w:val="es-ES_tradnl"/>
        </w:rPr>
      </w:pPr>
    </w:p>
    <w:p w14:paraId="1CA9C95A" w14:textId="77777777" w:rsidR="0057273D" w:rsidRPr="00242E6B" w:rsidRDefault="0057273D" w:rsidP="0057273D">
      <w:pPr>
        <w:pStyle w:val="TESISYJURIS"/>
        <w:rPr>
          <w:rFonts w:cs="Arial"/>
          <w:sz w:val="22"/>
          <w:szCs w:val="22"/>
          <w:lang w:val="es-MX"/>
        </w:rPr>
      </w:pPr>
      <w:r w:rsidRPr="00242E6B">
        <w:rPr>
          <w:rFonts w:cs="Arial"/>
          <w:sz w:val="22"/>
          <w:szCs w:val="22"/>
        </w:rPr>
        <w:t>Cuando el interesado fallezca durante el término para la interposición de la demanda, el mismo se ampliará hasta por seis meses;</w:t>
      </w:r>
    </w:p>
    <w:p w14:paraId="389E37A5" w14:textId="77777777" w:rsidR="0057273D" w:rsidRPr="00242E6B" w:rsidRDefault="0057273D" w:rsidP="0057273D">
      <w:pPr>
        <w:pStyle w:val="TESISYJURIS"/>
        <w:rPr>
          <w:rFonts w:cs="Arial"/>
          <w:sz w:val="22"/>
          <w:szCs w:val="22"/>
          <w:lang w:val="es-MX"/>
        </w:rPr>
      </w:pPr>
    </w:p>
    <w:p w14:paraId="28C98664" w14:textId="77777777" w:rsidR="0057273D" w:rsidRPr="00242E6B" w:rsidRDefault="0057273D" w:rsidP="0057273D">
      <w:pPr>
        <w:pStyle w:val="TESISYJURIS"/>
        <w:rPr>
          <w:rFonts w:cs="Arial"/>
          <w:sz w:val="22"/>
          <w:szCs w:val="22"/>
          <w:lang w:val="es-MX"/>
        </w:rPr>
      </w:pPr>
      <w:r w:rsidRPr="00242E6B">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56356ED0" w14:textId="77777777" w:rsidR="0057273D" w:rsidRPr="00242E6B" w:rsidRDefault="0057273D" w:rsidP="0057273D">
      <w:pPr>
        <w:pStyle w:val="TESISYJURIS"/>
        <w:rPr>
          <w:rFonts w:cs="Arial"/>
          <w:sz w:val="22"/>
          <w:szCs w:val="22"/>
          <w:lang w:val="es-MX"/>
        </w:rPr>
      </w:pPr>
    </w:p>
    <w:p w14:paraId="5AE8FC26" w14:textId="77777777" w:rsidR="0057273D" w:rsidRPr="00242E6B" w:rsidRDefault="0057273D" w:rsidP="0057273D">
      <w:pPr>
        <w:pStyle w:val="TESISYJURIS"/>
        <w:rPr>
          <w:rFonts w:cs="Arial"/>
          <w:sz w:val="22"/>
          <w:szCs w:val="22"/>
          <w:lang w:val="es-MX"/>
        </w:rPr>
      </w:pPr>
      <w:r w:rsidRPr="00242E6B">
        <w:rPr>
          <w:rFonts w:cs="Arial"/>
          <w:sz w:val="22"/>
          <w:szCs w:val="22"/>
        </w:rPr>
        <w:t>En caso de negativa ficta, la demanda podrá presentarse en cualquier tiempo, mientras no se notifique la resolución expresa.</w:t>
      </w:r>
    </w:p>
    <w:p w14:paraId="371E2ECC" w14:textId="77777777" w:rsidR="0057273D" w:rsidRPr="00242E6B" w:rsidRDefault="0057273D" w:rsidP="0057273D">
      <w:pPr>
        <w:pStyle w:val="TESISYJURIS"/>
        <w:rPr>
          <w:rFonts w:cs="Arial"/>
          <w:sz w:val="22"/>
          <w:szCs w:val="22"/>
          <w:lang w:val="es-MX"/>
        </w:rPr>
      </w:pPr>
    </w:p>
    <w:p w14:paraId="1BF61EA7" w14:textId="77777777" w:rsidR="0057273D" w:rsidRPr="00242E6B" w:rsidRDefault="0057273D" w:rsidP="0057273D">
      <w:pPr>
        <w:pStyle w:val="TESISYJURIS"/>
        <w:rPr>
          <w:rFonts w:cs="Arial"/>
          <w:sz w:val="22"/>
          <w:szCs w:val="22"/>
          <w:lang w:val="es-MX"/>
        </w:rPr>
      </w:pPr>
      <w:r w:rsidRPr="00242E6B">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4C02BEA4" w14:textId="77777777" w:rsidR="0057273D" w:rsidRPr="00242E6B" w:rsidRDefault="0057273D" w:rsidP="0057273D">
      <w:pPr>
        <w:pStyle w:val="TESISYJURIS"/>
        <w:rPr>
          <w:rFonts w:cs="Arial"/>
          <w:b/>
          <w:sz w:val="22"/>
          <w:szCs w:val="22"/>
          <w:lang w:val="es-MX" w:eastAsia="es-MX"/>
        </w:rPr>
      </w:pPr>
    </w:p>
    <w:p w14:paraId="2058687B" w14:textId="77777777" w:rsidR="0057273D" w:rsidRPr="00242E6B" w:rsidRDefault="0057273D" w:rsidP="0057273D">
      <w:pPr>
        <w:pStyle w:val="RESOLUCIONES"/>
      </w:pPr>
    </w:p>
    <w:p w14:paraId="7AACF46C" w14:textId="21C230CE" w:rsidR="0057273D" w:rsidRPr="00242E6B" w:rsidRDefault="0057273D" w:rsidP="0057273D">
      <w:pPr>
        <w:pStyle w:val="SENTENCIAS"/>
      </w:pPr>
      <w:r w:rsidRPr="00242E6B">
        <w:t>De lo anterior</w:t>
      </w:r>
      <w:r w:rsidR="004958D6" w:rsidRPr="00242E6B">
        <w:t>,</w:t>
      </w:r>
      <w:r w:rsidRPr="00242E6B">
        <w:t xml:space="preserve"> se desprende que la demanda que formule el particular, deberá presentarse dentro de los treinta días siguientes a aquél en que haya surtido efectos la notificación del acto o resolución impugnado o a aquél en que se haya ostentado sabedor de su contenido o de su ejecución, y solo se exceptúa del término anterior</w:t>
      </w:r>
      <w:r w:rsidR="004958D6" w:rsidRPr="00242E6B">
        <w:t>:</w:t>
      </w:r>
      <w:r w:rsidRPr="00242E6B">
        <w:t xml:space="preserve"> cuando el interesado fallezca, en cuyo caso el termino es hasta por seis meses; cuando se demande la nulidad de un acto favorable al particular, (juicio de lesividad), en cuyo caso el termino será dentro del año siguiente a la fecha en que sea emitido el acto o resolución, salvo que haya producido efectos de tracto sucesivo, ya que en ese supuesto puede ser en cualquier época sin exceder de un año del último efecto, o bien, en caso de negativa ficta, la demanda podrá presentarse en cualquier tiempo, mientras no se notifique la resolución expresa. --------------------------------------------------------</w:t>
      </w:r>
    </w:p>
    <w:p w14:paraId="5F3A370D" w14:textId="77777777" w:rsidR="0057273D" w:rsidRPr="00242E6B" w:rsidRDefault="0057273D" w:rsidP="00792120">
      <w:pPr>
        <w:pStyle w:val="RESOLUCIONES"/>
      </w:pPr>
    </w:p>
    <w:p w14:paraId="5CFFF9C5" w14:textId="3F722482" w:rsidR="0057273D" w:rsidRPr="00242E6B" w:rsidRDefault="0057273D" w:rsidP="00792120">
      <w:pPr>
        <w:pStyle w:val="RESOLUCIONES"/>
      </w:pPr>
      <w:r w:rsidRPr="00242E6B">
        <w:t xml:space="preserve">En el presente asunto, no existe controversia en que la resolución de fecha 17 diecisiete de julio del año 2018 dos mil dieciocho, derivada del expediente número 024/2018-U (cero dos cuatro diagonal dos mil dieciocho guion Letra U), emitida por el Encargado de la Dirección de Verificación </w:t>
      </w:r>
      <w:r w:rsidRPr="00242E6B">
        <w:lastRenderedPageBreak/>
        <w:t>Urbana, fue notificada el día 29 veintinueve de enero del año 2019 dos mil diecinueve, por así manifestarlo ambas partes</w:t>
      </w:r>
      <w:r w:rsidR="004958D6" w:rsidRPr="00242E6B">
        <w:t xml:space="preserve">, en consecuencia a partir de esta fecha debe efectuarse el computo del término de los 30 treinta días </w:t>
      </w:r>
      <w:r w:rsidR="00C96587" w:rsidRPr="00242E6B">
        <w:t>referidos en el artículo 263 del Código de la materia</w:t>
      </w:r>
      <w:r w:rsidRPr="00242E6B">
        <w:t>. -----------------------------------------</w:t>
      </w:r>
      <w:r w:rsidR="00C96587" w:rsidRPr="00242E6B">
        <w:t>------</w:t>
      </w:r>
    </w:p>
    <w:p w14:paraId="7A600726" w14:textId="77777777" w:rsidR="0057273D" w:rsidRPr="00242E6B" w:rsidRDefault="0057273D" w:rsidP="00792120">
      <w:pPr>
        <w:pStyle w:val="RESOLUCIONES"/>
      </w:pPr>
    </w:p>
    <w:p w14:paraId="06930A45" w14:textId="05B4F0AD" w:rsidR="0057273D" w:rsidRPr="00242E6B" w:rsidRDefault="00706751" w:rsidP="0057273D">
      <w:pPr>
        <w:pStyle w:val="RESOLUCIONES"/>
      </w:pPr>
      <w:r w:rsidRPr="00242E6B">
        <w:t>En ese sentido</w:t>
      </w:r>
      <w:r w:rsidR="0057273D" w:rsidRPr="00242E6B">
        <w:t>,</w:t>
      </w:r>
      <w:r w:rsidR="00C96587" w:rsidRPr="00242E6B">
        <w:t xml:space="preserve"> a fin de determinar si la demanda fue presentada en tiempo, se procede a efectuar </w:t>
      </w:r>
      <w:r w:rsidR="0057273D" w:rsidRPr="00242E6B">
        <w:t>el cómputo respectivo</w:t>
      </w:r>
      <w:r w:rsidR="00C96587" w:rsidRPr="00242E6B">
        <w:t>, en los siguientes términos</w:t>
      </w:r>
      <w:r w:rsidR="0057273D" w:rsidRPr="00242E6B">
        <w:t xml:space="preserve">. </w:t>
      </w:r>
    </w:p>
    <w:p w14:paraId="61F84A87" w14:textId="77777777" w:rsidR="0057273D" w:rsidRPr="00242E6B" w:rsidRDefault="0057273D" w:rsidP="0057273D">
      <w:pPr>
        <w:pStyle w:val="RESOLUCIONES"/>
      </w:pPr>
    </w:p>
    <w:tbl>
      <w:tblPr>
        <w:tblStyle w:val="Tablaconcuadrcula"/>
        <w:tblW w:w="0" w:type="auto"/>
        <w:tblLook w:val="04A0" w:firstRow="1" w:lastRow="0" w:firstColumn="1" w:lastColumn="0" w:noHBand="0" w:noVBand="1"/>
      </w:tblPr>
      <w:tblGrid>
        <w:gridCol w:w="1228"/>
        <w:gridCol w:w="1228"/>
        <w:gridCol w:w="1229"/>
        <w:gridCol w:w="1229"/>
        <w:gridCol w:w="1229"/>
        <w:gridCol w:w="1229"/>
        <w:gridCol w:w="1229"/>
      </w:tblGrid>
      <w:tr w:rsidR="00242E6B" w:rsidRPr="00242E6B" w14:paraId="3A55EDC5" w14:textId="77777777" w:rsidTr="0030686B">
        <w:trPr>
          <w:trHeight w:val="433"/>
        </w:trPr>
        <w:tc>
          <w:tcPr>
            <w:tcW w:w="1228" w:type="dxa"/>
          </w:tcPr>
          <w:p w14:paraId="2CA6B0A4" w14:textId="2556568F" w:rsidR="0057273D" w:rsidRPr="00242E6B" w:rsidRDefault="0057273D" w:rsidP="0057273D">
            <w:pPr>
              <w:pStyle w:val="RESOLUCIONES"/>
              <w:ind w:firstLine="0"/>
              <w:rPr>
                <w:b/>
                <w:sz w:val="12"/>
                <w:szCs w:val="12"/>
              </w:rPr>
            </w:pPr>
            <w:r w:rsidRPr="00242E6B">
              <w:rPr>
                <w:b/>
                <w:sz w:val="12"/>
                <w:szCs w:val="12"/>
              </w:rPr>
              <w:t>DOMINGO</w:t>
            </w:r>
          </w:p>
        </w:tc>
        <w:tc>
          <w:tcPr>
            <w:tcW w:w="1228" w:type="dxa"/>
          </w:tcPr>
          <w:p w14:paraId="11D36044" w14:textId="7C4374B4" w:rsidR="0057273D" w:rsidRPr="00242E6B" w:rsidRDefault="0057273D" w:rsidP="0057273D">
            <w:pPr>
              <w:pStyle w:val="RESOLUCIONES"/>
              <w:ind w:firstLine="0"/>
              <w:rPr>
                <w:b/>
                <w:sz w:val="12"/>
                <w:szCs w:val="12"/>
              </w:rPr>
            </w:pPr>
            <w:r w:rsidRPr="00242E6B">
              <w:rPr>
                <w:b/>
                <w:sz w:val="12"/>
                <w:szCs w:val="12"/>
              </w:rPr>
              <w:t>LUNES</w:t>
            </w:r>
          </w:p>
        </w:tc>
        <w:tc>
          <w:tcPr>
            <w:tcW w:w="1229" w:type="dxa"/>
          </w:tcPr>
          <w:p w14:paraId="7520DEA0" w14:textId="42E1058B" w:rsidR="0057273D" w:rsidRPr="00242E6B" w:rsidRDefault="0057273D" w:rsidP="0057273D">
            <w:pPr>
              <w:pStyle w:val="RESOLUCIONES"/>
              <w:ind w:firstLine="0"/>
              <w:rPr>
                <w:b/>
                <w:sz w:val="12"/>
                <w:szCs w:val="12"/>
              </w:rPr>
            </w:pPr>
            <w:r w:rsidRPr="00242E6B">
              <w:rPr>
                <w:b/>
                <w:sz w:val="12"/>
                <w:szCs w:val="12"/>
              </w:rPr>
              <w:t>MARTES</w:t>
            </w:r>
          </w:p>
        </w:tc>
        <w:tc>
          <w:tcPr>
            <w:tcW w:w="1229" w:type="dxa"/>
          </w:tcPr>
          <w:p w14:paraId="09099CBC" w14:textId="5190FA0E" w:rsidR="0057273D" w:rsidRPr="00242E6B" w:rsidRDefault="0057273D" w:rsidP="0057273D">
            <w:pPr>
              <w:pStyle w:val="RESOLUCIONES"/>
              <w:ind w:firstLine="0"/>
              <w:rPr>
                <w:b/>
                <w:sz w:val="12"/>
                <w:szCs w:val="12"/>
              </w:rPr>
            </w:pPr>
            <w:r w:rsidRPr="00242E6B">
              <w:rPr>
                <w:b/>
                <w:sz w:val="12"/>
                <w:szCs w:val="12"/>
              </w:rPr>
              <w:t>MIÉRCOLES</w:t>
            </w:r>
          </w:p>
        </w:tc>
        <w:tc>
          <w:tcPr>
            <w:tcW w:w="1229" w:type="dxa"/>
          </w:tcPr>
          <w:p w14:paraId="50CE8E78" w14:textId="41D5D243" w:rsidR="0057273D" w:rsidRPr="00242E6B" w:rsidRDefault="0057273D" w:rsidP="0057273D">
            <w:pPr>
              <w:pStyle w:val="RESOLUCIONES"/>
              <w:ind w:firstLine="0"/>
              <w:rPr>
                <w:b/>
                <w:sz w:val="12"/>
                <w:szCs w:val="12"/>
              </w:rPr>
            </w:pPr>
            <w:r w:rsidRPr="00242E6B">
              <w:rPr>
                <w:b/>
                <w:sz w:val="12"/>
                <w:szCs w:val="12"/>
              </w:rPr>
              <w:t>JUEVES</w:t>
            </w:r>
          </w:p>
        </w:tc>
        <w:tc>
          <w:tcPr>
            <w:tcW w:w="1229" w:type="dxa"/>
          </w:tcPr>
          <w:p w14:paraId="1F3C77F3" w14:textId="42F032C0" w:rsidR="0057273D" w:rsidRPr="00242E6B" w:rsidRDefault="0057273D" w:rsidP="0057273D">
            <w:pPr>
              <w:pStyle w:val="RESOLUCIONES"/>
              <w:ind w:firstLine="0"/>
              <w:rPr>
                <w:b/>
                <w:sz w:val="12"/>
                <w:szCs w:val="12"/>
              </w:rPr>
            </w:pPr>
            <w:r w:rsidRPr="00242E6B">
              <w:rPr>
                <w:b/>
                <w:sz w:val="12"/>
                <w:szCs w:val="12"/>
              </w:rPr>
              <w:t>VIERNES</w:t>
            </w:r>
          </w:p>
        </w:tc>
        <w:tc>
          <w:tcPr>
            <w:tcW w:w="1229" w:type="dxa"/>
          </w:tcPr>
          <w:p w14:paraId="6DD25D65" w14:textId="13D7C47F" w:rsidR="0057273D" w:rsidRPr="00242E6B" w:rsidRDefault="0057273D" w:rsidP="0057273D">
            <w:pPr>
              <w:pStyle w:val="RESOLUCIONES"/>
              <w:ind w:firstLine="0"/>
              <w:rPr>
                <w:b/>
                <w:sz w:val="12"/>
                <w:szCs w:val="12"/>
              </w:rPr>
            </w:pPr>
            <w:r w:rsidRPr="00242E6B">
              <w:rPr>
                <w:b/>
                <w:sz w:val="12"/>
                <w:szCs w:val="12"/>
              </w:rPr>
              <w:t>SABADO</w:t>
            </w:r>
          </w:p>
        </w:tc>
      </w:tr>
      <w:tr w:rsidR="00242E6B" w:rsidRPr="00242E6B" w14:paraId="0FF6C780" w14:textId="77777777" w:rsidTr="00E95291">
        <w:trPr>
          <w:trHeight w:val="702"/>
        </w:trPr>
        <w:tc>
          <w:tcPr>
            <w:tcW w:w="2456" w:type="dxa"/>
            <w:gridSpan w:val="2"/>
          </w:tcPr>
          <w:p w14:paraId="38F8DB1C" w14:textId="77777777" w:rsidR="00E95291" w:rsidRPr="00242E6B" w:rsidRDefault="00E95291" w:rsidP="0030686B">
            <w:pPr>
              <w:pStyle w:val="RESOLUCIONES"/>
              <w:ind w:firstLine="0"/>
              <w:jc w:val="right"/>
              <w:rPr>
                <w:b/>
                <w:sz w:val="12"/>
                <w:szCs w:val="12"/>
              </w:rPr>
            </w:pPr>
          </w:p>
        </w:tc>
        <w:tc>
          <w:tcPr>
            <w:tcW w:w="1229" w:type="dxa"/>
          </w:tcPr>
          <w:p w14:paraId="4A71EECA" w14:textId="22BFAA08" w:rsidR="00E95291" w:rsidRPr="00242E6B" w:rsidRDefault="00E95291" w:rsidP="00E95291">
            <w:pPr>
              <w:pStyle w:val="RESOLUCIONES"/>
              <w:ind w:firstLine="0"/>
              <w:jc w:val="center"/>
              <w:rPr>
                <w:b/>
                <w:sz w:val="12"/>
                <w:szCs w:val="12"/>
              </w:rPr>
            </w:pPr>
            <w:r w:rsidRPr="00242E6B">
              <w:rPr>
                <w:b/>
                <w:sz w:val="12"/>
                <w:szCs w:val="12"/>
              </w:rPr>
              <w:t>29 ENERO</w:t>
            </w:r>
          </w:p>
          <w:p w14:paraId="315EC197" w14:textId="77777777" w:rsidR="00E95291" w:rsidRPr="00242E6B" w:rsidRDefault="00E95291" w:rsidP="00E95291">
            <w:pPr>
              <w:pStyle w:val="RESOLUCIONES"/>
              <w:ind w:firstLine="0"/>
              <w:rPr>
                <w:b/>
                <w:sz w:val="12"/>
                <w:szCs w:val="12"/>
              </w:rPr>
            </w:pPr>
          </w:p>
          <w:p w14:paraId="3DFAA5A7" w14:textId="0FE2A629" w:rsidR="00E95291" w:rsidRPr="00242E6B" w:rsidRDefault="00E95291" w:rsidP="00E95291">
            <w:pPr>
              <w:pStyle w:val="RESOLUCIONES"/>
              <w:ind w:firstLine="0"/>
              <w:rPr>
                <w:b/>
                <w:sz w:val="12"/>
                <w:szCs w:val="12"/>
              </w:rPr>
            </w:pPr>
            <w:r w:rsidRPr="00242E6B">
              <w:rPr>
                <w:b/>
                <w:sz w:val="12"/>
                <w:szCs w:val="12"/>
              </w:rPr>
              <w:t>NOTIFICACION</w:t>
            </w:r>
          </w:p>
        </w:tc>
        <w:tc>
          <w:tcPr>
            <w:tcW w:w="1229" w:type="dxa"/>
          </w:tcPr>
          <w:p w14:paraId="634693BB" w14:textId="2069D0D5" w:rsidR="00E95291" w:rsidRPr="00242E6B" w:rsidRDefault="00E95291" w:rsidP="00E95291">
            <w:pPr>
              <w:pStyle w:val="RESOLUCIONES"/>
              <w:ind w:firstLine="0"/>
              <w:jc w:val="center"/>
              <w:rPr>
                <w:b/>
                <w:sz w:val="12"/>
                <w:szCs w:val="12"/>
              </w:rPr>
            </w:pPr>
            <w:r w:rsidRPr="00242E6B">
              <w:rPr>
                <w:b/>
                <w:sz w:val="12"/>
                <w:szCs w:val="12"/>
              </w:rPr>
              <w:t>30 ENERO</w:t>
            </w:r>
          </w:p>
          <w:p w14:paraId="1B35862A" w14:textId="77777777" w:rsidR="00E95291" w:rsidRPr="00242E6B" w:rsidRDefault="00E95291" w:rsidP="00E95291">
            <w:pPr>
              <w:pStyle w:val="RESOLUCIONES"/>
              <w:ind w:firstLine="0"/>
              <w:jc w:val="center"/>
              <w:rPr>
                <w:b/>
                <w:sz w:val="12"/>
                <w:szCs w:val="12"/>
              </w:rPr>
            </w:pPr>
          </w:p>
          <w:p w14:paraId="53B1C166" w14:textId="5B4E0D7C" w:rsidR="00E95291" w:rsidRPr="00242E6B" w:rsidRDefault="00E95291" w:rsidP="00E95291">
            <w:pPr>
              <w:pStyle w:val="RESOLUCIONES"/>
              <w:ind w:firstLine="0"/>
              <w:jc w:val="center"/>
              <w:rPr>
                <w:b/>
                <w:sz w:val="12"/>
                <w:szCs w:val="12"/>
              </w:rPr>
            </w:pPr>
            <w:r w:rsidRPr="00242E6B">
              <w:rPr>
                <w:b/>
                <w:sz w:val="12"/>
                <w:szCs w:val="12"/>
              </w:rPr>
              <w:t>SURTE EFECTOS</w:t>
            </w:r>
          </w:p>
        </w:tc>
        <w:tc>
          <w:tcPr>
            <w:tcW w:w="1229" w:type="dxa"/>
          </w:tcPr>
          <w:p w14:paraId="2B397BB0" w14:textId="5F6C4BD6" w:rsidR="00E95291" w:rsidRPr="00242E6B" w:rsidRDefault="00E95291" w:rsidP="00E95291">
            <w:pPr>
              <w:pStyle w:val="RESOLUCIONES"/>
              <w:ind w:firstLine="0"/>
              <w:jc w:val="center"/>
              <w:rPr>
                <w:b/>
                <w:sz w:val="12"/>
                <w:szCs w:val="12"/>
              </w:rPr>
            </w:pPr>
            <w:r w:rsidRPr="00242E6B">
              <w:rPr>
                <w:b/>
                <w:sz w:val="12"/>
                <w:szCs w:val="12"/>
              </w:rPr>
              <w:t>31 ENERO</w:t>
            </w:r>
          </w:p>
          <w:p w14:paraId="44F223B2" w14:textId="77777777" w:rsidR="00E95291" w:rsidRPr="00242E6B" w:rsidRDefault="00E95291" w:rsidP="00E95291">
            <w:pPr>
              <w:pStyle w:val="RESOLUCIONES"/>
              <w:ind w:firstLine="0"/>
              <w:rPr>
                <w:b/>
                <w:sz w:val="12"/>
                <w:szCs w:val="12"/>
              </w:rPr>
            </w:pPr>
            <w:r w:rsidRPr="00242E6B">
              <w:rPr>
                <w:b/>
                <w:sz w:val="12"/>
                <w:szCs w:val="12"/>
              </w:rPr>
              <w:t xml:space="preserve">          </w:t>
            </w:r>
          </w:p>
          <w:p w14:paraId="655535B4" w14:textId="5A7F4215" w:rsidR="00E95291" w:rsidRPr="00242E6B" w:rsidRDefault="00E95291" w:rsidP="00E95291">
            <w:pPr>
              <w:pStyle w:val="RESOLUCIONES"/>
              <w:ind w:firstLine="0"/>
              <w:rPr>
                <w:b/>
                <w:sz w:val="12"/>
                <w:szCs w:val="12"/>
              </w:rPr>
            </w:pPr>
            <w:r w:rsidRPr="00242E6B">
              <w:rPr>
                <w:b/>
                <w:sz w:val="12"/>
                <w:szCs w:val="12"/>
              </w:rPr>
              <w:t xml:space="preserve">         DIA 1</w:t>
            </w:r>
          </w:p>
        </w:tc>
        <w:tc>
          <w:tcPr>
            <w:tcW w:w="1229" w:type="dxa"/>
          </w:tcPr>
          <w:p w14:paraId="2F897976" w14:textId="7B5D350C" w:rsidR="00E95291" w:rsidRPr="00242E6B" w:rsidRDefault="00E95291" w:rsidP="00E95291">
            <w:pPr>
              <w:pStyle w:val="RESOLUCIONES"/>
              <w:ind w:firstLine="0"/>
              <w:jc w:val="center"/>
              <w:rPr>
                <w:b/>
                <w:sz w:val="12"/>
                <w:szCs w:val="12"/>
              </w:rPr>
            </w:pPr>
            <w:r w:rsidRPr="00242E6B">
              <w:rPr>
                <w:b/>
                <w:sz w:val="12"/>
                <w:szCs w:val="12"/>
              </w:rPr>
              <w:t>1 FEBRERO</w:t>
            </w:r>
          </w:p>
          <w:p w14:paraId="6EE66935" w14:textId="77777777" w:rsidR="00E95291" w:rsidRPr="00242E6B" w:rsidRDefault="00E95291" w:rsidP="00E95291">
            <w:pPr>
              <w:pStyle w:val="RESOLUCIONES"/>
              <w:ind w:firstLine="0"/>
              <w:rPr>
                <w:b/>
                <w:sz w:val="12"/>
                <w:szCs w:val="12"/>
              </w:rPr>
            </w:pPr>
          </w:p>
          <w:p w14:paraId="10FA1774" w14:textId="185F08AC" w:rsidR="00E95291" w:rsidRPr="00242E6B" w:rsidRDefault="00E95291" w:rsidP="00E95291">
            <w:pPr>
              <w:pStyle w:val="RESOLUCIONES"/>
              <w:ind w:firstLine="0"/>
              <w:rPr>
                <w:b/>
                <w:sz w:val="12"/>
                <w:szCs w:val="12"/>
              </w:rPr>
            </w:pPr>
            <w:r w:rsidRPr="00242E6B">
              <w:rPr>
                <w:b/>
                <w:sz w:val="12"/>
                <w:szCs w:val="12"/>
              </w:rPr>
              <w:t xml:space="preserve">            DÍA 2</w:t>
            </w:r>
          </w:p>
        </w:tc>
        <w:tc>
          <w:tcPr>
            <w:tcW w:w="1229" w:type="dxa"/>
          </w:tcPr>
          <w:p w14:paraId="6562878B" w14:textId="55B8E60F" w:rsidR="00E95291" w:rsidRPr="00242E6B" w:rsidRDefault="00E95291" w:rsidP="00E95291">
            <w:pPr>
              <w:pStyle w:val="RESOLUCIONES"/>
              <w:ind w:firstLine="0"/>
              <w:jc w:val="center"/>
              <w:rPr>
                <w:b/>
                <w:sz w:val="12"/>
                <w:szCs w:val="12"/>
              </w:rPr>
            </w:pPr>
            <w:r w:rsidRPr="00242E6B">
              <w:rPr>
                <w:b/>
                <w:sz w:val="12"/>
                <w:szCs w:val="12"/>
              </w:rPr>
              <w:t>2 FEBRERO</w:t>
            </w:r>
          </w:p>
        </w:tc>
      </w:tr>
      <w:tr w:rsidR="00242E6B" w:rsidRPr="00242E6B" w14:paraId="609BD6AC" w14:textId="77777777" w:rsidTr="00E95291">
        <w:trPr>
          <w:trHeight w:val="876"/>
        </w:trPr>
        <w:tc>
          <w:tcPr>
            <w:tcW w:w="1228" w:type="dxa"/>
          </w:tcPr>
          <w:p w14:paraId="3A307361" w14:textId="100E1E4A" w:rsidR="00E95291" w:rsidRPr="00242E6B" w:rsidRDefault="00E95291" w:rsidP="00E100A5">
            <w:pPr>
              <w:pStyle w:val="RESOLUCIONES"/>
              <w:ind w:firstLine="0"/>
              <w:jc w:val="center"/>
              <w:rPr>
                <w:b/>
                <w:sz w:val="12"/>
                <w:szCs w:val="12"/>
              </w:rPr>
            </w:pPr>
            <w:r w:rsidRPr="00242E6B">
              <w:rPr>
                <w:b/>
                <w:sz w:val="12"/>
                <w:szCs w:val="12"/>
              </w:rPr>
              <w:t>3</w:t>
            </w:r>
            <w:r w:rsidR="00E100A5" w:rsidRPr="00242E6B">
              <w:rPr>
                <w:b/>
                <w:sz w:val="12"/>
                <w:szCs w:val="12"/>
              </w:rPr>
              <w:t xml:space="preserve"> </w:t>
            </w:r>
            <w:r w:rsidRPr="00242E6B">
              <w:rPr>
                <w:b/>
                <w:sz w:val="12"/>
                <w:szCs w:val="12"/>
              </w:rPr>
              <w:t>FEBRERO</w:t>
            </w:r>
          </w:p>
        </w:tc>
        <w:tc>
          <w:tcPr>
            <w:tcW w:w="1228" w:type="dxa"/>
            <w:shd w:val="clear" w:color="auto" w:fill="E7E6E6" w:themeFill="background2"/>
          </w:tcPr>
          <w:p w14:paraId="006D60A1" w14:textId="69C1ABE2" w:rsidR="00E95291" w:rsidRPr="00242E6B" w:rsidRDefault="00E95291" w:rsidP="00E95291">
            <w:pPr>
              <w:pStyle w:val="RESOLUCIONES"/>
              <w:ind w:firstLine="0"/>
              <w:jc w:val="center"/>
              <w:rPr>
                <w:b/>
                <w:sz w:val="12"/>
                <w:szCs w:val="12"/>
              </w:rPr>
            </w:pPr>
            <w:r w:rsidRPr="00242E6B">
              <w:rPr>
                <w:b/>
                <w:sz w:val="12"/>
                <w:szCs w:val="12"/>
              </w:rPr>
              <w:t>4 FEBRERO</w:t>
            </w:r>
          </w:p>
          <w:p w14:paraId="152657A8" w14:textId="77777777" w:rsidR="00E95291" w:rsidRPr="00242E6B" w:rsidRDefault="00E95291" w:rsidP="00E95291">
            <w:pPr>
              <w:pStyle w:val="RESOLUCIONES"/>
              <w:ind w:firstLine="0"/>
              <w:rPr>
                <w:b/>
                <w:sz w:val="12"/>
                <w:szCs w:val="12"/>
              </w:rPr>
            </w:pPr>
            <w:r w:rsidRPr="00242E6B">
              <w:rPr>
                <w:b/>
                <w:sz w:val="12"/>
                <w:szCs w:val="12"/>
              </w:rPr>
              <w:t xml:space="preserve">      </w:t>
            </w:r>
          </w:p>
          <w:p w14:paraId="6FC71BEA" w14:textId="6B3587DA" w:rsidR="00E95291" w:rsidRPr="00242E6B" w:rsidRDefault="00E95291" w:rsidP="00E95291">
            <w:pPr>
              <w:pStyle w:val="RESOLUCIONES"/>
              <w:ind w:firstLine="0"/>
              <w:rPr>
                <w:b/>
                <w:sz w:val="12"/>
                <w:szCs w:val="12"/>
              </w:rPr>
            </w:pPr>
            <w:r w:rsidRPr="00242E6B">
              <w:rPr>
                <w:b/>
                <w:sz w:val="12"/>
                <w:szCs w:val="12"/>
              </w:rPr>
              <w:t xml:space="preserve">      INHABIL</w:t>
            </w:r>
          </w:p>
        </w:tc>
        <w:tc>
          <w:tcPr>
            <w:tcW w:w="1229" w:type="dxa"/>
          </w:tcPr>
          <w:p w14:paraId="60381E46" w14:textId="07702163" w:rsidR="00E95291" w:rsidRPr="00242E6B" w:rsidRDefault="00E95291" w:rsidP="00E95291">
            <w:pPr>
              <w:pStyle w:val="RESOLUCIONES"/>
              <w:ind w:firstLine="0"/>
              <w:jc w:val="center"/>
              <w:rPr>
                <w:b/>
                <w:sz w:val="12"/>
                <w:szCs w:val="12"/>
              </w:rPr>
            </w:pPr>
            <w:r w:rsidRPr="00242E6B">
              <w:rPr>
                <w:b/>
                <w:sz w:val="12"/>
                <w:szCs w:val="12"/>
              </w:rPr>
              <w:t>5 FEBRERO</w:t>
            </w:r>
          </w:p>
          <w:p w14:paraId="18AD9218" w14:textId="77777777" w:rsidR="00E95291" w:rsidRPr="00242E6B" w:rsidRDefault="00E95291" w:rsidP="00E95291">
            <w:pPr>
              <w:pStyle w:val="RESOLUCIONES"/>
              <w:ind w:firstLine="0"/>
              <w:rPr>
                <w:b/>
                <w:sz w:val="12"/>
                <w:szCs w:val="12"/>
              </w:rPr>
            </w:pPr>
          </w:p>
          <w:p w14:paraId="4486CB61" w14:textId="55CA6541" w:rsidR="00E95291" w:rsidRPr="00242E6B" w:rsidRDefault="00E95291" w:rsidP="00E95291">
            <w:pPr>
              <w:pStyle w:val="RESOLUCIONES"/>
              <w:ind w:firstLine="0"/>
              <w:rPr>
                <w:b/>
                <w:sz w:val="12"/>
                <w:szCs w:val="12"/>
              </w:rPr>
            </w:pPr>
            <w:r w:rsidRPr="00242E6B">
              <w:rPr>
                <w:b/>
                <w:sz w:val="12"/>
                <w:szCs w:val="12"/>
              </w:rPr>
              <w:t xml:space="preserve">          DÍA 3</w:t>
            </w:r>
          </w:p>
        </w:tc>
        <w:tc>
          <w:tcPr>
            <w:tcW w:w="1229" w:type="dxa"/>
          </w:tcPr>
          <w:p w14:paraId="25A3274A" w14:textId="4665EB0C" w:rsidR="00E95291" w:rsidRPr="00242E6B" w:rsidRDefault="00E95291" w:rsidP="00E95291">
            <w:pPr>
              <w:pStyle w:val="RESOLUCIONES"/>
              <w:ind w:firstLine="0"/>
              <w:jc w:val="center"/>
              <w:rPr>
                <w:b/>
                <w:sz w:val="12"/>
                <w:szCs w:val="12"/>
              </w:rPr>
            </w:pPr>
            <w:r w:rsidRPr="00242E6B">
              <w:rPr>
                <w:b/>
                <w:sz w:val="12"/>
                <w:szCs w:val="12"/>
              </w:rPr>
              <w:t>6 FEBRERO</w:t>
            </w:r>
          </w:p>
          <w:p w14:paraId="509B53D7" w14:textId="77777777" w:rsidR="00E95291" w:rsidRPr="00242E6B" w:rsidRDefault="00E95291" w:rsidP="00E95291">
            <w:pPr>
              <w:pStyle w:val="RESOLUCIONES"/>
              <w:ind w:firstLine="0"/>
              <w:rPr>
                <w:b/>
                <w:sz w:val="12"/>
                <w:szCs w:val="12"/>
              </w:rPr>
            </w:pPr>
          </w:p>
          <w:p w14:paraId="02352D52" w14:textId="71EC4827" w:rsidR="00E95291" w:rsidRPr="00242E6B" w:rsidRDefault="00E95291" w:rsidP="00E95291">
            <w:pPr>
              <w:pStyle w:val="RESOLUCIONES"/>
              <w:ind w:firstLine="0"/>
              <w:rPr>
                <w:b/>
                <w:sz w:val="12"/>
                <w:szCs w:val="12"/>
              </w:rPr>
            </w:pPr>
            <w:r w:rsidRPr="00242E6B">
              <w:rPr>
                <w:b/>
                <w:sz w:val="12"/>
                <w:szCs w:val="12"/>
              </w:rPr>
              <w:t xml:space="preserve">          DÍA 4</w:t>
            </w:r>
          </w:p>
        </w:tc>
        <w:tc>
          <w:tcPr>
            <w:tcW w:w="1229" w:type="dxa"/>
          </w:tcPr>
          <w:p w14:paraId="658985A9" w14:textId="72C66745" w:rsidR="00E95291" w:rsidRPr="00242E6B" w:rsidRDefault="00E95291" w:rsidP="00E95291">
            <w:pPr>
              <w:pStyle w:val="RESOLUCIONES"/>
              <w:ind w:firstLine="0"/>
              <w:jc w:val="center"/>
              <w:rPr>
                <w:b/>
                <w:sz w:val="12"/>
                <w:szCs w:val="12"/>
              </w:rPr>
            </w:pPr>
            <w:r w:rsidRPr="00242E6B">
              <w:rPr>
                <w:b/>
                <w:sz w:val="12"/>
                <w:szCs w:val="12"/>
              </w:rPr>
              <w:t>7 FEBRERO</w:t>
            </w:r>
          </w:p>
          <w:p w14:paraId="1098F356" w14:textId="77777777" w:rsidR="00E95291" w:rsidRPr="00242E6B" w:rsidRDefault="00E95291" w:rsidP="00E95291">
            <w:pPr>
              <w:pStyle w:val="RESOLUCIONES"/>
              <w:ind w:firstLine="0"/>
              <w:rPr>
                <w:b/>
                <w:sz w:val="12"/>
                <w:szCs w:val="12"/>
              </w:rPr>
            </w:pPr>
          </w:p>
          <w:p w14:paraId="4D18578A" w14:textId="56BBE4C3" w:rsidR="00E95291" w:rsidRPr="00242E6B" w:rsidRDefault="00E95291" w:rsidP="00E95291">
            <w:pPr>
              <w:pStyle w:val="RESOLUCIONES"/>
              <w:ind w:firstLine="0"/>
              <w:rPr>
                <w:b/>
                <w:sz w:val="12"/>
                <w:szCs w:val="12"/>
              </w:rPr>
            </w:pPr>
            <w:r w:rsidRPr="00242E6B">
              <w:rPr>
                <w:b/>
                <w:sz w:val="12"/>
                <w:szCs w:val="12"/>
              </w:rPr>
              <w:t xml:space="preserve">          DÍA 5</w:t>
            </w:r>
          </w:p>
        </w:tc>
        <w:tc>
          <w:tcPr>
            <w:tcW w:w="1229" w:type="dxa"/>
          </w:tcPr>
          <w:p w14:paraId="67A31C84" w14:textId="582B7B62" w:rsidR="00E95291" w:rsidRPr="00242E6B" w:rsidRDefault="00E95291" w:rsidP="00E95291">
            <w:pPr>
              <w:pStyle w:val="RESOLUCIONES"/>
              <w:ind w:firstLine="0"/>
              <w:jc w:val="center"/>
              <w:rPr>
                <w:b/>
                <w:sz w:val="12"/>
                <w:szCs w:val="12"/>
              </w:rPr>
            </w:pPr>
            <w:r w:rsidRPr="00242E6B">
              <w:rPr>
                <w:b/>
                <w:sz w:val="12"/>
                <w:szCs w:val="12"/>
              </w:rPr>
              <w:t>8 FEBRERO</w:t>
            </w:r>
          </w:p>
          <w:p w14:paraId="0143E15D" w14:textId="77777777" w:rsidR="00E95291" w:rsidRPr="00242E6B" w:rsidRDefault="00E95291" w:rsidP="00E95291">
            <w:pPr>
              <w:pStyle w:val="RESOLUCIONES"/>
              <w:ind w:firstLine="0"/>
              <w:rPr>
                <w:b/>
                <w:sz w:val="12"/>
                <w:szCs w:val="12"/>
              </w:rPr>
            </w:pPr>
          </w:p>
          <w:p w14:paraId="39E31E2E" w14:textId="24295C11" w:rsidR="00E95291" w:rsidRPr="00242E6B" w:rsidRDefault="00E95291" w:rsidP="00E95291">
            <w:pPr>
              <w:pStyle w:val="RESOLUCIONES"/>
              <w:ind w:firstLine="0"/>
              <w:rPr>
                <w:b/>
                <w:sz w:val="12"/>
                <w:szCs w:val="12"/>
              </w:rPr>
            </w:pPr>
            <w:r w:rsidRPr="00242E6B">
              <w:rPr>
                <w:b/>
                <w:sz w:val="12"/>
                <w:szCs w:val="12"/>
              </w:rPr>
              <w:t xml:space="preserve">           DÍA 6</w:t>
            </w:r>
          </w:p>
        </w:tc>
        <w:tc>
          <w:tcPr>
            <w:tcW w:w="1229" w:type="dxa"/>
          </w:tcPr>
          <w:p w14:paraId="59099B68" w14:textId="26BCD251" w:rsidR="00E95291" w:rsidRPr="00242E6B" w:rsidRDefault="00E95291" w:rsidP="00E95291">
            <w:pPr>
              <w:pStyle w:val="RESOLUCIONES"/>
              <w:ind w:firstLine="0"/>
              <w:jc w:val="center"/>
              <w:rPr>
                <w:b/>
                <w:sz w:val="12"/>
                <w:szCs w:val="12"/>
              </w:rPr>
            </w:pPr>
            <w:r w:rsidRPr="00242E6B">
              <w:rPr>
                <w:b/>
                <w:sz w:val="12"/>
                <w:szCs w:val="12"/>
              </w:rPr>
              <w:t>9 FEBRERO</w:t>
            </w:r>
          </w:p>
        </w:tc>
      </w:tr>
      <w:tr w:rsidR="00242E6B" w:rsidRPr="00242E6B" w14:paraId="2B96F386" w14:textId="77777777" w:rsidTr="00E95291">
        <w:trPr>
          <w:trHeight w:val="876"/>
        </w:trPr>
        <w:tc>
          <w:tcPr>
            <w:tcW w:w="1228" w:type="dxa"/>
          </w:tcPr>
          <w:p w14:paraId="558761EB" w14:textId="6369B16E" w:rsidR="00E95291" w:rsidRPr="00242E6B" w:rsidRDefault="00E95291" w:rsidP="00E100A5">
            <w:pPr>
              <w:pStyle w:val="RESOLUCIONES"/>
              <w:ind w:firstLine="0"/>
              <w:jc w:val="center"/>
              <w:rPr>
                <w:b/>
                <w:sz w:val="12"/>
                <w:szCs w:val="12"/>
              </w:rPr>
            </w:pPr>
            <w:r w:rsidRPr="00242E6B">
              <w:rPr>
                <w:b/>
                <w:sz w:val="12"/>
                <w:szCs w:val="12"/>
              </w:rPr>
              <w:t>10</w:t>
            </w:r>
            <w:r w:rsidR="00E100A5" w:rsidRPr="00242E6B">
              <w:rPr>
                <w:b/>
                <w:sz w:val="12"/>
                <w:szCs w:val="12"/>
              </w:rPr>
              <w:t xml:space="preserve"> </w:t>
            </w:r>
            <w:r w:rsidRPr="00242E6B">
              <w:rPr>
                <w:b/>
                <w:sz w:val="12"/>
                <w:szCs w:val="12"/>
              </w:rPr>
              <w:t>FEBRERO</w:t>
            </w:r>
          </w:p>
        </w:tc>
        <w:tc>
          <w:tcPr>
            <w:tcW w:w="1228" w:type="dxa"/>
          </w:tcPr>
          <w:p w14:paraId="04D71430" w14:textId="77777777" w:rsidR="00E95291" w:rsidRPr="00242E6B" w:rsidRDefault="00E95291" w:rsidP="00E95291">
            <w:pPr>
              <w:pStyle w:val="RESOLUCIONES"/>
              <w:ind w:firstLine="0"/>
              <w:jc w:val="center"/>
              <w:rPr>
                <w:b/>
                <w:sz w:val="12"/>
                <w:szCs w:val="12"/>
              </w:rPr>
            </w:pPr>
            <w:r w:rsidRPr="00242E6B">
              <w:rPr>
                <w:b/>
                <w:sz w:val="12"/>
                <w:szCs w:val="12"/>
              </w:rPr>
              <w:t>11 FEBRERO</w:t>
            </w:r>
          </w:p>
          <w:p w14:paraId="61BDC341" w14:textId="77777777" w:rsidR="00E95291" w:rsidRPr="00242E6B" w:rsidRDefault="00E95291" w:rsidP="00E95291">
            <w:pPr>
              <w:pStyle w:val="RESOLUCIONES"/>
              <w:ind w:firstLine="0"/>
              <w:rPr>
                <w:b/>
                <w:sz w:val="12"/>
                <w:szCs w:val="12"/>
              </w:rPr>
            </w:pPr>
          </w:p>
          <w:p w14:paraId="45C4619E" w14:textId="47F87A1A" w:rsidR="00E95291" w:rsidRPr="00242E6B" w:rsidRDefault="00E95291" w:rsidP="00E95291">
            <w:pPr>
              <w:pStyle w:val="RESOLUCIONES"/>
              <w:ind w:firstLine="0"/>
              <w:rPr>
                <w:b/>
                <w:sz w:val="12"/>
                <w:szCs w:val="12"/>
              </w:rPr>
            </w:pPr>
            <w:r w:rsidRPr="00242E6B">
              <w:rPr>
                <w:b/>
                <w:sz w:val="12"/>
                <w:szCs w:val="12"/>
              </w:rPr>
              <w:t xml:space="preserve">         DÍA 7</w:t>
            </w:r>
          </w:p>
        </w:tc>
        <w:tc>
          <w:tcPr>
            <w:tcW w:w="1229" w:type="dxa"/>
          </w:tcPr>
          <w:p w14:paraId="4ADA0374" w14:textId="2A6CCA55" w:rsidR="00E95291" w:rsidRPr="00242E6B" w:rsidRDefault="00E95291" w:rsidP="00E95291">
            <w:pPr>
              <w:pStyle w:val="RESOLUCIONES"/>
              <w:ind w:firstLine="0"/>
              <w:jc w:val="center"/>
              <w:rPr>
                <w:b/>
                <w:sz w:val="12"/>
                <w:szCs w:val="12"/>
              </w:rPr>
            </w:pPr>
            <w:r w:rsidRPr="00242E6B">
              <w:rPr>
                <w:b/>
                <w:sz w:val="12"/>
                <w:szCs w:val="12"/>
              </w:rPr>
              <w:t>12 FEBRERO</w:t>
            </w:r>
          </w:p>
          <w:p w14:paraId="2A9AE7A3" w14:textId="77777777" w:rsidR="00E95291" w:rsidRPr="00242E6B" w:rsidRDefault="00E95291" w:rsidP="00E95291">
            <w:pPr>
              <w:pStyle w:val="RESOLUCIONES"/>
              <w:ind w:firstLine="0"/>
              <w:rPr>
                <w:b/>
                <w:sz w:val="12"/>
                <w:szCs w:val="12"/>
              </w:rPr>
            </w:pPr>
          </w:p>
          <w:p w14:paraId="19E1BDCC" w14:textId="13B51A01" w:rsidR="00E95291" w:rsidRPr="00242E6B" w:rsidRDefault="00E95291" w:rsidP="00E95291">
            <w:pPr>
              <w:pStyle w:val="RESOLUCIONES"/>
              <w:ind w:firstLine="0"/>
              <w:rPr>
                <w:b/>
                <w:sz w:val="12"/>
                <w:szCs w:val="12"/>
              </w:rPr>
            </w:pPr>
            <w:r w:rsidRPr="00242E6B">
              <w:rPr>
                <w:b/>
                <w:sz w:val="12"/>
                <w:szCs w:val="12"/>
              </w:rPr>
              <w:t xml:space="preserve">          DÍA 8</w:t>
            </w:r>
          </w:p>
        </w:tc>
        <w:tc>
          <w:tcPr>
            <w:tcW w:w="1229" w:type="dxa"/>
          </w:tcPr>
          <w:p w14:paraId="5952D33D" w14:textId="6D3468F6" w:rsidR="00E95291" w:rsidRPr="00242E6B" w:rsidRDefault="00E95291" w:rsidP="00E95291">
            <w:pPr>
              <w:pStyle w:val="RESOLUCIONES"/>
              <w:ind w:firstLine="0"/>
              <w:jc w:val="center"/>
              <w:rPr>
                <w:b/>
                <w:sz w:val="12"/>
                <w:szCs w:val="12"/>
              </w:rPr>
            </w:pPr>
            <w:r w:rsidRPr="00242E6B">
              <w:rPr>
                <w:b/>
                <w:sz w:val="12"/>
                <w:szCs w:val="12"/>
              </w:rPr>
              <w:t>13 FEBRERO</w:t>
            </w:r>
          </w:p>
          <w:p w14:paraId="0EAB94CA" w14:textId="77777777" w:rsidR="00E95291" w:rsidRPr="00242E6B" w:rsidRDefault="00E95291" w:rsidP="00E95291">
            <w:pPr>
              <w:pStyle w:val="RESOLUCIONES"/>
              <w:ind w:firstLine="0"/>
              <w:rPr>
                <w:b/>
                <w:sz w:val="12"/>
                <w:szCs w:val="12"/>
              </w:rPr>
            </w:pPr>
          </w:p>
          <w:p w14:paraId="043AF4F5" w14:textId="6777C0C1" w:rsidR="00E95291" w:rsidRPr="00242E6B" w:rsidRDefault="00E95291" w:rsidP="00E95291">
            <w:pPr>
              <w:pStyle w:val="RESOLUCIONES"/>
              <w:ind w:firstLine="0"/>
              <w:rPr>
                <w:b/>
                <w:sz w:val="12"/>
                <w:szCs w:val="12"/>
              </w:rPr>
            </w:pPr>
            <w:r w:rsidRPr="00242E6B">
              <w:rPr>
                <w:b/>
                <w:sz w:val="12"/>
                <w:szCs w:val="12"/>
              </w:rPr>
              <w:t xml:space="preserve">          DÍA 9</w:t>
            </w:r>
          </w:p>
        </w:tc>
        <w:tc>
          <w:tcPr>
            <w:tcW w:w="1229" w:type="dxa"/>
          </w:tcPr>
          <w:p w14:paraId="7CFB2583" w14:textId="13B7C3ED" w:rsidR="00E95291" w:rsidRPr="00242E6B" w:rsidRDefault="00E95291" w:rsidP="00E95291">
            <w:pPr>
              <w:pStyle w:val="RESOLUCIONES"/>
              <w:ind w:firstLine="0"/>
              <w:jc w:val="center"/>
              <w:rPr>
                <w:b/>
                <w:sz w:val="12"/>
                <w:szCs w:val="12"/>
              </w:rPr>
            </w:pPr>
            <w:r w:rsidRPr="00242E6B">
              <w:rPr>
                <w:b/>
                <w:sz w:val="12"/>
                <w:szCs w:val="12"/>
              </w:rPr>
              <w:t>14 FEBRERO</w:t>
            </w:r>
          </w:p>
          <w:p w14:paraId="0BE41685" w14:textId="77777777" w:rsidR="00E95291" w:rsidRPr="00242E6B" w:rsidRDefault="00E95291" w:rsidP="00E95291">
            <w:pPr>
              <w:pStyle w:val="RESOLUCIONES"/>
              <w:jc w:val="center"/>
              <w:rPr>
                <w:b/>
                <w:sz w:val="12"/>
                <w:szCs w:val="12"/>
              </w:rPr>
            </w:pPr>
          </w:p>
          <w:p w14:paraId="64D4172B" w14:textId="4840A15E" w:rsidR="00E95291" w:rsidRPr="00242E6B" w:rsidRDefault="00E95291" w:rsidP="00E95291">
            <w:pPr>
              <w:pStyle w:val="RESOLUCIONES"/>
              <w:ind w:firstLine="0"/>
              <w:rPr>
                <w:b/>
                <w:sz w:val="12"/>
                <w:szCs w:val="12"/>
              </w:rPr>
            </w:pPr>
            <w:r w:rsidRPr="00242E6B">
              <w:rPr>
                <w:b/>
                <w:sz w:val="12"/>
                <w:szCs w:val="12"/>
              </w:rPr>
              <w:t xml:space="preserve">         DÍA 10</w:t>
            </w:r>
          </w:p>
        </w:tc>
        <w:tc>
          <w:tcPr>
            <w:tcW w:w="1229" w:type="dxa"/>
          </w:tcPr>
          <w:p w14:paraId="3C78388B" w14:textId="01C691F8" w:rsidR="00E95291" w:rsidRPr="00242E6B" w:rsidRDefault="00E95291" w:rsidP="00E95291">
            <w:pPr>
              <w:pStyle w:val="RESOLUCIONES"/>
              <w:ind w:firstLine="0"/>
              <w:jc w:val="center"/>
              <w:rPr>
                <w:b/>
                <w:sz w:val="12"/>
                <w:szCs w:val="12"/>
              </w:rPr>
            </w:pPr>
            <w:r w:rsidRPr="00242E6B">
              <w:rPr>
                <w:b/>
                <w:sz w:val="12"/>
                <w:szCs w:val="12"/>
              </w:rPr>
              <w:t>15 FEBRERO</w:t>
            </w:r>
          </w:p>
          <w:p w14:paraId="39DA86F9" w14:textId="77777777" w:rsidR="00E95291" w:rsidRPr="00242E6B" w:rsidRDefault="00E95291" w:rsidP="00E95291">
            <w:pPr>
              <w:pStyle w:val="RESOLUCIONES"/>
              <w:ind w:firstLine="0"/>
              <w:rPr>
                <w:b/>
                <w:sz w:val="12"/>
                <w:szCs w:val="12"/>
              </w:rPr>
            </w:pPr>
          </w:p>
          <w:p w14:paraId="3789C75B" w14:textId="0F78DAED" w:rsidR="00E95291" w:rsidRPr="00242E6B" w:rsidRDefault="00E95291" w:rsidP="00E95291">
            <w:pPr>
              <w:pStyle w:val="RESOLUCIONES"/>
              <w:ind w:firstLine="0"/>
              <w:rPr>
                <w:b/>
                <w:sz w:val="12"/>
                <w:szCs w:val="12"/>
              </w:rPr>
            </w:pPr>
            <w:r w:rsidRPr="00242E6B">
              <w:rPr>
                <w:b/>
                <w:sz w:val="12"/>
                <w:szCs w:val="12"/>
              </w:rPr>
              <w:t xml:space="preserve">          DÍA 11</w:t>
            </w:r>
          </w:p>
        </w:tc>
        <w:tc>
          <w:tcPr>
            <w:tcW w:w="1229" w:type="dxa"/>
          </w:tcPr>
          <w:p w14:paraId="3BB1B5C4" w14:textId="272D6F05" w:rsidR="00E95291" w:rsidRPr="00242E6B" w:rsidRDefault="00E95291" w:rsidP="00E95291">
            <w:pPr>
              <w:pStyle w:val="RESOLUCIONES"/>
              <w:ind w:firstLine="0"/>
              <w:jc w:val="center"/>
              <w:rPr>
                <w:b/>
                <w:sz w:val="12"/>
                <w:szCs w:val="12"/>
              </w:rPr>
            </w:pPr>
            <w:r w:rsidRPr="00242E6B">
              <w:rPr>
                <w:b/>
                <w:sz w:val="12"/>
                <w:szCs w:val="12"/>
              </w:rPr>
              <w:t>16 FEBRERO</w:t>
            </w:r>
          </w:p>
        </w:tc>
      </w:tr>
      <w:tr w:rsidR="00242E6B" w:rsidRPr="00242E6B" w14:paraId="36383502" w14:textId="77777777" w:rsidTr="00822D9D">
        <w:trPr>
          <w:trHeight w:val="876"/>
        </w:trPr>
        <w:tc>
          <w:tcPr>
            <w:tcW w:w="1228" w:type="dxa"/>
          </w:tcPr>
          <w:p w14:paraId="590934EB" w14:textId="758D3375" w:rsidR="007B4EFC" w:rsidRPr="00242E6B" w:rsidRDefault="007B4EFC" w:rsidP="00E100A5">
            <w:pPr>
              <w:pStyle w:val="RESOLUCIONES"/>
              <w:ind w:firstLine="0"/>
              <w:jc w:val="center"/>
              <w:rPr>
                <w:b/>
                <w:sz w:val="12"/>
                <w:szCs w:val="12"/>
              </w:rPr>
            </w:pPr>
            <w:r w:rsidRPr="00242E6B">
              <w:rPr>
                <w:b/>
                <w:sz w:val="12"/>
                <w:szCs w:val="12"/>
              </w:rPr>
              <w:t>17</w:t>
            </w:r>
            <w:r w:rsidR="00E100A5" w:rsidRPr="00242E6B">
              <w:rPr>
                <w:b/>
                <w:sz w:val="12"/>
                <w:szCs w:val="12"/>
              </w:rPr>
              <w:t xml:space="preserve"> </w:t>
            </w:r>
            <w:r w:rsidRPr="00242E6B">
              <w:rPr>
                <w:b/>
                <w:sz w:val="12"/>
                <w:szCs w:val="12"/>
              </w:rPr>
              <w:t>FEBRERO</w:t>
            </w:r>
          </w:p>
        </w:tc>
        <w:tc>
          <w:tcPr>
            <w:tcW w:w="1228" w:type="dxa"/>
          </w:tcPr>
          <w:p w14:paraId="0B4B5A1A" w14:textId="004C1FAE" w:rsidR="007B4EFC" w:rsidRPr="00242E6B" w:rsidRDefault="007B4EFC" w:rsidP="00E95291">
            <w:pPr>
              <w:pStyle w:val="RESOLUCIONES"/>
              <w:ind w:firstLine="0"/>
              <w:jc w:val="center"/>
              <w:rPr>
                <w:b/>
                <w:sz w:val="12"/>
                <w:szCs w:val="12"/>
              </w:rPr>
            </w:pPr>
            <w:r w:rsidRPr="00242E6B">
              <w:rPr>
                <w:b/>
                <w:sz w:val="12"/>
                <w:szCs w:val="12"/>
              </w:rPr>
              <w:t>18 FEBRERO</w:t>
            </w:r>
          </w:p>
          <w:p w14:paraId="75B4C499" w14:textId="77777777" w:rsidR="007B4EFC" w:rsidRPr="00242E6B" w:rsidRDefault="007B4EFC" w:rsidP="00E95291">
            <w:pPr>
              <w:pStyle w:val="RESOLUCIONES"/>
              <w:ind w:firstLine="0"/>
              <w:rPr>
                <w:b/>
                <w:sz w:val="12"/>
                <w:szCs w:val="12"/>
              </w:rPr>
            </w:pPr>
          </w:p>
          <w:p w14:paraId="51400206" w14:textId="32E723A9" w:rsidR="007B4EFC" w:rsidRPr="00242E6B" w:rsidRDefault="007B4EFC" w:rsidP="00E95291">
            <w:pPr>
              <w:pStyle w:val="RESOLUCIONES"/>
              <w:ind w:firstLine="0"/>
              <w:rPr>
                <w:b/>
                <w:sz w:val="12"/>
                <w:szCs w:val="12"/>
              </w:rPr>
            </w:pPr>
            <w:r w:rsidRPr="00242E6B">
              <w:rPr>
                <w:b/>
                <w:sz w:val="12"/>
                <w:szCs w:val="12"/>
              </w:rPr>
              <w:t xml:space="preserve">        DÍA 12</w:t>
            </w:r>
          </w:p>
        </w:tc>
        <w:tc>
          <w:tcPr>
            <w:tcW w:w="1229" w:type="dxa"/>
          </w:tcPr>
          <w:p w14:paraId="3FFF1A86" w14:textId="46DB928C" w:rsidR="007B4EFC" w:rsidRPr="00242E6B" w:rsidRDefault="007B4EFC" w:rsidP="00E95291">
            <w:pPr>
              <w:pStyle w:val="RESOLUCIONES"/>
              <w:ind w:firstLine="0"/>
              <w:jc w:val="center"/>
              <w:rPr>
                <w:b/>
                <w:sz w:val="12"/>
                <w:szCs w:val="12"/>
              </w:rPr>
            </w:pPr>
            <w:r w:rsidRPr="00242E6B">
              <w:rPr>
                <w:b/>
                <w:sz w:val="12"/>
                <w:szCs w:val="12"/>
              </w:rPr>
              <w:t>19 FEBRERO</w:t>
            </w:r>
          </w:p>
          <w:p w14:paraId="684FCA75" w14:textId="77777777" w:rsidR="007B4EFC" w:rsidRPr="00242E6B" w:rsidRDefault="007B4EFC" w:rsidP="00E95291">
            <w:pPr>
              <w:pStyle w:val="RESOLUCIONES"/>
              <w:ind w:firstLine="0"/>
              <w:rPr>
                <w:b/>
                <w:sz w:val="12"/>
                <w:szCs w:val="12"/>
              </w:rPr>
            </w:pPr>
          </w:p>
          <w:p w14:paraId="1F9A742D" w14:textId="5816CFF5" w:rsidR="007B4EFC" w:rsidRPr="00242E6B" w:rsidRDefault="007B4EFC" w:rsidP="00E95291">
            <w:pPr>
              <w:pStyle w:val="RESOLUCIONES"/>
              <w:ind w:firstLine="0"/>
              <w:rPr>
                <w:b/>
                <w:sz w:val="12"/>
                <w:szCs w:val="12"/>
              </w:rPr>
            </w:pPr>
            <w:r w:rsidRPr="00242E6B">
              <w:rPr>
                <w:b/>
                <w:sz w:val="12"/>
                <w:szCs w:val="12"/>
              </w:rPr>
              <w:t xml:space="preserve">        DÍA 13</w:t>
            </w:r>
          </w:p>
        </w:tc>
        <w:tc>
          <w:tcPr>
            <w:tcW w:w="1229" w:type="dxa"/>
          </w:tcPr>
          <w:p w14:paraId="4AA4878E" w14:textId="249A9D78" w:rsidR="007B4EFC" w:rsidRPr="00242E6B" w:rsidRDefault="007B4EFC" w:rsidP="00E95291">
            <w:pPr>
              <w:pStyle w:val="RESOLUCIONES"/>
              <w:ind w:firstLine="0"/>
              <w:jc w:val="center"/>
              <w:rPr>
                <w:b/>
                <w:sz w:val="12"/>
                <w:szCs w:val="12"/>
              </w:rPr>
            </w:pPr>
            <w:r w:rsidRPr="00242E6B">
              <w:rPr>
                <w:b/>
                <w:sz w:val="12"/>
                <w:szCs w:val="12"/>
              </w:rPr>
              <w:t>20 FEBRERO</w:t>
            </w:r>
          </w:p>
          <w:p w14:paraId="7E34C197" w14:textId="77777777" w:rsidR="007B4EFC" w:rsidRPr="00242E6B" w:rsidRDefault="007B4EFC" w:rsidP="00E95291">
            <w:pPr>
              <w:pStyle w:val="RESOLUCIONES"/>
              <w:ind w:firstLine="0"/>
              <w:rPr>
                <w:b/>
                <w:sz w:val="12"/>
                <w:szCs w:val="12"/>
              </w:rPr>
            </w:pPr>
          </w:p>
          <w:p w14:paraId="0367AD94" w14:textId="48F3CB05" w:rsidR="007B4EFC" w:rsidRPr="00242E6B" w:rsidRDefault="007B4EFC" w:rsidP="00E95291">
            <w:pPr>
              <w:pStyle w:val="RESOLUCIONES"/>
              <w:ind w:firstLine="0"/>
              <w:rPr>
                <w:b/>
                <w:sz w:val="12"/>
                <w:szCs w:val="12"/>
              </w:rPr>
            </w:pPr>
            <w:r w:rsidRPr="00242E6B">
              <w:rPr>
                <w:b/>
                <w:sz w:val="12"/>
                <w:szCs w:val="12"/>
              </w:rPr>
              <w:t xml:space="preserve">        DÍA 14</w:t>
            </w:r>
          </w:p>
        </w:tc>
        <w:tc>
          <w:tcPr>
            <w:tcW w:w="1229" w:type="dxa"/>
          </w:tcPr>
          <w:p w14:paraId="7A6E7403" w14:textId="0C013F3F" w:rsidR="007B4EFC" w:rsidRPr="00242E6B" w:rsidRDefault="007B4EFC" w:rsidP="00E95291">
            <w:pPr>
              <w:pStyle w:val="RESOLUCIONES"/>
              <w:ind w:firstLine="0"/>
              <w:jc w:val="center"/>
              <w:rPr>
                <w:b/>
                <w:sz w:val="12"/>
                <w:szCs w:val="12"/>
              </w:rPr>
            </w:pPr>
            <w:r w:rsidRPr="00242E6B">
              <w:rPr>
                <w:b/>
                <w:sz w:val="12"/>
                <w:szCs w:val="12"/>
              </w:rPr>
              <w:t>21 FEBRERO</w:t>
            </w:r>
          </w:p>
          <w:p w14:paraId="4BC060BF" w14:textId="77777777" w:rsidR="007B4EFC" w:rsidRPr="00242E6B" w:rsidRDefault="007B4EFC" w:rsidP="00E95291">
            <w:pPr>
              <w:pStyle w:val="RESOLUCIONES"/>
              <w:rPr>
                <w:b/>
                <w:sz w:val="12"/>
                <w:szCs w:val="12"/>
              </w:rPr>
            </w:pPr>
          </w:p>
          <w:p w14:paraId="3B7AC854" w14:textId="2E4C68BD" w:rsidR="007B4EFC" w:rsidRPr="00242E6B" w:rsidRDefault="007B4EFC" w:rsidP="00E95291">
            <w:pPr>
              <w:pStyle w:val="RESOLUCIONES"/>
              <w:ind w:firstLine="0"/>
              <w:rPr>
                <w:b/>
                <w:sz w:val="12"/>
                <w:szCs w:val="12"/>
              </w:rPr>
            </w:pPr>
            <w:r w:rsidRPr="00242E6B">
              <w:rPr>
                <w:b/>
                <w:sz w:val="12"/>
                <w:szCs w:val="12"/>
              </w:rPr>
              <w:t xml:space="preserve">         DÍA 15</w:t>
            </w:r>
          </w:p>
        </w:tc>
        <w:tc>
          <w:tcPr>
            <w:tcW w:w="1229" w:type="dxa"/>
          </w:tcPr>
          <w:p w14:paraId="3DF6C202" w14:textId="148E1160" w:rsidR="007B4EFC" w:rsidRPr="00242E6B" w:rsidRDefault="007B4EFC" w:rsidP="00E95291">
            <w:pPr>
              <w:pStyle w:val="RESOLUCIONES"/>
              <w:ind w:firstLine="0"/>
              <w:jc w:val="center"/>
              <w:rPr>
                <w:b/>
                <w:sz w:val="12"/>
                <w:szCs w:val="12"/>
              </w:rPr>
            </w:pPr>
            <w:r w:rsidRPr="00242E6B">
              <w:rPr>
                <w:b/>
                <w:sz w:val="12"/>
                <w:szCs w:val="12"/>
              </w:rPr>
              <w:t>22 FEBRERO</w:t>
            </w:r>
          </w:p>
          <w:p w14:paraId="445ADCF9" w14:textId="77777777" w:rsidR="007B4EFC" w:rsidRPr="00242E6B" w:rsidRDefault="007B4EFC" w:rsidP="00E95291">
            <w:pPr>
              <w:pStyle w:val="RESOLUCIONES"/>
              <w:ind w:firstLine="0"/>
              <w:rPr>
                <w:b/>
                <w:sz w:val="12"/>
                <w:szCs w:val="12"/>
              </w:rPr>
            </w:pPr>
          </w:p>
          <w:p w14:paraId="706415E1" w14:textId="6CDC0CC7" w:rsidR="007B4EFC" w:rsidRPr="00242E6B" w:rsidRDefault="007B4EFC" w:rsidP="00E95291">
            <w:pPr>
              <w:pStyle w:val="RESOLUCIONES"/>
              <w:ind w:firstLine="0"/>
              <w:rPr>
                <w:b/>
                <w:sz w:val="12"/>
                <w:szCs w:val="12"/>
              </w:rPr>
            </w:pPr>
            <w:r w:rsidRPr="00242E6B">
              <w:rPr>
                <w:b/>
                <w:sz w:val="12"/>
                <w:szCs w:val="12"/>
              </w:rPr>
              <w:t xml:space="preserve">         DÍA 16</w:t>
            </w:r>
          </w:p>
        </w:tc>
        <w:tc>
          <w:tcPr>
            <w:tcW w:w="1229" w:type="dxa"/>
          </w:tcPr>
          <w:p w14:paraId="4AA850FF" w14:textId="2EB520B6" w:rsidR="007B4EFC" w:rsidRPr="00242E6B" w:rsidRDefault="007B4EFC" w:rsidP="00E95291">
            <w:pPr>
              <w:pStyle w:val="RESOLUCIONES"/>
              <w:ind w:firstLine="0"/>
              <w:jc w:val="center"/>
              <w:rPr>
                <w:b/>
                <w:sz w:val="12"/>
                <w:szCs w:val="12"/>
              </w:rPr>
            </w:pPr>
            <w:r w:rsidRPr="00242E6B">
              <w:rPr>
                <w:b/>
                <w:sz w:val="12"/>
                <w:szCs w:val="12"/>
              </w:rPr>
              <w:t>23 FEBRERO</w:t>
            </w:r>
          </w:p>
        </w:tc>
      </w:tr>
      <w:tr w:rsidR="00242E6B" w:rsidRPr="00242E6B" w14:paraId="119383D9" w14:textId="77777777" w:rsidTr="00D926D9">
        <w:trPr>
          <w:trHeight w:val="876"/>
        </w:trPr>
        <w:tc>
          <w:tcPr>
            <w:tcW w:w="1228" w:type="dxa"/>
          </w:tcPr>
          <w:p w14:paraId="150E4E83" w14:textId="2E8B5E1D" w:rsidR="007B4EFC" w:rsidRPr="00242E6B" w:rsidRDefault="007B4EFC" w:rsidP="007B4EFC">
            <w:pPr>
              <w:pStyle w:val="RESOLUCIONES"/>
              <w:ind w:firstLine="0"/>
              <w:jc w:val="center"/>
              <w:rPr>
                <w:b/>
                <w:sz w:val="12"/>
                <w:szCs w:val="12"/>
              </w:rPr>
            </w:pPr>
            <w:r w:rsidRPr="00242E6B">
              <w:rPr>
                <w:b/>
                <w:sz w:val="12"/>
                <w:szCs w:val="12"/>
              </w:rPr>
              <w:t>24 FEBRERO</w:t>
            </w:r>
          </w:p>
        </w:tc>
        <w:tc>
          <w:tcPr>
            <w:tcW w:w="1228" w:type="dxa"/>
          </w:tcPr>
          <w:p w14:paraId="349A89CA" w14:textId="0CD04CA0" w:rsidR="007B4EFC" w:rsidRPr="00242E6B" w:rsidRDefault="007B4EFC" w:rsidP="00E95291">
            <w:pPr>
              <w:pStyle w:val="RESOLUCIONES"/>
              <w:ind w:firstLine="0"/>
              <w:jc w:val="center"/>
              <w:rPr>
                <w:b/>
                <w:sz w:val="12"/>
                <w:szCs w:val="12"/>
              </w:rPr>
            </w:pPr>
            <w:r w:rsidRPr="00242E6B">
              <w:rPr>
                <w:b/>
                <w:sz w:val="12"/>
                <w:szCs w:val="12"/>
              </w:rPr>
              <w:t>25 FEBRERO</w:t>
            </w:r>
          </w:p>
          <w:p w14:paraId="5F35DEC3" w14:textId="77777777" w:rsidR="007B4EFC" w:rsidRPr="00242E6B" w:rsidRDefault="007B4EFC" w:rsidP="007B4EFC">
            <w:pPr>
              <w:pStyle w:val="RESOLUCIONES"/>
              <w:ind w:firstLine="0"/>
              <w:rPr>
                <w:b/>
                <w:sz w:val="12"/>
                <w:szCs w:val="12"/>
              </w:rPr>
            </w:pPr>
          </w:p>
          <w:p w14:paraId="60E6A6CB" w14:textId="30AFD5C1" w:rsidR="007B4EFC" w:rsidRPr="00242E6B" w:rsidRDefault="007B4EFC" w:rsidP="007B4EFC">
            <w:pPr>
              <w:pStyle w:val="RESOLUCIONES"/>
              <w:ind w:firstLine="0"/>
              <w:rPr>
                <w:b/>
                <w:sz w:val="12"/>
                <w:szCs w:val="12"/>
              </w:rPr>
            </w:pPr>
            <w:r w:rsidRPr="00242E6B">
              <w:rPr>
                <w:b/>
                <w:sz w:val="12"/>
                <w:szCs w:val="12"/>
              </w:rPr>
              <w:t xml:space="preserve">        DÍA 17</w:t>
            </w:r>
          </w:p>
        </w:tc>
        <w:tc>
          <w:tcPr>
            <w:tcW w:w="1229" w:type="dxa"/>
          </w:tcPr>
          <w:p w14:paraId="3C4880D3" w14:textId="72AA4330" w:rsidR="007B4EFC" w:rsidRPr="00242E6B" w:rsidRDefault="007B4EFC" w:rsidP="00E95291">
            <w:pPr>
              <w:pStyle w:val="RESOLUCIONES"/>
              <w:ind w:firstLine="0"/>
              <w:jc w:val="center"/>
              <w:rPr>
                <w:b/>
                <w:sz w:val="12"/>
                <w:szCs w:val="12"/>
              </w:rPr>
            </w:pPr>
            <w:r w:rsidRPr="00242E6B">
              <w:rPr>
                <w:b/>
                <w:sz w:val="12"/>
                <w:szCs w:val="12"/>
              </w:rPr>
              <w:t>26 FEBRERO</w:t>
            </w:r>
          </w:p>
          <w:p w14:paraId="64A80AB4" w14:textId="77777777" w:rsidR="007B4EFC" w:rsidRPr="00242E6B" w:rsidRDefault="007B4EFC" w:rsidP="007B4EFC">
            <w:pPr>
              <w:pStyle w:val="RESOLUCIONES"/>
              <w:ind w:firstLine="0"/>
              <w:rPr>
                <w:b/>
                <w:sz w:val="12"/>
                <w:szCs w:val="12"/>
              </w:rPr>
            </w:pPr>
          </w:p>
          <w:p w14:paraId="0B99A439" w14:textId="1DAF8112" w:rsidR="007B4EFC" w:rsidRPr="00242E6B" w:rsidRDefault="007B4EFC" w:rsidP="007B4EFC">
            <w:pPr>
              <w:pStyle w:val="RESOLUCIONES"/>
              <w:ind w:firstLine="0"/>
              <w:rPr>
                <w:b/>
                <w:sz w:val="12"/>
                <w:szCs w:val="12"/>
              </w:rPr>
            </w:pPr>
            <w:r w:rsidRPr="00242E6B">
              <w:rPr>
                <w:b/>
                <w:sz w:val="12"/>
                <w:szCs w:val="12"/>
              </w:rPr>
              <w:t xml:space="preserve">          DÍA 18</w:t>
            </w:r>
          </w:p>
        </w:tc>
        <w:tc>
          <w:tcPr>
            <w:tcW w:w="1229" w:type="dxa"/>
          </w:tcPr>
          <w:p w14:paraId="487D03F8" w14:textId="25717529" w:rsidR="007B4EFC" w:rsidRPr="00242E6B" w:rsidRDefault="007B4EFC" w:rsidP="00E95291">
            <w:pPr>
              <w:pStyle w:val="RESOLUCIONES"/>
              <w:ind w:firstLine="0"/>
              <w:jc w:val="center"/>
              <w:rPr>
                <w:b/>
                <w:sz w:val="12"/>
                <w:szCs w:val="12"/>
              </w:rPr>
            </w:pPr>
            <w:r w:rsidRPr="00242E6B">
              <w:rPr>
                <w:b/>
                <w:sz w:val="12"/>
                <w:szCs w:val="12"/>
              </w:rPr>
              <w:t>27 FEBRERO</w:t>
            </w:r>
          </w:p>
          <w:p w14:paraId="70F755AB" w14:textId="77777777" w:rsidR="007B4EFC" w:rsidRPr="00242E6B" w:rsidRDefault="007B4EFC" w:rsidP="007B4EFC">
            <w:pPr>
              <w:pStyle w:val="RESOLUCIONES"/>
              <w:ind w:firstLine="0"/>
              <w:rPr>
                <w:b/>
                <w:sz w:val="12"/>
                <w:szCs w:val="12"/>
              </w:rPr>
            </w:pPr>
          </w:p>
          <w:p w14:paraId="203DD675" w14:textId="5B9E81EC" w:rsidR="007B4EFC" w:rsidRPr="00242E6B" w:rsidRDefault="007B4EFC" w:rsidP="007B4EFC">
            <w:pPr>
              <w:pStyle w:val="RESOLUCIONES"/>
              <w:ind w:firstLine="0"/>
              <w:rPr>
                <w:b/>
                <w:sz w:val="12"/>
                <w:szCs w:val="12"/>
              </w:rPr>
            </w:pPr>
            <w:r w:rsidRPr="00242E6B">
              <w:rPr>
                <w:b/>
                <w:sz w:val="12"/>
                <w:szCs w:val="12"/>
              </w:rPr>
              <w:t xml:space="preserve">          DÍA 19</w:t>
            </w:r>
          </w:p>
        </w:tc>
        <w:tc>
          <w:tcPr>
            <w:tcW w:w="1229" w:type="dxa"/>
          </w:tcPr>
          <w:p w14:paraId="241FFA61" w14:textId="32F1F23E" w:rsidR="007B4EFC" w:rsidRPr="00242E6B" w:rsidRDefault="007B4EFC" w:rsidP="00E95291">
            <w:pPr>
              <w:pStyle w:val="RESOLUCIONES"/>
              <w:ind w:firstLine="0"/>
              <w:jc w:val="center"/>
              <w:rPr>
                <w:b/>
                <w:sz w:val="12"/>
                <w:szCs w:val="12"/>
              </w:rPr>
            </w:pPr>
            <w:r w:rsidRPr="00242E6B">
              <w:rPr>
                <w:b/>
                <w:sz w:val="12"/>
                <w:szCs w:val="12"/>
              </w:rPr>
              <w:t>28 FEBRERO</w:t>
            </w:r>
          </w:p>
          <w:p w14:paraId="6AEB1DDD" w14:textId="77777777" w:rsidR="007B4EFC" w:rsidRPr="00242E6B" w:rsidRDefault="007B4EFC" w:rsidP="007B4EFC">
            <w:pPr>
              <w:pStyle w:val="RESOLUCIONES"/>
              <w:ind w:firstLine="0"/>
              <w:rPr>
                <w:b/>
                <w:sz w:val="12"/>
                <w:szCs w:val="12"/>
              </w:rPr>
            </w:pPr>
          </w:p>
          <w:p w14:paraId="7F58FF5F" w14:textId="58E58D09" w:rsidR="007B4EFC" w:rsidRPr="00242E6B" w:rsidRDefault="007B4EFC" w:rsidP="007B4EFC">
            <w:pPr>
              <w:pStyle w:val="RESOLUCIONES"/>
              <w:ind w:firstLine="0"/>
              <w:rPr>
                <w:b/>
                <w:sz w:val="12"/>
                <w:szCs w:val="12"/>
              </w:rPr>
            </w:pPr>
            <w:r w:rsidRPr="00242E6B">
              <w:rPr>
                <w:b/>
                <w:sz w:val="12"/>
                <w:szCs w:val="12"/>
              </w:rPr>
              <w:t xml:space="preserve">          DÍA 20</w:t>
            </w:r>
          </w:p>
        </w:tc>
        <w:tc>
          <w:tcPr>
            <w:tcW w:w="1229" w:type="dxa"/>
          </w:tcPr>
          <w:p w14:paraId="73423083" w14:textId="68A33D04" w:rsidR="007B4EFC" w:rsidRPr="00242E6B" w:rsidRDefault="007B4EFC" w:rsidP="00E95291">
            <w:pPr>
              <w:pStyle w:val="RESOLUCIONES"/>
              <w:ind w:firstLine="0"/>
              <w:jc w:val="center"/>
              <w:rPr>
                <w:b/>
                <w:sz w:val="12"/>
                <w:szCs w:val="12"/>
              </w:rPr>
            </w:pPr>
            <w:r w:rsidRPr="00242E6B">
              <w:rPr>
                <w:b/>
                <w:sz w:val="12"/>
                <w:szCs w:val="12"/>
              </w:rPr>
              <w:t>1 MARZO</w:t>
            </w:r>
          </w:p>
          <w:p w14:paraId="796085E1" w14:textId="77777777" w:rsidR="007B4EFC" w:rsidRPr="00242E6B" w:rsidRDefault="007B4EFC" w:rsidP="007B4EFC">
            <w:pPr>
              <w:pStyle w:val="RESOLUCIONES"/>
              <w:ind w:firstLine="0"/>
              <w:rPr>
                <w:b/>
                <w:sz w:val="12"/>
                <w:szCs w:val="12"/>
              </w:rPr>
            </w:pPr>
          </w:p>
          <w:p w14:paraId="1449DA8C" w14:textId="06FD135C" w:rsidR="007B4EFC" w:rsidRPr="00242E6B" w:rsidRDefault="007B4EFC" w:rsidP="007B4EFC">
            <w:pPr>
              <w:pStyle w:val="RESOLUCIONES"/>
              <w:ind w:firstLine="0"/>
              <w:rPr>
                <w:b/>
                <w:sz w:val="12"/>
                <w:szCs w:val="12"/>
              </w:rPr>
            </w:pPr>
            <w:r w:rsidRPr="00242E6B">
              <w:rPr>
                <w:b/>
                <w:sz w:val="12"/>
                <w:szCs w:val="12"/>
              </w:rPr>
              <w:t xml:space="preserve">         DÍA 21</w:t>
            </w:r>
          </w:p>
        </w:tc>
        <w:tc>
          <w:tcPr>
            <w:tcW w:w="1229" w:type="dxa"/>
          </w:tcPr>
          <w:p w14:paraId="7051EA39" w14:textId="1B649D26" w:rsidR="007B4EFC" w:rsidRPr="00242E6B" w:rsidRDefault="007B4EFC" w:rsidP="007B4EFC">
            <w:pPr>
              <w:pStyle w:val="RESOLUCIONES"/>
              <w:ind w:firstLine="0"/>
              <w:jc w:val="center"/>
              <w:rPr>
                <w:b/>
                <w:sz w:val="12"/>
                <w:szCs w:val="12"/>
              </w:rPr>
            </w:pPr>
            <w:r w:rsidRPr="00242E6B">
              <w:rPr>
                <w:b/>
                <w:sz w:val="12"/>
                <w:szCs w:val="12"/>
              </w:rPr>
              <w:t>2 MARZO</w:t>
            </w:r>
          </w:p>
        </w:tc>
      </w:tr>
      <w:tr w:rsidR="00242E6B" w:rsidRPr="00242E6B" w14:paraId="176B3A6D" w14:textId="77777777" w:rsidTr="0032504D">
        <w:trPr>
          <w:trHeight w:val="876"/>
        </w:trPr>
        <w:tc>
          <w:tcPr>
            <w:tcW w:w="1228" w:type="dxa"/>
          </w:tcPr>
          <w:p w14:paraId="40F2B745" w14:textId="1C55A7AC" w:rsidR="007B4EFC" w:rsidRPr="00242E6B" w:rsidRDefault="007B4EFC" w:rsidP="007B4EFC">
            <w:pPr>
              <w:pStyle w:val="RESOLUCIONES"/>
              <w:ind w:firstLine="0"/>
              <w:jc w:val="center"/>
              <w:rPr>
                <w:b/>
                <w:sz w:val="12"/>
                <w:szCs w:val="12"/>
              </w:rPr>
            </w:pPr>
            <w:r w:rsidRPr="00242E6B">
              <w:rPr>
                <w:b/>
                <w:sz w:val="12"/>
                <w:szCs w:val="12"/>
              </w:rPr>
              <w:t>3 MARZO</w:t>
            </w:r>
          </w:p>
        </w:tc>
        <w:tc>
          <w:tcPr>
            <w:tcW w:w="1228" w:type="dxa"/>
          </w:tcPr>
          <w:p w14:paraId="677DD75A" w14:textId="427EC51C" w:rsidR="007B4EFC" w:rsidRPr="00242E6B" w:rsidRDefault="007B4EFC" w:rsidP="00E95291">
            <w:pPr>
              <w:pStyle w:val="RESOLUCIONES"/>
              <w:ind w:firstLine="0"/>
              <w:jc w:val="center"/>
              <w:rPr>
                <w:b/>
                <w:sz w:val="12"/>
                <w:szCs w:val="12"/>
              </w:rPr>
            </w:pPr>
            <w:r w:rsidRPr="00242E6B">
              <w:rPr>
                <w:b/>
                <w:sz w:val="12"/>
                <w:szCs w:val="12"/>
              </w:rPr>
              <w:t>4 MARZO</w:t>
            </w:r>
          </w:p>
          <w:p w14:paraId="35DC6566" w14:textId="77777777" w:rsidR="007B4EFC" w:rsidRPr="00242E6B" w:rsidRDefault="007B4EFC" w:rsidP="007B4EFC">
            <w:pPr>
              <w:pStyle w:val="RESOLUCIONES"/>
              <w:ind w:firstLine="0"/>
              <w:rPr>
                <w:b/>
                <w:sz w:val="12"/>
                <w:szCs w:val="12"/>
              </w:rPr>
            </w:pPr>
          </w:p>
          <w:p w14:paraId="3A6DA084" w14:textId="632ABDA3" w:rsidR="007B4EFC" w:rsidRPr="00242E6B" w:rsidRDefault="007B4EFC" w:rsidP="007B4EFC">
            <w:pPr>
              <w:pStyle w:val="RESOLUCIONES"/>
              <w:ind w:firstLine="0"/>
              <w:rPr>
                <w:b/>
                <w:sz w:val="12"/>
                <w:szCs w:val="12"/>
              </w:rPr>
            </w:pPr>
            <w:r w:rsidRPr="00242E6B">
              <w:rPr>
                <w:b/>
                <w:sz w:val="12"/>
                <w:szCs w:val="12"/>
              </w:rPr>
              <w:t xml:space="preserve">         DÍA 22</w:t>
            </w:r>
          </w:p>
        </w:tc>
        <w:tc>
          <w:tcPr>
            <w:tcW w:w="1229" w:type="dxa"/>
          </w:tcPr>
          <w:p w14:paraId="7B9A9451" w14:textId="3E512129" w:rsidR="007B4EFC" w:rsidRPr="00242E6B" w:rsidRDefault="007B4EFC" w:rsidP="00E95291">
            <w:pPr>
              <w:pStyle w:val="RESOLUCIONES"/>
              <w:ind w:firstLine="0"/>
              <w:jc w:val="center"/>
              <w:rPr>
                <w:b/>
                <w:sz w:val="12"/>
                <w:szCs w:val="12"/>
              </w:rPr>
            </w:pPr>
            <w:r w:rsidRPr="00242E6B">
              <w:rPr>
                <w:b/>
                <w:sz w:val="12"/>
                <w:szCs w:val="12"/>
              </w:rPr>
              <w:t>5 MARZO</w:t>
            </w:r>
          </w:p>
          <w:p w14:paraId="79BA1045" w14:textId="77777777" w:rsidR="007B4EFC" w:rsidRPr="00242E6B" w:rsidRDefault="007B4EFC" w:rsidP="007B4EFC">
            <w:pPr>
              <w:pStyle w:val="RESOLUCIONES"/>
              <w:ind w:firstLine="0"/>
              <w:rPr>
                <w:b/>
                <w:sz w:val="12"/>
                <w:szCs w:val="12"/>
              </w:rPr>
            </w:pPr>
          </w:p>
          <w:p w14:paraId="1AB3C89D" w14:textId="720F2325" w:rsidR="007B4EFC" w:rsidRPr="00242E6B" w:rsidRDefault="007B4EFC" w:rsidP="007B4EFC">
            <w:pPr>
              <w:pStyle w:val="RESOLUCIONES"/>
              <w:ind w:firstLine="0"/>
              <w:rPr>
                <w:b/>
                <w:sz w:val="12"/>
                <w:szCs w:val="12"/>
              </w:rPr>
            </w:pPr>
            <w:r w:rsidRPr="00242E6B">
              <w:rPr>
                <w:b/>
                <w:sz w:val="12"/>
                <w:szCs w:val="12"/>
              </w:rPr>
              <w:t xml:space="preserve">          DÍA 23</w:t>
            </w:r>
          </w:p>
        </w:tc>
        <w:tc>
          <w:tcPr>
            <w:tcW w:w="1229" w:type="dxa"/>
          </w:tcPr>
          <w:p w14:paraId="43CB0B6D" w14:textId="0ABE81CD" w:rsidR="007B4EFC" w:rsidRPr="00242E6B" w:rsidRDefault="007B4EFC" w:rsidP="00E95291">
            <w:pPr>
              <w:pStyle w:val="RESOLUCIONES"/>
              <w:ind w:firstLine="0"/>
              <w:jc w:val="center"/>
              <w:rPr>
                <w:b/>
                <w:sz w:val="12"/>
                <w:szCs w:val="12"/>
              </w:rPr>
            </w:pPr>
            <w:r w:rsidRPr="00242E6B">
              <w:rPr>
                <w:b/>
                <w:sz w:val="12"/>
                <w:szCs w:val="12"/>
              </w:rPr>
              <w:t>6  MARZO</w:t>
            </w:r>
          </w:p>
          <w:p w14:paraId="49C43ADA" w14:textId="77777777" w:rsidR="007B4EFC" w:rsidRPr="00242E6B" w:rsidRDefault="007B4EFC" w:rsidP="007B4EFC">
            <w:pPr>
              <w:pStyle w:val="RESOLUCIONES"/>
              <w:ind w:firstLine="0"/>
              <w:rPr>
                <w:b/>
                <w:sz w:val="12"/>
                <w:szCs w:val="12"/>
              </w:rPr>
            </w:pPr>
          </w:p>
          <w:p w14:paraId="7E23EEA5" w14:textId="08129324" w:rsidR="007B4EFC" w:rsidRPr="00242E6B" w:rsidRDefault="007B4EFC" w:rsidP="007B4EFC">
            <w:pPr>
              <w:pStyle w:val="RESOLUCIONES"/>
              <w:ind w:firstLine="0"/>
              <w:rPr>
                <w:b/>
                <w:sz w:val="12"/>
                <w:szCs w:val="12"/>
              </w:rPr>
            </w:pPr>
            <w:r w:rsidRPr="00242E6B">
              <w:rPr>
                <w:b/>
                <w:sz w:val="12"/>
                <w:szCs w:val="12"/>
              </w:rPr>
              <w:t xml:space="preserve">         DÍA 24</w:t>
            </w:r>
          </w:p>
        </w:tc>
        <w:tc>
          <w:tcPr>
            <w:tcW w:w="1229" w:type="dxa"/>
          </w:tcPr>
          <w:p w14:paraId="007CD342" w14:textId="40D7365F" w:rsidR="007B4EFC" w:rsidRPr="00242E6B" w:rsidRDefault="007B4EFC" w:rsidP="00E95291">
            <w:pPr>
              <w:pStyle w:val="RESOLUCIONES"/>
              <w:ind w:firstLine="0"/>
              <w:jc w:val="center"/>
              <w:rPr>
                <w:b/>
                <w:sz w:val="12"/>
                <w:szCs w:val="12"/>
              </w:rPr>
            </w:pPr>
            <w:r w:rsidRPr="00242E6B">
              <w:rPr>
                <w:b/>
                <w:sz w:val="12"/>
                <w:szCs w:val="12"/>
              </w:rPr>
              <w:t>7 MARZO</w:t>
            </w:r>
          </w:p>
          <w:p w14:paraId="4BA38CAA" w14:textId="77777777" w:rsidR="007B4EFC" w:rsidRPr="00242E6B" w:rsidRDefault="007B4EFC" w:rsidP="007B4EFC">
            <w:pPr>
              <w:pStyle w:val="RESOLUCIONES"/>
              <w:ind w:firstLine="0"/>
              <w:rPr>
                <w:b/>
                <w:sz w:val="12"/>
                <w:szCs w:val="12"/>
              </w:rPr>
            </w:pPr>
          </w:p>
          <w:p w14:paraId="43873850" w14:textId="5C5845A0" w:rsidR="007B4EFC" w:rsidRPr="00242E6B" w:rsidRDefault="007B4EFC" w:rsidP="007B4EFC">
            <w:pPr>
              <w:pStyle w:val="RESOLUCIONES"/>
              <w:ind w:firstLine="0"/>
              <w:rPr>
                <w:b/>
                <w:sz w:val="12"/>
                <w:szCs w:val="12"/>
              </w:rPr>
            </w:pPr>
            <w:r w:rsidRPr="00242E6B">
              <w:rPr>
                <w:b/>
                <w:sz w:val="12"/>
                <w:szCs w:val="12"/>
              </w:rPr>
              <w:t xml:space="preserve">          DÍA 25</w:t>
            </w:r>
          </w:p>
        </w:tc>
        <w:tc>
          <w:tcPr>
            <w:tcW w:w="1229" w:type="dxa"/>
          </w:tcPr>
          <w:p w14:paraId="3007917B" w14:textId="0D6065A4" w:rsidR="007B4EFC" w:rsidRPr="00242E6B" w:rsidRDefault="007B4EFC" w:rsidP="00E95291">
            <w:pPr>
              <w:pStyle w:val="RESOLUCIONES"/>
              <w:ind w:firstLine="0"/>
              <w:jc w:val="center"/>
              <w:rPr>
                <w:b/>
                <w:sz w:val="12"/>
                <w:szCs w:val="12"/>
              </w:rPr>
            </w:pPr>
            <w:r w:rsidRPr="00242E6B">
              <w:rPr>
                <w:b/>
                <w:sz w:val="12"/>
                <w:szCs w:val="12"/>
              </w:rPr>
              <w:t>8 MARZO</w:t>
            </w:r>
          </w:p>
          <w:p w14:paraId="4173EC3B" w14:textId="77777777" w:rsidR="007B4EFC" w:rsidRPr="00242E6B" w:rsidRDefault="007B4EFC" w:rsidP="007B4EFC">
            <w:pPr>
              <w:pStyle w:val="RESOLUCIONES"/>
              <w:rPr>
                <w:b/>
                <w:sz w:val="12"/>
                <w:szCs w:val="12"/>
              </w:rPr>
            </w:pPr>
          </w:p>
          <w:p w14:paraId="35881F05" w14:textId="173A7CDC" w:rsidR="007B4EFC" w:rsidRPr="00242E6B" w:rsidRDefault="007B4EFC" w:rsidP="007B4EFC">
            <w:pPr>
              <w:pStyle w:val="RESOLUCIONES"/>
              <w:ind w:firstLine="0"/>
              <w:rPr>
                <w:b/>
                <w:sz w:val="12"/>
                <w:szCs w:val="12"/>
              </w:rPr>
            </w:pPr>
            <w:r w:rsidRPr="00242E6B">
              <w:rPr>
                <w:b/>
                <w:sz w:val="12"/>
                <w:szCs w:val="12"/>
              </w:rPr>
              <w:t xml:space="preserve">          DÍA 26</w:t>
            </w:r>
          </w:p>
        </w:tc>
        <w:tc>
          <w:tcPr>
            <w:tcW w:w="1229" w:type="dxa"/>
          </w:tcPr>
          <w:p w14:paraId="421AC102" w14:textId="065B6326" w:rsidR="007B4EFC" w:rsidRPr="00242E6B" w:rsidRDefault="007B4EFC" w:rsidP="007B4EFC">
            <w:pPr>
              <w:pStyle w:val="RESOLUCIONES"/>
              <w:ind w:firstLine="0"/>
              <w:jc w:val="center"/>
              <w:rPr>
                <w:b/>
                <w:sz w:val="12"/>
                <w:szCs w:val="12"/>
              </w:rPr>
            </w:pPr>
            <w:r w:rsidRPr="00242E6B">
              <w:rPr>
                <w:b/>
                <w:sz w:val="12"/>
                <w:szCs w:val="12"/>
              </w:rPr>
              <w:t>9 MARZO</w:t>
            </w:r>
          </w:p>
        </w:tc>
      </w:tr>
      <w:tr w:rsidR="007B4EFC" w:rsidRPr="00242E6B" w14:paraId="37475A22" w14:textId="77777777" w:rsidTr="004039E1">
        <w:trPr>
          <w:trHeight w:val="876"/>
        </w:trPr>
        <w:tc>
          <w:tcPr>
            <w:tcW w:w="1228" w:type="dxa"/>
          </w:tcPr>
          <w:p w14:paraId="3EAFB4A4" w14:textId="548CA284" w:rsidR="007B4EFC" w:rsidRPr="00242E6B" w:rsidRDefault="007B4EFC" w:rsidP="004039E1">
            <w:pPr>
              <w:pStyle w:val="RESOLUCIONES"/>
              <w:ind w:firstLine="0"/>
              <w:jc w:val="center"/>
              <w:rPr>
                <w:b/>
                <w:sz w:val="12"/>
                <w:szCs w:val="12"/>
              </w:rPr>
            </w:pPr>
            <w:r w:rsidRPr="00242E6B">
              <w:rPr>
                <w:b/>
                <w:sz w:val="12"/>
                <w:szCs w:val="12"/>
              </w:rPr>
              <w:t>10 MARZO</w:t>
            </w:r>
          </w:p>
        </w:tc>
        <w:tc>
          <w:tcPr>
            <w:tcW w:w="1228" w:type="dxa"/>
          </w:tcPr>
          <w:p w14:paraId="75B1D469" w14:textId="62F680A6" w:rsidR="007B4EFC" w:rsidRPr="00242E6B" w:rsidRDefault="007B4EFC" w:rsidP="004039E1">
            <w:pPr>
              <w:pStyle w:val="RESOLUCIONES"/>
              <w:ind w:firstLine="0"/>
              <w:jc w:val="center"/>
              <w:rPr>
                <w:b/>
                <w:sz w:val="12"/>
                <w:szCs w:val="12"/>
              </w:rPr>
            </w:pPr>
            <w:r w:rsidRPr="00242E6B">
              <w:rPr>
                <w:b/>
                <w:sz w:val="12"/>
                <w:szCs w:val="12"/>
              </w:rPr>
              <w:t>11  MARZO</w:t>
            </w:r>
          </w:p>
          <w:p w14:paraId="422EC25F" w14:textId="77777777" w:rsidR="007B4EFC" w:rsidRPr="00242E6B" w:rsidRDefault="007B4EFC" w:rsidP="004039E1">
            <w:pPr>
              <w:pStyle w:val="RESOLUCIONES"/>
              <w:ind w:firstLine="0"/>
              <w:rPr>
                <w:b/>
                <w:sz w:val="12"/>
                <w:szCs w:val="12"/>
              </w:rPr>
            </w:pPr>
          </w:p>
          <w:p w14:paraId="16E384AA" w14:textId="3AC9F0DA" w:rsidR="007B4EFC" w:rsidRPr="00242E6B" w:rsidRDefault="007B4EFC" w:rsidP="004039E1">
            <w:pPr>
              <w:pStyle w:val="RESOLUCIONES"/>
              <w:ind w:firstLine="0"/>
              <w:rPr>
                <w:b/>
                <w:sz w:val="12"/>
                <w:szCs w:val="12"/>
              </w:rPr>
            </w:pPr>
            <w:r w:rsidRPr="00242E6B">
              <w:rPr>
                <w:b/>
                <w:sz w:val="12"/>
                <w:szCs w:val="12"/>
              </w:rPr>
              <w:t xml:space="preserve">         </w:t>
            </w:r>
            <w:r w:rsidR="00BA5CF1" w:rsidRPr="00242E6B">
              <w:rPr>
                <w:b/>
                <w:sz w:val="12"/>
                <w:szCs w:val="12"/>
              </w:rPr>
              <w:t>DÍA 27</w:t>
            </w:r>
          </w:p>
        </w:tc>
        <w:tc>
          <w:tcPr>
            <w:tcW w:w="1229" w:type="dxa"/>
          </w:tcPr>
          <w:p w14:paraId="3165328B" w14:textId="42A6C104" w:rsidR="007B4EFC" w:rsidRPr="00242E6B" w:rsidRDefault="007B4EFC" w:rsidP="004039E1">
            <w:pPr>
              <w:pStyle w:val="RESOLUCIONES"/>
              <w:ind w:firstLine="0"/>
              <w:jc w:val="center"/>
              <w:rPr>
                <w:b/>
                <w:sz w:val="12"/>
                <w:szCs w:val="12"/>
              </w:rPr>
            </w:pPr>
            <w:r w:rsidRPr="00242E6B">
              <w:rPr>
                <w:b/>
                <w:sz w:val="12"/>
                <w:szCs w:val="12"/>
              </w:rPr>
              <w:t>12 MARZO</w:t>
            </w:r>
          </w:p>
          <w:p w14:paraId="1250CE99" w14:textId="77777777" w:rsidR="007B4EFC" w:rsidRPr="00242E6B" w:rsidRDefault="007B4EFC" w:rsidP="004039E1">
            <w:pPr>
              <w:pStyle w:val="RESOLUCIONES"/>
              <w:ind w:firstLine="0"/>
              <w:rPr>
                <w:b/>
                <w:sz w:val="12"/>
                <w:szCs w:val="12"/>
              </w:rPr>
            </w:pPr>
          </w:p>
          <w:p w14:paraId="41127DBA" w14:textId="09F378E1" w:rsidR="007B4EFC" w:rsidRPr="00242E6B" w:rsidRDefault="007B4EFC" w:rsidP="004039E1">
            <w:pPr>
              <w:pStyle w:val="RESOLUCIONES"/>
              <w:ind w:firstLine="0"/>
              <w:rPr>
                <w:b/>
                <w:sz w:val="12"/>
                <w:szCs w:val="12"/>
              </w:rPr>
            </w:pPr>
            <w:r w:rsidRPr="00242E6B">
              <w:rPr>
                <w:b/>
                <w:sz w:val="12"/>
                <w:szCs w:val="12"/>
              </w:rPr>
              <w:t xml:space="preserve">          DÍA </w:t>
            </w:r>
            <w:r w:rsidR="00BA5CF1" w:rsidRPr="00242E6B">
              <w:rPr>
                <w:b/>
                <w:sz w:val="12"/>
                <w:szCs w:val="12"/>
              </w:rPr>
              <w:t>28</w:t>
            </w:r>
          </w:p>
        </w:tc>
        <w:tc>
          <w:tcPr>
            <w:tcW w:w="1229" w:type="dxa"/>
          </w:tcPr>
          <w:p w14:paraId="7D6E209C" w14:textId="60126C6C" w:rsidR="007B4EFC" w:rsidRPr="00242E6B" w:rsidRDefault="007B4EFC" w:rsidP="004039E1">
            <w:pPr>
              <w:pStyle w:val="RESOLUCIONES"/>
              <w:ind w:firstLine="0"/>
              <w:jc w:val="center"/>
              <w:rPr>
                <w:b/>
                <w:sz w:val="12"/>
                <w:szCs w:val="12"/>
              </w:rPr>
            </w:pPr>
            <w:r w:rsidRPr="00242E6B">
              <w:rPr>
                <w:b/>
                <w:sz w:val="12"/>
                <w:szCs w:val="12"/>
              </w:rPr>
              <w:t>13  MARZO</w:t>
            </w:r>
          </w:p>
          <w:p w14:paraId="04E5EAED" w14:textId="77777777" w:rsidR="007B4EFC" w:rsidRPr="00242E6B" w:rsidRDefault="007B4EFC" w:rsidP="004039E1">
            <w:pPr>
              <w:pStyle w:val="RESOLUCIONES"/>
              <w:ind w:firstLine="0"/>
              <w:rPr>
                <w:b/>
                <w:sz w:val="12"/>
                <w:szCs w:val="12"/>
              </w:rPr>
            </w:pPr>
          </w:p>
          <w:p w14:paraId="03722918" w14:textId="750E383D" w:rsidR="007B4EFC" w:rsidRPr="00242E6B" w:rsidRDefault="007B4EFC" w:rsidP="004039E1">
            <w:pPr>
              <w:pStyle w:val="RESOLUCIONES"/>
              <w:ind w:firstLine="0"/>
              <w:rPr>
                <w:b/>
                <w:sz w:val="12"/>
                <w:szCs w:val="12"/>
              </w:rPr>
            </w:pPr>
            <w:r w:rsidRPr="00242E6B">
              <w:rPr>
                <w:b/>
                <w:sz w:val="12"/>
                <w:szCs w:val="12"/>
              </w:rPr>
              <w:t xml:space="preserve">         DÍA 2</w:t>
            </w:r>
            <w:r w:rsidR="00BA5CF1" w:rsidRPr="00242E6B">
              <w:rPr>
                <w:b/>
                <w:sz w:val="12"/>
                <w:szCs w:val="12"/>
              </w:rPr>
              <w:t>9</w:t>
            </w:r>
          </w:p>
        </w:tc>
        <w:tc>
          <w:tcPr>
            <w:tcW w:w="1229" w:type="dxa"/>
          </w:tcPr>
          <w:p w14:paraId="4D9F2A86" w14:textId="428796B2" w:rsidR="007B4EFC" w:rsidRPr="00242E6B" w:rsidRDefault="007B4EFC" w:rsidP="004039E1">
            <w:pPr>
              <w:pStyle w:val="RESOLUCIONES"/>
              <w:ind w:firstLine="0"/>
              <w:jc w:val="center"/>
              <w:rPr>
                <w:b/>
                <w:sz w:val="12"/>
                <w:szCs w:val="12"/>
              </w:rPr>
            </w:pPr>
            <w:r w:rsidRPr="00242E6B">
              <w:rPr>
                <w:b/>
                <w:sz w:val="12"/>
                <w:szCs w:val="12"/>
              </w:rPr>
              <w:t>14 MARZO</w:t>
            </w:r>
          </w:p>
          <w:p w14:paraId="6E2F4858" w14:textId="77777777" w:rsidR="007B4EFC" w:rsidRPr="00242E6B" w:rsidRDefault="007B4EFC" w:rsidP="004039E1">
            <w:pPr>
              <w:pStyle w:val="RESOLUCIONES"/>
              <w:ind w:firstLine="0"/>
              <w:rPr>
                <w:b/>
                <w:sz w:val="12"/>
                <w:szCs w:val="12"/>
              </w:rPr>
            </w:pPr>
          </w:p>
          <w:p w14:paraId="26F746DD" w14:textId="68AFA82C" w:rsidR="007B4EFC" w:rsidRPr="00242E6B" w:rsidRDefault="007B4EFC" w:rsidP="004039E1">
            <w:pPr>
              <w:pStyle w:val="RESOLUCIONES"/>
              <w:ind w:firstLine="0"/>
              <w:rPr>
                <w:b/>
                <w:sz w:val="12"/>
                <w:szCs w:val="12"/>
              </w:rPr>
            </w:pPr>
            <w:r w:rsidRPr="00242E6B">
              <w:rPr>
                <w:b/>
                <w:sz w:val="12"/>
                <w:szCs w:val="12"/>
              </w:rPr>
              <w:t xml:space="preserve">          DÍA </w:t>
            </w:r>
            <w:r w:rsidR="00BA5CF1" w:rsidRPr="00242E6B">
              <w:rPr>
                <w:b/>
                <w:sz w:val="12"/>
                <w:szCs w:val="12"/>
              </w:rPr>
              <w:t>30</w:t>
            </w:r>
          </w:p>
        </w:tc>
        <w:tc>
          <w:tcPr>
            <w:tcW w:w="1229" w:type="dxa"/>
          </w:tcPr>
          <w:p w14:paraId="77665F87" w14:textId="159B65A9" w:rsidR="007B4EFC" w:rsidRPr="00242E6B" w:rsidRDefault="007B4EFC" w:rsidP="004039E1">
            <w:pPr>
              <w:pStyle w:val="RESOLUCIONES"/>
              <w:ind w:firstLine="0"/>
              <w:jc w:val="center"/>
              <w:rPr>
                <w:b/>
                <w:sz w:val="12"/>
                <w:szCs w:val="12"/>
              </w:rPr>
            </w:pPr>
            <w:r w:rsidRPr="00242E6B">
              <w:rPr>
                <w:b/>
                <w:sz w:val="12"/>
                <w:szCs w:val="12"/>
              </w:rPr>
              <w:t>15  MARZO</w:t>
            </w:r>
          </w:p>
          <w:p w14:paraId="2D6BB6AE" w14:textId="77777777" w:rsidR="007B4EFC" w:rsidRPr="00242E6B" w:rsidRDefault="007B4EFC" w:rsidP="004039E1">
            <w:pPr>
              <w:pStyle w:val="RESOLUCIONES"/>
              <w:rPr>
                <w:b/>
                <w:sz w:val="12"/>
                <w:szCs w:val="12"/>
              </w:rPr>
            </w:pPr>
          </w:p>
          <w:p w14:paraId="184BF5C6" w14:textId="600063BE" w:rsidR="007B4EFC" w:rsidRPr="00242E6B" w:rsidRDefault="00BA5CF1" w:rsidP="004039E1">
            <w:pPr>
              <w:pStyle w:val="RESOLUCIONES"/>
              <w:ind w:firstLine="0"/>
              <w:rPr>
                <w:b/>
                <w:sz w:val="12"/>
                <w:szCs w:val="12"/>
              </w:rPr>
            </w:pPr>
            <w:r w:rsidRPr="00242E6B">
              <w:rPr>
                <w:b/>
                <w:sz w:val="12"/>
                <w:szCs w:val="12"/>
              </w:rPr>
              <w:t xml:space="preserve">         </w:t>
            </w:r>
          </w:p>
        </w:tc>
        <w:tc>
          <w:tcPr>
            <w:tcW w:w="1229" w:type="dxa"/>
          </w:tcPr>
          <w:p w14:paraId="35206820" w14:textId="3EFC8948" w:rsidR="007B4EFC" w:rsidRPr="00242E6B" w:rsidRDefault="007B4EFC" w:rsidP="004039E1">
            <w:pPr>
              <w:pStyle w:val="RESOLUCIONES"/>
              <w:ind w:firstLine="0"/>
              <w:jc w:val="center"/>
              <w:rPr>
                <w:b/>
                <w:sz w:val="12"/>
                <w:szCs w:val="12"/>
              </w:rPr>
            </w:pPr>
            <w:r w:rsidRPr="00242E6B">
              <w:rPr>
                <w:b/>
                <w:sz w:val="12"/>
                <w:szCs w:val="12"/>
              </w:rPr>
              <w:t>16 MARZO</w:t>
            </w:r>
          </w:p>
        </w:tc>
      </w:tr>
    </w:tbl>
    <w:p w14:paraId="502968FD" w14:textId="5332CAE8" w:rsidR="0057273D" w:rsidRPr="00242E6B" w:rsidRDefault="0057273D" w:rsidP="0030686B">
      <w:pPr>
        <w:pStyle w:val="RESOLUCIONES"/>
        <w:jc w:val="right"/>
      </w:pPr>
    </w:p>
    <w:p w14:paraId="5FAD8C46" w14:textId="77777777" w:rsidR="0057273D" w:rsidRPr="00242E6B" w:rsidRDefault="0057273D" w:rsidP="0057273D">
      <w:pPr>
        <w:pStyle w:val="RESOLUCIONES"/>
      </w:pPr>
    </w:p>
    <w:p w14:paraId="0D804EC6" w14:textId="77777777" w:rsidR="0057273D" w:rsidRPr="00242E6B" w:rsidRDefault="0057273D" w:rsidP="0057273D">
      <w:pPr>
        <w:pStyle w:val="RESOLUCIONES"/>
      </w:pPr>
    </w:p>
    <w:p w14:paraId="67C66AA6" w14:textId="3C49E805" w:rsidR="0057273D" w:rsidRPr="00242E6B" w:rsidRDefault="00C96587" w:rsidP="00792120">
      <w:pPr>
        <w:pStyle w:val="RESOLUCIONES"/>
      </w:pPr>
      <w:r w:rsidRPr="00242E6B">
        <w:t xml:space="preserve">De lo anterior, se desprende que </w:t>
      </w:r>
      <w:r w:rsidR="00E03A21" w:rsidRPr="00242E6B">
        <w:t>el día 1</w:t>
      </w:r>
      <w:r w:rsidR="00E100A5" w:rsidRPr="00242E6B">
        <w:t>4 catorce de marzo</w:t>
      </w:r>
      <w:r w:rsidR="00D54B3F" w:rsidRPr="00242E6B">
        <w:t xml:space="preserve"> del año 2019 dos mil diecinueve</w:t>
      </w:r>
      <w:r w:rsidR="00E03A21" w:rsidRPr="00242E6B">
        <w:t>, es el último para presentar la demanda y el actor al presentarla en esta fecha</w:t>
      </w:r>
      <w:r w:rsidR="00E100A5" w:rsidRPr="00242E6B">
        <w:t xml:space="preserve">, según obra en el sello de recibió por la </w:t>
      </w:r>
      <w:r w:rsidR="004958D6" w:rsidRPr="00242E6B">
        <w:t>O</w:t>
      </w:r>
      <w:r w:rsidR="00E100A5" w:rsidRPr="00242E6B">
        <w:t xml:space="preserve">ficialía </w:t>
      </w:r>
      <w:r w:rsidR="004958D6" w:rsidRPr="00242E6B">
        <w:t xml:space="preserve">Común </w:t>
      </w:r>
      <w:r w:rsidR="00E100A5" w:rsidRPr="00242E6B">
        <w:t xml:space="preserve">de </w:t>
      </w:r>
      <w:r w:rsidR="004958D6" w:rsidRPr="00242E6B">
        <w:t>P</w:t>
      </w:r>
      <w:r w:rsidR="00E100A5" w:rsidRPr="00242E6B">
        <w:t xml:space="preserve">artes de </w:t>
      </w:r>
      <w:r w:rsidR="004958D6" w:rsidRPr="00242E6B">
        <w:t>lo</w:t>
      </w:r>
      <w:r w:rsidR="00E100A5" w:rsidRPr="00242E6B">
        <w:t>s Juzgados Administrativos</w:t>
      </w:r>
      <w:r w:rsidR="004958D6" w:rsidRPr="00242E6B">
        <w:t xml:space="preserve"> Municipales</w:t>
      </w:r>
      <w:r w:rsidR="00E100A5" w:rsidRPr="00242E6B">
        <w:t xml:space="preserve">, </w:t>
      </w:r>
      <w:r w:rsidR="00E03A21" w:rsidRPr="00242E6B">
        <w:t xml:space="preserve">es que se concluye que la presentó </w:t>
      </w:r>
      <w:r w:rsidR="00D54B3F" w:rsidRPr="00242E6B">
        <w:t xml:space="preserve">dentro del término señalado por el artículo 263 del </w:t>
      </w:r>
      <w:r w:rsidR="00D54B3F" w:rsidRPr="00242E6B">
        <w:lastRenderedPageBreak/>
        <w:t xml:space="preserve">Código de Procedimiento y Justicia Administrativa para el Estado y los Municipios de Guanajuato, por lo </w:t>
      </w:r>
      <w:r w:rsidRPr="00242E6B">
        <w:t>tanto,</w:t>
      </w:r>
      <w:r w:rsidR="00D54B3F" w:rsidRPr="00242E6B">
        <w:t xml:space="preserve"> no se actualiza la causal de improcedencia hecha valer por las autoridades demandadas. -----------------------</w:t>
      </w:r>
    </w:p>
    <w:p w14:paraId="56CC8B9D" w14:textId="77777777" w:rsidR="00D54B3F" w:rsidRPr="00242E6B" w:rsidRDefault="00D54B3F" w:rsidP="00792120">
      <w:pPr>
        <w:pStyle w:val="RESOLUCIONES"/>
      </w:pPr>
    </w:p>
    <w:p w14:paraId="5CDE7FFA" w14:textId="1A340867" w:rsidR="00792120" w:rsidRPr="00242E6B" w:rsidRDefault="0028002D" w:rsidP="0028002D">
      <w:pPr>
        <w:pStyle w:val="SENTENCIAS"/>
      </w:pPr>
      <w:r w:rsidRPr="00242E6B">
        <w:t xml:space="preserve">Por otro lado, </w:t>
      </w:r>
      <w:r w:rsidR="00B73E1E" w:rsidRPr="00242E6B">
        <w:t xml:space="preserve">quien resuelve aprecia que no se actualiza </w:t>
      </w:r>
      <w:r w:rsidR="00792120" w:rsidRPr="00242E6B">
        <w:t xml:space="preserve">ninguna causal prevista en el artículo 261 del Código de Procedimiento y Justicia Administrativa para el Estado y los Municipios de Guanajuato, </w:t>
      </w:r>
      <w:r w:rsidR="00B73E1E" w:rsidRPr="00242E6B">
        <w:t xml:space="preserve">por lo que se pasa </w:t>
      </w:r>
      <w:r w:rsidR="00792120" w:rsidRPr="00242E6B">
        <w:t>al estudio de los conceptos de impugnación esgrimidos en la demanda, no sin antes proceder a fijar los puntos controvertidos en el presente proceso administrativo. --------</w:t>
      </w:r>
      <w:r w:rsidR="00B73E1E" w:rsidRPr="00242E6B">
        <w:t>---</w:t>
      </w:r>
      <w:r w:rsidR="009261D1" w:rsidRPr="00242E6B">
        <w:t>--------------------------------------------------------------------------</w:t>
      </w:r>
    </w:p>
    <w:p w14:paraId="5EE07E4C" w14:textId="77777777" w:rsidR="00792120" w:rsidRPr="00242E6B" w:rsidRDefault="00792120" w:rsidP="00792120">
      <w:pPr>
        <w:spacing w:line="360" w:lineRule="auto"/>
        <w:ind w:firstLine="708"/>
        <w:jc w:val="both"/>
        <w:rPr>
          <w:rFonts w:ascii="Century" w:hAnsi="Century" w:cs="Calibri"/>
        </w:rPr>
      </w:pPr>
    </w:p>
    <w:p w14:paraId="4DBC72B1" w14:textId="3E46DC7A" w:rsidR="00416B67" w:rsidRPr="00242E6B" w:rsidRDefault="00BB72B8" w:rsidP="00416B67">
      <w:pPr>
        <w:spacing w:line="360" w:lineRule="auto"/>
        <w:ind w:firstLine="708"/>
        <w:jc w:val="both"/>
        <w:rPr>
          <w:rFonts w:ascii="Century" w:hAnsi="Century" w:cs="Calibri"/>
        </w:rPr>
      </w:pPr>
      <w:r w:rsidRPr="00242E6B">
        <w:rPr>
          <w:rFonts w:ascii="Century" w:hAnsi="Century" w:cs="Calibri"/>
          <w:b/>
          <w:bCs/>
          <w:iCs/>
        </w:rPr>
        <w:t>CUARTO</w:t>
      </w:r>
      <w:r w:rsidR="00416B67" w:rsidRPr="00242E6B">
        <w:rPr>
          <w:rFonts w:ascii="Century" w:hAnsi="Century" w:cs="Calibri"/>
          <w:b/>
          <w:bCs/>
          <w:iCs/>
        </w:rPr>
        <w:t>.</w:t>
      </w:r>
      <w:r w:rsidR="00416B67" w:rsidRPr="00242E6B">
        <w:rPr>
          <w:rFonts w:ascii="Century" w:hAnsi="Century"/>
        </w:rPr>
        <w:t xml:space="preserve"> </w:t>
      </w:r>
      <w:r w:rsidR="00416B67" w:rsidRPr="00242E6B">
        <w:rPr>
          <w:rFonts w:ascii="Century" w:hAnsi="Century" w:cs="Calibri"/>
          <w:bCs/>
          <w:iCs/>
        </w:rPr>
        <w:t>En</w:t>
      </w:r>
      <w:r w:rsidR="00416B67" w:rsidRPr="00242E6B">
        <w:rPr>
          <w:rFonts w:ascii="Century" w:hAnsi="Century" w:cs="Calibri"/>
        </w:rPr>
        <w:t xml:space="preserve"> cumplimiento a lo establecido en la fracción I del artículo 299 del Código de Procedimiento y Justicia Administrativa para el Estado y los Municipios de Guanajuato, </w:t>
      </w:r>
      <w:r w:rsidR="00416B67" w:rsidRPr="00242E6B">
        <w:rPr>
          <w:rFonts w:ascii="Century" w:hAnsi="Century" w:cs="Calibri"/>
          <w:bCs/>
          <w:iCs/>
        </w:rPr>
        <w:t xml:space="preserve">este Juzgado </w:t>
      </w:r>
      <w:r w:rsidR="00416B67" w:rsidRPr="00242E6B">
        <w:rPr>
          <w:rFonts w:ascii="Century" w:hAnsi="Century" w:cs="Calibri"/>
        </w:rPr>
        <w:t xml:space="preserve">procede a fijar clara y precisamente los puntos controvertidos en el presente proceso administrativo. </w:t>
      </w:r>
    </w:p>
    <w:p w14:paraId="5188DC46" w14:textId="77777777" w:rsidR="00416B67" w:rsidRPr="00242E6B" w:rsidRDefault="00416B67" w:rsidP="00416B67">
      <w:pPr>
        <w:spacing w:line="360" w:lineRule="auto"/>
        <w:ind w:firstLine="708"/>
        <w:jc w:val="both"/>
        <w:rPr>
          <w:rFonts w:ascii="Century" w:hAnsi="Century" w:cs="Calibri"/>
        </w:rPr>
      </w:pPr>
    </w:p>
    <w:p w14:paraId="6B4C7C05" w14:textId="5A55EF5F" w:rsidR="00BB72B8" w:rsidRPr="00242E6B" w:rsidRDefault="00416B67" w:rsidP="00BB72B8">
      <w:pPr>
        <w:pStyle w:val="RESOLUCIONES"/>
      </w:pPr>
      <w:r w:rsidRPr="00242E6B">
        <w:t xml:space="preserve">De lo expuesto por el actor en su </w:t>
      </w:r>
      <w:r w:rsidRPr="00242E6B">
        <w:rPr>
          <w:bCs/>
          <w:iCs/>
        </w:rPr>
        <w:t>escrito</w:t>
      </w:r>
      <w:r w:rsidR="00BB72B8" w:rsidRPr="00242E6B">
        <w:t xml:space="preserve"> de demanda, aclaración, a</w:t>
      </w:r>
      <w:r w:rsidRPr="00242E6B">
        <w:t xml:space="preserve">sí como de la contestación a la misma y </w:t>
      </w:r>
      <w:r w:rsidR="000E71A7" w:rsidRPr="00242E6B">
        <w:t xml:space="preserve">de </w:t>
      </w:r>
      <w:r w:rsidRPr="00242E6B">
        <w:t xml:space="preserve">las constancias que obran en autos, se desprende que </w:t>
      </w:r>
      <w:r w:rsidR="00B73E1E" w:rsidRPr="00242E6B">
        <w:t xml:space="preserve">en </w:t>
      </w:r>
      <w:r w:rsidR="0028002D" w:rsidRPr="00242E6B">
        <w:t>f</w:t>
      </w:r>
      <w:r w:rsidR="00B73E1E" w:rsidRPr="00242E6B">
        <w:t xml:space="preserve">echa </w:t>
      </w:r>
      <w:r w:rsidR="00BB72B8" w:rsidRPr="00242E6B">
        <w:t>29 veintinueve de enero del año 2019 dos mil diecinueve, le fue notificada la resolución 17 diecisiete de julio del año 2018 dos mil dieciocho, derivada del expediente número 024/2018-U (cero dos cuatro diagonal dos mil dieciocho guion Letra U), emitida por el Encargado de la Dirección de Verificación Urbana, en la cual se</w:t>
      </w:r>
      <w:r w:rsidR="00706751" w:rsidRPr="00242E6B">
        <w:t xml:space="preserve"> le</w:t>
      </w:r>
      <w:r w:rsidR="00BB72B8" w:rsidRPr="00242E6B">
        <w:t xml:space="preserve"> impone una multa por la cantidad de $3,774.50 (tres mil setecientos setenta y cuatro pesos 50/100 moneda nacional), por no contar con la autorización de uso y ocupación, respecto al inmueble ubicado en calle Centenario</w:t>
      </w:r>
      <w:r w:rsidR="00706751" w:rsidRPr="00242E6B">
        <w:t>,</w:t>
      </w:r>
      <w:r w:rsidR="00BB72B8" w:rsidRPr="00242E6B">
        <w:t xml:space="preserve"> número 722 setecientos veintidós, de la colonia Barrio de San Miguel de esta ciudad de León, Guanajuato. -----------------------------------------------------------------------------------------</w:t>
      </w:r>
    </w:p>
    <w:p w14:paraId="1DC8826B" w14:textId="7ABACCB7" w:rsidR="00BB72B8" w:rsidRPr="00242E6B" w:rsidRDefault="00BB72B8" w:rsidP="00BB72B8">
      <w:pPr>
        <w:pStyle w:val="RESOLUCIONES"/>
      </w:pPr>
    </w:p>
    <w:p w14:paraId="08E73944" w14:textId="6AF14584" w:rsidR="00E01DDE" w:rsidRPr="00242E6B" w:rsidRDefault="000E71A7" w:rsidP="00FC33ED">
      <w:pPr>
        <w:pStyle w:val="RESOLUCIONES"/>
      </w:pPr>
      <w:r w:rsidRPr="00242E6B">
        <w:t>Luego entonces</w:t>
      </w:r>
      <w:r w:rsidR="00416B67" w:rsidRPr="00242E6B">
        <w:t>, la “</w:t>
      </w:r>
      <w:proofErr w:type="spellStart"/>
      <w:r w:rsidR="00416B67" w:rsidRPr="00242E6B">
        <w:t>litis</w:t>
      </w:r>
      <w:proofErr w:type="spellEnd"/>
      <w:r w:rsidR="00416B67" w:rsidRPr="00242E6B">
        <w:t xml:space="preserve">” planteada se hace consistir en determinar la legalidad o ilegalidad de </w:t>
      </w:r>
      <w:r w:rsidR="0064439B" w:rsidRPr="00242E6B">
        <w:t xml:space="preserve">la resolución de fecha </w:t>
      </w:r>
      <w:r w:rsidR="002052C6" w:rsidRPr="00242E6B">
        <w:t xml:space="preserve">de fecha </w:t>
      </w:r>
      <w:r w:rsidR="00E33166" w:rsidRPr="00242E6B">
        <w:t xml:space="preserve">resolución de fecha </w:t>
      </w:r>
      <w:r w:rsidR="00BB72B8" w:rsidRPr="00242E6B">
        <w:t xml:space="preserve">17 </w:t>
      </w:r>
      <w:r w:rsidR="00BB72B8" w:rsidRPr="00242E6B">
        <w:lastRenderedPageBreak/>
        <w:t xml:space="preserve">diecisiete de julio del año 2018 dos mil dieciocho, derivada del expediente número 024/2018-U (cero dos cuatro diagonal dos mil dieciocho guion </w:t>
      </w:r>
      <w:r w:rsidR="00706751" w:rsidRPr="00242E6B">
        <w:t>l</w:t>
      </w:r>
      <w:r w:rsidR="00BB72B8" w:rsidRPr="00242E6B">
        <w:t xml:space="preserve">etra U). </w:t>
      </w:r>
    </w:p>
    <w:p w14:paraId="27DAB652" w14:textId="77777777" w:rsidR="00E01DDE" w:rsidRPr="00242E6B" w:rsidRDefault="00E01DDE" w:rsidP="00FC33ED">
      <w:pPr>
        <w:pStyle w:val="RESOLUCIONES"/>
      </w:pPr>
    </w:p>
    <w:p w14:paraId="4694C7B1" w14:textId="56AE1FE1" w:rsidR="00416B67" w:rsidRPr="00242E6B" w:rsidRDefault="00BB72B8" w:rsidP="00416B67">
      <w:pPr>
        <w:pStyle w:val="SENTENCIAS"/>
      </w:pPr>
      <w:r w:rsidRPr="00242E6B">
        <w:rPr>
          <w:b/>
        </w:rPr>
        <w:t>QUINTO</w:t>
      </w:r>
      <w:r w:rsidR="00416B67" w:rsidRPr="00242E6B">
        <w:rPr>
          <w:b/>
        </w:rPr>
        <w:t>.</w:t>
      </w:r>
      <w:r w:rsidR="00416B67" w:rsidRPr="00242E6B">
        <w:t xml:space="preserve"> Una vez determinada la </w:t>
      </w:r>
      <w:proofErr w:type="spellStart"/>
      <w:r w:rsidR="00416B67" w:rsidRPr="00242E6B">
        <w:t>litis</w:t>
      </w:r>
      <w:proofErr w:type="spellEnd"/>
      <w:r w:rsidR="00416B67" w:rsidRPr="00242E6B">
        <w:t xml:space="preserve"> de la presente causa, se procede al análisis de los conceptos de impugnación. ----------------------------------------------</w:t>
      </w:r>
    </w:p>
    <w:p w14:paraId="54BDAB24" w14:textId="77777777" w:rsidR="00416B67" w:rsidRPr="00242E6B" w:rsidRDefault="00416B67" w:rsidP="00416B67">
      <w:pPr>
        <w:pStyle w:val="SENTENCIAS"/>
      </w:pPr>
    </w:p>
    <w:p w14:paraId="0B5B55C1" w14:textId="5CE02ACC" w:rsidR="00416B67" w:rsidRPr="00242E6B" w:rsidRDefault="00416B67" w:rsidP="00416B67">
      <w:pPr>
        <w:pStyle w:val="RESOLUCIONES"/>
        <w:rPr>
          <w:rFonts w:ascii="Calibri" w:hAnsi="Calibri"/>
          <w:sz w:val="26"/>
          <w:szCs w:val="26"/>
        </w:rPr>
      </w:pPr>
      <w:r w:rsidRPr="00242E6B">
        <w:t xml:space="preserve">Esta </w:t>
      </w:r>
      <w:r w:rsidR="00254BB1" w:rsidRPr="00242E6B">
        <w:t>j</w:t>
      </w:r>
      <w:r w:rsidRPr="00242E6B">
        <w:t xml:space="preserve">uzgadora, de manera primordial, procederá al análisis de los conceptos de impugnación, </w:t>
      </w:r>
      <w:r w:rsidR="00E33166" w:rsidRPr="00242E6B">
        <w:t xml:space="preserve">lo anterior, </w:t>
      </w:r>
      <w:r w:rsidRPr="00242E6B">
        <w:t>sin necesidad de transcribirlos en su totalidad, lo anterior, con base en el criterio sostenido por el Segundo Tribunal Colegiado del Sexto Circuito del Poder Judicial de la Federación, mencionado en la siguiente Jurisprudencia. -------------------------------------</w:t>
      </w:r>
      <w:r w:rsidR="00E33166" w:rsidRPr="00242E6B">
        <w:t>---------------------------</w:t>
      </w:r>
    </w:p>
    <w:p w14:paraId="49F58024" w14:textId="77777777" w:rsidR="00416B67" w:rsidRPr="00242E6B" w:rsidRDefault="00416B67" w:rsidP="00416B67">
      <w:pPr>
        <w:pStyle w:val="SENTENCIAS"/>
        <w:rPr>
          <w:sz w:val="22"/>
          <w:szCs w:val="22"/>
          <w:lang w:val="es-MX"/>
        </w:rPr>
      </w:pPr>
    </w:p>
    <w:p w14:paraId="6A41B34D" w14:textId="77777777" w:rsidR="00416B67" w:rsidRPr="00242E6B" w:rsidRDefault="00416B67" w:rsidP="00416B67">
      <w:pPr>
        <w:pStyle w:val="TESISYJURIS"/>
        <w:rPr>
          <w:rFonts w:cs="Calibri"/>
          <w:sz w:val="22"/>
          <w:szCs w:val="22"/>
        </w:rPr>
      </w:pPr>
      <w:r w:rsidRPr="00242E6B">
        <w:rPr>
          <w:b/>
          <w:sz w:val="22"/>
          <w:szCs w:val="22"/>
        </w:rPr>
        <w:t xml:space="preserve">“CONCEPTOS DE VIOLACIÓN. EL JUEZ NO ESTÁ OBLIGADO A TRANSCRIBIRLOS. </w:t>
      </w:r>
      <w:r w:rsidRPr="00242E6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42E6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42E6B">
        <w:rPr>
          <w:rFonts w:cs="Calibri"/>
          <w:sz w:val="22"/>
          <w:szCs w:val="22"/>
        </w:rPr>
        <w:t>Abril</w:t>
      </w:r>
      <w:proofErr w:type="gramEnd"/>
      <w:r w:rsidRPr="00242E6B">
        <w:rPr>
          <w:rFonts w:cs="Calibri"/>
          <w:sz w:val="22"/>
          <w:szCs w:val="22"/>
        </w:rPr>
        <w:t xml:space="preserve"> de 1998, Tesis: VI.2o. J/129. Página: 599”. </w:t>
      </w:r>
    </w:p>
    <w:p w14:paraId="75888316" w14:textId="77777777" w:rsidR="00416B67" w:rsidRPr="00242E6B" w:rsidRDefault="00416B67" w:rsidP="00416B67">
      <w:pPr>
        <w:pStyle w:val="TESISYJURIS"/>
        <w:rPr>
          <w:rFonts w:cs="Calibri"/>
        </w:rPr>
      </w:pPr>
    </w:p>
    <w:p w14:paraId="77CC39F9" w14:textId="77777777" w:rsidR="00194FB4" w:rsidRPr="00242E6B" w:rsidRDefault="00194FB4" w:rsidP="008C09AF">
      <w:pPr>
        <w:tabs>
          <w:tab w:val="left" w:pos="3975"/>
        </w:tabs>
        <w:spacing w:line="360" w:lineRule="auto"/>
        <w:ind w:firstLine="709"/>
        <w:jc w:val="both"/>
        <w:rPr>
          <w:rFonts w:ascii="Century" w:hAnsi="Century" w:cs="Calibri"/>
        </w:rPr>
      </w:pPr>
    </w:p>
    <w:p w14:paraId="1E93EB2A" w14:textId="2F913CBC" w:rsidR="00872A76" w:rsidRPr="00242E6B" w:rsidRDefault="00086FEC" w:rsidP="008C09AF">
      <w:pPr>
        <w:tabs>
          <w:tab w:val="left" w:pos="3975"/>
        </w:tabs>
        <w:spacing w:line="360" w:lineRule="auto"/>
        <w:ind w:firstLine="709"/>
        <w:jc w:val="both"/>
        <w:rPr>
          <w:rFonts w:ascii="Century" w:hAnsi="Century" w:cs="Calibri"/>
        </w:rPr>
      </w:pPr>
      <w:r w:rsidRPr="00242E6B">
        <w:rPr>
          <w:rFonts w:ascii="Century" w:hAnsi="Century" w:cs="Calibri"/>
        </w:rPr>
        <w:t xml:space="preserve">Una vez precisado lo anterior, </w:t>
      </w:r>
      <w:r w:rsidR="00416B67" w:rsidRPr="00242E6B">
        <w:rPr>
          <w:rFonts w:ascii="Century" w:hAnsi="Century" w:cs="Calibri"/>
        </w:rPr>
        <w:t xml:space="preserve">se </w:t>
      </w:r>
      <w:r w:rsidRPr="00242E6B">
        <w:rPr>
          <w:rFonts w:ascii="Century" w:hAnsi="Century" w:cs="Calibri"/>
        </w:rPr>
        <w:t xml:space="preserve">entra </w:t>
      </w:r>
      <w:r w:rsidR="00416B67" w:rsidRPr="00242E6B">
        <w:rPr>
          <w:rFonts w:ascii="Century" w:hAnsi="Century" w:cs="Calibri"/>
        </w:rPr>
        <w:t>al estudio de</w:t>
      </w:r>
      <w:r w:rsidR="00E33166" w:rsidRPr="00242E6B">
        <w:rPr>
          <w:rFonts w:ascii="Century" w:hAnsi="Century" w:cs="Calibri"/>
        </w:rPr>
        <w:t xml:space="preserve"> los conceptos de impugnación</w:t>
      </w:r>
      <w:r w:rsidR="00416B67" w:rsidRPr="00242E6B">
        <w:rPr>
          <w:rFonts w:ascii="Century" w:hAnsi="Century" w:cs="Calibri"/>
        </w:rPr>
        <w:t xml:space="preserve">, </w:t>
      </w:r>
      <w:r w:rsidR="008C09AF" w:rsidRPr="00242E6B">
        <w:rPr>
          <w:rFonts w:ascii="Century" w:hAnsi="Century" w:cs="Calibri"/>
        </w:rPr>
        <w:t>en razón de que la</w:t>
      </w:r>
      <w:r w:rsidR="00385D0B" w:rsidRPr="00242E6B">
        <w:rPr>
          <w:rFonts w:ascii="Century" w:hAnsi="Century" w:cs="Calibri"/>
        </w:rPr>
        <w:t xml:space="preserve"> parte actora </w:t>
      </w:r>
      <w:r w:rsidR="00A6439C" w:rsidRPr="00242E6B">
        <w:rPr>
          <w:rFonts w:ascii="Century" w:hAnsi="Century" w:cs="Calibri"/>
        </w:rPr>
        <w:t xml:space="preserve">argumenta: </w:t>
      </w:r>
      <w:r w:rsidR="008C09AF" w:rsidRPr="00242E6B">
        <w:rPr>
          <w:rFonts w:ascii="Century" w:hAnsi="Century" w:cs="Calibri"/>
        </w:rPr>
        <w:t>----</w:t>
      </w:r>
      <w:r w:rsidR="00E33166" w:rsidRPr="00242E6B">
        <w:rPr>
          <w:rFonts w:ascii="Century" w:hAnsi="Century" w:cs="Calibri"/>
        </w:rPr>
        <w:t>------------------</w:t>
      </w:r>
      <w:r w:rsidR="008C09AF" w:rsidRPr="00242E6B">
        <w:rPr>
          <w:rFonts w:ascii="Century" w:hAnsi="Century" w:cs="Calibri"/>
        </w:rPr>
        <w:t>-----</w:t>
      </w:r>
    </w:p>
    <w:p w14:paraId="47BEE0FA" w14:textId="1C5E62D8" w:rsidR="00A6439C" w:rsidRPr="00242E6B" w:rsidRDefault="00A6439C" w:rsidP="00566951">
      <w:pPr>
        <w:pStyle w:val="Prrafodelista"/>
        <w:tabs>
          <w:tab w:val="left" w:pos="3975"/>
        </w:tabs>
        <w:spacing w:line="360" w:lineRule="auto"/>
        <w:jc w:val="both"/>
        <w:rPr>
          <w:rFonts w:ascii="Century" w:hAnsi="Century" w:cs="Calibri"/>
          <w:i/>
        </w:rPr>
      </w:pPr>
    </w:p>
    <w:p w14:paraId="14F1340C" w14:textId="1E1F6611" w:rsidR="00B1731C" w:rsidRPr="00242E6B" w:rsidRDefault="00B1731C" w:rsidP="0080032E">
      <w:pPr>
        <w:pStyle w:val="RESOLUCIONES"/>
        <w:rPr>
          <w:i/>
          <w:sz w:val="22"/>
        </w:rPr>
      </w:pPr>
      <w:r w:rsidRPr="00242E6B">
        <w:rPr>
          <w:i/>
          <w:sz w:val="22"/>
        </w:rPr>
        <w:t xml:space="preserve">PRIMERO. </w:t>
      </w:r>
      <w:r w:rsidR="0080032E" w:rsidRPr="00242E6B">
        <w:rPr>
          <w:i/>
          <w:sz w:val="22"/>
        </w:rPr>
        <w:t xml:space="preserve">La nulidad de los actos reclamados al no aplicarse las disposiciones debidas de la materia y existir una evidente arbitrariedad e injusticia manifiesta por parte de la Autoridad Demandada. Ya que eta pretende evadir su responsabilidad de cumplir con el marco normativo que se le impone su cumplimiento </w:t>
      </w:r>
      <w:r w:rsidRPr="00242E6B">
        <w:rPr>
          <w:i/>
          <w:sz w:val="22"/>
        </w:rPr>
        <w:t>[…]</w:t>
      </w:r>
      <w:r w:rsidR="0080032E" w:rsidRPr="00242E6B">
        <w:rPr>
          <w:i/>
          <w:sz w:val="22"/>
        </w:rPr>
        <w:t xml:space="preserve"> bajo esa tesitura podemos observar que las autoridades demandadas ignoraron el derecho que me fue otorgado, es decir el permiso de uso de suelo de manera provisional de fecha 16 de marzo de 2017, emitido por la ahora demandadas.</w:t>
      </w:r>
    </w:p>
    <w:p w14:paraId="0662FA0D" w14:textId="77777777" w:rsidR="0080032E" w:rsidRPr="00242E6B" w:rsidRDefault="0080032E" w:rsidP="0080032E">
      <w:pPr>
        <w:pStyle w:val="RESOLUCIONES"/>
        <w:rPr>
          <w:i/>
          <w:sz w:val="22"/>
        </w:rPr>
      </w:pPr>
    </w:p>
    <w:p w14:paraId="359B6D7F" w14:textId="7CDBE839" w:rsidR="0080032E" w:rsidRPr="00242E6B" w:rsidRDefault="0080032E" w:rsidP="0080032E">
      <w:pPr>
        <w:pStyle w:val="RESOLUCIONES"/>
        <w:rPr>
          <w:i/>
          <w:sz w:val="22"/>
        </w:rPr>
      </w:pPr>
      <w:r w:rsidRPr="00242E6B">
        <w:rPr>
          <w:i/>
          <w:sz w:val="22"/>
        </w:rPr>
        <w:lastRenderedPageBreak/>
        <w:t>Bajo las condiciones expresadas en el párrafo que antecede al acto que hoy se reclama se observa en su apartado SEGUNDO DEL RESOLUTIVO SEGUNDO PÁRRAFO, […] reconoce que efectivamente quien suscribe cuento con un permiso de uso de suelo para el inmueble ubicado en Calle […] de esta ciudad, la misma establece las limitaciones y restricciones, que establece el POTE y la normatividad aplicable, sin que medie fecha de culminación de la misma creando derechos al particular, lo cual imposibilita a la autoridad demandada para disponer en forma ilimitada.</w:t>
      </w:r>
    </w:p>
    <w:p w14:paraId="1B68DFCD" w14:textId="77777777" w:rsidR="0080032E" w:rsidRPr="00242E6B" w:rsidRDefault="0080032E" w:rsidP="0080032E">
      <w:pPr>
        <w:pStyle w:val="RESOLUCIONES"/>
        <w:rPr>
          <w:i/>
          <w:sz w:val="22"/>
        </w:rPr>
      </w:pPr>
    </w:p>
    <w:p w14:paraId="215E7026" w14:textId="68D71D49" w:rsidR="0080032E" w:rsidRPr="00242E6B" w:rsidRDefault="0080032E" w:rsidP="0080032E">
      <w:pPr>
        <w:pStyle w:val="RESOLUCIONES"/>
        <w:rPr>
          <w:i/>
          <w:sz w:val="22"/>
        </w:rPr>
      </w:pPr>
      <w:r w:rsidRPr="00242E6B">
        <w:rPr>
          <w:i/>
          <w:sz w:val="22"/>
        </w:rPr>
        <w:t>SEGUNDO. La nulidad de los actos reclamados al no aplicarse las disposiciones debidas de la materia y existir una evidente arbitrariedad e injusticia manifiesta por parte de la Autoridad Demandad al no querer reconocerme el derecho que en fecha 16 de marzo de 2017 me fuese otorgado, generan</w:t>
      </w:r>
      <w:r w:rsidR="00706751" w:rsidRPr="00242E6B">
        <w:rPr>
          <w:i/>
          <w:sz w:val="22"/>
        </w:rPr>
        <w:t xml:space="preserve">do a las demandadas la imperiosa </w:t>
      </w:r>
      <w:r w:rsidRPr="00242E6B">
        <w:rPr>
          <w:i/>
          <w:sz w:val="22"/>
        </w:rPr>
        <w:t>determinación de imponerme una multa.</w:t>
      </w:r>
    </w:p>
    <w:p w14:paraId="0F69EE31" w14:textId="77777777" w:rsidR="0080032E" w:rsidRPr="00242E6B" w:rsidRDefault="0080032E" w:rsidP="0080032E">
      <w:pPr>
        <w:pStyle w:val="RESOLUCIONES"/>
        <w:rPr>
          <w:i/>
          <w:sz w:val="22"/>
        </w:rPr>
      </w:pPr>
    </w:p>
    <w:p w14:paraId="6DE38B50" w14:textId="05A7B85A" w:rsidR="0080032E" w:rsidRPr="00242E6B" w:rsidRDefault="0080032E" w:rsidP="0080032E">
      <w:pPr>
        <w:pStyle w:val="RESOLUCIONES"/>
        <w:rPr>
          <w:i/>
          <w:sz w:val="22"/>
        </w:rPr>
      </w:pPr>
      <w:r w:rsidRPr="00242E6B">
        <w:rPr>
          <w:i/>
          <w:sz w:val="22"/>
        </w:rPr>
        <w:t>TERCERO. En consecuencia, su actuación deviene en ilegal al dejarme en estado de indefensión al vulnerar mi garantía de audiencia consagrada en el artículo 16 Constitucional […]</w:t>
      </w:r>
    </w:p>
    <w:p w14:paraId="63124717" w14:textId="77777777" w:rsidR="0080032E" w:rsidRPr="00242E6B" w:rsidRDefault="0080032E" w:rsidP="0080032E">
      <w:pPr>
        <w:pStyle w:val="RESOLUCIONES"/>
        <w:rPr>
          <w:i/>
          <w:sz w:val="22"/>
        </w:rPr>
      </w:pPr>
    </w:p>
    <w:p w14:paraId="4FF8D1F4" w14:textId="77777777" w:rsidR="00B1731C" w:rsidRPr="00242E6B" w:rsidRDefault="00B1731C" w:rsidP="00B1731C">
      <w:pPr>
        <w:pStyle w:val="RESOLUCIONES"/>
        <w:rPr>
          <w:i/>
          <w:sz w:val="22"/>
        </w:rPr>
      </w:pPr>
    </w:p>
    <w:p w14:paraId="4DFA83FC" w14:textId="479A3A22" w:rsidR="00365FED" w:rsidRPr="00242E6B" w:rsidRDefault="008C09AF" w:rsidP="008C09AF">
      <w:pPr>
        <w:pStyle w:val="SENTENCIAS"/>
      </w:pPr>
      <w:r w:rsidRPr="00242E6B">
        <w:t>Por su parte la</w:t>
      </w:r>
      <w:r w:rsidR="004D2AC8" w:rsidRPr="00242E6B">
        <w:t xml:space="preserve"> autoridad</w:t>
      </w:r>
      <w:r w:rsidRPr="00242E6B">
        <w:t xml:space="preserve"> demandada</w:t>
      </w:r>
      <w:r w:rsidR="004D2AC8" w:rsidRPr="00242E6B">
        <w:t xml:space="preserve"> señala que </w:t>
      </w:r>
      <w:r w:rsidR="00365FED" w:rsidRPr="00242E6B">
        <w:t>no le asiste la razón al actor, ya que supone que con la sola obtención del permiso de uso de suelo se ampara para desarrollar una actividad que está reglamentada, y que es correcto que cuenta con el permiso de suelo de fecha 16 dieciséis de marzo del año 2017 dos mil diecisiete, sin embargo</w:t>
      </w:r>
      <w:r w:rsidR="00706751" w:rsidRPr="00242E6B">
        <w:t>,</w:t>
      </w:r>
      <w:r w:rsidR="00365FED" w:rsidRPr="00242E6B">
        <w:t xml:space="preserve"> dicho permiso no lo faculta para llevar a cabo la operación de un negocio y/o prestar un servicio, sino que debe contar con la autorización de uso y ocupación. --------------------------------------------</w:t>
      </w:r>
    </w:p>
    <w:p w14:paraId="4C485572" w14:textId="77777777" w:rsidR="005E2106" w:rsidRPr="00242E6B" w:rsidRDefault="005E2106" w:rsidP="008C09AF">
      <w:pPr>
        <w:pStyle w:val="SENTENCIAS"/>
      </w:pPr>
    </w:p>
    <w:p w14:paraId="5E4FE603" w14:textId="4CFD02C0" w:rsidR="00E540F9" w:rsidRPr="00242E6B" w:rsidRDefault="00CE7E32" w:rsidP="00E540F9">
      <w:pPr>
        <w:pStyle w:val="SENTENCIAS"/>
      </w:pPr>
      <w:r w:rsidRPr="00242E6B">
        <w:t xml:space="preserve">En ese sentido, se aprecia que la parte actora en sus tres conceptos de impugnación formulados se duele de que las demandadas ignoraron el permiso de uso de suelo de fecha 16 </w:t>
      </w:r>
      <w:r w:rsidR="00706751" w:rsidRPr="00242E6B">
        <w:t xml:space="preserve">dieciséis </w:t>
      </w:r>
      <w:r w:rsidRPr="00242E6B">
        <w:t>de marzo de 2017</w:t>
      </w:r>
      <w:r w:rsidR="00706751" w:rsidRPr="00242E6B">
        <w:t xml:space="preserve"> dos mil diecisiete</w:t>
      </w:r>
      <w:r w:rsidRPr="00242E6B">
        <w:t xml:space="preserve">, </w:t>
      </w:r>
      <w:r w:rsidR="00E540F9" w:rsidRPr="00242E6B">
        <w:t xml:space="preserve">que existe una arbitrariedad por la demandada </w:t>
      </w:r>
      <w:r w:rsidRPr="00242E6B">
        <w:t xml:space="preserve">al no </w:t>
      </w:r>
      <w:r w:rsidR="00E540F9" w:rsidRPr="00242E6B">
        <w:t>reconocer</w:t>
      </w:r>
      <w:r w:rsidR="00706751" w:rsidRPr="00242E6B">
        <w:t>le el mismo</w:t>
      </w:r>
      <w:r w:rsidR="00E540F9" w:rsidRPr="00242E6B">
        <w:t xml:space="preserve"> e imponerle una multa, que se le dejó en estado </w:t>
      </w:r>
      <w:r w:rsidRPr="00242E6B">
        <w:t>de indefensión al vulnerar</w:t>
      </w:r>
      <w:r w:rsidR="00706751" w:rsidRPr="00242E6B">
        <w:t>le su</w:t>
      </w:r>
      <w:r w:rsidRPr="00242E6B">
        <w:t xml:space="preserve"> </w:t>
      </w:r>
      <w:r w:rsidRPr="00242E6B">
        <w:lastRenderedPageBreak/>
        <w:t>garantía de audiencia consagrada en el artículo 16 Constitucional</w:t>
      </w:r>
      <w:r w:rsidR="00E540F9" w:rsidRPr="00242E6B">
        <w:t>, al no reconocer el derecho que le fue otorgado.----------------------------------------------------</w:t>
      </w:r>
    </w:p>
    <w:p w14:paraId="0D57DCCE" w14:textId="77777777" w:rsidR="00E540F9" w:rsidRPr="00242E6B" w:rsidRDefault="00E540F9" w:rsidP="00E540F9">
      <w:pPr>
        <w:pStyle w:val="SENTENCIAS"/>
      </w:pPr>
    </w:p>
    <w:p w14:paraId="262058F9" w14:textId="50601958" w:rsidR="00CE7E32" w:rsidRPr="00242E6B" w:rsidRDefault="00E540F9" w:rsidP="00FD4B67">
      <w:pPr>
        <w:pStyle w:val="SENTENCIAS"/>
      </w:pPr>
      <w:r w:rsidRPr="00242E6B">
        <w:t>Bajo tal contexto, es preciso señalar que el actor en su capítulo de hechos de su aclaración a la demanda, menciono:</w:t>
      </w:r>
      <w:r w:rsidR="00D7662C" w:rsidRPr="00242E6B">
        <w:t xml:space="preserve"> -------------------------------------------------</w:t>
      </w:r>
    </w:p>
    <w:p w14:paraId="5AD8242B" w14:textId="77777777" w:rsidR="00E540F9" w:rsidRPr="00242E6B" w:rsidRDefault="00E540F9" w:rsidP="00FD4B67">
      <w:pPr>
        <w:pStyle w:val="SENTENCIAS"/>
      </w:pPr>
    </w:p>
    <w:p w14:paraId="30F07F28" w14:textId="7E06738B" w:rsidR="00E540F9" w:rsidRPr="00242E6B" w:rsidRDefault="00E540F9" w:rsidP="00FD4B67">
      <w:pPr>
        <w:pStyle w:val="SENTENCIAS"/>
        <w:rPr>
          <w:i/>
          <w:sz w:val="22"/>
          <w:szCs w:val="22"/>
        </w:rPr>
      </w:pPr>
      <w:r w:rsidRPr="00242E6B">
        <w:rPr>
          <w:i/>
          <w:sz w:val="22"/>
          <w:szCs w:val="22"/>
        </w:rPr>
        <w:t xml:space="preserve">“Quien suscribe soy propietario de un pequeño negocio con el giro de taller de fabricación de vota vaquera en el domicilio ubicado en calle Centenario número 722 de la Colonia San Miguel de esta ciudad, denominado </w:t>
      </w:r>
      <w:r w:rsidR="00242E6B" w:rsidRPr="00242E6B">
        <w:t>(…)</w:t>
      </w:r>
      <w:r w:rsidRPr="00242E6B">
        <w:rPr>
          <w:i/>
          <w:sz w:val="22"/>
          <w:szCs w:val="22"/>
        </w:rPr>
        <w:t>…”</w:t>
      </w:r>
    </w:p>
    <w:p w14:paraId="3A98CFA5" w14:textId="77777777" w:rsidR="00E540F9" w:rsidRPr="00242E6B" w:rsidRDefault="00E540F9" w:rsidP="00FD4B67">
      <w:pPr>
        <w:pStyle w:val="SENTENCIAS"/>
      </w:pPr>
    </w:p>
    <w:p w14:paraId="4F14BC77" w14:textId="77777777" w:rsidR="00E540F9" w:rsidRPr="00242E6B" w:rsidRDefault="00E540F9" w:rsidP="00FD4B67">
      <w:pPr>
        <w:pStyle w:val="SENTENCIAS"/>
      </w:pPr>
    </w:p>
    <w:p w14:paraId="323E281C" w14:textId="11E10ABE" w:rsidR="001F54D2" w:rsidRPr="00242E6B" w:rsidRDefault="00E540F9" w:rsidP="001F54D2">
      <w:pPr>
        <w:pStyle w:val="SENTENCIAS"/>
      </w:pPr>
      <w:r w:rsidRPr="00242E6B">
        <w:t xml:space="preserve">Ahora bien, el </w:t>
      </w:r>
      <w:r w:rsidR="001F54D2" w:rsidRPr="00242E6B">
        <w:t>Código Reglamentario de Desarrollo Urbano para el Municipio de León, Guanajuato</w:t>
      </w:r>
      <w:r w:rsidR="0053723B" w:rsidRPr="00242E6B">
        <w:t>, dispone lo siguiente: ---------------------------------</w:t>
      </w:r>
    </w:p>
    <w:p w14:paraId="15958720" w14:textId="77777777" w:rsidR="001F54D2" w:rsidRPr="00242E6B" w:rsidRDefault="001F54D2" w:rsidP="001F54D2">
      <w:pPr>
        <w:pStyle w:val="SENTENCIAS"/>
      </w:pPr>
    </w:p>
    <w:p w14:paraId="1F3C9256" w14:textId="575AF0CB" w:rsidR="001F54D2" w:rsidRPr="00242E6B" w:rsidRDefault="001F54D2" w:rsidP="001F54D2">
      <w:pPr>
        <w:pStyle w:val="TESISYJURIS"/>
        <w:rPr>
          <w:sz w:val="22"/>
          <w:szCs w:val="22"/>
          <w:lang w:eastAsia="en-US"/>
        </w:rPr>
      </w:pPr>
      <w:r w:rsidRPr="00242E6B">
        <w:rPr>
          <w:sz w:val="22"/>
          <w:szCs w:val="22"/>
        </w:rPr>
        <w:t>ARTÍCULO 105. Para la utilización o uso de predios o inmuebles que no se encuentren destinados exclusivamente a usos habitacionales unifamiliares, es necesario obtener previamente el permiso de uso de suelo y la autorización de uso y ocupación en los términos del Código Territorial y el presente Código.</w:t>
      </w:r>
    </w:p>
    <w:p w14:paraId="71C6AD4E" w14:textId="77777777" w:rsidR="001F54D2" w:rsidRPr="00242E6B" w:rsidRDefault="001F54D2" w:rsidP="001F54D2">
      <w:pPr>
        <w:pStyle w:val="TESISYJURIS"/>
        <w:rPr>
          <w:sz w:val="22"/>
          <w:szCs w:val="22"/>
          <w:lang w:eastAsia="en-US"/>
        </w:rPr>
      </w:pPr>
    </w:p>
    <w:p w14:paraId="4110092B" w14:textId="77777777" w:rsidR="001F54D2" w:rsidRPr="00242E6B" w:rsidRDefault="001F54D2" w:rsidP="00FD4B67">
      <w:pPr>
        <w:pStyle w:val="SENTENCIAS"/>
        <w:rPr>
          <w:sz w:val="22"/>
          <w:szCs w:val="22"/>
        </w:rPr>
      </w:pPr>
    </w:p>
    <w:p w14:paraId="2F9E8DF1" w14:textId="15FB272D" w:rsidR="001F54D2" w:rsidRPr="00242E6B" w:rsidRDefault="001F54D2" w:rsidP="00D32D27">
      <w:pPr>
        <w:pStyle w:val="TESISYJURIS"/>
        <w:rPr>
          <w:sz w:val="22"/>
          <w:szCs w:val="22"/>
          <w:lang w:eastAsia="en-US"/>
        </w:rPr>
      </w:pPr>
      <w:r w:rsidRPr="00242E6B">
        <w:rPr>
          <w:sz w:val="22"/>
          <w:szCs w:val="22"/>
        </w:rPr>
        <w:t>ARTÍCULO 124. El permiso de uso del suelo es el documento expedido por la Dirección donde se establecen los alineamientos, modalidades, limitaciones y restricciones, que se establecen en el POTE y el presente Código. Este permiso no autoriza la ocupación o uso del inmueble.</w:t>
      </w:r>
    </w:p>
    <w:p w14:paraId="7F73C0F2" w14:textId="77777777" w:rsidR="00E540F9" w:rsidRPr="00242E6B" w:rsidRDefault="00E540F9" w:rsidP="00FD4B67">
      <w:pPr>
        <w:pStyle w:val="SENTENCIAS"/>
        <w:rPr>
          <w:sz w:val="22"/>
          <w:szCs w:val="22"/>
        </w:rPr>
      </w:pPr>
    </w:p>
    <w:p w14:paraId="5F1AB6BF" w14:textId="77777777" w:rsidR="001F54D2" w:rsidRPr="00242E6B" w:rsidRDefault="001F54D2" w:rsidP="00FD4B67">
      <w:pPr>
        <w:pStyle w:val="SENTENCIAS"/>
      </w:pPr>
    </w:p>
    <w:p w14:paraId="21354ACC" w14:textId="5C503F9E" w:rsidR="00102221" w:rsidRPr="00242E6B" w:rsidRDefault="0053723B" w:rsidP="00102221">
      <w:pPr>
        <w:pStyle w:val="SENTENCIAS"/>
      </w:pPr>
      <w:r w:rsidRPr="00242E6B">
        <w:t>E</w:t>
      </w:r>
      <w:r w:rsidR="001F54D2" w:rsidRPr="00242E6B">
        <w:t>n autos quedó acreditado que el inmueble ubicado en calle Centenario</w:t>
      </w:r>
      <w:r w:rsidR="00D7662C" w:rsidRPr="00242E6B">
        <w:t>,</w:t>
      </w:r>
      <w:r w:rsidR="001F54D2" w:rsidRPr="00242E6B">
        <w:t xml:space="preserve"> número 722 setecientos veintidós, de la colonia Barrio de San Miguel de esta ciudad de León, Guanajuato, </w:t>
      </w:r>
      <w:r w:rsidR="00102221" w:rsidRPr="00242E6B">
        <w:t>del cual, el actor se ostenta como propietario, es ocupado para un negocio de taller de fabricación de bota vaquera, en ese sentido</w:t>
      </w:r>
      <w:r w:rsidR="00D7662C" w:rsidRPr="00242E6B">
        <w:t xml:space="preserve"> dicho inmueble</w:t>
      </w:r>
      <w:r w:rsidR="00102221" w:rsidRPr="00242E6B">
        <w:t>, conforme a lo establecido por el artículo 105 del Cód</w:t>
      </w:r>
      <w:r w:rsidR="00D7662C" w:rsidRPr="00242E6B">
        <w:t>igo Reglamentario citado, para su</w:t>
      </w:r>
      <w:r w:rsidR="00102221" w:rsidRPr="00242E6B">
        <w:t xml:space="preserve"> utilización o uso</w:t>
      </w:r>
      <w:r w:rsidR="00D7662C" w:rsidRPr="00242E6B">
        <w:t>,</w:t>
      </w:r>
      <w:r w:rsidR="00102221" w:rsidRPr="00242E6B">
        <w:t xml:space="preserve"> </w:t>
      </w:r>
      <w:r w:rsidR="00D7662C" w:rsidRPr="00242E6B">
        <w:t>al no estar destinado a</w:t>
      </w:r>
      <w:r w:rsidR="00102221" w:rsidRPr="00242E6B">
        <w:t xml:space="preserve"> usos habitacionales unifamiliares, es necesario obtener previamente el permiso de uso de suelo y la autorización de uso y ocupación en los términos del Código mencionado. -----------</w:t>
      </w:r>
      <w:r w:rsidRPr="00242E6B">
        <w:t>------------</w:t>
      </w:r>
      <w:r w:rsidR="00102221" w:rsidRPr="00242E6B">
        <w:t>--------------</w:t>
      </w:r>
      <w:r w:rsidR="00D7662C" w:rsidRPr="00242E6B">
        <w:t>----------------------------------------------------</w:t>
      </w:r>
    </w:p>
    <w:p w14:paraId="5BB82DE6" w14:textId="77777777" w:rsidR="00102221" w:rsidRPr="00242E6B" w:rsidRDefault="00102221" w:rsidP="00102221">
      <w:pPr>
        <w:pStyle w:val="SENTENCIAS"/>
      </w:pPr>
    </w:p>
    <w:p w14:paraId="0A58D76F" w14:textId="7D05639F" w:rsidR="00102221" w:rsidRPr="00242E6B" w:rsidRDefault="00102221" w:rsidP="00D32D27">
      <w:pPr>
        <w:pStyle w:val="SENTENCIAS"/>
      </w:pPr>
      <w:r w:rsidRPr="00242E6B">
        <w:t>El actor exhibe a su demanda el permiso de uso de suelo obtenido en fecha 16 dieciséis de marzo del año 2017 dos mil diecisiete, respecto al predio ubicado en Centenario</w:t>
      </w:r>
      <w:r w:rsidR="00D7662C" w:rsidRPr="00242E6B">
        <w:t>,</w:t>
      </w:r>
      <w:r w:rsidRPr="00242E6B">
        <w:t xml:space="preserve"> número 722 setecientos veintidós, de la colonia Barrio de San Miguel de esta ciudad de León, Guanajuato, sin embargo, de acuerdo a lo previsto por el artículo 124 del Código Reglamentario</w:t>
      </w:r>
      <w:r w:rsidR="00D7662C" w:rsidRPr="00242E6B">
        <w:t xml:space="preserve"> de Desarrollo Urbano para el Municipio de León, Guanajuato</w:t>
      </w:r>
      <w:r w:rsidRPr="00242E6B">
        <w:t xml:space="preserve">, el </w:t>
      </w:r>
      <w:r w:rsidR="00D7662C" w:rsidRPr="00242E6B">
        <w:t>p</w:t>
      </w:r>
      <w:r w:rsidRPr="00242E6B">
        <w:t xml:space="preserve">ermiso de uso de suelo es el documento expedido por la Dirección General de Desarrollo Urbano, donde se establecen los alineamientos, modalidades, limitaciones y restricciones, que se establecen en el Programa Municipal de Desarrollo Urbano y de Ordenamiento Ecológico Territorial del Municipio de León, Guanajuato (POTE) y el </w:t>
      </w:r>
      <w:r w:rsidR="0053723B" w:rsidRPr="00242E6B">
        <w:t xml:space="preserve">mencionado Código, </w:t>
      </w:r>
      <w:r w:rsidRPr="00242E6B">
        <w:t xml:space="preserve">y </w:t>
      </w:r>
      <w:r w:rsidR="0053723B" w:rsidRPr="00242E6B">
        <w:t xml:space="preserve">se </w:t>
      </w:r>
      <w:r w:rsidRPr="00242E6B">
        <w:t>precisa que dicho permiso no autoriza la ocupación o uso del inmueble.</w:t>
      </w:r>
      <w:r w:rsidR="00D32D27" w:rsidRPr="00242E6B">
        <w:t xml:space="preserve"> ---------------------</w:t>
      </w:r>
      <w:r w:rsidR="0053723B" w:rsidRPr="00242E6B">
        <w:t>----</w:t>
      </w:r>
      <w:r w:rsidR="00D32D27" w:rsidRPr="00242E6B">
        <w:t>------------------------</w:t>
      </w:r>
      <w:r w:rsidR="00D7662C" w:rsidRPr="00242E6B">
        <w:t>---------------------------------</w:t>
      </w:r>
    </w:p>
    <w:p w14:paraId="0D4D8615" w14:textId="77777777" w:rsidR="00102221" w:rsidRPr="00242E6B" w:rsidRDefault="00102221" w:rsidP="00102221">
      <w:pPr>
        <w:pStyle w:val="SENTENCIAS"/>
      </w:pPr>
    </w:p>
    <w:p w14:paraId="4D2F8154" w14:textId="31BC1497" w:rsidR="00102221" w:rsidRPr="00242E6B" w:rsidRDefault="0053723B" w:rsidP="00FD4B67">
      <w:pPr>
        <w:pStyle w:val="SENTENCIAS"/>
      </w:pPr>
      <w:r w:rsidRPr="00242E6B">
        <w:t xml:space="preserve">Bajo tal contexto, </w:t>
      </w:r>
      <w:r w:rsidR="00630114" w:rsidRPr="00242E6B">
        <w:t>una vez que nos remitimos al permiso de uso de suelo exhibido</w:t>
      </w:r>
      <w:r w:rsidR="00D7662C" w:rsidRPr="00242E6B">
        <w:t xml:space="preserve"> y aportado</w:t>
      </w:r>
      <w:r w:rsidR="00630114" w:rsidRPr="00242E6B">
        <w:t xml:space="preserve"> por el actor, mismo que obra en el sumario en copia simple</w:t>
      </w:r>
      <w:r w:rsidR="00D7662C" w:rsidRPr="00242E6B">
        <w:t>,</w:t>
      </w:r>
      <w:r w:rsidR="00630114" w:rsidRPr="00242E6B">
        <w:t xml:space="preserve"> </w:t>
      </w:r>
      <w:r w:rsidR="00D7662C" w:rsidRPr="00242E6B">
        <w:t>y</w:t>
      </w:r>
      <w:r w:rsidR="00630114" w:rsidRPr="00242E6B">
        <w:t xml:space="preserve"> reconocido por la demandada, </w:t>
      </w:r>
      <w:r w:rsidR="00D7662C" w:rsidRPr="00242E6B">
        <w:t xml:space="preserve">es </w:t>
      </w:r>
      <w:r w:rsidR="00630114" w:rsidRPr="00242E6B">
        <w:t>que se le otorga valor probatorio pleno conforme a lo señalado por los artículos 117 y 124 del Código de Procedimiento y Justicia Administrativa para el Estado y los Municipios de Guanajuato. -----</w:t>
      </w:r>
    </w:p>
    <w:p w14:paraId="3281560C" w14:textId="77777777" w:rsidR="00102221" w:rsidRPr="00242E6B" w:rsidRDefault="00102221" w:rsidP="00FD4B67">
      <w:pPr>
        <w:pStyle w:val="SENTENCIAS"/>
      </w:pPr>
    </w:p>
    <w:p w14:paraId="26CEDEBB" w14:textId="3B18AF97" w:rsidR="00102221" w:rsidRPr="00242E6B" w:rsidRDefault="00D52116" w:rsidP="00FD4B67">
      <w:pPr>
        <w:pStyle w:val="SENTENCIAS"/>
      </w:pPr>
      <w:r w:rsidRPr="00242E6B">
        <w:t>De</w:t>
      </w:r>
      <w:r w:rsidR="00D7662C" w:rsidRPr="00242E6B">
        <w:t xml:space="preserve">l permiso de uso suelo </w:t>
      </w:r>
      <w:r w:rsidRPr="00242E6B">
        <w:t>se aprecia lo siguiente:</w:t>
      </w:r>
      <w:r w:rsidR="004E316C" w:rsidRPr="00242E6B">
        <w:t xml:space="preserve"> -------------------------------</w:t>
      </w:r>
    </w:p>
    <w:p w14:paraId="68D89282" w14:textId="77777777" w:rsidR="00D52116" w:rsidRPr="00242E6B" w:rsidRDefault="00D52116" w:rsidP="00FD4B67">
      <w:pPr>
        <w:pStyle w:val="SENTENCIAS"/>
      </w:pPr>
    </w:p>
    <w:p w14:paraId="57797D7C" w14:textId="075C9D43" w:rsidR="00D52116" w:rsidRPr="00242E6B" w:rsidRDefault="004E316C" w:rsidP="00FD4B67">
      <w:pPr>
        <w:pStyle w:val="SENTENCIAS"/>
        <w:rPr>
          <w:i/>
          <w:sz w:val="22"/>
          <w:szCs w:val="22"/>
        </w:rPr>
      </w:pPr>
      <w:r w:rsidRPr="00242E6B">
        <w:rPr>
          <w:i/>
          <w:sz w:val="22"/>
          <w:szCs w:val="22"/>
        </w:rPr>
        <w:t>“</w:t>
      </w:r>
      <w:r w:rsidR="00D52116" w:rsidRPr="00242E6B">
        <w:rPr>
          <w:i/>
          <w:sz w:val="22"/>
          <w:szCs w:val="22"/>
        </w:rPr>
        <w:t xml:space="preserve">Con fundamento en los artículos 257 fracción I del Código Territorial para el Estado y los Municipios de Guanajuato, 124 del Código Reglamentario de Desarrollo Urbano para el Municipio de León, Guanajuato, se hace de su conocimiento que el presente Permiso de Uso de Suelo, únicamente señala los alineamientos, así como las modalidades, limitaciones y restricciones establecidas dentro del Plan de Ordenamiento Territorial y Ecológico para el Municipio de León, Guanajuato, y dentro de las citadas normativas, </w:t>
      </w:r>
      <w:r w:rsidR="00D52116" w:rsidRPr="00242E6B">
        <w:rPr>
          <w:i/>
          <w:sz w:val="22"/>
          <w:szCs w:val="22"/>
          <w:u w:val="single"/>
        </w:rPr>
        <w:t xml:space="preserve">por lo que deberá de solicitar la Autorización de Uso y Ocupación, </w:t>
      </w:r>
      <w:r w:rsidR="00D52116" w:rsidRPr="00242E6B">
        <w:rPr>
          <w:i/>
          <w:sz w:val="22"/>
          <w:szCs w:val="22"/>
        </w:rPr>
        <w:t>toda ve</w:t>
      </w:r>
      <w:r w:rsidRPr="00242E6B">
        <w:rPr>
          <w:i/>
          <w:sz w:val="22"/>
          <w:szCs w:val="22"/>
        </w:rPr>
        <w:t>z</w:t>
      </w:r>
      <w:r w:rsidR="00D52116" w:rsidRPr="00242E6B">
        <w:rPr>
          <w:i/>
          <w:sz w:val="22"/>
          <w:szCs w:val="22"/>
        </w:rPr>
        <w:t xml:space="preserve"> que este documento emitido por esta Dirección General de Desarrollo Urbano, es necesario para poder ocupar o utilizar el inmueble conforme al giro aprobado, lo anterior de conformidad con los artículos 18 párrafo segundo, 345 </w:t>
      </w:r>
      <w:r w:rsidR="00D52116" w:rsidRPr="00242E6B">
        <w:rPr>
          <w:i/>
          <w:sz w:val="22"/>
          <w:szCs w:val="22"/>
        </w:rPr>
        <w:lastRenderedPageBreak/>
        <w:t>párrafo cuarto y 349-A del Código Reglamentario de Desarrollo Urbano para el Municipio de León, Guanajuato.</w:t>
      </w:r>
      <w:r w:rsidRPr="00242E6B">
        <w:rPr>
          <w:i/>
          <w:sz w:val="22"/>
          <w:szCs w:val="22"/>
        </w:rPr>
        <w:t>”</w:t>
      </w:r>
      <w:r w:rsidR="00D52116" w:rsidRPr="00242E6B">
        <w:rPr>
          <w:i/>
          <w:sz w:val="22"/>
          <w:szCs w:val="22"/>
        </w:rPr>
        <w:t xml:space="preserve"> </w:t>
      </w:r>
      <w:r w:rsidR="00D52116" w:rsidRPr="00242E6B">
        <w:rPr>
          <w:sz w:val="22"/>
          <w:szCs w:val="22"/>
        </w:rPr>
        <w:t>(lo resaltado no es de origen)</w:t>
      </w:r>
    </w:p>
    <w:p w14:paraId="6ACFEC57" w14:textId="77777777" w:rsidR="00D52116" w:rsidRPr="00242E6B" w:rsidRDefault="00D52116" w:rsidP="00FD4B67">
      <w:pPr>
        <w:pStyle w:val="SENTENCIAS"/>
        <w:rPr>
          <w:i/>
          <w:sz w:val="22"/>
          <w:szCs w:val="22"/>
        </w:rPr>
      </w:pPr>
    </w:p>
    <w:p w14:paraId="45AAADD5" w14:textId="42C33C31" w:rsidR="00D52116" w:rsidRPr="00242E6B" w:rsidRDefault="00770332" w:rsidP="00FD4B67">
      <w:pPr>
        <w:pStyle w:val="SENTENCIAS"/>
        <w:rPr>
          <w:i/>
          <w:sz w:val="22"/>
          <w:szCs w:val="22"/>
        </w:rPr>
      </w:pPr>
      <w:r w:rsidRPr="00242E6B">
        <w:rPr>
          <w:i/>
          <w:sz w:val="22"/>
          <w:szCs w:val="22"/>
        </w:rPr>
        <w:t>OBSERVACIONES DEL PERMISO DE USO DE SUELO:</w:t>
      </w:r>
    </w:p>
    <w:p w14:paraId="48D8220A" w14:textId="3D2AF51A" w:rsidR="00770332" w:rsidRPr="00242E6B" w:rsidRDefault="00770332" w:rsidP="00FD4B67">
      <w:pPr>
        <w:pStyle w:val="SENTENCIAS"/>
        <w:rPr>
          <w:i/>
          <w:sz w:val="22"/>
          <w:szCs w:val="22"/>
        </w:rPr>
      </w:pPr>
      <w:r w:rsidRPr="00242E6B">
        <w:rPr>
          <w:i/>
          <w:sz w:val="22"/>
          <w:szCs w:val="22"/>
        </w:rPr>
        <w:t>El presente permiso no es Autorización de Uso y Ocupación del inmueble, solo se establecen las limitaciones y restricciones, que establece el POTE y la normativa aplicable.</w:t>
      </w:r>
    </w:p>
    <w:p w14:paraId="694373A3" w14:textId="77777777" w:rsidR="00102221" w:rsidRPr="00242E6B" w:rsidRDefault="00102221" w:rsidP="00FD4B67">
      <w:pPr>
        <w:pStyle w:val="SENTENCIAS"/>
        <w:rPr>
          <w:i/>
        </w:rPr>
      </w:pPr>
    </w:p>
    <w:p w14:paraId="5E61DF92" w14:textId="77777777" w:rsidR="00D32D27" w:rsidRPr="00242E6B" w:rsidRDefault="00D32D27" w:rsidP="00FD4B67">
      <w:pPr>
        <w:pStyle w:val="SENTENCIAS"/>
      </w:pPr>
    </w:p>
    <w:p w14:paraId="382B8A0D" w14:textId="19836AD0" w:rsidR="00D32D27" w:rsidRPr="00242E6B" w:rsidRDefault="00D32D27" w:rsidP="00FD4B67">
      <w:pPr>
        <w:pStyle w:val="SENTENCIAS"/>
      </w:pPr>
      <w:r w:rsidRPr="00242E6B">
        <w:t>De todo lo antes expuesto</w:t>
      </w:r>
      <w:r w:rsidR="004E316C" w:rsidRPr="00242E6B">
        <w:t>,</w:t>
      </w:r>
      <w:r w:rsidRPr="00242E6B">
        <w:t xml:space="preserve"> se aprecia que el actor al tener en uso un inmueble con el giro de negocio de taller de fabricación de bota vaquera, debió contar con el permiso de uso de suelo, así como con la autorización de uso y ocupación, esto conforme a lo ya expuesto. -----------------------------------------------</w:t>
      </w:r>
    </w:p>
    <w:p w14:paraId="3FE38D5B" w14:textId="77777777" w:rsidR="00D32D27" w:rsidRPr="00242E6B" w:rsidRDefault="00D32D27" w:rsidP="00FD4B67">
      <w:pPr>
        <w:pStyle w:val="SENTENCIAS"/>
      </w:pPr>
    </w:p>
    <w:p w14:paraId="418A4B46" w14:textId="5EA11D8D" w:rsidR="00D32D27" w:rsidRPr="00242E6B" w:rsidRDefault="0053723B" w:rsidP="00FD4B67">
      <w:pPr>
        <w:pStyle w:val="SENTENCIAS"/>
      </w:pPr>
      <w:r w:rsidRPr="00242E6B">
        <w:t xml:space="preserve">En el mismo orden de ideas, obra en el sumario la </w:t>
      </w:r>
      <w:r w:rsidR="00D32D27" w:rsidRPr="00242E6B">
        <w:t>orden de visita de inspección, de fecha 12 doce de enero del año 2017 dos mil diecisiete, expedida a efecto de se verifique si el domicilio ubicado en calle Cent</w:t>
      </w:r>
      <w:r w:rsidR="004E316C" w:rsidRPr="00242E6B">
        <w:t>en</w:t>
      </w:r>
      <w:r w:rsidR="00D32D27" w:rsidRPr="00242E6B">
        <w:t>ario</w:t>
      </w:r>
      <w:r w:rsidR="004E316C" w:rsidRPr="00242E6B">
        <w:t>,</w:t>
      </w:r>
      <w:r w:rsidR="00D32D27" w:rsidRPr="00242E6B">
        <w:t xml:space="preserve"> </w:t>
      </w:r>
      <w:r w:rsidRPr="00242E6B">
        <w:t>número</w:t>
      </w:r>
      <w:r w:rsidR="00D32D27" w:rsidRPr="00242E6B">
        <w:t xml:space="preserve"> 722 setecientos veintidós</w:t>
      </w:r>
      <w:r w:rsidR="004E316C" w:rsidRPr="00242E6B">
        <w:t>, cuenta</w:t>
      </w:r>
      <w:r w:rsidR="00D32D27" w:rsidRPr="00242E6B">
        <w:t xml:space="preserve"> con el permiso de uso de suelo y autorización de uso y ocupación. ---------------------</w:t>
      </w:r>
      <w:r w:rsidRPr="00242E6B">
        <w:t>-----------------------------------------------------------</w:t>
      </w:r>
      <w:r w:rsidR="00D32D27" w:rsidRPr="00242E6B">
        <w:t>----</w:t>
      </w:r>
    </w:p>
    <w:p w14:paraId="066BD7FB" w14:textId="77777777" w:rsidR="00D32D27" w:rsidRPr="00242E6B" w:rsidRDefault="00D32D27" w:rsidP="00FD4B67">
      <w:pPr>
        <w:pStyle w:val="SENTENCIAS"/>
      </w:pPr>
    </w:p>
    <w:p w14:paraId="7ADE85CF" w14:textId="43CAA69B" w:rsidR="00240005" w:rsidRPr="00242E6B" w:rsidRDefault="0053723B" w:rsidP="007F579E">
      <w:pPr>
        <w:pStyle w:val="SENTENCIAS"/>
      </w:pPr>
      <w:r w:rsidRPr="00242E6B">
        <w:t>Es de precisar que en la</w:t>
      </w:r>
      <w:r w:rsidR="00D32D27" w:rsidRPr="00242E6B">
        <w:t xml:space="preserve"> resolución de fecha 17 diecisiete del mes de julio del año 2018 dos mil dieciocho, se da cuenta de que el actor acreditó la existencia del permiso de uso de suelo, respecto al inmueble que ocupa, </w:t>
      </w:r>
      <w:r w:rsidR="00240005" w:rsidRPr="00242E6B">
        <w:t xml:space="preserve">sin embargo en el Considerando QUINTO, de la mencionada resolución, se precisa que el actor no acredito contar con la autorización de uso de suelo y ocupación, documento que tampoco fue exhibido en </w:t>
      </w:r>
      <w:r w:rsidR="008D7132" w:rsidRPr="00242E6B">
        <w:t>e</w:t>
      </w:r>
      <w:r w:rsidR="00240005" w:rsidRPr="00242E6B">
        <w:t xml:space="preserve">l presente </w:t>
      </w:r>
      <w:r w:rsidR="008D7132" w:rsidRPr="00242E6B">
        <w:t>proceso</w:t>
      </w:r>
      <w:r w:rsidR="00240005" w:rsidRPr="00242E6B">
        <w:t xml:space="preserve">, siendo que dicho </w:t>
      </w:r>
      <w:r w:rsidR="008D7132" w:rsidRPr="00242E6B">
        <w:t>permiso</w:t>
      </w:r>
      <w:r w:rsidR="00240005" w:rsidRPr="00242E6B">
        <w:t xml:space="preserve"> se debe obtener previamente a la ocupación de un inmueble no destinado de manera exclusiva a uso habitacional, como en el presente caso el ubicado en calle Centenario</w:t>
      </w:r>
      <w:r w:rsidR="004E316C" w:rsidRPr="00242E6B">
        <w:t>,</w:t>
      </w:r>
      <w:r w:rsidR="00240005" w:rsidRPr="00242E6B">
        <w:t xml:space="preserve"> número 722 setecientos veintidós, de la colonia Barrio de San Miguel de esta ciudad de León, Guanajuato, ya que si bien es cierto</w:t>
      </w:r>
      <w:r w:rsidRPr="00242E6B">
        <w:t xml:space="preserve">, la parte actora exhibió </w:t>
      </w:r>
      <w:r w:rsidR="00240005" w:rsidRPr="00242E6B">
        <w:t>el permiso de uso de suelo, dicho permiso no autoriza la ocupación de dicho inmueble</w:t>
      </w:r>
      <w:r w:rsidRPr="00242E6B">
        <w:t>, motivo por el que se le sanciona</w:t>
      </w:r>
      <w:r w:rsidR="00240005" w:rsidRPr="00242E6B">
        <w:t>.</w:t>
      </w:r>
      <w:r w:rsidRPr="00242E6B">
        <w:t xml:space="preserve"> -----</w:t>
      </w:r>
    </w:p>
    <w:p w14:paraId="5DDE5BDC" w14:textId="77777777" w:rsidR="00240005" w:rsidRPr="00242E6B" w:rsidRDefault="00240005" w:rsidP="007F579E">
      <w:pPr>
        <w:pStyle w:val="SENTENCIAS"/>
      </w:pPr>
    </w:p>
    <w:p w14:paraId="4951EE8C" w14:textId="19CDE50E" w:rsidR="00416B67" w:rsidRPr="00242E6B" w:rsidRDefault="00240005" w:rsidP="007F579E">
      <w:pPr>
        <w:pStyle w:val="SENTENCIAS"/>
      </w:pPr>
      <w:r w:rsidRPr="00242E6B">
        <w:t>En ese sentido y considerando que la demanda</w:t>
      </w:r>
      <w:r w:rsidR="004E316C" w:rsidRPr="00242E6B">
        <w:t>da</w:t>
      </w:r>
      <w:r w:rsidRPr="00242E6B">
        <w:t xml:space="preserve"> </w:t>
      </w:r>
      <w:r w:rsidR="007F579E" w:rsidRPr="00242E6B">
        <w:t xml:space="preserve">sanciona al particular </w:t>
      </w:r>
      <w:r w:rsidRPr="00242E6B">
        <w:t xml:space="preserve">por no contar con la autorización de uso y ocupación, </w:t>
      </w:r>
      <w:r w:rsidR="007F579E" w:rsidRPr="00242E6B">
        <w:t xml:space="preserve">y </w:t>
      </w:r>
      <w:r w:rsidR="004E316C" w:rsidRPr="00242E6B">
        <w:t>él</w:t>
      </w:r>
      <w:r w:rsidR="007F579E" w:rsidRPr="00242E6B">
        <w:t xml:space="preserve"> no acredita contar con </w:t>
      </w:r>
      <w:r w:rsidR="004E316C" w:rsidRPr="00242E6B">
        <w:t>dicha autorización</w:t>
      </w:r>
      <w:r w:rsidR="007F579E" w:rsidRPr="00242E6B">
        <w:t>, es que resultan inoperantes sus conceptos de impugnación.</w:t>
      </w:r>
      <w:r w:rsidR="004E316C" w:rsidRPr="00242E6B">
        <w:t xml:space="preserve"> </w:t>
      </w:r>
      <w:r w:rsidR="007F579E" w:rsidRPr="00242E6B">
        <w:t>---------------------------------------------------------------------</w:t>
      </w:r>
      <w:r w:rsidR="004E316C" w:rsidRPr="00242E6B">
        <w:t>-------------------</w:t>
      </w:r>
    </w:p>
    <w:p w14:paraId="65E960F8" w14:textId="77777777" w:rsidR="007F579E" w:rsidRPr="00242E6B" w:rsidRDefault="007F579E" w:rsidP="007F579E">
      <w:pPr>
        <w:pStyle w:val="SENTENCIAS"/>
      </w:pPr>
    </w:p>
    <w:p w14:paraId="5CAED314" w14:textId="70E3BDFE" w:rsidR="007F579E" w:rsidRPr="00242E6B" w:rsidRDefault="007F579E" w:rsidP="007F579E">
      <w:pPr>
        <w:pStyle w:val="SENTENCIAS"/>
      </w:pPr>
      <w:r w:rsidRPr="00242E6B">
        <w:t>Lo anterior, con apoyo, en lo aplicable en el criterio emitido por el Primer Tribunal Colegiado en materia administrativa del décimo sexto circuito, Te</w:t>
      </w:r>
      <w:r w:rsidRPr="00242E6B">
        <w:rPr>
          <w:rStyle w:val="lbl-encabezado-negro"/>
        </w:rPr>
        <w:t>sis: XVI.1o.a.184 a (10a.), G</w:t>
      </w:r>
      <w:r w:rsidRPr="00242E6B">
        <w:t>aceta del semanario judicial de la federación, décima época, Tribunales colegiados de circuito, libro 66, mayo de 2019, tomo iii, tesis aislada (administrativa). -------------------------------------------------------------</w:t>
      </w:r>
    </w:p>
    <w:p w14:paraId="39E47CCF" w14:textId="77777777" w:rsidR="007F579E" w:rsidRPr="00242E6B" w:rsidRDefault="007F579E" w:rsidP="007F579E">
      <w:pPr>
        <w:pStyle w:val="RESOLUCIONES"/>
      </w:pPr>
    </w:p>
    <w:p w14:paraId="0D94E32D" w14:textId="77777777" w:rsidR="007F579E" w:rsidRPr="00242E6B" w:rsidRDefault="007F579E" w:rsidP="007F579E">
      <w:pPr>
        <w:pStyle w:val="TESISYJURIS"/>
        <w:rPr>
          <w:sz w:val="22"/>
        </w:rPr>
      </w:pPr>
      <w:r w:rsidRPr="00242E6B">
        <w:rPr>
          <w:sz w:val="22"/>
        </w:rPr>
        <w:t>SANCIÓN POR LA FALTA DEL PERMISO PARA LA INSTALACIÓN DE </w:t>
      </w:r>
      <w:r w:rsidRPr="00242E6B">
        <w:rPr>
          <w:rStyle w:val="red"/>
          <w:sz w:val="22"/>
        </w:rPr>
        <w:t>ANUNCIOS</w:t>
      </w:r>
      <w:r w:rsidRPr="00242E6B">
        <w:rPr>
          <w:sz w:val="22"/>
        </w:rPr>
        <w:t> ESPECTACULARES EN EL MUNICIPIO DE LEÓN, </w:t>
      </w:r>
      <w:r w:rsidRPr="00242E6B">
        <w:rPr>
          <w:rStyle w:val="red"/>
          <w:sz w:val="22"/>
        </w:rPr>
        <w:t>GUANAJUATO</w:t>
      </w:r>
      <w:r w:rsidRPr="00242E6B">
        <w:rPr>
          <w:sz w:val="22"/>
        </w:rPr>
        <w:t>. CUANDO SE IMPUGNE EN EL PROCESO ADMINISTRATIVO LOCAL, EL TRIBUNAL DE LA MATERIA DEBERÁ CEÑIRSE AL ESTUDIO DE SU LEGALIDAD, SIN PODER ANALIZAR LOS ACTOS PRELIMINARES DE VERIFICACIÓN QUE LE ANTECEDIERON (APLICACIÓN ANALÓGICA DE LA JURISPRUDENCIA 2a./J. 253/2009).</w:t>
      </w:r>
    </w:p>
    <w:p w14:paraId="23DBDDE3" w14:textId="469E2F4F" w:rsidR="007F579E" w:rsidRPr="00242E6B" w:rsidRDefault="007F579E" w:rsidP="007F579E">
      <w:pPr>
        <w:pStyle w:val="TESISYJURIS"/>
        <w:rPr>
          <w:sz w:val="22"/>
        </w:rPr>
      </w:pPr>
      <w:r w:rsidRPr="00242E6B">
        <w:rPr>
          <w:sz w:val="22"/>
        </w:rPr>
        <w:t>La jurisprudencia mencionada, de rubro: "</w:t>
      </w:r>
      <w:hyperlink r:id="rId8" w:tgtFrame="_popup" w:history="1">
        <w:r w:rsidRPr="00242E6B">
          <w:rPr>
            <w:rStyle w:val="Hipervnculo"/>
            <w:color w:val="auto"/>
            <w:sz w:val="22"/>
            <w:u w:val="none"/>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hyperlink>
      <w:r w:rsidRPr="00242E6B">
        <w:rPr>
          <w:sz w:val="22"/>
        </w:rPr>
        <w:t>.", sustentada por la Segunda Sala de la Suprema Corte de Justicia de la Nación, parte del análisis del artículo </w:t>
      </w:r>
      <w:hyperlink r:id="rId9" w:history="1">
        <w:r w:rsidRPr="00242E6B">
          <w:rPr>
            <w:rStyle w:val="Hipervnculo"/>
            <w:color w:val="auto"/>
            <w:sz w:val="22"/>
            <w:u w:val="none"/>
          </w:rPr>
          <w:t>34, párrafo segundo, de la Ley del Tribunal de lo Contencioso Administrativo del Distrito Federal</w:t>
        </w:r>
      </w:hyperlink>
      <w:r w:rsidRPr="00242E6B">
        <w:rPr>
          <w:sz w:val="22"/>
        </w:rPr>
        <w:t>, actualmente abrogada tácitamente, que disponía que cuando el actor pretenda obtener una sentencia que le permita realizar actividades regladas, deberá acreditar su interés jurídico mediante la correspondiente concesión, licencia, permiso, autorización o aviso. Ahora, aun cuando el Código de Procedimiento y Justicia Administrativa para el Estado y los Municipios de </w:t>
      </w:r>
      <w:r w:rsidRPr="00242E6B">
        <w:rPr>
          <w:rStyle w:val="red"/>
          <w:sz w:val="22"/>
        </w:rPr>
        <w:t>Guanajuato</w:t>
      </w:r>
      <w:r w:rsidRPr="00242E6B">
        <w:rPr>
          <w:sz w:val="22"/>
        </w:rPr>
        <w:t> no contiene disposición similar alguna, dicho criterio es aplicable analógicamente, pues contiene un principio rector, también regulado en la normativa del Estado para la colocación de </w:t>
      </w:r>
      <w:r w:rsidRPr="00242E6B">
        <w:rPr>
          <w:rStyle w:val="red"/>
          <w:sz w:val="22"/>
        </w:rPr>
        <w:t>anuncios</w:t>
      </w:r>
      <w:r w:rsidRPr="00242E6B">
        <w:rPr>
          <w:sz w:val="22"/>
        </w:rPr>
        <w:t>, que es la necesaria existencia de un permiso. Lo anterior es así, porque de los artículos </w:t>
      </w:r>
      <w:hyperlink r:id="rId10" w:history="1">
        <w:r w:rsidRPr="00242E6B">
          <w:rPr>
            <w:rStyle w:val="Hipervnculo"/>
            <w:color w:val="auto"/>
            <w:sz w:val="22"/>
            <w:u w:val="none"/>
          </w:rPr>
          <w:t>251 y 261</w:t>
        </w:r>
      </w:hyperlink>
      <w:r w:rsidRPr="00242E6B">
        <w:rPr>
          <w:sz w:val="22"/>
        </w:rPr>
        <w:t>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w:t>
      </w:r>
      <w:r w:rsidRPr="00242E6B">
        <w:rPr>
          <w:rStyle w:val="red"/>
          <w:sz w:val="22"/>
        </w:rPr>
        <w:t>anuncios</w:t>
      </w:r>
      <w:r w:rsidRPr="00242E6B">
        <w:rPr>
          <w:sz w:val="22"/>
        </w:rPr>
        <w:t>, el artículo </w:t>
      </w:r>
      <w:hyperlink r:id="rId11" w:history="1">
        <w:r w:rsidRPr="00242E6B">
          <w:rPr>
            <w:rStyle w:val="Hipervnculo"/>
            <w:color w:val="auto"/>
            <w:sz w:val="22"/>
            <w:u w:val="none"/>
          </w:rPr>
          <w:t>392 del Código Reglamentario de Desarrollo Urbano para el Municipio de León, </w:t>
        </w:r>
        <w:r w:rsidRPr="00242E6B">
          <w:rPr>
            <w:rStyle w:val="red"/>
            <w:sz w:val="22"/>
          </w:rPr>
          <w:t>Guanajuato</w:t>
        </w:r>
      </w:hyperlink>
      <w:r w:rsidRPr="00242E6B">
        <w:rPr>
          <w:sz w:val="22"/>
        </w:rPr>
        <w:t>, dispone que se requerirá de un permiso. Por tanto, cuando se impugne una sanción por la falta del permiso para la instalación de </w:t>
      </w:r>
      <w:r w:rsidRPr="00242E6B">
        <w:rPr>
          <w:rStyle w:val="red"/>
          <w:sz w:val="22"/>
        </w:rPr>
        <w:t>anuncios</w:t>
      </w:r>
      <w:r w:rsidRPr="00242E6B">
        <w:rPr>
          <w:sz w:val="22"/>
        </w:rPr>
        <w:t xml:space="preserve"> espectaculares en el Municipio señalado, como lo indica la jurisprudencia 2a./J. 253/2009, el Tribunal de Justicia </w:t>
      </w:r>
      <w:r w:rsidRPr="00242E6B">
        <w:rPr>
          <w:sz w:val="22"/>
        </w:rPr>
        <w:lastRenderedPageBreak/>
        <w:t>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p>
    <w:p w14:paraId="3D89B48E" w14:textId="77777777" w:rsidR="004E316C" w:rsidRPr="00242E6B" w:rsidRDefault="004E316C" w:rsidP="007F579E">
      <w:pPr>
        <w:pStyle w:val="TESISYJURIS"/>
        <w:rPr>
          <w:sz w:val="22"/>
        </w:rPr>
      </w:pPr>
    </w:p>
    <w:p w14:paraId="44DC0B35" w14:textId="77777777" w:rsidR="007F579E" w:rsidRPr="00242E6B" w:rsidRDefault="007F579E" w:rsidP="007F579E">
      <w:pPr>
        <w:pStyle w:val="RESOLUCIONES"/>
        <w:rPr>
          <w:rFonts w:cs="Calibri"/>
        </w:rPr>
      </w:pPr>
    </w:p>
    <w:p w14:paraId="65AF7416" w14:textId="48D7FEC4" w:rsidR="007F579E" w:rsidRPr="00242E6B" w:rsidRDefault="007F579E" w:rsidP="007F579E">
      <w:pPr>
        <w:pStyle w:val="SENTENCIAS"/>
      </w:pPr>
      <w:r w:rsidRPr="00242E6B">
        <w:t>Por todo lo antes expuesto y ante la inoperancia de los conceptos de impugnación esgrimidos por el accionante, con fundamento en lo dispuesto por el ordinal 300, fracción I, del Código de Procedimiento y Justicia Administrativa para el Estado y los Municipios de Guanajuato, se reconoce la legalidad y validez de la de la resolución de fecha 17 diecisiete de julio del año 2018 dos mil dieciocho, derivada del expediente número 024/2018-U (cero dos cuatro diagonal dos mil dieciocho guion Letra U), emitida por el Encargado de la Dirección de Verificación Urbana, en la cual se impone una multa por la cantidad de $3,774.50 (tres mil setecientos setenta y cuatro pesos 50/100 moneda nacional), por no contar con la autorización de uso y ocupación, respecto al inmueble ubicado en calle Centenario</w:t>
      </w:r>
      <w:r w:rsidR="008D7132" w:rsidRPr="00242E6B">
        <w:t>,</w:t>
      </w:r>
      <w:r w:rsidRPr="00242E6B">
        <w:t xml:space="preserve"> número 722 setecientos veintidós, de la colonia Barrio de San Miguel de esta ciudad de León, Guanajuato. -----------------------------------------------------------------------------------------</w:t>
      </w:r>
    </w:p>
    <w:p w14:paraId="17054C02" w14:textId="77777777" w:rsidR="007F579E" w:rsidRPr="00242E6B" w:rsidRDefault="007F579E" w:rsidP="007F579E">
      <w:pPr>
        <w:pStyle w:val="SENTENCIAS"/>
      </w:pPr>
    </w:p>
    <w:p w14:paraId="41419E4D" w14:textId="77777777" w:rsidR="007F579E" w:rsidRPr="00242E6B" w:rsidRDefault="007F579E" w:rsidP="007F579E">
      <w:pPr>
        <w:pStyle w:val="SENTENCIAS"/>
        <w:rPr>
          <w:rFonts w:cs="Calibri"/>
        </w:rPr>
      </w:pPr>
      <w:r w:rsidRPr="00242E6B">
        <w:t>Por lo expuesto, y con fundamento además en lo dispuesto por los artículos 1 fracción II, 3 párrafo segundo, 249, 298, 299, 300 fracción I del Código de Procedimiento y Justicia Administrativa para el Estado y los Municipios de Guanajuato, es de resolv</w:t>
      </w:r>
      <w:r w:rsidRPr="00242E6B">
        <w:rPr>
          <w:rFonts w:cs="Calibri"/>
        </w:rPr>
        <w:t>erse y se: --------------------------------------</w:t>
      </w:r>
    </w:p>
    <w:p w14:paraId="0D62C4F2" w14:textId="77777777" w:rsidR="007F579E" w:rsidRPr="00242E6B" w:rsidRDefault="007F579E" w:rsidP="007F579E">
      <w:pPr>
        <w:pStyle w:val="Textoindependiente"/>
        <w:rPr>
          <w:rFonts w:ascii="Century" w:hAnsi="Century" w:cs="Calibri"/>
          <w:lang w:val="es-ES"/>
        </w:rPr>
      </w:pPr>
    </w:p>
    <w:p w14:paraId="69B2AE4A" w14:textId="77777777" w:rsidR="007F579E" w:rsidRPr="00242E6B" w:rsidRDefault="007F579E" w:rsidP="007F579E">
      <w:pPr>
        <w:pStyle w:val="Textoindependiente"/>
        <w:jc w:val="center"/>
        <w:rPr>
          <w:rFonts w:ascii="Century" w:hAnsi="Century" w:cs="Calibri"/>
          <w:b/>
          <w:iCs/>
        </w:rPr>
      </w:pPr>
    </w:p>
    <w:p w14:paraId="06D54F7D" w14:textId="77777777" w:rsidR="007F579E" w:rsidRPr="00242E6B" w:rsidRDefault="007F579E" w:rsidP="007F579E">
      <w:pPr>
        <w:pStyle w:val="Textoindependiente"/>
        <w:jc w:val="center"/>
        <w:rPr>
          <w:rFonts w:ascii="Century" w:hAnsi="Century" w:cs="Calibri"/>
          <w:iCs/>
        </w:rPr>
      </w:pPr>
      <w:r w:rsidRPr="00242E6B">
        <w:rPr>
          <w:rFonts w:ascii="Century" w:hAnsi="Century" w:cs="Calibri"/>
          <w:b/>
          <w:iCs/>
        </w:rPr>
        <w:t xml:space="preserve">R E S U E L V </w:t>
      </w:r>
      <w:proofErr w:type="gramStart"/>
      <w:r w:rsidRPr="00242E6B">
        <w:rPr>
          <w:rFonts w:ascii="Century" w:hAnsi="Century" w:cs="Calibri"/>
          <w:b/>
          <w:iCs/>
        </w:rPr>
        <w:t xml:space="preserve">E </w:t>
      </w:r>
      <w:r w:rsidRPr="00242E6B">
        <w:rPr>
          <w:rFonts w:ascii="Century" w:hAnsi="Century" w:cs="Calibri"/>
          <w:iCs/>
        </w:rPr>
        <w:t>:</w:t>
      </w:r>
      <w:proofErr w:type="gramEnd"/>
    </w:p>
    <w:p w14:paraId="40571287" w14:textId="77777777" w:rsidR="007F579E" w:rsidRPr="00242E6B" w:rsidRDefault="007F579E" w:rsidP="007F579E">
      <w:pPr>
        <w:pStyle w:val="Textoindependiente"/>
        <w:jc w:val="center"/>
        <w:rPr>
          <w:rFonts w:ascii="Century" w:hAnsi="Century" w:cs="Calibri"/>
          <w:iCs/>
        </w:rPr>
      </w:pPr>
    </w:p>
    <w:p w14:paraId="676E8DA5" w14:textId="77777777" w:rsidR="007F579E" w:rsidRPr="00242E6B" w:rsidRDefault="007F579E" w:rsidP="007F579E">
      <w:pPr>
        <w:pStyle w:val="Textoindependiente"/>
        <w:rPr>
          <w:rFonts w:ascii="Century" w:hAnsi="Century" w:cs="Calibri"/>
          <w:sz w:val="18"/>
        </w:rPr>
      </w:pPr>
    </w:p>
    <w:p w14:paraId="173CF385" w14:textId="77777777" w:rsidR="007F579E" w:rsidRPr="00242E6B" w:rsidRDefault="007F579E" w:rsidP="007F579E">
      <w:pPr>
        <w:pStyle w:val="Textoindependiente"/>
        <w:spacing w:line="360" w:lineRule="auto"/>
        <w:ind w:firstLine="709"/>
        <w:rPr>
          <w:rFonts w:ascii="Century" w:hAnsi="Century" w:cs="Calibri"/>
        </w:rPr>
      </w:pPr>
      <w:r w:rsidRPr="00242E6B">
        <w:rPr>
          <w:rFonts w:ascii="Century" w:hAnsi="Century" w:cs="Calibri"/>
          <w:b/>
          <w:bCs/>
          <w:iCs/>
        </w:rPr>
        <w:t>PRIMERO</w:t>
      </w:r>
      <w:r w:rsidRPr="00242E6B">
        <w:rPr>
          <w:rFonts w:ascii="Century" w:hAnsi="Century" w:cs="Calibri"/>
        </w:rPr>
        <w:t>. Este Juzgado Tercero Administrativo Municipal resultó competente para conocer y resolver del presente proceso administrativo. -------</w:t>
      </w:r>
    </w:p>
    <w:p w14:paraId="18570378" w14:textId="77777777" w:rsidR="007F579E" w:rsidRPr="00242E6B" w:rsidRDefault="007F579E" w:rsidP="007F579E">
      <w:pPr>
        <w:pStyle w:val="Textoindependiente"/>
        <w:spacing w:line="360" w:lineRule="auto"/>
        <w:ind w:firstLine="709"/>
        <w:rPr>
          <w:rFonts w:ascii="Century" w:hAnsi="Century" w:cs="Calibri"/>
          <w:sz w:val="18"/>
        </w:rPr>
      </w:pPr>
    </w:p>
    <w:p w14:paraId="5D2CD760" w14:textId="77777777" w:rsidR="007F579E" w:rsidRPr="00242E6B" w:rsidRDefault="007F579E" w:rsidP="007F579E">
      <w:pPr>
        <w:pStyle w:val="Textoindependiente"/>
        <w:spacing w:line="360" w:lineRule="auto"/>
        <w:ind w:firstLine="709"/>
        <w:rPr>
          <w:rFonts w:ascii="Century" w:hAnsi="Century" w:cs="Calibri"/>
          <w:b/>
          <w:bCs/>
          <w:iCs/>
        </w:rPr>
      </w:pPr>
      <w:r w:rsidRPr="00242E6B">
        <w:rPr>
          <w:rFonts w:ascii="Century" w:hAnsi="Century" w:cs="Calibri"/>
          <w:b/>
          <w:bCs/>
          <w:iCs/>
        </w:rPr>
        <w:t xml:space="preserve">SEGUNDO. </w:t>
      </w:r>
      <w:r w:rsidRPr="00242E6B">
        <w:rPr>
          <w:rFonts w:ascii="Century" w:hAnsi="Century" w:cs="Calibri"/>
        </w:rPr>
        <w:t>Resultó procedente el proceso administrativo promovido por el justiciable, en contra de la resolución impugnada. -----------------------------</w:t>
      </w:r>
    </w:p>
    <w:p w14:paraId="1C4F7457" w14:textId="77777777" w:rsidR="007F579E" w:rsidRPr="00242E6B" w:rsidRDefault="007F579E" w:rsidP="007F579E">
      <w:pPr>
        <w:pStyle w:val="Textoindependiente"/>
        <w:spacing w:line="360" w:lineRule="auto"/>
        <w:ind w:firstLine="709"/>
        <w:rPr>
          <w:rFonts w:ascii="Century" w:hAnsi="Century" w:cs="Calibri"/>
          <w:b/>
          <w:bCs/>
          <w:iCs/>
          <w:sz w:val="18"/>
        </w:rPr>
      </w:pPr>
    </w:p>
    <w:p w14:paraId="2BF597A2" w14:textId="41424176" w:rsidR="007F579E" w:rsidRPr="00242E6B" w:rsidRDefault="007F579E" w:rsidP="007F579E">
      <w:pPr>
        <w:pStyle w:val="SENTENCIAS"/>
        <w:rPr>
          <w:rFonts w:cs="Calibri"/>
        </w:rPr>
      </w:pPr>
      <w:r w:rsidRPr="00242E6B">
        <w:rPr>
          <w:b/>
        </w:rPr>
        <w:lastRenderedPageBreak/>
        <w:t>TERCERO.</w:t>
      </w:r>
      <w:r w:rsidRPr="00242E6B">
        <w:rPr>
          <w:rFonts w:cs="Calibri"/>
        </w:rPr>
        <w:t xml:space="preserve"> Se  reconoce </w:t>
      </w:r>
      <w:r w:rsidR="008D7132" w:rsidRPr="00242E6B">
        <w:rPr>
          <w:rFonts w:cs="Calibri"/>
        </w:rPr>
        <w:t xml:space="preserve">la legalidad y validez </w:t>
      </w:r>
      <w:r w:rsidRPr="00242E6B">
        <w:rPr>
          <w:rFonts w:cs="Calibri"/>
        </w:rPr>
        <w:t xml:space="preserve">de la </w:t>
      </w:r>
      <w:r w:rsidRPr="00242E6B">
        <w:t>de la resolución de fecha 17 diecisiete de julio del año 2018 dos mil dieciocho, derivada del expediente número 024/2018-U (cero dos cuatro diagonal dos mil dieciocho guion Letra U), emitida por el Encargado de la Dirección de Verificación Urbana, en la cual se impone una multa por la cantidad de $3,774.50 (tres mil setecientos setenta y cuatro pesos 50/100 moneda nacional), por no contar con la autorización de uso y ocupación, respecto al inmueble ubicado en calle Centenario</w:t>
      </w:r>
      <w:r w:rsidR="008D7132" w:rsidRPr="00242E6B">
        <w:t>,</w:t>
      </w:r>
      <w:r w:rsidRPr="00242E6B">
        <w:t xml:space="preserve"> número 722 setecientos veintidós, de la colonia Barrio de San Miguel de esta ciudad de León, Guanajuato;</w:t>
      </w:r>
      <w:r w:rsidRPr="00242E6B">
        <w:rPr>
          <w:rFonts w:cs="Calibri"/>
        </w:rPr>
        <w:t xml:space="preserve"> lo anterior</w:t>
      </w:r>
      <w:r w:rsidRPr="00242E6B">
        <w:t>, con base en los razonamientos lógico jurídicos expuestos en el Considerando QUINTO de la presente resolución. ------------------------------------------------------------------------------</w:t>
      </w:r>
    </w:p>
    <w:p w14:paraId="07C6EB0F" w14:textId="77777777" w:rsidR="007F579E" w:rsidRPr="00242E6B" w:rsidRDefault="007F579E" w:rsidP="007F579E">
      <w:pPr>
        <w:pStyle w:val="RESOLUCIONES"/>
        <w:rPr>
          <w:rFonts w:cs="Calibri"/>
          <w:sz w:val="18"/>
        </w:rPr>
      </w:pPr>
    </w:p>
    <w:p w14:paraId="753463AE" w14:textId="1596F60B" w:rsidR="007F579E" w:rsidRPr="00242E6B" w:rsidRDefault="007F579E" w:rsidP="007F579E">
      <w:pPr>
        <w:pStyle w:val="Textoindependiente"/>
        <w:spacing w:line="360" w:lineRule="auto"/>
        <w:ind w:firstLine="708"/>
        <w:rPr>
          <w:rFonts w:ascii="Century" w:hAnsi="Century" w:cs="Calibri"/>
        </w:rPr>
      </w:pPr>
      <w:r w:rsidRPr="00242E6B">
        <w:rPr>
          <w:rFonts w:ascii="Century" w:hAnsi="Century" w:cs="Calibri"/>
          <w:b/>
        </w:rPr>
        <w:t>Notifíquese a la autoridad demandada por oficio y correo electrónico y a la parte actora personalmente</w:t>
      </w:r>
      <w:r w:rsidR="0022080B" w:rsidRPr="00242E6B">
        <w:rPr>
          <w:rFonts w:ascii="Century" w:hAnsi="Century" w:cs="Calibri"/>
          <w:b/>
        </w:rPr>
        <w:t xml:space="preserve"> y por correo electrónico</w:t>
      </w:r>
      <w:r w:rsidRPr="00242E6B">
        <w:rPr>
          <w:rFonts w:ascii="Century" w:hAnsi="Century" w:cs="Calibri"/>
          <w:b/>
        </w:rPr>
        <w:t>. ------------</w:t>
      </w:r>
      <w:r w:rsidR="0022080B" w:rsidRPr="00242E6B">
        <w:rPr>
          <w:rFonts w:ascii="Century" w:hAnsi="Century" w:cs="Calibri"/>
          <w:b/>
        </w:rPr>
        <w:t>-------------------</w:t>
      </w:r>
    </w:p>
    <w:p w14:paraId="75E1041E" w14:textId="77777777" w:rsidR="007F579E" w:rsidRPr="00242E6B" w:rsidRDefault="007F579E" w:rsidP="007F579E">
      <w:pPr>
        <w:spacing w:line="360" w:lineRule="auto"/>
        <w:jc w:val="both"/>
        <w:rPr>
          <w:rFonts w:ascii="Century" w:hAnsi="Century" w:cs="Calibri"/>
          <w:sz w:val="18"/>
          <w:lang w:val="es-MX"/>
        </w:rPr>
      </w:pPr>
    </w:p>
    <w:p w14:paraId="5E915357" w14:textId="77777777" w:rsidR="00ED373C" w:rsidRPr="00242E6B" w:rsidRDefault="00ED373C" w:rsidP="00ED373C">
      <w:pPr>
        <w:pStyle w:val="Textoindependiente"/>
        <w:spacing w:line="360" w:lineRule="auto"/>
        <w:ind w:firstLine="708"/>
        <w:rPr>
          <w:rFonts w:ascii="Century" w:hAnsi="Century" w:cs="Calibri"/>
        </w:rPr>
      </w:pPr>
      <w:r w:rsidRPr="00242E6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0341D3B" w14:textId="77777777" w:rsidR="007F579E" w:rsidRPr="00242E6B" w:rsidRDefault="007F579E" w:rsidP="007F579E">
      <w:pPr>
        <w:pStyle w:val="Textoindependiente"/>
        <w:spacing w:line="360" w:lineRule="auto"/>
        <w:rPr>
          <w:rFonts w:ascii="Century" w:hAnsi="Century" w:cs="Calibri"/>
        </w:rPr>
      </w:pPr>
    </w:p>
    <w:p w14:paraId="67705D0E" w14:textId="083707E7" w:rsidR="007F579E" w:rsidRPr="00242E6B" w:rsidRDefault="007F579E" w:rsidP="00ED373C">
      <w:pPr>
        <w:tabs>
          <w:tab w:val="left" w:pos="1252"/>
        </w:tabs>
        <w:spacing w:line="360" w:lineRule="auto"/>
        <w:ind w:firstLine="709"/>
        <w:jc w:val="both"/>
        <w:rPr>
          <w:rFonts w:cs="Calibri"/>
        </w:rPr>
      </w:pPr>
      <w:r w:rsidRPr="00242E6B">
        <w:rPr>
          <w:rFonts w:ascii="Century" w:hAnsi="Century" w:cs="Calibri"/>
        </w:rPr>
        <w:t xml:space="preserve">Así lo resolvió y firma la Jueza del Juzgado Tercero Administrativo Municipal de León, Guanajuato, licenciada </w:t>
      </w:r>
      <w:r w:rsidRPr="00242E6B">
        <w:rPr>
          <w:rFonts w:ascii="Century" w:hAnsi="Century" w:cs="Calibri"/>
          <w:b/>
          <w:bCs/>
        </w:rPr>
        <w:t>María Guadalupe Garza Lozornio</w:t>
      </w:r>
      <w:r w:rsidRPr="00242E6B">
        <w:rPr>
          <w:rFonts w:ascii="Century" w:hAnsi="Century" w:cs="Calibri"/>
        </w:rPr>
        <w:t xml:space="preserve">, quien actúa asistida en forma legal con Secretario de Estudio y Cuenta, licenciado </w:t>
      </w:r>
      <w:r w:rsidRPr="00242E6B">
        <w:rPr>
          <w:rFonts w:ascii="Century" w:hAnsi="Century" w:cs="Calibri"/>
          <w:b/>
          <w:bCs/>
        </w:rPr>
        <w:t>Christian Helmut Emmanuel Schonwald Escalante</w:t>
      </w:r>
      <w:r w:rsidRPr="00242E6B">
        <w:rPr>
          <w:rFonts w:ascii="Century" w:hAnsi="Century" w:cs="Calibri"/>
          <w:bCs/>
        </w:rPr>
        <w:t>,</w:t>
      </w:r>
      <w:r w:rsidRPr="00242E6B">
        <w:rPr>
          <w:rFonts w:ascii="Century" w:hAnsi="Century" w:cs="Calibri"/>
          <w:b/>
          <w:bCs/>
        </w:rPr>
        <w:t xml:space="preserve"> </w:t>
      </w:r>
      <w:r w:rsidRPr="00242E6B">
        <w:rPr>
          <w:rFonts w:ascii="Century" w:hAnsi="Century" w:cs="Calibri"/>
        </w:rPr>
        <w:t>quien da fe. ---</w:t>
      </w:r>
    </w:p>
    <w:sectPr w:rsidR="007F579E" w:rsidRPr="00242E6B" w:rsidSect="00E1274C">
      <w:headerReference w:type="even" r:id="rId12"/>
      <w:headerReference w:type="default" r:id="rId13"/>
      <w:footerReference w:type="default" r:id="rId14"/>
      <w:headerReference w:type="first" r:id="rId15"/>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382A7" w14:textId="77777777" w:rsidR="009122B8" w:rsidRDefault="009122B8">
      <w:r>
        <w:separator/>
      </w:r>
    </w:p>
  </w:endnote>
  <w:endnote w:type="continuationSeparator" w:id="0">
    <w:p w14:paraId="3C634EE1" w14:textId="77777777" w:rsidR="009122B8" w:rsidRDefault="009122B8">
      <w:r>
        <w:continuationSeparator/>
      </w:r>
    </w:p>
  </w:endnote>
  <w:endnote w:type="continuationNotice" w:id="1">
    <w:p w14:paraId="503BF4C8" w14:textId="77777777" w:rsidR="009122B8" w:rsidRDefault="0091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73208B6" w:rsidR="00E95291" w:rsidRPr="007F7AC8" w:rsidRDefault="00E9529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2E6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2E6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E95291" w:rsidRPr="007F7AC8" w:rsidRDefault="00E9529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16FA6" w14:textId="77777777" w:rsidR="009122B8" w:rsidRDefault="009122B8">
      <w:r>
        <w:separator/>
      </w:r>
    </w:p>
  </w:footnote>
  <w:footnote w:type="continuationSeparator" w:id="0">
    <w:p w14:paraId="6C7D0045" w14:textId="77777777" w:rsidR="009122B8" w:rsidRDefault="009122B8">
      <w:r>
        <w:continuationSeparator/>
      </w:r>
    </w:p>
  </w:footnote>
  <w:footnote w:type="continuationNotice" w:id="1">
    <w:p w14:paraId="60AC434B" w14:textId="77777777" w:rsidR="009122B8" w:rsidRDefault="009122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95291" w:rsidRDefault="00E95291">
    <w:pPr>
      <w:pStyle w:val="Encabezado"/>
      <w:framePr w:wrap="around" w:vAnchor="text" w:hAnchor="margin" w:xAlign="center" w:y="1"/>
      <w:rPr>
        <w:rStyle w:val="Nmerodepgina"/>
      </w:rPr>
    </w:pPr>
  </w:p>
  <w:p w14:paraId="3ADE87C8" w14:textId="77777777" w:rsidR="00E95291" w:rsidRDefault="00E952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95291" w:rsidRDefault="00E95291" w:rsidP="007F7AC8">
    <w:pPr>
      <w:pStyle w:val="Encabezado"/>
      <w:jc w:val="right"/>
      <w:rPr>
        <w:color w:val="7F7F7F" w:themeColor="text1" w:themeTint="80"/>
      </w:rPr>
    </w:pPr>
  </w:p>
  <w:p w14:paraId="50F605D8" w14:textId="77777777" w:rsidR="00E95291" w:rsidRDefault="00E95291" w:rsidP="007F7AC8">
    <w:pPr>
      <w:pStyle w:val="Encabezado"/>
      <w:jc w:val="right"/>
      <w:rPr>
        <w:color w:val="7F7F7F" w:themeColor="text1" w:themeTint="80"/>
      </w:rPr>
    </w:pPr>
  </w:p>
  <w:p w14:paraId="0D234A56" w14:textId="77777777" w:rsidR="00E95291" w:rsidRDefault="00E95291" w:rsidP="007F7AC8">
    <w:pPr>
      <w:pStyle w:val="Encabezado"/>
      <w:jc w:val="right"/>
      <w:rPr>
        <w:color w:val="7F7F7F" w:themeColor="text1" w:themeTint="80"/>
      </w:rPr>
    </w:pPr>
  </w:p>
  <w:p w14:paraId="199CFC4D" w14:textId="11567FAD" w:rsidR="00E95291" w:rsidRDefault="00E95291" w:rsidP="007F7AC8">
    <w:pPr>
      <w:pStyle w:val="Encabezado"/>
      <w:jc w:val="right"/>
      <w:rPr>
        <w:color w:val="7F7F7F" w:themeColor="text1" w:themeTint="80"/>
      </w:rPr>
    </w:pPr>
  </w:p>
  <w:p w14:paraId="324AD5B9" w14:textId="023DB5C8" w:rsidR="00E95291" w:rsidRDefault="00E95291" w:rsidP="007F7AC8">
    <w:pPr>
      <w:pStyle w:val="Encabezado"/>
      <w:jc w:val="right"/>
    </w:pPr>
    <w:r>
      <w:rPr>
        <w:color w:val="7F7F7F" w:themeColor="text1" w:themeTint="80"/>
      </w:rPr>
      <w:t>Expediente Número 0321/3erJAM/2019-JN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95291" w:rsidRDefault="00E95291">
    <w:pPr>
      <w:pStyle w:val="Encabezado"/>
      <w:jc w:val="right"/>
      <w:rPr>
        <w:color w:val="8496B0" w:themeColor="text2" w:themeTint="99"/>
        <w:lang w:val="es-ES"/>
      </w:rPr>
    </w:pPr>
  </w:p>
  <w:p w14:paraId="55B9103D" w14:textId="77777777" w:rsidR="00E95291" w:rsidRDefault="00E95291">
    <w:pPr>
      <w:pStyle w:val="Encabezado"/>
      <w:jc w:val="right"/>
      <w:rPr>
        <w:color w:val="8496B0" w:themeColor="text2" w:themeTint="99"/>
        <w:lang w:val="es-ES"/>
      </w:rPr>
    </w:pPr>
  </w:p>
  <w:p w14:paraId="46CC684C" w14:textId="77777777" w:rsidR="00E95291" w:rsidRDefault="00E95291">
    <w:pPr>
      <w:pStyle w:val="Encabezado"/>
      <w:jc w:val="right"/>
      <w:rPr>
        <w:color w:val="8496B0" w:themeColor="text2" w:themeTint="99"/>
        <w:lang w:val="es-ES"/>
      </w:rPr>
    </w:pPr>
  </w:p>
  <w:p w14:paraId="12B0032A" w14:textId="77777777" w:rsidR="00E95291" w:rsidRDefault="00E95291">
    <w:pPr>
      <w:pStyle w:val="Encabezado"/>
      <w:jc w:val="right"/>
      <w:rPr>
        <w:color w:val="8496B0" w:themeColor="text2" w:themeTint="99"/>
        <w:lang w:val="es-ES"/>
      </w:rPr>
    </w:pPr>
  </w:p>
  <w:p w14:paraId="389A42BC" w14:textId="77777777" w:rsidR="00E95291" w:rsidRDefault="00E95291">
    <w:pPr>
      <w:pStyle w:val="Encabezado"/>
      <w:jc w:val="right"/>
      <w:rPr>
        <w:color w:val="8496B0" w:themeColor="text2" w:themeTint="99"/>
        <w:lang w:val="es-ES"/>
      </w:rPr>
    </w:pPr>
  </w:p>
  <w:p w14:paraId="4897847F" w14:textId="40DB5009" w:rsidR="00E95291" w:rsidRDefault="00E9529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4BE18BB"/>
    <w:multiLevelType w:val="hybridMultilevel"/>
    <w:tmpl w:val="B404872A"/>
    <w:lvl w:ilvl="0" w:tplc="AEB4ACB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2"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8"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19"/>
  </w:num>
  <w:num w:numId="5">
    <w:abstractNumId w:val="21"/>
  </w:num>
  <w:num w:numId="6">
    <w:abstractNumId w:val="9"/>
  </w:num>
  <w:num w:numId="7">
    <w:abstractNumId w:val="23"/>
  </w:num>
  <w:num w:numId="8">
    <w:abstractNumId w:val="16"/>
  </w:num>
  <w:num w:numId="9">
    <w:abstractNumId w:val="15"/>
  </w:num>
  <w:num w:numId="10">
    <w:abstractNumId w:val="13"/>
  </w:num>
  <w:num w:numId="11">
    <w:abstractNumId w:val="24"/>
  </w:num>
  <w:num w:numId="12">
    <w:abstractNumId w:val="14"/>
  </w:num>
  <w:num w:numId="13">
    <w:abstractNumId w:val="10"/>
  </w:num>
  <w:num w:numId="14">
    <w:abstractNumId w:val="6"/>
  </w:num>
  <w:num w:numId="15">
    <w:abstractNumId w:val="22"/>
  </w:num>
  <w:num w:numId="16">
    <w:abstractNumId w:val="11"/>
  </w:num>
  <w:num w:numId="17">
    <w:abstractNumId w:val="18"/>
  </w:num>
  <w:num w:numId="18">
    <w:abstractNumId w:val="5"/>
  </w:num>
  <w:num w:numId="19">
    <w:abstractNumId w:val="7"/>
  </w:num>
  <w:num w:numId="20">
    <w:abstractNumId w:val="17"/>
  </w:num>
  <w:num w:numId="21">
    <w:abstractNumId w:val="3"/>
  </w:num>
  <w:num w:numId="22">
    <w:abstractNumId w:val="20"/>
  </w:num>
  <w:num w:numId="23">
    <w:abstractNumId w:val="1"/>
  </w:num>
  <w:num w:numId="24">
    <w:abstractNumId w:val="12"/>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3B"/>
    <w:rsid w:val="0000098B"/>
    <w:rsid w:val="000012BB"/>
    <w:rsid w:val="000014F8"/>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60865"/>
    <w:rsid w:val="00062BF4"/>
    <w:rsid w:val="000651E8"/>
    <w:rsid w:val="000702CB"/>
    <w:rsid w:val="000705E8"/>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92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53D"/>
    <w:rsid w:val="000E0671"/>
    <w:rsid w:val="000E12B3"/>
    <w:rsid w:val="000E1E0F"/>
    <w:rsid w:val="000E373E"/>
    <w:rsid w:val="000E4AB2"/>
    <w:rsid w:val="000E5042"/>
    <w:rsid w:val="000E6FCE"/>
    <w:rsid w:val="000E716D"/>
    <w:rsid w:val="000E71A7"/>
    <w:rsid w:val="000E74BE"/>
    <w:rsid w:val="000F1318"/>
    <w:rsid w:val="000F18FE"/>
    <w:rsid w:val="000F4348"/>
    <w:rsid w:val="000F4572"/>
    <w:rsid w:val="000F4575"/>
    <w:rsid w:val="000F4D2B"/>
    <w:rsid w:val="000F4F58"/>
    <w:rsid w:val="000F5727"/>
    <w:rsid w:val="000F5865"/>
    <w:rsid w:val="000F6283"/>
    <w:rsid w:val="000F6882"/>
    <w:rsid w:val="000F758B"/>
    <w:rsid w:val="000F7E89"/>
    <w:rsid w:val="00102221"/>
    <w:rsid w:val="00103117"/>
    <w:rsid w:val="00104D04"/>
    <w:rsid w:val="00105EB5"/>
    <w:rsid w:val="00106C23"/>
    <w:rsid w:val="00107D89"/>
    <w:rsid w:val="00110BF8"/>
    <w:rsid w:val="001114CE"/>
    <w:rsid w:val="001124AC"/>
    <w:rsid w:val="00113628"/>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47EDA"/>
    <w:rsid w:val="001512C2"/>
    <w:rsid w:val="001539CA"/>
    <w:rsid w:val="00153A09"/>
    <w:rsid w:val="001554FC"/>
    <w:rsid w:val="00155F67"/>
    <w:rsid w:val="00156614"/>
    <w:rsid w:val="00156CC1"/>
    <w:rsid w:val="00157294"/>
    <w:rsid w:val="00157F27"/>
    <w:rsid w:val="0016048B"/>
    <w:rsid w:val="00162933"/>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66F0"/>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BD8"/>
    <w:rsid w:val="001D7ED6"/>
    <w:rsid w:val="001E022C"/>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4D2"/>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7D2E"/>
    <w:rsid w:val="002206D4"/>
    <w:rsid w:val="0022080B"/>
    <w:rsid w:val="0022235E"/>
    <w:rsid w:val="002225EB"/>
    <w:rsid w:val="00222B5E"/>
    <w:rsid w:val="00223520"/>
    <w:rsid w:val="002273F3"/>
    <w:rsid w:val="00230E29"/>
    <w:rsid w:val="00230E78"/>
    <w:rsid w:val="0023236B"/>
    <w:rsid w:val="0023710F"/>
    <w:rsid w:val="00240005"/>
    <w:rsid w:val="002405CE"/>
    <w:rsid w:val="00240D3C"/>
    <w:rsid w:val="00242E6B"/>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2D68"/>
    <w:rsid w:val="00275761"/>
    <w:rsid w:val="002759FE"/>
    <w:rsid w:val="0027677D"/>
    <w:rsid w:val="0027757A"/>
    <w:rsid w:val="0028002D"/>
    <w:rsid w:val="00280ED2"/>
    <w:rsid w:val="002821ED"/>
    <w:rsid w:val="00282624"/>
    <w:rsid w:val="002840D5"/>
    <w:rsid w:val="00284BAF"/>
    <w:rsid w:val="00285905"/>
    <w:rsid w:val="0028612C"/>
    <w:rsid w:val="00287F43"/>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A58"/>
    <w:rsid w:val="002B5D42"/>
    <w:rsid w:val="002B6378"/>
    <w:rsid w:val="002B6B16"/>
    <w:rsid w:val="002B7887"/>
    <w:rsid w:val="002C1116"/>
    <w:rsid w:val="002C1471"/>
    <w:rsid w:val="002C2BC9"/>
    <w:rsid w:val="002C4441"/>
    <w:rsid w:val="002C4EF7"/>
    <w:rsid w:val="002C5CBF"/>
    <w:rsid w:val="002D047D"/>
    <w:rsid w:val="002D0BB5"/>
    <w:rsid w:val="002D1758"/>
    <w:rsid w:val="002D4B48"/>
    <w:rsid w:val="002E105E"/>
    <w:rsid w:val="002E14D4"/>
    <w:rsid w:val="002E3252"/>
    <w:rsid w:val="002E3985"/>
    <w:rsid w:val="002E3A0F"/>
    <w:rsid w:val="002E4549"/>
    <w:rsid w:val="002E4CF6"/>
    <w:rsid w:val="002E5853"/>
    <w:rsid w:val="002E61C9"/>
    <w:rsid w:val="002E7389"/>
    <w:rsid w:val="002E75B8"/>
    <w:rsid w:val="002F5B78"/>
    <w:rsid w:val="0030251D"/>
    <w:rsid w:val="00302A2E"/>
    <w:rsid w:val="00302FA4"/>
    <w:rsid w:val="0030391D"/>
    <w:rsid w:val="003041E9"/>
    <w:rsid w:val="0030645C"/>
    <w:rsid w:val="0030686B"/>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12E0"/>
    <w:rsid w:val="00331A25"/>
    <w:rsid w:val="00334E6B"/>
    <w:rsid w:val="003354D4"/>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5FED"/>
    <w:rsid w:val="003660A5"/>
    <w:rsid w:val="00372E14"/>
    <w:rsid w:val="00373920"/>
    <w:rsid w:val="00374375"/>
    <w:rsid w:val="0037442E"/>
    <w:rsid w:val="00376E59"/>
    <w:rsid w:val="003804EF"/>
    <w:rsid w:val="00380546"/>
    <w:rsid w:val="0038084B"/>
    <w:rsid w:val="00380DF5"/>
    <w:rsid w:val="0038231C"/>
    <w:rsid w:val="003828D9"/>
    <w:rsid w:val="00383CA1"/>
    <w:rsid w:val="003851ED"/>
    <w:rsid w:val="00385D0B"/>
    <w:rsid w:val="00386A1F"/>
    <w:rsid w:val="0038736D"/>
    <w:rsid w:val="00387A7F"/>
    <w:rsid w:val="00393E4F"/>
    <w:rsid w:val="0039574F"/>
    <w:rsid w:val="0039643C"/>
    <w:rsid w:val="00397387"/>
    <w:rsid w:val="003A0E24"/>
    <w:rsid w:val="003A14FD"/>
    <w:rsid w:val="003A3973"/>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2E5A"/>
    <w:rsid w:val="003D333E"/>
    <w:rsid w:val="003D3B94"/>
    <w:rsid w:val="003D4605"/>
    <w:rsid w:val="003D4734"/>
    <w:rsid w:val="003E26E5"/>
    <w:rsid w:val="003E5D2F"/>
    <w:rsid w:val="003E6DB7"/>
    <w:rsid w:val="003F0547"/>
    <w:rsid w:val="003F1262"/>
    <w:rsid w:val="003F1A44"/>
    <w:rsid w:val="003F47AC"/>
    <w:rsid w:val="003F6E24"/>
    <w:rsid w:val="003F7787"/>
    <w:rsid w:val="003F791C"/>
    <w:rsid w:val="00400645"/>
    <w:rsid w:val="00400711"/>
    <w:rsid w:val="00402CA7"/>
    <w:rsid w:val="00404038"/>
    <w:rsid w:val="004056A6"/>
    <w:rsid w:val="0040573D"/>
    <w:rsid w:val="004068CD"/>
    <w:rsid w:val="0041245C"/>
    <w:rsid w:val="00413AB6"/>
    <w:rsid w:val="004151FC"/>
    <w:rsid w:val="0041592A"/>
    <w:rsid w:val="00416B67"/>
    <w:rsid w:val="00421A2F"/>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548A"/>
    <w:rsid w:val="00446659"/>
    <w:rsid w:val="0045042E"/>
    <w:rsid w:val="00450AF7"/>
    <w:rsid w:val="0045199E"/>
    <w:rsid w:val="004522D8"/>
    <w:rsid w:val="0045648F"/>
    <w:rsid w:val="00456638"/>
    <w:rsid w:val="00456BDD"/>
    <w:rsid w:val="00460456"/>
    <w:rsid w:val="00460741"/>
    <w:rsid w:val="00460A6D"/>
    <w:rsid w:val="00462AB5"/>
    <w:rsid w:val="00462E71"/>
    <w:rsid w:val="004635E6"/>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58D6"/>
    <w:rsid w:val="00496E18"/>
    <w:rsid w:val="00497796"/>
    <w:rsid w:val="004A3B7B"/>
    <w:rsid w:val="004A4F18"/>
    <w:rsid w:val="004A7B11"/>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AC8"/>
    <w:rsid w:val="004D365E"/>
    <w:rsid w:val="004D4DEC"/>
    <w:rsid w:val="004D51EB"/>
    <w:rsid w:val="004E110C"/>
    <w:rsid w:val="004E316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3723B"/>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273D"/>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631A"/>
    <w:rsid w:val="005B76F1"/>
    <w:rsid w:val="005C0E4C"/>
    <w:rsid w:val="005C147B"/>
    <w:rsid w:val="005C3277"/>
    <w:rsid w:val="005C3306"/>
    <w:rsid w:val="005C4B53"/>
    <w:rsid w:val="005C5E39"/>
    <w:rsid w:val="005C6597"/>
    <w:rsid w:val="005C7F15"/>
    <w:rsid w:val="005D144F"/>
    <w:rsid w:val="005D48BA"/>
    <w:rsid w:val="005D4DE5"/>
    <w:rsid w:val="005E16C8"/>
    <w:rsid w:val="005E2106"/>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2219"/>
    <w:rsid w:val="00612F43"/>
    <w:rsid w:val="006134B7"/>
    <w:rsid w:val="00613AC2"/>
    <w:rsid w:val="00613B68"/>
    <w:rsid w:val="00616EE4"/>
    <w:rsid w:val="006221F3"/>
    <w:rsid w:val="00623A90"/>
    <w:rsid w:val="00624DA1"/>
    <w:rsid w:val="006254B9"/>
    <w:rsid w:val="006255AE"/>
    <w:rsid w:val="0062685F"/>
    <w:rsid w:val="00626D5C"/>
    <w:rsid w:val="00626F09"/>
    <w:rsid w:val="00630114"/>
    <w:rsid w:val="0063167D"/>
    <w:rsid w:val="0063218A"/>
    <w:rsid w:val="00632DE8"/>
    <w:rsid w:val="00633ED9"/>
    <w:rsid w:val="006348A2"/>
    <w:rsid w:val="00635677"/>
    <w:rsid w:val="006361F6"/>
    <w:rsid w:val="0064368A"/>
    <w:rsid w:val="0064439B"/>
    <w:rsid w:val="006460F6"/>
    <w:rsid w:val="00647CDC"/>
    <w:rsid w:val="0065097B"/>
    <w:rsid w:val="00651C17"/>
    <w:rsid w:val="00654793"/>
    <w:rsid w:val="0065663B"/>
    <w:rsid w:val="00656F29"/>
    <w:rsid w:val="0066472B"/>
    <w:rsid w:val="00664FD3"/>
    <w:rsid w:val="00666A10"/>
    <w:rsid w:val="00672862"/>
    <w:rsid w:val="00673308"/>
    <w:rsid w:val="00673713"/>
    <w:rsid w:val="00673DEB"/>
    <w:rsid w:val="006763AE"/>
    <w:rsid w:val="006768C3"/>
    <w:rsid w:val="00677C7F"/>
    <w:rsid w:val="00680F53"/>
    <w:rsid w:val="00681206"/>
    <w:rsid w:val="006827C1"/>
    <w:rsid w:val="00684D8E"/>
    <w:rsid w:val="0068527F"/>
    <w:rsid w:val="00686101"/>
    <w:rsid w:val="0068685D"/>
    <w:rsid w:val="00686D3E"/>
    <w:rsid w:val="0068765F"/>
    <w:rsid w:val="006879F7"/>
    <w:rsid w:val="00693031"/>
    <w:rsid w:val="00694E9A"/>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C78B4"/>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2AD"/>
    <w:rsid w:val="006F7601"/>
    <w:rsid w:val="00701194"/>
    <w:rsid w:val="00701E26"/>
    <w:rsid w:val="00702485"/>
    <w:rsid w:val="00702637"/>
    <w:rsid w:val="00703670"/>
    <w:rsid w:val="00703E0D"/>
    <w:rsid w:val="00704163"/>
    <w:rsid w:val="00705AB2"/>
    <w:rsid w:val="00706751"/>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4EEE"/>
    <w:rsid w:val="00765D65"/>
    <w:rsid w:val="007666B1"/>
    <w:rsid w:val="00770332"/>
    <w:rsid w:val="007711F0"/>
    <w:rsid w:val="00771A6F"/>
    <w:rsid w:val="0077302A"/>
    <w:rsid w:val="00775206"/>
    <w:rsid w:val="007753A4"/>
    <w:rsid w:val="00781B04"/>
    <w:rsid w:val="007820A6"/>
    <w:rsid w:val="00782A27"/>
    <w:rsid w:val="00784EE2"/>
    <w:rsid w:val="00785D36"/>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351"/>
    <w:rsid w:val="007A65FC"/>
    <w:rsid w:val="007A78CC"/>
    <w:rsid w:val="007A7E98"/>
    <w:rsid w:val="007B2EAC"/>
    <w:rsid w:val="007B31DD"/>
    <w:rsid w:val="007B42D0"/>
    <w:rsid w:val="007B4566"/>
    <w:rsid w:val="007B4EFC"/>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79E"/>
    <w:rsid w:val="007F5D23"/>
    <w:rsid w:val="007F76C8"/>
    <w:rsid w:val="007F7AC8"/>
    <w:rsid w:val="0080032E"/>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548A"/>
    <w:rsid w:val="00846991"/>
    <w:rsid w:val="00847CE1"/>
    <w:rsid w:val="00852064"/>
    <w:rsid w:val="00855E8C"/>
    <w:rsid w:val="00855EEA"/>
    <w:rsid w:val="008560B2"/>
    <w:rsid w:val="00856950"/>
    <w:rsid w:val="00860889"/>
    <w:rsid w:val="00860A19"/>
    <w:rsid w:val="00861325"/>
    <w:rsid w:val="0086341E"/>
    <w:rsid w:val="008644F3"/>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3CDD"/>
    <w:rsid w:val="008978F0"/>
    <w:rsid w:val="008A0409"/>
    <w:rsid w:val="008A0CEC"/>
    <w:rsid w:val="008A26C8"/>
    <w:rsid w:val="008A41F8"/>
    <w:rsid w:val="008A4853"/>
    <w:rsid w:val="008A48EE"/>
    <w:rsid w:val="008A79DC"/>
    <w:rsid w:val="008B0929"/>
    <w:rsid w:val="008B0D1D"/>
    <w:rsid w:val="008B0F3B"/>
    <w:rsid w:val="008B291A"/>
    <w:rsid w:val="008B2AE9"/>
    <w:rsid w:val="008B40CC"/>
    <w:rsid w:val="008B50E7"/>
    <w:rsid w:val="008B52DC"/>
    <w:rsid w:val="008B6B6F"/>
    <w:rsid w:val="008C09AF"/>
    <w:rsid w:val="008C1165"/>
    <w:rsid w:val="008C2F60"/>
    <w:rsid w:val="008C464D"/>
    <w:rsid w:val="008C47DB"/>
    <w:rsid w:val="008C4C8C"/>
    <w:rsid w:val="008C592A"/>
    <w:rsid w:val="008D0FC4"/>
    <w:rsid w:val="008D222A"/>
    <w:rsid w:val="008D2DB8"/>
    <w:rsid w:val="008D30B5"/>
    <w:rsid w:val="008D33D5"/>
    <w:rsid w:val="008D4CB4"/>
    <w:rsid w:val="008D53E9"/>
    <w:rsid w:val="008D5AD1"/>
    <w:rsid w:val="008D6B0E"/>
    <w:rsid w:val="008D7132"/>
    <w:rsid w:val="008E2BDA"/>
    <w:rsid w:val="008E6BF6"/>
    <w:rsid w:val="008E7159"/>
    <w:rsid w:val="008F0046"/>
    <w:rsid w:val="008F0093"/>
    <w:rsid w:val="008F0906"/>
    <w:rsid w:val="008F0BFA"/>
    <w:rsid w:val="008F2631"/>
    <w:rsid w:val="008F3219"/>
    <w:rsid w:val="008F3A37"/>
    <w:rsid w:val="008F40B1"/>
    <w:rsid w:val="008F44D9"/>
    <w:rsid w:val="008F457D"/>
    <w:rsid w:val="008F4AFE"/>
    <w:rsid w:val="008F4FF1"/>
    <w:rsid w:val="008F7038"/>
    <w:rsid w:val="009011C3"/>
    <w:rsid w:val="00902B39"/>
    <w:rsid w:val="00903A97"/>
    <w:rsid w:val="00904123"/>
    <w:rsid w:val="009046E1"/>
    <w:rsid w:val="009052C1"/>
    <w:rsid w:val="00905825"/>
    <w:rsid w:val="009063DE"/>
    <w:rsid w:val="00907A8D"/>
    <w:rsid w:val="00907D8A"/>
    <w:rsid w:val="009122B8"/>
    <w:rsid w:val="00912362"/>
    <w:rsid w:val="009127BA"/>
    <w:rsid w:val="00912EE4"/>
    <w:rsid w:val="00913323"/>
    <w:rsid w:val="0091412C"/>
    <w:rsid w:val="009170D1"/>
    <w:rsid w:val="009217D6"/>
    <w:rsid w:val="0092407D"/>
    <w:rsid w:val="009249F2"/>
    <w:rsid w:val="00925C94"/>
    <w:rsid w:val="009261D1"/>
    <w:rsid w:val="00926725"/>
    <w:rsid w:val="00926DB5"/>
    <w:rsid w:val="00930F4D"/>
    <w:rsid w:val="009317E2"/>
    <w:rsid w:val="00931D1C"/>
    <w:rsid w:val="00933B9D"/>
    <w:rsid w:val="00933C1D"/>
    <w:rsid w:val="00934F10"/>
    <w:rsid w:val="0093634E"/>
    <w:rsid w:val="00937C4F"/>
    <w:rsid w:val="009408A5"/>
    <w:rsid w:val="00940B19"/>
    <w:rsid w:val="00943B85"/>
    <w:rsid w:val="00945539"/>
    <w:rsid w:val="00946409"/>
    <w:rsid w:val="00946784"/>
    <w:rsid w:val="00947F8C"/>
    <w:rsid w:val="0095146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312A"/>
    <w:rsid w:val="00986C89"/>
    <w:rsid w:val="00990122"/>
    <w:rsid w:val="009912EF"/>
    <w:rsid w:val="009918DC"/>
    <w:rsid w:val="00993636"/>
    <w:rsid w:val="00997F08"/>
    <w:rsid w:val="009A1E38"/>
    <w:rsid w:val="009A4BD8"/>
    <w:rsid w:val="009A7A02"/>
    <w:rsid w:val="009B0238"/>
    <w:rsid w:val="009B0CBC"/>
    <w:rsid w:val="009B0D99"/>
    <w:rsid w:val="009B24B9"/>
    <w:rsid w:val="009B3304"/>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98E"/>
    <w:rsid w:val="009D0E69"/>
    <w:rsid w:val="009D0F02"/>
    <w:rsid w:val="009D224B"/>
    <w:rsid w:val="009D4663"/>
    <w:rsid w:val="009D5000"/>
    <w:rsid w:val="009D6D7E"/>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2767"/>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8797B"/>
    <w:rsid w:val="00A92069"/>
    <w:rsid w:val="00A927B1"/>
    <w:rsid w:val="00A92C00"/>
    <w:rsid w:val="00A95695"/>
    <w:rsid w:val="00A97432"/>
    <w:rsid w:val="00AA0299"/>
    <w:rsid w:val="00AA0B73"/>
    <w:rsid w:val="00AA2261"/>
    <w:rsid w:val="00AA475B"/>
    <w:rsid w:val="00AA5277"/>
    <w:rsid w:val="00AA544E"/>
    <w:rsid w:val="00AA645C"/>
    <w:rsid w:val="00AA7A19"/>
    <w:rsid w:val="00AA7BDD"/>
    <w:rsid w:val="00AB0753"/>
    <w:rsid w:val="00AB09D2"/>
    <w:rsid w:val="00AB10AE"/>
    <w:rsid w:val="00AB24DD"/>
    <w:rsid w:val="00AB34A3"/>
    <w:rsid w:val="00AB5279"/>
    <w:rsid w:val="00AB63D3"/>
    <w:rsid w:val="00AB7FA8"/>
    <w:rsid w:val="00AC0BB0"/>
    <w:rsid w:val="00AC1CFD"/>
    <w:rsid w:val="00AC2581"/>
    <w:rsid w:val="00AC5451"/>
    <w:rsid w:val="00AD270F"/>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31C"/>
    <w:rsid w:val="00B17768"/>
    <w:rsid w:val="00B2001A"/>
    <w:rsid w:val="00B21BB8"/>
    <w:rsid w:val="00B23E07"/>
    <w:rsid w:val="00B24B32"/>
    <w:rsid w:val="00B24D72"/>
    <w:rsid w:val="00B25162"/>
    <w:rsid w:val="00B27C69"/>
    <w:rsid w:val="00B305A3"/>
    <w:rsid w:val="00B33412"/>
    <w:rsid w:val="00B359C9"/>
    <w:rsid w:val="00B360F3"/>
    <w:rsid w:val="00B43A1E"/>
    <w:rsid w:val="00B441C8"/>
    <w:rsid w:val="00B446E1"/>
    <w:rsid w:val="00B45F70"/>
    <w:rsid w:val="00B47027"/>
    <w:rsid w:val="00B474E1"/>
    <w:rsid w:val="00B513D5"/>
    <w:rsid w:val="00B5207C"/>
    <w:rsid w:val="00B5445A"/>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1680"/>
    <w:rsid w:val="00B831F0"/>
    <w:rsid w:val="00B920CC"/>
    <w:rsid w:val="00B92B58"/>
    <w:rsid w:val="00B93CBD"/>
    <w:rsid w:val="00B94BD7"/>
    <w:rsid w:val="00B95115"/>
    <w:rsid w:val="00B97114"/>
    <w:rsid w:val="00B97977"/>
    <w:rsid w:val="00BA547A"/>
    <w:rsid w:val="00BA5CF1"/>
    <w:rsid w:val="00BB07A0"/>
    <w:rsid w:val="00BB1262"/>
    <w:rsid w:val="00BB3B74"/>
    <w:rsid w:val="00BB3C7E"/>
    <w:rsid w:val="00BB4F29"/>
    <w:rsid w:val="00BB532B"/>
    <w:rsid w:val="00BB5D18"/>
    <w:rsid w:val="00BB6B46"/>
    <w:rsid w:val="00BB72B8"/>
    <w:rsid w:val="00BB75F7"/>
    <w:rsid w:val="00BC01D2"/>
    <w:rsid w:val="00BC14E1"/>
    <w:rsid w:val="00BC1B0A"/>
    <w:rsid w:val="00BC1F84"/>
    <w:rsid w:val="00BC58F0"/>
    <w:rsid w:val="00BD0610"/>
    <w:rsid w:val="00BD08C6"/>
    <w:rsid w:val="00BD385E"/>
    <w:rsid w:val="00BD391F"/>
    <w:rsid w:val="00BD3E03"/>
    <w:rsid w:val="00BD439E"/>
    <w:rsid w:val="00BD49EF"/>
    <w:rsid w:val="00BD5601"/>
    <w:rsid w:val="00BD5774"/>
    <w:rsid w:val="00BD57B8"/>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6D3B"/>
    <w:rsid w:val="00C37EF4"/>
    <w:rsid w:val="00C421E8"/>
    <w:rsid w:val="00C461AB"/>
    <w:rsid w:val="00C46E97"/>
    <w:rsid w:val="00C47F11"/>
    <w:rsid w:val="00C539A7"/>
    <w:rsid w:val="00C56175"/>
    <w:rsid w:val="00C56523"/>
    <w:rsid w:val="00C5797E"/>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3DA"/>
    <w:rsid w:val="00C95F91"/>
    <w:rsid w:val="00C96587"/>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35D"/>
    <w:rsid w:val="00CE1881"/>
    <w:rsid w:val="00CE2A39"/>
    <w:rsid w:val="00CE3CE1"/>
    <w:rsid w:val="00CE3F2B"/>
    <w:rsid w:val="00CE46D7"/>
    <w:rsid w:val="00CE7E32"/>
    <w:rsid w:val="00CF0563"/>
    <w:rsid w:val="00D02A38"/>
    <w:rsid w:val="00D030F0"/>
    <w:rsid w:val="00D033C7"/>
    <w:rsid w:val="00D07522"/>
    <w:rsid w:val="00D11A7A"/>
    <w:rsid w:val="00D120E6"/>
    <w:rsid w:val="00D13805"/>
    <w:rsid w:val="00D13D2D"/>
    <w:rsid w:val="00D1613B"/>
    <w:rsid w:val="00D21148"/>
    <w:rsid w:val="00D2574F"/>
    <w:rsid w:val="00D31208"/>
    <w:rsid w:val="00D32D27"/>
    <w:rsid w:val="00D3317F"/>
    <w:rsid w:val="00D41EF5"/>
    <w:rsid w:val="00D44206"/>
    <w:rsid w:val="00D456A0"/>
    <w:rsid w:val="00D46AE7"/>
    <w:rsid w:val="00D52000"/>
    <w:rsid w:val="00D52116"/>
    <w:rsid w:val="00D54B3F"/>
    <w:rsid w:val="00D605DF"/>
    <w:rsid w:val="00D60688"/>
    <w:rsid w:val="00D6325F"/>
    <w:rsid w:val="00D65766"/>
    <w:rsid w:val="00D66670"/>
    <w:rsid w:val="00D6760D"/>
    <w:rsid w:val="00D75F1C"/>
    <w:rsid w:val="00D7654A"/>
    <w:rsid w:val="00D7662C"/>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4ED4"/>
    <w:rsid w:val="00DA604E"/>
    <w:rsid w:val="00DA71DE"/>
    <w:rsid w:val="00DA77A8"/>
    <w:rsid w:val="00DB0959"/>
    <w:rsid w:val="00DB0C77"/>
    <w:rsid w:val="00DB128F"/>
    <w:rsid w:val="00DB1CC3"/>
    <w:rsid w:val="00DB36D3"/>
    <w:rsid w:val="00DB4D87"/>
    <w:rsid w:val="00DB4E83"/>
    <w:rsid w:val="00DB50D6"/>
    <w:rsid w:val="00DB538E"/>
    <w:rsid w:val="00DB5F24"/>
    <w:rsid w:val="00DB6C57"/>
    <w:rsid w:val="00DB6C5B"/>
    <w:rsid w:val="00DB76A8"/>
    <w:rsid w:val="00DB787C"/>
    <w:rsid w:val="00DC0A4D"/>
    <w:rsid w:val="00DC176D"/>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288"/>
    <w:rsid w:val="00DE6A6E"/>
    <w:rsid w:val="00DF133F"/>
    <w:rsid w:val="00DF60A0"/>
    <w:rsid w:val="00DF68FB"/>
    <w:rsid w:val="00E01BFE"/>
    <w:rsid w:val="00E01DDE"/>
    <w:rsid w:val="00E02AAE"/>
    <w:rsid w:val="00E0307D"/>
    <w:rsid w:val="00E03A21"/>
    <w:rsid w:val="00E04445"/>
    <w:rsid w:val="00E04DDA"/>
    <w:rsid w:val="00E100A5"/>
    <w:rsid w:val="00E10508"/>
    <w:rsid w:val="00E1274C"/>
    <w:rsid w:val="00E135C6"/>
    <w:rsid w:val="00E154F3"/>
    <w:rsid w:val="00E158C0"/>
    <w:rsid w:val="00E20065"/>
    <w:rsid w:val="00E21C2B"/>
    <w:rsid w:val="00E21E28"/>
    <w:rsid w:val="00E22195"/>
    <w:rsid w:val="00E2380B"/>
    <w:rsid w:val="00E23FE6"/>
    <w:rsid w:val="00E245F8"/>
    <w:rsid w:val="00E27417"/>
    <w:rsid w:val="00E30364"/>
    <w:rsid w:val="00E30A0E"/>
    <w:rsid w:val="00E317B1"/>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77DA"/>
    <w:rsid w:val="00E47D68"/>
    <w:rsid w:val="00E540F9"/>
    <w:rsid w:val="00E55B21"/>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291"/>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4AEE"/>
    <w:rsid w:val="00EC52DA"/>
    <w:rsid w:val="00EC7079"/>
    <w:rsid w:val="00EC7E97"/>
    <w:rsid w:val="00ED1E74"/>
    <w:rsid w:val="00ED22B1"/>
    <w:rsid w:val="00ED317A"/>
    <w:rsid w:val="00ED373C"/>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6013"/>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14B7"/>
    <w:rsid w:val="00FC33ED"/>
    <w:rsid w:val="00FC40B6"/>
    <w:rsid w:val="00FC5056"/>
    <w:rsid w:val="00FC63DE"/>
    <w:rsid w:val="00FC7755"/>
    <w:rsid w:val="00FD295F"/>
    <w:rsid w:val="00FD4B67"/>
    <w:rsid w:val="00FE0318"/>
    <w:rsid w:val="00FE0A81"/>
    <w:rsid w:val="00FE2412"/>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804B5F6-D992-40E5-8C8F-5566AF12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892">
      <w:bodyDiv w:val="1"/>
      <w:marLeft w:val="0"/>
      <w:marRight w:val="0"/>
      <w:marTop w:val="0"/>
      <w:marBottom w:val="0"/>
      <w:divBdr>
        <w:top w:val="none" w:sz="0" w:space="0" w:color="auto"/>
        <w:left w:val="none" w:sz="0" w:space="0" w:color="auto"/>
        <w:bottom w:val="none" w:sz="0" w:space="0" w:color="auto"/>
        <w:right w:val="none" w:sz="0" w:space="0" w:color="auto"/>
      </w:divBdr>
      <w:divsChild>
        <w:div w:id="1483229292">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165594&amp;Clase=DetalleTesisB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4206-4FB0-4DA0-A3C3-29C71270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4847</Words>
  <Characters>26660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2020-07-24T17:55:00Z</cp:lastPrinted>
  <dcterms:created xsi:type="dcterms:W3CDTF">2020-07-24T17:46:00Z</dcterms:created>
  <dcterms:modified xsi:type="dcterms:W3CDTF">2020-08-26T19:24:00Z</dcterms:modified>
</cp:coreProperties>
</file>