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04FD" w14:textId="51FCC235" w:rsidR="00D84DFF" w:rsidRPr="004D180D" w:rsidRDefault="00D84DFF" w:rsidP="00D84DFF">
      <w:pPr>
        <w:spacing w:line="360" w:lineRule="auto"/>
        <w:ind w:firstLine="709"/>
        <w:jc w:val="both"/>
        <w:rPr>
          <w:rFonts w:ascii="Century" w:hAnsi="Century"/>
        </w:rPr>
      </w:pPr>
      <w:bookmarkStart w:id="0" w:name="_GoBack"/>
      <w:bookmarkEnd w:id="0"/>
      <w:r w:rsidRPr="004D180D">
        <w:rPr>
          <w:rFonts w:ascii="Century" w:hAnsi="Century"/>
        </w:rPr>
        <w:t xml:space="preserve">León, Guanajuato, a </w:t>
      </w:r>
      <w:r w:rsidR="00944971" w:rsidRPr="004D180D">
        <w:rPr>
          <w:rFonts w:ascii="Century" w:hAnsi="Century"/>
        </w:rPr>
        <w:t>0</w:t>
      </w:r>
      <w:r w:rsidR="00846276" w:rsidRPr="004D180D">
        <w:rPr>
          <w:rFonts w:ascii="Century" w:hAnsi="Century"/>
        </w:rPr>
        <w:t>8</w:t>
      </w:r>
      <w:r w:rsidR="00944971" w:rsidRPr="004D180D">
        <w:rPr>
          <w:rFonts w:ascii="Century" w:hAnsi="Century"/>
        </w:rPr>
        <w:t xml:space="preserve"> </w:t>
      </w:r>
      <w:r w:rsidR="00846276" w:rsidRPr="004D180D">
        <w:rPr>
          <w:rFonts w:ascii="Century" w:hAnsi="Century"/>
        </w:rPr>
        <w:t>ocho</w:t>
      </w:r>
      <w:r w:rsidR="0006621B" w:rsidRPr="004D180D">
        <w:rPr>
          <w:rFonts w:ascii="Century" w:hAnsi="Century"/>
        </w:rPr>
        <w:t xml:space="preserve"> </w:t>
      </w:r>
      <w:r w:rsidR="00944971" w:rsidRPr="004D180D">
        <w:rPr>
          <w:rFonts w:ascii="Century" w:hAnsi="Century"/>
        </w:rPr>
        <w:t>de ju</w:t>
      </w:r>
      <w:r w:rsidR="0006621B" w:rsidRPr="004D180D">
        <w:rPr>
          <w:rFonts w:ascii="Century" w:hAnsi="Century"/>
        </w:rPr>
        <w:t>l</w:t>
      </w:r>
      <w:r w:rsidR="00944971" w:rsidRPr="004D180D">
        <w:rPr>
          <w:rFonts w:ascii="Century" w:hAnsi="Century"/>
        </w:rPr>
        <w:t xml:space="preserve">io </w:t>
      </w:r>
      <w:r w:rsidR="00E86AB4" w:rsidRPr="004D180D">
        <w:rPr>
          <w:rFonts w:ascii="Century" w:hAnsi="Century"/>
        </w:rPr>
        <w:t>del año 20</w:t>
      </w:r>
      <w:r w:rsidR="00944971" w:rsidRPr="004D180D">
        <w:rPr>
          <w:rFonts w:ascii="Century" w:hAnsi="Century"/>
        </w:rPr>
        <w:t>20 dos mil veinte</w:t>
      </w:r>
      <w:r w:rsidRPr="004D180D">
        <w:rPr>
          <w:rFonts w:ascii="Century" w:hAnsi="Century"/>
        </w:rPr>
        <w:t xml:space="preserve">. </w:t>
      </w:r>
      <w:r w:rsidR="0006621B" w:rsidRPr="004D180D">
        <w:rPr>
          <w:rFonts w:ascii="Century" w:hAnsi="Century"/>
        </w:rPr>
        <w:t>--------</w:t>
      </w:r>
    </w:p>
    <w:p w14:paraId="015A4923" w14:textId="77777777" w:rsidR="00D84DFF" w:rsidRPr="004D180D" w:rsidRDefault="00D84DFF" w:rsidP="00D84DFF">
      <w:pPr>
        <w:spacing w:line="360" w:lineRule="auto"/>
        <w:ind w:firstLine="709"/>
        <w:jc w:val="both"/>
        <w:rPr>
          <w:rFonts w:ascii="Century" w:hAnsi="Century"/>
        </w:rPr>
      </w:pPr>
    </w:p>
    <w:p w14:paraId="48E30942" w14:textId="2734CFC8" w:rsidR="00D84DFF" w:rsidRPr="004D180D" w:rsidRDefault="00D84DFF" w:rsidP="00317152">
      <w:pPr>
        <w:spacing w:line="360" w:lineRule="auto"/>
        <w:ind w:firstLine="709"/>
        <w:jc w:val="both"/>
        <w:rPr>
          <w:rFonts w:ascii="Century" w:hAnsi="Century"/>
        </w:rPr>
      </w:pPr>
      <w:r w:rsidRPr="004D180D">
        <w:rPr>
          <w:rFonts w:ascii="Century" w:hAnsi="Century"/>
          <w:b/>
        </w:rPr>
        <w:t>V I S T O</w:t>
      </w:r>
      <w:r w:rsidRPr="004D180D">
        <w:rPr>
          <w:rFonts w:ascii="Century" w:hAnsi="Century"/>
        </w:rPr>
        <w:t xml:space="preserve"> para resolver el expediente número </w:t>
      </w:r>
      <w:r w:rsidR="00317152" w:rsidRPr="004D180D">
        <w:rPr>
          <w:rFonts w:ascii="Century" w:hAnsi="Century"/>
          <w:b/>
        </w:rPr>
        <w:t>0</w:t>
      </w:r>
      <w:r w:rsidR="00944971" w:rsidRPr="004D180D">
        <w:rPr>
          <w:rFonts w:ascii="Century" w:hAnsi="Century"/>
          <w:b/>
        </w:rPr>
        <w:t>120</w:t>
      </w:r>
      <w:r w:rsidRPr="004D180D">
        <w:rPr>
          <w:rFonts w:ascii="Century" w:hAnsi="Century"/>
          <w:b/>
        </w:rPr>
        <w:t>/</w:t>
      </w:r>
      <w:r w:rsidR="00944971" w:rsidRPr="004D180D">
        <w:rPr>
          <w:rFonts w:ascii="Century" w:hAnsi="Century"/>
          <w:b/>
        </w:rPr>
        <w:t>3erJAM/2019</w:t>
      </w:r>
      <w:r w:rsidRPr="004D180D">
        <w:rPr>
          <w:rFonts w:ascii="Century" w:hAnsi="Century"/>
          <w:b/>
        </w:rPr>
        <w:t>-JN</w:t>
      </w:r>
      <w:r w:rsidRPr="004D180D">
        <w:rPr>
          <w:rFonts w:ascii="Century" w:hAnsi="Century"/>
        </w:rPr>
        <w:t xml:space="preserve">, que contiene las actuaciones del proceso administrativo iniciado con motivo de la demanda interpuesta </w:t>
      </w:r>
      <w:r w:rsidR="00BC0DEB" w:rsidRPr="004D180D">
        <w:t>(…)</w:t>
      </w:r>
      <w:r w:rsidR="006A3DB5" w:rsidRPr="004D180D">
        <w:rPr>
          <w:rFonts w:ascii="Century" w:hAnsi="Century"/>
        </w:rPr>
        <w:t xml:space="preserve"> en contra del</w:t>
      </w:r>
      <w:r w:rsidR="006A3DB5" w:rsidRPr="004D180D">
        <w:rPr>
          <w:rFonts w:ascii="Century" w:hAnsi="Century"/>
          <w:b/>
        </w:rPr>
        <w:t xml:space="preserve"> Sistema de Agua Potable y Alcantarillado de León</w:t>
      </w:r>
      <w:r w:rsidR="008C3C90" w:rsidRPr="004D180D">
        <w:rPr>
          <w:rFonts w:ascii="Century" w:hAnsi="Century"/>
          <w:b/>
        </w:rPr>
        <w:t xml:space="preserve"> (SAPAL)</w:t>
      </w:r>
      <w:r w:rsidR="006A3DB5" w:rsidRPr="004D180D">
        <w:rPr>
          <w:rFonts w:ascii="Century" w:hAnsi="Century"/>
        </w:rPr>
        <w:t>, por ser este el momento procesal oportuno se resuelve; y</w:t>
      </w:r>
      <w:r w:rsidRPr="004D180D">
        <w:rPr>
          <w:rFonts w:ascii="Century" w:hAnsi="Century"/>
        </w:rPr>
        <w:t xml:space="preserve"> </w:t>
      </w:r>
      <w:r w:rsidR="00E86AB4" w:rsidRPr="004D180D">
        <w:rPr>
          <w:rFonts w:ascii="Century" w:hAnsi="Century"/>
        </w:rPr>
        <w:t>---------</w:t>
      </w:r>
      <w:r w:rsidR="00E24648" w:rsidRPr="004D180D">
        <w:rPr>
          <w:rFonts w:ascii="Century" w:hAnsi="Century"/>
        </w:rPr>
        <w:t>-------------------------</w:t>
      </w:r>
    </w:p>
    <w:p w14:paraId="522FF751" w14:textId="77777777" w:rsidR="0006621B" w:rsidRPr="004D180D" w:rsidRDefault="0006621B" w:rsidP="00317152">
      <w:pPr>
        <w:spacing w:line="360" w:lineRule="auto"/>
        <w:ind w:firstLine="709"/>
        <w:jc w:val="both"/>
        <w:rPr>
          <w:rFonts w:ascii="Century" w:hAnsi="Century"/>
        </w:rPr>
      </w:pPr>
    </w:p>
    <w:p w14:paraId="48E70D01" w14:textId="77777777" w:rsidR="00D84DFF" w:rsidRPr="004D180D" w:rsidRDefault="00D84DFF" w:rsidP="00D84DFF">
      <w:pPr>
        <w:spacing w:line="360" w:lineRule="auto"/>
        <w:jc w:val="both"/>
        <w:rPr>
          <w:rFonts w:ascii="Century" w:hAnsi="Century"/>
        </w:rPr>
      </w:pPr>
    </w:p>
    <w:p w14:paraId="62EACC02" w14:textId="77777777" w:rsidR="00D84DFF" w:rsidRPr="004D180D" w:rsidRDefault="00D84DFF" w:rsidP="00D84DFF">
      <w:pPr>
        <w:spacing w:line="360" w:lineRule="auto"/>
        <w:jc w:val="center"/>
        <w:rPr>
          <w:rFonts w:ascii="Century" w:hAnsi="Century"/>
          <w:b/>
        </w:rPr>
      </w:pPr>
      <w:r w:rsidRPr="004D180D">
        <w:rPr>
          <w:rFonts w:ascii="Century" w:hAnsi="Century"/>
          <w:b/>
        </w:rPr>
        <w:t>R E S U L T A N D O:</w:t>
      </w:r>
    </w:p>
    <w:p w14:paraId="64A1511A" w14:textId="77777777" w:rsidR="00D84DFF" w:rsidRPr="004D180D" w:rsidRDefault="00D84DFF" w:rsidP="00D84DFF">
      <w:pPr>
        <w:pStyle w:val="RESOLUCIONES"/>
        <w:rPr>
          <w:b/>
        </w:rPr>
      </w:pPr>
    </w:p>
    <w:p w14:paraId="3BE50982" w14:textId="0EA37FFB" w:rsidR="00E86AB4" w:rsidRPr="004D180D" w:rsidRDefault="00D84DFF" w:rsidP="00D84DFF">
      <w:pPr>
        <w:pStyle w:val="RESOLUCIONES"/>
      </w:pPr>
      <w:r w:rsidRPr="004D180D">
        <w:rPr>
          <w:b/>
        </w:rPr>
        <w:t xml:space="preserve">PRIMERO. </w:t>
      </w:r>
      <w:r w:rsidRPr="004D180D">
        <w:t>Mediante escrito presentado en la Oficialía Común de Partes de los Juzgados Administrativos Municipales de León, Guanajuato, en fecha</w:t>
      </w:r>
      <w:r w:rsidR="00317152" w:rsidRPr="004D180D">
        <w:t xml:space="preserve"> </w:t>
      </w:r>
      <w:r w:rsidR="00944971" w:rsidRPr="004D180D">
        <w:t>12 doce de febrero del año 2019 dos mil diecinueve</w:t>
      </w:r>
      <w:r w:rsidR="00203456" w:rsidRPr="004D180D">
        <w:t xml:space="preserve">, </w:t>
      </w:r>
      <w:r w:rsidRPr="004D180D">
        <w:t>la parte actora presentó demanda de nulidad s</w:t>
      </w:r>
      <w:r w:rsidR="00203456" w:rsidRPr="004D180D">
        <w:t>eña</w:t>
      </w:r>
      <w:r w:rsidR="00E86AB4" w:rsidRPr="004D180D">
        <w:t xml:space="preserve">lando como actos impugnados: </w:t>
      </w:r>
      <w:r w:rsidR="00094EF7" w:rsidRPr="004D180D">
        <w:t>----------------</w:t>
      </w:r>
    </w:p>
    <w:p w14:paraId="4DC33877" w14:textId="09F74C94" w:rsidR="00E86AB4" w:rsidRPr="004D180D" w:rsidRDefault="00E86AB4" w:rsidP="00D84DFF">
      <w:pPr>
        <w:pStyle w:val="RESOLUCIONES"/>
      </w:pPr>
    </w:p>
    <w:p w14:paraId="6F418003" w14:textId="6DFBEAFF" w:rsidR="009356F1" w:rsidRPr="004D180D" w:rsidRDefault="009356F1" w:rsidP="00D84DFF">
      <w:pPr>
        <w:pStyle w:val="RESOLUCIONES"/>
        <w:rPr>
          <w:i/>
        </w:rPr>
      </w:pPr>
      <w:r w:rsidRPr="004D180D">
        <w:rPr>
          <w:i/>
        </w:rPr>
        <w:t>“Su ilegal acto de reclamarme en pago, dentro de sus recibos de cobro; diversos conceptos, que resultan ilegales e improcedentes por indebidos e inexistentes como servicios públicos; o por no haberme sido prestados conforme a lo dispuesto en la ley aplicable”.</w:t>
      </w:r>
    </w:p>
    <w:p w14:paraId="7473250E" w14:textId="53DB16F2" w:rsidR="009356F1" w:rsidRPr="004D180D" w:rsidRDefault="009356F1" w:rsidP="00D84DFF">
      <w:pPr>
        <w:pStyle w:val="RESOLUCIONES"/>
      </w:pPr>
    </w:p>
    <w:p w14:paraId="1BB12D43" w14:textId="0E6AF6A5" w:rsidR="00D84DFF" w:rsidRPr="004D180D" w:rsidRDefault="006A3DB5" w:rsidP="00E86AB4">
      <w:pPr>
        <w:pStyle w:val="SENTENCIAS"/>
        <w:rPr>
          <w:b/>
        </w:rPr>
      </w:pPr>
      <w:r w:rsidRPr="004D180D">
        <w:t>Señalando como</w:t>
      </w:r>
      <w:r w:rsidR="00D84DFF" w:rsidRPr="004D180D">
        <w:t xml:space="preserve"> autoridad demandada </w:t>
      </w:r>
      <w:r w:rsidR="00E86AB4" w:rsidRPr="004D180D">
        <w:t xml:space="preserve">al </w:t>
      </w:r>
      <w:r w:rsidR="00D84DFF" w:rsidRPr="004D180D">
        <w:t xml:space="preserve">Sistema </w:t>
      </w:r>
      <w:r w:rsidR="00D84DFF" w:rsidRPr="004D180D">
        <w:rPr>
          <w:rFonts w:cs="Arial"/>
        </w:rPr>
        <w:t>de Agua Potable y Alcantarillado de León, Guanajuato</w:t>
      </w:r>
      <w:r w:rsidR="00D84DFF" w:rsidRPr="004D180D">
        <w:t xml:space="preserve"> (SAPAL). -</w:t>
      </w:r>
      <w:r w:rsidR="00E86AB4" w:rsidRPr="004D180D">
        <w:t>--------------------</w:t>
      </w:r>
      <w:r w:rsidRPr="004D180D">
        <w:t>----------------------</w:t>
      </w:r>
    </w:p>
    <w:p w14:paraId="77221C82" w14:textId="77777777" w:rsidR="00D84DFF" w:rsidRPr="004D180D" w:rsidRDefault="00D84DFF" w:rsidP="00E86AB4">
      <w:pPr>
        <w:pStyle w:val="SENTENCIAS"/>
        <w:rPr>
          <w:b/>
        </w:rPr>
      </w:pPr>
    </w:p>
    <w:p w14:paraId="51D9A198" w14:textId="3ACFCC49" w:rsidR="00E86AB4" w:rsidRPr="004D180D" w:rsidRDefault="00D84DFF" w:rsidP="006473F9">
      <w:pPr>
        <w:pStyle w:val="SENTENCIAS"/>
        <w:rPr>
          <w:rStyle w:val="RESOLUCIONESCar"/>
        </w:rPr>
      </w:pPr>
      <w:r w:rsidRPr="004D180D">
        <w:rPr>
          <w:rStyle w:val="RESOLUCIONESCar"/>
          <w:b/>
        </w:rPr>
        <w:t>SEGUNDO.</w:t>
      </w:r>
      <w:r w:rsidRPr="004D180D">
        <w:rPr>
          <w:rStyle w:val="RESOLUCIONESCar"/>
        </w:rPr>
        <w:t xml:space="preserve"> Por auto de fecha </w:t>
      </w:r>
      <w:r w:rsidR="00BD6002" w:rsidRPr="004D180D">
        <w:rPr>
          <w:rStyle w:val="RESOLUCIONESCar"/>
        </w:rPr>
        <w:t>19 diecinueve de febrero del año 2019 dos mil diecinueve</w:t>
      </w:r>
      <w:r w:rsidR="00E86AB4" w:rsidRPr="004D180D">
        <w:rPr>
          <w:rStyle w:val="RESOLUCIONESCar"/>
        </w:rPr>
        <w:t xml:space="preserve">, se </w:t>
      </w:r>
      <w:r w:rsidR="00BD6002" w:rsidRPr="004D180D">
        <w:rPr>
          <w:rStyle w:val="RESOLUCIONESCar"/>
        </w:rPr>
        <w:t>le requi</w:t>
      </w:r>
      <w:r w:rsidR="009356F1" w:rsidRPr="004D180D">
        <w:rPr>
          <w:rStyle w:val="RESOLUCIONESCar"/>
        </w:rPr>
        <w:t>ere</w:t>
      </w:r>
      <w:r w:rsidR="00BD6002" w:rsidRPr="004D180D">
        <w:rPr>
          <w:rStyle w:val="RESOLUCIONESCar"/>
        </w:rPr>
        <w:t xml:space="preserve"> </w:t>
      </w:r>
      <w:r w:rsidR="00E86AB4" w:rsidRPr="004D180D">
        <w:rPr>
          <w:rStyle w:val="RESOLUCIONESCar"/>
        </w:rPr>
        <w:t xml:space="preserve">a la parte actora para </w:t>
      </w:r>
      <w:r w:rsidR="00C358E7" w:rsidRPr="004D180D">
        <w:rPr>
          <w:rStyle w:val="RESOLUCIONESCar"/>
        </w:rPr>
        <w:t xml:space="preserve">exhibir </w:t>
      </w:r>
      <w:r w:rsidR="00BD6002" w:rsidRPr="004D180D">
        <w:rPr>
          <w:rStyle w:val="RESOLUCIONESCar"/>
        </w:rPr>
        <w:t xml:space="preserve">original o copia certificada del documento </w:t>
      </w:r>
      <w:r w:rsidR="00895171" w:rsidRPr="004D180D">
        <w:rPr>
          <w:rStyle w:val="RESOLUCIONESCar"/>
        </w:rPr>
        <w:t>con el a</w:t>
      </w:r>
      <w:r w:rsidR="00BD6002" w:rsidRPr="004D180D">
        <w:rPr>
          <w:rStyle w:val="RESOLUCIONESCar"/>
        </w:rPr>
        <w:t>credit</w:t>
      </w:r>
      <w:r w:rsidR="009356F1" w:rsidRPr="004D180D">
        <w:rPr>
          <w:rStyle w:val="RESOLUCIONESCar"/>
        </w:rPr>
        <w:t>e</w:t>
      </w:r>
      <w:r w:rsidR="00BD6002" w:rsidRPr="004D180D">
        <w:rPr>
          <w:rStyle w:val="RESOLUCIONESCar"/>
        </w:rPr>
        <w:t xml:space="preserve"> su personalidad jurídica y </w:t>
      </w:r>
      <w:r w:rsidR="00895171" w:rsidRPr="004D180D">
        <w:rPr>
          <w:rStyle w:val="RESOLUCIONESCar"/>
        </w:rPr>
        <w:t xml:space="preserve">para </w:t>
      </w:r>
      <w:r w:rsidR="00BD6002" w:rsidRPr="004D180D">
        <w:rPr>
          <w:rStyle w:val="RESOLUCIONESCar"/>
        </w:rPr>
        <w:t>precisar cuál e</w:t>
      </w:r>
      <w:r w:rsidR="009356F1" w:rsidRPr="004D180D">
        <w:rPr>
          <w:rStyle w:val="RESOLUCIONESCar"/>
        </w:rPr>
        <w:t>s</w:t>
      </w:r>
      <w:r w:rsidR="00895171" w:rsidRPr="004D180D">
        <w:rPr>
          <w:rStyle w:val="RESOLUCIONESCar"/>
        </w:rPr>
        <w:t xml:space="preserve"> </w:t>
      </w:r>
      <w:r w:rsidR="009356F1" w:rsidRPr="004D180D">
        <w:rPr>
          <w:rStyle w:val="RESOLUCIONESCar"/>
        </w:rPr>
        <w:t xml:space="preserve">la autoridad </w:t>
      </w:r>
      <w:r w:rsidR="00BD6002" w:rsidRPr="004D180D">
        <w:rPr>
          <w:rStyle w:val="RESOLUCIONESCar"/>
        </w:rPr>
        <w:t>que solicit</w:t>
      </w:r>
      <w:r w:rsidR="009356F1" w:rsidRPr="004D180D">
        <w:rPr>
          <w:rStyle w:val="RESOLUCIONESCar"/>
        </w:rPr>
        <w:t>a</w:t>
      </w:r>
      <w:r w:rsidR="00BD6002" w:rsidRPr="004D180D">
        <w:rPr>
          <w:rStyle w:val="RESOLUCIONESCar"/>
        </w:rPr>
        <w:t xml:space="preserve"> la</w:t>
      </w:r>
      <w:r w:rsidR="009356F1" w:rsidRPr="004D180D">
        <w:rPr>
          <w:rStyle w:val="RESOLUCIONESCar"/>
        </w:rPr>
        <w:t xml:space="preserve"> p</w:t>
      </w:r>
      <w:r w:rsidR="00BD6002" w:rsidRPr="004D180D">
        <w:rPr>
          <w:rStyle w:val="RESOLUCIONESCar"/>
          <w:iCs/>
        </w:rPr>
        <w:t>rueba de Informe de Autoridad</w:t>
      </w:r>
      <w:r w:rsidR="00BD6002" w:rsidRPr="004D180D">
        <w:rPr>
          <w:rStyle w:val="RESOLUCIONESCar"/>
        </w:rPr>
        <w:t xml:space="preserve">; asimismo, se le apercibió </w:t>
      </w:r>
      <w:r w:rsidR="00895171" w:rsidRPr="004D180D">
        <w:rPr>
          <w:rStyle w:val="RESOLUCIONESCar"/>
        </w:rPr>
        <w:t xml:space="preserve">con el fin de </w:t>
      </w:r>
      <w:r w:rsidR="00BD6002" w:rsidRPr="004D180D">
        <w:rPr>
          <w:rStyle w:val="RESOLUCIONESCar"/>
        </w:rPr>
        <w:t>que ofreciera las pruebas anexadas a</w:t>
      </w:r>
      <w:r w:rsidR="00895171" w:rsidRPr="004D180D">
        <w:rPr>
          <w:rStyle w:val="RESOLUCIONESCar"/>
        </w:rPr>
        <w:t xml:space="preserve"> su escrito, debiendo relacionarlas con los hechos controvertidos</w:t>
      </w:r>
      <w:r w:rsidR="00E86AB4" w:rsidRPr="004D180D">
        <w:rPr>
          <w:rStyle w:val="RESOLUCIONESCar"/>
        </w:rPr>
        <w:t>. ---</w:t>
      </w:r>
      <w:r w:rsidR="00094EF7" w:rsidRPr="004D180D">
        <w:rPr>
          <w:rStyle w:val="RESOLUCIONESCar"/>
        </w:rPr>
        <w:t>------------</w:t>
      </w:r>
      <w:r w:rsidR="00895171" w:rsidRPr="004D180D">
        <w:rPr>
          <w:rStyle w:val="RESOLUCIONESCar"/>
        </w:rPr>
        <w:t>--------</w:t>
      </w:r>
    </w:p>
    <w:p w14:paraId="500626DA" w14:textId="77777777" w:rsidR="00E86AB4" w:rsidRPr="004D180D" w:rsidRDefault="00E86AB4" w:rsidP="006473F9">
      <w:pPr>
        <w:pStyle w:val="SENTENCIAS"/>
        <w:rPr>
          <w:rStyle w:val="RESOLUCIONESCar"/>
        </w:rPr>
      </w:pPr>
    </w:p>
    <w:p w14:paraId="4946AA06" w14:textId="44E8C7F4" w:rsidR="00D84DFF" w:rsidRPr="004D180D" w:rsidRDefault="00596FF9" w:rsidP="006473F9">
      <w:pPr>
        <w:pStyle w:val="SENTENCIAS"/>
        <w:rPr>
          <w:rStyle w:val="RESOLUCIONESCar"/>
        </w:rPr>
      </w:pPr>
      <w:r w:rsidRPr="004D180D">
        <w:rPr>
          <w:rStyle w:val="RESOLUCIONESCar"/>
          <w:b/>
        </w:rPr>
        <w:t xml:space="preserve">TERCERO. </w:t>
      </w:r>
      <w:r w:rsidR="00895171" w:rsidRPr="004D180D">
        <w:rPr>
          <w:rStyle w:val="RESOLUCIONESCar"/>
          <w:b/>
        </w:rPr>
        <w:t xml:space="preserve"> </w:t>
      </w:r>
      <w:r w:rsidR="009356F1" w:rsidRPr="004D180D">
        <w:rPr>
          <w:rStyle w:val="RESOLUCIONESCar"/>
        </w:rPr>
        <w:t>E</w:t>
      </w:r>
      <w:r w:rsidR="00895171" w:rsidRPr="004D180D">
        <w:rPr>
          <w:rStyle w:val="RESOLUCIONESCar"/>
          <w:bCs/>
        </w:rPr>
        <w:t xml:space="preserve">l 26 </w:t>
      </w:r>
      <w:r w:rsidR="00C15838" w:rsidRPr="004D180D">
        <w:rPr>
          <w:rStyle w:val="RESOLUCIONESCar"/>
          <w:bCs/>
        </w:rPr>
        <w:t xml:space="preserve">veintiséis </w:t>
      </w:r>
      <w:r w:rsidR="00895171" w:rsidRPr="004D180D">
        <w:rPr>
          <w:rStyle w:val="RESOLUCIONESCar"/>
          <w:bCs/>
        </w:rPr>
        <w:t>de febrero del año 2019</w:t>
      </w:r>
      <w:r w:rsidR="00C15838" w:rsidRPr="004D180D">
        <w:rPr>
          <w:rStyle w:val="RESOLUCIONESCar"/>
          <w:bCs/>
        </w:rPr>
        <w:t xml:space="preserve"> dos mil diecinueve</w:t>
      </w:r>
      <w:r w:rsidR="00895171" w:rsidRPr="004D180D">
        <w:rPr>
          <w:rStyle w:val="RESOLUCIONESCar"/>
          <w:bCs/>
        </w:rPr>
        <w:t xml:space="preserve">, el </w:t>
      </w:r>
      <w:proofErr w:type="spellStart"/>
      <w:r w:rsidR="00895171" w:rsidRPr="004D180D">
        <w:rPr>
          <w:rStyle w:val="RESOLUCIONESCar"/>
          <w:bCs/>
        </w:rPr>
        <w:t>promovente</w:t>
      </w:r>
      <w:proofErr w:type="spellEnd"/>
      <w:r w:rsidR="00895171" w:rsidRPr="004D180D">
        <w:rPr>
          <w:rStyle w:val="RESOLUCIONESCar"/>
          <w:bCs/>
        </w:rPr>
        <w:t xml:space="preserve"> de la causa presentó escrito de </w:t>
      </w:r>
      <w:r w:rsidR="00220B2A" w:rsidRPr="004D180D">
        <w:rPr>
          <w:rStyle w:val="RESOLUCIONESCar"/>
          <w:bCs/>
        </w:rPr>
        <w:t xml:space="preserve">cumplimiento al </w:t>
      </w:r>
      <w:r w:rsidR="00895171" w:rsidRPr="004D180D">
        <w:rPr>
          <w:rStyle w:val="RESOLUCIONESCar"/>
          <w:bCs/>
        </w:rPr>
        <w:t xml:space="preserve">requerimiento; </w:t>
      </w:r>
      <w:r w:rsidR="00895171" w:rsidRPr="004D180D">
        <w:rPr>
          <w:rStyle w:val="RESOLUCIONESCar"/>
          <w:bCs/>
        </w:rPr>
        <w:lastRenderedPageBreak/>
        <w:t xml:space="preserve">y, por auto del día 05 cinco de marzo del mismo año </w:t>
      </w:r>
      <w:r w:rsidRPr="004D180D">
        <w:rPr>
          <w:rStyle w:val="RESOLUCIONESCar"/>
        </w:rPr>
        <w:t xml:space="preserve">se </w:t>
      </w:r>
      <w:r w:rsidR="00895171" w:rsidRPr="004D180D">
        <w:rPr>
          <w:rStyle w:val="RESOLUCIONESCar"/>
        </w:rPr>
        <w:t xml:space="preserve">le </w:t>
      </w:r>
      <w:r w:rsidR="002948D5" w:rsidRPr="004D180D">
        <w:rPr>
          <w:rStyle w:val="RESOLUCIONESCar"/>
        </w:rPr>
        <w:t xml:space="preserve">admitió a trámite la demanda, así como las pruebas documentales acompañadas a su escrito, </w:t>
      </w:r>
      <w:r w:rsidR="00220B2A" w:rsidRPr="004D180D">
        <w:rPr>
          <w:rStyle w:val="RESOLUCIONESCar"/>
        </w:rPr>
        <w:t>las cuales por su propia y especial naturaleza se tuvieron por desahogadas en ese momento,</w:t>
      </w:r>
      <w:r w:rsidR="00220B2A" w:rsidRPr="004D180D">
        <w:t xml:space="preserve"> </w:t>
      </w:r>
      <w:r w:rsidR="002948D5" w:rsidRPr="004D180D">
        <w:t xml:space="preserve">además, la </w:t>
      </w:r>
      <w:r w:rsidR="006473F9" w:rsidRPr="004D180D">
        <w:rPr>
          <w:rStyle w:val="RESOLUCIONESCar"/>
        </w:rPr>
        <w:t>presuncional legal y humana en lo que beneficie</w:t>
      </w:r>
      <w:r w:rsidR="002948D5" w:rsidRPr="004D180D">
        <w:rPr>
          <w:rStyle w:val="RESOLUCIONESCar"/>
        </w:rPr>
        <w:t xml:space="preserve"> y el Informe de Autoridad</w:t>
      </w:r>
      <w:r w:rsidR="006473F9" w:rsidRPr="004D180D">
        <w:rPr>
          <w:rStyle w:val="RESOLUCIONESCar"/>
        </w:rPr>
        <w:t>. ---</w:t>
      </w:r>
      <w:r w:rsidR="00C15838" w:rsidRPr="004D180D">
        <w:rPr>
          <w:rStyle w:val="RESOLUCIONESCar"/>
        </w:rPr>
        <w:t>-------------------------------------------------------------------------</w:t>
      </w:r>
    </w:p>
    <w:p w14:paraId="138107B1" w14:textId="310105A7" w:rsidR="006473F9" w:rsidRPr="004D180D" w:rsidRDefault="006473F9" w:rsidP="006473F9">
      <w:pPr>
        <w:pStyle w:val="SENTENCIAS"/>
        <w:rPr>
          <w:rStyle w:val="RESOLUCIONESCar"/>
        </w:rPr>
      </w:pPr>
    </w:p>
    <w:p w14:paraId="47957BCC" w14:textId="02A26F5F" w:rsidR="00596FF9" w:rsidRPr="004D180D" w:rsidRDefault="002948D5" w:rsidP="006473F9">
      <w:pPr>
        <w:pStyle w:val="SENTENCIAS"/>
        <w:rPr>
          <w:rStyle w:val="RESOLUCIONESCar"/>
        </w:rPr>
      </w:pPr>
      <w:r w:rsidRPr="004D180D">
        <w:rPr>
          <w:rStyle w:val="RESOLUCIONESCar"/>
        </w:rPr>
        <w:t xml:space="preserve">Por otra parte, no se </w:t>
      </w:r>
      <w:r w:rsidR="002C4C9B" w:rsidRPr="004D180D">
        <w:rPr>
          <w:rStyle w:val="RESOLUCIONESCar"/>
        </w:rPr>
        <w:t xml:space="preserve">le </w:t>
      </w:r>
      <w:r w:rsidRPr="004D180D">
        <w:rPr>
          <w:rStyle w:val="RESOLUCIONESCar"/>
        </w:rPr>
        <w:t xml:space="preserve">admitió la prueba </w:t>
      </w:r>
      <w:proofErr w:type="spellStart"/>
      <w:r w:rsidRPr="004D180D">
        <w:rPr>
          <w:rStyle w:val="RESOLUCIONESCar"/>
        </w:rPr>
        <w:t>Inspeccional</w:t>
      </w:r>
      <w:proofErr w:type="spellEnd"/>
      <w:r w:rsidR="002C4C9B" w:rsidRPr="004D180D">
        <w:rPr>
          <w:rStyle w:val="RESOLUCIONESCar"/>
        </w:rPr>
        <w:t xml:space="preserve">, </w:t>
      </w:r>
      <w:r w:rsidRPr="004D180D">
        <w:rPr>
          <w:rStyle w:val="RESOLUCIONESCar"/>
        </w:rPr>
        <w:t>al no relacionarla con hechos invocados en la demanda. --------------------------------------</w:t>
      </w:r>
      <w:r w:rsidR="00C15838" w:rsidRPr="004D180D">
        <w:rPr>
          <w:rStyle w:val="RESOLUCIONESCar"/>
        </w:rPr>
        <w:t>-----------------</w:t>
      </w:r>
    </w:p>
    <w:p w14:paraId="6C902293" w14:textId="77777777" w:rsidR="002948D5" w:rsidRPr="004D180D" w:rsidRDefault="002948D5" w:rsidP="006473F9">
      <w:pPr>
        <w:pStyle w:val="SENTENCIAS"/>
        <w:rPr>
          <w:rStyle w:val="RESOLUCIONESCar"/>
        </w:rPr>
      </w:pPr>
    </w:p>
    <w:p w14:paraId="6B48964D" w14:textId="4E5D1EFA" w:rsidR="00596FF9" w:rsidRPr="004D180D" w:rsidRDefault="00596FF9" w:rsidP="006473F9">
      <w:pPr>
        <w:pStyle w:val="SENTENCIAS"/>
        <w:rPr>
          <w:rStyle w:val="RESOLUCIONESCar"/>
        </w:rPr>
      </w:pPr>
      <w:r w:rsidRPr="004D180D">
        <w:rPr>
          <w:rStyle w:val="RESOLUCIONESCar"/>
        </w:rPr>
        <w:t xml:space="preserve">En cuanto a la suspensión </w:t>
      </w:r>
      <w:r w:rsidR="00734E98" w:rsidRPr="004D180D">
        <w:rPr>
          <w:rStyle w:val="RESOLUCIONESCar"/>
        </w:rPr>
        <w:t>de los actos impugnados</w:t>
      </w:r>
      <w:r w:rsidRPr="004D180D">
        <w:rPr>
          <w:rStyle w:val="RESOLUCIONESCar"/>
        </w:rPr>
        <w:t xml:space="preserve">, previo a acordar sobre dicha medida, se </w:t>
      </w:r>
      <w:r w:rsidR="002948D5" w:rsidRPr="004D180D">
        <w:rPr>
          <w:rStyle w:val="RESOLUCIONESCar"/>
        </w:rPr>
        <w:t xml:space="preserve">requirió a la autoridad demandada para informar sobre la situación del inmueble </w:t>
      </w:r>
      <w:bookmarkStart w:id="1" w:name="_Hlk39834594"/>
      <w:r w:rsidR="002948D5" w:rsidRPr="004D180D">
        <w:rPr>
          <w:rStyle w:val="RESOLUCIONESCar"/>
        </w:rPr>
        <w:t>ubicado en la calle Francisco Márquez</w:t>
      </w:r>
      <w:r w:rsidR="00DF41E9" w:rsidRPr="004D180D">
        <w:rPr>
          <w:rStyle w:val="RESOLUCIONESCar"/>
        </w:rPr>
        <w:t>,</w:t>
      </w:r>
      <w:r w:rsidR="004E0872" w:rsidRPr="004D180D">
        <w:rPr>
          <w:rStyle w:val="RESOLUCIONESCar"/>
        </w:rPr>
        <w:t xml:space="preserve"> número 237 doscientos treinta y siete, de la colonia Héroes de </w:t>
      </w:r>
      <w:r w:rsidR="00160547" w:rsidRPr="004D180D">
        <w:rPr>
          <w:rStyle w:val="RESOLUCIONESCar"/>
        </w:rPr>
        <w:t>Chapultepec,</w:t>
      </w:r>
      <w:r w:rsidR="004E0872" w:rsidRPr="004D180D">
        <w:rPr>
          <w:rStyle w:val="RESOLUCIONESCar"/>
        </w:rPr>
        <w:t xml:space="preserve"> de esta ciudad</w:t>
      </w:r>
      <w:bookmarkEnd w:id="1"/>
      <w:r w:rsidR="004E0872" w:rsidRPr="004D180D">
        <w:rPr>
          <w:rStyle w:val="RESOLUCIONESCar"/>
        </w:rPr>
        <w:t xml:space="preserve">. </w:t>
      </w:r>
    </w:p>
    <w:p w14:paraId="4385DBA1" w14:textId="77777777" w:rsidR="00596FF9" w:rsidRPr="004D180D" w:rsidRDefault="00596FF9" w:rsidP="006473F9">
      <w:pPr>
        <w:pStyle w:val="SENTENCIAS"/>
        <w:rPr>
          <w:rStyle w:val="RESOLUCIONESCar"/>
        </w:rPr>
      </w:pPr>
    </w:p>
    <w:p w14:paraId="74257B9C" w14:textId="14234FF4" w:rsidR="00734E98" w:rsidRPr="004D180D" w:rsidRDefault="00596FF9" w:rsidP="006473F9">
      <w:pPr>
        <w:pStyle w:val="SENTENCIAS"/>
        <w:rPr>
          <w:rStyle w:val="RESOLUCIONESCar"/>
        </w:rPr>
      </w:pPr>
      <w:r w:rsidRPr="004D180D">
        <w:rPr>
          <w:rStyle w:val="RESOLUCIONESCar"/>
          <w:b/>
        </w:rPr>
        <w:t>CUARTO.</w:t>
      </w:r>
      <w:r w:rsidRPr="004D180D">
        <w:rPr>
          <w:rStyle w:val="RESOLUCIONESCar"/>
        </w:rPr>
        <w:t xml:space="preserve"> </w:t>
      </w:r>
      <w:r w:rsidR="00160547" w:rsidRPr="004D180D">
        <w:rPr>
          <w:rStyle w:val="RESOLUCIONESCar"/>
        </w:rPr>
        <w:t>El 14 catorce de marzo del año 2019 dos mil diecinueve, la autoridad presentó informe de la suspensión del servicio en el inmueble ubicado en la calle Francisco Márquez</w:t>
      </w:r>
      <w:r w:rsidR="00DF41E9" w:rsidRPr="004D180D">
        <w:rPr>
          <w:rStyle w:val="RESOLUCIONESCar"/>
        </w:rPr>
        <w:t>,</w:t>
      </w:r>
      <w:r w:rsidR="00160547" w:rsidRPr="004D180D">
        <w:rPr>
          <w:rStyle w:val="RESOLUCIONESCar"/>
        </w:rPr>
        <w:t xml:space="preserve"> número 237 doscientos treinta y siete, de la colonia Héroes de Chapultepec, de esta ciudad; y, por auto del día 21 veintiuno del mismo mes y año, se le tuvo por dando cumplimiento al requerimiento</w:t>
      </w:r>
      <w:r w:rsidR="00734E98" w:rsidRPr="004D180D">
        <w:rPr>
          <w:rStyle w:val="RESOLUCIONESCar"/>
        </w:rPr>
        <w:t xml:space="preserve"> y se le </w:t>
      </w:r>
      <w:r w:rsidR="00160547" w:rsidRPr="004D180D">
        <w:rPr>
          <w:rStyle w:val="RESOLUCIONESCar"/>
        </w:rPr>
        <w:t xml:space="preserve">concedió al actor el término de 03 tres días hábiles </w:t>
      </w:r>
      <w:r w:rsidR="00734E98" w:rsidRPr="004D180D">
        <w:rPr>
          <w:rStyle w:val="RESOLUCIONESCar"/>
        </w:rPr>
        <w:t xml:space="preserve">para garantizar el interés fiscal, previo a conceder la suspensión </w:t>
      </w:r>
      <w:r w:rsidR="00C8376F" w:rsidRPr="004D180D">
        <w:rPr>
          <w:rStyle w:val="RESOLUCIONESCar"/>
        </w:rPr>
        <w:t>respecto al cobro de las cantidades reclamadas en la determinación del crédito fiscal impugnado; por otra parte, no se concedió la suspensión para efectos restitutorios del servicio de agua en el citado domicilio, para no causar perjuicio al interés social</w:t>
      </w:r>
      <w:r w:rsidR="00734E98" w:rsidRPr="004D180D">
        <w:rPr>
          <w:rStyle w:val="RESOLUCIONESCar"/>
        </w:rPr>
        <w:t>. -----</w:t>
      </w:r>
      <w:r w:rsidR="00C8376F" w:rsidRPr="004D180D">
        <w:rPr>
          <w:rStyle w:val="RESOLUCIONESCar"/>
        </w:rPr>
        <w:t>---------------------------------------------------------------------------------------------</w:t>
      </w:r>
    </w:p>
    <w:p w14:paraId="40DEAF5C" w14:textId="77777777" w:rsidR="00CA0EF5" w:rsidRPr="004D180D" w:rsidRDefault="00CA0EF5" w:rsidP="006473F9">
      <w:pPr>
        <w:pStyle w:val="SENTENCIAS"/>
        <w:rPr>
          <w:rStyle w:val="RESOLUCIONESCar"/>
        </w:rPr>
      </w:pPr>
    </w:p>
    <w:p w14:paraId="413A25CD" w14:textId="0988465D" w:rsidR="00CA0EF5" w:rsidRPr="004D180D" w:rsidRDefault="00C8376F" w:rsidP="006473F9">
      <w:pPr>
        <w:pStyle w:val="SENTENCIAS"/>
        <w:rPr>
          <w:rStyle w:val="RESOLUCIONESCar"/>
        </w:rPr>
      </w:pPr>
      <w:r w:rsidRPr="004D180D">
        <w:rPr>
          <w:b/>
        </w:rPr>
        <w:t>QUINTO.</w:t>
      </w:r>
      <w:r w:rsidRPr="004D180D">
        <w:t xml:space="preserve"> </w:t>
      </w:r>
      <w:r w:rsidRPr="004D180D">
        <w:rPr>
          <w:rStyle w:val="RESOLUCIONESCar"/>
        </w:rPr>
        <w:t xml:space="preserve">El 25 veinticinco de marzo del año 2019 dos mil diecinueve, </w:t>
      </w:r>
      <w:r w:rsidR="00CA0EF5" w:rsidRPr="004D180D">
        <w:rPr>
          <w:rStyle w:val="RESOLUCIONESCar"/>
        </w:rPr>
        <w:t>el Sistema de Agua Potable y Alcantarillado de León</w:t>
      </w:r>
      <w:r w:rsidRPr="004D180D">
        <w:rPr>
          <w:rStyle w:val="RESOLUCIONESCar"/>
        </w:rPr>
        <w:t>, a través de su representante legal</w:t>
      </w:r>
      <w:r w:rsidR="00CA0EF5" w:rsidRPr="004D180D">
        <w:rPr>
          <w:rStyle w:val="RESOLUCIONESCar"/>
        </w:rPr>
        <w:t xml:space="preserve">, </w:t>
      </w:r>
      <w:r w:rsidRPr="004D180D">
        <w:rPr>
          <w:rStyle w:val="RESOLUCIONESCar"/>
        </w:rPr>
        <w:t xml:space="preserve">presentó </w:t>
      </w:r>
      <w:r w:rsidR="00EC6E9A" w:rsidRPr="004D180D">
        <w:rPr>
          <w:rStyle w:val="RESOLUCIONESCar"/>
        </w:rPr>
        <w:t xml:space="preserve">escrito de </w:t>
      </w:r>
      <w:r w:rsidRPr="004D180D">
        <w:rPr>
          <w:rStyle w:val="RESOLUCIONESCar"/>
        </w:rPr>
        <w:t xml:space="preserve">contestación de demanda; y, por auto del día 28 del mismo mes y año, se le tuvo </w:t>
      </w:r>
      <w:r w:rsidR="00EC6E9A" w:rsidRPr="004D180D">
        <w:rPr>
          <w:rStyle w:val="RESOLUCIONESCar"/>
        </w:rPr>
        <w:t xml:space="preserve">contestado la demanda instaurada en su contra y presentando el informe de autoridad requerido, en tiempo y forma legal; asimismo, </w:t>
      </w:r>
      <w:r w:rsidR="00CA0EF5" w:rsidRPr="004D180D">
        <w:rPr>
          <w:rStyle w:val="RESOLUCIONESCar"/>
        </w:rPr>
        <w:t xml:space="preserve">se le </w:t>
      </w:r>
      <w:r w:rsidR="00EC6E9A" w:rsidRPr="004D180D">
        <w:rPr>
          <w:rStyle w:val="RESOLUCIONESCar"/>
        </w:rPr>
        <w:t>admitieron las pruebas documentales aportadas por la actora y la certificación emitida por la Secretaría del H. Ayuntamiento,</w:t>
      </w:r>
      <w:r w:rsidR="00014C2F" w:rsidRPr="004D180D">
        <w:rPr>
          <w:rStyle w:val="RESOLUCIONESCar"/>
        </w:rPr>
        <w:t xml:space="preserve"> </w:t>
      </w:r>
      <w:r w:rsidR="00014C2F" w:rsidRPr="004D180D">
        <w:rPr>
          <w:rStyle w:val="RESOLUCIONESCar"/>
        </w:rPr>
        <w:lastRenderedPageBreak/>
        <w:t xml:space="preserve">donde acredita su representación, </w:t>
      </w:r>
      <w:r w:rsidR="00CA0EF5" w:rsidRPr="004D180D">
        <w:rPr>
          <w:rStyle w:val="RESOLUCIONESCar"/>
        </w:rPr>
        <w:t>las que por su naturaleza en ese momento se t</w:t>
      </w:r>
      <w:r w:rsidR="00014C2F" w:rsidRPr="004D180D">
        <w:rPr>
          <w:rStyle w:val="RESOLUCIONESCar"/>
        </w:rPr>
        <w:t xml:space="preserve">uvieron </w:t>
      </w:r>
      <w:r w:rsidR="00CA0EF5" w:rsidRPr="004D180D">
        <w:rPr>
          <w:rStyle w:val="RESOLUCIONESCar"/>
        </w:rPr>
        <w:t>por desahogadas</w:t>
      </w:r>
      <w:r w:rsidR="00E85132" w:rsidRPr="004D180D">
        <w:rPr>
          <w:rStyle w:val="RESOLUCIONESCar"/>
        </w:rPr>
        <w:t xml:space="preserve">; </w:t>
      </w:r>
      <w:r w:rsidR="00014C2F" w:rsidRPr="004D180D">
        <w:rPr>
          <w:rStyle w:val="RESOLUCIONESCar"/>
        </w:rPr>
        <w:t xml:space="preserve">también se señaló </w:t>
      </w:r>
      <w:r w:rsidR="00E85132" w:rsidRPr="004D180D">
        <w:rPr>
          <w:rStyle w:val="RESOLUCIONESCar"/>
        </w:rPr>
        <w:t xml:space="preserve">fecha y hora para la celebración de la audiencia de alegatos </w:t>
      </w:r>
      <w:r w:rsidR="00CA0EF5" w:rsidRPr="004D180D">
        <w:rPr>
          <w:rStyle w:val="RESOLUCIONESCar"/>
        </w:rPr>
        <w:t>.</w:t>
      </w:r>
      <w:r w:rsidR="00E85132" w:rsidRPr="004D180D">
        <w:rPr>
          <w:rStyle w:val="RESOLUCIONESCar"/>
        </w:rPr>
        <w:t>-----</w:t>
      </w:r>
      <w:r w:rsidR="00CA0EF5" w:rsidRPr="004D180D">
        <w:rPr>
          <w:rStyle w:val="RESOLUCIONESCar"/>
        </w:rPr>
        <w:t xml:space="preserve"> -------------------------------------------</w:t>
      </w:r>
    </w:p>
    <w:p w14:paraId="016FFD88" w14:textId="77777777" w:rsidR="006E328A" w:rsidRPr="004D180D" w:rsidRDefault="006E328A" w:rsidP="00272F3B">
      <w:pPr>
        <w:pStyle w:val="SENTENCIAS"/>
      </w:pPr>
    </w:p>
    <w:p w14:paraId="0302E64D" w14:textId="29E4CA68" w:rsidR="005C6B1D" w:rsidRPr="004D180D" w:rsidRDefault="006E328A" w:rsidP="005C6B1D">
      <w:pPr>
        <w:pStyle w:val="SENTENCIAS"/>
      </w:pPr>
      <w:r w:rsidRPr="004D180D">
        <w:rPr>
          <w:b/>
        </w:rPr>
        <w:t>SEXTO.</w:t>
      </w:r>
      <w:r w:rsidRPr="004D180D">
        <w:t xml:space="preserve"> </w:t>
      </w:r>
      <w:bookmarkStart w:id="2" w:name="_Hlk39837261"/>
      <w:r w:rsidR="00014C2F" w:rsidRPr="004D180D">
        <w:t xml:space="preserve">El 28 veintiocho de marzo del año 2019 dos mil diecinueve, la parte actora presentó escrito de inconformidad respecto al Informe de Autoridad, rendido; y, por auto del día 03 tres de abril del mismo año, se le señaló que </w:t>
      </w:r>
      <w:r w:rsidR="005C6B1D" w:rsidRPr="004D180D">
        <w:t xml:space="preserve">se </w:t>
      </w:r>
      <w:r w:rsidR="00014C2F" w:rsidRPr="004D180D">
        <w:t xml:space="preserve">estuviera a lo acordado, en auto, mediante el cual se le tuvo a la autoridad por cumpliendo el requerimiento </w:t>
      </w:r>
      <w:r w:rsidR="005C6B1D" w:rsidRPr="004D180D">
        <w:t>de informe, en tiempo y forma legal. ---------------------------------------------------------------------------------------------------</w:t>
      </w:r>
      <w:bookmarkEnd w:id="2"/>
    </w:p>
    <w:p w14:paraId="1A6913C2" w14:textId="77777777" w:rsidR="005C6B1D" w:rsidRPr="004D180D" w:rsidRDefault="005C6B1D" w:rsidP="00272F3B">
      <w:pPr>
        <w:pStyle w:val="SENTENCIAS"/>
      </w:pPr>
    </w:p>
    <w:p w14:paraId="28D36AA8" w14:textId="577561D1" w:rsidR="00014C2F" w:rsidRPr="004D180D" w:rsidRDefault="005C6B1D" w:rsidP="005C6B1D">
      <w:pPr>
        <w:pStyle w:val="SENTENCIAS"/>
      </w:pPr>
      <w:r w:rsidRPr="004D180D">
        <w:rPr>
          <w:b/>
          <w:bCs/>
        </w:rPr>
        <w:t>SÉPTIMO.</w:t>
      </w:r>
      <w:r w:rsidRPr="004D180D">
        <w:t xml:space="preserve"> El 03 tres de abril del año 2019 dos mil diecinueve, el justiciable presentó escrito de inconformidad, al tener a la demandada por cumpliendo en tiempo y forma legal con el Informe de Autoridad; y, por auto del día 11 once del mismo año, se le señaló que se estuviera a lo acordado, en auto del día 28 veintiocho de marzo del año 2019 dos mil diecinueve. ------------</w:t>
      </w:r>
    </w:p>
    <w:p w14:paraId="6FB8A193" w14:textId="77777777" w:rsidR="00014C2F" w:rsidRPr="004D180D" w:rsidRDefault="00014C2F" w:rsidP="00272F3B">
      <w:pPr>
        <w:pStyle w:val="SENTENCIAS"/>
      </w:pPr>
    </w:p>
    <w:p w14:paraId="056DB3A5" w14:textId="4D1B8D8D" w:rsidR="00DA615B" w:rsidRPr="004D180D" w:rsidRDefault="005C6B1D" w:rsidP="00272F3B">
      <w:pPr>
        <w:pStyle w:val="SENTENCIAS"/>
      </w:pPr>
      <w:r w:rsidRPr="004D180D">
        <w:rPr>
          <w:b/>
          <w:bCs/>
        </w:rPr>
        <w:t>OCTAVO.</w:t>
      </w:r>
      <w:r w:rsidRPr="004D180D">
        <w:t xml:space="preserve">  </w:t>
      </w:r>
      <w:r w:rsidR="006E328A" w:rsidRPr="004D180D">
        <w:t xml:space="preserve">El día </w:t>
      </w:r>
      <w:r w:rsidRPr="004D180D">
        <w:t>17 diecisiete de mayo del año 2019 dos mil diecinueve</w:t>
      </w:r>
      <w:r w:rsidR="00DA615B" w:rsidRPr="004D180D">
        <w:t>, a las 1</w:t>
      </w:r>
      <w:r w:rsidR="006E328A" w:rsidRPr="004D180D">
        <w:t>1</w:t>
      </w:r>
      <w:r w:rsidR="00DA615B" w:rsidRPr="004D180D">
        <w:t>:</w:t>
      </w:r>
      <w:r w:rsidR="002C4C9B" w:rsidRPr="004D180D">
        <w:t>0</w:t>
      </w:r>
      <w:r w:rsidR="00DA615B" w:rsidRPr="004D180D">
        <w:t>0</w:t>
      </w:r>
      <w:r w:rsidR="006E328A" w:rsidRPr="004D180D">
        <w:t xml:space="preserve"> once</w:t>
      </w:r>
      <w:r w:rsidR="00DA615B" w:rsidRPr="004D180D">
        <w:t xml:space="preserve"> horas, se </w:t>
      </w:r>
      <w:r w:rsidR="005A213F" w:rsidRPr="004D180D">
        <w:t>celebró la audiencia de alegatos sin la asistencia de las partes</w:t>
      </w:r>
      <w:r w:rsidR="002C4C9B" w:rsidRPr="004D180D">
        <w:t>, pero se dio cuenta de escrito de alegatos presentado por la parte actora</w:t>
      </w:r>
      <w:r w:rsidR="005A213F" w:rsidRPr="004D180D">
        <w:t>. ----------------------------------------------------------------------</w:t>
      </w:r>
      <w:r w:rsidR="002C4C9B" w:rsidRPr="004D180D">
        <w:t>---------------------------</w:t>
      </w:r>
    </w:p>
    <w:p w14:paraId="2B519E54" w14:textId="0D19032A" w:rsidR="00F15000" w:rsidRPr="004D180D" w:rsidRDefault="00F15000" w:rsidP="00272F3B">
      <w:pPr>
        <w:pStyle w:val="SENTENCIAS"/>
      </w:pPr>
    </w:p>
    <w:p w14:paraId="139B15D0" w14:textId="77777777" w:rsidR="00DF41E9" w:rsidRPr="004D180D" w:rsidRDefault="00DF41E9" w:rsidP="00272F3B">
      <w:pPr>
        <w:pStyle w:val="SENTENCIAS"/>
      </w:pPr>
    </w:p>
    <w:p w14:paraId="085D4A1E" w14:textId="0693B04D" w:rsidR="00D84DFF" w:rsidRPr="004D180D" w:rsidRDefault="00D84DFF" w:rsidP="00D84DFF">
      <w:pPr>
        <w:pStyle w:val="Textoindependiente"/>
        <w:spacing w:line="360" w:lineRule="auto"/>
        <w:ind w:firstLine="708"/>
        <w:jc w:val="center"/>
        <w:rPr>
          <w:rFonts w:ascii="Century" w:hAnsi="Century" w:cs="Calibri"/>
          <w:b/>
          <w:bCs/>
          <w:iCs/>
        </w:rPr>
      </w:pPr>
      <w:r w:rsidRPr="004D180D">
        <w:rPr>
          <w:rFonts w:ascii="Century" w:hAnsi="Century" w:cs="Calibri"/>
          <w:b/>
          <w:bCs/>
          <w:iCs/>
        </w:rPr>
        <w:t xml:space="preserve">C O N S I D E R A N D </w:t>
      </w:r>
      <w:proofErr w:type="gramStart"/>
      <w:r w:rsidRPr="004D180D">
        <w:rPr>
          <w:rFonts w:ascii="Century" w:hAnsi="Century" w:cs="Calibri"/>
          <w:b/>
          <w:bCs/>
          <w:iCs/>
        </w:rPr>
        <w:t>O :</w:t>
      </w:r>
      <w:proofErr w:type="gramEnd"/>
    </w:p>
    <w:p w14:paraId="7DF10815" w14:textId="77777777" w:rsidR="00D84DFF" w:rsidRPr="004D180D" w:rsidRDefault="00D84DFF" w:rsidP="00D84DFF">
      <w:pPr>
        <w:pStyle w:val="Textoindependiente"/>
        <w:spacing w:line="360" w:lineRule="auto"/>
        <w:ind w:firstLine="708"/>
        <w:jc w:val="center"/>
        <w:rPr>
          <w:rFonts w:ascii="Century" w:hAnsi="Century" w:cs="Calibri"/>
          <w:b/>
          <w:bCs/>
          <w:iCs/>
        </w:rPr>
      </w:pPr>
    </w:p>
    <w:p w14:paraId="2061C686" w14:textId="77777777" w:rsidR="0027492F" w:rsidRPr="004D180D" w:rsidRDefault="00D84DFF" w:rsidP="0027492F">
      <w:pPr>
        <w:pStyle w:val="SENTENCIAS"/>
        <w:rPr>
          <w:rFonts w:cs="Calibri"/>
          <w:b/>
          <w:bCs/>
        </w:rPr>
      </w:pPr>
      <w:r w:rsidRPr="004D180D">
        <w:rPr>
          <w:b/>
        </w:rPr>
        <w:t>PRIMERO.</w:t>
      </w:r>
      <w:r w:rsidRPr="004D180D">
        <w:t xml:space="preserve"> </w:t>
      </w:r>
      <w:r w:rsidR="0027492F" w:rsidRPr="004D180D">
        <w:t xml:space="preserve">Con fundamento en lo dispuesto por los artículos </w:t>
      </w:r>
      <w:r w:rsidR="0027492F" w:rsidRPr="004D180D">
        <w:rPr>
          <w:rFonts w:cs="Arial"/>
          <w:bCs/>
        </w:rPr>
        <w:t>243</w:t>
      </w:r>
      <w:r w:rsidR="0027492F" w:rsidRPr="004D180D">
        <w:rPr>
          <w:rFonts w:cs="Arial"/>
        </w:rPr>
        <w:t xml:space="preserve"> </w:t>
      </w:r>
      <w:r w:rsidR="0027492F" w:rsidRPr="004D180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22AC9655" w14:textId="77777777" w:rsidR="00D84DFF" w:rsidRPr="004D180D" w:rsidRDefault="00D84DFF" w:rsidP="00D84DFF">
      <w:pPr>
        <w:pStyle w:val="Textoindependiente"/>
        <w:spacing w:line="360" w:lineRule="auto"/>
        <w:rPr>
          <w:rFonts w:ascii="Century" w:hAnsi="Century" w:cs="Calibri"/>
          <w:b/>
          <w:bCs/>
        </w:rPr>
      </w:pPr>
    </w:p>
    <w:p w14:paraId="648198FF" w14:textId="77777777" w:rsidR="007C6EC5" w:rsidRPr="004D180D" w:rsidRDefault="00D84DFF" w:rsidP="007C6EC5">
      <w:pPr>
        <w:pStyle w:val="SENTENCIAS"/>
        <w:rPr>
          <w:rFonts w:cs="Arial"/>
        </w:rPr>
      </w:pPr>
      <w:r w:rsidRPr="004D180D">
        <w:rPr>
          <w:rFonts w:cs="Arial"/>
          <w:b/>
        </w:rPr>
        <w:lastRenderedPageBreak/>
        <w:t>SEGUNDO.</w:t>
      </w:r>
      <w:r w:rsidR="00C358E7" w:rsidRPr="004D180D">
        <w:rPr>
          <w:rFonts w:cs="Arial"/>
        </w:rPr>
        <w:t xml:space="preserve"> </w:t>
      </w:r>
      <w:r w:rsidR="007C6EC5" w:rsidRPr="004D180D">
        <w:rPr>
          <w:rFonts w:cs="Arial"/>
        </w:rPr>
        <w:t>Por ser de orden público y, por ende, de examen de oficio, ya que constituye un presupuesto procesal, quien juzga procede a analizar la personalidad con la que concurre el actor en el presente proceso. ------------------</w:t>
      </w:r>
    </w:p>
    <w:p w14:paraId="5AD765C5" w14:textId="77777777" w:rsidR="007C6EC5" w:rsidRPr="004D180D" w:rsidRDefault="007C6EC5" w:rsidP="007C6EC5">
      <w:pPr>
        <w:pStyle w:val="SENTENCIAS"/>
        <w:rPr>
          <w:rFonts w:cs="Arial"/>
        </w:rPr>
      </w:pPr>
    </w:p>
    <w:p w14:paraId="4FEA8598" w14:textId="0B583B7C" w:rsidR="0090075F" w:rsidRPr="004D180D" w:rsidRDefault="007C6EC5" w:rsidP="00BC0DEB">
      <w:pPr>
        <w:pStyle w:val="SENTENCIAS"/>
        <w:rPr>
          <w:rFonts w:cs="Arial"/>
        </w:rPr>
      </w:pPr>
      <w:r w:rsidRPr="004D180D">
        <w:rPr>
          <w:rFonts w:cs="Arial"/>
        </w:rPr>
        <w:t xml:space="preserve">En tal sentido, el ciudadano </w:t>
      </w:r>
      <w:r w:rsidR="00BC0DEB" w:rsidRPr="004D180D">
        <w:t>(…)</w:t>
      </w:r>
      <w:r w:rsidRPr="004D180D">
        <w:rPr>
          <w:rFonts w:cs="Arial"/>
        </w:rPr>
        <w:t xml:space="preserve">, promovió el presente proceso administrativo, con el carácter de apoderado legal </w:t>
      </w:r>
      <w:r w:rsidR="00BC0DEB" w:rsidRPr="004D180D">
        <w:t>(…)</w:t>
      </w:r>
      <w:r w:rsidRPr="004D180D">
        <w:rPr>
          <w:rFonts w:cs="Arial"/>
        </w:rPr>
        <w:t xml:space="preserve">, para acreditar tal situación adjunta a su escrito de demanda copia de escritura </w:t>
      </w:r>
      <w:r w:rsidR="00BC0DEB" w:rsidRPr="004D180D">
        <w:t>(…)</w:t>
      </w:r>
      <w:r w:rsidRPr="004D180D">
        <w:rPr>
          <w:rFonts w:cs="Arial"/>
        </w:rPr>
        <w:t>. ----------------------</w:t>
      </w:r>
    </w:p>
    <w:p w14:paraId="5E9BE23C" w14:textId="77777777" w:rsidR="0090075F" w:rsidRPr="004D180D" w:rsidRDefault="0090075F" w:rsidP="00C358E7">
      <w:pPr>
        <w:pStyle w:val="SENTENCIAS"/>
        <w:rPr>
          <w:rFonts w:cs="Arial"/>
        </w:rPr>
      </w:pPr>
    </w:p>
    <w:p w14:paraId="0E17FA3D" w14:textId="5DCE0F5E" w:rsidR="00C358E7" w:rsidRPr="004D180D" w:rsidRDefault="0090075F" w:rsidP="00C358E7">
      <w:pPr>
        <w:pStyle w:val="SENTENCIAS"/>
      </w:pPr>
      <w:r w:rsidRPr="004D180D">
        <w:rPr>
          <w:rFonts w:cs="Arial"/>
          <w:b/>
          <w:bCs/>
        </w:rPr>
        <w:t>TERCERO.</w:t>
      </w:r>
      <w:r w:rsidRPr="004D180D">
        <w:rPr>
          <w:rFonts w:cs="Arial"/>
        </w:rPr>
        <w:t xml:space="preserve"> </w:t>
      </w:r>
      <w:r w:rsidR="00C358E7" w:rsidRPr="004D180D">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w:t>
      </w:r>
      <w:r w:rsidR="006010CE" w:rsidRPr="004D180D">
        <w:t xml:space="preserve">ya que </w:t>
      </w:r>
      <w:r w:rsidR="00C358E7" w:rsidRPr="004D180D">
        <w:t>de actualizarse alguna</w:t>
      </w:r>
      <w:r w:rsidR="006010CE" w:rsidRPr="004D180D">
        <w:t xml:space="preserve">, imposibilita </w:t>
      </w:r>
      <w:r w:rsidR="00C358E7" w:rsidRPr="004D180D">
        <w:t xml:space="preserve">el pronunciamiento </w:t>
      </w:r>
      <w:r w:rsidR="006010CE" w:rsidRPr="004D180D">
        <w:t xml:space="preserve">de </w:t>
      </w:r>
      <w:r w:rsidR="00C358E7" w:rsidRPr="004D180D">
        <w:t>parte de este órgano jurisdiccional</w:t>
      </w:r>
      <w:r w:rsidR="006010CE" w:rsidRPr="004D180D">
        <w:t xml:space="preserve">, </w:t>
      </w:r>
      <w:r w:rsidR="00C358E7" w:rsidRPr="004D180D">
        <w:t xml:space="preserve">sobre el fondo de la controversia planteada. </w:t>
      </w:r>
      <w:r w:rsidR="006010CE" w:rsidRPr="004D180D">
        <w:t>--------------------------------------------------------------------------------------------</w:t>
      </w:r>
    </w:p>
    <w:p w14:paraId="453073B2" w14:textId="77777777" w:rsidR="0027492F" w:rsidRPr="004D180D" w:rsidRDefault="0027492F" w:rsidP="00C358E7">
      <w:pPr>
        <w:pStyle w:val="SENTENCIAS"/>
      </w:pPr>
    </w:p>
    <w:p w14:paraId="58861856" w14:textId="77777777" w:rsidR="003845A1" w:rsidRPr="004D180D" w:rsidRDefault="00C358E7" w:rsidP="00C358E7">
      <w:pPr>
        <w:pStyle w:val="SENTENCIAS"/>
      </w:pPr>
      <w:r w:rsidRPr="004D180D">
        <w:t>Bajo este contexto</w:t>
      </w:r>
      <w:r w:rsidR="003879B7" w:rsidRPr="004D180D">
        <w:t xml:space="preserve"> y </w:t>
      </w:r>
      <w:r w:rsidRPr="004D180D">
        <w:t xml:space="preserve">de un análisis minucioso del escrito de contestación de demanda, se desprenden </w:t>
      </w:r>
      <w:r w:rsidR="003845A1" w:rsidRPr="004D180D">
        <w:t>los siguientes señalamientos de parte de la autoridad:</w:t>
      </w:r>
    </w:p>
    <w:p w14:paraId="303BC3FF" w14:textId="77777777" w:rsidR="003845A1" w:rsidRPr="004D180D" w:rsidRDefault="003845A1" w:rsidP="00C358E7">
      <w:pPr>
        <w:pStyle w:val="SENTENCIAS"/>
      </w:pPr>
    </w:p>
    <w:p w14:paraId="05B9624B" w14:textId="77777777" w:rsidR="003845A1" w:rsidRPr="004D180D" w:rsidRDefault="003845A1" w:rsidP="003845A1">
      <w:pPr>
        <w:pStyle w:val="SENTENCIAS"/>
        <w:numPr>
          <w:ilvl w:val="0"/>
          <w:numId w:val="5"/>
        </w:numPr>
      </w:pPr>
      <w:r w:rsidRPr="004D180D">
        <w:t xml:space="preserve">El Sistema de Agua Potable y Alcantarillado de León, mantiene una relación contractual con la ciudadana Vázquez </w:t>
      </w:r>
      <w:proofErr w:type="spellStart"/>
      <w:r w:rsidRPr="004D180D">
        <w:t>Vázquez</w:t>
      </w:r>
      <w:proofErr w:type="spellEnd"/>
      <w:r w:rsidRPr="004D180D">
        <w:t xml:space="preserve"> Luz María, con respecto al número de </w:t>
      </w:r>
      <w:bookmarkStart w:id="3" w:name="_Hlk40082653"/>
      <w:r w:rsidRPr="004D180D">
        <w:t>cuenta número 148477 (uno, cuatro, ocho, cuatro, siete y siete)</w:t>
      </w:r>
      <w:bookmarkEnd w:id="3"/>
      <w:r w:rsidRPr="004D180D">
        <w:t>, mediante la cual se genera la prestación de servicios públicos de alcantarillado (drenaje) y saneamiento (tratamiento de aguas residuales).</w:t>
      </w:r>
    </w:p>
    <w:p w14:paraId="27E3EF20" w14:textId="77777777" w:rsidR="003845A1" w:rsidRPr="004D180D" w:rsidRDefault="003845A1" w:rsidP="003845A1">
      <w:pPr>
        <w:pStyle w:val="SENTENCIAS"/>
        <w:ind w:left="1068" w:firstLine="0"/>
      </w:pPr>
    </w:p>
    <w:p w14:paraId="782C665A" w14:textId="13838688" w:rsidR="003845A1" w:rsidRPr="004D180D" w:rsidRDefault="003845A1" w:rsidP="003845A1">
      <w:pPr>
        <w:pStyle w:val="SENTENCIAS"/>
        <w:numPr>
          <w:ilvl w:val="0"/>
          <w:numId w:val="5"/>
        </w:numPr>
      </w:pPr>
      <w:r w:rsidRPr="004D180D">
        <w:t xml:space="preserve">No existe manifestación de la titular de la cuenta número </w:t>
      </w:r>
      <w:bookmarkStart w:id="4" w:name="_Hlk40083013"/>
      <w:r w:rsidRPr="004D180D">
        <w:t>148477 (uno, cuatro, ocho, cuatro, siete y siete)</w:t>
      </w:r>
      <w:bookmarkEnd w:id="4"/>
      <w:r w:rsidRPr="004D180D">
        <w:t>, del cambió en la titularidad de sus derechos.</w:t>
      </w:r>
    </w:p>
    <w:p w14:paraId="461DC11C" w14:textId="77777777" w:rsidR="003845A1" w:rsidRPr="004D180D" w:rsidRDefault="003845A1" w:rsidP="003845A1">
      <w:pPr>
        <w:pStyle w:val="Prrafodelista"/>
      </w:pPr>
    </w:p>
    <w:p w14:paraId="789CEF8F" w14:textId="6E6C0E02" w:rsidR="00CF143E" w:rsidRPr="004D180D" w:rsidRDefault="003845A1" w:rsidP="003845A1">
      <w:pPr>
        <w:pStyle w:val="SENTENCIAS"/>
        <w:numPr>
          <w:ilvl w:val="0"/>
          <w:numId w:val="5"/>
        </w:numPr>
      </w:pPr>
      <w:r w:rsidRPr="004D180D">
        <w:lastRenderedPageBreak/>
        <w:t>La cuenta 37182 (tres, siete, uno, ocho y dos)</w:t>
      </w:r>
      <w:r w:rsidR="00CF143E" w:rsidRPr="004D180D">
        <w:t>, se encuentra dada de baja como registro, por lo que actualmente no se presta ningún servicio mediante la misma, ni se tiene iniciado un procedimiento administrativo de ejecución.</w:t>
      </w:r>
    </w:p>
    <w:p w14:paraId="719F1D6A" w14:textId="77777777" w:rsidR="00CF143E" w:rsidRPr="004D180D" w:rsidRDefault="00CF143E" w:rsidP="00CF143E">
      <w:pPr>
        <w:pStyle w:val="SENTENCIAS"/>
        <w:ind w:left="1068" w:firstLine="0"/>
      </w:pPr>
    </w:p>
    <w:p w14:paraId="274C560C" w14:textId="77777777" w:rsidR="00CF143E" w:rsidRPr="004D180D" w:rsidRDefault="00CF143E" w:rsidP="00CF143E">
      <w:pPr>
        <w:pStyle w:val="SENTENCIAS"/>
        <w:numPr>
          <w:ilvl w:val="0"/>
          <w:numId w:val="5"/>
        </w:numPr>
      </w:pPr>
      <w:r w:rsidRPr="004D180D">
        <w:t>Se niega que exista relación contractual con la parte actora, respecto a las cuentas 148477 (uno, cuatro, ocho, cuatro, siete y siete) y 37182 (tres, siete, uno, ocho y dos), en cuanto a los servicios públicos que en su caso se proporcionan.</w:t>
      </w:r>
    </w:p>
    <w:p w14:paraId="3C0FFA19" w14:textId="77777777" w:rsidR="00CF143E" w:rsidRPr="004D180D" w:rsidRDefault="00CF143E" w:rsidP="00CF143E">
      <w:pPr>
        <w:pStyle w:val="SENTENCIAS"/>
        <w:ind w:left="1068" w:firstLine="0"/>
      </w:pPr>
    </w:p>
    <w:p w14:paraId="6FEB6078" w14:textId="77777777" w:rsidR="00CF143E" w:rsidRPr="004D180D" w:rsidRDefault="00CF143E" w:rsidP="003845A1">
      <w:pPr>
        <w:pStyle w:val="SENTENCIAS"/>
        <w:numPr>
          <w:ilvl w:val="0"/>
          <w:numId w:val="5"/>
        </w:numPr>
      </w:pPr>
      <w:r w:rsidRPr="004D180D">
        <w:t>Se niega que el Sistema de Agua Potable y Alcantarillado de León exija o reclame cobro alguno a la parte actora, mediante las consultas de saldos presentadas.</w:t>
      </w:r>
    </w:p>
    <w:p w14:paraId="33E0DFD8" w14:textId="77777777" w:rsidR="00CF143E" w:rsidRPr="004D180D" w:rsidRDefault="00CF143E" w:rsidP="00CF143E">
      <w:pPr>
        <w:pStyle w:val="Prrafodelista"/>
      </w:pPr>
    </w:p>
    <w:p w14:paraId="0EE71381" w14:textId="49F5447C" w:rsidR="00CF143E" w:rsidRPr="004D180D" w:rsidRDefault="00CF143E" w:rsidP="003845A1">
      <w:pPr>
        <w:pStyle w:val="SENTENCIAS"/>
        <w:numPr>
          <w:ilvl w:val="0"/>
          <w:numId w:val="5"/>
        </w:numPr>
      </w:pPr>
      <w:r w:rsidRPr="004D180D">
        <w:t>La parte actora es omisa al acreditar el interés jurídico, dentro de la presente cauda administrativa.</w:t>
      </w:r>
    </w:p>
    <w:p w14:paraId="02383EAF" w14:textId="77777777" w:rsidR="003672FE" w:rsidRPr="004D180D" w:rsidRDefault="003672FE" w:rsidP="003672FE">
      <w:pPr>
        <w:pStyle w:val="Prrafodelista"/>
      </w:pPr>
    </w:p>
    <w:p w14:paraId="61512D00" w14:textId="67840E38" w:rsidR="003672FE" w:rsidRPr="004D180D" w:rsidRDefault="003672FE" w:rsidP="003845A1">
      <w:pPr>
        <w:pStyle w:val="SENTENCIAS"/>
        <w:numPr>
          <w:ilvl w:val="0"/>
          <w:numId w:val="5"/>
        </w:numPr>
      </w:pPr>
      <w:r w:rsidRPr="004D180D">
        <w:t>Se encuentra actualizada la causal de improcedencia contenida en el artículo 261, fracción I, del Código de Procedimiento y Justicia Administrativa para el Estado y los Municipios de Guanajuato.</w:t>
      </w:r>
    </w:p>
    <w:p w14:paraId="51E3FCFA" w14:textId="77777777" w:rsidR="00CF143E" w:rsidRPr="004D180D" w:rsidRDefault="00CF143E" w:rsidP="00CF143E">
      <w:pPr>
        <w:pStyle w:val="Prrafodelista"/>
      </w:pPr>
    </w:p>
    <w:p w14:paraId="5FB04C1B" w14:textId="4028E6D8" w:rsidR="00D43581" w:rsidRPr="004D180D" w:rsidRDefault="0017786E" w:rsidP="0001462D">
      <w:pPr>
        <w:pStyle w:val="SENTENCIAS"/>
      </w:pPr>
      <w:bookmarkStart w:id="5" w:name="_Hlk40081312"/>
      <w:r w:rsidRPr="004D180D">
        <w:t>Atendiendo</w:t>
      </w:r>
      <w:r w:rsidR="003672FE" w:rsidRPr="004D180D">
        <w:t xml:space="preserve"> a las afirmaciones </w:t>
      </w:r>
      <w:r w:rsidRPr="004D180D">
        <w:t>plasmadas</w:t>
      </w:r>
      <w:r w:rsidR="003672FE" w:rsidRPr="004D180D">
        <w:t xml:space="preserve">, esta Juzgadora analiza a continuación si se </w:t>
      </w:r>
      <w:r w:rsidR="006A552A" w:rsidRPr="004D180D">
        <w:t xml:space="preserve">actualiza la causal de improcedencia prevista en la fracción </w:t>
      </w:r>
      <w:r w:rsidR="0001462D" w:rsidRPr="004D180D">
        <w:t>I</w:t>
      </w:r>
      <w:r w:rsidR="00C04972" w:rsidRPr="004D180D">
        <w:t>, del artículo 261,</w:t>
      </w:r>
      <w:r w:rsidR="00962E13" w:rsidRPr="004D180D">
        <w:t xml:space="preserve"> del mencionado Código de Procedimiento y Justica Administrativa, </w:t>
      </w:r>
      <w:r w:rsidR="00D43581" w:rsidRPr="004D180D">
        <w:t>en relación con el artículo 251 fracción I, inciso a) y 226 fracción III</w:t>
      </w:r>
      <w:r w:rsidR="00962E13" w:rsidRPr="004D180D">
        <w:t>, del mismo ordenamiento</w:t>
      </w:r>
      <w:r w:rsidR="00D43581" w:rsidRPr="004D180D">
        <w:t>. -------</w:t>
      </w:r>
      <w:r w:rsidR="00962E13" w:rsidRPr="004D180D">
        <w:t>-----------------------------------------------</w:t>
      </w:r>
    </w:p>
    <w:bookmarkEnd w:id="5"/>
    <w:p w14:paraId="5CF9628E" w14:textId="77777777" w:rsidR="005C61CA" w:rsidRPr="004D180D" w:rsidRDefault="005C61CA" w:rsidP="00D02D99">
      <w:pPr>
        <w:pStyle w:val="RESOLUCIONES"/>
      </w:pPr>
    </w:p>
    <w:p w14:paraId="2CFEE65C" w14:textId="008A8412" w:rsidR="00CF7A94" w:rsidRPr="004D180D" w:rsidRDefault="00962E13" w:rsidP="00D02D99">
      <w:pPr>
        <w:pStyle w:val="RESOLUCIONES"/>
      </w:pPr>
      <w:r w:rsidRPr="004D180D">
        <w:t>La c</w:t>
      </w:r>
      <w:r w:rsidR="009D6B04" w:rsidRPr="004D180D">
        <w:t xml:space="preserve">ausal de improcedencia </w:t>
      </w:r>
      <w:r w:rsidRPr="004D180D">
        <w:rPr>
          <w:b/>
          <w:bCs/>
        </w:rPr>
        <w:t>sí se actualiza</w:t>
      </w:r>
      <w:r w:rsidR="009D6B04" w:rsidRPr="004D180D">
        <w:t xml:space="preserve">, </w:t>
      </w:r>
      <w:r w:rsidRPr="004D180D">
        <w:t xml:space="preserve">conforme </w:t>
      </w:r>
      <w:r w:rsidR="00CF7A94" w:rsidRPr="004D180D">
        <w:t>las siguientes consideraciones:</w:t>
      </w:r>
      <w:r w:rsidR="004B0B26" w:rsidRPr="004D180D">
        <w:t xml:space="preserve"> --------------------------</w:t>
      </w:r>
      <w:r w:rsidRPr="004D180D">
        <w:t>----------------------------------------------------------</w:t>
      </w:r>
    </w:p>
    <w:p w14:paraId="587ED9BF" w14:textId="77777777" w:rsidR="00CF7A94" w:rsidRPr="004D180D" w:rsidRDefault="00CF7A94" w:rsidP="00D02D99">
      <w:pPr>
        <w:pStyle w:val="RESOLUCIONES"/>
      </w:pPr>
    </w:p>
    <w:p w14:paraId="236E69FC" w14:textId="7BDEF9A2" w:rsidR="00962E13" w:rsidRPr="004D180D" w:rsidRDefault="00962E13" w:rsidP="00962E13">
      <w:pPr>
        <w:pStyle w:val="RESOLUCIONES"/>
      </w:pPr>
      <w:r w:rsidRPr="004D180D">
        <w:t xml:space="preserve">En principio, 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w:t>
      </w:r>
      <w:r w:rsidRPr="004D180D">
        <w:lastRenderedPageBreak/>
        <w:t xml:space="preserve">Administrativos, cuando afecten el interés jurídico de los particulares; en este sentido, el artículo 9, párrafo segundo, del Código de Procedimiento y Justicia Administrativa para el Estado y los Municipios de Guanajuato, dispone que interesado es quien tiene un interés jurídico; mientras el artículo 251, párrafo primero, fracción I, Inciso a), del mismo Código, establece que sólo podrá intervenir en el proceso quien tenga interés jurídico; preceptos que en lo conducente establecen: </w:t>
      </w:r>
      <w:r w:rsidR="000746A3" w:rsidRPr="004D180D">
        <w:t>---------------------------------------------------------------------------</w:t>
      </w:r>
      <w:r w:rsidRPr="004D180D">
        <w:t xml:space="preserve"> </w:t>
      </w:r>
    </w:p>
    <w:p w14:paraId="5DE49C05" w14:textId="77777777" w:rsidR="00962E13" w:rsidRPr="004D180D" w:rsidRDefault="00962E13" w:rsidP="00962E13">
      <w:pPr>
        <w:pStyle w:val="RESOLUCIONES"/>
      </w:pPr>
    </w:p>
    <w:p w14:paraId="264263DA" w14:textId="77777777" w:rsidR="00962E13" w:rsidRPr="004D180D" w:rsidRDefault="00962E13" w:rsidP="00962E13">
      <w:pPr>
        <w:pStyle w:val="RESOLUCIONES"/>
        <w:rPr>
          <w:i/>
          <w:iCs/>
          <w:sz w:val="20"/>
          <w:szCs w:val="20"/>
        </w:rPr>
      </w:pPr>
      <w:r w:rsidRPr="004D180D">
        <w:rPr>
          <w:i/>
          <w:iCs/>
          <w:sz w:val="20"/>
          <w:szCs w:val="20"/>
        </w:rPr>
        <w:t xml:space="preserve">“Artículo 243.- ...  </w:t>
      </w:r>
    </w:p>
    <w:p w14:paraId="267AF7B8" w14:textId="32FD5C76" w:rsidR="00962E13" w:rsidRPr="004D180D" w:rsidRDefault="00962E13" w:rsidP="000746A3">
      <w:pPr>
        <w:pStyle w:val="RESOLUCIONES"/>
        <w:ind w:left="708" w:firstLine="1"/>
        <w:rPr>
          <w:i/>
          <w:iCs/>
          <w:sz w:val="20"/>
          <w:szCs w:val="20"/>
        </w:rPr>
      </w:pPr>
      <w:r w:rsidRPr="004D180D">
        <w:rPr>
          <w:i/>
          <w:iCs/>
          <w:sz w:val="20"/>
          <w:szCs w:val="20"/>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 </w:t>
      </w:r>
      <w:r w:rsidR="000746A3" w:rsidRPr="004D180D">
        <w:rPr>
          <w:i/>
          <w:iCs/>
          <w:sz w:val="20"/>
          <w:szCs w:val="20"/>
        </w:rPr>
        <w:t>-----------------------------------------------------------------------------------------</w:t>
      </w:r>
    </w:p>
    <w:p w14:paraId="274AE3E3" w14:textId="77777777" w:rsidR="000746A3" w:rsidRPr="004D180D" w:rsidRDefault="000746A3" w:rsidP="00962E13">
      <w:pPr>
        <w:pStyle w:val="RESOLUCIONES"/>
      </w:pPr>
    </w:p>
    <w:p w14:paraId="22E4233A" w14:textId="77777777" w:rsidR="0027492F" w:rsidRPr="004D180D" w:rsidRDefault="00962E13" w:rsidP="0027492F">
      <w:pPr>
        <w:pStyle w:val="RESOLUCIONES"/>
        <w:rPr>
          <w:i/>
          <w:iCs/>
          <w:sz w:val="20"/>
          <w:szCs w:val="20"/>
        </w:rPr>
      </w:pPr>
      <w:r w:rsidRPr="004D180D">
        <w:rPr>
          <w:i/>
          <w:iCs/>
          <w:sz w:val="20"/>
          <w:szCs w:val="20"/>
        </w:rPr>
        <w:t xml:space="preserve">“Artículo 9.-… </w:t>
      </w:r>
    </w:p>
    <w:p w14:paraId="6D0924D4" w14:textId="123C004C" w:rsidR="00962E13" w:rsidRPr="004D180D" w:rsidRDefault="00962E13" w:rsidP="0027492F">
      <w:pPr>
        <w:pStyle w:val="RESOLUCIONES"/>
        <w:rPr>
          <w:i/>
          <w:iCs/>
          <w:sz w:val="20"/>
          <w:szCs w:val="20"/>
        </w:rPr>
      </w:pPr>
      <w:r w:rsidRPr="004D180D">
        <w:rPr>
          <w:i/>
          <w:iCs/>
          <w:sz w:val="20"/>
          <w:szCs w:val="20"/>
        </w:rPr>
        <w:t>Interesado es todo particular que tiene un interés jurídico respecto de un acto o procedimiento, por ostentar un derecho subjetivo o un interés legalmente protegido.”</w:t>
      </w:r>
    </w:p>
    <w:p w14:paraId="12D6D3E7" w14:textId="77777777" w:rsidR="00962E13" w:rsidRPr="004D180D" w:rsidRDefault="00962E13" w:rsidP="00962E13">
      <w:pPr>
        <w:pStyle w:val="RESOLUCIONES"/>
        <w:rPr>
          <w:i/>
          <w:iCs/>
          <w:sz w:val="20"/>
          <w:szCs w:val="20"/>
        </w:rPr>
      </w:pPr>
    </w:p>
    <w:p w14:paraId="568BF432" w14:textId="3CD0D9A8" w:rsidR="00962E13" w:rsidRPr="004D180D" w:rsidRDefault="00962E13" w:rsidP="000746A3">
      <w:pPr>
        <w:pStyle w:val="RESOLUCIONES"/>
        <w:ind w:left="708" w:firstLine="61"/>
        <w:rPr>
          <w:i/>
          <w:iCs/>
          <w:sz w:val="20"/>
          <w:szCs w:val="20"/>
        </w:rPr>
      </w:pPr>
      <w:r w:rsidRPr="004D180D">
        <w:rPr>
          <w:i/>
          <w:iCs/>
          <w:sz w:val="20"/>
          <w:szCs w:val="20"/>
        </w:rPr>
        <w:t>“Artículo 251.- Sólo podrán intervenir en el proceso administrativo, las personas que tengan un interés jurídico que funde su pretensión:</w:t>
      </w:r>
    </w:p>
    <w:p w14:paraId="4D10FB4C" w14:textId="77777777" w:rsidR="00962E13" w:rsidRPr="004D180D" w:rsidRDefault="00962E13" w:rsidP="00962E13">
      <w:pPr>
        <w:pStyle w:val="RESOLUCIONES"/>
        <w:rPr>
          <w:i/>
          <w:iCs/>
          <w:sz w:val="20"/>
          <w:szCs w:val="20"/>
        </w:rPr>
      </w:pPr>
      <w:r w:rsidRPr="004D180D">
        <w:rPr>
          <w:i/>
          <w:iCs/>
          <w:sz w:val="20"/>
          <w:szCs w:val="20"/>
        </w:rPr>
        <w:t>I.- Tendrán el carácter de actor:</w:t>
      </w:r>
    </w:p>
    <w:p w14:paraId="34DC7795" w14:textId="3C8D9648" w:rsidR="00962E13" w:rsidRPr="004D180D" w:rsidRDefault="00962E13" w:rsidP="0027492F">
      <w:pPr>
        <w:pStyle w:val="RESOLUCIONES"/>
        <w:ind w:left="708" w:firstLine="708"/>
      </w:pPr>
      <w:proofErr w:type="gramStart"/>
      <w:r w:rsidRPr="004D180D">
        <w:rPr>
          <w:i/>
          <w:iCs/>
          <w:sz w:val="20"/>
          <w:szCs w:val="20"/>
        </w:rPr>
        <w:t>a</w:t>
      </w:r>
      <w:proofErr w:type="gramEnd"/>
      <w:r w:rsidRPr="004D180D">
        <w:rPr>
          <w:i/>
          <w:iCs/>
          <w:sz w:val="20"/>
          <w:szCs w:val="20"/>
        </w:rPr>
        <w:t>).- Los particulares que sean afectados en sus derechos y bienes por un acto o resolución administrativa; y”</w:t>
      </w:r>
      <w:r w:rsidR="0027492F" w:rsidRPr="004D180D">
        <w:rPr>
          <w:i/>
          <w:iCs/>
          <w:sz w:val="20"/>
          <w:szCs w:val="20"/>
        </w:rPr>
        <w:t>…</w:t>
      </w:r>
      <w:r w:rsidR="000746A3" w:rsidRPr="004D180D">
        <w:rPr>
          <w:i/>
          <w:iCs/>
          <w:sz w:val="20"/>
          <w:szCs w:val="20"/>
        </w:rPr>
        <w:t xml:space="preserve"> ---------------------------------------------------------------------------</w:t>
      </w:r>
    </w:p>
    <w:p w14:paraId="45686104" w14:textId="191F0120" w:rsidR="005C61CA" w:rsidRPr="004D180D" w:rsidRDefault="005C61CA" w:rsidP="000746A3">
      <w:pPr>
        <w:pStyle w:val="RESOLUCIONES"/>
      </w:pPr>
    </w:p>
    <w:p w14:paraId="557AE491" w14:textId="77777777" w:rsidR="0027492F" w:rsidRPr="004D180D" w:rsidRDefault="0027492F" w:rsidP="000746A3">
      <w:pPr>
        <w:pStyle w:val="RESOLUCIONES"/>
      </w:pPr>
    </w:p>
    <w:p w14:paraId="20410F75" w14:textId="130697F1" w:rsidR="000746A3" w:rsidRPr="004D180D" w:rsidRDefault="000746A3" w:rsidP="000746A3">
      <w:pPr>
        <w:pStyle w:val="RESOLUCIONES"/>
      </w:pPr>
      <w:r w:rsidRPr="004D180D">
        <w:t xml:space="preserve">Conforme los artículos transcritos en </w:t>
      </w:r>
      <w:proofErr w:type="spellStart"/>
      <w:r w:rsidRPr="004D180D">
        <w:t>supralíneas</w:t>
      </w:r>
      <w:proofErr w:type="spellEnd"/>
      <w:r w:rsidRPr="004D180D">
        <w:t xml:space="preserve">, para la procedencia del </w:t>
      </w:r>
      <w:r w:rsidR="0027492F" w:rsidRPr="004D180D">
        <w:t>proceso administrativo</w:t>
      </w:r>
      <w:r w:rsidRPr="004D180D">
        <w:t xml:space="preserve"> es requisito, sine qua non, que el </w:t>
      </w:r>
      <w:proofErr w:type="spellStart"/>
      <w:r w:rsidRPr="004D180D">
        <w:t>promovente</w:t>
      </w:r>
      <w:proofErr w:type="spellEnd"/>
      <w:r w:rsidRPr="004D180D">
        <w:t xml:space="preserve"> cuente con interés jurídico y acredite que el acto o resolución combatida afecta de modo cierto e inmediato su esfera de derechos. Cabe enfatizar, </w:t>
      </w:r>
      <w:r w:rsidR="0027492F" w:rsidRPr="004D180D">
        <w:t xml:space="preserve">que en dicho </w:t>
      </w:r>
      <w:r w:rsidRPr="004D180D">
        <w:t>proceso administrativo el interés jurídico es el derecho subjetivo tutelado a favor del accionante por una norma jurídica. ---------------------------------------------</w:t>
      </w:r>
    </w:p>
    <w:p w14:paraId="02BDAF52" w14:textId="77777777" w:rsidR="000746A3" w:rsidRPr="004D180D" w:rsidRDefault="000746A3" w:rsidP="000746A3">
      <w:pPr>
        <w:pStyle w:val="RESOLUCIONES"/>
      </w:pPr>
    </w:p>
    <w:p w14:paraId="053994C3" w14:textId="07A6D8EC" w:rsidR="000746A3" w:rsidRPr="004D180D" w:rsidRDefault="0027492F" w:rsidP="000746A3">
      <w:pPr>
        <w:pStyle w:val="RESOLUCIONES"/>
      </w:pPr>
      <w:r w:rsidRPr="004D180D">
        <w:t>Lo anterior se apoya con el criterio sostenido por l</w:t>
      </w:r>
      <w:r w:rsidR="000746A3" w:rsidRPr="004D180D">
        <w:t xml:space="preserve">a Primera Sala del Tribunal de lo Contencioso Administrativo del Estado de Guanajuato, respecto </w:t>
      </w:r>
      <w:r w:rsidR="000746A3" w:rsidRPr="004D180D">
        <w:lastRenderedPageBreak/>
        <w:t xml:space="preserve">al interés jurídico en el proceso administrativo ha sostenido el criterio visible en la página 146 de la </w:t>
      </w:r>
      <w:r w:rsidRPr="004D180D">
        <w:t>o</w:t>
      </w:r>
      <w:r w:rsidR="000746A3" w:rsidRPr="004D180D">
        <w:t xml:space="preserve">bra denominada Criterios 2000-2007, editada por el referido Tribunal, bajo el rubro siguiente: </w:t>
      </w:r>
      <w:r w:rsidR="0017786E" w:rsidRPr="004D180D">
        <w:t>-</w:t>
      </w:r>
      <w:r w:rsidRPr="004D180D">
        <w:t>------------------------------------------------</w:t>
      </w:r>
    </w:p>
    <w:p w14:paraId="0D0CBD22" w14:textId="77777777" w:rsidR="000746A3" w:rsidRPr="004D180D" w:rsidRDefault="000746A3" w:rsidP="000746A3">
      <w:pPr>
        <w:pStyle w:val="RESOLUCIONES"/>
      </w:pPr>
    </w:p>
    <w:p w14:paraId="3CC06EFC" w14:textId="129B3753" w:rsidR="000746A3" w:rsidRPr="004D180D" w:rsidRDefault="000746A3" w:rsidP="000746A3">
      <w:pPr>
        <w:pStyle w:val="RESOLUCIONES"/>
        <w:ind w:left="708" w:firstLine="1"/>
        <w:rPr>
          <w:i/>
          <w:iCs/>
          <w:sz w:val="20"/>
          <w:szCs w:val="20"/>
        </w:rPr>
      </w:pPr>
      <w:r w:rsidRPr="004D180D">
        <w:rPr>
          <w:i/>
          <w:iCs/>
          <w:sz w:val="20"/>
          <w:szCs w:val="20"/>
        </w:rPr>
        <w:t>“</w:t>
      </w:r>
      <w:r w:rsidRPr="004D180D">
        <w:rPr>
          <w:b/>
          <w:bCs/>
          <w:i/>
          <w:iCs/>
          <w:sz w:val="20"/>
          <w:szCs w:val="20"/>
        </w:rPr>
        <w:t xml:space="preserve">INTERÉS </w:t>
      </w:r>
      <w:r w:rsidR="00D078C2" w:rsidRPr="004D180D">
        <w:rPr>
          <w:b/>
          <w:bCs/>
          <w:i/>
          <w:iCs/>
          <w:sz w:val="20"/>
          <w:szCs w:val="20"/>
        </w:rPr>
        <w:t>JURÍDICO. -</w:t>
      </w:r>
      <w:r w:rsidRPr="004D180D">
        <w:rPr>
          <w:b/>
          <w:bCs/>
          <w:i/>
          <w:iCs/>
          <w:sz w:val="20"/>
          <w:szCs w:val="20"/>
        </w:rPr>
        <w:t xml:space="preserve"> </w:t>
      </w:r>
      <w:r w:rsidR="00D078C2" w:rsidRPr="004D180D">
        <w:rPr>
          <w:b/>
          <w:bCs/>
          <w:i/>
          <w:iCs/>
          <w:sz w:val="20"/>
          <w:szCs w:val="20"/>
        </w:rPr>
        <w:t>CONCEPTO</w:t>
      </w:r>
      <w:r w:rsidR="00D078C2" w:rsidRPr="004D180D">
        <w:rPr>
          <w:i/>
          <w:iCs/>
          <w:sz w:val="20"/>
          <w:szCs w:val="20"/>
        </w:rPr>
        <w:t>. -</w:t>
      </w:r>
      <w:r w:rsidRPr="004D180D">
        <w:rPr>
          <w:i/>
          <w:iCs/>
          <w:sz w:val="20"/>
          <w:szCs w:val="20"/>
        </w:rPr>
        <w:t xml:space="preserve">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D180D">
        <w:rPr>
          <w:i/>
          <w:iCs/>
          <w:sz w:val="20"/>
          <w:szCs w:val="20"/>
        </w:rPr>
        <w:t>Exp</w:t>
      </w:r>
      <w:proofErr w:type="spellEnd"/>
      <w:r w:rsidRPr="004D180D">
        <w:rPr>
          <w:i/>
          <w:iCs/>
          <w:sz w:val="20"/>
          <w:szCs w:val="20"/>
        </w:rPr>
        <w:t>. 6.77/04. Sentencia de fecha 06 de julio de 2004. Actor: Adán Jorge Zúñiga Chávez.). ---------------------------------------------------------------------------------------------</w:t>
      </w:r>
    </w:p>
    <w:p w14:paraId="3D6E84C6" w14:textId="760FBD40" w:rsidR="000746A3" w:rsidRPr="004D180D" w:rsidRDefault="000746A3" w:rsidP="000746A3">
      <w:pPr>
        <w:pStyle w:val="RESOLUCIONES"/>
      </w:pPr>
    </w:p>
    <w:p w14:paraId="54DC2F25" w14:textId="77777777" w:rsidR="0027492F" w:rsidRPr="004D180D" w:rsidRDefault="0027492F" w:rsidP="000746A3">
      <w:pPr>
        <w:pStyle w:val="RESOLUCIONES"/>
      </w:pPr>
    </w:p>
    <w:p w14:paraId="53E887DB" w14:textId="718A6645" w:rsidR="000746A3" w:rsidRPr="004D180D" w:rsidRDefault="000746A3" w:rsidP="000746A3">
      <w:pPr>
        <w:pStyle w:val="RESOLUCIONES"/>
      </w:pPr>
      <w:r w:rsidRPr="004D180D">
        <w:t xml:space="preserve">Mientras la doctrina </w:t>
      </w:r>
      <w:r w:rsidR="00FA0242" w:rsidRPr="004D180D">
        <w:t xml:space="preserve">también se refiere al </w:t>
      </w:r>
      <w:r w:rsidRPr="004D180D">
        <w:t>interés jurídico</w:t>
      </w:r>
      <w:r w:rsidR="00FA0242" w:rsidRPr="004D180D">
        <w:t>,</w:t>
      </w:r>
      <w:r w:rsidRPr="004D180D">
        <w:t xml:space="preserve"> como el derecho subjetivo de carácter administrativo; el </w:t>
      </w:r>
      <w:r w:rsidR="00D10D1D" w:rsidRPr="004D180D">
        <w:t>t</w:t>
      </w:r>
      <w:r w:rsidRPr="004D180D">
        <w:t xml:space="preserve">ratadista Manuel Lucero Espinosa en su obra “Teoría y Práctica del Contencioso Administrativo ante el Tribunal Fiscal de la Federación”, Séptima Edición aumentada, Editorial Porrúa, en la Página 50, define el derecho subjetivo de carácter administrativo como </w:t>
      </w:r>
      <w:r w:rsidRPr="004D180D">
        <w:rPr>
          <w:i/>
          <w:iCs/>
        </w:rPr>
        <w:t>“Aquel que se encuentra establecido por una Ley, Decreto, Reglamento, Resolución, Contrato u otra disposición administrativa que regula la actividad de la autoridad administrativa y limita su poder.”</w:t>
      </w:r>
      <w:r w:rsidRPr="004D180D">
        <w:t>.</w:t>
      </w:r>
      <w:r w:rsidR="00FA0242" w:rsidRPr="004D180D">
        <w:t xml:space="preserve"> -------------------------------------</w:t>
      </w:r>
      <w:r w:rsidRPr="004D180D">
        <w:t xml:space="preserve"> </w:t>
      </w:r>
    </w:p>
    <w:p w14:paraId="1AB0B3ED" w14:textId="77777777" w:rsidR="000746A3" w:rsidRPr="004D180D" w:rsidRDefault="000746A3" w:rsidP="000746A3">
      <w:pPr>
        <w:pStyle w:val="RESOLUCIONES"/>
      </w:pPr>
    </w:p>
    <w:p w14:paraId="72BF1E39" w14:textId="0BAE231D" w:rsidR="00D10D1D" w:rsidRPr="004D180D" w:rsidRDefault="000746A3" w:rsidP="000746A3">
      <w:pPr>
        <w:pStyle w:val="RESOLUCIONES"/>
      </w:pPr>
      <w:r w:rsidRPr="004D180D">
        <w:t>Por su parte</w:t>
      </w:r>
      <w:r w:rsidR="00D10D1D" w:rsidRPr="004D180D">
        <w:t>,</w:t>
      </w:r>
      <w:r w:rsidRPr="004D180D">
        <w:t xml:space="preserve"> el Segundo Tribunal Colegiado en Materias Administrativa y del Trabajo del Décimo Sexto Circuito, ha sostenido que el derecho subjetivo, se entiende como la facultad o potestad de exigencia, cuya institución consigna la norma objetiva del derecho y supone la conjunción de dos elementos inseparables, a saber: </w:t>
      </w:r>
      <w:r w:rsidR="00D078C2" w:rsidRPr="004D180D">
        <w:t>1</w:t>
      </w:r>
      <w:r w:rsidRPr="004D180D">
        <w:t xml:space="preserve">) Una facultad de exigir; y, </w:t>
      </w:r>
      <w:r w:rsidR="00D078C2" w:rsidRPr="004D180D">
        <w:t>2</w:t>
      </w:r>
      <w:r w:rsidRPr="004D180D">
        <w:t xml:space="preserve">) Una obligación correlativa traducida en el deber jurídico de cumplir dicha exigencia. </w:t>
      </w:r>
      <w:r w:rsidR="00D10D1D" w:rsidRPr="004D180D">
        <w:t>---------------------------------------------------------------------------------------------</w:t>
      </w:r>
    </w:p>
    <w:p w14:paraId="5BD57746" w14:textId="77777777" w:rsidR="00D10D1D" w:rsidRPr="004D180D" w:rsidRDefault="00D10D1D" w:rsidP="000746A3">
      <w:pPr>
        <w:pStyle w:val="RESOLUCIONES"/>
      </w:pPr>
    </w:p>
    <w:p w14:paraId="07F35CFF" w14:textId="58816A96" w:rsidR="000746A3" w:rsidRPr="004D180D" w:rsidRDefault="00D10D1D" w:rsidP="000746A3">
      <w:pPr>
        <w:pStyle w:val="RESOLUCIONES"/>
      </w:pPr>
      <w:r w:rsidRPr="004D180D">
        <w:t>R</w:t>
      </w:r>
      <w:r w:rsidR="000746A3" w:rsidRPr="004D180D">
        <w:t>especto</w:t>
      </w:r>
      <w:r w:rsidRPr="004D180D">
        <w:t xml:space="preserve"> de lo anterior</w:t>
      </w:r>
      <w:r w:rsidR="000746A3" w:rsidRPr="004D180D">
        <w:t xml:space="preserve">, se reproduce el criterio sustentado en una tesis aislada del Segundo Tribunal Colegiado en Materias Administrativa y de </w:t>
      </w:r>
      <w:r w:rsidR="000746A3" w:rsidRPr="004D180D">
        <w:lastRenderedPageBreak/>
        <w:t>Trabajo del Décimo Sexto Circuito, en la Novena Época; 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Diciembre 2010, bajo el rubro siguiente:</w:t>
      </w:r>
      <w:r w:rsidRPr="004D180D">
        <w:t xml:space="preserve"> -------------------------------------------------------------------------------------</w:t>
      </w:r>
    </w:p>
    <w:p w14:paraId="1E436A92" w14:textId="77777777" w:rsidR="000746A3" w:rsidRPr="004D180D" w:rsidRDefault="000746A3" w:rsidP="000746A3">
      <w:pPr>
        <w:pStyle w:val="RESOLUCIONES"/>
      </w:pPr>
    </w:p>
    <w:p w14:paraId="1B5C24E7" w14:textId="2271C96B" w:rsidR="000746A3" w:rsidRPr="004D180D" w:rsidRDefault="000746A3" w:rsidP="00FA0242">
      <w:pPr>
        <w:pStyle w:val="RESOLUCIONES"/>
        <w:ind w:left="708" w:firstLine="1"/>
        <w:rPr>
          <w:i/>
          <w:iCs/>
          <w:sz w:val="20"/>
          <w:szCs w:val="20"/>
        </w:rPr>
      </w:pPr>
      <w:r w:rsidRPr="004D180D">
        <w:rPr>
          <w:i/>
          <w:iCs/>
          <w:sz w:val="20"/>
          <w:szCs w:val="20"/>
        </w:rPr>
        <w:t>“</w:t>
      </w:r>
      <w:r w:rsidRPr="004D180D">
        <w:rPr>
          <w:b/>
          <w:bCs/>
          <w:i/>
          <w:iCs/>
          <w:sz w:val="20"/>
          <w:szCs w:val="20"/>
        </w:rPr>
        <w:t>LEGITIMACIÓN PARA INTERVENIR EN EL PROCESO ADMINISTRATIVO ANTE EL TRIBUNAL DE LO CONTENCIOSO ADMINISTRATIVO DEL ESTADO DE GUANAJUATO. CORRESPONDE SÓLO A QUIEN TENGA UN INTERÉS JURÍDICO.</w:t>
      </w:r>
      <w:r w:rsidRPr="004D180D">
        <w:rPr>
          <w:i/>
          <w:iCs/>
          <w:sz w:val="20"/>
          <w:szCs w:val="20"/>
        </w:rPr>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r w:rsidR="00FA0242" w:rsidRPr="004D180D">
        <w:rPr>
          <w:i/>
          <w:iCs/>
          <w:sz w:val="20"/>
          <w:szCs w:val="20"/>
        </w:rPr>
        <w:t>. --------------------------------</w:t>
      </w:r>
      <w:r w:rsidRPr="004D180D">
        <w:rPr>
          <w:i/>
          <w:iCs/>
          <w:sz w:val="20"/>
          <w:szCs w:val="20"/>
        </w:rPr>
        <w:t xml:space="preserve"> </w:t>
      </w:r>
    </w:p>
    <w:p w14:paraId="39007ECC" w14:textId="3E982D31" w:rsidR="000746A3" w:rsidRPr="004D180D" w:rsidRDefault="000746A3" w:rsidP="000746A3">
      <w:pPr>
        <w:pStyle w:val="RESOLUCIONES"/>
      </w:pPr>
    </w:p>
    <w:p w14:paraId="6F0A82EB" w14:textId="77777777" w:rsidR="00D10D1D" w:rsidRPr="004D180D" w:rsidRDefault="00D10D1D" w:rsidP="000746A3">
      <w:pPr>
        <w:pStyle w:val="RESOLUCIONES"/>
      </w:pPr>
    </w:p>
    <w:p w14:paraId="630D1985" w14:textId="1B46877B" w:rsidR="000746A3" w:rsidRPr="004D180D" w:rsidRDefault="00FA0242" w:rsidP="000746A3">
      <w:pPr>
        <w:pStyle w:val="RESOLUCIONES"/>
      </w:pPr>
      <w:r w:rsidRPr="004D180D">
        <w:t>Bajo toda esta tesitura</w:t>
      </w:r>
      <w:r w:rsidR="000746A3" w:rsidRPr="004D180D">
        <w:t xml:space="preserve"> </w:t>
      </w:r>
      <w:r w:rsidRPr="004D180D">
        <w:t>se puede concluir</w:t>
      </w:r>
      <w:r w:rsidR="00245566" w:rsidRPr="004D180D">
        <w:t xml:space="preserve">, </w:t>
      </w:r>
      <w:r w:rsidR="000746A3" w:rsidRPr="004D180D">
        <w:t>el interés jurídico lo crea la titularidad de los derechos afectados con el acto impugnado</w:t>
      </w:r>
      <w:r w:rsidR="00245566" w:rsidRPr="004D180D">
        <w:t xml:space="preserve">, </w:t>
      </w:r>
      <w:r w:rsidR="000746A3" w:rsidRPr="004D180D">
        <w:t xml:space="preserve">entonces, para </w:t>
      </w:r>
      <w:r w:rsidRPr="004D180D">
        <w:t xml:space="preserve">la procedencia del </w:t>
      </w:r>
      <w:r w:rsidR="000746A3" w:rsidRPr="004D180D">
        <w:t xml:space="preserve">proceso administrativo, conforme a lo estipulado por los artículos señalados en </w:t>
      </w:r>
      <w:proofErr w:type="spellStart"/>
      <w:r w:rsidR="000746A3" w:rsidRPr="004D180D">
        <w:t>supralíneas</w:t>
      </w:r>
      <w:proofErr w:type="spellEnd"/>
      <w:r w:rsidR="000746A3" w:rsidRPr="004D180D">
        <w:t>, es menester</w:t>
      </w:r>
      <w:r w:rsidRPr="004D180D">
        <w:t xml:space="preserve"> se acredite: 1) </w:t>
      </w:r>
      <w:r w:rsidR="0019055B" w:rsidRPr="004D180D">
        <w:t>La existencia de un</w:t>
      </w:r>
      <w:r w:rsidR="000746A3" w:rsidRPr="004D180D">
        <w:t xml:space="preserve"> derecho subjetivo</w:t>
      </w:r>
      <w:r w:rsidR="000F2958" w:rsidRPr="004D180D">
        <w:t xml:space="preserve"> (justificado en una norma o acto administrativo)</w:t>
      </w:r>
      <w:r w:rsidR="00DA30ED" w:rsidRPr="004D180D">
        <w:t>,</w:t>
      </w:r>
      <w:r w:rsidR="000746A3" w:rsidRPr="004D180D">
        <w:t xml:space="preserve"> </w:t>
      </w:r>
      <w:r w:rsidR="0019055B" w:rsidRPr="004D180D">
        <w:t>previo a la emisión del acto impugnado</w:t>
      </w:r>
      <w:r w:rsidR="000746A3" w:rsidRPr="004D180D">
        <w:t>; y,</w:t>
      </w:r>
      <w:r w:rsidR="00245566" w:rsidRPr="004D180D">
        <w:t xml:space="preserve"> 2) La afectación </w:t>
      </w:r>
      <w:r w:rsidR="0019055B" w:rsidRPr="004D180D">
        <w:t>en per</w:t>
      </w:r>
      <w:r w:rsidR="00DA30ED" w:rsidRPr="004D180D">
        <w:t>j</w:t>
      </w:r>
      <w:r w:rsidR="0019055B" w:rsidRPr="004D180D">
        <w:t xml:space="preserve">uicio de la esfera jurídica del </w:t>
      </w:r>
      <w:proofErr w:type="spellStart"/>
      <w:r w:rsidR="0019055B" w:rsidRPr="004D180D">
        <w:t>promovente</w:t>
      </w:r>
      <w:proofErr w:type="spellEnd"/>
      <w:r w:rsidR="0019055B" w:rsidRPr="004D180D">
        <w:t>, e</w:t>
      </w:r>
      <w:r w:rsidR="00245566" w:rsidRPr="004D180D">
        <w:t>n la inteligencia</w:t>
      </w:r>
      <w:r w:rsidR="00D10D1D" w:rsidRPr="004D180D">
        <w:t xml:space="preserve"> de que</w:t>
      </w:r>
      <w:r w:rsidR="00245566" w:rsidRPr="004D180D">
        <w:t xml:space="preserve"> </w:t>
      </w:r>
      <w:r w:rsidR="000746A3" w:rsidRPr="004D180D">
        <w:t>una cosa es acreditar el acto combatido y otra demostr</w:t>
      </w:r>
      <w:r w:rsidR="00D10D1D" w:rsidRPr="004D180D">
        <w:t>ar el perjuicio al particular. ------------------------</w:t>
      </w:r>
    </w:p>
    <w:p w14:paraId="555FE71B" w14:textId="77777777" w:rsidR="000746A3" w:rsidRPr="004D180D" w:rsidRDefault="000746A3" w:rsidP="00F15000">
      <w:pPr>
        <w:pStyle w:val="RESOLUCIONES"/>
      </w:pPr>
    </w:p>
    <w:p w14:paraId="11B8F813" w14:textId="47076759" w:rsidR="002C6EC1" w:rsidRPr="004D180D" w:rsidRDefault="002C6EC1" w:rsidP="002C6EC1">
      <w:pPr>
        <w:pStyle w:val="RESOLUCIONES"/>
      </w:pPr>
      <w:r w:rsidRPr="004D180D">
        <w:lastRenderedPageBreak/>
        <w:t xml:space="preserve">Ahora bien, </w:t>
      </w:r>
      <w:r w:rsidR="00D10D1D" w:rsidRPr="004D180D">
        <w:t xml:space="preserve">del análisis integral de la demandada se desprende que </w:t>
      </w:r>
      <w:r w:rsidRPr="004D180D">
        <w:t>el primer acto impugnado a es la determinación del crédito fiscal integrado por los siguientes conceptos: a) Reclamo de pago de saldo anterior; b) Reclamo de pago por I.V.A., del saldo anterior; c) Reclamo de pago por drenaje; d) Reclamo de pago por recargos; e) Reclamo de pago por I.V.A.</w:t>
      </w:r>
      <w:r w:rsidR="00D10D1D" w:rsidRPr="004D180D">
        <w:t>;</w:t>
      </w:r>
      <w:r w:rsidRPr="004D180D">
        <w:t xml:space="preserve"> f) Reclamo de pago de documentos y sus recargos; g) Reclamo por tratamiento de aguas residuales; y, h) Reclamo de pago por aviso de adeudo. ---------------------------------------------------</w:t>
      </w:r>
    </w:p>
    <w:p w14:paraId="41997ADD" w14:textId="77777777" w:rsidR="002C6EC1" w:rsidRPr="004D180D" w:rsidRDefault="002C6EC1" w:rsidP="002C6EC1">
      <w:pPr>
        <w:pStyle w:val="RESOLUCIONES"/>
      </w:pPr>
    </w:p>
    <w:p w14:paraId="7DA27FF8" w14:textId="28B7C7FB" w:rsidR="00DD181C" w:rsidRPr="004D180D" w:rsidRDefault="002C6EC1" w:rsidP="002C6EC1">
      <w:pPr>
        <w:pStyle w:val="RESOLUCIONES"/>
      </w:pPr>
      <w:r w:rsidRPr="004D180D">
        <w:t xml:space="preserve">Sin embargo, de </w:t>
      </w:r>
      <w:r w:rsidR="00B37B57" w:rsidRPr="004D180D">
        <w:t xml:space="preserve">ninguna de las </w:t>
      </w:r>
      <w:r w:rsidR="0090075F" w:rsidRPr="004D180D">
        <w:t>pruebas</w:t>
      </w:r>
      <w:r w:rsidR="00B37B57" w:rsidRPr="004D180D">
        <w:t xml:space="preserve"> </w:t>
      </w:r>
      <w:r w:rsidR="000F2958" w:rsidRPr="004D180D">
        <w:t xml:space="preserve">aportadas por las partes </w:t>
      </w:r>
      <w:r w:rsidR="00B37B57" w:rsidRPr="004D180D">
        <w:t xml:space="preserve">se desprende que el crédito fiscal </w:t>
      </w:r>
      <w:r w:rsidR="0090075F" w:rsidRPr="004D180D">
        <w:t>reclamado esté dirigido a</w:t>
      </w:r>
      <w:r w:rsidR="000F2958" w:rsidRPr="004D180D">
        <w:t>l actor</w:t>
      </w:r>
      <w:r w:rsidR="0090075F" w:rsidRPr="004D180D">
        <w:t xml:space="preserve">; más aún, la propia autoridad </w:t>
      </w:r>
      <w:bookmarkStart w:id="6" w:name="_Hlk40091647"/>
      <w:r w:rsidR="0090075F" w:rsidRPr="004D180D">
        <w:t>en su escrito de contestación niega que exija o reclame cobro alguno al justiciable</w:t>
      </w:r>
      <w:r w:rsidR="00DD181C" w:rsidRPr="004D180D">
        <w:t>. Por tanto, el actor no demuestra que el</w:t>
      </w:r>
      <w:r w:rsidR="00131925" w:rsidRPr="004D180D">
        <w:t xml:space="preserve"> crédito fiscal impugnado lo tenga </w:t>
      </w:r>
      <w:r w:rsidR="00DD181C" w:rsidRPr="004D180D">
        <w:t xml:space="preserve">contemplado como sujeto pasivo, por consiguiente, no acredita la </w:t>
      </w:r>
      <w:r w:rsidR="00131925" w:rsidRPr="004D180D">
        <w:t>afectación</w:t>
      </w:r>
      <w:r w:rsidR="00DD181C" w:rsidRPr="004D180D">
        <w:t xml:space="preserve"> en su perjuicio de </w:t>
      </w:r>
      <w:r w:rsidR="00131925" w:rsidRPr="004D180D">
        <w:t>un</w:t>
      </w:r>
      <w:r w:rsidR="00DD181C" w:rsidRPr="004D180D">
        <w:t xml:space="preserve"> derecho subjetivo. ----------------------</w:t>
      </w:r>
    </w:p>
    <w:p w14:paraId="19829DB2" w14:textId="40D4E3D5" w:rsidR="00DD181C" w:rsidRPr="004D180D" w:rsidRDefault="00DD181C" w:rsidP="002C6EC1">
      <w:pPr>
        <w:pStyle w:val="RESOLUCIONES"/>
      </w:pPr>
    </w:p>
    <w:p w14:paraId="0F26449A" w14:textId="59C7050C" w:rsidR="00C34F92" w:rsidRPr="004D180D" w:rsidRDefault="00DD181C" w:rsidP="00131925">
      <w:pPr>
        <w:pStyle w:val="RESOLUCIONES"/>
      </w:pPr>
      <w:r w:rsidRPr="004D180D">
        <w:t xml:space="preserve">Además, </w:t>
      </w:r>
      <w:r w:rsidR="003E195B" w:rsidRPr="004D180D">
        <w:t>el actor no acredita su calidad de poseedor o propietario en la presente causa</w:t>
      </w:r>
      <w:r w:rsidR="00401FEC" w:rsidRPr="004D180D">
        <w:t>, ya que sólo presenta como pruebas de su intención</w:t>
      </w:r>
      <w:r w:rsidR="00C34F92" w:rsidRPr="004D180D">
        <w:t>:</w:t>
      </w:r>
      <w:r w:rsidR="00D10D1D" w:rsidRPr="004D180D">
        <w:t xml:space="preserve"> --------------</w:t>
      </w:r>
    </w:p>
    <w:p w14:paraId="2758D63F" w14:textId="77777777" w:rsidR="00C34F92" w:rsidRPr="004D180D" w:rsidRDefault="00C34F92" w:rsidP="00131925">
      <w:pPr>
        <w:pStyle w:val="RESOLUCIONES"/>
      </w:pPr>
    </w:p>
    <w:p w14:paraId="3974D4DE" w14:textId="2C4552DE" w:rsidR="003E195B" w:rsidRPr="004D180D" w:rsidRDefault="00C34F92" w:rsidP="00C34F92">
      <w:pPr>
        <w:pStyle w:val="RESOLUCIONES"/>
        <w:numPr>
          <w:ilvl w:val="0"/>
          <w:numId w:val="6"/>
        </w:numPr>
        <w:rPr>
          <w:i/>
          <w:iCs/>
          <w:sz w:val="20"/>
          <w:szCs w:val="20"/>
        </w:rPr>
      </w:pPr>
      <w:r w:rsidRPr="004D180D">
        <w:rPr>
          <w:i/>
          <w:iCs/>
          <w:sz w:val="20"/>
          <w:szCs w:val="20"/>
        </w:rPr>
        <w:t>C</w:t>
      </w:r>
      <w:r w:rsidR="00401FEC" w:rsidRPr="004D180D">
        <w:rPr>
          <w:i/>
          <w:iCs/>
          <w:sz w:val="20"/>
          <w:szCs w:val="20"/>
        </w:rPr>
        <w:t xml:space="preserve">opias simples de estados de </w:t>
      </w:r>
      <w:r w:rsidRPr="004D180D">
        <w:rPr>
          <w:i/>
          <w:iCs/>
          <w:sz w:val="20"/>
          <w:szCs w:val="20"/>
        </w:rPr>
        <w:t>CUENTA-IMPUESTO PREDIAL</w:t>
      </w:r>
      <w:r w:rsidR="00401FEC" w:rsidRPr="004D180D">
        <w:rPr>
          <w:i/>
          <w:iCs/>
          <w:sz w:val="20"/>
          <w:szCs w:val="20"/>
        </w:rPr>
        <w:t xml:space="preserve">, </w:t>
      </w:r>
      <w:r w:rsidRPr="004D180D">
        <w:rPr>
          <w:i/>
          <w:iCs/>
          <w:sz w:val="20"/>
          <w:szCs w:val="20"/>
        </w:rPr>
        <w:t xml:space="preserve">los cuales hacen referencia a la fecha 24 veinticuatro de enero del año 2018 dos mil dieciocho, así como a la Dirección General de Ingresos de la Presidencia Municipal de esta ciudad, al contribuyente </w:t>
      </w:r>
      <w:r w:rsidR="00BC0DEB" w:rsidRPr="004D180D">
        <w:t>(…)</w:t>
      </w:r>
      <w:r w:rsidRPr="004D180D">
        <w:rPr>
          <w:i/>
          <w:iCs/>
          <w:sz w:val="20"/>
          <w:szCs w:val="20"/>
        </w:rPr>
        <w:t xml:space="preserve"> y al inmueble ubicado en la calle Francisco </w:t>
      </w:r>
      <w:r w:rsidR="0017786E" w:rsidRPr="004D180D">
        <w:rPr>
          <w:i/>
          <w:iCs/>
          <w:sz w:val="20"/>
          <w:szCs w:val="20"/>
        </w:rPr>
        <w:t>Márquez</w:t>
      </w:r>
      <w:r w:rsidRPr="004D180D">
        <w:rPr>
          <w:i/>
          <w:iCs/>
          <w:sz w:val="20"/>
          <w:szCs w:val="20"/>
        </w:rPr>
        <w:t xml:space="preserve">. </w:t>
      </w:r>
    </w:p>
    <w:p w14:paraId="7C7E9CA7" w14:textId="77777777" w:rsidR="006B30D9" w:rsidRPr="004D180D" w:rsidRDefault="006B30D9" w:rsidP="006B30D9">
      <w:pPr>
        <w:pStyle w:val="RESOLUCIONES"/>
        <w:ind w:left="1069" w:firstLine="0"/>
        <w:rPr>
          <w:i/>
          <w:iCs/>
          <w:sz w:val="20"/>
          <w:szCs w:val="20"/>
        </w:rPr>
      </w:pPr>
    </w:p>
    <w:p w14:paraId="50D27598" w14:textId="0B2D466D" w:rsidR="00C34F92" w:rsidRPr="004D180D" w:rsidRDefault="00C34F92" w:rsidP="00C34F92">
      <w:pPr>
        <w:pStyle w:val="RESOLUCIONES"/>
        <w:numPr>
          <w:ilvl w:val="0"/>
          <w:numId w:val="6"/>
        </w:numPr>
        <w:rPr>
          <w:i/>
          <w:iCs/>
          <w:sz w:val="20"/>
          <w:szCs w:val="20"/>
        </w:rPr>
      </w:pPr>
      <w:r w:rsidRPr="004D180D">
        <w:rPr>
          <w:i/>
          <w:iCs/>
          <w:sz w:val="20"/>
          <w:szCs w:val="20"/>
        </w:rPr>
        <w:t xml:space="preserve">Plano Topográfico que señala el inmueble ubicado en la calle Francisco Márquez 237 y menciona como propietario al ciudadano </w:t>
      </w:r>
      <w:r w:rsidR="00BC0DEB" w:rsidRPr="004D180D">
        <w:t>(…)</w:t>
      </w:r>
      <w:r w:rsidRPr="004D180D">
        <w:rPr>
          <w:i/>
          <w:iCs/>
          <w:sz w:val="20"/>
          <w:szCs w:val="20"/>
        </w:rPr>
        <w:t>.</w:t>
      </w:r>
    </w:p>
    <w:p w14:paraId="335AECD2" w14:textId="77777777" w:rsidR="00C34F92" w:rsidRPr="004D180D" w:rsidRDefault="00C34F92" w:rsidP="00C34F92">
      <w:pPr>
        <w:pStyle w:val="RESOLUCIONES"/>
        <w:ind w:left="1069" w:firstLine="0"/>
        <w:rPr>
          <w:i/>
          <w:iCs/>
          <w:sz w:val="20"/>
          <w:szCs w:val="20"/>
        </w:rPr>
      </w:pPr>
    </w:p>
    <w:p w14:paraId="21605A40" w14:textId="33F4C581" w:rsidR="00C34F92" w:rsidRPr="004D180D" w:rsidRDefault="00C34F92" w:rsidP="00C34F92">
      <w:pPr>
        <w:pStyle w:val="RESOLUCIONES"/>
        <w:numPr>
          <w:ilvl w:val="0"/>
          <w:numId w:val="6"/>
        </w:numPr>
        <w:rPr>
          <w:i/>
          <w:iCs/>
          <w:sz w:val="20"/>
          <w:szCs w:val="20"/>
        </w:rPr>
      </w:pPr>
      <w:r w:rsidRPr="004D180D">
        <w:rPr>
          <w:i/>
          <w:iCs/>
          <w:sz w:val="20"/>
          <w:szCs w:val="20"/>
        </w:rPr>
        <w:t xml:space="preserve">Avalúo del predio ubicado en la calle Francisco Márquez 237 doscientos treinta y siete, y donde se señala como propietario al ciudadano </w:t>
      </w:r>
      <w:r w:rsidR="00BC0DEB" w:rsidRPr="004D180D">
        <w:t>(…)</w:t>
      </w:r>
      <w:r w:rsidRPr="004D180D">
        <w:rPr>
          <w:i/>
          <w:iCs/>
          <w:sz w:val="20"/>
          <w:szCs w:val="20"/>
        </w:rPr>
        <w:t>.</w:t>
      </w:r>
    </w:p>
    <w:p w14:paraId="08731C20" w14:textId="2107069C" w:rsidR="00C34F92" w:rsidRPr="004D180D" w:rsidRDefault="00C34F92" w:rsidP="00C34F92">
      <w:pPr>
        <w:pStyle w:val="Prrafodelista"/>
      </w:pPr>
    </w:p>
    <w:p w14:paraId="25955C99" w14:textId="77777777" w:rsidR="00D10D1D" w:rsidRPr="004D180D" w:rsidRDefault="00D10D1D" w:rsidP="00C34F92">
      <w:pPr>
        <w:pStyle w:val="Prrafodelista"/>
      </w:pPr>
    </w:p>
    <w:p w14:paraId="05A82D4C" w14:textId="43303613" w:rsidR="0004492D" w:rsidRPr="004D180D" w:rsidRDefault="00C34F92" w:rsidP="002A3952">
      <w:pPr>
        <w:pStyle w:val="RESOLUCIONES"/>
      </w:pPr>
      <w:r w:rsidRPr="004D180D">
        <w:t xml:space="preserve">Pruebas que en su conjunto </w:t>
      </w:r>
      <w:r w:rsidR="002A3952" w:rsidRPr="004D180D">
        <w:t>sólo generan presu</w:t>
      </w:r>
      <w:r w:rsidR="00066C57" w:rsidRPr="004D180D">
        <w:t xml:space="preserve">nciones </w:t>
      </w:r>
      <w:r w:rsidR="002A3952" w:rsidRPr="004D180D">
        <w:t xml:space="preserve">sobre la calidad de propietario del actor, </w:t>
      </w:r>
      <w:r w:rsidR="00476A69" w:rsidRPr="004D180D">
        <w:t xml:space="preserve">pero </w:t>
      </w:r>
      <w:r w:rsidR="006B30D9" w:rsidRPr="004D180D">
        <w:t xml:space="preserve">de </w:t>
      </w:r>
      <w:r w:rsidR="00476A69" w:rsidRPr="004D180D">
        <w:t>ninguna manera ent</w:t>
      </w:r>
      <w:r w:rsidR="00747AB9" w:rsidRPr="004D180D">
        <w:t>r</w:t>
      </w:r>
      <w:r w:rsidR="00476A69" w:rsidRPr="004D180D">
        <w:t xml:space="preserve">egan </w:t>
      </w:r>
      <w:r w:rsidR="0004492D" w:rsidRPr="004D180D">
        <w:t xml:space="preserve">la </w:t>
      </w:r>
      <w:r w:rsidR="00476A69" w:rsidRPr="004D180D">
        <w:t xml:space="preserve">certeza </w:t>
      </w:r>
      <w:r w:rsidR="0004492D" w:rsidRPr="004D180D">
        <w:t xml:space="preserve">que da el </w:t>
      </w:r>
      <w:r w:rsidR="0017786E" w:rsidRPr="004D180D">
        <w:t>título</w:t>
      </w:r>
      <w:r w:rsidR="0004492D" w:rsidRPr="004D180D">
        <w:t xml:space="preserve"> de propieda</w:t>
      </w:r>
      <w:r w:rsidR="006B30D9" w:rsidRPr="004D180D">
        <w:t>d</w:t>
      </w:r>
      <w:r w:rsidR="0004492D" w:rsidRPr="004D180D">
        <w:t xml:space="preserve">, por tanto, esta Juzgadora no puede reconocer el </w:t>
      </w:r>
      <w:r w:rsidR="006B30D9" w:rsidRPr="004D180D">
        <w:t>interés</w:t>
      </w:r>
      <w:r w:rsidR="0004492D" w:rsidRPr="004D180D">
        <w:t xml:space="preserve"> jurídico con meras presunciones, ya que tanto el interés jurídico como los demás presupuestos procesales tienen que generar certeza de su existencia, </w:t>
      </w:r>
      <w:r w:rsidR="0004492D" w:rsidRPr="004D180D">
        <w:lastRenderedPageBreak/>
        <w:t xml:space="preserve">certeza que no </w:t>
      </w:r>
      <w:r w:rsidR="00747AB9" w:rsidRPr="004D180D">
        <w:t>conceden</w:t>
      </w:r>
      <w:r w:rsidR="00066C57" w:rsidRPr="004D180D">
        <w:t xml:space="preserve"> los instrumentos presentados por el impetrante</w:t>
      </w:r>
      <w:r w:rsidR="0004492D" w:rsidRPr="004D180D">
        <w:t>. Est</w:t>
      </w:r>
      <w:r w:rsidR="00066C57" w:rsidRPr="004D180D">
        <w:t>a</w:t>
      </w:r>
      <w:r w:rsidR="0004492D" w:rsidRPr="004D180D">
        <w:t xml:space="preserve"> </w:t>
      </w:r>
      <w:r w:rsidR="00066C57" w:rsidRPr="004D180D">
        <w:t>afirmación está en arm</w:t>
      </w:r>
      <w:r w:rsidR="0004492D" w:rsidRPr="004D180D">
        <w:t>onía con lo establecido en la siguiente tesis de jurisprudencia: -----</w:t>
      </w:r>
      <w:r w:rsidR="00066C57" w:rsidRPr="004D180D">
        <w:t>--------------------------------------------------------------------------------</w:t>
      </w:r>
    </w:p>
    <w:p w14:paraId="364A8D76" w14:textId="77777777" w:rsidR="0004492D" w:rsidRPr="004D180D" w:rsidRDefault="0004492D" w:rsidP="002A3952">
      <w:pPr>
        <w:pStyle w:val="RESOLUCIONES"/>
      </w:pPr>
    </w:p>
    <w:p w14:paraId="76722BB0" w14:textId="063AE3DE" w:rsidR="00C34F92" w:rsidRPr="004D180D" w:rsidRDefault="002A3952" w:rsidP="0004492D">
      <w:pPr>
        <w:pStyle w:val="RESOLUCIONES"/>
        <w:ind w:left="708" w:firstLine="0"/>
        <w:rPr>
          <w:i/>
          <w:iCs/>
          <w:sz w:val="20"/>
          <w:szCs w:val="20"/>
        </w:rPr>
      </w:pPr>
      <w:r w:rsidRPr="004D180D">
        <w:rPr>
          <w:i/>
          <w:iCs/>
          <w:sz w:val="20"/>
          <w:szCs w:val="20"/>
        </w:rPr>
        <w:t>“</w:t>
      </w:r>
      <w:r w:rsidRPr="004D180D">
        <w:rPr>
          <w:b/>
          <w:bCs/>
          <w:i/>
          <w:iCs/>
          <w:sz w:val="20"/>
          <w:szCs w:val="20"/>
        </w:rPr>
        <w:t>INTERES</w:t>
      </w:r>
      <w:r w:rsidRPr="004D180D">
        <w:rPr>
          <w:i/>
          <w:iCs/>
          <w:sz w:val="20"/>
          <w:szCs w:val="20"/>
        </w:rPr>
        <w:t xml:space="preserve"> </w:t>
      </w:r>
      <w:r w:rsidRPr="004D180D">
        <w:rPr>
          <w:b/>
          <w:bCs/>
          <w:i/>
          <w:iCs/>
          <w:sz w:val="20"/>
          <w:szCs w:val="20"/>
        </w:rPr>
        <w:t>JURIDICO EN EL JUICIO DE AMPARO. DEBE ACREDITARSE EN FORMA FEHACIENTE EL.</w:t>
      </w:r>
      <w:r w:rsidRPr="004D180D">
        <w:rPr>
          <w:i/>
          <w:iCs/>
          <w:sz w:val="20"/>
          <w:szCs w:val="20"/>
        </w:rPr>
        <w:t xml:space="preserve"> En el juicio de amparo, el interés jurídico debe acreditarse en forma fehaciente y no tratar de demostrarlo a base de presunciones.” Tribunal Colegiado del Vigésimo Circuito. Época: Novena Época; Registro: 203522; Instancia: Tribunales Colegiados de Circuito; Tipo de Tesis: Jurisprudencia; Fuente: Semanario Judicial de la Federación y su Gaceta; Tomo III, Enero de 1996; Materia(s): Común; Tesis: XX. J/14; Página: 148.</w:t>
      </w:r>
      <w:r w:rsidR="006B30D9" w:rsidRPr="004D180D">
        <w:rPr>
          <w:i/>
          <w:iCs/>
          <w:sz w:val="20"/>
          <w:szCs w:val="20"/>
        </w:rPr>
        <w:t>”. ----------------------------------------------------------------------------</w:t>
      </w:r>
    </w:p>
    <w:bookmarkEnd w:id="6"/>
    <w:p w14:paraId="3F1225B3" w14:textId="13671731" w:rsidR="005E241A" w:rsidRPr="004D180D" w:rsidRDefault="005E241A" w:rsidP="00747AB9">
      <w:pPr>
        <w:pStyle w:val="SENTENCIAS"/>
        <w:ind w:firstLine="0"/>
        <w:rPr>
          <w:bCs/>
          <w:iCs/>
        </w:rPr>
      </w:pPr>
    </w:p>
    <w:p w14:paraId="74F16A8B" w14:textId="77777777" w:rsidR="00D10D1D" w:rsidRPr="004D180D" w:rsidRDefault="00D10D1D" w:rsidP="00747AB9">
      <w:pPr>
        <w:pStyle w:val="SENTENCIAS"/>
        <w:ind w:firstLine="0"/>
        <w:rPr>
          <w:bCs/>
          <w:iCs/>
        </w:rPr>
      </w:pPr>
    </w:p>
    <w:p w14:paraId="5E36D9EB" w14:textId="162C8565" w:rsidR="002C6EC1" w:rsidRPr="004D180D" w:rsidRDefault="00747AB9" w:rsidP="005E241A">
      <w:pPr>
        <w:pStyle w:val="SENTENCIAS"/>
        <w:rPr>
          <w:iCs/>
        </w:rPr>
      </w:pPr>
      <w:r w:rsidRPr="004D180D">
        <w:rPr>
          <w:bCs/>
          <w:iCs/>
        </w:rPr>
        <w:t>Por otra parte, atendiendo a que el actor no acreditó su calidad de</w:t>
      </w:r>
      <w:r w:rsidR="005E241A" w:rsidRPr="004D180D">
        <w:rPr>
          <w:bCs/>
          <w:iCs/>
        </w:rPr>
        <w:t xml:space="preserve"> </w:t>
      </w:r>
      <w:r w:rsidRPr="004D180D">
        <w:rPr>
          <w:bCs/>
          <w:iCs/>
        </w:rPr>
        <w:t>propietario,</w:t>
      </w:r>
      <w:r w:rsidR="005E241A" w:rsidRPr="004D180D">
        <w:rPr>
          <w:bCs/>
          <w:iCs/>
        </w:rPr>
        <w:t xml:space="preserve"> </w:t>
      </w:r>
      <w:r w:rsidRPr="004D180D">
        <w:rPr>
          <w:bCs/>
          <w:iCs/>
        </w:rPr>
        <w:t>ni poseedor del inmueble ubicado en la calle Francisco Márquez número 237,</w:t>
      </w:r>
      <w:r w:rsidR="005E241A" w:rsidRPr="004D180D">
        <w:rPr>
          <w:bCs/>
          <w:iCs/>
        </w:rPr>
        <w:t xml:space="preserve"> tampoco</w:t>
      </w:r>
      <w:r w:rsidRPr="004D180D">
        <w:rPr>
          <w:bCs/>
          <w:iCs/>
        </w:rPr>
        <w:t xml:space="preserve"> tiene interés jurídico para reclamar los demás actos impugnados en la</w:t>
      </w:r>
      <w:r w:rsidR="005E241A" w:rsidRPr="004D180D">
        <w:rPr>
          <w:bCs/>
          <w:iCs/>
        </w:rPr>
        <w:t xml:space="preserve"> </w:t>
      </w:r>
      <w:r w:rsidRPr="004D180D">
        <w:rPr>
          <w:bCs/>
          <w:iCs/>
        </w:rPr>
        <w:t xml:space="preserve">demanda, como son: </w:t>
      </w:r>
      <w:r w:rsidR="002C6EC1" w:rsidRPr="004D180D">
        <w:rPr>
          <w:iCs/>
        </w:rPr>
        <w:t>La nulidad de la suspensión de servicios, por falta de</w:t>
      </w:r>
      <w:r w:rsidR="005E241A" w:rsidRPr="004D180D">
        <w:rPr>
          <w:iCs/>
        </w:rPr>
        <w:t xml:space="preserve"> </w:t>
      </w:r>
      <w:r w:rsidR="002C6EC1" w:rsidRPr="004D180D">
        <w:rPr>
          <w:iCs/>
        </w:rPr>
        <w:t>formalidades legales en su suspensión</w:t>
      </w:r>
      <w:r w:rsidRPr="004D180D">
        <w:rPr>
          <w:iCs/>
        </w:rPr>
        <w:t>; l</w:t>
      </w:r>
      <w:r w:rsidR="002C6EC1" w:rsidRPr="004D180D">
        <w:rPr>
          <w:iCs/>
        </w:rPr>
        <w:t>a nulidad de la baja de la cuenta</w:t>
      </w:r>
      <w:r w:rsidR="005E241A" w:rsidRPr="004D180D">
        <w:rPr>
          <w:iCs/>
        </w:rPr>
        <w:t xml:space="preserve"> </w:t>
      </w:r>
      <w:r w:rsidR="002C6EC1" w:rsidRPr="004D180D">
        <w:rPr>
          <w:iCs/>
        </w:rPr>
        <w:t>37182-3, por falta de formalidad legal en su ejecución</w:t>
      </w:r>
      <w:r w:rsidRPr="004D180D">
        <w:rPr>
          <w:iCs/>
        </w:rPr>
        <w:t>; y, el</w:t>
      </w:r>
      <w:r w:rsidR="002C6EC1" w:rsidRPr="004D180D">
        <w:rPr>
          <w:iCs/>
        </w:rPr>
        <w:t xml:space="preserve"> cambio de tarifa y</w:t>
      </w:r>
      <w:r w:rsidR="005E241A" w:rsidRPr="004D180D">
        <w:rPr>
          <w:iCs/>
        </w:rPr>
        <w:t xml:space="preserve"> </w:t>
      </w:r>
      <w:r w:rsidR="002C6EC1" w:rsidRPr="004D180D">
        <w:rPr>
          <w:iCs/>
        </w:rPr>
        <w:t>cancelación de la cuenta 14877-3, por cambio y giro de actividad.</w:t>
      </w:r>
      <w:r w:rsidR="005E241A" w:rsidRPr="004D180D">
        <w:rPr>
          <w:iCs/>
        </w:rPr>
        <w:t xml:space="preserve"> ------------------------------------------------------</w:t>
      </w:r>
      <w:r w:rsidR="005C61CA" w:rsidRPr="004D180D">
        <w:rPr>
          <w:iCs/>
        </w:rPr>
        <w:t>--------------------------------------</w:t>
      </w:r>
    </w:p>
    <w:p w14:paraId="76337774" w14:textId="77777777" w:rsidR="002C6EC1" w:rsidRPr="004D180D" w:rsidRDefault="002C6EC1" w:rsidP="00F15000">
      <w:pPr>
        <w:pStyle w:val="RESOLUCIONES"/>
      </w:pPr>
    </w:p>
    <w:p w14:paraId="12C25BB4" w14:textId="2798F0C7" w:rsidR="005C61CA" w:rsidRPr="004D180D" w:rsidRDefault="005C61CA" w:rsidP="005C61CA">
      <w:pPr>
        <w:pStyle w:val="RESOLUCIONES"/>
      </w:pPr>
      <w:r w:rsidRPr="004D180D">
        <w:t xml:space="preserve">Por todo lo señalado, el </w:t>
      </w:r>
      <w:proofErr w:type="spellStart"/>
      <w:r w:rsidRPr="004D180D">
        <w:t>promovente</w:t>
      </w:r>
      <w:proofErr w:type="spellEnd"/>
      <w:r w:rsidRPr="004D180D">
        <w:t xml:space="preserve"> no acreditó su interés jurídico para impugnar los actos reclamados </w:t>
      </w:r>
      <w:r w:rsidR="00D10D1D" w:rsidRPr="004D180D">
        <w:t xml:space="preserve">contenidos en el cuerpo de su </w:t>
      </w:r>
      <w:r w:rsidR="0017786E" w:rsidRPr="004D180D">
        <w:t>demanda</w:t>
      </w:r>
      <w:r w:rsidRPr="004D180D">
        <w:t>, consistentes en: 1. La determinación del crédito fiscal integrado por los siguientes conceptos: a) Reclamo de pago de saldo anterior</w:t>
      </w:r>
      <w:r w:rsidR="00D10D1D" w:rsidRPr="004D180D">
        <w:t>; b) Reclamo de pago por I.V.A.</w:t>
      </w:r>
      <w:r w:rsidRPr="004D180D">
        <w:t xml:space="preserve"> del saldo anterior, c) Reclamo de pago por drenaje</w:t>
      </w:r>
      <w:r w:rsidR="00D10D1D" w:rsidRPr="004D180D">
        <w:t>:</w:t>
      </w:r>
      <w:r w:rsidRPr="004D180D">
        <w:t xml:space="preserve"> d) Reclamo de pago por recargos</w:t>
      </w:r>
      <w:r w:rsidR="00D10D1D" w:rsidRPr="004D180D">
        <w:t>;</w:t>
      </w:r>
      <w:r w:rsidRPr="004D180D">
        <w:t xml:space="preserve"> e) Reclamo de pago por I.V.A.</w:t>
      </w:r>
      <w:r w:rsidR="00D10D1D" w:rsidRPr="004D180D">
        <w:t>;</w:t>
      </w:r>
      <w:r w:rsidRPr="004D180D">
        <w:t xml:space="preserve"> f) Reclamo de pago de documentos y sus recargos</w:t>
      </w:r>
      <w:r w:rsidR="00D10D1D" w:rsidRPr="004D180D">
        <w:t>;</w:t>
      </w:r>
      <w:r w:rsidRPr="004D180D">
        <w:t xml:space="preserve"> g) Reclamo por tratamiento de aguas residuales</w:t>
      </w:r>
      <w:r w:rsidR="00D10D1D" w:rsidRPr="004D180D">
        <w:t>;</w:t>
      </w:r>
      <w:r w:rsidRPr="004D180D">
        <w:t xml:space="preserve"> y</w:t>
      </w:r>
      <w:r w:rsidR="00D10D1D" w:rsidRPr="004D180D">
        <w:t>,</w:t>
      </w:r>
      <w:r w:rsidRPr="004D180D">
        <w:t xml:space="preserve"> h) Reclamo de pago por aviso de adeudo; 2. La nulidad de la suspensión de servicios, por falta de formalidades legales en su suspensión; 3. La nulidad de la baja de la cuenta 37182-3, por falta de formalidad legal en su ejecución; y, 4. El cambio de tarifa y cancelación de la cuenta 14877-3, por cambio y giro de actividad. ---------------</w:t>
      </w:r>
      <w:r w:rsidR="00D10D1D" w:rsidRPr="004D180D">
        <w:t>------------------------------------------------------------------------------</w:t>
      </w:r>
    </w:p>
    <w:p w14:paraId="021DFC53" w14:textId="77777777" w:rsidR="005C61CA" w:rsidRPr="004D180D" w:rsidRDefault="005C61CA" w:rsidP="0015162D">
      <w:pPr>
        <w:pStyle w:val="RESOLUCIONES"/>
      </w:pPr>
    </w:p>
    <w:p w14:paraId="46B79136" w14:textId="54143E96" w:rsidR="00971051" w:rsidRPr="004D180D" w:rsidRDefault="005C61CA" w:rsidP="00971051">
      <w:pPr>
        <w:pStyle w:val="RESOLUCIONES"/>
      </w:pPr>
      <w:r w:rsidRPr="004D180D">
        <w:t>E</w:t>
      </w:r>
      <w:r w:rsidR="00982442" w:rsidRPr="004D180D">
        <w:t>ntonces</w:t>
      </w:r>
      <w:r w:rsidRPr="004D180D">
        <w:t xml:space="preserve">, se </w:t>
      </w:r>
      <w:r w:rsidR="00971051" w:rsidRPr="004D180D">
        <w:t>actualiza la causal de improcedencia prevista en la fracción I del artículo 261 del Código de Procedimiento y Justicia Administrativa para el Estado y los Municipios de Guanajuato</w:t>
      </w:r>
      <w:r w:rsidRPr="004D180D">
        <w:t>,</w:t>
      </w:r>
      <w:r w:rsidR="00971051" w:rsidRPr="004D180D">
        <w:t xml:space="preserve"> en consecuencia, de acuerdo </w:t>
      </w:r>
      <w:r w:rsidR="00242264" w:rsidRPr="004D180D">
        <w:t>con</w:t>
      </w:r>
      <w:r w:rsidR="00971051" w:rsidRPr="004D180D">
        <w:t xml:space="preserve"> lo </w:t>
      </w:r>
      <w:r w:rsidR="00242264" w:rsidRPr="004D180D">
        <w:t>dispuesto</w:t>
      </w:r>
      <w:r w:rsidR="00971051" w:rsidRPr="004D180D">
        <w:t xml:space="preserve"> por la fracción II del artículo 262 del mismo Código, es procedente sobreseer este </w:t>
      </w:r>
      <w:r w:rsidR="00242264" w:rsidRPr="004D180D">
        <w:t>j</w:t>
      </w:r>
      <w:r w:rsidR="00971051" w:rsidRPr="004D180D">
        <w:t>uicio. -------------------------------------</w:t>
      </w:r>
      <w:r w:rsidRPr="004D180D">
        <w:t>-----------------------------------------</w:t>
      </w:r>
    </w:p>
    <w:p w14:paraId="0B4A92B2" w14:textId="77777777" w:rsidR="00971051" w:rsidRPr="004D180D" w:rsidRDefault="00971051" w:rsidP="00971051">
      <w:pPr>
        <w:pStyle w:val="RESOLUCIONES"/>
      </w:pPr>
    </w:p>
    <w:p w14:paraId="46EA747B" w14:textId="77777777" w:rsidR="00971051" w:rsidRPr="004D180D" w:rsidRDefault="00971051" w:rsidP="00971051">
      <w:pPr>
        <w:pStyle w:val="SENTENCIAS"/>
      </w:pPr>
      <w:r w:rsidRPr="004D180D">
        <w:t xml:space="preserve">Por lo expuesto y además con fundamento en los artículos </w:t>
      </w:r>
      <w:r w:rsidRPr="004D180D">
        <w:rPr>
          <w:bCs/>
        </w:rPr>
        <w:t>243</w:t>
      </w:r>
      <w:r w:rsidRPr="004D180D">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y se,</w:t>
      </w:r>
    </w:p>
    <w:p w14:paraId="2B8366E8" w14:textId="77777777" w:rsidR="00971051" w:rsidRPr="004D180D" w:rsidRDefault="00971051" w:rsidP="00971051">
      <w:pPr>
        <w:pStyle w:val="SENTENCIAS"/>
      </w:pPr>
    </w:p>
    <w:p w14:paraId="6B0F8C0C" w14:textId="77777777" w:rsidR="00971051" w:rsidRPr="004D180D" w:rsidRDefault="00971051" w:rsidP="00971051">
      <w:pPr>
        <w:pStyle w:val="SENTENCIAS"/>
      </w:pPr>
    </w:p>
    <w:p w14:paraId="4E7CAA49" w14:textId="2A8E18BB" w:rsidR="00971051" w:rsidRPr="004D180D" w:rsidRDefault="00971051" w:rsidP="00971051">
      <w:pPr>
        <w:pStyle w:val="SENTENCIAS"/>
        <w:jc w:val="center"/>
        <w:rPr>
          <w:b/>
        </w:rPr>
      </w:pPr>
      <w:r w:rsidRPr="004D180D">
        <w:rPr>
          <w:b/>
        </w:rPr>
        <w:t>RESUELVE:</w:t>
      </w:r>
    </w:p>
    <w:p w14:paraId="28578AA9" w14:textId="77777777" w:rsidR="00D10D1D" w:rsidRPr="004D180D" w:rsidRDefault="00D10D1D" w:rsidP="00971051">
      <w:pPr>
        <w:pStyle w:val="SENTENCIAS"/>
        <w:jc w:val="center"/>
      </w:pPr>
    </w:p>
    <w:p w14:paraId="79F07929" w14:textId="503C532B" w:rsidR="00971051" w:rsidRPr="004D180D" w:rsidRDefault="00971051" w:rsidP="00971051">
      <w:pPr>
        <w:pStyle w:val="SENTENCIAS"/>
        <w:rPr>
          <w:rFonts w:cs="Calibri"/>
        </w:rPr>
      </w:pPr>
      <w:r w:rsidRPr="004D180D">
        <w:rPr>
          <w:rFonts w:cs="Calibri"/>
          <w:b/>
          <w:bCs/>
          <w:iCs/>
        </w:rPr>
        <w:t>PRIMERO</w:t>
      </w:r>
      <w:r w:rsidRPr="004D180D">
        <w:rPr>
          <w:rFonts w:cs="Calibri"/>
        </w:rPr>
        <w:t>. Este Juzgado Tercero Administrativo municipal resultó competente para conocer y resolver del presente proceso administrativo. -------</w:t>
      </w:r>
    </w:p>
    <w:p w14:paraId="19650EDC" w14:textId="77777777" w:rsidR="00971051" w:rsidRPr="004D180D" w:rsidRDefault="00971051" w:rsidP="00971051">
      <w:pPr>
        <w:pStyle w:val="SENTENCIAS"/>
        <w:rPr>
          <w:rFonts w:cs="Calibri"/>
        </w:rPr>
      </w:pPr>
    </w:p>
    <w:p w14:paraId="54F7D63A" w14:textId="287BC34E" w:rsidR="00971051" w:rsidRPr="004D180D" w:rsidRDefault="00971051" w:rsidP="00971051">
      <w:pPr>
        <w:pStyle w:val="SENTENCIAS"/>
      </w:pPr>
      <w:r w:rsidRPr="004D180D">
        <w:rPr>
          <w:rFonts w:cs="Calibri"/>
          <w:b/>
          <w:bCs/>
          <w:iCs/>
        </w:rPr>
        <w:t>SEGUNDO</w:t>
      </w:r>
      <w:r w:rsidRPr="004D180D">
        <w:rPr>
          <w:rFonts w:cs="Calibri"/>
          <w:bCs/>
          <w:iCs/>
        </w:rPr>
        <w:t>. Se</w:t>
      </w:r>
      <w:r w:rsidRPr="004D180D">
        <w:rPr>
          <w:rFonts w:cs="Calibri"/>
          <w:b/>
          <w:bCs/>
          <w:iCs/>
        </w:rPr>
        <w:t xml:space="preserve"> decreta el SOBRESEIMIENTO </w:t>
      </w:r>
      <w:r w:rsidRPr="004D180D">
        <w:rPr>
          <w:rFonts w:cs="Calibri"/>
          <w:bCs/>
          <w:iCs/>
        </w:rPr>
        <w:t>del</w:t>
      </w:r>
      <w:r w:rsidRPr="004D180D">
        <w:t xml:space="preserve"> presente proceso, por los argumentos lógico jurídicos expuestos en el </w:t>
      </w:r>
      <w:r w:rsidR="00AA5DB5" w:rsidRPr="004D180D">
        <w:t>c</w:t>
      </w:r>
      <w:r w:rsidRPr="004D180D">
        <w:t xml:space="preserve">onsiderando </w:t>
      </w:r>
      <w:r w:rsidR="00AA5DB5" w:rsidRPr="004D180D">
        <w:t>tercero</w:t>
      </w:r>
      <w:r w:rsidRPr="004D180D">
        <w:t xml:space="preserve"> de esta resolución. -------------------------------------------------</w:t>
      </w:r>
      <w:r w:rsidR="00982442" w:rsidRPr="004D180D">
        <w:t>-</w:t>
      </w:r>
      <w:r w:rsidRPr="004D180D">
        <w:t>------------------------------------------</w:t>
      </w:r>
    </w:p>
    <w:p w14:paraId="42E253C6" w14:textId="77777777" w:rsidR="00971051" w:rsidRPr="004D180D" w:rsidRDefault="00971051" w:rsidP="00971051">
      <w:pPr>
        <w:pStyle w:val="SENTENCIAS"/>
      </w:pPr>
    </w:p>
    <w:p w14:paraId="7FB4B190" w14:textId="279765AE" w:rsidR="00971051" w:rsidRPr="004D180D" w:rsidRDefault="00971051" w:rsidP="00971051">
      <w:pPr>
        <w:pStyle w:val="SENTENCIAS"/>
        <w:rPr>
          <w:rFonts w:cs="Calibri"/>
        </w:rPr>
      </w:pPr>
      <w:r w:rsidRPr="004D180D">
        <w:rPr>
          <w:rFonts w:cs="Calibri"/>
          <w:b/>
        </w:rPr>
        <w:t>Notifíquese a la autoridad demandada por oficio y a la parte actora personalmente.</w:t>
      </w:r>
      <w:r w:rsidR="008E505D" w:rsidRPr="004D180D">
        <w:rPr>
          <w:rFonts w:cs="Calibri"/>
          <w:b/>
        </w:rPr>
        <w:t xml:space="preserve"> </w:t>
      </w:r>
      <w:r w:rsidRPr="004D180D">
        <w:rPr>
          <w:rFonts w:cs="Calibri"/>
          <w:b/>
        </w:rPr>
        <w:t>-</w:t>
      </w:r>
      <w:r w:rsidRPr="004D180D">
        <w:rPr>
          <w:rFonts w:cs="Calibri"/>
        </w:rPr>
        <w:t>-----------------------------------------------------</w:t>
      </w:r>
      <w:r w:rsidR="008E505D" w:rsidRPr="004D180D">
        <w:rPr>
          <w:rFonts w:cs="Calibri"/>
        </w:rPr>
        <w:t>-------------------------------</w:t>
      </w:r>
    </w:p>
    <w:p w14:paraId="520CCAF6" w14:textId="77777777" w:rsidR="00971051" w:rsidRPr="004D180D" w:rsidRDefault="00971051" w:rsidP="00971051">
      <w:pPr>
        <w:pStyle w:val="SENTENCIAS"/>
        <w:rPr>
          <w:rFonts w:cs="Calibri"/>
          <w:lang w:val="es-MX"/>
        </w:rPr>
      </w:pPr>
    </w:p>
    <w:p w14:paraId="4FD31DB4" w14:textId="3FFBB607" w:rsidR="00971051" w:rsidRPr="004D180D" w:rsidRDefault="00971051" w:rsidP="00971051">
      <w:pPr>
        <w:pStyle w:val="SENTENCIAS"/>
      </w:pPr>
      <w:r w:rsidRPr="004D180D">
        <w:t xml:space="preserve">En su oportunidad, archívese este expediente, como asunto totalmente concluido y dese de baja en el </w:t>
      </w:r>
      <w:r w:rsidR="00B02B37" w:rsidRPr="004D180D">
        <w:t>Sistema de Control de Expedientes de los Juzgados Administrativos Municipales de León</w:t>
      </w:r>
      <w:r w:rsidRPr="004D180D">
        <w:t xml:space="preserve"> que se lleva para tal efecto. –</w:t>
      </w:r>
    </w:p>
    <w:p w14:paraId="7127502A" w14:textId="77777777" w:rsidR="00971051" w:rsidRPr="004D180D" w:rsidRDefault="00971051" w:rsidP="00971051">
      <w:pPr>
        <w:pStyle w:val="SENTENCIAS"/>
      </w:pPr>
    </w:p>
    <w:p w14:paraId="0C3B49EE" w14:textId="77777777" w:rsidR="00971051" w:rsidRPr="004D180D" w:rsidRDefault="00971051" w:rsidP="00971051">
      <w:pPr>
        <w:pStyle w:val="SENTENCIAS"/>
        <w:rPr>
          <w:rFonts w:cs="Calibri"/>
        </w:rPr>
      </w:pPr>
      <w:r w:rsidRPr="004D180D">
        <w:rPr>
          <w:rFonts w:cs="Calibri"/>
        </w:rPr>
        <w:t xml:space="preserve">Así lo resolvió y firma la Jueza del Juzgado Tercero Administrativo Municipal de León, Guanajuato, licenciada </w:t>
      </w:r>
      <w:r w:rsidRPr="004D180D">
        <w:rPr>
          <w:rFonts w:cs="Calibri"/>
          <w:b/>
          <w:bCs/>
        </w:rPr>
        <w:t>María Guadalupe Garza Lozornio</w:t>
      </w:r>
      <w:r w:rsidRPr="004D180D">
        <w:rPr>
          <w:rFonts w:cs="Calibri"/>
        </w:rPr>
        <w:t xml:space="preserve">, </w:t>
      </w:r>
      <w:r w:rsidRPr="004D180D">
        <w:rPr>
          <w:rFonts w:cs="Calibri"/>
        </w:rPr>
        <w:lastRenderedPageBreak/>
        <w:t xml:space="preserve">quien actúa asistida en forma legal con Secretario de Estudio y Cuenta, licenciado </w:t>
      </w:r>
      <w:r w:rsidRPr="004D180D">
        <w:rPr>
          <w:rFonts w:cs="Calibri"/>
          <w:b/>
          <w:bCs/>
        </w:rPr>
        <w:t>Christian Helmut Emmanuel Schonwald Escalante</w:t>
      </w:r>
      <w:r w:rsidRPr="004D180D">
        <w:rPr>
          <w:rFonts w:cs="Calibri"/>
          <w:bCs/>
        </w:rPr>
        <w:t>,</w:t>
      </w:r>
      <w:r w:rsidRPr="004D180D">
        <w:rPr>
          <w:rFonts w:cs="Calibri"/>
          <w:b/>
          <w:bCs/>
        </w:rPr>
        <w:t xml:space="preserve"> </w:t>
      </w:r>
      <w:r w:rsidRPr="004D180D">
        <w:rPr>
          <w:rFonts w:cs="Calibri"/>
        </w:rPr>
        <w:t>quien da fe. ---</w:t>
      </w:r>
    </w:p>
    <w:sectPr w:rsidR="00971051" w:rsidRPr="004D180D"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C389F" w14:textId="77777777" w:rsidR="00857136" w:rsidRDefault="00857136">
      <w:r>
        <w:separator/>
      </w:r>
    </w:p>
  </w:endnote>
  <w:endnote w:type="continuationSeparator" w:id="0">
    <w:p w14:paraId="4A95EB70" w14:textId="77777777" w:rsidR="00857136" w:rsidRDefault="00857136">
      <w:r>
        <w:continuationSeparator/>
      </w:r>
    </w:p>
  </w:endnote>
  <w:endnote w:type="continuationNotice" w:id="1">
    <w:p w14:paraId="6FC636F6" w14:textId="77777777" w:rsidR="00857136" w:rsidRDefault="00857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1B31E94" w:rsidR="0054001E" w:rsidRPr="007F7AC8" w:rsidRDefault="0054001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D18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D180D">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54001E" w:rsidRPr="007F7AC8" w:rsidRDefault="0054001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EA1CD" w14:textId="77777777" w:rsidR="00857136" w:rsidRDefault="00857136">
      <w:r>
        <w:separator/>
      </w:r>
    </w:p>
  </w:footnote>
  <w:footnote w:type="continuationSeparator" w:id="0">
    <w:p w14:paraId="11D799FB" w14:textId="77777777" w:rsidR="00857136" w:rsidRDefault="00857136">
      <w:r>
        <w:continuationSeparator/>
      </w:r>
    </w:p>
  </w:footnote>
  <w:footnote w:type="continuationNotice" w:id="1">
    <w:p w14:paraId="4A04F081" w14:textId="77777777" w:rsidR="00857136" w:rsidRDefault="008571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4001E" w:rsidRDefault="0054001E">
    <w:pPr>
      <w:pStyle w:val="Encabezado"/>
      <w:framePr w:wrap="around" w:vAnchor="text" w:hAnchor="margin" w:xAlign="center" w:y="1"/>
      <w:rPr>
        <w:rStyle w:val="Nmerodepgina"/>
      </w:rPr>
    </w:pPr>
  </w:p>
  <w:p w14:paraId="3ADE87C8" w14:textId="77777777" w:rsidR="0054001E" w:rsidRDefault="005400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4001E" w:rsidRDefault="0054001E" w:rsidP="007F7AC8">
    <w:pPr>
      <w:pStyle w:val="Encabezado"/>
      <w:jc w:val="right"/>
      <w:rPr>
        <w:color w:val="7F7F7F" w:themeColor="text1" w:themeTint="80"/>
      </w:rPr>
    </w:pPr>
  </w:p>
  <w:p w14:paraId="50F605D8" w14:textId="77777777" w:rsidR="0054001E" w:rsidRDefault="0054001E" w:rsidP="007F7AC8">
    <w:pPr>
      <w:pStyle w:val="Encabezado"/>
      <w:jc w:val="right"/>
      <w:rPr>
        <w:color w:val="7F7F7F" w:themeColor="text1" w:themeTint="80"/>
      </w:rPr>
    </w:pPr>
  </w:p>
  <w:p w14:paraId="0D234A56" w14:textId="77777777" w:rsidR="0054001E" w:rsidRDefault="0054001E" w:rsidP="007F7AC8">
    <w:pPr>
      <w:pStyle w:val="Encabezado"/>
      <w:jc w:val="right"/>
      <w:rPr>
        <w:color w:val="7F7F7F" w:themeColor="text1" w:themeTint="80"/>
      </w:rPr>
    </w:pPr>
  </w:p>
  <w:p w14:paraId="199CFC4D" w14:textId="11567FAD" w:rsidR="0054001E" w:rsidRDefault="0054001E" w:rsidP="007F7AC8">
    <w:pPr>
      <w:pStyle w:val="Encabezado"/>
      <w:jc w:val="right"/>
      <w:rPr>
        <w:color w:val="7F7F7F" w:themeColor="text1" w:themeTint="80"/>
      </w:rPr>
    </w:pPr>
  </w:p>
  <w:p w14:paraId="324AD5B9" w14:textId="6CAAE9C7" w:rsidR="0054001E" w:rsidRDefault="00E86AB4" w:rsidP="007F7AC8">
    <w:pPr>
      <w:pStyle w:val="Encabezado"/>
      <w:jc w:val="right"/>
    </w:pPr>
    <w:r>
      <w:rPr>
        <w:color w:val="7F7F7F" w:themeColor="text1" w:themeTint="80"/>
      </w:rPr>
      <w:t>Expediente Número 0</w:t>
    </w:r>
    <w:r w:rsidR="00944971">
      <w:rPr>
        <w:color w:val="7F7F7F" w:themeColor="text1" w:themeTint="80"/>
      </w:rPr>
      <w:t>120/3erJAM/2019-JN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4001E" w:rsidRDefault="0054001E">
    <w:pPr>
      <w:pStyle w:val="Encabezado"/>
      <w:jc w:val="right"/>
      <w:rPr>
        <w:color w:val="8496B0" w:themeColor="text2" w:themeTint="99"/>
        <w:lang w:val="es-ES"/>
      </w:rPr>
    </w:pPr>
  </w:p>
  <w:p w14:paraId="55B9103D" w14:textId="77777777" w:rsidR="0054001E" w:rsidRDefault="0054001E">
    <w:pPr>
      <w:pStyle w:val="Encabezado"/>
      <w:jc w:val="right"/>
      <w:rPr>
        <w:color w:val="8496B0" w:themeColor="text2" w:themeTint="99"/>
        <w:lang w:val="es-ES"/>
      </w:rPr>
    </w:pPr>
  </w:p>
  <w:p w14:paraId="46CC684C" w14:textId="77777777" w:rsidR="0054001E" w:rsidRDefault="0054001E">
    <w:pPr>
      <w:pStyle w:val="Encabezado"/>
      <w:jc w:val="right"/>
      <w:rPr>
        <w:color w:val="8496B0" w:themeColor="text2" w:themeTint="99"/>
        <w:lang w:val="es-ES"/>
      </w:rPr>
    </w:pPr>
  </w:p>
  <w:p w14:paraId="12B0032A" w14:textId="77777777" w:rsidR="0054001E" w:rsidRDefault="0054001E">
    <w:pPr>
      <w:pStyle w:val="Encabezado"/>
      <w:jc w:val="right"/>
      <w:rPr>
        <w:color w:val="8496B0" w:themeColor="text2" w:themeTint="99"/>
        <w:lang w:val="es-ES"/>
      </w:rPr>
    </w:pPr>
  </w:p>
  <w:p w14:paraId="389A42BC" w14:textId="77777777" w:rsidR="0054001E" w:rsidRDefault="0054001E">
    <w:pPr>
      <w:pStyle w:val="Encabezado"/>
      <w:jc w:val="right"/>
      <w:rPr>
        <w:color w:val="8496B0" w:themeColor="text2" w:themeTint="99"/>
        <w:lang w:val="es-ES"/>
      </w:rPr>
    </w:pPr>
  </w:p>
  <w:p w14:paraId="4897847F" w14:textId="40DB5009" w:rsidR="0054001E" w:rsidRDefault="0054001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36DA"/>
    <w:multiLevelType w:val="hybridMultilevel"/>
    <w:tmpl w:val="89E6A6B2"/>
    <w:lvl w:ilvl="0" w:tplc="F674613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1482064"/>
    <w:multiLevelType w:val="hybridMultilevel"/>
    <w:tmpl w:val="942C0078"/>
    <w:lvl w:ilvl="0" w:tplc="86C0D6A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65C0"/>
    <w:rsid w:val="00007E10"/>
    <w:rsid w:val="00010FE3"/>
    <w:rsid w:val="000131A2"/>
    <w:rsid w:val="0001361E"/>
    <w:rsid w:val="0001462D"/>
    <w:rsid w:val="00014C2F"/>
    <w:rsid w:val="00015604"/>
    <w:rsid w:val="00016892"/>
    <w:rsid w:val="00017D77"/>
    <w:rsid w:val="00020798"/>
    <w:rsid w:val="000243ED"/>
    <w:rsid w:val="00031339"/>
    <w:rsid w:val="000343E8"/>
    <w:rsid w:val="00040F28"/>
    <w:rsid w:val="00043142"/>
    <w:rsid w:val="0004492D"/>
    <w:rsid w:val="000454F1"/>
    <w:rsid w:val="00046E16"/>
    <w:rsid w:val="000470E8"/>
    <w:rsid w:val="0005283E"/>
    <w:rsid w:val="000528FB"/>
    <w:rsid w:val="00052912"/>
    <w:rsid w:val="00055BA8"/>
    <w:rsid w:val="000562E9"/>
    <w:rsid w:val="00057F02"/>
    <w:rsid w:val="00060865"/>
    <w:rsid w:val="00062BF4"/>
    <w:rsid w:val="000651E8"/>
    <w:rsid w:val="00065536"/>
    <w:rsid w:val="0006621B"/>
    <w:rsid w:val="00066C57"/>
    <w:rsid w:val="000702CB"/>
    <w:rsid w:val="00070FE7"/>
    <w:rsid w:val="0007323E"/>
    <w:rsid w:val="00073974"/>
    <w:rsid w:val="00074127"/>
    <w:rsid w:val="0007417F"/>
    <w:rsid w:val="000746A3"/>
    <w:rsid w:val="00075965"/>
    <w:rsid w:val="000774D1"/>
    <w:rsid w:val="000807F2"/>
    <w:rsid w:val="00081D25"/>
    <w:rsid w:val="000825C4"/>
    <w:rsid w:val="000853EE"/>
    <w:rsid w:val="000926C2"/>
    <w:rsid w:val="00092F5C"/>
    <w:rsid w:val="00094EF7"/>
    <w:rsid w:val="00097E7B"/>
    <w:rsid w:val="000A0507"/>
    <w:rsid w:val="000A1FB8"/>
    <w:rsid w:val="000A66E5"/>
    <w:rsid w:val="000A6D67"/>
    <w:rsid w:val="000B0A5A"/>
    <w:rsid w:val="000B1628"/>
    <w:rsid w:val="000B28BF"/>
    <w:rsid w:val="000B31E8"/>
    <w:rsid w:val="000B434E"/>
    <w:rsid w:val="000B6DD7"/>
    <w:rsid w:val="000C0234"/>
    <w:rsid w:val="000C377E"/>
    <w:rsid w:val="000C5CBF"/>
    <w:rsid w:val="000C75B7"/>
    <w:rsid w:val="000C7E18"/>
    <w:rsid w:val="000D02CA"/>
    <w:rsid w:val="000D056E"/>
    <w:rsid w:val="000D09CE"/>
    <w:rsid w:val="000D0CE6"/>
    <w:rsid w:val="000D1493"/>
    <w:rsid w:val="000D2402"/>
    <w:rsid w:val="000D3236"/>
    <w:rsid w:val="000D33E1"/>
    <w:rsid w:val="000D3FF5"/>
    <w:rsid w:val="000D40C4"/>
    <w:rsid w:val="000D6C39"/>
    <w:rsid w:val="000E0671"/>
    <w:rsid w:val="000E1E0F"/>
    <w:rsid w:val="000E4AB2"/>
    <w:rsid w:val="000E5042"/>
    <w:rsid w:val="000E6FCE"/>
    <w:rsid w:val="000E716D"/>
    <w:rsid w:val="000E74BE"/>
    <w:rsid w:val="000F08F9"/>
    <w:rsid w:val="000F1318"/>
    <w:rsid w:val="000F18FE"/>
    <w:rsid w:val="000F2958"/>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1925"/>
    <w:rsid w:val="00133FA6"/>
    <w:rsid w:val="001350F2"/>
    <w:rsid w:val="0013627E"/>
    <w:rsid w:val="00136C00"/>
    <w:rsid w:val="00140CD0"/>
    <w:rsid w:val="00141AF3"/>
    <w:rsid w:val="00142B6A"/>
    <w:rsid w:val="0015162D"/>
    <w:rsid w:val="00153841"/>
    <w:rsid w:val="001539CA"/>
    <w:rsid w:val="00153A09"/>
    <w:rsid w:val="00155F67"/>
    <w:rsid w:val="0015612B"/>
    <w:rsid w:val="00156614"/>
    <w:rsid w:val="00157F27"/>
    <w:rsid w:val="0016048B"/>
    <w:rsid w:val="00160547"/>
    <w:rsid w:val="00166498"/>
    <w:rsid w:val="00166747"/>
    <w:rsid w:val="00166AF5"/>
    <w:rsid w:val="00167954"/>
    <w:rsid w:val="00173993"/>
    <w:rsid w:val="0017786E"/>
    <w:rsid w:val="0018012D"/>
    <w:rsid w:val="0018182C"/>
    <w:rsid w:val="0018778E"/>
    <w:rsid w:val="0019055B"/>
    <w:rsid w:val="001906EA"/>
    <w:rsid w:val="00191F48"/>
    <w:rsid w:val="00196251"/>
    <w:rsid w:val="00197C8D"/>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409"/>
    <w:rsid w:val="001E1366"/>
    <w:rsid w:val="001E1CF6"/>
    <w:rsid w:val="001E2462"/>
    <w:rsid w:val="001E394F"/>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7D2E"/>
    <w:rsid w:val="00220B2A"/>
    <w:rsid w:val="002225EB"/>
    <w:rsid w:val="0023710F"/>
    <w:rsid w:val="002405CE"/>
    <w:rsid w:val="00240D3C"/>
    <w:rsid w:val="00242264"/>
    <w:rsid w:val="0024377E"/>
    <w:rsid w:val="00245566"/>
    <w:rsid w:val="00246949"/>
    <w:rsid w:val="00251CEF"/>
    <w:rsid w:val="0025224F"/>
    <w:rsid w:val="00255B49"/>
    <w:rsid w:val="00255BEC"/>
    <w:rsid w:val="00257BA4"/>
    <w:rsid w:val="00262974"/>
    <w:rsid w:val="00263A2B"/>
    <w:rsid w:val="002649AB"/>
    <w:rsid w:val="00264EEA"/>
    <w:rsid w:val="00266B1D"/>
    <w:rsid w:val="00272F3B"/>
    <w:rsid w:val="00274024"/>
    <w:rsid w:val="0027492F"/>
    <w:rsid w:val="00274B20"/>
    <w:rsid w:val="002759FE"/>
    <w:rsid w:val="0027677D"/>
    <w:rsid w:val="0027757A"/>
    <w:rsid w:val="00280ED2"/>
    <w:rsid w:val="002821ED"/>
    <w:rsid w:val="00282624"/>
    <w:rsid w:val="00285905"/>
    <w:rsid w:val="0028612C"/>
    <w:rsid w:val="00290A49"/>
    <w:rsid w:val="00291CC5"/>
    <w:rsid w:val="00293193"/>
    <w:rsid w:val="002948D5"/>
    <w:rsid w:val="00294B2D"/>
    <w:rsid w:val="00297106"/>
    <w:rsid w:val="002A1D7D"/>
    <w:rsid w:val="002A30B6"/>
    <w:rsid w:val="002A3952"/>
    <w:rsid w:val="002A47C0"/>
    <w:rsid w:val="002A4F0D"/>
    <w:rsid w:val="002A631D"/>
    <w:rsid w:val="002B06E3"/>
    <w:rsid w:val="002B0842"/>
    <w:rsid w:val="002B3EC6"/>
    <w:rsid w:val="002B579F"/>
    <w:rsid w:val="002B5D42"/>
    <w:rsid w:val="002B6378"/>
    <w:rsid w:val="002B6B16"/>
    <w:rsid w:val="002B7887"/>
    <w:rsid w:val="002B7A13"/>
    <w:rsid w:val="002C1116"/>
    <w:rsid w:val="002C24DD"/>
    <w:rsid w:val="002C2BC9"/>
    <w:rsid w:val="002C4C9B"/>
    <w:rsid w:val="002C5CBF"/>
    <w:rsid w:val="002C6EC1"/>
    <w:rsid w:val="002D0BB5"/>
    <w:rsid w:val="002D1758"/>
    <w:rsid w:val="002D4B48"/>
    <w:rsid w:val="002D71E9"/>
    <w:rsid w:val="002E042E"/>
    <w:rsid w:val="002E105E"/>
    <w:rsid w:val="002E14D4"/>
    <w:rsid w:val="002F5B78"/>
    <w:rsid w:val="0030251D"/>
    <w:rsid w:val="0030645C"/>
    <w:rsid w:val="00307D72"/>
    <w:rsid w:val="00310A40"/>
    <w:rsid w:val="00315567"/>
    <w:rsid w:val="00317152"/>
    <w:rsid w:val="0032074B"/>
    <w:rsid w:val="00322D42"/>
    <w:rsid w:val="003244CB"/>
    <w:rsid w:val="00324DF7"/>
    <w:rsid w:val="003275CF"/>
    <w:rsid w:val="003312E0"/>
    <w:rsid w:val="00331A25"/>
    <w:rsid w:val="00336170"/>
    <w:rsid w:val="00336B61"/>
    <w:rsid w:val="00344178"/>
    <w:rsid w:val="003447F5"/>
    <w:rsid w:val="003449FF"/>
    <w:rsid w:val="003450BD"/>
    <w:rsid w:val="00350BAC"/>
    <w:rsid w:val="003529F2"/>
    <w:rsid w:val="0035377D"/>
    <w:rsid w:val="003537AB"/>
    <w:rsid w:val="00354895"/>
    <w:rsid w:val="00356CBF"/>
    <w:rsid w:val="00357443"/>
    <w:rsid w:val="0036339B"/>
    <w:rsid w:val="0036467B"/>
    <w:rsid w:val="003660A5"/>
    <w:rsid w:val="003672FE"/>
    <w:rsid w:val="00372E14"/>
    <w:rsid w:val="00373920"/>
    <w:rsid w:val="0037442E"/>
    <w:rsid w:val="00376E59"/>
    <w:rsid w:val="00380546"/>
    <w:rsid w:val="0038231C"/>
    <w:rsid w:val="003828D9"/>
    <w:rsid w:val="00383CA1"/>
    <w:rsid w:val="003845A1"/>
    <w:rsid w:val="003879B7"/>
    <w:rsid w:val="00387A7F"/>
    <w:rsid w:val="00393E4F"/>
    <w:rsid w:val="0039574F"/>
    <w:rsid w:val="0039643C"/>
    <w:rsid w:val="00397387"/>
    <w:rsid w:val="003A0E24"/>
    <w:rsid w:val="003A14FD"/>
    <w:rsid w:val="003A4A70"/>
    <w:rsid w:val="003B2EF4"/>
    <w:rsid w:val="003B3ED3"/>
    <w:rsid w:val="003B458B"/>
    <w:rsid w:val="003B48DD"/>
    <w:rsid w:val="003B5364"/>
    <w:rsid w:val="003B5962"/>
    <w:rsid w:val="003B773D"/>
    <w:rsid w:val="003C05D9"/>
    <w:rsid w:val="003C1768"/>
    <w:rsid w:val="003C2D36"/>
    <w:rsid w:val="003C2EAE"/>
    <w:rsid w:val="003C3DE5"/>
    <w:rsid w:val="003C5512"/>
    <w:rsid w:val="003C591D"/>
    <w:rsid w:val="003D27CF"/>
    <w:rsid w:val="003D2BFF"/>
    <w:rsid w:val="003D333E"/>
    <w:rsid w:val="003D3B94"/>
    <w:rsid w:val="003D4734"/>
    <w:rsid w:val="003E0D91"/>
    <w:rsid w:val="003E195B"/>
    <w:rsid w:val="003E5D2F"/>
    <w:rsid w:val="003E6DB7"/>
    <w:rsid w:val="003F0547"/>
    <w:rsid w:val="003F1262"/>
    <w:rsid w:val="003F1A44"/>
    <w:rsid w:val="003F791C"/>
    <w:rsid w:val="00400711"/>
    <w:rsid w:val="00401FEC"/>
    <w:rsid w:val="00402366"/>
    <w:rsid w:val="004151FC"/>
    <w:rsid w:val="0041592A"/>
    <w:rsid w:val="0042622C"/>
    <w:rsid w:val="00426795"/>
    <w:rsid w:val="0042710E"/>
    <w:rsid w:val="0043240A"/>
    <w:rsid w:val="0043378D"/>
    <w:rsid w:val="0043417A"/>
    <w:rsid w:val="004345D2"/>
    <w:rsid w:val="00434AA9"/>
    <w:rsid w:val="00436B95"/>
    <w:rsid w:val="00437CAF"/>
    <w:rsid w:val="00437D55"/>
    <w:rsid w:val="00442C7F"/>
    <w:rsid w:val="00446659"/>
    <w:rsid w:val="0045042E"/>
    <w:rsid w:val="00450AF7"/>
    <w:rsid w:val="004522D8"/>
    <w:rsid w:val="0045648F"/>
    <w:rsid w:val="00460741"/>
    <w:rsid w:val="00462AB5"/>
    <w:rsid w:val="00466F90"/>
    <w:rsid w:val="0047283F"/>
    <w:rsid w:val="00476A69"/>
    <w:rsid w:val="004773D2"/>
    <w:rsid w:val="00481EB2"/>
    <w:rsid w:val="00484865"/>
    <w:rsid w:val="004851AF"/>
    <w:rsid w:val="00485915"/>
    <w:rsid w:val="004872D7"/>
    <w:rsid w:val="0049390A"/>
    <w:rsid w:val="00495B2F"/>
    <w:rsid w:val="00497275"/>
    <w:rsid w:val="004A2A5C"/>
    <w:rsid w:val="004A3B7B"/>
    <w:rsid w:val="004A4F18"/>
    <w:rsid w:val="004B0B26"/>
    <w:rsid w:val="004B2BF4"/>
    <w:rsid w:val="004B5DDB"/>
    <w:rsid w:val="004B7DF4"/>
    <w:rsid w:val="004C0024"/>
    <w:rsid w:val="004C45C1"/>
    <w:rsid w:val="004C700B"/>
    <w:rsid w:val="004C7223"/>
    <w:rsid w:val="004C73FF"/>
    <w:rsid w:val="004D07A0"/>
    <w:rsid w:val="004D08D7"/>
    <w:rsid w:val="004D180D"/>
    <w:rsid w:val="004D2AF3"/>
    <w:rsid w:val="004D365E"/>
    <w:rsid w:val="004D4DEC"/>
    <w:rsid w:val="004D51EB"/>
    <w:rsid w:val="004E0580"/>
    <w:rsid w:val="004E0872"/>
    <w:rsid w:val="004E110C"/>
    <w:rsid w:val="004E41B5"/>
    <w:rsid w:val="004E420D"/>
    <w:rsid w:val="004E46EE"/>
    <w:rsid w:val="004E5D93"/>
    <w:rsid w:val="004E6F5C"/>
    <w:rsid w:val="004E728A"/>
    <w:rsid w:val="004F04FE"/>
    <w:rsid w:val="004F1C9D"/>
    <w:rsid w:val="00500910"/>
    <w:rsid w:val="005009F2"/>
    <w:rsid w:val="005014B7"/>
    <w:rsid w:val="005020F9"/>
    <w:rsid w:val="00514956"/>
    <w:rsid w:val="00515290"/>
    <w:rsid w:val="00516887"/>
    <w:rsid w:val="00520034"/>
    <w:rsid w:val="00521A00"/>
    <w:rsid w:val="00527D65"/>
    <w:rsid w:val="005320EC"/>
    <w:rsid w:val="0053659A"/>
    <w:rsid w:val="0054001E"/>
    <w:rsid w:val="00541A5B"/>
    <w:rsid w:val="00541BD5"/>
    <w:rsid w:val="00541EE8"/>
    <w:rsid w:val="005421F7"/>
    <w:rsid w:val="00545A3A"/>
    <w:rsid w:val="00545B77"/>
    <w:rsid w:val="00545FE9"/>
    <w:rsid w:val="0054718D"/>
    <w:rsid w:val="00550ED4"/>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84461"/>
    <w:rsid w:val="0059075C"/>
    <w:rsid w:val="00590E77"/>
    <w:rsid w:val="0059217F"/>
    <w:rsid w:val="00593413"/>
    <w:rsid w:val="00596FF9"/>
    <w:rsid w:val="005A0EEB"/>
    <w:rsid w:val="005A213F"/>
    <w:rsid w:val="005A4963"/>
    <w:rsid w:val="005A5CA3"/>
    <w:rsid w:val="005B1001"/>
    <w:rsid w:val="005B2E74"/>
    <w:rsid w:val="005B6EB5"/>
    <w:rsid w:val="005B76F1"/>
    <w:rsid w:val="005B7B98"/>
    <w:rsid w:val="005C0E4C"/>
    <w:rsid w:val="005C147B"/>
    <w:rsid w:val="005C3277"/>
    <w:rsid w:val="005C5E39"/>
    <w:rsid w:val="005C61CA"/>
    <w:rsid w:val="005C6597"/>
    <w:rsid w:val="005C6B1D"/>
    <w:rsid w:val="005C7F15"/>
    <w:rsid w:val="005D144F"/>
    <w:rsid w:val="005D4375"/>
    <w:rsid w:val="005D48BA"/>
    <w:rsid w:val="005D4DE5"/>
    <w:rsid w:val="005E241A"/>
    <w:rsid w:val="005E46A4"/>
    <w:rsid w:val="005E7B94"/>
    <w:rsid w:val="005F443F"/>
    <w:rsid w:val="005F785F"/>
    <w:rsid w:val="00600BAA"/>
    <w:rsid w:val="006010CE"/>
    <w:rsid w:val="0060167E"/>
    <w:rsid w:val="00605B32"/>
    <w:rsid w:val="006063D0"/>
    <w:rsid w:val="00607E74"/>
    <w:rsid w:val="0061011B"/>
    <w:rsid w:val="006134B7"/>
    <w:rsid w:val="00613AC2"/>
    <w:rsid w:val="00613B68"/>
    <w:rsid w:val="00614871"/>
    <w:rsid w:val="006221F3"/>
    <w:rsid w:val="006255AE"/>
    <w:rsid w:val="0062685F"/>
    <w:rsid w:val="00626F09"/>
    <w:rsid w:val="0063167D"/>
    <w:rsid w:val="00632DE8"/>
    <w:rsid w:val="00634AEC"/>
    <w:rsid w:val="0064368A"/>
    <w:rsid w:val="006460F6"/>
    <w:rsid w:val="006473F9"/>
    <w:rsid w:val="00647CDC"/>
    <w:rsid w:val="006506FA"/>
    <w:rsid w:val="0065097B"/>
    <w:rsid w:val="00651C17"/>
    <w:rsid w:val="00654793"/>
    <w:rsid w:val="00654FD9"/>
    <w:rsid w:val="00656F29"/>
    <w:rsid w:val="0066472B"/>
    <w:rsid w:val="00666A10"/>
    <w:rsid w:val="0067082F"/>
    <w:rsid w:val="00672862"/>
    <w:rsid w:val="00673308"/>
    <w:rsid w:val="00673713"/>
    <w:rsid w:val="00673DEB"/>
    <w:rsid w:val="006763AE"/>
    <w:rsid w:val="006768C3"/>
    <w:rsid w:val="00680F53"/>
    <w:rsid w:val="00684D8E"/>
    <w:rsid w:val="0068527F"/>
    <w:rsid w:val="0068685D"/>
    <w:rsid w:val="00686D3E"/>
    <w:rsid w:val="0068765F"/>
    <w:rsid w:val="006879F7"/>
    <w:rsid w:val="00690659"/>
    <w:rsid w:val="006929D8"/>
    <w:rsid w:val="00693031"/>
    <w:rsid w:val="00697186"/>
    <w:rsid w:val="006A1F87"/>
    <w:rsid w:val="006A3871"/>
    <w:rsid w:val="006A3DB5"/>
    <w:rsid w:val="006A552A"/>
    <w:rsid w:val="006A666D"/>
    <w:rsid w:val="006A6B23"/>
    <w:rsid w:val="006A6C6C"/>
    <w:rsid w:val="006A6D8D"/>
    <w:rsid w:val="006B30D9"/>
    <w:rsid w:val="006B76DA"/>
    <w:rsid w:val="006B78C5"/>
    <w:rsid w:val="006C2D87"/>
    <w:rsid w:val="006C3E6C"/>
    <w:rsid w:val="006C5C3F"/>
    <w:rsid w:val="006C6F7A"/>
    <w:rsid w:val="006D1A97"/>
    <w:rsid w:val="006D213E"/>
    <w:rsid w:val="006D51BF"/>
    <w:rsid w:val="006D5F14"/>
    <w:rsid w:val="006E17C1"/>
    <w:rsid w:val="006E1F51"/>
    <w:rsid w:val="006E277C"/>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1E95"/>
    <w:rsid w:val="00713483"/>
    <w:rsid w:val="00714329"/>
    <w:rsid w:val="0071536C"/>
    <w:rsid w:val="00716744"/>
    <w:rsid w:val="007218BE"/>
    <w:rsid w:val="00724CD2"/>
    <w:rsid w:val="007268E1"/>
    <w:rsid w:val="007318F4"/>
    <w:rsid w:val="00734E98"/>
    <w:rsid w:val="0073507C"/>
    <w:rsid w:val="00736455"/>
    <w:rsid w:val="00740555"/>
    <w:rsid w:val="007428D7"/>
    <w:rsid w:val="0074536D"/>
    <w:rsid w:val="0074740B"/>
    <w:rsid w:val="00747AB9"/>
    <w:rsid w:val="00747F0A"/>
    <w:rsid w:val="00752BA6"/>
    <w:rsid w:val="007565DA"/>
    <w:rsid w:val="00763654"/>
    <w:rsid w:val="00764E69"/>
    <w:rsid w:val="007666B1"/>
    <w:rsid w:val="00771A6F"/>
    <w:rsid w:val="00771E45"/>
    <w:rsid w:val="0077302A"/>
    <w:rsid w:val="007753A4"/>
    <w:rsid w:val="00775B16"/>
    <w:rsid w:val="00784EE2"/>
    <w:rsid w:val="00786454"/>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6EC5"/>
    <w:rsid w:val="007C798E"/>
    <w:rsid w:val="007D0C4C"/>
    <w:rsid w:val="007D1988"/>
    <w:rsid w:val="007D2368"/>
    <w:rsid w:val="007D23FE"/>
    <w:rsid w:val="007D3AA5"/>
    <w:rsid w:val="007D3DD3"/>
    <w:rsid w:val="007D4547"/>
    <w:rsid w:val="007D4618"/>
    <w:rsid w:val="007D72B9"/>
    <w:rsid w:val="007E0522"/>
    <w:rsid w:val="007E173A"/>
    <w:rsid w:val="007E4C80"/>
    <w:rsid w:val="007E68C6"/>
    <w:rsid w:val="007F0135"/>
    <w:rsid w:val="007F347D"/>
    <w:rsid w:val="007F4180"/>
    <w:rsid w:val="007F7AC8"/>
    <w:rsid w:val="008008F7"/>
    <w:rsid w:val="00803645"/>
    <w:rsid w:val="00804F7C"/>
    <w:rsid w:val="00807DC2"/>
    <w:rsid w:val="00810271"/>
    <w:rsid w:val="00810A0B"/>
    <w:rsid w:val="00812C82"/>
    <w:rsid w:val="008137EE"/>
    <w:rsid w:val="00816A9F"/>
    <w:rsid w:val="00817710"/>
    <w:rsid w:val="00820B02"/>
    <w:rsid w:val="00820FE7"/>
    <w:rsid w:val="008237B3"/>
    <w:rsid w:val="0082696C"/>
    <w:rsid w:val="00827606"/>
    <w:rsid w:val="0083096B"/>
    <w:rsid w:val="00831884"/>
    <w:rsid w:val="00834634"/>
    <w:rsid w:val="00835FB8"/>
    <w:rsid w:val="0083637A"/>
    <w:rsid w:val="00842751"/>
    <w:rsid w:val="00843DF9"/>
    <w:rsid w:val="00844560"/>
    <w:rsid w:val="008447A0"/>
    <w:rsid w:val="0084512A"/>
    <w:rsid w:val="00846276"/>
    <w:rsid w:val="00855E8C"/>
    <w:rsid w:val="00857136"/>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5171"/>
    <w:rsid w:val="008978F0"/>
    <w:rsid w:val="008A0CEC"/>
    <w:rsid w:val="008A48EE"/>
    <w:rsid w:val="008A79DC"/>
    <w:rsid w:val="008B0929"/>
    <w:rsid w:val="008B0F3B"/>
    <w:rsid w:val="008B2AE9"/>
    <w:rsid w:val="008B40CC"/>
    <w:rsid w:val="008B50E7"/>
    <w:rsid w:val="008C144A"/>
    <w:rsid w:val="008C3C90"/>
    <w:rsid w:val="008C552F"/>
    <w:rsid w:val="008C592A"/>
    <w:rsid w:val="008D0FC4"/>
    <w:rsid w:val="008D13C9"/>
    <w:rsid w:val="008D30B5"/>
    <w:rsid w:val="008D3E6C"/>
    <w:rsid w:val="008D4CB4"/>
    <w:rsid w:val="008D53E9"/>
    <w:rsid w:val="008D5AD1"/>
    <w:rsid w:val="008D6B0E"/>
    <w:rsid w:val="008E505D"/>
    <w:rsid w:val="008E6BF6"/>
    <w:rsid w:val="008F0093"/>
    <w:rsid w:val="008F0906"/>
    <w:rsid w:val="008F2631"/>
    <w:rsid w:val="008F3219"/>
    <w:rsid w:val="008F4FF1"/>
    <w:rsid w:val="008F7038"/>
    <w:rsid w:val="0090075F"/>
    <w:rsid w:val="00902B39"/>
    <w:rsid w:val="00904123"/>
    <w:rsid w:val="00905825"/>
    <w:rsid w:val="009063DE"/>
    <w:rsid w:val="00907D8A"/>
    <w:rsid w:val="00907F48"/>
    <w:rsid w:val="00912362"/>
    <w:rsid w:val="00912EE4"/>
    <w:rsid w:val="0091412C"/>
    <w:rsid w:val="009217D6"/>
    <w:rsid w:val="0092407D"/>
    <w:rsid w:val="00925673"/>
    <w:rsid w:val="00926725"/>
    <w:rsid w:val="00930F4D"/>
    <w:rsid w:val="00934009"/>
    <w:rsid w:val="00934F90"/>
    <w:rsid w:val="009356F1"/>
    <w:rsid w:val="0093634E"/>
    <w:rsid w:val="00937C4F"/>
    <w:rsid w:val="009408A5"/>
    <w:rsid w:val="00940B19"/>
    <w:rsid w:val="00943B85"/>
    <w:rsid w:val="00944971"/>
    <w:rsid w:val="00946409"/>
    <w:rsid w:val="00946784"/>
    <w:rsid w:val="009514E0"/>
    <w:rsid w:val="00954286"/>
    <w:rsid w:val="00962E13"/>
    <w:rsid w:val="00964764"/>
    <w:rsid w:val="00967A5D"/>
    <w:rsid w:val="00971031"/>
    <w:rsid w:val="00971051"/>
    <w:rsid w:val="00971ED1"/>
    <w:rsid w:val="0097310A"/>
    <w:rsid w:val="0097312E"/>
    <w:rsid w:val="009739AF"/>
    <w:rsid w:val="00976AD1"/>
    <w:rsid w:val="009814CF"/>
    <w:rsid w:val="00982442"/>
    <w:rsid w:val="0098302F"/>
    <w:rsid w:val="00986C89"/>
    <w:rsid w:val="009912EF"/>
    <w:rsid w:val="009918DC"/>
    <w:rsid w:val="00997F08"/>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C64"/>
    <w:rsid w:val="009E596D"/>
    <w:rsid w:val="009E6EA0"/>
    <w:rsid w:val="009F2103"/>
    <w:rsid w:val="00A00666"/>
    <w:rsid w:val="00A00FE7"/>
    <w:rsid w:val="00A024D5"/>
    <w:rsid w:val="00A02538"/>
    <w:rsid w:val="00A032A2"/>
    <w:rsid w:val="00A035C9"/>
    <w:rsid w:val="00A03D43"/>
    <w:rsid w:val="00A04BCB"/>
    <w:rsid w:val="00A07764"/>
    <w:rsid w:val="00A07F5E"/>
    <w:rsid w:val="00A138A8"/>
    <w:rsid w:val="00A13F95"/>
    <w:rsid w:val="00A15255"/>
    <w:rsid w:val="00A171B0"/>
    <w:rsid w:val="00A20CF2"/>
    <w:rsid w:val="00A249BD"/>
    <w:rsid w:val="00A24AFC"/>
    <w:rsid w:val="00A26160"/>
    <w:rsid w:val="00A264BD"/>
    <w:rsid w:val="00A273B8"/>
    <w:rsid w:val="00A30E7B"/>
    <w:rsid w:val="00A31281"/>
    <w:rsid w:val="00A32516"/>
    <w:rsid w:val="00A361BF"/>
    <w:rsid w:val="00A36786"/>
    <w:rsid w:val="00A36ED7"/>
    <w:rsid w:val="00A409F4"/>
    <w:rsid w:val="00A4163C"/>
    <w:rsid w:val="00A43E15"/>
    <w:rsid w:val="00A4538D"/>
    <w:rsid w:val="00A45DF1"/>
    <w:rsid w:val="00A47462"/>
    <w:rsid w:val="00A540F2"/>
    <w:rsid w:val="00A55CDE"/>
    <w:rsid w:val="00A57416"/>
    <w:rsid w:val="00A63164"/>
    <w:rsid w:val="00A63D71"/>
    <w:rsid w:val="00A679A9"/>
    <w:rsid w:val="00A709E4"/>
    <w:rsid w:val="00A73996"/>
    <w:rsid w:val="00A75262"/>
    <w:rsid w:val="00A75C7E"/>
    <w:rsid w:val="00A82DA9"/>
    <w:rsid w:val="00A86627"/>
    <w:rsid w:val="00A86B0A"/>
    <w:rsid w:val="00A92069"/>
    <w:rsid w:val="00A927B1"/>
    <w:rsid w:val="00A92C00"/>
    <w:rsid w:val="00A934DC"/>
    <w:rsid w:val="00A97432"/>
    <w:rsid w:val="00AA0299"/>
    <w:rsid w:val="00AA0B73"/>
    <w:rsid w:val="00AA2261"/>
    <w:rsid w:val="00AA5DB5"/>
    <w:rsid w:val="00AA645C"/>
    <w:rsid w:val="00AB24DD"/>
    <w:rsid w:val="00AB63D3"/>
    <w:rsid w:val="00AB7FA8"/>
    <w:rsid w:val="00AC0BB0"/>
    <w:rsid w:val="00AC2581"/>
    <w:rsid w:val="00AC5451"/>
    <w:rsid w:val="00AD2120"/>
    <w:rsid w:val="00AD28E9"/>
    <w:rsid w:val="00AD3457"/>
    <w:rsid w:val="00AD7D3E"/>
    <w:rsid w:val="00AE328B"/>
    <w:rsid w:val="00AE5576"/>
    <w:rsid w:val="00AE6464"/>
    <w:rsid w:val="00AF1C92"/>
    <w:rsid w:val="00AF2D5F"/>
    <w:rsid w:val="00AF3332"/>
    <w:rsid w:val="00AF46F6"/>
    <w:rsid w:val="00AF63F9"/>
    <w:rsid w:val="00AF7390"/>
    <w:rsid w:val="00AF7A3F"/>
    <w:rsid w:val="00B02B37"/>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6AE2"/>
    <w:rsid w:val="00B2001A"/>
    <w:rsid w:val="00B2213E"/>
    <w:rsid w:val="00B25881"/>
    <w:rsid w:val="00B33412"/>
    <w:rsid w:val="00B359C9"/>
    <w:rsid w:val="00B360F3"/>
    <w:rsid w:val="00B37B57"/>
    <w:rsid w:val="00B4338C"/>
    <w:rsid w:val="00B4546E"/>
    <w:rsid w:val="00B45F70"/>
    <w:rsid w:val="00B47027"/>
    <w:rsid w:val="00B51B6F"/>
    <w:rsid w:val="00B5207C"/>
    <w:rsid w:val="00B54DD6"/>
    <w:rsid w:val="00B55CD5"/>
    <w:rsid w:val="00B569D5"/>
    <w:rsid w:val="00B57B94"/>
    <w:rsid w:val="00B60167"/>
    <w:rsid w:val="00B614D0"/>
    <w:rsid w:val="00B62E18"/>
    <w:rsid w:val="00B6405D"/>
    <w:rsid w:val="00B655E5"/>
    <w:rsid w:val="00B65723"/>
    <w:rsid w:val="00B718EE"/>
    <w:rsid w:val="00B73063"/>
    <w:rsid w:val="00B75783"/>
    <w:rsid w:val="00B777F0"/>
    <w:rsid w:val="00B94BD7"/>
    <w:rsid w:val="00B94EFC"/>
    <w:rsid w:val="00B95115"/>
    <w:rsid w:val="00B95CB7"/>
    <w:rsid w:val="00B97977"/>
    <w:rsid w:val="00BA0706"/>
    <w:rsid w:val="00BB07A0"/>
    <w:rsid w:val="00BB1262"/>
    <w:rsid w:val="00BB3B74"/>
    <w:rsid w:val="00BB3C7E"/>
    <w:rsid w:val="00BB532B"/>
    <w:rsid w:val="00BB5D18"/>
    <w:rsid w:val="00BB694B"/>
    <w:rsid w:val="00BB75F7"/>
    <w:rsid w:val="00BB75FE"/>
    <w:rsid w:val="00BC0DEB"/>
    <w:rsid w:val="00BC1F84"/>
    <w:rsid w:val="00BD08C6"/>
    <w:rsid w:val="00BD391F"/>
    <w:rsid w:val="00BD5601"/>
    <w:rsid w:val="00BD6002"/>
    <w:rsid w:val="00BE0C38"/>
    <w:rsid w:val="00BE4F5C"/>
    <w:rsid w:val="00BE5237"/>
    <w:rsid w:val="00BF0BDC"/>
    <w:rsid w:val="00BF0C34"/>
    <w:rsid w:val="00BF0E3D"/>
    <w:rsid w:val="00BF31A3"/>
    <w:rsid w:val="00BF5086"/>
    <w:rsid w:val="00BF5B65"/>
    <w:rsid w:val="00BF5DD9"/>
    <w:rsid w:val="00BF72EC"/>
    <w:rsid w:val="00BF7DB7"/>
    <w:rsid w:val="00C04972"/>
    <w:rsid w:val="00C066FD"/>
    <w:rsid w:val="00C11C9C"/>
    <w:rsid w:val="00C12550"/>
    <w:rsid w:val="00C1350B"/>
    <w:rsid w:val="00C14FD8"/>
    <w:rsid w:val="00C15838"/>
    <w:rsid w:val="00C16795"/>
    <w:rsid w:val="00C174B8"/>
    <w:rsid w:val="00C174F8"/>
    <w:rsid w:val="00C215EC"/>
    <w:rsid w:val="00C245CE"/>
    <w:rsid w:val="00C27107"/>
    <w:rsid w:val="00C27BC6"/>
    <w:rsid w:val="00C31506"/>
    <w:rsid w:val="00C31907"/>
    <w:rsid w:val="00C32E18"/>
    <w:rsid w:val="00C3353C"/>
    <w:rsid w:val="00C347CC"/>
    <w:rsid w:val="00C34F92"/>
    <w:rsid w:val="00C358E7"/>
    <w:rsid w:val="00C36D3B"/>
    <w:rsid w:val="00C421E8"/>
    <w:rsid w:val="00C46E97"/>
    <w:rsid w:val="00C51044"/>
    <w:rsid w:val="00C56175"/>
    <w:rsid w:val="00C57E6B"/>
    <w:rsid w:val="00C61830"/>
    <w:rsid w:val="00C66D82"/>
    <w:rsid w:val="00C67A9A"/>
    <w:rsid w:val="00C708BD"/>
    <w:rsid w:val="00C72961"/>
    <w:rsid w:val="00C72B48"/>
    <w:rsid w:val="00C73C72"/>
    <w:rsid w:val="00C76611"/>
    <w:rsid w:val="00C8316D"/>
    <w:rsid w:val="00C8376F"/>
    <w:rsid w:val="00C85818"/>
    <w:rsid w:val="00C86BA6"/>
    <w:rsid w:val="00C900CA"/>
    <w:rsid w:val="00C92AF3"/>
    <w:rsid w:val="00C94856"/>
    <w:rsid w:val="00C94973"/>
    <w:rsid w:val="00C95817"/>
    <w:rsid w:val="00CA0EF5"/>
    <w:rsid w:val="00CA3121"/>
    <w:rsid w:val="00CA4713"/>
    <w:rsid w:val="00CA4CF7"/>
    <w:rsid w:val="00CA7F66"/>
    <w:rsid w:val="00CB2A34"/>
    <w:rsid w:val="00CB781C"/>
    <w:rsid w:val="00CC041E"/>
    <w:rsid w:val="00CD1CAD"/>
    <w:rsid w:val="00CD2FEE"/>
    <w:rsid w:val="00CD46A1"/>
    <w:rsid w:val="00CD590F"/>
    <w:rsid w:val="00CD5B61"/>
    <w:rsid w:val="00CD657D"/>
    <w:rsid w:val="00CE0738"/>
    <w:rsid w:val="00CE1881"/>
    <w:rsid w:val="00CE1B9A"/>
    <w:rsid w:val="00CE2A39"/>
    <w:rsid w:val="00CE3F2B"/>
    <w:rsid w:val="00CE46D7"/>
    <w:rsid w:val="00CF0563"/>
    <w:rsid w:val="00CF143E"/>
    <w:rsid w:val="00CF52F9"/>
    <w:rsid w:val="00CF7A94"/>
    <w:rsid w:val="00D02D99"/>
    <w:rsid w:val="00D07522"/>
    <w:rsid w:val="00D078C2"/>
    <w:rsid w:val="00D10D1D"/>
    <w:rsid w:val="00D11A7A"/>
    <w:rsid w:val="00D13805"/>
    <w:rsid w:val="00D13D2D"/>
    <w:rsid w:val="00D21148"/>
    <w:rsid w:val="00D24814"/>
    <w:rsid w:val="00D2574F"/>
    <w:rsid w:val="00D3317F"/>
    <w:rsid w:val="00D34864"/>
    <w:rsid w:val="00D41EF5"/>
    <w:rsid w:val="00D42E74"/>
    <w:rsid w:val="00D43581"/>
    <w:rsid w:val="00D450FF"/>
    <w:rsid w:val="00D456A0"/>
    <w:rsid w:val="00D46AE7"/>
    <w:rsid w:val="00D52000"/>
    <w:rsid w:val="00D60688"/>
    <w:rsid w:val="00D6325F"/>
    <w:rsid w:val="00D65766"/>
    <w:rsid w:val="00D6760D"/>
    <w:rsid w:val="00D721FA"/>
    <w:rsid w:val="00D75F1C"/>
    <w:rsid w:val="00D768C2"/>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0ED"/>
    <w:rsid w:val="00DA3C75"/>
    <w:rsid w:val="00DA5BA3"/>
    <w:rsid w:val="00DA615B"/>
    <w:rsid w:val="00DA71DE"/>
    <w:rsid w:val="00DB128F"/>
    <w:rsid w:val="00DB1CC3"/>
    <w:rsid w:val="00DB2298"/>
    <w:rsid w:val="00DB36D3"/>
    <w:rsid w:val="00DB50D6"/>
    <w:rsid w:val="00DB538E"/>
    <w:rsid w:val="00DB76A8"/>
    <w:rsid w:val="00DB787C"/>
    <w:rsid w:val="00DC595D"/>
    <w:rsid w:val="00DC5EB6"/>
    <w:rsid w:val="00DC7A84"/>
    <w:rsid w:val="00DD1398"/>
    <w:rsid w:val="00DD181C"/>
    <w:rsid w:val="00DD29A0"/>
    <w:rsid w:val="00DD3228"/>
    <w:rsid w:val="00DD3DD4"/>
    <w:rsid w:val="00DD45AF"/>
    <w:rsid w:val="00DD6326"/>
    <w:rsid w:val="00DD6BFB"/>
    <w:rsid w:val="00DE0773"/>
    <w:rsid w:val="00DE5A62"/>
    <w:rsid w:val="00DF09E2"/>
    <w:rsid w:val="00DF133F"/>
    <w:rsid w:val="00DF41E9"/>
    <w:rsid w:val="00DF4DC5"/>
    <w:rsid w:val="00DF604D"/>
    <w:rsid w:val="00DF60A0"/>
    <w:rsid w:val="00E01BFE"/>
    <w:rsid w:val="00E02AAE"/>
    <w:rsid w:val="00E03453"/>
    <w:rsid w:val="00E154F3"/>
    <w:rsid w:val="00E21C2B"/>
    <w:rsid w:val="00E22195"/>
    <w:rsid w:val="00E23FE6"/>
    <w:rsid w:val="00E24648"/>
    <w:rsid w:val="00E27417"/>
    <w:rsid w:val="00E30364"/>
    <w:rsid w:val="00E3364E"/>
    <w:rsid w:val="00E35BA5"/>
    <w:rsid w:val="00E36B49"/>
    <w:rsid w:val="00E3710E"/>
    <w:rsid w:val="00E37908"/>
    <w:rsid w:val="00E41D58"/>
    <w:rsid w:val="00E43A91"/>
    <w:rsid w:val="00E4557F"/>
    <w:rsid w:val="00E47D68"/>
    <w:rsid w:val="00E54952"/>
    <w:rsid w:val="00E573C9"/>
    <w:rsid w:val="00E65687"/>
    <w:rsid w:val="00E65E34"/>
    <w:rsid w:val="00E708B8"/>
    <w:rsid w:val="00E70ACB"/>
    <w:rsid w:val="00E73FB5"/>
    <w:rsid w:val="00E76C96"/>
    <w:rsid w:val="00E844EB"/>
    <w:rsid w:val="00E85132"/>
    <w:rsid w:val="00E8555E"/>
    <w:rsid w:val="00E863AD"/>
    <w:rsid w:val="00E86AB4"/>
    <w:rsid w:val="00E903B5"/>
    <w:rsid w:val="00E9068F"/>
    <w:rsid w:val="00E91153"/>
    <w:rsid w:val="00E91DC1"/>
    <w:rsid w:val="00E93A3D"/>
    <w:rsid w:val="00E97237"/>
    <w:rsid w:val="00EA2085"/>
    <w:rsid w:val="00EA5E15"/>
    <w:rsid w:val="00EA6FE7"/>
    <w:rsid w:val="00EB0A73"/>
    <w:rsid w:val="00EB1038"/>
    <w:rsid w:val="00EB127D"/>
    <w:rsid w:val="00EB2C55"/>
    <w:rsid w:val="00EB3D14"/>
    <w:rsid w:val="00EB410C"/>
    <w:rsid w:val="00EC059F"/>
    <w:rsid w:val="00EC0CA6"/>
    <w:rsid w:val="00EC1EAA"/>
    <w:rsid w:val="00EC2EF1"/>
    <w:rsid w:val="00EC52DA"/>
    <w:rsid w:val="00EC6E9A"/>
    <w:rsid w:val="00EC7079"/>
    <w:rsid w:val="00ED1E74"/>
    <w:rsid w:val="00ED39B9"/>
    <w:rsid w:val="00ED4CF2"/>
    <w:rsid w:val="00ED6D3E"/>
    <w:rsid w:val="00EE187A"/>
    <w:rsid w:val="00EE1FFF"/>
    <w:rsid w:val="00EE3937"/>
    <w:rsid w:val="00EE4802"/>
    <w:rsid w:val="00EE696C"/>
    <w:rsid w:val="00EE7212"/>
    <w:rsid w:val="00EE7860"/>
    <w:rsid w:val="00EF087D"/>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5000"/>
    <w:rsid w:val="00F16B2F"/>
    <w:rsid w:val="00F179D7"/>
    <w:rsid w:val="00F21236"/>
    <w:rsid w:val="00F22E45"/>
    <w:rsid w:val="00F24E23"/>
    <w:rsid w:val="00F25682"/>
    <w:rsid w:val="00F2599B"/>
    <w:rsid w:val="00F31020"/>
    <w:rsid w:val="00F34032"/>
    <w:rsid w:val="00F344F5"/>
    <w:rsid w:val="00F35666"/>
    <w:rsid w:val="00F37836"/>
    <w:rsid w:val="00F41F16"/>
    <w:rsid w:val="00F4548F"/>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16FE"/>
    <w:rsid w:val="00F83C83"/>
    <w:rsid w:val="00F8473A"/>
    <w:rsid w:val="00F87A64"/>
    <w:rsid w:val="00F92C67"/>
    <w:rsid w:val="00F95620"/>
    <w:rsid w:val="00FA0242"/>
    <w:rsid w:val="00FA2627"/>
    <w:rsid w:val="00FA545F"/>
    <w:rsid w:val="00FB12AF"/>
    <w:rsid w:val="00FB1E7D"/>
    <w:rsid w:val="00FB254A"/>
    <w:rsid w:val="00FB2C12"/>
    <w:rsid w:val="00FB3CFB"/>
    <w:rsid w:val="00FC07A1"/>
    <w:rsid w:val="00FC12DC"/>
    <w:rsid w:val="00FC154B"/>
    <w:rsid w:val="00FC233F"/>
    <w:rsid w:val="00FC4E76"/>
    <w:rsid w:val="00FC63DE"/>
    <w:rsid w:val="00FC7755"/>
    <w:rsid w:val="00FC7891"/>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8E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0966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F1C90-C630-4AF2-890A-07E209A9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3504</Words>
  <Characters>19274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2018-06-22T19:06:00Z</cp:lastPrinted>
  <dcterms:created xsi:type="dcterms:W3CDTF">2020-07-06T00:44:00Z</dcterms:created>
  <dcterms:modified xsi:type="dcterms:W3CDTF">2020-08-26T15:32:00Z</dcterms:modified>
</cp:coreProperties>
</file>