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5F0" w:rsidRPr="00447A44" w:rsidRDefault="00F645F0" w:rsidP="00E67FF3">
      <w:pPr>
        <w:spacing w:line="276" w:lineRule="auto"/>
        <w:ind w:firstLine="708"/>
        <w:jc w:val="both"/>
        <w:rPr>
          <w:rFonts w:ascii="Arial Narrow" w:hAnsi="Arial Narrow" w:cs="Arial"/>
          <w:sz w:val="27"/>
          <w:szCs w:val="27"/>
        </w:rPr>
      </w:pPr>
      <w:bookmarkStart w:id="0" w:name="_GoBack"/>
      <w:bookmarkEnd w:id="0"/>
      <w:r w:rsidRPr="00447A44">
        <w:rPr>
          <w:rFonts w:ascii="Arial Narrow" w:hAnsi="Arial Narrow" w:cs="Arial"/>
          <w:sz w:val="27"/>
          <w:szCs w:val="27"/>
        </w:rPr>
        <w:t xml:space="preserve">León, Guanajuato, a </w:t>
      </w:r>
      <w:r w:rsidR="004802C2" w:rsidRPr="00447A44">
        <w:rPr>
          <w:rFonts w:ascii="Arial Narrow" w:hAnsi="Arial Narrow" w:cs="Arial"/>
          <w:sz w:val="27"/>
          <w:szCs w:val="27"/>
        </w:rPr>
        <w:t>27 veintisiete de marzo del año 2020 dos mil veinte</w:t>
      </w:r>
      <w:proofErr w:type="gramStart"/>
      <w:r w:rsidR="004802C2" w:rsidRPr="00447A44">
        <w:rPr>
          <w:rFonts w:ascii="Arial Narrow" w:hAnsi="Arial Narrow" w:cs="Arial"/>
          <w:sz w:val="27"/>
          <w:szCs w:val="27"/>
        </w:rPr>
        <w:t xml:space="preserve">. . . </w:t>
      </w:r>
      <w:r w:rsidRPr="00447A44">
        <w:rPr>
          <w:rFonts w:ascii="Arial Narrow" w:hAnsi="Arial Narrow" w:cs="Arial"/>
          <w:sz w:val="27"/>
          <w:szCs w:val="27"/>
        </w:rPr>
        <w:t>.</w:t>
      </w:r>
      <w:proofErr w:type="gramEnd"/>
      <w:r w:rsidR="002A6C6D" w:rsidRPr="00447A44">
        <w:rPr>
          <w:rFonts w:ascii="Arial Narrow" w:hAnsi="Arial Narrow" w:cs="Arial"/>
          <w:sz w:val="27"/>
          <w:szCs w:val="27"/>
        </w:rPr>
        <w:t xml:space="preserve"> </w:t>
      </w:r>
    </w:p>
    <w:p w:rsidR="005E7B5C" w:rsidRPr="00447A44" w:rsidRDefault="005E7B5C" w:rsidP="00E67FF3">
      <w:pPr>
        <w:spacing w:line="276" w:lineRule="auto"/>
        <w:ind w:firstLine="708"/>
        <w:jc w:val="both"/>
        <w:rPr>
          <w:rFonts w:ascii="Arial Narrow" w:hAnsi="Arial Narrow" w:cs="Arial"/>
          <w:sz w:val="27"/>
          <w:szCs w:val="27"/>
        </w:rPr>
      </w:pPr>
    </w:p>
    <w:p w:rsidR="00F645F0" w:rsidRPr="00447A44" w:rsidRDefault="00F645F0" w:rsidP="001A3269">
      <w:pPr>
        <w:spacing w:line="360" w:lineRule="auto"/>
        <w:ind w:firstLine="708"/>
        <w:jc w:val="both"/>
        <w:rPr>
          <w:rFonts w:ascii="Arial Narrow" w:hAnsi="Arial Narrow"/>
          <w:sz w:val="27"/>
          <w:szCs w:val="27"/>
        </w:rPr>
      </w:pPr>
      <w:r w:rsidRPr="00447A44">
        <w:rPr>
          <w:rFonts w:ascii="Arial Narrow" w:hAnsi="Arial Narrow" w:cs="Arial"/>
          <w:b/>
          <w:sz w:val="27"/>
          <w:szCs w:val="27"/>
        </w:rPr>
        <w:t>V I S T O</w:t>
      </w:r>
      <w:r w:rsidRPr="00447A44">
        <w:rPr>
          <w:rFonts w:ascii="Arial Narrow" w:hAnsi="Arial Narrow" w:cs="Arial"/>
          <w:sz w:val="27"/>
          <w:szCs w:val="27"/>
        </w:rPr>
        <w:t xml:space="preserve"> para resolver el expediente número</w:t>
      </w:r>
      <w:r w:rsidR="00846F55" w:rsidRPr="00447A44">
        <w:rPr>
          <w:rFonts w:ascii="Arial Narrow" w:hAnsi="Arial Narrow" w:cs="Arial"/>
          <w:sz w:val="27"/>
          <w:szCs w:val="27"/>
        </w:rPr>
        <w:t xml:space="preserve"> </w:t>
      </w:r>
      <w:r w:rsidR="004802C2" w:rsidRPr="00447A44">
        <w:rPr>
          <w:rFonts w:ascii="Arial Narrow" w:hAnsi="Arial Narrow" w:cs="Arial"/>
          <w:b/>
          <w:sz w:val="27"/>
          <w:szCs w:val="27"/>
        </w:rPr>
        <w:t>2119/1erJAM/2019</w:t>
      </w:r>
      <w:r w:rsidRPr="00447A44">
        <w:rPr>
          <w:rFonts w:ascii="Arial Narrow" w:hAnsi="Arial Narrow"/>
          <w:b/>
          <w:sz w:val="27"/>
          <w:szCs w:val="27"/>
        </w:rPr>
        <w:t>-JN</w:t>
      </w:r>
      <w:r w:rsidRPr="00447A44">
        <w:rPr>
          <w:rFonts w:ascii="Arial Narrow" w:hAnsi="Arial Narrow" w:cs="Arial"/>
          <w:b/>
          <w:sz w:val="27"/>
          <w:szCs w:val="27"/>
        </w:rPr>
        <w:t>,</w:t>
      </w:r>
      <w:r w:rsidRPr="00447A44">
        <w:rPr>
          <w:rFonts w:ascii="Arial Narrow" w:hAnsi="Arial Narrow" w:cs="Arial"/>
          <w:sz w:val="27"/>
          <w:szCs w:val="27"/>
        </w:rPr>
        <w:t xml:space="preserve"> que contiene las actuaciones del proceso administrativo iniciado con motivo</w:t>
      </w:r>
      <w:r w:rsidR="00846F55" w:rsidRPr="00447A44">
        <w:rPr>
          <w:rFonts w:ascii="Arial Narrow" w:hAnsi="Arial Narrow" w:cs="Arial"/>
          <w:sz w:val="27"/>
          <w:szCs w:val="27"/>
        </w:rPr>
        <w:t xml:space="preserve"> de la demanda interpuesta </w:t>
      </w:r>
      <w:r w:rsidR="00447A44" w:rsidRPr="00447A44">
        <w:rPr>
          <w:rFonts w:ascii="Arial Narrow" w:hAnsi="Arial Narrow"/>
          <w:b/>
          <w:bCs/>
          <w:sz w:val="27"/>
          <w:szCs w:val="27"/>
        </w:rPr>
        <w:t>(…)</w:t>
      </w:r>
      <w:r w:rsidRPr="00447A44">
        <w:rPr>
          <w:rFonts w:ascii="Arial Narrow" w:hAnsi="Arial Narrow" w:cs="Arial"/>
          <w:sz w:val="27"/>
          <w:szCs w:val="27"/>
        </w:rPr>
        <w:t xml:space="preserve"> en contra de</w:t>
      </w:r>
      <w:r w:rsidR="004802C2" w:rsidRPr="00447A44">
        <w:rPr>
          <w:rFonts w:ascii="Arial Narrow" w:hAnsi="Arial Narrow" w:cs="Arial"/>
          <w:sz w:val="27"/>
          <w:szCs w:val="27"/>
        </w:rPr>
        <w:t xml:space="preserve">l </w:t>
      </w:r>
      <w:r w:rsidR="004802C2" w:rsidRPr="00447A44">
        <w:rPr>
          <w:rFonts w:ascii="Arial Narrow" w:hAnsi="Arial Narrow" w:cs="Arial"/>
          <w:b/>
          <w:sz w:val="27"/>
          <w:szCs w:val="27"/>
        </w:rPr>
        <w:t xml:space="preserve">JUEZ CÍVICO, </w:t>
      </w:r>
      <w:r w:rsidR="00447A44" w:rsidRPr="00447A44">
        <w:rPr>
          <w:rFonts w:ascii="Arial Narrow" w:hAnsi="Arial Narrow"/>
          <w:b/>
          <w:bCs/>
          <w:sz w:val="27"/>
          <w:szCs w:val="27"/>
        </w:rPr>
        <w:t>(…)</w:t>
      </w:r>
      <w:r w:rsidR="001A3269" w:rsidRPr="00447A44">
        <w:rPr>
          <w:rFonts w:ascii="Arial Narrow" w:hAnsi="Arial Narrow" w:cs="Arial"/>
          <w:sz w:val="27"/>
          <w:szCs w:val="27"/>
        </w:rPr>
        <w:t>;</w:t>
      </w:r>
      <w:r w:rsidRPr="00447A44">
        <w:rPr>
          <w:rFonts w:ascii="Arial Narrow" w:hAnsi="Arial Narrow" w:cs="Arial"/>
          <w:sz w:val="27"/>
          <w:szCs w:val="27"/>
        </w:rPr>
        <w:t xml:space="preserve"> </w:t>
      </w:r>
      <w:r w:rsidR="001A3269" w:rsidRPr="00447A44">
        <w:rPr>
          <w:rFonts w:ascii="Arial Narrow" w:hAnsi="Arial Narrow" w:cs="Arial"/>
          <w:sz w:val="27"/>
          <w:szCs w:val="27"/>
        </w:rPr>
        <w:t>por ser el momento procesal oportuno se resuelve; y, . . .</w:t>
      </w:r>
      <w:r w:rsidR="00C82773" w:rsidRPr="00447A44">
        <w:rPr>
          <w:rFonts w:ascii="Arial Narrow" w:hAnsi="Arial Narrow"/>
          <w:sz w:val="27"/>
          <w:szCs w:val="27"/>
        </w:rPr>
        <w:t xml:space="preserve"> . . </w:t>
      </w:r>
      <w:r w:rsidR="001A3269" w:rsidRPr="00447A44">
        <w:rPr>
          <w:rFonts w:ascii="Arial Narrow" w:hAnsi="Arial Narrow"/>
          <w:sz w:val="27"/>
          <w:szCs w:val="27"/>
        </w:rPr>
        <w:t>. . . .</w:t>
      </w:r>
      <w:r w:rsidR="00481D4A" w:rsidRPr="00447A44">
        <w:rPr>
          <w:rFonts w:ascii="Arial Narrow" w:hAnsi="Arial Narrow"/>
          <w:sz w:val="27"/>
          <w:szCs w:val="27"/>
        </w:rPr>
        <w:t xml:space="preserve"> </w:t>
      </w:r>
      <w:r w:rsidR="004802C2" w:rsidRPr="00447A44">
        <w:rPr>
          <w:rFonts w:ascii="Arial Narrow" w:hAnsi="Arial Narrow"/>
          <w:sz w:val="27"/>
          <w:szCs w:val="27"/>
        </w:rPr>
        <w:t xml:space="preserve"> . . ..  . . . . . . . . . . . . . . . . . . . . . . . . . . .</w:t>
      </w:r>
    </w:p>
    <w:p w:rsidR="00F645F0" w:rsidRPr="00447A44" w:rsidRDefault="00F645F0" w:rsidP="00E67FF3">
      <w:pPr>
        <w:spacing w:line="276" w:lineRule="auto"/>
        <w:jc w:val="both"/>
        <w:rPr>
          <w:rFonts w:ascii="Arial Narrow" w:hAnsi="Arial Narrow" w:cs="Arial"/>
          <w:sz w:val="27"/>
          <w:szCs w:val="27"/>
        </w:rPr>
      </w:pPr>
    </w:p>
    <w:p w:rsidR="00F645F0" w:rsidRPr="00447A44" w:rsidRDefault="00F645F0" w:rsidP="00E67FF3">
      <w:pPr>
        <w:spacing w:line="276" w:lineRule="auto"/>
        <w:jc w:val="center"/>
        <w:rPr>
          <w:rFonts w:ascii="Arial Narrow" w:hAnsi="Arial Narrow" w:cs="Arial"/>
          <w:b/>
          <w:sz w:val="27"/>
          <w:szCs w:val="27"/>
        </w:rPr>
      </w:pPr>
      <w:r w:rsidRPr="00447A44">
        <w:rPr>
          <w:rFonts w:ascii="Arial Narrow" w:hAnsi="Arial Narrow" w:cs="Arial"/>
          <w:b/>
          <w:sz w:val="27"/>
          <w:szCs w:val="27"/>
        </w:rPr>
        <w:t>R E S U L T A N D O:</w:t>
      </w:r>
    </w:p>
    <w:p w:rsidR="002A6C6D" w:rsidRPr="00447A44" w:rsidRDefault="002A6C6D" w:rsidP="00E67FF3">
      <w:pPr>
        <w:spacing w:line="276" w:lineRule="auto"/>
        <w:jc w:val="center"/>
        <w:rPr>
          <w:rFonts w:ascii="Arial Narrow" w:hAnsi="Arial Narrow" w:cs="Arial"/>
          <w:b/>
          <w:sz w:val="27"/>
          <w:szCs w:val="27"/>
        </w:rPr>
      </w:pPr>
    </w:p>
    <w:p w:rsidR="00F645F0" w:rsidRPr="00447A44" w:rsidRDefault="0012144B" w:rsidP="001A3269">
      <w:pPr>
        <w:spacing w:line="276" w:lineRule="auto"/>
        <w:ind w:left="4248" w:firstLine="708"/>
        <w:jc w:val="right"/>
        <w:rPr>
          <w:rFonts w:ascii="Arial Narrow" w:hAnsi="Arial Narrow" w:cs="Arial"/>
          <w:b/>
          <w:i/>
          <w:sz w:val="27"/>
          <w:szCs w:val="27"/>
        </w:rPr>
      </w:pPr>
      <w:r w:rsidRPr="00447A44">
        <w:rPr>
          <w:rFonts w:ascii="Arial Narrow" w:hAnsi="Arial Narrow" w:cs="Arial"/>
          <w:b/>
          <w:i/>
          <w:sz w:val="27"/>
          <w:szCs w:val="27"/>
        </w:rPr>
        <w:t>Presentación de la demanda.</w:t>
      </w:r>
    </w:p>
    <w:p w:rsidR="00F645F0" w:rsidRPr="00447A44" w:rsidRDefault="00F645F0" w:rsidP="007936B0">
      <w:pPr>
        <w:spacing w:line="360" w:lineRule="auto"/>
        <w:ind w:firstLine="708"/>
        <w:jc w:val="both"/>
        <w:rPr>
          <w:rFonts w:ascii="Arial Narrow" w:hAnsi="Arial Narrow"/>
          <w:sz w:val="27"/>
          <w:szCs w:val="27"/>
        </w:rPr>
      </w:pPr>
      <w:proofErr w:type="gramStart"/>
      <w:r w:rsidRPr="00447A44">
        <w:rPr>
          <w:rFonts w:ascii="Arial Narrow" w:hAnsi="Arial Narrow" w:cs="Arial"/>
          <w:b/>
          <w:sz w:val="27"/>
          <w:szCs w:val="27"/>
        </w:rPr>
        <w:t>PRIMERO.-</w:t>
      </w:r>
      <w:proofErr w:type="gramEnd"/>
      <w:r w:rsidRPr="00447A44">
        <w:rPr>
          <w:rFonts w:ascii="Arial Narrow" w:hAnsi="Arial Narrow"/>
          <w:sz w:val="27"/>
          <w:szCs w:val="27"/>
        </w:rPr>
        <w:t xml:space="preserve">El </w:t>
      </w:r>
      <w:r w:rsidR="007D2602" w:rsidRPr="00447A44">
        <w:rPr>
          <w:rFonts w:ascii="Arial Narrow" w:hAnsi="Arial Narrow"/>
          <w:sz w:val="27"/>
          <w:szCs w:val="27"/>
        </w:rPr>
        <w:t xml:space="preserve">día </w:t>
      </w:r>
      <w:r w:rsidR="004802C2" w:rsidRPr="00447A44">
        <w:rPr>
          <w:rFonts w:ascii="Arial Narrow" w:hAnsi="Arial Narrow"/>
          <w:sz w:val="27"/>
          <w:szCs w:val="27"/>
        </w:rPr>
        <w:t>23 veintitrés de septiembre del año 2019 dos mil diecinueve</w:t>
      </w:r>
      <w:r w:rsidRPr="00447A44">
        <w:rPr>
          <w:rFonts w:ascii="Arial Narrow" w:hAnsi="Arial Narrow"/>
          <w:sz w:val="27"/>
          <w:szCs w:val="27"/>
        </w:rPr>
        <w:t>,</w:t>
      </w:r>
      <w:r w:rsidR="00846F55" w:rsidRPr="00447A44">
        <w:rPr>
          <w:rFonts w:ascii="Arial Narrow" w:hAnsi="Arial Narrow" w:cs="Arial"/>
          <w:sz w:val="27"/>
          <w:szCs w:val="27"/>
        </w:rPr>
        <w:t xml:space="preserve"> la parte actora presentó </w:t>
      </w:r>
      <w:r w:rsidRPr="00447A44">
        <w:rPr>
          <w:rFonts w:ascii="Arial Narrow" w:hAnsi="Arial Narrow" w:cs="Arial"/>
          <w:sz w:val="27"/>
          <w:szCs w:val="27"/>
        </w:rPr>
        <w:t xml:space="preserve"> escrito de demanda en la Oficialía Común de Partes de los Juzgados Administrativos Municipales de León, Guanajuato</w:t>
      </w:r>
      <w:r w:rsidR="00846F55" w:rsidRPr="00447A44">
        <w:rPr>
          <w:rFonts w:ascii="Arial Narrow" w:hAnsi="Arial Narrow" w:cs="Arial"/>
          <w:sz w:val="27"/>
          <w:szCs w:val="27"/>
        </w:rPr>
        <w:t xml:space="preserve">. . . . . . . . . </w:t>
      </w:r>
    </w:p>
    <w:p w:rsidR="00846F55" w:rsidRPr="00447A44" w:rsidRDefault="00846F55" w:rsidP="00846F55">
      <w:pPr>
        <w:spacing w:line="276" w:lineRule="auto"/>
        <w:rPr>
          <w:rFonts w:ascii="Arial Narrow" w:hAnsi="Arial Narrow"/>
          <w:sz w:val="27"/>
          <w:szCs w:val="27"/>
        </w:rPr>
      </w:pPr>
    </w:p>
    <w:p w:rsidR="003A4FCE" w:rsidRPr="00447A44" w:rsidRDefault="003A4FCE" w:rsidP="00846F55">
      <w:pPr>
        <w:spacing w:line="276" w:lineRule="auto"/>
        <w:jc w:val="right"/>
        <w:rPr>
          <w:rFonts w:ascii="Arial Narrow" w:hAnsi="Arial Narrow"/>
          <w:b/>
          <w:i/>
          <w:sz w:val="27"/>
          <w:szCs w:val="27"/>
        </w:rPr>
      </w:pPr>
      <w:r w:rsidRPr="00447A44">
        <w:rPr>
          <w:rFonts w:ascii="Arial Narrow" w:hAnsi="Arial Narrow"/>
          <w:b/>
          <w:i/>
          <w:sz w:val="27"/>
          <w:szCs w:val="27"/>
        </w:rPr>
        <w:t>Admisión de la demanda</w:t>
      </w:r>
      <w:r w:rsidR="00846F55" w:rsidRPr="00447A44">
        <w:rPr>
          <w:rFonts w:ascii="Arial Narrow" w:hAnsi="Arial Narrow"/>
          <w:b/>
          <w:i/>
          <w:sz w:val="27"/>
          <w:szCs w:val="27"/>
        </w:rPr>
        <w:t xml:space="preserve"> y pruebas</w:t>
      </w:r>
      <w:r w:rsidRPr="00447A44">
        <w:rPr>
          <w:rFonts w:ascii="Arial Narrow" w:hAnsi="Arial Narrow"/>
          <w:b/>
          <w:i/>
          <w:sz w:val="27"/>
          <w:szCs w:val="27"/>
        </w:rPr>
        <w:t>.</w:t>
      </w:r>
    </w:p>
    <w:p w:rsidR="00F645F0" w:rsidRPr="00447A44" w:rsidRDefault="00F645F0" w:rsidP="003A4FCE">
      <w:pPr>
        <w:spacing w:line="360" w:lineRule="auto"/>
        <w:ind w:firstLine="708"/>
        <w:jc w:val="both"/>
        <w:rPr>
          <w:rFonts w:ascii="Arial Narrow" w:hAnsi="Arial Narrow"/>
          <w:sz w:val="27"/>
          <w:szCs w:val="27"/>
        </w:rPr>
      </w:pPr>
      <w:proofErr w:type="gramStart"/>
      <w:r w:rsidRPr="00447A44">
        <w:rPr>
          <w:rFonts w:ascii="Arial Narrow" w:hAnsi="Arial Narrow"/>
          <w:b/>
          <w:sz w:val="27"/>
          <w:szCs w:val="27"/>
        </w:rPr>
        <w:t>SEGUNDO.-</w:t>
      </w:r>
      <w:proofErr w:type="gramEnd"/>
      <w:r w:rsidRPr="00447A44">
        <w:rPr>
          <w:rFonts w:ascii="Arial Narrow" w:hAnsi="Arial Narrow"/>
          <w:b/>
          <w:sz w:val="27"/>
          <w:szCs w:val="27"/>
        </w:rPr>
        <w:t xml:space="preserve"> </w:t>
      </w:r>
      <w:r w:rsidRPr="00447A44">
        <w:rPr>
          <w:rFonts w:ascii="Arial Narrow" w:hAnsi="Arial Narrow"/>
          <w:sz w:val="27"/>
          <w:szCs w:val="27"/>
        </w:rPr>
        <w:t xml:space="preserve">Por auto de fecha </w:t>
      </w:r>
      <w:r w:rsidR="004802C2" w:rsidRPr="00447A44">
        <w:rPr>
          <w:rFonts w:ascii="Arial Narrow" w:hAnsi="Arial Narrow"/>
          <w:sz w:val="27"/>
          <w:szCs w:val="27"/>
        </w:rPr>
        <w:t>26 veintiséis de septiembre  del año 2019 dos mil diecinueve</w:t>
      </w:r>
      <w:r w:rsidR="00552335" w:rsidRPr="00447A44">
        <w:rPr>
          <w:rFonts w:ascii="Arial Narrow" w:hAnsi="Arial Narrow"/>
          <w:sz w:val="27"/>
          <w:szCs w:val="27"/>
        </w:rPr>
        <w:t>,</w:t>
      </w:r>
      <w:r w:rsidR="003A4FCE" w:rsidRPr="00447A44">
        <w:rPr>
          <w:rFonts w:ascii="Arial Narrow" w:hAnsi="Arial Narrow"/>
          <w:sz w:val="27"/>
          <w:szCs w:val="27"/>
        </w:rPr>
        <w:t xml:space="preserve"> a la parte actora</w:t>
      </w:r>
      <w:r w:rsidR="00495CF8" w:rsidRPr="00447A44">
        <w:rPr>
          <w:rFonts w:ascii="Arial Narrow" w:hAnsi="Arial Narrow"/>
          <w:sz w:val="27"/>
          <w:szCs w:val="27"/>
        </w:rPr>
        <w:t xml:space="preserve"> </w:t>
      </w:r>
      <w:r w:rsidRPr="00447A44">
        <w:rPr>
          <w:rFonts w:ascii="Arial Narrow" w:hAnsi="Arial Narrow"/>
          <w:sz w:val="27"/>
          <w:szCs w:val="27"/>
        </w:rPr>
        <w:t>se le admitió a trámite la demanda</w:t>
      </w:r>
      <w:r w:rsidR="00846F55" w:rsidRPr="00447A44">
        <w:rPr>
          <w:rFonts w:ascii="Arial Narrow" w:hAnsi="Arial Narrow"/>
          <w:sz w:val="27"/>
          <w:szCs w:val="27"/>
        </w:rPr>
        <w:t xml:space="preserve"> y la documental exhibida a la misma</w:t>
      </w:r>
      <w:r w:rsidRPr="00447A44">
        <w:rPr>
          <w:rFonts w:ascii="Arial Narrow" w:hAnsi="Arial Narrow"/>
          <w:sz w:val="27"/>
          <w:szCs w:val="27"/>
        </w:rPr>
        <w:t xml:space="preserve">, la que por su especial naturaleza se </w:t>
      </w:r>
      <w:r w:rsidR="003007B1" w:rsidRPr="00447A44">
        <w:rPr>
          <w:rFonts w:ascii="Arial Narrow" w:hAnsi="Arial Narrow"/>
          <w:sz w:val="27"/>
          <w:szCs w:val="27"/>
        </w:rPr>
        <w:t>desahogó</w:t>
      </w:r>
      <w:r w:rsidRPr="00447A44">
        <w:rPr>
          <w:rFonts w:ascii="Arial Narrow" w:hAnsi="Arial Narrow"/>
          <w:sz w:val="27"/>
          <w:szCs w:val="27"/>
        </w:rPr>
        <w:t xml:space="preserve"> en ese momento</w:t>
      </w:r>
      <w:r w:rsidR="003007B1" w:rsidRPr="00447A44">
        <w:rPr>
          <w:rFonts w:ascii="Arial Narrow" w:hAnsi="Arial Narrow"/>
          <w:sz w:val="27"/>
          <w:szCs w:val="27"/>
        </w:rPr>
        <w:t xml:space="preserve"> procesal</w:t>
      </w:r>
      <w:r w:rsidR="004802C2" w:rsidRPr="00447A44">
        <w:rPr>
          <w:rFonts w:ascii="Arial Narrow" w:hAnsi="Arial Narrow"/>
          <w:sz w:val="27"/>
          <w:szCs w:val="27"/>
        </w:rPr>
        <w:t xml:space="preserve">. . . . . . . . . . . . . .. . . . . . . . . . . . . . . . . . . . . . . . . . . . .. </w:t>
      </w:r>
      <w:r w:rsidR="00584FB5" w:rsidRPr="00447A44">
        <w:rPr>
          <w:rFonts w:ascii="Arial Narrow" w:hAnsi="Arial Narrow"/>
          <w:sz w:val="27"/>
          <w:szCs w:val="27"/>
        </w:rPr>
        <w:t xml:space="preserve">. . . . . . . . . . . </w:t>
      </w:r>
      <w:r w:rsidR="00924166" w:rsidRPr="00447A44">
        <w:rPr>
          <w:rFonts w:ascii="Arial Narrow" w:hAnsi="Arial Narrow"/>
          <w:sz w:val="27"/>
          <w:szCs w:val="27"/>
        </w:rPr>
        <w:t>.</w:t>
      </w:r>
      <w:r w:rsidRPr="00447A44">
        <w:rPr>
          <w:rFonts w:ascii="Arial Narrow" w:hAnsi="Arial Narrow"/>
          <w:sz w:val="27"/>
          <w:szCs w:val="27"/>
        </w:rPr>
        <w:t xml:space="preserve"> . . . </w:t>
      </w:r>
      <w:r w:rsidR="00584FB5" w:rsidRPr="00447A44">
        <w:rPr>
          <w:rFonts w:ascii="Arial Narrow" w:hAnsi="Arial Narrow"/>
          <w:sz w:val="27"/>
          <w:szCs w:val="27"/>
        </w:rPr>
        <w:t xml:space="preserve">. . </w:t>
      </w:r>
    </w:p>
    <w:p w:rsidR="00741874" w:rsidRPr="00447A44" w:rsidRDefault="00741874" w:rsidP="00C406F4">
      <w:pPr>
        <w:spacing w:line="276" w:lineRule="auto"/>
        <w:ind w:left="1416"/>
        <w:jc w:val="right"/>
        <w:rPr>
          <w:rFonts w:ascii="Arial Narrow" w:hAnsi="Arial Narrow"/>
          <w:b/>
          <w:i/>
          <w:sz w:val="27"/>
          <w:szCs w:val="27"/>
        </w:rPr>
      </w:pPr>
    </w:p>
    <w:p w:rsidR="00C406F4" w:rsidRPr="00447A44" w:rsidRDefault="00C406F4" w:rsidP="00C406F4">
      <w:pPr>
        <w:spacing w:line="276" w:lineRule="auto"/>
        <w:ind w:left="1416"/>
        <w:jc w:val="right"/>
        <w:rPr>
          <w:rFonts w:ascii="Arial Narrow" w:hAnsi="Arial Narrow"/>
          <w:b/>
          <w:i/>
          <w:sz w:val="27"/>
          <w:szCs w:val="27"/>
        </w:rPr>
      </w:pPr>
      <w:r w:rsidRPr="00447A44">
        <w:rPr>
          <w:rFonts w:ascii="Arial Narrow" w:hAnsi="Arial Narrow"/>
          <w:b/>
          <w:i/>
          <w:sz w:val="27"/>
          <w:szCs w:val="27"/>
        </w:rPr>
        <w:t>Contestación de la demanda y</w:t>
      </w:r>
      <w:r w:rsidR="00846F55" w:rsidRPr="00447A44">
        <w:rPr>
          <w:rFonts w:ascii="Arial Narrow" w:hAnsi="Arial Narrow"/>
          <w:b/>
          <w:i/>
          <w:sz w:val="27"/>
          <w:szCs w:val="27"/>
        </w:rPr>
        <w:t xml:space="preserve"> admisión de pruebas</w:t>
      </w:r>
      <w:r w:rsidRPr="00447A44">
        <w:rPr>
          <w:rFonts w:ascii="Arial Narrow" w:hAnsi="Arial Narrow"/>
          <w:b/>
          <w:i/>
          <w:sz w:val="27"/>
          <w:szCs w:val="27"/>
        </w:rPr>
        <w:t>.</w:t>
      </w:r>
    </w:p>
    <w:p w:rsidR="004E4EE6" w:rsidRPr="00447A44" w:rsidRDefault="00846F55" w:rsidP="004E4EE6">
      <w:pPr>
        <w:spacing w:line="360" w:lineRule="auto"/>
        <w:ind w:firstLine="708"/>
        <w:jc w:val="both"/>
        <w:rPr>
          <w:rFonts w:ascii="Arial Narrow" w:hAnsi="Arial Narrow"/>
          <w:sz w:val="27"/>
          <w:szCs w:val="27"/>
        </w:rPr>
      </w:pPr>
      <w:r w:rsidRPr="00447A44">
        <w:rPr>
          <w:rFonts w:ascii="Arial Narrow" w:hAnsi="Arial Narrow"/>
          <w:b/>
          <w:sz w:val="27"/>
          <w:szCs w:val="27"/>
        </w:rPr>
        <w:t>TERCERO</w:t>
      </w:r>
      <w:r w:rsidR="00C406F4" w:rsidRPr="00447A44">
        <w:rPr>
          <w:rFonts w:ascii="Arial Narrow" w:hAnsi="Arial Narrow"/>
          <w:b/>
          <w:sz w:val="27"/>
          <w:szCs w:val="27"/>
        </w:rPr>
        <w:t xml:space="preserve">.- </w:t>
      </w:r>
      <w:r w:rsidRPr="00447A44">
        <w:rPr>
          <w:rFonts w:ascii="Arial Narrow" w:hAnsi="Arial Narrow"/>
          <w:sz w:val="27"/>
          <w:szCs w:val="27"/>
        </w:rPr>
        <w:t xml:space="preserve">El </w:t>
      </w:r>
      <w:r w:rsidR="00C406F4" w:rsidRPr="00447A44">
        <w:rPr>
          <w:rFonts w:ascii="Arial Narrow" w:hAnsi="Arial Narrow"/>
          <w:sz w:val="27"/>
          <w:szCs w:val="27"/>
        </w:rPr>
        <w:t xml:space="preserve"> </w:t>
      </w:r>
      <w:r w:rsidR="004802C2" w:rsidRPr="00447A44">
        <w:rPr>
          <w:rFonts w:ascii="Arial Narrow" w:hAnsi="Arial Narrow"/>
          <w:sz w:val="27"/>
          <w:szCs w:val="27"/>
        </w:rPr>
        <w:t>31 treinta y uno de octubre del año 2019 dos mil diecinueve</w:t>
      </w:r>
      <w:r w:rsidRPr="00447A44">
        <w:rPr>
          <w:rFonts w:ascii="Arial Narrow" w:hAnsi="Arial Narrow"/>
          <w:sz w:val="27"/>
          <w:szCs w:val="27"/>
        </w:rPr>
        <w:t xml:space="preserve">, </w:t>
      </w:r>
      <w:r w:rsidR="00C406F4" w:rsidRPr="00447A44">
        <w:rPr>
          <w:rFonts w:ascii="Arial Narrow" w:hAnsi="Arial Narrow"/>
          <w:sz w:val="27"/>
          <w:szCs w:val="27"/>
        </w:rPr>
        <w:t>l</w:t>
      </w:r>
      <w:r w:rsidRPr="00447A44">
        <w:rPr>
          <w:rFonts w:ascii="Arial Narrow" w:hAnsi="Arial Narrow"/>
          <w:sz w:val="27"/>
          <w:szCs w:val="27"/>
        </w:rPr>
        <w:t>a</w:t>
      </w:r>
      <w:r w:rsidR="00C406F4" w:rsidRPr="00447A44">
        <w:rPr>
          <w:rFonts w:ascii="Arial Narrow" w:hAnsi="Arial Narrow"/>
          <w:sz w:val="27"/>
          <w:szCs w:val="27"/>
        </w:rPr>
        <w:t xml:space="preserve"> </w:t>
      </w:r>
      <w:r w:rsidRPr="00447A44">
        <w:rPr>
          <w:rFonts w:ascii="Arial Narrow" w:hAnsi="Arial Narrow"/>
          <w:sz w:val="27"/>
          <w:szCs w:val="27"/>
        </w:rPr>
        <w:t xml:space="preserve">autoridad demandada </w:t>
      </w:r>
      <w:r w:rsidR="00C406F4" w:rsidRPr="00447A44">
        <w:rPr>
          <w:rFonts w:ascii="Arial Narrow" w:hAnsi="Arial Narrow"/>
          <w:sz w:val="27"/>
          <w:szCs w:val="27"/>
        </w:rPr>
        <w:t>presentó</w:t>
      </w:r>
      <w:r w:rsidRPr="00447A44">
        <w:rPr>
          <w:rFonts w:ascii="Arial Narrow" w:hAnsi="Arial Narrow"/>
          <w:sz w:val="27"/>
          <w:szCs w:val="27"/>
        </w:rPr>
        <w:t xml:space="preserve"> escrito de contestación a la demanda</w:t>
      </w:r>
      <w:r w:rsidR="00C406F4" w:rsidRPr="00447A44">
        <w:rPr>
          <w:rFonts w:ascii="Arial Narrow" w:hAnsi="Arial Narrow"/>
          <w:sz w:val="27"/>
          <w:szCs w:val="27"/>
        </w:rPr>
        <w:t xml:space="preserve"> incoada en </w:t>
      </w:r>
      <w:r w:rsidRPr="00447A44">
        <w:rPr>
          <w:rFonts w:ascii="Arial Narrow" w:hAnsi="Arial Narrow"/>
          <w:sz w:val="27"/>
          <w:szCs w:val="27"/>
        </w:rPr>
        <w:t>s</w:t>
      </w:r>
      <w:r w:rsidR="004802C2" w:rsidRPr="00447A44">
        <w:rPr>
          <w:rFonts w:ascii="Arial Narrow" w:hAnsi="Arial Narrow"/>
          <w:sz w:val="27"/>
          <w:szCs w:val="27"/>
        </w:rPr>
        <w:t>u contra; y, por auto del día 04 cuatro de noviembre del mismo año</w:t>
      </w:r>
      <w:r w:rsidR="00C406F4" w:rsidRPr="00447A44">
        <w:rPr>
          <w:rFonts w:ascii="Arial Narrow" w:hAnsi="Arial Narrow"/>
          <w:sz w:val="27"/>
          <w:szCs w:val="27"/>
        </w:rPr>
        <w:t>, se</w:t>
      </w:r>
      <w:r w:rsidR="004E4EE6" w:rsidRPr="00447A44">
        <w:rPr>
          <w:rFonts w:ascii="Arial Narrow" w:hAnsi="Arial Narrow"/>
          <w:sz w:val="27"/>
          <w:szCs w:val="27"/>
        </w:rPr>
        <w:t xml:space="preserve"> le tuvo contestándola en tiempo y forma, admitié</w:t>
      </w:r>
      <w:r w:rsidRPr="00447A44">
        <w:rPr>
          <w:rFonts w:ascii="Arial Narrow" w:hAnsi="Arial Narrow"/>
          <w:sz w:val="27"/>
          <w:szCs w:val="27"/>
        </w:rPr>
        <w:t>ndosele la prueba documental aceptada a</w:t>
      </w:r>
      <w:r w:rsidR="004802C2" w:rsidRPr="00447A44">
        <w:rPr>
          <w:rFonts w:ascii="Arial Narrow" w:hAnsi="Arial Narrow"/>
          <w:sz w:val="27"/>
          <w:szCs w:val="27"/>
        </w:rPr>
        <w:t xml:space="preserve"> </w:t>
      </w:r>
      <w:r w:rsidRPr="00447A44">
        <w:rPr>
          <w:rFonts w:ascii="Arial Narrow" w:hAnsi="Arial Narrow"/>
          <w:sz w:val="27"/>
          <w:szCs w:val="27"/>
        </w:rPr>
        <w:t>la parte actora en el auto de radicación y la</w:t>
      </w:r>
      <w:r w:rsidR="004802C2" w:rsidRPr="00447A44">
        <w:rPr>
          <w:rFonts w:ascii="Arial Narrow" w:hAnsi="Arial Narrow"/>
          <w:sz w:val="27"/>
          <w:szCs w:val="27"/>
        </w:rPr>
        <w:t xml:space="preserve"> señalada en el inciso b) de su escrito de contestación</w:t>
      </w:r>
      <w:r w:rsidR="004E4EE6" w:rsidRPr="00447A44">
        <w:rPr>
          <w:rFonts w:ascii="Arial Narrow" w:hAnsi="Arial Narrow"/>
          <w:sz w:val="27"/>
          <w:szCs w:val="27"/>
        </w:rPr>
        <w:t xml:space="preserve">, </w:t>
      </w:r>
      <w:r w:rsidRPr="00447A44">
        <w:rPr>
          <w:rFonts w:ascii="Arial Narrow" w:hAnsi="Arial Narrow" w:cs="Arial"/>
          <w:sz w:val="27"/>
          <w:szCs w:val="27"/>
        </w:rPr>
        <w:t>la</w:t>
      </w:r>
      <w:r w:rsidR="004E4EE6" w:rsidRPr="00447A44">
        <w:rPr>
          <w:rFonts w:ascii="Arial Narrow" w:hAnsi="Arial Narrow" w:cs="Arial"/>
          <w:sz w:val="27"/>
          <w:szCs w:val="27"/>
        </w:rPr>
        <w:t xml:space="preserve"> que </w:t>
      </w:r>
      <w:r w:rsidRPr="00447A44">
        <w:rPr>
          <w:rFonts w:ascii="Arial Narrow" w:hAnsi="Arial Narrow" w:cs="Arial"/>
          <w:sz w:val="27"/>
          <w:szCs w:val="27"/>
        </w:rPr>
        <w:t>por su naturaleza se desahogó</w:t>
      </w:r>
      <w:r w:rsidR="004E4EE6" w:rsidRPr="00447A44">
        <w:rPr>
          <w:rFonts w:ascii="Arial Narrow" w:hAnsi="Arial Narrow" w:cs="Arial"/>
          <w:sz w:val="27"/>
          <w:szCs w:val="27"/>
        </w:rPr>
        <w:t xml:space="preserve"> en ese momento procesal</w:t>
      </w:r>
      <w:r w:rsidR="004E4EE6" w:rsidRPr="00447A44">
        <w:rPr>
          <w:rFonts w:ascii="Arial Narrow" w:hAnsi="Arial Narrow"/>
          <w:sz w:val="27"/>
          <w:szCs w:val="27"/>
        </w:rPr>
        <w:t>;</w:t>
      </w:r>
      <w:r w:rsidRPr="00447A44">
        <w:rPr>
          <w:rFonts w:ascii="Arial Narrow" w:hAnsi="Arial Narrow"/>
          <w:sz w:val="27"/>
          <w:szCs w:val="27"/>
        </w:rPr>
        <w:t xml:space="preserve"> además</w:t>
      </w:r>
      <w:r w:rsidR="004E4EE6" w:rsidRPr="00447A44">
        <w:rPr>
          <w:rFonts w:ascii="Arial Narrow" w:hAnsi="Arial Narrow"/>
          <w:sz w:val="27"/>
          <w:szCs w:val="27"/>
        </w:rPr>
        <w:t xml:space="preserve"> se fijó fecha y hora para </w:t>
      </w:r>
      <w:r w:rsidRPr="00447A44">
        <w:rPr>
          <w:rFonts w:ascii="Arial Narrow" w:hAnsi="Arial Narrow"/>
          <w:sz w:val="27"/>
          <w:szCs w:val="27"/>
        </w:rPr>
        <w:t xml:space="preserve">que tuviera verificativo la </w:t>
      </w:r>
      <w:r w:rsidR="004E4EE6" w:rsidRPr="00447A44">
        <w:rPr>
          <w:rFonts w:ascii="Arial Narrow" w:hAnsi="Arial Narrow"/>
          <w:sz w:val="27"/>
          <w:szCs w:val="27"/>
        </w:rPr>
        <w:t xml:space="preserve">audiencia de alegatos. . . </w:t>
      </w:r>
    </w:p>
    <w:p w:rsidR="007417F9" w:rsidRPr="00447A44" w:rsidRDefault="007417F9" w:rsidP="007417F9">
      <w:pPr>
        <w:spacing w:line="360" w:lineRule="auto"/>
        <w:ind w:firstLine="708"/>
        <w:jc w:val="right"/>
        <w:rPr>
          <w:rFonts w:ascii="Arial Narrow" w:hAnsi="Arial Narrow"/>
          <w:sz w:val="27"/>
          <w:szCs w:val="27"/>
        </w:rPr>
      </w:pPr>
    </w:p>
    <w:p w:rsidR="00125A38" w:rsidRPr="00447A44" w:rsidRDefault="00172597" w:rsidP="00FF2E0C">
      <w:pPr>
        <w:spacing w:line="360" w:lineRule="auto"/>
        <w:jc w:val="right"/>
        <w:rPr>
          <w:rFonts w:ascii="Arial Narrow" w:hAnsi="Arial Narrow"/>
          <w:b/>
          <w:i/>
          <w:sz w:val="27"/>
          <w:szCs w:val="27"/>
        </w:rPr>
      </w:pPr>
      <w:r w:rsidRPr="00447A44">
        <w:rPr>
          <w:rFonts w:ascii="Arial Narrow" w:hAnsi="Arial Narrow"/>
          <w:b/>
          <w:i/>
          <w:sz w:val="27"/>
          <w:szCs w:val="27"/>
        </w:rPr>
        <w:t>Celebración de la a</w:t>
      </w:r>
      <w:r w:rsidR="00846F55" w:rsidRPr="00447A44">
        <w:rPr>
          <w:rFonts w:ascii="Arial Narrow" w:hAnsi="Arial Narrow"/>
          <w:b/>
          <w:i/>
          <w:sz w:val="27"/>
          <w:szCs w:val="27"/>
        </w:rPr>
        <w:t>udiencia de a</w:t>
      </w:r>
      <w:r w:rsidR="002D2DA3" w:rsidRPr="00447A44">
        <w:rPr>
          <w:rFonts w:ascii="Arial Narrow" w:hAnsi="Arial Narrow"/>
          <w:b/>
          <w:i/>
          <w:sz w:val="27"/>
          <w:szCs w:val="27"/>
        </w:rPr>
        <w:t>legatos.</w:t>
      </w:r>
    </w:p>
    <w:p w:rsidR="00261518" w:rsidRPr="00447A44" w:rsidRDefault="00846F55" w:rsidP="00261518">
      <w:pPr>
        <w:spacing w:line="360" w:lineRule="auto"/>
        <w:ind w:firstLine="709"/>
        <w:jc w:val="both"/>
        <w:rPr>
          <w:rFonts w:ascii="Arial Narrow" w:hAnsi="Arial Narrow" w:cs="Arial"/>
          <w:sz w:val="27"/>
          <w:szCs w:val="27"/>
        </w:rPr>
      </w:pPr>
      <w:proofErr w:type="gramStart"/>
      <w:r w:rsidRPr="00447A44">
        <w:rPr>
          <w:rFonts w:ascii="Arial Narrow" w:hAnsi="Arial Narrow"/>
          <w:b/>
          <w:sz w:val="27"/>
          <w:szCs w:val="27"/>
        </w:rPr>
        <w:t>CUARTO</w:t>
      </w:r>
      <w:r w:rsidR="00F645F0" w:rsidRPr="00447A44">
        <w:rPr>
          <w:rFonts w:ascii="Arial Narrow" w:hAnsi="Arial Narrow"/>
          <w:b/>
          <w:sz w:val="27"/>
          <w:szCs w:val="27"/>
        </w:rPr>
        <w:t>.-</w:t>
      </w:r>
      <w:proofErr w:type="gramEnd"/>
      <w:r w:rsidR="00F645F0" w:rsidRPr="00447A44">
        <w:rPr>
          <w:rFonts w:ascii="Arial Narrow" w:hAnsi="Arial Narrow"/>
          <w:sz w:val="27"/>
          <w:szCs w:val="27"/>
        </w:rPr>
        <w:t xml:space="preserve"> El</w:t>
      </w:r>
      <w:r w:rsidR="00351C9F" w:rsidRPr="00447A44">
        <w:rPr>
          <w:rFonts w:ascii="Arial Narrow" w:hAnsi="Arial Narrow"/>
          <w:sz w:val="27"/>
          <w:szCs w:val="27"/>
        </w:rPr>
        <w:t xml:space="preserve"> </w:t>
      </w:r>
      <w:r w:rsidR="004802C2" w:rsidRPr="00447A44">
        <w:rPr>
          <w:rFonts w:ascii="Arial Narrow" w:hAnsi="Arial Narrow"/>
          <w:sz w:val="27"/>
          <w:szCs w:val="27"/>
        </w:rPr>
        <w:t>10 diez de marzo del año 2020 dos mil veinte</w:t>
      </w:r>
      <w:r w:rsidR="00F645F0" w:rsidRPr="00447A44">
        <w:rPr>
          <w:rFonts w:ascii="Arial Narrow" w:hAnsi="Arial Narrow"/>
          <w:sz w:val="27"/>
          <w:szCs w:val="27"/>
        </w:rPr>
        <w:t xml:space="preserve">, a las </w:t>
      </w:r>
      <w:r w:rsidR="004802C2" w:rsidRPr="00447A44">
        <w:rPr>
          <w:rFonts w:ascii="Arial Narrow" w:hAnsi="Arial Narrow"/>
          <w:sz w:val="27"/>
          <w:szCs w:val="27"/>
        </w:rPr>
        <w:t>12</w:t>
      </w:r>
      <w:r w:rsidR="009C2AA8" w:rsidRPr="00447A44">
        <w:rPr>
          <w:rFonts w:ascii="Arial Narrow" w:hAnsi="Arial Narrow"/>
          <w:sz w:val="27"/>
          <w:szCs w:val="27"/>
        </w:rPr>
        <w:t>:</w:t>
      </w:r>
      <w:r w:rsidR="004802C2" w:rsidRPr="00447A44">
        <w:rPr>
          <w:rFonts w:ascii="Arial Narrow" w:hAnsi="Arial Narrow"/>
          <w:sz w:val="27"/>
          <w:szCs w:val="27"/>
        </w:rPr>
        <w:t>3</w:t>
      </w:r>
      <w:r w:rsidR="00052879" w:rsidRPr="00447A44">
        <w:rPr>
          <w:rFonts w:ascii="Arial Narrow" w:hAnsi="Arial Narrow"/>
          <w:sz w:val="27"/>
          <w:szCs w:val="27"/>
        </w:rPr>
        <w:t>0</w:t>
      </w:r>
      <w:r w:rsidR="00351C9F" w:rsidRPr="00447A44">
        <w:rPr>
          <w:rFonts w:ascii="Arial Narrow" w:hAnsi="Arial Narrow"/>
          <w:sz w:val="27"/>
          <w:szCs w:val="27"/>
        </w:rPr>
        <w:t xml:space="preserve"> </w:t>
      </w:r>
      <w:r w:rsidR="004802C2" w:rsidRPr="00447A44">
        <w:rPr>
          <w:rFonts w:ascii="Arial Narrow" w:hAnsi="Arial Narrow"/>
          <w:sz w:val="27"/>
          <w:szCs w:val="27"/>
        </w:rPr>
        <w:t>doce horas con treinta minutos</w:t>
      </w:r>
      <w:r w:rsidR="00F645F0" w:rsidRPr="00447A44">
        <w:rPr>
          <w:rFonts w:ascii="Arial Narrow" w:hAnsi="Arial Narrow"/>
          <w:sz w:val="27"/>
          <w:szCs w:val="27"/>
        </w:rPr>
        <w:t>,</w:t>
      </w:r>
      <w:r w:rsidR="00E96086" w:rsidRPr="00447A44">
        <w:rPr>
          <w:rFonts w:ascii="Arial Narrow" w:hAnsi="Arial Narrow"/>
          <w:sz w:val="27"/>
          <w:szCs w:val="27"/>
        </w:rPr>
        <w:t xml:space="preserve"> fue celebrada</w:t>
      </w:r>
      <w:r w:rsidR="00F645F0" w:rsidRPr="00447A44">
        <w:rPr>
          <w:rFonts w:ascii="Arial Narrow" w:hAnsi="Arial Narrow"/>
          <w:sz w:val="27"/>
          <w:szCs w:val="27"/>
        </w:rPr>
        <w:t xml:space="preserve"> la audiencia de alegatos prevista en el artículo 286 del</w:t>
      </w:r>
      <w:r w:rsidR="001820B7" w:rsidRPr="00447A44">
        <w:rPr>
          <w:rFonts w:ascii="Arial Narrow" w:hAnsi="Arial Narrow"/>
          <w:sz w:val="27"/>
          <w:szCs w:val="27"/>
        </w:rPr>
        <w:t xml:space="preserve"> </w:t>
      </w:r>
      <w:r w:rsidR="00F645F0" w:rsidRPr="00447A44">
        <w:rPr>
          <w:rFonts w:ascii="Arial Narrow" w:hAnsi="Arial Narrow"/>
          <w:sz w:val="27"/>
          <w:szCs w:val="27"/>
        </w:rPr>
        <w:t xml:space="preserve">Código de Procedimiento y Justicia Administrativa para el Estado y </w:t>
      </w:r>
      <w:r w:rsidR="00F645F0" w:rsidRPr="00447A44">
        <w:rPr>
          <w:rFonts w:ascii="Arial Narrow" w:hAnsi="Arial Narrow"/>
          <w:sz w:val="27"/>
          <w:szCs w:val="27"/>
        </w:rPr>
        <w:lastRenderedPageBreak/>
        <w:t>los Municipios de Guanajuato, sin la asistencia de las partes</w:t>
      </w:r>
      <w:r w:rsidR="00B64E77" w:rsidRPr="00447A44">
        <w:rPr>
          <w:rFonts w:ascii="Arial Narrow" w:hAnsi="Arial Narrow"/>
          <w:sz w:val="27"/>
          <w:szCs w:val="27"/>
        </w:rPr>
        <w:t xml:space="preserve">; </w:t>
      </w:r>
      <w:r w:rsidR="00261518" w:rsidRPr="00447A44">
        <w:rPr>
          <w:rFonts w:ascii="Arial Narrow" w:hAnsi="Arial Narrow" w:cs="Arial"/>
          <w:sz w:val="27"/>
          <w:szCs w:val="27"/>
        </w:rPr>
        <w:t xml:space="preserve">por lo que se procede a emitir la sentencia que en derecho corresponde. . . . . . .  . . . . . . . . . . . . . . . . . . . . . </w:t>
      </w:r>
    </w:p>
    <w:p w:rsidR="00C82909" w:rsidRPr="00447A44" w:rsidRDefault="00C82909" w:rsidP="00E96086">
      <w:pPr>
        <w:tabs>
          <w:tab w:val="left" w:pos="3240"/>
        </w:tabs>
        <w:spacing w:line="276" w:lineRule="auto"/>
        <w:jc w:val="center"/>
        <w:rPr>
          <w:rFonts w:ascii="Arial Narrow" w:hAnsi="Arial Narrow"/>
          <w:b/>
          <w:sz w:val="27"/>
          <w:szCs w:val="27"/>
        </w:rPr>
      </w:pPr>
    </w:p>
    <w:p w:rsidR="00F645F0" w:rsidRPr="00447A44" w:rsidRDefault="00261518" w:rsidP="00E96086">
      <w:pPr>
        <w:tabs>
          <w:tab w:val="left" w:pos="3240"/>
        </w:tabs>
        <w:spacing w:line="276" w:lineRule="auto"/>
        <w:jc w:val="center"/>
        <w:rPr>
          <w:rFonts w:ascii="Arial Narrow" w:hAnsi="Arial Narrow"/>
          <w:b/>
          <w:sz w:val="27"/>
          <w:szCs w:val="27"/>
        </w:rPr>
      </w:pPr>
      <w:r w:rsidRPr="00447A44">
        <w:rPr>
          <w:rFonts w:ascii="Arial Narrow" w:hAnsi="Arial Narrow"/>
          <w:b/>
          <w:sz w:val="27"/>
          <w:szCs w:val="27"/>
        </w:rPr>
        <w:t>C</w:t>
      </w:r>
      <w:r w:rsidR="00F645F0" w:rsidRPr="00447A44">
        <w:rPr>
          <w:rFonts w:ascii="Arial Narrow" w:hAnsi="Arial Narrow"/>
          <w:b/>
          <w:sz w:val="27"/>
          <w:szCs w:val="27"/>
        </w:rPr>
        <w:t xml:space="preserve"> O N S I D E R A N D O:</w:t>
      </w:r>
    </w:p>
    <w:p w:rsidR="00351C9F" w:rsidRPr="00447A44" w:rsidRDefault="00351C9F" w:rsidP="00E96086">
      <w:pPr>
        <w:tabs>
          <w:tab w:val="left" w:pos="3240"/>
        </w:tabs>
        <w:spacing w:line="276" w:lineRule="auto"/>
        <w:jc w:val="both"/>
        <w:rPr>
          <w:rFonts w:ascii="Arial Narrow" w:hAnsi="Arial Narrow"/>
          <w:b/>
          <w:i/>
          <w:sz w:val="27"/>
          <w:szCs w:val="27"/>
        </w:rPr>
      </w:pPr>
    </w:p>
    <w:p w:rsidR="00F645F0" w:rsidRPr="00447A44" w:rsidRDefault="00351C9F" w:rsidP="00E96086">
      <w:pPr>
        <w:tabs>
          <w:tab w:val="left" w:pos="3240"/>
        </w:tabs>
        <w:spacing w:line="276" w:lineRule="auto"/>
        <w:jc w:val="right"/>
        <w:rPr>
          <w:rFonts w:ascii="Arial Narrow" w:hAnsi="Arial Narrow"/>
          <w:b/>
          <w:i/>
          <w:sz w:val="27"/>
          <w:szCs w:val="27"/>
        </w:rPr>
      </w:pPr>
      <w:r w:rsidRPr="00447A44">
        <w:rPr>
          <w:rFonts w:ascii="Arial Narrow" w:hAnsi="Arial Narrow"/>
          <w:b/>
          <w:i/>
          <w:sz w:val="27"/>
          <w:szCs w:val="27"/>
        </w:rPr>
        <w:t>Competencia de este Juzgado.</w:t>
      </w:r>
    </w:p>
    <w:p w:rsidR="00F645F0" w:rsidRPr="00447A44" w:rsidRDefault="00F645F0" w:rsidP="00827A09">
      <w:pPr>
        <w:spacing w:line="360" w:lineRule="auto"/>
        <w:ind w:firstLine="708"/>
        <w:jc w:val="both"/>
        <w:rPr>
          <w:rFonts w:ascii="Arial Narrow" w:hAnsi="Arial Narrow"/>
          <w:sz w:val="27"/>
          <w:szCs w:val="27"/>
        </w:rPr>
      </w:pPr>
      <w:r w:rsidRPr="00447A44">
        <w:rPr>
          <w:rFonts w:ascii="Arial Narrow" w:hAnsi="Arial Narrow"/>
          <w:b/>
          <w:sz w:val="27"/>
          <w:szCs w:val="27"/>
        </w:rPr>
        <w:t>PRIMERO.-</w:t>
      </w:r>
      <w:r w:rsidRPr="00447A44">
        <w:rPr>
          <w:rFonts w:ascii="Arial Narrow" w:hAnsi="Arial Narrow"/>
          <w:sz w:val="27"/>
          <w:szCs w:val="27"/>
        </w:rPr>
        <w:t xml:space="preserve"> Que conforme a lo previsto por los artículos </w:t>
      </w:r>
      <w:r w:rsidR="00351C9F" w:rsidRPr="00447A44">
        <w:rPr>
          <w:rFonts w:ascii="Arial Narrow" w:hAnsi="Arial Narrow" w:cs="Arial"/>
          <w:bCs/>
          <w:sz w:val="27"/>
          <w:szCs w:val="27"/>
        </w:rPr>
        <w:t xml:space="preserve">243 </w:t>
      </w:r>
      <w:r w:rsidRPr="00447A4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w:t>
      </w:r>
      <w:r w:rsidR="00351C9F" w:rsidRPr="00447A44">
        <w:rPr>
          <w:rFonts w:ascii="Arial Narrow" w:hAnsi="Arial Narrow" w:cs="Arial"/>
          <w:sz w:val="27"/>
          <w:szCs w:val="27"/>
        </w:rPr>
        <w:t xml:space="preserve">por impugnarse </w:t>
      </w:r>
      <w:r w:rsidR="004802C2" w:rsidRPr="00447A44">
        <w:rPr>
          <w:rFonts w:ascii="Arial Narrow" w:hAnsi="Arial Narrow" w:cs="Arial"/>
          <w:sz w:val="27"/>
          <w:szCs w:val="27"/>
        </w:rPr>
        <w:t xml:space="preserve">un </w:t>
      </w:r>
      <w:r w:rsidR="00351C9F" w:rsidRPr="00447A44">
        <w:rPr>
          <w:rFonts w:ascii="Arial Narrow" w:hAnsi="Arial Narrow" w:cs="Arial"/>
          <w:sz w:val="27"/>
          <w:szCs w:val="27"/>
        </w:rPr>
        <w:t>a</w:t>
      </w:r>
      <w:r w:rsidR="004802C2" w:rsidRPr="00447A44">
        <w:rPr>
          <w:rFonts w:ascii="Arial Narrow" w:hAnsi="Arial Narrow" w:cs="Arial"/>
          <w:sz w:val="27"/>
          <w:szCs w:val="27"/>
        </w:rPr>
        <w:t xml:space="preserve">cto atribuido a un Juez Cívico </w:t>
      </w:r>
      <w:r w:rsidR="002D5CC5" w:rsidRPr="00447A44">
        <w:rPr>
          <w:rFonts w:ascii="Arial Narrow" w:hAnsi="Arial Narrow" w:cs="Arial"/>
          <w:sz w:val="27"/>
          <w:szCs w:val="27"/>
        </w:rPr>
        <w:t>de</w:t>
      </w:r>
      <w:r w:rsidR="004802C2" w:rsidRPr="00447A44">
        <w:rPr>
          <w:rFonts w:ascii="Arial Narrow" w:hAnsi="Arial Narrow" w:cs="Arial"/>
          <w:sz w:val="27"/>
          <w:szCs w:val="27"/>
        </w:rPr>
        <w:t>l Municipio de</w:t>
      </w:r>
      <w:r w:rsidR="00E96086" w:rsidRPr="00447A44">
        <w:rPr>
          <w:rFonts w:ascii="Arial Narrow" w:hAnsi="Arial Narrow" w:cs="Arial"/>
          <w:sz w:val="27"/>
          <w:szCs w:val="27"/>
        </w:rPr>
        <w:t xml:space="preserve"> </w:t>
      </w:r>
      <w:r w:rsidR="00351C9F" w:rsidRPr="00447A44">
        <w:rPr>
          <w:rFonts w:ascii="Arial Narrow" w:hAnsi="Arial Narrow" w:cs="Arial"/>
          <w:sz w:val="27"/>
          <w:szCs w:val="27"/>
        </w:rPr>
        <w:t>León, Guanajuato</w:t>
      </w:r>
      <w:r w:rsidR="00495CF8" w:rsidRPr="00447A44">
        <w:rPr>
          <w:rFonts w:ascii="Arial Narrow" w:hAnsi="Arial Narrow"/>
          <w:sz w:val="27"/>
          <w:szCs w:val="27"/>
        </w:rPr>
        <w:t xml:space="preserve">. </w:t>
      </w:r>
      <w:r w:rsidR="00495CF8" w:rsidRPr="00447A44">
        <w:rPr>
          <w:rFonts w:ascii="Arial Narrow" w:hAnsi="Arial Narrow" w:cs="Arial"/>
          <w:sz w:val="27"/>
          <w:szCs w:val="27"/>
        </w:rPr>
        <w:t>. .</w:t>
      </w:r>
      <w:r w:rsidR="00351C9F" w:rsidRPr="00447A44">
        <w:rPr>
          <w:rFonts w:ascii="Arial Narrow" w:hAnsi="Arial Narrow" w:cs="Arial"/>
          <w:sz w:val="27"/>
          <w:szCs w:val="27"/>
        </w:rPr>
        <w:t xml:space="preserve"> </w:t>
      </w:r>
      <w:r w:rsidR="00495CF8" w:rsidRPr="00447A44">
        <w:rPr>
          <w:rFonts w:ascii="Arial Narrow" w:hAnsi="Arial Narrow"/>
          <w:sz w:val="27"/>
          <w:szCs w:val="27"/>
        </w:rPr>
        <w:t xml:space="preserve">. . </w:t>
      </w:r>
      <w:r w:rsidR="009C2AA8" w:rsidRPr="00447A44">
        <w:rPr>
          <w:rFonts w:ascii="Arial Narrow" w:hAnsi="Arial Narrow"/>
          <w:sz w:val="27"/>
          <w:szCs w:val="27"/>
        </w:rPr>
        <w:t xml:space="preserve">. . . . . . . . . . . . . . . . </w:t>
      </w:r>
      <w:r w:rsidR="008C681F" w:rsidRPr="00447A44">
        <w:rPr>
          <w:rFonts w:ascii="Arial Narrow" w:hAnsi="Arial Narrow"/>
          <w:sz w:val="27"/>
          <w:szCs w:val="27"/>
        </w:rPr>
        <w:t xml:space="preserve">. . . . . . . . . . . . . . . </w:t>
      </w:r>
      <w:r w:rsidR="002D5CC5" w:rsidRPr="00447A44">
        <w:rPr>
          <w:rFonts w:ascii="Arial Narrow" w:hAnsi="Arial Narrow"/>
          <w:sz w:val="27"/>
          <w:szCs w:val="27"/>
        </w:rPr>
        <w:t xml:space="preserve">. . . . . . . . . . . . . . . . . </w:t>
      </w:r>
    </w:p>
    <w:p w:rsidR="00F645F0" w:rsidRPr="00447A44" w:rsidRDefault="00F645F0" w:rsidP="00E96086">
      <w:pPr>
        <w:spacing w:line="276" w:lineRule="auto"/>
        <w:jc w:val="both"/>
        <w:rPr>
          <w:rFonts w:ascii="Arial Narrow" w:hAnsi="Arial Narrow"/>
          <w:b/>
          <w:sz w:val="27"/>
          <w:szCs w:val="27"/>
        </w:rPr>
      </w:pPr>
    </w:p>
    <w:p w:rsidR="00351C9F" w:rsidRPr="00447A44" w:rsidRDefault="00351C9F" w:rsidP="006352A1">
      <w:pPr>
        <w:spacing w:line="276" w:lineRule="auto"/>
        <w:ind w:left="2832"/>
        <w:jc w:val="right"/>
        <w:rPr>
          <w:rFonts w:ascii="Arial Narrow" w:hAnsi="Arial Narrow"/>
          <w:b/>
          <w:i/>
          <w:sz w:val="27"/>
          <w:szCs w:val="27"/>
        </w:rPr>
      </w:pPr>
      <w:r w:rsidRPr="00447A44">
        <w:rPr>
          <w:rFonts w:ascii="Arial Narrow" w:hAnsi="Arial Narrow"/>
          <w:b/>
          <w:i/>
          <w:sz w:val="27"/>
          <w:szCs w:val="27"/>
        </w:rPr>
        <w:t>Precisión y existencia de</w:t>
      </w:r>
      <w:r w:rsidR="006352A1" w:rsidRPr="00447A44">
        <w:rPr>
          <w:rFonts w:ascii="Arial Narrow" w:hAnsi="Arial Narrow"/>
          <w:b/>
          <w:i/>
          <w:sz w:val="27"/>
          <w:szCs w:val="27"/>
        </w:rPr>
        <w:t xml:space="preserve"> </w:t>
      </w:r>
      <w:r w:rsidRPr="00447A44">
        <w:rPr>
          <w:rFonts w:ascii="Arial Narrow" w:hAnsi="Arial Narrow"/>
          <w:b/>
          <w:i/>
          <w:sz w:val="27"/>
          <w:szCs w:val="27"/>
        </w:rPr>
        <w:t>l</w:t>
      </w:r>
      <w:r w:rsidR="006352A1" w:rsidRPr="00447A44">
        <w:rPr>
          <w:rFonts w:ascii="Arial Narrow" w:hAnsi="Arial Narrow"/>
          <w:b/>
          <w:i/>
          <w:sz w:val="27"/>
          <w:szCs w:val="27"/>
        </w:rPr>
        <w:t>os</w:t>
      </w:r>
      <w:r w:rsidRPr="00447A44">
        <w:rPr>
          <w:rFonts w:ascii="Arial Narrow" w:hAnsi="Arial Narrow"/>
          <w:b/>
          <w:i/>
          <w:sz w:val="27"/>
          <w:szCs w:val="27"/>
        </w:rPr>
        <w:t xml:space="preserve"> acto</w:t>
      </w:r>
      <w:r w:rsidR="006352A1" w:rsidRPr="00447A44">
        <w:rPr>
          <w:rFonts w:ascii="Arial Narrow" w:hAnsi="Arial Narrow"/>
          <w:b/>
          <w:i/>
          <w:sz w:val="27"/>
          <w:szCs w:val="27"/>
        </w:rPr>
        <w:t>s impugnados</w:t>
      </w:r>
      <w:r w:rsidRPr="00447A44">
        <w:rPr>
          <w:rFonts w:ascii="Arial Narrow" w:hAnsi="Arial Narrow"/>
          <w:b/>
          <w:i/>
          <w:sz w:val="27"/>
          <w:szCs w:val="27"/>
        </w:rPr>
        <w:t>.</w:t>
      </w:r>
    </w:p>
    <w:p w:rsidR="00F645F0" w:rsidRPr="00447A44" w:rsidRDefault="00F645F0" w:rsidP="00E96086">
      <w:pPr>
        <w:spacing w:line="360" w:lineRule="auto"/>
        <w:ind w:firstLine="708"/>
        <w:jc w:val="both"/>
        <w:rPr>
          <w:rFonts w:ascii="Arial Narrow" w:hAnsi="Arial Narrow"/>
          <w:sz w:val="27"/>
          <w:szCs w:val="27"/>
        </w:rPr>
      </w:pPr>
      <w:r w:rsidRPr="00447A44">
        <w:rPr>
          <w:rFonts w:ascii="Arial Narrow" w:hAnsi="Arial Narrow"/>
          <w:b/>
          <w:sz w:val="27"/>
          <w:szCs w:val="27"/>
        </w:rPr>
        <w:t>SEGUNDO.-</w:t>
      </w:r>
      <w:r w:rsidRPr="00447A44">
        <w:rPr>
          <w:rFonts w:ascii="Arial Narrow" w:hAnsi="Arial Narrow"/>
          <w:sz w:val="27"/>
          <w:szCs w:val="27"/>
        </w:rPr>
        <w:t xml:space="preserve"> </w:t>
      </w:r>
      <w:r w:rsidR="00B875AF" w:rsidRPr="00447A44">
        <w:rPr>
          <w:rFonts w:ascii="Arial Narrow" w:hAnsi="Arial Narrow"/>
          <w:sz w:val="27"/>
          <w:szCs w:val="27"/>
        </w:rPr>
        <w:t>L</w:t>
      </w:r>
      <w:r w:rsidRPr="00447A44">
        <w:rPr>
          <w:rFonts w:ascii="Arial Narrow" w:hAnsi="Arial Narrow"/>
          <w:sz w:val="27"/>
          <w:szCs w:val="27"/>
        </w:rPr>
        <w:t xml:space="preserve">a parte </w:t>
      </w:r>
      <w:r w:rsidR="007B4CD7" w:rsidRPr="00447A44">
        <w:rPr>
          <w:rFonts w:ascii="Arial Narrow" w:hAnsi="Arial Narrow"/>
          <w:sz w:val="27"/>
          <w:szCs w:val="27"/>
        </w:rPr>
        <w:t>actora impugna</w:t>
      </w:r>
      <w:r w:rsidR="00B875AF" w:rsidRPr="00447A44">
        <w:rPr>
          <w:rFonts w:ascii="Arial Narrow" w:hAnsi="Arial Narrow"/>
          <w:sz w:val="27"/>
          <w:szCs w:val="27"/>
        </w:rPr>
        <w:t xml:space="preserve"> la im</w:t>
      </w:r>
      <w:r w:rsidR="005668F7" w:rsidRPr="00447A44">
        <w:rPr>
          <w:rFonts w:ascii="Arial Narrow" w:hAnsi="Arial Narrow"/>
          <w:sz w:val="27"/>
          <w:szCs w:val="27"/>
        </w:rPr>
        <w:t>posición de la multa de fecha 08 ocho de agosto del año 2019 dos mil diecinueve</w:t>
      </w:r>
      <w:r w:rsidR="00B875AF" w:rsidRPr="00447A44">
        <w:rPr>
          <w:rFonts w:ascii="Arial Narrow" w:hAnsi="Arial Narrow"/>
          <w:sz w:val="27"/>
          <w:szCs w:val="27"/>
        </w:rPr>
        <w:t>, por la cantidad</w:t>
      </w:r>
      <w:r w:rsidR="005668F7" w:rsidRPr="00447A44">
        <w:rPr>
          <w:rFonts w:ascii="Arial Narrow" w:hAnsi="Arial Narrow"/>
          <w:sz w:val="27"/>
          <w:szCs w:val="27"/>
        </w:rPr>
        <w:t xml:space="preserve"> de $4</w:t>
      </w:r>
      <w:r w:rsidR="00B875AF" w:rsidRPr="00447A44">
        <w:rPr>
          <w:rFonts w:ascii="Arial Narrow" w:hAnsi="Arial Narrow"/>
          <w:sz w:val="27"/>
          <w:szCs w:val="27"/>
        </w:rPr>
        <w:t>00.00 (</w:t>
      </w:r>
      <w:r w:rsidR="005668F7" w:rsidRPr="00447A44">
        <w:rPr>
          <w:rFonts w:ascii="Arial Narrow" w:hAnsi="Arial Narrow"/>
          <w:sz w:val="27"/>
          <w:szCs w:val="27"/>
        </w:rPr>
        <w:t xml:space="preserve">cuatrocientos pesos </w:t>
      </w:r>
      <w:r w:rsidR="00836D91" w:rsidRPr="00447A44">
        <w:rPr>
          <w:rFonts w:ascii="Arial Narrow" w:hAnsi="Arial Narrow"/>
          <w:sz w:val="27"/>
          <w:szCs w:val="27"/>
        </w:rPr>
        <w:t xml:space="preserve"> 00/100 Moneda Nacional)</w:t>
      </w:r>
      <w:r w:rsidR="00B875AF" w:rsidRPr="00447A44">
        <w:rPr>
          <w:rFonts w:ascii="Arial Narrow" w:hAnsi="Arial Narrow"/>
          <w:sz w:val="27"/>
          <w:szCs w:val="27"/>
        </w:rPr>
        <w:t>,</w:t>
      </w:r>
      <w:r w:rsidR="00836D91" w:rsidRPr="00447A44">
        <w:rPr>
          <w:rFonts w:ascii="Arial Narrow" w:hAnsi="Arial Narrow"/>
          <w:sz w:val="27"/>
          <w:szCs w:val="27"/>
        </w:rPr>
        <w:t xml:space="preserve"> monto que </w:t>
      </w:r>
      <w:r w:rsidR="005668F7" w:rsidRPr="00447A44">
        <w:rPr>
          <w:rFonts w:ascii="Arial Narrow" w:hAnsi="Arial Narrow"/>
          <w:sz w:val="27"/>
          <w:szCs w:val="27"/>
        </w:rPr>
        <w:t>se redujo por la cantidad de $35</w:t>
      </w:r>
      <w:r w:rsidR="00836D91" w:rsidRPr="00447A44">
        <w:rPr>
          <w:rFonts w:ascii="Arial Narrow" w:hAnsi="Arial Narrow"/>
          <w:sz w:val="27"/>
          <w:szCs w:val="27"/>
        </w:rPr>
        <w:t>0.00 (trescientos</w:t>
      </w:r>
      <w:r w:rsidR="005668F7" w:rsidRPr="00447A44">
        <w:rPr>
          <w:rFonts w:ascii="Arial Narrow" w:hAnsi="Arial Narrow"/>
          <w:sz w:val="27"/>
          <w:szCs w:val="27"/>
        </w:rPr>
        <w:t xml:space="preserve"> cincuenta </w:t>
      </w:r>
      <w:r w:rsidR="00836D91" w:rsidRPr="00447A44">
        <w:rPr>
          <w:rFonts w:ascii="Arial Narrow" w:hAnsi="Arial Narrow"/>
          <w:sz w:val="27"/>
          <w:szCs w:val="27"/>
        </w:rPr>
        <w:t>pesos 00/100 Moneda Nacional), ello</w:t>
      </w:r>
      <w:r w:rsidR="005668F7" w:rsidRPr="00447A44">
        <w:rPr>
          <w:rFonts w:ascii="Arial Narrow" w:hAnsi="Arial Narrow"/>
          <w:sz w:val="27"/>
          <w:szCs w:val="27"/>
        </w:rPr>
        <w:t xml:space="preserve"> al conmutarse horas de arresto</w:t>
      </w:r>
      <w:r w:rsidR="00840D8F" w:rsidRPr="00447A44">
        <w:rPr>
          <w:rFonts w:ascii="Arial Narrow" w:hAnsi="Arial Narrow" w:cs="Arial"/>
          <w:sz w:val="27"/>
          <w:szCs w:val="27"/>
        </w:rPr>
        <w:t>;</w:t>
      </w:r>
      <w:r w:rsidR="008D0A47" w:rsidRPr="00447A44">
        <w:rPr>
          <w:rFonts w:ascii="Arial Narrow" w:hAnsi="Arial Narrow"/>
          <w:sz w:val="27"/>
          <w:szCs w:val="27"/>
        </w:rPr>
        <w:t xml:space="preserve"> </w:t>
      </w:r>
      <w:r w:rsidR="00B875AF" w:rsidRPr="00447A44">
        <w:rPr>
          <w:rFonts w:ascii="Arial Narrow" w:hAnsi="Arial Narrow"/>
          <w:sz w:val="27"/>
          <w:szCs w:val="27"/>
        </w:rPr>
        <w:t>acto</w:t>
      </w:r>
      <w:r w:rsidR="003E23F8" w:rsidRPr="00447A44">
        <w:rPr>
          <w:rFonts w:ascii="Arial Narrow" w:hAnsi="Arial Narrow"/>
          <w:sz w:val="27"/>
          <w:szCs w:val="27"/>
        </w:rPr>
        <w:t xml:space="preserve"> </w:t>
      </w:r>
      <w:r w:rsidR="008D0A47" w:rsidRPr="00447A44">
        <w:rPr>
          <w:rFonts w:ascii="Arial Narrow" w:hAnsi="Arial Narrow"/>
          <w:sz w:val="27"/>
          <w:szCs w:val="27"/>
        </w:rPr>
        <w:t xml:space="preserve">cuya </w:t>
      </w:r>
      <w:r w:rsidR="007B4CD7" w:rsidRPr="00447A44">
        <w:rPr>
          <w:rFonts w:ascii="Arial Narrow" w:hAnsi="Arial Narrow"/>
          <w:sz w:val="27"/>
          <w:szCs w:val="27"/>
        </w:rPr>
        <w:t xml:space="preserve">existencia </w:t>
      </w:r>
      <w:r w:rsidR="00B875AF" w:rsidRPr="00447A44">
        <w:rPr>
          <w:rFonts w:ascii="Arial Narrow" w:hAnsi="Arial Narrow"/>
          <w:sz w:val="27"/>
          <w:szCs w:val="27"/>
        </w:rPr>
        <w:t xml:space="preserve">se encuentra acreditado con la </w:t>
      </w:r>
      <w:r w:rsidR="005668F7" w:rsidRPr="00447A44">
        <w:rPr>
          <w:rFonts w:ascii="Arial Narrow" w:hAnsi="Arial Narrow"/>
          <w:sz w:val="27"/>
          <w:szCs w:val="27"/>
        </w:rPr>
        <w:t>boleta de control número 1159327, de fecha 08 ocho de agosto del año 2019 dos mil diecinueve, y que obra en autos a fojas 11 once a 15 quince</w:t>
      </w:r>
      <w:r w:rsidR="00B875AF" w:rsidRPr="00447A44">
        <w:rPr>
          <w:rFonts w:ascii="Arial Narrow" w:hAnsi="Arial Narrow"/>
          <w:sz w:val="27"/>
          <w:szCs w:val="27"/>
        </w:rPr>
        <w:t xml:space="preserve">. . . . . . . . </w:t>
      </w:r>
      <w:r w:rsidR="00840D8F" w:rsidRPr="00447A44">
        <w:rPr>
          <w:rFonts w:ascii="Arial Narrow" w:hAnsi="Arial Narrow"/>
          <w:sz w:val="27"/>
          <w:szCs w:val="27"/>
        </w:rPr>
        <w:t xml:space="preserve">. . . . </w:t>
      </w:r>
      <w:r w:rsidR="00836D91" w:rsidRPr="00447A44">
        <w:rPr>
          <w:rFonts w:ascii="Arial Narrow" w:hAnsi="Arial Narrow"/>
          <w:sz w:val="27"/>
          <w:szCs w:val="27"/>
        </w:rPr>
        <w:t xml:space="preserve">. . . . . .  . </w:t>
      </w:r>
    </w:p>
    <w:p w:rsidR="00827A09" w:rsidRPr="00447A44" w:rsidRDefault="00827A09" w:rsidP="0070042F">
      <w:pPr>
        <w:spacing w:line="276" w:lineRule="auto"/>
        <w:jc w:val="both"/>
        <w:rPr>
          <w:rFonts w:ascii="Arial Narrow" w:hAnsi="Arial Narrow"/>
          <w:sz w:val="27"/>
          <w:szCs w:val="27"/>
        </w:rPr>
      </w:pPr>
    </w:p>
    <w:p w:rsidR="00F645F0" w:rsidRPr="00447A44" w:rsidRDefault="00A5585B" w:rsidP="001A3269">
      <w:pPr>
        <w:spacing w:line="276" w:lineRule="auto"/>
        <w:ind w:left="2832"/>
        <w:jc w:val="right"/>
        <w:rPr>
          <w:rFonts w:ascii="Arial Narrow" w:hAnsi="Arial Narrow"/>
          <w:b/>
          <w:bCs/>
          <w:i/>
          <w:sz w:val="27"/>
          <w:szCs w:val="27"/>
        </w:rPr>
      </w:pPr>
      <w:r w:rsidRPr="00447A44">
        <w:rPr>
          <w:rFonts w:ascii="Arial Narrow" w:hAnsi="Arial Narrow"/>
          <w:b/>
          <w:bCs/>
          <w:i/>
          <w:sz w:val="27"/>
          <w:szCs w:val="27"/>
        </w:rPr>
        <w:t>Causales de improcedencia y sobreseimiento.</w:t>
      </w:r>
    </w:p>
    <w:p w:rsidR="00F645F0" w:rsidRPr="00447A44" w:rsidRDefault="00F645F0" w:rsidP="00C82773">
      <w:pPr>
        <w:tabs>
          <w:tab w:val="left" w:pos="8364"/>
        </w:tabs>
        <w:spacing w:line="360" w:lineRule="auto"/>
        <w:ind w:right="-91" w:firstLine="708"/>
        <w:jc w:val="both"/>
        <w:rPr>
          <w:rFonts w:ascii="Arial Narrow" w:hAnsi="Arial Narrow"/>
          <w:sz w:val="27"/>
          <w:szCs w:val="27"/>
        </w:rPr>
      </w:pPr>
      <w:proofErr w:type="gramStart"/>
      <w:r w:rsidRPr="00447A44">
        <w:rPr>
          <w:rFonts w:ascii="Arial Narrow" w:hAnsi="Arial Narrow"/>
          <w:b/>
          <w:bCs/>
          <w:sz w:val="27"/>
          <w:szCs w:val="27"/>
        </w:rPr>
        <w:t>TERCERO.-</w:t>
      </w:r>
      <w:proofErr w:type="gramEnd"/>
      <w:r w:rsidRPr="00447A44">
        <w:rPr>
          <w:rFonts w:ascii="Arial Narrow" w:hAnsi="Arial Narrow"/>
          <w:b/>
          <w:bCs/>
          <w:sz w:val="27"/>
          <w:szCs w:val="27"/>
        </w:rPr>
        <w:t xml:space="preserve"> </w:t>
      </w:r>
      <w:r w:rsidRPr="00447A44">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w:t>
      </w:r>
      <w:r w:rsidR="00F21C7C" w:rsidRPr="00447A44">
        <w:rPr>
          <w:rFonts w:ascii="Arial Narrow" w:hAnsi="Arial Narrow"/>
          <w:sz w:val="27"/>
          <w:szCs w:val="27"/>
        </w:rPr>
        <w:t>previstas en este artículo</w:t>
      </w:r>
      <w:r w:rsidRPr="00447A44">
        <w:rPr>
          <w:rFonts w:ascii="Arial Narrow" w:hAnsi="Arial Narrow"/>
          <w:sz w:val="27"/>
          <w:szCs w:val="27"/>
        </w:rPr>
        <w:t>. . . . . . . . . . .</w:t>
      </w:r>
      <w:r w:rsidR="00F21C7C" w:rsidRPr="00447A44">
        <w:rPr>
          <w:rFonts w:ascii="Arial Narrow" w:hAnsi="Arial Narrow"/>
          <w:sz w:val="27"/>
          <w:szCs w:val="27"/>
        </w:rPr>
        <w:t xml:space="preserve"> . . . . . . . . . . . . . . .</w:t>
      </w:r>
    </w:p>
    <w:p w:rsidR="00C73EFD" w:rsidRPr="00447A44" w:rsidRDefault="00C73EFD" w:rsidP="00A5585B">
      <w:pPr>
        <w:spacing w:line="360" w:lineRule="auto"/>
        <w:ind w:firstLine="708"/>
        <w:jc w:val="both"/>
        <w:rPr>
          <w:rFonts w:ascii="Arial Narrow" w:hAnsi="Arial Narrow"/>
          <w:sz w:val="27"/>
          <w:szCs w:val="27"/>
        </w:rPr>
      </w:pPr>
    </w:p>
    <w:p w:rsidR="005668F7" w:rsidRPr="00447A44" w:rsidRDefault="00E96086" w:rsidP="00B875AF">
      <w:pPr>
        <w:spacing w:line="360" w:lineRule="auto"/>
        <w:ind w:firstLine="708"/>
        <w:jc w:val="both"/>
        <w:rPr>
          <w:rFonts w:ascii="Arial Narrow" w:hAnsi="Arial Narrow"/>
          <w:sz w:val="27"/>
          <w:szCs w:val="27"/>
        </w:rPr>
      </w:pPr>
      <w:r w:rsidRPr="00447A44">
        <w:rPr>
          <w:rFonts w:ascii="Arial Narrow" w:hAnsi="Arial Narrow"/>
          <w:sz w:val="27"/>
          <w:szCs w:val="27"/>
        </w:rPr>
        <w:t>La</w:t>
      </w:r>
      <w:r w:rsidR="003A3131" w:rsidRPr="00447A44">
        <w:rPr>
          <w:rFonts w:ascii="Arial Narrow" w:hAnsi="Arial Narrow"/>
          <w:sz w:val="27"/>
          <w:szCs w:val="27"/>
        </w:rPr>
        <w:t xml:space="preserve"> autoridad demandada </w:t>
      </w:r>
      <w:r w:rsidR="005668F7" w:rsidRPr="00447A44">
        <w:rPr>
          <w:rFonts w:ascii="Arial Narrow" w:hAnsi="Arial Narrow"/>
          <w:sz w:val="27"/>
          <w:szCs w:val="27"/>
        </w:rPr>
        <w:t xml:space="preserve">en su contestación refiere que se actualizan las causales de improcedencia previstas en las fracciones I y VI del citado artículo 261. </w:t>
      </w:r>
    </w:p>
    <w:p w:rsidR="005668F7" w:rsidRPr="00447A44" w:rsidRDefault="005668F7" w:rsidP="00B875AF">
      <w:pPr>
        <w:spacing w:line="360" w:lineRule="auto"/>
        <w:ind w:firstLine="708"/>
        <w:jc w:val="both"/>
        <w:rPr>
          <w:rFonts w:ascii="Arial Narrow" w:hAnsi="Arial Narrow"/>
          <w:sz w:val="27"/>
          <w:szCs w:val="27"/>
        </w:rPr>
      </w:pPr>
    </w:p>
    <w:p w:rsidR="005668F7" w:rsidRPr="00447A44" w:rsidRDefault="005668F7" w:rsidP="00B875AF">
      <w:pPr>
        <w:spacing w:line="360" w:lineRule="auto"/>
        <w:ind w:firstLine="708"/>
        <w:jc w:val="both"/>
        <w:rPr>
          <w:rFonts w:ascii="Arial Narrow" w:hAnsi="Arial Narrow"/>
          <w:sz w:val="27"/>
          <w:szCs w:val="27"/>
        </w:rPr>
      </w:pPr>
      <w:r w:rsidRPr="00447A44">
        <w:rPr>
          <w:rFonts w:ascii="Arial Narrow" w:hAnsi="Arial Narrow"/>
          <w:sz w:val="27"/>
          <w:szCs w:val="27"/>
        </w:rPr>
        <w:lastRenderedPageBreak/>
        <w:t xml:space="preserve">Paras este resolutor, </w:t>
      </w:r>
      <w:proofErr w:type="gramStart"/>
      <w:r w:rsidRPr="00447A44">
        <w:rPr>
          <w:rFonts w:ascii="Arial Narrow" w:hAnsi="Arial Narrow"/>
          <w:sz w:val="27"/>
          <w:szCs w:val="27"/>
        </w:rPr>
        <w:t xml:space="preserve">son </w:t>
      </w:r>
      <w:r w:rsidRPr="00447A44">
        <w:rPr>
          <w:rFonts w:ascii="Arial Narrow" w:hAnsi="Arial Narrow"/>
          <w:b/>
          <w:sz w:val="27"/>
          <w:szCs w:val="27"/>
        </w:rPr>
        <w:t xml:space="preserve"> INFUNDADAS</w:t>
      </w:r>
      <w:proofErr w:type="gramEnd"/>
      <w:r w:rsidRPr="00447A44">
        <w:rPr>
          <w:rFonts w:ascii="Arial Narrow" w:hAnsi="Arial Narrow"/>
          <w:b/>
          <w:sz w:val="27"/>
          <w:szCs w:val="27"/>
        </w:rPr>
        <w:t xml:space="preserve"> </w:t>
      </w:r>
      <w:r w:rsidRPr="00447A44">
        <w:rPr>
          <w:rFonts w:ascii="Arial Narrow" w:hAnsi="Arial Narrow"/>
          <w:sz w:val="27"/>
          <w:szCs w:val="27"/>
        </w:rPr>
        <w:t xml:space="preserve">esas causales de improcedencia para decretar el sobreseimiento del proceso. . . . . . . . . . . . .  . . . . . . . . . . . . . . . . . .  . </w:t>
      </w:r>
    </w:p>
    <w:p w:rsidR="005668F7" w:rsidRPr="00447A44" w:rsidRDefault="005668F7" w:rsidP="00B875AF">
      <w:pPr>
        <w:spacing w:line="360" w:lineRule="auto"/>
        <w:ind w:firstLine="708"/>
        <w:jc w:val="both"/>
        <w:rPr>
          <w:rFonts w:ascii="Arial Narrow" w:hAnsi="Arial Narrow"/>
          <w:sz w:val="27"/>
          <w:szCs w:val="27"/>
        </w:rPr>
      </w:pPr>
    </w:p>
    <w:p w:rsidR="005668F7" w:rsidRPr="00447A44" w:rsidRDefault="005668F7" w:rsidP="00B875AF">
      <w:pPr>
        <w:spacing w:line="360" w:lineRule="auto"/>
        <w:ind w:firstLine="708"/>
        <w:jc w:val="both"/>
        <w:rPr>
          <w:rFonts w:ascii="Arial Narrow" w:hAnsi="Arial Narrow"/>
          <w:sz w:val="27"/>
          <w:szCs w:val="27"/>
        </w:rPr>
      </w:pPr>
      <w:r w:rsidRPr="00447A44">
        <w:rPr>
          <w:rFonts w:ascii="Arial Narrow" w:hAnsi="Arial Narrow"/>
          <w:sz w:val="27"/>
          <w:szCs w:val="27"/>
        </w:rPr>
        <w:t xml:space="preserve">Lo anterior se </w:t>
      </w:r>
      <w:proofErr w:type="gramStart"/>
      <w:r w:rsidRPr="00447A44">
        <w:rPr>
          <w:rFonts w:ascii="Arial Narrow" w:hAnsi="Arial Narrow"/>
          <w:sz w:val="27"/>
          <w:szCs w:val="27"/>
        </w:rPr>
        <w:t>dice,  toda</w:t>
      </w:r>
      <w:proofErr w:type="gramEnd"/>
      <w:r w:rsidRPr="00447A44">
        <w:rPr>
          <w:rFonts w:ascii="Arial Narrow" w:hAnsi="Arial Narrow"/>
          <w:sz w:val="27"/>
          <w:szCs w:val="27"/>
        </w:rPr>
        <w:t xml:space="preserve"> vez que la existencia del acto controvertido se encuentra acreditado en términos del considerando que antecede;  por otro lado, el acto combatido afecta la esfera jurídica de derechos de la parte actora en mérito a las razones expuestas en el subsecuente considerando. . . . . . . . . . . . . . . . . . . . . . . </w:t>
      </w:r>
    </w:p>
    <w:p w:rsidR="005668F7" w:rsidRPr="00447A44" w:rsidRDefault="005668F7" w:rsidP="00B875AF">
      <w:pPr>
        <w:spacing w:line="360" w:lineRule="auto"/>
        <w:ind w:firstLine="708"/>
        <w:jc w:val="both"/>
        <w:rPr>
          <w:rFonts w:ascii="Arial Narrow" w:hAnsi="Arial Narrow"/>
          <w:sz w:val="27"/>
          <w:szCs w:val="27"/>
        </w:rPr>
      </w:pPr>
    </w:p>
    <w:p w:rsidR="006D5595" w:rsidRPr="00447A44" w:rsidRDefault="005668F7" w:rsidP="005668F7">
      <w:pPr>
        <w:spacing w:line="360" w:lineRule="auto"/>
        <w:ind w:firstLine="708"/>
        <w:jc w:val="both"/>
        <w:rPr>
          <w:rFonts w:ascii="Arial Narrow" w:hAnsi="Arial Narrow"/>
          <w:sz w:val="27"/>
          <w:szCs w:val="27"/>
        </w:rPr>
      </w:pPr>
      <w:r w:rsidRPr="00447A44">
        <w:rPr>
          <w:rFonts w:ascii="Arial Narrow" w:hAnsi="Arial Narrow"/>
          <w:sz w:val="27"/>
          <w:szCs w:val="27"/>
        </w:rPr>
        <w:t>Ante lo infundado de las causales de improcedencia analizadas, y al no advertirse de autos que se actualice alguna otra de las previstas en el artículo 261, se procede al estudio de los conceptos de impugnación esgrimidos en la demanda</w:t>
      </w:r>
      <w:proofErr w:type="gramStart"/>
      <w:r w:rsidRPr="00447A44">
        <w:rPr>
          <w:rFonts w:ascii="Arial Narrow" w:hAnsi="Arial Narrow"/>
          <w:sz w:val="27"/>
          <w:szCs w:val="27"/>
        </w:rPr>
        <w:t>. .</w:t>
      </w:r>
      <w:proofErr w:type="gramEnd"/>
      <w:r w:rsidRPr="00447A44">
        <w:rPr>
          <w:rFonts w:ascii="Arial Narrow" w:hAnsi="Arial Narrow"/>
          <w:sz w:val="27"/>
          <w:szCs w:val="27"/>
        </w:rPr>
        <w:t xml:space="preserve"> </w:t>
      </w:r>
    </w:p>
    <w:p w:rsidR="008260AE" w:rsidRPr="00447A44" w:rsidRDefault="008260AE" w:rsidP="001E2048">
      <w:pPr>
        <w:spacing w:line="276" w:lineRule="auto"/>
        <w:jc w:val="right"/>
        <w:rPr>
          <w:rFonts w:ascii="Arial Narrow" w:hAnsi="Arial Narrow"/>
          <w:b/>
          <w:i/>
          <w:sz w:val="27"/>
          <w:szCs w:val="27"/>
        </w:rPr>
      </w:pPr>
    </w:p>
    <w:p w:rsidR="001E2048" w:rsidRPr="00447A44" w:rsidRDefault="00DD566A" w:rsidP="001E2048">
      <w:pPr>
        <w:spacing w:line="276" w:lineRule="auto"/>
        <w:jc w:val="right"/>
        <w:rPr>
          <w:rFonts w:ascii="Arial Narrow" w:hAnsi="Arial Narrow"/>
          <w:b/>
          <w:i/>
          <w:sz w:val="27"/>
          <w:szCs w:val="27"/>
        </w:rPr>
      </w:pPr>
      <w:r w:rsidRPr="00447A44">
        <w:rPr>
          <w:rFonts w:ascii="Arial Narrow" w:hAnsi="Arial Narrow"/>
          <w:b/>
          <w:i/>
          <w:sz w:val="27"/>
          <w:szCs w:val="27"/>
        </w:rPr>
        <w:t>A</w:t>
      </w:r>
      <w:r w:rsidR="00A5585B" w:rsidRPr="00447A44">
        <w:rPr>
          <w:rFonts w:ascii="Arial Narrow" w:hAnsi="Arial Narrow"/>
          <w:b/>
          <w:i/>
          <w:sz w:val="27"/>
          <w:szCs w:val="27"/>
        </w:rPr>
        <w:t>nális</w:t>
      </w:r>
      <w:r w:rsidR="00C83330" w:rsidRPr="00447A44">
        <w:rPr>
          <w:rFonts w:ascii="Arial Narrow" w:hAnsi="Arial Narrow"/>
          <w:b/>
          <w:i/>
          <w:sz w:val="27"/>
          <w:szCs w:val="27"/>
        </w:rPr>
        <w:t>is de</w:t>
      </w:r>
      <w:r w:rsidR="00836D91" w:rsidRPr="00447A44">
        <w:rPr>
          <w:rFonts w:ascii="Arial Narrow" w:hAnsi="Arial Narrow"/>
          <w:b/>
          <w:i/>
          <w:sz w:val="27"/>
          <w:szCs w:val="27"/>
        </w:rPr>
        <w:t xml:space="preserve"> </w:t>
      </w:r>
      <w:r w:rsidR="00A5585B" w:rsidRPr="00447A44">
        <w:rPr>
          <w:rFonts w:ascii="Arial Narrow" w:hAnsi="Arial Narrow"/>
          <w:b/>
          <w:i/>
          <w:sz w:val="27"/>
          <w:szCs w:val="27"/>
        </w:rPr>
        <w:t>l</w:t>
      </w:r>
      <w:r w:rsidR="00836D91" w:rsidRPr="00447A44">
        <w:rPr>
          <w:rFonts w:ascii="Arial Narrow" w:hAnsi="Arial Narrow"/>
          <w:b/>
          <w:i/>
          <w:sz w:val="27"/>
          <w:szCs w:val="27"/>
        </w:rPr>
        <w:t>os</w:t>
      </w:r>
      <w:r w:rsidR="00C83330" w:rsidRPr="00447A44">
        <w:rPr>
          <w:rFonts w:ascii="Arial Narrow" w:hAnsi="Arial Narrow"/>
          <w:b/>
          <w:i/>
          <w:sz w:val="27"/>
          <w:szCs w:val="27"/>
        </w:rPr>
        <w:t xml:space="preserve"> c</w:t>
      </w:r>
      <w:r w:rsidR="00A5585B" w:rsidRPr="00447A44">
        <w:rPr>
          <w:rFonts w:ascii="Arial Narrow" w:hAnsi="Arial Narrow"/>
          <w:b/>
          <w:i/>
          <w:sz w:val="27"/>
          <w:szCs w:val="27"/>
        </w:rPr>
        <w:t>o</w:t>
      </w:r>
      <w:r w:rsidR="00C83330" w:rsidRPr="00447A44">
        <w:rPr>
          <w:rFonts w:ascii="Arial Narrow" w:hAnsi="Arial Narrow"/>
          <w:b/>
          <w:i/>
          <w:sz w:val="27"/>
          <w:szCs w:val="27"/>
        </w:rPr>
        <w:t>ncepto</w:t>
      </w:r>
      <w:r w:rsidR="00836D91" w:rsidRPr="00447A44">
        <w:rPr>
          <w:rFonts w:ascii="Arial Narrow" w:hAnsi="Arial Narrow"/>
          <w:b/>
          <w:i/>
          <w:sz w:val="27"/>
          <w:szCs w:val="27"/>
        </w:rPr>
        <w:t>s</w:t>
      </w:r>
      <w:r w:rsidR="00C83330" w:rsidRPr="00447A44">
        <w:rPr>
          <w:rFonts w:ascii="Arial Narrow" w:hAnsi="Arial Narrow"/>
          <w:b/>
          <w:i/>
          <w:sz w:val="27"/>
          <w:szCs w:val="27"/>
        </w:rPr>
        <w:t xml:space="preserve"> </w:t>
      </w:r>
      <w:r w:rsidR="00A5585B" w:rsidRPr="00447A44">
        <w:rPr>
          <w:rFonts w:ascii="Arial Narrow" w:hAnsi="Arial Narrow"/>
          <w:b/>
          <w:i/>
          <w:sz w:val="27"/>
          <w:szCs w:val="27"/>
        </w:rPr>
        <w:t>de impugnación</w:t>
      </w:r>
      <w:r w:rsidR="001E2048" w:rsidRPr="00447A44">
        <w:rPr>
          <w:rFonts w:ascii="Arial Narrow" w:hAnsi="Arial Narrow"/>
          <w:b/>
          <w:i/>
          <w:sz w:val="27"/>
          <w:szCs w:val="27"/>
        </w:rPr>
        <w:t xml:space="preserve"> </w:t>
      </w:r>
    </w:p>
    <w:p w:rsidR="00B81FA6" w:rsidRPr="00447A44" w:rsidRDefault="00F645F0" w:rsidP="00836D91">
      <w:pPr>
        <w:spacing w:line="360" w:lineRule="auto"/>
        <w:ind w:firstLine="708"/>
        <w:jc w:val="both"/>
        <w:rPr>
          <w:rFonts w:ascii="Arial Narrow" w:hAnsi="Arial Narrow"/>
          <w:sz w:val="27"/>
          <w:szCs w:val="27"/>
          <w:lang w:val="es-MX"/>
        </w:rPr>
      </w:pPr>
      <w:r w:rsidRPr="00447A44">
        <w:rPr>
          <w:rFonts w:ascii="Arial Narrow" w:hAnsi="Arial Narrow"/>
          <w:b/>
          <w:sz w:val="27"/>
          <w:szCs w:val="27"/>
        </w:rPr>
        <w:t>CUARTO.-</w:t>
      </w:r>
      <w:r w:rsidR="00C83A43" w:rsidRPr="00447A44">
        <w:rPr>
          <w:rFonts w:ascii="Arial Narrow" w:hAnsi="Arial Narrow"/>
          <w:sz w:val="27"/>
          <w:szCs w:val="27"/>
          <w:lang w:val="es-MX"/>
        </w:rPr>
        <w:t xml:space="preserve"> </w:t>
      </w:r>
      <w:r w:rsidR="00B875AF" w:rsidRPr="00447A44">
        <w:rPr>
          <w:rFonts w:ascii="Arial Narrow" w:hAnsi="Arial Narrow"/>
          <w:sz w:val="27"/>
          <w:szCs w:val="27"/>
          <w:lang w:val="es-MX"/>
        </w:rPr>
        <w:t>La parte actora en el</w:t>
      </w:r>
      <w:r w:rsidR="005668F7" w:rsidRPr="00447A44">
        <w:rPr>
          <w:rFonts w:ascii="Arial Narrow" w:hAnsi="Arial Narrow"/>
          <w:sz w:val="27"/>
          <w:szCs w:val="27"/>
          <w:lang w:val="es-MX"/>
        </w:rPr>
        <w:t xml:space="preserve"> inciso c) del segundo concepto de impugnación,</w:t>
      </w:r>
      <w:r w:rsidR="00186448" w:rsidRPr="00447A44">
        <w:rPr>
          <w:rFonts w:ascii="Arial Narrow" w:hAnsi="Arial Narrow"/>
          <w:sz w:val="27"/>
          <w:szCs w:val="27"/>
          <w:lang w:val="es-MX"/>
        </w:rPr>
        <w:t xml:space="preserve"> n</w:t>
      </w:r>
      <w:r w:rsidR="005B1737" w:rsidRPr="00447A44">
        <w:rPr>
          <w:rFonts w:ascii="Arial Narrow" w:hAnsi="Arial Narrow"/>
          <w:sz w:val="27"/>
          <w:szCs w:val="27"/>
          <w:lang w:val="es-MX"/>
        </w:rPr>
        <w:t xml:space="preserve">iega lisa y llanamente </w:t>
      </w:r>
      <w:r w:rsidR="00B875AF" w:rsidRPr="00447A44">
        <w:rPr>
          <w:rFonts w:ascii="Arial Narrow" w:hAnsi="Arial Narrow"/>
          <w:sz w:val="27"/>
          <w:szCs w:val="27"/>
          <w:lang w:val="es-MX"/>
        </w:rPr>
        <w:t xml:space="preserve"> que </w:t>
      </w:r>
      <w:r w:rsidR="00836D91" w:rsidRPr="00447A44">
        <w:rPr>
          <w:rFonts w:ascii="Arial Narrow" w:hAnsi="Arial Narrow"/>
          <w:sz w:val="27"/>
          <w:szCs w:val="27"/>
          <w:lang w:val="es-MX"/>
        </w:rPr>
        <w:t>se haya celebrado la audiencia de calificación y con la asistencia de testigos; que bajo protesta de decir verdad en ningún momento le fue mostrado ni mucho m</w:t>
      </w:r>
      <w:r w:rsidR="00186448" w:rsidRPr="00447A44">
        <w:rPr>
          <w:rFonts w:ascii="Arial Narrow" w:hAnsi="Arial Narrow"/>
          <w:sz w:val="27"/>
          <w:szCs w:val="27"/>
          <w:lang w:val="es-MX"/>
        </w:rPr>
        <w:t>enos entregado algún documento d</w:t>
      </w:r>
      <w:r w:rsidR="00836D91" w:rsidRPr="00447A44">
        <w:rPr>
          <w:rFonts w:ascii="Arial Narrow" w:hAnsi="Arial Narrow"/>
          <w:sz w:val="27"/>
          <w:szCs w:val="27"/>
          <w:lang w:val="es-MX"/>
        </w:rPr>
        <w:t xml:space="preserve">onde se desprenda que se llevó a cabo la audiencia de calificación, y que dicha audiencia contenga firma de los testigos y del </w:t>
      </w:r>
      <w:r w:rsidR="005B1737" w:rsidRPr="00447A44">
        <w:rPr>
          <w:rFonts w:ascii="Arial Narrow" w:hAnsi="Arial Narrow"/>
          <w:sz w:val="27"/>
          <w:szCs w:val="27"/>
          <w:lang w:val="es-MX"/>
        </w:rPr>
        <w:t>Juez Cívico quien supuestamente celebró</w:t>
      </w:r>
      <w:r w:rsidR="00836D91" w:rsidRPr="00447A44">
        <w:rPr>
          <w:rFonts w:ascii="Arial Narrow" w:hAnsi="Arial Narrow"/>
          <w:sz w:val="27"/>
          <w:szCs w:val="27"/>
          <w:lang w:val="es-MX"/>
        </w:rPr>
        <w:t xml:space="preserve"> la misma, lo que no cumple con lo establecido en el artículo 137 del Código de Procedimiento y Justicia Administrativa para el Estado y los Municipios de Guanajuato. . .  . . . . . . . . </w:t>
      </w:r>
      <w:r w:rsidR="005B1737" w:rsidRPr="00447A44">
        <w:rPr>
          <w:rFonts w:ascii="Arial Narrow" w:hAnsi="Arial Narrow"/>
          <w:sz w:val="27"/>
          <w:szCs w:val="27"/>
          <w:lang w:val="es-MX"/>
        </w:rPr>
        <w:t xml:space="preserve"> . . . . . . . . . . . . . . . . . . . . . . . . . . . . . . . . . . . . . . . . . . . . . </w:t>
      </w:r>
    </w:p>
    <w:p w:rsidR="003C2E54" w:rsidRPr="00447A44" w:rsidRDefault="003C2E54" w:rsidP="00C83A43">
      <w:pPr>
        <w:spacing w:line="360" w:lineRule="auto"/>
        <w:ind w:firstLine="708"/>
        <w:jc w:val="both"/>
        <w:rPr>
          <w:rFonts w:ascii="Arial Narrow" w:hAnsi="Arial Narrow"/>
          <w:sz w:val="27"/>
          <w:szCs w:val="27"/>
          <w:lang w:val="es-MX"/>
        </w:rPr>
      </w:pPr>
    </w:p>
    <w:p w:rsidR="00186448" w:rsidRPr="00447A44" w:rsidRDefault="00186448" w:rsidP="00C83A43">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Para demostrar su dicho la actora ofreció como prueb</w:t>
      </w:r>
      <w:r w:rsidR="005B1737" w:rsidRPr="00447A44">
        <w:rPr>
          <w:rFonts w:ascii="Arial Narrow" w:hAnsi="Arial Narrow"/>
          <w:sz w:val="27"/>
          <w:szCs w:val="27"/>
          <w:lang w:val="es-MX"/>
        </w:rPr>
        <w:t>a de su parte el oficio S.S.P./J.C.G</w:t>
      </w:r>
      <w:r w:rsidRPr="00447A44">
        <w:rPr>
          <w:rFonts w:ascii="Arial Narrow" w:hAnsi="Arial Narrow"/>
          <w:sz w:val="27"/>
          <w:szCs w:val="27"/>
          <w:lang w:val="es-MX"/>
        </w:rPr>
        <w:t>./</w:t>
      </w:r>
      <w:r w:rsidR="005B1737" w:rsidRPr="00447A44">
        <w:rPr>
          <w:rFonts w:ascii="Arial Narrow" w:hAnsi="Arial Narrow"/>
          <w:sz w:val="27"/>
          <w:szCs w:val="27"/>
          <w:lang w:val="es-MX"/>
        </w:rPr>
        <w:t>3225/08/2019, de fecha 21 veintiuno de agosto del año 2019 dos mil diecinueve</w:t>
      </w:r>
      <w:r w:rsidRPr="00447A44">
        <w:rPr>
          <w:rFonts w:ascii="Arial Narrow" w:hAnsi="Arial Narrow"/>
          <w:sz w:val="27"/>
          <w:szCs w:val="27"/>
          <w:lang w:val="es-MX"/>
        </w:rPr>
        <w:t xml:space="preserve">, suscrito por el </w:t>
      </w:r>
      <w:r w:rsidR="005B1737" w:rsidRPr="00447A44">
        <w:rPr>
          <w:rFonts w:ascii="Arial Narrow" w:hAnsi="Arial Narrow"/>
          <w:sz w:val="27"/>
          <w:szCs w:val="27"/>
          <w:lang w:val="es-MX"/>
        </w:rPr>
        <w:t>Juez Cívico General</w:t>
      </w:r>
      <w:r w:rsidRPr="00447A44">
        <w:rPr>
          <w:rFonts w:ascii="Arial Narrow" w:hAnsi="Arial Narrow"/>
          <w:sz w:val="27"/>
          <w:szCs w:val="27"/>
          <w:lang w:val="es-MX"/>
        </w:rPr>
        <w:t xml:space="preserve">, el cual contiene la boleta de </w:t>
      </w:r>
      <w:r w:rsidR="005B1737" w:rsidRPr="00447A44">
        <w:rPr>
          <w:rFonts w:ascii="Arial Narrow" w:hAnsi="Arial Narrow"/>
          <w:sz w:val="27"/>
          <w:szCs w:val="27"/>
          <w:lang w:val="es-MX"/>
        </w:rPr>
        <w:t xml:space="preserve">control 1159327, apreciable a fojas 11 </w:t>
      </w:r>
      <w:proofErr w:type="gramStart"/>
      <w:r w:rsidR="005B1737" w:rsidRPr="00447A44">
        <w:rPr>
          <w:rFonts w:ascii="Arial Narrow" w:hAnsi="Arial Narrow"/>
          <w:sz w:val="27"/>
          <w:szCs w:val="27"/>
          <w:lang w:val="es-MX"/>
        </w:rPr>
        <w:t xml:space="preserve">once </w:t>
      </w:r>
      <w:r w:rsidRPr="00447A44">
        <w:rPr>
          <w:rFonts w:ascii="Arial Narrow" w:hAnsi="Arial Narrow"/>
          <w:sz w:val="27"/>
          <w:szCs w:val="27"/>
          <w:lang w:val="es-MX"/>
        </w:rPr>
        <w:t xml:space="preserve"> </w:t>
      </w:r>
      <w:r w:rsidR="005B1737" w:rsidRPr="00447A44">
        <w:rPr>
          <w:rFonts w:ascii="Arial Narrow" w:hAnsi="Arial Narrow"/>
          <w:sz w:val="27"/>
          <w:szCs w:val="27"/>
          <w:lang w:val="es-MX"/>
        </w:rPr>
        <w:t>a</w:t>
      </w:r>
      <w:proofErr w:type="gramEnd"/>
      <w:r w:rsidR="005B1737" w:rsidRPr="00447A44">
        <w:rPr>
          <w:rFonts w:ascii="Arial Narrow" w:hAnsi="Arial Narrow"/>
          <w:sz w:val="27"/>
          <w:szCs w:val="27"/>
          <w:lang w:val="es-MX"/>
        </w:rPr>
        <w:t xml:space="preserve"> la 15 quince</w:t>
      </w:r>
      <w:r w:rsidRPr="00447A44">
        <w:rPr>
          <w:rFonts w:ascii="Arial Narrow" w:hAnsi="Arial Narrow"/>
          <w:sz w:val="27"/>
          <w:szCs w:val="27"/>
          <w:lang w:val="es-MX"/>
        </w:rPr>
        <w:t xml:space="preserve">. . .. . . . . . . . . </w:t>
      </w:r>
      <w:r w:rsidR="005B1737" w:rsidRPr="00447A44">
        <w:rPr>
          <w:rFonts w:ascii="Arial Narrow" w:hAnsi="Arial Narrow"/>
          <w:sz w:val="27"/>
          <w:szCs w:val="27"/>
          <w:lang w:val="es-MX"/>
        </w:rPr>
        <w:t xml:space="preserve"> . . . . . . . . . . . . . . </w:t>
      </w:r>
    </w:p>
    <w:p w:rsidR="00186448" w:rsidRPr="00447A44" w:rsidRDefault="00186448" w:rsidP="00C83A43">
      <w:pPr>
        <w:spacing w:line="360" w:lineRule="auto"/>
        <w:ind w:firstLine="708"/>
        <w:jc w:val="both"/>
        <w:rPr>
          <w:rFonts w:ascii="Arial Narrow" w:hAnsi="Arial Narrow"/>
          <w:sz w:val="27"/>
          <w:szCs w:val="27"/>
          <w:lang w:val="es-MX"/>
        </w:rPr>
      </w:pPr>
    </w:p>
    <w:p w:rsidR="00112096" w:rsidRPr="00447A44" w:rsidRDefault="00B81FA6" w:rsidP="00C83A43">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Por su parte la autoridad demandada al contestar la demanda, no hizo pronunciamiento alguno, respecto del concepto de impugnación, cons</w:t>
      </w:r>
      <w:r w:rsidR="00836D91" w:rsidRPr="00447A44">
        <w:rPr>
          <w:rFonts w:ascii="Arial Narrow" w:hAnsi="Arial Narrow"/>
          <w:sz w:val="27"/>
          <w:szCs w:val="27"/>
          <w:lang w:val="es-MX"/>
        </w:rPr>
        <w:t xml:space="preserve">istente en la omisión de firma del </w:t>
      </w:r>
      <w:r w:rsidR="005B1737" w:rsidRPr="00447A44">
        <w:rPr>
          <w:rFonts w:ascii="Arial Narrow" w:hAnsi="Arial Narrow"/>
          <w:sz w:val="27"/>
          <w:szCs w:val="27"/>
          <w:lang w:val="es-MX"/>
        </w:rPr>
        <w:t>Juez Cívico</w:t>
      </w:r>
      <w:r w:rsidRPr="00447A44">
        <w:rPr>
          <w:rFonts w:ascii="Arial Narrow" w:hAnsi="Arial Narrow"/>
          <w:sz w:val="27"/>
          <w:szCs w:val="27"/>
          <w:lang w:val="es-MX"/>
        </w:rPr>
        <w:t>, al referir</w:t>
      </w:r>
      <w:r w:rsidR="00836D91" w:rsidRPr="00447A44">
        <w:rPr>
          <w:rFonts w:ascii="Arial Narrow" w:hAnsi="Arial Narrow"/>
          <w:sz w:val="27"/>
          <w:szCs w:val="27"/>
          <w:lang w:val="es-MX"/>
        </w:rPr>
        <w:t xml:space="preserve"> </w:t>
      </w:r>
      <w:proofErr w:type="gramStart"/>
      <w:r w:rsidR="00836D91" w:rsidRPr="00447A44">
        <w:rPr>
          <w:rFonts w:ascii="Arial Narrow" w:hAnsi="Arial Narrow"/>
          <w:sz w:val="27"/>
          <w:szCs w:val="27"/>
          <w:lang w:val="es-MX"/>
        </w:rPr>
        <w:t xml:space="preserve">únicamente </w:t>
      </w:r>
      <w:r w:rsidRPr="00447A44">
        <w:rPr>
          <w:rFonts w:ascii="Arial Narrow" w:hAnsi="Arial Narrow"/>
          <w:sz w:val="27"/>
          <w:szCs w:val="27"/>
          <w:lang w:val="es-MX"/>
        </w:rPr>
        <w:t xml:space="preserve"> que</w:t>
      </w:r>
      <w:proofErr w:type="gramEnd"/>
      <w:r w:rsidRPr="00447A44">
        <w:rPr>
          <w:rFonts w:ascii="Arial Narrow" w:hAnsi="Arial Narrow"/>
          <w:sz w:val="27"/>
          <w:szCs w:val="27"/>
          <w:lang w:val="es-MX"/>
        </w:rPr>
        <w:t xml:space="preserve"> el acto fue emitido conforme al reglamento y que se encuentra fundado y motivado. . . . . . . . . . . . . . . . . </w:t>
      </w:r>
    </w:p>
    <w:p w:rsidR="00112096" w:rsidRPr="00447A44" w:rsidRDefault="00112096" w:rsidP="00C83A43">
      <w:pPr>
        <w:spacing w:line="360" w:lineRule="auto"/>
        <w:ind w:firstLine="708"/>
        <w:jc w:val="both"/>
        <w:rPr>
          <w:rFonts w:ascii="Arial Narrow" w:hAnsi="Arial Narrow"/>
          <w:sz w:val="27"/>
          <w:szCs w:val="27"/>
          <w:lang w:val="es-MX"/>
        </w:rPr>
      </w:pPr>
    </w:p>
    <w:p w:rsidR="00B81FA6" w:rsidRPr="00447A44" w:rsidRDefault="00836D91" w:rsidP="00C83A43">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 xml:space="preserve">Para este Juzgador es </w:t>
      </w:r>
      <w:proofErr w:type="gramStart"/>
      <w:r w:rsidRPr="00447A44">
        <w:rPr>
          <w:rFonts w:ascii="Arial Narrow" w:hAnsi="Arial Narrow"/>
          <w:b/>
          <w:sz w:val="27"/>
          <w:szCs w:val="27"/>
          <w:lang w:val="es-MX"/>
        </w:rPr>
        <w:t xml:space="preserve">FUNDADO </w:t>
      </w:r>
      <w:r w:rsidRPr="00447A44">
        <w:rPr>
          <w:rFonts w:ascii="Arial Narrow" w:hAnsi="Arial Narrow"/>
          <w:sz w:val="27"/>
          <w:szCs w:val="27"/>
          <w:lang w:val="es-MX"/>
        </w:rPr>
        <w:t xml:space="preserve"> ese</w:t>
      </w:r>
      <w:proofErr w:type="gramEnd"/>
      <w:r w:rsidRPr="00447A44">
        <w:rPr>
          <w:rFonts w:ascii="Arial Narrow" w:hAnsi="Arial Narrow"/>
          <w:sz w:val="27"/>
          <w:szCs w:val="27"/>
          <w:lang w:val="es-MX"/>
        </w:rPr>
        <w:t xml:space="preserve"> concepto de impugnación </w:t>
      </w:r>
      <w:r w:rsidR="00B81FA6" w:rsidRPr="00447A44">
        <w:rPr>
          <w:rFonts w:ascii="Arial Narrow" w:hAnsi="Arial Narrow"/>
          <w:sz w:val="27"/>
          <w:szCs w:val="27"/>
          <w:lang w:val="es-MX"/>
        </w:rPr>
        <w:t xml:space="preserve">para declarar la nulidad de la resolución controvertida. . . . . . . . . . . . . . . . . . . . . . . . . . . . . </w:t>
      </w:r>
    </w:p>
    <w:p w:rsidR="00B81FA6" w:rsidRPr="00447A44" w:rsidRDefault="00B81FA6" w:rsidP="00C83A43">
      <w:pPr>
        <w:spacing w:line="360" w:lineRule="auto"/>
        <w:ind w:firstLine="708"/>
        <w:jc w:val="both"/>
        <w:rPr>
          <w:rFonts w:ascii="Arial Narrow" w:hAnsi="Arial Narrow"/>
          <w:sz w:val="27"/>
          <w:szCs w:val="27"/>
          <w:lang w:val="es-MX"/>
        </w:rPr>
      </w:pPr>
    </w:p>
    <w:p w:rsidR="00B81FA6" w:rsidRPr="00447A44" w:rsidRDefault="00B81FA6" w:rsidP="00C7022E">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 xml:space="preserve">Se sostiene  lo anterior, </w:t>
      </w:r>
      <w:r w:rsidR="003C2E54" w:rsidRPr="00447A44">
        <w:rPr>
          <w:rFonts w:ascii="Arial Narrow" w:hAnsi="Arial Narrow"/>
          <w:sz w:val="27"/>
          <w:szCs w:val="27"/>
          <w:lang w:val="es-MX"/>
        </w:rPr>
        <w:t xml:space="preserve">en virtud que ante la manifestación del impetrante del proceso </w:t>
      </w:r>
      <w:r w:rsidR="00A2444F" w:rsidRPr="00447A44">
        <w:rPr>
          <w:rFonts w:ascii="Arial Narrow" w:hAnsi="Arial Narrow"/>
          <w:sz w:val="27"/>
          <w:szCs w:val="27"/>
          <w:lang w:val="es-MX"/>
        </w:rPr>
        <w:t>de que no le fue entregada la acta o constancia</w:t>
      </w:r>
      <w:r w:rsidR="008770DA" w:rsidRPr="00447A44">
        <w:rPr>
          <w:rFonts w:ascii="Arial Narrow" w:hAnsi="Arial Narrow"/>
          <w:sz w:val="27"/>
          <w:szCs w:val="27"/>
          <w:lang w:val="es-MX"/>
        </w:rPr>
        <w:t xml:space="preserve"> de la audiencia, así como que la misma constare la firma autógrafa o electrónica del oficial calificador, por tratarse de un hecho negativo acorde a lo establecido por el artículo 51 del Código de Procedimiento y Justicia Administrativa para el Estado y los Municipios de Guanajuato, correspondía a la demandada acreditar en autos la existencia del  acta o constancia que motivó la imposición de la sanción  de que fue objeto la actora por la cantidad </w:t>
      </w:r>
      <w:r w:rsidR="005B1737" w:rsidRPr="00447A44">
        <w:rPr>
          <w:rFonts w:ascii="Arial Narrow" w:hAnsi="Arial Narrow"/>
          <w:sz w:val="27"/>
          <w:szCs w:val="27"/>
          <w:lang w:val="es-MX"/>
        </w:rPr>
        <w:t>de  $4</w:t>
      </w:r>
      <w:r w:rsidR="00C7022E" w:rsidRPr="00447A44">
        <w:rPr>
          <w:rFonts w:ascii="Arial Narrow" w:hAnsi="Arial Narrow"/>
          <w:sz w:val="27"/>
          <w:szCs w:val="27"/>
          <w:lang w:val="es-MX"/>
        </w:rPr>
        <w:t>00.00 (</w:t>
      </w:r>
      <w:r w:rsidR="005B1737" w:rsidRPr="00447A44">
        <w:rPr>
          <w:rFonts w:ascii="Arial Narrow" w:hAnsi="Arial Narrow"/>
          <w:sz w:val="27"/>
          <w:szCs w:val="27"/>
          <w:lang w:val="es-MX"/>
        </w:rPr>
        <w:t xml:space="preserve">cuatrocientos pesos </w:t>
      </w:r>
      <w:r w:rsidR="00C7022E" w:rsidRPr="00447A44">
        <w:rPr>
          <w:rFonts w:ascii="Arial Narrow" w:hAnsi="Arial Narrow"/>
          <w:sz w:val="27"/>
          <w:szCs w:val="27"/>
          <w:lang w:val="es-MX"/>
        </w:rPr>
        <w:t>00/100 Moneda Nacional), cantidad que</w:t>
      </w:r>
      <w:r w:rsidR="005B1737" w:rsidRPr="00447A44">
        <w:rPr>
          <w:rFonts w:ascii="Arial Narrow" w:hAnsi="Arial Narrow"/>
          <w:sz w:val="27"/>
          <w:szCs w:val="27"/>
          <w:lang w:val="es-MX"/>
        </w:rPr>
        <w:t xml:space="preserve"> se redujo a al numerario de $35</w:t>
      </w:r>
      <w:r w:rsidR="00C7022E" w:rsidRPr="00447A44">
        <w:rPr>
          <w:rFonts w:ascii="Arial Narrow" w:hAnsi="Arial Narrow"/>
          <w:sz w:val="27"/>
          <w:szCs w:val="27"/>
          <w:lang w:val="es-MX"/>
        </w:rPr>
        <w:t>0.00  (trescientos</w:t>
      </w:r>
      <w:r w:rsidR="005B1737" w:rsidRPr="00447A44">
        <w:rPr>
          <w:rFonts w:ascii="Arial Narrow" w:hAnsi="Arial Narrow"/>
          <w:sz w:val="27"/>
          <w:szCs w:val="27"/>
          <w:lang w:val="es-MX"/>
        </w:rPr>
        <w:t xml:space="preserve"> cincuenta </w:t>
      </w:r>
      <w:r w:rsidR="00C7022E" w:rsidRPr="00447A44">
        <w:rPr>
          <w:rFonts w:ascii="Arial Narrow" w:hAnsi="Arial Narrow"/>
          <w:sz w:val="27"/>
          <w:szCs w:val="27"/>
          <w:lang w:val="es-MX"/>
        </w:rPr>
        <w:t xml:space="preserve"> pesos 00/100 moneda nacional)</w:t>
      </w:r>
      <w:r w:rsidR="008770DA" w:rsidRPr="00447A44">
        <w:rPr>
          <w:rFonts w:ascii="Arial Narrow" w:hAnsi="Arial Narrow"/>
          <w:sz w:val="27"/>
          <w:szCs w:val="27"/>
          <w:lang w:val="es-MX"/>
        </w:rPr>
        <w:t xml:space="preserve"> como se precisa en el recibo de pago</w:t>
      </w:r>
      <w:r w:rsidR="005B1737" w:rsidRPr="00447A44">
        <w:rPr>
          <w:rFonts w:ascii="Arial Narrow" w:hAnsi="Arial Narrow"/>
          <w:sz w:val="27"/>
          <w:szCs w:val="27"/>
          <w:lang w:val="es-MX"/>
        </w:rPr>
        <w:t xml:space="preserve"> número AA8822708, que obra a foja 08 ocho</w:t>
      </w:r>
      <w:r w:rsidR="00C7022E" w:rsidRPr="00447A44">
        <w:rPr>
          <w:rFonts w:ascii="Arial Narrow" w:hAnsi="Arial Narrow"/>
          <w:sz w:val="27"/>
          <w:szCs w:val="27"/>
          <w:lang w:val="es-MX"/>
        </w:rPr>
        <w:t>. . . . . .</w:t>
      </w:r>
      <w:r w:rsidR="008770DA" w:rsidRPr="00447A44">
        <w:rPr>
          <w:rFonts w:ascii="Arial Narrow" w:hAnsi="Arial Narrow"/>
          <w:sz w:val="27"/>
          <w:szCs w:val="27"/>
          <w:lang w:val="es-MX"/>
        </w:rPr>
        <w:t xml:space="preserve"> </w:t>
      </w:r>
      <w:r w:rsidR="005B1737" w:rsidRPr="00447A44">
        <w:rPr>
          <w:rFonts w:ascii="Arial Narrow" w:hAnsi="Arial Narrow"/>
          <w:sz w:val="27"/>
          <w:szCs w:val="27"/>
          <w:lang w:val="es-MX"/>
        </w:rPr>
        <w:t>. . . . . . . . . . . . . . . . . . . . . . . . . . . . . . . . . . . . . . . . . . . . . . . . . . . . . .</w:t>
      </w:r>
    </w:p>
    <w:p w:rsidR="00B81FA6" w:rsidRPr="00447A44" w:rsidRDefault="00B81FA6" w:rsidP="00C83A43">
      <w:pPr>
        <w:spacing w:line="360" w:lineRule="auto"/>
        <w:ind w:firstLine="708"/>
        <w:jc w:val="both"/>
        <w:rPr>
          <w:rFonts w:ascii="Arial Narrow" w:hAnsi="Arial Narrow"/>
          <w:sz w:val="27"/>
          <w:szCs w:val="27"/>
          <w:lang w:val="es-MX"/>
        </w:rPr>
      </w:pPr>
    </w:p>
    <w:p w:rsidR="00550EF6" w:rsidRPr="00447A44" w:rsidRDefault="008770DA" w:rsidP="005B1737">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 xml:space="preserve">Así las cosas, </w:t>
      </w:r>
      <w:r w:rsidR="00C7022E" w:rsidRPr="00447A44">
        <w:rPr>
          <w:rFonts w:ascii="Arial Narrow" w:hAnsi="Arial Narrow"/>
          <w:sz w:val="27"/>
          <w:szCs w:val="27"/>
          <w:lang w:val="es-MX"/>
        </w:rPr>
        <w:t xml:space="preserve">la </w:t>
      </w:r>
      <w:r w:rsidRPr="00447A44">
        <w:rPr>
          <w:rFonts w:ascii="Arial Narrow" w:hAnsi="Arial Narrow"/>
          <w:sz w:val="27"/>
          <w:szCs w:val="27"/>
          <w:lang w:val="es-MX"/>
        </w:rPr>
        <w:t>autoridad demanda</w:t>
      </w:r>
      <w:r w:rsidR="00204005" w:rsidRPr="00447A44">
        <w:rPr>
          <w:rFonts w:ascii="Arial Narrow" w:hAnsi="Arial Narrow"/>
          <w:sz w:val="27"/>
          <w:szCs w:val="27"/>
          <w:lang w:val="es-MX"/>
        </w:rPr>
        <w:t>da en el proceso, ofreció como prueba de su</w:t>
      </w:r>
      <w:r w:rsidRPr="00447A44">
        <w:rPr>
          <w:rFonts w:ascii="Arial Narrow" w:hAnsi="Arial Narrow"/>
          <w:sz w:val="27"/>
          <w:szCs w:val="27"/>
          <w:lang w:val="es-MX"/>
        </w:rPr>
        <w:t xml:space="preserve"> </w:t>
      </w:r>
      <w:r w:rsidR="00C7022E" w:rsidRPr="00447A44">
        <w:rPr>
          <w:rFonts w:ascii="Arial Narrow" w:hAnsi="Arial Narrow"/>
          <w:sz w:val="27"/>
          <w:szCs w:val="27"/>
          <w:lang w:val="es-MX"/>
        </w:rPr>
        <w:t>parte</w:t>
      </w:r>
      <w:r w:rsidR="005B1737" w:rsidRPr="00447A44">
        <w:rPr>
          <w:rFonts w:ascii="Arial Narrow" w:hAnsi="Arial Narrow"/>
          <w:sz w:val="27"/>
          <w:szCs w:val="27"/>
          <w:lang w:val="es-MX"/>
        </w:rPr>
        <w:t xml:space="preserve"> la boleta de </w:t>
      </w:r>
      <w:proofErr w:type="gramStart"/>
      <w:r w:rsidR="005B1737" w:rsidRPr="00447A44">
        <w:rPr>
          <w:rFonts w:ascii="Arial Narrow" w:hAnsi="Arial Narrow"/>
          <w:sz w:val="27"/>
          <w:szCs w:val="27"/>
          <w:lang w:val="es-MX"/>
        </w:rPr>
        <w:t>control  1159327</w:t>
      </w:r>
      <w:proofErr w:type="gramEnd"/>
      <w:r w:rsidR="005B1737" w:rsidRPr="00447A44">
        <w:rPr>
          <w:rFonts w:ascii="Arial Narrow" w:hAnsi="Arial Narrow"/>
          <w:sz w:val="27"/>
          <w:szCs w:val="27"/>
          <w:lang w:val="es-MX"/>
        </w:rPr>
        <w:t xml:space="preserve"> que fuera ofrecida por la parte actora</w:t>
      </w:r>
      <w:r w:rsidR="00186448" w:rsidRPr="00447A44">
        <w:rPr>
          <w:rFonts w:ascii="Arial Narrow" w:hAnsi="Arial Narrow"/>
          <w:sz w:val="27"/>
          <w:szCs w:val="27"/>
          <w:lang w:val="es-MX"/>
        </w:rPr>
        <w:t xml:space="preserve">, la que a simple vista </w:t>
      </w:r>
      <w:r w:rsidR="00C7022E" w:rsidRPr="00447A44">
        <w:rPr>
          <w:rFonts w:ascii="Arial Narrow" w:hAnsi="Arial Narrow"/>
          <w:sz w:val="27"/>
          <w:szCs w:val="27"/>
          <w:lang w:val="es-MX"/>
        </w:rPr>
        <w:t xml:space="preserve">se observa que carece de firmas  en la </w:t>
      </w:r>
      <w:r w:rsidR="005B1737" w:rsidRPr="00447A44">
        <w:rPr>
          <w:rFonts w:ascii="Arial Narrow" w:hAnsi="Arial Narrow"/>
          <w:sz w:val="27"/>
          <w:szCs w:val="27"/>
          <w:lang w:val="es-MX"/>
        </w:rPr>
        <w:t>quinta hoja que lo conforma (foja 15 quince</w:t>
      </w:r>
      <w:r w:rsidR="00C7022E" w:rsidRPr="00447A44">
        <w:rPr>
          <w:rFonts w:ascii="Arial Narrow" w:hAnsi="Arial Narrow"/>
          <w:sz w:val="27"/>
          <w:szCs w:val="27"/>
          <w:lang w:val="es-MX"/>
        </w:rPr>
        <w:t>)</w:t>
      </w:r>
      <w:r w:rsidR="000E57C4" w:rsidRPr="00447A44">
        <w:rPr>
          <w:rFonts w:ascii="Arial Narrow" w:hAnsi="Arial Narrow"/>
          <w:sz w:val="27"/>
          <w:szCs w:val="27"/>
          <w:lang w:val="es-MX"/>
        </w:rPr>
        <w:t xml:space="preserve">. . . . </w:t>
      </w:r>
      <w:r w:rsidR="00186448" w:rsidRPr="00447A44">
        <w:rPr>
          <w:rFonts w:ascii="Arial Narrow" w:hAnsi="Arial Narrow"/>
          <w:sz w:val="27"/>
          <w:szCs w:val="27"/>
          <w:lang w:val="es-MX"/>
        </w:rPr>
        <w:t>. . . . . . . . . . . . . . . . . . . . . . . . .  .</w:t>
      </w:r>
      <w:r w:rsidR="005B1737" w:rsidRPr="00447A44">
        <w:rPr>
          <w:rFonts w:ascii="Arial Narrow" w:hAnsi="Arial Narrow"/>
          <w:sz w:val="27"/>
          <w:szCs w:val="27"/>
          <w:lang w:val="es-MX"/>
        </w:rPr>
        <w:t>. . . . . . . . . . . . . . . . . . . . . . . . .. . . .</w:t>
      </w:r>
      <w:r w:rsidR="00625267" w:rsidRPr="00447A44">
        <w:rPr>
          <w:rFonts w:ascii="Arial Narrow" w:hAnsi="Arial Narrow"/>
          <w:sz w:val="27"/>
          <w:szCs w:val="27"/>
          <w:lang w:val="es-MX"/>
        </w:rPr>
        <w:t xml:space="preserve"> </w:t>
      </w:r>
    </w:p>
    <w:p w:rsidR="00550EF6" w:rsidRPr="00447A44" w:rsidRDefault="00550EF6" w:rsidP="00C83A43">
      <w:pPr>
        <w:spacing w:line="360" w:lineRule="auto"/>
        <w:ind w:firstLine="708"/>
        <w:jc w:val="both"/>
        <w:rPr>
          <w:rFonts w:ascii="Arial Narrow" w:hAnsi="Arial Narrow"/>
          <w:sz w:val="27"/>
          <w:szCs w:val="27"/>
          <w:lang w:val="es-MX"/>
        </w:rPr>
      </w:pPr>
    </w:p>
    <w:p w:rsidR="009B2A47" w:rsidRPr="00447A44" w:rsidRDefault="00C7022E" w:rsidP="009B2A47">
      <w:pPr>
        <w:pStyle w:val="TEXTO"/>
        <w:spacing w:line="360" w:lineRule="auto"/>
        <w:ind w:firstLine="708"/>
        <w:rPr>
          <w:rFonts w:ascii="Arial Narrow" w:hAnsi="Arial Narrow" w:cs="Arial"/>
          <w:color w:val="auto"/>
          <w:sz w:val="27"/>
          <w:szCs w:val="27"/>
          <w:lang w:val="es-MX"/>
        </w:rPr>
      </w:pPr>
      <w:r w:rsidRPr="00447A44">
        <w:rPr>
          <w:rFonts w:ascii="Arial Narrow" w:hAnsi="Arial Narrow"/>
          <w:color w:val="auto"/>
          <w:sz w:val="27"/>
          <w:szCs w:val="27"/>
          <w:lang w:val="es-MX"/>
        </w:rPr>
        <w:t xml:space="preserve">En ese contexto, </w:t>
      </w:r>
      <w:r w:rsidR="009B2A47" w:rsidRPr="00447A44">
        <w:rPr>
          <w:rFonts w:ascii="Arial Narrow" w:hAnsi="Arial Narrow"/>
          <w:color w:val="auto"/>
          <w:sz w:val="27"/>
          <w:szCs w:val="27"/>
          <w:lang w:val="es-MX"/>
        </w:rPr>
        <w:t xml:space="preserve">asiste la razón a quien demanda, en tanto que </w:t>
      </w:r>
      <w:r w:rsidR="009B2A47" w:rsidRPr="00447A44">
        <w:rPr>
          <w:rFonts w:ascii="Arial Narrow" w:hAnsi="Arial Narrow" w:cs="Arial"/>
          <w:color w:val="auto"/>
          <w:sz w:val="27"/>
          <w:szCs w:val="27"/>
          <w:lang w:val="es-MX"/>
        </w:rPr>
        <w:t xml:space="preserve">el artículo </w:t>
      </w:r>
      <w:r w:rsidR="00BD7484" w:rsidRPr="00447A44">
        <w:rPr>
          <w:rFonts w:ascii="Arial Narrow" w:hAnsi="Arial Narrow" w:cs="Arial"/>
          <w:bCs/>
          <w:color w:val="auto"/>
          <w:sz w:val="27"/>
          <w:szCs w:val="27"/>
          <w:lang w:val="es-MX"/>
        </w:rPr>
        <w:t>34</w:t>
      </w:r>
      <w:r w:rsidR="009B2A47" w:rsidRPr="00447A44">
        <w:rPr>
          <w:rFonts w:ascii="Arial Narrow" w:hAnsi="Arial Narrow" w:cs="Arial"/>
          <w:bCs/>
          <w:color w:val="auto"/>
          <w:sz w:val="27"/>
          <w:szCs w:val="27"/>
          <w:lang w:val="es-MX"/>
        </w:rPr>
        <w:t xml:space="preserve"> del</w:t>
      </w:r>
      <w:r w:rsidR="009B2A47" w:rsidRPr="00447A44">
        <w:rPr>
          <w:rFonts w:ascii="Arial Narrow" w:hAnsi="Arial Narrow"/>
          <w:color w:val="auto"/>
          <w:sz w:val="27"/>
          <w:szCs w:val="27"/>
          <w:lang w:val="es-MX"/>
        </w:rPr>
        <w:t xml:space="preserve"> Reglamento de Policía</w:t>
      </w:r>
      <w:r w:rsidR="00BD7484" w:rsidRPr="00447A44">
        <w:rPr>
          <w:rFonts w:ascii="Arial Narrow" w:hAnsi="Arial Narrow"/>
          <w:color w:val="auto"/>
          <w:sz w:val="27"/>
          <w:szCs w:val="27"/>
          <w:lang w:val="es-MX"/>
        </w:rPr>
        <w:t xml:space="preserve"> y Vialidad apara el Municipio de León, Guanajuato </w:t>
      </w:r>
      <w:r w:rsidR="009B2A47" w:rsidRPr="00447A44">
        <w:rPr>
          <w:rFonts w:ascii="Arial Narrow" w:hAnsi="Arial Narrow"/>
          <w:color w:val="auto"/>
          <w:sz w:val="27"/>
          <w:szCs w:val="27"/>
          <w:lang w:val="es-MX"/>
        </w:rPr>
        <w:t xml:space="preserve"> para el Municipio de León Guanajuato, prevé la </w:t>
      </w:r>
      <w:r w:rsidR="009B2A47" w:rsidRPr="00447A44">
        <w:rPr>
          <w:rFonts w:ascii="Arial Narrow" w:hAnsi="Arial Narrow" w:cs="Arial"/>
          <w:color w:val="auto"/>
          <w:sz w:val="27"/>
          <w:szCs w:val="27"/>
          <w:lang w:val="es-MX"/>
        </w:rPr>
        <w:t xml:space="preserve">calificación de la infracción en forma oral y pública; </w:t>
      </w:r>
      <w:r w:rsidR="00BD7484" w:rsidRPr="00447A44">
        <w:rPr>
          <w:rFonts w:ascii="Arial Narrow" w:hAnsi="Arial Narrow" w:cs="Arial"/>
          <w:color w:val="auto"/>
          <w:sz w:val="27"/>
          <w:szCs w:val="27"/>
          <w:lang w:val="es-MX"/>
        </w:rPr>
        <w:t xml:space="preserve"> además </w:t>
      </w:r>
      <w:r w:rsidR="009B2A47" w:rsidRPr="00447A44">
        <w:rPr>
          <w:rFonts w:ascii="Arial Narrow" w:hAnsi="Arial Narrow" w:cs="Arial"/>
          <w:color w:val="auto"/>
          <w:sz w:val="27"/>
          <w:szCs w:val="27"/>
          <w:lang w:val="es-MX"/>
        </w:rPr>
        <w:t xml:space="preserve">establece que el procedimiento de calificación de la falta se substanciará en una sola audiencia; y, el artículo 35 del propio ordenamiento jurídico, contempla las fases formales de esa audiencia; </w:t>
      </w:r>
      <w:r w:rsidR="009B2A47" w:rsidRPr="00447A44">
        <w:rPr>
          <w:rFonts w:ascii="Arial Narrow" w:hAnsi="Arial Narrow"/>
          <w:color w:val="auto"/>
          <w:sz w:val="27"/>
          <w:szCs w:val="27"/>
          <w:lang w:val="es-MX"/>
        </w:rPr>
        <w:t>numerales que disponen:</w:t>
      </w:r>
      <w:r w:rsidR="009B2A47" w:rsidRPr="00447A44">
        <w:rPr>
          <w:rFonts w:ascii="Arial Narrow" w:hAnsi="Arial Narrow" w:cs="Arial"/>
          <w:bCs/>
          <w:color w:val="auto"/>
          <w:sz w:val="27"/>
          <w:szCs w:val="27"/>
          <w:lang w:val="es-MX"/>
        </w:rPr>
        <w:t xml:space="preserve"> . . . . . . . . </w:t>
      </w:r>
    </w:p>
    <w:p w:rsidR="009B2A47" w:rsidRPr="00447A44" w:rsidRDefault="009B2A47" w:rsidP="009B2A47">
      <w:pPr>
        <w:pStyle w:val="TEXTO"/>
        <w:spacing w:line="276" w:lineRule="auto"/>
        <w:rPr>
          <w:rFonts w:ascii="Arial Narrow" w:hAnsi="Arial Narrow" w:cs="Arial"/>
          <w:bCs/>
          <w:color w:val="auto"/>
          <w:sz w:val="24"/>
          <w:szCs w:val="24"/>
          <w:lang w:val="es-MX"/>
        </w:rPr>
      </w:pPr>
    </w:p>
    <w:p w:rsidR="00BD7484" w:rsidRPr="00447A44" w:rsidRDefault="00BD7484" w:rsidP="00BD7484">
      <w:pPr>
        <w:pStyle w:val="TEXTO"/>
        <w:spacing w:line="360" w:lineRule="auto"/>
        <w:ind w:firstLine="708"/>
        <w:rPr>
          <w:rFonts w:ascii="Arial Narrow" w:hAnsi="Arial Narrow" w:cs="Arial"/>
          <w:i/>
          <w:color w:val="auto"/>
          <w:sz w:val="24"/>
          <w:szCs w:val="24"/>
          <w:lang w:val="es-MX"/>
        </w:rPr>
      </w:pPr>
      <w:r w:rsidRPr="00447A44">
        <w:rPr>
          <w:rFonts w:ascii="Arial" w:hAnsi="Arial" w:cs="Arial"/>
          <w:b/>
          <w:bCs/>
          <w:color w:val="auto"/>
          <w:sz w:val="24"/>
          <w:szCs w:val="24"/>
          <w:lang w:val="es-MX"/>
        </w:rPr>
        <w:t>“</w:t>
      </w:r>
      <w:r w:rsidRPr="00447A44">
        <w:rPr>
          <w:rFonts w:ascii="Arial Narrow" w:hAnsi="Arial Narrow" w:cs="Arial"/>
          <w:b/>
          <w:bCs/>
          <w:i/>
          <w:color w:val="auto"/>
          <w:sz w:val="24"/>
          <w:szCs w:val="24"/>
          <w:lang w:val="es-MX"/>
        </w:rPr>
        <w:t>Artículo 34.-</w:t>
      </w:r>
      <w:r w:rsidRPr="00447A44">
        <w:rPr>
          <w:rFonts w:ascii="Arial Narrow" w:hAnsi="Arial Narrow" w:cs="Arial"/>
          <w:i/>
          <w:color w:val="auto"/>
          <w:sz w:val="24"/>
          <w:szCs w:val="24"/>
          <w:lang w:val="es-MX"/>
        </w:rPr>
        <w:t xml:space="preserve"> La calificación de las infracciones por parte del juez cívico será oral y pública, salvo que por motivos graves de moral pública se resuelva que se desarrolle en privado.</w:t>
      </w:r>
    </w:p>
    <w:p w:rsidR="00BD7484" w:rsidRPr="00447A44" w:rsidRDefault="00BD7484" w:rsidP="00BD7484">
      <w:pPr>
        <w:pStyle w:val="TEXTO"/>
        <w:spacing w:line="360" w:lineRule="auto"/>
        <w:rPr>
          <w:rFonts w:ascii="Arial Narrow" w:hAnsi="Arial Narrow" w:cs="Arial"/>
          <w:i/>
          <w:color w:val="auto"/>
          <w:sz w:val="24"/>
          <w:szCs w:val="24"/>
          <w:lang w:val="es-MX"/>
        </w:rPr>
      </w:pPr>
    </w:p>
    <w:p w:rsidR="00BD7484" w:rsidRPr="00447A44" w:rsidRDefault="00BD7484" w:rsidP="00BD7484">
      <w:pPr>
        <w:pStyle w:val="TEXTO"/>
        <w:spacing w:line="360" w:lineRule="auto"/>
        <w:rPr>
          <w:rFonts w:ascii="Arial Narrow" w:hAnsi="Arial Narrow" w:cs="Arial"/>
          <w:i/>
          <w:color w:val="auto"/>
          <w:sz w:val="24"/>
          <w:szCs w:val="24"/>
          <w:lang w:val="es-MX"/>
        </w:rPr>
      </w:pPr>
      <w:r w:rsidRPr="00447A44">
        <w:rPr>
          <w:rFonts w:ascii="Arial Narrow" w:hAnsi="Arial Narrow" w:cs="Arial"/>
          <w:i/>
          <w:color w:val="auto"/>
          <w:sz w:val="24"/>
          <w:szCs w:val="24"/>
          <w:lang w:val="es-MX"/>
        </w:rPr>
        <w:t xml:space="preserve">El procedimiento de calificación de la falta se substanciará en una sola audiencia, presidida por </w:t>
      </w:r>
      <w:r w:rsidRPr="00447A44">
        <w:rPr>
          <w:rFonts w:ascii="Arial Narrow" w:hAnsi="Arial Narrow" w:cs="Arial"/>
          <w:i/>
          <w:color w:val="auto"/>
          <w:sz w:val="24"/>
          <w:szCs w:val="24"/>
          <w:lang w:val="es-MX"/>
        </w:rPr>
        <w:lastRenderedPageBreak/>
        <w:t>el juez cívico. La sanción deberá ser impuesta por el juez cívico en un lapso que no excederá de una hora a partir de que el detenido es puesto a su disposición por los elementos de policía.</w:t>
      </w:r>
    </w:p>
    <w:p w:rsidR="00BD7484" w:rsidRPr="00447A44" w:rsidRDefault="00BD7484" w:rsidP="00BD7484">
      <w:pPr>
        <w:pStyle w:val="TEXTO"/>
        <w:spacing w:line="360" w:lineRule="auto"/>
        <w:rPr>
          <w:rFonts w:ascii="Arial Narrow" w:hAnsi="Arial Narrow" w:cs="Arial"/>
          <w:i/>
          <w:color w:val="auto"/>
          <w:sz w:val="24"/>
          <w:szCs w:val="24"/>
          <w:lang w:val="es-MX"/>
        </w:rPr>
      </w:pPr>
    </w:p>
    <w:p w:rsidR="00BD7484" w:rsidRPr="00447A44" w:rsidRDefault="00BD7484" w:rsidP="00BD7484">
      <w:pPr>
        <w:pStyle w:val="TEXTO"/>
        <w:spacing w:line="360" w:lineRule="auto"/>
        <w:rPr>
          <w:rFonts w:ascii="Arial Narrow" w:hAnsi="Arial Narrow" w:cs="Arial"/>
          <w:i/>
          <w:color w:val="auto"/>
          <w:sz w:val="24"/>
          <w:szCs w:val="24"/>
          <w:lang w:val="es-MX"/>
        </w:rPr>
      </w:pPr>
      <w:r w:rsidRPr="00447A44">
        <w:rPr>
          <w:rFonts w:ascii="Arial Narrow" w:hAnsi="Arial Narrow" w:cs="Arial"/>
          <w:i/>
          <w:color w:val="auto"/>
          <w:sz w:val="24"/>
          <w:szCs w:val="24"/>
          <w:lang w:val="es-MX"/>
        </w:rPr>
        <w:t>De todas las actuaciones de la audiencia deberá constar registro.</w:t>
      </w:r>
    </w:p>
    <w:p w:rsidR="00BD7484" w:rsidRPr="00447A44" w:rsidRDefault="00BD7484" w:rsidP="00BD7484">
      <w:pPr>
        <w:pStyle w:val="TEXTO"/>
        <w:spacing w:line="360" w:lineRule="auto"/>
        <w:rPr>
          <w:rFonts w:ascii="Arial Narrow" w:hAnsi="Arial Narrow" w:cs="Arial"/>
          <w:i/>
          <w:color w:val="auto"/>
          <w:sz w:val="24"/>
          <w:szCs w:val="24"/>
          <w:lang w:val="es-MX"/>
        </w:rPr>
      </w:pPr>
    </w:p>
    <w:p w:rsidR="00BD7484" w:rsidRPr="00447A44" w:rsidRDefault="00BD7484" w:rsidP="00BD7484">
      <w:pPr>
        <w:pStyle w:val="TEXTO"/>
        <w:spacing w:line="360" w:lineRule="auto"/>
        <w:rPr>
          <w:rFonts w:ascii="Arial Narrow" w:hAnsi="Arial Narrow" w:cs="Arial"/>
          <w:i/>
          <w:color w:val="auto"/>
          <w:sz w:val="24"/>
          <w:szCs w:val="24"/>
          <w:lang w:val="es-MX"/>
        </w:rPr>
      </w:pPr>
      <w:r w:rsidRPr="00447A44">
        <w:rPr>
          <w:rFonts w:ascii="Arial Narrow" w:hAnsi="Arial Narrow" w:cs="Arial"/>
          <w:b/>
          <w:bCs/>
          <w:i/>
          <w:color w:val="auto"/>
          <w:sz w:val="24"/>
          <w:szCs w:val="24"/>
          <w:lang w:val="es-MX"/>
        </w:rPr>
        <w:t>Artículo 35.-</w:t>
      </w:r>
      <w:r w:rsidRPr="00447A44">
        <w:rPr>
          <w:rFonts w:ascii="Arial Narrow" w:hAnsi="Arial Narrow" w:cs="Arial"/>
          <w:i/>
          <w:color w:val="auto"/>
          <w:sz w:val="24"/>
          <w:szCs w:val="24"/>
          <w:lang w:val="es-MX"/>
        </w:rPr>
        <w:t xml:space="preserve"> La audiencia se desarrollará de la siguiente manera:</w:t>
      </w:r>
    </w:p>
    <w:p w:rsidR="00BD7484" w:rsidRPr="00447A44" w:rsidRDefault="00BD7484" w:rsidP="00BD7484">
      <w:pPr>
        <w:pStyle w:val="TEXTO"/>
        <w:numPr>
          <w:ilvl w:val="0"/>
          <w:numId w:val="2"/>
        </w:numPr>
        <w:tabs>
          <w:tab w:val="clear" w:pos="624"/>
        </w:tabs>
        <w:spacing w:line="360" w:lineRule="auto"/>
        <w:ind w:left="709" w:hanging="142"/>
        <w:rPr>
          <w:rFonts w:ascii="Arial Narrow" w:hAnsi="Arial Narrow" w:cs="Arial"/>
          <w:i/>
          <w:color w:val="auto"/>
          <w:sz w:val="24"/>
          <w:szCs w:val="24"/>
          <w:lang w:val="es-MX"/>
        </w:rPr>
      </w:pPr>
      <w:r w:rsidRPr="00447A44">
        <w:rPr>
          <w:rFonts w:ascii="Arial Narrow" w:hAnsi="Arial Narrow" w:cs="Arial"/>
          <w:i/>
          <w:color w:val="auto"/>
          <w:sz w:val="24"/>
          <w:szCs w:val="24"/>
          <w:lang w:val="es-MX"/>
        </w:rPr>
        <w:t>Se iniciará con la declaración del policía que hubiese practicado la detención y/o la presentación, o en su ausencia, con la toma de nota de las constancias aportadas por aquel, o con la declaración del denunciante si los hubiere;</w:t>
      </w:r>
    </w:p>
    <w:p w:rsidR="00BD7484" w:rsidRPr="00447A44" w:rsidRDefault="00BD7484" w:rsidP="00BD7484">
      <w:pPr>
        <w:pStyle w:val="TEXTO"/>
        <w:numPr>
          <w:ilvl w:val="0"/>
          <w:numId w:val="2"/>
        </w:numPr>
        <w:tabs>
          <w:tab w:val="clear" w:pos="624"/>
        </w:tabs>
        <w:spacing w:line="360" w:lineRule="auto"/>
        <w:ind w:left="709" w:hanging="142"/>
        <w:rPr>
          <w:rFonts w:ascii="Arial Narrow" w:hAnsi="Arial Narrow" w:cs="Arial"/>
          <w:i/>
          <w:color w:val="auto"/>
          <w:sz w:val="24"/>
          <w:szCs w:val="24"/>
          <w:lang w:val="es-MX"/>
        </w:rPr>
      </w:pPr>
      <w:r w:rsidRPr="00447A44">
        <w:rPr>
          <w:rFonts w:ascii="Arial Narrow" w:hAnsi="Arial Narrow" w:cs="Arial"/>
          <w:i/>
          <w:color w:val="auto"/>
          <w:sz w:val="24"/>
          <w:szCs w:val="24"/>
          <w:lang w:val="es-MX"/>
        </w:rPr>
        <w:t>A continuación, se recibirán los elementos de prueba disponibles;</w:t>
      </w:r>
    </w:p>
    <w:p w:rsidR="00BD7484" w:rsidRPr="00447A44" w:rsidRDefault="00BD7484" w:rsidP="00BD7484">
      <w:pPr>
        <w:pStyle w:val="TEXTO"/>
        <w:numPr>
          <w:ilvl w:val="0"/>
          <w:numId w:val="2"/>
        </w:numPr>
        <w:tabs>
          <w:tab w:val="clear" w:pos="624"/>
        </w:tabs>
        <w:spacing w:line="360" w:lineRule="auto"/>
        <w:ind w:left="709" w:hanging="142"/>
        <w:rPr>
          <w:rFonts w:ascii="Arial Narrow" w:hAnsi="Arial Narrow" w:cs="Arial"/>
          <w:i/>
          <w:color w:val="auto"/>
          <w:sz w:val="24"/>
          <w:szCs w:val="24"/>
          <w:lang w:val="es-MX"/>
        </w:rPr>
      </w:pPr>
      <w:r w:rsidRPr="00447A44">
        <w:rPr>
          <w:rFonts w:ascii="Arial Narrow" w:hAnsi="Arial Narrow" w:cs="Arial"/>
          <w:i/>
          <w:color w:val="auto"/>
          <w:sz w:val="24"/>
          <w:szCs w:val="24"/>
          <w:lang w:val="es-MX"/>
        </w:rPr>
        <w:t>Enseguida se escuchará al probable infractor detenido, por sí o por conducto de su defensor o de la persona que lo asista, o por ambos si así lo desea; y</w:t>
      </w:r>
    </w:p>
    <w:p w:rsidR="009B2A47" w:rsidRPr="00447A44" w:rsidRDefault="00BD7484" w:rsidP="00BD7484">
      <w:pPr>
        <w:pStyle w:val="TEXTO"/>
        <w:numPr>
          <w:ilvl w:val="0"/>
          <w:numId w:val="2"/>
        </w:numPr>
        <w:tabs>
          <w:tab w:val="clear" w:pos="624"/>
        </w:tabs>
        <w:spacing w:line="360" w:lineRule="auto"/>
        <w:ind w:left="709" w:hanging="142"/>
        <w:rPr>
          <w:rFonts w:ascii="Arial Narrow" w:hAnsi="Arial Narrow"/>
          <w:color w:val="auto"/>
          <w:sz w:val="27"/>
          <w:szCs w:val="27"/>
        </w:rPr>
      </w:pPr>
      <w:r w:rsidRPr="00447A44">
        <w:rPr>
          <w:rFonts w:ascii="Arial Narrow" w:hAnsi="Arial Narrow" w:cs="Arial"/>
          <w:i/>
          <w:color w:val="auto"/>
          <w:sz w:val="24"/>
          <w:szCs w:val="24"/>
          <w:lang w:val="es-MX"/>
        </w:rPr>
        <w:t>Finalmente, el juez cívico resolverá, fundando y motivando su resolución conforme a las disposiciones de éste y otros ordenamientos. La resolución se notificará verbalmente o por escrito a la persona interesada para los efectos a que haya lugar.”</w:t>
      </w:r>
      <w:proofErr w:type="gramStart"/>
      <w:r w:rsidRPr="00447A44">
        <w:rPr>
          <w:rFonts w:ascii="Arial Narrow" w:hAnsi="Arial Narrow" w:cs="Arial"/>
          <w:i/>
          <w:color w:val="auto"/>
          <w:sz w:val="24"/>
          <w:szCs w:val="24"/>
          <w:lang w:val="es-MX"/>
        </w:rPr>
        <w:t>. .</w:t>
      </w:r>
      <w:proofErr w:type="gramEnd"/>
      <w:r w:rsidRPr="00447A44">
        <w:rPr>
          <w:rFonts w:ascii="Arial Narrow" w:hAnsi="Arial Narrow" w:cs="Arial"/>
          <w:i/>
          <w:color w:val="auto"/>
          <w:sz w:val="24"/>
          <w:szCs w:val="24"/>
          <w:lang w:val="es-MX"/>
        </w:rPr>
        <w:t xml:space="preserve"> </w:t>
      </w:r>
    </w:p>
    <w:p w:rsidR="00BD7484" w:rsidRPr="00447A44" w:rsidRDefault="00BD7484" w:rsidP="00BD7484">
      <w:pPr>
        <w:pStyle w:val="TEXTO"/>
        <w:spacing w:line="360" w:lineRule="auto"/>
        <w:ind w:left="709"/>
        <w:rPr>
          <w:rFonts w:ascii="Arial Narrow" w:hAnsi="Arial Narrow"/>
          <w:color w:val="auto"/>
          <w:sz w:val="27"/>
          <w:szCs w:val="27"/>
        </w:rPr>
      </w:pPr>
    </w:p>
    <w:p w:rsidR="009B2A47" w:rsidRPr="00447A44" w:rsidRDefault="009B2A47" w:rsidP="009B2A47">
      <w:pPr>
        <w:spacing w:line="360" w:lineRule="auto"/>
        <w:ind w:firstLine="708"/>
        <w:jc w:val="both"/>
        <w:rPr>
          <w:rFonts w:ascii="Arial Narrow" w:hAnsi="Arial Narrow" w:cs="Arial"/>
          <w:sz w:val="27"/>
          <w:szCs w:val="27"/>
        </w:rPr>
      </w:pPr>
      <w:r w:rsidRPr="00447A44">
        <w:rPr>
          <w:rFonts w:ascii="Arial Narrow" w:hAnsi="Arial Narrow"/>
          <w:sz w:val="27"/>
          <w:szCs w:val="27"/>
        </w:rPr>
        <w:t>Como puede advertirse,</w:t>
      </w:r>
      <w:r w:rsidRPr="00447A44">
        <w:rPr>
          <w:rFonts w:ascii="Arial Narrow" w:hAnsi="Arial Narrow" w:cs="Arial"/>
          <w:sz w:val="27"/>
          <w:szCs w:val="27"/>
        </w:rPr>
        <w:t xml:space="preserve"> los preceptos legales transcritos permiten que la calificación de la infracción se lleve a cabo de manera oral y pública, en una sola audiencia presidida por el </w:t>
      </w:r>
      <w:r w:rsidR="00BD7484" w:rsidRPr="00447A44">
        <w:rPr>
          <w:rFonts w:ascii="Arial Narrow" w:hAnsi="Arial Narrow" w:cs="Arial"/>
          <w:sz w:val="27"/>
          <w:szCs w:val="27"/>
        </w:rPr>
        <w:t xml:space="preserve">Juez Cívico, debiendo constar registro de la actuación </w:t>
      </w:r>
      <w:r w:rsidRPr="00447A44">
        <w:rPr>
          <w:rFonts w:ascii="Arial Narrow" w:hAnsi="Arial Narrow" w:cs="Arial"/>
          <w:sz w:val="27"/>
          <w:szCs w:val="27"/>
        </w:rPr>
        <w:t>(artículo 34), pero con previa sujeción a las formalidades establecidas (artículo 35)</w:t>
      </w:r>
      <w:proofErr w:type="gramStart"/>
      <w:r w:rsidRPr="00447A44">
        <w:rPr>
          <w:rFonts w:ascii="Arial Narrow" w:hAnsi="Arial Narrow" w:cs="Arial"/>
          <w:sz w:val="27"/>
          <w:szCs w:val="27"/>
        </w:rPr>
        <w:t>. .</w:t>
      </w:r>
      <w:proofErr w:type="gramEnd"/>
      <w:r w:rsidRPr="00447A44">
        <w:rPr>
          <w:rFonts w:ascii="Arial Narrow" w:hAnsi="Arial Narrow" w:cs="Arial"/>
          <w:sz w:val="27"/>
          <w:szCs w:val="27"/>
        </w:rPr>
        <w:t xml:space="preserve"> </w:t>
      </w:r>
    </w:p>
    <w:p w:rsidR="009B2A47" w:rsidRPr="00447A44" w:rsidRDefault="009B2A47" w:rsidP="009B2A47">
      <w:pPr>
        <w:spacing w:line="276" w:lineRule="auto"/>
        <w:jc w:val="both"/>
        <w:rPr>
          <w:rFonts w:ascii="Arial Narrow" w:hAnsi="Arial Narrow" w:cs="Arial"/>
          <w:sz w:val="27"/>
          <w:szCs w:val="27"/>
        </w:rPr>
      </w:pPr>
    </w:p>
    <w:p w:rsidR="009B2A47" w:rsidRPr="00447A44" w:rsidRDefault="009B2A47" w:rsidP="009B2A47">
      <w:pPr>
        <w:spacing w:line="360" w:lineRule="auto"/>
        <w:ind w:firstLine="708"/>
        <w:jc w:val="both"/>
        <w:rPr>
          <w:rFonts w:ascii="Arial Narrow" w:hAnsi="Arial Narrow" w:cs="Arial"/>
          <w:sz w:val="27"/>
          <w:szCs w:val="27"/>
        </w:rPr>
      </w:pPr>
      <w:r w:rsidRPr="00447A44">
        <w:rPr>
          <w:rFonts w:ascii="Arial Narrow" w:hAnsi="Arial Narrow" w:cs="Arial"/>
          <w:sz w:val="27"/>
          <w:szCs w:val="27"/>
        </w:rPr>
        <w:t xml:space="preserve">A su vez, el artículo 15, acápite tercero, </w:t>
      </w:r>
      <w:r w:rsidRPr="00447A44">
        <w:rPr>
          <w:rFonts w:ascii="Arial Narrow" w:hAnsi="Arial Narrow"/>
          <w:sz w:val="27"/>
          <w:szCs w:val="27"/>
        </w:rPr>
        <w:t xml:space="preserve">del Código de Procedimiento y Justicia Administrativa para el Estado y los Municipios de Guanajuato, contempla </w:t>
      </w:r>
      <w:proofErr w:type="gramStart"/>
      <w:r w:rsidRPr="00447A44">
        <w:rPr>
          <w:rFonts w:ascii="Arial Narrow" w:hAnsi="Arial Narrow"/>
          <w:sz w:val="27"/>
          <w:szCs w:val="27"/>
        </w:rPr>
        <w:t>como  formalidad</w:t>
      </w:r>
      <w:proofErr w:type="gramEnd"/>
      <w:r w:rsidRPr="00447A44">
        <w:rPr>
          <w:rFonts w:ascii="Arial Narrow" w:hAnsi="Arial Narrow"/>
          <w:sz w:val="27"/>
          <w:szCs w:val="27"/>
        </w:rPr>
        <w:t>,   que se documente en forma inmediata de la audiencia de calificación. . . . . . . . . . . . . . . . . . . . . . . . . . . . . . . . . . . . . . . . . . . . . . . . . . . . . . . . . . .</w:t>
      </w:r>
    </w:p>
    <w:p w:rsidR="009B2A47" w:rsidRPr="00447A44" w:rsidRDefault="009B2A47" w:rsidP="009B2A47">
      <w:pPr>
        <w:spacing w:line="276" w:lineRule="auto"/>
        <w:jc w:val="both"/>
        <w:rPr>
          <w:rFonts w:ascii="Arial Narrow" w:hAnsi="Arial Narrow" w:cs="Arial"/>
          <w:i/>
        </w:rPr>
      </w:pPr>
    </w:p>
    <w:p w:rsidR="009B2A47" w:rsidRPr="00447A44" w:rsidRDefault="009B2A47" w:rsidP="009B2A47">
      <w:pPr>
        <w:spacing w:line="276" w:lineRule="auto"/>
        <w:ind w:firstLine="708"/>
        <w:jc w:val="both"/>
        <w:rPr>
          <w:rFonts w:ascii="Arial Narrow" w:hAnsi="Arial Narrow" w:cs="Arial"/>
          <w:i/>
        </w:rPr>
      </w:pPr>
      <w:r w:rsidRPr="00447A44">
        <w:rPr>
          <w:rFonts w:ascii="Arial Narrow" w:hAnsi="Arial Narrow" w:cs="Arial"/>
          <w:i/>
        </w:rPr>
        <w:t>“</w:t>
      </w:r>
      <w:r w:rsidRPr="00447A44">
        <w:rPr>
          <w:rFonts w:ascii="Arial Narrow" w:hAnsi="Arial Narrow" w:cs="Arial"/>
          <w:bCs/>
          <w:i/>
          <w:lang w:val="es-MX"/>
        </w:rPr>
        <w:t>Artículo 15.-</w:t>
      </w:r>
    </w:p>
    <w:p w:rsidR="009B2A47" w:rsidRPr="00447A44" w:rsidRDefault="009B2A47" w:rsidP="009B2A47">
      <w:pPr>
        <w:spacing w:after="240" w:line="276" w:lineRule="auto"/>
        <w:ind w:firstLine="708"/>
        <w:jc w:val="both"/>
        <w:rPr>
          <w:rFonts w:ascii="Arial Narrow" w:hAnsi="Arial Narrow" w:cs="Arial"/>
          <w:i/>
        </w:rPr>
      </w:pPr>
      <w:r w:rsidRPr="00447A44">
        <w:rPr>
          <w:rFonts w:ascii="Arial Narrow" w:hAnsi="Arial Narrow" w:cs="Arial"/>
          <w:i/>
        </w:rPr>
        <w:t>…</w:t>
      </w:r>
    </w:p>
    <w:p w:rsidR="009B2A47" w:rsidRPr="00447A44" w:rsidRDefault="009B2A47" w:rsidP="009B2A47">
      <w:pPr>
        <w:spacing w:line="360" w:lineRule="auto"/>
        <w:ind w:firstLine="708"/>
        <w:jc w:val="both"/>
        <w:rPr>
          <w:rFonts w:ascii="Arial Narrow" w:hAnsi="Arial Narrow" w:cs="Arial"/>
          <w:i/>
          <w:lang w:val="es-MX"/>
        </w:rPr>
      </w:pPr>
      <w:r w:rsidRPr="00447A44">
        <w:rPr>
          <w:rFonts w:ascii="Arial Narrow" w:hAnsi="Arial Narrow" w:cs="Arial"/>
          <w:i/>
        </w:rPr>
        <w:t>Cuando una diligencia se practique de manera oral, deberá documentarse inmediatamente su desarrollo.”</w:t>
      </w:r>
      <w:r w:rsidR="00625267" w:rsidRPr="00447A44">
        <w:rPr>
          <w:rFonts w:ascii="Arial Narrow" w:hAnsi="Arial Narrow" w:cs="Arial"/>
          <w:i/>
        </w:rPr>
        <w:t xml:space="preserve"> . . . . . . . . . . . . . . . . . . . . . . . . . . . . . . . . . . . . . . . . .  . . . .  . .  . .</w:t>
      </w:r>
    </w:p>
    <w:p w:rsidR="009B2A47" w:rsidRPr="00447A44" w:rsidRDefault="009B2A47" w:rsidP="009B2A47">
      <w:pPr>
        <w:spacing w:line="276" w:lineRule="auto"/>
        <w:jc w:val="both"/>
        <w:rPr>
          <w:rFonts w:ascii="Arial Narrow" w:hAnsi="Arial Narrow"/>
          <w:sz w:val="27"/>
          <w:szCs w:val="27"/>
          <w:lang w:val="es-MX"/>
        </w:rPr>
      </w:pPr>
    </w:p>
    <w:p w:rsidR="0078281B" w:rsidRPr="00447A44" w:rsidRDefault="00625267" w:rsidP="009B2A47">
      <w:pPr>
        <w:spacing w:line="360" w:lineRule="auto"/>
        <w:ind w:firstLine="708"/>
        <w:jc w:val="both"/>
        <w:rPr>
          <w:rFonts w:ascii="Arial Narrow" w:hAnsi="Arial Narrow"/>
          <w:sz w:val="27"/>
          <w:szCs w:val="27"/>
        </w:rPr>
      </w:pPr>
      <w:r w:rsidRPr="00447A44">
        <w:rPr>
          <w:rFonts w:ascii="Arial Narrow" w:hAnsi="Arial Narrow"/>
          <w:sz w:val="27"/>
          <w:szCs w:val="27"/>
        </w:rPr>
        <w:t xml:space="preserve">Entonces, debió </w:t>
      </w:r>
      <w:proofErr w:type="gramStart"/>
      <w:r w:rsidRPr="00447A44">
        <w:rPr>
          <w:rFonts w:ascii="Arial Narrow" w:hAnsi="Arial Narrow"/>
          <w:sz w:val="27"/>
          <w:szCs w:val="27"/>
        </w:rPr>
        <w:t>probarse  por</w:t>
      </w:r>
      <w:proofErr w:type="gramEnd"/>
      <w:r w:rsidRPr="00447A44">
        <w:rPr>
          <w:rFonts w:ascii="Arial Narrow" w:hAnsi="Arial Narrow"/>
          <w:sz w:val="27"/>
          <w:szCs w:val="27"/>
        </w:rPr>
        <w:t xml:space="preserve"> el </w:t>
      </w:r>
      <w:r w:rsidR="00447A44" w:rsidRPr="00447A44">
        <w:rPr>
          <w:rFonts w:ascii="Arial Narrow" w:hAnsi="Arial Narrow"/>
          <w:b/>
          <w:bCs/>
          <w:sz w:val="27"/>
          <w:szCs w:val="27"/>
        </w:rPr>
        <w:t>(…)</w:t>
      </w:r>
      <w:r w:rsidR="00447A44" w:rsidRPr="00447A44">
        <w:rPr>
          <w:rFonts w:ascii="Arial Narrow" w:hAnsi="Arial Narrow"/>
          <w:b/>
          <w:bCs/>
          <w:sz w:val="27"/>
          <w:szCs w:val="27"/>
        </w:rPr>
        <w:t xml:space="preserve"> </w:t>
      </w:r>
      <w:r w:rsidR="00BD7484" w:rsidRPr="00447A44">
        <w:rPr>
          <w:rFonts w:ascii="Arial Narrow" w:hAnsi="Arial Narrow"/>
          <w:sz w:val="27"/>
          <w:szCs w:val="27"/>
        </w:rPr>
        <w:t xml:space="preserve">Juez Cívico </w:t>
      </w:r>
      <w:r w:rsidR="0078281B" w:rsidRPr="00447A44">
        <w:rPr>
          <w:rFonts w:ascii="Arial Narrow" w:hAnsi="Arial Narrow"/>
          <w:sz w:val="27"/>
          <w:szCs w:val="27"/>
        </w:rPr>
        <w:t>demanda</w:t>
      </w:r>
      <w:r w:rsidR="00BD7484" w:rsidRPr="00447A44">
        <w:rPr>
          <w:rFonts w:ascii="Arial Narrow" w:hAnsi="Arial Narrow"/>
          <w:sz w:val="27"/>
          <w:szCs w:val="27"/>
        </w:rPr>
        <w:t>do</w:t>
      </w:r>
      <w:r w:rsidR="00A2444F" w:rsidRPr="00447A44">
        <w:rPr>
          <w:rFonts w:ascii="Arial Narrow" w:hAnsi="Arial Narrow"/>
          <w:sz w:val="27"/>
          <w:szCs w:val="27"/>
        </w:rPr>
        <w:t>-</w:t>
      </w:r>
      <w:r w:rsidR="0078281B" w:rsidRPr="00447A44">
        <w:rPr>
          <w:rFonts w:ascii="Arial Narrow" w:hAnsi="Arial Narrow"/>
          <w:sz w:val="27"/>
          <w:szCs w:val="27"/>
        </w:rPr>
        <w:t xml:space="preserve"> </w:t>
      </w:r>
      <w:r w:rsidR="00A2444F" w:rsidRPr="00447A44">
        <w:rPr>
          <w:rFonts w:ascii="Arial Narrow" w:hAnsi="Arial Narrow"/>
          <w:sz w:val="27"/>
          <w:szCs w:val="27"/>
        </w:rPr>
        <w:t xml:space="preserve">que </w:t>
      </w:r>
      <w:r w:rsidR="0078281B" w:rsidRPr="00447A44">
        <w:rPr>
          <w:rFonts w:ascii="Arial Narrow" w:hAnsi="Arial Narrow"/>
          <w:sz w:val="27"/>
          <w:szCs w:val="27"/>
        </w:rPr>
        <w:t>la</w:t>
      </w:r>
      <w:r w:rsidR="0078281B" w:rsidRPr="00447A44">
        <w:rPr>
          <w:rFonts w:ascii="Arial Narrow" w:hAnsi="Arial Narrow"/>
          <w:sz w:val="27"/>
          <w:szCs w:val="27"/>
          <w:lang w:val="es-MX"/>
        </w:rPr>
        <w:t xml:space="preserve"> boleta de control</w:t>
      </w:r>
      <w:r w:rsidR="00BD7484" w:rsidRPr="00447A44">
        <w:rPr>
          <w:rFonts w:ascii="Arial Narrow" w:hAnsi="Arial Narrow"/>
          <w:sz w:val="27"/>
          <w:szCs w:val="27"/>
          <w:lang w:val="es-MX"/>
        </w:rPr>
        <w:t xml:space="preserve"> 1159327</w:t>
      </w:r>
      <w:r w:rsidR="0078281B" w:rsidRPr="00447A44">
        <w:rPr>
          <w:rFonts w:ascii="Arial Narrow" w:hAnsi="Arial Narrow"/>
          <w:sz w:val="27"/>
          <w:szCs w:val="27"/>
          <w:lang w:val="es-MX"/>
        </w:rPr>
        <w:t xml:space="preserve"> se suscribió por los que en ella intervinieron y que  se proporcionó un ejemplar al hoy accionante, a efecto de no transgredir su derecho humano al </w:t>
      </w:r>
      <w:r w:rsidR="0078281B" w:rsidRPr="00447A44">
        <w:rPr>
          <w:rFonts w:ascii="Arial Narrow" w:hAnsi="Arial Narrow"/>
          <w:sz w:val="27"/>
          <w:szCs w:val="27"/>
          <w:lang w:val="es-MX"/>
        </w:rPr>
        <w:lastRenderedPageBreak/>
        <w:t>debido procedimiento, aspectos que no fueron acreditados en la secuela procesal por la demanda</w:t>
      </w:r>
      <w:r w:rsidRPr="00447A44">
        <w:rPr>
          <w:rFonts w:ascii="Arial Narrow" w:hAnsi="Arial Narrow"/>
          <w:sz w:val="27"/>
          <w:szCs w:val="27"/>
          <w:lang w:val="es-MX"/>
        </w:rPr>
        <w:t>da</w:t>
      </w:r>
      <w:r w:rsidR="0078281B" w:rsidRPr="00447A44">
        <w:rPr>
          <w:rFonts w:ascii="Arial Narrow" w:hAnsi="Arial Narrow"/>
          <w:sz w:val="27"/>
          <w:szCs w:val="27"/>
          <w:lang w:val="es-MX"/>
        </w:rPr>
        <w:t xml:space="preserve">. . . . . . </w:t>
      </w:r>
      <w:r w:rsidR="00BD7484" w:rsidRPr="00447A44">
        <w:rPr>
          <w:rFonts w:ascii="Arial Narrow" w:hAnsi="Arial Narrow"/>
          <w:sz w:val="27"/>
          <w:szCs w:val="27"/>
          <w:lang w:val="es-MX"/>
        </w:rPr>
        <w:t xml:space="preserve"> . . . . . . . . . . . . . . . . . . </w:t>
      </w:r>
    </w:p>
    <w:p w:rsidR="009B2A47" w:rsidRPr="00447A44" w:rsidRDefault="009B2A47" w:rsidP="009B2A47">
      <w:pPr>
        <w:spacing w:line="360" w:lineRule="auto"/>
        <w:ind w:firstLine="708"/>
        <w:jc w:val="both"/>
        <w:rPr>
          <w:rFonts w:ascii="Arial Narrow" w:hAnsi="Arial Narrow"/>
          <w:sz w:val="27"/>
          <w:szCs w:val="27"/>
          <w:lang w:val="es-MX"/>
        </w:rPr>
      </w:pPr>
    </w:p>
    <w:p w:rsidR="00BD7484" w:rsidRPr="00447A44" w:rsidRDefault="0078281B" w:rsidP="009B2A47">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 xml:space="preserve">Así las cosas, es procedente declarar la nulidad total del cobro de </w:t>
      </w:r>
      <w:r w:rsidR="00C7022E" w:rsidRPr="00447A44">
        <w:rPr>
          <w:rFonts w:ascii="Arial Narrow" w:hAnsi="Arial Narrow"/>
          <w:sz w:val="27"/>
          <w:szCs w:val="27"/>
          <w:lang w:val="es-MX"/>
        </w:rPr>
        <w:t>$</w:t>
      </w:r>
      <w:r w:rsidR="00BD7484" w:rsidRPr="00447A44">
        <w:rPr>
          <w:rFonts w:ascii="Arial Narrow" w:hAnsi="Arial Narrow"/>
          <w:sz w:val="27"/>
          <w:szCs w:val="27"/>
          <w:lang w:val="es-MX"/>
        </w:rPr>
        <w:t>35</w:t>
      </w:r>
      <w:r w:rsidR="00682CBC" w:rsidRPr="00447A44">
        <w:rPr>
          <w:rFonts w:ascii="Arial Narrow" w:hAnsi="Arial Narrow"/>
          <w:sz w:val="27"/>
          <w:szCs w:val="27"/>
          <w:lang w:val="es-MX"/>
        </w:rPr>
        <w:t>0</w:t>
      </w:r>
      <w:r w:rsidRPr="00447A44">
        <w:rPr>
          <w:rFonts w:ascii="Arial Narrow" w:hAnsi="Arial Narrow"/>
          <w:sz w:val="27"/>
          <w:szCs w:val="27"/>
          <w:lang w:val="es-MX"/>
        </w:rPr>
        <w:t>.00 (</w:t>
      </w:r>
      <w:r w:rsidR="00682CBC" w:rsidRPr="00447A44">
        <w:rPr>
          <w:rFonts w:ascii="Arial Narrow" w:hAnsi="Arial Narrow"/>
          <w:sz w:val="27"/>
          <w:szCs w:val="27"/>
          <w:lang w:val="es-MX"/>
        </w:rPr>
        <w:t>trescientos</w:t>
      </w:r>
      <w:r w:rsidR="00BD7484" w:rsidRPr="00447A44">
        <w:rPr>
          <w:rFonts w:ascii="Arial Narrow" w:hAnsi="Arial Narrow"/>
          <w:sz w:val="27"/>
          <w:szCs w:val="27"/>
          <w:lang w:val="es-MX"/>
        </w:rPr>
        <w:t xml:space="preserve"> cincuenta </w:t>
      </w:r>
      <w:r w:rsidR="00682CBC" w:rsidRPr="00447A44">
        <w:rPr>
          <w:rFonts w:ascii="Arial Narrow" w:hAnsi="Arial Narrow"/>
          <w:sz w:val="27"/>
          <w:szCs w:val="27"/>
          <w:lang w:val="es-MX"/>
        </w:rPr>
        <w:t xml:space="preserve">pesos </w:t>
      </w:r>
      <w:r w:rsidRPr="00447A44">
        <w:rPr>
          <w:rFonts w:ascii="Arial Narrow" w:hAnsi="Arial Narrow"/>
          <w:sz w:val="27"/>
          <w:szCs w:val="27"/>
          <w:lang w:val="es-MX"/>
        </w:rPr>
        <w:t>00/100 M</w:t>
      </w:r>
      <w:r w:rsidR="00682CBC" w:rsidRPr="00447A44">
        <w:rPr>
          <w:rFonts w:ascii="Arial Narrow" w:hAnsi="Arial Narrow"/>
          <w:sz w:val="27"/>
          <w:szCs w:val="27"/>
          <w:lang w:val="es-MX"/>
        </w:rPr>
        <w:t xml:space="preserve">oneda </w:t>
      </w:r>
      <w:r w:rsidRPr="00447A44">
        <w:rPr>
          <w:rFonts w:ascii="Arial Narrow" w:hAnsi="Arial Narrow"/>
          <w:sz w:val="27"/>
          <w:szCs w:val="27"/>
          <w:lang w:val="es-MX"/>
        </w:rPr>
        <w:t>N</w:t>
      </w:r>
      <w:r w:rsidR="00682CBC" w:rsidRPr="00447A44">
        <w:rPr>
          <w:rFonts w:ascii="Arial Narrow" w:hAnsi="Arial Narrow"/>
          <w:sz w:val="27"/>
          <w:szCs w:val="27"/>
          <w:lang w:val="es-MX"/>
        </w:rPr>
        <w:t>acional</w:t>
      </w:r>
      <w:r w:rsidRPr="00447A44">
        <w:rPr>
          <w:rFonts w:ascii="Arial Narrow" w:hAnsi="Arial Narrow"/>
          <w:sz w:val="27"/>
          <w:szCs w:val="27"/>
          <w:lang w:val="es-MX"/>
        </w:rPr>
        <w:t>), contenido en el recibo</w:t>
      </w:r>
      <w:r w:rsidR="00682CBC" w:rsidRPr="00447A44">
        <w:rPr>
          <w:rFonts w:ascii="Arial Narrow" w:hAnsi="Arial Narrow"/>
          <w:sz w:val="27"/>
          <w:szCs w:val="27"/>
          <w:lang w:val="es-MX"/>
        </w:rPr>
        <w:t xml:space="preserve"> </w:t>
      </w:r>
      <w:r w:rsidR="00BD7484" w:rsidRPr="00447A44">
        <w:rPr>
          <w:rFonts w:ascii="Arial Narrow" w:hAnsi="Arial Narrow"/>
          <w:sz w:val="27"/>
          <w:szCs w:val="27"/>
          <w:lang w:val="es-MX"/>
        </w:rPr>
        <w:t>AA 8822708, de fecha 09 nueve de agosto del año 2019 dos mil diecinueve, que obra a foja 08 ocho</w:t>
      </w:r>
      <w:r w:rsidRPr="00447A44">
        <w:rPr>
          <w:rFonts w:ascii="Arial Narrow" w:hAnsi="Arial Narrow"/>
          <w:sz w:val="27"/>
          <w:szCs w:val="27"/>
          <w:lang w:val="es-MX"/>
        </w:rPr>
        <w:t>, al ser producto de un acto viciado de origen, en tanto que la actora se duele del ilegal acto o documento que motiva la sanción que se le impuso; al refer</w:t>
      </w:r>
      <w:r w:rsidR="0018502E" w:rsidRPr="00447A44">
        <w:rPr>
          <w:rFonts w:ascii="Arial Narrow" w:hAnsi="Arial Narrow"/>
          <w:sz w:val="27"/>
          <w:szCs w:val="27"/>
          <w:lang w:val="es-MX"/>
        </w:rPr>
        <w:t xml:space="preserve">ir que la audiencia de calificación contenida en la boleta de control </w:t>
      </w:r>
      <w:r w:rsidR="00BD7484" w:rsidRPr="00447A44">
        <w:rPr>
          <w:rFonts w:ascii="Arial Narrow" w:hAnsi="Arial Narrow"/>
          <w:sz w:val="27"/>
          <w:szCs w:val="27"/>
          <w:lang w:val="es-MX"/>
        </w:rPr>
        <w:t xml:space="preserve">  1159327</w:t>
      </w:r>
      <w:r w:rsidR="0018502E" w:rsidRPr="00447A44">
        <w:rPr>
          <w:rFonts w:ascii="Arial Narrow" w:hAnsi="Arial Narrow"/>
          <w:sz w:val="27"/>
          <w:szCs w:val="27"/>
          <w:lang w:val="es-MX"/>
        </w:rPr>
        <w:t>, carece de firma autógrafa</w:t>
      </w:r>
      <w:r w:rsidR="00BD7484" w:rsidRPr="00447A44">
        <w:rPr>
          <w:rFonts w:ascii="Arial Narrow" w:hAnsi="Arial Narrow"/>
          <w:sz w:val="27"/>
          <w:szCs w:val="27"/>
          <w:lang w:val="es-MX"/>
        </w:rPr>
        <w:t xml:space="preserve"> del Juez Cívico </w:t>
      </w:r>
      <w:r w:rsidR="00A2444F" w:rsidRPr="00447A44">
        <w:rPr>
          <w:rFonts w:ascii="Arial Narrow" w:hAnsi="Arial Narrow"/>
          <w:sz w:val="27"/>
          <w:szCs w:val="27"/>
          <w:lang w:val="es-MX"/>
        </w:rPr>
        <w:t xml:space="preserve">que la llevó acabo y de los que intervinieron en la misma. . . . . . . . . . . . . . . . . . . . . . . . . . . . . . . . . . . </w:t>
      </w:r>
      <w:r w:rsidR="0018502E" w:rsidRPr="00447A44">
        <w:rPr>
          <w:rFonts w:ascii="Arial Narrow" w:hAnsi="Arial Narrow"/>
          <w:sz w:val="27"/>
          <w:szCs w:val="27"/>
          <w:lang w:val="es-MX"/>
        </w:rPr>
        <w:t xml:space="preserve"> . . . . . . . . . . . . . . . . . . . . . . . . </w:t>
      </w:r>
    </w:p>
    <w:p w:rsidR="00BD7484" w:rsidRPr="00447A44" w:rsidRDefault="00BD7484" w:rsidP="009B2A47">
      <w:pPr>
        <w:spacing w:line="360" w:lineRule="auto"/>
        <w:ind w:firstLine="708"/>
        <w:jc w:val="both"/>
        <w:rPr>
          <w:rFonts w:ascii="Arial Narrow" w:hAnsi="Arial Narrow"/>
          <w:sz w:val="27"/>
          <w:szCs w:val="27"/>
          <w:lang w:val="es-MX"/>
        </w:rPr>
      </w:pPr>
    </w:p>
    <w:p w:rsidR="009B2A47" w:rsidRPr="00447A44" w:rsidRDefault="0018502E" w:rsidP="009B2A47">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E</w:t>
      </w:r>
      <w:r w:rsidR="009B2A47" w:rsidRPr="00447A44">
        <w:rPr>
          <w:rFonts w:ascii="Arial Narrow" w:hAnsi="Arial Narrow"/>
          <w:sz w:val="27"/>
          <w:szCs w:val="27"/>
          <w:lang w:val="es-MX"/>
        </w:rPr>
        <w:t xml:space="preserve">l </w:t>
      </w:r>
      <w:r w:rsidRPr="00447A44">
        <w:rPr>
          <w:rFonts w:ascii="Arial Narrow" w:hAnsi="Arial Narrow"/>
          <w:sz w:val="27"/>
          <w:szCs w:val="27"/>
          <w:lang w:val="es-MX"/>
        </w:rPr>
        <w:t xml:space="preserve">aspecto aquí tratado,  omisión de </w:t>
      </w:r>
      <w:r w:rsidR="009B2A47" w:rsidRPr="00447A44">
        <w:rPr>
          <w:rFonts w:ascii="Arial Narrow" w:hAnsi="Arial Narrow"/>
          <w:sz w:val="27"/>
          <w:szCs w:val="27"/>
          <w:lang w:val="es-MX"/>
        </w:rPr>
        <w:t xml:space="preserve">firma autógrafa </w:t>
      </w:r>
      <w:r w:rsidRPr="00447A44">
        <w:rPr>
          <w:rFonts w:ascii="Arial Narrow" w:hAnsi="Arial Narrow"/>
          <w:sz w:val="27"/>
          <w:szCs w:val="27"/>
          <w:lang w:val="es-MX"/>
        </w:rPr>
        <w:t xml:space="preserve">de </w:t>
      </w:r>
      <w:r w:rsidR="009B2A47" w:rsidRPr="00447A44">
        <w:rPr>
          <w:rFonts w:ascii="Arial Narrow" w:hAnsi="Arial Narrow"/>
          <w:sz w:val="27"/>
          <w:szCs w:val="27"/>
          <w:lang w:val="es-MX"/>
        </w:rPr>
        <w:t>l</w:t>
      </w:r>
      <w:r w:rsidRPr="00447A44">
        <w:rPr>
          <w:rFonts w:ascii="Arial Narrow" w:hAnsi="Arial Narrow"/>
          <w:sz w:val="27"/>
          <w:szCs w:val="27"/>
          <w:lang w:val="es-MX"/>
        </w:rPr>
        <w:t xml:space="preserve">a boleta de control, </w:t>
      </w:r>
      <w:r w:rsidR="009B2A47" w:rsidRPr="00447A44">
        <w:rPr>
          <w:rFonts w:ascii="Arial Narrow" w:hAnsi="Arial Narrow"/>
          <w:sz w:val="27"/>
          <w:szCs w:val="27"/>
          <w:lang w:val="es-MX"/>
        </w:rPr>
        <w:t xml:space="preserve"> deja en estado de indefensión a quien demanda y trasciende a su esfera jurídica, al desconocer si es voluntad del oficial calificador dejar constancia documental del acto verbal que llevó acabo, y de esta manera dejar constancia fehaciente de la legalidad de su actuación y cumplimiento irrestricto de los derechos humanos del presunto infractor, como es el debido procedimiento y audiencia, de forma que al no ostentar la firma del </w:t>
      </w:r>
      <w:r w:rsidR="00BD7484" w:rsidRPr="00447A44">
        <w:rPr>
          <w:rFonts w:ascii="Arial Narrow" w:hAnsi="Arial Narrow"/>
          <w:sz w:val="27"/>
          <w:szCs w:val="27"/>
          <w:lang w:val="es-MX"/>
        </w:rPr>
        <w:t xml:space="preserve">Juez Cívico </w:t>
      </w:r>
      <w:r w:rsidR="009B2A47" w:rsidRPr="00447A44">
        <w:rPr>
          <w:rFonts w:ascii="Arial Narrow" w:hAnsi="Arial Narrow"/>
          <w:sz w:val="27"/>
          <w:szCs w:val="27"/>
          <w:lang w:val="es-MX"/>
        </w:rPr>
        <w:t xml:space="preserve">que llevó a cabo tal actuación, acarrea como consecuencia legal su inexistencia al no contar con el elemento de validez </w:t>
      </w:r>
      <w:r w:rsidR="00BD7484" w:rsidRPr="00447A44">
        <w:rPr>
          <w:rFonts w:ascii="Arial Narrow" w:hAnsi="Arial Narrow"/>
          <w:sz w:val="27"/>
          <w:szCs w:val="27"/>
          <w:lang w:val="es-MX"/>
        </w:rPr>
        <w:t>previsto en la fracción V del artículo 137 del Código de Procedimiento y Justicia Administrativa para el Estado y los Municipios de Guanajuato</w:t>
      </w:r>
      <w:r w:rsidR="009B2A47" w:rsidRPr="00447A44">
        <w:rPr>
          <w:rFonts w:ascii="Arial Narrow" w:hAnsi="Arial Narrow"/>
          <w:sz w:val="27"/>
          <w:szCs w:val="27"/>
          <w:lang w:val="es-MX"/>
        </w:rPr>
        <w:t xml:space="preserve">. . . . . . . . . . . . . . . . . . . . . . . . . . . . . . . . . . . . . . . . . . .     </w:t>
      </w:r>
      <w:r w:rsidR="00682CBC" w:rsidRPr="00447A44">
        <w:rPr>
          <w:rFonts w:ascii="Arial Narrow" w:hAnsi="Arial Narrow"/>
          <w:sz w:val="27"/>
          <w:szCs w:val="27"/>
          <w:lang w:val="es-MX"/>
        </w:rPr>
        <w:t xml:space="preserve"> </w:t>
      </w:r>
    </w:p>
    <w:p w:rsidR="00BD7484" w:rsidRPr="00447A44" w:rsidRDefault="00BD7484" w:rsidP="009B2A47">
      <w:pPr>
        <w:spacing w:line="360" w:lineRule="auto"/>
        <w:ind w:firstLine="708"/>
        <w:jc w:val="both"/>
        <w:rPr>
          <w:rFonts w:ascii="Arial Narrow" w:hAnsi="Arial Narrow"/>
          <w:sz w:val="27"/>
          <w:szCs w:val="27"/>
          <w:lang w:val="es-MX"/>
        </w:rPr>
      </w:pPr>
    </w:p>
    <w:p w:rsidR="009B2A47" w:rsidRPr="00447A44" w:rsidRDefault="0018502E" w:rsidP="009B2A47">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Por tanto</w:t>
      </w:r>
      <w:r w:rsidR="009B2A47" w:rsidRPr="00447A44">
        <w:rPr>
          <w:rFonts w:ascii="Arial Narrow" w:hAnsi="Arial Narrow"/>
          <w:sz w:val="27"/>
          <w:szCs w:val="27"/>
          <w:lang w:val="es-MX"/>
        </w:rPr>
        <w:t>, no es factible constatar de manera documental la actuación verbal y consecuentemente contar con diligencia debidamente circunstanciada donde se asienten todas y cada una de sus fases, expresando el artículo que contempla la falta administrativa y determinando de manera pormenorizada las causas o motivos por los cuales consideró que se cometió la infracción administrativa imputada a</w:t>
      </w:r>
      <w:r w:rsidR="00682CBC" w:rsidRPr="00447A44">
        <w:rPr>
          <w:rFonts w:ascii="Arial Narrow" w:hAnsi="Arial Narrow"/>
          <w:sz w:val="27"/>
          <w:szCs w:val="27"/>
          <w:lang w:val="es-MX"/>
        </w:rPr>
        <w:t xml:space="preserve"> </w:t>
      </w:r>
      <w:r w:rsidR="009B2A47" w:rsidRPr="00447A44">
        <w:rPr>
          <w:rFonts w:ascii="Arial Narrow" w:hAnsi="Arial Narrow"/>
          <w:sz w:val="27"/>
          <w:szCs w:val="27"/>
          <w:lang w:val="es-MX"/>
        </w:rPr>
        <w:t>l</w:t>
      </w:r>
      <w:r w:rsidR="00682CBC" w:rsidRPr="00447A44">
        <w:rPr>
          <w:rFonts w:ascii="Arial Narrow" w:hAnsi="Arial Narrow"/>
          <w:sz w:val="27"/>
          <w:szCs w:val="27"/>
          <w:lang w:val="es-MX"/>
        </w:rPr>
        <w:t>a presunta</w:t>
      </w:r>
      <w:r w:rsidR="009B2A47" w:rsidRPr="00447A44">
        <w:rPr>
          <w:rFonts w:ascii="Arial Narrow" w:hAnsi="Arial Narrow"/>
          <w:sz w:val="27"/>
          <w:szCs w:val="27"/>
          <w:lang w:val="es-MX"/>
        </w:rPr>
        <w:t xml:space="preserve"> infractor</w:t>
      </w:r>
      <w:r w:rsidR="00682CBC" w:rsidRPr="00447A44">
        <w:rPr>
          <w:rFonts w:ascii="Arial Narrow" w:hAnsi="Arial Narrow"/>
          <w:sz w:val="27"/>
          <w:szCs w:val="27"/>
          <w:lang w:val="es-MX"/>
        </w:rPr>
        <w:t>a</w:t>
      </w:r>
      <w:r w:rsidR="009B2A47" w:rsidRPr="00447A44">
        <w:rPr>
          <w:rFonts w:ascii="Arial Narrow" w:hAnsi="Arial Narrow"/>
          <w:sz w:val="27"/>
          <w:szCs w:val="27"/>
          <w:lang w:val="es-MX"/>
        </w:rPr>
        <w:t xml:space="preserve"> </w:t>
      </w:r>
      <w:r w:rsidR="009B2A47" w:rsidRPr="00447A44">
        <w:rPr>
          <w:rFonts w:ascii="Arial Narrow" w:hAnsi="Arial Narrow"/>
          <w:sz w:val="27"/>
          <w:szCs w:val="27"/>
        </w:rPr>
        <w:t xml:space="preserve">y recabar la firma de los que intervinieron,  a fin de brindar  seguridad jurídica al </w:t>
      </w:r>
      <w:r w:rsidR="009B2A47" w:rsidRPr="00447A44">
        <w:rPr>
          <w:rFonts w:ascii="Arial Narrow" w:hAnsi="Arial Narrow"/>
          <w:sz w:val="27"/>
          <w:szCs w:val="27"/>
          <w:lang w:val="es-MX"/>
        </w:rPr>
        <w:t xml:space="preserve">presunto infractor. . . . . . . . . . . . . . . . . . . . . . . . . . . . . . . . . . . . . </w:t>
      </w:r>
    </w:p>
    <w:p w:rsidR="009B2A47" w:rsidRPr="00447A44" w:rsidRDefault="009B2A47" w:rsidP="009B2A47">
      <w:pPr>
        <w:spacing w:line="360" w:lineRule="auto"/>
        <w:ind w:firstLine="708"/>
        <w:jc w:val="both"/>
        <w:rPr>
          <w:rFonts w:ascii="Arial Narrow" w:hAnsi="Arial Narrow"/>
          <w:sz w:val="27"/>
          <w:szCs w:val="27"/>
          <w:lang w:val="es-MX"/>
        </w:rPr>
      </w:pPr>
    </w:p>
    <w:p w:rsidR="009B2A47" w:rsidRPr="00447A44" w:rsidRDefault="0018502E" w:rsidP="009B2A47">
      <w:pPr>
        <w:spacing w:line="360" w:lineRule="auto"/>
        <w:ind w:firstLine="708"/>
        <w:jc w:val="both"/>
        <w:rPr>
          <w:rFonts w:ascii="Arial Narrow" w:hAnsi="Arial Narrow" w:cs="Arial"/>
          <w:sz w:val="27"/>
          <w:szCs w:val="27"/>
        </w:rPr>
      </w:pPr>
      <w:r w:rsidRPr="00447A44">
        <w:rPr>
          <w:rFonts w:ascii="Arial Narrow" w:hAnsi="Arial Narrow" w:cs="Arial"/>
          <w:sz w:val="27"/>
          <w:szCs w:val="27"/>
          <w:lang w:val="es-MX"/>
        </w:rPr>
        <w:lastRenderedPageBreak/>
        <w:t>Entonces, l</w:t>
      </w:r>
      <w:r w:rsidR="009B2A47" w:rsidRPr="00447A44">
        <w:rPr>
          <w:rFonts w:ascii="Arial Narrow" w:hAnsi="Arial Narrow" w:cs="Arial"/>
          <w:sz w:val="27"/>
          <w:szCs w:val="27"/>
          <w:lang w:val="es-MX"/>
        </w:rPr>
        <w:t xml:space="preserve">a omisión del elemento de validez  -firma-, acarrea como consecuencia jurídica    la ilegalidad de la imposición de la multa contenida en </w:t>
      </w:r>
      <w:r w:rsidRPr="00447A44">
        <w:rPr>
          <w:rFonts w:ascii="Arial Narrow" w:hAnsi="Arial Narrow" w:cs="Arial"/>
          <w:sz w:val="27"/>
          <w:szCs w:val="27"/>
          <w:lang w:val="es-MX"/>
        </w:rPr>
        <w:t>e</w:t>
      </w:r>
      <w:r w:rsidR="009B2A47" w:rsidRPr="00447A44">
        <w:rPr>
          <w:rFonts w:ascii="Arial Narrow" w:hAnsi="Arial Narrow" w:cs="Arial"/>
          <w:sz w:val="27"/>
          <w:szCs w:val="27"/>
          <w:lang w:val="es-MX"/>
        </w:rPr>
        <w:t>l</w:t>
      </w:r>
      <w:r w:rsidRPr="00447A44">
        <w:rPr>
          <w:rFonts w:ascii="Arial Narrow" w:hAnsi="Arial Narrow" w:cs="Arial"/>
          <w:sz w:val="27"/>
          <w:szCs w:val="27"/>
          <w:lang w:val="es-MX"/>
        </w:rPr>
        <w:t xml:space="preserve"> recibo </w:t>
      </w:r>
      <w:r w:rsidR="005F39AF" w:rsidRPr="00447A44">
        <w:rPr>
          <w:rFonts w:ascii="Arial Narrow" w:hAnsi="Arial Narrow" w:cs="Arial"/>
          <w:sz w:val="27"/>
          <w:szCs w:val="27"/>
          <w:lang w:val="es-MX"/>
        </w:rPr>
        <w:t>AA  8822708</w:t>
      </w:r>
      <w:r w:rsidRPr="00447A44">
        <w:rPr>
          <w:rFonts w:ascii="Arial Narrow" w:hAnsi="Arial Narrow" w:cs="Arial"/>
          <w:sz w:val="27"/>
          <w:szCs w:val="27"/>
          <w:lang w:val="es-MX"/>
        </w:rPr>
        <w:t xml:space="preserve">, </w:t>
      </w:r>
      <w:r w:rsidR="009B2A47" w:rsidRPr="00447A44">
        <w:rPr>
          <w:rFonts w:ascii="Arial Narrow" w:hAnsi="Arial Narrow" w:cs="Arial"/>
          <w:sz w:val="27"/>
          <w:szCs w:val="27"/>
          <w:lang w:val="es-MX"/>
        </w:rPr>
        <w:t xml:space="preserve">por lo que </w:t>
      </w:r>
      <w:r w:rsidRPr="00447A44">
        <w:rPr>
          <w:rFonts w:ascii="Arial Narrow" w:hAnsi="Arial Narrow" w:cs="Arial"/>
          <w:sz w:val="27"/>
          <w:szCs w:val="27"/>
          <w:lang w:val="es-MX"/>
        </w:rPr>
        <w:t>se</w:t>
      </w:r>
      <w:r w:rsidR="009B2A47" w:rsidRPr="00447A44">
        <w:rPr>
          <w:rFonts w:ascii="Arial Narrow" w:hAnsi="Arial Narrow" w:cs="Arial"/>
          <w:sz w:val="27"/>
          <w:szCs w:val="27"/>
          <w:lang w:val="es-MX"/>
        </w:rPr>
        <w:t xml:space="preserve"> declarar</w:t>
      </w:r>
      <w:r w:rsidR="00682CBC" w:rsidRPr="00447A44">
        <w:rPr>
          <w:rFonts w:ascii="Arial Narrow" w:hAnsi="Arial Narrow" w:cs="Arial"/>
          <w:sz w:val="27"/>
          <w:szCs w:val="27"/>
          <w:lang w:val="es-MX"/>
        </w:rPr>
        <w:t>a</w:t>
      </w:r>
      <w:r w:rsidR="009B2A47" w:rsidRPr="00447A44">
        <w:rPr>
          <w:rFonts w:ascii="Arial Narrow" w:hAnsi="Arial Narrow" w:cs="Arial"/>
          <w:sz w:val="27"/>
          <w:szCs w:val="27"/>
          <w:lang w:val="es-MX"/>
        </w:rPr>
        <w:t xml:space="preserve"> la </w:t>
      </w:r>
      <w:r w:rsidRPr="00447A44">
        <w:rPr>
          <w:rFonts w:ascii="Arial Narrow" w:hAnsi="Arial Narrow" w:cs="Arial"/>
          <w:sz w:val="27"/>
          <w:szCs w:val="27"/>
          <w:lang w:val="es-MX"/>
        </w:rPr>
        <w:t xml:space="preserve">NULIDAD TOTAL </w:t>
      </w:r>
      <w:r w:rsidR="009B2A47" w:rsidRPr="00447A44">
        <w:rPr>
          <w:rFonts w:ascii="Arial Narrow" w:hAnsi="Arial Narrow" w:cs="Arial"/>
          <w:sz w:val="27"/>
          <w:szCs w:val="27"/>
          <w:lang w:val="es-MX"/>
        </w:rPr>
        <w:t xml:space="preserve">de la misma, al ser producto de una acto viciado de origen como es la omisión de suscribirla la boleta de control, lo cual conlleva a la ausencia de documentación de la diligencia y motivación para la determinación de la sanción –multa-, imponiéndose </w:t>
      </w:r>
      <w:r w:rsidR="009B2A47" w:rsidRPr="00447A44">
        <w:rPr>
          <w:rFonts w:ascii="Arial Narrow" w:hAnsi="Arial Narrow" w:cs="Arial"/>
          <w:sz w:val="27"/>
          <w:szCs w:val="27"/>
        </w:rPr>
        <w:t>sin agotar de manera previa las formalidades esenciales del procedimiento</w:t>
      </w:r>
      <w:r w:rsidRPr="00447A44">
        <w:rPr>
          <w:rFonts w:ascii="Arial Narrow" w:hAnsi="Arial Narrow" w:cs="Arial"/>
          <w:sz w:val="27"/>
          <w:szCs w:val="27"/>
        </w:rPr>
        <w:t>, aspectos que afectan gravemente la esfera jurídica de quien demanda</w:t>
      </w:r>
      <w:r w:rsidR="009B2A47" w:rsidRPr="00447A44">
        <w:rPr>
          <w:rFonts w:ascii="Arial Narrow" w:hAnsi="Arial Narrow" w:cs="Arial"/>
          <w:sz w:val="27"/>
          <w:szCs w:val="27"/>
        </w:rPr>
        <w:t xml:space="preserve">. . . . . . . . . . . . . . . . . . . </w:t>
      </w:r>
      <w:r w:rsidR="005F39AF" w:rsidRPr="00447A44">
        <w:rPr>
          <w:rFonts w:ascii="Arial Narrow" w:hAnsi="Arial Narrow" w:cs="Arial"/>
          <w:sz w:val="27"/>
          <w:szCs w:val="27"/>
        </w:rPr>
        <w:t xml:space="preserve"> . . ..  . . ..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42579B">
      <w:pPr>
        <w:spacing w:line="360" w:lineRule="auto"/>
        <w:ind w:firstLine="708"/>
        <w:jc w:val="both"/>
        <w:rPr>
          <w:rFonts w:ascii="Arial Narrow" w:hAnsi="Arial Narrow" w:cs="Arial"/>
          <w:sz w:val="27"/>
          <w:szCs w:val="27"/>
        </w:rPr>
      </w:pPr>
      <w:r w:rsidRPr="00447A44">
        <w:rPr>
          <w:rFonts w:ascii="Arial Narrow" w:hAnsi="Arial Narrow"/>
          <w:sz w:val="27"/>
          <w:szCs w:val="27"/>
        </w:rPr>
        <w:t xml:space="preserve">Por ende, con fundamento en el artículo 300, fracción VI, del aludido Código, </w:t>
      </w:r>
      <w:r w:rsidRPr="00447A44">
        <w:rPr>
          <w:rFonts w:ascii="Arial Narrow" w:hAnsi="Arial Narrow"/>
          <w:sz w:val="27"/>
          <w:szCs w:val="27"/>
          <w:lang w:val="es-MX"/>
        </w:rPr>
        <w:t>se condena</w:t>
      </w:r>
      <w:r w:rsidR="0018502E" w:rsidRPr="00447A44">
        <w:rPr>
          <w:rFonts w:ascii="Arial Narrow" w:hAnsi="Arial Narrow"/>
          <w:sz w:val="27"/>
          <w:szCs w:val="27"/>
          <w:lang w:val="es-MX"/>
        </w:rPr>
        <w:t xml:space="preserve"> al </w:t>
      </w:r>
      <w:r w:rsidR="005F39AF" w:rsidRPr="00447A44">
        <w:rPr>
          <w:rFonts w:ascii="Arial Narrow" w:hAnsi="Arial Narrow"/>
          <w:sz w:val="27"/>
          <w:szCs w:val="27"/>
          <w:lang w:val="es-MX"/>
        </w:rPr>
        <w:t xml:space="preserve">Juez Cívico </w:t>
      </w:r>
      <w:r w:rsidR="00682CBC" w:rsidRPr="00447A44">
        <w:rPr>
          <w:rFonts w:ascii="Arial Narrow" w:hAnsi="Arial Narrow"/>
          <w:sz w:val="27"/>
          <w:szCs w:val="27"/>
          <w:lang w:val="es-MX"/>
        </w:rPr>
        <w:t xml:space="preserve">demandado </w:t>
      </w:r>
      <w:r w:rsidRPr="00447A44">
        <w:rPr>
          <w:rFonts w:ascii="Arial Narrow" w:hAnsi="Arial Narrow"/>
          <w:sz w:val="27"/>
          <w:szCs w:val="27"/>
          <w:lang w:val="es-MX"/>
        </w:rPr>
        <w:t>a realizar las gestiones necesarias</w:t>
      </w:r>
      <w:r w:rsidR="005F39AF" w:rsidRPr="00447A44">
        <w:rPr>
          <w:rFonts w:ascii="Arial Narrow" w:hAnsi="Arial Narrow"/>
          <w:sz w:val="27"/>
          <w:szCs w:val="27"/>
          <w:lang w:val="es-MX"/>
        </w:rPr>
        <w:t xml:space="preserve"> ante la Dirección General de </w:t>
      </w:r>
      <w:proofErr w:type="gramStart"/>
      <w:r w:rsidR="005F39AF" w:rsidRPr="00447A44">
        <w:rPr>
          <w:rFonts w:ascii="Arial Narrow" w:hAnsi="Arial Narrow"/>
          <w:sz w:val="27"/>
          <w:szCs w:val="27"/>
          <w:lang w:val="es-MX"/>
        </w:rPr>
        <w:t>Ingresos  de</w:t>
      </w:r>
      <w:proofErr w:type="gramEnd"/>
      <w:r w:rsidR="005F39AF" w:rsidRPr="00447A44">
        <w:rPr>
          <w:rFonts w:ascii="Arial Narrow" w:hAnsi="Arial Narrow"/>
          <w:sz w:val="27"/>
          <w:szCs w:val="27"/>
          <w:lang w:val="es-MX"/>
        </w:rPr>
        <w:t xml:space="preserve"> la Tesorería Municipal o dependencia competente, a efecto de que a la actora </w:t>
      </w:r>
      <w:r w:rsidRPr="00447A44">
        <w:rPr>
          <w:rFonts w:ascii="Arial Narrow" w:hAnsi="Arial Narrow"/>
          <w:sz w:val="27"/>
          <w:szCs w:val="27"/>
        </w:rPr>
        <w:t xml:space="preserve">se le haga la devolución de la cantidad de </w:t>
      </w:r>
      <w:r w:rsidRPr="00447A44">
        <w:rPr>
          <w:rFonts w:ascii="Arial Narrow" w:hAnsi="Arial Narrow" w:cs="Arial"/>
          <w:sz w:val="27"/>
          <w:szCs w:val="27"/>
        </w:rPr>
        <w:t>$</w:t>
      </w:r>
      <w:r w:rsidR="00682CBC" w:rsidRPr="00447A44">
        <w:rPr>
          <w:rFonts w:ascii="Arial Narrow" w:hAnsi="Arial Narrow" w:cs="Arial"/>
          <w:sz w:val="27"/>
          <w:szCs w:val="27"/>
        </w:rPr>
        <w:t>3</w:t>
      </w:r>
      <w:r w:rsidR="005F39AF" w:rsidRPr="00447A44">
        <w:rPr>
          <w:rFonts w:ascii="Arial Narrow" w:hAnsi="Arial Narrow" w:cs="Arial"/>
          <w:sz w:val="27"/>
          <w:szCs w:val="27"/>
        </w:rPr>
        <w:t>5</w:t>
      </w:r>
      <w:r w:rsidRPr="00447A44">
        <w:rPr>
          <w:rFonts w:ascii="Arial Narrow" w:hAnsi="Arial Narrow" w:cs="Arial"/>
          <w:sz w:val="27"/>
          <w:szCs w:val="27"/>
        </w:rPr>
        <w:t>0.00 (</w:t>
      </w:r>
      <w:r w:rsidR="0042650A" w:rsidRPr="00447A44">
        <w:rPr>
          <w:rFonts w:ascii="Arial Narrow" w:hAnsi="Arial Narrow" w:cs="Arial"/>
          <w:sz w:val="27"/>
          <w:szCs w:val="27"/>
        </w:rPr>
        <w:t>trescientos</w:t>
      </w:r>
      <w:r w:rsidR="005F39AF" w:rsidRPr="00447A44">
        <w:rPr>
          <w:rFonts w:ascii="Arial Narrow" w:hAnsi="Arial Narrow" w:cs="Arial"/>
          <w:sz w:val="27"/>
          <w:szCs w:val="27"/>
        </w:rPr>
        <w:t xml:space="preserve"> cincuenta </w:t>
      </w:r>
      <w:r w:rsidRPr="00447A44">
        <w:rPr>
          <w:rFonts w:ascii="Arial Narrow" w:hAnsi="Arial Narrow" w:cs="Arial"/>
          <w:sz w:val="27"/>
          <w:szCs w:val="27"/>
        </w:rPr>
        <w:t xml:space="preserve"> pesos 00/100 </w:t>
      </w:r>
      <w:r w:rsidR="0042579B" w:rsidRPr="00447A44">
        <w:rPr>
          <w:rFonts w:ascii="Arial Narrow" w:hAnsi="Arial Narrow" w:cs="Arial"/>
          <w:sz w:val="27"/>
          <w:szCs w:val="27"/>
        </w:rPr>
        <w:t>M</w:t>
      </w:r>
      <w:r w:rsidRPr="00447A44">
        <w:rPr>
          <w:rFonts w:ascii="Arial Narrow" w:hAnsi="Arial Narrow" w:cs="Arial"/>
          <w:sz w:val="27"/>
          <w:szCs w:val="27"/>
        </w:rPr>
        <w:t>)</w:t>
      </w:r>
      <w:r w:rsidRPr="00447A44">
        <w:rPr>
          <w:rFonts w:ascii="Arial Narrow" w:hAnsi="Arial Narrow"/>
          <w:sz w:val="27"/>
          <w:szCs w:val="27"/>
        </w:rPr>
        <w:t>,</w:t>
      </w:r>
      <w:r w:rsidRPr="00447A44">
        <w:rPr>
          <w:rFonts w:ascii="Arial Narrow" w:hAnsi="Arial Narrow" w:cs="Arial"/>
          <w:sz w:val="27"/>
          <w:szCs w:val="27"/>
        </w:rPr>
        <w:t xml:space="preserve"> pagada por concepto de multa</w:t>
      </w:r>
      <w:r w:rsidR="005F39AF" w:rsidRPr="00447A44">
        <w:rPr>
          <w:rFonts w:ascii="Arial Narrow" w:hAnsi="Arial Narrow"/>
          <w:sz w:val="27"/>
          <w:szCs w:val="27"/>
        </w:rPr>
        <w:t>. L</w:t>
      </w:r>
      <w:r w:rsidRPr="00447A44">
        <w:rPr>
          <w:rFonts w:ascii="Arial Narrow" w:hAnsi="Arial Narrow"/>
          <w:sz w:val="27"/>
          <w:szCs w:val="27"/>
        </w:rPr>
        <w:t>a anterior devolución deberá realizarla dentro</w:t>
      </w:r>
      <w:r w:rsidRPr="00447A44">
        <w:rPr>
          <w:rFonts w:ascii="Arial Narrow" w:hAnsi="Arial Narrow"/>
          <w:sz w:val="27"/>
          <w:szCs w:val="27"/>
          <w:lang w:val="es-MX"/>
        </w:rPr>
        <w:t xml:space="preserve"> de los 15 quince días hábiles siguientes a que surta efectos la notificación del auto que la declare ejecutoriada; debiendo informar a este Órgano de Control de Legalidad el cumplimiento dado a este fallo y exhibir las constancias relativas al </w:t>
      </w:r>
      <w:proofErr w:type="gramStart"/>
      <w:r w:rsidRPr="00447A44">
        <w:rPr>
          <w:rFonts w:ascii="Arial Narrow" w:hAnsi="Arial Narrow"/>
          <w:sz w:val="27"/>
          <w:szCs w:val="27"/>
          <w:lang w:val="es-MX"/>
        </w:rPr>
        <w:t>mismo</w:t>
      </w:r>
      <w:r w:rsidR="0042650A" w:rsidRPr="00447A44">
        <w:rPr>
          <w:rFonts w:ascii="Arial Narrow" w:hAnsi="Arial Narrow"/>
          <w:sz w:val="27"/>
          <w:szCs w:val="27"/>
          <w:lang w:val="es-MX"/>
        </w:rPr>
        <w:t>.</w:t>
      </w:r>
      <w:r w:rsidR="005F39AF" w:rsidRPr="00447A44">
        <w:rPr>
          <w:rFonts w:ascii="Arial Narrow" w:hAnsi="Arial Narrow"/>
          <w:sz w:val="27"/>
          <w:szCs w:val="27"/>
          <w:lang w:val="es-MX"/>
        </w:rPr>
        <w:t>. . .</w:t>
      </w:r>
      <w:proofErr w:type="gramEnd"/>
      <w:r w:rsidR="005F39AF" w:rsidRPr="00447A44">
        <w:rPr>
          <w:rFonts w:ascii="Arial Narrow" w:hAnsi="Arial Narrow"/>
          <w:sz w:val="27"/>
          <w:szCs w:val="27"/>
          <w:lang w:val="es-MX"/>
        </w:rPr>
        <w:t xml:space="preserve"> . . . . . . . . . . . . . . . . . . .. . . . . . . . . . . . . . . . . . .. . </w:t>
      </w:r>
      <w:r w:rsidR="0042650A" w:rsidRPr="00447A44">
        <w:rPr>
          <w:rFonts w:ascii="Arial Narrow" w:hAnsi="Arial Narrow"/>
          <w:sz w:val="27"/>
          <w:szCs w:val="27"/>
        </w:rPr>
        <w:t xml:space="preserve">.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9B2A47">
      <w:pPr>
        <w:spacing w:line="276" w:lineRule="auto"/>
        <w:ind w:firstLine="708"/>
        <w:jc w:val="right"/>
        <w:rPr>
          <w:rFonts w:ascii="Arial Narrow" w:hAnsi="Arial Narrow"/>
          <w:b/>
          <w:i/>
          <w:sz w:val="27"/>
          <w:szCs w:val="27"/>
        </w:rPr>
      </w:pPr>
      <w:r w:rsidRPr="00447A44">
        <w:rPr>
          <w:rFonts w:ascii="Arial Narrow" w:hAnsi="Arial Narrow"/>
          <w:b/>
          <w:i/>
          <w:sz w:val="27"/>
          <w:szCs w:val="27"/>
        </w:rPr>
        <w:t>Estudio innecesario de los demás conceptos de impugnación.</w:t>
      </w:r>
    </w:p>
    <w:p w:rsidR="009B2A47" w:rsidRPr="00447A44" w:rsidRDefault="004C7F52" w:rsidP="009B2A47">
      <w:pPr>
        <w:spacing w:line="360" w:lineRule="auto"/>
        <w:ind w:firstLine="708"/>
        <w:jc w:val="both"/>
        <w:rPr>
          <w:rFonts w:ascii="Arial Narrow" w:hAnsi="Arial Narrow"/>
          <w:sz w:val="27"/>
          <w:szCs w:val="27"/>
          <w:lang w:val="es-MX"/>
        </w:rPr>
      </w:pPr>
      <w:r w:rsidRPr="00447A44">
        <w:rPr>
          <w:rFonts w:ascii="Arial Narrow" w:hAnsi="Arial Narrow"/>
          <w:b/>
          <w:sz w:val="27"/>
          <w:szCs w:val="27"/>
        </w:rPr>
        <w:t>QUINT</w:t>
      </w:r>
      <w:r w:rsidR="0042579B" w:rsidRPr="00447A44">
        <w:rPr>
          <w:rFonts w:ascii="Arial Narrow" w:hAnsi="Arial Narrow"/>
          <w:b/>
          <w:sz w:val="27"/>
          <w:szCs w:val="27"/>
        </w:rPr>
        <w:t>O</w:t>
      </w:r>
      <w:r w:rsidR="009B2A47" w:rsidRPr="00447A44">
        <w:rPr>
          <w:rFonts w:ascii="Arial Narrow" w:hAnsi="Arial Narrow"/>
          <w:b/>
          <w:sz w:val="27"/>
          <w:szCs w:val="27"/>
        </w:rPr>
        <w:t xml:space="preserve">.- </w:t>
      </w:r>
      <w:r w:rsidR="009B2A47" w:rsidRPr="00447A44">
        <w:rPr>
          <w:rFonts w:ascii="Arial Narrow" w:hAnsi="Arial Narrow"/>
          <w:sz w:val="27"/>
          <w:szCs w:val="27"/>
          <w:lang w:val="es-MX"/>
        </w:rPr>
        <w:t xml:space="preserve">Ante lo fundado del primer concepto de impugnación, resulta innecesario el análisis de los restantes, dado que el elemento de validez firma autógrafa </w:t>
      </w:r>
      <w:r w:rsidR="0042579B" w:rsidRPr="00447A44">
        <w:rPr>
          <w:rFonts w:ascii="Arial Narrow" w:hAnsi="Arial Narrow"/>
          <w:sz w:val="27"/>
          <w:szCs w:val="27"/>
          <w:lang w:val="es-MX"/>
        </w:rPr>
        <w:t>del documento que motiva la imposición de la sanción</w:t>
      </w:r>
      <w:r w:rsidR="009B2A47" w:rsidRPr="00447A44">
        <w:rPr>
          <w:rFonts w:ascii="Arial Narrow" w:hAnsi="Arial Narrow"/>
          <w:sz w:val="27"/>
          <w:szCs w:val="27"/>
          <w:lang w:val="es-MX"/>
        </w:rPr>
        <w:t>, trae como consecuencia jurídica su inexistencia</w:t>
      </w:r>
      <w:r w:rsidR="0042579B" w:rsidRPr="00447A44">
        <w:rPr>
          <w:rFonts w:ascii="Arial Narrow" w:hAnsi="Arial Narrow"/>
          <w:sz w:val="27"/>
          <w:szCs w:val="27"/>
          <w:lang w:val="es-MX"/>
        </w:rPr>
        <w:t>, así como de los actos subsecuentes</w:t>
      </w:r>
      <w:r w:rsidR="009B2A47" w:rsidRPr="00447A44">
        <w:rPr>
          <w:rFonts w:ascii="Arial Narrow" w:hAnsi="Arial Narrow"/>
          <w:sz w:val="27"/>
          <w:szCs w:val="27"/>
          <w:lang w:val="es-MX"/>
        </w:rPr>
        <w:t>; luego, resultaría contradictorio el análisis de diversos conceptos de impugnación, sirve de sustento a lo precisada, por tratar un tema similar al aquí abordado, la tesis (XI Región)2o.13 A (10a.), de rubro y contenido siguiente:. . . . . . .</w:t>
      </w:r>
      <w:r w:rsidR="0042579B" w:rsidRPr="00447A44">
        <w:rPr>
          <w:rFonts w:ascii="Arial Narrow" w:hAnsi="Arial Narrow"/>
          <w:sz w:val="27"/>
          <w:szCs w:val="27"/>
          <w:lang w:val="es-MX"/>
        </w:rPr>
        <w:t xml:space="preserve"> . . . . . . . . . . . . . . . . .</w:t>
      </w:r>
    </w:p>
    <w:p w:rsidR="009B2A47" w:rsidRPr="00447A44" w:rsidRDefault="009B2A47" w:rsidP="009B2A47">
      <w:pPr>
        <w:spacing w:line="360" w:lineRule="auto"/>
        <w:ind w:firstLine="708"/>
        <w:jc w:val="both"/>
        <w:rPr>
          <w:rFonts w:ascii="Arial Narrow" w:hAnsi="Arial Narrow"/>
          <w:sz w:val="27"/>
          <w:szCs w:val="27"/>
          <w:lang w:val="es-MX"/>
        </w:rPr>
      </w:pPr>
      <w:r w:rsidRPr="00447A44">
        <w:rPr>
          <w:rFonts w:ascii="Arial Narrow" w:hAnsi="Arial Narrow"/>
          <w:sz w:val="27"/>
          <w:szCs w:val="27"/>
          <w:lang w:val="es-MX"/>
        </w:rPr>
        <w:t xml:space="preserve"> </w:t>
      </w:r>
    </w:p>
    <w:p w:rsidR="009B2A47" w:rsidRPr="00447A44" w:rsidRDefault="009B2A47" w:rsidP="009C276E">
      <w:pPr>
        <w:spacing w:line="360" w:lineRule="auto"/>
        <w:ind w:firstLine="708"/>
        <w:jc w:val="both"/>
        <w:rPr>
          <w:rFonts w:ascii="Arial Narrow" w:hAnsi="Arial Narrow"/>
          <w:i/>
          <w:lang w:val="es-MX"/>
        </w:rPr>
      </w:pPr>
      <w:r w:rsidRPr="00447A44">
        <w:rPr>
          <w:rFonts w:ascii="Arial Narrow" w:hAnsi="Arial Narrow"/>
          <w:b/>
          <w:i/>
          <w:lang w:val="es-MX"/>
        </w:rPr>
        <w:t>“NULIDAD DE CRÉDITOS FISCALES POR CARECER DE FIRMA AUTÓGRAFA. AL IMPLICAR LA INEXISTENCIA DEL ACTO, IMPIDE ANALIZAR LOS CONCEPTOS DE ANULACIÓN RELATIVOS AL FONDO DEL ASUNTO.</w:t>
      </w:r>
      <w:r w:rsidRPr="00447A44">
        <w:rPr>
          <w:rFonts w:ascii="Arial Narrow" w:hAnsi="Arial Narrow"/>
          <w:i/>
          <w:lang w:val="es-MX"/>
        </w:rPr>
        <w:t xml:space="preserve"> En dicho supuesto de nulidad, se surte una excepción a la regla prevista en el artículo 51, penúltimo párrafo, de la Ley Federal de Procedimiento Contencioso Administrativo, porque la falta de firma es un vicio distinto al </w:t>
      </w:r>
      <w:r w:rsidRPr="00447A44">
        <w:rPr>
          <w:rFonts w:ascii="Arial Narrow" w:hAnsi="Arial Narrow"/>
          <w:i/>
          <w:lang w:val="es-MX"/>
        </w:rPr>
        <w:lastRenderedPageBreak/>
        <w:t>derivado de la incompetencia de la autoridad demandada, y es ésta la que obliga, en su caso, a que en atención al principio de mayor beneficio, se analicen los conceptos de anulación relativos al fondo del asunto; sin embargo, como la nulidad señalada implica la inexistencia del acto, resulta no sólo ocioso, sino contradictorio, que se emita un pronunciamiento sobre el contenido de aquél, en tanto que dicha inexistencia acarrea la imposibilidad de analizar sus razones y fundamentos, lo cual no logra superarse ni aun a la luz del principio invocado, porque se está en presencia, se insiste, de un acto inexistente.”</w:t>
      </w:r>
      <w:r w:rsidRPr="00447A44">
        <w:rPr>
          <w:rStyle w:val="Refdenotaalpie"/>
          <w:rFonts w:ascii="Arial Narrow" w:hAnsi="Arial Narrow"/>
          <w:i/>
          <w:lang w:val="es-MX"/>
        </w:rPr>
        <w:footnoteReference w:id="1"/>
      </w:r>
      <w:r w:rsidR="0042579B" w:rsidRPr="00447A44">
        <w:rPr>
          <w:rFonts w:ascii="Arial Narrow" w:hAnsi="Arial Narrow"/>
          <w:i/>
          <w:lang w:val="es-MX"/>
        </w:rPr>
        <w:t>.</w:t>
      </w:r>
    </w:p>
    <w:p w:rsidR="0042650A" w:rsidRPr="00447A44" w:rsidRDefault="0042650A" w:rsidP="009B2A47">
      <w:pPr>
        <w:spacing w:line="360" w:lineRule="auto"/>
        <w:ind w:firstLine="708"/>
        <w:jc w:val="both"/>
        <w:rPr>
          <w:rFonts w:ascii="Arial Narrow" w:hAnsi="Arial Narrow"/>
          <w:sz w:val="27"/>
          <w:szCs w:val="27"/>
        </w:rPr>
      </w:pPr>
    </w:p>
    <w:p w:rsidR="009B2A47" w:rsidRPr="00447A44" w:rsidRDefault="009B2A47" w:rsidP="009B2A47">
      <w:pPr>
        <w:spacing w:line="360" w:lineRule="auto"/>
        <w:ind w:firstLine="708"/>
        <w:jc w:val="both"/>
        <w:rPr>
          <w:rFonts w:ascii="Arial Narrow" w:hAnsi="Arial Narrow"/>
          <w:sz w:val="27"/>
          <w:szCs w:val="27"/>
        </w:rPr>
      </w:pPr>
      <w:r w:rsidRPr="00447A44">
        <w:rPr>
          <w:rFonts w:ascii="Arial Narrow" w:hAnsi="Arial Narrow"/>
          <w:sz w:val="27"/>
          <w:szCs w:val="27"/>
        </w:rPr>
        <w:t xml:space="preserve">Por lo expuesto y además con fundamento en los artículos </w:t>
      </w:r>
      <w:r w:rsidRPr="00447A44">
        <w:rPr>
          <w:rFonts w:ascii="Arial Narrow" w:hAnsi="Arial Narrow" w:cs="Arial"/>
          <w:bCs/>
          <w:sz w:val="27"/>
          <w:szCs w:val="27"/>
        </w:rPr>
        <w:t xml:space="preserve">243 </w:t>
      </w:r>
      <w:r w:rsidRPr="00447A44">
        <w:rPr>
          <w:rFonts w:ascii="Arial Narrow" w:hAnsi="Arial Narrow"/>
          <w:sz w:val="27"/>
          <w:szCs w:val="27"/>
        </w:rPr>
        <w:t xml:space="preserve">párrafo segundo y 244 de la Ley Orgánica Municipal para el Estado de Guanajuato; 1 fracción II, 3 párrafo segundo, 287, 298, 299, 300 </w:t>
      </w:r>
      <w:proofErr w:type="gramStart"/>
      <w:r w:rsidRPr="00447A44">
        <w:rPr>
          <w:rFonts w:ascii="Arial Narrow" w:hAnsi="Arial Narrow"/>
          <w:sz w:val="27"/>
          <w:szCs w:val="27"/>
        </w:rPr>
        <w:t>fracciones  II</w:t>
      </w:r>
      <w:proofErr w:type="gramEnd"/>
      <w:r w:rsidRPr="00447A44">
        <w:rPr>
          <w:rFonts w:ascii="Arial Narrow" w:hAnsi="Arial Narrow"/>
          <w:sz w:val="27"/>
          <w:szCs w:val="27"/>
        </w:rPr>
        <w:t xml:space="preserve"> y VI, y 302 fracción II, del Código de Procedimiento y Justicia Administrativa para el Estado y los Municipios de Guanajuato, se </w:t>
      </w:r>
      <w:r w:rsidRPr="00447A44">
        <w:rPr>
          <w:rFonts w:ascii="Arial Narrow" w:hAnsi="Arial Narrow"/>
          <w:b/>
          <w:sz w:val="27"/>
          <w:szCs w:val="27"/>
        </w:rPr>
        <w:t>RESUELVE:</w:t>
      </w:r>
      <w:r w:rsidRPr="00447A44">
        <w:rPr>
          <w:rFonts w:ascii="Arial Narrow" w:hAnsi="Arial Narrow"/>
          <w:sz w:val="27"/>
          <w:szCs w:val="27"/>
        </w:rPr>
        <w:t xml:space="preserve"> . . </w:t>
      </w:r>
      <w:r w:rsidRPr="00447A44">
        <w:rPr>
          <w:rFonts w:ascii="Arial Narrow" w:hAnsi="Arial Narrow" w:cs="Arial"/>
          <w:sz w:val="27"/>
          <w:szCs w:val="27"/>
        </w:rPr>
        <w:t xml:space="preserve">. . </w:t>
      </w:r>
      <w:r w:rsidRPr="00447A44">
        <w:rPr>
          <w:rFonts w:ascii="Arial Narrow" w:hAnsi="Arial Narrow"/>
          <w:sz w:val="27"/>
          <w:szCs w:val="27"/>
        </w:rPr>
        <w:t xml:space="preserve">. . . . . . . . . . . . . . . . . . . . . . . . . . . . . . . . . . . . . . . .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9B2A47">
      <w:pPr>
        <w:spacing w:line="360" w:lineRule="auto"/>
        <w:ind w:firstLine="708"/>
        <w:jc w:val="both"/>
        <w:rPr>
          <w:rFonts w:ascii="Arial Narrow" w:hAnsi="Arial Narrow"/>
          <w:sz w:val="27"/>
          <w:szCs w:val="27"/>
        </w:rPr>
      </w:pPr>
      <w:proofErr w:type="gramStart"/>
      <w:r w:rsidRPr="00447A44">
        <w:rPr>
          <w:rFonts w:ascii="Arial Narrow" w:hAnsi="Arial Narrow"/>
          <w:b/>
          <w:sz w:val="27"/>
          <w:szCs w:val="27"/>
        </w:rPr>
        <w:t>PRIMERO.-</w:t>
      </w:r>
      <w:proofErr w:type="gramEnd"/>
      <w:r w:rsidRPr="00447A44">
        <w:rPr>
          <w:rFonts w:ascii="Arial Narrow" w:hAnsi="Arial Narrow"/>
          <w:sz w:val="27"/>
          <w:szCs w:val="27"/>
        </w:rPr>
        <w:t xml:space="preserve"> Este Juzgado Administrativo Municipal, por razón de turno, resultó competente para tramitar y resolver el presente proceso administrativo. .  . . .</w:t>
      </w:r>
    </w:p>
    <w:p w:rsidR="009B2A47" w:rsidRPr="00447A44" w:rsidRDefault="009B2A47" w:rsidP="009B2A47">
      <w:pPr>
        <w:spacing w:line="276" w:lineRule="auto"/>
        <w:jc w:val="both"/>
        <w:rPr>
          <w:rFonts w:ascii="Arial Narrow" w:hAnsi="Arial Narrow"/>
          <w:sz w:val="27"/>
          <w:szCs w:val="27"/>
        </w:rPr>
      </w:pPr>
    </w:p>
    <w:p w:rsidR="004C7F52" w:rsidRPr="00447A44" w:rsidRDefault="009B2A47" w:rsidP="004C7F52">
      <w:pPr>
        <w:spacing w:line="360" w:lineRule="auto"/>
        <w:ind w:firstLine="708"/>
        <w:jc w:val="both"/>
        <w:rPr>
          <w:rFonts w:ascii="Arial Narrow" w:hAnsi="Arial Narrow"/>
          <w:sz w:val="27"/>
          <w:szCs w:val="27"/>
        </w:rPr>
      </w:pPr>
      <w:proofErr w:type="gramStart"/>
      <w:r w:rsidRPr="00447A44">
        <w:rPr>
          <w:rFonts w:ascii="Arial Narrow" w:hAnsi="Arial Narrow"/>
          <w:b/>
          <w:sz w:val="27"/>
          <w:szCs w:val="27"/>
        </w:rPr>
        <w:t>SEGUNDO.-</w:t>
      </w:r>
      <w:proofErr w:type="gramEnd"/>
      <w:r w:rsidR="00BB4B9B" w:rsidRPr="00447A44">
        <w:rPr>
          <w:rFonts w:ascii="Arial Narrow" w:hAnsi="Arial Narrow"/>
          <w:b/>
          <w:sz w:val="27"/>
          <w:szCs w:val="27"/>
        </w:rPr>
        <w:t xml:space="preserve"> </w:t>
      </w:r>
      <w:r w:rsidR="0042650A" w:rsidRPr="00447A44">
        <w:rPr>
          <w:rFonts w:ascii="Arial Narrow" w:hAnsi="Arial Narrow"/>
          <w:sz w:val="27"/>
          <w:szCs w:val="27"/>
        </w:rPr>
        <w:t xml:space="preserve"> </w:t>
      </w:r>
      <w:r w:rsidR="005F39AF" w:rsidRPr="00447A44">
        <w:rPr>
          <w:rFonts w:ascii="Arial Narrow" w:hAnsi="Arial Narrow"/>
          <w:sz w:val="27"/>
          <w:szCs w:val="27"/>
        </w:rPr>
        <w:t xml:space="preserve">Resultaron </w:t>
      </w:r>
      <w:r w:rsidR="005F39AF" w:rsidRPr="00447A44">
        <w:rPr>
          <w:rFonts w:ascii="Arial Narrow" w:hAnsi="Arial Narrow"/>
          <w:b/>
          <w:sz w:val="27"/>
          <w:szCs w:val="27"/>
        </w:rPr>
        <w:t xml:space="preserve">infundadas </w:t>
      </w:r>
      <w:r w:rsidR="005F39AF" w:rsidRPr="00447A44">
        <w:rPr>
          <w:rFonts w:ascii="Arial Narrow" w:hAnsi="Arial Narrow"/>
          <w:sz w:val="27"/>
          <w:szCs w:val="27"/>
        </w:rPr>
        <w:t>las causales de improcedencia hechas valer por la autoridad demandada</w:t>
      </w:r>
      <w:r w:rsidR="0042650A" w:rsidRPr="00447A44">
        <w:rPr>
          <w:rFonts w:ascii="Arial Narrow" w:hAnsi="Arial Narrow"/>
          <w:sz w:val="27"/>
          <w:szCs w:val="27"/>
        </w:rPr>
        <w:t>;</w:t>
      </w:r>
      <w:r w:rsidR="004C7F52" w:rsidRPr="00447A44">
        <w:rPr>
          <w:rFonts w:ascii="Arial Narrow" w:hAnsi="Arial Narrow"/>
          <w:sz w:val="27"/>
          <w:szCs w:val="27"/>
        </w:rPr>
        <w:t xml:space="preserve"> acorde a lo señalado en el considerando </w:t>
      </w:r>
      <w:r w:rsidR="004C7F52" w:rsidRPr="00447A44">
        <w:rPr>
          <w:rFonts w:ascii="Arial Narrow" w:hAnsi="Arial Narrow"/>
          <w:b/>
          <w:sz w:val="27"/>
          <w:szCs w:val="27"/>
        </w:rPr>
        <w:t>tercero</w:t>
      </w:r>
      <w:r w:rsidR="004C7F52" w:rsidRPr="00447A44">
        <w:rPr>
          <w:rFonts w:ascii="Arial Narrow" w:hAnsi="Arial Narrow"/>
          <w:sz w:val="27"/>
          <w:szCs w:val="27"/>
        </w:rPr>
        <w:t xml:space="preserve"> del presente fallo. . . . . . . . . . . . . . . . . . . . . . . . . . . . . . . . . . . . . . . . . . . . . . . . . . . . . . </w:t>
      </w:r>
    </w:p>
    <w:p w:rsidR="009B2A47" w:rsidRPr="00447A44" w:rsidRDefault="009B2A47" w:rsidP="009B2A47">
      <w:pPr>
        <w:spacing w:line="276" w:lineRule="auto"/>
        <w:jc w:val="both"/>
        <w:rPr>
          <w:rFonts w:ascii="Arial Narrow" w:hAnsi="Arial Narrow"/>
          <w:sz w:val="27"/>
          <w:szCs w:val="27"/>
        </w:rPr>
      </w:pPr>
    </w:p>
    <w:p w:rsidR="00BB4B9B" w:rsidRPr="00447A44" w:rsidRDefault="009B2A47" w:rsidP="009B2A47">
      <w:pPr>
        <w:spacing w:line="360" w:lineRule="auto"/>
        <w:ind w:firstLine="708"/>
        <w:jc w:val="both"/>
        <w:rPr>
          <w:rFonts w:ascii="Arial Narrow" w:hAnsi="Arial Narrow"/>
          <w:sz w:val="27"/>
          <w:szCs w:val="27"/>
        </w:rPr>
      </w:pPr>
      <w:proofErr w:type="gramStart"/>
      <w:r w:rsidRPr="00447A44">
        <w:rPr>
          <w:rFonts w:ascii="Arial Narrow" w:hAnsi="Arial Narrow"/>
          <w:b/>
          <w:sz w:val="27"/>
          <w:szCs w:val="27"/>
        </w:rPr>
        <w:t>TERCERO.-</w:t>
      </w:r>
      <w:proofErr w:type="gramEnd"/>
      <w:r w:rsidRPr="00447A44">
        <w:rPr>
          <w:rFonts w:ascii="Arial Narrow" w:hAnsi="Arial Narrow"/>
          <w:sz w:val="27"/>
          <w:szCs w:val="27"/>
        </w:rPr>
        <w:t xml:space="preserve"> </w:t>
      </w:r>
      <w:r w:rsidR="00BB4B9B" w:rsidRPr="00447A44">
        <w:rPr>
          <w:rFonts w:ascii="Arial Narrow" w:hAnsi="Arial Narrow"/>
          <w:sz w:val="27"/>
          <w:szCs w:val="27"/>
        </w:rPr>
        <w:t xml:space="preserve">Se declara la </w:t>
      </w:r>
      <w:r w:rsidR="00BB4B9B" w:rsidRPr="00447A44">
        <w:rPr>
          <w:rFonts w:ascii="Arial Narrow" w:hAnsi="Arial Narrow"/>
          <w:b/>
          <w:sz w:val="27"/>
          <w:szCs w:val="27"/>
        </w:rPr>
        <w:t xml:space="preserve">NULIDAD TOTAL </w:t>
      </w:r>
      <w:r w:rsidR="00BB4B9B" w:rsidRPr="00447A44">
        <w:rPr>
          <w:rFonts w:ascii="Arial Narrow" w:hAnsi="Arial Narrow"/>
          <w:sz w:val="27"/>
          <w:szCs w:val="27"/>
        </w:rPr>
        <w:t xml:space="preserve">de la multa impuesta a la parte actora por la cantidad de </w:t>
      </w:r>
      <w:r w:rsidR="00BB4B9B" w:rsidRPr="00447A44">
        <w:rPr>
          <w:rFonts w:ascii="Arial Narrow" w:hAnsi="Arial Narrow" w:cs="Arial"/>
          <w:sz w:val="27"/>
          <w:szCs w:val="27"/>
        </w:rPr>
        <w:t>$</w:t>
      </w:r>
      <w:r w:rsidR="0042650A" w:rsidRPr="00447A44">
        <w:rPr>
          <w:rFonts w:ascii="Arial Narrow" w:hAnsi="Arial Narrow" w:cs="Arial"/>
          <w:sz w:val="27"/>
          <w:szCs w:val="27"/>
        </w:rPr>
        <w:t>3</w:t>
      </w:r>
      <w:r w:rsidR="005F39AF" w:rsidRPr="00447A44">
        <w:rPr>
          <w:rFonts w:ascii="Arial Narrow" w:hAnsi="Arial Narrow" w:cs="Arial"/>
          <w:sz w:val="27"/>
          <w:szCs w:val="27"/>
        </w:rPr>
        <w:t>5</w:t>
      </w:r>
      <w:r w:rsidR="00BB4B9B" w:rsidRPr="00447A44">
        <w:rPr>
          <w:rFonts w:ascii="Arial Narrow" w:hAnsi="Arial Narrow" w:cs="Arial"/>
          <w:sz w:val="27"/>
          <w:szCs w:val="27"/>
        </w:rPr>
        <w:t>0.00 (</w:t>
      </w:r>
      <w:r w:rsidR="0042650A" w:rsidRPr="00447A44">
        <w:rPr>
          <w:rFonts w:ascii="Arial Narrow" w:hAnsi="Arial Narrow" w:cs="Arial"/>
          <w:sz w:val="27"/>
          <w:szCs w:val="27"/>
        </w:rPr>
        <w:t xml:space="preserve">trescientos pesos </w:t>
      </w:r>
      <w:r w:rsidR="00BB4B9B" w:rsidRPr="00447A44">
        <w:rPr>
          <w:rFonts w:ascii="Arial Narrow" w:hAnsi="Arial Narrow" w:cs="Arial"/>
          <w:sz w:val="27"/>
          <w:szCs w:val="27"/>
        </w:rPr>
        <w:t>00/100 M</w:t>
      </w:r>
      <w:r w:rsidR="0042650A" w:rsidRPr="00447A44">
        <w:rPr>
          <w:rFonts w:ascii="Arial Narrow" w:hAnsi="Arial Narrow" w:cs="Arial"/>
          <w:sz w:val="27"/>
          <w:szCs w:val="27"/>
        </w:rPr>
        <w:t>oneda Nacional</w:t>
      </w:r>
      <w:r w:rsidR="00BB4B9B" w:rsidRPr="00447A44">
        <w:rPr>
          <w:rFonts w:ascii="Arial Narrow" w:hAnsi="Arial Narrow" w:cs="Arial"/>
          <w:sz w:val="27"/>
          <w:szCs w:val="27"/>
        </w:rPr>
        <w:t>)</w:t>
      </w:r>
      <w:r w:rsidR="00BB4B9B" w:rsidRPr="00447A44">
        <w:rPr>
          <w:rFonts w:ascii="Arial Narrow" w:hAnsi="Arial Narrow"/>
          <w:sz w:val="27"/>
          <w:szCs w:val="27"/>
        </w:rPr>
        <w:t xml:space="preserve">; esto por las razones lógicas y jurídicas expresadas en el </w:t>
      </w:r>
      <w:r w:rsidR="004C7F52" w:rsidRPr="00447A44">
        <w:rPr>
          <w:rFonts w:ascii="Arial Narrow" w:hAnsi="Arial Narrow"/>
          <w:b/>
          <w:sz w:val="27"/>
          <w:szCs w:val="27"/>
        </w:rPr>
        <w:t>cuar</w:t>
      </w:r>
      <w:r w:rsidR="00BB4B9B" w:rsidRPr="00447A44">
        <w:rPr>
          <w:rFonts w:ascii="Arial Narrow" w:hAnsi="Arial Narrow"/>
          <w:b/>
          <w:sz w:val="27"/>
          <w:szCs w:val="27"/>
        </w:rPr>
        <w:t>to</w:t>
      </w:r>
      <w:r w:rsidR="00BB4B9B" w:rsidRPr="00447A44">
        <w:rPr>
          <w:rFonts w:ascii="Arial Narrow" w:hAnsi="Arial Narrow"/>
          <w:sz w:val="27"/>
          <w:szCs w:val="27"/>
        </w:rPr>
        <w:t xml:space="preserve"> considerando, de esta sentencia. . . . . . .</w:t>
      </w:r>
      <w:r w:rsidR="0042650A" w:rsidRPr="00447A44">
        <w:rPr>
          <w:rFonts w:ascii="Arial Narrow" w:hAnsi="Arial Narrow"/>
          <w:sz w:val="27"/>
          <w:szCs w:val="27"/>
        </w:rPr>
        <w:t xml:space="preserve">. . . . .  ..  . . . . . . . . . . . . . . . . . . . . . . . . . . . . . . . . . . . . . . . . . . . . . </w:t>
      </w:r>
    </w:p>
    <w:p w:rsidR="00BB4B9B" w:rsidRPr="00447A44" w:rsidRDefault="00BB4B9B" w:rsidP="009B2A47">
      <w:pPr>
        <w:spacing w:line="360" w:lineRule="auto"/>
        <w:ind w:firstLine="708"/>
        <w:jc w:val="both"/>
        <w:rPr>
          <w:rFonts w:ascii="Arial Narrow" w:hAnsi="Arial Narrow"/>
          <w:sz w:val="27"/>
          <w:szCs w:val="27"/>
        </w:rPr>
      </w:pPr>
    </w:p>
    <w:p w:rsidR="009B2A47" w:rsidRPr="00447A44" w:rsidRDefault="00BB4B9B" w:rsidP="009B2A47">
      <w:pPr>
        <w:spacing w:line="360" w:lineRule="auto"/>
        <w:ind w:firstLine="708"/>
        <w:jc w:val="both"/>
        <w:rPr>
          <w:rFonts w:ascii="Arial Narrow" w:hAnsi="Arial Narrow"/>
          <w:sz w:val="27"/>
          <w:szCs w:val="27"/>
        </w:rPr>
      </w:pPr>
      <w:r w:rsidRPr="00447A44">
        <w:rPr>
          <w:rFonts w:ascii="Arial Narrow" w:hAnsi="Arial Narrow"/>
          <w:b/>
          <w:sz w:val="27"/>
          <w:szCs w:val="27"/>
        </w:rPr>
        <w:t xml:space="preserve">CUARTO.- </w:t>
      </w:r>
      <w:r w:rsidR="009B2A47" w:rsidRPr="00447A44">
        <w:rPr>
          <w:rFonts w:ascii="Arial Narrow" w:hAnsi="Arial Narrow"/>
          <w:sz w:val="27"/>
          <w:szCs w:val="27"/>
        </w:rPr>
        <w:t xml:space="preserve">Se condena al </w:t>
      </w:r>
      <w:r w:rsidR="005F39AF" w:rsidRPr="00447A44">
        <w:rPr>
          <w:rFonts w:ascii="Arial Narrow" w:hAnsi="Arial Narrow"/>
          <w:sz w:val="27"/>
          <w:szCs w:val="27"/>
          <w:lang w:val="es-MX"/>
        </w:rPr>
        <w:t xml:space="preserve">Juez Cívico </w:t>
      </w:r>
      <w:r w:rsidR="00FA703D" w:rsidRPr="00447A44">
        <w:rPr>
          <w:rFonts w:ascii="Arial Narrow" w:hAnsi="Arial Narrow"/>
          <w:sz w:val="27"/>
          <w:szCs w:val="27"/>
          <w:lang w:val="es-MX"/>
        </w:rPr>
        <w:t xml:space="preserve"> demandado </w:t>
      </w:r>
      <w:r w:rsidR="00FA703D" w:rsidRPr="00447A44">
        <w:rPr>
          <w:rFonts w:ascii="Arial Narrow" w:hAnsi="Arial Narrow"/>
          <w:sz w:val="27"/>
          <w:szCs w:val="27"/>
        </w:rPr>
        <w:t xml:space="preserve"> a que realice</w:t>
      </w:r>
      <w:r w:rsidR="009B2A47" w:rsidRPr="00447A44">
        <w:rPr>
          <w:rFonts w:ascii="Arial Narrow" w:hAnsi="Arial Narrow"/>
          <w:sz w:val="27"/>
          <w:szCs w:val="27"/>
        </w:rPr>
        <w:t xml:space="preserve"> todas las gestiones necesarias</w:t>
      </w:r>
      <w:r w:rsidR="005F39AF" w:rsidRPr="00447A44">
        <w:rPr>
          <w:rFonts w:ascii="Arial Narrow" w:hAnsi="Arial Narrow"/>
          <w:sz w:val="27"/>
          <w:szCs w:val="27"/>
        </w:rPr>
        <w:t xml:space="preserve"> ante la Dirección General de Ingresos de la Tesorería Municipal o dependencia competente, </w:t>
      </w:r>
      <w:r w:rsidR="009B2A47" w:rsidRPr="00447A44">
        <w:rPr>
          <w:rFonts w:ascii="Arial Narrow" w:hAnsi="Arial Narrow"/>
          <w:sz w:val="27"/>
          <w:szCs w:val="27"/>
        </w:rPr>
        <w:t xml:space="preserve"> para que se le haga al actor la devolución de la cantidad de </w:t>
      </w:r>
      <w:r w:rsidRPr="00447A44">
        <w:rPr>
          <w:rFonts w:ascii="Arial Narrow" w:hAnsi="Arial Narrow" w:cs="Arial"/>
          <w:sz w:val="27"/>
          <w:szCs w:val="27"/>
        </w:rPr>
        <w:t>$</w:t>
      </w:r>
      <w:r w:rsidR="00FA703D" w:rsidRPr="00447A44">
        <w:rPr>
          <w:rFonts w:ascii="Arial Narrow" w:hAnsi="Arial Narrow" w:cs="Arial"/>
          <w:sz w:val="27"/>
          <w:szCs w:val="27"/>
        </w:rPr>
        <w:t>3</w:t>
      </w:r>
      <w:r w:rsidR="005F39AF" w:rsidRPr="00447A44">
        <w:rPr>
          <w:rFonts w:ascii="Arial Narrow" w:hAnsi="Arial Narrow" w:cs="Arial"/>
          <w:sz w:val="27"/>
          <w:szCs w:val="27"/>
        </w:rPr>
        <w:t>5</w:t>
      </w:r>
      <w:r w:rsidRPr="00447A44">
        <w:rPr>
          <w:rFonts w:ascii="Arial Narrow" w:hAnsi="Arial Narrow" w:cs="Arial"/>
          <w:sz w:val="27"/>
          <w:szCs w:val="27"/>
        </w:rPr>
        <w:t>0.00 (</w:t>
      </w:r>
      <w:r w:rsidR="00FA703D" w:rsidRPr="00447A44">
        <w:rPr>
          <w:rFonts w:ascii="Arial Narrow" w:hAnsi="Arial Narrow" w:cs="Arial"/>
          <w:sz w:val="27"/>
          <w:szCs w:val="27"/>
        </w:rPr>
        <w:t>trescientos</w:t>
      </w:r>
      <w:r w:rsidR="005F39AF" w:rsidRPr="00447A44">
        <w:rPr>
          <w:rFonts w:ascii="Arial Narrow" w:hAnsi="Arial Narrow" w:cs="Arial"/>
          <w:sz w:val="27"/>
          <w:szCs w:val="27"/>
        </w:rPr>
        <w:t xml:space="preserve"> cincuenta</w:t>
      </w:r>
      <w:r w:rsidR="00FA703D" w:rsidRPr="00447A44">
        <w:rPr>
          <w:rFonts w:ascii="Arial Narrow" w:hAnsi="Arial Narrow" w:cs="Arial"/>
          <w:sz w:val="27"/>
          <w:szCs w:val="27"/>
        </w:rPr>
        <w:t xml:space="preserve"> pesos </w:t>
      </w:r>
      <w:r w:rsidRPr="00447A44">
        <w:rPr>
          <w:rFonts w:ascii="Arial Narrow" w:hAnsi="Arial Narrow" w:cs="Arial"/>
          <w:sz w:val="27"/>
          <w:szCs w:val="27"/>
        </w:rPr>
        <w:t>00/100 M</w:t>
      </w:r>
      <w:r w:rsidR="00FA703D" w:rsidRPr="00447A44">
        <w:rPr>
          <w:rFonts w:ascii="Arial Narrow" w:hAnsi="Arial Narrow" w:cs="Arial"/>
          <w:sz w:val="27"/>
          <w:szCs w:val="27"/>
        </w:rPr>
        <w:t>oneda Nacional</w:t>
      </w:r>
      <w:r w:rsidRPr="00447A44">
        <w:rPr>
          <w:rFonts w:ascii="Arial Narrow" w:hAnsi="Arial Narrow" w:cs="Arial"/>
          <w:sz w:val="27"/>
          <w:szCs w:val="27"/>
        </w:rPr>
        <w:t>)</w:t>
      </w:r>
      <w:r w:rsidR="009B2A47" w:rsidRPr="00447A44">
        <w:rPr>
          <w:rFonts w:ascii="Arial Narrow" w:hAnsi="Arial Narrow"/>
          <w:sz w:val="27"/>
          <w:szCs w:val="27"/>
        </w:rPr>
        <w:t xml:space="preserve">, </w:t>
      </w:r>
      <w:r w:rsidR="009B2A47" w:rsidRPr="00447A44">
        <w:rPr>
          <w:rFonts w:ascii="Arial Narrow" w:hAnsi="Arial Narrow" w:cs="Arial"/>
          <w:sz w:val="27"/>
          <w:szCs w:val="27"/>
        </w:rPr>
        <w:t>pagada por concepto de multa</w:t>
      </w:r>
      <w:r w:rsidR="009B2A47" w:rsidRPr="00447A44">
        <w:rPr>
          <w:rFonts w:ascii="Arial Narrow" w:hAnsi="Arial Narrow"/>
          <w:sz w:val="27"/>
          <w:szCs w:val="27"/>
        </w:rPr>
        <w:t xml:space="preserve">; </w:t>
      </w:r>
      <w:r w:rsidR="009B2A47" w:rsidRPr="00447A44">
        <w:rPr>
          <w:rFonts w:ascii="Arial Narrow" w:hAnsi="Arial Narrow" w:cs="Arial"/>
          <w:sz w:val="27"/>
          <w:szCs w:val="27"/>
        </w:rPr>
        <w:t xml:space="preserve">devolución </w:t>
      </w:r>
      <w:r w:rsidR="009B2A47" w:rsidRPr="00447A44">
        <w:rPr>
          <w:rFonts w:ascii="Arial Narrow" w:hAnsi="Arial Narrow"/>
          <w:sz w:val="27"/>
          <w:szCs w:val="27"/>
        </w:rPr>
        <w:t xml:space="preserve">que deberá realizarse dentro de los </w:t>
      </w:r>
      <w:r w:rsidR="009B2A47" w:rsidRPr="00447A44">
        <w:rPr>
          <w:rFonts w:ascii="Arial Narrow" w:hAnsi="Arial Narrow"/>
          <w:sz w:val="27"/>
          <w:szCs w:val="27"/>
          <w:lang w:val="es-MX"/>
        </w:rPr>
        <w:t xml:space="preserve">15 quince días </w:t>
      </w:r>
      <w:r w:rsidR="009B2A47" w:rsidRPr="00447A44">
        <w:rPr>
          <w:rFonts w:ascii="Arial Narrow" w:hAnsi="Arial Narrow"/>
          <w:sz w:val="27"/>
          <w:szCs w:val="27"/>
          <w:lang w:val="es-MX"/>
        </w:rPr>
        <w:lastRenderedPageBreak/>
        <w:t>hábiles siguientes a aquel en que surta efectos la notificación del auto declare ejecutoriada esta sentencia</w:t>
      </w:r>
      <w:r w:rsidR="009B2A47" w:rsidRPr="00447A44">
        <w:rPr>
          <w:rFonts w:ascii="Arial Narrow" w:hAnsi="Arial Narrow"/>
          <w:sz w:val="27"/>
          <w:szCs w:val="27"/>
        </w:rPr>
        <w:t>; lo anterior, por las razones lógicas y j</w:t>
      </w:r>
      <w:r w:rsidRPr="00447A44">
        <w:rPr>
          <w:rFonts w:ascii="Arial Narrow" w:hAnsi="Arial Narrow"/>
          <w:sz w:val="27"/>
          <w:szCs w:val="27"/>
        </w:rPr>
        <w:t xml:space="preserve">urídicas expresadas en el </w:t>
      </w:r>
      <w:r w:rsidR="004C7F52" w:rsidRPr="00447A44">
        <w:rPr>
          <w:rFonts w:ascii="Arial Narrow" w:hAnsi="Arial Narrow"/>
          <w:b/>
          <w:sz w:val="27"/>
          <w:szCs w:val="27"/>
        </w:rPr>
        <w:t>cuart</w:t>
      </w:r>
      <w:r w:rsidRPr="00447A44">
        <w:rPr>
          <w:rFonts w:ascii="Arial Narrow" w:hAnsi="Arial Narrow"/>
          <w:b/>
          <w:sz w:val="27"/>
          <w:szCs w:val="27"/>
        </w:rPr>
        <w:t>o</w:t>
      </w:r>
      <w:r w:rsidR="009B2A47" w:rsidRPr="00447A44">
        <w:rPr>
          <w:rFonts w:ascii="Arial Narrow" w:hAnsi="Arial Narrow"/>
          <w:b/>
          <w:sz w:val="27"/>
          <w:szCs w:val="27"/>
        </w:rPr>
        <w:t xml:space="preserve"> </w:t>
      </w:r>
      <w:r w:rsidR="009B2A47" w:rsidRPr="00447A44">
        <w:rPr>
          <w:rFonts w:ascii="Arial Narrow" w:hAnsi="Arial Narrow"/>
          <w:sz w:val="27"/>
          <w:szCs w:val="27"/>
        </w:rPr>
        <w:t>considerando de este fallo. .</w:t>
      </w:r>
      <w:r w:rsidR="009B2A47" w:rsidRPr="00447A44">
        <w:rPr>
          <w:rFonts w:ascii="Arial Narrow" w:hAnsi="Arial Narrow"/>
          <w:bCs/>
          <w:sz w:val="27"/>
          <w:szCs w:val="27"/>
        </w:rPr>
        <w:t xml:space="preserve"> . . . . . . . . . </w:t>
      </w:r>
      <w:r w:rsidR="004C7F52" w:rsidRPr="00447A44">
        <w:rPr>
          <w:rFonts w:ascii="Arial Narrow" w:hAnsi="Arial Narrow"/>
          <w:bCs/>
          <w:sz w:val="27"/>
          <w:szCs w:val="27"/>
        </w:rPr>
        <w:t xml:space="preserve">. . . . . . . . . . . . . . . </w:t>
      </w:r>
      <w:r w:rsidR="00FA703D" w:rsidRPr="00447A44">
        <w:rPr>
          <w:rFonts w:ascii="Arial Narrow" w:hAnsi="Arial Narrow"/>
          <w:bCs/>
          <w:sz w:val="27"/>
          <w:szCs w:val="27"/>
        </w:rPr>
        <w:t xml:space="preserve">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9B2A47">
      <w:pPr>
        <w:spacing w:line="360" w:lineRule="auto"/>
        <w:ind w:firstLine="708"/>
        <w:jc w:val="both"/>
        <w:rPr>
          <w:rFonts w:ascii="Arial Narrow" w:hAnsi="Arial Narrow"/>
          <w:b/>
          <w:sz w:val="27"/>
          <w:szCs w:val="27"/>
        </w:rPr>
      </w:pPr>
      <w:r w:rsidRPr="00447A44">
        <w:rPr>
          <w:rFonts w:ascii="Arial Narrow" w:hAnsi="Arial Narrow"/>
          <w:sz w:val="27"/>
          <w:szCs w:val="27"/>
        </w:rPr>
        <w:t xml:space="preserve">Notifíquese a las autoridades demandadas por oficio y a la parte actora personalmente en el domicilio señalado en autos para tal efecto. . . </w:t>
      </w:r>
      <w:proofErr w:type="gramStart"/>
      <w:r w:rsidRPr="00447A44">
        <w:rPr>
          <w:rFonts w:ascii="Arial Narrow" w:hAnsi="Arial Narrow"/>
          <w:sz w:val="27"/>
          <w:szCs w:val="27"/>
        </w:rPr>
        <w:t>. . . .</w:t>
      </w:r>
      <w:proofErr w:type="gramEnd"/>
      <w:r w:rsidRPr="00447A44">
        <w:rPr>
          <w:rFonts w:ascii="Arial Narrow" w:hAnsi="Arial Narrow"/>
          <w:sz w:val="27"/>
          <w:szCs w:val="27"/>
        </w:rPr>
        <w:t xml:space="preserve"> .  . . . . . . . .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9B2A47">
      <w:pPr>
        <w:spacing w:line="360" w:lineRule="auto"/>
        <w:ind w:firstLine="708"/>
        <w:jc w:val="both"/>
        <w:rPr>
          <w:rFonts w:ascii="Arial Narrow" w:hAnsi="Arial Narrow"/>
          <w:sz w:val="27"/>
          <w:szCs w:val="27"/>
        </w:rPr>
      </w:pPr>
      <w:r w:rsidRPr="00447A44">
        <w:rPr>
          <w:rFonts w:ascii="Arial Narrow" w:hAnsi="Arial Narrow"/>
          <w:sz w:val="27"/>
          <w:szCs w:val="27"/>
        </w:rPr>
        <w:t>En su oportunidad, archívese este expediente, como asunto tota</w:t>
      </w:r>
      <w:r w:rsidR="005F39AF" w:rsidRPr="00447A44">
        <w:rPr>
          <w:rFonts w:ascii="Arial Narrow" w:hAnsi="Arial Narrow"/>
          <w:sz w:val="27"/>
          <w:szCs w:val="27"/>
        </w:rPr>
        <w:t xml:space="preserve">lmente concluido y </w:t>
      </w:r>
      <w:proofErr w:type="spellStart"/>
      <w:r w:rsidR="005F39AF" w:rsidRPr="00447A44">
        <w:rPr>
          <w:rFonts w:ascii="Arial Narrow" w:hAnsi="Arial Narrow"/>
          <w:sz w:val="27"/>
          <w:szCs w:val="27"/>
        </w:rPr>
        <w:t>dése</w:t>
      </w:r>
      <w:proofErr w:type="spellEnd"/>
      <w:r w:rsidR="005F39AF" w:rsidRPr="00447A44">
        <w:rPr>
          <w:rFonts w:ascii="Arial Narrow" w:hAnsi="Arial Narrow"/>
          <w:sz w:val="27"/>
          <w:szCs w:val="27"/>
        </w:rPr>
        <w:t xml:space="preserve"> de baja. . . . . . . . . . . . . . . . . . . . . . . . . . . . . . . . . . . . . . . . . . </w:t>
      </w:r>
      <w:proofErr w:type="gramStart"/>
      <w:r w:rsidR="005F39AF" w:rsidRPr="00447A44">
        <w:rPr>
          <w:rFonts w:ascii="Arial Narrow" w:hAnsi="Arial Narrow"/>
          <w:sz w:val="27"/>
          <w:szCs w:val="27"/>
        </w:rPr>
        <w:t>. . . .</w:t>
      </w:r>
      <w:proofErr w:type="gramEnd"/>
      <w:r w:rsidR="005F39AF" w:rsidRPr="00447A44">
        <w:rPr>
          <w:rFonts w:ascii="Arial Narrow" w:hAnsi="Arial Narrow"/>
          <w:sz w:val="27"/>
          <w:szCs w:val="27"/>
        </w:rPr>
        <w:t xml:space="preserve"> . </w:t>
      </w:r>
    </w:p>
    <w:p w:rsidR="009B2A47" w:rsidRPr="00447A44" w:rsidRDefault="009B2A47" w:rsidP="009B2A47">
      <w:pPr>
        <w:spacing w:line="276" w:lineRule="auto"/>
        <w:jc w:val="both"/>
        <w:rPr>
          <w:rFonts w:ascii="Arial Narrow" w:hAnsi="Arial Narrow"/>
          <w:sz w:val="27"/>
          <w:szCs w:val="27"/>
        </w:rPr>
      </w:pPr>
    </w:p>
    <w:p w:rsidR="009B2A47" w:rsidRPr="00447A44" w:rsidRDefault="009B2A47" w:rsidP="009B2A47">
      <w:pPr>
        <w:spacing w:line="360" w:lineRule="auto"/>
        <w:ind w:firstLine="708"/>
        <w:jc w:val="both"/>
        <w:rPr>
          <w:rFonts w:ascii="Arial Narrow" w:hAnsi="Arial Narrow"/>
          <w:sz w:val="27"/>
          <w:szCs w:val="27"/>
        </w:rPr>
      </w:pPr>
      <w:r w:rsidRPr="00447A44">
        <w:rPr>
          <w:rFonts w:ascii="Arial Narrow" w:hAnsi="Arial Narrow"/>
          <w:sz w:val="27"/>
          <w:szCs w:val="27"/>
        </w:rPr>
        <w:t>Así lo resolvió y firma, en 0</w:t>
      </w:r>
      <w:r w:rsidR="004C7F52" w:rsidRPr="00447A44">
        <w:rPr>
          <w:rFonts w:ascii="Arial Narrow" w:hAnsi="Arial Narrow"/>
          <w:sz w:val="27"/>
          <w:szCs w:val="27"/>
        </w:rPr>
        <w:t>4</w:t>
      </w:r>
      <w:r w:rsidRPr="00447A44">
        <w:rPr>
          <w:rFonts w:ascii="Arial Narrow" w:hAnsi="Arial Narrow"/>
          <w:sz w:val="27"/>
          <w:szCs w:val="27"/>
        </w:rPr>
        <w:t xml:space="preserve"> c</w:t>
      </w:r>
      <w:r w:rsidR="004C7F52" w:rsidRPr="00447A44">
        <w:rPr>
          <w:rFonts w:ascii="Arial Narrow" w:hAnsi="Arial Narrow"/>
          <w:sz w:val="27"/>
          <w:szCs w:val="27"/>
        </w:rPr>
        <w:t>uatro</w:t>
      </w:r>
      <w:r w:rsidRPr="00447A44">
        <w:rPr>
          <w:rFonts w:ascii="Arial Narrow" w:hAnsi="Arial Narrow"/>
          <w:sz w:val="27"/>
          <w:szCs w:val="27"/>
        </w:rPr>
        <w:t xml:space="preserve"> tantos, el </w:t>
      </w:r>
      <w:r w:rsidRPr="00447A44">
        <w:rPr>
          <w:rFonts w:ascii="Arial Narrow" w:hAnsi="Arial Narrow"/>
          <w:b/>
          <w:sz w:val="27"/>
          <w:szCs w:val="27"/>
        </w:rPr>
        <w:t xml:space="preserve">MAESTRO JOSÉ JORGE PÉREZ COLUNGA, </w:t>
      </w:r>
      <w:r w:rsidRPr="00447A44">
        <w:rPr>
          <w:rFonts w:ascii="Arial Narrow" w:hAnsi="Arial Narrow"/>
          <w:sz w:val="27"/>
          <w:szCs w:val="27"/>
        </w:rPr>
        <w:t xml:space="preserve">Juez Primero Administrativo Municipal de León, Guanajuato, quien actúa asistido en forma legal con la </w:t>
      </w:r>
      <w:r w:rsidRPr="00447A44">
        <w:rPr>
          <w:rFonts w:ascii="Arial Narrow" w:hAnsi="Arial Narrow"/>
          <w:b/>
          <w:sz w:val="27"/>
          <w:szCs w:val="27"/>
        </w:rPr>
        <w:t>LICENCIADA OFELIA GÓMEZ HERNÁNDEZ,</w:t>
      </w:r>
      <w:r w:rsidRPr="00447A44">
        <w:rPr>
          <w:rFonts w:ascii="Arial Narrow" w:hAnsi="Arial Narrow"/>
          <w:sz w:val="27"/>
          <w:szCs w:val="27"/>
        </w:rPr>
        <w:t xml:space="preserve"> Secretaria de Estudio y </w:t>
      </w:r>
      <w:proofErr w:type="gramStart"/>
      <w:r w:rsidRPr="00447A44">
        <w:rPr>
          <w:rFonts w:ascii="Arial Narrow" w:hAnsi="Arial Narrow"/>
          <w:sz w:val="27"/>
          <w:szCs w:val="27"/>
        </w:rPr>
        <w:t>Cuenta</w:t>
      </w:r>
      <w:r w:rsidRPr="00447A44">
        <w:rPr>
          <w:rFonts w:ascii="Arial Narrow" w:hAnsi="Arial Narrow"/>
          <w:b/>
          <w:sz w:val="27"/>
          <w:szCs w:val="27"/>
        </w:rPr>
        <w:t>.-</w:t>
      </w:r>
      <w:proofErr w:type="gramEnd"/>
      <w:r w:rsidRPr="00447A44">
        <w:rPr>
          <w:rFonts w:ascii="Arial Narrow" w:hAnsi="Arial Narrow"/>
          <w:b/>
          <w:sz w:val="27"/>
          <w:szCs w:val="27"/>
        </w:rPr>
        <w:t xml:space="preserve"> que da fe</w:t>
      </w:r>
      <w:r w:rsidRPr="00447A44">
        <w:rPr>
          <w:rFonts w:ascii="Arial Narrow" w:hAnsi="Arial Narrow"/>
          <w:sz w:val="27"/>
          <w:szCs w:val="27"/>
        </w:rPr>
        <w:t xml:space="preserve">. . . . . . . . . . . . . . . . . . . . . </w:t>
      </w:r>
    </w:p>
    <w:sectPr w:rsidR="009B2A47" w:rsidRPr="00447A44" w:rsidSect="00F21C7C">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3B98" w:rsidRDefault="00803B98" w:rsidP="00A135B2">
      <w:r>
        <w:separator/>
      </w:r>
    </w:p>
  </w:endnote>
  <w:endnote w:type="continuationSeparator" w:id="0">
    <w:p w:rsidR="00803B98" w:rsidRDefault="00803B98" w:rsidP="00A1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3B98" w:rsidRDefault="00803B98" w:rsidP="00A135B2">
      <w:r>
        <w:separator/>
      </w:r>
    </w:p>
  </w:footnote>
  <w:footnote w:type="continuationSeparator" w:id="0">
    <w:p w:rsidR="00803B98" w:rsidRDefault="00803B98" w:rsidP="00A135B2">
      <w:r>
        <w:continuationSeparator/>
      </w:r>
    </w:p>
  </w:footnote>
  <w:footnote w:id="1">
    <w:p w:rsidR="009B2A47" w:rsidRPr="0088588B" w:rsidRDefault="009B2A47" w:rsidP="009B2A47">
      <w:pPr>
        <w:jc w:val="both"/>
        <w:rPr>
          <w:rFonts w:ascii="Arial Narrow" w:hAnsi="Arial Narrow"/>
          <w:color w:val="595959" w:themeColor="text1" w:themeTint="A6"/>
          <w:sz w:val="27"/>
          <w:szCs w:val="27"/>
          <w:lang w:val="es-MX"/>
        </w:rPr>
      </w:pPr>
      <w:r>
        <w:rPr>
          <w:rStyle w:val="Refdenotaalpie"/>
        </w:rPr>
        <w:footnoteRef/>
      </w:r>
      <w:r>
        <w:t xml:space="preserve"> </w:t>
      </w:r>
      <w:r w:rsidRPr="00340E1D">
        <w:rPr>
          <w:rFonts w:ascii="Arial Narrow" w:hAnsi="Arial Narrow"/>
          <w:color w:val="595959" w:themeColor="text1" w:themeTint="A6"/>
          <w:sz w:val="16"/>
          <w:szCs w:val="16"/>
          <w:lang w:val="es-MX"/>
        </w:rPr>
        <w:t xml:space="preserve">Época: Décima Época. Registro: 2019317. Instancia: Tribunales Colegiados de Circuito. Tipo de Tesis: Aislada. Fuente: Semanario Judicial de la Federación. Publicación: viernes 15 de febrero de 2019 10:17 h. Materia(s): (Administrativa). Tesis: (XI </w:t>
      </w:r>
      <w:proofErr w:type="gramStart"/>
      <w:r w:rsidRPr="00340E1D">
        <w:rPr>
          <w:rFonts w:ascii="Arial Narrow" w:hAnsi="Arial Narrow"/>
          <w:color w:val="595959" w:themeColor="text1" w:themeTint="A6"/>
          <w:sz w:val="16"/>
          <w:szCs w:val="16"/>
          <w:lang w:val="es-MX"/>
        </w:rPr>
        <w:t>Región)2o</w:t>
      </w:r>
      <w:proofErr w:type="gramEnd"/>
      <w:r w:rsidRPr="00340E1D">
        <w:rPr>
          <w:rFonts w:ascii="Arial Narrow" w:hAnsi="Arial Narrow"/>
          <w:color w:val="595959" w:themeColor="text1" w:themeTint="A6"/>
          <w:sz w:val="16"/>
          <w:szCs w:val="16"/>
          <w:lang w:val="es-MX"/>
        </w:rPr>
        <w:t xml:space="preserve">.13 A (10a.) </w:t>
      </w:r>
    </w:p>
    <w:p w:rsidR="009B2A47" w:rsidRPr="00340E1D" w:rsidRDefault="009B2A47" w:rsidP="009B2A47">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20FCB" w:rsidRDefault="00D20F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FCB" w:rsidRDefault="00D20FCB" w:rsidP="00F21C7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444F">
      <w:rPr>
        <w:rStyle w:val="Nmerodepgina"/>
        <w:noProof/>
      </w:rPr>
      <w:t>2</w:t>
    </w:r>
    <w:r>
      <w:rPr>
        <w:rStyle w:val="Nmerodepgina"/>
      </w:rPr>
      <w:fldChar w:fldCharType="end"/>
    </w:r>
  </w:p>
  <w:p w:rsidR="00836D91" w:rsidRDefault="00836D91" w:rsidP="006C008E">
    <w:pPr>
      <w:pStyle w:val="Encabezado"/>
      <w:jc w:val="right"/>
      <w:rPr>
        <w:rFonts w:ascii="Arial Narrow" w:hAnsi="Arial Narrow"/>
        <w:sz w:val="16"/>
        <w:szCs w:val="16"/>
        <w:lang w:val="es-MX"/>
      </w:rPr>
    </w:pPr>
  </w:p>
  <w:p w:rsidR="006C008E" w:rsidRPr="00183298" w:rsidRDefault="006C008E" w:rsidP="006C008E">
    <w:pPr>
      <w:pStyle w:val="Encabezado"/>
      <w:jc w:val="right"/>
      <w:rPr>
        <w:rFonts w:ascii="Arial Narrow" w:hAnsi="Arial Narrow"/>
        <w:sz w:val="16"/>
        <w:szCs w:val="16"/>
        <w:lang w:val="es-MX"/>
      </w:rPr>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 xml:space="preserve">Expediente. </w:t>
    </w:r>
    <w:r w:rsidR="004802C2">
      <w:rPr>
        <w:rFonts w:ascii="Arial Narrow" w:hAnsi="Arial Narrow"/>
        <w:sz w:val="16"/>
        <w:szCs w:val="16"/>
        <w:lang w:val="es-MX"/>
      </w:rPr>
      <w:t>2119/1erJAM/2019</w:t>
    </w:r>
    <w:r w:rsidRPr="00183298">
      <w:rPr>
        <w:rFonts w:ascii="Arial Narrow" w:hAnsi="Arial Narrow"/>
        <w:sz w:val="16"/>
        <w:szCs w:val="16"/>
        <w:lang w:val="es-MX"/>
      </w:rPr>
      <w:t>-JN</w:t>
    </w:r>
  </w:p>
  <w:p w:rsidR="00D20FCB" w:rsidRDefault="006C008E" w:rsidP="006C008E">
    <w:pPr>
      <w:pStyle w:val="Encabezado"/>
    </w:pPr>
    <w:r>
      <w:rPr>
        <w:rFonts w:ascii="Arial Narrow" w:hAnsi="Arial Narrow"/>
        <w:sz w:val="16"/>
        <w:szCs w:val="16"/>
        <w:lang w:val="es-MX"/>
      </w:rPr>
      <w:tab/>
    </w:r>
    <w:r>
      <w:rPr>
        <w:rFonts w:ascii="Arial Narrow" w:hAnsi="Arial Narrow"/>
        <w:sz w:val="16"/>
        <w:szCs w:val="16"/>
        <w:lang w:val="es-MX"/>
      </w:rPr>
      <w:tab/>
    </w:r>
    <w:r w:rsidRPr="00183298">
      <w:rPr>
        <w:rFonts w:ascii="Arial Narrow" w:hAnsi="Arial Narrow"/>
        <w:sz w:val="16"/>
        <w:szCs w:val="16"/>
        <w:lang w:val="es-MX"/>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 xml:space="preserve">                    </w:t>
    </w:r>
    <w:r w:rsidR="00846F55">
      <w:rPr>
        <w:rFonts w:ascii="Arial Narrow" w:hAnsi="Arial Narrow"/>
        <w:sz w:val="16"/>
        <w:szCs w:val="16"/>
        <w:lang w:val="es-MX"/>
      </w:rPr>
      <w:t xml:space="preserve">                   Expediente. </w:t>
    </w:r>
    <w:r w:rsidR="004802C2">
      <w:rPr>
        <w:rFonts w:ascii="Arial Narrow" w:hAnsi="Arial Narrow"/>
        <w:sz w:val="16"/>
        <w:szCs w:val="16"/>
        <w:lang w:val="es-MX"/>
      </w:rPr>
      <w:t>2119/1erJAM/2019</w:t>
    </w:r>
    <w:r w:rsidRPr="00183298">
      <w:rPr>
        <w:rFonts w:ascii="Arial Narrow" w:hAnsi="Arial Narrow"/>
        <w:sz w:val="16"/>
        <w:szCs w:val="16"/>
        <w:lang w:val="es-MX"/>
      </w:rPr>
      <w:t>-JN</w:t>
    </w:r>
  </w:p>
  <w:p w:rsidR="005E7B5C" w:rsidRPr="00183298" w:rsidRDefault="005E7B5C" w:rsidP="005E7B5C">
    <w:pPr>
      <w:pStyle w:val="Encabezado"/>
      <w:jc w:val="right"/>
      <w:rPr>
        <w:rFonts w:ascii="Arial Narrow" w:hAnsi="Arial Narrow"/>
        <w:sz w:val="16"/>
        <w:szCs w:val="16"/>
        <w:lang w:val="es-MX"/>
      </w:rPr>
    </w:pPr>
    <w:r w:rsidRPr="00183298">
      <w:rPr>
        <w:rFonts w:ascii="Arial Narrow" w:hAnsi="Arial Narrow"/>
        <w:sz w:val="16"/>
        <w:szCs w:val="16"/>
        <w:lang w:val="es-MX"/>
      </w:rPr>
      <w:t>Juzgado Primero Administrativo Municipal</w:t>
    </w:r>
  </w:p>
  <w:p w:rsidR="005E7B5C" w:rsidRDefault="005E7B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B51"/>
    <w:multiLevelType w:val="hybridMultilevel"/>
    <w:tmpl w:val="ABF8D450"/>
    <w:lvl w:ilvl="0" w:tplc="8C727258">
      <w:start w:val="1"/>
      <w:numFmt w:val="upperRoman"/>
      <w:lvlText w:val="%1."/>
      <w:lvlJc w:val="right"/>
      <w:pPr>
        <w:tabs>
          <w:tab w:val="num" w:pos="624"/>
        </w:tabs>
        <w:ind w:left="624" w:hanging="624"/>
      </w:pPr>
      <w:rPr>
        <w:rFonts w:hint="default"/>
        <w:b w:val="0"/>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6AB2727B"/>
    <w:multiLevelType w:val="hybridMultilevel"/>
    <w:tmpl w:val="2E028886"/>
    <w:lvl w:ilvl="0" w:tplc="07F0F890">
      <w:start w:val="1"/>
      <w:numFmt w:val="upperRoman"/>
      <w:lvlText w:val="%1.-"/>
      <w:lvlJc w:val="left"/>
      <w:pPr>
        <w:tabs>
          <w:tab w:val="num" w:pos="624"/>
        </w:tabs>
        <w:ind w:left="624" w:hanging="624"/>
      </w:pPr>
      <w:rPr>
        <w:rFonts w:ascii="Arial" w:hAnsi="Arial" w:cs="Arial" w:hint="default"/>
        <w:b/>
        <w:bCs/>
        <w:i w:val="0"/>
        <w:iCs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F0"/>
    <w:rsid w:val="0000157D"/>
    <w:rsid w:val="00010CB2"/>
    <w:rsid w:val="00011013"/>
    <w:rsid w:val="00023D86"/>
    <w:rsid w:val="00032132"/>
    <w:rsid w:val="000349CA"/>
    <w:rsid w:val="000463AB"/>
    <w:rsid w:val="000464B5"/>
    <w:rsid w:val="000470B8"/>
    <w:rsid w:val="00052879"/>
    <w:rsid w:val="00065165"/>
    <w:rsid w:val="00065A4C"/>
    <w:rsid w:val="00083E44"/>
    <w:rsid w:val="00094F0C"/>
    <w:rsid w:val="000A1739"/>
    <w:rsid w:val="000A7AEC"/>
    <w:rsid w:val="000B376C"/>
    <w:rsid w:val="000C4169"/>
    <w:rsid w:val="000D36C8"/>
    <w:rsid w:val="000D4445"/>
    <w:rsid w:val="000E0ABE"/>
    <w:rsid w:val="000E1A31"/>
    <w:rsid w:val="000E57C4"/>
    <w:rsid w:val="000E650B"/>
    <w:rsid w:val="000F0265"/>
    <w:rsid w:val="000F100E"/>
    <w:rsid w:val="000F6E9E"/>
    <w:rsid w:val="000F7614"/>
    <w:rsid w:val="000F7788"/>
    <w:rsid w:val="00112096"/>
    <w:rsid w:val="00112D37"/>
    <w:rsid w:val="00113239"/>
    <w:rsid w:val="0012144B"/>
    <w:rsid w:val="00124086"/>
    <w:rsid w:val="00125A38"/>
    <w:rsid w:val="00130CA5"/>
    <w:rsid w:val="0013285F"/>
    <w:rsid w:val="00136ABC"/>
    <w:rsid w:val="00153C67"/>
    <w:rsid w:val="001616A6"/>
    <w:rsid w:val="00172597"/>
    <w:rsid w:val="0018167A"/>
    <w:rsid w:val="001820B7"/>
    <w:rsid w:val="0018502E"/>
    <w:rsid w:val="00186448"/>
    <w:rsid w:val="00190CB8"/>
    <w:rsid w:val="00190D78"/>
    <w:rsid w:val="001916B7"/>
    <w:rsid w:val="00195A72"/>
    <w:rsid w:val="001A3269"/>
    <w:rsid w:val="001A6128"/>
    <w:rsid w:val="001B2AD1"/>
    <w:rsid w:val="001B6369"/>
    <w:rsid w:val="001C17CB"/>
    <w:rsid w:val="001D7092"/>
    <w:rsid w:val="001D78C8"/>
    <w:rsid w:val="001E2048"/>
    <w:rsid w:val="001E3F29"/>
    <w:rsid w:val="00200C39"/>
    <w:rsid w:val="00204005"/>
    <w:rsid w:val="00205989"/>
    <w:rsid w:val="00207C05"/>
    <w:rsid w:val="0021122F"/>
    <w:rsid w:val="00213F78"/>
    <w:rsid w:val="002221D0"/>
    <w:rsid w:val="00227DA1"/>
    <w:rsid w:val="00227DDD"/>
    <w:rsid w:val="0024104B"/>
    <w:rsid w:val="00242AA6"/>
    <w:rsid w:val="0024370E"/>
    <w:rsid w:val="0024493B"/>
    <w:rsid w:val="00247912"/>
    <w:rsid w:val="0025557F"/>
    <w:rsid w:val="002559A7"/>
    <w:rsid w:val="00261518"/>
    <w:rsid w:val="00270628"/>
    <w:rsid w:val="00271394"/>
    <w:rsid w:val="00275628"/>
    <w:rsid w:val="00284408"/>
    <w:rsid w:val="00287D0F"/>
    <w:rsid w:val="002977BE"/>
    <w:rsid w:val="00297D6A"/>
    <w:rsid w:val="002A6C6D"/>
    <w:rsid w:val="002B0AB8"/>
    <w:rsid w:val="002C7C5E"/>
    <w:rsid w:val="002D2DA3"/>
    <w:rsid w:val="002D5CC5"/>
    <w:rsid w:val="002E159B"/>
    <w:rsid w:val="002E1CC4"/>
    <w:rsid w:val="002E3669"/>
    <w:rsid w:val="002E46CE"/>
    <w:rsid w:val="002E79EB"/>
    <w:rsid w:val="002F0CE5"/>
    <w:rsid w:val="002F58E5"/>
    <w:rsid w:val="002F75E7"/>
    <w:rsid w:val="003007B1"/>
    <w:rsid w:val="00305410"/>
    <w:rsid w:val="0030763D"/>
    <w:rsid w:val="00311F16"/>
    <w:rsid w:val="003132E0"/>
    <w:rsid w:val="0032020A"/>
    <w:rsid w:val="0032213D"/>
    <w:rsid w:val="00333C09"/>
    <w:rsid w:val="00337FEC"/>
    <w:rsid w:val="00351C9F"/>
    <w:rsid w:val="00355764"/>
    <w:rsid w:val="00356B44"/>
    <w:rsid w:val="00357EE1"/>
    <w:rsid w:val="00361F51"/>
    <w:rsid w:val="00362554"/>
    <w:rsid w:val="00363CC1"/>
    <w:rsid w:val="00384772"/>
    <w:rsid w:val="00394547"/>
    <w:rsid w:val="00395BB4"/>
    <w:rsid w:val="003A3131"/>
    <w:rsid w:val="003A3587"/>
    <w:rsid w:val="003A4FCE"/>
    <w:rsid w:val="003B006B"/>
    <w:rsid w:val="003B144D"/>
    <w:rsid w:val="003B45FB"/>
    <w:rsid w:val="003B7882"/>
    <w:rsid w:val="003B7C79"/>
    <w:rsid w:val="003C2E54"/>
    <w:rsid w:val="003C7875"/>
    <w:rsid w:val="003D130E"/>
    <w:rsid w:val="003E1025"/>
    <w:rsid w:val="003E23F8"/>
    <w:rsid w:val="00404722"/>
    <w:rsid w:val="0041078F"/>
    <w:rsid w:val="0041123D"/>
    <w:rsid w:val="00412B01"/>
    <w:rsid w:val="00412FC4"/>
    <w:rsid w:val="00423608"/>
    <w:rsid w:val="0042579B"/>
    <w:rsid w:val="0042650A"/>
    <w:rsid w:val="00432248"/>
    <w:rsid w:val="00440E98"/>
    <w:rsid w:val="0044471B"/>
    <w:rsid w:val="00445727"/>
    <w:rsid w:val="00445B91"/>
    <w:rsid w:val="00447A44"/>
    <w:rsid w:val="00452D48"/>
    <w:rsid w:val="0045345E"/>
    <w:rsid w:val="00453517"/>
    <w:rsid w:val="004551C1"/>
    <w:rsid w:val="00460A09"/>
    <w:rsid w:val="004802C2"/>
    <w:rsid w:val="00481D4A"/>
    <w:rsid w:val="0048463F"/>
    <w:rsid w:val="00486757"/>
    <w:rsid w:val="004900D8"/>
    <w:rsid w:val="00492924"/>
    <w:rsid w:val="00495CF8"/>
    <w:rsid w:val="004A0CBE"/>
    <w:rsid w:val="004B477C"/>
    <w:rsid w:val="004C0CF8"/>
    <w:rsid w:val="004C55C3"/>
    <w:rsid w:val="004C79BB"/>
    <w:rsid w:val="004C7F52"/>
    <w:rsid w:val="004E4EE6"/>
    <w:rsid w:val="004F6215"/>
    <w:rsid w:val="004F6A9A"/>
    <w:rsid w:val="004F785A"/>
    <w:rsid w:val="00500ECE"/>
    <w:rsid w:val="00503AA7"/>
    <w:rsid w:val="0050653A"/>
    <w:rsid w:val="0051263E"/>
    <w:rsid w:val="00517730"/>
    <w:rsid w:val="00521A0C"/>
    <w:rsid w:val="0052635C"/>
    <w:rsid w:val="005405AC"/>
    <w:rsid w:val="00544589"/>
    <w:rsid w:val="005452A9"/>
    <w:rsid w:val="00546E84"/>
    <w:rsid w:val="0054766F"/>
    <w:rsid w:val="00550EF6"/>
    <w:rsid w:val="00552335"/>
    <w:rsid w:val="0055295A"/>
    <w:rsid w:val="00562317"/>
    <w:rsid w:val="005668F7"/>
    <w:rsid w:val="00567611"/>
    <w:rsid w:val="00570184"/>
    <w:rsid w:val="00570948"/>
    <w:rsid w:val="005751E8"/>
    <w:rsid w:val="00575DDF"/>
    <w:rsid w:val="005769BC"/>
    <w:rsid w:val="00576E8B"/>
    <w:rsid w:val="0058083D"/>
    <w:rsid w:val="00584FB5"/>
    <w:rsid w:val="00586114"/>
    <w:rsid w:val="00590272"/>
    <w:rsid w:val="005A2BD6"/>
    <w:rsid w:val="005A3B49"/>
    <w:rsid w:val="005A4711"/>
    <w:rsid w:val="005B1737"/>
    <w:rsid w:val="005B52D0"/>
    <w:rsid w:val="005B77A6"/>
    <w:rsid w:val="005C18CC"/>
    <w:rsid w:val="005D359C"/>
    <w:rsid w:val="005D45B7"/>
    <w:rsid w:val="005E23F4"/>
    <w:rsid w:val="005E7B5C"/>
    <w:rsid w:val="005F39AF"/>
    <w:rsid w:val="005F3C81"/>
    <w:rsid w:val="005F4ADE"/>
    <w:rsid w:val="006013FD"/>
    <w:rsid w:val="00605C80"/>
    <w:rsid w:val="00607DA3"/>
    <w:rsid w:val="00622A02"/>
    <w:rsid w:val="00625267"/>
    <w:rsid w:val="006352A1"/>
    <w:rsid w:val="00636A33"/>
    <w:rsid w:val="00643DC2"/>
    <w:rsid w:val="0065723B"/>
    <w:rsid w:val="00660926"/>
    <w:rsid w:val="006717F4"/>
    <w:rsid w:val="0067376C"/>
    <w:rsid w:val="0068186B"/>
    <w:rsid w:val="00682CBC"/>
    <w:rsid w:val="00685558"/>
    <w:rsid w:val="00696788"/>
    <w:rsid w:val="00697B90"/>
    <w:rsid w:val="006A5117"/>
    <w:rsid w:val="006B1786"/>
    <w:rsid w:val="006B2465"/>
    <w:rsid w:val="006B6FD5"/>
    <w:rsid w:val="006C008E"/>
    <w:rsid w:val="006C29DF"/>
    <w:rsid w:val="006C3A13"/>
    <w:rsid w:val="006D0D1A"/>
    <w:rsid w:val="006D5595"/>
    <w:rsid w:val="006D7269"/>
    <w:rsid w:val="006E3150"/>
    <w:rsid w:val="006E75C9"/>
    <w:rsid w:val="006E78D2"/>
    <w:rsid w:val="006F1FA0"/>
    <w:rsid w:val="006F5184"/>
    <w:rsid w:val="0070042F"/>
    <w:rsid w:val="00705BEA"/>
    <w:rsid w:val="00717591"/>
    <w:rsid w:val="007206D9"/>
    <w:rsid w:val="00722116"/>
    <w:rsid w:val="0073292A"/>
    <w:rsid w:val="00733DF9"/>
    <w:rsid w:val="007417F9"/>
    <w:rsid w:val="00741874"/>
    <w:rsid w:val="007634F8"/>
    <w:rsid w:val="007678C6"/>
    <w:rsid w:val="0078281B"/>
    <w:rsid w:val="007936B0"/>
    <w:rsid w:val="00796610"/>
    <w:rsid w:val="007A5DBA"/>
    <w:rsid w:val="007B4CD7"/>
    <w:rsid w:val="007C221A"/>
    <w:rsid w:val="007C366D"/>
    <w:rsid w:val="007C78F9"/>
    <w:rsid w:val="007D0F32"/>
    <w:rsid w:val="007D2602"/>
    <w:rsid w:val="007D477F"/>
    <w:rsid w:val="007E68EA"/>
    <w:rsid w:val="007E785C"/>
    <w:rsid w:val="007F06D2"/>
    <w:rsid w:val="007F6105"/>
    <w:rsid w:val="00803B98"/>
    <w:rsid w:val="008055A3"/>
    <w:rsid w:val="00815963"/>
    <w:rsid w:val="0081785E"/>
    <w:rsid w:val="008260AE"/>
    <w:rsid w:val="00827A09"/>
    <w:rsid w:val="0083317A"/>
    <w:rsid w:val="00836D91"/>
    <w:rsid w:val="008373FE"/>
    <w:rsid w:val="00840D8F"/>
    <w:rsid w:val="00841EEF"/>
    <w:rsid w:val="00846F55"/>
    <w:rsid w:val="00850888"/>
    <w:rsid w:val="00857051"/>
    <w:rsid w:val="00864285"/>
    <w:rsid w:val="00867654"/>
    <w:rsid w:val="008770DA"/>
    <w:rsid w:val="00877C44"/>
    <w:rsid w:val="008865CC"/>
    <w:rsid w:val="008906B8"/>
    <w:rsid w:val="00894CB3"/>
    <w:rsid w:val="008958B6"/>
    <w:rsid w:val="008A504F"/>
    <w:rsid w:val="008A57E2"/>
    <w:rsid w:val="008A63E4"/>
    <w:rsid w:val="008B484C"/>
    <w:rsid w:val="008C2146"/>
    <w:rsid w:val="008C681F"/>
    <w:rsid w:val="008C7EF1"/>
    <w:rsid w:val="008D0A47"/>
    <w:rsid w:val="008D14AD"/>
    <w:rsid w:val="008D6663"/>
    <w:rsid w:val="008D7BFB"/>
    <w:rsid w:val="008E6662"/>
    <w:rsid w:val="008F3CBE"/>
    <w:rsid w:val="009076D9"/>
    <w:rsid w:val="00911C72"/>
    <w:rsid w:val="009151B8"/>
    <w:rsid w:val="0092015F"/>
    <w:rsid w:val="00924166"/>
    <w:rsid w:val="00925DAC"/>
    <w:rsid w:val="00927B1F"/>
    <w:rsid w:val="00945D5A"/>
    <w:rsid w:val="00945E98"/>
    <w:rsid w:val="00946AA4"/>
    <w:rsid w:val="00950932"/>
    <w:rsid w:val="009524E4"/>
    <w:rsid w:val="00954713"/>
    <w:rsid w:val="009549B2"/>
    <w:rsid w:val="00960965"/>
    <w:rsid w:val="009613B7"/>
    <w:rsid w:val="009726D0"/>
    <w:rsid w:val="00972ACE"/>
    <w:rsid w:val="00994259"/>
    <w:rsid w:val="009A7511"/>
    <w:rsid w:val="009B01EB"/>
    <w:rsid w:val="009B2A47"/>
    <w:rsid w:val="009B4C2A"/>
    <w:rsid w:val="009C0953"/>
    <w:rsid w:val="009C276E"/>
    <w:rsid w:val="009C2AA8"/>
    <w:rsid w:val="009C5EFF"/>
    <w:rsid w:val="009D733B"/>
    <w:rsid w:val="009E2650"/>
    <w:rsid w:val="009E2BC0"/>
    <w:rsid w:val="009E57EB"/>
    <w:rsid w:val="009E5B6C"/>
    <w:rsid w:val="009F19F4"/>
    <w:rsid w:val="009F23BF"/>
    <w:rsid w:val="00A12642"/>
    <w:rsid w:val="00A135B2"/>
    <w:rsid w:val="00A2444F"/>
    <w:rsid w:val="00A32536"/>
    <w:rsid w:val="00A43D11"/>
    <w:rsid w:val="00A52D4E"/>
    <w:rsid w:val="00A5585B"/>
    <w:rsid w:val="00A61A16"/>
    <w:rsid w:val="00A65A86"/>
    <w:rsid w:val="00A723B4"/>
    <w:rsid w:val="00A72662"/>
    <w:rsid w:val="00A76F9E"/>
    <w:rsid w:val="00AA1359"/>
    <w:rsid w:val="00AA2437"/>
    <w:rsid w:val="00AB41E3"/>
    <w:rsid w:val="00AB4CB6"/>
    <w:rsid w:val="00AC2900"/>
    <w:rsid w:val="00AC3B4D"/>
    <w:rsid w:val="00AE463B"/>
    <w:rsid w:val="00AE4C5E"/>
    <w:rsid w:val="00AF2607"/>
    <w:rsid w:val="00B02E34"/>
    <w:rsid w:val="00B030A1"/>
    <w:rsid w:val="00B05E48"/>
    <w:rsid w:val="00B20121"/>
    <w:rsid w:val="00B36967"/>
    <w:rsid w:val="00B415ED"/>
    <w:rsid w:val="00B42AA9"/>
    <w:rsid w:val="00B61389"/>
    <w:rsid w:val="00B64E77"/>
    <w:rsid w:val="00B811AA"/>
    <w:rsid w:val="00B81FA6"/>
    <w:rsid w:val="00B875AF"/>
    <w:rsid w:val="00B94628"/>
    <w:rsid w:val="00BA472B"/>
    <w:rsid w:val="00BA792D"/>
    <w:rsid w:val="00BB4B9B"/>
    <w:rsid w:val="00BB7D58"/>
    <w:rsid w:val="00BD7484"/>
    <w:rsid w:val="00BE0DA6"/>
    <w:rsid w:val="00C05E93"/>
    <w:rsid w:val="00C13F08"/>
    <w:rsid w:val="00C13F3F"/>
    <w:rsid w:val="00C140B1"/>
    <w:rsid w:val="00C168E2"/>
    <w:rsid w:val="00C17B0E"/>
    <w:rsid w:val="00C229A3"/>
    <w:rsid w:val="00C254C8"/>
    <w:rsid w:val="00C357B9"/>
    <w:rsid w:val="00C406F4"/>
    <w:rsid w:val="00C43531"/>
    <w:rsid w:val="00C47132"/>
    <w:rsid w:val="00C60180"/>
    <w:rsid w:val="00C7022E"/>
    <w:rsid w:val="00C73EFD"/>
    <w:rsid w:val="00C76E7A"/>
    <w:rsid w:val="00C82773"/>
    <w:rsid w:val="00C82909"/>
    <w:rsid w:val="00C83330"/>
    <w:rsid w:val="00C83A43"/>
    <w:rsid w:val="00C93899"/>
    <w:rsid w:val="00C94408"/>
    <w:rsid w:val="00C95CC3"/>
    <w:rsid w:val="00C970DA"/>
    <w:rsid w:val="00CA3175"/>
    <w:rsid w:val="00CA6CB8"/>
    <w:rsid w:val="00CD17F9"/>
    <w:rsid w:val="00CD1F8D"/>
    <w:rsid w:val="00CD55DC"/>
    <w:rsid w:val="00CF0119"/>
    <w:rsid w:val="00CF0412"/>
    <w:rsid w:val="00CF0B2C"/>
    <w:rsid w:val="00CF10DE"/>
    <w:rsid w:val="00CF15FD"/>
    <w:rsid w:val="00CF2C3F"/>
    <w:rsid w:val="00D02066"/>
    <w:rsid w:val="00D11B78"/>
    <w:rsid w:val="00D164C7"/>
    <w:rsid w:val="00D20FCB"/>
    <w:rsid w:val="00D35EE8"/>
    <w:rsid w:val="00D44FB4"/>
    <w:rsid w:val="00D473D4"/>
    <w:rsid w:val="00D602CC"/>
    <w:rsid w:val="00D751DC"/>
    <w:rsid w:val="00D84F4E"/>
    <w:rsid w:val="00DA3BF8"/>
    <w:rsid w:val="00DA43A1"/>
    <w:rsid w:val="00DA5A4D"/>
    <w:rsid w:val="00DB3788"/>
    <w:rsid w:val="00DB5616"/>
    <w:rsid w:val="00DC05AE"/>
    <w:rsid w:val="00DD566A"/>
    <w:rsid w:val="00DD6501"/>
    <w:rsid w:val="00DE21F1"/>
    <w:rsid w:val="00DE3D04"/>
    <w:rsid w:val="00DE5B0E"/>
    <w:rsid w:val="00DE6CC9"/>
    <w:rsid w:val="00DF52A6"/>
    <w:rsid w:val="00E004D0"/>
    <w:rsid w:val="00E01566"/>
    <w:rsid w:val="00E06387"/>
    <w:rsid w:val="00E10FEF"/>
    <w:rsid w:val="00E25492"/>
    <w:rsid w:val="00E34E76"/>
    <w:rsid w:val="00E358E0"/>
    <w:rsid w:val="00E3744B"/>
    <w:rsid w:val="00E418AF"/>
    <w:rsid w:val="00E46C12"/>
    <w:rsid w:val="00E6097E"/>
    <w:rsid w:val="00E6161A"/>
    <w:rsid w:val="00E667B5"/>
    <w:rsid w:val="00E67FF3"/>
    <w:rsid w:val="00E7449B"/>
    <w:rsid w:val="00E8400E"/>
    <w:rsid w:val="00E86BFD"/>
    <w:rsid w:val="00E86C0D"/>
    <w:rsid w:val="00E87949"/>
    <w:rsid w:val="00E96086"/>
    <w:rsid w:val="00EA091E"/>
    <w:rsid w:val="00EA1A37"/>
    <w:rsid w:val="00EC1A13"/>
    <w:rsid w:val="00EC2355"/>
    <w:rsid w:val="00ED3A9C"/>
    <w:rsid w:val="00EE1532"/>
    <w:rsid w:val="00EE4CD5"/>
    <w:rsid w:val="00EE56DF"/>
    <w:rsid w:val="00EE6AFC"/>
    <w:rsid w:val="00EF0D90"/>
    <w:rsid w:val="00EF320E"/>
    <w:rsid w:val="00F02260"/>
    <w:rsid w:val="00F03A4C"/>
    <w:rsid w:val="00F11C96"/>
    <w:rsid w:val="00F137CD"/>
    <w:rsid w:val="00F146DF"/>
    <w:rsid w:val="00F14A8B"/>
    <w:rsid w:val="00F205E1"/>
    <w:rsid w:val="00F21C7C"/>
    <w:rsid w:val="00F33735"/>
    <w:rsid w:val="00F34FFB"/>
    <w:rsid w:val="00F532F4"/>
    <w:rsid w:val="00F53F6C"/>
    <w:rsid w:val="00F645F0"/>
    <w:rsid w:val="00F66FF0"/>
    <w:rsid w:val="00F953F7"/>
    <w:rsid w:val="00FA2B49"/>
    <w:rsid w:val="00FA30CF"/>
    <w:rsid w:val="00FA703D"/>
    <w:rsid w:val="00FB4402"/>
    <w:rsid w:val="00FC1CE5"/>
    <w:rsid w:val="00FD47F2"/>
    <w:rsid w:val="00FD4D82"/>
    <w:rsid w:val="00FE77FA"/>
    <w:rsid w:val="00FF2E0C"/>
    <w:rsid w:val="00FF62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B667"/>
  <w15:docId w15:val="{67AF8903-5404-4486-BBA3-65A42E39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5F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645F0"/>
    <w:pPr>
      <w:tabs>
        <w:tab w:val="center" w:pos="4252"/>
        <w:tab w:val="right" w:pos="8504"/>
      </w:tabs>
    </w:pPr>
  </w:style>
  <w:style w:type="character" w:customStyle="1" w:styleId="EncabezadoCar">
    <w:name w:val="Encabezado Car"/>
    <w:basedOn w:val="Fuentedeprrafopredeter"/>
    <w:link w:val="Encabezado"/>
    <w:rsid w:val="00F645F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645F0"/>
  </w:style>
  <w:style w:type="paragraph" w:customStyle="1" w:styleId="Default">
    <w:name w:val="Default"/>
    <w:rsid w:val="00FD47F2"/>
    <w:pPr>
      <w:autoSpaceDE w:val="0"/>
      <w:autoSpaceDN w:val="0"/>
      <w:adjustRightInd w:val="0"/>
      <w:spacing w:after="0" w:line="240" w:lineRule="auto"/>
    </w:pPr>
    <w:rPr>
      <w:rFonts w:ascii="Arial" w:hAnsi="Arial" w:cs="Arial"/>
      <w:color w:val="000000"/>
      <w:sz w:val="24"/>
      <w:szCs w:val="24"/>
    </w:rPr>
  </w:style>
  <w:style w:type="paragraph" w:styleId="Piedepgina">
    <w:name w:val="footer"/>
    <w:basedOn w:val="Normal"/>
    <w:link w:val="PiedepginaCar"/>
    <w:uiPriority w:val="99"/>
    <w:unhideWhenUsed/>
    <w:rsid w:val="00A135B2"/>
    <w:pPr>
      <w:tabs>
        <w:tab w:val="center" w:pos="4419"/>
        <w:tab w:val="right" w:pos="8838"/>
      </w:tabs>
    </w:pPr>
  </w:style>
  <w:style w:type="character" w:customStyle="1" w:styleId="PiedepginaCar">
    <w:name w:val="Pie de página Car"/>
    <w:basedOn w:val="Fuentedeprrafopredeter"/>
    <w:link w:val="Piedepgina"/>
    <w:uiPriority w:val="99"/>
    <w:rsid w:val="00A135B2"/>
    <w:rPr>
      <w:rFonts w:ascii="Times New Roman" w:eastAsia="Times New Roman" w:hAnsi="Times New Roman" w:cs="Times New Roman"/>
      <w:sz w:val="24"/>
      <w:szCs w:val="24"/>
      <w:lang w:val="es-ES" w:eastAsia="es-ES"/>
    </w:rPr>
  </w:style>
  <w:style w:type="paragraph" w:customStyle="1" w:styleId="TEXTO">
    <w:name w:val="TEXTO"/>
    <w:uiPriority w:val="99"/>
    <w:rsid w:val="008906B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deglobo">
    <w:name w:val="Balloon Text"/>
    <w:basedOn w:val="Normal"/>
    <w:link w:val="TextodegloboCar"/>
    <w:uiPriority w:val="99"/>
    <w:semiHidden/>
    <w:unhideWhenUsed/>
    <w:rsid w:val="009E2B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2BC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9B2A47"/>
    <w:rPr>
      <w:sz w:val="20"/>
      <w:szCs w:val="20"/>
    </w:rPr>
  </w:style>
  <w:style w:type="character" w:customStyle="1" w:styleId="TextonotapieCar">
    <w:name w:val="Texto nota pie Car"/>
    <w:basedOn w:val="Fuentedeprrafopredeter"/>
    <w:link w:val="Textonotapie"/>
    <w:uiPriority w:val="99"/>
    <w:semiHidden/>
    <w:rsid w:val="009B2A4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B2A47"/>
    <w:rPr>
      <w:vertAlign w:val="superscript"/>
    </w:rPr>
  </w:style>
  <w:style w:type="character" w:styleId="nfasis">
    <w:name w:val="Emphasis"/>
    <w:basedOn w:val="Fuentedeprrafopredeter"/>
    <w:uiPriority w:val="20"/>
    <w:qFormat/>
    <w:rsid w:val="00BD74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DC8E-EE18-4EDF-8987-9A3C613C0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2892</Words>
  <Characters>15912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soporte</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14</cp:revision>
  <cp:lastPrinted>2019-09-12T14:22:00Z</cp:lastPrinted>
  <dcterms:created xsi:type="dcterms:W3CDTF">2019-03-21T17:23:00Z</dcterms:created>
  <dcterms:modified xsi:type="dcterms:W3CDTF">2020-07-30T14:07:00Z</dcterms:modified>
</cp:coreProperties>
</file>