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0E4D4" w14:textId="45C75C18" w:rsidR="006D3627" w:rsidRPr="00517591" w:rsidRDefault="006D3627" w:rsidP="006D3627">
      <w:pPr>
        <w:spacing w:line="360" w:lineRule="auto"/>
        <w:ind w:firstLine="709"/>
        <w:jc w:val="both"/>
        <w:rPr>
          <w:rFonts w:ascii="Arial Narrow" w:hAnsi="Arial Narrow"/>
          <w:sz w:val="27"/>
          <w:szCs w:val="27"/>
        </w:rPr>
      </w:pPr>
      <w:bookmarkStart w:id="0" w:name="_GoBack"/>
      <w:bookmarkEnd w:id="0"/>
      <w:r w:rsidRPr="00517591">
        <w:rPr>
          <w:rFonts w:ascii="Arial Narrow" w:hAnsi="Arial Narrow"/>
          <w:sz w:val="27"/>
          <w:szCs w:val="27"/>
        </w:rPr>
        <w:t>León, Guanajuato, a los 1</w:t>
      </w:r>
      <w:r w:rsidR="00986902" w:rsidRPr="00517591">
        <w:rPr>
          <w:rFonts w:ascii="Arial Narrow" w:hAnsi="Arial Narrow"/>
          <w:sz w:val="27"/>
          <w:szCs w:val="27"/>
        </w:rPr>
        <w:t>7</w:t>
      </w:r>
      <w:r w:rsidRPr="00517591">
        <w:rPr>
          <w:rFonts w:ascii="Arial Narrow" w:hAnsi="Arial Narrow"/>
          <w:sz w:val="27"/>
          <w:szCs w:val="27"/>
        </w:rPr>
        <w:t xml:space="preserve"> </w:t>
      </w:r>
      <w:r w:rsidR="00986902" w:rsidRPr="00517591">
        <w:rPr>
          <w:rFonts w:ascii="Arial Narrow" w:hAnsi="Arial Narrow"/>
          <w:sz w:val="27"/>
          <w:szCs w:val="27"/>
        </w:rPr>
        <w:t>diecisiet</w:t>
      </w:r>
      <w:r w:rsidRPr="00517591">
        <w:rPr>
          <w:rFonts w:ascii="Arial Narrow" w:hAnsi="Arial Narrow"/>
          <w:sz w:val="27"/>
          <w:szCs w:val="27"/>
        </w:rPr>
        <w:t xml:space="preserve">e días del mes de junio del año 2020 dos mil </w:t>
      </w:r>
      <w:proofErr w:type="gramStart"/>
      <w:r w:rsidRPr="00517591">
        <w:rPr>
          <w:rFonts w:ascii="Arial Narrow" w:hAnsi="Arial Narrow"/>
          <w:sz w:val="27"/>
          <w:szCs w:val="27"/>
        </w:rPr>
        <w:t>veinte.-</w:t>
      </w:r>
      <w:proofErr w:type="gramEnd"/>
      <w:r w:rsidRPr="00517591">
        <w:rPr>
          <w:rFonts w:ascii="Arial Narrow" w:hAnsi="Arial Narrow"/>
          <w:sz w:val="27"/>
          <w:szCs w:val="27"/>
        </w:rPr>
        <w:t xml:space="preserve"> - - - - - - - - - - - - - - - - - - - - - - - - - - - - - - - - - - - - - - - - - - - - - - - - - - - - - </w:t>
      </w:r>
    </w:p>
    <w:p w14:paraId="67C336E1" w14:textId="77777777" w:rsidR="008817D1" w:rsidRPr="00517591" w:rsidRDefault="008817D1" w:rsidP="008817D1">
      <w:pPr>
        <w:spacing w:line="360" w:lineRule="auto"/>
        <w:jc w:val="both"/>
        <w:rPr>
          <w:rFonts w:ascii="Arial Narrow" w:hAnsi="Arial Narrow"/>
          <w:sz w:val="27"/>
          <w:szCs w:val="27"/>
        </w:rPr>
      </w:pPr>
    </w:p>
    <w:p w14:paraId="471D3DAA" w14:textId="5B9D125F" w:rsidR="008817D1" w:rsidRPr="00517591" w:rsidRDefault="008817D1" w:rsidP="008817D1">
      <w:pPr>
        <w:spacing w:line="360" w:lineRule="auto"/>
        <w:ind w:firstLine="709"/>
        <w:jc w:val="both"/>
        <w:rPr>
          <w:rFonts w:ascii="Arial Narrow" w:hAnsi="Arial Narrow"/>
          <w:sz w:val="27"/>
          <w:szCs w:val="27"/>
        </w:rPr>
      </w:pPr>
      <w:r w:rsidRPr="00517591">
        <w:rPr>
          <w:rFonts w:ascii="Arial Narrow" w:hAnsi="Arial Narrow"/>
          <w:b/>
          <w:sz w:val="27"/>
          <w:szCs w:val="27"/>
        </w:rPr>
        <w:t>V I S T O</w:t>
      </w:r>
      <w:r w:rsidRPr="00517591">
        <w:rPr>
          <w:rFonts w:ascii="Arial Narrow" w:hAnsi="Arial Narrow"/>
          <w:sz w:val="27"/>
          <w:szCs w:val="27"/>
        </w:rPr>
        <w:t xml:space="preserve"> para resolver el expediente número </w:t>
      </w:r>
      <w:r w:rsidR="0099126C" w:rsidRPr="00517591">
        <w:rPr>
          <w:rFonts w:ascii="Arial Narrow" w:hAnsi="Arial Narrow"/>
          <w:b/>
          <w:sz w:val="27"/>
          <w:szCs w:val="27"/>
        </w:rPr>
        <w:t>19</w:t>
      </w:r>
      <w:r w:rsidR="00ED43F4" w:rsidRPr="00517591">
        <w:rPr>
          <w:rFonts w:ascii="Arial Narrow" w:hAnsi="Arial Narrow"/>
          <w:b/>
          <w:sz w:val="27"/>
          <w:szCs w:val="27"/>
        </w:rPr>
        <w:t>8</w:t>
      </w:r>
      <w:r w:rsidR="0099126C" w:rsidRPr="00517591">
        <w:rPr>
          <w:rFonts w:ascii="Arial Narrow" w:hAnsi="Arial Narrow"/>
          <w:b/>
          <w:sz w:val="27"/>
          <w:szCs w:val="27"/>
        </w:rPr>
        <w:t>4</w:t>
      </w:r>
      <w:r w:rsidRPr="00517591">
        <w:rPr>
          <w:rFonts w:ascii="Arial Narrow" w:hAnsi="Arial Narrow"/>
          <w:b/>
          <w:sz w:val="27"/>
          <w:szCs w:val="27"/>
        </w:rPr>
        <w:t>/1erJAM/2019-JN</w:t>
      </w:r>
      <w:r w:rsidRPr="00517591">
        <w:rPr>
          <w:rFonts w:ascii="Arial Narrow" w:hAnsi="Arial Narrow"/>
          <w:sz w:val="27"/>
          <w:szCs w:val="27"/>
        </w:rPr>
        <w:t xml:space="preserve">, que contiene las actuaciones del proceso administrativo iniciado con motivo </w:t>
      </w:r>
      <w:r w:rsidR="00BD1785" w:rsidRPr="00517591">
        <w:rPr>
          <w:rFonts w:ascii="Arial Narrow" w:hAnsi="Arial Narrow"/>
          <w:sz w:val="27"/>
          <w:szCs w:val="27"/>
        </w:rPr>
        <w:t xml:space="preserve">de la demanda interpuesta </w:t>
      </w:r>
      <w:r w:rsidR="00517591" w:rsidRPr="00517591">
        <w:rPr>
          <w:rFonts w:ascii="Arial Narrow" w:hAnsi="Arial Narrow" w:cs="Arial"/>
          <w:b/>
          <w:sz w:val="27"/>
          <w:szCs w:val="27"/>
        </w:rPr>
        <w:t>(…)</w:t>
      </w:r>
      <w:r w:rsidR="00517591" w:rsidRPr="00517591">
        <w:rPr>
          <w:rFonts w:ascii="Arial Narrow" w:hAnsi="Arial Narrow" w:cs="Arial"/>
          <w:b/>
          <w:sz w:val="27"/>
          <w:szCs w:val="27"/>
        </w:rPr>
        <w:t xml:space="preserve"> </w:t>
      </w:r>
      <w:r w:rsidRPr="00517591">
        <w:rPr>
          <w:rFonts w:ascii="Arial Narrow" w:hAnsi="Arial Narrow"/>
          <w:sz w:val="27"/>
          <w:szCs w:val="27"/>
        </w:rPr>
        <w:t xml:space="preserve">en contra del </w:t>
      </w:r>
      <w:r w:rsidR="0099126C" w:rsidRPr="00517591">
        <w:rPr>
          <w:rFonts w:ascii="Arial Narrow" w:hAnsi="Arial Narrow"/>
          <w:b/>
          <w:sz w:val="27"/>
          <w:szCs w:val="27"/>
        </w:rPr>
        <w:t xml:space="preserve">DIRECTOR </w:t>
      </w:r>
      <w:r w:rsidRPr="00517591">
        <w:rPr>
          <w:rFonts w:ascii="Arial Narrow" w:hAnsi="Arial Narrow"/>
          <w:b/>
          <w:sz w:val="27"/>
          <w:szCs w:val="27"/>
        </w:rPr>
        <w:t>GE</w:t>
      </w:r>
      <w:r w:rsidR="0099126C" w:rsidRPr="00517591">
        <w:rPr>
          <w:rFonts w:ascii="Arial Narrow" w:hAnsi="Arial Narrow"/>
          <w:b/>
          <w:sz w:val="27"/>
          <w:szCs w:val="27"/>
        </w:rPr>
        <w:t>NERAL DE</w:t>
      </w:r>
      <w:r w:rsidRPr="00517591">
        <w:rPr>
          <w:rFonts w:ascii="Arial Narrow" w:hAnsi="Arial Narrow"/>
          <w:b/>
          <w:sz w:val="27"/>
          <w:szCs w:val="27"/>
        </w:rPr>
        <w:t xml:space="preserve"> TRÁNSITO </w:t>
      </w:r>
      <w:proofErr w:type="gramStart"/>
      <w:r w:rsidRPr="00517591">
        <w:rPr>
          <w:rFonts w:ascii="Arial Narrow" w:hAnsi="Arial Narrow"/>
          <w:b/>
          <w:sz w:val="27"/>
          <w:szCs w:val="27"/>
        </w:rPr>
        <w:t>MUN</w:t>
      </w:r>
      <w:r w:rsidR="002F38E4" w:rsidRPr="00517591">
        <w:rPr>
          <w:rFonts w:ascii="Arial Narrow" w:hAnsi="Arial Narrow"/>
          <w:b/>
          <w:sz w:val="27"/>
          <w:szCs w:val="27"/>
        </w:rPr>
        <w:t>ICIPAL,</w:t>
      </w:r>
      <w:r w:rsidR="0099126C" w:rsidRPr="00517591">
        <w:rPr>
          <w:rFonts w:ascii="Arial Narrow" w:hAnsi="Arial Narrow" w:cs="Arial"/>
          <w:sz w:val="27"/>
          <w:szCs w:val="27"/>
        </w:rPr>
        <w:t xml:space="preserve"> </w:t>
      </w:r>
      <w:r w:rsidRPr="00517591">
        <w:rPr>
          <w:rFonts w:ascii="Arial Narrow" w:hAnsi="Arial Narrow"/>
          <w:sz w:val="27"/>
          <w:szCs w:val="27"/>
        </w:rPr>
        <w:t xml:space="preserve"> por</w:t>
      </w:r>
      <w:proofErr w:type="gramEnd"/>
      <w:r w:rsidRPr="00517591">
        <w:rPr>
          <w:rFonts w:ascii="Arial Narrow" w:hAnsi="Arial Narrow"/>
          <w:sz w:val="27"/>
          <w:szCs w:val="27"/>
        </w:rPr>
        <w:t xml:space="preserve"> ser este el momento proc</w:t>
      </w:r>
      <w:r w:rsidR="00BD1785" w:rsidRPr="00517591">
        <w:rPr>
          <w:rFonts w:ascii="Arial Narrow" w:hAnsi="Arial Narrow"/>
          <w:sz w:val="27"/>
          <w:szCs w:val="27"/>
        </w:rPr>
        <w:t>esal oportuno se resuelve;- - - - -</w:t>
      </w:r>
      <w:r w:rsidRPr="00517591">
        <w:rPr>
          <w:rFonts w:ascii="Arial Narrow" w:hAnsi="Arial Narrow"/>
          <w:sz w:val="27"/>
          <w:szCs w:val="27"/>
        </w:rPr>
        <w:t xml:space="preserve"> </w:t>
      </w:r>
      <w:r w:rsidR="004E1C73" w:rsidRPr="00517591">
        <w:rPr>
          <w:rFonts w:ascii="Arial Narrow" w:hAnsi="Arial Narrow"/>
          <w:sz w:val="27"/>
          <w:szCs w:val="27"/>
        </w:rPr>
        <w:t xml:space="preserve">- - - - - - </w:t>
      </w:r>
      <w:r w:rsidR="002135C4" w:rsidRPr="00517591">
        <w:rPr>
          <w:rFonts w:ascii="Arial Narrow" w:hAnsi="Arial Narrow"/>
          <w:sz w:val="27"/>
          <w:szCs w:val="27"/>
        </w:rPr>
        <w:t>- - - - - - - - - - - - -</w:t>
      </w:r>
      <w:r w:rsidR="0099126C" w:rsidRPr="00517591">
        <w:rPr>
          <w:rFonts w:ascii="Arial Narrow" w:hAnsi="Arial Narrow"/>
          <w:sz w:val="27"/>
          <w:szCs w:val="27"/>
        </w:rPr>
        <w:t xml:space="preserve"> - - - - - - - </w:t>
      </w:r>
    </w:p>
    <w:p w14:paraId="47D37A20" w14:textId="77777777" w:rsidR="008817D1" w:rsidRPr="00517591" w:rsidRDefault="008817D1" w:rsidP="008817D1">
      <w:pPr>
        <w:tabs>
          <w:tab w:val="left" w:pos="1463"/>
        </w:tabs>
        <w:spacing w:line="360" w:lineRule="auto"/>
        <w:jc w:val="both"/>
        <w:rPr>
          <w:rFonts w:ascii="Arial Narrow" w:hAnsi="Arial Narrow"/>
          <w:sz w:val="27"/>
          <w:szCs w:val="27"/>
        </w:rPr>
      </w:pPr>
    </w:p>
    <w:p w14:paraId="1700EF86" w14:textId="77777777" w:rsidR="008817D1" w:rsidRPr="00517591" w:rsidRDefault="008817D1" w:rsidP="008817D1">
      <w:pPr>
        <w:spacing w:line="360" w:lineRule="auto"/>
        <w:jc w:val="center"/>
        <w:rPr>
          <w:rFonts w:ascii="Arial Narrow" w:hAnsi="Arial Narrow"/>
          <w:b/>
          <w:sz w:val="27"/>
          <w:szCs w:val="27"/>
        </w:rPr>
      </w:pPr>
      <w:r w:rsidRPr="00517591">
        <w:rPr>
          <w:rFonts w:ascii="Arial Narrow" w:hAnsi="Arial Narrow"/>
          <w:b/>
          <w:sz w:val="27"/>
          <w:szCs w:val="27"/>
        </w:rPr>
        <w:t xml:space="preserve">R E S U L T A N D </w:t>
      </w:r>
      <w:proofErr w:type="gramStart"/>
      <w:r w:rsidRPr="00517591">
        <w:rPr>
          <w:rFonts w:ascii="Arial Narrow" w:hAnsi="Arial Narrow"/>
          <w:b/>
          <w:sz w:val="27"/>
          <w:szCs w:val="27"/>
        </w:rPr>
        <w:t>O :</w:t>
      </w:r>
      <w:proofErr w:type="gramEnd"/>
    </w:p>
    <w:p w14:paraId="19F1AF9D" w14:textId="77777777" w:rsidR="008817D1" w:rsidRPr="00517591" w:rsidRDefault="008817D1" w:rsidP="008817D1">
      <w:pPr>
        <w:spacing w:line="360" w:lineRule="auto"/>
        <w:jc w:val="both"/>
        <w:rPr>
          <w:rFonts w:ascii="Arial Narrow" w:hAnsi="Arial Narrow"/>
          <w:sz w:val="27"/>
          <w:szCs w:val="27"/>
        </w:rPr>
      </w:pPr>
    </w:p>
    <w:p w14:paraId="67EADBE5" w14:textId="77777777" w:rsidR="008817D1" w:rsidRPr="00517591" w:rsidRDefault="008817D1" w:rsidP="008817D1">
      <w:pPr>
        <w:spacing w:line="276" w:lineRule="auto"/>
        <w:jc w:val="right"/>
        <w:rPr>
          <w:rFonts w:ascii="Arial Narrow" w:hAnsi="Arial Narrow" w:cs="Arial"/>
          <w:b/>
          <w:i/>
          <w:sz w:val="27"/>
          <w:szCs w:val="27"/>
        </w:rPr>
      </w:pPr>
      <w:r w:rsidRPr="00517591">
        <w:rPr>
          <w:rFonts w:ascii="Arial Narrow" w:hAnsi="Arial Narrow"/>
          <w:b/>
          <w:i/>
          <w:sz w:val="27"/>
          <w:szCs w:val="27"/>
        </w:rPr>
        <w:t>Presentación de la demanda</w:t>
      </w:r>
      <w:r w:rsidRPr="00517591">
        <w:rPr>
          <w:rFonts w:ascii="Arial Narrow" w:hAnsi="Arial Narrow"/>
          <w:i/>
          <w:sz w:val="27"/>
          <w:szCs w:val="27"/>
        </w:rPr>
        <w:t>.</w:t>
      </w:r>
    </w:p>
    <w:p w14:paraId="3802D36F" w14:textId="77777777" w:rsidR="008817D1" w:rsidRPr="00517591" w:rsidRDefault="008817D1" w:rsidP="008817D1">
      <w:pPr>
        <w:spacing w:line="360" w:lineRule="auto"/>
        <w:ind w:firstLine="708"/>
        <w:jc w:val="both"/>
        <w:rPr>
          <w:rFonts w:ascii="Arial Narrow" w:hAnsi="Arial Narrow"/>
          <w:sz w:val="27"/>
          <w:szCs w:val="27"/>
        </w:rPr>
      </w:pPr>
      <w:proofErr w:type="gramStart"/>
      <w:r w:rsidRPr="00517591">
        <w:rPr>
          <w:rFonts w:ascii="Arial Narrow" w:hAnsi="Arial Narrow" w:cs="Arial"/>
          <w:b/>
          <w:sz w:val="27"/>
          <w:szCs w:val="27"/>
        </w:rPr>
        <w:t>PRIMERO.-</w:t>
      </w:r>
      <w:proofErr w:type="gramEnd"/>
      <w:r w:rsidRPr="00517591">
        <w:rPr>
          <w:rFonts w:ascii="Arial Narrow" w:hAnsi="Arial Narrow" w:cs="Arial"/>
          <w:sz w:val="27"/>
          <w:szCs w:val="27"/>
        </w:rPr>
        <w:t xml:space="preserve"> </w:t>
      </w:r>
      <w:r w:rsidR="001B7764" w:rsidRPr="00517591">
        <w:rPr>
          <w:rFonts w:ascii="Arial Narrow" w:hAnsi="Arial Narrow"/>
          <w:sz w:val="27"/>
          <w:szCs w:val="27"/>
        </w:rPr>
        <w:t xml:space="preserve">El </w:t>
      </w:r>
      <w:r w:rsidR="001B7764" w:rsidRPr="00517591">
        <w:rPr>
          <w:rFonts w:ascii="Arial Narrow" w:hAnsi="Arial Narrow"/>
          <w:b/>
          <w:sz w:val="27"/>
          <w:szCs w:val="27"/>
        </w:rPr>
        <w:t>04</w:t>
      </w:r>
      <w:r w:rsidR="002135C4" w:rsidRPr="00517591">
        <w:rPr>
          <w:rFonts w:ascii="Arial Narrow" w:hAnsi="Arial Narrow"/>
          <w:b/>
          <w:sz w:val="27"/>
          <w:szCs w:val="27"/>
        </w:rPr>
        <w:t xml:space="preserve"> </w:t>
      </w:r>
      <w:r w:rsidR="001B7764" w:rsidRPr="00517591">
        <w:rPr>
          <w:rFonts w:ascii="Arial Narrow" w:hAnsi="Arial Narrow"/>
          <w:b/>
          <w:sz w:val="27"/>
          <w:szCs w:val="27"/>
        </w:rPr>
        <w:t>cuatro</w:t>
      </w:r>
      <w:r w:rsidR="004E1C73" w:rsidRPr="00517591">
        <w:rPr>
          <w:rFonts w:ascii="Arial Narrow" w:hAnsi="Arial Narrow"/>
          <w:b/>
          <w:sz w:val="27"/>
          <w:szCs w:val="27"/>
        </w:rPr>
        <w:t xml:space="preserve">  de </w:t>
      </w:r>
      <w:r w:rsidR="002135C4" w:rsidRPr="00517591">
        <w:rPr>
          <w:rFonts w:ascii="Arial Narrow" w:hAnsi="Arial Narrow"/>
          <w:b/>
          <w:sz w:val="27"/>
          <w:szCs w:val="27"/>
        </w:rPr>
        <w:t xml:space="preserve">septiembre </w:t>
      </w:r>
      <w:r w:rsidRPr="00517591">
        <w:rPr>
          <w:rFonts w:ascii="Arial Narrow" w:hAnsi="Arial Narrow"/>
          <w:b/>
          <w:sz w:val="27"/>
          <w:szCs w:val="27"/>
        </w:rPr>
        <w:t>del  año 2019 dos mil diecinueve</w:t>
      </w:r>
      <w:r w:rsidRPr="00517591">
        <w:rPr>
          <w:rFonts w:ascii="Arial Narrow" w:hAnsi="Arial Narrow"/>
          <w:sz w:val="27"/>
          <w:szCs w:val="27"/>
        </w:rPr>
        <w:t>, la parte actora presentó la demanda en la Oficialía Común de Partes de los Juzgados Administrativos Municipales de León, Guanajuato, impugnando l</w:t>
      </w:r>
      <w:r w:rsidR="001B7764" w:rsidRPr="00517591">
        <w:rPr>
          <w:rFonts w:ascii="Arial Narrow" w:hAnsi="Arial Narrow"/>
          <w:sz w:val="27"/>
          <w:szCs w:val="27"/>
        </w:rPr>
        <w:t xml:space="preserve">a resolución </w:t>
      </w:r>
      <w:r w:rsidRPr="00517591">
        <w:rPr>
          <w:rFonts w:ascii="Arial Narrow" w:hAnsi="Arial Narrow"/>
          <w:sz w:val="27"/>
          <w:szCs w:val="27"/>
        </w:rPr>
        <w:t xml:space="preserve"> </w:t>
      </w:r>
      <w:r w:rsidR="001B7764" w:rsidRPr="00517591">
        <w:rPr>
          <w:rFonts w:ascii="Arial Narrow" w:hAnsi="Arial Narrow"/>
          <w:sz w:val="27"/>
          <w:szCs w:val="27"/>
        </w:rPr>
        <w:t>emitida por el Director General del Tránsito Municipal.</w:t>
      </w:r>
      <w:r w:rsidR="00BD1785" w:rsidRPr="00517591">
        <w:rPr>
          <w:rFonts w:ascii="Arial Narrow" w:hAnsi="Arial Narrow"/>
          <w:sz w:val="27"/>
          <w:szCs w:val="27"/>
        </w:rPr>
        <w:t>-</w:t>
      </w:r>
      <w:r w:rsidR="00213AB5" w:rsidRPr="00517591">
        <w:rPr>
          <w:rFonts w:ascii="Arial Narrow" w:hAnsi="Arial Narrow"/>
          <w:sz w:val="27"/>
          <w:szCs w:val="27"/>
        </w:rPr>
        <w:t xml:space="preserve"> - - - - - - -</w:t>
      </w:r>
      <w:r w:rsidR="00046F86" w:rsidRPr="00517591">
        <w:rPr>
          <w:rFonts w:ascii="Arial Narrow" w:hAnsi="Arial Narrow"/>
          <w:sz w:val="27"/>
          <w:szCs w:val="27"/>
        </w:rPr>
        <w:t xml:space="preserve"> - - - -</w:t>
      </w:r>
      <w:r w:rsidR="004E1C73" w:rsidRPr="00517591">
        <w:rPr>
          <w:rFonts w:ascii="Arial Narrow" w:hAnsi="Arial Narrow"/>
          <w:sz w:val="27"/>
          <w:szCs w:val="27"/>
        </w:rPr>
        <w:t xml:space="preserve"> - - </w:t>
      </w:r>
      <w:r w:rsidR="001B7764" w:rsidRPr="00517591">
        <w:rPr>
          <w:rFonts w:ascii="Arial Narrow" w:hAnsi="Arial Narrow"/>
          <w:sz w:val="27"/>
          <w:szCs w:val="27"/>
        </w:rPr>
        <w:t xml:space="preserve">- - - - - - - - - - - - - - </w:t>
      </w:r>
    </w:p>
    <w:p w14:paraId="5F760ABC" w14:textId="77777777" w:rsidR="008817D1" w:rsidRPr="00517591" w:rsidRDefault="008817D1" w:rsidP="008817D1">
      <w:pPr>
        <w:spacing w:line="360" w:lineRule="auto"/>
        <w:jc w:val="both"/>
        <w:rPr>
          <w:rFonts w:ascii="Arial Narrow" w:hAnsi="Arial Narrow"/>
          <w:sz w:val="27"/>
          <w:szCs w:val="27"/>
        </w:rPr>
      </w:pPr>
    </w:p>
    <w:p w14:paraId="4E86BE17" w14:textId="77777777" w:rsidR="008817D1" w:rsidRPr="00517591" w:rsidRDefault="008817D1" w:rsidP="008817D1">
      <w:pPr>
        <w:spacing w:line="276" w:lineRule="auto"/>
        <w:jc w:val="right"/>
        <w:rPr>
          <w:rFonts w:ascii="Arial Narrow" w:hAnsi="Arial Narrow"/>
          <w:i/>
          <w:sz w:val="27"/>
          <w:szCs w:val="27"/>
        </w:rPr>
      </w:pPr>
      <w:r w:rsidRPr="00517591">
        <w:rPr>
          <w:rFonts w:ascii="Arial Narrow" w:hAnsi="Arial Narrow"/>
          <w:b/>
          <w:i/>
          <w:sz w:val="27"/>
          <w:szCs w:val="27"/>
        </w:rPr>
        <w:t>Admisión de la demanda y pruebas.</w:t>
      </w:r>
    </w:p>
    <w:p w14:paraId="2237527F" w14:textId="77777777" w:rsidR="001B7764" w:rsidRPr="00517591" w:rsidRDefault="0042676B" w:rsidP="008817D1">
      <w:pPr>
        <w:spacing w:line="360" w:lineRule="auto"/>
        <w:ind w:firstLine="709"/>
        <w:jc w:val="both"/>
        <w:rPr>
          <w:rFonts w:ascii="Arial Narrow" w:hAnsi="Arial Narrow"/>
          <w:sz w:val="27"/>
          <w:szCs w:val="27"/>
        </w:rPr>
      </w:pPr>
      <w:proofErr w:type="gramStart"/>
      <w:r w:rsidRPr="00517591">
        <w:rPr>
          <w:rFonts w:ascii="Arial Narrow" w:hAnsi="Arial Narrow"/>
          <w:b/>
          <w:sz w:val="27"/>
          <w:szCs w:val="27"/>
        </w:rPr>
        <w:t>S</w:t>
      </w:r>
      <w:r w:rsidR="008817D1" w:rsidRPr="00517591">
        <w:rPr>
          <w:rFonts w:ascii="Arial Narrow" w:hAnsi="Arial Narrow"/>
          <w:b/>
          <w:sz w:val="27"/>
          <w:szCs w:val="27"/>
        </w:rPr>
        <w:t>EGUNDO.-</w:t>
      </w:r>
      <w:proofErr w:type="gramEnd"/>
      <w:r w:rsidR="008817D1" w:rsidRPr="00517591">
        <w:rPr>
          <w:rFonts w:ascii="Arial Narrow" w:hAnsi="Arial Narrow"/>
          <w:b/>
          <w:sz w:val="27"/>
          <w:szCs w:val="27"/>
        </w:rPr>
        <w:t xml:space="preserve"> </w:t>
      </w:r>
      <w:r w:rsidR="005A532F" w:rsidRPr="00517591">
        <w:rPr>
          <w:rFonts w:ascii="Arial Narrow" w:hAnsi="Arial Narrow"/>
          <w:sz w:val="27"/>
          <w:szCs w:val="27"/>
        </w:rPr>
        <w:t>Por auto de fecha 24</w:t>
      </w:r>
      <w:r w:rsidR="002135C4" w:rsidRPr="00517591">
        <w:rPr>
          <w:rFonts w:ascii="Arial Narrow" w:hAnsi="Arial Narrow"/>
          <w:sz w:val="27"/>
          <w:szCs w:val="27"/>
        </w:rPr>
        <w:t xml:space="preserve"> veint</w:t>
      </w:r>
      <w:r w:rsidR="005A532F" w:rsidRPr="00517591">
        <w:rPr>
          <w:rFonts w:ascii="Arial Narrow" w:hAnsi="Arial Narrow"/>
          <w:sz w:val="27"/>
          <w:szCs w:val="27"/>
        </w:rPr>
        <w:t xml:space="preserve">icuatro </w:t>
      </w:r>
      <w:r w:rsidR="002F38E4" w:rsidRPr="00517591">
        <w:rPr>
          <w:rFonts w:ascii="Arial Narrow" w:hAnsi="Arial Narrow"/>
          <w:sz w:val="27"/>
          <w:szCs w:val="27"/>
        </w:rPr>
        <w:t xml:space="preserve">de </w:t>
      </w:r>
      <w:r w:rsidR="002135C4" w:rsidRPr="00517591">
        <w:rPr>
          <w:rFonts w:ascii="Arial Narrow" w:hAnsi="Arial Narrow"/>
          <w:sz w:val="27"/>
          <w:szCs w:val="27"/>
        </w:rPr>
        <w:t xml:space="preserve">septiembre </w:t>
      </w:r>
      <w:r w:rsidR="008817D1" w:rsidRPr="00517591">
        <w:rPr>
          <w:rFonts w:ascii="Arial Narrow" w:hAnsi="Arial Narrow"/>
          <w:sz w:val="27"/>
          <w:szCs w:val="27"/>
        </w:rPr>
        <w:t>del año 2019 dos mil diecinueve</w:t>
      </w:r>
      <w:r w:rsidR="001B7764" w:rsidRPr="00517591">
        <w:rPr>
          <w:rFonts w:ascii="Arial Narrow" w:hAnsi="Arial Narrow"/>
          <w:sz w:val="27"/>
          <w:szCs w:val="27"/>
        </w:rPr>
        <w:t xml:space="preserve">, previó cumplimiento de requerimiento </w:t>
      </w:r>
      <w:r w:rsidR="008817D1" w:rsidRPr="00517591">
        <w:rPr>
          <w:rFonts w:ascii="Arial Narrow" w:hAnsi="Arial Narrow"/>
          <w:sz w:val="27"/>
          <w:szCs w:val="27"/>
        </w:rPr>
        <w:t>a la parte actora se le admitió a trámite la demanda y la</w:t>
      </w:r>
      <w:r w:rsidR="002135C4" w:rsidRPr="00517591">
        <w:rPr>
          <w:rFonts w:ascii="Arial Narrow" w:hAnsi="Arial Narrow"/>
          <w:sz w:val="27"/>
          <w:szCs w:val="27"/>
        </w:rPr>
        <w:t>s</w:t>
      </w:r>
      <w:r w:rsidR="008817D1" w:rsidRPr="00517591">
        <w:rPr>
          <w:rFonts w:ascii="Arial Narrow" w:hAnsi="Arial Narrow"/>
          <w:sz w:val="27"/>
          <w:szCs w:val="27"/>
        </w:rPr>
        <w:t xml:space="preserve"> prueba</w:t>
      </w:r>
      <w:r w:rsidR="002135C4" w:rsidRPr="00517591">
        <w:rPr>
          <w:rFonts w:ascii="Arial Narrow" w:hAnsi="Arial Narrow"/>
          <w:sz w:val="27"/>
          <w:szCs w:val="27"/>
        </w:rPr>
        <w:t>s</w:t>
      </w:r>
      <w:r w:rsidR="008817D1" w:rsidRPr="00517591">
        <w:rPr>
          <w:rFonts w:ascii="Arial Narrow" w:hAnsi="Arial Narrow"/>
          <w:sz w:val="27"/>
          <w:szCs w:val="27"/>
        </w:rPr>
        <w:t xml:space="preserve"> documental</w:t>
      </w:r>
      <w:r w:rsidR="002135C4" w:rsidRPr="00517591">
        <w:rPr>
          <w:rFonts w:ascii="Arial Narrow" w:hAnsi="Arial Narrow"/>
          <w:sz w:val="27"/>
          <w:szCs w:val="27"/>
        </w:rPr>
        <w:t>es</w:t>
      </w:r>
      <w:r w:rsidR="008817D1" w:rsidRPr="00517591">
        <w:rPr>
          <w:rFonts w:ascii="Arial Narrow" w:hAnsi="Arial Narrow"/>
          <w:sz w:val="27"/>
          <w:szCs w:val="27"/>
        </w:rPr>
        <w:t xml:space="preserve"> </w:t>
      </w:r>
      <w:r w:rsidR="00D25468" w:rsidRPr="00517591">
        <w:rPr>
          <w:rFonts w:ascii="Arial Narrow" w:hAnsi="Arial Narrow"/>
          <w:sz w:val="27"/>
          <w:szCs w:val="27"/>
        </w:rPr>
        <w:t>ofrecida</w:t>
      </w:r>
      <w:r w:rsidR="002135C4" w:rsidRPr="00517591">
        <w:rPr>
          <w:rFonts w:ascii="Arial Narrow" w:hAnsi="Arial Narrow"/>
          <w:sz w:val="27"/>
          <w:szCs w:val="27"/>
        </w:rPr>
        <w:t>s</w:t>
      </w:r>
      <w:r w:rsidR="00D25468" w:rsidRPr="00517591">
        <w:rPr>
          <w:rFonts w:ascii="Arial Narrow" w:hAnsi="Arial Narrow"/>
          <w:sz w:val="27"/>
          <w:szCs w:val="27"/>
        </w:rPr>
        <w:t xml:space="preserve">, </w:t>
      </w:r>
      <w:r w:rsidR="008817D1" w:rsidRPr="00517591">
        <w:rPr>
          <w:rFonts w:ascii="Arial Narrow" w:hAnsi="Arial Narrow"/>
          <w:sz w:val="27"/>
          <w:szCs w:val="27"/>
        </w:rPr>
        <w:t>la</w:t>
      </w:r>
      <w:r w:rsidR="002135C4" w:rsidRPr="00517591">
        <w:rPr>
          <w:rFonts w:ascii="Arial Narrow" w:hAnsi="Arial Narrow"/>
          <w:sz w:val="27"/>
          <w:szCs w:val="27"/>
        </w:rPr>
        <w:t>s</w:t>
      </w:r>
      <w:r w:rsidR="008817D1" w:rsidRPr="00517591">
        <w:rPr>
          <w:rFonts w:ascii="Arial Narrow" w:hAnsi="Arial Narrow"/>
          <w:sz w:val="27"/>
          <w:szCs w:val="27"/>
        </w:rPr>
        <w:t xml:space="preserve"> que por su especial naturaleza se desahog</w:t>
      </w:r>
      <w:r w:rsidR="002135C4" w:rsidRPr="00517591">
        <w:rPr>
          <w:rFonts w:ascii="Arial Narrow" w:hAnsi="Arial Narrow"/>
          <w:sz w:val="27"/>
          <w:szCs w:val="27"/>
        </w:rPr>
        <w:t>aron</w:t>
      </w:r>
      <w:r w:rsidR="008817D1" w:rsidRPr="00517591">
        <w:rPr>
          <w:rFonts w:ascii="Arial Narrow" w:hAnsi="Arial Narrow"/>
          <w:sz w:val="27"/>
          <w:szCs w:val="27"/>
        </w:rPr>
        <w:t xml:space="preserve"> en ese momento procesal</w:t>
      </w:r>
      <w:r w:rsidR="001B7764" w:rsidRPr="00517591">
        <w:rPr>
          <w:rFonts w:ascii="Arial Narrow" w:hAnsi="Arial Narrow"/>
          <w:sz w:val="27"/>
          <w:szCs w:val="27"/>
        </w:rPr>
        <w:t xml:space="preserve">. - - - - - - - - - - - - </w:t>
      </w:r>
      <w:r w:rsidR="005A532F" w:rsidRPr="00517591">
        <w:rPr>
          <w:rFonts w:ascii="Arial Narrow" w:hAnsi="Arial Narrow"/>
          <w:sz w:val="27"/>
          <w:szCs w:val="27"/>
        </w:rPr>
        <w:t xml:space="preserve">- - - </w:t>
      </w:r>
    </w:p>
    <w:p w14:paraId="3F649952" w14:textId="77777777" w:rsidR="008817D1" w:rsidRPr="00517591" w:rsidRDefault="008817D1" w:rsidP="008817D1">
      <w:pPr>
        <w:spacing w:line="360" w:lineRule="auto"/>
        <w:jc w:val="both"/>
        <w:rPr>
          <w:rFonts w:ascii="Arial Narrow" w:hAnsi="Arial Narrow"/>
          <w:sz w:val="27"/>
          <w:szCs w:val="27"/>
        </w:rPr>
      </w:pPr>
    </w:p>
    <w:p w14:paraId="115AA7B3" w14:textId="77777777" w:rsidR="008817D1" w:rsidRPr="00517591" w:rsidRDefault="008817D1" w:rsidP="008817D1">
      <w:pPr>
        <w:spacing w:line="276" w:lineRule="auto"/>
        <w:jc w:val="right"/>
        <w:rPr>
          <w:rFonts w:ascii="Arial Narrow" w:hAnsi="Arial Narrow"/>
          <w:b/>
          <w:i/>
          <w:sz w:val="27"/>
          <w:szCs w:val="27"/>
        </w:rPr>
      </w:pPr>
      <w:r w:rsidRPr="00517591">
        <w:rPr>
          <w:rFonts w:ascii="Arial Narrow" w:hAnsi="Arial Narrow"/>
          <w:b/>
          <w:i/>
          <w:sz w:val="27"/>
          <w:szCs w:val="27"/>
        </w:rPr>
        <w:t>Contestación de la demanda y admisión de pruebas.</w:t>
      </w:r>
    </w:p>
    <w:p w14:paraId="5DE02763" w14:textId="77777777" w:rsidR="008817D1" w:rsidRPr="00517591" w:rsidRDefault="008817D1" w:rsidP="008817D1">
      <w:pPr>
        <w:spacing w:line="360" w:lineRule="auto"/>
        <w:ind w:firstLine="708"/>
        <w:jc w:val="both"/>
        <w:rPr>
          <w:rFonts w:ascii="Arial Narrow" w:hAnsi="Arial Narrow"/>
          <w:sz w:val="27"/>
          <w:szCs w:val="27"/>
        </w:rPr>
      </w:pPr>
      <w:r w:rsidRPr="00517591">
        <w:rPr>
          <w:rFonts w:ascii="Arial Narrow" w:hAnsi="Arial Narrow"/>
          <w:b/>
          <w:sz w:val="27"/>
          <w:szCs w:val="27"/>
        </w:rPr>
        <w:t xml:space="preserve">TERCERO.- </w:t>
      </w:r>
      <w:r w:rsidR="002F38E4" w:rsidRPr="00517591">
        <w:rPr>
          <w:rFonts w:ascii="Arial Narrow" w:hAnsi="Arial Narrow"/>
          <w:sz w:val="27"/>
          <w:szCs w:val="27"/>
        </w:rPr>
        <w:t xml:space="preserve">El </w:t>
      </w:r>
      <w:r w:rsidR="002C47B7" w:rsidRPr="00517591">
        <w:rPr>
          <w:rFonts w:ascii="Arial Narrow" w:hAnsi="Arial Narrow"/>
          <w:sz w:val="27"/>
          <w:szCs w:val="27"/>
        </w:rPr>
        <w:t>2</w:t>
      </w:r>
      <w:r w:rsidR="002135C4" w:rsidRPr="00517591">
        <w:rPr>
          <w:rFonts w:ascii="Arial Narrow" w:hAnsi="Arial Narrow"/>
          <w:sz w:val="27"/>
          <w:szCs w:val="27"/>
        </w:rPr>
        <w:t xml:space="preserve">1 </w:t>
      </w:r>
      <w:r w:rsidR="002C47B7" w:rsidRPr="00517591">
        <w:rPr>
          <w:rFonts w:ascii="Arial Narrow" w:hAnsi="Arial Narrow"/>
          <w:sz w:val="27"/>
          <w:szCs w:val="27"/>
        </w:rPr>
        <w:t xml:space="preserve">veintiuno </w:t>
      </w:r>
      <w:r w:rsidR="00D25468" w:rsidRPr="00517591">
        <w:rPr>
          <w:rFonts w:ascii="Arial Narrow" w:hAnsi="Arial Narrow"/>
          <w:sz w:val="27"/>
          <w:szCs w:val="27"/>
        </w:rPr>
        <w:t xml:space="preserve">de </w:t>
      </w:r>
      <w:r w:rsidR="002135C4" w:rsidRPr="00517591">
        <w:rPr>
          <w:rFonts w:ascii="Arial Narrow" w:hAnsi="Arial Narrow"/>
          <w:sz w:val="27"/>
          <w:szCs w:val="27"/>
        </w:rPr>
        <w:t xml:space="preserve">octubre </w:t>
      </w:r>
      <w:r w:rsidR="002F38E4" w:rsidRPr="00517591">
        <w:rPr>
          <w:rFonts w:ascii="Arial Narrow" w:hAnsi="Arial Narrow"/>
          <w:sz w:val="27"/>
          <w:szCs w:val="27"/>
        </w:rPr>
        <w:t xml:space="preserve">del </w:t>
      </w:r>
      <w:r w:rsidR="002E0B7D" w:rsidRPr="00517591">
        <w:rPr>
          <w:rFonts w:ascii="Arial Narrow" w:hAnsi="Arial Narrow"/>
          <w:sz w:val="27"/>
          <w:szCs w:val="27"/>
        </w:rPr>
        <w:t>2019 dos mil diecinueve</w:t>
      </w:r>
      <w:r w:rsidRPr="00517591">
        <w:rPr>
          <w:rFonts w:ascii="Arial Narrow" w:hAnsi="Arial Narrow"/>
          <w:sz w:val="27"/>
          <w:szCs w:val="27"/>
        </w:rPr>
        <w:t xml:space="preserve">, la autoridad presentó la contestación de la demanda incoada en su contra: y, por auto del día </w:t>
      </w:r>
      <w:r w:rsidR="002C47B7" w:rsidRPr="00517591">
        <w:rPr>
          <w:rFonts w:ascii="Arial Narrow" w:hAnsi="Arial Narrow"/>
          <w:sz w:val="27"/>
          <w:szCs w:val="27"/>
        </w:rPr>
        <w:t xml:space="preserve">23 veintitrés </w:t>
      </w:r>
      <w:r w:rsidR="00D25468" w:rsidRPr="00517591">
        <w:rPr>
          <w:rFonts w:ascii="Arial Narrow" w:hAnsi="Arial Narrow"/>
          <w:sz w:val="27"/>
          <w:szCs w:val="27"/>
        </w:rPr>
        <w:t>siguiente</w:t>
      </w:r>
      <w:r w:rsidRPr="00517591">
        <w:rPr>
          <w:rFonts w:ascii="Arial Narrow" w:hAnsi="Arial Narrow"/>
          <w:sz w:val="27"/>
          <w:szCs w:val="27"/>
        </w:rPr>
        <w:t>, se le tuvo contestando la demanda en tiempo y forma, admitiéndosele la</w:t>
      </w:r>
      <w:r w:rsidR="002135C4" w:rsidRPr="00517591">
        <w:rPr>
          <w:rFonts w:ascii="Arial Narrow" w:hAnsi="Arial Narrow"/>
          <w:sz w:val="27"/>
          <w:szCs w:val="27"/>
        </w:rPr>
        <w:t>s</w:t>
      </w:r>
      <w:r w:rsidRPr="00517591">
        <w:rPr>
          <w:rFonts w:ascii="Arial Narrow" w:hAnsi="Arial Narrow"/>
          <w:sz w:val="27"/>
          <w:szCs w:val="27"/>
        </w:rPr>
        <w:t xml:space="preserve"> prueba</w:t>
      </w:r>
      <w:r w:rsidR="002135C4" w:rsidRPr="00517591">
        <w:rPr>
          <w:rFonts w:ascii="Arial Narrow" w:hAnsi="Arial Narrow"/>
          <w:sz w:val="27"/>
          <w:szCs w:val="27"/>
        </w:rPr>
        <w:t>s</w:t>
      </w:r>
      <w:r w:rsidRPr="00517591">
        <w:rPr>
          <w:rFonts w:ascii="Arial Narrow" w:hAnsi="Arial Narrow"/>
          <w:sz w:val="27"/>
          <w:szCs w:val="27"/>
        </w:rPr>
        <w:t xml:space="preserve"> documental</w:t>
      </w:r>
      <w:r w:rsidR="002135C4" w:rsidRPr="00517591">
        <w:rPr>
          <w:rFonts w:ascii="Arial Narrow" w:hAnsi="Arial Narrow"/>
          <w:sz w:val="27"/>
          <w:szCs w:val="27"/>
        </w:rPr>
        <w:t>es</w:t>
      </w:r>
      <w:r w:rsidR="00D25468" w:rsidRPr="00517591">
        <w:rPr>
          <w:rFonts w:ascii="Arial Narrow" w:hAnsi="Arial Narrow"/>
          <w:sz w:val="27"/>
          <w:szCs w:val="27"/>
        </w:rPr>
        <w:t xml:space="preserve"> aceptada</w:t>
      </w:r>
      <w:r w:rsidR="002135C4" w:rsidRPr="00517591">
        <w:rPr>
          <w:rFonts w:ascii="Arial Narrow" w:hAnsi="Arial Narrow"/>
          <w:sz w:val="27"/>
          <w:szCs w:val="27"/>
        </w:rPr>
        <w:t>s</w:t>
      </w:r>
      <w:r w:rsidRPr="00517591">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w:t>
      </w:r>
      <w:r w:rsidR="00213AB5" w:rsidRPr="00517591">
        <w:rPr>
          <w:rFonts w:ascii="Arial Narrow" w:hAnsi="Arial Narrow"/>
          <w:sz w:val="27"/>
          <w:szCs w:val="27"/>
        </w:rPr>
        <w:t xml:space="preserve">egatos.- - - - - - - - - - - - - - - - </w:t>
      </w:r>
      <w:r w:rsidR="00561BFF" w:rsidRPr="00517591">
        <w:rPr>
          <w:rFonts w:ascii="Arial Narrow" w:hAnsi="Arial Narrow"/>
          <w:sz w:val="27"/>
          <w:szCs w:val="27"/>
        </w:rPr>
        <w:t>- - - - - - - - - - -</w:t>
      </w:r>
      <w:r w:rsidR="00D25468" w:rsidRPr="00517591">
        <w:rPr>
          <w:rFonts w:ascii="Arial Narrow" w:hAnsi="Arial Narrow"/>
          <w:sz w:val="27"/>
          <w:szCs w:val="27"/>
        </w:rPr>
        <w:t xml:space="preserve"> - -</w:t>
      </w:r>
      <w:r w:rsidR="0042676B" w:rsidRPr="00517591">
        <w:rPr>
          <w:rFonts w:ascii="Arial Narrow" w:hAnsi="Arial Narrow"/>
          <w:sz w:val="27"/>
          <w:szCs w:val="27"/>
        </w:rPr>
        <w:t xml:space="preserve"> - - - - - - - - - - - - </w:t>
      </w:r>
    </w:p>
    <w:p w14:paraId="7B53E4FE" w14:textId="77777777" w:rsidR="008817D1" w:rsidRPr="00517591" w:rsidRDefault="008817D1" w:rsidP="008817D1">
      <w:pPr>
        <w:spacing w:line="360" w:lineRule="auto"/>
        <w:ind w:firstLine="708"/>
        <w:jc w:val="right"/>
        <w:rPr>
          <w:rFonts w:ascii="Arial Narrow" w:hAnsi="Arial Narrow"/>
          <w:sz w:val="27"/>
          <w:szCs w:val="27"/>
        </w:rPr>
      </w:pPr>
      <w:r w:rsidRPr="00517591">
        <w:rPr>
          <w:rFonts w:ascii="Arial Narrow" w:hAnsi="Arial Narrow"/>
          <w:b/>
          <w:i/>
          <w:sz w:val="27"/>
          <w:szCs w:val="27"/>
        </w:rPr>
        <w:lastRenderedPageBreak/>
        <w:tab/>
      </w:r>
      <w:r w:rsidRPr="00517591">
        <w:rPr>
          <w:rFonts w:ascii="Arial Narrow" w:hAnsi="Arial Narrow"/>
          <w:b/>
          <w:i/>
          <w:sz w:val="27"/>
          <w:szCs w:val="27"/>
        </w:rPr>
        <w:tab/>
      </w:r>
      <w:r w:rsidRPr="00517591">
        <w:rPr>
          <w:rFonts w:ascii="Arial Narrow" w:hAnsi="Arial Narrow"/>
          <w:b/>
          <w:i/>
          <w:sz w:val="27"/>
          <w:szCs w:val="27"/>
        </w:rPr>
        <w:tab/>
      </w:r>
    </w:p>
    <w:p w14:paraId="5C84D0EB" w14:textId="77777777" w:rsidR="008817D1" w:rsidRPr="00517591" w:rsidRDefault="008817D1" w:rsidP="008817D1">
      <w:pPr>
        <w:spacing w:line="276" w:lineRule="auto"/>
        <w:jc w:val="right"/>
        <w:rPr>
          <w:rFonts w:ascii="Arial Narrow" w:hAnsi="Arial Narrow"/>
          <w:b/>
          <w:bCs/>
          <w:i/>
          <w:sz w:val="27"/>
          <w:szCs w:val="27"/>
        </w:rPr>
      </w:pPr>
      <w:r w:rsidRPr="00517591">
        <w:rPr>
          <w:rFonts w:ascii="Arial Narrow" w:hAnsi="Arial Narrow"/>
          <w:b/>
          <w:bCs/>
          <w:i/>
          <w:sz w:val="27"/>
          <w:szCs w:val="27"/>
        </w:rPr>
        <w:t>Celebración de la audiencia de alegatos.</w:t>
      </w:r>
    </w:p>
    <w:p w14:paraId="6E4FAFE5" w14:textId="77777777" w:rsidR="008817D1" w:rsidRPr="00517591" w:rsidRDefault="0042676B" w:rsidP="008817D1">
      <w:pPr>
        <w:spacing w:line="360" w:lineRule="auto"/>
        <w:ind w:firstLine="708"/>
        <w:jc w:val="both"/>
        <w:rPr>
          <w:rFonts w:ascii="Arial Narrow" w:hAnsi="Arial Narrow"/>
          <w:sz w:val="27"/>
          <w:szCs w:val="27"/>
        </w:rPr>
      </w:pPr>
      <w:proofErr w:type="gramStart"/>
      <w:r w:rsidRPr="00517591">
        <w:rPr>
          <w:rFonts w:ascii="Arial Narrow" w:hAnsi="Arial Narrow"/>
          <w:b/>
          <w:bCs/>
          <w:sz w:val="27"/>
          <w:szCs w:val="27"/>
        </w:rPr>
        <w:t>CUAR</w:t>
      </w:r>
      <w:r w:rsidR="008817D1" w:rsidRPr="00517591">
        <w:rPr>
          <w:rFonts w:ascii="Arial Narrow" w:hAnsi="Arial Narrow"/>
          <w:b/>
          <w:bCs/>
          <w:sz w:val="27"/>
          <w:szCs w:val="27"/>
        </w:rPr>
        <w:t>TO.-</w:t>
      </w:r>
      <w:proofErr w:type="gramEnd"/>
      <w:r w:rsidR="008817D1" w:rsidRPr="00517591">
        <w:rPr>
          <w:rFonts w:ascii="Arial Narrow" w:hAnsi="Arial Narrow"/>
          <w:bCs/>
          <w:sz w:val="27"/>
          <w:szCs w:val="27"/>
        </w:rPr>
        <w:t xml:space="preserve"> </w:t>
      </w:r>
      <w:r w:rsidR="00D25468" w:rsidRPr="00517591">
        <w:rPr>
          <w:rFonts w:ascii="Arial Narrow" w:hAnsi="Arial Narrow"/>
          <w:sz w:val="27"/>
          <w:szCs w:val="27"/>
        </w:rPr>
        <w:t xml:space="preserve">El </w:t>
      </w:r>
      <w:r w:rsidR="002C47B7" w:rsidRPr="00517591">
        <w:rPr>
          <w:rFonts w:ascii="Arial Narrow" w:hAnsi="Arial Narrow"/>
          <w:sz w:val="27"/>
          <w:szCs w:val="27"/>
        </w:rPr>
        <w:t>27</w:t>
      </w:r>
      <w:r w:rsidR="002F38E4" w:rsidRPr="00517591">
        <w:rPr>
          <w:rFonts w:ascii="Arial Narrow" w:hAnsi="Arial Narrow"/>
          <w:sz w:val="27"/>
          <w:szCs w:val="27"/>
        </w:rPr>
        <w:t xml:space="preserve"> </w:t>
      </w:r>
      <w:r w:rsidR="002135C4" w:rsidRPr="00517591">
        <w:rPr>
          <w:rFonts w:ascii="Arial Narrow" w:hAnsi="Arial Narrow"/>
          <w:sz w:val="27"/>
          <w:szCs w:val="27"/>
        </w:rPr>
        <w:t>veinti</w:t>
      </w:r>
      <w:r w:rsidR="002C47B7" w:rsidRPr="00517591">
        <w:rPr>
          <w:rFonts w:ascii="Arial Narrow" w:hAnsi="Arial Narrow"/>
          <w:sz w:val="27"/>
          <w:szCs w:val="27"/>
        </w:rPr>
        <w:t xml:space="preserve">siete </w:t>
      </w:r>
      <w:r w:rsidR="008817D1" w:rsidRPr="00517591">
        <w:rPr>
          <w:rFonts w:ascii="Arial Narrow" w:hAnsi="Arial Narrow"/>
          <w:sz w:val="27"/>
          <w:szCs w:val="27"/>
        </w:rPr>
        <w:t>de febrero del año 2020 dos mil veinte, a las 1</w:t>
      </w:r>
      <w:r w:rsidR="002C47B7" w:rsidRPr="00517591">
        <w:rPr>
          <w:rFonts w:ascii="Arial Narrow" w:hAnsi="Arial Narrow"/>
          <w:sz w:val="27"/>
          <w:szCs w:val="27"/>
        </w:rPr>
        <w:t>2:3</w:t>
      </w:r>
      <w:r w:rsidR="005D45F5" w:rsidRPr="00517591">
        <w:rPr>
          <w:rFonts w:ascii="Arial Narrow" w:hAnsi="Arial Narrow"/>
          <w:sz w:val="27"/>
          <w:szCs w:val="27"/>
        </w:rPr>
        <w:t>0 doce</w:t>
      </w:r>
      <w:r w:rsidR="008817D1" w:rsidRPr="00517591">
        <w:rPr>
          <w:rFonts w:ascii="Arial Narrow" w:hAnsi="Arial Narrow"/>
          <w:sz w:val="27"/>
          <w:szCs w:val="27"/>
        </w:rPr>
        <w:t xml:space="preserve"> horas</w:t>
      </w:r>
      <w:r w:rsidR="002C47B7" w:rsidRPr="00517591">
        <w:rPr>
          <w:rFonts w:ascii="Arial Narrow" w:hAnsi="Arial Narrow"/>
          <w:sz w:val="27"/>
          <w:szCs w:val="27"/>
        </w:rPr>
        <w:t xml:space="preserve"> con treinta minutos</w:t>
      </w:r>
      <w:r w:rsidR="008817D1" w:rsidRPr="00517591">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w:t>
      </w:r>
      <w:r w:rsidR="00213AB5" w:rsidRPr="00517591">
        <w:rPr>
          <w:rFonts w:ascii="Arial Narrow" w:hAnsi="Arial Narrow"/>
          <w:sz w:val="27"/>
          <w:szCs w:val="27"/>
        </w:rPr>
        <w:t>cia que en derecho corresponde.</w:t>
      </w:r>
      <w:r w:rsidR="002C47B7" w:rsidRPr="00517591">
        <w:rPr>
          <w:rFonts w:ascii="Arial Narrow" w:hAnsi="Arial Narrow"/>
          <w:sz w:val="27"/>
          <w:szCs w:val="27"/>
        </w:rPr>
        <w:t xml:space="preserve"> </w:t>
      </w:r>
      <w:r w:rsidR="00213AB5" w:rsidRPr="00517591">
        <w:rPr>
          <w:rFonts w:ascii="Arial Narrow" w:hAnsi="Arial Narrow"/>
          <w:sz w:val="27"/>
          <w:szCs w:val="27"/>
        </w:rPr>
        <w:t xml:space="preserve">- - - - - - - - - - - - - - - - - - - - - - - - </w:t>
      </w:r>
      <w:r w:rsidR="005D45F5" w:rsidRPr="00517591">
        <w:rPr>
          <w:rFonts w:ascii="Arial Narrow" w:hAnsi="Arial Narrow"/>
          <w:sz w:val="27"/>
          <w:szCs w:val="27"/>
        </w:rPr>
        <w:t xml:space="preserve">- </w:t>
      </w:r>
    </w:p>
    <w:p w14:paraId="021BCCF2" w14:textId="77777777" w:rsidR="008817D1" w:rsidRPr="00517591" w:rsidRDefault="008817D1" w:rsidP="008817D1">
      <w:pPr>
        <w:tabs>
          <w:tab w:val="left" w:pos="3240"/>
        </w:tabs>
        <w:spacing w:line="360" w:lineRule="auto"/>
        <w:jc w:val="both"/>
        <w:rPr>
          <w:rFonts w:ascii="Arial Narrow" w:hAnsi="Arial Narrow"/>
          <w:sz w:val="27"/>
          <w:szCs w:val="27"/>
        </w:rPr>
      </w:pPr>
    </w:p>
    <w:p w14:paraId="7F9210FD" w14:textId="77777777" w:rsidR="008817D1" w:rsidRPr="00517591" w:rsidRDefault="008817D1" w:rsidP="008817D1">
      <w:pPr>
        <w:tabs>
          <w:tab w:val="left" w:pos="3240"/>
        </w:tabs>
        <w:spacing w:line="360" w:lineRule="auto"/>
        <w:jc w:val="center"/>
        <w:rPr>
          <w:rFonts w:ascii="Arial Narrow" w:hAnsi="Arial Narrow"/>
          <w:b/>
          <w:sz w:val="27"/>
          <w:szCs w:val="27"/>
        </w:rPr>
      </w:pPr>
      <w:r w:rsidRPr="00517591">
        <w:rPr>
          <w:rFonts w:ascii="Arial Narrow" w:hAnsi="Arial Narrow"/>
          <w:b/>
          <w:sz w:val="27"/>
          <w:szCs w:val="27"/>
        </w:rPr>
        <w:t>C O N S I D E R A N D O:</w:t>
      </w:r>
    </w:p>
    <w:p w14:paraId="21A2B925" w14:textId="77777777" w:rsidR="008817D1" w:rsidRPr="00517591" w:rsidRDefault="008817D1" w:rsidP="008817D1">
      <w:pPr>
        <w:tabs>
          <w:tab w:val="left" w:pos="3240"/>
        </w:tabs>
        <w:spacing w:line="360" w:lineRule="auto"/>
        <w:jc w:val="both"/>
        <w:rPr>
          <w:rFonts w:ascii="Arial Narrow" w:hAnsi="Arial Narrow"/>
          <w:sz w:val="27"/>
          <w:szCs w:val="27"/>
        </w:rPr>
      </w:pPr>
    </w:p>
    <w:p w14:paraId="7AA574F6" w14:textId="77777777" w:rsidR="008817D1" w:rsidRPr="00517591" w:rsidRDefault="008817D1" w:rsidP="008817D1">
      <w:pPr>
        <w:tabs>
          <w:tab w:val="left" w:pos="3240"/>
        </w:tabs>
        <w:spacing w:line="276" w:lineRule="auto"/>
        <w:jc w:val="right"/>
        <w:rPr>
          <w:rFonts w:ascii="Arial Narrow" w:hAnsi="Arial Narrow"/>
          <w:b/>
          <w:i/>
          <w:sz w:val="27"/>
          <w:szCs w:val="27"/>
        </w:rPr>
      </w:pPr>
      <w:r w:rsidRPr="00517591">
        <w:rPr>
          <w:rFonts w:ascii="Arial Narrow" w:hAnsi="Arial Narrow"/>
          <w:b/>
          <w:i/>
          <w:sz w:val="27"/>
          <w:szCs w:val="27"/>
        </w:rPr>
        <w:t>Competencia de este Juzgado.</w:t>
      </w:r>
    </w:p>
    <w:p w14:paraId="38850E3C" w14:textId="77777777" w:rsidR="008817D1" w:rsidRPr="00517591" w:rsidRDefault="008817D1" w:rsidP="008817D1">
      <w:pPr>
        <w:spacing w:line="360" w:lineRule="auto"/>
        <w:ind w:firstLine="708"/>
        <w:jc w:val="both"/>
        <w:rPr>
          <w:rFonts w:ascii="Arial Narrow" w:hAnsi="Arial Narrow"/>
          <w:sz w:val="27"/>
          <w:szCs w:val="27"/>
        </w:rPr>
      </w:pPr>
      <w:r w:rsidRPr="00517591">
        <w:rPr>
          <w:rFonts w:ascii="Arial Narrow" w:hAnsi="Arial Narrow"/>
          <w:b/>
          <w:sz w:val="27"/>
          <w:szCs w:val="27"/>
        </w:rPr>
        <w:t>PRIMERO.-</w:t>
      </w:r>
      <w:r w:rsidRPr="00517591">
        <w:rPr>
          <w:rFonts w:ascii="Arial Narrow" w:hAnsi="Arial Narrow"/>
          <w:sz w:val="27"/>
          <w:szCs w:val="27"/>
        </w:rPr>
        <w:t xml:space="preserve"> Que conforme a lo previsto por los artículos </w:t>
      </w:r>
      <w:r w:rsidRPr="00517591">
        <w:rPr>
          <w:rFonts w:ascii="Arial Narrow" w:hAnsi="Arial Narrow" w:cs="Arial"/>
          <w:bCs/>
          <w:sz w:val="27"/>
          <w:szCs w:val="27"/>
        </w:rPr>
        <w:t>243</w:t>
      </w:r>
      <w:r w:rsidRPr="00517591">
        <w:rPr>
          <w:rFonts w:ascii="Arial Narrow" w:hAnsi="Arial Narrow" w:cs="Arial"/>
          <w:sz w:val="27"/>
          <w:szCs w:val="27"/>
        </w:rPr>
        <w:t xml:space="preserve"> </w:t>
      </w:r>
      <w:r w:rsidRPr="0051759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w:t>
      </w:r>
      <w:r w:rsidR="002F38E4" w:rsidRPr="00517591">
        <w:rPr>
          <w:rFonts w:ascii="Arial Narrow" w:hAnsi="Arial Narrow"/>
          <w:sz w:val="27"/>
          <w:szCs w:val="27"/>
        </w:rPr>
        <w:t xml:space="preserve">istrativo emitido por </w:t>
      </w:r>
      <w:r w:rsidR="002C47B7" w:rsidRPr="00517591">
        <w:rPr>
          <w:rFonts w:ascii="Arial Narrow" w:hAnsi="Arial Narrow"/>
          <w:sz w:val="27"/>
          <w:szCs w:val="27"/>
        </w:rPr>
        <w:t>el</w:t>
      </w:r>
      <w:r w:rsidR="002C47B7" w:rsidRPr="00517591">
        <w:rPr>
          <w:rFonts w:ascii="Arial Narrow" w:hAnsi="Arial Narrow"/>
          <w:b/>
          <w:sz w:val="27"/>
          <w:szCs w:val="27"/>
        </w:rPr>
        <w:t xml:space="preserve"> Director General de Tránsito del Municipal</w:t>
      </w:r>
      <w:r w:rsidRPr="00517591">
        <w:rPr>
          <w:rFonts w:ascii="Arial Narrow" w:hAnsi="Arial Narrow"/>
          <w:b/>
          <w:sz w:val="27"/>
          <w:szCs w:val="27"/>
        </w:rPr>
        <w:t xml:space="preserve"> de León, </w:t>
      </w:r>
      <w:r w:rsidR="00213AB5" w:rsidRPr="00517591">
        <w:rPr>
          <w:rFonts w:ascii="Arial Narrow" w:hAnsi="Arial Narrow"/>
          <w:b/>
          <w:sz w:val="27"/>
          <w:szCs w:val="27"/>
        </w:rPr>
        <w:t>Guanajuato.</w:t>
      </w:r>
      <w:r w:rsidR="00213AB5" w:rsidRPr="00517591">
        <w:rPr>
          <w:rFonts w:ascii="Arial Narrow" w:hAnsi="Arial Narrow"/>
          <w:sz w:val="27"/>
          <w:szCs w:val="27"/>
        </w:rPr>
        <w:t>- - - - - - - - - - - - -</w:t>
      </w:r>
      <w:r w:rsidR="002C47B7" w:rsidRPr="00517591">
        <w:rPr>
          <w:rFonts w:ascii="Arial Narrow" w:hAnsi="Arial Narrow"/>
          <w:sz w:val="27"/>
          <w:szCs w:val="27"/>
        </w:rPr>
        <w:t xml:space="preserve"> - - - - - </w:t>
      </w:r>
    </w:p>
    <w:p w14:paraId="637FD9DA" w14:textId="77777777" w:rsidR="008817D1" w:rsidRPr="00517591" w:rsidRDefault="008817D1" w:rsidP="008817D1">
      <w:pPr>
        <w:spacing w:line="360" w:lineRule="auto"/>
        <w:jc w:val="both"/>
        <w:rPr>
          <w:rFonts w:ascii="Arial Narrow" w:hAnsi="Arial Narrow"/>
          <w:sz w:val="27"/>
          <w:szCs w:val="27"/>
        </w:rPr>
      </w:pPr>
    </w:p>
    <w:p w14:paraId="3AD57A08" w14:textId="77777777" w:rsidR="008817D1" w:rsidRPr="00517591" w:rsidRDefault="008817D1" w:rsidP="008817D1">
      <w:pPr>
        <w:spacing w:line="276" w:lineRule="auto"/>
        <w:jc w:val="right"/>
        <w:rPr>
          <w:rFonts w:ascii="Arial Narrow" w:hAnsi="Arial Narrow" w:cs="Arial"/>
          <w:b/>
          <w:i/>
          <w:sz w:val="27"/>
          <w:szCs w:val="27"/>
        </w:rPr>
      </w:pPr>
      <w:r w:rsidRPr="00517591">
        <w:rPr>
          <w:rFonts w:ascii="Arial Narrow" w:hAnsi="Arial Narrow" w:cs="Arial"/>
          <w:b/>
          <w:i/>
          <w:sz w:val="27"/>
          <w:szCs w:val="27"/>
        </w:rPr>
        <w:t>Existencia del acto impugnado.</w:t>
      </w:r>
    </w:p>
    <w:p w14:paraId="2AB745B9" w14:textId="77777777" w:rsidR="008817D1" w:rsidRPr="00517591" w:rsidRDefault="008817D1" w:rsidP="008817D1">
      <w:pPr>
        <w:spacing w:line="360" w:lineRule="auto"/>
        <w:ind w:firstLine="708"/>
        <w:jc w:val="both"/>
        <w:rPr>
          <w:rFonts w:ascii="Arial Narrow" w:hAnsi="Arial Narrow" w:cs="Arial"/>
          <w:sz w:val="27"/>
          <w:szCs w:val="27"/>
        </w:rPr>
      </w:pPr>
      <w:proofErr w:type="gramStart"/>
      <w:r w:rsidRPr="00517591">
        <w:rPr>
          <w:rFonts w:ascii="Arial Narrow" w:hAnsi="Arial Narrow"/>
          <w:b/>
          <w:sz w:val="27"/>
          <w:szCs w:val="27"/>
        </w:rPr>
        <w:t>SEGUNDO.-</w:t>
      </w:r>
      <w:proofErr w:type="gramEnd"/>
      <w:r w:rsidRPr="00517591">
        <w:rPr>
          <w:rFonts w:ascii="Arial Narrow" w:hAnsi="Arial Narrow"/>
          <w:sz w:val="27"/>
          <w:szCs w:val="27"/>
        </w:rPr>
        <w:t xml:space="preserve">  Que  la  parte  actora  impugna  </w:t>
      </w:r>
      <w:r w:rsidRPr="00517591">
        <w:rPr>
          <w:rFonts w:ascii="Arial Narrow" w:hAnsi="Arial Narrow" w:cs="Arial"/>
          <w:sz w:val="27"/>
          <w:szCs w:val="27"/>
        </w:rPr>
        <w:t>l</w:t>
      </w:r>
      <w:r w:rsidR="002C47B7" w:rsidRPr="00517591">
        <w:rPr>
          <w:rFonts w:ascii="Arial Narrow" w:hAnsi="Arial Narrow" w:cs="Arial"/>
          <w:sz w:val="27"/>
          <w:szCs w:val="27"/>
        </w:rPr>
        <w:t xml:space="preserve">a resolución </w:t>
      </w:r>
      <w:r w:rsidRPr="00517591">
        <w:rPr>
          <w:rFonts w:ascii="Arial Narrow" w:hAnsi="Arial Narrow" w:cs="Arial"/>
          <w:sz w:val="27"/>
          <w:szCs w:val="27"/>
        </w:rPr>
        <w:t xml:space="preserve">  </w:t>
      </w:r>
      <w:r w:rsidR="002C47B7" w:rsidRPr="00517591">
        <w:rPr>
          <w:rFonts w:ascii="Arial Narrow" w:hAnsi="Arial Narrow" w:cs="Arial"/>
          <w:sz w:val="27"/>
          <w:szCs w:val="27"/>
        </w:rPr>
        <w:t xml:space="preserve">contenida en el oficio </w:t>
      </w:r>
      <w:r w:rsidR="002F38E4" w:rsidRPr="00517591">
        <w:rPr>
          <w:rFonts w:ascii="Arial Narrow" w:hAnsi="Arial Narrow" w:cs="Arial"/>
          <w:sz w:val="27"/>
          <w:szCs w:val="27"/>
        </w:rPr>
        <w:t xml:space="preserve"> número </w:t>
      </w:r>
      <w:r w:rsidR="002C47B7" w:rsidRPr="00517591">
        <w:rPr>
          <w:rFonts w:ascii="Arial Narrow" w:hAnsi="Arial Narrow" w:cs="Arial"/>
          <w:b/>
          <w:sz w:val="27"/>
          <w:szCs w:val="27"/>
        </w:rPr>
        <w:t>DGTM/SJ/3212/2019</w:t>
      </w:r>
      <w:r w:rsidR="002C47B7" w:rsidRPr="00517591">
        <w:rPr>
          <w:rFonts w:ascii="Arial Narrow" w:hAnsi="Arial Narrow" w:cs="Arial"/>
          <w:sz w:val="27"/>
          <w:szCs w:val="27"/>
        </w:rPr>
        <w:t xml:space="preserve">, de fecha </w:t>
      </w:r>
      <w:r w:rsidR="002C47B7" w:rsidRPr="00517591">
        <w:rPr>
          <w:rFonts w:ascii="Arial Narrow" w:hAnsi="Arial Narrow" w:cs="Arial"/>
          <w:b/>
          <w:sz w:val="27"/>
          <w:szCs w:val="27"/>
        </w:rPr>
        <w:t xml:space="preserve">22 veintidós de agosto </w:t>
      </w:r>
      <w:r w:rsidRPr="00517591">
        <w:rPr>
          <w:rFonts w:ascii="Arial Narrow" w:hAnsi="Arial Narrow" w:cs="Arial"/>
          <w:b/>
          <w:sz w:val="27"/>
          <w:szCs w:val="27"/>
        </w:rPr>
        <w:t>del año 2019 dos mil diecinueve</w:t>
      </w:r>
      <w:r w:rsidRPr="00517591">
        <w:rPr>
          <w:rFonts w:ascii="Arial Narrow" w:hAnsi="Arial Narrow"/>
          <w:sz w:val="27"/>
          <w:szCs w:val="27"/>
        </w:rPr>
        <w:t xml:space="preserve">; acto </w:t>
      </w:r>
      <w:r w:rsidRPr="00517591">
        <w:rPr>
          <w:rFonts w:ascii="Arial Narrow" w:hAnsi="Arial Narrow" w:cs="Arial Narrow"/>
          <w:kern w:val="3"/>
          <w:sz w:val="27"/>
          <w:szCs w:val="27"/>
          <w:lang w:eastAsia="zh-CN"/>
        </w:rPr>
        <w:t>cuya existencia se encuentra acreditado en este proceso con el original de la referida acta</w:t>
      </w:r>
      <w:r w:rsidRPr="00517591">
        <w:rPr>
          <w:rFonts w:ascii="Arial Narrow" w:hAnsi="Arial Narrow"/>
          <w:sz w:val="27"/>
          <w:szCs w:val="27"/>
        </w:rPr>
        <w:t>;</w:t>
      </w:r>
      <w:r w:rsidRPr="00517591">
        <w:rPr>
          <w:rFonts w:ascii="Arial Narrow" w:hAnsi="Arial Narrow" w:cs="Arial Narrow"/>
          <w:kern w:val="3"/>
          <w:sz w:val="27"/>
          <w:szCs w:val="27"/>
          <w:lang w:eastAsia="zh-CN"/>
        </w:rPr>
        <w:t xml:space="preserve"> </w:t>
      </w:r>
      <w:r w:rsidR="002135C4" w:rsidRPr="00517591">
        <w:rPr>
          <w:rFonts w:ascii="Arial Narrow" w:hAnsi="Arial Narrow"/>
          <w:sz w:val="27"/>
          <w:szCs w:val="27"/>
        </w:rPr>
        <w:t xml:space="preserve">probanza que obra a </w:t>
      </w:r>
      <w:r w:rsidR="002C47B7" w:rsidRPr="00517591">
        <w:rPr>
          <w:rFonts w:ascii="Arial Narrow" w:hAnsi="Arial Narrow"/>
          <w:sz w:val="27"/>
          <w:szCs w:val="27"/>
        </w:rPr>
        <w:t>foja 04</w:t>
      </w:r>
      <w:r w:rsidR="002F38E4" w:rsidRPr="00517591">
        <w:rPr>
          <w:rFonts w:ascii="Arial Narrow" w:hAnsi="Arial Narrow"/>
          <w:sz w:val="27"/>
          <w:szCs w:val="27"/>
        </w:rPr>
        <w:t xml:space="preserve"> </w:t>
      </w:r>
      <w:r w:rsidR="002C47B7" w:rsidRPr="00517591">
        <w:rPr>
          <w:rFonts w:ascii="Arial Narrow" w:hAnsi="Arial Narrow"/>
          <w:sz w:val="27"/>
          <w:szCs w:val="27"/>
        </w:rPr>
        <w:t>cuatro</w:t>
      </w:r>
      <w:r w:rsidR="00213AB5" w:rsidRPr="00517591">
        <w:rPr>
          <w:rFonts w:ascii="Arial Narrow" w:hAnsi="Arial Narrow"/>
          <w:sz w:val="27"/>
          <w:szCs w:val="27"/>
        </w:rPr>
        <w:t>.</w:t>
      </w:r>
      <w:r w:rsidR="00046F86" w:rsidRPr="00517591">
        <w:rPr>
          <w:rFonts w:ascii="Arial Narrow" w:hAnsi="Arial Narrow"/>
          <w:sz w:val="27"/>
          <w:szCs w:val="27"/>
        </w:rPr>
        <w:t xml:space="preserve"> </w:t>
      </w:r>
      <w:r w:rsidR="002C47B7" w:rsidRPr="00517591">
        <w:rPr>
          <w:rFonts w:ascii="Arial Narrow" w:hAnsi="Arial Narrow"/>
          <w:sz w:val="27"/>
          <w:szCs w:val="27"/>
        </w:rPr>
        <w:t xml:space="preserve">- - - - - - - - - - </w:t>
      </w:r>
    </w:p>
    <w:p w14:paraId="53FA8241" w14:textId="77777777" w:rsidR="008817D1" w:rsidRPr="00517591" w:rsidRDefault="008817D1" w:rsidP="008817D1">
      <w:pPr>
        <w:spacing w:line="360" w:lineRule="auto"/>
        <w:jc w:val="both"/>
        <w:rPr>
          <w:rFonts w:ascii="Arial Narrow" w:hAnsi="Arial Narrow" w:cs="Arial Narrow"/>
          <w:kern w:val="3"/>
          <w:sz w:val="27"/>
          <w:szCs w:val="27"/>
          <w:lang w:eastAsia="zh-CN"/>
        </w:rPr>
      </w:pPr>
    </w:p>
    <w:p w14:paraId="4C63CC5B" w14:textId="77777777" w:rsidR="008817D1" w:rsidRPr="00517591" w:rsidRDefault="008817D1" w:rsidP="008817D1">
      <w:pPr>
        <w:spacing w:line="276" w:lineRule="auto"/>
        <w:jc w:val="right"/>
        <w:rPr>
          <w:rFonts w:ascii="Arial Narrow" w:hAnsi="Arial Narrow"/>
          <w:bCs/>
          <w:sz w:val="27"/>
          <w:szCs w:val="27"/>
        </w:rPr>
      </w:pPr>
      <w:r w:rsidRPr="00517591">
        <w:rPr>
          <w:rFonts w:ascii="Arial Narrow" w:hAnsi="Arial Narrow"/>
          <w:b/>
          <w:i/>
          <w:sz w:val="27"/>
          <w:szCs w:val="27"/>
        </w:rPr>
        <w:t>Causales de improcedencia.</w:t>
      </w:r>
    </w:p>
    <w:p w14:paraId="2BA3A99C" w14:textId="77777777" w:rsidR="008817D1" w:rsidRPr="00517591" w:rsidRDefault="008817D1" w:rsidP="008817D1">
      <w:pPr>
        <w:spacing w:line="360" w:lineRule="auto"/>
        <w:ind w:firstLine="708"/>
        <w:jc w:val="both"/>
        <w:rPr>
          <w:rFonts w:ascii="Arial Narrow" w:hAnsi="Arial Narrow" w:cs="Arial Narrow"/>
          <w:kern w:val="3"/>
          <w:sz w:val="27"/>
          <w:szCs w:val="27"/>
          <w:lang w:eastAsia="zh-CN"/>
        </w:rPr>
      </w:pPr>
      <w:proofErr w:type="gramStart"/>
      <w:r w:rsidRPr="00517591">
        <w:rPr>
          <w:rFonts w:ascii="Arial Narrow" w:hAnsi="Arial Narrow"/>
          <w:b/>
          <w:bCs/>
          <w:sz w:val="27"/>
          <w:szCs w:val="27"/>
        </w:rPr>
        <w:t>TERCERO.-</w:t>
      </w:r>
      <w:proofErr w:type="gramEnd"/>
      <w:r w:rsidRPr="00517591">
        <w:rPr>
          <w:rFonts w:ascii="Arial Narrow" w:hAnsi="Arial Narrow"/>
          <w:b/>
          <w:bCs/>
          <w:sz w:val="27"/>
          <w:szCs w:val="27"/>
        </w:rPr>
        <w:t xml:space="preserve"> </w:t>
      </w:r>
      <w:r w:rsidRPr="0051759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w:t>
      </w:r>
      <w:r w:rsidR="00213AB5" w:rsidRPr="00517591">
        <w:rPr>
          <w:rFonts w:ascii="Arial Narrow" w:hAnsi="Arial Narrow"/>
          <w:sz w:val="27"/>
          <w:szCs w:val="27"/>
        </w:rPr>
        <w:t xml:space="preserve"> este artículo.- - - - - - - - - - - -</w:t>
      </w:r>
    </w:p>
    <w:p w14:paraId="40AE8463" w14:textId="77777777" w:rsidR="005C6E9C" w:rsidRPr="00517591" w:rsidRDefault="005C6E9C" w:rsidP="005C6E9C">
      <w:pPr>
        <w:spacing w:line="360" w:lineRule="auto"/>
        <w:ind w:firstLine="708"/>
        <w:jc w:val="both"/>
        <w:rPr>
          <w:rFonts w:ascii="Arial Narrow" w:hAnsi="Arial Narrow"/>
          <w:sz w:val="27"/>
          <w:szCs w:val="27"/>
        </w:rPr>
      </w:pPr>
    </w:p>
    <w:p w14:paraId="0219A515" w14:textId="77777777" w:rsidR="005C6E9C" w:rsidRPr="00517591" w:rsidRDefault="005C6E9C" w:rsidP="00E02101">
      <w:pPr>
        <w:spacing w:line="360" w:lineRule="auto"/>
        <w:ind w:firstLine="708"/>
        <w:jc w:val="both"/>
        <w:rPr>
          <w:rFonts w:ascii="Arial Narrow" w:hAnsi="Arial Narrow"/>
          <w:sz w:val="27"/>
          <w:szCs w:val="27"/>
        </w:rPr>
      </w:pPr>
      <w:r w:rsidRPr="00517591">
        <w:rPr>
          <w:rFonts w:ascii="Arial Narrow" w:hAnsi="Arial Narrow"/>
          <w:sz w:val="27"/>
          <w:szCs w:val="27"/>
        </w:rPr>
        <w:lastRenderedPageBreak/>
        <w:t xml:space="preserve">El </w:t>
      </w:r>
      <w:r w:rsidR="00E02101" w:rsidRPr="00517591">
        <w:rPr>
          <w:rFonts w:ascii="Arial Narrow" w:hAnsi="Arial Narrow"/>
          <w:sz w:val="27"/>
          <w:szCs w:val="27"/>
        </w:rPr>
        <w:t xml:space="preserve">Director General demandado señala que se actualiza la fracción I, del artículo 261 del referido Código, en tanto que el oficio impugnado no afecta su esfera jurídica al haberse emitido conforme a derecho, lo que se puede advertir de su contenido.- - - - - - - - - - - - - - - - - - - - - - - - - - - - - - - - - - - - - - - - - - - - - - - - - - - - - - </w:t>
      </w:r>
    </w:p>
    <w:p w14:paraId="2CDEC550" w14:textId="77777777" w:rsidR="00E02101" w:rsidRPr="00517591" w:rsidRDefault="00E02101" w:rsidP="005C6E9C">
      <w:pPr>
        <w:spacing w:line="360" w:lineRule="auto"/>
        <w:ind w:firstLine="708"/>
        <w:jc w:val="both"/>
        <w:rPr>
          <w:rFonts w:ascii="Arial Narrow" w:hAnsi="Arial Narrow"/>
          <w:sz w:val="27"/>
          <w:szCs w:val="27"/>
        </w:rPr>
      </w:pPr>
    </w:p>
    <w:p w14:paraId="794447C2" w14:textId="77777777" w:rsidR="005C6E9C" w:rsidRPr="00517591" w:rsidRDefault="005C6E9C" w:rsidP="005C6E9C">
      <w:pPr>
        <w:spacing w:line="360" w:lineRule="auto"/>
        <w:ind w:firstLine="708"/>
        <w:jc w:val="both"/>
        <w:rPr>
          <w:rFonts w:ascii="Arial Narrow" w:hAnsi="Arial Narrow"/>
          <w:bCs/>
          <w:sz w:val="27"/>
          <w:szCs w:val="27"/>
        </w:rPr>
      </w:pPr>
      <w:r w:rsidRPr="00517591">
        <w:rPr>
          <w:rFonts w:ascii="Arial Narrow" w:hAnsi="Arial Narrow"/>
          <w:sz w:val="27"/>
          <w:szCs w:val="27"/>
        </w:rPr>
        <w:t xml:space="preserve">Para este Juzgador, la causal invocada resulta ser </w:t>
      </w:r>
      <w:r w:rsidRPr="00517591">
        <w:rPr>
          <w:rFonts w:ascii="Arial Narrow" w:hAnsi="Arial Narrow"/>
          <w:b/>
          <w:sz w:val="27"/>
          <w:szCs w:val="27"/>
        </w:rPr>
        <w:t>INFUNDADA</w:t>
      </w:r>
      <w:r w:rsidRPr="00517591">
        <w:rPr>
          <w:rFonts w:ascii="Arial Narrow" w:hAnsi="Arial Narrow"/>
          <w:sz w:val="27"/>
          <w:szCs w:val="27"/>
        </w:rPr>
        <w:t xml:space="preserve"> para decretar el sobreseimiento del proceso, </w:t>
      </w:r>
      <w:r w:rsidRPr="00517591">
        <w:rPr>
          <w:rFonts w:ascii="Arial Narrow" w:hAnsi="Arial Narrow"/>
          <w:bCs/>
          <w:sz w:val="27"/>
          <w:szCs w:val="27"/>
        </w:rPr>
        <w:t>en virtud de que en autos se encuentra acreditado la existencia del acto impugnado, ello acorde a lo precisado en el considerando que antecede</w:t>
      </w:r>
      <w:r w:rsidR="00E02101" w:rsidRPr="00517591">
        <w:rPr>
          <w:rFonts w:ascii="Arial Narrow" w:hAnsi="Arial Narrow"/>
          <w:bCs/>
          <w:sz w:val="27"/>
          <w:szCs w:val="27"/>
        </w:rPr>
        <w:t>, aunado a que el análisis de legalidad de la resolución controvertida contrario a lo señalado por la demanda</w:t>
      </w:r>
      <w:r w:rsidR="002F22D8" w:rsidRPr="00517591">
        <w:rPr>
          <w:rFonts w:ascii="Arial Narrow" w:hAnsi="Arial Narrow"/>
          <w:bCs/>
          <w:sz w:val="27"/>
          <w:szCs w:val="27"/>
        </w:rPr>
        <w:t>da</w:t>
      </w:r>
      <w:r w:rsidR="00E02101" w:rsidRPr="00517591">
        <w:rPr>
          <w:rFonts w:ascii="Arial Narrow" w:hAnsi="Arial Narrow"/>
          <w:bCs/>
          <w:sz w:val="27"/>
          <w:szCs w:val="27"/>
        </w:rPr>
        <w:t xml:space="preserve"> no se trata de cuestión alguna de estudio previó</w:t>
      </w:r>
      <w:r w:rsidRPr="00517591">
        <w:rPr>
          <w:rFonts w:ascii="Arial Narrow" w:hAnsi="Arial Narrow"/>
          <w:bCs/>
          <w:sz w:val="27"/>
          <w:szCs w:val="27"/>
        </w:rPr>
        <w:t xml:space="preserve">.- - - - - - - - - - - - - - - - - - - - - - - - - - - - - - - - - - - - - - - - - - - - - - - - - - - - - - </w:t>
      </w:r>
      <w:r w:rsidR="00E02101" w:rsidRPr="00517591">
        <w:rPr>
          <w:rFonts w:ascii="Arial Narrow" w:hAnsi="Arial Narrow"/>
          <w:bCs/>
          <w:sz w:val="27"/>
          <w:szCs w:val="27"/>
        </w:rPr>
        <w:t>- - -</w:t>
      </w:r>
    </w:p>
    <w:p w14:paraId="4B81C913" w14:textId="77777777" w:rsidR="005C6E9C" w:rsidRPr="00517591" w:rsidRDefault="005C6E9C" w:rsidP="005C6E9C">
      <w:pPr>
        <w:spacing w:line="360" w:lineRule="auto"/>
        <w:ind w:firstLine="708"/>
        <w:jc w:val="both"/>
        <w:rPr>
          <w:rFonts w:ascii="Arial Narrow" w:hAnsi="Arial Narrow"/>
          <w:sz w:val="27"/>
          <w:szCs w:val="27"/>
        </w:rPr>
      </w:pPr>
    </w:p>
    <w:p w14:paraId="4D0BB172" w14:textId="77777777" w:rsidR="005C6E9C" w:rsidRPr="00517591" w:rsidRDefault="005C6E9C" w:rsidP="005C6E9C">
      <w:pPr>
        <w:spacing w:line="360" w:lineRule="auto"/>
        <w:ind w:firstLine="708"/>
        <w:jc w:val="both"/>
        <w:rPr>
          <w:rFonts w:ascii="Arial Narrow" w:hAnsi="Arial Narrow"/>
          <w:sz w:val="27"/>
          <w:szCs w:val="27"/>
        </w:rPr>
      </w:pPr>
      <w:r w:rsidRPr="00517591">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54A3508F" w14:textId="77777777" w:rsidR="008817D1" w:rsidRPr="00517591" w:rsidRDefault="008817D1" w:rsidP="008817D1">
      <w:pPr>
        <w:spacing w:line="360" w:lineRule="auto"/>
        <w:ind w:firstLine="708"/>
        <w:jc w:val="both"/>
        <w:rPr>
          <w:rFonts w:ascii="Arial Narrow" w:hAnsi="Arial Narrow"/>
          <w:sz w:val="27"/>
          <w:szCs w:val="27"/>
        </w:rPr>
      </w:pPr>
    </w:p>
    <w:p w14:paraId="1856583E" w14:textId="77777777" w:rsidR="00A93356" w:rsidRPr="00517591" w:rsidRDefault="00A93356" w:rsidP="00A93356">
      <w:pPr>
        <w:spacing w:line="276" w:lineRule="auto"/>
        <w:jc w:val="right"/>
        <w:rPr>
          <w:rFonts w:ascii="Arial Narrow" w:hAnsi="Arial Narrow"/>
          <w:b/>
          <w:i/>
          <w:sz w:val="27"/>
          <w:szCs w:val="27"/>
        </w:rPr>
      </w:pPr>
      <w:r w:rsidRPr="00517591">
        <w:rPr>
          <w:rFonts w:ascii="Arial Narrow" w:hAnsi="Arial Narrow"/>
          <w:b/>
          <w:i/>
          <w:sz w:val="27"/>
          <w:szCs w:val="27"/>
        </w:rPr>
        <w:t xml:space="preserve">Estudio de </w:t>
      </w:r>
      <w:r w:rsidR="00E02101" w:rsidRPr="00517591">
        <w:rPr>
          <w:rFonts w:ascii="Arial Narrow" w:hAnsi="Arial Narrow"/>
          <w:b/>
          <w:i/>
          <w:sz w:val="27"/>
          <w:szCs w:val="27"/>
        </w:rPr>
        <w:t xml:space="preserve">los conceptos de impugnación. </w:t>
      </w:r>
    </w:p>
    <w:p w14:paraId="4383F147" w14:textId="77777777" w:rsidR="00E02101" w:rsidRPr="00517591" w:rsidRDefault="00A93356" w:rsidP="00A93356">
      <w:pPr>
        <w:spacing w:line="360" w:lineRule="auto"/>
        <w:ind w:firstLine="708"/>
        <w:jc w:val="both"/>
        <w:rPr>
          <w:rFonts w:ascii="Arial Narrow" w:hAnsi="Arial Narrow"/>
          <w:sz w:val="27"/>
          <w:szCs w:val="27"/>
        </w:rPr>
      </w:pPr>
      <w:r w:rsidRPr="00517591">
        <w:rPr>
          <w:rFonts w:ascii="Arial Narrow" w:hAnsi="Arial Narrow"/>
          <w:b/>
          <w:sz w:val="27"/>
          <w:szCs w:val="27"/>
        </w:rPr>
        <w:t xml:space="preserve">CUARTO.- </w:t>
      </w:r>
      <w:r w:rsidR="00E02101" w:rsidRPr="00517591">
        <w:rPr>
          <w:rFonts w:ascii="Arial Narrow" w:hAnsi="Arial Narrow"/>
          <w:sz w:val="27"/>
          <w:szCs w:val="27"/>
        </w:rPr>
        <w:t xml:space="preserve">Quien demanda en el escrito de cumplimiento al requerimiento formulado por acuerdo de fecha 06 seis de septiembre de 2019 dos mil diecinueve, </w:t>
      </w:r>
      <w:r w:rsidR="0074380F" w:rsidRPr="00517591">
        <w:rPr>
          <w:rFonts w:ascii="Arial Narrow" w:hAnsi="Arial Narrow"/>
          <w:sz w:val="27"/>
          <w:szCs w:val="27"/>
        </w:rPr>
        <w:t>señaló</w:t>
      </w:r>
      <w:r w:rsidR="00E02101" w:rsidRPr="00517591">
        <w:rPr>
          <w:rFonts w:ascii="Arial Narrow" w:hAnsi="Arial Narrow"/>
          <w:sz w:val="27"/>
          <w:szCs w:val="27"/>
        </w:rPr>
        <w:t xml:space="preserve"> </w:t>
      </w:r>
      <w:r w:rsidR="008817CD" w:rsidRPr="00517591">
        <w:rPr>
          <w:rFonts w:ascii="Arial Narrow" w:hAnsi="Arial Narrow"/>
          <w:sz w:val="27"/>
          <w:szCs w:val="27"/>
        </w:rPr>
        <w:t xml:space="preserve">como puntos 1 </w:t>
      </w:r>
      <w:r w:rsidR="00663F42" w:rsidRPr="00517591">
        <w:rPr>
          <w:rFonts w:ascii="Arial Narrow" w:hAnsi="Arial Narrow"/>
          <w:sz w:val="27"/>
          <w:szCs w:val="27"/>
        </w:rPr>
        <w:t>y 2</w:t>
      </w:r>
      <w:r w:rsidR="00E02101" w:rsidRPr="00517591">
        <w:rPr>
          <w:rFonts w:ascii="Arial Narrow" w:hAnsi="Arial Narrow"/>
          <w:sz w:val="27"/>
          <w:szCs w:val="27"/>
        </w:rPr>
        <w:t xml:space="preserve">, que el Director demandado </w:t>
      </w:r>
      <w:r w:rsidR="0074380F" w:rsidRPr="00517591">
        <w:rPr>
          <w:rFonts w:ascii="Arial Narrow" w:hAnsi="Arial Narrow"/>
          <w:sz w:val="27"/>
          <w:szCs w:val="27"/>
        </w:rPr>
        <w:t xml:space="preserve">en lugar de darle respuesta directa a su petición le sugirió que la hiciera ante </w:t>
      </w:r>
      <w:r w:rsidR="008817CD" w:rsidRPr="00517591">
        <w:rPr>
          <w:rFonts w:ascii="Arial Narrow" w:hAnsi="Arial Narrow"/>
          <w:sz w:val="27"/>
          <w:szCs w:val="27"/>
        </w:rPr>
        <w:t xml:space="preserve">la </w:t>
      </w:r>
      <w:r w:rsidR="0074380F" w:rsidRPr="00517591">
        <w:rPr>
          <w:rFonts w:ascii="Arial Narrow" w:hAnsi="Arial Narrow"/>
          <w:sz w:val="27"/>
          <w:szCs w:val="27"/>
        </w:rPr>
        <w:t>autoridad competente</w:t>
      </w:r>
      <w:r w:rsidR="00663F42" w:rsidRPr="00517591">
        <w:rPr>
          <w:rFonts w:ascii="Arial Narrow" w:hAnsi="Arial Narrow"/>
          <w:sz w:val="27"/>
          <w:szCs w:val="27"/>
        </w:rPr>
        <w:t>, pero sin especificar cuá</w:t>
      </w:r>
      <w:r w:rsidR="008817CD" w:rsidRPr="00517591">
        <w:rPr>
          <w:rFonts w:ascii="Arial Narrow" w:hAnsi="Arial Narrow"/>
          <w:sz w:val="27"/>
          <w:szCs w:val="27"/>
        </w:rPr>
        <w:t>l, que no se le dio contestación correcta, concreta, clara, ni congruente a su solicitud y petición, sin contestar afirmativa o negativamente, aludiendo y evadiendo la respuesta, al indicarle que lo  hiciera ante la autoridad</w:t>
      </w:r>
      <w:r w:rsidR="00663F42" w:rsidRPr="00517591">
        <w:rPr>
          <w:rFonts w:ascii="Arial Narrow" w:hAnsi="Arial Narrow"/>
          <w:sz w:val="27"/>
          <w:szCs w:val="27"/>
        </w:rPr>
        <w:t xml:space="preserve"> competente, sin especificar cuá</w:t>
      </w:r>
      <w:r w:rsidR="008817CD" w:rsidRPr="00517591">
        <w:rPr>
          <w:rFonts w:ascii="Arial Narrow" w:hAnsi="Arial Narrow"/>
          <w:sz w:val="27"/>
          <w:szCs w:val="27"/>
        </w:rPr>
        <w:t xml:space="preserve">l es la competente, dejándole en estado de indefensión. - - - - - - - - - - </w:t>
      </w:r>
    </w:p>
    <w:p w14:paraId="37CC17D2" w14:textId="77777777" w:rsidR="00663F42" w:rsidRPr="00517591" w:rsidRDefault="00663F42" w:rsidP="00A93356">
      <w:pPr>
        <w:spacing w:line="360" w:lineRule="auto"/>
        <w:ind w:firstLine="708"/>
        <w:jc w:val="both"/>
        <w:rPr>
          <w:rFonts w:ascii="Arial Narrow" w:hAnsi="Arial Narrow"/>
          <w:sz w:val="27"/>
          <w:szCs w:val="27"/>
        </w:rPr>
      </w:pPr>
    </w:p>
    <w:p w14:paraId="2BBAA3C3" w14:textId="77777777" w:rsidR="00663F42" w:rsidRPr="00517591" w:rsidRDefault="00663F42" w:rsidP="00A93356">
      <w:pPr>
        <w:spacing w:line="360" w:lineRule="auto"/>
        <w:ind w:firstLine="708"/>
        <w:jc w:val="both"/>
        <w:rPr>
          <w:rFonts w:ascii="Arial Narrow" w:hAnsi="Arial Narrow"/>
          <w:sz w:val="27"/>
          <w:szCs w:val="27"/>
        </w:rPr>
      </w:pPr>
      <w:r w:rsidRPr="00517591">
        <w:rPr>
          <w:rFonts w:ascii="Arial Narrow" w:hAnsi="Arial Narrow"/>
          <w:sz w:val="27"/>
          <w:szCs w:val="27"/>
        </w:rPr>
        <w:t xml:space="preserve">Por  su parte la autoridad demandada, precisó que la respuesta emitida fue en observancia a lo establecido por el principio de legalidad, conforme al cual todo ejercicio de autoridad o poder público debe realizarse conforme a la Ley vigente, y no a la voluntad de la personas, en tanto que el actor solicita conducir su vehículo de motor con vidrios polarizados, acción que se encuentra prohibida por el Reglamento </w:t>
      </w:r>
      <w:r w:rsidRPr="00517591">
        <w:rPr>
          <w:rFonts w:ascii="Arial Narrow" w:hAnsi="Arial Narrow"/>
          <w:sz w:val="27"/>
          <w:szCs w:val="27"/>
        </w:rPr>
        <w:lastRenderedPageBreak/>
        <w:t xml:space="preserve">de Policía y Vialidad para el Municipio de León, Guanajuato, en su artículo 101 fracción III.- - - - - - - - - - - - - - - - - - - - - - - - - - - - - - - - - - - - - - - - - - - - - - - - - - - - -    </w:t>
      </w:r>
    </w:p>
    <w:p w14:paraId="32294CD4" w14:textId="77777777" w:rsidR="00663F42" w:rsidRPr="00517591" w:rsidRDefault="00663F42" w:rsidP="00A93356">
      <w:pPr>
        <w:spacing w:line="360" w:lineRule="auto"/>
        <w:ind w:firstLine="708"/>
        <w:jc w:val="both"/>
        <w:rPr>
          <w:rFonts w:ascii="Arial Narrow" w:hAnsi="Arial Narrow"/>
          <w:sz w:val="27"/>
          <w:szCs w:val="27"/>
        </w:rPr>
      </w:pPr>
    </w:p>
    <w:p w14:paraId="75752473" w14:textId="77777777" w:rsidR="00663F42" w:rsidRPr="00517591" w:rsidRDefault="00E02101" w:rsidP="00A93356">
      <w:pPr>
        <w:spacing w:line="360" w:lineRule="auto"/>
        <w:ind w:firstLine="708"/>
        <w:jc w:val="both"/>
        <w:rPr>
          <w:rFonts w:ascii="Arial Narrow" w:hAnsi="Arial Narrow"/>
          <w:sz w:val="27"/>
          <w:szCs w:val="27"/>
        </w:rPr>
      </w:pPr>
      <w:r w:rsidRPr="00517591">
        <w:rPr>
          <w:rFonts w:ascii="Arial Narrow" w:hAnsi="Arial Narrow"/>
          <w:sz w:val="27"/>
          <w:szCs w:val="27"/>
        </w:rPr>
        <w:t xml:space="preserve">  </w:t>
      </w:r>
      <w:r w:rsidR="00663F42" w:rsidRPr="00517591">
        <w:rPr>
          <w:rFonts w:ascii="Arial Narrow" w:hAnsi="Arial Narrow"/>
          <w:sz w:val="27"/>
          <w:szCs w:val="27"/>
        </w:rPr>
        <w:t xml:space="preserve">Los conceptos de impugnación en estudio atendiendo a la causa de pedir resultar ser </w:t>
      </w:r>
      <w:r w:rsidR="00663F42" w:rsidRPr="00517591">
        <w:rPr>
          <w:rFonts w:ascii="Arial Narrow" w:hAnsi="Arial Narrow"/>
          <w:b/>
          <w:sz w:val="27"/>
          <w:szCs w:val="27"/>
        </w:rPr>
        <w:t>FUNDADOS</w:t>
      </w:r>
      <w:r w:rsidR="00663F42" w:rsidRPr="00517591">
        <w:rPr>
          <w:rFonts w:ascii="Arial Narrow" w:hAnsi="Arial Narrow"/>
          <w:sz w:val="27"/>
          <w:szCs w:val="27"/>
        </w:rPr>
        <w:t xml:space="preserve"> para declarar la nulidad de la resolución controvertida. - - -  </w:t>
      </w:r>
    </w:p>
    <w:p w14:paraId="2A043BE7" w14:textId="77777777" w:rsidR="00663F42" w:rsidRPr="00517591" w:rsidRDefault="00663F42" w:rsidP="00A93356">
      <w:pPr>
        <w:spacing w:line="360" w:lineRule="auto"/>
        <w:ind w:firstLine="708"/>
        <w:jc w:val="both"/>
        <w:rPr>
          <w:rFonts w:ascii="Arial Narrow" w:hAnsi="Arial Narrow"/>
          <w:sz w:val="27"/>
          <w:szCs w:val="27"/>
        </w:rPr>
      </w:pPr>
    </w:p>
    <w:p w14:paraId="7F7AC496" w14:textId="77777777" w:rsidR="00EF4513" w:rsidRPr="00517591" w:rsidRDefault="00663F42" w:rsidP="00EF4513">
      <w:pPr>
        <w:spacing w:line="360" w:lineRule="auto"/>
        <w:ind w:firstLine="708"/>
        <w:jc w:val="both"/>
        <w:rPr>
          <w:rFonts w:ascii="Arial Narrow" w:hAnsi="Arial Narrow"/>
          <w:sz w:val="27"/>
          <w:szCs w:val="27"/>
        </w:rPr>
      </w:pPr>
      <w:r w:rsidRPr="00517591">
        <w:rPr>
          <w:rFonts w:ascii="Arial Narrow" w:hAnsi="Arial Narrow"/>
          <w:sz w:val="27"/>
          <w:szCs w:val="27"/>
        </w:rPr>
        <w:t>Se sostiene lo anterior</w:t>
      </w:r>
      <w:r w:rsidR="00EF4513" w:rsidRPr="00517591">
        <w:rPr>
          <w:rFonts w:ascii="Arial Narrow" w:hAnsi="Arial Narrow"/>
          <w:sz w:val="27"/>
          <w:szCs w:val="27"/>
        </w:rPr>
        <w:t>,</w:t>
      </w:r>
      <w:r w:rsidRPr="00517591">
        <w:rPr>
          <w:rFonts w:ascii="Arial Narrow" w:hAnsi="Arial Narrow"/>
          <w:sz w:val="27"/>
          <w:szCs w:val="27"/>
        </w:rPr>
        <w:t xml:space="preserve"> en tanto que </w:t>
      </w:r>
      <w:r w:rsidR="00EF4513" w:rsidRPr="00517591">
        <w:rPr>
          <w:rFonts w:ascii="Arial Narrow" w:hAnsi="Arial Narrow"/>
          <w:sz w:val="27"/>
          <w:szCs w:val="27"/>
        </w:rPr>
        <w:t xml:space="preserve">el Tribunal Pleno de la Suprema Corte de Justicia de la Nación al sentar la jurisprudencia identificada P./J. 68/2000, visible en el Semanario Judicial de la Federación y su Gaceta, Novena Época, Tomo XII, Agosto de 2000, a </w:t>
      </w:r>
      <w:proofErr w:type="gramStart"/>
      <w:r w:rsidR="00EF4513" w:rsidRPr="00517591">
        <w:rPr>
          <w:rFonts w:ascii="Arial Narrow" w:hAnsi="Arial Narrow"/>
          <w:sz w:val="27"/>
          <w:szCs w:val="27"/>
        </w:rPr>
        <w:t>página  38</w:t>
      </w:r>
      <w:proofErr w:type="gramEnd"/>
      <w:r w:rsidR="00EF4513" w:rsidRPr="00517591">
        <w:rPr>
          <w:rFonts w:ascii="Arial Narrow" w:hAnsi="Arial Narrow"/>
          <w:sz w:val="27"/>
          <w:szCs w:val="27"/>
        </w:rPr>
        <w:t xml:space="preserve">, señaló:  </w:t>
      </w:r>
    </w:p>
    <w:p w14:paraId="23D4AD20" w14:textId="77777777" w:rsidR="00EF4513" w:rsidRPr="00517591" w:rsidRDefault="00EF4513" w:rsidP="00236DA5">
      <w:pPr>
        <w:spacing w:line="276" w:lineRule="auto"/>
        <w:ind w:firstLine="708"/>
        <w:jc w:val="both"/>
        <w:rPr>
          <w:rFonts w:ascii="Arial Narrow" w:hAnsi="Arial Narrow"/>
        </w:rPr>
      </w:pPr>
    </w:p>
    <w:p w14:paraId="31025734" w14:textId="77777777" w:rsidR="00EF4513" w:rsidRPr="00517591" w:rsidRDefault="00EF4513" w:rsidP="00236DA5">
      <w:pPr>
        <w:spacing w:line="276" w:lineRule="auto"/>
        <w:jc w:val="both"/>
        <w:rPr>
          <w:rFonts w:ascii="Arial Narrow" w:hAnsi="Arial Narrow"/>
          <w:i/>
        </w:rPr>
      </w:pPr>
      <w:r w:rsidRPr="00517591">
        <w:rPr>
          <w:rFonts w:ascii="Arial Narrow" w:hAnsi="Arial Narrow"/>
          <w:b/>
          <w:i/>
        </w:rPr>
        <w:t>“CONCEPTOS DE VIOLACIÓN. PARA QUE SE ESTUDIEN, BASTA CON EXPRESAR CLARAMENTE EN LA DEMANDA DE GARANTÍAS LA CAUSA DE PEDIR.</w:t>
      </w:r>
      <w:r w:rsidRPr="00517591">
        <w:rPr>
          <w:rFonts w:ascii="Arial Narrow" w:hAnsi="Arial Narrow"/>
          <w:i/>
        </w:rPr>
        <w:t xml:space="preserve"> El Pleno de la Suprema Corte de Justicia de la Nación considera que debe abandonarse la tesis jurisprudencial que lleva por rubro "CONCEPTOS DE VIOLACIÓN. REQUISITOS LÓGICOS Y JURÍDICOS QUE DEBEN REUNIR.", en la que, se exigía que el concepto de violación, para ser tal, debía presentarse como un verdadero silogismo, siendo la premisa mayor el precepto constitucional violado, la premisa menor los actos autoritarios reclamados y la conclusión la contraposición entre aquéllas, demostrando así, jurídicamente, la inconstitucionalidad de los actos reclamados. Las razones de la separación de ese criterio radican en que, por una parte, los artículos 116 y 166 de la Ley de Amparo no exigen como requisito esencial e imprescindible, que la expresión de los conceptos de violación se haga con formalidades tan rígidas y solemnes como las que establecía la aludida jurisprudencia y, por otra, que como la demanda de amparo no debe examinarse por sus partes aisladas, sino considerarse en su conjunto, es razonable que deban tenerse como conceptos de violación todos los razonamientos que, con tal contenido, aparezcan en la demanda, aunque no estén en el capítulo relativo y aunque no guarden un apego estricto a la forma lógica del silogismo, sino que será suficiente que en alguna parte del escrito se exprese con claridad la causa de pedir, señalándose cuál es la lesión o agravio que el quejoso estima le causa el acto, resolución o ley impugnada y los motivos que originaron ese agravio, para que el Juez de amparo deba estudiarlo.- - - - - - - - - - - - - - - - - - - - - - - - - - - - - -</w:t>
      </w:r>
    </w:p>
    <w:p w14:paraId="41D830AB" w14:textId="77777777" w:rsidR="00EF4513" w:rsidRPr="00517591" w:rsidRDefault="00EF4513" w:rsidP="00EF4513">
      <w:pPr>
        <w:spacing w:line="360" w:lineRule="auto"/>
        <w:ind w:firstLine="708"/>
        <w:jc w:val="both"/>
        <w:rPr>
          <w:rFonts w:ascii="Arial Narrow" w:hAnsi="Arial Narrow"/>
          <w:i/>
        </w:rPr>
      </w:pPr>
    </w:p>
    <w:p w14:paraId="1DCFF49A" w14:textId="77777777" w:rsidR="00EF4513" w:rsidRPr="00517591" w:rsidRDefault="00EF4513" w:rsidP="00A93356">
      <w:pPr>
        <w:spacing w:line="360" w:lineRule="auto"/>
        <w:ind w:firstLine="708"/>
        <w:jc w:val="both"/>
        <w:rPr>
          <w:rFonts w:ascii="Arial Narrow" w:hAnsi="Arial Narrow"/>
          <w:sz w:val="27"/>
          <w:szCs w:val="27"/>
        </w:rPr>
      </w:pPr>
      <w:r w:rsidRPr="00517591">
        <w:rPr>
          <w:rFonts w:ascii="Arial Narrow" w:hAnsi="Arial Narrow"/>
          <w:sz w:val="27"/>
          <w:szCs w:val="27"/>
        </w:rPr>
        <w:t xml:space="preserve">Así la impetrante del quien proceso, se duele que la demandada no atendió su petición en tanto que no le indico cuál autoridad resulta competente para conocer </w:t>
      </w:r>
      <w:r w:rsidR="00A617BC" w:rsidRPr="00517591">
        <w:rPr>
          <w:rFonts w:ascii="Arial Narrow" w:hAnsi="Arial Narrow"/>
          <w:sz w:val="27"/>
          <w:szCs w:val="27"/>
        </w:rPr>
        <w:t>de la misma</w:t>
      </w:r>
      <w:r w:rsidRPr="00517591">
        <w:rPr>
          <w:rFonts w:ascii="Arial Narrow" w:hAnsi="Arial Narrow"/>
          <w:sz w:val="27"/>
          <w:szCs w:val="27"/>
        </w:rPr>
        <w:t xml:space="preserve"> y por su parte el Director General demandado se constriño a precisar que la petición era contraria </w:t>
      </w:r>
      <w:r w:rsidR="00A617BC" w:rsidRPr="00517591">
        <w:rPr>
          <w:rFonts w:ascii="Arial Narrow" w:hAnsi="Arial Narrow"/>
          <w:sz w:val="27"/>
          <w:szCs w:val="27"/>
        </w:rPr>
        <w:t xml:space="preserve">a lo señalado por el artículo 101 fracción III, del Reglamento de Policía y Vialidad para el Municipio de León, </w:t>
      </w:r>
      <w:proofErr w:type="gramStart"/>
      <w:r w:rsidR="00A617BC" w:rsidRPr="00517591">
        <w:rPr>
          <w:rFonts w:ascii="Arial Narrow" w:hAnsi="Arial Narrow"/>
          <w:sz w:val="27"/>
          <w:szCs w:val="27"/>
        </w:rPr>
        <w:t>Guanajuato.-</w:t>
      </w:r>
      <w:proofErr w:type="gramEnd"/>
      <w:r w:rsidR="00A617BC" w:rsidRPr="00517591">
        <w:rPr>
          <w:rFonts w:ascii="Arial Narrow" w:hAnsi="Arial Narrow"/>
          <w:sz w:val="27"/>
          <w:szCs w:val="27"/>
        </w:rPr>
        <w:t xml:space="preserve"> - - - - - - -  </w:t>
      </w:r>
    </w:p>
    <w:p w14:paraId="4DE781AD" w14:textId="77777777" w:rsidR="00EF4513" w:rsidRPr="00517591" w:rsidRDefault="00EF4513" w:rsidP="00A93356">
      <w:pPr>
        <w:spacing w:line="360" w:lineRule="auto"/>
        <w:ind w:firstLine="708"/>
        <w:jc w:val="both"/>
        <w:rPr>
          <w:rFonts w:ascii="Arial Narrow" w:hAnsi="Arial Narrow"/>
          <w:sz w:val="27"/>
          <w:szCs w:val="27"/>
        </w:rPr>
      </w:pPr>
    </w:p>
    <w:p w14:paraId="4566997F" w14:textId="77777777" w:rsidR="00A617BC" w:rsidRPr="00517591" w:rsidRDefault="00A617BC" w:rsidP="007B269C">
      <w:pPr>
        <w:spacing w:line="360" w:lineRule="auto"/>
        <w:ind w:firstLine="708"/>
        <w:jc w:val="both"/>
        <w:rPr>
          <w:rFonts w:ascii="Arial Narrow" w:hAnsi="Arial Narrow" w:cs="Arial"/>
          <w:sz w:val="27"/>
          <w:szCs w:val="27"/>
        </w:rPr>
      </w:pPr>
      <w:r w:rsidRPr="00517591">
        <w:rPr>
          <w:rFonts w:ascii="Arial Narrow" w:hAnsi="Arial Narrow"/>
          <w:sz w:val="27"/>
          <w:szCs w:val="27"/>
        </w:rPr>
        <w:lastRenderedPageBreak/>
        <w:t xml:space="preserve">Así las cosas, la resolución </w:t>
      </w:r>
      <w:r w:rsidR="00823241" w:rsidRPr="00517591">
        <w:rPr>
          <w:rFonts w:ascii="Arial Narrow" w:hAnsi="Arial Narrow"/>
          <w:sz w:val="27"/>
          <w:szCs w:val="27"/>
        </w:rPr>
        <w:t xml:space="preserve">a debate resulta </w:t>
      </w:r>
      <w:r w:rsidRPr="00517591">
        <w:rPr>
          <w:rFonts w:ascii="Arial Narrow" w:hAnsi="Arial Narrow"/>
          <w:sz w:val="27"/>
          <w:szCs w:val="27"/>
        </w:rPr>
        <w:t xml:space="preserve"> contraria </w:t>
      </w:r>
      <w:r w:rsidR="00823241" w:rsidRPr="00517591">
        <w:rPr>
          <w:rFonts w:ascii="Arial Narrow" w:hAnsi="Arial Narrow"/>
          <w:sz w:val="27"/>
          <w:szCs w:val="27"/>
        </w:rPr>
        <w:t>a</w:t>
      </w:r>
      <w:r w:rsidRPr="00517591">
        <w:rPr>
          <w:rFonts w:ascii="Arial Narrow" w:hAnsi="Arial Narrow"/>
          <w:sz w:val="27"/>
          <w:szCs w:val="27"/>
        </w:rPr>
        <w:t xml:space="preserve"> lo establecido por el artículo 137 </w:t>
      </w:r>
      <w:r w:rsidR="00823241" w:rsidRPr="00517591">
        <w:rPr>
          <w:rFonts w:ascii="Arial Narrow" w:hAnsi="Arial Narrow"/>
          <w:sz w:val="27"/>
          <w:szCs w:val="27"/>
        </w:rPr>
        <w:t xml:space="preserve">fracciones VI y IX del Código de Procedimiento y Justicia Administrativa para el  Estado y los Municipios de Guanajuato, en relación con el diverso artículo 165 de referido Código, en tanto que el Director General de Tránsito demandado estaba constreñido a fundar  debidamente la respuesta contenida en el oficio </w:t>
      </w:r>
      <w:r w:rsidR="00C069D9" w:rsidRPr="00517591">
        <w:rPr>
          <w:rFonts w:ascii="Arial Narrow" w:hAnsi="Arial Narrow" w:cs="Arial"/>
          <w:b/>
          <w:sz w:val="27"/>
          <w:szCs w:val="27"/>
        </w:rPr>
        <w:t>DGTM/SJ/3212/2019</w:t>
      </w:r>
      <w:r w:rsidR="00C069D9" w:rsidRPr="00517591">
        <w:rPr>
          <w:rFonts w:ascii="Arial Narrow" w:hAnsi="Arial Narrow" w:cs="Arial"/>
          <w:sz w:val="27"/>
          <w:szCs w:val="27"/>
        </w:rPr>
        <w:t>, de fecha 22 veintidós de agosto del año 2019 dos mil diecinueve</w:t>
      </w:r>
      <w:r w:rsidR="00742594" w:rsidRPr="00517591">
        <w:rPr>
          <w:rFonts w:ascii="Arial Narrow" w:hAnsi="Arial Narrow" w:cs="Arial"/>
          <w:sz w:val="27"/>
          <w:szCs w:val="27"/>
        </w:rPr>
        <w:t>, motivando la atención al mismo de manera congruente con lo solicitado, lo que en la especie no aconteció, toda vez que la actora exhibió como prueba de su parte los originales de los escritos expedidos por la Dirección General de Tránsito que obra</w:t>
      </w:r>
      <w:r w:rsidR="007B269C" w:rsidRPr="00517591">
        <w:rPr>
          <w:rFonts w:ascii="Arial Narrow" w:hAnsi="Arial Narrow" w:cs="Arial"/>
          <w:sz w:val="27"/>
          <w:szCs w:val="27"/>
        </w:rPr>
        <w:t>n en autos a fojas 7 siete y 8 ocho</w:t>
      </w:r>
      <w:r w:rsidR="00742594" w:rsidRPr="00517591">
        <w:rPr>
          <w:rFonts w:ascii="Arial Narrow" w:hAnsi="Arial Narrow" w:cs="Arial"/>
          <w:sz w:val="27"/>
          <w:szCs w:val="27"/>
        </w:rPr>
        <w:t xml:space="preserve"> en copia certi</w:t>
      </w:r>
      <w:r w:rsidR="007B269C" w:rsidRPr="00517591">
        <w:rPr>
          <w:rFonts w:ascii="Arial Narrow" w:hAnsi="Arial Narrow" w:cs="Arial"/>
          <w:sz w:val="27"/>
          <w:szCs w:val="27"/>
        </w:rPr>
        <w:t>ficada de</w:t>
      </w:r>
      <w:r w:rsidR="00742594" w:rsidRPr="00517591">
        <w:rPr>
          <w:rFonts w:ascii="Arial Narrow" w:hAnsi="Arial Narrow" w:cs="Arial"/>
          <w:sz w:val="27"/>
          <w:szCs w:val="27"/>
        </w:rPr>
        <w:t xml:space="preserve"> la Secretaria de </w:t>
      </w:r>
      <w:r w:rsidR="007B269C" w:rsidRPr="00517591">
        <w:rPr>
          <w:rFonts w:ascii="Arial Narrow" w:hAnsi="Arial Narrow" w:cs="Arial"/>
          <w:sz w:val="27"/>
          <w:szCs w:val="27"/>
        </w:rPr>
        <w:t xml:space="preserve">Estudio y Cuenta </w:t>
      </w:r>
      <w:r w:rsidR="00742594" w:rsidRPr="00517591">
        <w:rPr>
          <w:rFonts w:ascii="Arial Narrow" w:hAnsi="Arial Narrow" w:cs="Arial"/>
          <w:sz w:val="27"/>
          <w:szCs w:val="27"/>
        </w:rPr>
        <w:t xml:space="preserve"> adscrita </w:t>
      </w:r>
      <w:r w:rsidR="007B269C" w:rsidRPr="00517591">
        <w:rPr>
          <w:rFonts w:ascii="Arial Narrow" w:hAnsi="Arial Narrow" w:cs="Arial"/>
          <w:sz w:val="27"/>
          <w:szCs w:val="27"/>
        </w:rPr>
        <w:t>a este juzgado, de fecha 17 diecisiete de agosto de 2016 dos mil dieciséis y 16 de noviembre de 2012 dos mil doce, documentales de carácter público atentos a lo  señalado por el artículo 78 y de valor probatorio pleno conforme al diverso numeral 121 ambos del citado Código, y que forjan convicción plena en este juzgador respecto a que la Dirección demanda</w:t>
      </w:r>
      <w:r w:rsidR="00535F9F" w:rsidRPr="00517591">
        <w:rPr>
          <w:rFonts w:ascii="Arial Narrow" w:hAnsi="Arial Narrow" w:cs="Arial"/>
          <w:sz w:val="27"/>
          <w:szCs w:val="27"/>
        </w:rPr>
        <w:t>da</w:t>
      </w:r>
      <w:r w:rsidR="007B269C" w:rsidRPr="00517591">
        <w:rPr>
          <w:rFonts w:ascii="Arial Narrow" w:hAnsi="Arial Narrow" w:cs="Arial"/>
          <w:sz w:val="27"/>
          <w:szCs w:val="27"/>
        </w:rPr>
        <w:t xml:space="preserve">, al menos en dos ocasiones diversas a la petición formulada mediante escrito de fecha 09 nueve de agosto de 2019 dos mil diecinueve, se </w:t>
      </w:r>
      <w:proofErr w:type="spellStart"/>
      <w:r w:rsidR="007B269C" w:rsidRPr="00517591">
        <w:rPr>
          <w:rFonts w:ascii="Arial Narrow" w:hAnsi="Arial Narrow" w:cs="Arial"/>
          <w:sz w:val="27"/>
          <w:szCs w:val="27"/>
        </w:rPr>
        <w:t>sustento</w:t>
      </w:r>
      <w:proofErr w:type="spellEnd"/>
      <w:r w:rsidR="007B269C" w:rsidRPr="00517591">
        <w:rPr>
          <w:rFonts w:ascii="Arial Narrow" w:hAnsi="Arial Narrow" w:cs="Arial"/>
          <w:sz w:val="27"/>
          <w:szCs w:val="27"/>
        </w:rPr>
        <w:t xml:space="preserve"> con facultades y atribuciones para atender la solicitud o autorización para conducir un vehículo </w:t>
      </w:r>
      <w:r w:rsidR="00535F9F" w:rsidRPr="00517591">
        <w:rPr>
          <w:rFonts w:ascii="Arial Narrow" w:hAnsi="Arial Narrow" w:cs="Arial"/>
          <w:sz w:val="27"/>
          <w:szCs w:val="27"/>
        </w:rPr>
        <w:t>con vidrios</w:t>
      </w:r>
      <w:r w:rsidR="001C0783" w:rsidRPr="00517591">
        <w:rPr>
          <w:rFonts w:ascii="Arial Narrow" w:hAnsi="Arial Narrow" w:cs="Arial"/>
          <w:sz w:val="27"/>
          <w:szCs w:val="27"/>
        </w:rPr>
        <w:t xml:space="preserve"> polarizados</w:t>
      </w:r>
      <w:r w:rsidR="00535F9F" w:rsidRPr="00517591">
        <w:rPr>
          <w:rFonts w:ascii="Arial Narrow" w:hAnsi="Arial Narrow" w:cs="Arial"/>
          <w:sz w:val="27"/>
          <w:szCs w:val="27"/>
        </w:rPr>
        <w:t xml:space="preserve">, </w:t>
      </w:r>
      <w:r w:rsidR="00F11E0F" w:rsidRPr="00517591">
        <w:rPr>
          <w:rFonts w:ascii="Arial Narrow" w:hAnsi="Arial Narrow" w:cs="Arial"/>
          <w:sz w:val="27"/>
          <w:szCs w:val="27"/>
        </w:rPr>
        <w:t xml:space="preserve">sin que obste para ello la modificación al artículo  1 primero del Reglamento vigente de Policía y Vialidad para el Municipio de León, Guanajuato, ya que esencialmente con el abrogado en que se fundaron los actos antes indicados, consignan de interés público las disposiciones  en materia de Transito en el municipio.- - - - - - - - - - - - - - - - - - - - </w:t>
      </w:r>
      <w:r w:rsidR="007B269C" w:rsidRPr="00517591">
        <w:rPr>
          <w:rFonts w:ascii="Arial Narrow" w:hAnsi="Arial Narrow" w:cs="Arial"/>
          <w:sz w:val="27"/>
          <w:szCs w:val="27"/>
        </w:rPr>
        <w:t xml:space="preserve">     </w:t>
      </w:r>
      <w:r w:rsidR="00742594" w:rsidRPr="00517591">
        <w:rPr>
          <w:rFonts w:ascii="Arial Narrow" w:hAnsi="Arial Narrow" w:cs="Arial"/>
          <w:sz w:val="27"/>
          <w:szCs w:val="27"/>
        </w:rPr>
        <w:t xml:space="preserve">   </w:t>
      </w:r>
    </w:p>
    <w:p w14:paraId="0C1B7A33" w14:textId="77777777" w:rsidR="00E5207E" w:rsidRPr="00517591" w:rsidRDefault="00E5207E" w:rsidP="00A93356">
      <w:pPr>
        <w:spacing w:line="360" w:lineRule="auto"/>
        <w:ind w:firstLine="708"/>
        <w:jc w:val="both"/>
        <w:rPr>
          <w:rFonts w:ascii="Arial Narrow" w:hAnsi="Arial Narrow"/>
          <w:sz w:val="27"/>
          <w:szCs w:val="27"/>
        </w:rPr>
      </w:pPr>
    </w:p>
    <w:p w14:paraId="152BC0EF" w14:textId="0C643804" w:rsidR="00823241" w:rsidRPr="00517591" w:rsidRDefault="00E5207E" w:rsidP="00A93356">
      <w:pPr>
        <w:spacing w:line="360" w:lineRule="auto"/>
        <w:ind w:firstLine="708"/>
        <w:jc w:val="both"/>
        <w:rPr>
          <w:rFonts w:ascii="Arial Narrow" w:hAnsi="Arial Narrow"/>
          <w:sz w:val="27"/>
          <w:szCs w:val="27"/>
        </w:rPr>
      </w:pPr>
      <w:r w:rsidRPr="00517591">
        <w:rPr>
          <w:rFonts w:ascii="Arial Narrow" w:hAnsi="Arial Narrow"/>
          <w:sz w:val="27"/>
          <w:szCs w:val="27"/>
        </w:rPr>
        <w:t xml:space="preserve">Esto es, probado </w:t>
      </w:r>
      <w:proofErr w:type="spellStart"/>
      <w:r w:rsidRPr="00517591">
        <w:rPr>
          <w:rFonts w:ascii="Arial Narrow" w:hAnsi="Arial Narrow"/>
          <w:sz w:val="27"/>
          <w:szCs w:val="27"/>
        </w:rPr>
        <w:t>esta</w:t>
      </w:r>
      <w:proofErr w:type="spellEnd"/>
      <w:r w:rsidRPr="00517591">
        <w:rPr>
          <w:rFonts w:ascii="Arial Narrow" w:hAnsi="Arial Narrow"/>
          <w:sz w:val="27"/>
          <w:szCs w:val="27"/>
        </w:rPr>
        <w:t xml:space="preserve"> en autos  que  al menos dos ocasiones la Dirección General de Tránsito estimo contar con  facultades  suficientes para atender similares solicitudes, de la que en la resolución controvertida ahora refiere no es competente para resolver sobre la misma, sin fundar suficientemente la decisión comunicada al hoy actor, citando el precepto reglamentario por el cual carece de competencia para conocer de una petición concreta, respecto a la circulación en el municipio de León de un vehículo con características especiales, en relación a la situación concreta de salud del C. </w:t>
      </w:r>
      <w:r w:rsidR="00517591" w:rsidRPr="00517591">
        <w:rPr>
          <w:rFonts w:ascii="Arial Narrow" w:hAnsi="Arial Narrow" w:cs="Arial"/>
          <w:b/>
          <w:sz w:val="27"/>
          <w:szCs w:val="27"/>
        </w:rPr>
        <w:t>(…)</w:t>
      </w:r>
      <w:r w:rsidRPr="00517591">
        <w:rPr>
          <w:rFonts w:ascii="Arial Narrow" w:hAnsi="Arial Narrow"/>
          <w:sz w:val="27"/>
          <w:szCs w:val="27"/>
        </w:rPr>
        <w:t xml:space="preserve">, transgrediendo con ello lo establecido en la fracción IX del artículo </w:t>
      </w:r>
      <w:r w:rsidRPr="00517591">
        <w:rPr>
          <w:rFonts w:ascii="Arial Narrow" w:hAnsi="Arial Narrow"/>
          <w:sz w:val="27"/>
          <w:szCs w:val="27"/>
        </w:rPr>
        <w:lastRenderedPageBreak/>
        <w:t>137 del Código de Procedimiento y Justicia Administrativa para el Estado y los Municipios de Guanajuato, lo que deja en estado de indefensión a quien demanda</w:t>
      </w:r>
      <w:r w:rsidR="00E923E3" w:rsidRPr="00517591">
        <w:rPr>
          <w:rFonts w:ascii="Arial Narrow" w:hAnsi="Arial Narrow"/>
          <w:sz w:val="27"/>
          <w:szCs w:val="27"/>
        </w:rPr>
        <w:t>, al no haberse suscrito de manera congruente con lo solicitado; esto es, sin conceder que no corr</w:t>
      </w:r>
      <w:r w:rsidR="00730924" w:rsidRPr="00517591">
        <w:rPr>
          <w:rFonts w:ascii="Arial Narrow" w:hAnsi="Arial Narrow"/>
          <w:sz w:val="27"/>
          <w:szCs w:val="27"/>
        </w:rPr>
        <w:t>esponda a la Dirección General d</w:t>
      </w:r>
      <w:r w:rsidR="00E923E3" w:rsidRPr="00517591">
        <w:rPr>
          <w:rFonts w:ascii="Arial Narrow" w:hAnsi="Arial Narrow"/>
          <w:sz w:val="27"/>
          <w:szCs w:val="27"/>
        </w:rPr>
        <w:t>emanda</w:t>
      </w:r>
      <w:r w:rsidR="00730924" w:rsidRPr="00517591">
        <w:rPr>
          <w:rFonts w:ascii="Arial Narrow" w:hAnsi="Arial Narrow"/>
          <w:sz w:val="27"/>
          <w:szCs w:val="27"/>
        </w:rPr>
        <w:t>da</w:t>
      </w:r>
      <w:r w:rsidR="00E923E3" w:rsidRPr="00517591">
        <w:rPr>
          <w:rFonts w:ascii="Arial Narrow" w:hAnsi="Arial Narrow"/>
          <w:sz w:val="27"/>
          <w:szCs w:val="27"/>
        </w:rPr>
        <w:t xml:space="preserve"> atender la petición formulada el 09 nueve de agosto de 2019 dos mil diecinueve, la misma en todo caso debió citar el precepto reglamentario que le impide realizar un pronunciamiento como </w:t>
      </w:r>
      <w:r w:rsidRPr="00517591">
        <w:rPr>
          <w:rFonts w:ascii="Arial Narrow" w:hAnsi="Arial Narrow"/>
          <w:sz w:val="27"/>
          <w:szCs w:val="27"/>
        </w:rPr>
        <w:t xml:space="preserve"> </w:t>
      </w:r>
      <w:r w:rsidR="00E923E3" w:rsidRPr="00517591">
        <w:rPr>
          <w:rFonts w:ascii="Arial Narrow" w:hAnsi="Arial Narrow"/>
          <w:sz w:val="27"/>
          <w:szCs w:val="27"/>
        </w:rPr>
        <w:t xml:space="preserve">el peticionado </w:t>
      </w:r>
      <w:r w:rsidRPr="00517591">
        <w:rPr>
          <w:rFonts w:ascii="Arial Narrow" w:hAnsi="Arial Narrow"/>
          <w:sz w:val="27"/>
          <w:szCs w:val="27"/>
        </w:rPr>
        <w:t xml:space="preserve"> </w:t>
      </w:r>
      <w:r w:rsidR="00E923E3" w:rsidRPr="00517591">
        <w:rPr>
          <w:rFonts w:ascii="Arial Narrow" w:hAnsi="Arial Narrow"/>
          <w:sz w:val="27"/>
          <w:szCs w:val="27"/>
        </w:rPr>
        <w:t xml:space="preserve">y en todo caso, fundar y motivar a que autoridad del municipio de León, Guanajuato,  corresponde atender peticiones respecto de la circulación de un vehículo  con las características pretendidas en el citado escrito. - - - - - - - - - - - - - - - - - - - - - - - - - - - - - - - - - - - - - - </w:t>
      </w:r>
      <w:r w:rsidR="00730924" w:rsidRPr="00517591">
        <w:rPr>
          <w:rFonts w:ascii="Arial Narrow" w:hAnsi="Arial Narrow"/>
          <w:sz w:val="27"/>
          <w:szCs w:val="27"/>
        </w:rPr>
        <w:t>- - - - - - - - - - - - -</w:t>
      </w:r>
    </w:p>
    <w:p w14:paraId="4A955276" w14:textId="77777777" w:rsidR="00E5207E" w:rsidRPr="00517591" w:rsidRDefault="00E5207E" w:rsidP="00A93356">
      <w:pPr>
        <w:spacing w:line="360" w:lineRule="auto"/>
        <w:ind w:firstLine="708"/>
        <w:jc w:val="both"/>
        <w:rPr>
          <w:rFonts w:ascii="Arial Narrow" w:hAnsi="Arial Narrow"/>
          <w:sz w:val="27"/>
          <w:szCs w:val="27"/>
        </w:rPr>
      </w:pPr>
    </w:p>
    <w:p w14:paraId="5D895733" w14:textId="68D24EDE" w:rsidR="00E5207E" w:rsidRPr="00517591" w:rsidRDefault="00E923E3" w:rsidP="00A93356">
      <w:pPr>
        <w:spacing w:line="360" w:lineRule="auto"/>
        <w:ind w:firstLine="708"/>
        <w:jc w:val="both"/>
        <w:rPr>
          <w:rFonts w:ascii="Arial Narrow" w:hAnsi="Arial Narrow"/>
          <w:sz w:val="27"/>
          <w:szCs w:val="27"/>
        </w:rPr>
      </w:pPr>
      <w:r w:rsidRPr="00517591">
        <w:rPr>
          <w:rFonts w:ascii="Arial Narrow" w:hAnsi="Arial Narrow"/>
          <w:sz w:val="27"/>
          <w:szCs w:val="27"/>
        </w:rPr>
        <w:t>Aunado a ello, corresponde a las autoridades municipales atentos a la fracción VI</w:t>
      </w:r>
      <w:r w:rsidR="00ED660F" w:rsidRPr="00517591">
        <w:rPr>
          <w:rFonts w:ascii="Arial Narrow" w:hAnsi="Arial Narrow"/>
          <w:sz w:val="27"/>
          <w:szCs w:val="27"/>
        </w:rPr>
        <w:t xml:space="preserve"> del artículo</w:t>
      </w:r>
      <w:r w:rsidRPr="00517591">
        <w:rPr>
          <w:rFonts w:ascii="Arial Narrow" w:hAnsi="Arial Narrow"/>
          <w:sz w:val="27"/>
          <w:szCs w:val="27"/>
        </w:rPr>
        <w:t xml:space="preserve"> 137 </w:t>
      </w:r>
      <w:r w:rsidR="00ED660F" w:rsidRPr="00517591">
        <w:rPr>
          <w:rFonts w:ascii="Arial Narrow" w:hAnsi="Arial Narrow"/>
          <w:sz w:val="27"/>
          <w:szCs w:val="27"/>
        </w:rPr>
        <w:t xml:space="preserve">del  Código de Procedimiento y Justicia Administrativa para el  Estado y los Municipios de Guanajuato, </w:t>
      </w:r>
      <w:r w:rsidR="00E948B2" w:rsidRPr="00517591">
        <w:rPr>
          <w:rFonts w:ascii="Arial Narrow" w:hAnsi="Arial Narrow"/>
          <w:sz w:val="27"/>
          <w:szCs w:val="27"/>
        </w:rPr>
        <w:t xml:space="preserve">por lo que la demandada debió fundar y motivar </w:t>
      </w:r>
      <w:r w:rsidR="00A74B94" w:rsidRPr="00517591">
        <w:rPr>
          <w:rFonts w:ascii="Arial Narrow" w:hAnsi="Arial Narrow"/>
          <w:sz w:val="27"/>
          <w:szCs w:val="27"/>
        </w:rPr>
        <w:t xml:space="preserve">suficientemente </w:t>
      </w:r>
      <w:r w:rsidR="00E948B2" w:rsidRPr="00517591">
        <w:rPr>
          <w:rFonts w:ascii="Arial Narrow" w:hAnsi="Arial Narrow"/>
          <w:sz w:val="27"/>
          <w:szCs w:val="27"/>
        </w:rPr>
        <w:t xml:space="preserve">la resolución contenida en el oficio </w:t>
      </w:r>
      <w:r w:rsidR="00ED660F" w:rsidRPr="00517591">
        <w:rPr>
          <w:rFonts w:ascii="Arial Narrow" w:hAnsi="Arial Narrow"/>
          <w:sz w:val="27"/>
          <w:szCs w:val="27"/>
        </w:rPr>
        <w:t xml:space="preserve"> </w:t>
      </w:r>
      <w:r w:rsidR="00E948B2" w:rsidRPr="00517591">
        <w:rPr>
          <w:rFonts w:ascii="Arial Narrow" w:hAnsi="Arial Narrow" w:cs="Arial"/>
          <w:b/>
          <w:sz w:val="27"/>
          <w:szCs w:val="27"/>
        </w:rPr>
        <w:t>DGTM/SJ/3212/2019</w:t>
      </w:r>
      <w:r w:rsidR="00E948B2" w:rsidRPr="00517591">
        <w:rPr>
          <w:rFonts w:ascii="Arial Narrow" w:hAnsi="Arial Narrow" w:cs="Arial"/>
          <w:sz w:val="27"/>
          <w:szCs w:val="27"/>
        </w:rPr>
        <w:t>, de fecha 22 veintidós de agosto del año 2019 dos mil diecinueve,</w:t>
      </w:r>
      <w:r w:rsidR="00F20D47" w:rsidRPr="00517591">
        <w:rPr>
          <w:rFonts w:ascii="Arial Narrow" w:hAnsi="Arial Narrow" w:cs="Arial"/>
          <w:sz w:val="27"/>
          <w:szCs w:val="27"/>
        </w:rPr>
        <w:t xml:space="preserve"> lo que en la especie no ocurre</w:t>
      </w:r>
      <w:r w:rsidR="00686E0E" w:rsidRPr="00517591">
        <w:rPr>
          <w:rFonts w:ascii="Arial Narrow" w:hAnsi="Arial Narrow" w:cs="Arial"/>
          <w:sz w:val="27"/>
          <w:szCs w:val="27"/>
        </w:rPr>
        <w:t xml:space="preserve"> con la cita del artículo 87 del </w:t>
      </w:r>
      <w:r w:rsidR="000A5B4B" w:rsidRPr="00517591">
        <w:rPr>
          <w:rFonts w:ascii="Arial Narrow" w:hAnsi="Arial Narrow" w:cs="Arial"/>
          <w:sz w:val="27"/>
          <w:szCs w:val="27"/>
        </w:rPr>
        <w:t>Reglamento Interior de la Administración Pública Municipal</w:t>
      </w:r>
      <w:r w:rsidR="00730924" w:rsidRPr="00517591">
        <w:rPr>
          <w:rFonts w:ascii="Arial Narrow" w:hAnsi="Arial Narrow" w:cs="Arial"/>
          <w:sz w:val="27"/>
          <w:szCs w:val="27"/>
        </w:rPr>
        <w:t xml:space="preserve"> (sin que se indique su fracción)</w:t>
      </w:r>
      <w:r w:rsidR="000A5B4B" w:rsidRPr="00517591">
        <w:rPr>
          <w:rFonts w:ascii="Arial Narrow" w:hAnsi="Arial Narrow" w:cs="Arial"/>
          <w:sz w:val="27"/>
          <w:szCs w:val="27"/>
        </w:rPr>
        <w:t>,</w:t>
      </w:r>
      <w:r w:rsidR="00730924" w:rsidRPr="00517591">
        <w:rPr>
          <w:rFonts w:ascii="Arial Narrow" w:hAnsi="Arial Narrow" w:cs="Arial"/>
          <w:sz w:val="27"/>
          <w:szCs w:val="27"/>
        </w:rPr>
        <w:t xml:space="preserve"> </w:t>
      </w:r>
      <w:r w:rsidR="000A5B4B" w:rsidRPr="00517591">
        <w:rPr>
          <w:rFonts w:ascii="Arial Narrow" w:hAnsi="Arial Narrow" w:cs="Arial"/>
          <w:sz w:val="27"/>
          <w:szCs w:val="27"/>
        </w:rPr>
        <w:t>ya que el mismo cuenta con catorce fracciones, y de la recta interpretación al primer párrafo del artículo en cita, se hace referencia a que corresponde a la Dirección General</w:t>
      </w:r>
      <w:r w:rsidR="00F20D47" w:rsidRPr="00517591">
        <w:rPr>
          <w:rFonts w:ascii="Arial Narrow" w:hAnsi="Arial Narrow" w:cs="Arial"/>
          <w:sz w:val="27"/>
          <w:szCs w:val="27"/>
        </w:rPr>
        <w:t xml:space="preserve"> </w:t>
      </w:r>
      <w:r w:rsidR="000A5B4B" w:rsidRPr="00517591">
        <w:rPr>
          <w:rFonts w:ascii="Arial Narrow" w:hAnsi="Arial Narrow" w:cs="Arial"/>
          <w:sz w:val="27"/>
          <w:szCs w:val="27"/>
        </w:rPr>
        <w:t xml:space="preserve">de Tránsito Municipal, ADEMÁS de las atribuciones a los Directores Generales, (sin que se cite tal artículo), </w:t>
      </w:r>
      <w:r w:rsidR="00730924" w:rsidRPr="00517591">
        <w:rPr>
          <w:rFonts w:ascii="Arial Narrow" w:hAnsi="Arial Narrow" w:cs="Arial"/>
          <w:sz w:val="27"/>
          <w:szCs w:val="27"/>
        </w:rPr>
        <w:t>aunado a que la fracción XVI decimocuarta,</w:t>
      </w:r>
      <w:r w:rsidR="000A5B4B" w:rsidRPr="00517591">
        <w:rPr>
          <w:rFonts w:ascii="Arial Narrow" w:hAnsi="Arial Narrow" w:cs="Arial"/>
          <w:sz w:val="27"/>
          <w:szCs w:val="27"/>
        </w:rPr>
        <w:t xml:space="preserve"> mientras que su fracción fracciones le da atribuciones para conocer de otras </w:t>
      </w:r>
      <w:r w:rsidR="00730924" w:rsidRPr="00517591">
        <w:rPr>
          <w:rFonts w:ascii="Arial Narrow" w:hAnsi="Arial Narrow" w:cs="Arial"/>
          <w:sz w:val="27"/>
          <w:szCs w:val="27"/>
        </w:rPr>
        <w:t xml:space="preserve">disposiciones </w:t>
      </w:r>
      <w:r w:rsidR="000A5B4B" w:rsidRPr="00517591">
        <w:rPr>
          <w:rFonts w:ascii="Arial Narrow" w:hAnsi="Arial Narrow" w:cs="Arial"/>
          <w:sz w:val="27"/>
          <w:szCs w:val="27"/>
        </w:rPr>
        <w:t xml:space="preserve">jurídicas vigentes que así  establezcan, de donde la simple cita del artículo reglamentario en comento resulta insuficiente para tener por debidamente fundada la resolución controvertida.-  </w:t>
      </w:r>
      <w:r w:rsidR="00730924" w:rsidRPr="00517591">
        <w:rPr>
          <w:rFonts w:ascii="Arial Narrow" w:hAnsi="Arial Narrow" w:cs="Arial"/>
          <w:sz w:val="27"/>
          <w:szCs w:val="27"/>
        </w:rPr>
        <w:t xml:space="preserve">- - - - - </w:t>
      </w:r>
    </w:p>
    <w:p w14:paraId="78E333AA" w14:textId="77777777" w:rsidR="00E923E3" w:rsidRPr="00517591" w:rsidRDefault="00E923E3" w:rsidP="00A93356">
      <w:pPr>
        <w:spacing w:line="360" w:lineRule="auto"/>
        <w:ind w:firstLine="708"/>
        <w:jc w:val="both"/>
        <w:rPr>
          <w:rFonts w:ascii="Arial Narrow" w:hAnsi="Arial Narrow"/>
          <w:sz w:val="27"/>
          <w:szCs w:val="27"/>
        </w:rPr>
      </w:pPr>
    </w:p>
    <w:p w14:paraId="3F41EF6D" w14:textId="77777777" w:rsidR="00E923E3" w:rsidRPr="00517591" w:rsidRDefault="000A5B4B" w:rsidP="00A93356">
      <w:pPr>
        <w:spacing w:line="360" w:lineRule="auto"/>
        <w:ind w:firstLine="708"/>
        <w:jc w:val="both"/>
        <w:rPr>
          <w:rFonts w:ascii="Arial Narrow" w:hAnsi="Arial Narrow"/>
          <w:sz w:val="27"/>
          <w:szCs w:val="27"/>
        </w:rPr>
      </w:pPr>
      <w:r w:rsidRPr="00517591">
        <w:rPr>
          <w:rFonts w:ascii="Arial Narrow" w:hAnsi="Arial Narrow"/>
          <w:sz w:val="27"/>
          <w:szCs w:val="27"/>
        </w:rPr>
        <w:t xml:space="preserve">Igualmente el acto impugnado es carente de motivación, ya que acorde </w:t>
      </w:r>
      <w:r w:rsidR="00B73A7D" w:rsidRPr="00517591">
        <w:rPr>
          <w:rFonts w:ascii="Arial Narrow" w:hAnsi="Arial Narrow"/>
          <w:sz w:val="27"/>
          <w:szCs w:val="27"/>
        </w:rPr>
        <w:t xml:space="preserve">a </w:t>
      </w:r>
      <w:r w:rsidRPr="00517591">
        <w:rPr>
          <w:rFonts w:ascii="Arial Narrow" w:hAnsi="Arial Narrow"/>
          <w:sz w:val="27"/>
          <w:szCs w:val="27"/>
        </w:rPr>
        <w:t xml:space="preserve">lo establecido por el artículo 165 del multicitado Código </w:t>
      </w:r>
      <w:r w:rsidR="00401700" w:rsidRPr="00517591">
        <w:rPr>
          <w:rFonts w:ascii="Arial Narrow" w:hAnsi="Arial Narrow"/>
          <w:sz w:val="27"/>
          <w:szCs w:val="27"/>
        </w:rPr>
        <w:t xml:space="preserve">que </w:t>
      </w:r>
      <w:proofErr w:type="gramStart"/>
      <w:r w:rsidR="00401700" w:rsidRPr="00517591">
        <w:rPr>
          <w:rFonts w:ascii="Arial Narrow" w:hAnsi="Arial Narrow"/>
          <w:sz w:val="27"/>
          <w:szCs w:val="27"/>
        </w:rPr>
        <w:t>reza.-</w:t>
      </w:r>
      <w:proofErr w:type="gramEnd"/>
      <w:r w:rsidR="00401700" w:rsidRPr="00517591">
        <w:rPr>
          <w:rFonts w:ascii="Arial Narrow" w:hAnsi="Arial Narrow"/>
          <w:sz w:val="27"/>
          <w:szCs w:val="27"/>
        </w:rPr>
        <w:t xml:space="preserve"> - - - - - - - - - - - - - - -</w:t>
      </w:r>
    </w:p>
    <w:p w14:paraId="5F8B0D60" w14:textId="77777777" w:rsidR="00401700" w:rsidRPr="00517591" w:rsidRDefault="00401700" w:rsidP="00401700">
      <w:pPr>
        <w:jc w:val="both"/>
        <w:rPr>
          <w:rFonts w:ascii="Arial Narrow" w:hAnsi="Arial Narrow" w:cs="Arial"/>
          <w:b/>
          <w:i/>
        </w:rPr>
      </w:pPr>
    </w:p>
    <w:p w14:paraId="748D017A" w14:textId="77777777" w:rsidR="00823241" w:rsidRPr="00517591" w:rsidRDefault="00401700" w:rsidP="00236DA5">
      <w:pPr>
        <w:jc w:val="both"/>
        <w:rPr>
          <w:rFonts w:ascii="Arial Narrow" w:hAnsi="Arial Narrow" w:cs="Arial"/>
          <w:i/>
          <w:lang w:val="es-MX"/>
        </w:rPr>
      </w:pPr>
      <w:r w:rsidRPr="00517591">
        <w:rPr>
          <w:rFonts w:ascii="Arial Narrow" w:hAnsi="Arial Narrow" w:cs="Arial"/>
          <w:b/>
          <w:i/>
        </w:rPr>
        <w:t>“</w:t>
      </w:r>
      <w:r w:rsidR="00823241" w:rsidRPr="00517591">
        <w:rPr>
          <w:rFonts w:ascii="Arial Narrow" w:hAnsi="Arial Narrow" w:cs="Arial"/>
          <w:b/>
          <w:i/>
        </w:rPr>
        <w:t xml:space="preserve">Artículo 165. </w:t>
      </w:r>
      <w:r w:rsidR="00823241" w:rsidRPr="00517591">
        <w:rPr>
          <w:rFonts w:ascii="Arial Narrow" w:hAnsi="Arial Narrow" w:cs="Arial"/>
          <w:i/>
        </w:rPr>
        <w:t xml:space="preserve">Bajo los principios de coordinación y colaboración entre la administración pública, cuando un órgano administrativo estime que carece de competencia para conocer un determinado asunto, presentado dentro del término legal correspondiente, deberá remitir el escrito o expediente al órgano que estime competente, notificándolo al particular y se deberá tener por presentado en tiempo; siempre y cuando se trate del mismo ámbito de gobierno, sea </w:t>
      </w:r>
      <w:r w:rsidR="00823241" w:rsidRPr="00517591">
        <w:rPr>
          <w:rFonts w:ascii="Arial Narrow" w:hAnsi="Arial Narrow" w:cs="Arial"/>
          <w:i/>
        </w:rPr>
        <w:lastRenderedPageBreak/>
        <w:t>estatal o municipal y, en caso de órganos municipales, siempre que se trate del mismo municipio.</w:t>
      </w:r>
      <w:r w:rsidRPr="00517591">
        <w:rPr>
          <w:rFonts w:ascii="Arial Narrow" w:hAnsi="Arial Narrow" w:cs="Arial"/>
          <w:i/>
        </w:rPr>
        <w:t>”</w:t>
      </w:r>
      <w:r w:rsidR="00823241" w:rsidRPr="00517591">
        <w:rPr>
          <w:rFonts w:ascii="Arial Narrow" w:hAnsi="Arial Narrow" w:cs="Arial"/>
          <w:i/>
        </w:rPr>
        <w:t xml:space="preserve"> </w:t>
      </w:r>
      <w:r w:rsidRPr="00517591">
        <w:rPr>
          <w:rFonts w:ascii="Arial Narrow" w:hAnsi="Arial Narrow" w:cs="Arial"/>
          <w:i/>
        </w:rPr>
        <w:t>- - - - - - - - - - - - - - - - - - - - -</w:t>
      </w:r>
      <w:r w:rsidR="00236DA5" w:rsidRPr="00517591">
        <w:rPr>
          <w:rFonts w:ascii="Arial Narrow" w:hAnsi="Arial Narrow" w:cs="Arial"/>
          <w:i/>
        </w:rPr>
        <w:t xml:space="preserve"> - - - - - - - - - - - - - - - - - - - - - - - - - - - - - - - - - - - - - - - -</w:t>
      </w:r>
    </w:p>
    <w:p w14:paraId="607E8AD9" w14:textId="77777777" w:rsidR="00823241" w:rsidRPr="00517591" w:rsidRDefault="00823241" w:rsidP="00A93356">
      <w:pPr>
        <w:spacing w:line="360" w:lineRule="auto"/>
        <w:ind w:firstLine="708"/>
        <w:jc w:val="both"/>
        <w:rPr>
          <w:rFonts w:ascii="Arial Narrow" w:hAnsi="Arial Narrow"/>
          <w:sz w:val="27"/>
          <w:szCs w:val="27"/>
          <w:lang w:val="es-MX"/>
        </w:rPr>
      </w:pPr>
    </w:p>
    <w:p w14:paraId="71A18577" w14:textId="77777777" w:rsidR="006A76B8" w:rsidRPr="00517591" w:rsidRDefault="00401700" w:rsidP="00A93356">
      <w:pPr>
        <w:spacing w:line="360" w:lineRule="auto"/>
        <w:ind w:firstLine="708"/>
        <w:jc w:val="both"/>
        <w:rPr>
          <w:rFonts w:ascii="Arial Narrow" w:hAnsi="Arial Narrow"/>
          <w:sz w:val="27"/>
          <w:szCs w:val="27"/>
        </w:rPr>
      </w:pPr>
      <w:r w:rsidRPr="00517591">
        <w:rPr>
          <w:rFonts w:ascii="Arial Narrow" w:hAnsi="Arial Narrow"/>
          <w:sz w:val="27"/>
          <w:szCs w:val="27"/>
        </w:rPr>
        <w:t>Del precepto legal anterior, no bastaba que la Dirección General de Tránsito del Municipio de León,  refiriera no contar con atribuciones para atender la solicitud de fecha 09 nueve de agosto de 2019 dos mil diecinueve, de donde para estimar debidamente motivado el acto impugnado era necesario que la demanda</w:t>
      </w:r>
      <w:r w:rsidR="006A76B8" w:rsidRPr="00517591">
        <w:rPr>
          <w:rFonts w:ascii="Arial Narrow" w:hAnsi="Arial Narrow"/>
          <w:sz w:val="27"/>
          <w:szCs w:val="27"/>
        </w:rPr>
        <w:t>da</w:t>
      </w:r>
      <w:r w:rsidRPr="00517591">
        <w:rPr>
          <w:rFonts w:ascii="Arial Narrow" w:hAnsi="Arial Narrow"/>
          <w:sz w:val="27"/>
          <w:szCs w:val="27"/>
        </w:rPr>
        <w:t xml:space="preserve"> bajo el principio de coordinación</w:t>
      </w:r>
      <w:r w:rsidR="006A76B8" w:rsidRPr="00517591">
        <w:rPr>
          <w:rFonts w:ascii="Arial Narrow" w:hAnsi="Arial Narrow"/>
          <w:sz w:val="27"/>
          <w:szCs w:val="27"/>
        </w:rPr>
        <w:t>,</w:t>
      </w:r>
      <w:r w:rsidRPr="00517591">
        <w:rPr>
          <w:rFonts w:ascii="Arial Narrow" w:hAnsi="Arial Narrow"/>
          <w:sz w:val="27"/>
          <w:szCs w:val="27"/>
        </w:rPr>
        <w:t xml:space="preserve"> remitiera la solicitud a la autoridad competente para resolver sobre un permiso para conducir un vehículo en el municipio de Le</w:t>
      </w:r>
      <w:r w:rsidR="006A76B8" w:rsidRPr="00517591">
        <w:rPr>
          <w:rFonts w:ascii="Arial Narrow" w:hAnsi="Arial Narrow"/>
          <w:sz w:val="27"/>
          <w:szCs w:val="27"/>
        </w:rPr>
        <w:t>ón  con vidrios polarizados, haciéndolo del conocimiento del hoy actor para dar seguimiento a su  escrito ante la autoridad que estimara con facultades y atribuciones para tal efecto, lo que en la especie no aconteció, resultando procedente declarar la nulidad del acto controvertido para el efecto que se atienda conforme a derecho la solicitud que motivo la resolución controvertida. - - - - - - - - - - - - - - - - - - - - - - - - - - - - - - - - -</w:t>
      </w:r>
    </w:p>
    <w:p w14:paraId="5C8A0FE1" w14:textId="77777777" w:rsidR="006A76B8" w:rsidRPr="00517591" w:rsidRDefault="006A76B8" w:rsidP="00A93356">
      <w:pPr>
        <w:spacing w:line="360" w:lineRule="auto"/>
        <w:ind w:firstLine="708"/>
        <w:jc w:val="both"/>
        <w:rPr>
          <w:rFonts w:ascii="Arial Narrow" w:hAnsi="Arial Narrow"/>
          <w:sz w:val="27"/>
          <w:szCs w:val="27"/>
        </w:rPr>
      </w:pPr>
    </w:p>
    <w:p w14:paraId="37900913" w14:textId="77777777" w:rsidR="006A76B8" w:rsidRPr="00517591" w:rsidRDefault="006A76B8" w:rsidP="00A93356">
      <w:pPr>
        <w:spacing w:line="360" w:lineRule="auto"/>
        <w:ind w:firstLine="708"/>
        <w:jc w:val="both"/>
        <w:rPr>
          <w:rFonts w:ascii="Arial Narrow" w:hAnsi="Arial Narrow"/>
          <w:sz w:val="27"/>
          <w:szCs w:val="27"/>
        </w:rPr>
      </w:pPr>
    </w:p>
    <w:p w14:paraId="2BB8EBAE" w14:textId="77777777" w:rsidR="00592856" w:rsidRPr="00517591" w:rsidRDefault="00236DA5" w:rsidP="00592856">
      <w:pPr>
        <w:spacing w:line="360" w:lineRule="auto"/>
        <w:ind w:firstLine="708"/>
        <w:jc w:val="both"/>
        <w:rPr>
          <w:rFonts w:ascii="Arial Narrow" w:hAnsi="Arial Narrow"/>
          <w:sz w:val="27"/>
          <w:szCs w:val="27"/>
        </w:rPr>
      </w:pPr>
      <w:r w:rsidRPr="00517591">
        <w:rPr>
          <w:rFonts w:ascii="Arial Narrow" w:hAnsi="Arial Narrow"/>
          <w:sz w:val="27"/>
          <w:szCs w:val="27"/>
        </w:rPr>
        <w:t xml:space="preserve">Sirve de sustento legal a lo </w:t>
      </w:r>
      <w:proofErr w:type="gramStart"/>
      <w:r w:rsidRPr="00517591">
        <w:rPr>
          <w:rFonts w:ascii="Arial Narrow" w:hAnsi="Arial Narrow"/>
          <w:sz w:val="27"/>
          <w:szCs w:val="27"/>
        </w:rPr>
        <w:t>aquí  expuesto</w:t>
      </w:r>
      <w:proofErr w:type="gramEnd"/>
      <w:r w:rsidRPr="00517591">
        <w:rPr>
          <w:rFonts w:ascii="Arial Narrow" w:hAnsi="Arial Narrow"/>
          <w:sz w:val="27"/>
          <w:szCs w:val="27"/>
        </w:rPr>
        <w:t>, la tesis identificada como I.6o.A.33 A, visible en el Semanario Judicial de la Federación y su Gaceta, correspondiente a la N</w:t>
      </w:r>
      <w:r w:rsidR="00592856" w:rsidRPr="00517591">
        <w:rPr>
          <w:rFonts w:ascii="Arial Narrow" w:hAnsi="Arial Narrow"/>
          <w:sz w:val="27"/>
          <w:szCs w:val="27"/>
        </w:rPr>
        <w:t xml:space="preserve">ovena Época </w:t>
      </w:r>
      <w:r w:rsidRPr="00517591">
        <w:rPr>
          <w:rFonts w:ascii="Arial Narrow" w:hAnsi="Arial Narrow"/>
          <w:sz w:val="27"/>
          <w:szCs w:val="27"/>
        </w:rPr>
        <w:t>que dice</w:t>
      </w:r>
      <w:r w:rsidR="00592856" w:rsidRPr="00517591">
        <w:rPr>
          <w:rFonts w:ascii="Arial Narrow" w:hAnsi="Arial Narrow"/>
          <w:sz w:val="27"/>
          <w:szCs w:val="27"/>
        </w:rPr>
        <w:t>:</w:t>
      </w:r>
      <w:r w:rsidRPr="00517591">
        <w:rPr>
          <w:rFonts w:ascii="Arial Narrow" w:hAnsi="Arial Narrow"/>
          <w:sz w:val="27"/>
          <w:szCs w:val="27"/>
        </w:rPr>
        <w:t>- - - - - - - - - - - - - - - - - - - - - - - - - - - - - - - - - - - - - - - - - -</w:t>
      </w:r>
      <w:r w:rsidR="00592856" w:rsidRPr="00517591">
        <w:rPr>
          <w:rFonts w:ascii="Arial Narrow" w:hAnsi="Arial Narrow"/>
          <w:sz w:val="27"/>
          <w:szCs w:val="27"/>
        </w:rPr>
        <w:t xml:space="preserve"> </w:t>
      </w:r>
    </w:p>
    <w:p w14:paraId="70363A84" w14:textId="77777777" w:rsidR="00592856" w:rsidRPr="00517591" w:rsidRDefault="00592856" w:rsidP="00236DA5">
      <w:pPr>
        <w:spacing w:line="276" w:lineRule="auto"/>
        <w:ind w:firstLine="708"/>
        <w:jc w:val="both"/>
        <w:rPr>
          <w:rFonts w:ascii="Arial Narrow" w:hAnsi="Arial Narrow"/>
          <w:sz w:val="27"/>
          <w:szCs w:val="27"/>
        </w:rPr>
      </w:pPr>
    </w:p>
    <w:p w14:paraId="6B6FBEA8" w14:textId="77777777" w:rsidR="00592856" w:rsidRPr="00517591" w:rsidRDefault="00236DA5" w:rsidP="00236DA5">
      <w:pPr>
        <w:spacing w:line="276" w:lineRule="auto"/>
        <w:jc w:val="both"/>
        <w:rPr>
          <w:rFonts w:ascii="Arial Narrow" w:hAnsi="Arial Narrow"/>
          <w:i/>
        </w:rPr>
      </w:pPr>
      <w:r w:rsidRPr="00517591">
        <w:rPr>
          <w:rFonts w:ascii="Arial Narrow" w:hAnsi="Arial Narrow"/>
          <w:b/>
          <w:i/>
        </w:rPr>
        <w:t>“</w:t>
      </w:r>
      <w:r w:rsidR="00592856" w:rsidRPr="00517591">
        <w:rPr>
          <w:rFonts w:ascii="Arial Narrow" w:hAnsi="Arial Narrow"/>
          <w:b/>
          <w:i/>
        </w:rPr>
        <w:t>FUNDAMENTACIÓN Y MOTIVACIÓN, FALTA O INDEBIDA. EN CUANTO SON DISTINTAS, UNAS GENERAN NULIDAD LISA Y LLANA Y OTRAS PARA EFECTOS.</w:t>
      </w:r>
      <w:r w:rsidRPr="00517591">
        <w:rPr>
          <w:rFonts w:ascii="Arial Narrow" w:hAnsi="Arial Narrow"/>
          <w:b/>
          <w:i/>
        </w:rPr>
        <w:t xml:space="preserve"> </w:t>
      </w:r>
      <w:r w:rsidR="00592856" w:rsidRPr="00517591">
        <w:rPr>
          <w:rFonts w:ascii="Arial Narrow" w:hAnsi="Arial Narrow"/>
          <w:i/>
        </w:rPr>
        <w:t xml:space="preserve">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w:t>
      </w:r>
      <w:proofErr w:type="spellStart"/>
      <w:r w:rsidR="00592856" w:rsidRPr="00517591">
        <w:rPr>
          <w:rFonts w:ascii="Arial Narrow" w:hAnsi="Arial Narrow"/>
          <w:i/>
        </w:rPr>
        <w:t>hipótesis</w:t>
      </w:r>
      <w:proofErr w:type="spellEnd"/>
      <w:r w:rsidR="00592856" w:rsidRPr="00517591">
        <w:rPr>
          <w:rFonts w:ascii="Arial Narrow" w:hAnsi="Arial Narrow"/>
          <w:i/>
        </w:rPr>
        <w:t xml:space="preserve">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éstos son inaplicables al caso particular; por su parte, la indebida motivación consiste en que en el acto de autoridad sí se dan </w:t>
      </w:r>
      <w:proofErr w:type="gramStart"/>
      <w:r w:rsidR="00592856" w:rsidRPr="00517591">
        <w:rPr>
          <w:rFonts w:ascii="Arial Narrow" w:hAnsi="Arial Narrow"/>
          <w:i/>
        </w:rPr>
        <w:t>motivos</w:t>
      </w:r>
      <w:proofErr w:type="gramEnd"/>
      <w:r w:rsidR="00592856" w:rsidRPr="00517591">
        <w:rPr>
          <w:rFonts w:ascii="Arial Narrow" w:hAnsi="Arial Narrow"/>
          <w:i/>
        </w:rPr>
        <w:t xml:space="preserve"> pero éstos no se ajustan a los presupuestos de la norma legal citada como fundamento aplicable al asunto. En este orden de ideas, al actualizarse la </w:t>
      </w:r>
      <w:proofErr w:type="spellStart"/>
      <w:r w:rsidR="00592856" w:rsidRPr="00517591">
        <w:rPr>
          <w:rFonts w:ascii="Arial Narrow" w:hAnsi="Arial Narrow"/>
          <w:i/>
        </w:rPr>
        <w:t>hipótesis</w:t>
      </w:r>
      <w:proofErr w:type="spellEnd"/>
      <w:r w:rsidR="00592856" w:rsidRPr="00517591">
        <w:rPr>
          <w:rFonts w:ascii="Arial Narrow" w:hAnsi="Arial Narrow"/>
          <w:i/>
        </w:rPr>
        <w:t xml:space="preserve"> de indebida fundamentación y motivación del acto reclamado, tal circunstancia se ubica en el supuesto previsto en la fracción IV del artículo 238 del Código Fiscal de la Federación y, por tanto, la nulidad debe ser lisa y llana, pues lo contrario permitiría a la autoridad </w:t>
      </w:r>
      <w:r w:rsidR="00592856" w:rsidRPr="00517591">
        <w:rPr>
          <w:rFonts w:ascii="Arial Narrow" w:hAnsi="Arial Narrow"/>
          <w:i/>
        </w:rPr>
        <w:lastRenderedPageBreak/>
        <w:t xml:space="preserve">demandada que tuviera dos o más posibilidades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razonamientos. Ahora bien, cuando se actualiza la </w:t>
      </w:r>
      <w:proofErr w:type="spellStart"/>
      <w:r w:rsidR="00592856" w:rsidRPr="00517591">
        <w:rPr>
          <w:rFonts w:ascii="Arial Narrow" w:hAnsi="Arial Narrow"/>
          <w:i/>
        </w:rPr>
        <w:t>hipótesis</w:t>
      </w:r>
      <w:proofErr w:type="spellEnd"/>
      <w:r w:rsidR="00592856" w:rsidRPr="00517591">
        <w:rPr>
          <w:rFonts w:ascii="Arial Narrow" w:hAnsi="Arial Narrow"/>
          <w:i/>
        </w:rPr>
        <w:t xml:space="preserve">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numeral 239 del propio código.</w:t>
      </w:r>
      <w:r w:rsidRPr="00517591">
        <w:rPr>
          <w:rFonts w:ascii="Arial Narrow" w:hAnsi="Arial Narrow"/>
          <w:i/>
        </w:rPr>
        <w:t>”- - -</w:t>
      </w:r>
    </w:p>
    <w:p w14:paraId="38F211AB" w14:textId="77777777" w:rsidR="00592856" w:rsidRPr="00517591" w:rsidRDefault="00592856" w:rsidP="00592856">
      <w:pPr>
        <w:spacing w:line="360" w:lineRule="auto"/>
        <w:ind w:firstLine="708"/>
        <w:jc w:val="both"/>
        <w:rPr>
          <w:rFonts w:ascii="Arial Narrow" w:hAnsi="Arial Narrow"/>
          <w:sz w:val="27"/>
          <w:szCs w:val="27"/>
        </w:rPr>
      </w:pPr>
    </w:p>
    <w:p w14:paraId="399C907B" w14:textId="094F0F97" w:rsidR="00EB4AE2" w:rsidRPr="00517591" w:rsidRDefault="004C1503" w:rsidP="004C1503">
      <w:pPr>
        <w:spacing w:line="360" w:lineRule="auto"/>
        <w:ind w:firstLine="708"/>
        <w:jc w:val="both"/>
        <w:rPr>
          <w:rFonts w:ascii="Arial Narrow" w:hAnsi="Arial Narrow" w:cs="Arial"/>
          <w:sz w:val="27"/>
          <w:szCs w:val="27"/>
        </w:rPr>
      </w:pPr>
      <w:r w:rsidRPr="00517591">
        <w:rPr>
          <w:rFonts w:ascii="Arial Narrow" w:hAnsi="Arial Narrow"/>
          <w:sz w:val="27"/>
          <w:szCs w:val="27"/>
        </w:rPr>
        <w:t xml:space="preserve">En consecuencia, con fundamento en lo dispuesto por el artículo 300, fracción II, en relación con el diverso 302 fracción II,  del invocado Código de Procedimiento y Justicia Administrativa, se declara la </w:t>
      </w:r>
      <w:r w:rsidRPr="00517591">
        <w:rPr>
          <w:rFonts w:ascii="Arial Narrow" w:hAnsi="Arial Narrow"/>
          <w:b/>
          <w:sz w:val="27"/>
          <w:szCs w:val="27"/>
        </w:rPr>
        <w:t>NULIDAD PARA EFECTOS</w:t>
      </w:r>
      <w:r w:rsidRPr="00517591">
        <w:rPr>
          <w:rFonts w:ascii="Arial Narrow" w:hAnsi="Arial Narrow"/>
          <w:sz w:val="27"/>
          <w:szCs w:val="27"/>
        </w:rPr>
        <w:t xml:space="preserve"> d</w:t>
      </w:r>
      <w:r w:rsidRPr="00517591">
        <w:rPr>
          <w:rFonts w:ascii="Arial Narrow" w:hAnsi="Arial Narrow" w:cs="Arial"/>
          <w:sz w:val="27"/>
          <w:szCs w:val="27"/>
        </w:rPr>
        <w:t xml:space="preserve">e que la autoridad </w:t>
      </w:r>
      <w:r w:rsidR="00592856" w:rsidRPr="00517591">
        <w:rPr>
          <w:rFonts w:ascii="Arial Narrow" w:hAnsi="Arial Narrow" w:cs="Arial"/>
          <w:sz w:val="27"/>
          <w:szCs w:val="27"/>
        </w:rPr>
        <w:t xml:space="preserve">demandada funde y motive suficientemente acorde a los preceptos </w:t>
      </w:r>
      <w:r w:rsidR="001A30F7" w:rsidRPr="00517591">
        <w:rPr>
          <w:rFonts w:ascii="Arial Narrow" w:hAnsi="Arial Narrow" w:cs="Arial"/>
          <w:sz w:val="27"/>
          <w:szCs w:val="27"/>
        </w:rPr>
        <w:t xml:space="preserve">legales y </w:t>
      </w:r>
      <w:r w:rsidR="00592856" w:rsidRPr="00517591">
        <w:rPr>
          <w:rFonts w:ascii="Arial Narrow" w:hAnsi="Arial Narrow" w:cs="Arial"/>
          <w:sz w:val="27"/>
          <w:szCs w:val="27"/>
        </w:rPr>
        <w:t xml:space="preserve">reglamentarios  si carece de atribuciones </w:t>
      </w:r>
      <w:r w:rsidR="00EB4AE2" w:rsidRPr="00517591">
        <w:rPr>
          <w:rFonts w:ascii="Arial Narrow" w:hAnsi="Arial Narrow" w:cs="Arial"/>
          <w:sz w:val="27"/>
          <w:szCs w:val="27"/>
        </w:rPr>
        <w:t xml:space="preserve">para resolver respecto a la solicitud para conducir un vehículo en el municipio de León, Guanajuato con vidrios polarizados atendiendo a la circunstancia particular de salud del C. </w:t>
      </w:r>
      <w:r w:rsidR="00517591" w:rsidRPr="00517591">
        <w:rPr>
          <w:rFonts w:ascii="Arial Narrow" w:hAnsi="Arial Narrow" w:cs="Arial"/>
          <w:b/>
          <w:sz w:val="27"/>
          <w:szCs w:val="27"/>
        </w:rPr>
        <w:t>(…)</w:t>
      </w:r>
      <w:r w:rsidR="00EB4AE2" w:rsidRPr="00517591">
        <w:rPr>
          <w:rFonts w:ascii="Arial Narrow" w:hAnsi="Arial Narrow" w:cs="Arial"/>
          <w:sz w:val="27"/>
          <w:szCs w:val="27"/>
        </w:rPr>
        <w:t>, y en todo caso que no cuente con facultades para lo anterior, funde y motive su resolución para remitir a la autoridad competente la petición contenida en el escrito de fecha 09 nueve de agosto de 2019 dos mil diecinueve lo que deberá notificar al solicitante a efecto de darle el seguimiento ante la autoridad competente para atender la petición</w:t>
      </w:r>
      <w:r w:rsidR="001A30F7" w:rsidRPr="00517591">
        <w:rPr>
          <w:rFonts w:ascii="Arial Narrow" w:hAnsi="Arial Narrow" w:cs="Arial"/>
          <w:sz w:val="27"/>
          <w:szCs w:val="27"/>
        </w:rPr>
        <w:t>.- - - - - - - - - - - - - - - - - - - - - - - - - - - - - - - - - - - - - - - - - - - - - - - - - - - - - -</w:t>
      </w:r>
    </w:p>
    <w:p w14:paraId="465FA3D6" w14:textId="77777777" w:rsidR="004C1503" w:rsidRPr="00517591" w:rsidRDefault="004C1503" w:rsidP="004C1503">
      <w:pPr>
        <w:spacing w:line="360" w:lineRule="auto"/>
        <w:ind w:firstLine="708"/>
        <w:jc w:val="both"/>
        <w:rPr>
          <w:rFonts w:ascii="Arial Narrow" w:hAnsi="Arial Narrow" w:cs="Arial Narrow"/>
          <w:sz w:val="27"/>
          <w:szCs w:val="27"/>
        </w:rPr>
      </w:pPr>
      <w:r w:rsidRPr="00517591">
        <w:rPr>
          <w:rFonts w:ascii="Arial Narrow" w:hAnsi="Arial Narrow" w:cs="Arial Narrow"/>
          <w:sz w:val="27"/>
          <w:szCs w:val="27"/>
        </w:rPr>
        <w:t xml:space="preserve"> </w:t>
      </w:r>
    </w:p>
    <w:p w14:paraId="5E1D2AD2" w14:textId="77777777" w:rsidR="004C1503" w:rsidRPr="00517591" w:rsidRDefault="004C1503" w:rsidP="004C1503">
      <w:pPr>
        <w:spacing w:line="360" w:lineRule="auto"/>
        <w:ind w:firstLine="708"/>
        <w:jc w:val="both"/>
        <w:rPr>
          <w:rFonts w:ascii="Arial Narrow" w:hAnsi="Arial Narrow"/>
          <w:sz w:val="27"/>
          <w:szCs w:val="27"/>
        </w:rPr>
      </w:pPr>
      <w:r w:rsidRPr="00517591">
        <w:rPr>
          <w:rFonts w:ascii="Arial Narrow" w:hAnsi="Arial Narrow"/>
          <w:sz w:val="27"/>
          <w:szCs w:val="27"/>
        </w:rPr>
        <w:t xml:space="preserve">Respecto a la declaratoria </w:t>
      </w:r>
      <w:proofErr w:type="gramStart"/>
      <w:r w:rsidRPr="00517591">
        <w:rPr>
          <w:rFonts w:ascii="Arial Narrow" w:hAnsi="Arial Narrow"/>
          <w:sz w:val="27"/>
          <w:szCs w:val="27"/>
        </w:rPr>
        <w:t xml:space="preserve">de  </w:t>
      </w:r>
      <w:r w:rsidRPr="00517591">
        <w:rPr>
          <w:rFonts w:ascii="Arial Narrow" w:hAnsi="Arial Narrow"/>
          <w:b/>
          <w:sz w:val="27"/>
          <w:szCs w:val="27"/>
        </w:rPr>
        <w:t>nulidad</w:t>
      </w:r>
      <w:proofErr w:type="gramEnd"/>
      <w:r w:rsidRPr="00517591">
        <w:rPr>
          <w:rFonts w:ascii="Arial Narrow" w:hAnsi="Arial Narrow"/>
          <w:b/>
          <w:sz w:val="27"/>
          <w:szCs w:val="27"/>
        </w:rPr>
        <w:t xml:space="preserve"> para efectos</w:t>
      </w:r>
      <w:r w:rsidRPr="00517591">
        <w:rPr>
          <w:rFonts w:ascii="Arial Narrow" w:hAnsi="Arial Narrow"/>
          <w:sz w:val="27"/>
          <w:szCs w:val="27"/>
        </w:rPr>
        <w:t xml:space="preserve"> resulta ilustrativo como criterio orientador el sostenido por la Suprema Corte de Justicia de la Nación, en la Jurisprudencia, Número Registro: 920,704. Materia(s): Común. Novena Época. Instancia: Segunda Sala. Fuente: Apéndice (actualización 2001). Tomo VI, común Jurisprudencia SCJN. Tesis: 34. Página: 46. Genealogía: Semanario Judicial de </w:t>
      </w:r>
      <w:smartTag w:uri="urn:schemas-microsoft-com:office:smarttags" w:element="PersonName">
        <w:smartTagPr>
          <w:attr w:name="ProductID" w:val="la Federaci￳n"/>
        </w:smartTagPr>
        <w:r w:rsidRPr="00517591">
          <w:rPr>
            <w:rFonts w:ascii="Arial Narrow" w:hAnsi="Arial Narrow"/>
            <w:sz w:val="27"/>
            <w:szCs w:val="27"/>
          </w:rPr>
          <w:t>la Federación</w:t>
        </w:r>
      </w:smartTag>
      <w:r w:rsidRPr="00517591">
        <w:rPr>
          <w:rFonts w:ascii="Arial Narrow" w:hAnsi="Arial Narrow"/>
          <w:sz w:val="27"/>
          <w:szCs w:val="27"/>
        </w:rPr>
        <w:t xml:space="preserve"> y su Gaceta, Tomo XII, septiembre de 2000, página 95, Segunda Sala, tesis 2a. /</w:t>
      </w:r>
      <w:proofErr w:type="gramStart"/>
      <w:r w:rsidRPr="00517591">
        <w:rPr>
          <w:rFonts w:ascii="Arial Narrow" w:hAnsi="Arial Narrow"/>
          <w:sz w:val="27"/>
          <w:szCs w:val="27"/>
        </w:rPr>
        <w:t>J  79</w:t>
      </w:r>
      <w:proofErr w:type="gramEnd"/>
      <w:r w:rsidRPr="00517591">
        <w:rPr>
          <w:rFonts w:ascii="Arial Narrow" w:hAnsi="Arial Narrow"/>
          <w:sz w:val="27"/>
          <w:szCs w:val="27"/>
        </w:rPr>
        <w:t>/2000, bajo el rubro:</w:t>
      </w:r>
      <w:r w:rsidRPr="00517591">
        <w:rPr>
          <w:rFonts w:ascii="Arial Narrow" w:hAnsi="Arial Narrow" w:cs="Arial Narrow"/>
          <w:sz w:val="27"/>
          <w:szCs w:val="27"/>
        </w:rPr>
        <w:t xml:space="preserve"> - - - - - - - - - - - - - - - - - - - - - - - - - - - - - - - - - - - - </w:t>
      </w:r>
    </w:p>
    <w:p w14:paraId="2000B194" w14:textId="77777777" w:rsidR="004C1503" w:rsidRPr="00517591" w:rsidRDefault="004C1503" w:rsidP="004C1503">
      <w:pPr>
        <w:spacing w:line="276" w:lineRule="auto"/>
        <w:jc w:val="both"/>
        <w:rPr>
          <w:rFonts w:ascii="Arial Narrow" w:hAnsi="Arial Narrow"/>
        </w:rPr>
      </w:pPr>
    </w:p>
    <w:p w14:paraId="55A934D6" w14:textId="77777777" w:rsidR="004C1503" w:rsidRPr="00517591" w:rsidRDefault="004C1503" w:rsidP="00236DA5">
      <w:pPr>
        <w:spacing w:line="276" w:lineRule="auto"/>
        <w:jc w:val="both"/>
        <w:rPr>
          <w:rFonts w:ascii="Arial Narrow" w:hAnsi="Arial Narrow"/>
          <w:i/>
          <w:iCs/>
        </w:rPr>
      </w:pPr>
      <w:r w:rsidRPr="00517591">
        <w:rPr>
          <w:rFonts w:ascii="Arial Narrow" w:hAnsi="Arial Narrow"/>
          <w:iCs/>
        </w:rPr>
        <w:t>“</w:t>
      </w:r>
      <w:r w:rsidRPr="00517591">
        <w:rPr>
          <w:rFonts w:ascii="Arial Narrow" w:hAnsi="Arial Narrow"/>
          <w:b/>
          <w:bCs/>
          <w:i/>
          <w:iCs/>
        </w:rPr>
        <w:t xml:space="preserve">INCONFORMIDAD. </w:t>
      </w:r>
      <w:smartTag w:uri="urn:schemas-microsoft-com:office:smarttags" w:element="PersonName">
        <w:smartTagPr>
          <w:attr w:name="ProductID" w:val="LA SENTENCIA QUE"/>
        </w:smartTagPr>
        <w:r w:rsidRPr="00517591">
          <w:rPr>
            <w:rFonts w:ascii="Arial Narrow" w:hAnsi="Arial Narrow"/>
            <w:b/>
            <w:bCs/>
            <w:i/>
            <w:iCs/>
          </w:rPr>
          <w:t>LA SENTENCIA QUE</w:t>
        </w:r>
      </w:smartTag>
      <w:r w:rsidRPr="00517591">
        <w:rPr>
          <w:rFonts w:ascii="Arial Narrow" w:hAnsi="Arial Narrow"/>
          <w:b/>
          <w:bCs/>
          <w:i/>
          <w:iCs/>
        </w:rPr>
        <w:t xml:space="preserve"> OTORGA EL AMPARO POR FALTA DE FUNDAMENTACIÓN Y MOTIVACIÓN, NO OBLIGA A DICTAR UNA NUEVA RESOLUCIÓN, A MENOS QUE SE TRATE DEL DERECHO DE PETICIÓN O DE </w:t>
      </w:r>
      <w:smartTag w:uri="urn:schemas-microsoft-com:office:smarttags" w:element="PersonName">
        <w:smartTagPr>
          <w:attr w:name="ProductID" w:val="LA RESOLUCIￓN DE"/>
        </w:smartTagPr>
        <w:r w:rsidRPr="00517591">
          <w:rPr>
            <w:rFonts w:ascii="Arial Narrow" w:hAnsi="Arial Narrow"/>
            <w:b/>
            <w:bCs/>
            <w:i/>
            <w:iCs/>
          </w:rPr>
          <w:t>LA RESOLUCIÓN DE</w:t>
        </w:r>
      </w:smartTag>
      <w:r w:rsidRPr="00517591">
        <w:rPr>
          <w:rFonts w:ascii="Arial Narrow" w:hAnsi="Arial Narrow"/>
          <w:b/>
          <w:bCs/>
          <w:i/>
          <w:iCs/>
        </w:rPr>
        <w:t xml:space="preserve"> UN </w:t>
      </w:r>
      <w:r w:rsidRPr="00517591">
        <w:rPr>
          <w:rFonts w:ascii="Arial Narrow" w:hAnsi="Arial Narrow"/>
          <w:b/>
          <w:bCs/>
          <w:i/>
          <w:iCs/>
        </w:rPr>
        <w:lastRenderedPageBreak/>
        <w:t>RECURSO O JUICIO.</w:t>
      </w:r>
      <w:r w:rsidRPr="00517591">
        <w:rPr>
          <w:rFonts w:ascii="Arial Narrow" w:hAnsi="Arial Narrow"/>
          <w:i/>
          <w:iCs/>
        </w:rPr>
        <w:t xml:space="preserve"> Conforme a la tesis publicada con el número 261, del Tomo VI, del Apéndice al Semanario Judicial de </w:t>
      </w:r>
      <w:smartTag w:uri="urn:schemas-microsoft-com:office:smarttags" w:element="PersonName">
        <w:smartTagPr>
          <w:attr w:name="ProductID" w:val="la Federaci￳n"/>
        </w:smartTagPr>
        <w:r w:rsidRPr="00517591">
          <w:rPr>
            <w:rFonts w:ascii="Arial Narrow" w:hAnsi="Arial Narrow"/>
            <w:i/>
            <w:iCs/>
          </w:rPr>
          <w:t>la Federación</w:t>
        </w:r>
      </w:smartTag>
      <w:r w:rsidRPr="00517591">
        <w:rPr>
          <w:rFonts w:ascii="Arial Narrow" w:hAnsi="Arial Narrow"/>
          <w:i/>
          <w:iCs/>
        </w:rPr>
        <w:t xml:space="preserve"> 1917-1995 bajo el rubro de "FUNDAMENTACIÓN Y MOTIVACIÓN, AMPARO EN CASO DE </w:t>
      </w:r>
      <w:smartTag w:uri="urn:schemas-microsoft-com:office:smarttags" w:element="PersonName">
        <w:smartTagPr>
          <w:attr w:name="ProductID" w:val="LA GARANTￍA DE."/>
        </w:smartTagPr>
        <w:r w:rsidRPr="00517591">
          <w:rPr>
            <w:rFonts w:ascii="Arial Narrow" w:hAnsi="Arial Narrow"/>
            <w:i/>
            <w:iCs/>
          </w:rPr>
          <w:t>LA GARANTÍA DE.</w:t>
        </w:r>
      </w:smartTag>
      <w:r w:rsidRPr="00517591">
        <w:rPr>
          <w:rFonts w:ascii="Arial Narrow" w:hAnsi="Arial Narrow"/>
          <w:i/>
          <w:iCs/>
        </w:rPr>
        <w:t xml:space="preserv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w:t>
      </w:r>
      <w:proofErr w:type="spellStart"/>
      <w:r w:rsidRPr="00517591">
        <w:rPr>
          <w:rFonts w:ascii="Arial Narrow" w:hAnsi="Arial Narrow"/>
          <w:i/>
          <w:iCs/>
        </w:rPr>
        <w:t>hipótesis</w:t>
      </w:r>
      <w:proofErr w:type="spellEnd"/>
      <w:r w:rsidRPr="00517591">
        <w:rPr>
          <w:rFonts w:ascii="Arial Narrow" w:hAnsi="Arial Narrow"/>
          <w:i/>
          <w:iCs/>
        </w:rPr>
        <w:t xml:space="preserve"> es preciso que el acto carente de fundamentación y motivación se sustituya por otro sin esas deficiencias pues, de lo contrario, se dejarían sin resolver aquéllos.” - - - - - - - - - - - - - </w:t>
      </w:r>
      <w:r w:rsidR="001A30F7" w:rsidRPr="00517591">
        <w:rPr>
          <w:rFonts w:ascii="Arial Narrow" w:hAnsi="Arial Narrow"/>
          <w:i/>
          <w:iCs/>
        </w:rPr>
        <w:t xml:space="preserve">- - - - - - - - - - - - - - - </w:t>
      </w:r>
    </w:p>
    <w:p w14:paraId="575CC6D0" w14:textId="77777777" w:rsidR="004C1503" w:rsidRPr="00517591" w:rsidRDefault="004C1503" w:rsidP="004C1503">
      <w:pPr>
        <w:spacing w:line="360" w:lineRule="auto"/>
        <w:jc w:val="both"/>
        <w:rPr>
          <w:rFonts w:ascii="Arial Narrow" w:hAnsi="Arial Narrow"/>
          <w:i/>
          <w:iCs/>
        </w:rPr>
      </w:pPr>
    </w:p>
    <w:p w14:paraId="1D4407EF" w14:textId="77777777" w:rsidR="004C1503" w:rsidRPr="00517591" w:rsidRDefault="004C1503" w:rsidP="004C1503">
      <w:pPr>
        <w:spacing w:line="360" w:lineRule="auto"/>
        <w:ind w:firstLine="708"/>
        <w:jc w:val="both"/>
        <w:rPr>
          <w:rFonts w:ascii="Arial Narrow" w:hAnsi="Arial Narrow"/>
          <w:sz w:val="27"/>
          <w:szCs w:val="27"/>
        </w:rPr>
      </w:pPr>
      <w:r w:rsidRPr="00517591">
        <w:rPr>
          <w:rFonts w:ascii="Arial Narrow" w:hAnsi="Arial Narrow"/>
          <w:sz w:val="27"/>
          <w:szCs w:val="27"/>
        </w:rPr>
        <w:t>En consecuencia, con fundament</w:t>
      </w:r>
      <w:r w:rsidR="004F202B" w:rsidRPr="00517591">
        <w:rPr>
          <w:rFonts w:ascii="Arial Narrow" w:hAnsi="Arial Narrow"/>
          <w:sz w:val="27"/>
          <w:szCs w:val="27"/>
        </w:rPr>
        <w:t>o en el artículo 300, fracción</w:t>
      </w:r>
      <w:r w:rsidRPr="00517591">
        <w:rPr>
          <w:rFonts w:ascii="Arial Narrow" w:hAnsi="Arial Narrow"/>
          <w:sz w:val="27"/>
          <w:szCs w:val="27"/>
        </w:rPr>
        <w:t xml:space="preserve"> V, del invocado Código de Procedimiento y Justicia Administrativa, se reconoce el derecho que tiene la parte </w:t>
      </w:r>
      <w:r w:rsidR="004F202B" w:rsidRPr="00517591">
        <w:rPr>
          <w:rFonts w:ascii="Arial Narrow" w:hAnsi="Arial Narrow"/>
          <w:sz w:val="27"/>
          <w:szCs w:val="27"/>
        </w:rPr>
        <w:t>actora</w:t>
      </w:r>
      <w:r w:rsidRPr="00517591">
        <w:rPr>
          <w:rFonts w:ascii="Arial Narrow" w:hAnsi="Arial Narrow"/>
          <w:sz w:val="27"/>
          <w:szCs w:val="27"/>
        </w:rPr>
        <w:t xml:space="preserve">,  </w:t>
      </w:r>
      <w:r w:rsidRPr="00517591">
        <w:rPr>
          <w:rFonts w:ascii="Arial Narrow" w:hAnsi="Arial Narrow"/>
          <w:sz w:val="27"/>
          <w:szCs w:val="27"/>
          <w:lang w:val="es-MX"/>
        </w:rPr>
        <w:t xml:space="preserve">a efecto de que se emita resolución fundada y motivada respecto la solicitud que elevó a </w:t>
      </w:r>
      <w:r w:rsidR="004F202B" w:rsidRPr="00517591">
        <w:rPr>
          <w:rFonts w:ascii="Arial Narrow" w:hAnsi="Arial Narrow"/>
          <w:sz w:val="27"/>
          <w:szCs w:val="27"/>
          <w:lang w:val="es-MX"/>
        </w:rPr>
        <w:t xml:space="preserve">la autoridad demandada, </w:t>
      </w:r>
      <w:r w:rsidRPr="00517591">
        <w:rPr>
          <w:rFonts w:ascii="Arial Narrow" w:hAnsi="Arial Narrow"/>
          <w:sz w:val="27"/>
          <w:szCs w:val="27"/>
        </w:rPr>
        <w:t xml:space="preserve">resolución </w:t>
      </w:r>
      <w:r w:rsidR="004F202B" w:rsidRPr="00517591">
        <w:rPr>
          <w:rFonts w:ascii="Arial Narrow" w:hAnsi="Arial Narrow"/>
          <w:sz w:val="27"/>
          <w:szCs w:val="27"/>
        </w:rPr>
        <w:t>que</w:t>
      </w:r>
      <w:r w:rsidRPr="00517591">
        <w:rPr>
          <w:rFonts w:ascii="Arial Narrow" w:hAnsi="Arial Narrow"/>
          <w:sz w:val="27"/>
          <w:szCs w:val="27"/>
        </w:rPr>
        <w:t xml:space="preserve">  deberá emitirse  dentro</w:t>
      </w:r>
      <w:r w:rsidRPr="00517591">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debiendo informar a este Órgano de Control de Legalidad el cumplimiento dado a este fallo y exhibir las constancias relativas al mismo.- - - - - - - </w:t>
      </w:r>
      <w:r w:rsidR="001A30F7" w:rsidRPr="00517591">
        <w:rPr>
          <w:rFonts w:ascii="Arial Narrow" w:hAnsi="Arial Narrow"/>
          <w:sz w:val="27"/>
          <w:szCs w:val="27"/>
          <w:lang w:val="es-MX"/>
        </w:rPr>
        <w:t>- - - - - - - - - - - - - - - - - - - - - - - - - - - - - - - - - - - - - - - - -</w:t>
      </w:r>
    </w:p>
    <w:p w14:paraId="55F124A7" w14:textId="77777777" w:rsidR="004C1503" w:rsidRPr="00517591" w:rsidRDefault="004C1503" w:rsidP="004C1503">
      <w:pPr>
        <w:spacing w:line="276" w:lineRule="auto"/>
        <w:jc w:val="right"/>
        <w:rPr>
          <w:rFonts w:ascii="Arial Narrow" w:hAnsi="Arial Narrow"/>
          <w:b/>
          <w:i/>
          <w:sz w:val="27"/>
          <w:szCs w:val="27"/>
        </w:rPr>
      </w:pPr>
    </w:p>
    <w:p w14:paraId="1F1809CA" w14:textId="77777777" w:rsidR="004C1503" w:rsidRPr="00517591" w:rsidRDefault="004C1503" w:rsidP="004C1503">
      <w:pPr>
        <w:spacing w:line="276" w:lineRule="auto"/>
        <w:jc w:val="right"/>
        <w:rPr>
          <w:rFonts w:ascii="Arial Narrow" w:hAnsi="Arial Narrow"/>
          <w:b/>
          <w:i/>
          <w:sz w:val="27"/>
          <w:szCs w:val="27"/>
        </w:rPr>
      </w:pPr>
      <w:r w:rsidRPr="00517591">
        <w:rPr>
          <w:rFonts w:ascii="Arial Narrow" w:hAnsi="Arial Narrow"/>
          <w:b/>
          <w:i/>
          <w:sz w:val="27"/>
          <w:szCs w:val="27"/>
        </w:rPr>
        <w:t>Estudio innecesario de los demás conceptos de impugnación.</w:t>
      </w:r>
    </w:p>
    <w:p w14:paraId="783C4C2B" w14:textId="77777777" w:rsidR="004C1503" w:rsidRPr="00517591" w:rsidRDefault="001A30F7" w:rsidP="004C1503">
      <w:pPr>
        <w:spacing w:line="360" w:lineRule="auto"/>
        <w:ind w:firstLine="708"/>
        <w:jc w:val="both"/>
        <w:rPr>
          <w:rFonts w:ascii="Arial Narrow" w:hAnsi="Arial Narrow" w:cs="Arial"/>
          <w:sz w:val="27"/>
          <w:szCs w:val="27"/>
          <w:lang w:val="es-MX"/>
        </w:rPr>
      </w:pPr>
      <w:r w:rsidRPr="00517591">
        <w:rPr>
          <w:rFonts w:ascii="Arial Narrow" w:hAnsi="Arial Narrow"/>
          <w:b/>
          <w:sz w:val="27"/>
          <w:szCs w:val="27"/>
        </w:rPr>
        <w:t>QUINTO</w:t>
      </w:r>
      <w:r w:rsidR="004C1503" w:rsidRPr="00517591">
        <w:rPr>
          <w:rFonts w:ascii="Arial Narrow" w:hAnsi="Arial Narrow"/>
          <w:b/>
          <w:sz w:val="27"/>
          <w:szCs w:val="27"/>
        </w:rPr>
        <w:t>.-</w:t>
      </w:r>
      <w:r w:rsidR="004C1503" w:rsidRPr="00517591">
        <w:rPr>
          <w:rFonts w:ascii="Arial Narrow" w:hAnsi="Arial Narrow"/>
          <w:sz w:val="27"/>
          <w:szCs w:val="27"/>
        </w:rPr>
        <w:t xml:space="preserve"> Dado que la argumentación analizada en el considerando que antecede, resultó suficiente para declarar la nulidad del acto impugnado, resulta innecesario el estudio de los conceptos de impugnación esgrimidos en la demanda, toda vez que de proceder alguno de estos en nada variaría el sentido de esta sentencia; a</w:t>
      </w:r>
      <w:r w:rsidR="004C1503" w:rsidRPr="00517591">
        <w:rPr>
          <w:rFonts w:ascii="Arial Narrow" w:hAnsi="Arial Narrow" w:cs="Arial"/>
          <w:sz w:val="27"/>
          <w:szCs w:val="27"/>
          <w:lang w:val="es-MX"/>
        </w:rPr>
        <w:t xml:space="preserve">l respecto sirve como sustento a lo antes referido la jurisprudencia </w:t>
      </w:r>
      <w:r w:rsidR="004C1503" w:rsidRPr="00517591">
        <w:rPr>
          <w:rFonts w:ascii="Arial Narrow" w:hAnsi="Arial Narrow"/>
          <w:sz w:val="27"/>
          <w:szCs w:val="27"/>
        </w:rPr>
        <w:t xml:space="preserve">que a la letra dice:- - - - - - - - - - - - - - - - - - - - - - - - - - - - - - - - - - - - - - - - - - - - - - - - - - - </w:t>
      </w:r>
    </w:p>
    <w:p w14:paraId="3C42F9E5" w14:textId="77777777" w:rsidR="004C1503" w:rsidRPr="00517591" w:rsidRDefault="004C1503" w:rsidP="004C1503">
      <w:pPr>
        <w:spacing w:line="360" w:lineRule="auto"/>
        <w:ind w:firstLine="708"/>
        <w:jc w:val="both"/>
        <w:rPr>
          <w:rFonts w:ascii="Arial Narrow" w:hAnsi="Arial Narrow"/>
          <w:i/>
          <w:lang w:val="es-MX"/>
        </w:rPr>
      </w:pPr>
    </w:p>
    <w:p w14:paraId="70798BCC" w14:textId="77777777" w:rsidR="004C1503" w:rsidRPr="00517591" w:rsidRDefault="004C1503" w:rsidP="004C1503">
      <w:pPr>
        <w:spacing w:line="360" w:lineRule="auto"/>
        <w:jc w:val="both"/>
        <w:rPr>
          <w:rFonts w:ascii="Arial Narrow" w:hAnsi="Arial Narrow"/>
        </w:rPr>
      </w:pPr>
      <w:r w:rsidRPr="00517591">
        <w:rPr>
          <w:rFonts w:ascii="Arial Narrow" w:hAnsi="Arial Narrow"/>
          <w:b/>
          <w:i/>
        </w:rPr>
        <w:t>“CONCEPTOS DE VIOLACIÓN, ESTUDIO INNECESARIO DE LOS.-</w:t>
      </w:r>
      <w:r w:rsidRPr="0051759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17591">
        <w:rPr>
          <w:rFonts w:ascii="Arial Narrow" w:hAnsi="Arial Narrow"/>
        </w:rPr>
        <w:t xml:space="preserve">Tercera Sala, Séptima época, Volumen 157-162. Cuarta Parte, visible a página 32.- - - - - - - - - - - - - - - - - - - </w:t>
      </w:r>
    </w:p>
    <w:p w14:paraId="01F50780" w14:textId="77777777" w:rsidR="004C1503" w:rsidRPr="00517591" w:rsidRDefault="004C1503" w:rsidP="004C1503">
      <w:pPr>
        <w:spacing w:line="360" w:lineRule="auto"/>
        <w:jc w:val="both"/>
        <w:rPr>
          <w:rFonts w:ascii="Arial Narrow" w:hAnsi="Arial Narrow"/>
          <w:sz w:val="27"/>
          <w:szCs w:val="27"/>
          <w:lang w:val="es-MX"/>
        </w:rPr>
      </w:pPr>
    </w:p>
    <w:p w14:paraId="302D6CAD" w14:textId="77777777" w:rsidR="004C1503" w:rsidRPr="00517591" w:rsidRDefault="004C1503" w:rsidP="004C1503">
      <w:pPr>
        <w:spacing w:line="360" w:lineRule="auto"/>
        <w:ind w:firstLine="708"/>
        <w:jc w:val="both"/>
        <w:rPr>
          <w:rFonts w:ascii="Arial Narrow" w:hAnsi="Arial Narrow"/>
          <w:sz w:val="27"/>
          <w:szCs w:val="27"/>
        </w:rPr>
      </w:pPr>
      <w:r w:rsidRPr="00517591">
        <w:rPr>
          <w:rFonts w:ascii="Arial Narrow" w:hAnsi="Arial Narrow"/>
          <w:sz w:val="27"/>
          <w:szCs w:val="27"/>
        </w:rPr>
        <w:t xml:space="preserve">Por lo expuesto y además con fundamento en los </w:t>
      </w:r>
      <w:r w:rsidRPr="00517591">
        <w:rPr>
          <w:rFonts w:ascii="Arial Narrow" w:hAnsi="Arial Narrow" w:cs="Arial"/>
          <w:bCs/>
          <w:sz w:val="27"/>
          <w:szCs w:val="27"/>
        </w:rPr>
        <w:t>243</w:t>
      </w:r>
      <w:r w:rsidRPr="00517591">
        <w:rPr>
          <w:rFonts w:ascii="Arial Narrow" w:hAnsi="Arial Narrow" w:cs="Arial"/>
          <w:sz w:val="27"/>
          <w:szCs w:val="27"/>
        </w:rPr>
        <w:t xml:space="preserve"> párrafo segundo y 244 </w:t>
      </w:r>
      <w:r w:rsidRPr="00517591">
        <w:rPr>
          <w:rFonts w:ascii="Arial Narrow" w:hAnsi="Arial Narrow"/>
          <w:sz w:val="27"/>
          <w:szCs w:val="27"/>
        </w:rPr>
        <w:t>de la Ley Orgánica Municipal para el Estado de Guanajuato; y, 1 fracción II, 3 párrafo segundo, 287, 298, 299,</w:t>
      </w:r>
      <w:r w:rsidR="001A30F7" w:rsidRPr="00517591">
        <w:rPr>
          <w:rFonts w:ascii="Arial Narrow" w:hAnsi="Arial Narrow"/>
          <w:sz w:val="27"/>
          <w:szCs w:val="27"/>
        </w:rPr>
        <w:t xml:space="preserve"> 300 fracciones II y V </w:t>
      </w:r>
      <w:r w:rsidRPr="00517591">
        <w:rPr>
          <w:rFonts w:ascii="Arial Narrow" w:hAnsi="Arial Narrow"/>
          <w:sz w:val="27"/>
          <w:szCs w:val="27"/>
        </w:rPr>
        <w:t xml:space="preserve"> y 302 fracción II, del Código de Procedimiento y Justicia Administrativa para el Estado y los Municipios de Guanajuato, se </w:t>
      </w:r>
      <w:r w:rsidRPr="00517591">
        <w:rPr>
          <w:rFonts w:ascii="Arial Narrow" w:hAnsi="Arial Narrow"/>
          <w:b/>
          <w:sz w:val="27"/>
          <w:szCs w:val="27"/>
        </w:rPr>
        <w:t>RESUELVE:</w:t>
      </w:r>
      <w:r w:rsidRPr="00517591">
        <w:rPr>
          <w:rFonts w:ascii="Arial Narrow" w:hAnsi="Arial Narrow"/>
          <w:sz w:val="27"/>
          <w:szCs w:val="27"/>
        </w:rPr>
        <w:t xml:space="preserve">- - - - - - - - - - - - - - - - - - - - - - - - - - - - - - - - - - - - - - </w:t>
      </w:r>
      <w:r w:rsidR="001A30F7" w:rsidRPr="00517591">
        <w:rPr>
          <w:rFonts w:ascii="Arial Narrow" w:hAnsi="Arial Narrow"/>
          <w:sz w:val="27"/>
          <w:szCs w:val="27"/>
        </w:rPr>
        <w:t>- - -</w:t>
      </w:r>
    </w:p>
    <w:p w14:paraId="59AF0503" w14:textId="77777777" w:rsidR="004C1503" w:rsidRPr="00517591" w:rsidRDefault="004C1503" w:rsidP="004C1503">
      <w:pPr>
        <w:spacing w:line="276" w:lineRule="auto"/>
        <w:jc w:val="both"/>
        <w:rPr>
          <w:rFonts w:ascii="Arial Narrow" w:hAnsi="Arial Narrow"/>
          <w:sz w:val="27"/>
          <w:szCs w:val="27"/>
        </w:rPr>
      </w:pPr>
    </w:p>
    <w:p w14:paraId="2A601E9B" w14:textId="77777777" w:rsidR="004C1503" w:rsidRPr="00517591" w:rsidRDefault="004C1503" w:rsidP="004C1503">
      <w:pPr>
        <w:spacing w:line="360" w:lineRule="auto"/>
        <w:ind w:firstLine="708"/>
        <w:jc w:val="both"/>
        <w:rPr>
          <w:rFonts w:ascii="Arial Narrow" w:hAnsi="Arial Narrow"/>
          <w:sz w:val="27"/>
          <w:szCs w:val="27"/>
        </w:rPr>
      </w:pPr>
      <w:r w:rsidRPr="00517591">
        <w:rPr>
          <w:rFonts w:ascii="Arial Narrow" w:hAnsi="Arial Narrow"/>
          <w:b/>
          <w:sz w:val="27"/>
          <w:szCs w:val="27"/>
        </w:rPr>
        <w:t xml:space="preserve">PRIMERO.- </w:t>
      </w:r>
      <w:r w:rsidRPr="00517591">
        <w:rPr>
          <w:rFonts w:ascii="Arial Narrow" w:hAnsi="Arial Narrow"/>
          <w:sz w:val="27"/>
          <w:szCs w:val="27"/>
        </w:rPr>
        <w:t>Este Juzgado Administrativo Municipal, por razón de turno, resultó competente para tramitar y resolver el proceso. - - - - - - - - - - - - - - - - - - - - -</w:t>
      </w:r>
    </w:p>
    <w:p w14:paraId="4482E3F8" w14:textId="77777777" w:rsidR="004C1503" w:rsidRPr="00517591" w:rsidRDefault="004C1503" w:rsidP="004C1503">
      <w:pPr>
        <w:spacing w:line="360" w:lineRule="auto"/>
        <w:ind w:firstLine="708"/>
        <w:jc w:val="both"/>
        <w:rPr>
          <w:rFonts w:ascii="Arial Narrow" w:hAnsi="Arial Narrow"/>
          <w:b/>
          <w:sz w:val="27"/>
          <w:szCs w:val="27"/>
        </w:rPr>
      </w:pPr>
    </w:p>
    <w:p w14:paraId="6C707BC1" w14:textId="77777777" w:rsidR="004C1503" w:rsidRPr="00517591" w:rsidRDefault="004C1503" w:rsidP="004C1503">
      <w:pPr>
        <w:spacing w:line="360" w:lineRule="auto"/>
        <w:ind w:firstLine="708"/>
        <w:jc w:val="both"/>
        <w:rPr>
          <w:rFonts w:ascii="Arial Narrow" w:hAnsi="Arial Narrow"/>
          <w:sz w:val="27"/>
          <w:szCs w:val="27"/>
        </w:rPr>
      </w:pPr>
      <w:r w:rsidRPr="00517591">
        <w:rPr>
          <w:rFonts w:ascii="Arial Narrow" w:hAnsi="Arial Narrow"/>
          <w:b/>
          <w:sz w:val="27"/>
          <w:szCs w:val="27"/>
        </w:rPr>
        <w:t>SEGUNDO.-</w:t>
      </w:r>
      <w:r w:rsidRPr="00517591">
        <w:rPr>
          <w:rFonts w:ascii="Arial Narrow" w:hAnsi="Arial Narrow"/>
          <w:sz w:val="27"/>
          <w:szCs w:val="27"/>
        </w:rPr>
        <w:t xml:space="preserve"> Resultó </w:t>
      </w:r>
      <w:r w:rsidRPr="00517591">
        <w:rPr>
          <w:rFonts w:ascii="Arial Narrow" w:hAnsi="Arial Narrow"/>
          <w:b/>
          <w:sz w:val="27"/>
          <w:szCs w:val="27"/>
        </w:rPr>
        <w:t>INFUNDADA</w:t>
      </w:r>
      <w:r w:rsidRPr="00517591">
        <w:rPr>
          <w:rFonts w:ascii="Arial Narrow" w:hAnsi="Arial Narrow"/>
          <w:sz w:val="27"/>
          <w:szCs w:val="27"/>
        </w:rPr>
        <w:t xml:space="preserve"> la causal de improcedencia  hecha valer por la demandada para decretar el sobreseimiento del proceso, acorde a lo vertido por el considerando </w:t>
      </w:r>
      <w:r w:rsidR="001A30F7" w:rsidRPr="00517591">
        <w:rPr>
          <w:rFonts w:ascii="Arial Narrow" w:hAnsi="Arial Narrow"/>
          <w:b/>
          <w:sz w:val="27"/>
          <w:szCs w:val="27"/>
        </w:rPr>
        <w:t>tercero</w:t>
      </w:r>
      <w:r w:rsidRPr="00517591">
        <w:rPr>
          <w:rFonts w:ascii="Arial Narrow" w:hAnsi="Arial Narrow"/>
          <w:sz w:val="27"/>
          <w:szCs w:val="27"/>
        </w:rPr>
        <w:t xml:space="preserve"> de este fallo.</w:t>
      </w:r>
      <w:r w:rsidR="001A30F7" w:rsidRPr="00517591">
        <w:rPr>
          <w:rFonts w:ascii="Arial Narrow" w:hAnsi="Arial Narrow"/>
          <w:sz w:val="27"/>
          <w:szCs w:val="27"/>
        </w:rPr>
        <w:t xml:space="preserve">- </w:t>
      </w:r>
      <w:r w:rsidRPr="00517591">
        <w:rPr>
          <w:rFonts w:ascii="Arial Narrow" w:hAnsi="Arial Narrow"/>
          <w:sz w:val="27"/>
          <w:szCs w:val="27"/>
        </w:rPr>
        <w:t xml:space="preserve">- - - - - - - - - - - - - - - - - - - - - - - - - - - - - - </w:t>
      </w:r>
    </w:p>
    <w:p w14:paraId="32489313" w14:textId="77777777" w:rsidR="004C1503" w:rsidRPr="00517591" w:rsidRDefault="004C1503" w:rsidP="004C1503">
      <w:pPr>
        <w:spacing w:line="360" w:lineRule="auto"/>
        <w:ind w:firstLine="708"/>
        <w:jc w:val="both"/>
        <w:rPr>
          <w:rFonts w:ascii="Arial Narrow" w:hAnsi="Arial Narrow"/>
          <w:sz w:val="27"/>
          <w:szCs w:val="27"/>
        </w:rPr>
      </w:pPr>
    </w:p>
    <w:p w14:paraId="253F1266" w14:textId="77777777" w:rsidR="004C1503" w:rsidRPr="00517591" w:rsidRDefault="004C1503" w:rsidP="004C1503">
      <w:pPr>
        <w:spacing w:line="360" w:lineRule="auto"/>
        <w:ind w:firstLine="708"/>
        <w:jc w:val="both"/>
        <w:rPr>
          <w:rFonts w:ascii="Arial Narrow" w:hAnsi="Arial Narrow"/>
          <w:sz w:val="27"/>
          <w:szCs w:val="27"/>
        </w:rPr>
      </w:pPr>
      <w:r w:rsidRPr="00517591">
        <w:rPr>
          <w:rFonts w:ascii="Arial Narrow" w:hAnsi="Arial Narrow"/>
          <w:b/>
          <w:sz w:val="27"/>
          <w:szCs w:val="27"/>
        </w:rPr>
        <w:t>TERCERO.-</w:t>
      </w:r>
      <w:r w:rsidRPr="00517591">
        <w:rPr>
          <w:rFonts w:ascii="Arial Narrow" w:hAnsi="Arial Narrow"/>
          <w:sz w:val="27"/>
          <w:szCs w:val="27"/>
        </w:rPr>
        <w:t xml:space="preserve"> Se declara la </w:t>
      </w:r>
      <w:r w:rsidRPr="00517591">
        <w:rPr>
          <w:rFonts w:ascii="Arial Narrow" w:hAnsi="Arial Narrow"/>
          <w:b/>
          <w:sz w:val="27"/>
          <w:szCs w:val="27"/>
        </w:rPr>
        <w:t xml:space="preserve">NULIDAD </w:t>
      </w:r>
      <w:r w:rsidRPr="00517591">
        <w:rPr>
          <w:rFonts w:ascii="Arial Narrow" w:hAnsi="Arial Narrow"/>
          <w:sz w:val="27"/>
          <w:szCs w:val="27"/>
        </w:rPr>
        <w:t xml:space="preserve">de la resolución combatida, para </w:t>
      </w:r>
      <w:r w:rsidR="001A30F7" w:rsidRPr="00517591">
        <w:rPr>
          <w:rFonts w:ascii="Arial Narrow" w:hAnsi="Arial Narrow"/>
          <w:sz w:val="27"/>
          <w:szCs w:val="27"/>
        </w:rPr>
        <w:t xml:space="preserve">los </w:t>
      </w:r>
      <w:r w:rsidRPr="00517591">
        <w:rPr>
          <w:rFonts w:ascii="Arial Narrow" w:hAnsi="Arial Narrow"/>
          <w:sz w:val="27"/>
          <w:szCs w:val="27"/>
        </w:rPr>
        <w:t xml:space="preserve"> </w:t>
      </w:r>
      <w:r w:rsidRPr="00517591">
        <w:rPr>
          <w:rFonts w:ascii="Arial Narrow" w:hAnsi="Arial Narrow"/>
          <w:b/>
          <w:sz w:val="27"/>
          <w:szCs w:val="27"/>
        </w:rPr>
        <w:t>EFECTO</w:t>
      </w:r>
      <w:r w:rsidR="001A30F7" w:rsidRPr="00517591">
        <w:rPr>
          <w:rFonts w:ascii="Arial Narrow" w:hAnsi="Arial Narrow"/>
          <w:b/>
          <w:sz w:val="27"/>
          <w:szCs w:val="27"/>
        </w:rPr>
        <w:t>S</w:t>
      </w:r>
      <w:r w:rsidR="001A30F7" w:rsidRPr="00517591">
        <w:rPr>
          <w:rFonts w:ascii="Arial Narrow" w:hAnsi="Arial Narrow"/>
          <w:sz w:val="27"/>
          <w:szCs w:val="27"/>
        </w:rPr>
        <w:t xml:space="preserve"> precisados en la parte final del </w:t>
      </w:r>
      <w:r w:rsidR="001A30F7" w:rsidRPr="00517591">
        <w:rPr>
          <w:rFonts w:ascii="Arial Narrow" w:hAnsi="Arial Narrow"/>
          <w:b/>
          <w:sz w:val="27"/>
          <w:szCs w:val="27"/>
        </w:rPr>
        <w:t>cuarto</w:t>
      </w:r>
      <w:r w:rsidR="001A30F7" w:rsidRPr="00517591">
        <w:rPr>
          <w:rFonts w:ascii="Arial Narrow" w:hAnsi="Arial Narrow"/>
          <w:sz w:val="27"/>
          <w:szCs w:val="27"/>
        </w:rPr>
        <w:t xml:space="preserve"> considerando de este fallo  </w:t>
      </w:r>
      <w:r w:rsidRPr="00517591">
        <w:rPr>
          <w:rFonts w:ascii="Arial Narrow" w:hAnsi="Arial Narrow"/>
          <w:sz w:val="27"/>
          <w:szCs w:val="27"/>
        </w:rPr>
        <w:t>por las razones lógicas y jurídicas expuestas en el</w:t>
      </w:r>
      <w:r w:rsidR="001A30F7" w:rsidRPr="00517591">
        <w:rPr>
          <w:rFonts w:ascii="Arial Narrow" w:hAnsi="Arial Narrow"/>
          <w:sz w:val="27"/>
          <w:szCs w:val="27"/>
        </w:rPr>
        <w:t xml:space="preserve"> mismos</w:t>
      </w:r>
      <w:r w:rsidRPr="00517591">
        <w:rPr>
          <w:rFonts w:ascii="Arial Narrow" w:hAnsi="Arial Narrow"/>
          <w:sz w:val="27"/>
          <w:szCs w:val="27"/>
        </w:rPr>
        <w:t>.- - - - - - - - - - - - - - - - -</w:t>
      </w:r>
      <w:r w:rsidR="001A30F7" w:rsidRPr="00517591">
        <w:rPr>
          <w:rFonts w:ascii="Arial Narrow" w:hAnsi="Arial Narrow"/>
          <w:sz w:val="27"/>
          <w:szCs w:val="27"/>
        </w:rPr>
        <w:t xml:space="preserve"> - - - - - - - </w:t>
      </w:r>
    </w:p>
    <w:p w14:paraId="7FB1AC5E" w14:textId="77777777" w:rsidR="004C1503" w:rsidRPr="00517591" w:rsidRDefault="004C1503" w:rsidP="004C1503">
      <w:pPr>
        <w:spacing w:line="360" w:lineRule="auto"/>
        <w:ind w:firstLine="708"/>
        <w:jc w:val="both"/>
        <w:rPr>
          <w:rFonts w:ascii="Arial Narrow" w:hAnsi="Arial Narrow"/>
          <w:sz w:val="27"/>
          <w:szCs w:val="27"/>
        </w:rPr>
      </w:pPr>
    </w:p>
    <w:p w14:paraId="5E2E7FC4" w14:textId="77777777" w:rsidR="004C1503" w:rsidRPr="00517591" w:rsidRDefault="004C1503" w:rsidP="004C1503">
      <w:pPr>
        <w:spacing w:line="360" w:lineRule="auto"/>
        <w:ind w:firstLine="708"/>
        <w:jc w:val="both"/>
        <w:rPr>
          <w:rFonts w:ascii="Arial Narrow" w:hAnsi="Arial Narrow"/>
          <w:sz w:val="27"/>
          <w:szCs w:val="27"/>
        </w:rPr>
      </w:pPr>
      <w:r w:rsidRPr="00517591">
        <w:rPr>
          <w:rFonts w:ascii="Arial Narrow" w:hAnsi="Arial Narrow"/>
          <w:sz w:val="27"/>
          <w:szCs w:val="27"/>
        </w:rPr>
        <w:t xml:space="preserve">Notifíquese a la autoridad demandada por oficio y a la parte actora personalmente en el domicilio señalado en autos para tal efecto.- - - - - - - - - - - - - -  </w:t>
      </w:r>
    </w:p>
    <w:p w14:paraId="38E87884" w14:textId="77777777" w:rsidR="008817D1" w:rsidRPr="00517591" w:rsidRDefault="008817D1" w:rsidP="008817D1">
      <w:pPr>
        <w:spacing w:line="360" w:lineRule="auto"/>
        <w:jc w:val="both"/>
        <w:rPr>
          <w:rFonts w:ascii="Arial Narrow" w:hAnsi="Arial Narrow"/>
          <w:sz w:val="27"/>
          <w:szCs w:val="27"/>
        </w:rPr>
      </w:pPr>
    </w:p>
    <w:p w14:paraId="49643286" w14:textId="77777777" w:rsidR="008817D1" w:rsidRPr="00517591" w:rsidRDefault="008817D1" w:rsidP="008817D1">
      <w:pPr>
        <w:spacing w:line="360" w:lineRule="auto"/>
        <w:ind w:firstLine="708"/>
        <w:jc w:val="both"/>
        <w:rPr>
          <w:rFonts w:ascii="Arial Narrow" w:hAnsi="Arial Narrow"/>
          <w:sz w:val="27"/>
          <w:szCs w:val="27"/>
        </w:rPr>
      </w:pPr>
      <w:r w:rsidRPr="00517591">
        <w:rPr>
          <w:rFonts w:ascii="Arial Narrow" w:hAnsi="Arial Narrow"/>
          <w:sz w:val="27"/>
          <w:szCs w:val="27"/>
        </w:rPr>
        <w:t xml:space="preserve">En su oportunidad, archívese este expediente como asunto totalmente concluido y </w:t>
      </w:r>
      <w:proofErr w:type="spellStart"/>
      <w:r w:rsidRPr="00517591">
        <w:rPr>
          <w:rFonts w:ascii="Arial Narrow" w:hAnsi="Arial Narrow"/>
          <w:sz w:val="27"/>
          <w:szCs w:val="27"/>
        </w:rPr>
        <w:t>dése</w:t>
      </w:r>
      <w:proofErr w:type="spellEnd"/>
      <w:r w:rsidRPr="00517591">
        <w:rPr>
          <w:rFonts w:ascii="Arial Narrow" w:hAnsi="Arial Narrow"/>
          <w:sz w:val="27"/>
          <w:szCs w:val="27"/>
        </w:rPr>
        <w:t xml:space="preserve"> de baja. . . . . . .  . . . . . . .  . . . . . . . . . . . . . . . . . . . . . . . . . . . . . . . . </w:t>
      </w:r>
    </w:p>
    <w:p w14:paraId="23F31EF7" w14:textId="77777777" w:rsidR="008817D1" w:rsidRPr="00517591" w:rsidRDefault="008817D1" w:rsidP="008817D1">
      <w:pPr>
        <w:spacing w:line="360" w:lineRule="auto"/>
        <w:jc w:val="both"/>
        <w:rPr>
          <w:rFonts w:ascii="Arial Narrow" w:hAnsi="Arial Narrow"/>
          <w:sz w:val="27"/>
          <w:szCs w:val="27"/>
        </w:rPr>
      </w:pPr>
    </w:p>
    <w:p w14:paraId="40F7ACDE" w14:textId="77777777" w:rsidR="008817D1" w:rsidRPr="00517591" w:rsidRDefault="008817D1" w:rsidP="008817D1">
      <w:pPr>
        <w:spacing w:line="360" w:lineRule="auto"/>
        <w:ind w:firstLine="708"/>
        <w:jc w:val="both"/>
        <w:rPr>
          <w:rFonts w:ascii="Arial Narrow" w:hAnsi="Arial Narrow"/>
          <w:b/>
          <w:sz w:val="27"/>
          <w:szCs w:val="27"/>
        </w:rPr>
      </w:pPr>
      <w:r w:rsidRPr="00517591">
        <w:rPr>
          <w:rFonts w:ascii="Arial Narrow" w:hAnsi="Arial Narrow"/>
          <w:sz w:val="27"/>
          <w:szCs w:val="27"/>
        </w:rPr>
        <w:t>Notifíquese a la autoridad demandada por oficio y a la parte actora personalmente en el domicilio señalado en autos para tal efecto</w:t>
      </w:r>
      <w:r w:rsidR="0013608A" w:rsidRPr="00517591">
        <w:rPr>
          <w:rFonts w:ascii="Arial Narrow" w:hAnsi="Arial Narrow"/>
          <w:sz w:val="27"/>
          <w:szCs w:val="27"/>
        </w:rPr>
        <w:t>.- - - - - - - - - - - - - - -</w:t>
      </w:r>
      <w:r w:rsidRPr="00517591">
        <w:rPr>
          <w:rFonts w:ascii="Arial Narrow" w:hAnsi="Arial Narrow"/>
          <w:sz w:val="27"/>
          <w:szCs w:val="27"/>
        </w:rPr>
        <w:t xml:space="preserve"> </w:t>
      </w:r>
    </w:p>
    <w:p w14:paraId="78AF90E5" w14:textId="77777777" w:rsidR="008817D1" w:rsidRPr="00517591" w:rsidRDefault="008817D1" w:rsidP="008817D1">
      <w:pPr>
        <w:spacing w:line="360" w:lineRule="auto"/>
        <w:jc w:val="both"/>
        <w:rPr>
          <w:rFonts w:ascii="Arial Narrow" w:hAnsi="Arial Narrow"/>
          <w:sz w:val="27"/>
          <w:szCs w:val="27"/>
        </w:rPr>
      </w:pPr>
    </w:p>
    <w:p w14:paraId="02568FA4" w14:textId="77777777" w:rsidR="0013608A" w:rsidRPr="00517591" w:rsidRDefault="008817D1" w:rsidP="008817D1">
      <w:pPr>
        <w:pStyle w:val="Sangra2detindependiente"/>
        <w:spacing w:line="360" w:lineRule="auto"/>
        <w:ind w:left="0" w:firstLine="708"/>
        <w:jc w:val="both"/>
        <w:rPr>
          <w:rFonts w:ascii="Arial Narrow" w:hAnsi="Arial Narrow"/>
          <w:sz w:val="27"/>
          <w:szCs w:val="27"/>
        </w:rPr>
      </w:pPr>
      <w:r w:rsidRPr="00517591">
        <w:rPr>
          <w:rFonts w:ascii="Arial Narrow" w:hAnsi="Arial Narrow"/>
          <w:kern w:val="3"/>
          <w:sz w:val="27"/>
          <w:szCs w:val="27"/>
          <w:lang w:eastAsia="zh-CN"/>
        </w:rPr>
        <w:t xml:space="preserve">Así lo resolvió y firma, en 4 cuatro tantos, el </w:t>
      </w:r>
      <w:r w:rsidRPr="00517591">
        <w:rPr>
          <w:rFonts w:ascii="Arial Narrow" w:hAnsi="Arial Narrow"/>
          <w:b/>
          <w:kern w:val="3"/>
          <w:sz w:val="27"/>
          <w:szCs w:val="27"/>
          <w:lang w:eastAsia="zh-CN"/>
        </w:rPr>
        <w:t xml:space="preserve">MAESTRO JOSÉ JORGE PÉREZ COLUNGA, </w:t>
      </w:r>
      <w:r w:rsidRPr="00517591">
        <w:rPr>
          <w:rFonts w:ascii="Arial Narrow" w:hAnsi="Arial Narrow"/>
          <w:kern w:val="3"/>
          <w:sz w:val="27"/>
          <w:szCs w:val="27"/>
          <w:lang w:eastAsia="zh-CN"/>
        </w:rPr>
        <w:t>Juez Titular del Juzgado Primero Administrativo Municipal de León, Guanajuato,</w:t>
      </w:r>
      <w:r w:rsidRPr="00517591">
        <w:rPr>
          <w:rFonts w:ascii="Arial Narrow" w:hAnsi="Arial Narrow"/>
          <w:sz w:val="27"/>
          <w:szCs w:val="27"/>
        </w:rPr>
        <w:t xml:space="preserve"> quien actúa asistido en forma legal con Secretaria de Estudio y Cuenta</w:t>
      </w:r>
      <w:r w:rsidRPr="00517591">
        <w:rPr>
          <w:rFonts w:ascii="Arial Narrow" w:hAnsi="Arial Narrow"/>
          <w:b/>
          <w:sz w:val="27"/>
          <w:szCs w:val="27"/>
        </w:rPr>
        <w:t>, Licenciada OFELIA GÓMEZ HERNÁNDEZ,</w:t>
      </w:r>
      <w:r w:rsidR="00A52FCE" w:rsidRPr="00517591">
        <w:rPr>
          <w:rFonts w:ascii="Arial Narrow" w:hAnsi="Arial Narrow"/>
          <w:sz w:val="27"/>
          <w:szCs w:val="27"/>
        </w:rPr>
        <w:t xml:space="preserve"> que da fe.- - - - - - - - - - - - - - - - - - - - -</w:t>
      </w:r>
    </w:p>
    <w:sectPr w:rsidR="0013608A" w:rsidRPr="00517591" w:rsidSect="004F202B">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FC21E" w14:textId="77777777" w:rsidR="006F4B9F" w:rsidRDefault="006F4B9F" w:rsidP="008817D1">
      <w:r>
        <w:separator/>
      </w:r>
    </w:p>
  </w:endnote>
  <w:endnote w:type="continuationSeparator" w:id="0">
    <w:p w14:paraId="7E771B55" w14:textId="77777777" w:rsidR="006F4B9F" w:rsidRDefault="006F4B9F" w:rsidP="0088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3E279" w14:textId="77777777" w:rsidR="006F4B9F" w:rsidRDefault="006F4B9F" w:rsidP="008817D1">
      <w:r>
        <w:separator/>
      </w:r>
    </w:p>
  </w:footnote>
  <w:footnote w:type="continuationSeparator" w:id="0">
    <w:p w14:paraId="682C1EB3" w14:textId="77777777" w:rsidR="006F4B9F" w:rsidRDefault="006F4B9F" w:rsidP="00881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60955" w14:textId="77777777" w:rsidR="004F202B" w:rsidRDefault="004F202B" w:rsidP="004F202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50EE27" w14:textId="77777777" w:rsidR="004F202B" w:rsidRDefault="004F20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A972" w14:textId="77777777" w:rsidR="004F202B" w:rsidRDefault="004F202B" w:rsidP="004F202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0924">
      <w:rPr>
        <w:rStyle w:val="Nmerodepgina"/>
        <w:noProof/>
      </w:rPr>
      <w:t>10</w:t>
    </w:r>
    <w:r>
      <w:rPr>
        <w:rStyle w:val="Nmerodepgina"/>
      </w:rPr>
      <w:fldChar w:fldCharType="end"/>
    </w:r>
  </w:p>
  <w:p w14:paraId="50665813" w14:textId="77777777" w:rsidR="004F202B" w:rsidRDefault="004F202B">
    <w:pPr>
      <w:pStyle w:val="Encabezado"/>
    </w:pPr>
  </w:p>
  <w:p w14:paraId="014DACB2" w14:textId="04480D7C" w:rsidR="004F202B" w:rsidRDefault="0097410D" w:rsidP="004F202B">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1984</w:t>
    </w:r>
    <w:r w:rsidR="004F202B" w:rsidRPr="00CB24ED">
      <w:rPr>
        <w:rFonts w:ascii="Arial Narrow" w:hAnsi="Arial Narrow"/>
        <w:sz w:val="16"/>
        <w:szCs w:val="16"/>
      </w:rPr>
      <w:t>/1erJAM/2019-JN</w:t>
    </w:r>
  </w:p>
  <w:p w14:paraId="1BE6C956" w14:textId="77777777" w:rsidR="004F202B" w:rsidRDefault="004F202B" w:rsidP="004F202B">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12489" w14:textId="77777777" w:rsidR="004F202B" w:rsidRPr="00CB24ED" w:rsidRDefault="004F202B" w:rsidP="004F202B">
    <w:pPr>
      <w:pStyle w:val="Encabezado"/>
      <w:jc w:val="right"/>
      <w:rPr>
        <w:rFonts w:ascii="Arial Narrow" w:hAnsi="Arial Narrow"/>
        <w:sz w:val="16"/>
        <w:szCs w:val="16"/>
      </w:rPr>
    </w:pPr>
    <w:r>
      <w:rPr>
        <w:rFonts w:ascii="Arial Narrow" w:hAnsi="Arial Narrow"/>
        <w:sz w:val="16"/>
        <w:szCs w:val="16"/>
      </w:rPr>
      <w:t>Expediente: 1984/</w:t>
    </w:r>
    <w:r w:rsidRPr="00CB24ED">
      <w:rPr>
        <w:rFonts w:ascii="Arial Narrow" w:hAnsi="Arial Narrow"/>
        <w:sz w:val="16"/>
        <w:szCs w:val="16"/>
      </w:rPr>
      <w:t>1erJAM/2019-JN</w:t>
    </w:r>
  </w:p>
  <w:p w14:paraId="4A8352FE" w14:textId="77777777" w:rsidR="004F202B" w:rsidRDefault="004F202B" w:rsidP="004F202B">
    <w:pPr>
      <w:pStyle w:val="Encabezado"/>
      <w:jc w:val="right"/>
    </w:pPr>
    <w:r w:rsidRPr="00CB24ED">
      <w:rPr>
        <w:rFonts w:ascii="Arial Narrow" w:hAnsi="Arial Narrow"/>
        <w:sz w:val="16"/>
        <w:szCs w:val="16"/>
      </w:rPr>
      <w:t>Juzgado Primero Administrativo Municipal</w:t>
    </w:r>
    <w:r>
      <w:t xml:space="preserve"> </w:t>
    </w:r>
  </w:p>
  <w:p w14:paraId="2B13AF18" w14:textId="77777777" w:rsidR="004F202B" w:rsidRDefault="004F20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D1"/>
    <w:rsid w:val="00046F86"/>
    <w:rsid w:val="0009603C"/>
    <w:rsid w:val="000A5B4B"/>
    <w:rsid w:val="000B0E1B"/>
    <w:rsid w:val="0013608A"/>
    <w:rsid w:val="00147254"/>
    <w:rsid w:val="00155D4A"/>
    <w:rsid w:val="001969CA"/>
    <w:rsid w:val="001A05F6"/>
    <w:rsid w:val="001A30F7"/>
    <w:rsid w:val="001B7764"/>
    <w:rsid w:val="001C0783"/>
    <w:rsid w:val="00201E18"/>
    <w:rsid w:val="002135C4"/>
    <w:rsid w:val="00213AB5"/>
    <w:rsid w:val="00236DA5"/>
    <w:rsid w:val="002416D1"/>
    <w:rsid w:val="00286C6D"/>
    <w:rsid w:val="0029297D"/>
    <w:rsid w:val="002C47B7"/>
    <w:rsid w:val="002E0B7D"/>
    <w:rsid w:val="002F22D8"/>
    <w:rsid w:val="002F38E4"/>
    <w:rsid w:val="00304A5A"/>
    <w:rsid w:val="00371829"/>
    <w:rsid w:val="00386F4B"/>
    <w:rsid w:val="003941FE"/>
    <w:rsid w:val="003A266E"/>
    <w:rsid w:val="003F2C36"/>
    <w:rsid w:val="00401700"/>
    <w:rsid w:val="004136AF"/>
    <w:rsid w:val="0042676B"/>
    <w:rsid w:val="00455BA8"/>
    <w:rsid w:val="00494B3A"/>
    <w:rsid w:val="004A76F6"/>
    <w:rsid w:val="004C1503"/>
    <w:rsid w:val="004E1C73"/>
    <w:rsid w:val="004F202B"/>
    <w:rsid w:val="00517591"/>
    <w:rsid w:val="00535F9F"/>
    <w:rsid w:val="00561BFF"/>
    <w:rsid w:val="00592856"/>
    <w:rsid w:val="005A532F"/>
    <w:rsid w:val="005C6E9C"/>
    <w:rsid w:val="005D45F5"/>
    <w:rsid w:val="005E6EA8"/>
    <w:rsid w:val="005F03F8"/>
    <w:rsid w:val="00663F42"/>
    <w:rsid w:val="0066547C"/>
    <w:rsid w:val="00686E0E"/>
    <w:rsid w:val="006A76B8"/>
    <w:rsid w:val="006D3627"/>
    <w:rsid w:val="006F4B9F"/>
    <w:rsid w:val="00730924"/>
    <w:rsid w:val="00742594"/>
    <w:rsid w:val="0074380F"/>
    <w:rsid w:val="00760CF7"/>
    <w:rsid w:val="00787AC1"/>
    <w:rsid w:val="007B269C"/>
    <w:rsid w:val="00823241"/>
    <w:rsid w:val="008235A2"/>
    <w:rsid w:val="008817CD"/>
    <w:rsid w:val="008817D1"/>
    <w:rsid w:val="00897C83"/>
    <w:rsid w:val="008A6234"/>
    <w:rsid w:val="008A7F24"/>
    <w:rsid w:val="008C3B0D"/>
    <w:rsid w:val="0094663D"/>
    <w:rsid w:val="00957E21"/>
    <w:rsid w:val="00957FD6"/>
    <w:rsid w:val="0097410D"/>
    <w:rsid w:val="00986902"/>
    <w:rsid w:val="0099126C"/>
    <w:rsid w:val="00A52FCE"/>
    <w:rsid w:val="00A617BC"/>
    <w:rsid w:val="00A74B94"/>
    <w:rsid w:val="00A93356"/>
    <w:rsid w:val="00AB46FE"/>
    <w:rsid w:val="00AF0D8F"/>
    <w:rsid w:val="00B54DF8"/>
    <w:rsid w:val="00B73A7D"/>
    <w:rsid w:val="00BD1785"/>
    <w:rsid w:val="00BE5926"/>
    <w:rsid w:val="00C069D9"/>
    <w:rsid w:val="00C13154"/>
    <w:rsid w:val="00C2619E"/>
    <w:rsid w:val="00C3249A"/>
    <w:rsid w:val="00C84FFD"/>
    <w:rsid w:val="00CB0688"/>
    <w:rsid w:val="00CD47EB"/>
    <w:rsid w:val="00D06995"/>
    <w:rsid w:val="00D25468"/>
    <w:rsid w:val="00D42772"/>
    <w:rsid w:val="00D47AFF"/>
    <w:rsid w:val="00D83439"/>
    <w:rsid w:val="00D958B5"/>
    <w:rsid w:val="00E02101"/>
    <w:rsid w:val="00E136A8"/>
    <w:rsid w:val="00E5026E"/>
    <w:rsid w:val="00E5207E"/>
    <w:rsid w:val="00E8105C"/>
    <w:rsid w:val="00E923E3"/>
    <w:rsid w:val="00E948B2"/>
    <w:rsid w:val="00EB4AE2"/>
    <w:rsid w:val="00ED43F4"/>
    <w:rsid w:val="00ED660F"/>
    <w:rsid w:val="00EF4513"/>
    <w:rsid w:val="00F0333B"/>
    <w:rsid w:val="00F11E0F"/>
    <w:rsid w:val="00F20D47"/>
    <w:rsid w:val="00F544D5"/>
    <w:rsid w:val="00F66BD0"/>
    <w:rsid w:val="00FE0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5BB9E4BA"/>
  <w15:chartTrackingRefBased/>
  <w15:docId w15:val="{DE9CDDAE-274E-4222-A1F9-3D711271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817D1"/>
    <w:pPr>
      <w:tabs>
        <w:tab w:val="center" w:pos="4252"/>
        <w:tab w:val="right" w:pos="8504"/>
      </w:tabs>
    </w:pPr>
  </w:style>
  <w:style w:type="character" w:customStyle="1" w:styleId="EncabezadoCar">
    <w:name w:val="Encabezado Car"/>
    <w:basedOn w:val="Fuentedeprrafopredeter"/>
    <w:link w:val="Encabezado"/>
    <w:uiPriority w:val="99"/>
    <w:rsid w:val="008817D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817D1"/>
  </w:style>
  <w:style w:type="paragraph" w:styleId="Sangra2detindependiente">
    <w:name w:val="Body Text Indent 2"/>
    <w:basedOn w:val="Normal"/>
    <w:link w:val="Sangra2detindependienteCar"/>
    <w:uiPriority w:val="99"/>
    <w:unhideWhenUsed/>
    <w:rsid w:val="008817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817D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817D1"/>
    <w:rPr>
      <w:sz w:val="20"/>
      <w:szCs w:val="20"/>
    </w:rPr>
  </w:style>
  <w:style w:type="character" w:customStyle="1" w:styleId="TextocomentarioCar">
    <w:name w:val="Texto comentario Car"/>
    <w:basedOn w:val="Fuentedeprrafopredeter"/>
    <w:link w:val="Textocomentario"/>
    <w:uiPriority w:val="99"/>
    <w:rsid w:val="008817D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817D1"/>
    <w:pPr>
      <w:tabs>
        <w:tab w:val="center" w:pos="4419"/>
        <w:tab w:val="right" w:pos="8838"/>
      </w:tabs>
    </w:pPr>
  </w:style>
  <w:style w:type="character" w:customStyle="1" w:styleId="PiedepginaCar">
    <w:name w:val="Pie de página Car"/>
    <w:basedOn w:val="Fuentedeprrafopredeter"/>
    <w:link w:val="Piedepgina"/>
    <w:uiPriority w:val="99"/>
    <w:rsid w:val="008817D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29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297D"/>
    <w:rPr>
      <w:rFonts w:ascii="Segoe UI" w:eastAsia="Times New Roman" w:hAnsi="Segoe UI" w:cs="Segoe UI"/>
      <w:sz w:val="18"/>
      <w:szCs w:val="18"/>
      <w:lang w:val="es-ES" w:eastAsia="es-ES"/>
    </w:rPr>
  </w:style>
  <w:style w:type="character" w:styleId="Hipervnculo">
    <w:name w:val="Hyperlink"/>
    <w:uiPriority w:val="99"/>
    <w:semiHidden/>
    <w:unhideWhenUsed/>
    <w:rsid w:val="00A93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6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3831</Words>
  <Characters>21071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10</cp:revision>
  <cp:lastPrinted>2020-03-05T22:07:00Z</cp:lastPrinted>
  <dcterms:created xsi:type="dcterms:W3CDTF">2020-06-02T17:34:00Z</dcterms:created>
  <dcterms:modified xsi:type="dcterms:W3CDTF">2020-07-30T13:46:00Z</dcterms:modified>
</cp:coreProperties>
</file>