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61" w:rsidRPr="00CA6346" w:rsidRDefault="005769E4" w:rsidP="00FB5589">
      <w:pPr>
        <w:pStyle w:val="SENTENCIAS"/>
      </w:pPr>
      <w:bookmarkStart w:id="0" w:name="_GoBack"/>
      <w:bookmarkEnd w:id="0"/>
      <w:r w:rsidRPr="00CA6346">
        <w:t xml:space="preserve">León, Guanajuato, a </w:t>
      </w:r>
      <w:r w:rsidR="00DD0863" w:rsidRPr="00CA6346">
        <w:t xml:space="preserve">24 veinticuatro de </w:t>
      </w:r>
      <w:r w:rsidR="00560755" w:rsidRPr="00CA6346">
        <w:t>juni</w:t>
      </w:r>
      <w:r w:rsidR="00DD0863" w:rsidRPr="00CA6346">
        <w:t xml:space="preserve">o </w:t>
      </w:r>
      <w:r w:rsidR="007D2661" w:rsidRPr="00CA6346">
        <w:t>del año 2020 dos mil veinte.</w:t>
      </w:r>
      <w:r w:rsidR="00FA64E2" w:rsidRPr="00CA6346">
        <w:t xml:space="preserve"> -</w:t>
      </w:r>
      <w:r w:rsidR="00A55F2A" w:rsidRPr="00CA6346">
        <w:t>--</w:t>
      </w:r>
      <w:r w:rsidR="00DD0863" w:rsidRPr="00CA6346">
        <w:t>-------------------------------------------------------------------------------------------</w:t>
      </w:r>
      <w:r w:rsidR="00A55F2A" w:rsidRPr="00CA6346">
        <w:t>--</w:t>
      </w:r>
      <w:r w:rsidR="00FA64E2" w:rsidRPr="00CA6346">
        <w:t>-</w:t>
      </w:r>
    </w:p>
    <w:p w:rsidR="007D2661" w:rsidRPr="00CA6346" w:rsidRDefault="007D2661" w:rsidP="00FB5589">
      <w:pPr>
        <w:pStyle w:val="SENTENCIAS"/>
      </w:pPr>
    </w:p>
    <w:p w:rsidR="005769E4" w:rsidRPr="00CA6346" w:rsidRDefault="005769E4" w:rsidP="005769E4">
      <w:pPr>
        <w:pStyle w:val="SENTENCIAS"/>
      </w:pPr>
      <w:r w:rsidRPr="00CA6346">
        <w:rPr>
          <w:b/>
        </w:rPr>
        <w:t>V I S T O</w:t>
      </w:r>
      <w:r w:rsidRPr="00CA6346">
        <w:t xml:space="preserve"> para resolver el expediente número </w:t>
      </w:r>
      <w:r w:rsidR="00DD0863" w:rsidRPr="00CA6346">
        <w:t>1752</w:t>
      </w:r>
      <w:r w:rsidRPr="00CA6346">
        <w:t>/</w:t>
      </w:r>
      <w:r w:rsidR="00FB5589" w:rsidRPr="00CA6346">
        <w:t>3erJAM/</w:t>
      </w:r>
      <w:r w:rsidRPr="00CA6346">
        <w:t>201</w:t>
      </w:r>
      <w:r w:rsidR="000A4886" w:rsidRPr="00CA6346">
        <w:t>8</w:t>
      </w:r>
      <w:r w:rsidRPr="00CA6346">
        <w:t xml:space="preserve">-JN, que contiene las actuaciones del proceso administrativo iniciado con motivo de la demanda interpuesta </w:t>
      </w:r>
      <w:r w:rsidR="00CA6346" w:rsidRPr="00CA6346">
        <w:rPr>
          <w:b/>
        </w:rPr>
        <w:t>(…)</w:t>
      </w:r>
      <w:r w:rsidR="00DD0863" w:rsidRPr="00CA6346">
        <w:t xml:space="preserve">; </w:t>
      </w:r>
      <w:r w:rsidR="000A4886" w:rsidRPr="00CA6346">
        <w:t>y</w:t>
      </w:r>
      <w:r w:rsidR="00DD0863" w:rsidRPr="00CA6346">
        <w:t xml:space="preserve"> -----------</w:t>
      </w:r>
    </w:p>
    <w:p w:rsidR="005769E4" w:rsidRPr="00CA6346" w:rsidRDefault="005769E4" w:rsidP="005769E4">
      <w:pPr>
        <w:pStyle w:val="SENTENCIAS"/>
      </w:pPr>
    </w:p>
    <w:p w:rsidR="00FB5589" w:rsidRPr="00CA6346" w:rsidRDefault="00FB5589" w:rsidP="005769E4">
      <w:pPr>
        <w:pStyle w:val="SENTENCIAS"/>
      </w:pPr>
    </w:p>
    <w:p w:rsidR="005769E4" w:rsidRPr="00CA6346" w:rsidRDefault="005769E4" w:rsidP="005769E4">
      <w:pPr>
        <w:pStyle w:val="SENTENCIAS"/>
        <w:jc w:val="center"/>
      </w:pPr>
      <w:r w:rsidRPr="00CA6346">
        <w:t>R E S U L T A N D O:</w:t>
      </w:r>
    </w:p>
    <w:p w:rsidR="005769E4" w:rsidRPr="00CA6346" w:rsidRDefault="005769E4" w:rsidP="005769E4">
      <w:pPr>
        <w:pStyle w:val="SENTENCIAS"/>
      </w:pPr>
    </w:p>
    <w:p w:rsidR="00FB5589" w:rsidRPr="00CA6346" w:rsidRDefault="005769E4" w:rsidP="005769E4">
      <w:pPr>
        <w:pStyle w:val="SENTENCIAS"/>
      </w:pPr>
      <w:r w:rsidRPr="00CA6346">
        <w:rPr>
          <w:b/>
        </w:rPr>
        <w:t>PRIMERO.</w:t>
      </w:r>
      <w:r w:rsidRPr="00CA6346">
        <w:t xml:space="preserve"> Mediante escrito presentado en la Oficialía Común de Partes de los Juzgados Administrativos Municipales de León, Guanajuato, en fecha </w:t>
      </w:r>
      <w:r w:rsidR="000A4886" w:rsidRPr="00CA6346">
        <w:t>1</w:t>
      </w:r>
      <w:r w:rsidR="00106CEF" w:rsidRPr="00CA6346">
        <w:t xml:space="preserve">7 diecisiete de diciembre del año </w:t>
      </w:r>
      <w:r w:rsidR="000A4886" w:rsidRPr="00CA6346">
        <w:t xml:space="preserve">2018 dos mil dieciocho, </w:t>
      </w:r>
      <w:r w:rsidRPr="00CA6346">
        <w:t>la parte actora presentó demanda de nulidad, señalando como actos impugnados:</w:t>
      </w:r>
      <w:r w:rsidR="0036418F" w:rsidRPr="00CA6346">
        <w:t xml:space="preserve"> ------</w:t>
      </w:r>
      <w:r w:rsidR="00106CEF" w:rsidRPr="00CA6346">
        <w:t>----------</w:t>
      </w:r>
    </w:p>
    <w:p w:rsidR="00FB5589" w:rsidRPr="00CA6346" w:rsidRDefault="00FB5589" w:rsidP="005769E4">
      <w:pPr>
        <w:pStyle w:val="SENTENCIAS"/>
      </w:pPr>
    </w:p>
    <w:p w:rsidR="00106CEF" w:rsidRPr="00CA6346" w:rsidRDefault="000B3EDF" w:rsidP="005769E4">
      <w:pPr>
        <w:pStyle w:val="SENTENCIAS"/>
        <w:rPr>
          <w:i/>
          <w:sz w:val="22"/>
          <w:szCs w:val="22"/>
        </w:rPr>
      </w:pPr>
      <w:r w:rsidRPr="00CA6346">
        <w:rPr>
          <w:i/>
          <w:sz w:val="22"/>
          <w:szCs w:val="22"/>
        </w:rPr>
        <w:t>“</w:t>
      </w:r>
      <w:r w:rsidR="00106CEF" w:rsidRPr="00CA6346">
        <w:rPr>
          <w:i/>
          <w:sz w:val="22"/>
          <w:szCs w:val="22"/>
        </w:rPr>
        <w:t>Sus ilegales actos y determinaciones, en relación con el origen de la multa, determinación, reclamos de pago, relativos al crédito fiscal 150335-1.”</w:t>
      </w:r>
    </w:p>
    <w:p w:rsidR="00106CEF" w:rsidRPr="00CA6346" w:rsidRDefault="00106CEF" w:rsidP="005769E4">
      <w:pPr>
        <w:pStyle w:val="SENTENCIAS"/>
        <w:rPr>
          <w:i/>
          <w:sz w:val="22"/>
        </w:rPr>
      </w:pPr>
    </w:p>
    <w:p w:rsidR="00746489" w:rsidRPr="00CA6346" w:rsidRDefault="002F72C9" w:rsidP="005769E4">
      <w:pPr>
        <w:pStyle w:val="SENTENCIAS"/>
      </w:pPr>
      <w:r w:rsidRPr="00CA6346">
        <w:t xml:space="preserve">Como autoridades demandadas señala a la Dirección de </w:t>
      </w:r>
      <w:r w:rsidR="00C2081F" w:rsidRPr="00CA6346">
        <w:t>Ejecución y Ministro Ejecutor</w:t>
      </w:r>
      <w:r w:rsidRPr="00CA6346">
        <w:t>, ambos de este municipio de León, Guanajuato. ---</w:t>
      </w:r>
      <w:r w:rsidR="00C2081F" w:rsidRPr="00CA6346">
        <w:t>-------------</w:t>
      </w:r>
    </w:p>
    <w:p w:rsidR="00746489" w:rsidRPr="00CA6346" w:rsidRDefault="00746489" w:rsidP="005769E4">
      <w:pPr>
        <w:pStyle w:val="SENTENCIAS"/>
      </w:pPr>
    </w:p>
    <w:p w:rsidR="002F72C9" w:rsidRPr="00CA6346" w:rsidRDefault="005769E4" w:rsidP="005769E4">
      <w:pPr>
        <w:pStyle w:val="SENTENCIAS"/>
      </w:pPr>
      <w:r w:rsidRPr="00CA6346">
        <w:rPr>
          <w:b/>
        </w:rPr>
        <w:t>SEGUNDO.</w:t>
      </w:r>
      <w:r w:rsidRPr="00CA6346">
        <w:t xml:space="preserve"> Por auto de fecha </w:t>
      </w:r>
      <w:r w:rsidR="00264CCB" w:rsidRPr="00CA6346">
        <w:t>19 diecinueve de diciembre del año 2018 dos mil dieciocho</w:t>
      </w:r>
      <w:r w:rsidR="002F72C9" w:rsidRPr="00CA6346">
        <w:t xml:space="preserve">, se admite a trámite la demanda, se admite la prueba documental publica que en copia simple anexó a su escrito inicial misma que se tiene por desahogada debido a su propia naturaleza; así como la </w:t>
      </w:r>
      <w:proofErr w:type="spellStart"/>
      <w:r w:rsidR="002F72C9" w:rsidRPr="00CA6346">
        <w:t>presuncional</w:t>
      </w:r>
      <w:proofErr w:type="spellEnd"/>
      <w:r w:rsidR="002F72C9" w:rsidRPr="00CA6346">
        <w:t xml:space="preserve"> legal y humana en lo que beneficie a la parte actora. ------------</w:t>
      </w:r>
      <w:r w:rsidR="00264CCB" w:rsidRPr="00CA6346">
        <w:t>----</w:t>
      </w:r>
    </w:p>
    <w:p w:rsidR="00264CCB" w:rsidRPr="00CA6346" w:rsidRDefault="00264CCB" w:rsidP="005769E4">
      <w:pPr>
        <w:pStyle w:val="SENTENCIAS"/>
      </w:pPr>
    </w:p>
    <w:p w:rsidR="00264CCB" w:rsidRPr="00CA6346" w:rsidRDefault="00264CCB" w:rsidP="005769E4">
      <w:pPr>
        <w:pStyle w:val="SENTENCIAS"/>
      </w:pPr>
      <w:r w:rsidRPr="00CA6346">
        <w:t>En relación a la prueba ofrecida por la actora, consistente en la confesión expresa y/o tácita, no se admite; se le admite la prueba de informe de autoridad, por lo que se requiere a la demandada a fin de que informe sobre los hechos que haya conocido, deba conocer o se presuma haber conocido con motivo del desempeño de sus funciones. ----------------------------------------------------</w:t>
      </w:r>
    </w:p>
    <w:p w:rsidR="00264CCB" w:rsidRPr="00CA6346" w:rsidRDefault="00264CCB" w:rsidP="005769E4">
      <w:pPr>
        <w:pStyle w:val="SENTENCIAS"/>
      </w:pPr>
    </w:p>
    <w:p w:rsidR="00264CCB" w:rsidRPr="00CA6346" w:rsidRDefault="00264CCB" w:rsidP="005769E4">
      <w:pPr>
        <w:pStyle w:val="SENTENCIAS"/>
      </w:pPr>
      <w:r w:rsidRPr="00CA6346">
        <w:t>Respecto a la suspensión se concederá una vez que garantice el interés fiscal. --------------------------------------------------------------------------------------------------</w:t>
      </w:r>
    </w:p>
    <w:p w:rsidR="00264CCB" w:rsidRPr="00CA6346" w:rsidRDefault="00264CCB" w:rsidP="005769E4">
      <w:pPr>
        <w:pStyle w:val="SENTENCIAS"/>
      </w:pPr>
    </w:p>
    <w:p w:rsidR="00C62421" w:rsidRPr="00CA6346" w:rsidRDefault="0080348D" w:rsidP="005769E4">
      <w:pPr>
        <w:pStyle w:val="SENTENCIAS"/>
      </w:pPr>
      <w:r w:rsidRPr="00CA6346">
        <w:rPr>
          <w:b/>
        </w:rPr>
        <w:t>TERCERO.</w:t>
      </w:r>
      <w:r w:rsidRPr="00CA6346">
        <w:t xml:space="preserve"> Mediante proveído de fecha </w:t>
      </w:r>
      <w:r w:rsidR="00C62421" w:rsidRPr="00CA6346">
        <w:t>28 veintiocho de enero del año 2019 dos mil diecinueve, se tiene por contestando en tiempo y forma a las demandadas, se le admiten las pruebas que le fueran admitidas a la parte actora, as</w:t>
      </w:r>
      <w:r w:rsidR="006650A9" w:rsidRPr="00CA6346">
        <w:t>í</w:t>
      </w:r>
      <w:r w:rsidR="00C62421" w:rsidRPr="00CA6346">
        <w:t xml:space="preserve"> como las que anexan a su contestación a la demanda. ------------------</w:t>
      </w:r>
    </w:p>
    <w:p w:rsidR="00C62421" w:rsidRPr="00CA6346" w:rsidRDefault="00C62421" w:rsidP="005769E4">
      <w:pPr>
        <w:pStyle w:val="SENTENCIAS"/>
      </w:pPr>
    </w:p>
    <w:p w:rsidR="00C62421" w:rsidRPr="00CA6346" w:rsidRDefault="00C62421" w:rsidP="005769E4">
      <w:pPr>
        <w:pStyle w:val="SENTENCIAS"/>
      </w:pPr>
      <w:r w:rsidRPr="00CA6346">
        <w:t xml:space="preserve">Se concede el </w:t>
      </w:r>
      <w:proofErr w:type="gramStart"/>
      <w:r w:rsidRPr="00CA6346">
        <w:t>termino</w:t>
      </w:r>
      <w:proofErr w:type="gramEnd"/>
      <w:r w:rsidRPr="00CA6346">
        <w:t xml:space="preserve"> de siete días para que amplíe su demanda. --------</w:t>
      </w:r>
    </w:p>
    <w:p w:rsidR="00C62421" w:rsidRPr="00CA6346" w:rsidRDefault="00C62421" w:rsidP="005769E4">
      <w:pPr>
        <w:pStyle w:val="SENTENCIAS"/>
      </w:pPr>
    </w:p>
    <w:p w:rsidR="00C62421" w:rsidRPr="00CA6346" w:rsidRDefault="0080348D" w:rsidP="005769E4">
      <w:pPr>
        <w:pStyle w:val="SENTENCIAS"/>
      </w:pPr>
      <w:r w:rsidRPr="00CA6346">
        <w:rPr>
          <w:b/>
        </w:rPr>
        <w:t>CUARTO.</w:t>
      </w:r>
      <w:r w:rsidRPr="00CA6346">
        <w:t xml:space="preserve"> </w:t>
      </w:r>
      <w:r w:rsidR="004E7B90" w:rsidRPr="00CA6346">
        <w:t xml:space="preserve">Por acuerdo de fecha </w:t>
      </w:r>
      <w:r w:rsidR="00C62421" w:rsidRPr="00CA6346">
        <w:t>12 doce de febrero del año 2019 dos mil diecinueve, se tiene a la parte actora por ampliando su demanda, se corre traslado al Director de Ejecución, Ministro ejecutor y Director de Verificación Urbana para que den contestación a la ampliación a la demanda. -----------------</w:t>
      </w:r>
    </w:p>
    <w:p w:rsidR="00C62421" w:rsidRPr="00CA6346" w:rsidRDefault="00C62421" w:rsidP="005769E4">
      <w:pPr>
        <w:pStyle w:val="SENTENCIAS"/>
      </w:pPr>
    </w:p>
    <w:p w:rsidR="00F14F55" w:rsidRPr="00CA6346" w:rsidRDefault="004E7B90" w:rsidP="005769E4">
      <w:pPr>
        <w:pStyle w:val="SENTENCIAS"/>
      </w:pPr>
      <w:r w:rsidRPr="00CA6346">
        <w:rPr>
          <w:b/>
        </w:rPr>
        <w:t>QUINTO.</w:t>
      </w:r>
      <w:r w:rsidRPr="00CA6346">
        <w:t xml:space="preserve"> Por auto de fecha </w:t>
      </w:r>
      <w:r w:rsidR="00F14F55" w:rsidRPr="00CA6346">
        <w:t>01 uno de marzo del año 2019 dos mil diecinueve, se tiene por contestando en tiempo y forma la ampliación a la demanda, se le admiten como pruebas de su intención al Director de Verificación Urbana, las admitidas a la parte actora, as</w:t>
      </w:r>
      <w:r w:rsidR="001F7E2D" w:rsidRPr="00CA6346">
        <w:t>í</w:t>
      </w:r>
      <w:r w:rsidR="00F14F55" w:rsidRPr="00CA6346">
        <w:t xml:space="preserve"> como las que anexa a su contestación y la </w:t>
      </w:r>
      <w:proofErr w:type="spellStart"/>
      <w:r w:rsidR="00F14F55" w:rsidRPr="00CA6346">
        <w:t>presuncional</w:t>
      </w:r>
      <w:proofErr w:type="spellEnd"/>
      <w:r w:rsidR="00F14F55" w:rsidRPr="00CA6346">
        <w:t xml:space="preserve"> legal y humana en lo que le favorezca; se señala fecha y hora para la celebración de la audiencia de alegatos. -------------</w:t>
      </w:r>
    </w:p>
    <w:p w:rsidR="00F14F55" w:rsidRPr="00CA6346" w:rsidRDefault="00F14F55" w:rsidP="005769E4">
      <w:pPr>
        <w:pStyle w:val="SENTENCIAS"/>
      </w:pPr>
    </w:p>
    <w:p w:rsidR="00F945F4" w:rsidRPr="00CA6346" w:rsidRDefault="0001724A" w:rsidP="005769E4">
      <w:pPr>
        <w:pStyle w:val="SENTENCIAS"/>
      </w:pPr>
      <w:r w:rsidRPr="00CA6346">
        <w:rPr>
          <w:b/>
        </w:rPr>
        <w:t>SEXTO.</w:t>
      </w:r>
      <w:r w:rsidRPr="00CA6346">
        <w:t xml:space="preserve"> </w:t>
      </w:r>
      <w:r w:rsidR="005769E4" w:rsidRPr="00CA6346">
        <w:t xml:space="preserve">El día </w:t>
      </w:r>
      <w:r w:rsidR="00F14F55" w:rsidRPr="00CA6346">
        <w:t xml:space="preserve">11 once de marzo del año 2019 dos mil diecinueve, a las 10:00 diez horas, </w:t>
      </w:r>
      <w:r w:rsidRPr="00CA6346">
        <w:t xml:space="preserve">fue </w:t>
      </w:r>
      <w:r w:rsidR="005769E4" w:rsidRPr="00CA6346">
        <w:t xml:space="preserve">celebrada la audiencia de alegatos prevista en el artículo 286 del Código de Procedimiento y Justicia Administrativa para el Estado y los Municipios de Guanajuato, </w:t>
      </w:r>
      <w:r w:rsidR="00F945F4" w:rsidRPr="00CA6346">
        <w:t>s</w:t>
      </w:r>
      <w:r w:rsidR="00040940" w:rsidRPr="00CA6346">
        <w:t>in la asistencia de las partes</w:t>
      </w:r>
      <w:r w:rsidRPr="00CA6346">
        <w:t>, dándose cuenta del escrito de alegatos presentado por la parte actora, mismos que se ordenaron agregar a los autos para los efectos legales a que haya lugar</w:t>
      </w:r>
      <w:r w:rsidR="00040940" w:rsidRPr="00CA6346">
        <w:t>. --</w:t>
      </w:r>
      <w:r w:rsidR="00F14F55" w:rsidRPr="00CA6346">
        <w:t>---------------</w:t>
      </w:r>
      <w:r w:rsidR="00040940" w:rsidRPr="00CA6346">
        <w:t>------</w:t>
      </w:r>
    </w:p>
    <w:p w:rsidR="00C6223D" w:rsidRPr="00CA6346" w:rsidRDefault="00C6223D" w:rsidP="005769E4">
      <w:pPr>
        <w:pStyle w:val="SENTENCIAS"/>
      </w:pPr>
    </w:p>
    <w:p w:rsidR="00F14F55" w:rsidRPr="00CA6346" w:rsidRDefault="00F14F55" w:rsidP="005769E4">
      <w:pPr>
        <w:pStyle w:val="SENTENCIAS"/>
      </w:pPr>
      <w:r w:rsidRPr="00CA6346">
        <w:rPr>
          <w:b/>
        </w:rPr>
        <w:lastRenderedPageBreak/>
        <w:t>SÉPTIMO.</w:t>
      </w:r>
      <w:r w:rsidRPr="00CA6346">
        <w:t xml:space="preserve"> </w:t>
      </w:r>
      <w:r w:rsidR="00CE32ED" w:rsidRPr="00CA6346">
        <w:t>Por acuerdo de fecha 15 quince de marzo del año 2019 dos mil diecinueve, no ha lugar a acordar conforme la pe</w:t>
      </w:r>
      <w:r w:rsidR="001F7E2D" w:rsidRPr="00CA6346">
        <w:t>t</w:t>
      </w:r>
      <w:r w:rsidR="00CE32ED" w:rsidRPr="00CA6346">
        <w:t>ición formulada por la</w:t>
      </w:r>
      <w:r w:rsidR="001F7E2D" w:rsidRPr="00CA6346">
        <w:t xml:space="preserve"> autorizada de la</w:t>
      </w:r>
      <w:r w:rsidR="00CE32ED" w:rsidRPr="00CA6346">
        <w:t xml:space="preserve"> demandada. ------------------------------------------------------------------</w:t>
      </w:r>
    </w:p>
    <w:p w:rsidR="00F14F55" w:rsidRPr="00CA6346" w:rsidRDefault="00F14F55" w:rsidP="005769E4">
      <w:pPr>
        <w:pStyle w:val="SENTENCIAS"/>
      </w:pPr>
    </w:p>
    <w:p w:rsidR="0001724A" w:rsidRPr="00CA6346" w:rsidRDefault="0001724A" w:rsidP="005769E4">
      <w:pPr>
        <w:pStyle w:val="SENTENCIAS"/>
        <w:jc w:val="center"/>
      </w:pPr>
    </w:p>
    <w:p w:rsidR="005769E4" w:rsidRPr="00CA6346" w:rsidRDefault="005769E4" w:rsidP="005769E4">
      <w:pPr>
        <w:pStyle w:val="SENTENCIAS"/>
        <w:jc w:val="center"/>
      </w:pPr>
      <w:r w:rsidRPr="00CA6346">
        <w:t xml:space="preserve">C O N S I D E R A N D </w:t>
      </w:r>
      <w:proofErr w:type="gramStart"/>
      <w:r w:rsidRPr="00CA6346">
        <w:t>O :</w:t>
      </w:r>
      <w:proofErr w:type="gramEnd"/>
    </w:p>
    <w:p w:rsidR="005769E4" w:rsidRPr="00CA6346" w:rsidRDefault="005769E4" w:rsidP="005769E4">
      <w:pPr>
        <w:pStyle w:val="SENTENCIAS"/>
      </w:pPr>
    </w:p>
    <w:p w:rsidR="00343BC9" w:rsidRPr="00CA6346" w:rsidRDefault="00343BC9" w:rsidP="00343BC9">
      <w:pPr>
        <w:pStyle w:val="SENTENCIAS"/>
      </w:pPr>
      <w:r w:rsidRPr="00CA6346">
        <w:rPr>
          <w:b/>
        </w:rPr>
        <w:t>PRIMERO.</w:t>
      </w:r>
      <w:r w:rsidRPr="00CA6346">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CA6346" w:rsidRDefault="005769E4" w:rsidP="005769E4">
      <w:pPr>
        <w:pStyle w:val="SENTENCIAS"/>
      </w:pPr>
    </w:p>
    <w:p w:rsidR="0014164F" w:rsidRPr="00CA6346" w:rsidRDefault="005769E4" w:rsidP="00343BC9">
      <w:pPr>
        <w:pStyle w:val="SENTENCIAS"/>
      </w:pPr>
      <w:r w:rsidRPr="00CA6346">
        <w:rPr>
          <w:b/>
        </w:rPr>
        <w:t>SEGUNDO.</w:t>
      </w:r>
      <w:r w:rsidRPr="00CA6346">
        <w:t xml:space="preserve"> </w:t>
      </w:r>
      <w:r w:rsidR="002969CF" w:rsidRPr="00CA6346">
        <w:t xml:space="preserve">En relación a la existencia del acto impugnado </w:t>
      </w:r>
      <w:r w:rsidR="0014164F" w:rsidRPr="00CA6346">
        <w:t>el acto</w:t>
      </w:r>
      <w:r w:rsidR="001F7E2D" w:rsidRPr="00CA6346">
        <w:t>r</w:t>
      </w:r>
      <w:r w:rsidR="0014164F" w:rsidRPr="00CA6346">
        <w:t xml:space="preserve"> señala</w:t>
      </w:r>
      <w:r w:rsidR="001F7E2D" w:rsidRPr="00CA6346">
        <w:t xml:space="preserve"> como tal el siguiente</w:t>
      </w:r>
      <w:r w:rsidR="0014164F" w:rsidRPr="00CA6346">
        <w:t>:</w:t>
      </w:r>
      <w:r w:rsidR="001F7E2D" w:rsidRPr="00CA6346">
        <w:t xml:space="preserve"> --------------------------------------------------------------------</w:t>
      </w:r>
    </w:p>
    <w:p w:rsidR="0014164F" w:rsidRPr="00CA6346" w:rsidRDefault="0014164F" w:rsidP="00343BC9">
      <w:pPr>
        <w:pStyle w:val="SENTENCIAS"/>
      </w:pPr>
    </w:p>
    <w:p w:rsidR="0014164F" w:rsidRPr="00CA6346" w:rsidRDefault="0014164F" w:rsidP="0014164F">
      <w:pPr>
        <w:pStyle w:val="SENTENCIAS"/>
        <w:rPr>
          <w:i/>
          <w:sz w:val="22"/>
          <w:szCs w:val="22"/>
        </w:rPr>
      </w:pPr>
      <w:r w:rsidRPr="00CA6346">
        <w:rPr>
          <w:i/>
          <w:sz w:val="22"/>
          <w:szCs w:val="22"/>
        </w:rPr>
        <w:t>“Sus ilegales actos y determinaciones, en relación con el origen de la multa, determinación, reclamos de pago, relativos al crédito fiscal 150335-1.”</w:t>
      </w:r>
    </w:p>
    <w:p w:rsidR="0014164F" w:rsidRPr="00CA6346" w:rsidRDefault="0014164F" w:rsidP="0014164F">
      <w:pPr>
        <w:pStyle w:val="SENTENCIAS"/>
        <w:rPr>
          <w:i/>
          <w:sz w:val="22"/>
        </w:rPr>
      </w:pPr>
    </w:p>
    <w:p w:rsidR="001F7E2D" w:rsidRPr="00CA6346" w:rsidRDefault="001F7E2D" w:rsidP="0014164F">
      <w:pPr>
        <w:pStyle w:val="SENTENCIAS"/>
      </w:pPr>
    </w:p>
    <w:p w:rsidR="0014164F" w:rsidRPr="00CA6346" w:rsidRDefault="0014164F" w:rsidP="00343BC9">
      <w:pPr>
        <w:pStyle w:val="SENTENCIAS"/>
      </w:pPr>
      <w:r w:rsidRPr="00CA6346">
        <w:t>Para acreditar</w:t>
      </w:r>
      <w:r w:rsidR="001F7E2D" w:rsidRPr="00CA6346">
        <w:t>lo</w:t>
      </w:r>
      <w:r w:rsidRPr="00CA6346">
        <w:t xml:space="preserve"> adjunta </w:t>
      </w:r>
      <w:r w:rsidR="001F7E2D" w:rsidRPr="00CA6346">
        <w:t>documento</w:t>
      </w:r>
      <w:r w:rsidR="00EB65E6" w:rsidRPr="00CA6346">
        <w:t>,</w:t>
      </w:r>
      <w:r w:rsidR="00206B99" w:rsidRPr="00CA6346">
        <w:t xml:space="preserve"> </w:t>
      </w:r>
      <w:r w:rsidR="00EB65E6" w:rsidRPr="00CA6346">
        <w:t>en copia al carbón, con</w:t>
      </w:r>
      <w:r w:rsidR="00206B99" w:rsidRPr="00CA6346">
        <w:t xml:space="preserve"> fecha 11 de diciembre del año 2018 dos mil dieciocho,</w:t>
      </w:r>
      <w:r w:rsidR="001F7E2D" w:rsidRPr="00CA6346">
        <w:t xml:space="preserve"> </w:t>
      </w:r>
      <w:r w:rsidRPr="00CA6346">
        <w:t xml:space="preserve">del </w:t>
      </w:r>
      <w:r w:rsidR="00EB65E6" w:rsidRPr="00CA6346">
        <w:t xml:space="preserve">que se desprende </w:t>
      </w:r>
      <w:r w:rsidR="00EB65E6" w:rsidRPr="00CA6346">
        <w:rPr>
          <w:i/>
        </w:rPr>
        <w:t>“</w:t>
      </w:r>
      <w:r w:rsidR="00206B99" w:rsidRPr="00CA6346">
        <w:rPr>
          <w:i/>
        </w:rPr>
        <w:t>INVITACION A REGULARIZAR EL ADEUDO DE LA</w:t>
      </w:r>
      <w:r w:rsidR="00EB65E6" w:rsidRPr="00CA6346">
        <w:rPr>
          <w:i/>
        </w:rPr>
        <w:t xml:space="preserve"> </w:t>
      </w:r>
      <w:r w:rsidR="00206B99" w:rsidRPr="00CA6346">
        <w:rPr>
          <w:i/>
        </w:rPr>
        <w:t>MULTA</w:t>
      </w:r>
      <w:r w:rsidR="00EB65E6" w:rsidRPr="00CA6346">
        <w:rPr>
          <w:i/>
        </w:rPr>
        <w:t>”</w:t>
      </w:r>
      <w:r w:rsidRPr="00CA6346">
        <w:t>, emitido por el Director de Ejecución</w:t>
      </w:r>
      <w:r w:rsidR="00EB65E6" w:rsidRPr="00CA6346">
        <w:t>, adscrito a la Dirección General de Ingresos,</w:t>
      </w:r>
      <w:r w:rsidRPr="00CA6346">
        <w:t xml:space="preserve"> del municipio de León, Guanajuato. -----------------</w:t>
      </w:r>
      <w:r w:rsidR="00EB65E6" w:rsidRPr="00CA6346">
        <w:t>------------------------------------------------------------------------</w:t>
      </w:r>
    </w:p>
    <w:p w:rsidR="0014164F" w:rsidRPr="00CA6346" w:rsidRDefault="0014164F" w:rsidP="00343BC9">
      <w:pPr>
        <w:pStyle w:val="SENTENCIAS"/>
      </w:pPr>
    </w:p>
    <w:p w:rsidR="00BC521D" w:rsidRPr="00CA6346" w:rsidRDefault="00EB65E6" w:rsidP="00343BC9">
      <w:pPr>
        <w:pStyle w:val="SENTENCIAS"/>
      </w:pPr>
      <w:r w:rsidRPr="00CA6346">
        <w:t>Ahora bien, resulta importante precisar</w:t>
      </w:r>
      <w:r w:rsidR="00BC521D" w:rsidRPr="00CA6346">
        <w:t xml:space="preserve"> que haciendo un análisis a su escrito de demanda, de ésta se desprende que impugna la multa que dio origen al crédito fiscal 150335-1 (uno cinco cero tres </w:t>
      </w:r>
      <w:proofErr w:type="spellStart"/>
      <w:r w:rsidR="00BC521D" w:rsidRPr="00CA6346">
        <w:t>tres</w:t>
      </w:r>
      <w:proofErr w:type="spellEnd"/>
      <w:r w:rsidR="00BC521D" w:rsidRPr="00CA6346">
        <w:t xml:space="preserve"> cinco guion uno), acto queda acreditado con los documentos aportados por la demandada. -----------------------</w:t>
      </w:r>
    </w:p>
    <w:p w:rsidR="00EB65E6" w:rsidRPr="00CA6346" w:rsidRDefault="00EB65E6" w:rsidP="00343BC9">
      <w:pPr>
        <w:pStyle w:val="SENTENCIAS"/>
      </w:pPr>
    </w:p>
    <w:p w:rsidR="00B9740F" w:rsidRPr="00CA6346" w:rsidRDefault="00BC521D" w:rsidP="00343BC9">
      <w:pPr>
        <w:pStyle w:val="SENTENCIAS"/>
      </w:pPr>
      <w:r w:rsidRPr="00CA6346">
        <w:t xml:space="preserve">Documentos que </w:t>
      </w:r>
      <w:r w:rsidR="00B9740F" w:rsidRPr="00CA6346">
        <w:t xml:space="preserve">conforme a lo dispuesto por los </w:t>
      </w:r>
      <w:r w:rsidR="00DC36C3" w:rsidRPr="00CA6346">
        <w:t>artículos 117</w:t>
      </w:r>
      <w:r w:rsidR="005769E4" w:rsidRPr="00CA6346">
        <w:t>, 12</w:t>
      </w:r>
      <w:r w:rsidR="00B9740F" w:rsidRPr="00CA6346">
        <w:t>4</w:t>
      </w:r>
      <w:r w:rsidR="005769E4" w:rsidRPr="00CA6346">
        <w:t xml:space="preserve"> y 131 del Código de Procedimiento y Justicia Administrativa para el Estado y los Municipios de Guanajuato</w:t>
      </w:r>
      <w:r w:rsidR="00C41B53" w:rsidRPr="00CA6346">
        <w:t>,</w:t>
      </w:r>
      <w:r w:rsidR="00EB65E6" w:rsidRPr="00CA6346">
        <w:t xml:space="preserve"> resultan ser suficientes para acreditar </w:t>
      </w:r>
      <w:r w:rsidR="00B9740F" w:rsidRPr="00CA6346">
        <w:t>la existencia del acto impugn</w:t>
      </w:r>
      <w:r w:rsidRPr="00CA6346">
        <w:t>ado. -</w:t>
      </w:r>
      <w:r w:rsidR="00DC36C3" w:rsidRPr="00CA6346">
        <w:t>----</w:t>
      </w:r>
      <w:r w:rsidRPr="00CA6346">
        <w:t>-</w:t>
      </w:r>
      <w:r w:rsidR="00EB65E6" w:rsidRPr="00CA6346">
        <w:t>-------------------------------------------------------------------------</w:t>
      </w:r>
    </w:p>
    <w:p w:rsidR="00B9740F" w:rsidRPr="00CA6346" w:rsidRDefault="00B9740F" w:rsidP="00343BC9">
      <w:pPr>
        <w:pStyle w:val="SENTENCIAS"/>
      </w:pPr>
    </w:p>
    <w:p w:rsidR="005769E4" w:rsidRPr="00CA6346" w:rsidRDefault="00B9740F" w:rsidP="00B9740F">
      <w:pPr>
        <w:pStyle w:val="RESOLUCIONES"/>
        <w:rPr>
          <w:rFonts w:cs="Times New Roman"/>
        </w:rPr>
      </w:pPr>
      <w:r w:rsidRPr="00CA6346">
        <w:rPr>
          <w:rFonts w:cs="Times New Roman"/>
          <w:b/>
        </w:rPr>
        <w:t>TERCERO.</w:t>
      </w:r>
      <w:r w:rsidRPr="00CA6346">
        <w:rPr>
          <w:rFonts w:cs="Times New Roman"/>
        </w:rPr>
        <w:t xml:space="preserve"> </w:t>
      </w:r>
      <w:r w:rsidR="005769E4" w:rsidRPr="00CA6346">
        <w:rPr>
          <w:rFonts w:cs="Times New Roman"/>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rsidR="005769E4" w:rsidRPr="00CA6346" w:rsidRDefault="005769E4" w:rsidP="005769E4">
      <w:pPr>
        <w:pStyle w:val="SENTENCIAS"/>
      </w:pPr>
    </w:p>
    <w:p w:rsidR="00F07601" w:rsidRPr="00CA6346" w:rsidRDefault="005769E4" w:rsidP="005769E4">
      <w:pPr>
        <w:pStyle w:val="SENTENCIAS"/>
      </w:pPr>
      <w:r w:rsidRPr="00CA6346">
        <w:t>En ese sentido, se aprecia que la</w:t>
      </w:r>
      <w:r w:rsidR="00F07601" w:rsidRPr="00CA6346">
        <w:t>s</w:t>
      </w:r>
      <w:r w:rsidR="003246B7" w:rsidRPr="00CA6346">
        <w:t xml:space="preserve"> </w:t>
      </w:r>
      <w:r w:rsidRPr="00CA6346">
        <w:t>autoridad</w:t>
      </w:r>
      <w:r w:rsidR="00F07601" w:rsidRPr="00CA6346">
        <w:t>es</w:t>
      </w:r>
      <w:r w:rsidRPr="00CA6346">
        <w:t xml:space="preserve"> </w:t>
      </w:r>
      <w:r w:rsidR="00F07601" w:rsidRPr="00CA6346">
        <w:t>demandadas, Director de Ejecución y ministro ejecutor señala</w:t>
      </w:r>
      <w:r w:rsidR="00EB65E6" w:rsidRPr="00CA6346">
        <w:t>n</w:t>
      </w:r>
      <w:r w:rsidR="00F07601" w:rsidRPr="00CA6346">
        <w:t xml:space="preserve"> que se actualiza</w:t>
      </w:r>
      <w:r w:rsidR="00EB65E6" w:rsidRPr="00CA6346">
        <w:t>n</w:t>
      </w:r>
      <w:r w:rsidR="00F07601" w:rsidRPr="00CA6346">
        <w:t xml:space="preserve"> la</w:t>
      </w:r>
      <w:r w:rsidR="00EB65E6" w:rsidRPr="00CA6346">
        <w:t>s</w:t>
      </w:r>
      <w:r w:rsidR="00F07601" w:rsidRPr="00CA6346">
        <w:t xml:space="preserve"> causal</w:t>
      </w:r>
      <w:r w:rsidR="00EB65E6" w:rsidRPr="00CA6346">
        <w:t>es</w:t>
      </w:r>
      <w:r w:rsidR="00F07601" w:rsidRPr="00CA6346">
        <w:t xml:space="preserve"> de improcedencia prevista</w:t>
      </w:r>
      <w:r w:rsidR="00EB65E6" w:rsidRPr="00CA6346">
        <w:t>s</w:t>
      </w:r>
      <w:r w:rsidR="00F07601" w:rsidRPr="00CA6346">
        <w:t xml:space="preserve"> en la</w:t>
      </w:r>
      <w:r w:rsidR="00EB65E6" w:rsidRPr="00CA6346">
        <w:t>s</w:t>
      </w:r>
      <w:r w:rsidR="00F07601" w:rsidRPr="00CA6346">
        <w:t xml:space="preserve"> </w:t>
      </w:r>
      <w:r w:rsidR="00DC36C3" w:rsidRPr="00CA6346">
        <w:t>fracci</w:t>
      </w:r>
      <w:r w:rsidR="00EB65E6" w:rsidRPr="00CA6346">
        <w:t>ones</w:t>
      </w:r>
      <w:r w:rsidR="00DC36C3" w:rsidRPr="00CA6346">
        <w:t xml:space="preserve"> I</w:t>
      </w:r>
      <w:r w:rsidR="00F07601" w:rsidRPr="00CA6346">
        <w:t xml:space="preserve"> y IV, </w:t>
      </w:r>
      <w:r w:rsidR="00EB65E6" w:rsidRPr="00CA6346">
        <w:t xml:space="preserve">bajo el argumento de </w:t>
      </w:r>
      <w:r w:rsidR="00F07601" w:rsidRPr="00CA6346">
        <w:t xml:space="preserve">que el proceso administrativo es improcedente en contra de actos inexistentes, </w:t>
      </w:r>
      <w:r w:rsidR="00EB65E6" w:rsidRPr="00CA6346">
        <w:t xml:space="preserve">ya que </w:t>
      </w:r>
      <w:r w:rsidR="00F07601" w:rsidRPr="00CA6346">
        <w:t xml:space="preserve">el acto </w:t>
      </w:r>
      <w:r w:rsidR="00DC36C3" w:rsidRPr="00CA6346">
        <w:t xml:space="preserve">impugnado </w:t>
      </w:r>
      <w:r w:rsidR="00F07601" w:rsidRPr="00CA6346">
        <w:t xml:space="preserve">no es un acto administrativo, </w:t>
      </w:r>
      <w:r w:rsidR="00EB65E6" w:rsidRPr="00CA6346">
        <w:t xml:space="preserve">además </w:t>
      </w:r>
      <w:r w:rsidR="00F07601" w:rsidRPr="00CA6346">
        <w:t>de</w:t>
      </w:r>
      <w:r w:rsidR="00EB65E6" w:rsidRPr="00CA6346">
        <w:t xml:space="preserve"> que de</w:t>
      </w:r>
      <w:r w:rsidR="00F07601" w:rsidRPr="00CA6346">
        <w:t xml:space="preserve"> las constancias se advierte el consentimiento del actor, al no impugnarlos en tiempo y forma. ----------------------------------------------</w:t>
      </w:r>
      <w:r w:rsidR="00EB65E6" w:rsidRPr="00CA6346">
        <w:t>---------------------------------------</w:t>
      </w:r>
    </w:p>
    <w:p w:rsidR="00F07601" w:rsidRPr="00CA6346" w:rsidRDefault="00F07601" w:rsidP="005769E4">
      <w:pPr>
        <w:pStyle w:val="SENTENCIAS"/>
      </w:pPr>
    </w:p>
    <w:p w:rsidR="00F07601" w:rsidRPr="00CA6346" w:rsidRDefault="00F07601" w:rsidP="005769E4">
      <w:pPr>
        <w:pStyle w:val="SENTENCIAS"/>
      </w:pPr>
      <w:r w:rsidRPr="00CA6346">
        <w:t>Por su parte</w:t>
      </w:r>
      <w:r w:rsidR="00EB65E6" w:rsidRPr="00CA6346">
        <w:t>,</w:t>
      </w:r>
      <w:r w:rsidRPr="00CA6346">
        <w:t xml:space="preserve"> el Director de Verificación Urbana s</w:t>
      </w:r>
      <w:r w:rsidR="00EB65E6" w:rsidRPr="00CA6346">
        <w:t>ostiene</w:t>
      </w:r>
      <w:r w:rsidRPr="00CA6346">
        <w:t xml:space="preserve"> que la </w:t>
      </w:r>
      <w:r w:rsidR="00EB65E6" w:rsidRPr="00CA6346">
        <w:t xml:space="preserve">parte </w:t>
      </w:r>
      <w:r w:rsidRPr="00CA6346">
        <w:t>actora no expone agravios en contra de la determinación de la multa. -----------</w:t>
      </w:r>
    </w:p>
    <w:p w:rsidR="00F07601" w:rsidRPr="00CA6346" w:rsidRDefault="00F07601" w:rsidP="005769E4">
      <w:pPr>
        <w:pStyle w:val="SENTENCIAS"/>
        <w:rPr>
          <w:rFonts w:cs="Calibri"/>
          <w:bCs/>
          <w:iCs/>
        </w:rPr>
      </w:pPr>
    </w:p>
    <w:p w:rsidR="00DD07B7" w:rsidRPr="00CA6346" w:rsidRDefault="00EB65E6" w:rsidP="00DD07B7">
      <w:pPr>
        <w:pStyle w:val="SENTENCIAS"/>
      </w:pPr>
      <w:r w:rsidRPr="00CA6346">
        <w:t>Luego entonces</w:t>
      </w:r>
      <w:r w:rsidR="00DD07B7" w:rsidRPr="00CA6346">
        <w:t>, y de acuerdo al Considerando que antecede la parte actora impugna “</w:t>
      </w:r>
      <w:r w:rsidR="00DD07B7" w:rsidRPr="00CA6346">
        <w:rPr>
          <w:i/>
          <w:sz w:val="22"/>
          <w:szCs w:val="22"/>
        </w:rPr>
        <w:t>Sus ilegales actos y determinaciones, en relación con el origen de la multa, determinación, reclamos de pago, relativos</w:t>
      </w:r>
      <w:r w:rsidR="00E564E4" w:rsidRPr="00CA6346">
        <w:rPr>
          <w:i/>
          <w:sz w:val="22"/>
          <w:szCs w:val="22"/>
        </w:rPr>
        <w:t xml:space="preserve"> al crédito fiscal 150335-1”</w:t>
      </w:r>
      <w:r w:rsidR="00E564E4" w:rsidRPr="00CA6346">
        <w:t xml:space="preserve">, y para acreditar el acto que impugna adjunta el documento, en copia al carbón, de fecha 11 de diciembre del año 2018 dos mil dieciocho, del que se desprende </w:t>
      </w:r>
      <w:r w:rsidR="00E564E4" w:rsidRPr="00CA6346">
        <w:rPr>
          <w:i/>
        </w:rPr>
        <w:t>“INVITACION A REGULARIZAR EL ADEUDO DE LA MULTA”</w:t>
      </w:r>
      <w:r w:rsidR="00E564E4" w:rsidRPr="00CA6346">
        <w:t>, emitido por el Director de Ejecución, adscrito a la Dirección General de Ingresos, del municipio de León, Guanajuato</w:t>
      </w:r>
      <w:r w:rsidR="00DD07B7" w:rsidRPr="00CA6346">
        <w:t>. --------</w:t>
      </w:r>
      <w:r w:rsidR="00E564E4" w:rsidRPr="00CA6346">
        <w:t>------------------------------------------------------</w:t>
      </w:r>
    </w:p>
    <w:p w:rsidR="00DD07B7" w:rsidRPr="00CA6346" w:rsidRDefault="00DD07B7" w:rsidP="00DD07B7">
      <w:pPr>
        <w:pStyle w:val="SENTENCIAS"/>
        <w:rPr>
          <w:rFonts w:cs="Calibri"/>
        </w:rPr>
      </w:pPr>
    </w:p>
    <w:p w:rsidR="00DD07B7" w:rsidRPr="00CA6346" w:rsidRDefault="00DC36C3" w:rsidP="00DC36C3">
      <w:pPr>
        <w:pStyle w:val="SENTENCIAS"/>
      </w:pPr>
      <w:r w:rsidRPr="00CA6346">
        <w:t>En ese sentido, re</w:t>
      </w:r>
      <w:r w:rsidR="00DD07B7" w:rsidRPr="00CA6346">
        <w:t xml:space="preserve">specto a dicho documento, quien resuelve </w:t>
      </w:r>
      <w:r w:rsidR="00E564E4" w:rsidRPr="00CA6346">
        <w:t xml:space="preserve">determina </w:t>
      </w:r>
      <w:r w:rsidR="00DD07B7" w:rsidRPr="00CA6346">
        <w:t>que se actualiza la causal de improcedencia prevista en la fracción I del artículo 261 del Código de Procedimiento y Justicia Administrativa para el Estado y los Municipios de Guanajuato</w:t>
      </w:r>
      <w:r w:rsidR="00E564E4" w:rsidRPr="00CA6346">
        <w:t>,</w:t>
      </w:r>
      <w:r w:rsidR="00DD07B7" w:rsidRPr="00CA6346">
        <w:t xml:space="preserve"> que señala:</w:t>
      </w:r>
      <w:r w:rsidR="00E564E4" w:rsidRPr="00CA6346">
        <w:t xml:space="preserve"> -----------------------------------</w:t>
      </w:r>
    </w:p>
    <w:p w:rsidR="00DD07B7" w:rsidRPr="00CA6346" w:rsidRDefault="00DD07B7" w:rsidP="00DD07B7">
      <w:pPr>
        <w:spacing w:line="360" w:lineRule="auto"/>
        <w:ind w:firstLine="708"/>
        <w:jc w:val="both"/>
        <w:rPr>
          <w:rFonts w:ascii="Century" w:hAnsi="Century" w:cs="Calibri"/>
          <w:bCs/>
          <w:iCs/>
        </w:rPr>
      </w:pPr>
    </w:p>
    <w:p w:rsidR="00DD07B7" w:rsidRPr="00CA6346" w:rsidRDefault="00DD07B7" w:rsidP="00DD07B7">
      <w:pPr>
        <w:pStyle w:val="TESISYJURIS"/>
        <w:rPr>
          <w:sz w:val="22"/>
          <w:szCs w:val="22"/>
        </w:rPr>
      </w:pPr>
      <w:r w:rsidRPr="00CA6346">
        <w:rPr>
          <w:sz w:val="22"/>
          <w:szCs w:val="22"/>
        </w:rPr>
        <w:t>Artículo 261.</w:t>
      </w:r>
      <w:r w:rsidRPr="00CA6346">
        <w:rPr>
          <w:rFonts w:cs="Helvetica"/>
          <w:sz w:val="22"/>
          <w:szCs w:val="22"/>
          <w:bdr w:val="none" w:sz="0" w:space="0" w:color="auto" w:frame="1"/>
        </w:rPr>
        <w:t xml:space="preserve"> El proceso administrativo es improcedente contra actos o resoluciones:</w:t>
      </w:r>
    </w:p>
    <w:p w:rsidR="00DD07B7" w:rsidRPr="00CA6346" w:rsidRDefault="00DD07B7" w:rsidP="00DD07B7">
      <w:pPr>
        <w:pStyle w:val="TESISYJURIS"/>
        <w:rPr>
          <w:sz w:val="22"/>
          <w:szCs w:val="22"/>
        </w:rPr>
      </w:pPr>
    </w:p>
    <w:p w:rsidR="00DD07B7" w:rsidRPr="00CA6346" w:rsidRDefault="00DD07B7" w:rsidP="00DD07B7">
      <w:pPr>
        <w:pStyle w:val="TESISYJURIS"/>
        <w:numPr>
          <w:ilvl w:val="0"/>
          <w:numId w:val="15"/>
        </w:numPr>
        <w:shd w:val="clear" w:color="auto" w:fill="FFFFFF"/>
        <w:textAlignment w:val="baseline"/>
        <w:rPr>
          <w:sz w:val="22"/>
          <w:szCs w:val="22"/>
        </w:rPr>
      </w:pPr>
      <w:r w:rsidRPr="00CA6346">
        <w:rPr>
          <w:rFonts w:cs="Helvetica"/>
          <w:sz w:val="22"/>
          <w:szCs w:val="22"/>
          <w:bdr w:val="none" w:sz="0" w:space="0" w:color="auto" w:frame="1"/>
        </w:rPr>
        <w:t>Que no afecten los intereses jurídicos del actor;</w:t>
      </w:r>
    </w:p>
    <w:p w:rsidR="00DD07B7" w:rsidRPr="00CA6346" w:rsidRDefault="00DD07B7" w:rsidP="00DD07B7">
      <w:pPr>
        <w:pStyle w:val="TESISYJURIS"/>
        <w:ind w:left="1080"/>
        <w:rPr>
          <w:rFonts w:cs="Helvetica"/>
          <w:sz w:val="22"/>
          <w:szCs w:val="22"/>
          <w:bdr w:val="none" w:sz="0" w:space="0" w:color="auto" w:frame="1"/>
        </w:rPr>
      </w:pPr>
      <w:r w:rsidRPr="00CA6346">
        <w:rPr>
          <w:sz w:val="22"/>
          <w:szCs w:val="22"/>
        </w:rPr>
        <w:t>[…]</w:t>
      </w:r>
    </w:p>
    <w:p w:rsidR="00DD07B7" w:rsidRPr="00CA6346" w:rsidRDefault="00DD07B7" w:rsidP="00DD07B7">
      <w:pPr>
        <w:spacing w:line="360" w:lineRule="auto"/>
        <w:ind w:firstLine="708"/>
        <w:jc w:val="both"/>
        <w:rPr>
          <w:rFonts w:ascii="Century" w:hAnsi="Century" w:cs="Calibri"/>
          <w:bCs/>
          <w:iCs/>
          <w:lang w:val="es-MX"/>
        </w:rPr>
      </w:pPr>
    </w:p>
    <w:p w:rsidR="00DD07B7" w:rsidRPr="00CA6346" w:rsidRDefault="00DD07B7" w:rsidP="00DD07B7">
      <w:pPr>
        <w:spacing w:line="360" w:lineRule="auto"/>
        <w:ind w:firstLine="708"/>
        <w:jc w:val="both"/>
        <w:rPr>
          <w:rFonts w:ascii="Century" w:hAnsi="Century" w:cs="Calibri"/>
          <w:bCs/>
          <w:iCs/>
          <w:lang w:val="es-MX"/>
        </w:rPr>
      </w:pPr>
    </w:p>
    <w:p w:rsidR="00DD07B7" w:rsidRPr="00CA6346" w:rsidRDefault="00DD07B7" w:rsidP="00DD07B7">
      <w:pPr>
        <w:spacing w:line="360" w:lineRule="auto"/>
        <w:ind w:firstLine="708"/>
        <w:jc w:val="both"/>
        <w:rPr>
          <w:rFonts w:ascii="Century" w:hAnsi="Century" w:cs="Calibri"/>
          <w:bCs/>
          <w:iCs/>
        </w:rPr>
      </w:pPr>
      <w:r w:rsidRPr="00CA6346">
        <w:rPr>
          <w:rFonts w:ascii="Century" w:hAnsi="Century" w:cs="Calibri"/>
          <w:bCs/>
          <w:iCs/>
          <w:lang w:val="es-MX"/>
        </w:rPr>
        <w:t xml:space="preserve">En efecto, el </w:t>
      </w:r>
      <w:r w:rsidRPr="00CA6346">
        <w:rPr>
          <w:rFonts w:ascii="Century" w:hAnsi="Century" w:cs="Calibri"/>
          <w:bCs/>
          <w:iCs/>
        </w:rPr>
        <w:t xml:space="preserve">interés jurídico representa uno de los presupuestos básicos para la procedencia del proceso administrativo, en tal sentido, si el acto impugnando no causa agravio o lesión alguna a la esfera jurídica del </w:t>
      </w:r>
      <w:proofErr w:type="spellStart"/>
      <w:r w:rsidRPr="00CA6346">
        <w:rPr>
          <w:rFonts w:ascii="Century" w:hAnsi="Century" w:cs="Calibri"/>
          <w:bCs/>
          <w:iCs/>
        </w:rPr>
        <w:t>promovente</w:t>
      </w:r>
      <w:proofErr w:type="spellEnd"/>
      <w:r w:rsidRPr="00CA6346">
        <w:rPr>
          <w:rFonts w:ascii="Century" w:hAnsi="Century" w:cs="Calibri"/>
          <w:bCs/>
          <w:iCs/>
        </w:rPr>
        <w:t xml:space="preserve"> del </w:t>
      </w:r>
      <w:r w:rsidR="00DC36C3" w:rsidRPr="00CA6346">
        <w:rPr>
          <w:rFonts w:ascii="Century" w:hAnsi="Century" w:cs="Calibri"/>
          <w:bCs/>
          <w:iCs/>
        </w:rPr>
        <w:t>proceso administrativo</w:t>
      </w:r>
      <w:r w:rsidRPr="00CA6346">
        <w:rPr>
          <w:rFonts w:ascii="Century" w:hAnsi="Century" w:cs="Calibri"/>
          <w:bCs/>
          <w:iCs/>
        </w:rPr>
        <w:t>, no existe legitimación para acudir a demandarlo. ---------------------------------------</w:t>
      </w:r>
      <w:r w:rsidR="007B53FA" w:rsidRPr="00CA6346">
        <w:rPr>
          <w:rFonts w:ascii="Century" w:hAnsi="Century" w:cs="Calibri"/>
          <w:bCs/>
          <w:iCs/>
        </w:rPr>
        <w:t>--</w:t>
      </w:r>
      <w:r w:rsidRPr="00CA6346">
        <w:rPr>
          <w:rFonts w:ascii="Century" w:hAnsi="Century" w:cs="Calibri"/>
          <w:bCs/>
          <w:iCs/>
        </w:rPr>
        <w:t>-----------------</w:t>
      </w:r>
      <w:r w:rsidR="007B53FA" w:rsidRPr="00CA6346">
        <w:rPr>
          <w:rFonts w:ascii="Century" w:hAnsi="Century" w:cs="Calibri"/>
          <w:bCs/>
          <w:iCs/>
        </w:rPr>
        <w:t>-------------------------------</w:t>
      </w:r>
    </w:p>
    <w:p w:rsidR="00DD07B7" w:rsidRPr="00CA6346" w:rsidRDefault="00DD07B7" w:rsidP="00DD07B7">
      <w:pPr>
        <w:spacing w:line="360" w:lineRule="auto"/>
        <w:ind w:firstLine="708"/>
        <w:jc w:val="both"/>
        <w:rPr>
          <w:rFonts w:ascii="Century" w:hAnsi="Century" w:cs="Calibri"/>
          <w:bCs/>
          <w:iCs/>
        </w:rPr>
      </w:pPr>
    </w:p>
    <w:p w:rsidR="00DD07B7" w:rsidRPr="00CA6346" w:rsidRDefault="001F6202" w:rsidP="00DD07B7">
      <w:pPr>
        <w:spacing w:line="360" w:lineRule="auto"/>
        <w:ind w:firstLine="708"/>
        <w:jc w:val="both"/>
        <w:rPr>
          <w:rFonts w:ascii="Century" w:hAnsi="Century" w:cs="Calibri"/>
          <w:bCs/>
          <w:iCs/>
        </w:rPr>
      </w:pPr>
      <w:r w:rsidRPr="00CA6346">
        <w:rPr>
          <w:rFonts w:ascii="Century" w:hAnsi="Century" w:cs="Calibri"/>
          <w:bCs/>
          <w:iCs/>
        </w:rPr>
        <w:t>Bajo tal contexto</w:t>
      </w:r>
      <w:r w:rsidR="00DD07B7" w:rsidRPr="00CA6346">
        <w:rPr>
          <w:rFonts w:ascii="Century" w:hAnsi="Century" w:cs="Calibri"/>
          <w:bCs/>
          <w:iCs/>
        </w:rPr>
        <w:t>, el justiciable debe acreditar en forma fehaciente que el acto de autoridad combatido vulnera en su perjuicio un derecho subjetivo protegido por la norma jurídica, dicho en otro modo, que le causa un daño, perjuicio o menoscabo en sus derechos de manera directa. De tal manera que si esta circunstancia no se encuentra plenamente acreditada, la demanda en el proceso administrativo resulta improcedente. -----------------------------------------</w:t>
      </w:r>
    </w:p>
    <w:p w:rsidR="00DD07B7" w:rsidRPr="00CA6346" w:rsidRDefault="00DD07B7" w:rsidP="00DD07B7">
      <w:pPr>
        <w:spacing w:line="360" w:lineRule="auto"/>
        <w:ind w:firstLine="708"/>
        <w:jc w:val="both"/>
        <w:rPr>
          <w:rFonts w:ascii="Century" w:hAnsi="Century" w:cs="Calibri"/>
          <w:bCs/>
          <w:iCs/>
        </w:rPr>
      </w:pPr>
    </w:p>
    <w:p w:rsidR="00DD07B7" w:rsidRPr="00CA6346" w:rsidRDefault="00DD07B7" w:rsidP="00DD07B7">
      <w:pPr>
        <w:spacing w:line="360" w:lineRule="auto"/>
        <w:ind w:firstLine="708"/>
        <w:jc w:val="both"/>
        <w:rPr>
          <w:rFonts w:ascii="Century" w:hAnsi="Century" w:cs="Calibri"/>
          <w:bCs/>
          <w:iCs/>
        </w:rPr>
      </w:pPr>
      <w:r w:rsidRPr="00CA6346">
        <w:rPr>
          <w:rFonts w:ascii="Century" w:hAnsi="Century" w:cs="Calibri"/>
          <w:bCs/>
          <w:iCs/>
        </w:rPr>
        <w:t xml:space="preserve">Sirve de apoyo a lo anterior y aplicable por analogía, la jurisprudencia número VI. 2o. J/87, visible en la página 364, tomo VI, Segunda Parte-1, julio a diciembre de 1990 mil novecientos noventa, de Semanario Judicial de la Federación y su Gaceta, sustentada por el Segundo Tribunal Colegiado del Sexto Circuito, Octava Época, cuyo rubro dice: </w:t>
      </w:r>
      <w:r w:rsidR="001F6202" w:rsidRPr="00CA6346">
        <w:rPr>
          <w:rFonts w:ascii="Century" w:hAnsi="Century" w:cs="Calibri"/>
          <w:bCs/>
          <w:iCs/>
        </w:rPr>
        <w:t>-------------------------------------------</w:t>
      </w:r>
    </w:p>
    <w:p w:rsidR="00DD07B7" w:rsidRPr="00CA6346" w:rsidRDefault="00DD07B7" w:rsidP="00DD07B7">
      <w:pPr>
        <w:pStyle w:val="TESISYJURIS"/>
      </w:pPr>
    </w:p>
    <w:p w:rsidR="00DD07B7" w:rsidRPr="00CA6346" w:rsidRDefault="00DD07B7" w:rsidP="00DD07B7">
      <w:pPr>
        <w:pStyle w:val="TESISYJURIS"/>
        <w:ind w:firstLine="708"/>
        <w:rPr>
          <w:sz w:val="22"/>
          <w:szCs w:val="22"/>
        </w:rPr>
      </w:pPr>
      <w:r w:rsidRPr="00CA6346">
        <w:rPr>
          <w:rFonts w:cs="Helvetica"/>
          <w:sz w:val="22"/>
          <w:szCs w:val="22"/>
          <w:bdr w:val="none" w:sz="0" w:space="0" w:color="auto" w:frame="1"/>
        </w:rPr>
        <w:t xml:space="preserve">INTERÉS JURÍDICO. EN QUE CONSISTE. 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w:t>
      </w:r>
      <w:r w:rsidRPr="00CA6346">
        <w:rPr>
          <w:rFonts w:cs="Helvetica"/>
          <w:sz w:val="22"/>
          <w:szCs w:val="22"/>
          <w:bdr w:val="none" w:sz="0" w:space="0" w:color="auto" w:frame="1"/>
        </w:rPr>
        <w:lastRenderedPageBreak/>
        <w:t xml:space="preserve">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rsidR="00DD07B7" w:rsidRPr="00CA6346" w:rsidRDefault="00DD07B7" w:rsidP="00DD07B7">
      <w:pPr>
        <w:pStyle w:val="TESISYJURIS"/>
      </w:pPr>
    </w:p>
    <w:p w:rsidR="00DD07B7" w:rsidRPr="00CA6346" w:rsidRDefault="00DD07B7" w:rsidP="00DD07B7">
      <w:pPr>
        <w:pStyle w:val="TESISYJURIS"/>
      </w:pPr>
    </w:p>
    <w:p w:rsidR="00DD07B7" w:rsidRPr="00CA6346" w:rsidRDefault="00DD07B7" w:rsidP="00DD07B7">
      <w:pPr>
        <w:spacing w:line="360" w:lineRule="auto"/>
        <w:ind w:firstLine="708"/>
        <w:jc w:val="both"/>
        <w:rPr>
          <w:rFonts w:ascii="Century" w:hAnsi="Century" w:cs="Calibri"/>
          <w:bCs/>
          <w:iCs/>
        </w:rPr>
      </w:pPr>
      <w:r w:rsidRPr="00CA6346">
        <w:rPr>
          <w:rFonts w:ascii="Century" w:hAnsi="Century" w:cs="Calibri"/>
          <w:bCs/>
          <w:iCs/>
        </w:rPr>
        <w:t xml:space="preserve">Así también por analogía, sirve de apoyo al razonamiento anterior, la tesis número II.2o.212 K, sustentada por el Segundo Tribunal Colegiado del Segundo Circuito, publicada en el Semanario Judicial de la Federación y su Gaceta, tomo XIII, junio de 1994 mil novecientos noventa y cuatro, bajo la voz: </w:t>
      </w:r>
    </w:p>
    <w:p w:rsidR="00DD07B7" w:rsidRPr="00CA6346" w:rsidRDefault="00DD07B7" w:rsidP="00DD07B7">
      <w:pPr>
        <w:pStyle w:val="TESISYJURIS"/>
        <w:rPr>
          <w:sz w:val="22"/>
          <w:szCs w:val="22"/>
        </w:rPr>
      </w:pPr>
    </w:p>
    <w:p w:rsidR="00DD07B7" w:rsidRPr="00CA6346" w:rsidRDefault="00DD07B7" w:rsidP="00DD07B7">
      <w:pPr>
        <w:pStyle w:val="TESISYJURIS"/>
        <w:ind w:firstLine="708"/>
        <w:rPr>
          <w:sz w:val="22"/>
          <w:szCs w:val="22"/>
        </w:rPr>
      </w:pPr>
      <w:r w:rsidRPr="00CA6346">
        <w:rPr>
          <w:rFonts w:cs="Helvetica"/>
          <w:sz w:val="22"/>
          <w:szCs w:val="22"/>
          <w:bdr w:val="none" w:sz="0" w:space="0" w:color="auto" w:frame="1"/>
        </w:rPr>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rsidR="00DD07B7" w:rsidRPr="00CA6346" w:rsidRDefault="00DD07B7" w:rsidP="00DD07B7">
      <w:pPr>
        <w:spacing w:line="360" w:lineRule="auto"/>
        <w:ind w:firstLine="708"/>
        <w:jc w:val="both"/>
        <w:rPr>
          <w:rFonts w:ascii="Century" w:hAnsi="Century" w:cs="Calibri"/>
          <w:bCs/>
          <w:iCs/>
        </w:rPr>
      </w:pPr>
    </w:p>
    <w:p w:rsidR="00DD07B7" w:rsidRPr="00CA6346" w:rsidRDefault="00DD07B7" w:rsidP="00DD07B7">
      <w:pPr>
        <w:spacing w:line="360" w:lineRule="auto"/>
        <w:ind w:firstLine="708"/>
        <w:jc w:val="both"/>
        <w:rPr>
          <w:rFonts w:ascii="Century" w:hAnsi="Century" w:cs="Calibri"/>
          <w:bCs/>
          <w:iCs/>
        </w:rPr>
      </w:pPr>
    </w:p>
    <w:p w:rsidR="00DD07B7" w:rsidRPr="00CA6346" w:rsidRDefault="00DD07B7" w:rsidP="00DD07B7">
      <w:pPr>
        <w:spacing w:line="360" w:lineRule="auto"/>
        <w:ind w:firstLine="708"/>
        <w:jc w:val="both"/>
        <w:rPr>
          <w:rFonts w:ascii="Century" w:hAnsi="Century" w:cs="Calibri"/>
          <w:bCs/>
          <w:iCs/>
        </w:rPr>
      </w:pPr>
      <w:r w:rsidRPr="00CA6346">
        <w:rPr>
          <w:rFonts w:ascii="Century" w:hAnsi="Century" w:cs="Calibri"/>
          <w:bCs/>
          <w:iCs/>
        </w:rPr>
        <w:t xml:space="preserve">Por lo antes expuesto, y siendo el interés jurídico el requisito de </w:t>
      </w:r>
      <w:proofErr w:type="spellStart"/>
      <w:r w:rsidRPr="00CA6346">
        <w:rPr>
          <w:rFonts w:ascii="Century" w:hAnsi="Century" w:cs="Calibri"/>
          <w:bCs/>
          <w:iCs/>
        </w:rPr>
        <w:t>procedibilidad</w:t>
      </w:r>
      <w:proofErr w:type="spellEnd"/>
      <w:r w:rsidRPr="00CA6346">
        <w:rPr>
          <w:rFonts w:ascii="Century" w:hAnsi="Century" w:cs="Calibri"/>
          <w:bCs/>
          <w:iCs/>
        </w:rPr>
        <w:t xml:space="preserve"> del juicio de nulidad, en el presente sumario se precia </w:t>
      </w:r>
      <w:r w:rsidR="00986B26" w:rsidRPr="00CA6346">
        <w:rPr>
          <w:rFonts w:ascii="Century" w:hAnsi="Century" w:cs="Calibri"/>
          <w:bCs/>
          <w:iCs/>
        </w:rPr>
        <w:t>que,</w:t>
      </w:r>
      <w:r w:rsidR="001F6202" w:rsidRPr="00CA6346">
        <w:rPr>
          <w:rFonts w:ascii="Century" w:hAnsi="Century" w:cs="Calibri"/>
          <w:bCs/>
          <w:iCs/>
        </w:rPr>
        <w:t xml:space="preserve"> respecto del documento consistente en</w:t>
      </w:r>
      <w:r w:rsidRPr="00CA6346">
        <w:rPr>
          <w:rFonts w:ascii="Century" w:hAnsi="Century" w:cs="Calibri"/>
          <w:bCs/>
          <w:iCs/>
        </w:rPr>
        <w:t xml:space="preserve"> la </w:t>
      </w:r>
      <w:r w:rsidRPr="00CA6346">
        <w:rPr>
          <w:rFonts w:ascii="Century" w:hAnsi="Century" w:cs="Calibri"/>
          <w:bCs/>
          <w:i/>
          <w:iCs/>
        </w:rPr>
        <w:t>INVITACION A REGULARIZAR EL ADEUDO DE LA MULTA</w:t>
      </w:r>
      <w:r w:rsidRPr="00CA6346">
        <w:rPr>
          <w:rFonts w:ascii="Century" w:hAnsi="Century" w:cs="Calibri"/>
          <w:bCs/>
          <w:iCs/>
        </w:rPr>
        <w:t xml:space="preserve">, </w:t>
      </w:r>
      <w:r w:rsidR="001F6202" w:rsidRPr="00CA6346">
        <w:rPr>
          <w:rFonts w:ascii="Century" w:hAnsi="Century" w:cs="Calibri"/>
          <w:bCs/>
          <w:iCs/>
        </w:rPr>
        <w:t>éste</w:t>
      </w:r>
      <w:r w:rsidR="00986B26" w:rsidRPr="00CA6346">
        <w:rPr>
          <w:rFonts w:ascii="Century" w:hAnsi="Century" w:cs="Calibri"/>
          <w:bCs/>
          <w:iCs/>
        </w:rPr>
        <w:t xml:space="preserve"> no constituye un acto administrativo, </w:t>
      </w:r>
      <w:r w:rsidR="001F6202" w:rsidRPr="00CA6346">
        <w:rPr>
          <w:rFonts w:ascii="Century" w:hAnsi="Century" w:cs="Calibri"/>
          <w:bCs/>
          <w:iCs/>
        </w:rPr>
        <w:t xml:space="preserve">ya que por su propio contenido y naturaleza no está creando, ni </w:t>
      </w:r>
      <w:r w:rsidRPr="00CA6346">
        <w:rPr>
          <w:rFonts w:ascii="Century" w:hAnsi="Century" w:cs="Calibri"/>
          <w:bCs/>
          <w:iCs/>
        </w:rPr>
        <w:t>exting</w:t>
      </w:r>
      <w:r w:rsidR="001F6202" w:rsidRPr="00CA6346">
        <w:rPr>
          <w:rFonts w:ascii="Century" w:hAnsi="Century" w:cs="Calibri"/>
          <w:bCs/>
          <w:iCs/>
        </w:rPr>
        <w:t>uiendo</w:t>
      </w:r>
      <w:r w:rsidRPr="00CA6346">
        <w:rPr>
          <w:rFonts w:ascii="Century" w:hAnsi="Century" w:cs="Calibri"/>
          <w:bCs/>
          <w:iCs/>
        </w:rPr>
        <w:t xml:space="preserve"> derechos u obligaciones o alguna situación de hecho o derecho del </w:t>
      </w:r>
      <w:r w:rsidR="001F6202" w:rsidRPr="00CA6346">
        <w:rPr>
          <w:rFonts w:ascii="Century" w:hAnsi="Century" w:cs="Calibri"/>
          <w:bCs/>
          <w:iCs/>
        </w:rPr>
        <w:t>actor</w:t>
      </w:r>
      <w:r w:rsidR="00F232E4" w:rsidRPr="00CA6346">
        <w:rPr>
          <w:rFonts w:ascii="Century" w:hAnsi="Century" w:cs="Calibri"/>
          <w:bCs/>
          <w:iCs/>
        </w:rPr>
        <w:t xml:space="preserve">, por lo tanto, </w:t>
      </w:r>
      <w:r w:rsidR="00F232E4" w:rsidRPr="00CA6346">
        <w:t xml:space="preserve"> </w:t>
      </w:r>
      <w:r w:rsidR="00F232E4" w:rsidRPr="00CA6346">
        <w:rPr>
          <w:rFonts w:ascii="Century" w:hAnsi="Century" w:cs="Calibri"/>
          <w:bCs/>
          <w:iCs/>
        </w:rPr>
        <w:t>no le ocasiona un perjuicio real en su esfera jurídica, en la medida en que, a través de este acto, el Director de Ejecución solo le informa del adeudo que obra en sus registros</w:t>
      </w:r>
      <w:r w:rsidRPr="00CA6346">
        <w:rPr>
          <w:rFonts w:ascii="Century" w:hAnsi="Century" w:cs="Calibri"/>
          <w:bCs/>
          <w:iCs/>
        </w:rPr>
        <w:t>. -</w:t>
      </w:r>
      <w:r w:rsidR="00986B26" w:rsidRPr="00CA6346">
        <w:rPr>
          <w:rFonts w:ascii="Century" w:hAnsi="Century" w:cs="Calibri"/>
          <w:bCs/>
          <w:iCs/>
        </w:rPr>
        <w:t>-------------</w:t>
      </w:r>
      <w:r w:rsidR="001F6202" w:rsidRPr="00CA6346">
        <w:rPr>
          <w:rFonts w:ascii="Century" w:hAnsi="Century" w:cs="Calibri"/>
          <w:bCs/>
          <w:iCs/>
        </w:rPr>
        <w:t>-------</w:t>
      </w:r>
      <w:r w:rsidR="00F232E4" w:rsidRPr="00CA6346">
        <w:rPr>
          <w:rFonts w:ascii="Century" w:hAnsi="Century" w:cs="Calibri"/>
          <w:bCs/>
          <w:iCs/>
        </w:rPr>
        <w:t>------------------------------------------------------------------</w:t>
      </w:r>
    </w:p>
    <w:p w:rsidR="00DD07B7" w:rsidRPr="00CA6346" w:rsidRDefault="00DD07B7" w:rsidP="00DD07B7">
      <w:pPr>
        <w:spacing w:line="360" w:lineRule="auto"/>
        <w:ind w:firstLine="708"/>
        <w:jc w:val="both"/>
        <w:rPr>
          <w:rFonts w:ascii="Century" w:hAnsi="Century" w:cs="Calibri"/>
          <w:bCs/>
          <w:iCs/>
        </w:rPr>
      </w:pPr>
    </w:p>
    <w:p w:rsidR="00DD07B7" w:rsidRPr="00CA6346" w:rsidRDefault="001F6202" w:rsidP="00DD07B7">
      <w:pPr>
        <w:spacing w:line="360" w:lineRule="auto"/>
        <w:ind w:firstLine="708"/>
        <w:jc w:val="both"/>
        <w:rPr>
          <w:rFonts w:ascii="Century" w:hAnsi="Century" w:cs="Calibri"/>
          <w:bCs/>
          <w:iCs/>
        </w:rPr>
      </w:pPr>
      <w:r w:rsidRPr="00CA6346">
        <w:rPr>
          <w:rFonts w:ascii="Century" w:hAnsi="Century" w:cs="Calibri"/>
          <w:bCs/>
          <w:iCs/>
        </w:rPr>
        <w:t>Lo anterior resulta así, al desprenderse del referido documento l</w:t>
      </w:r>
      <w:r w:rsidR="00DD07B7" w:rsidRPr="00CA6346">
        <w:rPr>
          <w:rFonts w:ascii="Century" w:hAnsi="Century" w:cs="Calibri"/>
          <w:bCs/>
          <w:iCs/>
        </w:rPr>
        <w:t>o siguiente:</w:t>
      </w:r>
      <w:r w:rsidRPr="00CA6346">
        <w:rPr>
          <w:rFonts w:ascii="Century" w:hAnsi="Century" w:cs="Calibri"/>
          <w:bCs/>
          <w:iCs/>
        </w:rPr>
        <w:t xml:space="preserve"> ---------------------------------------------------------------------------------------------</w:t>
      </w:r>
    </w:p>
    <w:p w:rsidR="00DD07B7" w:rsidRPr="00CA6346" w:rsidRDefault="00DD07B7" w:rsidP="00DD07B7">
      <w:pPr>
        <w:spacing w:line="360" w:lineRule="auto"/>
        <w:ind w:firstLine="708"/>
        <w:jc w:val="both"/>
        <w:rPr>
          <w:rFonts w:ascii="Century" w:hAnsi="Century" w:cs="Calibri"/>
          <w:bCs/>
          <w:iCs/>
        </w:rPr>
      </w:pPr>
    </w:p>
    <w:p w:rsidR="00DD07B7" w:rsidRPr="00CA6346" w:rsidRDefault="00DD07B7" w:rsidP="00DD07B7">
      <w:pPr>
        <w:spacing w:line="360" w:lineRule="auto"/>
        <w:ind w:firstLine="708"/>
        <w:jc w:val="both"/>
        <w:rPr>
          <w:rFonts w:ascii="Century" w:hAnsi="Century" w:cs="Calibri"/>
          <w:bCs/>
          <w:i/>
          <w:iCs/>
          <w:sz w:val="22"/>
          <w:szCs w:val="22"/>
        </w:rPr>
      </w:pPr>
      <w:r w:rsidRPr="00CA6346">
        <w:rPr>
          <w:rFonts w:ascii="Century" w:hAnsi="Century" w:cs="Calibri"/>
          <w:bCs/>
          <w:i/>
          <w:iCs/>
          <w:sz w:val="22"/>
          <w:szCs w:val="22"/>
        </w:rPr>
        <w:lastRenderedPageBreak/>
        <w:t>“Por medio de la presente carta invitación</w:t>
      </w:r>
      <w:r w:rsidR="00C6655C" w:rsidRPr="00CA6346">
        <w:rPr>
          <w:rFonts w:ascii="Century" w:hAnsi="Century" w:cs="Calibri"/>
          <w:bCs/>
          <w:i/>
          <w:iCs/>
          <w:sz w:val="22"/>
          <w:szCs w:val="22"/>
        </w:rPr>
        <w:t xml:space="preserve"> le informo del adeudo que tiene con </w:t>
      </w:r>
      <w:r w:rsidRPr="00CA6346">
        <w:rPr>
          <w:rFonts w:ascii="Century" w:hAnsi="Century" w:cs="Calibri"/>
          <w:bCs/>
          <w:i/>
          <w:iCs/>
          <w:sz w:val="22"/>
          <w:szCs w:val="22"/>
        </w:rPr>
        <w:t>l</w:t>
      </w:r>
      <w:r w:rsidR="00C6655C" w:rsidRPr="00CA6346">
        <w:rPr>
          <w:rFonts w:ascii="Century" w:hAnsi="Century" w:cs="Calibri"/>
          <w:bCs/>
          <w:i/>
          <w:iCs/>
          <w:sz w:val="22"/>
          <w:szCs w:val="22"/>
        </w:rPr>
        <w:t>a</w:t>
      </w:r>
      <w:r w:rsidRPr="00CA6346">
        <w:rPr>
          <w:rFonts w:ascii="Century" w:hAnsi="Century" w:cs="Calibri"/>
          <w:bCs/>
          <w:i/>
          <w:iCs/>
          <w:sz w:val="22"/>
          <w:szCs w:val="22"/>
        </w:rPr>
        <w:t xml:space="preserve"> Presidencia Municipal de León, referente a la Multa número 150335-1, la cual se </w:t>
      </w:r>
      <w:r w:rsidR="00C6655C" w:rsidRPr="00CA6346">
        <w:rPr>
          <w:rFonts w:ascii="Century" w:hAnsi="Century" w:cs="Calibri"/>
          <w:bCs/>
          <w:i/>
          <w:iCs/>
          <w:sz w:val="22"/>
          <w:szCs w:val="22"/>
        </w:rPr>
        <w:t>llevó</w:t>
      </w:r>
      <w:r w:rsidRPr="00CA6346">
        <w:rPr>
          <w:rFonts w:ascii="Century" w:hAnsi="Century" w:cs="Calibri"/>
          <w:bCs/>
          <w:i/>
          <w:iCs/>
          <w:sz w:val="22"/>
          <w:szCs w:val="22"/>
        </w:rPr>
        <w:t xml:space="preserve"> a cabo en el inmueble ubicado en calle…</w:t>
      </w:r>
    </w:p>
    <w:p w:rsidR="00DD07B7" w:rsidRPr="00CA6346" w:rsidRDefault="00DD07B7" w:rsidP="00DD07B7">
      <w:pPr>
        <w:spacing w:line="360" w:lineRule="auto"/>
        <w:ind w:firstLine="708"/>
        <w:jc w:val="both"/>
        <w:rPr>
          <w:rFonts w:ascii="Century" w:hAnsi="Century" w:cs="Calibri"/>
          <w:bCs/>
          <w:i/>
          <w:iCs/>
          <w:sz w:val="22"/>
          <w:szCs w:val="22"/>
        </w:rPr>
      </w:pPr>
      <w:r w:rsidRPr="00CA6346">
        <w:rPr>
          <w:rFonts w:ascii="Century" w:hAnsi="Century" w:cs="Calibri"/>
          <w:bCs/>
          <w:i/>
          <w:iCs/>
          <w:sz w:val="22"/>
          <w:szCs w:val="22"/>
        </w:rPr>
        <w:t xml:space="preserve">Hago de su conocimiento que al iniciar y/o continuar </w:t>
      </w:r>
      <w:r w:rsidR="001F6202" w:rsidRPr="00CA6346">
        <w:rPr>
          <w:rFonts w:ascii="Century" w:hAnsi="Century" w:cs="Calibri"/>
          <w:bCs/>
          <w:i/>
          <w:iCs/>
          <w:sz w:val="22"/>
          <w:szCs w:val="22"/>
        </w:rPr>
        <w:t xml:space="preserve">con el </w:t>
      </w:r>
      <w:r w:rsidRPr="00CA6346">
        <w:rPr>
          <w:rFonts w:ascii="Century" w:hAnsi="Century" w:cs="Calibri"/>
          <w:bCs/>
          <w:i/>
          <w:iCs/>
          <w:sz w:val="22"/>
          <w:szCs w:val="22"/>
        </w:rPr>
        <w:t>Procedimiento Administrativo de Ejecución, puede llegar hasta el remate los bienes embargados de su propiedad, una vez agotadas las etapas de dicho procedimiento.</w:t>
      </w:r>
    </w:p>
    <w:p w:rsidR="00DD07B7" w:rsidRPr="00CA6346" w:rsidRDefault="001F6202" w:rsidP="00DD07B7">
      <w:pPr>
        <w:spacing w:line="360" w:lineRule="auto"/>
        <w:ind w:firstLine="708"/>
        <w:jc w:val="both"/>
        <w:rPr>
          <w:rFonts w:ascii="Century" w:hAnsi="Century" w:cs="Calibri"/>
          <w:bCs/>
          <w:i/>
          <w:iCs/>
          <w:sz w:val="22"/>
          <w:szCs w:val="22"/>
        </w:rPr>
      </w:pPr>
      <w:r w:rsidRPr="00CA6346">
        <w:rPr>
          <w:rFonts w:ascii="Century" w:hAnsi="Century" w:cs="Calibri"/>
          <w:bCs/>
          <w:i/>
          <w:iCs/>
          <w:sz w:val="22"/>
          <w:szCs w:val="22"/>
        </w:rPr>
        <w:t>Le informo que la D</w:t>
      </w:r>
      <w:r w:rsidR="00DD07B7" w:rsidRPr="00CA6346">
        <w:rPr>
          <w:rFonts w:ascii="Century" w:hAnsi="Century" w:cs="Calibri"/>
          <w:bCs/>
          <w:i/>
          <w:iCs/>
          <w:sz w:val="22"/>
          <w:szCs w:val="22"/>
        </w:rPr>
        <w:t xml:space="preserve">irección de Ejecución le ofrece la opción de celebrar un convenio para pagar en </w:t>
      </w:r>
      <w:proofErr w:type="gramStart"/>
      <w:r w:rsidR="00DD07B7" w:rsidRPr="00CA6346">
        <w:rPr>
          <w:rFonts w:ascii="Century" w:hAnsi="Century" w:cs="Calibri"/>
          <w:bCs/>
          <w:i/>
          <w:iCs/>
          <w:sz w:val="22"/>
          <w:szCs w:val="22"/>
        </w:rPr>
        <w:t>parcialidades</w:t>
      </w:r>
      <w:r w:rsidRPr="00CA6346">
        <w:rPr>
          <w:rFonts w:ascii="Century" w:hAnsi="Century" w:cs="Calibri"/>
          <w:bCs/>
          <w:i/>
          <w:iCs/>
          <w:sz w:val="22"/>
          <w:szCs w:val="22"/>
        </w:rPr>
        <w:t xml:space="preserve"> </w:t>
      </w:r>
      <w:r w:rsidR="00DD07B7" w:rsidRPr="00CA6346">
        <w:rPr>
          <w:rFonts w:ascii="Century" w:hAnsi="Century" w:cs="Calibri"/>
          <w:bCs/>
          <w:i/>
          <w:iCs/>
          <w:sz w:val="22"/>
          <w:szCs w:val="22"/>
        </w:rPr>
        <w:t>…</w:t>
      </w:r>
      <w:proofErr w:type="gramEnd"/>
    </w:p>
    <w:p w:rsidR="00DD07B7" w:rsidRPr="00CA6346" w:rsidRDefault="005E1D8D" w:rsidP="00DD07B7">
      <w:pPr>
        <w:spacing w:line="360" w:lineRule="auto"/>
        <w:ind w:firstLine="708"/>
        <w:jc w:val="both"/>
        <w:rPr>
          <w:rFonts w:ascii="Century" w:hAnsi="Century" w:cs="Calibri"/>
          <w:bCs/>
          <w:i/>
          <w:iCs/>
          <w:sz w:val="22"/>
          <w:szCs w:val="22"/>
        </w:rPr>
      </w:pPr>
      <w:r w:rsidRPr="00CA6346">
        <w:rPr>
          <w:rFonts w:ascii="Century" w:hAnsi="Century" w:cs="Calibri"/>
          <w:bCs/>
          <w:i/>
          <w:iCs/>
          <w:sz w:val="22"/>
          <w:szCs w:val="22"/>
        </w:rPr>
        <w:t>…</w:t>
      </w:r>
      <w:r w:rsidR="00DD07B7" w:rsidRPr="00CA6346">
        <w:rPr>
          <w:rFonts w:ascii="Century" w:hAnsi="Century" w:cs="Calibri"/>
          <w:bCs/>
          <w:i/>
          <w:iCs/>
          <w:sz w:val="22"/>
          <w:szCs w:val="22"/>
        </w:rPr>
        <w:t xml:space="preserve"> es necesario acudir a las oficinas de la Dirección de </w:t>
      </w:r>
      <w:proofErr w:type="gramStart"/>
      <w:r w:rsidR="00DD07B7" w:rsidRPr="00CA6346">
        <w:rPr>
          <w:rFonts w:ascii="Century" w:hAnsi="Century" w:cs="Calibri"/>
          <w:bCs/>
          <w:i/>
          <w:iCs/>
          <w:sz w:val="22"/>
          <w:szCs w:val="22"/>
        </w:rPr>
        <w:t>Ejecución</w:t>
      </w:r>
      <w:r w:rsidR="001F6202" w:rsidRPr="00CA6346">
        <w:rPr>
          <w:rFonts w:ascii="Century" w:hAnsi="Century" w:cs="Calibri"/>
          <w:bCs/>
          <w:i/>
          <w:iCs/>
          <w:sz w:val="22"/>
          <w:szCs w:val="22"/>
        </w:rPr>
        <w:t xml:space="preserve"> </w:t>
      </w:r>
      <w:r w:rsidR="00DD07B7" w:rsidRPr="00CA6346">
        <w:rPr>
          <w:rFonts w:ascii="Century" w:hAnsi="Century" w:cs="Calibri"/>
          <w:bCs/>
          <w:i/>
          <w:iCs/>
          <w:sz w:val="22"/>
          <w:szCs w:val="22"/>
        </w:rPr>
        <w:t>…</w:t>
      </w:r>
      <w:r w:rsidR="001F6202" w:rsidRPr="00CA6346">
        <w:rPr>
          <w:rFonts w:ascii="Century" w:hAnsi="Century" w:cs="Calibri"/>
          <w:bCs/>
          <w:i/>
          <w:iCs/>
          <w:sz w:val="22"/>
          <w:szCs w:val="22"/>
        </w:rPr>
        <w:t>”</w:t>
      </w:r>
      <w:proofErr w:type="gramEnd"/>
    </w:p>
    <w:p w:rsidR="00DD07B7" w:rsidRPr="00CA6346" w:rsidRDefault="00DD07B7" w:rsidP="00DD07B7">
      <w:pPr>
        <w:spacing w:line="360" w:lineRule="auto"/>
        <w:ind w:firstLine="708"/>
        <w:jc w:val="both"/>
        <w:rPr>
          <w:rFonts w:ascii="Century" w:hAnsi="Century" w:cs="Calibri"/>
          <w:bCs/>
          <w:iCs/>
        </w:rPr>
      </w:pPr>
    </w:p>
    <w:p w:rsidR="00DD07B7" w:rsidRPr="00CA6346" w:rsidRDefault="00DD07B7" w:rsidP="00DD07B7">
      <w:pPr>
        <w:spacing w:line="360" w:lineRule="auto"/>
        <w:ind w:firstLine="708"/>
        <w:jc w:val="both"/>
        <w:rPr>
          <w:rFonts w:ascii="Century" w:hAnsi="Century" w:cs="Calibri"/>
          <w:bCs/>
          <w:iCs/>
        </w:rPr>
      </w:pPr>
    </w:p>
    <w:p w:rsidR="007B53FA" w:rsidRPr="00CA6346" w:rsidRDefault="009F7974" w:rsidP="007B53FA">
      <w:pPr>
        <w:pStyle w:val="SENTENCIAS"/>
      </w:pPr>
      <w:r w:rsidRPr="00CA6346">
        <w:t xml:space="preserve">Resulta que evidente que </w:t>
      </w:r>
      <w:r w:rsidR="00F232E4" w:rsidRPr="00CA6346">
        <w:t xml:space="preserve">de lo transcrito no se </w:t>
      </w:r>
      <w:r w:rsidR="00986B26" w:rsidRPr="00CA6346">
        <w:t>constituye</w:t>
      </w:r>
      <w:r w:rsidR="00DD07B7" w:rsidRPr="00CA6346">
        <w:t xml:space="preserve"> </w:t>
      </w:r>
      <w:r w:rsidR="007B53FA" w:rsidRPr="00CA6346">
        <w:t>un acto administrativo</w:t>
      </w:r>
      <w:r w:rsidR="00986B26" w:rsidRPr="00CA6346">
        <w:t>,</w:t>
      </w:r>
      <w:r w:rsidR="00C6655C" w:rsidRPr="00CA6346">
        <w:t xml:space="preserve"> </w:t>
      </w:r>
      <w:r w:rsidR="00F232E4" w:rsidRPr="00CA6346">
        <w:t xml:space="preserve">ya que </w:t>
      </w:r>
      <w:r w:rsidR="00C6655C" w:rsidRPr="00CA6346">
        <w:t xml:space="preserve">se trata únicamente de un acto declarativo </w:t>
      </w:r>
      <w:r w:rsidR="00986B26" w:rsidRPr="00CA6346">
        <w:t xml:space="preserve">por medio del cual el Director de </w:t>
      </w:r>
      <w:r w:rsidR="007B53FA" w:rsidRPr="00CA6346">
        <w:t>Ejecución</w:t>
      </w:r>
      <w:r w:rsidR="00986B26" w:rsidRPr="00CA6346">
        <w:t xml:space="preserve">, </w:t>
      </w:r>
      <w:r w:rsidR="007B53FA" w:rsidRPr="00CA6346">
        <w:t xml:space="preserve">comunica al actor sobre </w:t>
      </w:r>
      <w:r w:rsidR="00986B26" w:rsidRPr="00CA6346">
        <w:t>el adeudo que tiene con el fisco municipal, y le ofre</w:t>
      </w:r>
      <w:r w:rsidR="007B53FA" w:rsidRPr="00CA6346">
        <w:t>ce</w:t>
      </w:r>
      <w:r w:rsidR="00986B26" w:rsidRPr="00CA6346">
        <w:t xml:space="preserve"> la opción de celebrar un convenio par</w:t>
      </w:r>
      <w:r w:rsidR="007B53FA" w:rsidRPr="00CA6346">
        <w:t>a</w:t>
      </w:r>
      <w:r w:rsidR="00986B26" w:rsidRPr="00CA6346">
        <w:t xml:space="preserve"> el pago en parcialidades</w:t>
      </w:r>
      <w:r w:rsidR="007B53FA" w:rsidRPr="00CA6346">
        <w:t xml:space="preserve">, </w:t>
      </w:r>
      <w:r w:rsidR="00F232E4" w:rsidRPr="00CA6346">
        <w:t xml:space="preserve">sin que de ello se desprenda que </w:t>
      </w:r>
      <w:r w:rsidR="00C6655C" w:rsidRPr="00CA6346">
        <w:t>le ocasiona un perjuic</w:t>
      </w:r>
      <w:r w:rsidRPr="00CA6346">
        <w:t xml:space="preserve">io real en su esfera jurídica, ya </w:t>
      </w:r>
      <w:r w:rsidR="00A47693" w:rsidRPr="00CA6346">
        <w:t>que</w:t>
      </w:r>
      <w:r w:rsidR="00986B26" w:rsidRPr="00CA6346">
        <w:t xml:space="preserve"> </w:t>
      </w:r>
      <w:r w:rsidR="00F232E4" w:rsidRPr="00CA6346">
        <w:t>dicho director</w:t>
      </w:r>
      <w:r w:rsidR="00986B26" w:rsidRPr="00CA6346">
        <w:t xml:space="preserve"> solo le </w:t>
      </w:r>
      <w:r w:rsidR="00F232E4" w:rsidRPr="00CA6346">
        <w:t>informa d</w:t>
      </w:r>
      <w:r w:rsidR="00986B26" w:rsidRPr="00CA6346">
        <w:t>el adeudo que obra en sus registros</w:t>
      </w:r>
      <w:r w:rsidR="007B53FA" w:rsidRPr="00CA6346">
        <w:t>.</w:t>
      </w:r>
      <w:r w:rsidR="00F232E4" w:rsidRPr="00CA6346">
        <w:t xml:space="preserve"> -----------------------------------------------------------------------</w:t>
      </w:r>
      <w:r w:rsidRPr="00CA6346">
        <w:t>-------------</w:t>
      </w:r>
    </w:p>
    <w:p w:rsidR="00A47693" w:rsidRPr="00CA6346" w:rsidRDefault="00A47693" w:rsidP="007B53FA">
      <w:pPr>
        <w:pStyle w:val="SENTENCIAS"/>
      </w:pPr>
    </w:p>
    <w:p w:rsidR="00A47693" w:rsidRPr="00CA6346" w:rsidRDefault="00A47693" w:rsidP="009F7974">
      <w:pPr>
        <w:pStyle w:val="SENTENCIAS"/>
      </w:pPr>
      <w:r w:rsidRPr="00CA6346">
        <w:t xml:space="preserve">Lo anterior </w:t>
      </w:r>
      <w:r w:rsidR="007B53FA" w:rsidRPr="00CA6346">
        <w:t xml:space="preserve">se apoya en la </w:t>
      </w:r>
      <w:r w:rsidRPr="00CA6346">
        <w:t>jurisprudencia</w:t>
      </w:r>
      <w:r w:rsidRPr="00CA6346">
        <w:rPr>
          <w:rStyle w:val="lbl-encabezado-negro"/>
        </w:rPr>
        <w:t>:</w:t>
      </w:r>
      <w:r w:rsidR="009F7974" w:rsidRPr="00CA6346">
        <w:rPr>
          <w:rStyle w:val="lbl-encabezado-negro"/>
        </w:rPr>
        <w:t xml:space="preserve"> </w:t>
      </w:r>
      <w:r w:rsidRPr="00CA6346">
        <w:rPr>
          <w:rStyle w:val="lbl-encabezado-negro"/>
        </w:rPr>
        <w:t>2a</w:t>
      </w:r>
      <w:proofErr w:type="gramStart"/>
      <w:r w:rsidRPr="00CA6346">
        <w:rPr>
          <w:rStyle w:val="lbl-encabezado-negro"/>
        </w:rPr>
        <w:t>./</w:t>
      </w:r>
      <w:proofErr w:type="gramEnd"/>
      <w:r w:rsidRPr="00CA6346">
        <w:rPr>
          <w:rStyle w:val="lbl-encabezado-negro"/>
        </w:rPr>
        <w:t xml:space="preserve">J. 62/2013 (10a.), </w:t>
      </w:r>
      <w:r w:rsidRPr="00CA6346">
        <w:t>Semanario Judicial de la Federación y su Gaceta, Décima Época, Segunda Sala, Libro XXI, Junio de 2013, Tomo 1, Jurisprudencia(Administrativa)</w:t>
      </w:r>
      <w:r w:rsidR="009F7974" w:rsidRPr="00CA6346">
        <w:t>: -----</w:t>
      </w:r>
    </w:p>
    <w:p w:rsidR="007B53FA" w:rsidRPr="00CA6346" w:rsidRDefault="007B53FA" w:rsidP="007B53FA">
      <w:pPr>
        <w:pStyle w:val="TESISYJURIS"/>
        <w:rPr>
          <w:rStyle w:val="red"/>
        </w:rPr>
      </w:pPr>
    </w:p>
    <w:p w:rsidR="00A47693" w:rsidRPr="00CA6346" w:rsidRDefault="00A47693" w:rsidP="007B53FA">
      <w:pPr>
        <w:pStyle w:val="TESISYJURIS"/>
        <w:rPr>
          <w:sz w:val="22"/>
          <w:szCs w:val="22"/>
        </w:rPr>
      </w:pPr>
      <w:r w:rsidRPr="00CA6346">
        <w:rPr>
          <w:rStyle w:val="red"/>
          <w:sz w:val="22"/>
          <w:szCs w:val="22"/>
        </w:rPr>
        <w:t>CARTA INVITACIÓN</w:t>
      </w:r>
      <w:r w:rsidR="009F7974" w:rsidRPr="00CA6346">
        <w:rPr>
          <w:sz w:val="22"/>
          <w:szCs w:val="22"/>
        </w:rPr>
        <w:t xml:space="preserve"> </w:t>
      </w:r>
      <w:r w:rsidRPr="00CA6346">
        <w:rPr>
          <w:sz w:val="22"/>
          <w:szCs w:val="22"/>
        </w:rPr>
        <w:t>AL CONTRIBUYENTE PARA QUE REGULARICE EL PAGO DEL IMPUESTO SOBRE LA RENTA DERIVADO DE SUS INGRESOS POR DEPÓSITOS EN EFECTIVO. NO ES IMPUGNABLE EN SEDE CONTENCIOSA ADMINISTRATIVA.</w:t>
      </w:r>
    </w:p>
    <w:p w:rsidR="00A47693" w:rsidRPr="00CA6346" w:rsidRDefault="00A47693" w:rsidP="007B53FA">
      <w:pPr>
        <w:pStyle w:val="TESISYJURIS"/>
        <w:rPr>
          <w:sz w:val="22"/>
          <w:szCs w:val="22"/>
        </w:rPr>
      </w:pPr>
      <w:r w:rsidRPr="00CA6346">
        <w:rPr>
          <w:sz w:val="22"/>
          <w:szCs w:val="22"/>
        </w:rPr>
        <w:t>La </w:t>
      </w:r>
      <w:r w:rsidRPr="00CA6346">
        <w:rPr>
          <w:rStyle w:val="red"/>
          <w:sz w:val="22"/>
          <w:szCs w:val="22"/>
        </w:rPr>
        <w:t>carta invitación</w:t>
      </w:r>
      <w:r w:rsidRPr="00CA6346">
        <w:rPr>
          <w:sz w:val="22"/>
          <w:szCs w:val="22"/>
        </w:rPr>
        <w:t> del Servicio de Administración Tributaria dirigida al contribuyente para regularizar su situación fiscal con relación al pago del impuesto sobre la renta, derivado de los ingresos ciertos y determinados originados por depósitos en efectivo a su favor, efectuados durante un ejercicio fiscal específico, no constituye una resolución definitiva impugnable en el juicio contencioso administrativo, conforme al artículo </w:t>
      </w:r>
      <w:hyperlink r:id="rId8" w:history="1">
        <w:r w:rsidRPr="00CA6346">
          <w:rPr>
            <w:rStyle w:val="Hipervnculo"/>
            <w:color w:val="auto"/>
            <w:sz w:val="22"/>
            <w:szCs w:val="22"/>
            <w:u w:val="none"/>
          </w:rPr>
          <w:t>14, fracción I, de la Ley Orgánica del Tribunal Federal de Justicia Fiscal y Administrativa</w:t>
        </w:r>
      </w:hyperlink>
      <w:r w:rsidRPr="00CA6346">
        <w:rPr>
          <w:sz w:val="22"/>
          <w:szCs w:val="22"/>
        </w:rPr>
        <w:t xml:space="preserve">, pues se trata únicamente de un acto declarativo a través del cual la autoridad exhorta al contribuyente a corregir su situación fiscal respecto de las omisiones detectadas, acogiéndose a los beneficios establecidos por la regla de la Resolución Miscelánea Fiscal correspondiente, y presentándole una propuesta de pago que no le ocasiona un perjuicio real en su esfera jurídica, en la medida en que a través de este acto la autoridad exclusivamente señala una cantidad que obra en sus registros y que sólo tendrá en cuenta cuando ejerza sus </w:t>
      </w:r>
      <w:r w:rsidRPr="00CA6346">
        <w:rPr>
          <w:sz w:val="22"/>
          <w:szCs w:val="22"/>
        </w:rPr>
        <w:lastRenderedPageBreak/>
        <w:t>facultades de comprobación y, en consecuencia, emita una resolución que establezca obligaciones para el contribuyente fiscalizado, la que sí será definitiva para efectos de la procedencia de la vía contenciosa administrativa, por incidir en su esfera jurídica al fijarle un crédito a su cargo. A lo anterior se suma que en el texto de la propia carta se informe expresamente que esa invitación no determina cantidad alguna a pagar, ni crea derechos, lo cual significa que su inobservancia tampoco provoca la pérdida de los beneficios concedidos por la mencionada regla, pues para que así sea debe contener, además del apercibimiento en tal sentido, la correspondiente declaración de incumplimiento que lo haga efectivo y, en el caso, la autoridad sólo se limita a dar noticia de la existencia de un presunto adeudo, sin establecer consecuencias jurídicas para el interesado.</w:t>
      </w:r>
    </w:p>
    <w:p w:rsidR="009F7974" w:rsidRPr="00CA6346" w:rsidRDefault="009F7974" w:rsidP="007B53FA">
      <w:pPr>
        <w:pStyle w:val="TESISYJURIS"/>
        <w:rPr>
          <w:sz w:val="22"/>
          <w:szCs w:val="22"/>
        </w:rPr>
      </w:pPr>
    </w:p>
    <w:p w:rsidR="009F7974" w:rsidRPr="00CA6346" w:rsidRDefault="009F7974" w:rsidP="007B53FA">
      <w:pPr>
        <w:pStyle w:val="TESISYJURIS"/>
        <w:rPr>
          <w:sz w:val="22"/>
          <w:szCs w:val="22"/>
        </w:rPr>
      </w:pPr>
    </w:p>
    <w:p w:rsidR="005E1D8D" w:rsidRPr="00CA6346" w:rsidRDefault="005E1D8D" w:rsidP="007B53FA">
      <w:pPr>
        <w:pStyle w:val="TESISYJURIS"/>
        <w:rPr>
          <w:sz w:val="22"/>
          <w:szCs w:val="22"/>
        </w:rPr>
      </w:pPr>
    </w:p>
    <w:p w:rsidR="009400E1" w:rsidRPr="00CA6346" w:rsidRDefault="009400E1" w:rsidP="00DD07B7">
      <w:pPr>
        <w:pStyle w:val="SENTENCIAS"/>
        <w:rPr>
          <w:rFonts w:cs="Arial"/>
        </w:rPr>
      </w:pPr>
      <w:r w:rsidRPr="00CA6346">
        <w:rPr>
          <w:rFonts w:cs="Arial"/>
        </w:rPr>
        <w:t xml:space="preserve">Por lo expuesto, y al no ocasionar daño, perjuicio o menoscabo al actor </w:t>
      </w:r>
      <w:r w:rsidR="009F7974" w:rsidRPr="00CA6346">
        <w:rPr>
          <w:rFonts w:cs="Arial"/>
        </w:rPr>
        <w:t xml:space="preserve">el documento consistente en </w:t>
      </w:r>
      <w:r w:rsidRPr="00CA6346">
        <w:rPr>
          <w:rFonts w:cs="Arial"/>
        </w:rPr>
        <w:t xml:space="preserve">la </w:t>
      </w:r>
      <w:r w:rsidRPr="00CA6346">
        <w:rPr>
          <w:rFonts w:cs="Arial"/>
          <w:i/>
        </w:rPr>
        <w:t>INVITACION A REGULARIZAR EL ADEUDO DE LA MULTA</w:t>
      </w:r>
      <w:r w:rsidRPr="00CA6346">
        <w:rPr>
          <w:rFonts w:cs="Arial"/>
        </w:rPr>
        <w:t>, emitid</w:t>
      </w:r>
      <w:r w:rsidR="009F7974" w:rsidRPr="00CA6346">
        <w:rPr>
          <w:rFonts w:cs="Arial"/>
        </w:rPr>
        <w:t>o</w:t>
      </w:r>
      <w:r w:rsidRPr="00CA6346">
        <w:rPr>
          <w:rFonts w:cs="Arial"/>
        </w:rPr>
        <w:t xml:space="preserve"> por el Director de Ejecución, es que se actualiza, la causal de improcedencia prevista en la fracción I, del artículo 261, del Código de Procedimiento y Justicia Administrativa para el Estado y los Municipios de Guanajuato. -----------------------------------------------------------------------------------------</w:t>
      </w:r>
    </w:p>
    <w:p w:rsidR="009400E1" w:rsidRPr="00CA6346" w:rsidRDefault="009400E1" w:rsidP="00DD07B7">
      <w:pPr>
        <w:pStyle w:val="SENTENCIAS"/>
        <w:rPr>
          <w:rFonts w:cs="Calibri"/>
        </w:rPr>
      </w:pPr>
    </w:p>
    <w:p w:rsidR="00A47693" w:rsidRPr="00CA6346" w:rsidRDefault="00A47693" w:rsidP="00DD07B7">
      <w:pPr>
        <w:pStyle w:val="SENTENCIAS"/>
        <w:rPr>
          <w:rFonts w:cs="Arial"/>
        </w:rPr>
      </w:pPr>
      <w:r w:rsidRPr="00CA6346">
        <w:rPr>
          <w:rFonts w:cs="Arial"/>
        </w:rPr>
        <w:t xml:space="preserve">Por otro lado, el actor impugna </w:t>
      </w:r>
      <w:r w:rsidRPr="00CA6346">
        <w:rPr>
          <w:rFonts w:cs="Arial"/>
          <w:i/>
        </w:rPr>
        <w:t xml:space="preserve">“el acto que dio origen, la determinación, reclamos de pago, respecto al crédito 150335-1 (uno cinco cero tres </w:t>
      </w:r>
      <w:proofErr w:type="spellStart"/>
      <w:r w:rsidRPr="00CA6346">
        <w:rPr>
          <w:rFonts w:cs="Arial"/>
          <w:i/>
        </w:rPr>
        <w:t>tres</w:t>
      </w:r>
      <w:proofErr w:type="spellEnd"/>
      <w:r w:rsidRPr="00CA6346">
        <w:rPr>
          <w:rFonts w:cs="Arial"/>
          <w:i/>
        </w:rPr>
        <w:t xml:space="preserve"> cinco </w:t>
      </w:r>
      <w:proofErr w:type="spellStart"/>
      <w:r w:rsidRPr="00CA6346">
        <w:rPr>
          <w:rFonts w:cs="Arial"/>
          <w:i/>
        </w:rPr>
        <w:t>gion</w:t>
      </w:r>
      <w:proofErr w:type="spellEnd"/>
      <w:r w:rsidRPr="00CA6346">
        <w:rPr>
          <w:rFonts w:cs="Arial"/>
          <w:i/>
        </w:rPr>
        <w:t xml:space="preserve"> uno)</w:t>
      </w:r>
      <w:r w:rsidR="009400E1" w:rsidRPr="00CA6346">
        <w:rPr>
          <w:rFonts w:cs="Arial"/>
          <w:i/>
        </w:rPr>
        <w:t>”</w:t>
      </w:r>
      <w:r w:rsidRPr="00CA6346">
        <w:rPr>
          <w:rFonts w:cs="Arial"/>
        </w:rPr>
        <w:t xml:space="preserve">; </w:t>
      </w:r>
      <w:r w:rsidR="009F7974" w:rsidRPr="00CA6346">
        <w:rPr>
          <w:rFonts w:cs="Arial"/>
        </w:rPr>
        <w:t>respecto de ello</w:t>
      </w:r>
      <w:r w:rsidRPr="00CA6346">
        <w:rPr>
          <w:rFonts w:cs="Arial"/>
        </w:rPr>
        <w:t>, quien resuelve apreci</w:t>
      </w:r>
      <w:r w:rsidR="009F7974" w:rsidRPr="00CA6346">
        <w:rPr>
          <w:rFonts w:cs="Arial"/>
        </w:rPr>
        <w:t>a</w:t>
      </w:r>
      <w:r w:rsidRPr="00CA6346">
        <w:rPr>
          <w:rFonts w:cs="Arial"/>
        </w:rPr>
        <w:t xml:space="preserve"> que en contra de dichos actos se actualiza la causal de improcedencia prevista en la fracción IV del artículo 261, del Código de Procedimiento y Justicia Administrativa para el Estado y los Municipios de Guanajuato</w:t>
      </w:r>
      <w:r w:rsidR="00AB46D0" w:rsidRPr="00CA6346">
        <w:rPr>
          <w:rFonts w:cs="Arial"/>
        </w:rPr>
        <w:t xml:space="preserve">, relativa al consentimiento tácito. </w:t>
      </w:r>
      <w:r w:rsidR="009400E1" w:rsidRPr="00CA6346">
        <w:rPr>
          <w:rFonts w:cs="Arial"/>
        </w:rPr>
        <w:t>-----</w:t>
      </w:r>
    </w:p>
    <w:p w:rsidR="00AB46D0" w:rsidRPr="00CA6346" w:rsidRDefault="00AB46D0" w:rsidP="00DD07B7">
      <w:pPr>
        <w:pStyle w:val="SENTENCIAS"/>
        <w:rPr>
          <w:rFonts w:cs="Calibri"/>
        </w:rPr>
      </w:pPr>
    </w:p>
    <w:p w:rsidR="00AB46D0" w:rsidRPr="00CA6346" w:rsidRDefault="00AB46D0" w:rsidP="00AB46D0">
      <w:pPr>
        <w:pStyle w:val="RESOLUCIONES"/>
      </w:pPr>
      <w:r w:rsidRPr="00CA6346">
        <w:t xml:space="preserve">El artículo 261 </w:t>
      </w:r>
      <w:proofErr w:type="gramStart"/>
      <w:r w:rsidRPr="00CA6346">
        <w:t>fracción</w:t>
      </w:r>
      <w:proofErr w:type="gramEnd"/>
      <w:r w:rsidRPr="00CA6346">
        <w:t xml:space="preserve"> IV, del Código de Procedimiento y Justicia Administrativa para el Estado y los Municipios de Guanajuato señala:</w:t>
      </w:r>
      <w:r w:rsidR="009F7974" w:rsidRPr="00CA6346">
        <w:t xml:space="preserve"> ---------</w:t>
      </w:r>
    </w:p>
    <w:p w:rsidR="00AB46D0" w:rsidRPr="00CA6346" w:rsidRDefault="00AB46D0" w:rsidP="00AB46D0">
      <w:pPr>
        <w:pStyle w:val="RESOLUCIONES"/>
      </w:pPr>
    </w:p>
    <w:p w:rsidR="00AB46D0" w:rsidRPr="00CA6346" w:rsidRDefault="00AB46D0" w:rsidP="00AB46D0">
      <w:pPr>
        <w:pStyle w:val="TESISYJURIS"/>
        <w:rPr>
          <w:sz w:val="22"/>
          <w:szCs w:val="22"/>
        </w:rPr>
      </w:pPr>
      <w:r w:rsidRPr="00CA6346">
        <w:rPr>
          <w:b/>
          <w:sz w:val="22"/>
          <w:szCs w:val="22"/>
        </w:rPr>
        <w:t>Artículo 261</w:t>
      </w:r>
      <w:proofErr w:type="gramStart"/>
      <w:r w:rsidRPr="00CA6346">
        <w:rPr>
          <w:b/>
          <w:sz w:val="22"/>
          <w:szCs w:val="22"/>
        </w:rPr>
        <w:t xml:space="preserve">. </w:t>
      </w:r>
      <w:r w:rsidRPr="00CA6346">
        <w:rPr>
          <w:sz w:val="22"/>
          <w:szCs w:val="22"/>
        </w:rPr>
        <w:t xml:space="preserve"> </w:t>
      </w:r>
      <w:proofErr w:type="gramEnd"/>
      <w:r w:rsidRPr="00CA6346">
        <w:rPr>
          <w:sz w:val="22"/>
          <w:szCs w:val="22"/>
        </w:rPr>
        <w:t>El proceso administrativo es improcedente contra actos o resoluciones:</w:t>
      </w:r>
    </w:p>
    <w:p w:rsidR="005E1D8D" w:rsidRPr="00CA6346" w:rsidRDefault="005E1D8D" w:rsidP="00AB46D0">
      <w:pPr>
        <w:pStyle w:val="TESISYJURIS"/>
        <w:rPr>
          <w:sz w:val="22"/>
          <w:szCs w:val="22"/>
        </w:rPr>
      </w:pPr>
    </w:p>
    <w:p w:rsidR="00AB46D0" w:rsidRPr="00CA6346" w:rsidRDefault="00AB46D0" w:rsidP="00AB46D0">
      <w:pPr>
        <w:pStyle w:val="TESISYJURIS"/>
        <w:rPr>
          <w:sz w:val="22"/>
          <w:szCs w:val="22"/>
        </w:rPr>
      </w:pPr>
      <w:r w:rsidRPr="00CA6346">
        <w:rPr>
          <w:sz w:val="22"/>
          <w:szCs w:val="22"/>
        </w:rPr>
        <w:t>[…]</w:t>
      </w:r>
    </w:p>
    <w:p w:rsidR="005E1D8D" w:rsidRPr="00CA6346" w:rsidRDefault="005E1D8D" w:rsidP="00AB46D0">
      <w:pPr>
        <w:pStyle w:val="TESISYJURIS"/>
        <w:rPr>
          <w:sz w:val="22"/>
          <w:szCs w:val="22"/>
        </w:rPr>
      </w:pPr>
    </w:p>
    <w:p w:rsidR="00AB46D0" w:rsidRPr="00CA6346" w:rsidRDefault="00AB46D0" w:rsidP="00AB46D0">
      <w:pPr>
        <w:pStyle w:val="TESISYJURIS"/>
        <w:rPr>
          <w:sz w:val="22"/>
          <w:szCs w:val="22"/>
        </w:rPr>
      </w:pPr>
      <w:r w:rsidRPr="00CA6346">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rsidR="00AB46D0" w:rsidRPr="00CA6346" w:rsidRDefault="00AB46D0" w:rsidP="00AB46D0">
      <w:pPr>
        <w:pStyle w:val="TESISYJURIS"/>
        <w:rPr>
          <w:lang w:val="es-MX"/>
        </w:rPr>
      </w:pPr>
    </w:p>
    <w:p w:rsidR="005E1D8D" w:rsidRPr="00CA6346" w:rsidRDefault="005E1D8D" w:rsidP="00AB46D0">
      <w:pPr>
        <w:pStyle w:val="RESOLUCIONES"/>
      </w:pPr>
    </w:p>
    <w:p w:rsidR="00AB46D0" w:rsidRPr="00CA6346" w:rsidRDefault="00AB46D0" w:rsidP="00AB46D0">
      <w:pPr>
        <w:pStyle w:val="RESOLUCIONES"/>
      </w:pPr>
      <w:r w:rsidRPr="00CA6346">
        <w:lastRenderedPageBreak/>
        <w:t xml:space="preserve">De lo anterior se desprende que el consentimiento puede ser expreso o tácito, este último </w:t>
      </w:r>
      <w:r w:rsidR="009F7974" w:rsidRPr="00CA6346">
        <w:t>s</w:t>
      </w:r>
      <w:r w:rsidRPr="00CA6346">
        <w:t>e actualiza cuando no se promueve el juicio de nulidad dentro de los plazos señalados para ello, esto es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que señala:</w:t>
      </w:r>
      <w:r w:rsidR="009F7974" w:rsidRPr="00CA6346">
        <w:t xml:space="preserve"> ---------------------------------------------------------</w:t>
      </w:r>
    </w:p>
    <w:p w:rsidR="00AB46D0" w:rsidRPr="00CA6346" w:rsidRDefault="00AB46D0" w:rsidP="00AB46D0">
      <w:pPr>
        <w:pStyle w:val="RESOLUCIONES"/>
      </w:pPr>
    </w:p>
    <w:p w:rsidR="00AB46D0" w:rsidRPr="00CA6346" w:rsidRDefault="00AB46D0" w:rsidP="00AB46D0">
      <w:pPr>
        <w:pStyle w:val="TESISYJURIS"/>
        <w:rPr>
          <w:sz w:val="22"/>
          <w:szCs w:val="22"/>
        </w:rPr>
      </w:pPr>
      <w:r w:rsidRPr="00CA6346">
        <w:rPr>
          <w:rFonts w:cs="Arial"/>
          <w:b/>
          <w:sz w:val="22"/>
          <w:szCs w:val="22"/>
        </w:rPr>
        <w:t>Artículo 263.</w:t>
      </w:r>
      <w:r w:rsidRPr="00CA6346">
        <w:rPr>
          <w:rFonts w:cs="Arial"/>
          <w:sz w:val="22"/>
          <w:szCs w:val="22"/>
        </w:rPr>
        <w:t xml:space="preserve"> </w:t>
      </w:r>
      <w:r w:rsidRPr="00CA6346">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AB46D0" w:rsidRPr="00CA6346" w:rsidRDefault="00AB46D0" w:rsidP="00AB46D0">
      <w:pPr>
        <w:pStyle w:val="TESISYJURIS"/>
        <w:rPr>
          <w:rFonts w:cs="Arial"/>
          <w:sz w:val="22"/>
          <w:szCs w:val="22"/>
          <w:lang w:val="es-ES_tradnl"/>
        </w:rPr>
      </w:pPr>
    </w:p>
    <w:p w:rsidR="00AB46D0" w:rsidRPr="00CA6346" w:rsidRDefault="00AB46D0" w:rsidP="00AB46D0">
      <w:pPr>
        <w:pStyle w:val="TESISYJURIS"/>
        <w:rPr>
          <w:rFonts w:cs="Arial"/>
          <w:sz w:val="22"/>
          <w:szCs w:val="22"/>
          <w:lang w:val="es-MX"/>
        </w:rPr>
      </w:pPr>
      <w:r w:rsidRPr="00CA6346">
        <w:rPr>
          <w:rFonts w:cs="Arial"/>
          <w:sz w:val="22"/>
          <w:szCs w:val="22"/>
        </w:rPr>
        <w:t>Cuando el interesado fallezca durante el término para la interposición de la demanda, el mismo se ampliará hasta por seis meses;</w:t>
      </w:r>
    </w:p>
    <w:p w:rsidR="00AB46D0" w:rsidRPr="00CA6346" w:rsidRDefault="00AB46D0" w:rsidP="00AB46D0">
      <w:pPr>
        <w:pStyle w:val="TESISYJURIS"/>
        <w:rPr>
          <w:rFonts w:cs="Arial"/>
          <w:sz w:val="22"/>
          <w:szCs w:val="22"/>
          <w:lang w:val="es-MX"/>
        </w:rPr>
      </w:pPr>
    </w:p>
    <w:p w:rsidR="00AB46D0" w:rsidRPr="00CA6346" w:rsidRDefault="00AB46D0" w:rsidP="00AB46D0">
      <w:pPr>
        <w:pStyle w:val="TESISYJURIS"/>
        <w:rPr>
          <w:rFonts w:cs="Arial"/>
          <w:sz w:val="22"/>
          <w:szCs w:val="22"/>
          <w:lang w:val="es-MX"/>
        </w:rPr>
      </w:pPr>
      <w:r w:rsidRPr="00CA6346">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AB46D0" w:rsidRPr="00CA6346" w:rsidRDefault="00AB46D0" w:rsidP="00AB46D0">
      <w:pPr>
        <w:pStyle w:val="TESISYJURIS"/>
        <w:rPr>
          <w:rFonts w:cs="Arial"/>
          <w:sz w:val="22"/>
          <w:szCs w:val="22"/>
          <w:lang w:val="es-MX"/>
        </w:rPr>
      </w:pPr>
    </w:p>
    <w:p w:rsidR="00AB46D0" w:rsidRPr="00CA6346" w:rsidRDefault="00AB46D0" w:rsidP="00AB46D0">
      <w:pPr>
        <w:pStyle w:val="TESISYJURIS"/>
        <w:rPr>
          <w:rFonts w:cs="Arial"/>
          <w:sz w:val="22"/>
          <w:szCs w:val="22"/>
          <w:lang w:val="es-MX"/>
        </w:rPr>
      </w:pPr>
      <w:r w:rsidRPr="00CA6346">
        <w:rPr>
          <w:rFonts w:cs="Arial"/>
          <w:sz w:val="22"/>
          <w:szCs w:val="22"/>
        </w:rPr>
        <w:t>En caso de negativa ficta, la demanda podrá presentarse en cualquier tiempo, mientras no se notifique la resolución expresa.</w:t>
      </w:r>
    </w:p>
    <w:p w:rsidR="00AB46D0" w:rsidRPr="00CA6346" w:rsidRDefault="00AB46D0" w:rsidP="00AB46D0">
      <w:pPr>
        <w:pStyle w:val="TESISYJURIS"/>
        <w:rPr>
          <w:rFonts w:cs="Arial"/>
          <w:sz w:val="22"/>
          <w:szCs w:val="22"/>
          <w:lang w:val="es-MX"/>
        </w:rPr>
      </w:pPr>
    </w:p>
    <w:p w:rsidR="00AB46D0" w:rsidRPr="00CA6346" w:rsidRDefault="00AB46D0" w:rsidP="00AB46D0">
      <w:pPr>
        <w:pStyle w:val="TESISYJURIS"/>
        <w:rPr>
          <w:rFonts w:cs="Arial"/>
          <w:sz w:val="22"/>
          <w:szCs w:val="22"/>
          <w:lang w:val="es-MX"/>
        </w:rPr>
      </w:pPr>
      <w:r w:rsidRPr="00CA6346">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AB46D0" w:rsidRPr="00CA6346" w:rsidRDefault="00AB46D0" w:rsidP="00AB46D0">
      <w:pPr>
        <w:pStyle w:val="RESOLUCIONES"/>
      </w:pPr>
    </w:p>
    <w:p w:rsidR="00AB46D0" w:rsidRPr="00CA6346" w:rsidRDefault="00AB46D0" w:rsidP="00AB46D0">
      <w:pPr>
        <w:pStyle w:val="RESOLUCIONES"/>
      </w:pPr>
    </w:p>
    <w:p w:rsidR="00AB46D0" w:rsidRPr="00CA6346" w:rsidRDefault="009F7974" w:rsidP="00AB46D0">
      <w:pPr>
        <w:pStyle w:val="RESOLUCIONES"/>
      </w:pPr>
      <w:r w:rsidRPr="00CA6346">
        <w:t>Ahora bien</w:t>
      </w:r>
      <w:r w:rsidR="00AB46D0" w:rsidRPr="00CA6346">
        <w:t>, obra en el</w:t>
      </w:r>
      <w:r w:rsidRPr="00CA6346">
        <w:t xml:space="preserve"> presente proceso</w:t>
      </w:r>
      <w:r w:rsidR="00AB46D0" w:rsidRPr="00CA6346">
        <w:t xml:space="preserve"> copia certificada</w:t>
      </w:r>
      <w:r w:rsidRPr="00CA6346">
        <w:t xml:space="preserve"> de</w:t>
      </w:r>
      <w:r w:rsidR="00AB46D0" w:rsidRPr="00CA6346">
        <w:t xml:space="preserve"> los siguientes documentos:</w:t>
      </w:r>
      <w:r w:rsidRPr="00CA6346">
        <w:t xml:space="preserve"> --------------------------------------------------------------------------</w:t>
      </w:r>
    </w:p>
    <w:p w:rsidR="005E1D8D" w:rsidRPr="00CA6346" w:rsidRDefault="005E1D8D" w:rsidP="00AB46D0">
      <w:pPr>
        <w:pStyle w:val="RESOLUCIONES"/>
      </w:pPr>
    </w:p>
    <w:p w:rsidR="00AB46D0" w:rsidRPr="00CA6346" w:rsidRDefault="0038403E" w:rsidP="00AB46D0">
      <w:pPr>
        <w:pStyle w:val="RESOLUCIONES"/>
        <w:numPr>
          <w:ilvl w:val="0"/>
          <w:numId w:val="17"/>
        </w:numPr>
      </w:pPr>
      <w:r w:rsidRPr="00CA6346">
        <w:t xml:space="preserve">Resolución de fecha 10 diez de mayo del año 2017 dos mil diecisiete, emitida por el Director de </w:t>
      </w:r>
      <w:r w:rsidR="003D01E6" w:rsidRPr="00CA6346">
        <w:t>Verificación</w:t>
      </w:r>
      <w:r w:rsidRPr="00CA6346">
        <w:t xml:space="preserve"> Urbana en la cual impone al actor una multa por la cantidad de $20,484.00 (veinte mil cuatrocientos ochenta y cuatro pesos 00/100 moneda nacional). ---------------------------------------------------------------------------</w:t>
      </w:r>
    </w:p>
    <w:p w:rsidR="0038403E" w:rsidRPr="00CA6346" w:rsidRDefault="0038403E" w:rsidP="00AB46D0">
      <w:pPr>
        <w:pStyle w:val="RESOLUCIONES"/>
        <w:numPr>
          <w:ilvl w:val="0"/>
          <w:numId w:val="17"/>
        </w:numPr>
      </w:pPr>
      <w:r w:rsidRPr="00CA6346">
        <w:lastRenderedPageBreak/>
        <w:t>Notificación personal de fecha 12 doce de mayo del año 2017 dos mil diecisiete.</w:t>
      </w:r>
      <w:r w:rsidR="003D01E6" w:rsidRPr="00CA6346">
        <w:t xml:space="preserve"> ----------------------------------------------------------------------</w:t>
      </w:r>
    </w:p>
    <w:p w:rsidR="0038403E" w:rsidRPr="00CA6346" w:rsidRDefault="0038403E" w:rsidP="00AB46D0">
      <w:pPr>
        <w:pStyle w:val="RESOLUCIONES"/>
        <w:numPr>
          <w:ilvl w:val="0"/>
          <w:numId w:val="17"/>
        </w:numPr>
      </w:pPr>
      <w:r w:rsidRPr="00CA6346">
        <w:t>Requerimiento de pago de fecha 12 doce de enero del año 2018 dos mil dieciocho y acta de notificación de fecha 19 diecinueve de enero del año 2018 dos mil dieciocho.</w:t>
      </w:r>
      <w:r w:rsidR="003D01E6" w:rsidRPr="00CA6346">
        <w:t xml:space="preserve"> -------------------------------------</w:t>
      </w:r>
    </w:p>
    <w:p w:rsidR="0038403E" w:rsidRPr="00CA6346" w:rsidRDefault="0038403E" w:rsidP="00AB46D0">
      <w:pPr>
        <w:pStyle w:val="RESOLUCIONES"/>
        <w:numPr>
          <w:ilvl w:val="0"/>
          <w:numId w:val="17"/>
        </w:numPr>
      </w:pPr>
      <w:r w:rsidRPr="00CA6346">
        <w:t>Acta circunstanciada de cumplimentación de citatorio del 19 diecinueve de enero del año 2018 dos mil dieciocho.</w:t>
      </w:r>
      <w:r w:rsidR="003D01E6" w:rsidRPr="00CA6346">
        <w:t xml:space="preserve"> ------------------</w:t>
      </w:r>
    </w:p>
    <w:p w:rsidR="0038403E" w:rsidRPr="00CA6346" w:rsidRDefault="0038403E" w:rsidP="00AB46D0">
      <w:pPr>
        <w:pStyle w:val="RESOLUCIONES"/>
        <w:numPr>
          <w:ilvl w:val="0"/>
          <w:numId w:val="17"/>
        </w:numPr>
      </w:pPr>
      <w:r w:rsidRPr="00CA6346">
        <w:t xml:space="preserve">Mandamiento de embargo de fecha 12 doce de febrero del año 2018 dos mil dieciocho y acta de embargo de fecha 01 uno de mayo del mismo año. </w:t>
      </w:r>
      <w:r w:rsidR="003D01E6" w:rsidRPr="00CA6346">
        <w:t>--------------------------------------------------------------------</w:t>
      </w:r>
    </w:p>
    <w:p w:rsidR="0038403E" w:rsidRPr="00CA6346" w:rsidRDefault="0038403E" w:rsidP="00AB46D0">
      <w:pPr>
        <w:pStyle w:val="RESOLUCIONES"/>
        <w:numPr>
          <w:ilvl w:val="0"/>
          <w:numId w:val="17"/>
        </w:numPr>
      </w:pPr>
      <w:r w:rsidRPr="00CA6346">
        <w:t xml:space="preserve">Acta circunstanciada de cumplimentación del citatorio de fecha 1 uno de mayo del año 2018 dos mil dieciocho. </w:t>
      </w:r>
      <w:r w:rsidR="003D01E6" w:rsidRPr="00CA6346">
        <w:t>----------------------------</w:t>
      </w:r>
    </w:p>
    <w:p w:rsidR="003D01E6" w:rsidRPr="00CA6346" w:rsidRDefault="003D01E6" w:rsidP="003D01E6">
      <w:pPr>
        <w:pStyle w:val="RESOLUCIONES"/>
      </w:pPr>
    </w:p>
    <w:p w:rsidR="003D01E6" w:rsidRPr="00CA6346" w:rsidRDefault="003D01E6" w:rsidP="003D01E6">
      <w:pPr>
        <w:pStyle w:val="RESOLUCIONES"/>
      </w:pPr>
      <w:r w:rsidRPr="00CA6346">
        <w:t>Los documentos anteriores fueron aportados por la demandada, Director de Ejecución</w:t>
      </w:r>
      <w:r w:rsidR="001569CF" w:rsidRPr="00CA6346">
        <w:t>,</w:t>
      </w:r>
      <w:r w:rsidRPr="00CA6346">
        <w:t xml:space="preserve"> en copia certificada como prueba de informe ofrecida por la parte actora, por lo que conforme a lo establecido por los artículos 117, 122 123 y 131 del Código de Procedimiento y Justicia Administrativa para el Estado y los Municipios de Guanajuato, merecen pleno valor probatorio. -------</w:t>
      </w:r>
    </w:p>
    <w:p w:rsidR="00AB46D0" w:rsidRPr="00CA6346" w:rsidRDefault="00AB46D0" w:rsidP="00AB46D0">
      <w:pPr>
        <w:pStyle w:val="RESOLUCIONES"/>
      </w:pPr>
    </w:p>
    <w:p w:rsidR="001569CF" w:rsidRPr="00CA6346" w:rsidRDefault="001569CF" w:rsidP="00AB46D0">
      <w:pPr>
        <w:pStyle w:val="SENTENCIAS"/>
        <w:rPr>
          <w:lang w:val="es-MX"/>
        </w:rPr>
      </w:pPr>
      <w:r w:rsidRPr="00CA6346">
        <w:t>Bajo tal contexto</w:t>
      </w:r>
      <w:r w:rsidR="00AB46D0" w:rsidRPr="00CA6346">
        <w:t xml:space="preserve">, es conveniente precisar que los actos administrativos se presumen legales, </w:t>
      </w:r>
      <w:r w:rsidR="00AB46D0" w:rsidRPr="00CA6346">
        <w:rPr>
          <w:lang w:val="es-MX"/>
        </w:rPr>
        <w:t>sin embargo, las</w:t>
      </w:r>
      <w:r w:rsidR="00AB46D0" w:rsidRPr="00CA6346">
        <w:rPr>
          <w:rFonts w:ascii="Verdana" w:hAnsi="Verdana" w:cs="Arial"/>
          <w:sz w:val="20"/>
          <w:szCs w:val="20"/>
        </w:rPr>
        <w:t xml:space="preserve"> </w:t>
      </w:r>
      <w:r w:rsidR="00AB46D0" w:rsidRPr="00CA6346">
        <w:rPr>
          <w:lang w:val="es-MX"/>
        </w:rPr>
        <w:t>autoridades administrativas deberán probar los hechos que los motiven cuando el interesado los niegue lisa y llanamente, a menos que la negativa implique la afirmación de otro hecho</w:t>
      </w:r>
      <w:r w:rsidRPr="00CA6346">
        <w:rPr>
          <w:lang w:val="es-MX"/>
        </w:rPr>
        <w:t>. ---</w:t>
      </w:r>
    </w:p>
    <w:p w:rsidR="001569CF" w:rsidRPr="00CA6346" w:rsidRDefault="001569CF" w:rsidP="00AB46D0">
      <w:pPr>
        <w:pStyle w:val="SENTENCIAS"/>
        <w:rPr>
          <w:lang w:val="es-MX"/>
        </w:rPr>
      </w:pPr>
    </w:p>
    <w:p w:rsidR="00AB46D0" w:rsidRPr="00CA6346" w:rsidRDefault="001569CF" w:rsidP="00AB46D0">
      <w:pPr>
        <w:pStyle w:val="SENTENCIAS"/>
        <w:rPr>
          <w:lang w:val="es-MX"/>
        </w:rPr>
      </w:pPr>
      <w:r w:rsidRPr="00CA6346">
        <w:rPr>
          <w:lang w:val="es-MX"/>
        </w:rPr>
        <w:t>Ahora bien</w:t>
      </w:r>
      <w:r w:rsidR="00AB46D0" w:rsidRPr="00CA6346">
        <w:rPr>
          <w:lang w:val="es-MX"/>
        </w:rPr>
        <w:t xml:space="preserve">, en el presente caso, el actor niega lisa y llanamente </w:t>
      </w:r>
      <w:r w:rsidR="0038403E" w:rsidRPr="00CA6346">
        <w:rPr>
          <w:lang w:val="es-MX"/>
        </w:rPr>
        <w:t xml:space="preserve">haber infringido algún Reglamento que diera origen a la sanción que se reclama en pago, </w:t>
      </w:r>
      <w:r w:rsidRPr="00CA6346">
        <w:rPr>
          <w:lang w:val="es-MX"/>
        </w:rPr>
        <w:t xml:space="preserve">por lo que resulta legalmente oportuno invocar lo dispuesto en </w:t>
      </w:r>
      <w:r w:rsidR="00AB46D0" w:rsidRPr="00CA6346">
        <w:rPr>
          <w:lang w:val="es-MX"/>
        </w:rPr>
        <w:t xml:space="preserve">el artículo </w:t>
      </w:r>
      <w:r w:rsidRPr="00CA6346">
        <w:rPr>
          <w:lang w:val="es-MX"/>
        </w:rPr>
        <w:t>47 del Código de la materia:</w:t>
      </w:r>
      <w:r w:rsidR="00AB46D0" w:rsidRPr="00CA6346">
        <w:rPr>
          <w:lang w:val="es-MX"/>
        </w:rPr>
        <w:t xml:space="preserve"> -----------</w:t>
      </w:r>
      <w:r w:rsidR="0038403E" w:rsidRPr="00CA6346">
        <w:rPr>
          <w:lang w:val="es-MX"/>
        </w:rPr>
        <w:t>-------------------------------------------------</w:t>
      </w:r>
      <w:r w:rsidR="00AB46D0" w:rsidRPr="00CA6346">
        <w:rPr>
          <w:lang w:val="es-MX"/>
        </w:rPr>
        <w:t>--------</w:t>
      </w:r>
    </w:p>
    <w:p w:rsidR="00AB46D0" w:rsidRPr="00CA6346" w:rsidRDefault="00AB46D0" w:rsidP="00AB46D0">
      <w:pPr>
        <w:pStyle w:val="RESOLUCIONES"/>
        <w:rPr>
          <w:sz w:val="22"/>
          <w:szCs w:val="22"/>
        </w:rPr>
      </w:pPr>
    </w:p>
    <w:p w:rsidR="00AB46D0" w:rsidRPr="00CA6346" w:rsidRDefault="00AB46D0" w:rsidP="00AB46D0">
      <w:pPr>
        <w:ind w:firstLine="709"/>
        <w:jc w:val="both"/>
        <w:rPr>
          <w:rFonts w:ascii="Century" w:hAnsi="Century"/>
          <w:i/>
          <w:iCs/>
          <w:sz w:val="22"/>
          <w:szCs w:val="22"/>
          <w:lang w:val="es-MX"/>
        </w:rPr>
      </w:pPr>
      <w:r w:rsidRPr="00CA6346">
        <w:rPr>
          <w:rFonts w:ascii="Century" w:hAnsi="Century"/>
          <w:b/>
          <w:i/>
          <w:iCs/>
          <w:sz w:val="22"/>
          <w:szCs w:val="22"/>
          <w:lang w:val="es-MX"/>
        </w:rPr>
        <w:t>Artículo 47.</w:t>
      </w:r>
      <w:r w:rsidRPr="00CA6346">
        <w:rPr>
          <w:rFonts w:ascii="Century" w:hAnsi="Century"/>
          <w:i/>
          <w:iCs/>
          <w:sz w:val="22"/>
          <w:szCs w:val="22"/>
          <w:lang w:val="es-MX"/>
        </w:rPr>
        <w:t xml:space="preserve"> Los actos administrativos se presumirán legales; sin embargo, las</w:t>
      </w:r>
      <w:r w:rsidRPr="00CA6346">
        <w:rPr>
          <w:rFonts w:ascii="Verdana" w:hAnsi="Verdana" w:cs="Arial"/>
          <w:sz w:val="22"/>
          <w:szCs w:val="22"/>
        </w:rPr>
        <w:t xml:space="preserve"> </w:t>
      </w:r>
      <w:r w:rsidRPr="00CA6346">
        <w:rPr>
          <w:rFonts w:ascii="Century" w:hAnsi="Century"/>
          <w:i/>
          <w:iCs/>
          <w:sz w:val="22"/>
          <w:szCs w:val="22"/>
          <w:lang w:val="es-MX"/>
        </w:rPr>
        <w:t>autoridades administrativas deberán probar los hechos que los motiven cuando el interesado los niegue lisa y llanamente, a menos que la negativa implique la afirmación de otro hecho.</w:t>
      </w:r>
    </w:p>
    <w:p w:rsidR="00AB46D0" w:rsidRPr="00CA6346" w:rsidRDefault="00AB46D0" w:rsidP="00AB46D0">
      <w:pPr>
        <w:tabs>
          <w:tab w:val="left" w:pos="3975"/>
        </w:tabs>
        <w:spacing w:line="360" w:lineRule="auto"/>
        <w:ind w:firstLine="709"/>
        <w:jc w:val="both"/>
        <w:rPr>
          <w:rFonts w:ascii="Century" w:hAnsi="Century"/>
        </w:rPr>
      </w:pPr>
    </w:p>
    <w:p w:rsidR="00AB46D0" w:rsidRPr="00CA6346" w:rsidRDefault="00AB46D0" w:rsidP="00AB46D0">
      <w:pPr>
        <w:tabs>
          <w:tab w:val="left" w:pos="3975"/>
        </w:tabs>
        <w:spacing w:line="360" w:lineRule="auto"/>
        <w:ind w:firstLine="709"/>
        <w:jc w:val="both"/>
        <w:rPr>
          <w:rFonts w:ascii="Century" w:hAnsi="Century"/>
        </w:rPr>
      </w:pPr>
    </w:p>
    <w:p w:rsidR="009C3E99" w:rsidRPr="00CA6346" w:rsidRDefault="001569CF" w:rsidP="009C3E99">
      <w:pPr>
        <w:pStyle w:val="RESOLUCIONES"/>
      </w:pPr>
      <w:r w:rsidRPr="00CA6346">
        <w:t>En tal sentido</w:t>
      </w:r>
      <w:r w:rsidR="00AB46D0" w:rsidRPr="00CA6346">
        <w:t xml:space="preserve">, la autoridad aportó </w:t>
      </w:r>
      <w:r w:rsidR="0038403E" w:rsidRPr="00CA6346">
        <w:t>los documentos antes mencionados, de los cuales se desprende que la notificación de cada uno de los actos (resolución, requerimiento de pago y acta de embargo), fueron desahogados con el actor</w:t>
      </w:r>
      <w:r w:rsidRPr="00CA6346">
        <w:t xml:space="preserve"> y que la r</w:t>
      </w:r>
      <w:r w:rsidR="009C3E99" w:rsidRPr="00CA6346">
        <w:t>esolución de fecha 10 diez de mayo del año 2017 dos mil diecisiete, emitida por el Director de Verificación Urbana en la cual</w:t>
      </w:r>
      <w:r w:rsidRPr="00CA6346">
        <w:t xml:space="preserve"> le</w:t>
      </w:r>
      <w:r w:rsidR="009C3E99" w:rsidRPr="00CA6346">
        <w:t xml:space="preserve"> impone una multa por la cantidad de $20,484.00 (veinte mil cuatrocientos ochenta y cuatro pesos 00/100 moneda nacional), </w:t>
      </w:r>
      <w:r w:rsidRPr="00CA6346">
        <w:t>fue también notificada al a</w:t>
      </w:r>
      <w:r w:rsidR="009C3E99" w:rsidRPr="00CA6346">
        <w:t xml:space="preserve">ctor </w:t>
      </w:r>
      <w:r w:rsidRPr="00CA6346">
        <w:t>en</w:t>
      </w:r>
      <w:r w:rsidR="009C3E99" w:rsidRPr="00CA6346">
        <w:t xml:space="preserve"> fecha de 12 doce de mayo del año 2017 dos mil diecisiete</w:t>
      </w:r>
      <w:r w:rsidRPr="00CA6346">
        <w:t>, al desprenderse de la última foja de dicha resolución su nombre y firma; en</w:t>
      </w:r>
      <w:r w:rsidR="009C3E99" w:rsidRPr="00CA6346">
        <w:t xml:space="preserve"> el mismo sentido</w:t>
      </w:r>
      <w:r w:rsidRPr="00CA6346">
        <w:t>, se desprende del</w:t>
      </w:r>
      <w:r w:rsidR="009C3E99" w:rsidRPr="00CA6346">
        <w:t xml:space="preserve"> documento </w:t>
      </w:r>
      <w:r w:rsidR="009C3E99" w:rsidRPr="00CA6346">
        <w:rPr>
          <w:i/>
        </w:rPr>
        <w:t xml:space="preserve">Notificación </w:t>
      </w:r>
      <w:r w:rsidRPr="00CA6346">
        <w:rPr>
          <w:i/>
        </w:rPr>
        <w:t>P</w:t>
      </w:r>
      <w:r w:rsidR="009C3E99" w:rsidRPr="00CA6346">
        <w:rPr>
          <w:i/>
        </w:rPr>
        <w:t>ersonal</w:t>
      </w:r>
      <w:r w:rsidR="009C3E99" w:rsidRPr="00CA6346">
        <w:t xml:space="preserve"> de fecha 12 doce de mayo del año 2017 dos mil diecisiete, en la parte inferior la firma del </w:t>
      </w:r>
      <w:r w:rsidRPr="00CA6346">
        <w:t>a</w:t>
      </w:r>
      <w:r w:rsidR="009C3E99" w:rsidRPr="00CA6346">
        <w:t xml:space="preserve">ctor; </w:t>
      </w:r>
      <w:r w:rsidR="0015207B" w:rsidRPr="00CA6346">
        <w:t xml:space="preserve">lo anterior en razón de </w:t>
      </w:r>
      <w:r w:rsidR="009C3E99" w:rsidRPr="00CA6346">
        <w:t>que dicha firma coincide con la plasmada en el escrito de demanda, aunada a la circunstancia de que dichos documentos no fueron objetados por la parte actora.</w:t>
      </w:r>
      <w:r w:rsidR="0015207B" w:rsidRPr="00CA6346">
        <w:t xml:space="preserve"> </w:t>
      </w:r>
      <w:r w:rsidR="009C3E99" w:rsidRPr="00CA6346">
        <w:t>----------------</w:t>
      </w:r>
      <w:r w:rsidR="0015207B" w:rsidRPr="00CA6346">
        <w:t>---------------------------------------------------------------------------------</w:t>
      </w:r>
    </w:p>
    <w:p w:rsidR="009C3E99" w:rsidRPr="00CA6346" w:rsidRDefault="009C3E99" w:rsidP="009C3E99">
      <w:pPr>
        <w:pStyle w:val="RESOLUCIONES"/>
      </w:pPr>
    </w:p>
    <w:p w:rsidR="009C3E99" w:rsidRPr="00CA6346" w:rsidRDefault="0015207B" w:rsidP="009C3E99">
      <w:pPr>
        <w:pStyle w:val="RESOLUCIONES"/>
      </w:pPr>
      <w:r w:rsidRPr="00CA6346">
        <w:t>Respecto de lo anterior,</w:t>
      </w:r>
      <w:r w:rsidR="009C3E99" w:rsidRPr="00CA6346">
        <w:t xml:space="preserve"> se tiene a la parte actora como sabedora de la resolución de fecha 10 diez de mayo del año 2017 dos mil diecisiete, emitida por el Director de Verificación Urbana en la cual </w:t>
      </w:r>
      <w:r w:rsidRPr="00CA6346">
        <w:t xml:space="preserve">le </w:t>
      </w:r>
      <w:r w:rsidR="009C3E99" w:rsidRPr="00CA6346">
        <w:t xml:space="preserve">impone una multa por la cantidad de $20,484.00 (veinte mil cuatrocientos ochenta y cuatro pesos 00/100 moneda nacional), </w:t>
      </w:r>
      <w:r w:rsidRPr="00CA6346">
        <w:t xml:space="preserve">en fecha </w:t>
      </w:r>
      <w:r w:rsidR="009C3E99" w:rsidRPr="00CA6346">
        <w:t>12 doce de mayo del año 2017 dos mil diecisiete. --</w:t>
      </w:r>
    </w:p>
    <w:p w:rsidR="009C3E99" w:rsidRPr="00CA6346" w:rsidRDefault="009C3E99" w:rsidP="009C3E99">
      <w:pPr>
        <w:pStyle w:val="RESOLUCIONES"/>
        <w:ind w:firstLine="0"/>
      </w:pPr>
    </w:p>
    <w:p w:rsidR="009C3E99" w:rsidRPr="00CA6346" w:rsidRDefault="009C3E99" w:rsidP="009C3E99">
      <w:pPr>
        <w:pStyle w:val="RESOLUCIONES"/>
      </w:pPr>
      <w:r w:rsidRPr="00CA6346">
        <w:t xml:space="preserve">En relación al requerimiento de pago de fecha 12 doce de enero del año 2018 dos mil dieciocho y acta de notificación de fecha 19 diecinueve de enero del año 2018 dos mil dieciocho, </w:t>
      </w:r>
      <w:r w:rsidR="003D01E6" w:rsidRPr="00CA6346">
        <w:t xml:space="preserve">así como el acta circunstanciada de cumplimentación de citatorio del 19 diecinueve de enero del año 2018 dos mil dieciocho, </w:t>
      </w:r>
      <w:r w:rsidRPr="00CA6346">
        <w:t xml:space="preserve">se aprecia en ambos documentos que fueron desahogados con el ciudadano </w:t>
      </w:r>
      <w:r w:rsidR="00CA6346" w:rsidRPr="00CA6346">
        <w:rPr>
          <w:b/>
        </w:rPr>
        <w:t>(…)</w:t>
      </w:r>
      <w:r w:rsidRPr="00CA6346">
        <w:t xml:space="preserve">, aunada a la circunstancia de que no fueron objetados por la demandada, por lo que se tiene al actor como sabedor del requerimiento de pago crédito número 150335-1 (uno cinco cero tres </w:t>
      </w:r>
      <w:proofErr w:type="spellStart"/>
      <w:r w:rsidRPr="00CA6346">
        <w:t>tres</w:t>
      </w:r>
      <w:proofErr w:type="spellEnd"/>
      <w:r w:rsidRPr="00CA6346">
        <w:t xml:space="preserve"> cinco guion uno), el día 19 diecinueve de enero del añ</w:t>
      </w:r>
      <w:r w:rsidR="003D01E6" w:rsidRPr="00CA6346">
        <w:t xml:space="preserve">o 2018 dos mil dieciocho. </w:t>
      </w:r>
    </w:p>
    <w:p w:rsidR="009C3E99" w:rsidRPr="00CA6346" w:rsidRDefault="009C3E99" w:rsidP="009C3E99">
      <w:pPr>
        <w:pStyle w:val="RESOLUCIONES"/>
      </w:pPr>
    </w:p>
    <w:p w:rsidR="009C3E99" w:rsidRPr="00CA6346" w:rsidRDefault="003D01E6" w:rsidP="003D01E6">
      <w:pPr>
        <w:pStyle w:val="RESOLUCIONES"/>
      </w:pPr>
      <w:r w:rsidRPr="00CA6346">
        <w:lastRenderedPageBreak/>
        <w:t>En el mismo sentido, el man</w:t>
      </w:r>
      <w:r w:rsidR="009C3E99" w:rsidRPr="00CA6346">
        <w:t xml:space="preserve">damiento de embargo de fecha 12 doce de febrero del año 2018 dos mil dieciocho y acta de embargo de fecha 01 uno de mayo del mismo </w:t>
      </w:r>
      <w:r w:rsidRPr="00CA6346">
        <w:t>año y a</w:t>
      </w:r>
      <w:r w:rsidR="009C3E99" w:rsidRPr="00CA6346">
        <w:t>cta circunstanciada de cumplimentación del citatorio de fecha 1 uno de mayo del año 2018 dos mil dieciocho</w:t>
      </w:r>
      <w:r w:rsidRPr="00CA6346">
        <w:t xml:space="preserve">, fueron </w:t>
      </w:r>
      <w:r w:rsidR="0015207B" w:rsidRPr="00CA6346">
        <w:t xml:space="preserve">ejecutados </w:t>
      </w:r>
      <w:r w:rsidRPr="00CA6346">
        <w:t xml:space="preserve">con el actor, según se aprecia en dichos documentos, mismos que no fueron </w:t>
      </w:r>
      <w:r w:rsidR="0015207B" w:rsidRPr="00CA6346">
        <w:t xml:space="preserve">por él </w:t>
      </w:r>
      <w:r w:rsidRPr="00CA6346">
        <w:t>objetados, por lo que se</w:t>
      </w:r>
      <w:r w:rsidR="0015207B" w:rsidRPr="00CA6346">
        <w:t xml:space="preserve"> le</w:t>
      </w:r>
      <w:r w:rsidRPr="00CA6346">
        <w:t xml:space="preserve"> tiene como sabedor de dichos actos </w:t>
      </w:r>
      <w:r w:rsidR="0015207B" w:rsidRPr="00CA6346">
        <w:t>en fecha</w:t>
      </w:r>
      <w:r w:rsidRPr="00CA6346">
        <w:t xml:space="preserve"> 01 uno de mayo del año 2018 dos mil dieciocho</w:t>
      </w:r>
      <w:r w:rsidR="009C3E99" w:rsidRPr="00CA6346">
        <w:t>.</w:t>
      </w:r>
      <w:r w:rsidRPr="00CA6346">
        <w:t xml:space="preserve"> ---------------------------------</w:t>
      </w:r>
      <w:r w:rsidR="0015207B" w:rsidRPr="00CA6346">
        <w:t>------------------</w:t>
      </w:r>
    </w:p>
    <w:p w:rsidR="00AB46D0" w:rsidRPr="00CA6346" w:rsidRDefault="00AB46D0" w:rsidP="00AB46D0">
      <w:pPr>
        <w:pStyle w:val="RESOLUCIONES"/>
      </w:pPr>
    </w:p>
    <w:p w:rsidR="00070405" w:rsidRPr="00CA6346" w:rsidRDefault="0015207B" w:rsidP="00AB46D0">
      <w:pPr>
        <w:pStyle w:val="RESOLUCIONES"/>
      </w:pPr>
      <w:r w:rsidRPr="00CA6346">
        <w:t>Bajo tal contexto</w:t>
      </w:r>
      <w:r w:rsidR="00AB46D0" w:rsidRPr="00CA6346">
        <w:t xml:space="preserve">, </w:t>
      </w:r>
      <w:r w:rsidR="003D01E6" w:rsidRPr="00CA6346">
        <w:t xml:space="preserve">y si el actor interpone el presente proceso administrativo el día 17 diecisiete de diciembre del año 2018 dos mil dieciocho, </w:t>
      </w:r>
      <w:r w:rsidRPr="00CA6346">
        <w:t xml:space="preserve">resulta que </w:t>
      </w:r>
      <w:r w:rsidR="003D01E6" w:rsidRPr="00CA6346">
        <w:t>ya había</w:t>
      </w:r>
      <w:r w:rsidRPr="00CA6346">
        <w:t>n</w:t>
      </w:r>
      <w:r w:rsidR="003D01E6" w:rsidRPr="00CA6346">
        <w:t xml:space="preserve"> transcurrido</w:t>
      </w:r>
      <w:r w:rsidRPr="00CA6346">
        <w:t xml:space="preserve"> </w:t>
      </w:r>
      <w:r w:rsidR="003D01E6" w:rsidRPr="00CA6346">
        <w:t>en demasía</w:t>
      </w:r>
      <w:r w:rsidR="00AB46D0" w:rsidRPr="00CA6346">
        <w:t xml:space="preserve"> el término de 30 treinta días hábiles para impugnar</w:t>
      </w:r>
      <w:r w:rsidR="003D01E6" w:rsidRPr="00CA6346">
        <w:t xml:space="preserve"> dichos actos; </w:t>
      </w:r>
      <w:r w:rsidR="00AB46D0" w:rsidRPr="00CA6346">
        <w:t xml:space="preserve">por lo que se actualiza la causal de improcedencia prevista en la fracción IV del artículo 261, respecto a </w:t>
      </w:r>
      <w:r w:rsidR="00070405" w:rsidRPr="00CA6346">
        <w:t>los actos impugnados en la presenta causa. ------------------------------------------------------------</w:t>
      </w:r>
    </w:p>
    <w:p w:rsidR="00070405" w:rsidRPr="00CA6346" w:rsidRDefault="00070405" w:rsidP="00AB46D0">
      <w:pPr>
        <w:pStyle w:val="RESOLUCIONES"/>
      </w:pPr>
    </w:p>
    <w:p w:rsidR="00D320C0" w:rsidRPr="00CA6346" w:rsidRDefault="00D320C0" w:rsidP="00D320C0">
      <w:pPr>
        <w:pStyle w:val="SENTENCIAS"/>
        <w:rPr>
          <w:rFonts w:cs="Arial"/>
        </w:rPr>
      </w:pPr>
      <w:r w:rsidRPr="00CA6346">
        <w:rPr>
          <w:rFonts w:cs="Arial"/>
        </w:rPr>
        <w:t xml:space="preserve">Por lo expuesto, y con fundamento además en lo dispuesto en los artículos 249, 261 </w:t>
      </w:r>
      <w:proofErr w:type="gramStart"/>
      <w:r w:rsidRPr="00CA6346">
        <w:rPr>
          <w:rFonts w:cs="Arial"/>
        </w:rPr>
        <w:t>fracción</w:t>
      </w:r>
      <w:proofErr w:type="gramEnd"/>
      <w:r w:rsidRPr="00CA6346">
        <w:rPr>
          <w:rFonts w:cs="Arial"/>
        </w:rPr>
        <w:t xml:space="preserve"> </w:t>
      </w:r>
      <w:r w:rsidR="009400E1" w:rsidRPr="00CA6346">
        <w:rPr>
          <w:rFonts w:cs="Arial"/>
        </w:rPr>
        <w:t>I y IV</w:t>
      </w:r>
      <w:r w:rsidRPr="00CA6346">
        <w:rPr>
          <w:rFonts w:cs="Arial"/>
        </w:rPr>
        <w:t>, 262 fracción II, 298, 299, del Código de Procedimiento y Justicia Administrativa para el Estado y los Municipios de Guanajuato, es de resolverse y se: ------------------------------------------------------------</w:t>
      </w:r>
    </w:p>
    <w:p w:rsidR="00D320C0" w:rsidRPr="00CA6346" w:rsidRDefault="00D320C0" w:rsidP="00D320C0">
      <w:pPr>
        <w:pStyle w:val="SENTENCIAS"/>
      </w:pPr>
    </w:p>
    <w:p w:rsidR="00D320C0" w:rsidRPr="00CA6346" w:rsidRDefault="00D320C0" w:rsidP="00D320C0">
      <w:pPr>
        <w:pStyle w:val="Textoindependiente"/>
        <w:jc w:val="center"/>
        <w:rPr>
          <w:rFonts w:ascii="Century" w:hAnsi="Century" w:cs="Calibri"/>
          <w:b/>
          <w:iCs/>
        </w:rPr>
      </w:pPr>
    </w:p>
    <w:p w:rsidR="00D320C0" w:rsidRPr="00CA6346" w:rsidRDefault="00D320C0" w:rsidP="00D320C0">
      <w:pPr>
        <w:pStyle w:val="Textoindependiente"/>
        <w:jc w:val="center"/>
        <w:rPr>
          <w:rFonts w:ascii="Century" w:hAnsi="Century" w:cs="Arial"/>
          <w:lang w:val="es-ES"/>
        </w:rPr>
      </w:pPr>
      <w:r w:rsidRPr="00CA6346">
        <w:rPr>
          <w:rFonts w:ascii="Century" w:hAnsi="Century" w:cs="Arial"/>
          <w:lang w:val="es-ES"/>
        </w:rPr>
        <w:t xml:space="preserve">R E S U E L V </w:t>
      </w:r>
      <w:proofErr w:type="gramStart"/>
      <w:r w:rsidRPr="00CA6346">
        <w:rPr>
          <w:rFonts w:ascii="Century" w:hAnsi="Century" w:cs="Arial"/>
          <w:lang w:val="es-ES"/>
        </w:rPr>
        <w:t>E :</w:t>
      </w:r>
      <w:proofErr w:type="gramEnd"/>
    </w:p>
    <w:p w:rsidR="00D320C0" w:rsidRPr="00CA6346" w:rsidRDefault="00D320C0" w:rsidP="00D320C0">
      <w:pPr>
        <w:pStyle w:val="Textoindependiente"/>
        <w:rPr>
          <w:rFonts w:ascii="Century" w:hAnsi="Century" w:cs="Calibri"/>
        </w:rPr>
      </w:pPr>
    </w:p>
    <w:p w:rsidR="00D320C0" w:rsidRPr="00CA6346" w:rsidRDefault="00D320C0" w:rsidP="00D320C0">
      <w:pPr>
        <w:pStyle w:val="Textoindependiente"/>
        <w:spacing w:line="360" w:lineRule="auto"/>
        <w:ind w:firstLine="709"/>
        <w:rPr>
          <w:rFonts w:ascii="Century" w:hAnsi="Century" w:cs="Arial"/>
          <w:lang w:val="es-ES"/>
        </w:rPr>
      </w:pPr>
      <w:r w:rsidRPr="00CA6346">
        <w:rPr>
          <w:rFonts w:ascii="Century" w:hAnsi="Century" w:cs="Arial"/>
          <w:b/>
          <w:lang w:val="es-ES"/>
        </w:rPr>
        <w:t>PRIMERO.</w:t>
      </w:r>
      <w:r w:rsidRPr="00CA6346">
        <w:rPr>
          <w:rFonts w:ascii="Century" w:hAnsi="Century" w:cs="Arial"/>
          <w:lang w:val="es-ES"/>
        </w:rPr>
        <w:t xml:space="preserve"> Este Juzgado Tercero Administrativo Municipal resultó competente para conocer y resolver del presente proceso administrativo. ------- </w:t>
      </w:r>
    </w:p>
    <w:p w:rsidR="00D320C0" w:rsidRPr="00CA6346" w:rsidRDefault="00D320C0" w:rsidP="00D320C0">
      <w:pPr>
        <w:pStyle w:val="Textoindependiente"/>
        <w:spacing w:line="360" w:lineRule="auto"/>
        <w:ind w:firstLine="709"/>
        <w:rPr>
          <w:rFonts w:ascii="Century" w:hAnsi="Century" w:cs="Arial"/>
          <w:lang w:val="es-ES"/>
        </w:rPr>
      </w:pPr>
    </w:p>
    <w:p w:rsidR="00D320C0" w:rsidRPr="00CA6346" w:rsidRDefault="00D320C0" w:rsidP="00D320C0">
      <w:pPr>
        <w:pStyle w:val="SENTENCIAS"/>
        <w:rPr>
          <w:rFonts w:cs="Arial"/>
        </w:rPr>
      </w:pPr>
      <w:r w:rsidRPr="00CA6346">
        <w:rPr>
          <w:rFonts w:cs="Arial"/>
          <w:b/>
        </w:rPr>
        <w:t>SEGUNDO.</w:t>
      </w:r>
      <w:r w:rsidRPr="00CA6346">
        <w:rPr>
          <w:rFonts w:cs="Arial"/>
        </w:rPr>
        <w:t xml:space="preserve"> Se decreta el SOBRESEIMIENTO, de la presente causa; con base a las consideraciones lógicas y jurídicas expresadas en el Considerando Tercero de esta sentencia. ---------------------------------------------------</w:t>
      </w:r>
    </w:p>
    <w:p w:rsidR="00D320C0" w:rsidRPr="00CA6346" w:rsidRDefault="00D320C0" w:rsidP="00D320C0">
      <w:pPr>
        <w:pStyle w:val="Textoindependiente"/>
        <w:rPr>
          <w:rFonts w:ascii="Century" w:hAnsi="Century" w:cs="Arial"/>
          <w:lang w:val="es-ES"/>
        </w:rPr>
      </w:pPr>
    </w:p>
    <w:p w:rsidR="00D320C0" w:rsidRPr="00CA6346" w:rsidRDefault="00D320C0" w:rsidP="00D320C0">
      <w:pPr>
        <w:pStyle w:val="Textoindependiente"/>
        <w:spacing w:line="360" w:lineRule="auto"/>
        <w:ind w:firstLine="708"/>
        <w:rPr>
          <w:rFonts w:ascii="Century" w:hAnsi="Century" w:cs="Arial"/>
          <w:lang w:val="es-ES"/>
        </w:rPr>
      </w:pPr>
      <w:r w:rsidRPr="00CA6346">
        <w:rPr>
          <w:rFonts w:ascii="Century" w:hAnsi="Century" w:cs="Arial"/>
          <w:lang w:val="es-ES"/>
        </w:rPr>
        <w:t xml:space="preserve">Notifíquese a la autoridad demandada por oficio y a la parte actora personalmente. ------------------------------------------------------------------------------------ </w:t>
      </w:r>
    </w:p>
    <w:p w:rsidR="00D320C0" w:rsidRPr="00CA6346" w:rsidRDefault="00D320C0" w:rsidP="00D320C0">
      <w:pPr>
        <w:spacing w:line="360" w:lineRule="auto"/>
        <w:jc w:val="both"/>
        <w:rPr>
          <w:rFonts w:ascii="Century" w:hAnsi="Century" w:cs="Arial"/>
        </w:rPr>
      </w:pPr>
    </w:p>
    <w:p w:rsidR="00D320C0" w:rsidRPr="00CA6346" w:rsidRDefault="00D320C0" w:rsidP="00D320C0">
      <w:pPr>
        <w:pStyle w:val="Textoindependiente"/>
        <w:spacing w:line="360" w:lineRule="auto"/>
        <w:ind w:firstLine="708"/>
        <w:rPr>
          <w:rFonts w:ascii="Century" w:hAnsi="Century" w:cs="Arial"/>
          <w:lang w:val="es-ES"/>
        </w:rPr>
      </w:pPr>
      <w:r w:rsidRPr="00CA6346">
        <w:rPr>
          <w:rFonts w:ascii="Century" w:hAnsi="Century" w:cs="Arial"/>
          <w:lang w:val="es-ES"/>
        </w:rPr>
        <w:lastRenderedPageBreak/>
        <w:t xml:space="preserve">En su oportunidad, archívese este expediente, como asunto totalmente concluido y dese de baja en el Libro de Registros que se lleva para tal efecto. - </w:t>
      </w:r>
    </w:p>
    <w:p w:rsidR="00D320C0" w:rsidRPr="00CA6346" w:rsidRDefault="00D320C0" w:rsidP="00D320C0">
      <w:pPr>
        <w:pStyle w:val="Textoindependiente"/>
        <w:spacing w:line="360" w:lineRule="auto"/>
        <w:rPr>
          <w:rFonts w:ascii="Century" w:hAnsi="Century" w:cs="Arial"/>
          <w:lang w:val="es-ES"/>
        </w:rPr>
      </w:pPr>
    </w:p>
    <w:p w:rsidR="003D01E6" w:rsidRPr="00CA6346" w:rsidRDefault="00D320C0" w:rsidP="00D320C0">
      <w:pPr>
        <w:pStyle w:val="RESOLUCIONES"/>
      </w:pPr>
      <w:r w:rsidRPr="00CA6346">
        <w:t xml:space="preserve">Así lo resolvió y firma la Jueza del Juzgado Tercero Administrativo Municipal de León, Guanajuato, licenciada </w:t>
      </w:r>
      <w:r w:rsidRPr="00CA6346">
        <w:rPr>
          <w:b/>
        </w:rPr>
        <w:t xml:space="preserve">María Guadalupe Garza </w:t>
      </w:r>
      <w:proofErr w:type="spellStart"/>
      <w:r w:rsidRPr="00CA6346">
        <w:rPr>
          <w:b/>
        </w:rPr>
        <w:t>Lozornio</w:t>
      </w:r>
      <w:proofErr w:type="spellEnd"/>
      <w:r w:rsidRPr="00CA6346">
        <w:t xml:space="preserve">, quien actúa asistida en forma legal con Secretario de Estudio y Cuenta, licenciado </w:t>
      </w:r>
      <w:r w:rsidRPr="00CA6346">
        <w:rPr>
          <w:b/>
        </w:rPr>
        <w:t xml:space="preserve">Christian Helmut Emmanuel </w:t>
      </w:r>
      <w:proofErr w:type="spellStart"/>
      <w:r w:rsidRPr="00CA6346">
        <w:rPr>
          <w:b/>
        </w:rPr>
        <w:t>Schonwald</w:t>
      </w:r>
      <w:proofErr w:type="spellEnd"/>
      <w:r w:rsidRPr="00CA6346">
        <w:rPr>
          <w:b/>
        </w:rPr>
        <w:t xml:space="preserve"> Escalante</w:t>
      </w:r>
      <w:r w:rsidR="0015207B" w:rsidRPr="00CA6346">
        <w:t>. -----------------</w:t>
      </w:r>
      <w:r w:rsidR="00B711B6" w:rsidRPr="00CA6346">
        <w:t>---</w:t>
      </w:r>
    </w:p>
    <w:sectPr w:rsidR="003D01E6" w:rsidRPr="00CA6346" w:rsidSect="00FC0AF7">
      <w:headerReference w:type="even" r:id="rId9"/>
      <w:headerReference w:type="default" r:id="rId10"/>
      <w:footerReference w:type="even" r:id="rId11"/>
      <w:footerReference w:type="default" r:id="rId12"/>
      <w:headerReference w:type="first" r:id="rId13"/>
      <w:footerReference w:type="first" r:id="rId14"/>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32A" w:rsidRDefault="0081732A" w:rsidP="00243D12">
      <w:r>
        <w:separator/>
      </w:r>
    </w:p>
  </w:endnote>
  <w:endnote w:type="continuationSeparator" w:id="0">
    <w:p w:rsidR="0081732A" w:rsidRDefault="0081732A"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DD07B7" w:rsidRPr="006C0FD6" w:rsidRDefault="00DD07B7">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31</w:t>
            </w:r>
            <w:r w:rsidRPr="006C0FD6">
              <w:rPr>
                <w:rFonts w:ascii="Century" w:hAnsi="Century"/>
                <w:b/>
                <w:bCs/>
                <w:sz w:val="14"/>
                <w:szCs w:val="14"/>
              </w:rPr>
              <w:fldChar w:fldCharType="end"/>
            </w:r>
          </w:p>
        </w:sdtContent>
      </w:sdt>
    </w:sdtContent>
  </w:sdt>
  <w:p w:rsidR="00DD07B7" w:rsidRDefault="00DD07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DD07B7" w:rsidRPr="006C0FD6" w:rsidRDefault="00DD07B7"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CA6346">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CA6346">
              <w:rPr>
                <w:rFonts w:ascii="Century" w:hAnsi="Century"/>
                <w:bCs/>
                <w:noProof/>
                <w:sz w:val="14"/>
                <w:szCs w:val="14"/>
              </w:rPr>
              <w:t>13</w:t>
            </w:r>
            <w:r w:rsidRPr="006C0FD6">
              <w:rPr>
                <w:rFonts w:ascii="Century" w:hAnsi="Century"/>
                <w:bCs/>
                <w:sz w:val="14"/>
                <w:szCs w:val="14"/>
              </w:rPr>
              <w:fldChar w:fldCharType="end"/>
            </w:r>
          </w:p>
        </w:sdtContent>
      </w:sdt>
    </w:sdtContent>
  </w:sdt>
  <w:p w:rsidR="00DD07B7" w:rsidRPr="006C0FD6" w:rsidRDefault="00DD07B7">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B7" w:rsidRDefault="00DD07B7"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32A" w:rsidRDefault="0081732A" w:rsidP="00243D12">
      <w:r>
        <w:separator/>
      </w:r>
    </w:p>
  </w:footnote>
  <w:footnote w:type="continuationSeparator" w:id="0">
    <w:p w:rsidR="0081732A" w:rsidRDefault="0081732A"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B7" w:rsidRDefault="00DD07B7">
    <w:pPr>
      <w:pStyle w:val="Encabezado"/>
      <w:framePr w:wrap="around" w:vAnchor="text" w:hAnchor="margin" w:xAlign="center" w:y="1"/>
      <w:rPr>
        <w:rStyle w:val="Nmerodepgina"/>
      </w:rPr>
    </w:pPr>
  </w:p>
  <w:p w:rsidR="00DD07B7" w:rsidRDefault="00DD07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B7" w:rsidRDefault="00DD07B7" w:rsidP="00243D12">
    <w:pPr>
      <w:pStyle w:val="Encabezado"/>
      <w:jc w:val="right"/>
    </w:pPr>
  </w:p>
  <w:p w:rsidR="00DD07B7" w:rsidRDefault="00DD07B7" w:rsidP="00243D12">
    <w:pPr>
      <w:pStyle w:val="Encabezado"/>
      <w:jc w:val="right"/>
    </w:pPr>
    <w:r>
      <w:t>Expediente número 1752/3erJAM/2018-JN.</w:t>
    </w:r>
  </w:p>
  <w:p w:rsidR="00DD07B7" w:rsidRPr="00BE7021" w:rsidRDefault="00DD07B7"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DD07B7" w:rsidRDefault="00DD07B7">
        <w:pPr>
          <w:pStyle w:val="Encabezado"/>
          <w:jc w:val="right"/>
          <w:rPr>
            <w:color w:val="7F7F7F" w:themeColor="text1" w:themeTint="80"/>
          </w:rPr>
        </w:pPr>
        <w:r>
          <w:rPr>
            <w:lang w:val="es-ES"/>
          </w:rPr>
          <w:t>[Escriba aquí]</w:t>
        </w:r>
      </w:p>
    </w:sdtContent>
  </w:sdt>
  <w:p w:rsidR="00DD07B7" w:rsidRPr="00BE7021" w:rsidRDefault="00DD07B7">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1A75952"/>
    <w:multiLevelType w:val="hybridMultilevel"/>
    <w:tmpl w:val="748EC896"/>
    <w:lvl w:ilvl="0" w:tplc="AE48824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4CD72AE1"/>
    <w:multiLevelType w:val="hybridMultilevel"/>
    <w:tmpl w:val="7B78392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4F176578"/>
    <w:multiLevelType w:val="hybridMultilevel"/>
    <w:tmpl w:val="4DD67A44"/>
    <w:lvl w:ilvl="0" w:tplc="207C88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F5661A0"/>
    <w:multiLevelType w:val="hybridMultilevel"/>
    <w:tmpl w:val="B61CE8F0"/>
    <w:lvl w:ilvl="0" w:tplc="53845C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1D94488"/>
    <w:multiLevelType w:val="hybridMultilevel"/>
    <w:tmpl w:val="AA4CB6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A4358EE"/>
    <w:multiLevelType w:val="hybridMultilevel"/>
    <w:tmpl w:val="CCA09F0A"/>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15:restartNumberingAfterBreak="0">
    <w:nsid w:val="72904916"/>
    <w:multiLevelType w:val="hybridMultilevel"/>
    <w:tmpl w:val="5AE6BA28"/>
    <w:lvl w:ilvl="0" w:tplc="C3865EB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3"/>
  </w:num>
  <w:num w:numId="3">
    <w:abstractNumId w:val="11"/>
  </w:num>
  <w:num w:numId="4">
    <w:abstractNumId w:val="6"/>
  </w:num>
  <w:num w:numId="5">
    <w:abstractNumId w:val="4"/>
  </w:num>
  <w:num w:numId="6">
    <w:abstractNumId w:val="5"/>
  </w:num>
  <w:num w:numId="7">
    <w:abstractNumId w:val="2"/>
  </w:num>
  <w:num w:numId="8">
    <w:abstractNumId w:val="0"/>
  </w:num>
  <w:num w:numId="9">
    <w:abstractNumId w:val="9"/>
  </w:num>
  <w:num w:numId="10">
    <w:abstractNumId w:val="15"/>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070E8"/>
    <w:rsid w:val="000115AC"/>
    <w:rsid w:val="0001724A"/>
    <w:rsid w:val="00021153"/>
    <w:rsid w:val="000221A1"/>
    <w:rsid w:val="00024F98"/>
    <w:rsid w:val="00025BB6"/>
    <w:rsid w:val="000321C2"/>
    <w:rsid w:val="00040940"/>
    <w:rsid w:val="00046E86"/>
    <w:rsid w:val="00057351"/>
    <w:rsid w:val="00060CA6"/>
    <w:rsid w:val="00065436"/>
    <w:rsid w:val="00066E00"/>
    <w:rsid w:val="00067F34"/>
    <w:rsid w:val="00070405"/>
    <w:rsid w:val="00070FEF"/>
    <w:rsid w:val="00073592"/>
    <w:rsid w:val="000A2DA3"/>
    <w:rsid w:val="000A4886"/>
    <w:rsid w:val="000B3EDF"/>
    <w:rsid w:val="000B68B1"/>
    <w:rsid w:val="000C53AE"/>
    <w:rsid w:val="000D0647"/>
    <w:rsid w:val="000D727D"/>
    <w:rsid w:val="000E2E30"/>
    <w:rsid w:val="000F72E1"/>
    <w:rsid w:val="00106CEF"/>
    <w:rsid w:val="00110B29"/>
    <w:rsid w:val="00111FD6"/>
    <w:rsid w:val="00117C53"/>
    <w:rsid w:val="00127678"/>
    <w:rsid w:val="00135300"/>
    <w:rsid w:val="0014164F"/>
    <w:rsid w:val="0015207B"/>
    <w:rsid w:val="001523FA"/>
    <w:rsid w:val="00154102"/>
    <w:rsid w:val="00154744"/>
    <w:rsid w:val="001569CF"/>
    <w:rsid w:val="001610E9"/>
    <w:rsid w:val="00162FD8"/>
    <w:rsid w:val="00177144"/>
    <w:rsid w:val="0018166F"/>
    <w:rsid w:val="00190BF1"/>
    <w:rsid w:val="0019269F"/>
    <w:rsid w:val="001951EF"/>
    <w:rsid w:val="001A3B6E"/>
    <w:rsid w:val="001A74D1"/>
    <w:rsid w:val="001C3F34"/>
    <w:rsid w:val="001C6277"/>
    <w:rsid w:val="001C7973"/>
    <w:rsid w:val="001D08B5"/>
    <w:rsid w:val="001D129B"/>
    <w:rsid w:val="001D1658"/>
    <w:rsid w:val="001D34C5"/>
    <w:rsid w:val="001E2792"/>
    <w:rsid w:val="001E48CB"/>
    <w:rsid w:val="001F3C82"/>
    <w:rsid w:val="001F6202"/>
    <w:rsid w:val="001F7E2D"/>
    <w:rsid w:val="002056BE"/>
    <w:rsid w:val="002067E8"/>
    <w:rsid w:val="00206B99"/>
    <w:rsid w:val="00207540"/>
    <w:rsid w:val="002110F1"/>
    <w:rsid w:val="00224A5C"/>
    <w:rsid w:val="00227FC3"/>
    <w:rsid w:val="0023088E"/>
    <w:rsid w:val="00235D07"/>
    <w:rsid w:val="00240FF2"/>
    <w:rsid w:val="0024124A"/>
    <w:rsid w:val="00243833"/>
    <w:rsid w:val="00243D12"/>
    <w:rsid w:val="002444F3"/>
    <w:rsid w:val="002502B4"/>
    <w:rsid w:val="00250584"/>
    <w:rsid w:val="0025232E"/>
    <w:rsid w:val="002529EA"/>
    <w:rsid w:val="00264CCB"/>
    <w:rsid w:val="00273B13"/>
    <w:rsid w:val="002851E8"/>
    <w:rsid w:val="00294484"/>
    <w:rsid w:val="002947A6"/>
    <w:rsid w:val="00295CAC"/>
    <w:rsid w:val="002969CF"/>
    <w:rsid w:val="002A0AED"/>
    <w:rsid w:val="002A605D"/>
    <w:rsid w:val="002B2AA8"/>
    <w:rsid w:val="002B5E2E"/>
    <w:rsid w:val="002B79B7"/>
    <w:rsid w:val="002C5335"/>
    <w:rsid w:val="002C72DB"/>
    <w:rsid w:val="002D20D7"/>
    <w:rsid w:val="002E7FF1"/>
    <w:rsid w:val="002F10F0"/>
    <w:rsid w:val="002F72C9"/>
    <w:rsid w:val="003246B7"/>
    <w:rsid w:val="00325666"/>
    <w:rsid w:val="003316CA"/>
    <w:rsid w:val="00343BC9"/>
    <w:rsid w:val="0035365F"/>
    <w:rsid w:val="00356B53"/>
    <w:rsid w:val="00361B24"/>
    <w:rsid w:val="0036418F"/>
    <w:rsid w:val="00374086"/>
    <w:rsid w:val="00377254"/>
    <w:rsid w:val="0038403E"/>
    <w:rsid w:val="003862DA"/>
    <w:rsid w:val="00396370"/>
    <w:rsid w:val="003A0DE2"/>
    <w:rsid w:val="003D01E6"/>
    <w:rsid w:val="003D651B"/>
    <w:rsid w:val="003D764E"/>
    <w:rsid w:val="003E0C02"/>
    <w:rsid w:val="003E6AF8"/>
    <w:rsid w:val="00403E50"/>
    <w:rsid w:val="004078D9"/>
    <w:rsid w:val="0041118F"/>
    <w:rsid w:val="00433AC3"/>
    <w:rsid w:val="00435D7A"/>
    <w:rsid w:val="0044264E"/>
    <w:rsid w:val="00452202"/>
    <w:rsid w:val="0046797F"/>
    <w:rsid w:val="004755CD"/>
    <w:rsid w:val="00476C43"/>
    <w:rsid w:val="00476FF5"/>
    <w:rsid w:val="004866E3"/>
    <w:rsid w:val="00492B74"/>
    <w:rsid w:val="00494528"/>
    <w:rsid w:val="00494599"/>
    <w:rsid w:val="004959E6"/>
    <w:rsid w:val="004962B2"/>
    <w:rsid w:val="004B22CE"/>
    <w:rsid w:val="004D0DAC"/>
    <w:rsid w:val="004D2BEB"/>
    <w:rsid w:val="004D2E10"/>
    <w:rsid w:val="004E07A3"/>
    <w:rsid w:val="004E3AA9"/>
    <w:rsid w:val="004E7B90"/>
    <w:rsid w:val="004F52E1"/>
    <w:rsid w:val="00507E73"/>
    <w:rsid w:val="0051039E"/>
    <w:rsid w:val="005154F6"/>
    <w:rsid w:val="005163A1"/>
    <w:rsid w:val="00520243"/>
    <w:rsid w:val="0053099C"/>
    <w:rsid w:val="00536512"/>
    <w:rsid w:val="005371A1"/>
    <w:rsid w:val="00540E0E"/>
    <w:rsid w:val="0054188F"/>
    <w:rsid w:val="00541D97"/>
    <w:rsid w:val="00545C76"/>
    <w:rsid w:val="00560755"/>
    <w:rsid w:val="00561820"/>
    <w:rsid w:val="00573EF2"/>
    <w:rsid w:val="005769E4"/>
    <w:rsid w:val="005875DD"/>
    <w:rsid w:val="00587C4B"/>
    <w:rsid w:val="005A49CA"/>
    <w:rsid w:val="005A4ACF"/>
    <w:rsid w:val="005C16C7"/>
    <w:rsid w:val="005C1D40"/>
    <w:rsid w:val="005C5E00"/>
    <w:rsid w:val="005D21DC"/>
    <w:rsid w:val="005D301D"/>
    <w:rsid w:val="005D3655"/>
    <w:rsid w:val="005D3823"/>
    <w:rsid w:val="005D3FDF"/>
    <w:rsid w:val="005E1D8D"/>
    <w:rsid w:val="005F4068"/>
    <w:rsid w:val="00604ABB"/>
    <w:rsid w:val="00604DE5"/>
    <w:rsid w:val="00607CF3"/>
    <w:rsid w:val="00612B4F"/>
    <w:rsid w:val="0061338F"/>
    <w:rsid w:val="00623EC2"/>
    <w:rsid w:val="00631E26"/>
    <w:rsid w:val="00634A76"/>
    <w:rsid w:val="006538A8"/>
    <w:rsid w:val="00657254"/>
    <w:rsid w:val="0065783D"/>
    <w:rsid w:val="00663F99"/>
    <w:rsid w:val="006650A9"/>
    <w:rsid w:val="006763AC"/>
    <w:rsid w:val="00676ACA"/>
    <w:rsid w:val="00681E44"/>
    <w:rsid w:val="00683D25"/>
    <w:rsid w:val="00691DCD"/>
    <w:rsid w:val="00695385"/>
    <w:rsid w:val="0069592B"/>
    <w:rsid w:val="006B31AB"/>
    <w:rsid w:val="006C094B"/>
    <w:rsid w:val="006D07BC"/>
    <w:rsid w:val="006D24E6"/>
    <w:rsid w:val="006D287D"/>
    <w:rsid w:val="006D410C"/>
    <w:rsid w:val="006D4E54"/>
    <w:rsid w:val="006D6776"/>
    <w:rsid w:val="006D7B69"/>
    <w:rsid w:val="006E2BA5"/>
    <w:rsid w:val="006E3A93"/>
    <w:rsid w:val="007027F1"/>
    <w:rsid w:val="00703A4B"/>
    <w:rsid w:val="00712529"/>
    <w:rsid w:val="007135CD"/>
    <w:rsid w:val="00724B22"/>
    <w:rsid w:val="007301FA"/>
    <w:rsid w:val="00731652"/>
    <w:rsid w:val="007318C3"/>
    <w:rsid w:val="00746489"/>
    <w:rsid w:val="007576DD"/>
    <w:rsid w:val="0076116E"/>
    <w:rsid w:val="00780B9F"/>
    <w:rsid w:val="00782B60"/>
    <w:rsid w:val="00790475"/>
    <w:rsid w:val="007B1F0B"/>
    <w:rsid w:val="007B53FA"/>
    <w:rsid w:val="007D0FF7"/>
    <w:rsid w:val="007D1956"/>
    <w:rsid w:val="007D2661"/>
    <w:rsid w:val="007D2D48"/>
    <w:rsid w:val="007E35C4"/>
    <w:rsid w:val="007E40A2"/>
    <w:rsid w:val="007E4C76"/>
    <w:rsid w:val="007E6B5A"/>
    <w:rsid w:val="007F04CD"/>
    <w:rsid w:val="007F2E7B"/>
    <w:rsid w:val="0080173B"/>
    <w:rsid w:val="0080348D"/>
    <w:rsid w:val="008102B7"/>
    <w:rsid w:val="008111FC"/>
    <w:rsid w:val="00813B3C"/>
    <w:rsid w:val="0081732A"/>
    <w:rsid w:val="00825E0A"/>
    <w:rsid w:val="00842BCE"/>
    <w:rsid w:val="0084709E"/>
    <w:rsid w:val="00873FD0"/>
    <w:rsid w:val="008751D6"/>
    <w:rsid w:val="008816C8"/>
    <w:rsid w:val="008A0D7A"/>
    <w:rsid w:val="008B397C"/>
    <w:rsid w:val="008D6541"/>
    <w:rsid w:val="008E2501"/>
    <w:rsid w:val="008E33D3"/>
    <w:rsid w:val="008F0C16"/>
    <w:rsid w:val="008F5144"/>
    <w:rsid w:val="008F6423"/>
    <w:rsid w:val="00903C21"/>
    <w:rsid w:val="009042B2"/>
    <w:rsid w:val="009048E5"/>
    <w:rsid w:val="009103EB"/>
    <w:rsid w:val="00911E6B"/>
    <w:rsid w:val="009133B0"/>
    <w:rsid w:val="00920411"/>
    <w:rsid w:val="00921E0C"/>
    <w:rsid w:val="009220E7"/>
    <w:rsid w:val="009230F6"/>
    <w:rsid w:val="009249EC"/>
    <w:rsid w:val="00927AE2"/>
    <w:rsid w:val="0093382C"/>
    <w:rsid w:val="009400E1"/>
    <w:rsid w:val="00942D4B"/>
    <w:rsid w:val="009549F5"/>
    <w:rsid w:val="00960E46"/>
    <w:rsid w:val="00964518"/>
    <w:rsid w:val="00972B9B"/>
    <w:rsid w:val="00974075"/>
    <w:rsid w:val="0097448D"/>
    <w:rsid w:val="00981C01"/>
    <w:rsid w:val="00986B26"/>
    <w:rsid w:val="00992661"/>
    <w:rsid w:val="009954F7"/>
    <w:rsid w:val="0099678D"/>
    <w:rsid w:val="009A13ED"/>
    <w:rsid w:val="009A4D6A"/>
    <w:rsid w:val="009B1D32"/>
    <w:rsid w:val="009C3E99"/>
    <w:rsid w:val="009D5497"/>
    <w:rsid w:val="009F31C2"/>
    <w:rsid w:val="009F568A"/>
    <w:rsid w:val="009F7974"/>
    <w:rsid w:val="00A03A3D"/>
    <w:rsid w:val="00A05D28"/>
    <w:rsid w:val="00A06B9C"/>
    <w:rsid w:val="00A14035"/>
    <w:rsid w:val="00A307B3"/>
    <w:rsid w:val="00A33732"/>
    <w:rsid w:val="00A359E6"/>
    <w:rsid w:val="00A376ED"/>
    <w:rsid w:val="00A42BD9"/>
    <w:rsid w:val="00A4651A"/>
    <w:rsid w:val="00A47693"/>
    <w:rsid w:val="00A55F2A"/>
    <w:rsid w:val="00A57F53"/>
    <w:rsid w:val="00A63E70"/>
    <w:rsid w:val="00A67299"/>
    <w:rsid w:val="00A67D11"/>
    <w:rsid w:val="00A708CC"/>
    <w:rsid w:val="00A72679"/>
    <w:rsid w:val="00A73B61"/>
    <w:rsid w:val="00A74208"/>
    <w:rsid w:val="00A773E6"/>
    <w:rsid w:val="00A81349"/>
    <w:rsid w:val="00A82548"/>
    <w:rsid w:val="00AA1881"/>
    <w:rsid w:val="00AB46D0"/>
    <w:rsid w:val="00AB6244"/>
    <w:rsid w:val="00AB680C"/>
    <w:rsid w:val="00AC40E7"/>
    <w:rsid w:val="00AC5365"/>
    <w:rsid w:val="00AC694A"/>
    <w:rsid w:val="00AE2563"/>
    <w:rsid w:val="00AE3664"/>
    <w:rsid w:val="00AE3B70"/>
    <w:rsid w:val="00AE478A"/>
    <w:rsid w:val="00AF6846"/>
    <w:rsid w:val="00B12F38"/>
    <w:rsid w:val="00B214AB"/>
    <w:rsid w:val="00B22B83"/>
    <w:rsid w:val="00B36F51"/>
    <w:rsid w:val="00B4029F"/>
    <w:rsid w:val="00B47574"/>
    <w:rsid w:val="00B501FF"/>
    <w:rsid w:val="00B5374C"/>
    <w:rsid w:val="00B5552E"/>
    <w:rsid w:val="00B55BCB"/>
    <w:rsid w:val="00B56528"/>
    <w:rsid w:val="00B62F1A"/>
    <w:rsid w:val="00B6357C"/>
    <w:rsid w:val="00B711B6"/>
    <w:rsid w:val="00B76466"/>
    <w:rsid w:val="00B84727"/>
    <w:rsid w:val="00B85E94"/>
    <w:rsid w:val="00B9740F"/>
    <w:rsid w:val="00BC1187"/>
    <w:rsid w:val="00BC521D"/>
    <w:rsid w:val="00BC6927"/>
    <w:rsid w:val="00BC72AF"/>
    <w:rsid w:val="00BF3CE7"/>
    <w:rsid w:val="00C05A85"/>
    <w:rsid w:val="00C10F5E"/>
    <w:rsid w:val="00C1798C"/>
    <w:rsid w:val="00C2081F"/>
    <w:rsid w:val="00C22FF0"/>
    <w:rsid w:val="00C27A0B"/>
    <w:rsid w:val="00C32E92"/>
    <w:rsid w:val="00C34932"/>
    <w:rsid w:val="00C362F2"/>
    <w:rsid w:val="00C41B53"/>
    <w:rsid w:val="00C52B97"/>
    <w:rsid w:val="00C53CC6"/>
    <w:rsid w:val="00C61A87"/>
    <w:rsid w:val="00C6223D"/>
    <w:rsid w:val="00C62421"/>
    <w:rsid w:val="00C6655C"/>
    <w:rsid w:val="00C86859"/>
    <w:rsid w:val="00C940E6"/>
    <w:rsid w:val="00C94896"/>
    <w:rsid w:val="00CA51B4"/>
    <w:rsid w:val="00CA6346"/>
    <w:rsid w:val="00CB0FC7"/>
    <w:rsid w:val="00CB21C0"/>
    <w:rsid w:val="00CB426F"/>
    <w:rsid w:val="00CC11FF"/>
    <w:rsid w:val="00CD0F77"/>
    <w:rsid w:val="00CD5FEC"/>
    <w:rsid w:val="00CD621A"/>
    <w:rsid w:val="00CE03B4"/>
    <w:rsid w:val="00CE3282"/>
    <w:rsid w:val="00CE32ED"/>
    <w:rsid w:val="00CF120E"/>
    <w:rsid w:val="00CF473D"/>
    <w:rsid w:val="00D0328C"/>
    <w:rsid w:val="00D1468A"/>
    <w:rsid w:val="00D17737"/>
    <w:rsid w:val="00D22001"/>
    <w:rsid w:val="00D242BF"/>
    <w:rsid w:val="00D27DEA"/>
    <w:rsid w:val="00D320C0"/>
    <w:rsid w:val="00D35951"/>
    <w:rsid w:val="00D36B53"/>
    <w:rsid w:val="00D4065F"/>
    <w:rsid w:val="00D50595"/>
    <w:rsid w:val="00D55331"/>
    <w:rsid w:val="00D80578"/>
    <w:rsid w:val="00D846F7"/>
    <w:rsid w:val="00D85019"/>
    <w:rsid w:val="00D87A7D"/>
    <w:rsid w:val="00DA57E5"/>
    <w:rsid w:val="00DA7A22"/>
    <w:rsid w:val="00DB051C"/>
    <w:rsid w:val="00DC16A8"/>
    <w:rsid w:val="00DC36C3"/>
    <w:rsid w:val="00DC6B4D"/>
    <w:rsid w:val="00DD07B7"/>
    <w:rsid w:val="00DD0863"/>
    <w:rsid w:val="00DD0E38"/>
    <w:rsid w:val="00DD3C4C"/>
    <w:rsid w:val="00DE2B58"/>
    <w:rsid w:val="00DE2E70"/>
    <w:rsid w:val="00DF51DA"/>
    <w:rsid w:val="00E05801"/>
    <w:rsid w:val="00E1095E"/>
    <w:rsid w:val="00E11A33"/>
    <w:rsid w:val="00E261C7"/>
    <w:rsid w:val="00E303BF"/>
    <w:rsid w:val="00E32701"/>
    <w:rsid w:val="00E346FF"/>
    <w:rsid w:val="00E42C0B"/>
    <w:rsid w:val="00E564E4"/>
    <w:rsid w:val="00E63828"/>
    <w:rsid w:val="00E65191"/>
    <w:rsid w:val="00E666CE"/>
    <w:rsid w:val="00E7125D"/>
    <w:rsid w:val="00E778F8"/>
    <w:rsid w:val="00E804AC"/>
    <w:rsid w:val="00E83AF1"/>
    <w:rsid w:val="00E85368"/>
    <w:rsid w:val="00E93B2F"/>
    <w:rsid w:val="00EA7E7C"/>
    <w:rsid w:val="00EB0381"/>
    <w:rsid w:val="00EB65E6"/>
    <w:rsid w:val="00EB7F5B"/>
    <w:rsid w:val="00EC603D"/>
    <w:rsid w:val="00ED14C0"/>
    <w:rsid w:val="00ED4300"/>
    <w:rsid w:val="00ED5BC2"/>
    <w:rsid w:val="00ED63E1"/>
    <w:rsid w:val="00F044B3"/>
    <w:rsid w:val="00F07601"/>
    <w:rsid w:val="00F10089"/>
    <w:rsid w:val="00F10EA5"/>
    <w:rsid w:val="00F14F55"/>
    <w:rsid w:val="00F20E18"/>
    <w:rsid w:val="00F213C0"/>
    <w:rsid w:val="00F232E4"/>
    <w:rsid w:val="00F27BA5"/>
    <w:rsid w:val="00F36D14"/>
    <w:rsid w:val="00F47980"/>
    <w:rsid w:val="00F635B0"/>
    <w:rsid w:val="00F677BD"/>
    <w:rsid w:val="00F80372"/>
    <w:rsid w:val="00F824B5"/>
    <w:rsid w:val="00F945F4"/>
    <w:rsid w:val="00F952B5"/>
    <w:rsid w:val="00F960CD"/>
    <w:rsid w:val="00FA64E2"/>
    <w:rsid w:val="00FB5589"/>
    <w:rsid w:val="00FC0AF7"/>
    <w:rsid w:val="00FC5CD4"/>
    <w:rsid w:val="00FC7BBA"/>
    <w:rsid w:val="00FD0C9B"/>
    <w:rsid w:val="00FE5120"/>
    <w:rsid w:val="00FE66B2"/>
    <w:rsid w:val="00FF442B"/>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BA37F-F1B3-4777-827A-89982413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6D07BC"/>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34932"/>
    <w:pPr>
      <w:keepNext/>
      <w:jc w:val="center"/>
      <w:outlineLvl w:val="4"/>
    </w:pPr>
    <w:rPr>
      <w:rFonts w:ascii="Verdana" w:eastAsia="Times New Roman" w:hAnsi="Verdana"/>
      <w:b/>
      <w:bCs/>
      <w:sz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paragraph" w:customStyle="1" w:styleId="parrafo">
    <w:name w:val="parrafo"/>
    <w:basedOn w:val="Normal"/>
    <w:rsid w:val="00AA1881"/>
    <w:pPr>
      <w:spacing w:before="100" w:beforeAutospacing="1" w:after="100" w:afterAutospacing="1"/>
    </w:pPr>
    <w:rPr>
      <w:rFonts w:eastAsia="Times New Roman"/>
      <w:lang w:val="es-MX" w:eastAsia="es-MX"/>
    </w:rPr>
  </w:style>
  <w:style w:type="character" w:customStyle="1" w:styleId="red">
    <w:name w:val="red"/>
    <w:basedOn w:val="Fuentedeprrafopredeter"/>
    <w:rsid w:val="00D22001"/>
  </w:style>
  <w:style w:type="character" w:customStyle="1" w:styleId="Ttulo5Car">
    <w:name w:val="Título 5 Car"/>
    <w:basedOn w:val="Fuentedeprrafopredeter"/>
    <w:link w:val="Ttulo5"/>
    <w:rsid w:val="00C34932"/>
    <w:rPr>
      <w:rFonts w:ascii="Verdana" w:eastAsia="Times New Roman" w:hAnsi="Verdana" w:cs="Times New Roman"/>
      <w:b/>
      <w:bCs/>
      <w:sz w:val="20"/>
      <w:szCs w:val="24"/>
      <w:lang w:val="es-ES" w:eastAsia="x-none"/>
    </w:rPr>
  </w:style>
  <w:style w:type="character" w:customStyle="1" w:styleId="fontstyle01">
    <w:name w:val="fontstyle01"/>
    <w:basedOn w:val="Fuentedeprrafopredeter"/>
    <w:rsid w:val="00C34932"/>
    <w:rPr>
      <w:rFonts w:ascii="Verdana-Bold" w:hAnsi="Verdana-Bold" w:hint="default"/>
      <w:b/>
      <w:bCs/>
      <w:i w:val="0"/>
      <w:iCs w:val="0"/>
      <w:color w:val="000000"/>
      <w:sz w:val="20"/>
      <w:szCs w:val="20"/>
    </w:rPr>
  </w:style>
  <w:style w:type="character" w:customStyle="1" w:styleId="fontstyle21">
    <w:name w:val="fontstyle21"/>
    <w:basedOn w:val="Fuentedeprrafopredeter"/>
    <w:rsid w:val="00C34932"/>
    <w:rPr>
      <w:rFonts w:ascii="Verdana" w:hAnsi="Verdana" w:hint="default"/>
      <w:b w:val="0"/>
      <w:bCs w:val="0"/>
      <w:i w:val="0"/>
      <w:iCs w:val="0"/>
      <w:color w:val="000000"/>
      <w:sz w:val="20"/>
      <w:szCs w:val="20"/>
    </w:rPr>
  </w:style>
  <w:style w:type="character" w:customStyle="1" w:styleId="Ttulo3Car">
    <w:name w:val="Título 3 Car"/>
    <w:basedOn w:val="Fuentedeprrafopredeter"/>
    <w:link w:val="Ttulo3"/>
    <w:rsid w:val="006D07BC"/>
    <w:rPr>
      <w:rFonts w:asciiTheme="majorHAnsi" w:eastAsiaTheme="majorEastAsia" w:hAnsiTheme="majorHAnsi" w:cstheme="majorBidi"/>
      <w:color w:val="1F4D78" w:themeColor="accent1" w:themeShade="7F"/>
      <w:sz w:val="24"/>
      <w:szCs w:val="24"/>
      <w:lang w:val="es-ES" w:eastAsia="es-ES"/>
    </w:rPr>
  </w:style>
  <w:style w:type="character" w:customStyle="1" w:styleId="lbl-encabezado-negro">
    <w:name w:val="lbl-encabezado-negro"/>
    <w:basedOn w:val="Fuentedeprrafopredeter"/>
    <w:rsid w:val="00135300"/>
  </w:style>
  <w:style w:type="character" w:styleId="Hipervnculo">
    <w:name w:val="Hyperlink"/>
    <w:basedOn w:val="Fuentedeprrafopredeter"/>
    <w:uiPriority w:val="99"/>
    <w:semiHidden/>
    <w:unhideWhenUsed/>
    <w:rsid w:val="009133B0"/>
    <w:rPr>
      <w:color w:val="0000FF"/>
      <w:u w:val="single"/>
    </w:rPr>
  </w:style>
  <w:style w:type="paragraph" w:styleId="Textodeglobo">
    <w:name w:val="Balloon Text"/>
    <w:basedOn w:val="Normal"/>
    <w:link w:val="TextodegloboCar"/>
    <w:uiPriority w:val="99"/>
    <w:semiHidden/>
    <w:unhideWhenUsed/>
    <w:rsid w:val="00E9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B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5264">
      <w:bodyDiv w:val="1"/>
      <w:marLeft w:val="0"/>
      <w:marRight w:val="0"/>
      <w:marTop w:val="0"/>
      <w:marBottom w:val="0"/>
      <w:divBdr>
        <w:top w:val="none" w:sz="0" w:space="0" w:color="auto"/>
        <w:left w:val="none" w:sz="0" w:space="0" w:color="auto"/>
        <w:bottom w:val="none" w:sz="0" w:space="0" w:color="auto"/>
        <w:right w:val="none" w:sz="0" w:space="0" w:color="auto"/>
      </w:divBdr>
    </w:div>
    <w:div w:id="167256835">
      <w:bodyDiv w:val="1"/>
      <w:marLeft w:val="0"/>
      <w:marRight w:val="0"/>
      <w:marTop w:val="0"/>
      <w:marBottom w:val="0"/>
      <w:divBdr>
        <w:top w:val="none" w:sz="0" w:space="0" w:color="auto"/>
        <w:left w:val="none" w:sz="0" w:space="0" w:color="auto"/>
        <w:bottom w:val="none" w:sz="0" w:space="0" w:color="auto"/>
        <w:right w:val="none" w:sz="0" w:space="0" w:color="auto"/>
      </w:divBdr>
      <w:divsChild>
        <w:div w:id="1289093684">
          <w:marLeft w:val="0"/>
          <w:marRight w:val="0"/>
          <w:marTop w:val="0"/>
          <w:marBottom w:val="0"/>
          <w:divBdr>
            <w:top w:val="none" w:sz="0" w:space="0" w:color="auto"/>
            <w:left w:val="none" w:sz="0" w:space="0" w:color="auto"/>
            <w:bottom w:val="none" w:sz="0" w:space="0" w:color="auto"/>
            <w:right w:val="none" w:sz="0" w:space="0" w:color="auto"/>
          </w:divBdr>
        </w:div>
      </w:divsChild>
    </w:div>
    <w:div w:id="206451282">
      <w:bodyDiv w:val="1"/>
      <w:marLeft w:val="0"/>
      <w:marRight w:val="0"/>
      <w:marTop w:val="0"/>
      <w:marBottom w:val="0"/>
      <w:divBdr>
        <w:top w:val="none" w:sz="0" w:space="0" w:color="auto"/>
        <w:left w:val="none" w:sz="0" w:space="0" w:color="auto"/>
        <w:bottom w:val="none" w:sz="0" w:space="0" w:color="auto"/>
        <w:right w:val="none" w:sz="0" w:space="0" w:color="auto"/>
      </w:divBdr>
      <w:divsChild>
        <w:div w:id="1485588011">
          <w:marLeft w:val="0"/>
          <w:marRight w:val="0"/>
          <w:marTop w:val="0"/>
          <w:marBottom w:val="0"/>
          <w:divBdr>
            <w:top w:val="none" w:sz="0" w:space="0" w:color="auto"/>
            <w:left w:val="none" w:sz="0" w:space="0" w:color="auto"/>
            <w:bottom w:val="none" w:sz="0" w:space="0" w:color="auto"/>
            <w:right w:val="none" w:sz="0" w:space="0" w:color="auto"/>
          </w:divBdr>
        </w:div>
      </w:divsChild>
    </w:div>
    <w:div w:id="295717133">
      <w:bodyDiv w:val="1"/>
      <w:marLeft w:val="0"/>
      <w:marRight w:val="0"/>
      <w:marTop w:val="0"/>
      <w:marBottom w:val="0"/>
      <w:divBdr>
        <w:top w:val="none" w:sz="0" w:space="0" w:color="auto"/>
        <w:left w:val="none" w:sz="0" w:space="0" w:color="auto"/>
        <w:bottom w:val="none" w:sz="0" w:space="0" w:color="auto"/>
        <w:right w:val="none" w:sz="0" w:space="0" w:color="auto"/>
      </w:divBdr>
      <w:divsChild>
        <w:div w:id="1661688699">
          <w:marLeft w:val="0"/>
          <w:marRight w:val="0"/>
          <w:marTop w:val="0"/>
          <w:marBottom w:val="0"/>
          <w:divBdr>
            <w:top w:val="none" w:sz="0" w:space="0" w:color="auto"/>
            <w:left w:val="none" w:sz="0" w:space="0" w:color="auto"/>
            <w:bottom w:val="none" w:sz="0" w:space="0" w:color="auto"/>
            <w:right w:val="none" w:sz="0" w:space="0" w:color="auto"/>
          </w:divBdr>
        </w:div>
      </w:divsChild>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8386">
      <w:bodyDiv w:val="1"/>
      <w:marLeft w:val="0"/>
      <w:marRight w:val="0"/>
      <w:marTop w:val="0"/>
      <w:marBottom w:val="0"/>
      <w:divBdr>
        <w:top w:val="none" w:sz="0" w:space="0" w:color="auto"/>
        <w:left w:val="none" w:sz="0" w:space="0" w:color="auto"/>
        <w:bottom w:val="none" w:sz="0" w:space="0" w:color="auto"/>
        <w:right w:val="none" w:sz="0" w:space="0" w:color="auto"/>
      </w:divBdr>
      <w:divsChild>
        <w:div w:id="1304657824">
          <w:marLeft w:val="0"/>
          <w:marRight w:val="0"/>
          <w:marTop w:val="0"/>
          <w:marBottom w:val="0"/>
          <w:divBdr>
            <w:top w:val="none" w:sz="0" w:space="0" w:color="auto"/>
            <w:left w:val="none" w:sz="0" w:space="0" w:color="auto"/>
            <w:bottom w:val="none" w:sz="0" w:space="0" w:color="auto"/>
            <w:right w:val="none" w:sz="0" w:space="0" w:color="auto"/>
          </w:divBdr>
        </w:div>
      </w:divsChild>
    </w:div>
    <w:div w:id="1863593966">
      <w:bodyDiv w:val="1"/>
      <w:marLeft w:val="0"/>
      <w:marRight w:val="0"/>
      <w:marTop w:val="0"/>
      <w:marBottom w:val="0"/>
      <w:divBdr>
        <w:top w:val="none" w:sz="0" w:space="0" w:color="auto"/>
        <w:left w:val="none" w:sz="0" w:space="0" w:color="auto"/>
        <w:bottom w:val="none" w:sz="0" w:space="0" w:color="auto"/>
        <w:right w:val="none" w:sz="0" w:space="0" w:color="auto"/>
      </w:divBdr>
      <w:divsChild>
        <w:div w:id="1102653435">
          <w:marLeft w:val="0"/>
          <w:marRight w:val="0"/>
          <w:marTop w:val="0"/>
          <w:marBottom w:val="0"/>
          <w:divBdr>
            <w:top w:val="none" w:sz="0" w:space="0" w:color="auto"/>
            <w:left w:val="none" w:sz="0" w:space="0" w:color="auto"/>
            <w:bottom w:val="none" w:sz="0" w:space="0" w:color="auto"/>
            <w:right w:val="none" w:sz="0" w:space="0" w:color="auto"/>
          </w:divBdr>
        </w:div>
      </w:divsChild>
    </w:div>
    <w:div w:id="2127579324">
      <w:bodyDiv w:val="1"/>
      <w:marLeft w:val="0"/>
      <w:marRight w:val="0"/>
      <w:marTop w:val="0"/>
      <w:marBottom w:val="0"/>
      <w:divBdr>
        <w:top w:val="none" w:sz="0" w:space="0" w:color="auto"/>
        <w:left w:val="none" w:sz="0" w:space="0" w:color="auto"/>
        <w:bottom w:val="none" w:sz="0" w:space="0" w:color="auto"/>
        <w:right w:val="none" w:sz="0" w:space="0" w:color="auto"/>
      </w:divBdr>
      <w:divsChild>
        <w:div w:id="116451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82464"/>
    <w:rsid w:val="000F30CB"/>
    <w:rsid w:val="000F6499"/>
    <w:rsid w:val="001078F6"/>
    <w:rsid w:val="001C1566"/>
    <w:rsid w:val="001E61C2"/>
    <w:rsid w:val="00276674"/>
    <w:rsid w:val="0033629E"/>
    <w:rsid w:val="003B7797"/>
    <w:rsid w:val="0059247C"/>
    <w:rsid w:val="00597E32"/>
    <w:rsid w:val="005E492D"/>
    <w:rsid w:val="00602839"/>
    <w:rsid w:val="00635B11"/>
    <w:rsid w:val="00640BA8"/>
    <w:rsid w:val="00706573"/>
    <w:rsid w:val="00803D8E"/>
    <w:rsid w:val="00841740"/>
    <w:rsid w:val="00896870"/>
    <w:rsid w:val="008E20C5"/>
    <w:rsid w:val="00953928"/>
    <w:rsid w:val="00995F28"/>
    <w:rsid w:val="009B6366"/>
    <w:rsid w:val="00A015FC"/>
    <w:rsid w:val="00A238AA"/>
    <w:rsid w:val="00A24D6F"/>
    <w:rsid w:val="00A26903"/>
    <w:rsid w:val="00A5340D"/>
    <w:rsid w:val="00AB7B98"/>
    <w:rsid w:val="00AC59B0"/>
    <w:rsid w:val="00BE3479"/>
    <w:rsid w:val="00CC3DBA"/>
    <w:rsid w:val="00D87134"/>
    <w:rsid w:val="00E3341C"/>
    <w:rsid w:val="00E61C48"/>
    <w:rsid w:val="00E67C09"/>
    <w:rsid w:val="00E913CF"/>
    <w:rsid w:val="00EA1AC7"/>
    <w:rsid w:val="00F12773"/>
    <w:rsid w:val="00F46124"/>
    <w:rsid w:val="00F47EB4"/>
    <w:rsid w:val="00F55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9DC6-885D-41E3-ADBB-832E8AA2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3980</Words>
  <Characters>21894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2020-03-06T15:14:00Z</cp:lastPrinted>
  <dcterms:created xsi:type="dcterms:W3CDTF">2020-07-28T02:01:00Z</dcterms:created>
  <dcterms:modified xsi:type="dcterms:W3CDTF">2020-07-31T16:39:00Z</dcterms:modified>
</cp:coreProperties>
</file>