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1F1FF913" w:rsidR="0098456F" w:rsidRPr="00B03A0D" w:rsidRDefault="00416B67" w:rsidP="00416B67">
      <w:pPr>
        <w:pStyle w:val="RESOLUCIONES"/>
      </w:pPr>
      <w:r w:rsidRPr="00B03A0D">
        <w:t xml:space="preserve">León, Guanajuato, a </w:t>
      </w:r>
      <w:r w:rsidR="00AD3C79" w:rsidRPr="00B03A0D">
        <w:t>17 diecisiete</w:t>
      </w:r>
      <w:r w:rsidR="0098456F" w:rsidRPr="00B03A0D">
        <w:t xml:space="preserve"> de febrero del año 2020 dos mil veinte.</w:t>
      </w:r>
    </w:p>
    <w:p w14:paraId="03C35780" w14:textId="77777777" w:rsidR="0098456F" w:rsidRPr="00B03A0D" w:rsidRDefault="0098456F" w:rsidP="00416B67">
      <w:pPr>
        <w:pStyle w:val="RESOLUCIONES"/>
      </w:pPr>
    </w:p>
    <w:p w14:paraId="6E887CA6" w14:textId="596162C5" w:rsidR="00552D62" w:rsidRPr="00B03A0D" w:rsidRDefault="00416B67" w:rsidP="00416B67">
      <w:pPr>
        <w:pStyle w:val="RESOLUCIONES"/>
      </w:pPr>
      <w:r w:rsidRPr="00B03A0D">
        <w:rPr>
          <w:b/>
        </w:rPr>
        <w:t>V I S T O</w:t>
      </w:r>
      <w:r w:rsidRPr="00B03A0D">
        <w:t xml:space="preserve"> para resolver el expediente número </w:t>
      </w:r>
      <w:r w:rsidR="00515FD3" w:rsidRPr="00B03A0D">
        <w:rPr>
          <w:b/>
        </w:rPr>
        <w:t>0</w:t>
      </w:r>
      <w:r w:rsidR="00E50E02" w:rsidRPr="00B03A0D">
        <w:rPr>
          <w:b/>
        </w:rPr>
        <w:t>834</w:t>
      </w:r>
      <w:r w:rsidRPr="00B03A0D">
        <w:rPr>
          <w:b/>
        </w:rPr>
        <w:t>/</w:t>
      </w:r>
      <w:r w:rsidR="00DE3DDF" w:rsidRPr="00B03A0D">
        <w:rPr>
          <w:b/>
        </w:rPr>
        <w:t>3erJAM/</w:t>
      </w:r>
      <w:r w:rsidRPr="00B03A0D">
        <w:rPr>
          <w:b/>
        </w:rPr>
        <w:t>201</w:t>
      </w:r>
      <w:r w:rsidR="0098456F" w:rsidRPr="00B03A0D">
        <w:rPr>
          <w:b/>
        </w:rPr>
        <w:t>8</w:t>
      </w:r>
      <w:r w:rsidRPr="00B03A0D">
        <w:rPr>
          <w:b/>
        </w:rPr>
        <w:t>-JN</w:t>
      </w:r>
      <w:r w:rsidRPr="00B03A0D">
        <w:t xml:space="preserve">, que contiene las actuaciones del proceso administrativo iniciado con motivo de la demanda interpuesta por </w:t>
      </w:r>
      <w:r w:rsidR="00DE3DDF" w:rsidRPr="00B03A0D">
        <w:t>l</w:t>
      </w:r>
      <w:r w:rsidR="00E50E02" w:rsidRPr="00B03A0D">
        <w:t>a</w:t>
      </w:r>
      <w:r w:rsidR="00DE3DDF" w:rsidRPr="00B03A0D">
        <w:t xml:space="preserve"> ciudadan</w:t>
      </w:r>
      <w:r w:rsidR="00E50E02" w:rsidRPr="00B03A0D">
        <w:t>a</w:t>
      </w:r>
      <w:r w:rsidR="00DE3DDF" w:rsidRPr="00B03A0D">
        <w:t xml:space="preserve"> </w:t>
      </w:r>
      <w:r w:rsidR="00B03A0D" w:rsidRPr="00B03A0D">
        <w:t>(…)</w:t>
      </w:r>
      <w:r w:rsidR="00552D62" w:rsidRPr="00B03A0D">
        <w:rPr>
          <w:b/>
        </w:rPr>
        <w:t xml:space="preserve">; </w:t>
      </w:r>
      <w:r w:rsidR="00A22838" w:rsidRPr="00B03A0D">
        <w:t>y</w:t>
      </w:r>
      <w:r w:rsidR="0098456F" w:rsidRPr="00B03A0D">
        <w:t>.-</w:t>
      </w:r>
      <w:r w:rsidR="00E50E02" w:rsidRPr="00B03A0D">
        <w:t>--------------------------------------------------------------------------------------------</w:t>
      </w:r>
    </w:p>
    <w:p w14:paraId="4BD22474" w14:textId="77777777" w:rsidR="00552D62" w:rsidRPr="00B03A0D" w:rsidRDefault="00552D62" w:rsidP="00416B67">
      <w:pPr>
        <w:pStyle w:val="RESOLUCIONES"/>
      </w:pPr>
    </w:p>
    <w:p w14:paraId="590BDE03" w14:textId="77777777" w:rsidR="00C14318" w:rsidRPr="00B03A0D" w:rsidRDefault="00C14318" w:rsidP="00416B67">
      <w:pPr>
        <w:pStyle w:val="RESOLUCIONES"/>
        <w:jc w:val="center"/>
        <w:rPr>
          <w:b/>
        </w:rPr>
      </w:pPr>
    </w:p>
    <w:p w14:paraId="573389E3" w14:textId="24FEABA7" w:rsidR="00416B67" w:rsidRPr="00B03A0D" w:rsidRDefault="00416B67" w:rsidP="00416B67">
      <w:pPr>
        <w:pStyle w:val="RESOLUCIONES"/>
        <w:jc w:val="center"/>
        <w:rPr>
          <w:b/>
        </w:rPr>
      </w:pPr>
      <w:r w:rsidRPr="00B03A0D">
        <w:rPr>
          <w:b/>
        </w:rPr>
        <w:t xml:space="preserve">R E S U L T A N D </w:t>
      </w:r>
      <w:proofErr w:type="gramStart"/>
      <w:r w:rsidRPr="00B03A0D">
        <w:rPr>
          <w:b/>
        </w:rPr>
        <w:t>O :</w:t>
      </w:r>
      <w:proofErr w:type="gramEnd"/>
    </w:p>
    <w:p w14:paraId="6F3DB74F" w14:textId="77777777" w:rsidR="00416B67" w:rsidRPr="00B03A0D" w:rsidRDefault="00416B67" w:rsidP="00416B67">
      <w:pPr>
        <w:spacing w:line="360" w:lineRule="auto"/>
        <w:jc w:val="both"/>
        <w:rPr>
          <w:rFonts w:ascii="Century" w:hAnsi="Century"/>
        </w:rPr>
      </w:pPr>
    </w:p>
    <w:p w14:paraId="770AB716" w14:textId="45BC57C1" w:rsidR="001A28F4" w:rsidRPr="00B03A0D" w:rsidRDefault="00416B67" w:rsidP="00982847">
      <w:pPr>
        <w:spacing w:line="360" w:lineRule="auto"/>
        <w:ind w:firstLine="708"/>
        <w:jc w:val="both"/>
        <w:rPr>
          <w:rFonts w:ascii="Century" w:hAnsi="Century"/>
        </w:rPr>
      </w:pPr>
      <w:r w:rsidRPr="00B03A0D">
        <w:rPr>
          <w:rFonts w:ascii="Century" w:hAnsi="Century" w:cs="Arial"/>
          <w:b/>
        </w:rPr>
        <w:t xml:space="preserve">PRIMERO. </w:t>
      </w:r>
      <w:r w:rsidRPr="00B03A0D">
        <w:rPr>
          <w:rFonts w:ascii="Century" w:hAnsi="Century" w:cs="Arial"/>
        </w:rPr>
        <w:t xml:space="preserve">Mediante escrito presentado </w:t>
      </w:r>
      <w:r w:rsidRPr="00B03A0D">
        <w:rPr>
          <w:rFonts w:ascii="Century" w:hAnsi="Century"/>
        </w:rPr>
        <w:t xml:space="preserve">en la Oficialía Común de Partes de los Juzgados Administrativos Municipales de León, Guanajuato, en fecha </w:t>
      </w:r>
      <w:r w:rsidR="00CE04EF" w:rsidRPr="00B03A0D">
        <w:rPr>
          <w:rFonts w:ascii="Century" w:hAnsi="Century"/>
        </w:rPr>
        <w:t>0</w:t>
      </w:r>
      <w:r w:rsidR="0098456F" w:rsidRPr="00B03A0D">
        <w:rPr>
          <w:rFonts w:ascii="Century" w:hAnsi="Century"/>
        </w:rPr>
        <w:t xml:space="preserve">9 nueve de </w:t>
      </w:r>
      <w:r w:rsidR="00E50E02" w:rsidRPr="00B03A0D">
        <w:rPr>
          <w:rFonts w:ascii="Century" w:hAnsi="Century"/>
        </w:rPr>
        <w:t>mayo</w:t>
      </w:r>
      <w:r w:rsidR="0098456F" w:rsidRPr="00B03A0D">
        <w:rPr>
          <w:rFonts w:ascii="Century" w:hAnsi="Century"/>
        </w:rPr>
        <w:t xml:space="preserve"> del año 2018 dos mil dieciocho, </w:t>
      </w:r>
      <w:r w:rsidR="00BF7ABC" w:rsidRPr="00B03A0D">
        <w:rPr>
          <w:rFonts w:ascii="Century" w:hAnsi="Century"/>
        </w:rPr>
        <w:t>la parte actora present</w:t>
      </w:r>
      <w:r w:rsidR="00F94E3E" w:rsidRPr="00B03A0D">
        <w:rPr>
          <w:rFonts w:ascii="Century" w:hAnsi="Century"/>
        </w:rPr>
        <w:t>a</w:t>
      </w:r>
      <w:r w:rsidR="00BF7ABC" w:rsidRPr="00B03A0D">
        <w:rPr>
          <w:rFonts w:ascii="Century" w:hAnsi="Century"/>
        </w:rPr>
        <w:t xml:space="preserve"> proceso administrativo </w:t>
      </w:r>
      <w:r w:rsidR="00982847" w:rsidRPr="00B03A0D">
        <w:rPr>
          <w:rFonts w:ascii="Century" w:hAnsi="Century"/>
        </w:rPr>
        <w:t>señalando como acto</w:t>
      </w:r>
      <w:r w:rsidR="001A28F4" w:rsidRPr="00B03A0D">
        <w:rPr>
          <w:rFonts w:ascii="Century" w:hAnsi="Century"/>
        </w:rPr>
        <w:t>s</w:t>
      </w:r>
      <w:r w:rsidR="00982847" w:rsidRPr="00B03A0D">
        <w:rPr>
          <w:rFonts w:ascii="Century" w:hAnsi="Century"/>
        </w:rPr>
        <w:t xml:space="preserve"> impugnado</w:t>
      </w:r>
      <w:r w:rsidR="001A28F4" w:rsidRPr="00B03A0D">
        <w:rPr>
          <w:rFonts w:ascii="Century" w:hAnsi="Century"/>
        </w:rPr>
        <w:t>s:</w:t>
      </w:r>
      <w:r w:rsidR="00BF7ABC" w:rsidRPr="00B03A0D">
        <w:rPr>
          <w:rFonts w:ascii="Century" w:hAnsi="Century"/>
        </w:rPr>
        <w:t xml:space="preserve"> -</w:t>
      </w:r>
      <w:r w:rsidR="0098456F" w:rsidRPr="00B03A0D">
        <w:rPr>
          <w:rFonts w:ascii="Century" w:hAnsi="Century"/>
        </w:rPr>
        <w:t>-------------</w:t>
      </w:r>
      <w:r w:rsidR="00BF7ABC" w:rsidRPr="00B03A0D">
        <w:rPr>
          <w:rFonts w:ascii="Century" w:hAnsi="Century"/>
        </w:rPr>
        <w:t>------------</w:t>
      </w:r>
    </w:p>
    <w:p w14:paraId="47AA496F" w14:textId="77777777" w:rsidR="001A28F4" w:rsidRPr="00B03A0D" w:rsidRDefault="001A28F4" w:rsidP="00982847">
      <w:pPr>
        <w:spacing w:line="360" w:lineRule="auto"/>
        <w:ind w:firstLine="708"/>
        <w:jc w:val="both"/>
        <w:rPr>
          <w:rFonts w:ascii="Century" w:hAnsi="Century"/>
        </w:rPr>
      </w:pPr>
    </w:p>
    <w:p w14:paraId="5CBE4FCB" w14:textId="0675CA9E" w:rsidR="00E50E02" w:rsidRPr="00B03A0D" w:rsidRDefault="00E50E02" w:rsidP="00E50E02">
      <w:pPr>
        <w:pStyle w:val="Prrafodelista"/>
        <w:numPr>
          <w:ilvl w:val="0"/>
          <w:numId w:val="26"/>
        </w:numPr>
        <w:spacing w:line="360" w:lineRule="auto"/>
        <w:jc w:val="both"/>
        <w:rPr>
          <w:rFonts w:ascii="Century" w:hAnsi="Century"/>
          <w:i/>
          <w:sz w:val="22"/>
        </w:rPr>
      </w:pPr>
      <w:r w:rsidRPr="00B03A0D">
        <w:rPr>
          <w:rFonts w:ascii="Century" w:hAnsi="Century"/>
          <w:i/>
          <w:sz w:val="22"/>
        </w:rPr>
        <w:t>La ilegal Acta por Infracción Ambiental con número de folio 1389 PV, mismo que me fue notificado el día13 de marzo de 2017, por el inspector de la Dirección de Inspección y Vigilancia Ambiental.</w:t>
      </w:r>
    </w:p>
    <w:p w14:paraId="4B96427D" w14:textId="315F2EBB" w:rsidR="00E50E02" w:rsidRPr="00B03A0D" w:rsidRDefault="00E50E02" w:rsidP="00E50E02">
      <w:pPr>
        <w:pStyle w:val="Prrafodelista"/>
        <w:numPr>
          <w:ilvl w:val="0"/>
          <w:numId w:val="26"/>
        </w:numPr>
        <w:spacing w:line="360" w:lineRule="auto"/>
        <w:jc w:val="both"/>
        <w:rPr>
          <w:rFonts w:ascii="Century" w:hAnsi="Century"/>
          <w:i/>
          <w:sz w:val="22"/>
        </w:rPr>
      </w:pPr>
      <w:r w:rsidRPr="00B03A0D">
        <w:rPr>
          <w:rFonts w:ascii="Century" w:hAnsi="Century"/>
          <w:i/>
          <w:sz w:val="22"/>
        </w:rPr>
        <w:t xml:space="preserve">La ilegal resolución misma que me fue notificada el día 02 de abril de 2018, suscrita supuestamente por el Director de Inspección y </w:t>
      </w:r>
      <w:r w:rsidR="00AD3C79" w:rsidRPr="00B03A0D">
        <w:rPr>
          <w:rFonts w:ascii="Century" w:hAnsi="Century"/>
          <w:i/>
          <w:sz w:val="22"/>
        </w:rPr>
        <w:t>Vigilancia</w:t>
      </w:r>
      <w:r w:rsidRPr="00B03A0D">
        <w:rPr>
          <w:rFonts w:ascii="Century" w:hAnsi="Century"/>
          <w:i/>
          <w:sz w:val="22"/>
        </w:rPr>
        <w:t xml:space="preserve"> Ambiental, así como la consecuencia derivada de la misma consistente en imponerme una ilegal multa por la cantidad de $12,833.30 (Doce mil ochocientos treinta tres pesos 30/100 M-N)</w:t>
      </w:r>
    </w:p>
    <w:p w14:paraId="3B18530E" w14:textId="77777777" w:rsidR="00E50E02" w:rsidRPr="00B03A0D" w:rsidRDefault="00E50E02" w:rsidP="00E50E02">
      <w:pPr>
        <w:spacing w:line="360" w:lineRule="auto"/>
        <w:ind w:left="708"/>
        <w:jc w:val="both"/>
        <w:rPr>
          <w:rFonts w:ascii="Century" w:hAnsi="Century"/>
          <w:i/>
          <w:sz w:val="22"/>
        </w:rPr>
      </w:pPr>
    </w:p>
    <w:p w14:paraId="092ACA2A" w14:textId="527FFCEF" w:rsidR="001A28F4" w:rsidRPr="00B03A0D" w:rsidRDefault="001A28F4" w:rsidP="001A28F4">
      <w:pPr>
        <w:pStyle w:val="RESOLUCIONES"/>
      </w:pPr>
      <w:r w:rsidRPr="00B03A0D">
        <w:t>Como autoridad</w:t>
      </w:r>
      <w:r w:rsidR="008F40B1" w:rsidRPr="00B03A0D">
        <w:t xml:space="preserve"> demandada </w:t>
      </w:r>
      <w:r w:rsidR="00075D0C" w:rsidRPr="00B03A0D">
        <w:t xml:space="preserve">señala </w:t>
      </w:r>
      <w:r w:rsidR="008F40B1" w:rsidRPr="00B03A0D">
        <w:t>a</w:t>
      </w:r>
      <w:r w:rsidR="00CE04EF" w:rsidRPr="00B03A0D">
        <w:t xml:space="preserve"> </w:t>
      </w:r>
      <w:r w:rsidR="008F40B1" w:rsidRPr="00B03A0D">
        <w:t>l</w:t>
      </w:r>
      <w:r w:rsidR="00CE04EF" w:rsidRPr="00B03A0D">
        <w:t>a Dirección</w:t>
      </w:r>
      <w:r w:rsidR="00621093" w:rsidRPr="00B03A0D">
        <w:t xml:space="preserve"> de Inspección y Vigilancia Ambiental</w:t>
      </w:r>
      <w:r w:rsidR="000B7449" w:rsidRPr="00B03A0D">
        <w:t>, así como el inspector adscrito a la misma dirección</w:t>
      </w:r>
      <w:r w:rsidR="0098456F" w:rsidRPr="00B03A0D">
        <w:t>. --</w:t>
      </w:r>
      <w:r w:rsidR="00075D0C" w:rsidRPr="00B03A0D">
        <w:t>---</w:t>
      </w:r>
    </w:p>
    <w:p w14:paraId="66CE34FA" w14:textId="77777777" w:rsidR="001A28F4" w:rsidRPr="00B03A0D" w:rsidRDefault="001A28F4" w:rsidP="001A28F4">
      <w:pPr>
        <w:pStyle w:val="Prrafodelista"/>
        <w:spacing w:line="360" w:lineRule="auto"/>
        <w:ind w:left="1068"/>
        <w:jc w:val="both"/>
        <w:rPr>
          <w:rFonts w:ascii="Century" w:hAnsi="Century"/>
        </w:rPr>
      </w:pPr>
    </w:p>
    <w:p w14:paraId="6928A7EA" w14:textId="4AF4D897" w:rsidR="000B7449" w:rsidRPr="00B03A0D" w:rsidRDefault="00416B67" w:rsidP="00416B67">
      <w:pPr>
        <w:pStyle w:val="SENTENCIAS"/>
      </w:pPr>
      <w:r w:rsidRPr="00B03A0D">
        <w:rPr>
          <w:b/>
        </w:rPr>
        <w:t xml:space="preserve">SEGUNDO. </w:t>
      </w:r>
      <w:r w:rsidRPr="00B03A0D">
        <w:t xml:space="preserve">Por auto de fecha </w:t>
      </w:r>
      <w:r w:rsidR="000B7449" w:rsidRPr="00B03A0D">
        <w:t xml:space="preserve">14 catorce de mayo del año 2018 dos mil dieciocho, se requiere a la parte actora para que complete su escrito de demanda, para lo cual deberá de exhibir un juego adicional de su escrito de demanda y los documentos que adjunta, así como de su cumplimiento, se le </w:t>
      </w:r>
      <w:r w:rsidR="000B7449" w:rsidRPr="00B03A0D">
        <w:lastRenderedPageBreak/>
        <w:t>apercibe que en caso de no dar cumplimiento, se le tendrá por no presentada su demanda. ----------------------------------------------------------------------------------------</w:t>
      </w:r>
    </w:p>
    <w:p w14:paraId="632736BC" w14:textId="77777777" w:rsidR="000B7449" w:rsidRPr="00B03A0D" w:rsidRDefault="000B7449" w:rsidP="00416B67">
      <w:pPr>
        <w:pStyle w:val="SENTENCIAS"/>
      </w:pPr>
    </w:p>
    <w:p w14:paraId="2A404E3B" w14:textId="0DA755C2" w:rsidR="00C22AA8" w:rsidRPr="00B03A0D" w:rsidRDefault="000B7449" w:rsidP="00416B67">
      <w:pPr>
        <w:pStyle w:val="SENTENCIAS"/>
      </w:pPr>
      <w:r w:rsidRPr="00B03A0D">
        <w:rPr>
          <w:b/>
        </w:rPr>
        <w:t>TERCERO.</w:t>
      </w:r>
      <w:r w:rsidRPr="00B03A0D">
        <w:t xml:space="preserve"> Por auto de fecha 29 veintinueve de mayo del año 2018 dos mil dieciocho, se tiene a la parte actora por dando cumplimiento al requerimiento formulado, por lo que se </w:t>
      </w:r>
      <w:r w:rsidR="00C22AA8" w:rsidRPr="00B03A0D">
        <w:t>admite a trámite la demanda y se ordena correr traslado de la misma y sus anexos a la</w:t>
      </w:r>
      <w:r w:rsidRPr="00B03A0D">
        <w:t>s</w:t>
      </w:r>
      <w:r w:rsidR="00C22AA8" w:rsidRPr="00B03A0D">
        <w:t xml:space="preserve"> autoridad</w:t>
      </w:r>
      <w:r w:rsidRPr="00B03A0D">
        <w:t>es</w:t>
      </w:r>
      <w:r w:rsidR="00C22AA8" w:rsidRPr="00B03A0D">
        <w:t xml:space="preserve"> demanda</w:t>
      </w:r>
      <w:r w:rsidR="00075D0C" w:rsidRPr="00B03A0D">
        <w:t>das</w:t>
      </w:r>
      <w:r w:rsidR="00C22AA8" w:rsidRPr="00B03A0D">
        <w:t>, a fin de que conteste dentro del término legal. -----------------------</w:t>
      </w:r>
      <w:r w:rsidR="00075D0C" w:rsidRPr="00B03A0D">
        <w:t>-</w:t>
      </w:r>
    </w:p>
    <w:p w14:paraId="7ABBE336" w14:textId="77777777" w:rsidR="00C22AA8" w:rsidRPr="00B03A0D" w:rsidRDefault="00C22AA8" w:rsidP="00416B67">
      <w:pPr>
        <w:pStyle w:val="SENTENCIAS"/>
      </w:pPr>
    </w:p>
    <w:p w14:paraId="0FF3C10F" w14:textId="47415466" w:rsidR="00D4161E" w:rsidRPr="00B03A0D" w:rsidRDefault="00D4161E" w:rsidP="00416B67">
      <w:pPr>
        <w:pStyle w:val="SENTENCIAS"/>
      </w:pPr>
      <w:r w:rsidRPr="00B03A0D">
        <w:t xml:space="preserve">Se le admiten las pruebas documentales anexas a su escrito inicial de demanda, mismas que en ese momento se tienen por desahogadas por su naturaleza, así como la </w:t>
      </w:r>
      <w:proofErr w:type="spellStart"/>
      <w:r w:rsidRPr="00B03A0D">
        <w:t>presuncional</w:t>
      </w:r>
      <w:proofErr w:type="spellEnd"/>
      <w:r w:rsidRPr="00B03A0D">
        <w:t xml:space="preserve"> legal y humana en lo que le favorezca. --</w:t>
      </w:r>
    </w:p>
    <w:p w14:paraId="0622F6FF" w14:textId="77777777" w:rsidR="00D4161E" w:rsidRPr="00B03A0D" w:rsidRDefault="00D4161E" w:rsidP="00416B67">
      <w:pPr>
        <w:pStyle w:val="SENTENCIAS"/>
      </w:pPr>
    </w:p>
    <w:p w14:paraId="5107AD7B" w14:textId="77777777" w:rsidR="00D4161E" w:rsidRPr="00B03A0D" w:rsidRDefault="00D4161E" w:rsidP="00416B67">
      <w:pPr>
        <w:pStyle w:val="SENTENCIAS"/>
      </w:pPr>
      <w:r w:rsidRPr="00B03A0D">
        <w:t>Respecto a la suspensión, se concede para el efecto de que se mantengan las cosas en el estado en que se encuentran, hasta en tanto se emita la resolución que en derecho corresponda. -----------------------------------------------------</w:t>
      </w:r>
    </w:p>
    <w:p w14:paraId="6E60F06E" w14:textId="77777777" w:rsidR="00D4161E" w:rsidRPr="00B03A0D" w:rsidRDefault="00D4161E" w:rsidP="00416B67">
      <w:pPr>
        <w:pStyle w:val="SENTENCIAS"/>
      </w:pPr>
    </w:p>
    <w:p w14:paraId="09B6A42A" w14:textId="51D77A0F" w:rsidR="00D4161E" w:rsidRPr="00B03A0D" w:rsidRDefault="00D4161E" w:rsidP="00416B67">
      <w:pPr>
        <w:pStyle w:val="SENTENCIAS"/>
      </w:pPr>
      <w:r w:rsidRPr="00B03A0D">
        <w:rPr>
          <w:b/>
        </w:rPr>
        <w:t>CUARTO.</w:t>
      </w:r>
      <w:r w:rsidRPr="00B03A0D">
        <w:t xml:space="preserve"> Por auto de fecha 15 quince de junio del año 2018 dos mil dieciocho, se tiene a las demandadas por contestando en tiempo y forma legal la demanda, se les admiten las pruebas ofrecidas por la parte actora, así como las que adjunta a su escrito de contestación. ---------------------------------------------</w:t>
      </w:r>
    </w:p>
    <w:p w14:paraId="527263B8" w14:textId="31BE4935" w:rsidR="00D4161E" w:rsidRPr="00B03A0D" w:rsidRDefault="00D4161E" w:rsidP="00416B67">
      <w:pPr>
        <w:pStyle w:val="SENTENCIAS"/>
      </w:pPr>
    </w:p>
    <w:p w14:paraId="6C0B5197" w14:textId="46A16AA7" w:rsidR="00D4161E" w:rsidRPr="00B03A0D" w:rsidRDefault="00D4161E" w:rsidP="00416B67">
      <w:pPr>
        <w:pStyle w:val="SENTENCIAS"/>
      </w:pPr>
      <w:r w:rsidRPr="00B03A0D">
        <w:t>Por lo que hace a la instrumental de actuaciones, no se admite toda vez que no está reconocida como medio de prueba. -------------------------------------------</w:t>
      </w:r>
    </w:p>
    <w:p w14:paraId="4631E65E" w14:textId="252C054D" w:rsidR="00D4161E" w:rsidRPr="00B03A0D" w:rsidRDefault="00D4161E" w:rsidP="00416B67">
      <w:pPr>
        <w:pStyle w:val="SENTENCIAS"/>
      </w:pPr>
    </w:p>
    <w:p w14:paraId="24D42D3F" w14:textId="6EB40523" w:rsidR="00D4161E" w:rsidRPr="00B03A0D" w:rsidRDefault="00D4161E" w:rsidP="00416B67">
      <w:pPr>
        <w:pStyle w:val="SENTENCIAS"/>
      </w:pPr>
      <w:r w:rsidRPr="00B03A0D">
        <w:t>Se admite la confesional a cargo de la parte actora; se concede a la parte actora para que en el término de 7 siete días amplié su demanda. ----------------</w:t>
      </w:r>
    </w:p>
    <w:p w14:paraId="754C88B9" w14:textId="152438B5" w:rsidR="00D4161E" w:rsidRPr="00B03A0D" w:rsidRDefault="00D4161E" w:rsidP="00416B67">
      <w:pPr>
        <w:pStyle w:val="SENTENCIAS"/>
      </w:pPr>
    </w:p>
    <w:p w14:paraId="29A045C2" w14:textId="5073F7A4" w:rsidR="00D4161E" w:rsidRPr="00B03A0D" w:rsidRDefault="00D4161E" w:rsidP="00416B67">
      <w:pPr>
        <w:pStyle w:val="SENTENCIAS"/>
      </w:pPr>
      <w:r w:rsidRPr="00B03A0D">
        <w:rPr>
          <w:b/>
        </w:rPr>
        <w:t>QUINTO.</w:t>
      </w:r>
      <w:r w:rsidRPr="00B03A0D">
        <w:t xml:space="preserve"> Mediante proveído de fecha 26 veintiséis de septiembre del año 2018 dos mil dieciocho, se tiene a la parte actora por no ampliando su demanda; se señala fecha y hora para la celebración de la audiencia de alegatos. ----------------------------------------------------------------------------------------------</w:t>
      </w:r>
    </w:p>
    <w:p w14:paraId="02710FFD" w14:textId="7CFB04B6" w:rsidR="0051793A" w:rsidRPr="00B03A0D" w:rsidRDefault="00D35B55" w:rsidP="00D40D96">
      <w:pPr>
        <w:pStyle w:val="SENTENCIAS"/>
      </w:pPr>
      <w:r w:rsidRPr="00B03A0D">
        <w:rPr>
          <w:b/>
        </w:rPr>
        <w:lastRenderedPageBreak/>
        <w:t>SEXTO.</w:t>
      </w:r>
      <w:r w:rsidRPr="00B03A0D">
        <w:t xml:space="preserve"> </w:t>
      </w:r>
      <w:r w:rsidR="00D4161E" w:rsidRPr="00B03A0D">
        <w:t xml:space="preserve">El día 31 treinta y uno de octubre </w:t>
      </w:r>
      <w:r w:rsidR="00D40D96" w:rsidRPr="00B03A0D">
        <w:t>del año 201</w:t>
      </w:r>
      <w:r w:rsidR="003D23F3" w:rsidRPr="00B03A0D">
        <w:t>8</w:t>
      </w:r>
      <w:r w:rsidR="00D40D96" w:rsidRPr="00B03A0D">
        <w:t xml:space="preserve"> dos mil dieci</w:t>
      </w:r>
      <w:r w:rsidR="003D23F3" w:rsidRPr="00B03A0D">
        <w:t>ocho</w:t>
      </w:r>
      <w:r w:rsidR="00D40D96" w:rsidRPr="00B03A0D">
        <w:t>, a las 1</w:t>
      </w:r>
      <w:r w:rsidR="00D4161E" w:rsidRPr="00B03A0D">
        <w:t>2</w:t>
      </w:r>
      <w:r w:rsidR="00D40D96" w:rsidRPr="00B03A0D">
        <w:t xml:space="preserve">:00 </w:t>
      </w:r>
      <w:r w:rsidR="00D4161E" w:rsidRPr="00B03A0D">
        <w:t>doce</w:t>
      </w:r>
      <w:r w:rsidR="00D40D96" w:rsidRPr="00B03A0D">
        <w:t xml:space="preserve"> horas, fue celebrada la audiencia de alegatos prevista en el artículo 286 del Código de Procedimiento y Justicia Administrativa para el Estado y los Municipios de Guanajuato, </w:t>
      </w:r>
      <w:r w:rsidR="00181218" w:rsidRPr="00B03A0D">
        <w:t>haciéndose constar que no se encuentra presente la autoridad demandada, as</w:t>
      </w:r>
      <w:r w:rsidR="00E2315F" w:rsidRPr="00B03A0D">
        <w:t>í</w:t>
      </w:r>
      <w:r w:rsidR="00181218" w:rsidRPr="00B03A0D">
        <w:t xml:space="preserve"> como tampoco el actor, por lo que se procede al desahogo de la prueba confesional a cargo del actor, quien no comparece sin causa justa por lo que se le tendrá por confeso de las posiciones que  se califiquen de legales, procediéndose </w:t>
      </w:r>
      <w:r w:rsidR="0051793A" w:rsidRPr="00B03A0D">
        <w:t>a abrir el sobre que contiene 08 ocho</w:t>
      </w:r>
      <w:r w:rsidR="00181218" w:rsidRPr="00B03A0D">
        <w:t xml:space="preserve"> posiciones, </w:t>
      </w:r>
      <w:r w:rsidR="0051793A" w:rsidRPr="00B03A0D">
        <w:t>mismas que se califican de legales. -----</w:t>
      </w:r>
    </w:p>
    <w:p w14:paraId="7AFAD4DD" w14:textId="257ECFB6" w:rsidR="0024707C" w:rsidRPr="00B03A0D" w:rsidRDefault="0024707C" w:rsidP="00D40D96">
      <w:pPr>
        <w:spacing w:line="360" w:lineRule="auto"/>
        <w:ind w:firstLine="708"/>
        <w:jc w:val="both"/>
        <w:rPr>
          <w:rFonts w:ascii="Century" w:hAnsi="Century"/>
        </w:rPr>
      </w:pPr>
    </w:p>
    <w:p w14:paraId="0E8F0F34" w14:textId="5DA88129" w:rsidR="003A316A" w:rsidRPr="00B03A0D" w:rsidRDefault="003A316A" w:rsidP="00416B67">
      <w:pPr>
        <w:pStyle w:val="SENTENCIAS"/>
      </w:pPr>
    </w:p>
    <w:p w14:paraId="497902B5" w14:textId="77777777" w:rsidR="00416B67" w:rsidRPr="00B03A0D" w:rsidRDefault="00416B67" w:rsidP="00416B67">
      <w:pPr>
        <w:pStyle w:val="Textoindependiente"/>
        <w:spacing w:line="360" w:lineRule="auto"/>
        <w:ind w:firstLine="708"/>
        <w:jc w:val="center"/>
        <w:rPr>
          <w:rFonts w:ascii="Century" w:hAnsi="Century" w:cs="Calibri"/>
          <w:b/>
          <w:bCs/>
          <w:iCs/>
        </w:rPr>
      </w:pPr>
      <w:r w:rsidRPr="00B03A0D">
        <w:rPr>
          <w:rFonts w:ascii="Century" w:hAnsi="Century" w:cs="Calibri"/>
          <w:b/>
          <w:bCs/>
          <w:iCs/>
        </w:rPr>
        <w:t xml:space="preserve">C O N S I D E R A N D </w:t>
      </w:r>
      <w:proofErr w:type="gramStart"/>
      <w:r w:rsidRPr="00B03A0D">
        <w:rPr>
          <w:rFonts w:ascii="Century" w:hAnsi="Century" w:cs="Calibri"/>
          <w:b/>
          <w:bCs/>
          <w:iCs/>
        </w:rPr>
        <w:t>O :</w:t>
      </w:r>
      <w:proofErr w:type="gramEnd"/>
    </w:p>
    <w:p w14:paraId="4269B17F" w14:textId="77777777" w:rsidR="00416B67" w:rsidRPr="00B03A0D" w:rsidRDefault="00416B67" w:rsidP="00416B67">
      <w:pPr>
        <w:pStyle w:val="Textoindependiente"/>
        <w:spacing w:line="360" w:lineRule="auto"/>
        <w:ind w:firstLine="708"/>
        <w:jc w:val="center"/>
        <w:rPr>
          <w:rFonts w:ascii="Century" w:hAnsi="Century" w:cs="Calibri"/>
          <w:b/>
          <w:bCs/>
          <w:iCs/>
        </w:rPr>
      </w:pPr>
    </w:p>
    <w:p w14:paraId="60A3A175" w14:textId="77777777" w:rsidR="00286A33" w:rsidRPr="00B03A0D" w:rsidRDefault="00286A33" w:rsidP="00EE1C46">
      <w:pPr>
        <w:pStyle w:val="SENTENCIAS"/>
        <w:rPr>
          <w:b/>
        </w:rPr>
      </w:pPr>
    </w:p>
    <w:p w14:paraId="4EA9B908" w14:textId="0134C62F" w:rsidR="00EE1C46" w:rsidRPr="00B03A0D" w:rsidRDefault="00EE1C46" w:rsidP="00EE1C46">
      <w:pPr>
        <w:pStyle w:val="SENTENCIAS"/>
        <w:rPr>
          <w:rFonts w:cs="Calibri"/>
          <w:b/>
          <w:bCs/>
        </w:rPr>
      </w:pPr>
      <w:r w:rsidRPr="00B03A0D">
        <w:rPr>
          <w:b/>
        </w:rPr>
        <w:t>PRIMERO.</w:t>
      </w:r>
      <w:r w:rsidRPr="00B03A0D">
        <w:t xml:space="preserve"> Con fundamento en lo dispuesto por los artículos </w:t>
      </w:r>
      <w:r w:rsidRPr="00B03A0D">
        <w:rPr>
          <w:rFonts w:cs="Arial"/>
          <w:bCs/>
        </w:rPr>
        <w:t>243</w:t>
      </w:r>
      <w:r w:rsidRPr="00B03A0D">
        <w:rPr>
          <w:rFonts w:cs="Arial"/>
        </w:rPr>
        <w:t xml:space="preserve"> </w:t>
      </w:r>
      <w:r w:rsidRPr="00B03A0D">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8EB810" w14:textId="77777777" w:rsidR="00EE1C46" w:rsidRPr="00B03A0D" w:rsidRDefault="00EE1C46" w:rsidP="001F4872">
      <w:pPr>
        <w:pStyle w:val="RESOLUCIONES"/>
        <w:rPr>
          <w:b/>
        </w:rPr>
      </w:pPr>
    </w:p>
    <w:p w14:paraId="74A0B0B6" w14:textId="77777777" w:rsidR="0051793A" w:rsidRPr="00B03A0D" w:rsidRDefault="00416B67" w:rsidP="00412B12">
      <w:pPr>
        <w:pStyle w:val="RESOLUCIONES"/>
      </w:pPr>
      <w:bookmarkStart w:id="0" w:name="_GoBack"/>
      <w:bookmarkEnd w:id="0"/>
      <w:r w:rsidRPr="00B03A0D">
        <w:rPr>
          <w:b/>
        </w:rPr>
        <w:t xml:space="preserve">SEGUNDO. </w:t>
      </w:r>
      <w:r w:rsidR="00410A0B" w:rsidRPr="00B03A0D">
        <w:t xml:space="preserve">En relación a los actos reclamados, la parte actora </w:t>
      </w:r>
      <w:r w:rsidR="004458F9" w:rsidRPr="00B03A0D">
        <w:t>señala</w:t>
      </w:r>
      <w:r w:rsidR="0051793A" w:rsidRPr="00B03A0D">
        <w:t>:</w:t>
      </w:r>
    </w:p>
    <w:p w14:paraId="03191511" w14:textId="1C57C374" w:rsidR="0051793A" w:rsidRPr="00B03A0D" w:rsidRDefault="0051793A" w:rsidP="00412B12">
      <w:pPr>
        <w:pStyle w:val="RESOLUCIONES"/>
      </w:pPr>
    </w:p>
    <w:p w14:paraId="630988F8" w14:textId="77777777" w:rsidR="0051793A" w:rsidRPr="00B03A0D" w:rsidRDefault="0051793A" w:rsidP="0051793A">
      <w:pPr>
        <w:pStyle w:val="Prrafodelista"/>
        <w:numPr>
          <w:ilvl w:val="0"/>
          <w:numId w:val="26"/>
        </w:numPr>
        <w:spacing w:line="360" w:lineRule="auto"/>
        <w:jc w:val="both"/>
        <w:rPr>
          <w:rFonts w:ascii="Century" w:hAnsi="Century"/>
          <w:i/>
          <w:sz w:val="22"/>
        </w:rPr>
      </w:pPr>
      <w:r w:rsidRPr="00B03A0D">
        <w:rPr>
          <w:rFonts w:ascii="Century" w:hAnsi="Century"/>
          <w:i/>
          <w:sz w:val="22"/>
        </w:rPr>
        <w:t>La ilegal Acta por Infracción Ambiental con número de folio 1389 PV, mismo que me fue notificado el día13 de marzo de 2017, por el inspector de la Dirección de Inspección y Vigilancia Ambiental.</w:t>
      </w:r>
    </w:p>
    <w:p w14:paraId="7FD873B9" w14:textId="7D8295B0" w:rsidR="0051793A" w:rsidRPr="00B03A0D" w:rsidRDefault="0051793A" w:rsidP="0051793A">
      <w:pPr>
        <w:pStyle w:val="Prrafodelista"/>
        <w:numPr>
          <w:ilvl w:val="0"/>
          <w:numId w:val="26"/>
        </w:numPr>
        <w:spacing w:line="360" w:lineRule="auto"/>
        <w:jc w:val="both"/>
        <w:rPr>
          <w:rFonts w:ascii="Century" w:hAnsi="Century"/>
          <w:i/>
          <w:sz w:val="22"/>
        </w:rPr>
      </w:pPr>
      <w:r w:rsidRPr="00B03A0D">
        <w:rPr>
          <w:rFonts w:ascii="Century" w:hAnsi="Century"/>
          <w:i/>
          <w:sz w:val="22"/>
        </w:rPr>
        <w:t>La ilegal resolución misma que me fue notificada el día 02 de abril de 2018, suscrita supuestamente po</w:t>
      </w:r>
      <w:r w:rsidR="005D55B3" w:rsidRPr="00B03A0D">
        <w:rPr>
          <w:rFonts w:ascii="Century" w:hAnsi="Century"/>
          <w:i/>
          <w:sz w:val="22"/>
        </w:rPr>
        <w:t>r el Director de Inspección y Vigilancia</w:t>
      </w:r>
      <w:r w:rsidRPr="00B03A0D">
        <w:rPr>
          <w:rFonts w:ascii="Century" w:hAnsi="Century"/>
          <w:i/>
          <w:sz w:val="22"/>
        </w:rPr>
        <w:t xml:space="preserve"> Ambiental, así como la consecuencia derivada de la misma consistente en imponerme una ilegal multa por la cantidad de $12,833.30 (Doce mil ochocientos treinta tres pesos 30/100 M-N)</w:t>
      </w:r>
    </w:p>
    <w:p w14:paraId="64F74ABF" w14:textId="005B1B21" w:rsidR="00416B67" w:rsidRPr="00B03A0D" w:rsidRDefault="0051793A" w:rsidP="00412B12">
      <w:pPr>
        <w:pStyle w:val="RESOLUCIONES"/>
      </w:pPr>
      <w:r w:rsidRPr="00B03A0D">
        <w:lastRenderedPageBreak/>
        <w:t xml:space="preserve">Los documentos anteriores obran en el sumario en original, </w:t>
      </w:r>
      <w:r w:rsidR="004458F9" w:rsidRPr="00B03A0D">
        <w:t xml:space="preserve">por lo que merece pleno valor probatorio conforme a lo previsto </w:t>
      </w:r>
      <w:r w:rsidR="00416B67" w:rsidRPr="00B03A0D">
        <w:t xml:space="preserve">por </w:t>
      </w:r>
      <w:r w:rsidR="00166714" w:rsidRPr="00B03A0D">
        <w:t>los artículos</w:t>
      </w:r>
      <w:r w:rsidR="00416B67" w:rsidRPr="00B03A0D">
        <w:t xml:space="preserve"> 78, 117, 121 y 131 del Código de Procedimiento y Justicia Administrativa para el Estado y los Municipios de Guanajuato, </w:t>
      </w:r>
      <w:r w:rsidR="00E2315F" w:rsidRPr="00B03A0D">
        <w:t xml:space="preserve">en consecuencia </w:t>
      </w:r>
      <w:r w:rsidR="00166714" w:rsidRPr="00B03A0D">
        <w:t xml:space="preserve">queda </w:t>
      </w:r>
      <w:r w:rsidR="00416B67" w:rsidRPr="00B03A0D">
        <w:t xml:space="preserve">debidamente acreditada la existencia del acto impugnado. </w:t>
      </w:r>
      <w:r w:rsidR="00412B12" w:rsidRPr="00B03A0D">
        <w:t>---</w:t>
      </w:r>
      <w:r w:rsidR="00184A78" w:rsidRPr="00B03A0D">
        <w:t>------------------------</w:t>
      </w:r>
      <w:r w:rsidR="004458F9" w:rsidRPr="00B03A0D">
        <w:t>------------</w:t>
      </w:r>
      <w:r w:rsidRPr="00B03A0D">
        <w:t>---</w:t>
      </w:r>
      <w:r w:rsidR="00E2315F" w:rsidRPr="00B03A0D">
        <w:t>--</w:t>
      </w:r>
    </w:p>
    <w:p w14:paraId="1AF6B051" w14:textId="5739C8DD" w:rsidR="00184A78" w:rsidRPr="00B03A0D" w:rsidRDefault="00184A78" w:rsidP="00412B12">
      <w:pPr>
        <w:pStyle w:val="RESOLUCIONES"/>
      </w:pPr>
    </w:p>
    <w:p w14:paraId="17343286" w14:textId="48A86E0F" w:rsidR="00416B67" w:rsidRPr="00B03A0D" w:rsidRDefault="004458F9" w:rsidP="000F6882">
      <w:pPr>
        <w:pStyle w:val="RESOLUCIONES"/>
        <w:rPr>
          <w:rFonts w:cs="Calibri"/>
          <w:b/>
          <w:bCs/>
          <w:iCs/>
        </w:rPr>
      </w:pPr>
      <w:r w:rsidRPr="00B03A0D">
        <w:rPr>
          <w:b/>
          <w:lang w:val="es-MX"/>
        </w:rPr>
        <w:t>TERCERO.</w:t>
      </w:r>
      <w:r w:rsidRPr="00B03A0D">
        <w:rPr>
          <w:lang w:val="es-MX"/>
        </w:rPr>
        <w:t xml:space="preserve"> </w:t>
      </w:r>
      <w:r w:rsidR="00F1448F" w:rsidRPr="00B03A0D">
        <w:rPr>
          <w:rFonts w:cs="Calibri"/>
          <w:bCs/>
          <w:iCs/>
        </w:rPr>
        <w:t>P</w:t>
      </w:r>
      <w:r w:rsidR="00416B67" w:rsidRPr="00B03A0D">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B03A0D">
        <w:rPr>
          <w:rFonts w:cs="Calibri"/>
        </w:rPr>
        <w:t>. ----------------</w:t>
      </w:r>
      <w:r w:rsidR="00416B67" w:rsidRPr="00B03A0D">
        <w:rPr>
          <w:rFonts w:cs="Calibri"/>
          <w:b/>
          <w:bCs/>
          <w:iCs/>
        </w:rPr>
        <w:t>-</w:t>
      </w:r>
    </w:p>
    <w:p w14:paraId="488303B0" w14:textId="77777777" w:rsidR="00416B67" w:rsidRPr="00B03A0D" w:rsidRDefault="00416B67" w:rsidP="00416B67">
      <w:pPr>
        <w:spacing w:line="360" w:lineRule="auto"/>
        <w:ind w:firstLine="708"/>
        <w:jc w:val="both"/>
        <w:rPr>
          <w:rFonts w:ascii="Century" w:hAnsi="Century" w:cs="Calibri"/>
          <w:b/>
          <w:bCs/>
          <w:iCs/>
        </w:rPr>
      </w:pPr>
    </w:p>
    <w:p w14:paraId="5E53D3B8" w14:textId="70D5CF23" w:rsidR="004E1EAC" w:rsidRPr="00B03A0D" w:rsidRDefault="002F1CC0" w:rsidP="00792120">
      <w:pPr>
        <w:pStyle w:val="RESOLUCIONES"/>
      </w:pPr>
      <w:r w:rsidRPr="00B03A0D">
        <w:t>En ese sentido</w:t>
      </w:r>
      <w:r w:rsidR="00416B67" w:rsidRPr="00B03A0D">
        <w:t xml:space="preserve">, </w:t>
      </w:r>
      <w:r w:rsidR="000F6882" w:rsidRPr="00B03A0D">
        <w:t>la</w:t>
      </w:r>
      <w:r w:rsidR="0051793A" w:rsidRPr="00B03A0D">
        <w:t>s</w:t>
      </w:r>
      <w:r w:rsidR="004458F9" w:rsidRPr="00B03A0D">
        <w:t xml:space="preserve"> autoridad</w:t>
      </w:r>
      <w:r w:rsidR="0051793A" w:rsidRPr="00B03A0D">
        <w:t>es</w:t>
      </w:r>
      <w:r w:rsidR="004458F9" w:rsidRPr="00B03A0D">
        <w:t xml:space="preserve"> demandada</w:t>
      </w:r>
      <w:r w:rsidR="0074301A" w:rsidRPr="00B03A0D">
        <w:t>s</w:t>
      </w:r>
      <w:r w:rsidR="004458F9" w:rsidRPr="00B03A0D">
        <w:t xml:space="preserve"> señala</w:t>
      </w:r>
      <w:r w:rsidR="0074301A" w:rsidRPr="00B03A0D">
        <w:t>n</w:t>
      </w:r>
      <w:r w:rsidR="004458F9" w:rsidRPr="00B03A0D">
        <w:t xml:space="preserve"> se actualiza la causal de improcedencia </w:t>
      </w:r>
      <w:r w:rsidR="004E1EAC" w:rsidRPr="00B03A0D">
        <w:t xml:space="preserve">derivada de la fracción I, artículo 261, del </w:t>
      </w:r>
      <w:r w:rsidR="003517A8" w:rsidRPr="00B03A0D">
        <w:t xml:space="preserve">Código de Procedimiento y Justicia Administrativa para el Estado y los Municipios de Guanajuato, </w:t>
      </w:r>
      <w:r w:rsidR="004E1EAC" w:rsidRPr="00B03A0D">
        <w:t>toda vez que no le asiste ningún derecho que haya sido vulnerado por la autoridad demandada, ya que la resolución emitida fue en alcance de las atribuciones que le confieren los ordenamientos legales. -------------------------</w:t>
      </w:r>
    </w:p>
    <w:p w14:paraId="538CF5D1" w14:textId="77777777" w:rsidR="004E1EAC" w:rsidRPr="00B03A0D" w:rsidRDefault="004E1EAC" w:rsidP="00792120">
      <w:pPr>
        <w:pStyle w:val="RESOLUCIONES"/>
      </w:pPr>
    </w:p>
    <w:p w14:paraId="375A3401" w14:textId="626DB707" w:rsidR="00207679" w:rsidRPr="00B03A0D" w:rsidRDefault="00D55D95" w:rsidP="00207679">
      <w:pPr>
        <w:pStyle w:val="SENTENCIAS"/>
      </w:pPr>
      <w:r w:rsidRPr="00B03A0D">
        <w:t>Respecto del argumento anterior, se determina que n</w:t>
      </w:r>
      <w:r w:rsidR="00207679" w:rsidRPr="00B03A0D">
        <w:t>o le asiste la razón</w:t>
      </w:r>
      <w:r w:rsidRPr="00B03A0D">
        <w:t xml:space="preserve"> a la demandada</w:t>
      </w:r>
      <w:r w:rsidR="00207679" w:rsidRPr="00B03A0D">
        <w:t xml:space="preserve">, de acuerdo a lo siguiente: </w:t>
      </w:r>
      <w:r w:rsidRPr="00B03A0D">
        <w:t>--</w:t>
      </w:r>
      <w:r w:rsidR="00F97C6D" w:rsidRPr="00B03A0D">
        <w:t>---</w:t>
      </w:r>
      <w:r w:rsidRPr="00B03A0D">
        <w:t>-------------------------------------------</w:t>
      </w:r>
    </w:p>
    <w:p w14:paraId="3BAB17A8" w14:textId="77777777" w:rsidR="00207679" w:rsidRPr="00B03A0D" w:rsidRDefault="00207679" w:rsidP="00207679">
      <w:pPr>
        <w:pStyle w:val="SENTENCIAS"/>
      </w:pPr>
    </w:p>
    <w:p w14:paraId="479532BF" w14:textId="6D06DF22" w:rsidR="00207679" w:rsidRPr="00B03A0D" w:rsidRDefault="00207679" w:rsidP="00207679">
      <w:pPr>
        <w:pStyle w:val="SENTENCIAS"/>
      </w:pPr>
      <w:r w:rsidRPr="00B03A0D">
        <w:t>El interés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p>
    <w:p w14:paraId="774C03D7" w14:textId="77777777" w:rsidR="00207679" w:rsidRPr="00B03A0D" w:rsidRDefault="00207679" w:rsidP="00207679">
      <w:pPr>
        <w:pStyle w:val="SENTENCIAS"/>
      </w:pPr>
    </w:p>
    <w:p w14:paraId="41C89CC8" w14:textId="7B25E195" w:rsidR="00207679" w:rsidRPr="00B03A0D" w:rsidRDefault="00207679" w:rsidP="00207679">
      <w:pPr>
        <w:pStyle w:val="SENTENCIAS"/>
      </w:pPr>
      <w:r w:rsidRPr="00B03A0D">
        <w:t xml:space="preserve">Se entiende por interés jurídico al derecho subjetivo que se encuentra tutelado por un precepto legal y del cual su titular puede exigir su respeto cuando es transgredido por la actuación de una autoridad o por la ley, y se </w:t>
      </w:r>
      <w:r w:rsidRPr="00B03A0D">
        <w:lastRenderedPageBreak/>
        <w:t>faculta a su titular para acudir ante el órgano jurisdiccional competente para demandar que esa transgresión cese. --------------------------------------------------------</w:t>
      </w:r>
    </w:p>
    <w:p w14:paraId="483384DD" w14:textId="77777777" w:rsidR="00207679" w:rsidRPr="00B03A0D" w:rsidRDefault="00207679" w:rsidP="00207679">
      <w:pPr>
        <w:pStyle w:val="SENTENCIAS"/>
      </w:pPr>
    </w:p>
    <w:p w14:paraId="7D03DDE1" w14:textId="791F1C79" w:rsidR="005E15C5" w:rsidRPr="00B03A0D" w:rsidRDefault="00207679" w:rsidP="005E15C5">
      <w:pPr>
        <w:pStyle w:val="SENTENCIAS"/>
      </w:pPr>
      <w:r w:rsidRPr="00B03A0D">
        <w:t xml:space="preserve">Luego entonces, en el presente asunto, </w:t>
      </w:r>
      <w:r w:rsidR="004F1D6E" w:rsidRPr="00B03A0D">
        <w:t xml:space="preserve">la parte actora acude a demandar </w:t>
      </w:r>
      <w:r w:rsidR="0074301A" w:rsidRPr="00B03A0D">
        <w:t xml:space="preserve">el acta por Infracción Ambiental con número de folio 1389 PV (mil trescientos ochenta y nueve </w:t>
      </w:r>
      <w:r w:rsidR="00C40189" w:rsidRPr="00B03A0D">
        <w:t>l</w:t>
      </w:r>
      <w:r w:rsidR="0074301A" w:rsidRPr="00B03A0D">
        <w:t>etras P V), así como la resolución de fecha 23 veintitrés de marzo del año 2018 dos mil dieciocho</w:t>
      </w:r>
      <w:r w:rsidR="005E15C5" w:rsidRPr="00B03A0D">
        <w:t xml:space="preserve">, actos que </w:t>
      </w:r>
      <w:r w:rsidR="005D55B3" w:rsidRPr="00B03A0D">
        <w:t xml:space="preserve">le </w:t>
      </w:r>
      <w:r w:rsidR="005E15C5" w:rsidRPr="00B03A0D">
        <w:t>son emitido</w:t>
      </w:r>
      <w:r w:rsidR="005D55B3" w:rsidRPr="00B03A0D">
        <w:t>s</w:t>
      </w:r>
      <w:r w:rsidR="005E15C5" w:rsidRPr="00B03A0D">
        <w:t xml:space="preserve"> a la actora, ahora bien, si bien es cierto, </w:t>
      </w:r>
      <w:r w:rsidR="005E15C5" w:rsidRPr="00B03A0D">
        <w:rPr>
          <w:u w:val="single"/>
        </w:rPr>
        <w:t>no se le impone una sanción de tipo económic</w:t>
      </w:r>
      <w:r w:rsidR="005D55B3" w:rsidRPr="00B03A0D">
        <w:rPr>
          <w:u w:val="single"/>
        </w:rPr>
        <w:t>a</w:t>
      </w:r>
      <w:r w:rsidR="005E15C5" w:rsidRPr="00B03A0D">
        <w:t xml:space="preserve">, como lo refiere la parte actora en su escrito de demanda, de la resolución mencionada se desprende que la sanción consiste en ingresar al vivero municipal cuatro ejemplares de las especies que se señalan en la resolución </w:t>
      </w:r>
      <w:r w:rsidR="00C40189" w:rsidRPr="00B03A0D">
        <w:t>que nos ocupa,</w:t>
      </w:r>
      <w:r w:rsidR="005E15C5" w:rsidRPr="00B03A0D">
        <w:t xml:space="preserve"> lo anterior bajo el apercibimiento, que de no cumplir con las medidas impuestas, se le impondrá una multa, en tal sentido, y al establecer una carga al particular (ingresar al vivero municipal cuatro ejemplares), dicho acto </w:t>
      </w:r>
      <w:r w:rsidR="00A61E39" w:rsidRPr="00B03A0D">
        <w:t>le otorga interés jurídico para demandar su nulidad</w:t>
      </w:r>
      <w:r w:rsidR="005E15C5" w:rsidRPr="00B03A0D">
        <w:t>. ----------------------------</w:t>
      </w:r>
    </w:p>
    <w:p w14:paraId="460DDFA5" w14:textId="77777777" w:rsidR="005E15C5" w:rsidRPr="00B03A0D" w:rsidRDefault="005E15C5" w:rsidP="005E15C5">
      <w:pPr>
        <w:pStyle w:val="SENTENCIAS"/>
      </w:pPr>
    </w:p>
    <w:p w14:paraId="7BFED149" w14:textId="77777777" w:rsidR="00A61E39" w:rsidRPr="00B03A0D" w:rsidRDefault="00207679" w:rsidP="00207679">
      <w:pPr>
        <w:pStyle w:val="SENTENCIAS"/>
      </w:pPr>
      <w:r w:rsidRPr="00B03A0D">
        <w:t>Lo anterior, de acuerdo al criterio emitido por la Segunda Sala del entonces Tribunal de lo Contencioso Administrativo del Estado de Guanajuato</w:t>
      </w:r>
      <w:r w:rsidR="00A61E39" w:rsidRPr="00B03A0D">
        <w:t>.</w:t>
      </w:r>
    </w:p>
    <w:p w14:paraId="1D8D0DF0" w14:textId="77777777" w:rsidR="00BD5D41" w:rsidRPr="00B03A0D" w:rsidRDefault="00BD5D41" w:rsidP="00207679">
      <w:pPr>
        <w:pStyle w:val="TESISYJURIS"/>
        <w:rPr>
          <w:sz w:val="22"/>
          <w:szCs w:val="22"/>
        </w:rPr>
      </w:pPr>
    </w:p>
    <w:p w14:paraId="03E99A45" w14:textId="22A3090A" w:rsidR="00207679" w:rsidRPr="00B03A0D" w:rsidRDefault="00207679" w:rsidP="00207679">
      <w:pPr>
        <w:pStyle w:val="TESISYJURIS"/>
        <w:rPr>
          <w:lang w:val="es-MX"/>
        </w:rPr>
      </w:pPr>
      <w:r w:rsidRPr="00B03A0D">
        <w:rPr>
          <w:sz w:val="22"/>
          <w:szCs w:val="22"/>
        </w:rPr>
        <w:t>INTER</w:t>
      </w:r>
      <w:r w:rsidRPr="00B03A0D">
        <w:rPr>
          <w:rFonts w:hint="eastAsia"/>
          <w:sz w:val="22"/>
          <w:szCs w:val="22"/>
        </w:rPr>
        <w:t>É</w:t>
      </w:r>
      <w:r w:rsidRPr="00B03A0D">
        <w:rPr>
          <w:sz w:val="22"/>
          <w:szCs w:val="22"/>
        </w:rPr>
        <w:t>S JUR</w:t>
      </w:r>
      <w:r w:rsidRPr="00B03A0D">
        <w:rPr>
          <w:rFonts w:hint="eastAsia"/>
          <w:sz w:val="22"/>
          <w:szCs w:val="22"/>
        </w:rPr>
        <w:t>Í</w:t>
      </w:r>
      <w:r w:rsidRPr="00B03A0D">
        <w:rPr>
          <w:sz w:val="22"/>
          <w:szCs w:val="22"/>
        </w:rPr>
        <w:t>DICO. LO TIENEN QUIENES SON DESTINATARIOS DE UN ACTO ADMINISTRATIVO. El inter</w:t>
      </w:r>
      <w:r w:rsidRPr="00B03A0D">
        <w:rPr>
          <w:rFonts w:hint="eastAsia"/>
          <w:sz w:val="22"/>
          <w:szCs w:val="22"/>
        </w:rPr>
        <w:t>é</w:t>
      </w:r>
      <w:r w:rsidRPr="00B03A0D">
        <w:rPr>
          <w:sz w:val="22"/>
          <w:szCs w:val="22"/>
        </w:rPr>
        <w:t>s jur</w:t>
      </w:r>
      <w:r w:rsidRPr="00B03A0D">
        <w:rPr>
          <w:rFonts w:hint="eastAsia"/>
          <w:sz w:val="22"/>
          <w:szCs w:val="22"/>
        </w:rPr>
        <w:t>í</w:t>
      </w:r>
      <w:r w:rsidRPr="00B03A0D">
        <w:rPr>
          <w:sz w:val="22"/>
          <w:szCs w:val="22"/>
        </w:rPr>
        <w:t>dico que funda la pretensi</w:t>
      </w:r>
      <w:r w:rsidRPr="00B03A0D">
        <w:rPr>
          <w:rFonts w:hint="eastAsia"/>
          <w:sz w:val="22"/>
          <w:szCs w:val="22"/>
        </w:rPr>
        <w:t>ó</w:t>
      </w:r>
      <w:r w:rsidRPr="00B03A0D">
        <w:rPr>
          <w:sz w:val="22"/>
          <w:szCs w:val="22"/>
        </w:rP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33CFF9EC" w14:textId="77777777" w:rsidR="00207679" w:rsidRPr="00B03A0D" w:rsidRDefault="00207679" w:rsidP="00207679">
      <w:pPr>
        <w:pStyle w:val="TESISYJURIS"/>
        <w:rPr>
          <w:lang w:val="es-MX"/>
        </w:rPr>
      </w:pPr>
    </w:p>
    <w:p w14:paraId="74D85A4E" w14:textId="77777777" w:rsidR="003517A8" w:rsidRPr="00B03A0D" w:rsidRDefault="003517A8" w:rsidP="00792120">
      <w:pPr>
        <w:pStyle w:val="RESOLUCIONES"/>
      </w:pPr>
    </w:p>
    <w:p w14:paraId="5CDE7FFA" w14:textId="48AFC839" w:rsidR="00792120" w:rsidRPr="00B03A0D" w:rsidRDefault="00A61E39" w:rsidP="00792120">
      <w:pPr>
        <w:pStyle w:val="RESOLUCIONES"/>
      </w:pPr>
      <w:r w:rsidRPr="00B03A0D">
        <w:t xml:space="preserve">Por otro lado, </w:t>
      </w:r>
      <w:r w:rsidR="002F1CC0" w:rsidRPr="00B03A0D">
        <w:t xml:space="preserve">quien resuelve aprecia que </w:t>
      </w:r>
      <w:r w:rsidR="00792120" w:rsidRPr="00B03A0D">
        <w:t xml:space="preserve">no </w:t>
      </w:r>
      <w:r w:rsidR="002F1CC0" w:rsidRPr="00B03A0D">
        <w:t xml:space="preserve">se actualiza </w:t>
      </w:r>
      <w:r w:rsidR="00792120" w:rsidRPr="00B03A0D">
        <w:t xml:space="preserve">causal de improcedencia de las previstas en el citado artículo 261 del Código de Procedimiento y Justicia Administrativa para el Estado y los Municipios de Guanajuato, </w:t>
      </w:r>
      <w:r w:rsidR="002F1CC0" w:rsidRPr="00B03A0D">
        <w:t xml:space="preserve">por lo que se pasa </w:t>
      </w:r>
      <w:r w:rsidR="00792120" w:rsidRPr="00B03A0D">
        <w:t>al estudio de los conceptos de impugnación esgrimidos en la demanda, no sin antes proceder a fijar los puntos controvertidos en el presente proceso administrativo. -----------------</w:t>
      </w:r>
      <w:r w:rsidRPr="00B03A0D">
        <w:t>-----------</w:t>
      </w:r>
      <w:r w:rsidR="00792120" w:rsidRPr="00B03A0D">
        <w:t>----</w:t>
      </w:r>
      <w:r w:rsidRPr="00B03A0D">
        <w:t>-</w:t>
      </w:r>
    </w:p>
    <w:p w14:paraId="5EE07E4C" w14:textId="77777777" w:rsidR="00792120" w:rsidRPr="00B03A0D" w:rsidRDefault="00792120" w:rsidP="00792120">
      <w:pPr>
        <w:spacing w:line="360" w:lineRule="auto"/>
        <w:ind w:firstLine="708"/>
        <w:jc w:val="both"/>
        <w:rPr>
          <w:rFonts w:ascii="Century" w:hAnsi="Century" w:cs="Calibri"/>
        </w:rPr>
      </w:pPr>
    </w:p>
    <w:p w14:paraId="4DBC72B1" w14:textId="1138B4B4" w:rsidR="00416B67" w:rsidRPr="00B03A0D" w:rsidRDefault="00941F22" w:rsidP="00416B67">
      <w:pPr>
        <w:spacing w:line="360" w:lineRule="auto"/>
        <w:ind w:firstLine="708"/>
        <w:jc w:val="both"/>
        <w:rPr>
          <w:rFonts w:ascii="Century" w:hAnsi="Century" w:cs="Calibri"/>
        </w:rPr>
      </w:pPr>
      <w:r w:rsidRPr="00B03A0D">
        <w:rPr>
          <w:rFonts w:ascii="Century" w:hAnsi="Century" w:cs="Calibri"/>
          <w:b/>
          <w:bCs/>
          <w:iCs/>
        </w:rPr>
        <w:lastRenderedPageBreak/>
        <w:t>CUARTO</w:t>
      </w:r>
      <w:r w:rsidR="00416B67" w:rsidRPr="00B03A0D">
        <w:rPr>
          <w:rFonts w:ascii="Century" w:hAnsi="Century" w:cs="Calibri"/>
          <w:b/>
          <w:bCs/>
          <w:iCs/>
        </w:rPr>
        <w:t>.</w:t>
      </w:r>
      <w:r w:rsidR="00416B67" w:rsidRPr="00B03A0D">
        <w:rPr>
          <w:rFonts w:ascii="Century" w:hAnsi="Century"/>
        </w:rPr>
        <w:t xml:space="preserve"> </w:t>
      </w:r>
      <w:r w:rsidR="00416B67" w:rsidRPr="00B03A0D">
        <w:rPr>
          <w:rFonts w:ascii="Century" w:hAnsi="Century" w:cs="Calibri"/>
          <w:bCs/>
          <w:iCs/>
        </w:rPr>
        <w:t>En</w:t>
      </w:r>
      <w:r w:rsidR="00416B67" w:rsidRPr="00B03A0D">
        <w:rPr>
          <w:rFonts w:ascii="Century" w:hAnsi="Century" w:cs="Calibri"/>
        </w:rPr>
        <w:t xml:space="preserve"> cumplimiento a lo establecido en la fracción I del artículo 299 del Código de Procedimiento y Justicia Administrativa para el Estado y los Municipios de Guanajuato, </w:t>
      </w:r>
      <w:r w:rsidR="00416B67" w:rsidRPr="00B03A0D">
        <w:rPr>
          <w:rFonts w:ascii="Century" w:hAnsi="Century" w:cs="Calibri"/>
          <w:bCs/>
          <w:iCs/>
        </w:rPr>
        <w:t xml:space="preserve">este Juzgado </w:t>
      </w:r>
      <w:r w:rsidR="00416B67" w:rsidRPr="00B03A0D">
        <w:rPr>
          <w:rFonts w:ascii="Century" w:hAnsi="Century" w:cs="Calibri"/>
        </w:rPr>
        <w:t xml:space="preserve">procede a fijar clara y precisamente los puntos controvertidos en el presente proceso administrativo. </w:t>
      </w:r>
    </w:p>
    <w:p w14:paraId="5188DC46" w14:textId="77777777" w:rsidR="00416B67" w:rsidRPr="00B03A0D" w:rsidRDefault="00416B67" w:rsidP="00416B67">
      <w:pPr>
        <w:spacing w:line="360" w:lineRule="auto"/>
        <w:ind w:firstLine="708"/>
        <w:jc w:val="both"/>
        <w:rPr>
          <w:rFonts w:ascii="Century" w:hAnsi="Century" w:cs="Calibri"/>
        </w:rPr>
      </w:pPr>
    </w:p>
    <w:p w14:paraId="33CBC7C7" w14:textId="20FA67C6" w:rsidR="003D30E6" w:rsidRPr="00B03A0D" w:rsidRDefault="00416B67" w:rsidP="009317E2">
      <w:pPr>
        <w:pStyle w:val="RESOLUCIONES"/>
      </w:pPr>
      <w:r w:rsidRPr="00B03A0D">
        <w:t xml:space="preserve">De lo expuesto por el actor en su </w:t>
      </w:r>
      <w:r w:rsidRPr="00B03A0D">
        <w:rPr>
          <w:bCs/>
          <w:iCs/>
        </w:rPr>
        <w:t>escrito</w:t>
      </w:r>
      <w:r w:rsidRPr="00B03A0D">
        <w:t xml:space="preserve"> de demanda, así como de la contestación a la misma y </w:t>
      </w:r>
      <w:r w:rsidR="000E71A7" w:rsidRPr="00B03A0D">
        <w:t xml:space="preserve">de </w:t>
      </w:r>
      <w:r w:rsidRPr="00B03A0D">
        <w:t xml:space="preserve">las constancias que obran en autos, se desprende que </w:t>
      </w:r>
      <w:r w:rsidR="009668E7" w:rsidRPr="00B03A0D">
        <w:t xml:space="preserve">en fecha </w:t>
      </w:r>
      <w:r w:rsidR="003D30E6" w:rsidRPr="00B03A0D">
        <w:t>13 trece de marzo del año 2018 dos mil dieciocho</w:t>
      </w:r>
      <w:r w:rsidR="00621DBB" w:rsidRPr="00B03A0D">
        <w:t>, fue emitida el acta de infracción 1</w:t>
      </w:r>
      <w:r w:rsidR="003D30E6" w:rsidRPr="00B03A0D">
        <w:t>389</w:t>
      </w:r>
      <w:r w:rsidR="00621DBB" w:rsidRPr="00B03A0D">
        <w:t xml:space="preserve">-PV (mil </w:t>
      </w:r>
      <w:r w:rsidR="003D30E6" w:rsidRPr="00B03A0D">
        <w:t xml:space="preserve">trescientos ochenta y nueve </w:t>
      </w:r>
      <w:r w:rsidR="00621DBB" w:rsidRPr="00B03A0D">
        <w:t xml:space="preserve">guion </w:t>
      </w:r>
      <w:r w:rsidR="00C40189" w:rsidRPr="00B03A0D">
        <w:t>l</w:t>
      </w:r>
      <w:r w:rsidR="00621DBB" w:rsidRPr="00B03A0D">
        <w:t>etra</w:t>
      </w:r>
      <w:r w:rsidR="00C40189" w:rsidRPr="00B03A0D">
        <w:t>s</w:t>
      </w:r>
      <w:r w:rsidR="00621DBB" w:rsidRPr="00B03A0D">
        <w:t xml:space="preserve"> P V), </w:t>
      </w:r>
      <w:r w:rsidR="00FA3990" w:rsidRPr="00B03A0D">
        <w:t xml:space="preserve">y </w:t>
      </w:r>
      <w:r w:rsidR="00C40189" w:rsidRPr="00B03A0D">
        <w:t xml:space="preserve">el </w:t>
      </w:r>
      <w:r w:rsidR="003D30E6" w:rsidRPr="00B03A0D">
        <w:t xml:space="preserve">23 </w:t>
      </w:r>
      <w:r w:rsidR="00FA3990" w:rsidRPr="00B03A0D">
        <w:t xml:space="preserve">veintitrés del mismo mes y año, </w:t>
      </w:r>
      <w:r w:rsidR="005D55B3" w:rsidRPr="00B03A0D">
        <w:t xml:space="preserve">se emite resolución, </w:t>
      </w:r>
      <w:r w:rsidR="003D30E6" w:rsidRPr="00B03A0D">
        <w:t xml:space="preserve">cabe señalar que contrario a lo que manifiesta la parte actora, </w:t>
      </w:r>
      <w:r w:rsidR="003D30E6" w:rsidRPr="00B03A0D">
        <w:rPr>
          <w:u w:val="single"/>
        </w:rPr>
        <w:t>no se le impone una sanción económica en cantidad de $12,833.30 (doce mil ochocientos treinta y tres pesos 30/100 moneda nacional)</w:t>
      </w:r>
      <w:r w:rsidR="005D55B3" w:rsidRPr="00B03A0D">
        <w:rPr>
          <w:u w:val="single"/>
        </w:rPr>
        <w:t>,</w:t>
      </w:r>
      <w:r w:rsidR="005D55B3" w:rsidRPr="00B03A0D">
        <w:t xml:space="preserve"> </w:t>
      </w:r>
      <w:r w:rsidR="00C40189" w:rsidRPr="00B03A0D">
        <w:t>sino que le impone</w:t>
      </w:r>
      <w:r w:rsidR="005D55B3" w:rsidRPr="00B03A0D">
        <w:t xml:space="preserve"> la carga de </w:t>
      </w:r>
      <w:r w:rsidR="003D30E6" w:rsidRPr="00B03A0D">
        <w:t>ingresar al vivero municipal cuatro ejemplares del tipo  y características señaladas en la misma resolución, así como el apercibimiento que en caso de no dar cumplimiento se hará acreedor a una sanción de tipo económica. --------------</w:t>
      </w:r>
      <w:r w:rsidR="005D55B3" w:rsidRPr="00B03A0D">
        <w:t>------------------------</w:t>
      </w:r>
      <w:r w:rsidR="003D30E6" w:rsidRPr="00B03A0D">
        <w:t>-</w:t>
      </w:r>
      <w:r w:rsidR="00C40189" w:rsidRPr="00B03A0D">
        <w:t>--</w:t>
      </w:r>
    </w:p>
    <w:p w14:paraId="63424CF7" w14:textId="77777777" w:rsidR="003D30E6" w:rsidRPr="00B03A0D" w:rsidRDefault="003D30E6" w:rsidP="009317E2">
      <w:pPr>
        <w:pStyle w:val="RESOLUCIONES"/>
      </w:pPr>
    </w:p>
    <w:p w14:paraId="4F625A8F" w14:textId="576511A1" w:rsidR="003D30E6" w:rsidRPr="00B03A0D" w:rsidRDefault="000E71A7" w:rsidP="003D30E6">
      <w:pPr>
        <w:pStyle w:val="RESOLUCIONES"/>
      </w:pPr>
      <w:r w:rsidRPr="00B03A0D">
        <w:t>Luego entonces</w:t>
      </w:r>
      <w:r w:rsidR="00416B67" w:rsidRPr="00B03A0D">
        <w:t>, la “</w:t>
      </w:r>
      <w:proofErr w:type="spellStart"/>
      <w:r w:rsidR="00416B67" w:rsidRPr="00B03A0D">
        <w:t>litis</w:t>
      </w:r>
      <w:proofErr w:type="spellEnd"/>
      <w:r w:rsidR="00416B67" w:rsidRPr="00B03A0D">
        <w:t>” planteada se hace consistir en determinar la legalidad o ilegalidad de</w:t>
      </w:r>
      <w:r w:rsidR="00485937" w:rsidRPr="00B03A0D">
        <w:t>l</w:t>
      </w:r>
      <w:r w:rsidR="003D30E6" w:rsidRPr="00B03A0D">
        <w:t xml:space="preserve"> acta de infracción número 1389-PV (mil trescientos ochenta y nueve guion </w:t>
      </w:r>
      <w:r w:rsidR="00C40189" w:rsidRPr="00B03A0D">
        <w:t>l</w:t>
      </w:r>
      <w:r w:rsidR="003D30E6" w:rsidRPr="00B03A0D">
        <w:t>etra</w:t>
      </w:r>
      <w:r w:rsidR="00C40189" w:rsidRPr="00B03A0D">
        <w:t>s</w:t>
      </w:r>
      <w:r w:rsidR="003D30E6" w:rsidRPr="00B03A0D">
        <w:t xml:space="preserve"> P V), así como la resolución de fecha 23 veintitrés de marzo del año 2018 dos mil dieciocho. ---------------------------------------------------</w:t>
      </w:r>
    </w:p>
    <w:p w14:paraId="5AF6B5A6" w14:textId="77777777" w:rsidR="008B224E" w:rsidRPr="00B03A0D" w:rsidRDefault="008B224E" w:rsidP="009668E7">
      <w:pPr>
        <w:pStyle w:val="RESOLUCIONES"/>
      </w:pPr>
    </w:p>
    <w:p w14:paraId="4694C7B1" w14:textId="69FA8187" w:rsidR="00416B67" w:rsidRPr="00B03A0D" w:rsidRDefault="00941F22" w:rsidP="00416B67">
      <w:pPr>
        <w:pStyle w:val="SENTENCIAS"/>
      </w:pPr>
      <w:r w:rsidRPr="00B03A0D">
        <w:rPr>
          <w:b/>
        </w:rPr>
        <w:t>QUINTO</w:t>
      </w:r>
      <w:r w:rsidR="00416B67" w:rsidRPr="00B03A0D">
        <w:rPr>
          <w:b/>
        </w:rPr>
        <w:t>.</w:t>
      </w:r>
      <w:r w:rsidR="00416B67" w:rsidRPr="00B03A0D">
        <w:t xml:space="preserve"> Una vez determinada la </w:t>
      </w:r>
      <w:proofErr w:type="spellStart"/>
      <w:r w:rsidR="00416B67" w:rsidRPr="00B03A0D">
        <w:t>litis</w:t>
      </w:r>
      <w:proofErr w:type="spellEnd"/>
      <w:r w:rsidR="00416B67" w:rsidRPr="00B03A0D">
        <w:t xml:space="preserve"> de la presente causa, se procede al análisis de los conceptos de impugnación. ----------------------------------------------</w:t>
      </w:r>
    </w:p>
    <w:p w14:paraId="54BDAB24" w14:textId="77777777" w:rsidR="00416B67" w:rsidRPr="00B03A0D" w:rsidRDefault="00416B67" w:rsidP="00416B67">
      <w:pPr>
        <w:pStyle w:val="SENTENCIAS"/>
      </w:pPr>
    </w:p>
    <w:p w14:paraId="17CFE78D" w14:textId="0E76879F" w:rsidR="00BB46C3" w:rsidRPr="00B03A0D" w:rsidRDefault="00BB46C3" w:rsidP="00BB46C3">
      <w:pPr>
        <w:pStyle w:val="RESOLUCIONES"/>
        <w:rPr>
          <w:rFonts w:ascii="Calibri" w:hAnsi="Calibri"/>
          <w:sz w:val="26"/>
          <w:szCs w:val="26"/>
        </w:rPr>
      </w:pPr>
      <w:r w:rsidRPr="00B03A0D">
        <w:t>Est</w:t>
      </w:r>
      <w:r w:rsidR="00D55D95" w:rsidRPr="00B03A0D">
        <w:t>e</w:t>
      </w:r>
      <w:r w:rsidRPr="00B03A0D">
        <w:t xml:space="preserve"> juzgado,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w:t>
      </w:r>
      <w:r w:rsidRPr="00B03A0D">
        <w:lastRenderedPageBreak/>
        <w:t>lo anterior, con base en el criterio sostenido por el Segundo Tribunal Colegiado del Sexto Circuito del Poder Judicial de la Federación, mencionado en la siguiente Jurisprudencia. ----------------------------------------------------------------------</w:t>
      </w:r>
    </w:p>
    <w:p w14:paraId="49F58024" w14:textId="77777777" w:rsidR="00416B67" w:rsidRPr="00B03A0D" w:rsidRDefault="00416B67" w:rsidP="00416B67">
      <w:pPr>
        <w:pStyle w:val="SENTENCIAS"/>
        <w:rPr>
          <w:lang w:val="es-MX"/>
        </w:rPr>
      </w:pPr>
    </w:p>
    <w:p w14:paraId="3272176A" w14:textId="77777777" w:rsidR="008F3BBE" w:rsidRPr="00B03A0D" w:rsidRDefault="00416B67" w:rsidP="00416B67">
      <w:pPr>
        <w:pStyle w:val="TESISYJURIS"/>
        <w:rPr>
          <w:rFonts w:cs="Calibri"/>
          <w:sz w:val="22"/>
          <w:szCs w:val="22"/>
        </w:rPr>
      </w:pPr>
      <w:r w:rsidRPr="00B03A0D">
        <w:rPr>
          <w:b/>
        </w:rPr>
        <w:t>“</w:t>
      </w:r>
      <w:r w:rsidRPr="00B03A0D">
        <w:rPr>
          <w:b/>
          <w:sz w:val="22"/>
          <w:szCs w:val="22"/>
        </w:rPr>
        <w:t xml:space="preserve">CONCEPTOS DE VIOLACIÓN. EL JUEZ NO ESTÁ OBLIGADO A TRANSCRIBIRLOS. </w:t>
      </w:r>
      <w:r w:rsidRPr="00B03A0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03A0D">
        <w:rPr>
          <w:rFonts w:cs="Calibri"/>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p>
    <w:p w14:paraId="6A41B34D" w14:textId="0714023B" w:rsidR="00416B67" w:rsidRPr="00B03A0D" w:rsidRDefault="00416B67" w:rsidP="00416B67">
      <w:pPr>
        <w:pStyle w:val="TESISYJURIS"/>
        <w:rPr>
          <w:rFonts w:cs="Calibri"/>
          <w:sz w:val="22"/>
          <w:szCs w:val="22"/>
        </w:rPr>
      </w:pPr>
    </w:p>
    <w:p w14:paraId="77CC39F9" w14:textId="77777777" w:rsidR="00194FB4" w:rsidRPr="00B03A0D" w:rsidRDefault="00194FB4" w:rsidP="008C09AF">
      <w:pPr>
        <w:tabs>
          <w:tab w:val="left" w:pos="3975"/>
        </w:tabs>
        <w:spacing w:line="360" w:lineRule="auto"/>
        <w:ind w:firstLine="709"/>
        <w:jc w:val="both"/>
        <w:rPr>
          <w:rFonts w:ascii="Century" w:hAnsi="Century" w:cs="Calibri"/>
        </w:rPr>
      </w:pPr>
    </w:p>
    <w:p w14:paraId="66F9D720" w14:textId="580BDACF" w:rsidR="003D30E6" w:rsidRPr="00B03A0D" w:rsidRDefault="003D30E6" w:rsidP="00485937">
      <w:pPr>
        <w:pStyle w:val="SENTENCIAS"/>
        <w:rPr>
          <w:rFonts w:cs="Calibri"/>
        </w:rPr>
      </w:pPr>
      <w:r w:rsidRPr="00B03A0D">
        <w:rPr>
          <w:rFonts w:cs="Calibri"/>
        </w:rPr>
        <w:t>En ese sentido, la parte actora en su PRIMER concepto de impugnación señala:</w:t>
      </w:r>
      <w:r w:rsidR="00C40189" w:rsidRPr="00B03A0D">
        <w:rPr>
          <w:rFonts w:cs="Calibri"/>
        </w:rPr>
        <w:t xml:space="preserve"> ------------------------------------------------------------------------------------------------</w:t>
      </w:r>
    </w:p>
    <w:p w14:paraId="0A2749F7" w14:textId="77777777" w:rsidR="003D30E6" w:rsidRPr="00B03A0D" w:rsidRDefault="003D30E6" w:rsidP="00485937">
      <w:pPr>
        <w:pStyle w:val="SENTENCIAS"/>
        <w:rPr>
          <w:rFonts w:cs="Calibri"/>
        </w:rPr>
      </w:pPr>
    </w:p>
    <w:p w14:paraId="229A87C2" w14:textId="77777777" w:rsidR="004172C3" w:rsidRPr="00B03A0D" w:rsidRDefault="003D30E6" w:rsidP="004172C3">
      <w:pPr>
        <w:pStyle w:val="SENTENCIAS"/>
        <w:rPr>
          <w:rFonts w:cs="Calibri"/>
          <w:i/>
        </w:rPr>
      </w:pPr>
      <w:r w:rsidRPr="00B03A0D">
        <w:rPr>
          <w:rFonts w:cs="Calibri"/>
          <w:i/>
        </w:rPr>
        <w:t xml:space="preserve"> </w:t>
      </w:r>
      <w:r w:rsidR="00017EC1" w:rsidRPr="00B03A0D">
        <w:rPr>
          <w:rFonts w:cs="Calibri"/>
          <w:i/>
        </w:rPr>
        <w:t>“</w:t>
      </w:r>
      <w:r w:rsidR="004172C3" w:rsidRPr="00B03A0D">
        <w:rPr>
          <w:rFonts w:cs="Calibri"/>
          <w:i/>
        </w:rPr>
        <w:t xml:space="preserve"> […]</w:t>
      </w:r>
    </w:p>
    <w:p w14:paraId="486E9C8F" w14:textId="6E824DF0" w:rsidR="004172C3" w:rsidRPr="00B03A0D" w:rsidRDefault="004172C3" w:rsidP="00485937">
      <w:pPr>
        <w:pStyle w:val="SENTENCIAS"/>
        <w:rPr>
          <w:rFonts w:cs="Calibri"/>
          <w:i/>
        </w:rPr>
      </w:pPr>
      <w:r w:rsidRPr="00B03A0D">
        <w:rPr>
          <w:rFonts w:cs="Calibri"/>
          <w:i/>
        </w:rPr>
        <w:t>Asimismo, Niego Lisa y llanamente haber realizado acción alguna que fuese en contra de lo establecido en el Reglamento para la Gestión Ambiental en el Municipio de León, Guanajuato; como el susodicho inspector lo quiere hacer parecer sin argumentos o fundamentos legales y en consecuencia de los cual, posteriormente la dirección me impone una multa por la cantidad de $12,833.30 (doce mil ochocientos treinta y tres pesos 30/100 moneda nacional)</w:t>
      </w:r>
    </w:p>
    <w:p w14:paraId="0867EB55" w14:textId="0C963964" w:rsidR="0016663C" w:rsidRPr="00B03A0D" w:rsidRDefault="0016663C" w:rsidP="00485937">
      <w:pPr>
        <w:pStyle w:val="SENTENCIAS"/>
        <w:rPr>
          <w:rFonts w:cs="Calibri"/>
          <w:i/>
        </w:rPr>
      </w:pPr>
      <w:r w:rsidRPr="00B03A0D">
        <w:rPr>
          <w:rFonts w:cs="Calibri"/>
          <w:i/>
        </w:rPr>
        <w:t>[…]</w:t>
      </w:r>
    </w:p>
    <w:p w14:paraId="67589EDC" w14:textId="77777777" w:rsidR="0016663C" w:rsidRPr="00B03A0D" w:rsidRDefault="0016663C" w:rsidP="00485937">
      <w:pPr>
        <w:pStyle w:val="SENTENCIAS"/>
        <w:rPr>
          <w:rFonts w:cs="Calibri"/>
          <w:i/>
        </w:rPr>
      </w:pPr>
    </w:p>
    <w:p w14:paraId="14A4D911" w14:textId="5162A77C" w:rsidR="0016663C" w:rsidRPr="00B03A0D" w:rsidRDefault="004172C3" w:rsidP="004172C3">
      <w:pPr>
        <w:pStyle w:val="SENTENCIAS"/>
        <w:rPr>
          <w:rFonts w:cs="Calibri"/>
          <w:i/>
        </w:rPr>
      </w:pPr>
      <w:r w:rsidRPr="00B03A0D">
        <w:rPr>
          <w:rFonts w:cs="Calibri"/>
          <w:i/>
        </w:rPr>
        <w:t xml:space="preserve">Por lo anterior y haciendo una interpretación conjunta y armónica de los principios de legalidad y seguridad jurídica, se concluye que la autoridad que lleva a cabo un acto de molestia, tiene la ineludible obligación de justificar a plenitud que está facultada para hacerlo, lo cual implica necesariamente que cuente con competencia para ello por razón de materia, grado o territorio, expresando en el documento respectivo el carácter con el que suscribe, así como el cuerpo normativo, dispositivo legal, acuerdo o decreto que le otorgue dicha </w:t>
      </w:r>
      <w:r w:rsidRPr="00B03A0D">
        <w:rPr>
          <w:rFonts w:cs="Calibri"/>
          <w:i/>
        </w:rPr>
        <w:lastRenderedPageBreak/>
        <w:t xml:space="preserve">legitimación, aun en el supuesto de que la norma con contemple apartados, fracción o fracciones, incisos o </w:t>
      </w:r>
      <w:proofErr w:type="spellStart"/>
      <w:r w:rsidRPr="00B03A0D">
        <w:rPr>
          <w:rFonts w:cs="Calibri"/>
          <w:i/>
        </w:rPr>
        <w:t>subinciso</w:t>
      </w:r>
      <w:proofErr w:type="spellEnd"/>
      <w:r w:rsidRPr="00B03A0D">
        <w:rPr>
          <w:rFonts w:cs="Calibri"/>
          <w:i/>
        </w:rPr>
        <w:t xml:space="preserve">, pues en tal caso, debe llegar incluso al extremo de hacer la transcripción correspondiente del precepto en que funde debidamente su competencia </w:t>
      </w:r>
      <w:r w:rsidR="0016663C" w:rsidRPr="00B03A0D">
        <w:rPr>
          <w:rFonts w:cs="Calibri"/>
          <w:i/>
        </w:rPr>
        <w:t xml:space="preserve">[…] </w:t>
      </w:r>
    </w:p>
    <w:p w14:paraId="272AFAA6" w14:textId="38FC716F" w:rsidR="0016663C" w:rsidRPr="00B03A0D" w:rsidRDefault="0016663C" w:rsidP="00485937">
      <w:pPr>
        <w:pStyle w:val="SENTENCIAS"/>
        <w:rPr>
          <w:rFonts w:cs="Calibri"/>
          <w:i/>
        </w:rPr>
      </w:pPr>
      <w:r w:rsidRPr="00B03A0D">
        <w:rPr>
          <w:rFonts w:cs="Calibri"/>
          <w:i/>
        </w:rPr>
        <w:t>[…]</w:t>
      </w:r>
    </w:p>
    <w:p w14:paraId="173CF5EF" w14:textId="2911AFFC" w:rsidR="004172C3" w:rsidRPr="00B03A0D" w:rsidRDefault="004172C3" w:rsidP="00485937">
      <w:pPr>
        <w:pStyle w:val="SENTENCIAS"/>
        <w:rPr>
          <w:rFonts w:cs="Calibri"/>
          <w:i/>
        </w:rPr>
      </w:pPr>
      <w:r w:rsidRPr="00B03A0D">
        <w:rPr>
          <w:rFonts w:cs="Calibri"/>
          <w:i/>
        </w:rPr>
        <w:t xml:space="preserve">Siendo </w:t>
      </w:r>
      <w:r w:rsidR="00DD669A" w:rsidRPr="00B03A0D">
        <w:rPr>
          <w:rFonts w:cs="Calibri"/>
          <w:i/>
        </w:rPr>
        <w:t>así</w:t>
      </w:r>
      <w:r w:rsidRPr="00B03A0D">
        <w:rPr>
          <w:rFonts w:cs="Calibri"/>
          <w:i/>
        </w:rPr>
        <w:t>, una apreciación bastante subjetiva de la autoridad por la cual pretende sancionarme, y con ello hacerme acreedora a la sanción de multa impue</w:t>
      </w:r>
      <w:r w:rsidR="00DD669A" w:rsidRPr="00B03A0D">
        <w:rPr>
          <w:rFonts w:cs="Calibri"/>
          <w:i/>
        </w:rPr>
        <w:t>sta. Ante esta tesitura, es evidente que el acta de infracción se encuentra indebida e insuficientemente motivada, puesto que además de lo ya señalado anteriormente, el inspector demandada no detalla de manera pormenorizada si la suscrita se le detectó realizando la conducta de manera “flagr</w:t>
      </w:r>
      <w:r w:rsidR="00C40189" w:rsidRPr="00B03A0D">
        <w:rPr>
          <w:rFonts w:cs="Calibri"/>
          <w:i/>
        </w:rPr>
        <w:t>a</w:t>
      </w:r>
      <w:r w:rsidR="00DD669A" w:rsidRPr="00B03A0D">
        <w:rPr>
          <w:rFonts w:cs="Calibri"/>
          <w:i/>
        </w:rPr>
        <w:t>nte” o que haya sido perseguido materialmente o en su defecto, haya sido señalado por alguien con pruebas fehacientes y que se me encontraran en posesión los objetos productos materia de la infracción; tal y como lo señala el artículo 555 del Reglamento para la Gestión Ambiental en el Municipio de León, Guanajuato que a la letra dice:</w:t>
      </w:r>
    </w:p>
    <w:p w14:paraId="6227EA0E" w14:textId="77777777" w:rsidR="00DD669A" w:rsidRPr="00B03A0D" w:rsidRDefault="00DD669A" w:rsidP="00DD669A">
      <w:pPr>
        <w:pStyle w:val="SENTENCIAS"/>
        <w:rPr>
          <w:rFonts w:cs="Calibri"/>
          <w:i/>
        </w:rPr>
      </w:pPr>
      <w:r w:rsidRPr="00B03A0D">
        <w:rPr>
          <w:rFonts w:cs="Calibri"/>
          <w:i/>
        </w:rPr>
        <w:t>[…]</w:t>
      </w:r>
    </w:p>
    <w:p w14:paraId="304AFA52" w14:textId="77777777" w:rsidR="00DD669A" w:rsidRPr="00B03A0D" w:rsidRDefault="00DD669A" w:rsidP="00DD669A">
      <w:pPr>
        <w:pStyle w:val="SENTENCIAS"/>
        <w:rPr>
          <w:rFonts w:cs="Calibri"/>
          <w:i/>
        </w:rPr>
      </w:pPr>
    </w:p>
    <w:p w14:paraId="3EBD0F13" w14:textId="77777777" w:rsidR="004172C3" w:rsidRPr="00B03A0D" w:rsidRDefault="004172C3" w:rsidP="00485937">
      <w:pPr>
        <w:pStyle w:val="SENTENCIAS"/>
        <w:rPr>
          <w:rFonts w:cs="Calibri"/>
          <w:i/>
        </w:rPr>
      </w:pPr>
    </w:p>
    <w:p w14:paraId="12D63457" w14:textId="707A67A5" w:rsidR="0016663C" w:rsidRPr="00B03A0D" w:rsidRDefault="00203CD2" w:rsidP="00367CCB">
      <w:pPr>
        <w:pStyle w:val="SENTENCIAS"/>
      </w:pPr>
      <w:r w:rsidRPr="00B03A0D">
        <w:t>Por su parte</w:t>
      </w:r>
      <w:r w:rsidR="0035170A" w:rsidRPr="00B03A0D">
        <w:t>,</w:t>
      </w:r>
      <w:r w:rsidRPr="00B03A0D">
        <w:t xml:space="preserve"> la</w:t>
      </w:r>
      <w:r w:rsidR="00153E99" w:rsidRPr="00B03A0D">
        <w:t>s</w:t>
      </w:r>
      <w:r w:rsidRPr="00B03A0D">
        <w:t xml:space="preserve"> autoridad</w:t>
      </w:r>
      <w:r w:rsidR="00153E99" w:rsidRPr="00B03A0D">
        <w:t>es</w:t>
      </w:r>
      <w:r w:rsidRPr="00B03A0D">
        <w:t xml:space="preserve"> demandada</w:t>
      </w:r>
      <w:r w:rsidR="00153E99" w:rsidRPr="00B03A0D">
        <w:t xml:space="preserve">s </w:t>
      </w:r>
      <w:r w:rsidR="0016663C" w:rsidRPr="00B03A0D">
        <w:t>niega</w:t>
      </w:r>
      <w:r w:rsidR="00C40189" w:rsidRPr="00B03A0D">
        <w:t>n</w:t>
      </w:r>
      <w:r w:rsidR="0016663C" w:rsidRPr="00B03A0D">
        <w:t xml:space="preserve"> que se haya vulnerado la esfera jurídica de la actora, </w:t>
      </w:r>
      <w:r w:rsidR="005C1332" w:rsidRPr="00B03A0D">
        <w:t xml:space="preserve">y </w:t>
      </w:r>
      <w:r w:rsidR="00C40189" w:rsidRPr="00B03A0D">
        <w:t xml:space="preserve">quien </w:t>
      </w:r>
      <w:r w:rsidR="005C1332" w:rsidRPr="00B03A0D">
        <w:t xml:space="preserve">también </w:t>
      </w:r>
      <w:r w:rsidR="00153E99" w:rsidRPr="00B03A0D">
        <w:t xml:space="preserve">niega haber realizado alguna acción en contra del Reglamento para la Gestiona Ambiental, </w:t>
      </w:r>
      <w:r w:rsidR="008F1277" w:rsidRPr="00B03A0D">
        <w:t>pero en su escrito presentado el 13 trece de marzo de 2018 dos mil dieciocho,</w:t>
      </w:r>
      <w:r w:rsidR="005C1332" w:rsidRPr="00B03A0D">
        <w:t xml:space="preserve"> </w:t>
      </w:r>
      <w:r w:rsidR="008F1277" w:rsidRPr="00B03A0D">
        <w:t xml:space="preserve">confiesa que realizo la afectación del ejemplar, que los actos se encuentran debidamente fundados y motivados, que el actor </w:t>
      </w:r>
      <w:r w:rsidR="0016663C" w:rsidRPr="00B03A0D">
        <w:t xml:space="preserve">se dedica </w:t>
      </w:r>
      <w:r w:rsidR="00610263" w:rsidRPr="00B03A0D">
        <w:t>a mencionar</w:t>
      </w:r>
      <w:r w:rsidR="0016663C" w:rsidRPr="00B03A0D">
        <w:t xml:space="preserve"> una narrativa </w:t>
      </w:r>
      <w:r w:rsidR="00610263" w:rsidRPr="00B03A0D">
        <w:t>infundada</w:t>
      </w:r>
      <w:r w:rsidR="0016663C" w:rsidRPr="00B03A0D">
        <w:t xml:space="preserve"> de hecho</w:t>
      </w:r>
      <w:r w:rsidR="005D55B3" w:rsidRPr="00B03A0D">
        <w:t>s,</w:t>
      </w:r>
      <w:r w:rsidR="0016663C" w:rsidRPr="00B03A0D">
        <w:t xml:space="preserve"> que no demuestran agravio, que la sanción deriva del cumplimiento a lo establecido por el Reglamento para la Gestión Ambiental en el Municipio de León, G</w:t>
      </w:r>
      <w:r w:rsidR="00657B36" w:rsidRPr="00B03A0D">
        <w:t>uanajuato. -------------------------</w:t>
      </w:r>
      <w:r w:rsidR="008F1277" w:rsidRPr="00B03A0D">
        <w:t>-------------------------------------------------------</w:t>
      </w:r>
      <w:r w:rsidR="00657B36" w:rsidRPr="00B03A0D">
        <w:t>-</w:t>
      </w:r>
    </w:p>
    <w:p w14:paraId="66ADB983" w14:textId="48733B84" w:rsidR="00657B36" w:rsidRPr="00B03A0D" w:rsidRDefault="00657B36" w:rsidP="00367CCB">
      <w:pPr>
        <w:pStyle w:val="SENTENCIAS"/>
      </w:pPr>
    </w:p>
    <w:p w14:paraId="44230F77" w14:textId="27F68FC8" w:rsidR="008F1277" w:rsidRPr="00B03A0D" w:rsidRDefault="00657B36" w:rsidP="00657B36">
      <w:pPr>
        <w:pStyle w:val="SENTENCIAS"/>
      </w:pPr>
      <w:r w:rsidRPr="00B03A0D">
        <w:t>Continúa</w:t>
      </w:r>
      <w:r w:rsidR="005C1332" w:rsidRPr="00B03A0D">
        <w:t>n manifestando las demandadas,</w:t>
      </w:r>
      <w:r w:rsidRPr="00B03A0D">
        <w:t xml:space="preserve"> que </w:t>
      </w:r>
      <w:r w:rsidR="008F1277" w:rsidRPr="00B03A0D">
        <w:t>previo a imponer el folio</w:t>
      </w:r>
      <w:r w:rsidR="005C1332" w:rsidRPr="00B03A0D">
        <w:t>,</w:t>
      </w:r>
      <w:r w:rsidR="008F1277" w:rsidRPr="00B03A0D">
        <w:t xml:space="preserve"> el inspector que realizo la infracción se identificó y </w:t>
      </w:r>
      <w:r w:rsidR="005C1332" w:rsidRPr="00B03A0D">
        <w:t xml:space="preserve">lo </w:t>
      </w:r>
      <w:r w:rsidR="008F1277" w:rsidRPr="00B03A0D">
        <w:t xml:space="preserve">entrego a la actora, que le otorgo el termino de tres días para que acudiera y ofreciera manifestaciones, </w:t>
      </w:r>
      <w:r w:rsidR="008F1277" w:rsidRPr="00B03A0D">
        <w:lastRenderedPageBreak/>
        <w:t>por lo que dicho folio de infracción se encuentra debidamente fundado y motivado. ---------------</w:t>
      </w:r>
      <w:r w:rsidR="005C1332" w:rsidRPr="00B03A0D">
        <w:t>------------------------------------------------------------------------------</w:t>
      </w:r>
    </w:p>
    <w:p w14:paraId="5DFA49AD" w14:textId="77777777" w:rsidR="008F1277" w:rsidRPr="00B03A0D" w:rsidRDefault="008F1277" w:rsidP="00657B36">
      <w:pPr>
        <w:pStyle w:val="SENTENCIAS"/>
      </w:pPr>
    </w:p>
    <w:p w14:paraId="46F967FA" w14:textId="26DACE61" w:rsidR="00657B36" w:rsidRPr="00B03A0D" w:rsidRDefault="008F1277" w:rsidP="00367CCB">
      <w:pPr>
        <w:pStyle w:val="SENTENCIAS"/>
      </w:pPr>
      <w:r w:rsidRPr="00B03A0D">
        <w:rPr>
          <w:rStyle w:val="fontstyle01"/>
          <w:rFonts w:ascii="Century" w:hAnsi="Century"/>
          <w:color w:val="auto"/>
          <w:sz w:val="24"/>
          <w:szCs w:val="24"/>
        </w:rPr>
        <w:t xml:space="preserve">Bajo tal contexto, es preciso señalar que </w:t>
      </w:r>
      <w:r w:rsidR="00BD5D41" w:rsidRPr="00B03A0D">
        <w:rPr>
          <w:rStyle w:val="fontstyle01"/>
          <w:rFonts w:ascii="Century" w:hAnsi="Century"/>
          <w:color w:val="auto"/>
          <w:sz w:val="24"/>
          <w:szCs w:val="24"/>
        </w:rPr>
        <w:t>el Reglamento</w:t>
      </w:r>
      <w:r w:rsidR="00367CCB" w:rsidRPr="00B03A0D">
        <w:t xml:space="preserve"> para la Gestión Ambiental en el Municipio de León, Guanajuato, </w:t>
      </w:r>
      <w:r w:rsidR="00657B36" w:rsidRPr="00B03A0D">
        <w:t>establece lo siguiente:</w:t>
      </w:r>
      <w:r w:rsidR="005C1332" w:rsidRPr="00B03A0D">
        <w:t xml:space="preserve"> --------</w:t>
      </w:r>
    </w:p>
    <w:p w14:paraId="13BFA8F6" w14:textId="77777777" w:rsidR="00657B36" w:rsidRPr="00B03A0D" w:rsidRDefault="00657B36" w:rsidP="00367CCB">
      <w:pPr>
        <w:pStyle w:val="SENTENCIAS"/>
      </w:pPr>
    </w:p>
    <w:p w14:paraId="509CD56C" w14:textId="6111B44C" w:rsidR="00494F9B" w:rsidRPr="00B03A0D" w:rsidRDefault="00494F9B" w:rsidP="00494F9B">
      <w:pPr>
        <w:pStyle w:val="TESISYJURIS"/>
        <w:rPr>
          <w:sz w:val="22"/>
          <w:szCs w:val="22"/>
        </w:rPr>
      </w:pPr>
      <w:r w:rsidRPr="00B03A0D">
        <w:rPr>
          <w:sz w:val="22"/>
          <w:szCs w:val="22"/>
        </w:rPr>
        <w:t xml:space="preserve">                                       Vigilancia del cumplimiento del presente título </w:t>
      </w:r>
    </w:p>
    <w:p w14:paraId="2BB47A56" w14:textId="77777777" w:rsidR="00494F9B" w:rsidRPr="00B03A0D" w:rsidRDefault="00494F9B" w:rsidP="00494F9B">
      <w:pPr>
        <w:pStyle w:val="TESISYJURIS"/>
        <w:rPr>
          <w:sz w:val="22"/>
          <w:szCs w:val="22"/>
        </w:rPr>
      </w:pPr>
      <w:r w:rsidRPr="00B03A0D">
        <w:rPr>
          <w:b/>
          <w:sz w:val="22"/>
          <w:szCs w:val="22"/>
        </w:rPr>
        <w:t>Artículo 555.</w:t>
      </w:r>
      <w:r w:rsidRPr="00B03A0D">
        <w:rPr>
          <w:sz w:val="22"/>
          <w:szCs w:val="22"/>
        </w:rPr>
        <w:t xml:space="preserve"> La vigilancia del cumplimiento de este Ordenamiento está a cargo del personal autorizado de la DGGA, así como del SIAP-León, por lo que respecta al cumplimiento del título quinto del propio Ordenamiento.</w:t>
      </w:r>
    </w:p>
    <w:p w14:paraId="45C5F083" w14:textId="77777777" w:rsidR="00494F9B" w:rsidRPr="00B03A0D" w:rsidRDefault="00494F9B" w:rsidP="00494F9B">
      <w:pPr>
        <w:pStyle w:val="TESISYJURIS"/>
        <w:rPr>
          <w:sz w:val="22"/>
          <w:szCs w:val="22"/>
        </w:rPr>
      </w:pPr>
    </w:p>
    <w:p w14:paraId="55A89F11" w14:textId="77777777" w:rsidR="00494F9B" w:rsidRPr="00B03A0D" w:rsidRDefault="00494F9B" w:rsidP="00494F9B">
      <w:pPr>
        <w:pStyle w:val="TESISYJURIS"/>
        <w:rPr>
          <w:sz w:val="22"/>
          <w:szCs w:val="22"/>
        </w:rPr>
      </w:pPr>
      <w:r w:rsidRPr="00B03A0D">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40EB21F9" w14:textId="77777777" w:rsidR="00494F9B" w:rsidRPr="00B03A0D" w:rsidRDefault="00494F9B" w:rsidP="00494F9B">
      <w:pPr>
        <w:pStyle w:val="TESISYJURIS"/>
        <w:rPr>
          <w:sz w:val="22"/>
          <w:szCs w:val="22"/>
        </w:rPr>
      </w:pPr>
    </w:p>
    <w:p w14:paraId="17831C49" w14:textId="77777777" w:rsidR="00494F9B" w:rsidRPr="00B03A0D" w:rsidRDefault="00494F9B" w:rsidP="00494F9B">
      <w:pPr>
        <w:pStyle w:val="TESISYJURIS"/>
        <w:rPr>
          <w:sz w:val="22"/>
          <w:szCs w:val="22"/>
        </w:rPr>
      </w:pPr>
      <w:r w:rsidRPr="00B03A0D">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1BE0D34B" w14:textId="77777777" w:rsidR="00494F9B" w:rsidRPr="00B03A0D" w:rsidRDefault="00494F9B" w:rsidP="00494F9B">
      <w:pPr>
        <w:jc w:val="both"/>
        <w:rPr>
          <w:sz w:val="22"/>
          <w:szCs w:val="22"/>
        </w:rPr>
      </w:pPr>
    </w:p>
    <w:p w14:paraId="1B16B59F" w14:textId="77777777" w:rsidR="00494F9B" w:rsidRPr="00B03A0D" w:rsidRDefault="00494F9B" w:rsidP="00494F9B">
      <w:pPr>
        <w:jc w:val="right"/>
        <w:rPr>
          <w:b/>
          <w:i/>
          <w:sz w:val="22"/>
          <w:szCs w:val="22"/>
        </w:rPr>
      </w:pPr>
    </w:p>
    <w:p w14:paraId="51425247" w14:textId="14CAA929" w:rsidR="00494F9B" w:rsidRPr="00B03A0D" w:rsidRDefault="00494F9B" w:rsidP="00494F9B">
      <w:pPr>
        <w:pStyle w:val="TESISYJURIS"/>
        <w:rPr>
          <w:sz w:val="22"/>
          <w:szCs w:val="22"/>
        </w:rPr>
      </w:pPr>
      <w:r w:rsidRPr="00B03A0D">
        <w:rPr>
          <w:sz w:val="22"/>
          <w:szCs w:val="22"/>
        </w:rPr>
        <w:t xml:space="preserve">                                                              Requisitos del acta por infracción</w:t>
      </w:r>
    </w:p>
    <w:p w14:paraId="785B4C80" w14:textId="77777777" w:rsidR="00494F9B" w:rsidRPr="00B03A0D" w:rsidRDefault="00494F9B" w:rsidP="00494F9B">
      <w:pPr>
        <w:pStyle w:val="TESISYJURIS"/>
        <w:rPr>
          <w:sz w:val="22"/>
          <w:szCs w:val="22"/>
        </w:rPr>
      </w:pPr>
      <w:r w:rsidRPr="00B03A0D">
        <w:rPr>
          <w:b/>
          <w:sz w:val="22"/>
          <w:szCs w:val="22"/>
        </w:rPr>
        <w:t>Artículo 556.</w:t>
      </w:r>
      <w:r w:rsidRPr="00B03A0D">
        <w:rPr>
          <w:sz w:val="22"/>
          <w:szCs w:val="22"/>
        </w:rPr>
        <w:t xml:space="preserve"> Cuando el personal autorizado de la DGGA o del SIAP-León, detecte en flagrancia la comisión de alguna infracción a este Ordenamiento, debe levantar el acta respectiva, misma que debe contener, al menos:</w:t>
      </w:r>
    </w:p>
    <w:p w14:paraId="6192BB1E" w14:textId="77777777" w:rsidR="00494F9B" w:rsidRPr="00B03A0D" w:rsidRDefault="00494F9B" w:rsidP="00494F9B">
      <w:pPr>
        <w:pStyle w:val="TESISYJURIS"/>
        <w:rPr>
          <w:sz w:val="22"/>
          <w:szCs w:val="22"/>
        </w:rPr>
      </w:pPr>
    </w:p>
    <w:p w14:paraId="55214809" w14:textId="5E9D06F5" w:rsidR="00494F9B" w:rsidRPr="00B03A0D" w:rsidRDefault="00494F9B" w:rsidP="00494F9B">
      <w:pPr>
        <w:pStyle w:val="TESISYJURIS"/>
        <w:numPr>
          <w:ilvl w:val="0"/>
          <w:numId w:val="24"/>
        </w:numPr>
        <w:rPr>
          <w:sz w:val="22"/>
          <w:szCs w:val="22"/>
        </w:rPr>
      </w:pPr>
      <w:r w:rsidRPr="00B03A0D">
        <w:rPr>
          <w:sz w:val="22"/>
          <w:szCs w:val="22"/>
        </w:rPr>
        <w:t>La fecha, hora y lugar en que se cometió la infracción;</w:t>
      </w:r>
    </w:p>
    <w:p w14:paraId="78D56ED0" w14:textId="77777777" w:rsidR="00494F9B" w:rsidRPr="00B03A0D" w:rsidRDefault="00494F9B" w:rsidP="00494F9B">
      <w:pPr>
        <w:pStyle w:val="TESISYJURIS"/>
        <w:rPr>
          <w:sz w:val="22"/>
          <w:szCs w:val="22"/>
        </w:rPr>
      </w:pPr>
    </w:p>
    <w:p w14:paraId="2F0910D5" w14:textId="5B705B81" w:rsidR="00494F9B" w:rsidRPr="00B03A0D" w:rsidRDefault="00494F9B" w:rsidP="00494F9B">
      <w:pPr>
        <w:pStyle w:val="TESISYJURIS"/>
        <w:numPr>
          <w:ilvl w:val="0"/>
          <w:numId w:val="24"/>
        </w:numPr>
        <w:rPr>
          <w:sz w:val="22"/>
          <w:szCs w:val="22"/>
        </w:rPr>
      </w:pPr>
      <w:r w:rsidRPr="00B03A0D">
        <w:rPr>
          <w:sz w:val="22"/>
          <w:szCs w:val="22"/>
        </w:rPr>
        <w:t>La descripción del hecho u omisión constitutiva de la conducta infractora;</w:t>
      </w:r>
    </w:p>
    <w:p w14:paraId="09D78B2E" w14:textId="77777777" w:rsidR="00494F9B" w:rsidRPr="00B03A0D" w:rsidRDefault="00494F9B" w:rsidP="00494F9B">
      <w:pPr>
        <w:pStyle w:val="TESISYJURIS"/>
        <w:rPr>
          <w:sz w:val="22"/>
          <w:szCs w:val="22"/>
        </w:rPr>
      </w:pPr>
    </w:p>
    <w:p w14:paraId="2D032859" w14:textId="4330D05C" w:rsidR="00494F9B" w:rsidRPr="00B03A0D" w:rsidRDefault="00494F9B" w:rsidP="00494F9B">
      <w:pPr>
        <w:pStyle w:val="TESISYJURIS"/>
        <w:numPr>
          <w:ilvl w:val="0"/>
          <w:numId w:val="24"/>
        </w:numPr>
        <w:rPr>
          <w:sz w:val="22"/>
          <w:szCs w:val="22"/>
        </w:rPr>
      </w:pPr>
      <w:r w:rsidRPr="00B03A0D">
        <w:rPr>
          <w:sz w:val="22"/>
          <w:szCs w:val="22"/>
        </w:rPr>
        <w:t xml:space="preserve">La cita a las disposiciones jurídicas infringidas; </w:t>
      </w:r>
    </w:p>
    <w:p w14:paraId="6D2FA07E" w14:textId="77777777" w:rsidR="00494F9B" w:rsidRPr="00B03A0D" w:rsidRDefault="00494F9B" w:rsidP="00494F9B">
      <w:pPr>
        <w:pStyle w:val="TESISYJURIS"/>
        <w:rPr>
          <w:sz w:val="22"/>
          <w:szCs w:val="22"/>
        </w:rPr>
      </w:pPr>
    </w:p>
    <w:p w14:paraId="572CEA86" w14:textId="27A86DDC" w:rsidR="00494F9B" w:rsidRPr="00B03A0D" w:rsidRDefault="00494F9B" w:rsidP="00494F9B">
      <w:pPr>
        <w:pStyle w:val="TESISYJURIS"/>
        <w:numPr>
          <w:ilvl w:val="0"/>
          <w:numId w:val="24"/>
        </w:numPr>
        <w:rPr>
          <w:sz w:val="22"/>
          <w:szCs w:val="22"/>
        </w:rPr>
      </w:pPr>
      <w:r w:rsidRPr="00B03A0D">
        <w:rPr>
          <w:sz w:val="22"/>
          <w:szCs w:val="22"/>
        </w:rPr>
        <w:t>Nombre y domicilio del infractor, salvo que no esté presente o no proporcione esa información;</w:t>
      </w:r>
    </w:p>
    <w:p w14:paraId="712DEE1E" w14:textId="77777777" w:rsidR="00494F9B" w:rsidRPr="00B03A0D" w:rsidRDefault="00494F9B" w:rsidP="00494F9B">
      <w:pPr>
        <w:pStyle w:val="TESISYJURIS"/>
        <w:rPr>
          <w:sz w:val="22"/>
          <w:szCs w:val="22"/>
        </w:rPr>
      </w:pPr>
    </w:p>
    <w:p w14:paraId="0A14F421" w14:textId="34FB766E" w:rsidR="00494F9B" w:rsidRPr="00B03A0D" w:rsidRDefault="00494F9B" w:rsidP="00494F9B">
      <w:pPr>
        <w:pStyle w:val="TESISYJURIS"/>
        <w:numPr>
          <w:ilvl w:val="0"/>
          <w:numId w:val="24"/>
        </w:numPr>
        <w:rPr>
          <w:sz w:val="22"/>
          <w:szCs w:val="22"/>
        </w:rPr>
      </w:pPr>
      <w:r w:rsidRPr="00B03A0D">
        <w:rPr>
          <w:sz w:val="22"/>
          <w:szCs w:val="22"/>
        </w:rPr>
        <w:t>Nombre del servidor público, así como el número y periodo de vigencia de su identificación; y</w:t>
      </w:r>
    </w:p>
    <w:p w14:paraId="60E659F2" w14:textId="77777777" w:rsidR="00494F9B" w:rsidRPr="00B03A0D" w:rsidRDefault="00494F9B" w:rsidP="00494F9B">
      <w:pPr>
        <w:pStyle w:val="TESISYJURIS"/>
        <w:rPr>
          <w:sz w:val="22"/>
          <w:szCs w:val="22"/>
        </w:rPr>
      </w:pPr>
    </w:p>
    <w:p w14:paraId="00158F74" w14:textId="5D594718" w:rsidR="00494F9B" w:rsidRPr="00B03A0D" w:rsidRDefault="00494F9B" w:rsidP="00494F9B">
      <w:pPr>
        <w:pStyle w:val="TESISYJURIS"/>
        <w:numPr>
          <w:ilvl w:val="0"/>
          <w:numId w:val="24"/>
        </w:numPr>
        <w:rPr>
          <w:sz w:val="22"/>
          <w:szCs w:val="22"/>
        </w:rPr>
      </w:pPr>
      <w:r w:rsidRPr="00B03A0D">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14:paraId="7CDD6377" w14:textId="77777777" w:rsidR="00494F9B" w:rsidRPr="00B03A0D" w:rsidRDefault="00494F9B" w:rsidP="00494F9B">
      <w:pPr>
        <w:pStyle w:val="TESISYJURIS"/>
        <w:rPr>
          <w:sz w:val="22"/>
          <w:szCs w:val="22"/>
        </w:rPr>
      </w:pPr>
    </w:p>
    <w:p w14:paraId="562D1641" w14:textId="229658E7" w:rsidR="00494F9B" w:rsidRPr="00B03A0D" w:rsidRDefault="00494F9B" w:rsidP="00494F9B">
      <w:pPr>
        <w:pStyle w:val="TESISYJURIS"/>
        <w:rPr>
          <w:sz w:val="22"/>
          <w:szCs w:val="22"/>
        </w:rPr>
      </w:pPr>
      <w:r w:rsidRPr="00B03A0D">
        <w:rPr>
          <w:sz w:val="22"/>
          <w:szCs w:val="22"/>
        </w:rPr>
        <w:t>Derogado.</w:t>
      </w:r>
    </w:p>
    <w:p w14:paraId="1ABB8F89" w14:textId="77777777" w:rsidR="00494F9B" w:rsidRPr="00B03A0D" w:rsidRDefault="00494F9B" w:rsidP="00494F9B">
      <w:pPr>
        <w:pStyle w:val="TESISYJURIS"/>
        <w:rPr>
          <w:sz w:val="22"/>
          <w:szCs w:val="22"/>
        </w:rPr>
      </w:pPr>
    </w:p>
    <w:p w14:paraId="287E4CAB" w14:textId="7AD12962" w:rsidR="00494F9B" w:rsidRPr="00B03A0D" w:rsidRDefault="00494F9B" w:rsidP="00494F9B">
      <w:pPr>
        <w:pStyle w:val="TESISYJURIS"/>
        <w:rPr>
          <w:sz w:val="22"/>
          <w:szCs w:val="22"/>
        </w:rPr>
      </w:pPr>
      <w:r w:rsidRPr="00B03A0D">
        <w:rPr>
          <w:sz w:val="22"/>
          <w:szCs w:val="22"/>
        </w:rPr>
        <w:t xml:space="preserve">                                                                                        Contenido del acta</w:t>
      </w:r>
    </w:p>
    <w:p w14:paraId="1050040E" w14:textId="77777777" w:rsidR="00494F9B" w:rsidRPr="00B03A0D" w:rsidRDefault="00494F9B" w:rsidP="00494F9B">
      <w:pPr>
        <w:pStyle w:val="TESISYJURIS"/>
        <w:rPr>
          <w:sz w:val="22"/>
          <w:szCs w:val="22"/>
        </w:rPr>
      </w:pPr>
      <w:r w:rsidRPr="00B03A0D">
        <w:rPr>
          <w:b/>
          <w:sz w:val="22"/>
          <w:szCs w:val="22"/>
        </w:rPr>
        <w:t xml:space="preserve">Artículo 556 A. </w:t>
      </w:r>
      <w:r w:rsidRPr="00B03A0D">
        <w:rPr>
          <w:sz w:val="22"/>
          <w:szCs w:val="22"/>
        </w:rPr>
        <w:t>El acta a que se refiere el artículo anterior, el personal autorizado debe notificar al infractor:</w:t>
      </w:r>
    </w:p>
    <w:p w14:paraId="68B84EF2" w14:textId="77777777" w:rsidR="00494F9B" w:rsidRPr="00B03A0D" w:rsidRDefault="00494F9B" w:rsidP="00494F9B">
      <w:pPr>
        <w:pStyle w:val="TESISYJURIS"/>
        <w:rPr>
          <w:sz w:val="22"/>
          <w:szCs w:val="22"/>
        </w:rPr>
      </w:pPr>
    </w:p>
    <w:p w14:paraId="01B98D28" w14:textId="31D11597" w:rsidR="00494F9B" w:rsidRPr="00B03A0D" w:rsidRDefault="00494F9B" w:rsidP="00494F9B">
      <w:pPr>
        <w:pStyle w:val="TESISYJURIS"/>
        <w:numPr>
          <w:ilvl w:val="0"/>
          <w:numId w:val="25"/>
        </w:numPr>
        <w:rPr>
          <w:sz w:val="22"/>
          <w:szCs w:val="22"/>
        </w:rPr>
      </w:pPr>
      <w:r w:rsidRPr="00B03A0D">
        <w:rPr>
          <w:sz w:val="22"/>
          <w:szCs w:val="22"/>
        </w:rPr>
        <w:t>El rango de la multa o multas que, conforme a este Ordenamiento, son aplicables a la conducta o conductas detectadas en flagrancia;</w:t>
      </w:r>
    </w:p>
    <w:p w14:paraId="4668F8F2" w14:textId="77777777" w:rsidR="00494F9B" w:rsidRPr="00B03A0D" w:rsidRDefault="00494F9B" w:rsidP="00494F9B">
      <w:pPr>
        <w:pStyle w:val="TESISYJURIS"/>
        <w:rPr>
          <w:sz w:val="22"/>
          <w:szCs w:val="22"/>
        </w:rPr>
      </w:pPr>
    </w:p>
    <w:p w14:paraId="44232559" w14:textId="270AA584" w:rsidR="00494F9B" w:rsidRPr="00B03A0D" w:rsidRDefault="00494F9B" w:rsidP="00494F9B">
      <w:pPr>
        <w:pStyle w:val="TESISYJURIS"/>
        <w:numPr>
          <w:ilvl w:val="0"/>
          <w:numId w:val="25"/>
        </w:numPr>
        <w:rPr>
          <w:sz w:val="22"/>
          <w:szCs w:val="22"/>
        </w:rPr>
      </w:pPr>
      <w:r w:rsidRPr="00B03A0D">
        <w:rPr>
          <w:sz w:val="22"/>
          <w:szCs w:val="22"/>
        </w:rPr>
        <w:t>El derecho que le asiste para que en el plazo de tres días hábiles ofrezca por escrito las manifestaciones y pruebas que estime pertinentes, en relación con los hechos u omisiones asentados en el acta; y</w:t>
      </w:r>
    </w:p>
    <w:p w14:paraId="135C921D" w14:textId="77777777" w:rsidR="00494F9B" w:rsidRPr="00B03A0D" w:rsidRDefault="00494F9B" w:rsidP="00494F9B">
      <w:pPr>
        <w:pStyle w:val="TESISYJURIS"/>
        <w:rPr>
          <w:sz w:val="22"/>
          <w:szCs w:val="22"/>
        </w:rPr>
      </w:pPr>
    </w:p>
    <w:p w14:paraId="615E20A6" w14:textId="490A8A22" w:rsidR="00494F9B" w:rsidRPr="00B03A0D" w:rsidRDefault="00494F9B" w:rsidP="00494F9B">
      <w:pPr>
        <w:pStyle w:val="TESISYJURIS"/>
        <w:numPr>
          <w:ilvl w:val="0"/>
          <w:numId w:val="25"/>
        </w:numPr>
        <w:rPr>
          <w:sz w:val="22"/>
          <w:szCs w:val="22"/>
        </w:rPr>
      </w:pPr>
      <w:r w:rsidRPr="00B03A0D">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73177065" w14:textId="77777777" w:rsidR="00494F9B" w:rsidRPr="00B03A0D" w:rsidRDefault="00494F9B" w:rsidP="00494F9B">
      <w:pPr>
        <w:pStyle w:val="TESISYJURIS"/>
        <w:rPr>
          <w:sz w:val="22"/>
          <w:szCs w:val="22"/>
        </w:rPr>
      </w:pPr>
    </w:p>
    <w:p w14:paraId="7D984362" w14:textId="2EF1CB84" w:rsidR="00494F9B" w:rsidRPr="00B03A0D" w:rsidRDefault="00494F9B" w:rsidP="00494F9B">
      <w:pPr>
        <w:pStyle w:val="TESISYJURIS"/>
      </w:pPr>
    </w:p>
    <w:p w14:paraId="4B36BC0B" w14:textId="07C9FF0C" w:rsidR="002463A6" w:rsidRPr="00B03A0D" w:rsidRDefault="00494F9B" w:rsidP="002F3169">
      <w:pPr>
        <w:pStyle w:val="SENTENCIAS"/>
      </w:pPr>
      <w:r w:rsidRPr="00B03A0D">
        <w:t>De lo anterior se desprende</w:t>
      </w:r>
      <w:r w:rsidR="002F3169" w:rsidRPr="00B03A0D">
        <w:t>, para el caso en concreto,</w:t>
      </w:r>
      <w:r w:rsidRPr="00B03A0D">
        <w:t xml:space="preserve"> que la vigilancia del cumplimiento a las disposiciones prevista</w:t>
      </w:r>
      <w:r w:rsidR="002F3169" w:rsidRPr="00B03A0D">
        <w:t>s</w:t>
      </w:r>
      <w:r w:rsidRPr="00B03A0D">
        <w:t xml:space="preserve"> en el reglament</w:t>
      </w:r>
      <w:r w:rsidR="002F3169" w:rsidRPr="00B03A0D">
        <w:t>o</w:t>
      </w:r>
      <w:r w:rsidRPr="00B03A0D">
        <w:t xml:space="preserve">, se efectúa a través </w:t>
      </w:r>
      <w:r w:rsidR="00610263" w:rsidRPr="00B03A0D">
        <w:t xml:space="preserve">de </w:t>
      </w:r>
      <w:r w:rsidRPr="00B03A0D">
        <w:t xml:space="preserve">patrullaje, cuando el personal autorizado de la </w:t>
      </w:r>
      <w:r w:rsidR="002F3169" w:rsidRPr="00B03A0D">
        <w:t>Dirección</w:t>
      </w:r>
      <w:r w:rsidRPr="00B03A0D">
        <w:t xml:space="preserve"> General de Medio Ambiente, detecte en flagrancia la comisión de alguna infracción, debe levantar el acta respectiva, misma que debe contener, la fecha, hora y lugar en que se cometió la infracción; descripción del hecho u omisión de la conducta infractora;</w:t>
      </w:r>
      <w:r w:rsidR="002F3169" w:rsidRPr="00B03A0D">
        <w:t xml:space="preserve"> </w:t>
      </w:r>
      <w:r w:rsidRPr="00B03A0D">
        <w:t xml:space="preserve">disposiciones jurídicas infringidas; </w:t>
      </w:r>
      <w:r w:rsidR="002463A6" w:rsidRPr="00B03A0D">
        <w:t>n</w:t>
      </w:r>
      <w:r w:rsidRPr="00B03A0D">
        <w:t xml:space="preserve">ombre y domicilio del infractor, y del servidor público, </w:t>
      </w:r>
      <w:r w:rsidR="002463A6" w:rsidRPr="00B03A0D">
        <w:t>de este último</w:t>
      </w:r>
      <w:r w:rsidR="009D6163" w:rsidRPr="00B03A0D">
        <w:t>,</w:t>
      </w:r>
      <w:r w:rsidR="002463A6" w:rsidRPr="00B03A0D">
        <w:t xml:space="preserve"> además</w:t>
      </w:r>
      <w:r w:rsidR="009D6163" w:rsidRPr="00B03A0D">
        <w:t>,</w:t>
      </w:r>
      <w:r w:rsidR="002463A6" w:rsidRPr="00B03A0D">
        <w:t xml:space="preserve"> el número y </w:t>
      </w:r>
      <w:r w:rsidRPr="00B03A0D">
        <w:t>vigencia de su identificación; firmas del infractor y del servidor público que intervenga</w:t>
      </w:r>
      <w:r w:rsidR="002463A6" w:rsidRPr="00B03A0D">
        <w:t>n. ----</w:t>
      </w:r>
    </w:p>
    <w:p w14:paraId="45D37E26" w14:textId="77777777" w:rsidR="002463A6" w:rsidRPr="00B03A0D" w:rsidRDefault="002463A6" w:rsidP="002F3169">
      <w:pPr>
        <w:pStyle w:val="SENTENCIAS"/>
      </w:pPr>
    </w:p>
    <w:p w14:paraId="5B537585" w14:textId="37867F86" w:rsidR="00494F9B" w:rsidRPr="00B03A0D" w:rsidRDefault="009D6163" w:rsidP="002F3169">
      <w:pPr>
        <w:pStyle w:val="SENTENCIAS"/>
      </w:pPr>
      <w:r w:rsidRPr="00B03A0D">
        <w:t>Así mismo, e</w:t>
      </w:r>
      <w:r w:rsidR="00494F9B" w:rsidRPr="00B03A0D">
        <w:t xml:space="preserve">n el acta </w:t>
      </w:r>
      <w:r w:rsidR="002463A6" w:rsidRPr="00B03A0D">
        <w:t xml:space="preserve">se le debe dar a conocer al </w:t>
      </w:r>
      <w:r w:rsidR="00494F9B" w:rsidRPr="00B03A0D">
        <w:t xml:space="preserve">presunto infractor, </w:t>
      </w:r>
      <w:r w:rsidR="002463A6" w:rsidRPr="00B03A0D">
        <w:t>el rango</w:t>
      </w:r>
      <w:r w:rsidR="00494F9B" w:rsidRPr="00B03A0D">
        <w:t xml:space="preserve"> de la multa o multas, el derecho que le asiste para que en el plazo de tres días hábiles ofrezca por escrito las manifestaciones y pruebas</w:t>
      </w:r>
      <w:r w:rsidR="002463A6" w:rsidRPr="00B03A0D">
        <w:t xml:space="preserve"> y </w:t>
      </w:r>
      <w:r w:rsidR="00494F9B" w:rsidRPr="00B03A0D">
        <w:t xml:space="preserve">el apercibimiento que en caso de no hacer uso del </w:t>
      </w:r>
      <w:r w:rsidR="002F3169" w:rsidRPr="00B03A0D">
        <w:t>derecho, se</w:t>
      </w:r>
      <w:r w:rsidR="00494F9B" w:rsidRPr="00B03A0D">
        <w:t xml:space="preserve"> resolverá lo que en derecho proceda.</w:t>
      </w:r>
      <w:r w:rsidRPr="00B03A0D">
        <w:t xml:space="preserve"> ------------------------------------------------------------------------------------</w:t>
      </w:r>
    </w:p>
    <w:p w14:paraId="0FCE4593" w14:textId="77777777" w:rsidR="00494F9B" w:rsidRPr="00B03A0D" w:rsidRDefault="00494F9B" w:rsidP="002F3169">
      <w:pPr>
        <w:pStyle w:val="SENTENCIAS"/>
      </w:pPr>
    </w:p>
    <w:p w14:paraId="03EA2BEE" w14:textId="056AF029" w:rsidR="00494F9B" w:rsidRPr="00B03A0D" w:rsidRDefault="002F3169" w:rsidP="002F3169">
      <w:pPr>
        <w:pStyle w:val="SENTENCIAS"/>
      </w:pPr>
      <w:r w:rsidRPr="00B03A0D">
        <w:t>Por otro lado, se entiende por f</w:t>
      </w:r>
      <w:r w:rsidR="00494F9B" w:rsidRPr="00B03A0D">
        <w:t xml:space="preserve">lagrancia, cualquier hecho en que el o los presuntos infractores son sorprendidos </w:t>
      </w:r>
      <w:r w:rsidR="002463A6" w:rsidRPr="00B03A0D">
        <w:t xml:space="preserve">en ejecución de alguna infracción, o </w:t>
      </w:r>
      <w:r w:rsidR="00494F9B" w:rsidRPr="00B03A0D">
        <w:t xml:space="preserve">cuando después de realizada, son perseguidos materialmente o alguien los </w:t>
      </w:r>
      <w:r w:rsidR="00494F9B" w:rsidRPr="00B03A0D">
        <w:lastRenderedPageBreak/>
        <w:t>señale como responsables de su comisión, siempre que se encuentren en posesión de los objetos o productos materia de la infracción.</w:t>
      </w:r>
      <w:r w:rsidR="002463A6" w:rsidRPr="00B03A0D">
        <w:t xml:space="preserve"> ------------------------</w:t>
      </w:r>
    </w:p>
    <w:p w14:paraId="728C19AD" w14:textId="2E0260C0" w:rsidR="002463A6" w:rsidRPr="00B03A0D" w:rsidRDefault="002463A6" w:rsidP="002F3169">
      <w:pPr>
        <w:pStyle w:val="SENTENCIAS"/>
      </w:pPr>
    </w:p>
    <w:p w14:paraId="77CB6400" w14:textId="5ECE6F4E" w:rsidR="008F1277" w:rsidRPr="00B03A0D" w:rsidRDefault="002463A6" w:rsidP="002F3169">
      <w:pPr>
        <w:pStyle w:val="SENTENCIAS"/>
      </w:pPr>
      <w:r w:rsidRPr="00B03A0D">
        <w:t>Ahora bien, en el presente asunto e</w:t>
      </w:r>
      <w:r w:rsidR="008F1277" w:rsidRPr="00B03A0D">
        <w:t xml:space="preserve">ntre otras cuestiones el actor </w:t>
      </w:r>
      <w:r w:rsidRPr="00B03A0D">
        <w:t xml:space="preserve">se duele de que </w:t>
      </w:r>
      <w:r w:rsidR="008F1277" w:rsidRPr="00B03A0D">
        <w:t>el acta de infracción se encuentra indebidamente fundada y motivada, ya que el inspector no precisa si se le detecto realizando la conducta de manera flagrante, o que fue perseguida materialmente, que fue señalada por alguien con prue</w:t>
      </w:r>
      <w:r w:rsidR="00D616B7" w:rsidRPr="00B03A0D">
        <w:t>bas fehacientes o se le encontró</w:t>
      </w:r>
      <w:r w:rsidR="008F1277" w:rsidRPr="00B03A0D">
        <w:t xml:space="preserve"> en posesión de los objetos materia de la infracción. -----------------------------------------------------------------------------------------</w:t>
      </w:r>
    </w:p>
    <w:p w14:paraId="06266810" w14:textId="77777777" w:rsidR="008F1277" w:rsidRPr="00B03A0D" w:rsidRDefault="008F1277" w:rsidP="002F3169">
      <w:pPr>
        <w:pStyle w:val="SENTENCIAS"/>
      </w:pPr>
    </w:p>
    <w:p w14:paraId="152AD7F0" w14:textId="5BB4952D" w:rsidR="002463A6" w:rsidRPr="00B03A0D" w:rsidRDefault="002463A6" w:rsidP="001C19CB">
      <w:pPr>
        <w:pStyle w:val="SENTENCIAS"/>
      </w:pPr>
      <w:r w:rsidRPr="00B03A0D">
        <w:t xml:space="preserve">En ese sentido obra en el sumario aportado por </w:t>
      </w:r>
      <w:r w:rsidR="00D616B7" w:rsidRPr="00B03A0D">
        <w:t>la actora en original</w:t>
      </w:r>
      <w:r w:rsidR="009D6163" w:rsidRPr="00B03A0D">
        <w:t xml:space="preserve"> el</w:t>
      </w:r>
      <w:r w:rsidR="00D616B7" w:rsidRPr="00B03A0D">
        <w:t xml:space="preserve"> </w:t>
      </w:r>
      <w:r w:rsidRPr="00B03A0D">
        <w:t xml:space="preserve">acta por infracción ambiental de fecha </w:t>
      </w:r>
      <w:r w:rsidR="008F1277" w:rsidRPr="00B03A0D">
        <w:t xml:space="preserve">13 trece de marzo del año </w:t>
      </w:r>
      <w:r w:rsidRPr="00B03A0D">
        <w:t xml:space="preserve">2018 dos mil dieciocho, de la cual se desprende lo siguiente: </w:t>
      </w:r>
      <w:r w:rsidR="009D6163" w:rsidRPr="00B03A0D">
        <w:t>-------------------------------------------</w:t>
      </w:r>
    </w:p>
    <w:p w14:paraId="452522A1" w14:textId="3380A282" w:rsidR="001C19CB" w:rsidRPr="00B03A0D" w:rsidRDefault="001C19CB" w:rsidP="002F3169">
      <w:pPr>
        <w:pStyle w:val="SENTENCIAS"/>
        <w:rPr>
          <w:sz w:val="22"/>
          <w:szCs w:val="22"/>
        </w:rPr>
      </w:pPr>
    </w:p>
    <w:p w14:paraId="68E72ACB" w14:textId="14FCA6A9" w:rsidR="001C19CB" w:rsidRPr="00B03A0D" w:rsidRDefault="001C19CB" w:rsidP="001C19CB">
      <w:pPr>
        <w:pStyle w:val="RESOLUCIONES"/>
        <w:rPr>
          <w:i/>
          <w:sz w:val="22"/>
          <w:szCs w:val="22"/>
        </w:rPr>
      </w:pPr>
      <w:r w:rsidRPr="00B03A0D">
        <w:rPr>
          <w:i/>
          <w:sz w:val="22"/>
          <w:szCs w:val="22"/>
        </w:rPr>
        <w:t>“Detectándose en flagrancia, los hechos y omisiones que se citan a continuación y que constituyen la conducta infractora:</w:t>
      </w:r>
    </w:p>
    <w:p w14:paraId="3B924BF4" w14:textId="7819842E" w:rsidR="001C19CB" w:rsidRPr="00B03A0D" w:rsidRDefault="001C19CB" w:rsidP="002F3169">
      <w:pPr>
        <w:pStyle w:val="SENTENCIAS"/>
        <w:rPr>
          <w:i/>
          <w:sz w:val="22"/>
          <w:szCs w:val="22"/>
        </w:rPr>
      </w:pPr>
    </w:p>
    <w:p w14:paraId="79FB14F0" w14:textId="194933EB" w:rsidR="0098224F" w:rsidRPr="00B03A0D" w:rsidRDefault="0098224F" w:rsidP="002F3169">
      <w:pPr>
        <w:pStyle w:val="SENTENCIAS"/>
        <w:rPr>
          <w:i/>
          <w:sz w:val="22"/>
          <w:szCs w:val="22"/>
        </w:rPr>
      </w:pPr>
      <w:r w:rsidRPr="00B03A0D">
        <w:rPr>
          <w:i/>
          <w:sz w:val="22"/>
          <w:szCs w:val="22"/>
        </w:rPr>
        <w:t xml:space="preserve">Se deja </w:t>
      </w:r>
      <w:r w:rsidR="008F1277" w:rsidRPr="00B03A0D">
        <w:rPr>
          <w:i/>
          <w:sz w:val="22"/>
          <w:szCs w:val="22"/>
        </w:rPr>
        <w:t xml:space="preserve">la presente acta por </w:t>
      </w:r>
      <w:r w:rsidRPr="00B03A0D">
        <w:rPr>
          <w:i/>
          <w:sz w:val="22"/>
          <w:szCs w:val="22"/>
        </w:rPr>
        <w:t>infracción</w:t>
      </w:r>
      <w:r w:rsidR="008F1277" w:rsidRPr="00B03A0D">
        <w:rPr>
          <w:i/>
          <w:sz w:val="22"/>
          <w:szCs w:val="22"/>
        </w:rPr>
        <w:t xml:space="preserve"> ambiental por afectar un ejemplar arbóreo de nombre</w:t>
      </w:r>
      <w:r w:rsidRPr="00B03A0D">
        <w:rPr>
          <w:i/>
          <w:sz w:val="22"/>
          <w:szCs w:val="22"/>
        </w:rPr>
        <w:t xml:space="preserve"> común ficus el cual fue talado de piso tiene el tronco un diámetro de 10 cm”</w:t>
      </w:r>
    </w:p>
    <w:p w14:paraId="21F88AE1" w14:textId="06C89576" w:rsidR="0098224F" w:rsidRPr="00B03A0D" w:rsidRDefault="0098224F" w:rsidP="002F3169">
      <w:pPr>
        <w:pStyle w:val="SENTENCIAS"/>
        <w:rPr>
          <w:i/>
          <w:sz w:val="22"/>
          <w:szCs w:val="22"/>
        </w:rPr>
      </w:pPr>
    </w:p>
    <w:p w14:paraId="581A7628" w14:textId="77777777" w:rsidR="009D6163" w:rsidRPr="00B03A0D" w:rsidRDefault="009D6163" w:rsidP="002F3169">
      <w:pPr>
        <w:pStyle w:val="SENTENCIAS"/>
        <w:rPr>
          <w:i/>
          <w:sz w:val="22"/>
          <w:szCs w:val="22"/>
        </w:rPr>
      </w:pPr>
    </w:p>
    <w:p w14:paraId="3FCD4A35" w14:textId="3DA03BDA" w:rsidR="001C19CB" w:rsidRPr="00B03A0D" w:rsidRDefault="001C19CB" w:rsidP="001C19CB">
      <w:pPr>
        <w:pStyle w:val="SENTENCIAS"/>
      </w:pPr>
      <w:r w:rsidRPr="00B03A0D">
        <w:t>Obra además</w:t>
      </w:r>
      <w:r w:rsidR="009D6163" w:rsidRPr="00B03A0D">
        <w:t>,</w:t>
      </w:r>
      <w:r w:rsidRPr="00B03A0D">
        <w:t xml:space="preserve"> </w:t>
      </w:r>
      <w:r w:rsidR="009D6163" w:rsidRPr="00B03A0D">
        <w:t>a</w:t>
      </w:r>
      <w:r w:rsidRPr="00B03A0D">
        <w:t xml:space="preserve">cta circunstanciada de la misma fecha </w:t>
      </w:r>
      <w:r w:rsidR="00D616B7" w:rsidRPr="00B03A0D">
        <w:t>13 trece de marzo del año 201</w:t>
      </w:r>
      <w:r w:rsidRPr="00B03A0D">
        <w:t>8 dos mil dieciocho, en la cual se asentaron los siguientes hechos:</w:t>
      </w:r>
      <w:r w:rsidR="009D6163" w:rsidRPr="00B03A0D">
        <w:t xml:space="preserve"> -</w:t>
      </w:r>
    </w:p>
    <w:p w14:paraId="62C04780" w14:textId="77777777" w:rsidR="001C19CB" w:rsidRPr="00B03A0D" w:rsidRDefault="001C19CB" w:rsidP="001C19CB">
      <w:pPr>
        <w:pStyle w:val="SENTENCIAS"/>
      </w:pPr>
    </w:p>
    <w:p w14:paraId="36920155" w14:textId="74037F1E" w:rsidR="001C19CB" w:rsidRPr="00B03A0D" w:rsidRDefault="001C19CB" w:rsidP="0098224F">
      <w:pPr>
        <w:pStyle w:val="SENTENCIAS"/>
        <w:rPr>
          <w:i/>
          <w:sz w:val="22"/>
          <w:szCs w:val="22"/>
        </w:rPr>
      </w:pPr>
      <w:r w:rsidRPr="00B03A0D">
        <w:rPr>
          <w:i/>
          <w:sz w:val="22"/>
          <w:szCs w:val="22"/>
        </w:rPr>
        <w:t xml:space="preserve">“Se atiende citatorio </w:t>
      </w:r>
      <w:r w:rsidR="0098224F" w:rsidRPr="00B03A0D">
        <w:rPr>
          <w:i/>
          <w:sz w:val="22"/>
          <w:szCs w:val="22"/>
        </w:rPr>
        <w:t xml:space="preserve">por afectación con tala a un ejemplar arbóreo de nombre común ficus en área de banqueta, se observa que el tronco tiene un diámetro aproximado de 10 cm la persona que me atiende dese ser la dueña del domicilio quien manifiesta no tramitar ningún permiso para retirar el árbol por lo </w:t>
      </w:r>
      <w:proofErr w:type="spellStart"/>
      <w:r w:rsidR="0098224F" w:rsidRPr="00B03A0D">
        <w:rPr>
          <w:i/>
          <w:sz w:val="22"/>
          <w:szCs w:val="22"/>
        </w:rPr>
        <w:t>cua</w:t>
      </w:r>
      <w:proofErr w:type="spellEnd"/>
      <w:r w:rsidR="0098224F" w:rsidRPr="00B03A0D">
        <w:rPr>
          <w:i/>
          <w:sz w:val="22"/>
          <w:szCs w:val="22"/>
        </w:rPr>
        <w:t xml:space="preserve"> se le concientiza y se le deja acta por infracción también con folio 1389 PV fundamentado en el artículo 584 fracción III inciso O) del reglamento para la gestión ambiental en el municipio del león </w:t>
      </w:r>
      <w:proofErr w:type="spellStart"/>
      <w:r w:rsidR="0098224F" w:rsidRPr="00B03A0D">
        <w:rPr>
          <w:i/>
          <w:sz w:val="22"/>
          <w:szCs w:val="22"/>
        </w:rPr>
        <w:t>Gto</w:t>
      </w:r>
      <w:proofErr w:type="spellEnd"/>
      <w:r w:rsidR="0098224F" w:rsidRPr="00B03A0D">
        <w:rPr>
          <w:i/>
          <w:sz w:val="22"/>
          <w:szCs w:val="22"/>
        </w:rPr>
        <w:t xml:space="preserve">. </w:t>
      </w:r>
      <w:proofErr w:type="spellStart"/>
      <w:r w:rsidR="0098224F" w:rsidRPr="00B03A0D">
        <w:rPr>
          <w:i/>
          <w:sz w:val="22"/>
          <w:szCs w:val="22"/>
        </w:rPr>
        <w:t>Asi</w:t>
      </w:r>
      <w:proofErr w:type="spellEnd"/>
      <w:r w:rsidR="0098224F" w:rsidRPr="00B03A0D">
        <w:rPr>
          <w:i/>
          <w:sz w:val="22"/>
          <w:szCs w:val="22"/>
        </w:rPr>
        <w:t xml:space="preserve"> mismo se le hace saber el procedimiento a seguir con el </w:t>
      </w:r>
      <w:r w:rsidR="0098224F" w:rsidRPr="00B03A0D">
        <w:rPr>
          <w:i/>
          <w:sz w:val="22"/>
          <w:szCs w:val="22"/>
        </w:rPr>
        <w:lastRenderedPageBreak/>
        <w:t xml:space="preserve">acto por infracción la cual </w:t>
      </w:r>
      <w:proofErr w:type="spellStart"/>
      <w:r w:rsidR="0098224F" w:rsidRPr="00B03A0D">
        <w:rPr>
          <w:i/>
          <w:sz w:val="22"/>
          <w:szCs w:val="22"/>
        </w:rPr>
        <w:t>resibe</w:t>
      </w:r>
      <w:proofErr w:type="spellEnd"/>
      <w:r w:rsidR="0098224F" w:rsidRPr="00B03A0D">
        <w:rPr>
          <w:i/>
          <w:sz w:val="22"/>
          <w:szCs w:val="22"/>
        </w:rPr>
        <w:t xml:space="preserve"> en sus manos y pone como domicilio para ori y recibir notificaciones en calle </w:t>
      </w:r>
      <w:proofErr w:type="spellStart"/>
      <w:r w:rsidR="0098224F" w:rsidRPr="00B03A0D">
        <w:rPr>
          <w:i/>
          <w:sz w:val="22"/>
          <w:szCs w:val="22"/>
        </w:rPr>
        <w:t>Abrahan</w:t>
      </w:r>
      <w:proofErr w:type="spellEnd"/>
      <w:r w:rsidR="0098224F" w:rsidRPr="00B03A0D">
        <w:rPr>
          <w:i/>
          <w:sz w:val="22"/>
          <w:szCs w:val="22"/>
        </w:rPr>
        <w:t xml:space="preserve"> Lincoln 131 en la colonia J. F. Kennedy” </w:t>
      </w:r>
      <w:r w:rsidRPr="00B03A0D">
        <w:rPr>
          <w:i/>
          <w:sz w:val="22"/>
          <w:szCs w:val="22"/>
        </w:rPr>
        <w:t>(sic)</w:t>
      </w:r>
    </w:p>
    <w:p w14:paraId="669465F1" w14:textId="77777777" w:rsidR="001C19CB" w:rsidRPr="00B03A0D" w:rsidRDefault="001C19CB" w:rsidP="001C19CB">
      <w:pPr>
        <w:pStyle w:val="SENTENCIAS"/>
      </w:pPr>
    </w:p>
    <w:p w14:paraId="05AC90E8" w14:textId="1864F393" w:rsidR="001C19CB" w:rsidRPr="00B03A0D" w:rsidRDefault="001C19CB" w:rsidP="001C19CB">
      <w:pPr>
        <w:pStyle w:val="SENTENCIAS"/>
      </w:pPr>
    </w:p>
    <w:p w14:paraId="407C256F" w14:textId="23A6F80C" w:rsidR="00CF22D0" w:rsidRPr="00B03A0D" w:rsidRDefault="00C12CB3" w:rsidP="00CF22D0">
      <w:pPr>
        <w:pStyle w:val="RESOLUCIONES"/>
      </w:pPr>
      <w:r w:rsidRPr="00B03A0D">
        <w:t xml:space="preserve">Ahora bien, con lo anterior, no se acredita que la conducta que se le reprocha al actor se haya detectado en flagrancia, es decir, que fuera sorprendido en la ejecución de la </w:t>
      </w:r>
      <w:r w:rsidR="00CF22D0" w:rsidRPr="00B03A0D">
        <w:t>infracción</w:t>
      </w:r>
      <w:r w:rsidR="00696780" w:rsidRPr="00B03A0D">
        <w:t>,</w:t>
      </w:r>
      <w:r w:rsidRPr="00B03A0D">
        <w:t xml:space="preserve"> o bien, inmediatamente después de haberla ll</w:t>
      </w:r>
      <w:r w:rsidR="00CF22D0" w:rsidRPr="00B03A0D">
        <w:t>e</w:t>
      </w:r>
      <w:r w:rsidRPr="00B03A0D">
        <w:t>vado a cabo</w:t>
      </w:r>
      <w:r w:rsidR="00CF22D0" w:rsidRPr="00B03A0D">
        <w:t>, o bien</w:t>
      </w:r>
      <w:r w:rsidR="009D6163" w:rsidRPr="00B03A0D">
        <w:t>,</w:t>
      </w:r>
      <w:r w:rsidR="00CF22D0" w:rsidRPr="00B03A0D">
        <w:t xml:space="preserve"> </w:t>
      </w:r>
      <w:r w:rsidRPr="00B03A0D">
        <w:t>en posesión de los objetos o productos materia de la infracción</w:t>
      </w:r>
      <w:r w:rsidR="00CF22D0" w:rsidRPr="00B03A0D">
        <w:t xml:space="preserve">, al </w:t>
      </w:r>
      <w:r w:rsidR="002555C3" w:rsidRPr="00B03A0D">
        <w:t>contrario,</w:t>
      </w:r>
      <w:r w:rsidR="00CF22D0" w:rsidRPr="00B03A0D">
        <w:t xml:space="preserve"> en el acta circunstanciada de fecha </w:t>
      </w:r>
      <w:r w:rsidR="0098224F" w:rsidRPr="00B03A0D">
        <w:t>13 trece de marzo del año 2018 dos mil dieciocho</w:t>
      </w:r>
      <w:r w:rsidR="002555C3" w:rsidRPr="00B03A0D">
        <w:t xml:space="preserve">, </w:t>
      </w:r>
      <w:r w:rsidR="00CF22D0" w:rsidRPr="00B03A0D">
        <w:t>el inspector de la Dirección General de Gestión Ambiental, hace referencia a</w:t>
      </w:r>
      <w:r w:rsidR="002555C3" w:rsidRPr="00B03A0D">
        <w:t xml:space="preserve"> la atención a un citatorio</w:t>
      </w:r>
      <w:r w:rsidR="00CF22D0" w:rsidRPr="00B03A0D">
        <w:t xml:space="preserve">, de igual manera de los documentos aportados por la demandada, no se acredita que el inspector en su labores de patrullaje y vigilancia tuvo conocimiento de los actos que sanciona (flagrancia) y que derivado de ello, levantó en uso de sus facultades, la infracción de fecha </w:t>
      </w:r>
      <w:r w:rsidR="002555C3" w:rsidRPr="00B03A0D">
        <w:t xml:space="preserve">13 trece de marzo </w:t>
      </w:r>
      <w:r w:rsidR="00CF22D0" w:rsidRPr="00B03A0D">
        <w:t>del año 2018 dos mil dieciocho.</w:t>
      </w:r>
      <w:r w:rsidR="00085D88" w:rsidRPr="00B03A0D">
        <w:t xml:space="preserve"> ---------------------------------------------------------------------------------------------</w:t>
      </w:r>
    </w:p>
    <w:p w14:paraId="2588A202" w14:textId="3C3AED4C" w:rsidR="00085D88" w:rsidRPr="00B03A0D" w:rsidRDefault="00085D88" w:rsidP="00CF22D0">
      <w:pPr>
        <w:pStyle w:val="RESOLUCIONES"/>
      </w:pPr>
    </w:p>
    <w:p w14:paraId="1EADF7BE" w14:textId="11954B48" w:rsidR="0020469A" w:rsidRPr="00B03A0D" w:rsidRDefault="00085D88" w:rsidP="002555C3">
      <w:pPr>
        <w:pStyle w:val="RESOLUCIONES"/>
        <w:rPr>
          <w:sz w:val="22"/>
          <w:szCs w:val="22"/>
        </w:rPr>
      </w:pPr>
      <w:r w:rsidRPr="00B03A0D">
        <w:t>En ese sentido, y considerando que la demanda</w:t>
      </w:r>
      <w:r w:rsidR="00696780" w:rsidRPr="00B03A0D">
        <w:t>da</w:t>
      </w:r>
      <w:r w:rsidRPr="00B03A0D">
        <w:t xml:space="preserve"> no acredita que el acta de infracción de fecha</w:t>
      </w:r>
      <w:r w:rsidR="002555C3" w:rsidRPr="00B03A0D">
        <w:t xml:space="preserve"> 13 trece de marzo </w:t>
      </w:r>
      <w:r w:rsidRPr="00B03A0D">
        <w:t>del año 2018 dos mil dieciocho, folio 1</w:t>
      </w:r>
      <w:r w:rsidR="002555C3" w:rsidRPr="00B03A0D">
        <w:t>389</w:t>
      </w:r>
      <w:r w:rsidRPr="00B03A0D">
        <w:t xml:space="preserve">-PV (mil </w:t>
      </w:r>
      <w:r w:rsidR="002555C3" w:rsidRPr="00B03A0D">
        <w:t>trescientos ochenta y nueve</w:t>
      </w:r>
      <w:r w:rsidRPr="00B03A0D">
        <w:t xml:space="preserve"> gui</w:t>
      </w:r>
      <w:r w:rsidR="00696780" w:rsidRPr="00B03A0D">
        <w:t>on l</w:t>
      </w:r>
      <w:r w:rsidRPr="00B03A0D">
        <w:t>etra</w:t>
      </w:r>
      <w:r w:rsidR="00696780" w:rsidRPr="00B03A0D">
        <w:t>s</w:t>
      </w:r>
      <w:r w:rsidRPr="00B03A0D">
        <w:t xml:space="preserve"> P V), haya sido levantada en flagrancia, sino que derivó de un citatorio</w:t>
      </w:r>
      <w:r w:rsidR="00D616B7" w:rsidRPr="00B03A0D">
        <w:t xml:space="preserve">, </w:t>
      </w:r>
      <w:r w:rsidR="007125B1" w:rsidRPr="00B03A0D">
        <w:t>es</w:t>
      </w:r>
      <w:r w:rsidRPr="00B03A0D">
        <w:t xml:space="preserve"> </w:t>
      </w:r>
      <w:r w:rsidR="002555C3" w:rsidRPr="00B03A0D">
        <w:t>que adolece de un indebida fundamentación y motivación,</w:t>
      </w:r>
      <w:r w:rsidR="007125B1" w:rsidRPr="00B03A0D">
        <w:t xml:space="preserve"> al </w:t>
      </w:r>
      <w:r w:rsidR="00D616B7" w:rsidRPr="00B03A0D">
        <w:t xml:space="preserve">omitir </w:t>
      </w:r>
      <w:r w:rsidR="007125B1" w:rsidRPr="00B03A0D">
        <w:t>señalar el inspector</w:t>
      </w:r>
      <w:r w:rsidR="002555C3" w:rsidRPr="00B03A0D">
        <w:t xml:space="preserve"> aquellos datos </w:t>
      </w:r>
      <w:r w:rsidR="007125B1" w:rsidRPr="00B03A0D">
        <w:t>que permitan soportar su actuar. -------------</w:t>
      </w:r>
      <w:r w:rsidR="00D616B7" w:rsidRPr="00B03A0D">
        <w:t>-----------------------------</w:t>
      </w:r>
      <w:r w:rsidR="007125B1" w:rsidRPr="00B03A0D">
        <w:t>----------</w:t>
      </w:r>
    </w:p>
    <w:p w14:paraId="0F9A49AD" w14:textId="77777777" w:rsidR="0020469A" w:rsidRPr="00B03A0D" w:rsidRDefault="0020469A" w:rsidP="00970689">
      <w:pPr>
        <w:pStyle w:val="SENTENCIAS"/>
      </w:pPr>
    </w:p>
    <w:p w14:paraId="0AB1452B" w14:textId="15864629" w:rsidR="007125B1" w:rsidRPr="00B03A0D" w:rsidRDefault="007125B1" w:rsidP="007125B1">
      <w:pPr>
        <w:pStyle w:val="SENTENCIAS"/>
      </w:pPr>
      <w:r w:rsidRPr="00B03A0D">
        <w:t xml:space="preserve">En efecto,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entonces llamada Dirección General de Gestión Ambiental, tienen la obligación de dar a conocer al particular, en detalle y de manera completa, todas las circunstancias y condiciones que lo llevaron a </w:t>
      </w:r>
      <w:r w:rsidRPr="00B03A0D">
        <w:lastRenderedPageBreak/>
        <w:t>emitir el acto de autoridad, lo anterior, con la finalidad de que él conozca las razones que sustentan dicha decisión y estar en verdadera posibilidad de controvertirlo. --------------------------------------------------------------------------------------</w:t>
      </w:r>
    </w:p>
    <w:p w14:paraId="4DB74B73" w14:textId="77777777" w:rsidR="007125B1" w:rsidRPr="00B03A0D" w:rsidRDefault="007125B1" w:rsidP="007125B1">
      <w:pPr>
        <w:pStyle w:val="SENTENCIAS"/>
      </w:pPr>
    </w:p>
    <w:p w14:paraId="5ACA1538" w14:textId="367BCD97" w:rsidR="00B5543F" w:rsidRPr="00B03A0D" w:rsidRDefault="007125B1" w:rsidP="00B5543F">
      <w:pPr>
        <w:pStyle w:val="RESOLUCIONES"/>
      </w:pPr>
      <w:r w:rsidRPr="00B03A0D">
        <w:t>Ahora bien, en el presente caso, el inspector, en el acta de infracción impugnada, no da a conocer todos aquellos elementos que soporten su actuar, es decir</w:t>
      </w:r>
      <w:r w:rsidR="00947605" w:rsidRPr="00B03A0D">
        <w:t>,</w:t>
      </w:r>
      <w:r w:rsidRPr="00B03A0D">
        <w:t xml:space="preserve"> que </w:t>
      </w:r>
      <w:r w:rsidR="006D6BB3" w:rsidRPr="00B03A0D">
        <w:t>actuó</w:t>
      </w:r>
      <w:r w:rsidRPr="00B03A0D">
        <w:t xml:space="preserve"> en flagrancia, ya que omite señalar,</w:t>
      </w:r>
      <w:r w:rsidR="00D616B7" w:rsidRPr="00B03A0D">
        <w:t xml:space="preserve"> </w:t>
      </w:r>
      <w:r w:rsidRPr="00B03A0D">
        <w:t xml:space="preserve">que el actor fue sorprendido </w:t>
      </w:r>
      <w:r w:rsidR="006D6BB3" w:rsidRPr="00B03A0D">
        <w:t>en</w:t>
      </w:r>
      <w:r w:rsidRPr="00B03A0D">
        <w:t xml:space="preserve"> la </w:t>
      </w:r>
      <w:r w:rsidR="006D6BB3" w:rsidRPr="00B03A0D">
        <w:t>ejecución</w:t>
      </w:r>
      <w:r w:rsidRPr="00B03A0D">
        <w:t xml:space="preserve"> de los actos que sanciona, o inmediatamente después de haber</w:t>
      </w:r>
      <w:r w:rsidR="006D6BB3" w:rsidRPr="00B03A0D">
        <w:t xml:space="preserve">los </w:t>
      </w:r>
      <w:r w:rsidR="00D616B7" w:rsidRPr="00B03A0D">
        <w:t xml:space="preserve">llevado </w:t>
      </w:r>
      <w:r w:rsidR="006D6BB3" w:rsidRPr="00B03A0D">
        <w:t xml:space="preserve">a cabo, o lo encontró en </w:t>
      </w:r>
      <w:r w:rsidRPr="00B03A0D">
        <w:t xml:space="preserve">posesión de los objetos o productos materia de la infracción, </w:t>
      </w:r>
      <w:r w:rsidR="006D6BB3" w:rsidRPr="00B03A0D">
        <w:t>e</w:t>
      </w:r>
      <w:r w:rsidRPr="00B03A0D">
        <w:t xml:space="preserve">n </w:t>
      </w:r>
      <w:r w:rsidR="00947605" w:rsidRPr="00B03A0D">
        <w:t>razón de</w:t>
      </w:r>
      <w:r w:rsidRPr="00B03A0D">
        <w:t xml:space="preserve"> lo anterior, en la especie no puede considerarse que el act</w:t>
      </w:r>
      <w:r w:rsidR="00D616B7" w:rsidRPr="00B03A0D">
        <w:t>a por infracción ambiental impugnada</w:t>
      </w:r>
      <w:r w:rsidRPr="00B03A0D">
        <w:t xml:space="preserve"> cumple con el requisito de debida motivación exigida por el artículo 137 fracción VI del Código de Procedimiento y Justicia Administrativa para el Estado y los Municipios de Guanajuato, </w:t>
      </w:r>
      <w:r w:rsidR="00947605" w:rsidRPr="00B03A0D">
        <w:t>toda vez que</w:t>
      </w:r>
      <w:r w:rsidRPr="00B03A0D">
        <w:t xml:space="preserv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6D6BB3" w:rsidRPr="00B03A0D">
        <w:t>, por lo que se declara la nulidad del acta de infracción  n</w:t>
      </w:r>
      <w:r w:rsidR="00947605" w:rsidRPr="00B03A0D">
        <w:t>ú</w:t>
      </w:r>
      <w:r w:rsidR="006D6BB3" w:rsidRPr="00B03A0D">
        <w:t xml:space="preserve">mero 1389 PV (mil trescientos ochenta y nueve </w:t>
      </w:r>
      <w:r w:rsidR="00947605" w:rsidRPr="00B03A0D">
        <w:t>l</w:t>
      </w:r>
      <w:r w:rsidR="006D6BB3" w:rsidRPr="00B03A0D">
        <w:t xml:space="preserve">etras P V) y por derivar de un acto viciado la nulidad de la resolución de fecha 23 veintitrés de marzo del año 2018 dos mil dieciocho, </w:t>
      </w:r>
      <w:r w:rsidR="00962AE0" w:rsidRPr="00B03A0D">
        <w:t xml:space="preserve">emitida por el Director </w:t>
      </w:r>
      <w:r w:rsidR="008647BD" w:rsidRPr="00B03A0D">
        <w:t>de Inspección y Vigilancia Ambiental de este municipio de</w:t>
      </w:r>
      <w:r w:rsidR="00962AE0" w:rsidRPr="00B03A0D">
        <w:t xml:space="preserve"> León, Guanajuato</w:t>
      </w:r>
      <w:r w:rsidR="00B5543F" w:rsidRPr="00B03A0D">
        <w:t>. ----------------------</w:t>
      </w:r>
    </w:p>
    <w:p w14:paraId="3AA6E815" w14:textId="77777777" w:rsidR="00B5543F" w:rsidRPr="00B03A0D" w:rsidRDefault="00B5543F" w:rsidP="00B5543F">
      <w:pPr>
        <w:pStyle w:val="RESOLUCIONES"/>
      </w:pPr>
    </w:p>
    <w:p w14:paraId="2085D9BA" w14:textId="5764102D" w:rsidR="00962AE0" w:rsidRPr="00B03A0D" w:rsidRDefault="00B5543F" w:rsidP="00962AE0">
      <w:pPr>
        <w:pStyle w:val="SENTENCIAS"/>
      </w:pPr>
      <w:r w:rsidRPr="00B03A0D">
        <w:rPr>
          <w:b/>
          <w:bCs/>
          <w:iCs/>
        </w:rPr>
        <w:t>SEXTO</w:t>
      </w:r>
      <w:r w:rsidR="00962AE0" w:rsidRPr="00B03A0D">
        <w:rPr>
          <w:b/>
          <w:bCs/>
          <w:iCs/>
        </w:rPr>
        <w:t>.</w:t>
      </w:r>
      <w:r w:rsidR="00962AE0" w:rsidRPr="00B03A0D">
        <w:rPr>
          <w:b/>
          <w:bCs/>
          <w:i/>
          <w:iCs/>
        </w:rPr>
        <w:t xml:space="preserve"> </w:t>
      </w:r>
      <w:r w:rsidR="00962AE0" w:rsidRPr="00B03A0D">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49FE7DC6" w14:textId="77777777" w:rsidR="00962AE0" w:rsidRPr="00B03A0D" w:rsidRDefault="00962AE0" w:rsidP="00962AE0">
      <w:pPr>
        <w:pStyle w:val="RESOLUCIONES"/>
      </w:pPr>
    </w:p>
    <w:p w14:paraId="432C0087" w14:textId="77777777" w:rsidR="00962AE0" w:rsidRPr="00B03A0D" w:rsidRDefault="00962AE0" w:rsidP="00962AE0">
      <w:pPr>
        <w:pStyle w:val="RESOLUCIONES"/>
      </w:pPr>
      <w:r w:rsidRPr="00B03A0D">
        <w:t>Sirve de apoyo a lo anterior la tesis de jurisprudencia que a la letra señala: ------------------------------------------------------------------------------------------------</w:t>
      </w:r>
    </w:p>
    <w:p w14:paraId="0A1D0E97" w14:textId="77777777" w:rsidR="00962AE0" w:rsidRPr="00B03A0D" w:rsidRDefault="00962AE0" w:rsidP="00962AE0">
      <w:pPr>
        <w:pStyle w:val="RESOLUCIONES"/>
      </w:pPr>
    </w:p>
    <w:p w14:paraId="17C57EA4" w14:textId="77777777" w:rsidR="00962AE0" w:rsidRPr="00B03A0D" w:rsidRDefault="00962AE0" w:rsidP="00962AE0">
      <w:pPr>
        <w:pStyle w:val="TESISYJURIS"/>
        <w:rPr>
          <w:sz w:val="22"/>
          <w:szCs w:val="22"/>
        </w:rPr>
      </w:pPr>
      <w:r w:rsidRPr="00B03A0D">
        <w:rPr>
          <w:b/>
          <w:sz w:val="22"/>
          <w:szCs w:val="22"/>
        </w:rPr>
        <w:lastRenderedPageBreak/>
        <w:t xml:space="preserve">CONCEPTOS DE VIOLACION. CUANDO SU ESTUDIO ES INNECESARIO. </w:t>
      </w:r>
      <w:r w:rsidRPr="00B03A0D">
        <w:rPr>
          <w:sz w:val="22"/>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B03A0D">
        <w:rPr>
          <w:sz w:val="22"/>
          <w:szCs w:val="22"/>
        </w:rPr>
        <w:t>:  Gaceta</w:t>
      </w:r>
      <w:proofErr w:type="gramEnd"/>
      <w:r w:rsidRPr="00B03A0D">
        <w:rPr>
          <w:sz w:val="22"/>
          <w:szCs w:val="22"/>
        </w:rPr>
        <w:t xml:space="preserve"> número 40, Abril de 1991, página 125.</w:t>
      </w:r>
    </w:p>
    <w:p w14:paraId="0E980D82" w14:textId="77777777" w:rsidR="00962AE0" w:rsidRPr="00B03A0D" w:rsidRDefault="00962AE0" w:rsidP="00962AE0">
      <w:pPr>
        <w:pStyle w:val="TESISYJURIS"/>
        <w:rPr>
          <w:szCs w:val="26"/>
        </w:rPr>
      </w:pPr>
    </w:p>
    <w:p w14:paraId="7A4AE2FB" w14:textId="3C8E49B1" w:rsidR="00962AE0" w:rsidRPr="00B03A0D" w:rsidRDefault="00962AE0" w:rsidP="00962AE0">
      <w:pPr>
        <w:pStyle w:val="TESISYJURIS"/>
        <w:rPr>
          <w:szCs w:val="26"/>
        </w:rPr>
      </w:pPr>
    </w:p>
    <w:p w14:paraId="39ADCEF6" w14:textId="18825362" w:rsidR="00610263" w:rsidRPr="00B03A0D" w:rsidRDefault="00610263" w:rsidP="00610263">
      <w:pPr>
        <w:pStyle w:val="SENTENCIAS"/>
      </w:pPr>
      <w:r w:rsidRPr="00B03A0D">
        <w:t>De igual manera y considerando el sentido de la resolución, resulta ocioso hacer referencia al desahogo de la prueba confesional a cargo del actor, ya que ello no afectaría lo resuelto en la presente sentencia. ------------------------</w:t>
      </w:r>
    </w:p>
    <w:p w14:paraId="535FF9B2" w14:textId="77777777" w:rsidR="00610263" w:rsidRPr="00B03A0D" w:rsidRDefault="00610263" w:rsidP="00962AE0">
      <w:pPr>
        <w:pStyle w:val="SENTENCIAS"/>
        <w:rPr>
          <w:b/>
        </w:rPr>
      </w:pPr>
    </w:p>
    <w:p w14:paraId="5B8B139C" w14:textId="2C46FC29" w:rsidR="00407A76" w:rsidRPr="00B03A0D" w:rsidRDefault="00407A76" w:rsidP="00962AE0">
      <w:pPr>
        <w:pStyle w:val="SENTENCIAS"/>
      </w:pPr>
      <w:r w:rsidRPr="00B03A0D">
        <w:rPr>
          <w:b/>
        </w:rPr>
        <w:t>SÉPTIMO</w:t>
      </w:r>
      <w:r w:rsidR="00962AE0" w:rsidRPr="00B03A0D">
        <w:rPr>
          <w:b/>
        </w:rPr>
        <w:t>.</w:t>
      </w:r>
      <w:r w:rsidR="00962AE0" w:rsidRPr="00B03A0D">
        <w:t xml:space="preserve"> En su escrito de demanda el a</w:t>
      </w:r>
      <w:r w:rsidR="008B5EBE" w:rsidRPr="00B03A0D">
        <w:t>ctor solicita como pretensiones</w:t>
      </w:r>
      <w:r w:rsidRPr="00B03A0D">
        <w:t>, la nulidad de</w:t>
      </w:r>
      <w:r w:rsidR="006D6BB3" w:rsidRPr="00B03A0D">
        <w:t xml:space="preserve"> los actos impugnados y el reconocimiento de su derecho amparado en las normas jurídicas precitadas, de las cuales se desprende su derecho a que se cumplan las formalidades del procedimiento administrativo, pretensiones</w:t>
      </w:r>
      <w:r w:rsidRPr="00B03A0D">
        <w:t xml:space="preserve"> que se considera satisfecha</w:t>
      </w:r>
      <w:r w:rsidR="006D6BB3" w:rsidRPr="00B03A0D">
        <w:t>s</w:t>
      </w:r>
      <w:r w:rsidRPr="00B03A0D">
        <w:t xml:space="preserve"> de acuerdo a lo expuesto en el Considerando </w:t>
      </w:r>
      <w:r w:rsidR="00913705" w:rsidRPr="00B03A0D">
        <w:t>Quinto</w:t>
      </w:r>
      <w:r w:rsidRPr="00B03A0D">
        <w:t xml:space="preserve"> de esta resolución. ---------------------</w:t>
      </w:r>
      <w:r w:rsidR="006D6BB3" w:rsidRPr="00B03A0D">
        <w:t>------------------------------</w:t>
      </w:r>
    </w:p>
    <w:p w14:paraId="6A704CB9" w14:textId="77777777" w:rsidR="00407A76" w:rsidRPr="00B03A0D" w:rsidRDefault="00407A76" w:rsidP="00962AE0">
      <w:pPr>
        <w:pStyle w:val="SENTENCIAS"/>
      </w:pPr>
    </w:p>
    <w:p w14:paraId="583F8536" w14:textId="18C6EDE4" w:rsidR="00962AE0" w:rsidRPr="00B03A0D" w:rsidRDefault="00962AE0" w:rsidP="00962AE0">
      <w:pPr>
        <w:pStyle w:val="SENTENCIAS"/>
        <w:rPr>
          <w:rFonts w:cs="Calibri"/>
        </w:rPr>
      </w:pPr>
      <w:r w:rsidRPr="00B03A0D">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B03A0D">
        <w:rPr>
          <w:rFonts w:cs="Calibri"/>
        </w:rPr>
        <w:t>erse y se: --------------------------------------------------------------------------------------</w:t>
      </w:r>
    </w:p>
    <w:p w14:paraId="17E64E4C" w14:textId="77777777" w:rsidR="00962AE0" w:rsidRPr="00B03A0D" w:rsidRDefault="00962AE0" w:rsidP="00962AE0">
      <w:pPr>
        <w:pStyle w:val="Textoindependiente"/>
        <w:rPr>
          <w:rFonts w:ascii="Century" w:hAnsi="Century" w:cs="Calibri"/>
          <w:lang w:val="es-ES"/>
        </w:rPr>
      </w:pPr>
    </w:p>
    <w:p w14:paraId="79567FBD" w14:textId="77777777" w:rsidR="00962AE0" w:rsidRPr="00B03A0D" w:rsidRDefault="00962AE0" w:rsidP="00962AE0">
      <w:pPr>
        <w:pStyle w:val="Textoindependiente"/>
        <w:rPr>
          <w:rFonts w:ascii="Century" w:hAnsi="Century" w:cs="Calibri"/>
          <w:lang w:val="es-ES"/>
        </w:rPr>
      </w:pPr>
    </w:p>
    <w:p w14:paraId="066F7677" w14:textId="77777777" w:rsidR="00962AE0" w:rsidRPr="00B03A0D" w:rsidRDefault="00962AE0" w:rsidP="00962AE0">
      <w:pPr>
        <w:pStyle w:val="Textoindependiente"/>
        <w:jc w:val="center"/>
        <w:rPr>
          <w:rFonts w:ascii="Century" w:hAnsi="Century" w:cs="Calibri"/>
          <w:iCs/>
        </w:rPr>
      </w:pPr>
      <w:r w:rsidRPr="00B03A0D">
        <w:rPr>
          <w:rFonts w:ascii="Century" w:hAnsi="Century" w:cs="Calibri"/>
          <w:b/>
          <w:iCs/>
        </w:rPr>
        <w:t xml:space="preserve">R E S U E L V </w:t>
      </w:r>
      <w:proofErr w:type="gramStart"/>
      <w:r w:rsidRPr="00B03A0D">
        <w:rPr>
          <w:rFonts w:ascii="Century" w:hAnsi="Century" w:cs="Calibri"/>
          <w:b/>
          <w:iCs/>
        </w:rPr>
        <w:t xml:space="preserve">E </w:t>
      </w:r>
      <w:r w:rsidRPr="00B03A0D">
        <w:rPr>
          <w:rFonts w:ascii="Century" w:hAnsi="Century" w:cs="Calibri"/>
          <w:iCs/>
        </w:rPr>
        <w:t>:</w:t>
      </w:r>
      <w:proofErr w:type="gramEnd"/>
    </w:p>
    <w:p w14:paraId="7D206FFE" w14:textId="77777777" w:rsidR="00962AE0" w:rsidRPr="00B03A0D" w:rsidRDefault="00962AE0" w:rsidP="00962AE0">
      <w:pPr>
        <w:pStyle w:val="Textoindependiente"/>
        <w:jc w:val="center"/>
        <w:rPr>
          <w:rFonts w:ascii="Century" w:hAnsi="Century" w:cs="Calibri"/>
          <w:iCs/>
        </w:rPr>
      </w:pPr>
    </w:p>
    <w:p w14:paraId="60756F63" w14:textId="77777777" w:rsidR="00962AE0" w:rsidRPr="00B03A0D" w:rsidRDefault="00962AE0" w:rsidP="00962AE0">
      <w:pPr>
        <w:pStyle w:val="Textoindependiente"/>
        <w:rPr>
          <w:rFonts w:ascii="Century" w:hAnsi="Century" w:cs="Calibri"/>
        </w:rPr>
      </w:pPr>
    </w:p>
    <w:p w14:paraId="143F1C95" w14:textId="77777777" w:rsidR="00962AE0" w:rsidRPr="00B03A0D" w:rsidRDefault="00962AE0" w:rsidP="00962AE0">
      <w:pPr>
        <w:pStyle w:val="Textoindependiente"/>
        <w:spacing w:line="360" w:lineRule="auto"/>
        <w:ind w:firstLine="709"/>
        <w:rPr>
          <w:rFonts w:ascii="Century" w:hAnsi="Century" w:cs="Calibri"/>
        </w:rPr>
      </w:pPr>
      <w:r w:rsidRPr="00B03A0D">
        <w:rPr>
          <w:rFonts w:ascii="Century" w:hAnsi="Century" w:cs="Calibri"/>
          <w:b/>
          <w:bCs/>
          <w:iCs/>
        </w:rPr>
        <w:t>PRIMERO</w:t>
      </w:r>
      <w:r w:rsidRPr="00B03A0D">
        <w:rPr>
          <w:rFonts w:ascii="Century" w:hAnsi="Century" w:cs="Calibri"/>
        </w:rPr>
        <w:t xml:space="preserve">. Este Juzgado Tercero Administrativo Municipal resultó competente para conocer y resolver del presente proceso administrativo. ------- </w:t>
      </w:r>
    </w:p>
    <w:p w14:paraId="54383E05" w14:textId="77777777" w:rsidR="00962AE0" w:rsidRPr="00B03A0D" w:rsidRDefault="00962AE0" w:rsidP="00962AE0">
      <w:pPr>
        <w:pStyle w:val="Textoindependiente"/>
        <w:spacing w:line="360" w:lineRule="auto"/>
        <w:ind w:firstLine="709"/>
        <w:rPr>
          <w:rFonts w:ascii="Century" w:hAnsi="Century" w:cs="Calibri"/>
        </w:rPr>
      </w:pPr>
    </w:p>
    <w:p w14:paraId="0CB02102" w14:textId="7CDADFF1" w:rsidR="00962AE0" w:rsidRPr="00B03A0D" w:rsidRDefault="00962AE0" w:rsidP="00962AE0">
      <w:pPr>
        <w:pStyle w:val="Textoindependiente"/>
        <w:spacing w:line="360" w:lineRule="auto"/>
        <w:ind w:firstLine="709"/>
        <w:rPr>
          <w:rFonts w:ascii="Century" w:hAnsi="Century" w:cs="Calibri"/>
          <w:b/>
          <w:bCs/>
          <w:iCs/>
        </w:rPr>
      </w:pPr>
      <w:r w:rsidRPr="00B03A0D">
        <w:rPr>
          <w:rFonts w:ascii="Century" w:hAnsi="Century" w:cs="Calibri"/>
          <w:b/>
          <w:bCs/>
          <w:iCs/>
        </w:rPr>
        <w:t xml:space="preserve">SEGUNDO. </w:t>
      </w:r>
      <w:r w:rsidRPr="00B03A0D">
        <w:rPr>
          <w:rFonts w:ascii="Century" w:hAnsi="Century" w:cs="Calibri"/>
        </w:rPr>
        <w:t>Resultó procedente el proceso administrativo promovido por el justiciable, en contra de l</w:t>
      </w:r>
      <w:r w:rsidR="00EC4EC0" w:rsidRPr="00B03A0D">
        <w:rPr>
          <w:rFonts w:ascii="Century" w:hAnsi="Century" w:cs="Calibri"/>
        </w:rPr>
        <w:t>os actos impugnados. ----------------------------------</w:t>
      </w:r>
    </w:p>
    <w:p w14:paraId="00757A98" w14:textId="77777777" w:rsidR="00EC4EC0" w:rsidRPr="00B03A0D" w:rsidRDefault="00EC4EC0" w:rsidP="00962AE0">
      <w:pPr>
        <w:pStyle w:val="RESOLUCIONES"/>
        <w:rPr>
          <w:rFonts w:cs="Calibri"/>
          <w:b/>
          <w:bCs/>
          <w:iCs/>
        </w:rPr>
      </w:pPr>
    </w:p>
    <w:p w14:paraId="5BEEFF60" w14:textId="44F53849" w:rsidR="00962AE0" w:rsidRPr="00B03A0D" w:rsidRDefault="00962AE0" w:rsidP="00962AE0">
      <w:pPr>
        <w:pStyle w:val="RESOLUCIONES"/>
        <w:rPr>
          <w:rFonts w:cs="Calibri"/>
        </w:rPr>
      </w:pPr>
      <w:r w:rsidRPr="00B03A0D">
        <w:rPr>
          <w:rFonts w:cs="Calibri"/>
          <w:b/>
          <w:bCs/>
          <w:iCs/>
        </w:rPr>
        <w:t xml:space="preserve">TERCERO. </w:t>
      </w:r>
      <w:r w:rsidRPr="00B03A0D">
        <w:rPr>
          <w:rFonts w:cs="Calibri"/>
        </w:rPr>
        <w:t xml:space="preserve">Se decreta la </w:t>
      </w:r>
      <w:r w:rsidRPr="00B03A0D">
        <w:rPr>
          <w:b/>
        </w:rPr>
        <w:t>nulidad</w:t>
      </w:r>
      <w:r w:rsidRPr="00B03A0D">
        <w:t xml:space="preserve"> </w:t>
      </w:r>
      <w:r w:rsidR="00913705" w:rsidRPr="00B03A0D">
        <w:t xml:space="preserve">del acta de infracción </w:t>
      </w:r>
      <w:r w:rsidR="006D6BB3" w:rsidRPr="00B03A0D">
        <w:t>n</w:t>
      </w:r>
      <w:r w:rsidR="00913705" w:rsidRPr="00B03A0D">
        <w:t>ú</w:t>
      </w:r>
      <w:r w:rsidR="006D6BB3" w:rsidRPr="00B03A0D">
        <w:t xml:space="preserve">mero 1389 PV (mil trescientos ochenta y nueve </w:t>
      </w:r>
      <w:r w:rsidR="00913705" w:rsidRPr="00B03A0D">
        <w:t>l</w:t>
      </w:r>
      <w:r w:rsidR="006D6BB3" w:rsidRPr="00B03A0D">
        <w:t>etras P V) y por derivar de un acto viciado la nulidad de la resolución de fecha 23 veintitrés de marzo del año 2018 dos mil dieciocho, emitida por el Director de Inspección y Vigilancia Ambiental de este municipio de León, Guanajuato</w:t>
      </w:r>
      <w:r w:rsidRPr="00B03A0D">
        <w:rPr>
          <w:rFonts w:cs="Calibri"/>
        </w:rPr>
        <w:t xml:space="preserve">; </w:t>
      </w:r>
      <w:r w:rsidRPr="00B03A0D">
        <w:t xml:space="preserve">lo anterior, con base en los razonamientos lógico jurídicos expuestos en el Considerando </w:t>
      </w:r>
      <w:r w:rsidR="00407A76" w:rsidRPr="00B03A0D">
        <w:t>Quinto</w:t>
      </w:r>
      <w:r w:rsidRPr="00B03A0D">
        <w:t xml:space="preserve"> de la presente resolución. </w:t>
      </w:r>
    </w:p>
    <w:p w14:paraId="7AC7E1CF" w14:textId="77777777" w:rsidR="00962AE0" w:rsidRPr="00B03A0D" w:rsidRDefault="00962AE0" w:rsidP="00962AE0">
      <w:pPr>
        <w:pStyle w:val="RESOLUCIONES"/>
        <w:rPr>
          <w:rFonts w:cs="Calibri"/>
        </w:rPr>
      </w:pPr>
    </w:p>
    <w:p w14:paraId="2C433727" w14:textId="504C65C6" w:rsidR="00C5757E" w:rsidRPr="00B03A0D" w:rsidRDefault="00C5757E" w:rsidP="00407A76">
      <w:pPr>
        <w:pStyle w:val="Textoindependiente"/>
        <w:spacing w:line="360" w:lineRule="auto"/>
        <w:ind w:firstLine="709"/>
        <w:rPr>
          <w:rFonts w:ascii="Century" w:hAnsi="Century"/>
        </w:rPr>
      </w:pPr>
      <w:r w:rsidRPr="00B03A0D">
        <w:rPr>
          <w:rFonts w:ascii="Century" w:hAnsi="Century" w:cs="Calibri"/>
          <w:b/>
        </w:rPr>
        <w:t xml:space="preserve">CUARTO. </w:t>
      </w:r>
      <w:r w:rsidRPr="00B03A0D">
        <w:rPr>
          <w:rFonts w:ascii="Century" w:hAnsi="Century" w:cs="Calibri"/>
        </w:rPr>
        <w:t xml:space="preserve">Se </w:t>
      </w:r>
      <w:r w:rsidR="00407A76" w:rsidRPr="00B03A0D">
        <w:rPr>
          <w:rFonts w:ascii="Century" w:hAnsi="Century" w:cs="Calibri"/>
        </w:rPr>
        <w:t xml:space="preserve">considera satisfecha la pretensión solicitada por el actor con base en </w:t>
      </w:r>
      <w:proofErr w:type="gramStart"/>
      <w:r w:rsidR="00407A76" w:rsidRPr="00B03A0D">
        <w:rPr>
          <w:rFonts w:ascii="Century" w:hAnsi="Century" w:cs="Calibri"/>
        </w:rPr>
        <w:t>los expuesto</w:t>
      </w:r>
      <w:proofErr w:type="gramEnd"/>
      <w:r w:rsidRPr="00B03A0D">
        <w:rPr>
          <w:rFonts w:ascii="Century" w:hAnsi="Century" w:cs="Calibri"/>
        </w:rPr>
        <w:t xml:space="preserve"> en el Considerando </w:t>
      </w:r>
      <w:r w:rsidR="00407A76" w:rsidRPr="00B03A0D">
        <w:rPr>
          <w:rFonts w:ascii="Century" w:hAnsi="Century" w:cs="Calibri"/>
        </w:rPr>
        <w:t xml:space="preserve">Séptimo </w:t>
      </w:r>
      <w:r w:rsidRPr="00B03A0D">
        <w:rPr>
          <w:rFonts w:ascii="Century" w:hAnsi="Century" w:cs="Calibri"/>
        </w:rPr>
        <w:t>de est</w:t>
      </w:r>
      <w:r w:rsidR="00407A76" w:rsidRPr="00B03A0D">
        <w:rPr>
          <w:rFonts w:ascii="Century" w:hAnsi="Century" w:cs="Calibri"/>
        </w:rPr>
        <w:t>a resolución. -------</w:t>
      </w:r>
      <w:r w:rsidRPr="00B03A0D">
        <w:rPr>
          <w:rFonts w:ascii="Century" w:hAnsi="Century" w:cs="Calibri"/>
        </w:rPr>
        <w:t xml:space="preserve"> </w:t>
      </w:r>
    </w:p>
    <w:p w14:paraId="29A7A4EB" w14:textId="77777777" w:rsidR="00C5757E" w:rsidRPr="00B03A0D" w:rsidRDefault="00C5757E" w:rsidP="00C5757E">
      <w:pPr>
        <w:spacing w:line="360" w:lineRule="auto"/>
        <w:jc w:val="both"/>
        <w:rPr>
          <w:rFonts w:ascii="Century" w:hAnsi="Century" w:cs="Calibri"/>
          <w:lang w:val="es-MX"/>
        </w:rPr>
      </w:pPr>
    </w:p>
    <w:p w14:paraId="612EBD88" w14:textId="77777777" w:rsidR="00962AE0" w:rsidRPr="00B03A0D" w:rsidRDefault="00962AE0" w:rsidP="00962AE0">
      <w:pPr>
        <w:pStyle w:val="Textoindependiente"/>
        <w:spacing w:line="360" w:lineRule="auto"/>
        <w:ind w:firstLine="708"/>
        <w:rPr>
          <w:rFonts w:ascii="Century" w:hAnsi="Century" w:cs="Calibri"/>
        </w:rPr>
      </w:pPr>
      <w:r w:rsidRPr="00B03A0D">
        <w:rPr>
          <w:rFonts w:ascii="Century" w:hAnsi="Century" w:cs="Calibri"/>
          <w:b/>
        </w:rPr>
        <w:t>Notifíquese a la autoridad demandada por oficio y a la parte actora personalmente.</w:t>
      </w:r>
      <w:r w:rsidRPr="00B03A0D">
        <w:rPr>
          <w:rFonts w:ascii="Century" w:hAnsi="Century" w:cs="Calibri"/>
        </w:rPr>
        <w:t xml:space="preserve"> ------------------------------------------------------------------------------------ </w:t>
      </w:r>
    </w:p>
    <w:p w14:paraId="5929E3A5" w14:textId="77777777" w:rsidR="00962AE0" w:rsidRPr="00B03A0D" w:rsidRDefault="00962AE0" w:rsidP="00962AE0">
      <w:pPr>
        <w:spacing w:line="360" w:lineRule="auto"/>
        <w:jc w:val="both"/>
        <w:rPr>
          <w:rFonts w:ascii="Century" w:hAnsi="Century" w:cs="Calibri"/>
          <w:lang w:val="es-MX"/>
        </w:rPr>
      </w:pPr>
    </w:p>
    <w:p w14:paraId="370F1798" w14:textId="77777777" w:rsidR="00962AE0" w:rsidRPr="00B03A0D" w:rsidRDefault="00962AE0" w:rsidP="00962AE0">
      <w:pPr>
        <w:pStyle w:val="Textoindependiente"/>
        <w:spacing w:line="360" w:lineRule="auto"/>
        <w:ind w:firstLine="708"/>
        <w:rPr>
          <w:rFonts w:ascii="Century" w:hAnsi="Century" w:cs="Calibri"/>
          <w:b/>
          <w:bCs/>
        </w:rPr>
      </w:pPr>
      <w:r w:rsidRPr="00B03A0D">
        <w:rPr>
          <w:rFonts w:ascii="Century" w:hAnsi="Century" w:cs="Calibri"/>
        </w:rPr>
        <w:t xml:space="preserve">En su oportunidad, archívese este expediente, como asunto totalmente concluido y dese de baja en el Libro de Registros que se lleva para tal efecto. - </w:t>
      </w:r>
    </w:p>
    <w:p w14:paraId="5908F636" w14:textId="77777777" w:rsidR="00962AE0" w:rsidRPr="00B03A0D" w:rsidRDefault="00962AE0" w:rsidP="00962AE0">
      <w:pPr>
        <w:pStyle w:val="Textoindependiente"/>
        <w:spacing w:line="360" w:lineRule="auto"/>
        <w:rPr>
          <w:rFonts w:ascii="Century" w:hAnsi="Century" w:cs="Calibri"/>
        </w:rPr>
      </w:pPr>
    </w:p>
    <w:p w14:paraId="5F4DCD4B" w14:textId="3C8F5CF5" w:rsidR="00962AE0" w:rsidRPr="00B03A0D" w:rsidRDefault="00C5757E" w:rsidP="00C5757E">
      <w:pPr>
        <w:tabs>
          <w:tab w:val="left" w:pos="1252"/>
        </w:tabs>
        <w:spacing w:line="360" w:lineRule="auto"/>
        <w:ind w:firstLine="709"/>
        <w:jc w:val="both"/>
        <w:rPr>
          <w:rFonts w:cs="Calibri"/>
        </w:rPr>
      </w:pPr>
      <w:r w:rsidRPr="00B03A0D">
        <w:rPr>
          <w:rFonts w:ascii="Century" w:hAnsi="Century" w:cs="Calibri"/>
        </w:rPr>
        <w:t xml:space="preserve">Así lo resolvió y firma la Jueza del Juzgado Tercero Administrativo Municipal de León, Guanajuato, licenciada </w:t>
      </w:r>
      <w:r w:rsidRPr="00B03A0D">
        <w:rPr>
          <w:rFonts w:ascii="Century" w:hAnsi="Century" w:cs="Calibri"/>
          <w:b/>
          <w:bCs/>
        </w:rPr>
        <w:t xml:space="preserve">María Guadalupe Garza </w:t>
      </w:r>
      <w:proofErr w:type="spellStart"/>
      <w:r w:rsidRPr="00B03A0D">
        <w:rPr>
          <w:rFonts w:ascii="Century" w:hAnsi="Century" w:cs="Calibri"/>
          <w:b/>
          <w:bCs/>
        </w:rPr>
        <w:t>Lozornio</w:t>
      </w:r>
      <w:proofErr w:type="spellEnd"/>
      <w:r w:rsidRPr="00B03A0D">
        <w:rPr>
          <w:rFonts w:ascii="Century" w:hAnsi="Century" w:cs="Calibri"/>
        </w:rPr>
        <w:t xml:space="preserve">, quien actúa asistida en forma legal con Secretario de Estudio y Cuenta, licenciado </w:t>
      </w:r>
      <w:r w:rsidRPr="00B03A0D">
        <w:rPr>
          <w:rFonts w:ascii="Century" w:hAnsi="Century" w:cs="Calibri"/>
          <w:b/>
          <w:bCs/>
        </w:rPr>
        <w:t xml:space="preserve">Christian Helmut Emmanuel </w:t>
      </w:r>
      <w:proofErr w:type="spellStart"/>
      <w:r w:rsidRPr="00B03A0D">
        <w:rPr>
          <w:rFonts w:ascii="Century" w:hAnsi="Century" w:cs="Calibri"/>
          <w:b/>
          <w:bCs/>
        </w:rPr>
        <w:t>Schonwald</w:t>
      </w:r>
      <w:proofErr w:type="spellEnd"/>
      <w:r w:rsidRPr="00B03A0D">
        <w:rPr>
          <w:rFonts w:ascii="Century" w:hAnsi="Century" w:cs="Calibri"/>
          <w:b/>
          <w:bCs/>
        </w:rPr>
        <w:t xml:space="preserve"> Escalante</w:t>
      </w:r>
      <w:r w:rsidRPr="00B03A0D">
        <w:rPr>
          <w:rFonts w:ascii="Century" w:hAnsi="Century" w:cs="Calibri"/>
          <w:bCs/>
        </w:rPr>
        <w:t>,</w:t>
      </w:r>
      <w:r w:rsidRPr="00B03A0D">
        <w:rPr>
          <w:rFonts w:ascii="Century" w:hAnsi="Century" w:cs="Calibri"/>
          <w:b/>
          <w:bCs/>
        </w:rPr>
        <w:t xml:space="preserve"> </w:t>
      </w:r>
      <w:r w:rsidRPr="00B03A0D">
        <w:rPr>
          <w:rFonts w:ascii="Century" w:hAnsi="Century" w:cs="Calibri"/>
        </w:rPr>
        <w:t>quien da fe. ---</w:t>
      </w:r>
    </w:p>
    <w:sectPr w:rsidR="00962AE0" w:rsidRPr="00B03A0D" w:rsidSect="00E179D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F94A2" w14:textId="77777777" w:rsidR="00F713A0" w:rsidRDefault="00F713A0">
      <w:r>
        <w:separator/>
      </w:r>
    </w:p>
  </w:endnote>
  <w:endnote w:type="continuationSeparator" w:id="0">
    <w:p w14:paraId="097B29DA" w14:textId="77777777" w:rsidR="00F713A0" w:rsidRDefault="00F713A0">
      <w:r>
        <w:continuationSeparator/>
      </w:r>
    </w:p>
  </w:endnote>
  <w:endnote w:type="continuationNotice" w:id="1">
    <w:p w14:paraId="2B6E7C17" w14:textId="77777777" w:rsidR="00F713A0" w:rsidRDefault="00F713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1E0F4B" w:rsidR="008F1277" w:rsidRPr="007F7AC8" w:rsidRDefault="008F127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03A0D">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03A0D">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8F1277" w:rsidRPr="007F7AC8" w:rsidRDefault="008F127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7132C" w14:textId="77777777" w:rsidR="00F713A0" w:rsidRDefault="00F713A0">
      <w:r>
        <w:separator/>
      </w:r>
    </w:p>
  </w:footnote>
  <w:footnote w:type="continuationSeparator" w:id="0">
    <w:p w14:paraId="7B34C484" w14:textId="77777777" w:rsidR="00F713A0" w:rsidRDefault="00F713A0">
      <w:r>
        <w:continuationSeparator/>
      </w:r>
    </w:p>
  </w:footnote>
  <w:footnote w:type="continuationNotice" w:id="1">
    <w:p w14:paraId="3D638398" w14:textId="77777777" w:rsidR="00F713A0" w:rsidRDefault="00F713A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F1277" w:rsidRDefault="008F1277">
    <w:pPr>
      <w:pStyle w:val="Encabezado"/>
      <w:framePr w:wrap="around" w:vAnchor="text" w:hAnchor="margin" w:xAlign="center" w:y="1"/>
      <w:rPr>
        <w:rStyle w:val="Nmerodepgina"/>
      </w:rPr>
    </w:pPr>
  </w:p>
  <w:p w14:paraId="3ADE87C8" w14:textId="77777777" w:rsidR="008F1277" w:rsidRDefault="008F12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F1277" w:rsidRDefault="008F1277" w:rsidP="007F7AC8">
    <w:pPr>
      <w:pStyle w:val="Encabezado"/>
      <w:jc w:val="right"/>
      <w:rPr>
        <w:color w:val="7F7F7F" w:themeColor="text1" w:themeTint="80"/>
      </w:rPr>
    </w:pPr>
  </w:p>
  <w:p w14:paraId="50F605D8" w14:textId="77777777" w:rsidR="008F1277" w:rsidRDefault="008F1277" w:rsidP="007F7AC8">
    <w:pPr>
      <w:pStyle w:val="Encabezado"/>
      <w:jc w:val="right"/>
      <w:rPr>
        <w:color w:val="7F7F7F" w:themeColor="text1" w:themeTint="80"/>
      </w:rPr>
    </w:pPr>
  </w:p>
  <w:p w14:paraId="0D234A56" w14:textId="77777777" w:rsidR="008F1277" w:rsidRDefault="008F1277" w:rsidP="007F7AC8">
    <w:pPr>
      <w:pStyle w:val="Encabezado"/>
      <w:jc w:val="right"/>
      <w:rPr>
        <w:color w:val="7F7F7F" w:themeColor="text1" w:themeTint="80"/>
      </w:rPr>
    </w:pPr>
  </w:p>
  <w:p w14:paraId="199CFC4D" w14:textId="11567FAD" w:rsidR="008F1277" w:rsidRDefault="008F1277" w:rsidP="007F7AC8">
    <w:pPr>
      <w:pStyle w:val="Encabezado"/>
      <w:jc w:val="right"/>
      <w:rPr>
        <w:color w:val="7F7F7F" w:themeColor="text1" w:themeTint="80"/>
      </w:rPr>
    </w:pPr>
  </w:p>
  <w:p w14:paraId="324AD5B9" w14:textId="496D475C" w:rsidR="008F1277" w:rsidRDefault="008F1277" w:rsidP="007F7AC8">
    <w:pPr>
      <w:pStyle w:val="Encabezado"/>
      <w:jc w:val="right"/>
    </w:pPr>
    <w:r>
      <w:rPr>
        <w:color w:val="7F7F7F" w:themeColor="text1" w:themeTint="80"/>
      </w:rPr>
      <w:t>Expediente Número 0834/3erJAM/2018-JN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F1277" w:rsidRDefault="008F1277">
    <w:pPr>
      <w:pStyle w:val="Encabezado"/>
      <w:jc w:val="right"/>
      <w:rPr>
        <w:color w:val="8496B0" w:themeColor="text2" w:themeTint="99"/>
        <w:lang w:val="es-ES"/>
      </w:rPr>
    </w:pPr>
  </w:p>
  <w:p w14:paraId="55B9103D" w14:textId="77777777" w:rsidR="008F1277" w:rsidRDefault="008F1277">
    <w:pPr>
      <w:pStyle w:val="Encabezado"/>
      <w:jc w:val="right"/>
      <w:rPr>
        <w:color w:val="8496B0" w:themeColor="text2" w:themeTint="99"/>
        <w:lang w:val="es-ES"/>
      </w:rPr>
    </w:pPr>
  </w:p>
  <w:p w14:paraId="46CC684C" w14:textId="77777777" w:rsidR="008F1277" w:rsidRDefault="008F1277">
    <w:pPr>
      <w:pStyle w:val="Encabezado"/>
      <w:jc w:val="right"/>
      <w:rPr>
        <w:color w:val="8496B0" w:themeColor="text2" w:themeTint="99"/>
        <w:lang w:val="es-ES"/>
      </w:rPr>
    </w:pPr>
  </w:p>
  <w:p w14:paraId="12B0032A" w14:textId="77777777" w:rsidR="008F1277" w:rsidRDefault="008F1277">
    <w:pPr>
      <w:pStyle w:val="Encabezado"/>
      <w:jc w:val="right"/>
      <w:rPr>
        <w:color w:val="8496B0" w:themeColor="text2" w:themeTint="99"/>
        <w:lang w:val="es-ES"/>
      </w:rPr>
    </w:pPr>
  </w:p>
  <w:p w14:paraId="389A42BC" w14:textId="77777777" w:rsidR="008F1277" w:rsidRDefault="008F1277">
    <w:pPr>
      <w:pStyle w:val="Encabezado"/>
      <w:jc w:val="right"/>
      <w:rPr>
        <w:color w:val="8496B0" w:themeColor="text2" w:themeTint="99"/>
        <w:lang w:val="es-ES"/>
      </w:rPr>
    </w:pPr>
  </w:p>
  <w:p w14:paraId="4897847F" w14:textId="40DB5009" w:rsidR="008F1277" w:rsidRDefault="008F127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3">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2EFB0E6F"/>
    <w:multiLevelType w:val="multilevel"/>
    <w:tmpl w:val="38346C0E"/>
    <w:numStyleLink w:val="Estilo87"/>
  </w:abstractNum>
  <w:abstractNum w:abstractNumId="9">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2">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8C87429"/>
    <w:multiLevelType w:val="hybridMultilevel"/>
    <w:tmpl w:val="6E74CDEA"/>
    <w:lvl w:ilvl="0" w:tplc="FF32E1C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7">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8">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0"/>
  </w:num>
  <w:num w:numId="4">
    <w:abstractNumId w:val="18"/>
  </w:num>
  <w:num w:numId="5">
    <w:abstractNumId w:val="2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25"/>
  </w:num>
  <w:num w:numId="10">
    <w:abstractNumId w:val="24"/>
  </w:num>
  <w:num w:numId="11">
    <w:abstractNumId w:val="5"/>
  </w:num>
  <w:num w:numId="12">
    <w:abstractNumId w:val="12"/>
  </w:num>
  <w:num w:numId="13">
    <w:abstractNumId w:val="4"/>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9"/>
  </w:num>
  <w:num w:numId="18">
    <w:abstractNumId w:val="23"/>
  </w:num>
  <w:num w:numId="19">
    <w:abstractNumId w:val="6"/>
  </w:num>
  <w:num w:numId="20">
    <w:abstractNumId w:val="3"/>
  </w:num>
  <w:num w:numId="21">
    <w:abstractNumId w:val="2"/>
  </w:num>
  <w:num w:numId="22">
    <w:abstractNumId w:val="8"/>
  </w:num>
  <w:num w:numId="23">
    <w:abstractNumId w:val="21"/>
  </w:num>
  <w:num w:numId="24">
    <w:abstractNumId w:val="15"/>
  </w:num>
  <w:num w:numId="25">
    <w:abstractNumId w:val="10"/>
  </w:num>
  <w:num w:numId="26">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E10"/>
    <w:rsid w:val="00010FE3"/>
    <w:rsid w:val="000131A2"/>
    <w:rsid w:val="00013285"/>
    <w:rsid w:val="0001361E"/>
    <w:rsid w:val="000143D6"/>
    <w:rsid w:val="00015604"/>
    <w:rsid w:val="00017EC1"/>
    <w:rsid w:val="0002214D"/>
    <w:rsid w:val="000243ED"/>
    <w:rsid w:val="00031339"/>
    <w:rsid w:val="000343E8"/>
    <w:rsid w:val="00035EC0"/>
    <w:rsid w:val="0003619A"/>
    <w:rsid w:val="000369E4"/>
    <w:rsid w:val="00040F28"/>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5D0C"/>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B7449"/>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E0671"/>
    <w:rsid w:val="000E09FA"/>
    <w:rsid w:val="000E12B3"/>
    <w:rsid w:val="000E1E0F"/>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6EFF"/>
    <w:rsid w:val="001512C2"/>
    <w:rsid w:val="00152AB4"/>
    <w:rsid w:val="001539CA"/>
    <w:rsid w:val="00153A09"/>
    <w:rsid w:val="00153E99"/>
    <w:rsid w:val="001548DE"/>
    <w:rsid w:val="001554FC"/>
    <w:rsid w:val="00155F67"/>
    <w:rsid w:val="00156614"/>
    <w:rsid w:val="00156CC1"/>
    <w:rsid w:val="00157F27"/>
    <w:rsid w:val="0016048B"/>
    <w:rsid w:val="00162A7C"/>
    <w:rsid w:val="00164266"/>
    <w:rsid w:val="00165C4A"/>
    <w:rsid w:val="00166498"/>
    <w:rsid w:val="0016663C"/>
    <w:rsid w:val="00166714"/>
    <w:rsid w:val="001678A3"/>
    <w:rsid w:val="00167954"/>
    <w:rsid w:val="001723F4"/>
    <w:rsid w:val="00173993"/>
    <w:rsid w:val="00174120"/>
    <w:rsid w:val="00176DC5"/>
    <w:rsid w:val="001777C1"/>
    <w:rsid w:val="0018012D"/>
    <w:rsid w:val="00181218"/>
    <w:rsid w:val="0018182C"/>
    <w:rsid w:val="00181EB7"/>
    <w:rsid w:val="00184A78"/>
    <w:rsid w:val="0018562C"/>
    <w:rsid w:val="00186D07"/>
    <w:rsid w:val="0018778E"/>
    <w:rsid w:val="00190592"/>
    <w:rsid w:val="001906EA"/>
    <w:rsid w:val="001916C1"/>
    <w:rsid w:val="00191F48"/>
    <w:rsid w:val="00192296"/>
    <w:rsid w:val="00194A29"/>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6B"/>
    <w:rsid w:val="001B0890"/>
    <w:rsid w:val="001B3296"/>
    <w:rsid w:val="001B37CD"/>
    <w:rsid w:val="001B52F8"/>
    <w:rsid w:val="001B5853"/>
    <w:rsid w:val="001B6AC3"/>
    <w:rsid w:val="001B7E25"/>
    <w:rsid w:val="001C10D1"/>
    <w:rsid w:val="001C137F"/>
    <w:rsid w:val="001C14D1"/>
    <w:rsid w:val="001C19CB"/>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DDE"/>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EB"/>
    <w:rsid w:val="002452A0"/>
    <w:rsid w:val="002463A6"/>
    <w:rsid w:val="00246949"/>
    <w:rsid w:val="0024707C"/>
    <w:rsid w:val="0024785A"/>
    <w:rsid w:val="00250BFE"/>
    <w:rsid w:val="0025188B"/>
    <w:rsid w:val="0025224F"/>
    <w:rsid w:val="00254BB1"/>
    <w:rsid w:val="002555C3"/>
    <w:rsid w:val="00255B49"/>
    <w:rsid w:val="00255BEC"/>
    <w:rsid w:val="00256490"/>
    <w:rsid w:val="00257BA4"/>
    <w:rsid w:val="00260529"/>
    <w:rsid w:val="00260E51"/>
    <w:rsid w:val="00262974"/>
    <w:rsid w:val="00263A2B"/>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34C9"/>
    <w:rsid w:val="00336B61"/>
    <w:rsid w:val="003408DE"/>
    <w:rsid w:val="0034323F"/>
    <w:rsid w:val="00343B9E"/>
    <w:rsid w:val="00344178"/>
    <w:rsid w:val="003447F5"/>
    <w:rsid w:val="003449FF"/>
    <w:rsid w:val="00346FFC"/>
    <w:rsid w:val="00350BAC"/>
    <w:rsid w:val="0035170A"/>
    <w:rsid w:val="003517A8"/>
    <w:rsid w:val="0035377D"/>
    <w:rsid w:val="00354895"/>
    <w:rsid w:val="00356CBF"/>
    <w:rsid w:val="00356E71"/>
    <w:rsid w:val="00357443"/>
    <w:rsid w:val="0036098A"/>
    <w:rsid w:val="0036200E"/>
    <w:rsid w:val="0036339B"/>
    <w:rsid w:val="003643AB"/>
    <w:rsid w:val="0036467B"/>
    <w:rsid w:val="003660A5"/>
    <w:rsid w:val="00367CCB"/>
    <w:rsid w:val="00372E14"/>
    <w:rsid w:val="00373920"/>
    <w:rsid w:val="0037442E"/>
    <w:rsid w:val="00376E59"/>
    <w:rsid w:val="003804EF"/>
    <w:rsid w:val="00380546"/>
    <w:rsid w:val="0038084B"/>
    <w:rsid w:val="00380DEE"/>
    <w:rsid w:val="00380DF5"/>
    <w:rsid w:val="0038231C"/>
    <w:rsid w:val="003828D9"/>
    <w:rsid w:val="00383CA1"/>
    <w:rsid w:val="00385D0B"/>
    <w:rsid w:val="00387A7F"/>
    <w:rsid w:val="00393E4F"/>
    <w:rsid w:val="00394A89"/>
    <w:rsid w:val="003950B2"/>
    <w:rsid w:val="0039574F"/>
    <w:rsid w:val="0039643C"/>
    <w:rsid w:val="00397387"/>
    <w:rsid w:val="003A044B"/>
    <w:rsid w:val="003A0E24"/>
    <w:rsid w:val="003A14FD"/>
    <w:rsid w:val="003A316A"/>
    <w:rsid w:val="003A4A70"/>
    <w:rsid w:val="003B2EF4"/>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0E6"/>
    <w:rsid w:val="003D333E"/>
    <w:rsid w:val="003D3B94"/>
    <w:rsid w:val="003D4734"/>
    <w:rsid w:val="003D69B2"/>
    <w:rsid w:val="003E5D2F"/>
    <w:rsid w:val="003E6DB7"/>
    <w:rsid w:val="003F0547"/>
    <w:rsid w:val="003F1262"/>
    <w:rsid w:val="003F142F"/>
    <w:rsid w:val="003F1A44"/>
    <w:rsid w:val="003F47AC"/>
    <w:rsid w:val="003F6E24"/>
    <w:rsid w:val="003F791C"/>
    <w:rsid w:val="00400711"/>
    <w:rsid w:val="00402A90"/>
    <w:rsid w:val="00402CA7"/>
    <w:rsid w:val="00404038"/>
    <w:rsid w:val="004056A6"/>
    <w:rsid w:val="0040573D"/>
    <w:rsid w:val="004068CD"/>
    <w:rsid w:val="00407A76"/>
    <w:rsid w:val="00410A0B"/>
    <w:rsid w:val="00412B12"/>
    <w:rsid w:val="00413AB6"/>
    <w:rsid w:val="004151FC"/>
    <w:rsid w:val="0041592A"/>
    <w:rsid w:val="00416B67"/>
    <w:rsid w:val="004172C3"/>
    <w:rsid w:val="00420D7E"/>
    <w:rsid w:val="00422AEA"/>
    <w:rsid w:val="00423C6A"/>
    <w:rsid w:val="00424E43"/>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00CC"/>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1B5"/>
    <w:rsid w:val="004E420D"/>
    <w:rsid w:val="004E46EE"/>
    <w:rsid w:val="004E5D93"/>
    <w:rsid w:val="004E6F5C"/>
    <w:rsid w:val="004F04FE"/>
    <w:rsid w:val="004F1AF8"/>
    <w:rsid w:val="004F1C9D"/>
    <w:rsid w:val="004F1D6E"/>
    <w:rsid w:val="004F3FD1"/>
    <w:rsid w:val="004F5DD4"/>
    <w:rsid w:val="004F67F1"/>
    <w:rsid w:val="00500910"/>
    <w:rsid w:val="005009F2"/>
    <w:rsid w:val="00503BB1"/>
    <w:rsid w:val="0050572B"/>
    <w:rsid w:val="0050745F"/>
    <w:rsid w:val="00514956"/>
    <w:rsid w:val="00515290"/>
    <w:rsid w:val="00515FD3"/>
    <w:rsid w:val="00516887"/>
    <w:rsid w:val="0051793A"/>
    <w:rsid w:val="00520034"/>
    <w:rsid w:val="005211C4"/>
    <w:rsid w:val="0052531C"/>
    <w:rsid w:val="00525E15"/>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2D62"/>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4BDF"/>
    <w:rsid w:val="005B76F1"/>
    <w:rsid w:val="005C0E4C"/>
    <w:rsid w:val="005C1332"/>
    <w:rsid w:val="005C147B"/>
    <w:rsid w:val="005C3277"/>
    <w:rsid w:val="005C3306"/>
    <w:rsid w:val="005C4753"/>
    <w:rsid w:val="005C4B53"/>
    <w:rsid w:val="005C5E39"/>
    <w:rsid w:val="005C6597"/>
    <w:rsid w:val="005C7F15"/>
    <w:rsid w:val="005D144F"/>
    <w:rsid w:val="005D48BA"/>
    <w:rsid w:val="005D4DE5"/>
    <w:rsid w:val="005D55B3"/>
    <w:rsid w:val="005E15C5"/>
    <w:rsid w:val="005E16C8"/>
    <w:rsid w:val="005E46A4"/>
    <w:rsid w:val="005E7B94"/>
    <w:rsid w:val="005F0EA5"/>
    <w:rsid w:val="005F443F"/>
    <w:rsid w:val="005F6D14"/>
    <w:rsid w:val="005F785F"/>
    <w:rsid w:val="005F7C83"/>
    <w:rsid w:val="00600BAA"/>
    <w:rsid w:val="0060167E"/>
    <w:rsid w:val="00605B32"/>
    <w:rsid w:val="006063D0"/>
    <w:rsid w:val="00606C88"/>
    <w:rsid w:val="0061011B"/>
    <w:rsid w:val="00610263"/>
    <w:rsid w:val="00612219"/>
    <w:rsid w:val="006134B7"/>
    <w:rsid w:val="00613AC2"/>
    <w:rsid w:val="00613B68"/>
    <w:rsid w:val="00615740"/>
    <w:rsid w:val="00621093"/>
    <w:rsid w:val="00621DBB"/>
    <w:rsid w:val="006221F3"/>
    <w:rsid w:val="00623A90"/>
    <w:rsid w:val="006254B9"/>
    <w:rsid w:val="006255AE"/>
    <w:rsid w:val="0062685F"/>
    <w:rsid w:val="00626D5C"/>
    <w:rsid w:val="00626F09"/>
    <w:rsid w:val="0063167D"/>
    <w:rsid w:val="0063218A"/>
    <w:rsid w:val="00632DE8"/>
    <w:rsid w:val="006348A2"/>
    <w:rsid w:val="00635677"/>
    <w:rsid w:val="0064368A"/>
    <w:rsid w:val="006460F6"/>
    <w:rsid w:val="00647CDC"/>
    <w:rsid w:val="0065097B"/>
    <w:rsid w:val="00651C17"/>
    <w:rsid w:val="00654402"/>
    <w:rsid w:val="00654793"/>
    <w:rsid w:val="00656F29"/>
    <w:rsid w:val="00657B36"/>
    <w:rsid w:val="0066472B"/>
    <w:rsid w:val="00664FD3"/>
    <w:rsid w:val="00666A10"/>
    <w:rsid w:val="00672862"/>
    <w:rsid w:val="00672880"/>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202D"/>
    <w:rsid w:val="00693031"/>
    <w:rsid w:val="00696780"/>
    <w:rsid w:val="006A1F87"/>
    <w:rsid w:val="006A43F7"/>
    <w:rsid w:val="006A666D"/>
    <w:rsid w:val="006A6B23"/>
    <w:rsid w:val="006A6C6C"/>
    <w:rsid w:val="006A6D8D"/>
    <w:rsid w:val="006B125A"/>
    <w:rsid w:val="006B13FC"/>
    <w:rsid w:val="006B26C9"/>
    <w:rsid w:val="006B78C5"/>
    <w:rsid w:val="006C1A9C"/>
    <w:rsid w:val="006C2D87"/>
    <w:rsid w:val="006C3E6C"/>
    <w:rsid w:val="006C5C3F"/>
    <w:rsid w:val="006C63F5"/>
    <w:rsid w:val="006C6F7A"/>
    <w:rsid w:val="006D1A97"/>
    <w:rsid w:val="006D51BF"/>
    <w:rsid w:val="006D57F9"/>
    <w:rsid w:val="006D5F14"/>
    <w:rsid w:val="006D60EC"/>
    <w:rsid w:val="006D6BB3"/>
    <w:rsid w:val="006E00E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25B1"/>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01A"/>
    <w:rsid w:val="00743C45"/>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7BD"/>
    <w:rsid w:val="00864B85"/>
    <w:rsid w:val="00872A76"/>
    <w:rsid w:val="0087441A"/>
    <w:rsid w:val="00875569"/>
    <w:rsid w:val="00875F31"/>
    <w:rsid w:val="00876242"/>
    <w:rsid w:val="00876537"/>
    <w:rsid w:val="00882229"/>
    <w:rsid w:val="0088331C"/>
    <w:rsid w:val="008835F9"/>
    <w:rsid w:val="00884FA5"/>
    <w:rsid w:val="00885850"/>
    <w:rsid w:val="00885AC8"/>
    <w:rsid w:val="00885DA8"/>
    <w:rsid w:val="00885E12"/>
    <w:rsid w:val="0088677C"/>
    <w:rsid w:val="00886789"/>
    <w:rsid w:val="00886EB2"/>
    <w:rsid w:val="00886FD6"/>
    <w:rsid w:val="00887347"/>
    <w:rsid w:val="008876C6"/>
    <w:rsid w:val="00892700"/>
    <w:rsid w:val="00892D68"/>
    <w:rsid w:val="00893748"/>
    <w:rsid w:val="00893BF8"/>
    <w:rsid w:val="0089575B"/>
    <w:rsid w:val="008978F0"/>
    <w:rsid w:val="008A0409"/>
    <w:rsid w:val="008A0CEC"/>
    <w:rsid w:val="008A41F8"/>
    <w:rsid w:val="008A4853"/>
    <w:rsid w:val="008A48EE"/>
    <w:rsid w:val="008A79DC"/>
    <w:rsid w:val="008B0929"/>
    <w:rsid w:val="008B0F3B"/>
    <w:rsid w:val="008B224E"/>
    <w:rsid w:val="008B2AE9"/>
    <w:rsid w:val="008B40CC"/>
    <w:rsid w:val="008B50E7"/>
    <w:rsid w:val="008B52DC"/>
    <w:rsid w:val="008B5EBE"/>
    <w:rsid w:val="008C09AF"/>
    <w:rsid w:val="008C1165"/>
    <w:rsid w:val="008C4C8C"/>
    <w:rsid w:val="008C592A"/>
    <w:rsid w:val="008D0FC4"/>
    <w:rsid w:val="008D222A"/>
    <w:rsid w:val="008D29E1"/>
    <w:rsid w:val="008D30B5"/>
    <w:rsid w:val="008D33D5"/>
    <w:rsid w:val="008D4CB4"/>
    <w:rsid w:val="008D53E9"/>
    <w:rsid w:val="008D5AD1"/>
    <w:rsid w:val="008D6B0E"/>
    <w:rsid w:val="008E2BDA"/>
    <w:rsid w:val="008E6BF6"/>
    <w:rsid w:val="008F0046"/>
    <w:rsid w:val="008F0093"/>
    <w:rsid w:val="008F0906"/>
    <w:rsid w:val="008F1277"/>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3DE"/>
    <w:rsid w:val="00907D8A"/>
    <w:rsid w:val="00912362"/>
    <w:rsid w:val="00912EE4"/>
    <w:rsid w:val="00913323"/>
    <w:rsid w:val="00913705"/>
    <w:rsid w:val="0091412C"/>
    <w:rsid w:val="009170D1"/>
    <w:rsid w:val="009217D6"/>
    <w:rsid w:val="0092407D"/>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605"/>
    <w:rsid w:val="00947F8C"/>
    <w:rsid w:val="009514E0"/>
    <w:rsid w:val="00953A3E"/>
    <w:rsid w:val="00954286"/>
    <w:rsid w:val="00954D53"/>
    <w:rsid w:val="00962AE0"/>
    <w:rsid w:val="00964764"/>
    <w:rsid w:val="00964D80"/>
    <w:rsid w:val="009650D6"/>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24F"/>
    <w:rsid w:val="00982847"/>
    <w:rsid w:val="0098302F"/>
    <w:rsid w:val="0098456F"/>
    <w:rsid w:val="00986C89"/>
    <w:rsid w:val="00990122"/>
    <w:rsid w:val="009912EF"/>
    <w:rsid w:val="009918DC"/>
    <w:rsid w:val="00993636"/>
    <w:rsid w:val="00997F08"/>
    <w:rsid w:val="009A1E38"/>
    <w:rsid w:val="009B0238"/>
    <w:rsid w:val="009B0CBC"/>
    <w:rsid w:val="009B0D99"/>
    <w:rsid w:val="009B207B"/>
    <w:rsid w:val="009B24B9"/>
    <w:rsid w:val="009B3897"/>
    <w:rsid w:val="009B52D4"/>
    <w:rsid w:val="009B5A81"/>
    <w:rsid w:val="009B6F31"/>
    <w:rsid w:val="009B782D"/>
    <w:rsid w:val="009B7A89"/>
    <w:rsid w:val="009C0347"/>
    <w:rsid w:val="009C089A"/>
    <w:rsid w:val="009C1443"/>
    <w:rsid w:val="009C1E1C"/>
    <w:rsid w:val="009C2B5A"/>
    <w:rsid w:val="009C53A0"/>
    <w:rsid w:val="009C7181"/>
    <w:rsid w:val="009C7631"/>
    <w:rsid w:val="009C7B3C"/>
    <w:rsid w:val="009C7DAD"/>
    <w:rsid w:val="009D0E69"/>
    <w:rsid w:val="009D0F02"/>
    <w:rsid w:val="009D224B"/>
    <w:rsid w:val="009D4663"/>
    <w:rsid w:val="009D48F9"/>
    <w:rsid w:val="009D5000"/>
    <w:rsid w:val="009D6163"/>
    <w:rsid w:val="009E16CA"/>
    <w:rsid w:val="009E2C64"/>
    <w:rsid w:val="009E3F28"/>
    <w:rsid w:val="009E596D"/>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81BB2"/>
    <w:rsid w:val="00A82126"/>
    <w:rsid w:val="00A82DA9"/>
    <w:rsid w:val="00A84370"/>
    <w:rsid w:val="00A850C9"/>
    <w:rsid w:val="00A86627"/>
    <w:rsid w:val="00A86B0A"/>
    <w:rsid w:val="00A91B5C"/>
    <w:rsid w:val="00A92069"/>
    <w:rsid w:val="00A927B1"/>
    <w:rsid w:val="00A92C00"/>
    <w:rsid w:val="00A95695"/>
    <w:rsid w:val="00A97432"/>
    <w:rsid w:val="00A97921"/>
    <w:rsid w:val="00AA0299"/>
    <w:rsid w:val="00AA0B73"/>
    <w:rsid w:val="00AA2261"/>
    <w:rsid w:val="00AA475B"/>
    <w:rsid w:val="00AA544E"/>
    <w:rsid w:val="00AA645C"/>
    <w:rsid w:val="00AA7A19"/>
    <w:rsid w:val="00AA7BDD"/>
    <w:rsid w:val="00AB0753"/>
    <w:rsid w:val="00AB09D2"/>
    <w:rsid w:val="00AB10AE"/>
    <w:rsid w:val="00AB24DD"/>
    <w:rsid w:val="00AB34A3"/>
    <w:rsid w:val="00AB4EF8"/>
    <w:rsid w:val="00AB63D3"/>
    <w:rsid w:val="00AB7FA8"/>
    <w:rsid w:val="00AC0BB0"/>
    <w:rsid w:val="00AC1CFD"/>
    <w:rsid w:val="00AC2581"/>
    <w:rsid w:val="00AC5451"/>
    <w:rsid w:val="00AD1695"/>
    <w:rsid w:val="00AD27A9"/>
    <w:rsid w:val="00AD28E9"/>
    <w:rsid w:val="00AD3485"/>
    <w:rsid w:val="00AD3C79"/>
    <w:rsid w:val="00AD6494"/>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3F"/>
    <w:rsid w:val="00B00529"/>
    <w:rsid w:val="00B03A0D"/>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7768"/>
    <w:rsid w:val="00B2001A"/>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C1B0A"/>
    <w:rsid w:val="00BC1F84"/>
    <w:rsid w:val="00BC2B66"/>
    <w:rsid w:val="00BC58F0"/>
    <w:rsid w:val="00BD0610"/>
    <w:rsid w:val="00BD08C6"/>
    <w:rsid w:val="00BD385E"/>
    <w:rsid w:val="00BD391F"/>
    <w:rsid w:val="00BD3E03"/>
    <w:rsid w:val="00BD439E"/>
    <w:rsid w:val="00BD5601"/>
    <w:rsid w:val="00BD5774"/>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2CB3"/>
    <w:rsid w:val="00C13046"/>
    <w:rsid w:val="00C140D4"/>
    <w:rsid w:val="00C14318"/>
    <w:rsid w:val="00C14FD8"/>
    <w:rsid w:val="00C16795"/>
    <w:rsid w:val="00C174B8"/>
    <w:rsid w:val="00C174F8"/>
    <w:rsid w:val="00C17FAE"/>
    <w:rsid w:val="00C203CF"/>
    <w:rsid w:val="00C22489"/>
    <w:rsid w:val="00C22AA8"/>
    <w:rsid w:val="00C24610"/>
    <w:rsid w:val="00C2605C"/>
    <w:rsid w:val="00C26ED5"/>
    <w:rsid w:val="00C27107"/>
    <w:rsid w:val="00C27BC6"/>
    <w:rsid w:val="00C27DEE"/>
    <w:rsid w:val="00C307E7"/>
    <w:rsid w:val="00C31506"/>
    <w:rsid w:val="00C31694"/>
    <w:rsid w:val="00C31907"/>
    <w:rsid w:val="00C32336"/>
    <w:rsid w:val="00C3353C"/>
    <w:rsid w:val="00C36D3B"/>
    <w:rsid w:val="00C37EF4"/>
    <w:rsid w:val="00C40189"/>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D0079"/>
    <w:rsid w:val="00CD1CAD"/>
    <w:rsid w:val="00CD1D96"/>
    <w:rsid w:val="00CD2FEE"/>
    <w:rsid w:val="00CD46A1"/>
    <w:rsid w:val="00CD590F"/>
    <w:rsid w:val="00CD5AB5"/>
    <w:rsid w:val="00CD5B61"/>
    <w:rsid w:val="00CD657D"/>
    <w:rsid w:val="00CD7EC8"/>
    <w:rsid w:val="00CE04EF"/>
    <w:rsid w:val="00CE0738"/>
    <w:rsid w:val="00CE1881"/>
    <w:rsid w:val="00CE2A39"/>
    <w:rsid w:val="00CE3CE1"/>
    <w:rsid w:val="00CE3F2B"/>
    <w:rsid w:val="00CE46D7"/>
    <w:rsid w:val="00CE658F"/>
    <w:rsid w:val="00CF0563"/>
    <w:rsid w:val="00CF22D0"/>
    <w:rsid w:val="00D02A38"/>
    <w:rsid w:val="00D033C7"/>
    <w:rsid w:val="00D07522"/>
    <w:rsid w:val="00D11A7A"/>
    <w:rsid w:val="00D13805"/>
    <w:rsid w:val="00D13D2D"/>
    <w:rsid w:val="00D1613B"/>
    <w:rsid w:val="00D21148"/>
    <w:rsid w:val="00D2574F"/>
    <w:rsid w:val="00D31208"/>
    <w:rsid w:val="00D3317F"/>
    <w:rsid w:val="00D35B55"/>
    <w:rsid w:val="00D40D96"/>
    <w:rsid w:val="00D4161E"/>
    <w:rsid w:val="00D41EF5"/>
    <w:rsid w:val="00D44206"/>
    <w:rsid w:val="00D456A0"/>
    <w:rsid w:val="00D46AE7"/>
    <w:rsid w:val="00D52000"/>
    <w:rsid w:val="00D55D95"/>
    <w:rsid w:val="00D605DF"/>
    <w:rsid w:val="00D60688"/>
    <w:rsid w:val="00D616B7"/>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82"/>
    <w:rsid w:val="00DC3BFD"/>
    <w:rsid w:val="00DC7A84"/>
    <w:rsid w:val="00DD1398"/>
    <w:rsid w:val="00DD29A0"/>
    <w:rsid w:val="00DD3228"/>
    <w:rsid w:val="00DD33B9"/>
    <w:rsid w:val="00DD3DD4"/>
    <w:rsid w:val="00DD51DD"/>
    <w:rsid w:val="00DD544B"/>
    <w:rsid w:val="00DD669A"/>
    <w:rsid w:val="00DD6BFB"/>
    <w:rsid w:val="00DE0773"/>
    <w:rsid w:val="00DE3DDF"/>
    <w:rsid w:val="00DE5660"/>
    <w:rsid w:val="00DE5A62"/>
    <w:rsid w:val="00DE6A6E"/>
    <w:rsid w:val="00DE7ACC"/>
    <w:rsid w:val="00DF133F"/>
    <w:rsid w:val="00DF60A0"/>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15F"/>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D58"/>
    <w:rsid w:val="00E43A91"/>
    <w:rsid w:val="00E44B06"/>
    <w:rsid w:val="00E44F60"/>
    <w:rsid w:val="00E453CA"/>
    <w:rsid w:val="00E4660C"/>
    <w:rsid w:val="00E477DA"/>
    <w:rsid w:val="00E47D68"/>
    <w:rsid w:val="00E50E02"/>
    <w:rsid w:val="00E56DFB"/>
    <w:rsid w:val="00E573C9"/>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DC1"/>
    <w:rsid w:val="00E93A3D"/>
    <w:rsid w:val="00E93CBF"/>
    <w:rsid w:val="00E95919"/>
    <w:rsid w:val="00E966A0"/>
    <w:rsid w:val="00E97237"/>
    <w:rsid w:val="00EA2085"/>
    <w:rsid w:val="00EA5B9E"/>
    <w:rsid w:val="00EA6FE7"/>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05B8"/>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13A0"/>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435"/>
    <w:rsid w:val="00FB4E32"/>
    <w:rsid w:val="00FB5EA1"/>
    <w:rsid w:val="00FB72B4"/>
    <w:rsid w:val="00FC07A1"/>
    <w:rsid w:val="00FC12DC"/>
    <w:rsid w:val="00FC33ED"/>
    <w:rsid w:val="00FC40B6"/>
    <w:rsid w:val="00FC5056"/>
    <w:rsid w:val="00FC63DE"/>
    <w:rsid w:val="00FC7755"/>
    <w:rsid w:val="00FD295F"/>
    <w:rsid w:val="00FD5D72"/>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BC4F3-F540-4D22-A9C4-4AC30DF28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4672</Words>
  <Characters>25698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3</cp:revision>
  <cp:lastPrinted>2019-12-03T15:50:00Z</cp:lastPrinted>
  <dcterms:created xsi:type="dcterms:W3CDTF">2020-03-24T20:07:00Z</dcterms:created>
  <dcterms:modified xsi:type="dcterms:W3CDTF">2020-04-09T13:21:00Z</dcterms:modified>
</cp:coreProperties>
</file>