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0F" w:rsidRPr="00353424" w:rsidRDefault="004C550F" w:rsidP="004C550F">
      <w:pPr>
        <w:pStyle w:val="Ttulo1"/>
        <w:ind w:firstLine="708"/>
        <w:jc w:val="both"/>
        <w:rPr>
          <w:rFonts w:ascii="Calibri" w:hAnsi="Calibri"/>
          <w:b w:val="0"/>
          <w:bCs w:val="0"/>
          <w:i w:val="0"/>
          <w:iCs w:val="0"/>
          <w:sz w:val="26"/>
          <w:szCs w:val="27"/>
        </w:rPr>
      </w:pPr>
      <w:bookmarkStart w:id="0" w:name="_GoBack"/>
      <w:bookmarkEnd w:id="0"/>
      <w:r w:rsidRPr="00353424">
        <w:rPr>
          <w:rFonts w:ascii="Calibri" w:hAnsi="Calibri"/>
          <w:i w:val="0"/>
          <w:sz w:val="26"/>
          <w:szCs w:val="27"/>
        </w:rPr>
        <w:t xml:space="preserve">León, Guanajuato, a </w:t>
      </w:r>
      <w:r w:rsidR="008B08E7" w:rsidRPr="00353424">
        <w:rPr>
          <w:rFonts w:ascii="Calibri" w:hAnsi="Calibri"/>
          <w:i w:val="0"/>
          <w:sz w:val="26"/>
          <w:szCs w:val="27"/>
        </w:rPr>
        <w:t>15 quince de enero</w:t>
      </w:r>
      <w:r w:rsidRPr="00353424">
        <w:rPr>
          <w:rFonts w:ascii="Calibri" w:hAnsi="Calibri"/>
          <w:i w:val="0"/>
          <w:sz w:val="26"/>
          <w:szCs w:val="27"/>
        </w:rPr>
        <w:t xml:space="preserve"> del año 20</w:t>
      </w:r>
      <w:r w:rsidR="008B08E7" w:rsidRPr="00353424">
        <w:rPr>
          <w:rFonts w:ascii="Calibri" w:hAnsi="Calibri"/>
          <w:i w:val="0"/>
          <w:sz w:val="26"/>
          <w:szCs w:val="27"/>
        </w:rPr>
        <w:t>20</w:t>
      </w:r>
      <w:r w:rsidRPr="00353424">
        <w:rPr>
          <w:rFonts w:ascii="Calibri" w:hAnsi="Calibri"/>
          <w:i w:val="0"/>
          <w:sz w:val="26"/>
          <w:szCs w:val="27"/>
        </w:rPr>
        <w:t xml:space="preserve"> dos mil </w:t>
      </w:r>
      <w:r w:rsidR="008B08E7" w:rsidRPr="00353424">
        <w:rPr>
          <w:rFonts w:ascii="Calibri" w:hAnsi="Calibri"/>
          <w:i w:val="0"/>
          <w:sz w:val="26"/>
          <w:szCs w:val="27"/>
        </w:rPr>
        <w:t>veinte</w:t>
      </w:r>
      <w:r w:rsidRPr="00353424">
        <w:rPr>
          <w:rFonts w:ascii="Calibri" w:hAnsi="Calibri"/>
          <w:b w:val="0"/>
          <w:bCs w:val="0"/>
          <w:i w:val="0"/>
          <w:iCs w:val="0"/>
          <w:sz w:val="26"/>
          <w:szCs w:val="27"/>
        </w:rPr>
        <w:t xml:space="preserve">. </w:t>
      </w:r>
      <w:r w:rsidR="00E12BF6" w:rsidRPr="00353424">
        <w:rPr>
          <w:rFonts w:ascii="Calibri" w:hAnsi="Calibri"/>
          <w:b w:val="0"/>
          <w:bCs w:val="0"/>
          <w:i w:val="0"/>
          <w:iCs w:val="0"/>
          <w:sz w:val="26"/>
          <w:szCs w:val="27"/>
        </w:rPr>
        <w:t xml:space="preserve">. . . . </w:t>
      </w:r>
    </w:p>
    <w:p w:rsidR="004C550F" w:rsidRPr="00353424" w:rsidRDefault="004C550F" w:rsidP="004C550F">
      <w:pPr>
        <w:pStyle w:val="Ttulo1"/>
        <w:jc w:val="both"/>
        <w:rPr>
          <w:rFonts w:ascii="Calibri" w:hAnsi="Calibri"/>
          <w:b w:val="0"/>
          <w:bCs w:val="0"/>
          <w:i w:val="0"/>
          <w:iCs w:val="0"/>
          <w:sz w:val="26"/>
          <w:szCs w:val="27"/>
        </w:rPr>
      </w:pPr>
    </w:p>
    <w:p w:rsidR="004C550F" w:rsidRPr="00353424" w:rsidRDefault="004C550F" w:rsidP="004C550F">
      <w:pPr>
        <w:pStyle w:val="Ttulo1"/>
        <w:ind w:firstLine="708"/>
        <w:jc w:val="both"/>
        <w:rPr>
          <w:rFonts w:ascii="Calibri" w:hAnsi="Calibri" w:cs="Arial"/>
          <w:sz w:val="26"/>
          <w:szCs w:val="27"/>
        </w:rPr>
      </w:pPr>
      <w:r w:rsidRPr="00353424">
        <w:rPr>
          <w:rFonts w:ascii="Calibri" w:hAnsi="Calibri"/>
          <w:bCs w:val="0"/>
          <w:iCs w:val="0"/>
          <w:sz w:val="26"/>
          <w:szCs w:val="27"/>
        </w:rPr>
        <w:t>V</w:t>
      </w:r>
      <w:r w:rsidRPr="00353424">
        <w:rPr>
          <w:rFonts w:ascii="Calibri" w:hAnsi="Calibri" w:cs="Arial"/>
          <w:sz w:val="26"/>
          <w:szCs w:val="27"/>
        </w:rPr>
        <w:t xml:space="preserve"> I S T O S </w:t>
      </w:r>
      <w:r w:rsidRPr="00353424">
        <w:rPr>
          <w:rFonts w:ascii="Calibri" w:hAnsi="Calibri" w:cs="Arial"/>
          <w:b w:val="0"/>
          <w:i w:val="0"/>
          <w:sz w:val="26"/>
          <w:szCs w:val="27"/>
        </w:rPr>
        <w:t xml:space="preserve">para dictar sentencia definitiva, los autos del proceso administrativo identificado con el número </w:t>
      </w:r>
      <w:r w:rsidRPr="00353424">
        <w:rPr>
          <w:rFonts w:ascii="Calibri" w:hAnsi="Calibri" w:cs="Arial"/>
          <w:i w:val="0"/>
          <w:sz w:val="26"/>
          <w:szCs w:val="27"/>
        </w:rPr>
        <w:t>0648/2doJAM/2017-JN</w:t>
      </w:r>
      <w:r w:rsidRPr="00353424">
        <w:rPr>
          <w:rFonts w:ascii="Calibri" w:hAnsi="Calibri" w:cs="Arial"/>
          <w:b w:val="0"/>
          <w:i w:val="0"/>
          <w:sz w:val="26"/>
          <w:szCs w:val="27"/>
        </w:rPr>
        <w:t xml:space="preserve">, promovido por el ciudadano </w:t>
      </w:r>
      <w:r w:rsidR="00353424" w:rsidRPr="00353424">
        <w:rPr>
          <w:rFonts w:ascii="Calibri" w:hAnsi="Calibri" w:cs="Calibri"/>
          <w:sz w:val="26"/>
          <w:szCs w:val="26"/>
        </w:rPr>
        <w:t>(…)</w:t>
      </w:r>
      <w:r w:rsidRPr="00353424">
        <w:rPr>
          <w:rFonts w:ascii="Calibri" w:hAnsi="Calibri" w:cs="Arial"/>
          <w:i w:val="0"/>
          <w:sz w:val="26"/>
          <w:szCs w:val="27"/>
        </w:rPr>
        <w:t xml:space="preserve">, </w:t>
      </w:r>
      <w:r w:rsidRPr="00353424">
        <w:rPr>
          <w:rFonts w:ascii="Calibri" w:hAnsi="Calibri" w:cs="Arial"/>
          <w:sz w:val="26"/>
          <w:szCs w:val="27"/>
        </w:rPr>
        <w:t>y</w:t>
      </w:r>
      <w:proofErr w:type="gramStart"/>
      <w:r w:rsidRPr="00353424">
        <w:rPr>
          <w:rFonts w:ascii="Calibri" w:hAnsi="Calibri" w:cs="Arial"/>
          <w:sz w:val="26"/>
          <w:szCs w:val="27"/>
        </w:rPr>
        <w:t>, .</w:t>
      </w:r>
      <w:proofErr w:type="gramEnd"/>
      <w:r w:rsidRPr="00353424">
        <w:rPr>
          <w:rFonts w:ascii="Calibri" w:hAnsi="Calibri" w:cs="Arial"/>
          <w:sz w:val="26"/>
          <w:szCs w:val="27"/>
        </w:rPr>
        <w:t xml:space="preserve"> . . . . . . . . . . . . . . . . . . . . . . . . . . . . . . . . . . . </w:t>
      </w:r>
    </w:p>
    <w:p w:rsidR="004C550F" w:rsidRPr="00353424" w:rsidRDefault="004C550F" w:rsidP="004C550F">
      <w:pPr>
        <w:pStyle w:val="Textoindependiente"/>
        <w:rPr>
          <w:rFonts w:ascii="Calibri" w:hAnsi="Calibri" w:cs="Arial"/>
          <w:sz w:val="22"/>
          <w:szCs w:val="27"/>
        </w:rPr>
      </w:pPr>
    </w:p>
    <w:p w:rsidR="004C550F" w:rsidRPr="00353424" w:rsidRDefault="004C550F" w:rsidP="004C550F">
      <w:pPr>
        <w:pStyle w:val="Textoindependiente"/>
        <w:ind w:firstLine="708"/>
        <w:jc w:val="center"/>
        <w:rPr>
          <w:rFonts w:ascii="Calibri" w:hAnsi="Calibri" w:cs="Arial"/>
          <w:b/>
          <w:bCs/>
          <w:i/>
          <w:iCs/>
          <w:sz w:val="26"/>
          <w:szCs w:val="27"/>
        </w:rPr>
      </w:pPr>
      <w:r w:rsidRPr="00353424">
        <w:rPr>
          <w:rFonts w:ascii="Calibri" w:hAnsi="Calibri" w:cs="Arial"/>
          <w:b/>
          <w:bCs/>
          <w:i/>
          <w:iCs/>
          <w:sz w:val="26"/>
          <w:szCs w:val="27"/>
        </w:rPr>
        <w:t xml:space="preserve">R E S U L T A N D </w:t>
      </w:r>
      <w:proofErr w:type="gramStart"/>
      <w:r w:rsidRPr="00353424">
        <w:rPr>
          <w:rFonts w:ascii="Calibri" w:hAnsi="Calibri" w:cs="Arial"/>
          <w:b/>
          <w:bCs/>
          <w:i/>
          <w:iCs/>
          <w:sz w:val="26"/>
          <w:szCs w:val="27"/>
        </w:rPr>
        <w:t>O :</w:t>
      </w:r>
      <w:proofErr w:type="gramEnd"/>
    </w:p>
    <w:p w:rsidR="004C550F" w:rsidRPr="00353424" w:rsidRDefault="004C550F" w:rsidP="004C550F">
      <w:pPr>
        <w:pStyle w:val="Textoindependiente"/>
        <w:rPr>
          <w:rFonts w:ascii="Calibri" w:hAnsi="Calibri" w:cs="Arial"/>
          <w:b/>
          <w:bCs/>
          <w:sz w:val="22"/>
          <w:szCs w:val="27"/>
        </w:rPr>
      </w:pPr>
    </w:p>
    <w:p w:rsidR="009C7B3B" w:rsidRPr="00353424" w:rsidRDefault="004C550F" w:rsidP="004C550F">
      <w:pPr>
        <w:ind w:firstLine="708"/>
        <w:jc w:val="both"/>
        <w:rPr>
          <w:rFonts w:ascii="Calibri" w:hAnsi="Calibri" w:cs="Arial"/>
          <w:sz w:val="26"/>
          <w:szCs w:val="26"/>
        </w:rPr>
      </w:pPr>
      <w:r w:rsidRPr="00353424">
        <w:rPr>
          <w:rFonts w:ascii="Calibri" w:hAnsi="Calibri" w:cs="Arial"/>
          <w:b/>
          <w:bCs/>
          <w:i/>
          <w:iCs/>
          <w:sz w:val="26"/>
          <w:szCs w:val="27"/>
        </w:rPr>
        <w:t xml:space="preserve">PRIMERO.- </w:t>
      </w:r>
      <w:r w:rsidRPr="00353424">
        <w:rPr>
          <w:rFonts w:ascii="Calibri" w:hAnsi="Calibri"/>
          <w:sz w:val="26"/>
          <w:szCs w:val="26"/>
        </w:rPr>
        <w:t xml:space="preserve">Mediante escrito de demanda administrativa, presentado el día  </w:t>
      </w:r>
      <w:r w:rsidR="00DF65DF" w:rsidRPr="00353424">
        <w:rPr>
          <w:rFonts w:ascii="Calibri" w:hAnsi="Calibri"/>
          <w:sz w:val="26"/>
          <w:szCs w:val="26"/>
        </w:rPr>
        <w:t>13</w:t>
      </w:r>
      <w:r w:rsidRPr="00353424">
        <w:rPr>
          <w:rFonts w:ascii="Calibri" w:hAnsi="Calibri"/>
          <w:sz w:val="26"/>
          <w:szCs w:val="26"/>
        </w:rPr>
        <w:t xml:space="preserve"> </w:t>
      </w:r>
      <w:r w:rsidR="00DF65DF" w:rsidRPr="00353424">
        <w:rPr>
          <w:rFonts w:ascii="Calibri" w:hAnsi="Calibri"/>
          <w:sz w:val="26"/>
          <w:szCs w:val="26"/>
        </w:rPr>
        <w:t>trece</w:t>
      </w:r>
      <w:r w:rsidRPr="00353424">
        <w:rPr>
          <w:rFonts w:ascii="Calibri" w:hAnsi="Calibri"/>
          <w:sz w:val="26"/>
          <w:szCs w:val="26"/>
        </w:rPr>
        <w:t xml:space="preserve"> de </w:t>
      </w:r>
      <w:r w:rsidR="00DF65DF" w:rsidRPr="00353424">
        <w:rPr>
          <w:rFonts w:ascii="Calibri" w:hAnsi="Calibri"/>
          <w:sz w:val="26"/>
          <w:szCs w:val="26"/>
        </w:rPr>
        <w:t xml:space="preserve">junio </w:t>
      </w:r>
      <w:r w:rsidRPr="00353424">
        <w:rPr>
          <w:rFonts w:ascii="Calibri" w:hAnsi="Calibri"/>
          <w:sz w:val="26"/>
          <w:szCs w:val="26"/>
        </w:rPr>
        <w:t xml:space="preserve">del año 2017 dos mil diecisiete, en la Oficialía Común de Partes de los Juzgados Administrativos de este Municipio, el ciudadano </w:t>
      </w:r>
      <w:r w:rsidR="00353424" w:rsidRPr="00353424">
        <w:rPr>
          <w:rFonts w:ascii="Calibri" w:hAnsi="Calibri" w:cs="Calibri"/>
          <w:sz w:val="26"/>
          <w:szCs w:val="26"/>
        </w:rPr>
        <w:t>(…)</w:t>
      </w:r>
      <w:r w:rsidRPr="00353424">
        <w:rPr>
          <w:rFonts w:ascii="Calibri" w:hAnsi="Calibri"/>
          <w:sz w:val="26"/>
          <w:szCs w:val="26"/>
        </w:rPr>
        <w:t>, por su propio derecho, promovió proceso administrativo</w:t>
      </w:r>
      <w:r w:rsidR="00DF65DF" w:rsidRPr="00353424">
        <w:rPr>
          <w:rFonts w:ascii="Calibri" w:hAnsi="Calibri" w:cs="Arial"/>
          <w:sz w:val="26"/>
          <w:szCs w:val="26"/>
        </w:rPr>
        <w:t xml:space="preserve">; por lo que mediante acuerdo  de fecha </w:t>
      </w:r>
      <w:r w:rsidRPr="00353424">
        <w:rPr>
          <w:rFonts w:ascii="Calibri" w:hAnsi="Calibri" w:cs="Arial"/>
          <w:sz w:val="26"/>
          <w:szCs w:val="26"/>
        </w:rPr>
        <w:t xml:space="preserve"> </w:t>
      </w:r>
      <w:r w:rsidR="009C7B3B" w:rsidRPr="00353424">
        <w:rPr>
          <w:rFonts w:ascii="Calibri" w:hAnsi="Calibri" w:cs="Arial"/>
          <w:sz w:val="26"/>
          <w:szCs w:val="26"/>
        </w:rPr>
        <w:t xml:space="preserve">19 diecinueve de junio del año 2017 dos mil diecisiete, se ordenó formar el expediente y se formuló un requerimiento al </w:t>
      </w:r>
      <w:proofErr w:type="spellStart"/>
      <w:r w:rsidR="009C7B3B" w:rsidRPr="00353424">
        <w:rPr>
          <w:rFonts w:ascii="Calibri" w:hAnsi="Calibri" w:cs="Arial"/>
          <w:sz w:val="26"/>
          <w:szCs w:val="26"/>
        </w:rPr>
        <w:t>promovente</w:t>
      </w:r>
      <w:proofErr w:type="spellEnd"/>
      <w:r w:rsidR="009C7B3B" w:rsidRPr="00353424">
        <w:rPr>
          <w:rFonts w:ascii="Calibri" w:hAnsi="Calibri" w:cs="Arial"/>
          <w:sz w:val="26"/>
          <w:szCs w:val="26"/>
        </w:rPr>
        <w:t xml:space="preserve"> a efecto de que precisara los actos impugnados y especificara las autoridades demandadas;</w:t>
      </w:r>
      <w:r w:rsidRPr="00353424">
        <w:rPr>
          <w:rFonts w:ascii="Calibri" w:hAnsi="Calibri" w:cs="Arial"/>
          <w:sz w:val="26"/>
          <w:szCs w:val="26"/>
        </w:rPr>
        <w:t xml:space="preserve"> </w:t>
      </w:r>
      <w:r w:rsidR="009C7B3B" w:rsidRPr="00353424">
        <w:rPr>
          <w:rFonts w:ascii="Calibri" w:hAnsi="Calibri" w:cs="Arial"/>
          <w:sz w:val="26"/>
          <w:szCs w:val="26"/>
        </w:rPr>
        <w:t xml:space="preserve">con el apercibimiento de que de no dar cumplimiento, se le tendría por no presentada la demanda. Por lo que </w:t>
      </w:r>
      <w:r w:rsidR="0021652A" w:rsidRPr="00353424">
        <w:rPr>
          <w:rFonts w:ascii="Calibri" w:hAnsi="Calibri" w:cs="Arial"/>
          <w:sz w:val="26"/>
          <w:szCs w:val="26"/>
        </w:rPr>
        <w:t xml:space="preserve">para dar cumplimiento, el impetrante </w:t>
      </w:r>
      <w:r w:rsidR="009C7B3B" w:rsidRPr="00353424">
        <w:rPr>
          <w:rFonts w:ascii="Calibri" w:hAnsi="Calibri" w:cs="Arial"/>
          <w:sz w:val="26"/>
          <w:szCs w:val="26"/>
        </w:rPr>
        <w:t>presentó un escrito del 29 veintinueve de junio de</w:t>
      </w:r>
      <w:r w:rsidR="0021652A" w:rsidRPr="00353424">
        <w:rPr>
          <w:rFonts w:ascii="Calibri" w:hAnsi="Calibri" w:cs="Arial"/>
          <w:sz w:val="26"/>
          <w:szCs w:val="26"/>
        </w:rPr>
        <w:t xml:space="preserve"> ese año</w:t>
      </w:r>
      <w:r w:rsidR="009C7B3B" w:rsidRPr="00353424">
        <w:rPr>
          <w:rFonts w:ascii="Calibri" w:hAnsi="Calibri" w:cs="Arial"/>
          <w:sz w:val="26"/>
          <w:szCs w:val="26"/>
        </w:rPr>
        <w:t>. . . . . . .</w:t>
      </w:r>
      <w:r w:rsidR="0021652A" w:rsidRPr="00353424">
        <w:rPr>
          <w:rFonts w:ascii="Calibri" w:hAnsi="Calibri" w:cs="Arial"/>
          <w:sz w:val="26"/>
          <w:szCs w:val="26"/>
        </w:rPr>
        <w:t xml:space="preserve"> . . . . . . . . . . . . .</w:t>
      </w:r>
      <w:r w:rsidR="009C7B3B" w:rsidRPr="00353424">
        <w:rPr>
          <w:rFonts w:ascii="Calibri" w:hAnsi="Calibri" w:cs="Arial"/>
          <w:sz w:val="26"/>
          <w:szCs w:val="26"/>
        </w:rPr>
        <w:t xml:space="preserve"> </w:t>
      </w:r>
    </w:p>
    <w:p w:rsidR="0021652A" w:rsidRPr="00353424" w:rsidRDefault="0021652A" w:rsidP="004C550F">
      <w:pPr>
        <w:ind w:firstLine="708"/>
        <w:jc w:val="both"/>
        <w:rPr>
          <w:rFonts w:ascii="Calibri" w:hAnsi="Calibri" w:cs="Arial"/>
          <w:sz w:val="26"/>
          <w:szCs w:val="26"/>
        </w:rPr>
      </w:pPr>
    </w:p>
    <w:p w:rsidR="009C7B3B" w:rsidRPr="00353424" w:rsidRDefault="009C7B3B" w:rsidP="004C550F">
      <w:pPr>
        <w:ind w:firstLine="708"/>
        <w:jc w:val="both"/>
        <w:rPr>
          <w:rFonts w:ascii="Calibri" w:hAnsi="Calibri" w:cs="Arial"/>
          <w:sz w:val="26"/>
          <w:szCs w:val="26"/>
        </w:rPr>
      </w:pPr>
      <w:r w:rsidRPr="00353424">
        <w:rPr>
          <w:rFonts w:ascii="Calibri" w:hAnsi="Calibri" w:cs="Arial"/>
          <w:b/>
          <w:i/>
          <w:sz w:val="26"/>
          <w:szCs w:val="26"/>
        </w:rPr>
        <w:t>SEGUNDO.-</w:t>
      </w:r>
      <w:r w:rsidRPr="00353424">
        <w:rPr>
          <w:rFonts w:ascii="Calibri" w:hAnsi="Calibri" w:cs="Arial"/>
          <w:sz w:val="26"/>
          <w:szCs w:val="26"/>
        </w:rPr>
        <w:t xml:space="preserve"> </w:t>
      </w:r>
      <w:r w:rsidR="00FF35DF" w:rsidRPr="00353424">
        <w:rPr>
          <w:rFonts w:ascii="Calibri" w:hAnsi="Calibri" w:cs="Arial"/>
          <w:sz w:val="26"/>
          <w:szCs w:val="26"/>
        </w:rPr>
        <w:t>P</w:t>
      </w:r>
      <w:r w:rsidRPr="00353424">
        <w:rPr>
          <w:rFonts w:ascii="Calibri" w:hAnsi="Calibri" w:cs="Arial"/>
          <w:sz w:val="26"/>
          <w:szCs w:val="26"/>
        </w:rPr>
        <w:t xml:space="preserve">or auto del 5 cinco de julio del año 2017 dos mil diecisiete, </w:t>
      </w:r>
      <w:r w:rsidR="00FF35DF" w:rsidRPr="00353424">
        <w:rPr>
          <w:rFonts w:ascii="Calibri" w:hAnsi="Calibri" w:cs="Arial"/>
          <w:sz w:val="26"/>
          <w:szCs w:val="26"/>
        </w:rPr>
        <w:t xml:space="preserve">se tuvo al </w:t>
      </w:r>
      <w:proofErr w:type="spellStart"/>
      <w:r w:rsidR="00FF35DF" w:rsidRPr="00353424">
        <w:rPr>
          <w:rFonts w:ascii="Calibri" w:hAnsi="Calibri" w:cs="Arial"/>
          <w:sz w:val="26"/>
          <w:szCs w:val="26"/>
        </w:rPr>
        <w:t>promovente</w:t>
      </w:r>
      <w:proofErr w:type="spellEnd"/>
      <w:r w:rsidR="00FF35DF" w:rsidRPr="00353424">
        <w:rPr>
          <w:rFonts w:ascii="Calibri" w:hAnsi="Calibri" w:cs="Arial"/>
          <w:sz w:val="26"/>
          <w:szCs w:val="26"/>
        </w:rPr>
        <w:t xml:space="preserve"> por no dando cumplimiento al requerimiento formulado, haciéndose efectivo el apercibimiento y se le tuvo por no presentando demanda en contra de la multa municipal número 22 veintidós. . . . . . . . . . . . . . . . . . . . . . . . .</w:t>
      </w:r>
    </w:p>
    <w:p w:rsidR="009C7B3B" w:rsidRPr="00353424" w:rsidRDefault="009C7B3B" w:rsidP="004C550F">
      <w:pPr>
        <w:ind w:firstLine="708"/>
        <w:jc w:val="both"/>
        <w:rPr>
          <w:rFonts w:ascii="Calibri" w:hAnsi="Calibri" w:cs="Arial"/>
          <w:sz w:val="26"/>
          <w:szCs w:val="26"/>
        </w:rPr>
      </w:pPr>
    </w:p>
    <w:p w:rsidR="004C550F" w:rsidRPr="00353424" w:rsidRDefault="00FF35DF" w:rsidP="004C550F">
      <w:pPr>
        <w:ind w:firstLine="708"/>
        <w:jc w:val="both"/>
        <w:rPr>
          <w:rFonts w:ascii="Calibri" w:hAnsi="Calibri"/>
          <w:sz w:val="26"/>
          <w:szCs w:val="26"/>
        </w:rPr>
      </w:pPr>
      <w:r w:rsidRPr="00353424">
        <w:rPr>
          <w:rFonts w:ascii="Calibri" w:hAnsi="Calibri" w:cs="Arial"/>
          <w:sz w:val="26"/>
          <w:szCs w:val="26"/>
        </w:rPr>
        <w:t>Así las cosas</w:t>
      </w:r>
      <w:r w:rsidR="00DD607C" w:rsidRPr="00353424">
        <w:rPr>
          <w:rFonts w:ascii="Calibri" w:hAnsi="Calibri" w:cs="Arial"/>
          <w:sz w:val="26"/>
          <w:szCs w:val="26"/>
        </w:rPr>
        <w:t>,</w:t>
      </w:r>
      <w:r w:rsidR="004C550F" w:rsidRPr="00353424">
        <w:rPr>
          <w:rFonts w:ascii="Calibri" w:hAnsi="Calibri" w:cs="Arial"/>
          <w:sz w:val="26"/>
          <w:szCs w:val="26"/>
        </w:rPr>
        <w:t xml:space="preserve"> </w:t>
      </w:r>
      <w:r w:rsidR="0023225D" w:rsidRPr="00353424">
        <w:rPr>
          <w:rFonts w:ascii="Calibri" w:hAnsi="Calibri" w:cs="Arial"/>
          <w:sz w:val="26"/>
          <w:szCs w:val="26"/>
        </w:rPr>
        <w:t xml:space="preserve">del escrito de </w:t>
      </w:r>
      <w:r w:rsidR="006F735E" w:rsidRPr="00353424">
        <w:rPr>
          <w:rFonts w:ascii="Calibri" w:hAnsi="Calibri" w:cs="Arial"/>
          <w:sz w:val="26"/>
          <w:szCs w:val="26"/>
        </w:rPr>
        <w:t>demanda</w:t>
      </w:r>
      <w:r w:rsidR="0023225D" w:rsidRPr="00353424">
        <w:rPr>
          <w:rFonts w:ascii="Calibri" w:hAnsi="Calibri" w:cs="Arial"/>
          <w:sz w:val="26"/>
          <w:szCs w:val="26"/>
        </w:rPr>
        <w:t xml:space="preserve"> </w:t>
      </w:r>
      <w:r w:rsidR="004C550F" w:rsidRPr="00353424">
        <w:rPr>
          <w:rFonts w:ascii="Calibri" w:hAnsi="Calibri" w:cs="Arial"/>
          <w:sz w:val="26"/>
          <w:szCs w:val="26"/>
        </w:rPr>
        <w:t xml:space="preserve">se desprende que </w:t>
      </w:r>
      <w:r w:rsidR="00921C18" w:rsidRPr="00353424">
        <w:rPr>
          <w:rFonts w:ascii="Calibri" w:hAnsi="Calibri" w:cs="Arial"/>
          <w:sz w:val="26"/>
          <w:szCs w:val="26"/>
        </w:rPr>
        <w:t xml:space="preserve">se tuvo </w:t>
      </w:r>
      <w:r w:rsidR="00DD607C" w:rsidRPr="00353424">
        <w:rPr>
          <w:rFonts w:ascii="Calibri" w:hAnsi="Calibri" w:cs="Arial"/>
          <w:sz w:val="26"/>
          <w:szCs w:val="26"/>
        </w:rPr>
        <w:t xml:space="preserve">al actor </w:t>
      </w:r>
      <w:r w:rsidR="00921C18" w:rsidRPr="00353424">
        <w:rPr>
          <w:rFonts w:ascii="Calibri" w:hAnsi="Calibri" w:cs="Arial"/>
          <w:sz w:val="26"/>
          <w:szCs w:val="26"/>
        </w:rPr>
        <w:t>por señalando</w:t>
      </w:r>
      <w:r w:rsidR="004C550F" w:rsidRPr="00353424">
        <w:rPr>
          <w:rFonts w:ascii="Calibri" w:hAnsi="Calibri" w:cs="Arial"/>
          <w:sz w:val="26"/>
          <w:szCs w:val="26"/>
        </w:rPr>
        <w:t xml:space="preserve"> como</w:t>
      </w:r>
      <w:r w:rsidR="00DD607C" w:rsidRPr="00353424">
        <w:rPr>
          <w:rFonts w:ascii="Calibri" w:hAnsi="Calibri"/>
          <w:sz w:val="26"/>
          <w:szCs w:val="26"/>
        </w:rPr>
        <w:t>: . . . . .</w:t>
      </w:r>
      <w:r w:rsidR="009A5C4B" w:rsidRPr="00353424">
        <w:rPr>
          <w:rFonts w:ascii="Calibri" w:hAnsi="Calibri"/>
          <w:sz w:val="26"/>
          <w:szCs w:val="26"/>
        </w:rPr>
        <w:t xml:space="preserve"> </w:t>
      </w:r>
      <w:r w:rsidR="0023225D" w:rsidRPr="00353424">
        <w:rPr>
          <w:rFonts w:ascii="Calibri" w:hAnsi="Calibri"/>
          <w:sz w:val="26"/>
          <w:szCs w:val="26"/>
        </w:rPr>
        <w:t>. . . . . . . . . . . . . . . . . . .</w:t>
      </w:r>
      <w:r w:rsidR="006F735E" w:rsidRPr="00353424">
        <w:rPr>
          <w:rFonts w:ascii="Calibri" w:hAnsi="Calibri"/>
          <w:sz w:val="26"/>
          <w:szCs w:val="26"/>
        </w:rPr>
        <w:t xml:space="preserve"> . . . . . . . . . . . . . . . . . . . . . . . . . . . . . . .</w:t>
      </w:r>
      <w:r w:rsidR="0023225D" w:rsidRPr="00353424">
        <w:rPr>
          <w:rFonts w:ascii="Calibri" w:hAnsi="Calibri"/>
          <w:sz w:val="26"/>
          <w:szCs w:val="26"/>
        </w:rPr>
        <w:t xml:space="preserve"> </w:t>
      </w:r>
    </w:p>
    <w:p w:rsidR="004C550F" w:rsidRPr="00353424" w:rsidRDefault="004C550F" w:rsidP="004C550F">
      <w:pPr>
        <w:ind w:firstLine="708"/>
        <w:jc w:val="both"/>
        <w:rPr>
          <w:rFonts w:ascii="Calibri" w:hAnsi="Calibri"/>
          <w:b/>
          <w:bCs/>
          <w:sz w:val="26"/>
          <w:szCs w:val="27"/>
        </w:rPr>
      </w:pPr>
    </w:p>
    <w:p w:rsidR="00DD607C" w:rsidRPr="00353424" w:rsidRDefault="004C550F" w:rsidP="004C550F">
      <w:pPr>
        <w:ind w:firstLine="708"/>
        <w:jc w:val="both"/>
        <w:rPr>
          <w:rFonts w:ascii="Calibri" w:hAnsi="Calibri"/>
          <w:bCs/>
          <w:sz w:val="26"/>
          <w:szCs w:val="27"/>
        </w:rPr>
      </w:pPr>
      <w:r w:rsidRPr="00353424">
        <w:rPr>
          <w:rFonts w:ascii="Calibri" w:hAnsi="Calibri"/>
          <w:b/>
          <w:bCs/>
          <w:sz w:val="26"/>
          <w:szCs w:val="27"/>
        </w:rPr>
        <w:t xml:space="preserve">a).- Acto impugnado: </w:t>
      </w:r>
      <w:r w:rsidR="00921C18" w:rsidRPr="00353424">
        <w:rPr>
          <w:rFonts w:ascii="Calibri" w:hAnsi="Calibri"/>
          <w:bCs/>
          <w:sz w:val="26"/>
          <w:szCs w:val="27"/>
        </w:rPr>
        <w:t xml:space="preserve">El Crédito fiscal </w:t>
      </w:r>
      <w:r w:rsidR="00DD607C" w:rsidRPr="00353424">
        <w:rPr>
          <w:rFonts w:ascii="Calibri" w:hAnsi="Calibri"/>
          <w:bCs/>
          <w:sz w:val="26"/>
          <w:szCs w:val="27"/>
        </w:rPr>
        <w:t xml:space="preserve"> </w:t>
      </w:r>
      <w:r w:rsidR="009A5C4B" w:rsidRPr="00353424">
        <w:rPr>
          <w:rFonts w:ascii="Calibri" w:hAnsi="Calibri"/>
          <w:bCs/>
          <w:sz w:val="26"/>
          <w:szCs w:val="27"/>
        </w:rPr>
        <w:t xml:space="preserve">con </w:t>
      </w:r>
      <w:r w:rsidR="00DD607C" w:rsidRPr="00353424">
        <w:rPr>
          <w:rFonts w:ascii="Calibri" w:hAnsi="Calibri"/>
          <w:bCs/>
          <w:sz w:val="26"/>
          <w:szCs w:val="27"/>
        </w:rPr>
        <w:t>número 1197904</w:t>
      </w:r>
      <w:r w:rsidR="00DD607C" w:rsidRPr="00353424">
        <w:rPr>
          <w:rFonts w:ascii="Calibri" w:hAnsi="Calibri"/>
          <w:b/>
          <w:bCs/>
          <w:sz w:val="26"/>
          <w:szCs w:val="27"/>
        </w:rPr>
        <w:t xml:space="preserve"> </w:t>
      </w:r>
      <w:r w:rsidR="00DD607C" w:rsidRPr="00353424">
        <w:rPr>
          <w:rFonts w:ascii="Calibri" w:hAnsi="Calibri"/>
          <w:bCs/>
          <w:sz w:val="26"/>
          <w:szCs w:val="27"/>
        </w:rPr>
        <w:t>(uno-uno-nueve-siete-nueve-cero-cuatro)</w:t>
      </w:r>
      <w:r w:rsidR="009A5C4B" w:rsidRPr="00353424">
        <w:rPr>
          <w:rFonts w:ascii="Calibri" w:hAnsi="Calibri"/>
          <w:bCs/>
          <w:sz w:val="26"/>
          <w:szCs w:val="27"/>
        </w:rPr>
        <w:t xml:space="preserve">, </w:t>
      </w:r>
      <w:r w:rsidR="00263B6D" w:rsidRPr="00353424">
        <w:rPr>
          <w:rFonts w:ascii="Calibri" w:hAnsi="Calibri"/>
          <w:bCs/>
          <w:sz w:val="26"/>
          <w:szCs w:val="27"/>
        </w:rPr>
        <w:t>así como el</w:t>
      </w:r>
      <w:r w:rsidR="009A5C4B" w:rsidRPr="00353424">
        <w:rPr>
          <w:rFonts w:ascii="Calibri" w:hAnsi="Calibri"/>
          <w:bCs/>
          <w:sz w:val="26"/>
          <w:szCs w:val="27"/>
        </w:rPr>
        <w:t xml:space="preserve"> requerimiento de pago de fecha 5 cinco de junio del año 2017 dos mil diecisiete</w:t>
      </w:r>
      <w:r w:rsidR="0023321A" w:rsidRPr="00353424">
        <w:rPr>
          <w:rFonts w:ascii="Calibri" w:hAnsi="Calibri"/>
          <w:bCs/>
          <w:sz w:val="26"/>
          <w:szCs w:val="27"/>
        </w:rPr>
        <w:t xml:space="preserve">, por la cantidad de $905.88 </w:t>
      </w:r>
      <w:r w:rsidR="003745D3" w:rsidRPr="00353424">
        <w:rPr>
          <w:rFonts w:ascii="Calibri" w:hAnsi="Calibri"/>
          <w:bCs/>
          <w:sz w:val="26"/>
          <w:szCs w:val="27"/>
        </w:rPr>
        <w:t>(N</w:t>
      </w:r>
      <w:r w:rsidR="0023321A" w:rsidRPr="00353424">
        <w:rPr>
          <w:rFonts w:ascii="Calibri" w:hAnsi="Calibri"/>
          <w:bCs/>
          <w:sz w:val="26"/>
          <w:szCs w:val="27"/>
        </w:rPr>
        <w:t>ovecientos cinco pesos 88/100 Moneda Nacional</w:t>
      </w:r>
      <w:r w:rsidR="003745D3" w:rsidRPr="00353424">
        <w:rPr>
          <w:rFonts w:ascii="Calibri" w:hAnsi="Calibri"/>
          <w:bCs/>
          <w:sz w:val="26"/>
          <w:szCs w:val="27"/>
        </w:rPr>
        <w:t>)</w:t>
      </w:r>
      <w:r w:rsidR="00DB389B" w:rsidRPr="00353424">
        <w:rPr>
          <w:rFonts w:ascii="Calibri" w:hAnsi="Calibri"/>
          <w:bCs/>
          <w:sz w:val="26"/>
          <w:szCs w:val="27"/>
        </w:rPr>
        <w:t xml:space="preserve">, por el motivo de: </w:t>
      </w:r>
      <w:r w:rsidR="00DB389B" w:rsidRPr="00353424">
        <w:rPr>
          <w:rFonts w:ascii="Calibri" w:hAnsi="Calibri"/>
          <w:bCs/>
          <w:i/>
          <w:sz w:val="26"/>
          <w:szCs w:val="27"/>
        </w:rPr>
        <w:t xml:space="preserve">“Multa municipal 22 Consejo de Honor y </w:t>
      </w:r>
      <w:proofErr w:type="spellStart"/>
      <w:r w:rsidR="00DB389B" w:rsidRPr="00353424">
        <w:rPr>
          <w:rFonts w:ascii="Calibri" w:hAnsi="Calibri"/>
          <w:bCs/>
          <w:i/>
          <w:sz w:val="26"/>
          <w:szCs w:val="27"/>
        </w:rPr>
        <w:t>Jus</w:t>
      </w:r>
      <w:proofErr w:type="spellEnd"/>
      <w:r w:rsidR="00DB389B" w:rsidRPr="00353424">
        <w:rPr>
          <w:rFonts w:ascii="Calibri" w:hAnsi="Calibri"/>
          <w:bCs/>
          <w:i/>
          <w:sz w:val="26"/>
          <w:szCs w:val="27"/>
        </w:rPr>
        <w:t>.”</w:t>
      </w:r>
      <w:r w:rsidR="00DD607C" w:rsidRPr="00353424">
        <w:rPr>
          <w:rFonts w:ascii="Calibri" w:hAnsi="Calibri"/>
          <w:bCs/>
          <w:sz w:val="26"/>
          <w:szCs w:val="27"/>
        </w:rPr>
        <w:t xml:space="preserve">. </w:t>
      </w:r>
      <w:r w:rsidR="00DB389B" w:rsidRPr="00353424">
        <w:rPr>
          <w:rFonts w:ascii="Calibri" w:hAnsi="Calibri"/>
          <w:bCs/>
          <w:sz w:val="26"/>
          <w:szCs w:val="27"/>
        </w:rPr>
        <w:t xml:space="preserve">. . . . . . . . . . . </w:t>
      </w:r>
      <w:r w:rsidR="00DD607C" w:rsidRPr="00353424">
        <w:rPr>
          <w:rFonts w:ascii="Calibri" w:hAnsi="Calibri"/>
          <w:bCs/>
          <w:sz w:val="26"/>
          <w:szCs w:val="27"/>
        </w:rPr>
        <w:t xml:space="preserve">. . . . . . . . . . . . . </w:t>
      </w:r>
      <w:r w:rsidR="0023321A" w:rsidRPr="00353424">
        <w:rPr>
          <w:rFonts w:ascii="Calibri" w:hAnsi="Calibri"/>
          <w:bCs/>
          <w:sz w:val="26"/>
          <w:szCs w:val="27"/>
        </w:rPr>
        <w:t xml:space="preserve">. . . . . . . . . . . . . </w:t>
      </w:r>
    </w:p>
    <w:p w:rsidR="004C550F" w:rsidRPr="00353424" w:rsidRDefault="004C550F" w:rsidP="004C550F">
      <w:pPr>
        <w:jc w:val="both"/>
        <w:rPr>
          <w:rFonts w:ascii="Calibri" w:hAnsi="Calibri"/>
          <w:b/>
          <w:bCs/>
          <w:sz w:val="26"/>
          <w:szCs w:val="27"/>
        </w:rPr>
      </w:pPr>
    </w:p>
    <w:p w:rsidR="004C550F" w:rsidRPr="00353424" w:rsidRDefault="004C550F" w:rsidP="004C550F">
      <w:pPr>
        <w:ind w:firstLine="708"/>
        <w:jc w:val="both"/>
        <w:rPr>
          <w:rFonts w:ascii="Calibri" w:hAnsi="Calibri"/>
          <w:sz w:val="26"/>
          <w:szCs w:val="27"/>
        </w:rPr>
      </w:pPr>
      <w:r w:rsidRPr="00353424">
        <w:rPr>
          <w:rFonts w:ascii="Calibri" w:hAnsi="Calibri"/>
          <w:b/>
          <w:bCs/>
          <w:sz w:val="26"/>
          <w:szCs w:val="27"/>
        </w:rPr>
        <w:t>b).- Autoridades demandadas</w:t>
      </w:r>
      <w:r w:rsidRPr="00353424">
        <w:rPr>
          <w:rFonts w:ascii="Calibri" w:hAnsi="Calibri"/>
          <w:sz w:val="26"/>
          <w:szCs w:val="27"/>
        </w:rPr>
        <w:t xml:space="preserve">.- La </w:t>
      </w:r>
      <w:r w:rsidRPr="00353424">
        <w:rPr>
          <w:rFonts w:ascii="Calibri" w:hAnsi="Calibri" w:cs="Arial"/>
          <w:sz w:val="26"/>
          <w:szCs w:val="27"/>
        </w:rPr>
        <w:t xml:space="preserve">Dirección General de Ingresos; la Dirección de Ejecución; y, el Ministro Ejecutor adscrito de nombre </w:t>
      </w:r>
      <w:r w:rsidR="00353424" w:rsidRPr="00353424">
        <w:rPr>
          <w:rFonts w:ascii="Calibri" w:hAnsi="Calibri" w:cs="Calibri"/>
          <w:sz w:val="26"/>
          <w:szCs w:val="26"/>
        </w:rPr>
        <w:t>(…)</w:t>
      </w:r>
      <w:r w:rsidR="00DB389B" w:rsidRPr="00353424">
        <w:rPr>
          <w:rFonts w:ascii="Calibri" w:hAnsi="Calibri"/>
          <w:bCs/>
          <w:sz w:val="26"/>
          <w:szCs w:val="27"/>
        </w:rPr>
        <w:t>, todos del Municipio de León, Guanajuato</w:t>
      </w:r>
      <w:r w:rsidRPr="00353424">
        <w:rPr>
          <w:rFonts w:ascii="Calibri" w:hAnsi="Calibri" w:cs="Arial"/>
          <w:sz w:val="26"/>
          <w:szCs w:val="27"/>
        </w:rPr>
        <w:t>. . . . . . . . . . . . . . . . . . . . . . . . . . .</w:t>
      </w:r>
      <w:r w:rsidR="00DB389B" w:rsidRPr="00353424">
        <w:rPr>
          <w:rFonts w:ascii="Calibri" w:hAnsi="Calibri" w:cs="Arial"/>
          <w:sz w:val="26"/>
          <w:szCs w:val="27"/>
        </w:rPr>
        <w:t xml:space="preserve"> . . . . . . . . </w:t>
      </w:r>
    </w:p>
    <w:p w:rsidR="004C550F" w:rsidRPr="00353424" w:rsidRDefault="004C550F" w:rsidP="004C550F">
      <w:pPr>
        <w:jc w:val="both"/>
        <w:rPr>
          <w:rFonts w:ascii="Calibri" w:hAnsi="Calibri"/>
          <w:sz w:val="22"/>
          <w:szCs w:val="27"/>
        </w:rPr>
      </w:pPr>
    </w:p>
    <w:p w:rsidR="004C550F" w:rsidRPr="00353424" w:rsidRDefault="004C550F" w:rsidP="004C550F">
      <w:pPr>
        <w:ind w:firstLine="708"/>
        <w:jc w:val="both"/>
        <w:rPr>
          <w:rFonts w:ascii="Calibri" w:hAnsi="Calibri"/>
          <w:sz w:val="26"/>
          <w:szCs w:val="27"/>
        </w:rPr>
      </w:pPr>
      <w:proofErr w:type="gramStart"/>
      <w:r w:rsidRPr="00353424">
        <w:rPr>
          <w:rFonts w:ascii="Calibri" w:hAnsi="Calibri"/>
          <w:b/>
          <w:bCs/>
          <w:sz w:val="26"/>
          <w:szCs w:val="27"/>
        </w:rPr>
        <w:t>c).-</w:t>
      </w:r>
      <w:proofErr w:type="gramEnd"/>
      <w:r w:rsidRPr="00353424">
        <w:rPr>
          <w:rFonts w:ascii="Calibri" w:hAnsi="Calibri"/>
          <w:b/>
          <w:bCs/>
          <w:sz w:val="26"/>
          <w:szCs w:val="27"/>
        </w:rPr>
        <w:t xml:space="preserve"> Pretensión: </w:t>
      </w:r>
      <w:r w:rsidRPr="00353424">
        <w:rPr>
          <w:rFonts w:ascii="Calibri" w:hAnsi="Calibri"/>
          <w:bCs/>
          <w:sz w:val="26"/>
          <w:szCs w:val="27"/>
        </w:rPr>
        <w:t xml:space="preserve">La </w:t>
      </w:r>
      <w:r w:rsidRPr="00353424">
        <w:rPr>
          <w:rFonts w:ascii="Calibri" w:hAnsi="Calibri"/>
          <w:sz w:val="26"/>
          <w:szCs w:val="27"/>
        </w:rPr>
        <w:t xml:space="preserve">nulidad del acto impugnado. . . . . . . . . . . . . . . . . . . . . . . . </w:t>
      </w:r>
    </w:p>
    <w:p w:rsidR="004C550F" w:rsidRPr="00353424" w:rsidRDefault="004C550F" w:rsidP="004C550F">
      <w:pPr>
        <w:ind w:firstLine="708"/>
        <w:jc w:val="both"/>
        <w:rPr>
          <w:rFonts w:ascii="Calibri" w:hAnsi="Calibri"/>
          <w:sz w:val="22"/>
          <w:szCs w:val="27"/>
        </w:rPr>
      </w:pPr>
    </w:p>
    <w:p w:rsidR="004C550F" w:rsidRPr="00353424" w:rsidRDefault="004C0B16" w:rsidP="004C550F">
      <w:pPr>
        <w:ind w:firstLine="708"/>
        <w:jc w:val="both"/>
        <w:rPr>
          <w:rFonts w:ascii="Calibri" w:hAnsi="Calibri"/>
          <w:sz w:val="26"/>
          <w:szCs w:val="27"/>
        </w:rPr>
      </w:pPr>
      <w:r w:rsidRPr="00353424">
        <w:rPr>
          <w:rFonts w:ascii="Calibri" w:hAnsi="Calibri" w:cs="Calibri"/>
          <w:bCs/>
          <w:iCs/>
          <w:sz w:val="26"/>
          <w:szCs w:val="26"/>
        </w:rPr>
        <w:t>Asimismo</w:t>
      </w:r>
      <w:r w:rsidRPr="00353424">
        <w:rPr>
          <w:rFonts w:ascii="Calibri" w:hAnsi="Calibri" w:cs="Calibri"/>
          <w:b/>
          <w:bCs/>
          <w:i/>
          <w:iCs/>
          <w:sz w:val="26"/>
          <w:szCs w:val="26"/>
        </w:rPr>
        <w:t xml:space="preserve"> </w:t>
      </w:r>
      <w:r w:rsidRPr="00353424">
        <w:rPr>
          <w:rFonts w:ascii="Calibri" w:hAnsi="Calibri" w:cs="Calibri"/>
          <w:bCs/>
          <w:iCs/>
          <w:sz w:val="26"/>
          <w:szCs w:val="26"/>
        </w:rPr>
        <w:t>en ese mismo auto,</w:t>
      </w:r>
      <w:r w:rsidRPr="00353424">
        <w:rPr>
          <w:rFonts w:ascii="Calibri" w:hAnsi="Calibri" w:cs="Calibri"/>
          <w:b/>
          <w:bCs/>
          <w:i/>
          <w:iCs/>
          <w:sz w:val="26"/>
          <w:szCs w:val="26"/>
        </w:rPr>
        <w:t xml:space="preserve"> </w:t>
      </w:r>
      <w:r w:rsidR="004C550F" w:rsidRPr="00353424">
        <w:rPr>
          <w:rFonts w:ascii="Calibri" w:hAnsi="Calibri" w:cs="Calibri"/>
          <w:sz w:val="26"/>
          <w:szCs w:val="26"/>
        </w:rPr>
        <w:t xml:space="preserve">se </w:t>
      </w:r>
      <w:r w:rsidR="004C550F" w:rsidRPr="00353424">
        <w:rPr>
          <w:rFonts w:ascii="Calibri" w:hAnsi="Calibri"/>
          <w:sz w:val="26"/>
          <w:szCs w:val="26"/>
        </w:rPr>
        <w:t>admitió a trámite la demanda</w:t>
      </w:r>
      <w:r w:rsidRPr="00353424">
        <w:rPr>
          <w:rFonts w:ascii="Calibri" w:hAnsi="Calibri"/>
          <w:sz w:val="26"/>
          <w:szCs w:val="26"/>
        </w:rPr>
        <w:t xml:space="preserve"> en contra de las autoridades demandadas antes mencionadas</w:t>
      </w:r>
      <w:r w:rsidR="004C550F" w:rsidRPr="00353424">
        <w:rPr>
          <w:rFonts w:ascii="Calibri" w:hAnsi="Calibri"/>
          <w:sz w:val="26"/>
          <w:szCs w:val="26"/>
        </w:rPr>
        <w:t xml:space="preserve">; teniéndose </w:t>
      </w:r>
      <w:r w:rsidR="004C550F" w:rsidRPr="00353424">
        <w:rPr>
          <w:rFonts w:ascii="Calibri" w:hAnsi="Calibri"/>
          <w:sz w:val="26"/>
          <w:szCs w:val="27"/>
        </w:rPr>
        <w:t>a la parte actora por ofreciendo como prueba</w:t>
      </w:r>
      <w:r w:rsidRPr="00353424">
        <w:rPr>
          <w:rFonts w:ascii="Calibri" w:hAnsi="Calibri"/>
          <w:sz w:val="26"/>
          <w:szCs w:val="27"/>
        </w:rPr>
        <w:t>s</w:t>
      </w:r>
      <w:r w:rsidR="004C550F" w:rsidRPr="00353424">
        <w:rPr>
          <w:rFonts w:ascii="Calibri" w:hAnsi="Calibri"/>
          <w:sz w:val="26"/>
          <w:szCs w:val="27"/>
        </w:rPr>
        <w:t xml:space="preserve"> de su intención y admitida</w:t>
      </w:r>
      <w:r w:rsidRPr="00353424">
        <w:rPr>
          <w:rFonts w:ascii="Calibri" w:hAnsi="Calibri"/>
          <w:sz w:val="26"/>
          <w:szCs w:val="27"/>
        </w:rPr>
        <w:t>s</w:t>
      </w:r>
      <w:r w:rsidR="004C550F" w:rsidRPr="00353424">
        <w:rPr>
          <w:rFonts w:ascii="Calibri" w:hAnsi="Calibri"/>
          <w:sz w:val="26"/>
          <w:szCs w:val="27"/>
        </w:rPr>
        <w:t>, la</w:t>
      </w:r>
      <w:r w:rsidRPr="00353424">
        <w:rPr>
          <w:rFonts w:ascii="Calibri" w:hAnsi="Calibri"/>
          <w:sz w:val="26"/>
          <w:szCs w:val="27"/>
        </w:rPr>
        <w:t>s</w:t>
      </w:r>
      <w:r w:rsidR="004C550F" w:rsidRPr="00353424">
        <w:rPr>
          <w:rFonts w:ascii="Calibri" w:hAnsi="Calibri"/>
          <w:sz w:val="26"/>
          <w:szCs w:val="27"/>
        </w:rPr>
        <w:t xml:space="preserve"> documental</w:t>
      </w:r>
      <w:r w:rsidRPr="00353424">
        <w:rPr>
          <w:rFonts w:ascii="Calibri" w:hAnsi="Calibri"/>
          <w:sz w:val="26"/>
          <w:szCs w:val="27"/>
        </w:rPr>
        <w:t>es</w:t>
      </w:r>
      <w:r w:rsidR="004C550F" w:rsidRPr="00353424">
        <w:rPr>
          <w:rFonts w:ascii="Calibri" w:hAnsi="Calibri"/>
          <w:sz w:val="26"/>
          <w:szCs w:val="27"/>
        </w:rPr>
        <w:t xml:space="preserve"> que adjuntó a su escrito inicial</w:t>
      </w:r>
      <w:r w:rsidRPr="00353424">
        <w:rPr>
          <w:rFonts w:ascii="Calibri" w:hAnsi="Calibri"/>
          <w:sz w:val="26"/>
          <w:szCs w:val="27"/>
        </w:rPr>
        <w:t xml:space="preserve"> </w:t>
      </w:r>
      <w:r w:rsidR="004C550F" w:rsidRPr="00353424">
        <w:rPr>
          <w:rFonts w:ascii="Calibri" w:hAnsi="Calibri"/>
          <w:sz w:val="26"/>
          <w:szCs w:val="27"/>
        </w:rPr>
        <w:t>de demanda;</w:t>
      </w:r>
      <w:r w:rsidRPr="00353424">
        <w:rPr>
          <w:rFonts w:ascii="Calibri" w:hAnsi="Calibri"/>
          <w:sz w:val="26"/>
          <w:szCs w:val="27"/>
        </w:rPr>
        <w:t xml:space="preserve"> las</w:t>
      </w:r>
      <w:r w:rsidR="004C550F" w:rsidRPr="00353424">
        <w:rPr>
          <w:rFonts w:ascii="Calibri" w:hAnsi="Calibri"/>
          <w:sz w:val="26"/>
          <w:szCs w:val="27"/>
        </w:rPr>
        <w:t xml:space="preserve"> que en ese momento se tuv</w:t>
      </w:r>
      <w:r w:rsidRPr="00353424">
        <w:rPr>
          <w:rFonts w:ascii="Calibri" w:hAnsi="Calibri"/>
          <w:sz w:val="26"/>
          <w:szCs w:val="27"/>
        </w:rPr>
        <w:t>ier</w:t>
      </w:r>
      <w:r w:rsidR="004C550F" w:rsidRPr="00353424">
        <w:rPr>
          <w:rFonts w:ascii="Calibri" w:hAnsi="Calibri"/>
          <w:sz w:val="26"/>
          <w:szCs w:val="27"/>
        </w:rPr>
        <w:t>o</w:t>
      </w:r>
      <w:r w:rsidRPr="00353424">
        <w:rPr>
          <w:rFonts w:ascii="Calibri" w:hAnsi="Calibri"/>
          <w:sz w:val="26"/>
          <w:szCs w:val="27"/>
        </w:rPr>
        <w:t>n</w:t>
      </w:r>
      <w:r w:rsidR="004C550F" w:rsidRPr="00353424">
        <w:rPr>
          <w:rFonts w:ascii="Calibri" w:hAnsi="Calibri"/>
          <w:sz w:val="26"/>
          <w:szCs w:val="27"/>
        </w:rPr>
        <w:t xml:space="preserve"> por desahogada</w:t>
      </w:r>
      <w:r w:rsidRPr="00353424">
        <w:rPr>
          <w:rFonts w:ascii="Calibri" w:hAnsi="Calibri"/>
          <w:sz w:val="26"/>
          <w:szCs w:val="27"/>
        </w:rPr>
        <w:t>s</w:t>
      </w:r>
      <w:r w:rsidR="004C550F" w:rsidRPr="00353424">
        <w:rPr>
          <w:rFonts w:ascii="Calibri" w:hAnsi="Calibri"/>
          <w:sz w:val="26"/>
          <w:szCs w:val="27"/>
        </w:rPr>
        <w:t xml:space="preserve"> dada su propia naturaleza</w:t>
      </w:r>
      <w:r w:rsidRPr="00353424">
        <w:rPr>
          <w:rFonts w:ascii="Calibri" w:hAnsi="Calibri"/>
          <w:sz w:val="26"/>
          <w:szCs w:val="27"/>
        </w:rPr>
        <w:t xml:space="preserve"> y la </w:t>
      </w:r>
      <w:proofErr w:type="spellStart"/>
      <w:r w:rsidRPr="00353424">
        <w:rPr>
          <w:rFonts w:ascii="Calibri" w:hAnsi="Calibri"/>
          <w:sz w:val="26"/>
          <w:szCs w:val="27"/>
        </w:rPr>
        <w:t>presuncional</w:t>
      </w:r>
      <w:proofErr w:type="spellEnd"/>
      <w:r w:rsidRPr="00353424">
        <w:rPr>
          <w:rFonts w:ascii="Calibri" w:hAnsi="Calibri"/>
          <w:sz w:val="26"/>
          <w:szCs w:val="27"/>
        </w:rPr>
        <w:t xml:space="preserve"> legal y humana en lo que le favoreciera</w:t>
      </w:r>
      <w:r w:rsidR="004C550F" w:rsidRPr="00353424">
        <w:rPr>
          <w:rFonts w:ascii="Calibri" w:hAnsi="Calibri"/>
          <w:sz w:val="26"/>
          <w:szCs w:val="27"/>
        </w:rPr>
        <w:t>.</w:t>
      </w:r>
      <w:r w:rsidRPr="00353424">
        <w:rPr>
          <w:rFonts w:ascii="Calibri" w:hAnsi="Calibri"/>
          <w:sz w:val="26"/>
          <w:szCs w:val="27"/>
        </w:rPr>
        <w:t xml:space="preserve"> . </w:t>
      </w:r>
      <w:r w:rsidRPr="00353424">
        <w:rPr>
          <w:rFonts w:ascii="Calibri" w:hAnsi="Calibri"/>
          <w:b/>
          <w:bCs/>
          <w:i/>
          <w:iCs/>
          <w:sz w:val="26"/>
          <w:szCs w:val="27"/>
        </w:rPr>
        <w:t>. . . . . . . . . . . . . . . . . . . . . . . . . . . . . . . . . . . . . . . . . . . . . . . . . . . . . .</w:t>
      </w:r>
    </w:p>
    <w:p w:rsidR="004C550F" w:rsidRPr="00353424" w:rsidRDefault="004C550F" w:rsidP="004C550F">
      <w:pPr>
        <w:pStyle w:val="Sangra3detindependiente"/>
        <w:ind w:firstLine="0"/>
      </w:pPr>
    </w:p>
    <w:p w:rsidR="004C550F" w:rsidRPr="00353424" w:rsidRDefault="004C550F" w:rsidP="004C550F">
      <w:pPr>
        <w:pStyle w:val="Sangra3detindependiente"/>
        <w:ind w:firstLine="0"/>
      </w:pPr>
      <w:r w:rsidRPr="00353424">
        <w:tab/>
        <w:t xml:space="preserve">Respecto de la suspensión solicitada, </w:t>
      </w:r>
      <w:r w:rsidRPr="00353424">
        <w:rPr>
          <w:b/>
        </w:rPr>
        <w:t>se concedió</w:t>
      </w:r>
      <w:r w:rsidRPr="00353424">
        <w:t xml:space="preserve"> dicha medida cautelar para el efecto de que ser mantuvieran las cosas en el estado en el que se </w:t>
      </w:r>
      <w:r w:rsidRPr="00353424">
        <w:lastRenderedPageBreak/>
        <w:t>encontraban hasta en tanto fuese dictada la resolución definitiva</w:t>
      </w:r>
      <w:r w:rsidR="004C0B16" w:rsidRPr="00353424">
        <w:t xml:space="preserve">, </w:t>
      </w:r>
      <w:r w:rsidRPr="00353424">
        <w:t xml:space="preserve">sin necesidad de fijar garantía, al </w:t>
      </w:r>
      <w:r w:rsidR="004C0B16" w:rsidRPr="00353424">
        <w:t xml:space="preserve">no rebasar el importe del crédito fiscal, la cantidad que resulta de multiplicar por 150 la unidad de medida y actualización diaria. </w:t>
      </w:r>
      <w:r w:rsidRPr="00353424">
        <w:t xml:space="preserve">. . . . . . . . . . . . . . </w:t>
      </w:r>
    </w:p>
    <w:p w:rsidR="004C550F" w:rsidRPr="00353424" w:rsidRDefault="004C550F" w:rsidP="004C550F">
      <w:pPr>
        <w:pStyle w:val="Sangra3detindependiente"/>
        <w:ind w:firstLine="0"/>
      </w:pPr>
    </w:p>
    <w:p w:rsidR="004C550F" w:rsidRPr="00353424" w:rsidRDefault="004C550F" w:rsidP="004C550F">
      <w:pPr>
        <w:pStyle w:val="Sangra3detindependiente"/>
      </w:pPr>
      <w:r w:rsidRPr="00353424">
        <w:t xml:space="preserve">Por otra parte, se ordenó emplazar y correr traslado a las autoridades señaladas como demandadas, para que dieran contestación a la demanda interpuesta en su contra; lo que hicieron la </w:t>
      </w:r>
      <w:r w:rsidR="00353424" w:rsidRPr="00353424">
        <w:rPr>
          <w:rFonts w:cs="Calibri"/>
          <w:szCs w:val="26"/>
        </w:rPr>
        <w:t>(…)</w:t>
      </w:r>
      <w:r w:rsidRPr="00353424">
        <w:t xml:space="preserve"> Directora General de Ingresos; el </w:t>
      </w:r>
      <w:r w:rsidR="00353424" w:rsidRPr="00353424">
        <w:rPr>
          <w:rFonts w:cs="Calibri"/>
          <w:szCs w:val="26"/>
        </w:rPr>
        <w:t>(…)</w:t>
      </w:r>
      <w:r w:rsidR="00353424" w:rsidRPr="00353424">
        <w:rPr>
          <w:rFonts w:cs="Calibri"/>
          <w:szCs w:val="26"/>
        </w:rPr>
        <w:t xml:space="preserve"> </w:t>
      </w:r>
      <w:r w:rsidRPr="00353424">
        <w:t xml:space="preserve">Director de Ejecución; y, el Ministro Ejecutor adscrito a tal dependencia, de </w:t>
      </w:r>
      <w:r w:rsidR="00353424" w:rsidRPr="00353424">
        <w:rPr>
          <w:rFonts w:cs="Calibri"/>
          <w:szCs w:val="26"/>
        </w:rPr>
        <w:t>(…)</w:t>
      </w:r>
      <w:r w:rsidRPr="00353424">
        <w:t xml:space="preserve">; por escritos presentados </w:t>
      </w:r>
      <w:r w:rsidR="003C6EF5" w:rsidRPr="00353424">
        <w:t>e</w:t>
      </w:r>
      <w:r w:rsidRPr="00353424">
        <w:t>n l</w:t>
      </w:r>
      <w:r w:rsidR="003C6EF5" w:rsidRPr="00353424">
        <w:t>a</w:t>
      </w:r>
      <w:r w:rsidRPr="00353424">
        <w:t xml:space="preserve"> Oficial</w:t>
      </w:r>
      <w:r w:rsidR="003C6EF5" w:rsidRPr="00353424">
        <w:t>ía</w:t>
      </w:r>
      <w:r w:rsidRPr="00353424">
        <w:t xml:space="preserve"> Común de Partes, con fecha </w:t>
      </w:r>
      <w:r w:rsidR="003C6EF5" w:rsidRPr="00353424">
        <w:t>3</w:t>
      </w:r>
      <w:r w:rsidRPr="00353424">
        <w:t xml:space="preserve"> </w:t>
      </w:r>
      <w:r w:rsidR="003C6EF5" w:rsidRPr="00353424">
        <w:t>tres</w:t>
      </w:r>
      <w:r w:rsidRPr="00353424">
        <w:t xml:space="preserve"> de </w:t>
      </w:r>
      <w:r w:rsidR="003C6EF5" w:rsidRPr="00353424">
        <w:t>ag</w:t>
      </w:r>
      <w:r w:rsidRPr="00353424">
        <w:t>o</w:t>
      </w:r>
      <w:r w:rsidR="003C6EF5" w:rsidRPr="00353424">
        <w:t>sto</w:t>
      </w:r>
      <w:r w:rsidRPr="00353424">
        <w:t xml:space="preserve"> del año 2017 dos mil diecisiete; a través de los que hicieron valer causales de improcedencia, dieron contestación a los hechos, y a los conceptos de impugnación y sostuvieron la legalidad del procedimiento realizado. . . . . . . . . . . . . . . . . . . . . . . . . . . . . . . . . . . . . .</w:t>
      </w:r>
      <w:r w:rsidR="003C6EF5" w:rsidRPr="00353424">
        <w:t xml:space="preserve"> . . . . . . . . . . . . . . . . . . . . . . . .</w:t>
      </w:r>
      <w:r w:rsidRPr="00353424">
        <w:t xml:space="preserve"> </w:t>
      </w:r>
    </w:p>
    <w:p w:rsidR="004C550F" w:rsidRPr="00353424" w:rsidRDefault="004C550F" w:rsidP="004C550F">
      <w:pPr>
        <w:pStyle w:val="Textoindependiente"/>
        <w:rPr>
          <w:rFonts w:ascii="Calibri" w:hAnsi="Calibri" w:cs="Arial"/>
          <w:sz w:val="22"/>
          <w:szCs w:val="27"/>
          <w:lang w:val="es-ES"/>
        </w:rPr>
      </w:pPr>
    </w:p>
    <w:p w:rsidR="004C550F" w:rsidRPr="00353424" w:rsidRDefault="004C550F" w:rsidP="004C550F">
      <w:pPr>
        <w:pStyle w:val="Textoindependiente"/>
        <w:ind w:firstLine="708"/>
        <w:rPr>
          <w:rFonts w:ascii="Calibri" w:hAnsi="Calibri"/>
          <w:sz w:val="26"/>
          <w:szCs w:val="27"/>
        </w:rPr>
      </w:pPr>
      <w:r w:rsidRPr="00353424">
        <w:rPr>
          <w:rFonts w:ascii="Calibri" w:hAnsi="Calibri" w:cs="Arial"/>
          <w:b/>
          <w:bCs/>
          <w:i/>
          <w:iCs/>
          <w:sz w:val="26"/>
          <w:szCs w:val="27"/>
        </w:rPr>
        <w:t>TERCERO</w:t>
      </w:r>
      <w:r w:rsidRPr="00353424">
        <w:rPr>
          <w:rFonts w:ascii="Calibri" w:hAnsi="Calibri" w:cs="Arial"/>
          <w:b/>
          <w:bCs/>
          <w:sz w:val="26"/>
          <w:szCs w:val="27"/>
        </w:rPr>
        <w:t xml:space="preserve">.- </w:t>
      </w:r>
      <w:r w:rsidRPr="00353424">
        <w:rPr>
          <w:rFonts w:ascii="Calibri" w:hAnsi="Calibri"/>
          <w:sz w:val="26"/>
          <w:szCs w:val="27"/>
        </w:rPr>
        <w:t xml:space="preserve">Por acuerdo datado el día </w:t>
      </w:r>
      <w:r w:rsidR="00411DD3" w:rsidRPr="00353424">
        <w:rPr>
          <w:rFonts w:ascii="Calibri" w:hAnsi="Calibri"/>
          <w:sz w:val="26"/>
          <w:szCs w:val="27"/>
        </w:rPr>
        <w:t>23</w:t>
      </w:r>
      <w:r w:rsidRPr="00353424">
        <w:rPr>
          <w:rFonts w:ascii="Calibri" w:hAnsi="Calibri"/>
          <w:sz w:val="26"/>
          <w:szCs w:val="27"/>
        </w:rPr>
        <w:t xml:space="preserve"> </w:t>
      </w:r>
      <w:r w:rsidR="00760CEA" w:rsidRPr="00353424">
        <w:rPr>
          <w:rFonts w:ascii="Calibri" w:hAnsi="Calibri"/>
          <w:sz w:val="26"/>
          <w:szCs w:val="27"/>
        </w:rPr>
        <w:t>veintitrés</w:t>
      </w:r>
      <w:r w:rsidRPr="00353424">
        <w:rPr>
          <w:rFonts w:ascii="Calibri" w:hAnsi="Calibri"/>
          <w:sz w:val="26"/>
          <w:szCs w:val="27"/>
        </w:rPr>
        <w:t xml:space="preserve"> de </w:t>
      </w:r>
      <w:r w:rsidR="00760CEA" w:rsidRPr="00353424">
        <w:rPr>
          <w:rFonts w:ascii="Calibri" w:hAnsi="Calibri"/>
          <w:sz w:val="26"/>
          <w:szCs w:val="27"/>
        </w:rPr>
        <w:t>agosto</w:t>
      </w:r>
      <w:r w:rsidRPr="00353424">
        <w:rPr>
          <w:rFonts w:ascii="Calibri" w:hAnsi="Calibri"/>
          <w:sz w:val="26"/>
          <w:szCs w:val="27"/>
        </w:rPr>
        <w:t xml:space="preserve"> del año 2017 dos mil diecisiete, previo cumplimiento a requerimiento formulado, se tuvo a las autoridades demandadas, </w:t>
      </w:r>
      <w:r w:rsidRPr="00353424">
        <w:rPr>
          <w:rFonts w:ascii="Calibri" w:hAnsi="Calibri"/>
          <w:b/>
          <w:sz w:val="26"/>
          <w:szCs w:val="27"/>
        </w:rPr>
        <w:t>por contestando</w:t>
      </w:r>
      <w:r w:rsidRPr="00353424">
        <w:rPr>
          <w:rFonts w:ascii="Calibri" w:hAnsi="Calibri"/>
          <w:sz w:val="26"/>
          <w:szCs w:val="27"/>
        </w:rPr>
        <w:t>, en tiempo y forma legal, la demanda interpuesta en su contra; teniéndoles por ofrecidas y admitidas como pruebas de su parte, las documentales que anexaron a sus escritos de contestación consistentes en las copias certificadas de su</w:t>
      </w:r>
      <w:r w:rsidR="00760CEA" w:rsidRPr="00353424">
        <w:rPr>
          <w:rFonts w:ascii="Calibri" w:hAnsi="Calibri"/>
          <w:sz w:val="26"/>
          <w:szCs w:val="27"/>
        </w:rPr>
        <w:t>s</w:t>
      </w:r>
      <w:r w:rsidRPr="00353424">
        <w:rPr>
          <w:rFonts w:ascii="Calibri" w:hAnsi="Calibri"/>
          <w:sz w:val="26"/>
          <w:szCs w:val="27"/>
        </w:rPr>
        <w:t xml:space="preserve"> nombramiento</w:t>
      </w:r>
      <w:r w:rsidR="00760CEA" w:rsidRPr="00353424">
        <w:rPr>
          <w:rFonts w:ascii="Calibri" w:hAnsi="Calibri"/>
          <w:sz w:val="26"/>
          <w:szCs w:val="27"/>
        </w:rPr>
        <w:t>s</w:t>
      </w:r>
      <w:r w:rsidRPr="00353424">
        <w:rPr>
          <w:rFonts w:ascii="Calibri" w:hAnsi="Calibri"/>
          <w:sz w:val="26"/>
          <w:szCs w:val="27"/>
        </w:rPr>
        <w:t xml:space="preserve"> y del gafete del ministro ejecutor; pruebas que se tuvieron desde ese momento por desahogadas, dada su propia naturaleza; y la </w:t>
      </w:r>
      <w:proofErr w:type="spellStart"/>
      <w:r w:rsidRPr="00353424">
        <w:rPr>
          <w:rFonts w:ascii="Calibri" w:hAnsi="Calibri"/>
          <w:sz w:val="26"/>
          <w:szCs w:val="27"/>
        </w:rPr>
        <w:t>presuncional</w:t>
      </w:r>
      <w:proofErr w:type="spellEnd"/>
      <w:r w:rsidRPr="00353424">
        <w:rPr>
          <w:rFonts w:ascii="Calibri" w:hAnsi="Calibri"/>
          <w:sz w:val="26"/>
          <w:szCs w:val="27"/>
        </w:rPr>
        <w:t xml:space="preserve"> legal y humana en su doble aspecto. . </w:t>
      </w:r>
    </w:p>
    <w:p w:rsidR="004C550F" w:rsidRPr="00353424" w:rsidRDefault="004C550F" w:rsidP="004C550F">
      <w:pPr>
        <w:pStyle w:val="Textoindependiente"/>
        <w:ind w:firstLine="708"/>
        <w:rPr>
          <w:rFonts w:ascii="Calibri" w:hAnsi="Calibri"/>
          <w:sz w:val="26"/>
          <w:szCs w:val="27"/>
        </w:rPr>
      </w:pPr>
    </w:p>
    <w:p w:rsidR="004C550F" w:rsidRPr="00353424" w:rsidRDefault="004C550F" w:rsidP="004C550F">
      <w:pPr>
        <w:pStyle w:val="Textoindependiente"/>
        <w:ind w:firstLine="708"/>
        <w:rPr>
          <w:rFonts w:ascii="Calibri" w:hAnsi="Calibri" w:cs="Arial"/>
          <w:sz w:val="26"/>
          <w:szCs w:val="27"/>
        </w:rPr>
      </w:pPr>
      <w:r w:rsidRPr="00353424">
        <w:rPr>
          <w:rFonts w:ascii="Calibri" w:hAnsi="Calibri"/>
          <w:sz w:val="26"/>
          <w:szCs w:val="27"/>
        </w:rPr>
        <w:t xml:space="preserve">De este modo, al no existir pruebas pendientes de desahogo y por ser el momento procesal oportuno, se citó a las partes a la </w:t>
      </w:r>
      <w:r w:rsidRPr="00353424">
        <w:rPr>
          <w:rFonts w:ascii="Calibri" w:hAnsi="Calibri"/>
          <w:b/>
          <w:sz w:val="26"/>
          <w:szCs w:val="27"/>
        </w:rPr>
        <w:t>Audiencia de Alegatos</w:t>
      </w:r>
      <w:r w:rsidR="003B4E97" w:rsidRPr="00353424">
        <w:rPr>
          <w:rFonts w:ascii="Calibri" w:hAnsi="Calibri"/>
          <w:sz w:val="26"/>
          <w:szCs w:val="27"/>
        </w:rPr>
        <w:t xml:space="preserve">, a celebrarse el día </w:t>
      </w:r>
      <w:r w:rsidR="003B4E97" w:rsidRPr="00353424">
        <w:rPr>
          <w:rFonts w:ascii="Calibri" w:hAnsi="Calibri"/>
          <w:b/>
          <w:sz w:val="26"/>
          <w:szCs w:val="27"/>
        </w:rPr>
        <w:t>18</w:t>
      </w:r>
      <w:r w:rsidRPr="00353424">
        <w:rPr>
          <w:rFonts w:ascii="Calibri" w:hAnsi="Calibri"/>
          <w:sz w:val="26"/>
          <w:szCs w:val="27"/>
        </w:rPr>
        <w:t xml:space="preserve"> </w:t>
      </w:r>
      <w:r w:rsidR="003B4E97" w:rsidRPr="00353424">
        <w:rPr>
          <w:rFonts w:ascii="Calibri" w:hAnsi="Calibri"/>
          <w:sz w:val="26"/>
          <w:szCs w:val="27"/>
        </w:rPr>
        <w:t>dieciocho</w:t>
      </w:r>
      <w:r w:rsidRPr="00353424">
        <w:rPr>
          <w:rFonts w:ascii="Calibri" w:hAnsi="Calibri"/>
          <w:sz w:val="26"/>
          <w:szCs w:val="27"/>
        </w:rPr>
        <w:t xml:space="preserve"> de </w:t>
      </w:r>
      <w:r w:rsidR="003B4E97" w:rsidRPr="00353424">
        <w:rPr>
          <w:rFonts w:ascii="Calibri" w:hAnsi="Calibri"/>
          <w:b/>
          <w:sz w:val="26"/>
          <w:szCs w:val="27"/>
        </w:rPr>
        <w:t>octu</w:t>
      </w:r>
      <w:r w:rsidRPr="00353424">
        <w:rPr>
          <w:rFonts w:ascii="Calibri" w:hAnsi="Calibri"/>
          <w:b/>
          <w:sz w:val="26"/>
          <w:szCs w:val="27"/>
        </w:rPr>
        <w:t>bre</w:t>
      </w:r>
      <w:r w:rsidRPr="00353424">
        <w:rPr>
          <w:rFonts w:ascii="Calibri" w:hAnsi="Calibri"/>
          <w:sz w:val="26"/>
          <w:szCs w:val="27"/>
        </w:rPr>
        <w:t xml:space="preserve"> del año </w:t>
      </w:r>
      <w:r w:rsidRPr="00353424">
        <w:rPr>
          <w:rFonts w:ascii="Calibri" w:hAnsi="Calibri"/>
          <w:b/>
          <w:sz w:val="26"/>
          <w:szCs w:val="27"/>
        </w:rPr>
        <w:t>2017</w:t>
      </w:r>
      <w:r w:rsidRPr="00353424">
        <w:rPr>
          <w:rFonts w:ascii="Calibri" w:hAnsi="Calibri"/>
          <w:sz w:val="26"/>
          <w:szCs w:val="27"/>
        </w:rPr>
        <w:t xml:space="preserve"> dos mil diecisiete, a las </w:t>
      </w:r>
      <w:r w:rsidRPr="00353424">
        <w:rPr>
          <w:rFonts w:ascii="Calibri" w:hAnsi="Calibri"/>
          <w:b/>
          <w:sz w:val="26"/>
          <w:szCs w:val="27"/>
        </w:rPr>
        <w:t>10:</w:t>
      </w:r>
      <w:r w:rsidR="003B4E97" w:rsidRPr="00353424">
        <w:rPr>
          <w:rFonts w:ascii="Calibri" w:hAnsi="Calibri"/>
          <w:b/>
          <w:sz w:val="26"/>
          <w:szCs w:val="27"/>
        </w:rPr>
        <w:t>3</w:t>
      </w:r>
      <w:r w:rsidRPr="00353424">
        <w:rPr>
          <w:rFonts w:ascii="Calibri" w:hAnsi="Calibri"/>
          <w:b/>
          <w:sz w:val="26"/>
          <w:szCs w:val="27"/>
        </w:rPr>
        <w:t>0</w:t>
      </w:r>
      <w:r w:rsidRPr="00353424">
        <w:rPr>
          <w:rFonts w:ascii="Calibri" w:hAnsi="Calibri"/>
          <w:sz w:val="26"/>
          <w:szCs w:val="27"/>
        </w:rPr>
        <w:t xml:space="preserve"> diez horas</w:t>
      </w:r>
      <w:r w:rsidR="003B4E97" w:rsidRPr="00353424">
        <w:rPr>
          <w:rFonts w:ascii="Calibri" w:hAnsi="Calibri"/>
          <w:sz w:val="26"/>
          <w:szCs w:val="27"/>
        </w:rPr>
        <w:t xml:space="preserve"> con treinta minutos</w:t>
      </w:r>
      <w:r w:rsidRPr="00353424">
        <w:rPr>
          <w:rFonts w:ascii="Calibri" w:hAnsi="Calibri"/>
          <w:sz w:val="26"/>
          <w:szCs w:val="27"/>
        </w:rPr>
        <w:t>, en el recinto de este Juz</w:t>
      </w:r>
      <w:r w:rsidR="003B4E97" w:rsidRPr="00353424">
        <w:rPr>
          <w:rFonts w:ascii="Calibri" w:hAnsi="Calibri"/>
          <w:sz w:val="26"/>
          <w:szCs w:val="27"/>
        </w:rPr>
        <w:t xml:space="preserve">gado. . . . . . . . . . . . . </w:t>
      </w:r>
    </w:p>
    <w:p w:rsidR="004C550F" w:rsidRPr="00353424" w:rsidRDefault="004C550F" w:rsidP="004C550F">
      <w:pPr>
        <w:jc w:val="both"/>
        <w:rPr>
          <w:rFonts w:ascii="Calibri" w:hAnsi="Calibri"/>
          <w:b/>
          <w:bCs/>
          <w:i/>
          <w:iCs/>
          <w:sz w:val="26"/>
          <w:szCs w:val="27"/>
          <w:lang w:val="es-MX"/>
        </w:rPr>
      </w:pPr>
    </w:p>
    <w:p w:rsidR="004C550F" w:rsidRPr="00353424" w:rsidRDefault="004C550F" w:rsidP="004C550F">
      <w:pPr>
        <w:ind w:firstLine="708"/>
        <w:jc w:val="both"/>
        <w:rPr>
          <w:rFonts w:ascii="Calibri" w:hAnsi="Calibri" w:cs="Arial"/>
          <w:sz w:val="26"/>
          <w:szCs w:val="27"/>
        </w:rPr>
      </w:pPr>
      <w:r w:rsidRPr="00353424">
        <w:rPr>
          <w:rFonts w:ascii="Calibri" w:hAnsi="Calibri"/>
          <w:b/>
          <w:i/>
          <w:sz w:val="26"/>
          <w:szCs w:val="27"/>
        </w:rPr>
        <w:t>CUARTO.-</w:t>
      </w:r>
      <w:r w:rsidRPr="00353424">
        <w:rPr>
          <w:rFonts w:ascii="Calibri" w:hAnsi="Calibri"/>
          <w:sz w:val="26"/>
        </w:rPr>
        <w:t xml:space="preserve"> En la fecha y hora señaladas en el resultando anterior, </w:t>
      </w:r>
      <w:r w:rsidRPr="00353424">
        <w:rPr>
          <w:rFonts w:ascii="Calibri" w:hAnsi="Calibri" w:cs="Arial"/>
          <w:sz w:val="26"/>
        </w:rPr>
        <w:t xml:space="preserve">se llevó a cabo la Audiencia de Alegatos, en la que, una vez declarada abierta, se hizo constar la </w:t>
      </w:r>
      <w:r w:rsidRPr="00353424">
        <w:rPr>
          <w:rFonts w:ascii="Calibri" w:hAnsi="Calibri" w:cs="Arial"/>
          <w:b/>
          <w:sz w:val="26"/>
        </w:rPr>
        <w:t>inasistencia</w:t>
      </w:r>
      <w:r w:rsidRPr="00353424">
        <w:rPr>
          <w:rFonts w:ascii="Calibri" w:hAnsi="Calibri" w:cs="Arial"/>
          <w:sz w:val="26"/>
        </w:rPr>
        <w:t xml:space="preserve"> de las partes y que ninguna de estas formuló alegatos, por lo que se turnaron los autos para el dictado de la sentencia que en derecho proceda</w:t>
      </w:r>
      <w:r w:rsidRPr="00353424">
        <w:rPr>
          <w:rFonts w:ascii="Calibri" w:hAnsi="Calibri" w:cs="Arial"/>
          <w:sz w:val="26"/>
          <w:szCs w:val="27"/>
        </w:rPr>
        <w:t xml:space="preserve">. . . . </w:t>
      </w:r>
    </w:p>
    <w:p w:rsidR="004C550F" w:rsidRPr="00353424" w:rsidRDefault="004C550F" w:rsidP="004C550F">
      <w:pPr>
        <w:jc w:val="both"/>
        <w:rPr>
          <w:rFonts w:ascii="Calibri" w:hAnsi="Calibri" w:cs="Arial"/>
          <w:sz w:val="22"/>
          <w:szCs w:val="27"/>
        </w:rPr>
      </w:pPr>
    </w:p>
    <w:p w:rsidR="004C550F" w:rsidRPr="00353424" w:rsidRDefault="004C550F" w:rsidP="004C550F">
      <w:pPr>
        <w:pStyle w:val="Textoindependiente"/>
        <w:ind w:firstLine="708"/>
        <w:jc w:val="center"/>
        <w:rPr>
          <w:rFonts w:ascii="Calibri" w:hAnsi="Calibri" w:cs="Arial"/>
          <w:b/>
          <w:bCs/>
          <w:i/>
          <w:iCs/>
          <w:sz w:val="26"/>
          <w:szCs w:val="27"/>
        </w:rPr>
      </w:pPr>
      <w:r w:rsidRPr="00353424">
        <w:rPr>
          <w:rFonts w:ascii="Calibri" w:hAnsi="Calibri" w:cs="Arial"/>
          <w:b/>
          <w:bCs/>
          <w:i/>
          <w:iCs/>
          <w:sz w:val="26"/>
          <w:szCs w:val="27"/>
        </w:rPr>
        <w:t xml:space="preserve">C O N S I D E R A N D </w:t>
      </w:r>
      <w:proofErr w:type="gramStart"/>
      <w:r w:rsidRPr="00353424">
        <w:rPr>
          <w:rFonts w:ascii="Calibri" w:hAnsi="Calibri" w:cs="Arial"/>
          <w:b/>
          <w:bCs/>
          <w:i/>
          <w:iCs/>
          <w:sz w:val="26"/>
          <w:szCs w:val="27"/>
        </w:rPr>
        <w:t>O :</w:t>
      </w:r>
      <w:proofErr w:type="gramEnd"/>
    </w:p>
    <w:p w:rsidR="004C550F" w:rsidRPr="00353424" w:rsidRDefault="004C550F" w:rsidP="004C550F">
      <w:pPr>
        <w:pStyle w:val="Textoindependiente"/>
        <w:ind w:firstLine="708"/>
        <w:jc w:val="center"/>
        <w:rPr>
          <w:rFonts w:ascii="Calibri" w:hAnsi="Calibri" w:cs="Arial"/>
          <w:b/>
          <w:bCs/>
          <w:sz w:val="22"/>
          <w:szCs w:val="27"/>
        </w:rPr>
      </w:pPr>
    </w:p>
    <w:p w:rsidR="004C550F" w:rsidRPr="00353424" w:rsidRDefault="004C550F" w:rsidP="004C550F">
      <w:pPr>
        <w:pStyle w:val="Textoindependiente"/>
        <w:ind w:firstLine="708"/>
        <w:rPr>
          <w:rFonts w:ascii="Calibri" w:hAnsi="Calibri" w:cs="Arial"/>
          <w:sz w:val="26"/>
          <w:szCs w:val="27"/>
        </w:rPr>
      </w:pPr>
      <w:r w:rsidRPr="00353424">
        <w:rPr>
          <w:rFonts w:ascii="Calibri" w:hAnsi="Calibri" w:cs="Arial"/>
          <w:b/>
          <w:bCs/>
          <w:i/>
          <w:iCs/>
          <w:sz w:val="26"/>
          <w:szCs w:val="27"/>
        </w:rPr>
        <w:t>PRIMERO</w:t>
      </w:r>
      <w:r w:rsidRPr="00353424">
        <w:rPr>
          <w:rFonts w:ascii="Calibri" w:hAnsi="Calibri" w:cs="Arial"/>
          <w:b/>
          <w:bCs/>
          <w:sz w:val="26"/>
          <w:szCs w:val="27"/>
        </w:rPr>
        <w:t xml:space="preserve">.- </w:t>
      </w:r>
      <w:r w:rsidRPr="00353424">
        <w:rPr>
          <w:rFonts w:ascii="Calibri" w:hAnsi="Calibri" w:cs="Arial"/>
          <w:sz w:val="26"/>
          <w:szCs w:val="27"/>
        </w:rPr>
        <w:t xml:space="preserve">Este Juzgado Segundo Administrativo Municipal es competente para conocer y resolver el presente proceso administrativo </w:t>
      </w:r>
      <w:r w:rsidRPr="00353424">
        <w:rPr>
          <w:rFonts w:ascii="Calibri" w:hAnsi="Calibri" w:cs="Arial"/>
          <w:sz w:val="26"/>
        </w:rPr>
        <w:t xml:space="preserve">en base a lo previsto por los artículos 241, 243, párrafo segundo y 244 de la Ley Orgánica Municipal para el Estado de Guanajuato; y, </w:t>
      </w:r>
      <w:r w:rsidRPr="00353424">
        <w:rPr>
          <w:rFonts w:ascii="Calibri" w:hAnsi="Calibri" w:cs="Arial"/>
          <w:sz w:val="26"/>
          <w:szCs w:val="27"/>
        </w:rPr>
        <w:t>1, fracción II; y 3, párrafo segundo, del Código de Procedimiento y Justicia Administrativa para el Estado y los Municipios de Guanajuato; toda vez que se impugnan actos atribuidos a la Dirección General de Ingresos, Dirección de Ejecución y a un Ministro Ejecutor adscrito a la misma; autoridades que forman parte de la Administración Pública Municipal de León, Guanajuato. . . . . . . . . . . . . . . . . . . . . . . . . . . . . . . . . . . . . . . .  . . .</w:t>
      </w:r>
      <w:r w:rsidR="00A338BA" w:rsidRPr="00353424">
        <w:rPr>
          <w:rFonts w:ascii="Calibri" w:hAnsi="Calibri" w:cs="Arial"/>
          <w:sz w:val="26"/>
          <w:szCs w:val="27"/>
        </w:rPr>
        <w:t xml:space="preserve"> . . . . . . . . . . . . . . . .</w:t>
      </w:r>
    </w:p>
    <w:p w:rsidR="00A338BA" w:rsidRPr="00353424" w:rsidRDefault="00A338BA" w:rsidP="00A338BA">
      <w:pPr>
        <w:jc w:val="both"/>
        <w:rPr>
          <w:rFonts w:ascii="Calibri" w:hAnsi="Calibri" w:cs="Arial"/>
          <w:b/>
          <w:bCs/>
          <w:i/>
          <w:iCs/>
          <w:sz w:val="26"/>
          <w:szCs w:val="27"/>
        </w:rPr>
      </w:pPr>
    </w:p>
    <w:p w:rsidR="00267ABC" w:rsidRPr="00353424" w:rsidRDefault="004C550F" w:rsidP="00A338BA">
      <w:pPr>
        <w:ind w:firstLine="708"/>
        <w:jc w:val="both"/>
        <w:rPr>
          <w:rFonts w:ascii="Calibri" w:hAnsi="Calibri" w:cs="Arial"/>
          <w:sz w:val="26"/>
          <w:szCs w:val="27"/>
        </w:rPr>
      </w:pPr>
      <w:r w:rsidRPr="00353424">
        <w:rPr>
          <w:rFonts w:ascii="Calibri" w:hAnsi="Calibri" w:cs="Arial"/>
          <w:b/>
          <w:bCs/>
          <w:i/>
          <w:iCs/>
          <w:sz w:val="26"/>
          <w:szCs w:val="27"/>
        </w:rPr>
        <w:t>SEGUNDO</w:t>
      </w:r>
      <w:r w:rsidRPr="00353424">
        <w:rPr>
          <w:rFonts w:ascii="Calibri" w:hAnsi="Calibri" w:cs="Arial"/>
          <w:b/>
          <w:bCs/>
          <w:sz w:val="26"/>
          <w:szCs w:val="27"/>
        </w:rPr>
        <w:t xml:space="preserve">.- </w:t>
      </w:r>
      <w:r w:rsidRPr="00353424">
        <w:rPr>
          <w:rFonts w:ascii="Calibri" w:hAnsi="Calibri" w:cs="Arial"/>
          <w:sz w:val="26"/>
          <w:szCs w:val="27"/>
        </w:rPr>
        <w:t xml:space="preserve">El presente proceso fue promovido oportunamente, toda vez que la demanda fue presentada dentro de los 30 treinta días hábiles siguientes a </w:t>
      </w:r>
    </w:p>
    <w:p w:rsidR="00267ABC" w:rsidRPr="00353424" w:rsidRDefault="00267ABC" w:rsidP="00267ABC">
      <w:pPr>
        <w:ind w:firstLine="708"/>
        <w:jc w:val="right"/>
        <w:rPr>
          <w:rFonts w:ascii="Calibri" w:hAnsi="Calibri" w:cs="Arial"/>
          <w:b/>
          <w:sz w:val="26"/>
          <w:szCs w:val="27"/>
        </w:rPr>
      </w:pPr>
      <w:r w:rsidRPr="00353424">
        <w:rPr>
          <w:rFonts w:ascii="Calibri" w:hAnsi="Calibri" w:cs="Arial"/>
          <w:b/>
          <w:sz w:val="26"/>
          <w:szCs w:val="27"/>
        </w:rPr>
        <w:t>Expediente número 0648/2doJAM/2017-JN</w:t>
      </w:r>
    </w:p>
    <w:p w:rsidR="00267ABC" w:rsidRPr="00353424" w:rsidRDefault="00267ABC" w:rsidP="00A338BA">
      <w:pPr>
        <w:ind w:firstLine="708"/>
        <w:jc w:val="both"/>
        <w:rPr>
          <w:rFonts w:ascii="Calibri" w:hAnsi="Calibri" w:cs="Arial"/>
          <w:sz w:val="26"/>
          <w:szCs w:val="27"/>
        </w:rPr>
      </w:pPr>
    </w:p>
    <w:p w:rsidR="004C550F" w:rsidRPr="00353424" w:rsidRDefault="004C550F" w:rsidP="00267ABC">
      <w:pPr>
        <w:jc w:val="both"/>
        <w:rPr>
          <w:rFonts w:ascii="Calibri" w:hAnsi="Calibri" w:cs="Arial"/>
          <w:sz w:val="26"/>
          <w:szCs w:val="27"/>
        </w:rPr>
      </w:pPr>
      <w:proofErr w:type="gramStart"/>
      <w:r w:rsidRPr="00353424">
        <w:rPr>
          <w:rFonts w:ascii="Calibri" w:hAnsi="Calibri" w:cs="Arial"/>
          <w:sz w:val="26"/>
          <w:szCs w:val="27"/>
        </w:rPr>
        <w:t>aquél</w:t>
      </w:r>
      <w:proofErr w:type="gramEnd"/>
      <w:r w:rsidRPr="00353424">
        <w:rPr>
          <w:rFonts w:ascii="Calibri" w:hAnsi="Calibri" w:cs="Arial"/>
          <w:sz w:val="26"/>
          <w:szCs w:val="27"/>
        </w:rPr>
        <w:t xml:space="preserve"> en que el actor se ostentó sabedor de los actos impugnados, lo que refirió </w:t>
      </w:r>
      <w:r w:rsidR="00A338BA" w:rsidRPr="00353424">
        <w:rPr>
          <w:rFonts w:ascii="Calibri" w:hAnsi="Calibri" w:cs="Arial"/>
          <w:sz w:val="26"/>
          <w:szCs w:val="27"/>
        </w:rPr>
        <w:t>fue el día 7</w:t>
      </w:r>
      <w:r w:rsidRPr="00353424">
        <w:rPr>
          <w:rFonts w:ascii="Calibri" w:hAnsi="Calibri" w:cs="Arial"/>
          <w:sz w:val="26"/>
          <w:szCs w:val="27"/>
        </w:rPr>
        <w:t xml:space="preserve"> </w:t>
      </w:r>
      <w:r w:rsidR="00A338BA" w:rsidRPr="00353424">
        <w:rPr>
          <w:rFonts w:ascii="Calibri" w:hAnsi="Calibri" w:cs="Arial"/>
          <w:sz w:val="26"/>
          <w:szCs w:val="27"/>
        </w:rPr>
        <w:t>siete</w:t>
      </w:r>
      <w:r w:rsidRPr="00353424">
        <w:rPr>
          <w:rFonts w:ascii="Calibri" w:hAnsi="Calibri" w:cs="Arial"/>
          <w:sz w:val="26"/>
          <w:szCs w:val="27"/>
        </w:rPr>
        <w:t xml:space="preserve"> de </w:t>
      </w:r>
      <w:r w:rsidR="00A338BA" w:rsidRPr="00353424">
        <w:rPr>
          <w:rFonts w:ascii="Calibri" w:hAnsi="Calibri" w:cs="Arial"/>
          <w:sz w:val="26"/>
          <w:szCs w:val="27"/>
        </w:rPr>
        <w:t>junio</w:t>
      </w:r>
      <w:r w:rsidRPr="00353424">
        <w:rPr>
          <w:rFonts w:ascii="Calibri" w:hAnsi="Calibri" w:cs="Arial"/>
          <w:sz w:val="26"/>
          <w:szCs w:val="27"/>
        </w:rPr>
        <w:t xml:space="preserve"> del año 2017 dos mil diecisiete</w:t>
      </w:r>
      <w:r w:rsidRPr="00353424">
        <w:rPr>
          <w:rFonts w:ascii="Calibri" w:hAnsi="Calibri"/>
          <w:bCs/>
          <w:sz w:val="26"/>
          <w:szCs w:val="27"/>
        </w:rPr>
        <w:t xml:space="preserve">; </w:t>
      </w:r>
      <w:r w:rsidRPr="00353424">
        <w:rPr>
          <w:rFonts w:ascii="Calibri" w:hAnsi="Calibri" w:cs="Arial"/>
          <w:sz w:val="26"/>
          <w:szCs w:val="27"/>
        </w:rPr>
        <w:t>sin que de las constancias del presente expediente se desprenda lo contrario</w:t>
      </w:r>
      <w:r w:rsidRPr="00353424">
        <w:rPr>
          <w:rFonts w:ascii="Calibri" w:hAnsi="Calibri"/>
          <w:sz w:val="26"/>
          <w:szCs w:val="27"/>
        </w:rPr>
        <w:t>. . . . . . . . . . . . . . . .</w:t>
      </w:r>
      <w:r w:rsidR="00A338BA" w:rsidRPr="00353424">
        <w:rPr>
          <w:rFonts w:ascii="Calibri" w:hAnsi="Calibri"/>
          <w:sz w:val="26"/>
          <w:szCs w:val="27"/>
        </w:rPr>
        <w:t xml:space="preserve"> . . . . . . . . . . .</w:t>
      </w:r>
    </w:p>
    <w:p w:rsidR="004C550F" w:rsidRPr="00353424" w:rsidRDefault="004C550F" w:rsidP="004C550F">
      <w:pPr>
        <w:jc w:val="both"/>
        <w:rPr>
          <w:rFonts w:ascii="Calibri" w:hAnsi="Calibri"/>
          <w:b/>
          <w:i/>
          <w:iCs/>
          <w:sz w:val="26"/>
          <w:szCs w:val="27"/>
        </w:rPr>
      </w:pPr>
    </w:p>
    <w:p w:rsidR="004C550F" w:rsidRPr="00353424" w:rsidRDefault="004C550F" w:rsidP="004C550F">
      <w:pPr>
        <w:ind w:firstLine="708"/>
        <w:jc w:val="both"/>
        <w:rPr>
          <w:rFonts w:ascii="Calibri" w:hAnsi="Calibri"/>
          <w:bCs/>
          <w:sz w:val="26"/>
          <w:szCs w:val="27"/>
        </w:rPr>
      </w:pPr>
      <w:r w:rsidRPr="00353424">
        <w:rPr>
          <w:rFonts w:ascii="Calibri" w:hAnsi="Calibri"/>
          <w:b/>
          <w:i/>
          <w:iCs/>
          <w:sz w:val="26"/>
          <w:szCs w:val="27"/>
        </w:rPr>
        <w:t xml:space="preserve">TERCERO.- </w:t>
      </w:r>
      <w:r w:rsidRPr="00353424">
        <w:rPr>
          <w:rFonts w:ascii="Calibri" w:hAnsi="Calibri"/>
          <w:sz w:val="26"/>
          <w:szCs w:val="27"/>
        </w:rPr>
        <w:t>La existencia de los actos impugnados en la presente causa administrativa, consistentes en l</w:t>
      </w:r>
      <w:r w:rsidR="00E40477" w:rsidRPr="00353424">
        <w:rPr>
          <w:rFonts w:ascii="Calibri" w:hAnsi="Calibri"/>
          <w:sz w:val="26"/>
          <w:szCs w:val="27"/>
        </w:rPr>
        <w:t>a emisión de un c</w:t>
      </w:r>
      <w:r w:rsidR="00E40477" w:rsidRPr="00353424">
        <w:rPr>
          <w:rFonts w:ascii="Calibri" w:hAnsi="Calibri"/>
          <w:bCs/>
          <w:sz w:val="26"/>
          <w:szCs w:val="27"/>
        </w:rPr>
        <w:t xml:space="preserve">rédito fiscal con número </w:t>
      </w:r>
      <w:r w:rsidR="00E40477" w:rsidRPr="00353424">
        <w:rPr>
          <w:rFonts w:ascii="Calibri" w:hAnsi="Calibri"/>
          <w:b/>
          <w:bCs/>
          <w:sz w:val="26"/>
          <w:szCs w:val="27"/>
        </w:rPr>
        <w:t xml:space="preserve">1197904 </w:t>
      </w:r>
      <w:r w:rsidR="00E40477" w:rsidRPr="00353424">
        <w:rPr>
          <w:rFonts w:ascii="Calibri" w:hAnsi="Calibri"/>
          <w:bCs/>
          <w:sz w:val="26"/>
          <w:szCs w:val="27"/>
        </w:rPr>
        <w:t xml:space="preserve">(uno-uno-nueve-siete-nueve-cero-cuatro), así como el requerimiento de pago de fecha 5 cinco de junio del año 2017 dos mil diecisiete, por la cantidad de $905.88 novecientos cinco pesos 88/100 Moneda Nacional, por el motivo de: </w:t>
      </w:r>
      <w:r w:rsidR="00E40477" w:rsidRPr="00353424">
        <w:rPr>
          <w:rFonts w:ascii="Calibri" w:hAnsi="Calibri"/>
          <w:bCs/>
          <w:i/>
          <w:sz w:val="26"/>
          <w:szCs w:val="27"/>
        </w:rPr>
        <w:t xml:space="preserve">“Multa municipal 22 Consejo de Honor y </w:t>
      </w:r>
      <w:proofErr w:type="spellStart"/>
      <w:r w:rsidR="00E40477" w:rsidRPr="00353424">
        <w:rPr>
          <w:rFonts w:ascii="Calibri" w:hAnsi="Calibri"/>
          <w:bCs/>
          <w:i/>
          <w:sz w:val="26"/>
          <w:szCs w:val="27"/>
        </w:rPr>
        <w:t>Jus</w:t>
      </w:r>
      <w:proofErr w:type="spellEnd"/>
      <w:r w:rsidR="00E40477" w:rsidRPr="00353424">
        <w:rPr>
          <w:rFonts w:ascii="Calibri" w:hAnsi="Calibri"/>
          <w:bCs/>
          <w:i/>
          <w:sz w:val="26"/>
          <w:szCs w:val="27"/>
        </w:rPr>
        <w:t>.”</w:t>
      </w:r>
      <w:r w:rsidR="00E40477" w:rsidRPr="00353424">
        <w:rPr>
          <w:rFonts w:ascii="Calibri" w:hAnsi="Calibri"/>
          <w:bCs/>
          <w:sz w:val="26"/>
          <w:szCs w:val="27"/>
        </w:rPr>
        <w:t xml:space="preserve">, se encuentra acreditado en autos con la exhibición de la copia al carbón de dicho requerimiento de pago, emitido por el Director de Ejecución, </w:t>
      </w:r>
      <w:r w:rsidRPr="00353424">
        <w:rPr>
          <w:rFonts w:ascii="Calibri" w:hAnsi="Calibri"/>
          <w:bCs/>
          <w:sz w:val="26"/>
          <w:szCs w:val="27"/>
        </w:rPr>
        <w:t xml:space="preserve">que además contiene el Acta de </w:t>
      </w:r>
      <w:r w:rsidR="00E40477" w:rsidRPr="00353424">
        <w:rPr>
          <w:rFonts w:ascii="Calibri" w:hAnsi="Calibri"/>
          <w:bCs/>
          <w:sz w:val="26"/>
          <w:szCs w:val="27"/>
        </w:rPr>
        <w:t xml:space="preserve">notificación elaborada por </w:t>
      </w:r>
      <w:r w:rsidRPr="00353424">
        <w:rPr>
          <w:rFonts w:ascii="Calibri" w:hAnsi="Calibri"/>
          <w:bCs/>
          <w:sz w:val="26"/>
          <w:szCs w:val="27"/>
        </w:rPr>
        <w:t xml:space="preserve">el ministro ejecutor de nombre </w:t>
      </w:r>
      <w:r w:rsidR="00E40477" w:rsidRPr="00353424">
        <w:rPr>
          <w:rFonts w:ascii="Calibri" w:hAnsi="Calibri"/>
          <w:bCs/>
          <w:sz w:val="26"/>
          <w:szCs w:val="27"/>
        </w:rPr>
        <w:t xml:space="preserve"> </w:t>
      </w:r>
      <w:r w:rsidR="00E40477" w:rsidRPr="00353424">
        <w:rPr>
          <w:rFonts w:asciiTheme="minorHAnsi" w:hAnsiTheme="minorHAnsi" w:cstheme="minorHAnsi"/>
          <w:bCs/>
          <w:sz w:val="26"/>
          <w:szCs w:val="26"/>
        </w:rPr>
        <w:t>Julián Flores Cerrillo;</w:t>
      </w:r>
      <w:r w:rsidRPr="00353424">
        <w:rPr>
          <w:rFonts w:ascii="Calibri" w:hAnsi="Calibri"/>
          <w:bCs/>
          <w:sz w:val="26"/>
          <w:szCs w:val="27"/>
        </w:rPr>
        <w:t xml:space="preserve"> Documental que fue aportada por la parte actora y obra en el secreto del Juzgado; (siendo visible en el expediente, en copia certificada, a fojas </w:t>
      </w:r>
      <w:r w:rsidR="00E40477" w:rsidRPr="00353424">
        <w:rPr>
          <w:rFonts w:ascii="Calibri" w:hAnsi="Calibri"/>
          <w:bCs/>
          <w:sz w:val="26"/>
          <w:szCs w:val="27"/>
        </w:rPr>
        <w:t>14 catorce y 15 quince</w:t>
      </w:r>
      <w:r w:rsidRPr="00353424">
        <w:rPr>
          <w:rFonts w:ascii="Calibri" w:hAnsi="Calibri"/>
          <w:bCs/>
          <w:sz w:val="26"/>
          <w:szCs w:val="27"/>
        </w:rPr>
        <w:t xml:space="preserve">). . </w:t>
      </w:r>
      <w:r w:rsidR="00E40477" w:rsidRPr="00353424">
        <w:rPr>
          <w:rFonts w:ascii="Calibri" w:hAnsi="Calibri"/>
          <w:bCs/>
          <w:sz w:val="26"/>
          <w:szCs w:val="27"/>
        </w:rPr>
        <w:t xml:space="preserve">. . . </w:t>
      </w:r>
    </w:p>
    <w:p w:rsidR="004C550F" w:rsidRPr="00353424" w:rsidRDefault="004C550F" w:rsidP="004C550F">
      <w:pPr>
        <w:ind w:firstLine="708"/>
        <w:jc w:val="both"/>
        <w:rPr>
          <w:rFonts w:ascii="Calibri" w:hAnsi="Calibri"/>
          <w:bCs/>
          <w:sz w:val="26"/>
          <w:szCs w:val="27"/>
        </w:rPr>
      </w:pPr>
    </w:p>
    <w:p w:rsidR="004C550F" w:rsidRPr="00353424" w:rsidRDefault="004C550F" w:rsidP="004C550F">
      <w:pPr>
        <w:ind w:firstLine="708"/>
        <w:jc w:val="both"/>
        <w:rPr>
          <w:rFonts w:ascii="Calibri" w:hAnsi="Calibri"/>
          <w:bCs/>
          <w:sz w:val="26"/>
          <w:szCs w:val="27"/>
        </w:rPr>
      </w:pPr>
      <w:r w:rsidRPr="00353424">
        <w:rPr>
          <w:rFonts w:ascii="Calibri" w:hAnsi="Calibri"/>
          <w:bCs/>
          <w:sz w:val="26"/>
          <w:szCs w:val="27"/>
        </w:rPr>
        <w:t xml:space="preserve">Medio de prueba al que se le concede pleno valor probatorio por devenir de un documento público expedido por un servidor público (el Director de Ejecución) en el ejercicio de sus funciones; así como en su parte relativa, -el acta de </w:t>
      </w:r>
      <w:r w:rsidR="003565D6" w:rsidRPr="00353424">
        <w:rPr>
          <w:rFonts w:ascii="Calibri" w:hAnsi="Calibri"/>
          <w:bCs/>
          <w:sz w:val="26"/>
          <w:szCs w:val="27"/>
        </w:rPr>
        <w:t>notificación</w:t>
      </w:r>
      <w:r w:rsidRPr="00353424">
        <w:rPr>
          <w:rFonts w:ascii="Calibri" w:hAnsi="Calibri"/>
          <w:bCs/>
          <w:sz w:val="26"/>
          <w:szCs w:val="27"/>
        </w:rPr>
        <w:t>- fue confeccionada por el Ministro Ej</w:t>
      </w:r>
      <w:r w:rsidR="003565D6" w:rsidRPr="00353424">
        <w:rPr>
          <w:rFonts w:ascii="Calibri" w:hAnsi="Calibri"/>
          <w:bCs/>
          <w:sz w:val="26"/>
          <w:szCs w:val="27"/>
        </w:rPr>
        <w:t xml:space="preserve">ecutor también demandado. </w:t>
      </w:r>
    </w:p>
    <w:p w:rsidR="004C550F" w:rsidRPr="00353424" w:rsidRDefault="004C550F" w:rsidP="004C550F">
      <w:pPr>
        <w:ind w:firstLine="708"/>
        <w:jc w:val="both"/>
        <w:rPr>
          <w:rFonts w:ascii="Calibri" w:hAnsi="Calibri"/>
          <w:bCs/>
          <w:sz w:val="26"/>
          <w:szCs w:val="27"/>
        </w:rPr>
      </w:pPr>
    </w:p>
    <w:p w:rsidR="004C550F" w:rsidRPr="00353424" w:rsidRDefault="004C550F" w:rsidP="004C550F">
      <w:pPr>
        <w:ind w:firstLine="708"/>
        <w:jc w:val="both"/>
        <w:rPr>
          <w:rFonts w:ascii="Calibri" w:hAnsi="Calibri"/>
          <w:bCs/>
          <w:i/>
          <w:sz w:val="26"/>
          <w:szCs w:val="27"/>
        </w:rPr>
      </w:pPr>
      <w:r w:rsidRPr="00353424">
        <w:rPr>
          <w:rFonts w:ascii="Calibri" w:hAnsi="Calibri"/>
          <w:bCs/>
          <w:sz w:val="26"/>
          <w:szCs w:val="27"/>
        </w:rPr>
        <w:t>Ahora bien, r</w:t>
      </w:r>
      <w:r w:rsidR="003565D6" w:rsidRPr="00353424">
        <w:rPr>
          <w:rFonts w:ascii="Calibri" w:hAnsi="Calibri"/>
          <w:bCs/>
          <w:sz w:val="26"/>
          <w:szCs w:val="27"/>
        </w:rPr>
        <w:t xml:space="preserve">especto de la determinación del crédito </w:t>
      </w:r>
      <w:r w:rsidRPr="00353424">
        <w:rPr>
          <w:rFonts w:ascii="Calibri" w:hAnsi="Calibri"/>
          <w:bCs/>
          <w:sz w:val="26"/>
          <w:szCs w:val="27"/>
        </w:rPr>
        <w:t>también impugnad</w:t>
      </w:r>
      <w:r w:rsidR="003565D6" w:rsidRPr="00353424">
        <w:rPr>
          <w:rFonts w:ascii="Calibri" w:hAnsi="Calibri"/>
          <w:bCs/>
          <w:sz w:val="26"/>
          <w:szCs w:val="27"/>
        </w:rPr>
        <w:t>a</w:t>
      </w:r>
      <w:r w:rsidRPr="00353424">
        <w:rPr>
          <w:rFonts w:ascii="Calibri" w:hAnsi="Calibri"/>
          <w:bCs/>
          <w:sz w:val="26"/>
          <w:szCs w:val="27"/>
        </w:rPr>
        <w:t xml:space="preserve">, si bien es cierto no se aportó por ninguna de las partes, su existencia se desprende de lo asentado en el propio </w:t>
      </w:r>
      <w:r w:rsidR="003565D6" w:rsidRPr="00353424">
        <w:rPr>
          <w:rFonts w:ascii="Calibri" w:hAnsi="Calibri"/>
          <w:bCs/>
          <w:sz w:val="26"/>
          <w:szCs w:val="27"/>
        </w:rPr>
        <w:t>requerimiento de pago, al hacer referencia al crédito fiscal no pagado y del cual deriva el propio requerimiento, que es relativo a una multa impuesta por el Consejo de honor y Justicia de los Cuerpos de Seguridad Pública Municipal de León, Guanajuato por la cantidad de $754.90 (Setecientos cincuenta y cuatro pesos 90/100 Moneda Nacional)</w:t>
      </w:r>
      <w:r w:rsidRPr="00353424">
        <w:rPr>
          <w:rFonts w:ascii="Calibri" w:hAnsi="Calibri"/>
          <w:bCs/>
          <w:sz w:val="26"/>
          <w:szCs w:val="27"/>
        </w:rPr>
        <w:t xml:space="preserve">. . . . . . . . . . . . . . . . . . . . . . . </w:t>
      </w:r>
      <w:r w:rsidR="003565D6" w:rsidRPr="00353424">
        <w:rPr>
          <w:rFonts w:ascii="Calibri" w:hAnsi="Calibri"/>
          <w:bCs/>
          <w:sz w:val="26"/>
          <w:szCs w:val="27"/>
        </w:rPr>
        <w:t xml:space="preserve">. . . </w:t>
      </w:r>
    </w:p>
    <w:p w:rsidR="004C550F" w:rsidRPr="00353424" w:rsidRDefault="004C550F" w:rsidP="004C550F">
      <w:pPr>
        <w:jc w:val="both"/>
        <w:rPr>
          <w:rFonts w:ascii="Calibri" w:hAnsi="Calibri" w:cs="Arial"/>
          <w:b/>
          <w:bCs/>
          <w:sz w:val="22"/>
          <w:szCs w:val="27"/>
        </w:rPr>
      </w:pPr>
    </w:p>
    <w:p w:rsidR="004C550F" w:rsidRPr="00353424" w:rsidRDefault="004C550F" w:rsidP="004C550F">
      <w:pPr>
        <w:ind w:firstLine="708"/>
        <w:jc w:val="both"/>
        <w:rPr>
          <w:rFonts w:ascii="Calibri" w:hAnsi="Calibri"/>
          <w:bCs/>
          <w:iCs/>
          <w:sz w:val="26"/>
          <w:szCs w:val="26"/>
        </w:rPr>
      </w:pPr>
      <w:r w:rsidRPr="00353424">
        <w:rPr>
          <w:rFonts w:ascii="Calibri" w:hAnsi="Calibri"/>
          <w:b/>
          <w:bCs/>
          <w:i/>
          <w:iCs/>
          <w:sz w:val="26"/>
          <w:szCs w:val="27"/>
        </w:rPr>
        <w:t xml:space="preserve">CUARTO.- </w:t>
      </w:r>
      <w:r w:rsidRPr="00353424">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4C550F" w:rsidRPr="00353424" w:rsidRDefault="004C550F" w:rsidP="004C550F">
      <w:pPr>
        <w:ind w:firstLine="708"/>
        <w:jc w:val="both"/>
        <w:rPr>
          <w:rFonts w:ascii="Calibri" w:hAnsi="Calibri"/>
          <w:bCs/>
          <w:iCs/>
          <w:sz w:val="26"/>
          <w:szCs w:val="26"/>
        </w:rPr>
      </w:pPr>
    </w:p>
    <w:p w:rsidR="004C550F" w:rsidRPr="00353424" w:rsidRDefault="004C550F" w:rsidP="004C550F">
      <w:pPr>
        <w:pStyle w:val="Ttulo1"/>
        <w:ind w:firstLine="708"/>
        <w:jc w:val="both"/>
        <w:rPr>
          <w:rFonts w:ascii="Calibri" w:hAnsi="Calibri"/>
          <w:b w:val="0"/>
          <w:i w:val="0"/>
          <w:sz w:val="26"/>
        </w:rPr>
      </w:pPr>
      <w:r w:rsidRPr="00353424">
        <w:rPr>
          <w:rFonts w:ascii="Calibri" w:hAnsi="Calibri"/>
          <w:b w:val="0"/>
          <w:i w:val="0"/>
          <w:sz w:val="26"/>
        </w:rPr>
        <w:t xml:space="preserve">En la especie, en la presente causa administrativa, las autoridades demandadas </w:t>
      </w:r>
      <w:r w:rsidRPr="00353424">
        <w:rPr>
          <w:rFonts w:ascii="Calibri" w:hAnsi="Calibri"/>
          <w:i w:val="0"/>
          <w:sz w:val="26"/>
        </w:rPr>
        <w:t>invocaron</w:t>
      </w:r>
      <w:r w:rsidRPr="00353424">
        <w:rPr>
          <w:rFonts w:ascii="Calibri" w:hAnsi="Calibri"/>
          <w:b w:val="0"/>
          <w:i w:val="0"/>
          <w:sz w:val="26"/>
        </w:rPr>
        <w:t xml:space="preserve"> la</w:t>
      </w:r>
      <w:r w:rsidR="00B926F6" w:rsidRPr="00353424">
        <w:rPr>
          <w:rFonts w:ascii="Calibri" w:hAnsi="Calibri"/>
          <w:b w:val="0"/>
          <w:i w:val="0"/>
          <w:sz w:val="26"/>
        </w:rPr>
        <w:t>s</w:t>
      </w:r>
      <w:r w:rsidRPr="00353424">
        <w:rPr>
          <w:rFonts w:ascii="Calibri" w:hAnsi="Calibri"/>
          <w:b w:val="0"/>
          <w:i w:val="0"/>
          <w:sz w:val="26"/>
        </w:rPr>
        <w:t xml:space="preserve"> causal</w:t>
      </w:r>
      <w:r w:rsidR="00B926F6" w:rsidRPr="00353424">
        <w:rPr>
          <w:rFonts w:ascii="Calibri" w:hAnsi="Calibri"/>
          <w:b w:val="0"/>
          <w:i w:val="0"/>
          <w:sz w:val="26"/>
        </w:rPr>
        <w:t>es</w:t>
      </w:r>
      <w:r w:rsidRPr="00353424">
        <w:rPr>
          <w:rFonts w:ascii="Calibri" w:hAnsi="Calibri"/>
          <w:b w:val="0"/>
          <w:i w:val="0"/>
          <w:sz w:val="26"/>
        </w:rPr>
        <w:t xml:space="preserve"> de improcedencia prevista en la</w:t>
      </w:r>
      <w:r w:rsidR="00B926F6" w:rsidRPr="00353424">
        <w:rPr>
          <w:rFonts w:ascii="Calibri" w:hAnsi="Calibri"/>
          <w:b w:val="0"/>
          <w:i w:val="0"/>
          <w:sz w:val="26"/>
        </w:rPr>
        <w:t>s fraccio</w:t>
      </w:r>
      <w:r w:rsidRPr="00353424">
        <w:rPr>
          <w:rFonts w:ascii="Calibri" w:hAnsi="Calibri"/>
          <w:b w:val="0"/>
          <w:i w:val="0"/>
          <w:sz w:val="26"/>
        </w:rPr>
        <w:t>n</w:t>
      </w:r>
      <w:r w:rsidR="00B926F6" w:rsidRPr="00353424">
        <w:rPr>
          <w:rFonts w:ascii="Calibri" w:hAnsi="Calibri"/>
          <w:b w:val="0"/>
          <w:i w:val="0"/>
          <w:sz w:val="26"/>
        </w:rPr>
        <w:t>es</w:t>
      </w:r>
      <w:r w:rsidRPr="00353424">
        <w:rPr>
          <w:rFonts w:ascii="Calibri" w:hAnsi="Calibri"/>
          <w:b w:val="0"/>
          <w:i w:val="0"/>
          <w:sz w:val="26"/>
        </w:rPr>
        <w:t xml:space="preserve"> I</w:t>
      </w:r>
      <w:r w:rsidR="00B926F6" w:rsidRPr="00353424">
        <w:rPr>
          <w:rFonts w:ascii="Calibri" w:hAnsi="Calibri"/>
          <w:b w:val="0"/>
          <w:i w:val="0"/>
          <w:sz w:val="26"/>
        </w:rPr>
        <w:t xml:space="preserve"> y VI</w:t>
      </w:r>
      <w:r w:rsidRPr="00353424">
        <w:rPr>
          <w:rFonts w:ascii="Calibri" w:hAnsi="Calibri"/>
          <w:b w:val="0"/>
          <w:i w:val="0"/>
          <w:sz w:val="26"/>
        </w:rPr>
        <w:t xml:space="preserve"> del artículo 261 del Código de Procedimiento y Justicia Administrativa para el Estado y los Municipios de Guanajuato, al señalar que no se afectan los intereses jurídicos de la parte actora, porque ni </w:t>
      </w:r>
      <w:r w:rsidR="00B926F6" w:rsidRPr="00353424">
        <w:rPr>
          <w:rFonts w:ascii="Calibri" w:hAnsi="Calibri"/>
          <w:b w:val="0"/>
          <w:i w:val="0"/>
          <w:sz w:val="26"/>
        </w:rPr>
        <w:t xml:space="preserve">la Directora General de Ingresos, ni </w:t>
      </w:r>
      <w:r w:rsidRPr="00353424">
        <w:rPr>
          <w:rFonts w:ascii="Calibri" w:hAnsi="Calibri"/>
          <w:b w:val="0"/>
          <w:i w:val="0"/>
          <w:sz w:val="26"/>
        </w:rPr>
        <w:t>el</w:t>
      </w:r>
      <w:r w:rsidR="00B926F6" w:rsidRPr="00353424">
        <w:rPr>
          <w:rFonts w:ascii="Calibri" w:hAnsi="Calibri"/>
          <w:b w:val="0"/>
          <w:i w:val="0"/>
          <w:sz w:val="26"/>
        </w:rPr>
        <w:t xml:space="preserve"> Director de Ejecución, ni el Ministro Ejecutor impusieron multa alguna</w:t>
      </w:r>
      <w:r w:rsidRPr="00353424">
        <w:rPr>
          <w:rFonts w:ascii="Calibri" w:hAnsi="Calibri"/>
          <w:b w:val="0"/>
          <w:i w:val="0"/>
          <w:sz w:val="26"/>
        </w:rPr>
        <w:t>.</w:t>
      </w:r>
      <w:r w:rsidR="00B926F6" w:rsidRPr="00353424">
        <w:rPr>
          <w:rFonts w:ascii="Calibri" w:hAnsi="Calibri"/>
          <w:b w:val="0"/>
          <w:i w:val="0"/>
          <w:sz w:val="26"/>
        </w:rPr>
        <w:t xml:space="preserve"> . . . . . </w:t>
      </w:r>
      <w:r w:rsidRPr="00353424">
        <w:rPr>
          <w:rFonts w:ascii="Calibri" w:hAnsi="Calibri"/>
          <w:b w:val="0"/>
          <w:i w:val="0"/>
          <w:sz w:val="26"/>
        </w:rPr>
        <w:t xml:space="preserve"> . . . .</w:t>
      </w:r>
    </w:p>
    <w:p w:rsidR="004C550F" w:rsidRPr="00353424" w:rsidRDefault="004C550F" w:rsidP="004C550F">
      <w:pPr>
        <w:pStyle w:val="Ttulo1"/>
        <w:ind w:firstLine="708"/>
        <w:jc w:val="both"/>
        <w:rPr>
          <w:rFonts w:ascii="Calibri" w:hAnsi="Calibri"/>
          <w:b w:val="0"/>
          <w:i w:val="0"/>
          <w:sz w:val="26"/>
        </w:rPr>
      </w:pPr>
    </w:p>
    <w:p w:rsidR="004C550F" w:rsidRPr="00353424" w:rsidRDefault="004C550F" w:rsidP="004C550F">
      <w:pPr>
        <w:ind w:firstLine="708"/>
        <w:jc w:val="both"/>
        <w:rPr>
          <w:rFonts w:ascii="Calibri" w:hAnsi="Calibri"/>
          <w:sz w:val="26"/>
        </w:rPr>
      </w:pPr>
      <w:r w:rsidRPr="00353424">
        <w:rPr>
          <w:rFonts w:ascii="Calibri" w:hAnsi="Calibri"/>
          <w:sz w:val="26"/>
        </w:rPr>
        <w:t>Causal</w:t>
      </w:r>
      <w:r w:rsidR="00BA3E47" w:rsidRPr="00353424">
        <w:rPr>
          <w:rFonts w:ascii="Calibri" w:hAnsi="Calibri"/>
          <w:sz w:val="26"/>
        </w:rPr>
        <w:t>es</w:t>
      </w:r>
      <w:r w:rsidRPr="00353424">
        <w:rPr>
          <w:rFonts w:ascii="Calibri" w:hAnsi="Calibri"/>
          <w:sz w:val="26"/>
        </w:rPr>
        <w:t xml:space="preserve"> de improcedencia que evidentemente </w:t>
      </w:r>
      <w:r w:rsidRPr="00353424">
        <w:rPr>
          <w:rFonts w:ascii="Calibri" w:hAnsi="Calibri"/>
          <w:b/>
          <w:sz w:val="26"/>
        </w:rPr>
        <w:t>no se actualiza</w:t>
      </w:r>
      <w:r w:rsidR="00BA3E47" w:rsidRPr="00353424">
        <w:rPr>
          <w:rFonts w:ascii="Calibri" w:hAnsi="Calibri"/>
          <w:b/>
          <w:sz w:val="26"/>
        </w:rPr>
        <w:t>n</w:t>
      </w:r>
      <w:r w:rsidRPr="00353424">
        <w:rPr>
          <w:rFonts w:ascii="Calibri" w:hAnsi="Calibri"/>
          <w:sz w:val="26"/>
        </w:rPr>
        <w:t xml:space="preserve"> en el asunto que nos ocupa; toda vez que </w:t>
      </w:r>
      <w:r w:rsidR="00E27794" w:rsidRPr="00353424">
        <w:rPr>
          <w:rFonts w:ascii="Calibri" w:hAnsi="Calibri"/>
          <w:sz w:val="26"/>
        </w:rPr>
        <w:t xml:space="preserve">no se les atribuye a ninguna de las autoridades demandadas la emisión de alguna multa, la que evidentemente no impusieron </w:t>
      </w:r>
      <w:r w:rsidR="00E27794" w:rsidRPr="00353424">
        <w:rPr>
          <w:rFonts w:ascii="Calibri" w:hAnsi="Calibri"/>
          <w:sz w:val="26"/>
        </w:rPr>
        <w:lastRenderedPageBreak/>
        <w:t xml:space="preserve">dichas autoridades; aunado a que no se admitió la demanda en contra de dicho acto; y por otra parte, </w:t>
      </w:r>
      <w:r w:rsidR="00E27794" w:rsidRPr="00353424">
        <w:rPr>
          <w:rFonts w:ascii="Calibri" w:hAnsi="Calibri"/>
          <w:b/>
          <w:sz w:val="26"/>
        </w:rPr>
        <w:t>sí se afecta</w:t>
      </w:r>
      <w:r w:rsidR="00E27794" w:rsidRPr="00353424">
        <w:rPr>
          <w:rFonts w:ascii="Calibri" w:hAnsi="Calibri"/>
          <w:sz w:val="26"/>
        </w:rPr>
        <w:t xml:space="preserve"> </w:t>
      </w:r>
      <w:r w:rsidR="00FB5B09" w:rsidRPr="00353424">
        <w:rPr>
          <w:rFonts w:ascii="Calibri" w:hAnsi="Calibri"/>
          <w:sz w:val="26"/>
        </w:rPr>
        <w:t xml:space="preserve">el </w:t>
      </w:r>
      <w:r w:rsidR="00E27794" w:rsidRPr="00353424">
        <w:rPr>
          <w:rFonts w:ascii="Calibri" w:hAnsi="Calibri"/>
          <w:sz w:val="26"/>
        </w:rPr>
        <w:t>inter</w:t>
      </w:r>
      <w:r w:rsidR="00FB5B09" w:rsidRPr="00353424">
        <w:rPr>
          <w:rFonts w:ascii="Calibri" w:hAnsi="Calibri"/>
          <w:sz w:val="26"/>
        </w:rPr>
        <w:t>és</w:t>
      </w:r>
      <w:r w:rsidR="00E27794" w:rsidRPr="00353424">
        <w:rPr>
          <w:rFonts w:ascii="Calibri" w:hAnsi="Calibri"/>
          <w:sz w:val="26"/>
        </w:rPr>
        <w:t xml:space="preserve"> jurídico</w:t>
      </w:r>
      <w:r w:rsidR="00FB5B09" w:rsidRPr="00353424">
        <w:rPr>
          <w:rFonts w:ascii="Calibri" w:hAnsi="Calibri"/>
          <w:sz w:val="26"/>
        </w:rPr>
        <w:t xml:space="preserve"> del impetrante</w:t>
      </w:r>
      <w:r w:rsidR="00E27794" w:rsidRPr="00353424">
        <w:rPr>
          <w:rFonts w:ascii="Calibri" w:hAnsi="Calibri"/>
          <w:sz w:val="26"/>
        </w:rPr>
        <w:t xml:space="preserve">, </w:t>
      </w:r>
      <w:r w:rsidR="00FB5B09" w:rsidRPr="00353424">
        <w:rPr>
          <w:rFonts w:ascii="Calibri" w:hAnsi="Calibri"/>
          <w:sz w:val="26"/>
        </w:rPr>
        <w:t>dado que a tales autoridades</w:t>
      </w:r>
      <w:r w:rsidR="0059352C" w:rsidRPr="00353424">
        <w:rPr>
          <w:rFonts w:ascii="Calibri" w:hAnsi="Calibri"/>
          <w:sz w:val="26"/>
        </w:rPr>
        <w:t xml:space="preserve"> </w:t>
      </w:r>
      <w:r w:rsidR="00FB5B09" w:rsidRPr="00353424">
        <w:rPr>
          <w:rFonts w:ascii="Calibri" w:hAnsi="Calibri"/>
          <w:sz w:val="26"/>
        </w:rPr>
        <w:t xml:space="preserve">se les impugna </w:t>
      </w:r>
      <w:r w:rsidR="0059352C" w:rsidRPr="00353424">
        <w:rPr>
          <w:rFonts w:ascii="Calibri" w:hAnsi="Calibri"/>
          <w:sz w:val="26"/>
        </w:rPr>
        <w:t>la determinación de un crédito fiscal</w:t>
      </w:r>
      <w:r w:rsidR="003745D3" w:rsidRPr="00353424">
        <w:rPr>
          <w:rFonts w:ascii="Calibri" w:hAnsi="Calibri"/>
          <w:sz w:val="26"/>
        </w:rPr>
        <w:t xml:space="preserve"> </w:t>
      </w:r>
      <w:r w:rsidR="0059352C" w:rsidRPr="00353424">
        <w:rPr>
          <w:rFonts w:ascii="Calibri" w:hAnsi="Calibri"/>
          <w:sz w:val="26"/>
        </w:rPr>
        <w:t xml:space="preserve">así como </w:t>
      </w:r>
      <w:r w:rsidRPr="00353424">
        <w:rPr>
          <w:rFonts w:ascii="Calibri" w:hAnsi="Calibri"/>
          <w:sz w:val="26"/>
        </w:rPr>
        <w:t xml:space="preserve">un procedimiento administrativo </w:t>
      </w:r>
      <w:r w:rsidR="0059352C" w:rsidRPr="00353424">
        <w:rPr>
          <w:rFonts w:ascii="Calibri" w:hAnsi="Calibri"/>
          <w:sz w:val="26"/>
        </w:rPr>
        <w:t>de ejecución, en el que se le requirió de pago</w:t>
      </w:r>
      <w:r w:rsidR="003745D3" w:rsidRPr="00353424">
        <w:rPr>
          <w:rFonts w:ascii="Calibri" w:hAnsi="Calibri"/>
          <w:sz w:val="26"/>
        </w:rPr>
        <w:t xml:space="preserve"> dicho crédito</w:t>
      </w:r>
      <w:r w:rsidR="00FB5B09" w:rsidRPr="00353424">
        <w:rPr>
          <w:rFonts w:ascii="Calibri" w:hAnsi="Calibri"/>
          <w:sz w:val="26"/>
        </w:rPr>
        <w:t>, lo que sí emitió el Director de Ejecución, así como la notificación por parte del ministro ejecutor</w:t>
      </w:r>
      <w:r w:rsidRPr="00353424">
        <w:rPr>
          <w:rFonts w:ascii="Calibri" w:hAnsi="Calibri"/>
          <w:sz w:val="26"/>
        </w:rPr>
        <w:t>.</w:t>
      </w:r>
      <w:r w:rsidR="00FB5B09" w:rsidRPr="00353424">
        <w:rPr>
          <w:rFonts w:ascii="Calibri" w:hAnsi="Calibri"/>
          <w:sz w:val="26"/>
        </w:rPr>
        <w:t xml:space="preserve"> . . . . . . . . . . . . . . . . . . . . . . . . . . . . .</w:t>
      </w:r>
      <w:r w:rsidR="0059352C" w:rsidRPr="00353424">
        <w:rPr>
          <w:rFonts w:ascii="Calibri" w:hAnsi="Calibri"/>
          <w:sz w:val="26"/>
        </w:rPr>
        <w:t xml:space="preserve"> .</w:t>
      </w:r>
      <w:r w:rsidRPr="00353424">
        <w:rPr>
          <w:rFonts w:ascii="Calibri" w:hAnsi="Calibri"/>
          <w:sz w:val="26"/>
        </w:rPr>
        <w:t xml:space="preserve"> </w:t>
      </w:r>
      <w:r w:rsidR="0059352C" w:rsidRPr="00353424">
        <w:rPr>
          <w:rFonts w:ascii="Calibri" w:hAnsi="Calibri"/>
          <w:sz w:val="26"/>
        </w:rPr>
        <w:t xml:space="preserve"> . . </w:t>
      </w:r>
      <w:r w:rsidRPr="00353424">
        <w:rPr>
          <w:rFonts w:ascii="Calibri" w:hAnsi="Calibri"/>
          <w:sz w:val="26"/>
        </w:rPr>
        <w:t>. . . . . . . . . . . . . .</w:t>
      </w:r>
      <w:r w:rsidR="00FB5B09" w:rsidRPr="00353424">
        <w:rPr>
          <w:rFonts w:ascii="Calibri" w:hAnsi="Calibri"/>
          <w:sz w:val="26"/>
        </w:rPr>
        <w:t xml:space="preserve"> . . . . </w:t>
      </w:r>
    </w:p>
    <w:p w:rsidR="004C550F" w:rsidRPr="00353424" w:rsidRDefault="004C550F" w:rsidP="004C550F">
      <w:pPr>
        <w:jc w:val="both"/>
        <w:rPr>
          <w:rFonts w:ascii="Calibri" w:hAnsi="Calibri"/>
          <w:sz w:val="26"/>
        </w:rPr>
      </w:pPr>
    </w:p>
    <w:p w:rsidR="004C550F" w:rsidRPr="00353424" w:rsidRDefault="004C550F" w:rsidP="004C550F">
      <w:pPr>
        <w:ind w:firstLine="708"/>
        <w:jc w:val="both"/>
        <w:rPr>
          <w:rFonts w:ascii="Calibri" w:hAnsi="Calibri" w:cs="Calibri"/>
          <w:sz w:val="26"/>
          <w:szCs w:val="26"/>
        </w:rPr>
      </w:pPr>
      <w:r w:rsidRPr="00353424">
        <w:rPr>
          <w:rFonts w:ascii="Calibri" w:hAnsi="Calibri"/>
          <w:sz w:val="26"/>
        </w:rPr>
        <w:t>Así las cosas, al no actualizarse la</w:t>
      </w:r>
      <w:r w:rsidR="00855E9C" w:rsidRPr="00353424">
        <w:rPr>
          <w:rFonts w:ascii="Calibri" w:hAnsi="Calibri"/>
          <w:sz w:val="26"/>
        </w:rPr>
        <w:t>s</w:t>
      </w:r>
      <w:r w:rsidRPr="00353424">
        <w:rPr>
          <w:rFonts w:ascii="Calibri" w:hAnsi="Calibri"/>
          <w:sz w:val="26"/>
        </w:rPr>
        <w:t xml:space="preserve"> causal</w:t>
      </w:r>
      <w:r w:rsidR="00855E9C" w:rsidRPr="00353424">
        <w:rPr>
          <w:rFonts w:ascii="Calibri" w:hAnsi="Calibri"/>
          <w:sz w:val="26"/>
        </w:rPr>
        <w:t>es</w:t>
      </w:r>
      <w:r w:rsidRPr="00353424">
        <w:rPr>
          <w:rFonts w:ascii="Calibri" w:hAnsi="Calibri"/>
          <w:sz w:val="26"/>
        </w:rPr>
        <w:t xml:space="preserve"> de improcedencia invocada</w:t>
      </w:r>
      <w:r w:rsidR="00855E9C" w:rsidRPr="00353424">
        <w:rPr>
          <w:rFonts w:ascii="Calibri" w:hAnsi="Calibri"/>
          <w:sz w:val="26"/>
        </w:rPr>
        <w:t>s</w:t>
      </w:r>
      <w:r w:rsidRPr="00353424">
        <w:rPr>
          <w:rFonts w:ascii="Calibri" w:hAnsi="Calibri"/>
          <w:sz w:val="26"/>
        </w:rPr>
        <w:t xml:space="preserve"> por las autoridades enjuiciadas; y, a </w:t>
      </w:r>
      <w:r w:rsidRPr="00353424">
        <w:rPr>
          <w:rFonts w:ascii="Calibri" w:hAnsi="Calibri"/>
          <w:sz w:val="26"/>
          <w:szCs w:val="27"/>
        </w:rPr>
        <w:t xml:space="preserve">que de oficio, este Juzgador no advierte la actualización de alguna causal de improcedencia o sobreseimiento que impida el estudio de fondo de la presente causa administrativa en relación a los </w:t>
      </w:r>
      <w:r w:rsidRPr="00353424">
        <w:rPr>
          <w:rFonts w:ascii="Calibri" w:hAnsi="Calibri" w:cs="Calibri"/>
          <w:bCs/>
          <w:iCs/>
          <w:sz w:val="26"/>
          <w:szCs w:val="26"/>
        </w:rPr>
        <w:t xml:space="preserve">actos administrativos impugnados, por lo que es procedente </w:t>
      </w:r>
      <w:r w:rsidR="004734DD" w:rsidRPr="00353424">
        <w:rPr>
          <w:rFonts w:ascii="Calibri" w:hAnsi="Calibri" w:cs="Calibri"/>
          <w:bCs/>
          <w:iCs/>
          <w:sz w:val="26"/>
          <w:szCs w:val="26"/>
        </w:rPr>
        <w:t xml:space="preserve">el presente proceso, promovido </w:t>
      </w:r>
      <w:r w:rsidRPr="00353424">
        <w:rPr>
          <w:rFonts w:ascii="Calibri" w:hAnsi="Calibri" w:cs="Calibri"/>
          <w:bCs/>
          <w:iCs/>
          <w:sz w:val="26"/>
          <w:szCs w:val="26"/>
        </w:rPr>
        <w:t>en contra de los actos administrativos impugnados</w:t>
      </w:r>
      <w:r w:rsidRPr="00353424">
        <w:rPr>
          <w:rFonts w:ascii="Calibri" w:hAnsi="Calibri"/>
          <w:sz w:val="26"/>
          <w:szCs w:val="27"/>
        </w:rPr>
        <w:t xml:space="preserve">. . </w:t>
      </w:r>
      <w:r w:rsidRPr="00353424">
        <w:rPr>
          <w:rFonts w:ascii="Calibri" w:hAnsi="Calibri"/>
          <w:sz w:val="26"/>
        </w:rPr>
        <w:t xml:space="preserve">. . . . . . </w:t>
      </w:r>
      <w:r w:rsidRPr="00353424">
        <w:rPr>
          <w:rFonts w:ascii="Calibri" w:hAnsi="Calibri" w:cs="Arial"/>
          <w:sz w:val="26"/>
          <w:szCs w:val="27"/>
        </w:rPr>
        <w:t xml:space="preserve">. . . . . . . . </w:t>
      </w:r>
    </w:p>
    <w:p w:rsidR="004C550F" w:rsidRPr="00353424" w:rsidRDefault="004C550F" w:rsidP="004C550F">
      <w:pPr>
        <w:jc w:val="both"/>
        <w:rPr>
          <w:rFonts w:ascii="Calibri" w:hAnsi="Calibri" w:cs="Calibri"/>
          <w:sz w:val="26"/>
          <w:szCs w:val="26"/>
        </w:rPr>
      </w:pPr>
    </w:p>
    <w:p w:rsidR="004C550F" w:rsidRPr="00353424" w:rsidRDefault="004C550F" w:rsidP="004C550F">
      <w:pPr>
        <w:ind w:firstLine="708"/>
        <w:jc w:val="both"/>
        <w:rPr>
          <w:rFonts w:ascii="Calibri" w:hAnsi="Calibri" w:cs="Calibri"/>
          <w:b/>
          <w:bCs/>
          <w:i/>
          <w:iCs/>
          <w:sz w:val="26"/>
          <w:szCs w:val="26"/>
        </w:rPr>
      </w:pPr>
      <w:r w:rsidRPr="00353424">
        <w:rPr>
          <w:rFonts w:ascii="Calibri" w:hAnsi="Calibri" w:cs="Calibri"/>
          <w:b/>
          <w:bCs/>
          <w:i/>
          <w:iCs/>
          <w:sz w:val="26"/>
          <w:szCs w:val="26"/>
        </w:rPr>
        <w:t xml:space="preserve">QUINTO.- </w:t>
      </w:r>
      <w:r w:rsidRPr="00353424">
        <w:rPr>
          <w:rFonts w:ascii="Calibri" w:hAnsi="Calibri" w:cs="Calibri"/>
          <w:bCs/>
          <w:iCs/>
          <w:sz w:val="26"/>
          <w:szCs w:val="26"/>
        </w:rPr>
        <w:t>Previamente al análisis del planteamiento de fondo formulado por el actor, es</w:t>
      </w:r>
      <w:r w:rsidRPr="0035342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4C550F" w:rsidRPr="00353424" w:rsidRDefault="004C550F" w:rsidP="004C550F">
      <w:pPr>
        <w:jc w:val="both"/>
        <w:rPr>
          <w:rFonts w:ascii="Calibri" w:hAnsi="Calibri"/>
          <w:sz w:val="22"/>
          <w:szCs w:val="27"/>
        </w:rPr>
      </w:pPr>
    </w:p>
    <w:p w:rsidR="004C550F" w:rsidRPr="00353424" w:rsidRDefault="004C550F" w:rsidP="004C550F">
      <w:pPr>
        <w:pStyle w:val="Sangra2detindependiente"/>
        <w:rPr>
          <w:rFonts w:ascii="Calibri" w:hAnsi="Calibri"/>
          <w:color w:val="auto"/>
          <w:sz w:val="26"/>
        </w:rPr>
      </w:pPr>
      <w:r w:rsidRPr="00353424">
        <w:rPr>
          <w:rFonts w:ascii="Calibri" w:hAnsi="Calibri"/>
          <w:color w:val="auto"/>
          <w:sz w:val="26"/>
        </w:rPr>
        <w:t>De lo expuesto en el escrito de demanda, así como de las constancias que integran la presente causa administrativa, se desprende lo siguiente: . . . . . . . . . . .</w:t>
      </w:r>
    </w:p>
    <w:p w:rsidR="004C550F" w:rsidRPr="00353424" w:rsidRDefault="004C550F" w:rsidP="004C550F">
      <w:pPr>
        <w:pStyle w:val="Sangra2detindependiente"/>
        <w:rPr>
          <w:rFonts w:ascii="Calibri" w:hAnsi="Calibri"/>
          <w:color w:val="auto"/>
          <w:sz w:val="26"/>
        </w:rPr>
      </w:pPr>
    </w:p>
    <w:p w:rsidR="004C550F" w:rsidRPr="00353424" w:rsidRDefault="004C550F" w:rsidP="00A87A69">
      <w:pPr>
        <w:pStyle w:val="Sangra2detindependiente"/>
        <w:rPr>
          <w:rFonts w:ascii="Calibri" w:hAnsi="Calibri"/>
          <w:b/>
          <w:bCs/>
          <w:i/>
          <w:iCs/>
          <w:color w:val="auto"/>
          <w:sz w:val="26"/>
        </w:rPr>
      </w:pPr>
      <w:r w:rsidRPr="00353424">
        <w:rPr>
          <w:rFonts w:ascii="Calibri" w:hAnsi="Calibri"/>
          <w:color w:val="auto"/>
          <w:sz w:val="26"/>
        </w:rPr>
        <w:t xml:space="preserve">Que con fecha </w:t>
      </w:r>
      <w:r w:rsidR="004734DD" w:rsidRPr="00353424">
        <w:rPr>
          <w:rFonts w:ascii="Calibri" w:hAnsi="Calibri"/>
          <w:color w:val="auto"/>
          <w:sz w:val="26"/>
        </w:rPr>
        <w:t xml:space="preserve">5 cinco de junio del </w:t>
      </w:r>
      <w:r w:rsidRPr="00353424">
        <w:rPr>
          <w:rFonts w:ascii="Calibri" w:hAnsi="Calibri"/>
          <w:color w:val="auto"/>
          <w:sz w:val="26"/>
        </w:rPr>
        <w:t xml:space="preserve">año 2017 dos mil diecisiete, el Director de Ejecución emitió el </w:t>
      </w:r>
      <w:r w:rsidR="00A87A69" w:rsidRPr="00353424">
        <w:rPr>
          <w:rFonts w:ascii="Calibri" w:hAnsi="Calibri"/>
          <w:bCs/>
          <w:color w:val="auto"/>
          <w:sz w:val="26"/>
        </w:rPr>
        <w:t>requerimiento de pago</w:t>
      </w:r>
      <w:r w:rsidRPr="00353424">
        <w:rPr>
          <w:rFonts w:ascii="Calibri" w:hAnsi="Calibri"/>
          <w:bCs/>
          <w:color w:val="auto"/>
          <w:sz w:val="26"/>
        </w:rPr>
        <w:t>, respecto del crédito fiscal con número</w:t>
      </w:r>
      <w:r w:rsidR="00A87A69" w:rsidRPr="00353424">
        <w:rPr>
          <w:rFonts w:ascii="Calibri" w:hAnsi="Calibri"/>
          <w:bCs/>
          <w:color w:val="auto"/>
          <w:sz w:val="26"/>
        </w:rPr>
        <w:t xml:space="preserve"> </w:t>
      </w:r>
      <w:r w:rsidR="00A87A69" w:rsidRPr="00353424">
        <w:rPr>
          <w:rFonts w:ascii="Calibri" w:hAnsi="Calibri"/>
          <w:b/>
          <w:bCs/>
          <w:color w:val="auto"/>
          <w:sz w:val="26"/>
        </w:rPr>
        <w:t xml:space="preserve">1197904 </w:t>
      </w:r>
      <w:r w:rsidR="00A87A69" w:rsidRPr="00353424">
        <w:rPr>
          <w:rFonts w:ascii="Calibri" w:hAnsi="Calibri"/>
          <w:bCs/>
          <w:color w:val="auto"/>
          <w:sz w:val="26"/>
        </w:rPr>
        <w:t xml:space="preserve">(uno-uno-nueve-siete-nueve-cero-cuatro), por la cantidad de $905.88 </w:t>
      </w:r>
      <w:r w:rsidR="003745D3" w:rsidRPr="00353424">
        <w:rPr>
          <w:rFonts w:ascii="Calibri" w:hAnsi="Calibri"/>
          <w:bCs/>
          <w:color w:val="auto"/>
          <w:sz w:val="26"/>
        </w:rPr>
        <w:t>(N</w:t>
      </w:r>
      <w:r w:rsidR="00A87A69" w:rsidRPr="00353424">
        <w:rPr>
          <w:rFonts w:ascii="Calibri" w:hAnsi="Calibri"/>
          <w:bCs/>
          <w:color w:val="auto"/>
          <w:sz w:val="26"/>
        </w:rPr>
        <w:t>ovecientos cinco pesos 88/100 Moneda Nacional</w:t>
      </w:r>
      <w:r w:rsidR="003745D3" w:rsidRPr="00353424">
        <w:rPr>
          <w:rFonts w:ascii="Calibri" w:hAnsi="Calibri"/>
          <w:bCs/>
          <w:color w:val="auto"/>
          <w:sz w:val="26"/>
        </w:rPr>
        <w:t>)</w:t>
      </w:r>
      <w:r w:rsidR="00A87A69" w:rsidRPr="00353424">
        <w:rPr>
          <w:rFonts w:ascii="Calibri" w:hAnsi="Calibri"/>
          <w:bCs/>
          <w:color w:val="auto"/>
          <w:sz w:val="26"/>
        </w:rPr>
        <w:t xml:space="preserve">, por el motivo de: </w:t>
      </w:r>
      <w:r w:rsidR="00A87A69" w:rsidRPr="00353424">
        <w:rPr>
          <w:rFonts w:ascii="Calibri" w:hAnsi="Calibri"/>
          <w:bCs/>
          <w:i/>
          <w:color w:val="auto"/>
          <w:sz w:val="26"/>
        </w:rPr>
        <w:t xml:space="preserve">“Multa municipal 22 Consejo de Honor y </w:t>
      </w:r>
      <w:proofErr w:type="spellStart"/>
      <w:r w:rsidR="00A87A69" w:rsidRPr="00353424">
        <w:rPr>
          <w:rFonts w:ascii="Calibri" w:hAnsi="Calibri"/>
          <w:bCs/>
          <w:i/>
          <w:color w:val="auto"/>
          <w:sz w:val="26"/>
        </w:rPr>
        <w:t>Jus</w:t>
      </w:r>
      <w:proofErr w:type="spellEnd"/>
      <w:r w:rsidR="00A87A69" w:rsidRPr="00353424">
        <w:rPr>
          <w:rFonts w:ascii="Calibri" w:hAnsi="Calibri"/>
          <w:bCs/>
          <w:i/>
          <w:color w:val="auto"/>
          <w:sz w:val="26"/>
        </w:rPr>
        <w:t>.”</w:t>
      </w:r>
      <w:r w:rsidR="00A87A69" w:rsidRPr="00353424">
        <w:rPr>
          <w:rFonts w:ascii="Calibri" w:hAnsi="Calibri"/>
          <w:bCs/>
          <w:color w:val="auto"/>
          <w:sz w:val="26"/>
        </w:rPr>
        <w:t>; lo que fue notificado por el ministro ejecutor</w:t>
      </w:r>
      <w:r w:rsidR="00A87A69" w:rsidRPr="00353424">
        <w:rPr>
          <w:bCs/>
          <w:color w:val="auto"/>
        </w:rPr>
        <w:t xml:space="preserve"> </w:t>
      </w:r>
      <w:r w:rsidR="00A87A69" w:rsidRPr="00353424">
        <w:rPr>
          <w:rFonts w:asciiTheme="minorHAnsi" w:hAnsiTheme="minorHAnsi" w:cstheme="minorHAnsi"/>
          <w:bCs/>
          <w:color w:val="auto"/>
          <w:sz w:val="26"/>
          <w:szCs w:val="26"/>
        </w:rPr>
        <w:t>de nombre Julián Flores Cerrillo</w:t>
      </w:r>
      <w:r w:rsidR="00A87A69" w:rsidRPr="00353424">
        <w:rPr>
          <w:rFonts w:ascii="Calibri" w:hAnsi="Calibri"/>
          <w:bCs/>
          <w:color w:val="auto"/>
          <w:sz w:val="26"/>
        </w:rPr>
        <w:t xml:space="preserve">, dos días </w:t>
      </w:r>
      <w:r w:rsidR="007500E0" w:rsidRPr="00353424">
        <w:rPr>
          <w:rFonts w:ascii="Calibri" w:hAnsi="Calibri"/>
          <w:bCs/>
          <w:color w:val="auto"/>
          <w:sz w:val="26"/>
        </w:rPr>
        <w:t>má</w:t>
      </w:r>
      <w:r w:rsidR="00A87A69" w:rsidRPr="00353424">
        <w:rPr>
          <w:rFonts w:ascii="Calibri" w:hAnsi="Calibri"/>
          <w:bCs/>
          <w:color w:val="auto"/>
          <w:sz w:val="26"/>
        </w:rPr>
        <w:t xml:space="preserve">s tarde, </w:t>
      </w:r>
      <w:r w:rsidR="00FB5B09" w:rsidRPr="00353424">
        <w:rPr>
          <w:rFonts w:ascii="Calibri" w:hAnsi="Calibri"/>
          <w:bCs/>
          <w:color w:val="auto"/>
          <w:sz w:val="26"/>
        </w:rPr>
        <w:t xml:space="preserve">esto es, </w:t>
      </w:r>
      <w:r w:rsidR="00A87A69" w:rsidRPr="00353424">
        <w:rPr>
          <w:rFonts w:ascii="Calibri" w:hAnsi="Calibri"/>
          <w:bCs/>
          <w:color w:val="auto"/>
          <w:sz w:val="26"/>
        </w:rPr>
        <w:t>el día 7 siete de junio del año señalado</w:t>
      </w:r>
      <w:r w:rsidR="007500E0" w:rsidRPr="00353424">
        <w:rPr>
          <w:rFonts w:ascii="Calibri" w:hAnsi="Calibri"/>
          <w:bCs/>
          <w:color w:val="auto"/>
          <w:sz w:val="26"/>
        </w:rPr>
        <w:t xml:space="preserve">; por lo que sí se emitió un requerimiento de pago, por ende debe existir una determinación de un crédito fiscal, pues el </w:t>
      </w:r>
      <w:r w:rsidR="00FC67CF" w:rsidRPr="00353424">
        <w:rPr>
          <w:rFonts w:ascii="Calibri" w:hAnsi="Calibri"/>
          <w:bCs/>
          <w:color w:val="auto"/>
          <w:sz w:val="26"/>
        </w:rPr>
        <w:t>requerimiento de pago deriva de</w:t>
      </w:r>
      <w:r w:rsidR="007500E0" w:rsidRPr="00353424">
        <w:rPr>
          <w:rFonts w:ascii="Calibri" w:hAnsi="Calibri"/>
          <w:bCs/>
          <w:color w:val="auto"/>
          <w:sz w:val="26"/>
        </w:rPr>
        <w:t>l</w:t>
      </w:r>
      <w:r w:rsidR="00FC67CF" w:rsidRPr="00353424">
        <w:rPr>
          <w:rFonts w:ascii="Calibri" w:hAnsi="Calibri"/>
          <w:bCs/>
          <w:color w:val="auto"/>
          <w:sz w:val="26"/>
        </w:rPr>
        <w:t xml:space="preserve"> mismo</w:t>
      </w:r>
      <w:r w:rsidRPr="00353424">
        <w:rPr>
          <w:rFonts w:ascii="Calibri" w:hAnsi="Calibri"/>
          <w:bCs/>
          <w:color w:val="auto"/>
          <w:sz w:val="26"/>
        </w:rPr>
        <w:t>.</w:t>
      </w:r>
      <w:r w:rsidR="00FC67CF" w:rsidRPr="00353424">
        <w:rPr>
          <w:rFonts w:ascii="Calibri" w:hAnsi="Calibri"/>
          <w:bCs/>
          <w:color w:val="auto"/>
          <w:sz w:val="26"/>
        </w:rPr>
        <w:t xml:space="preserve"> . .</w:t>
      </w:r>
      <w:r w:rsidRPr="00353424">
        <w:rPr>
          <w:rFonts w:ascii="Calibri" w:hAnsi="Calibri"/>
          <w:bCs/>
          <w:color w:val="auto"/>
          <w:sz w:val="26"/>
        </w:rPr>
        <w:t xml:space="preserve"> . . . . . . . . . . . . .</w:t>
      </w:r>
      <w:r w:rsidR="00A87A69" w:rsidRPr="00353424">
        <w:rPr>
          <w:rFonts w:ascii="Calibri" w:hAnsi="Calibri"/>
          <w:bCs/>
          <w:color w:val="auto"/>
          <w:sz w:val="26"/>
        </w:rPr>
        <w:t xml:space="preserve"> </w:t>
      </w:r>
      <w:r w:rsidR="00A87A69" w:rsidRPr="00353424">
        <w:rPr>
          <w:rFonts w:ascii="Calibri" w:hAnsi="Calibri"/>
          <w:color w:val="auto"/>
          <w:sz w:val="26"/>
        </w:rPr>
        <w:t xml:space="preserve">. </w:t>
      </w:r>
      <w:r w:rsidR="00A87A69" w:rsidRPr="00353424">
        <w:rPr>
          <w:rFonts w:ascii="Calibri" w:hAnsi="Calibri"/>
          <w:b/>
          <w:bCs/>
          <w:i/>
          <w:iCs/>
          <w:color w:val="auto"/>
          <w:sz w:val="26"/>
        </w:rPr>
        <w:t>. . . . . . . . . . . . . . . . . . . . . . . . . . .</w:t>
      </w:r>
      <w:r w:rsidR="00FB5B09" w:rsidRPr="00353424">
        <w:rPr>
          <w:rFonts w:ascii="Calibri" w:hAnsi="Calibri"/>
          <w:b/>
          <w:bCs/>
          <w:i/>
          <w:iCs/>
          <w:color w:val="auto"/>
          <w:sz w:val="26"/>
        </w:rPr>
        <w:t xml:space="preserve"> . . .</w:t>
      </w:r>
      <w:r w:rsidR="007500E0" w:rsidRPr="00353424">
        <w:rPr>
          <w:rFonts w:ascii="Calibri" w:hAnsi="Calibri"/>
          <w:b/>
          <w:bCs/>
          <w:i/>
          <w:iCs/>
          <w:color w:val="auto"/>
          <w:sz w:val="26"/>
        </w:rPr>
        <w:t xml:space="preserve"> </w:t>
      </w:r>
    </w:p>
    <w:p w:rsidR="00A87A69" w:rsidRPr="00353424" w:rsidRDefault="00A87A69" w:rsidP="00A87A69">
      <w:pPr>
        <w:pStyle w:val="Sangra2detindependiente"/>
        <w:rPr>
          <w:rFonts w:ascii="Calibri" w:hAnsi="Calibri"/>
          <w:color w:val="auto"/>
          <w:sz w:val="26"/>
        </w:rPr>
      </w:pPr>
    </w:p>
    <w:p w:rsidR="004C550F" w:rsidRPr="00353424" w:rsidRDefault="00081F82" w:rsidP="00A87A69">
      <w:pPr>
        <w:pStyle w:val="Sangra2detindependiente"/>
        <w:rPr>
          <w:rFonts w:ascii="Calibri" w:hAnsi="Calibri"/>
          <w:bCs/>
          <w:color w:val="auto"/>
          <w:sz w:val="26"/>
        </w:rPr>
      </w:pPr>
      <w:r w:rsidRPr="00353424">
        <w:rPr>
          <w:rFonts w:ascii="Calibri" w:hAnsi="Calibri"/>
          <w:bCs/>
          <w:color w:val="auto"/>
          <w:sz w:val="26"/>
        </w:rPr>
        <w:t>Actos</w:t>
      </w:r>
      <w:r w:rsidR="004C550F" w:rsidRPr="00353424">
        <w:rPr>
          <w:rFonts w:ascii="Calibri" w:hAnsi="Calibri"/>
          <w:bCs/>
          <w:color w:val="auto"/>
          <w:sz w:val="26"/>
        </w:rPr>
        <w:t xml:space="preserve"> que la parte actora considera ilegal</w:t>
      </w:r>
      <w:r w:rsidRPr="00353424">
        <w:rPr>
          <w:rFonts w:ascii="Calibri" w:hAnsi="Calibri"/>
          <w:bCs/>
          <w:color w:val="auto"/>
          <w:sz w:val="26"/>
        </w:rPr>
        <w:t>es</w:t>
      </w:r>
      <w:r w:rsidR="004C550F" w:rsidRPr="00353424">
        <w:rPr>
          <w:rFonts w:ascii="Calibri" w:hAnsi="Calibri"/>
          <w:bCs/>
          <w:color w:val="auto"/>
          <w:sz w:val="26"/>
        </w:rPr>
        <w:t xml:space="preserve"> porque nunca se le </w:t>
      </w:r>
      <w:r w:rsidR="00DB2BBA" w:rsidRPr="00353424">
        <w:rPr>
          <w:rFonts w:ascii="Calibri" w:hAnsi="Calibri"/>
          <w:bCs/>
          <w:color w:val="auto"/>
          <w:sz w:val="26"/>
        </w:rPr>
        <w:t>notificó crédito fiscal alguno, y que no se encuentra suficientemente fundado y motivado</w:t>
      </w:r>
      <w:r w:rsidR="004C550F" w:rsidRPr="00353424">
        <w:rPr>
          <w:rFonts w:ascii="Calibri" w:hAnsi="Calibri"/>
          <w:bCs/>
          <w:color w:val="auto"/>
          <w:sz w:val="26"/>
        </w:rPr>
        <w:t xml:space="preserve"> </w:t>
      </w:r>
      <w:r w:rsidR="00DB2BBA" w:rsidRPr="00353424">
        <w:rPr>
          <w:rFonts w:ascii="Calibri" w:hAnsi="Calibri"/>
          <w:bCs/>
          <w:color w:val="auto"/>
          <w:sz w:val="26"/>
        </w:rPr>
        <w:t xml:space="preserve">el requerimiento de </w:t>
      </w:r>
      <w:proofErr w:type="gramStart"/>
      <w:r w:rsidR="00DB2BBA" w:rsidRPr="00353424">
        <w:rPr>
          <w:rFonts w:ascii="Calibri" w:hAnsi="Calibri"/>
          <w:bCs/>
          <w:color w:val="auto"/>
          <w:sz w:val="26"/>
        </w:rPr>
        <w:t>pago</w:t>
      </w:r>
      <w:r w:rsidR="004C550F" w:rsidRPr="00353424">
        <w:rPr>
          <w:rFonts w:ascii="Calibri" w:hAnsi="Calibri"/>
          <w:bCs/>
          <w:color w:val="auto"/>
          <w:sz w:val="26"/>
        </w:rPr>
        <w:t xml:space="preserve"> .</w:t>
      </w:r>
      <w:proofErr w:type="gramEnd"/>
      <w:r w:rsidR="004C550F" w:rsidRPr="00353424">
        <w:rPr>
          <w:rFonts w:ascii="Calibri" w:hAnsi="Calibri"/>
          <w:bCs/>
          <w:color w:val="auto"/>
          <w:sz w:val="26"/>
        </w:rPr>
        <w:t xml:space="preserve"> . . . . . .</w:t>
      </w:r>
      <w:r w:rsidRPr="00353424">
        <w:rPr>
          <w:rFonts w:ascii="Calibri" w:hAnsi="Calibri"/>
          <w:bCs/>
          <w:color w:val="auto"/>
          <w:sz w:val="26"/>
        </w:rPr>
        <w:t xml:space="preserve"> . . . . . . . . . . . . . . . . . .</w:t>
      </w:r>
      <w:r w:rsidR="004C550F" w:rsidRPr="00353424">
        <w:rPr>
          <w:rFonts w:ascii="Calibri" w:hAnsi="Calibri"/>
          <w:bCs/>
          <w:color w:val="auto"/>
          <w:sz w:val="26"/>
        </w:rPr>
        <w:t xml:space="preserve"> </w:t>
      </w:r>
      <w:r w:rsidR="00DB2BBA" w:rsidRPr="00353424">
        <w:rPr>
          <w:rFonts w:ascii="Calibri" w:hAnsi="Calibri"/>
          <w:bCs/>
          <w:color w:val="auto"/>
          <w:sz w:val="26"/>
        </w:rPr>
        <w:t>. . . . . . . . . . . . . . . . . . . . . .</w:t>
      </w:r>
    </w:p>
    <w:p w:rsidR="004C550F" w:rsidRPr="00353424" w:rsidRDefault="004C550F" w:rsidP="004C550F">
      <w:pPr>
        <w:pStyle w:val="Sangra2detindependiente"/>
        <w:rPr>
          <w:rFonts w:ascii="Calibri" w:hAnsi="Calibri"/>
          <w:bCs/>
          <w:color w:val="auto"/>
          <w:sz w:val="26"/>
        </w:rPr>
      </w:pPr>
    </w:p>
    <w:p w:rsidR="004C550F" w:rsidRPr="00353424" w:rsidRDefault="004C550F" w:rsidP="004C550F">
      <w:pPr>
        <w:pStyle w:val="Sangra2detindependiente"/>
        <w:rPr>
          <w:rFonts w:ascii="Calibri" w:hAnsi="Calibri"/>
          <w:color w:val="auto"/>
          <w:sz w:val="26"/>
        </w:rPr>
      </w:pPr>
      <w:r w:rsidRPr="00353424">
        <w:rPr>
          <w:rFonts w:ascii="Calibri" w:hAnsi="Calibri"/>
          <w:color w:val="auto"/>
          <w:sz w:val="26"/>
        </w:rPr>
        <w:t xml:space="preserve">Por su parte, las autoridades demandadas </w:t>
      </w:r>
      <w:r w:rsidR="00576494" w:rsidRPr="00353424">
        <w:rPr>
          <w:rFonts w:ascii="Calibri" w:hAnsi="Calibri"/>
          <w:color w:val="auto"/>
          <w:sz w:val="26"/>
        </w:rPr>
        <w:t xml:space="preserve">Directora General de Ingresos, </w:t>
      </w:r>
      <w:r w:rsidRPr="00353424">
        <w:rPr>
          <w:rFonts w:ascii="Calibri" w:hAnsi="Calibri"/>
          <w:color w:val="auto"/>
          <w:sz w:val="26"/>
        </w:rPr>
        <w:t xml:space="preserve">Director de Ejecución y Ministro Ejecutor refirieron que lo aseverado por la parte actora es improcedente e inoperante; y que los actos del procedimiento administrativo de ejecución, se encuentran debidamente fundados y motivados. . </w:t>
      </w:r>
    </w:p>
    <w:p w:rsidR="00576494" w:rsidRPr="00353424" w:rsidRDefault="00576494" w:rsidP="004C550F">
      <w:pPr>
        <w:pStyle w:val="Textoindependiente"/>
        <w:rPr>
          <w:rFonts w:ascii="Calibri" w:hAnsi="Calibri" w:cs="Calibri"/>
          <w:sz w:val="26"/>
          <w:szCs w:val="26"/>
          <w:lang w:val="es-ES"/>
        </w:rPr>
      </w:pPr>
    </w:p>
    <w:p w:rsidR="004C550F" w:rsidRPr="00353424" w:rsidRDefault="004C550F" w:rsidP="004C550F">
      <w:pPr>
        <w:pStyle w:val="Textoindependiente"/>
        <w:ind w:firstLine="708"/>
        <w:rPr>
          <w:rFonts w:ascii="Calibri" w:hAnsi="Calibri"/>
          <w:sz w:val="26"/>
        </w:rPr>
      </w:pPr>
      <w:r w:rsidRPr="00353424">
        <w:rPr>
          <w:rFonts w:ascii="Calibri" w:hAnsi="Calibri" w:cs="Calibri"/>
          <w:sz w:val="26"/>
          <w:szCs w:val="26"/>
        </w:rPr>
        <w:t xml:space="preserve">Así las cosas, la </w:t>
      </w:r>
      <w:r w:rsidRPr="00353424">
        <w:rPr>
          <w:rFonts w:ascii="Calibri" w:hAnsi="Calibri" w:cs="Calibri"/>
          <w:i/>
          <w:sz w:val="26"/>
          <w:szCs w:val="26"/>
        </w:rPr>
        <w:t>“</w:t>
      </w:r>
      <w:proofErr w:type="spellStart"/>
      <w:r w:rsidRPr="00353424">
        <w:rPr>
          <w:rFonts w:ascii="Calibri" w:hAnsi="Calibri" w:cs="Calibri"/>
          <w:i/>
          <w:sz w:val="26"/>
          <w:szCs w:val="26"/>
        </w:rPr>
        <w:t>litis</w:t>
      </w:r>
      <w:proofErr w:type="spellEnd"/>
      <w:r w:rsidRPr="00353424">
        <w:rPr>
          <w:rFonts w:ascii="Calibri" w:hAnsi="Calibri" w:cs="Calibri"/>
          <w:i/>
          <w:sz w:val="26"/>
          <w:szCs w:val="26"/>
        </w:rPr>
        <w:t>”</w:t>
      </w:r>
      <w:r w:rsidRPr="00353424">
        <w:rPr>
          <w:rFonts w:ascii="Calibri" w:hAnsi="Calibri" w:cs="Calibri"/>
          <w:sz w:val="26"/>
          <w:szCs w:val="26"/>
        </w:rPr>
        <w:t xml:space="preserve"> planteada se hace consistir en determinar la legalidad o ilegalidad del </w:t>
      </w:r>
      <w:r w:rsidR="00576494" w:rsidRPr="00353424">
        <w:rPr>
          <w:rFonts w:ascii="Calibri" w:hAnsi="Calibri"/>
          <w:bCs/>
          <w:sz w:val="26"/>
          <w:szCs w:val="27"/>
        </w:rPr>
        <w:t xml:space="preserve">crédito fiscal y del </w:t>
      </w:r>
      <w:r w:rsidRPr="00353424">
        <w:rPr>
          <w:rFonts w:ascii="Calibri" w:hAnsi="Calibri"/>
          <w:bCs/>
          <w:sz w:val="26"/>
          <w:szCs w:val="27"/>
        </w:rPr>
        <w:t>requerimiento d</w:t>
      </w:r>
      <w:r w:rsidR="00576494" w:rsidRPr="00353424">
        <w:rPr>
          <w:rFonts w:ascii="Calibri" w:hAnsi="Calibri"/>
          <w:bCs/>
          <w:sz w:val="26"/>
          <w:szCs w:val="27"/>
        </w:rPr>
        <w:t>e pago de ese crédito</w:t>
      </w:r>
      <w:r w:rsidR="00576494" w:rsidRPr="00353424">
        <w:rPr>
          <w:rFonts w:ascii="Calibri" w:hAnsi="Calibri"/>
          <w:bCs/>
          <w:sz w:val="26"/>
        </w:rPr>
        <w:t xml:space="preserve">. . . . . . . . </w:t>
      </w:r>
    </w:p>
    <w:p w:rsidR="004C550F" w:rsidRPr="00353424" w:rsidRDefault="004C550F" w:rsidP="004C550F">
      <w:pPr>
        <w:pStyle w:val="Textoindependiente"/>
        <w:rPr>
          <w:rFonts w:ascii="Calibri" w:hAnsi="Calibri"/>
          <w:b/>
          <w:bCs/>
          <w:i/>
          <w:iCs/>
          <w:sz w:val="26"/>
        </w:rPr>
      </w:pPr>
    </w:p>
    <w:p w:rsidR="00FB5B09" w:rsidRPr="00353424" w:rsidRDefault="00FB5B09" w:rsidP="004C550F">
      <w:pPr>
        <w:pStyle w:val="Textoindependiente"/>
        <w:ind w:firstLine="708"/>
        <w:rPr>
          <w:rFonts w:ascii="Calibri" w:hAnsi="Calibri"/>
          <w:b/>
          <w:bCs/>
          <w:i/>
          <w:iCs/>
          <w:sz w:val="26"/>
        </w:rPr>
      </w:pPr>
    </w:p>
    <w:p w:rsidR="00FB5B09" w:rsidRPr="00353424" w:rsidRDefault="00FB5B09" w:rsidP="00FB5B09">
      <w:pPr>
        <w:ind w:firstLine="708"/>
        <w:jc w:val="right"/>
        <w:rPr>
          <w:rFonts w:ascii="Calibri" w:hAnsi="Calibri" w:cs="Arial"/>
          <w:b/>
          <w:sz w:val="26"/>
          <w:szCs w:val="27"/>
        </w:rPr>
      </w:pPr>
      <w:r w:rsidRPr="00353424">
        <w:rPr>
          <w:rFonts w:ascii="Calibri" w:hAnsi="Calibri" w:cs="Arial"/>
          <w:b/>
          <w:sz w:val="26"/>
          <w:szCs w:val="27"/>
        </w:rPr>
        <w:t>Expediente número 0648/2doJAM/2017-JN</w:t>
      </w:r>
    </w:p>
    <w:p w:rsidR="00FB5B09" w:rsidRPr="00353424" w:rsidRDefault="00FB5B09" w:rsidP="004C550F">
      <w:pPr>
        <w:pStyle w:val="Textoindependiente"/>
        <w:ind w:firstLine="708"/>
        <w:rPr>
          <w:rFonts w:ascii="Calibri" w:hAnsi="Calibri"/>
          <w:b/>
          <w:bCs/>
          <w:i/>
          <w:iCs/>
          <w:sz w:val="26"/>
        </w:rPr>
      </w:pPr>
    </w:p>
    <w:p w:rsidR="004C550F" w:rsidRPr="00353424" w:rsidRDefault="004C550F" w:rsidP="004C550F">
      <w:pPr>
        <w:pStyle w:val="Textoindependiente"/>
        <w:ind w:firstLine="708"/>
        <w:rPr>
          <w:rFonts w:ascii="Calibri" w:hAnsi="Calibri"/>
          <w:sz w:val="26"/>
        </w:rPr>
      </w:pPr>
      <w:r w:rsidRPr="00353424">
        <w:rPr>
          <w:rFonts w:ascii="Calibri" w:hAnsi="Calibri"/>
          <w:b/>
          <w:bCs/>
          <w:i/>
          <w:iCs/>
          <w:sz w:val="26"/>
        </w:rPr>
        <w:t>SEXTO.-</w:t>
      </w:r>
      <w:r w:rsidRPr="00353424">
        <w:rPr>
          <w:rFonts w:ascii="Calibri" w:hAnsi="Calibri"/>
          <w:sz w:val="26"/>
        </w:rPr>
        <w:t xml:space="preserve"> </w:t>
      </w:r>
      <w:r w:rsidRPr="00353424">
        <w:rPr>
          <w:rFonts w:ascii="Calibri" w:hAnsi="Calibri" w:cs="Calibri"/>
          <w:bCs/>
          <w:iCs/>
          <w:sz w:val="26"/>
          <w:szCs w:val="26"/>
        </w:rPr>
        <w:t xml:space="preserve">Así las cosas, se procede al estudio del concepto de impugnación hecho valer por el actor en contra del acto impugnado, que resulte trascendente para emitir la sentencia en el proceso, atendiendo a </w:t>
      </w:r>
      <w:r w:rsidRPr="00353424">
        <w:rPr>
          <w:rFonts w:ascii="Calibri" w:hAnsi="Calibri"/>
          <w:sz w:val="26"/>
        </w:rPr>
        <w:t xml:space="preserve">los principios de congruencia y exhaustividad que debe regir en toda sentencia; como lo es el </w:t>
      </w:r>
      <w:r w:rsidR="00576494" w:rsidRPr="00353424">
        <w:rPr>
          <w:rFonts w:ascii="Calibri" w:hAnsi="Calibri"/>
          <w:b/>
          <w:sz w:val="26"/>
        </w:rPr>
        <w:t>segund</w:t>
      </w:r>
      <w:r w:rsidRPr="00353424">
        <w:rPr>
          <w:rFonts w:ascii="Calibri" w:hAnsi="Calibri"/>
          <w:b/>
          <w:sz w:val="26"/>
        </w:rPr>
        <w:t>o,</w:t>
      </w:r>
      <w:r w:rsidRPr="00353424">
        <w:rPr>
          <w:rFonts w:ascii="Calibri" w:hAnsi="Calibri"/>
          <w:sz w:val="26"/>
        </w:rPr>
        <w:t xml:space="preserve"> sin necesidad de transcribirlo en su totalidad; sirviendo para ello el criterio sostenido por el Tribunal Colegiado del Circuito del Poder Judicial de la Federación que se menciona en la siguiente Jurisprudencia: . . . . . . . . . . . . . . . . . . . . . . . . . . . . . . . . . . .</w:t>
      </w:r>
    </w:p>
    <w:p w:rsidR="004C550F" w:rsidRPr="00353424" w:rsidRDefault="004C550F" w:rsidP="004C550F">
      <w:pPr>
        <w:ind w:firstLine="708"/>
        <w:jc w:val="both"/>
        <w:rPr>
          <w:rFonts w:ascii="Calibri" w:hAnsi="Calibri"/>
          <w:sz w:val="26"/>
          <w:lang w:val="es-MX"/>
        </w:rPr>
      </w:pPr>
    </w:p>
    <w:p w:rsidR="004C550F" w:rsidRPr="00353424" w:rsidRDefault="004C550F" w:rsidP="004C550F">
      <w:pPr>
        <w:ind w:firstLine="708"/>
        <w:jc w:val="both"/>
        <w:rPr>
          <w:rFonts w:ascii="Calibri" w:hAnsi="Calibri"/>
          <w:i/>
          <w:iCs/>
          <w:sz w:val="26"/>
          <w:szCs w:val="26"/>
        </w:rPr>
      </w:pPr>
      <w:r w:rsidRPr="00353424">
        <w:rPr>
          <w:rFonts w:ascii="Calibri" w:hAnsi="Calibri"/>
          <w:b/>
          <w:i/>
          <w:iCs/>
          <w:sz w:val="26"/>
          <w:szCs w:val="26"/>
        </w:rPr>
        <w:t>“CONCEPTOS DE VIOLACIÓN. EL JUEZ NO ESTÁ OBLIGADO A TRANSCRIBIRLOS.</w:t>
      </w:r>
      <w:r w:rsidRPr="00353424">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353424">
        <w:rPr>
          <w:rFonts w:ascii="Calibri" w:hAnsi="Calibri"/>
          <w:i/>
          <w:iCs/>
          <w:szCs w:val="27"/>
        </w:rPr>
        <w:t xml:space="preserve"> </w:t>
      </w:r>
      <w:r w:rsidRPr="00353424">
        <w:rPr>
          <w:rFonts w:ascii="Calibri" w:hAnsi="Calibri"/>
          <w:i/>
          <w:iCs/>
          <w:sz w:val="20"/>
          <w:szCs w:val="20"/>
        </w:rPr>
        <w:t>S</w:t>
      </w:r>
      <w:r w:rsidRPr="00353424">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353424">
        <w:rPr>
          <w:rFonts w:ascii="Calibri" w:hAnsi="Calibri" w:cs="David Transparent"/>
          <w:sz w:val="20"/>
          <w:szCs w:val="20"/>
        </w:rPr>
        <w:t>Federación</w:t>
      </w:r>
      <w:r w:rsidRPr="00353424">
        <w:rPr>
          <w:rFonts w:ascii="Calibri" w:hAnsi="Calibri"/>
          <w:sz w:val="20"/>
          <w:szCs w:val="20"/>
        </w:rPr>
        <w:t xml:space="preserve"> y su Gaceta. VII, Abril de 1998, Tesis: VI.2o. J/129. Página: 599</w:t>
      </w:r>
      <w:r w:rsidRPr="00353424">
        <w:rPr>
          <w:rFonts w:ascii="Calibri" w:hAnsi="Calibri"/>
          <w:szCs w:val="27"/>
        </w:rPr>
        <w:t>. . . . . . . . . . . . . . . . . . . . . . . . . . . . . . . . .</w:t>
      </w:r>
    </w:p>
    <w:p w:rsidR="004C550F" w:rsidRPr="00353424" w:rsidRDefault="004C550F" w:rsidP="004C550F">
      <w:pPr>
        <w:pStyle w:val="Textoindependiente"/>
        <w:rPr>
          <w:rFonts w:ascii="Calibri" w:hAnsi="Calibri"/>
          <w:sz w:val="26"/>
          <w:szCs w:val="27"/>
        </w:rPr>
      </w:pPr>
    </w:p>
    <w:p w:rsidR="004C550F" w:rsidRPr="00353424" w:rsidRDefault="004C550F" w:rsidP="004C550F">
      <w:pPr>
        <w:ind w:firstLine="708"/>
        <w:jc w:val="both"/>
        <w:rPr>
          <w:rFonts w:ascii="Calibri" w:hAnsi="Calibri" w:cs="Calibri"/>
          <w:sz w:val="26"/>
          <w:szCs w:val="26"/>
        </w:rPr>
      </w:pPr>
      <w:r w:rsidRPr="00353424">
        <w:rPr>
          <w:rFonts w:ascii="Calibri" w:hAnsi="Calibri"/>
          <w:sz w:val="26"/>
          <w:szCs w:val="27"/>
        </w:rPr>
        <w:t xml:space="preserve">Así las cosas, en el señalado concepto de impugnación contenido en el escrito de demanda (palpable a fojas </w:t>
      </w:r>
      <w:r w:rsidR="00576494" w:rsidRPr="00353424">
        <w:rPr>
          <w:rFonts w:ascii="Calibri" w:hAnsi="Calibri"/>
          <w:sz w:val="26"/>
          <w:szCs w:val="27"/>
        </w:rPr>
        <w:t>6 seis y 7 siete</w:t>
      </w:r>
      <w:r w:rsidRPr="00353424">
        <w:rPr>
          <w:rFonts w:ascii="Calibri" w:hAnsi="Calibri"/>
          <w:sz w:val="26"/>
          <w:szCs w:val="27"/>
        </w:rPr>
        <w:t xml:space="preserve">); el actor, </w:t>
      </w:r>
      <w:r w:rsidRPr="00353424">
        <w:rPr>
          <w:rFonts w:ascii="Calibri" w:hAnsi="Calibri"/>
          <w:i/>
          <w:sz w:val="26"/>
          <w:szCs w:val="27"/>
        </w:rPr>
        <w:t>“grosso modo”,</w:t>
      </w:r>
      <w:r w:rsidRPr="00353424">
        <w:rPr>
          <w:rFonts w:ascii="Calibri" w:hAnsi="Calibri"/>
          <w:sz w:val="26"/>
          <w:szCs w:val="27"/>
        </w:rPr>
        <w:t xml:space="preserve"> argumentó que le causa agravio </w:t>
      </w:r>
      <w:r w:rsidR="00576494" w:rsidRPr="00353424">
        <w:rPr>
          <w:rFonts w:ascii="Calibri" w:hAnsi="Calibri"/>
          <w:sz w:val="26"/>
          <w:szCs w:val="27"/>
        </w:rPr>
        <w:t>el crédito fiscal impugnado, -que aunque lo refirió como la multa, se desprende de todo lo asentado, que en realidad se refiere a dicha determinación del crédito fiscal, pues señaló como emisoras del mismo, a las autoridades fiscales adscritas a la Tesorería Municipal de este municipio-; porque se encuentra insuficientemente motivado al expresar</w:t>
      </w:r>
      <w:r w:rsidR="00576494" w:rsidRPr="00353424">
        <w:rPr>
          <w:rFonts w:ascii="Calibri" w:hAnsi="Calibri"/>
          <w:i/>
          <w:sz w:val="26"/>
          <w:szCs w:val="27"/>
        </w:rPr>
        <w:t>: “…no expone las razones motivos o circunstancias especiales que la llevaban a concluir que mi caso … actualizaba el supuesto previsto por la norma….”</w:t>
      </w:r>
      <w:r w:rsidR="00576494" w:rsidRPr="00353424">
        <w:rPr>
          <w:rFonts w:ascii="Calibri" w:hAnsi="Calibri"/>
          <w:sz w:val="26"/>
          <w:szCs w:val="27"/>
        </w:rPr>
        <w:t xml:space="preserve"> Y ello derivado que como motivación del requerimiento de pago se señaló: “…no haber cubierto el crédito fiscal dentro del término de 15 días, contados a partir del día siguiente </w:t>
      </w:r>
      <w:r w:rsidR="00A545FC" w:rsidRPr="00353424">
        <w:rPr>
          <w:rFonts w:ascii="Calibri" w:hAnsi="Calibri"/>
          <w:sz w:val="26"/>
          <w:szCs w:val="27"/>
        </w:rPr>
        <w:t>a aquel en que surtió efectos la notificación practicada el día 5 de junio de 2017…” . . . . . . . .</w:t>
      </w:r>
    </w:p>
    <w:p w:rsidR="004C550F" w:rsidRPr="00353424" w:rsidRDefault="004C550F" w:rsidP="004C550F">
      <w:pPr>
        <w:jc w:val="both"/>
        <w:rPr>
          <w:rFonts w:asciiTheme="minorHAnsi" w:hAnsiTheme="minorHAnsi"/>
          <w:sz w:val="26"/>
          <w:szCs w:val="26"/>
        </w:rPr>
      </w:pPr>
    </w:p>
    <w:p w:rsidR="00A127CD" w:rsidRPr="00353424" w:rsidRDefault="004C550F" w:rsidP="004C550F">
      <w:pPr>
        <w:ind w:firstLine="708"/>
        <w:jc w:val="both"/>
        <w:rPr>
          <w:rFonts w:ascii="Calibri" w:hAnsi="Calibri" w:cs="Arial"/>
          <w:sz w:val="26"/>
          <w:szCs w:val="26"/>
        </w:rPr>
      </w:pPr>
      <w:r w:rsidRPr="00353424">
        <w:rPr>
          <w:rFonts w:asciiTheme="minorHAnsi" w:hAnsiTheme="minorHAnsi"/>
          <w:sz w:val="26"/>
          <w:szCs w:val="26"/>
        </w:rPr>
        <w:t xml:space="preserve">Por su parte, las autoridades señaladas, en sus escritos de contestación de demanda, sólo negaron haber causado agravio alguno al impetrante. </w:t>
      </w:r>
      <w:r w:rsidR="00A545FC" w:rsidRPr="00353424">
        <w:rPr>
          <w:rFonts w:ascii="Calibri" w:hAnsi="Calibri" w:cs="Arial"/>
          <w:sz w:val="26"/>
          <w:szCs w:val="26"/>
        </w:rPr>
        <w:t>. . . . . . . . . . .</w:t>
      </w:r>
    </w:p>
    <w:p w:rsidR="00A127CD" w:rsidRPr="00353424" w:rsidRDefault="00A127CD" w:rsidP="004C550F">
      <w:pPr>
        <w:ind w:firstLine="708"/>
        <w:jc w:val="both"/>
        <w:rPr>
          <w:rFonts w:ascii="Calibri" w:hAnsi="Calibri" w:cs="Arial"/>
          <w:sz w:val="26"/>
          <w:szCs w:val="26"/>
        </w:rPr>
      </w:pPr>
    </w:p>
    <w:p w:rsidR="00503BC2" w:rsidRPr="00353424" w:rsidRDefault="00A127CD" w:rsidP="0040241E">
      <w:pPr>
        <w:pStyle w:val="Textoindependiente"/>
        <w:ind w:firstLine="708"/>
        <w:rPr>
          <w:rFonts w:ascii="Calibri" w:hAnsi="Calibri" w:cs="Calibri"/>
          <w:sz w:val="26"/>
          <w:szCs w:val="26"/>
        </w:rPr>
      </w:pPr>
      <w:r w:rsidRPr="00353424">
        <w:rPr>
          <w:rFonts w:ascii="Calibri" w:hAnsi="Calibri" w:cs="Calibri"/>
          <w:sz w:val="26"/>
          <w:szCs w:val="26"/>
        </w:rPr>
        <w:t>Analizado que es lo argumentado por el actor en su escrito de demanda, lo expuesto por la</w:t>
      </w:r>
      <w:r w:rsidR="00BA66F2" w:rsidRPr="00353424">
        <w:rPr>
          <w:rFonts w:ascii="Calibri" w:hAnsi="Calibri" w:cs="Calibri"/>
          <w:sz w:val="26"/>
          <w:szCs w:val="26"/>
        </w:rPr>
        <w:t>s</w:t>
      </w:r>
      <w:r w:rsidRPr="00353424">
        <w:rPr>
          <w:rFonts w:ascii="Calibri" w:hAnsi="Calibri" w:cs="Calibri"/>
          <w:sz w:val="26"/>
          <w:szCs w:val="26"/>
        </w:rPr>
        <w:t xml:space="preserve"> autoridad</w:t>
      </w:r>
      <w:r w:rsidR="00BA66F2" w:rsidRPr="00353424">
        <w:rPr>
          <w:rFonts w:ascii="Calibri" w:hAnsi="Calibri" w:cs="Calibri"/>
          <w:sz w:val="26"/>
          <w:szCs w:val="26"/>
        </w:rPr>
        <w:t>es</w:t>
      </w:r>
      <w:r w:rsidRPr="00353424">
        <w:rPr>
          <w:rFonts w:ascii="Calibri" w:hAnsi="Calibri" w:cs="Calibri"/>
          <w:sz w:val="26"/>
          <w:szCs w:val="26"/>
        </w:rPr>
        <w:t xml:space="preserve"> demandada</w:t>
      </w:r>
      <w:r w:rsidR="00BA66F2" w:rsidRPr="00353424">
        <w:rPr>
          <w:rFonts w:ascii="Calibri" w:hAnsi="Calibri" w:cs="Calibri"/>
          <w:sz w:val="26"/>
          <w:szCs w:val="26"/>
        </w:rPr>
        <w:t>s</w:t>
      </w:r>
      <w:r w:rsidRPr="00353424">
        <w:rPr>
          <w:rFonts w:ascii="Calibri" w:hAnsi="Calibri" w:cs="Calibri"/>
          <w:sz w:val="26"/>
          <w:szCs w:val="26"/>
        </w:rPr>
        <w:t xml:space="preserve"> en su</w:t>
      </w:r>
      <w:r w:rsidR="00BA66F2" w:rsidRPr="00353424">
        <w:rPr>
          <w:rFonts w:ascii="Calibri" w:hAnsi="Calibri" w:cs="Calibri"/>
          <w:sz w:val="26"/>
          <w:szCs w:val="26"/>
        </w:rPr>
        <w:t>s</w:t>
      </w:r>
      <w:r w:rsidRPr="00353424">
        <w:rPr>
          <w:rFonts w:ascii="Calibri" w:hAnsi="Calibri" w:cs="Calibri"/>
          <w:sz w:val="26"/>
          <w:szCs w:val="26"/>
        </w:rPr>
        <w:t xml:space="preserve"> escrito</w:t>
      </w:r>
      <w:r w:rsidR="00BA66F2" w:rsidRPr="00353424">
        <w:rPr>
          <w:rFonts w:ascii="Calibri" w:hAnsi="Calibri" w:cs="Calibri"/>
          <w:sz w:val="26"/>
          <w:szCs w:val="26"/>
        </w:rPr>
        <w:t>s</w:t>
      </w:r>
      <w:r w:rsidRPr="00353424">
        <w:rPr>
          <w:rFonts w:ascii="Calibri" w:hAnsi="Calibri" w:cs="Calibri"/>
          <w:sz w:val="26"/>
          <w:szCs w:val="26"/>
        </w:rPr>
        <w:t xml:space="preserve"> de contestación y las constancias que integran el presente proceso; </w:t>
      </w:r>
      <w:r w:rsidRPr="00353424">
        <w:rPr>
          <w:rFonts w:ascii="Calibri" w:hAnsi="Calibri" w:cs="Arial"/>
          <w:sz w:val="26"/>
          <w:szCs w:val="26"/>
        </w:rPr>
        <w:t xml:space="preserve">este Juzgador estima que es </w:t>
      </w:r>
      <w:r w:rsidRPr="00353424">
        <w:rPr>
          <w:rFonts w:ascii="Calibri" w:hAnsi="Calibri" w:cs="Arial"/>
          <w:b/>
          <w:bCs/>
          <w:sz w:val="26"/>
          <w:szCs w:val="26"/>
        </w:rPr>
        <w:t>fundado</w:t>
      </w:r>
      <w:r w:rsidRPr="00353424">
        <w:rPr>
          <w:rFonts w:ascii="Calibri" w:hAnsi="Calibri" w:cs="Arial"/>
          <w:sz w:val="26"/>
          <w:szCs w:val="26"/>
        </w:rPr>
        <w:t xml:space="preserve"> el concepto de impugnación que se examina; porque en primer lugar, la determinación del crédito no se encuentra suficientemente fundada y motivada, y más aún, no se tiene siquiera la certeza de que se haya emitido, pues </w:t>
      </w:r>
      <w:r w:rsidRPr="00353424">
        <w:rPr>
          <w:rFonts w:ascii="Calibri" w:hAnsi="Calibri" w:cs="Arial"/>
          <w:b/>
          <w:sz w:val="26"/>
          <w:szCs w:val="26"/>
        </w:rPr>
        <w:t>no fue</w:t>
      </w:r>
      <w:r w:rsidRPr="00353424">
        <w:rPr>
          <w:rFonts w:ascii="Calibri" w:hAnsi="Calibri" w:cs="Arial"/>
          <w:sz w:val="26"/>
          <w:szCs w:val="26"/>
        </w:rPr>
        <w:t xml:space="preserve"> </w:t>
      </w:r>
      <w:r w:rsidRPr="00353424">
        <w:rPr>
          <w:rFonts w:ascii="Calibri" w:hAnsi="Calibri" w:cs="Arial"/>
          <w:b/>
          <w:sz w:val="26"/>
          <w:szCs w:val="26"/>
        </w:rPr>
        <w:t>aportada</w:t>
      </w:r>
      <w:r w:rsidRPr="00353424">
        <w:rPr>
          <w:rFonts w:ascii="Calibri" w:hAnsi="Calibri" w:cs="Arial"/>
          <w:sz w:val="26"/>
          <w:szCs w:val="26"/>
        </w:rPr>
        <w:t xml:space="preserve"> al presente proceso por las autoridades demandadas</w:t>
      </w:r>
      <w:r w:rsidR="00333897" w:rsidRPr="00353424">
        <w:rPr>
          <w:rFonts w:ascii="Calibri" w:hAnsi="Calibri" w:cs="Arial"/>
          <w:sz w:val="26"/>
          <w:szCs w:val="26"/>
        </w:rPr>
        <w:t>;</w:t>
      </w:r>
      <w:r w:rsidR="0040241E" w:rsidRPr="00353424">
        <w:rPr>
          <w:rFonts w:ascii="Calibri" w:hAnsi="Calibri" w:cs="Arial"/>
          <w:sz w:val="26"/>
          <w:szCs w:val="26"/>
        </w:rPr>
        <w:t xml:space="preserve"> ello considerando que </w:t>
      </w:r>
      <w:r w:rsidR="0040241E" w:rsidRPr="00353424">
        <w:rPr>
          <w:rFonts w:ascii="Calibri" w:hAnsi="Calibri" w:cs="Calibri"/>
          <w:sz w:val="26"/>
          <w:szCs w:val="26"/>
        </w:rPr>
        <w:t xml:space="preserve">a efecto de encontrarse las determinaciones de los créditos fiscales, cumpliendo con los requisitos formales, deben emitirse por escrito,  debidamente fundadas y motivadas y haberse notificado legalmente al causante; lo que no se hizo, al no haberse acreditado con medio de prueba alguno la existencia de la </w:t>
      </w:r>
      <w:r w:rsidR="0040241E" w:rsidRPr="00353424">
        <w:rPr>
          <w:rFonts w:ascii="Calibri" w:hAnsi="Calibri" w:cs="Calibri"/>
          <w:sz w:val="26"/>
          <w:szCs w:val="26"/>
        </w:rPr>
        <w:lastRenderedPageBreak/>
        <w:t xml:space="preserve">determinación y liquidación del crédito fiscal número 1197904, </w:t>
      </w:r>
      <w:r w:rsidR="0040241E" w:rsidRPr="00353424">
        <w:rPr>
          <w:rFonts w:ascii="Calibri" w:hAnsi="Calibri" w:cs="Arial"/>
          <w:sz w:val="26"/>
          <w:szCs w:val="26"/>
        </w:rPr>
        <w:t>lo que implica una violación a lo señalado en el artículo 137 en su fracción V, del Código de Procedimiento y Justicia Administrativa para el Estado y los Municipios de Guanajuato; al no haberse emitido debidamente por escrito. .</w:t>
      </w:r>
      <w:r w:rsidR="00333897" w:rsidRPr="00353424">
        <w:rPr>
          <w:rFonts w:ascii="Calibri" w:hAnsi="Calibri" w:cs="Arial"/>
          <w:sz w:val="26"/>
          <w:szCs w:val="26"/>
        </w:rPr>
        <w:t xml:space="preserve"> </w:t>
      </w:r>
      <w:r w:rsidRPr="00353424">
        <w:rPr>
          <w:rFonts w:ascii="Calibri" w:hAnsi="Calibri" w:cs="Arial"/>
          <w:sz w:val="26"/>
          <w:szCs w:val="26"/>
        </w:rPr>
        <w:t>.</w:t>
      </w:r>
      <w:r w:rsidRPr="00353424">
        <w:rPr>
          <w:rFonts w:ascii="Calibri" w:hAnsi="Calibri" w:cs="Calibri"/>
          <w:sz w:val="26"/>
          <w:szCs w:val="26"/>
        </w:rPr>
        <w:t xml:space="preserve"> . </w:t>
      </w:r>
      <w:r w:rsidR="00FB61E3" w:rsidRPr="00353424">
        <w:rPr>
          <w:rFonts w:ascii="Calibri" w:hAnsi="Calibri" w:cs="Calibri"/>
          <w:sz w:val="26"/>
          <w:szCs w:val="26"/>
        </w:rPr>
        <w:t xml:space="preserve">. . . . . . . . . . . . . . . </w:t>
      </w:r>
    </w:p>
    <w:p w:rsidR="00FB61E3" w:rsidRPr="00353424" w:rsidRDefault="00FB61E3" w:rsidP="0040241E">
      <w:pPr>
        <w:pStyle w:val="Textoindependiente"/>
        <w:ind w:firstLine="708"/>
        <w:rPr>
          <w:rFonts w:ascii="Calibri" w:hAnsi="Calibri" w:cs="Arial"/>
          <w:sz w:val="26"/>
          <w:szCs w:val="26"/>
        </w:rPr>
      </w:pPr>
    </w:p>
    <w:p w:rsidR="00EC1DBD" w:rsidRPr="00353424" w:rsidRDefault="0040241E" w:rsidP="0040241E">
      <w:pPr>
        <w:pStyle w:val="Textoindependiente"/>
        <w:ind w:firstLine="708"/>
        <w:rPr>
          <w:rFonts w:asciiTheme="minorHAnsi" w:hAnsiTheme="minorHAnsi" w:cs="Arial"/>
          <w:sz w:val="26"/>
          <w:szCs w:val="26"/>
        </w:rPr>
      </w:pPr>
      <w:r w:rsidRPr="00353424">
        <w:rPr>
          <w:rFonts w:asciiTheme="minorHAnsi" w:hAnsiTheme="minorHAnsi" w:cs="Arial"/>
          <w:sz w:val="26"/>
          <w:szCs w:val="26"/>
        </w:rPr>
        <w:t xml:space="preserve">Por otra parte, en segundo lugar, </w:t>
      </w:r>
      <w:r w:rsidR="00A545FC" w:rsidRPr="00353424">
        <w:rPr>
          <w:rFonts w:asciiTheme="minorHAnsi" w:hAnsiTheme="minorHAnsi" w:cs="Arial"/>
          <w:sz w:val="26"/>
          <w:szCs w:val="26"/>
        </w:rPr>
        <w:t xml:space="preserve">el </w:t>
      </w:r>
      <w:r w:rsidR="004C550F" w:rsidRPr="00353424">
        <w:rPr>
          <w:rFonts w:ascii="Calibri" w:hAnsi="Calibri" w:cs="Arial"/>
          <w:sz w:val="26"/>
          <w:szCs w:val="26"/>
        </w:rPr>
        <w:t xml:space="preserve">requerimiento de pago diligenciado aparentemente el día 7 siete de </w:t>
      </w:r>
      <w:r w:rsidR="00A545FC" w:rsidRPr="00353424">
        <w:rPr>
          <w:rFonts w:ascii="Calibri" w:hAnsi="Calibri" w:cs="Arial"/>
          <w:sz w:val="26"/>
          <w:szCs w:val="26"/>
        </w:rPr>
        <w:t>junio</w:t>
      </w:r>
      <w:r w:rsidR="004C550F" w:rsidRPr="00353424">
        <w:rPr>
          <w:rFonts w:ascii="Calibri" w:hAnsi="Calibri" w:cs="Arial"/>
          <w:sz w:val="26"/>
          <w:szCs w:val="26"/>
        </w:rPr>
        <w:t xml:space="preserve"> del 2017 dos mil diecisiete</w:t>
      </w:r>
      <w:r w:rsidR="004C550F" w:rsidRPr="00353424">
        <w:rPr>
          <w:rFonts w:asciiTheme="minorHAnsi" w:hAnsiTheme="minorHAnsi" w:cs="Arial"/>
          <w:sz w:val="26"/>
          <w:szCs w:val="26"/>
        </w:rPr>
        <w:t xml:space="preserve"> </w:t>
      </w:r>
      <w:r w:rsidR="00A545FC" w:rsidRPr="00353424">
        <w:rPr>
          <w:rFonts w:asciiTheme="minorHAnsi" w:hAnsiTheme="minorHAnsi" w:cs="Arial"/>
          <w:b/>
          <w:sz w:val="26"/>
          <w:szCs w:val="26"/>
        </w:rPr>
        <w:t>se encuentra insuficientemente motivado</w:t>
      </w:r>
      <w:r w:rsidR="00A545FC" w:rsidRPr="00353424">
        <w:rPr>
          <w:rFonts w:asciiTheme="minorHAnsi" w:hAnsiTheme="minorHAnsi" w:cs="Arial"/>
          <w:sz w:val="26"/>
          <w:szCs w:val="26"/>
        </w:rPr>
        <w:t xml:space="preserve">, en cuanto a la fecha en que supuestamente se le notificó el documento determinante de crédito </w:t>
      </w:r>
      <w:r w:rsidR="004C550F" w:rsidRPr="00353424">
        <w:rPr>
          <w:rFonts w:asciiTheme="minorHAnsi" w:hAnsiTheme="minorHAnsi" w:cs="Arial"/>
          <w:sz w:val="26"/>
          <w:szCs w:val="26"/>
        </w:rPr>
        <w:t xml:space="preserve">y </w:t>
      </w:r>
      <w:r w:rsidR="00A545FC" w:rsidRPr="00353424">
        <w:rPr>
          <w:rFonts w:asciiTheme="minorHAnsi" w:hAnsiTheme="minorHAnsi" w:cs="Arial"/>
          <w:sz w:val="26"/>
          <w:szCs w:val="26"/>
        </w:rPr>
        <w:t xml:space="preserve">respecto del cual contaba con 15 quince días hábiles para realizar el pago, a partir del día siguiente al en que surtiera efectos dicha notificación; termino concedido en la ley de Hacienda para los Municipios del Estado de Guanajuato y recalcado en el requerimiento de pago impugnado; pues se supone </w:t>
      </w:r>
      <w:r w:rsidR="00EC1DBD" w:rsidRPr="00353424">
        <w:rPr>
          <w:rFonts w:asciiTheme="minorHAnsi" w:hAnsiTheme="minorHAnsi" w:cs="Arial"/>
          <w:sz w:val="26"/>
          <w:szCs w:val="26"/>
        </w:rPr>
        <w:t xml:space="preserve">que tal y como lo establece la ley, </w:t>
      </w:r>
      <w:r w:rsidR="00A545FC" w:rsidRPr="00353424">
        <w:rPr>
          <w:rFonts w:asciiTheme="minorHAnsi" w:hAnsiTheme="minorHAnsi" w:cs="Arial"/>
          <w:sz w:val="26"/>
          <w:szCs w:val="26"/>
        </w:rPr>
        <w:t>cuando la autoridad fiscal correspondiente, notifica un crédito fiscal al contribuyente, el termino de 15 quince días hábiles para realizar el pago, comienza a contar a partir del día siguiente a</w:t>
      </w:r>
      <w:r w:rsidR="00EC1DBD" w:rsidRPr="00353424">
        <w:rPr>
          <w:rFonts w:asciiTheme="minorHAnsi" w:hAnsiTheme="minorHAnsi" w:cs="Arial"/>
          <w:sz w:val="26"/>
          <w:szCs w:val="26"/>
        </w:rPr>
        <w:t>l en</w:t>
      </w:r>
      <w:r w:rsidR="00A545FC" w:rsidRPr="00353424">
        <w:rPr>
          <w:rFonts w:asciiTheme="minorHAnsi" w:hAnsiTheme="minorHAnsi" w:cs="Arial"/>
          <w:sz w:val="26"/>
          <w:szCs w:val="26"/>
        </w:rPr>
        <w:t xml:space="preserve"> que surt</w:t>
      </w:r>
      <w:r w:rsidR="00EC1DBD" w:rsidRPr="00353424">
        <w:rPr>
          <w:rFonts w:asciiTheme="minorHAnsi" w:hAnsiTheme="minorHAnsi" w:cs="Arial"/>
          <w:sz w:val="26"/>
          <w:szCs w:val="26"/>
        </w:rPr>
        <w:t>ió</w:t>
      </w:r>
      <w:r w:rsidR="00A545FC" w:rsidRPr="00353424">
        <w:rPr>
          <w:rFonts w:asciiTheme="minorHAnsi" w:hAnsiTheme="minorHAnsi" w:cs="Arial"/>
          <w:sz w:val="26"/>
          <w:szCs w:val="26"/>
        </w:rPr>
        <w:t xml:space="preserve"> efectos esa notificación</w:t>
      </w:r>
      <w:r w:rsidR="00EC1DBD" w:rsidRPr="00353424">
        <w:rPr>
          <w:rFonts w:asciiTheme="minorHAnsi" w:hAnsiTheme="minorHAnsi" w:cs="Arial"/>
          <w:sz w:val="26"/>
          <w:szCs w:val="26"/>
        </w:rPr>
        <w:t>; termino que la autoridad demandada –Director de Ejecución- no respetó de manera al</w:t>
      </w:r>
      <w:r w:rsidR="002B1BA3" w:rsidRPr="00353424">
        <w:rPr>
          <w:rFonts w:asciiTheme="minorHAnsi" w:hAnsiTheme="minorHAnsi" w:cs="Arial"/>
          <w:sz w:val="26"/>
          <w:szCs w:val="26"/>
        </w:rPr>
        <w:t>guna;</w:t>
      </w:r>
      <w:r w:rsidR="00EC1DBD" w:rsidRPr="00353424">
        <w:rPr>
          <w:rFonts w:asciiTheme="minorHAnsi" w:hAnsiTheme="minorHAnsi" w:cs="Arial"/>
          <w:sz w:val="26"/>
          <w:szCs w:val="26"/>
        </w:rPr>
        <w:t xml:space="preserve"> pues si en el propio documento se mencionó que el día 5 cinco de junio del año 2017 dos mil diecisiete</w:t>
      </w:r>
      <w:r w:rsidR="002B1BA3" w:rsidRPr="00353424">
        <w:rPr>
          <w:rFonts w:asciiTheme="minorHAnsi" w:hAnsiTheme="minorHAnsi" w:cs="Arial"/>
          <w:sz w:val="26"/>
          <w:szCs w:val="26"/>
        </w:rPr>
        <w:t>,</w:t>
      </w:r>
      <w:r w:rsidR="00EC1DBD" w:rsidRPr="00353424">
        <w:rPr>
          <w:rFonts w:asciiTheme="minorHAnsi" w:hAnsiTheme="minorHAnsi" w:cs="Arial"/>
          <w:sz w:val="26"/>
          <w:szCs w:val="26"/>
        </w:rPr>
        <w:t xml:space="preserve"> se practicó la notificación del crédito fiscal, </w:t>
      </w:r>
      <w:r w:rsidR="002B1BA3" w:rsidRPr="00353424">
        <w:rPr>
          <w:rFonts w:asciiTheme="minorHAnsi" w:hAnsiTheme="minorHAnsi" w:cs="Arial"/>
          <w:sz w:val="26"/>
          <w:szCs w:val="26"/>
          <w:u w:val="single"/>
        </w:rPr>
        <w:t>¿</w:t>
      </w:r>
      <w:r w:rsidR="00187D21" w:rsidRPr="00353424">
        <w:rPr>
          <w:rFonts w:asciiTheme="minorHAnsi" w:hAnsiTheme="minorHAnsi" w:cs="Arial"/>
          <w:sz w:val="26"/>
          <w:szCs w:val="26"/>
          <w:u w:val="single"/>
        </w:rPr>
        <w:t>cómo</w:t>
      </w:r>
      <w:r w:rsidR="00EC1DBD" w:rsidRPr="00353424">
        <w:rPr>
          <w:rFonts w:asciiTheme="minorHAnsi" w:hAnsiTheme="minorHAnsi" w:cs="Arial"/>
          <w:sz w:val="26"/>
          <w:szCs w:val="26"/>
          <w:u w:val="single"/>
        </w:rPr>
        <w:t xml:space="preserve"> es posible que entonces, ese </w:t>
      </w:r>
      <w:r w:rsidR="002B1BA3" w:rsidRPr="00353424">
        <w:rPr>
          <w:rFonts w:asciiTheme="minorHAnsi" w:hAnsiTheme="minorHAnsi" w:cs="Arial"/>
          <w:sz w:val="26"/>
          <w:szCs w:val="26"/>
          <w:u w:val="single"/>
        </w:rPr>
        <w:t>m</w:t>
      </w:r>
      <w:r w:rsidR="00EC1DBD" w:rsidRPr="00353424">
        <w:rPr>
          <w:rFonts w:asciiTheme="minorHAnsi" w:hAnsiTheme="minorHAnsi" w:cs="Arial"/>
          <w:sz w:val="26"/>
          <w:szCs w:val="26"/>
          <w:u w:val="single"/>
        </w:rPr>
        <w:t>ismo día 5 cinco de junio del año en comento</w:t>
      </w:r>
      <w:r w:rsidR="002B1BA3" w:rsidRPr="00353424">
        <w:rPr>
          <w:rFonts w:asciiTheme="minorHAnsi" w:hAnsiTheme="minorHAnsi" w:cs="Arial"/>
          <w:sz w:val="26"/>
          <w:szCs w:val="26"/>
          <w:u w:val="single"/>
        </w:rPr>
        <w:t xml:space="preserve">, se haya emitido el requerimiento de pago? </w:t>
      </w:r>
      <w:r w:rsidR="002B1BA3" w:rsidRPr="00353424">
        <w:rPr>
          <w:rFonts w:asciiTheme="minorHAnsi" w:hAnsiTheme="minorHAnsi" w:cs="Arial"/>
          <w:sz w:val="26"/>
          <w:szCs w:val="26"/>
        </w:rPr>
        <w:t xml:space="preserve">Esto es, la autoridad fiscal que intervino en el asunto </w:t>
      </w:r>
      <w:r w:rsidR="002B1BA3" w:rsidRPr="00353424">
        <w:rPr>
          <w:rFonts w:asciiTheme="minorHAnsi" w:hAnsiTheme="minorHAnsi" w:cs="Arial"/>
          <w:b/>
          <w:sz w:val="26"/>
          <w:szCs w:val="26"/>
        </w:rPr>
        <w:t>debe</w:t>
      </w:r>
      <w:r w:rsidR="002B1BA3" w:rsidRPr="00353424">
        <w:rPr>
          <w:rFonts w:asciiTheme="minorHAnsi" w:hAnsiTheme="minorHAnsi" w:cs="Arial"/>
          <w:sz w:val="26"/>
          <w:szCs w:val="26"/>
        </w:rPr>
        <w:t xml:space="preserve"> conceder al gobernado 15 quince días hábiles para realizar de manera voluntaria el pago que se determinó, antes de proceder a requerirlo</w:t>
      </w:r>
      <w:r w:rsidR="00F12290" w:rsidRPr="00353424">
        <w:rPr>
          <w:rFonts w:asciiTheme="minorHAnsi" w:hAnsiTheme="minorHAnsi" w:cs="Arial"/>
          <w:sz w:val="26"/>
          <w:szCs w:val="26"/>
        </w:rPr>
        <w:t>, conforme lo dispuesto en el artículo 45 de la Ley de Hacienda para los Municipios del Estado de Guanajuato</w:t>
      </w:r>
      <w:r w:rsidR="002B1BA3" w:rsidRPr="00353424">
        <w:rPr>
          <w:rFonts w:asciiTheme="minorHAnsi" w:hAnsiTheme="minorHAnsi" w:cs="Arial"/>
          <w:sz w:val="26"/>
          <w:szCs w:val="26"/>
        </w:rPr>
        <w:t>; termino que en el asunto en concreto evidentemente no se respetó; pues el mismo día que se notificó la determinación</w:t>
      </w:r>
      <w:r w:rsidR="00333897" w:rsidRPr="00353424">
        <w:rPr>
          <w:rFonts w:asciiTheme="minorHAnsi" w:hAnsiTheme="minorHAnsi" w:cs="Arial"/>
          <w:sz w:val="26"/>
          <w:szCs w:val="26"/>
        </w:rPr>
        <w:t>,</w:t>
      </w:r>
      <w:r w:rsidR="002B1BA3" w:rsidRPr="00353424">
        <w:rPr>
          <w:rFonts w:asciiTheme="minorHAnsi" w:hAnsiTheme="minorHAnsi" w:cs="Arial"/>
          <w:sz w:val="26"/>
          <w:szCs w:val="26"/>
        </w:rPr>
        <w:t xml:space="preserve"> se </w:t>
      </w:r>
      <w:r w:rsidR="00333897" w:rsidRPr="00353424">
        <w:rPr>
          <w:rFonts w:asciiTheme="minorHAnsi" w:hAnsiTheme="minorHAnsi" w:cs="Arial"/>
          <w:sz w:val="26"/>
          <w:szCs w:val="26"/>
        </w:rPr>
        <w:t xml:space="preserve">le </w:t>
      </w:r>
      <w:r w:rsidR="002B1BA3" w:rsidRPr="00353424">
        <w:rPr>
          <w:rFonts w:asciiTheme="minorHAnsi" w:hAnsiTheme="minorHAnsi" w:cs="Arial"/>
          <w:sz w:val="26"/>
          <w:szCs w:val="26"/>
        </w:rPr>
        <w:t>requirió de pago, y dos días más tarde, el 7 siete de junio, se elaboró el acta de notificación de dicho requerimiento</w:t>
      </w:r>
      <w:r w:rsidR="00F12290" w:rsidRPr="00353424">
        <w:rPr>
          <w:rFonts w:asciiTheme="minorHAnsi" w:hAnsiTheme="minorHAnsi" w:cs="Arial"/>
          <w:sz w:val="26"/>
          <w:szCs w:val="26"/>
        </w:rPr>
        <w:t>; lo que resulta ilegal y violatorio de  los derechos del requerido</w:t>
      </w:r>
      <w:r w:rsidR="002B1BA3" w:rsidRPr="00353424">
        <w:rPr>
          <w:rFonts w:asciiTheme="minorHAnsi" w:hAnsiTheme="minorHAnsi" w:cs="Arial"/>
          <w:sz w:val="26"/>
          <w:szCs w:val="26"/>
        </w:rPr>
        <w:t xml:space="preserve">. </w:t>
      </w:r>
      <w:r w:rsidR="002B1BA3" w:rsidRPr="00353424">
        <w:rPr>
          <w:rFonts w:ascii="Calibri" w:hAnsi="Calibri"/>
          <w:sz w:val="26"/>
          <w:szCs w:val="27"/>
        </w:rPr>
        <w:t xml:space="preserve">. </w:t>
      </w:r>
      <w:r w:rsidR="00333897" w:rsidRPr="00353424">
        <w:rPr>
          <w:rFonts w:ascii="Calibri" w:hAnsi="Calibri"/>
          <w:bCs/>
          <w:i/>
          <w:iCs/>
          <w:sz w:val="26"/>
          <w:szCs w:val="27"/>
        </w:rPr>
        <w:t xml:space="preserve">. </w:t>
      </w:r>
    </w:p>
    <w:p w:rsidR="00EC1DBD" w:rsidRPr="00353424" w:rsidRDefault="00EC1DBD" w:rsidP="004C550F">
      <w:pPr>
        <w:pStyle w:val="Textoindependiente"/>
        <w:ind w:firstLine="708"/>
        <w:rPr>
          <w:rFonts w:asciiTheme="minorHAnsi" w:hAnsiTheme="minorHAnsi" w:cs="Arial"/>
          <w:sz w:val="26"/>
          <w:szCs w:val="26"/>
        </w:rPr>
      </w:pPr>
    </w:p>
    <w:p w:rsidR="0063159A" w:rsidRPr="00353424" w:rsidRDefault="009C5F23" w:rsidP="0063159A">
      <w:pPr>
        <w:autoSpaceDE w:val="0"/>
        <w:autoSpaceDN w:val="0"/>
        <w:adjustRightInd w:val="0"/>
        <w:ind w:firstLine="708"/>
        <w:jc w:val="both"/>
        <w:rPr>
          <w:rFonts w:asciiTheme="minorHAnsi" w:hAnsiTheme="minorHAnsi"/>
          <w:sz w:val="26"/>
          <w:szCs w:val="26"/>
        </w:rPr>
      </w:pPr>
      <w:r w:rsidRPr="00353424">
        <w:rPr>
          <w:rFonts w:asciiTheme="minorHAnsi" w:hAnsiTheme="minorHAnsi" w:cs="Arial"/>
          <w:sz w:val="26"/>
          <w:szCs w:val="26"/>
        </w:rPr>
        <w:t>Aunado a lo anterior, tal requerimiento de pago que nos ocupa resulta ilegal, porque</w:t>
      </w:r>
      <w:r w:rsidR="0063159A" w:rsidRPr="00353424">
        <w:rPr>
          <w:rFonts w:asciiTheme="minorHAnsi" w:hAnsiTheme="minorHAnsi" w:cs="Arial"/>
          <w:sz w:val="26"/>
          <w:szCs w:val="26"/>
        </w:rPr>
        <w:t xml:space="preserve"> </w:t>
      </w:r>
      <w:r w:rsidR="0063159A" w:rsidRPr="00353424">
        <w:rPr>
          <w:rFonts w:asciiTheme="minorHAnsi" w:hAnsiTheme="minorHAnsi"/>
          <w:sz w:val="26"/>
          <w:szCs w:val="26"/>
        </w:rPr>
        <w:t xml:space="preserve">en dicho documento </w:t>
      </w:r>
      <w:r w:rsidR="0063159A" w:rsidRPr="00353424">
        <w:rPr>
          <w:rFonts w:asciiTheme="minorHAnsi" w:hAnsiTheme="minorHAnsi"/>
          <w:b/>
          <w:sz w:val="26"/>
          <w:szCs w:val="26"/>
        </w:rPr>
        <w:t>no obra</w:t>
      </w:r>
      <w:r w:rsidR="0063159A" w:rsidRPr="00353424">
        <w:rPr>
          <w:rFonts w:asciiTheme="minorHAnsi" w:hAnsiTheme="minorHAnsi"/>
          <w:sz w:val="26"/>
          <w:szCs w:val="26"/>
        </w:rPr>
        <w:t xml:space="preserve"> la firma autógrafa del Director de Ejecución, Ingeniero Oscar Ortiz Piña; ya que si bien es cierto que en el propio requerimiento, se aprecia un signo gráfico sobre el nombre del señalado Director, cierto es también que dicho signo no fue estampado del puño y letra del demandado; </w:t>
      </w:r>
      <w:r w:rsidR="0063159A" w:rsidRPr="00353424">
        <w:rPr>
          <w:rFonts w:asciiTheme="minorHAnsi" w:hAnsiTheme="minorHAnsi"/>
          <w:sz w:val="26"/>
          <w:szCs w:val="26"/>
          <w:u w:val="single"/>
        </w:rPr>
        <w:t>sino que claramente se trata de una impresión por computadora de tal firma</w:t>
      </w:r>
      <w:r w:rsidR="0063159A" w:rsidRPr="00353424">
        <w:rPr>
          <w:rFonts w:asciiTheme="minorHAnsi" w:hAnsiTheme="minorHAnsi"/>
          <w:sz w:val="26"/>
          <w:szCs w:val="26"/>
        </w:rPr>
        <w:t xml:space="preserve">; 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Estado y los Municipios de Guanajuato, toda vez que esa firma no es otra cosa que la manifestación de la voluntad de la autoridad para la emisión del acto. </w:t>
      </w:r>
      <w:r w:rsidR="0063159A" w:rsidRPr="00353424">
        <w:rPr>
          <w:rFonts w:ascii="Calibri" w:hAnsi="Calibri" w:cs="Arial"/>
          <w:sz w:val="26"/>
          <w:szCs w:val="26"/>
        </w:rPr>
        <w:t xml:space="preserve"> </w:t>
      </w:r>
    </w:p>
    <w:p w:rsidR="0063159A" w:rsidRPr="00353424" w:rsidRDefault="0063159A" w:rsidP="0063159A">
      <w:pPr>
        <w:autoSpaceDE w:val="0"/>
        <w:autoSpaceDN w:val="0"/>
        <w:adjustRightInd w:val="0"/>
        <w:ind w:firstLine="708"/>
        <w:jc w:val="both"/>
        <w:rPr>
          <w:rFonts w:ascii="Calibri" w:hAnsi="Calibri"/>
          <w:sz w:val="22"/>
          <w:szCs w:val="27"/>
        </w:rPr>
      </w:pPr>
    </w:p>
    <w:p w:rsidR="001B4391" w:rsidRPr="00353424" w:rsidRDefault="0063159A" w:rsidP="0063159A">
      <w:pPr>
        <w:autoSpaceDE w:val="0"/>
        <w:autoSpaceDN w:val="0"/>
        <w:adjustRightInd w:val="0"/>
        <w:ind w:firstLine="708"/>
        <w:jc w:val="both"/>
        <w:rPr>
          <w:rFonts w:ascii="Calibri" w:hAnsi="Calibri"/>
          <w:sz w:val="26"/>
          <w:szCs w:val="27"/>
        </w:rPr>
      </w:pPr>
      <w:r w:rsidRPr="00353424">
        <w:rPr>
          <w:rFonts w:ascii="Calibri" w:hAnsi="Calibri"/>
          <w:sz w:val="26"/>
          <w:szCs w:val="27"/>
        </w:rPr>
        <w:t xml:space="preserve">Luego entonces, al </w:t>
      </w:r>
      <w:r w:rsidRPr="00353424">
        <w:rPr>
          <w:rFonts w:ascii="Calibri" w:hAnsi="Calibri"/>
          <w:b/>
          <w:sz w:val="26"/>
          <w:szCs w:val="27"/>
        </w:rPr>
        <w:t>no estampar</w:t>
      </w:r>
      <w:r w:rsidRPr="00353424">
        <w:rPr>
          <w:rFonts w:ascii="Calibri" w:hAnsi="Calibri"/>
          <w:sz w:val="26"/>
          <w:szCs w:val="27"/>
        </w:rPr>
        <w:t xml:space="preserve"> su firma, ya sea autógrafa o electrónica, la autoridad que aparece como emisora y, que además se aprecia a simple vista, que la que se plasmó se trata de una impresión por computadora; se traduce en que existe un vicio en la exteriorización de la voluntad del Director de Ejecución, </w:t>
      </w:r>
    </w:p>
    <w:p w:rsidR="001B4391" w:rsidRPr="00353424" w:rsidRDefault="001B4391" w:rsidP="001B4391">
      <w:pPr>
        <w:ind w:firstLine="708"/>
        <w:jc w:val="right"/>
        <w:rPr>
          <w:rFonts w:ascii="Calibri" w:hAnsi="Calibri" w:cs="Arial"/>
          <w:b/>
          <w:sz w:val="26"/>
          <w:szCs w:val="27"/>
        </w:rPr>
      </w:pPr>
      <w:r w:rsidRPr="00353424">
        <w:rPr>
          <w:rFonts w:ascii="Calibri" w:hAnsi="Calibri" w:cs="Arial"/>
          <w:b/>
          <w:sz w:val="26"/>
          <w:szCs w:val="27"/>
        </w:rPr>
        <w:t>Expediente número 0648/2doJAM/2017-JN</w:t>
      </w:r>
    </w:p>
    <w:p w:rsidR="001B4391" w:rsidRPr="00353424" w:rsidRDefault="001B4391" w:rsidP="0063159A">
      <w:pPr>
        <w:autoSpaceDE w:val="0"/>
        <w:autoSpaceDN w:val="0"/>
        <w:adjustRightInd w:val="0"/>
        <w:ind w:firstLine="708"/>
        <w:jc w:val="both"/>
        <w:rPr>
          <w:rFonts w:ascii="Calibri" w:hAnsi="Calibri"/>
          <w:sz w:val="26"/>
          <w:szCs w:val="27"/>
        </w:rPr>
      </w:pPr>
    </w:p>
    <w:p w:rsidR="0063159A" w:rsidRPr="00353424" w:rsidRDefault="0063159A" w:rsidP="001B4391">
      <w:pPr>
        <w:autoSpaceDE w:val="0"/>
        <w:autoSpaceDN w:val="0"/>
        <w:adjustRightInd w:val="0"/>
        <w:jc w:val="both"/>
        <w:rPr>
          <w:rFonts w:ascii="Calibri" w:hAnsi="Calibri"/>
          <w:sz w:val="26"/>
          <w:szCs w:val="27"/>
        </w:rPr>
      </w:pPr>
      <w:r w:rsidRPr="00353424">
        <w:rPr>
          <w:rFonts w:ascii="Calibri" w:hAnsi="Calibri"/>
          <w:sz w:val="26"/>
          <w:szCs w:val="27"/>
        </w:rPr>
        <w:t xml:space="preserve">porque ese signo gráfico (firma autógrafa o electrónica) es el que le otorga certeza y eficacia a los actos de autoridad, ya que constituye la única forma en que puede asegurarse al particular, que fue la voluntad de la autoridad correspondiente emitir dicho acto en los términos a que el mismo se refiere. . . . . . . . . . . . . . . . . . . </w:t>
      </w:r>
    </w:p>
    <w:p w:rsidR="0063159A" w:rsidRPr="00353424" w:rsidRDefault="0063159A" w:rsidP="0063159A">
      <w:pPr>
        <w:pStyle w:val="Textoindependiente"/>
        <w:rPr>
          <w:rFonts w:ascii="Calibri" w:hAnsi="Calibri"/>
          <w:sz w:val="22"/>
          <w:szCs w:val="27"/>
          <w:lang w:val="es-ES"/>
        </w:rPr>
      </w:pPr>
    </w:p>
    <w:p w:rsidR="0063159A" w:rsidRPr="00353424" w:rsidRDefault="0063159A" w:rsidP="0063159A">
      <w:pPr>
        <w:pStyle w:val="Textoindependiente"/>
        <w:ind w:firstLine="708"/>
        <w:rPr>
          <w:rFonts w:ascii="Calibri" w:hAnsi="Calibri"/>
          <w:sz w:val="26"/>
          <w:szCs w:val="27"/>
        </w:rPr>
      </w:pPr>
      <w:r w:rsidRPr="00353424">
        <w:rPr>
          <w:rFonts w:ascii="Calibri" w:hAnsi="Calibri"/>
          <w:sz w:val="26"/>
          <w:szCs w:val="27"/>
        </w:rPr>
        <w:t xml:space="preserve">Al caso resultan aplicables, por analogía, las siguientes Jurisprudencias emitidas, respectivamente por la Suprema Corte de Justicia de la Nación y un Tribunal Colegiado del Poder Judicial de la Federación, que se mencionan a continuación: . . . . . . . . . . . . . . . . . . . . . . . . . . . . . . . . . . . . . . . . . . . . . . . . . . . . . . . . . </w:t>
      </w:r>
    </w:p>
    <w:p w:rsidR="0063159A" w:rsidRPr="00353424" w:rsidRDefault="0063159A" w:rsidP="0063159A">
      <w:pPr>
        <w:pStyle w:val="Textoindependiente"/>
        <w:rPr>
          <w:rFonts w:ascii="Calibri" w:hAnsi="Calibri"/>
          <w:sz w:val="22"/>
          <w:szCs w:val="27"/>
        </w:rPr>
      </w:pPr>
    </w:p>
    <w:p w:rsidR="0063159A" w:rsidRPr="00353424" w:rsidRDefault="0063159A" w:rsidP="0063159A">
      <w:pPr>
        <w:pStyle w:val="Textoindependiente"/>
        <w:ind w:firstLine="708"/>
        <w:rPr>
          <w:rFonts w:ascii="Calibri" w:hAnsi="Calibri"/>
          <w:sz w:val="22"/>
          <w:szCs w:val="27"/>
        </w:rPr>
      </w:pPr>
      <w:r w:rsidRPr="00353424">
        <w:rPr>
          <w:rFonts w:ascii="Calibri" w:hAnsi="Calibri"/>
          <w:i/>
          <w:iCs/>
        </w:rPr>
        <w:t>"</w:t>
      </w:r>
      <w:r w:rsidRPr="00353424">
        <w:rPr>
          <w:rFonts w:ascii="Calibri" w:hAnsi="Calibri"/>
          <w:b/>
          <w:bCs/>
          <w:i/>
          <w:iCs/>
        </w:rPr>
        <w:t>FIRMA FACSIMILAR. DOCUMENTOS PARA LA NOTIFICACION DE CREDITOS FISCALES.</w:t>
      </w:r>
      <w:r w:rsidRPr="00353424">
        <w:rPr>
          <w:rFonts w:ascii="Calibri" w:hAnsi="Calibri"/>
          <w:i/>
          <w:iCs/>
        </w:rPr>
        <w:t xml:space="preserve"> Esta Segunda Sala de la Suprema Corte de Justicia de la Nación ha establecido reiteradamente el criterio de que de conformidad con lo dispuesto por los artículos 14 y 16 de la Constitución General de la República, para que un mandamiento de autoridad esté fundado y motivado, debe constar en el documento la </w:t>
      </w:r>
      <w:r w:rsidRPr="00353424">
        <w:rPr>
          <w:rFonts w:ascii="Calibri" w:hAnsi="Calibri"/>
          <w:b/>
          <w:bCs/>
          <w:i/>
          <w:iCs/>
        </w:rPr>
        <w:t>firma</w:t>
      </w:r>
      <w:r w:rsidRPr="00353424">
        <w:rPr>
          <w:rFonts w:ascii="Calibri" w:hAnsi="Calibri"/>
          <w:i/>
          <w:iCs/>
        </w:rPr>
        <w:t xml:space="preserve"> autógrafa del servidor público que lo expida y no un facsímil, por consiguiente, tratándose de un cobro fiscal, el documento que se entregue al causante para efectos de notificación debe contener la </w:t>
      </w:r>
      <w:r w:rsidRPr="00353424">
        <w:rPr>
          <w:rFonts w:ascii="Calibri" w:hAnsi="Calibri"/>
          <w:b/>
          <w:bCs/>
          <w:i/>
          <w:iCs/>
        </w:rPr>
        <w:t>firma</w:t>
      </w:r>
      <w:r w:rsidRPr="00353424">
        <w:rPr>
          <w:rFonts w:ascii="Calibri" w:hAnsi="Calibri"/>
          <w:i/>
          <w:iCs/>
        </w:rPr>
        <w:t xml:space="preserve"> autógrafa, ya que ésta es un signo gráfico que da validez a los actos de autoridad, razón por la cual debe estimarse que no es válida la </w:t>
      </w:r>
      <w:r w:rsidRPr="00353424">
        <w:rPr>
          <w:rFonts w:ascii="Calibri" w:hAnsi="Calibri"/>
          <w:b/>
          <w:bCs/>
          <w:i/>
          <w:iCs/>
        </w:rPr>
        <w:t>firma facsimilar</w:t>
      </w:r>
      <w:r w:rsidRPr="00353424">
        <w:rPr>
          <w:rFonts w:ascii="Calibri" w:hAnsi="Calibri"/>
          <w:i/>
          <w:iCs/>
        </w:rPr>
        <w:t xml:space="preserve"> que ostente el referido mandamiento de autoridad."</w:t>
      </w:r>
      <w:r w:rsidRPr="00353424">
        <w:rPr>
          <w:rFonts w:ascii="Calibri" w:hAnsi="Calibri"/>
          <w:i/>
          <w:iCs/>
          <w:sz w:val="26"/>
          <w:szCs w:val="27"/>
        </w:rPr>
        <w:t xml:space="preserve"> </w:t>
      </w:r>
      <w:r w:rsidRPr="00353424">
        <w:rPr>
          <w:rFonts w:ascii="Calibri" w:hAnsi="Calibri"/>
          <w:sz w:val="20"/>
          <w:szCs w:val="20"/>
        </w:rPr>
        <w:t xml:space="preserve">Contradicción de tesis. Varios 16/90. Entre las sustentadas por el Primero y Segundo Tribunales Colegiados del Sexto Circuito. 21 de noviembre de 1991. Mayoría de 4 votos. Disidente: Carlos de Silva Nava. Ponente: Fausta Moreno Flores. Secretario: Víctor Hugo Mendoza Sánchez. Registro No. 206419. </w:t>
      </w:r>
      <w:r w:rsidRPr="00353424">
        <w:rPr>
          <w:rFonts w:ascii="Calibri" w:hAnsi="Calibri"/>
          <w:b/>
          <w:bCs/>
          <w:sz w:val="20"/>
          <w:szCs w:val="20"/>
        </w:rPr>
        <w:t>Localización</w:t>
      </w:r>
      <w:proofErr w:type="gramStart"/>
      <w:r w:rsidRPr="00353424">
        <w:rPr>
          <w:rFonts w:ascii="Calibri" w:hAnsi="Calibri"/>
          <w:b/>
          <w:bCs/>
          <w:sz w:val="20"/>
          <w:szCs w:val="20"/>
        </w:rPr>
        <w:t>:</w:t>
      </w:r>
      <w:r w:rsidRPr="00353424">
        <w:rPr>
          <w:rFonts w:ascii="Calibri" w:hAnsi="Calibri"/>
          <w:sz w:val="20"/>
          <w:szCs w:val="20"/>
        </w:rPr>
        <w:t xml:space="preserve"> .</w:t>
      </w:r>
      <w:proofErr w:type="gramEnd"/>
      <w:r w:rsidRPr="00353424">
        <w:rPr>
          <w:rFonts w:ascii="Calibri" w:hAnsi="Calibri"/>
          <w:sz w:val="20"/>
          <w:szCs w:val="20"/>
        </w:rPr>
        <w:t xml:space="preserve"> Octava Época. Instancia: Segunda Sala. Fuente: Gaceta del Semanario Judicial de la Federación. 56, Agosto de 1992. Página: 15. Tesis: 2a</w:t>
      </w:r>
      <w:proofErr w:type="gramStart"/>
      <w:r w:rsidRPr="00353424">
        <w:rPr>
          <w:rFonts w:ascii="Calibri" w:hAnsi="Calibri"/>
          <w:sz w:val="20"/>
          <w:szCs w:val="20"/>
        </w:rPr>
        <w:t>./</w:t>
      </w:r>
      <w:proofErr w:type="gramEnd"/>
      <w:r w:rsidRPr="00353424">
        <w:rPr>
          <w:rFonts w:ascii="Calibri" w:hAnsi="Calibri"/>
          <w:sz w:val="20"/>
          <w:szCs w:val="20"/>
        </w:rPr>
        <w:t>J 2/92 Jurisprudencia Materia(s): Administrativa</w:t>
      </w:r>
      <w:r w:rsidRPr="00353424">
        <w:rPr>
          <w:rFonts w:ascii="Calibri" w:hAnsi="Calibri"/>
          <w:sz w:val="26"/>
          <w:szCs w:val="27"/>
        </w:rPr>
        <w:t xml:space="preserve">. . . . . . . . . . . . . . . . . . . . . . . . . . . . . . . . . . . . . . . . . . . . . . . . . . . . </w:t>
      </w:r>
    </w:p>
    <w:p w:rsidR="0063159A" w:rsidRPr="00353424" w:rsidRDefault="0063159A" w:rsidP="0063159A">
      <w:pPr>
        <w:pStyle w:val="Textoindependiente"/>
        <w:rPr>
          <w:rFonts w:ascii="Calibri" w:hAnsi="Calibri"/>
          <w:sz w:val="22"/>
          <w:szCs w:val="27"/>
        </w:rPr>
      </w:pPr>
    </w:p>
    <w:p w:rsidR="0063159A" w:rsidRPr="00353424" w:rsidRDefault="0063159A" w:rsidP="0063159A">
      <w:pPr>
        <w:pStyle w:val="Textoindependiente"/>
        <w:ind w:firstLine="708"/>
        <w:rPr>
          <w:rFonts w:ascii="Calibri" w:hAnsi="Calibri"/>
          <w:i/>
          <w:iCs/>
        </w:rPr>
      </w:pPr>
      <w:r w:rsidRPr="00353424">
        <w:rPr>
          <w:rFonts w:ascii="Calibri" w:hAnsi="Calibri"/>
          <w:b/>
          <w:bCs/>
          <w:i/>
          <w:iCs/>
        </w:rPr>
        <w:t xml:space="preserve">"FIRMA AUTÓGRAFA DE LA AUTORIDAD RESPONSABLE, SU OMISION IMPIDE OTORGAR VALIDEZ AL ACTO. </w:t>
      </w:r>
      <w:r w:rsidRPr="00353424">
        <w:rPr>
          <w:rFonts w:ascii="Calibri" w:hAnsi="Calibri"/>
          <w:i/>
          <w:iCs/>
        </w:rPr>
        <w:t xml:space="preserve">Una resolución determinante de un crédito fiscal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w:t>
      </w:r>
      <w:proofErr w:type="spellStart"/>
      <w:r w:rsidRPr="00353424">
        <w:rPr>
          <w:rFonts w:ascii="Calibri" w:hAnsi="Calibri"/>
          <w:i/>
          <w:iCs/>
        </w:rPr>
        <w:t>signante</w:t>
      </w:r>
      <w:proofErr w:type="spellEnd"/>
      <w:r w:rsidRPr="00353424">
        <w:rPr>
          <w:rFonts w:ascii="Calibri" w:hAnsi="Calibri"/>
          <w:i/>
          <w:iCs/>
        </w:rPr>
        <w:t xml:space="preserve"> y la falta de este signo gráfico impide otorgar 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w:t>
      </w:r>
      <w:r w:rsidRPr="00353424">
        <w:rPr>
          <w:rFonts w:ascii="Calibri" w:hAnsi="Calibri"/>
          <w:i/>
          <w:iCs/>
          <w:sz w:val="26"/>
          <w:szCs w:val="27"/>
        </w:rPr>
        <w:t xml:space="preserve"> </w:t>
      </w:r>
      <w:r w:rsidRPr="00353424">
        <w:rPr>
          <w:rFonts w:ascii="Calibri" w:hAnsi="Calibri"/>
          <w:sz w:val="20"/>
          <w:szCs w:val="20"/>
        </w:rPr>
        <w:t>SEXTO TRIBUNAL COLEGIADO EN MATERIA ADMINISTRATIVA DEL PRIMER CIRCUITO. No. Registro: 224,795. Jurisprudencia. Materia(s): Administrativa. Octava Época. Instancia: Tribunales Colegiados de Circuito. Fuente: Semanario Judicial de la Federación. Tomo: VI, Segunda Parte-1, Julio a Diciembre de 1990. Tesis: I.6o.A. J/22. Página: 356. Genealogía</w:t>
      </w:r>
      <w:proofErr w:type="gramStart"/>
      <w:r w:rsidRPr="00353424">
        <w:rPr>
          <w:rFonts w:ascii="Calibri" w:hAnsi="Calibri"/>
          <w:sz w:val="20"/>
          <w:szCs w:val="20"/>
        </w:rPr>
        <w:t>:.</w:t>
      </w:r>
      <w:proofErr w:type="gramEnd"/>
      <w:r w:rsidRPr="00353424">
        <w:rPr>
          <w:rFonts w:ascii="Calibri" w:hAnsi="Calibri"/>
          <w:sz w:val="20"/>
          <w:szCs w:val="20"/>
        </w:rPr>
        <w:t xml:space="preserve"> Gaceta número 34, Octubre de 1990, página 75”.</w:t>
      </w:r>
      <w:r w:rsidRPr="00353424">
        <w:rPr>
          <w:rFonts w:ascii="Calibri" w:hAnsi="Calibri"/>
          <w:sz w:val="26"/>
          <w:szCs w:val="27"/>
        </w:rPr>
        <w:t xml:space="preserve"> . . . . . . . . . . . . . . . . . . . . . . . . . . . . . . . . . . . . . . . . . . . . . . . . . . . . . . . . . . . . . .</w:t>
      </w:r>
    </w:p>
    <w:p w:rsidR="0063159A" w:rsidRPr="00353424" w:rsidRDefault="0063159A" w:rsidP="0063159A">
      <w:pPr>
        <w:pStyle w:val="Textoindependiente"/>
        <w:rPr>
          <w:rFonts w:ascii="Calibri" w:hAnsi="Calibri" w:cs="Arial"/>
          <w:sz w:val="26"/>
          <w:szCs w:val="26"/>
        </w:rPr>
      </w:pPr>
    </w:p>
    <w:p w:rsidR="004C550F" w:rsidRPr="00353424" w:rsidRDefault="004C550F" w:rsidP="004C550F">
      <w:pPr>
        <w:pStyle w:val="Textoindependiente"/>
        <w:ind w:firstLine="708"/>
        <w:rPr>
          <w:rFonts w:ascii="Calibri" w:hAnsi="Calibri"/>
          <w:bCs/>
          <w:sz w:val="26"/>
          <w:szCs w:val="27"/>
        </w:rPr>
      </w:pPr>
      <w:r w:rsidRPr="00353424">
        <w:rPr>
          <w:rFonts w:ascii="Calibri" w:hAnsi="Calibri"/>
          <w:sz w:val="26"/>
          <w:szCs w:val="27"/>
        </w:rPr>
        <w:t>Por lo anterior, al</w:t>
      </w:r>
      <w:r w:rsidR="0063159A" w:rsidRPr="00353424">
        <w:rPr>
          <w:rFonts w:ascii="Calibri" w:hAnsi="Calibri"/>
          <w:sz w:val="26"/>
          <w:szCs w:val="27"/>
        </w:rPr>
        <w:t xml:space="preserve"> no </w:t>
      </w:r>
      <w:r w:rsidR="00594A94" w:rsidRPr="00353424">
        <w:rPr>
          <w:rFonts w:ascii="Calibri" w:hAnsi="Calibri"/>
          <w:sz w:val="26"/>
          <w:szCs w:val="27"/>
        </w:rPr>
        <w:t xml:space="preserve">haberse emitido el documento determinante del crédito </w:t>
      </w:r>
      <w:r w:rsidR="00594A94" w:rsidRPr="00353424">
        <w:rPr>
          <w:rFonts w:ascii="Calibri" w:hAnsi="Calibri"/>
          <w:bCs/>
          <w:sz w:val="26"/>
          <w:szCs w:val="27"/>
        </w:rPr>
        <w:t xml:space="preserve">fiscal  con número </w:t>
      </w:r>
      <w:r w:rsidR="00594A94" w:rsidRPr="00353424">
        <w:rPr>
          <w:rFonts w:ascii="Calibri" w:hAnsi="Calibri"/>
          <w:b/>
          <w:bCs/>
          <w:sz w:val="26"/>
          <w:szCs w:val="27"/>
        </w:rPr>
        <w:t xml:space="preserve">1197904 </w:t>
      </w:r>
      <w:r w:rsidR="00594A94" w:rsidRPr="00353424">
        <w:rPr>
          <w:rFonts w:ascii="Calibri" w:hAnsi="Calibri"/>
          <w:bCs/>
          <w:sz w:val="26"/>
          <w:szCs w:val="27"/>
        </w:rPr>
        <w:t xml:space="preserve">(uno-uno-nueve-siete-nueve-cero-cuatro), así como encontrarse insuficientemente motivado el requerimiento de pago de fecha 5 cinco de junio del año 2017 dos mil diecisiete, por la cantidad de $905.88 novecientos cinco pesos 88/100 Moneda Nacional, por el motivo de: </w:t>
      </w:r>
      <w:r w:rsidR="00594A94" w:rsidRPr="00353424">
        <w:rPr>
          <w:rFonts w:ascii="Calibri" w:hAnsi="Calibri"/>
          <w:bCs/>
          <w:i/>
          <w:sz w:val="26"/>
          <w:szCs w:val="27"/>
        </w:rPr>
        <w:t xml:space="preserve">“Multa </w:t>
      </w:r>
      <w:r w:rsidR="00594A94" w:rsidRPr="00353424">
        <w:rPr>
          <w:rFonts w:ascii="Calibri" w:hAnsi="Calibri"/>
          <w:bCs/>
          <w:i/>
          <w:sz w:val="26"/>
          <w:szCs w:val="27"/>
        </w:rPr>
        <w:lastRenderedPageBreak/>
        <w:t xml:space="preserve">municipal 22 Consejo de Honor y </w:t>
      </w:r>
      <w:proofErr w:type="spellStart"/>
      <w:r w:rsidR="00594A94" w:rsidRPr="00353424">
        <w:rPr>
          <w:rFonts w:ascii="Calibri" w:hAnsi="Calibri"/>
          <w:bCs/>
          <w:i/>
          <w:sz w:val="26"/>
          <w:szCs w:val="27"/>
        </w:rPr>
        <w:t>Jus</w:t>
      </w:r>
      <w:proofErr w:type="spellEnd"/>
      <w:r w:rsidR="00594A94" w:rsidRPr="00353424">
        <w:rPr>
          <w:rFonts w:ascii="Calibri" w:hAnsi="Calibri"/>
          <w:bCs/>
          <w:i/>
          <w:sz w:val="26"/>
          <w:szCs w:val="27"/>
        </w:rPr>
        <w:t>.”; y</w:t>
      </w:r>
      <w:r w:rsidR="00594A94" w:rsidRPr="00353424">
        <w:rPr>
          <w:rFonts w:ascii="Calibri" w:hAnsi="Calibri"/>
          <w:bCs/>
          <w:sz w:val="26"/>
          <w:szCs w:val="27"/>
        </w:rPr>
        <w:t xml:space="preserve"> no haberse emitido con la firma autógrafa del funcionario emisor;</w:t>
      </w:r>
      <w:r w:rsidRPr="00353424">
        <w:rPr>
          <w:rFonts w:ascii="Calibri" w:hAnsi="Calibri"/>
          <w:sz w:val="26"/>
          <w:szCs w:val="27"/>
        </w:rPr>
        <w:t xml:space="preserve"> </w:t>
      </w:r>
      <w:r w:rsidR="00594A94" w:rsidRPr="00353424">
        <w:rPr>
          <w:rFonts w:ascii="Calibri" w:hAnsi="Calibri"/>
          <w:sz w:val="26"/>
          <w:szCs w:val="27"/>
        </w:rPr>
        <w:t xml:space="preserve">todo ello </w:t>
      </w:r>
      <w:r w:rsidRPr="00353424">
        <w:rPr>
          <w:rFonts w:ascii="Calibri" w:hAnsi="Calibri"/>
          <w:sz w:val="26"/>
          <w:szCs w:val="27"/>
        </w:rPr>
        <w:t>tra</w:t>
      </w:r>
      <w:r w:rsidR="00594A94" w:rsidRPr="00353424">
        <w:rPr>
          <w:rFonts w:ascii="Calibri" w:hAnsi="Calibri"/>
          <w:sz w:val="26"/>
          <w:szCs w:val="27"/>
        </w:rPr>
        <w:t>e</w:t>
      </w:r>
      <w:r w:rsidRPr="00353424">
        <w:rPr>
          <w:rFonts w:ascii="Calibri" w:hAnsi="Calibri"/>
          <w:sz w:val="26"/>
          <w:szCs w:val="27"/>
        </w:rPr>
        <w:t xml:space="preserve"> como consecuencia que se configuren las causales de nulidad previstas en las fracciones II y III del artículo 302 del Código de Procedimiento y Justicia Administrativa para el Estado y los Municipios de Guanajuato; por lo que debe decretarse la </w:t>
      </w:r>
      <w:r w:rsidRPr="00353424">
        <w:rPr>
          <w:rFonts w:ascii="Calibri" w:hAnsi="Calibri"/>
          <w:b/>
          <w:bCs/>
          <w:sz w:val="26"/>
          <w:szCs w:val="27"/>
        </w:rPr>
        <w:t>N</w:t>
      </w:r>
      <w:r w:rsidRPr="00353424">
        <w:rPr>
          <w:rFonts w:ascii="Calibri" w:hAnsi="Calibri"/>
          <w:b/>
          <w:bCs/>
          <w:iCs/>
          <w:sz w:val="26"/>
          <w:szCs w:val="27"/>
        </w:rPr>
        <w:t>ulidad Total</w:t>
      </w:r>
      <w:r w:rsidRPr="00353424">
        <w:rPr>
          <w:rFonts w:ascii="Calibri" w:hAnsi="Calibri"/>
          <w:bCs/>
          <w:sz w:val="26"/>
          <w:szCs w:val="27"/>
        </w:rPr>
        <w:t xml:space="preserve"> del</w:t>
      </w:r>
      <w:r w:rsidR="00594A94" w:rsidRPr="00353424">
        <w:rPr>
          <w:rFonts w:ascii="Calibri" w:hAnsi="Calibri"/>
          <w:bCs/>
          <w:sz w:val="26"/>
          <w:szCs w:val="27"/>
        </w:rPr>
        <w:t xml:space="preserve"> </w:t>
      </w:r>
      <w:r w:rsidR="00594A94" w:rsidRPr="00353424">
        <w:rPr>
          <w:rFonts w:ascii="Calibri" w:hAnsi="Calibri"/>
          <w:b/>
          <w:bCs/>
          <w:sz w:val="26"/>
          <w:szCs w:val="27"/>
        </w:rPr>
        <w:t>Crédito fiscal</w:t>
      </w:r>
      <w:r w:rsidR="00594A94" w:rsidRPr="00353424">
        <w:rPr>
          <w:rFonts w:ascii="Calibri" w:hAnsi="Calibri"/>
          <w:bCs/>
          <w:sz w:val="26"/>
          <w:szCs w:val="27"/>
        </w:rPr>
        <w:t xml:space="preserve">  con número </w:t>
      </w:r>
      <w:r w:rsidR="00594A94" w:rsidRPr="00353424">
        <w:rPr>
          <w:rFonts w:ascii="Calibri" w:hAnsi="Calibri"/>
          <w:b/>
          <w:bCs/>
          <w:sz w:val="26"/>
          <w:szCs w:val="27"/>
        </w:rPr>
        <w:t xml:space="preserve">1197904 </w:t>
      </w:r>
      <w:r w:rsidR="00594A94" w:rsidRPr="00353424">
        <w:rPr>
          <w:rFonts w:ascii="Calibri" w:hAnsi="Calibri"/>
          <w:bCs/>
          <w:sz w:val="26"/>
          <w:szCs w:val="27"/>
        </w:rPr>
        <w:t xml:space="preserve">(uno-uno-nueve-siete-nueve-cero-cuatro), así como el requerimiento de pago de fecha 5 cinco de junio del año 2017 dos mil diecisiete, por la cantidad de $905.88 </w:t>
      </w:r>
      <w:r w:rsidR="0040241E" w:rsidRPr="00353424">
        <w:rPr>
          <w:rFonts w:ascii="Calibri" w:hAnsi="Calibri"/>
          <w:bCs/>
          <w:sz w:val="26"/>
          <w:szCs w:val="27"/>
        </w:rPr>
        <w:t>(N</w:t>
      </w:r>
      <w:r w:rsidR="00594A94" w:rsidRPr="00353424">
        <w:rPr>
          <w:rFonts w:ascii="Calibri" w:hAnsi="Calibri"/>
          <w:bCs/>
          <w:sz w:val="26"/>
          <w:szCs w:val="27"/>
        </w:rPr>
        <w:t>ovecientos cinco pesos 88/100 Moneda Nacional</w:t>
      </w:r>
      <w:r w:rsidR="0040241E" w:rsidRPr="00353424">
        <w:rPr>
          <w:rFonts w:ascii="Calibri" w:hAnsi="Calibri"/>
          <w:bCs/>
          <w:sz w:val="26"/>
          <w:szCs w:val="27"/>
        </w:rPr>
        <w:t>)</w:t>
      </w:r>
      <w:r w:rsidR="00594A94" w:rsidRPr="00353424">
        <w:rPr>
          <w:rFonts w:ascii="Calibri" w:hAnsi="Calibri"/>
          <w:bCs/>
          <w:sz w:val="26"/>
          <w:szCs w:val="27"/>
        </w:rPr>
        <w:t xml:space="preserve">, por el motivo de: </w:t>
      </w:r>
      <w:r w:rsidR="00594A94" w:rsidRPr="00353424">
        <w:rPr>
          <w:rFonts w:ascii="Calibri" w:hAnsi="Calibri"/>
          <w:bCs/>
          <w:i/>
          <w:sz w:val="26"/>
          <w:szCs w:val="27"/>
        </w:rPr>
        <w:t xml:space="preserve">“Multa municipal 22 Consejo de Honor y </w:t>
      </w:r>
      <w:proofErr w:type="spellStart"/>
      <w:r w:rsidR="00594A94" w:rsidRPr="00353424">
        <w:rPr>
          <w:rFonts w:ascii="Calibri" w:hAnsi="Calibri"/>
          <w:bCs/>
          <w:i/>
          <w:sz w:val="26"/>
          <w:szCs w:val="27"/>
        </w:rPr>
        <w:t>Jus</w:t>
      </w:r>
      <w:proofErr w:type="spellEnd"/>
      <w:r w:rsidR="00594A94" w:rsidRPr="00353424">
        <w:rPr>
          <w:rFonts w:ascii="Calibri" w:hAnsi="Calibri"/>
          <w:bCs/>
          <w:i/>
          <w:sz w:val="26"/>
          <w:szCs w:val="27"/>
        </w:rPr>
        <w:t>.”</w:t>
      </w:r>
      <w:r w:rsidR="00594A94" w:rsidRPr="00353424">
        <w:rPr>
          <w:rFonts w:ascii="Calibri" w:hAnsi="Calibri"/>
          <w:bCs/>
          <w:sz w:val="26"/>
          <w:szCs w:val="27"/>
        </w:rPr>
        <w:t>.</w:t>
      </w:r>
      <w:r w:rsidRPr="00353424">
        <w:rPr>
          <w:rFonts w:ascii="Calibri" w:hAnsi="Calibri"/>
          <w:bCs/>
          <w:sz w:val="26"/>
          <w:szCs w:val="27"/>
        </w:rPr>
        <w:t>; atendiendo al principio de que lo accesorio sigue la suerte de lo principal</w:t>
      </w:r>
      <w:r w:rsidRPr="00353424">
        <w:rPr>
          <w:rFonts w:ascii="Calibri" w:hAnsi="Calibri" w:cs="Arial"/>
          <w:sz w:val="26"/>
          <w:szCs w:val="27"/>
        </w:rPr>
        <w:t xml:space="preserve">, al ser </w:t>
      </w:r>
      <w:r w:rsidRPr="00353424">
        <w:rPr>
          <w:rFonts w:ascii="Calibri" w:hAnsi="Calibri"/>
          <w:bCs/>
          <w:sz w:val="26"/>
          <w:szCs w:val="27"/>
        </w:rPr>
        <w:t xml:space="preserve">el </w:t>
      </w:r>
      <w:r w:rsidR="00594A94" w:rsidRPr="00353424">
        <w:rPr>
          <w:rFonts w:ascii="Calibri" w:hAnsi="Calibri"/>
          <w:bCs/>
          <w:sz w:val="26"/>
          <w:szCs w:val="27"/>
        </w:rPr>
        <w:t xml:space="preserve">documento determinante </w:t>
      </w:r>
      <w:r w:rsidRPr="00353424">
        <w:rPr>
          <w:rFonts w:ascii="Calibri" w:hAnsi="Calibri"/>
          <w:bCs/>
          <w:sz w:val="26"/>
          <w:szCs w:val="27"/>
        </w:rPr>
        <w:t xml:space="preserve">el aspecto principal y el </w:t>
      </w:r>
      <w:r w:rsidR="00594A94" w:rsidRPr="00353424">
        <w:rPr>
          <w:rFonts w:ascii="Calibri" w:hAnsi="Calibri"/>
          <w:bCs/>
          <w:sz w:val="26"/>
          <w:szCs w:val="27"/>
        </w:rPr>
        <w:t>requerimiento de pago</w:t>
      </w:r>
      <w:r w:rsidRPr="00353424">
        <w:rPr>
          <w:rFonts w:ascii="Calibri" w:hAnsi="Calibri"/>
          <w:bCs/>
          <w:sz w:val="26"/>
          <w:szCs w:val="27"/>
        </w:rPr>
        <w:t xml:space="preserve">, </w:t>
      </w:r>
      <w:r w:rsidR="00594A94" w:rsidRPr="00353424">
        <w:rPr>
          <w:rFonts w:ascii="Calibri" w:hAnsi="Calibri"/>
          <w:bCs/>
          <w:sz w:val="26"/>
          <w:szCs w:val="27"/>
        </w:rPr>
        <w:t xml:space="preserve">el </w:t>
      </w:r>
      <w:r w:rsidRPr="00353424">
        <w:rPr>
          <w:rFonts w:ascii="Calibri" w:hAnsi="Calibri"/>
          <w:bCs/>
          <w:sz w:val="26"/>
          <w:szCs w:val="27"/>
        </w:rPr>
        <w:t>aspecto accesorio, por derivar y ser consecuencia del primeramente mencionado. .</w:t>
      </w:r>
      <w:r w:rsidR="00594A94" w:rsidRPr="00353424">
        <w:rPr>
          <w:rFonts w:ascii="Calibri" w:hAnsi="Calibri" w:cs="Arial"/>
          <w:sz w:val="26"/>
          <w:szCs w:val="27"/>
        </w:rPr>
        <w:t xml:space="preserve"> . . . . . . </w:t>
      </w:r>
    </w:p>
    <w:p w:rsidR="004C550F" w:rsidRPr="00353424" w:rsidRDefault="004C550F" w:rsidP="004C550F">
      <w:pPr>
        <w:jc w:val="both"/>
        <w:rPr>
          <w:rFonts w:ascii="Calibri" w:hAnsi="Calibri"/>
          <w:sz w:val="20"/>
          <w:szCs w:val="20"/>
          <w:lang w:val="es-MX"/>
        </w:rPr>
      </w:pPr>
    </w:p>
    <w:p w:rsidR="004C550F" w:rsidRPr="00353424" w:rsidRDefault="004C550F" w:rsidP="004C550F">
      <w:pPr>
        <w:pStyle w:val="Textoindependiente"/>
        <w:ind w:firstLine="708"/>
        <w:rPr>
          <w:rFonts w:ascii="Calibri" w:hAnsi="Calibri" w:cs="Arial"/>
          <w:sz w:val="26"/>
          <w:szCs w:val="26"/>
        </w:rPr>
      </w:pPr>
      <w:r w:rsidRPr="00353424">
        <w:rPr>
          <w:rFonts w:ascii="Calibri" w:hAnsi="Calibri"/>
          <w:b/>
          <w:i/>
          <w:sz w:val="26"/>
        </w:rPr>
        <w:t xml:space="preserve">SÉPTIMO.- </w:t>
      </w:r>
      <w:r w:rsidRPr="00353424">
        <w:rPr>
          <w:rFonts w:ascii="Calibri" w:hAnsi="Calibri" w:cs="Arial"/>
          <w:sz w:val="26"/>
          <w:szCs w:val="27"/>
        </w:rPr>
        <w:t xml:space="preserve">En virtud de que el </w:t>
      </w:r>
      <w:r w:rsidR="00861548" w:rsidRPr="00353424">
        <w:rPr>
          <w:rFonts w:ascii="Calibri" w:hAnsi="Calibri" w:cs="Arial"/>
          <w:b/>
          <w:sz w:val="26"/>
          <w:szCs w:val="27"/>
        </w:rPr>
        <w:t>segundo</w:t>
      </w:r>
      <w:r w:rsidRPr="00353424">
        <w:rPr>
          <w:rFonts w:ascii="Calibri" w:hAnsi="Calibri" w:cs="Arial"/>
          <w:sz w:val="26"/>
          <w:szCs w:val="27"/>
        </w:rPr>
        <w:t xml:space="preserve"> de los conceptos de impugnación analizado, resultó fundado y es suficiente para declarar la nulidad total de los actos impugnados; resulta innecesario el estudio de los restantes esgrimidos por el justiciable, ya que su análisis no afectaría ni variaría el sentido de esta </w:t>
      </w:r>
      <w:r w:rsidRPr="00353424">
        <w:rPr>
          <w:rFonts w:ascii="Calibri" w:hAnsi="Calibri" w:cs="Arial"/>
          <w:sz w:val="26"/>
          <w:szCs w:val="26"/>
        </w:rPr>
        <w:t>resoluci</w:t>
      </w:r>
      <w:r w:rsidR="00861548" w:rsidRPr="00353424">
        <w:rPr>
          <w:rFonts w:ascii="Calibri" w:hAnsi="Calibri" w:cs="Arial"/>
          <w:sz w:val="26"/>
          <w:szCs w:val="26"/>
        </w:rPr>
        <w:t xml:space="preserve">ón. </w:t>
      </w:r>
    </w:p>
    <w:p w:rsidR="004C550F" w:rsidRPr="00353424" w:rsidRDefault="004C550F" w:rsidP="004C550F">
      <w:pPr>
        <w:pStyle w:val="Textoindependiente"/>
        <w:rPr>
          <w:rFonts w:ascii="Calibri" w:hAnsi="Calibri" w:cs="Arial"/>
          <w:sz w:val="20"/>
          <w:szCs w:val="20"/>
        </w:rPr>
      </w:pPr>
    </w:p>
    <w:p w:rsidR="004C550F" w:rsidRPr="00353424" w:rsidRDefault="004C550F" w:rsidP="004C550F">
      <w:pPr>
        <w:pStyle w:val="Textoindependiente"/>
        <w:ind w:firstLine="708"/>
        <w:rPr>
          <w:rFonts w:ascii="Calibri" w:hAnsi="Calibri" w:cs="Arial"/>
          <w:sz w:val="26"/>
          <w:szCs w:val="26"/>
        </w:rPr>
      </w:pPr>
      <w:r w:rsidRPr="00353424">
        <w:rPr>
          <w:rFonts w:ascii="Calibri" w:hAnsi="Calibri" w:cs="Arial"/>
          <w:sz w:val="26"/>
          <w:szCs w:val="26"/>
        </w:rPr>
        <w:t xml:space="preserve">Sirve de apoyo a lo anterior la tesis de jurisprudencia que a la letra señala: </w:t>
      </w:r>
    </w:p>
    <w:p w:rsidR="004C550F" w:rsidRPr="00353424" w:rsidRDefault="004C550F" w:rsidP="004C550F">
      <w:pPr>
        <w:pStyle w:val="Textoindependiente"/>
        <w:ind w:firstLine="708"/>
        <w:rPr>
          <w:rFonts w:ascii="Calibri" w:hAnsi="Calibri" w:cs="Arial"/>
          <w:sz w:val="20"/>
          <w:szCs w:val="20"/>
        </w:rPr>
      </w:pPr>
    </w:p>
    <w:p w:rsidR="004C550F" w:rsidRPr="00353424" w:rsidRDefault="004C550F" w:rsidP="004C550F">
      <w:pPr>
        <w:pStyle w:val="Textoindependiente"/>
        <w:ind w:firstLine="708"/>
        <w:rPr>
          <w:rFonts w:ascii="Calibri" w:hAnsi="Calibri"/>
          <w:sz w:val="26"/>
          <w:szCs w:val="26"/>
        </w:rPr>
      </w:pPr>
      <w:r w:rsidRPr="00353424">
        <w:rPr>
          <w:rFonts w:ascii="Calibri" w:hAnsi="Calibri"/>
          <w:b/>
          <w:bCs/>
          <w:i/>
          <w:iCs/>
          <w:sz w:val="26"/>
          <w:szCs w:val="26"/>
        </w:rPr>
        <w:t>“</w:t>
      </w:r>
      <w:r w:rsidRPr="00353424">
        <w:rPr>
          <w:rFonts w:ascii="Calibri" w:hAnsi="Calibri"/>
          <w:b/>
          <w:bCs/>
          <w:i/>
          <w:iCs/>
          <w:sz w:val="26"/>
          <w:szCs w:val="27"/>
        </w:rPr>
        <w:t xml:space="preserve">CONCEPTOS DE VIOLACION. CUANDO SU ESTUDIO ES INNECESARIO. </w:t>
      </w:r>
      <w:r w:rsidRPr="0035342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3424">
        <w:rPr>
          <w:rFonts w:ascii="Calibri" w:hAnsi="Calibri"/>
          <w:sz w:val="22"/>
          <w:szCs w:val="27"/>
        </w:rPr>
        <w:t xml:space="preserve">Segundo Tribunal Colegiado Del Quinto Circuito. No. Registro: 223,103. Jurisprudencia. Materia(s): Común. Octava Época. Instancia: Tribunales Colegiados de Circuito. </w:t>
      </w:r>
      <w:r w:rsidRPr="00353424">
        <w:rPr>
          <w:rFonts w:ascii="Calibri" w:hAnsi="Calibri"/>
          <w:sz w:val="22"/>
          <w:szCs w:val="22"/>
        </w:rPr>
        <w:t>Fuente: Semanario Judicial de la Federación. I, Abril de 1991. Tesis: V.2o. J/7. Página: 86. Genealogía: Gaceta número 40, Abril de 1991, página 125</w:t>
      </w:r>
      <w:r w:rsidRPr="00353424">
        <w:rPr>
          <w:rFonts w:ascii="Calibri" w:hAnsi="Calibri"/>
          <w:sz w:val="26"/>
          <w:szCs w:val="26"/>
        </w:rPr>
        <w:t>. . . . . . . . . . . . . . . . . . . . . . . . . . . . . . . . . . . . .</w:t>
      </w:r>
    </w:p>
    <w:p w:rsidR="004C550F" w:rsidRPr="00353424" w:rsidRDefault="004C550F" w:rsidP="004C550F">
      <w:pPr>
        <w:pStyle w:val="Textoindependiente"/>
        <w:rPr>
          <w:rFonts w:ascii="Calibri" w:hAnsi="Calibri" w:cs="Arial"/>
          <w:sz w:val="20"/>
          <w:szCs w:val="20"/>
          <w:lang w:val="es-ES"/>
        </w:rPr>
      </w:pPr>
    </w:p>
    <w:p w:rsidR="004C550F" w:rsidRPr="00353424" w:rsidRDefault="004C550F" w:rsidP="004C550F">
      <w:pPr>
        <w:pStyle w:val="Textoindependiente"/>
        <w:ind w:firstLine="708"/>
        <w:rPr>
          <w:rFonts w:ascii="Calibri" w:hAnsi="Calibri"/>
          <w:sz w:val="26"/>
          <w:szCs w:val="26"/>
        </w:rPr>
      </w:pPr>
      <w:r w:rsidRPr="00353424">
        <w:rPr>
          <w:rFonts w:ascii="Calibri" w:hAnsi="Calibri" w:cs="Arial"/>
          <w:sz w:val="26"/>
          <w:szCs w:val="26"/>
        </w:rPr>
        <w:t xml:space="preserve">Por </w:t>
      </w:r>
      <w:r w:rsidR="00187D21" w:rsidRPr="00353424">
        <w:rPr>
          <w:rFonts w:ascii="Calibri" w:hAnsi="Calibri" w:cs="Arial"/>
          <w:sz w:val="26"/>
          <w:szCs w:val="26"/>
        </w:rPr>
        <w:t>lo anteriormente</w:t>
      </w:r>
      <w:r w:rsidRPr="00353424">
        <w:rPr>
          <w:rFonts w:ascii="Calibri" w:hAnsi="Calibri" w:cs="Arial"/>
          <w:sz w:val="26"/>
          <w:szCs w:val="26"/>
        </w:rPr>
        <w:t xml:space="preserve"> expuesto, y con fundamento además en lo dispuesto en los artículos 246, fracción I, de la Ley Orgánica Municipal para el Estado de Guanajuato; 249, 287, 298, 299, 300, fracciones II y 302, fracciones II y III, del </w:t>
      </w:r>
      <w:r w:rsidRPr="00353424">
        <w:rPr>
          <w:rFonts w:ascii="Calibri" w:hAnsi="Calibri"/>
          <w:sz w:val="26"/>
          <w:szCs w:val="26"/>
        </w:rPr>
        <w:t>Código de Procedimiento y Justicia Administrativa para el Estado y los Municipios de Guanajuato,</w:t>
      </w:r>
      <w:r w:rsidRPr="00353424">
        <w:rPr>
          <w:rFonts w:ascii="Calibri" w:hAnsi="Calibri" w:cs="Arial"/>
          <w:sz w:val="26"/>
          <w:szCs w:val="26"/>
        </w:rPr>
        <w:t xml:space="preserve"> es de resolverse y se. </w:t>
      </w:r>
      <w:r w:rsidRPr="00353424">
        <w:rPr>
          <w:rFonts w:ascii="Calibri" w:hAnsi="Calibri"/>
          <w:sz w:val="26"/>
          <w:szCs w:val="26"/>
        </w:rPr>
        <w:t xml:space="preserve">. </w:t>
      </w:r>
      <w:r w:rsidRPr="00353424">
        <w:rPr>
          <w:rFonts w:ascii="Calibri" w:hAnsi="Calibri" w:cs="Arial"/>
          <w:sz w:val="26"/>
          <w:szCs w:val="26"/>
        </w:rPr>
        <w:t>. . . . . . . . . . . . . . . . . . . . . . . . . . .</w:t>
      </w:r>
      <w:r w:rsidR="00861548" w:rsidRPr="00353424">
        <w:rPr>
          <w:rFonts w:ascii="Calibri" w:hAnsi="Calibri" w:cs="Arial"/>
          <w:sz w:val="26"/>
          <w:szCs w:val="26"/>
        </w:rPr>
        <w:t xml:space="preserve"> . . . . . . . . . .</w:t>
      </w:r>
    </w:p>
    <w:p w:rsidR="004C550F" w:rsidRPr="00353424" w:rsidRDefault="004C550F" w:rsidP="004C550F">
      <w:pPr>
        <w:pStyle w:val="Textoindependiente"/>
        <w:ind w:firstLine="708"/>
        <w:rPr>
          <w:rFonts w:ascii="Calibri" w:hAnsi="Calibri" w:cs="Arial"/>
          <w:sz w:val="20"/>
          <w:szCs w:val="20"/>
        </w:rPr>
      </w:pPr>
    </w:p>
    <w:p w:rsidR="004C550F" w:rsidRPr="00353424" w:rsidRDefault="004C550F" w:rsidP="004C550F">
      <w:pPr>
        <w:pStyle w:val="Textoindependiente"/>
        <w:jc w:val="center"/>
        <w:rPr>
          <w:rFonts w:ascii="Calibri" w:hAnsi="Calibri" w:cs="Arial"/>
          <w:i/>
          <w:iCs/>
          <w:sz w:val="26"/>
          <w:szCs w:val="26"/>
        </w:rPr>
      </w:pPr>
      <w:r w:rsidRPr="00353424">
        <w:rPr>
          <w:rFonts w:ascii="Calibri" w:hAnsi="Calibri" w:cs="Arial"/>
          <w:b/>
          <w:i/>
          <w:iCs/>
          <w:sz w:val="26"/>
          <w:szCs w:val="26"/>
        </w:rPr>
        <w:t xml:space="preserve">R E S U E L V </w:t>
      </w:r>
      <w:proofErr w:type="gramStart"/>
      <w:r w:rsidRPr="00353424">
        <w:rPr>
          <w:rFonts w:ascii="Calibri" w:hAnsi="Calibri" w:cs="Arial"/>
          <w:b/>
          <w:i/>
          <w:iCs/>
          <w:sz w:val="26"/>
          <w:szCs w:val="26"/>
        </w:rPr>
        <w:t xml:space="preserve">E </w:t>
      </w:r>
      <w:r w:rsidRPr="00353424">
        <w:rPr>
          <w:rFonts w:ascii="Calibri" w:hAnsi="Calibri" w:cs="Arial"/>
          <w:i/>
          <w:iCs/>
          <w:sz w:val="26"/>
          <w:szCs w:val="26"/>
        </w:rPr>
        <w:t>:</w:t>
      </w:r>
      <w:proofErr w:type="gramEnd"/>
    </w:p>
    <w:p w:rsidR="004C550F" w:rsidRPr="00353424" w:rsidRDefault="004C550F" w:rsidP="004C550F">
      <w:pPr>
        <w:pStyle w:val="Textoindependiente"/>
        <w:rPr>
          <w:rFonts w:ascii="Calibri" w:hAnsi="Calibri" w:cs="Arial"/>
          <w:sz w:val="20"/>
          <w:szCs w:val="20"/>
        </w:rPr>
      </w:pPr>
    </w:p>
    <w:p w:rsidR="004C550F" w:rsidRPr="00353424" w:rsidRDefault="004C550F" w:rsidP="004C550F">
      <w:pPr>
        <w:pStyle w:val="Textoindependiente"/>
        <w:ind w:firstLine="708"/>
        <w:rPr>
          <w:rFonts w:ascii="Calibri" w:hAnsi="Calibri" w:cs="Arial"/>
          <w:sz w:val="26"/>
          <w:szCs w:val="26"/>
        </w:rPr>
      </w:pPr>
      <w:r w:rsidRPr="00353424">
        <w:rPr>
          <w:rFonts w:ascii="Calibri" w:hAnsi="Calibri" w:cs="Arial"/>
          <w:b/>
          <w:bCs/>
          <w:i/>
          <w:iCs/>
          <w:sz w:val="26"/>
          <w:szCs w:val="26"/>
        </w:rPr>
        <w:t>PRIMERO</w:t>
      </w:r>
      <w:r w:rsidRPr="00353424">
        <w:rPr>
          <w:rFonts w:ascii="Calibri" w:hAnsi="Calibri" w:cs="Arial"/>
          <w:sz w:val="26"/>
          <w:szCs w:val="26"/>
        </w:rPr>
        <w:t>.- Este Juzgado Segundo Administrativo Municipal resultó competente para conocer y resolver del presente proceso administrativo. . . . . . . .</w:t>
      </w:r>
    </w:p>
    <w:p w:rsidR="004C550F" w:rsidRPr="00353424" w:rsidRDefault="004C550F" w:rsidP="004C550F">
      <w:pPr>
        <w:pStyle w:val="Textoindependiente"/>
        <w:rPr>
          <w:rFonts w:ascii="Calibri" w:hAnsi="Calibri" w:cs="Arial"/>
          <w:sz w:val="20"/>
          <w:szCs w:val="20"/>
        </w:rPr>
      </w:pPr>
    </w:p>
    <w:p w:rsidR="004C550F" w:rsidRPr="00353424" w:rsidRDefault="004C550F" w:rsidP="004C550F">
      <w:pPr>
        <w:pStyle w:val="Textoindependiente"/>
        <w:ind w:firstLine="708"/>
        <w:rPr>
          <w:rFonts w:ascii="Calibri" w:hAnsi="Calibri" w:cs="Arial"/>
          <w:b/>
          <w:bCs/>
          <w:sz w:val="20"/>
          <w:szCs w:val="20"/>
        </w:rPr>
      </w:pPr>
      <w:r w:rsidRPr="00353424">
        <w:rPr>
          <w:rFonts w:ascii="Calibri" w:hAnsi="Calibri" w:cs="Arial"/>
          <w:b/>
          <w:bCs/>
          <w:i/>
          <w:iCs/>
          <w:sz w:val="26"/>
          <w:szCs w:val="26"/>
        </w:rPr>
        <w:t xml:space="preserve">SEGUNDO.- </w:t>
      </w:r>
      <w:r w:rsidRPr="00353424">
        <w:rPr>
          <w:rFonts w:ascii="Calibri" w:hAnsi="Calibri" w:cs="Arial"/>
          <w:sz w:val="26"/>
          <w:szCs w:val="26"/>
        </w:rPr>
        <w:t xml:space="preserve">Resultó procedente el proceso administrativo interpuesto por el ciudadano </w:t>
      </w:r>
      <w:r w:rsidR="00353424" w:rsidRPr="00353424">
        <w:rPr>
          <w:rFonts w:ascii="Calibri" w:hAnsi="Calibri" w:cs="Calibri"/>
          <w:sz w:val="26"/>
          <w:szCs w:val="26"/>
        </w:rPr>
        <w:t>(…)</w:t>
      </w:r>
      <w:r w:rsidR="00353424" w:rsidRPr="00353424">
        <w:rPr>
          <w:rFonts w:ascii="Calibri" w:hAnsi="Calibri" w:cs="Calibri"/>
          <w:sz w:val="26"/>
          <w:szCs w:val="26"/>
        </w:rPr>
        <w:t xml:space="preserve"> </w:t>
      </w:r>
      <w:r w:rsidRPr="00353424">
        <w:rPr>
          <w:rFonts w:ascii="Calibri" w:hAnsi="Calibri" w:cs="Arial"/>
          <w:sz w:val="26"/>
          <w:szCs w:val="26"/>
        </w:rPr>
        <w:t>en contra de los actos impugnados a la Dirección General de Ingresos, Dirección de Ejecución y al Ministro Ejecutor demandados. . . . . . . . . . . . . . . . . . . . . . . . . . . . . . . . . . . . . . . . .</w:t>
      </w:r>
      <w:r w:rsidR="00861548" w:rsidRPr="00353424">
        <w:rPr>
          <w:rFonts w:ascii="Calibri" w:hAnsi="Calibri" w:cs="Arial"/>
          <w:sz w:val="26"/>
          <w:szCs w:val="26"/>
        </w:rPr>
        <w:t xml:space="preserve"> . . . . . . . . . . . . . . . . . .</w:t>
      </w:r>
      <w:r w:rsidRPr="00353424">
        <w:rPr>
          <w:rFonts w:ascii="Calibri" w:hAnsi="Calibri" w:cs="Arial"/>
          <w:sz w:val="26"/>
          <w:szCs w:val="26"/>
        </w:rPr>
        <w:t xml:space="preserve"> </w:t>
      </w:r>
    </w:p>
    <w:p w:rsidR="004C550F" w:rsidRPr="00353424" w:rsidRDefault="004C550F" w:rsidP="004C550F">
      <w:pPr>
        <w:jc w:val="both"/>
        <w:rPr>
          <w:rFonts w:ascii="Calibri" w:hAnsi="Calibri" w:cs="Arial"/>
          <w:b/>
          <w:bCs/>
          <w:i/>
          <w:iCs/>
          <w:sz w:val="20"/>
          <w:szCs w:val="20"/>
          <w:lang w:val="es-MX"/>
        </w:rPr>
      </w:pPr>
    </w:p>
    <w:p w:rsidR="00401122" w:rsidRPr="00353424" w:rsidRDefault="004C550F" w:rsidP="00861548">
      <w:pPr>
        <w:pStyle w:val="Textoindependiente"/>
        <w:ind w:firstLine="708"/>
        <w:rPr>
          <w:rFonts w:ascii="Calibri" w:hAnsi="Calibri"/>
          <w:bCs/>
          <w:sz w:val="26"/>
          <w:szCs w:val="27"/>
        </w:rPr>
      </w:pPr>
      <w:r w:rsidRPr="00353424">
        <w:rPr>
          <w:rFonts w:ascii="Calibri" w:hAnsi="Calibri" w:cs="Arial"/>
          <w:b/>
          <w:bCs/>
          <w:i/>
          <w:sz w:val="26"/>
          <w:szCs w:val="26"/>
        </w:rPr>
        <w:t xml:space="preserve">TERCERO.- </w:t>
      </w:r>
      <w:r w:rsidRPr="00353424">
        <w:rPr>
          <w:rFonts w:ascii="Calibri" w:hAnsi="Calibri" w:cs="Arial"/>
          <w:bCs/>
          <w:sz w:val="26"/>
          <w:szCs w:val="26"/>
        </w:rPr>
        <w:t>Se</w:t>
      </w:r>
      <w:r w:rsidRPr="00353424">
        <w:rPr>
          <w:rFonts w:ascii="Calibri" w:hAnsi="Calibri" w:cs="Arial"/>
          <w:b/>
          <w:bCs/>
          <w:sz w:val="26"/>
          <w:szCs w:val="26"/>
        </w:rPr>
        <w:t xml:space="preserve"> decreta </w:t>
      </w:r>
      <w:r w:rsidRPr="00353424">
        <w:rPr>
          <w:rFonts w:ascii="Calibri" w:hAnsi="Calibri" w:cs="Arial"/>
          <w:bCs/>
          <w:sz w:val="26"/>
          <w:szCs w:val="26"/>
        </w:rPr>
        <w:t>la</w:t>
      </w:r>
      <w:r w:rsidRPr="00353424">
        <w:rPr>
          <w:rFonts w:ascii="Calibri" w:hAnsi="Calibri" w:cs="Arial"/>
          <w:b/>
          <w:bCs/>
          <w:sz w:val="26"/>
          <w:szCs w:val="26"/>
        </w:rPr>
        <w:t xml:space="preserve"> NULIDAD TOTAL</w:t>
      </w:r>
      <w:r w:rsidRPr="00353424">
        <w:rPr>
          <w:rFonts w:ascii="Calibri" w:hAnsi="Calibri" w:cs="Arial"/>
          <w:sz w:val="26"/>
          <w:szCs w:val="26"/>
        </w:rPr>
        <w:t xml:space="preserve"> del </w:t>
      </w:r>
      <w:r w:rsidR="00861548" w:rsidRPr="00353424">
        <w:rPr>
          <w:rFonts w:ascii="Calibri" w:hAnsi="Calibri"/>
          <w:b/>
          <w:bCs/>
          <w:sz w:val="26"/>
          <w:szCs w:val="27"/>
        </w:rPr>
        <w:t xml:space="preserve">Crédito </w:t>
      </w:r>
      <w:r w:rsidR="00D42841" w:rsidRPr="00353424">
        <w:rPr>
          <w:rFonts w:ascii="Calibri" w:hAnsi="Calibri"/>
          <w:b/>
          <w:bCs/>
          <w:sz w:val="26"/>
          <w:szCs w:val="27"/>
        </w:rPr>
        <w:t>Fiscal</w:t>
      </w:r>
      <w:r w:rsidR="00861548" w:rsidRPr="00353424">
        <w:rPr>
          <w:rFonts w:ascii="Calibri" w:hAnsi="Calibri"/>
          <w:bCs/>
          <w:sz w:val="26"/>
          <w:szCs w:val="27"/>
        </w:rPr>
        <w:t xml:space="preserve">  con número </w:t>
      </w:r>
      <w:r w:rsidR="00861548" w:rsidRPr="00353424">
        <w:rPr>
          <w:rFonts w:ascii="Calibri" w:hAnsi="Calibri"/>
          <w:b/>
          <w:bCs/>
          <w:sz w:val="26"/>
          <w:szCs w:val="27"/>
        </w:rPr>
        <w:t xml:space="preserve">1197904 </w:t>
      </w:r>
      <w:r w:rsidR="00861548" w:rsidRPr="00353424">
        <w:rPr>
          <w:rFonts w:ascii="Calibri" w:hAnsi="Calibri"/>
          <w:bCs/>
          <w:sz w:val="26"/>
          <w:szCs w:val="27"/>
        </w:rPr>
        <w:t xml:space="preserve">(uno-uno-nueve-siete-nueve-cero-cuatro), así como el </w:t>
      </w:r>
      <w:r w:rsidR="002C183F" w:rsidRPr="00353424">
        <w:rPr>
          <w:rFonts w:ascii="Calibri" w:hAnsi="Calibri"/>
          <w:b/>
          <w:bCs/>
          <w:sz w:val="26"/>
          <w:szCs w:val="27"/>
        </w:rPr>
        <w:t>Requerimiento</w:t>
      </w:r>
      <w:r w:rsidR="00861548" w:rsidRPr="00353424">
        <w:rPr>
          <w:rFonts w:ascii="Calibri" w:hAnsi="Calibri"/>
          <w:bCs/>
          <w:sz w:val="26"/>
          <w:szCs w:val="27"/>
        </w:rPr>
        <w:t xml:space="preserve"> de </w:t>
      </w:r>
      <w:r w:rsidR="00D42841" w:rsidRPr="00353424">
        <w:rPr>
          <w:rFonts w:ascii="Calibri" w:hAnsi="Calibri"/>
          <w:b/>
          <w:bCs/>
          <w:sz w:val="26"/>
          <w:szCs w:val="27"/>
        </w:rPr>
        <w:t>Pago</w:t>
      </w:r>
      <w:r w:rsidR="00861548" w:rsidRPr="00353424">
        <w:rPr>
          <w:rFonts w:ascii="Calibri" w:hAnsi="Calibri"/>
          <w:bCs/>
          <w:sz w:val="26"/>
          <w:szCs w:val="27"/>
        </w:rPr>
        <w:t xml:space="preserve"> de fecha </w:t>
      </w:r>
      <w:r w:rsidR="00861548" w:rsidRPr="00353424">
        <w:rPr>
          <w:rFonts w:ascii="Calibri" w:hAnsi="Calibri"/>
          <w:b/>
          <w:bCs/>
          <w:sz w:val="26"/>
          <w:szCs w:val="27"/>
        </w:rPr>
        <w:t>5</w:t>
      </w:r>
      <w:r w:rsidR="00861548" w:rsidRPr="00353424">
        <w:rPr>
          <w:rFonts w:ascii="Calibri" w:hAnsi="Calibri"/>
          <w:bCs/>
          <w:sz w:val="26"/>
          <w:szCs w:val="27"/>
        </w:rPr>
        <w:t xml:space="preserve"> cinco de </w:t>
      </w:r>
      <w:r w:rsidR="00861548" w:rsidRPr="00353424">
        <w:rPr>
          <w:rFonts w:ascii="Calibri" w:hAnsi="Calibri"/>
          <w:b/>
          <w:bCs/>
          <w:sz w:val="26"/>
          <w:szCs w:val="27"/>
        </w:rPr>
        <w:t xml:space="preserve">junio </w:t>
      </w:r>
      <w:r w:rsidR="00861548" w:rsidRPr="00353424">
        <w:rPr>
          <w:rFonts w:ascii="Calibri" w:hAnsi="Calibri"/>
          <w:bCs/>
          <w:sz w:val="26"/>
          <w:szCs w:val="27"/>
        </w:rPr>
        <w:t xml:space="preserve">del año </w:t>
      </w:r>
      <w:r w:rsidR="00861548" w:rsidRPr="00353424">
        <w:rPr>
          <w:rFonts w:ascii="Calibri" w:hAnsi="Calibri"/>
          <w:b/>
          <w:bCs/>
          <w:sz w:val="26"/>
          <w:szCs w:val="27"/>
        </w:rPr>
        <w:t>2017</w:t>
      </w:r>
      <w:r w:rsidR="00861548" w:rsidRPr="00353424">
        <w:rPr>
          <w:rFonts w:ascii="Calibri" w:hAnsi="Calibri"/>
          <w:bCs/>
          <w:sz w:val="26"/>
          <w:szCs w:val="27"/>
        </w:rPr>
        <w:t xml:space="preserve"> dos mil diecisiete, por la cantidad </w:t>
      </w:r>
    </w:p>
    <w:p w:rsidR="00401122" w:rsidRPr="00353424" w:rsidRDefault="00401122" w:rsidP="00861548">
      <w:pPr>
        <w:pStyle w:val="Textoindependiente"/>
        <w:ind w:firstLine="708"/>
        <w:rPr>
          <w:rFonts w:ascii="Calibri" w:hAnsi="Calibri"/>
          <w:bCs/>
          <w:sz w:val="26"/>
          <w:szCs w:val="27"/>
        </w:rPr>
      </w:pPr>
    </w:p>
    <w:p w:rsidR="00401122" w:rsidRPr="00353424" w:rsidRDefault="00401122" w:rsidP="00401122">
      <w:pPr>
        <w:ind w:firstLine="708"/>
        <w:jc w:val="right"/>
        <w:rPr>
          <w:rFonts w:ascii="Calibri" w:hAnsi="Calibri" w:cs="Arial"/>
          <w:b/>
          <w:sz w:val="26"/>
          <w:szCs w:val="27"/>
        </w:rPr>
      </w:pPr>
      <w:r w:rsidRPr="00353424">
        <w:rPr>
          <w:rFonts w:ascii="Calibri" w:hAnsi="Calibri" w:cs="Arial"/>
          <w:b/>
          <w:sz w:val="26"/>
          <w:szCs w:val="27"/>
        </w:rPr>
        <w:t>Expediente número 0648/2doJAM/2017-JN</w:t>
      </w:r>
    </w:p>
    <w:p w:rsidR="00401122" w:rsidRPr="00353424" w:rsidRDefault="00401122" w:rsidP="00861548">
      <w:pPr>
        <w:pStyle w:val="Textoindependiente"/>
        <w:ind w:firstLine="708"/>
        <w:rPr>
          <w:rFonts w:ascii="Calibri" w:hAnsi="Calibri"/>
          <w:bCs/>
          <w:sz w:val="26"/>
          <w:szCs w:val="27"/>
          <w:lang w:val="es-ES"/>
        </w:rPr>
      </w:pPr>
    </w:p>
    <w:p w:rsidR="004C550F" w:rsidRPr="00353424" w:rsidRDefault="00861548" w:rsidP="00401122">
      <w:pPr>
        <w:pStyle w:val="Textoindependiente"/>
        <w:rPr>
          <w:rFonts w:ascii="Calibri" w:hAnsi="Calibri"/>
          <w:bCs/>
          <w:sz w:val="26"/>
          <w:szCs w:val="27"/>
        </w:rPr>
      </w:pPr>
      <w:proofErr w:type="gramStart"/>
      <w:r w:rsidRPr="00353424">
        <w:rPr>
          <w:rFonts w:ascii="Calibri" w:hAnsi="Calibri"/>
          <w:bCs/>
          <w:sz w:val="26"/>
          <w:szCs w:val="27"/>
        </w:rPr>
        <w:t>de</w:t>
      </w:r>
      <w:proofErr w:type="gramEnd"/>
      <w:r w:rsidRPr="00353424">
        <w:rPr>
          <w:rFonts w:ascii="Calibri" w:hAnsi="Calibri"/>
          <w:bCs/>
          <w:sz w:val="26"/>
          <w:szCs w:val="27"/>
        </w:rPr>
        <w:t xml:space="preserve"> $905.88 </w:t>
      </w:r>
      <w:r w:rsidR="002C183F" w:rsidRPr="00353424">
        <w:rPr>
          <w:rFonts w:ascii="Calibri" w:hAnsi="Calibri"/>
          <w:bCs/>
          <w:sz w:val="26"/>
          <w:szCs w:val="27"/>
        </w:rPr>
        <w:t>(N</w:t>
      </w:r>
      <w:r w:rsidRPr="00353424">
        <w:rPr>
          <w:rFonts w:ascii="Calibri" w:hAnsi="Calibri"/>
          <w:bCs/>
          <w:sz w:val="26"/>
          <w:szCs w:val="27"/>
        </w:rPr>
        <w:t>ovecientos cinco pesos 88/100 Moneda Nacional</w:t>
      </w:r>
      <w:r w:rsidR="002C183F" w:rsidRPr="00353424">
        <w:rPr>
          <w:rFonts w:ascii="Calibri" w:hAnsi="Calibri"/>
          <w:bCs/>
          <w:sz w:val="26"/>
          <w:szCs w:val="27"/>
        </w:rPr>
        <w:t>)</w:t>
      </w:r>
      <w:r w:rsidRPr="00353424">
        <w:rPr>
          <w:rFonts w:ascii="Calibri" w:hAnsi="Calibri"/>
          <w:bCs/>
          <w:sz w:val="26"/>
          <w:szCs w:val="27"/>
        </w:rPr>
        <w:t xml:space="preserve">, por el motivo de: </w:t>
      </w:r>
      <w:r w:rsidRPr="00353424">
        <w:rPr>
          <w:rFonts w:ascii="Calibri" w:hAnsi="Calibri"/>
          <w:bCs/>
          <w:i/>
          <w:sz w:val="26"/>
          <w:szCs w:val="27"/>
        </w:rPr>
        <w:t xml:space="preserve">“Multa municipal 22 Consejo de Honor y </w:t>
      </w:r>
      <w:proofErr w:type="spellStart"/>
      <w:r w:rsidRPr="00353424">
        <w:rPr>
          <w:rFonts w:ascii="Calibri" w:hAnsi="Calibri"/>
          <w:bCs/>
          <w:i/>
          <w:sz w:val="26"/>
          <w:szCs w:val="27"/>
        </w:rPr>
        <w:t>Jus</w:t>
      </w:r>
      <w:proofErr w:type="spellEnd"/>
      <w:r w:rsidRPr="00353424">
        <w:rPr>
          <w:rFonts w:ascii="Calibri" w:hAnsi="Calibri"/>
          <w:bCs/>
          <w:i/>
          <w:sz w:val="26"/>
          <w:szCs w:val="27"/>
        </w:rPr>
        <w:t>.”</w:t>
      </w:r>
      <w:r w:rsidRPr="00353424">
        <w:rPr>
          <w:rFonts w:ascii="Calibri" w:hAnsi="Calibri"/>
          <w:bCs/>
          <w:sz w:val="26"/>
          <w:szCs w:val="27"/>
        </w:rPr>
        <w:t>. . . . . . . . . . . . . . . . . . . . . . . . . . . . . . .</w:t>
      </w:r>
    </w:p>
    <w:p w:rsidR="004C550F" w:rsidRPr="00353424" w:rsidRDefault="004C550F" w:rsidP="004C550F">
      <w:pPr>
        <w:pStyle w:val="Textoindependiente"/>
        <w:rPr>
          <w:rFonts w:ascii="Calibri" w:hAnsi="Calibri"/>
          <w:bCs/>
          <w:sz w:val="26"/>
          <w:szCs w:val="27"/>
        </w:rPr>
      </w:pPr>
    </w:p>
    <w:p w:rsidR="004C550F" w:rsidRPr="00353424" w:rsidRDefault="004C550F" w:rsidP="004C550F">
      <w:pPr>
        <w:ind w:firstLine="708"/>
        <w:jc w:val="both"/>
        <w:rPr>
          <w:rFonts w:ascii="Calibri" w:hAnsi="Calibri"/>
          <w:sz w:val="26"/>
          <w:szCs w:val="26"/>
        </w:rPr>
      </w:pPr>
      <w:r w:rsidRPr="00353424">
        <w:rPr>
          <w:rFonts w:ascii="Calibri" w:hAnsi="Calibri"/>
          <w:sz w:val="26"/>
          <w:szCs w:val="26"/>
        </w:rPr>
        <w:t xml:space="preserve">Lo </w:t>
      </w:r>
      <w:r w:rsidR="00333A86" w:rsidRPr="00353424">
        <w:rPr>
          <w:rFonts w:ascii="Calibri" w:hAnsi="Calibri"/>
          <w:sz w:val="26"/>
          <w:szCs w:val="26"/>
        </w:rPr>
        <w:t>anterior atendiendo</w:t>
      </w:r>
      <w:r w:rsidRPr="00353424">
        <w:rPr>
          <w:rFonts w:ascii="Calibri" w:hAnsi="Calibri" w:cs="Arial"/>
          <w:sz w:val="26"/>
          <w:szCs w:val="26"/>
        </w:rPr>
        <w:t xml:space="preserve"> a las consideraciones lógicas y jurídicas expresadas en el Considerando Sexto de esta sentencia</w:t>
      </w:r>
      <w:r w:rsidRPr="00353424">
        <w:rPr>
          <w:rFonts w:ascii="Calibri" w:hAnsi="Calibri"/>
          <w:sz w:val="26"/>
          <w:szCs w:val="26"/>
        </w:rPr>
        <w:t>. . . . . . . . . . . . . . . . . . . . . . . . . . . . . . . . .</w:t>
      </w:r>
    </w:p>
    <w:p w:rsidR="004C550F" w:rsidRPr="00353424" w:rsidRDefault="004C550F" w:rsidP="004C550F">
      <w:pPr>
        <w:pStyle w:val="Textoindependiente"/>
        <w:rPr>
          <w:rFonts w:ascii="Calibri" w:hAnsi="Calibri" w:cs="Calibri"/>
          <w:sz w:val="20"/>
          <w:szCs w:val="20"/>
        </w:rPr>
      </w:pPr>
    </w:p>
    <w:p w:rsidR="004C550F" w:rsidRPr="00353424" w:rsidRDefault="004C550F" w:rsidP="004C550F">
      <w:pPr>
        <w:pStyle w:val="Textoindependiente"/>
        <w:ind w:firstLine="708"/>
        <w:rPr>
          <w:rFonts w:ascii="Calibri" w:hAnsi="Calibri" w:cs="Arial"/>
          <w:sz w:val="26"/>
          <w:szCs w:val="26"/>
        </w:rPr>
      </w:pPr>
      <w:r w:rsidRPr="00353424">
        <w:rPr>
          <w:rFonts w:ascii="Calibri" w:hAnsi="Calibri" w:cs="Arial"/>
          <w:sz w:val="26"/>
          <w:szCs w:val="26"/>
        </w:rPr>
        <w:t>Notifíquese a las autoridades demandadas por oficio; y, a la parte actora personalmente. . . . . . . . . . . . . . . . . . . . . . . . . . . . . . . . . . . . . . . . . . . . . . . . . . . . . . . . .</w:t>
      </w:r>
    </w:p>
    <w:p w:rsidR="00861548" w:rsidRPr="00353424" w:rsidRDefault="00861548" w:rsidP="004C550F">
      <w:pPr>
        <w:pStyle w:val="Textoindependiente"/>
        <w:rPr>
          <w:rFonts w:ascii="Calibri" w:hAnsi="Calibri" w:cs="Arial"/>
          <w:sz w:val="26"/>
          <w:szCs w:val="26"/>
        </w:rPr>
      </w:pPr>
    </w:p>
    <w:p w:rsidR="004C550F" w:rsidRPr="00353424" w:rsidRDefault="004C550F" w:rsidP="004C550F">
      <w:pPr>
        <w:pStyle w:val="Textoindependiente"/>
        <w:rPr>
          <w:rFonts w:ascii="Calibri" w:hAnsi="Calibri" w:cs="Arial"/>
          <w:b/>
          <w:bCs/>
          <w:sz w:val="26"/>
          <w:szCs w:val="26"/>
        </w:rPr>
      </w:pPr>
      <w:r w:rsidRPr="00353424">
        <w:rPr>
          <w:rFonts w:ascii="Calibri" w:hAnsi="Calibri" w:cs="Arial"/>
          <w:sz w:val="26"/>
          <w:szCs w:val="26"/>
        </w:rPr>
        <w:tab/>
        <w:t>En su oportunidad, archívese este expediente, como asunto totalmente concluido y dese de baja en el Libro de Registros que se lleva para tal efecto. . . . .</w:t>
      </w: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ind w:firstLine="708"/>
        <w:rPr>
          <w:rFonts w:ascii="Calibri" w:hAnsi="Calibri" w:cs="Calibri"/>
          <w:sz w:val="26"/>
          <w:szCs w:val="26"/>
        </w:rPr>
      </w:pPr>
      <w:r w:rsidRPr="00353424">
        <w:rPr>
          <w:rFonts w:ascii="Calibri" w:hAnsi="Calibri" w:cs="Calibri"/>
          <w:sz w:val="26"/>
          <w:szCs w:val="26"/>
        </w:rPr>
        <w:t xml:space="preserve">Así lo resolvió y firma el Licenciado </w:t>
      </w:r>
      <w:r w:rsidRPr="00353424">
        <w:rPr>
          <w:rFonts w:ascii="Calibri" w:hAnsi="Calibri" w:cs="Calibri"/>
          <w:b/>
          <w:bCs/>
          <w:sz w:val="26"/>
          <w:szCs w:val="26"/>
        </w:rPr>
        <w:t>Ernesto Alejandro Mora Álvarez</w:t>
      </w:r>
      <w:r w:rsidRPr="00353424">
        <w:rPr>
          <w:rFonts w:ascii="Calibri" w:hAnsi="Calibri" w:cs="Calibri"/>
          <w:sz w:val="26"/>
          <w:szCs w:val="26"/>
        </w:rPr>
        <w:t xml:space="preserve">, Juez Segundo Administrativo Municipal de León, Guanajuato, quien actúa asistido en forma legal con Secretaria de Estudio y Cuenta, Licenciada </w:t>
      </w:r>
      <w:r w:rsidR="002C183F" w:rsidRPr="00353424">
        <w:rPr>
          <w:rFonts w:ascii="Calibri" w:hAnsi="Calibri" w:cs="Calibri"/>
          <w:b/>
          <w:sz w:val="26"/>
          <w:szCs w:val="26"/>
        </w:rPr>
        <w:t>María del Rocío Villanueva Sánchez</w:t>
      </w:r>
      <w:r w:rsidRPr="00353424">
        <w:rPr>
          <w:rFonts w:ascii="Calibri" w:hAnsi="Calibri" w:cs="Calibri"/>
          <w:sz w:val="26"/>
          <w:szCs w:val="26"/>
        </w:rPr>
        <w:t xml:space="preserve">, quien da fe. . . . . . . . . . . . . . . </w:t>
      </w:r>
      <w:r w:rsidR="00401122" w:rsidRPr="00353424">
        <w:rPr>
          <w:rFonts w:ascii="Calibri" w:hAnsi="Calibri" w:cs="Calibri"/>
          <w:sz w:val="26"/>
          <w:szCs w:val="26"/>
        </w:rPr>
        <w:t xml:space="preserve">. . . . . . . . . . . . . . . . . . . . . . . . . . </w:t>
      </w:r>
    </w:p>
    <w:p w:rsidR="004C550F" w:rsidRPr="00353424" w:rsidRDefault="004C550F" w:rsidP="004C550F">
      <w:pPr>
        <w:pStyle w:val="Textoindependiente"/>
        <w:ind w:firstLine="708"/>
        <w:rPr>
          <w:rFonts w:ascii="Calibri" w:hAnsi="Calibri"/>
          <w:sz w:val="26"/>
          <w:szCs w:val="26"/>
        </w:rPr>
      </w:pPr>
    </w:p>
    <w:p w:rsidR="004C550F" w:rsidRPr="00353424" w:rsidRDefault="004C550F" w:rsidP="004C550F">
      <w:pPr>
        <w:pStyle w:val="Textoindependiente"/>
        <w:ind w:firstLine="708"/>
        <w:rPr>
          <w:rFonts w:ascii="Calibri" w:hAnsi="Calibri"/>
          <w:sz w:val="26"/>
          <w:szCs w:val="26"/>
        </w:rPr>
      </w:pPr>
    </w:p>
    <w:p w:rsidR="004C550F" w:rsidRPr="00353424" w:rsidRDefault="004C550F" w:rsidP="004C550F">
      <w:pPr>
        <w:pStyle w:val="Textoindependiente"/>
        <w:ind w:firstLine="708"/>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4C550F" w:rsidRPr="00353424" w:rsidRDefault="004C550F" w:rsidP="004C550F">
      <w:pPr>
        <w:pStyle w:val="Textoindependiente"/>
        <w:rPr>
          <w:rFonts w:ascii="Calibri" w:hAnsi="Calibri"/>
          <w:sz w:val="26"/>
          <w:szCs w:val="26"/>
        </w:rPr>
      </w:pPr>
    </w:p>
    <w:p w:rsidR="00861548" w:rsidRPr="00353424" w:rsidRDefault="00861548" w:rsidP="004C550F">
      <w:pPr>
        <w:pStyle w:val="Textoindependiente"/>
        <w:rPr>
          <w:rFonts w:ascii="Calibri" w:hAnsi="Calibri"/>
          <w:sz w:val="26"/>
          <w:szCs w:val="26"/>
        </w:rPr>
      </w:pPr>
    </w:p>
    <w:p w:rsidR="00861548" w:rsidRPr="00353424" w:rsidRDefault="00861548" w:rsidP="004C550F">
      <w:pPr>
        <w:pStyle w:val="Textoindependiente"/>
        <w:rPr>
          <w:rFonts w:ascii="Calibri" w:hAnsi="Calibri"/>
          <w:sz w:val="26"/>
          <w:szCs w:val="26"/>
        </w:rPr>
      </w:pPr>
    </w:p>
    <w:p w:rsidR="00861548" w:rsidRPr="00353424" w:rsidRDefault="00861548" w:rsidP="004C550F">
      <w:pPr>
        <w:pStyle w:val="Textoindependiente"/>
        <w:rPr>
          <w:rFonts w:ascii="Calibri" w:hAnsi="Calibri"/>
          <w:sz w:val="26"/>
          <w:szCs w:val="26"/>
        </w:rPr>
      </w:pPr>
    </w:p>
    <w:p w:rsidR="00861548" w:rsidRPr="00353424" w:rsidRDefault="00861548" w:rsidP="004C550F">
      <w:pPr>
        <w:pStyle w:val="Textoindependiente"/>
        <w:rPr>
          <w:rFonts w:ascii="Calibri" w:hAnsi="Calibri"/>
          <w:sz w:val="26"/>
          <w:szCs w:val="26"/>
        </w:rPr>
      </w:pPr>
    </w:p>
    <w:p w:rsidR="00861548" w:rsidRPr="00353424" w:rsidRDefault="00861548" w:rsidP="004C550F">
      <w:pPr>
        <w:pStyle w:val="Textoindependiente"/>
        <w:rPr>
          <w:rFonts w:ascii="Calibri" w:hAnsi="Calibri"/>
          <w:sz w:val="26"/>
          <w:szCs w:val="26"/>
        </w:rPr>
      </w:pPr>
    </w:p>
    <w:p w:rsidR="00861548" w:rsidRPr="00353424" w:rsidRDefault="00861548" w:rsidP="004C550F">
      <w:pPr>
        <w:pStyle w:val="Textoindependiente"/>
        <w:rPr>
          <w:rFonts w:ascii="Calibri" w:hAnsi="Calibri"/>
          <w:sz w:val="26"/>
          <w:szCs w:val="26"/>
        </w:rPr>
      </w:pPr>
    </w:p>
    <w:p w:rsidR="004C550F" w:rsidRPr="00353424" w:rsidRDefault="00861548" w:rsidP="00861548">
      <w:pPr>
        <w:ind w:firstLine="720"/>
        <w:jc w:val="both"/>
        <w:rPr>
          <w:rFonts w:asciiTheme="minorHAnsi" w:hAnsiTheme="minorHAnsi" w:cstheme="minorHAnsi"/>
          <w:b/>
        </w:rPr>
      </w:pPr>
      <w:r w:rsidRPr="00353424">
        <w:rPr>
          <w:rFonts w:asciiTheme="minorHAnsi" w:hAnsiTheme="minorHAnsi" w:cstheme="minorHAnsi"/>
          <w:b/>
        </w:rPr>
        <w:t xml:space="preserve">LA PRESENTE FOJA FORMA PARTE DE LA SENTENCIA DICTADA EL DÍA </w:t>
      </w:r>
      <w:r w:rsidR="00DF55EF" w:rsidRPr="00353424">
        <w:rPr>
          <w:rFonts w:asciiTheme="minorHAnsi" w:hAnsiTheme="minorHAnsi" w:cstheme="minorHAnsi"/>
          <w:b/>
        </w:rPr>
        <w:t>15 QUINCE DE ENERO</w:t>
      </w:r>
      <w:r w:rsidRPr="00353424">
        <w:rPr>
          <w:rFonts w:asciiTheme="minorHAnsi" w:hAnsiTheme="minorHAnsi" w:cstheme="minorHAnsi"/>
          <w:b/>
        </w:rPr>
        <w:t xml:space="preserve"> DEL AÑO 20</w:t>
      </w:r>
      <w:r w:rsidR="00DF55EF" w:rsidRPr="00353424">
        <w:rPr>
          <w:rFonts w:asciiTheme="minorHAnsi" w:hAnsiTheme="minorHAnsi" w:cstheme="minorHAnsi"/>
          <w:b/>
        </w:rPr>
        <w:t xml:space="preserve">20 </w:t>
      </w:r>
      <w:r w:rsidRPr="00353424">
        <w:rPr>
          <w:rFonts w:asciiTheme="minorHAnsi" w:hAnsiTheme="minorHAnsi" w:cstheme="minorHAnsi"/>
          <w:b/>
        </w:rPr>
        <w:t>DOS MIL</w:t>
      </w:r>
      <w:r w:rsidR="00DF55EF" w:rsidRPr="00353424">
        <w:rPr>
          <w:rFonts w:asciiTheme="minorHAnsi" w:hAnsiTheme="minorHAnsi" w:cstheme="minorHAnsi"/>
          <w:b/>
        </w:rPr>
        <w:t xml:space="preserve"> VEINTE</w:t>
      </w:r>
      <w:r w:rsidRPr="00353424">
        <w:rPr>
          <w:rFonts w:asciiTheme="minorHAnsi" w:hAnsiTheme="minorHAnsi" w:cstheme="minorHAnsi"/>
          <w:b/>
        </w:rPr>
        <w:t>, EN EL PROCESO ADMINISTRATIV</w:t>
      </w:r>
      <w:r w:rsidR="00401122" w:rsidRPr="00353424">
        <w:rPr>
          <w:rFonts w:asciiTheme="minorHAnsi" w:hAnsiTheme="minorHAnsi" w:cstheme="minorHAnsi"/>
          <w:b/>
        </w:rPr>
        <w:t>O CON NÚMERO DE EXPEDIENTE 0648</w:t>
      </w:r>
      <w:r w:rsidRPr="00353424">
        <w:rPr>
          <w:rFonts w:asciiTheme="minorHAnsi" w:hAnsiTheme="minorHAnsi" w:cstheme="minorHAnsi"/>
          <w:b/>
        </w:rPr>
        <w:t>/2doJAM/2017-JN. . . . . . . . . . . . . . . . . . . . . . . . . . .</w:t>
      </w:r>
      <w:r w:rsidR="00401122" w:rsidRPr="00353424">
        <w:rPr>
          <w:rFonts w:asciiTheme="minorHAnsi" w:hAnsiTheme="minorHAnsi" w:cstheme="minorHAnsi"/>
          <w:b/>
        </w:rPr>
        <w:t xml:space="preserve"> . . . . .</w:t>
      </w:r>
    </w:p>
    <w:p w:rsidR="00E6680D" w:rsidRPr="00353424" w:rsidRDefault="00E6680D"/>
    <w:sectPr w:rsidR="00E6680D" w:rsidRPr="00353424" w:rsidSect="0017681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64A" w:rsidRDefault="0066064A">
      <w:r>
        <w:separator/>
      </w:r>
    </w:p>
  </w:endnote>
  <w:endnote w:type="continuationSeparator" w:id="0">
    <w:p w:rsidR="0066064A" w:rsidRDefault="0066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64A" w:rsidRDefault="0066064A">
      <w:r>
        <w:separator/>
      </w:r>
    </w:p>
  </w:footnote>
  <w:footnote w:type="continuationSeparator" w:id="0">
    <w:p w:rsidR="0066064A" w:rsidRDefault="00660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1E" w:rsidRDefault="00DD60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7681E" w:rsidRDefault="006606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1E" w:rsidRDefault="00DD60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3424">
      <w:rPr>
        <w:rStyle w:val="Nmerodepgina"/>
        <w:noProof/>
      </w:rPr>
      <w:t>9</w:t>
    </w:r>
    <w:r>
      <w:rPr>
        <w:rStyle w:val="Nmerodepgina"/>
      </w:rPr>
      <w:fldChar w:fldCharType="end"/>
    </w:r>
  </w:p>
  <w:p w:rsidR="0017681E" w:rsidRDefault="006606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0F"/>
    <w:rsid w:val="0006552F"/>
    <w:rsid w:val="00081F82"/>
    <w:rsid w:val="0016499C"/>
    <w:rsid w:val="00183D85"/>
    <w:rsid w:val="00187D21"/>
    <w:rsid w:val="001B4391"/>
    <w:rsid w:val="0021652A"/>
    <w:rsid w:val="0023225D"/>
    <w:rsid w:val="0023321A"/>
    <w:rsid w:val="002430E2"/>
    <w:rsid w:val="00263B6D"/>
    <w:rsid w:val="00265942"/>
    <w:rsid w:val="00267ABC"/>
    <w:rsid w:val="002B1BA3"/>
    <w:rsid w:val="002C183F"/>
    <w:rsid w:val="002F5C8C"/>
    <w:rsid w:val="002F6B03"/>
    <w:rsid w:val="00333897"/>
    <w:rsid w:val="00333A86"/>
    <w:rsid w:val="0034659C"/>
    <w:rsid w:val="00346FBD"/>
    <w:rsid w:val="00353424"/>
    <w:rsid w:val="003565D6"/>
    <w:rsid w:val="003745D3"/>
    <w:rsid w:val="003B4018"/>
    <w:rsid w:val="003B4E97"/>
    <w:rsid w:val="003C6EF5"/>
    <w:rsid w:val="00401122"/>
    <w:rsid w:val="0040241E"/>
    <w:rsid w:val="0041126A"/>
    <w:rsid w:val="00411DD3"/>
    <w:rsid w:val="0046217C"/>
    <w:rsid w:val="004734DD"/>
    <w:rsid w:val="004B4E02"/>
    <w:rsid w:val="004C0B16"/>
    <w:rsid w:val="004C550F"/>
    <w:rsid w:val="004C6A1D"/>
    <w:rsid w:val="00503BC2"/>
    <w:rsid w:val="00576494"/>
    <w:rsid w:val="005800CA"/>
    <w:rsid w:val="00591D1D"/>
    <w:rsid w:val="0059352C"/>
    <w:rsid w:val="00594A94"/>
    <w:rsid w:val="005A4DD1"/>
    <w:rsid w:val="0063159A"/>
    <w:rsid w:val="0066064A"/>
    <w:rsid w:val="0067064E"/>
    <w:rsid w:val="006A1603"/>
    <w:rsid w:val="006D60E5"/>
    <w:rsid w:val="006E20EF"/>
    <w:rsid w:val="006F735E"/>
    <w:rsid w:val="007271B4"/>
    <w:rsid w:val="007500E0"/>
    <w:rsid w:val="00760CEA"/>
    <w:rsid w:val="007D688C"/>
    <w:rsid w:val="00822A27"/>
    <w:rsid w:val="0084070F"/>
    <w:rsid w:val="00855E9C"/>
    <w:rsid w:val="00861548"/>
    <w:rsid w:val="008B08E7"/>
    <w:rsid w:val="009156A7"/>
    <w:rsid w:val="00921C18"/>
    <w:rsid w:val="00934D93"/>
    <w:rsid w:val="00992ABB"/>
    <w:rsid w:val="009A4603"/>
    <w:rsid w:val="009A5C4B"/>
    <w:rsid w:val="009B02ED"/>
    <w:rsid w:val="009C5F23"/>
    <w:rsid w:val="009C7B3B"/>
    <w:rsid w:val="00A127CD"/>
    <w:rsid w:val="00A338BA"/>
    <w:rsid w:val="00A45154"/>
    <w:rsid w:val="00A545FC"/>
    <w:rsid w:val="00A87A69"/>
    <w:rsid w:val="00B07EAA"/>
    <w:rsid w:val="00B51C7E"/>
    <w:rsid w:val="00B926F6"/>
    <w:rsid w:val="00BA3E47"/>
    <w:rsid w:val="00BA66F2"/>
    <w:rsid w:val="00BB7DBD"/>
    <w:rsid w:val="00BD102B"/>
    <w:rsid w:val="00BE14BC"/>
    <w:rsid w:val="00CB72C2"/>
    <w:rsid w:val="00D13554"/>
    <w:rsid w:val="00D42841"/>
    <w:rsid w:val="00DB2BBA"/>
    <w:rsid w:val="00DB389B"/>
    <w:rsid w:val="00DC29AB"/>
    <w:rsid w:val="00DD4FCF"/>
    <w:rsid w:val="00DD607C"/>
    <w:rsid w:val="00DF55EF"/>
    <w:rsid w:val="00DF65DF"/>
    <w:rsid w:val="00E12B44"/>
    <w:rsid w:val="00E12BF6"/>
    <w:rsid w:val="00E27794"/>
    <w:rsid w:val="00E40477"/>
    <w:rsid w:val="00E429A7"/>
    <w:rsid w:val="00E6680D"/>
    <w:rsid w:val="00EB36AC"/>
    <w:rsid w:val="00EC1DBD"/>
    <w:rsid w:val="00EE5218"/>
    <w:rsid w:val="00F12290"/>
    <w:rsid w:val="00F16455"/>
    <w:rsid w:val="00F446EB"/>
    <w:rsid w:val="00F52C37"/>
    <w:rsid w:val="00F87B90"/>
    <w:rsid w:val="00FA19A7"/>
    <w:rsid w:val="00FB3A21"/>
    <w:rsid w:val="00FB5B09"/>
    <w:rsid w:val="00FB61E3"/>
    <w:rsid w:val="00FC67CF"/>
    <w:rsid w:val="00FD3947"/>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9B6FB-B520-4A51-B481-FE6556D3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0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C550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550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4C550F"/>
    <w:pPr>
      <w:jc w:val="both"/>
    </w:pPr>
    <w:rPr>
      <w:lang w:val="es-MX"/>
    </w:rPr>
  </w:style>
  <w:style w:type="character" w:customStyle="1" w:styleId="TextoindependienteCar">
    <w:name w:val="Texto independiente Car"/>
    <w:basedOn w:val="Fuentedeprrafopredeter"/>
    <w:link w:val="Textoindependiente"/>
    <w:rsid w:val="004C550F"/>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4C550F"/>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C550F"/>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4C550F"/>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C550F"/>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4C550F"/>
  </w:style>
  <w:style w:type="paragraph" w:styleId="Encabezado">
    <w:name w:val="header"/>
    <w:basedOn w:val="Normal"/>
    <w:link w:val="EncabezadoCar"/>
    <w:semiHidden/>
    <w:rsid w:val="004C550F"/>
    <w:pPr>
      <w:tabs>
        <w:tab w:val="center" w:pos="4419"/>
        <w:tab w:val="right" w:pos="8838"/>
      </w:tabs>
    </w:pPr>
    <w:rPr>
      <w:lang w:val="es-MX"/>
    </w:rPr>
  </w:style>
  <w:style w:type="character" w:customStyle="1" w:styleId="EncabezadoCar">
    <w:name w:val="Encabezado Car"/>
    <w:basedOn w:val="Fuentedeprrafopredeter"/>
    <w:link w:val="Encabezado"/>
    <w:semiHidden/>
    <w:rsid w:val="004C550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400110">
      <w:bodyDiv w:val="1"/>
      <w:marLeft w:val="0"/>
      <w:marRight w:val="0"/>
      <w:marTop w:val="0"/>
      <w:marBottom w:val="0"/>
      <w:divBdr>
        <w:top w:val="none" w:sz="0" w:space="0" w:color="auto"/>
        <w:left w:val="none" w:sz="0" w:space="0" w:color="auto"/>
        <w:bottom w:val="none" w:sz="0" w:space="0" w:color="auto"/>
        <w:right w:val="none" w:sz="0" w:space="0" w:color="auto"/>
      </w:divBdr>
    </w:div>
    <w:div w:id="665208500">
      <w:bodyDiv w:val="1"/>
      <w:marLeft w:val="0"/>
      <w:marRight w:val="0"/>
      <w:marTop w:val="0"/>
      <w:marBottom w:val="0"/>
      <w:divBdr>
        <w:top w:val="none" w:sz="0" w:space="0" w:color="auto"/>
        <w:left w:val="none" w:sz="0" w:space="0" w:color="auto"/>
        <w:bottom w:val="none" w:sz="0" w:space="0" w:color="auto"/>
        <w:right w:val="none" w:sz="0" w:space="0" w:color="auto"/>
      </w:divBdr>
    </w:div>
    <w:div w:id="1329211595">
      <w:bodyDiv w:val="1"/>
      <w:marLeft w:val="0"/>
      <w:marRight w:val="0"/>
      <w:marTop w:val="0"/>
      <w:marBottom w:val="0"/>
      <w:divBdr>
        <w:top w:val="none" w:sz="0" w:space="0" w:color="auto"/>
        <w:left w:val="none" w:sz="0" w:space="0" w:color="auto"/>
        <w:bottom w:val="none" w:sz="0" w:space="0" w:color="auto"/>
        <w:right w:val="none" w:sz="0" w:space="0" w:color="auto"/>
      </w:divBdr>
    </w:div>
    <w:div w:id="1478645125">
      <w:bodyDiv w:val="1"/>
      <w:marLeft w:val="0"/>
      <w:marRight w:val="0"/>
      <w:marTop w:val="0"/>
      <w:marBottom w:val="0"/>
      <w:divBdr>
        <w:top w:val="none" w:sz="0" w:space="0" w:color="auto"/>
        <w:left w:val="none" w:sz="0" w:space="0" w:color="auto"/>
        <w:bottom w:val="none" w:sz="0" w:space="0" w:color="auto"/>
        <w:right w:val="none" w:sz="0" w:space="0" w:color="auto"/>
      </w:divBdr>
    </w:div>
    <w:div w:id="1728216278">
      <w:bodyDiv w:val="1"/>
      <w:marLeft w:val="0"/>
      <w:marRight w:val="0"/>
      <w:marTop w:val="0"/>
      <w:marBottom w:val="0"/>
      <w:divBdr>
        <w:top w:val="none" w:sz="0" w:space="0" w:color="auto"/>
        <w:left w:val="none" w:sz="0" w:space="0" w:color="auto"/>
        <w:bottom w:val="none" w:sz="0" w:space="0" w:color="auto"/>
        <w:right w:val="none" w:sz="0" w:space="0" w:color="auto"/>
      </w:divBdr>
    </w:div>
    <w:div w:id="1766028178">
      <w:bodyDiv w:val="1"/>
      <w:marLeft w:val="0"/>
      <w:marRight w:val="0"/>
      <w:marTop w:val="0"/>
      <w:marBottom w:val="0"/>
      <w:divBdr>
        <w:top w:val="none" w:sz="0" w:space="0" w:color="auto"/>
        <w:left w:val="none" w:sz="0" w:space="0" w:color="auto"/>
        <w:bottom w:val="none" w:sz="0" w:space="0" w:color="auto"/>
        <w:right w:val="none" w:sz="0" w:space="0" w:color="auto"/>
      </w:divBdr>
    </w:div>
    <w:div w:id="191162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4367</Words>
  <Characters>24024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5</cp:revision>
  <dcterms:created xsi:type="dcterms:W3CDTF">2020-02-27T17:22:00Z</dcterms:created>
  <dcterms:modified xsi:type="dcterms:W3CDTF">2020-04-02T23:54:00Z</dcterms:modified>
</cp:coreProperties>
</file>