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F3" w:rsidRPr="004B51FC" w:rsidRDefault="008D31F3" w:rsidP="008D31F3">
      <w:bookmarkStart w:id="0" w:name="_GoBack"/>
      <w:bookmarkEnd w:id="0"/>
    </w:p>
    <w:p w:rsidR="008D31F3" w:rsidRPr="004B51FC" w:rsidRDefault="008D31F3" w:rsidP="008D31F3">
      <w:pPr>
        <w:pStyle w:val="Ttulo1"/>
        <w:ind w:firstLine="708"/>
        <w:jc w:val="both"/>
        <w:rPr>
          <w:rFonts w:ascii="Calibri" w:hAnsi="Calibri" w:cs="Calibri"/>
          <w:i w:val="0"/>
          <w:sz w:val="26"/>
          <w:szCs w:val="26"/>
        </w:rPr>
      </w:pPr>
      <w:r w:rsidRPr="004B51FC">
        <w:rPr>
          <w:rFonts w:ascii="Calibri" w:hAnsi="Calibri" w:cs="Calibri"/>
          <w:i w:val="0"/>
          <w:sz w:val="26"/>
          <w:szCs w:val="26"/>
        </w:rPr>
        <w:t xml:space="preserve">León, Guanajuato, a 20 veinte de </w:t>
      </w:r>
      <w:r w:rsidR="001035A2" w:rsidRPr="004B51FC">
        <w:rPr>
          <w:rFonts w:ascii="Calibri" w:hAnsi="Calibri" w:cs="Calibri"/>
          <w:i w:val="0"/>
          <w:sz w:val="26"/>
          <w:szCs w:val="26"/>
        </w:rPr>
        <w:t>diciembre</w:t>
      </w:r>
      <w:r w:rsidRPr="004B51FC">
        <w:rPr>
          <w:rFonts w:ascii="Calibri" w:hAnsi="Calibri" w:cs="Calibri"/>
          <w:i w:val="0"/>
          <w:sz w:val="26"/>
          <w:szCs w:val="26"/>
        </w:rPr>
        <w:t xml:space="preserve"> del año 2019 dos mil diecinueve. . . . . . . . . . . . . . . . . . . . . . . . . . . . . . . . . . . . . . . . . . . . . . . . . . . . . . . . .</w:t>
      </w:r>
    </w:p>
    <w:p w:rsidR="008D31F3" w:rsidRPr="004B51FC" w:rsidRDefault="008D31F3" w:rsidP="008D31F3">
      <w:pPr>
        <w:rPr>
          <w:rFonts w:ascii="Calibri" w:hAnsi="Calibri" w:cs="Calibri"/>
          <w:sz w:val="20"/>
          <w:szCs w:val="20"/>
          <w:lang w:val="es-MX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Calibri"/>
          <w:b/>
          <w:sz w:val="26"/>
          <w:szCs w:val="26"/>
        </w:rPr>
      </w:pPr>
      <w:r w:rsidRPr="004B51FC">
        <w:rPr>
          <w:rFonts w:ascii="Calibri" w:hAnsi="Calibri" w:cs="Calibri"/>
          <w:b/>
          <w:bCs/>
          <w:i/>
          <w:iCs/>
          <w:sz w:val="26"/>
          <w:szCs w:val="26"/>
          <w:lang w:val="es-ES"/>
        </w:rPr>
        <w:t>V I S T O S</w:t>
      </w:r>
      <w:r w:rsidRPr="004B51FC">
        <w:rPr>
          <w:rFonts w:ascii="Calibri" w:hAnsi="Calibri" w:cs="Calibri"/>
          <w:bCs/>
          <w:iCs/>
          <w:sz w:val="26"/>
          <w:szCs w:val="26"/>
          <w:lang w:val="es-ES"/>
        </w:rPr>
        <w:t xml:space="preserve">, </w:t>
      </w:r>
      <w:r w:rsidRPr="004B51FC">
        <w:rPr>
          <w:rFonts w:ascii="Calibri" w:hAnsi="Calibri" w:cs="Calibri"/>
          <w:bCs/>
          <w:iCs/>
          <w:sz w:val="26"/>
          <w:szCs w:val="26"/>
        </w:rPr>
        <w:t>para dictar sentencia definitiva,</w:t>
      </w:r>
      <w:r w:rsidRPr="004B51FC">
        <w:rPr>
          <w:rFonts w:ascii="Calibri" w:hAnsi="Calibri" w:cs="Calibri"/>
          <w:sz w:val="26"/>
          <w:szCs w:val="26"/>
        </w:rPr>
        <w:t xml:space="preserve"> los autos del proceso administrativo identificado con el número </w:t>
      </w:r>
      <w:r w:rsidRPr="004B51FC">
        <w:rPr>
          <w:rFonts w:ascii="Calibri" w:hAnsi="Calibri" w:cs="Calibri"/>
          <w:b/>
          <w:sz w:val="26"/>
          <w:szCs w:val="26"/>
        </w:rPr>
        <w:t>0532/2doJAM/2017-JN</w:t>
      </w:r>
      <w:r w:rsidRPr="004B51FC">
        <w:rPr>
          <w:rFonts w:ascii="Calibri" w:hAnsi="Calibri" w:cs="Calibri"/>
          <w:sz w:val="26"/>
          <w:szCs w:val="26"/>
        </w:rPr>
        <w:t xml:space="preserve">, promovido por la ciudadana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Pr="004B51FC">
        <w:rPr>
          <w:rFonts w:ascii="Calibri" w:hAnsi="Calibri" w:cs="Calibri"/>
          <w:b/>
          <w:sz w:val="26"/>
          <w:szCs w:val="26"/>
        </w:rPr>
        <w:t xml:space="preserve">; </w:t>
      </w:r>
      <w:r w:rsidRPr="004B51FC">
        <w:rPr>
          <w:rFonts w:ascii="Calibri" w:hAnsi="Calibri" w:cs="Calibri"/>
          <w:sz w:val="26"/>
          <w:szCs w:val="26"/>
        </w:rPr>
        <w:t>y</w:t>
      </w:r>
      <w:proofErr w:type="gramStart"/>
      <w:r w:rsidRPr="004B51FC">
        <w:rPr>
          <w:rFonts w:ascii="Calibri" w:hAnsi="Calibri" w:cs="Calibri"/>
          <w:sz w:val="26"/>
          <w:szCs w:val="26"/>
        </w:rPr>
        <w:t>, .</w:t>
      </w:r>
      <w:proofErr w:type="gramEnd"/>
      <w:r w:rsidRPr="004B51FC">
        <w:rPr>
          <w:rFonts w:ascii="Calibri" w:hAnsi="Calibri" w:cs="Calibri"/>
          <w:sz w:val="26"/>
          <w:szCs w:val="26"/>
        </w:rPr>
        <w:t xml:space="preserve"> . . . . . . . . . . . . . . . . . . . . . </w:t>
      </w:r>
    </w:p>
    <w:p w:rsidR="008D31F3" w:rsidRPr="004B51FC" w:rsidRDefault="008D31F3" w:rsidP="008D31F3">
      <w:pPr>
        <w:pStyle w:val="Textoindependiente"/>
        <w:rPr>
          <w:rFonts w:ascii="Calibri" w:hAnsi="Calibri" w:cs="Calibri"/>
          <w:sz w:val="20"/>
          <w:szCs w:val="20"/>
        </w:rPr>
      </w:pPr>
    </w:p>
    <w:p w:rsidR="008D31F3" w:rsidRPr="004B51FC" w:rsidRDefault="008D31F3" w:rsidP="008D31F3">
      <w:pPr>
        <w:pStyle w:val="Textoindependiente"/>
        <w:ind w:firstLine="708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4B51FC">
        <w:rPr>
          <w:rFonts w:ascii="Calibri" w:hAnsi="Calibri" w:cs="Calibri"/>
          <w:b/>
          <w:bCs/>
          <w:i/>
          <w:iCs/>
          <w:sz w:val="26"/>
          <w:szCs w:val="26"/>
        </w:rPr>
        <w:t xml:space="preserve">R E S U L T A N D </w:t>
      </w:r>
      <w:proofErr w:type="gramStart"/>
      <w:r w:rsidRPr="004B51FC">
        <w:rPr>
          <w:rFonts w:ascii="Calibri" w:hAnsi="Calibri" w:cs="Calibri"/>
          <w:b/>
          <w:bCs/>
          <w:i/>
          <w:iCs/>
          <w:sz w:val="26"/>
          <w:szCs w:val="26"/>
        </w:rPr>
        <w:t>O :</w:t>
      </w:r>
      <w:proofErr w:type="gramEnd"/>
    </w:p>
    <w:p w:rsidR="008D31F3" w:rsidRPr="004B51FC" w:rsidRDefault="008D31F3" w:rsidP="008D31F3">
      <w:pPr>
        <w:pStyle w:val="Textoindependiente"/>
        <w:rPr>
          <w:rFonts w:ascii="Calibri" w:hAnsi="Calibri" w:cs="Calibri"/>
          <w:b/>
          <w:bCs/>
          <w:sz w:val="20"/>
          <w:szCs w:val="20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B51FC">
        <w:rPr>
          <w:rFonts w:ascii="Calibri" w:hAnsi="Calibri" w:cs="Calibri"/>
          <w:b/>
          <w:bCs/>
          <w:i/>
          <w:iCs/>
          <w:sz w:val="26"/>
          <w:szCs w:val="26"/>
        </w:rPr>
        <w:t xml:space="preserve">PRIMERO.- </w:t>
      </w:r>
      <w:r w:rsidRPr="004B51FC">
        <w:rPr>
          <w:rFonts w:ascii="Calibri" w:hAnsi="Calibri" w:cs="Calibri"/>
          <w:sz w:val="26"/>
          <w:szCs w:val="26"/>
        </w:rPr>
        <w:t xml:space="preserve">Mediante escrito de demanda administrativa, presentado el día </w:t>
      </w:r>
      <w:r w:rsidR="0057684C" w:rsidRPr="004B51FC">
        <w:rPr>
          <w:rFonts w:ascii="Calibri" w:hAnsi="Calibri" w:cs="Calibri"/>
          <w:sz w:val="26"/>
          <w:szCs w:val="26"/>
        </w:rPr>
        <w:t>5</w:t>
      </w:r>
      <w:r w:rsidRPr="004B51FC">
        <w:rPr>
          <w:rFonts w:ascii="Calibri" w:hAnsi="Calibri" w:cs="Calibri"/>
          <w:sz w:val="26"/>
          <w:szCs w:val="26"/>
        </w:rPr>
        <w:t xml:space="preserve"> </w:t>
      </w:r>
      <w:r w:rsidR="0057684C" w:rsidRPr="004B51FC">
        <w:rPr>
          <w:rFonts w:ascii="Calibri" w:hAnsi="Calibri" w:cs="Calibri"/>
          <w:sz w:val="26"/>
          <w:szCs w:val="26"/>
        </w:rPr>
        <w:t>cinco</w:t>
      </w:r>
      <w:r w:rsidRPr="004B51FC">
        <w:rPr>
          <w:rFonts w:ascii="Calibri" w:hAnsi="Calibri" w:cs="Calibri"/>
          <w:sz w:val="26"/>
          <w:szCs w:val="26"/>
        </w:rPr>
        <w:t xml:space="preserve"> de </w:t>
      </w:r>
      <w:r w:rsidR="0057684C" w:rsidRPr="004B51FC">
        <w:rPr>
          <w:rFonts w:ascii="Calibri" w:hAnsi="Calibri" w:cs="Calibri"/>
          <w:sz w:val="26"/>
          <w:szCs w:val="26"/>
        </w:rPr>
        <w:t>m</w:t>
      </w:r>
      <w:r w:rsidRPr="004B51FC">
        <w:rPr>
          <w:rFonts w:ascii="Calibri" w:hAnsi="Calibri" w:cs="Calibri"/>
          <w:sz w:val="26"/>
          <w:szCs w:val="26"/>
        </w:rPr>
        <w:t>a</w:t>
      </w:r>
      <w:r w:rsidR="0057684C" w:rsidRPr="004B51FC">
        <w:rPr>
          <w:rFonts w:ascii="Calibri" w:hAnsi="Calibri" w:cs="Calibri"/>
          <w:sz w:val="26"/>
          <w:szCs w:val="26"/>
        </w:rPr>
        <w:t>yo</w:t>
      </w:r>
      <w:r w:rsidRPr="004B51FC">
        <w:rPr>
          <w:rFonts w:ascii="Calibri" w:hAnsi="Calibri" w:cs="Calibri"/>
          <w:sz w:val="26"/>
          <w:szCs w:val="26"/>
        </w:rPr>
        <w:t xml:space="preserve"> del año 2017 dos mil diecisiete, en la Oficialía Común de Partes de los Juzgados Administrativos de este Municipio, l</w:t>
      </w:r>
      <w:r w:rsidR="0057684C" w:rsidRPr="004B51FC">
        <w:rPr>
          <w:rFonts w:ascii="Calibri" w:hAnsi="Calibri" w:cs="Calibri"/>
          <w:sz w:val="26"/>
          <w:szCs w:val="26"/>
        </w:rPr>
        <w:t>a</w:t>
      </w:r>
      <w:r w:rsidRPr="004B51FC">
        <w:rPr>
          <w:rFonts w:ascii="Calibri" w:hAnsi="Calibri" w:cs="Calibri"/>
          <w:sz w:val="26"/>
          <w:szCs w:val="26"/>
        </w:rPr>
        <w:t xml:space="preserve"> ciudadan</w:t>
      </w:r>
      <w:r w:rsidR="0057684C" w:rsidRPr="004B51FC">
        <w:rPr>
          <w:rFonts w:ascii="Calibri" w:hAnsi="Calibri" w:cs="Calibri"/>
          <w:sz w:val="26"/>
          <w:szCs w:val="26"/>
        </w:rPr>
        <w:t xml:space="preserve">a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Pr="004B51FC">
        <w:rPr>
          <w:rFonts w:ascii="Calibri" w:hAnsi="Calibri" w:cs="Calibri"/>
          <w:b/>
          <w:sz w:val="26"/>
          <w:szCs w:val="26"/>
        </w:rPr>
        <w:t xml:space="preserve">, </w:t>
      </w:r>
      <w:r w:rsidRPr="004B51FC">
        <w:rPr>
          <w:rFonts w:ascii="Calibri" w:hAnsi="Calibri" w:cs="Calibri"/>
          <w:sz w:val="26"/>
          <w:szCs w:val="26"/>
        </w:rPr>
        <w:t xml:space="preserve">por su propio derecho; promovió proceso administrativo; en donde señala como: . . . . . . . . . . . . . . . . . . . . . . . . . . . . . . . . . . </w:t>
      </w:r>
    </w:p>
    <w:p w:rsidR="008D31F3" w:rsidRPr="004B51FC" w:rsidRDefault="008D31F3" w:rsidP="008D31F3">
      <w:pPr>
        <w:jc w:val="both"/>
        <w:rPr>
          <w:rFonts w:ascii="Calibri" w:hAnsi="Calibri"/>
          <w:sz w:val="22"/>
          <w:szCs w:val="27"/>
        </w:rPr>
      </w:pPr>
    </w:p>
    <w:p w:rsidR="008D31F3" w:rsidRPr="004B51FC" w:rsidRDefault="008D31F3" w:rsidP="00CF7C9B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4B51FC">
        <w:rPr>
          <w:rFonts w:ascii="Calibri" w:hAnsi="Calibri"/>
          <w:b/>
          <w:bCs/>
          <w:sz w:val="26"/>
          <w:szCs w:val="27"/>
        </w:rPr>
        <w:t>a).- Acto</w:t>
      </w:r>
      <w:r w:rsidR="0057684C" w:rsidRPr="004B51FC">
        <w:rPr>
          <w:rFonts w:ascii="Calibri" w:hAnsi="Calibri"/>
          <w:b/>
          <w:bCs/>
          <w:sz w:val="26"/>
          <w:szCs w:val="27"/>
        </w:rPr>
        <w:t>s</w:t>
      </w:r>
      <w:r w:rsidRPr="004B51FC">
        <w:rPr>
          <w:rFonts w:ascii="Calibri" w:hAnsi="Calibri"/>
          <w:b/>
          <w:bCs/>
          <w:sz w:val="26"/>
          <w:szCs w:val="27"/>
        </w:rPr>
        <w:t xml:space="preserve"> impugnado</w:t>
      </w:r>
      <w:r w:rsidR="0057684C" w:rsidRPr="004B51FC">
        <w:rPr>
          <w:rFonts w:ascii="Calibri" w:hAnsi="Calibri"/>
          <w:b/>
          <w:bCs/>
          <w:sz w:val="26"/>
          <w:szCs w:val="27"/>
        </w:rPr>
        <w:t>s</w:t>
      </w:r>
      <w:r w:rsidRPr="004B51FC">
        <w:rPr>
          <w:rFonts w:ascii="Calibri" w:hAnsi="Calibri"/>
          <w:b/>
          <w:bCs/>
          <w:sz w:val="26"/>
          <w:szCs w:val="27"/>
        </w:rPr>
        <w:t xml:space="preserve">: </w:t>
      </w:r>
      <w:r w:rsidRPr="004B51FC">
        <w:rPr>
          <w:rFonts w:ascii="Calibri" w:hAnsi="Calibri"/>
          <w:bCs/>
          <w:sz w:val="26"/>
          <w:szCs w:val="27"/>
        </w:rPr>
        <w:t>La</w:t>
      </w:r>
      <w:r w:rsidR="0057684C" w:rsidRPr="004B51FC">
        <w:rPr>
          <w:rFonts w:ascii="Calibri" w:hAnsi="Calibri"/>
          <w:bCs/>
          <w:sz w:val="26"/>
          <w:szCs w:val="27"/>
        </w:rPr>
        <w:t>s determinacio</w:t>
      </w:r>
      <w:r w:rsidRPr="004B51FC">
        <w:rPr>
          <w:rFonts w:ascii="Calibri" w:hAnsi="Calibri"/>
          <w:bCs/>
          <w:sz w:val="26"/>
          <w:szCs w:val="27"/>
        </w:rPr>
        <w:t>n</w:t>
      </w:r>
      <w:r w:rsidR="0057684C" w:rsidRPr="004B51FC">
        <w:rPr>
          <w:rFonts w:ascii="Calibri" w:hAnsi="Calibri"/>
          <w:bCs/>
          <w:sz w:val="26"/>
          <w:szCs w:val="27"/>
        </w:rPr>
        <w:t>es y liquidacio</w:t>
      </w:r>
      <w:r w:rsidRPr="004B51FC">
        <w:rPr>
          <w:rFonts w:ascii="Calibri" w:hAnsi="Calibri"/>
          <w:bCs/>
          <w:sz w:val="26"/>
          <w:szCs w:val="27"/>
        </w:rPr>
        <w:t>n</w:t>
      </w:r>
      <w:r w:rsidR="0057684C" w:rsidRPr="004B51FC">
        <w:rPr>
          <w:rFonts w:ascii="Calibri" w:hAnsi="Calibri"/>
          <w:bCs/>
          <w:sz w:val="26"/>
          <w:szCs w:val="27"/>
        </w:rPr>
        <w:t>es</w:t>
      </w:r>
      <w:r w:rsidRPr="004B51FC">
        <w:rPr>
          <w:rFonts w:ascii="Calibri" w:hAnsi="Calibri"/>
          <w:bCs/>
          <w:sz w:val="26"/>
          <w:szCs w:val="27"/>
        </w:rPr>
        <w:t xml:space="preserve"> de</w:t>
      </w:r>
      <w:r w:rsidR="0057684C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l</w:t>
      </w:r>
      <w:r w:rsidR="0057684C" w:rsidRPr="004B51FC">
        <w:rPr>
          <w:rFonts w:ascii="Calibri" w:hAnsi="Calibri"/>
          <w:bCs/>
          <w:sz w:val="26"/>
          <w:szCs w:val="27"/>
        </w:rPr>
        <w:t>os</w:t>
      </w:r>
      <w:r w:rsidRPr="004B51FC">
        <w:rPr>
          <w:rFonts w:ascii="Calibri" w:hAnsi="Calibri"/>
          <w:bCs/>
          <w:sz w:val="26"/>
          <w:szCs w:val="27"/>
        </w:rPr>
        <w:t xml:space="preserve"> crédito</w:t>
      </w:r>
      <w:r w:rsidR="0057684C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fiscal</w:t>
      </w:r>
      <w:r w:rsidR="0057684C" w:rsidRPr="004B51FC">
        <w:rPr>
          <w:rFonts w:ascii="Calibri" w:hAnsi="Calibri"/>
          <w:bCs/>
          <w:sz w:val="26"/>
          <w:szCs w:val="27"/>
        </w:rPr>
        <w:t>es</w:t>
      </w:r>
      <w:r w:rsidRPr="004B51FC">
        <w:rPr>
          <w:rFonts w:ascii="Calibri" w:hAnsi="Calibri"/>
          <w:bCs/>
          <w:sz w:val="26"/>
          <w:szCs w:val="27"/>
        </w:rPr>
        <w:t xml:space="preserve"> sobre el impuesto predial,</w:t>
      </w:r>
      <w:r w:rsidR="00B2044A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que se desprende</w:t>
      </w:r>
      <w:r w:rsidR="0057684C" w:rsidRPr="004B51FC">
        <w:rPr>
          <w:rFonts w:ascii="Calibri" w:hAnsi="Calibri"/>
          <w:bCs/>
          <w:sz w:val="26"/>
          <w:szCs w:val="27"/>
        </w:rPr>
        <w:t>n</w:t>
      </w:r>
      <w:r w:rsidRPr="004B51FC">
        <w:rPr>
          <w:rFonts w:ascii="Calibri" w:hAnsi="Calibri"/>
          <w:bCs/>
          <w:sz w:val="26"/>
          <w:szCs w:val="27"/>
        </w:rPr>
        <w:t xml:space="preserve"> de</w:t>
      </w:r>
      <w:r w:rsidR="0057684C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l</w:t>
      </w:r>
      <w:r w:rsidR="0057684C" w:rsidRPr="004B51FC">
        <w:rPr>
          <w:rFonts w:ascii="Calibri" w:hAnsi="Calibri"/>
          <w:bCs/>
          <w:sz w:val="26"/>
          <w:szCs w:val="27"/>
        </w:rPr>
        <w:t xml:space="preserve">os mandamientos de embargo con números de folio PR-2017-00092556 de fecha 29 veintinueve de marzo del 2017 dos mil diecisiete, por la cantidad de $25,754.20 (Veinticinco mil setecientos cincuenta y cuatro pesos </w:t>
      </w:r>
      <w:r w:rsidR="00DC1A0B" w:rsidRPr="004B51FC">
        <w:rPr>
          <w:rFonts w:ascii="Calibri" w:hAnsi="Calibri"/>
          <w:bCs/>
          <w:sz w:val="26"/>
          <w:szCs w:val="27"/>
        </w:rPr>
        <w:t>20/100 M</w:t>
      </w:r>
      <w:r w:rsidR="0057684C" w:rsidRPr="004B51FC">
        <w:rPr>
          <w:rFonts w:ascii="Calibri" w:hAnsi="Calibri"/>
          <w:bCs/>
          <w:sz w:val="26"/>
          <w:szCs w:val="27"/>
        </w:rPr>
        <w:t xml:space="preserve">oneda </w:t>
      </w:r>
      <w:r w:rsidR="00DC1A0B" w:rsidRPr="004B51FC">
        <w:rPr>
          <w:rFonts w:ascii="Calibri" w:hAnsi="Calibri"/>
          <w:bCs/>
          <w:sz w:val="26"/>
          <w:szCs w:val="27"/>
        </w:rPr>
        <w:t>N</w:t>
      </w:r>
      <w:r w:rsidR="0057684C" w:rsidRPr="004B51FC">
        <w:rPr>
          <w:rFonts w:ascii="Calibri" w:hAnsi="Calibri"/>
          <w:bCs/>
          <w:sz w:val="26"/>
          <w:szCs w:val="27"/>
        </w:rPr>
        <w:t>acional); y PR-2017-00099642 de fecha 22 veintidós de marzo del 2017 dos mil diecisiete</w:t>
      </w:r>
      <w:r w:rsidR="006A1DF8" w:rsidRPr="004B51FC">
        <w:rPr>
          <w:rFonts w:ascii="Calibri" w:hAnsi="Calibri"/>
          <w:bCs/>
          <w:sz w:val="26"/>
          <w:szCs w:val="27"/>
        </w:rPr>
        <w:t xml:space="preserve"> por la cantidad de $9,887.70 </w:t>
      </w:r>
      <w:r w:rsidR="00DC1A0B" w:rsidRPr="004B51FC">
        <w:rPr>
          <w:rFonts w:ascii="Calibri" w:hAnsi="Calibri"/>
          <w:bCs/>
          <w:sz w:val="26"/>
          <w:szCs w:val="27"/>
        </w:rPr>
        <w:t>(N</w:t>
      </w:r>
      <w:r w:rsidR="006A1DF8" w:rsidRPr="004B51FC">
        <w:rPr>
          <w:rFonts w:ascii="Calibri" w:hAnsi="Calibri"/>
          <w:bCs/>
          <w:sz w:val="26"/>
          <w:szCs w:val="27"/>
        </w:rPr>
        <w:t>ueve mil ochocientos ochenta y siete pesos</w:t>
      </w:r>
      <w:r w:rsidR="00DC1A0B" w:rsidRPr="004B51FC">
        <w:rPr>
          <w:rFonts w:ascii="Calibri" w:hAnsi="Calibri"/>
          <w:bCs/>
          <w:sz w:val="26"/>
          <w:szCs w:val="27"/>
        </w:rPr>
        <w:t xml:space="preserve"> 70/100 Moneda Nacional)</w:t>
      </w:r>
      <w:r w:rsidR="0057684C" w:rsidRPr="004B51FC">
        <w:rPr>
          <w:rFonts w:ascii="Calibri" w:hAnsi="Calibri"/>
          <w:bCs/>
          <w:sz w:val="26"/>
          <w:szCs w:val="27"/>
        </w:rPr>
        <w:t>; así como los embargos practicados</w:t>
      </w:r>
      <w:r w:rsidR="00CF7C9B" w:rsidRPr="004B51FC">
        <w:rPr>
          <w:rFonts w:ascii="Calibri" w:hAnsi="Calibri"/>
          <w:bCs/>
          <w:sz w:val="26"/>
          <w:szCs w:val="27"/>
        </w:rPr>
        <w:t xml:space="preserve">, según señaló </w:t>
      </w:r>
      <w:r w:rsidR="0057684C" w:rsidRPr="004B51FC">
        <w:rPr>
          <w:rFonts w:ascii="Calibri" w:hAnsi="Calibri"/>
          <w:bCs/>
          <w:sz w:val="26"/>
          <w:szCs w:val="27"/>
        </w:rPr>
        <w:t>el día 6 seis de abril de ese año</w:t>
      </w:r>
      <w:r w:rsidR="00DC1A0B" w:rsidRPr="004B51FC">
        <w:rPr>
          <w:rFonts w:ascii="Calibri" w:hAnsi="Calibri"/>
          <w:bCs/>
          <w:sz w:val="26"/>
          <w:szCs w:val="27"/>
        </w:rPr>
        <w:t xml:space="preserve"> 2017 dos mil diecisiete</w:t>
      </w:r>
      <w:r w:rsidR="00CF7C9B" w:rsidRPr="004B51FC">
        <w:rPr>
          <w:rFonts w:ascii="Calibri" w:hAnsi="Calibri"/>
          <w:bCs/>
          <w:sz w:val="26"/>
          <w:szCs w:val="27"/>
        </w:rPr>
        <w:t>.</w:t>
      </w:r>
    </w:p>
    <w:p w:rsidR="008D31F3" w:rsidRPr="004B51FC" w:rsidRDefault="008D31F3" w:rsidP="008D31F3">
      <w:pPr>
        <w:jc w:val="both"/>
        <w:rPr>
          <w:rFonts w:ascii="Calibri" w:hAnsi="Calibri"/>
          <w:sz w:val="22"/>
          <w:szCs w:val="27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 w:cs="Arial"/>
          <w:sz w:val="26"/>
          <w:szCs w:val="27"/>
        </w:rPr>
      </w:pPr>
      <w:r w:rsidRPr="004B51FC">
        <w:rPr>
          <w:rFonts w:ascii="Calibri" w:hAnsi="Calibri"/>
          <w:b/>
          <w:bCs/>
          <w:sz w:val="26"/>
          <w:szCs w:val="27"/>
        </w:rPr>
        <w:t>b).- Autoridad</w:t>
      </w:r>
      <w:r w:rsidR="0057684C" w:rsidRPr="004B51FC">
        <w:rPr>
          <w:rFonts w:ascii="Calibri" w:hAnsi="Calibri"/>
          <w:b/>
          <w:bCs/>
          <w:sz w:val="26"/>
          <w:szCs w:val="27"/>
        </w:rPr>
        <w:t>es</w:t>
      </w:r>
      <w:r w:rsidRPr="004B51FC">
        <w:rPr>
          <w:rFonts w:ascii="Calibri" w:hAnsi="Calibri"/>
          <w:b/>
          <w:bCs/>
          <w:sz w:val="26"/>
          <w:szCs w:val="27"/>
        </w:rPr>
        <w:t xml:space="preserve"> demandada</w:t>
      </w:r>
      <w:r w:rsidR="0057684C" w:rsidRPr="004B51FC">
        <w:rPr>
          <w:rFonts w:ascii="Calibri" w:hAnsi="Calibri"/>
          <w:b/>
          <w:bCs/>
          <w:sz w:val="26"/>
          <w:szCs w:val="27"/>
        </w:rPr>
        <w:t>s</w:t>
      </w:r>
      <w:r w:rsidRPr="004B51FC">
        <w:rPr>
          <w:rFonts w:ascii="Calibri" w:hAnsi="Calibri"/>
          <w:b/>
          <w:bCs/>
          <w:sz w:val="26"/>
          <w:szCs w:val="27"/>
        </w:rPr>
        <w:t xml:space="preserve">.- </w:t>
      </w:r>
      <w:r w:rsidRPr="004B51FC">
        <w:rPr>
          <w:rFonts w:ascii="Calibri" w:hAnsi="Calibri"/>
          <w:bCs/>
          <w:sz w:val="26"/>
          <w:szCs w:val="27"/>
        </w:rPr>
        <w:t xml:space="preserve">La </w:t>
      </w:r>
      <w:r w:rsidR="0057684C" w:rsidRPr="004B51FC">
        <w:rPr>
          <w:rFonts w:ascii="Calibri" w:hAnsi="Calibri"/>
          <w:bCs/>
          <w:sz w:val="26"/>
          <w:szCs w:val="27"/>
        </w:rPr>
        <w:t xml:space="preserve">Directora de Impuestos Inmobiliarios, el Director de Ejecución y los notificadores y ministros ejecutores </w:t>
      </w:r>
      <w:r w:rsidRPr="004B51FC">
        <w:rPr>
          <w:rFonts w:ascii="Calibri" w:hAnsi="Calibri" w:cs="Arial"/>
          <w:sz w:val="26"/>
          <w:szCs w:val="27"/>
        </w:rPr>
        <w:t>de León, Guanajuato</w:t>
      </w:r>
      <w:r w:rsidR="00B93BC4" w:rsidRPr="004B51FC">
        <w:rPr>
          <w:rFonts w:ascii="Calibri" w:hAnsi="Calibri" w:cs="Arial"/>
          <w:sz w:val="26"/>
          <w:szCs w:val="27"/>
        </w:rPr>
        <w:t xml:space="preserve">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Pr="004B51FC">
        <w:rPr>
          <w:rFonts w:ascii="Calibri" w:hAnsi="Calibri" w:cs="Arial"/>
          <w:sz w:val="26"/>
          <w:szCs w:val="27"/>
        </w:rPr>
        <w:t>.</w:t>
      </w:r>
      <w:r w:rsidR="00B93BC4" w:rsidRPr="004B51FC">
        <w:rPr>
          <w:rFonts w:ascii="Calibri" w:hAnsi="Calibri" w:cs="Arial"/>
          <w:sz w:val="26"/>
          <w:szCs w:val="27"/>
        </w:rPr>
        <w:t xml:space="preserve"> . .</w:t>
      </w:r>
      <w:r w:rsidRPr="004B51FC">
        <w:rPr>
          <w:rFonts w:ascii="Calibri" w:hAnsi="Calibri" w:cs="Arial"/>
          <w:sz w:val="26"/>
          <w:szCs w:val="27"/>
        </w:rPr>
        <w:t xml:space="preserve"> </w:t>
      </w:r>
      <w:r w:rsidR="0057684C" w:rsidRPr="004B51FC">
        <w:rPr>
          <w:rFonts w:ascii="Calibri" w:hAnsi="Calibri" w:cs="Arial"/>
          <w:sz w:val="26"/>
          <w:szCs w:val="27"/>
        </w:rPr>
        <w:t>.</w:t>
      </w:r>
      <w:r w:rsidR="0057684C" w:rsidRPr="004B51FC">
        <w:rPr>
          <w:rFonts w:ascii="Calibri" w:hAnsi="Calibri" w:cs="Calibri"/>
          <w:sz w:val="26"/>
          <w:szCs w:val="26"/>
        </w:rPr>
        <w:t xml:space="preserve"> . . . . . . . . . . . . . . . . . . . . . . . . . . . . . . . . . . . . . . . . . . . . . . . . . . . . . . . . 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2"/>
          <w:szCs w:val="27"/>
        </w:rPr>
      </w:pPr>
    </w:p>
    <w:p w:rsidR="008D31F3" w:rsidRPr="004B51FC" w:rsidRDefault="006C1618" w:rsidP="008D31F3">
      <w:pPr>
        <w:ind w:firstLine="708"/>
        <w:jc w:val="both"/>
        <w:rPr>
          <w:rFonts w:ascii="Calibri" w:hAnsi="Calibri"/>
          <w:sz w:val="26"/>
          <w:szCs w:val="27"/>
        </w:rPr>
      </w:pPr>
      <w:proofErr w:type="gramStart"/>
      <w:r w:rsidRPr="004B51FC">
        <w:rPr>
          <w:rFonts w:ascii="Calibri" w:hAnsi="Calibri"/>
          <w:b/>
          <w:bCs/>
          <w:sz w:val="26"/>
          <w:szCs w:val="27"/>
        </w:rPr>
        <w:t>c).-</w:t>
      </w:r>
      <w:proofErr w:type="gramEnd"/>
      <w:r w:rsidRPr="004B51FC">
        <w:rPr>
          <w:rFonts w:ascii="Calibri" w:hAnsi="Calibri"/>
          <w:b/>
          <w:bCs/>
          <w:sz w:val="26"/>
          <w:szCs w:val="27"/>
        </w:rPr>
        <w:t xml:space="preserve"> Pretensio</w:t>
      </w:r>
      <w:r w:rsidR="008D31F3" w:rsidRPr="004B51FC">
        <w:rPr>
          <w:rFonts w:ascii="Calibri" w:hAnsi="Calibri"/>
          <w:b/>
          <w:bCs/>
          <w:sz w:val="26"/>
          <w:szCs w:val="27"/>
        </w:rPr>
        <w:t>n</w:t>
      </w:r>
      <w:r w:rsidRPr="004B51FC">
        <w:rPr>
          <w:rFonts w:ascii="Calibri" w:hAnsi="Calibri"/>
          <w:b/>
          <w:bCs/>
          <w:sz w:val="26"/>
          <w:szCs w:val="27"/>
        </w:rPr>
        <w:t>es</w:t>
      </w:r>
      <w:r w:rsidR="008D31F3" w:rsidRPr="004B51FC">
        <w:rPr>
          <w:rFonts w:ascii="Calibri" w:hAnsi="Calibri"/>
          <w:b/>
          <w:bCs/>
          <w:sz w:val="26"/>
          <w:szCs w:val="27"/>
        </w:rPr>
        <w:t xml:space="preserve">: </w:t>
      </w:r>
      <w:r w:rsidR="008D31F3" w:rsidRPr="004B51FC">
        <w:rPr>
          <w:rFonts w:ascii="Calibri" w:hAnsi="Calibri"/>
          <w:bCs/>
          <w:sz w:val="26"/>
          <w:szCs w:val="27"/>
        </w:rPr>
        <w:t>La</w:t>
      </w:r>
      <w:r w:rsidR="008D31F3" w:rsidRPr="004B51FC">
        <w:rPr>
          <w:rFonts w:ascii="Calibri" w:hAnsi="Calibri"/>
          <w:b/>
          <w:bCs/>
          <w:sz w:val="26"/>
          <w:szCs w:val="27"/>
        </w:rPr>
        <w:t xml:space="preserve"> </w:t>
      </w:r>
      <w:r w:rsidR="008D31F3" w:rsidRPr="004B51FC">
        <w:rPr>
          <w:rFonts w:ascii="Calibri" w:hAnsi="Calibri"/>
          <w:sz w:val="26"/>
          <w:szCs w:val="27"/>
        </w:rPr>
        <w:t>nulidad total de</w:t>
      </w:r>
      <w:r w:rsidRPr="004B51FC">
        <w:rPr>
          <w:rFonts w:ascii="Calibri" w:hAnsi="Calibri"/>
          <w:sz w:val="26"/>
          <w:szCs w:val="27"/>
        </w:rPr>
        <w:t xml:space="preserve"> </w:t>
      </w:r>
      <w:r w:rsidR="008D31F3" w:rsidRPr="004B51FC">
        <w:rPr>
          <w:rFonts w:ascii="Calibri" w:hAnsi="Calibri"/>
          <w:sz w:val="26"/>
          <w:szCs w:val="27"/>
        </w:rPr>
        <w:t>l</w:t>
      </w:r>
      <w:r w:rsidRPr="004B51FC">
        <w:rPr>
          <w:rFonts w:ascii="Calibri" w:hAnsi="Calibri"/>
          <w:sz w:val="26"/>
          <w:szCs w:val="27"/>
        </w:rPr>
        <w:t>os</w:t>
      </w:r>
      <w:r w:rsidR="008D31F3" w:rsidRPr="004B51FC">
        <w:rPr>
          <w:rFonts w:ascii="Calibri" w:hAnsi="Calibri"/>
          <w:sz w:val="26"/>
          <w:szCs w:val="27"/>
        </w:rPr>
        <w:t xml:space="preserve"> acto</w:t>
      </w:r>
      <w:r w:rsidRPr="004B51FC">
        <w:rPr>
          <w:rFonts w:ascii="Calibri" w:hAnsi="Calibri"/>
          <w:sz w:val="26"/>
          <w:szCs w:val="27"/>
        </w:rPr>
        <w:t>s</w:t>
      </w:r>
      <w:r w:rsidR="008D31F3" w:rsidRPr="004B51FC">
        <w:rPr>
          <w:rFonts w:ascii="Calibri" w:hAnsi="Calibri"/>
          <w:sz w:val="26"/>
          <w:szCs w:val="27"/>
        </w:rPr>
        <w:t xml:space="preserve"> impugnado</w:t>
      </w:r>
      <w:r w:rsidRPr="004B51FC">
        <w:rPr>
          <w:rFonts w:ascii="Calibri" w:hAnsi="Calibri"/>
          <w:sz w:val="26"/>
          <w:szCs w:val="27"/>
        </w:rPr>
        <w:t>s, el reconocimiento de los derechos y la condena a las autoridades para el restablecimiento de los derechos violentados</w:t>
      </w:r>
      <w:r w:rsidR="008D31F3" w:rsidRPr="004B51FC">
        <w:rPr>
          <w:rFonts w:ascii="Calibri" w:hAnsi="Calibri"/>
          <w:sz w:val="26"/>
          <w:szCs w:val="27"/>
        </w:rPr>
        <w:t>.</w:t>
      </w:r>
      <w:r w:rsidRPr="004B51FC">
        <w:rPr>
          <w:rFonts w:ascii="Calibri" w:hAnsi="Calibri"/>
          <w:sz w:val="26"/>
          <w:szCs w:val="27"/>
        </w:rPr>
        <w:t xml:space="preserve"> . . . . . . . . . . .</w:t>
      </w:r>
      <w:r w:rsidR="008D31F3" w:rsidRPr="004B51FC">
        <w:rPr>
          <w:rFonts w:ascii="Calibri" w:hAnsi="Calibri"/>
          <w:sz w:val="26"/>
          <w:szCs w:val="27"/>
        </w:rPr>
        <w:t xml:space="preserve"> . . . . . . . . . . . . . . . . . </w:t>
      </w:r>
    </w:p>
    <w:p w:rsidR="008D31F3" w:rsidRPr="004B51FC" w:rsidRDefault="008D31F3" w:rsidP="008D31F3">
      <w:pPr>
        <w:jc w:val="both"/>
        <w:rPr>
          <w:rFonts w:ascii="Calibri" w:hAnsi="Calibri" w:cs="Arial"/>
          <w:sz w:val="26"/>
          <w:szCs w:val="26"/>
        </w:rPr>
      </w:pPr>
    </w:p>
    <w:p w:rsidR="008D31F3" w:rsidRPr="004B51FC" w:rsidRDefault="008D31F3" w:rsidP="00B7727F">
      <w:pPr>
        <w:ind w:firstLine="708"/>
        <w:jc w:val="both"/>
        <w:rPr>
          <w:rFonts w:ascii="Calibri" w:hAnsi="Calibri" w:cs="Arial"/>
          <w:sz w:val="26"/>
          <w:szCs w:val="26"/>
        </w:rPr>
      </w:pPr>
      <w:r w:rsidRPr="004B51FC">
        <w:rPr>
          <w:rFonts w:ascii="Calibri" w:hAnsi="Calibri" w:cs="Arial"/>
          <w:b/>
          <w:i/>
          <w:sz w:val="26"/>
          <w:szCs w:val="26"/>
        </w:rPr>
        <w:t>SEGUNDO.-</w:t>
      </w:r>
      <w:r w:rsidRPr="004B51FC">
        <w:rPr>
          <w:rFonts w:ascii="Calibri" w:hAnsi="Calibri" w:cs="Arial"/>
          <w:sz w:val="26"/>
          <w:szCs w:val="26"/>
        </w:rPr>
        <w:t xml:space="preserve"> En razón de turno correspondió conocer a este Juzgado Segundo, por lo que por auto de fecha </w:t>
      </w:r>
      <w:r w:rsidR="00B7727F" w:rsidRPr="004B51FC">
        <w:rPr>
          <w:rFonts w:ascii="Calibri" w:hAnsi="Calibri" w:cs="Arial"/>
          <w:sz w:val="26"/>
          <w:szCs w:val="26"/>
        </w:rPr>
        <w:t>1</w:t>
      </w:r>
      <w:r w:rsidRPr="004B51FC">
        <w:rPr>
          <w:rFonts w:ascii="Calibri" w:hAnsi="Calibri" w:cs="Arial"/>
          <w:sz w:val="26"/>
          <w:szCs w:val="26"/>
        </w:rPr>
        <w:t>2</w:t>
      </w:r>
      <w:r w:rsidR="00B7727F" w:rsidRPr="004B51FC">
        <w:rPr>
          <w:rFonts w:ascii="Calibri" w:hAnsi="Calibri" w:cs="Arial"/>
          <w:sz w:val="26"/>
          <w:szCs w:val="26"/>
        </w:rPr>
        <w:t xml:space="preserve"> doce</w:t>
      </w:r>
      <w:r w:rsidRPr="004B51FC">
        <w:rPr>
          <w:rFonts w:ascii="Calibri" w:hAnsi="Calibri" w:cs="Arial"/>
          <w:sz w:val="26"/>
          <w:szCs w:val="26"/>
        </w:rPr>
        <w:t xml:space="preserve"> de </w:t>
      </w:r>
      <w:r w:rsidR="00B7727F" w:rsidRPr="004B51FC">
        <w:rPr>
          <w:rFonts w:ascii="Calibri" w:hAnsi="Calibri" w:cs="Arial"/>
          <w:sz w:val="26"/>
          <w:szCs w:val="26"/>
        </w:rPr>
        <w:t>m</w:t>
      </w:r>
      <w:r w:rsidRPr="004B51FC">
        <w:rPr>
          <w:rFonts w:ascii="Calibri" w:hAnsi="Calibri" w:cs="Arial"/>
          <w:sz w:val="26"/>
          <w:szCs w:val="26"/>
        </w:rPr>
        <w:t>a</w:t>
      </w:r>
      <w:r w:rsidR="00B7727F" w:rsidRPr="004B51FC">
        <w:rPr>
          <w:rFonts w:ascii="Calibri" w:hAnsi="Calibri" w:cs="Arial"/>
          <w:sz w:val="26"/>
          <w:szCs w:val="26"/>
        </w:rPr>
        <w:t>yo</w:t>
      </w:r>
      <w:r w:rsidRPr="004B51FC">
        <w:rPr>
          <w:rFonts w:ascii="Calibri" w:hAnsi="Calibri" w:cs="Arial"/>
          <w:sz w:val="26"/>
          <w:szCs w:val="26"/>
        </w:rPr>
        <w:t xml:space="preserve"> del año 2017 dos mil diecisiete, se ordenó formar el expediente respectivo y se admitió a trámite la demanda en contra de la</w:t>
      </w:r>
      <w:r w:rsidR="00952283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 xml:space="preserve"> autoridad</w:t>
      </w:r>
      <w:r w:rsidR="00952283" w:rsidRPr="004B51FC">
        <w:rPr>
          <w:rFonts w:ascii="Calibri" w:hAnsi="Calibri" w:cs="Arial"/>
          <w:sz w:val="26"/>
          <w:szCs w:val="26"/>
        </w:rPr>
        <w:t>es</w:t>
      </w:r>
      <w:r w:rsidRPr="004B51FC">
        <w:rPr>
          <w:rFonts w:ascii="Calibri" w:hAnsi="Calibri" w:cs="Arial"/>
          <w:sz w:val="26"/>
          <w:szCs w:val="26"/>
        </w:rPr>
        <w:t xml:space="preserve"> demandada</w:t>
      </w:r>
      <w:r w:rsidR="00952283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>. . . . . . . . . . . . . . . . . . . . .</w:t>
      </w:r>
      <w:r w:rsidR="00952283" w:rsidRPr="004B51FC">
        <w:rPr>
          <w:rFonts w:ascii="Calibri" w:hAnsi="Calibri" w:cs="Arial"/>
          <w:sz w:val="26"/>
          <w:szCs w:val="26"/>
        </w:rPr>
        <w:t xml:space="preserve"> . . . </w:t>
      </w:r>
    </w:p>
    <w:p w:rsidR="008D31F3" w:rsidRPr="004B51FC" w:rsidRDefault="008D31F3" w:rsidP="008D31F3">
      <w:pPr>
        <w:jc w:val="both"/>
        <w:rPr>
          <w:rFonts w:ascii="Calibri" w:hAnsi="Calibri"/>
          <w:sz w:val="22"/>
          <w:szCs w:val="27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sz w:val="26"/>
          <w:szCs w:val="26"/>
        </w:rPr>
        <w:t xml:space="preserve">Asimismo, se tuvo </w:t>
      </w:r>
      <w:r w:rsidRPr="004B51FC">
        <w:rPr>
          <w:rFonts w:ascii="Calibri" w:hAnsi="Calibri"/>
          <w:sz w:val="26"/>
          <w:szCs w:val="27"/>
        </w:rPr>
        <w:t>a</w:t>
      </w:r>
      <w:r w:rsidR="00364B20" w:rsidRPr="004B51FC">
        <w:rPr>
          <w:rFonts w:ascii="Calibri" w:hAnsi="Calibri"/>
          <w:sz w:val="26"/>
          <w:szCs w:val="27"/>
        </w:rPr>
        <w:t xml:space="preserve"> </w:t>
      </w:r>
      <w:r w:rsidRPr="004B51FC">
        <w:rPr>
          <w:rFonts w:ascii="Calibri" w:hAnsi="Calibri"/>
          <w:sz w:val="26"/>
          <w:szCs w:val="27"/>
        </w:rPr>
        <w:t>l</w:t>
      </w:r>
      <w:r w:rsidR="00364B20" w:rsidRPr="004B51FC">
        <w:rPr>
          <w:rFonts w:ascii="Calibri" w:hAnsi="Calibri"/>
          <w:sz w:val="26"/>
          <w:szCs w:val="27"/>
        </w:rPr>
        <w:t>a</w:t>
      </w:r>
      <w:r w:rsidRPr="004B51FC">
        <w:rPr>
          <w:rFonts w:ascii="Calibri" w:hAnsi="Calibri"/>
          <w:sz w:val="26"/>
          <w:szCs w:val="27"/>
        </w:rPr>
        <w:t xml:space="preserve"> </w:t>
      </w:r>
      <w:r w:rsidR="00364B20" w:rsidRPr="004B51FC">
        <w:rPr>
          <w:rFonts w:ascii="Calibri" w:hAnsi="Calibri"/>
          <w:sz w:val="26"/>
          <w:szCs w:val="27"/>
        </w:rPr>
        <w:t xml:space="preserve">parte </w:t>
      </w:r>
      <w:r w:rsidRPr="004B51FC">
        <w:rPr>
          <w:rFonts w:ascii="Calibri" w:hAnsi="Calibri"/>
          <w:sz w:val="26"/>
          <w:szCs w:val="27"/>
        </w:rPr>
        <w:t>actor</w:t>
      </w:r>
      <w:r w:rsidR="00364B20" w:rsidRPr="004B51FC">
        <w:rPr>
          <w:rFonts w:ascii="Calibri" w:hAnsi="Calibri"/>
          <w:sz w:val="26"/>
          <w:szCs w:val="27"/>
        </w:rPr>
        <w:t>a</w:t>
      </w:r>
      <w:r w:rsidRPr="004B51FC">
        <w:rPr>
          <w:rFonts w:ascii="Calibri" w:hAnsi="Calibri"/>
          <w:sz w:val="26"/>
          <w:szCs w:val="27"/>
        </w:rPr>
        <w:t xml:space="preserve"> por ofreciendo y admitidas como pruebas de su intención, las documentales que </w:t>
      </w:r>
      <w:r w:rsidR="00364B20" w:rsidRPr="004B51FC">
        <w:rPr>
          <w:rFonts w:ascii="Calibri" w:hAnsi="Calibri"/>
          <w:sz w:val="26"/>
          <w:szCs w:val="27"/>
        </w:rPr>
        <w:t>a</w:t>
      </w:r>
      <w:r w:rsidRPr="004B51FC">
        <w:rPr>
          <w:rFonts w:ascii="Calibri" w:hAnsi="Calibri"/>
          <w:sz w:val="26"/>
          <w:szCs w:val="27"/>
        </w:rPr>
        <w:t>d</w:t>
      </w:r>
      <w:r w:rsidR="00364B20" w:rsidRPr="004B51FC">
        <w:rPr>
          <w:rFonts w:ascii="Calibri" w:hAnsi="Calibri"/>
          <w:sz w:val="26"/>
          <w:szCs w:val="27"/>
        </w:rPr>
        <w:t>juntó a su escrito de demanda</w:t>
      </w:r>
      <w:r w:rsidRPr="004B51FC">
        <w:rPr>
          <w:rFonts w:ascii="Calibri" w:hAnsi="Calibri"/>
          <w:sz w:val="26"/>
          <w:szCs w:val="27"/>
        </w:rPr>
        <w:t xml:space="preserve">; las que en ese momento, dada su propia naturaleza, se tuvieron por desahogadas y la </w:t>
      </w:r>
      <w:proofErr w:type="spellStart"/>
      <w:r w:rsidRPr="004B51FC">
        <w:rPr>
          <w:rFonts w:ascii="Calibri" w:hAnsi="Calibri"/>
          <w:sz w:val="26"/>
          <w:szCs w:val="27"/>
        </w:rPr>
        <w:t>presuncional</w:t>
      </w:r>
      <w:proofErr w:type="spellEnd"/>
      <w:r w:rsidRPr="004B51FC">
        <w:rPr>
          <w:rFonts w:ascii="Calibri" w:hAnsi="Calibri"/>
          <w:sz w:val="26"/>
          <w:szCs w:val="27"/>
        </w:rPr>
        <w:t xml:space="preserve"> legal y humana en lo que le beneficie. . . . . . . . . . </w:t>
      </w:r>
    </w:p>
    <w:p w:rsidR="008D31F3" w:rsidRPr="004B51FC" w:rsidRDefault="008D31F3" w:rsidP="008D31F3">
      <w:pPr>
        <w:jc w:val="both"/>
        <w:rPr>
          <w:rFonts w:ascii="Calibri" w:hAnsi="Calibri"/>
          <w:sz w:val="22"/>
          <w:szCs w:val="27"/>
        </w:rPr>
      </w:pPr>
    </w:p>
    <w:p w:rsidR="008D31F3" w:rsidRPr="004B51FC" w:rsidRDefault="008D31F3" w:rsidP="008D31F3">
      <w:pPr>
        <w:jc w:val="both"/>
        <w:rPr>
          <w:rFonts w:ascii="Calibri" w:hAnsi="Calibri"/>
          <w:sz w:val="26"/>
          <w:szCs w:val="26"/>
        </w:rPr>
      </w:pPr>
      <w:r w:rsidRPr="004B51FC">
        <w:rPr>
          <w:rFonts w:ascii="Calibri" w:hAnsi="Calibri"/>
          <w:sz w:val="26"/>
          <w:szCs w:val="26"/>
        </w:rPr>
        <w:tab/>
        <w:t xml:space="preserve">En cuanto a la suspensión solicitada por la parte actora, </w:t>
      </w:r>
      <w:r w:rsidRPr="004B51FC">
        <w:rPr>
          <w:rFonts w:ascii="Calibri" w:hAnsi="Calibri"/>
          <w:b/>
          <w:sz w:val="26"/>
          <w:szCs w:val="26"/>
        </w:rPr>
        <w:t>se concedió</w:t>
      </w:r>
      <w:r w:rsidRPr="004B51FC">
        <w:rPr>
          <w:rFonts w:ascii="Calibri" w:hAnsi="Calibri"/>
          <w:sz w:val="26"/>
          <w:szCs w:val="26"/>
        </w:rPr>
        <w:t xml:space="preserve"> dicha medida cautelar a efecto de que mantuvieran las cosas en el estado en el que se encontraban hasta el dictado de la sentencia definitiva. . . . . . . . . . . . . . . . . . . . . </w:t>
      </w:r>
    </w:p>
    <w:p w:rsidR="008D31F3" w:rsidRPr="004B51FC" w:rsidRDefault="008D31F3" w:rsidP="008D31F3">
      <w:pPr>
        <w:jc w:val="both"/>
        <w:rPr>
          <w:rFonts w:ascii="Calibri" w:hAnsi="Calibri"/>
          <w:sz w:val="22"/>
          <w:szCs w:val="27"/>
        </w:rPr>
      </w:pPr>
    </w:p>
    <w:p w:rsidR="008D31F3" w:rsidRPr="004B51FC" w:rsidRDefault="008D31F3" w:rsidP="008D31F3">
      <w:pPr>
        <w:pStyle w:val="Sangra3detindependiente"/>
        <w:ind w:left="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4B51FC">
        <w:rPr>
          <w:rFonts w:asciiTheme="minorHAnsi" w:hAnsiTheme="minorHAnsi" w:cstheme="minorHAnsi"/>
          <w:sz w:val="26"/>
          <w:szCs w:val="26"/>
        </w:rPr>
        <w:lastRenderedPageBreak/>
        <w:t>Asimismo se ordenó emplazar y correr traslado a la</w:t>
      </w:r>
      <w:r w:rsidR="006D3DC4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autoridad</w:t>
      </w:r>
      <w:r w:rsidR="006D3DC4" w:rsidRPr="004B51FC">
        <w:rPr>
          <w:rFonts w:asciiTheme="minorHAnsi" w:hAnsiTheme="minorHAnsi" w:cstheme="minorHAnsi"/>
          <w:sz w:val="26"/>
          <w:szCs w:val="26"/>
        </w:rPr>
        <w:t>es</w:t>
      </w:r>
      <w:r w:rsidRPr="004B51FC">
        <w:rPr>
          <w:rFonts w:asciiTheme="minorHAnsi" w:hAnsiTheme="minorHAnsi" w:cstheme="minorHAnsi"/>
          <w:sz w:val="26"/>
          <w:szCs w:val="26"/>
        </w:rPr>
        <w:t xml:space="preserve"> señalada</w:t>
      </w:r>
      <w:r w:rsidR="006D3DC4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como demandada</w:t>
      </w:r>
      <w:r w:rsidR="006D3DC4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para que diera</w:t>
      </w:r>
      <w:r w:rsidR="006D3DC4" w:rsidRPr="004B51FC">
        <w:rPr>
          <w:rFonts w:asciiTheme="minorHAnsi" w:hAnsiTheme="minorHAnsi" w:cstheme="minorHAnsi"/>
          <w:sz w:val="26"/>
          <w:szCs w:val="26"/>
        </w:rPr>
        <w:t>n</w:t>
      </w:r>
      <w:r w:rsidRPr="004B51FC">
        <w:rPr>
          <w:rFonts w:asciiTheme="minorHAnsi" w:hAnsiTheme="minorHAnsi" w:cstheme="minorHAnsi"/>
          <w:sz w:val="26"/>
          <w:szCs w:val="26"/>
        </w:rPr>
        <w:t xml:space="preserve"> contestación a la demanda interpuesta en su contra; lo que hi</w:t>
      </w:r>
      <w:r w:rsidR="006D3DC4" w:rsidRPr="004B51FC">
        <w:rPr>
          <w:rFonts w:asciiTheme="minorHAnsi" w:hAnsiTheme="minorHAnsi" w:cstheme="minorHAnsi"/>
          <w:sz w:val="26"/>
          <w:szCs w:val="26"/>
        </w:rPr>
        <w:t>cieron</w:t>
      </w:r>
      <w:r w:rsidRPr="004B51FC">
        <w:rPr>
          <w:rFonts w:asciiTheme="minorHAnsi" w:hAnsiTheme="minorHAnsi" w:cstheme="minorHAnsi"/>
          <w:sz w:val="26"/>
          <w:szCs w:val="26"/>
        </w:rPr>
        <w:t xml:space="preserve"> </w:t>
      </w:r>
      <w:r w:rsidR="006D3DC4" w:rsidRPr="004B51FC">
        <w:rPr>
          <w:rFonts w:asciiTheme="minorHAnsi" w:hAnsiTheme="minorHAnsi" w:cstheme="minorHAnsi"/>
          <w:sz w:val="26"/>
          <w:szCs w:val="26"/>
        </w:rPr>
        <w:t xml:space="preserve">el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="006D3DC4" w:rsidRPr="004B51FC">
        <w:rPr>
          <w:rFonts w:asciiTheme="minorHAnsi" w:hAnsiTheme="minorHAnsi" w:cstheme="minorHAnsi"/>
          <w:sz w:val="26"/>
          <w:szCs w:val="26"/>
        </w:rPr>
        <w:t xml:space="preserve"> Director de Ejecución, 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la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 Directora de Impuestos Inmobiliarios, y los ministros ejecutores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="00F21643" w:rsidRPr="004B51FC">
        <w:rPr>
          <w:rFonts w:asciiTheme="minorHAnsi" w:hAnsiTheme="minorHAnsi" w:cstheme="minorHAnsi"/>
          <w:b/>
          <w:sz w:val="26"/>
          <w:szCs w:val="26"/>
        </w:rPr>
        <w:t>,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 </w:t>
      </w:r>
      <w:r w:rsidRPr="004B51FC">
        <w:rPr>
          <w:rFonts w:asciiTheme="minorHAnsi" w:hAnsiTheme="minorHAnsi" w:cstheme="minorHAnsi"/>
          <w:sz w:val="26"/>
          <w:szCs w:val="26"/>
        </w:rPr>
        <w:t>mediante escrito</w:t>
      </w:r>
      <w:r w:rsidR="00F21643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presentado</w:t>
      </w:r>
      <w:r w:rsidR="00F21643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el día </w:t>
      </w:r>
      <w:r w:rsidR="006D3DC4" w:rsidRPr="004B51FC">
        <w:rPr>
          <w:rFonts w:asciiTheme="minorHAnsi" w:hAnsiTheme="minorHAnsi" w:cstheme="minorHAnsi"/>
          <w:sz w:val="26"/>
          <w:szCs w:val="26"/>
        </w:rPr>
        <w:t>30 treinta de mayo</w:t>
      </w:r>
      <w:r w:rsidRPr="004B51FC">
        <w:rPr>
          <w:rFonts w:asciiTheme="minorHAnsi" w:hAnsiTheme="minorHAnsi" w:cstheme="minorHAnsi"/>
          <w:sz w:val="26"/>
          <w:szCs w:val="26"/>
        </w:rPr>
        <w:t xml:space="preserve"> del año 2017 dos mil diecisiete (visible</w:t>
      </w:r>
      <w:r w:rsidR="006D3DC4" w:rsidRPr="004B51FC">
        <w:rPr>
          <w:rFonts w:asciiTheme="minorHAnsi" w:hAnsiTheme="minorHAnsi" w:cstheme="minorHAnsi"/>
          <w:sz w:val="26"/>
          <w:szCs w:val="26"/>
        </w:rPr>
        <w:t>s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 en el expediente</w:t>
      </w:r>
      <w:r w:rsidRPr="004B51FC">
        <w:rPr>
          <w:rFonts w:asciiTheme="minorHAnsi" w:hAnsiTheme="minorHAnsi" w:cstheme="minorHAnsi"/>
          <w:sz w:val="26"/>
          <w:szCs w:val="26"/>
        </w:rPr>
        <w:t xml:space="preserve"> a fojas 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28 veintiocho a la </w:t>
      </w:r>
      <w:r w:rsidRPr="004B51FC">
        <w:rPr>
          <w:rFonts w:asciiTheme="minorHAnsi" w:hAnsiTheme="minorHAnsi" w:cstheme="minorHAnsi"/>
          <w:sz w:val="26"/>
          <w:szCs w:val="26"/>
        </w:rPr>
        <w:t>3</w:t>
      </w:r>
      <w:r w:rsidR="00F21643" w:rsidRPr="004B51FC">
        <w:rPr>
          <w:rFonts w:asciiTheme="minorHAnsi" w:hAnsiTheme="minorHAnsi" w:cstheme="minorHAnsi"/>
          <w:sz w:val="26"/>
          <w:szCs w:val="26"/>
        </w:rPr>
        <w:t>4</w:t>
      </w:r>
      <w:r w:rsidRPr="004B51FC">
        <w:rPr>
          <w:rFonts w:asciiTheme="minorHAnsi" w:hAnsiTheme="minorHAnsi" w:cstheme="minorHAnsi"/>
          <w:sz w:val="26"/>
          <w:szCs w:val="26"/>
        </w:rPr>
        <w:t xml:space="preserve"> treinta y 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cuatro, </w:t>
      </w:r>
      <w:r w:rsidRPr="004B51FC">
        <w:rPr>
          <w:rFonts w:asciiTheme="minorHAnsi" w:hAnsiTheme="minorHAnsi" w:cstheme="minorHAnsi"/>
          <w:sz w:val="26"/>
          <w:szCs w:val="26"/>
        </w:rPr>
        <w:t xml:space="preserve"> 4</w:t>
      </w:r>
      <w:r w:rsidR="00F21643" w:rsidRPr="004B51FC">
        <w:rPr>
          <w:rFonts w:asciiTheme="minorHAnsi" w:hAnsiTheme="minorHAnsi" w:cstheme="minorHAnsi"/>
          <w:sz w:val="26"/>
          <w:szCs w:val="26"/>
        </w:rPr>
        <w:t>9</w:t>
      </w:r>
      <w:r w:rsidRPr="004B51FC">
        <w:rPr>
          <w:rFonts w:asciiTheme="minorHAnsi" w:hAnsiTheme="minorHAnsi" w:cstheme="minorHAnsi"/>
          <w:sz w:val="26"/>
          <w:szCs w:val="26"/>
        </w:rPr>
        <w:t xml:space="preserve"> cuarenta  y n</w:t>
      </w:r>
      <w:r w:rsidR="00F21643" w:rsidRPr="004B51FC">
        <w:rPr>
          <w:rFonts w:asciiTheme="minorHAnsi" w:hAnsiTheme="minorHAnsi" w:cstheme="minorHAnsi"/>
          <w:sz w:val="26"/>
          <w:szCs w:val="26"/>
        </w:rPr>
        <w:t>ueve a la 55 cincuenta y cinco</w:t>
      </w:r>
      <w:r w:rsidRPr="004B51FC">
        <w:rPr>
          <w:rFonts w:asciiTheme="minorHAnsi" w:hAnsiTheme="minorHAnsi" w:cstheme="minorHAnsi"/>
          <w:sz w:val="26"/>
          <w:szCs w:val="26"/>
        </w:rPr>
        <w:t xml:space="preserve">; 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58 cincuenta y ocho a la 63 sesenta y tres, y de la 65 sesenta y cinco a la 70 setenta); </w:t>
      </w:r>
      <w:r w:rsidRPr="004B51FC">
        <w:rPr>
          <w:rFonts w:asciiTheme="minorHAnsi" w:hAnsiTheme="minorHAnsi" w:cstheme="minorHAnsi"/>
          <w:sz w:val="26"/>
          <w:szCs w:val="26"/>
        </w:rPr>
        <w:t>en l</w:t>
      </w:r>
      <w:r w:rsidR="00F21643" w:rsidRPr="004B51FC">
        <w:rPr>
          <w:rFonts w:asciiTheme="minorHAnsi" w:hAnsiTheme="minorHAnsi" w:cstheme="minorHAnsi"/>
          <w:sz w:val="26"/>
          <w:szCs w:val="26"/>
        </w:rPr>
        <w:t>as</w:t>
      </w:r>
      <w:r w:rsidRPr="004B51FC">
        <w:rPr>
          <w:rFonts w:asciiTheme="minorHAnsi" w:hAnsiTheme="minorHAnsi" w:cstheme="minorHAnsi"/>
          <w:sz w:val="26"/>
          <w:szCs w:val="26"/>
        </w:rPr>
        <w:t xml:space="preserve"> que di</w:t>
      </w:r>
      <w:r w:rsidR="00F21643" w:rsidRPr="004B51FC">
        <w:rPr>
          <w:rFonts w:asciiTheme="minorHAnsi" w:hAnsiTheme="minorHAnsi" w:cstheme="minorHAnsi"/>
          <w:sz w:val="26"/>
          <w:szCs w:val="26"/>
        </w:rPr>
        <w:t>er</w:t>
      </w:r>
      <w:r w:rsidRPr="004B51FC">
        <w:rPr>
          <w:rFonts w:asciiTheme="minorHAnsi" w:hAnsiTheme="minorHAnsi" w:cstheme="minorHAnsi"/>
          <w:sz w:val="26"/>
          <w:szCs w:val="26"/>
        </w:rPr>
        <w:t>o</w:t>
      </w:r>
      <w:r w:rsidR="00F21643" w:rsidRPr="004B51FC">
        <w:rPr>
          <w:rFonts w:asciiTheme="minorHAnsi" w:hAnsiTheme="minorHAnsi" w:cstheme="minorHAnsi"/>
          <w:sz w:val="26"/>
          <w:szCs w:val="26"/>
        </w:rPr>
        <w:t>n</w:t>
      </w:r>
      <w:r w:rsidRPr="004B51FC">
        <w:rPr>
          <w:rFonts w:asciiTheme="minorHAnsi" w:hAnsiTheme="minorHAnsi" w:cstheme="minorHAnsi"/>
          <w:sz w:val="26"/>
          <w:szCs w:val="26"/>
        </w:rPr>
        <w:t xml:space="preserve"> contestación a los hechos y a los conceptos de impugnación, asimismo se plantearon causales de improcedencia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 y se hicieron valer excepciones y defensas</w:t>
      </w:r>
      <w:r w:rsidRPr="004B51FC">
        <w:rPr>
          <w:rFonts w:asciiTheme="minorHAnsi" w:hAnsiTheme="minorHAnsi" w:cstheme="minorHAnsi"/>
          <w:sz w:val="26"/>
          <w:szCs w:val="26"/>
        </w:rPr>
        <w:t>. . . . . . . . . . .</w:t>
      </w:r>
      <w:r w:rsidR="00F21643" w:rsidRPr="004B51FC">
        <w:rPr>
          <w:rFonts w:asciiTheme="minorHAnsi" w:hAnsiTheme="minorHAnsi" w:cstheme="minorHAnsi"/>
          <w:sz w:val="26"/>
          <w:szCs w:val="26"/>
        </w:rPr>
        <w:t xml:space="preserve"> . . . . . . . .</w:t>
      </w:r>
    </w:p>
    <w:p w:rsidR="008D31F3" w:rsidRPr="004B51FC" w:rsidRDefault="008D31F3" w:rsidP="008D31F3">
      <w:pPr>
        <w:pStyle w:val="Sangra3detindependiente"/>
        <w:rPr>
          <w:rFonts w:cs="Arial"/>
          <w:sz w:val="22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4B51FC">
        <w:rPr>
          <w:rFonts w:ascii="Calibri" w:hAnsi="Calibri" w:cs="Arial"/>
          <w:b/>
          <w:bCs/>
          <w:i/>
          <w:iCs/>
          <w:sz w:val="26"/>
          <w:szCs w:val="27"/>
        </w:rPr>
        <w:t>TERCERO</w:t>
      </w:r>
      <w:r w:rsidRPr="004B51FC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4B51FC">
        <w:rPr>
          <w:rFonts w:ascii="Calibri" w:hAnsi="Calibri"/>
          <w:sz w:val="26"/>
          <w:szCs w:val="27"/>
        </w:rPr>
        <w:t xml:space="preserve">Por acuerdo de fecha </w:t>
      </w:r>
      <w:r w:rsidR="00F86ABC" w:rsidRPr="004B51FC">
        <w:rPr>
          <w:rFonts w:ascii="Calibri" w:hAnsi="Calibri"/>
          <w:sz w:val="26"/>
          <w:szCs w:val="27"/>
        </w:rPr>
        <w:t>20</w:t>
      </w:r>
      <w:r w:rsidRPr="004B51FC">
        <w:rPr>
          <w:rFonts w:ascii="Calibri" w:hAnsi="Calibri"/>
          <w:sz w:val="26"/>
          <w:szCs w:val="27"/>
        </w:rPr>
        <w:t xml:space="preserve"> </w:t>
      </w:r>
      <w:r w:rsidR="00F86ABC" w:rsidRPr="004B51FC">
        <w:rPr>
          <w:rFonts w:ascii="Calibri" w:hAnsi="Calibri"/>
          <w:sz w:val="26"/>
          <w:szCs w:val="27"/>
        </w:rPr>
        <w:t>vei</w:t>
      </w:r>
      <w:r w:rsidRPr="004B51FC">
        <w:rPr>
          <w:rFonts w:ascii="Calibri" w:hAnsi="Calibri"/>
          <w:sz w:val="26"/>
          <w:szCs w:val="27"/>
        </w:rPr>
        <w:t>n</w:t>
      </w:r>
      <w:r w:rsidR="00F86ABC" w:rsidRPr="004B51FC">
        <w:rPr>
          <w:rFonts w:ascii="Calibri" w:hAnsi="Calibri"/>
          <w:sz w:val="26"/>
          <w:szCs w:val="27"/>
        </w:rPr>
        <w:t>te</w:t>
      </w:r>
      <w:r w:rsidRPr="004B51FC">
        <w:rPr>
          <w:rFonts w:ascii="Calibri" w:hAnsi="Calibri"/>
          <w:sz w:val="26"/>
          <w:szCs w:val="27"/>
        </w:rPr>
        <w:t xml:space="preserve"> de junio del año 2017 dos mil diecisiete, </w:t>
      </w:r>
      <w:r w:rsidR="00F86ABC" w:rsidRPr="004B51FC">
        <w:rPr>
          <w:rFonts w:ascii="Calibri" w:hAnsi="Calibri"/>
          <w:sz w:val="26"/>
          <w:szCs w:val="27"/>
        </w:rPr>
        <w:t xml:space="preserve">previo cumplimiento </w:t>
      </w:r>
      <w:r w:rsidR="00DC1A0B" w:rsidRPr="004B51FC">
        <w:rPr>
          <w:rFonts w:ascii="Calibri" w:hAnsi="Calibri"/>
          <w:sz w:val="26"/>
          <w:szCs w:val="27"/>
        </w:rPr>
        <w:t>a</w:t>
      </w:r>
      <w:r w:rsidR="001B0529" w:rsidRPr="004B51FC">
        <w:rPr>
          <w:rFonts w:ascii="Calibri" w:hAnsi="Calibri"/>
          <w:sz w:val="26"/>
          <w:szCs w:val="27"/>
        </w:rPr>
        <w:t>l</w:t>
      </w:r>
      <w:r w:rsidR="00F86ABC" w:rsidRPr="004B51FC">
        <w:rPr>
          <w:rFonts w:ascii="Calibri" w:hAnsi="Calibri"/>
          <w:sz w:val="26"/>
          <w:szCs w:val="27"/>
        </w:rPr>
        <w:t xml:space="preserve"> requerimiento formulado</w:t>
      </w:r>
      <w:r w:rsidR="001B0529" w:rsidRPr="004B51FC">
        <w:rPr>
          <w:rFonts w:ascii="Calibri" w:hAnsi="Calibri"/>
          <w:sz w:val="26"/>
          <w:szCs w:val="27"/>
        </w:rPr>
        <w:t xml:space="preserve"> el 7 siete de ese mismo mes</w:t>
      </w:r>
      <w:r w:rsidR="00F86ABC" w:rsidRPr="004B51FC">
        <w:rPr>
          <w:rFonts w:ascii="Calibri" w:hAnsi="Calibri"/>
          <w:sz w:val="26"/>
          <w:szCs w:val="27"/>
        </w:rPr>
        <w:t xml:space="preserve">, </w:t>
      </w:r>
      <w:r w:rsidRPr="004B51FC">
        <w:rPr>
          <w:rFonts w:ascii="Calibri" w:hAnsi="Calibri"/>
          <w:sz w:val="26"/>
          <w:szCs w:val="27"/>
        </w:rPr>
        <w:t>se tuvo a la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autoridad</w:t>
      </w:r>
      <w:r w:rsidR="00F86ABC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demandada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>, por contestando</w:t>
      </w:r>
      <w:r w:rsidR="00DC1A0B" w:rsidRPr="004B51FC">
        <w:rPr>
          <w:rFonts w:ascii="Calibri" w:hAnsi="Calibri"/>
          <w:sz w:val="26"/>
          <w:szCs w:val="27"/>
        </w:rPr>
        <w:t>,</w:t>
      </w:r>
      <w:r w:rsidRPr="004B51FC">
        <w:rPr>
          <w:rFonts w:ascii="Calibri" w:hAnsi="Calibri"/>
          <w:sz w:val="26"/>
          <w:szCs w:val="27"/>
        </w:rPr>
        <w:t xml:space="preserve"> en tiempo y forma legal</w:t>
      </w:r>
      <w:r w:rsidR="00DC1A0B" w:rsidRPr="004B51FC">
        <w:rPr>
          <w:rFonts w:ascii="Calibri" w:hAnsi="Calibri"/>
          <w:sz w:val="26"/>
          <w:szCs w:val="27"/>
        </w:rPr>
        <w:t>,</w:t>
      </w:r>
      <w:r w:rsidRPr="004B51FC">
        <w:rPr>
          <w:rFonts w:ascii="Calibri" w:hAnsi="Calibri"/>
          <w:sz w:val="26"/>
          <w:szCs w:val="27"/>
        </w:rPr>
        <w:t xml:space="preserve"> la demanda interpuesta en su contra; teniéndole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por ofrecida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y admitida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como pruebas de su parte, la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documental</w:t>
      </w:r>
      <w:r w:rsidR="00F86ABC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admitida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a la parte actora, así como la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anexa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a su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escrito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de contestación, pruebas que se tuvieron desde ese momento por desahogadas; y, la </w:t>
      </w:r>
      <w:proofErr w:type="spellStart"/>
      <w:r w:rsidRPr="004B51FC">
        <w:rPr>
          <w:rFonts w:ascii="Calibri" w:hAnsi="Calibri"/>
          <w:sz w:val="26"/>
          <w:szCs w:val="27"/>
        </w:rPr>
        <w:t>presuncional</w:t>
      </w:r>
      <w:proofErr w:type="spellEnd"/>
      <w:r w:rsidRPr="004B51FC">
        <w:rPr>
          <w:rFonts w:ascii="Calibri" w:hAnsi="Calibri"/>
          <w:sz w:val="26"/>
          <w:szCs w:val="27"/>
        </w:rPr>
        <w:t xml:space="preserve"> en su doble aspecto, en lo que beneficie a</w:t>
      </w:r>
      <w:r w:rsidR="00F86ABC" w:rsidRPr="004B51FC">
        <w:rPr>
          <w:rFonts w:ascii="Calibri" w:hAnsi="Calibri"/>
          <w:sz w:val="26"/>
          <w:szCs w:val="27"/>
        </w:rPr>
        <w:t xml:space="preserve"> </w:t>
      </w:r>
      <w:r w:rsidRPr="004B51FC">
        <w:rPr>
          <w:rFonts w:ascii="Calibri" w:hAnsi="Calibri"/>
          <w:sz w:val="26"/>
          <w:szCs w:val="27"/>
        </w:rPr>
        <w:t>l</w:t>
      </w:r>
      <w:r w:rsidR="00F86ABC" w:rsidRPr="004B51FC">
        <w:rPr>
          <w:rFonts w:ascii="Calibri" w:hAnsi="Calibri"/>
          <w:sz w:val="26"/>
          <w:szCs w:val="27"/>
        </w:rPr>
        <w:t>os</w:t>
      </w:r>
      <w:r w:rsidRPr="004B51FC">
        <w:rPr>
          <w:rFonts w:ascii="Calibri" w:hAnsi="Calibri"/>
          <w:sz w:val="26"/>
          <w:szCs w:val="27"/>
        </w:rPr>
        <w:t xml:space="preserve"> oferente</w:t>
      </w:r>
      <w:r w:rsidR="00F86AB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>.</w:t>
      </w:r>
      <w:r w:rsidR="00F86ABC" w:rsidRPr="004B51FC">
        <w:rPr>
          <w:rFonts w:ascii="Calibri" w:hAnsi="Calibri"/>
          <w:sz w:val="26"/>
          <w:szCs w:val="27"/>
        </w:rPr>
        <w:t xml:space="preserve"> . . . . . . . . . . . . . .</w:t>
      </w:r>
      <w:r w:rsidRPr="004B51FC">
        <w:rPr>
          <w:rFonts w:ascii="Calibri" w:hAnsi="Calibri"/>
          <w:sz w:val="26"/>
          <w:szCs w:val="27"/>
        </w:rPr>
        <w:t xml:space="preserve"> . . . . . . . . . .</w:t>
      </w:r>
      <w:r w:rsidR="001B0529" w:rsidRPr="004B51FC">
        <w:rPr>
          <w:rFonts w:ascii="Calibri" w:hAnsi="Calibri"/>
          <w:sz w:val="26"/>
          <w:szCs w:val="27"/>
        </w:rPr>
        <w:t xml:space="preserve"> . . . . . . </w:t>
      </w:r>
      <w:r w:rsidRPr="004B51FC">
        <w:rPr>
          <w:rFonts w:ascii="Calibri" w:hAnsi="Calibri"/>
          <w:sz w:val="26"/>
          <w:szCs w:val="27"/>
        </w:rPr>
        <w:t xml:space="preserve"> </w:t>
      </w:r>
    </w:p>
    <w:p w:rsidR="008D31F3" w:rsidRPr="004B51FC" w:rsidRDefault="008D31F3" w:rsidP="008D31F3">
      <w:pPr>
        <w:pStyle w:val="Textoindependiente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sz w:val="26"/>
          <w:szCs w:val="27"/>
        </w:rPr>
        <w:t xml:space="preserve">    </w:t>
      </w: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4B51FC">
        <w:rPr>
          <w:rFonts w:ascii="Calibri" w:hAnsi="Calibri"/>
          <w:sz w:val="26"/>
          <w:szCs w:val="27"/>
        </w:rPr>
        <w:t xml:space="preserve">De este modo, al no existir pruebas pendientes de desahogo y por ser el momento procesal oportuno, se citó a las partes a la </w:t>
      </w:r>
      <w:r w:rsidRPr="004B51FC">
        <w:rPr>
          <w:rFonts w:ascii="Calibri" w:hAnsi="Calibri"/>
          <w:b/>
          <w:sz w:val="26"/>
          <w:szCs w:val="27"/>
        </w:rPr>
        <w:t xml:space="preserve">Audiencia </w:t>
      </w:r>
      <w:r w:rsidRPr="004B51FC">
        <w:rPr>
          <w:rFonts w:ascii="Calibri" w:hAnsi="Calibri"/>
          <w:sz w:val="26"/>
          <w:szCs w:val="27"/>
        </w:rPr>
        <w:t>de</w:t>
      </w:r>
      <w:r w:rsidRPr="004B51FC">
        <w:rPr>
          <w:rFonts w:ascii="Calibri" w:hAnsi="Calibri"/>
          <w:b/>
          <w:sz w:val="26"/>
          <w:szCs w:val="27"/>
        </w:rPr>
        <w:t xml:space="preserve"> Alegatos</w:t>
      </w:r>
      <w:r w:rsidRPr="004B51FC">
        <w:rPr>
          <w:rFonts w:ascii="Calibri" w:hAnsi="Calibri"/>
          <w:sz w:val="26"/>
          <w:szCs w:val="27"/>
        </w:rPr>
        <w:t xml:space="preserve">, a celebrarse el día </w:t>
      </w:r>
      <w:r w:rsidR="00F86ABC" w:rsidRPr="004B51FC">
        <w:rPr>
          <w:rFonts w:ascii="Calibri" w:hAnsi="Calibri"/>
          <w:b/>
          <w:sz w:val="26"/>
          <w:szCs w:val="27"/>
        </w:rPr>
        <w:t>10</w:t>
      </w:r>
      <w:r w:rsidRPr="004B51FC">
        <w:rPr>
          <w:rFonts w:ascii="Calibri" w:hAnsi="Calibri"/>
          <w:sz w:val="26"/>
          <w:szCs w:val="27"/>
        </w:rPr>
        <w:t xml:space="preserve"> </w:t>
      </w:r>
      <w:r w:rsidR="00F86ABC" w:rsidRPr="004B51FC">
        <w:rPr>
          <w:rFonts w:ascii="Calibri" w:hAnsi="Calibri"/>
          <w:sz w:val="26"/>
          <w:szCs w:val="27"/>
        </w:rPr>
        <w:t>diez</w:t>
      </w:r>
      <w:r w:rsidRPr="004B51FC">
        <w:rPr>
          <w:rFonts w:ascii="Calibri" w:hAnsi="Calibri"/>
          <w:sz w:val="26"/>
          <w:szCs w:val="27"/>
        </w:rPr>
        <w:t xml:space="preserve"> de </w:t>
      </w:r>
      <w:r w:rsidR="00F86ABC" w:rsidRPr="004B51FC">
        <w:rPr>
          <w:rFonts w:ascii="Calibri" w:hAnsi="Calibri"/>
          <w:b/>
          <w:sz w:val="26"/>
          <w:szCs w:val="27"/>
        </w:rPr>
        <w:t>agosto</w:t>
      </w:r>
      <w:r w:rsidRPr="004B51FC">
        <w:rPr>
          <w:rFonts w:ascii="Calibri" w:hAnsi="Calibri"/>
          <w:sz w:val="26"/>
          <w:szCs w:val="27"/>
        </w:rPr>
        <w:t xml:space="preserve"> del año </w:t>
      </w:r>
      <w:r w:rsidRPr="004B51FC">
        <w:rPr>
          <w:rFonts w:ascii="Calibri" w:hAnsi="Calibri"/>
          <w:b/>
          <w:sz w:val="26"/>
          <w:szCs w:val="27"/>
        </w:rPr>
        <w:t xml:space="preserve">2017 </w:t>
      </w:r>
      <w:r w:rsidRPr="004B51FC">
        <w:rPr>
          <w:rFonts w:ascii="Calibri" w:hAnsi="Calibri"/>
          <w:sz w:val="26"/>
          <w:szCs w:val="27"/>
        </w:rPr>
        <w:t xml:space="preserve">dos mil diecisiete, a las </w:t>
      </w:r>
      <w:r w:rsidRPr="004B51FC">
        <w:rPr>
          <w:rFonts w:ascii="Calibri" w:hAnsi="Calibri"/>
          <w:b/>
          <w:sz w:val="26"/>
          <w:szCs w:val="27"/>
        </w:rPr>
        <w:t>10:30</w:t>
      </w:r>
      <w:r w:rsidRPr="004B51FC">
        <w:rPr>
          <w:rFonts w:ascii="Calibri" w:hAnsi="Calibri"/>
          <w:sz w:val="26"/>
          <w:szCs w:val="27"/>
        </w:rPr>
        <w:t xml:space="preserve"> diez horas con treinta minutos, en el recinto de este Juzgado. . . . . . . . . . . </w:t>
      </w:r>
      <w:r w:rsidR="00F86ABC" w:rsidRPr="004B51FC">
        <w:rPr>
          <w:rFonts w:ascii="Calibri" w:hAnsi="Calibri"/>
          <w:sz w:val="26"/>
          <w:szCs w:val="27"/>
        </w:rPr>
        <w:t xml:space="preserve">. . . . . </w:t>
      </w:r>
    </w:p>
    <w:p w:rsidR="008D31F3" w:rsidRPr="004B51FC" w:rsidRDefault="008D31F3" w:rsidP="008D31F3">
      <w:pPr>
        <w:jc w:val="both"/>
        <w:rPr>
          <w:rFonts w:ascii="Calibri" w:hAnsi="Calibri"/>
          <w:b/>
          <w:bCs/>
          <w:i/>
          <w:iCs/>
          <w:sz w:val="26"/>
          <w:szCs w:val="27"/>
          <w:lang w:val="es-MX"/>
        </w:rPr>
      </w:pPr>
    </w:p>
    <w:p w:rsidR="00B130B8" w:rsidRPr="004B51FC" w:rsidRDefault="008D31F3" w:rsidP="008D31F3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B51FC">
        <w:rPr>
          <w:rFonts w:ascii="Calibri" w:hAnsi="Calibri"/>
          <w:b/>
          <w:bCs/>
          <w:i/>
          <w:iCs/>
          <w:sz w:val="26"/>
          <w:lang w:val="es-MX"/>
        </w:rPr>
        <w:t>CUART</w:t>
      </w:r>
      <w:r w:rsidRPr="004B51FC">
        <w:rPr>
          <w:rFonts w:ascii="Calibri" w:hAnsi="Calibri"/>
          <w:b/>
          <w:bCs/>
          <w:i/>
          <w:iCs/>
          <w:sz w:val="26"/>
        </w:rPr>
        <w:t>O.-</w:t>
      </w:r>
      <w:r w:rsidRPr="004B51FC">
        <w:rPr>
          <w:rFonts w:ascii="Calibri" w:hAnsi="Calibri"/>
          <w:sz w:val="26"/>
        </w:rPr>
        <w:t xml:space="preserve"> </w:t>
      </w:r>
      <w:r w:rsidR="00B130B8" w:rsidRPr="004B51FC">
        <w:rPr>
          <w:rFonts w:ascii="Calibri" w:hAnsi="Calibri"/>
          <w:sz w:val="26"/>
        </w:rPr>
        <w:t xml:space="preserve">Por escrito de fecha 28 veintiocho de junio del 2017 dos mil diecisiete, la actora amplió su demanda, y por auto del día 4 cuatro de julio de ese año, se le tuvo por ampliando </w:t>
      </w:r>
      <w:r w:rsidR="0052080D" w:rsidRPr="004B51FC">
        <w:rPr>
          <w:rFonts w:ascii="Calibri" w:hAnsi="Calibri"/>
          <w:sz w:val="26"/>
        </w:rPr>
        <w:t xml:space="preserve">la misma </w:t>
      </w:r>
      <w:r w:rsidR="00B130B8" w:rsidRPr="004B51FC">
        <w:rPr>
          <w:rFonts w:ascii="Calibri" w:hAnsi="Calibri"/>
          <w:sz w:val="26"/>
        </w:rPr>
        <w:t xml:space="preserve">en tiempo y forma, y se ordenó correr traslado a la demandada Director de Ejecución para que diera contestación. </w:t>
      </w:r>
      <w:r w:rsidR="00B130B8" w:rsidRPr="004B51FC">
        <w:rPr>
          <w:rFonts w:ascii="Calibri" w:hAnsi="Calibri" w:cs="Calibri"/>
          <w:sz w:val="26"/>
          <w:szCs w:val="26"/>
        </w:rPr>
        <w:t xml:space="preserve">. . . . . . . . . . . . . . . . . . . . . . . . . . . . . . . . . . . . . . . . . . . . . . . . . . . . . . . . </w:t>
      </w:r>
    </w:p>
    <w:p w:rsidR="00B130B8" w:rsidRPr="004B51FC" w:rsidRDefault="00B130B8" w:rsidP="008D31F3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B130B8" w:rsidRPr="004B51FC" w:rsidRDefault="00B130B8" w:rsidP="008D31F3">
      <w:pPr>
        <w:ind w:firstLine="708"/>
        <w:jc w:val="both"/>
        <w:rPr>
          <w:rFonts w:ascii="Calibri" w:hAnsi="Calibri"/>
          <w:sz w:val="26"/>
        </w:rPr>
      </w:pPr>
      <w:r w:rsidRPr="004B51FC">
        <w:rPr>
          <w:rFonts w:ascii="Calibri" w:hAnsi="Calibri" w:cs="Calibri"/>
          <w:sz w:val="26"/>
          <w:szCs w:val="26"/>
        </w:rPr>
        <w:t xml:space="preserve">Así también se admitió como prueba el informe de la autoridad, las documentales aportadas con el escrito de contestación y la </w:t>
      </w:r>
      <w:proofErr w:type="spellStart"/>
      <w:r w:rsidRPr="004B51FC">
        <w:rPr>
          <w:rFonts w:ascii="Calibri" w:hAnsi="Calibri" w:cs="Calibri"/>
          <w:sz w:val="26"/>
          <w:szCs w:val="26"/>
        </w:rPr>
        <w:t>presuncional</w:t>
      </w:r>
      <w:proofErr w:type="spellEnd"/>
      <w:r w:rsidRPr="004B51FC">
        <w:rPr>
          <w:rFonts w:ascii="Calibri" w:hAnsi="Calibri" w:cs="Calibri"/>
          <w:sz w:val="26"/>
          <w:szCs w:val="26"/>
        </w:rPr>
        <w:t xml:space="preserve"> legal y humana en lo que beneficie a</w:t>
      </w:r>
      <w:r w:rsidR="00B52319" w:rsidRPr="004B51FC">
        <w:rPr>
          <w:rFonts w:ascii="Calibri" w:hAnsi="Calibri" w:cs="Calibri"/>
          <w:sz w:val="26"/>
          <w:szCs w:val="26"/>
        </w:rPr>
        <w:t xml:space="preserve"> </w:t>
      </w:r>
      <w:r w:rsidRPr="004B51FC">
        <w:rPr>
          <w:rFonts w:ascii="Calibri" w:hAnsi="Calibri" w:cs="Calibri"/>
          <w:sz w:val="26"/>
          <w:szCs w:val="26"/>
        </w:rPr>
        <w:t>l</w:t>
      </w:r>
      <w:r w:rsidR="00B52319" w:rsidRPr="004B51FC">
        <w:rPr>
          <w:rFonts w:ascii="Calibri" w:hAnsi="Calibri" w:cs="Calibri"/>
          <w:sz w:val="26"/>
          <w:szCs w:val="26"/>
        </w:rPr>
        <w:t>a</w:t>
      </w:r>
      <w:r w:rsidR="0033393A" w:rsidRPr="004B51FC">
        <w:rPr>
          <w:rFonts w:ascii="Calibri" w:hAnsi="Calibri" w:cs="Calibri"/>
          <w:sz w:val="26"/>
          <w:szCs w:val="26"/>
        </w:rPr>
        <w:t xml:space="preserve"> impetrante. . . . . . . . . . . . . . . . . . . . . . . . . . . . . .</w:t>
      </w:r>
    </w:p>
    <w:p w:rsidR="00B130B8" w:rsidRPr="004B51FC" w:rsidRDefault="00B130B8" w:rsidP="008D31F3">
      <w:pPr>
        <w:ind w:firstLine="708"/>
        <w:jc w:val="both"/>
        <w:rPr>
          <w:rFonts w:ascii="Calibri" w:hAnsi="Calibri"/>
          <w:sz w:val="26"/>
        </w:rPr>
      </w:pPr>
    </w:p>
    <w:p w:rsidR="00057683" w:rsidRPr="004B51FC" w:rsidRDefault="00B52319" w:rsidP="008D31F3">
      <w:pPr>
        <w:ind w:firstLine="708"/>
        <w:jc w:val="both"/>
        <w:rPr>
          <w:rFonts w:ascii="Calibri" w:hAnsi="Calibri"/>
          <w:sz w:val="26"/>
        </w:rPr>
      </w:pPr>
      <w:r w:rsidRPr="004B51FC">
        <w:rPr>
          <w:rFonts w:ascii="Calibri" w:hAnsi="Calibri"/>
          <w:b/>
          <w:i/>
          <w:sz w:val="26"/>
        </w:rPr>
        <w:t xml:space="preserve">QUINTO.- </w:t>
      </w:r>
      <w:r w:rsidRPr="004B51FC">
        <w:rPr>
          <w:rFonts w:ascii="Calibri" w:hAnsi="Calibri"/>
          <w:sz w:val="26"/>
        </w:rPr>
        <w:t xml:space="preserve">Por escrito de fecha 18 dieciocho de julio de ese año 2017 dos mil diecisiete, el </w:t>
      </w:r>
      <w:r w:rsidR="00D96703" w:rsidRPr="004B51FC">
        <w:rPr>
          <w:rFonts w:ascii="Calibri" w:hAnsi="Calibri"/>
          <w:sz w:val="26"/>
        </w:rPr>
        <w:t>D</w:t>
      </w:r>
      <w:r w:rsidRPr="004B51FC">
        <w:rPr>
          <w:rFonts w:ascii="Calibri" w:hAnsi="Calibri"/>
          <w:sz w:val="26"/>
        </w:rPr>
        <w:t>irector de Ejecución dio contestación a la ampliación de la demanda</w:t>
      </w:r>
      <w:r w:rsidR="00057683" w:rsidRPr="004B51FC">
        <w:rPr>
          <w:rFonts w:ascii="Calibri" w:hAnsi="Calibri"/>
          <w:sz w:val="26"/>
        </w:rPr>
        <w:t xml:space="preserve"> e hizo valer una causal de improcedencia. . . . . . . . . . . . . . . . . . . . . . . . </w:t>
      </w:r>
    </w:p>
    <w:p w:rsidR="00057683" w:rsidRPr="004B51FC" w:rsidRDefault="00057683" w:rsidP="008D31F3">
      <w:pPr>
        <w:ind w:firstLine="708"/>
        <w:jc w:val="both"/>
        <w:rPr>
          <w:rFonts w:ascii="Calibri" w:hAnsi="Calibri"/>
          <w:sz w:val="26"/>
        </w:rPr>
      </w:pPr>
    </w:p>
    <w:p w:rsidR="00B52319" w:rsidRPr="004B51FC" w:rsidRDefault="00057683" w:rsidP="008D31F3">
      <w:pPr>
        <w:ind w:firstLine="708"/>
        <w:jc w:val="both"/>
        <w:rPr>
          <w:rFonts w:ascii="Calibri" w:hAnsi="Calibri"/>
          <w:sz w:val="26"/>
        </w:rPr>
      </w:pPr>
      <w:r w:rsidRPr="004B51FC">
        <w:rPr>
          <w:rFonts w:ascii="Calibri" w:hAnsi="Calibri"/>
          <w:sz w:val="26"/>
        </w:rPr>
        <w:t xml:space="preserve">Para finalmente, por acuerdo del 2 dos de agosto de ese año, se tuvo por contestando en tiempo y forma la ampliación, y por rindiendo el informe solicitado, el que al ser ofrecido como prueba por </w:t>
      </w:r>
      <w:r w:rsidR="0071219E" w:rsidRPr="004B51FC">
        <w:rPr>
          <w:rFonts w:ascii="Calibri" w:hAnsi="Calibri"/>
          <w:sz w:val="26"/>
        </w:rPr>
        <w:t xml:space="preserve">la </w:t>
      </w:r>
      <w:proofErr w:type="spellStart"/>
      <w:r w:rsidR="0071219E" w:rsidRPr="004B51FC">
        <w:rPr>
          <w:rFonts w:ascii="Calibri" w:hAnsi="Calibri"/>
          <w:sz w:val="26"/>
        </w:rPr>
        <w:t>p</w:t>
      </w:r>
      <w:r w:rsidRPr="004B51FC">
        <w:rPr>
          <w:rFonts w:ascii="Calibri" w:hAnsi="Calibri"/>
          <w:sz w:val="26"/>
        </w:rPr>
        <w:t>r</w:t>
      </w:r>
      <w:r w:rsidR="0071219E" w:rsidRPr="004B51FC">
        <w:rPr>
          <w:rFonts w:ascii="Calibri" w:hAnsi="Calibri"/>
          <w:sz w:val="26"/>
        </w:rPr>
        <w:t>omovente</w:t>
      </w:r>
      <w:proofErr w:type="spellEnd"/>
      <w:r w:rsidRPr="004B51FC">
        <w:rPr>
          <w:rFonts w:ascii="Calibri" w:hAnsi="Calibri"/>
          <w:sz w:val="26"/>
        </w:rPr>
        <w:t xml:space="preserve">, se le tuvo por desahogado según </w:t>
      </w:r>
      <w:r w:rsidR="00D96703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u propia naturaleza. . . . . . . . . . . . . . . . . . . . . . . . . . . . . . . . . . </w:t>
      </w:r>
    </w:p>
    <w:p w:rsidR="0033393A" w:rsidRPr="004B51FC" w:rsidRDefault="0033393A" w:rsidP="0033393A">
      <w:pPr>
        <w:jc w:val="both"/>
        <w:rPr>
          <w:rFonts w:ascii="Calibri" w:hAnsi="Calibri"/>
          <w:b/>
          <w:i/>
          <w:sz w:val="26"/>
        </w:rPr>
      </w:pPr>
    </w:p>
    <w:p w:rsidR="0033393A" w:rsidRPr="004B51FC" w:rsidRDefault="0033393A" w:rsidP="0033393A">
      <w:pPr>
        <w:jc w:val="both"/>
        <w:rPr>
          <w:rFonts w:ascii="Calibri" w:hAnsi="Calibri"/>
          <w:b/>
          <w:i/>
          <w:sz w:val="26"/>
        </w:rPr>
      </w:pPr>
    </w:p>
    <w:p w:rsidR="0033393A" w:rsidRPr="004B51FC" w:rsidRDefault="0033393A" w:rsidP="0033393A">
      <w:pPr>
        <w:ind w:firstLine="708"/>
        <w:jc w:val="right"/>
        <w:rPr>
          <w:rFonts w:ascii="Calibri" w:hAnsi="Calibri"/>
          <w:b/>
          <w:sz w:val="26"/>
        </w:rPr>
      </w:pPr>
      <w:r w:rsidRPr="004B51FC">
        <w:rPr>
          <w:rFonts w:ascii="Calibri" w:hAnsi="Calibri"/>
          <w:b/>
          <w:sz w:val="26"/>
        </w:rPr>
        <w:t>Expediente número 0532/2doJAM/2017-JN</w:t>
      </w:r>
    </w:p>
    <w:p w:rsidR="0033393A" w:rsidRPr="004B51FC" w:rsidRDefault="0033393A" w:rsidP="0033393A">
      <w:pPr>
        <w:jc w:val="both"/>
        <w:rPr>
          <w:rFonts w:ascii="Calibri" w:hAnsi="Calibri"/>
          <w:b/>
          <w:i/>
          <w:sz w:val="26"/>
        </w:rPr>
      </w:pPr>
    </w:p>
    <w:p w:rsidR="0071219E" w:rsidRPr="004B51FC" w:rsidRDefault="0071219E" w:rsidP="0033393A">
      <w:pPr>
        <w:ind w:firstLine="708"/>
        <w:jc w:val="both"/>
        <w:rPr>
          <w:rFonts w:ascii="Calibri" w:hAnsi="Calibri"/>
          <w:sz w:val="26"/>
        </w:rPr>
      </w:pPr>
      <w:r w:rsidRPr="004B51FC">
        <w:rPr>
          <w:rFonts w:ascii="Calibri" w:hAnsi="Calibri"/>
          <w:sz w:val="26"/>
        </w:rPr>
        <w:t>Respecto de las restantes autoridades, se les tuvo por</w:t>
      </w:r>
      <w:r w:rsidR="00CA03EE" w:rsidRPr="004B51FC">
        <w:rPr>
          <w:rFonts w:ascii="Calibri" w:hAnsi="Calibri"/>
          <w:sz w:val="26"/>
        </w:rPr>
        <w:t xml:space="preserve"> </w:t>
      </w:r>
      <w:r w:rsidRPr="004B51FC">
        <w:rPr>
          <w:rFonts w:ascii="Calibri" w:hAnsi="Calibri"/>
          <w:sz w:val="26"/>
        </w:rPr>
        <w:t xml:space="preserve">no contestando la ampliación de la demanda, al </w:t>
      </w:r>
      <w:r w:rsidR="00B760F0" w:rsidRPr="004B51FC">
        <w:rPr>
          <w:rFonts w:ascii="Calibri" w:hAnsi="Calibri"/>
          <w:sz w:val="26"/>
        </w:rPr>
        <w:t>n</w:t>
      </w:r>
      <w:r w:rsidRPr="004B51FC">
        <w:rPr>
          <w:rFonts w:ascii="Calibri" w:hAnsi="Calibri"/>
          <w:sz w:val="26"/>
        </w:rPr>
        <w:t xml:space="preserve">o haberlo hecho en el </w:t>
      </w:r>
      <w:r w:rsidR="00D96703" w:rsidRPr="004B51FC">
        <w:rPr>
          <w:rFonts w:ascii="Calibri" w:hAnsi="Calibri"/>
          <w:sz w:val="26"/>
        </w:rPr>
        <w:t>término</w:t>
      </w:r>
      <w:r w:rsidRPr="004B51FC">
        <w:rPr>
          <w:rFonts w:ascii="Calibri" w:hAnsi="Calibri"/>
          <w:sz w:val="26"/>
        </w:rPr>
        <w:t xml:space="preserve"> concedido. . . . . .</w:t>
      </w:r>
      <w:r w:rsidR="00B760F0" w:rsidRPr="004B51FC">
        <w:rPr>
          <w:rFonts w:ascii="Calibri" w:hAnsi="Calibri"/>
          <w:sz w:val="26"/>
        </w:rPr>
        <w:t xml:space="preserve"> </w:t>
      </w:r>
    </w:p>
    <w:p w:rsidR="0071219E" w:rsidRPr="004B51FC" w:rsidRDefault="0071219E" w:rsidP="008D31F3">
      <w:pPr>
        <w:ind w:firstLine="708"/>
        <w:jc w:val="both"/>
        <w:rPr>
          <w:rFonts w:ascii="Calibri" w:hAnsi="Calibri"/>
          <w:i/>
          <w:sz w:val="26"/>
        </w:rPr>
      </w:pPr>
      <w:r w:rsidRPr="004B51FC">
        <w:rPr>
          <w:rFonts w:ascii="Calibri" w:hAnsi="Calibri"/>
          <w:i/>
          <w:sz w:val="26"/>
        </w:rPr>
        <w:t xml:space="preserve"> </w:t>
      </w:r>
    </w:p>
    <w:p w:rsidR="008D31F3" w:rsidRPr="004B51FC" w:rsidRDefault="002F639E" w:rsidP="008D31F3">
      <w:pPr>
        <w:ind w:firstLine="708"/>
        <w:jc w:val="both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b/>
          <w:i/>
          <w:sz w:val="26"/>
        </w:rPr>
        <w:t>SEXTO.-</w:t>
      </w:r>
      <w:r w:rsidRPr="004B51FC">
        <w:rPr>
          <w:rFonts w:ascii="Calibri" w:hAnsi="Calibri"/>
          <w:sz w:val="26"/>
        </w:rPr>
        <w:t xml:space="preserve"> </w:t>
      </w:r>
      <w:r w:rsidR="008D31F3" w:rsidRPr="004B51FC">
        <w:rPr>
          <w:rFonts w:ascii="Calibri" w:hAnsi="Calibri"/>
          <w:sz w:val="26"/>
        </w:rPr>
        <w:t>En la fecha y hora señaladas en el resultando ter</w:t>
      </w:r>
      <w:r w:rsidR="007E13B8" w:rsidRPr="004B51FC">
        <w:rPr>
          <w:rFonts w:ascii="Calibri" w:hAnsi="Calibri"/>
          <w:sz w:val="26"/>
        </w:rPr>
        <w:t>cer</w:t>
      </w:r>
      <w:r w:rsidR="008D31F3" w:rsidRPr="004B51FC">
        <w:rPr>
          <w:rFonts w:ascii="Calibri" w:hAnsi="Calibri"/>
          <w:sz w:val="26"/>
        </w:rPr>
        <w:t xml:space="preserve">o, </w:t>
      </w:r>
      <w:r w:rsidR="008D31F3" w:rsidRPr="004B51FC">
        <w:rPr>
          <w:rFonts w:ascii="Calibri" w:hAnsi="Calibri" w:cs="Arial"/>
          <w:sz w:val="26"/>
        </w:rPr>
        <w:t xml:space="preserve">se llevó a cabo la </w:t>
      </w:r>
      <w:r w:rsidR="00D96703" w:rsidRPr="004B51FC">
        <w:rPr>
          <w:rFonts w:ascii="Calibri" w:hAnsi="Calibri" w:cs="Arial"/>
          <w:sz w:val="26"/>
        </w:rPr>
        <w:t>Audiencia</w:t>
      </w:r>
      <w:r w:rsidR="008D31F3" w:rsidRPr="004B51FC">
        <w:rPr>
          <w:rFonts w:ascii="Calibri" w:hAnsi="Calibri" w:cs="Arial"/>
          <w:sz w:val="26"/>
        </w:rPr>
        <w:t xml:space="preserve"> de </w:t>
      </w:r>
      <w:r w:rsidR="00D96703" w:rsidRPr="004B51FC">
        <w:rPr>
          <w:rFonts w:ascii="Calibri" w:hAnsi="Calibri" w:cs="Arial"/>
          <w:sz w:val="26"/>
        </w:rPr>
        <w:t>Alegatos</w:t>
      </w:r>
      <w:r w:rsidR="008D31F3" w:rsidRPr="004B51FC">
        <w:rPr>
          <w:rFonts w:ascii="Calibri" w:hAnsi="Calibri" w:cs="Arial"/>
          <w:sz w:val="26"/>
        </w:rPr>
        <w:t xml:space="preserve"> en la que, una vez declarada abierta y sin la asistencia de las partes, se hizo constar que ninguna de las partes</w:t>
      </w:r>
      <w:r w:rsidR="00BE4B2A" w:rsidRPr="004B51FC">
        <w:rPr>
          <w:rFonts w:ascii="Calibri" w:hAnsi="Calibri" w:cs="Arial"/>
          <w:sz w:val="26"/>
        </w:rPr>
        <w:t xml:space="preserve"> formuló alegatos por escrito, </w:t>
      </w:r>
      <w:r w:rsidR="008D31F3" w:rsidRPr="004B51FC">
        <w:rPr>
          <w:rFonts w:ascii="Calibri" w:hAnsi="Calibri" w:cs="Arial"/>
          <w:sz w:val="26"/>
        </w:rPr>
        <w:t>turnándose los autos para el dictado de la sentencia que en derecho procediera</w:t>
      </w:r>
      <w:r w:rsidR="008D31F3" w:rsidRPr="004B51FC">
        <w:rPr>
          <w:rFonts w:ascii="Calibri" w:hAnsi="Calibri" w:cs="Arial"/>
          <w:sz w:val="26"/>
          <w:szCs w:val="27"/>
        </w:rPr>
        <w:t>. . .</w:t>
      </w:r>
      <w:r w:rsidR="008D31F3" w:rsidRPr="004B51FC">
        <w:rPr>
          <w:rFonts w:ascii="Calibri" w:hAnsi="Calibri"/>
          <w:sz w:val="26"/>
          <w:szCs w:val="27"/>
        </w:rPr>
        <w:t xml:space="preserve"> . . . . . . . . . . . . . . . . . . . . . . . . . . . . . . . . . . . . . . . . . . . . . </w:t>
      </w:r>
      <w:r w:rsidR="0071219E" w:rsidRPr="004B51FC">
        <w:rPr>
          <w:rFonts w:ascii="Calibri" w:hAnsi="Calibri"/>
          <w:sz w:val="26"/>
          <w:szCs w:val="27"/>
        </w:rPr>
        <w:t>. .</w:t>
      </w:r>
      <w:r w:rsidR="005A7624" w:rsidRPr="004B51FC">
        <w:rPr>
          <w:rFonts w:ascii="Calibri" w:hAnsi="Calibri"/>
          <w:sz w:val="26"/>
          <w:szCs w:val="27"/>
        </w:rPr>
        <w:t xml:space="preserve"> </w:t>
      </w:r>
      <w:r w:rsidR="0071219E" w:rsidRPr="004B51FC">
        <w:rPr>
          <w:rFonts w:ascii="Calibri" w:hAnsi="Calibri"/>
          <w:sz w:val="26"/>
          <w:szCs w:val="27"/>
        </w:rPr>
        <w:t xml:space="preserve">. </w:t>
      </w:r>
    </w:p>
    <w:p w:rsidR="008D31F3" w:rsidRPr="004B51FC" w:rsidRDefault="008D31F3" w:rsidP="008D31F3">
      <w:pPr>
        <w:jc w:val="both"/>
        <w:rPr>
          <w:rFonts w:ascii="Calibri" w:hAnsi="Calibri" w:cs="Arial"/>
          <w:b/>
          <w:i/>
          <w:sz w:val="26"/>
          <w:szCs w:val="26"/>
        </w:rPr>
      </w:pPr>
      <w:r w:rsidRPr="004B51FC">
        <w:rPr>
          <w:rFonts w:ascii="Calibri" w:hAnsi="Calibri" w:cs="Arial"/>
          <w:b/>
          <w:i/>
          <w:sz w:val="26"/>
          <w:szCs w:val="26"/>
        </w:rPr>
        <w:t xml:space="preserve"> </w:t>
      </w:r>
    </w:p>
    <w:p w:rsidR="008D31F3" w:rsidRPr="004B51FC" w:rsidRDefault="008D31F3" w:rsidP="008D31F3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4B51FC">
        <w:rPr>
          <w:rFonts w:ascii="Calibri" w:hAnsi="Calibri" w:cs="Arial"/>
          <w:b/>
          <w:bCs/>
          <w:i/>
          <w:iCs/>
          <w:sz w:val="26"/>
          <w:szCs w:val="27"/>
        </w:rPr>
        <w:t xml:space="preserve">C O N S I D E R A N D </w:t>
      </w:r>
      <w:proofErr w:type="gramStart"/>
      <w:r w:rsidRPr="004B51FC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8D31F3" w:rsidRPr="004B51FC" w:rsidRDefault="008D31F3" w:rsidP="008D31F3">
      <w:pPr>
        <w:pStyle w:val="Textoindependiente"/>
        <w:ind w:firstLine="708"/>
        <w:jc w:val="center"/>
        <w:rPr>
          <w:rFonts w:ascii="Calibri" w:hAnsi="Calibri" w:cs="Arial"/>
          <w:b/>
          <w:bCs/>
          <w:sz w:val="22"/>
          <w:szCs w:val="27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4B51FC">
        <w:rPr>
          <w:rFonts w:ascii="Calibri" w:hAnsi="Calibri" w:cs="Arial"/>
          <w:b/>
          <w:bCs/>
          <w:i/>
          <w:iCs/>
          <w:sz w:val="26"/>
          <w:szCs w:val="27"/>
        </w:rPr>
        <w:t>PRIMERO</w:t>
      </w:r>
      <w:r w:rsidRPr="004B51FC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4B51FC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este proceso administrativo </w:t>
      </w:r>
      <w:r w:rsidRPr="004B51FC">
        <w:rPr>
          <w:rFonts w:ascii="Calibri" w:hAnsi="Calibri" w:cs="Arial"/>
          <w:sz w:val="26"/>
        </w:rPr>
        <w:t xml:space="preserve">en base a lo previsto por los artículos 241, 243, párrafo segundo y 244 de la Ley Orgánica Municipal para el Estado de Guanajuato; y, </w:t>
      </w:r>
      <w:r w:rsidRPr="004B51FC">
        <w:rPr>
          <w:rFonts w:ascii="Calibri" w:hAnsi="Calibri" w:cs="Arial"/>
          <w:sz w:val="26"/>
          <w:szCs w:val="27"/>
        </w:rPr>
        <w:t>1, fracción II; y 3, párrafo segundo, del Código de Procedimiento y Justicia Administrativa para el Estado y los Municipios de Guanajuato; toda vez que se impugnan resoluci</w:t>
      </w:r>
      <w:r w:rsidR="003F0C1E" w:rsidRPr="004B51FC">
        <w:rPr>
          <w:rFonts w:ascii="Calibri" w:hAnsi="Calibri" w:cs="Arial"/>
          <w:sz w:val="26"/>
          <w:szCs w:val="27"/>
        </w:rPr>
        <w:t>o</w:t>
      </w:r>
      <w:r w:rsidRPr="004B51FC">
        <w:rPr>
          <w:rFonts w:ascii="Calibri" w:hAnsi="Calibri" w:cs="Arial"/>
          <w:sz w:val="26"/>
          <w:szCs w:val="27"/>
        </w:rPr>
        <w:t>n</w:t>
      </w:r>
      <w:r w:rsidR="003F0C1E" w:rsidRPr="004B51FC">
        <w:rPr>
          <w:rFonts w:ascii="Calibri" w:hAnsi="Calibri" w:cs="Arial"/>
          <w:sz w:val="26"/>
          <w:szCs w:val="27"/>
        </w:rPr>
        <w:t>es y actos</w:t>
      </w:r>
      <w:r w:rsidRPr="004B51FC">
        <w:rPr>
          <w:rFonts w:ascii="Calibri" w:hAnsi="Calibri" w:cs="Arial"/>
          <w:sz w:val="26"/>
          <w:szCs w:val="27"/>
        </w:rPr>
        <w:t xml:space="preserve"> emitid</w:t>
      </w:r>
      <w:r w:rsidR="003F0C1E" w:rsidRPr="004B51FC">
        <w:rPr>
          <w:rFonts w:ascii="Calibri" w:hAnsi="Calibri" w:cs="Arial"/>
          <w:sz w:val="26"/>
          <w:szCs w:val="27"/>
        </w:rPr>
        <w:t>os</w:t>
      </w:r>
      <w:r w:rsidRPr="004B51FC">
        <w:rPr>
          <w:rFonts w:ascii="Calibri" w:hAnsi="Calibri" w:cs="Arial"/>
          <w:sz w:val="26"/>
          <w:szCs w:val="27"/>
        </w:rPr>
        <w:t xml:space="preserve"> </w:t>
      </w:r>
      <w:r w:rsidR="0010783A" w:rsidRPr="004B51FC">
        <w:rPr>
          <w:rFonts w:ascii="Calibri" w:hAnsi="Calibri" w:cs="Arial"/>
          <w:sz w:val="26"/>
          <w:szCs w:val="27"/>
        </w:rPr>
        <w:t>por las autoridades demandadas, específicamente Director de Ejecución y ministros ejecutores adscritos,</w:t>
      </w:r>
      <w:r w:rsidRPr="004B51FC">
        <w:rPr>
          <w:rFonts w:ascii="Calibri" w:hAnsi="Calibri" w:cs="Arial"/>
          <w:sz w:val="26"/>
          <w:szCs w:val="27"/>
        </w:rPr>
        <w:t xml:space="preserve"> l</w:t>
      </w:r>
      <w:r w:rsidR="0010783A" w:rsidRPr="004B51FC">
        <w:rPr>
          <w:rFonts w:ascii="Calibri" w:hAnsi="Calibri" w:cs="Arial"/>
          <w:sz w:val="26"/>
          <w:szCs w:val="27"/>
        </w:rPr>
        <w:t>os</w:t>
      </w:r>
      <w:r w:rsidRPr="004B51FC">
        <w:rPr>
          <w:rFonts w:ascii="Calibri" w:hAnsi="Calibri" w:cs="Arial"/>
          <w:sz w:val="26"/>
          <w:szCs w:val="27"/>
        </w:rPr>
        <w:t xml:space="preserve"> que forma</w:t>
      </w:r>
      <w:r w:rsidR="0010783A" w:rsidRPr="004B51FC">
        <w:rPr>
          <w:rFonts w:ascii="Calibri" w:hAnsi="Calibri" w:cs="Arial"/>
          <w:sz w:val="26"/>
          <w:szCs w:val="27"/>
        </w:rPr>
        <w:t>n</w:t>
      </w:r>
      <w:r w:rsidRPr="004B51FC">
        <w:rPr>
          <w:rFonts w:ascii="Calibri" w:hAnsi="Calibri" w:cs="Arial"/>
          <w:sz w:val="26"/>
          <w:szCs w:val="27"/>
        </w:rPr>
        <w:t xml:space="preserve"> parte de la administración pública municipal de León, Guanajuato. . . . . . . . . . . . . . . . . . . . . .</w:t>
      </w:r>
      <w:r w:rsidR="0010783A" w:rsidRPr="004B51FC">
        <w:rPr>
          <w:rFonts w:ascii="Calibri" w:hAnsi="Calibri" w:cs="Arial"/>
          <w:sz w:val="26"/>
          <w:szCs w:val="27"/>
        </w:rPr>
        <w:t xml:space="preserve"> </w:t>
      </w: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b/>
          <w:bCs/>
          <w:i/>
          <w:iCs/>
          <w:sz w:val="26"/>
          <w:szCs w:val="27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4B51FC">
        <w:rPr>
          <w:rFonts w:ascii="Calibri" w:hAnsi="Calibri" w:cs="Arial"/>
          <w:b/>
          <w:bCs/>
          <w:i/>
          <w:iCs/>
          <w:sz w:val="26"/>
          <w:szCs w:val="27"/>
        </w:rPr>
        <w:t>SEGUNDO</w:t>
      </w:r>
      <w:r w:rsidRPr="004B51FC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4B51FC">
        <w:rPr>
          <w:rFonts w:ascii="Calibri" w:hAnsi="Calibri" w:cs="Arial"/>
          <w:sz w:val="26"/>
          <w:szCs w:val="27"/>
        </w:rPr>
        <w:t>El presente proceso fue promovido oportunamente, toda vez que la demanda fue presentada dentro de los 30 treinta días háb</w:t>
      </w:r>
      <w:r w:rsidR="00FE5E45" w:rsidRPr="004B51FC">
        <w:rPr>
          <w:rFonts w:ascii="Calibri" w:hAnsi="Calibri" w:cs="Arial"/>
          <w:sz w:val="26"/>
          <w:szCs w:val="27"/>
        </w:rPr>
        <w:t xml:space="preserve">iles siguientes a aquél en que </w:t>
      </w:r>
      <w:r w:rsidRPr="004B51FC">
        <w:rPr>
          <w:rFonts w:ascii="Calibri" w:hAnsi="Calibri" w:cs="Arial"/>
          <w:sz w:val="26"/>
          <w:szCs w:val="27"/>
        </w:rPr>
        <w:t>l</w:t>
      </w:r>
      <w:r w:rsidR="00FE5E45" w:rsidRPr="004B51FC">
        <w:rPr>
          <w:rFonts w:ascii="Calibri" w:hAnsi="Calibri" w:cs="Arial"/>
          <w:sz w:val="26"/>
          <w:szCs w:val="27"/>
        </w:rPr>
        <w:t>a</w:t>
      </w:r>
      <w:r w:rsidRPr="004B51FC">
        <w:rPr>
          <w:rFonts w:ascii="Calibri" w:hAnsi="Calibri" w:cs="Arial"/>
          <w:sz w:val="26"/>
          <w:szCs w:val="27"/>
        </w:rPr>
        <w:t xml:space="preserve"> </w:t>
      </w:r>
      <w:r w:rsidR="00FE5E45" w:rsidRPr="004B51FC">
        <w:rPr>
          <w:rFonts w:ascii="Calibri" w:hAnsi="Calibri" w:cs="Arial"/>
          <w:sz w:val="26"/>
          <w:szCs w:val="27"/>
        </w:rPr>
        <w:t xml:space="preserve">parte </w:t>
      </w:r>
      <w:r w:rsidRPr="004B51FC">
        <w:rPr>
          <w:rFonts w:ascii="Calibri" w:hAnsi="Calibri" w:cs="Arial"/>
          <w:sz w:val="26"/>
          <w:szCs w:val="27"/>
        </w:rPr>
        <w:t>actor</w:t>
      </w:r>
      <w:r w:rsidR="00FE5E45" w:rsidRPr="004B51FC">
        <w:rPr>
          <w:rFonts w:ascii="Calibri" w:hAnsi="Calibri" w:cs="Arial"/>
          <w:sz w:val="26"/>
          <w:szCs w:val="27"/>
        </w:rPr>
        <w:t>a</w:t>
      </w:r>
      <w:r w:rsidRPr="004B51FC">
        <w:rPr>
          <w:rFonts w:ascii="Calibri" w:hAnsi="Calibri" w:cs="Arial"/>
          <w:sz w:val="26"/>
          <w:szCs w:val="27"/>
        </w:rPr>
        <w:t xml:space="preserve"> </w:t>
      </w:r>
      <w:r w:rsidR="00D96703" w:rsidRPr="004B51FC">
        <w:rPr>
          <w:rFonts w:ascii="Calibri" w:hAnsi="Calibri" w:cs="Arial"/>
          <w:sz w:val="26"/>
          <w:szCs w:val="27"/>
        </w:rPr>
        <w:t>manifest</w:t>
      </w:r>
      <w:r w:rsidR="00487F7A" w:rsidRPr="004B51FC">
        <w:rPr>
          <w:rFonts w:ascii="Calibri" w:hAnsi="Calibri" w:cs="Arial"/>
          <w:sz w:val="26"/>
          <w:szCs w:val="27"/>
        </w:rPr>
        <w:t>ó</w:t>
      </w:r>
      <w:r w:rsidR="00D96703" w:rsidRPr="004B51FC">
        <w:rPr>
          <w:rFonts w:ascii="Calibri" w:hAnsi="Calibri" w:cs="Arial"/>
          <w:sz w:val="26"/>
          <w:szCs w:val="27"/>
        </w:rPr>
        <w:t xml:space="preserve">, le fueron notificados </w:t>
      </w:r>
      <w:r w:rsidRPr="004B51FC">
        <w:rPr>
          <w:rFonts w:ascii="Calibri" w:hAnsi="Calibri" w:cs="Arial"/>
          <w:sz w:val="26"/>
          <w:szCs w:val="27"/>
        </w:rPr>
        <w:t xml:space="preserve">los actos impugnados, </w:t>
      </w:r>
      <w:r w:rsidR="00D96703" w:rsidRPr="004B51FC">
        <w:rPr>
          <w:rFonts w:ascii="Calibri" w:hAnsi="Calibri" w:cs="Arial"/>
          <w:sz w:val="26"/>
          <w:szCs w:val="27"/>
        </w:rPr>
        <w:t xml:space="preserve">lo que fue el </w:t>
      </w:r>
      <w:r w:rsidR="00487F7A" w:rsidRPr="004B51FC">
        <w:rPr>
          <w:rFonts w:ascii="Calibri" w:hAnsi="Calibri" w:cs="Arial"/>
          <w:sz w:val="26"/>
          <w:szCs w:val="27"/>
        </w:rPr>
        <w:t xml:space="preserve">día </w:t>
      </w:r>
      <w:r w:rsidR="00D96703" w:rsidRPr="004B51FC">
        <w:rPr>
          <w:rFonts w:ascii="Calibri" w:hAnsi="Calibri" w:cs="Arial"/>
          <w:sz w:val="26"/>
          <w:szCs w:val="27"/>
        </w:rPr>
        <w:t xml:space="preserve">8 ocho de abril del año 2017 dos mil diecisiete, </w:t>
      </w:r>
      <w:r w:rsidRPr="004B51FC">
        <w:rPr>
          <w:rFonts w:ascii="Calibri" w:hAnsi="Calibri" w:cs="Arial"/>
          <w:sz w:val="26"/>
          <w:szCs w:val="27"/>
        </w:rPr>
        <w:t>sin que de las constancias del expediente se desprenda lo contrario</w:t>
      </w:r>
      <w:r w:rsidRPr="004B51FC">
        <w:rPr>
          <w:rFonts w:ascii="Calibri" w:hAnsi="Calibri"/>
          <w:sz w:val="26"/>
          <w:szCs w:val="27"/>
        </w:rPr>
        <w:t xml:space="preserve">. . </w:t>
      </w:r>
      <w:r w:rsidR="001B6165" w:rsidRPr="004B51FC">
        <w:rPr>
          <w:rFonts w:ascii="Calibri" w:hAnsi="Calibri"/>
          <w:sz w:val="26"/>
          <w:szCs w:val="27"/>
        </w:rPr>
        <w:t>. . . . . . . . . . .</w:t>
      </w:r>
      <w:r w:rsidRPr="004B51FC">
        <w:rPr>
          <w:rFonts w:ascii="Calibri" w:hAnsi="Calibri"/>
          <w:sz w:val="26"/>
          <w:szCs w:val="27"/>
        </w:rPr>
        <w:t xml:space="preserve">   </w:t>
      </w:r>
    </w:p>
    <w:p w:rsidR="008D31F3" w:rsidRPr="004B51FC" w:rsidRDefault="008D31F3" w:rsidP="008D31F3">
      <w:pPr>
        <w:jc w:val="both"/>
        <w:rPr>
          <w:rFonts w:ascii="Calibri" w:hAnsi="Calibri"/>
          <w:b/>
          <w:i/>
          <w:iCs/>
          <w:sz w:val="26"/>
          <w:szCs w:val="27"/>
          <w:lang w:val="es-MX"/>
        </w:rPr>
      </w:pPr>
    </w:p>
    <w:p w:rsidR="008D31F3" w:rsidRPr="004B51FC" w:rsidRDefault="008D31F3" w:rsidP="004D225F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4B51FC">
        <w:rPr>
          <w:rFonts w:ascii="Calibri" w:hAnsi="Calibri"/>
          <w:b/>
          <w:i/>
          <w:iCs/>
          <w:sz w:val="26"/>
          <w:szCs w:val="27"/>
        </w:rPr>
        <w:t xml:space="preserve">TERCERO.- </w:t>
      </w:r>
      <w:r w:rsidRPr="004B51FC">
        <w:rPr>
          <w:rFonts w:ascii="Calibri" w:hAnsi="Calibri"/>
          <w:sz w:val="26"/>
          <w:szCs w:val="27"/>
        </w:rPr>
        <w:t>La existencia de</w:t>
      </w:r>
      <w:r w:rsidR="00016505" w:rsidRPr="004B51FC">
        <w:rPr>
          <w:rFonts w:ascii="Calibri" w:hAnsi="Calibri"/>
          <w:sz w:val="26"/>
          <w:szCs w:val="27"/>
        </w:rPr>
        <w:t xml:space="preserve"> </w:t>
      </w:r>
      <w:r w:rsidRPr="004B51FC">
        <w:rPr>
          <w:rFonts w:ascii="Calibri" w:hAnsi="Calibri"/>
          <w:sz w:val="26"/>
          <w:szCs w:val="27"/>
        </w:rPr>
        <w:t>l</w:t>
      </w:r>
      <w:r w:rsidR="00016505" w:rsidRPr="004B51FC">
        <w:rPr>
          <w:rFonts w:ascii="Calibri" w:hAnsi="Calibri"/>
          <w:sz w:val="26"/>
          <w:szCs w:val="27"/>
        </w:rPr>
        <w:t>os</w:t>
      </w:r>
      <w:r w:rsidRPr="004B51FC">
        <w:rPr>
          <w:rFonts w:ascii="Calibri" w:hAnsi="Calibri"/>
          <w:sz w:val="26"/>
          <w:szCs w:val="27"/>
        </w:rPr>
        <w:t xml:space="preserve"> acto</w:t>
      </w:r>
      <w:r w:rsidR="00016505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impugnado</w:t>
      </w:r>
      <w:r w:rsidR="00016505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en la presente causa administrativa</w:t>
      </w:r>
      <w:r w:rsidR="004D225F" w:rsidRPr="004B51FC">
        <w:rPr>
          <w:rFonts w:ascii="Calibri" w:hAnsi="Calibri"/>
          <w:bCs/>
          <w:sz w:val="26"/>
          <w:szCs w:val="27"/>
        </w:rPr>
        <w:t>;</w:t>
      </w:r>
      <w:r w:rsidRPr="004B51FC">
        <w:rPr>
          <w:rFonts w:ascii="Calibri" w:hAnsi="Calibri"/>
          <w:bCs/>
          <w:sz w:val="26"/>
          <w:szCs w:val="27"/>
        </w:rPr>
        <w:t xml:space="preserve"> se encuentra acreditada en autos con la exhibición de</w:t>
      </w:r>
      <w:r w:rsidR="004D225F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l</w:t>
      </w:r>
      <w:r w:rsidR="004D225F" w:rsidRPr="004B51FC">
        <w:rPr>
          <w:rFonts w:ascii="Calibri" w:hAnsi="Calibri"/>
          <w:bCs/>
          <w:sz w:val="26"/>
          <w:szCs w:val="27"/>
        </w:rPr>
        <w:t xml:space="preserve">os mandamientos de embargo, con acta de embargo, </w:t>
      </w:r>
      <w:r w:rsidRPr="004B51FC">
        <w:rPr>
          <w:rFonts w:ascii="Calibri" w:hAnsi="Calibri"/>
          <w:bCs/>
          <w:sz w:val="26"/>
          <w:szCs w:val="27"/>
        </w:rPr>
        <w:t>que obra</w:t>
      </w:r>
      <w:r w:rsidR="004D225F" w:rsidRPr="004B51FC">
        <w:rPr>
          <w:rFonts w:ascii="Calibri" w:hAnsi="Calibri"/>
          <w:bCs/>
          <w:sz w:val="26"/>
          <w:szCs w:val="27"/>
        </w:rPr>
        <w:t>n</w:t>
      </w:r>
      <w:r w:rsidRPr="004B51FC">
        <w:rPr>
          <w:rFonts w:ascii="Calibri" w:hAnsi="Calibri"/>
          <w:bCs/>
          <w:sz w:val="26"/>
          <w:szCs w:val="27"/>
        </w:rPr>
        <w:t xml:space="preserve"> en </w:t>
      </w:r>
      <w:r w:rsidR="004D225F" w:rsidRPr="004B51FC">
        <w:rPr>
          <w:rFonts w:ascii="Calibri" w:hAnsi="Calibri"/>
          <w:bCs/>
          <w:sz w:val="26"/>
          <w:szCs w:val="27"/>
        </w:rPr>
        <w:t xml:space="preserve">copias al carbón en el secreto del juzgado </w:t>
      </w:r>
      <w:r w:rsidR="00D96703" w:rsidRPr="004B51FC">
        <w:rPr>
          <w:rFonts w:ascii="Calibri" w:hAnsi="Calibri"/>
          <w:bCs/>
          <w:sz w:val="26"/>
          <w:szCs w:val="27"/>
        </w:rPr>
        <w:t>(</w:t>
      </w:r>
      <w:r w:rsidRPr="004B51FC">
        <w:rPr>
          <w:rFonts w:ascii="Calibri" w:hAnsi="Calibri"/>
          <w:bCs/>
          <w:sz w:val="26"/>
          <w:szCs w:val="27"/>
        </w:rPr>
        <w:t>visible</w:t>
      </w:r>
      <w:r w:rsidR="004D225F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</w:t>
      </w:r>
      <w:r w:rsidR="004D225F" w:rsidRPr="004B51FC">
        <w:rPr>
          <w:rFonts w:ascii="Calibri" w:hAnsi="Calibri"/>
          <w:bCs/>
          <w:sz w:val="26"/>
          <w:szCs w:val="27"/>
        </w:rPr>
        <w:t xml:space="preserve">en el expediente a </w:t>
      </w:r>
      <w:r w:rsidRPr="004B51FC">
        <w:rPr>
          <w:rFonts w:ascii="Calibri" w:hAnsi="Calibri"/>
          <w:bCs/>
          <w:sz w:val="26"/>
          <w:szCs w:val="27"/>
        </w:rPr>
        <w:t>foja</w:t>
      </w:r>
      <w:r w:rsidR="004D225F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1</w:t>
      </w:r>
      <w:r w:rsidR="004D225F" w:rsidRPr="004B51FC">
        <w:rPr>
          <w:rFonts w:ascii="Calibri" w:hAnsi="Calibri"/>
          <w:bCs/>
          <w:sz w:val="26"/>
          <w:szCs w:val="27"/>
        </w:rPr>
        <w:t>3 trece a la 16 dieciséis</w:t>
      </w:r>
      <w:r w:rsidRPr="004B51FC">
        <w:rPr>
          <w:rFonts w:ascii="Calibri" w:hAnsi="Calibri"/>
          <w:bCs/>
          <w:sz w:val="26"/>
          <w:szCs w:val="27"/>
        </w:rPr>
        <w:t>)</w:t>
      </w:r>
      <w:r w:rsidR="00E31C4D" w:rsidRPr="004B51FC">
        <w:rPr>
          <w:rFonts w:ascii="Calibri" w:hAnsi="Calibri"/>
          <w:bCs/>
          <w:sz w:val="26"/>
          <w:szCs w:val="27"/>
        </w:rPr>
        <w:t xml:space="preserve">; así como </w:t>
      </w:r>
      <w:r w:rsidR="00D96703" w:rsidRPr="004B51FC">
        <w:rPr>
          <w:rFonts w:ascii="Calibri" w:hAnsi="Calibri"/>
          <w:bCs/>
          <w:sz w:val="26"/>
          <w:szCs w:val="27"/>
        </w:rPr>
        <w:t>con</w:t>
      </w:r>
      <w:r w:rsidR="00E31C4D" w:rsidRPr="004B51FC">
        <w:rPr>
          <w:rFonts w:ascii="Calibri" w:hAnsi="Calibri"/>
          <w:bCs/>
          <w:sz w:val="26"/>
          <w:szCs w:val="27"/>
        </w:rPr>
        <w:t xml:space="preserve"> los requerimientos de pago agregados por la demandada </w:t>
      </w:r>
      <w:r w:rsidR="00D96703" w:rsidRPr="004B51FC">
        <w:rPr>
          <w:rFonts w:ascii="Calibri" w:hAnsi="Calibri"/>
          <w:bCs/>
          <w:sz w:val="26"/>
          <w:szCs w:val="27"/>
        </w:rPr>
        <w:t>-</w:t>
      </w:r>
      <w:r w:rsidR="00E31C4D" w:rsidRPr="004B51FC">
        <w:rPr>
          <w:rFonts w:ascii="Calibri" w:hAnsi="Calibri"/>
          <w:bCs/>
          <w:sz w:val="26"/>
          <w:szCs w:val="27"/>
        </w:rPr>
        <w:t>Director de Ejecución</w:t>
      </w:r>
      <w:r w:rsidR="00D96703" w:rsidRPr="004B51FC">
        <w:rPr>
          <w:rFonts w:ascii="Calibri" w:hAnsi="Calibri"/>
          <w:bCs/>
          <w:sz w:val="26"/>
          <w:szCs w:val="27"/>
        </w:rPr>
        <w:t>-</w:t>
      </w:r>
      <w:r w:rsidR="00E31C4D" w:rsidRPr="004B51FC">
        <w:rPr>
          <w:rFonts w:ascii="Calibri" w:hAnsi="Calibri"/>
          <w:bCs/>
          <w:sz w:val="26"/>
          <w:szCs w:val="27"/>
        </w:rPr>
        <w:t xml:space="preserve"> a su escrito de contestación, de fechas 26 veintiséis y 30 treinta de enero del año 2017 dos mil diecisiete y que son </w:t>
      </w:r>
      <w:r w:rsidRPr="004B51FC">
        <w:rPr>
          <w:rFonts w:ascii="Calibri" w:hAnsi="Calibri"/>
          <w:bCs/>
          <w:sz w:val="26"/>
          <w:szCs w:val="27"/>
        </w:rPr>
        <w:t>visible</w:t>
      </w:r>
      <w:r w:rsidR="00E31C4D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a foja</w:t>
      </w:r>
      <w:r w:rsidR="00E31C4D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3</w:t>
      </w:r>
      <w:r w:rsidR="00E31C4D" w:rsidRPr="004B51FC">
        <w:rPr>
          <w:rFonts w:ascii="Calibri" w:hAnsi="Calibri"/>
          <w:bCs/>
          <w:sz w:val="26"/>
          <w:szCs w:val="27"/>
        </w:rPr>
        <w:t>7</w:t>
      </w:r>
      <w:r w:rsidRPr="004B51FC">
        <w:rPr>
          <w:rFonts w:ascii="Calibri" w:hAnsi="Calibri"/>
          <w:bCs/>
          <w:sz w:val="26"/>
          <w:szCs w:val="27"/>
        </w:rPr>
        <w:t xml:space="preserve"> </w:t>
      </w:r>
      <w:r w:rsidR="00E31C4D" w:rsidRPr="004B51FC">
        <w:rPr>
          <w:rFonts w:ascii="Calibri" w:hAnsi="Calibri"/>
          <w:bCs/>
          <w:sz w:val="26"/>
          <w:szCs w:val="27"/>
        </w:rPr>
        <w:t>treinta y siete y 46 cuarenta y seis del expediente</w:t>
      </w:r>
      <w:r w:rsidRPr="004B51FC">
        <w:rPr>
          <w:rFonts w:ascii="Calibri" w:hAnsi="Calibri"/>
          <w:bCs/>
          <w:sz w:val="26"/>
          <w:szCs w:val="27"/>
        </w:rPr>
        <w:t>. . . . . . . .</w:t>
      </w:r>
      <w:r w:rsidR="00A96F4A" w:rsidRPr="004B51FC">
        <w:rPr>
          <w:rFonts w:ascii="Calibri" w:hAnsi="Calibri"/>
          <w:bCs/>
          <w:sz w:val="26"/>
          <w:szCs w:val="27"/>
        </w:rPr>
        <w:t xml:space="preserve"> . . . . . . . . .</w:t>
      </w:r>
    </w:p>
    <w:p w:rsidR="008D31F3" w:rsidRPr="004B51FC" w:rsidRDefault="008D31F3" w:rsidP="008D31F3">
      <w:pPr>
        <w:jc w:val="both"/>
        <w:rPr>
          <w:rFonts w:ascii="Calibri" w:hAnsi="Calibri"/>
          <w:sz w:val="26"/>
          <w:szCs w:val="27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4B51FC">
        <w:rPr>
          <w:rFonts w:ascii="Calibri" w:hAnsi="Calibri"/>
          <w:sz w:val="26"/>
          <w:szCs w:val="27"/>
        </w:rPr>
        <w:t xml:space="preserve">Documentales que fueron admitidas como pruebas a la parte actora y </w:t>
      </w:r>
      <w:r w:rsidR="00E31C4D" w:rsidRPr="004B51FC">
        <w:rPr>
          <w:rFonts w:ascii="Calibri" w:hAnsi="Calibri"/>
          <w:sz w:val="26"/>
          <w:szCs w:val="27"/>
        </w:rPr>
        <w:t xml:space="preserve">a dicha autoridad demandada, las </w:t>
      </w:r>
      <w:r w:rsidRPr="004B51FC">
        <w:rPr>
          <w:rFonts w:ascii="Calibri" w:hAnsi="Calibri"/>
          <w:sz w:val="26"/>
          <w:szCs w:val="27"/>
        </w:rPr>
        <w:t>que merece</w:t>
      </w:r>
      <w:r w:rsidR="00E31C4D" w:rsidRPr="004B51FC">
        <w:rPr>
          <w:rFonts w:ascii="Calibri" w:hAnsi="Calibri"/>
          <w:sz w:val="26"/>
          <w:szCs w:val="27"/>
        </w:rPr>
        <w:t>n</w:t>
      </w:r>
      <w:r w:rsidRPr="004B51FC">
        <w:rPr>
          <w:rFonts w:ascii="Calibri" w:hAnsi="Calibri"/>
          <w:sz w:val="26"/>
          <w:szCs w:val="27"/>
        </w:rPr>
        <w:t xml:space="preserve"> pleno valor probatorio, </w:t>
      </w:r>
      <w:r w:rsidRPr="004B51FC">
        <w:rPr>
          <w:rFonts w:ascii="Calibri" w:hAnsi="Calibri" w:cs="Arial"/>
          <w:sz w:val="26"/>
          <w:szCs w:val="27"/>
        </w:rPr>
        <w:t xml:space="preserve">conforme a lo dispuesto en los artículos </w:t>
      </w:r>
      <w:r w:rsidRPr="004B51FC">
        <w:rPr>
          <w:rFonts w:ascii="Calibri" w:hAnsi="Calibri"/>
          <w:sz w:val="26"/>
          <w:szCs w:val="27"/>
        </w:rPr>
        <w:t xml:space="preserve">78, 117, 121, 123 y 131 del Código de Procedimiento y Justicia Administrativa para el Estado y los Municipios de Guanajuato; toda vez que se trata de documentos públicos emitidos por autoridades de la Tesorería Municipal, y de los que se desprende la existencia de </w:t>
      </w:r>
      <w:r w:rsidR="00131B97" w:rsidRPr="004B51FC">
        <w:rPr>
          <w:rFonts w:ascii="Calibri" w:hAnsi="Calibri"/>
          <w:sz w:val="26"/>
          <w:szCs w:val="27"/>
        </w:rPr>
        <w:t>las determinacio</w:t>
      </w:r>
      <w:r w:rsidRPr="004B51FC">
        <w:rPr>
          <w:rFonts w:ascii="Calibri" w:hAnsi="Calibri"/>
          <w:sz w:val="26"/>
          <w:szCs w:val="27"/>
        </w:rPr>
        <w:t>n</w:t>
      </w:r>
      <w:r w:rsidR="00131B97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de </w:t>
      </w:r>
      <w:r w:rsidR="00131B97" w:rsidRPr="004B51FC">
        <w:rPr>
          <w:rFonts w:ascii="Calibri" w:hAnsi="Calibri"/>
          <w:sz w:val="26"/>
          <w:szCs w:val="27"/>
        </w:rPr>
        <w:t xml:space="preserve">los </w:t>
      </w:r>
      <w:r w:rsidRPr="004B51FC">
        <w:rPr>
          <w:rFonts w:ascii="Calibri" w:hAnsi="Calibri"/>
          <w:sz w:val="26"/>
          <w:szCs w:val="27"/>
        </w:rPr>
        <w:t>crédito</w:t>
      </w:r>
      <w:r w:rsidR="00131B97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fiscal</w:t>
      </w:r>
      <w:r w:rsidR="00131B97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</w:t>
      </w:r>
      <w:r w:rsidR="00131B97" w:rsidRPr="004B51FC">
        <w:rPr>
          <w:rFonts w:ascii="Calibri" w:hAnsi="Calibri"/>
          <w:sz w:val="26"/>
          <w:szCs w:val="27"/>
        </w:rPr>
        <w:t>impugnados</w:t>
      </w:r>
      <w:r w:rsidRPr="004B51FC">
        <w:rPr>
          <w:rFonts w:ascii="Calibri" w:hAnsi="Calibri"/>
          <w:sz w:val="26"/>
          <w:szCs w:val="27"/>
        </w:rPr>
        <w:t>. . . . . . . . . . . . . . . . . .</w:t>
      </w:r>
      <w:r w:rsidR="00131B97" w:rsidRPr="004B51FC">
        <w:rPr>
          <w:rFonts w:ascii="Calibri" w:hAnsi="Calibri"/>
          <w:sz w:val="26"/>
          <w:szCs w:val="27"/>
        </w:rPr>
        <w:t xml:space="preserve"> </w:t>
      </w:r>
    </w:p>
    <w:p w:rsidR="008D31F3" w:rsidRPr="004B51FC" w:rsidRDefault="008D31F3" w:rsidP="008D31F3">
      <w:pPr>
        <w:jc w:val="both"/>
        <w:rPr>
          <w:rFonts w:ascii="Calibri" w:hAnsi="Calibri"/>
          <w:sz w:val="26"/>
          <w:szCs w:val="26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B51FC">
        <w:rPr>
          <w:rFonts w:ascii="Calibri" w:hAnsi="Calibri"/>
          <w:sz w:val="26"/>
          <w:szCs w:val="27"/>
        </w:rPr>
        <w:t>En razón de lo anterior, se tiene por debidamente acreditada la existencia de</w:t>
      </w:r>
      <w:r w:rsidR="00280CDC" w:rsidRPr="004B51FC">
        <w:rPr>
          <w:rFonts w:ascii="Calibri" w:hAnsi="Calibri"/>
          <w:sz w:val="26"/>
          <w:szCs w:val="27"/>
        </w:rPr>
        <w:t xml:space="preserve"> </w:t>
      </w:r>
      <w:r w:rsidRPr="004B51FC">
        <w:rPr>
          <w:rFonts w:ascii="Calibri" w:hAnsi="Calibri"/>
          <w:sz w:val="26"/>
          <w:szCs w:val="27"/>
        </w:rPr>
        <w:t>l</w:t>
      </w:r>
      <w:r w:rsidR="00280CDC" w:rsidRPr="004B51FC">
        <w:rPr>
          <w:rFonts w:ascii="Calibri" w:hAnsi="Calibri"/>
          <w:sz w:val="26"/>
          <w:szCs w:val="27"/>
        </w:rPr>
        <w:t>os</w:t>
      </w:r>
      <w:r w:rsidRPr="004B51FC">
        <w:rPr>
          <w:rFonts w:ascii="Calibri" w:hAnsi="Calibri"/>
          <w:sz w:val="26"/>
          <w:szCs w:val="27"/>
        </w:rPr>
        <w:t xml:space="preserve"> acto</w:t>
      </w:r>
      <w:r w:rsidR="00280CD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impugnado</w:t>
      </w:r>
      <w:r w:rsidR="00280CDC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>. . . . . . . . . . . . . . . . . . . . . . . . . . . . . . . . . . .</w:t>
      </w:r>
      <w:r w:rsidR="00280CDC" w:rsidRPr="004B51FC">
        <w:rPr>
          <w:rFonts w:ascii="Calibri" w:hAnsi="Calibri"/>
          <w:sz w:val="26"/>
          <w:szCs w:val="27"/>
        </w:rPr>
        <w:t xml:space="preserve"> . . . . . . . . . . . . 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sz w:val="26"/>
          <w:szCs w:val="26"/>
        </w:rPr>
        <w:lastRenderedPageBreak/>
        <w:t xml:space="preserve">  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4B51FC">
        <w:rPr>
          <w:rFonts w:ascii="Calibri" w:hAnsi="Calibri"/>
          <w:b/>
          <w:bCs/>
          <w:i/>
          <w:iCs/>
          <w:sz w:val="26"/>
          <w:szCs w:val="27"/>
        </w:rPr>
        <w:t xml:space="preserve">CUARTO.- </w:t>
      </w:r>
      <w:r w:rsidRPr="004B51FC">
        <w:rPr>
          <w:rFonts w:ascii="Calibri" w:hAnsi="Calibri"/>
          <w:bCs/>
          <w:iCs/>
          <w:sz w:val="26"/>
          <w:szCs w:val="26"/>
        </w:rPr>
        <w:t>Por ser su examen preferente y de orden público, se analiza en principio si,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. . . . . . . . . . . . . . . . . . . . . . . . . . . . . . . . . .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sz w:val="26"/>
        </w:rPr>
        <w:t>En la especie, en esta causa administrativa, la</w:t>
      </w:r>
      <w:r w:rsidR="00280CDC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autoridad</w:t>
      </w:r>
      <w:r w:rsidR="00280CDC" w:rsidRPr="004B51FC">
        <w:rPr>
          <w:rFonts w:ascii="Calibri" w:hAnsi="Calibri"/>
          <w:sz w:val="26"/>
        </w:rPr>
        <w:t>es</w:t>
      </w:r>
      <w:r w:rsidRPr="004B51FC">
        <w:rPr>
          <w:rFonts w:ascii="Calibri" w:hAnsi="Calibri"/>
          <w:sz w:val="26"/>
        </w:rPr>
        <w:t xml:space="preserve"> demandada</w:t>
      </w:r>
      <w:r w:rsidR="00280CDC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</w:t>
      </w:r>
      <w:r w:rsidRPr="004B51FC">
        <w:rPr>
          <w:rFonts w:ascii="Calibri" w:hAnsi="Calibri"/>
          <w:b/>
          <w:sz w:val="26"/>
        </w:rPr>
        <w:t>plante</w:t>
      </w:r>
      <w:r w:rsidR="00280CDC" w:rsidRPr="004B51FC">
        <w:rPr>
          <w:rFonts w:ascii="Calibri" w:hAnsi="Calibri"/>
          <w:b/>
          <w:sz w:val="26"/>
        </w:rPr>
        <w:t>aron</w:t>
      </w:r>
      <w:r w:rsidRPr="004B51FC">
        <w:rPr>
          <w:rFonts w:ascii="Calibri" w:hAnsi="Calibri"/>
          <w:sz w:val="26"/>
        </w:rPr>
        <w:t xml:space="preserve"> la</w:t>
      </w:r>
      <w:r w:rsidR="00280CDC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causal</w:t>
      </w:r>
      <w:r w:rsidR="00280CDC" w:rsidRPr="004B51FC">
        <w:rPr>
          <w:rFonts w:ascii="Calibri" w:hAnsi="Calibri"/>
          <w:sz w:val="26"/>
        </w:rPr>
        <w:t>es</w:t>
      </w:r>
      <w:r w:rsidRPr="004B51FC">
        <w:rPr>
          <w:rFonts w:ascii="Calibri" w:hAnsi="Calibri"/>
          <w:sz w:val="26"/>
        </w:rPr>
        <w:t xml:space="preserve"> de improcedencia prevista</w:t>
      </w:r>
      <w:r w:rsidR="00280CDC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en la</w:t>
      </w:r>
      <w:r w:rsidR="00280CDC" w:rsidRPr="004B51FC">
        <w:rPr>
          <w:rFonts w:ascii="Calibri" w:hAnsi="Calibri"/>
          <w:sz w:val="26"/>
        </w:rPr>
        <w:t>s fraccio</w:t>
      </w:r>
      <w:r w:rsidRPr="004B51FC">
        <w:rPr>
          <w:rFonts w:ascii="Calibri" w:hAnsi="Calibri"/>
          <w:sz w:val="26"/>
        </w:rPr>
        <w:t>n</w:t>
      </w:r>
      <w:r w:rsidR="00280CDC" w:rsidRPr="004B51FC">
        <w:rPr>
          <w:rFonts w:ascii="Calibri" w:hAnsi="Calibri"/>
          <w:sz w:val="26"/>
        </w:rPr>
        <w:t>es</w:t>
      </w:r>
      <w:r w:rsidRPr="004B51FC">
        <w:rPr>
          <w:rFonts w:ascii="Calibri" w:hAnsi="Calibri"/>
          <w:sz w:val="26"/>
        </w:rPr>
        <w:t xml:space="preserve"> I</w:t>
      </w:r>
      <w:r w:rsidR="00280CDC" w:rsidRPr="004B51FC">
        <w:rPr>
          <w:rFonts w:ascii="Calibri" w:hAnsi="Calibri"/>
          <w:sz w:val="26"/>
        </w:rPr>
        <w:t xml:space="preserve"> y VI</w:t>
      </w:r>
      <w:r w:rsidRPr="004B51FC">
        <w:rPr>
          <w:rFonts w:ascii="Calibri" w:hAnsi="Calibri"/>
          <w:sz w:val="26"/>
        </w:rPr>
        <w:t xml:space="preserve">, del artículo </w:t>
      </w:r>
      <w:r w:rsidRPr="004B51FC">
        <w:rPr>
          <w:rFonts w:ascii="Calibri" w:hAnsi="Calibri"/>
          <w:sz w:val="26"/>
          <w:szCs w:val="27"/>
        </w:rPr>
        <w:t>261 del Código de Procedimiento y Justicia Administrativa para el Estado y los Municipios de Guanajuato; toda vez que refiri</w:t>
      </w:r>
      <w:r w:rsidR="006039BC" w:rsidRPr="004B51FC">
        <w:rPr>
          <w:rFonts w:ascii="Calibri" w:hAnsi="Calibri"/>
          <w:sz w:val="26"/>
          <w:szCs w:val="27"/>
        </w:rPr>
        <w:t>eron</w:t>
      </w:r>
      <w:r w:rsidRPr="004B51FC">
        <w:rPr>
          <w:rFonts w:ascii="Calibri" w:hAnsi="Calibri"/>
          <w:sz w:val="26"/>
          <w:szCs w:val="27"/>
        </w:rPr>
        <w:t xml:space="preserve"> que </w:t>
      </w:r>
      <w:r w:rsidR="006039BC" w:rsidRPr="004B51FC">
        <w:rPr>
          <w:rFonts w:ascii="Calibri" w:hAnsi="Calibri"/>
          <w:sz w:val="26"/>
          <w:szCs w:val="27"/>
        </w:rPr>
        <w:t>emitieron los actos en observancia y cumplimiento de la ley</w:t>
      </w:r>
      <w:r w:rsidR="006D7621" w:rsidRPr="004B51FC">
        <w:rPr>
          <w:rFonts w:ascii="Calibri" w:hAnsi="Calibri"/>
          <w:sz w:val="26"/>
          <w:szCs w:val="27"/>
        </w:rPr>
        <w:t xml:space="preserve"> y a sus atribuciones</w:t>
      </w:r>
      <w:r w:rsidR="006039BC" w:rsidRPr="004B51FC">
        <w:rPr>
          <w:rFonts w:ascii="Calibri" w:hAnsi="Calibri"/>
          <w:sz w:val="26"/>
          <w:szCs w:val="27"/>
        </w:rPr>
        <w:t xml:space="preserve">. </w:t>
      </w:r>
      <w:r w:rsidRPr="004B51FC">
        <w:rPr>
          <w:rFonts w:ascii="Calibri" w:hAnsi="Calibri"/>
          <w:sz w:val="26"/>
          <w:szCs w:val="27"/>
        </w:rPr>
        <w:t>. . . . . . . . .</w:t>
      </w:r>
      <w:r w:rsidR="006D7621" w:rsidRPr="004B51FC">
        <w:rPr>
          <w:rFonts w:ascii="Calibri" w:hAnsi="Calibri"/>
          <w:sz w:val="26"/>
          <w:szCs w:val="27"/>
        </w:rPr>
        <w:t xml:space="preserve"> . . . . . . . 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  <w:szCs w:val="27"/>
        </w:rPr>
      </w:pPr>
    </w:p>
    <w:p w:rsidR="008D31F3" w:rsidRPr="004B51FC" w:rsidRDefault="008D31F3" w:rsidP="003D6F3C">
      <w:pPr>
        <w:ind w:firstLine="708"/>
        <w:jc w:val="both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b/>
          <w:sz w:val="26"/>
          <w:szCs w:val="27"/>
        </w:rPr>
        <w:t>No se actualiza</w:t>
      </w:r>
      <w:r w:rsidR="003A7FEE" w:rsidRPr="004B51FC">
        <w:rPr>
          <w:rFonts w:ascii="Calibri" w:hAnsi="Calibri"/>
          <w:b/>
          <w:sz w:val="26"/>
          <w:szCs w:val="27"/>
        </w:rPr>
        <w:t>n</w:t>
      </w:r>
      <w:r w:rsidRPr="004B51FC">
        <w:rPr>
          <w:rFonts w:ascii="Calibri" w:hAnsi="Calibri"/>
          <w:sz w:val="26"/>
          <w:szCs w:val="27"/>
        </w:rPr>
        <w:t xml:space="preserve"> la</w:t>
      </w:r>
      <w:r w:rsidR="003A7FEE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causal</w:t>
      </w:r>
      <w:r w:rsidR="003A7FEE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señalada</w:t>
      </w:r>
      <w:r w:rsidR="003A7FEE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, toda vez que </w:t>
      </w:r>
      <w:r w:rsidR="006A1DF8" w:rsidRPr="004B51FC">
        <w:rPr>
          <w:rFonts w:ascii="Calibri" w:hAnsi="Calibri"/>
          <w:sz w:val="26"/>
          <w:szCs w:val="27"/>
        </w:rPr>
        <w:t xml:space="preserve">el hecho de que hayan actuado conforme sus atribuciones, no vuelve improcedente una demanda, sino que en </w:t>
      </w:r>
      <w:r w:rsidR="003D6F3C" w:rsidRPr="004B51FC">
        <w:rPr>
          <w:rFonts w:ascii="Calibri" w:hAnsi="Calibri"/>
          <w:sz w:val="26"/>
          <w:szCs w:val="27"/>
        </w:rPr>
        <w:t>todo</w:t>
      </w:r>
      <w:r w:rsidR="006A1DF8" w:rsidRPr="004B51FC">
        <w:rPr>
          <w:rFonts w:ascii="Calibri" w:hAnsi="Calibri"/>
          <w:sz w:val="26"/>
          <w:szCs w:val="27"/>
        </w:rPr>
        <w:t xml:space="preserve"> caso ello se debe dilucidar al analizar el fondo del asunto; asimismo, en el presente asunto se impugnan determinacio</w:t>
      </w:r>
      <w:r w:rsidRPr="004B51FC">
        <w:rPr>
          <w:rFonts w:ascii="Calibri" w:hAnsi="Calibri"/>
          <w:sz w:val="26"/>
          <w:szCs w:val="27"/>
        </w:rPr>
        <w:t>n</w:t>
      </w:r>
      <w:r w:rsidR="006A1DF8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</w:t>
      </w:r>
      <w:r w:rsidR="003D6F3C" w:rsidRPr="004B51FC">
        <w:rPr>
          <w:rFonts w:ascii="Calibri" w:hAnsi="Calibri"/>
          <w:sz w:val="26"/>
          <w:szCs w:val="27"/>
        </w:rPr>
        <w:t>y liquidaciones de créditos fiscales derivadas del impuesto predial, respecto de inmueb</w:t>
      </w:r>
      <w:r w:rsidR="00FB3F2E" w:rsidRPr="004B51FC">
        <w:rPr>
          <w:rFonts w:ascii="Calibri" w:hAnsi="Calibri"/>
          <w:sz w:val="26"/>
          <w:szCs w:val="27"/>
        </w:rPr>
        <w:t>les propiedad de la justiciable;</w:t>
      </w:r>
      <w:r w:rsidR="003D6F3C" w:rsidRPr="004B51FC">
        <w:rPr>
          <w:rFonts w:ascii="Calibri" w:hAnsi="Calibri"/>
          <w:sz w:val="26"/>
          <w:szCs w:val="27"/>
        </w:rPr>
        <w:t xml:space="preserve"> luego entonces </w:t>
      </w:r>
      <w:r w:rsidR="00FB3F2E" w:rsidRPr="004B51FC">
        <w:rPr>
          <w:rFonts w:ascii="Calibri" w:hAnsi="Calibri"/>
          <w:b/>
          <w:sz w:val="26"/>
          <w:szCs w:val="27"/>
        </w:rPr>
        <w:t>sí</w:t>
      </w:r>
      <w:r w:rsidR="003D6F3C" w:rsidRPr="004B51FC">
        <w:rPr>
          <w:rFonts w:ascii="Calibri" w:hAnsi="Calibri"/>
          <w:b/>
          <w:sz w:val="26"/>
          <w:szCs w:val="27"/>
        </w:rPr>
        <w:t xml:space="preserve"> existe</w:t>
      </w:r>
      <w:r w:rsidR="003D6F3C" w:rsidRPr="004B51FC">
        <w:rPr>
          <w:rFonts w:ascii="Calibri" w:hAnsi="Calibri"/>
          <w:sz w:val="26"/>
          <w:szCs w:val="27"/>
        </w:rPr>
        <w:t xml:space="preserve"> una afectación al interés jurídico de la misma</w:t>
      </w:r>
      <w:r w:rsidRPr="004B51FC">
        <w:rPr>
          <w:rFonts w:ascii="Calibri" w:hAnsi="Calibri"/>
          <w:bCs/>
          <w:sz w:val="26"/>
          <w:szCs w:val="27"/>
        </w:rPr>
        <w:t>.</w:t>
      </w:r>
      <w:r w:rsidR="006A1DF8" w:rsidRPr="004B51FC">
        <w:rPr>
          <w:rFonts w:ascii="Calibri" w:hAnsi="Calibri"/>
          <w:bCs/>
          <w:sz w:val="26"/>
          <w:szCs w:val="27"/>
        </w:rPr>
        <w:t xml:space="preserve"> . . . . . .</w:t>
      </w:r>
      <w:r w:rsidRPr="004B51FC">
        <w:rPr>
          <w:rFonts w:ascii="Calibri" w:hAnsi="Calibri"/>
          <w:bCs/>
          <w:sz w:val="26"/>
          <w:szCs w:val="27"/>
        </w:rPr>
        <w:t xml:space="preserve"> . . . . . . . . . . . . . . . . . </w:t>
      </w:r>
      <w:r w:rsidR="00FB3F2E" w:rsidRPr="004B51FC">
        <w:rPr>
          <w:rFonts w:ascii="Calibri" w:hAnsi="Calibri"/>
          <w:bCs/>
          <w:sz w:val="26"/>
          <w:szCs w:val="27"/>
        </w:rPr>
        <w:t>. . . . . . . . . . . . . . . . . . . .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  <w:szCs w:val="27"/>
        </w:rPr>
      </w:pPr>
    </w:p>
    <w:p w:rsidR="008D31F3" w:rsidRPr="004B51FC" w:rsidRDefault="008D31F3" w:rsidP="00971A05">
      <w:pPr>
        <w:ind w:firstLine="708"/>
        <w:jc w:val="both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sz w:val="26"/>
          <w:szCs w:val="27"/>
        </w:rPr>
        <w:t>Por lo que al no actualizarse la</w:t>
      </w:r>
      <w:r w:rsidR="006A1DF8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causal</w:t>
      </w:r>
      <w:r w:rsidR="006A1DF8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que se plante</w:t>
      </w:r>
      <w:r w:rsidR="006A1DF8" w:rsidRPr="004B51FC">
        <w:rPr>
          <w:rFonts w:ascii="Calibri" w:hAnsi="Calibri"/>
          <w:sz w:val="26"/>
          <w:szCs w:val="27"/>
        </w:rPr>
        <w:t>aron</w:t>
      </w:r>
      <w:r w:rsidRPr="004B51FC">
        <w:rPr>
          <w:rFonts w:ascii="Calibri" w:hAnsi="Calibri"/>
          <w:sz w:val="26"/>
          <w:szCs w:val="27"/>
        </w:rPr>
        <w:t>, mientras que de oficio, quien resuelve no aprecia que se actualice alguna otra de improcedencia o sobreseimiento de las previstas en los artículos 261 y 262 del Código de Procedimiento aplicable, que impida el estudio de fondo de esta causa administrativa;</w:t>
      </w:r>
      <w:r w:rsidRPr="004B51FC">
        <w:rPr>
          <w:rFonts w:ascii="Calibri" w:hAnsi="Calibri" w:cs="Calibri"/>
          <w:bCs/>
          <w:iCs/>
          <w:sz w:val="26"/>
          <w:szCs w:val="26"/>
        </w:rPr>
        <w:t xml:space="preserve"> por lo que en consecuencia es procedente el presente proceso respecto de la</w:t>
      </w:r>
      <w:r w:rsidR="006A1DF8" w:rsidRPr="004B51FC">
        <w:rPr>
          <w:rFonts w:ascii="Calibri" w:hAnsi="Calibri" w:cs="Calibri"/>
          <w:bCs/>
          <w:iCs/>
          <w:sz w:val="26"/>
          <w:szCs w:val="26"/>
        </w:rPr>
        <w:t>s</w:t>
      </w:r>
      <w:r w:rsidRPr="004B51FC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="006A1DF8" w:rsidRPr="004B51FC">
        <w:rPr>
          <w:rFonts w:ascii="Calibri" w:hAnsi="Calibri" w:cs="Calibri"/>
          <w:bCs/>
          <w:iCs/>
          <w:sz w:val="26"/>
          <w:szCs w:val="26"/>
        </w:rPr>
        <w:t>determinacio</w:t>
      </w:r>
      <w:r w:rsidRPr="004B51FC">
        <w:rPr>
          <w:rFonts w:ascii="Calibri" w:hAnsi="Calibri" w:cs="Calibri"/>
          <w:bCs/>
          <w:iCs/>
          <w:sz w:val="26"/>
          <w:szCs w:val="26"/>
        </w:rPr>
        <w:t>n</w:t>
      </w:r>
      <w:r w:rsidR="006A1DF8" w:rsidRPr="004B51FC">
        <w:rPr>
          <w:rFonts w:ascii="Calibri" w:hAnsi="Calibri" w:cs="Calibri"/>
          <w:bCs/>
          <w:iCs/>
          <w:sz w:val="26"/>
          <w:szCs w:val="26"/>
        </w:rPr>
        <w:t>es</w:t>
      </w:r>
      <w:r w:rsidRPr="004B51FC">
        <w:rPr>
          <w:rFonts w:ascii="Calibri" w:hAnsi="Calibri" w:cs="Calibri"/>
          <w:bCs/>
          <w:iCs/>
          <w:sz w:val="26"/>
          <w:szCs w:val="26"/>
        </w:rPr>
        <w:t xml:space="preserve"> impugnada</w:t>
      </w:r>
      <w:r w:rsidR="006A1DF8" w:rsidRPr="004B51FC">
        <w:rPr>
          <w:rFonts w:ascii="Calibri" w:hAnsi="Calibri" w:cs="Calibri"/>
          <w:bCs/>
          <w:iCs/>
          <w:sz w:val="26"/>
          <w:szCs w:val="26"/>
        </w:rPr>
        <w:t>s</w:t>
      </w:r>
      <w:r w:rsidRPr="004B51FC">
        <w:rPr>
          <w:rFonts w:ascii="Calibri" w:hAnsi="Calibri"/>
          <w:sz w:val="26"/>
          <w:szCs w:val="27"/>
        </w:rPr>
        <w:t>. . . . . . . .</w:t>
      </w:r>
      <w:r w:rsidR="006A1DF8" w:rsidRPr="004B51FC">
        <w:rPr>
          <w:rFonts w:ascii="Calibri" w:hAnsi="Calibri"/>
          <w:sz w:val="26"/>
          <w:szCs w:val="27"/>
        </w:rPr>
        <w:t xml:space="preserve"> . . . . . . . . . . . . . . </w:t>
      </w:r>
    </w:p>
    <w:p w:rsidR="008D31F3" w:rsidRPr="004B51FC" w:rsidRDefault="008D31F3" w:rsidP="008D31F3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4B51FC">
        <w:rPr>
          <w:rFonts w:ascii="Calibri" w:hAnsi="Calibri" w:cs="Calibri"/>
          <w:b/>
          <w:bCs/>
          <w:i/>
          <w:iCs/>
          <w:sz w:val="26"/>
          <w:szCs w:val="26"/>
        </w:rPr>
        <w:t>QUINTO.-</w:t>
      </w:r>
      <w:r w:rsidRPr="004B51FC">
        <w:rPr>
          <w:rFonts w:ascii="Calibri" w:hAnsi="Calibri" w:cs="Calibri"/>
          <w:sz w:val="26"/>
          <w:szCs w:val="26"/>
        </w:rPr>
        <w:t xml:space="preserve"> </w:t>
      </w:r>
      <w:r w:rsidRPr="004B51FC">
        <w:rPr>
          <w:rFonts w:ascii="Calibri" w:hAnsi="Calibri" w:cs="Calibri"/>
          <w:bCs/>
          <w:iCs/>
          <w:sz w:val="26"/>
          <w:szCs w:val="26"/>
        </w:rPr>
        <w:t>Previamente al análisis del planteamiento de fondo formulado por la actora, es</w:t>
      </w:r>
      <w:r w:rsidRPr="004B51FC">
        <w:rPr>
          <w:rFonts w:ascii="Calibri" w:hAnsi="Calibri" w:cs="Calibri"/>
          <w:sz w:val="26"/>
          <w:szCs w:val="26"/>
        </w:rPr>
        <w:t xml:space="preserve"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</w:t>
      </w:r>
    </w:p>
    <w:p w:rsidR="008D31F3" w:rsidRPr="004B51FC" w:rsidRDefault="008D31F3" w:rsidP="008D31F3">
      <w:pPr>
        <w:jc w:val="both"/>
        <w:rPr>
          <w:rFonts w:ascii="Calibri" w:hAnsi="Calibri"/>
          <w:sz w:val="26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</w:rPr>
      </w:pPr>
      <w:r w:rsidRPr="004B51FC">
        <w:rPr>
          <w:rFonts w:ascii="Calibri" w:hAnsi="Calibri"/>
          <w:sz w:val="26"/>
        </w:rPr>
        <w:t>De lo expuesto en el escrito de demanda, así como de las constancias que integran esta causa administrativa, se desprende que l</w:t>
      </w:r>
      <w:r w:rsidR="006A1DF8" w:rsidRPr="004B51FC">
        <w:rPr>
          <w:rFonts w:ascii="Calibri" w:hAnsi="Calibri"/>
          <w:sz w:val="26"/>
        </w:rPr>
        <w:t>a</w:t>
      </w:r>
      <w:r w:rsidRPr="004B51FC">
        <w:rPr>
          <w:rFonts w:ascii="Calibri" w:hAnsi="Calibri"/>
          <w:sz w:val="26"/>
        </w:rPr>
        <w:t xml:space="preserve"> ciudadan</w:t>
      </w:r>
      <w:r w:rsidR="006A1DF8" w:rsidRPr="004B51FC">
        <w:rPr>
          <w:rFonts w:ascii="Calibri" w:hAnsi="Calibri"/>
          <w:sz w:val="26"/>
        </w:rPr>
        <w:t>a</w:t>
      </w:r>
      <w:r w:rsidRPr="004B51FC">
        <w:rPr>
          <w:rFonts w:ascii="Calibri" w:hAnsi="Calibri"/>
          <w:sz w:val="26"/>
        </w:rPr>
        <w:t xml:space="preserve">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="006A1DF8" w:rsidRPr="004B51FC">
        <w:rPr>
          <w:rFonts w:ascii="Calibri" w:hAnsi="Calibri" w:cs="Calibri"/>
          <w:b/>
          <w:sz w:val="26"/>
          <w:szCs w:val="26"/>
        </w:rPr>
        <w:t xml:space="preserve"> </w:t>
      </w:r>
      <w:r w:rsidR="007B3178" w:rsidRPr="004B51FC">
        <w:rPr>
          <w:rFonts w:ascii="Calibri" w:hAnsi="Calibri" w:cs="Calibri"/>
          <w:sz w:val="26"/>
          <w:szCs w:val="26"/>
        </w:rPr>
        <w:t>es propietaria</w:t>
      </w:r>
      <w:r w:rsidRPr="004B51FC">
        <w:rPr>
          <w:rFonts w:ascii="Calibri" w:hAnsi="Calibri" w:cs="Calibri"/>
          <w:sz w:val="26"/>
          <w:szCs w:val="26"/>
        </w:rPr>
        <w:t xml:space="preserve"> de</w:t>
      </w:r>
      <w:r w:rsidR="006A1DF8" w:rsidRPr="004B51FC">
        <w:rPr>
          <w:rFonts w:ascii="Calibri" w:hAnsi="Calibri" w:cs="Calibri"/>
          <w:sz w:val="26"/>
          <w:szCs w:val="26"/>
        </w:rPr>
        <w:t xml:space="preserve"> </w:t>
      </w:r>
      <w:r w:rsidRPr="004B51FC">
        <w:rPr>
          <w:rFonts w:ascii="Calibri" w:hAnsi="Calibri" w:cs="Calibri"/>
          <w:sz w:val="26"/>
          <w:szCs w:val="26"/>
        </w:rPr>
        <w:t>l</w:t>
      </w:r>
      <w:r w:rsidR="006A1DF8" w:rsidRPr="004B51FC">
        <w:rPr>
          <w:rFonts w:ascii="Calibri" w:hAnsi="Calibri" w:cs="Calibri"/>
          <w:sz w:val="26"/>
          <w:szCs w:val="26"/>
        </w:rPr>
        <w:t>os</w:t>
      </w:r>
      <w:r w:rsidRPr="004B51FC">
        <w:rPr>
          <w:rFonts w:ascii="Calibri" w:hAnsi="Calibri" w:cs="Calibri"/>
          <w:sz w:val="26"/>
          <w:szCs w:val="26"/>
        </w:rPr>
        <w:t xml:space="preserve"> inmueble</w:t>
      </w:r>
      <w:r w:rsidR="006A1DF8" w:rsidRPr="004B51FC">
        <w:rPr>
          <w:rFonts w:ascii="Calibri" w:hAnsi="Calibri" w:cs="Calibri"/>
          <w:sz w:val="26"/>
          <w:szCs w:val="26"/>
        </w:rPr>
        <w:t>s</w:t>
      </w:r>
      <w:r w:rsidRPr="004B51FC">
        <w:rPr>
          <w:rFonts w:ascii="Calibri" w:hAnsi="Calibri" w:cs="Calibri"/>
          <w:sz w:val="26"/>
          <w:szCs w:val="26"/>
        </w:rPr>
        <w:t xml:space="preserve"> ubicado</w:t>
      </w:r>
      <w:r w:rsidR="006A1DF8" w:rsidRPr="004B51FC">
        <w:rPr>
          <w:rFonts w:ascii="Calibri" w:hAnsi="Calibri" w:cs="Calibri"/>
          <w:sz w:val="26"/>
          <w:szCs w:val="26"/>
        </w:rPr>
        <w:t>s</w:t>
      </w:r>
      <w:r w:rsidR="001D5569" w:rsidRPr="004B51FC">
        <w:rPr>
          <w:rFonts w:ascii="Calibri" w:hAnsi="Calibri" w:cs="Calibri"/>
          <w:sz w:val="26"/>
          <w:szCs w:val="26"/>
        </w:rPr>
        <w:t xml:space="preserve"> </w:t>
      </w:r>
      <w:r w:rsidRPr="004B51FC">
        <w:rPr>
          <w:rFonts w:ascii="Calibri" w:hAnsi="Calibri" w:cs="Calibri"/>
          <w:sz w:val="26"/>
          <w:szCs w:val="26"/>
        </w:rPr>
        <w:t>en</w:t>
      </w:r>
      <w:r w:rsidR="006A1DF8" w:rsidRPr="004B51FC">
        <w:rPr>
          <w:rFonts w:ascii="Calibri" w:hAnsi="Calibri" w:cs="Calibri"/>
          <w:b/>
          <w:sz w:val="26"/>
          <w:szCs w:val="26"/>
        </w:rPr>
        <w:t xml:space="preserve"> </w:t>
      </w:r>
      <w:r w:rsidR="003D6F3C" w:rsidRPr="004B51FC">
        <w:rPr>
          <w:rFonts w:ascii="Calibri" w:hAnsi="Calibri" w:cs="Calibri"/>
          <w:sz w:val="26"/>
          <w:szCs w:val="26"/>
        </w:rPr>
        <w:t xml:space="preserve">el </w:t>
      </w:r>
      <w:r w:rsidR="007B3178" w:rsidRPr="004B51FC">
        <w:rPr>
          <w:rFonts w:ascii="Calibri" w:hAnsi="Calibri"/>
          <w:bCs/>
          <w:sz w:val="26"/>
          <w:szCs w:val="27"/>
        </w:rPr>
        <w:t xml:space="preserve">Bulevar Nicaragua número 716 setecientos dieciséis, de la colonia Loma Bonita; con cuenta predial número 01-D-002505-001 (cero-uno D cero-cero-dos-cinco-cero-cinco cero-cero-uno) y </w:t>
      </w:r>
      <w:r w:rsidR="003D6F3C" w:rsidRPr="004B51FC">
        <w:rPr>
          <w:rFonts w:ascii="Calibri" w:hAnsi="Calibri"/>
          <w:bCs/>
          <w:sz w:val="26"/>
          <w:szCs w:val="27"/>
        </w:rPr>
        <w:t xml:space="preserve">en la </w:t>
      </w:r>
      <w:r w:rsidR="007B3178" w:rsidRPr="004B51FC">
        <w:rPr>
          <w:rFonts w:ascii="Calibri" w:hAnsi="Calibri"/>
          <w:bCs/>
          <w:sz w:val="26"/>
          <w:szCs w:val="27"/>
        </w:rPr>
        <w:t xml:space="preserve">calle </w:t>
      </w:r>
      <w:proofErr w:type="spellStart"/>
      <w:r w:rsidR="007B3178" w:rsidRPr="004B51FC">
        <w:rPr>
          <w:rFonts w:ascii="Calibri" w:hAnsi="Calibri"/>
          <w:bCs/>
          <w:sz w:val="26"/>
          <w:szCs w:val="27"/>
        </w:rPr>
        <w:t>Sollano</w:t>
      </w:r>
      <w:proofErr w:type="spellEnd"/>
      <w:r w:rsidR="007B3178" w:rsidRPr="004B51FC">
        <w:rPr>
          <w:rFonts w:ascii="Calibri" w:hAnsi="Calibri"/>
          <w:bCs/>
          <w:sz w:val="26"/>
          <w:szCs w:val="27"/>
        </w:rPr>
        <w:t xml:space="preserve"> número 501 qu</w:t>
      </w:r>
      <w:r w:rsidR="001D5569" w:rsidRPr="004B51FC">
        <w:rPr>
          <w:rFonts w:ascii="Calibri" w:hAnsi="Calibri"/>
          <w:bCs/>
          <w:sz w:val="26"/>
          <w:szCs w:val="27"/>
        </w:rPr>
        <w:t xml:space="preserve">inientos uno, colonia Obrera, </w:t>
      </w:r>
      <w:r w:rsidR="007B3178" w:rsidRPr="004B51FC">
        <w:rPr>
          <w:rFonts w:ascii="Calibri" w:hAnsi="Calibri"/>
          <w:bCs/>
          <w:sz w:val="26"/>
          <w:szCs w:val="27"/>
        </w:rPr>
        <w:t>con cuenta predial número 01-A-000408-001 (cero-uno A cero-cero-cero-cuatro-cero-ocho cero-cero-uno</w:t>
      </w:r>
      <w:r w:rsidR="001D5569" w:rsidRPr="004B51FC">
        <w:rPr>
          <w:rFonts w:ascii="Calibri" w:hAnsi="Calibri"/>
          <w:bCs/>
          <w:sz w:val="26"/>
          <w:szCs w:val="27"/>
        </w:rPr>
        <w:t>), ambos de esta ciudad</w:t>
      </w:r>
      <w:r w:rsidRPr="004B51FC">
        <w:rPr>
          <w:rFonts w:ascii="Calibri" w:hAnsi="Calibri"/>
          <w:bCs/>
          <w:sz w:val="26"/>
          <w:szCs w:val="27"/>
        </w:rPr>
        <w:t>. . . . . . . . . . .</w:t>
      </w:r>
      <w:r w:rsidR="001D5569" w:rsidRPr="004B51FC">
        <w:rPr>
          <w:rFonts w:ascii="Calibri" w:hAnsi="Calibri"/>
          <w:bCs/>
          <w:sz w:val="26"/>
          <w:szCs w:val="27"/>
        </w:rPr>
        <w:t xml:space="preserve"> . . . . . 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</w:rPr>
      </w:pPr>
    </w:p>
    <w:p w:rsidR="006D7984" w:rsidRPr="004B51FC" w:rsidRDefault="006D7984" w:rsidP="006D7984">
      <w:pPr>
        <w:ind w:firstLine="708"/>
        <w:jc w:val="right"/>
        <w:rPr>
          <w:rFonts w:ascii="Calibri" w:hAnsi="Calibri"/>
          <w:b/>
          <w:sz w:val="26"/>
        </w:rPr>
      </w:pPr>
      <w:r w:rsidRPr="004B51FC">
        <w:rPr>
          <w:rFonts w:ascii="Calibri" w:hAnsi="Calibri"/>
          <w:b/>
          <w:sz w:val="26"/>
        </w:rPr>
        <w:t>Expediente número 0532/2doJAM/2017-JN</w:t>
      </w:r>
    </w:p>
    <w:p w:rsidR="006D7984" w:rsidRPr="004B51FC" w:rsidRDefault="006D7984" w:rsidP="008D31F3">
      <w:pPr>
        <w:ind w:firstLine="708"/>
        <w:jc w:val="both"/>
        <w:rPr>
          <w:rFonts w:ascii="Calibri" w:hAnsi="Calibri"/>
          <w:sz w:val="26"/>
        </w:rPr>
      </w:pPr>
    </w:p>
    <w:p w:rsidR="008D31F3" w:rsidRPr="004B51FC" w:rsidRDefault="008D31F3" w:rsidP="007B3178">
      <w:pPr>
        <w:ind w:firstLine="708"/>
        <w:jc w:val="both"/>
        <w:rPr>
          <w:rFonts w:ascii="Calibri" w:hAnsi="Calibri"/>
          <w:b/>
          <w:bCs/>
          <w:sz w:val="26"/>
          <w:szCs w:val="27"/>
        </w:rPr>
      </w:pPr>
      <w:r w:rsidRPr="004B51FC">
        <w:rPr>
          <w:rFonts w:ascii="Calibri" w:hAnsi="Calibri"/>
          <w:sz w:val="26"/>
        </w:rPr>
        <w:lastRenderedPageBreak/>
        <w:t>Que respecto de dicho</w:t>
      </w:r>
      <w:r w:rsidR="007B3178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inmueble</w:t>
      </w:r>
      <w:r w:rsidR="007B3178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, </w:t>
      </w:r>
      <w:r w:rsidR="007B3178" w:rsidRPr="004B51FC">
        <w:rPr>
          <w:rFonts w:ascii="Calibri" w:hAnsi="Calibri"/>
          <w:sz w:val="26"/>
        </w:rPr>
        <w:t xml:space="preserve">con fechas 26 veintiséis y 30 treinta de enero del año 2017 dos mil diecisiete, se emitieron los requerimientos de pago </w:t>
      </w:r>
      <w:r w:rsidR="003D6F3C" w:rsidRPr="004B51FC">
        <w:rPr>
          <w:rFonts w:ascii="Calibri" w:hAnsi="Calibri"/>
          <w:sz w:val="26"/>
        </w:rPr>
        <w:t xml:space="preserve">de impuesto predial </w:t>
      </w:r>
      <w:r w:rsidR="007B3178" w:rsidRPr="004B51FC">
        <w:rPr>
          <w:rFonts w:ascii="Calibri" w:hAnsi="Calibri"/>
          <w:sz w:val="26"/>
        </w:rPr>
        <w:t xml:space="preserve">y con fechas 22 veintidós y 29 veintinueve de marzo de ese </w:t>
      </w:r>
      <w:r w:rsidR="006D7984" w:rsidRPr="004B51FC">
        <w:rPr>
          <w:rFonts w:ascii="Calibri" w:hAnsi="Calibri"/>
          <w:sz w:val="26"/>
        </w:rPr>
        <w:t xml:space="preserve">mismo </w:t>
      </w:r>
      <w:r w:rsidR="007B3178" w:rsidRPr="004B51FC">
        <w:rPr>
          <w:rFonts w:ascii="Calibri" w:hAnsi="Calibri"/>
          <w:sz w:val="26"/>
        </w:rPr>
        <w:t>año, se emitieron los mandamientos de embargo con sus actas de embargo respectivas, al no cubrirse los créditos fiscales en las cantidades enunciadas. . . . . . . . . . . . . .</w:t>
      </w:r>
      <w:r w:rsidR="006D7984" w:rsidRPr="004B51FC">
        <w:rPr>
          <w:rFonts w:ascii="Calibri" w:hAnsi="Calibri"/>
          <w:sz w:val="26"/>
        </w:rPr>
        <w:t xml:space="preserve"> </w:t>
      </w:r>
      <w:r w:rsidR="006D7984" w:rsidRPr="004B51FC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. . . . . . </w:t>
      </w:r>
      <w:r w:rsidR="007B3178" w:rsidRPr="004B51FC">
        <w:rPr>
          <w:rFonts w:ascii="Calibri" w:hAnsi="Calibri"/>
          <w:sz w:val="26"/>
        </w:rPr>
        <w:t xml:space="preserve"> </w:t>
      </w:r>
    </w:p>
    <w:p w:rsidR="008D31F3" w:rsidRPr="004B51FC" w:rsidRDefault="008D31F3" w:rsidP="008D31F3">
      <w:pPr>
        <w:jc w:val="both"/>
        <w:rPr>
          <w:rFonts w:ascii="Calibri" w:hAnsi="Calibri"/>
          <w:bCs/>
          <w:sz w:val="26"/>
          <w:szCs w:val="27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</w:rPr>
      </w:pPr>
      <w:r w:rsidRPr="004B51FC">
        <w:rPr>
          <w:rFonts w:ascii="Calibri" w:hAnsi="Calibri"/>
          <w:bCs/>
          <w:sz w:val="26"/>
          <w:szCs w:val="27"/>
        </w:rPr>
        <w:t>Actos de los que indudablemente se desprende la emisión de</w:t>
      </w:r>
      <w:r w:rsidR="007B3178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l</w:t>
      </w:r>
      <w:r w:rsidR="007B3178" w:rsidRPr="004B51FC">
        <w:rPr>
          <w:rFonts w:ascii="Calibri" w:hAnsi="Calibri"/>
          <w:bCs/>
          <w:sz w:val="26"/>
          <w:szCs w:val="27"/>
        </w:rPr>
        <w:t>os</w:t>
      </w:r>
      <w:r w:rsidRPr="004B51FC">
        <w:rPr>
          <w:rFonts w:ascii="Calibri" w:hAnsi="Calibri"/>
          <w:bCs/>
          <w:sz w:val="26"/>
          <w:szCs w:val="27"/>
        </w:rPr>
        <w:t xml:space="preserve"> documento</w:t>
      </w:r>
      <w:r w:rsidR="007B3178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determinante</w:t>
      </w:r>
      <w:r w:rsidR="007B3178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de crédito impugnado</w:t>
      </w:r>
      <w:r w:rsidR="007B3178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>, pues incluso l</w:t>
      </w:r>
      <w:r w:rsidR="007B3178" w:rsidRPr="004B51FC">
        <w:rPr>
          <w:rFonts w:ascii="Calibri" w:hAnsi="Calibri"/>
          <w:bCs/>
          <w:sz w:val="26"/>
          <w:szCs w:val="27"/>
        </w:rPr>
        <w:t>os</w:t>
      </w:r>
      <w:r w:rsidRPr="004B51FC">
        <w:rPr>
          <w:rFonts w:ascii="Calibri" w:hAnsi="Calibri"/>
          <w:bCs/>
          <w:sz w:val="26"/>
          <w:szCs w:val="27"/>
        </w:rPr>
        <w:t xml:space="preserve"> monto</w:t>
      </w:r>
      <w:r w:rsidR="007B3178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de</w:t>
      </w:r>
      <w:r w:rsidR="007B3178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l</w:t>
      </w:r>
      <w:r w:rsidR="007B3178" w:rsidRPr="004B51FC">
        <w:rPr>
          <w:rFonts w:ascii="Calibri" w:hAnsi="Calibri"/>
          <w:bCs/>
          <w:sz w:val="26"/>
          <w:szCs w:val="27"/>
        </w:rPr>
        <w:t>os</w:t>
      </w:r>
      <w:r w:rsidRPr="004B51FC">
        <w:rPr>
          <w:rFonts w:ascii="Calibri" w:hAnsi="Calibri"/>
          <w:bCs/>
          <w:sz w:val="26"/>
          <w:szCs w:val="27"/>
        </w:rPr>
        <w:t xml:space="preserve"> mismo</w:t>
      </w:r>
      <w:r w:rsidR="007B3178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se fij</w:t>
      </w:r>
      <w:r w:rsidR="007B3178" w:rsidRPr="004B51FC">
        <w:rPr>
          <w:rFonts w:ascii="Calibri" w:hAnsi="Calibri"/>
          <w:bCs/>
          <w:sz w:val="26"/>
          <w:szCs w:val="27"/>
        </w:rPr>
        <w:t>aron</w:t>
      </w:r>
      <w:r w:rsidRPr="004B51FC">
        <w:rPr>
          <w:rFonts w:ascii="Calibri" w:hAnsi="Calibri"/>
          <w:bCs/>
          <w:sz w:val="26"/>
          <w:szCs w:val="27"/>
        </w:rPr>
        <w:t xml:space="preserve"> en la</w:t>
      </w:r>
      <w:r w:rsidR="007B3178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cantidad</w:t>
      </w:r>
      <w:r w:rsidR="007B3178" w:rsidRPr="004B51FC">
        <w:rPr>
          <w:rFonts w:ascii="Calibri" w:hAnsi="Calibri"/>
          <w:bCs/>
          <w:sz w:val="26"/>
          <w:szCs w:val="27"/>
        </w:rPr>
        <w:t>es</w:t>
      </w:r>
      <w:r w:rsidRPr="004B51FC">
        <w:rPr>
          <w:rFonts w:ascii="Calibri" w:hAnsi="Calibri"/>
          <w:bCs/>
          <w:sz w:val="26"/>
          <w:szCs w:val="27"/>
        </w:rPr>
        <w:t xml:space="preserve"> señalada</w:t>
      </w:r>
      <w:r w:rsidR="007B3178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>. . . . . . . . . . . . . . . . . .</w:t>
      </w:r>
      <w:r w:rsidR="007B3178" w:rsidRPr="004B51FC">
        <w:rPr>
          <w:rFonts w:ascii="Calibri" w:hAnsi="Calibri"/>
          <w:bCs/>
          <w:sz w:val="26"/>
          <w:szCs w:val="27"/>
        </w:rPr>
        <w:t xml:space="preserve"> . . . . . . . .</w:t>
      </w:r>
    </w:p>
    <w:p w:rsidR="008D31F3" w:rsidRPr="004B51FC" w:rsidRDefault="008D31F3" w:rsidP="008D31F3">
      <w:pPr>
        <w:jc w:val="both"/>
        <w:rPr>
          <w:rFonts w:ascii="Calibri" w:hAnsi="Calibri"/>
          <w:sz w:val="26"/>
        </w:rPr>
      </w:pPr>
      <w:r w:rsidRPr="004B51FC">
        <w:rPr>
          <w:rFonts w:ascii="Calibri" w:hAnsi="Calibri"/>
          <w:bCs/>
          <w:sz w:val="26"/>
          <w:szCs w:val="27"/>
        </w:rPr>
        <w:t xml:space="preserve">  </w:t>
      </w:r>
    </w:p>
    <w:p w:rsidR="008D31F3" w:rsidRPr="004B51FC" w:rsidRDefault="008D31F3" w:rsidP="008D31F3">
      <w:pPr>
        <w:pStyle w:val="Sangra2detindependiente"/>
        <w:spacing w:line="240" w:lineRule="auto"/>
        <w:ind w:left="0" w:firstLine="283"/>
        <w:jc w:val="both"/>
        <w:rPr>
          <w:rFonts w:ascii="Calibri" w:hAnsi="Calibri"/>
          <w:sz w:val="26"/>
        </w:rPr>
      </w:pPr>
      <w:r w:rsidRPr="004B51FC">
        <w:rPr>
          <w:rFonts w:ascii="Calibri" w:hAnsi="Calibri"/>
          <w:sz w:val="26"/>
        </w:rPr>
        <w:t xml:space="preserve">    </w:t>
      </w:r>
      <w:r w:rsidR="0004558D" w:rsidRPr="004B51FC">
        <w:rPr>
          <w:rFonts w:ascii="Calibri" w:hAnsi="Calibri"/>
          <w:sz w:val="26"/>
        </w:rPr>
        <w:t>Determinacio</w:t>
      </w:r>
      <w:r w:rsidRPr="004B51FC">
        <w:rPr>
          <w:rFonts w:ascii="Calibri" w:hAnsi="Calibri"/>
          <w:sz w:val="26"/>
        </w:rPr>
        <w:t>n</w:t>
      </w:r>
      <w:r w:rsidR="0004558D" w:rsidRPr="004B51FC">
        <w:rPr>
          <w:rFonts w:ascii="Calibri" w:hAnsi="Calibri"/>
          <w:sz w:val="26"/>
        </w:rPr>
        <w:t>es</w:t>
      </w:r>
      <w:r w:rsidRPr="004B51FC">
        <w:rPr>
          <w:rFonts w:ascii="Calibri" w:hAnsi="Calibri"/>
          <w:sz w:val="26"/>
        </w:rPr>
        <w:t xml:space="preserve"> de</w:t>
      </w:r>
      <w:r w:rsidR="0004558D" w:rsidRPr="004B51FC">
        <w:rPr>
          <w:rFonts w:ascii="Calibri" w:hAnsi="Calibri"/>
          <w:sz w:val="26"/>
        </w:rPr>
        <w:t xml:space="preserve"> </w:t>
      </w:r>
      <w:r w:rsidRPr="004B51FC">
        <w:rPr>
          <w:rFonts w:ascii="Calibri" w:hAnsi="Calibri"/>
          <w:sz w:val="26"/>
        </w:rPr>
        <w:t>l</w:t>
      </w:r>
      <w:r w:rsidR="0004558D" w:rsidRPr="004B51FC">
        <w:rPr>
          <w:rFonts w:ascii="Calibri" w:hAnsi="Calibri"/>
          <w:sz w:val="26"/>
        </w:rPr>
        <w:t>os</w:t>
      </w:r>
      <w:r w:rsidRPr="004B51FC">
        <w:rPr>
          <w:rFonts w:ascii="Calibri" w:hAnsi="Calibri"/>
          <w:sz w:val="26"/>
        </w:rPr>
        <w:t xml:space="preserve"> crédito</w:t>
      </w:r>
      <w:r w:rsidR="0004558D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fiscal</w:t>
      </w:r>
      <w:r w:rsidR="0004558D" w:rsidRPr="004B51FC">
        <w:rPr>
          <w:rFonts w:ascii="Calibri" w:hAnsi="Calibri"/>
          <w:sz w:val="26"/>
        </w:rPr>
        <w:t>es</w:t>
      </w:r>
      <w:r w:rsidRPr="004B51FC">
        <w:rPr>
          <w:rFonts w:ascii="Calibri" w:hAnsi="Calibri"/>
          <w:sz w:val="26"/>
        </w:rPr>
        <w:t xml:space="preserve"> de</w:t>
      </w:r>
      <w:r w:rsidR="0004558D" w:rsidRPr="004B51FC">
        <w:rPr>
          <w:rFonts w:ascii="Calibri" w:hAnsi="Calibri"/>
          <w:sz w:val="26"/>
        </w:rPr>
        <w:t>l impuesto predial, que la</w:t>
      </w:r>
      <w:r w:rsidRPr="004B51FC">
        <w:rPr>
          <w:rFonts w:ascii="Calibri" w:hAnsi="Calibri"/>
          <w:sz w:val="26"/>
        </w:rPr>
        <w:t xml:space="preserve"> justiciable estima que le causa</w:t>
      </w:r>
      <w:r w:rsidR="0004558D" w:rsidRPr="004B51FC">
        <w:rPr>
          <w:rFonts w:ascii="Calibri" w:hAnsi="Calibri"/>
          <w:sz w:val="26"/>
        </w:rPr>
        <w:t>n</w:t>
      </w:r>
      <w:r w:rsidRPr="004B51FC">
        <w:rPr>
          <w:rFonts w:ascii="Calibri" w:hAnsi="Calibri"/>
          <w:sz w:val="26"/>
        </w:rPr>
        <w:t xml:space="preserve"> agravio porque no se </w:t>
      </w:r>
      <w:r w:rsidR="008726B9" w:rsidRPr="004B51FC">
        <w:rPr>
          <w:rFonts w:ascii="Calibri" w:hAnsi="Calibri"/>
          <w:sz w:val="26"/>
        </w:rPr>
        <w:t>fundaron ni motivaron debidamente, ya que no indicó como se llegó a la conclusión de que ascendían a las cantidades señaladas; así como tampoco se indicó como se calcularon los importes ni las tasas aplicables.</w:t>
      </w:r>
      <w:r w:rsidR="0004558D" w:rsidRPr="004B51FC">
        <w:rPr>
          <w:rFonts w:ascii="Calibri" w:hAnsi="Calibri"/>
          <w:sz w:val="26"/>
        </w:rPr>
        <w:t xml:space="preserve"> . . . </w:t>
      </w:r>
      <w:r w:rsidR="008726B9" w:rsidRPr="004B51FC">
        <w:rPr>
          <w:rFonts w:ascii="Calibri" w:hAnsi="Calibri" w:cs="Calibri"/>
          <w:sz w:val="26"/>
          <w:szCs w:val="26"/>
        </w:rPr>
        <w:t xml:space="preserve">. . . . . . . . . . . . . . . . . . . . . . . . . . . . . . . . . . . . . . </w:t>
      </w:r>
    </w:p>
    <w:p w:rsidR="008D31F3" w:rsidRPr="004B51FC" w:rsidRDefault="008D31F3" w:rsidP="008D31F3">
      <w:pPr>
        <w:jc w:val="both"/>
        <w:rPr>
          <w:rFonts w:ascii="Calibri" w:hAnsi="Calibri"/>
          <w:sz w:val="20"/>
          <w:szCs w:val="20"/>
        </w:rPr>
      </w:pPr>
    </w:p>
    <w:p w:rsidR="008D31F3" w:rsidRPr="004B51FC" w:rsidRDefault="008D31F3" w:rsidP="008D31F3">
      <w:pPr>
        <w:pStyle w:val="Ttulo1"/>
        <w:ind w:firstLine="708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B51FC">
        <w:rPr>
          <w:rFonts w:ascii="Calibri" w:hAnsi="Calibri"/>
          <w:b w:val="0"/>
          <w:i w:val="0"/>
          <w:sz w:val="26"/>
        </w:rPr>
        <w:tab/>
        <w:t>Por su parte, la</w:t>
      </w:r>
      <w:r w:rsidR="008726B9" w:rsidRPr="004B51FC">
        <w:rPr>
          <w:rFonts w:ascii="Calibri" w:hAnsi="Calibri"/>
          <w:b w:val="0"/>
          <w:i w:val="0"/>
          <w:sz w:val="26"/>
        </w:rPr>
        <w:t>s</w:t>
      </w:r>
      <w:r w:rsidRPr="004B51FC">
        <w:rPr>
          <w:rFonts w:ascii="Calibri" w:hAnsi="Calibri"/>
          <w:b w:val="0"/>
          <w:i w:val="0"/>
          <w:sz w:val="26"/>
        </w:rPr>
        <w:t xml:space="preserve"> autoridad</w:t>
      </w:r>
      <w:r w:rsidR="008726B9" w:rsidRPr="004B51FC">
        <w:rPr>
          <w:rFonts w:ascii="Calibri" w:hAnsi="Calibri"/>
          <w:b w:val="0"/>
          <w:i w:val="0"/>
          <w:sz w:val="26"/>
        </w:rPr>
        <w:t>es</w:t>
      </w:r>
      <w:r w:rsidRPr="004B51FC">
        <w:rPr>
          <w:rFonts w:ascii="Calibri" w:hAnsi="Calibri"/>
          <w:b w:val="0"/>
          <w:i w:val="0"/>
          <w:sz w:val="26"/>
        </w:rPr>
        <w:t xml:space="preserve"> demandada</w:t>
      </w:r>
      <w:r w:rsidR="008726B9" w:rsidRPr="004B51FC">
        <w:rPr>
          <w:rFonts w:ascii="Calibri" w:hAnsi="Calibri"/>
          <w:b w:val="0"/>
          <w:i w:val="0"/>
          <w:sz w:val="26"/>
        </w:rPr>
        <w:t>s</w:t>
      </w:r>
      <w:r w:rsidRPr="004B51FC">
        <w:rPr>
          <w:rFonts w:ascii="Calibri" w:hAnsi="Calibri"/>
          <w:b w:val="0"/>
          <w:i w:val="0"/>
          <w:sz w:val="26"/>
        </w:rPr>
        <w:t xml:space="preserve"> sostuv</w:t>
      </w:r>
      <w:r w:rsidR="008726B9" w:rsidRPr="004B51FC">
        <w:rPr>
          <w:rFonts w:ascii="Calibri" w:hAnsi="Calibri"/>
          <w:b w:val="0"/>
          <w:i w:val="0"/>
          <w:sz w:val="26"/>
        </w:rPr>
        <w:t>ier</w:t>
      </w:r>
      <w:r w:rsidRPr="004B51FC">
        <w:rPr>
          <w:rFonts w:ascii="Calibri" w:hAnsi="Calibri"/>
          <w:b w:val="0"/>
          <w:i w:val="0"/>
          <w:sz w:val="26"/>
        </w:rPr>
        <w:t>o</w:t>
      </w:r>
      <w:r w:rsidR="008726B9" w:rsidRPr="004B51FC">
        <w:rPr>
          <w:rFonts w:ascii="Calibri" w:hAnsi="Calibri"/>
          <w:b w:val="0"/>
          <w:i w:val="0"/>
          <w:sz w:val="26"/>
        </w:rPr>
        <w:t>n</w:t>
      </w:r>
      <w:r w:rsidRPr="004B51FC">
        <w:rPr>
          <w:rFonts w:ascii="Calibri" w:hAnsi="Calibri"/>
          <w:b w:val="0"/>
          <w:i w:val="0"/>
          <w:sz w:val="26"/>
        </w:rPr>
        <w:t xml:space="preserve"> la legalidad de lo actuado. </w:t>
      </w:r>
      <w:r w:rsidR="008726B9" w:rsidRPr="004B51FC">
        <w:rPr>
          <w:rFonts w:ascii="Calibri" w:hAnsi="Calibri" w:cs="Calibri"/>
          <w:b w:val="0"/>
          <w:sz w:val="26"/>
          <w:szCs w:val="26"/>
        </w:rPr>
        <w:t xml:space="preserve">. . . . . . . . . . . . . . . . . . . . . . . . . . . . . . . . . . . . . . . . . . . . . . . . . . . . . . . . . . . . </w:t>
      </w:r>
      <w:r w:rsidR="008726B9" w:rsidRPr="004B51FC">
        <w:rPr>
          <w:rFonts w:ascii="Calibri" w:hAnsi="Calibri" w:cs="Calibri"/>
          <w:sz w:val="26"/>
          <w:szCs w:val="26"/>
        </w:rPr>
        <w:t xml:space="preserve"> </w:t>
      </w:r>
    </w:p>
    <w:p w:rsidR="008D31F3" w:rsidRPr="004B51FC" w:rsidRDefault="008D31F3" w:rsidP="008D31F3">
      <w:pPr>
        <w:jc w:val="both"/>
        <w:rPr>
          <w:rFonts w:ascii="Calibri" w:hAnsi="Calibri"/>
          <w:sz w:val="26"/>
          <w:lang w:val="es-MX"/>
        </w:rPr>
      </w:pPr>
    </w:p>
    <w:p w:rsidR="008D31F3" w:rsidRPr="004B51FC" w:rsidRDefault="008D31F3" w:rsidP="00F76143">
      <w:pPr>
        <w:ind w:firstLine="708"/>
        <w:jc w:val="both"/>
        <w:rPr>
          <w:rFonts w:ascii="Calibri" w:hAnsi="Calibri"/>
          <w:bCs/>
          <w:sz w:val="26"/>
          <w:szCs w:val="27"/>
        </w:rPr>
      </w:pPr>
      <w:r w:rsidRPr="004B51FC">
        <w:rPr>
          <w:rFonts w:ascii="Calibri" w:hAnsi="Calibri" w:cs="Calibri"/>
          <w:sz w:val="26"/>
          <w:szCs w:val="26"/>
        </w:rPr>
        <w:t xml:space="preserve">Así las cosas, la </w:t>
      </w:r>
      <w:r w:rsidRPr="004B51FC">
        <w:rPr>
          <w:rFonts w:ascii="Calibri" w:hAnsi="Calibri" w:cs="Calibri"/>
          <w:i/>
          <w:sz w:val="26"/>
          <w:szCs w:val="26"/>
        </w:rPr>
        <w:t>“</w:t>
      </w:r>
      <w:proofErr w:type="spellStart"/>
      <w:r w:rsidRPr="004B51FC">
        <w:rPr>
          <w:rFonts w:ascii="Calibri" w:hAnsi="Calibri" w:cs="Calibri"/>
          <w:i/>
          <w:sz w:val="26"/>
          <w:szCs w:val="26"/>
        </w:rPr>
        <w:t>litis</w:t>
      </w:r>
      <w:proofErr w:type="spellEnd"/>
      <w:r w:rsidRPr="004B51FC">
        <w:rPr>
          <w:rFonts w:ascii="Calibri" w:hAnsi="Calibri" w:cs="Calibri"/>
          <w:i/>
          <w:sz w:val="26"/>
          <w:szCs w:val="26"/>
        </w:rPr>
        <w:t>”</w:t>
      </w:r>
      <w:r w:rsidRPr="004B51FC">
        <w:rPr>
          <w:rFonts w:ascii="Calibri" w:hAnsi="Calibri" w:cs="Calibri"/>
          <w:sz w:val="26"/>
          <w:szCs w:val="26"/>
        </w:rPr>
        <w:t xml:space="preserve"> planteada se hace consistir en determinar la legalidad o ilegalidad de la</w:t>
      </w:r>
      <w:r w:rsidR="005E1E51" w:rsidRPr="004B51FC">
        <w:rPr>
          <w:rFonts w:ascii="Calibri" w:hAnsi="Calibri" w:cs="Calibri"/>
          <w:sz w:val="26"/>
          <w:szCs w:val="26"/>
        </w:rPr>
        <w:t>s determinacio</w:t>
      </w:r>
      <w:r w:rsidRPr="004B51FC">
        <w:rPr>
          <w:rFonts w:ascii="Calibri" w:hAnsi="Calibri" w:cs="Calibri"/>
          <w:sz w:val="26"/>
          <w:szCs w:val="26"/>
        </w:rPr>
        <w:t>n</w:t>
      </w:r>
      <w:r w:rsidR="005E1E51" w:rsidRPr="004B51FC">
        <w:rPr>
          <w:rFonts w:ascii="Calibri" w:hAnsi="Calibri" w:cs="Calibri"/>
          <w:sz w:val="26"/>
          <w:szCs w:val="26"/>
        </w:rPr>
        <w:t>es</w:t>
      </w:r>
      <w:r w:rsidRPr="004B51FC">
        <w:rPr>
          <w:rFonts w:ascii="Calibri" w:hAnsi="Calibri" w:cs="Calibri"/>
          <w:sz w:val="26"/>
          <w:szCs w:val="26"/>
        </w:rPr>
        <w:t xml:space="preserve"> controvertida</w:t>
      </w:r>
      <w:r w:rsidR="005E1E51" w:rsidRPr="004B51FC">
        <w:rPr>
          <w:rFonts w:ascii="Calibri" w:hAnsi="Calibri" w:cs="Calibri"/>
          <w:sz w:val="26"/>
          <w:szCs w:val="26"/>
        </w:rPr>
        <w:t>s</w:t>
      </w:r>
      <w:r w:rsidRPr="004B51FC">
        <w:rPr>
          <w:rFonts w:ascii="Calibri" w:hAnsi="Calibri" w:cs="Calibri"/>
          <w:sz w:val="26"/>
          <w:szCs w:val="26"/>
        </w:rPr>
        <w:t>, correspondiente</w:t>
      </w:r>
      <w:r w:rsidR="005E1E51" w:rsidRPr="004B51FC">
        <w:rPr>
          <w:rFonts w:ascii="Calibri" w:hAnsi="Calibri" w:cs="Calibri"/>
          <w:sz w:val="26"/>
          <w:szCs w:val="26"/>
        </w:rPr>
        <w:t>s</w:t>
      </w:r>
      <w:r w:rsidR="00F76143" w:rsidRPr="004B51FC">
        <w:rPr>
          <w:rFonts w:ascii="Calibri" w:hAnsi="Calibri" w:cs="Calibri"/>
          <w:sz w:val="26"/>
          <w:szCs w:val="26"/>
        </w:rPr>
        <w:t xml:space="preserve">, una, </w:t>
      </w:r>
      <w:r w:rsidRPr="004B51FC">
        <w:rPr>
          <w:rFonts w:ascii="Calibri" w:hAnsi="Calibri" w:cs="Calibri"/>
          <w:sz w:val="26"/>
          <w:szCs w:val="26"/>
        </w:rPr>
        <w:t>al impuesto predial de los años 20</w:t>
      </w:r>
      <w:r w:rsidR="005E1E51" w:rsidRPr="004B51FC">
        <w:rPr>
          <w:rFonts w:ascii="Calibri" w:hAnsi="Calibri" w:cs="Calibri"/>
          <w:sz w:val="26"/>
          <w:szCs w:val="26"/>
        </w:rPr>
        <w:t>10</w:t>
      </w:r>
      <w:r w:rsidRPr="004B51FC">
        <w:rPr>
          <w:rFonts w:ascii="Calibri" w:hAnsi="Calibri" w:cs="Calibri"/>
          <w:sz w:val="26"/>
          <w:szCs w:val="26"/>
        </w:rPr>
        <w:t xml:space="preserve"> dos mil </w:t>
      </w:r>
      <w:r w:rsidR="005E1E51" w:rsidRPr="004B51FC">
        <w:rPr>
          <w:rFonts w:ascii="Calibri" w:hAnsi="Calibri" w:cs="Calibri"/>
          <w:sz w:val="26"/>
          <w:szCs w:val="26"/>
        </w:rPr>
        <w:t>diez</w:t>
      </w:r>
      <w:r w:rsidRPr="004B51FC">
        <w:rPr>
          <w:rFonts w:ascii="Calibri" w:hAnsi="Calibri" w:cs="Calibri"/>
          <w:sz w:val="26"/>
          <w:szCs w:val="26"/>
        </w:rPr>
        <w:t xml:space="preserve"> al 2017 dos mil diecisiete, </w:t>
      </w:r>
      <w:r w:rsidR="005E1E51" w:rsidRPr="004B51FC">
        <w:rPr>
          <w:rFonts w:ascii="Calibri" w:hAnsi="Calibri" w:cs="Calibri"/>
          <w:sz w:val="26"/>
          <w:szCs w:val="26"/>
        </w:rPr>
        <w:t>por la cantidad de</w:t>
      </w:r>
      <w:r w:rsidR="003D6F3C" w:rsidRPr="004B51FC">
        <w:rPr>
          <w:rFonts w:ascii="Calibri" w:hAnsi="Calibri" w:cs="Calibri"/>
          <w:sz w:val="26"/>
          <w:szCs w:val="26"/>
        </w:rPr>
        <w:t xml:space="preserve"> </w:t>
      </w:r>
      <w:r w:rsidR="007A387B" w:rsidRPr="004B51FC">
        <w:rPr>
          <w:rFonts w:ascii="Calibri" w:hAnsi="Calibri"/>
          <w:bCs/>
          <w:sz w:val="26"/>
          <w:szCs w:val="27"/>
        </w:rPr>
        <w:t xml:space="preserve">$25,754.20 (Veinticinco mil setecientos cincuenta y cuatro pesos </w:t>
      </w:r>
      <w:r w:rsidR="003D6F3C" w:rsidRPr="004B51FC">
        <w:rPr>
          <w:rFonts w:ascii="Calibri" w:hAnsi="Calibri"/>
          <w:bCs/>
          <w:sz w:val="26"/>
          <w:szCs w:val="27"/>
        </w:rPr>
        <w:t>20/100 M</w:t>
      </w:r>
      <w:r w:rsidR="007A387B" w:rsidRPr="004B51FC">
        <w:rPr>
          <w:rFonts w:ascii="Calibri" w:hAnsi="Calibri"/>
          <w:bCs/>
          <w:sz w:val="26"/>
          <w:szCs w:val="27"/>
        </w:rPr>
        <w:t xml:space="preserve">oneda </w:t>
      </w:r>
      <w:r w:rsidR="003D6F3C" w:rsidRPr="004B51FC">
        <w:rPr>
          <w:rFonts w:ascii="Calibri" w:hAnsi="Calibri"/>
          <w:bCs/>
          <w:sz w:val="26"/>
          <w:szCs w:val="27"/>
        </w:rPr>
        <w:t>N</w:t>
      </w:r>
      <w:r w:rsidR="007A387B" w:rsidRPr="004B51FC">
        <w:rPr>
          <w:rFonts w:ascii="Calibri" w:hAnsi="Calibri"/>
          <w:bCs/>
          <w:sz w:val="26"/>
          <w:szCs w:val="27"/>
        </w:rPr>
        <w:t>acional)</w:t>
      </w:r>
      <w:r w:rsidR="00F76143" w:rsidRPr="004B51FC">
        <w:rPr>
          <w:rFonts w:ascii="Calibri" w:hAnsi="Calibri"/>
          <w:bCs/>
          <w:sz w:val="26"/>
          <w:szCs w:val="27"/>
        </w:rPr>
        <w:t xml:space="preserve">, identificada como PR-2017-00092556; y, la otra, </w:t>
      </w:r>
      <w:r w:rsidR="007A387B" w:rsidRPr="004B51FC">
        <w:rPr>
          <w:rFonts w:ascii="Calibri" w:hAnsi="Calibri"/>
          <w:bCs/>
          <w:sz w:val="26"/>
          <w:szCs w:val="27"/>
        </w:rPr>
        <w:t>de los años 2015 dos mil quince al 2017 dos mil diecisiete</w:t>
      </w:r>
      <w:r w:rsidR="00F76143" w:rsidRPr="004B51FC">
        <w:rPr>
          <w:rFonts w:ascii="Calibri" w:hAnsi="Calibri"/>
          <w:bCs/>
          <w:sz w:val="26"/>
          <w:szCs w:val="27"/>
        </w:rPr>
        <w:t>,</w:t>
      </w:r>
      <w:r w:rsidR="007A387B" w:rsidRPr="004B51FC">
        <w:rPr>
          <w:rFonts w:ascii="Calibri" w:hAnsi="Calibri"/>
          <w:bCs/>
          <w:sz w:val="26"/>
          <w:szCs w:val="27"/>
        </w:rPr>
        <w:t xml:space="preserve"> por la cantidad de $9,887.70 (Nueve mil ochocientos ochenta y siete pesos</w:t>
      </w:r>
      <w:r w:rsidR="00F76143" w:rsidRPr="004B51FC">
        <w:rPr>
          <w:rFonts w:ascii="Calibri" w:hAnsi="Calibri"/>
          <w:bCs/>
          <w:sz w:val="26"/>
          <w:szCs w:val="27"/>
        </w:rPr>
        <w:t xml:space="preserve"> 70/100 M</w:t>
      </w:r>
      <w:r w:rsidR="007A387B" w:rsidRPr="004B51FC">
        <w:rPr>
          <w:rFonts w:ascii="Calibri" w:hAnsi="Calibri"/>
          <w:bCs/>
          <w:sz w:val="26"/>
          <w:szCs w:val="27"/>
        </w:rPr>
        <w:t xml:space="preserve">oneda </w:t>
      </w:r>
      <w:r w:rsidR="00F76143" w:rsidRPr="004B51FC">
        <w:rPr>
          <w:rFonts w:ascii="Calibri" w:hAnsi="Calibri"/>
          <w:bCs/>
          <w:sz w:val="26"/>
          <w:szCs w:val="27"/>
        </w:rPr>
        <w:t>N</w:t>
      </w:r>
      <w:r w:rsidR="007A387B" w:rsidRPr="004B51FC">
        <w:rPr>
          <w:rFonts w:ascii="Calibri" w:hAnsi="Calibri"/>
          <w:bCs/>
          <w:sz w:val="26"/>
          <w:szCs w:val="27"/>
        </w:rPr>
        <w:t>acional)</w:t>
      </w:r>
      <w:r w:rsidR="00F76143" w:rsidRPr="004B51FC">
        <w:rPr>
          <w:rFonts w:ascii="Calibri" w:hAnsi="Calibri"/>
          <w:bCs/>
          <w:sz w:val="26"/>
          <w:szCs w:val="27"/>
        </w:rPr>
        <w:t>, señalada como PR-2017-00099642</w:t>
      </w:r>
      <w:r w:rsidR="007A387B" w:rsidRPr="004B51FC">
        <w:rPr>
          <w:rFonts w:ascii="Calibri" w:hAnsi="Calibri" w:cs="Calibri"/>
          <w:sz w:val="26"/>
          <w:szCs w:val="26"/>
        </w:rPr>
        <w:t>. . . . . . . . . . . . . . . . . . . . . . . . . . .</w:t>
      </w:r>
      <w:r w:rsidR="00685430" w:rsidRPr="004B51FC">
        <w:rPr>
          <w:rFonts w:ascii="Calibri" w:hAnsi="Calibri" w:cs="Calibri"/>
          <w:sz w:val="26"/>
          <w:szCs w:val="26"/>
        </w:rPr>
        <w:t xml:space="preserve"> . .</w:t>
      </w:r>
    </w:p>
    <w:p w:rsidR="0075424D" w:rsidRPr="004B51FC" w:rsidRDefault="008D31F3" w:rsidP="0075424D">
      <w:pPr>
        <w:pStyle w:val="Sangra2detindependiente"/>
        <w:spacing w:line="276" w:lineRule="auto"/>
        <w:ind w:left="0" w:firstLine="709"/>
        <w:jc w:val="both"/>
        <w:rPr>
          <w:rFonts w:ascii="Calibri" w:hAnsi="Calibri"/>
          <w:sz w:val="26"/>
        </w:rPr>
      </w:pPr>
      <w:r w:rsidRPr="004B51FC">
        <w:rPr>
          <w:rFonts w:ascii="Calibri" w:hAnsi="Calibri" w:cs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424D" w:rsidRPr="004B51FC">
        <w:rPr>
          <w:rFonts w:ascii="Calibri" w:hAnsi="Calibri" w:cs="Calibri"/>
          <w:sz w:val="26"/>
          <w:szCs w:val="26"/>
        </w:rPr>
        <w:t xml:space="preserve">        </w:t>
      </w:r>
    </w:p>
    <w:p w:rsidR="008D31F3" w:rsidRPr="004B51FC" w:rsidRDefault="0075424D" w:rsidP="00685430">
      <w:pPr>
        <w:pStyle w:val="Sangra2detindependiente"/>
        <w:spacing w:line="240" w:lineRule="auto"/>
        <w:ind w:left="0" w:firstLine="709"/>
        <w:jc w:val="both"/>
        <w:rPr>
          <w:rFonts w:ascii="Calibri" w:hAnsi="Calibri"/>
          <w:b/>
          <w:bCs/>
          <w:i/>
          <w:iCs/>
          <w:sz w:val="26"/>
        </w:rPr>
      </w:pPr>
      <w:r w:rsidRPr="004B51FC">
        <w:rPr>
          <w:rFonts w:ascii="Calibri" w:hAnsi="Calibri"/>
          <w:b/>
          <w:bCs/>
          <w:i/>
          <w:iCs/>
          <w:sz w:val="26"/>
        </w:rPr>
        <w:t xml:space="preserve">SEXTO.- </w:t>
      </w:r>
      <w:r w:rsidR="008D31F3" w:rsidRPr="004B51FC">
        <w:rPr>
          <w:rFonts w:ascii="Calibri" w:hAnsi="Calibri"/>
          <w:b/>
          <w:bCs/>
          <w:i/>
          <w:iCs/>
          <w:sz w:val="26"/>
        </w:rPr>
        <w:t xml:space="preserve"> </w:t>
      </w:r>
      <w:r w:rsidRPr="004B51FC">
        <w:rPr>
          <w:rFonts w:ascii="Calibri" w:hAnsi="Calibri"/>
          <w:sz w:val="26"/>
        </w:rPr>
        <w:t xml:space="preserve">No existiendo impedimento legal, se procede al estudio de los conceptos de impugnación expresados por la actora en su escrito de demanda. </w:t>
      </w:r>
    </w:p>
    <w:p w:rsidR="008D31F3" w:rsidRPr="004B51FC" w:rsidRDefault="008D31F3" w:rsidP="008D31F3">
      <w:pPr>
        <w:pStyle w:val="Textoindependiente"/>
        <w:rPr>
          <w:rFonts w:ascii="Calibri" w:hAnsi="Calibri" w:cs="Calibri"/>
          <w:sz w:val="16"/>
          <w:szCs w:val="16"/>
        </w:rPr>
      </w:pPr>
    </w:p>
    <w:p w:rsidR="008D31F3" w:rsidRPr="004B51FC" w:rsidRDefault="008D31F3" w:rsidP="008D31F3">
      <w:pPr>
        <w:pStyle w:val="Ttulo1"/>
        <w:ind w:firstLine="708"/>
        <w:jc w:val="both"/>
        <w:rPr>
          <w:rFonts w:ascii="Calibri" w:hAnsi="Calibri" w:cs="Calibri"/>
          <w:b w:val="0"/>
          <w:i w:val="0"/>
          <w:sz w:val="26"/>
          <w:szCs w:val="26"/>
        </w:rPr>
      </w:pPr>
      <w:r w:rsidRPr="004B51FC">
        <w:rPr>
          <w:rFonts w:ascii="Calibri" w:hAnsi="Calibri"/>
          <w:b w:val="0"/>
          <w:i w:val="0"/>
          <w:sz w:val="26"/>
          <w:szCs w:val="27"/>
        </w:rPr>
        <w:t>Así pues, de los conceptos de impugnación esgrimido</w:t>
      </w:r>
      <w:r w:rsidRPr="004B51FC">
        <w:rPr>
          <w:rFonts w:ascii="Calibri" w:hAnsi="Calibri"/>
          <w:b w:val="0"/>
          <w:i w:val="0"/>
          <w:sz w:val="26"/>
        </w:rPr>
        <w:t xml:space="preserve">s, este Juzgador se avocará al estudio del concepto que se considera trascendental para emitir la presente resolución, como lo es el señalado como </w:t>
      </w:r>
      <w:r w:rsidR="0075424D" w:rsidRPr="004B51FC">
        <w:rPr>
          <w:rFonts w:ascii="Calibri" w:hAnsi="Calibri"/>
          <w:i w:val="0"/>
          <w:sz w:val="26"/>
        </w:rPr>
        <w:t>Único</w:t>
      </w:r>
      <w:r w:rsidR="00B97B13" w:rsidRPr="004B51FC">
        <w:rPr>
          <w:rFonts w:ascii="Calibri" w:hAnsi="Calibri"/>
          <w:i w:val="0"/>
          <w:sz w:val="26"/>
        </w:rPr>
        <w:t xml:space="preserve"> </w:t>
      </w:r>
      <w:r w:rsidR="00B97B13" w:rsidRPr="004B51FC">
        <w:rPr>
          <w:rFonts w:ascii="Calibri" w:hAnsi="Calibri"/>
          <w:b w:val="0"/>
          <w:i w:val="0"/>
          <w:sz w:val="26"/>
        </w:rPr>
        <w:t>del escrito inicial de demanda</w:t>
      </w:r>
      <w:r w:rsidRPr="004B51FC">
        <w:rPr>
          <w:rFonts w:ascii="Calibri" w:hAnsi="Calibri"/>
          <w:b w:val="0"/>
          <w:i w:val="0"/>
          <w:sz w:val="26"/>
        </w:rPr>
        <w:t xml:space="preserve">; sin necesidad de transcribirlo en su totalidad; sirviendo para ello el criterio sostenido por la Suprema Corte de Justicia de la Nación, en la siguiente Jurisprudencia: . . . . </w:t>
      </w:r>
      <w:r w:rsidRPr="004B51FC">
        <w:rPr>
          <w:rFonts w:ascii="Calibri" w:hAnsi="Calibri" w:cs="Calibri"/>
          <w:b w:val="0"/>
          <w:i w:val="0"/>
          <w:sz w:val="26"/>
          <w:szCs w:val="26"/>
        </w:rPr>
        <w:t xml:space="preserve">. . . . </w:t>
      </w:r>
      <w:r w:rsidR="00B97B13" w:rsidRPr="004B51FC">
        <w:rPr>
          <w:rFonts w:ascii="Calibri" w:hAnsi="Calibri" w:cs="Calibri"/>
          <w:sz w:val="26"/>
          <w:szCs w:val="26"/>
        </w:rPr>
        <w:t xml:space="preserve">. . . . . . . . . . . . . . . . . . . . . . . . . . . . . . . . . . . . . . . . . . . . . </w:t>
      </w:r>
    </w:p>
    <w:p w:rsidR="008D31F3" w:rsidRPr="004B51FC" w:rsidRDefault="008D31F3" w:rsidP="008D31F3">
      <w:pPr>
        <w:jc w:val="both"/>
        <w:rPr>
          <w:rFonts w:ascii="Calibri" w:hAnsi="Calibri"/>
          <w:sz w:val="26"/>
          <w:lang w:val="es-MX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/>
          <w:i/>
          <w:iCs/>
          <w:sz w:val="26"/>
          <w:szCs w:val="26"/>
        </w:rPr>
      </w:pPr>
      <w:r w:rsidRPr="004B51FC">
        <w:rPr>
          <w:rFonts w:ascii="Calibri" w:hAnsi="Calibri"/>
          <w:b/>
          <w:i/>
          <w:iCs/>
          <w:sz w:val="26"/>
          <w:szCs w:val="26"/>
        </w:rPr>
        <w:t>“CONCEPTOS DE VIOLACIÓN. EL JUEZ NO ESTÁ OBLIGADO A TRANSCRIBIRLOS.</w:t>
      </w:r>
      <w:r w:rsidRPr="004B51FC">
        <w:rPr>
          <w:rFonts w:ascii="Calibri" w:hAnsi="Calibri"/>
          <w:i/>
          <w:iCs/>
          <w:sz w:val="26"/>
          <w:szCs w:val="26"/>
        </w:rPr>
        <w:t xml:space="preserve"> El hecho de que el Juez Federal no transcriba en su fallo los conceptos de violación expresados en la demanda, no implica que haya infringido disposiciones de la Ley de Amparo, a la cual sujeta su actuación, pues </w:t>
      </w:r>
      <w:r w:rsidRPr="004B51FC">
        <w:rPr>
          <w:rFonts w:ascii="Calibri" w:hAnsi="Calibri"/>
          <w:bCs/>
          <w:i/>
          <w:iCs/>
          <w:sz w:val="26"/>
          <w:szCs w:val="26"/>
        </w:rPr>
        <w:t xml:space="preserve">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</w:t>
      </w:r>
      <w:r w:rsidRPr="004B51FC">
        <w:rPr>
          <w:rFonts w:ascii="Calibri" w:hAnsi="Calibri"/>
          <w:bCs/>
          <w:i/>
          <w:iCs/>
          <w:sz w:val="26"/>
          <w:szCs w:val="26"/>
        </w:rPr>
        <w:lastRenderedPageBreak/>
        <w:t>misma.”</w:t>
      </w:r>
      <w:r w:rsidRPr="004B51FC">
        <w:rPr>
          <w:rFonts w:ascii="Calibri" w:hAnsi="Calibri"/>
          <w:bCs/>
          <w:i/>
          <w:iCs/>
          <w:szCs w:val="27"/>
        </w:rPr>
        <w:t xml:space="preserve"> </w:t>
      </w:r>
      <w:r w:rsidRPr="004B51FC">
        <w:rPr>
          <w:rFonts w:ascii="Calibri" w:hAnsi="Calibri"/>
          <w:bCs/>
          <w:i/>
          <w:iCs/>
          <w:sz w:val="20"/>
          <w:szCs w:val="20"/>
        </w:rPr>
        <w:t>S</w:t>
      </w:r>
      <w:r w:rsidRPr="004B51FC">
        <w:rPr>
          <w:rFonts w:ascii="Calibri" w:hAnsi="Calibri"/>
          <w:bCs/>
          <w:sz w:val="20"/>
          <w:szCs w:val="20"/>
        </w:rPr>
        <w:t xml:space="preserve">EGUNDO TRIBUNAL COLEGIADO DEL SEXTO CIRCUITO. No. Registro: 196,477. Jurisprudencia, Materia(s): Común, Novena Época, Instancia: Tribunales Colegiados de Circuito, Fuente: Semanario Judicial de la </w:t>
      </w:r>
      <w:r w:rsidRPr="004B51FC">
        <w:rPr>
          <w:rFonts w:ascii="Calibri" w:hAnsi="Calibri" w:cs="David Transparent"/>
          <w:bCs/>
          <w:sz w:val="20"/>
          <w:szCs w:val="20"/>
        </w:rPr>
        <w:t>Federación</w:t>
      </w:r>
      <w:r w:rsidRPr="004B51FC">
        <w:rPr>
          <w:rFonts w:ascii="Calibri" w:hAnsi="Calibri"/>
          <w:bCs/>
          <w:sz w:val="20"/>
          <w:szCs w:val="20"/>
        </w:rPr>
        <w:t xml:space="preserve"> y su Gaceta. VII, Abril de 1998, Tesis: VI.2o. J/129. Página: 599</w:t>
      </w:r>
      <w:r w:rsidRPr="004B51FC">
        <w:rPr>
          <w:rFonts w:ascii="Calibri" w:hAnsi="Calibri"/>
          <w:bCs/>
          <w:szCs w:val="27"/>
        </w:rPr>
        <w:t xml:space="preserve">. . . . </w:t>
      </w:r>
    </w:p>
    <w:p w:rsidR="008D31F3" w:rsidRPr="004B51FC" w:rsidRDefault="008D31F3" w:rsidP="008D31F3">
      <w:pPr>
        <w:pStyle w:val="Textoindependiente"/>
        <w:ind w:firstLine="720"/>
        <w:rPr>
          <w:rFonts w:ascii="Calibri" w:hAnsi="Calibri" w:cs="Calibri"/>
          <w:sz w:val="26"/>
          <w:szCs w:val="26"/>
        </w:rPr>
      </w:pPr>
    </w:p>
    <w:p w:rsidR="008D31F3" w:rsidRPr="004B51FC" w:rsidRDefault="008D31F3" w:rsidP="008D31F3">
      <w:pPr>
        <w:pStyle w:val="Textoindependiente"/>
        <w:rPr>
          <w:rFonts w:ascii="Calibri" w:hAnsi="Calibri" w:cs="Calibri"/>
          <w:sz w:val="26"/>
          <w:szCs w:val="26"/>
        </w:rPr>
      </w:pPr>
      <w:r w:rsidRPr="004B51FC">
        <w:rPr>
          <w:rFonts w:ascii="Calibri" w:hAnsi="Calibri" w:cs="Calibri"/>
          <w:sz w:val="26"/>
          <w:szCs w:val="26"/>
        </w:rPr>
        <w:tab/>
        <w:t>Así las cosas, en el señalado concepto de impugnación l</w:t>
      </w:r>
      <w:r w:rsidR="003102AC" w:rsidRPr="004B51FC">
        <w:rPr>
          <w:rFonts w:ascii="Calibri" w:hAnsi="Calibri" w:cs="Calibri"/>
          <w:sz w:val="26"/>
          <w:szCs w:val="26"/>
        </w:rPr>
        <w:t>a</w:t>
      </w:r>
      <w:r w:rsidRPr="004B51FC">
        <w:rPr>
          <w:rFonts w:ascii="Calibri" w:hAnsi="Calibri" w:cs="Calibri"/>
          <w:sz w:val="26"/>
          <w:szCs w:val="26"/>
        </w:rPr>
        <w:t xml:space="preserve"> impetrante expresó: </w:t>
      </w:r>
      <w:r w:rsidRPr="004B51FC">
        <w:rPr>
          <w:rFonts w:ascii="Calibri" w:hAnsi="Calibri" w:cs="Calibri"/>
          <w:b/>
          <w:sz w:val="26"/>
          <w:szCs w:val="26"/>
        </w:rPr>
        <w:t>“</w:t>
      </w:r>
      <w:r w:rsidR="0075424D" w:rsidRPr="004B51FC">
        <w:rPr>
          <w:rFonts w:ascii="Calibri" w:hAnsi="Calibri" w:cs="Calibri"/>
          <w:b/>
          <w:i/>
          <w:sz w:val="26"/>
          <w:szCs w:val="26"/>
        </w:rPr>
        <w:t>UNICO. -</w:t>
      </w:r>
      <w:r w:rsidRPr="004B51FC">
        <w:rPr>
          <w:rFonts w:ascii="Calibri" w:hAnsi="Calibri" w:cs="Calibri"/>
          <w:i/>
          <w:sz w:val="26"/>
          <w:szCs w:val="26"/>
        </w:rPr>
        <w:t xml:space="preserve"> </w:t>
      </w:r>
      <w:r w:rsidR="00B97B13" w:rsidRPr="004B51FC">
        <w:rPr>
          <w:rFonts w:ascii="Calibri" w:hAnsi="Calibri" w:cs="Calibri"/>
          <w:i/>
          <w:sz w:val="26"/>
          <w:szCs w:val="26"/>
        </w:rPr>
        <w:t>L</w:t>
      </w:r>
      <w:r w:rsidR="00685430" w:rsidRPr="004B51FC">
        <w:rPr>
          <w:rFonts w:ascii="Calibri" w:hAnsi="Calibri" w:cs="Calibri"/>
          <w:i/>
          <w:sz w:val="26"/>
          <w:szCs w:val="26"/>
        </w:rPr>
        <w:t>os actos que se impugnan me irro</w:t>
      </w:r>
      <w:r w:rsidR="00B97B13" w:rsidRPr="004B51FC">
        <w:rPr>
          <w:rFonts w:ascii="Calibri" w:hAnsi="Calibri" w:cs="Calibri"/>
          <w:i/>
          <w:sz w:val="26"/>
          <w:szCs w:val="26"/>
        </w:rPr>
        <w:t xml:space="preserve">ga flagrante </w:t>
      </w:r>
      <w:r w:rsidR="0075424D" w:rsidRPr="004B51FC">
        <w:rPr>
          <w:rFonts w:ascii="Calibri" w:hAnsi="Calibri" w:cs="Calibri"/>
          <w:i/>
          <w:sz w:val="26"/>
          <w:szCs w:val="26"/>
        </w:rPr>
        <w:t>agravio,</w:t>
      </w:r>
      <w:r w:rsidR="00B97B13" w:rsidRPr="004B51FC">
        <w:rPr>
          <w:rFonts w:ascii="Calibri" w:hAnsi="Calibri" w:cs="Calibri"/>
          <w:i/>
          <w:sz w:val="26"/>
          <w:szCs w:val="26"/>
        </w:rPr>
        <w:t xml:space="preserve"> ya que no cumplen con el requisito que señala la fracción VI del artículo 137 del Código de Procedimiento y Justicia Administrativa para el Estado y los Municipios de Guanajuato, toda vez que los créditos fiscales se encuentran indebida e insuficientemente fundados y motivados….</w:t>
      </w:r>
      <w:r w:rsidR="0075424D" w:rsidRPr="004B51FC">
        <w:rPr>
          <w:rFonts w:ascii="Calibri" w:hAnsi="Calibri" w:cs="Calibri"/>
          <w:i/>
          <w:sz w:val="26"/>
          <w:szCs w:val="26"/>
        </w:rPr>
        <w:t>ya que l</w:t>
      </w:r>
      <w:r w:rsidR="00B97B13" w:rsidRPr="004B51FC">
        <w:rPr>
          <w:rFonts w:ascii="Calibri" w:hAnsi="Calibri" w:cs="Calibri"/>
          <w:i/>
          <w:sz w:val="26"/>
          <w:szCs w:val="26"/>
        </w:rPr>
        <w:t xml:space="preserve">a demandada fue omisa en explicar </w:t>
      </w:r>
      <w:r w:rsidR="0075424D" w:rsidRPr="004B51FC">
        <w:rPr>
          <w:rFonts w:ascii="Calibri" w:hAnsi="Calibri" w:cs="Calibri"/>
          <w:i/>
          <w:sz w:val="26"/>
          <w:szCs w:val="26"/>
        </w:rPr>
        <w:t>cómo</w:t>
      </w:r>
      <w:r w:rsidR="00B97B13" w:rsidRPr="004B51FC">
        <w:rPr>
          <w:rFonts w:ascii="Calibri" w:hAnsi="Calibri" w:cs="Calibri"/>
          <w:i/>
          <w:sz w:val="26"/>
          <w:szCs w:val="26"/>
        </w:rPr>
        <w:t xml:space="preserve"> fue que llegó a la conclusión de que los créditos fiscales ascendían a la cantidad total de </w:t>
      </w:r>
      <w:r w:rsidR="00B97B13" w:rsidRPr="004B51FC">
        <w:rPr>
          <w:rFonts w:ascii="Calibri" w:hAnsi="Calibri" w:cs="Calibri"/>
          <w:b/>
          <w:i/>
          <w:sz w:val="26"/>
          <w:szCs w:val="26"/>
        </w:rPr>
        <w:t>$25,754.20</w:t>
      </w:r>
      <w:r w:rsidR="00B97B13" w:rsidRPr="004B51FC">
        <w:rPr>
          <w:rFonts w:ascii="Calibri" w:hAnsi="Calibri" w:cs="Calibri"/>
          <w:i/>
          <w:sz w:val="26"/>
          <w:szCs w:val="26"/>
        </w:rPr>
        <w:t xml:space="preserve"> y </w:t>
      </w:r>
      <w:r w:rsidR="00B97B13" w:rsidRPr="004B51FC">
        <w:rPr>
          <w:rFonts w:ascii="Calibri" w:hAnsi="Calibri" w:cs="Calibri"/>
          <w:b/>
          <w:i/>
          <w:sz w:val="26"/>
          <w:szCs w:val="26"/>
        </w:rPr>
        <w:t>$9,887.70</w:t>
      </w:r>
      <w:r w:rsidR="0075424D" w:rsidRPr="004B51FC">
        <w:rPr>
          <w:rFonts w:ascii="Calibri" w:hAnsi="Calibri" w:cs="Calibri"/>
          <w:i/>
          <w:sz w:val="26"/>
          <w:szCs w:val="26"/>
        </w:rPr>
        <w:t xml:space="preserve"> respectivamente pues e</w:t>
      </w:r>
      <w:r w:rsidR="00B97B13" w:rsidRPr="004B51FC">
        <w:rPr>
          <w:rFonts w:ascii="Calibri" w:hAnsi="Calibri" w:cs="Calibri"/>
          <w:i/>
          <w:sz w:val="26"/>
          <w:szCs w:val="26"/>
        </w:rPr>
        <w:t>n ningún momento señala la formula aritmética que utilizó para calcular el importe total ni tampoco refirió la tasa…</w:t>
      </w:r>
      <w:r w:rsidR="0075424D" w:rsidRPr="004B51FC">
        <w:rPr>
          <w:rFonts w:ascii="Calibri" w:hAnsi="Calibri" w:cs="Calibri"/>
          <w:i/>
          <w:sz w:val="26"/>
          <w:szCs w:val="26"/>
        </w:rPr>
        <w:t>q</w:t>
      </w:r>
      <w:r w:rsidR="00B97B13" w:rsidRPr="004B51FC">
        <w:rPr>
          <w:rFonts w:ascii="Calibri" w:hAnsi="Calibri" w:cs="Calibri"/>
          <w:i/>
          <w:sz w:val="26"/>
          <w:szCs w:val="26"/>
        </w:rPr>
        <w:t>ue es aplicable a los predios de la suscrita….”</w:t>
      </w:r>
      <w:r w:rsidRPr="004B51FC">
        <w:rPr>
          <w:rFonts w:ascii="Calibri" w:hAnsi="Calibri" w:cs="Calibri"/>
          <w:sz w:val="26"/>
          <w:szCs w:val="26"/>
        </w:rPr>
        <w:t>. . . .</w:t>
      </w:r>
      <w:r w:rsidR="00685430" w:rsidRPr="004B51FC">
        <w:rPr>
          <w:rFonts w:ascii="Calibri" w:hAnsi="Calibri" w:cs="Calibri"/>
          <w:sz w:val="26"/>
          <w:szCs w:val="26"/>
        </w:rPr>
        <w:t xml:space="preserve"> . . </w:t>
      </w:r>
    </w:p>
    <w:p w:rsidR="008D31F3" w:rsidRPr="004B51FC" w:rsidRDefault="008D31F3" w:rsidP="008D31F3">
      <w:pPr>
        <w:pStyle w:val="Textoindependiente"/>
        <w:rPr>
          <w:rFonts w:ascii="Calibri" w:hAnsi="Calibri"/>
          <w:sz w:val="26"/>
          <w:szCs w:val="27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4B51FC">
        <w:rPr>
          <w:rFonts w:ascii="Calibri" w:hAnsi="Calibri"/>
          <w:sz w:val="26"/>
          <w:szCs w:val="27"/>
        </w:rPr>
        <w:t>Por su parte</w:t>
      </w:r>
      <w:r w:rsidR="00B97B13" w:rsidRPr="004B51FC">
        <w:rPr>
          <w:rFonts w:ascii="Calibri" w:hAnsi="Calibri"/>
          <w:sz w:val="26"/>
          <w:szCs w:val="27"/>
        </w:rPr>
        <w:t>,</w:t>
      </w:r>
      <w:r w:rsidRPr="004B51FC">
        <w:rPr>
          <w:rFonts w:ascii="Calibri" w:hAnsi="Calibri"/>
          <w:sz w:val="26"/>
          <w:szCs w:val="27"/>
        </w:rPr>
        <w:t xml:space="preserve"> la</w:t>
      </w:r>
      <w:r w:rsidR="00B97B13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 xml:space="preserve"> autoridad</w:t>
      </w:r>
      <w:r w:rsidR="00B97B13" w:rsidRPr="004B51FC">
        <w:rPr>
          <w:rFonts w:ascii="Calibri" w:hAnsi="Calibri"/>
          <w:sz w:val="26"/>
          <w:szCs w:val="27"/>
        </w:rPr>
        <w:t>es</w:t>
      </w:r>
      <w:r w:rsidRPr="004B51FC">
        <w:rPr>
          <w:rFonts w:ascii="Calibri" w:hAnsi="Calibri"/>
          <w:sz w:val="26"/>
          <w:szCs w:val="27"/>
        </w:rPr>
        <w:t xml:space="preserve"> demandada</w:t>
      </w:r>
      <w:r w:rsidR="00B97B13" w:rsidRPr="004B51FC">
        <w:rPr>
          <w:rFonts w:ascii="Calibri" w:hAnsi="Calibri"/>
          <w:sz w:val="26"/>
          <w:szCs w:val="27"/>
        </w:rPr>
        <w:t>s</w:t>
      </w:r>
      <w:r w:rsidRPr="004B51FC">
        <w:rPr>
          <w:rFonts w:ascii="Calibri" w:hAnsi="Calibri"/>
          <w:sz w:val="26"/>
          <w:szCs w:val="27"/>
        </w:rPr>
        <w:t>, sostuv</w:t>
      </w:r>
      <w:r w:rsidR="00B97B13" w:rsidRPr="004B51FC">
        <w:rPr>
          <w:rFonts w:ascii="Calibri" w:hAnsi="Calibri"/>
          <w:sz w:val="26"/>
          <w:szCs w:val="27"/>
        </w:rPr>
        <w:t>ier</w:t>
      </w:r>
      <w:r w:rsidRPr="004B51FC">
        <w:rPr>
          <w:rFonts w:ascii="Calibri" w:hAnsi="Calibri"/>
          <w:sz w:val="26"/>
          <w:szCs w:val="27"/>
        </w:rPr>
        <w:t>o</w:t>
      </w:r>
      <w:r w:rsidR="00B97B13" w:rsidRPr="004B51FC">
        <w:rPr>
          <w:rFonts w:ascii="Calibri" w:hAnsi="Calibri"/>
          <w:sz w:val="26"/>
          <w:szCs w:val="27"/>
        </w:rPr>
        <w:t>n</w:t>
      </w:r>
      <w:r w:rsidRPr="004B51FC">
        <w:rPr>
          <w:rFonts w:ascii="Calibri" w:hAnsi="Calibri"/>
          <w:sz w:val="26"/>
          <w:szCs w:val="27"/>
        </w:rPr>
        <w:t xml:space="preserve"> la legalidad del procedimiento de </w:t>
      </w:r>
      <w:r w:rsidR="00B97B13" w:rsidRPr="004B51FC">
        <w:rPr>
          <w:rFonts w:ascii="Calibri" w:hAnsi="Calibri"/>
          <w:sz w:val="26"/>
          <w:szCs w:val="27"/>
        </w:rPr>
        <w:t>ejecución que llevaron a cabo</w:t>
      </w:r>
      <w:r w:rsidRPr="004B51FC">
        <w:rPr>
          <w:rFonts w:ascii="Calibri" w:hAnsi="Calibri"/>
          <w:sz w:val="26"/>
          <w:szCs w:val="27"/>
        </w:rPr>
        <w:t>. . . . . .</w:t>
      </w:r>
      <w:r w:rsidR="00B97B13" w:rsidRPr="004B51FC">
        <w:rPr>
          <w:rFonts w:ascii="Calibri" w:hAnsi="Calibri"/>
          <w:sz w:val="26"/>
          <w:szCs w:val="27"/>
        </w:rPr>
        <w:t xml:space="preserve"> . . . . . . . . . . . . . . . . . . . . .</w:t>
      </w:r>
      <w:r w:rsidRPr="004B51FC">
        <w:rPr>
          <w:rFonts w:ascii="Calibri" w:hAnsi="Calibri"/>
          <w:sz w:val="26"/>
          <w:szCs w:val="27"/>
        </w:rPr>
        <w:t xml:space="preserve"> </w:t>
      </w:r>
    </w:p>
    <w:p w:rsidR="008D31F3" w:rsidRPr="004B51FC" w:rsidRDefault="008D31F3" w:rsidP="008D31F3">
      <w:pPr>
        <w:pStyle w:val="Textoindependiente"/>
        <w:rPr>
          <w:rFonts w:ascii="Calibri" w:hAnsi="Calibri"/>
          <w:sz w:val="26"/>
          <w:szCs w:val="27"/>
        </w:rPr>
      </w:pPr>
    </w:p>
    <w:p w:rsidR="008D31F3" w:rsidRPr="004B51FC" w:rsidRDefault="008D31F3" w:rsidP="00685430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4B51FC">
        <w:rPr>
          <w:rFonts w:ascii="Calibri" w:hAnsi="Calibri" w:cs="Calibri"/>
          <w:sz w:val="26"/>
          <w:szCs w:val="26"/>
        </w:rPr>
        <w:t>Anali</w:t>
      </w:r>
      <w:r w:rsidR="00B97B13" w:rsidRPr="004B51FC">
        <w:rPr>
          <w:rFonts w:ascii="Calibri" w:hAnsi="Calibri" w:cs="Calibri"/>
          <w:sz w:val="26"/>
          <w:szCs w:val="26"/>
        </w:rPr>
        <w:t xml:space="preserve">zado que es lo argumentado por </w:t>
      </w:r>
      <w:r w:rsidRPr="004B51FC">
        <w:rPr>
          <w:rFonts w:ascii="Calibri" w:hAnsi="Calibri" w:cs="Calibri"/>
          <w:sz w:val="26"/>
          <w:szCs w:val="26"/>
        </w:rPr>
        <w:t>l</w:t>
      </w:r>
      <w:r w:rsidR="00B97B13" w:rsidRPr="004B51FC">
        <w:rPr>
          <w:rFonts w:ascii="Calibri" w:hAnsi="Calibri" w:cs="Calibri"/>
          <w:sz w:val="26"/>
          <w:szCs w:val="26"/>
        </w:rPr>
        <w:t>a</w:t>
      </w:r>
      <w:r w:rsidRPr="004B51FC">
        <w:rPr>
          <w:rFonts w:ascii="Calibri" w:hAnsi="Calibri" w:cs="Calibri"/>
          <w:sz w:val="26"/>
          <w:szCs w:val="26"/>
        </w:rPr>
        <w:t xml:space="preserve"> actor</w:t>
      </w:r>
      <w:r w:rsidR="00B97B13" w:rsidRPr="004B51FC">
        <w:rPr>
          <w:rFonts w:ascii="Calibri" w:hAnsi="Calibri" w:cs="Calibri"/>
          <w:sz w:val="26"/>
          <w:szCs w:val="26"/>
        </w:rPr>
        <w:t>a</w:t>
      </w:r>
      <w:r w:rsidRPr="004B51FC">
        <w:rPr>
          <w:rFonts w:ascii="Calibri" w:hAnsi="Calibri" w:cs="Calibri"/>
          <w:sz w:val="26"/>
          <w:szCs w:val="26"/>
        </w:rPr>
        <w:t xml:space="preserve"> en su escrito de demanda, lo expuesto por la</w:t>
      </w:r>
      <w:r w:rsidR="00B97B13" w:rsidRPr="004B51FC">
        <w:rPr>
          <w:rFonts w:ascii="Calibri" w:hAnsi="Calibri" w:cs="Calibri"/>
          <w:sz w:val="26"/>
          <w:szCs w:val="26"/>
        </w:rPr>
        <w:t>s</w:t>
      </w:r>
      <w:r w:rsidRPr="004B51FC">
        <w:rPr>
          <w:rFonts w:ascii="Calibri" w:hAnsi="Calibri" w:cs="Calibri"/>
          <w:sz w:val="26"/>
          <w:szCs w:val="26"/>
        </w:rPr>
        <w:t xml:space="preserve"> autoridad</w:t>
      </w:r>
      <w:r w:rsidR="00B97B13" w:rsidRPr="004B51FC">
        <w:rPr>
          <w:rFonts w:ascii="Calibri" w:hAnsi="Calibri" w:cs="Calibri"/>
          <w:sz w:val="26"/>
          <w:szCs w:val="26"/>
        </w:rPr>
        <w:t>es</w:t>
      </w:r>
      <w:r w:rsidRPr="004B51FC">
        <w:rPr>
          <w:rFonts w:ascii="Calibri" w:hAnsi="Calibri" w:cs="Calibri"/>
          <w:sz w:val="26"/>
          <w:szCs w:val="26"/>
        </w:rPr>
        <w:t xml:space="preserve"> demandada</w:t>
      </w:r>
      <w:r w:rsidR="00B97B13" w:rsidRPr="004B51FC">
        <w:rPr>
          <w:rFonts w:ascii="Calibri" w:hAnsi="Calibri" w:cs="Calibri"/>
          <w:sz w:val="26"/>
          <w:szCs w:val="26"/>
        </w:rPr>
        <w:t>s</w:t>
      </w:r>
      <w:r w:rsidRPr="004B51FC">
        <w:rPr>
          <w:rFonts w:ascii="Calibri" w:hAnsi="Calibri" w:cs="Calibri"/>
          <w:sz w:val="26"/>
          <w:szCs w:val="26"/>
        </w:rPr>
        <w:t xml:space="preserve"> en su escrito de contestación y las constancias que integran el presente proceso; </w:t>
      </w:r>
      <w:r w:rsidRPr="004B51FC">
        <w:rPr>
          <w:rFonts w:ascii="Calibri" w:hAnsi="Calibri" w:cs="Arial"/>
          <w:sz w:val="26"/>
          <w:szCs w:val="26"/>
        </w:rPr>
        <w:t xml:space="preserve">este Juzgador estima que es </w:t>
      </w:r>
      <w:r w:rsidRPr="004B51FC">
        <w:rPr>
          <w:rFonts w:ascii="Calibri" w:hAnsi="Calibri" w:cs="Arial"/>
          <w:b/>
          <w:bCs/>
          <w:sz w:val="26"/>
          <w:szCs w:val="26"/>
        </w:rPr>
        <w:t>fundado</w:t>
      </w:r>
      <w:r w:rsidRPr="004B51FC">
        <w:rPr>
          <w:rFonts w:ascii="Calibri" w:hAnsi="Calibri" w:cs="Arial"/>
          <w:sz w:val="26"/>
          <w:szCs w:val="26"/>
        </w:rPr>
        <w:t xml:space="preserve"> el concepto de impugnación que se examina; porque </w:t>
      </w:r>
      <w:r w:rsidR="00B97B13" w:rsidRPr="004B51FC">
        <w:rPr>
          <w:rFonts w:ascii="Calibri" w:hAnsi="Calibri" w:cs="Arial"/>
          <w:sz w:val="26"/>
          <w:szCs w:val="26"/>
        </w:rPr>
        <w:t xml:space="preserve">en efecto las determinaciones de los créditos no se encuentran suficientemente fundadas y motivadas, y más aún, no se tiene siquiera la certeza de que se  en realidad se hayan emitido, pues </w:t>
      </w:r>
      <w:r w:rsidR="0075424D" w:rsidRPr="004B51FC">
        <w:rPr>
          <w:rFonts w:ascii="Calibri" w:hAnsi="Calibri" w:cs="Arial"/>
          <w:sz w:val="26"/>
          <w:szCs w:val="26"/>
        </w:rPr>
        <w:t xml:space="preserve">los documentos donde consten </w:t>
      </w:r>
      <w:r w:rsidR="00B97B13" w:rsidRPr="004B51FC">
        <w:rPr>
          <w:rFonts w:ascii="Calibri" w:hAnsi="Calibri" w:cs="Arial"/>
          <w:b/>
          <w:sz w:val="26"/>
          <w:szCs w:val="26"/>
        </w:rPr>
        <w:t>no fueron aportad</w:t>
      </w:r>
      <w:r w:rsidR="0075424D" w:rsidRPr="004B51FC">
        <w:rPr>
          <w:rFonts w:ascii="Calibri" w:hAnsi="Calibri" w:cs="Arial"/>
          <w:b/>
          <w:sz w:val="26"/>
          <w:szCs w:val="26"/>
        </w:rPr>
        <w:t>o</w:t>
      </w:r>
      <w:r w:rsidR="00B97B13" w:rsidRPr="004B51FC">
        <w:rPr>
          <w:rFonts w:ascii="Calibri" w:hAnsi="Calibri" w:cs="Arial"/>
          <w:b/>
          <w:sz w:val="26"/>
          <w:szCs w:val="26"/>
        </w:rPr>
        <w:t>s</w:t>
      </w:r>
      <w:r w:rsidR="00B97B13" w:rsidRPr="004B51FC">
        <w:rPr>
          <w:rFonts w:ascii="Calibri" w:hAnsi="Calibri" w:cs="Arial"/>
          <w:sz w:val="26"/>
          <w:szCs w:val="26"/>
        </w:rPr>
        <w:t xml:space="preserve"> al presente proceso por las</w:t>
      </w:r>
      <w:r w:rsidR="00685430" w:rsidRPr="004B51FC">
        <w:rPr>
          <w:rFonts w:ascii="Calibri" w:hAnsi="Calibri" w:cs="Arial"/>
          <w:sz w:val="26"/>
          <w:szCs w:val="26"/>
        </w:rPr>
        <w:t xml:space="preserve"> </w:t>
      </w:r>
      <w:r w:rsidR="0075424D" w:rsidRPr="004B51FC">
        <w:rPr>
          <w:rFonts w:ascii="Calibri" w:hAnsi="Calibri" w:cs="Arial"/>
          <w:sz w:val="26"/>
          <w:szCs w:val="26"/>
        </w:rPr>
        <w:t>d</w:t>
      </w:r>
      <w:r w:rsidR="00B97B13" w:rsidRPr="004B51FC">
        <w:rPr>
          <w:rFonts w:ascii="Calibri" w:hAnsi="Calibri" w:cs="Arial"/>
          <w:sz w:val="26"/>
          <w:szCs w:val="26"/>
        </w:rPr>
        <w:t>emandadas.</w:t>
      </w:r>
      <w:r w:rsidR="00B97B13" w:rsidRPr="004B51FC">
        <w:rPr>
          <w:rFonts w:ascii="Calibri" w:hAnsi="Calibri" w:cs="Calibri"/>
          <w:sz w:val="26"/>
          <w:szCs w:val="26"/>
        </w:rPr>
        <w:t xml:space="preserve"> . . . . . . . . . . . . . . . . . . . . . . . .</w:t>
      </w:r>
      <w:r w:rsidR="00685430" w:rsidRPr="004B51FC">
        <w:rPr>
          <w:rFonts w:ascii="Calibri" w:hAnsi="Calibri" w:cs="Calibri"/>
          <w:sz w:val="26"/>
          <w:szCs w:val="26"/>
        </w:rPr>
        <w:t xml:space="preserve"> . . . . . . . . . .</w:t>
      </w:r>
      <w:r w:rsidR="00B97B13" w:rsidRPr="004B51FC">
        <w:rPr>
          <w:rFonts w:ascii="Calibri" w:hAnsi="Calibri" w:cs="Calibri"/>
          <w:sz w:val="26"/>
          <w:szCs w:val="26"/>
        </w:rPr>
        <w:t xml:space="preserve"> </w:t>
      </w:r>
      <w:r w:rsidR="00B97B13" w:rsidRPr="004B51FC">
        <w:rPr>
          <w:rFonts w:ascii="Calibri" w:hAnsi="Calibri" w:cs="Arial"/>
          <w:sz w:val="26"/>
          <w:szCs w:val="26"/>
        </w:rPr>
        <w:t xml:space="preserve"> </w:t>
      </w:r>
    </w:p>
    <w:p w:rsidR="008D31F3" w:rsidRPr="004B51FC" w:rsidRDefault="008D31F3" w:rsidP="008D31F3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</w:p>
    <w:p w:rsidR="008D31F3" w:rsidRPr="004B51FC" w:rsidRDefault="00B97B13" w:rsidP="00E4280B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  <w:r w:rsidRPr="004B51FC">
        <w:rPr>
          <w:rFonts w:ascii="Calibri" w:hAnsi="Calibri"/>
          <w:bCs/>
          <w:sz w:val="26"/>
          <w:szCs w:val="27"/>
        </w:rPr>
        <w:t xml:space="preserve">En el presente asunto, las </w:t>
      </w:r>
      <w:r w:rsidR="008D31F3" w:rsidRPr="004B51FC">
        <w:rPr>
          <w:rFonts w:ascii="Calibri" w:hAnsi="Calibri"/>
          <w:bCs/>
          <w:sz w:val="26"/>
          <w:szCs w:val="27"/>
        </w:rPr>
        <w:t>Autoridad</w:t>
      </w:r>
      <w:r w:rsidRPr="004B51FC">
        <w:rPr>
          <w:rFonts w:ascii="Calibri" w:hAnsi="Calibri"/>
          <w:bCs/>
          <w:sz w:val="26"/>
          <w:szCs w:val="27"/>
        </w:rPr>
        <w:t>es</w:t>
      </w:r>
      <w:r w:rsidR="008D31F3" w:rsidRPr="004B51FC">
        <w:rPr>
          <w:rFonts w:ascii="Calibri" w:hAnsi="Calibri"/>
          <w:bCs/>
          <w:sz w:val="26"/>
          <w:szCs w:val="27"/>
        </w:rPr>
        <w:t xml:space="preserve"> bien pud</w:t>
      </w:r>
      <w:r w:rsidRPr="004B51FC">
        <w:rPr>
          <w:rFonts w:ascii="Calibri" w:hAnsi="Calibri"/>
          <w:bCs/>
          <w:sz w:val="26"/>
          <w:szCs w:val="27"/>
        </w:rPr>
        <w:t>ier</w:t>
      </w:r>
      <w:r w:rsidR="008D31F3" w:rsidRPr="004B51FC">
        <w:rPr>
          <w:rFonts w:ascii="Calibri" w:hAnsi="Calibri"/>
          <w:bCs/>
          <w:sz w:val="26"/>
          <w:szCs w:val="27"/>
        </w:rPr>
        <w:t>o</w:t>
      </w:r>
      <w:r w:rsidRPr="004B51FC">
        <w:rPr>
          <w:rFonts w:ascii="Calibri" w:hAnsi="Calibri"/>
          <w:bCs/>
          <w:sz w:val="26"/>
          <w:szCs w:val="27"/>
        </w:rPr>
        <w:t>n</w:t>
      </w:r>
      <w:r w:rsidR="008D31F3" w:rsidRPr="004B51FC">
        <w:rPr>
          <w:rFonts w:ascii="Calibri" w:hAnsi="Calibri"/>
          <w:bCs/>
          <w:sz w:val="26"/>
          <w:szCs w:val="27"/>
        </w:rPr>
        <w:t xml:space="preserve"> haber demostrado la legal emisión de la</w:t>
      </w:r>
      <w:r w:rsidRPr="004B51FC">
        <w:rPr>
          <w:rFonts w:ascii="Calibri" w:hAnsi="Calibri"/>
          <w:bCs/>
          <w:sz w:val="26"/>
          <w:szCs w:val="27"/>
        </w:rPr>
        <w:t>s determinacio</w:t>
      </w:r>
      <w:r w:rsidR="008D31F3" w:rsidRPr="004B51FC">
        <w:rPr>
          <w:rFonts w:ascii="Calibri" w:hAnsi="Calibri"/>
          <w:bCs/>
          <w:sz w:val="26"/>
          <w:szCs w:val="27"/>
        </w:rPr>
        <w:t>n</w:t>
      </w:r>
      <w:r w:rsidRPr="004B51FC">
        <w:rPr>
          <w:rFonts w:ascii="Calibri" w:hAnsi="Calibri"/>
          <w:bCs/>
          <w:sz w:val="26"/>
          <w:szCs w:val="27"/>
        </w:rPr>
        <w:t>es</w:t>
      </w:r>
      <w:r w:rsidR="008D31F3" w:rsidRPr="004B51FC">
        <w:rPr>
          <w:rFonts w:ascii="Calibri" w:hAnsi="Calibri"/>
          <w:bCs/>
          <w:sz w:val="26"/>
          <w:szCs w:val="27"/>
        </w:rPr>
        <w:t xml:space="preserve"> de</w:t>
      </w:r>
      <w:r w:rsidRPr="004B51FC">
        <w:rPr>
          <w:rFonts w:ascii="Calibri" w:hAnsi="Calibri"/>
          <w:bCs/>
          <w:sz w:val="26"/>
          <w:szCs w:val="27"/>
        </w:rPr>
        <w:t xml:space="preserve"> </w:t>
      </w:r>
      <w:r w:rsidR="008D31F3" w:rsidRPr="004B51FC">
        <w:rPr>
          <w:rFonts w:ascii="Calibri" w:hAnsi="Calibri"/>
          <w:bCs/>
          <w:sz w:val="26"/>
          <w:szCs w:val="27"/>
        </w:rPr>
        <w:t>l</w:t>
      </w:r>
      <w:r w:rsidRPr="004B51FC">
        <w:rPr>
          <w:rFonts w:ascii="Calibri" w:hAnsi="Calibri"/>
          <w:bCs/>
          <w:sz w:val="26"/>
          <w:szCs w:val="27"/>
        </w:rPr>
        <w:t>os</w:t>
      </w:r>
      <w:r w:rsidR="008D31F3" w:rsidRPr="004B51FC">
        <w:rPr>
          <w:rFonts w:ascii="Calibri" w:hAnsi="Calibri"/>
          <w:bCs/>
          <w:sz w:val="26"/>
          <w:szCs w:val="27"/>
        </w:rPr>
        <w:t xml:space="preserve"> crédito</w:t>
      </w:r>
      <w:r w:rsidRPr="004B51FC">
        <w:rPr>
          <w:rFonts w:ascii="Calibri" w:hAnsi="Calibri"/>
          <w:bCs/>
          <w:sz w:val="26"/>
          <w:szCs w:val="27"/>
        </w:rPr>
        <w:t>s</w:t>
      </w:r>
      <w:r w:rsidR="008D31F3" w:rsidRPr="004B51FC">
        <w:rPr>
          <w:rFonts w:ascii="Calibri" w:hAnsi="Calibri"/>
          <w:bCs/>
          <w:sz w:val="26"/>
          <w:szCs w:val="27"/>
        </w:rPr>
        <w:t xml:space="preserve"> fiscal</w:t>
      </w:r>
      <w:r w:rsidRPr="004B51FC">
        <w:rPr>
          <w:rFonts w:ascii="Calibri" w:hAnsi="Calibri"/>
          <w:bCs/>
          <w:sz w:val="26"/>
          <w:szCs w:val="27"/>
        </w:rPr>
        <w:t>es</w:t>
      </w:r>
      <w:r w:rsidR="008D31F3" w:rsidRPr="004B51FC">
        <w:rPr>
          <w:rFonts w:ascii="Calibri" w:hAnsi="Calibri"/>
          <w:bCs/>
          <w:sz w:val="26"/>
          <w:szCs w:val="27"/>
        </w:rPr>
        <w:t xml:space="preserve"> y del procedimiento admin</w:t>
      </w:r>
      <w:r w:rsidR="00685430" w:rsidRPr="004B51FC">
        <w:rPr>
          <w:rFonts w:ascii="Calibri" w:hAnsi="Calibri"/>
          <w:bCs/>
          <w:sz w:val="26"/>
          <w:szCs w:val="27"/>
        </w:rPr>
        <w:t>istrativo de ejecución relativo;</w:t>
      </w:r>
      <w:r w:rsidR="008D31F3" w:rsidRPr="004B51FC">
        <w:rPr>
          <w:rFonts w:ascii="Calibri" w:hAnsi="Calibri"/>
          <w:bCs/>
          <w:sz w:val="26"/>
          <w:szCs w:val="27"/>
        </w:rPr>
        <w:t xml:space="preserve"> sin embargo, omiti</w:t>
      </w:r>
      <w:r w:rsidRPr="004B51FC">
        <w:rPr>
          <w:rFonts w:ascii="Calibri" w:hAnsi="Calibri"/>
          <w:bCs/>
          <w:sz w:val="26"/>
          <w:szCs w:val="27"/>
        </w:rPr>
        <w:t>eron</w:t>
      </w:r>
      <w:r w:rsidR="008D31F3" w:rsidRPr="004B51FC">
        <w:rPr>
          <w:rFonts w:ascii="Calibri" w:hAnsi="Calibri"/>
          <w:bCs/>
          <w:sz w:val="26"/>
          <w:szCs w:val="27"/>
        </w:rPr>
        <w:t xml:space="preserve"> hacerlo, no aportando constancia alguna </w:t>
      </w:r>
      <w:r w:rsidRPr="004B51FC">
        <w:rPr>
          <w:rFonts w:ascii="Calibri" w:hAnsi="Calibri"/>
          <w:bCs/>
          <w:sz w:val="26"/>
          <w:szCs w:val="27"/>
        </w:rPr>
        <w:t>respecto a la</w:t>
      </w:r>
      <w:r w:rsidR="0075424D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</w:t>
      </w:r>
      <w:r w:rsidR="0075424D" w:rsidRPr="004B51FC">
        <w:rPr>
          <w:rFonts w:ascii="Calibri" w:hAnsi="Calibri"/>
          <w:bCs/>
          <w:sz w:val="26"/>
          <w:szCs w:val="27"/>
        </w:rPr>
        <w:t>determinaciones</w:t>
      </w:r>
      <w:r w:rsidRPr="004B51FC">
        <w:rPr>
          <w:rFonts w:ascii="Calibri" w:hAnsi="Calibri"/>
          <w:bCs/>
          <w:sz w:val="26"/>
          <w:szCs w:val="27"/>
        </w:rPr>
        <w:t xml:space="preserve"> de</w:t>
      </w:r>
      <w:r w:rsidR="0075424D" w:rsidRPr="004B51FC">
        <w:rPr>
          <w:rFonts w:ascii="Calibri" w:hAnsi="Calibri"/>
          <w:bCs/>
          <w:sz w:val="26"/>
          <w:szCs w:val="27"/>
        </w:rPr>
        <w:t xml:space="preserve"> los </w:t>
      </w:r>
      <w:r w:rsidRPr="004B51FC">
        <w:rPr>
          <w:rFonts w:ascii="Calibri" w:hAnsi="Calibri"/>
          <w:bCs/>
          <w:sz w:val="26"/>
          <w:szCs w:val="27"/>
        </w:rPr>
        <w:t>crédito</w:t>
      </w:r>
      <w:r w:rsidR="0075424D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fiscal</w:t>
      </w:r>
      <w:r w:rsidR="0075424D" w:rsidRPr="004B51FC">
        <w:rPr>
          <w:rFonts w:ascii="Calibri" w:hAnsi="Calibri"/>
          <w:bCs/>
          <w:sz w:val="26"/>
          <w:szCs w:val="27"/>
        </w:rPr>
        <w:t xml:space="preserve">es por el impuesto predial de los inmuebles </w:t>
      </w:r>
      <w:r w:rsidR="00E4280B" w:rsidRPr="004B51FC">
        <w:rPr>
          <w:rFonts w:ascii="Calibri" w:hAnsi="Calibri"/>
          <w:bCs/>
          <w:sz w:val="26"/>
          <w:szCs w:val="27"/>
        </w:rPr>
        <w:t>ubicados en Boulevard Nicaragua número 716 setecientos dieciséis, colonia Loma Bonita</w:t>
      </w:r>
      <w:r w:rsidR="00685430" w:rsidRPr="004B51FC">
        <w:rPr>
          <w:rFonts w:ascii="Calibri" w:hAnsi="Calibri"/>
          <w:bCs/>
          <w:sz w:val="26"/>
          <w:szCs w:val="27"/>
        </w:rPr>
        <w:t>;</w:t>
      </w:r>
      <w:r w:rsidR="00E4280B" w:rsidRPr="004B51FC">
        <w:rPr>
          <w:rFonts w:ascii="Calibri" w:hAnsi="Calibri"/>
          <w:bCs/>
          <w:sz w:val="26"/>
          <w:szCs w:val="27"/>
        </w:rPr>
        <w:t xml:space="preserve"> y en calle </w:t>
      </w:r>
      <w:proofErr w:type="spellStart"/>
      <w:r w:rsidR="00E4280B" w:rsidRPr="004B51FC">
        <w:rPr>
          <w:rFonts w:ascii="Calibri" w:hAnsi="Calibri"/>
          <w:bCs/>
          <w:sz w:val="26"/>
          <w:szCs w:val="27"/>
        </w:rPr>
        <w:t>Sollano</w:t>
      </w:r>
      <w:proofErr w:type="spellEnd"/>
      <w:r w:rsidR="00E4280B" w:rsidRPr="004B51FC">
        <w:rPr>
          <w:rFonts w:ascii="Calibri" w:hAnsi="Calibri"/>
          <w:bCs/>
          <w:sz w:val="26"/>
          <w:szCs w:val="27"/>
        </w:rPr>
        <w:t xml:space="preserve"> número 501 quinientos uno, colonia Obrera, ambos de esta ciudad</w:t>
      </w:r>
      <w:r w:rsidR="008D31F3" w:rsidRPr="004B51FC">
        <w:rPr>
          <w:rFonts w:ascii="Calibri" w:hAnsi="Calibri"/>
          <w:bCs/>
          <w:sz w:val="26"/>
          <w:szCs w:val="27"/>
        </w:rPr>
        <w:t>; existiendo únicamente en el expediente,</w:t>
      </w:r>
      <w:r w:rsidRPr="004B51FC">
        <w:rPr>
          <w:rFonts w:ascii="Calibri" w:hAnsi="Calibri"/>
          <w:bCs/>
          <w:sz w:val="26"/>
          <w:szCs w:val="27"/>
        </w:rPr>
        <w:t xml:space="preserve"> los requerimientos de pago y los mandamientos de embargo relativos;</w:t>
      </w:r>
      <w:r w:rsidR="008D31F3" w:rsidRPr="004B51FC">
        <w:rPr>
          <w:rFonts w:ascii="Calibri" w:hAnsi="Calibri"/>
          <w:bCs/>
          <w:sz w:val="26"/>
          <w:szCs w:val="27"/>
        </w:rPr>
        <w:t xml:space="preserve"> mismos que ya fueron descritos con anterioridad. . . . . . . . . . . . . . . . . . . . . . . . . .</w:t>
      </w:r>
      <w:r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 w:cs="Calibri"/>
          <w:sz w:val="26"/>
          <w:szCs w:val="26"/>
        </w:rPr>
        <w:t xml:space="preserve">. . . . . . . . . . . . . . . . . . . . . . . . . . . . . . . </w:t>
      </w:r>
      <w:r w:rsidR="008D31F3" w:rsidRPr="004B51FC">
        <w:rPr>
          <w:rFonts w:ascii="Calibri" w:hAnsi="Calibri"/>
          <w:bCs/>
          <w:sz w:val="26"/>
          <w:szCs w:val="27"/>
        </w:rPr>
        <w:t xml:space="preserve"> </w:t>
      </w: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</w:p>
    <w:p w:rsidR="00685430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4B51FC">
        <w:rPr>
          <w:rFonts w:ascii="Calibri" w:hAnsi="Calibri" w:cs="Arial"/>
          <w:sz w:val="26"/>
          <w:szCs w:val="26"/>
        </w:rPr>
        <w:t>Así las cosas, al negar l</w:t>
      </w:r>
      <w:r w:rsidR="00B97B13" w:rsidRPr="004B51FC">
        <w:rPr>
          <w:rFonts w:ascii="Calibri" w:hAnsi="Calibri" w:cs="Arial"/>
          <w:sz w:val="26"/>
          <w:szCs w:val="26"/>
        </w:rPr>
        <w:t>a</w:t>
      </w:r>
      <w:r w:rsidRPr="004B51FC">
        <w:rPr>
          <w:rFonts w:ascii="Calibri" w:hAnsi="Calibri" w:cs="Arial"/>
          <w:sz w:val="26"/>
          <w:szCs w:val="26"/>
        </w:rPr>
        <w:t xml:space="preserve"> </w:t>
      </w:r>
      <w:proofErr w:type="spellStart"/>
      <w:r w:rsidRPr="004B51FC">
        <w:rPr>
          <w:rFonts w:ascii="Calibri" w:hAnsi="Calibri" w:cs="Arial"/>
          <w:sz w:val="26"/>
          <w:szCs w:val="26"/>
        </w:rPr>
        <w:t>enjuiciante</w:t>
      </w:r>
      <w:proofErr w:type="spellEnd"/>
      <w:r w:rsidRPr="004B51FC">
        <w:rPr>
          <w:rFonts w:ascii="Calibri" w:hAnsi="Calibri" w:cs="Arial"/>
          <w:b/>
          <w:sz w:val="26"/>
          <w:szCs w:val="26"/>
        </w:rPr>
        <w:t xml:space="preserve">, </w:t>
      </w:r>
      <w:r w:rsidRPr="004B51FC">
        <w:rPr>
          <w:rFonts w:ascii="Calibri" w:hAnsi="Calibri" w:cs="Arial"/>
          <w:sz w:val="26"/>
          <w:szCs w:val="26"/>
        </w:rPr>
        <w:t>que se haya</w:t>
      </w:r>
      <w:r w:rsidR="00B97B13" w:rsidRPr="004B51FC">
        <w:rPr>
          <w:rFonts w:ascii="Calibri" w:hAnsi="Calibri" w:cs="Arial"/>
          <w:sz w:val="26"/>
          <w:szCs w:val="26"/>
        </w:rPr>
        <w:t>n</w:t>
      </w:r>
      <w:r w:rsidRPr="004B51FC">
        <w:rPr>
          <w:rFonts w:ascii="Calibri" w:hAnsi="Calibri" w:cs="Arial"/>
          <w:sz w:val="26"/>
          <w:szCs w:val="26"/>
        </w:rPr>
        <w:t xml:space="preserve"> </w:t>
      </w:r>
      <w:r w:rsidR="00B97B13" w:rsidRPr="004B51FC">
        <w:rPr>
          <w:rFonts w:ascii="Calibri" w:hAnsi="Calibri" w:cs="Arial"/>
          <w:sz w:val="26"/>
          <w:szCs w:val="26"/>
        </w:rPr>
        <w:t>emitido debidamente motivadas las determinaciones de los cré</w:t>
      </w:r>
      <w:r w:rsidR="00DA22BE" w:rsidRPr="004B51FC">
        <w:rPr>
          <w:rFonts w:ascii="Calibri" w:hAnsi="Calibri" w:cs="Arial"/>
          <w:sz w:val="26"/>
          <w:szCs w:val="26"/>
        </w:rPr>
        <w:t>ditos impugnadas</w:t>
      </w:r>
      <w:r w:rsidRPr="004B51FC">
        <w:rPr>
          <w:rFonts w:ascii="Calibri" w:hAnsi="Calibri" w:cs="Arial"/>
          <w:sz w:val="26"/>
          <w:szCs w:val="26"/>
        </w:rPr>
        <w:t>; la</w:t>
      </w:r>
      <w:r w:rsidR="00DA22BE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 xml:space="preserve"> autoridad</w:t>
      </w:r>
      <w:r w:rsidR="00DA22BE" w:rsidRPr="004B51FC">
        <w:rPr>
          <w:rFonts w:ascii="Calibri" w:hAnsi="Calibri" w:cs="Arial"/>
          <w:sz w:val="26"/>
          <w:szCs w:val="26"/>
        </w:rPr>
        <w:t>es</w:t>
      </w:r>
      <w:r w:rsidRPr="004B51FC">
        <w:rPr>
          <w:rFonts w:ascii="Calibri" w:hAnsi="Calibri" w:cs="Arial"/>
          <w:sz w:val="26"/>
          <w:szCs w:val="26"/>
        </w:rPr>
        <w:t xml:space="preserve"> enjuiciada</w:t>
      </w:r>
      <w:r w:rsidR="00DA22BE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>, de acuerdo a lo que dispone el artículo 47 del Código de Procedimiento y Justicia Administrativa en vigor en el Estado, debi</w:t>
      </w:r>
      <w:r w:rsidR="00DA22BE" w:rsidRPr="004B51FC">
        <w:rPr>
          <w:rFonts w:ascii="Calibri" w:hAnsi="Calibri" w:cs="Arial"/>
          <w:sz w:val="26"/>
          <w:szCs w:val="26"/>
        </w:rPr>
        <w:t>eron</w:t>
      </w:r>
      <w:r w:rsidRPr="004B51FC">
        <w:rPr>
          <w:rFonts w:ascii="Calibri" w:hAnsi="Calibri" w:cs="Arial"/>
          <w:sz w:val="26"/>
          <w:szCs w:val="26"/>
        </w:rPr>
        <w:t xml:space="preserve"> haber probado la existencia de la</w:t>
      </w:r>
      <w:r w:rsidR="00DA22BE" w:rsidRPr="004B51FC">
        <w:rPr>
          <w:rFonts w:ascii="Calibri" w:hAnsi="Calibri" w:cs="Arial"/>
          <w:sz w:val="26"/>
          <w:szCs w:val="26"/>
        </w:rPr>
        <w:t>s determinacio</w:t>
      </w:r>
      <w:r w:rsidRPr="004B51FC">
        <w:rPr>
          <w:rFonts w:ascii="Calibri" w:hAnsi="Calibri" w:cs="Arial"/>
          <w:sz w:val="26"/>
          <w:szCs w:val="26"/>
        </w:rPr>
        <w:t>n</w:t>
      </w:r>
      <w:r w:rsidR="00DA22BE" w:rsidRPr="004B51FC">
        <w:rPr>
          <w:rFonts w:ascii="Calibri" w:hAnsi="Calibri" w:cs="Arial"/>
          <w:sz w:val="26"/>
          <w:szCs w:val="26"/>
        </w:rPr>
        <w:t>es</w:t>
      </w:r>
      <w:r w:rsidRPr="004B51FC">
        <w:rPr>
          <w:rFonts w:ascii="Calibri" w:hAnsi="Calibri" w:cs="Arial"/>
          <w:sz w:val="26"/>
          <w:szCs w:val="26"/>
        </w:rPr>
        <w:t xml:space="preserve"> de</w:t>
      </w:r>
      <w:r w:rsidR="00DA22BE" w:rsidRPr="004B51FC">
        <w:rPr>
          <w:rFonts w:ascii="Calibri" w:hAnsi="Calibri" w:cs="Arial"/>
          <w:sz w:val="26"/>
          <w:szCs w:val="26"/>
        </w:rPr>
        <w:t xml:space="preserve"> </w:t>
      </w:r>
      <w:r w:rsidRPr="004B51FC">
        <w:rPr>
          <w:rFonts w:ascii="Calibri" w:hAnsi="Calibri" w:cs="Arial"/>
          <w:sz w:val="26"/>
          <w:szCs w:val="26"/>
        </w:rPr>
        <w:t>l</w:t>
      </w:r>
      <w:r w:rsidR="00DA22BE" w:rsidRPr="004B51FC">
        <w:rPr>
          <w:rFonts w:ascii="Calibri" w:hAnsi="Calibri" w:cs="Arial"/>
          <w:sz w:val="26"/>
          <w:szCs w:val="26"/>
        </w:rPr>
        <w:t>os</w:t>
      </w:r>
      <w:r w:rsidRPr="004B51FC">
        <w:rPr>
          <w:rFonts w:ascii="Calibri" w:hAnsi="Calibri" w:cs="Arial"/>
          <w:sz w:val="26"/>
          <w:szCs w:val="26"/>
        </w:rPr>
        <w:t xml:space="preserve"> crédito</w:t>
      </w:r>
      <w:r w:rsidR="00DA22BE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 xml:space="preserve"> fiscal</w:t>
      </w:r>
      <w:r w:rsidR="00DA22BE" w:rsidRPr="004B51FC">
        <w:rPr>
          <w:rFonts w:ascii="Calibri" w:hAnsi="Calibri" w:cs="Arial"/>
          <w:sz w:val="26"/>
          <w:szCs w:val="26"/>
        </w:rPr>
        <w:t>es</w:t>
      </w:r>
      <w:r w:rsidRPr="004B51FC">
        <w:rPr>
          <w:rFonts w:ascii="Calibri" w:hAnsi="Calibri" w:cs="Arial"/>
          <w:sz w:val="26"/>
          <w:szCs w:val="26"/>
        </w:rPr>
        <w:t xml:space="preserve"> y su</w:t>
      </w:r>
      <w:r w:rsidR="00DA22BE" w:rsidRPr="004B51FC">
        <w:rPr>
          <w:rFonts w:ascii="Calibri" w:hAnsi="Calibri" w:cs="Arial"/>
          <w:sz w:val="26"/>
          <w:szCs w:val="26"/>
        </w:rPr>
        <w:t>s notificacio</w:t>
      </w:r>
      <w:r w:rsidRPr="004B51FC">
        <w:rPr>
          <w:rFonts w:ascii="Calibri" w:hAnsi="Calibri" w:cs="Arial"/>
          <w:sz w:val="26"/>
          <w:szCs w:val="26"/>
        </w:rPr>
        <w:t>n</w:t>
      </w:r>
      <w:r w:rsidR="00DA22BE" w:rsidRPr="004B51FC">
        <w:rPr>
          <w:rFonts w:ascii="Calibri" w:hAnsi="Calibri" w:cs="Arial"/>
          <w:sz w:val="26"/>
          <w:szCs w:val="26"/>
        </w:rPr>
        <w:t>es,</w:t>
      </w:r>
      <w:r w:rsidRPr="004B51FC">
        <w:rPr>
          <w:rFonts w:ascii="Calibri" w:hAnsi="Calibri" w:cs="Arial"/>
          <w:sz w:val="26"/>
          <w:szCs w:val="26"/>
        </w:rPr>
        <w:t xml:space="preserve"> para así demostrar la legalidad de la realización de</w:t>
      </w:r>
      <w:r w:rsidR="00DA22BE" w:rsidRPr="004B51FC">
        <w:rPr>
          <w:rFonts w:ascii="Calibri" w:hAnsi="Calibri" w:cs="Arial"/>
          <w:sz w:val="26"/>
          <w:szCs w:val="26"/>
        </w:rPr>
        <w:t xml:space="preserve"> </w:t>
      </w:r>
      <w:r w:rsidRPr="004B51FC">
        <w:rPr>
          <w:rFonts w:ascii="Calibri" w:hAnsi="Calibri" w:cs="Arial"/>
          <w:sz w:val="26"/>
          <w:szCs w:val="26"/>
        </w:rPr>
        <w:t>l</w:t>
      </w:r>
      <w:r w:rsidR="00DA22BE" w:rsidRPr="004B51FC">
        <w:rPr>
          <w:rFonts w:ascii="Calibri" w:hAnsi="Calibri" w:cs="Arial"/>
          <w:sz w:val="26"/>
          <w:szCs w:val="26"/>
        </w:rPr>
        <w:t>os</w:t>
      </w:r>
      <w:r w:rsidRPr="004B51FC">
        <w:rPr>
          <w:rFonts w:ascii="Calibri" w:hAnsi="Calibri" w:cs="Arial"/>
          <w:sz w:val="26"/>
          <w:szCs w:val="26"/>
        </w:rPr>
        <w:t xml:space="preserve"> mismo</w:t>
      </w:r>
      <w:r w:rsidR="00DA22BE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 xml:space="preserve"> conforme lo dispuesto en los artículos 43 a 65 de la Ley de Hacienda para los Municipios del Estado de Guanajuato, y a su vez, demostrar la legal realización</w:t>
      </w:r>
    </w:p>
    <w:p w:rsidR="00685430" w:rsidRPr="004B51FC" w:rsidRDefault="00685430" w:rsidP="00685430">
      <w:pPr>
        <w:ind w:firstLine="708"/>
        <w:jc w:val="right"/>
        <w:rPr>
          <w:rFonts w:ascii="Calibri" w:hAnsi="Calibri"/>
          <w:b/>
          <w:sz w:val="26"/>
        </w:rPr>
      </w:pPr>
      <w:r w:rsidRPr="004B51FC">
        <w:rPr>
          <w:rFonts w:ascii="Calibri" w:hAnsi="Calibri"/>
          <w:b/>
          <w:sz w:val="26"/>
        </w:rPr>
        <w:t>Expediente número 0532/2doJAM/2017-JN</w:t>
      </w:r>
    </w:p>
    <w:p w:rsidR="00685430" w:rsidRPr="004B51FC" w:rsidRDefault="00685430" w:rsidP="008D31F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</w:p>
    <w:p w:rsidR="008D31F3" w:rsidRPr="004B51FC" w:rsidRDefault="008D31F3" w:rsidP="00685430">
      <w:pPr>
        <w:pStyle w:val="Textoindependiente"/>
        <w:rPr>
          <w:rFonts w:ascii="Calibri" w:hAnsi="Calibri" w:cs="Arial"/>
          <w:sz w:val="26"/>
          <w:szCs w:val="26"/>
        </w:rPr>
      </w:pPr>
      <w:r w:rsidRPr="004B51FC">
        <w:rPr>
          <w:rFonts w:ascii="Calibri" w:hAnsi="Calibri" w:cs="Arial"/>
          <w:sz w:val="26"/>
          <w:szCs w:val="26"/>
        </w:rPr>
        <w:lastRenderedPageBreak/>
        <w:t xml:space="preserve"> </w:t>
      </w:r>
      <w:proofErr w:type="gramStart"/>
      <w:r w:rsidRPr="004B51FC">
        <w:rPr>
          <w:rFonts w:ascii="Calibri" w:hAnsi="Calibri" w:cs="Arial"/>
          <w:sz w:val="26"/>
          <w:szCs w:val="26"/>
        </w:rPr>
        <w:t>del</w:t>
      </w:r>
      <w:proofErr w:type="gramEnd"/>
      <w:r w:rsidRPr="004B51FC">
        <w:rPr>
          <w:rFonts w:ascii="Calibri" w:hAnsi="Calibri" w:cs="Arial"/>
          <w:sz w:val="26"/>
          <w:szCs w:val="26"/>
        </w:rPr>
        <w:t xml:space="preserve"> procedimiento de ejecución previsto en los artículos 89 a 92 del mismo ordenamiento. . . . . . . . . . . . . . . . . . . . . . . . . . . . . . . .</w:t>
      </w:r>
      <w:r w:rsidR="00DA22BE" w:rsidRPr="004B51FC">
        <w:rPr>
          <w:rFonts w:ascii="Calibri" w:hAnsi="Calibri" w:cs="Arial"/>
          <w:sz w:val="26"/>
          <w:szCs w:val="26"/>
        </w:rPr>
        <w:t xml:space="preserve"> . . . . . . . . . . . . . . . . . . . . . . .</w:t>
      </w:r>
    </w:p>
    <w:p w:rsidR="008D31F3" w:rsidRPr="004B51FC" w:rsidRDefault="008D31F3" w:rsidP="008D31F3">
      <w:pPr>
        <w:pStyle w:val="Sangra2detindependiente"/>
        <w:spacing w:line="240" w:lineRule="auto"/>
        <w:ind w:left="0"/>
        <w:jc w:val="both"/>
        <w:rPr>
          <w:rFonts w:ascii="Calibri" w:hAnsi="Calibri" w:cs="Arial"/>
          <w:sz w:val="20"/>
          <w:szCs w:val="20"/>
          <w:lang w:val="es-MX"/>
        </w:rPr>
      </w:pPr>
    </w:p>
    <w:p w:rsidR="008D31F3" w:rsidRPr="004B51FC" w:rsidRDefault="008D31F3" w:rsidP="00D80CBC">
      <w:pPr>
        <w:ind w:firstLine="708"/>
        <w:jc w:val="both"/>
        <w:rPr>
          <w:rFonts w:ascii="Calibri" w:hAnsi="Calibri"/>
          <w:b/>
          <w:bCs/>
          <w:sz w:val="26"/>
          <w:szCs w:val="27"/>
        </w:rPr>
      </w:pPr>
      <w:r w:rsidRPr="004B51FC">
        <w:rPr>
          <w:rFonts w:asciiTheme="minorHAnsi" w:hAnsiTheme="minorHAnsi" w:cstheme="minorHAnsi"/>
          <w:sz w:val="26"/>
          <w:szCs w:val="26"/>
        </w:rPr>
        <w:t xml:space="preserve">Ello es así, pues la parte actora controvirtió su legalidad; </w:t>
      </w:r>
      <w:r w:rsidR="00DA22BE" w:rsidRPr="004B51FC">
        <w:rPr>
          <w:rFonts w:asciiTheme="minorHAnsi" w:hAnsiTheme="minorHAnsi" w:cstheme="minorHAnsi"/>
          <w:sz w:val="26"/>
          <w:szCs w:val="26"/>
        </w:rPr>
        <w:t>por l</w:t>
      </w:r>
      <w:r w:rsidRPr="004B51FC">
        <w:rPr>
          <w:rFonts w:asciiTheme="minorHAnsi" w:hAnsiTheme="minorHAnsi" w:cstheme="minorHAnsi"/>
          <w:sz w:val="26"/>
          <w:szCs w:val="26"/>
        </w:rPr>
        <w:t>o que la</w:t>
      </w:r>
      <w:r w:rsidR="00DA22BE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autoridad</w:t>
      </w:r>
      <w:r w:rsidR="00DA22BE" w:rsidRPr="004B51FC">
        <w:rPr>
          <w:rFonts w:asciiTheme="minorHAnsi" w:hAnsiTheme="minorHAnsi" w:cstheme="minorHAnsi"/>
          <w:sz w:val="26"/>
          <w:szCs w:val="26"/>
        </w:rPr>
        <w:t>es</w:t>
      </w:r>
      <w:r w:rsidRPr="004B51FC">
        <w:rPr>
          <w:rFonts w:asciiTheme="minorHAnsi" w:hAnsiTheme="minorHAnsi" w:cstheme="minorHAnsi"/>
          <w:sz w:val="26"/>
          <w:szCs w:val="26"/>
        </w:rPr>
        <w:t xml:space="preserve"> </w:t>
      </w:r>
      <w:r w:rsidR="00DA22BE" w:rsidRPr="004B51FC">
        <w:rPr>
          <w:rFonts w:asciiTheme="minorHAnsi" w:hAnsiTheme="minorHAnsi" w:cstheme="minorHAnsi"/>
          <w:sz w:val="26"/>
          <w:szCs w:val="26"/>
        </w:rPr>
        <w:t xml:space="preserve">demandadas </w:t>
      </w:r>
      <w:r w:rsidRPr="004B51FC">
        <w:rPr>
          <w:rFonts w:asciiTheme="minorHAnsi" w:hAnsiTheme="minorHAnsi" w:cstheme="minorHAnsi"/>
          <w:sz w:val="26"/>
          <w:szCs w:val="26"/>
        </w:rPr>
        <w:t>no di</w:t>
      </w:r>
      <w:r w:rsidR="00DA22BE" w:rsidRPr="004B51FC">
        <w:rPr>
          <w:rFonts w:asciiTheme="minorHAnsi" w:hAnsiTheme="minorHAnsi" w:cstheme="minorHAnsi"/>
          <w:sz w:val="26"/>
          <w:szCs w:val="26"/>
        </w:rPr>
        <w:t>er</w:t>
      </w:r>
      <w:r w:rsidRPr="004B51FC">
        <w:rPr>
          <w:rFonts w:asciiTheme="minorHAnsi" w:hAnsiTheme="minorHAnsi" w:cstheme="minorHAnsi"/>
          <w:sz w:val="26"/>
          <w:szCs w:val="26"/>
        </w:rPr>
        <w:t>o</w:t>
      </w:r>
      <w:r w:rsidR="00DA22BE" w:rsidRPr="004B51FC">
        <w:rPr>
          <w:rFonts w:asciiTheme="minorHAnsi" w:hAnsiTheme="minorHAnsi" w:cstheme="minorHAnsi"/>
          <w:sz w:val="26"/>
          <w:szCs w:val="26"/>
        </w:rPr>
        <w:t>n</w:t>
      </w:r>
      <w:r w:rsidRPr="004B51FC">
        <w:rPr>
          <w:rFonts w:asciiTheme="minorHAnsi" w:hAnsiTheme="minorHAnsi" w:cstheme="minorHAnsi"/>
          <w:sz w:val="26"/>
          <w:szCs w:val="26"/>
        </w:rPr>
        <w:t xml:space="preserve"> los elementos para identificar dichos actos que debieron haberse emitido previamente; pero no obstante no haber aportado las constancias relativas, sí manifest</w:t>
      </w:r>
      <w:r w:rsidR="00D80CBC" w:rsidRPr="004B51FC">
        <w:rPr>
          <w:rFonts w:asciiTheme="minorHAnsi" w:hAnsiTheme="minorHAnsi" w:cstheme="minorHAnsi"/>
          <w:sz w:val="26"/>
          <w:szCs w:val="26"/>
        </w:rPr>
        <w:t>aron</w:t>
      </w:r>
      <w:r w:rsidRPr="004B51FC">
        <w:rPr>
          <w:rFonts w:asciiTheme="minorHAnsi" w:hAnsiTheme="minorHAnsi" w:cstheme="minorHAnsi"/>
          <w:sz w:val="26"/>
          <w:szCs w:val="26"/>
        </w:rPr>
        <w:t xml:space="preserve"> que se emitieron legalmente y siguiendo las formalidades de la Ley de Hacienda para los Municipios del Estado de Guanajuato; por lo que en el caso en concreto, le</w:t>
      </w:r>
      <w:r w:rsidR="00D80CBC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correspondía probar su dicho, por tratarse de una afirmación, y porque debieron acreditar los hechos que motivaron su resolución </w:t>
      </w:r>
      <w:r w:rsidR="00D80CBC" w:rsidRPr="004B51FC">
        <w:rPr>
          <w:rFonts w:asciiTheme="minorHAnsi" w:hAnsiTheme="minorHAnsi" w:cstheme="minorHAnsi"/>
          <w:sz w:val="26"/>
          <w:szCs w:val="26"/>
        </w:rPr>
        <w:t>de determinar un crédito fiscal</w:t>
      </w:r>
      <w:r w:rsidRPr="004B51FC">
        <w:rPr>
          <w:rFonts w:asciiTheme="minorHAnsi" w:hAnsiTheme="minorHAnsi" w:cstheme="minorHAnsi"/>
          <w:sz w:val="26"/>
          <w:szCs w:val="26"/>
        </w:rPr>
        <w:t xml:space="preserve">;  lo anterior en base a lo señalado en términos de los artículos 47 y 51, este último interpretado </w:t>
      </w:r>
      <w:r w:rsidRPr="004B51FC">
        <w:rPr>
          <w:rFonts w:asciiTheme="minorHAnsi" w:hAnsiTheme="minorHAnsi" w:cstheme="minorHAnsi"/>
          <w:i/>
          <w:sz w:val="26"/>
          <w:szCs w:val="26"/>
        </w:rPr>
        <w:t>“a</w:t>
      </w:r>
      <w:r w:rsidR="00D80CBC" w:rsidRPr="004B51FC">
        <w:rPr>
          <w:rFonts w:ascii="Calibri" w:hAnsi="Calibri"/>
          <w:b/>
          <w:bCs/>
          <w:sz w:val="26"/>
          <w:szCs w:val="27"/>
        </w:rPr>
        <w:t xml:space="preserve"> </w:t>
      </w:r>
      <w:r w:rsidRPr="004B51FC">
        <w:rPr>
          <w:rFonts w:asciiTheme="minorHAnsi" w:hAnsiTheme="minorHAnsi" w:cstheme="minorHAnsi"/>
          <w:i/>
          <w:sz w:val="26"/>
          <w:szCs w:val="26"/>
        </w:rPr>
        <w:t>contrario sensu”,</w:t>
      </w:r>
      <w:r w:rsidRPr="004B51FC">
        <w:rPr>
          <w:rFonts w:asciiTheme="minorHAnsi" w:hAnsiTheme="minorHAnsi" w:cstheme="minorHAnsi"/>
          <w:sz w:val="26"/>
          <w:szCs w:val="26"/>
        </w:rPr>
        <w:t xml:space="preserve"> del Código de Procedimiento y Justicia Administrativa para el Estado y los Municipios de Guanajuato. . . . . . . . . . . .</w:t>
      </w:r>
      <w:r w:rsidR="00D80CBC" w:rsidRPr="004B51FC">
        <w:rPr>
          <w:rFonts w:asciiTheme="minorHAnsi" w:hAnsiTheme="minorHAnsi"/>
          <w:sz w:val="26"/>
          <w:szCs w:val="26"/>
        </w:rPr>
        <w:t xml:space="preserve"> . . . .</w:t>
      </w:r>
    </w:p>
    <w:p w:rsidR="008D31F3" w:rsidRPr="004B51FC" w:rsidRDefault="008D31F3" w:rsidP="008D31F3">
      <w:pPr>
        <w:pStyle w:val="Sangra2detindependiente"/>
        <w:spacing w:line="240" w:lineRule="auto"/>
        <w:ind w:left="0"/>
        <w:jc w:val="both"/>
        <w:rPr>
          <w:rFonts w:ascii="Calibri" w:hAnsi="Calibri" w:cs="Arial"/>
          <w:sz w:val="20"/>
          <w:szCs w:val="20"/>
        </w:rPr>
      </w:pPr>
    </w:p>
    <w:p w:rsidR="008D31F3" w:rsidRPr="004B51FC" w:rsidRDefault="008D31F3" w:rsidP="008D31F3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4B51FC">
        <w:rPr>
          <w:rFonts w:ascii="Calibri" w:hAnsi="Calibri" w:cs="Arial"/>
          <w:sz w:val="26"/>
          <w:szCs w:val="26"/>
        </w:rPr>
        <w:t>Reglas que para la determinación del crédito fiscal no se advierte que haya</w:t>
      </w:r>
      <w:r w:rsidR="00D80CBC" w:rsidRPr="004B51FC">
        <w:rPr>
          <w:rFonts w:ascii="Calibri" w:hAnsi="Calibri" w:cs="Arial"/>
          <w:sz w:val="26"/>
          <w:szCs w:val="26"/>
        </w:rPr>
        <w:t>n</w:t>
      </w:r>
      <w:r w:rsidRPr="004B51FC">
        <w:rPr>
          <w:rFonts w:ascii="Calibri" w:hAnsi="Calibri" w:cs="Arial"/>
          <w:sz w:val="26"/>
          <w:szCs w:val="26"/>
        </w:rPr>
        <w:t xml:space="preserve"> seguido la</w:t>
      </w:r>
      <w:r w:rsidR="00D80CBC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 xml:space="preserve"> autoridad</w:t>
      </w:r>
      <w:r w:rsidR="00D80CBC" w:rsidRPr="004B51FC">
        <w:rPr>
          <w:rFonts w:ascii="Calibri" w:hAnsi="Calibri" w:cs="Arial"/>
          <w:sz w:val="26"/>
          <w:szCs w:val="26"/>
        </w:rPr>
        <w:t>es</w:t>
      </w:r>
      <w:r w:rsidRPr="004B51FC">
        <w:rPr>
          <w:rFonts w:ascii="Calibri" w:hAnsi="Calibri" w:cs="Arial"/>
          <w:sz w:val="26"/>
          <w:szCs w:val="26"/>
        </w:rPr>
        <w:t xml:space="preserve"> demandada</w:t>
      </w:r>
      <w:r w:rsidR="00D80CBC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>, no aportando en ningún momento procesal</w:t>
      </w:r>
      <w:r w:rsidR="00D80CBC" w:rsidRPr="004B51FC">
        <w:rPr>
          <w:rFonts w:ascii="Calibri" w:hAnsi="Calibri" w:cs="Arial"/>
          <w:sz w:val="26"/>
          <w:szCs w:val="26"/>
        </w:rPr>
        <w:t>, algún</w:t>
      </w:r>
      <w:r w:rsidRPr="004B51FC">
        <w:rPr>
          <w:rFonts w:ascii="Calibri" w:hAnsi="Calibri" w:cs="Arial"/>
          <w:sz w:val="26"/>
          <w:szCs w:val="26"/>
        </w:rPr>
        <w:t xml:space="preserve"> medio de convicción que acreditara su legal realización ni </w:t>
      </w:r>
      <w:r w:rsidRPr="004B51FC">
        <w:rPr>
          <w:rFonts w:ascii="Calibri" w:hAnsi="Calibri"/>
          <w:sz w:val="26"/>
        </w:rPr>
        <w:t xml:space="preserve">cumpliendo los requisitos formales que establece la Ley de Hacienda para los Municipios del Estado de Guanajuato. </w:t>
      </w:r>
      <w:r w:rsidRPr="004B51FC">
        <w:rPr>
          <w:rFonts w:asciiTheme="minorHAnsi" w:hAnsiTheme="minorHAnsi" w:cstheme="minorHAnsi"/>
          <w:sz w:val="26"/>
          <w:szCs w:val="26"/>
        </w:rPr>
        <w:t>Lo anterior se traduce en que no se encuentran satisfechos los requisitos formales establecidos en la ley, al no constar por escrito la</w:t>
      </w:r>
      <w:r w:rsidR="00D80CBC" w:rsidRPr="004B51FC">
        <w:rPr>
          <w:rFonts w:asciiTheme="minorHAnsi" w:hAnsiTheme="minorHAnsi" w:cstheme="minorHAnsi"/>
          <w:sz w:val="26"/>
          <w:szCs w:val="26"/>
        </w:rPr>
        <w:t>s determinacio</w:t>
      </w:r>
      <w:r w:rsidRPr="004B51FC">
        <w:rPr>
          <w:rFonts w:asciiTheme="minorHAnsi" w:hAnsiTheme="minorHAnsi" w:cstheme="minorHAnsi"/>
          <w:sz w:val="26"/>
          <w:szCs w:val="26"/>
        </w:rPr>
        <w:t>n</w:t>
      </w:r>
      <w:r w:rsidR="00D80CBC" w:rsidRPr="004B51FC">
        <w:rPr>
          <w:rFonts w:asciiTheme="minorHAnsi" w:hAnsiTheme="minorHAnsi" w:cstheme="minorHAnsi"/>
          <w:sz w:val="26"/>
          <w:szCs w:val="26"/>
        </w:rPr>
        <w:t>es</w:t>
      </w:r>
      <w:r w:rsidRPr="004B51FC">
        <w:rPr>
          <w:rFonts w:asciiTheme="minorHAnsi" w:hAnsiTheme="minorHAnsi" w:cstheme="minorHAnsi"/>
          <w:sz w:val="26"/>
          <w:szCs w:val="26"/>
        </w:rPr>
        <w:t xml:space="preserve"> de</w:t>
      </w:r>
      <w:r w:rsidR="00D80CBC" w:rsidRPr="004B51FC">
        <w:rPr>
          <w:rFonts w:asciiTheme="minorHAnsi" w:hAnsiTheme="minorHAnsi" w:cstheme="minorHAnsi"/>
          <w:sz w:val="26"/>
          <w:szCs w:val="26"/>
        </w:rPr>
        <w:t xml:space="preserve"> </w:t>
      </w:r>
      <w:r w:rsidRPr="004B51FC">
        <w:rPr>
          <w:rFonts w:asciiTheme="minorHAnsi" w:hAnsiTheme="minorHAnsi" w:cstheme="minorHAnsi"/>
          <w:sz w:val="26"/>
          <w:szCs w:val="26"/>
        </w:rPr>
        <w:t>l</w:t>
      </w:r>
      <w:r w:rsidR="00D80CBC" w:rsidRPr="004B51FC">
        <w:rPr>
          <w:rFonts w:asciiTheme="minorHAnsi" w:hAnsiTheme="minorHAnsi" w:cstheme="minorHAnsi"/>
          <w:sz w:val="26"/>
          <w:szCs w:val="26"/>
        </w:rPr>
        <w:t>os</w:t>
      </w:r>
      <w:r w:rsidRPr="004B51FC">
        <w:rPr>
          <w:rFonts w:asciiTheme="minorHAnsi" w:hAnsiTheme="minorHAnsi" w:cstheme="minorHAnsi"/>
          <w:sz w:val="26"/>
          <w:szCs w:val="26"/>
        </w:rPr>
        <w:t xml:space="preserve"> crédito</w:t>
      </w:r>
      <w:r w:rsidR="00D80CBC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fiscal</w:t>
      </w:r>
      <w:r w:rsidR="00D80CBC" w:rsidRPr="004B51FC">
        <w:rPr>
          <w:rFonts w:asciiTheme="minorHAnsi" w:hAnsiTheme="minorHAnsi" w:cstheme="minorHAnsi"/>
          <w:sz w:val="26"/>
          <w:szCs w:val="26"/>
        </w:rPr>
        <w:t>es</w:t>
      </w:r>
      <w:r w:rsidRPr="004B51FC">
        <w:rPr>
          <w:rFonts w:asciiTheme="minorHAnsi" w:hAnsiTheme="minorHAnsi" w:cstheme="minorHAnsi"/>
          <w:sz w:val="26"/>
          <w:szCs w:val="26"/>
        </w:rPr>
        <w:t>; por lo que se encuentra</w:t>
      </w:r>
      <w:r w:rsidR="00244C77" w:rsidRPr="004B51FC">
        <w:rPr>
          <w:rFonts w:asciiTheme="minorHAnsi" w:hAnsiTheme="minorHAnsi" w:cstheme="minorHAnsi"/>
          <w:sz w:val="26"/>
          <w:szCs w:val="26"/>
        </w:rPr>
        <w:t>n</w:t>
      </w:r>
      <w:r w:rsidRPr="004B51FC">
        <w:rPr>
          <w:rFonts w:asciiTheme="minorHAnsi" w:hAnsiTheme="minorHAnsi" w:cstheme="minorHAnsi"/>
          <w:sz w:val="26"/>
          <w:szCs w:val="26"/>
        </w:rPr>
        <w:t xml:space="preserve"> indebidamente fundado</w:t>
      </w:r>
      <w:r w:rsidR="00244C77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y motivado</w:t>
      </w:r>
      <w:r w:rsidR="00244C77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dicho</w:t>
      </w:r>
      <w:r w:rsidR="00244C77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procedimiento</w:t>
      </w:r>
      <w:r w:rsidR="00244C77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administrativo</w:t>
      </w:r>
      <w:r w:rsidR="00244C77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>; porque no se le dio a conocer con certeza a</w:t>
      </w:r>
      <w:r w:rsidR="00244C77" w:rsidRPr="004B51FC">
        <w:rPr>
          <w:rFonts w:asciiTheme="minorHAnsi" w:hAnsiTheme="minorHAnsi" w:cstheme="minorHAnsi"/>
          <w:sz w:val="26"/>
          <w:szCs w:val="26"/>
        </w:rPr>
        <w:t xml:space="preserve"> </w:t>
      </w:r>
      <w:r w:rsidRPr="004B51FC">
        <w:rPr>
          <w:rFonts w:asciiTheme="minorHAnsi" w:hAnsiTheme="minorHAnsi" w:cstheme="minorHAnsi"/>
          <w:sz w:val="26"/>
          <w:szCs w:val="26"/>
        </w:rPr>
        <w:t>l</w:t>
      </w:r>
      <w:r w:rsidR="00244C77" w:rsidRPr="004B51FC">
        <w:rPr>
          <w:rFonts w:asciiTheme="minorHAnsi" w:hAnsiTheme="minorHAnsi" w:cstheme="minorHAnsi"/>
          <w:sz w:val="26"/>
          <w:szCs w:val="26"/>
        </w:rPr>
        <w:t>a</w:t>
      </w:r>
      <w:r w:rsidRPr="004B51FC">
        <w:rPr>
          <w:rFonts w:asciiTheme="minorHAnsi" w:hAnsiTheme="minorHAnsi" w:cstheme="minorHAnsi"/>
          <w:sz w:val="26"/>
          <w:szCs w:val="26"/>
        </w:rPr>
        <w:t xml:space="preserve"> actor</w:t>
      </w:r>
      <w:r w:rsidR="00244C77" w:rsidRPr="004B51FC">
        <w:rPr>
          <w:rFonts w:asciiTheme="minorHAnsi" w:hAnsiTheme="minorHAnsi" w:cstheme="minorHAnsi"/>
          <w:sz w:val="26"/>
          <w:szCs w:val="26"/>
        </w:rPr>
        <w:t>a, cuál</w:t>
      </w:r>
      <w:r w:rsidRPr="004B51FC">
        <w:rPr>
          <w:rFonts w:asciiTheme="minorHAnsi" w:hAnsiTheme="minorHAnsi" w:cstheme="minorHAnsi"/>
          <w:sz w:val="26"/>
          <w:szCs w:val="26"/>
        </w:rPr>
        <w:t xml:space="preserve">es </w:t>
      </w:r>
      <w:r w:rsidR="00244C77" w:rsidRPr="004B51FC">
        <w:rPr>
          <w:rFonts w:asciiTheme="minorHAnsi" w:hAnsiTheme="minorHAnsi" w:cstheme="minorHAnsi"/>
          <w:sz w:val="26"/>
          <w:szCs w:val="26"/>
        </w:rPr>
        <w:t>fueron las determinacio</w:t>
      </w:r>
      <w:r w:rsidRPr="004B51FC">
        <w:rPr>
          <w:rFonts w:asciiTheme="minorHAnsi" w:hAnsiTheme="minorHAnsi" w:cstheme="minorHAnsi"/>
          <w:sz w:val="26"/>
          <w:szCs w:val="26"/>
        </w:rPr>
        <w:t>n</w:t>
      </w:r>
      <w:r w:rsidR="00244C77" w:rsidRPr="004B51FC">
        <w:rPr>
          <w:rFonts w:asciiTheme="minorHAnsi" w:hAnsiTheme="minorHAnsi" w:cstheme="minorHAnsi"/>
          <w:sz w:val="26"/>
          <w:szCs w:val="26"/>
        </w:rPr>
        <w:t>es</w:t>
      </w:r>
      <w:r w:rsidRPr="004B51FC">
        <w:rPr>
          <w:rFonts w:asciiTheme="minorHAnsi" w:hAnsiTheme="minorHAnsi" w:cstheme="minorHAnsi"/>
          <w:sz w:val="26"/>
          <w:szCs w:val="26"/>
        </w:rPr>
        <w:t xml:space="preserve"> de</w:t>
      </w:r>
      <w:r w:rsidR="00244C77" w:rsidRPr="004B51FC">
        <w:rPr>
          <w:rFonts w:asciiTheme="minorHAnsi" w:hAnsiTheme="minorHAnsi" w:cstheme="minorHAnsi"/>
          <w:sz w:val="26"/>
          <w:szCs w:val="26"/>
        </w:rPr>
        <w:t xml:space="preserve"> </w:t>
      </w:r>
      <w:r w:rsidRPr="004B51FC">
        <w:rPr>
          <w:rFonts w:asciiTheme="minorHAnsi" w:hAnsiTheme="minorHAnsi" w:cstheme="minorHAnsi"/>
          <w:sz w:val="26"/>
          <w:szCs w:val="26"/>
        </w:rPr>
        <w:t>l</w:t>
      </w:r>
      <w:r w:rsidR="00244C77" w:rsidRPr="004B51FC">
        <w:rPr>
          <w:rFonts w:asciiTheme="minorHAnsi" w:hAnsiTheme="minorHAnsi" w:cstheme="minorHAnsi"/>
          <w:sz w:val="26"/>
          <w:szCs w:val="26"/>
        </w:rPr>
        <w:t>os</w:t>
      </w:r>
      <w:r w:rsidRPr="004B51FC">
        <w:rPr>
          <w:rFonts w:asciiTheme="minorHAnsi" w:hAnsiTheme="minorHAnsi" w:cstheme="minorHAnsi"/>
          <w:sz w:val="26"/>
          <w:szCs w:val="26"/>
        </w:rPr>
        <w:t xml:space="preserve"> crédito</w:t>
      </w:r>
      <w:r w:rsidR="00244C77" w:rsidRPr="004B51FC">
        <w:rPr>
          <w:rFonts w:asciiTheme="minorHAnsi" w:hAnsiTheme="minorHAnsi" w:cstheme="minorHAnsi"/>
          <w:sz w:val="26"/>
          <w:szCs w:val="26"/>
        </w:rPr>
        <w:t>s</w:t>
      </w:r>
      <w:r w:rsidRPr="004B51FC">
        <w:rPr>
          <w:rFonts w:asciiTheme="minorHAnsi" w:hAnsiTheme="minorHAnsi" w:cstheme="minorHAnsi"/>
          <w:sz w:val="26"/>
          <w:szCs w:val="26"/>
        </w:rPr>
        <w:t xml:space="preserve"> fiscal</w:t>
      </w:r>
      <w:r w:rsidR="00244C77" w:rsidRPr="004B51FC">
        <w:rPr>
          <w:rFonts w:asciiTheme="minorHAnsi" w:hAnsiTheme="minorHAnsi" w:cstheme="minorHAnsi"/>
          <w:sz w:val="26"/>
          <w:szCs w:val="26"/>
        </w:rPr>
        <w:t>es</w:t>
      </w:r>
      <w:r w:rsidRPr="004B51FC">
        <w:rPr>
          <w:rFonts w:asciiTheme="minorHAnsi" w:hAnsiTheme="minorHAnsi"/>
          <w:sz w:val="26"/>
          <w:szCs w:val="26"/>
        </w:rPr>
        <w:t>. . . . . . . . . . . . . .</w:t>
      </w:r>
      <w:r w:rsidR="00244C77" w:rsidRPr="004B51FC">
        <w:rPr>
          <w:rFonts w:asciiTheme="minorHAnsi" w:hAnsiTheme="minorHAnsi"/>
          <w:sz w:val="26"/>
          <w:szCs w:val="26"/>
        </w:rPr>
        <w:t xml:space="preserve"> . . . . . . . . . . . </w:t>
      </w:r>
    </w:p>
    <w:p w:rsidR="008D31F3" w:rsidRPr="004B51FC" w:rsidRDefault="008D31F3" w:rsidP="008D31F3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0"/>
          <w:szCs w:val="20"/>
        </w:rPr>
      </w:pPr>
    </w:p>
    <w:p w:rsidR="008D31F3" w:rsidRPr="004B51FC" w:rsidRDefault="008D31F3" w:rsidP="008D31F3">
      <w:pPr>
        <w:jc w:val="both"/>
        <w:rPr>
          <w:rFonts w:ascii="Calibri" w:hAnsi="Calibri" w:cs="Arial"/>
          <w:iCs/>
          <w:sz w:val="26"/>
          <w:szCs w:val="22"/>
          <w:lang w:val="es-MX"/>
        </w:rPr>
      </w:pPr>
      <w:r w:rsidRPr="004B51FC">
        <w:rPr>
          <w:rFonts w:ascii="Calibri" w:hAnsi="Calibri" w:cs="Arial"/>
          <w:iCs/>
          <w:sz w:val="26"/>
          <w:szCs w:val="26"/>
        </w:rPr>
        <w:tab/>
        <w:t>Así pues,</w:t>
      </w:r>
      <w:r w:rsidRPr="004B51FC">
        <w:rPr>
          <w:rFonts w:ascii="Calibri" w:hAnsi="Calibri" w:cs="Calibri"/>
          <w:sz w:val="26"/>
          <w:szCs w:val="26"/>
        </w:rPr>
        <w:t xml:space="preserve"> al consistir la fundamentación en: </w:t>
      </w:r>
      <w:r w:rsidRPr="004B51FC">
        <w:rPr>
          <w:rFonts w:ascii="Calibri" w:hAnsi="Calibri" w:cs="Calibri"/>
          <w:i/>
          <w:iCs/>
          <w:sz w:val="26"/>
          <w:szCs w:val="26"/>
        </w:rPr>
        <w:t>la expresión del precepto legal aplicable al caso concreto, señalando asimismo la fracción, inciso o párrafo en la que se encuentre contenida dicha norma</w:t>
      </w:r>
      <w:r w:rsidRPr="004B51FC">
        <w:rPr>
          <w:rFonts w:ascii="Calibri" w:hAnsi="Calibri" w:cs="Calibri"/>
          <w:sz w:val="26"/>
          <w:szCs w:val="26"/>
        </w:rPr>
        <w:t xml:space="preserve">; y la motivación en: </w:t>
      </w:r>
      <w:r w:rsidRPr="004B51FC">
        <w:rPr>
          <w:rFonts w:ascii="Calibri" w:hAnsi="Calibri" w:cs="Calibri"/>
          <w:i/>
          <w:iCs/>
          <w:sz w:val="26"/>
          <w:szCs w:val="26"/>
        </w:rPr>
        <w:t xml:space="preserve">el razonamiento inherente a las circunstancias del hecho, contenidas en el texto del acto, para establecer la adecuación de la conducta del gobernado en el supuesto jurídico establecido por la norma como prohibición o falta administrativa; </w:t>
      </w:r>
      <w:r w:rsidRPr="004B51FC">
        <w:rPr>
          <w:rFonts w:ascii="Calibri" w:hAnsi="Calibri" w:cs="Calibri"/>
          <w:sz w:val="26"/>
          <w:szCs w:val="26"/>
        </w:rPr>
        <w:t>luego entonces; en el caso que nos ocupa, a efecto de encontrarse la</w:t>
      </w:r>
      <w:r w:rsidR="00E4280B" w:rsidRPr="004B51FC">
        <w:rPr>
          <w:rFonts w:ascii="Calibri" w:hAnsi="Calibri" w:cs="Calibri"/>
          <w:sz w:val="26"/>
          <w:szCs w:val="26"/>
        </w:rPr>
        <w:t>s</w:t>
      </w:r>
      <w:r w:rsidRPr="004B51FC">
        <w:rPr>
          <w:rFonts w:ascii="Calibri" w:hAnsi="Calibri" w:cs="Calibri"/>
          <w:sz w:val="26"/>
          <w:szCs w:val="26"/>
        </w:rPr>
        <w:t xml:space="preserve"> determinaci</w:t>
      </w:r>
      <w:r w:rsidR="00E4280B" w:rsidRPr="004B51FC">
        <w:rPr>
          <w:rFonts w:ascii="Calibri" w:hAnsi="Calibri" w:cs="Calibri"/>
          <w:sz w:val="26"/>
          <w:szCs w:val="26"/>
        </w:rPr>
        <w:t xml:space="preserve">ones de los </w:t>
      </w:r>
      <w:r w:rsidRPr="004B51FC">
        <w:rPr>
          <w:rFonts w:ascii="Calibri" w:hAnsi="Calibri" w:cs="Calibri"/>
          <w:sz w:val="26"/>
          <w:szCs w:val="26"/>
        </w:rPr>
        <w:t>crédito</w:t>
      </w:r>
      <w:r w:rsidR="00E4280B" w:rsidRPr="004B51FC">
        <w:rPr>
          <w:rFonts w:ascii="Calibri" w:hAnsi="Calibri" w:cs="Calibri"/>
          <w:sz w:val="26"/>
          <w:szCs w:val="26"/>
        </w:rPr>
        <w:t>s</w:t>
      </w:r>
      <w:r w:rsidRPr="004B51FC">
        <w:rPr>
          <w:rFonts w:ascii="Calibri" w:hAnsi="Calibri" w:cs="Calibri"/>
          <w:sz w:val="26"/>
          <w:szCs w:val="26"/>
        </w:rPr>
        <w:t xml:space="preserve"> fiscal</w:t>
      </w:r>
      <w:r w:rsidR="00E4280B" w:rsidRPr="004B51FC">
        <w:rPr>
          <w:rFonts w:ascii="Calibri" w:hAnsi="Calibri" w:cs="Calibri"/>
          <w:sz w:val="26"/>
          <w:szCs w:val="26"/>
        </w:rPr>
        <w:t>es</w:t>
      </w:r>
      <w:r w:rsidRPr="004B51FC">
        <w:rPr>
          <w:rFonts w:ascii="Calibri" w:hAnsi="Calibri" w:cs="Calibri"/>
          <w:sz w:val="26"/>
          <w:szCs w:val="26"/>
        </w:rPr>
        <w:t>, cumpliendo con los requisitos formales, deb</w:t>
      </w:r>
      <w:r w:rsidR="00685430" w:rsidRPr="004B51FC">
        <w:rPr>
          <w:rFonts w:ascii="Calibri" w:hAnsi="Calibri" w:cs="Calibri"/>
          <w:sz w:val="26"/>
          <w:szCs w:val="26"/>
        </w:rPr>
        <w:t>ieron</w:t>
      </w:r>
      <w:r w:rsidRPr="004B51FC">
        <w:rPr>
          <w:rFonts w:ascii="Calibri" w:hAnsi="Calibri" w:cs="Calibri"/>
          <w:sz w:val="26"/>
          <w:szCs w:val="26"/>
        </w:rPr>
        <w:t xml:space="preserve"> haberse emitido por escrito,  debidamente fundad</w:t>
      </w:r>
      <w:r w:rsidR="00685430" w:rsidRPr="004B51FC">
        <w:rPr>
          <w:rFonts w:ascii="Calibri" w:hAnsi="Calibri" w:cs="Calibri"/>
          <w:sz w:val="26"/>
          <w:szCs w:val="26"/>
        </w:rPr>
        <w:t>os</w:t>
      </w:r>
      <w:r w:rsidRPr="004B51FC">
        <w:rPr>
          <w:rFonts w:ascii="Calibri" w:hAnsi="Calibri" w:cs="Calibri"/>
          <w:sz w:val="26"/>
          <w:szCs w:val="26"/>
        </w:rPr>
        <w:t xml:space="preserve"> y motivad</w:t>
      </w:r>
      <w:r w:rsidR="00685430" w:rsidRPr="004B51FC">
        <w:rPr>
          <w:rFonts w:ascii="Calibri" w:hAnsi="Calibri" w:cs="Calibri"/>
          <w:sz w:val="26"/>
          <w:szCs w:val="26"/>
        </w:rPr>
        <w:t>os</w:t>
      </w:r>
      <w:r w:rsidRPr="004B51FC">
        <w:rPr>
          <w:rFonts w:ascii="Calibri" w:hAnsi="Calibri" w:cs="Calibri"/>
          <w:sz w:val="26"/>
          <w:szCs w:val="26"/>
        </w:rPr>
        <w:t xml:space="preserve"> y haberse notificado legalmente a la parte actora; lo que no se hizo; pues no se aportó constancia alguna en ese sentido, al presente proceso; lo que </w:t>
      </w:r>
      <w:r w:rsidRPr="004B51FC">
        <w:rPr>
          <w:rFonts w:ascii="Calibri" w:hAnsi="Calibri" w:cs="Arial"/>
          <w:iCs/>
          <w:sz w:val="26"/>
          <w:szCs w:val="22"/>
          <w:lang w:val="es-MX"/>
        </w:rPr>
        <w:t>deja a</w:t>
      </w:r>
      <w:r w:rsidR="001F190B" w:rsidRPr="004B51FC">
        <w:rPr>
          <w:rFonts w:ascii="Calibri" w:hAnsi="Calibri" w:cs="Arial"/>
          <w:iCs/>
          <w:sz w:val="26"/>
          <w:szCs w:val="22"/>
          <w:lang w:val="es-MX"/>
        </w:rPr>
        <w:t xml:space="preserve"> </w:t>
      </w:r>
      <w:r w:rsidRPr="004B51FC">
        <w:rPr>
          <w:rFonts w:ascii="Calibri" w:hAnsi="Calibri" w:cs="Arial"/>
          <w:iCs/>
          <w:sz w:val="26"/>
          <w:szCs w:val="22"/>
          <w:lang w:val="es-MX"/>
        </w:rPr>
        <w:t>l</w:t>
      </w:r>
      <w:r w:rsidR="001F190B" w:rsidRPr="004B51FC">
        <w:rPr>
          <w:rFonts w:ascii="Calibri" w:hAnsi="Calibri" w:cs="Arial"/>
          <w:iCs/>
          <w:sz w:val="26"/>
          <w:szCs w:val="22"/>
          <w:lang w:val="es-MX"/>
        </w:rPr>
        <w:t>a</w:t>
      </w:r>
      <w:r w:rsidRPr="004B51FC">
        <w:rPr>
          <w:rFonts w:ascii="Calibri" w:hAnsi="Calibri" w:cs="Arial"/>
          <w:iCs/>
          <w:sz w:val="26"/>
          <w:szCs w:val="22"/>
          <w:lang w:val="es-MX"/>
        </w:rPr>
        <w:t xml:space="preserve"> causante </w:t>
      </w:r>
      <w:r w:rsidR="001F190B" w:rsidRPr="004B51FC">
        <w:rPr>
          <w:rFonts w:ascii="Calibri" w:hAnsi="Calibri" w:cs="Arial"/>
          <w:iCs/>
          <w:sz w:val="26"/>
          <w:szCs w:val="22"/>
          <w:lang w:val="es-MX"/>
        </w:rPr>
        <w:t xml:space="preserve">del impuesto </w:t>
      </w:r>
      <w:r w:rsidRPr="004B51FC">
        <w:rPr>
          <w:rFonts w:ascii="Calibri" w:hAnsi="Calibri" w:cs="Arial"/>
          <w:iCs/>
          <w:sz w:val="26"/>
          <w:szCs w:val="22"/>
          <w:lang w:val="es-MX"/>
        </w:rPr>
        <w:t>en estado de indefensión, ya que para que esté en plena posibilidad legal de decidir si debía pagar o impugnar el cobro, era menester que se le dieran todos los elementos de hecho y de derecho que fund</w:t>
      </w:r>
      <w:r w:rsidR="001F190B" w:rsidRPr="004B51FC">
        <w:rPr>
          <w:rFonts w:ascii="Calibri" w:hAnsi="Calibri" w:cs="Arial"/>
          <w:iCs/>
          <w:sz w:val="26"/>
          <w:szCs w:val="22"/>
          <w:lang w:val="es-MX"/>
        </w:rPr>
        <w:t>aran</w:t>
      </w:r>
      <w:r w:rsidRPr="004B51FC">
        <w:rPr>
          <w:rFonts w:ascii="Calibri" w:hAnsi="Calibri" w:cs="Arial"/>
          <w:iCs/>
          <w:sz w:val="26"/>
          <w:szCs w:val="22"/>
          <w:lang w:val="es-MX"/>
        </w:rPr>
        <w:t xml:space="preserve"> y motiv</w:t>
      </w:r>
      <w:r w:rsidR="001F190B" w:rsidRPr="004B51FC">
        <w:rPr>
          <w:rFonts w:ascii="Calibri" w:hAnsi="Calibri" w:cs="Arial"/>
          <w:iCs/>
          <w:sz w:val="26"/>
          <w:szCs w:val="22"/>
          <w:lang w:val="es-MX"/>
        </w:rPr>
        <w:t>ara</w:t>
      </w:r>
      <w:r w:rsidRPr="004B51FC">
        <w:rPr>
          <w:rFonts w:ascii="Calibri" w:hAnsi="Calibri" w:cs="Arial"/>
          <w:iCs/>
          <w:sz w:val="26"/>
          <w:szCs w:val="22"/>
          <w:lang w:val="es-MX"/>
        </w:rPr>
        <w:t xml:space="preserve">n el crédito mismo, así como su cobro en la vía de ejecución; pues el artículo 31, fracción IV, de la Constitución Política de los Estados Unidos Mexicanos, deposita en las autoridades fiscales la facultad de fincar obligaciones unilaterales, y de hacerlas efectivas en la vía económico-coactiva sin necesidad de acudir a los tribunales previamente establecidos; por lo que con ello debe estimarse que deposita en sus manos una facultad de enorme fuerza y de </w:t>
      </w:r>
      <w:r w:rsidRPr="004B51FC">
        <w:rPr>
          <w:rFonts w:ascii="Calibri" w:hAnsi="Calibri" w:cs="Arial"/>
          <w:iCs/>
          <w:sz w:val="26"/>
          <w:szCs w:val="22"/>
          <w:lang w:val="es-MX"/>
        </w:rPr>
        <w:lastRenderedPageBreak/>
        <w:t>enorme trascendencia, que puede causar a los ciudadanos indudables molestias patrimoniales y aun en ocasiones molestias ilegales, por lo que tal facultad debe ser ejercitada siempre con gran delicadeza y dando a los afectados plena e indubitable oportunidad de defender sus derechos. . . . . . . . .</w:t>
      </w:r>
      <w:r w:rsidR="001F190B" w:rsidRPr="004B51FC">
        <w:rPr>
          <w:rFonts w:ascii="Calibri" w:hAnsi="Calibri" w:cs="Arial"/>
          <w:iCs/>
          <w:sz w:val="26"/>
          <w:szCs w:val="22"/>
          <w:lang w:val="es-MX"/>
        </w:rPr>
        <w:t>. . . . . . . .</w:t>
      </w:r>
      <w:r w:rsidR="00685430" w:rsidRPr="004B51FC">
        <w:rPr>
          <w:rFonts w:ascii="Calibri" w:hAnsi="Calibri" w:cs="Arial"/>
          <w:iCs/>
          <w:sz w:val="26"/>
          <w:szCs w:val="22"/>
          <w:lang w:val="es-MX"/>
        </w:rPr>
        <w:t xml:space="preserve"> . . . . . .  . . </w:t>
      </w:r>
    </w:p>
    <w:p w:rsidR="008D31F3" w:rsidRPr="004B51FC" w:rsidRDefault="008D31F3" w:rsidP="008D31F3">
      <w:pPr>
        <w:jc w:val="both"/>
        <w:rPr>
          <w:rFonts w:ascii="Calibri" w:hAnsi="Calibri" w:cs="Arial"/>
          <w:iCs/>
          <w:sz w:val="26"/>
          <w:szCs w:val="22"/>
          <w:lang w:val="es-MX"/>
        </w:rPr>
      </w:pPr>
      <w:r w:rsidRPr="004B51FC">
        <w:rPr>
          <w:rFonts w:ascii="Calibri" w:hAnsi="Calibri" w:cs="Arial"/>
          <w:iCs/>
          <w:sz w:val="26"/>
          <w:szCs w:val="22"/>
          <w:lang w:val="es-MX"/>
        </w:rPr>
        <w:t xml:space="preserve"> </w:t>
      </w:r>
    </w:p>
    <w:p w:rsidR="008D31F3" w:rsidRPr="004B51FC" w:rsidRDefault="008D31F3" w:rsidP="00685430">
      <w:pPr>
        <w:pStyle w:val="Sangra2detindependiente"/>
        <w:spacing w:line="240" w:lineRule="auto"/>
        <w:ind w:left="0" w:firstLine="708"/>
        <w:jc w:val="both"/>
        <w:rPr>
          <w:rFonts w:ascii="Calibri" w:hAnsi="Calibri"/>
          <w:b/>
          <w:sz w:val="26"/>
        </w:rPr>
      </w:pPr>
      <w:r w:rsidRPr="004B51FC">
        <w:rPr>
          <w:rFonts w:ascii="Calibri" w:hAnsi="Calibri"/>
          <w:sz w:val="26"/>
        </w:rPr>
        <w:t>Por lo anterior, se concluye que l</w:t>
      </w:r>
      <w:r w:rsidR="00492E6C" w:rsidRPr="004B51FC">
        <w:rPr>
          <w:rFonts w:ascii="Calibri" w:hAnsi="Calibri"/>
          <w:sz w:val="26"/>
        </w:rPr>
        <w:t>os</w:t>
      </w:r>
      <w:r w:rsidRPr="004B51FC">
        <w:rPr>
          <w:rFonts w:ascii="Calibri" w:hAnsi="Calibri"/>
          <w:sz w:val="26"/>
        </w:rPr>
        <w:t xml:space="preserve"> documento</w:t>
      </w:r>
      <w:r w:rsidR="00492E6C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determinante</w:t>
      </w:r>
      <w:r w:rsidR="00492E6C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de</w:t>
      </w:r>
      <w:r w:rsidR="00492E6C" w:rsidRPr="004B51FC">
        <w:rPr>
          <w:rFonts w:ascii="Calibri" w:hAnsi="Calibri"/>
          <w:sz w:val="26"/>
        </w:rPr>
        <w:t xml:space="preserve"> los</w:t>
      </w:r>
      <w:r w:rsidRPr="004B51FC">
        <w:rPr>
          <w:rFonts w:ascii="Calibri" w:hAnsi="Calibri"/>
          <w:sz w:val="26"/>
        </w:rPr>
        <w:t xml:space="preserve"> crédito</w:t>
      </w:r>
      <w:r w:rsidR="00492E6C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 </w:t>
      </w:r>
      <w:r w:rsidR="00492E6C" w:rsidRPr="004B51FC">
        <w:rPr>
          <w:rFonts w:ascii="Calibri" w:hAnsi="Calibri"/>
          <w:sz w:val="26"/>
        </w:rPr>
        <w:t xml:space="preserve">que se hayan </w:t>
      </w:r>
      <w:r w:rsidRPr="004B51FC">
        <w:rPr>
          <w:rFonts w:ascii="Calibri" w:hAnsi="Calibri"/>
          <w:sz w:val="26"/>
        </w:rPr>
        <w:t>emitido para l</w:t>
      </w:r>
      <w:r w:rsidRPr="004B51FC">
        <w:rPr>
          <w:rFonts w:ascii="Calibri" w:hAnsi="Calibri"/>
          <w:bCs/>
          <w:sz w:val="26"/>
          <w:szCs w:val="27"/>
        </w:rPr>
        <w:t>a determinación y liquidación de</w:t>
      </w:r>
      <w:r w:rsidR="00492E6C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l</w:t>
      </w:r>
      <w:r w:rsidR="00492E6C" w:rsidRPr="004B51FC">
        <w:rPr>
          <w:rFonts w:ascii="Calibri" w:hAnsi="Calibri"/>
          <w:bCs/>
          <w:sz w:val="26"/>
          <w:szCs w:val="27"/>
        </w:rPr>
        <w:t>os</w:t>
      </w:r>
      <w:r w:rsidRPr="004B51FC">
        <w:rPr>
          <w:rFonts w:ascii="Calibri" w:hAnsi="Calibri"/>
          <w:bCs/>
          <w:sz w:val="26"/>
          <w:szCs w:val="27"/>
        </w:rPr>
        <w:t xml:space="preserve"> crédito</w:t>
      </w:r>
      <w:r w:rsidR="00492E6C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fiscal</w:t>
      </w:r>
      <w:r w:rsidR="00492E6C" w:rsidRPr="004B51FC">
        <w:rPr>
          <w:rFonts w:ascii="Calibri" w:hAnsi="Calibri"/>
          <w:bCs/>
          <w:sz w:val="26"/>
          <w:szCs w:val="27"/>
        </w:rPr>
        <w:t>es</w:t>
      </w:r>
      <w:r w:rsidRPr="004B51FC">
        <w:rPr>
          <w:rFonts w:ascii="Calibri" w:hAnsi="Calibri"/>
          <w:bCs/>
          <w:sz w:val="26"/>
          <w:szCs w:val="27"/>
        </w:rPr>
        <w:t xml:space="preserve"> sobre el impuesto predial, de</w:t>
      </w:r>
      <w:r w:rsidR="00492E6C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>l</w:t>
      </w:r>
      <w:r w:rsidR="00492E6C" w:rsidRPr="004B51FC">
        <w:rPr>
          <w:rFonts w:ascii="Calibri" w:hAnsi="Calibri"/>
          <w:bCs/>
          <w:sz w:val="26"/>
          <w:szCs w:val="27"/>
        </w:rPr>
        <w:t>os</w:t>
      </w:r>
      <w:r w:rsidRPr="004B51FC">
        <w:rPr>
          <w:rFonts w:ascii="Calibri" w:hAnsi="Calibri"/>
          <w:bCs/>
          <w:sz w:val="26"/>
          <w:szCs w:val="27"/>
        </w:rPr>
        <w:t xml:space="preserve"> inmueble</w:t>
      </w:r>
      <w:r w:rsidR="00492E6C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ubicado en</w:t>
      </w:r>
      <w:r w:rsidR="00492E6C" w:rsidRPr="004B51FC">
        <w:rPr>
          <w:rFonts w:ascii="Calibri" w:hAnsi="Calibri"/>
          <w:bCs/>
          <w:sz w:val="26"/>
          <w:szCs w:val="27"/>
        </w:rPr>
        <w:t xml:space="preserve"> Bulevar Nicaragua número 716 setecientos dieciséis, de la colonia Loma Bonita; con cuenta predial número 01-D-002505-001 (cero-uno D cero-cero-dos-cinco-cero-cinco cero-cero-uno) y calle </w:t>
      </w:r>
      <w:proofErr w:type="spellStart"/>
      <w:r w:rsidR="00492E6C" w:rsidRPr="004B51FC">
        <w:rPr>
          <w:rFonts w:ascii="Calibri" w:hAnsi="Calibri"/>
          <w:bCs/>
          <w:sz w:val="26"/>
          <w:szCs w:val="27"/>
        </w:rPr>
        <w:t>Sollano</w:t>
      </w:r>
      <w:proofErr w:type="spellEnd"/>
      <w:r w:rsidR="00492E6C" w:rsidRPr="004B51FC">
        <w:rPr>
          <w:rFonts w:ascii="Calibri" w:hAnsi="Calibri"/>
          <w:bCs/>
          <w:sz w:val="26"/>
          <w:szCs w:val="27"/>
        </w:rPr>
        <w:t xml:space="preserve"> número 501 quinientos uno, colonia Obrera, ambos de esta ciudad, con cuenta predial número 01-A-000408-001 (cero-uno A cero-cero-cero-cuatro-cero-ocho cero-cero-uno; por las cantidades de $25,754.20 (Veinticinco mil setecientos cincuenta y cuatro pesos </w:t>
      </w:r>
      <w:r w:rsidR="00E4280B" w:rsidRPr="004B51FC">
        <w:rPr>
          <w:rFonts w:ascii="Calibri" w:hAnsi="Calibri"/>
          <w:bCs/>
          <w:sz w:val="26"/>
          <w:szCs w:val="27"/>
        </w:rPr>
        <w:t>20/100 M</w:t>
      </w:r>
      <w:r w:rsidR="00492E6C" w:rsidRPr="004B51FC">
        <w:rPr>
          <w:rFonts w:ascii="Calibri" w:hAnsi="Calibri"/>
          <w:bCs/>
          <w:sz w:val="26"/>
          <w:szCs w:val="27"/>
        </w:rPr>
        <w:t xml:space="preserve">oneda </w:t>
      </w:r>
      <w:r w:rsidR="00E4280B" w:rsidRPr="004B51FC">
        <w:rPr>
          <w:rFonts w:ascii="Calibri" w:hAnsi="Calibri"/>
          <w:bCs/>
          <w:sz w:val="26"/>
          <w:szCs w:val="27"/>
        </w:rPr>
        <w:t>N</w:t>
      </w:r>
      <w:r w:rsidR="00492E6C" w:rsidRPr="004B51FC">
        <w:rPr>
          <w:rFonts w:ascii="Calibri" w:hAnsi="Calibri"/>
          <w:bCs/>
          <w:sz w:val="26"/>
          <w:szCs w:val="27"/>
        </w:rPr>
        <w:t>acional);</w:t>
      </w:r>
      <w:r w:rsidR="00E4280B" w:rsidRPr="004B51FC">
        <w:rPr>
          <w:rFonts w:ascii="Calibri" w:hAnsi="Calibri"/>
          <w:bCs/>
          <w:sz w:val="26"/>
          <w:szCs w:val="27"/>
        </w:rPr>
        <w:t xml:space="preserve"> </w:t>
      </w:r>
      <w:r w:rsidR="00492E6C" w:rsidRPr="004B51FC">
        <w:rPr>
          <w:rFonts w:ascii="Calibri" w:hAnsi="Calibri"/>
          <w:bCs/>
          <w:sz w:val="26"/>
          <w:szCs w:val="27"/>
        </w:rPr>
        <w:t>del crédito número PR-2017-00092556; y por la cantidad de $9,887.70 (Nueve mil ochocientos ochenta y siete pesos</w:t>
      </w:r>
      <w:r w:rsidR="00E4280B" w:rsidRPr="004B51FC">
        <w:rPr>
          <w:rFonts w:ascii="Calibri" w:hAnsi="Calibri"/>
          <w:bCs/>
          <w:sz w:val="26"/>
          <w:szCs w:val="27"/>
        </w:rPr>
        <w:t xml:space="preserve"> 70/100 M</w:t>
      </w:r>
      <w:r w:rsidR="00492E6C" w:rsidRPr="004B51FC">
        <w:rPr>
          <w:rFonts w:ascii="Calibri" w:hAnsi="Calibri"/>
          <w:bCs/>
          <w:sz w:val="26"/>
          <w:szCs w:val="27"/>
        </w:rPr>
        <w:t xml:space="preserve">oneda </w:t>
      </w:r>
      <w:r w:rsidR="00E4280B" w:rsidRPr="004B51FC">
        <w:rPr>
          <w:rFonts w:ascii="Calibri" w:hAnsi="Calibri"/>
          <w:bCs/>
          <w:sz w:val="26"/>
          <w:szCs w:val="27"/>
        </w:rPr>
        <w:t>N</w:t>
      </w:r>
      <w:r w:rsidR="00492E6C" w:rsidRPr="004B51FC">
        <w:rPr>
          <w:rFonts w:ascii="Calibri" w:hAnsi="Calibri"/>
          <w:bCs/>
          <w:sz w:val="26"/>
          <w:szCs w:val="27"/>
        </w:rPr>
        <w:t>acional),</w:t>
      </w:r>
      <w:r w:rsidRPr="004B51FC">
        <w:rPr>
          <w:rFonts w:ascii="Calibri" w:hAnsi="Calibri"/>
          <w:sz w:val="26"/>
        </w:rPr>
        <w:t xml:space="preserve"> </w:t>
      </w:r>
      <w:r w:rsidR="00DA7ACA" w:rsidRPr="004B51FC">
        <w:rPr>
          <w:rFonts w:ascii="Calibri" w:hAnsi="Calibri"/>
          <w:sz w:val="26"/>
        </w:rPr>
        <w:t xml:space="preserve">respecto del crédito número PR-2017-00099642; </w:t>
      </w:r>
      <w:r w:rsidRPr="004B51FC">
        <w:rPr>
          <w:rFonts w:ascii="Calibri" w:hAnsi="Calibri"/>
          <w:sz w:val="26"/>
        </w:rPr>
        <w:t>adole</w:t>
      </w:r>
      <w:r w:rsidR="00E4280B" w:rsidRPr="004B51FC">
        <w:rPr>
          <w:rFonts w:ascii="Calibri" w:hAnsi="Calibri"/>
          <w:sz w:val="26"/>
        </w:rPr>
        <w:t>cen</w:t>
      </w:r>
      <w:r w:rsidRPr="004B51FC">
        <w:rPr>
          <w:rFonts w:ascii="Calibri" w:hAnsi="Calibri"/>
          <w:sz w:val="26"/>
        </w:rPr>
        <w:t xml:space="preserve"> de la debida fundamentación y motivación y por no haberse emitido debidamente por escrito; por lo que debe</w:t>
      </w:r>
      <w:r w:rsidR="00DA7ACA" w:rsidRPr="004B51FC">
        <w:rPr>
          <w:rFonts w:ascii="Calibri" w:hAnsi="Calibri"/>
          <w:sz w:val="26"/>
        </w:rPr>
        <w:t>n</w:t>
      </w:r>
      <w:r w:rsidRPr="004B51FC">
        <w:rPr>
          <w:rFonts w:ascii="Calibri" w:hAnsi="Calibri"/>
          <w:sz w:val="26"/>
        </w:rPr>
        <w:t xml:space="preserve"> declararse nulo</w:t>
      </w:r>
      <w:r w:rsidR="00DA7ACA" w:rsidRPr="004B51FC">
        <w:rPr>
          <w:rFonts w:ascii="Calibri" w:hAnsi="Calibri"/>
          <w:sz w:val="26"/>
        </w:rPr>
        <w:t>s</w:t>
      </w:r>
      <w:r w:rsidRPr="004B51FC">
        <w:rPr>
          <w:rFonts w:ascii="Calibri" w:hAnsi="Calibri"/>
          <w:sz w:val="26"/>
        </w:rPr>
        <w:t xml:space="preserve">, al vulnerarse el artículo 137 en sus fracciones V y VI del Código de Procedimiento y Justicia Administrativa para el Estado y los Municipios de Guanajuato; </w:t>
      </w:r>
      <w:r w:rsidRPr="004B51FC">
        <w:rPr>
          <w:rFonts w:ascii="Calibri" w:hAnsi="Calibri" w:cs="Arial"/>
          <w:sz w:val="26"/>
          <w:szCs w:val="26"/>
        </w:rPr>
        <w:t>por lo que con fundamento en las fracciones II y III del artículo 302 del</w:t>
      </w:r>
      <w:r w:rsidRPr="004B51FC">
        <w:rPr>
          <w:rFonts w:ascii="Calibri" w:hAnsi="Calibri" w:cs="Arial"/>
          <w:b/>
          <w:sz w:val="26"/>
          <w:szCs w:val="26"/>
        </w:rPr>
        <w:t xml:space="preserve"> </w:t>
      </w:r>
      <w:r w:rsidRPr="004B51FC">
        <w:rPr>
          <w:rFonts w:ascii="Calibri" w:hAnsi="Calibri" w:cs="Arial"/>
          <w:sz w:val="26"/>
          <w:szCs w:val="26"/>
        </w:rPr>
        <w:t>Código de Procedimiento y Justicia Administrativa para el Estado y los Municipios de Guanajuato, y en los términos de la fracción II del artículo 300 del citado Código, se</w:t>
      </w:r>
      <w:r w:rsidRPr="004B51FC">
        <w:rPr>
          <w:rFonts w:ascii="Calibri" w:hAnsi="Calibri" w:cs="Arial"/>
          <w:b/>
          <w:sz w:val="26"/>
          <w:szCs w:val="26"/>
        </w:rPr>
        <w:t xml:space="preserve"> DECRETA </w:t>
      </w:r>
      <w:r w:rsidR="00E740E8" w:rsidRPr="004B51FC">
        <w:rPr>
          <w:rFonts w:ascii="Calibri" w:hAnsi="Calibri" w:cs="Arial"/>
          <w:sz w:val="26"/>
          <w:szCs w:val="26"/>
        </w:rPr>
        <w:t>la</w:t>
      </w:r>
      <w:r w:rsidRPr="004B51FC">
        <w:rPr>
          <w:rFonts w:ascii="Calibri" w:hAnsi="Calibri" w:cs="Arial"/>
          <w:b/>
          <w:sz w:val="26"/>
          <w:szCs w:val="26"/>
        </w:rPr>
        <w:t xml:space="preserve"> NULIDAD TOTAL</w:t>
      </w:r>
      <w:r w:rsidRPr="004B51FC">
        <w:rPr>
          <w:rFonts w:ascii="Calibri" w:hAnsi="Calibri"/>
          <w:sz w:val="26"/>
          <w:szCs w:val="26"/>
        </w:rPr>
        <w:t xml:space="preserve"> de </w:t>
      </w:r>
      <w:r w:rsidRPr="004B51FC">
        <w:rPr>
          <w:rFonts w:ascii="Calibri" w:hAnsi="Calibri" w:cs="Arial"/>
          <w:sz w:val="26"/>
          <w:szCs w:val="26"/>
        </w:rPr>
        <w:t>tal</w:t>
      </w:r>
      <w:r w:rsidR="00DA7ACA" w:rsidRPr="004B51FC">
        <w:rPr>
          <w:rFonts w:ascii="Calibri" w:hAnsi="Calibri" w:cs="Arial"/>
          <w:sz w:val="26"/>
          <w:szCs w:val="26"/>
        </w:rPr>
        <w:t>es determinacio</w:t>
      </w:r>
      <w:r w:rsidRPr="004B51FC">
        <w:rPr>
          <w:rFonts w:ascii="Calibri" w:hAnsi="Calibri" w:cs="Arial"/>
          <w:sz w:val="26"/>
          <w:szCs w:val="26"/>
        </w:rPr>
        <w:t>n</w:t>
      </w:r>
      <w:r w:rsidR="00DA7ACA" w:rsidRPr="004B51FC">
        <w:rPr>
          <w:rFonts w:ascii="Calibri" w:hAnsi="Calibri" w:cs="Arial"/>
          <w:sz w:val="26"/>
          <w:szCs w:val="26"/>
        </w:rPr>
        <w:t>es; y</w:t>
      </w:r>
      <w:r w:rsidR="00C754BD" w:rsidRPr="004B51FC">
        <w:rPr>
          <w:rFonts w:ascii="Calibri" w:hAnsi="Calibri" w:cs="Arial"/>
          <w:sz w:val="26"/>
          <w:szCs w:val="26"/>
        </w:rPr>
        <w:t>,</w:t>
      </w:r>
      <w:r w:rsidR="00DA7ACA" w:rsidRPr="004B51FC">
        <w:rPr>
          <w:rFonts w:ascii="Calibri" w:hAnsi="Calibri" w:cs="Arial"/>
          <w:sz w:val="26"/>
          <w:szCs w:val="26"/>
        </w:rPr>
        <w:t xml:space="preserve"> en consecuencia, por derivar de los mismos, se decreta también </w:t>
      </w:r>
      <w:r w:rsidR="00DA7ACA" w:rsidRPr="004B51FC">
        <w:rPr>
          <w:rFonts w:ascii="Calibri" w:hAnsi="Calibri" w:cs="Arial"/>
          <w:b/>
          <w:sz w:val="26"/>
          <w:szCs w:val="26"/>
        </w:rPr>
        <w:t xml:space="preserve">LA NULIDAD TOTAL </w:t>
      </w:r>
      <w:r w:rsidR="00DA7ACA" w:rsidRPr="004B51FC">
        <w:rPr>
          <w:rFonts w:ascii="Calibri" w:hAnsi="Calibri" w:cs="Arial"/>
          <w:sz w:val="26"/>
          <w:szCs w:val="26"/>
        </w:rPr>
        <w:t>de</w:t>
      </w:r>
      <w:r w:rsidR="00DA7ACA" w:rsidRPr="004B51FC">
        <w:rPr>
          <w:rFonts w:ascii="Calibri" w:hAnsi="Calibri" w:cs="Arial"/>
          <w:b/>
          <w:sz w:val="26"/>
          <w:szCs w:val="26"/>
        </w:rPr>
        <w:t xml:space="preserve"> </w:t>
      </w:r>
      <w:r w:rsidR="0054132F" w:rsidRPr="004B51FC">
        <w:rPr>
          <w:rFonts w:ascii="Calibri" w:hAnsi="Calibri"/>
          <w:bCs/>
          <w:sz w:val="26"/>
          <w:szCs w:val="27"/>
        </w:rPr>
        <w:t xml:space="preserve">los </w:t>
      </w:r>
      <w:r w:rsidR="00E4280B" w:rsidRPr="004B51FC">
        <w:rPr>
          <w:rFonts w:ascii="Calibri" w:hAnsi="Calibri"/>
          <w:bCs/>
          <w:sz w:val="26"/>
          <w:szCs w:val="27"/>
        </w:rPr>
        <w:t xml:space="preserve">requerimientos de pago del impuesto predial de fechas 24 veinticuatro y 30 treinta de enero del año 2017 </w:t>
      </w:r>
      <w:r w:rsidR="00C754BD" w:rsidRPr="004B51FC">
        <w:rPr>
          <w:rFonts w:ascii="Calibri" w:hAnsi="Calibri"/>
          <w:bCs/>
          <w:sz w:val="26"/>
          <w:szCs w:val="27"/>
        </w:rPr>
        <w:t xml:space="preserve">dos mil diecisiete, así como de los </w:t>
      </w:r>
      <w:r w:rsidR="0054132F" w:rsidRPr="004B51FC">
        <w:rPr>
          <w:rFonts w:ascii="Calibri" w:hAnsi="Calibri"/>
          <w:bCs/>
          <w:sz w:val="26"/>
          <w:szCs w:val="27"/>
        </w:rPr>
        <w:t>mandamientos de embargo de fecha</w:t>
      </w:r>
      <w:r w:rsidR="00C754BD" w:rsidRPr="004B51FC">
        <w:rPr>
          <w:rFonts w:ascii="Calibri" w:hAnsi="Calibri"/>
          <w:bCs/>
          <w:sz w:val="26"/>
          <w:szCs w:val="27"/>
        </w:rPr>
        <w:t>s</w:t>
      </w:r>
      <w:r w:rsidR="00685430" w:rsidRPr="004B51FC">
        <w:rPr>
          <w:rFonts w:ascii="Calibri" w:hAnsi="Calibri"/>
          <w:b/>
          <w:sz w:val="26"/>
        </w:rPr>
        <w:t xml:space="preserve"> </w:t>
      </w:r>
      <w:r w:rsidR="0054132F" w:rsidRPr="004B51FC">
        <w:rPr>
          <w:rFonts w:ascii="Calibri" w:hAnsi="Calibri"/>
          <w:bCs/>
          <w:sz w:val="26"/>
          <w:szCs w:val="27"/>
        </w:rPr>
        <w:t xml:space="preserve">29 veintinueve </w:t>
      </w:r>
      <w:r w:rsidR="00C754BD" w:rsidRPr="004B51FC">
        <w:rPr>
          <w:rFonts w:ascii="Calibri" w:hAnsi="Calibri"/>
          <w:bCs/>
          <w:sz w:val="26"/>
          <w:szCs w:val="27"/>
        </w:rPr>
        <w:t xml:space="preserve">y 22 veintidós, respectivamente, </w:t>
      </w:r>
      <w:r w:rsidR="0054132F" w:rsidRPr="004B51FC">
        <w:rPr>
          <w:rFonts w:ascii="Calibri" w:hAnsi="Calibri"/>
          <w:bCs/>
          <w:sz w:val="26"/>
          <w:szCs w:val="27"/>
        </w:rPr>
        <w:t xml:space="preserve">de marzo del </w:t>
      </w:r>
      <w:r w:rsidR="00C754BD" w:rsidRPr="004B51FC">
        <w:rPr>
          <w:rFonts w:ascii="Calibri" w:hAnsi="Calibri"/>
          <w:bCs/>
          <w:sz w:val="26"/>
          <w:szCs w:val="27"/>
        </w:rPr>
        <w:t xml:space="preserve">año </w:t>
      </w:r>
      <w:r w:rsidR="0054132F" w:rsidRPr="004B51FC">
        <w:rPr>
          <w:rFonts w:ascii="Calibri" w:hAnsi="Calibri"/>
          <w:bCs/>
          <w:sz w:val="26"/>
          <w:szCs w:val="27"/>
        </w:rPr>
        <w:t xml:space="preserve">2017 dos mil diecisiete, así como los embargos practicados </w:t>
      </w:r>
      <w:r w:rsidR="00C754BD" w:rsidRPr="004B51FC">
        <w:rPr>
          <w:rFonts w:ascii="Calibri" w:hAnsi="Calibri"/>
          <w:bCs/>
          <w:sz w:val="26"/>
          <w:szCs w:val="27"/>
        </w:rPr>
        <w:t xml:space="preserve">los días </w:t>
      </w:r>
      <w:r w:rsidR="0054132F" w:rsidRPr="004B51FC">
        <w:rPr>
          <w:rFonts w:ascii="Calibri" w:hAnsi="Calibri"/>
          <w:bCs/>
          <w:sz w:val="26"/>
          <w:szCs w:val="27"/>
        </w:rPr>
        <w:t xml:space="preserve">6 seis </w:t>
      </w:r>
      <w:r w:rsidR="00C754BD" w:rsidRPr="004B51FC">
        <w:rPr>
          <w:rFonts w:ascii="Calibri" w:hAnsi="Calibri"/>
          <w:bCs/>
          <w:sz w:val="26"/>
          <w:szCs w:val="27"/>
        </w:rPr>
        <w:t xml:space="preserve">y 7 siete </w:t>
      </w:r>
      <w:r w:rsidR="0054132F" w:rsidRPr="004B51FC">
        <w:rPr>
          <w:rFonts w:ascii="Calibri" w:hAnsi="Calibri"/>
          <w:bCs/>
          <w:sz w:val="26"/>
          <w:szCs w:val="27"/>
        </w:rPr>
        <w:t>de abril de ese año;</w:t>
      </w:r>
      <w:r w:rsidR="00C07B3C" w:rsidRPr="004B51FC">
        <w:rPr>
          <w:rFonts w:ascii="Calibri" w:hAnsi="Calibri"/>
          <w:bCs/>
          <w:sz w:val="26"/>
          <w:szCs w:val="27"/>
        </w:rPr>
        <w:t xml:space="preserve"> en aplicación del principio jurídico que establece que lo accesorio sigue la suerte de lo principal, siendo el acto principal las determinaciones de los créditos fiscales impugnados</w:t>
      </w:r>
      <w:r w:rsidRPr="004B51FC">
        <w:rPr>
          <w:rFonts w:ascii="Calibri" w:hAnsi="Calibri"/>
          <w:sz w:val="26"/>
          <w:szCs w:val="27"/>
        </w:rPr>
        <w:t>. . . .</w:t>
      </w:r>
      <w:r w:rsidR="00C07B3C" w:rsidRPr="004B51FC">
        <w:rPr>
          <w:rFonts w:ascii="Calibri" w:hAnsi="Calibri"/>
          <w:sz w:val="26"/>
          <w:szCs w:val="27"/>
        </w:rPr>
        <w:t xml:space="preserve"> . . . . </w:t>
      </w:r>
      <w:r w:rsidR="00685430" w:rsidRPr="004B51FC">
        <w:rPr>
          <w:rFonts w:ascii="Calibri" w:hAnsi="Calibri"/>
          <w:sz w:val="26"/>
          <w:szCs w:val="27"/>
        </w:rPr>
        <w:t xml:space="preserve">. . . . . . . . . . . . . . . . . . . . . . . . . . . . . . . . . . . </w:t>
      </w:r>
    </w:p>
    <w:p w:rsidR="008D31F3" w:rsidRPr="004B51FC" w:rsidRDefault="008D31F3" w:rsidP="008D31F3">
      <w:pPr>
        <w:pStyle w:val="Textoindependiente"/>
        <w:ind w:firstLine="708"/>
        <w:rPr>
          <w:rFonts w:ascii="Calibri" w:hAnsi="Calibri"/>
          <w:sz w:val="26"/>
          <w:lang w:val="es-ES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4B51FC">
        <w:rPr>
          <w:rFonts w:ascii="Calibri" w:hAnsi="Calibri"/>
          <w:b/>
          <w:sz w:val="26"/>
        </w:rPr>
        <w:tab/>
      </w:r>
      <w:r w:rsidRPr="004B51FC">
        <w:rPr>
          <w:rFonts w:ascii="Calibri" w:hAnsi="Calibri"/>
          <w:b/>
          <w:i/>
          <w:sz w:val="26"/>
        </w:rPr>
        <w:t xml:space="preserve">SÉPTIMO.- </w:t>
      </w:r>
      <w:r w:rsidRPr="004B51FC">
        <w:rPr>
          <w:rFonts w:ascii="Calibri" w:hAnsi="Calibri" w:cs="Arial"/>
          <w:sz w:val="26"/>
          <w:szCs w:val="27"/>
        </w:rPr>
        <w:t xml:space="preserve">En virtud de que el </w:t>
      </w:r>
      <w:r w:rsidR="00C07B3C" w:rsidRPr="004B51FC">
        <w:rPr>
          <w:rFonts w:ascii="Calibri" w:hAnsi="Calibri" w:cs="Arial"/>
          <w:sz w:val="26"/>
          <w:szCs w:val="27"/>
        </w:rPr>
        <w:t>único</w:t>
      </w:r>
      <w:r w:rsidRPr="004B51FC">
        <w:rPr>
          <w:rFonts w:ascii="Calibri" w:hAnsi="Calibri" w:cs="Arial"/>
          <w:sz w:val="26"/>
          <w:szCs w:val="27"/>
        </w:rPr>
        <w:t xml:space="preserve"> concepto de impugnación </w:t>
      </w:r>
      <w:r w:rsidR="00C07B3C" w:rsidRPr="004B51FC">
        <w:rPr>
          <w:rFonts w:ascii="Calibri" w:hAnsi="Calibri" w:cs="Arial"/>
          <w:sz w:val="26"/>
          <w:szCs w:val="27"/>
        </w:rPr>
        <w:t xml:space="preserve">del escrito inicial de demanda </w:t>
      </w:r>
      <w:r w:rsidRPr="004B51FC">
        <w:rPr>
          <w:rFonts w:ascii="Calibri" w:hAnsi="Calibri" w:cs="Arial"/>
          <w:sz w:val="26"/>
          <w:szCs w:val="27"/>
        </w:rPr>
        <w:t>estudiado, resultó fundado y es suficiente para</w:t>
      </w:r>
      <w:r w:rsidR="00C07B3C" w:rsidRPr="004B51FC">
        <w:rPr>
          <w:rFonts w:ascii="Calibri" w:hAnsi="Calibri" w:cs="Arial"/>
          <w:sz w:val="26"/>
          <w:szCs w:val="27"/>
        </w:rPr>
        <w:t xml:space="preserve"> declarar la nulidad total de los</w:t>
      </w:r>
      <w:r w:rsidRPr="004B51FC">
        <w:rPr>
          <w:rFonts w:ascii="Calibri" w:hAnsi="Calibri" w:cs="Arial"/>
          <w:sz w:val="26"/>
          <w:szCs w:val="27"/>
        </w:rPr>
        <w:t xml:space="preserve"> </w:t>
      </w:r>
      <w:r w:rsidR="00C07B3C" w:rsidRPr="004B51FC">
        <w:rPr>
          <w:rFonts w:ascii="Calibri" w:hAnsi="Calibri" w:cs="Arial"/>
          <w:sz w:val="26"/>
          <w:szCs w:val="27"/>
        </w:rPr>
        <w:t xml:space="preserve">actos </w:t>
      </w:r>
      <w:r w:rsidRPr="004B51FC">
        <w:rPr>
          <w:rFonts w:ascii="Calibri" w:hAnsi="Calibri" w:cs="Arial"/>
          <w:sz w:val="26"/>
          <w:szCs w:val="27"/>
        </w:rPr>
        <w:t>impugnad</w:t>
      </w:r>
      <w:r w:rsidR="00C07B3C" w:rsidRPr="004B51FC">
        <w:rPr>
          <w:rFonts w:ascii="Calibri" w:hAnsi="Calibri" w:cs="Arial"/>
          <w:sz w:val="26"/>
          <w:szCs w:val="27"/>
        </w:rPr>
        <w:t>os</w:t>
      </w:r>
      <w:r w:rsidRPr="004B51FC">
        <w:rPr>
          <w:rFonts w:ascii="Calibri" w:hAnsi="Calibri" w:cs="Arial"/>
          <w:sz w:val="26"/>
          <w:szCs w:val="27"/>
        </w:rPr>
        <w:t>;  resulta  innecesario  el  estudio  de los restantes expresados</w:t>
      </w:r>
      <w:r w:rsidR="00C07B3C" w:rsidRPr="004B51FC">
        <w:rPr>
          <w:rFonts w:ascii="Calibri" w:hAnsi="Calibri" w:cs="Arial"/>
          <w:sz w:val="26"/>
          <w:szCs w:val="27"/>
        </w:rPr>
        <w:t xml:space="preserve"> en el escrito de ampliación</w:t>
      </w:r>
      <w:r w:rsidRPr="004B51FC">
        <w:rPr>
          <w:rFonts w:ascii="Calibri" w:hAnsi="Calibri" w:cs="Arial"/>
          <w:sz w:val="26"/>
          <w:szCs w:val="27"/>
        </w:rPr>
        <w:t xml:space="preserve">; ya que su análisis no afectaría ni variaría el sentido de esta resolución. . . . . . . . . </w:t>
      </w:r>
      <w:r w:rsidRPr="004B51FC">
        <w:rPr>
          <w:rFonts w:ascii="Calibri" w:hAnsi="Calibri"/>
          <w:bCs/>
          <w:sz w:val="26"/>
          <w:szCs w:val="27"/>
        </w:rPr>
        <w:t>. . . . . . . . . . . . . . . . . .</w:t>
      </w:r>
      <w:r w:rsidR="00C07B3C" w:rsidRPr="004B51FC">
        <w:rPr>
          <w:rFonts w:ascii="Calibri" w:hAnsi="Calibri"/>
          <w:bCs/>
          <w:sz w:val="26"/>
          <w:szCs w:val="27"/>
        </w:rPr>
        <w:t xml:space="preserve"> . . . . . . . . </w:t>
      </w:r>
    </w:p>
    <w:p w:rsidR="008D31F3" w:rsidRPr="004B51FC" w:rsidRDefault="008D31F3" w:rsidP="008D31F3">
      <w:pPr>
        <w:pStyle w:val="Textoindependiente"/>
        <w:rPr>
          <w:rFonts w:ascii="Calibri" w:hAnsi="Calibri" w:cs="Arial"/>
          <w:sz w:val="20"/>
          <w:szCs w:val="27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4B51FC">
        <w:rPr>
          <w:rFonts w:ascii="Calibri" w:hAnsi="Calibri" w:cs="Arial"/>
          <w:sz w:val="26"/>
          <w:szCs w:val="27"/>
        </w:rPr>
        <w:t xml:space="preserve">Sirve de apoyo a lo anterior la tesis de jurisprudencia que a la letra señala: </w:t>
      </w:r>
    </w:p>
    <w:p w:rsidR="008D31F3" w:rsidRPr="004B51FC" w:rsidRDefault="008D31F3" w:rsidP="008D31F3">
      <w:pPr>
        <w:pStyle w:val="Textoindependiente"/>
        <w:rPr>
          <w:rFonts w:ascii="Calibri" w:hAnsi="Calibri"/>
          <w:b/>
          <w:bCs/>
          <w:i/>
          <w:iCs/>
          <w:sz w:val="26"/>
          <w:szCs w:val="27"/>
        </w:rPr>
      </w:pPr>
    </w:p>
    <w:p w:rsidR="00685430" w:rsidRPr="004B51FC" w:rsidRDefault="008D31F3" w:rsidP="008D31F3">
      <w:pPr>
        <w:pStyle w:val="Textoindependiente"/>
        <w:ind w:firstLine="708"/>
        <w:rPr>
          <w:rFonts w:ascii="Calibri" w:hAnsi="Calibri"/>
          <w:i/>
          <w:iCs/>
          <w:sz w:val="26"/>
          <w:szCs w:val="27"/>
        </w:rPr>
      </w:pPr>
      <w:r w:rsidRPr="004B51FC">
        <w:rPr>
          <w:rFonts w:ascii="Calibri" w:hAnsi="Calibri"/>
          <w:b/>
          <w:bCs/>
          <w:i/>
          <w:iCs/>
          <w:sz w:val="26"/>
          <w:szCs w:val="27"/>
        </w:rPr>
        <w:t xml:space="preserve">“CONCEPTOS DE VIOLACION. CUANDO SU ESTUDIO ES INNECESARIO. </w:t>
      </w:r>
      <w:r w:rsidRPr="004B51FC">
        <w:rPr>
          <w:rFonts w:ascii="Calibri" w:hAnsi="Calibri"/>
          <w:i/>
          <w:iCs/>
          <w:sz w:val="26"/>
          <w:szCs w:val="27"/>
        </w:rPr>
        <w:t>Si al considerarse fundado un concepto de violación ello trae como consecuencia la concesión del amparo, es innecesario analizar los restantes, ya que cualquiera</w:t>
      </w:r>
    </w:p>
    <w:p w:rsidR="00685430" w:rsidRPr="004B51FC" w:rsidRDefault="00685430" w:rsidP="00685430">
      <w:pPr>
        <w:ind w:firstLine="708"/>
        <w:jc w:val="right"/>
        <w:rPr>
          <w:rFonts w:ascii="Calibri" w:hAnsi="Calibri"/>
          <w:b/>
          <w:sz w:val="26"/>
        </w:rPr>
      </w:pPr>
      <w:r w:rsidRPr="004B51FC">
        <w:rPr>
          <w:rFonts w:ascii="Calibri" w:hAnsi="Calibri"/>
          <w:b/>
          <w:sz w:val="26"/>
        </w:rPr>
        <w:t>Expediente número 0532/2doJAM/2017-JN</w:t>
      </w:r>
    </w:p>
    <w:p w:rsidR="00685430" w:rsidRPr="004B51FC" w:rsidRDefault="00685430" w:rsidP="008D31F3">
      <w:pPr>
        <w:pStyle w:val="Textoindependiente"/>
        <w:ind w:firstLine="708"/>
        <w:rPr>
          <w:rFonts w:ascii="Calibri" w:hAnsi="Calibri"/>
          <w:i/>
          <w:iCs/>
          <w:sz w:val="26"/>
          <w:szCs w:val="27"/>
        </w:rPr>
      </w:pPr>
    </w:p>
    <w:p w:rsidR="008D31F3" w:rsidRPr="004B51FC" w:rsidRDefault="008D31F3" w:rsidP="00685430">
      <w:pPr>
        <w:pStyle w:val="Textoindependiente"/>
        <w:rPr>
          <w:rFonts w:ascii="Calibri" w:hAnsi="Calibri"/>
          <w:sz w:val="22"/>
          <w:szCs w:val="27"/>
        </w:rPr>
      </w:pPr>
      <w:proofErr w:type="gramStart"/>
      <w:r w:rsidRPr="004B51FC">
        <w:rPr>
          <w:rFonts w:ascii="Calibri" w:hAnsi="Calibri"/>
          <w:i/>
          <w:iCs/>
          <w:sz w:val="26"/>
          <w:szCs w:val="27"/>
        </w:rPr>
        <w:lastRenderedPageBreak/>
        <w:t>que</w:t>
      </w:r>
      <w:proofErr w:type="gramEnd"/>
      <w:r w:rsidRPr="004B51FC">
        <w:rPr>
          <w:rFonts w:ascii="Calibri" w:hAnsi="Calibri"/>
          <w:i/>
          <w:iCs/>
          <w:sz w:val="26"/>
          <w:szCs w:val="27"/>
        </w:rPr>
        <w:t xml:space="preserve"> fuera el resultado de ese estudio, en nada variaría el sentido de la sentencia.” </w:t>
      </w:r>
      <w:r w:rsidRPr="004B51FC">
        <w:rPr>
          <w:rFonts w:ascii="Calibri" w:hAnsi="Calibri"/>
          <w:sz w:val="20"/>
          <w:szCs w:val="20"/>
        </w:rPr>
        <w:t xml:space="preserve">Segundo Tribunal Colegiado Del Quinto Circuito. No. Registro: 223,103. Jurisprudencia. Materia(s): Común. Octava Época. Instancia: Tribunales Colegiados de Circuito. Fuente: Semanario Judicial de la Federación. I, Abril de 1991. Tesis: V.2o. J/7. Página: 86. Genealogía: Gaceta número 40, Abril de 1991, página 125. </w:t>
      </w:r>
      <w:r w:rsidRPr="004B51FC">
        <w:rPr>
          <w:rFonts w:ascii="Calibri" w:hAnsi="Calibri"/>
          <w:sz w:val="26"/>
          <w:szCs w:val="26"/>
        </w:rPr>
        <w:t xml:space="preserve">. . . . . . . . . . . . . . . . . . . . . . . . . . . . . . . . . . . . . . . . . . . . . . . . . . </w:t>
      </w:r>
    </w:p>
    <w:p w:rsidR="00C07B3C" w:rsidRPr="004B51FC" w:rsidRDefault="00C07B3C" w:rsidP="008D31F3">
      <w:pPr>
        <w:pStyle w:val="Textoindependiente"/>
        <w:rPr>
          <w:rFonts w:ascii="Calibri" w:hAnsi="Calibri"/>
          <w:b/>
          <w:i/>
          <w:sz w:val="26"/>
        </w:rPr>
      </w:pPr>
    </w:p>
    <w:p w:rsidR="00C80B64" w:rsidRPr="004B51FC" w:rsidRDefault="00C07B3C" w:rsidP="00C80B64">
      <w:pPr>
        <w:jc w:val="both"/>
        <w:rPr>
          <w:rFonts w:ascii="Calibri" w:hAnsi="Calibri"/>
          <w:sz w:val="20"/>
          <w:szCs w:val="20"/>
          <w:lang w:val="es-MX"/>
        </w:rPr>
      </w:pPr>
      <w:r w:rsidRPr="004B51FC">
        <w:rPr>
          <w:rFonts w:ascii="Calibri" w:hAnsi="Calibri"/>
          <w:b/>
          <w:i/>
          <w:sz w:val="26"/>
        </w:rPr>
        <w:tab/>
        <w:t xml:space="preserve">OCTAVO.- </w:t>
      </w:r>
      <w:r w:rsidR="001255AF" w:rsidRPr="004B51FC">
        <w:rPr>
          <w:rFonts w:ascii="Calibri" w:hAnsi="Calibri"/>
          <w:sz w:val="26"/>
        </w:rPr>
        <w:t>De lo solicitado por la pa</w:t>
      </w:r>
      <w:r w:rsidR="00C50043" w:rsidRPr="004B51FC">
        <w:rPr>
          <w:rFonts w:ascii="Calibri" w:hAnsi="Calibri"/>
          <w:sz w:val="26"/>
        </w:rPr>
        <w:t>rte actora, se encuentra tambié</w:t>
      </w:r>
      <w:r w:rsidR="001255AF" w:rsidRPr="004B51FC">
        <w:rPr>
          <w:rFonts w:ascii="Calibri" w:hAnsi="Calibri"/>
          <w:sz w:val="26"/>
        </w:rPr>
        <w:t>n lo</w:t>
      </w:r>
      <w:r w:rsidR="00C50043" w:rsidRPr="004B51FC">
        <w:rPr>
          <w:rFonts w:ascii="Calibri" w:hAnsi="Calibri"/>
          <w:sz w:val="26"/>
        </w:rPr>
        <w:t xml:space="preserve"> referente a la condena a la autoridad demandada</w:t>
      </w:r>
      <w:r w:rsidR="001255AF" w:rsidRPr="004B51FC">
        <w:rPr>
          <w:rFonts w:ascii="Calibri" w:hAnsi="Calibri"/>
          <w:sz w:val="26"/>
        </w:rPr>
        <w:t xml:space="preserve"> </w:t>
      </w:r>
      <w:r w:rsidR="003B7F3B" w:rsidRPr="004B51FC">
        <w:rPr>
          <w:rFonts w:ascii="Calibri" w:hAnsi="Calibri"/>
          <w:sz w:val="26"/>
        </w:rPr>
        <w:t xml:space="preserve">al restablecimiento del derecho violado; lo que resulta procedente a efecto de ordenar a las autoridades demandadas, a </w:t>
      </w:r>
      <w:r w:rsidR="00C80B64" w:rsidRPr="004B51FC">
        <w:rPr>
          <w:rFonts w:ascii="Calibri" w:hAnsi="Calibri"/>
          <w:sz w:val="26"/>
          <w:szCs w:val="26"/>
        </w:rPr>
        <w:t xml:space="preserve">realizar todos y cada uno de los </w:t>
      </w:r>
      <w:r w:rsidR="00C80B64" w:rsidRPr="004B51FC">
        <w:rPr>
          <w:rFonts w:ascii="Calibri" w:hAnsi="Calibri" w:cs="Calibri"/>
          <w:sz w:val="26"/>
          <w:szCs w:val="26"/>
        </w:rPr>
        <w:t>trámites que resulten n</w:t>
      </w:r>
      <w:r w:rsidR="003B7F3B" w:rsidRPr="004B51FC">
        <w:rPr>
          <w:rFonts w:ascii="Calibri" w:hAnsi="Calibri" w:cs="Calibri"/>
          <w:sz w:val="26"/>
          <w:szCs w:val="26"/>
        </w:rPr>
        <w:t xml:space="preserve">ecesarios a efecto de levantar </w:t>
      </w:r>
      <w:r w:rsidR="00C80B64" w:rsidRPr="004B51FC">
        <w:rPr>
          <w:rFonts w:ascii="Calibri" w:hAnsi="Calibri" w:cs="Calibri"/>
          <w:sz w:val="26"/>
          <w:szCs w:val="26"/>
        </w:rPr>
        <w:t>l</w:t>
      </w:r>
      <w:r w:rsidR="003B7F3B" w:rsidRPr="004B51FC">
        <w:rPr>
          <w:rFonts w:ascii="Calibri" w:hAnsi="Calibri" w:cs="Calibri"/>
          <w:sz w:val="26"/>
          <w:szCs w:val="26"/>
        </w:rPr>
        <w:t>os</w:t>
      </w:r>
      <w:r w:rsidR="00C80B64" w:rsidRPr="004B51FC">
        <w:rPr>
          <w:rFonts w:ascii="Calibri" w:hAnsi="Calibri" w:cs="Calibri"/>
          <w:sz w:val="26"/>
          <w:szCs w:val="26"/>
        </w:rPr>
        <w:t xml:space="preserve"> embargo</w:t>
      </w:r>
      <w:r w:rsidR="003B7F3B" w:rsidRPr="004B51FC">
        <w:rPr>
          <w:rFonts w:ascii="Calibri" w:hAnsi="Calibri" w:cs="Calibri"/>
          <w:sz w:val="26"/>
          <w:szCs w:val="26"/>
        </w:rPr>
        <w:t>s</w:t>
      </w:r>
      <w:r w:rsidR="00C80B64" w:rsidRPr="004B51FC">
        <w:rPr>
          <w:rFonts w:ascii="Calibri" w:hAnsi="Calibri" w:cs="Calibri"/>
          <w:sz w:val="26"/>
          <w:szCs w:val="26"/>
        </w:rPr>
        <w:t xml:space="preserve"> trabado</w:t>
      </w:r>
      <w:r w:rsidR="003B7F3B" w:rsidRPr="004B51FC">
        <w:rPr>
          <w:rFonts w:ascii="Calibri" w:hAnsi="Calibri" w:cs="Calibri"/>
          <w:sz w:val="26"/>
          <w:szCs w:val="26"/>
        </w:rPr>
        <w:t>s</w:t>
      </w:r>
      <w:r w:rsidR="00C80B64" w:rsidRPr="004B51FC">
        <w:rPr>
          <w:rFonts w:ascii="Calibri" w:hAnsi="Calibri" w:cs="Calibri"/>
          <w:sz w:val="26"/>
          <w:szCs w:val="26"/>
        </w:rPr>
        <w:t xml:space="preserve">, </w:t>
      </w:r>
      <w:r w:rsidR="00C754BD" w:rsidRPr="004B51FC">
        <w:rPr>
          <w:rFonts w:ascii="Calibri" w:hAnsi="Calibri" w:cs="Calibri"/>
          <w:sz w:val="26"/>
          <w:szCs w:val="26"/>
        </w:rPr>
        <w:t>los días</w:t>
      </w:r>
      <w:r w:rsidR="00C80B64" w:rsidRPr="004B51FC">
        <w:rPr>
          <w:rFonts w:ascii="Calibri" w:hAnsi="Calibri"/>
          <w:sz w:val="26"/>
          <w:szCs w:val="26"/>
        </w:rPr>
        <w:t xml:space="preserve"> 6 seis </w:t>
      </w:r>
      <w:r w:rsidR="00C754BD" w:rsidRPr="004B51FC">
        <w:rPr>
          <w:rFonts w:ascii="Calibri" w:hAnsi="Calibri"/>
          <w:sz w:val="26"/>
          <w:szCs w:val="26"/>
        </w:rPr>
        <w:t xml:space="preserve">y 7 siete </w:t>
      </w:r>
      <w:r w:rsidR="00C80B64" w:rsidRPr="004B51FC">
        <w:rPr>
          <w:rFonts w:ascii="Calibri" w:hAnsi="Calibri"/>
          <w:sz w:val="26"/>
          <w:szCs w:val="26"/>
        </w:rPr>
        <w:t xml:space="preserve">de abril del año 2017 dos mil diecisiete, </w:t>
      </w:r>
      <w:r w:rsidR="003B7F3B" w:rsidRPr="004B51FC">
        <w:rPr>
          <w:rFonts w:ascii="Calibri" w:hAnsi="Calibri" w:cs="Calibri"/>
          <w:sz w:val="26"/>
          <w:szCs w:val="26"/>
        </w:rPr>
        <w:t xml:space="preserve">sobre </w:t>
      </w:r>
      <w:r w:rsidR="00C80B64" w:rsidRPr="004B51FC">
        <w:rPr>
          <w:rFonts w:ascii="Calibri" w:hAnsi="Calibri" w:cs="Calibri"/>
          <w:sz w:val="26"/>
          <w:szCs w:val="26"/>
        </w:rPr>
        <w:t>l</w:t>
      </w:r>
      <w:r w:rsidR="003B7F3B" w:rsidRPr="004B51FC">
        <w:rPr>
          <w:rFonts w:ascii="Calibri" w:hAnsi="Calibri" w:cs="Calibri"/>
          <w:sz w:val="26"/>
          <w:szCs w:val="26"/>
        </w:rPr>
        <w:t>os</w:t>
      </w:r>
      <w:r w:rsidR="00C80B64" w:rsidRPr="004B51FC">
        <w:rPr>
          <w:rFonts w:ascii="Calibri" w:hAnsi="Calibri" w:cs="Calibri"/>
          <w:sz w:val="26"/>
          <w:szCs w:val="26"/>
        </w:rPr>
        <w:t xml:space="preserve"> inmueble ubicado</w:t>
      </w:r>
      <w:r w:rsidR="003B7F3B" w:rsidRPr="004B51FC">
        <w:rPr>
          <w:rFonts w:ascii="Calibri" w:hAnsi="Calibri" w:cs="Calibri"/>
          <w:sz w:val="26"/>
          <w:szCs w:val="26"/>
        </w:rPr>
        <w:t>s</w:t>
      </w:r>
      <w:r w:rsidR="00C80B64" w:rsidRPr="004B51FC">
        <w:rPr>
          <w:rFonts w:ascii="Calibri" w:hAnsi="Calibri" w:cs="Calibri"/>
          <w:sz w:val="26"/>
          <w:szCs w:val="26"/>
        </w:rPr>
        <w:t xml:space="preserve"> en</w:t>
      </w:r>
      <w:r w:rsidR="003B7F3B" w:rsidRPr="004B51FC">
        <w:rPr>
          <w:rFonts w:ascii="Calibri" w:hAnsi="Calibri" w:cs="Calibri"/>
          <w:sz w:val="26"/>
          <w:szCs w:val="26"/>
        </w:rPr>
        <w:t xml:space="preserve"> </w:t>
      </w:r>
      <w:r w:rsidR="003B7F3B" w:rsidRPr="004B51FC">
        <w:rPr>
          <w:rFonts w:ascii="Calibri" w:hAnsi="Calibri"/>
          <w:bCs/>
          <w:sz w:val="26"/>
          <w:szCs w:val="27"/>
        </w:rPr>
        <w:t>Bulevar Nicaragua número 716 setecientos dieciséis, colonia Loma Bonita; y</w:t>
      </w:r>
      <w:r w:rsidR="00C754BD" w:rsidRPr="004B51FC">
        <w:rPr>
          <w:rFonts w:ascii="Calibri" w:hAnsi="Calibri"/>
          <w:bCs/>
          <w:sz w:val="26"/>
          <w:szCs w:val="27"/>
        </w:rPr>
        <w:t xml:space="preserve">, </w:t>
      </w:r>
      <w:r w:rsidR="003B7F3B" w:rsidRPr="004B51FC">
        <w:rPr>
          <w:rFonts w:ascii="Calibri" w:hAnsi="Calibri"/>
          <w:bCs/>
          <w:sz w:val="26"/>
          <w:szCs w:val="27"/>
        </w:rPr>
        <w:t xml:space="preserve"> calle </w:t>
      </w:r>
      <w:proofErr w:type="spellStart"/>
      <w:r w:rsidR="003B7F3B" w:rsidRPr="004B51FC">
        <w:rPr>
          <w:rFonts w:ascii="Calibri" w:hAnsi="Calibri"/>
          <w:bCs/>
          <w:sz w:val="26"/>
          <w:szCs w:val="27"/>
        </w:rPr>
        <w:t>Sollano</w:t>
      </w:r>
      <w:proofErr w:type="spellEnd"/>
      <w:r w:rsidR="003B7F3B" w:rsidRPr="004B51FC">
        <w:rPr>
          <w:rFonts w:ascii="Calibri" w:hAnsi="Calibri"/>
          <w:bCs/>
          <w:sz w:val="26"/>
          <w:szCs w:val="27"/>
        </w:rPr>
        <w:t xml:space="preserve"> número 501 quinientos uno, colonia Obrera, ambos de esta ciudad</w:t>
      </w:r>
      <w:r w:rsidR="00C80B64" w:rsidRPr="004B51FC">
        <w:rPr>
          <w:rFonts w:ascii="Calibri" w:hAnsi="Calibri"/>
          <w:sz w:val="26"/>
          <w:szCs w:val="26"/>
        </w:rPr>
        <w:t xml:space="preserve">. . . . . . . . . . . . . . </w:t>
      </w:r>
      <w:r w:rsidR="003B7F3B" w:rsidRPr="004B51FC">
        <w:rPr>
          <w:rFonts w:ascii="Calibri" w:hAnsi="Calibri"/>
          <w:sz w:val="26"/>
          <w:szCs w:val="26"/>
        </w:rPr>
        <w:t xml:space="preserve">. . . .  </w:t>
      </w:r>
    </w:p>
    <w:p w:rsidR="008D31F3" w:rsidRPr="004B51FC" w:rsidRDefault="008D31F3" w:rsidP="008D31F3">
      <w:pPr>
        <w:pStyle w:val="Textoindependiente"/>
        <w:rPr>
          <w:rFonts w:ascii="Calibri" w:hAnsi="Calibri"/>
          <w:sz w:val="26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4B51FC">
        <w:rPr>
          <w:rFonts w:ascii="Calibri" w:hAnsi="Calibri" w:cs="Arial"/>
          <w:sz w:val="26"/>
          <w:szCs w:val="26"/>
        </w:rPr>
        <w:t xml:space="preserve">Por lo anteriormente expuesto, y con fundamento además en lo dispuesto en los artículos 246, fracción I, de la Ley Orgánica Municipal para el Estado de Guanajuato; 249; 287, 298, 299, 300, fracción II; y, 302, fracciones II y III, del </w:t>
      </w:r>
      <w:r w:rsidRPr="004B51FC">
        <w:rPr>
          <w:rFonts w:ascii="Calibri" w:hAnsi="Calibri"/>
          <w:sz w:val="26"/>
          <w:szCs w:val="26"/>
        </w:rPr>
        <w:t>Código de Procedimiento y Justicia Administrativa para el Estado y los Municipios de Guanajuato,</w:t>
      </w:r>
      <w:r w:rsidRPr="004B51FC">
        <w:rPr>
          <w:rFonts w:ascii="Calibri" w:hAnsi="Calibri" w:cs="Arial"/>
          <w:sz w:val="26"/>
          <w:szCs w:val="26"/>
        </w:rPr>
        <w:t xml:space="preserve"> es de resolverse y se. </w:t>
      </w:r>
      <w:r w:rsidRPr="004B51FC">
        <w:rPr>
          <w:rFonts w:ascii="Calibri" w:hAnsi="Calibri"/>
          <w:sz w:val="26"/>
          <w:szCs w:val="26"/>
        </w:rPr>
        <w:t xml:space="preserve">. </w:t>
      </w:r>
      <w:r w:rsidRPr="004B51FC">
        <w:rPr>
          <w:rFonts w:ascii="Calibri" w:hAnsi="Calibri" w:cs="Arial"/>
          <w:sz w:val="26"/>
          <w:szCs w:val="26"/>
        </w:rPr>
        <w:t>. . . . . . . . . . . . . . . . . . . . . . . . .</w:t>
      </w: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0"/>
          <w:szCs w:val="20"/>
        </w:rPr>
      </w:pPr>
      <w:r w:rsidRPr="004B51FC">
        <w:rPr>
          <w:rFonts w:ascii="Calibri" w:hAnsi="Calibri" w:cs="Arial"/>
          <w:sz w:val="20"/>
          <w:szCs w:val="20"/>
        </w:rPr>
        <w:t xml:space="preserve"> </w:t>
      </w:r>
    </w:p>
    <w:p w:rsidR="008D31F3" w:rsidRPr="004B51FC" w:rsidRDefault="008D31F3" w:rsidP="008D31F3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  <w:r w:rsidRPr="004B51FC">
        <w:rPr>
          <w:rFonts w:ascii="Calibri" w:hAnsi="Calibri" w:cs="Arial"/>
          <w:b/>
          <w:i/>
          <w:iCs/>
          <w:sz w:val="26"/>
          <w:szCs w:val="26"/>
        </w:rPr>
        <w:t xml:space="preserve">R E S U E L V </w:t>
      </w:r>
      <w:proofErr w:type="gramStart"/>
      <w:r w:rsidRPr="004B51FC">
        <w:rPr>
          <w:rFonts w:ascii="Calibri" w:hAnsi="Calibri" w:cs="Arial"/>
          <w:b/>
          <w:i/>
          <w:iCs/>
          <w:sz w:val="26"/>
          <w:szCs w:val="26"/>
        </w:rPr>
        <w:t xml:space="preserve">E </w:t>
      </w:r>
      <w:r w:rsidRPr="004B51FC">
        <w:rPr>
          <w:rFonts w:ascii="Calibri" w:hAnsi="Calibri" w:cs="Arial"/>
          <w:i/>
          <w:iCs/>
          <w:sz w:val="26"/>
          <w:szCs w:val="26"/>
        </w:rPr>
        <w:t>:</w:t>
      </w:r>
      <w:proofErr w:type="gramEnd"/>
    </w:p>
    <w:p w:rsidR="008D31F3" w:rsidRPr="004B51FC" w:rsidRDefault="008D31F3" w:rsidP="008D31F3">
      <w:pPr>
        <w:pStyle w:val="Textoindependiente"/>
        <w:jc w:val="center"/>
        <w:rPr>
          <w:rFonts w:ascii="Calibri" w:hAnsi="Calibri" w:cs="Arial"/>
          <w:i/>
          <w:iCs/>
          <w:sz w:val="20"/>
          <w:szCs w:val="20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4B51FC">
        <w:rPr>
          <w:rFonts w:ascii="Calibri" w:hAnsi="Calibri" w:cs="Arial"/>
          <w:b/>
          <w:bCs/>
          <w:i/>
          <w:iCs/>
          <w:sz w:val="26"/>
          <w:szCs w:val="26"/>
        </w:rPr>
        <w:t>PRIMERO</w:t>
      </w:r>
      <w:r w:rsidRPr="004B51FC">
        <w:rPr>
          <w:rFonts w:ascii="Calibri" w:hAnsi="Calibri" w:cs="Arial"/>
          <w:sz w:val="26"/>
          <w:szCs w:val="26"/>
        </w:rPr>
        <w:t xml:space="preserve">.- Este Juzgado Segundo Administrativo Municipal es </w:t>
      </w:r>
      <w:r w:rsidRPr="004B51FC">
        <w:rPr>
          <w:rFonts w:ascii="Calibri" w:hAnsi="Calibri" w:cs="Arial"/>
          <w:b/>
          <w:sz w:val="26"/>
          <w:szCs w:val="26"/>
        </w:rPr>
        <w:t>competente</w:t>
      </w:r>
      <w:r w:rsidRPr="004B51FC">
        <w:rPr>
          <w:rFonts w:ascii="Calibri" w:hAnsi="Calibri" w:cs="Arial"/>
          <w:sz w:val="26"/>
          <w:szCs w:val="26"/>
        </w:rPr>
        <w:t xml:space="preserve"> para conocer y resolver del presente proceso administrativo. . . . . . </w:t>
      </w:r>
    </w:p>
    <w:p w:rsidR="008D31F3" w:rsidRPr="004B51FC" w:rsidRDefault="008D31F3" w:rsidP="008D31F3">
      <w:pPr>
        <w:pStyle w:val="Textoindependiente"/>
        <w:rPr>
          <w:rFonts w:ascii="Calibri" w:hAnsi="Calibri" w:cs="Arial"/>
          <w:sz w:val="20"/>
          <w:szCs w:val="20"/>
        </w:rPr>
      </w:pP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6"/>
          <w:szCs w:val="26"/>
        </w:rPr>
      </w:pPr>
      <w:r w:rsidRPr="004B51FC">
        <w:rPr>
          <w:rFonts w:ascii="Calibri" w:hAnsi="Calibri" w:cs="Arial"/>
          <w:b/>
          <w:bCs/>
          <w:i/>
          <w:iCs/>
          <w:sz w:val="26"/>
          <w:szCs w:val="26"/>
        </w:rPr>
        <w:t>SEGUNDO.</w:t>
      </w:r>
      <w:r w:rsidRPr="004B51FC">
        <w:rPr>
          <w:rFonts w:ascii="Calibri" w:hAnsi="Calibri" w:cs="Arial"/>
          <w:b/>
          <w:bCs/>
          <w:i/>
          <w:sz w:val="26"/>
          <w:szCs w:val="26"/>
        </w:rPr>
        <w:t>-</w:t>
      </w:r>
      <w:r w:rsidRPr="004B51FC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4B51FC">
        <w:rPr>
          <w:rFonts w:ascii="Calibri" w:hAnsi="Calibri" w:cs="Arial"/>
          <w:sz w:val="26"/>
          <w:szCs w:val="26"/>
        </w:rPr>
        <w:t xml:space="preserve">Resultó </w:t>
      </w:r>
      <w:r w:rsidRPr="004B51FC">
        <w:rPr>
          <w:rFonts w:ascii="Calibri" w:hAnsi="Calibri" w:cs="Arial"/>
          <w:b/>
          <w:sz w:val="26"/>
          <w:szCs w:val="26"/>
        </w:rPr>
        <w:t>procedente</w:t>
      </w:r>
      <w:r w:rsidRPr="004B51FC">
        <w:rPr>
          <w:rFonts w:ascii="Calibri" w:hAnsi="Calibri" w:cs="Arial"/>
          <w:sz w:val="26"/>
          <w:szCs w:val="26"/>
        </w:rPr>
        <w:t xml:space="preserve"> el proces</w:t>
      </w:r>
      <w:r w:rsidR="003B7F3B" w:rsidRPr="004B51FC">
        <w:rPr>
          <w:rFonts w:ascii="Calibri" w:hAnsi="Calibri" w:cs="Arial"/>
          <w:sz w:val="26"/>
          <w:szCs w:val="26"/>
        </w:rPr>
        <w:t xml:space="preserve">o administrativo promovido por </w:t>
      </w:r>
      <w:r w:rsidRPr="004B51FC">
        <w:rPr>
          <w:rFonts w:ascii="Calibri" w:hAnsi="Calibri" w:cs="Arial"/>
          <w:sz w:val="26"/>
          <w:szCs w:val="26"/>
        </w:rPr>
        <w:t>l</w:t>
      </w:r>
      <w:r w:rsidR="003B7F3B" w:rsidRPr="004B51FC">
        <w:rPr>
          <w:rFonts w:ascii="Calibri" w:hAnsi="Calibri" w:cs="Arial"/>
          <w:sz w:val="26"/>
          <w:szCs w:val="26"/>
        </w:rPr>
        <w:t>a</w:t>
      </w:r>
      <w:r w:rsidRPr="004B51FC">
        <w:rPr>
          <w:rFonts w:ascii="Calibri" w:hAnsi="Calibri" w:cs="Arial"/>
          <w:sz w:val="26"/>
          <w:szCs w:val="26"/>
        </w:rPr>
        <w:t xml:space="preserve"> ciudadan</w:t>
      </w:r>
      <w:r w:rsidR="003B7F3B" w:rsidRPr="004B51FC">
        <w:rPr>
          <w:rFonts w:ascii="Calibri" w:hAnsi="Calibri" w:cs="Arial"/>
          <w:sz w:val="26"/>
          <w:szCs w:val="26"/>
        </w:rPr>
        <w:t xml:space="preserve">a </w:t>
      </w:r>
      <w:r w:rsidR="004B51FC" w:rsidRPr="004B51FC">
        <w:rPr>
          <w:rFonts w:ascii="Calibri" w:hAnsi="Calibri" w:cs="Calibri"/>
          <w:sz w:val="26"/>
          <w:szCs w:val="26"/>
        </w:rPr>
        <w:t>(…)</w:t>
      </w:r>
      <w:r w:rsidRPr="004B51FC">
        <w:rPr>
          <w:rFonts w:ascii="Calibri" w:hAnsi="Calibri"/>
          <w:sz w:val="26"/>
          <w:szCs w:val="26"/>
        </w:rPr>
        <w:t xml:space="preserve">. . . . . . . . . . . . . . </w:t>
      </w:r>
      <w:r w:rsidR="003B7F3B" w:rsidRPr="004B51FC">
        <w:rPr>
          <w:rFonts w:ascii="Calibri" w:hAnsi="Calibri"/>
          <w:sz w:val="26"/>
          <w:szCs w:val="26"/>
        </w:rPr>
        <w:t>. . . . . . . . . . . . . . .</w:t>
      </w:r>
    </w:p>
    <w:p w:rsidR="008D31F3" w:rsidRPr="004B51FC" w:rsidRDefault="008D31F3" w:rsidP="008D31F3">
      <w:pPr>
        <w:ind w:firstLine="708"/>
        <w:jc w:val="both"/>
        <w:rPr>
          <w:rFonts w:ascii="Calibri" w:hAnsi="Calibri"/>
          <w:sz w:val="20"/>
          <w:szCs w:val="20"/>
        </w:rPr>
      </w:pPr>
    </w:p>
    <w:p w:rsidR="008D31F3" w:rsidRPr="004B51FC" w:rsidRDefault="008D31F3" w:rsidP="00E740E8">
      <w:pPr>
        <w:pStyle w:val="Sangra2detindependiente"/>
        <w:spacing w:line="240" w:lineRule="auto"/>
        <w:ind w:left="0" w:firstLine="708"/>
        <w:jc w:val="both"/>
        <w:rPr>
          <w:rFonts w:ascii="Calibri" w:hAnsi="Calibri" w:cs="Arial"/>
          <w:b/>
          <w:sz w:val="26"/>
          <w:szCs w:val="26"/>
        </w:rPr>
      </w:pPr>
      <w:r w:rsidRPr="004B51FC">
        <w:rPr>
          <w:rFonts w:ascii="Calibri" w:hAnsi="Calibri"/>
          <w:b/>
          <w:i/>
          <w:sz w:val="26"/>
          <w:szCs w:val="26"/>
        </w:rPr>
        <w:t xml:space="preserve">TERCERO.- </w:t>
      </w:r>
      <w:r w:rsidRPr="004B51FC">
        <w:rPr>
          <w:rFonts w:ascii="Calibri" w:hAnsi="Calibri"/>
          <w:sz w:val="26"/>
          <w:szCs w:val="26"/>
        </w:rPr>
        <w:t xml:space="preserve">Se </w:t>
      </w:r>
      <w:r w:rsidRPr="004B51FC">
        <w:rPr>
          <w:rFonts w:ascii="Calibri" w:hAnsi="Calibri"/>
          <w:b/>
          <w:sz w:val="26"/>
          <w:szCs w:val="26"/>
        </w:rPr>
        <w:t>decreta</w:t>
      </w:r>
      <w:r w:rsidRPr="004B51FC">
        <w:rPr>
          <w:rFonts w:ascii="Calibri" w:hAnsi="Calibri"/>
          <w:sz w:val="26"/>
          <w:szCs w:val="26"/>
        </w:rPr>
        <w:t xml:space="preserve"> la </w:t>
      </w:r>
      <w:r w:rsidRPr="004B51FC">
        <w:rPr>
          <w:rFonts w:ascii="Calibri" w:hAnsi="Calibri"/>
          <w:b/>
          <w:sz w:val="26"/>
          <w:szCs w:val="26"/>
        </w:rPr>
        <w:t>NULIDAD TOTAL</w:t>
      </w:r>
      <w:r w:rsidRPr="004B51FC">
        <w:rPr>
          <w:rFonts w:ascii="Calibri" w:hAnsi="Calibri"/>
          <w:sz w:val="26"/>
          <w:szCs w:val="26"/>
        </w:rPr>
        <w:t xml:space="preserve"> de </w:t>
      </w:r>
      <w:r w:rsidRPr="004B51FC">
        <w:rPr>
          <w:rFonts w:ascii="Calibri" w:hAnsi="Calibri" w:cs="Arial"/>
          <w:sz w:val="26"/>
          <w:szCs w:val="26"/>
        </w:rPr>
        <w:t>l</w:t>
      </w:r>
      <w:r w:rsidRPr="004B51FC">
        <w:rPr>
          <w:rFonts w:ascii="Calibri" w:hAnsi="Calibri"/>
          <w:bCs/>
          <w:sz w:val="26"/>
          <w:szCs w:val="27"/>
        </w:rPr>
        <w:t>a</w:t>
      </w:r>
      <w:r w:rsidR="00E8158A" w:rsidRPr="004B51FC">
        <w:rPr>
          <w:rFonts w:ascii="Calibri" w:hAnsi="Calibri"/>
          <w:bCs/>
          <w:sz w:val="26"/>
          <w:szCs w:val="27"/>
        </w:rPr>
        <w:t>s</w:t>
      </w:r>
      <w:r w:rsidRPr="004B51FC">
        <w:rPr>
          <w:rFonts w:ascii="Calibri" w:hAnsi="Calibri"/>
          <w:bCs/>
          <w:sz w:val="26"/>
          <w:szCs w:val="27"/>
        </w:rPr>
        <w:t xml:space="preserve"> </w:t>
      </w:r>
      <w:r w:rsidR="00E8158A" w:rsidRPr="004B51FC">
        <w:rPr>
          <w:rFonts w:ascii="Calibri" w:hAnsi="Calibri"/>
          <w:b/>
          <w:bCs/>
          <w:sz w:val="26"/>
          <w:szCs w:val="27"/>
        </w:rPr>
        <w:t>Determinaciones de los  Créditos Fiscales</w:t>
      </w:r>
      <w:r w:rsidR="00E8158A" w:rsidRPr="004B51FC">
        <w:rPr>
          <w:rFonts w:ascii="Calibri" w:hAnsi="Calibri"/>
          <w:bCs/>
          <w:sz w:val="26"/>
          <w:szCs w:val="27"/>
        </w:rPr>
        <w:t xml:space="preserve"> números </w:t>
      </w:r>
      <w:r w:rsidR="00E8158A" w:rsidRPr="004B51FC">
        <w:rPr>
          <w:rFonts w:ascii="Calibri" w:hAnsi="Calibri"/>
          <w:b/>
          <w:bCs/>
          <w:sz w:val="26"/>
          <w:szCs w:val="27"/>
        </w:rPr>
        <w:t>PR-2017-00092556</w:t>
      </w:r>
      <w:r w:rsidR="00E8158A" w:rsidRPr="004B51FC">
        <w:rPr>
          <w:rFonts w:ascii="Calibri" w:hAnsi="Calibri"/>
          <w:bCs/>
          <w:sz w:val="26"/>
          <w:szCs w:val="27"/>
        </w:rPr>
        <w:t xml:space="preserve"> y </w:t>
      </w:r>
      <w:r w:rsidR="00E8158A" w:rsidRPr="004B51FC">
        <w:rPr>
          <w:rFonts w:ascii="Calibri" w:hAnsi="Calibri"/>
          <w:b/>
          <w:sz w:val="26"/>
        </w:rPr>
        <w:t>PR-2017-00099642</w:t>
      </w:r>
      <w:r w:rsidR="00E8158A" w:rsidRPr="004B51FC">
        <w:rPr>
          <w:rFonts w:ascii="Calibri" w:hAnsi="Calibri"/>
          <w:bCs/>
          <w:sz w:val="26"/>
          <w:szCs w:val="27"/>
        </w:rPr>
        <w:t xml:space="preserve"> </w:t>
      </w:r>
      <w:r w:rsidRPr="004B51FC">
        <w:rPr>
          <w:rFonts w:ascii="Calibri" w:hAnsi="Calibri"/>
          <w:bCs/>
          <w:sz w:val="26"/>
          <w:szCs w:val="27"/>
        </w:rPr>
        <w:t xml:space="preserve">sobre el </w:t>
      </w:r>
      <w:r w:rsidR="00E8158A" w:rsidRPr="004B51FC">
        <w:rPr>
          <w:rFonts w:ascii="Calibri" w:hAnsi="Calibri"/>
          <w:b/>
          <w:bCs/>
          <w:sz w:val="26"/>
          <w:szCs w:val="27"/>
        </w:rPr>
        <w:t>Impuesto Predial</w:t>
      </w:r>
      <w:r w:rsidRPr="004B51FC">
        <w:rPr>
          <w:rFonts w:ascii="Calibri" w:hAnsi="Calibri"/>
          <w:bCs/>
          <w:sz w:val="26"/>
          <w:szCs w:val="27"/>
        </w:rPr>
        <w:t xml:space="preserve">, </w:t>
      </w:r>
      <w:r w:rsidR="00E8158A" w:rsidRPr="004B51FC">
        <w:rPr>
          <w:rFonts w:ascii="Calibri" w:hAnsi="Calibri"/>
          <w:bCs/>
          <w:sz w:val="26"/>
          <w:szCs w:val="27"/>
        </w:rPr>
        <w:t xml:space="preserve">respecto </w:t>
      </w:r>
      <w:r w:rsidR="003B7F3B" w:rsidRPr="004B51FC">
        <w:rPr>
          <w:rFonts w:ascii="Calibri" w:hAnsi="Calibri"/>
          <w:bCs/>
          <w:sz w:val="26"/>
          <w:szCs w:val="27"/>
        </w:rPr>
        <w:t xml:space="preserve">los inmuebles ubicados en </w:t>
      </w:r>
      <w:r w:rsidR="00E740E8" w:rsidRPr="004B51FC">
        <w:rPr>
          <w:rFonts w:ascii="Calibri" w:hAnsi="Calibri"/>
          <w:bCs/>
          <w:sz w:val="26"/>
          <w:szCs w:val="27"/>
        </w:rPr>
        <w:t xml:space="preserve">esta ciudad, en el </w:t>
      </w:r>
      <w:r w:rsidR="003B7F3B" w:rsidRPr="004B51FC">
        <w:rPr>
          <w:rFonts w:ascii="Calibri" w:hAnsi="Calibri"/>
          <w:bCs/>
          <w:sz w:val="26"/>
          <w:szCs w:val="27"/>
        </w:rPr>
        <w:t>B</w:t>
      </w:r>
      <w:r w:rsidR="00E8158A" w:rsidRPr="004B51FC">
        <w:rPr>
          <w:rFonts w:ascii="Calibri" w:hAnsi="Calibri"/>
          <w:bCs/>
          <w:sz w:val="26"/>
          <w:szCs w:val="27"/>
        </w:rPr>
        <w:t>o</w:t>
      </w:r>
      <w:r w:rsidR="003B7F3B" w:rsidRPr="004B51FC">
        <w:rPr>
          <w:rFonts w:ascii="Calibri" w:hAnsi="Calibri"/>
          <w:bCs/>
          <w:sz w:val="26"/>
          <w:szCs w:val="27"/>
        </w:rPr>
        <w:t>ulevar</w:t>
      </w:r>
      <w:r w:rsidR="00E8158A" w:rsidRPr="004B51FC">
        <w:rPr>
          <w:rFonts w:ascii="Calibri" w:hAnsi="Calibri"/>
          <w:bCs/>
          <w:sz w:val="26"/>
          <w:szCs w:val="27"/>
        </w:rPr>
        <w:t>d</w:t>
      </w:r>
      <w:r w:rsidR="003B7F3B" w:rsidRPr="004B51FC">
        <w:rPr>
          <w:rFonts w:ascii="Calibri" w:hAnsi="Calibri"/>
          <w:bCs/>
          <w:sz w:val="26"/>
          <w:szCs w:val="27"/>
        </w:rPr>
        <w:t xml:space="preserve"> Nicaragua número 716 setecientos dieciséis, colonia Loma Bonita</w:t>
      </w:r>
      <w:r w:rsidR="00E8158A" w:rsidRPr="004B51FC">
        <w:rPr>
          <w:rFonts w:ascii="Calibri" w:hAnsi="Calibri"/>
          <w:bCs/>
          <w:sz w:val="26"/>
          <w:szCs w:val="27"/>
        </w:rPr>
        <w:t xml:space="preserve">, </w:t>
      </w:r>
      <w:r w:rsidR="003B7F3B" w:rsidRPr="004B51FC">
        <w:rPr>
          <w:rFonts w:ascii="Calibri" w:hAnsi="Calibri"/>
          <w:bCs/>
          <w:sz w:val="26"/>
          <w:szCs w:val="27"/>
        </w:rPr>
        <w:t>con cuenta predial número 01-D-002505-001 (cero-uno D cero-cero-dos-cinco-cero-cinco cero-cero-uno)</w:t>
      </w:r>
      <w:r w:rsidR="00E8158A" w:rsidRPr="004B51FC">
        <w:rPr>
          <w:rFonts w:ascii="Calibri" w:hAnsi="Calibri"/>
          <w:bCs/>
          <w:sz w:val="26"/>
          <w:szCs w:val="27"/>
        </w:rPr>
        <w:t xml:space="preserve">; </w:t>
      </w:r>
      <w:r w:rsidR="003B7F3B" w:rsidRPr="004B51FC">
        <w:rPr>
          <w:rFonts w:ascii="Calibri" w:hAnsi="Calibri"/>
          <w:bCs/>
          <w:sz w:val="26"/>
          <w:szCs w:val="27"/>
        </w:rPr>
        <w:t xml:space="preserve">y </w:t>
      </w:r>
      <w:r w:rsidR="00E740E8" w:rsidRPr="004B51FC">
        <w:rPr>
          <w:rFonts w:ascii="Calibri" w:hAnsi="Calibri"/>
          <w:bCs/>
          <w:sz w:val="26"/>
          <w:szCs w:val="27"/>
        </w:rPr>
        <w:t xml:space="preserve">en </w:t>
      </w:r>
      <w:r w:rsidR="003B7F3B" w:rsidRPr="004B51FC">
        <w:rPr>
          <w:rFonts w:ascii="Calibri" w:hAnsi="Calibri"/>
          <w:bCs/>
          <w:sz w:val="26"/>
          <w:szCs w:val="27"/>
        </w:rPr>
        <w:t xml:space="preserve">calle </w:t>
      </w:r>
      <w:proofErr w:type="spellStart"/>
      <w:r w:rsidR="003B7F3B" w:rsidRPr="004B51FC">
        <w:rPr>
          <w:rFonts w:ascii="Calibri" w:hAnsi="Calibri"/>
          <w:bCs/>
          <w:sz w:val="26"/>
          <w:szCs w:val="27"/>
        </w:rPr>
        <w:t>Sollano</w:t>
      </w:r>
      <w:proofErr w:type="spellEnd"/>
      <w:r w:rsidR="003B7F3B" w:rsidRPr="004B51FC">
        <w:rPr>
          <w:rFonts w:ascii="Calibri" w:hAnsi="Calibri"/>
          <w:bCs/>
          <w:sz w:val="26"/>
          <w:szCs w:val="27"/>
        </w:rPr>
        <w:t xml:space="preserve"> número 501 quinientos uno, colonia Obrera, con cuenta predial número 01-A-000408-001 (cero-uno A cero-cero-cero-cuatro-cero-ocho cero-cero-uno</w:t>
      </w:r>
      <w:r w:rsidR="00E740E8" w:rsidRPr="004B51FC">
        <w:rPr>
          <w:rFonts w:ascii="Calibri" w:hAnsi="Calibri"/>
          <w:bCs/>
          <w:sz w:val="26"/>
          <w:szCs w:val="27"/>
        </w:rPr>
        <w:t>)</w:t>
      </w:r>
      <w:r w:rsidR="003B7F3B" w:rsidRPr="004B51FC">
        <w:rPr>
          <w:rFonts w:ascii="Calibri" w:hAnsi="Calibri"/>
          <w:bCs/>
          <w:sz w:val="26"/>
          <w:szCs w:val="27"/>
        </w:rPr>
        <w:t xml:space="preserve">; </w:t>
      </w:r>
      <w:r w:rsidR="003B7F3B" w:rsidRPr="004B51FC">
        <w:rPr>
          <w:rFonts w:ascii="Calibri" w:hAnsi="Calibri"/>
          <w:sz w:val="26"/>
        </w:rPr>
        <w:t xml:space="preserve">así como también </w:t>
      </w:r>
      <w:r w:rsidR="00E740E8" w:rsidRPr="004B51FC">
        <w:rPr>
          <w:rFonts w:ascii="Calibri" w:hAnsi="Calibri" w:cs="Arial"/>
          <w:sz w:val="26"/>
          <w:szCs w:val="26"/>
        </w:rPr>
        <w:t>la</w:t>
      </w:r>
      <w:r w:rsidR="003B7F3B" w:rsidRPr="004B51FC">
        <w:rPr>
          <w:rFonts w:ascii="Calibri" w:hAnsi="Calibri" w:cs="Arial"/>
          <w:b/>
          <w:sz w:val="26"/>
          <w:szCs w:val="26"/>
        </w:rPr>
        <w:t xml:space="preserve"> NULIDAD TOTAL </w:t>
      </w:r>
      <w:r w:rsidR="003B7F3B" w:rsidRPr="004B51FC">
        <w:rPr>
          <w:rFonts w:ascii="Calibri" w:hAnsi="Calibri" w:cs="Arial"/>
          <w:sz w:val="26"/>
          <w:szCs w:val="26"/>
        </w:rPr>
        <w:t>de</w:t>
      </w:r>
      <w:r w:rsidR="00E740E8" w:rsidRPr="004B51FC">
        <w:rPr>
          <w:rFonts w:ascii="Calibri" w:hAnsi="Calibri" w:cs="Arial"/>
          <w:b/>
          <w:sz w:val="26"/>
          <w:szCs w:val="26"/>
        </w:rPr>
        <w:t xml:space="preserve"> </w:t>
      </w:r>
      <w:r w:rsidR="00E740E8" w:rsidRPr="004B51FC">
        <w:rPr>
          <w:rFonts w:ascii="Calibri" w:hAnsi="Calibri" w:cs="Arial"/>
          <w:sz w:val="26"/>
          <w:szCs w:val="26"/>
        </w:rPr>
        <w:t>los</w:t>
      </w:r>
      <w:r w:rsidR="00E740E8" w:rsidRPr="004B51FC">
        <w:rPr>
          <w:rFonts w:ascii="Calibri" w:hAnsi="Calibri" w:cs="Arial"/>
          <w:b/>
          <w:sz w:val="26"/>
          <w:szCs w:val="26"/>
        </w:rPr>
        <w:t xml:space="preserve"> </w:t>
      </w:r>
      <w:r w:rsidR="00E740E8" w:rsidRPr="004B51FC">
        <w:rPr>
          <w:rFonts w:ascii="Calibri" w:hAnsi="Calibri"/>
          <w:b/>
          <w:bCs/>
          <w:sz w:val="26"/>
          <w:szCs w:val="27"/>
        </w:rPr>
        <w:t>Requerimientos de pago del Impuesto Predial</w:t>
      </w:r>
      <w:r w:rsidR="00E740E8" w:rsidRPr="004B51FC">
        <w:rPr>
          <w:rFonts w:ascii="Calibri" w:hAnsi="Calibri"/>
          <w:bCs/>
          <w:sz w:val="26"/>
          <w:szCs w:val="27"/>
        </w:rPr>
        <w:t xml:space="preserve"> de fechas </w:t>
      </w:r>
      <w:r w:rsidR="00E740E8" w:rsidRPr="004B51FC">
        <w:rPr>
          <w:rFonts w:ascii="Calibri" w:hAnsi="Calibri"/>
          <w:b/>
          <w:bCs/>
          <w:sz w:val="26"/>
          <w:szCs w:val="27"/>
        </w:rPr>
        <w:t>24</w:t>
      </w:r>
      <w:r w:rsidR="00E740E8" w:rsidRPr="004B51FC">
        <w:rPr>
          <w:rFonts w:ascii="Calibri" w:hAnsi="Calibri"/>
          <w:bCs/>
          <w:sz w:val="26"/>
          <w:szCs w:val="27"/>
        </w:rPr>
        <w:t xml:space="preserve"> veinticuatro y </w:t>
      </w:r>
      <w:r w:rsidR="00E740E8" w:rsidRPr="004B51FC">
        <w:rPr>
          <w:rFonts w:ascii="Calibri" w:hAnsi="Calibri"/>
          <w:b/>
          <w:bCs/>
          <w:sz w:val="26"/>
          <w:szCs w:val="27"/>
        </w:rPr>
        <w:t>30</w:t>
      </w:r>
      <w:r w:rsidR="00E740E8" w:rsidRPr="004B51FC">
        <w:rPr>
          <w:rFonts w:ascii="Calibri" w:hAnsi="Calibri"/>
          <w:bCs/>
          <w:sz w:val="26"/>
          <w:szCs w:val="27"/>
        </w:rPr>
        <w:t xml:space="preserve"> treinta de </w:t>
      </w:r>
      <w:r w:rsidR="00E740E8" w:rsidRPr="004B51FC">
        <w:rPr>
          <w:rFonts w:ascii="Calibri" w:hAnsi="Calibri"/>
          <w:b/>
          <w:bCs/>
          <w:sz w:val="26"/>
          <w:szCs w:val="27"/>
        </w:rPr>
        <w:t>enero</w:t>
      </w:r>
      <w:r w:rsidR="00E740E8" w:rsidRPr="004B51FC">
        <w:rPr>
          <w:rFonts w:ascii="Calibri" w:hAnsi="Calibri"/>
          <w:bCs/>
          <w:sz w:val="26"/>
          <w:szCs w:val="27"/>
        </w:rPr>
        <w:t xml:space="preserve"> del año </w:t>
      </w:r>
      <w:r w:rsidR="00E740E8" w:rsidRPr="004B51FC">
        <w:rPr>
          <w:rFonts w:ascii="Calibri" w:hAnsi="Calibri"/>
          <w:b/>
          <w:bCs/>
          <w:sz w:val="26"/>
          <w:szCs w:val="27"/>
        </w:rPr>
        <w:t xml:space="preserve">2017 </w:t>
      </w:r>
      <w:r w:rsidR="00E740E8" w:rsidRPr="004B51FC">
        <w:rPr>
          <w:rFonts w:ascii="Calibri" w:hAnsi="Calibri"/>
          <w:bCs/>
          <w:sz w:val="26"/>
          <w:szCs w:val="27"/>
        </w:rPr>
        <w:t xml:space="preserve">dos mil diecisiete, así como de los </w:t>
      </w:r>
      <w:r w:rsidR="00E740E8" w:rsidRPr="004B51FC">
        <w:rPr>
          <w:rFonts w:ascii="Calibri" w:hAnsi="Calibri"/>
          <w:b/>
          <w:bCs/>
          <w:sz w:val="26"/>
          <w:szCs w:val="27"/>
        </w:rPr>
        <w:t>Mandamientos de Embargo</w:t>
      </w:r>
      <w:r w:rsidR="00E740E8" w:rsidRPr="004B51FC">
        <w:rPr>
          <w:rFonts w:ascii="Calibri" w:hAnsi="Calibri"/>
          <w:bCs/>
          <w:sz w:val="26"/>
          <w:szCs w:val="27"/>
        </w:rPr>
        <w:t xml:space="preserve"> de fechas </w:t>
      </w:r>
      <w:r w:rsidR="00E740E8" w:rsidRPr="004B51FC">
        <w:rPr>
          <w:rFonts w:ascii="Calibri" w:hAnsi="Calibri"/>
          <w:b/>
          <w:bCs/>
          <w:sz w:val="26"/>
          <w:szCs w:val="27"/>
        </w:rPr>
        <w:t>29</w:t>
      </w:r>
      <w:r w:rsidR="00E740E8" w:rsidRPr="004B51FC">
        <w:rPr>
          <w:rFonts w:ascii="Calibri" w:hAnsi="Calibri"/>
          <w:bCs/>
          <w:sz w:val="26"/>
          <w:szCs w:val="27"/>
        </w:rPr>
        <w:t xml:space="preserve"> veintinueve y </w:t>
      </w:r>
      <w:r w:rsidR="00E740E8" w:rsidRPr="004B51FC">
        <w:rPr>
          <w:rFonts w:ascii="Calibri" w:hAnsi="Calibri"/>
          <w:b/>
          <w:bCs/>
          <w:sz w:val="26"/>
          <w:szCs w:val="27"/>
        </w:rPr>
        <w:t xml:space="preserve">22 </w:t>
      </w:r>
      <w:r w:rsidR="00E740E8" w:rsidRPr="004B51FC">
        <w:rPr>
          <w:rFonts w:ascii="Calibri" w:hAnsi="Calibri"/>
          <w:bCs/>
          <w:sz w:val="26"/>
          <w:szCs w:val="27"/>
        </w:rPr>
        <w:t xml:space="preserve">veintidós, respectivamente, de </w:t>
      </w:r>
      <w:r w:rsidR="00E740E8" w:rsidRPr="004B51FC">
        <w:rPr>
          <w:rFonts w:ascii="Calibri" w:hAnsi="Calibri"/>
          <w:b/>
          <w:bCs/>
          <w:sz w:val="26"/>
          <w:szCs w:val="27"/>
        </w:rPr>
        <w:t>marzo</w:t>
      </w:r>
      <w:r w:rsidR="00E740E8" w:rsidRPr="004B51FC">
        <w:rPr>
          <w:rFonts w:ascii="Calibri" w:hAnsi="Calibri"/>
          <w:bCs/>
          <w:sz w:val="26"/>
          <w:szCs w:val="27"/>
        </w:rPr>
        <w:t xml:space="preserve"> del año </w:t>
      </w:r>
      <w:r w:rsidR="00E740E8" w:rsidRPr="004B51FC">
        <w:rPr>
          <w:rFonts w:ascii="Calibri" w:hAnsi="Calibri"/>
          <w:b/>
          <w:bCs/>
          <w:sz w:val="26"/>
          <w:szCs w:val="27"/>
        </w:rPr>
        <w:t>2017</w:t>
      </w:r>
      <w:r w:rsidR="00E740E8" w:rsidRPr="004B51FC">
        <w:rPr>
          <w:rFonts w:ascii="Calibri" w:hAnsi="Calibri"/>
          <w:bCs/>
          <w:sz w:val="26"/>
          <w:szCs w:val="27"/>
        </w:rPr>
        <w:t xml:space="preserve"> dos mil diecisiete, así como los </w:t>
      </w:r>
      <w:r w:rsidR="00E740E8" w:rsidRPr="004B51FC">
        <w:rPr>
          <w:rFonts w:ascii="Calibri" w:hAnsi="Calibri"/>
          <w:b/>
          <w:bCs/>
          <w:sz w:val="26"/>
          <w:szCs w:val="27"/>
        </w:rPr>
        <w:t>Embargos</w:t>
      </w:r>
      <w:r w:rsidR="00E740E8" w:rsidRPr="004B51FC">
        <w:rPr>
          <w:rFonts w:ascii="Calibri" w:hAnsi="Calibri"/>
          <w:bCs/>
          <w:sz w:val="26"/>
          <w:szCs w:val="27"/>
        </w:rPr>
        <w:t xml:space="preserve"> practicados los días </w:t>
      </w:r>
      <w:r w:rsidR="00E740E8" w:rsidRPr="004B51FC">
        <w:rPr>
          <w:rFonts w:ascii="Calibri" w:hAnsi="Calibri"/>
          <w:b/>
          <w:bCs/>
          <w:sz w:val="26"/>
          <w:szCs w:val="27"/>
        </w:rPr>
        <w:t>6</w:t>
      </w:r>
      <w:r w:rsidR="00E740E8" w:rsidRPr="004B51FC">
        <w:rPr>
          <w:rFonts w:ascii="Calibri" w:hAnsi="Calibri"/>
          <w:bCs/>
          <w:sz w:val="26"/>
          <w:szCs w:val="27"/>
        </w:rPr>
        <w:t xml:space="preserve"> seis y </w:t>
      </w:r>
      <w:r w:rsidR="00E740E8" w:rsidRPr="004B51FC">
        <w:rPr>
          <w:rFonts w:ascii="Calibri" w:hAnsi="Calibri"/>
          <w:b/>
          <w:bCs/>
          <w:sz w:val="26"/>
          <w:szCs w:val="27"/>
        </w:rPr>
        <w:t>7</w:t>
      </w:r>
      <w:r w:rsidR="00E740E8" w:rsidRPr="004B51FC">
        <w:rPr>
          <w:rFonts w:ascii="Calibri" w:hAnsi="Calibri"/>
          <w:bCs/>
          <w:sz w:val="26"/>
          <w:szCs w:val="27"/>
        </w:rPr>
        <w:t xml:space="preserve"> siete de </w:t>
      </w:r>
      <w:r w:rsidR="00E740E8" w:rsidRPr="004B51FC">
        <w:rPr>
          <w:rFonts w:ascii="Calibri" w:hAnsi="Calibri"/>
          <w:b/>
          <w:bCs/>
          <w:sz w:val="26"/>
          <w:szCs w:val="27"/>
        </w:rPr>
        <w:t>abril</w:t>
      </w:r>
      <w:r w:rsidR="00E740E8" w:rsidRPr="004B51FC">
        <w:rPr>
          <w:rFonts w:ascii="Calibri" w:hAnsi="Calibri"/>
          <w:bCs/>
          <w:sz w:val="26"/>
          <w:szCs w:val="27"/>
        </w:rPr>
        <w:t xml:space="preserve"> de ese año</w:t>
      </w:r>
      <w:r w:rsidR="00731203" w:rsidRPr="004B51FC">
        <w:rPr>
          <w:rFonts w:ascii="Calibri" w:hAnsi="Calibri"/>
          <w:bCs/>
          <w:sz w:val="26"/>
          <w:szCs w:val="27"/>
        </w:rPr>
        <w:t>, actos realizados</w:t>
      </w:r>
      <w:r w:rsidR="007978FF" w:rsidRPr="004B51FC">
        <w:rPr>
          <w:rFonts w:ascii="Calibri" w:hAnsi="Calibri"/>
          <w:bCs/>
          <w:sz w:val="26"/>
          <w:szCs w:val="27"/>
        </w:rPr>
        <w:t xml:space="preserve">, todos, como consecuencia </w:t>
      </w:r>
      <w:r w:rsidR="00731203" w:rsidRPr="004B51FC">
        <w:rPr>
          <w:rFonts w:ascii="Calibri" w:hAnsi="Calibri"/>
          <w:bCs/>
          <w:sz w:val="26"/>
          <w:szCs w:val="27"/>
        </w:rPr>
        <w:t xml:space="preserve">de las determinaciones de crédito fiscal antes citadas. Lo anterior </w:t>
      </w:r>
      <w:r w:rsidRPr="004B51FC">
        <w:rPr>
          <w:rFonts w:ascii="Calibri" w:hAnsi="Calibri"/>
          <w:bCs/>
          <w:sz w:val="26"/>
          <w:szCs w:val="27"/>
        </w:rPr>
        <w:t>de conformidad con las consideraciones lógicas y jurídicas expresadas en el Sexto Considerando de esta resolución. . . . . . . .</w:t>
      </w:r>
      <w:r w:rsidR="00BD4A3F" w:rsidRPr="004B51FC">
        <w:rPr>
          <w:rFonts w:ascii="Calibri" w:hAnsi="Calibri"/>
          <w:bCs/>
          <w:sz w:val="26"/>
          <w:szCs w:val="27"/>
        </w:rPr>
        <w:t xml:space="preserve"> . . . . . </w:t>
      </w:r>
    </w:p>
    <w:p w:rsidR="004705BF" w:rsidRPr="004B51FC" w:rsidRDefault="004705BF" w:rsidP="004705BF">
      <w:pPr>
        <w:pStyle w:val="Sangra2detindependiente"/>
        <w:spacing w:line="240" w:lineRule="auto"/>
        <w:ind w:left="0" w:firstLine="708"/>
        <w:jc w:val="both"/>
        <w:rPr>
          <w:rFonts w:ascii="Calibri" w:hAnsi="Calibri"/>
          <w:bCs/>
          <w:sz w:val="20"/>
          <w:szCs w:val="20"/>
        </w:rPr>
      </w:pPr>
    </w:p>
    <w:p w:rsidR="00E00E36" w:rsidRPr="004B51FC" w:rsidRDefault="004705BF" w:rsidP="00E00E36">
      <w:pPr>
        <w:ind w:firstLine="708"/>
        <w:jc w:val="both"/>
        <w:rPr>
          <w:rFonts w:ascii="Calibri" w:hAnsi="Calibri"/>
          <w:sz w:val="20"/>
          <w:szCs w:val="20"/>
          <w:lang w:val="es-MX"/>
        </w:rPr>
      </w:pPr>
      <w:r w:rsidRPr="004B51FC">
        <w:rPr>
          <w:rFonts w:ascii="Calibri" w:hAnsi="Calibri"/>
          <w:b/>
          <w:bCs/>
          <w:i/>
          <w:sz w:val="26"/>
          <w:szCs w:val="27"/>
        </w:rPr>
        <w:t>CUARTO.-</w:t>
      </w:r>
      <w:r w:rsidR="00E00E36" w:rsidRPr="004B51FC">
        <w:rPr>
          <w:rFonts w:ascii="Calibri" w:hAnsi="Calibri"/>
          <w:b/>
          <w:bCs/>
          <w:i/>
          <w:sz w:val="26"/>
          <w:szCs w:val="27"/>
        </w:rPr>
        <w:t xml:space="preserve"> </w:t>
      </w:r>
      <w:r w:rsidR="00E00E36" w:rsidRPr="004B51FC">
        <w:rPr>
          <w:rFonts w:ascii="Calibri" w:hAnsi="Calibri"/>
          <w:bCs/>
          <w:sz w:val="26"/>
          <w:szCs w:val="27"/>
        </w:rPr>
        <w:t xml:space="preserve">Se </w:t>
      </w:r>
      <w:r w:rsidR="00E00E36" w:rsidRPr="004B51FC">
        <w:rPr>
          <w:rFonts w:ascii="Calibri" w:hAnsi="Calibri"/>
          <w:b/>
          <w:bCs/>
          <w:sz w:val="26"/>
          <w:szCs w:val="27"/>
        </w:rPr>
        <w:t>ordena</w:t>
      </w:r>
      <w:r w:rsidR="00E00E36" w:rsidRPr="004B51FC">
        <w:rPr>
          <w:rFonts w:ascii="Calibri" w:hAnsi="Calibri"/>
          <w:bCs/>
          <w:i/>
          <w:sz w:val="26"/>
          <w:szCs w:val="27"/>
        </w:rPr>
        <w:t xml:space="preserve"> </w:t>
      </w:r>
      <w:r w:rsidR="00E00E36" w:rsidRPr="004B51FC">
        <w:rPr>
          <w:rFonts w:ascii="Calibri" w:hAnsi="Calibri"/>
          <w:sz w:val="26"/>
        </w:rPr>
        <w:t xml:space="preserve">a las autoridades demandadas, a </w:t>
      </w:r>
      <w:r w:rsidR="00E00E36" w:rsidRPr="004B51FC">
        <w:rPr>
          <w:rFonts w:ascii="Calibri" w:hAnsi="Calibri"/>
          <w:sz w:val="26"/>
          <w:szCs w:val="26"/>
        </w:rPr>
        <w:t xml:space="preserve">realizar todos y cada uno de los </w:t>
      </w:r>
      <w:r w:rsidR="00E00E36" w:rsidRPr="004B51FC">
        <w:rPr>
          <w:rFonts w:ascii="Calibri" w:hAnsi="Calibri" w:cs="Calibri"/>
          <w:sz w:val="26"/>
          <w:szCs w:val="26"/>
        </w:rPr>
        <w:t xml:space="preserve">trámites que resulten necesarios a efecto de </w:t>
      </w:r>
      <w:r w:rsidR="00E00E36" w:rsidRPr="004B51FC">
        <w:rPr>
          <w:rFonts w:ascii="Calibri" w:hAnsi="Calibri" w:cs="Calibri"/>
          <w:b/>
          <w:sz w:val="26"/>
          <w:szCs w:val="26"/>
        </w:rPr>
        <w:t xml:space="preserve">levantar los </w:t>
      </w:r>
      <w:r w:rsidR="00E00E36" w:rsidRPr="004B51FC">
        <w:rPr>
          <w:rFonts w:ascii="Calibri" w:hAnsi="Calibri" w:cs="Calibri"/>
          <w:b/>
          <w:sz w:val="26"/>
          <w:szCs w:val="26"/>
        </w:rPr>
        <w:lastRenderedPageBreak/>
        <w:t>embargos trabados</w:t>
      </w:r>
      <w:r w:rsidR="00E00E36" w:rsidRPr="004B51FC">
        <w:rPr>
          <w:rFonts w:ascii="Calibri" w:hAnsi="Calibri" w:cs="Calibri"/>
          <w:sz w:val="26"/>
          <w:szCs w:val="26"/>
        </w:rPr>
        <w:t xml:space="preserve">, </w:t>
      </w:r>
      <w:r w:rsidR="00E740E8" w:rsidRPr="004B51FC">
        <w:rPr>
          <w:rFonts w:ascii="Calibri" w:hAnsi="Calibri" w:cs="Calibri"/>
          <w:sz w:val="26"/>
          <w:szCs w:val="26"/>
        </w:rPr>
        <w:t>los</w:t>
      </w:r>
      <w:r w:rsidR="00E00E36" w:rsidRPr="004B51FC">
        <w:rPr>
          <w:rFonts w:ascii="Calibri" w:hAnsi="Calibri"/>
          <w:sz w:val="26"/>
          <w:szCs w:val="26"/>
        </w:rPr>
        <w:t xml:space="preserve"> día</w:t>
      </w:r>
      <w:r w:rsidR="00E740E8" w:rsidRPr="004B51FC">
        <w:rPr>
          <w:rFonts w:ascii="Calibri" w:hAnsi="Calibri"/>
          <w:sz w:val="26"/>
          <w:szCs w:val="26"/>
        </w:rPr>
        <w:t>s</w:t>
      </w:r>
      <w:r w:rsidR="00E00E36" w:rsidRPr="004B51FC">
        <w:rPr>
          <w:rFonts w:ascii="Calibri" w:hAnsi="Calibri"/>
          <w:sz w:val="26"/>
          <w:szCs w:val="26"/>
        </w:rPr>
        <w:t xml:space="preserve"> 6 seis </w:t>
      </w:r>
      <w:r w:rsidR="00E740E8" w:rsidRPr="004B51FC">
        <w:rPr>
          <w:rFonts w:ascii="Calibri" w:hAnsi="Calibri"/>
          <w:sz w:val="26"/>
          <w:szCs w:val="26"/>
        </w:rPr>
        <w:t xml:space="preserve">y 7 siete </w:t>
      </w:r>
      <w:r w:rsidR="00E00E36" w:rsidRPr="004B51FC">
        <w:rPr>
          <w:rFonts w:ascii="Calibri" w:hAnsi="Calibri"/>
          <w:sz w:val="26"/>
          <w:szCs w:val="26"/>
        </w:rPr>
        <w:t xml:space="preserve">de abril del año 2017 dos mil diecisiete, </w:t>
      </w:r>
      <w:r w:rsidR="00E00E36" w:rsidRPr="004B51FC">
        <w:rPr>
          <w:rFonts w:ascii="Calibri" w:hAnsi="Calibri" w:cs="Calibri"/>
          <w:sz w:val="26"/>
          <w:szCs w:val="26"/>
        </w:rPr>
        <w:t xml:space="preserve">sobre los inmueble ubicados en </w:t>
      </w:r>
      <w:r w:rsidR="00E00E36" w:rsidRPr="004B51FC">
        <w:rPr>
          <w:rFonts w:ascii="Calibri" w:hAnsi="Calibri"/>
          <w:bCs/>
          <w:sz w:val="26"/>
          <w:szCs w:val="27"/>
        </w:rPr>
        <w:t xml:space="preserve">Bulevar Nicaragua número 716 setecientos dieciséis, colonia Loma Bonita y calle </w:t>
      </w:r>
      <w:proofErr w:type="spellStart"/>
      <w:r w:rsidR="00E00E36" w:rsidRPr="004B51FC">
        <w:rPr>
          <w:rFonts w:ascii="Calibri" w:hAnsi="Calibri"/>
          <w:bCs/>
          <w:sz w:val="26"/>
          <w:szCs w:val="27"/>
        </w:rPr>
        <w:t>Sollano</w:t>
      </w:r>
      <w:proofErr w:type="spellEnd"/>
      <w:r w:rsidR="00E00E36" w:rsidRPr="004B51FC">
        <w:rPr>
          <w:rFonts w:ascii="Calibri" w:hAnsi="Calibri"/>
          <w:bCs/>
          <w:sz w:val="26"/>
          <w:szCs w:val="27"/>
        </w:rPr>
        <w:t xml:space="preserve"> número 501 quinientos uno, colonia Obrera, ambos de esta ciudad</w:t>
      </w:r>
      <w:r w:rsidR="00E00E36" w:rsidRPr="004B51FC">
        <w:rPr>
          <w:rFonts w:ascii="Calibri" w:hAnsi="Calibri"/>
          <w:sz w:val="26"/>
          <w:szCs w:val="26"/>
        </w:rPr>
        <w:t>. . . . . . . . . . . . . . . . . . . . . . . . . .</w:t>
      </w:r>
      <w:r w:rsidR="00BD4A3F" w:rsidRPr="004B51FC">
        <w:rPr>
          <w:rFonts w:ascii="Calibri" w:hAnsi="Calibri"/>
          <w:sz w:val="26"/>
          <w:szCs w:val="26"/>
        </w:rPr>
        <w:t xml:space="preserve"> . . . . .</w:t>
      </w:r>
    </w:p>
    <w:p w:rsidR="00A415E4" w:rsidRPr="004B51FC" w:rsidRDefault="00A415E4" w:rsidP="00A415E4">
      <w:pPr>
        <w:pStyle w:val="Sangra2detindependiente"/>
        <w:spacing w:line="240" w:lineRule="auto"/>
        <w:ind w:left="0" w:firstLine="708"/>
        <w:jc w:val="both"/>
        <w:rPr>
          <w:rFonts w:ascii="Calibri" w:hAnsi="Calibri"/>
          <w:b/>
          <w:bCs/>
          <w:i/>
          <w:sz w:val="26"/>
          <w:szCs w:val="27"/>
          <w:lang w:val="es-MX"/>
        </w:rPr>
      </w:pPr>
    </w:p>
    <w:p w:rsidR="004705BF" w:rsidRPr="004B51FC" w:rsidRDefault="004705BF" w:rsidP="00A415E4">
      <w:pPr>
        <w:pStyle w:val="Sangra2detindependiente"/>
        <w:spacing w:line="240" w:lineRule="auto"/>
        <w:ind w:left="0" w:firstLine="708"/>
        <w:jc w:val="both"/>
        <w:rPr>
          <w:rFonts w:ascii="Calibri" w:hAnsi="Calibri"/>
          <w:b/>
          <w:bCs/>
          <w:i/>
          <w:sz w:val="20"/>
          <w:szCs w:val="20"/>
        </w:rPr>
      </w:pPr>
      <w:r w:rsidRPr="004B51FC">
        <w:rPr>
          <w:rFonts w:ascii="Calibri" w:hAnsi="Calibri"/>
          <w:b/>
          <w:bCs/>
          <w:i/>
          <w:sz w:val="26"/>
          <w:szCs w:val="27"/>
        </w:rPr>
        <w:t xml:space="preserve"> </w:t>
      </w:r>
      <w:r w:rsidR="00A415E4" w:rsidRPr="004B51FC">
        <w:rPr>
          <w:rFonts w:ascii="Calibri" w:hAnsi="Calibri" w:cs="Calibri"/>
          <w:sz w:val="26"/>
          <w:szCs w:val="26"/>
        </w:rPr>
        <w:t xml:space="preserve">Lo que, de acuerdo a la interpretación funcional del artículo 322 del Código de Procedimiento y Justicia Administrativa para el Estado y los Municipios de Guanajuato, se deberá realizar dentro de los </w:t>
      </w:r>
      <w:r w:rsidR="00A415E4" w:rsidRPr="004B51FC">
        <w:rPr>
          <w:rFonts w:ascii="Calibri" w:hAnsi="Calibri" w:cs="Calibri"/>
          <w:b/>
          <w:sz w:val="26"/>
          <w:szCs w:val="26"/>
        </w:rPr>
        <w:t>15 quince días</w:t>
      </w:r>
      <w:r w:rsidR="00A415E4" w:rsidRPr="004B51FC">
        <w:rPr>
          <w:rFonts w:ascii="Calibri" w:hAnsi="Calibri" w:cs="Calibri"/>
          <w:sz w:val="26"/>
          <w:szCs w:val="26"/>
        </w:rPr>
        <w:t xml:space="preserve"> hábiles siguientes a la fecha en que </w:t>
      </w:r>
      <w:r w:rsidR="00A415E4" w:rsidRPr="004B51FC">
        <w:rPr>
          <w:rFonts w:ascii="Calibri" w:hAnsi="Calibri" w:cs="Calibri"/>
          <w:b/>
          <w:sz w:val="26"/>
          <w:szCs w:val="26"/>
        </w:rPr>
        <w:t>cause ejecutoria</w:t>
      </w:r>
      <w:r w:rsidR="00A415E4" w:rsidRPr="004B51FC">
        <w:rPr>
          <w:rFonts w:ascii="Calibri" w:hAnsi="Calibri" w:cs="Calibri"/>
          <w:sz w:val="26"/>
          <w:szCs w:val="26"/>
        </w:rPr>
        <w:t xml:space="preserve"> la presente resolución; debiendo </w:t>
      </w:r>
      <w:r w:rsidR="00A415E4" w:rsidRPr="004B51FC">
        <w:rPr>
          <w:rFonts w:ascii="Calibri" w:hAnsi="Calibri" w:cs="Calibri"/>
          <w:b/>
          <w:sz w:val="26"/>
          <w:szCs w:val="26"/>
        </w:rPr>
        <w:t>informar</w:t>
      </w:r>
      <w:r w:rsidR="00A415E4" w:rsidRPr="004B51FC">
        <w:rPr>
          <w:rFonts w:ascii="Calibri" w:hAnsi="Calibri" w:cs="Calibri"/>
          <w:sz w:val="26"/>
          <w:szCs w:val="26"/>
        </w:rPr>
        <w:t xml:space="preserve"> a este Juzgado del cumplimiento dado al presente resolutivo, </w:t>
      </w:r>
      <w:r w:rsidR="00A415E4" w:rsidRPr="004B51FC">
        <w:rPr>
          <w:rFonts w:ascii="Calibri" w:hAnsi="Calibri" w:cs="Calibri"/>
          <w:b/>
          <w:sz w:val="26"/>
          <w:szCs w:val="26"/>
        </w:rPr>
        <w:t>acompañando</w:t>
      </w:r>
      <w:r w:rsidR="00A415E4" w:rsidRPr="004B51FC">
        <w:rPr>
          <w:rFonts w:ascii="Calibri" w:hAnsi="Calibri" w:cs="Calibri"/>
          <w:sz w:val="26"/>
          <w:szCs w:val="26"/>
        </w:rPr>
        <w:t xml:space="preserve"> las constancias relativas que así lo acrediten. . . . . . . . . . . . . . . . . </w:t>
      </w:r>
    </w:p>
    <w:p w:rsidR="00A415E4" w:rsidRPr="004B51FC" w:rsidRDefault="00A415E4" w:rsidP="008D31F3">
      <w:pPr>
        <w:pStyle w:val="Textoindependiente"/>
        <w:ind w:firstLine="708"/>
        <w:rPr>
          <w:rFonts w:ascii="Calibri" w:hAnsi="Calibri" w:cs="Arial"/>
          <w:sz w:val="26"/>
          <w:szCs w:val="26"/>
          <w:lang w:val="es-ES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4B51FC">
        <w:rPr>
          <w:rFonts w:ascii="Calibri" w:hAnsi="Calibri" w:cs="Arial"/>
          <w:sz w:val="26"/>
          <w:szCs w:val="26"/>
        </w:rPr>
        <w:t>Notifíquese a la</w:t>
      </w:r>
      <w:r w:rsidR="00E00E36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 xml:space="preserve"> autoridad</w:t>
      </w:r>
      <w:r w:rsidR="00E00E36" w:rsidRPr="004B51FC">
        <w:rPr>
          <w:rFonts w:ascii="Calibri" w:hAnsi="Calibri" w:cs="Arial"/>
          <w:sz w:val="26"/>
          <w:szCs w:val="26"/>
        </w:rPr>
        <w:t>es</w:t>
      </w:r>
      <w:r w:rsidRPr="004B51FC">
        <w:rPr>
          <w:rFonts w:ascii="Calibri" w:hAnsi="Calibri" w:cs="Arial"/>
          <w:sz w:val="26"/>
          <w:szCs w:val="26"/>
        </w:rPr>
        <w:t xml:space="preserve"> demandada</w:t>
      </w:r>
      <w:r w:rsidR="00E00E36" w:rsidRPr="004B51FC">
        <w:rPr>
          <w:rFonts w:ascii="Calibri" w:hAnsi="Calibri" w:cs="Arial"/>
          <w:sz w:val="26"/>
          <w:szCs w:val="26"/>
        </w:rPr>
        <w:t>s</w:t>
      </w:r>
      <w:r w:rsidRPr="004B51FC">
        <w:rPr>
          <w:rFonts w:ascii="Calibri" w:hAnsi="Calibri" w:cs="Arial"/>
          <w:sz w:val="26"/>
          <w:szCs w:val="26"/>
        </w:rPr>
        <w:t xml:space="preserve"> por oficio y a la parte actora personalmente. . . . . . . . . . . . . . . . . . . . . . . . . . . . . . . . . . . . . . . . . . . . . . . . . . . . . . . </w:t>
      </w:r>
    </w:p>
    <w:p w:rsidR="008D31F3" w:rsidRPr="004B51FC" w:rsidRDefault="008D31F3" w:rsidP="008D31F3">
      <w:pPr>
        <w:pStyle w:val="Textoindependiente"/>
        <w:rPr>
          <w:rFonts w:ascii="Calibri" w:hAnsi="Calibri" w:cs="Arial"/>
          <w:sz w:val="26"/>
          <w:szCs w:val="26"/>
        </w:rPr>
      </w:pPr>
    </w:p>
    <w:p w:rsidR="008D31F3" w:rsidRPr="004B51FC" w:rsidRDefault="008D31F3" w:rsidP="008D31F3">
      <w:pPr>
        <w:pStyle w:val="Textoindependiente"/>
        <w:rPr>
          <w:rFonts w:ascii="Calibri" w:hAnsi="Calibri" w:cs="Arial"/>
          <w:b/>
          <w:bCs/>
          <w:sz w:val="26"/>
          <w:szCs w:val="26"/>
        </w:rPr>
      </w:pPr>
      <w:r w:rsidRPr="004B51FC">
        <w:rPr>
          <w:rFonts w:ascii="Calibri" w:hAnsi="Calibri" w:cs="Arial"/>
          <w:sz w:val="26"/>
          <w:szCs w:val="26"/>
        </w:rPr>
        <w:tab/>
        <w:t xml:space="preserve">En su oportunidad, archívese este expediente, como asunto totalmente concluido y dese de baja en el Libro de Registros que se lleva para tal efecto. . . </w:t>
      </w:r>
    </w:p>
    <w:p w:rsidR="00A415E4" w:rsidRPr="004B51FC" w:rsidRDefault="00A415E4" w:rsidP="008D31F3">
      <w:pPr>
        <w:pStyle w:val="Textoindependiente"/>
        <w:rPr>
          <w:rFonts w:ascii="Calibri" w:hAnsi="Calibri" w:cs="Arial"/>
          <w:sz w:val="20"/>
          <w:szCs w:val="20"/>
          <w:lang w:val="es-ES"/>
        </w:rPr>
      </w:pPr>
    </w:p>
    <w:p w:rsidR="008D31F3" w:rsidRPr="004B51FC" w:rsidRDefault="008D31F3" w:rsidP="008D31F3">
      <w:pPr>
        <w:pStyle w:val="Textoindependiente"/>
        <w:ind w:firstLine="708"/>
        <w:rPr>
          <w:rFonts w:ascii="Calibri" w:hAnsi="Calibri"/>
          <w:sz w:val="26"/>
        </w:rPr>
      </w:pPr>
      <w:r w:rsidRPr="004B51FC">
        <w:rPr>
          <w:rFonts w:ascii="Calibri" w:hAnsi="Calibri"/>
          <w:sz w:val="26"/>
        </w:rPr>
        <w:t xml:space="preserve">Así lo resolvió y firma el Licenciado </w:t>
      </w:r>
      <w:r w:rsidRPr="004B51FC">
        <w:rPr>
          <w:rFonts w:ascii="Calibri" w:hAnsi="Calibri"/>
          <w:b/>
          <w:bCs/>
          <w:sz w:val="26"/>
        </w:rPr>
        <w:t>Ernesto Alejandro Mora Álvarez</w:t>
      </w:r>
      <w:r w:rsidRPr="004B51FC">
        <w:rPr>
          <w:rFonts w:ascii="Calibri" w:hAnsi="Calibri"/>
          <w:sz w:val="26"/>
        </w:rPr>
        <w:t xml:space="preserve">, Juez Segundo Administrativo Municipal de León, Guanajuato, quien actúa asistido en forma legal con Secretaria de Estudio y Cuenta, Licenciada </w:t>
      </w:r>
      <w:r w:rsidR="00E740E8" w:rsidRPr="004B51FC">
        <w:rPr>
          <w:rFonts w:ascii="Calibri" w:hAnsi="Calibri" w:cs="Calibri"/>
          <w:b/>
          <w:sz w:val="26"/>
          <w:szCs w:val="26"/>
        </w:rPr>
        <w:t>María del Rocío Villanueva Sánchez</w:t>
      </w:r>
      <w:r w:rsidRPr="004B51FC">
        <w:rPr>
          <w:rFonts w:ascii="Calibri" w:hAnsi="Calibri" w:cs="Calibri"/>
          <w:sz w:val="26"/>
          <w:szCs w:val="26"/>
        </w:rPr>
        <w:t>,</w:t>
      </w:r>
      <w:r w:rsidRPr="004B51FC">
        <w:rPr>
          <w:rFonts w:ascii="Calibri" w:hAnsi="Calibri"/>
          <w:sz w:val="26"/>
        </w:rPr>
        <w:t xml:space="preserve"> quien da fe. . . . . . . . . . . . .</w:t>
      </w:r>
      <w:r w:rsidR="00BD4A3F" w:rsidRPr="004B51FC">
        <w:rPr>
          <w:rFonts w:ascii="Calibri" w:hAnsi="Calibri"/>
          <w:sz w:val="26"/>
        </w:rPr>
        <w:t xml:space="preserve"> . . . . . . . . . . . . . . . . . . . . . . . . . . . .</w:t>
      </w:r>
    </w:p>
    <w:p w:rsidR="008D31F3" w:rsidRPr="004B51FC" w:rsidRDefault="008D31F3" w:rsidP="008D31F3">
      <w:pPr>
        <w:rPr>
          <w:lang w:val="es-MX"/>
        </w:rPr>
      </w:pPr>
    </w:p>
    <w:p w:rsidR="000A44B8" w:rsidRPr="004B51FC" w:rsidRDefault="000A44B8"/>
    <w:sectPr w:rsidR="000A44B8" w:rsidRPr="004B51FC" w:rsidSect="0004558D">
      <w:headerReference w:type="default" r:id="rId6"/>
      <w:pgSz w:w="12240" w:h="20160" w:code="5"/>
      <w:pgMar w:top="2722" w:right="1701" w:bottom="2268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E3" w:rsidRDefault="002229E3">
      <w:r>
        <w:separator/>
      </w:r>
    </w:p>
  </w:endnote>
  <w:endnote w:type="continuationSeparator" w:id="0">
    <w:p w:rsidR="002229E3" w:rsidRDefault="0022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 Transparent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E3" w:rsidRDefault="002229E3">
      <w:r>
        <w:separator/>
      </w:r>
    </w:p>
  </w:footnote>
  <w:footnote w:type="continuationSeparator" w:id="0">
    <w:p w:rsidR="002229E3" w:rsidRDefault="00222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875885"/>
      <w:docPartObj>
        <w:docPartGallery w:val="Page Numbers (Top of Page)"/>
        <w:docPartUnique/>
      </w:docPartObj>
    </w:sdtPr>
    <w:sdtEndPr/>
    <w:sdtContent>
      <w:p w:rsidR="0004558D" w:rsidRDefault="0004558D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1FC">
          <w:rPr>
            <w:noProof/>
          </w:rPr>
          <w:t>10</w:t>
        </w:r>
        <w:r>
          <w:fldChar w:fldCharType="end"/>
        </w:r>
      </w:p>
    </w:sdtContent>
  </w:sdt>
  <w:p w:rsidR="0004558D" w:rsidRDefault="000455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F3"/>
    <w:rsid w:val="00016505"/>
    <w:rsid w:val="00041039"/>
    <w:rsid w:val="0004558D"/>
    <w:rsid w:val="00057683"/>
    <w:rsid w:val="000A44B8"/>
    <w:rsid w:val="000B7DE9"/>
    <w:rsid w:val="000D343F"/>
    <w:rsid w:val="001035A2"/>
    <w:rsid w:val="0010783A"/>
    <w:rsid w:val="00113A83"/>
    <w:rsid w:val="001255AF"/>
    <w:rsid w:val="00131B97"/>
    <w:rsid w:val="0015757E"/>
    <w:rsid w:val="0017584C"/>
    <w:rsid w:val="001B0529"/>
    <w:rsid w:val="001B6165"/>
    <w:rsid w:val="001D5569"/>
    <w:rsid w:val="001F190B"/>
    <w:rsid w:val="00211E94"/>
    <w:rsid w:val="002229E3"/>
    <w:rsid w:val="00244C77"/>
    <w:rsid w:val="00251F31"/>
    <w:rsid w:val="00257D88"/>
    <w:rsid w:val="00280CDC"/>
    <w:rsid w:val="00285244"/>
    <w:rsid w:val="002C3F29"/>
    <w:rsid w:val="002F639E"/>
    <w:rsid w:val="00300266"/>
    <w:rsid w:val="003065B3"/>
    <w:rsid w:val="003102AC"/>
    <w:rsid w:val="0033393A"/>
    <w:rsid w:val="00364B20"/>
    <w:rsid w:val="0038039A"/>
    <w:rsid w:val="00383E95"/>
    <w:rsid w:val="00390111"/>
    <w:rsid w:val="003A7FEE"/>
    <w:rsid w:val="003B7F3B"/>
    <w:rsid w:val="003D6F3C"/>
    <w:rsid w:val="003F0C1E"/>
    <w:rsid w:val="00405CB7"/>
    <w:rsid w:val="0041446A"/>
    <w:rsid w:val="004705BF"/>
    <w:rsid w:val="00487F7A"/>
    <w:rsid w:val="00492E6C"/>
    <w:rsid w:val="004B51FC"/>
    <w:rsid w:val="004C2028"/>
    <w:rsid w:val="004D225F"/>
    <w:rsid w:val="0052080D"/>
    <w:rsid w:val="0054132F"/>
    <w:rsid w:val="0057041F"/>
    <w:rsid w:val="0057684C"/>
    <w:rsid w:val="005967DF"/>
    <w:rsid w:val="005A7624"/>
    <w:rsid w:val="005C142B"/>
    <w:rsid w:val="005E1E51"/>
    <w:rsid w:val="005F0D2A"/>
    <w:rsid w:val="006039BC"/>
    <w:rsid w:val="00640FAC"/>
    <w:rsid w:val="00663C63"/>
    <w:rsid w:val="00685430"/>
    <w:rsid w:val="006A1DF8"/>
    <w:rsid w:val="006C1618"/>
    <w:rsid w:val="006C5ACE"/>
    <w:rsid w:val="006D3DC4"/>
    <w:rsid w:val="006D7621"/>
    <w:rsid w:val="006D7984"/>
    <w:rsid w:val="0071219E"/>
    <w:rsid w:val="00731203"/>
    <w:rsid w:val="0075424D"/>
    <w:rsid w:val="00767480"/>
    <w:rsid w:val="007978FF"/>
    <w:rsid w:val="007A387B"/>
    <w:rsid w:val="007B3178"/>
    <w:rsid w:val="007E13B8"/>
    <w:rsid w:val="00837E97"/>
    <w:rsid w:val="008726B9"/>
    <w:rsid w:val="008D31F3"/>
    <w:rsid w:val="008F57BD"/>
    <w:rsid w:val="008F7ED5"/>
    <w:rsid w:val="00926BC3"/>
    <w:rsid w:val="00952283"/>
    <w:rsid w:val="00952D5A"/>
    <w:rsid w:val="00971A05"/>
    <w:rsid w:val="009D364B"/>
    <w:rsid w:val="009D7F73"/>
    <w:rsid w:val="009F5A89"/>
    <w:rsid w:val="009F71E5"/>
    <w:rsid w:val="00A4073A"/>
    <w:rsid w:val="00A415E4"/>
    <w:rsid w:val="00A606A5"/>
    <w:rsid w:val="00A96F4A"/>
    <w:rsid w:val="00AB34BB"/>
    <w:rsid w:val="00B130B8"/>
    <w:rsid w:val="00B14BEB"/>
    <w:rsid w:val="00B2044A"/>
    <w:rsid w:val="00B52319"/>
    <w:rsid w:val="00B760F0"/>
    <w:rsid w:val="00B7727F"/>
    <w:rsid w:val="00B93BC4"/>
    <w:rsid w:val="00B97B13"/>
    <w:rsid w:val="00BA353E"/>
    <w:rsid w:val="00BD4A3F"/>
    <w:rsid w:val="00BE4B2A"/>
    <w:rsid w:val="00C07B3C"/>
    <w:rsid w:val="00C50043"/>
    <w:rsid w:val="00C754BD"/>
    <w:rsid w:val="00C80B64"/>
    <w:rsid w:val="00CA03EE"/>
    <w:rsid w:val="00CB05E8"/>
    <w:rsid w:val="00CF0C9A"/>
    <w:rsid w:val="00CF3D61"/>
    <w:rsid w:val="00CF7C9B"/>
    <w:rsid w:val="00D64515"/>
    <w:rsid w:val="00D712ED"/>
    <w:rsid w:val="00D80CBC"/>
    <w:rsid w:val="00D96703"/>
    <w:rsid w:val="00DA22BE"/>
    <w:rsid w:val="00DA7ACA"/>
    <w:rsid w:val="00DC1A0B"/>
    <w:rsid w:val="00DC3E2D"/>
    <w:rsid w:val="00DD0060"/>
    <w:rsid w:val="00DF4CC0"/>
    <w:rsid w:val="00DF5290"/>
    <w:rsid w:val="00E00E36"/>
    <w:rsid w:val="00E31C4D"/>
    <w:rsid w:val="00E4280B"/>
    <w:rsid w:val="00E5572E"/>
    <w:rsid w:val="00E5664D"/>
    <w:rsid w:val="00E72C0D"/>
    <w:rsid w:val="00E740E8"/>
    <w:rsid w:val="00E8158A"/>
    <w:rsid w:val="00F21643"/>
    <w:rsid w:val="00F64AEB"/>
    <w:rsid w:val="00F76143"/>
    <w:rsid w:val="00F86ABC"/>
    <w:rsid w:val="00F96981"/>
    <w:rsid w:val="00FB3F2E"/>
    <w:rsid w:val="00FE5E45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12CD6-45F7-45D8-A059-3C798407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D31F3"/>
    <w:pPr>
      <w:keepNext/>
      <w:outlineLvl w:val="0"/>
    </w:pPr>
    <w:rPr>
      <w:rFonts w:eastAsia="Calibri"/>
      <w:b/>
      <w:bCs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31F3"/>
    <w:rPr>
      <w:rFonts w:ascii="Times New Roman" w:eastAsia="Calibri" w:hAnsi="Times New Roman" w:cs="Times New Roman"/>
      <w:b/>
      <w:bCs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8D31F3"/>
    <w:pPr>
      <w:jc w:val="both"/>
    </w:pPr>
    <w:rPr>
      <w:rFonts w:eastAsia="Calibri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8D31F3"/>
    <w:rPr>
      <w:rFonts w:ascii="Times New Roman" w:eastAsia="Calibri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8D31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D31F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D31F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D31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8D31F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4656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Sergio Picon</cp:lastModifiedBy>
  <cp:revision>3</cp:revision>
  <dcterms:created xsi:type="dcterms:W3CDTF">2020-01-29T21:29:00Z</dcterms:created>
  <dcterms:modified xsi:type="dcterms:W3CDTF">2020-04-02T23:38:00Z</dcterms:modified>
</cp:coreProperties>
</file>