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6B" w:rsidRPr="00013819" w:rsidRDefault="00526B6B" w:rsidP="00526B6B">
      <w:pPr>
        <w:pStyle w:val="Ttulo1"/>
        <w:ind w:firstLine="708"/>
        <w:jc w:val="both"/>
        <w:rPr>
          <w:rFonts w:ascii="Calibri" w:hAnsi="Calibri"/>
          <w:i w:val="0"/>
          <w:sz w:val="26"/>
          <w:szCs w:val="27"/>
        </w:rPr>
      </w:pPr>
      <w:bookmarkStart w:id="0" w:name="_GoBack"/>
      <w:bookmarkEnd w:id="0"/>
      <w:r w:rsidRPr="00013819">
        <w:rPr>
          <w:rFonts w:ascii="Calibri" w:hAnsi="Calibri"/>
          <w:i w:val="0"/>
          <w:sz w:val="26"/>
          <w:szCs w:val="27"/>
        </w:rPr>
        <w:t>León, Guanajuato, a 10 diez de enero del año 2020 dos mil veinte</w:t>
      </w:r>
      <w:proofErr w:type="gramStart"/>
      <w:r w:rsidRPr="00013819">
        <w:rPr>
          <w:rFonts w:ascii="Calibri" w:hAnsi="Calibri"/>
          <w:b w:val="0"/>
          <w:bCs w:val="0"/>
          <w:i w:val="0"/>
          <w:iCs w:val="0"/>
          <w:sz w:val="26"/>
          <w:szCs w:val="27"/>
        </w:rPr>
        <w:t>. . . . . . .</w:t>
      </w:r>
      <w:proofErr w:type="gramEnd"/>
      <w:r w:rsidRPr="00013819">
        <w:rPr>
          <w:rFonts w:ascii="Calibri" w:hAnsi="Calibri"/>
          <w:b w:val="0"/>
          <w:bCs w:val="0"/>
          <w:i w:val="0"/>
          <w:iCs w:val="0"/>
          <w:sz w:val="26"/>
          <w:szCs w:val="27"/>
        </w:rPr>
        <w:t xml:space="preserve"> </w:t>
      </w:r>
    </w:p>
    <w:p w:rsidR="00526B6B" w:rsidRPr="00013819" w:rsidRDefault="00526B6B" w:rsidP="00526B6B">
      <w:pPr>
        <w:rPr>
          <w:rFonts w:ascii="Calibri" w:hAnsi="Calibri"/>
          <w:sz w:val="22"/>
          <w:szCs w:val="27"/>
          <w:lang w:val="es-MX"/>
        </w:rPr>
      </w:pPr>
    </w:p>
    <w:p w:rsidR="00526B6B" w:rsidRPr="00013819" w:rsidRDefault="00526B6B" w:rsidP="00526B6B">
      <w:pPr>
        <w:pStyle w:val="Textoindependiente"/>
        <w:ind w:firstLine="708"/>
        <w:rPr>
          <w:rFonts w:ascii="Calibri" w:hAnsi="Calibri" w:cs="Arial"/>
          <w:sz w:val="26"/>
          <w:szCs w:val="27"/>
        </w:rPr>
      </w:pPr>
      <w:r w:rsidRPr="00013819">
        <w:rPr>
          <w:rFonts w:ascii="Calibri" w:hAnsi="Calibri" w:cs="Arial"/>
          <w:b/>
          <w:bCs/>
          <w:i/>
          <w:iCs/>
          <w:sz w:val="26"/>
          <w:szCs w:val="27"/>
        </w:rPr>
        <w:t xml:space="preserve">V I S T O S </w:t>
      </w:r>
      <w:r w:rsidRPr="00013819">
        <w:rPr>
          <w:rFonts w:ascii="Calibri" w:hAnsi="Calibri" w:cs="Arial"/>
          <w:bCs/>
          <w:iCs/>
          <w:sz w:val="26"/>
          <w:szCs w:val="27"/>
        </w:rPr>
        <w:t xml:space="preserve">para dictar sentencia definitiva, </w:t>
      </w:r>
      <w:r w:rsidRPr="00013819">
        <w:rPr>
          <w:rFonts w:ascii="Calibri" w:hAnsi="Calibri" w:cs="Arial"/>
          <w:sz w:val="26"/>
          <w:szCs w:val="27"/>
        </w:rPr>
        <w:t xml:space="preserve">los autos del proceso administrativo identificado con el número </w:t>
      </w:r>
      <w:r w:rsidRPr="00013819">
        <w:rPr>
          <w:rFonts w:ascii="Calibri" w:hAnsi="Calibri" w:cs="Arial"/>
          <w:b/>
          <w:sz w:val="26"/>
          <w:szCs w:val="27"/>
        </w:rPr>
        <w:t>1374</w:t>
      </w:r>
      <w:r w:rsidRPr="00013819">
        <w:rPr>
          <w:rFonts w:ascii="Calibri" w:hAnsi="Calibri" w:cs="Arial"/>
          <w:b/>
          <w:bCs/>
          <w:iCs/>
          <w:sz w:val="26"/>
          <w:szCs w:val="27"/>
        </w:rPr>
        <w:t>/2doJAM/2017</w:t>
      </w:r>
      <w:r w:rsidRPr="00013819">
        <w:rPr>
          <w:rFonts w:ascii="Calibri" w:hAnsi="Calibri" w:cs="Arial"/>
          <w:b/>
          <w:iCs/>
          <w:sz w:val="26"/>
          <w:szCs w:val="27"/>
        </w:rPr>
        <w:t>-JN</w:t>
      </w:r>
      <w:r w:rsidRPr="00013819">
        <w:rPr>
          <w:rFonts w:ascii="Calibri" w:hAnsi="Calibri" w:cs="Arial"/>
          <w:sz w:val="26"/>
          <w:szCs w:val="27"/>
        </w:rPr>
        <w:t xml:space="preserve">, promovido por la ciudadana </w:t>
      </w:r>
      <w:r w:rsidR="00013819" w:rsidRPr="00013819">
        <w:rPr>
          <w:rFonts w:asciiTheme="minorHAnsi" w:hAnsiTheme="minorHAnsi" w:cs="Calibri"/>
          <w:sz w:val="26"/>
          <w:szCs w:val="26"/>
        </w:rPr>
        <w:t>(…)</w:t>
      </w:r>
      <w:r w:rsidRPr="00013819">
        <w:rPr>
          <w:rFonts w:ascii="Calibri" w:hAnsi="Calibri" w:cs="Arial"/>
          <w:b/>
          <w:bCs/>
          <w:iCs/>
          <w:sz w:val="26"/>
          <w:szCs w:val="27"/>
        </w:rPr>
        <w:t>;</w:t>
      </w:r>
      <w:r w:rsidRPr="00013819">
        <w:rPr>
          <w:rFonts w:ascii="Calibri" w:hAnsi="Calibri" w:cs="Arial"/>
          <w:sz w:val="26"/>
          <w:szCs w:val="27"/>
        </w:rPr>
        <w:t xml:space="preserve"> y,. . . . . . . . . . . . . . . . . . . . . . . . . . . . . . . . . . </w:t>
      </w:r>
    </w:p>
    <w:p w:rsidR="00526B6B" w:rsidRPr="00013819" w:rsidRDefault="00526B6B" w:rsidP="00526B6B">
      <w:pPr>
        <w:pStyle w:val="Textoindependiente"/>
        <w:rPr>
          <w:rFonts w:ascii="Calibri" w:hAnsi="Calibri" w:cs="Arial"/>
          <w:sz w:val="22"/>
          <w:szCs w:val="27"/>
        </w:rPr>
      </w:pPr>
    </w:p>
    <w:p w:rsidR="00526B6B" w:rsidRPr="00013819" w:rsidRDefault="00526B6B" w:rsidP="00526B6B">
      <w:pPr>
        <w:pStyle w:val="Textoindependiente"/>
        <w:ind w:firstLine="708"/>
        <w:jc w:val="center"/>
        <w:rPr>
          <w:rFonts w:ascii="Calibri" w:hAnsi="Calibri" w:cs="Arial"/>
          <w:b/>
          <w:bCs/>
          <w:i/>
          <w:iCs/>
          <w:sz w:val="26"/>
          <w:szCs w:val="27"/>
        </w:rPr>
      </w:pPr>
      <w:r w:rsidRPr="00013819">
        <w:rPr>
          <w:rFonts w:ascii="Calibri" w:hAnsi="Calibri" w:cs="Arial"/>
          <w:b/>
          <w:bCs/>
          <w:i/>
          <w:iCs/>
          <w:sz w:val="26"/>
          <w:szCs w:val="27"/>
        </w:rPr>
        <w:t xml:space="preserve">R E S U L T A N D </w:t>
      </w:r>
      <w:proofErr w:type="gramStart"/>
      <w:r w:rsidRPr="00013819">
        <w:rPr>
          <w:rFonts w:ascii="Calibri" w:hAnsi="Calibri" w:cs="Arial"/>
          <w:b/>
          <w:bCs/>
          <w:i/>
          <w:iCs/>
          <w:sz w:val="26"/>
          <w:szCs w:val="27"/>
        </w:rPr>
        <w:t>O :</w:t>
      </w:r>
      <w:proofErr w:type="gramEnd"/>
    </w:p>
    <w:p w:rsidR="00526B6B" w:rsidRPr="00013819" w:rsidRDefault="00526B6B" w:rsidP="00526B6B">
      <w:pPr>
        <w:pStyle w:val="Textoindependiente"/>
        <w:rPr>
          <w:rFonts w:ascii="Calibri" w:hAnsi="Calibri" w:cs="Arial"/>
          <w:bCs/>
          <w:sz w:val="22"/>
          <w:szCs w:val="27"/>
        </w:rPr>
      </w:pPr>
    </w:p>
    <w:p w:rsidR="00526B6B" w:rsidRPr="00013819" w:rsidRDefault="00526B6B" w:rsidP="00526B6B">
      <w:pPr>
        <w:ind w:firstLine="708"/>
        <w:jc w:val="both"/>
        <w:rPr>
          <w:rFonts w:ascii="Calibri" w:hAnsi="Calibri"/>
          <w:sz w:val="26"/>
          <w:szCs w:val="27"/>
        </w:rPr>
      </w:pPr>
      <w:r w:rsidRPr="00013819">
        <w:rPr>
          <w:rFonts w:ascii="Calibri" w:hAnsi="Calibri" w:cs="Arial"/>
          <w:b/>
          <w:bCs/>
          <w:i/>
          <w:iCs/>
          <w:sz w:val="26"/>
          <w:szCs w:val="27"/>
        </w:rPr>
        <w:t>PRIMERO.-</w:t>
      </w:r>
      <w:r w:rsidRPr="00013819">
        <w:rPr>
          <w:rFonts w:ascii="Calibri" w:hAnsi="Calibri" w:cs="Arial"/>
          <w:bCs/>
          <w:i/>
          <w:iCs/>
          <w:sz w:val="26"/>
          <w:szCs w:val="27"/>
        </w:rPr>
        <w:t xml:space="preserve"> </w:t>
      </w:r>
      <w:r w:rsidRPr="00013819">
        <w:rPr>
          <w:rFonts w:ascii="Calibri" w:hAnsi="Calibri"/>
          <w:sz w:val="26"/>
          <w:szCs w:val="26"/>
        </w:rPr>
        <w:t>Mediante escrito de demanda admi</w:t>
      </w:r>
      <w:r w:rsidR="00677A5B" w:rsidRPr="00013819">
        <w:rPr>
          <w:rFonts w:ascii="Calibri" w:hAnsi="Calibri"/>
          <w:sz w:val="26"/>
          <w:szCs w:val="26"/>
        </w:rPr>
        <w:t>nistrativa, presentado el día 10</w:t>
      </w:r>
      <w:r w:rsidRPr="00013819">
        <w:rPr>
          <w:rFonts w:ascii="Calibri" w:hAnsi="Calibri"/>
          <w:sz w:val="26"/>
          <w:szCs w:val="26"/>
        </w:rPr>
        <w:t xml:space="preserve"> </w:t>
      </w:r>
      <w:r w:rsidR="00677A5B" w:rsidRPr="00013819">
        <w:rPr>
          <w:rFonts w:ascii="Calibri" w:hAnsi="Calibri"/>
          <w:sz w:val="26"/>
          <w:szCs w:val="26"/>
        </w:rPr>
        <w:t>di</w:t>
      </w:r>
      <w:r w:rsidRPr="00013819">
        <w:rPr>
          <w:rFonts w:ascii="Calibri" w:hAnsi="Calibri"/>
          <w:sz w:val="26"/>
          <w:szCs w:val="26"/>
        </w:rPr>
        <w:t>e</w:t>
      </w:r>
      <w:r w:rsidR="00677A5B" w:rsidRPr="00013819">
        <w:rPr>
          <w:rFonts w:ascii="Calibri" w:hAnsi="Calibri"/>
          <w:sz w:val="26"/>
          <w:szCs w:val="26"/>
        </w:rPr>
        <w:t>z</w:t>
      </w:r>
      <w:r w:rsidRPr="00013819">
        <w:rPr>
          <w:rFonts w:ascii="Calibri" w:hAnsi="Calibri"/>
          <w:sz w:val="26"/>
          <w:szCs w:val="26"/>
        </w:rPr>
        <w:t xml:space="preserve"> de </w:t>
      </w:r>
      <w:r w:rsidR="00677A5B" w:rsidRPr="00013819">
        <w:rPr>
          <w:rFonts w:ascii="Calibri" w:hAnsi="Calibri"/>
          <w:sz w:val="26"/>
          <w:szCs w:val="26"/>
        </w:rPr>
        <w:t>noviembre</w:t>
      </w:r>
      <w:r w:rsidRPr="00013819">
        <w:rPr>
          <w:rFonts w:ascii="Calibri" w:hAnsi="Calibri"/>
          <w:sz w:val="26"/>
          <w:szCs w:val="26"/>
        </w:rPr>
        <w:t xml:space="preserve"> del año 201</w:t>
      </w:r>
      <w:r w:rsidR="00677A5B" w:rsidRPr="00013819">
        <w:rPr>
          <w:rFonts w:ascii="Calibri" w:hAnsi="Calibri"/>
          <w:sz w:val="26"/>
          <w:szCs w:val="26"/>
        </w:rPr>
        <w:t>7</w:t>
      </w:r>
      <w:r w:rsidRPr="00013819">
        <w:rPr>
          <w:rFonts w:ascii="Calibri" w:hAnsi="Calibri"/>
          <w:sz w:val="26"/>
          <w:szCs w:val="26"/>
        </w:rPr>
        <w:t xml:space="preserve"> dos mil diecisi</w:t>
      </w:r>
      <w:r w:rsidR="00677A5B" w:rsidRPr="00013819">
        <w:rPr>
          <w:rFonts w:ascii="Calibri" w:hAnsi="Calibri"/>
          <w:sz w:val="26"/>
          <w:szCs w:val="26"/>
        </w:rPr>
        <w:t>ete</w:t>
      </w:r>
      <w:r w:rsidRPr="00013819">
        <w:rPr>
          <w:rFonts w:ascii="Calibri" w:hAnsi="Calibri"/>
          <w:sz w:val="26"/>
          <w:szCs w:val="26"/>
        </w:rPr>
        <w:t>, en la Oficialía Común de Partes de los Juzgados Administrativos de este Municipio, l</w:t>
      </w:r>
      <w:r w:rsidR="00677A5B" w:rsidRPr="00013819">
        <w:rPr>
          <w:rFonts w:ascii="Calibri" w:hAnsi="Calibri"/>
          <w:sz w:val="26"/>
          <w:szCs w:val="26"/>
        </w:rPr>
        <w:t>a</w:t>
      </w:r>
      <w:r w:rsidRPr="00013819">
        <w:rPr>
          <w:rFonts w:ascii="Calibri" w:hAnsi="Calibri"/>
          <w:sz w:val="26"/>
          <w:szCs w:val="26"/>
        </w:rPr>
        <w:t xml:space="preserve"> ciudadan</w:t>
      </w:r>
      <w:r w:rsidR="00677A5B" w:rsidRPr="00013819">
        <w:rPr>
          <w:rFonts w:ascii="Calibri" w:hAnsi="Calibri"/>
          <w:sz w:val="26"/>
          <w:szCs w:val="26"/>
        </w:rPr>
        <w:t xml:space="preserve">a </w:t>
      </w:r>
      <w:r w:rsidR="00013819" w:rsidRPr="00013819">
        <w:rPr>
          <w:rFonts w:asciiTheme="minorHAnsi" w:hAnsiTheme="minorHAnsi" w:cs="Calibri"/>
          <w:sz w:val="26"/>
          <w:szCs w:val="26"/>
        </w:rPr>
        <w:t>(…)</w:t>
      </w:r>
      <w:r w:rsidRPr="00013819">
        <w:rPr>
          <w:rFonts w:ascii="Calibri" w:hAnsi="Calibri"/>
          <w:sz w:val="26"/>
          <w:szCs w:val="26"/>
        </w:rPr>
        <w:t xml:space="preserve">, </w:t>
      </w:r>
      <w:r w:rsidR="00677A5B" w:rsidRPr="00013819">
        <w:rPr>
          <w:rFonts w:ascii="Calibri" w:hAnsi="Calibri"/>
          <w:sz w:val="26"/>
          <w:szCs w:val="26"/>
        </w:rPr>
        <w:t>por su propio Derecho</w:t>
      </w:r>
      <w:r w:rsidRPr="00013819">
        <w:rPr>
          <w:rFonts w:ascii="Calibri" w:hAnsi="Calibri"/>
          <w:sz w:val="26"/>
          <w:szCs w:val="26"/>
        </w:rPr>
        <w:t>, promovió proceso administrativo</w:t>
      </w:r>
      <w:r w:rsidRPr="00013819">
        <w:rPr>
          <w:rFonts w:ascii="Calibri" w:hAnsi="Calibri" w:cs="Arial"/>
          <w:sz w:val="26"/>
          <w:szCs w:val="26"/>
        </w:rPr>
        <w:t xml:space="preserve">, en el que, de acuerdo a la lectura integral de la demanda, se desprende que señaló </w:t>
      </w:r>
      <w:r w:rsidRPr="00013819">
        <w:rPr>
          <w:rFonts w:ascii="Calibri" w:hAnsi="Calibri"/>
          <w:sz w:val="26"/>
          <w:szCs w:val="26"/>
        </w:rPr>
        <w:t xml:space="preserve">como: </w:t>
      </w:r>
      <w:r w:rsidRPr="00013819">
        <w:rPr>
          <w:rFonts w:ascii="Calibri" w:hAnsi="Calibri" w:cs="Arial"/>
          <w:sz w:val="26"/>
          <w:szCs w:val="27"/>
        </w:rPr>
        <w:t>. . . . . . . . . . . . . . . . . . . . . . . . . . . . . . . . . . . . . . . . . . . . . . . . . . . . . . . . . . . . . . . .</w:t>
      </w:r>
    </w:p>
    <w:p w:rsidR="00526B6B" w:rsidRPr="00013819" w:rsidRDefault="00526B6B" w:rsidP="00526B6B">
      <w:pPr>
        <w:jc w:val="both"/>
        <w:rPr>
          <w:rFonts w:ascii="Calibri" w:hAnsi="Calibri"/>
          <w:sz w:val="22"/>
          <w:szCs w:val="27"/>
        </w:rPr>
      </w:pPr>
    </w:p>
    <w:p w:rsidR="00526B6B" w:rsidRPr="00013819" w:rsidRDefault="00526B6B" w:rsidP="00526B6B">
      <w:pPr>
        <w:ind w:firstLine="708"/>
        <w:jc w:val="both"/>
        <w:rPr>
          <w:rFonts w:ascii="Calibri" w:hAnsi="Calibri"/>
          <w:bCs/>
          <w:sz w:val="26"/>
          <w:szCs w:val="27"/>
        </w:rPr>
      </w:pPr>
      <w:r w:rsidRPr="00013819">
        <w:rPr>
          <w:rFonts w:ascii="Calibri" w:hAnsi="Calibri"/>
          <w:b/>
          <w:bCs/>
          <w:sz w:val="26"/>
          <w:szCs w:val="27"/>
        </w:rPr>
        <w:t xml:space="preserve">a).- Acto impugnado: </w:t>
      </w:r>
      <w:r w:rsidRPr="00013819">
        <w:rPr>
          <w:rFonts w:ascii="Calibri" w:hAnsi="Calibri"/>
          <w:bCs/>
          <w:sz w:val="26"/>
          <w:szCs w:val="27"/>
        </w:rPr>
        <w:t>L</w:t>
      </w:r>
      <w:r w:rsidR="00677A5B" w:rsidRPr="00013819">
        <w:rPr>
          <w:rFonts w:ascii="Calibri" w:hAnsi="Calibri"/>
          <w:bCs/>
          <w:sz w:val="26"/>
          <w:szCs w:val="27"/>
        </w:rPr>
        <w:t>o que mencionó como el acto administrativo del crédito número 8935893969 por la cantidad de $27,304.46 (Veintisiete mil trescientos cuatro pesos 46/100 moneda nacional)</w:t>
      </w:r>
      <w:r w:rsidRPr="00013819">
        <w:rPr>
          <w:rFonts w:ascii="Calibri" w:hAnsi="Calibri"/>
          <w:bCs/>
          <w:sz w:val="26"/>
          <w:szCs w:val="27"/>
        </w:rPr>
        <w:t>. . . . . . . . . . . . . . . . . . . . .</w:t>
      </w:r>
      <w:r w:rsidR="00677A5B" w:rsidRPr="00013819">
        <w:rPr>
          <w:rFonts w:ascii="Calibri" w:hAnsi="Calibri"/>
          <w:bCs/>
          <w:sz w:val="26"/>
          <w:szCs w:val="27"/>
        </w:rPr>
        <w:t xml:space="preserve"> . . . . . </w:t>
      </w:r>
    </w:p>
    <w:p w:rsidR="00526B6B" w:rsidRPr="00013819" w:rsidRDefault="00526B6B" w:rsidP="00526B6B">
      <w:pPr>
        <w:jc w:val="both"/>
        <w:rPr>
          <w:rFonts w:ascii="Calibri" w:hAnsi="Calibri"/>
          <w:sz w:val="22"/>
          <w:szCs w:val="27"/>
        </w:rPr>
      </w:pPr>
    </w:p>
    <w:p w:rsidR="00526B6B" w:rsidRPr="00013819" w:rsidRDefault="00526B6B" w:rsidP="00526B6B">
      <w:pPr>
        <w:ind w:firstLine="708"/>
        <w:jc w:val="both"/>
        <w:rPr>
          <w:rFonts w:ascii="Calibri" w:hAnsi="Calibri"/>
          <w:sz w:val="26"/>
          <w:szCs w:val="27"/>
        </w:rPr>
      </w:pPr>
      <w:r w:rsidRPr="00013819">
        <w:rPr>
          <w:rFonts w:ascii="Calibri" w:hAnsi="Calibri"/>
          <w:b/>
          <w:bCs/>
          <w:sz w:val="26"/>
          <w:szCs w:val="27"/>
        </w:rPr>
        <w:t>b).- Autoridades demandadas</w:t>
      </w:r>
      <w:r w:rsidRPr="00013819">
        <w:rPr>
          <w:rFonts w:ascii="Calibri" w:hAnsi="Calibri"/>
          <w:sz w:val="26"/>
          <w:szCs w:val="27"/>
        </w:rPr>
        <w:t>.- La</w:t>
      </w:r>
      <w:r w:rsidRPr="00013819">
        <w:rPr>
          <w:rFonts w:ascii="Calibri" w:hAnsi="Calibri" w:cs="Arial"/>
          <w:sz w:val="26"/>
          <w:szCs w:val="27"/>
        </w:rPr>
        <w:t xml:space="preserve"> Dirección General de Ingresos y la Dirección de Ejecución</w:t>
      </w:r>
      <w:r w:rsidR="005A3123" w:rsidRPr="00013819">
        <w:rPr>
          <w:rFonts w:ascii="Calibri" w:hAnsi="Calibri" w:cs="Arial"/>
          <w:sz w:val="26"/>
          <w:szCs w:val="27"/>
        </w:rPr>
        <w:t>, dependientes de la Tesorería Municipal</w:t>
      </w:r>
      <w:r w:rsidRPr="00013819">
        <w:rPr>
          <w:rFonts w:ascii="Calibri" w:hAnsi="Calibri" w:cs="Arial"/>
          <w:sz w:val="26"/>
          <w:szCs w:val="27"/>
        </w:rPr>
        <w:t>. . . . . . .</w:t>
      </w:r>
      <w:r w:rsidR="005A3123" w:rsidRPr="00013819">
        <w:rPr>
          <w:rFonts w:ascii="Calibri" w:hAnsi="Calibri" w:cs="Arial"/>
          <w:sz w:val="26"/>
          <w:szCs w:val="27"/>
        </w:rPr>
        <w:t xml:space="preserve"> . . . . . . . . . </w:t>
      </w:r>
      <w:r w:rsidRPr="00013819">
        <w:rPr>
          <w:rFonts w:ascii="Calibri" w:hAnsi="Calibri" w:cs="Arial"/>
          <w:sz w:val="26"/>
          <w:szCs w:val="27"/>
        </w:rPr>
        <w:t xml:space="preserve">  </w:t>
      </w:r>
    </w:p>
    <w:p w:rsidR="00526B6B" w:rsidRPr="00013819" w:rsidRDefault="00526B6B" w:rsidP="00526B6B">
      <w:pPr>
        <w:jc w:val="both"/>
        <w:rPr>
          <w:rFonts w:ascii="Calibri" w:hAnsi="Calibri"/>
          <w:sz w:val="22"/>
          <w:szCs w:val="27"/>
        </w:rPr>
      </w:pPr>
    </w:p>
    <w:p w:rsidR="00526B6B" w:rsidRPr="00013819" w:rsidRDefault="00526B6B" w:rsidP="00526B6B">
      <w:pPr>
        <w:ind w:firstLine="708"/>
        <w:jc w:val="both"/>
        <w:rPr>
          <w:rFonts w:ascii="Calibri" w:hAnsi="Calibri"/>
          <w:sz w:val="26"/>
          <w:szCs w:val="27"/>
        </w:rPr>
      </w:pPr>
      <w:proofErr w:type="gramStart"/>
      <w:r w:rsidRPr="00013819">
        <w:rPr>
          <w:rFonts w:ascii="Calibri" w:hAnsi="Calibri"/>
          <w:b/>
          <w:bCs/>
          <w:sz w:val="26"/>
          <w:szCs w:val="27"/>
        </w:rPr>
        <w:t>c).-</w:t>
      </w:r>
      <w:proofErr w:type="gramEnd"/>
      <w:r w:rsidRPr="00013819">
        <w:rPr>
          <w:rFonts w:ascii="Calibri" w:hAnsi="Calibri"/>
          <w:b/>
          <w:bCs/>
          <w:sz w:val="26"/>
          <w:szCs w:val="27"/>
        </w:rPr>
        <w:t xml:space="preserve"> Pretensión: </w:t>
      </w:r>
      <w:r w:rsidRPr="00013819">
        <w:rPr>
          <w:rFonts w:ascii="Calibri" w:hAnsi="Calibri"/>
          <w:bCs/>
          <w:sz w:val="26"/>
          <w:szCs w:val="27"/>
        </w:rPr>
        <w:t xml:space="preserve">La </w:t>
      </w:r>
      <w:r w:rsidRPr="00013819">
        <w:rPr>
          <w:rFonts w:ascii="Calibri" w:hAnsi="Calibri"/>
          <w:sz w:val="26"/>
          <w:szCs w:val="27"/>
        </w:rPr>
        <w:t xml:space="preserve">nulidad del acto impugnado. . . . . . . . . . . . . . . . . . . . . . . . </w:t>
      </w:r>
    </w:p>
    <w:p w:rsidR="00526B6B" w:rsidRPr="00013819" w:rsidRDefault="00526B6B" w:rsidP="00526B6B">
      <w:pPr>
        <w:ind w:firstLine="708"/>
        <w:jc w:val="both"/>
        <w:rPr>
          <w:rFonts w:ascii="Calibri" w:hAnsi="Calibri"/>
          <w:sz w:val="22"/>
          <w:szCs w:val="27"/>
        </w:rPr>
      </w:pPr>
    </w:p>
    <w:p w:rsidR="00526B6B" w:rsidRPr="00013819" w:rsidRDefault="00526B6B" w:rsidP="00526B6B">
      <w:pPr>
        <w:ind w:firstLine="708"/>
        <w:jc w:val="both"/>
        <w:rPr>
          <w:rFonts w:ascii="Calibri" w:hAnsi="Calibri"/>
          <w:sz w:val="26"/>
          <w:szCs w:val="27"/>
        </w:rPr>
      </w:pPr>
      <w:r w:rsidRPr="00013819">
        <w:rPr>
          <w:rFonts w:ascii="Calibri" w:hAnsi="Calibri" w:cs="Calibri"/>
          <w:b/>
          <w:bCs/>
          <w:i/>
          <w:iCs/>
          <w:sz w:val="26"/>
          <w:szCs w:val="26"/>
        </w:rPr>
        <w:t>SEGUNDO</w:t>
      </w:r>
      <w:r w:rsidRPr="00013819">
        <w:rPr>
          <w:rFonts w:ascii="Calibri" w:hAnsi="Calibri"/>
          <w:b/>
          <w:bCs/>
          <w:i/>
          <w:iCs/>
          <w:sz w:val="26"/>
          <w:szCs w:val="26"/>
        </w:rPr>
        <w:t xml:space="preserve">.- </w:t>
      </w:r>
      <w:r w:rsidRPr="00013819">
        <w:rPr>
          <w:rFonts w:ascii="Calibri" w:hAnsi="Calibri"/>
          <w:sz w:val="26"/>
          <w:szCs w:val="26"/>
        </w:rPr>
        <w:t xml:space="preserve">Por razón de turno, este Juzgado Segundo Administrativo se avocó al conocimiento del proceso; por lo que por auto </w:t>
      </w:r>
      <w:r w:rsidRPr="00013819">
        <w:rPr>
          <w:rFonts w:ascii="Calibri" w:hAnsi="Calibri" w:cs="Calibri"/>
          <w:sz w:val="26"/>
          <w:szCs w:val="26"/>
        </w:rPr>
        <w:t>de fecha 1</w:t>
      </w:r>
      <w:r w:rsidR="0038556E" w:rsidRPr="00013819">
        <w:rPr>
          <w:rFonts w:ascii="Calibri" w:hAnsi="Calibri" w:cs="Calibri"/>
          <w:sz w:val="26"/>
          <w:szCs w:val="26"/>
        </w:rPr>
        <w:t>5</w:t>
      </w:r>
      <w:r w:rsidRPr="00013819">
        <w:rPr>
          <w:rFonts w:ascii="Calibri" w:hAnsi="Calibri" w:cs="Calibri"/>
          <w:sz w:val="26"/>
          <w:szCs w:val="26"/>
        </w:rPr>
        <w:t xml:space="preserve"> </w:t>
      </w:r>
      <w:r w:rsidR="0038556E" w:rsidRPr="00013819">
        <w:rPr>
          <w:rFonts w:ascii="Calibri" w:hAnsi="Calibri" w:cs="Calibri"/>
          <w:sz w:val="26"/>
          <w:szCs w:val="26"/>
        </w:rPr>
        <w:t>quince</w:t>
      </w:r>
      <w:r w:rsidRPr="00013819">
        <w:rPr>
          <w:rFonts w:ascii="Calibri" w:hAnsi="Calibri" w:cs="Calibri"/>
          <w:sz w:val="26"/>
          <w:szCs w:val="26"/>
        </w:rPr>
        <w:t xml:space="preserve"> de </w:t>
      </w:r>
      <w:r w:rsidR="0087064A" w:rsidRPr="00013819">
        <w:rPr>
          <w:rFonts w:ascii="Calibri" w:hAnsi="Calibri" w:cs="Calibri"/>
          <w:sz w:val="26"/>
          <w:szCs w:val="26"/>
        </w:rPr>
        <w:t>noviembre</w:t>
      </w:r>
      <w:r w:rsidRPr="00013819">
        <w:rPr>
          <w:rFonts w:ascii="Calibri" w:hAnsi="Calibri" w:cs="Calibri"/>
          <w:sz w:val="26"/>
          <w:szCs w:val="26"/>
        </w:rPr>
        <w:t xml:space="preserve"> del año 201</w:t>
      </w:r>
      <w:r w:rsidR="0087064A" w:rsidRPr="00013819">
        <w:rPr>
          <w:rFonts w:ascii="Calibri" w:hAnsi="Calibri" w:cs="Calibri"/>
          <w:sz w:val="26"/>
          <w:szCs w:val="26"/>
        </w:rPr>
        <w:t>7</w:t>
      </w:r>
      <w:r w:rsidRPr="00013819">
        <w:rPr>
          <w:rFonts w:ascii="Calibri" w:hAnsi="Calibri" w:cs="Calibri"/>
          <w:sz w:val="26"/>
          <w:szCs w:val="26"/>
        </w:rPr>
        <w:t xml:space="preserve"> dos mil diecisi</w:t>
      </w:r>
      <w:r w:rsidR="0087064A" w:rsidRPr="00013819">
        <w:rPr>
          <w:rFonts w:ascii="Calibri" w:hAnsi="Calibri" w:cs="Calibri"/>
          <w:sz w:val="26"/>
          <w:szCs w:val="26"/>
        </w:rPr>
        <w:t>ete</w:t>
      </w:r>
      <w:r w:rsidRPr="00013819">
        <w:rPr>
          <w:rFonts w:ascii="Calibri" w:hAnsi="Calibri" w:cs="Calibri"/>
          <w:sz w:val="26"/>
          <w:szCs w:val="26"/>
        </w:rPr>
        <w:t xml:space="preserve">, se </w:t>
      </w:r>
      <w:r w:rsidRPr="00013819">
        <w:rPr>
          <w:rFonts w:ascii="Calibri" w:hAnsi="Calibri"/>
          <w:sz w:val="26"/>
          <w:szCs w:val="26"/>
        </w:rPr>
        <w:t xml:space="preserve">admitió a trámite la demanda, teniéndose </w:t>
      </w:r>
      <w:r w:rsidRPr="00013819">
        <w:rPr>
          <w:rFonts w:ascii="Calibri" w:hAnsi="Calibri"/>
          <w:sz w:val="26"/>
          <w:szCs w:val="27"/>
        </w:rPr>
        <w:t>a</w:t>
      </w:r>
      <w:r w:rsidR="0087064A" w:rsidRPr="00013819">
        <w:rPr>
          <w:rFonts w:ascii="Calibri" w:hAnsi="Calibri"/>
          <w:sz w:val="26"/>
          <w:szCs w:val="27"/>
        </w:rPr>
        <w:t xml:space="preserve"> </w:t>
      </w:r>
      <w:r w:rsidRPr="00013819">
        <w:rPr>
          <w:rFonts w:ascii="Calibri" w:hAnsi="Calibri"/>
          <w:sz w:val="26"/>
          <w:szCs w:val="27"/>
        </w:rPr>
        <w:t>l</w:t>
      </w:r>
      <w:r w:rsidR="0087064A" w:rsidRPr="00013819">
        <w:rPr>
          <w:rFonts w:ascii="Calibri" w:hAnsi="Calibri"/>
          <w:sz w:val="26"/>
          <w:szCs w:val="27"/>
        </w:rPr>
        <w:t>a</w:t>
      </w:r>
      <w:r w:rsidRPr="00013819">
        <w:rPr>
          <w:rFonts w:ascii="Calibri" w:hAnsi="Calibri"/>
          <w:sz w:val="26"/>
          <w:szCs w:val="27"/>
        </w:rPr>
        <w:t xml:space="preserve"> actor</w:t>
      </w:r>
      <w:r w:rsidR="0087064A" w:rsidRPr="00013819">
        <w:rPr>
          <w:rFonts w:ascii="Calibri" w:hAnsi="Calibri"/>
          <w:sz w:val="26"/>
          <w:szCs w:val="27"/>
        </w:rPr>
        <w:t>a</w:t>
      </w:r>
      <w:r w:rsidRPr="00013819">
        <w:rPr>
          <w:rFonts w:ascii="Calibri" w:hAnsi="Calibri"/>
          <w:sz w:val="26"/>
          <w:szCs w:val="27"/>
        </w:rPr>
        <w:t xml:space="preserve"> por ofreciendo como pruebas de su intención, y admitidas las documentales que anexó con los </w:t>
      </w:r>
      <w:r w:rsidR="0087064A" w:rsidRPr="00013819">
        <w:rPr>
          <w:rFonts w:ascii="Calibri" w:hAnsi="Calibri"/>
          <w:sz w:val="26"/>
          <w:szCs w:val="27"/>
        </w:rPr>
        <w:t>incisos A) y B) del capítulo de pruebas de su escrito de demanda</w:t>
      </w:r>
      <w:r w:rsidRPr="00013819">
        <w:rPr>
          <w:rFonts w:ascii="Calibri" w:hAnsi="Calibri"/>
          <w:sz w:val="26"/>
          <w:szCs w:val="27"/>
        </w:rPr>
        <w:t>; las que en ese momento, dada su propia naturaleza, se tuvieron por desahogadas; así mismo se admit</w:t>
      </w:r>
      <w:r w:rsidR="0038556E" w:rsidRPr="00013819">
        <w:rPr>
          <w:rFonts w:ascii="Calibri" w:hAnsi="Calibri"/>
          <w:sz w:val="26"/>
          <w:szCs w:val="27"/>
        </w:rPr>
        <w:t>ió la presunción legal y humana</w:t>
      </w:r>
      <w:r w:rsidR="0087064A" w:rsidRPr="00013819">
        <w:rPr>
          <w:rFonts w:ascii="Calibri" w:hAnsi="Calibri"/>
          <w:sz w:val="26"/>
          <w:szCs w:val="27"/>
        </w:rPr>
        <w:t>. . .</w:t>
      </w:r>
      <w:r w:rsidR="0038556E" w:rsidRPr="00013819">
        <w:rPr>
          <w:rFonts w:ascii="Calibri" w:hAnsi="Calibri"/>
          <w:sz w:val="26"/>
          <w:szCs w:val="27"/>
        </w:rPr>
        <w:t xml:space="preserve"> </w:t>
      </w:r>
      <w:r w:rsidR="0087064A" w:rsidRPr="00013819">
        <w:rPr>
          <w:rFonts w:ascii="Calibri" w:hAnsi="Calibri"/>
          <w:sz w:val="26"/>
          <w:szCs w:val="27"/>
        </w:rPr>
        <w:t xml:space="preserve"> </w:t>
      </w:r>
      <w:r w:rsidRPr="00013819">
        <w:rPr>
          <w:rFonts w:ascii="Calibri" w:hAnsi="Calibri"/>
          <w:sz w:val="26"/>
          <w:szCs w:val="27"/>
        </w:rPr>
        <w:t xml:space="preserve"> </w:t>
      </w:r>
    </w:p>
    <w:p w:rsidR="00526B6B" w:rsidRPr="00013819" w:rsidRDefault="00526B6B" w:rsidP="00526B6B">
      <w:pPr>
        <w:pStyle w:val="Sangra3detindependiente"/>
        <w:ind w:firstLine="0"/>
      </w:pPr>
    </w:p>
    <w:p w:rsidR="00526B6B" w:rsidRPr="00013819" w:rsidRDefault="00526B6B" w:rsidP="00526B6B">
      <w:pPr>
        <w:pStyle w:val="Sangra3detindependiente"/>
      </w:pPr>
      <w:r w:rsidRPr="00013819">
        <w:t xml:space="preserve">Respecto de la suspensión solicitada, </w:t>
      </w:r>
      <w:r w:rsidRPr="00013819">
        <w:rPr>
          <w:b/>
        </w:rPr>
        <w:t>se concedió</w:t>
      </w:r>
      <w:r w:rsidRPr="00013819">
        <w:t xml:space="preserve"> dicha medida cautelar a efecto de que se mantuvieran las cosas en el estado en que se encontraban a la presentación de la demanda, y hasta en tanto se dicte la resolución definitiva; por lo que debía suspenderse el procedimiento administrativo de inspección iniciado</w:t>
      </w:r>
      <w:r w:rsidR="0038556E" w:rsidRPr="00013819">
        <w:t xml:space="preserve">. </w:t>
      </w:r>
    </w:p>
    <w:p w:rsidR="00526B6B" w:rsidRPr="00013819" w:rsidRDefault="00526B6B" w:rsidP="00526B6B">
      <w:pPr>
        <w:pStyle w:val="Sangra3detindependiente"/>
        <w:ind w:firstLine="0"/>
      </w:pPr>
    </w:p>
    <w:p w:rsidR="00526B6B" w:rsidRPr="00013819" w:rsidRDefault="00526B6B" w:rsidP="00526B6B">
      <w:pPr>
        <w:ind w:firstLine="708"/>
        <w:jc w:val="both"/>
        <w:rPr>
          <w:rFonts w:asciiTheme="minorHAnsi" w:hAnsiTheme="minorHAnsi"/>
          <w:sz w:val="26"/>
          <w:szCs w:val="26"/>
        </w:rPr>
      </w:pPr>
      <w:r w:rsidRPr="00013819">
        <w:rPr>
          <w:rFonts w:asciiTheme="minorHAnsi" w:hAnsiTheme="minorHAnsi"/>
          <w:sz w:val="26"/>
          <w:szCs w:val="26"/>
        </w:rPr>
        <w:t>Por otra parte, se ordenó emplazar y correr traslado a las autoridades señaladas como demandadas para que dieran contestación a la demanda interpuesta en su contra; lo que hicieron el Director de Ejecución,</w:t>
      </w:r>
      <w:r w:rsidR="00013819" w:rsidRPr="00013819">
        <w:rPr>
          <w:rFonts w:asciiTheme="minorHAnsi" w:hAnsiTheme="minorHAnsi" w:cs="Calibri"/>
          <w:sz w:val="26"/>
          <w:szCs w:val="26"/>
        </w:rPr>
        <w:t xml:space="preserve"> </w:t>
      </w:r>
      <w:r w:rsidR="00013819" w:rsidRPr="00013819">
        <w:rPr>
          <w:rFonts w:asciiTheme="minorHAnsi" w:hAnsiTheme="minorHAnsi" w:cs="Calibri"/>
          <w:sz w:val="26"/>
          <w:szCs w:val="26"/>
        </w:rPr>
        <w:t>(…)</w:t>
      </w:r>
      <w:r w:rsidRPr="00013819">
        <w:rPr>
          <w:rFonts w:asciiTheme="minorHAnsi" w:hAnsiTheme="minorHAnsi"/>
          <w:sz w:val="26"/>
          <w:szCs w:val="26"/>
        </w:rPr>
        <w:t xml:space="preserve"> y, la Directora General de Ingresos, </w:t>
      </w:r>
      <w:r w:rsidR="00013819" w:rsidRPr="00013819">
        <w:rPr>
          <w:rFonts w:asciiTheme="minorHAnsi" w:hAnsiTheme="minorHAnsi" w:cs="Calibri"/>
          <w:sz w:val="26"/>
          <w:szCs w:val="26"/>
        </w:rPr>
        <w:t>(…)</w:t>
      </w:r>
      <w:r w:rsidRPr="00013819">
        <w:rPr>
          <w:rFonts w:asciiTheme="minorHAnsi" w:hAnsiTheme="minorHAnsi"/>
          <w:sz w:val="26"/>
          <w:szCs w:val="26"/>
        </w:rPr>
        <w:t xml:space="preserve"> mediante escritos presentados </w:t>
      </w:r>
      <w:r w:rsidR="00807407" w:rsidRPr="00013819">
        <w:rPr>
          <w:rFonts w:asciiTheme="minorHAnsi" w:hAnsiTheme="minorHAnsi"/>
          <w:sz w:val="26"/>
          <w:szCs w:val="26"/>
        </w:rPr>
        <w:t xml:space="preserve">respectivamente </w:t>
      </w:r>
      <w:r w:rsidRPr="00013819">
        <w:rPr>
          <w:rFonts w:asciiTheme="minorHAnsi" w:hAnsiTheme="minorHAnsi"/>
          <w:sz w:val="26"/>
          <w:szCs w:val="26"/>
        </w:rPr>
        <w:t>l</w:t>
      </w:r>
      <w:r w:rsidR="00807407" w:rsidRPr="00013819">
        <w:rPr>
          <w:rFonts w:asciiTheme="minorHAnsi" w:hAnsiTheme="minorHAnsi"/>
          <w:sz w:val="26"/>
          <w:szCs w:val="26"/>
        </w:rPr>
        <w:t>os</w:t>
      </w:r>
      <w:r w:rsidRPr="00013819">
        <w:rPr>
          <w:rFonts w:asciiTheme="minorHAnsi" w:hAnsiTheme="minorHAnsi"/>
          <w:sz w:val="26"/>
          <w:szCs w:val="26"/>
        </w:rPr>
        <w:t xml:space="preserve"> día</w:t>
      </w:r>
      <w:r w:rsidR="00807407" w:rsidRPr="00013819">
        <w:rPr>
          <w:rFonts w:asciiTheme="minorHAnsi" w:hAnsiTheme="minorHAnsi"/>
          <w:sz w:val="26"/>
          <w:szCs w:val="26"/>
        </w:rPr>
        <w:t>s</w:t>
      </w:r>
      <w:r w:rsidRPr="00013819">
        <w:rPr>
          <w:rFonts w:asciiTheme="minorHAnsi" w:hAnsiTheme="minorHAnsi"/>
          <w:sz w:val="26"/>
          <w:szCs w:val="26"/>
        </w:rPr>
        <w:t xml:space="preserve"> </w:t>
      </w:r>
      <w:r w:rsidR="00807407" w:rsidRPr="00013819">
        <w:rPr>
          <w:rFonts w:asciiTheme="minorHAnsi" w:hAnsiTheme="minorHAnsi"/>
          <w:sz w:val="26"/>
          <w:szCs w:val="26"/>
        </w:rPr>
        <w:t>1 uno y 4 cuatro de diciembre</w:t>
      </w:r>
      <w:r w:rsidRPr="00013819">
        <w:rPr>
          <w:rFonts w:asciiTheme="minorHAnsi" w:hAnsiTheme="minorHAnsi"/>
          <w:sz w:val="26"/>
          <w:szCs w:val="26"/>
        </w:rPr>
        <w:t xml:space="preserve"> del año 201</w:t>
      </w:r>
      <w:r w:rsidR="00807407" w:rsidRPr="00013819">
        <w:rPr>
          <w:rFonts w:asciiTheme="minorHAnsi" w:hAnsiTheme="minorHAnsi"/>
          <w:sz w:val="26"/>
          <w:szCs w:val="26"/>
        </w:rPr>
        <w:t>7</w:t>
      </w:r>
      <w:r w:rsidRPr="00013819">
        <w:rPr>
          <w:rFonts w:asciiTheme="minorHAnsi" w:hAnsiTheme="minorHAnsi"/>
          <w:sz w:val="26"/>
          <w:szCs w:val="26"/>
        </w:rPr>
        <w:t xml:space="preserve"> dos mil diecisi</w:t>
      </w:r>
      <w:r w:rsidR="00807407" w:rsidRPr="00013819">
        <w:rPr>
          <w:rFonts w:asciiTheme="minorHAnsi" w:hAnsiTheme="minorHAnsi"/>
          <w:sz w:val="26"/>
          <w:szCs w:val="26"/>
        </w:rPr>
        <w:t>ete</w:t>
      </w:r>
      <w:r w:rsidRPr="00013819">
        <w:rPr>
          <w:rFonts w:asciiTheme="minorHAnsi" w:hAnsiTheme="minorHAnsi"/>
          <w:sz w:val="26"/>
          <w:szCs w:val="26"/>
        </w:rPr>
        <w:t xml:space="preserve">, en los que plantearon causales de improcedencia; dieron contestación a los hechos y </w:t>
      </w:r>
      <w:r w:rsidR="00527CFB" w:rsidRPr="00013819">
        <w:rPr>
          <w:rFonts w:asciiTheme="minorHAnsi" w:hAnsiTheme="minorHAnsi"/>
          <w:sz w:val="26"/>
          <w:szCs w:val="26"/>
        </w:rPr>
        <w:t>negaron haber causado agravios a la promovente</w:t>
      </w:r>
      <w:r w:rsidRPr="00013819">
        <w:rPr>
          <w:rFonts w:asciiTheme="minorHAnsi" w:hAnsiTheme="minorHAnsi"/>
          <w:sz w:val="26"/>
          <w:szCs w:val="26"/>
        </w:rPr>
        <w:t xml:space="preserve">. . . . . . . . . . . . . . . . . . . . . </w:t>
      </w:r>
      <w:r w:rsidR="00807407" w:rsidRPr="00013819">
        <w:rPr>
          <w:rFonts w:asciiTheme="minorHAnsi" w:hAnsiTheme="minorHAnsi"/>
          <w:sz w:val="26"/>
          <w:szCs w:val="26"/>
        </w:rPr>
        <w:t xml:space="preserve">. . . . . . . </w:t>
      </w:r>
      <w:r w:rsidR="00527CFB" w:rsidRPr="00013819">
        <w:rPr>
          <w:rFonts w:asciiTheme="minorHAnsi" w:hAnsiTheme="minorHAnsi"/>
          <w:sz w:val="26"/>
          <w:szCs w:val="26"/>
        </w:rPr>
        <w:t xml:space="preserve">. . . . . . . . . . . . . </w:t>
      </w:r>
    </w:p>
    <w:p w:rsidR="00526B6B" w:rsidRPr="00013819" w:rsidRDefault="00526B6B" w:rsidP="00526B6B">
      <w:pPr>
        <w:pStyle w:val="Textoindependiente"/>
        <w:rPr>
          <w:rFonts w:ascii="Calibri" w:hAnsi="Calibri" w:cs="Arial"/>
          <w:sz w:val="22"/>
          <w:szCs w:val="27"/>
          <w:lang w:val="es-ES"/>
        </w:rPr>
      </w:pPr>
    </w:p>
    <w:p w:rsidR="00526B6B" w:rsidRPr="00013819" w:rsidRDefault="00526B6B" w:rsidP="00526B6B">
      <w:pPr>
        <w:pStyle w:val="Textoindependiente"/>
        <w:ind w:firstLine="708"/>
        <w:rPr>
          <w:rFonts w:ascii="Calibri" w:hAnsi="Calibri"/>
          <w:sz w:val="26"/>
          <w:szCs w:val="27"/>
        </w:rPr>
      </w:pPr>
      <w:r w:rsidRPr="00013819">
        <w:rPr>
          <w:rFonts w:ascii="Calibri" w:hAnsi="Calibri" w:cs="Arial"/>
          <w:b/>
          <w:bCs/>
          <w:i/>
          <w:iCs/>
          <w:sz w:val="26"/>
          <w:szCs w:val="27"/>
        </w:rPr>
        <w:t>TERCERO</w:t>
      </w:r>
      <w:r w:rsidRPr="00013819">
        <w:rPr>
          <w:rFonts w:ascii="Calibri" w:hAnsi="Calibri" w:cs="Arial"/>
          <w:b/>
          <w:bCs/>
          <w:sz w:val="26"/>
          <w:szCs w:val="27"/>
        </w:rPr>
        <w:t xml:space="preserve">.- </w:t>
      </w:r>
      <w:r w:rsidRPr="00013819">
        <w:rPr>
          <w:rFonts w:ascii="Calibri" w:hAnsi="Calibri"/>
          <w:sz w:val="26"/>
          <w:szCs w:val="27"/>
        </w:rPr>
        <w:t xml:space="preserve">Por acuerdo de fecha </w:t>
      </w:r>
      <w:r w:rsidR="00D72652" w:rsidRPr="00013819">
        <w:rPr>
          <w:rFonts w:ascii="Calibri" w:hAnsi="Calibri"/>
          <w:sz w:val="26"/>
          <w:szCs w:val="27"/>
        </w:rPr>
        <w:t>7</w:t>
      </w:r>
      <w:r w:rsidRPr="00013819">
        <w:rPr>
          <w:rFonts w:ascii="Calibri" w:hAnsi="Calibri"/>
          <w:sz w:val="26"/>
          <w:szCs w:val="27"/>
        </w:rPr>
        <w:t xml:space="preserve"> </w:t>
      </w:r>
      <w:r w:rsidR="00D72652" w:rsidRPr="00013819">
        <w:rPr>
          <w:rFonts w:ascii="Calibri" w:hAnsi="Calibri"/>
          <w:sz w:val="26"/>
          <w:szCs w:val="27"/>
        </w:rPr>
        <w:t xml:space="preserve">siete de diciembre </w:t>
      </w:r>
      <w:r w:rsidRPr="00013819">
        <w:rPr>
          <w:rFonts w:ascii="Calibri" w:hAnsi="Calibri"/>
          <w:sz w:val="26"/>
          <w:szCs w:val="27"/>
        </w:rPr>
        <w:t>del año 201</w:t>
      </w:r>
      <w:r w:rsidR="00D72652" w:rsidRPr="00013819">
        <w:rPr>
          <w:rFonts w:ascii="Calibri" w:hAnsi="Calibri"/>
          <w:sz w:val="26"/>
          <w:szCs w:val="27"/>
        </w:rPr>
        <w:t>7</w:t>
      </w:r>
      <w:r w:rsidRPr="00013819">
        <w:rPr>
          <w:rFonts w:ascii="Calibri" w:hAnsi="Calibri"/>
          <w:sz w:val="26"/>
          <w:szCs w:val="27"/>
        </w:rPr>
        <w:t xml:space="preserve"> dos mil diecisi</w:t>
      </w:r>
      <w:r w:rsidR="00D72652" w:rsidRPr="00013819">
        <w:rPr>
          <w:rFonts w:ascii="Calibri" w:hAnsi="Calibri"/>
          <w:sz w:val="26"/>
          <w:szCs w:val="27"/>
        </w:rPr>
        <w:t>ete,</w:t>
      </w:r>
      <w:r w:rsidRPr="00013819">
        <w:rPr>
          <w:rFonts w:ascii="Calibri" w:hAnsi="Calibri"/>
          <w:sz w:val="26"/>
          <w:szCs w:val="27"/>
        </w:rPr>
        <w:t xml:space="preserve"> se tuvo a las autoridades demandadas </w:t>
      </w:r>
      <w:r w:rsidRPr="00013819">
        <w:rPr>
          <w:rFonts w:ascii="Calibri" w:hAnsi="Calibri"/>
          <w:b/>
          <w:sz w:val="26"/>
          <w:szCs w:val="27"/>
        </w:rPr>
        <w:t>Dirección de Ejecución</w:t>
      </w:r>
      <w:r w:rsidR="00D72652" w:rsidRPr="00013819">
        <w:rPr>
          <w:rFonts w:ascii="Calibri" w:hAnsi="Calibri"/>
          <w:b/>
          <w:sz w:val="26"/>
          <w:szCs w:val="27"/>
        </w:rPr>
        <w:t xml:space="preserve"> y Dirección General de Ingresos</w:t>
      </w:r>
      <w:r w:rsidRPr="00013819">
        <w:rPr>
          <w:rFonts w:ascii="Calibri" w:hAnsi="Calibri"/>
          <w:b/>
          <w:sz w:val="26"/>
          <w:szCs w:val="27"/>
        </w:rPr>
        <w:t>, por contestando,</w:t>
      </w:r>
      <w:r w:rsidRPr="00013819">
        <w:rPr>
          <w:rFonts w:ascii="Calibri" w:hAnsi="Calibri"/>
          <w:sz w:val="26"/>
          <w:szCs w:val="27"/>
        </w:rPr>
        <w:t xml:space="preserve"> en tiempo y forma legal, </w:t>
      </w:r>
      <w:r w:rsidRPr="00013819">
        <w:rPr>
          <w:rFonts w:ascii="Calibri" w:hAnsi="Calibri"/>
          <w:b/>
          <w:sz w:val="26"/>
          <w:szCs w:val="27"/>
        </w:rPr>
        <w:t xml:space="preserve">la </w:t>
      </w:r>
      <w:r w:rsidRPr="00013819">
        <w:rPr>
          <w:rFonts w:ascii="Calibri" w:hAnsi="Calibri"/>
          <w:b/>
          <w:sz w:val="26"/>
          <w:szCs w:val="27"/>
        </w:rPr>
        <w:lastRenderedPageBreak/>
        <w:t>demanda interpuesta en su contra</w:t>
      </w:r>
      <w:r w:rsidRPr="00013819">
        <w:rPr>
          <w:rFonts w:ascii="Calibri" w:hAnsi="Calibri"/>
          <w:sz w:val="26"/>
          <w:szCs w:val="27"/>
        </w:rPr>
        <w:t xml:space="preserve">; teniéndoles por ofrecidas y admitidas como pruebas de su parte, la documental admitida a la parte actora, así como las anexas a los escritos de </w:t>
      </w:r>
      <w:r w:rsidR="00D72652" w:rsidRPr="00013819">
        <w:rPr>
          <w:rFonts w:ascii="Calibri" w:hAnsi="Calibri"/>
          <w:sz w:val="26"/>
          <w:szCs w:val="27"/>
        </w:rPr>
        <w:t>contestación</w:t>
      </w:r>
      <w:r w:rsidRPr="00013819">
        <w:rPr>
          <w:rFonts w:ascii="Calibri" w:hAnsi="Calibri"/>
          <w:sz w:val="26"/>
          <w:szCs w:val="27"/>
        </w:rPr>
        <w:t>, consistentes en las copias certificadas de sus nombramientos; -pruebas que se tuvieron de</w:t>
      </w:r>
      <w:r w:rsidR="003D1C7F" w:rsidRPr="00013819">
        <w:rPr>
          <w:rFonts w:ascii="Calibri" w:hAnsi="Calibri"/>
          <w:sz w:val="26"/>
          <w:szCs w:val="27"/>
        </w:rPr>
        <w:t>sde ese momento por desahogadas</w:t>
      </w:r>
      <w:r w:rsidR="00D72652" w:rsidRPr="00013819">
        <w:rPr>
          <w:rFonts w:ascii="Calibri" w:hAnsi="Calibri"/>
          <w:sz w:val="26"/>
          <w:szCs w:val="27"/>
        </w:rPr>
        <w:t>.</w:t>
      </w:r>
    </w:p>
    <w:p w:rsidR="00526B6B" w:rsidRPr="00013819" w:rsidRDefault="00526B6B" w:rsidP="00526B6B">
      <w:pPr>
        <w:pStyle w:val="Textoindependiente"/>
        <w:rPr>
          <w:rFonts w:ascii="Calibri" w:hAnsi="Calibri"/>
          <w:sz w:val="26"/>
          <w:szCs w:val="27"/>
        </w:rPr>
      </w:pPr>
    </w:p>
    <w:p w:rsidR="004948EB" w:rsidRPr="00013819" w:rsidRDefault="004948EB" w:rsidP="004948EB">
      <w:pPr>
        <w:pStyle w:val="Textoindependiente"/>
        <w:ind w:firstLine="708"/>
        <w:rPr>
          <w:rFonts w:ascii="Calibri" w:hAnsi="Calibri" w:cs="Arial"/>
          <w:sz w:val="26"/>
          <w:szCs w:val="27"/>
        </w:rPr>
      </w:pPr>
      <w:r w:rsidRPr="00013819">
        <w:rPr>
          <w:rFonts w:ascii="Calibri" w:hAnsi="Calibri"/>
          <w:sz w:val="26"/>
          <w:szCs w:val="27"/>
        </w:rPr>
        <w:t xml:space="preserve">De este modo, al no existir pruebas pendientes de desahogo y por ser el momento procesal oportuno, se citó a las partes a la </w:t>
      </w:r>
      <w:r w:rsidRPr="00013819">
        <w:rPr>
          <w:rFonts w:ascii="Calibri" w:hAnsi="Calibri"/>
          <w:b/>
          <w:sz w:val="26"/>
          <w:szCs w:val="27"/>
        </w:rPr>
        <w:t>Audiencia</w:t>
      </w:r>
      <w:r w:rsidRPr="00013819">
        <w:rPr>
          <w:rFonts w:ascii="Calibri" w:hAnsi="Calibri"/>
          <w:sz w:val="26"/>
          <w:szCs w:val="27"/>
        </w:rPr>
        <w:t xml:space="preserve"> de </w:t>
      </w:r>
      <w:r w:rsidRPr="00013819">
        <w:rPr>
          <w:rFonts w:ascii="Calibri" w:hAnsi="Calibri"/>
          <w:b/>
          <w:sz w:val="26"/>
          <w:szCs w:val="27"/>
        </w:rPr>
        <w:t>Alegatos</w:t>
      </w:r>
      <w:r w:rsidRPr="00013819">
        <w:rPr>
          <w:rFonts w:ascii="Calibri" w:hAnsi="Calibri"/>
          <w:sz w:val="26"/>
          <w:szCs w:val="27"/>
        </w:rPr>
        <w:t xml:space="preserve">, a celebrarse el día </w:t>
      </w:r>
      <w:r w:rsidRPr="00013819">
        <w:rPr>
          <w:rFonts w:ascii="Calibri" w:hAnsi="Calibri"/>
          <w:b/>
          <w:sz w:val="26"/>
          <w:szCs w:val="27"/>
        </w:rPr>
        <w:t>14</w:t>
      </w:r>
      <w:r w:rsidRPr="00013819">
        <w:rPr>
          <w:rFonts w:ascii="Calibri" w:hAnsi="Calibri"/>
          <w:sz w:val="26"/>
          <w:szCs w:val="27"/>
        </w:rPr>
        <w:t xml:space="preserve"> catorce de </w:t>
      </w:r>
      <w:r w:rsidRPr="00013819">
        <w:rPr>
          <w:rFonts w:ascii="Calibri" w:hAnsi="Calibri"/>
          <w:b/>
          <w:sz w:val="26"/>
          <w:szCs w:val="27"/>
        </w:rPr>
        <w:t>febrero</w:t>
      </w:r>
      <w:r w:rsidRPr="00013819">
        <w:rPr>
          <w:rFonts w:ascii="Calibri" w:hAnsi="Calibri"/>
          <w:sz w:val="26"/>
          <w:szCs w:val="27"/>
        </w:rPr>
        <w:t xml:space="preserve"> del año </w:t>
      </w:r>
      <w:r w:rsidRPr="00013819">
        <w:rPr>
          <w:rFonts w:ascii="Calibri" w:hAnsi="Calibri"/>
          <w:b/>
          <w:sz w:val="26"/>
          <w:szCs w:val="27"/>
        </w:rPr>
        <w:t>2018</w:t>
      </w:r>
      <w:r w:rsidRPr="00013819">
        <w:rPr>
          <w:rFonts w:ascii="Calibri" w:hAnsi="Calibri"/>
          <w:sz w:val="26"/>
          <w:szCs w:val="27"/>
        </w:rPr>
        <w:t xml:space="preserve"> dos mil dieciocho, a las </w:t>
      </w:r>
      <w:r w:rsidRPr="00013819">
        <w:rPr>
          <w:rFonts w:ascii="Calibri" w:hAnsi="Calibri"/>
          <w:b/>
          <w:sz w:val="26"/>
          <w:szCs w:val="27"/>
        </w:rPr>
        <w:t>11:00</w:t>
      </w:r>
      <w:r w:rsidRPr="00013819">
        <w:rPr>
          <w:rFonts w:ascii="Calibri" w:hAnsi="Calibri"/>
          <w:sz w:val="26"/>
          <w:szCs w:val="27"/>
        </w:rPr>
        <w:t xml:space="preserve"> once horas, en el recinto de este Juzgado. . . . . . . . . . . . . . . . . . . . . . . . . . . . . . . . . . . </w:t>
      </w:r>
    </w:p>
    <w:p w:rsidR="004948EB" w:rsidRPr="00013819" w:rsidRDefault="004948EB" w:rsidP="00526B6B">
      <w:pPr>
        <w:pStyle w:val="Textoindependiente"/>
        <w:rPr>
          <w:rFonts w:ascii="Calibri" w:hAnsi="Calibri"/>
          <w:sz w:val="26"/>
          <w:szCs w:val="27"/>
        </w:rPr>
      </w:pPr>
    </w:p>
    <w:p w:rsidR="00526B6B" w:rsidRPr="00013819" w:rsidRDefault="0036226A" w:rsidP="0036226A">
      <w:pPr>
        <w:pStyle w:val="Textoindependiente"/>
        <w:ind w:firstLine="708"/>
        <w:rPr>
          <w:rFonts w:ascii="Calibri" w:hAnsi="Calibri"/>
          <w:sz w:val="26"/>
        </w:rPr>
      </w:pPr>
      <w:r w:rsidRPr="00013819">
        <w:rPr>
          <w:rFonts w:ascii="Calibri" w:hAnsi="Calibri"/>
          <w:b/>
          <w:i/>
          <w:sz w:val="26"/>
          <w:szCs w:val="27"/>
        </w:rPr>
        <w:t>CUARTO</w:t>
      </w:r>
      <w:r w:rsidR="00526B6B" w:rsidRPr="00013819">
        <w:rPr>
          <w:rFonts w:ascii="Calibri" w:hAnsi="Calibri"/>
          <w:b/>
          <w:i/>
          <w:sz w:val="26"/>
        </w:rPr>
        <w:t xml:space="preserve">.- </w:t>
      </w:r>
      <w:r w:rsidR="00526B6B" w:rsidRPr="00013819">
        <w:rPr>
          <w:rFonts w:ascii="Calibri" w:hAnsi="Calibri"/>
          <w:sz w:val="26"/>
        </w:rPr>
        <w:t xml:space="preserve">En la fecha y hora señaladas en el resultando </w:t>
      </w:r>
      <w:r w:rsidRPr="00013819">
        <w:rPr>
          <w:rFonts w:ascii="Calibri" w:hAnsi="Calibri"/>
          <w:sz w:val="26"/>
        </w:rPr>
        <w:t>anterior</w:t>
      </w:r>
      <w:r w:rsidR="00526B6B" w:rsidRPr="00013819">
        <w:rPr>
          <w:rFonts w:ascii="Calibri" w:hAnsi="Calibri"/>
          <w:sz w:val="26"/>
        </w:rPr>
        <w:t xml:space="preserve">, </w:t>
      </w:r>
      <w:r w:rsidR="00526B6B" w:rsidRPr="00013819">
        <w:rPr>
          <w:rFonts w:ascii="Calibri" w:hAnsi="Calibri" w:cs="Arial"/>
          <w:sz w:val="26"/>
        </w:rPr>
        <w:t xml:space="preserve">se llevó a cabo la Audiencia de Alegatos en la que, una vez declarada abierta, la Secretaria de Estudio y Cuenta hizo constar la </w:t>
      </w:r>
      <w:r w:rsidR="00526B6B" w:rsidRPr="00013819">
        <w:rPr>
          <w:rFonts w:ascii="Calibri" w:hAnsi="Calibri" w:cs="Arial"/>
          <w:b/>
          <w:sz w:val="26"/>
        </w:rPr>
        <w:t>inasistencia</w:t>
      </w:r>
      <w:r w:rsidR="00526B6B" w:rsidRPr="00013819">
        <w:rPr>
          <w:rFonts w:ascii="Calibri" w:hAnsi="Calibri" w:cs="Arial"/>
          <w:sz w:val="26"/>
        </w:rPr>
        <w:t xml:space="preserve"> de las partes y que </w:t>
      </w:r>
      <w:r w:rsidRPr="00013819">
        <w:rPr>
          <w:rFonts w:ascii="Calibri" w:hAnsi="Calibri" w:cs="Arial"/>
          <w:sz w:val="26"/>
        </w:rPr>
        <w:t xml:space="preserve">la parte actora, </w:t>
      </w:r>
      <w:r w:rsidR="00FF2528" w:rsidRPr="00013819">
        <w:rPr>
          <w:rFonts w:ascii="Calibri" w:hAnsi="Calibri" w:cs="Arial"/>
          <w:sz w:val="26"/>
        </w:rPr>
        <w:t xml:space="preserve">sí </w:t>
      </w:r>
      <w:r w:rsidR="00526B6B" w:rsidRPr="00013819">
        <w:rPr>
          <w:rFonts w:ascii="Calibri" w:hAnsi="Calibri" w:cs="Arial"/>
          <w:sz w:val="26"/>
        </w:rPr>
        <w:t>p</w:t>
      </w:r>
      <w:r w:rsidR="00FF2528" w:rsidRPr="00013819">
        <w:rPr>
          <w:rFonts w:ascii="Calibri" w:hAnsi="Calibri" w:cs="Arial"/>
          <w:sz w:val="26"/>
        </w:rPr>
        <w:t>resentó escrito de</w:t>
      </w:r>
      <w:r w:rsidR="00526B6B" w:rsidRPr="00013819">
        <w:rPr>
          <w:rFonts w:ascii="Calibri" w:hAnsi="Calibri" w:cs="Arial"/>
          <w:sz w:val="26"/>
        </w:rPr>
        <w:t xml:space="preserve"> alegatos</w:t>
      </w:r>
      <w:r w:rsidR="00FF2528" w:rsidRPr="00013819">
        <w:rPr>
          <w:rFonts w:ascii="Calibri" w:hAnsi="Calibri" w:cs="Arial"/>
          <w:sz w:val="26"/>
        </w:rPr>
        <w:t>, el cual se ordenó agregar a los autos para que surtiera los efectos legales a que hubiere lugar</w:t>
      </w:r>
      <w:r w:rsidR="00526B6B" w:rsidRPr="00013819">
        <w:rPr>
          <w:rFonts w:ascii="Calibri" w:hAnsi="Calibri" w:cs="Arial"/>
          <w:sz w:val="26"/>
        </w:rPr>
        <w:t>; turnándose los autos para el dictado de la sentencia que en derecho proced</w:t>
      </w:r>
      <w:r w:rsidR="007A179F" w:rsidRPr="00013819">
        <w:rPr>
          <w:rFonts w:ascii="Calibri" w:hAnsi="Calibri" w:cs="Arial"/>
          <w:sz w:val="26"/>
        </w:rPr>
        <w:t>ier</w:t>
      </w:r>
      <w:r w:rsidR="00526B6B" w:rsidRPr="00013819">
        <w:rPr>
          <w:rFonts w:ascii="Calibri" w:hAnsi="Calibri" w:cs="Arial"/>
          <w:sz w:val="26"/>
        </w:rPr>
        <w:t>a</w:t>
      </w:r>
      <w:r w:rsidR="00526B6B" w:rsidRPr="00013819">
        <w:rPr>
          <w:rFonts w:ascii="Calibri" w:hAnsi="Calibri" w:cs="Arial"/>
          <w:sz w:val="26"/>
          <w:szCs w:val="27"/>
        </w:rPr>
        <w:t xml:space="preserve">. . . . . . . . . . . . . . </w:t>
      </w:r>
      <w:r w:rsidR="00FF2528" w:rsidRPr="00013819">
        <w:rPr>
          <w:rFonts w:ascii="Calibri" w:hAnsi="Calibri" w:cs="Arial"/>
          <w:sz w:val="26"/>
          <w:szCs w:val="27"/>
        </w:rPr>
        <w:t>. . . . . . . .</w:t>
      </w:r>
      <w:r w:rsidR="003C74A0" w:rsidRPr="00013819">
        <w:rPr>
          <w:rFonts w:ascii="Calibri" w:hAnsi="Calibri" w:cs="Arial"/>
          <w:sz w:val="26"/>
          <w:szCs w:val="27"/>
        </w:rPr>
        <w:t xml:space="preserve"> </w:t>
      </w:r>
      <w:r w:rsidR="007A179F" w:rsidRPr="00013819">
        <w:rPr>
          <w:rFonts w:ascii="Calibri" w:hAnsi="Calibri" w:cs="Arial"/>
          <w:sz w:val="26"/>
          <w:szCs w:val="27"/>
        </w:rPr>
        <w:t>. . . . .</w:t>
      </w:r>
    </w:p>
    <w:p w:rsidR="00526B6B" w:rsidRPr="00013819" w:rsidRDefault="00526B6B" w:rsidP="00526B6B">
      <w:pPr>
        <w:jc w:val="both"/>
        <w:rPr>
          <w:rFonts w:ascii="Calibri" w:hAnsi="Calibri" w:cs="Arial"/>
          <w:sz w:val="22"/>
          <w:szCs w:val="27"/>
        </w:rPr>
      </w:pPr>
    </w:p>
    <w:p w:rsidR="00526B6B" w:rsidRPr="00013819" w:rsidRDefault="00526B6B" w:rsidP="00526B6B">
      <w:pPr>
        <w:pStyle w:val="Textoindependiente"/>
        <w:ind w:firstLine="708"/>
        <w:jc w:val="center"/>
        <w:rPr>
          <w:rFonts w:ascii="Calibri" w:hAnsi="Calibri" w:cs="Arial"/>
          <w:b/>
          <w:bCs/>
          <w:i/>
          <w:iCs/>
          <w:sz w:val="26"/>
          <w:szCs w:val="27"/>
        </w:rPr>
      </w:pPr>
      <w:r w:rsidRPr="00013819">
        <w:rPr>
          <w:rFonts w:ascii="Calibri" w:hAnsi="Calibri" w:cs="Arial"/>
          <w:b/>
          <w:bCs/>
          <w:i/>
          <w:iCs/>
          <w:sz w:val="26"/>
          <w:szCs w:val="27"/>
        </w:rPr>
        <w:t xml:space="preserve">C O N S I D E R A N D </w:t>
      </w:r>
      <w:proofErr w:type="gramStart"/>
      <w:r w:rsidRPr="00013819">
        <w:rPr>
          <w:rFonts w:ascii="Calibri" w:hAnsi="Calibri" w:cs="Arial"/>
          <w:b/>
          <w:bCs/>
          <w:i/>
          <w:iCs/>
          <w:sz w:val="26"/>
          <w:szCs w:val="27"/>
        </w:rPr>
        <w:t>O :</w:t>
      </w:r>
      <w:proofErr w:type="gramEnd"/>
    </w:p>
    <w:p w:rsidR="00526B6B" w:rsidRPr="00013819" w:rsidRDefault="00526B6B" w:rsidP="00526B6B">
      <w:pPr>
        <w:pStyle w:val="Textoindependiente"/>
        <w:ind w:firstLine="708"/>
        <w:jc w:val="center"/>
        <w:rPr>
          <w:rFonts w:ascii="Calibri" w:hAnsi="Calibri" w:cs="Arial"/>
          <w:b/>
          <w:bCs/>
          <w:sz w:val="22"/>
          <w:szCs w:val="27"/>
        </w:rPr>
      </w:pPr>
    </w:p>
    <w:p w:rsidR="00526B6B" w:rsidRPr="00013819" w:rsidRDefault="00526B6B" w:rsidP="00526B6B">
      <w:pPr>
        <w:pStyle w:val="Textoindependiente"/>
        <w:ind w:firstLine="708"/>
        <w:rPr>
          <w:rFonts w:ascii="Calibri" w:hAnsi="Calibri" w:cs="Arial"/>
          <w:sz w:val="26"/>
          <w:szCs w:val="27"/>
        </w:rPr>
      </w:pPr>
      <w:r w:rsidRPr="00013819">
        <w:rPr>
          <w:rFonts w:ascii="Calibri" w:hAnsi="Calibri" w:cs="Arial"/>
          <w:b/>
          <w:bCs/>
          <w:i/>
          <w:iCs/>
          <w:sz w:val="26"/>
          <w:szCs w:val="27"/>
        </w:rPr>
        <w:t>PRIMERO</w:t>
      </w:r>
      <w:r w:rsidRPr="00013819">
        <w:rPr>
          <w:rFonts w:ascii="Calibri" w:hAnsi="Calibri" w:cs="Arial"/>
          <w:b/>
          <w:bCs/>
          <w:sz w:val="26"/>
          <w:szCs w:val="27"/>
        </w:rPr>
        <w:t xml:space="preserve">.- </w:t>
      </w:r>
      <w:r w:rsidRPr="00013819">
        <w:rPr>
          <w:rFonts w:ascii="Calibri" w:hAnsi="Calibri" w:cs="Arial"/>
          <w:sz w:val="26"/>
          <w:szCs w:val="27"/>
        </w:rPr>
        <w:t xml:space="preserve">Este Juzgado Segundo Administrativo Municipal es competente para conocer y resolver el presente proceso administrativo </w:t>
      </w:r>
      <w:r w:rsidRPr="00013819">
        <w:rPr>
          <w:rFonts w:ascii="Calibri" w:hAnsi="Calibri" w:cs="Arial"/>
          <w:sz w:val="26"/>
        </w:rPr>
        <w:t xml:space="preserve">en base a lo previsto por los artículos 241, 243, párrafo segundo y 244 de la Ley Orgánica Municipal para el Estado de Guanajuato; </w:t>
      </w:r>
      <w:r w:rsidRPr="00013819">
        <w:rPr>
          <w:rFonts w:ascii="Calibri" w:hAnsi="Calibri" w:cs="Arial"/>
          <w:sz w:val="26"/>
          <w:szCs w:val="27"/>
        </w:rPr>
        <w:t xml:space="preserve">1, fracción II, y 3, párrafo segundo, del Código de Procedimiento y Justicia Administrativa para el Estado y los Municipios de Guanajuato; toda vez que se impugnan actos atribuidos a las Direcciones de Ejecución y General de Ingresos; autoridades que forman parte de la administración pública municipal de León, Guanajuato. . . . . . . . . . . . . . </w:t>
      </w:r>
      <w:r w:rsidR="00F53D45" w:rsidRPr="00013819">
        <w:rPr>
          <w:rFonts w:ascii="Calibri" w:hAnsi="Calibri" w:cs="Arial"/>
          <w:sz w:val="26"/>
          <w:szCs w:val="27"/>
        </w:rPr>
        <w:t xml:space="preserve">. . . . . . . . . </w:t>
      </w:r>
    </w:p>
    <w:p w:rsidR="00526B6B" w:rsidRPr="00013819" w:rsidRDefault="00526B6B" w:rsidP="00526B6B">
      <w:pPr>
        <w:pStyle w:val="Textoindependiente"/>
        <w:rPr>
          <w:rFonts w:ascii="Calibri" w:hAnsi="Calibri" w:cs="Arial"/>
          <w:b/>
          <w:bCs/>
          <w:i/>
          <w:iCs/>
          <w:sz w:val="26"/>
          <w:szCs w:val="27"/>
        </w:rPr>
      </w:pPr>
    </w:p>
    <w:p w:rsidR="00526B6B" w:rsidRPr="00013819" w:rsidRDefault="00526B6B" w:rsidP="00526B6B">
      <w:pPr>
        <w:pStyle w:val="Textoindependiente"/>
        <w:ind w:firstLine="708"/>
        <w:rPr>
          <w:rFonts w:ascii="Calibri" w:hAnsi="Calibri" w:cs="Arial"/>
          <w:sz w:val="26"/>
          <w:szCs w:val="27"/>
        </w:rPr>
      </w:pPr>
      <w:r w:rsidRPr="00013819">
        <w:rPr>
          <w:rFonts w:ascii="Calibri" w:hAnsi="Calibri" w:cs="Arial"/>
          <w:b/>
          <w:bCs/>
          <w:i/>
          <w:iCs/>
          <w:sz w:val="26"/>
          <w:szCs w:val="27"/>
        </w:rPr>
        <w:t>SEGUNDO</w:t>
      </w:r>
      <w:r w:rsidRPr="00013819">
        <w:rPr>
          <w:rFonts w:ascii="Calibri" w:hAnsi="Calibri" w:cs="Arial"/>
          <w:b/>
          <w:bCs/>
          <w:sz w:val="26"/>
          <w:szCs w:val="27"/>
        </w:rPr>
        <w:t xml:space="preserve">.- </w:t>
      </w:r>
      <w:r w:rsidRPr="00013819">
        <w:rPr>
          <w:rFonts w:ascii="Calibri" w:hAnsi="Calibri" w:cs="Arial"/>
          <w:sz w:val="26"/>
          <w:szCs w:val="27"/>
        </w:rPr>
        <w:t>El presente proceso fue promovido oportunamente, toda vez que la demanda fue presentada dentro de los 30 treinta días hábiles siguientes al</w:t>
      </w:r>
      <w:r w:rsidR="007A23B8" w:rsidRPr="00013819">
        <w:rPr>
          <w:rFonts w:ascii="Calibri" w:hAnsi="Calibri" w:cs="Arial"/>
          <w:sz w:val="26"/>
          <w:szCs w:val="27"/>
        </w:rPr>
        <w:t xml:space="preserve"> en</w:t>
      </w:r>
      <w:r w:rsidRPr="00013819">
        <w:rPr>
          <w:rFonts w:ascii="Calibri" w:hAnsi="Calibri" w:cs="Arial"/>
          <w:sz w:val="26"/>
          <w:szCs w:val="27"/>
        </w:rPr>
        <w:t xml:space="preserve"> que l</w:t>
      </w:r>
      <w:r w:rsidR="007A23B8" w:rsidRPr="00013819">
        <w:rPr>
          <w:rFonts w:ascii="Calibri" w:hAnsi="Calibri" w:cs="Arial"/>
          <w:sz w:val="26"/>
          <w:szCs w:val="27"/>
        </w:rPr>
        <w:t>a</w:t>
      </w:r>
      <w:r w:rsidRPr="00013819">
        <w:rPr>
          <w:rFonts w:ascii="Calibri" w:hAnsi="Calibri" w:cs="Arial"/>
          <w:sz w:val="26"/>
          <w:szCs w:val="27"/>
        </w:rPr>
        <w:t xml:space="preserve"> justiciable refirió </w:t>
      </w:r>
      <w:r w:rsidR="007A23B8" w:rsidRPr="00013819">
        <w:rPr>
          <w:rFonts w:ascii="Calibri" w:hAnsi="Calibri" w:cs="Arial"/>
          <w:sz w:val="26"/>
          <w:szCs w:val="27"/>
        </w:rPr>
        <w:t>tuvo conocimiento d</w:t>
      </w:r>
      <w:r w:rsidRPr="00013819">
        <w:rPr>
          <w:rFonts w:ascii="Calibri" w:hAnsi="Calibri" w:cs="Arial"/>
          <w:sz w:val="26"/>
          <w:szCs w:val="27"/>
        </w:rPr>
        <w:t xml:space="preserve">el acto impugnado, lo que fue el día </w:t>
      </w:r>
      <w:r w:rsidR="007A23B8" w:rsidRPr="00013819">
        <w:rPr>
          <w:rFonts w:ascii="Calibri" w:hAnsi="Calibri" w:cs="Arial"/>
          <w:sz w:val="26"/>
          <w:szCs w:val="27"/>
        </w:rPr>
        <w:t>30</w:t>
      </w:r>
      <w:r w:rsidRPr="00013819">
        <w:rPr>
          <w:rFonts w:ascii="Calibri" w:hAnsi="Calibri" w:cs="Arial"/>
          <w:sz w:val="26"/>
          <w:szCs w:val="27"/>
        </w:rPr>
        <w:t xml:space="preserve"> </w:t>
      </w:r>
      <w:r w:rsidR="007A23B8" w:rsidRPr="00013819">
        <w:rPr>
          <w:rFonts w:ascii="Calibri" w:hAnsi="Calibri" w:cs="Arial"/>
          <w:sz w:val="26"/>
          <w:szCs w:val="27"/>
        </w:rPr>
        <w:t xml:space="preserve">treinta </w:t>
      </w:r>
      <w:r w:rsidRPr="00013819">
        <w:rPr>
          <w:rFonts w:ascii="Calibri" w:hAnsi="Calibri" w:cs="Arial"/>
          <w:sz w:val="26"/>
          <w:szCs w:val="27"/>
        </w:rPr>
        <w:t>de o</w:t>
      </w:r>
      <w:r w:rsidR="007A23B8" w:rsidRPr="00013819">
        <w:rPr>
          <w:rFonts w:ascii="Calibri" w:hAnsi="Calibri" w:cs="Arial"/>
          <w:sz w:val="26"/>
          <w:szCs w:val="27"/>
        </w:rPr>
        <w:t>ctubre</w:t>
      </w:r>
      <w:r w:rsidRPr="00013819">
        <w:rPr>
          <w:rFonts w:ascii="Calibri" w:hAnsi="Calibri" w:cs="Arial"/>
          <w:sz w:val="26"/>
          <w:szCs w:val="27"/>
        </w:rPr>
        <w:t xml:space="preserve"> del año 201</w:t>
      </w:r>
      <w:r w:rsidR="007A23B8" w:rsidRPr="00013819">
        <w:rPr>
          <w:rFonts w:ascii="Calibri" w:hAnsi="Calibri" w:cs="Arial"/>
          <w:sz w:val="26"/>
          <w:szCs w:val="27"/>
        </w:rPr>
        <w:t>7</w:t>
      </w:r>
      <w:r w:rsidRPr="00013819">
        <w:rPr>
          <w:rFonts w:ascii="Calibri" w:hAnsi="Calibri" w:cs="Arial"/>
          <w:sz w:val="26"/>
          <w:szCs w:val="27"/>
        </w:rPr>
        <w:t xml:space="preserve"> dos mil diecisi</w:t>
      </w:r>
      <w:r w:rsidR="007A23B8" w:rsidRPr="00013819">
        <w:rPr>
          <w:rFonts w:ascii="Calibri" w:hAnsi="Calibri" w:cs="Arial"/>
          <w:sz w:val="26"/>
          <w:szCs w:val="27"/>
        </w:rPr>
        <w:t>ete</w:t>
      </w:r>
      <w:r w:rsidRPr="00013819">
        <w:rPr>
          <w:rFonts w:ascii="Calibri" w:hAnsi="Calibri"/>
          <w:sz w:val="26"/>
          <w:szCs w:val="27"/>
        </w:rPr>
        <w:t>. . . . . . . . . . . . . . . . . . . .</w:t>
      </w:r>
      <w:r w:rsidR="007A23B8" w:rsidRPr="00013819">
        <w:rPr>
          <w:rFonts w:ascii="Calibri" w:hAnsi="Calibri"/>
          <w:sz w:val="26"/>
          <w:szCs w:val="27"/>
        </w:rPr>
        <w:t xml:space="preserve"> . . </w:t>
      </w:r>
    </w:p>
    <w:p w:rsidR="00526B6B" w:rsidRPr="00013819" w:rsidRDefault="00526B6B" w:rsidP="00526B6B">
      <w:pPr>
        <w:jc w:val="both"/>
        <w:rPr>
          <w:rFonts w:ascii="Calibri" w:hAnsi="Calibri"/>
          <w:b/>
          <w:i/>
          <w:iCs/>
          <w:sz w:val="26"/>
          <w:szCs w:val="27"/>
          <w:lang w:val="es-MX"/>
        </w:rPr>
      </w:pPr>
    </w:p>
    <w:p w:rsidR="00526B6B" w:rsidRPr="00013819" w:rsidRDefault="00526B6B" w:rsidP="00526B6B">
      <w:pPr>
        <w:ind w:firstLine="708"/>
        <w:jc w:val="both"/>
        <w:rPr>
          <w:rFonts w:ascii="Calibri" w:hAnsi="Calibri"/>
          <w:bCs/>
          <w:sz w:val="26"/>
          <w:szCs w:val="27"/>
        </w:rPr>
      </w:pPr>
      <w:r w:rsidRPr="00013819">
        <w:rPr>
          <w:rFonts w:ascii="Calibri" w:hAnsi="Calibri"/>
          <w:b/>
          <w:i/>
          <w:iCs/>
          <w:sz w:val="26"/>
          <w:szCs w:val="27"/>
        </w:rPr>
        <w:t xml:space="preserve">TERCERO.- </w:t>
      </w:r>
      <w:r w:rsidRPr="00013819">
        <w:rPr>
          <w:rFonts w:ascii="Calibri" w:hAnsi="Calibri"/>
          <w:sz w:val="26"/>
          <w:szCs w:val="27"/>
        </w:rPr>
        <w:t xml:space="preserve">La existencia del acto impugnado en la presente causa administrativa, consistente en </w:t>
      </w:r>
      <w:r w:rsidR="00BE2527" w:rsidRPr="00013819">
        <w:rPr>
          <w:rFonts w:ascii="Calibri" w:hAnsi="Calibri"/>
          <w:sz w:val="26"/>
          <w:szCs w:val="27"/>
        </w:rPr>
        <w:t>e</w:t>
      </w:r>
      <w:r w:rsidRPr="00013819">
        <w:rPr>
          <w:rFonts w:ascii="Calibri" w:hAnsi="Calibri"/>
          <w:sz w:val="26"/>
          <w:szCs w:val="27"/>
        </w:rPr>
        <w:t xml:space="preserve">l </w:t>
      </w:r>
      <w:r w:rsidR="00BE2527" w:rsidRPr="00013819">
        <w:rPr>
          <w:rFonts w:ascii="Calibri" w:hAnsi="Calibri"/>
          <w:sz w:val="26"/>
          <w:szCs w:val="27"/>
        </w:rPr>
        <w:t>mandamiento de ejecución del crédito número 3935893968-134 de fecha 28 veintiocho de septiembre del año 2017 dos mil diecisiete, que contiene el cobro de la contribución por ejecución de obras públicas, por la cantidad de $25,160.76 (Veinticinco mil ciento sesenta pesos 76/100 Moneda Nacional), dirigido a la ciudadana María Elena Jiménez López, y en cuya acta de embargo relativa, se trabó embargo respecto del bien inmueble ubicado en calle Santa Margarita número 606 seiscientos seis de la colonia María Dolores de esta ciudad;</w:t>
      </w:r>
      <w:r w:rsidRPr="00013819">
        <w:rPr>
          <w:rFonts w:ascii="Calibri" w:hAnsi="Calibri"/>
          <w:bCs/>
          <w:sz w:val="26"/>
          <w:szCs w:val="27"/>
        </w:rPr>
        <w:t xml:space="preserve"> se encuentra acreditada en autos con l</w:t>
      </w:r>
      <w:r w:rsidR="000B1A78" w:rsidRPr="00013819">
        <w:rPr>
          <w:rFonts w:ascii="Calibri" w:hAnsi="Calibri"/>
          <w:bCs/>
          <w:sz w:val="26"/>
          <w:szCs w:val="27"/>
        </w:rPr>
        <w:t>a</w:t>
      </w:r>
      <w:r w:rsidRPr="00013819">
        <w:rPr>
          <w:rFonts w:ascii="Calibri" w:hAnsi="Calibri"/>
          <w:bCs/>
          <w:sz w:val="26"/>
          <w:szCs w:val="27"/>
        </w:rPr>
        <w:t xml:space="preserve"> </w:t>
      </w:r>
      <w:r w:rsidR="000B1A78" w:rsidRPr="00013819">
        <w:rPr>
          <w:rFonts w:ascii="Calibri" w:hAnsi="Calibri"/>
          <w:bCs/>
          <w:sz w:val="26"/>
          <w:szCs w:val="27"/>
        </w:rPr>
        <w:t xml:space="preserve">copia al carbón </w:t>
      </w:r>
      <w:r w:rsidRPr="00013819">
        <w:rPr>
          <w:rFonts w:ascii="Calibri" w:hAnsi="Calibri"/>
          <w:bCs/>
          <w:sz w:val="26"/>
          <w:szCs w:val="27"/>
        </w:rPr>
        <w:t xml:space="preserve"> de dicho </w:t>
      </w:r>
      <w:r w:rsidR="000B1A78" w:rsidRPr="00013819">
        <w:rPr>
          <w:rFonts w:ascii="Calibri" w:hAnsi="Calibri"/>
          <w:bCs/>
          <w:sz w:val="26"/>
          <w:szCs w:val="27"/>
        </w:rPr>
        <w:t>acto</w:t>
      </w:r>
      <w:r w:rsidRPr="00013819">
        <w:rPr>
          <w:rFonts w:ascii="Calibri" w:hAnsi="Calibri"/>
          <w:bCs/>
          <w:sz w:val="26"/>
          <w:szCs w:val="27"/>
        </w:rPr>
        <w:t xml:space="preserve"> presentado por la parte actora y que es visible en autos en copia certificada a fojas </w:t>
      </w:r>
      <w:r w:rsidR="008B339D" w:rsidRPr="00013819">
        <w:rPr>
          <w:rFonts w:ascii="Calibri" w:hAnsi="Calibri"/>
          <w:bCs/>
          <w:sz w:val="26"/>
          <w:szCs w:val="27"/>
        </w:rPr>
        <w:t>20 veinte y 21 veintiuno</w:t>
      </w:r>
      <w:r w:rsidRPr="00013819">
        <w:rPr>
          <w:rFonts w:ascii="Calibri" w:hAnsi="Calibri"/>
          <w:sz w:val="26"/>
          <w:szCs w:val="27"/>
        </w:rPr>
        <w:t>. . . . . . . . . . . . . . . . . . . .</w:t>
      </w:r>
      <w:r w:rsidR="00BE2527" w:rsidRPr="00013819">
        <w:rPr>
          <w:rFonts w:ascii="Calibri" w:hAnsi="Calibri"/>
          <w:sz w:val="26"/>
          <w:szCs w:val="27"/>
        </w:rPr>
        <w:t xml:space="preserve"> . . . . . . . . . .</w:t>
      </w:r>
      <w:r w:rsidR="008B339D" w:rsidRPr="00013819">
        <w:rPr>
          <w:rFonts w:ascii="Calibri" w:hAnsi="Calibri"/>
          <w:sz w:val="26"/>
          <w:szCs w:val="27"/>
        </w:rPr>
        <w:t xml:space="preserve"> . . . .</w:t>
      </w:r>
      <w:r w:rsidR="00BE2527" w:rsidRPr="00013819">
        <w:rPr>
          <w:rFonts w:ascii="Calibri" w:hAnsi="Calibri"/>
          <w:sz w:val="26"/>
          <w:szCs w:val="27"/>
        </w:rPr>
        <w:t xml:space="preserve"> </w:t>
      </w:r>
    </w:p>
    <w:p w:rsidR="00526B6B" w:rsidRPr="00013819" w:rsidRDefault="00526B6B" w:rsidP="00526B6B">
      <w:pPr>
        <w:jc w:val="both"/>
        <w:rPr>
          <w:rFonts w:ascii="Calibri" w:hAnsi="Calibri"/>
          <w:sz w:val="26"/>
          <w:szCs w:val="27"/>
        </w:rPr>
      </w:pPr>
    </w:p>
    <w:p w:rsidR="007D3276" w:rsidRPr="00013819" w:rsidRDefault="00526B6B" w:rsidP="00526B6B">
      <w:pPr>
        <w:ind w:firstLine="708"/>
        <w:jc w:val="both"/>
        <w:rPr>
          <w:rFonts w:ascii="Calibri" w:hAnsi="Calibri"/>
          <w:sz w:val="26"/>
          <w:szCs w:val="27"/>
        </w:rPr>
      </w:pPr>
      <w:r w:rsidRPr="00013819">
        <w:rPr>
          <w:rFonts w:ascii="Calibri" w:hAnsi="Calibri"/>
          <w:sz w:val="26"/>
          <w:szCs w:val="27"/>
        </w:rPr>
        <w:t>Documento del que se desprende que se llevó a cabo un procedimiento administrativo de ejecución, instaurado a</w:t>
      </w:r>
      <w:r w:rsidR="007D3276" w:rsidRPr="00013819">
        <w:rPr>
          <w:rFonts w:ascii="Calibri" w:hAnsi="Calibri"/>
          <w:sz w:val="26"/>
          <w:szCs w:val="27"/>
        </w:rPr>
        <w:t xml:space="preserve"> una persona diferente</w:t>
      </w:r>
      <w:r w:rsidRPr="00013819">
        <w:rPr>
          <w:rFonts w:ascii="Calibri" w:hAnsi="Calibri"/>
          <w:sz w:val="26"/>
          <w:szCs w:val="27"/>
        </w:rPr>
        <w:t xml:space="preserve">; </w:t>
      </w:r>
      <w:r w:rsidR="007D3276" w:rsidRPr="00013819">
        <w:rPr>
          <w:rFonts w:ascii="Calibri" w:hAnsi="Calibri"/>
          <w:sz w:val="26"/>
          <w:szCs w:val="27"/>
        </w:rPr>
        <w:t>documento que</w:t>
      </w:r>
      <w:r w:rsidRPr="00013819">
        <w:rPr>
          <w:rFonts w:ascii="Calibri" w:hAnsi="Calibri"/>
          <w:sz w:val="26"/>
          <w:szCs w:val="27"/>
        </w:rPr>
        <w:t xml:space="preserve"> merece pleno valor probatorio, </w:t>
      </w:r>
      <w:r w:rsidRPr="00013819">
        <w:rPr>
          <w:rFonts w:ascii="Calibri" w:hAnsi="Calibri" w:cs="Arial"/>
          <w:sz w:val="26"/>
          <w:szCs w:val="27"/>
        </w:rPr>
        <w:t xml:space="preserve">conforme a lo dispuesto en los artículos </w:t>
      </w:r>
      <w:r w:rsidRPr="00013819">
        <w:rPr>
          <w:rFonts w:ascii="Calibri" w:hAnsi="Calibri"/>
          <w:sz w:val="26"/>
          <w:szCs w:val="27"/>
        </w:rPr>
        <w:t>78, 81,</w:t>
      </w:r>
    </w:p>
    <w:p w:rsidR="007D3276" w:rsidRPr="00013819" w:rsidRDefault="007D3276" w:rsidP="007D3276">
      <w:pPr>
        <w:ind w:firstLine="708"/>
        <w:jc w:val="right"/>
        <w:rPr>
          <w:rFonts w:ascii="Calibri" w:hAnsi="Calibri"/>
          <w:b/>
          <w:sz w:val="26"/>
        </w:rPr>
      </w:pPr>
      <w:r w:rsidRPr="00013819">
        <w:rPr>
          <w:rFonts w:ascii="Calibri" w:hAnsi="Calibri"/>
          <w:b/>
          <w:sz w:val="26"/>
        </w:rPr>
        <w:lastRenderedPageBreak/>
        <w:t>Expediente número 1374/2doJAM/2017-JN</w:t>
      </w:r>
    </w:p>
    <w:p w:rsidR="007D3276" w:rsidRPr="00013819" w:rsidRDefault="007D3276" w:rsidP="00526B6B">
      <w:pPr>
        <w:ind w:firstLine="708"/>
        <w:jc w:val="both"/>
        <w:rPr>
          <w:rFonts w:ascii="Calibri" w:hAnsi="Calibri"/>
          <w:sz w:val="26"/>
          <w:szCs w:val="27"/>
        </w:rPr>
      </w:pPr>
    </w:p>
    <w:p w:rsidR="00526B6B" w:rsidRPr="00013819" w:rsidRDefault="00526B6B" w:rsidP="007D3276">
      <w:pPr>
        <w:jc w:val="both"/>
        <w:rPr>
          <w:rFonts w:ascii="Calibri" w:hAnsi="Calibri"/>
          <w:sz w:val="26"/>
          <w:szCs w:val="27"/>
        </w:rPr>
      </w:pPr>
      <w:r w:rsidRPr="00013819">
        <w:rPr>
          <w:rFonts w:ascii="Calibri" w:hAnsi="Calibri"/>
          <w:sz w:val="26"/>
          <w:szCs w:val="27"/>
        </w:rPr>
        <w:t xml:space="preserve">117, 119, 121 y 124 del Código de Procedimiento y Justicia Administrativa para el Estado y los Municipios de Guanajuato; toda vez que </w:t>
      </w:r>
      <w:r w:rsidR="007D3276" w:rsidRPr="00013819">
        <w:rPr>
          <w:rFonts w:ascii="Calibri" w:hAnsi="Calibri"/>
          <w:sz w:val="26"/>
          <w:szCs w:val="27"/>
        </w:rPr>
        <w:t xml:space="preserve">se trata de </w:t>
      </w:r>
      <w:r w:rsidRPr="00013819">
        <w:rPr>
          <w:rFonts w:ascii="Calibri" w:hAnsi="Calibri"/>
          <w:sz w:val="26"/>
          <w:szCs w:val="27"/>
        </w:rPr>
        <w:t xml:space="preserve">un documento público emitido por servidores públicos en el ejercicio de sus atribuciones; aunada la circunstancia de que al contestar la demanda, </w:t>
      </w:r>
      <w:r w:rsidR="007D3276" w:rsidRPr="00013819">
        <w:rPr>
          <w:rFonts w:ascii="Calibri" w:hAnsi="Calibri"/>
          <w:sz w:val="26"/>
          <w:szCs w:val="27"/>
        </w:rPr>
        <w:t>las autoridades enjuiciadas</w:t>
      </w:r>
      <w:r w:rsidRPr="00013819">
        <w:rPr>
          <w:rFonts w:ascii="Calibri" w:hAnsi="Calibri"/>
          <w:sz w:val="26"/>
          <w:szCs w:val="27"/>
        </w:rPr>
        <w:t xml:space="preserve"> reconocieron la emisión del mismo</w:t>
      </w:r>
      <w:r w:rsidRPr="00013819">
        <w:rPr>
          <w:rFonts w:ascii="Calibri" w:hAnsi="Calibri"/>
          <w:sz w:val="26"/>
          <w:szCs w:val="26"/>
        </w:rPr>
        <w:t>. . . . . . . . . . . . . . . . . . . . . . . . . . . . . . . .</w:t>
      </w:r>
      <w:r w:rsidR="007D3276" w:rsidRPr="00013819">
        <w:rPr>
          <w:rFonts w:ascii="Calibri" w:hAnsi="Calibri"/>
          <w:sz w:val="26"/>
          <w:szCs w:val="26"/>
        </w:rPr>
        <w:t xml:space="preserve"> . . . . . . . .</w:t>
      </w:r>
    </w:p>
    <w:p w:rsidR="00526B6B" w:rsidRPr="00013819" w:rsidRDefault="00526B6B" w:rsidP="00526B6B">
      <w:pPr>
        <w:jc w:val="both"/>
        <w:rPr>
          <w:rFonts w:ascii="Calibri" w:hAnsi="Calibri" w:cs="Arial"/>
          <w:b/>
          <w:bCs/>
          <w:sz w:val="22"/>
          <w:szCs w:val="27"/>
        </w:rPr>
      </w:pPr>
    </w:p>
    <w:p w:rsidR="00526B6B" w:rsidRPr="00013819" w:rsidRDefault="00526B6B" w:rsidP="00736BBC">
      <w:pPr>
        <w:ind w:firstLine="708"/>
        <w:jc w:val="both"/>
        <w:rPr>
          <w:rFonts w:ascii="Calibri" w:hAnsi="Calibri"/>
          <w:b/>
          <w:bCs/>
          <w:i/>
          <w:iCs/>
          <w:sz w:val="26"/>
          <w:szCs w:val="27"/>
        </w:rPr>
      </w:pPr>
      <w:r w:rsidRPr="00013819">
        <w:rPr>
          <w:rFonts w:ascii="Calibri" w:hAnsi="Calibri"/>
          <w:b/>
          <w:bCs/>
          <w:i/>
          <w:iCs/>
          <w:sz w:val="26"/>
          <w:szCs w:val="27"/>
        </w:rPr>
        <w:t>CUARTO.-</w:t>
      </w:r>
      <w:r w:rsidR="00736BBC" w:rsidRPr="00013819">
        <w:rPr>
          <w:rFonts w:ascii="Calibri" w:hAnsi="Calibri"/>
          <w:b/>
          <w:bCs/>
          <w:i/>
          <w:iCs/>
          <w:sz w:val="26"/>
          <w:szCs w:val="27"/>
        </w:rPr>
        <w:t xml:space="preserve"> </w:t>
      </w:r>
      <w:r w:rsidRPr="00013819">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13819">
        <w:rPr>
          <w:rFonts w:ascii="Calibri" w:hAnsi="Calibri"/>
          <w:bCs/>
          <w:iCs/>
          <w:sz w:val="26"/>
          <w:szCs w:val="26"/>
        </w:rPr>
        <w:t>Administrativa  para</w:t>
      </w:r>
      <w:proofErr w:type="gramEnd"/>
      <w:r w:rsidRPr="00013819">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w:t>
      </w:r>
    </w:p>
    <w:p w:rsidR="00526B6B" w:rsidRPr="00013819" w:rsidRDefault="00526B6B" w:rsidP="00526B6B">
      <w:pPr>
        <w:ind w:firstLine="708"/>
        <w:jc w:val="both"/>
        <w:rPr>
          <w:rFonts w:ascii="Calibri" w:hAnsi="Calibri"/>
          <w:bCs/>
          <w:iCs/>
          <w:sz w:val="26"/>
          <w:szCs w:val="26"/>
        </w:rPr>
      </w:pPr>
    </w:p>
    <w:p w:rsidR="00526B6B" w:rsidRPr="00013819" w:rsidRDefault="00526B6B" w:rsidP="00243BC1">
      <w:pPr>
        <w:ind w:firstLine="708"/>
        <w:jc w:val="both"/>
        <w:rPr>
          <w:rFonts w:ascii="Calibri" w:hAnsi="Calibri"/>
          <w:sz w:val="26"/>
        </w:rPr>
      </w:pPr>
      <w:r w:rsidRPr="00013819">
        <w:rPr>
          <w:rFonts w:ascii="Calibri" w:hAnsi="Calibri"/>
          <w:sz w:val="26"/>
        </w:rPr>
        <w:t>En la especie, en la presente causa administrativa, las autoridades demandadas, Director de Ejecución</w:t>
      </w:r>
      <w:r w:rsidR="00736BBC" w:rsidRPr="00013819">
        <w:rPr>
          <w:rFonts w:ascii="Calibri" w:hAnsi="Calibri"/>
          <w:sz w:val="26"/>
        </w:rPr>
        <w:t xml:space="preserve"> y Directora General de Ingresos</w:t>
      </w:r>
      <w:r w:rsidRPr="00013819">
        <w:rPr>
          <w:rFonts w:ascii="Calibri" w:hAnsi="Calibri"/>
          <w:sz w:val="26"/>
        </w:rPr>
        <w:t xml:space="preserve">, plantearon como causal de improcedencia, la prevista en la fracción </w:t>
      </w:r>
      <w:r w:rsidRPr="00013819">
        <w:rPr>
          <w:rFonts w:ascii="Calibri" w:hAnsi="Calibri"/>
          <w:b/>
          <w:sz w:val="26"/>
        </w:rPr>
        <w:t>I</w:t>
      </w:r>
      <w:r w:rsidRPr="00013819">
        <w:rPr>
          <w:rFonts w:ascii="Calibri" w:hAnsi="Calibri"/>
          <w:sz w:val="26"/>
        </w:rPr>
        <w:t xml:space="preserve"> del artículo </w:t>
      </w:r>
      <w:r w:rsidRPr="00013819">
        <w:rPr>
          <w:rFonts w:ascii="Calibri" w:hAnsi="Calibri"/>
          <w:b/>
          <w:sz w:val="26"/>
        </w:rPr>
        <w:t>261</w:t>
      </w:r>
      <w:r w:rsidRPr="00013819">
        <w:rPr>
          <w:rFonts w:ascii="Calibri" w:hAnsi="Calibri"/>
          <w:sz w:val="26"/>
        </w:rPr>
        <w:t xml:space="preserve"> del Código de Procedimiento y Justicia Administrativa para el Estado y los Municipio</w:t>
      </w:r>
      <w:r w:rsidR="00243BC1" w:rsidRPr="00013819">
        <w:rPr>
          <w:rFonts w:ascii="Calibri" w:hAnsi="Calibri"/>
          <w:sz w:val="26"/>
        </w:rPr>
        <w:t>s de Guanajuato, relativa a la no afectación a los intereses jurídicos de la parte actora, porque el procedimiento se instauró a otra persona y no a la impetrante.</w:t>
      </w:r>
    </w:p>
    <w:p w:rsidR="00243BC1" w:rsidRPr="00013819" w:rsidRDefault="00243BC1" w:rsidP="00243BC1">
      <w:pPr>
        <w:ind w:firstLine="708"/>
        <w:jc w:val="both"/>
        <w:rPr>
          <w:rFonts w:ascii="Calibri" w:hAnsi="Calibri"/>
          <w:sz w:val="26"/>
        </w:rPr>
      </w:pPr>
    </w:p>
    <w:p w:rsidR="00243BC1" w:rsidRPr="00013819" w:rsidRDefault="00243BC1" w:rsidP="00526B6B">
      <w:pPr>
        <w:ind w:firstLine="708"/>
        <w:jc w:val="both"/>
        <w:rPr>
          <w:rFonts w:ascii="Calibri" w:hAnsi="Calibri"/>
          <w:sz w:val="26"/>
        </w:rPr>
      </w:pPr>
      <w:r w:rsidRPr="00013819">
        <w:rPr>
          <w:rFonts w:ascii="Calibri" w:hAnsi="Calibri"/>
          <w:sz w:val="26"/>
        </w:rPr>
        <w:t xml:space="preserve">Causal que </w:t>
      </w:r>
      <w:r w:rsidRPr="00013819">
        <w:rPr>
          <w:rFonts w:ascii="Calibri" w:hAnsi="Calibri"/>
          <w:b/>
          <w:sz w:val="26"/>
        </w:rPr>
        <w:t>sí se actualiza</w:t>
      </w:r>
      <w:r w:rsidRPr="00013819">
        <w:rPr>
          <w:rFonts w:ascii="Calibri" w:hAnsi="Calibri"/>
          <w:sz w:val="26"/>
        </w:rPr>
        <w:t xml:space="preserve"> en el presente asunto, </w:t>
      </w:r>
      <w:r w:rsidR="00526B6B" w:rsidRPr="00013819">
        <w:rPr>
          <w:rFonts w:ascii="Calibri" w:hAnsi="Calibri"/>
          <w:sz w:val="26"/>
        </w:rPr>
        <w:t xml:space="preserve">toda vez que </w:t>
      </w:r>
      <w:r w:rsidR="00526B6B" w:rsidRPr="00013819">
        <w:rPr>
          <w:rFonts w:ascii="Calibri" w:hAnsi="Calibri"/>
          <w:b/>
          <w:sz w:val="26"/>
        </w:rPr>
        <w:t>la parte actora no acreditó la afectación a sus intereses jurídicos</w:t>
      </w:r>
      <w:r w:rsidR="00526B6B" w:rsidRPr="00013819">
        <w:rPr>
          <w:rFonts w:ascii="Calibri" w:hAnsi="Calibri"/>
          <w:sz w:val="26"/>
        </w:rPr>
        <w:t xml:space="preserve">; ya que </w:t>
      </w:r>
      <w:r w:rsidRPr="00013819">
        <w:rPr>
          <w:rFonts w:ascii="Calibri" w:hAnsi="Calibri"/>
          <w:sz w:val="26"/>
        </w:rPr>
        <w:t>en efecto, como se desprende del propio mandamiento de ejecución impugnado</w:t>
      </w:r>
      <w:r w:rsidR="00CC6F75" w:rsidRPr="00013819">
        <w:rPr>
          <w:rFonts w:ascii="Calibri" w:hAnsi="Calibri"/>
          <w:sz w:val="26"/>
        </w:rPr>
        <w:t xml:space="preserve">, </w:t>
      </w:r>
      <w:r w:rsidR="00CC6F75" w:rsidRPr="00013819">
        <w:rPr>
          <w:rFonts w:ascii="Calibri" w:hAnsi="Calibri"/>
          <w:sz w:val="26"/>
          <w:szCs w:val="27"/>
        </w:rPr>
        <w:t xml:space="preserve">del crédito número 3935893968-134 de fecha 28 veintiocho de septiembre del año 2017 dos mil diecisiete, que contiene el cobro de la contribución por ejecución de obras públicas, por la cantidad de $25,160.76 (Veinticinco mil ciento sesenta pesos 76/100 Moneda Nacional), </w:t>
      </w:r>
      <w:r w:rsidR="003B2642" w:rsidRPr="00013819">
        <w:rPr>
          <w:rFonts w:ascii="Calibri" w:hAnsi="Calibri"/>
          <w:sz w:val="26"/>
          <w:szCs w:val="27"/>
        </w:rPr>
        <w:t xml:space="preserve">el procedimiento </w:t>
      </w:r>
      <w:r w:rsidR="00CC6F75" w:rsidRPr="00013819">
        <w:rPr>
          <w:rFonts w:ascii="Calibri" w:hAnsi="Calibri"/>
          <w:sz w:val="26"/>
        </w:rPr>
        <w:t xml:space="preserve">se instauró a la ciudadana de nombre </w:t>
      </w:r>
      <w:r w:rsidR="00013819" w:rsidRPr="00013819">
        <w:rPr>
          <w:rFonts w:asciiTheme="minorHAnsi" w:hAnsiTheme="minorHAnsi" w:cs="Calibri"/>
          <w:sz w:val="26"/>
          <w:szCs w:val="26"/>
        </w:rPr>
        <w:t>(…)</w:t>
      </w:r>
      <w:r w:rsidR="00CC6F75" w:rsidRPr="00013819">
        <w:rPr>
          <w:rFonts w:ascii="Calibri" w:hAnsi="Calibri"/>
          <w:sz w:val="26"/>
        </w:rPr>
        <w:t xml:space="preserve">, respecto del inmueble ubicado en </w:t>
      </w:r>
      <w:r w:rsidR="00CC6F75" w:rsidRPr="00013819">
        <w:rPr>
          <w:rFonts w:ascii="Calibri" w:hAnsi="Calibri"/>
          <w:sz w:val="26"/>
          <w:szCs w:val="27"/>
        </w:rPr>
        <w:t>calle Santa Margarita número 606 seiscientos seis de la colonia María Dolores de esta ciudad</w:t>
      </w:r>
      <w:r w:rsidR="00CC6F75" w:rsidRPr="00013819">
        <w:rPr>
          <w:rFonts w:ascii="Calibri" w:hAnsi="Calibri"/>
          <w:sz w:val="26"/>
        </w:rPr>
        <w:t xml:space="preserve">; en tanto que el presente proceso fue promovido por la ciudadana </w:t>
      </w:r>
      <w:r w:rsidR="00013819" w:rsidRPr="00013819">
        <w:rPr>
          <w:rFonts w:asciiTheme="minorHAnsi" w:hAnsiTheme="minorHAnsi" w:cs="Calibri"/>
          <w:sz w:val="26"/>
          <w:szCs w:val="26"/>
        </w:rPr>
        <w:t>(…)</w:t>
      </w:r>
      <w:r w:rsidR="003B2642" w:rsidRPr="00013819">
        <w:rPr>
          <w:rFonts w:ascii="Calibri" w:hAnsi="Calibri" w:cs="Arial"/>
          <w:b/>
          <w:sz w:val="26"/>
          <w:szCs w:val="27"/>
        </w:rPr>
        <w:t>;</w:t>
      </w:r>
      <w:r w:rsidR="00CC6F75" w:rsidRPr="00013819">
        <w:rPr>
          <w:rFonts w:ascii="Calibri" w:hAnsi="Calibri" w:cs="Arial"/>
          <w:b/>
          <w:sz w:val="26"/>
          <w:szCs w:val="27"/>
        </w:rPr>
        <w:t xml:space="preserve"> la que acreditó </w:t>
      </w:r>
      <w:r w:rsidR="00CC6F75" w:rsidRPr="00013819">
        <w:rPr>
          <w:rFonts w:ascii="Calibri" w:hAnsi="Calibri" w:cs="Arial"/>
          <w:sz w:val="26"/>
          <w:szCs w:val="27"/>
        </w:rPr>
        <w:t>con la exhibición de la escritura pública número 4,148 cuatro mil ciento cuarenta y ocho,</w:t>
      </w:r>
      <w:r w:rsidR="003B2642" w:rsidRPr="00013819">
        <w:rPr>
          <w:rFonts w:ascii="Calibri" w:hAnsi="Calibri" w:cs="Arial"/>
          <w:sz w:val="26"/>
          <w:szCs w:val="27"/>
        </w:rPr>
        <w:t xml:space="preserve"> de fecha 7 siete de mayo del año 1993 un mil novecientos noventa y tres,</w:t>
      </w:r>
      <w:r w:rsidR="00CC6F75" w:rsidRPr="00013819">
        <w:rPr>
          <w:rFonts w:ascii="Calibri" w:hAnsi="Calibri" w:cs="Arial"/>
          <w:sz w:val="26"/>
          <w:szCs w:val="27"/>
        </w:rPr>
        <w:t xml:space="preserve"> tirada ante la fe del Notario Público número 91 noventa y uno en legal ejercicio en este municipio, Licenciado Javier Guerrero Gonz</w:t>
      </w:r>
      <w:r w:rsidR="003B2642" w:rsidRPr="00013819">
        <w:rPr>
          <w:rFonts w:ascii="Calibri" w:hAnsi="Calibri" w:cs="Arial"/>
          <w:sz w:val="26"/>
          <w:szCs w:val="27"/>
        </w:rPr>
        <w:t>ález,</w:t>
      </w:r>
      <w:r w:rsidR="00CC6F75" w:rsidRPr="00013819">
        <w:rPr>
          <w:rFonts w:ascii="Calibri" w:hAnsi="Calibri" w:cs="Arial"/>
          <w:sz w:val="26"/>
          <w:szCs w:val="27"/>
        </w:rPr>
        <w:t xml:space="preserve"> visible en el expediente en copia certificada a fojas 23 veintitrés a la 25 veinticinco; que es propietaria de un inmueble identificado con el lote número 3 tres, manzana 17 diecisiete, zona 196 ciento noventa y seis,  de la calle Santa Clara, de la colonia Granjas María Dolores, de esta ciudad; esto es, de dicha escritura no se advierte ni se desprende que se trate del mismo inmueble, así como tampoco se aportaron pruebas tendientes a demostrarlo; por lo que en realidad, no se acredita la afectación al interés jurídico de la ciudadana </w:t>
      </w:r>
      <w:r w:rsidR="00013819" w:rsidRPr="00013819">
        <w:rPr>
          <w:rFonts w:asciiTheme="minorHAnsi" w:hAnsiTheme="minorHAnsi" w:cs="Calibri"/>
          <w:sz w:val="26"/>
          <w:szCs w:val="26"/>
        </w:rPr>
        <w:t>(…)</w:t>
      </w:r>
      <w:r w:rsidR="003B2642" w:rsidRPr="00013819">
        <w:rPr>
          <w:rFonts w:ascii="Calibri" w:hAnsi="Calibri" w:cs="Arial"/>
          <w:sz w:val="26"/>
          <w:szCs w:val="27"/>
        </w:rPr>
        <w:t>.</w:t>
      </w:r>
    </w:p>
    <w:p w:rsidR="00526B6B" w:rsidRPr="00013819" w:rsidRDefault="00526B6B" w:rsidP="00CC6F75">
      <w:pPr>
        <w:jc w:val="both"/>
        <w:rPr>
          <w:rFonts w:ascii="Calibri" w:hAnsi="Calibri"/>
          <w:sz w:val="26"/>
          <w:szCs w:val="27"/>
        </w:rPr>
      </w:pPr>
    </w:p>
    <w:p w:rsidR="00526B6B" w:rsidRPr="00013819" w:rsidRDefault="00526B6B" w:rsidP="00526B6B">
      <w:pPr>
        <w:pStyle w:val="Textoindependiente"/>
        <w:ind w:firstLine="708"/>
        <w:rPr>
          <w:rFonts w:ascii="Calibri" w:hAnsi="Calibri" w:cs="Arial"/>
          <w:sz w:val="26"/>
          <w:szCs w:val="26"/>
        </w:rPr>
      </w:pPr>
      <w:r w:rsidRPr="00013819">
        <w:rPr>
          <w:rFonts w:ascii="Calibri" w:hAnsi="Calibri"/>
          <w:sz w:val="26"/>
          <w:szCs w:val="26"/>
        </w:rPr>
        <w:t xml:space="preserve">El </w:t>
      </w:r>
      <w:r w:rsidRPr="00013819">
        <w:rPr>
          <w:rFonts w:ascii="Calibri" w:hAnsi="Calibri"/>
          <w:i/>
          <w:iCs/>
          <w:sz w:val="26"/>
          <w:szCs w:val="26"/>
        </w:rPr>
        <w:t xml:space="preserve">Interés jurídico </w:t>
      </w:r>
      <w:r w:rsidRPr="00013819">
        <w:rPr>
          <w:rFonts w:ascii="Calibri" w:hAnsi="Calibri"/>
          <w:sz w:val="26"/>
          <w:szCs w:val="26"/>
        </w:rPr>
        <w:t xml:space="preserve">constituye un requisito de </w:t>
      </w:r>
      <w:proofErr w:type="spellStart"/>
      <w:r w:rsidRPr="00013819">
        <w:rPr>
          <w:rFonts w:ascii="Calibri" w:hAnsi="Calibri"/>
          <w:sz w:val="26"/>
          <w:szCs w:val="26"/>
        </w:rPr>
        <w:t>procedibilidad</w:t>
      </w:r>
      <w:proofErr w:type="spellEnd"/>
      <w:r w:rsidRPr="00013819">
        <w:rPr>
          <w:rFonts w:ascii="Calibri" w:hAnsi="Calibri"/>
          <w:sz w:val="26"/>
          <w:szCs w:val="26"/>
        </w:rPr>
        <w:t xml:space="preserve"> en el proceso administrativo, por lo que es necesario que se promueva en contra de actos de la autoridad administrativa, y solamente lo tiene quien sea el titular de un derecho </w:t>
      </w:r>
      <w:r w:rsidRPr="00013819">
        <w:rPr>
          <w:rFonts w:ascii="Calibri" w:hAnsi="Calibri"/>
          <w:sz w:val="26"/>
          <w:szCs w:val="26"/>
        </w:rPr>
        <w:lastRenderedPageBreak/>
        <w:t xml:space="preserve">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526B6B" w:rsidRPr="00013819" w:rsidRDefault="00526B6B" w:rsidP="00526B6B">
      <w:pPr>
        <w:ind w:firstLine="708"/>
        <w:jc w:val="both"/>
        <w:rPr>
          <w:rFonts w:ascii="Calibri" w:hAnsi="Calibri"/>
          <w:sz w:val="20"/>
          <w:szCs w:val="20"/>
          <w:lang w:val="es-MX"/>
        </w:rPr>
      </w:pPr>
    </w:p>
    <w:p w:rsidR="00526B6B" w:rsidRPr="00013819" w:rsidRDefault="00526B6B" w:rsidP="00526B6B">
      <w:pPr>
        <w:ind w:firstLine="708"/>
        <w:jc w:val="both"/>
        <w:rPr>
          <w:rFonts w:ascii="Calibri" w:hAnsi="Calibri"/>
          <w:sz w:val="26"/>
          <w:szCs w:val="26"/>
        </w:rPr>
      </w:pPr>
      <w:r w:rsidRPr="00013819">
        <w:rPr>
          <w:rFonts w:ascii="Calibri" w:hAnsi="Calibri"/>
          <w:b/>
          <w:i/>
          <w:sz w:val="26"/>
          <w:szCs w:val="26"/>
        </w:rPr>
        <w:t>“Artículo 243.-</w:t>
      </w:r>
      <w:r w:rsidRPr="00013819">
        <w:rPr>
          <w:rFonts w:ascii="Calibri" w:hAnsi="Calibri"/>
          <w:i/>
          <w:sz w:val="26"/>
          <w:szCs w:val="26"/>
        </w:rPr>
        <w:t xml:space="preserve"> Los actos y resoluciones administrativas dictadas por el Ayuntamiento…</w:t>
      </w:r>
      <w:proofErr w:type="gramStart"/>
      <w:r w:rsidRPr="00013819">
        <w:rPr>
          <w:rFonts w:ascii="Calibri" w:hAnsi="Calibri"/>
          <w:i/>
          <w:sz w:val="26"/>
          <w:szCs w:val="26"/>
        </w:rPr>
        <w:t>.”</w:t>
      </w:r>
      <w:proofErr w:type="gramEnd"/>
      <w:r w:rsidRPr="00013819">
        <w:rPr>
          <w:rFonts w:ascii="Calibri" w:hAnsi="Calibri"/>
          <w:iCs/>
          <w:sz w:val="26"/>
          <w:szCs w:val="26"/>
        </w:rPr>
        <w:t>. . . . . . . . . . . . .</w:t>
      </w:r>
      <w:r w:rsidRPr="00013819">
        <w:rPr>
          <w:rFonts w:ascii="Calibri" w:hAnsi="Calibri"/>
          <w:i/>
          <w:sz w:val="26"/>
          <w:szCs w:val="26"/>
        </w:rPr>
        <w:t xml:space="preserve"> . . . . . . . . . . . . . . . . . . . . . . . . . . . . . . . . . . . . . . . . . </w:t>
      </w:r>
    </w:p>
    <w:p w:rsidR="00526B6B" w:rsidRPr="00013819" w:rsidRDefault="00526B6B" w:rsidP="00526B6B">
      <w:pPr>
        <w:pStyle w:val="Sangra3detindependiente"/>
        <w:ind w:firstLine="709"/>
        <w:rPr>
          <w:i/>
          <w:sz w:val="20"/>
          <w:szCs w:val="20"/>
        </w:rPr>
      </w:pPr>
    </w:p>
    <w:p w:rsidR="00526B6B" w:rsidRPr="00013819" w:rsidRDefault="00526B6B" w:rsidP="00526B6B">
      <w:pPr>
        <w:pStyle w:val="Sangra3detindependiente"/>
        <w:ind w:firstLine="283"/>
        <w:rPr>
          <w:i/>
          <w:szCs w:val="26"/>
        </w:rPr>
      </w:pPr>
      <w:r w:rsidRPr="00013819">
        <w:rPr>
          <w:i/>
          <w:iCs/>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013819">
        <w:rPr>
          <w:b/>
          <w:i/>
          <w:iCs/>
          <w:szCs w:val="26"/>
        </w:rPr>
        <w:t>.</w:t>
      </w:r>
      <w:r w:rsidRPr="00013819">
        <w:rPr>
          <w:szCs w:val="26"/>
        </w:rPr>
        <w:t xml:space="preserve"> . . . . . . . . . . . . . . . . . . . . </w:t>
      </w:r>
    </w:p>
    <w:p w:rsidR="00526B6B" w:rsidRPr="00013819" w:rsidRDefault="00526B6B" w:rsidP="00526B6B">
      <w:pPr>
        <w:jc w:val="both"/>
        <w:rPr>
          <w:rFonts w:ascii="Calibri" w:hAnsi="Calibri"/>
          <w:sz w:val="20"/>
          <w:szCs w:val="20"/>
        </w:rPr>
      </w:pPr>
    </w:p>
    <w:p w:rsidR="00526B6B" w:rsidRPr="00013819" w:rsidRDefault="00526B6B" w:rsidP="00526B6B">
      <w:pPr>
        <w:pStyle w:val="Sangra3detindependiente"/>
        <w:ind w:firstLine="425"/>
        <w:rPr>
          <w:iCs/>
          <w:szCs w:val="26"/>
        </w:rPr>
      </w:pPr>
      <w:r w:rsidRPr="00013819">
        <w:rPr>
          <w:b/>
          <w:i/>
          <w:szCs w:val="26"/>
        </w:rPr>
        <w:t xml:space="preserve">   “Artículo 251.</w:t>
      </w:r>
      <w:r w:rsidRPr="00013819">
        <w:rPr>
          <w:i/>
          <w:szCs w:val="26"/>
        </w:rPr>
        <w:t xml:space="preserve"> Sólo podrán intervenir en el proceso administrativo, las personas que tengan un interés jurídico que funde su pretensión</w:t>
      </w:r>
      <w:r w:rsidRPr="00013819">
        <w:rPr>
          <w:iCs/>
          <w:szCs w:val="26"/>
        </w:rPr>
        <w:t>: . . . . . . . . . . . .</w:t>
      </w:r>
    </w:p>
    <w:p w:rsidR="00526B6B" w:rsidRPr="00013819" w:rsidRDefault="00526B6B" w:rsidP="00526B6B">
      <w:pPr>
        <w:pStyle w:val="Sangra3detindependiente"/>
        <w:rPr>
          <w:iCs/>
          <w:sz w:val="20"/>
          <w:szCs w:val="20"/>
        </w:rPr>
      </w:pPr>
    </w:p>
    <w:p w:rsidR="00526B6B" w:rsidRPr="00013819" w:rsidRDefault="00526B6B" w:rsidP="00526B6B">
      <w:pPr>
        <w:pStyle w:val="Sangra3detindependiente"/>
        <w:numPr>
          <w:ilvl w:val="0"/>
          <w:numId w:val="1"/>
        </w:numPr>
        <w:rPr>
          <w:iCs/>
          <w:szCs w:val="26"/>
        </w:rPr>
      </w:pPr>
      <w:r w:rsidRPr="00013819">
        <w:rPr>
          <w:i/>
          <w:szCs w:val="26"/>
        </w:rPr>
        <w:t>Tendrán el carácter de actor</w:t>
      </w:r>
      <w:r w:rsidRPr="00013819">
        <w:rPr>
          <w:iCs/>
          <w:szCs w:val="26"/>
        </w:rPr>
        <w:t xml:space="preserve">: . . . . . . . . . . . . . . . . . . . . . . . . . . . . . . . . . </w:t>
      </w:r>
    </w:p>
    <w:p w:rsidR="00526B6B" w:rsidRPr="00013819" w:rsidRDefault="00526B6B" w:rsidP="00526B6B">
      <w:pPr>
        <w:jc w:val="both"/>
        <w:rPr>
          <w:rFonts w:ascii="Calibri" w:hAnsi="Calibri"/>
          <w:sz w:val="20"/>
          <w:szCs w:val="20"/>
        </w:rPr>
      </w:pPr>
    </w:p>
    <w:p w:rsidR="00526B6B" w:rsidRPr="00013819" w:rsidRDefault="00526B6B" w:rsidP="00526B6B">
      <w:pPr>
        <w:pStyle w:val="Sangra3detindependiente"/>
        <w:rPr>
          <w:b/>
          <w:i/>
          <w:szCs w:val="26"/>
        </w:rPr>
      </w:pPr>
      <w:proofErr w:type="gramStart"/>
      <w:r w:rsidRPr="00013819">
        <w:rPr>
          <w:i/>
          <w:szCs w:val="26"/>
        </w:rPr>
        <w:t>a</w:t>
      </w:r>
      <w:proofErr w:type="gramEnd"/>
      <w:r w:rsidRPr="00013819">
        <w:rPr>
          <w:i/>
          <w:szCs w:val="26"/>
        </w:rPr>
        <w:t>)</w:t>
      </w:r>
      <w:r w:rsidRPr="00013819">
        <w:rPr>
          <w:i/>
          <w:szCs w:val="26"/>
        </w:rPr>
        <w:tab/>
        <w:t>Los particulares que sean afectados en sus derechos y bienes por un acto o resolución administrativa; y…</w:t>
      </w:r>
      <w:r w:rsidRPr="00013819">
        <w:rPr>
          <w:b/>
          <w:i/>
          <w:szCs w:val="26"/>
        </w:rPr>
        <w:t>”</w:t>
      </w:r>
      <w:r w:rsidRPr="00013819">
        <w:rPr>
          <w:bCs/>
          <w:iCs/>
          <w:szCs w:val="26"/>
        </w:rPr>
        <w:t xml:space="preserve">. . . . . . . . . . . . . . . . . . . . . . . . . . . . . . . . . . . . . . </w:t>
      </w:r>
    </w:p>
    <w:p w:rsidR="00526B6B" w:rsidRPr="00013819" w:rsidRDefault="00526B6B" w:rsidP="00526B6B">
      <w:pPr>
        <w:jc w:val="both"/>
        <w:rPr>
          <w:rFonts w:ascii="Calibri" w:hAnsi="Calibri"/>
          <w:sz w:val="20"/>
          <w:szCs w:val="20"/>
        </w:rPr>
      </w:pPr>
    </w:p>
    <w:p w:rsidR="00526B6B" w:rsidRPr="00013819" w:rsidRDefault="00526B6B" w:rsidP="003B2642">
      <w:pPr>
        <w:pStyle w:val="Sangra3detindependiente"/>
        <w:ind w:firstLine="283"/>
        <w:rPr>
          <w:iCs/>
          <w:szCs w:val="26"/>
        </w:rPr>
      </w:pPr>
      <w:r w:rsidRPr="00013819">
        <w:rPr>
          <w:iCs/>
          <w:szCs w:val="26"/>
        </w:rPr>
        <w:t xml:space="preserve">      Así las cosas, </w:t>
      </w:r>
      <w:r w:rsidR="003B2642" w:rsidRPr="00013819">
        <w:rPr>
          <w:iCs/>
          <w:szCs w:val="26"/>
        </w:rPr>
        <w:t xml:space="preserve">como se ha señalado, </w:t>
      </w:r>
      <w:r w:rsidRPr="00013819">
        <w:rPr>
          <w:iCs/>
          <w:szCs w:val="26"/>
        </w:rPr>
        <w:t>l</w:t>
      </w:r>
      <w:r w:rsidRPr="00013819">
        <w:rPr>
          <w:szCs w:val="26"/>
        </w:rPr>
        <w:t xml:space="preserve">a demanda en el presente proceso administrativo la formuló </w:t>
      </w:r>
      <w:r w:rsidRPr="00013819">
        <w:rPr>
          <w:rFonts w:cs="Calibri"/>
          <w:szCs w:val="26"/>
        </w:rPr>
        <w:t>l</w:t>
      </w:r>
      <w:r w:rsidR="00CC6F75" w:rsidRPr="00013819">
        <w:rPr>
          <w:rFonts w:cs="Calibri"/>
          <w:szCs w:val="26"/>
        </w:rPr>
        <w:t>a</w:t>
      </w:r>
      <w:r w:rsidRPr="00013819">
        <w:rPr>
          <w:rFonts w:cs="Calibri"/>
          <w:szCs w:val="26"/>
        </w:rPr>
        <w:t xml:space="preserve"> ciudadan</w:t>
      </w:r>
      <w:r w:rsidR="00CC6F75" w:rsidRPr="00013819">
        <w:rPr>
          <w:rFonts w:cs="Calibri"/>
          <w:szCs w:val="26"/>
        </w:rPr>
        <w:t>a</w:t>
      </w:r>
      <w:r w:rsidRPr="00013819">
        <w:rPr>
          <w:rFonts w:cs="Calibri"/>
          <w:szCs w:val="26"/>
        </w:rPr>
        <w:t xml:space="preserve"> </w:t>
      </w:r>
      <w:r w:rsidR="00013819" w:rsidRPr="00013819">
        <w:rPr>
          <w:rFonts w:asciiTheme="minorHAnsi" w:hAnsiTheme="minorHAnsi" w:cs="Calibri"/>
          <w:szCs w:val="26"/>
        </w:rPr>
        <w:t>(…)</w:t>
      </w:r>
      <w:r w:rsidRPr="00013819">
        <w:rPr>
          <w:szCs w:val="26"/>
        </w:rPr>
        <w:t xml:space="preserve">; argumentando </w:t>
      </w:r>
      <w:r w:rsidR="00CC6F75" w:rsidRPr="00013819">
        <w:rPr>
          <w:szCs w:val="26"/>
        </w:rPr>
        <w:t>ser la propietaria del inmueble, pero no demostró que ambos inmuebles descritos, se trata de uno solo</w:t>
      </w:r>
      <w:r w:rsidR="00145D07" w:rsidRPr="00013819">
        <w:rPr>
          <w:szCs w:val="26"/>
        </w:rPr>
        <w:t>.</w:t>
      </w:r>
      <w:r w:rsidR="00CC6F75" w:rsidRPr="00013819">
        <w:rPr>
          <w:szCs w:val="26"/>
        </w:rPr>
        <w:t xml:space="preserve"> </w:t>
      </w:r>
      <w:r w:rsidR="003B2642" w:rsidRPr="00013819">
        <w:rPr>
          <w:szCs w:val="26"/>
        </w:rPr>
        <w:t xml:space="preserve">. </w:t>
      </w:r>
      <w:r w:rsidR="003B2642" w:rsidRPr="00013819">
        <w:t xml:space="preserve">. . . . . . . . . . . . . . . . . . . . . . . . . . . . . . . . . . . . . . . . . . . . . . . . . . . </w:t>
      </w:r>
    </w:p>
    <w:p w:rsidR="00526B6B" w:rsidRPr="00013819" w:rsidRDefault="00526B6B" w:rsidP="00526B6B">
      <w:pPr>
        <w:pStyle w:val="Sangra3detindependiente"/>
        <w:ind w:firstLine="0"/>
        <w:rPr>
          <w:iCs/>
          <w:szCs w:val="26"/>
        </w:rPr>
      </w:pPr>
    </w:p>
    <w:p w:rsidR="00E66BE7" w:rsidRPr="00013819" w:rsidRDefault="00526B6B" w:rsidP="00E66BE7">
      <w:pPr>
        <w:pStyle w:val="Sangra3detindependiente"/>
        <w:rPr>
          <w:rFonts w:asciiTheme="minorHAnsi" w:hAnsiTheme="minorHAnsi" w:cstheme="minorHAnsi"/>
        </w:rPr>
      </w:pPr>
      <w:r w:rsidRPr="00013819">
        <w:rPr>
          <w:iCs/>
          <w:szCs w:val="26"/>
        </w:rPr>
        <w:t xml:space="preserve">Razón por la que </w:t>
      </w:r>
      <w:r w:rsidRPr="00013819">
        <w:rPr>
          <w:szCs w:val="26"/>
        </w:rPr>
        <w:t>en la especie, no se acredita afectación a derecho subjetivo alguno de</w:t>
      </w:r>
      <w:r w:rsidR="00145D07" w:rsidRPr="00013819">
        <w:rPr>
          <w:szCs w:val="26"/>
        </w:rPr>
        <w:t xml:space="preserve"> </w:t>
      </w:r>
      <w:r w:rsidRPr="00013819">
        <w:rPr>
          <w:szCs w:val="26"/>
        </w:rPr>
        <w:t>l</w:t>
      </w:r>
      <w:r w:rsidR="00145D07" w:rsidRPr="00013819">
        <w:rPr>
          <w:szCs w:val="26"/>
        </w:rPr>
        <w:t>a</w:t>
      </w:r>
      <w:r w:rsidRPr="00013819">
        <w:rPr>
          <w:szCs w:val="26"/>
        </w:rPr>
        <w:t xml:space="preserve"> impetrante del proceso; </w:t>
      </w:r>
      <w:r w:rsidRPr="00013819">
        <w:rPr>
          <w:rFonts w:cs="Calibri"/>
          <w:szCs w:val="26"/>
        </w:rPr>
        <w:t xml:space="preserve">al no comprobar </w:t>
      </w:r>
      <w:r w:rsidR="005A6590" w:rsidRPr="00013819">
        <w:rPr>
          <w:rFonts w:cs="Calibri"/>
          <w:szCs w:val="26"/>
        </w:rPr>
        <w:t xml:space="preserve">que </w:t>
      </w:r>
      <w:r w:rsidRPr="00013819">
        <w:rPr>
          <w:rFonts w:cs="Calibri"/>
          <w:szCs w:val="26"/>
        </w:rPr>
        <w:t>el inmueble respecto del que se llevó a cabo la facultad económica coactiva de las autoridades fiscales,</w:t>
      </w:r>
      <w:r w:rsidR="005A6590" w:rsidRPr="00013819">
        <w:rPr>
          <w:rFonts w:cs="Calibri"/>
          <w:szCs w:val="26"/>
        </w:rPr>
        <w:t xml:space="preserve"> sea el suyo</w:t>
      </w:r>
      <w:r w:rsidRPr="00013819">
        <w:rPr>
          <w:szCs w:val="26"/>
        </w:rPr>
        <w:t xml:space="preserve">; </w:t>
      </w:r>
      <w:r w:rsidR="00E66BE7" w:rsidRPr="00013819">
        <w:rPr>
          <w:szCs w:val="26"/>
        </w:rPr>
        <w:t>ni acredita ser</w:t>
      </w:r>
      <w:r w:rsidR="00E66BE7" w:rsidRPr="00013819">
        <w:rPr>
          <w:rFonts w:asciiTheme="minorHAnsi" w:hAnsiTheme="minorHAnsi" w:cstheme="minorHAnsi"/>
          <w:b/>
        </w:rPr>
        <w:t xml:space="preserve"> destinataria del crédito fiscal ni acredita</w:t>
      </w:r>
      <w:r w:rsidR="00E66BE7" w:rsidRPr="00013819">
        <w:rPr>
          <w:rFonts w:asciiTheme="minorHAnsi" w:hAnsiTheme="minorHAnsi" w:cstheme="minorHAnsi"/>
        </w:rPr>
        <w:t xml:space="preserve"> fehacientemente y con alguno de los medios de prueba previstos por la ley, su carácter de representante o apoderada legal de la persona a la que se le fincó un crédito fiscal;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la ciudadana </w:t>
      </w:r>
      <w:r w:rsidR="00013819" w:rsidRPr="00013819">
        <w:rPr>
          <w:rFonts w:asciiTheme="minorHAnsi" w:hAnsiTheme="minorHAnsi" w:cs="Calibri"/>
          <w:szCs w:val="26"/>
        </w:rPr>
        <w:t>(…)</w:t>
      </w:r>
      <w:r w:rsidR="00E66BE7" w:rsidRPr="00013819">
        <w:rPr>
          <w:rFonts w:asciiTheme="minorHAnsi" w:hAnsiTheme="minorHAnsi" w:cstheme="minorHAnsi"/>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00E66BE7" w:rsidRPr="00013819">
        <w:rPr>
          <w:rFonts w:asciiTheme="minorHAnsi" w:hAnsiTheme="minorHAnsi" w:cstheme="minorHAnsi"/>
          <w:b/>
        </w:rPr>
        <w:t>no procede la gestión oficiosa</w:t>
      </w:r>
      <w:r w:rsidR="00E66BE7" w:rsidRPr="00013819">
        <w:rPr>
          <w:rFonts w:asciiTheme="minorHAnsi" w:hAnsiTheme="minorHAnsi" w:cstheme="minorHAnsi"/>
        </w:rPr>
        <w:t xml:space="preserve">. . . . . . . . . . . . . . . . . . . . . . . . . . . . . . . . . . . . . . . . . . . . . . . . . . . . . . . . </w:t>
      </w:r>
    </w:p>
    <w:p w:rsidR="00E66BE7" w:rsidRPr="00013819" w:rsidRDefault="00E66BE7" w:rsidP="00E66BE7">
      <w:pPr>
        <w:pStyle w:val="Textoindependienteprimerasangra"/>
        <w:ind w:firstLine="0"/>
        <w:jc w:val="both"/>
        <w:rPr>
          <w:rFonts w:asciiTheme="minorHAnsi" w:hAnsiTheme="minorHAnsi" w:cstheme="minorHAnsi"/>
          <w:sz w:val="20"/>
          <w:szCs w:val="20"/>
        </w:rPr>
      </w:pPr>
    </w:p>
    <w:p w:rsidR="00E66BE7" w:rsidRPr="00013819" w:rsidRDefault="00E66BE7" w:rsidP="00E66BE7">
      <w:pPr>
        <w:pStyle w:val="Textoindependienteprimerasangra"/>
        <w:ind w:firstLine="0"/>
        <w:jc w:val="both"/>
        <w:rPr>
          <w:rFonts w:asciiTheme="minorHAnsi" w:hAnsiTheme="minorHAnsi" w:cstheme="minorHAnsi"/>
          <w:sz w:val="20"/>
          <w:szCs w:val="20"/>
        </w:rPr>
      </w:pPr>
    </w:p>
    <w:p w:rsidR="00E66BE7" w:rsidRPr="00013819" w:rsidRDefault="00E66BE7" w:rsidP="00E66BE7">
      <w:pPr>
        <w:ind w:firstLine="708"/>
        <w:jc w:val="right"/>
        <w:rPr>
          <w:rFonts w:ascii="Calibri" w:hAnsi="Calibri"/>
          <w:b/>
          <w:sz w:val="26"/>
        </w:rPr>
      </w:pPr>
      <w:r w:rsidRPr="00013819">
        <w:rPr>
          <w:rFonts w:ascii="Calibri" w:hAnsi="Calibri"/>
          <w:b/>
          <w:sz w:val="26"/>
        </w:rPr>
        <w:lastRenderedPageBreak/>
        <w:t>Expediente número 1374/2doJAM/2017-JN</w:t>
      </w:r>
    </w:p>
    <w:p w:rsidR="00E66BE7" w:rsidRPr="00013819" w:rsidRDefault="00E66BE7" w:rsidP="00E66BE7">
      <w:pPr>
        <w:pStyle w:val="Textoindependienteprimerasangra"/>
        <w:ind w:firstLine="0"/>
        <w:jc w:val="both"/>
        <w:rPr>
          <w:rFonts w:asciiTheme="minorHAnsi" w:hAnsiTheme="minorHAnsi" w:cstheme="minorHAnsi"/>
          <w:sz w:val="20"/>
          <w:szCs w:val="20"/>
        </w:rPr>
      </w:pPr>
    </w:p>
    <w:p w:rsidR="00E66BE7" w:rsidRPr="00013819" w:rsidRDefault="00E66BE7" w:rsidP="00E66BE7">
      <w:pPr>
        <w:pStyle w:val="Textoindependienteprimerasangra"/>
        <w:ind w:firstLine="708"/>
        <w:jc w:val="both"/>
        <w:rPr>
          <w:rFonts w:asciiTheme="minorHAnsi" w:hAnsiTheme="minorHAnsi" w:cstheme="minorHAnsi"/>
          <w:sz w:val="26"/>
          <w:szCs w:val="26"/>
        </w:rPr>
      </w:pPr>
      <w:r w:rsidRPr="00013819">
        <w:rPr>
          <w:rFonts w:ascii="Calibri" w:hAnsi="Calibri" w:cs="Calibri"/>
          <w:sz w:val="26"/>
          <w:szCs w:val="26"/>
          <w:lang w:val="es-MX"/>
        </w:rPr>
        <w:t xml:space="preserve">Sirve de apoyo a lo anterior, a “contrario sensu”, el criterio de la primera época, años 1994-1995, sustentado por la Segunda Sala del hoy denominado: </w:t>
      </w:r>
      <w:r w:rsidRPr="00013819">
        <w:rPr>
          <w:rFonts w:ascii="Calibri" w:hAnsi="Calibri" w:cs="Calibri"/>
          <w:i/>
          <w:sz w:val="26"/>
          <w:szCs w:val="26"/>
          <w:lang w:val="es-MX"/>
        </w:rPr>
        <w:t>“Tribunal de Justicia Administrativa del Estado</w:t>
      </w:r>
      <w:r w:rsidRPr="00013819">
        <w:rPr>
          <w:rFonts w:ascii="Calibri" w:hAnsi="Calibri" w:cs="Calibri"/>
          <w:sz w:val="26"/>
          <w:szCs w:val="26"/>
          <w:lang w:val="es-MX"/>
        </w:rPr>
        <w:t xml:space="preserve">”, que a la letra señala: </w:t>
      </w:r>
      <w:r w:rsidRPr="00013819">
        <w:rPr>
          <w:rFonts w:asciiTheme="minorHAnsi" w:hAnsiTheme="minorHAnsi" w:cstheme="minorHAnsi"/>
          <w:sz w:val="26"/>
          <w:szCs w:val="26"/>
        </w:rPr>
        <w:t xml:space="preserve">. . . . . . . . . . </w:t>
      </w:r>
    </w:p>
    <w:p w:rsidR="00E66BE7" w:rsidRPr="00013819" w:rsidRDefault="00E66BE7" w:rsidP="00E66BE7">
      <w:pPr>
        <w:pStyle w:val="Textoindependienteprimerasangra"/>
        <w:ind w:firstLine="708"/>
        <w:jc w:val="both"/>
        <w:rPr>
          <w:rFonts w:asciiTheme="minorHAnsi" w:hAnsiTheme="minorHAnsi" w:cstheme="minorHAnsi"/>
          <w:b/>
          <w:bCs/>
          <w:i/>
          <w:sz w:val="20"/>
          <w:szCs w:val="20"/>
        </w:rPr>
      </w:pPr>
    </w:p>
    <w:p w:rsidR="00E66BE7" w:rsidRPr="00013819" w:rsidRDefault="00E66BE7" w:rsidP="00E66BE7">
      <w:pPr>
        <w:pStyle w:val="Textoindependienteprimerasangra"/>
        <w:ind w:firstLine="708"/>
        <w:jc w:val="both"/>
        <w:rPr>
          <w:rFonts w:asciiTheme="minorHAnsi" w:hAnsiTheme="minorHAnsi" w:cstheme="minorHAnsi"/>
          <w:i/>
          <w:sz w:val="26"/>
          <w:szCs w:val="26"/>
        </w:rPr>
      </w:pPr>
      <w:r w:rsidRPr="00013819">
        <w:rPr>
          <w:rFonts w:asciiTheme="minorHAnsi" w:hAnsiTheme="minorHAnsi" w:cstheme="minorHAnsi"/>
          <w:b/>
          <w:bCs/>
          <w:i/>
        </w:rPr>
        <w:t xml:space="preserve">“INTERÉS JURÍDICO. LO TIENEN QUIENES SON DESTINATARIOS DE UN ACTO ADMINISTRATIVO.- </w:t>
      </w:r>
      <w:r w:rsidRPr="00013819">
        <w:rPr>
          <w:rFonts w:asciiTheme="minorHAnsi" w:hAnsiTheme="minorHAnsi" w:cstheme="minorHAnsi"/>
          <w:i/>
        </w:rPr>
        <w:t>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13819">
        <w:rPr>
          <w:rFonts w:asciiTheme="minorHAnsi" w:hAnsiTheme="minorHAnsi" w:cstheme="minorHAnsi"/>
          <w:i/>
          <w:sz w:val="26"/>
          <w:szCs w:val="26"/>
        </w:rPr>
        <w:t xml:space="preserve"> </w:t>
      </w:r>
      <w:r w:rsidRPr="00013819">
        <w:rPr>
          <w:rFonts w:asciiTheme="minorHAnsi" w:hAnsiTheme="minorHAnsi" w:cstheme="minorHAnsi"/>
          <w:sz w:val="20"/>
          <w:szCs w:val="20"/>
        </w:rPr>
        <w:t>(</w:t>
      </w:r>
      <w:proofErr w:type="spellStart"/>
      <w:r w:rsidRPr="00013819">
        <w:rPr>
          <w:rFonts w:asciiTheme="minorHAnsi" w:hAnsiTheme="minorHAnsi" w:cstheme="minorHAnsi"/>
          <w:sz w:val="20"/>
          <w:szCs w:val="20"/>
        </w:rPr>
        <w:t>Exp</w:t>
      </w:r>
      <w:proofErr w:type="spellEnd"/>
      <w:r w:rsidRPr="00013819">
        <w:rPr>
          <w:rFonts w:asciiTheme="minorHAnsi" w:hAnsiTheme="minorHAnsi" w:cstheme="minorHAnsi"/>
          <w:sz w:val="20"/>
          <w:szCs w:val="20"/>
        </w:rPr>
        <w:t xml:space="preserve">. </w:t>
      </w:r>
      <w:proofErr w:type="spellStart"/>
      <w:r w:rsidRPr="00013819">
        <w:rPr>
          <w:rFonts w:asciiTheme="minorHAnsi" w:hAnsiTheme="minorHAnsi" w:cstheme="minorHAnsi"/>
          <w:sz w:val="20"/>
          <w:szCs w:val="20"/>
        </w:rPr>
        <w:t>Num</w:t>
      </w:r>
      <w:proofErr w:type="spellEnd"/>
      <w:r w:rsidRPr="00013819">
        <w:rPr>
          <w:rFonts w:asciiTheme="minorHAnsi" w:hAnsiTheme="minorHAnsi" w:cstheme="minorHAnsi"/>
          <w:sz w:val="20"/>
          <w:szCs w:val="20"/>
        </w:rPr>
        <w:t xml:space="preserve">. 19/954/994. Sentencia de fecha: 9 de enero de 1994. Actor: Jesús Sánchez </w:t>
      </w:r>
      <w:proofErr w:type="spellStart"/>
      <w:r w:rsidRPr="00013819">
        <w:rPr>
          <w:rFonts w:asciiTheme="minorHAnsi" w:hAnsiTheme="minorHAnsi" w:cstheme="minorHAnsi"/>
          <w:sz w:val="20"/>
          <w:szCs w:val="20"/>
        </w:rPr>
        <w:t>Trapp</w:t>
      </w:r>
      <w:proofErr w:type="spellEnd"/>
      <w:r w:rsidRPr="00013819">
        <w:rPr>
          <w:rFonts w:asciiTheme="minorHAnsi" w:hAnsiTheme="minorHAnsi" w:cstheme="minorHAnsi"/>
          <w:sz w:val="20"/>
          <w:szCs w:val="20"/>
        </w:rPr>
        <w:t>)</w:t>
      </w:r>
      <w:r w:rsidRPr="00013819">
        <w:rPr>
          <w:rFonts w:asciiTheme="minorHAnsi" w:hAnsiTheme="minorHAnsi" w:cstheme="minorHAnsi"/>
          <w:sz w:val="22"/>
          <w:szCs w:val="22"/>
        </w:rPr>
        <w:t xml:space="preserve">. . . . . . . . . . . . . . . </w:t>
      </w:r>
    </w:p>
    <w:p w:rsidR="00526B6B" w:rsidRPr="00013819" w:rsidRDefault="00526B6B" w:rsidP="00E66BE7">
      <w:pPr>
        <w:pStyle w:val="Sangra3detindependiente"/>
        <w:rPr>
          <w:szCs w:val="26"/>
        </w:rPr>
      </w:pPr>
    </w:p>
    <w:p w:rsidR="00526B6B" w:rsidRPr="00013819" w:rsidRDefault="00526B6B" w:rsidP="00E66BE7">
      <w:pPr>
        <w:pStyle w:val="Sangra3detindependiente"/>
        <w:ind w:firstLine="709"/>
        <w:rPr>
          <w:szCs w:val="26"/>
        </w:rPr>
      </w:pPr>
      <w:r w:rsidRPr="00013819">
        <w:rPr>
          <w:szCs w:val="26"/>
        </w:rPr>
        <w:t>En virtud de lo antes expresado y, además, considerando que la doctrina jurídica en materia administrativa, define al interés jurídico como el: "</w:t>
      </w:r>
      <w:r w:rsidRPr="00013819">
        <w:rPr>
          <w:i/>
          <w:iCs/>
          <w:szCs w:val="26"/>
        </w:rPr>
        <w:t>Derecho subjetivo de carácter administrativo"</w:t>
      </w:r>
      <w:r w:rsidRPr="00013819">
        <w:rPr>
          <w:szCs w:val="26"/>
        </w:rPr>
        <w:t xml:space="preserve">; en tanto que el Tratadista Manuel Lucero Espinosa en su obra </w:t>
      </w:r>
      <w:r w:rsidRPr="00013819">
        <w:rPr>
          <w:i/>
          <w:iCs/>
          <w:szCs w:val="26"/>
        </w:rPr>
        <w:t xml:space="preserve">“Teoría y Práctica del Contencioso Administrativo ante el Tribunal Fiscal de la Federación”, </w:t>
      </w:r>
      <w:r w:rsidRPr="00013819">
        <w:rPr>
          <w:szCs w:val="26"/>
        </w:rPr>
        <w:t>Cuarta Edición aumentada, Editorial Porrúa, en la página 48 cuarenta y ocho; define el derecho subjetivo de carácter administrativo como: “</w:t>
      </w:r>
      <w:r w:rsidRPr="00013819">
        <w:rPr>
          <w:i/>
          <w:szCs w:val="26"/>
        </w:rPr>
        <w:t>Aquel que se encuentra establecido por una Ley, Decreto, Reglamento, Resolución, Contrato u otra disposición administrativa que regula la actividad de la autoridad administrativa y limita su poder.”</w:t>
      </w:r>
      <w:r w:rsidRPr="00013819">
        <w:rPr>
          <w:iCs/>
          <w:szCs w:val="26"/>
        </w:rPr>
        <w:t xml:space="preserve"> Se desprende que </w:t>
      </w:r>
      <w:r w:rsidRPr="00013819">
        <w:rPr>
          <w:szCs w:val="26"/>
        </w:rPr>
        <w:t xml:space="preserve">en la presente causa administrativa, no se cumple con el requisito </w:t>
      </w:r>
      <w:r w:rsidRPr="00013819">
        <w:rPr>
          <w:i/>
          <w:iCs/>
          <w:szCs w:val="26"/>
        </w:rPr>
        <w:t xml:space="preserve">“Sine qua non”, </w:t>
      </w:r>
      <w:r w:rsidRPr="00013819">
        <w:rPr>
          <w:szCs w:val="26"/>
        </w:rPr>
        <w:t>de que l</w:t>
      </w:r>
      <w:r w:rsidR="00C77950" w:rsidRPr="00013819">
        <w:rPr>
          <w:szCs w:val="26"/>
        </w:rPr>
        <w:t>a</w:t>
      </w:r>
      <w:r w:rsidRPr="00013819">
        <w:rPr>
          <w:szCs w:val="26"/>
        </w:rPr>
        <w:t xml:space="preserve"> impetrante acredite que tiene interés jurídico, previsto en los ya señalados</w:t>
      </w:r>
      <w:r w:rsidR="00E66BE7" w:rsidRPr="00013819">
        <w:rPr>
          <w:szCs w:val="26"/>
        </w:rPr>
        <w:t xml:space="preserve"> </w:t>
      </w:r>
      <w:r w:rsidRPr="00013819">
        <w:rPr>
          <w:szCs w:val="26"/>
        </w:rPr>
        <w:t>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C77950" w:rsidRPr="00013819">
        <w:rPr>
          <w:szCs w:val="26"/>
        </w:rPr>
        <w:t xml:space="preserve"> </w:t>
      </w:r>
      <w:r w:rsidRPr="00013819">
        <w:rPr>
          <w:szCs w:val="26"/>
        </w:rPr>
        <w:t>l</w:t>
      </w:r>
      <w:r w:rsidR="00C77950" w:rsidRPr="00013819">
        <w:rPr>
          <w:szCs w:val="26"/>
        </w:rPr>
        <w:t xml:space="preserve">a accionante. . . </w:t>
      </w:r>
    </w:p>
    <w:p w:rsidR="00526B6B" w:rsidRPr="00013819" w:rsidRDefault="00526B6B" w:rsidP="00526B6B">
      <w:pPr>
        <w:pStyle w:val="Sangra3detindependiente"/>
        <w:ind w:firstLine="0"/>
        <w:rPr>
          <w:sz w:val="20"/>
          <w:szCs w:val="20"/>
        </w:rPr>
      </w:pPr>
    </w:p>
    <w:p w:rsidR="00526B6B" w:rsidRPr="00013819" w:rsidRDefault="00526B6B" w:rsidP="00526B6B">
      <w:pPr>
        <w:pStyle w:val="Sangra3detindependiente"/>
        <w:ind w:firstLine="283"/>
        <w:rPr>
          <w:szCs w:val="26"/>
        </w:rPr>
      </w:pPr>
      <w:r w:rsidRPr="00013819">
        <w:rPr>
          <w:szCs w:val="26"/>
        </w:rPr>
        <w:t xml:space="preserve">      Por lo que al quedar determinado que el acto impugnado </w:t>
      </w:r>
      <w:r w:rsidRPr="00013819">
        <w:rPr>
          <w:b/>
          <w:szCs w:val="26"/>
        </w:rPr>
        <w:t>no afecta el interés jurídico</w:t>
      </w:r>
      <w:r w:rsidRPr="00013819">
        <w:rPr>
          <w:szCs w:val="26"/>
        </w:rPr>
        <w:t xml:space="preserve"> de la parte actora; se actualiza la hipótesis de improcedencia prevista en la fracción I, del artículo 261 del Código de Procedimiento y Justicia Administrativa antes citado; por lo que es procedente </w:t>
      </w:r>
      <w:r w:rsidRPr="00013819">
        <w:rPr>
          <w:b/>
          <w:iCs/>
          <w:szCs w:val="26"/>
        </w:rPr>
        <w:t xml:space="preserve">sobreseer </w:t>
      </w:r>
      <w:r w:rsidRPr="00013819">
        <w:rPr>
          <w:szCs w:val="26"/>
        </w:rPr>
        <w:t>el presente proceso administrativo, con sustento en lo establecido por el artículo 262, fracción II, del Código de Procedimiento y Justicia Administrativa para el Estado y los Municipios de Guanajuato . . . . . . . . . . . . . . . . . . . . . . . . . . . . . . . . . . . . . . . . . . . . . . .</w:t>
      </w:r>
    </w:p>
    <w:p w:rsidR="00526B6B" w:rsidRPr="00013819" w:rsidRDefault="00526B6B" w:rsidP="00526B6B">
      <w:pPr>
        <w:pStyle w:val="Sangra3detindependiente"/>
        <w:rPr>
          <w:sz w:val="20"/>
          <w:szCs w:val="20"/>
        </w:rPr>
      </w:pPr>
    </w:p>
    <w:p w:rsidR="00526B6B" w:rsidRPr="00013819" w:rsidRDefault="00526B6B" w:rsidP="00526B6B">
      <w:pPr>
        <w:pStyle w:val="Sangra3detindependiente"/>
        <w:ind w:firstLine="283"/>
        <w:rPr>
          <w:szCs w:val="26"/>
        </w:rPr>
      </w:pPr>
      <w:r w:rsidRPr="00013819">
        <w:rPr>
          <w:b/>
          <w:bCs/>
          <w:i/>
          <w:iCs/>
          <w:szCs w:val="26"/>
        </w:rPr>
        <w:t xml:space="preserve">     </w:t>
      </w:r>
      <w:r w:rsidR="00C77950" w:rsidRPr="00013819">
        <w:rPr>
          <w:b/>
          <w:bCs/>
          <w:i/>
          <w:iCs/>
        </w:rPr>
        <w:t>QUINTO.-</w:t>
      </w:r>
      <w:r w:rsidRPr="00013819">
        <w:rPr>
          <w:b/>
          <w:bCs/>
          <w:i/>
          <w:iCs/>
          <w:szCs w:val="26"/>
        </w:rPr>
        <w:t xml:space="preserve"> </w:t>
      </w:r>
      <w:r w:rsidRPr="00013819">
        <w:rPr>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w:t>
      </w:r>
      <w:r w:rsidR="00C77950" w:rsidRPr="00013819">
        <w:rPr>
          <w:szCs w:val="26"/>
        </w:rPr>
        <w:t xml:space="preserve"> de impugnación expresados por </w:t>
      </w:r>
      <w:r w:rsidRPr="00013819">
        <w:rPr>
          <w:szCs w:val="26"/>
        </w:rPr>
        <w:t>l</w:t>
      </w:r>
      <w:r w:rsidR="00C77950" w:rsidRPr="00013819">
        <w:rPr>
          <w:szCs w:val="26"/>
        </w:rPr>
        <w:t>a</w:t>
      </w:r>
      <w:r w:rsidRPr="00013819">
        <w:rPr>
          <w:szCs w:val="26"/>
        </w:rPr>
        <w:t xml:space="preserve"> actor</w:t>
      </w:r>
      <w:r w:rsidR="00C77950" w:rsidRPr="00013819">
        <w:rPr>
          <w:szCs w:val="26"/>
        </w:rPr>
        <w:t>a</w:t>
      </w:r>
      <w:r w:rsidRPr="00013819">
        <w:rPr>
          <w:szCs w:val="26"/>
        </w:rPr>
        <w:t xml:space="preserve">, ni de sus pretensiones, pues el sobreseimiento del proceso, impide conocer respecto del fondo del asunto. . . . . . . . . . . . . . . . . . . . . . . . . . . . . . . . . . . . . . . . . . . . </w:t>
      </w:r>
    </w:p>
    <w:p w:rsidR="00526B6B" w:rsidRPr="00013819" w:rsidRDefault="00526B6B" w:rsidP="00526B6B">
      <w:pPr>
        <w:jc w:val="both"/>
        <w:rPr>
          <w:rFonts w:ascii="Calibri" w:hAnsi="Calibri"/>
          <w:sz w:val="20"/>
          <w:szCs w:val="20"/>
        </w:rPr>
      </w:pPr>
    </w:p>
    <w:p w:rsidR="00526B6B" w:rsidRPr="00013819" w:rsidRDefault="00526B6B" w:rsidP="00526B6B">
      <w:pPr>
        <w:pStyle w:val="Textoindependiente"/>
        <w:ind w:firstLine="708"/>
        <w:rPr>
          <w:rFonts w:ascii="Calibri" w:hAnsi="Calibri" w:cs="Arial"/>
          <w:sz w:val="26"/>
          <w:szCs w:val="26"/>
        </w:rPr>
      </w:pPr>
      <w:r w:rsidRPr="00013819">
        <w:rPr>
          <w:rFonts w:ascii="Calibri" w:hAnsi="Calibri" w:cs="Arial"/>
          <w:sz w:val="26"/>
          <w:szCs w:val="26"/>
        </w:rPr>
        <w:lastRenderedPageBreak/>
        <w:t xml:space="preserve">Por lo expuesto, y con fundamento además en lo dispuesto en los artículos 246, fracción I, de la Ley Orgánica Municipal para el Estado de Guanajuato; 249, 261 fracción I, 262 fracción II, 298 y 299, del </w:t>
      </w:r>
      <w:r w:rsidRPr="00013819">
        <w:rPr>
          <w:rFonts w:ascii="Calibri" w:hAnsi="Calibri"/>
          <w:sz w:val="26"/>
          <w:szCs w:val="26"/>
        </w:rPr>
        <w:t>Código de Procedimiento y Justicia Administrativa para el Estado y los Municipios de Guanajuato,</w:t>
      </w:r>
      <w:r w:rsidRPr="00013819">
        <w:rPr>
          <w:rFonts w:ascii="Calibri" w:hAnsi="Calibri" w:cs="Arial"/>
          <w:sz w:val="26"/>
          <w:szCs w:val="26"/>
        </w:rPr>
        <w:t xml:space="preserve"> es de resolverse y se. . . . . . . . . . . . . . . . . . . . . . . . . . . . . . . . . . . . . . . . . . . . . . . . . . . . . . . . . . . . . . . . . . . . </w:t>
      </w:r>
    </w:p>
    <w:p w:rsidR="00526B6B" w:rsidRPr="00013819" w:rsidRDefault="00526B6B" w:rsidP="00526B6B">
      <w:pPr>
        <w:pStyle w:val="Textoindependiente"/>
        <w:jc w:val="center"/>
        <w:rPr>
          <w:rFonts w:ascii="Calibri" w:hAnsi="Calibri" w:cs="Arial"/>
          <w:b/>
          <w:i/>
          <w:iCs/>
          <w:sz w:val="20"/>
          <w:szCs w:val="20"/>
        </w:rPr>
      </w:pPr>
    </w:p>
    <w:p w:rsidR="00526B6B" w:rsidRPr="00013819" w:rsidRDefault="00526B6B" w:rsidP="00526B6B">
      <w:pPr>
        <w:pStyle w:val="Textoindependiente"/>
        <w:jc w:val="center"/>
        <w:rPr>
          <w:rFonts w:ascii="Calibri" w:hAnsi="Calibri" w:cs="Arial"/>
          <w:i/>
          <w:iCs/>
          <w:sz w:val="26"/>
          <w:szCs w:val="26"/>
        </w:rPr>
      </w:pPr>
      <w:r w:rsidRPr="00013819">
        <w:rPr>
          <w:rFonts w:ascii="Calibri" w:hAnsi="Calibri" w:cs="Arial"/>
          <w:b/>
          <w:i/>
          <w:iCs/>
          <w:sz w:val="26"/>
          <w:szCs w:val="26"/>
        </w:rPr>
        <w:t xml:space="preserve">R E S U E L V </w:t>
      </w:r>
      <w:proofErr w:type="gramStart"/>
      <w:r w:rsidRPr="00013819">
        <w:rPr>
          <w:rFonts w:ascii="Calibri" w:hAnsi="Calibri" w:cs="Arial"/>
          <w:b/>
          <w:i/>
          <w:iCs/>
          <w:sz w:val="26"/>
          <w:szCs w:val="26"/>
        </w:rPr>
        <w:t xml:space="preserve">E </w:t>
      </w:r>
      <w:r w:rsidRPr="00013819">
        <w:rPr>
          <w:rFonts w:ascii="Calibri" w:hAnsi="Calibri" w:cs="Arial"/>
          <w:i/>
          <w:iCs/>
          <w:sz w:val="26"/>
          <w:szCs w:val="26"/>
        </w:rPr>
        <w:t>:</w:t>
      </w:r>
      <w:proofErr w:type="gramEnd"/>
    </w:p>
    <w:p w:rsidR="00526B6B" w:rsidRPr="00013819" w:rsidRDefault="00526B6B" w:rsidP="00526B6B">
      <w:pPr>
        <w:pStyle w:val="Textoindependiente"/>
        <w:rPr>
          <w:rFonts w:ascii="Calibri" w:hAnsi="Calibri" w:cs="Arial"/>
          <w:sz w:val="20"/>
          <w:szCs w:val="20"/>
        </w:rPr>
      </w:pPr>
    </w:p>
    <w:p w:rsidR="00526B6B" w:rsidRPr="00013819" w:rsidRDefault="00526B6B" w:rsidP="00526B6B">
      <w:pPr>
        <w:pStyle w:val="Textoindependiente"/>
        <w:ind w:firstLine="708"/>
        <w:rPr>
          <w:rFonts w:ascii="Calibri" w:hAnsi="Calibri" w:cs="Arial"/>
          <w:sz w:val="26"/>
          <w:szCs w:val="26"/>
        </w:rPr>
      </w:pPr>
      <w:r w:rsidRPr="00013819">
        <w:rPr>
          <w:rFonts w:ascii="Calibri" w:hAnsi="Calibri" w:cs="Arial"/>
          <w:b/>
          <w:bCs/>
          <w:i/>
          <w:iCs/>
          <w:sz w:val="26"/>
          <w:szCs w:val="26"/>
        </w:rPr>
        <w:t>PRIMERO</w:t>
      </w:r>
      <w:r w:rsidRPr="00013819">
        <w:rPr>
          <w:rFonts w:ascii="Calibri" w:hAnsi="Calibri" w:cs="Arial"/>
          <w:sz w:val="26"/>
          <w:szCs w:val="26"/>
        </w:rPr>
        <w:t xml:space="preserve">.- Este Juzgado Segundo Administrativo Municipal determina ser </w:t>
      </w:r>
      <w:r w:rsidRPr="00013819">
        <w:rPr>
          <w:rFonts w:ascii="Calibri" w:hAnsi="Calibri" w:cs="Arial"/>
          <w:b/>
          <w:sz w:val="26"/>
          <w:szCs w:val="26"/>
        </w:rPr>
        <w:t>competente</w:t>
      </w:r>
      <w:r w:rsidRPr="00013819">
        <w:rPr>
          <w:rFonts w:ascii="Calibri" w:hAnsi="Calibri" w:cs="Arial"/>
          <w:sz w:val="26"/>
          <w:szCs w:val="26"/>
        </w:rPr>
        <w:t xml:space="preserve"> para conocer y resolver del presente proceso administrativo</w:t>
      </w:r>
      <w:proofErr w:type="gramStart"/>
      <w:r w:rsidRPr="00013819">
        <w:rPr>
          <w:rFonts w:ascii="Calibri" w:hAnsi="Calibri" w:cs="Arial"/>
          <w:sz w:val="26"/>
          <w:szCs w:val="26"/>
        </w:rPr>
        <w:t>. . . . . . .</w:t>
      </w:r>
      <w:proofErr w:type="gramEnd"/>
      <w:r w:rsidRPr="00013819">
        <w:rPr>
          <w:rFonts w:ascii="Calibri" w:hAnsi="Calibri" w:cs="Arial"/>
          <w:sz w:val="26"/>
          <w:szCs w:val="26"/>
        </w:rPr>
        <w:t xml:space="preserve"> </w:t>
      </w:r>
    </w:p>
    <w:p w:rsidR="00526B6B" w:rsidRPr="00013819" w:rsidRDefault="00526B6B" w:rsidP="00526B6B">
      <w:pPr>
        <w:pStyle w:val="Textoindependiente"/>
        <w:ind w:firstLine="708"/>
        <w:rPr>
          <w:rFonts w:ascii="Calibri" w:hAnsi="Calibri" w:cs="Arial"/>
          <w:sz w:val="20"/>
          <w:szCs w:val="20"/>
        </w:rPr>
      </w:pPr>
    </w:p>
    <w:p w:rsidR="00526B6B" w:rsidRPr="00013819" w:rsidRDefault="00526B6B" w:rsidP="00526B6B">
      <w:pPr>
        <w:pStyle w:val="Textoindependiente"/>
        <w:ind w:firstLine="708"/>
        <w:rPr>
          <w:rFonts w:ascii="Calibri" w:hAnsi="Calibri" w:cs="Arial"/>
          <w:sz w:val="26"/>
          <w:szCs w:val="26"/>
        </w:rPr>
      </w:pPr>
      <w:r w:rsidRPr="00013819">
        <w:rPr>
          <w:rFonts w:ascii="Calibri" w:hAnsi="Calibri" w:cs="Arial"/>
          <w:b/>
          <w:bCs/>
          <w:i/>
          <w:iCs/>
          <w:sz w:val="26"/>
          <w:szCs w:val="26"/>
        </w:rPr>
        <w:t xml:space="preserve">SEGUNDO.- </w:t>
      </w:r>
      <w:r w:rsidRPr="00013819">
        <w:rPr>
          <w:rFonts w:ascii="Calibri" w:hAnsi="Calibri" w:cs="Arial"/>
          <w:b/>
          <w:bCs/>
          <w:sz w:val="26"/>
          <w:szCs w:val="26"/>
        </w:rPr>
        <w:t xml:space="preserve">Se </w:t>
      </w:r>
      <w:r w:rsidRPr="00013819">
        <w:rPr>
          <w:rFonts w:ascii="Calibri" w:hAnsi="Calibri" w:cs="Arial"/>
          <w:b/>
          <w:sz w:val="26"/>
          <w:szCs w:val="26"/>
        </w:rPr>
        <w:t xml:space="preserve">SOBRESEE </w:t>
      </w:r>
      <w:r w:rsidRPr="00013819">
        <w:rPr>
          <w:rFonts w:ascii="Calibri" w:hAnsi="Calibri" w:cs="Arial"/>
          <w:sz w:val="26"/>
          <w:szCs w:val="26"/>
        </w:rPr>
        <w:t xml:space="preserve">el presente proceso administrativo, por las consideraciones lógicas y jurídicas expuestas en el Considerando </w:t>
      </w:r>
      <w:r w:rsidR="00C77950" w:rsidRPr="00013819">
        <w:rPr>
          <w:rFonts w:ascii="Calibri" w:hAnsi="Calibri" w:cs="Arial"/>
          <w:sz w:val="26"/>
          <w:szCs w:val="26"/>
        </w:rPr>
        <w:t>C</w:t>
      </w:r>
      <w:r w:rsidRPr="00013819">
        <w:rPr>
          <w:rFonts w:ascii="Calibri" w:hAnsi="Calibri" w:cs="Arial"/>
          <w:sz w:val="26"/>
          <w:szCs w:val="26"/>
        </w:rPr>
        <w:t>u</w:t>
      </w:r>
      <w:r w:rsidR="00C77950" w:rsidRPr="00013819">
        <w:rPr>
          <w:rFonts w:ascii="Calibri" w:hAnsi="Calibri" w:cs="Arial"/>
          <w:sz w:val="26"/>
          <w:szCs w:val="26"/>
        </w:rPr>
        <w:t>ar</w:t>
      </w:r>
      <w:r w:rsidRPr="00013819">
        <w:rPr>
          <w:rFonts w:ascii="Calibri" w:hAnsi="Calibri" w:cs="Arial"/>
          <w:sz w:val="26"/>
          <w:szCs w:val="26"/>
        </w:rPr>
        <w:t xml:space="preserve">to de la presente resolución. . . . . . . . . . . . . . . . . . . . . . . . . . . . . . . . . . . . . . . . . . . . . . . . . . . . . </w:t>
      </w:r>
    </w:p>
    <w:p w:rsidR="00526B6B" w:rsidRPr="00013819" w:rsidRDefault="00526B6B" w:rsidP="00526B6B">
      <w:pPr>
        <w:pStyle w:val="Textoindependiente"/>
        <w:ind w:firstLine="708"/>
        <w:rPr>
          <w:rFonts w:ascii="Calibri" w:hAnsi="Calibri" w:cs="Arial"/>
          <w:sz w:val="18"/>
          <w:szCs w:val="18"/>
        </w:rPr>
      </w:pPr>
      <w:r w:rsidRPr="00013819">
        <w:rPr>
          <w:rFonts w:ascii="Calibri" w:hAnsi="Calibri" w:cs="Arial"/>
          <w:sz w:val="18"/>
          <w:szCs w:val="18"/>
        </w:rPr>
        <w:t xml:space="preserve"> </w:t>
      </w:r>
    </w:p>
    <w:p w:rsidR="00526B6B" w:rsidRPr="00013819" w:rsidRDefault="00526B6B" w:rsidP="00526B6B">
      <w:pPr>
        <w:pStyle w:val="Textoindependiente"/>
        <w:ind w:firstLine="708"/>
        <w:rPr>
          <w:rFonts w:ascii="Calibri" w:hAnsi="Calibri" w:cs="Arial"/>
          <w:sz w:val="26"/>
          <w:szCs w:val="26"/>
        </w:rPr>
      </w:pPr>
      <w:r w:rsidRPr="00013819">
        <w:rPr>
          <w:rFonts w:ascii="Calibri" w:hAnsi="Calibri" w:cs="Arial"/>
          <w:sz w:val="26"/>
          <w:szCs w:val="26"/>
        </w:rPr>
        <w:t>Notifíquese a las autoridades demandadas por oficio; y, a la parte actora personalmente. . . . . . . . . . . . . . . . . . . . . . . . . . . . . . . . . . . . . . . . . . . . . . . . . . . . . . . . .</w:t>
      </w:r>
    </w:p>
    <w:p w:rsidR="00526B6B" w:rsidRPr="00013819" w:rsidRDefault="00526B6B" w:rsidP="00526B6B">
      <w:pPr>
        <w:pStyle w:val="Textoindependiente"/>
        <w:rPr>
          <w:rFonts w:ascii="Calibri" w:hAnsi="Calibri" w:cs="Arial"/>
          <w:sz w:val="20"/>
          <w:szCs w:val="20"/>
        </w:rPr>
      </w:pPr>
    </w:p>
    <w:p w:rsidR="00526B6B" w:rsidRPr="00013819" w:rsidRDefault="00526B6B" w:rsidP="00526B6B">
      <w:pPr>
        <w:pStyle w:val="Textoindependiente"/>
        <w:rPr>
          <w:rFonts w:ascii="Calibri" w:hAnsi="Calibri" w:cs="Arial"/>
          <w:b/>
          <w:bCs/>
          <w:sz w:val="26"/>
          <w:szCs w:val="26"/>
        </w:rPr>
      </w:pPr>
      <w:r w:rsidRPr="00013819">
        <w:rPr>
          <w:rFonts w:ascii="Calibri" w:hAnsi="Calibri" w:cs="Arial"/>
          <w:sz w:val="26"/>
          <w:szCs w:val="26"/>
        </w:rPr>
        <w:tab/>
        <w:t>En su oportunidad, archívese este expediente, como asunto totalmente concluido y dese de baja en el Libro de Registros que se lleva para tal efecto</w:t>
      </w:r>
      <w:proofErr w:type="gramStart"/>
      <w:r w:rsidRPr="00013819">
        <w:rPr>
          <w:rFonts w:ascii="Calibri" w:hAnsi="Calibri" w:cs="Arial"/>
          <w:sz w:val="26"/>
          <w:szCs w:val="26"/>
        </w:rPr>
        <w:t>. . . . .</w:t>
      </w:r>
      <w:proofErr w:type="gramEnd"/>
    </w:p>
    <w:p w:rsidR="00526B6B" w:rsidRPr="00013819" w:rsidRDefault="00526B6B" w:rsidP="00526B6B">
      <w:pPr>
        <w:pStyle w:val="Textoindependiente"/>
        <w:ind w:firstLine="708"/>
        <w:rPr>
          <w:rFonts w:ascii="Calibri" w:hAnsi="Calibri" w:cs="Calibri"/>
          <w:sz w:val="20"/>
          <w:szCs w:val="20"/>
        </w:rPr>
      </w:pPr>
    </w:p>
    <w:p w:rsidR="00526B6B" w:rsidRPr="00013819" w:rsidRDefault="00526B6B" w:rsidP="00526B6B">
      <w:pPr>
        <w:pStyle w:val="Textoindependiente"/>
        <w:ind w:firstLine="708"/>
        <w:rPr>
          <w:rFonts w:ascii="Calibri" w:hAnsi="Calibri" w:cs="Calibri"/>
          <w:sz w:val="26"/>
          <w:szCs w:val="26"/>
        </w:rPr>
      </w:pPr>
      <w:r w:rsidRPr="00013819">
        <w:rPr>
          <w:rFonts w:ascii="Calibri" w:hAnsi="Calibri" w:cs="Calibri"/>
          <w:sz w:val="26"/>
          <w:szCs w:val="26"/>
        </w:rPr>
        <w:t xml:space="preserve">Así lo resolvió y firma el Licenciado </w:t>
      </w:r>
      <w:r w:rsidRPr="00013819">
        <w:rPr>
          <w:rFonts w:ascii="Calibri" w:hAnsi="Calibri" w:cs="Calibri"/>
          <w:b/>
          <w:bCs/>
          <w:sz w:val="26"/>
          <w:szCs w:val="26"/>
        </w:rPr>
        <w:t>Ernesto Alejandro Mora Álvarez</w:t>
      </w:r>
      <w:r w:rsidRPr="00013819">
        <w:rPr>
          <w:rFonts w:ascii="Calibri" w:hAnsi="Calibri" w:cs="Calibri"/>
          <w:sz w:val="26"/>
          <w:szCs w:val="26"/>
        </w:rPr>
        <w:t xml:space="preserve">, Juez Segundo Administrativo municipal de León, Guanajuato, quien actúa asistido en forma legal con Secretaria de Estudio y Cuenta, Licenciada </w:t>
      </w:r>
      <w:r w:rsidRPr="00013819">
        <w:rPr>
          <w:rFonts w:ascii="Calibri" w:hAnsi="Calibri" w:cs="Calibri"/>
          <w:b/>
          <w:sz w:val="26"/>
          <w:szCs w:val="26"/>
        </w:rPr>
        <w:t>María del Rocío Villanueva Sánchez</w:t>
      </w:r>
      <w:r w:rsidRPr="00013819">
        <w:rPr>
          <w:rFonts w:ascii="Calibri" w:hAnsi="Calibri" w:cs="Calibri"/>
          <w:sz w:val="26"/>
          <w:szCs w:val="26"/>
        </w:rPr>
        <w:t xml:space="preserve">, quien da fe. . . . . . . . . . . . . . . . . . . . . . . . . . . . . . . . . . . . . . . . . . </w:t>
      </w:r>
    </w:p>
    <w:sectPr w:rsidR="00526B6B" w:rsidRPr="00013819" w:rsidSect="00A76A2C">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A80" w:rsidRDefault="00DD2A80">
      <w:r>
        <w:separator/>
      </w:r>
    </w:p>
  </w:endnote>
  <w:endnote w:type="continuationSeparator" w:id="0">
    <w:p w:rsidR="00DD2A80" w:rsidRDefault="00DD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A80" w:rsidRDefault="00DD2A80">
      <w:r>
        <w:separator/>
      </w:r>
    </w:p>
  </w:footnote>
  <w:footnote w:type="continuationSeparator" w:id="0">
    <w:p w:rsidR="00DD2A80" w:rsidRDefault="00DD2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AA" w:rsidRDefault="00E66BE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E87BAA" w:rsidRDefault="00DD2A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BAA" w:rsidRDefault="00E66BE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3819">
      <w:rPr>
        <w:rStyle w:val="Nmerodepgina"/>
        <w:noProof/>
      </w:rPr>
      <w:t>6</w:t>
    </w:r>
    <w:r>
      <w:rPr>
        <w:rStyle w:val="Nmerodepgina"/>
      </w:rPr>
      <w:fldChar w:fldCharType="end"/>
    </w:r>
  </w:p>
  <w:p w:rsidR="00E87BAA" w:rsidRDefault="00DD2A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6B"/>
    <w:rsid w:val="00013819"/>
    <w:rsid w:val="00062DAC"/>
    <w:rsid w:val="000B1A78"/>
    <w:rsid w:val="000B53D9"/>
    <w:rsid w:val="001109FA"/>
    <w:rsid w:val="00116A3D"/>
    <w:rsid w:val="00145D07"/>
    <w:rsid w:val="00164009"/>
    <w:rsid w:val="00177677"/>
    <w:rsid w:val="002422B5"/>
    <w:rsid w:val="00243BC1"/>
    <w:rsid w:val="002E78D3"/>
    <w:rsid w:val="0036226A"/>
    <w:rsid w:val="003663A5"/>
    <w:rsid w:val="0038556E"/>
    <w:rsid w:val="003B2642"/>
    <w:rsid w:val="003C1542"/>
    <w:rsid w:val="003C74A0"/>
    <w:rsid w:val="003D1C7F"/>
    <w:rsid w:val="003F113C"/>
    <w:rsid w:val="00486246"/>
    <w:rsid w:val="004948EB"/>
    <w:rsid w:val="00504F44"/>
    <w:rsid w:val="00505CAE"/>
    <w:rsid w:val="00517162"/>
    <w:rsid w:val="00526B6B"/>
    <w:rsid w:val="00527CFB"/>
    <w:rsid w:val="00586384"/>
    <w:rsid w:val="00597C04"/>
    <w:rsid w:val="005A3123"/>
    <w:rsid w:val="005A6590"/>
    <w:rsid w:val="00607DB9"/>
    <w:rsid w:val="00635962"/>
    <w:rsid w:val="006535C7"/>
    <w:rsid w:val="00677A5B"/>
    <w:rsid w:val="00736BBC"/>
    <w:rsid w:val="00743D34"/>
    <w:rsid w:val="007529D8"/>
    <w:rsid w:val="007A179F"/>
    <w:rsid w:val="007A23B8"/>
    <w:rsid w:val="007C17AE"/>
    <w:rsid w:val="007C4DAE"/>
    <w:rsid w:val="007D3276"/>
    <w:rsid w:val="007F03BE"/>
    <w:rsid w:val="00807407"/>
    <w:rsid w:val="008674B8"/>
    <w:rsid w:val="0087064A"/>
    <w:rsid w:val="008B339D"/>
    <w:rsid w:val="00A63B47"/>
    <w:rsid w:val="00A74715"/>
    <w:rsid w:val="00B652E2"/>
    <w:rsid w:val="00BD5663"/>
    <w:rsid w:val="00BE2527"/>
    <w:rsid w:val="00C656C5"/>
    <w:rsid w:val="00C77950"/>
    <w:rsid w:val="00CC38D0"/>
    <w:rsid w:val="00CC6F75"/>
    <w:rsid w:val="00D4393B"/>
    <w:rsid w:val="00D620AA"/>
    <w:rsid w:val="00D72652"/>
    <w:rsid w:val="00D80542"/>
    <w:rsid w:val="00DD2A80"/>
    <w:rsid w:val="00E123AE"/>
    <w:rsid w:val="00E6426E"/>
    <w:rsid w:val="00E66BE7"/>
    <w:rsid w:val="00E818DD"/>
    <w:rsid w:val="00F37B34"/>
    <w:rsid w:val="00F53D45"/>
    <w:rsid w:val="00FF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954FF-C578-4927-93A8-83A00F14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26B6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6B6B"/>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26B6B"/>
    <w:pPr>
      <w:jc w:val="both"/>
    </w:pPr>
    <w:rPr>
      <w:lang w:val="es-MX"/>
    </w:rPr>
  </w:style>
  <w:style w:type="character" w:customStyle="1" w:styleId="TextoindependienteCar">
    <w:name w:val="Texto independiente Car"/>
    <w:basedOn w:val="Fuentedeprrafopredeter"/>
    <w:link w:val="Textoindependiente"/>
    <w:rsid w:val="00526B6B"/>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526B6B"/>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26B6B"/>
    <w:rPr>
      <w:rFonts w:ascii="Calibri" w:eastAsia="Times New Roman" w:hAnsi="Calibri" w:cs="Times New Roman"/>
      <w:sz w:val="26"/>
      <w:szCs w:val="27"/>
      <w:lang w:val="es-ES" w:eastAsia="es-ES"/>
    </w:rPr>
  </w:style>
  <w:style w:type="character" w:styleId="Nmerodepgina">
    <w:name w:val="page number"/>
    <w:basedOn w:val="Fuentedeprrafopredeter"/>
    <w:semiHidden/>
    <w:rsid w:val="00526B6B"/>
  </w:style>
  <w:style w:type="paragraph" w:styleId="Encabezado">
    <w:name w:val="header"/>
    <w:basedOn w:val="Normal"/>
    <w:link w:val="EncabezadoCar"/>
    <w:semiHidden/>
    <w:rsid w:val="00526B6B"/>
    <w:pPr>
      <w:tabs>
        <w:tab w:val="center" w:pos="4419"/>
        <w:tab w:val="right" w:pos="8838"/>
      </w:tabs>
    </w:pPr>
    <w:rPr>
      <w:lang w:val="es-MX"/>
    </w:rPr>
  </w:style>
  <w:style w:type="character" w:customStyle="1" w:styleId="EncabezadoCar">
    <w:name w:val="Encabezado Car"/>
    <w:basedOn w:val="Fuentedeprrafopredeter"/>
    <w:link w:val="Encabezado"/>
    <w:semiHidden/>
    <w:rsid w:val="00526B6B"/>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E66B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BE7"/>
    <w:rPr>
      <w:rFonts w:ascii="Segoe UI" w:eastAsia="Times New Roman" w:hAnsi="Segoe UI" w:cs="Segoe UI"/>
      <w:sz w:val="18"/>
      <w:szCs w:val="18"/>
      <w:lang w:val="es-ES" w:eastAsia="es-ES"/>
    </w:rPr>
  </w:style>
  <w:style w:type="paragraph" w:styleId="Textoindependienteprimerasangra">
    <w:name w:val="Body Text First Indent"/>
    <w:basedOn w:val="Textoindependiente"/>
    <w:link w:val="TextoindependienteprimerasangraCar"/>
    <w:uiPriority w:val="99"/>
    <w:semiHidden/>
    <w:unhideWhenUsed/>
    <w:rsid w:val="00E66BE7"/>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semiHidden/>
    <w:rsid w:val="00E66BE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1201">
      <w:bodyDiv w:val="1"/>
      <w:marLeft w:val="0"/>
      <w:marRight w:val="0"/>
      <w:marTop w:val="0"/>
      <w:marBottom w:val="0"/>
      <w:divBdr>
        <w:top w:val="none" w:sz="0" w:space="0" w:color="auto"/>
        <w:left w:val="none" w:sz="0" w:space="0" w:color="auto"/>
        <w:bottom w:val="none" w:sz="0" w:space="0" w:color="auto"/>
        <w:right w:val="none" w:sz="0" w:space="0" w:color="auto"/>
      </w:divBdr>
    </w:div>
    <w:div w:id="923028667">
      <w:bodyDiv w:val="1"/>
      <w:marLeft w:val="0"/>
      <w:marRight w:val="0"/>
      <w:marTop w:val="0"/>
      <w:marBottom w:val="0"/>
      <w:divBdr>
        <w:top w:val="none" w:sz="0" w:space="0" w:color="auto"/>
        <w:left w:val="none" w:sz="0" w:space="0" w:color="auto"/>
        <w:bottom w:val="none" w:sz="0" w:space="0" w:color="auto"/>
        <w:right w:val="none" w:sz="0" w:space="0" w:color="auto"/>
      </w:divBdr>
    </w:div>
    <w:div w:id="1902787313">
      <w:bodyDiv w:val="1"/>
      <w:marLeft w:val="0"/>
      <w:marRight w:val="0"/>
      <w:marTop w:val="0"/>
      <w:marBottom w:val="0"/>
      <w:divBdr>
        <w:top w:val="none" w:sz="0" w:space="0" w:color="auto"/>
        <w:left w:val="none" w:sz="0" w:space="0" w:color="auto"/>
        <w:bottom w:val="none" w:sz="0" w:space="0" w:color="auto"/>
        <w:right w:val="none" w:sz="0" w:space="0" w:color="auto"/>
      </w:divBdr>
    </w:div>
    <w:div w:id="214697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2765</Words>
  <Characters>15210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2020-01-10T18:23:00Z</cp:lastPrinted>
  <dcterms:created xsi:type="dcterms:W3CDTF">2020-02-27T17:19:00Z</dcterms:created>
  <dcterms:modified xsi:type="dcterms:W3CDTF">2020-02-27T23:27:00Z</dcterms:modified>
</cp:coreProperties>
</file>