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D1BB7" w14:textId="181C962D" w:rsidR="00EA39FB" w:rsidRPr="000E68A5" w:rsidRDefault="00EA39FB" w:rsidP="00EA39FB">
      <w:pPr>
        <w:spacing w:line="360" w:lineRule="auto"/>
        <w:ind w:firstLine="709"/>
        <w:jc w:val="both"/>
        <w:rPr>
          <w:rFonts w:ascii="Century" w:hAnsi="Century"/>
        </w:rPr>
      </w:pPr>
      <w:bookmarkStart w:id="0" w:name="_GoBack"/>
      <w:bookmarkEnd w:id="0"/>
      <w:r w:rsidRPr="000E68A5">
        <w:rPr>
          <w:rFonts w:ascii="Century" w:hAnsi="Century"/>
        </w:rPr>
        <w:t xml:space="preserve">León, Guanajuato, a </w:t>
      </w:r>
      <w:r w:rsidR="005A4D34" w:rsidRPr="000E68A5">
        <w:rPr>
          <w:rFonts w:ascii="Century" w:hAnsi="Century"/>
        </w:rPr>
        <w:t>24 veinticuatro</w:t>
      </w:r>
      <w:r w:rsidR="00391D6C" w:rsidRPr="000E68A5">
        <w:rPr>
          <w:rFonts w:ascii="Century" w:hAnsi="Century"/>
        </w:rPr>
        <w:t xml:space="preserve"> de enero </w:t>
      </w:r>
      <w:r w:rsidR="002F4973" w:rsidRPr="000E68A5">
        <w:rPr>
          <w:rFonts w:ascii="Century" w:hAnsi="Century"/>
        </w:rPr>
        <w:t>del año 20</w:t>
      </w:r>
      <w:r w:rsidR="00391D6C" w:rsidRPr="000E68A5">
        <w:rPr>
          <w:rFonts w:ascii="Century" w:hAnsi="Century"/>
        </w:rPr>
        <w:t>20 dos mil veinte.</w:t>
      </w:r>
      <w:r w:rsidR="002F4973" w:rsidRPr="000E68A5">
        <w:rPr>
          <w:rFonts w:ascii="Century" w:hAnsi="Century"/>
        </w:rPr>
        <w:t xml:space="preserve"> </w:t>
      </w:r>
      <w:r w:rsidR="005A4D34" w:rsidRPr="000E68A5">
        <w:rPr>
          <w:rFonts w:ascii="Century" w:hAnsi="Century"/>
        </w:rPr>
        <w:t>-------------------------------------------------------------------------------------------------</w:t>
      </w:r>
    </w:p>
    <w:p w14:paraId="717D07FB" w14:textId="77777777" w:rsidR="00EA39FB" w:rsidRPr="000E68A5" w:rsidRDefault="00EA39FB" w:rsidP="00EA39FB">
      <w:pPr>
        <w:spacing w:line="360" w:lineRule="auto"/>
        <w:ind w:firstLine="709"/>
        <w:jc w:val="center"/>
        <w:rPr>
          <w:rFonts w:ascii="Century" w:hAnsi="Century"/>
        </w:rPr>
      </w:pPr>
    </w:p>
    <w:p w14:paraId="60E40ABA" w14:textId="0E536584" w:rsidR="00391D6C" w:rsidRPr="000E68A5" w:rsidRDefault="00EA39FB" w:rsidP="00EA39FB">
      <w:pPr>
        <w:pStyle w:val="RESOLUCIONES"/>
        <w:rPr>
          <w:b/>
        </w:rPr>
      </w:pPr>
      <w:r w:rsidRPr="000E68A5">
        <w:rPr>
          <w:b/>
        </w:rPr>
        <w:t>V I S T O</w:t>
      </w:r>
      <w:r w:rsidRPr="000E68A5">
        <w:t xml:space="preserve"> para resolver el expediente número </w:t>
      </w:r>
      <w:r w:rsidR="00391D6C" w:rsidRPr="000E68A5">
        <w:rPr>
          <w:b/>
        </w:rPr>
        <w:t>0354</w:t>
      </w:r>
      <w:r w:rsidRPr="000E68A5">
        <w:rPr>
          <w:b/>
        </w:rPr>
        <w:t>/3erJAM/2018-JN</w:t>
      </w:r>
      <w:r w:rsidRPr="000E68A5">
        <w:t xml:space="preserve">, que contiene las actuaciones del proceso administrativo iniciado con motivo de la demanda interpuesta por </w:t>
      </w:r>
      <w:r w:rsidR="00391D6C" w:rsidRPr="000E68A5">
        <w:t xml:space="preserve">el ciudadano </w:t>
      </w:r>
      <w:r w:rsidR="000E68A5" w:rsidRPr="000E68A5">
        <w:t>(…)</w:t>
      </w:r>
      <w:r w:rsidR="00391D6C" w:rsidRPr="000E68A5">
        <w:rPr>
          <w:b/>
        </w:rPr>
        <w:t>. ------</w:t>
      </w:r>
    </w:p>
    <w:p w14:paraId="5A0B643E" w14:textId="2C05558C" w:rsidR="00391D6C" w:rsidRPr="000E68A5" w:rsidRDefault="00391D6C" w:rsidP="00EA39FB">
      <w:pPr>
        <w:pStyle w:val="RESOLUCIONES"/>
        <w:rPr>
          <w:b/>
        </w:rPr>
      </w:pPr>
    </w:p>
    <w:p w14:paraId="4B627A75" w14:textId="77777777" w:rsidR="00391D6C" w:rsidRPr="000E68A5" w:rsidRDefault="00391D6C" w:rsidP="00EA39FB">
      <w:pPr>
        <w:pStyle w:val="RESOLUCIONES"/>
        <w:jc w:val="center"/>
        <w:rPr>
          <w:b/>
        </w:rPr>
      </w:pPr>
    </w:p>
    <w:p w14:paraId="0270F4F7" w14:textId="2E95FEF3" w:rsidR="00EA39FB" w:rsidRPr="000E68A5" w:rsidRDefault="00EA39FB" w:rsidP="00EA39FB">
      <w:pPr>
        <w:pStyle w:val="RESOLUCIONES"/>
        <w:jc w:val="center"/>
        <w:rPr>
          <w:b/>
        </w:rPr>
      </w:pPr>
      <w:r w:rsidRPr="000E68A5">
        <w:rPr>
          <w:b/>
        </w:rPr>
        <w:t xml:space="preserve">R E S U L T A N D </w:t>
      </w:r>
      <w:proofErr w:type="gramStart"/>
      <w:r w:rsidRPr="000E68A5">
        <w:rPr>
          <w:b/>
        </w:rPr>
        <w:t>O :</w:t>
      </w:r>
      <w:proofErr w:type="gramEnd"/>
    </w:p>
    <w:p w14:paraId="42726493" w14:textId="77777777" w:rsidR="00EA39FB" w:rsidRPr="000E68A5" w:rsidRDefault="00EA39FB" w:rsidP="00EA39FB">
      <w:pPr>
        <w:spacing w:line="360" w:lineRule="auto"/>
        <w:jc w:val="both"/>
        <w:rPr>
          <w:rFonts w:ascii="Century" w:hAnsi="Century"/>
        </w:rPr>
      </w:pPr>
    </w:p>
    <w:p w14:paraId="2D073E52" w14:textId="30066F99" w:rsidR="00B44502" w:rsidRPr="000E68A5" w:rsidRDefault="00EA39FB" w:rsidP="00EA39FB">
      <w:pPr>
        <w:pStyle w:val="RESOLUCIONES"/>
      </w:pPr>
      <w:r w:rsidRPr="000E68A5">
        <w:rPr>
          <w:b/>
        </w:rPr>
        <w:t>PRIMERO.</w:t>
      </w:r>
      <w:r w:rsidRPr="000E68A5">
        <w:t xml:space="preserve"> Mediante escrito presentado en la Oficialía Común de Partes de los Juzgados Administrativos Municipales de León, Guanajuato, en fecha </w:t>
      </w:r>
      <w:r w:rsidR="00B44502" w:rsidRPr="000E68A5">
        <w:t xml:space="preserve">23 veintitrés de febrero del año </w:t>
      </w:r>
      <w:r w:rsidRPr="000E68A5">
        <w:t>2018 dos mil dieciocho, la parte actora presentó demanda</w:t>
      </w:r>
      <w:r w:rsidR="00B44502" w:rsidRPr="000E68A5">
        <w:t xml:space="preserve"> señalando como actos impugnados:</w:t>
      </w:r>
      <w:r w:rsidR="0029320D" w:rsidRPr="000E68A5">
        <w:t xml:space="preserve"> --------------------------------</w:t>
      </w:r>
    </w:p>
    <w:p w14:paraId="6FF6D581" w14:textId="77777777" w:rsidR="00B44502" w:rsidRPr="000E68A5" w:rsidRDefault="00B44502" w:rsidP="00EA39FB">
      <w:pPr>
        <w:pStyle w:val="RESOLUCIONES"/>
      </w:pPr>
    </w:p>
    <w:p w14:paraId="244F59AA" w14:textId="0AE338A8" w:rsidR="00B44502" w:rsidRPr="000E68A5" w:rsidRDefault="00B44502" w:rsidP="00B44502">
      <w:pPr>
        <w:pStyle w:val="RESOLUCIONES"/>
        <w:numPr>
          <w:ilvl w:val="0"/>
          <w:numId w:val="37"/>
        </w:numPr>
        <w:rPr>
          <w:i/>
        </w:rPr>
      </w:pPr>
      <w:r w:rsidRPr="000E68A5">
        <w:rPr>
          <w:i/>
        </w:rPr>
        <w:t>El estado de cuenta del impuesto predial del año 2018 del inmueble de mi propiedad ubicado en Calle Potrero del Cerro Número 306, del fraccionamiento Bosques del Refugio, de este Municipio…</w:t>
      </w:r>
    </w:p>
    <w:p w14:paraId="4A014E29" w14:textId="77777777" w:rsidR="00223C45" w:rsidRPr="000E68A5" w:rsidRDefault="00223C45" w:rsidP="00223C45">
      <w:pPr>
        <w:pStyle w:val="RESOLUCIONES"/>
        <w:ind w:left="1069" w:firstLine="0"/>
        <w:rPr>
          <w:i/>
        </w:rPr>
      </w:pPr>
    </w:p>
    <w:p w14:paraId="4E6B4691" w14:textId="230E3182" w:rsidR="00B44502" w:rsidRPr="000E68A5" w:rsidRDefault="00B44502" w:rsidP="00B44502">
      <w:pPr>
        <w:pStyle w:val="RESOLUCIONES"/>
        <w:numPr>
          <w:ilvl w:val="0"/>
          <w:numId w:val="37"/>
        </w:numPr>
        <w:rPr>
          <w:i/>
        </w:rPr>
      </w:pPr>
      <w:r w:rsidRPr="000E68A5">
        <w:rPr>
          <w:i/>
        </w:rPr>
        <w:t>El avalúo que supuestamente se practicó al bien inmueble antes descrito; acto que aparentemente fue emitido o practicado por la autoridad municipal el 26 de octubre del año 2017</w:t>
      </w:r>
      <w:r w:rsidR="0029320D" w:rsidRPr="000E68A5">
        <w:rPr>
          <w:i/>
        </w:rPr>
        <w:t xml:space="preserve"> (</w:t>
      </w:r>
      <w:r w:rsidRPr="000E68A5">
        <w:rPr>
          <w:i/>
        </w:rPr>
        <w:t>…</w:t>
      </w:r>
      <w:r w:rsidR="0029320D" w:rsidRPr="000E68A5">
        <w:rPr>
          <w:i/>
        </w:rPr>
        <w:t>).</w:t>
      </w:r>
    </w:p>
    <w:p w14:paraId="25C3A6A7" w14:textId="77777777" w:rsidR="00B44502" w:rsidRPr="000E68A5" w:rsidRDefault="00B44502" w:rsidP="00B44502">
      <w:pPr>
        <w:pStyle w:val="RESOLUCIONES"/>
        <w:ind w:left="709" w:firstLine="0"/>
      </w:pPr>
    </w:p>
    <w:p w14:paraId="398921C3" w14:textId="7B926EB6" w:rsidR="00EA39FB" w:rsidRPr="000E68A5" w:rsidRDefault="00B44502" w:rsidP="00B44502">
      <w:pPr>
        <w:pStyle w:val="RESOLUCIONES"/>
      </w:pPr>
      <w:r w:rsidRPr="000E68A5">
        <w:t>C</w:t>
      </w:r>
      <w:r w:rsidR="00EA39FB" w:rsidRPr="000E68A5">
        <w:t xml:space="preserve">omo autoridad demandada </w:t>
      </w:r>
      <w:r w:rsidR="00D30265" w:rsidRPr="000E68A5">
        <w:t xml:space="preserve">señala </w:t>
      </w:r>
      <w:r w:rsidR="00EA39FB" w:rsidRPr="000E68A5">
        <w:t>al Tesorero Municipal de este municipio de León, Guanajuato. -------------</w:t>
      </w:r>
      <w:r w:rsidRPr="000E68A5">
        <w:t>--------------------------------------</w:t>
      </w:r>
      <w:r w:rsidR="00EA39FB" w:rsidRPr="000E68A5">
        <w:t>--</w:t>
      </w:r>
      <w:r w:rsidR="00D30265" w:rsidRPr="000E68A5">
        <w:t>---------</w:t>
      </w:r>
    </w:p>
    <w:p w14:paraId="5CE115D2" w14:textId="77777777" w:rsidR="00EA39FB" w:rsidRPr="000E68A5" w:rsidRDefault="00EA39FB" w:rsidP="00EA39FB">
      <w:pPr>
        <w:pStyle w:val="RESOLUCIONES"/>
      </w:pPr>
    </w:p>
    <w:p w14:paraId="07D1B35F" w14:textId="7DDB1114" w:rsidR="00DB3B46" w:rsidRPr="000E68A5" w:rsidRDefault="00EA39FB" w:rsidP="00EA39FB">
      <w:pPr>
        <w:spacing w:line="360" w:lineRule="auto"/>
        <w:ind w:firstLine="709"/>
        <w:jc w:val="both"/>
        <w:rPr>
          <w:rFonts w:ascii="Century" w:hAnsi="Century"/>
        </w:rPr>
      </w:pPr>
      <w:r w:rsidRPr="000E68A5">
        <w:rPr>
          <w:rFonts w:ascii="Century" w:hAnsi="Century"/>
          <w:b/>
        </w:rPr>
        <w:t xml:space="preserve">SEGUNDO. </w:t>
      </w:r>
      <w:r w:rsidRPr="000E68A5">
        <w:rPr>
          <w:rFonts w:ascii="Century" w:hAnsi="Century"/>
        </w:rPr>
        <w:t xml:space="preserve">Por auto de fecha </w:t>
      </w:r>
      <w:r w:rsidR="00DB3B46" w:rsidRPr="000E68A5">
        <w:rPr>
          <w:rFonts w:ascii="Century" w:hAnsi="Century"/>
        </w:rPr>
        <w:t>27 veintisiete de febrero del año 2018 dos mil dieciocho, se admite a trámite la demanda y se ordena correr traslado al Tesorero Municipal, se tienen por ofrecidas y admitidas las pruebas documentales públicas que ofreció en su escrito inicial de demanda, mismas que se tienen por desahogadas debido a su naturaleza. ------------------------------</w:t>
      </w:r>
    </w:p>
    <w:p w14:paraId="582B3263" w14:textId="485F7464" w:rsidR="00DB3B46" w:rsidRPr="000E68A5" w:rsidRDefault="00DB3B46" w:rsidP="00EA39FB">
      <w:pPr>
        <w:spacing w:line="360" w:lineRule="auto"/>
        <w:ind w:firstLine="709"/>
        <w:jc w:val="both"/>
        <w:rPr>
          <w:rFonts w:ascii="Century" w:hAnsi="Century"/>
        </w:rPr>
      </w:pPr>
    </w:p>
    <w:p w14:paraId="5113AF0B" w14:textId="77777777" w:rsidR="00223C45" w:rsidRPr="000E68A5" w:rsidRDefault="00223C45" w:rsidP="00EA39FB">
      <w:pPr>
        <w:spacing w:line="360" w:lineRule="auto"/>
        <w:ind w:firstLine="709"/>
        <w:jc w:val="both"/>
        <w:rPr>
          <w:rFonts w:ascii="Century" w:hAnsi="Century"/>
        </w:rPr>
      </w:pPr>
    </w:p>
    <w:p w14:paraId="1100FBBE" w14:textId="456865BC" w:rsidR="00DB3B46" w:rsidRPr="000E68A5" w:rsidRDefault="00DB3B46" w:rsidP="00EA39FB">
      <w:pPr>
        <w:spacing w:line="360" w:lineRule="auto"/>
        <w:ind w:firstLine="709"/>
        <w:jc w:val="both"/>
        <w:rPr>
          <w:rFonts w:ascii="Century" w:hAnsi="Century"/>
        </w:rPr>
      </w:pPr>
      <w:r w:rsidRPr="000E68A5">
        <w:rPr>
          <w:rFonts w:ascii="Century" w:hAnsi="Century"/>
        </w:rPr>
        <w:t>Ahora bien, con relación a la prueba ofrecida, consistente en el estado de cuenta del impuesto predial, se le requiere para que manifieste la relación que guarda con los hechos controvertidos, apercibido que de no dar cumplimiento, se le tendrá por no ofrecida como prueba de su intención. -------</w:t>
      </w:r>
    </w:p>
    <w:p w14:paraId="2C72070F" w14:textId="6963DDEA" w:rsidR="00DB3B46" w:rsidRPr="000E68A5" w:rsidRDefault="00DB3B46" w:rsidP="00EA39FB">
      <w:pPr>
        <w:spacing w:line="360" w:lineRule="auto"/>
        <w:ind w:firstLine="709"/>
        <w:jc w:val="both"/>
        <w:rPr>
          <w:rFonts w:ascii="Century" w:hAnsi="Century"/>
        </w:rPr>
      </w:pPr>
    </w:p>
    <w:p w14:paraId="37453F9D" w14:textId="09DAC6BD" w:rsidR="00DB3B46" w:rsidRPr="000E68A5" w:rsidRDefault="00DB3B46" w:rsidP="00EA39FB">
      <w:pPr>
        <w:spacing w:line="360" w:lineRule="auto"/>
        <w:ind w:firstLine="709"/>
        <w:jc w:val="both"/>
        <w:rPr>
          <w:rFonts w:ascii="Century" w:hAnsi="Century"/>
        </w:rPr>
      </w:pPr>
      <w:r w:rsidRPr="000E68A5">
        <w:rPr>
          <w:rFonts w:ascii="Century" w:hAnsi="Century"/>
        </w:rPr>
        <w:t>En cuanto a la suspensión solicitada, dicha medida se concederá, una vez que la actora, acredite que garantizó el interés fiscal. ----------------------------</w:t>
      </w:r>
    </w:p>
    <w:p w14:paraId="2906FBB5" w14:textId="3914E905" w:rsidR="00DB3B46" w:rsidRPr="000E68A5" w:rsidRDefault="00DB3B46" w:rsidP="00EA39FB">
      <w:pPr>
        <w:spacing w:line="360" w:lineRule="auto"/>
        <w:ind w:firstLine="709"/>
        <w:jc w:val="both"/>
        <w:rPr>
          <w:rFonts w:ascii="Century" w:hAnsi="Century"/>
        </w:rPr>
      </w:pPr>
    </w:p>
    <w:p w14:paraId="723C2D6B" w14:textId="5A536692" w:rsidR="00DB3B46" w:rsidRPr="000E68A5" w:rsidRDefault="00AF58B9" w:rsidP="00EA39FB">
      <w:pPr>
        <w:spacing w:line="360" w:lineRule="auto"/>
        <w:ind w:firstLine="709"/>
        <w:jc w:val="both"/>
        <w:rPr>
          <w:rFonts w:ascii="Century" w:hAnsi="Century"/>
        </w:rPr>
      </w:pPr>
      <w:r w:rsidRPr="000E68A5">
        <w:rPr>
          <w:rFonts w:ascii="Century" w:hAnsi="Century"/>
          <w:b/>
        </w:rPr>
        <w:t>TERCERO.</w:t>
      </w:r>
      <w:r w:rsidRPr="000E68A5">
        <w:rPr>
          <w:rFonts w:ascii="Century" w:hAnsi="Century"/>
        </w:rPr>
        <w:t xml:space="preserve"> Mediante proveído de fecha 08 ocho de marzo del año 2018 dos mil dieciocho, se tiene al actor por cumpliendo el requerimiento formulado, por lo que se tiene por admitida y desahogada la prueba que ofrece, consistente en copia simple del estado de cuenta. --------------------------------------------------------</w:t>
      </w:r>
    </w:p>
    <w:p w14:paraId="4C92D9BD" w14:textId="5893F741" w:rsidR="00AF58B9" w:rsidRPr="000E68A5" w:rsidRDefault="00AF58B9" w:rsidP="00EA39FB">
      <w:pPr>
        <w:spacing w:line="360" w:lineRule="auto"/>
        <w:ind w:firstLine="709"/>
        <w:jc w:val="both"/>
        <w:rPr>
          <w:rFonts w:ascii="Century" w:hAnsi="Century"/>
        </w:rPr>
      </w:pPr>
    </w:p>
    <w:p w14:paraId="3F8158F9" w14:textId="52E7EEE8" w:rsidR="00AF58B9" w:rsidRPr="000E68A5" w:rsidRDefault="00AF58B9" w:rsidP="00EA39FB">
      <w:pPr>
        <w:spacing w:line="360" w:lineRule="auto"/>
        <w:ind w:firstLine="709"/>
        <w:jc w:val="both"/>
        <w:rPr>
          <w:rFonts w:ascii="Century" w:hAnsi="Century"/>
        </w:rPr>
      </w:pPr>
      <w:r w:rsidRPr="000E68A5">
        <w:rPr>
          <w:rFonts w:ascii="Century" w:hAnsi="Century"/>
        </w:rPr>
        <w:t>En lo que respecta a su petición de que se conceda la suspensión del acto impugnado, analizado el anexo que acompaña a su solicitud, dirigido al T</w:t>
      </w:r>
      <w:r w:rsidR="0029320D" w:rsidRPr="000E68A5">
        <w:rPr>
          <w:rFonts w:ascii="Century" w:hAnsi="Century"/>
        </w:rPr>
        <w:t>esorero Municipal, una vez que é</w:t>
      </w:r>
      <w:r w:rsidRPr="000E68A5">
        <w:rPr>
          <w:rFonts w:ascii="Century" w:hAnsi="Century"/>
        </w:rPr>
        <w:t>ste de contestación se acordará lo conducente. ------------------------------------------------------------------------------------------</w:t>
      </w:r>
    </w:p>
    <w:p w14:paraId="40987961" w14:textId="2D82D954" w:rsidR="00AF58B9" w:rsidRPr="000E68A5" w:rsidRDefault="00AF58B9" w:rsidP="00EA39FB">
      <w:pPr>
        <w:spacing w:line="360" w:lineRule="auto"/>
        <w:ind w:firstLine="709"/>
        <w:jc w:val="both"/>
        <w:rPr>
          <w:rFonts w:ascii="Century" w:hAnsi="Century"/>
        </w:rPr>
      </w:pPr>
    </w:p>
    <w:p w14:paraId="0FD83506" w14:textId="3EFD11B3" w:rsidR="00AF58B9" w:rsidRPr="000E68A5" w:rsidRDefault="00AF58B9" w:rsidP="00EA39FB">
      <w:pPr>
        <w:spacing w:line="360" w:lineRule="auto"/>
        <w:ind w:firstLine="709"/>
        <w:jc w:val="both"/>
        <w:rPr>
          <w:rFonts w:ascii="Century" w:hAnsi="Century"/>
        </w:rPr>
      </w:pPr>
      <w:r w:rsidRPr="000E68A5">
        <w:rPr>
          <w:rFonts w:ascii="Century" w:hAnsi="Century"/>
          <w:b/>
        </w:rPr>
        <w:t>CUARTO.</w:t>
      </w:r>
      <w:r w:rsidRPr="000E68A5">
        <w:rPr>
          <w:rFonts w:ascii="Century" w:hAnsi="Century"/>
        </w:rPr>
        <w:t xml:space="preserve"> Por acuerdo de fecha 20 veinte de marzo del año 2018 dos mil dieciocho, </w:t>
      </w:r>
      <w:r w:rsidR="00AF5FE0" w:rsidRPr="000E68A5">
        <w:rPr>
          <w:rFonts w:ascii="Century" w:hAnsi="Century"/>
        </w:rPr>
        <w:t>se tiene al Tesorero Municipal por contestando en tiempo y forma legal la demanda, se le tiene por ofrecidas y admitidas la documental admitida a la parte actora y las que adjunta a su contestación, as</w:t>
      </w:r>
      <w:r w:rsidR="00FA4EB4" w:rsidRPr="000E68A5">
        <w:rPr>
          <w:rFonts w:ascii="Century" w:hAnsi="Century"/>
        </w:rPr>
        <w:t>í</w:t>
      </w:r>
      <w:r w:rsidR="00AF5FE0" w:rsidRPr="000E68A5">
        <w:rPr>
          <w:rFonts w:ascii="Century" w:hAnsi="Century"/>
        </w:rPr>
        <w:t xml:space="preserve"> como la presuncional en su doble sentido en todo lo que le beneficie. -------------------------------------------</w:t>
      </w:r>
    </w:p>
    <w:p w14:paraId="3E82685E" w14:textId="568D0FF9" w:rsidR="00AF5FE0" w:rsidRPr="000E68A5" w:rsidRDefault="00AF5FE0" w:rsidP="00EA39FB">
      <w:pPr>
        <w:spacing w:line="360" w:lineRule="auto"/>
        <w:ind w:firstLine="709"/>
        <w:jc w:val="both"/>
        <w:rPr>
          <w:rFonts w:ascii="Century" w:hAnsi="Century"/>
        </w:rPr>
      </w:pPr>
    </w:p>
    <w:p w14:paraId="7CAAB81E" w14:textId="2CBD69F0" w:rsidR="00AF5FE0" w:rsidRPr="000E68A5" w:rsidRDefault="00FA4EB4" w:rsidP="00EA39FB">
      <w:pPr>
        <w:spacing w:line="360" w:lineRule="auto"/>
        <w:ind w:firstLine="709"/>
        <w:jc w:val="both"/>
        <w:rPr>
          <w:rFonts w:ascii="Century" w:hAnsi="Century"/>
        </w:rPr>
      </w:pPr>
      <w:r w:rsidRPr="000E68A5">
        <w:rPr>
          <w:rFonts w:ascii="Century" w:hAnsi="Century"/>
        </w:rPr>
        <w:t>D</w:t>
      </w:r>
      <w:r w:rsidR="00AF5FE0" w:rsidRPr="000E68A5">
        <w:rPr>
          <w:rFonts w:ascii="Century" w:hAnsi="Century"/>
        </w:rPr>
        <w:t>e oficio, se ordena correr traslado a la Directora de Impuestos Inmobiliarios y Director de Catastro, ambos de este municipio de León, Guanajuato. -----------------------------------------------------------------------------------------</w:t>
      </w:r>
    </w:p>
    <w:p w14:paraId="4A85CD4B" w14:textId="21CC4259" w:rsidR="00AF5FE0" w:rsidRPr="000E68A5" w:rsidRDefault="00AF5FE0" w:rsidP="00EA39FB">
      <w:pPr>
        <w:spacing w:line="360" w:lineRule="auto"/>
        <w:ind w:firstLine="709"/>
        <w:jc w:val="both"/>
        <w:rPr>
          <w:rFonts w:ascii="Century" w:hAnsi="Century"/>
        </w:rPr>
      </w:pPr>
    </w:p>
    <w:p w14:paraId="341A1E7C" w14:textId="0F60264E" w:rsidR="00AF5FE0" w:rsidRPr="000E68A5" w:rsidRDefault="00AF5FE0" w:rsidP="00EA39FB">
      <w:pPr>
        <w:spacing w:line="360" w:lineRule="auto"/>
        <w:ind w:firstLine="709"/>
        <w:jc w:val="both"/>
        <w:rPr>
          <w:rFonts w:ascii="Century" w:hAnsi="Century"/>
        </w:rPr>
      </w:pPr>
      <w:r w:rsidRPr="000E68A5">
        <w:rPr>
          <w:rFonts w:ascii="Century" w:hAnsi="Century"/>
          <w:b/>
        </w:rPr>
        <w:t>QUINTO.</w:t>
      </w:r>
      <w:r w:rsidRPr="000E68A5">
        <w:rPr>
          <w:rFonts w:ascii="Century" w:hAnsi="Century"/>
        </w:rPr>
        <w:t xml:space="preserve"> Por auto de fecha 17 diecisiete de abril del año 2018 dos mil dieciocho, se tiene por contestando la demanda en tiempo y forma legal la </w:t>
      </w:r>
      <w:r w:rsidRPr="000E68A5">
        <w:rPr>
          <w:rFonts w:ascii="Century" w:hAnsi="Century"/>
        </w:rPr>
        <w:lastRenderedPageBreak/>
        <w:t xml:space="preserve">demanda, se le admiten las pruebas admitidas a </w:t>
      </w:r>
      <w:r w:rsidR="00FA7C10" w:rsidRPr="000E68A5">
        <w:rPr>
          <w:rFonts w:ascii="Century" w:hAnsi="Century"/>
        </w:rPr>
        <w:t>la parte actora, así</w:t>
      </w:r>
      <w:r w:rsidRPr="000E68A5">
        <w:rPr>
          <w:rFonts w:ascii="Century" w:hAnsi="Century"/>
        </w:rPr>
        <w:t xml:space="preserve"> como las que adjunta a su contestación. -----------------------------------------------------------------</w:t>
      </w:r>
    </w:p>
    <w:p w14:paraId="77A99B53" w14:textId="247076BD" w:rsidR="00AF5FE0" w:rsidRPr="000E68A5" w:rsidRDefault="00AF5FE0" w:rsidP="00EA39FB">
      <w:pPr>
        <w:spacing w:line="360" w:lineRule="auto"/>
        <w:ind w:firstLine="709"/>
        <w:jc w:val="both"/>
        <w:rPr>
          <w:rFonts w:ascii="Century" w:hAnsi="Century"/>
        </w:rPr>
      </w:pPr>
    </w:p>
    <w:p w14:paraId="0987F4C6" w14:textId="6BA2A39F" w:rsidR="00AF5FE0" w:rsidRPr="000E68A5" w:rsidRDefault="00AF5FE0" w:rsidP="00EA39FB">
      <w:pPr>
        <w:spacing w:line="360" w:lineRule="auto"/>
        <w:ind w:firstLine="709"/>
        <w:jc w:val="both"/>
        <w:rPr>
          <w:rFonts w:ascii="Century" w:hAnsi="Century"/>
        </w:rPr>
      </w:pPr>
      <w:r w:rsidRPr="000E68A5">
        <w:rPr>
          <w:rFonts w:ascii="Century" w:hAnsi="Century"/>
        </w:rPr>
        <w:t>Se le concede a la parte actora el término de 7 siete días para que amplié su demanda. -----------------------------------------------------------------------------------------</w:t>
      </w:r>
    </w:p>
    <w:p w14:paraId="2E85A0C5" w14:textId="38DC1B53" w:rsidR="00AF5FE0" w:rsidRPr="000E68A5" w:rsidRDefault="00AF5FE0" w:rsidP="00EA39FB">
      <w:pPr>
        <w:spacing w:line="360" w:lineRule="auto"/>
        <w:ind w:firstLine="709"/>
        <w:jc w:val="both"/>
        <w:rPr>
          <w:rFonts w:ascii="Century" w:hAnsi="Century"/>
        </w:rPr>
      </w:pPr>
    </w:p>
    <w:p w14:paraId="6F1117B7" w14:textId="7446C6D3" w:rsidR="00AF5FE0" w:rsidRPr="000E68A5" w:rsidRDefault="00AF5FE0" w:rsidP="00EA39FB">
      <w:pPr>
        <w:spacing w:line="360" w:lineRule="auto"/>
        <w:ind w:firstLine="709"/>
        <w:jc w:val="both"/>
        <w:rPr>
          <w:rFonts w:ascii="Century" w:hAnsi="Century"/>
        </w:rPr>
      </w:pPr>
      <w:r w:rsidRPr="000E68A5">
        <w:rPr>
          <w:rFonts w:ascii="Century" w:hAnsi="Century"/>
          <w:b/>
        </w:rPr>
        <w:t>SEXTO.</w:t>
      </w:r>
      <w:r w:rsidRPr="000E68A5">
        <w:rPr>
          <w:rFonts w:ascii="Century" w:hAnsi="Century"/>
        </w:rPr>
        <w:t xml:space="preserve"> Por auto de fecha 04 cuatro de junio del año 2018 dos mil dieciocho, se tiene a la parte actora por no ampliando su demanda; se señala fecha y hora para la celebración de la audiencia de alegatos. ------------------------</w:t>
      </w:r>
    </w:p>
    <w:p w14:paraId="5A4689C8" w14:textId="50A46596" w:rsidR="00AF5FE0" w:rsidRPr="000E68A5" w:rsidRDefault="00AF5FE0" w:rsidP="00EA39FB">
      <w:pPr>
        <w:spacing w:line="360" w:lineRule="auto"/>
        <w:ind w:firstLine="709"/>
        <w:jc w:val="both"/>
        <w:rPr>
          <w:rFonts w:ascii="Century" w:hAnsi="Century"/>
        </w:rPr>
      </w:pPr>
    </w:p>
    <w:p w14:paraId="2840AF6C" w14:textId="48BBA545" w:rsidR="00EA39FB" w:rsidRPr="000E68A5" w:rsidRDefault="00AF5FE0" w:rsidP="009956B7">
      <w:pPr>
        <w:pStyle w:val="SENTENCIAS"/>
      </w:pPr>
      <w:r w:rsidRPr="000E68A5">
        <w:rPr>
          <w:b/>
        </w:rPr>
        <w:t xml:space="preserve">SÉPTIMO. </w:t>
      </w:r>
      <w:r w:rsidR="009956B7" w:rsidRPr="000E68A5">
        <w:t>E</w:t>
      </w:r>
      <w:r w:rsidR="00EA39FB" w:rsidRPr="000E68A5">
        <w:t xml:space="preserve">l </w:t>
      </w:r>
      <w:r w:rsidR="009956B7" w:rsidRPr="000E68A5">
        <w:t xml:space="preserve">día </w:t>
      </w:r>
      <w:r w:rsidRPr="000E68A5">
        <w:t>03 tres de agosto del año 2</w:t>
      </w:r>
      <w:r w:rsidR="009956B7" w:rsidRPr="000E68A5">
        <w:t xml:space="preserve">018 dos mil dieciocho, </w:t>
      </w:r>
      <w:r w:rsidR="00EA39FB" w:rsidRPr="000E68A5">
        <w:t>a las 1</w:t>
      </w:r>
      <w:r w:rsidRPr="000E68A5">
        <w:t>3</w:t>
      </w:r>
      <w:r w:rsidR="00EA39FB" w:rsidRPr="000E68A5">
        <w:t>:00</w:t>
      </w:r>
      <w:r w:rsidR="009956B7" w:rsidRPr="000E68A5">
        <w:t xml:space="preserve"> </w:t>
      </w:r>
      <w:r w:rsidRPr="000E68A5">
        <w:t xml:space="preserve">trece </w:t>
      </w:r>
      <w:r w:rsidR="00EA39FB" w:rsidRPr="000E68A5">
        <w:t>horas, fue celebrada la audiencia de alegatos prevista en el artículo 286 del Código de Procedimiento y Justicia Administrativa para el Estado y los Municipios de Guanajuato, sin la asistencia de las partes</w:t>
      </w:r>
      <w:r w:rsidR="009956B7" w:rsidRPr="000E68A5">
        <w:t>, dándose cuenta del escrito de alegatos presentado por la parte actora, los que se ordena agregar a los autos para los efectos legales a que haya lugar</w:t>
      </w:r>
      <w:r w:rsidR="00EA39FB" w:rsidRPr="000E68A5">
        <w:t>.</w:t>
      </w:r>
      <w:r w:rsidR="009956B7" w:rsidRPr="000E68A5">
        <w:t xml:space="preserve"> ----------</w:t>
      </w:r>
      <w:r w:rsidR="00EA39FB" w:rsidRPr="000E68A5">
        <w:t>-----------------------</w:t>
      </w:r>
    </w:p>
    <w:p w14:paraId="54967CE7" w14:textId="77777777" w:rsidR="00EA39FB" w:rsidRPr="000E68A5" w:rsidRDefault="00EA39FB" w:rsidP="00EA39FB">
      <w:pPr>
        <w:pStyle w:val="RESOLUCIONES"/>
      </w:pPr>
    </w:p>
    <w:p w14:paraId="0925AD85" w14:textId="77777777" w:rsidR="00EA39FB" w:rsidRPr="000E68A5" w:rsidRDefault="00EA39FB" w:rsidP="00EA39FB">
      <w:pPr>
        <w:spacing w:line="360" w:lineRule="auto"/>
        <w:ind w:firstLine="708"/>
        <w:jc w:val="both"/>
        <w:rPr>
          <w:rFonts w:ascii="Century" w:hAnsi="Century"/>
        </w:rPr>
      </w:pPr>
    </w:p>
    <w:p w14:paraId="057E75DA" w14:textId="77777777" w:rsidR="00EA39FB" w:rsidRPr="000E68A5" w:rsidRDefault="00EA39FB" w:rsidP="00EA39FB">
      <w:pPr>
        <w:pStyle w:val="Textoindependiente"/>
        <w:spacing w:line="360" w:lineRule="auto"/>
        <w:ind w:firstLine="708"/>
        <w:jc w:val="center"/>
        <w:rPr>
          <w:rFonts w:ascii="Century" w:hAnsi="Century" w:cs="Calibri"/>
          <w:b/>
          <w:bCs/>
          <w:iCs/>
        </w:rPr>
      </w:pPr>
      <w:r w:rsidRPr="000E68A5">
        <w:rPr>
          <w:rFonts w:ascii="Century" w:hAnsi="Century" w:cs="Calibri"/>
          <w:b/>
          <w:bCs/>
          <w:iCs/>
        </w:rPr>
        <w:t xml:space="preserve">C O N S I D E R A N D </w:t>
      </w:r>
      <w:proofErr w:type="gramStart"/>
      <w:r w:rsidRPr="000E68A5">
        <w:rPr>
          <w:rFonts w:ascii="Century" w:hAnsi="Century" w:cs="Calibri"/>
          <w:b/>
          <w:bCs/>
          <w:iCs/>
        </w:rPr>
        <w:t>O :</w:t>
      </w:r>
      <w:proofErr w:type="gramEnd"/>
    </w:p>
    <w:p w14:paraId="5F7BD7F4" w14:textId="77777777" w:rsidR="00EA39FB" w:rsidRPr="000E68A5" w:rsidRDefault="00EA39FB" w:rsidP="00EA39FB">
      <w:pPr>
        <w:pStyle w:val="Textoindependiente"/>
        <w:spacing w:line="360" w:lineRule="auto"/>
        <w:ind w:firstLine="708"/>
        <w:jc w:val="center"/>
        <w:rPr>
          <w:rFonts w:ascii="Century" w:hAnsi="Century" w:cs="Calibri"/>
          <w:b/>
          <w:bCs/>
          <w:iCs/>
        </w:rPr>
      </w:pPr>
    </w:p>
    <w:p w14:paraId="2D18887A" w14:textId="5A7A910B" w:rsidR="00EA39FB" w:rsidRPr="000E68A5" w:rsidRDefault="00EA39FB" w:rsidP="006C46C0">
      <w:pPr>
        <w:pStyle w:val="SENTENCIAS"/>
      </w:pPr>
      <w:r w:rsidRPr="000E68A5">
        <w:rPr>
          <w:b/>
        </w:rPr>
        <w:t>PRIMERO.</w:t>
      </w:r>
      <w:r w:rsidRPr="000E68A5">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r w:rsidR="006C46C0" w:rsidRPr="000E68A5">
        <w:t xml:space="preserve">. </w:t>
      </w:r>
    </w:p>
    <w:p w14:paraId="21388C2F" w14:textId="77777777" w:rsidR="00EA39FB" w:rsidRPr="000E68A5" w:rsidRDefault="00EA39FB" w:rsidP="006C46C0">
      <w:pPr>
        <w:pStyle w:val="SENTENCIAS"/>
        <w:rPr>
          <w:rFonts w:cs="Calibri"/>
          <w:b/>
          <w:bCs/>
        </w:rPr>
      </w:pPr>
    </w:p>
    <w:p w14:paraId="6D6F9DDE" w14:textId="673CF3BB" w:rsidR="001B37E8" w:rsidRPr="000E68A5" w:rsidRDefault="00EA39FB" w:rsidP="00EA39FB">
      <w:pPr>
        <w:pStyle w:val="RESOLUCIONES"/>
      </w:pPr>
      <w:r w:rsidRPr="000E68A5">
        <w:rPr>
          <w:b/>
          <w:lang w:val="es-MX"/>
        </w:rPr>
        <w:t xml:space="preserve">SEGUNDO. </w:t>
      </w:r>
      <w:r w:rsidR="00DB354C" w:rsidRPr="000E68A5">
        <w:t xml:space="preserve">En cuanto a la existencia del acto impugnado, </w:t>
      </w:r>
      <w:r w:rsidR="001B37E8" w:rsidRPr="000E68A5">
        <w:t xml:space="preserve">el actor se duele del estado de cuenta del impuesto predial del año 2018 dos mil dieciocho, </w:t>
      </w:r>
      <w:r w:rsidR="00A45170" w:rsidRPr="000E68A5">
        <w:t xml:space="preserve">y que corresponde al inmueble </w:t>
      </w:r>
      <w:r w:rsidR="001B37E8" w:rsidRPr="000E68A5">
        <w:t>ubicado en calle Potrero del Cerro</w:t>
      </w:r>
      <w:r w:rsidR="00FA7C10" w:rsidRPr="000E68A5">
        <w:t>,</w:t>
      </w:r>
      <w:r w:rsidR="001B37E8" w:rsidRPr="000E68A5">
        <w:t xml:space="preserve"> número 306 trescientos seis, del fraccionamiento Bosques del R</w:t>
      </w:r>
      <w:r w:rsidR="009A2228" w:rsidRPr="000E68A5">
        <w:t>efugio, y adjunta el origi</w:t>
      </w:r>
      <w:r w:rsidR="00024322" w:rsidRPr="000E68A5">
        <w:t xml:space="preserve">nal </w:t>
      </w:r>
      <w:r w:rsidR="00024322" w:rsidRPr="000E68A5">
        <w:lastRenderedPageBreak/>
        <w:t>del documento denomin</w:t>
      </w:r>
      <w:r w:rsidR="00A45170" w:rsidRPr="000E68A5">
        <w:t>a</w:t>
      </w:r>
      <w:r w:rsidR="00024322" w:rsidRPr="000E68A5">
        <w:t>do “PREDIAL 2018”</w:t>
      </w:r>
      <w:r w:rsidR="009A2228" w:rsidRPr="000E68A5">
        <w:t xml:space="preserve">, del cual se desprende, para lo que nos ocupa, los siguientes datos: </w:t>
      </w:r>
      <w:r w:rsidR="00FA7C10" w:rsidRPr="000E68A5">
        <w:t>“</w:t>
      </w:r>
      <w:r w:rsidR="009A2228" w:rsidRPr="000E68A5">
        <w:t>IMPUESTO PREDIAL: $21,835.08 (</w:t>
      </w:r>
      <w:r w:rsidR="00DB52D9" w:rsidRPr="000E68A5">
        <w:t>veintiún</w:t>
      </w:r>
      <w:r w:rsidR="009A2228" w:rsidRPr="000E68A5">
        <w:t xml:space="preserve"> mil </w:t>
      </w:r>
      <w:r w:rsidR="00DB52D9" w:rsidRPr="000E68A5">
        <w:t>ochocientos</w:t>
      </w:r>
      <w:r w:rsidR="009A2228" w:rsidRPr="000E68A5">
        <w:t xml:space="preserve"> </w:t>
      </w:r>
      <w:r w:rsidR="00DB52D9" w:rsidRPr="000E68A5">
        <w:t>treinta</w:t>
      </w:r>
      <w:r w:rsidR="009A2228" w:rsidRPr="000E68A5">
        <w:t xml:space="preserve"> y cinco pesos 08/100 moneda nacional); </w:t>
      </w:r>
      <w:r w:rsidR="00FA7C10" w:rsidRPr="000E68A5">
        <w:t xml:space="preserve">… </w:t>
      </w:r>
      <w:r w:rsidR="009A2228" w:rsidRPr="000E68A5">
        <w:t>HONORARIOS DE AVALÚOS $5,884.36 (cinco mil ochocientos ochenta y cuatro pesos 36/100 moneda nacional)</w:t>
      </w:r>
      <w:r w:rsidR="00FA7C10" w:rsidRPr="000E68A5">
        <w:t>; …;</w:t>
      </w:r>
      <w:r w:rsidR="009A2228" w:rsidRPr="000E68A5">
        <w:t xml:space="preserve"> </w:t>
      </w:r>
      <w:r w:rsidR="00DB52D9" w:rsidRPr="000E68A5">
        <w:t>y OTROS $12,456.70 (doce mil cuatrocientos cincuenta y seis pesos 70/100 moneda nacional)</w:t>
      </w:r>
      <w:r w:rsidR="00FA7C10" w:rsidRPr="000E68A5">
        <w:t>”</w:t>
      </w:r>
      <w:r w:rsidR="00DB52D9" w:rsidRPr="000E68A5">
        <w:t>.</w:t>
      </w:r>
      <w:r w:rsidR="00A45170" w:rsidRPr="000E68A5">
        <w:t xml:space="preserve"> --------------------</w:t>
      </w:r>
    </w:p>
    <w:p w14:paraId="199599CA" w14:textId="10A0B791" w:rsidR="00DB52D9" w:rsidRPr="000E68A5" w:rsidRDefault="00DB52D9" w:rsidP="00EA39FB">
      <w:pPr>
        <w:pStyle w:val="RESOLUCIONES"/>
      </w:pPr>
    </w:p>
    <w:p w14:paraId="2E939562" w14:textId="2FBE743A" w:rsidR="00DB52D9" w:rsidRPr="000E68A5" w:rsidRDefault="00DB52D9" w:rsidP="00EA39FB">
      <w:pPr>
        <w:pStyle w:val="RESOLUCIONES"/>
      </w:pPr>
      <w:r w:rsidRPr="000E68A5">
        <w:t>Cabe señalar que si bien es cierto dicho documento no contiene firma alguna de la autoridad emisora, es un hecho notorio en términos del artículo 55 del Código de Procedimiento y Justicia Administrativa para el Estado y los Municipios de Guanajuato, que el Municipio de León, a través de la Tesorería Municipal y sus dependencia</w:t>
      </w:r>
      <w:r w:rsidR="00A45170" w:rsidRPr="000E68A5">
        <w:t>s</w:t>
      </w:r>
      <w:r w:rsidRPr="000E68A5">
        <w:t xml:space="preserve"> emite dicho documento, a principios de cada ejercicio fiscal, con la finalidad de dar a conocer a los contribuyentes el importe que por concepto de impuesto predial se generó para dicho año, </w:t>
      </w:r>
      <w:r w:rsidR="00EC1EBD" w:rsidRPr="000E68A5">
        <w:t>así como</w:t>
      </w:r>
      <w:r w:rsidRPr="000E68A5">
        <w:t xml:space="preserve"> de facilitar la recepción de su pago.</w:t>
      </w:r>
      <w:r w:rsidR="00644A6A" w:rsidRPr="000E68A5">
        <w:t xml:space="preserve"> Por lo anterior, y considerando que la demandada, no objeto dicho documento, ni su contenido, con fundamento en lo establecido por los artículos 117, 121 y 131 del Código de Procedimiento y Justicia Administrativa para el Estado y los Municipios de Guanajuato, se le otorga pleno valor probatorio. -------</w:t>
      </w:r>
      <w:r w:rsidRPr="000E68A5">
        <w:t>---------------------------------</w:t>
      </w:r>
      <w:r w:rsidR="00EC1EBD" w:rsidRPr="000E68A5">
        <w:t>--------------------------</w:t>
      </w:r>
    </w:p>
    <w:p w14:paraId="39998917" w14:textId="77777777" w:rsidR="00DB52D9" w:rsidRPr="000E68A5" w:rsidRDefault="00DB52D9" w:rsidP="00EA39FB">
      <w:pPr>
        <w:pStyle w:val="RESOLUCIONES"/>
      </w:pPr>
    </w:p>
    <w:p w14:paraId="33EAC9EA" w14:textId="4E73D482" w:rsidR="00644A6A" w:rsidRPr="000E68A5" w:rsidRDefault="00DB52D9" w:rsidP="00EA39FB">
      <w:pPr>
        <w:pStyle w:val="RESOLUCIONES"/>
      </w:pPr>
      <w:r w:rsidRPr="000E68A5">
        <w:t xml:space="preserve">En ese sentido, </w:t>
      </w:r>
      <w:r w:rsidR="00644A6A" w:rsidRPr="000E68A5">
        <w:t xml:space="preserve">y considerando lo argumentado por el actor, se aprecia que este se duele, del crédito fiscal contenido en el estado de cuenta antes descrito, en tal sentido, dicho acto queda debidamente acreditado con la existencia del estado de cuenta </w:t>
      </w:r>
      <w:r w:rsidR="00EC1EBD" w:rsidRPr="000E68A5">
        <w:t>“</w:t>
      </w:r>
      <w:r w:rsidR="00644A6A" w:rsidRPr="000E68A5">
        <w:t>PREDIAL 2018</w:t>
      </w:r>
      <w:r w:rsidR="00EC1EBD" w:rsidRPr="000E68A5">
        <w:t>”</w:t>
      </w:r>
      <w:r w:rsidR="00644A6A" w:rsidRPr="000E68A5">
        <w:t>. ----------------</w:t>
      </w:r>
      <w:r w:rsidR="00EC1EBD" w:rsidRPr="000E68A5">
        <w:t>----------------------</w:t>
      </w:r>
    </w:p>
    <w:p w14:paraId="0E4E2878" w14:textId="77777777" w:rsidR="00644A6A" w:rsidRPr="000E68A5" w:rsidRDefault="00644A6A" w:rsidP="00EA39FB">
      <w:pPr>
        <w:pStyle w:val="RESOLUCIONES"/>
      </w:pPr>
    </w:p>
    <w:p w14:paraId="2B028576" w14:textId="0BDFD2EE" w:rsidR="00644A6A" w:rsidRPr="000E68A5" w:rsidRDefault="00EC1EBD" w:rsidP="00EA39FB">
      <w:pPr>
        <w:pStyle w:val="RESOLUCIONES"/>
      </w:pPr>
      <w:r w:rsidRPr="000E68A5">
        <w:t>Así mismo, t</w:t>
      </w:r>
      <w:r w:rsidR="00644A6A" w:rsidRPr="000E68A5">
        <w:t xml:space="preserve">ambién impugna el avalúo practicado al inmueble </w:t>
      </w:r>
      <w:r w:rsidRPr="000E68A5">
        <w:t>origen del impuesto predial</w:t>
      </w:r>
      <w:r w:rsidR="00644A6A" w:rsidRPr="000E68A5">
        <w:t xml:space="preserve"> de fecha 26 veintiséis de octubre del año 2017 dos mil diecisiete. ----------------------</w:t>
      </w:r>
      <w:r w:rsidRPr="000E68A5">
        <w:t>-----------------------------------------------------------------------</w:t>
      </w:r>
    </w:p>
    <w:p w14:paraId="6CE4855A" w14:textId="77777777" w:rsidR="00644A6A" w:rsidRPr="000E68A5" w:rsidRDefault="00644A6A" w:rsidP="00EA39FB">
      <w:pPr>
        <w:pStyle w:val="RESOLUCIONES"/>
      </w:pPr>
    </w:p>
    <w:p w14:paraId="029CBE32" w14:textId="4AA16DBE" w:rsidR="00644A6A" w:rsidRPr="000E68A5" w:rsidRDefault="00644A6A" w:rsidP="00EA39FB">
      <w:pPr>
        <w:pStyle w:val="RESOLUCIONES"/>
      </w:pPr>
      <w:r w:rsidRPr="000E68A5">
        <w:t>Dicho acto se acredita con la copia certificada, aportada por la autoridad demand</w:t>
      </w:r>
      <w:r w:rsidR="00EC1EBD" w:rsidRPr="000E68A5">
        <w:t>ad</w:t>
      </w:r>
      <w:r w:rsidRPr="000E68A5">
        <w:t>a</w:t>
      </w:r>
      <w:r w:rsidR="00EC1EBD" w:rsidRPr="000E68A5">
        <w:t>,</w:t>
      </w:r>
      <w:r w:rsidRPr="000E68A5">
        <w:t xml:space="preserve"> de la notificación de fecha 16 dieciséis de noviembre del año 2017 dos mil diecisiete, de los resultados del avalúo, así como del avalúo de fecha 26 </w:t>
      </w:r>
      <w:r w:rsidRPr="000E68A5">
        <w:lastRenderedPageBreak/>
        <w:t xml:space="preserve">veintiséis de octubre del año 2017 dos mil diecisiete, </w:t>
      </w:r>
      <w:r w:rsidR="00EC1EBD" w:rsidRPr="000E68A5">
        <w:t xml:space="preserve">los </w:t>
      </w:r>
      <w:r w:rsidRPr="000E68A5">
        <w:t>documentos anteriores merecen pleno valor probatorio, al dar fe de la existencia de su original, conforme a lo dispuesto por los artículos 117, 123 y 131 del Código de Procedimiento y Justicia Administrativa para el Estado y los Municipios de Guanajuato. -----------------------------------------------------------------------------------------</w:t>
      </w:r>
    </w:p>
    <w:p w14:paraId="22EEE4AF" w14:textId="06176BAC" w:rsidR="00644A6A" w:rsidRPr="000E68A5" w:rsidRDefault="00644A6A" w:rsidP="00EA39FB">
      <w:pPr>
        <w:pStyle w:val="RESOLUCIONES"/>
      </w:pPr>
    </w:p>
    <w:p w14:paraId="232451F7" w14:textId="38B50801" w:rsidR="000A00A2" w:rsidRPr="000E68A5" w:rsidRDefault="000A00A2" w:rsidP="000A00A2">
      <w:pPr>
        <w:pStyle w:val="SENTENCIAS"/>
      </w:pPr>
      <w:r w:rsidRPr="000E68A5">
        <w:t>En virtud de lo expuesto</w:t>
      </w:r>
      <w:r w:rsidR="00EC1EBD" w:rsidRPr="000E68A5">
        <w:t>,</w:t>
      </w:r>
      <w:r w:rsidRPr="000E68A5">
        <w:t xml:space="preserve"> es que se acredita la existencia de</w:t>
      </w:r>
      <w:r w:rsidR="00853C6F" w:rsidRPr="000E68A5">
        <w:t xml:space="preserve"> </w:t>
      </w:r>
      <w:r w:rsidRPr="000E68A5">
        <w:t>l</w:t>
      </w:r>
      <w:r w:rsidR="00853C6F" w:rsidRPr="000E68A5">
        <w:t>os</w:t>
      </w:r>
      <w:r w:rsidRPr="000E68A5">
        <w:t xml:space="preserve"> acto</w:t>
      </w:r>
      <w:r w:rsidR="00853C6F" w:rsidRPr="000E68A5">
        <w:t>s</w:t>
      </w:r>
      <w:r w:rsidRPr="000E68A5">
        <w:t xml:space="preserve"> impugnado</w:t>
      </w:r>
      <w:r w:rsidR="00853C6F" w:rsidRPr="000E68A5">
        <w:t>s</w:t>
      </w:r>
      <w:r w:rsidRPr="000E68A5">
        <w:t xml:space="preserve"> en la presente causa administrativa. --------------------------------------</w:t>
      </w:r>
    </w:p>
    <w:p w14:paraId="6F4DEAD6" w14:textId="77777777" w:rsidR="000A00A2" w:rsidRPr="000E68A5" w:rsidRDefault="000A00A2" w:rsidP="000A00A2">
      <w:pPr>
        <w:pStyle w:val="SENTENCIAS"/>
      </w:pPr>
    </w:p>
    <w:p w14:paraId="545E73A4" w14:textId="173E7EBD" w:rsidR="00EA39FB" w:rsidRPr="000E68A5" w:rsidRDefault="00D26925" w:rsidP="00EA39FB">
      <w:pPr>
        <w:spacing w:line="360" w:lineRule="auto"/>
        <w:ind w:firstLine="708"/>
        <w:jc w:val="both"/>
        <w:rPr>
          <w:rFonts w:ascii="Century" w:hAnsi="Century" w:cs="Calibri"/>
          <w:b/>
          <w:bCs/>
          <w:iCs/>
        </w:rPr>
      </w:pPr>
      <w:r w:rsidRPr="000E68A5">
        <w:rPr>
          <w:rFonts w:ascii="Century" w:hAnsi="Century" w:cs="Calibri"/>
          <w:b/>
          <w:bCs/>
          <w:iCs/>
        </w:rPr>
        <w:t>TERCERO</w:t>
      </w:r>
      <w:r w:rsidR="00EA39FB" w:rsidRPr="000E68A5">
        <w:rPr>
          <w:rFonts w:ascii="Century" w:hAnsi="Century" w:cs="Calibri"/>
          <w:b/>
          <w:bCs/>
          <w:iCs/>
        </w:rPr>
        <w:t xml:space="preserve">. </w:t>
      </w:r>
      <w:r w:rsidR="00EC1EBD" w:rsidRPr="000E68A5">
        <w:rPr>
          <w:rFonts w:ascii="Century" w:hAnsi="Century" w:cs="Calibri"/>
          <w:bCs/>
          <w:iCs/>
        </w:rPr>
        <w:t>P</w:t>
      </w:r>
      <w:r w:rsidR="00EA39FB" w:rsidRPr="000E68A5">
        <w:rPr>
          <w:rFonts w:ascii="Century" w:hAnsi="Century"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EA39FB" w:rsidRPr="000E68A5">
        <w:rPr>
          <w:rFonts w:ascii="Century" w:hAnsi="Century" w:cs="Calibri"/>
        </w:rPr>
        <w:t>. ----------------</w:t>
      </w:r>
      <w:r w:rsidR="00EA39FB" w:rsidRPr="000E68A5">
        <w:rPr>
          <w:rFonts w:ascii="Century" w:hAnsi="Century" w:cs="Calibri"/>
          <w:b/>
          <w:bCs/>
          <w:iCs/>
        </w:rPr>
        <w:t>-</w:t>
      </w:r>
    </w:p>
    <w:p w14:paraId="46873CF5" w14:textId="77777777" w:rsidR="00EA39FB" w:rsidRPr="000E68A5" w:rsidRDefault="00EA39FB" w:rsidP="00EA39FB">
      <w:pPr>
        <w:spacing w:line="360" w:lineRule="auto"/>
        <w:ind w:firstLine="708"/>
        <w:jc w:val="both"/>
        <w:rPr>
          <w:rFonts w:ascii="Century" w:hAnsi="Century" w:cs="Calibri"/>
          <w:b/>
          <w:bCs/>
          <w:iCs/>
        </w:rPr>
      </w:pPr>
    </w:p>
    <w:p w14:paraId="7A985D8E" w14:textId="6527FD80" w:rsidR="001F0ABC" w:rsidRPr="000E68A5" w:rsidRDefault="001F0ABC" w:rsidP="00EA39FB">
      <w:pPr>
        <w:pStyle w:val="RESOLUCIONES"/>
      </w:pPr>
      <w:r w:rsidRPr="000E68A5">
        <w:t>En ese</w:t>
      </w:r>
      <w:r w:rsidR="00290E89" w:rsidRPr="000E68A5">
        <w:t xml:space="preserve"> sentido, </w:t>
      </w:r>
      <w:r w:rsidRPr="000E68A5">
        <w:t xml:space="preserve">el Tesorero Municipal refiere </w:t>
      </w:r>
      <w:r w:rsidR="00EC1EBD" w:rsidRPr="000E68A5">
        <w:t xml:space="preserve">que </w:t>
      </w:r>
      <w:r w:rsidRPr="000E68A5">
        <w:t xml:space="preserve">se actualiza la causal de improcedencia prevista en el artículo 261 del Código de Procedimiento y Justicia Administrativa para el Estado y los Municipios de Guanajuato, fracción I y VI </w:t>
      </w:r>
      <w:r w:rsidR="001F18E2" w:rsidRPr="000E68A5">
        <w:t>bajo el argumento de</w:t>
      </w:r>
      <w:r w:rsidRPr="000E68A5">
        <w:t xml:space="preserve"> que no existe acto emitido por dicha autoridad. ---------</w:t>
      </w:r>
      <w:r w:rsidR="001F18E2" w:rsidRPr="000E68A5">
        <w:t>-----------------------------------------------------------------------------------</w:t>
      </w:r>
    </w:p>
    <w:p w14:paraId="22B539E3" w14:textId="00A74692" w:rsidR="001F0ABC" w:rsidRPr="000E68A5" w:rsidRDefault="001F0ABC" w:rsidP="00EA39FB">
      <w:pPr>
        <w:pStyle w:val="RESOLUCIONES"/>
      </w:pPr>
    </w:p>
    <w:p w14:paraId="667313C4" w14:textId="30DC31EB" w:rsidR="000A00A2" w:rsidRPr="000E68A5" w:rsidRDefault="001F18E2" w:rsidP="00EA39FB">
      <w:pPr>
        <w:pStyle w:val="RESOLUCIONES"/>
      </w:pPr>
      <w:r w:rsidRPr="000E68A5">
        <w:t>Respecto de lo anterior</w:t>
      </w:r>
      <w:r w:rsidR="001F0ABC" w:rsidRPr="000E68A5">
        <w:t xml:space="preserve">, el Tesorero Municipal omite manifestar </w:t>
      </w:r>
      <w:r w:rsidR="006823D4" w:rsidRPr="000E68A5">
        <w:t>por qué</w:t>
      </w:r>
      <w:r w:rsidR="001F0ABC" w:rsidRPr="000E68A5">
        <w:t xml:space="preserve"> a</w:t>
      </w:r>
      <w:r w:rsidRPr="000E68A5">
        <w:t xml:space="preserve"> su juicio resultan aplicables las causales de improcedencia contenidas en las fracciones I y VI ya que solo </w:t>
      </w:r>
      <w:r w:rsidR="006823D4" w:rsidRPr="000E68A5">
        <w:t xml:space="preserve">señala que no existe acto que haya emitido, </w:t>
      </w:r>
      <w:r w:rsidRPr="000E68A5">
        <w:t xml:space="preserve">en ese sentido únicamente se puede considerar que </w:t>
      </w:r>
      <w:r w:rsidR="00EA39FB" w:rsidRPr="000E68A5">
        <w:t xml:space="preserve">invoca la causal de improcedencia prevista en la fracción VI del artículo 261 del Código de Procedimiento y Justicia Administrativa para el Estado y los Municipios de Guanajuato, </w:t>
      </w:r>
      <w:r w:rsidRPr="000E68A5">
        <w:t>además precisa</w:t>
      </w:r>
      <w:r w:rsidR="00EA39FB" w:rsidRPr="000E68A5">
        <w:t xml:space="preserve"> que no obra en el sumario alguna declaración unilateral de volunta</w:t>
      </w:r>
      <w:r w:rsidR="000A00A2" w:rsidRPr="000E68A5">
        <w:t xml:space="preserve">d </w:t>
      </w:r>
      <w:r w:rsidR="00AD408E" w:rsidRPr="000E68A5">
        <w:t>de su</w:t>
      </w:r>
      <w:r w:rsidR="000A00A2" w:rsidRPr="000E68A5">
        <w:t xml:space="preserve"> parte. ----------------------------------</w:t>
      </w:r>
      <w:r w:rsidRPr="000E68A5">
        <w:t>-------------------</w:t>
      </w:r>
      <w:r w:rsidR="00AD408E" w:rsidRPr="000E68A5">
        <w:t>-----------------------</w:t>
      </w:r>
    </w:p>
    <w:p w14:paraId="4534CD81" w14:textId="77777777" w:rsidR="000A00A2" w:rsidRPr="000E68A5" w:rsidRDefault="000A00A2" w:rsidP="00EA39FB">
      <w:pPr>
        <w:pStyle w:val="RESOLUCIONES"/>
      </w:pPr>
    </w:p>
    <w:p w14:paraId="6967AD00" w14:textId="77777777" w:rsidR="00223C45" w:rsidRPr="000E68A5" w:rsidRDefault="00223C45" w:rsidP="00EA39FB">
      <w:pPr>
        <w:pStyle w:val="RESOLUCIONES"/>
      </w:pPr>
    </w:p>
    <w:p w14:paraId="16D84A06" w14:textId="77777777" w:rsidR="00223C45" w:rsidRPr="000E68A5" w:rsidRDefault="00223C45" w:rsidP="00EA39FB">
      <w:pPr>
        <w:pStyle w:val="RESOLUCIONES"/>
      </w:pPr>
    </w:p>
    <w:p w14:paraId="21AF807E" w14:textId="7715B547" w:rsidR="00EA39FB" w:rsidRPr="000E68A5" w:rsidRDefault="000A00A2" w:rsidP="00EA39FB">
      <w:pPr>
        <w:pStyle w:val="RESOLUCIONES"/>
      </w:pPr>
      <w:r w:rsidRPr="000E68A5">
        <w:t>Causal de improcedencia</w:t>
      </w:r>
      <w:r w:rsidR="00AD408E" w:rsidRPr="000E68A5">
        <w:t xml:space="preserve"> dispuesta en la fracción VI del referido artículo, a</w:t>
      </w:r>
      <w:r w:rsidRPr="000E68A5">
        <w:t xml:space="preserve"> juicio de quien resuelve no se actualiza, </w:t>
      </w:r>
      <w:r w:rsidR="00EA39FB" w:rsidRPr="000E68A5">
        <w:t>conforme a lo dispuesto por el artículo 251 fracción II, inciso a) del Código de Procedimiento y Justicia Administrativa para el Estado y los Municipios de Guanajuato, mismo que establece: -----------------------------------------------------------</w:t>
      </w:r>
      <w:r w:rsidR="00AD408E" w:rsidRPr="000E68A5">
        <w:t>----------------------------------</w:t>
      </w:r>
    </w:p>
    <w:p w14:paraId="64E1388A" w14:textId="77777777" w:rsidR="00EA39FB" w:rsidRPr="000E68A5" w:rsidRDefault="00EA39FB" w:rsidP="00EA39FB">
      <w:pPr>
        <w:pStyle w:val="RESOLUCIONES"/>
      </w:pPr>
    </w:p>
    <w:p w14:paraId="2F42ED03" w14:textId="323B8D72" w:rsidR="00EA39FB" w:rsidRPr="000E68A5" w:rsidRDefault="00EA39FB" w:rsidP="00EA39FB">
      <w:pPr>
        <w:pStyle w:val="TESISYJURIS"/>
        <w:rPr>
          <w:sz w:val="22"/>
        </w:rPr>
      </w:pPr>
      <w:r w:rsidRPr="000E68A5">
        <w:rPr>
          <w:sz w:val="22"/>
        </w:rPr>
        <w:t xml:space="preserve">ARTÍCULO 251. Sólo podrán intervenir […] </w:t>
      </w:r>
    </w:p>
    <w:p w14:paraId="31AE2329" w14:textId="77777777" w:rsidR="006C46C0" w:rsidRPr="000E68A5" w:rsidRDefault="006C46C0" w:rsidP="00EA39FB">
      <w:pPr>
        <w:pStyle w:val="TESISYJURIS"/>
        <w:rPr>
          <w:sz w:val="22"/>
        </w:rPr>
      </w:pPr>
    </w:p>
    <w:p w14:paraId="358B4EA1" w14:textId="2A5B3F5B" w:rsidR="00EA39FB" w:rsidRPr="000E68A5" w:rsidRDefault="00EA39FB" w:rsidP="00EA39FB">
      <w:pPr>
        <w:pStyle w:val="TESISYJURIS"/>
        <w:rPr>
          <w:sz w:val="22"/>
        </w:rPr>
      </w:pPr>
      <w:r w:rsidRPr="000E68A5">
        <w:rPr>
          <w:sz w:val="22"/>
        </w:rPr>
        <w:t xml:space="preserve">[…] </w:t>
      </w:r>
    </w:p>
    <w:p w14:paraId="099A3DBC" w14:textId="77777777" w:rsidR="006C46C0" w:rsidRPr="000E68A5" w:rsidRDefault="006C46C0" w:rsidP="00EA39FB">
      <w:pPr>
        <w:pStyle w:val="TESISYJURIS"/>
        <w:rPr>
          <w:sz w:val="22"/>
        </w:rPr>
      </w:pPr>
    </w:p>
    <w:p w14:paraId="3C54355B" w14:textId="77777777" w:rsidR="00EA39FB" w:rsidRPr="000E68A5" w:rsidRDefault="00EA39FB" w:rsidP="00EA39FB">
      <w:pPr>
        <w:pStyle w:val="TESISYJURIS"/>
        <w:rPr>
          <w:sz w:val="22"/>
        </w:rPr>
      </w:pPr>
      <w:r w:rsidRPr="000E68A5">
        <w:rPr>
          <w:sz w:val="22"/>
        </w:rPr>
        <w:t xml:space="preserve">II. Tendrán el carácter de demandado: </w:t>
      </w:r>
    </w:p>
    <w:p w14:paraId="058FA6C0" w14:textId="77777777" w:rsidR="00EA39FB" w:rsidRPr="000E68A5" w:rsidRDefault="00EA39FB" w:rsidP="00EA39FB">
      <w:pPr>
        <w:pStyle w:val="TESISYJURIS"/>
        <w:rPr>
          <w:sz w:val="22"/>
        </w:rPr>
      </w:pPr>
    </w:p>
    <w:p w14:paraId="72FCBA2F" w14:textId="77777777" w:rsidR="00EA39FB" w:rsidRPr="000E68A5" w:rsidRDefault="00EA39FB" w:rsidP="00EA39FB">
      <w:pPr>
        <w:pStyle w:val="TESISYJURIS"/>
        <w:rPr>
          <w:sz w:val="22"/>
        </w:rPr>
      </w:pPr>
      <w:r w:rsidRPr="000E68A5">
        <w:rPr>
          <w:sz w:val="22"/>
        </w:rPr>
        <w:t xml:space="preserve">a) Las autoridades que dicten, ordenen, ejecuten o traten de ejecutar el acto o la resolución impugnada; y </w:t>
      </w:r>
    </w:p>
    <w:p w14:paraId="737C080E" w14:textId="77777777" w:rsidR="006C46C0" w:rsidRPr="000E68A5" w:rsidRDefault="006C46C0" w:rsidP="00EA39FB">
      <w:pPr>
        <w:pStyle w:val="TESISYJURIS"/>
        <w:rPr>
          <w:sz w:val="22"/>
        </w:rPr>
      </w:pPr>
    </w:p>
    <w:p w14:paraId="647FA43E" w14:textId="64B449B1" w:rsidR="00EA39FB" w:rsidRPr="000E68A5" w:rsidRDefault="00EA39FB" w:rsidP="00EA39FB">
      <w:pPr>
        <w:pStyle w:val="TESISYJURIS"/>
        <w:rPr>
          <w:sz w:val="22"/>
        </w:rPr>
      </w:pPr>
      <w:r w:rsidRPr="000E68A5">
        <w:rPr>
          <w:sz w:val="22"/>
        </w:rPr>
        <w:t xml:space="preserve">[…] </w:t>
      </w:r>
    </w:p>
    <w:p w14:paraId="0FCCD271" w14:textId="35D0B4A4" w:rsidR="00EA39FB" w:rsidRPr="000E68A5" w:rsidRDefault="00EA39FB" w:rsidP="00EA39FB">
      <w:pPr>
        <w:pStyle w:val="SENTENCIAS"/>
      </w:pPr>
    </w:p>
    <w:p w14:paraId="22AED145" w14:textId="77777777" w:rsidR="00853C6F" w:rsidRPr="000E68A5" w:rsidRDefault="00853C6F" w:rsidP="00EA39FB">
      <w:pPr>
        <w:pStyle w:val="SENTENCIAS"/>
      </w:pPr>
    </w:p>
    <w:p w14:paraId="3FB1EC74" w14:textId="77777777" w:rsidR="00EA39FB" w:rsidRPr="000E68A5" w:rsidRDefault="00EA39FB" w:rsidP="00EA39FB">
      <w:pPr>
        <w:pStyle w:val="SENTENCIAS"/>
      </w:pPr>
      <w:r w:rsidRPr="000E68A5">
        <w:t>De acuerdo al transcrito numeral, para efectos del proceso administrativo, el carácter de autoridad demandada debe observarse desde un punto de vista formal, es decir, atendiendo a la naturaleza de la autoridad a la que se imputa la emisión del acto combatido. --------------------------------------------</w:t>
      </w:r>
    </w:p>
    <w:p w14:paraId="27C8E8D9" w14:textId="77777777" w:rsidR="00EA39FB" w:rsidRPr="000E68A5" w:rsidRDefault="00EA39FB" w:rsidP="00EA39FB">
      <w:pPr>
        <w:pStyle w:val="SENTENCIAS"/>
      </w:pPr>
    </w:p>
    <w:p w14:paraId="619983FA" w14:textId="77777777" w:rsidR="00EA39FB" w:rsidRPr="000E68A5" w:rsidRDefault="00EA39FB" w:rsidP="00EA39FB">
      <w:pPr>
        <w:pStyle w:val="SENTENCIAS"/>
      </w:pPr>
      <w:r w:rsidRPr="000E68A5">
        <w:t>Dicho de modo diverso, para determinar si a una entidad administrativa puede reclamársele el cumplimiento de cierta pretensión en el proceso administrativo, debe observarse si dicho ente materialmente ordenó, intentó ejecutar o ejecutó el acto combatido; habida cuenta de que el carácter de autoridad demandada para los efectos de la procedencia del proceso administrativo, no deriva de la imputación que de cierto acto le atribuye el actor a determinada entidad administrativa, sino de la posibilidad real de que ésta lo haya emitido. -----------------------------------------------------------------------------</w:t>
      </w:r>
    </w:p>
    <w:p w14:paraId="59690208" w14:textId="77777777" w:rsidR="00EA39FB" w:rsidRPr="000E68A5" w:rsidRDefault="00EA39FB" w:rsidP="00EA39FB">
      <w:pPr>
        <w:pStyle w:val="SENTENCIAS"/>
      </w:pPr>
    </w:p>
    <w:p w14:paraId="568BF1EE" w14:textId="77777777" w:rsidR="00223C45" w:rsidRPr="000E68A5" w:rsidRDefault="00223C45" w:rsidP="00EA39FB">
      <w:pPr>
        <w:pStyle w:val="SENTENCIAS"/>
      </w:pPr>
    </w:p>
    <w:p w14:paraId="64382558" w14:textId="77777777" w:rsidR="00223C45" w:rsidRPr="000E68A5" w:rsidRDefault="00223C45" w:rsidP="00EA39FB">
      <w:pPr>
        <w:pStyle w:val="SENTENCIAS"/>
      </w:pPr>
    </w:p>
    <w:p w14:paraId="1A25F05C" w14:textId="77777777" w:rsidR="00223C45" w:rsidRPr="000E68A5" w:rsidRDefault="00223C45" w:rsidP="00EA39FB">
      <w:pPr>
        <w:pStyle w:val="SENTENCIAS"/>
      </w:pPr>
    </w:p>
    <w:p w14:paraId="19FC823B" w14:textId="43CFE8E2" w:rsidR="002E5D3B" w:rsidRPr="000E68A5" w:rsidRDefault="00EA39FB" w:rsidP="00EA39FB">
      <w:pPr>
        <w:pStyle w:val="SENTENCIAS"/>
      </w:pPr>
      <w:r w:rsidRPr="000E68A5">
        <w:t xml:space="preserve">En el presente asunto, el Tesorero Municipal niega haber emitido </w:t>
      </w:r>
      <w:r w:rsidR="00487FEA" w:rsidRPr="000E68A5">
        <w:t>algún</w:t>
      </w:r>
      <w:r w:rsidR="002E5D3B" w:rsidRPr="000E68A5">
        <w:t xml:space="preserve"> acto y </w:t>
      </w:r>
      <w:r w:rsidR="00487FEA" w:rsidRPr="000E68A5">
        <w:t xml:space="preserve">refiere </w:t>
      </w:r>
      <w:r w:rsidR="002E5D3B" w:rsidRPr="000E68A5">
        <w:t xml:space="preserve">que no obra en el sumario alguna declaración unilateral de </w:t>
      </w:r>
      <w:r w:rsidR="00487FEA" w:rsidRPr="000E68A5">
        <w:t>voluntad</w:t>
      </w:r>
      <w:r w:rsidR="002E5D3B" w:rsidRPr="000E68A5">
        <w:t xml:space="preserve"> por parte del Tesorero Municipal. ----------------------------------</w:t>
      </w:r>
      <w:r w:rsidR="00487FEA" w:rsidRPr="000E68A5">
        <w:t>-------------</w:t>
      </w:r>
    </w:p>
    <w:p w14:paraId="018B5CE2" w14:textId="77777777" w:rsidR="002E5D3B" w:rsidRPr="000E68A5" w:rsidRDefault="002E5D3B" w:rsidP="00EA39FB">
      <w:pPr>
        <w:pStyle w:val="SENTENCIAS"/>
      </w:pPr>
    </w:p>
    <w:p w14:paraId="405ADA22" w14:textId="5354DFAB" w:rsidR="00AB26C3" w:rsidRPr="000E68A5" w:rsidRDefault="002E5D3B" w:rsidP="006823D4">
      <w:pPr>
        <w:pStyle w:val="SENTENCIAS"/>
      </w:pPr>
      <w:r w:rsidRPr="000E68A5">
        <w:t>Al respecto es preciso señalar que el acto</w:t>
      </w:r>
      <w:r w:rsidR="006823D4" w:rsidRPr="000E68A5">
        <w:t>r impugna el crédito fiscal contenido por concepto de impuesto predial para el ejercicio fiscal 2018 dos mil di</w:t>
      </w:r>
      <w:r w:rsidR="00AD408E" w:rsidRPr="000E68A5">
        <w:t>eciocho y el avalúo realizado a</w:t>
      </w:r>
      <w:r w:rsidR="006823D4" w:rsidRPr="000E68A5">
        <w:t xml:space="preserve">l inmueble de su propiedad con cuenta predial 01AA75429001 (cero uno </w:t>
      </w:r>
      <w:r w:rsidR="00AD408E" w:rsidRPr="000E68A5">
        <w:t>l</w:t>
      </w:r>
      <w:r w:rsidR="006823D4" w:rsidRPr="000E68A5">
        <w:t>etra</w:t>
      </w:r>
      <w:r w:rsidR="00AD408E" w:rsidRPr="000E68A5">
        <w:t>s</w:t>
      </w:r>
      <w:r w:rsidR="006823D4" w:rsidRPr="000E68A5">
        <w:t xml:space="preserve"> A </w:t>
      </w:r>
      <w:proofErr w:type="spellStart"/>
      <w:r w:rsidR="006823D4" w:rsidRPr="000E68A5">
        <w:t>A</w:t>
      </w:r>
      <w:proofErr w:type="spellEnd"/>
      <w:r w:rsidR="006823D4" w:rsidRPr="000E68A5">
        <w:t xml:space="preserve"> siete cinco cuatro dos nueve cero </w:t>
      </w:r>
      <w:proofErr w:type="spellStart"/>
      <w:r w:rsidR="006823D4" w:rsidRPr="000E68A5">
        <w:t>cero</w:t>
      </w:r>
      <w:proofErr w:type="spellEnd"/>
      <w:r w:rsidR="006823D4" w:rsidRPr="000E68A5">
        <w:t xml:space="preserve"> uno), por lo </w:t>
      </w:r>
      <w:r w:rsidR="00FA67B0" w:rsidRPr="000E68A5">
        <w:t>que resulta importante invocar lo dispuesto en</w:t>
      </w:r>
      <w:r w:rsidR="00F20F54" w:rsidRPr="000E68A5">
        <w:t xml:space="preserve"> la </w:t>
      </w:r>
      <w:r w:rsidRPr="000E68A5">
        <w:t>Ley de Hacienda para los</w:t>
      </w:r>
      <w:r w:rsidR="004B7AA6" w:rsidRPr="000E68A5">
        <w:t xml:space="preserve"> </w:t>
      </w:r>
      <w:r w:rsidRPr="000E68A5">
        <w:t>Munic</w:t>
      </w:r>
      <w:r w:rsidR="00F20F54" w:rsidRPr="000E68A5">
        <w:t>ipios del Estado de Guanajuato</w:t>
      </w:r>
      <w:r w:rsidR="00AB26C3" w:rsidRPr="000E68A5">
        <w:t>.</w:t>
      </w:r>
      <w:r w:rsidR="00B90F1C" w:rsidRPr="000E68A5">
        <w:t xml:space="preserve"> ---------------------------</w:t>
      </w:r>
      <w:r w:rsidR="00AD408E" w:rsidRPr="000E68A5">
        <w:t>----------------------</w:t>
      </w:r>
    </w:p>
    <w:p w14:paraId="2DB22EC0" w14:textId="77777777" w:rsidR="006C46C0" w:rsidRPr="000E68A5" w:rsidRDefault="006C46C0" w:rsidP="00EA39FB">
      <w:pPr>
        <w:pStyle w:val="SENTENCIAS"/>
        <w:rPr>
          <w:sz w:val="22"/>
        </w:rPr>
      </w:pPr>
    </w:p>
    <w:p w14:paraId="136FCBE3" w14:textId="77777777" w:rsidR="00AB26C3" w:rsidRPr="000E68A5" w:rsidRDefault="00AB26C3" w:rsidP="00AB26C3">
      <w:pPr>
        <w:pStyle w:val="TESISYJURIS"/>
        <w:rPr>
          <w:rFonts w:eastAsia="Times New Roman"/>
          <w:szCs w:val="22"/>
          <w:lang w:eastAsia="en-US"/>
        </w:rPr>
      </w:pPr>
      <w:r w:rsidRPr="000E68A5">
        <w:rPr>
          <w:b/>
          <w:szCs w:val="22"/>
        </w:rPr>
        <w:t>Artículo</w:t>
      </w:r>
      <w:r w:rsidRPr="000E68A5">
        <w:rPr>
          <w:szCs w:val="22"/>
        </w:rPr>
        <w:t xml:space="preserve"> </w:t>
      </w:r>
      <w:r w:rsidRPr="000E68A5">
        <w:rPr>
          <w:b/>
          <w:szCs w:val="22"/>
        </w:rPr>
        <w:t>176.</w:t>
      </w:r>
      <w:r w:rsidRPr="000E68A5">
        <w:rPr>
          <w:szCs w:val="22"/>
        </w:rPr>
        <w:t xml:space="preserve"> La práctica de todo avalúo deberá ser ordenada por la Tesorería Municipal por escrito en los casos que esta Ley establece y será practicada por los peritos que se designen para este efecto.</w:t>
      </w:r>
    </w:p>
    <w:p w14:paraId="42ED9044" w14:textId="77777777" w:rsidR="00AB26C3" w:rsidRPr="000E68A5" w:rsidRDefault="00AB26C3" w:rsidP="00AB26C3">
      <w:pPr>
        <w:pStyle w:val="TESISYJURIS"/>
        <w:rPr>
          <w:szCs w:val="22"/>
        </w:rPr>
      </w:pPr>
    </w:p>
    <w:p w14:paraId="2EC46183" w14:textId="77777777" w:rsidR="00AB26C3" w:rsidRPr="000E68A5" w:rsidRDefault="00AB26C3" w:rsidP="00AB26C3">
      <w:pPr>
        <w:pStyle w:val="TESISYJURIS"/>
        <w:rPr>
          <w:szCs w:val="22"/>
        </w:rPr>
      </w:pPr>
      <w:r w:rsidRPr="000E68A5">
        <w:rPr>
          <w:szCs w:val="22"/>
        </w:rPr>
        <w:t xml:space="preserve">Los resultados del avalúo y la determinación del impuesto deberán notificarse al contribuyente, quien tendrá un plazo de treinta días para realizar las aclaraciones que considere pertinentes. </w:t>
      </w:r>
    </w:p>
    <w:p w14:paraId="3EDDAC24" w14:textId="5927300C" w:rsidR="00AB26C3" w:rsidRPr="000E68A5" w:rsidRDefault="00223C45" w:rsidP="00AB26C3">
      <w:pPr>
        <w:pStyle w:val="TESISYJURIS"/>
        <w:rPr>
          <w:szCs w:val="22"/>
        </w:rPr>
      </w:pPr>
      <w:r w:rsidRPr="000E68A5">
        <w:rPr>
          <w:b/>
          <w:szCs w:val="22"/>
        </w:rPr>
        <w:t xml:space="preserve">                                                                       </w:t>
      </w:r>
      <w:r w:rsidR="00AB26C3" w:rsidRPr="000E68A5">
        <w:rPr>
          <w:b/>
          <w:szCs w:val="22"/>
        </w:rPr>
        <w:t xml:space="preserve"> reformado P.O. 26-12-1997</w:t>
      </w:r>
    </w:p>
    <w:p w14:paraId="5921BAD7" w14:textId="77777777" w:rsidR="00AB26C3" w:rsidRPr="000E68A5" w:rsidRDefault="00AB26C3" w:rsidP="00AB26C3">
      <w:pPr>
        <w:pStyle w:val="TESISYJURIS"/>
        <w:rPr>
          <w:szCs w:val="22"/>
        </w:rPr>
      </w:pPr>
    </w:p>
    <w:p w14:paraId="7E09BB2B" w14:textId="77777777" w:rsidR="00AB26C3" w:rsidRPr="000E68A5" w:rsidRDefault="00AB26C3" w:rsidP="00AB26C3">
      <w:pPr>
        <w:pStyle w:val="TESISYJURIS"/>
        <w:rPr>
          <w:szCs w:val="22"/>
        </w:rPr>
      </w:pPr>
      <w:r w:rsidRPr="000E68A5">
        <w:rPr>
          <w:rFonts w:cstheme="minorHAnsi"/>
          <w:szCs w:val="22"/>
        </w:rPr>
        <w:t>La valuación se hará separadamente para el terreno y para las construcciones y se formulará en las formas oficiales expedidas para tales efectos, aplicando los valores unitarios del suelo y construcciones que establece anualmente</w:t>
      </w:r>
      <w:r w:rsidRPr="000E68A5">
        <w:rPr>
          <w:rFonts w:cstheme="minorHAnsi"/>
          <w:b/>
          <w:szCs w:val="22"/>
        </w:rPr>
        <w:t xml:space="preserve"> </w:t>
      </w:r>
      <w:r w:rsidRPr="000E68A5">
        <w:rPr>
          <w:rFonts w:cstheme="minorHAnsi"/>
          <w:szCs w:val="22"/>
        </w:rPr>
        <w:t>la ley de ingresos para cada Municipio.</w:t>
      </w:r>
    </w:p>
    <w:p w14:paraId="565E647E" w14:textId="75F909BD" w:rsidR="00AB26C3" w:rsidRPr="000E68A5" w:rsidRDefault="00223C45" w:rsidP="00AB26C3">
      <w:pPr>
        <w:pStyle w:val="TESISYJURIS"/>
        <w:rPr>
          <w:szCs w:val="22"/>
        </w:rPr>
      </w:pPr>
      <w:r w:rsidRPr="000E68A5">
        <w:rPr>
          <w:b/>
          <w:szCs w:val="22"/>
        </w:rPr>
        <w:t xml:space="preserve">                                                            </w:t>
      </w:r>
      <w:r w:rsidR="00AB26C3" w:rsidRPr="000E68A5">
        <w:rPr>
          <w:b/>
          <w:szCs w:val="22"/>
        </w:rPr>
        <w:t>Párrafo reformado P.O. 22-11-2019</w:t>
      </w:r>
    </w:p>
    <w:p w14:paraId="7E4229FC" w14:textId="77777777" w:rsidR="00AB26C3" w:rsidRPr="000E68A5" w:rsidRDefault="00AB26C3" w:rsidP="00AB26C3">
      <w:pPr>
        <w:pStyle w:val="TESISYJURIS"/>
        <w:rPr>
          <w:szCs w:val="22"/>
        </w:rPr>
      </w:pPr>
    </w:p>
    <w:p w14:paraId="5396E719" w14:textId="77777777" w:rsidR="00AB26C3" w:rsidRPr="000E68A5" w:rsidRDefault="00AB26C3" w:rsidP="00423479">
      <w:pPr>
        <w:pStyle w:val="SENTENCIAS"/>
      </w:pPr>
    </w:p>
    <w:p w14:paraId="4581B525" w14:textId="2BB8D758" w:rsidR="00AB26C3" w:rsidRPr="000E68A5" w:rsidRDefault="00FA67B0" w:rsidP="00EA39FB">
      <w:pPr>
        <w:pStyle w:val="SENTENCIAS"/>
      </w:pPr>
      <w:r w:rsidRPr="000E68A5">
        <w:t xml:space="preserve">Luego entonces, de acuerdo </w:t>
      </w:r>
      <w:r w:rsidR="004B278C" w:rsidRPr="000E68A5">
        <w:t xml:space="preserve">con la normatividad </w:t>
      </w:r>
      <w:r w:rsidR="00AB26C3" w:rsidRPr="000E68A5">
        <w:t xml:space="preserve">anterior, </w:t>
      </w:r>
      <w:r w:rsidR="00113974" w:rsidRPr="000E68A5">
        <w:t xml:space="preserve">la modificación del valor fiscal a los inmuebles, se debe llevar a cabo mediante avalúo, </w:t>
      </w:r>
      <w:r w:rsidR="00E03E87" w:rsidRPr="000E68A5">
        <w:t>cuya</w:t>
      </w:r>
      <w:r w:rsidR="00423479" w:rsidRPr="000E68A5">
        <w:t xml:space="preserve"> práctica deberá ser ordenada</w:t>
      </w:r>
      <w:r w:rsidR="00D05E78" w:rsidRPr="000E68A5">
        <w:t xml:space="preserve"> por escrito </w:t>
      </w:r>
      <w:r w:rsidR="00423479" w:rsidRPr="000E68A5">
        <w:t>por la Tesorería Municipal</w:t>
      </w:r>
      <w:r w:rsidR="00AB26C3" w:rsidRPr="000E68A5">
        <w:t xml:space="preserve">, </w:t>
      </w:r>
      <w:r w:rsidR="00E03E87" w:rsidRPr="000E68A5">
        <w:t>en razón de ello, en el presente caso</w:t>
      </w:r>
      <w:r w:rsidR="00AB26C3" w:rsidRPr="000E68A5">
        <w:t xml:space="preserve">, </w:t>
      </w:r>
      <w:r w:rsidR="00713A2A" w:rsidRPr="000E68A5">
        <w:t xml:space="preserve">resultaba necesario que </w:t>
      </w:r>
      <w:r w:rsidR="003F0AC5" w:rsidRPr="000E68A5">
        <w:t xml:space="preserve">la demandada </w:t>
      </w:r>
      <w:r w:rsidR="00713A2A" w:rsidRPr="000E68A5">
        <w:t xml:space="preserve">desvirtuara la presunción que se tiene respecto a </w:t>
      </w:r>
      <w:r w:rsidR="003F0AC5" w:rsidRPr="000E68A5">
        <w:t xml:space="preserve">que dicha autoridad, en su carácter de Tesorero Municipal, </w:t>
      </w:r>
      <w:r w:rsidR="00AB26C3" w:rsidRPr="000E68A5">
        <w:t xml:space="preserve">ordeno el avalúo que modificó el valor fiscal del </w:t>
      </w:r>
      <w:r w:rsidR="00B90F1C" w:rsidRPr="000E68A5">
        <w:t>inmueble</w:t>
      </w:r>
      <w:r w:rsidR="00AB26C3" w:rsidRPr="000E68A5">
        <w:t xml:space="preserve"> propiedad del actor. </w:t>
      </w:r>
      <w:r w:rsidR="00B90F1C" w:rsidRPr="000E68A5">
        <w:t>-----------------------------------------</w:t>
      </w:r>
    </w:p>
    <w:p w14:paraId="69C07C95" w14:textId="77777777" w:rsidR="00AB26C3" w:rsidRPr="000E68A5" w:rsidRDefault="00AB26C3" w:rsidP="00EA39FB">
      <w:pPr>
        <w:pStyle w:val="SENTENCIAS"/>
      </w:pPr>
    </w:p>
    <w:p w14:paraId="3A20D4A5" w14:textId="2D6B17A6" w:rsidR="001F7551" w:rsidRPr="000E68A5" w:rsidRDefault="001F7551" w:rsidP="00EA39FB">
      <w:pPr>
        <w:pStyle w:val="SENTENCIAS"/>
      </w:pPr>
      <w:r w:rsidRPr="000E68A5">
        <w:lastRenderedPageBreak/>
        <w:t xml:space="preserve">Por lo antes expuesto, </w:t>
      </w:r>
      <w:r w:rsidR="004046C7" w:rsidRPr="000E68A5">
        <w:t>se llega a la conclusión de q</w:t>
      </w:r>
      <w:r w:rsidRPr="000E68A5">
        <w:t xml:space="preserve">ue no se actualiza la causal de </w:t>
      </w:r>
      <w:r w:rsidR="007A4F76" w:rsidRPr="000E68A5">
        <w:t>improcedencia</w:t>
      </w:r>
      <w:r w:rsidRPr="000E68A5">
        <w:t xml:space="preserve"> invocada por la demandada</w:t>
      </w:r>
      <w:r w:rsidR="002216D8" w:rsidRPr="000E68A5">
        <w:t>. ---------------------------------</w:t>
      </w:r>
    </w:p>
    <w:p w14:paraId="409ACA5F" w14:textId="5883335C" w:rsidR="007A4F76" w:rsidRPr="000E68A5" w:rsidRDefault="007A4F76" w:rsidP="00EA39FB">
      <w:pPr>
        <w:pStyle w:val="SENTENCIAS"/>
      </w:pPr>
    </w:p>
    <w:p w14:paraId="1140FDED" w14:textId="6E45DF06" w:rsidR="00B90F1C" w:rsidRPr="000E68A5" w:rsidRDefault="00AE2C32" w:rsidP="007A4F76">
      <w:pPr>
        <w:pStyle w:val="SENTENCIAS"/>
      </w:pPr>
      <w:r w:rsidRPr="000E68A5">
        <w:t>Por otra parte</w:t>
      </w:r>
      <w:r w:rsidR="00B90F1C" w:rsidRPr="000E68A5">
        <w:t xml:space="preserve">, la Directora de Impuestos Inmobiliarios y </w:t>
      </w:r>
      <w:r w:rsidRPr="000E68A5">
        <w:t xml:space="preserve">el </w:t>
      </w:r>
      <w:r w:rsidR="00B90F1C" w:rsidRPr="000E68A5">
        <w:t>Director de Catastro, mencionan que se actualiza la causal de improcedencia prevista en la fracción IV del Código de Procedimiento y Justicia Administrativa para el Estado y los Municipios de Guanajuato, ya que la parte actora tuvo conocimiento previo de que se había modificado el valor fiscal al inmueble de su propiedad, según consta en la notificación. ---------------</w:t>
      </w:r>
      <w:r w:rsidRPr="000E68A5">
        <w:t>-----------------------------</w:t>
      </w:r>
    </w:p>
    <w:p w14:paraId="0F980FDF" w14:textId="4F90B720" w:rsidR="00B90F1C" w:rsidRPr="000E68A5" w:rsidRDefault="00B90F1C" w:rsidP="007A4F76">
      <w:pPr>
        <w:pStyle w:val="SENTENCIAS"/>
      </w:pPr>
    </w:p>
    <w:p w14:paraId="1862FDAE" w14:textId="77777777" w:rsidR="00A45170" w:rsidRPr="000E68A5" w:rsidRDefault="000113DB" w:rsidP="007A4F76">
      <w:pPr>
        <w:pStyle w:val="SENTENCIAS"/>
      </w:pPr>
      <w:r w:rsidRPr="000E68A5">
        <w:t>Respecto de lo anterior</w:t>
      </w:r>
      <w:r w:rsidR="00B90F1C" w:rsidRPr="000E68A5">
        <w:t>, la demandada adjunta a su escrito de contestación a la demanda en copia certificada la notificación de fecha 16 dieciséis de noviembre del a</w:t>
      </w:r>
      <w:r w:rsidRPr="000E68A5">
        <w:t xml:space="preserve">ño 2017 dos mil diecisiete, en </w:t>
      </w:r>
      <w:r w:rsidR="00B90F1C" w:rsidRPr="000E68A5">
        <w:t>l</w:t>
      </w:r>
      <w:r w:rsidRPr="000E68A5">
        <w:t>a</w:t>
      </w:r>
      <w:r w:rsidR="00B90F1C" w:rsidRPr="000E68A5">
        <w:t xml:space="preserve"> cual se notifica el nuevo valor fiscal del inmueble con cuenta predial 01 AA75429 001 (cero uno </w:t>
      </w:r>
      <w:r w:rsidRPr="000E68A5">
        <w:t>l</w:t>
      </w:r>
      <w:r w:rsidR="00B90F1C" w:rsidRPr="000E68A5">
        <w:t>etra</w:t>
      </w:r>
      <w:r w:rsidRPr="000E68A5">
        <w:t>s</w:t>
      </w:r>
      <w:r w:rsidR="00B90F1C" w:rsidRPr="000E68A5">
        <w:t xml:space="preserve"> A </w:t>
      </w:r>
      <w:proofErr w:type="spellStart"/>
      <w:r w:rsidR="00B90F1C" w:rsidRPr="000E68A5">
        <w:t>A</w:t>
      </w:r>
      <w:proofErr w:type="spellEnd"/>
      <w:r w:rsidR="00B90F1C" w:rsidRPr="000E68A5">
        <w:t xml:space="preserve"> siete cinco cuatro dos nueve cero </w:t>
      </w:r>
      <w:proofErr w:type="spellStart"/>
      <w:r w:rsidR="00B90F1C" w:rsidRPr="000E68A5">
        <w:t>cero</w:t>
      </w:r>
      <w:proofErr w:type="spellEnd"/>
      <w:r w:rsidR="00B90F1C" w:rsidRPr="000E68A5">
        <w:t xml:space="preserve"> uno), y de dicho documento se desprende como fecha de notificación el 07 siete de diciembre del año 2017 dos mil diecisiete, si</w:t>
      </w:r>
      <w:r w:rsidR="007569C8" w:rsidRPr="000E68A5">
        <w:t>n embargo, dicha notificación no puede tenerse como legalmente realizada, ello en virtud de que no fue real</w:t>
      </w:r>
      <w:r w:rsidR="00A45170" w:rsidRPr="000E68A5">
        <w:t>izada en términos del artículo 8</w:t>
      </w:r>
      <w:r w:rsidR="007569C8" w:rsidRPr="000E68A5">
        <w:t>1 de</w:t>
      </w:r>
      <w:r w:rsidR="00A45170" w:rsidRPr="000E68A5">
        <w:t xml:space="preserve"> </w:t>
      </w:r>
      <w:r w:rsidR="007569C8" w:rsidRPr="000E68A5">
        <w:t>l</w:t>
      </w:r>
      <w:r w:rsidR="00A45170" w:rsidRPr="000E68A5">
        <w:t>a Ley de Hacienda para los Municipios del Estado de Guanajuato.</w:t>
      </w:r>
    </w:p>
    <w:p w14:paraId="0909ECFB" w14:textId="77777777" w:rsidR="00A45170" w:rsidRPr="000E68A5" w:rsidRDefault="00A45170" w:rsidP="007A4F76">
      <w:pPr>
        <w:pStyle w:val="SENTENCIAS"/>
      </w:pPr>
    </w:p>
    <w:p w14:paraId="39DF39D2" w14:textId="77777777" w:rsidR="00A45170" w:rsidRPr="000E68A5" w:rsidRDefault="00A45170" w:rsidP="00A45170">
      <w:pPr>
        <w:pStyle w:val="TESISYJURIS"/>
      </w:pPr>
      <w:r w:rsidRPr="000E68A5">
        <w:rPr>
          <w:b/>
        </w:rPr>
        <w:t>Artículo</w:t>
      </w:r>
      <w:r w:rsidRPr="000E68A5">
        <w:t xml:space="preserve"> </w:t>
      </w:r>
      <w:r w:rsidRPr="000E68A5">
        <w:rPr>
          <w:b/>
        </w:rPr>
        <w:t>81.</w:t>
      </w:r>
      <w:r w:rsidRPr="000E68A5">
        <w:t xml:space="preserve"> Cuando la notificación se efectúe personalmente, se entenderá con la persona que deba ser notificada o su representante legal, a falta de ambos el notificador, cerciorado de ser el domicilio designado o establecido por la Ley para efectos fiscales dejará citatorio con cualquier persona que se encuentre en el domicilio, para que se le espere a una hora fija del día siguiente.</w:t>
      </w:r>
    </w:p>
    <w:p w14:paraId="43B9FAFD" w14:textId="77777777" w:rsidR="00A45170" w:rsidRPr="000E68A5" w:rsidRDefault="00A45170" w:rsidP="00A45170">
      <w:pPr>
        <w:pStyle w:val="TESISYJURIS"/>
      </w:pPr>
    </w:p>
    <w:p w14:paraId="50DEA39C" w14:textId="77777777" w:rsidR="00A45170" w:rsidRPr="000E68A5" w:rsidRDefault="00A45170" w:rsidP="00A45170">
      <w:pPr>
        <w:pStyle w:val="TESISYJURIS"/>
      </w:pPr>
      <w:r w:rsidRPr="000E68A5">
        <w:t>Si la persona citada o su representante legal no atendieran el citatorio, se practicará la diligencia con quien se encuentre en el domicilio o en su defecto con su vecino.</w:t>
      </w:r>
    </w:p>
    <w:p w14:paraId="08378080" w14:textId="77777777" w:rsidR="00A45170" w:rsidRPr="000E68A5" w:rsidRDefault="00A45170" w:rsidP="00A45170">
      <w:pPr>
        <w:pStyle w:val="TESISYJURIS"/>
      </w:pPr>
    </w:p>
    <w:p w14:paraId="54496665" w14:textId="77777777" w:rsidR="00A45170" w:rsidRPr="000E68A5" w:rsidRDefault="00A45170" w:rsidP="00A45170">
      <w:pPr>
        <w:pStyle w:val="TESISYJURIS"/>
      </w:pPr>
      <w:r w:rsidRPr="000E68A5">
        <w:t>En el momento de la notificación se entregará al notificado o a la persona con quien se entenderá la diligencia, copia del documento a que se refiere la notificación.</w:t>
      </w:r>
    </w:p>
    <w:p w14:paraId="1EEA1DDD" w14:textId="77777777" w:rsidR="00A45170" w:rsidRPr="000E68A5" w:rsidRDefault="00A45170" w:rsidP="00A45170">
      <w:pPr>
        <w:pStyle w:val="TESISYJURIS"/>
      </w:pPr>
    </w:p>
    <w:p w14:paraId="168873B7" w14:textId="77777777" w:rsidR="00A45170" w:rsidRPr="000E68A5" w:rsidRDefault="00A45170" w:rsidP="00A45170">
      <w:pPr>
        <w:pStyle w:val="TESISYJURIS"/>
      </w:pPr>
      <w:r w:rsidRPr="000E68A5">
        <w:lastRenderedPageBreak/>
        <w:t>De las diligencias en que conste la notificación o cita, el notificador levantará acta circunstanciada, por escrito.</w:t>
      </w:r>
    </w:p>
    <w:p w14:paraId="0BCBF173" w14:textId="77777777" w:rsidR="00A45170" w:rsidRPr="000E68A5" w:rsidRDefault="00A45170" w:rsidP="00A45170">
      <w:pPr>
        <w:ind w:firstLine="709"/>
        <w:jc w:val="both"/>
        <w:rPr>
          <w:rFonts w:ascii="Verdana" w:hAnsi="Verdana" w:cs="Arial"/>
          <w:sz w:val="20"/>
          <w:szCs w:val="20"/>
        </w:rPr>
      </w:pPr>
      <w:r w:rsidRPr="000E68A5">
        <w:rPr>
          <w:rFonts w:ascii="Verdana" w:hAnsi="Verdana" w:cs="Arial"/>
          <w:sz w:val="20"/>
          <w:szCs w:val="20"/>
        </w:rPr>
        <w:t xml:space="preserve"> </w:t>
      </w:r>
    </w:p>
    <w:p w14:paraId="09DE4C44" w14:textId="77777777" w:rsidR="00A45170" w:rsidRPr="000E68A5" w:rsidRDefault="00A45170" w:rsidP="00667809">
      <w:pPr>
        <w:pStyle w:val="TESISYJURIS"/>
        <w:rPr>
          <w:b/>
          <w:sz w:val="22"/>
          <w:szCs w:val="22"/>
        </w:rPr>
      </w:pPr>
    </w:p>
    <w:p w14:paraId="30A765C2" w14:textId="77777777" w:rsidR="00223C45" w:rsidRPr="000E68A5" w:rsidRDefault="00223C45" w:rsidP="008F1E45">
      <w:pPr>
        <w:pStyle w:val="SENTENCIAS"/>
        <w:rPr>
          <w:rStyle w:val="RESOLUCIONESCar"/>
        </w:rPr>
      </w:pPr>
    </w:p>
    <w:p w14:paraId="0FC7822B" w14:textId="4C2E8B6B" w:rsidR="00667809" w:rsidRPr="000E68A5" w:rsidRDefault="00667809" w:rsidP="008F1E45">
      <w:pPr>
        <w:pStyle w:val="SENTENCIAS"/>
      </w:pPr>
      <w:r w:rsidRPr="000E68A5">
        <w:rPr>
          <w:rStyle w:val="RESOLUCIONESCar"/>
        </w:rPr>
        <w:t xml:space="preserve">En efecto, la notificación del nuevo valor fiscal del inmueble propiedad del actor, debió de llevarse a cabo con el interesado o su representante legal, y a falta de ambos, dicha </w:t>
      </w:r>
      <w:r w:rsidR="008F1E45" w:rsidRPr="000E68A5">
        <w:rPr>
          <w:rStyle w:val="RESOLUCIONESCar"/>
        </w:rPr>
        <w:t>notificación</w:t>
      </w:r>
      <w:r w:rsidRPr="000E68A5">
        <w:rPr>
          <w:rStyle w:val="RESOLUCIONESCar"/>
        </w:rPr>
        <w:t xml:space="preserve"> se puede llevar a cabo con cualquier </w:t>
      </w:r>
      <w:r w:rsidRPr="000E68A5">
        <w:t xml:space="preserve">persona mayor de edad que se encuentre en el domicilio, lo anterior, previo </w:t>
      </w:r>
      <w:proofErr w:type="spellStart"/>
      <w:r w:rsidRPr="000E68A5">
        <w:t>cercioramiento</w:t>
      </w:r>
      <w:proofErr w:type="spellEnd"/>
      <w:r w:rsidRPr="000E68A5">
        <w:t xml:space="preserve"> de ser el domicilio del particular a notificar.</w:t>
      </w:r>
      <w:r w:rsidR="008F1E45" w:rsidRPr="000E68A5">
        <w:t xml:space="preserve"> -------------------------</w:t>
      </w:r>
    </w:p>
    <w:p w14:paraId="3A27E0A9" w14:textId="77777777" w:rsidR="00667809" w:rsidRPr="000E68A5" w:rsidRDefault="00667809" w:rsidP="008F1E45">
      <w:pPr>
        <w:pStyle w:val="SENTENCIAS"/>
      </w:pPr>
    </w:p>
    <w:p w14:paraId="12898DEF" w14:textId="56047381" w:rsidR="008F1E45" w:rsidRPr="000E68A5" w:rsidRDefault="00667809" w:rsidP="008F1E45">
      <w:pPr>
        <w:pStyle w:val="SENTENCIAS"/>
      </w:pPr>
      <w:r w:rsidRPr="000E68A5">
        <w:t xml:space="preserve">Ahora bien, </w:t>
      </w:r>
      <w:r w:rsidR="008F1E45" w:rsidRPr="000E68A5">
        <w:t>la demandada omite aportar el acta circunstanciada mediante la cual el notificador se cercioró del domicilio del actor, que éste o su representante no se encontraban, que previo citatorio, al no encontrar al particular, llevo a cabo la notificación con la persona que precisa en el documento. -------------------------------------------------------------------------------------------</w:t>
      </w:r>
    </w:p>
    <w:p w14:paraId="4EE29101" w14:textId="227899AE" w:rsidR="008F1E45" w:rsidRPr="000E68A5" w:rsidRDefault="008F1E45" w:rsidP="008F1E45">
      <w:pPr>
        <w:pStyle w:val="SENTENCIAS"/>
      </w:pPr>
    </w:p>
    <w:p w14:paraId="07AC7E62" w14:textId="2FE3F112" w:rsidR="008F1E45" w:rsidRPr="000E68A5" w:rsidRDefault="008F1E45" w:rsidP="008F1E45">
      <w:pPr>
        <w:pStyle w:val="SENTENCIAS"/>
      </w:pPr>
      <w:r w:rsidRPr="000E68A5">
        <w:t>En virtud de lo antes expuesto y considerando que la notificación no fue realizada conforme a lo expuesto, y el actor se ostenta sabedor de los actos impugnados el día 12 doce de enero del año 2018 dos mil dieciocho, y esto no fue desvirtuado</w:t>
      </w:r>
      <w:r w:rsidR="000113DB" w:rsidRPr="000E68A5">
        <w:t xml:space="preserve"> por las demandadas</w:t>
      </w:r>
      <w:r w:rsidRPr="000E68A5">
        <w:t xml:space="preserve">, </w:t>
      </w:r>
      <w:r w:rsidR="000113DB" w:rsidRPr="000E68A5">
        <w:t xml:space="preserve">se determina que </w:t>
      </w:r>
      <w:r w:rsidRPr="000E68A5">
        <w:t xml:space="preserve">no se actualiza la causal de improcedencia </w:t>
      </w:r>
      <w:r w:rsidR="000113DB" w:rsidRPr="000E68A5">
        <w:t xml:space="preserve">por ellas </w:t>
      </w:r>
      <w:r w:rsidRPr="000E68A5">
        <w:t>invocada. ----------------------------------------</w:t>
      </w:r>
      <w:r w:rsidR="000113DB" w:rsidRPr="000E68A5">
        <w:t>------</w:t>
      </w:r>
    </w:p>
    <w:p w14:paraId="6EC3D59C" w14:textId="27B90719" w:rsidR="008F1E45" w:rsidRPr="000E68A5" w:rsidRDefault="008F1E45" w:rsidP="008F1E45">
      <w:pPr>
        <w:pStyle w:val="SENTENCIAS"/>
      </w:pPr>
    </w:p>
    <w:p w14:paraId="68B9D2D4" w14:textId="41BCD769" w:rsidR="007A4F76" w:rsidRPr="000E68A5" w:rsidRDefault="007A4F76" w:rsidP="007A4F76">
      <w:pPr>
        <w:pStyle w:val="SENTENCIAS"/>
      </w:pPr>
      <w:r w:rsidRPr="000E68A5">
        <w:t xml:space="preserve">Luego entonces, y al no actualizarse ninguna otra causal de improcedencia y considerando que esta </w:t>
      </w:r>
      <w:r w:rsidR="000719B2" w:rsidRPr="000E68A5">
        <w:t>juzgadora</w:t>
      </w:r>
      <w:r w:rsidRPr="000E68A5">
        <w:t xml:space="preserve"> de oficio no determina la actualización de alguna otra causal prevista en el citado artículo 261, pasamos al estudio de los conceptos de impugnación esgrimidos en la demanda; no sin antes fijar los puntos controvertidos en el presente proceso administrativo. ---</w:t>
      </w:r>
    </w:p>
    <w:p w14:paraId="3C562FF5" w14:textId="77777777" w:rsidR="007A4F76" w:rsidRPr="000E68A5" w:rsidRDefault="007A4F76" w:rsidP="00EA39FB">
      <w:pPr>
        <w:pStyle w:val="SENTENCIAS"/>
      </w:pPr>
    </w:p>
    <w:p w14:paraId="0E949ABD" w14:textId="77777777" w:rsidR="00085A85" w:rsidRPr="000E68A5" w:rsidRDefault="00085A85" w:rsidP="002216D8">
      <w:pPr>
        <w:pStyle w:val="SENTENCIAS"/>
      </w:pPr>
      <w:r w:rsidRPr="000E68A5">
        <w:rPr>
          <w:b/>
          <w:bCs/>
          <w:iCs/>
        </w:rPr>
        <w:t>CUARTO</w:t>
      </w:r>
      <w:r w:rsidR="00C93542" w:rsidRPr="000E68A5">
        <w:rPr>
          <w:b/>
          <w:bCs/>
          <w:iCs/>
        </w:rPr>
        <w:t>.</w:t>
      </w:r>
      <w:r w:rsidR="00C93542" w:rsidRPr="000E68A5">
        <w:t xml:space="preserve"> </w:t>
      </w:r>
      <w:r w:rsidR="00C93542" w:rsidRPr="000E68A5">
        <w:rPr>
          <w:bCs/>
          <w:iCs/>
        </w:rPr>
        <w:t>En</w:t>
      </w:r>
      <w:r w:rsidR="00C93542" w:rsidRPr="000E68A5">
        <w:t xml:space="preserve"> cumplimiento a lo establecido en la fracción I del artículo 299 del Código de Procedimiento y Justicia Administrativa para el Estado y los Municipios de Guanajuato, </w:t>
      </w:r>
      <w:r w:rsidR="00C93542" w:rsidRPr="000E68A5">
        <w:rPr>
          <w:bCs/>
          <w:iCs/>
        </w:rPr>
        <w:t xml:space="preserve">este Juzgado </w:t>
      </w:r>
      <w:r w:rsidR="00C93542" w:rsidRPr="000E68A5">
        <w:t>procede a fijar clara y precisamente los puntos controvertidos en el presente proceso administrativo</w:t>
      </w:r>
      <w:r w:rsidRPr="000E68A5">
        <w:t>.</w:t>
      </w:r>
    </w:p>
    <w:p w14:paraId="54697898" w14:textId="77777777" w:rsidR="00085A85" w:rsidRPr="000E68A5" w:rsidRDefault="00085A85" w:rsidP="002216D8">
      <w:pPr>
        <w:pStyle w:val="SENTENCIAS"/>
      </w:pPr>
    </w:p>
    <w:p w14:paraId="2EA9AB30" w14:textId="63A909B7" w:rsidR="000719B2" w:rsidRPr="000E68A5" w:rsidRDefault="000719B2" w:rsidP="002216D8">
      <w:pPr>
        <w:pStyle w:val="SENTENCIAS"/>
      </w:pPr>
      <w:r w:rsidRPr="000E68A5">
        <w:t>Bajo tal contexto</w:t>
      </w:r>
      <w:r w:rsidR="00085A85" w:rsidRPr="000E68A5">
        <w:t xml:space="preserve">, </w:t>
      </w:r>
      <w:r w:rsidRPr="000E68A5">
        <w:t xml:space="preserve">se desprende que </w:t>
      </w:r>
      <w:r w:rsidR="00085A85" w:rsidRPr="000E68A5">
        <w:t xml:space="preserve">el actor es propietario del inmueble registrado con la cuenta predial número 01AA75429001 (cero uno Letra A </w:t>
      </w:r>
      <w:proofErr w:type="spellStart"/>
      <w:r w:rsidR="00085A85" w:rsidRPr="000E68A5">
        <w:t>A</w:t>
      </w:r>
      <w:proofErr w:type="spellEnd"/>
      <w:r w:rsidR="00085A85" w:rsidRPr="000E68A5">
        <w:t xml:space="preserve"> siete cinco cuatro dos nueve cero </w:t>
      </w:r>
      <w:proofErr w:type="spellStart"/>
      <w:r w:rsidR="00085A85" w:rsidRPr="000E68A5">
        <w:t>cero</w:t>
      </w:r>
      <w:proofErr w:type="spellEnd"/>
      <w:r w:rsidR="00085A85" w:rsidRPr="000E68A5">
        <w:t xml:space="preserve"> uno), mismo que se ubica en calle Potrero del Cerro</w:t>
      </w:r>
      <w:r w:rsidRPr="000E68A5">
        <w:t>,</w:t>
      </w:r>
      <w:r w:rsidR="00085A85" w:rsidRPr="000E68A5">
        <w:t xml:space="preserve"> número 306 trescientos seis, del fraccionamiento Bosques del Refugio, </w:t>
      </w:r>
      <w:r w:rsidR="00BA586C" w:rsidRPr="000E68A5">
        <w:t>que en fecha 12 doce de enero del año 2018 dos mil dieciocho, le fue notificado la cantidad adeudada por concepto de impuesto predial para el ejercicio fiscal 2018 dos mil dieciocho</w:t>
      </w:r>
      <w:r w:rsidRPr="000E68A5">
        <w:t>. -------------------------------------------------------</w:t>
      </w:r>
    </w:p>
    <w:p w14:paraId="06902BD5" w14:textId="77777777" w:rsidR="000719B2" w:rsidRPr="000E68A5" w:rsidRDefault="000719B2" w:rsidP="002216D8">
      <w:pPr>
        <w:pStyle w:val="SENTENCIAS"/>
      </w:pPr>
    </w:p>
    <w:p w14:paraId="600980F0" w14:textId="0023C550" w:rsidR="00BA586C" w:rsidRPr="000E68A5" w:rsidRDefault="000719B2" w:rsidP="002216D8">
      <w:pPr>
        <w:pStyle w:val="SENTENCIAS"/>
      </w:pPr>
      <w:r w:rsidRPr="000E68A5">
        <w:t>Respecto de lo anterior, el actor</w:t>
      </w:r>
      <w:r w:rsidR="00BA586C" w:rsidRPr="000E68A5">
        <w:t xml:space="preserve"> considera </w:t>
      </w:r>
      <w:r w:rsidRPr="000E68A5">
        <w:t xml:space="preserve">que </w:t>
      </w:r>
      <w:r w:rsidR="00BA586C" w:rsidRPr="000E68A5">
        <w:t xml:space="preserve">aumentó </w:t>
      </w:r>
      <w:r w:rsidRPr="000E68A5">
        <w:t xml:space="preserve">el impuesto predial de acuerdo con </w:t>
      </w:r>
      <w:r w:rsidR="00BA586C" w:rsidRPr="000E68A5">
        <w:t>lo que venía pagando, y niega lisa y llanamente la existencia y conocimiento del algún avalúo, notificado y realizado conforme a la legislación para la materia. -------------------</w:t>
      </w:r>
      <w:r w:rsidRPr="000E68A5">
        <w:t>----------------------------------------------</w:t>
      </w:r>
    </w:p>
    <w:p w14:paraId="10B833B6" w14:textId="77777777" w:rsidR="00BA586C" w:rsidRPr="000E68A5" w:rsidRDefault="00BA586C" w:rsidP="002216D8">
      <w:pPr>
        <w:pStyle w:val="SENTENCIAS"/>
      </w:pPr>
    </w:p>
    <w:p w14:paraId="7FC26E04" w14:textId="6E5FE3AF" w:rsidR="00512707" w:rsidRPr="000E68A5" w:rsidRDefault="000719B2" w:rsidP="00512707">
      <w:pPr>
        <w:pStyle w:val="SENTENCIAS"/>
      </w:pPr>
      <w:r w:rsidRPr="000E68A5">
        <w:t>Luego entonces</w:t>
      </w:r>
      <w:r w:rsidR="009474F7" w:rsidRPr="000E68A5">
        <w:t xml:space="preserve">, </w:t>
      </w:r>
      <w:r w:rsidR="00C93542" w:rsidRPr="000E68A5">
        <w:t>la “</w:t>
      </w:r>
      <w:proofErr w:type="spellStart"/>
      <w:r w:rsidR="00C93542" w:rsidRPr="000E68A5">
        <w:t>litis</w:t>
      </w:r>
      <w:proofErr w:type="spellEnd"/>
      <w:r w:rsidR="00C93542" w:rsidRPr="000E68A5">
        <w:t>” planteada se hace consistir en determinar la legalidad o ilegalidad de</w:t>
      </w:r>
      <w:r w:rsidR="00512707" w:rsidRPr="000E68A5">
        <w:t xml:space="preserve">l avalúo y determinación del impuesto predial </w:t>
      </w:r>
      <w:r w:rsidR="009474F7" w:rsidRPr="000E68A5">
        <w:t xml:space="preserve">(crédito fiscal), </w:t>
      </w:r>
      <w:r w:rsidR="00512707" w:rsidRPr="000E68A5">
        <w:t xml:space="preserve">realizado al inmueble </w:t>
      </w:r>
      <w:r w:rsidR="009474F7" w:rsidRPr="000E68A5">
        <w:t xml:space="preserve">de su propiedad </w:t>
      </w:r>
      <w:r w:rsidR="00512707" w:rsidRPr="000E68A5">
        <w:t xml:space="preserve">con cuenta predial número </w:t>
      </w:r>
      <w:r w:rsidR="009474F7" w:rsidRPr="000E68A5">
        <w:t xml:space="preserve">01AA75429001 (cero uno </w:t>
      </w:r>
      <w:r w:rsidRPr="000E68A5">
        <w:t>l</w:t>
      </w:r>
      <w:r w:rsidR="009474F7" w:rsidRPr="000E68A5">
        <w:t>etra</w:t>
      </w:r>
      <w:r w:rsidRPr="000E68A5">
        <w:t>s</w:t>
      </w:r>
      <w:r w:rsidR="009474F7" w:rsidRPr="000E68A5">
        <w:t xml:space="preserve"> A </w:t>
      </w:r>
      <w:proofErr w:type="spellStart"/>
      <w:r w:rsidR="009474F7" w:rsidRPr="000E68A5">
        <w:t>A</w:t>
      </w:r>
      <w:proofErr w:type="spellEnd"/>
      <w:r w:rsidR="009474F7" w:rsidRPr="000E68A5">
        <w:t xml:space="preserve"> siete cinco cuatro dos nueve cero </w:t>
      </w:r>
      <w:proofErr w:type="spellStart"/>
      <w:r w:rsidR="009474F7" w:rsidRPr="000E68A5">
        <w:t>cero</w:t>
      </w:r>
      <w:proofErr w:type="spellEnd"/>
      <w:r w:rsidR="009474F7" w:rsidRPr="000E68A5">
        <w:t xml:space="preserve"> uno). </w:t>
      </w:r>
    </w:p>
    <w:p w14:paraId="16D71E46" w14:textId="77777777" w:rsidR="00512707" w:rsidRPr="000E68A5" w:rsidRDefault="00512707" w:rsidP="00C93542">
      <w:pPr>
        <w:pStyle w:val="SENTENCIAS"/>
      </w:pPr>
    </w:p>
    <w:p w14:paraId="7D39733A" w14:textId="5DAA6A8F" w:rsidR="00C93542" w:rsidRPr="000E68A5" w:rsidRDefault="00D5501D" w:rsidP="00C93542">
      <w:pPr>
        <w:pStyle w:val="RESOLUCIONES"/>
        <w:rPr>
          <w:rFonts w:cs="Calibri"/>
        </w:rPr>
      </w:pPr>
      <w:r w:rsidRPr="000E68A5">
        <w:rPr>
          <w:rFonts w:cs="Calibri"/>
          <w:b/>
        </w:rPr>
        <w:t>QUINTO</w:t>
      </w:r>
      <w:r w:rsidR="00C93542" w:rsidRPr="000E68A5">
        <w:rPr>
          <w:rFonts w:cs="Calibri"/>
          <w:b/>
        </w:rPr>
        <w:t>.</w:t>
      </w:r>
      <w:r w:rsidR="00C93542" w:rsidRPr="000E68A5">
        <w:rPr>
          <w:rFonts w:cs="Calibri"/>
        </w:rPr>
        <w:t xml:space="preserve"> Una vez señalada la </w:t>
      </w:r>
      <w:proofErr w:type="spellStart"/>
      <w:r w:rsidR="00C93542" w:rsidRPr="000E68A5">
        <w:rPr>
          <w:rFonts w:cs="Calibri"/>
        </w:rPr>
        <w:t>litis</w:t>
      </w:r>
      <w:proofErr w:type="spellEnd"/>
      <w:r w:rsidR="00C93542" w:rsidRPr="000E68A5">
        <w:rPr>
          <w:rFonts w:cs="Calibri"/>
        </w:rPr>
        <w:t xml:space="preserve"> de la presente causa, se procede al análisis de los conceptos de impugnación. -------------------------------------------------</w:t>
      </w:r>
    </w:p>
    <w:p w14:paraId="20068431" w14:textId="77777777" w:rsidR="00C93542" w:rsidRPr="000E68A5" w:rsidRDefault="00C93542" w:rsidP="00C93542">
      <w:pPr>
        <w:pStyle w:val="SENTENCIAS"/>
      </w:pPr>
    </w:p>
    <w:p w14:paraId="350A099E" w14:textId="286EDAAE" w:rsidR="00C93542" w:rsidRPr="000E68A5" w:rsidRDefault="00C93542" w:rsidP="00C93542">
      <w:pPr>
        <w:pStyle w:val="RESOLUCIONES"/>
        <w:rPr>
          <w:rFonts w:ascii="Calibri" w:hAnsi="Calibri"/>
          <w:sz w:val="26"/>
          <w:szCs w:val="26"/>
        </w:rPr>
      </w:pPr>
      <w:r w:rsidRPr="000E68A5">
        <w:t>Esta juzgadora</w:t>
      </w:r>
      <w:r w:rsidR="00313A83" w:rsidRPr="000E68A5">
        <w:t>,</w:t>
      </w:r>
      <w:r w:rsidRPr="000E68A5">
        <w:t xml:space="preserve"> de manera primordial</w:t>
      </w:r>
      <w:r w:rsidR="00313A83" w:rsidRPr="000E68A5">
        <w:t>,</w:t>
      </w:r>
      <w:r w:rsidRPr="000E68A5">
        <w:t xml:space="preserve"> procederá al análisis de los conceptos de impugnación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14:paraId="27137B89" w14:textId="77777777" w:rsidR="00C93542" w:rsidRPr="000E68A5" w:rsidRDefault="00C93542" w:rsidP="00C93542">
      <w:pPr>
        <w:pStyle w:val="SENTENCIAS"/>
        <w:rPr>
          <w:lang w:val="es-MX"/>
        </w:rPr>
      </w:pPr>
    </w:p>
    <w:p w14:paraId="3176EBF8" w14:textId="77777777" w:rsidR="00C93542" w:rsidRPr="000E68A5" w:rsidRDefault="00C93542" w:rsidP="00C93542">
      <w:pPr>
        <w:pStyle w:val="TESISYJURIS"/>
        <w:rPr>
          <w:rFonts w:cs="Calibri"/>
          <w:sz w:val="22"/>
        </w:rPr>
      </w:pPr>
      <w:r w:rsidRPr="000E68A5">
        <w:rPr>
          <w:b/>
          <w:sz w:val="22"/>
        </w:rPr>
        <w:lastRenderedPageBreak/>
        <w:t xml:space="preserve">“CONCEPTOS DE VIOLACIÓN. EL JUEZ NO ESTÁ OBLIGADO A TRANSCRIBIRLOS. </w:t>
      </w:r>
      <w:r w:rsidRPr="000E68A5">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E68A5">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E68A5">
        <w:rPr>
          <w:rFonts w:cs="Calibri"/>
          <w:sz w:val="22"/>
        </w:rPr>
        <w:t>Abril</w:t>
      </w:r>
      <w:proofErr w:type="gramEnd"/>
      <w:r w:rsidRPr="000E68A5">
        <w:rPr>
          <w:rFonts w:cs="Calibri"/>
          <w:sz w:val="22"/>
        </w:rPr>
        <w:t xml:space="preserve"> de 1998, Tesis: VI.2o. J/129. Página: 599”. </w:t>
      </w:r>
    </w:p>
    <w:p w14:paraId="3A476196" w14:textId="77777777" w:rsidR="00C93542" w:rsidRPr="000E68A5" w:rsidRDefault="00C93542" w:rsidP="00C93542">
      <w:pPr>
        <w:pStyle w:val="TESISYJURIS"/>
        <w:rPr>
          <w:rFonts w:cs="Calibri"/>
          <w:sz w:val="22"/>
        </w:rPr>
      </w:pPr>
    </w:p>
    <w:p w14:paraId="5F777ED3" w14:textId="2BB3DF29" w:rsidR="00C93542" w:rsidRPr="000E68A5" w:rsidRDefault="00C93542" w:rsidP="00C93542">
      <w:pPr>
        <w:pStyle w:val="TESISYJURIS"/>
        <w:rPr>
          <w:rFonts w:cs="Calibri"/>
        </w:rPr>
      </w:pPr>
    </w:p>
    <w:p w14:paraId="7AA94E5D" w14:textId="77777777" w:rsidR="00223C45" w:rsidRPr="000E68A5" w:rsidRDefault="00223C45" w:rsidP="00C93542">
      <w:pPr>
        <w:tabs>
          <w:tab w:val="left" w:pos="3975"/>
        </w:tabs>
        <w:spacing w:line="360" w:lineRule="auto"/>
        <w:ind w:firstLine="709"/>
        <w:jc w:val="both"/>
        <w:rPr>
          <w:rFonts w:ascii="Century" w:hAnsi="Century" w:cs="Calibri"/>
        </w:rPr>
      </w:pPr>
    </w:p>
    <w:p w14:paraId="756E51EE" w14:textId="39D6A5F4" w:rsidR="00512707" w:rsidRPr="000E68A5" w:rsidRDefault="00C93542" w:rsidP="00C93542">
      <w:pPr>
        <w:tabs>
          <w:tab w:val="left" w:pos="3975"/>
        </w:tabs>
        <w:spacing w:line="360" w:lineRule="auto"/>
        <w:ind w:firstLine="709"/>
        <w:jc w:val="both"/>
        <w:rPr>
          <w:rFonts w:ascii="Century" w:hAnsi="Century" w:cs="Calibri"/>
        </w:rPr>
      </w:pPr>
      <w:r w:rsidRPr="000E68A5">
        <w:rPr>
          <w:rFonts w:ascii="Century" w:hAnsi="Century" w:cs="Calibri"/>
        </w:rPr>
        <w:t xml:space="preserve">Ahora bien, </w:t>
      </w:r>
      <w:r w:rsidR="00211B3F" w:rsidRPr="000E68A5">
        <w:rPr>
          <w:rFonts w:ascii="Century" w:hAnsi="Century" w:cs="Calibri"/>
        </w:rPr>
        <w:t>la</w:t>
      </w:r>
      <w:r w:rsidR="00512707" w:rsidRPr="000E68A5">
        <w:rPr>
          <w:rFonts w:ascii="Century" w:hAnsi="Century" w:cs="Calibri"/>
        </w:rPr>
        <w:t xml:space="preserve"> </w:t>
      </w:r>
      <w:r w:rsidR="00D73E20" w:rsidRPr="000E68A5">
        <w:rPr>
          <w:rFonts w:ascii="Century" w:hAnsi="Century" w:cs="Calibri"/>
        </w:rPr>
        <w:t xml:space="preserve">parte </w:t>
      </w:r>
      <w:r w:rsidR="00512707" w:rsidRPr="000E68A5">
        <w:rPr>
          <w:rFonts w:ascii="Century" w:hAnsi="Century" w:cs="Calibri"/>
        </w:rPr>
        <w:t>actor</w:t>
      </w:r>
      <w:r w:rsidR="00211B3F" w:rsidRPr="000E68A5">
        <w:rPr>
          <w:rFonts w:ascii="Century" w:hAnsi="Century" w:cs="Calibri"/>
        </w:rPr>
        <w:t>a argumenta</w:t>
      </w:r>
      <w:r w:rsidR="00512707" w:rsidRPr="000E68A5">
        <w:rPr>
          <w:rFonts w:ascii="Century" w:hAnsi="Century" w:cs="Calibri"/>
        </w:rPr>
        <w:t xml:space="preserve"> en su</w:t>
      </w:r>
      <w:r w:rsidR="007D2700" w:rsidRPr="000E68A5">
        <w:rPr>
          <w:rFonts w:ascii="Century" w:hAnsi="Century" w:cs="Calibri"/>
        </w:rPr>
        <w:t xml:space="preserve"> ÚNICO</w:t>
      </w:r>
      <w:r w:rsidR="00512707" w:rsidRPr="000E68A5">
        <w:rPr>
          <w:rFonts w:ascii="Century" w:hAnsi="Century" w:cs="Calibri"/>
        </w:rPr>
        <w:t xml:space="preserve"> concepto de impugnación</w:t>
      </w:r>
      <w:r w:rsidR="00211B3F" w:rsidRPr="000E68A5">
        <w:rPr>
          <w:rFonts w:ascii="Century" w:hAnsi="Century" w:cs="Calibri"/>
        </w:rPr>
        <w:t>, lo siguiente</w:t>
      </w:r>
      <w:r w:rsidR="00512707" w:rsidRPr="000E68A5">
        <w:rPr>
          <w:rFonts w:ascii="Century" w:hAnsi="Century" w:cs="Calibri"/>
        </w:rPr>
        <w:t>:</w:t>
      </w:r>
      <w:r w:rsidR="00211B3F" w:rsidRPr="000E68A5">
        <w:rPr>
          <w:rFonts w:ascii="Century" w:hAnsi="Century" w:cs="Calibri"/>
        </w:rPr>
        <w:t xml:space="preserve"> -------------------------------------------</w:t>
      </w:r>
      <w:r w:rsidR="007D2700" w:rsidRPr="000E68A5">
        <w:rPr>
          <w:rFonts w:ascii="Century" w:hAnsi="Century" w:cs="Calibri"/>
        </w:rPr>
        <w:t>---------------------------</w:t>
      </w:r>
    </w:p>
    <w:p w14:paraId="701D29E7" w14:textId="77777777" w:rsidR="00512707" w:rsidRPr="000E68A5" w:rsidRDefault="00512707" w:rsidP="00C93542">
      <w:pPr>
        <w:tabs>
          <w:tab w:val="left" w:pos="3975"/>
        </w:tabs>
        <w:spacing w:line="360" w:lineRule="auto"/>
        <w:ind w:firstLine="709"/>
        <w:jc w:val="both"/>
        <w:rPr>
          <w:rFonts w:ascii="Century" w:hAnsi="Century" w:cs="Calibri"/>
        </w:rPr>
      </w:pPr>
    </w:p>
    <w:p w14:paraId="21F4801E" w14:textId="77777777" w:rsidR="007D2700" w:rsidRPr="000E68A5" w:rsidRDefault="00512707" w:rsidP="006230B5">
      <w:pPr>
        <w:pStyle w:val="TESISYJURIS"/>
        <w:rPr>
          <w:sz w:val="22"/>
        </w:rPr>
      </w:pPr>
      <w:r w:rsidRPr="000E68A5">
        <w:rPr>
          <w:sz w:val="22"/>
        </w:rPr>
        <w:t>P</w:t>
      </w:r>
      <w:r w:rsidR="007D2700" w:rsidRPr="000E68A5">
        <w:rPr>
          <w:sz w:val="22"/>
        </w:rPr>
        <w:t>RIMERO. Del estado de cuenta de Predial con número 01AA75429001 emitido por la tesorería municipal notificado el día 15 de enero de 2018, del que se desprende un incremento al impuesto predial, derivado de un supuesto avalúo lesiona mis derechos […]</w:t>
      </w:r>
    </w:p>
    <w:p w14:paraId="4EDB4977" w14:textId="29FF067F" w:rsidR="007D2700" w:rsidRPr="000E68A5" w:rsidRDefault="007D2700" w:rsidP="006230B5">
      <w:pPr>
        <w:pStyle w:val="TESISYJURIS"/>
        <w:rPr>
          <w:sz w:val="22"/>
        </w:rPr>
      </w:pPr>
    </w:p>
    <w:p w14:paraId="1DCFBDD9" w14:textId="77777777" w:rsidR="007D2700" w:rsidRPr="000E68A5" w:rsidRDefault="007D2700" w:rsidP="007D2700">
      <w:pPr>
        <w:pStyle w:val="TESISYJURIS"/>
        <w:rPr>
          <w:sz w:val="22"/>
        </w:rPr>
      </w:pPr>
      <w:r w:rsidRPr="000E68A5">
        <w:rPr>
          <w:sz w:val="22"/>
        </w:rPr>
        <w:t>[…]</w:t>
      </w:r>
    </w:p>
    <w:p w14:paraId="0BC46A81" w14:textId="77777777" w:rsidR="007D2700" w:rsidRPr="000E68A5" w:rsidRDefault="007D2700" w:rsidP="006230B5">
      <w:pPr>
        <w:pStyle w:val="TESISYJURIS"/>
        <w:rPr>
          <w:sz w:val="22"/>
        </w:rPr>
      </w:pPr>
    </w:p>
    <w:p w14:paraId="191DC691" w14:textId="1A032F04" w:rsidR="007D2700" w:rsidRPr="000E68A5" w:rsidRDefault="007D2700" w:rsidP="007D2700">
      <w:pPr>
        <w:pStyle w:val="TESISYJURIS"/>
        <w:rPr>
          <w:sz w:val="22"/>
        </w:rPr>
      </w:pPr>
      <w:r w:rsidRPr="000E68A5">
        <w:rPr>
          <w:sz w:val="22"/>
        </w:rPr>
        <w:t>De lo transcrito anteriormente, se hace notar un evidente agravio en mi perjuicio realizado por la autoridad demand</w:t>
      </w:r>
      <w:r w:rsidR="002B393D" w:rsidRPr="000E68A5">
        <w:rPr>
          <w:sz w:val="22"/>
        </w:rPr>
        <w:t>ad</w:t>
      </w:r>
      <w:r w:rsidRPr="000E68A5">
        <w:rPr>
          <w:sz w:val="22"/>
        </w:rPr>
        <w:t>a, toda vez que ésta determinó de manera arbitraria el cambio del valor fiscal del inmueble de mi propiedad sin motivo alguno, YA QUE DEL ÚLTIMO AVALÚO PRACTICADO Y QUE ME FUE LEGALMENTE NOTI</w:t>
      </w:r>
      <w:r w:rsidR="002B393D" w:rsidRPr="000E68A5">
        <w:rPr>
          <w:sz w:val="22"/>
        </w:rPr>
        <w:t>F</w:t>
      </w:r>
      <w:r w:rsidRPr="000E68A5">
        <w:rPr>
          <w:sz w:val="22"/>
        </w:rPr>
        <w:t>ICADO, NO EXISTE MODIFICACIÓN ALGUNA y en ningún momento fue manifestado por mi parte algún cambio o variación respecto al inmueble en cuestión, y al no haber existido modificación en los factores anteriores […] el único motivo por el cual presume la realización por parte de las autoridades demandadas de un avalúo del cual nunca tuve conocimiento por no haberse seguido las formalidades esenciales del procedimiento, ya que al pedir un aclaración en la oficia correspondiente, me</w:t>
      </w:r>
      <w:r w:rsidR="00832470" w:rsidRPr="000E68A5">
        <w:rPr>
          <w:sz w:val="22"/>
        </w:rPr>
        <w:t xml:space="preserve"> </w:t>
      </w:r>
      <w:r w:rsidRPr="000E68A5">
        <w:rPr>
          <w:sz w:val="22"/>
        </w:rPr>
        <w:t xml:space="preserve">enteré de un </w:t>
      </w:r>
      <w:r w:rsidR="00832470" w:rsidRPr="000E68A5">
        <w:rPr>
          <w:sz w:val="22"/>
        </w:rPr>
        <w:t>aumento conforme al avalúo</w:t>
      </w:r>
      <w:r w:rsidRPr="000E68A5">
        <w:rPr>
          <w:sz w:val="22"/>
        </w:rPr>
        <w:t xml:space="preserve"> y año anterior en el valor fiscal del inmueble de mi propiedad.</w:t>
      </w:r>
    </w:p>
    <w:p w14:paraId="0094D747" w14:textId="0B12E1F5" w:rsidR="00832470" w:rsidRPr="000E68A5" w:rsidRDefault="00832470" w:rsidP="007D2700">
      <w:pPr>
        <w:pStyle w:val="TESISYJURIS"/>
        <w:rPr>
          <w:sz w:val="22"/>
        </w:rPr>
      </w:pPr>
    </w:p>
    <w:p w14:paraId="6E2E5F18" w14:textId="77777777" w:rsidR="00832470" w:rsidRPr="000E68A5" w:rsidRDefault="00832470" w:rsidP="00832470">
      <w:pPr>
        <w:pStyle w:val="TESISYJURIS"/>
        <w:rPr>
          <w:sz w:val="22"/>
        </w:rPr>
      </w:pPr>
      <w:r w:rsidRPr="000E68A5">
        <w:rPr>
          <w:sz w:val="22"/>
        </w:rPr>
        <w:t>[…]</w:t>
      </w:r>
    </w:p>
    <w:p w14:paraId="6E7322C2" w14:textId="500A3280" w:rsidR="00832470" w:rsidRPr="000E68A5" w:rsidRDefault="00832470" w:rsidP="007D2700">
      <w:pPr>
        <w:pStyle w:val="TESISYJURIS"/>
        <w:rPr>
          <w:sz w:val="22"/>
        </w:rPr>
      </w:pPr>
    </w:p>
    <w:p w14:paraId="14061731" w14:textId="77777777" w:rsidR="00832470" w:rsidRPr="000E68A5" w:rsidRDefault="00832470" w:rsidP="00832470">
      <w:pPr>
        <w:pStyle w:val="TESISYJURIS"/>
        <w:rPr>
          <w:sz w:val="22"/>
        </w:rPr>
      </w:pPr>
      <w:r w:rsidRPr="000E68A5">
        <w:rPr>
          <w:sz w:val="22"/>
        </w:rPr>
        <w:t>Manifiesto lo anterior, pues niego lisa y llanamente que se me haya notificado mediante una Orden de Valuación o cualquier movimiento en fechas pasadas, o bien que personal de tesorería municipal haya acudido a mi domicilio a realizar algún avalúo, pues nunca se hizo de mi conocimiento, violando con ello los preceptos que se señalan como infringidos. […]</w:t>
      </w:r>
    </w:p>
    <w:p w14:paraId="324039FC" w14:textId="27263A21" w:rsidR="00832470" w:rsidRPr="000E68A5" w:rsidRDefault="00832470" w:rsidP="007D2700">
      <w:pPr>
        <w:pStyle w:val="TESISYJURIS"/>
        <w:rPr>
          <w:sz w:val="22"/>
        </w:rPr>
      </w:pPr>
    </w:p>
    <w:p w14:paraId="0CDF275C" w14:textId="77777777" w:rsidR="00340FAF" w:rsidRPr="000E68A5" w:rsidRDefault="00340FAF" w:rsidP="00340FAF">
      <w:pPr>
        <w:pStyle w:val="TESISYJURIS"/>
        <w:rPr>
          <w:sz w:val="22"/>
        </w:rPr>
      </w:pPr>
      <w:r w:rsidRPr="000E68A5">
        <w:rPr>
          <w:sz w:val="22"/>
        </w:rPr>
        <w:t xml:space="preserve">Desconociendo cual haya sido el motivo y su fundamento para incrementar el valor fiscal del inmueble de mi propiedad, puesto que hasta la fecha no se han realizado requerimientos que conforme a las reglas del procedimiento estipulado en </w:t>
      </w:r>
      <w:r w:rsidRPr="000E68A5">
        <w:rPr>
          <w:sz w:val="22"/>
        </w:rPr>
        <w:lastRenderedPageBreak/>
        <w:t>la ley de la materia se me haya hecho saber, pues solamente la autoridad municipal mediante un Estado de Cuenta de cobro de predial hace constar un impuesto por la cantidad total […]</w:t>
      </w:r>
    </w:p>
    <w:p w14:paraId="0090D8A9" w14:textId="7DD837A1" w:rsidR="00832470" w:rsidRPr="000E68A5" w:rsidRDefault="00832470" w:rsidP="007D2700">
      <w:pPr>
        <w:pStyle w:val="TESISYJURIS"/>
        <w:rPr>
          <w:sz w:val="22"/>
        </w:rPr>
      </w:pPr>
    </w:p>
    <w:p w14:paraId="6FB7E073" w14:textId="4432D684" w:rsidR="00D60116" w:rsidRPr="000E68A5" w:rsidRDefault="00D60116" w:rsidP="00D60116">
      <w:pPr>
        <w:pStyle w:val="TESISYJURIS"/>
        <w:rPr>
          <w:sz w:val="22"/>
        </w:rPr>
      </w:pPr>
      <w:r w:rsidRPr="000E68A5">
        <w:rPr>
          <w:sz w:val="22"/>
        </w:rPr>
        <w:t>En ese sentido, los actos de autoridad a l</w:t>
      </w:r>
      <w:r w:rsidR="002B393D" w:rsidRPr="000E68A5">
        <w:rPr>
          <w:sz w:val="22"/>
        </w:rPr>
        <w:t>o</w:t>
      </w:r>
      <w:r w:rsidRPr="000E68A5">
        <w:rPr>
          <w:sz w:val="22"/>
        </w:rPr>
        <w:t>s que me refiero resultan violatorios de mis derechos. Por otro lado, no debe pasar inadvertido para su Señoría que se vulnera el precepto legal que se comenta en este punto, pues la autoridad municipal al parecer elabora una valuación a mi propiedad y jamás me notifica los resultados de dicho avalúo, previo a la determinación del crédito fiscal y exigencia de pago que ahora se formula […]</w:t>
      </w:r>
    </w:p>
    <w:p w14:paraId="6ADB0B94" w14:textId="46B9990D" w:rsidR="00340FAF" w:rsidRPr="000E68A5" w:rsidRDefault="00340FAF" w:rsidP="007D2700">
      <w:pPr>
        <w:pStyle w:val="TESISYJURIS"/>
        <w:rPr>
          <w:sz w:val="22"/>
        </w:rPr>
      </w:pPr>
    </w:p>
    <w:p w14:paraId="5730C717" w14:textId="663942B6" w:rsidR="00340FAF" w:rsidRPr="000E68A5" w:rsidRDefault="00340FAF" w:rsidP="007D2700">
      <w:pPr>
        <w:pStyle w:val="TESISYJURIS"/>
        <w:rPr>
          <w:sz w:val="22"/>
        </w:rPr>
      </w:pPr>
    </w:p>
    <w:p w14:paraId="61B856F7" w14:textId="77777777" w:rsidR="00223C45" w:rsidRPr="000E68A5" w:rsidRDefault="00223C45" w:rsidP="00C93542">
      <w:pPr>
        <w:tabs>
          <w:tab w:val="left" w:pos="3975"/>
        </w:tabs>
        <w:spacing w:line="360" w:lineRule="auto"/>
        <w:ind w:firstLine="709"/>
        <w:jc w:val="both"/>
        <w:rPr>
          <w:rFonts w:ascii="Century" w:hAnsi="Century" w:cs="Calibri"/>
        </w:rPr>
      </w:pPr>
    </w:p>
    <w:p w14:paraId="44257E04" w14:textId="5CF297D9" w:rsidR="00DA21BF" w:rsidRPr="000E68A5" w:rsidRDefault="00C93542" w:rsidP="00C93542">
      <w:pPr>
        <w:tabs>
          <w:tab w:val="left" w:pos="3975"/>
        </w:tabs>
        <w:spacing w:line="360" w:lineRule="auto"/>
        <w:ind w:firstLine="709"/>
        <w:jc w:val="both"/>
        <w:rPr>
          <w:rFonts w:ascii="Century" w:hAnsi="Century" w:cs="Calibri"/>
        </w:rPr>
      </w:pPr>
      <w:r w:rsidRPr="000E68A5">
        <w:rPr>
          <w:rFonts w:ascii="Century" w:hAnsi="Century" w:cs="Calibri"/>
        </w:rPr>
        <w:t>Por su parte</w:t>
      </w:r>
      <w:r w:rsidR="00D60116" w:rsidRPr="000E68A5">
        <w:rPr>
          <w:rFonts w:ascii="Century" w:hAnsi="Century" w:cs="Calibri"/>
        </w:rPr>
        <w:t xml:space="preserve">, el Tesorero Municipal manifiesta que el </w:t>
      </w:r>
      <w:r w:rsidR="00DA21BF" w:rsidRPr="000E68A5">
        <w:rPr>
          <w:rFonts w:ascii="Century" w:hAnsi="Century" w:cs="Calibri"/>
        </w:rPr>
        <w:t>avalúo</w:t>
      </w:r>
      <w:r w:rsidR="00D60116" w:rsidRPr="000E68A5">
        <w:rPr>
          <w:rFonts w:ascii="Century" w:hAnsi="Century" w:cs="Calibri"/>
        </w:rPr>
        <w:t xml:space="preserve"> fue practicado por perito en la materia, de conformidad al aviso de terminaci</w:t>
      </w:r>
      <w:r w:rsidR="00DA21BF" w:rsidRPr="000E68A5">
        <w:rPr>
          <w:rFonts w:ascii="Century" w:hAnsi="Century" w:cs="Calibri"/>
        </w:rPr>
        <w:t>ón de obra de fecha 12 doce de enero del año 2017 dos mil diecisiete, emitida por el director de zona de la Dirección de Desarrollo Urbano. --------------------------------</w:t>
      </w:r>
    </w:p>
    <w:p w14:paraId="1B362304" w14:textId="3C20E927" w:rsidR="00CE7878" w:rsidRPr="000E68A5" w:rsidRDefault="00CE7878" w:rsidP="00C93542">
      <w:pPr>
        <w:tabs>
          <w:tab w:val="left" w:pos="3975"/>
        </w:tabs>
        <w:spacing w:line="360" w:lineRule="auto"/>
        <w:ind w:firstLine="709"/>
        <w:jc w:val="both"/>
        <w:rPr>
          <w:rFonts w:ascii="Century" w:hAnsi="Century" w:cs="Calibri"/>
        </w:rPr>
      </w:pPr>
    </w:p>
    <w:p w14:paraId="559D5DC0" w14:textId="3DBE1B65" w:rsidR="00CE7878" w:rsidRPr="000E68A5" w:rsidRDefault="00CE7878" w:rsidP="00C93542">
      <w:pPr>
        <w:tabs>
          <w:tab w:val="left" w:pos="3975"/>
        </w:tabs>
        <w:spacing w:line="360" w:lineRule="auto"/>
        <w:ind w:firstLine="709"/>
        <w:jc w:val="both"/>
        <w:rPr>
          <w:rFonts w:ascii="Century" w:hAnsi="Century" w:cs="Calibri"/>
        </w:rPr>
      </w:pPr>
      <w:r w:rsidRPr="000E68A5">
        <w:rPr>
          <w:rFonts w:ascii="Century" w:hAnsi="Century" w:cs="Calibri"/>
        </w:rPr>
        <w:t>La Directora de Impuestos Inmobiliarios manifiesta que tiene la atribución de determinar y liquidar las contribuciones a la propiedad inmobiliaria, así como capturar el alta de las terminaciones de obras, aclaraciones de valor aperturas de cuenta; por lo que dio a la tarea de determinar en base a avalúo por terminación de obra, continúa señalando que la parte actora al ser propietaria de un bien inmueble está obligado al pago del impuesto predial. ---------------------------------------------------</w:t>
      </w:r>
      <w:r w:rsidR="00223C45" w:rsidRPr="000E68A5">
        <w:rPr>
          <w:rFonts w:ascii="Century" w:hAnsi="Century" w:cs="Calibri"/>
        </w:rPr>
        <w:t>-------------------------------</w:t>
      </w:r>
    </w:p>
    <w:p w14:paraId="43DA7E76" w14:textId="3CD26885" w:rsidR="00CE7878" w:rsidRPr="000E68A5" w:rsidRDefault="00CE7878" w:rsidP="00C93542">
      <w:pPr>
        <w:tabs>
          <w:tab w:val="left" w:pos="3975"/>
        </w:tabs>
        <w:spacing w:line="360" w:lineRule="auto"/>
        <w:ind w:firstLine="709"/>
        <w:jc w:val="both"/>
        <w:rPr>
          <w:rFonts w:ascii="Century" w:hAnsi="Century" w:cs="Calibri"/>
        </w:rPr>
      </w:pPr>
    </w:p>
    <w:p w14:paraId="6F0083A4" w14:textId="50BD566C" w:rsidR="00CE7878" w:rsidRPr="000E68A5" w:rsidRDefault="00FC4040" w:rsidP="00C93542">
      <w:pPr>
        <w:tabs>
          <w:tab w:val="left" w:pos="3975"/>
        </w:tabs>
        <w:spacing w:line="360" w:lineRule="auto"/>
        <w:ind w:firstLine="709"/>
        <w:jc w:val="both"/>
        <w:rPr>
          <w:rFonts w:ascii="Century" w:hAnsi="Century" w:cs="Calibri"/>
        </w:rPr>
      </w:pPr>
      <w:r w:rsidRPr="000E68A5">
        <w:rPr>
          <w:rFonts w:ascii="Century" w:hAnsi="Century" w:cs="Calibri"/>
        </w:rPr>
        <w:t>El Director de Catastro refiere que tiene la atribución de actualizar el padrón catastral, capturar el alta de las terminaciones de obras, aclaraciones de valor y aperturas de cuenta, y se dio a la tarea de autorizar el avalúo con motivo de terminación de obra. ----------------------------------------------------------------</w:t>
      </w:r>
    </w:p>
    <w:p w14:paraId="2D8B5A15" w14:textId="0C64F1B3" w:rsidR="00FC4040" w:rsidRPr="000E68A5" w:rsidRDefault="00FC4040" w:rsidP="00C93542">
      <w:pPr>
        <w:tabs>
          <w:tab w:val="left" w:pos="3975"/>
        </w:tabs>
        <w:spacing w:line="360" w:lineRule="auto"/>
        <w:ind w:firstLine="709"/>
        <w:jc w:val="both"/>
        <w:rPr>
          <w:rFonts w:ascii="Century" w:hAnsi="Century" w:cs="Calibri"/>
        </w:rPr>
      </w:pPr>
    </w:p>
    <w:p w14:paraId="4D579248" w14:textId="7505B344" w:rsidR="003620EA" w:rsidRPr="000E68A5" w:rsidRDefault="00313A83" w:rsidP="003620EA">
      <w:pPr>
        <w:pStyle w:val="SENTENCIAS"/>
      </w:pPr>
      <w:r w:rsidRPr="000E68A5">
        <w:t>U</w:t>
      </w:r>
      <w:r w:rsidR="00C93542" w:rsidRPr="000E68A5">
        <w:t>na vez analizado</w:t>
      </w:r>
      <w:r w:rsidR="00294214" w:rsidRPr="000E68A5">
        <w:t xml:space="preserve">s lo expuesto por el actor, </w:t>
      </w:r>
      <w:r w:rsidR="00C93542" w:rsidRPr="000E68A5">
        <w:t xml:space="preserve">se arriba a la conclusión que </w:t>
      </w:r>
      <w:r w:rsidR="003620EA" w:rsidRPr="000E68A5">
        <w:t xml:space="preserve">resulta </w:t>
      </w:r>
      <w:r w:rsidR="00C93542" w:rsidRPr="000E68A5">
        <w:t>FUNDADO y suficiente para decretar la nulidad de</w:t>
      </w:r>
      <w:r w:rsidR="00294214" w:rsidRPr="000E68A5">
        <w:t xml:space="preserve"> los actos impugnados;</w:t>
      </w:r>
      <w:r w:rsidR="003620EA" w:rsidRPr="000E68A5">
        <w:t xml:space="preserve"> lo anterior, con base en lo siguiente:</w:t>
      </w:r>
      <w:r w:rsidRPr="000E68A5">
        <w:t xml:space="preserve"> -----------------</w:t>
      </w:r>
      <w:r w:rsidR="00294214" w:rsidRPr="000E68A5">
        <w:t>-------</w:t>
      </w:r>
      <w:r w:rsidRPr="000E68A5">
        <w:t>--------------</w:t>
      </w:r>
    </w:p>
    <w:p w14:paraId="0B563287" w14:textId="77777777" w:rsidR="00AF65E4" w:rsidRPr="000E68A5" w:rsidRDefault="00AF65E4" w:rsidP="00C93542">
      <w:pPr>
        <w:tabs>
          <w:tab w:val="left" w:pos="3975"/>
        </w:tabs>
        <w:spacing w:line="360" w:lineRule="auto"/>
        <w:ind w:firstLine="709"/>
        <w:jc w:val="both"/>
        <w:rPr>
          <w:rFonts w:ascii="Century" w:hAnsi="Century" w:cs="Calibri"/>
        </w:rPr>
      </w:pPr>
    </w:p>
    <w:p w14:paraId="03C99E46" w14:textId="6619C639" w:rsidR="00C93542" w:rsidRPr="000E68A5" w:rsidRDefault="00C93542" w:rsidP="002B393D">
      <w:pPr>
        <w:pStyle w:val="SENTENCIAS"/>
      </w:pPr>
      <w:r w:rsidRPr="000E68A5">
        <w:lastRenderedPageBreak/>
        <w:t>La Ley de Hacienda para los Municipios del Estado de Guanajuato,</w:t>
      </w:r>
      <w:r w:rsidR="00211B3F" w:rsidRPr="000E68A5">
        <w:t xml:space="preserve"> dispone</w:t>
      </w:r>
      <w:r w:rsidRPr="000E68A5">
        <w:t xml:space="preserve"> respecto al procedimiento para llevar a cabo la modificación del valor fiscal de inmuebles por parte de la Tesorería Municipal</w:t>
      </w:r>
      <w:r w:rsidR="002B393D" w:rsidRPr="000E68A5">
        <w:t>,</w:t>
      </w:r>
      <w:r w:rsidR="00211B3F" w:rsidRPr="000E68A5">
        <w:t xml:space="preserve"> lo</w:t>
      </w:r>
      <w:r w:rsidRPr="000E68A5">
        <w:t xml:space="preserve"> siguiente: ----------</w:t>
      </w:r>
    </w:p>
    <w:p w14:paraId="68C9A0DE" w14:textId="77777777" w:rsidR="00C93542" w:rsidRPr="000E68A5" w:rsidRDefault="00C93542" w:rsidP="00C93542">
      <w:pPr>
        <w:tabs>
          <w:tab w:val="left" w:pos="3975"/>
        </w:tabs>
        <w:spacing w:line="360" w:lineRule="auto"/>
        <w:ind w:firstLine="709"/>
        <w:jc w:val="both"/>
        <w:rPr>
          <w:rFonts w:ascii="Century" w:hAnsi="Century" w:cs="Calibri"/>
        </w:rPr>
      </w:pPr>
    </w:p>
    <w:p w14:paraId="5163134C" w14:textId="77777777" w:rsidR="005570E5" w:rsidRPr="000E68A5" w:rsidRDefault="005570E5" w:rsidP="002B393D">
      <w:pPr>
        <w:pStyle w:val="TESISYJURIS"/>
        <w:rPr>
          <w:rFonts w:eastAsia="Times New Roman"/>
          <w:sz w:val="22"/>
          <w:szCs w:val="22"/>
          <w:lang w:eastAsia="en-US"/>
        </w:rPr>
      </w:pPr>
      <w:r w:rsidRPr="000E68A5">
        <w:rPr>
          <w:b/>
          <w:sz w:val="22"/>
          <w:szCs w:val="22"/>
        </w:rPr>
        <w:t>Artículo</w:t>
      </w:r>
      <w:r w:rsidRPr="000E68A5">
        <w:rPr>
          <w:sz w:val="22"/>
          <w:szCs w:val="22"/>
        </w:rPr>
        <w:t xml:space="preserve"> </w:t>
      </w:r>
      <w:r w:rsidRPr="000E68A5">
        <w:rPr>
          <w:b/>
          <w:sz w:val="22"/>
          <w:szCs w:val="22"/>
        </w:rPr>
        <w:t>162.</w:t>
      </w:r>
      <w:r w:rsidRPr="000E68A5">
        <w:rPr>
          <w:sz w:val="22"/>
          <w:szCs w:val="22"/>
        </w:rPr>
        <w:t xml:space="preserve"> La base del Impuesto Predial será el valor fiscal de los inmuebles, el cual se determinará:</w:t>
      </w:r>
    </w:p>
    <w:p w14:paraId="60E81E3A" w14:textId="77777777" w:rsidR="005570E5" w:rsidRPr="000E68A5" w:rsidRDefault="005570E5" w:rsidP="002B393D">
      <w:pPr>
        <w:pStyle w:val="TESISYJURIS"/>
        <w:rPr>
          <w:sz w:val="22"/>
          <w:szCs w:val="22"/>
        </w:rPr>
      </w:pPr>
    </w:p>
    <w:p w14:paraId="43DC8C2F" w14:textId="77777777" w:rsidR="005570E5" w:rsidRPr="000E68A5" w:rsidRDefault="005570E5" w:rsidP="002B393D">
      <w:pPr>
        <w:pStyle w:val="TESISYJURIS"/>
        <w:rPr>
          <w:sz w:val="22"/>
          <w:szCs w:val="22"/>
        </w:rPr>
      </w:pPr>
      <w:r w:rsidRPr="000E68A5">
        <w:rPr>
          <w:rFonts w:cstheme="minorHAnsi"/>
          <w:sz w:val="22"/>
          <w:szCs w:val="22"/>
        </w:rPr>
        <w:t>Mediante el valor manifestado por los contribuyentes de sus inmuebles, aplicando los valores unitarios de suelo y construcciones que anualmente establezca la ley de ingresos para cada Municipio;</w:t>
      </w:r>
    </w:p>
    <w:p w14:paraId="7EFABD3D" w14:textId="4ECED9D6" w:rsidR="005570E5" w:rsidRPr="000E68A5" w:rsidRDefault="00223C45" w:rsidP="002B393D">
      <w:pPr>
        <w:pStyle w:val="TESISYJURIS"/>
        <w:rPr>
          <w:sz w:val="22"/>
          <w:szCs w:val="22"/>
        </w:rPr>
      </w:pPr>
      <w:r w:rsidRPr="000E68A5">
        <w:rPr>
          <w:b/>
          <w:sz w:val="22"/>
          <w:szCs w:val="22"/>
        </w:rPr>
        <w:t xml:space="preserve">                                                                     </w:t>
      </w:r>
      <w:r w:rsidR="005570E5" w:rsidRPr="000E68A5">
        <w:rPr>
          <w:b/>
          <w:sz w:val="22"/>
          <w:szCs w:val="22"/>
        </w:rPr>
        <w:t>Fracción reformada P.O. 22-11-2019</w:t>
      </w:r>
    </w:p>
    <w:p w14:paraId="743AC904" w14:textId="77777777" w:rsidR="005570E5" w:rsidRPr="000E68A5" w:rsidRDefault="005570E5" w:rsidP="002B393D">
      <w:pPr>
        <w:pStyle w:val="TESISYJURIS"/>
        <w:rPr>
          <w:sz w:val="22"/>
          <w:szCs w:val="22"/>
        </w:rPr>
      </w:pPr>
    </w:p>
    <w:p w14:paraId="0E3E8209" w14:textId="77777777" w:rsidR="005570E5" w:rsidRPr="000E68A5" w:rsidRDefault="005570E5" w:rsidP="002B393D">
      <w:pPr>
        <w:pStyle w:val="TESISYJURIS"/>
        <w:rPr>
          <w:sz w:val="22"/>
          <w:szCs w:val="22"/>
        </w:rPr>
      </w:pPr>
      <w:r w:rsidRPr="000E68A5">
        <w:rPr>
          <w:rFonts w:cstheme="minorHAnsi"/>
          <w:sz w:val="22"/>
          <w:szCs w:val="22"/>
        </w:rPr>
        <w:t>Por avalúo practicado por peritos</w:t>
      </w:r>
      <w:r w:rsidRPr="000E68A5">
        <w:rPr>
          <w:rFonts w:cstheme="minorHAnsi"/>
          <w:b/>
          <w:sz w:val="22"/>
          <w:szCs w:val="22"/>
        </w:rPr>
        <w:t xml:space="preserve"> </w:t>
      </w:r>
      <w:r w:rsidRPr="000E68A5">
        <w:rPr>
          <w:rFonts w:cstheme="minorHAnsi"/>
          <w:sz w:val="22"/>
          <w:szCs w:val="22"/>
        </w:rPr>
        <w:t>certificados</w:t>
      </w:r>
      <w:r w:rsidRPr="000E68A5">
        <w:rPr>
          <w:rFonts w:cstheme="minorHAnsi"/>
          <w:b/>
          <w:sz w:val="22"/>
          <w:szCs w:val="22"/>
        </w:rPr>
        <w:t xml:space="preserve"> </w:t>
      </w:r>
      <w:r w:rsidRPr="000E68A5">
        <w:rPr>
          <w:rFonts w:cstheme="minorHAnsi"/>
          <w:sz w:val="22"/>
          <w:szCs w:val="22"/>
        </w:rPr>
        <w:t>y autorizados por la Tesorería Municipal; y en tanto son valuados, el valor con que se encuentren registrados;</w:t>
      </w:r>
    </w:p>
    <w:p w14:paraId="0F0F562F" w14:textId="6BE0E236" w:rsidR="005570E5" w:rsidRPr="000E68A5" w:rsidRDefault="00223C45" w:rsidP="002B393D">
      <w:pPr>
        <w:pStyle w:val="TESISYJURIS"/>
        <w:rPr>
          <w:sz w:val="22"/>
          <w:szCs w:val="22"/>
        </w:rPr>
      </w:pPr>
      <w:r w:rsidRPr="000E68A5">
        <w:rPr>
          <w:b/>
          <w:sz w:val="22"/>
          <w:szCs w:val="22"/>
        </w:rPr>
        <w:t xml:space="preserve">                                                                     </w:t>
      </w:r>
      <w:r w:rsidR="005570E5" w:rsidRPr="000E68A5">
        <w:rPr>
          <w:b/>
          <w:sz w:val="22"/>
          <w:szCs w:val="22"/>
        </w:rPr>
        <w:t>Fracción reformada P.O. 22-11-2019</w:t>
      </w:r>
    </w:p>
    <w:p w14:paraId="5A6A046B" w14:textId="77777777" w:rsidR="005570E5" w:rsidRPr="000E68A5" w:rsidRDefault="005570E5" w:rsidP="002B393D">
      <w:pPr>
        <w:pStyle w:val="TESISYJURIS"/>
        <w:rPr>
          <w:sz w:val="22"/>
          <w:szCs w:val="22"/>
        </w:rPr>
      </w:pPr>
    </w:p>
    <w:p w14:paraId="5D908EA1" w14:textId="77777777" w:rsidR="005570E5" w:rsidRPr="000E68A5" w:rsidRDefault="005570E5" w:rsidP="002B393D">
      <w:pPr>
        <w:pStyle w:val="TESISYJURIS"/>
        <w:rPr>
          <w:sz w:val="22"/>
          <w:szCs w:val="22"/>
        </w:rPr>
      </w:pPr>
      <w:r w:rsidRPr="000E68A5">
        <w:rPr>
          <w:rFonts w:cstheme="minorHAnsi"/>
          <w:sz w:val="22"/>
          <w:szCs w:val="22"/>
        </w:rPr>
        <w:t>Por avalúo realizado por peritos</w:t>
      </w:r>
      <w:r w:rsidRPr="000E68A5">
        <w:rPr>
          <w:rFonts w:cstheme="minorHAnsi"/>
          <w:b/>
          <w:sz w:val="22"/>
          <w:szCs w:val="22"/>
        </w:rPr>
        <w:t xml:space="preserve"> </w:t>
      </w:r>
      <w:r w:rsidRPr="000E68A5">
        <w:rPr>
          <w:rFonts w:cstheme="minorHAnsi"/>
          <w:sz w:val="22"/>
          <w:szCs w:val="22"/>
        </w:rPr>
        <w:t>certificados y autorizados por la Tesorería Municipal, usando medios o técnicas fotogramétricas.</w:t>
      </w:r>
    </w:p>
    <w:p w14:paraId="18697C20" w14:textId="0785BE40" w:rsidR="005570E5" w:rsidRPr="000E68A5" w:rsidRDefault="00223C45" w:rsidP="002B393D">
      <w:pPr>
        <w:pStyle w:val="TESISYJURIS"/>
        <w:rPr>
          <w:sz w:val="22"/>
          <w:szCs w:val="22"/>
        </w:rPr>
      </w:pPr>
      <w:r w:rsidRPr="000E68A5">
        <w:rPr>
          <w:b/>
          <w:sz w:val="22"/>
          <w:szCs w:val="22"/>
        </w:rPr>
        <w:t xml:space="preserve">                                                                     </w:t>
      </w:r>
      <w:r w:rsidR="005570E5" w:rsidRPr="000E68A5">
        <w:rPr>
          <w:b/>
          <w:sz w:val="22"/>
          <w:szCs w:val="22"/>
        </w:rPr>
        <w:t>Fracción reformada P.O. 22-11-2019</w:t>
      </w:r>
    </w:p>
    <w:p w14:paraId="21CBA51A" w14:textId="77777777" w:rsidR="005570E5" w:rsidRPr="000E68A5" w:rsidRDefault="005570E5" w:rsidP="002B393D">
      <w:pPr>
        <w:pStyle w:val="TESISYJURIS"/>
        <w:rPr>
          <w:sz w:val="22"/>
          <w:szCs w:val="22"/>
        </w:rPr>
      </w:pPr>
    </w:p>
    <w:p w14:paraId="1C89A93E" w14:textId="77777777" w:rsidR="005570E5" w:rsidRPr="000E68A5" w:rsidRDefault="005570E5" w:rsidP="002B393D">
      <w:pPr>
        <w:pStyle w:val="TESISYJURIS"/>
        <w:rPr>
          <w:rFonts w:cs="Verdana"/>
          <w:sz w:val="22"/>
          <w:szCs w:val="22"/>
          <w:lang w:val="es-MX" w:eastAsia="es-MX"/>
        </w:rPr>
      </w:pPr>
      <w:r w:rsidRPr="000E68A5">
        <w:rPr>
          <w:rFonts w:cstheme="minorHAnsi"/>
          <w:sz w:val="22"/>
          <w:szCs w:val="22"/>
        </w:rPr>
        <w:t>Cuando se trate de vivienda de interés social o popular, en los términos del artículo 462 del Código Territorial para el Estado y los Municipios de Guanajuato, la base para el pago de éste impuesto será el setenta por ciento del valor que resulte de la aplicación de la tabla de valores que establezca anualmente la ley de ingresos para cada Municipio,</w:t>
      </w:r>
      <w:r w:rsidRPr="000E68A5">
        <w:rPr>
          <w:rFonts w:cstheme="minorHAnsi"/>
          <w:b/>
          <w:sz w:val="22"/>
          <w:szCs w:val="22"/>
        </w:rPr>
        <w:t xml:space="preserve"> </w:t>
      </w:r>
      <w:r w:rsidRPr="000E68A5">
        <w:rPr>
          <w:rFonts w:cstheme="minorHAnsi"/>
          <w:sz w:val="22"/>
          <w:szCs w:val="22"/>
        </w:rPr>
        <w:t>siempre y cuando se trate de la única propiedad o posesión del contribuyente.</w:t>
      </w:r>
    </w:p>
    <w:p w14:paraId="5AB1F977" w14:textId="69944307" w:rsidR="005570E5" w:rsidRPr="000E68A5" w:rsidRDefault="00223C45" w:rsidP="002B393D">
      <w:pPr>
        <w:pStyle w:val="TESISYJURIS"/>
        <w:rPr>
          <w:rFonts w:cs="Verdana"/>
          <w:sz w:val="22"/>
          <w:szCs w:val="22"/>
          <w:lang w:eastAsia="es-MX"/>
        </w:rPr>
      </w:pPr>
      <w:r w:rsidRPr="000E68A5">
        <w:rPr>
          <w:b/>
          <w:sz w:val="22"/>
          <w:szCs w:val="22"/>
        </w:rPr>
        <w:t xml:space="preserve">                                                                      </w:t>
      </w:r>
      <w:r w:rsidR="005570E5" w:rsidRPr="000E68A5">
        <w:rPr>
          <w:b/>
          <w:sz w:val="22"/>
          <w:szCs w:val="22"/>
        </w:rPr>
        <w:t>Párrafo reformado P.O. 22-11-2019</w:t>
      </w:r>
    </w:p>
    <w:p w14:paraId="78BC41F6" w14:textId="77777777" w:rsidR="005570E5" w:rsidRPr="000E68A5" w:rsidRDefault="005570E5" w:rsidP="002B393D">
      <w:pPr>
        <w:pStyle w:val="TESISYJURIS"/>
        <w:rPr>
          <w:rFonts w:eastAsia="Times New Roman"/>
          <w:sz w:val="22"/>
          <w:szCs w:val="22"/>
          <w:lang w:eastAsia="en-US"/>
        </w:rPr>
      </w:pPr>
    </w:p>
    <w:p w14:paraId="693B849C" w14:textId="77777777" w:rsidR="005570E5" w:rsidRPr="000E68A5" w:rsidRDefault="005570E5" w:rsidP="002B393D">
      <w:pPr>
        <w:pStyle w:val="TESISYJURIS"/>
        <w:rPr>
          <w:sz w:val="22"/>
          <w:szCs w:val="22"/>
        </w:rPr>
      </w:pPr>
      <w:r w:rsidRPr="000E68A5">
        <w:rPr>
          <w:rFonts w:cstheme="minorHAnsi"/>
          <w:sz w:val="22"/>
          <w:szCs w:val="22"/>
        </w:rPr>
        <w:t>Tratándose de los inmuebles en los que se presten el servicio de educación de tipo medio-superior o superior, a que se refiere el artículo 164 inciso A de esta Ley, la base será el 25% del valor que resulte de la aplicación de la tabla de valores que establezca anualmente la ley de ingresos para cada Municipio.</w:t>
      </w:r>
    </w:p>
    <w:p w14:paraId="64D1E0B9" w14:textId="2D35FA4A" w:rsidR="005570E5" w:rsidRPr="000E68A5" w:rsidRDefault="00223C45" w:rsidP="002B393D">
      <w:pPr>
        <w:pStyle w:val="TESISYJURIS"/>
        <w:rPr>
          <w:sz w:val="22"/>
          <w:szCs w:val="22"/>
        </w:rPr>
      </w:pPr>
      <w:r w:rsidRPr="000E68A5">
        <w:rPr>
          <w:b/>
          <w:sz w:val="22"/>
          <w:szCs w:val="22"/>
        </w:rPr>
        <w:t xml:space="preserve">                                                                       </w:t>
      </w:r>
      <w:r w:rsidR="005570E5" w:rsidRPr="000E68A5">
        <w:rPr>
          <w:b/>
          <w:sz w:val="22"/>
          <w:szCs w:val="22"/>
        </w:rPr>
        <w:t>Párrafo reformado P.O. 22-11-2019</w:t>
      </w:r>
    </w:p>
    <w:p w14:paraId="62A71583" w14:textId="77777777" w:rsidR="005570E5" w:rsidRPr="000E68A5" w:rsidRDefault="005570E5" w:rsidP="002B393D">
      <w:pPr>
        <w:pStyle w:val="TESISYJURIS"/>
        <w:rPr>
          <w:sz w:val="22"/>
          <w:szCs w:val="22"/>
        </w:rPr>
      </w:pPr>
    </w:p>
    <w:p w14:paraId="4CE380FF" w14:textId="77777777" w:rsidR="007F1EDC" w:rsidRPr="000E68A5" w:rsidRDefault="007F1EDC" w:rsidP="002B393D">
      <w:pPr>
        <w:pStyle w:val="TESISYJURIS"/>
        <w:rPr>
          <w:b/>
          <w:sz w:val="22"/>
          <w:szCs w:val="22"/>
        </w:rPr>
      </w:pPr>
    </w:p>
    <w:p w14:paraId="5C03EEBE" w14:textId="77777777" w:rsidR="00223C45" w:rsidRPr="000E68A5" w:rsidRDefault="00223C45" w:rsidP="002B393D">
      <w:pPr>
        <w:pStyle w:val="TESISYJURIS"/>
        <w:rPr>
          <w:b/>
          <w:sz w:val="22"/>
          <w:szCs w:val="22"/>
        </w:rPr>
      </w:pPr>
    </w:p>
    <w:p w14:paraId="397CBFE2" w14:textId="4E5989AF" w:rsidR="005570E5" w:rsidRPr="000E68A5" w:rsidRDefault="005570E5" w:rsidP="002B393D">
      <w:pPr>
        <w:pStyle w:val="TESISYJURIS"/>
        <w:rPr>
          <w:rFonts w:eastAsia="Times New Roman"/>
          <w:sz w:val="22"/>
          <w:szCs w:val="22"/>
          <w:lang w:eastAsia="en-US"/>
        </w:rPr>
      </w:pPr>
      <w:r w:rsidRPr="000E68A5">
        <w:rPr>
          <w:b/>
          <w:sz w:val="22"/>
          <w:szCs w:val="22"/>
        </w:rPr>
        <w:t>Artículo</w:t>
      </w:r>
      <w:r w:rsidRPr="000E68A5">
        <w:rPr>
          <w:sz w:val="22"/>
          <w:szCs w:val="22"/>
        </w:rPr>
        <w:t xml:space="preserve"> </w:t>
      </w:r>
      <w:r w:rsidRPr="000E68A5">
        <w:rPr>
          <w:b/>
          <w:sz w:val="22"/>
          <w:szCs w:val="22"/>
        </w:rPr>
        <w:t>166.</w:t>
      </w:r>
      <w:r w:rsidRPr="000E68A5">
        <w:rPr>
          <w:sz w:val="22"/>
          <w:szCs w:val="22"/>
        </w:rPr>
        <w:t xml:space="preserve"> </w:t>
      </w:r>
      <w:r w:rsidRPr="000E68A5">
        <w:rPr>
          <w:rFonts w:cstheme="minorHAnsi"/>
          <w:sz w:val="22"/>
          <w:szCs w:val="22"/>
        </w:rPr>
        <w:t>Los sujetos de este impuesto están obligados</w:t>
      </w:r>
      <w:r w:rsidRPr="000E68A5">
        <w:rPr>
          <w:rFonts w:cstheme="minorHAnsi"/>
          <w:b/>
          <w:sz w:val="22"/>
          <w:szCs w:val="22"/>
        </w:rPr>
        <w:t xml:space="preserve"> </w:t>
      </w:r>
      <w:r w:rsidRPr="000E68A5">
        <w:rPr>
          <w:rFonts w:cstheme="minorHAnsi"/>
          <w:sz w:val="22"/>
          <w:szCs w:val="22"/>
        </w:rPr>
        <w:t>a dar aviso</w:t>
      </w:r>
      <w:r w:rsidRPr="000E68A5">
        <w:rPr>
          <w:rFonts w:cstheme="minorHAnsi"/>
          <w:b/>
          <w:sz w:val="22"/>
          <w:szCs w:val="22"/>
        </w:rPr>
        <w:t xml:space="preserve"> </w:t>
      </w:r>
      <w:r w:rsidRPr="000E68A5">
        <w:rPr>
          <w:rFonts w:cstheme="minorHAnsi"/>
          <w:sz w:val="22"/>
          <w:szCs w:val="22"/>
        </w:rPr>
        <w:t>a la Tesorería Municipal correspondiente de:</w:t>
      </w:r>
    </w:p>
    <w:p w14:paraId="01DA03A4" w14:textId="5CD89D5D" w:rsidR="005570E5" w:rsidRPr="000E68A5" w:rsidRDefault="00223C45" w:rsidP="002B393D">
      <w:pPr>
        <w:pStyle w:val="TESISYJURIS"/>
        <w:rPr>
          <w:sz w:val="22"/>
          <w:szCs w:val="22"/>
        </w:rPr>
      </w:pPr>
      <w:r w:rsidRPr="000E68A5">
        <w:rPr>
          <w:b/>
          <w:sz w:val="22"/>
          <w:szCs w:val="22"/>
        </w:rPr>
        <w:t xml:space="preserve">                                                                       </w:t>
      </w:r>
      <w:r w:rsidR="005570E5" w:rsidRPr="000E68A5">
        <w:rPr>
          <w:b/>
          <w:sz w:val="22"/>
          <w:szCs w:val="22"/>
        </w:rPr>
        <w:t>Párrafo reformado P.O. 22-11-2019</w:t>
      </w:r>
    </w:p>
    <w:p w14:paraId="23CA6972" w14:textId="77777777" w:rsidR="005570E5" w:rsidRPr="000E68A5" w:rsidRDefault="005570E5" w:rsidP="002B393D">
      <w:pPr>
        <w:pStyle w:val="TESISYJURIS"/>
        <w:rPr>
          <w:sz w:val="22"/>
          <w:szCs w:val="22"/>
        </w:rPr>
      </w:pPr>
    </w:p>
    <w:p w14:paraId="273BFD1B" w14:textId="77777777" w:rsidR="005570E5" w:rsidRPr="000E68A5" w:rsidRDefault="005570E5" w:rsidP="002B393D">
      <w:pPr>
        <w:pStyle w:val="TESISYJURIS"/>
        <w:rPr>
          <w:sz w:val="22"/>
          <w:szCs w:val="22"/>
        </w:rPr>
      </w:pPr>
      <w:r w:rsidRPr="000E68A5">
        <w:rPr>
          <w:sz w:val="22"/>
          <w:szCs w:val="22"/>
        </w:rPr>
        <w:t>El valor manifestado de sus inmuebles;</w:t>
      </w:r>
    </w:p>
    <w:p w14:paraId="4369B240" w14:textId="77777777" w:rsidR="005570E5" w:rsidRPr="000E68A5" w:rsidRDefault="005570E5" w:rsidP="002B393D">
      <w:pPr>
        <w:pStyle w:val="TESISYJURIS"/>
        <w:rPr>
          <w:sz w:val="22"/>
          <w:szCs w:val="22"/>
        </w:rPr>
      </w:pPr>
    </w:p>
    <w:p w14:paraId="48E818FE" w14:textId="77777777" w:rsidR="005570E5" w:rsidRPr="000E68A5" w:rsidRDefault="005570E5" w:rsidP="002B393D">
      <w:pPr>
        <w:pStyle w:val="TESISYJURIS"/>
        <w:rPr>
          <w:sz w:val="22"/>
          <w:szCs w:val="22"/>
        </w:rPr>
      </w:pPr>
      <w:r w:rsidRPr="000E68A5">
        <w:rPr>
          <w:sz w:val="22"/>
          <w:szCs w:val="22"/>
        </w:rPr>
        <w:t>La terminación de nuevas construcciones, reconstrucciones o la ampliación de construcciones ya existentes;</w:t>
      </w:r>
    </w:p>
    <w:p w14:paraId="0B1396A7" w14:textId="77777777" w:rsidR="005570E5" w:rsidRPr="000E68A5" w:rsidRDefault="005570E5" w:rsidP="002B393D">
      <w:pPr>
        <w:pStyle w:val="TESISYJURIS"/>
        <w:rPr>
          <w:sz w:val="22"/>
          <w:szCs w:val="22"/>
        </w:rPr>
      </w:pPr>
    </w:p>
    <w:p w14:paraId="098737FF" w14:textId="77777777" w:rsidR="005570E5" w:rsidRPr="000E68A5" w:rsidRDefault="005570E5" w:rsidP="002B393D">
      <w:pPr>
        <w:pStyle w:val="TESISYJURIS"/>
        <w:rPr>
          <w:sz w:val="22"/>
          <w:szCs w:val="22"/>
        </w:rPr>
      </w:pPr>
      <w:r w:rsidRPr="000E68A5">
        <w:rPr>
          <w:sz w:val="22"/>
          <w:szCs w:val="22"/>
        </w:rPr>
        <w:t>La división, fusión o demolición de inmuebles;</w:t>
      </w:r>
    </w:p>
    <w:p w14:paraId="237BF560" w14:textId="77777777" w:rsidR="005570E5" w:rsidRPr="000E68A5" w:rsidRDefault="005570E5" w:rsidP="002B393D">
      <w:pPr>
        <w:pStyle w:val="TESISYJURIS"/>
        <w:rPr>
          <w:sz w:val="22"/>
          <w:szCs w:val="22"/>
        </w:rPr>
      </w:pPr>
    </w:p>
    <w:p w14:paraId="7A1F9571" w14:textId="77777777" w:rsidR="005570E5" w:rsidRPr="000E68A5" w:rsidRDefault="005570E5" w:rsidP="002B393D">
      <w:pPr>
        <w:pStyle w:val="TESISYJURIS"/>
        <w:rPr>
          <w:sz w:val="22"/>
          <w:szCs w:val="22"/>
        </w:rPr>
      </w:pPr>
      <w:r w:rsidRPr="000E68A5">
        <w:rPr>
          <w:sz w:val="22"/>
          <w:szCs w:val="22"/>
        </w:rPr>
        <w:t>Cualquier modificación que altere el valor fiscal de los inmuebles o los datos de su empadronamiento.</w:t>
      </w:r>
    </w:p>
    <w:p w14:paraId="28B5138D" w14:textId="77777777" w:rsidR="005570E5" w:rsidRPr="000E68A5" w:rsidRDefault="005570E5" w:rsidP="002B393D">
      <w:pPr>
        <w:pStyle w:val="TESISYJURIS"/>
        <w:rPr>
          <w:sz w:val="22"/>
          <w:szCs w:val="22"/>
        </w:rPr>
      </w:pPr>
    </w:p>
    <w:p w14:paraId="45BBD9AB" w14:textId="77777777" w:rsidR="005570E5" w:rsidRPr="000E68A5" w:rsidRDefault="005570E5" w:rsidP="002B393D">
      <w:pPr>
        <w:pStyle w:val="TESISYJURIS"/>
        <w:rPr>
          <w:sz w:val="22"/>
          <w:szCs w:val="22"/>
        </w:rPr>
      </w:pPr>
      <w:r w:rsidRPr="000E68A5">
        <w:rPr>
          <w:rFonts w:cstheme="minorHAnsi"/>
          <w:sz w:val="22"/>
          <w:szCs w:val="22"/>
        </w:rPr>
        <w:t>Los avisos correspondientes deberán presentarse en las formas oficiales establecidas por la Tesorería Municipal, acompañando a estas los documentos que en ellas se requieran, dentro de los quince días siguientes a la fecha del acto o contrato que la motive.</w:t>
      </w:r>
    </w:p>
    <w:p w14:paraId="529A5FF8" w14:textId="737AAA14" w:rsidR="005570E5" w:rsidRPr="000E68A5" w:rsidRDefault="00223C45" w:rsidP="002B393D">
      <w:pPr>
        <w:pStyle w:val="TESISYJURIS"/>
        <w:rPr>
          <w:sz w:val="22"/>
          <w:szCs w:val="22"/>
        </w:rPr>
      </w:pPr>
      <w:r w:rsidRPr="000E68A5">
        <w:rPr>
          <w:b/>
          <w:sz w:val="22"/>
          <w:szCs w:val="22"/>
        </w:rPr>
        <w:t xml:space="preserve">                                                                       </w:t>
      </w:r>
      <w:r w:rsidR="005570E5" w:rsidRPr="000E68A5">
        <w:rPr>
          <w:b/>
          <w:sz w:val="22"/>
          <w:szCs w:val="22"/>
        </w:rPr>
        <w:t>Párrafo reformado P.O. 22-11-2019</w:t>
      </w:r>
    </w:p>
    <w:p w14:paraId="3112C0D7" w14:textId="77777777" w:rsidR="003620EA" w:rsidRPr="000E68A5" w:rsidRDefault="003620EA" w:rsidP="002B393D">
      <w:pPr>
        <w:pStyle w:val="TESISYJURIS"/>
        <w:rPr>
          <w:sz w:val="22"/>
          <w:szCs w:val="22"/>
        </w:rPr>
      </w:pPr>
    </w:p>
    <w:p w14:paraId="690A059B" w14:textId="77777777" w:rsidR="007F1EDC" w:rsidRPr="000E68A5" w:rsidRDefault="007F1EDC" w:rsidP="002B393D">
      <w:pPr>
        <w:pStyle w:val="TESISYJURIS"/>
        <w:rPr>
          <w:b/>
          <w:sz w:val="22"/>
          <w:szCs w:val="22"/>
        </w:rPr>
      </w:pPr>
    </w:p>
    <w:p w14:paraId="2F98B852" w14:textId="77777777" w:rsidR="00223C45" w:rsidRPr="000E68A5" w:rsidRDefault="00223C45" w:rsidP="002B393D">
      <w:pPr>
        <w:pStyle w:val="TESISYJURIS"/>
        <w:rPr>
          <w:b/>
          <w:sz w:val="22"/>
          <w:szCs w:val="22"/>
        </w:rPr>
      </w:pPr>
    </w:p>
    <w:p w14:paraId="5234F090" w14:textId="4CE2B078" w:rsidR="005570E5" w:rsidRPr="000E68A5" w:rsidRDefault="005570E5" w:rsidP="002B393D">
      <w:pPr>
        <w:pStyle w:val="TESISYJURIS"/>
        <w:rPr>
          <w:rFonts w:eastAsia="Times New Roman"/>
          <w:sz w:val="22"/>
          <w:szCs w:val="22"/>
          <w:lang w:eastAsia="en-US"/>
        </w:rPr>
      </w:pPr>
      <w:r w:rsidRPr="000E68A5">
        <w:rPr>
          <w:b/>
          <w:sz w:val="22"/>
          <w:szCs w:val="22"/>
        </w:rPr>
        <w:t>Artículo</w:t>
      </w:r>
      <w:r w:rsidRPr="000E68A5">
        <w:rPr>
          <w:sz w:val="22"/>
          <w:szCs w:val="22"/>
        </w:rPr>
        <w:t xml:space="preserve"> </w:t>
      </w:r>
      <w:r w:rsidRPr="000E68A5">
        <w:rPr>
          <w:b/>
          <w:sz w:val="22"/>
          <w:szCs w:val="22"/>
        </w:rPr>
        <w:t>168.</w:t>
      </w:r>
      <w:r w:rsidRPr="000E68A5">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53FDB335" w14:textId="39857D66" w:rsidR="005570E5" w:rsidRPr="000E68A5" w:rsidRDefault="00223C45" w:rsidP="002B393D">
      <w:pPr>
        <w:pStyle w:val="TESISYJURIS"/>
        <w:rPr>
          <w:sz w:val="22"/>
          <w:szCs w:val="22"/>
        </w:rPr>
      </w:pPr>
      <w:r w:rsidRPr="000E68A5">
        <w:rPr>
          <w:b/>
          <w:sz w:val="22"/>
          <w:szCs w:val="22"/>
        </w:rPr>
        <w:t xml:space="preserve">                                                                       </w:t>
      </w:r>
      <w:r w:rsidR="005570E5" w:rsidRPr="000E68A5">
        <w:rPr>
          <w:b/>
          <w:sz w:val="22"/>
          <w:szCs w:val="22"/>
        </w:rPr>
        <w:t>Párrafo reformado P.O. 25-12-1990</w:t>
      </w:r>
    </w:p>
    <w:p w14:paraId="46D0CB80" w14:textId="77777777" w:rsidR="005570E5" w:rsidRPr="000E68A5" w:rsidRDefault="005570E5" w:rsidP="002B393D">
      <w:pPr>
        <w:pStyle w:val="TESISYJURIS"/>
        <w:rPr>
          <w:sz w:val="22"/>
          <w:szCs w:val="22"/>
        </w:rPr>
      </w:pPr>
    </w:p>
    <w:p w14:paraId="531BBFC5" w14:textId="77777777" w:rsidR="005570E5" w:rsidRPr="000E68A5" w:rsidRDefault="005570E5" w:rsidP="002B393D">
      <w:pPr>
        <w:pStyle w:val="TESISYJURIS"/>
        <w:rPr>
          <w:sz w:val="22"/>
          <w:szCs w:val="22"/>
        </w:rPr>
      </w:pPr>
      <w:r w:rsidRPr="000E68A5">
        <w:rPr>
          <w:rFonts w:cstheme="minorHAnsi"/>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w:t>
      </w:r>
      <w:r w:rsidRPr="000E68A5">
        <w:rPr>
          <w:rFonts w:cstheme="minorHAnsi"/>
          <w:b/>
          <w:sz w:val="22"/>
          <w:szCs w:val="22"/>
        </w:rPr>
        <w:t xml:space="preserve"> </w:t>
      </w:r>
      <w:r w:rsidRPr="000E68A5">
        <w:rPr>
          <w:rFonts w:cstheme="minorHAnsi"/>
          <w:sz w:val="22"/>
          <w:szCs w:val="22"/>
        </w:rPr>
        <w:t>Cuando el contribuyente cubra de manera bimestral el impuesto predial y la autoridad municipal ordene la práctica de un avalúo, una vez determinado el valor que arroje el último y este sea notificado, los pagos posteriores serán cubiertos conforme al nuevo valor fiscal.</w:t>
      </w:r>
    </w:p>
    <w:p w14:paraId="03F0843B" w14:textId="7A377921" w:rsidR="005570E5" w:rsidRPr="000E68A5" w:rsidRDefault="00223C45" w:rsidP="002B393D">
      <w:pPr>
        <w:pStyle w:val="TESISYJURIS"/>
        <w:rPr>
          <w:sz w:val="22"/>
          <w:szCs w:val="22"/>
        </w:rPr>
      </w:pPr>
      <w:r w:rsidRPr="000E68A5">
        <w:rPr>
          <w:b/>
          <w:sz w:val="22"/>
          <w:szCs w:val="22"/>
        </w:rPr>
        <w:t xml:space="preserve">                                                                      </w:t>
      </w:r>
      <w:r w:rsidR="005570E5" w:rsidRPr="000E68A5">
        <w:rPr>
          <w:b/>
          <w:sz w:val="22"/>
          <w:szCs w:val="22"/>
        </w:rPr>
        <w:t>Párrafo reformado P.O. 22-11-2019</w:t>
      </w:r>
    </w:p>
    <w:p w14:paraId="3D0D73D2" w14:textId="77777777" w:rsidR="005570E5" w:rsidRPr="000E68A5" w:rsidRDefault="005570E5" w:rsidP="002B393D">
      <w:pPr>
        <w:pStyle w:val="TESISYJURIS"/>
        <w:rPr>
          <w:sz w:val="22"/>
          <w:szCs w:val="22"/>
        </w:rPr>
      </w:pPr>
    </w:p>
    <w:p w14:paraId="48211575" w14:textId="77777777" w:rsidR="005570E5" w:rsidRPr="000E68A5" w:rsidRDefault="005570E5" w:rsidP="002B393D">
      <w:pPr>
        <w:pStyle w:val="TESISYJURIS"/>
        <w:rPr>
          <w:sz w:val="22"/>
          <w:szCs w:val="22"/>
        </w:rPr>
      </w:pPr>
      <w:r w:rsidRPr="000E68A5">
        <w:rPr>
          <w:sz w:val="22"/>
          <w:szCs w:val="22"/>
        </w:rPr>
        <w:t>Al término de la vigencia establecida y en tanto se practica el nuevo avalúo, la base del Impuesto Predial seguirá siendo la del último valor fiscal.</w:t>
      </w:r>
    </w:p>
    <w:p w14:paraId="3840FEFF" w14:textId="170DAD96" w:rsidR="005570E5" w:rsidRPr="000E68A5" w:rsidRDefault="00223C45" w:rsidP="002B393D">
      <w:pPr>
        <w:pStyle w:val="TESISYJURIS"/>
        <w:rPr>
          <w:sz w:val="22"/>
          <w:szCs w:val="22"/>
        </w:rPr>
      </w:pPr>
      <w:r w:rsidRPr="000E68A5">
        <w:rPr>
          <w:b/>
          <w:sz w:val="22"/>
          <w:szCs w:val="22"/>
        </w:rPr>
        <w:t xml:space="preserve">                                                                      </w:t>
      </w:r>
      <w:r w:rsidR="005570E5" w:rsidRPr="000E68A5">
        <w:rPr>
          <w:b/>
          <w:sz w:val="22"/>
          <w:szCs w:val="22"/>
        </w:rPr>
        <w:t>Párrafo reformado P.O. 26-12-1997</w:t>
      </w:r>
    </w:p>
    <w:p w14:paraId="30836025" w14:textId="77777777" w:rsidR="005570E5" w:rsidRPr="000E68A5" w:rsidRDefault="005570E5" w:rsidP="002B393D">
      <w:pPr>
        <w:pStyle w:val="TESISYJURIS"/>
        <w:rPr>
          <w:sz w:val="22"/>
          <w:szCs w:val="22"/>
        </w:rPr>
      </w:pPr>
    </w:p>
    <w:p w14:paraId="3B0C274F" w14:textId="77777777" w:rsidR="005570E5" w:rsidRPr="000E68A5" w:rsidRDefault="005570E5" w:rsidP="002B393D">
      <w:pPr>
        <w:pStyle w:val="TESISYJURIS"/>
        <w:rPr>
          <w:sz w:val="22"/>
          <w:szCs w:val="22"/>
        </w:rPr>
      </w:pPr>
      <w:r w:rsidRPr="000E68A5">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5C4CE08F" w14:textId="7352D104" w:rsidR="005570E5" w:rsidRPr="000E68A5" w:rsidRDefault="00223C45" w:rsidP="002B393D">
      <w:pPr>
        <w:pStyle w:val="TESISYJURIS"/>
        <w:rPr>
          <w:sz w:val="22"/>
          <w:szCs w:val="22"/>
        </w:rPr>
      </w:pPr>
      <w:r w:rsidRPr="000E68A5">
        <w:rPr>
          <w:b/>
          <w:sz w:val="22"/>
          <w:szCs w:val="22"/>
        </w:rPr>
        <w:t xml:space="preserve">                                                                      </w:t>
      </w:r>
      <w:r w:rsidR="005570E5" w:rsidRPr="000E68A5">
        <w:rPr>
          <w:b/>
          <w:sz w:val="22"/>
          <w:szCs w:val="22"/>
        </w:rPr>
        <w:t>Párrafo adicionado P.O. 22-12-2000</w:t>
      </w:r>
    </w:p>
    <w:p w14:paraId="220A8047" w14:textId="77777777" w:rsidR="003620EA" w:rsidRPr="000E68A5" w:rsidRDefault="003620EA" w:rsidP="002B393D">
      <w:pPr>
        <w:pStyle w:val="TESISYJURIS"/>
        <w:rPr>
          <w:sz w:val="22"/>
          <w:szCs w:val="22"/>
        </w:rPr>
      </w:pPr>
    </w:p>
    <w:p w14:paraId="44145607" w14:textId="77777777" w:rsidR="003620EA" w:rsidRPr="000E68A5" w:rsidRDefault="003620EA" w:rsidP="002B393D">
      <w:pPr>
        <w:pStyle w:val="TESISYJURIS"/>
        <w:rPr>
          <w:sz w:val="22"/>
          <w:szCs w:val="22"/>
        </w:rPr>
      </w:pPr>
    </w:p>
    <w:p w14:paraId="57283DD0" w14:textId="77777777" w:rsidR="005570E5" w:rsidRPr="000E68A5" w:rsidRDefault="005570E5" w:rsidP="002B393D">
      <w:pPr>
        <w:pStyle w:val="TESISYJURIS"/>
        <w:rPr>
          <w:rFonts w:eastAsia="Times New Roman"/>
          <w:sz w:val="22"/>
          <w:szCs w:val="22"/>
          <w:lang w:eastAsia="en-US"/>
        </w:rPr>
      </w:pPr>
      <w:r w:rsidRPr="000E68A5">
        <w:rPr>
          <w:b/>
          <w:sz w:val="22"/>
          <w:szCs w:val="22"/>
        </w:rPr>
        <w:t>Artículo</w:t>
      </w:r>
      <w:r w:rsidRPr="000E68A5">
        <w:rPr>
          <w:sz w:val="22"/>
          <w:szCs w:val="22"/>
        </w:rPr>
        <w:t xml:space="preserve"> </w:t>
      </w:r>
      <w:r w:rsidRPr="000E68A5">
        <w:rPr>
          <w:b/>
          <w:sz w:val="22"/>
          <w:szCs w:val="22"/>
        </w:rPr>
        <w:t>172.</w:t>
      </w:r>
      <w:r w:rsidRPr="000E68A5">
        <w:rPr>
          <w:sz w:val="22"/>
          <w:szCs w:val="22"/>
        </w:rPr>
        <w:t xml:space="preserve"> En el caso de terminación de construcción, reconstrucción o ampliación, se ordenará la valuación, para fijar la base gravable del inmueble, la cual entrará en vigor a partir del bimestre siguiente a la fecha en que se hubiere notificado al contribuyente los resultados del avalúo y la determinación del impuesto correspondiente, en tanto, se tributará provisionalmente con base en el valor estimado por el propietario del inmueble.</w:t>
      </w:r>
    </w:p>
    <w:p w14:paraId="3DD83DC3" w14:textId="77777777" w:rsidR="005570E5" w:rsidRPr="000E68A5" w:rsidRDefault="005570E5" w:rsidP="002B393D">
      <w:pPr>
        <w:pStyle w:val="TESISYJURIS"/>
        <w:rPr>
          <w:sz w:val="22"/>
          <w:szCs w:val="22"/>
        </w:rPr>
      </w:pPr>
      <w:r w:rsidRPr="000E68A5">
        <w:rPr>
          <w:sz w:val="22"/>
          <w:szCs w:val="22"/>
        </w:rPr>
        <w:t xml:space="preserve"> </w:t>
      </w:r>
    </w:p>
    <w:p w14:paraId="319EF5B5" w14:textId="77777777" w:rsidR="00223C45" w:rsidRPr="000E68A5" w:rsidRDefault="00223C45" w:rsidP="002B393D">
      <w:pPr>
        <w:pStyle w:val="TESISYJURIS"/>
        <w:rPr>
          <w:sz w:val="22"/>
          <w:szCs w:val="22"/>
        </w:rPr>
      </w:pPr>
    </w:p>
    <w:p w14:paraId="730D3EED" w14:textId="233133DA" w:rsidR="005570E5" w:rsidRPr="000E68A5" w:rsidRDefault="003620EA" w:rsidP="002B393D">
      <w:pPr>
        <w:pStyle w:val="TESISYJURIS"/>
        <w:rPr>
          <w:rFonts w:eastAsia="Times New Roman"/>
          <w:sz w:val="22"/>
          <w:szCs w:val="22"/>
          <w:lang w:eastAsia="en-US"/>
        </w:rPr>
      </w:pPr>
      <w:r w:rsidRPr="000E68A5">
        <w:rPr>
          <w:sz w:val="22"/>
          <w:szCs w:val="22"/>
        </w:rPr>
        <w:t xml:space="preserve"> </w:t>
      </w:r>
      <w:r w:rsidR="005570E5" w:rsidRPr="000E68A5">
        <w:rPr>
          <w:b/>
          <w:sz w:val="22"/>
          <w:szCs w:val="22"/>
        </w:rPr>
        <w:t>Artículo</w:t>
      </w:r>
      <w:r w:rsidR="005570E5" w:rsidRPr="000E68A5">
        <w:rPr>
          <w:sz w:val="22"/>
          <w:szCs w:val="22"/>
        </w:rPr>
        <w:t xml:space="preserve"> </w:t>
      </w:r>
      <w:r w:rsidR="005570E5" w:rsidRPr="000E68A5">
        <w:rPr>
          <w:b/>
          <w:sz w:val="22"/>
          <w:szCs w:val="22"/>
        </w:rPr>
        <w:t>176.</w:t>
      </w:r>
      <w:r w:rsidR="005570E5" w:rsidRPr="000E68A5">
        <w:rPr>
          <w:sz w:val="22"/>
          <w:szCs w:val="22"/>
        </w:rPr>
        <w:t xml:space="preserve"> La práctica de todo avalúo deberá ser ordenada por la Tesorería Municipal por escrito en los casos que esta Ley establece y será practicada por los peritos que se designen para este efecto.</w:t>
      </w:r>
    </w:p>
    <w:p w14:paraId="5E340B6C" w14:textId="77777777" w:rsidR="005570E5" w:rsidRPr="000E68A5" w:rsidRDefault="005570E5" w:rsidP="002B393D">
      <w:pPr>
        <w:pStyle w:val="TESISYJURIS"/>
        <w:rPr>
          <w:sz w:val="22"/>
          <w:szCs w:val="22"/>
        </w:rPr>
      </w:pPr>
    </w:p>
    <w:p w14:paraId="0DA71BDC" w14:textId="77777777" w:rsidR="005570E5" w:rsidRPr="000E68A5" w:rsidRDefault="005570E5" w:rsidP="002B393D">
      <w:pPr>
        <w:pStyle w:val="TESISYJURIS"/>
        <w:rPr>
          <w:sz w:val="22"/>
          <w:szCs w:val="22"/>
        </w:rPr>
      </w:pPr>
      <w:r w:rsidRPr="000E68A5">
        <w:rPr>
          <w:sz w:val="22"/>
          <w:szCs w:val="22"/>
        </w:rPr>
        <w:lastRenderedPageBreak/>
        <w:t xml:space="preserve">Los resultados del avalúo y la determinación del impuesto deberán notificarse al contribuyente, quien tendrá un plazo de treinta días para realizar las aclaraciones que considere pertinentes. </w:t>
      </w:r>
    </w:p>
    <w:p w14:paraId="5EE4706E" w14:textId="354CB9E9" w:rsidR="005570E5" w:rsidRPr="000E68A5" w:rsidRDefault="00223C45" w:rsidP="002B393D">
      <w:pPr>
        <w:pStyle w:val="TESISYJURIS"/>
        <w:rPr>
          <w:sz w:val="22"/>
          <w:szCs w:val="22"/>
        </w:rPr>
      </w:pPr>
      <w:r w:rsidRPr="000E68A5">
        <w:rPr>
          <w:b/>
          <w:sz w:val="22"/>
          <w:szCs w:val="22"/>
        </w:rPr>
        <w:t xml:space="preserve">                                                                      </w:t>
      </w:r>
      <w:r w:rsidR="005570E5" w:rsidRPr="000E68A5">
        <w:rPr>
          <w:b/>
          <w:sz w:val="22"/>
          <w:szCs w:val="22"/>
        </w:rPr>
        <w:t>Párrafo reformado P.O. 26-12-1997</w:t>
      </w:r>
    </w:p>
    <w:p w14:paraId="7CBA1DEC" w14:textId="77777777" w:rsidR="005570E5" w:rsidRPr="000E68A5" w:rsidRDefault="005570E5" w:rsidP="002B393D">
      <w:pPr>
        <w:pStyle w:val="TESISYJURIS"/>
        <w:rPr>
          <w:sz w:val="22"/>
          <w:szCs w:val="22"/>
        </w:rPr>
      </w:pPr>
    </w:p>
    <w:p w14:paraId="0B1AF181" w14:textId="77777777" w:rsidR="005570E5" w:rsidRPr="000E68A5" w:rsidRDefault="005570E5" w:rsidP="002B393D">
      <w:pPr>
        <w:pStyle w:val="TESISYJURIS"/>
        <w:rPr>
          <w:sz w:val="22"/>
          <w:szCs w:val="22"/>
        </w:rPr>
      </w:pPr>
      <w:r w:rsidRPr="000E68A5">
        <w:rPr>
          <w:rFonts w:cstheme="minorHAnsi"/>
          <w:sz w:val="22"/>
          <w:szCs w:val="22"/>
        </w:rPr>
        <w:t>La valuación se hará separadamente para el terreno y para las construcciones y se formulará en las formas oficiales expedidas para tales efectos, aplicando los valores unitarios del suelo y construcciones que establece anualmente</w:t>
      </w:r>
      <w:r w:rsidRPr="000E68A5">
        <w:rPr>
          <w:rFonts w:cstheme="minorHAnsi"/>
          <w:b/>
          <w:sz w:val="22"/>
          <w:szCs w:val="22"/>
        </w:rPr>
        <w:t xml:space="preserve"> </w:t>
      </w:r>
      <w:r w:rsidRPr="000E68A5">
        <w:rPr>
          <w:rFonts w:cstheme="minorHAnsi"/>
          <w:sz w:val="22"/>
          <w:szCs w:val="22"/>
        </w:rPr>
        <w:t>la ley de ingresos para cada Municipio.</w:t>
      </w:r>
    </w:p>
    <w:p w14:paraId="039937B5" w14:textId="7BC06F7B" w:rsidR="005570E5" w:rsidRPr="000E68A5" w:rsidRDefault="00223C45" w:rsidP="002B393D">
      <w:pPr>
        <w:pStyle w:val="TESISYJURIS"/>
        <w:rPr>
          <w:rFonts w:eastAsia="Times New Roman"/>
          <w:sz w:val="22"/>
          <w:szCs w:val="22"/>
          <w:lang w:eastAsia="en-US"/>
        </w:rPr>
      </w:pPr>
      <w:r w:rsidRPr="000E68A5">
        <w:rPr>
          <w:b/>
          <w:sz w:val="22"/>
          <w:szCs w:val="22"/>
        </w:rPr>
        <w:t xml:space="preserve">                                                                     </w:t>
      </w:r>
      <w:r w:rsidR="005570E5" w:rsidRPr="000E68A5">
        <w:rPr>
          <w:b/>
          <w:sz w:val="22"/>
          <w:szCs w:val="22"/>
        </w:rPr>
        <w:t>Párrafo reformado P.O. 22-11-2019</w:t>
      </w:r>
    </w:p>
    <w:p w14:paraId="6AFFFC8B" w14:textId="77777777" w:rsidR="005570E5" w:rsidRPr="000E68A5" w:rsidRDefault="005570E5" w:rsidP="002B393D">
      <w:pPr>
        <w:pStyle w:val="TESISYJURIS"/>
        <w:rPr>
          <w:b/>
          <w:sz w:val="22"/>
          <w:szCs w:val="22"/>
        </w:rPr>
      </w:pPr>
    </w:p>
    <w:p w14:paraId="4E860A80" w14:textId="77777777" w:rsidR="007F1EDC" w:rsidRPr="000E68A5" w:rsidRDefault="007F1EDC" w:rsidP="002B393D">
      <w:pPr>
        <w:pStyle w:val="TESISYJURIS"/>
        <w:rPr>
          <w:b/>
          <w:sz w:val="22"/>
          <w:szCs w:val="22"/>
        </w:rPr>
      </w:pPr>
    </w:p>
    <w:p w14:paraId="2C364203" w14:textId="77777777" w:rsidR="00223C45" w:rsidRPr="000E68A5" w:rsidRDefault="00223C45" w:rsidP="002B393D">
      <w:pPr>
        <w:pStyle w:val="TESISYJURIS"/>
        <w:rPr>
          <w:b/>
          <w:sz w:val="22"/>
          <w:szCs w:val="22"/>
        </w:rPr>
      </w:pPr>
    </w:p>
    <w:p w14:paraId="128EC700" w14:textId="50216541" w:rsidR="003620EA" w:rsidRPr="000E68A5" w:rsidRDefault="003620EA" w:rsidP="002B393D">
      <w:pPr>
        <w:pStyle w:val="TESISYJURIS"/>
        <w:rPr>
          <w:sz w:val="22"/>
          <w:szCs w:val="22"/>
        </w:rPr>
      </w:pPr>
      <w:r w:rsidRPr="000E68A5">
        <w:rPr>
          <w:b/>
          <w:sz w:val="22"/>
          <w:szCs w:val="22"/>
        </w:rPr>
        <w:t>Artículo</w:t>
      </w:r>
      <w:r w:rsidRPr="000E68A5">
        <w:rPr>
          <w:sz w:val="22"/>
          <w:szCs w:val="22"/>
        </w:rPr>
        <w:t xml:space="preserve"> </w:t>
      </w:r>
      <w:r w:rsidRPr="000E68A5">
        <w:rPr>
          <w:b/>
          <w:sz w:val="22"/>
          <w:szCs w:val="22"/>
        </w:rPr>
        <w:t>177.</w:t>
      </w:r>
      <w:r w:rsidRPr="000E68A5">
        <w:rPr>
          <w:sz w:val="22"/>
          <w:szCs w:val="22"/>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0A74FAA8" w14:textId="7CD7DB07" w:rsidR="003620EA" w:rsidRPr="000E68A5" w:rsidRDefault="00223C45" w:rsidP="002B393D">
      <w:pPr>
        <w:pStyle w:val="TESISYJURIS"/>
        <w:rPr>
          <w:sz w:val="22"/>
          <w:szCs w:val="22"/>
        </w:rPr>
      </w:pPr>
      <w:r w:rsidRPr="000E68A5">
        <w:rPr>
          <w:b/>
          <w:sz w:val="22"/>
          <w:szCs w:val="22"/>
          <w:lang w:val="es-MX"/>
        </w:rPr>
        <w:t xml:space="preserve">                                                                       </w:t>
      </w:r>
      <w:r w:rsidR="003620EA" w:rsidRPr="000E68A5">
        <w:rPr>
          <w:b/>
          <w:sz w:val="22"/>
          <w:szCs w:val="22"/>
          <w:lang w:val="es-MX"/>
        </w:rPr>
        <w:t>Párrafo reformado P.O. 26-12-1997</w:t>
      </w:r>
    </w:p>
    <w:p w14:paraId="44C0C696" w14:textId="77777777" w:rsidR="003620EA" w:rsidRPr="000E68A5" w:rsidRDefault="003620EA" w:rsidP="002B393D">
      <w:pPr>
        <w:pStyle w:val="TESISYJURIS"/>
        <w:rPr>
          <w:sz w:val="22"/>
          <w:szCs w:val="22"/>
        </w:rPr>
      </w:pPr>
    </w:p>
    <w:p w14:paraId="328F543D" w14:textId="77777777" w:rsidR="003620EA" w:rsidRPr="000E68A5" w:rsidRDefault="003620EA" w:rsidP="002B393D">
      <w:pPr>
        <w:pStyle w:val="TESISYJURIS"/>
        <w:rPr>
          <w:sz w:val="22"/>
          <w:szCs w:val="22"/>
        </w:rPr>
      </w:pPr>
      <w:r w:rsidRPr="000E68A5">
        <w:rPr>
          <w:sz w:val="22"/>
          <w:szCs w:val="22"/>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3F9F89A4" w14:textId="77777777" w:rsidR="003620EA" w:rsidRPr="000E68A5" w:rsidRDefault="003620EA" w:rsidP="002B393D">
      <w:pPr>
        <w:pStyle w:val="TESISYJURIS"/>
        <w:rPr>
          <w:sz w:val="22"/>
          <w:szCs w:val="22"/>
        </w:rPr>
      </w:pPr>
    </w:p>
    <w:p w14:paraId="66703E7B" w14:textId="77777777" w:rsidR="003620EA" w:rsidRPr="000E68A5" w:rsidRDefault="003620EA" w:rsidP="002B393D">
      <w:pPr>
        <w:pStyle w:val="TESISYJURIS"/>
        <w:rPr>
          <w:sz w:val="22"/>
          <w:szCs w:val="22"/>
        </w:rPr>
      </w:pPr>
      <w:r w:rsidRPr="000E68A5">
        <w:rPr>
          <w:sz w:val="22"/>
          <w:szCs w:val="22"/>
        </w:rPr>
        <w:t>En estos casos la valuación se hará con base en los elementos de que se disponga.</w:t>
      </w:r>
    </w:p>
    <w:p w14:paraId="6C38E4BB" w14:textId="77777777" w:rsidR="004B7AA6" w:rsidRPr="000E68A5" w:rsidRDefault="004B7AA6" w:rsidP="002B393D">
      <w:pPr>
        <w:pStyle w:val="TESISYJURIS"/>
        <w:rPr>
          <w:b/>
          <w:sz w:val="22"/>
          <w:szCs w:val="22"/>
        </w:rPr>
      </w:pPr>
    </w:p>
    <w:p w14:paraId="1AB22031" w14:textId="77777777" w:rsidR="007F1EDC" w:rsidRPr="000E68A5" w:rsidRDefault="007F1EDC" w:rsidP="002B393D">
      <w:pPr>
        <w:pStyle w:val="TESISYJURIS"/>
        <w:rPr>
          <w:b/>
          <w:sz w:val="22"/>
          <w:szCs w:val="22"/>
        </w:rPr>
      </w:pPr>
    </w:p>
    <w:p w14:paraId="2842BA49" w14:textId="10E0CA00" w:rsidR="003620EA" w:rsidRPr="000E68A5" w:rsidRDefault="003620EA" w:rsidP="002B393D">
      <w:pPr>
        <w:pStyle w:val="TESISYJURIS"/>
        <w:rPr>
          <w:sz w:val="22"/>
          <w:szCs w:val="22"/>
          <w:lang w:val="es-MX"/>
        </w:rPr>
      </w:pPr>
      <w:r w:rsidRPr="000E68A5">
        <w:rPr>
          <w:b/>
          <w:sz w:val="22"/>
          <w:szCs w:val="22"/>
        </w:rPr>
        <w:t>Artículo</w:t>
      </w:r>
      <w:r w:rsidRPr="000E68A5">
        <w:rPr>
          <w:sz w:val="22"/>
          <w:szCs w:val="22"/>
        </w:rPr>
        <w:t xml:space="preserve"> </w:t>
      </w:r>
      <w:r w:rsidRPr="000E68A5">
        <w:rPr>
          <w:b/>
          <w:sz w:val="22"/>
          <w:szCs w:val="22"/>
        </w:rPr>
        <w:t>178.</w:t>
      </w:r>
      <w:r w:rsidRPr="000E68A5">
        <w:rPr>
          <w:sz w:val="22"/>
          <w:szCs w:val="22"/>
        </w:rPr>
        <w:t xml:space="preserve"> </w:t>
      </w:r>
      <w:r w:rsidRPr="000E68A5">
        <w:rPr>
          <w:sz w:val="22"/>
          <w:szCs w:val="22"/>
          <w:lang w:val="es-MX"/>
        </w:rPr>
        <w:t>Los derechos por la práctica de avalúos serán cubiertos de acuerdo con las cuotas que se establezcan anualmente en las leyes de ingresos para los municipios del estado de Guanajuato, en los casos siguientes:</w:t>
      </w:r>
    </w:p>
    <w:p w14:paraId="22F1407D" w14:textId="0D9A3B57" w:rsidR="003620EA" w:rsidRPr="000E68A5" w:rsidRDefault="00223C45" w:rsidP="002B393D">
      <w:pPr>
        <w:pStyle w:val="TESISYJURIS"/>
        <w:rPr>
          <w:sz w:val="22"/>
          <w:szCs w:val="22"/>
          <w:lang w:val="es-MX"/>
        </w:rPr>
      </w:pPr>
      <w:r w:rsidRPr="000E68A5">
        <w:rPr>
          <w:b/>
          <w:sz w:val="22"/>
          <w:szCs w:val="22"/>
          <w:lang w:val="es-MX"/>
        </w:rPr>
        <w:t xml:space="preserve">                                                                      </w:t>
      </w:r>
      <w:r w:rsidR="003620EA" w:rsidRPr="000E68A5">
        <w:rPr>
          <w:b/>
          <w:sz w:val="22"/>
          <w:szCs w:val="22"/>
          <w:lang w:val="es-MX"/>
        </w:rPr>
        <w:t>Párrafo reformado P.O. 25-09-2015</w:t>
      </w:r>
    </w:p>
    <w:p w14:paraId="1C43B735" w14:textId="77777777" w:rsidR="003620EA" w:rsidRPr="000E68A5" w:rsidRDefault="003620EA" w:rsidP="002B393D">
      <w:pPr>
        <w:pStyle w:val="TESISYJURIS"/>
        <w:rPr>
          <w:sz w:val="22"/>
          <w:szCs w:val="22"/>
        </w:rPr>
      </w:pPr>
    </w:p>
    <w:p w14:paraId="6CD81DC7" w14:textId="1BDBE30B" w:rsidR="003620EA" w:rsidRPr="000E68A5" w:rsidRDefault="003620EA" w:rsidP="002B393D">
      <w:pPr>
        <w:pStyle w:val="TESISYJURIS"/>
        <w:rPr>
          <w:sz w:val="22"/>
          <w:szCs w:val="22"/>
          <w:lang w:val="es-MX"/>
        </w:rPr>
      </w:pPr>
      <w:r w:rsidRPr="000E68A5">
        <w:rPr>
          <w:sz w:val="22"/>
          <w:szCs w:val="22"/>
          <w:lang w:val="es-MX"/>
        </w:rPr>
        <w:t>No se haya aprobado el presentado, para determinar la base del impuesto sobre adquisición de bienes inmuebles;</w:t>
      </w:r>
    </w:p>
    <w:p w14:paraId="39FB5DF8" w14:textId="687A67CD" w:rsidR="003620EA" w:rsidRPr="000E68A5" w:rsidRDefault="00223C45" w:rsidP="002B393D">
      <w:pPr>
        <w:pStyle w:val="TESISYJURIS"/>
        <w:rPr>
          <w:sz w:val="22"/>
          <w:szCs w:val="22"/>
          <w:lang w:val="es-MX"/>
        </w:rPr>
      </w:pPr>
      <w:r w:rsidRPr="000E68A5">
        <w:rPr>
          <w:b/>
          <w:sz w:val="22"/>
          <w:szCs w:val="22"/>
          <w:lang w:val="es-MX"/>
        </w:rPr>
        <w:t xml:space="preserve">                                                                    </w:t>
      </w:r>
      <w:r w:rsidR="003620EA" w:rsidRPr="000E68A5">
        <w:rPr>
          <w:b/>
          <w:sz w:val="22"/>
          <w:szCs w:val="22"/>
          <w:lang w:val="es-MX"/>
        </w:rPr>
        <w:t>Fracción reformada P.O. 25-09-2015</w:t>
      </w:r>
    </w:p>
    <w:p w14:paraId="7B50C48A" w14:textId="77777777" w:rsidR="003620EA" w:rsidRPr="000E68A5" w:rsidRDefault="003620EA" w:rsidP="002B393D">
      <w:pPr>
        <w:pStyle w:val="TESISYJURIS"/>
        <w:rPr>
          <w:sz w:val="22"/>
          <w:szCs w:val="22"/>
        </w:rPr>
      </w:pPr>
    </w:p>
    <w:p w14:paraId="6490CCFB" w14:textId="53952469" w:rsidR="003620EA" w:rsidRPr="000E68A5" w:rsidRDefault="003620EA" w:rsidP="002B393D">
      <w:pPr>
        <w:pStyle w:val="TESISYJURIS"/>
        <w:rPr>
          <w:sz w:val="22"/>
          <w:szCs w:val="22"/>
        </w:rPr>
      </w:pPr>
      <w:r w:rsidRPr="000E68A5">
        <w:rPr>
          <w:sz w:val="22"/>
          <w:szCs w:val="22"/>
        </w:rPr>
        <w:t>Medie solicitud del interesado;</w:t>
      </w:r>
    </w:p>
    <w:p w14:paraId="221493ED" w14:textId="77777777" w:rsidR="003620EA" w:rsidRPr="000E68A5" w:rsidRDefault="003620EA" w:rsidP="002B393D">
      <w:pPr>
        <w:pStyle w:val="TESISYJURIS"/>
        <w:rPr>
          <w:sz w:val="22"/>
          <w:szCs w:val="22"/>
        </w:rPr>
      </w:pPr>
    </w:p>
    <w:p w14:paraId="0A7B9D4E" w14:textId="4AED35FF" w:rsidR="003620EA" w:rsidRPr="000E68A5" w:rsidRDefault="003620EA" w:rsidP="002B393D">
      <w:pPr>
        <w:pStyle w:val="TESISYJURIS"/>
        <w:rPr>
          <w:sz w:val="22"/>
          <w:szCs w:val="22"/>
        </w:rPr>
      </w:pPr>
      <w:r w:rsidRPr="000E68A5">
        <w:rPr>
          <w:sz w:val="22"/>
          <w:szCs w:val="22"/>
        </w:rPr>
        <w:t>Se realicen construcciones o mejoras; y</w:t>
      </w:r>
    </w:p>
    <w:p w14:paraId="434E6146" w14:textId="77777777" w:rsidR="003620EA" w:rsidRPr="000E68A5" w:rsidRDefault="003620EA" w:rsidP="002B393D">
      <w:pPr>
        <w:pStyle w:val="TESISYJURIS"/>
        <w:rPr>
          <w:sz w:val="22"/>
          <w:szCs w:val="22"/>
        </w:rPr>
      </w:pPr>
    </w:p>
    <w:p w14:paraId="30F68D27" w14:textId="27A0A451" w:rsidR="003620EA" w:rsidRPr="000E68A5" w:rsidRDefault="003620EA" w:rsidP="002B393D">
      <w:pPr>
        <w:pStyle w:val="TESISYJURIS"/>
        <w:rPr>
          <w:sz w:val="22"/>
          <w:szCs w:val="22"/>
        </w:rPr>
      </w:pPr>
      <w:r w:rsidRPr="000E68A5">
        <w:rPr>
          <w:sz w:val="22"/>
          <w:szCs w:val="22"/>
        </w:rPr>
        <w:t>Existan inmuebles ocultos a la acción fiscal.</w:t>
      </w:r>
    </w:p>
    <w:p w14:paraId="3CAB6E51" w14:textId="18FA3492" w:rsidR="00C93542" w:rsidRPr="000E68A5" w:rsidRDefault="00C93542" w:rsidP="005544F9">
      <w:pPr>
        <w:pStyle w:val="TESISYJURIS"/>
      </w:pPr>
    </w:p>
    <w:p w14:paraId="17B3EBED" w14:textId="186C7DC7" w:rsidR="00C93542" w:rsidRPr="000E68A5" w:rsidRDefault="00C93542" w:rsidP="00C93542">
      <w:pPr>
        <w:pStyle w:val="TESISYJURIS"/>
      </w:pPr>
    </w:p>
    <w:p w14:paraId="354E91EA" w14:textId="77777777" w:rsidR="007F1EDC" w:rsidRPr="000E68A5" w:rsidRDefault="007F1EDC" w:rsidP="00700A32">
      <w:pPr>
        <w:pStyle w:val="RESOLUCIONES"/>
        <w:rPr>
          <w:rFonts w:cs="Arial Narrow"/>
        </w:rPr>
      </w:pPr>
    </w:p>
    <w:p w14:paraId="5AEABD84" w14:textId="4E51DB15" w:rsidR="00700A32" w:rsidRPr="000E68A5" w:rsidRDefault="00C93542" w:rsidP="00700A32">
      <w:pPr>
        <w:pStyle w:val="RESOLUCIONES"/>
        <w:rPr>
          <w:rFonts w:cs="Arial Narrow"/>
        </w:rPr>
      </w:pPr>
      <w:r w:rsidRPr="000E68A5">
        <w:rPr>
          <w:rFonts w:cs="Arial Narrow"/>
        </w:rPr>
        <w:t>Haciendo una interpretación a los artículo</w:t>
      </w:r>
      <w:r w:rsidR="00700A32" w:rsidRPr="000E68A5">
        <w:rPr>
          <w:rFonts w:cs="Arial Narrow"/>
        </w:rPr>
        <w:t>s en cita, podemos destacar en principio</w:t>
      </w:r>
      <w:r w:rsidR="00AF65E4" w:rsidRPr="000E68A5">
        <w:rPr>
          <w:rFonts w:cs="Arial Narrow"/>
        </w:rPr>
        <w:t>,</w:t>
      </w:r>
      <w:r w:rsidR="00700A32" w:rsidRPr="000E68A5">
        <w:rPr>
          <w:rFonts w:cs="Arial Narrow"/>
        </w:rPr>
        <w:t xml:space="preserve"> que la base del Impuesto Predial será el valor fiscal de los inmuebles, el cual se puede determinar por el valor manifestado por los contribuyentes, por avalúo practicado por peritos autorizados por la Tesorería </w:t>
      </w:r>
      <w:r w:rsidR="00700A32" w:rsidRPr="000E68A5">
        <w:rPr>
          <w:rFonts w:cs="Arial Narrow"/>
        </w:rPr>
        <w:lastRenderedPageBreak/>
        <w:t xml:space="preserve">Municipal o por peritos autorizados por la </w:t>
      </w:r>
      <w:r w:rsidR="00AF65E4" w:rsidRPr="000E68A5">
        <w:rPr>
          <w:rFonts w:cs="Arial Narrow"/>
        </w:rPr>
        <w:t>misma</w:t>
      </w:r>
      <w:r w:rsidR="00211B3F" w:rsidRPr="000E68A5">
        <w:rPr>
          <w:rFonts w:cs="Arial Narrow"/>
        </w:rPr>
        <w:t>;</w:t>
      </w:r>
      <w:r w:rsidR="00700A32" w:rsidRPr="000E68A5">
        <w:rPr>
          <w:rFonts w:cs="Arial Narrow"/>
        </w:rPr>
        <w:t xml:space="preserve"> </w:t>
      </w:r>
      <w:r w:rsidR="00AF65E4" w:rsidRPr="000E68A5">
        <w:rPr>
          <w:rFonts w:cs="Arial Narrow"/>
        </w:rPr>
        <w:t>asimismo</w:t>
      </w:r>
      <w:r w:rsidR="00211B3F" w:rsidRPr="000E68A5">
        <w:rPr>
          <w:rFonts w:cs="Arial Narrow"/>
        </w:rPr>
        <w:t>,</w:t>
      </w:r>
      <w:r w:rsidR="00AF65E4" w:rsidRPr="000E68A5">
        <w:rPr>
          <w:rFonts w:cs="Arial Narrow"/>
        </w:rPr>
        <w:t xml:space="preserve"> que </w:t>
      </w:r>
      <w:r w:rsidR="00700A32" w:rsidRPr="000E68A5">
        <w:rPr>
          <w:rFonts w:cs="Arial Narrow"/>
        </w:rPr>
        <w:t>los contribuyentes</w:t>
      </w:r>
      <w:r w:rsidR="00736A1E" w:rsidRPr="000E68A5">
        <w:rPr>
          <w:rFonts w:cs="Arial Narrow"/>
        </w:rPr>
        <w:t xml:space="preserve"> </w:t>
      </w:r>
      <w:r w:rsidR="00700A32" w:rsidRPr="000E68A5">
        <w:rPr>
          <w:rFonts w:cs="Arial Narrow"/>
        </w:rPr>
        <w:t>están obligados a manifestar a la Tesorería, entre otras cuestiones</w:t>
      </w:r>
      <w:r w:rsidR="00736A1E" w:rsidRPr="000E68A5">
        <w:rPr>
          <w:rFonts w:cs="Arial Narrow"/>
        </w:rPr>
        <w:t>,</w:t>
      </w:r>
      <w:r w:rsidR="00700A32" w:rsidRPr="000E68A5">
        <w:rPr>
          <w:rFonts w:cs="Arial Narrow"/>
        </w:rPr>
        <w:t xml:space="preserve"> la terminación de nuevas construcciones, reconstrucciones o la ampliación de construcciones ya existentes</w:t>
      </w:r>
      <w:r w:rsidR="00AF65E4" w:rsidRPr="000E68A5">
        <w:rPr>
          <w:rFonts w:cs="Arial Narrow"/>
        </w:rPr>
        <w:t>. ----------------------------------------------</w:t>
      </w:r>
    </w:p>
    <w:p w14:paraId="2FE292E5" w14:textId="0CBD5067" w:rsidR="00700A32" w:rsidRPr="000E68A5" w:rsidRDefault="00700A32" w:rsidP="00700A32">
      <w:pPr>
        <w:pStyle w:val="RESOLUCIONES"/>
        <w:rPr>
          <w:rFonts w:cs="Arial Narrow"/>
        </w:rPr>
      </w:pPr>
    </w:p>
    <w:p w14:paraId="1553CD21" w14:textId="57924C71" w:rsidR="00700A32" w:rsidRPr="000E68A5" w:rsidRDefault="00700A32" w:rsidP="00700A32">
      <w:pPr>
        <w:pStyle w:val="RESOLUCIONES"/>
        <w:rPr>
          <w:rFonts w:cs="Arial Narrow"/>
        </w:rPr>
      </w:pPr>
      <w:r w:rsidRPr="000E68A5">
        <w:rPr>
          <w:rFonts w:cs="Arial Narrow"/>
        </w:rPr>
        <w:t>Por otro lado</w:t>
      </w:r>
      <w:r w:rsidR="00AF65E4" w:rsidRPr="000E68A5">
        <w:rPr>
          <w:rFonts w:cs="Arial Narrow"/>
        </w:rPr>
        <w:t>,</w:t>
      </w:r>
      <w:r w:rsidRPr="000E68A5">
        <w:rPr>
          <w:rFonts w:cs="Arial Narrow"/>
        </w:rPr>
        <w:t xml:space="preserve"> se establece que el valor fiscal de los inmuebles, sólo podrá ser modificado, por la manifestación del valor de los inmuebles de los contribuyentes </w:t>
      </w:r>
      <w:r w:rsidR="00AF65E4" w:rsidRPr="000E68A5">
        <w:rPr>
          <w:rFonts w:cs="Arial Narrow"/>
        </w:rPr>
        <w:t>o</w:t>
      </w:r>
      <w:r w:rsidRPr="000E68A5">
        <w:rPr>
          <w:rFonts w:cs="Arial Narrow"/>
        </w:rPr>
        <w:t xml:space="preserve"> por avalúo practicado por la Tesorería </w:t>
      </w:r>
      <w:r w:rsidR="00AF65E4" w:rsidRPr="000E68A5">
        <w:rPr>
          <w:rFonts w:cs="Arial Narrow"/>
        </w:rPr>
        <w:t>Municipal. -------------</w:t>
      </w:r>
    </w:p>
    <w:p w14:paraId="3D2B17A8" w14:textId="77777777" w:rsidR="00700A32" w:rsidRPr="000E68A5" w:rsidRDefault="00700A32" w:rsidP="00700A32">
      <w:pPr>
        <w:pStyle w:val="RESOLUCIONES"/>
        <w:rPr>
          <w:rFonts w:cs="Arial Narrow"/>
        </w:rPr>
      </w:pPr>
    </w:p>
    <w:p w14:paraId="4BC8F82B" w14:textId="3844C056" w:rsidR="00700A32" w:rsidRPr="000E68A5" w:rsidRDefault="006E1AF8" w:rsidP="00700A32">
      <w:pPr>
        <w:pStyle w:val="RESOLUCIONES"/>
        <w:rPr>
          <w:rFonts w:cs="Arial Narrow"/>
        </w:rPr>
      </w:pPr>
      <w:r w:rsidRPr="000E68A5">
        <w:rPr>
          <w:rFonts w:cs="Arial Narrow"/>
        </w:rPr>
        <w:t>Además de lo anterior</w:t>
      </w:r>
      <w:r w:rsidR="00211B3F" w:rsidRPr="000E68A5">
        <w:rPr>
          <w:rFonts w:cs="Arial Narrow"/>
        </w:rPr>
        <w:t>, las normas jurídicas transcritas</w:t>
      </w:r>
      <w:r w:rsidRPr="000E68A5">
        <w:rPr>
          <w:rFonts w:cs="Arial Narrow"/>
        </w:rPr>
        <w:t xml:space="preserve"> disponen</w:t>
      </w:r>
      <w:r w:rsidR="00211B3F" w:rsidRPr="000E68A5">
        <w:rPr>
          <w:rFonts w:cs="Arial Narrow"/>
        </w:rPr>
        <w:t xml:space="preserve"> </w:t>
      </w:r>
      <w:r w:rsidR="00AF65E4" w:rsidRPr="000E68A5">
        <w:rPr>
          <w:rFonts w:cs="Arial Narrow"/>
        </w:rPr>
        <w:t>que e</w:t>
      </w:r>
      <w:r w:rsidR="00700A32" w:rsidRPr="000E68A5">
        <w:rPr>
          <w:rFonts w:cs="Arial Narrow"/>
        </w:rPr>
        <w:t xml:space="preserve">n caso de terminación de construcción, reconstrucción o ampliación, se ordenará la </w:t>
      </w:r>
      <w:r w:rsidR="00700A32" w:rsidRPr="000E68A5">
        <w:rPr>
          <w:rFonts w:cs="Arial Narrow"/>
          <w:u w:val="single"/>
        </w:rPr>
        <w:t>valuación, para fijar la base gravable del inmueble, la cual entrará en vigor a partir del bimestre siguiente a la fecha en que se hubiere notificado al contribuyente los resultados del avalúo y la determinación del impuesto correspondiente, en tanto, se tributará provisionalmente con base en el valor estimado por el propietario del inmueble.</w:t>
      </w:r>
      <w:r w:rsidR="00700A32" w:rsidRPr="000E68A5">
        <w:rPr>
          <w:rFonts w:cs="Arial Narrow"/>
        </w:rPr>
        <w:t xml:space="preserve"> De igual manera se establece que la práctica de todo avalúo deberá ser ordenada por la Tesorería Municipal por </w:t>
      </w:r>
      <w:r w:rsidR="00AF65E4" w:rsidRPr="000E68A5">
        <w:rPr>
          <w:rFonts w:cs="Arial Narrow"/>
        </w:rPr>
        <w:t>escrito y</w:t>
      </w:r>
      <w:r w:rsidR="00700A32" w:rsidRPr="000E68A5">
        <w:rPr>
          <w:rFonts w:cs="Arial Narrow"/>
        </w:rPr>
        <w:t xml:space="preserve"> será practicada por los peritos que se designen para ese efecto</w:t>
      </w:r>
      <w:r w:rsidR="00BA7A81" w:rsidRPr="000E68A5">
        <w:rPr>
          <w:rFonts w:cs="Arial Narrow"/>
        </w:rPr>
        <w:t xml:space="preserve">, </w:t>
      </w:r>
      <w:r w:rsidRPr="000E68A5">
        <w:rPr>
          <w:rFonts w:cs="Arial Narrow"/>
        </w:rPr>
        <w:t xml:space="preserve">que </w:t>
      </w:r>
      <w:r w:rsidR="00BA7A81" w:rsidRPr="000E68A5">
        <w:rPr>
          <w:rFonts w:cs="Arial Narrow"/>
        </w:rPr>
        <w:t>l</w:t>
      </w:r>
      <w:r w:rsidR="00700A32" w:rsidRPr="000E68A5">
        <w:rPr>
          <w:rFonts w:cs="Arial Narrow"/>
        </w:rPr>
        <w:t xml:space="preserve">os resultados del avalúo y la determinación del impuesto deberán notificarse al contribuyente, quien tendrá un plazo de treinta días para realizar las aclaraciones que considere pertinentes. </w:t>
      </w:r>
      <w:r w:rsidR="00AF65E4" w:rsidRPr="000E68A5">
        <w:rPr>
          <w:rFonts w:cs="Arial Narrow"/>
        </w:rPr>
        <w:t>----------------------------------------------------</w:t>
      </w:r>
    </w:p>
    <w:p w14:paraId="5B27E31A" w14:textId="77777777" w:rsidR="00BA7A81" w:rsidRPr="000E68A5" w:rsidRDefault="00BA7A81" w:rsidP="00700A32">
      <w:pPr>
        <w:pStyle w:val="RESOLUCIONES"/>
        <w:rPr>
          <w:rFonts w:cs="Arial Narrow"/>
        </w:rPr>
      </w:pPr>
    </w:p>
    <w:p w14:paraId="5EF12B59" w14:textId="3D7917C8" w:rsidR="00700A32" w:rsidRPr="000E68A5" w:rsidRDefault="006E1AF8" w:rsidP="00700A32">
      <w:pPr>
        <w:pStyle w:val="RESOLUCIONES"/>
        <w:rPr>
          <w:rFonts w:cs="Arial Narrow"/>
        </w:rPr>
      </w:pPr>
      <w:r w:rsidRPr="000E68A5">
        <w:rPr>
          <w:rFonts w:cs="Arial Narrow"/>
        </w:rPr>
        <w:t>Ahora bien, e</w:t>
      </w:r>
      <w:r w:rsidR="00700A32" w:rsidRPr="000E68A5">
        <w:rPr>
          <w:rFonts w:cs="Arial Narrow"/>
        </w:rPr>
        <w:t>n la práctica de los avalúos</w:t>
      </w:r>
      <w:r w:rsidRPr="000E68A5">
        <w:rPr>
          <w:rFonts w:cs="Arial Narrow"/>
        </w:rPr>
        <w:t xml:space="preserve"> </w:t>
      </w:r>
      <w:r w:rsidR="00700A32" w:rsidRPr="000E68A5">
        <w:rPr>
          <w:rFonts w:cs="Arial Narrow"/>
        </w:rPr>
        <w:t>los peritos</w:t>
      </w:r>
      <w:r w:rsidRPr="000E68A5">
        <w:rPr>
          <w:rFonts w:cs="Arial Narrow"/>
        </w:rPr>
        <w:t xml:space="preserve"> de la Tesorería Municipal</w:t>
      </w:r>
      <w:r w:rsidR="00700A32" w:rsidRPr="000E68A5">
        <w:rPr>
          <w:rFonts w:cs="Arial Narrow"/>
        </w:rPr>
        <w:t xml:space="preserve"> deberán presentarse en hora y día hábiles en el inmueble que deba ser objeto de la valuación y mostrarán a los ocupantes la orden respectiva</w:t>
      </w:r>
      <w:r w:rsidR="00BA7A81" w:rsidRPr="000E68A5">
        <w:rPr>
          <w:rFonts w:cs="Arial Narrow"/>
        </w:rPr>
        <w:t xml:space="preserve">, </w:t>
      </w:r>
      <w:r w:rsidRPr="000E68A5">
        <w:rPr>
          <w:rFonts w:cs="Arial Narrow"/>
        </w:rPr>
        <w:t xml:space="preserve">y se identificarán con la documentación correspondiente, </w:t>
      </w:r>
      <w:r w:rsidR="00BA7A81" w:rsidRPr="000E68A5">
        <w:rPr>
          <w:rFonts w:cs="Arial Narrow"/>
        </w:rPr>
        <w:t>s</w:t>
      </w:r>
      <w:r w:rsidR="00700A32" w:rsidRPr="000E68A5">
        <w:rPr>
          <w:rFonts w:cs="Arial Narrow"/>
        </w:rPr>
        <w:t>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r w:rsidR="00BA7A81" w:rsidRPr="000E68A5">
        <w:rPr>
          <w:rFonts w:cs="Arial Narrow"/>
        </w:rPr>
        <w:t xml:space="preserve">, en tal caso, la </w:t>
      </w:r>
      <w:r w:rsidR="00700A32" w:rsidRPr="000E68A5">
        <w:rPr>
          <w:rFonts w:cs="Arial Narrow"/>
        </w:rPr>
        <w:t>valuación se hará con base en los elementos de que se disponga.</w:t>
      </w:r>
      <w:r w:rsidR="00AF65E4" w:rsidRPr="000E68A5">
        <w:rPr>
          <w:rFonts w:cs="Arial Narrow"/>
        </w:rPr>
        <w:t>--------------------------------------------</w:t>
      </w:r>
    </w:p>
    <w:p w14:paraId="6518E15E" w14:textId="77777777" w:rsidR="00700A32" w:rsidRPr="000E68A5" w:rsidRDefault="00700A32" w:rsidP="00700A32">
      <w:pPr>
        <w:pStyle w:val="RESOLUCIONES"/>
        <w:rPr>
          <w:rFonts w:cs="Arial Narrow"/>
        </w:rPr>
      </w:pPr>
      <w:r w:rsidRPr="000E68A5">
        <w:rPr>
          <w:rFonts w:cs="Arial Narrow"/>
        </w:rPr>
        <w:t xml:space="preserve"> </w:t>
      </w:r>
    </w:p>
    <w:p w14:paraId="22036AA7" w14:textId="77777777" w:rsidR="00BA7A81" w:rsidRPr="000E68A5" w:rsidRDefault="00BA7A81" w:rsidP="00700A32">
      <w:pPr>
        <w:pStyle w:val="RESOLUCIONES"/>
        <w:rPr>
          <w:rFonts w:cs="Arial Narrow"/>
        </w:rPr>
      </w:pPr>
      <w:r w:rsidRPr="000E68A5">
        <w:rPr>
          <w:rFonts w:cs="Arial Narrow"/>
        </w:rPr>
        <w:lastRenderedPageBreak/>
        <w:t xml:space="preserve">Los </w:t>
      </w:r>
      <w:r w:rsidR="00700A32" w:rsidRPr="000E68A5">
        <w:rPr>
          <w:rFonts w:cs="Arial Narrow"/>
        </w:rPr>
        <w:t>derechos por la práctica de avalúos serán cubiertos de acuerdo con las cuotas que se establezcan anualmente en las leyes de ingresos para los municipios del estado de Guanajuato, en los casos</w:t>
      </w:r>
      <w:r w:rsidRPr="000E68A5">
        <w:rPr>
          <w:rFonts w:cs="Arial Narrow"/>
        </w:rPr>
        <w:t>, entre otros, s</w:t>
      </w:r>
      <w:r w:rsidR="00700A32" w:rsidRPr="000E68A5">
        <w:rPr>
          <w:rFonts w:cs="Arial Narrow"/>
        </w:rPr>
        <w:t>e re</w:t>
      </w:r>
      <w:r w:rsidRPr="000E68A5">
        <w:rPr>
          <w:rFonts w:cs="Arial Narrow"/>
        </w:rPr>
        <w:t>alicen construcciones o mejoras. ------------------------------------------------------------------------</w:t>
      </w:r>
    </w:p>
    <w:p w14:paraId="70EE3105" w14:textId="77777777" w:rsidR="00AF65E4" w:rsidRPr="000E68A5" w:rsidRDefault="00AF65E4" w:rsidP="00436E03">
      <w:pPr>
        <w:pStyle w:val="SENTENCIAS"/>
      </w:pPr>
    </w:p>
    <w:p w14:paraId="74B306F2" w14:textId="02E97614" w:rsidR="00FB76E3" w:rsidRPr="000E68A5" w:rsidRDefault="00BA7A81" w:rsidP="00436E03">
      <w:pPr>
        <w:pStyle w:val="SENTENCIAS"/>
      </w:pPr>
      <w:r w:rsidRPr="000E68A5">
        <w:t xml:space="preserve">Bajo tal contexto, </w:t>
      </w:r>
      <w:r w:rsidR="00FB76E3" w:rsidRPr="000E68A5">
        <w:t xml:space="preserve">en el presente caso las demandadas señalan que el avalúo de fecha 26 veintiséis de octubre del año 2017 dos mil diecisiete, realizado al inmueble ubicado en calle Potrero del Cerro número 306 trescientos seis, de la colonia Bosques del Refugio, fue realizado con motivo de la terminación de obra, y adjuntan copia certificada del documento denominado “Autorización de uso y ocupación”, emitido por el Director de Zona de la Dirección de Desarrollo Urbano, relativo al aviso de terminación de obra del inmueble antes mencionado, propiedad de la parte actora en la presente causa administrativa, el documento anterior, merece pleno valor probatorio </w:t>
      </w:r>
      <w:r w:rsidR="005D669E" w:rsidRPr="000E68A5">
        <w:t>al no ser objetado por la parte actora en cuanto a su contenido ni alcance legal, de conformidad con los artículos 117, 121 y 131 del Código de Procedimiento y Justicia Administrativa para el Estado y los Municipios de Guanajuato</w:t>
      </w:r>
      <w:r w:rsidR="00FB76E3" w:rsidRPr="000E68A5">
        <w:t>.</w:t>
      </w:r>
      <w:r w:rsidR="005D669E" w:rsidRPr="000E68A5">
        <w:t xml:space="preserve"> -------</w:t>
      </w:r>
    </w:p>
    <w:p w14:paraId="12F20593" w14:textId="77777777" w:rsidR="00FB76E3" w:rsidRPr="000E68A5" w:rsidRDefault="00FB76E3" w:rsidP="00436E03">
      <w:pPr>
        <w:pStyle w:val="SENTENCIAS"/>
      </w:pPr>
    </w:p>
    <w:p w14:paraId="15949A69" w14:textId="73B7D7E6" w:rsidR="00FB76E3" w:rsidRPr="000E68A5" w:rsidRDefault="00FB76E3" w:rsidP="00FB76E3">
      <w:pPr>
        <w:pStyle w:val="SENTENCIAS"/>
      </w:pPr>
      <w:r w:rsidRPr="000E68A5">
        <w:t>No obstante</w:t>
      </w:r>
      <w:r w:rsidR="00F6262E" w:rsidRPr="000E68A5">
        <w:t>,</w:t>
      </w:r>
      <w:r w:rsidRPr="000E68A5">
        <w:t xml:space="preserve"> la parte actora se duele del incremento al impuesto predial, que éste se determinó de manera arbitraria, que en ning</w:t>
      </w:r>
      <w:r w:rsidR="00F6262E" w:rsidRPr="000E68A5">
        <w:t>ún momento fue manifestado por su</w:t>
      </w:r>
      <w:r w:rsidRPr="000E68A5">
        <w:t xml:space="preserve"> parte algún cambio o variación respecto al inmueble en cuestión, que nunca tuvo conocimiento de algún avalúo por no haberse seguido las formalidades esenciales del procedimiento, y niega lisa y llanamente que se me haya notificado mediante una Orden de Valuación, que personal de tesorería municipal haya acudido a </w:t>
      </w:r>
      <w:r w:rsidR="00F6262E" w:rsidRPr="000E68A5">
        <w:t>su</w:t>
      </w:r>
      <w:r w:rsidRPr="000E68A5">
        <w:t xml:space="preserve"> domicilio a realizar algún avalúo, y que desconoce el motivo y su fundamento para incrementar el valor fiscal del inmueble de </w:t>
      </w:r>
      <w:r w:rsidR="005D669E" w:rsidRPr="000E68A5">
        <w:t>su</w:t>
      </w:r>
      <w:r w:rsidRPr="000E68A5">
        <w:t xml:space="preserve"> propiedad.</w:t>
      </w:r>
      <w:r w:rsidR="005D669E" w:rsidRPr="000E68A5">
        <w:t xml:space="preserve"> ----------------------------------------------------------------------</w:t>
      </w:r>
    </w:p>
    <w:p w14:paraId="2DFBB707" w14:textId="7CE7822C" w:rsidR="00FB76E3" w:rsidRPr="000E68A5" w:rsidRDefault="00FB76E3" w:rsidP="00FB76E3">
      <w:pPr>
        <w:pStyle w:val="TESISYJURIS"/>
        <w:rPr>
          <w:sz w:val="22"/>
        </w:rPr>
      </w:pPr>
    </w:p>
    <w:p w14:paraId="5879CAC5" w14:textId="77777777" w:rsidR="00F6262E" w:rsidRPr="000E68A5" w:rsidRDefault="00F6262E" w:rsidP="00FB76E3">
      <w:pPr>
        <w:pStyle w:val="TESISYJURIS"/>
        <w:rPr>
          <w:sz w:val="22"/>
        </w:rPr>
      </w:pPr>
    </w:p>
    <w:p w14:paraId="50936822" w14:textId="52C7D768" w:rsidR="00C93542" w:rsidRPr="000E68A5" w:rsidRDefault="00C93542" w:rsidP="00C93542">
      <w:pPr>
        <w:pStyle w:val="SENTENCIAS"/>
      </w:pPr>
      <w:r w:rsidRPr="000E68A5">
        <w:t>En el presente caso, se desprende que fue modificado el valor fiscal del inmueble propiedad de la parte actora</w:t>
      </w:r>
      <w:r w:rsidR="00436E03" w:rsidRPr="000E68A5">
        <w:t xml:space="preserve">, </w:t>
      </w:r>
      <w:r w:rsidRPr="000E68A5">
        <w:t xml:space="preserve">mediante avalúo, </w:t>
      </w:r>
      <w:r w:rsidR="00436E03" w:rsidRPr="000E68A5">
        <w:t>sin embargo, la demandada omiti</w:t>
      </w:r>
      <w:r w:rsidR="00965D05" w:rsidRPr="000E68A5">
        <w:t xml:space="preserve">ó adjuntar las constancias para acreditar que el avalúo se </w:t>
      </w:r>
      <w:r w:rsidR="00965D05" w:rsidRPr="000E68A5">
        <w:lastRenderedPageBreak/>
        <w:t>llevó a cabo conforme al procedimiento señalado en la Ley de Hacienda para los Municipios del Estado de Guanajuato. -------------------------------------------------</w:t>
      </w:r>
    </w:p>
    <w:p w14:paraId="420EB2EC" w14:textId="23C3B107" w:rsidR="00C93542" w:rsidRPr="000E68A5" w:rsidRDefault="00C93542" w:rsidP="00C93542">
      <w:pPr>
        <w:pStyle w:val="SENTENCIAS"/>
      </w:pPr>
    </w:p>
    <w:p w14:paraId="6094AF00" w14:textId="35A9FB97" w:rsidR="00965D05" w:rsidRPr="000E68A5" w:rsidRDefault="00C93542" w:rsidP="00965D05">
      <w:pPr>
        <w:tabs>
          <w:tab w:val="left" w:pos="3975"/>
        </w:tabs>
        <w:spacing w:line="360" w:lineRule="auto"/>
        <w:ind w:firstLine="709"/>
        <w:jc w:val="both"/>
        <w:rPr>
          <w:rFonts w:ascii="Century" w:hAnsi="Century"/>
        </w:rPr>
      </w:pPr>
      <w:r w:rsidRPr="000E68A5">
        <w:rPr>
          <w:rFonts w:ascii="Century" w:hAnsi="Century"/>
        </w:rPr>
        <w:t xml:space="preserve">En efecto, </w:t>
      </w:r>
      <w:r w:rsidR="00AF65E4" w:rsidRPr="000E68A5">
        <w:rPr>
          <w:rFonts w:ascii="Century" w:hAnsi="Century"/>
        </w:rPr>
        <w:t xml:space="preserve">si bien es cierto de acuerdo a lo establecido en la Ley de Hacienda, </w:t>
      </w:r>
      <w:r w:rsidR="00965D05" w:rsidRPr="000E68A5">
        <w:rPr>
          <w:rFonts w:ascii="Century" w:hAnsi="Century"/>
        </w:rPr>
        <w:t>es obligación de todo contribuyente, manifestar a la Tesorería, entre otras cuestiones la terminación de nuevas construcciones, reconstrucciones o la ampliación de construcciones ya existentes, supuesto que se actualiza en el presente caso,</w:t>
      </w:r>
      <w:r w:rsidR="005D669E" w:rsidRPr="000E68A5">
        <w:rPr>
          <w:rFonts w:ascii="Century" w:hAnsi="Century"/>
        </w:rPr>
        <w:t xml:space="preserve"> </w:t>
      </w:r>
      <w:r w:rsidR="00965D05" w:rsidRPr="000E68A5">
        <w:rPr>
          <w:rFonts w:ascii="Century" w:hAnsi="Century"/>
        </w:rPr>
        <w:t>en tal sentido la misma Ley de Hacienda menciona que en tal caso, se ordenará la valuación, para fijar la base gravable del inmueble</w:t>
      </w:r>
      <w:r w:rsidR="005D669E" w:rsidRPr="000E68A5">
        <w:rPr>
          <w:rFonts w:ascii="Century" w:hAnsi="Century"/>
        </w:rPr>
        <w:t>. --------</w:t>
      </w:r>
    </w:p>
    <w:p w14:paraId="02B0ECBB" w14:textId="77777777" w:rsidR="00965D05" w:rsidRPr="000E68A5" w:rsidRDefault="00965D05" w:rsidP="00965D05">
      <w:pPr>
        <w:tabs>
          <w:tab w:val="left" w:pos="3975"/>
        </w:tabs>
        <w:spacing w:line="360" w:lineRule="auto"/>
        <w:ind w:firstLine="709"/>
        <w:jc w:val="both"/>
        <w:rPr>
          <w:rFonts w:ascii="Century" w:hAnsi="Century"/>
        </w:rPr>
      </w:pPr>
    </w:p>
    <w:p w14:paraId="1885588A" w14:textId="799EB453" w:rsidR="00753C3C" w:rsidRPr="000E68A5" w:rsidRDefault="00965D05" w:rsidP="00965D05">
      <w:pPr>
        <w:tabs>
          <w:tab w:val="left" w:pos="3975"/>
        </w:tabs>
        <w:spacing w:line="360" w:lineRule="auto"/>
        <w:ind w:firstLine="709"/>
        <w:jc w:val="both"/>
        <w:rPr>
          <w:rFonts w:ascii="Century" w:hAnsi="Century"/>
        </w:rPr>
      </w:pPr>
      <w:r w:rsidRPr="000E68A5">
        <w:rPr>
          <w:rFonts w:ascii="Century" w:hAnsi="Century"/>
        </w:rPr>
        <w:t xml:space="preserve">Por otro lado, </w:t>
      </w:r>
      <w:r w:rsidR="00753C3C" w:rsidRPr="000E68A5">
        <w:rPr>
          <w:rFonts w:ascii="Century" w:hAnsi="Century"/>
        </w:rPr>
        <w:t xml:space="preserve">se establece que para la </w:t>
      </w:r>
      <w:r w:rsidRPr="000E68A5">
        <w:rPr>
          <w:rFonts w:ascii="Century" w:hAnsi="Century"/>
        </w:rPr>
        <w:t xml:space="preserve">práctica de los avalúos </w:t>
      </w:r>
      <w:r w:rsidR="00753C3C" w:rsidRPr="000E68A5">
        <w:rPr>
          <w:rFonts w:ascii="Century" w:hAnsi="Century"/>
        </w:rPr>
        <w:t>ordenados</w:t>
      </w:r>
      <w:r w:rsidR="00AF65E4" w:rsidRPr="000E68A5">
        <w:rPr>
          <w:rFonts w:ascii="Century" w:hAnsi="Century"/>
        </w:rPr>
        <w:t xml:space="preserve"> </w:t>
      </w:r>
      <w:r w:rsidR="0081573C" w:rsidRPr="000E68A5">
        <w:rPr>
          <w:rFonts w:ascii="Century" w:hAnsi="Century"/>
        </w:rPr>
        <w:t>p</w:t>
      </w:r>
      <w:r w:rsidR="00AF65E4" w:rsidRPr="000E68A5">
        <w:rPr>
          <w:rFonts w:ascii="Century" w:hAnsi="Century"/>
        </w:rPr>
        <w:t>or la Tesorería los</w:t>
      </w:r>
      <w:r w:rsidRPr="000E68A5">
        <w:rPr>
          <w:rFonts w:ascii="Century" w:hAnsi="Century"/>
        </w:rPr>
        <w:t xml:space="preserve"> peritos deberán presentarse en hora y día hábiles y se identificarán con la documentación correspondiente, en el inmueble que deba ser objeto de la valuación y mostrarán a los ocupantes la orden respectiva, si los ocupantes se opusieran en cualquier forma a la inspección del perito designado para efectuar la valuación, éste lo hará constar en acta circunstanciada firmada por él y dos testigos e informará esa situación a la Tesorería Municipal</w:t>
      </w:r>
      <w:r w:rsidR="00753C3C" w:rsidRPr="000E68A5">
        <w:rPr>
          <w:rFonts w:ascii="Century" w:hAnsi="Century"/>
        </w:rPr>
        <w:t xml:space="preserve">, procedimiento que </w:t>
      </w:r>
      <w:r w:rsidR="00AF65E4" w:rsidRPr="000E68A5">
        <w:rPr>
          <w:rFonts w:ascii="Century" w:hAnsi="Century"/>
        </w:rPr>
        <w:t xml:space="preserve">NO </w:t>
      </w:r>
      <w:r w:rsidR="00753C3C" w:rsidRPr="000E68A5">
        <w:rPr>
          <w:rFonts w:ascii="Century" w:hAnsi="Century"/>
        </w:rPr>
        <w:t xml:space="preserve">se acredito haber llevado en el presente caso, ya que la demandada fue omisa en aportar los documentos que así lo </w:t>
      </w:r>
      <w:r w:rsidR="00AF65E4" w:rsidRPr="000E68A5">
        <w:rPr>
          <w:rFonts w:ascii="Century" w:hAnsi="Century"/>
        </w:rPr>
        <w:t>justificaran</w:t>
      </w:r>
      <w:r w:rsidR="00753C3C" w:rsidRPr="000E68A5">
        <w:rPr>
          <w:rFonts w:ascii="Century" w:hAnsi="Century"/>
        </w:rPr>
        <w:t xml:space="preserve">, así como </w:t>
      </w:r>
      <w:r w:rsidR="00AF65E4" w:rsidRPr="000E68A5">
        <w:rPr>
          <w:rFonts w:ascii="Century" w:hAnsi="Century"/>
        </w:rPr>
        <w:t>omitió hacer llegar las constancias que permitan verificar a esta Juzgadora q</w:t>
      </w:r>
      <w:r w:rsidR="00753C3C" w:rsidRPr="000E68A5">
        <w:rPr>
          <w:rFonts w:ascii="Century" w:hAnsi="Century"/>
        </w:rPr>
        <w:t xml:space="preserve">ue los resultados </w:t>
      </w:r>
      <w:r w:rsidR="00AF65E4" w:rsidRPr="000E68A5">
        <w:rPr>
          <w:rFonts w:ascii="Century" w:hAnsi="Century"/>
        </w:rPr>
        <w:t xml:space="preserve">de avalúo que modificó el valor fiscal del inmueble propiedad de la actora, </w:t>
      </w:r>
      <w:r w:rsidR="00753C3C" w:rsidRPr="000E68A5">
        <w:rPr>
          <w:rFonts w:ascii="Century" w:hAnsi="Century"/>
        </w:rPr>
        <w:t>fueron notificados</w:t>
      </w:r>
      <w:r w:rsidR="005D669E" w:rsidRPr="000E68A5">
        <w:rPr>
          <w:rFonts w:ascii="Century" w:hAnsi="Century"/>
        </w:rPr>
        <w:t xml:space="preserve"> a la parte actora</w:t>
      </w:r>
      <w:r w:rsidR="00AF65E4" w:rsidRPr="000E68A5">
        <w:rPr>
          <w:rFonts w:ascii="Century" w:hAnsi="Century"/>
        </w:rPr>
        <w:t xml:space="preserve">, para que ésta pudiera </w:t>
      </w:r>
      <w:r w:rsidR="00753C3C" w:rsidRPr="000E68A5">
        <w:rPr>
          <w:rFonts w:ascii="Century" w:hAnsi="Century"/>
        </w:rPr>
        <w:t xml:space="preserve">realizar las </w:t>
      </w:r>
      <w:r w:rsidR="00AF65E4" w:rsidRPr="000E68A5">
        <w:rPr>
          <w:rFonts w:ascii="Century" w:hAnsi="Century"/>
        </w:rPr>
        <w:t>manifestaciones</w:t>
      </w:r>
      <w:r w:rsidR="00753C3C" w:rsidRPr="000E68A5">
        <w:rPr>
          <w:rFonts w:ascii="Century" w:hAnsi="Century"/>
        </w:rPr>
        <w:t xml:space="preserve"> y aclaraciones que considera convenientes. -----</w:t>
      </w:r>
      <w:r w:rsidR="00AF65E4" w:rsidRPr="000E68A5">
        <w:rPr>
          <w:rFonts w:ascii="Century" w:hAnsi="Century"/>
        </w:rPr>
        <w:t>--------------------------------------------------</w:t>
      </w:r>
      <w:r w:rsidR="005D669E" w:rsidRPr="000E68A5">
        <w:rPr>
          <w:rFonts w:ascii="Century" w:hAnsi="Century"/>
        </w:rPr>
        <w:t>-------------------</w:t>
      </w:r>
    </w:p>
    <w:p w14:paraId="231A4490" w14:textId="77777777" w:rsidR="00753C3C" w:rsidRPr="000E68A5" w:rsidRDefault="00753C3C" w:rsidP="00C93542">
      <w:pPr>
        <w:pStyle w:val="TESISYJURIS"/>
      </w:pPr>
    </w:p>
    <w:p w14:paraId="71357D4E" w14:textId="41855606" w:rsidR="00C93542" w:rsidRPr="000E68A5" w:rsidRDefault="00C93542" w:rsidP="00753C3C">
      <w:pPr>
        <w:pStyle w:val="SENTENCIAS"/>
        <w:rPr>
          <w:bCs/>
        </w:rPr>
      </w:pPr>
      <w:r w:rsidRPr="000E68A5">
        <w:t>Por lo anterior, al resultar</w:t>
      </w:r>
      <w:r w:rsidR="00753C3C" w:rsidRPr="000E68A5">
        <w:t xml:space="preserve"> </w:t>
      </w:r>
      <w:r w:rsidRPr="000E68A5">
        <w:t>fundado</w:t>
      </w:r>
      <w:r w:rsidR="00753C3C" w:rsidRPr="000E68A5">
        <w:t xml:space="preserve">s los </w:t>
      </w:r>
      <w:r w:rsidRPr="000E68A5">
        <w:t>concepto</w:t>
      </w:r>
      <w:r w:rsidR="00753C3C" w:rsidRPr="000E68A5">
        <w:t>s</w:t>
      </w:r>
      <w:r w:rsidRPr="000E68A5">
        <w:t xml:space="preserve"> de impugnación en estudio, </w:t>
      </w:r>
      <w:r w:rsidR="00753C3C" w:rsidRPr="000E68A5">
        <w:t>y al no llevar a cabo el procedimiento establecido en la Ley de Hacienda para los Municipios del Estado de Guanajuato, para modificar el valor fiscal del inmueble propiedad de la parte actora con número de cuenta predial 0</w:t>
      </w:r>
      <w:r w:rsidR="005D669E" w:rsidRPr="000E68A5">
        <w:t>1AA75429001</w:t>
      </w:r>
      <w:r w:rsidR="00753C3C" w:rsidRPr="000E68A5">
        <w:t xml:space="preserve"> (cero </w:t>
      </w:r>
      <w:r w:rsidR="005D669E" w:rsidRPr="000E68A5">
        <w:t xml:space="preserve">uno </w:t>
      </w:r>
      <w:r w:rsidR="00753C3C" w:rsidRPr="000E68A5">
        <w:t xml:space="preserve">Letra A </w:t>
      </w:r>
      <w:proofErr w:type="spellStart"/>
      <w:r w:rsidR="005D669E" w:rsidRPr="000E68A5">
        <w:t>A</w:t>
      </w:r>
      <w:proofErr w:type="spellEnd"/>
      <w:r w:rsidR="005D669E" w:rsidRPr="000E68A5">
        <w:t xml:space="preserve"> siete cinco dos nueve cero </w:t>
      </w:r>
      <w:proofErr w:type="spellStart"/>
      <w:r w:rsidR="005D669E" w:rsidRPr="000E68A5">
        <w:t>cero</w:t>
      </w:r>
      <w:proofErr w:type="spellEnd"/>
      <w:r w:rsidR="005D669E" w:rsidRPr="000E68A5">
        <w:t xml:space="preserve"> uno</w:t>
      </w:r>
      <w:r w:rsidR="00753C3C" w:rsidRPr="000E68A5">
        <w:t xml:space="preserve">), </w:t>
      </w:r>
      <w:r w:rsidRPr="000E68A5">
        <w:t xml:space="preserve">con sustento en lo dispuesto por los artículos 300, fracción II, y 302, fracciones II y IV, del Código de Procedimiento y Justicia Administrativa para el Estado </w:t>
      </w:r>
      <w:r w:rsidRPr="000E68A5">
        <w:lastRenderedPageBreak/>
        <w:t xml:space="preserve">y los Municipios de Guanajuato, procede decretar la </w:t>
      </w:r>
      <w:r w:rsidR="00753C3C" w:rsidRPr="000E68A5">
        <w:rPr>
          <w:b/>
          <w:bCs/>
        </w:rPr>
        <w:t xml:space="preserve">nulidad </w:t>
      </w:r>
      <w:r w:rsidR="00753C3C" w:rsidRPr="000E68A5">
        <w:rPr>
          <w:bCs/>
        </w:rPr>
        <w:t>del</w:t>
      </w:r>
      <w:r w:rsidR="00F46B72" w:rsidRPr="000E68A5">
        <w:rPr>
          <w:bCs/>
        </w:rPr>
        <w:t xml:space="preserve"> </w:t>
      </w:r>
      <w:r w:rsidR="00753C3C" w:rsidRPr="000E68A5">
        <w:rPr>
          <w:bCs/>
        </w:rPr>
        <w:t>a</w:t>
      </w:r>
      <w:r w:rsidR="00F46B72" w:rsidRPr="000E68A5">
        <w:rPr>
          <w:bCs/>
        </w:rPr>
        <w:t>valúo de fecha 26 veintiséis de octubre del año 2017 dos mil diecisiete</w:t>
      </w:r>
      <w:r w:rsidR="006C46C0" w:rsidRPr="000E68A5">
        <w:rPr>
          <w:bCs/>
        </w:rPr>
        <w:t>,</w:t>
      </w:r>
      <w:r w:rsidR="00753C3C" w:rsidRPr="000E68A5">
        <w:rPr>
          <w:bCs/>
        </w:rPr>
        <w:t xml:space="preserve"> </w:t>
      </w:r>
      <w:r w:rsidR="00360BCF" w:rsidRPr="000E68A5">
        <w:rPr>
          <w:bCs/>
        </w:rPr>
        <w:t>y</w:t>
      </w:r>
      <w:r w:rsidRPr="000E68A5">
        <w:rPr>
          <w:bCs/>
        </w:rPr>
        <w:t xml:space="preserve"> por ende, por ser fruto de actos viciados, también la </w:t>
      </w:r>
      <w:r w:rsidRPr="000E68A5">
        <w:rPr>
          <w:b/>
        </w:rPr>
        <w:t xml:space="preserve">nulidad </w:t>
      </w:r>
      <w:r w:rsidRPr="000E68A5">
        <w:rPr>
          <w:bCs/>
        </w:rPr>
        <w:t>de l</w:t>
      </w:r>
      <w:r w:rsidR="00360BCF" w:rsidRPr="000E68A5">
        <w:rPr>
          <w:bCs/>
        </w:rPr>
        <w:t xml:space="preserve">a determinación del impuesto predial realizado con base en dicho valor fiscal. </w:t>
      </w:r>
      <w:r w:rsidRPr="000E68A5">
        <w:t>-----------------------</w:t>
      </w:r>
      <w:r w:rsidR="00F46B72" w:rsidRPr="000E68A5">
        <w:t>-----</w:t>
      </w:r>
    </w:p>
    <w:p w14:paraId="5B16E948" w14:textId="77777777" w:rsidR="00C93542" w:rsidRPr="000E68A5" w:rsidRDefault="00C93542" w:rsidP="00C93542">
      <w:pPr>
        <w:autoSpaceDE w:val="0"/>
        <w:autoSpaceDN w:val="0"/>
        <w:adjustRightInd w:val="0"/>
        <w:rPr>
          <w:rFonts w:ascii="Arial Unicode MS" w:eastAsia="Arial Unicode MS" w:hAnsiTheme="minorHAnsi" w:cs="Arial Unicode MS"/>
          <w:sz w:val="26"/>
          <w:szCs w:val="26"/>
          <w:lang w:eastAsia="en-US"/>
        </w:rPr>
      </w:pPr>
    </w:p>
    <w:p w14:paraId="30788A78" w14:textId="03CF65B3" w:rsidR="009578DB" w:rsidRPr="000E68A5" w:rsidRDefault="005D669E" w:rsidP="00C93542">
      <w:pPr>
        <w:pStyle w:val="SENTENCIAS"/>
      </w:pPr>
      <w:r w:rsidRPr="000E68A5">
        <w:rPr>
          <w:b/>
        </w:rPr>
        <w:t xml:space="preserve">SEXTO. </w:t>
      </w:r>
      <w:r w:rsidR="00C93542" w:rsidRPr="000E68A5">
        <w:t>Con relación a las pretensiones</w:t>
      </w:r>
      <w:r w:rsidR="009578DB" w:rsidRPr="000E68A5">
        <w:t>, el actor solicita:</w:t>
      </w:r>
    </w:p>
    <w:p w14:paraId="13B98ABE" w14:textId="77777777" w:rsidR="009578DB" w:rsidRPr="000E68A5" w:rsidRDefault="009578DB" w:rsidP="00C93542">
      <w:pPr>
        <w:pStyle w:val="SENTENCIAS"/>
      </w:pPr>
    </w:p>
    <w:p w14:paraId="1223C3B6" w14:textId="4F50964E" w:rsidR="009578DB" w:rsidRPr="000E68A5" w:rsidRDefault="009578DB" w:rsidP="009578DB">
      <w:pPr>
        <w:pStyle w:val="SENTENCIAS"/>
        <w:numPr>
          <w:ilvl w:val="0"/>
          <w:numId w:val="40"/>
        </w:numPr>
        <w:rPr>
          <w:i/>
        </w:rPr>
      </w:pPr>
      <w:r w:rsidRPr="000E68A5">
        <w:rPr>
          <w:i/>
        </w:rPr>
        <w:t>Solicito con fundamento en los artículos 255 […] se decrete la nulidad total de los actos impugnados al ser ilegales atento a los argumentos jurídicos contenidos en los conceptos de impugnación […]</w:t>
      </w:r>
    </w:p>
    <w:p w14:paraId="61A2FC2F" w14:textId="77777777" w:rsidR="00223C45" w:rsidRPr="000E68A5" w:rsidRDefault="00223C45" w:rsidP="00223C45">
      <w:pPr>
        <w:pStyle w:val="SENTENCIAS"/>
        <w:ind w:left="1068" w:firstLine="0"/>
        <w:rPr>
          <w:i/>
        </w:rPr>
      </w:pPr>
    </w:p>
    <w:p w14:paraId="1BF75B0C" w14:textId="24D3109A" w:rsidR="009578DB" w:rsidRPr="000E68A5" w:rsidRDefault="009578DB" w:rsidP="009578DB">
      <w:pPr>
        <w:pStyle w:val="SENTENCIAS"/>
        <w:numPr>
          <w:ilvl w:val="0"/>
          <w:numId w:val="40"/>
        </w:numPr>
        <w:rPr>
          <w:i/>
        </w:rPr>
      </w:pPr>
      <w:r w:rsidRPr="000E68A5">
        <w:rPr>
          <w:i/>
        </w:rPr>
        <w:t>Solicito con fundamento en los artículos 255 […] se reconozca mi derecho amparado en las normas jurídicas mencionadas, y de las que se desprende mi derecho a que se cumplan las formalidades del procedimiento administrativo, como lo es el fundar y motivar todo acto de autoridad.</w:t>
      </w:r>
    </w:p>
    <w:p w14:paraId="024522F0" w14:textId="77777777" w:rsidR="00223C45" w:rsidRPr="000E68A5" w:rsidRDefault="00223C45" w:rsidP="00223C45">
      <w:pPr>
        <w:pStyle w:val="Prrafodelista"/>
        <w:rPr>
          <w:i/>
        </w:rPr>
      </w:pPr>
    </w:p>
    <w:p w14:paraId="717025F3" w14:textId="38258C14" w:rsidR="009578DB" w:rsidRPr="000E68A5" w:rsidRDefault="009578DB" w:rsidP="009578DB">
      <w:pPr>
        <w:pStyle w:val="SENTENCIAS"/>
        <w:numPr>
          <w:ilvl w:val="0"/>
          <w:numId w:val="40"/>
        </w:numPr>
        <w:rPr>
          <w:i/>
        </w:rPr>
      </w:pPr>
      <w:r w:rsidRPr="000E68A5">
        <w:rPr>
          <w:i/>
        </w:rPr>
        <w:t>De igual manera se reconozca mi derecho contemplado en la Ley de Hacienda para los Municipios del Estado de Guanajuato, y demás relativos a la Ley de Ingresos para el Municipio de León, Guanajuato a fin de que se respeten las formalidades legales que se tienen contempladas para la práctica de los avalúos de inmuebles, movimientos o modificaciones para que se respete la legalidad con la que deben ser emitidos los actos de autoridad.</w:t>
      </w:r>
    </w:p>
    <w:p w14:paraId="137BB0C3" w14:textId="77777777" w:rsidR="00223C45" w:rsidRPr="000E68A5" w:rsidRDefault="00223C45" w:rsidP="00223C45">
      <w:pPr>
        <w:pStyle w:val="SENTENCIAS"/>
        <w:ind w:left="1068" w:firstLine="0"/>
        <w:rPr>
          <w:i/>
        </w:rPr>
      </w:pPr>
    </w:p>
    <w:p w14:paraId="6D8DED1E" w14:textId="54EC0A02" w:rsidR="009578DB" w:rsidRPr="000E68A5" w:rsidRDefault="009578DB" w:rsidP="009578DB">
      <w:pPr>
        <w:pStyle w:val="SENTENCIAS"/>
        <w:numPr>
          <w:ilvl w:val="0"/>
          <w:numId w:val="40"/>
        </w:numPr>
        <w:rPr>
          <w:i/>
        </w:rPr>
      </w:pPr>
      <w:r w:rsidRPr="000E68A5">
        <w:rPr>
          <w:i/>
        </w:rPr>
        <w:t xml:space="preserve">Se me reconozca el derecho a pagar el impuesto predial como lo venía pagando antes de que la demandada realizara la ilegal modificación en base a un supuesto e ilegal </w:t>
      </w:r>
      <w:r w:rsidR="00FE1798" w:rsidRPr="000E68A5">
        <w:rPr>
          <w:i/>
        </w:rPr>
        <w:t>movimiento</w:t>
      </w:r>
      <w:r w:rsidRPr="000E68A5">
        <w:rPr>
          <w:i/>
        </w:rPr>
        <w:t xml:space="preserve"> y de conformidad con lo establecido en el último avalúo legalmente practicado y notificado y no en el acto ilegal en el que se están sustentando para el cálculo contenido en el estado de cuenta que he referido como anexo 2.</w:t>
      </w:r>
    </w:p>
    <w:p w14:paraId="06C76635" w14:textId="77777777" w:rsidR="00223C45" w:rsidRPr="000E68A5" w:rsidRDefault="00223C45" w:rsidP="00223C45">
      <w:pPr>
        <w:pStyle w:val="Prrafodelista"/>
        <w:rPr>
          <w:i/>
        </w:rPr>
      </w:pPr>
    </w:p>
    <w:p w14:paraId="7E48D72C" w14:textId="77777777" w:rsidR="00223C45" w:rsidRPr="000E68A5" w:rsidRDefault="00223C45" w:rsidP="00223C45">
      <w:pPr>
        <w:pStyle w:val="SENTENCIAS"/>
        <w:ind w:left="1068" w:firstLine="0"/>
        <w:rPr>
          <w:i/>
        </w:rPr>
      </w:pPr>
    </w:p>
    <w:p w14:paraId="488EAF3B" w14:textId="524D3652" w:rsidR="009578DB" w:rsidRPr="000E68A5" w:rsidRDefault="00C93542" w:rsidP="009578DB">
      <w:pPr>
        <w:pStyle w:val="SENTENCIAS"/>
        <w:numPr>
          <w:ilvl w:val="0"/>
          <w:numId w:val="40"/>
        </w:numPr>
        <w:rPr>
          <w:i/>
        </w:rPr>
      </w:pPr>
      <w:r w:rsidRPr="000E68A5">
        <w:rPr>
          <w:i/>
        </w:rPr>
        <w:t xml:space="preserve"> </w:t>
      </w:r>
      <w:r w:rsidR="009578DB" w:rsidRPr="000E68A5">
        <w:rPr>
          <w:i/>
        </w:rPr>
        <w:t>En el mismo tenor que el punto anterior, adjunto el Recibo de Pago de Impuesto Predial de lo</w:t>
      </w:r>
      <w:r w:rsidR="00FE1798" w:rsidRPr="000E68A5">
        <w:rPr>
          <w:i/>
        </w:rPr>
        <w:t>s</w:t>
      </w:r>
      <w:r w:rsidR="009578DB" w:rsidRPr="000E68A5">
        <w:rPr>
          <w:i/>
        </w:rPr>
        <w:t xml:space="preserve"> periodos 2015, 2016 y 2017 de fecha 19 de enero de 2017, mismo que adjunto como ANEXO 3 para que se me reconozca el derecho a pagar el impuesto predial como lo </w:t>
      </w:r>
      <w:r w:rsidR="00F6262E" w:rsidRPr="000E68A5">
        <w:rPr>
          <w:i/>
        </w:rPr>
        <w:t>venía</w:t>
      </w:r>
      <w:r w:rsidR="009578DB" w:rsidRPr="000E68A5">
        <w:rPr>
          <w:i/>
        </w:rPr>
        <w:t xml:space="preserve"> pagando.</w:t>
      </w:r>
    </w:p>
    <w:p w14:paraId="671CB6D9" w14:textId="77777777" w:rsidR="009578DB" w:rsidRPr="000E68A5" w:rsidRDefault="009578DB" w:rsidP="000B4D53">
      <w:pPr>
        <w:pStyle w:val="SENTENCIAS"/>
        <w:rPr>
          <w:i/>
        </w:rPr>
      </w:pPr>
    </w:p>
    <w:p w14:paraId="00898DCC" w14:textId="2DDE391C" w:rsidR="00A04A68" w:rsidRPr="000E68A5" w:rsidRDefault="009578DB" w:rsidP="000B4D53">
      <w:pPr>
        <w:pStyle w:val="SENTENCIAS"/>
      </w:pPr>
      <w:r w:rsidRPr="000E68A5">
        <w:t xml:space="preserve">Considerando </w:t>
      </w:r>
      <w:r w:rsidR="000B4D53" w:rsidRPr="000E68A5">
        <w:t xml:space="preserve">la nulidad decretada de la modificación del valor fiscal del inmueble </w:t>
      </w:r>
      <w:r w:rsidRPr="000E68A5">
        <w:t xml:space="preserve">y determinación del impuesto predial, se consideran satisfechas las </w:t>
      </w:r>
      <w:r w:rsidR="00A04A68" w:rsidRPr="000E68A5">
        <w:t>pretensiones</w:t>
      </w:r>
      <w:r w:rsidRPr="000E68A5">
        <w:t xml:space="preserve"> señaladas con los incisos a), b), </w:t>
      </w:r>
      <w:r w:rsidR="00A04A68" w:rsidRPr="000E68A5">
        <w:t>y c). ---------------------------------------</w:t>
      </w:r>
    </w:p>
    <w:p w14:paraId="11A371E8" w14:textId="77777777" w:rsidR="00A04A68" w:rsidRPr="000E68A5" w:rsidRDefault="00A04A68" w:rsidP="000B4D53">
      <w:pPr>
        <w:pStyle w:val="SENTENCIAS"/>
      </w:pPr>
    </w:p>
    <w:p w14:paraId="50A8447F" w14:textId="07D8E8D5" w:rsidR="00401DBA" w:rsidRPr="000E68A5" w:rsidRDefault="000B4D53" w:rsidP="00401DBA">
      <w:pPr>
        <w:pStyle w:val="RESOLUCIONES"/>
      </w:pPr>
      <w:r w:rsidRPr="000E68A5">
        <w:t xml:space="preserve"> Por otro lado, </w:t>
      </w:r>
      <w:r w:rsidR="00401DBA" w:rsidRPr="000E68A5">
        <w:t>considerando e</w:t>
      </w:r>
      <w:r w:rsidR="006C46C0" w:rsidRPr="000E68A5">
        <w:t>l</w:t>
      </w:r>
      <w:r w:rsidR="00401DBA" w:rsidRPr="000E68A5">
        <w:t xml:space="preserve"> contenido del artículo</w:t>
      </w:r>
      <w:r w:rsidRPr="000E68A5">
        <w:t xml:space="preserve"> 172</w:t>
      </w:r>
      <w:r w:rsidR="00401DBA" w:rsidRPr="000E68A5">
        <w:t xml:space="preserve"> de la Ley de Hacienda para los Municipios del Estado de Guanajuato que a la letra reza:</w:t>
      </w:r>
      <w:r w:rsidR="0081573C" w:rsidRPr="000E68A5">
        <w:t xml:space="preserve"> --</w:t>
      </w:r>
    </w:p>
    <w:p w14:paraId="220024EA" w14:textId="11C1C655" w:rsidR="00401DBA" w:rsidRPr="000E68A5" w:rsidRDefault="00401DBA" w:rsidP="000B4D53">
      <w:pPr>
        <w:ind w:firstLine="709"/>
        <w:jc w:val="both"/>
        <w:rPr>
          <w:rFonts w:ascii="Verdana" w:hAnsi="Verdana" w:cs="Arial"/>
          <w:b/>
          <w:sz w:val="20"/>
          <w:szCs w:val="20"/>
        </w:rPr>
      </w:pPr>
    </w:p>
    <w:p w14:paraId="51E2694B" w14:textId="77777777" w:rsidR="006C46C0" w:rsidRPr="000E68A5" w:rsidRDefault="006C46C0" w:rsidP="000B4D53">
      <w:pPr>
        <w:ind w:firstLine="709"/>
        <w:jc w:val="both"/>
        <w:rPr>
          <w:rFonts w:ascii="Verdana" w:hAnsi="Verdana" w:cs="Arial"/>
          <w:b/>
          <w:sz w:val="20"/>
          <w:szCs w:val="20"/>
        </w:rPr>
      </w:pPr>
    </w:p>
    <w:p w14:paraId="6C78C127" w14:textId="4BBB7C2E" w:rsidR="000B4D53" w:rsidRPr="000E68A5" w:rsidRDefault="000B4D53" w:rsidP="00401DBA">
      <w:pPr>
        <w:pStyle w:val="TESISYJURIS"/>
        <w:rPr>
          <w:sz w:val="22"/>
        </w:rPr>
      </w:pPr>
      <w:r w:rsidRPr="000E68A5">
        <w:rPr>
          <w:sz w:val="22"/>
        </w:rPr>
        <w:t>En el caso de terminación de construcción, reconstrucción o ampliación, se ordenará la valuación, para fijar la base gravable del inmueble, la cual entrará en vigor a partir del bimestre siguiente a la fecha en que se hubiere notificado al contribuyente los resultados del avalúo y la determinación del impuesto correspondiente, en tanto, se tributará provisionalmente con base en el valor estimado por el propietario del inmueble.</w:t>
      </w:r>
    </w:p>
    <w:p w14:paraId="4DDCB81B" w14:textId="77777777" w:rsidR="000B4D53" w:rsidRPr="000E68A5" w:rsidRDefault="000B4D53" w:rsidP="000B4D53">
      <w:pPr>
        <w:pStyle w:val="SENTENCIAS"/>
      </w:pPr>
    </w:p>
    <w:p w14:paraId="666E63D6" w14:textId="77777777" w:rsidR="000B4D53" w:rsidRPr="000E68A5" w:rsidRDefault="000B4D53" w:rsidP="000B4D53">
      <w:pPr>
        <w:pStyle w:val="SENTENCIAS"/>
      </w:pPr>
    </w:p>
    <w:p w14:paraId="0F75D640" w14:textId="15C9DECE" w:rsidR="00401DBA" w:rsidRPr="000E68A5" w:rsidRDefault="00401DBA" w:rsidP="000B4D53">
      <w:pPr>
        <w:pStyle w:val="SENTENCIAS"/>
        <w:rPr>
          <w:rFonts w:cs="Calibri"/>
          <w:iCs/>
        </w:rPr>
      </w:pPr>
      <w:r w:rsidRPr="000E68A5">
        <w:rPr>
          <w:rFonts w:cs="Calibri"/>
          <w:iCs/>
        </w:rPr>
        <w:t>En tal sentido, s</w:t>
      </w:r>
      <w:r w:rsidR="00C93542" w:rsidRPr="000E68A5">
        <w:rPr>
          <w:rFonts w:cs="Calibri"/>
          <w:iCs/>
        </w:rPr>
        <w:t xml:space="preserve">e le reconoce el derecho </w:t>
      </w:r>
      <w:r w:rsidRPr="000E68A5">
        <w:rPr>
          <w:rFonts w:cs="Calibri"/>
          <w:iCs/>
        </w:rPr>
        <w:t xml:space="preserve">a la parte actora a que se le determine provisionalmente el impuesto predial con base en el </w:t>
      </w:r>
      <w:r w:rsidR="00A04A68" w:rsidRPr="000E68A5">
        <w:rPr>
          <w:rFonts w:cs="Calibri"/>
          <w:iCs/>
        </w:rPr>
        <w:t xml:space="preserve">último valor fiscal registrado por la demandada; </w:t>
      </w:r>
      <w:r w:rsidR="00F6262E" w:rsidRPr="000E68A5">
        <w:rPr>
          <w:rFonts w:cs="Calibri"/>
          <w:iCs/>
        </w:rPr>
        <w:t>es decir, el previo</w:t>
      </w:r>
      <w:r w:rsidR="00F46B72" w:rsidRPr="000E68A5">
        <w:rPr>
          <w:rFonts w:cs="Calibri"/>
          <w:iCs/>
        </w:rPr>
        <w:t xml:space="preserve"> al arrojado </w:t>
      </w:r>
      <w:r w:rsidR="00F6262E" w:rsidRPr="000E68A5">
        <w:rPr>
          <w:rFonts w:cs="Calibri"/>
          <w:iCs/>
        </w:rPr>
        <w:t xml:space="preserve">por </w:t>
      </w:r>
      <w:r w:rsidR="00F46B72" w:rsidRPr="000E68A5">
        <w:rPr>
          <w:rFonts w:cs="Calibri"/>
          <w:iCs/>
        </w:rPr>
        <w:t xml:space="preserve">el </w:t>
      </w:r>
      <w:r w:rsidR="00F6262E" w:rsidRPr="000E68A5">
        <w:rPr>
          <w:rFonts w:cs="Calibri"/>
          <w:iCs/>
        </w:rPr>
        <w:t xml:space="preserve">avalúo declarado nulo en la presente causa, </w:t>
      </w:r>
      <w:r w:rsidRPr="000E68A5">
        <w:rPr>
          <w:rFonts w:cs="Calibri"/>
          <w:iCs/>
        </w:rPr>
        <w:t>lo anterior, en tanto la demandada lleva a cabo el procedimiento a efecto de fijar la base gravable al inmueble y notifica los resultados del avalúo en términos del mencionado artículo de la Ley de la materia. ------------------</w:t>
      </w:r>
      <w:r w:rsidR="006C46C0" w:rsidRPr="000E68A5">
        <w:rPr>
          <w:rFonts w:cs="Calibri"/>
          <w:iCs/>
        </w:rPr>
        <w:t>-----</w:t>
      </w:r>
      <w:r w:rsidR="00A04A68" w:rsidRPr="000E68A5">
        <w:rPr>
          <w:rFonts w:cs="Calibri"/>
          <w:iCs/>
        </w:rPr>
        <w:t>------------------------------------------------------------------------</w:t>
      </w:r>
    </w:p>
    <w:p w14:paraId="24DBD13B" w14:textId="5FDA0DF5" w:rsidR="00A04A68" w:rsidRPr="000E68A5" w:rsidRDefault="00A04A68" w:rsidP="000B4D53">
      <w:pPr>
        <w:pStyle w:val="SENTENCIAS"/>
        <w:rPr>
          <w:rFonts w:cs="Calibri"/>
          <w:iCs/>
        </w:rPr>
      </w:pPr>
    </w:p>
    <w:p w14:paraId="685FC83B" w14:textId="153B5020" w:rsidR="00F6262E" w:rsidRPr="000E68A5" w:rsidRDefault="00FE1798" w:rsidP="00FE1798">
      <w:pPr>
        <w:pStyle w:val="SENTENCIAS"/>
        <w:rPr>
          <w:rFonts w:cs="Calibri"/>
          <w:iCs/>
        </w:rPr>
      </w:pPr>
      <w:r w:rsidRPr="000E68A5">
        <w:rPr>
          <w:rFonts w:cs="Calibri"/>
          <w:iCs/>
        </w:rPr>
        <w:t xml:space="preserve">Con relación a la pretensión del actor, consistente en pagar el impuesto predial conforme a los ejercicios </w:t>
      </w:r>
      <w:r w:rsidRPr="000E68A5">
        <w:t xml:space="preserve">2015 dos mil quince, 2016 dos mil dieciséis y 2017 dos mil diecisiete, </w:t>
      </w:r>
      <w:r w:rsidR="00F6262E" w:rsidRPr="000E68A5">
        <w:t>se precisa que el impuesto</w:t>
      </w:r>
      <w:r w:rsidR="00F46B72" w:rsidRPr="000E68A5">
        <w:t xml:space="preserve"> predial, </w:t>
      </w:r>
      <w:r w:rsidR="00F6262E" w:rsidRPr="000E68A5">
        <w:t xml:space="preserve">se determinará en </w:t>
      </w:r>
      <w:r w:rsidR="00F6262E" w:rsidRPr="000E68A5">
        <w:lastRenderedPageBreak/>
        <w:t xml:space="preserve">términos del párrafo que antecede, </w:t>
      </w:r>
      <w:r w:rsidR="00F46B72" w:rsidRPr="000E68A5">
        <w:t xml:space="preserve">es decir con el valor fiscal registrado, </w:t>
      </w:r>
      <w:r w:rsidR="00F46B72" w:rsidRPr="000E68A5">
        <w:rPr>
          <w:rFonts w:cs="Calibri"/>
          <w:iCs/>
        </w:rPr>
        <w:t>previo al arrojado por avalúo declarado nulo en la presente causa. -------------------------</w:t>
      </w:r>
    </w:p>
    <w:p w14:paraId="599D2BBA" w14:textId="70E44DF3" w:rsidR="00F46B72" w:rsidRPr="000E68A5" w:rsidRDefault="00F46B72" w:rsidP="00FE1798">
      <w:pPr>
        <w:pStyle w:val="SENTENCIAS"/>
        <w:rPr>
          <w:rFonts w:cs="Calibri"/>
          <w:iCs/>
        </w:rPr>
      </w:pPr>
    </w:p>
    <w:p w14:paraId="3011AD7D" w14:textId="12E58F48" w:rsidR="00C93542" w:rsidRPr="000E68A5" w:rsidRDefault="00C93542" w:rsidP="00EF5868">
      <w:pPr>
        <w:pStyle w:val="SENTENCIAS"/>
      </w:pPr>
      <w:r w:rsidRPr="000E68A5">
        <w:t>Por lo expuesto, y con fundamento además en lo dispuesto en los artículos 249, 287, 298, 299, 300, fracción II y V 302, fracción III, del Código de Procedimiento y Justicia Administrativa para el Estado y los Municipios de Guanajuato, es de resolverse y se: ------------------------------------------------------------</w:t>
      </w:r>
    </w:p>
    <w:p w14:paraId="31396F60" w14:textId="77777777" w:rsidR="00C93542" w:rsidRPr="000E68A5" w:rsidRDefault="00C93542" w:rsidP="00C93542">
      <w:pPr>
        <w:pStyle w:val="SENTENCIAS"/>
      </w:pPr>
    </w:p>
    <w:p w14:paraId="03727CFC" w14:textId="77777777" w:rsidR="00C93542" w:rsidRPr="000E68A5" w:rsidRDefault="00C93542" w:rsidP="00C93542">
      <w:pPr>
        <w:pStyle w:val="SENTENCIAS"/>
      </w:pPr>
    </w:p>
    <w:p w14:paraId="5A31917C" w14:textId="77777777" w:rsidR="00C93542" w:rsidRPr="000E68A5" w:rsidRDefault="00C93542" w:rsidP="00C93542">
      <w:pPr>
        <w:pStyle w:val="Textoindependiente"/>
        <w:jc w:val="center"/>
        <w:rPr>
          <w:rFonts w:ascii="Century" w:hAnsi="Century" w:cs="Calibri"/>
          <w:iCs/>
        </w:rPr>
      </w:pPr>
      <w:r w:rsidRPr="000E68A5">
        <w:rPr>
          <w:rFonts w:ascii="Century" w:hAnsi="Century" w:cs="Calibri"/>
          <w:b/>
          <w:iCs/>
        </w:rPr>
        <w:t xml:space="preserve">R E S U E L V </w:t>
      </w:r>
      <w:proofErr w:type="gramStart"/>
      <w:r w:rsidRPr="000E68A5">
        <w:rPr>
          <w:rFonts w:ascii="Century" w:hAnsi="Century" w:cs="Calibri"/>
          <w:b/>
          <w:iCs/>
        </w:rPr>
        <w:t xml:space="preserve">E </w:t>
      </w:r>
      <w:r w:rsidRPr="000E68A5">
        <w:rPr>
          <w:rFonts w:ascii="Century" w:hAnsi="Century" w:cs="Calibri"/>
          <w:iCs/>
        </w:rPr>
        <w:t>:</w:t>
      </w:r>
      <w:proofErr w:type="gramEnd"/>
    </w:p>
    <w:p w14:paraId="3AA715E4" w14:textId="77777777" w:rsidR="00C93542" w:rsidRPr="000E68A5" w:rsidRDefault="00C93542" w:rsidP="00C93542">
      <w:pPr>
        <w:pStyle w:val="Textoindependiente"/>
        <w:jc w:val="center"/>
        <w:rPr>
          <w:rFonts w:ascii="Century" w:hAnsi="Century" w:cs="Calibri"/>
          <w:iCs/>
        </w:rPr>
      </w:pPr>
    </w:p>
    <w:p w14:paraId="36FFAF7C" w14:textId="77777777" w:rsidR="00C93542" w:rsidRPr="000E68A5" w:rsidRDefault="00C93542" w:rsidP="00C93542">
      <w:pPr>
        <w:pStyle w:val="Textoindependiente"/>
        <w:rPr>
          <w:rFonts w:ascii="Century" w:hAnsi="Century" w:cs="Calibri"/>
        </w:rPr>
      </w:pPr>
    </w:p>
    <w:p w14:paraId="09FBF1DB" w14:textId="77777777" w:rsidR="00C93542" w:rsidRPr="000E68A5" w:rsidRDefault="00C93542" w:rsidP="00C93542">
      <w:pPr>
        <w:pStyle w:val="Textoindependiente"/>
        <w:spacing w:line="360" w:lineRule="auto"/>
        <w:ind w:firstLine="709"/>
        <w:rPr>
          <w:rFonts w:ascii="Century" w:hAnsi="Century" w:cs="Calibri"/>
        </w:rPr>
      </w:pPr>
      <w:r w:rsidRPr="000E68A5">
        <w:rPr>
          <w:rFonts w:ascii="Century" w:hAnsi="Century" w:cs="Calibri"/>
          <w:b/>
          <w:bCs/>
          <w:iCs/>
        </w:rPr>
        <w:t>PRIMERO</w:t>
      </w:r>
      <w:r w:rsidRPr="000E68A5">
        <w:rPr>
          <w:rFonts w:ascii="Century" w:hAnsi="Century" w:cs="Calibri"/>
        </w:rPr>
        <w:t xml:space="preserve">. Este Juzgado Tercero Administrativo Municipal resultó competente para conocer y resolver del presente proceso administrativo. ------- </w:t>
      </w:r>
    </w:p>
    <w:p w14:paraId="217A0ED1" w14:textId="77777777" w:rsidR="00C93542" w:rsidRPr="000E68A5" w:rsidRDefault="00C93542" w:rsidP="00C93542">
      <w:pPr>
        <w:pStyle w:val="Textoindependiente"/>
        <w:spacing w:line="360" w:lineRule="auto"/>
        <w:ind w:firstLine="709"/>
        <w:rPr>
          <w:rFonts w:ascii="Century" w:hAnsi="Century" w:cs="Calibri"/>
        </w:rPr>
      </w:pPr>
    </w:p>
    <w:p w14:paraId="62971A80" w14:textId="77777777" w:rsidR="00C93542" w:rsidRPr="000E68A5" w:rsidRDefault="00C93542" w:rsidP="00C93542">
      <w:pPr>
        <w:pStyle w:val="Textoindependiente"/>
        <w:spacing w:line="360" w:lineRule="auto"/>
        <w:ind w:firstLine="709"/>
        <w:rPr>
          <w:rFonts w:ascii="Century" w:hAnsi="Century" w:cs="Calibri"/>
          <w:b/>
          <w:bCs/>
          <w:iCs/>
        </w:rPr>
      </w:pPr>
      <w:r w:rsidRPr="000E68A5">
        <w:rPr>
          <w:rFonts w:ascii="Century" w:hAnsi="Century" w:cs="Calibri"/>
          <w:b/>
          <w:bCs/>
          <w:iCs/>
        </w:rPr>
        <w:t xml:space="preserve">SEGUNDO. </w:t>
      </w:r>
      <w:r w:rsidRPr="000E68A5">
        <w:rPr>
          <w:rFonts w:ascii="Century" w:hAnsi="Century" w:cs="Calibri"/>
        </w:rPr>
        <w:t>Resultó procedente el proceso administrativo promovido por el justiciable, en contra de los actos impugnados. ----------------------------------</w:t>
      </w:r>
    </w:p>
    <w:p w14:paraId="59E091A4" w14:textId="77777777" w:rsidR="00C93542" w:rsidRPr="000E68A5" w:rsidRDefault="00C93542" w:rsidP="00C93542">
      <w:pPr>
        <w:spacing w:line="360" w:lineRule="auto"/>
        <w:ind w:firstLine="709"/>
        <w:jc w:val="both"/>
        <w:rPr>
          <w:rFonts w:ascii="Century" w:hAnsi="Century" w:cs="Calibri"/>
          <w:b/>
          <w:bCs/>
          <w:iCs/>
          <w:lang w:val="es-MX"/>
        </w:rPr>
      </w:pPr>
    </w:p>
    <w:p w14:paraId="1740250F" w14:textId="7B6178E2" w:rsidR="00C93542" w:rsidRPr="000E68A5" w:rsidRDefault="00C93542" w:rsidP="00401DBA">
      <w:pPr>
        <w:pStyle w:val="RESOLUCIONES"/>
        <w:rPr>
          <w:rFonts w:cs="Calibri"/>
        </w:rPr>
      </w:pPr>
      <w:r w:rsidRPr="000E68A5">
        <w:rPr>
          <w:rFonts w:cs="Calibri"/>
          <w:b/>
          <w:iCs/>
        </w:rPr>
        <w:t xml:space="preserve">TERCERO. </w:t>
      </w:r>
      <w:r w:rsidRPr="000E68A5">
        <w:t>Se decreta la</w:t>
      </w:r>
      <w:r w:rsidRPr="000E68A5">
        <w:rPr>
          <w:b/>
        </w:rPr>
        <w:t xml:space="preserve"> nulidad </w:t>
      </w:r>
      <w:r w:rsidRPr="000E68A5">
        <w:t>del</w:t>
      </w:r>
      <w:r w:rsidR="00F46B72" w:rsidRPr="000E68A5">
        <w:t xml:space="preserve"> valúo de fecha 26 veintiséis de octubre del año 2017 dos mil diecisiete, realizado al inmueble </w:t>
      </w:r>
      <w:r w:rsidR="00401DBA" w:rsidRPr="000E68A5">
        <w:t>con cuenta predial número 0</w:t>
      </w:r>
      <w:r w:rsidR="00265A0C" w:rsidRPr="000E68A5">
        <w:t>1</w:t>
      </w:r>
      <w:r w:rsidR="00401DBA" w:rsidRPr="000E68A5">
        <w:t>A</w:t>
      </w:r>
      <w:r w:rsidR="00265A0C" w:rsidRPr="000E68A5">
        <w:t>A75429001</w:t>
      </w:r>
      <w:r w:rsidR="00401DBA" w:rsidRPr="000E68A5">
        <w:t xml:space="preserve"> (cero </w:t>
      </w:r>
      <w:r w:rsidR="00265A0C" w:rsidRPr="000E68A5">
        <w:t xml:space="preserve">uno Letra A </w:t>
      </w:r>
      <w:proofErr w:type="spellStart"/>
      <w:r w:rsidR="00265A0C" w:rsidRPr="000E68A5">
        <w:t>A</w:t>
      </w:r>
      <w:proofErr w:type="spellEnd"/>
      <w:r w:rsidR="00265A0C" w:rsidRPr="000E68A5">
        <w:t xml:space="preserve"> siete cinco cuatro dos nueve cero </w:t>
      </w:r>
      <w:proofErr w:type="spellStart"/>
      <w:r w:rsidR="00265A0C" w:rsidRPr="000E68A5">
        <w:t>cero</w:t>
      </w:r>
      <w:proofErr w:type="spellEnd"/>
      <w:r w:rsidR="00265A0C" w:rsidRPr="000E68A5">
        <w:t xml:space="preserve"> uno</w:t>
      </w:r>
      <w:r w:rsidR="00F46B72" w:rsidRPr="000E68A5">
        <w:t xml:space="preserve">), ubicado en calle Potrero del Cerro, número 306 trescientos seis, de la colonia Bosques del Refugio; </w:t>
      </w:r>
      <w:r w:rsidR="00401DBA" w:rsidRPr="000E68A5">
        <w:t xml:space="preserve">así como la nulidad de la determinación del impuesto predial determinado </w:t>
      </w:r>
      <w:r w:rsidR="006C46C0" w:rsidRPr="000E68A5">
        <w:t xml:space="preserve">con base en dicho valor; </w:t>
      </w:r>
      <w:r w:rsidR="00F46B72" w:rsidRPr="000E68A5">
        <w:t xml:space="preserve">lo anterior, </w:t>
      </w:r>
      <w:r w:rsidRPr="000E68A5">
        <w:t>con</w:t>
      </w:r>
      <w:r w:rsidRPr="000E68A5">
        <w:rPr>
          <w:rFonts w:cs="Calibri"/>
        </w:rPr>
        <w:t xml:space="preserve"> base a las consideraciones lógicas y jurídicas expresadas en el Considerando </w:t>
      </w:r>
      <w:r w:rsidR="00265A0C" w:rsidRPr="000E68A5">
        <w:rPr>
          <w:rFonts w:cs="Calibri"/>
        </w:rPr>
        <w:t xml:space="preserve">Quinto </w:t>
      </w:r>
      <w:r w:rsidRPr="000E68A5">
        <w:rPr>
          <w:rFonts w:cs="Calibri"/>
        </w:rPr>
        <w:t xml:space="preserve">de esta sentencia. </w:t>
      </w:r>
      <w:r w:rsidR="00401DBA" w:rsidRPr="000E68A5">
        <w:rPr>
          <w:rFonts w:cs="Calibri"/>
        </w:rPr>
        <w:t>--------</w:t>
      </w:r>
      <w:r w:rsidR="00F46B72" w:rsidRPr="000E68A5">
        <w:rPr>
          <w:rFonts w:cs="Calibri"/>
        </w:rPr>
        <w:t>---------------------</w:t>
      </w:r>
      <w:r w:rsidR="006C46C0" w:rsidRPr="000E68A5">
        <w:rPr>
          <w:rFonts w:cs="Calibri"/>
        </w:rPr>
        <w:t>----------------</w:t>
      </w:r>
      <w:r w:rsidR="00401DBA" w:rsidRPr="000E68A5">
        <w:rPr>
          <w:rFonts w:cs="Calibri"/>
        </w:rPr>
        <w:t>-------</w:t>
      </w:r>
    </w:p>
    <w:p w14:paraId="12DA7A2F" w14:textId="77777777" w:rsidR="00C93542" w:rsidRPr="000E68A5" w:rsidRDefault="00C93542" w:rsidP="00C93542">
      <w:pPr>
        <w:pStyle w:val="SENTENCIAS"/>
        <w:rPr>
          <w:rFonts w:cs="Calibri"/>
          <w:b/>
          <w:bCs/>
          <w:iCs/>
        </w:rPr>
      </w:pPr>
    </w:p>
    <w:p w14:paraId="628E065C" w14:textId="68D8B045" w:rsidR="00C93542" w:rsidRPr="000E68A5" w:rsidRDefault="00C93542" w:rsidP="00C93542">
      <w:pPr>
        <w:pStyle w:val="Textoindependiente"/>
        <w:spacing w:line="360" w:lineRule="auto"/>
        <w:ind w:firstLine="709"/>
        <w:rPr>
          <w:rFonts w:ascii="Century" w:hAnsi="Century"/>
        </w:rPr>
      </w:pPr>
      <w:r w:rsidRPr="000E68A5">
        <w:rPr>
          <w:rFonts w:ascii="Century" w:hAnsi="Century" w:cs="Calibri"/>
          <w:b/>
        </w:rPr>
        <w:t xml:space="preserve">CUARTO. </w:t>
      </w:r>
      <w:r w:rsidRPr="000E68A5">
        <w:rPr>
          <w:rFonts w:ascii="Century" w:hAnsi="Century" w:cs="Calibri"/>
        </w:rPr>
        <w:t>Se reconoce el derecho de</w:t>
      </w:r>
      <w:r w:rsidR="0081573C" w:rsidRPr="000E68A5">
        <w:rPr>
          <w:rFonts w:ascii="Century" w:hAnsi="Century" w:cs="Calibri"/>
        </w:rPr>
        <w:t xml:space="preserve"> </w:t>
      </w:r>
      <w:r w:rsidRPr="000E68A5">
        <w:rPr>
          <w:rFonts w:ascii="Century" w:hAnsi="Century" w:cs="Calibri"/>
        </w:rPr>
        <w:t>l</w:t>
      </w:r>
      <w:r w:rsidR="0081573C" w:rsidRPr="000E68A5">
        <w:rPr>
          <w:rFonts w:ascii="Century" w:hAnsi="Century" w:cs="Calibri"/>
        </w:rPr>
        <w:t>a</w:t>
      </w:r>
      <w:r w:rsidRPr="000E68A5">
        <w:rPr>
          <w:rFonts w:ascii="Century" w:hAnsi="Century" w:cs="Calibri"/>
        </w:rPr>
        <w:t xml:space="preserve"> accionante, a efecto de que el cálculo del impuesto predial, se realice conforme al </w:t>
      </w:r>
      <w:r w:rsidR="00F46B72" w:rsidRPr="000E68A5">
        <w:rPr>
          <w:rFonts w:ascii="Century" w:hAnsi="Century" w:cs="Calibri"/>
        </w:rPr>
        <w:t xml:space="preserve">último </w:t>
      </w:r>
      <w:r w:rsidR="00401DBA" w:rsidRPr="000E68A5">
        <w:rPr>
          <w:rFonts w:ascii="Century" w:hAnsi="Century" w:cs="Calibri"/>
        </w:rPr>
        <w:t xml:space="preserve">valor </w:t>
      </w:r>
      <w:r w:rsidR="00F46B72" w:rsidRPr="000E68A5">
        <w:rPr>
          <w:rFonts w:ascii="Century" w:hAnsi="Century" w:cs="Calibri"/>
        </w:rPr>
        <w:t xml:space="preserve">registrado, previo al declarado nulo, </w:t>
      </w:r>
      <w:r w:rsidR="00401DBA" w:rsidRPr="000E68A5">
        <w:rPr>
          <w:rFonts w:ascii="Century" w:hAnsi="Century" w:cs="Calibri"/>
        </w:rPr>
        <w:t xml:space="preserve">hasta en tanto se lleva a cabo el avalúo por la autoridad demandada, lo anterior, </w:t>
      </w:r>
      <w:r w:rsidRPr="000E68A5">
        <w:rPr>
          <w:rFonts w:ascii="Century" w:hAnsi="Century" w:cs="Calibri"/>
        </w:rPr>
        <w:t>de acuerdo a las consideraciones lógicas y jurídicas expuestas en el Considerando S</w:t>
      </w:r>
      <w:r w:rsidR="00265A0C" w:rsidRPr="000E68A5">
        <w:rPr>
          <w:rFonts w:ascii="Century" w:hAnsi="Century" w:cs="Calibri"/>
        </w:rPr>
        <w:t>exto</w:t>
      </w:r>
      <w:r w:rsidRPr="000E68A5">
        <w:rPr>
          <w:rFonts w:ascii="Century" w:hAnsi="Century" w:cs="Calibri"/>
        </w:rPr>
        <w:t xml:space="preserve"> de esta sentencia. ---</w:t>
      </w:r>
      <w:r w:rsidR="00F46B72" w:rsidRPr="000E68A5">
        <w:rPr>
          <w:rFonts w:ascii="Century" w:hAnsi="Century" w:cs="Calibri"/>
        </w:rPr>
        <w:t>----------------</w:t>
      </w:r>
    </w:p>
    <w:p w14:paraId="7D96D47B" w14:textId="77777777" w:rsidR="00C93542" w:rsidRPr="000E68A5" w:rsidRDefault="00C93542" w:rsidP="00C93542">
      <w:pPr>
        <w:spacing w:line="360" w:lineRule="auto"/>
        <w:jc w:val="both"/>
        <w:rPr>
          <w:rFonts w:ascii="Century" w:hAnsi="Century" w:cs="Calibri"/>
          <w:lang w:val="es-MX"/>
        </w:rPr>
      </w:pPr>
    </w:p>
    <w:p w14:paraId="1E626374" w14:textId="77777777" w:rsidR="00C93542" w:rsidRPr="000E68A5" w:rsidRDefault="00C93542" w:rsidP="00C93542">
      <w:pPr>
        <w:pStyle w:val="Textoindependiente"/>
        <w:spacing w:line="360" w:lineRule="auto"/>
        <w:ind w:firstLine="708"/>
        <w:rPr>
          <w:rFonts w:ascii="Century" w:hAnsi="Century" w:cs="Calibri"/>
        </w:rPr>
      </w:pPr>
      <w:r w:rsidRPr="000E68A5">
        <w:rPr>
          <w:rFonts w:ascii="Century" w:hAnsi="Century" w:cs="Calibri"/>
          <w:b/>
        </w:rPr>
        <w:lastRenderedPageBreak/>
        <w:t>Notifíquese a la autoridad demandada por oficio y a la parte actora personalmente.</w:t>
      </w:r>
      <w:r w:rsidRPr="000E68A5">
        <w:rPr>
          <w:rFonts w:ascii="Century" w:hAnsi="Century" w:cs="Calibri"/>
        </w:rPr>
        <w:t xml:space="preserve"> ------------------------------------------------------------------------------------ </w:t>
      </w:r>
    </w:p>
    <w:p w14:paraId="3F8E1ADA" w14:textId="77777777" w:rsidR="00C93542" w:rsidRPr="000E68A5" w:rsidRDefault="00C93542" w:rsidP="00C93542">
      <w:pPr>
        <w:spacing w:line="360" w:lineRule="auto"/>
        <w:jc w:val="both"/>
        <w:rPr>
          <w:rFonts w:ascii="Century" w:hAnsi="Century" w:cs="Calibri"/>
          <w:szCs w:val="20"/>
          <w:lang w:val="es-MX"/>
        </w:rPr>
      </w:pPr>
    </w:p>
    <w:p w14:paraId="49A90280" w14:textId="77777777" w:rsidR="00C93542" w:rsidRPr="000E68A5" w:rsidRDefault="00C93542" w:rsidP="00C93542">
      <w:pPr>
        <w:pStyle w:val="Textoindependiente"/>
        <w:spacing w:line="360" w:lineRule="auto"/>
        <w:ind w:firstLine="708"/>
        <w:rPr>
          <w:rFonts w:ascii="Century" w:hAnsi="Century" w:cs="Calibri"/>
          <w:b/>
          <w:bCs/>
        </w:rPr>
      </w:pPr>
      <w:r w:rsidRPr="000E68A5">
        <w:rPr>
          <w:rFonts w:ascii="Century" w:hAnsi="Century" w:cs="Calibri"/>
        </w:rPr>
        <w:t xml:space="preserve">En su oportunidad, archívese este expediente, como asunto totalmente concluido y dese de baja en el Libro de Registros que se lleva para tal efecto. - </w:t>
      </w:r>
    </w:p>
    <w:p w14:paraId="73D1B227" w14:textId="77777777" w:rsidR="00C93542" w:rsidRPr="000E68A5" w:rsidRDefault="00C93542" w:rsidP="00C93542">
      <w:pPr>
        <w:pStyle w:val="Textoindependiente"/>
        <w:spacing w:line="360" w:lineRule="auto"/>
        <w:rPr>
          <w:rFonts w:ascii="Century" w:hAnsi="Century" w:cs="Calibri"/>
          <w:sz w:val="16"/>
          <w:szCs w:val="20"/>
        </w:rPr>
      </w:pPr>
    </w:p>
    <w:p w14:paraId="18604040" w14:textId="568E65B4" w:rsidR="001F7551" w:rsidRPr="000E68A5" w:rsidRDefault="00C93542" w:rsidP="00F46B72">
      <w:pPr>
        <w:tabs>
          <w:tab w:val="left" w:pos="1252"/>
        </w:tabs>
        <w:spacing w:line="360" w:lineRule="auto"/>
        <w:ind w:firstLine="709"/>
        <w:jc w:val="both"/>
      </w:pPr>
      <w:r w:rsidRPr="000E68A5">
        <w:rPr>
          <w:rFonts w:ascii="Century" w:hAnsi="Century" w:cs="Calibri"/>
        </w:rPr>
        <w:t xml:space="preserve">Así lo resolvió y firma la Jueza del Juzgado Tercero Administrativo Municipal de León, Guanajuato, licenciada </w:t>
      </w:r>
      <w:r w:rsidRPr="000E68A5">
        <w:rPr>
          <w:rFonts w:ascii="Century" w:hAnsi="Century" w:cs="Calibri"/>
          <w:b/>
          <w:bCs/>
        </w:rPr>
        <w:t>María Guadalupe Garza Lozornio</w:t>
      </w:r>
      <w:r w:rsidRPr="000E68A5">
        <w:rPr>
          <w:rFonts w:ascii="Century" w:hAnsi="Century" w:cs="Calibri"/>
        </w:rPr>
        <w:t xml:space="preserve">, quien actúa asistida en forma legal con Secretario de Estudio y Cuenta, licenciado </w:t>
      </w:r>
      <w:r w:rsidRPr="000E68A5">
        <w:rPr>
          <w:rFonts w:ascii="Century" w:hAnsi="Century" w:cs="Calibri"/>
          <w:b/>
          <w:bCs/>
        </w:rPr>
        <w:t>Christian Helmut Emmanuel Schonwald Escalante</w:t>
      </w:r>
      <w:r w:rsidRPr="000E68A5">
        <w:rPr>
          <w:rFonts w:ascii="Century" w:hAnsi="Century" w:cs="Calibri"/>
          <w:bCs/>
        </w:rPr>
        <w:t>,</w:t>
      </w:r>
      <w:r w:rsidRPr="000E68A5">
        <w:rPr>
          <w:rFonts w:ascii="Century" w:hAnsi="Century" w:cs="Calibri"/>
          <w:b/>
          <w:bCs/>
        </w:rPr>
        <w:t xml:space="preserve"> </w:t>
      </w:r>
      <w:r w:rsidRPr="000E68A5">
        <w:rPr>
          <w:rFonts w:ascii="Century" w:hAnsi="Century" w:cs="Calibri"/>
        </w:rPr>
        <w:t>quien da fe. ---</w:t>
      </w:r>
    </w:p>
    <w:sectPr w:rsidR="001F7551" w:rsidRPr="000E68A5" w:rsidSect="00223C45">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01251" w14:textId="77777777" w:rsidR="00F02C20" w:rsidRDefault="00F02C20">
      <w:r>
        <w:separator/>
      </w:r>
    </w:p>
  </w:endnote>
  <w:endnote w:type="continuationSeparator" w:id="0">
    <w:p w14:paraId="4C3C6DA6" w14:textId="77777777" w:rsidR="00F02C20" w:rsidRDefault="00F02C20">
      <w:r>
        <w:continuationSeparator/>
      </w:r>
    </w:p>
  </w:endnote>
  <w:endnote w:type="continuationNotice" w:id="1">
    <w:p w14:paraId="5E784B27" w14:textId="77777777" w:rsidR="00F02C20" w:rsidRDefault="00F02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8CAD12B" w:rsidR="00FE1798" w:rsidRPr="007F7AC8" w:rsidRDefault="00FE179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E68A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E68A5">
              <w:rPr>
                <w:rFonts w:ascii="Century" w:hAnsi="Century"/>
                <w:b/>
                <w:bCs/>
                <w:noProof/>
                <w:sz w:val="14"/>
                <w:szCs w:val="14"/>
              </w:rPr>
              <w:t>22</w:t>
            </w:r>
            <w:r w:rsidRPr="007F7AC8">
              <w:rPr>
                <w:rFonts w:ascii="Century" w:hAnsi="Century"/>
                <w:b/>
                <w:bCs/>
                <w:sz w:val="14"/>
                <w:szCs w:val="14"/>
              </w:rPr>
              <w:fldChar w:fldCharType="end"/>
            </w:r>
          </w:p>
        </w:sdtContent>
      </w:sdt>
    </w:sdtContent>
  </w:sdt>
  <w:p w14:paraId="3B9BB2FE" w14:textId="77777777" w:rsidR="00FE1798" w:rsidRPr="007F7AC8" w:rsidRDefault="00FE179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1CC43" w14:textId="77777777" w:rsidR="00F02C20" w:rsidRDefault="00F02C20">
      <w:r>
        <w:separator/>
      </w:r>
    </w:p>
  </w:footnote>
  <w:footnote w:type="continuationSeparator" w:id="0">
    <w:p w14:paraId="28C169C4" w14:textId="77777777" w:rsidR="00F02C20" w:rsidRDefault="00F02C20">
      <w:r>
        <w:continuationSeparator/>
      </w:r>
    </w:p>
  </w:footnote>
  <w:footnote w:type="continuationNotice" w:id="1">
    <w:p w14:paraId="5ED14274" w14:textId="77777777" w:rsidR="00F02C20" w:rsidRDefault="00F02C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FE1798" w:rsidRDefault="00FE1798">
    <w:pPr>
      <w:pStyle w:val="Encabezado"/>
      <w:framePr w:wrap="around" w:vAnchor="text" w:hAnchor="margin" w:xAlign="center" w:y="1"/>
      <w:rPr>
        <w:rStyle w:val="Nmerodepgina"/>
      </w:rPr>
    </w:pPr>
  </w:p>
  <w:p w14:paraId="3ADE87C8" w14:textId="77777777" w:rsidR="00FE1798" w:rsidRDefault="00FE17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FE1798" w:rsidRDefault="00FE1798" w:rsidP="007F7AC8">
    <w:pPr>
      <w:pStyle w:val="Encabezado"/>
      <w:jc w:val="right"/>
      <w:rPr>
        <w:color w:val="7F7F7F" w:themeColor="text1" w:themeTint="80"/>
      </w:rPr>
    </w:pPr>
  </w:p>
  <w:p w14:paraId="50F605D8" w14:textId="77777777" w:rsidR="00FE1798" w:rsidRDefault="00FE1798" w:rsidP="007F7AC8">
    <w:pPr>
      <w:pStyle w:val="Encabezado"/>
      <w:jc w:val="right"/>
      <w:rPr>
        <w:color w:val="7F7F7F" w:themeColor="text1" w:themeTint="80"/>
      </w:rPr>
    </w:pPr>
  </w:p>
  <w:p w14:paraId="0D234A56" w14:textId="77777777" w:rsidR="00FE1798" w:rsidRDefault="00FE1798" w:rsidP="007F7AC8">
    <w:pPr>
      <w:pStyle w:val="Encabezado"/>
      <w:jc w:val="right"/>
      <w:rPr>
        <w:color w:val="7F7F7F" w:themeColor="text1" w:themeTint="80"/>
      </w:rPr>
    </w:pPr>
  </w:p>
  <w:p w14:paraId="199CFC4D" w14:textId="11567FAD" w:rsidR="00FE1798" w:rsidRDefault="00FE1798" w:rsidP="007F7AC8">
    <w:pPr>
      <w:pStyle w:val="Encabezado"/>
      <w:jc w:val="right"/>
      <w:rPr>
        <w:color w:val="7F7F7F" w:themeColor="text1" w:themeTint="80"/>
      </w:rPr>
    </w:pPr>
  </w:p>
  <w:p w14:paraId="324AD5B9" w14:textId="6F2C2FF3" w:rsidR="00FE1798" w:rsidRDefault="00FE1798" w:rsidP="007F7AC8">
    <w:pPr>
      <w:pStyle w:val="Encabezado"/>
      <w:jc w:val="right"/>
    </w:pPr>
    <w:r>
      <w:rPr>
        <w:color w:val="7F7F7F" w:themeColor="text1" w:themeTint="80"/>
      </w:rPr>
      <w:t>Expediente Número 0354/3erJAM/2018-JN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FE1798" w:rsidRDefault="00FE1798">
    <w:pPr>
      <w:pStyle w:val="Encabezado"/>
      <w:jc w:val="right"/>
      <w:rPr>
        <w:color w:val="8496B0" w:themeColor="text2" w:themeTint="99"/>
        <w:lang w:val="es-ES"/>
      </w:rPr>
    </w:pPr>
  </w:p>
  <w:p w14:paraId="55B9103D" w14:textId="77777777" w:rsidR="00FE1798" w:rsidRDefault="00FE1798">
    <w:pPr>
      <w:pStyle w:val="Encabezado"/>
      <w:jc w:val="right"/>
      <w:rPr>
        <w:color w:val="8496B0" w:themeColor="text2" w:themeTint="99"/>
        <w:lang w:val="es-ES"/>
      </w:rPr>
    </w:pPr>
  </w:p>
  <w:p w14:paraId="46CC684C" w14:textId="77777777" w:rsidR="00FE1798" w:rsidRDefault="00FE1798">
    <w:pPr>
      <w:pStyle w:val="Encabezado"/>
      <w:jc w:val="right"/>
      <w:rPr>
        <w:color w:val="8496B0" w:themeColor="text2" w:themeTint="99"/>
        <w:lang w:val="es-ES"/>
      </w:rPr>
    </w:pPr>
  </w:p>
  <w:p w14:paraId="12B0032A" w14:textId="77777777" w:rsidR="00FE1798" w:rsidRDefault="00FE1798">
    <w:pPr>
      <w:pStyle w:val="Encabezado"/>
      <w:jc w:val="right"/>
      <w:rPr>
        <w:color w:val="8496B0" w:themeColor="text2" w:themeTint="99"/>
        <w:lang w:val="es-ES"/>
      </w:rPr>
    </w:pPr>
  </w:p>
  <w:p w14:paraId="389A42BC" w14:textId="77777777" w:rsidR="00FE1798" w:rsidRDefault="00FE1798">
    <w:pPr>
      <w:pStyle w:val="Encabezado"/>
      <w:jc w:val="right"/>
      <w:rPr>
        <w:color w:val="8496B0" w:themeColor="text2" w:themeTint="99"/>
        <w:lang w:val="es-ES"/>
      </w:rPr>
    </w:pPr>
  </w:p>
  <w:p w14:paraId="4897847F" w14:textId="40DB5009" w:rsidR="00FE1798" w:rsidRDefault="00FE179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33B7"/>
    <w:multiLevelType w:val="hybridMultilevel"/>
    <w:tmpl w:val="A9BE5086"/>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 w15:restartNumberingAfterBreak="0">
    <w:nsid w:val="0B6E1B37"/>
    <w:multiLevelType w:val="hybridMultilevel"/>
    <w:tmpl w:val="8FF2B20E"/>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8F0D71"/>
    <w:multiLevelType w:val="hybridMultilevel"/>
    <w:tmpl w:val="C130CFEE"/>
    <w:lvl w:ilvl="0" w:tplc="6F98B6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E350AB"/>
    <w:multiLevelType w:val="hybridMultilevel"/>
    <w:tmpl w:val="8D9ADAF8"/>
    <w:lvl w:ilvl="0" w:tplc="F468020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403475"/>
    <w:multiLevelType w:val="hybridMultilevel"/>
    <w:tmpl w:val="C49C34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C3671B"/>
    <w:multiLevelType w:val="hybridMultilevel"/>
    <w:tmpl w:val="350EA720"/>
    <w:lvl w:ilvl="0" w:tplc="3CCCE462">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3C81656"/>
    <w:multiLevelType w:val="hybridMultilevel"/>
    <w:tmpl w:val="193EC88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1C337649"/>
    <w:multiLevelType w:val="hybridMultilevel"/>
    <w:tmpl w:val="38FA60B6"/>
    <w:lvl w:ilvl="0" w:tplc="AB7C5C20">
      <w:start w:val="1"/>
      <w:numFmt w:val="decimal"/>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CE249FA"/>
    <w:multiLevelType w:val="hybridMultilevel"/>
    <w:tmpl w:val="81BCA12E"/>
    <w:lvl w:ilvl="0" w:tplc="6A3031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D410EC8"/>
    <w:multiLevelType w:val="hybridMultilevel"/>
    <w:tmpl w:val="8EFCBC8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1F7806EE"/>
    <w:multiLevelType w:val="hybridMultilevel"/>
    <w:tmpl w:val="069C0CC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213E0B0C"/>
    <w:multiLevelType w:val="hybridMultilevel"/>
    <w:tmpl w:val="F818792E"/>
    <w:lvl w:ilvl="0" w:tplc="A96ACD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E34A24"/>
    <w:multiLevelType w:val="hybridMultilevel"/>
    <w:tmpl w:val="D2C8E3B6"/>
    <w:lvl w:ilvl="0" w:tplc="FE76A5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3BB5C49"/>
    <w:multiLevelType w:val="hybridMultilevel"/>
    <w:tmpl w:val="496C386C"/>
    <w:lvl w:ilvl="0" w:tplc="6CBA956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3DD52D1"/>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B16067E"/>
    <w:multiLevelType w:val="hybridMultilevel"/>
    <w:tmpl w:val="D15A1720"/>
    <w:lvl w:ilvl="0" w:tplc="E68071B0">
      <w:start w:val="35"/>
      <w:numFmt w:val="upperRoman"/>
      <w:lvlText w:val="%1."/>
      <w:lvlJc w:val="left"/>
      <w:pPr>
        <w:ind w:left="1489" w:hanging="78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B7D7118"/>
    <w:multiLevelType w:val="hybridMultilevel"/>
    <w:tmpl w:val="3FD0748A"/>
    <w:lvl w:ilvl="0" w:tplc="395C0438">
      <w:start w:val="1"/>
      <w:numFmt w:val="lowerLetter"/>
      <w:lvlText w:val="%1)"/>
      <w:lvlJc w:val="left"/>
      <w:pPr>
        <w:ind w:left="720" w:hanging="360"/>
      </w:pPr>
      <w:rPr>
        <w:rFonts w:ascii="Verdana" w:hAnsi="Verdana" w:cs="Arial" w:hint="default"/>
        <w:b/>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1F0C63"/>
    <w:multiLevelType w:val="hybridMultilevel"/>
    <w:tmpl w:val="C50E27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3E3D58C7"/>
    <w:multiLevelType w:val="hybridMultilevel"/>
    <w:tmpl w:val="CB38B0D2"/>
    <w:lvl w:ilvl="0" w:tplc="FCD2A092">
      <w:start w:val="1"/>
      <w:numFmt w:val="upperRoman"/>
      <w:lvlText w:val="%1."/>
      <w:lvlJc w:val="right"/>
      <w:pPr>
        <w:ind w:left="1080" w:hanging="720"/>
      </w:pPr>
      <w:rPr>
        <w:rFonts w:cs="Times New Roman"/>
        <w:b/>
        <w:i w:val="0"/>
        <w:sz w:val="22"/>
        <w:szCs w:val="22"/>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0" w15:restartNumberingAfterBreak="0">
    <w:nsid w:val="40D726B8"/>
    <w:multiLevelType w:val="hybridMultilevel"/>
    <w:tmpl w:val="81AE77F6"/>
    <w:lvl w:ilvl="0" w:tplc="7E8E797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55E6715"/>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7705759"/>
    <w:multiLevelType w:val="hybridMultilevel"/>
    <w:tmpl w:val="6F742BB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3" w15:restartNumberingAfterBreak="0">
    <w:nsid w:val="48B50836"/>
    <w:multiLevelType w:val="hybridMultilevel"/>
    <w:tmpl w:val="336C3704"/>
    <w:lvl w:ilvl="0" w:tplc="BBDA301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4C2019F2"/>
    <w:multiLevelType w:val="hybridMultilevel"/>
    <w:tmpl w:val="BADC3D96"/>
    <w:lvl w:ilvl="0" w:tplc="5F34CD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5C4923D7"/>
    <w:multiLevelType w:val="hybridMultilevel"/>
    <w:tmpl w:val="2E7EEFEE"/>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5DA127DD"/>
    <w:multiLevelType w:val="hybridMultilevel"/>
    <w:tmpl w:val="0CC09EA8"/>
    <w:lvl w:ilvl="0" w:tplc="79427B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6175CC7"/>
    <w:multiLevelType w:val="hybridMultilevel"/>
    <w:tmpl w:val="0F84AA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67CA711B"/>
    <w:multiLevelType w:val="hybridMultilevel"/>
    <w:tmpl w:val="6E10D566"/>
    <w:lvl w:ilvl="0" w:tplc="4EA47F0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A615477"/>
    <w:multiLevelType w:val="hybridMultilevel"/>
    <w:tmpl w:val="4BF45F06"/>
    <w:lvl w:ilvl="0" w:tplc="DA9AF84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6D843284"/>
    <w:multiLevelType w:val="hybridMultilevel"/>
    <w:tmpl w:val="A61ADE06"/>
    <w:lvl w:ilvl="0" w:tplc="FC3EA17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E6A15EF"/>
    <w:multiLevelType w:val="hybridMultilevel"/>
    <w:tmpl w:val="611CE4F6"/>
    <w:lvl w:ilvl="0" w:tplc="2DD6EF34">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72F73E9A"/>
    <w:multiLevelType w:val="hybridMultilevel"/>
    <w:tmpl w:val="B47A5852"/>
    <w:lvl w:ilvl="0" w:tplc="18503DA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4A1071D"/>
    <w:multiLevelType w:val="hybridMultilevel"/>
    <w:tmpl w:val="240E88E4"/>
    <w:lvl w:ilvl="0" w:tplc="023862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74C73D60"/>
    <w:multiLevelType w:val="hybridMultilevel"/>
    <w:tmpl w:val="8A3EF5E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6" w15:restartNumberingAfterBreak="0">
    <w:nsid w:val="7A457ED9"/>
    <w:multiLevelType w:val="hybridMultilevel"/>
    <w:tmpl w:val="CB005AF6"/>
    <w:lvl w:ilvl="0" w:tplc="8F6A514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7F8C777B"/>
    <w:multiLevelType w:val="hybridMultilevel"/>
    <w:tmpl w:val="A19C84C4"/>
    <w:lvl w:ilvl="0" w:tplc="C344A7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29"/>
  </w:num>
  <w:num w:numId="3">
    <w:abstractNumId w:val="24"/>
  </w:num>
  <w:num w:numId="4">
    <w:abstractNumId w:val="23"/>
  </w:num>
  <w:num w:numId="5">
    <w:abstractNumId w:val="30"/>
  </w:num>
  <w:num w:numId="6">
    <w:abstractNumId w:val="27"/>
  </w:num>
  <w:num w:numId="7">
    <w:abstractNumId w:val="15"/>
  </w:num>
  <w:num w:numId="8">
    <w:abstractNumId w:val="21"/>
  </w:num>
  <w:num w:numId="9">
    <w:abstractNumId w:val="13"/>
  </w:num>
  <w:num w:numId="10">
    <w:abstractNumId w:val="37"/>
  </w:num>
  <w:num w:numId="11">
    <w:abstractNumId w:val="8"/>
  </w:num>
  <w:num w:numId="12">
    <w:abstractNumId w:val="31"/>
  </w:num>
  <w:num w:numId="13">
    <w:abstractNumId w:val="2"/>
  </w:num>
  <w:num w:numId="14">
    <w:abstractNumId w:val="36"/>
  </w:num>
  <w:num w:numId="15">
    <w:abstractNumId w:val="6"/>
  </w:num>
  <w:num w:numId="16">
    <w:abstractNumId w:val="18"/>
  </w:num>
  <w:num w:numId="17">
    <w:abstractNumId w:val="14"/>
  </w:num>
  <w:num w:numId="18">
    <w:abstractNumId w:val="7"/>
  </w:num>
  <w:num w:numId="19">
    <w:abstractNumId w:val="28"/>
  </w:num>
  <w:num w:numId="20">
    <w:abstractNumId w:val="22"/>
  </w:num>
  <w:num w:numId="21">
    <w:abstractNumId w:val="10"/>
  </w:num>
  <w:num w:numId="22">
    <w:abstractNumId w:val="5"/>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32"/>
  </w:num>
  <w:num w:numId="28">
    <w:abstractNumId w:val="34"/>
  </w:num>
  <w:num w:numId="29">
    <w:abstractNumId w:val="35"/>
  </w:num>
  <w:num w:numId="30">
    <w:abstractNumId w:val="17"/>
  </w:num>
  <w:num w:numId="31">
    <w:abstractNumId w:val="1"/>
  </w:num>
  <w:num w:numId="32">
    <w:abstractNumId w:val="11"/>
  </w:num>
  <w:num w:numId="33">
    <w:abstractNumId w:val="12"/>
  </w:num>
  <w:num w:numId="34">
    <w:abstractNumId w:val="9"/>
  </w:num>
  <w:num w:numId="35">
    <w:abstractNumId w:val="33"/>
  </w:num>
  <w:num w:numId="36">
    <w:abstractNumId w:val="26"/>
  </w:num>
  <w:num w:numId="37">
    <w:abstractNumId w:val="20"/>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2E45"/>
    <w:rsid w:val="00003963"/>
    <w:rsid w:val="000041BD"/>
    <w:rsid w:val="00005B2F"/>
    <w:rsid w:val="000071E9"/>
    <w:rsid w:val="00007E10"/>
    <w:rsid w:val="00010FE3"/>
    <w:rsid w:val="000113DB"/>
    <w:rsid w:val="000131A2"/>
    <w:rsid w:val="0001361E"/>
    <w:rsid w:val="00015604"/>
    <w:rsid w:val="0002214D"/>
    <w:rsid w:val="00024322"/>
    <w:rsid w:val="000243ED"/>
    <w:rsid w:val="00031339"/>
    <w:rsid w:val="000343E8"/>
    <w:rsid w:val="0003619A"/>
    <w:rsid w:val="000369E4"/>
    <w:rsid w:val="00040F28"/>
    <w:rsid w:val="00041F67"/>
    <w:rsid w:val="00043142"/>
    <w:rsid w:val="00046E16"/>
    <w:rsid w:val="000470E8"/>
    <w:rsid w:val="00051358"/>
    <w:rsid w:val="00053BD3"/>
    <w:rsid w:val="0005544C"/>
    <w:rsid w:val="00055BA8"/>
    <w:rsid w:val="000562E9"/>
    <w:rsid w:val="00060865"/>
    <w:rsid w:val="00062BF4"/>
    <w:rsid w:val="000651E8"/>
    <w:rsid w:val="000702CB"/>
    <w:rsid w:val="00070FE7"/>
    <w:rsid w:val="0007196F"/>
    <w:rsid w:val="000719B2"/>
    <w:rsid w:val="00072EE4"/>
    <w:rsid w:val="0007323E"/>
    <w:rsid w:val="00074127"/>
    <w:rsid w:val="0007417F"/>
    <w:rsid w:val="00075965"/>
    <w:rsid w:val="000774D1"/>
    <w:rsid w:val="00077FCA"/>
    <w:rsid w:val="000807F2"/>
    <w:rsid w:val="00081D25"/>
    <w:rsid w:val="000825C4"/>
    <w:rsid w:val="000853EE"/>
    <w:rsid w:val="00085A85"/>
    <w:rsid w:val="00086D0C"/>
    <w:rsid w:val="00091C0E"/>
    <w:rsid w:val="000926C2"/>
    <w:rsid w:val="00097872"/>
    <w:rsid w:val="000A00A2"/>
    <w:rsid w:val="000A0507"/>
    <w:rsid w:val="000A1FB8"/>
    <w:rsid w:val="000A40DA"/>
    <w:rsid w:val="000A66E5"/>
    <w:rsid w:val="000A6D67"/>
    <w:rsid w:val="000A78AE"/>
    <w:rsid w:val="000B0A5A"/>
    <w:rsid w:val="000B1628"/>
    <w:rsid w:val="000B28BF"/>
    <w:rsid w:val="000B31E8"/>
    <w:rsid w:val="000B434E"/>
    <w:rsid w:val="000B4D53"/>
    <w:rsid w:val="000B5273"/>
    <w:rsid w:val="000C0234"/>
    <w:rsid w:val="000C3EBF"/>
    <w:rsid w:val="000C7E18"/>
    <w:rsid w:val="000D02CA"/>
    <w:rsid w:val="000D056E"/>
    <w:rsid w:val="000D09CE"/>
    <w:rsid w:val="000D0CE6"/>
    <w:rsid w:val="000D1493"/>
    <w:rsid w:val="000D1A11"/>
    <w:rsid w:val="000D2402"/>
    <w:rsid w:val="000D2E90"/>
    <w:rsid w:val="000D3236"/>
    <w:rsid w:val="000D33E1"/>
    <w:rsid w:val="000D3FF5"/>
    <w:rsid w:val="000D7448"/>
    <w:rsid w:val="000E0671"/>
    <w:rsid w:val="000E1E0F"/>
    <w:rsid w:val="000E4AB2"/>
    <w:rsid w:val="000E5042"/>
    <w:rsid w:val="000E68A5"/>
    <w:rsid w:val="000E6FCE"/>
    <w:rsid w:val="000E716D"/>
    <w:rsid w:val="000E74BE"/>
    <w:rsid w:val="000F1318"/>
    <w:rsid w:val="000F18FE"/>
    <w:rsid w:val="000F4572"/>
    <w:rsid w:val="000F4575"/>
    <w:rsid w:val="000F4D2B"/>
    <w:rsid w:val="000F4F58"/>
    <w:rsid w:val="000F5727"/>
    <w:rsid w:val="000F5865"/>
    <w:rsid w:val="000F6283"/>
    <w:rsid w:val="000F758B"/>
    <w:rsid w:val="000F7E89"/>
    <w:rsid w:val="00104D04"/>
    <w:rsid w:val="00105EB5"/>
    <w:rsid w:val="00106C23"/>
    <w:rsid w:val="00107D89"/>
    <w:rsid w:val="00110BF8"/>
    <w:rsid w:val="001114CE"/>
    <w:rsid w:val="001124AC"/>
    <w:rsid w:val="00113974"/>
    <w:rsid w:val="00115847"/>
    <w:rsid w:val="0011662F"/>
    <w:rsid w:val="00116DA6"/>
    <w:rsid w:val="00117877"/>
    <w:rsid w:val="00120277"/>
    <w:rsid w:val="00121A70"/>
    <w:rsid w:val="00123807"/>
    <w:rsid w:val="00124532"/>
    <w:rsid w:val="001251EE"/>
    <w:rsid w:val="0012666F"/>
    <w:rsid w:val="001279CF"/>
    <w:rsid w:val="00130106"/>
    <w:rsid w:val="00133FA6"/>
    <w:rsid w:val="001350F2"/>
    <w:rsid w:val="001423C4"/>
    <w:rsid w:val="00146EFF"/>
    <w:rsid w:val="001512C2"/>
    <w:rsid w:val="001539CA"/>
    <w:rsid w:val="00153A09"/>
    <w:rsid w:val="0015420A"/>
    <w:rsid w:val="001554FC"/>
    <w:rsid w:val="00155F67"/>
    <w:rsid w:val="00156614"/>
    <w:rsid w:val="00156CC1"/>
    <w:rsid w:val="00157F27"/>
    <w:rsid w:val="0016048B"/>
    <w:rsid w:val="00162A7C"/>
    <w:rsid w:val="00166498"/>
    <w:rsid w:val="001678A3"/>
    <w:rsid w:val="00167954"/>
    <w:rsid w:val="00171AC8"/>
    <w:rsid w:val="00173993"/>
    <w:rsid w:val="00174120"/>
    <w:rsid w:val="00176DC5"/>
    <w:rsid w:val="001777C1"/>
    <w:rsid w:val="0018012D"/>
    <w:rsid w:val="0018182C"/>
    <w:rsid w:val="0018778E"/>
    <w:rsid w:val="00190592"/>
    <w:rsid w:val="001906EA"/>
    <w:rsid w:val="00191F48"/>
    <w:rsid w:val="00195D2A"/>
    <w:rsid w:val="00197C8D"/>
    <w:rsid w:val="001A0BFE"/>
    <w:rsid w:val="001A0E0F"/>
    <w:rsid w:val="001A307E"/>
    <w:rsid w:val="001A49AB"/>
    <w:rsid w:val="001A4DFA"/>
    <w:rsid w:val="001A7114"/>
    <w:rsid w:val="001A764E"/>
    <w:rsid w:val="001B046B"/>
    <w:rsid w:val="001B37CD"/>
    <w:rsid w:val="001B37E8"/>
    <w:rsid w:val="001B52F8"/>
    <w:rsid w:val="001B5853"/>
    <w:rsid w:val="001B59F6"/>
    <w:rsid w:val="001B6AC3"/>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366"/>
    <w:rsid w:val="001E1CF6"/>
    <w:rsid w:val="001E2462"/>
    <w:rsid w:val="001E2694"/>
    <w:rsid w:val="001E394F"/>
    <w:rsid w:val="001E41F7"/>
    <w:rsid w:val="001E53D5"/>
    <w:rsid w:val="001E5859"/>
    <w:rsid w:val="001E5CF3"/>
    <w:rsid w:val="001E764A"/>
    <w:rsid w:val="001E7A4A"/>
    <w:rsid w:val="001F097C"/>
    <w:rsid w:val="001F0ABC"/>
    <w:rsid w:val="001F18E2"/>
    <w:rsid w:val="001F3605"/>
    <w:rsid w:val="001F4B56"/>
    <w:rsid w:val="001F59FB"/>
    <w:rsid w:val="001F7551"/>
    <w:rsid w:val="001F798D"/>
    <w:rsid w:val="00201205"/>
    <w:rsid w:val="00202C35"/>
    <w:rsid w:val="00203E56"/>
    <w:rsid w:val="00204008"/>
    <w:rsid w:val="00204281"/>
    <w:rsid w:val="00204C50"/>
    <w:rsid w:val="00205ED4"/>
    <w:rsid w:val="00207CC5"/>
    <w:rsid w:val="00211B3F"/>
    <w:rsid w:val="00211C51"/>
    <w:rsid w:val="00212360"/>
    <w:rsid w:val="00212540"/>
    <w:rsid w:val="00213769"/>
    <w:rsid w:val="0021540B"/>
    <w:rsid w:val="00217D2E"/>
    <w:rsid w:val="002216D8"/>
    <w:rsid w:val="002225EB"/>
    <w:rsid w:val="00222B5E"/>
    <w:rsid w:val="00223C45"/>
    <w:rsid w:val="00230E78"/>
    <w:rsid w:val="0023710F"/>
    <w:rsid w:val="002405CE"/>
    <w:rsid w:val="00240D3C"/>
    <w:rsid w:val="0024377E"/>
    <w:rsid w:val="00243AEB"/>
    <w:rsid w:val="00246949"/>
    <w:rsid w:val="0025224F"/>
    <w:rsid w:val="00255B49"/>
    <w:rsid w:val="00255BEC"/>
    <w:rsid w:val="00257BA4"/>
    <w:rsid w:val="00260529"/>
    <w:rsid w:val="00260E51"/>
    <w:rsid w:val="00262974"/>
    <w:rsid w:val="00263A2B"/>
    <w:rsid w:val="002641D7"/>
    <w:rsid w:val="00264EEA"/>
    <w:rsid w:val="00265A0C"/>
    <w:rsid w:val="00266B1D"/>
    <w:rsid w:val="00275761"/>
    <w:rsid w:val="002759FE"/>
    <w:rsid w:val="0027677D"/>
    <w:rsid w:val="0027757A"/>
    <w:rsid w:val="00280ED2"/>
    <w:rsid w:val="002821ED"/>
    <w:rsid w:val="00282624"/>
    <w:rsid w:val="00284BAF"/>
    <w:rsid w:val="00285905"/>
    <w:rsid w:val="0028612C"/>
    <w:rsid w:val="00290334"/>
    <w:rsid w:val="00290E89"/>
    <w:rsid w:val="00291CC5"/>
    <w:rsid w:val="00293193"/>
    <w:rsid w:val="0029320D"/>
    <w:rsid w:val="002932AC"/>
    <w:rsid w:val="00294214"/>
    <w:rsid w:val="00294B2D"/>
    <w:rsid w:val="00295548"/>
    <w:rsid w:val="00297106"/>
    <w:rsid w:val="002A1D7D"/>
    <w:rsid w:val="002A30B6"/>
    <w:rsid w:val="002A47C0"/>
    <w:rsid w:val="002A5503"/>
    <w:rsid w:val="002A631D"/>
    <w:rsid w:val="002A791A"/>
    <w:rsid w:val="002B06E3"/>
    <w:rsid w:val="002B0842"/>
    <w:rsid w:val="002B393D"/>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E3C46"/>
    <w:rsid w:val="002E5853"/>
    <w:rsid w:val="002E5D3B"/>
    <w:rsid w:val="002E61C9"/>
    <w:rsid w:val="002E6744"/>
    <w:rsid w:val="002F4973"/>
    <w:rsid w:val="002F5B78"/>
    <w:rsid w:val="0030251D"/>
    <w:rsid w:val="00302A2E"/>
    <w:rsid w:val="00302FA4"/>
    <w:rsid w:val="0030391D"/>
    <w:rsid w:val="0030645C"/>
    <w:rsid w:val="00307D72"/>
    <w:rsid w:val="00310A40"/>
    <w:rsid w:val="00313A83"/>
    <w:rsid w:val="00315567"/>
    <w:rsid w:val="003170FB"/>
    <w:rsid w:val="0032074B"/>
    <w:rsid w:val="00322D42"/>
    <w:rsid w:val="003244CB"/>
    <w:rsid w:val="00324DF7"/>
    <w:rsid w:val="003275CF"/>
    <w:rsid w:val="00327C00"/>
    <w:rsid w:val="003312E0"/>
    <w:rsid w:val="00331A25"/>
    <w:rsid w:val="00336B61"/>
    <w:rsid w:val="00340FAF"/>
    <w:rsid w:val="00343B9E"/>
    <w:rsid w:val="00344178"/>
    <w:rsid w:val="003447F5"/>
    <w:rsid w:val="003449FF"/>
    <w:rsid w:val="00346FFC"/>
    <w:rsid w:val="00350286"/>
    <w:rsid w:val="00350BAC"/>
    <w:rsid w:val="0035377D"/>
    <w:rsid w:val="00354895"/>
    <w:rsid w:val="00356CBF"/>
    <w:rsid w:val="00357443"/>
    <w:rsid w:val="0036098A"/>
    <w:rsid w:val="00360BCF"/>
    <w:rsid w:val="003620EA"/>
    <w:rsid w:val="0036339B"/>
    <w:rsid w:val="003643AB"/>
    <w:rsid w:val="0036467B"/>
    <w:rsid w:val="003660A5"/>
    <w:rsid w:val="00372E14"/>
    <w:rsid w:val="00373920"/>
    <w:rsid w:val="0037442E"/>
    <w:rsid w:val="00376E59"/>
    <w:rsid w:val="003804EF"/>
    <w:rsid w:val="00380546"/>
    <w:rsid w:val="0038084B"/>
    <w:rsid w:val="0038231C"/>
    <w:rsid w:val="003828D9"/>
    <w:rsid w:val="00383CA1"/>
    <w:rsid w:val="00385CC2"/>
    <w:rsid w:val="00387A7F"/>
    <w:rsid w:val="00391D6C"/>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0AC5"/>
    <w:rsid w:val="003F1262"/>
    <w:rsid w:val="003F1A44"/>
    <w:rsid w:val="003F791C"/>
    <w:rsid w:val="00400711"/>
    <w:rsid w:val="00401DBA"/>
    <w:rsid w:val="004046C7"/>
    <w:rsid w:val="004056A6"/>
    <w:rsid w:val="004068CD"/>
    <w:rsid w:val="004123A7"/>
    <w:rsid w:val="00413AB6"/>
    <w:rsid w:val="004151FC"/>
    <w:rsid w:val="0041592A"/>
    <w:rsid w:val="00423479"/>
    <w:rsid w:val="00423C6A"/>
    <w:rsid w:val="00426795"/>
    <w:rsid w:val="0042710E"/>
    <w:rsid w:val="00430E91"/>
    <w:rsid w:val="0043240A"/>
    <w:rsid w:val="0043378D"/>
    <w:rsid w:val="0043417A"/>
    <w:rsid w:val="004345D2"/>
    <w:rsid w:val="00434AA9"/>
    <w:rsid w:val="00435AE8"/>
    <w:rsid w:val="00435E22"/>
    <w:rsid w:val="0043623C"/>
    <w:rsid w:val="00436B95"/>
    <w:rsid w:val="00436E03"/>
    <w:rsid w:val="00437CAF"/>
    <w:rsid w:val="004419C6"/>
    <w:rsid w:val="0044403D"/>
    <w:rsid w:val="00446659"/>
    <w:rsid w:val="0045042E"/>
    <w:rsid w:val="00450AF7"/>
    <w:rsid w:val="0045199E"/>
    <w:rsid w:val="004522D8"/>
    <w:rsid w:val="0045648F"/>
    <w:rsid w:val="00460456"/>
    <w:rsid w:val="00460741"/>
    <w:rsid w:val="00462AB5"/>
    <w:rsid w:val="00466F90"/>
    <w:rsid w:val="004673E9"/>
    <w:rsid w:val="00472185"/>
    <w:rsid w:val="0047283F"/>
    <w:rsid w:val="004773D2"/>
    <w:rsid w:val="00477AFD"/>
    <w:rsid w:val="004801C9"/>
    <w:rsid w:val="004802E4"/>
    <w:rsid w:val="00481EB2"/>
    <w:rsid w:val="004821B1"/>
    <w:rsid w:val="00483148"/>
    <w:rsid w:val="0048344A"/>
    <w:rsid w:val="00484865"/>
    <w:rsid w:val="004851AF"/>
    <w:rsid w:val="00485915"/>
    <w:rsid w:val="004872D7"/>
    <w:rsid w:val="00487FEA"/>
    <w:rsid w:val="0049006C"/>
    <w:rsid w:val="00492DFE"/>
    <w:rsid w:val="0049390A"/>
    <w:rsid w:val="00497796"/>
    <w:rsid w:val="004A3B7B"/>
    <w:rsid w:val="004A4F18"/>
    <w:rsid w:val="004B1941"/>
    <w:rsid w:val="004B278C"/>
    <w:rsid w:val="004B2BF4"/>
    <w:rsid w:val="004B2DD8"/>
    <w:rsid w:val="004B3175"/>
    <w:rsid w:val="004B5DDB"/>
    <w:rsid w:val="004B7AA6"/>
    <w:rsid w:val="004B7DF4"/>
    <w:rsid w:val="004C0024"/>
    <w:rsid w:val="004C45C1"/>
    <w:rsid w:val="004C55EE"/>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1AF8"/>
    <w:rsid w:val="004F1C9D"/>
    <w:rsid w:val="004F67F1"/>
    <w:rsid w:val="00500910"/>
    <w:rsid w:val="005009F2"/>
    <w:rsid w:val="00503BB1"/>
    <w:rsid w:val="0050745F"/>
    <w:rsid w:val="00512707"/>
    <w:rsid w:val="00514956"/>
    <w:rsid w:val="00515290"/>
    <w:rsid w:val="00516887"/>
    <w:rsid w:val="00520034"/>
    <w:rsid w:val="005211C4"/>
    <w:rsid w:val="0052531C"/>
    <w:rsid w:val="00527E5A"/>
    <w:rsid w:val="005320EC"/>
    <w:rsid w:val="0053659A"/>
    <w:rsid w:val="00541A5B"/>
    <w:rsid w:val="00541BD5"/>
    <w:rsid w:val="00541EE8"/>
    <w:rsid w:val="005421F7"/>
    <w:rsid w:val="00542A95"/>
    <w:rsid w:val="00545A3A"/>
    <w:rsid w:val="00545B77"/>
    <w:rsid w:val="00545FE9"/>
    <w:rsid w:val="00546019"/>
    <w:rsid w:val="0054718D"/>
    <w:rsid w:val="00550ED4"/>
    <w:rsid w:val="005544F9"/>
    <w:rsid w:val="00554F45"/>
    <w:rsid w:val="00556802"/>
    <w:rsid w:val="005570E5"/>
    <w:rsid w:val="00560B11"/>
    <w:rsid w:val="005611BF"/>
    <w:rsid w:val="00563315"/>
    <w:rsid w:val="005648B4"/>
    <w:rsid w:val="00564B63"/>
    <w:rsid w:val="00565343"/>
    <w:rsid w:val="00571CF2"/>
    <w:rsid w:val="00571DC9"/>
    <w:rsid w:val="00575270"/>
    <w:rsid w:val="0057564C"/>
    <w:rsid w:val="005756A4"/>
    <w:rsid w:val="00576A9D"/>
    <w:rsid w:val="00577025"/>
    <w:rsid w:val="0057781D"/>
    <w:rsid w:val="00577ACA"/>
    <w:rsid w:val="00577D84"/>
    <w:rsid w:val="00580200"/>
    <w:rsid w:val="00583370"/>
    <w:rsid w:val="00586046"/>
    <w:rsid w:val="0059075C"/>
    <w:rsid w:val="00590E77"/>
    <w:rsid w:val="0059217F"/>
    <w:rsid w:val="00593413"/>
    <w:rsid w:val="005A4963"/>
    <w:rsid w:val="005A4D34"/>
    <w:rsid w:val="005A5CA3"/>
    <w:rsid w:val="005B1001"/>
    <w:rsid w:val="005B201F"/>
    <w:rsid w:val="005B2E74"/>
    <w:rsid w:val="005B76F1"/>
    <w:rsid w:val="005C0E4C"/>
    <w:rsid w:val="005C147B"/>
    <w:rsid w:val="005C3277"/>
    <w:rsid w:val="005C4B53"/>
    <w:rsid w:val="005C5E39"/>
    <w:rsid w:val="005C6597"/>
    <w:rsid w:val="005C7F15"/>
    <w:rsid w:val="005D144F"/>
    <w:rsid w:val="005D48BA"/>
    <w:rsid w:val="005D4DE5"/>
    <w:rsid w:val="005D669E"/>
    <w:rsid w:val="005E16C8"/>
    <w:rsid w:val="005E46A4"/>
    <w:rsid w:val="005E66C8"/>
    <w:rsid w:val="005E7B94"/>
    <w:rsid w:val="005F443F"/>
    <w:rsid w:val="005F6D14"/>
    <w:rsid w:val="005F785F"/>
    <w:rsid w:val="005F7C83"/>
    <w:rsid w:val="00600BAA"/>
    <w:rsid w:val="0060167E"/>
    <w:rsid w:val="00605B32"/>
    <w:rsid w:val="006063D0"/>
    <w:rsid w:val="00606C88"/>
    <w:rsid w:val="0061011B"/>
    <w:rsid w:val="0061080F"/>
    <w:rsid w:val="006134B7"/>
    <w:rsid w:val="00613AC2"/>
    <w:rsid w:val="00613B68"/>
    <w:rsid w:val="006221F3"/>
    <w:rsid w:val="006230B5"/>
    <w:rsid w:val="00623A90"/>
    <w:rsid w:val="006254B9"/>
    <w:rsid w:val="006255AE"/>
    <w:rsid w:val="0062685F"/>
    <w:rsid w:val="00626F09"/>
    <w:rsid w:val="0063167D"/>
    <w:rsid w:val="00632DE8"/>
    <w:rsid w:val="006348A2"/>
    <w:rsid w:val="0064368A"/>
    <w:rsid w:val="00644A6A"/>
    <w:rsid w:val="006460F6"/>
    <w:rsid w:val="00647CDC"/>
    <w:rsid w:val="0065097B"/>
    <w:rsid w:val="00651C17"/>
    <w:rsid w:val="00653DD4"/>
    <w:rsid w:val="00654793"/>
    <w:rsid w:val="00654BF0"/>
    <w:rsid w:val="00656F29"/>
    <w:rsid w:val="0066472B"/>
    <w:rsid w:val="00666A10"/>
    <w:rsid w:val="00667809"/>
    <w:rsid w:val="00672862"/>
    <w:rsid w:val="00673308"/>
    <w:rsid w:val="00673713"/>
    <w:rsid w:val="00673DEB"/>
    <w:rsid w:val="006763AE"/>
    <w:rsid w:val="006768C3"/>
    <w:rsid w:val="00680F53"/>
    <w:rsid w:val="006823D4"/>
    <w:rsid w:val="00684D8E"/>
    <w:rsid w:val="0068527F"/>
    <w:rsid w:val="0068685D"/>
    <w:rsid w:val="00686D3E"/>
    <w:rsid w:val="0068765F"/>
    <w:rsid w:val="006879F7"/>
    <w:rsid w:val="00693031"/>
    <w:rsid w:val="006978EB"/>
    <w:rsid w:val="006A1F87"/>
    <w:rsid w:val="006A666D"/>
    <w:rsid w:val="006A6B23"/>
    <w:rsid w:val="006A6C6C"/>
    <w:rsid w:val="006A6D8D"/>
    <w:rsid w:val="006B125A"/>
    <w:rsid w:val="006B78C5"/>
    <w:rsid w:val="006C2D87"/>
    <w:rsid w:val="006C3E6C"/>
    <w:rsid w:val="006C46C0"/>
    <w:rsid w:val="006C5C3F"/>
    <w:rsid w:val="006C63F5"/>
    <w:rsid w:val="006C6F7A"/>
    <w:rsid w:val="006D1A97"/>
    <w:rsid w:val="006D51BF"/>
    <w:rsid w:val="006D57F9"/>
    <w:rsid w:val="006D5F14"/>
    <w:rsid w:val="006D60EC"/>
    <w:rsid w:val="006E17C1"/>
    <w:rsid w:val="006E1AF8"/>
    <w:rsid w:val="006E1F51"/>
    <w:rsid w:val="006E277C"/>
    <w:rsid w:val="006E3A1F"/>
    <w:rsid w:val="006E688B"/>
    <w:rsid w:val="006F1446"/>
    <w:rsid w:val="006F185D"/>
    <w:rsid w:val="006F411B"/>
    <w:rsid w:val="006F45AA"/>
    <w:rsid w:val="006F6295"/>
    <w:rsid w:val="006F7601"/>
    <w:rsid w:val="00700A32"/>
    <w:rsid w:val="00701194"/>
    <w:rsid w:val="00702485"/>
    <w:rsid w:val="00702637"/>
    <w:rsid w:val="00703670"/>
    <w:rsid w:val="00703E0D"/>
    <w:rsid w:val="00704163"/>
    <w:rsid w:val="00705AB2"/>
    <w:rsid w:val="0070757E"/>
    <w:rsid w:val="00711E95"/>
    <w:rsid w:val="00713A2A"/>
    <w:rsid w:val="00713A71"/>
    <w:rsid w:val="00713B86"/>
    <w:rsid w:val="0071536C"/>
    <w:rsid w:val="00716744"/>
    <w:rsid w:val="00717A9E"/>
    <w:rsid w:val="00717FDC"/>
    <w:rsid w:val="007218BE"/>
    <w:rsid w:val="00724CD2"/>
    <w:rsid w:val="007268E1"/>
    <w:rsid w:val="00726C61"/>
    <w:rsid w:val="00727B6B"/>
    <w:rsid w:val="007318F4"/>
    <w:rsid w:val="0073507C"/>
    <w:rsid w:val="00736455"/>
    <w:rsid w:val="00736A1E"/>
    <w:rsid w:val="00740555"/>
    <w:rsid w:val="007428D7"/>
    <w:rsid w:val="0074536D"/>
    <w:rsid w:val="0074740B"/>
    <w:rsid w:val="00747F0A"/>
    <w:rsid w:val="00752CF5"/>
    <w:rsid w:val="00753C3C"/>
    <w:rsid w:val="007565DA"/>
    <w:rsid w:val="007569C8"/>
    <w:rsid w:val="00763654"/>
    <w:rsid w:val="00764E69"/>
    <w:rsid w:val="007666B1"/>
    <w:rsid w:val="007711F0"/>
    <w:rsid w:val="00771A6F"/>
    <w:rsid w:val="0077302A"/>
    <w:rsid w:val="00775206"/>
    <w:rsid w:val="007753A4"/>
    <w:rsid w:val="00781B04"/>
    <w:rsid w:val="007820A6"/>
    <w:rsid w:val="00784EE2"/>
    <w:rsid w:val="0078749A"/>
    <w:rsid w:val="00792C05"/>
    <w:rsid w:val="00793DAA"/>
    <w:rsid w:val="007950BE"/>
    <w:rsid w:val="00795676"/>
    <w:rsid w:val="00795D32"/>
    <w:rsid w:val="0079609F"/>
    <w:rsid w:val="0079659B"/>
    <w:rsid w:val="007A15B2"/>
    <w:rsid w:val="007A25CA"/>
    <w:rsid w:val="007A26DE"/>
    <w:rsid w:val="007A35FF"/>
    <w:rsid w:val="007A4F76"/>
    <w:rsid w:val="007A5161"/>
    <w:rsid w:val="007A7E98"/>
    <w:rsid w:val="007B2EAC"/>
    <w:rsid w:val="007B31DD"/>
    <w:rsid w:val="007B42D0"/>
    <w:rsid w:val="007B5E5F"/>
    <w:rsid w:val="007B6977"/>
    <w:rsid w:val="007B76CE"/>
    <w:rsid w:val="007B791F"/>
    <w:rsid w:val="007C46F2"/>
    <w:rsid w:val="007C5D9B"/>
    <w:rsid w:val="007C683F"/>
    <w:rsid w:val="007C798E"/>
    <w:rsid w:val="007D0C4C"/>
    <w:rsid w:val="007D1988"/>
    <w:rsid w:val="007D2368"/>
    <w:rsid w:val="007D23FE"/>
    <w:rsid w:val="007D2700"/>
    <w:rsid w:val="007D3AA5"/>
    <w:rsid w:val="007D3DD3"/>
    <w:rsid w:val="007D4547"/>
    <w:rsid w:val="007D4CB9"/>
    <w:rsid w:val="007D72B9"/>
    <w:rsid w:val="007E0522"/>
    <w:rsid w:val="007E22F3"/>
    <w:rsid w:val="007E68C6"/>
    <w:rsid w:val="007F0135"/>
    <w:rsid w:val="007F1EDC"/>
    <w:rsid w:val="007F347D"/>
    <w:rsid w:val="007F4180"/>
    <w:rsid w:val="007F4A81"/>
    <w:rsid w:val="007F665F"/>
    <w:rsid w:val="007F7AC8"/>
    <w:rsid w:val="008008F7"/>
    <w:rsid w:val="00803645"/>
    <w:rsid w:val="008042D7"/>
    <w:rsid w:val="00804F7C"/>
    <w:rsid w:val="00806B9C"/>
    <w:rsid w:val="008101E7"/>
    <w:rsid w:val="00810271"/>
    <w:rsid w:val="00810A0B"/>
    <w:rsid w:val="00812C82"/>
    <w:rsid w:val="008137EE"/>
    <w:rsid w:val="0081573C"/>
    <w:rsid w:val="00815FD3"/>
    <w:rsid w:val="00816A9F"/>
    <w:rsid w:val="00817710"/>
    <w:rsid w:val="00820FE7"/>
    <w:rsid w:val="0082184E"/>
    <w:rsid w:val="008237B3"/>
    <w:rsid w:val="0082696C"/>
    <w:rsid w:val="00827606"/>
    <w:rsid w:val="0083096B"/>
    <w:rsid w:val="00831884"/>
    <w:rsid w:val="00832470"/>
    <w:rsid w:val="0083249C"/>
    <w:rsid w:val="00834634"/>
    <w:rsid w:val="008356EC"/>
    <w:rsid w:val="0083637A"/>
    <w:rsid w:val="00843DF9"/>
    <w:rsid w:val="00844560"/>
    <w:rsid w:val="008447A0"/>
    <w:rsid w:val="0084512A"/>
    <w:rsid w:val="00852064"/>
    <w:rsid w:val="00853C6F"/>
    <w:rsid w:val="00855E8C"/>
    <w:rsid w:val="008560B2"/>
    <w:rsid w:val="00856950"/>
    <w:rsid w:val="00860889"/>
    <w:rsid w:val="00861325"/>
    <w:rsid w:val="0086341E"/>
    <w:rsid w:val="00864B85"/>
    <w:rsid w:val="0087441A"/>
    <w:rsid w:val="00875569"/>
    <w:rsid w:val="00876242"/>
    <w:rsid w:val="00882229"/>
    <w:rsid w:val="0088331C"/>
    <w:rsid w:val="008835F9"/>
    <w:rsid w:val="00884FA5"/>
    <w:rsid w:val="00885850"/>
    <w:rsid w:val="00885AC8"/>
    <w:rsid w:val="00885E12"/>
    <w:rsid w:val="00886135"/>
    <w:rsid w:val="0088677C"/>
    <w:rsid w:val="00886789"/>
    <w:rsid w:val="00887347"/>
    <w:rsid w:val="008876C6"/>
    <w:rsid w:val="00892D68"/>
    <w:rsid w:val="00893748"/>
    <w:rsid w:val="00893BF8"/>
    <w:rsid w:val="00895A4F"/>
    <w:rsid w:val="008978F0"/>
    <w:rsid w:val="008A0409"/>
    <w:rsid w:val="008A0CEC"/>
    <w:rsid w:val="008A4853"/>
    <w:rsid w:val="008A48EE"/>
    <w:rsid w:val="008A79DC"/>
    <w:rsid w:val="008B0929"/>
    <w:rsid w:val="008B0F3B"/>
    <w:rsid w:val="008B2AE9"/>
    <w:rsid w:val="008B40CC"/>
    <w:rsid w:val="008B50E7"/>
    <w:rsid w:val="008B52DC"/>
    <w:rsid w:val="008C592A"/>
    <w:rsid w:val="008D0FC4"/>
    <w:rsid w:val="008D222A"/>
    <w:rsid w:val="008D30B5"/>
    <w:rsid w:val="008D33D5"/>
    <w:rsid w:val="008D4CB4"/>
    <w:rsid w:val="008D53E9"/>
    <w:rsid w:val="008D5AD1"/>
    <w:rsid w:val="008D6B0E"/>
    <w:rsid w:val="008E2BDA"/>
    <w:rsid w:val="008E6BF6"/>
    <w:rsid w:val="008F0046"/>
    <w:rsid w:val="008F0093"/>
    <w:rsid w:val="008F0906"/>
    <w:rsid w:val="008F1E45"/>
    <w:rsid w:val="008F2631"/>
    <w:rsid w:val="008F3219"/>
    <w:rsid w:val="008F44D9"/>
    <w:rsid w:val="008F457D"/>
    <w:rsid w:val="008F4FF1"/>
    <w:rsid w:val="008F7038"/>
    <w:rsid w:val="00901630"/>
    <w:rsid w:val="00902B39"/>
    <w:rsid w:val="00903A97"/>
    <w:rsid w:val="00904123"/>
    <w:rsid w:val="009046E1"/>
    <w:rsid w:val="00905825"/>
    <w:rsid w:val="009063DE"/>
    <w:rsid w:val="00906D41"/>
    <w:rsid w:val="00907D8A"/>
    <w:rsid w:val="00912362"/>
    <w:rsid w:val="00912EE4"/>
    <w:rsid w:val="0091412C"/>
    <w:rsid w:val="009170D1"/>
    <w:rsid w:val="009217D6"/>
    <w:rsid w:val="0092407D"/>
    <w:rsid w:val="00925C94"/>
    <w:rsid w:val="00926725"/>
    <w:rsid w:val="00930F4D"/>
    <w:rsid w:val="00931D1C"/>
    <w:rsid w:val="00933C1D"/>
    <w:rsid w:val="00934F10"/>
    <w:rsid w:val="0093634E"/>
    <w:rsid w:val="00937C4F"/>
    <w:rsid w:val="009408A5"/>
    <w:rsid w:val="00940B19"/>
    <w:rsid w:val="00943B85"/>
    <w:rsid w:val="00946409"/>
    <w:rsid w:val="00946784"/>
    <w:rsid w:val="009474F7"/>
    <w:rsid w:val="00947F8C"/>
    <w:rsid w:val="009514E0"/>
    <w:rsid w:val="00954286"/>
    <w:rsid w:val="009578DB"/>
    <w:rsid w:val="00964764"/>
    <w:rsid w:val="00964D80"/>
    <w:rsid w:val="00965D05"/>
    <w:rsid w:val="00967633"/>
    <w:rsid w:val="00967A5D"/>
    <w:rsid w:val="00967E7A"/>
    <w:rsid w:val="00971031"/>
    <w:rsid w:val="00971ED1"/>
    <w:rsid w:val="00972AA3"/>
    <w:rsid w:val="00972DAC"/>
    <w:rsid w:val="0097310A"/>
    <w:rsid w:val="0097312E"/>
    <w:rsid w:val="009739AF"/>
    <w:rsid w:val="00976800"/>
    <w:rsid w:val="009814CF"/>
    <w:rsid w:val="00982104"/>
    <w:rsid w:val="0098302F"/>
    <w:rsid w:val="00986C89"/>
    <w:rsid w:val="00990122"/>
    <w:rsid w:val="009912EF"/>
    <w:rsid w:val="009918DC"/>
    <w:rsid w:val="00993636"/>
    <w:rsid w:val="009956B7"/>
    <w:rsid w:val="00997F08"/>
    <w:rsid w:val="009A1E38"/>
    <w:rsid w:val="009A2228"/>
    <w:rsid w:val="009B0CBC"/>
    <w:rsid w:val="009B0D99"/>
    <w:rsid w:val="009B24B9"/>
    <w:rsid w:val="009B276D"/>
    <w:rsid w:val="009B52D4"/>
    <w:rsid w:val="009B5A81"/>
    <w:rsid w:val="009B6F31"/>
    <w:rsid w:val="009B782D"/>
    <w:rsid w:val="009B7A89"/>
    <w:rsid w:val="009C089A"/>
    <w:rsid w:val="009C2B5A"/>
    <w:rsid w:val="009C7181"/>
    <w:rsid w:val="009C7631"/>
    <w:rsid w:val="009C7DAD"/>
    <w:rsid w:val="009D0E69"/>
    <w:rsid w:val="009D4663"/>
    <w:rsid w:val="009D5000"/>
    <w:rsid w:val="009D7096"/>
    <w:rsid w:val="009E16CA"/>
    <w:rsid w:val="009E2C64"/>
    <w:rsid w:val="009E596D"/>
    <w:rsid w:val="009E6EA0"/>
    <w:rsid w:val="009F0C88"/>
    <w:rsid w:val="009F2103"/>
    <w:rsid w:val="009F742E"/>
    <w:rsid w:val="00A00666"/>
    <w:rsid w:val="00A00FE7"/>
    <w:rsid w:val="00A024D5"/>
    <w:rsid w:val="00A02538"/>
    <w:rsid w:val="00A032A2"/>
    <w:rsid w:val="00A035C9"/>
    <w:rsid w:val="00A03D43"/>
    <w:rsid w:val="00A04A68"/>
    <w:rsid w:val="00A055F9"/>
    <w:rsid w:val="00A07764"/>
    <w:rsid w:val="00A07F5E"/>
    <w:rsid w:val="00A138A8"/>
    <w:rsid w:val="00A13F95"/>
    <w:rsid w:val="00A15255"/>
    <w:rsid w:val="00A171B0"/>
    <w:rsid w:val="00A20CF2"/>
    <w:rsid w:val="00A246A2"/>
    <w:rsid w:val="00A24AFC"/>
    <w:rsid w:val="00A24CD6"/>
    <w:rsid w:val="00A26160"/>
    <w:rsid w:val="00A264BD"/>
    <w:rsid w:val="00A273B8"/>
    <w:rsid w:val="00A30E7B"/>
    <w:rsid w:val="00A31281"/>
    <w:rsid w:val="00A32516"/>
    <w:rsid w:val="00A358B5"/>
    <w:rsid w:val="00A361BF"/>
    <w:rsid w:val="00A36A6D"/>
    <w:rsid w:val="00A36ED7"/>
    <w:rsid w:val="00A409F4"/>
    <w:rsid w:val="00A4163C"/>
    <w:rsid w:val="00A45170"/>
    <w:rsid w:val="00A45DF1"/>
    <w:rsid w:val="00A47462"/>
    <w:rsid w:val="00A50549"/>
    <w:rsid w:val="00A523FC"/>
    <w:rsid w:val="00A540F2"/>
    <w:rsid w:val="00A55141"/>
    <w:rsid w:val="00A55CDE"/>
    <w:rsid w:val="00A57416"/>
    <w:rsid w:val="00A605D1"/>
    <w:rsid w:val="00A6275E"/>
    <w:rsid w:val="00A63164"/>
    <w:rsid w:val="00A63D71"/>
    <w:rsid w:val="00A651D3"/>
    <w:rsid w:val="00A679A9"/>
    <w:rsid w:val="00A709E4"/>
    <w:rsid w:val="00A75262"/>
    <w:rsid w:val="00A7573D"/>
    <w:rsid w:val="00A76E13"/>
    <w:rsid w:val="00A82DA9"/>
    <w:rsid w:val="00A86627"/>
    <w:rsid w:val="00A86B0A"/>
    <w:rsid w:val="00A92069"/>
    <w:rsid w:val="00A927B1"/>
    <w:rsid w:val="00A92C00"/>
    <w:rsid w:val="00A95695"/>
    <w:rsid w:val="00A97432"/>
    <w:rsid w:val="00AA0299"/>
    <w:rsid w:val="00AA0B73"/>
    <w:rsid w:val="00AA2261"/>
    <w:rsid w:val="00AA475B"/>
    <w:rsid w:val="00AA645C"/>
    <w:rsid w:val="00AA7A19"/>
    <w:rsid w:val="00AB0753"/>
    <w:rsid w:val="00AB24DD"/>
    <w:rsid w:val="00AB26C3"/>
    <w:rsid w:val="00AB34A3"/>
    <w:rsid w:val="00AB63D3"/>
    <w:rsid w:val="00AB7FA8"/>
    <w:rsid w:val="00AC0BB0"/>
    <w:rsid w:val="00AC2581"/>
    <w:rsid w:val="00AC5451"/>
    <w:rsid w:val="00AD28E9"/>
    <w:rsid w:val="00AD3485"/>
    <w:rsid w:val="00AD408E"/>
    <w:rsid w:val="00AD7D3E"/>
    <w:rsid w:val="00AE2C32"/>
    <w:rsid w:val="00AE328B"/>
    <w:rsid w:val="00AE3A56"/>
    <w:rsid w:val="00AE3C70"/>
    <w:rsid w:val="00AE5576"/>
    <w:rsid w:val="00AE6464"/>
    <w:rsid w:val="00AF18CD"/>
    <w:rsid w:val="00AF1C92"/>
    <w:rsid w:val="00AF2B13"/>
    <w:rsid w:val="00AF2D4A"/>
    <w:rsid w:val="00AF2D5F"/>
    <w:rsid w:val="00AF46F6"/>
    <w:rsid w:val="00AF58B9"/>
    <w:rsid w:val="00AF5A20"/>
    <w:rsid w:val="00AF5FE0"/>
    <w:rsid w:val="00AF63F9"/>
    <w:rsid w:val="00AF65E4"/>
    <w:rsid w:val="00AF6AE6"/>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D3F"/>
    <w:rsid w:val="00B13EDF"/>
    <w:rsid w:val="00B1550D"/>
    <w:rsid w:val="00B17768"/>
    <w:rsid w:val="00B2001A"/>
    <w:rsid w:val="00B23E07"/>
    <w:rsid w:val="00B25162"/>
    <w:rsid w:val="00B27C69"/>
    <w:rsid w:val="00B305A3"/>
    <w:rsid w:val="00B33412"/>
    <w:rsid w:val="00B35063"/>
    <w:rsid w:val="00B359C9"/>
    <w:rsid w:val="00B360F3"/>
    <w:rsid w:val="00B44502"/>
    <w:rsid w:val="00B446E1"/>
    <w:rsid w:val="00B45F70"/>
    <w:rsid w:val="00B47027"/>
    <w:rsid w:val="00B513D5"/>
    <w:rsid w:val="00B5207C"/>
    <w:rsid w:val="00B54DD6"/>
    <w:rsid w:val="00B55CD5"/>
    <w:rsid w:val="00B569D5"/>
    <w:rsid w:val="00B57A9D"/>
    <w:rsid w:val="00B57B94"/>
    <w:rsid w:val="00B60167"/>
    <w:rsid w:val="00B614D0"/>
    <w:rsid w:val="00B62E18"/>
    <w:rsid w:val="00B6405D"/>
    <w:rsid w:val="00B655E5"/>
    <w:rsid w:val="00B65723"/>
    <w:rsid w:val="00B70D2B"/>
    <w:rsid w:val="00B7224D"/>
    <w:rsid w:val="00B73063"/>
    <w:rsid w:val="00B75783"/>
    <w:rsid w:val="00B75E57"/>
    <w:rsid w:val="00B777F0"/>
    <w:rsid w:val="00B831F0"/>
    <w:rsid w:val="00B90F1C"/>
    <w:rsid w:val="00B920CC"/>
    <w:rsid w:val="00B93CBD"/>
    <w:rsid w:val="00B94BD7"/>
    <w:rsid w:val="00B95115"/>
    <w:rsid w:val="00B97977"/>
    <w:rsid w:val="00BA547A"/>
    <w:rsid w:val="00BA586C"/>
    <w:rsid w:val="00BA7A81"/>
    <w:rsid w:val="00BB07A0"/>
    <w:rsid w:val="00BB1262"/>
    <w:rsid w:val="00BB3B74"/>
    <w:rsid w:val="00BB3C7E"/>
    <w:rsid w:val="00BB532B"/>
    <w:rsid w:val="00BB5D18"/>
    <w:rsid w:val="00BB6B46"/>
    <w:rsid w:val="00BB75F7"/>
    <w:rsid w:val="00BC1B0A"/>
    <w:rsid w:val="00BC1F84"/>
    <w:rsid w:val="00BD08C6"/>
    <w:rsid w:val="00BD391F"/>
    <w:rsid w:val="00BD3E03"/>
    <w:rsid w:val="00BD439E"/>
    <w:rsid w:val="00BD5601"/>
    <w:rsid w:val="00BD5774"/>
    <w:rsid w:val="00BD6063"/>
    <w:rsid w:val="00BD6642"/>
    <w:rsid w:val="00BE5237"/>
    <w:rsid w:val="00BF0BDC"/>
    <w:rsid w:val="00BF0C34"/>
    <w:rsid w:val="00BF0E3D"/>
    <w:rsid w:val="00BF31A3"/>
    <w:rsid w:val="00BF5086"/>
    <w:rsid w:val="00BF5B65"/>
    <w:rsid w:val="00BF5DD9"/>
    <w:rsid w:val="00BF72EC"/>
    <w:rsid w:val="00BF7DB7"/>
    <w:rsid w:val="00C066FD"/>
    <w:rsid w:val="00C11C9C"/>
    <w:rsid w:val="00C140D4"/>
    <w:rsid w:val="00C14FD8"/>
    <w:rsid w:val="00C16795"/>
    <w:rsid w:val="00C174B8"/>
    <w:rsid w:val="00C174F8"/>
    <w:rsid w:val="00C17FAE"/>
    <w:rsid w:val="00C203CF"/>
    <w:rsid w:val="00C22489"/>
    <w:rsid w:val="00C2605C"/>
    <w:rsid w:val="00C26ED5"/>
    <w:rsid w:val="00C27107"/>
    <w:rsid w:val="00C27BC6"/>
    <w:rsid w:val="00C3032E"/>
    <w:rsid w:val="00C31506"/>
    <w:rsid w:val="00C31694"/>
    <w:rsid w:val="00C31907"/>
    <w:rsid w:val="00C3353C"/>
    <w:rsid w:val="00C36D3B"/>
    <w:rsid w:val="00C421E8"/>
    <w:rsid w:val="00C461AB"/>
    <w:rsid w:val="00C46E97"/>
    <w:rsid w:val="00C539A7"/>
    <w:rsid w:val="00C56175"/>
    <w:rsid w:val="00C56523"/>
    <w:rsid w:val="00C5797E"/>
    <w:rsid w:val="00C631C6"/>
    <w:rsid w:val="00C639FF"/>
    <w:rsid w:val="00C66D82"/>
    <w:rsid w:val="00C67A9A"/>
    <w:rsid w:val="00C708BD"/>
    <w:rsid w:val="00C70E2A"/>
    <w:rsid w:val="00C7256F"/>
    <w:rsid w:val="00C72961"/>
    <w:rsid w:val="00C72B48"/>
    <w:rsid w:val="00C73C72"/>
    <w:rsid w:val="00C76611"/>
    <w:rsid w:val="00C8316D"/>
    <w:rsid w:val="00C85818"/>
    <w:rsid w:val="00C85FC9"/>
    <w:rsid w:val="00C8686F"/>
    <w:rsid w:val="00C86BA6"/>
    <w:rsid w:val="00C900CA"/>
    <w:rsid w:val="00C92AF3"/>
    <w:rsid w:val="00C93542"/>
    <w:rsid w:val="00C94856"/>
    <w:rsid w:val="00C94973"/>
    <w:rsid w:val="00C95F91"/>
    <w:rsid w:val="00CA0E19"/>
    <w:rsid w:val="00CA2ADB"/>
    <w:rsid w:val="00CA3121"/>
    <w:rsid w:val="00CA45E9"/>
    <w:rsid w:val="00CA4CF7"/>
    <w:rsid w:val="00CA784D"/>
    <w:rsid w:val="00CB2A34"/>
    <w:rsid w:val="00CB3AF7"/>
    <w:rsid w:val="00CC041E"/>
    <w:rsid w:val="00CC11AB"/>
    <w:rsid w:val="00CD0079"/>
    <w:rsid w:val="00CD1CAD"/>
    <w:rsid w:val="00CD1D96"/>
    <w:rsid w:val="00CD2FEE"/>
    <w:rsid w:val="00CD46A1"/>
    <w:rsid w:val="00CD590F"/>
    <w:rsid w:val="00CD5B61"/>
    <w:rsid w:val="00CD657D"/>
    <w:rsid w:val="00CE0738"/>
    <w:rsid w:val="00CE1881"/>
    <w:rsid w:val="00CE2A39"/>
    <w:rsid w:val="00CE3CE1"/>
    <w:rsid w:val="00CE3F2B"/>
    <w:rsid w:val="00CE4461"/>
    <w:rsid w:val="00CE46D7"/>
    <w:rsid w:val="00CE7878"/>
    <w:rsid w:val="00CF0563"/>
    <w:rsid w:val="00D02A38"/>
    <w:rsid w:val="00D05E78"/>
    <w:rsid w:val="00D07522"/>
    <w:rsid w:val="00D11A7A"/>
    <w:rsid w:val="00D13805"/>
    <w:rsid w:val="00D13D2D"/>
    <w:rsid w:val="00D1613B"/>
    <w:rsid w:val="00D21148"/>
    <w:rsid w:val="00D211B0"/>
    <w:rsid w:val="00D2574F"/>
    <w:rsid w:val="00D26925"/>
    <w:rsid w:val="00D30265"/>
    <w:rsid w:val="00D3317F"/>
    <w:rsid w:val="00D41EF5"/>
    <w:rsid w:val="00D456A0"/>
    <w:rsid w:val="00D46AE7"/>
    <w:rsid w:val="00D52000"/>
    <w:rsid w:val="00D5501D"/>
    <w:rsid w:val="00D60116"/>
    <w:rsid w:val="00D605DF"/>
    <w:rsid w:val="00D60688"/>
    <w:rsid w:val="00D6325F"/>
    <w:rsid w:val="00D65766"/>
    <w:rsid w:val="00D6760D"/>
    <w:rsid w:val="00D73E20"/>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6F07"/>
    <w:rsid w:val="00D87C15"/>
    <w:rsid w:val="00D90165"/>
    <w:rsid w:val="00D91D59"/>
    <w:rsid w:val="00D91DB8"/>
    <w:rsid w:val="00D9205F"/>
    <w:rsid w:val="00D9398F"/>
    <w:rsid w:val="00D97B0D"/>
    <w:rsid w:val="00DA0BA3"/>
    <w:rsid w:val="00DA0F9D"/>
    <w:rsid w:val="00DA11DA"/>
    <w:rsid w:val="00DA1CC6"/>
    <w:rsid w:val="00DA2151"/>
    <w:rsid w:val="00DA21BF"/>
    <w:rsid w:val="00DA2C92"/>
    <w:rsid w:val="00DA3C75"/>
    <w:rsid w:val="00DA71DE"/>
    <w:rsid w:val="00DA77A8"/>
    <w:rsid w:val="00DB0959"/>
    <w:rsid w:val="00DB128F"/>
    <w:rsid w:val="00DB1CC3"/>
    <w:rsid w:val="00DB354C"/>
    <w:rsid w:val="00DB36D3"/>
    <w:rsid w:val="00DB3B46"/>
    <w:rsid w:val="00DB4D87"/>
    <w:rsid w:val="00DB50D6"/>
    <w:rsid w:val="00DB52D9"/>
    <w:rsid w:val="00DB538E"/>
    <w:rsid w:val="00DB6C5B"/>
    <w:rsid w:val="00DB76A8"/>
    <w:rsid w:val="00DB787C"/>
    <w:rsid w:val="00DC307D"/>
    <w:rsid w:val="00DC3BFD"/>
    <w:rsid w:val="00DC7A84"/>
    <w:rsid w:val="00DD1398"/>
    <w:rsid w:val="00DD29A0"/>
    <w:rsid w:val="00DD3228"/>
    <w:rsid w:val="00DD33B9"/>
    <w:rsid w:val="00DD3DD4"/>
    <w:rsid w:val="00DD544B"/>
    <w:rsid w:val="00DD6BFB"/>
    <w:rsid w:val="00DE0773"/>
    <w:rsid w:val="00DE5A62"/>
    <w:rsid w:val="00DF133F"/>
    <w:rsid w:val="00DF48F9"/>
    <w:rsid w:val="00DF60A0"/>
    <w:rsid w:val="00E01BFE"/>
    <w:rsid w:val="00E02AAE"/>
    <w:rsid w:val="00E03E87"/>
    <w:rsid w:val="00E04DDA"/>
    <w:rsid w:val="00E10508"/>
    <w:rsid w:val="00E135C6"/>
    <w:rsid w:val="00E154F3"/>
    <w:rsid w:val="00E1564F"/>
    <w:rsid w:val="00E158C0"/>
    <w:rsid w:val="00E20065"/>
    <w:rsid w:val="00E21C2B"/>
    <w:rsid w:val="00E22195"/>
    <w:rsid w:val="00E23FE6"/>
    <w:rsid w:val="00E245F8"/>
    <w:rsid w:val="00E27417"/>
    <w:rsid w:val="00E30364"/>
    <w:rsid w:val="00E3181D"/>
    <w:rsid w:val="00E3364E"/>
    <w:rsid w:val="00E35365"/>
    <w:rsid w:val="00E35BA5"/>
    <w:rsid w:val="00E36B9E"/>
    <w:rsid w:val="00E3710E"/>
    <w:rsid w:val="00E41D58"/>
    <w:rsid w:val="00E43A91"/>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3FB5"/>
    <w:rsid w:val="00E76C96"/>
    <w:rsid w:val="00E844EB"/>
    <w:rsid w:val="00E8555E"/>
    <w:rsid w:val="00E863AD"/>
    <w:rsid w:val="00E9068F"/>
    <w:rsid w:val="00E91153"/>
    <w:rsid w:val="00E91DC1"/>
    <w:rsid w:val="00E93A3D"/>
    <w:rsid w:val="00E95919"/>
    <w:rsid w:val="00E97237"/>
    <w:rsid w:val="00EA2085"/>
    <w:rsid w:val="00EA3205"/>
    <w:rsid w:val="00EA39FB"/>
    <w:rsid w:val="00EA5B3E"/>
    <w:rsid w:val="00EA6FE7"/>
    <w:rsid w:val="00EB0A73"/>
    <w:rsid w:val="00EB127D"/>
    <w:rsid w:val="00EB1E52"/>
    <w:rsid w:val="00EB2C55"/>
    <w:rsid w:val="00EB3D14"/>
    <w:rsid w:val="00EB410C"/>
    <w:rsid w:val="00EB64A7"/>
    <w:rsid w:val="00EC059F"/>
    <w:rsid w:val="00EC0CA6"/>
    <w:rsid w:val="00EC1EAA"/>
    <w:rsid w:val="00EC1EBD"/>
    <w:rsid w:val="00EC2EF1"/>
    <w:rsid w:val="00EC52DA"/>
    <w:rsid w:val="00EC7079"/>
    <w:rsid w:val="00EC7E97"/>
    <w:rsid w:val="00ED1E74"/>
    <w:rsid w:val="00ED39B9"/>
    <w:rsid w:val="00ED4CF2"/>
    <w:rsid w:val="00ED6C4C"/>
    <w:rsid w:val="00ED6D3E"/>
    <w:rsid w:val="00EE1FFF"/>
    <w:rsid w:val="00EE3937"/>
    <w:rsid w:val="00EE4802"/>
    <w:rsid w:val="00EE53EF"/>
    <w:rsid w:val="00EE696C"/>
    <w:rsid w:val="00EE7212"/>
    <w:rsid w:val="00EE781A"/>
    <w:rsid w:val="00EE7860"/>
    <w:rsid w:val="00EF005F"/>
    <w:rsid w:val="00EF1013"/>
    <w:rsid w:val="00EF1F5F"/>
    <w:rsid w:val="00EF24D5"/>
    <w:rsid w:val="00EF32F6"/>
    <w:rsid w:val="00EF3621"/>
    <w:rsid w:val="00EF4E4A"/>
    <w:rsid w:val="00EF5868"/>
    <w:rsid w:val="00EF6DEA"/>
    <w:rsid w:val="00EF6FC1"/>
    <w:rsid w:val="00EF76B5"/>
    <w:rsid w:val="00EF7E6E"/>
    <w:rsid w:val="00F00466"/>
    <w:rsid w:val="00F009B9"/>
    <w:rsid w:val="00F01707"/>
    <w:rsid w:val="00F026DC"/>
    <w:rsid w:val="00F02C20"/>
    <w:rsid w:val="00F037EF"/>
    <w:rsid w:val="00F05CDD"/>
    <w:rsid w:val="00F05E4F"/>
    <w:rsid w:val="00F070BC"/>
    <w:rsid w:val="00F127F1"/>
    <w:rsid w:val="00F14DD2"/>
    <w:rsid w:val="00F16600"/>
    <w:rsid w:val="00F16B2F"/>
    <w:rsid w:val="00F179D7"/>
    <w:rsid w:val="00F17F0C"/>
    <w:rsid w:val="00F20F54"/>
    <w:rsid w:val="00F21236"/>
    <w:rsid w:val="00F21C69"/>
    <w:rsid w:val="00F21FE1"/>
    <w:rsid w:val="00F22E45"/>
    <w:rsid w:val="00F25682"/>
    <w:rsid w:val="00F276F4"/>
    <w:rsid w:val="00F31711"/>
    <w:rsid w:val="00F339A6"/>
    <w:rsid w:val="00F34032"/>
    <w:rsid w:val="00F35666"/>
    <w:rsid w:val="00F37836"/>
    <w:rsid w:val="00F41F16"/>
    <w:rsid w:val="00F460A5"/>
    <w:rsid w:val="00F46647"/>
    <w:rsid w:val="00F46B72"/>
    <w:rsid w:val="00F46E24"/>
    <w:rsid w:val="00F47942"/>
    <w:rsid w:val="00F5011E"/>
    <w:rsid w:val="00F50999"/>
    <w:rsid w:val="00F5466B"/>
    <w:rsid w:val="00F54C69"/>
    <w:rsid w:val="00F5622C"/>
    <w:rsid w:val="00F57D26"/>
    <w:rsid w:val="00F6031A"/>
    <w:rsid w:val="00F6262E"/>
    <w:rsid w:val="00F63EE5"/>
    <w:rsid w:val="00F64A73"/>
    <w:rsid w:val="00F64E6F"/>
    <w:rsid w:val="00F65FB7"/>
    <w:rsid w:val="00F6748E"/>
    <w:rsid w:val="00F67BE1"/>
    <w:rsid w:val="00F7279B"/>
    <w:rsid w:val="00F7301D"/>
    <w:rsid w:val="00F749A4"/>
    <w:rsid w:val="00F757FF"/>
    <w:rsid w:val="00F76180"/>
    <w:rsid w:val="00F76DDF"/>
    <w:rsid w:val="00F80C72"/>
    <w:rsid w:val="00F83C83"/>
    <w:rsid w:val="00F8473A"/>
    <w:rsid w:val="00F87A64"/>
    <w:rsid w:val="00F92C67"/>
    <w:rsid w:val="00F95620"/>
    <w:rsid w:val="00F97115"/>
    <w:rsid w:val="00FA2627"/>
    <w:rsid w:val="00FA4EB4"/>
    <w:rsid w:val="00FA545F"/>
    <w:rsid w:val="00FA67B0"/>
    <w:rsid w:val="00FA7C10"/>
    <w:rsid w:val="00FB12AF"/>
    <w:rsid w:val="00FB1E7D"/>
    <w:rsid w:val="00FB254A"/>
    <w:rsid w:val="00FB2C12"/>
    <w:rsid w:val="00FB3592"/>
    <w:rsid w:val="00FB35D2"/>
    <w:rsid w:val="00FB393C"/>
    <w:rsid w:val="00FB3CFB"/>
    <w:rsid w:val="00FB4435"/>
    <w:rsid w:val="00FB4E32"/>
    <w:rsid w:val="00FB76E3"/>
    <w:rsid w:val="00FC07A1"/>
    <w:rsid w:val="00FC12DC"/>
    <w:rsid w:val="00FC3E96"/>
    <w:rsid w:val="00FC4040"/>
    <w:rsid w:val="00FC40B6"/>
    <w:rsid w:val="00FC5056"/>
    <w:rsid w:val="00FC63DE"/>
    <w:rsid w:val="00FC7755"/>
    <w:rsid w:val="00FD295F"/>
    <w:rsid w:val="00FE0A81"/>
    <w:rsid w:val="00FE1798"/>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46172151">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85153906">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296328750">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53177593">
      <w:bodyDiv w:val="1"/>
      <w:marLeft w:val="0"/>
      <w:marRight w:val="0"/>
      <w:marTop w:val="0"/>
      <w:marBottom w:val="0"/>
      <w:divBdr>
        <w:top w:val="none" w:sz="0" w:space="0" w:color="auto"/>
        <w:left w:val="none" w:sz="0" w:space="0" w:color="auto"/>
        <w:bottom w:val="none" w:sz="0" w:space="0" w:color="auto"/>
        <w:right w:val="none" w:sz="0" w:space="0" w:color="auto"/>
      </w:divBdr>
    </w:div>
    <w:div w:id="171955127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42972413">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09716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ED1EB-057D-4A97-99EC-CB7FE9305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22</Pages>
  <Words>6861</Words>
  <Characters>37736</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2019-02-28T17:19:00Z</cp:lastPrinted>
  <dcterms:created xsi:type="dcterms:W3CDTF">2020-01-24T14:40:00Z</dcterms:created>
  <dcterms:modified xsi:type="dcterms:W3CDTF">2020-02-26T21:52:00Z</dcterms:modified>
</cp:coreProperties>
</file>