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600" w:rsidRPr="00A90C89" w:rsidRDefault="00915600" w:rsidP="00915600">
      <w:pPr>
        <w:spacing w:line="360" w:lineRule="auto"/>
        <w:ind w:firstLine="709"/>
        <w:jc w:val="both"/>
        <w:rPr>
          <w:rFonts w:ascii="Century" w:hAnsi="Century"/>
        </w:rPr>
      </w:pPr>
      <w:bookmarkStart w:id="0" w:name="_GoBack"/>
      <w:bookmarkEnd w:id="0"/>
      <w:r w:rsidRPr="00A90C89">
        <w:rPr>
          <w:rFonts w:ascii="Century" w:hAnsi="Century"/>
        </w:rPr>
        <w:t>León, Guanajuato, a 03 tres de diciembre del año 2019 dos mil diecinueve. -------------------------------------------------------------------------------------------</w:t>
      </w:r>
    </w:p>
    <w:p w:rsidR="00915600" w:rsidRPr="00A90C89" w:rsidRDefault="00915600" w:rsidP="00915600">
      <w:pPr>
        <w:spacing w:line="360" w:lineRule="auto"/>
        <w:ind w:firstLine="709"/>
        <w:jc w:val="both"/>
        <w:rPr>
          <w:rFonts w:ascii="Century" w:hAnsi="Century"/>
        </w:rPr>
      </w:pPr>
    </w:p>
    <w:p w:rsidR="00915600" w:rsidRPr="00A90C89" w:rsidRDefault="00915600" w:rsidP="00915600">
      <w:pPr>
        <w:spacing w:line="360" w:lineRule="auto"/>
        <w:ind w:firstLine="709"/>
        <w:jc w:val="both"/>
        <w:rPr>
          <w:rFonts w:ascii="Century" w:hAnsi="Century"/>
        </w:rPr>
      </w:pPr>
      <w:r w:rsidRPr="00A90C89">
        <w:rPr>
          <w:rFonts w:ascii="Century" w:hAnsi="Century"/>
          <w:b/>
        </w:rPr>
        <w:t>V I S T O</w:t>
      </w:r>
      <w:r w:rsidRPr="00A90C89">
        <w:rPr>
          <w:rFonts w:ascii="Century" w:hAnsi="Century"/>
        </w:rPr>
        <w:t xml:space="preserve"> para resolver el expediente número </w:t>
      </w:r>
      <w:r w:rsidRPr="00A90C89">
        <w:rPr>
          <w:rFonts w:ascii="Century" w:hAnsi="Century"/>
          <w:b/>
        </w:rPr>
        <w:t>0987/3erJAM/2019-JN</w:t>
      </w:r>
      <w:r w:rsidRPr="00A90C89">
        <w:rPr>
          <w:rFonts w:ascii="Century" w:hAnsi="Century"/>
        </w:rPr>
        <w:t xml:space="preserve">, que contiene las actuaciones del proceso administrativo iniciado con motivo de la demanda interpuesta por el ciudadano </w:t>
      </w:r>
      <w:r w:rsidR="00A90C89" w:rsidRPr="00A90C89">
        <w:rPr>
          <w:rFonts w:ascii="Arial Narrow" w:hAnsi="Arial Narrow" w:cs="Arial"/>
          <w:sz w:val="27"/>
          <w:szCs w:val="27"/>
        </w:rPr>
        <w:t>(…)</w:t>
      </w:r>
      <w:r w:rsidRPr="00A90C89">
        <w:rPr>
          <w:rFonts w:ascii="Century" w:hAnsi="Century"/>
          <w:b/>
        </w:rPr>
        <w:t>;</w:t>
      </w:r>
      <w:r w:rsidRPr="00A90C89">
        <w:rPr>
          <w:rFonts w:ascii="Century" w:hAnsi="Century"/>
        </w:rPr>
        <w:t xml:space="preserve"> y </w:t>
      </w:r>
    </w:p>
    <w:p w:rsidR="00915600" w:rsidRPr="00A90C89" w:rsidRDefault="00915600" w:rsidP="00915600">
      <w:pPr>
        <w:spacing w:line="360" w:lineRule="auto"/>
        <w:jc w:val="both"/>
        <w:rPr>
          <w:rFonts w:ascii="Century" w:hAnsi="Century"/>
        </w:rPr>
      </w:pPr>
    </w:p>
    <w:p w:rsidR="00915600" w:rsidRPr="00A90C89" w:rsidRDefault="00915600" w:rsidP="00915600">
      <w:pPr>
        <w:spacing w:line="360" w:lineRule="auto"/>
        <w:ind w:firstLine="709"/>
        <w:jc w:val="center"/>
        <w:rPr>
          <w:rFonts w:ascii="Century" w:hAnsi="Century"/>
          <w:b/>
        </w:rPr>
      </w:pPr>
      <w:r w:rsidRPr="00A90C89">
        <w:rPr>
          <w:rFonts w:ascii="Century" w:hAnsi="Century"/>
          <w:b/>
        </w:rPr>
        <w:t>R E S U L T A N D O S:</w:t>
      </w:r>
    </w:p>
    <w:p w:rsidR="00915600" w:rsidRPr="00A90C89" w:rsidRDefault="00915600" w:rsidP="00915600">
      <w:pPr>
        <w:spacing w:line="360" w:lineRule="auto"/>
        <w:ind w:firstLine="709"/>
        <w:jc w:val="both"/>
        <w:rPr>
          <w:rFonts w:ascii="Century" w:hAnsi="Century"/>
        </w:rPr>
      </w:pPr>
    </w:p>
    <w:p w:rsidR="00915600" w:rsidRPr="00A90C89" w:rsidRDefault="00915600" w:rsidP="00915600">
      <w:pPr>
        <w:spacing w:line="360" w:lineRule="auto"/>
        <w:ind w:firstLine="709"/>
        <w:jc w:val="both"/>
        <w:rPr>
          <w:rFonts w:ascii="Century" w:hAnsi="Century"/>
        </w:rPr>
      </w:pPr>
      <w:r w:rsidRPr="00A90C89">
        <w:rPr>
          <w:rFonts w:ascii="Century" w:hAnsi="Century"/>
          <w:b/>
        </w:rPr>
        <w:t xml:space="preserve">PRIMERO. </w:t>
      </w:r>
      <w:r w:rsidRPr="00A90C89">
        <w:rPr>
          <w:rFonts w:ascii="Century" w:hAnsi="Century"/>
        </w:rPr>
        <w:t xml:space="preserve">Mediante escrito presentado en la Oficialía Común de Partes de los Juzgados Administrativos Municipales de León, Guanajuato, en fecha 21 veintiuno de mayo del año 2019 dos mil diecinueve, la parte actora presentó demanda de nulidad, señalando como acto impugnado el acta de infracción con número de folio </w:t>
      </w:r>
      <w:r w:rsidRPr="00A90C89">
        <w:rPr>
          <w:rFonts w:ascii="Century" w:hAnsi="Century"/>
          <w:b/>
        </w:rPr>
        <w:t xml:space="preserve">T 6025073 (Letra T seis cero dos cinco cero siete tres) </w:t>
      </w:r>
      <w:r w:rsidRPr="00A90C89">
        <w:rPr>
          <w:rFonts w:ascii="Century" w:hAnsi="Century"/>
        </w:rPr>
        <w:t>de fecha 29 veintinueve de marzo del año 2019 dos mil diecinueve y como autoridades demandadas al Agente de Tránsito Municipal, a la Tesorería Municipal y la Dirección de Recaudación del Municipio de León Guanajuato.------------------------------------------------------------------------------------------</w:t>
      </w:r>
    </w:p>
    <w:p w:rsidR="00915600" w:rsidRPr="00A90C89" w:rsidRDefault="00915600" w:rsidP="00915600">
      <w:pPr>
        <w:spacing w:line="360" w:lineRule="auto"/>
        <w:jc w:val="both"/>
        <w:rPr>
          <w:rFonts w:ascii="Century" w:hAnsi="Century"/>
          <w:b/>
        </w:rPr>
      </w:pPr>
    </w:p>
    <w:p w:rsidR="00915600" w:rsidRPr="00A90C89" w:rsidRDefault="00915600" w:rsidP="00915600">
      <w:pPr>
        <w:spacing w:line="360" w:lineRule="auto"/>
        <w:ind w:firstLine="708"/>
        <w:jc w:val="both"/>
        <w:rPr>
          <w:rFonts w:ascii="Century" w:hAnsi="Century"/>
        </w:rPr>
      </w:pPr>
      <w:r w:rsidRPr="00A90C89">
        <w:rPr>
          <w:rFonts w:ascii="Century" w:hAnsi="Century"/>
          <w:b/>
        </w:rPr>
        <w:t xml:space="preserve">SEGUNDO. </w:t>
      </w:r>
      <w:r w:rsidRPr="00A90C89">
        <w:rPr>
          <w:rFonts w:ascii="Century" w:hAnsi="Century"/>
        </w:rPr>
        <w:t>Por auto de fecha 29 veintinueve de mayo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915600" w:rsidRPr="00A90C89" w:rsidRDefault="00915600" w:rsidP="00915600">
      <w:pPr>
        <w:spacing w:line="360" w:lineRule="auto"/>
        <w:ind w:firstLine="708"/>
        <w:jc w:val="both"/>
        <w:rPr>
          <w:rFonts w:ascii="Century" w:hAnsi="Century"/>
        </w:rPr>
      </w:pPr>
    </w:p>
    <w:p w:rsidR="00915600" w:rsidRPr="00A90C89" w:rsidRDefault="00915600" w:rsidP="00915600">
      <w:pPr>
        <w:spacing w:line="360" w:lineRule="auto"/>
        <w:ind w:firstLine="708"/>
        <w:jc w:val="both"/>
        <w:rPr>
          <w:rFonts w:ascii="Century" w:hAnsi="Century"/>
        </w:rPr>
      </w:pPr>
      <w:r w:rsidRPr="00A90C89">
        <w:rPr>
          <w:rFonts w:ascii="Century" w:hAnsi="Century"/>
        </w:rPr>
        <w:t xml:space="preserve">Se tiene por designando como representante común al ciudadano Abraham </w:t>
      </w:r>
      <w:r w:rsidR="00A90C89" w:rsidRPr="00A90C89">
        <w:rPr>
          <w:rFonts w:ascii="Arial Narrow" w:hAnsi="Arial Narrow" w:cs="Arial"/>
          <w:sz w:val="27"/>
          <w:szCs w:val="27"/>
        </w:rPr>
        <w:t>(…)</w:t>
      </w:r>
      <w:r w:rsidRPr="00A90C89">
        <w:rPr>
          <w:rFonts w:ascii="Century" w:hAnsi="Century"/>
        </w:rPr>
        <w:t xml:space="preserve"> con fundamento en el artículo 12 del Código de Procedimiento y Justicia administrativa para el Estado y los Municipios de Guanajuato. -----------------------------------------------------------------------------------------</w:t>
      </w:r>
    </w:p>
    <w:p w:rsidR="00915600" w:rsidRPr="00A90C89" w:rsidRDefault="00915600" w:rsidP="00915600">
      <w:pPr>
        <w:spacing w:line="360" w:lineRule="auto"/>
        <w:ind w:firstLine="708"/>
        <w:jc w:val="both"/>
        <w:rPr>
          <w:rFonts w:ascii="Century" w:hAnsi="Century"/>
        </w:rPr>
      </w:pPr>
    </w:p>
    <w:p w:rsidR="00915600" w:rsidRPr="00A90C89" w:rsidRDefault="00915600" w:rsidP="00915600">
      <w:pPr>
        <w:spacing w:line="360" w:lineRule="auto"/>
        <w:ind w:firstLine="708"/>
        <w:jc w:val="both"/>
        <w:rPr>
          <w:rFonts w:ascii="Century" w:hAnsi="Century"/>
        </w:rPr>
      </w:pPr>
      <w:r w:rsidRPr="00A90C89">
        <w:rPr>
          <w:rFonts w:ascii="Century" w:hAnsi="Century"/>
        </w:rPr>
        <w:t xml:space="preserve">Se requiere al oferente </w:t>
      </w:r>
      <w:r w:rsidR="00A53111" w:rsidRPr="00A90C89">
        <w:rPr>
          <w:rFonts w:ascii="Century" w:hAnsi="Century"/>
        </w:rPr>
        <w:t>para que presente el original o copia certificada de la documental que ofrece consistente en las credenciales para votar emitidas por el Instituto Nacional Electoral a favor de la parte actora. ----------</w:t>
      </w:r>
    </w:p>
    <w:p w:rsidR="00915600" w:rsidRPr="00A90C89" w:rsidRDefault="00915600" w:rsidP="00915600">
      <w:pPr>
        <w:spacing w:line="360" w:lineRule="auto"/>
        <w:ind w:firstLine="708"/>
        <w:jc w:val="both"/>
        <w:rPr>
          <w:rFonts w:ascii="Century" w:hAnsi="Century"/>
        </w:rPr>
      </w:pPr>
    </w:p>
    <w:p w:rsidR="00915600" w:rsidRPr="00A90C89" w:rsidRDefault="00915600" w:rsidP="00915600">
      <w:pPr>
        <w:spacing w:line="360" w:lineRule="auto"/>
        <w:ind w:firstLine="708"/>
        <w:jc w:val="both"/>
        <w:rPr>
          <w:rFonts w:ascii="Century" w:hAnsi="Century"/>
        </w:rPr>
      </w:pPr>
      <w:r w:rsidRPr="00A90C89">
        <w:rPr>
          <w:rFonts w:ascii="Century" w:hAnsi="Century"/>
        </w:rPr>
        <w:t>Por otra parte, se requiere a la autoridad demandada para que al momento de dar contestación a la demanda entablada en su contra exhiba y se haga acompañar de una copia certificada del acta de infracción impugnada. ------------------------------------------------------------------------------------------</w:t>
      </w:r>
    </w:p>
    <w:p w:rsidR="00915600" w:rsidRPr="00A90C89" w:rsidRDefault="00915600" w:rsidP="00915600">
      <w:pPr>
        <w:spacing w:line="360" w:lineRule="auto"/>
        <w:ind w:firstLine="708"/>
        <w:jc w:val="both"/>
        <w:rPr>
          <w:rFonts w:ascii="Century" w:hAnsi="Century"/>
        </w:rPr>
      </w:pPr>
    </w:p>
    <w:p w:rsidR="00A53111" w:rsidRPr="00A90C89" w:rsidRDefault="00915600" w:rsidP="00915600">
      <w:pPr>
        <w:spacing w:line="360" w:lineRule="auto"/>
        <w:ind w:firstLine="708"/>
        <w:jc w:val="both"/>
        <w:rPr>
          <w:rFonts w:ascii="Century" w:hAnsi="Century"/>
        </w:rPr>
      </w:pPr>
      <w:r w:rsidRPr="00A90C89">
        <w:rPr>
          <w:rFonts w:ascii="Century" w:hAnsi="Century"/>
          <w:b/>
        </w:rPr>
        <w:t xml:space="preserve">TERCERO. </w:t>
      </w:r>
      <w:r w:rsidR="00A53111" w:rsidRPr="00A90C89">
        <w:rPr>
          <w:rFonts w:ascii="Century" w:hAnsi="Century"/>
        </w:rPr>
        <w:t>Mediante auto de fecha 2</w:t>
      </w:r>
      <w:r w:rsidRPr="00A90C89">
        <w:rPr>
          <w:rFonts w:ascii="Century" w:hAnsi="Century"/>
        </w:rPr>
        <w:t xml:space="preserve">7 </w:t>
      </w:r>
      <w:r w:rsidR="00A53111" w:rsidRPr="00A90C89">
        <w:rPr>
          <w:rFonts w:ascii="Century" w:hAnsi="Century"/>
        </w:rPr>
        <w:t xml:space="preserve">veintisiete de junio </w:t>
      </w:r>
      <w:r w:rsidRPr="00A90C89">
        <w:rPr>
          <w:rFonts w:ascii="Century" w:hAnsi="Century"/>
        </w:rPr>
        <w:t xml:space="preserve">del año 2019 dos mil diecinueve, </w:t>
      </w:r>
      <w:r w:rsidR="00A53111" w:rsidRPr="00A90C89">
        <w:rPr>
          <w:rFonts w:ascii="Century" w:hAnsi="Century"/>
        </w:rPr>
        <w:t xml:space="preserve">se tiene a la parte actora por no atendiendo ni dando cumplimiento en tiempo y forma al requerimiento formulado mediante acuerdo de fecha 29 veintinueve de mayo del año 2019 dos mil diecinueve, por lo que se le tiene por admitida la documental en copia simple. ---------------- </w:t>
      </w:r>
    </w:p>
    <w:p w:rsidR="00A53111" w:rsidRPr="00A90C89" w:rsidRDefault="00A53111" w:rsidP="00A53111">
      <w:pPr>
        <w:spacing w:line="360" w:lineRule="auto"/>
        <w:jc w:val="both"/>
        <w:rPr>
          <w:rFonts w:ascii="Century" w:hAnsi="Century"/>
        </w:rPr>
      </w:pPr>
    </w:p>
    <w:p w:rsidR="00915600" w:rsidRPr="00A90C89" w:rsidRDefault="00A53111" w:rsidP="00A53111">
      <w:pPr>
        <w:spacing w:line="360" w:lineRule="auto"/>
        <w:ind w:firstLine="708"/>
        <w:jc w:val="both"/>
        <w:rPr>
          <w:rFonts w:ascii="Century" w:hAnsi="Century"/>
        </w:rPr>
      </w:pPr>
      <w:r w:rsidRPr="00A90C89">
        <w:rPr>
          <w:rFonts w:ascii="Century" w:hAnsi="Century"/>
        </w:rPr>
        <w:t xml:space="preserve">Por otra parte, </w:t>
      </w:r>
      <w:r w:rsidR="00915600" w:rsidRPr="00A90C89">
        <w:rPr>
          <w:rFonts w:ascii="Century" w:hAnsi="Century"/>
        </w:rPr>
        <w:t xml:space="preserve">se tiene </w:t>
      </w:r>
      <w:r w:rsidRPr="00A90C89">
        <w:rPr>
          <w:rFonts w:ascii="Century" w:hAnsi="Century"/>
        </w:rPr>
        <w:t xml:space="preserve">a las autoridades demandadas </w:t>
      </w:r>
      <w:r w:rsidR="00915600" w:rsidRPr="00A90C89">
        <w:rPr>
          <w:rFonts w:ascii="Century" w:hAnsi="Century"/>
        </w:rPr>
        <w:t>por contestando en tiempo y forma legal la demanda en los términos precisados en su</w:t>
      </w:r>
      <w:r w:rsidRPr="00A90C89">
        <w:rPr>
          <w:rFonts w:ascii="Century" w:hAnsi="Century"/>
        </w:rPr>
        <w:t>s</w:t>
      </w:r>
      <w:r w:rsidR="00915600" w:rsidRPr="00A90C89">
        <w:rPr>
          <w:rFonts w:ascii="Century" w:hAnsi="Century"/>
        </w:rPr>
        <w:t xml:space="preserve"> escrito</w:t>
      </w:r>
      <w:r w:rsidRPr="00A90C89">
        <w:rPr>
          <w:rFonts w:ascii="Century" w:hAnsi="Century"/>
        </w:rPr>
        <w:t>s</w:t>
      </w:r>
      <w:r w:rsidR="00915600" w:rsidRPr="00A90C89">
        <w:rPr>
          <w:rFonts w:ascii="Century" w:hAnsi="Century"/>
        </w:rPr>
        <w:t>, se tienen por ofrecidas y admitidas como pruebas, la documental admitida a la parte actora por hacerla</w:t>
      </w:r>
      <w:r w:rsidRPr="00A90C89">
        <w:rPr>
          <w:rFonts w:ascii="Century" w:hAnsi="Century"/>
        </w:rPr>
        <w:t>s</w:t>
      </w:r>
      <w:r w:rsidR="00915600" w:rsidRPr="00A90C89">
        <w:rPr>
          <w:rFonts w:ascii="Century" w:hAnsi="Century"/>
        </w:rPr>
        <w:t xml:space="preserve"> suya</w:t>
      </w:r>
      <w:r w:rsidRPr="00A90C89">
        <w:rPr>
          <w:rFonts w:ascii="Century" w:hAnsi="Century"/>
        </w:rPr>
        <w:t>s</w:t>
      </w:r>
      <w:r w:rsidR="00915600" w:rsidRPr="00A90C89">
        <w:rPr>
          <w:rFonts w:ascii="Century" w:hAnsi="Century"/>
        </w:rPr>
        <w:t>, así como la que adjunta</w:t>
      </w:r>
      <w:r w:rsidRPr="00A90C89">
        <w:rPr>
          <w:rFonts w:ascii="Century" w:hAnsi="Century"/>
        </w:rPr>
        <w:t>n</w:t>
      </w:r>
      <w:r w:rsidR="00915600" w:rsidRPr="00A90C89">
        <w:rPr>
          <w:rFonts w:ascii="Century" w:hAnsi="Century"/>
        </w:rPr>
        <w:t xml:space="preserve"> a su</w:t>
      </w:r>
      <w:r w:rsidRPr="00A90C89">
        <w:rPr>
          <w:rFonts w:ascii="Century" w:hAnsi="Century"/>
        </w:rPr>
        <w:t>s</w:t>
      </w:r>
      <w:r w:rsidR="00915600" w:rsidRPr="00A90C89">
        <w:rPr>
          <w:rFonts w:ascii="Century" w:hAnsi="Century"/>
        </w:rPr>
        <w:t xml:space="preserve"> escrito</w:t>
      </w:r>
      <w:r w:rsidRPr="00A90C89">
        <w:rPr>
          <w:rFonts w:ascii="Century" w:hAnsi="Century"/>
        </w:rPr>
        <w:t>s</w:t>
      </w:r>
      <w:r w:rsidR="00915600" w:rsidRPr="00A90C89">
        <w:rPr>
          <w:rFonts w:ascii="Century" w:hAnsi="Century"/>
        </w:rPr>
        <w:t xml:space="preserve"> de contestación, pruebas que, dada su especial naturaleza, se tienen en ese momento por desahogadas, así mismo se le</w:t>
      </w:r>
      <w:r w:rsidRPr="00A90C89">
        <w:rPr>
          <w:rFonts w:ascii="Century" w:hAnsi="Century"/>
        </w:rPr>
        <w:t>s</w:t>
      </w:r>
      <w:r w:rsidR="00915600" w:rsidRPr="00A90C89">
        <w:rPr>
          <w:rFonts w:ascii="Century" w:hAnsi="Century"/>
        </w:rPr>
        <w:t xml:space="preserve"> admite la prueba presuncional en su doble aspecto legal y humana en lo que le</w:t>
      </w:r>
      <w:r w:rsidRPr="00A90C89">
        <w:rPr>
          <w:rFonts w:ascii="Century" w:hAnsi="Century"/>
        </w:rPr>
        <w:t>s</w:t>
      </w:r>
      <w:r w:rsidR="00915600" w:rsidRPr="00A90C89">
        <w:rPr>
          <w:rFonts w:ascii="Century" w:hAnsi="Century"/>
        </w:rPr>
        <w:t xml:space="preserve"> beneficie en sus intereses legales; se señala fecha y hora para la celebración de la audiencia de alegatos. ----------------------------------------------------</w:t>
      </w:r>
      <w:r w:rsidRPr="00A90C89">
        <w:rPr>
          <w:rFonts w:ascii="Century" w:hAnsi="Century"/>
        </w:rPr>
        <w:t>------------------------</w:t>
      </w:r>
    </w:p>
    <w:p w:rsidR="00915600" w:rsidRPr="00A90C89" w:rsidRDefault="00915600" w:rsidP="00915600">
      <w:pPr>
        <w:spacing w:line="360" w:lineRule="auto"/>
        <w:jc w:val="both"/>
        <w:rPr>
          <w:rFonts w:ascii="Century" w:hAnsi="Century"/>
        </w:rPr>
      </w:pPr>
    </w:p>
    <w:p w:rsidR="00915600" w:rsidRPr="00A90C89" w:rsidRDefault="00915600" w:rsidP="00A53111">
      <w:pPr>
        <w:spacing w:line="360" w:lineRule="auto"/>
        <w:ind w:firstLine="708"/>
        <w:jc w:val="both"/>
        <w:rPr>
          <w:rFonts w:ascii="Century" w:hAnsi="Century"/>
        </w:rPr>
      </w:pPr>
      <w:r w:rsidRPr="00A90C89">
        <w:rPr>
          <w:rFonts w:ascii="Century" w:hAnsi="Century"/>
          <w:b/>
        </w:rPr>
        <w:t xml:space="preserve">CUARTO. </w:t>
      </w:r>
      <w:r w:rsidR="00A53111" w:rsidRPr="00A90C89">
        <w:rPr>
          <w:rFonts w:ascii="Century" w:hAnsi="Century"/>
          <w:bCs/>
          <w:iCs/>
        </w:rPr>
        <w:t xml:space="preserve">El día 25 veinticinco </w:t>
      </w:r>
      <w:r w:rsidRPr="00A90C89">
        <w:rPr>
          <w:rFonts w:ascii="Century" w:hAnsi="Century"/>
          <w:bCs/>
          <w:iCs/>
        </w:rPr>
        <w:t>de noviembre del año 2019 dos mil diecinueve, a las 11:30 once horas con treinta cero minutos, se llevó a cabo la celebración de la audiencia de alegatos, sin la asistencia de las partes, haciéndose constar que no se formularon alegatos por las partes, por lo que pasan los autos para dictar sentencia. ------------------------------------------------------</w:t>
      </w:r>
    </w:p>
    <w:p w:rsidR="00915600" w:rsidRPr="00A90C89" w:rsidRDefault="00915600" w:rsidP="00915600">
      <w:pPr>
        <w:spacing w:line="360" w:lineRule="auto"/>
        <w:jc w:val="both"/>
        <w:rPr>
          <w:rFonts w:ascii="Century" w:hAnsi="Century"/>
          <w:b/>
          <w:bCs/>
          <w:iCs/>
        </w:rPr>
      </w:pPr>
    </w:p>
    <w:p w:rsidR="00915600" w:rsidRPr="00A90C89" w:rsidRDefault="00915600" w:rsidP="00915600">
      <w:pPr>
        <w:spacing w:line="360" w:lineRule="auto"/>
        <w:ind w:firstLine="709"/>
        <w:jc w:val="center"/>
        <w:rPr>
          <w:rFonts w:ascii="Century" w:hAnsi="Century"/>
          <w:b/>
          <w:bCs/>
          <w:iCs/>
          <w:lang w:val="es-MX"/>
        </w:rPr>
      </w:pPr>
      <w:r w:rsidRPr="00A90C89">
        <w:rPr>
          <w:rFonts w:ascii="Century" w:hAnsi="Century"/>
          <w:b/>
          <w:bCs/>
          <w:iCs/>
          <w:lang w:val="es-MX"/>
        </w:rPr>
        <w:lastRenderedPageBreak/>
        <w:t>C O N S I D E R A N D O S:</w:t>
      </w:r>
    </w:p>
    <w:p w:rsidR="00915600" w:rsidRPr="00A90C89" w:rsidRDefault="00915600" w:rsidP="00915600">
      <w:pPr>
        <w:spacing w:line="360" w:lineRule="auto"/>
        <w:ind w:firstLine="709"/>
        <w:jc w:val="both"/>
        <w:rPr>
          <w:rFonts w:ascii="Century" w:hAnsi="Century"/>
          <w:b/>
          <w:bCs/>
          <w:iCs/>
          <w:lang w:val="es-MX"/>
        </w:rPr>
      </w:pPr>
    </w:p>
    <w:p w:rsidR="00915600" w:rsidRPr="00A90C89" w:rsidRDefault="00915600" w:rsidP="00915600">
      <w:pPr>
        <w:spacing w:line="360" w:lineRule="auto"/>
        <w:ind w:firstLine="709"/>
        <w:jc w:val="both"/>
        <w:rPr>
          <w:rFonts w:ascii="Century" w:hAnsi="Century"/>
          <w:b/>
          <w:bCs/>
        </w:rPr>
      </w:pPr>
      <w:r w:rsidRPr="00A90C89">
        <w:rPr>
          <w:rFonts w:ascii="Century" w:hAnsi="Century"/>
          <w:b/>
        </w:rPr>
        <w:t>PRIMERO.</w:t>
      </w:r>
      <w:r w:rsidRPr="00A90C89">
        <w:rPr>
          <w:rFonts w:ascii="Century" w:hAnsi="Century"/>
        </w:rPr>
        <w:t xml:space="preserve"> Con fundamento en lo dispuesto por los artículos </w:t>
      </w:r>
      <w:r w:rsidRPr="00A90C89">
        <w:rPr>
          <w:rFonts w:ascii="Century" w:hAnsi="Century"/>
          <w:bCs/>
        </w:rPr>
        <w:t>243</w:t>
      </w:r>
      <w:r w:rsidRPr="00A90C8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15600" w:rsidRPr="00A90C89" w:rsidRDefault="00915600" w:rsidP="00915600">
      <w:pPr>
        <w:spacing w:line="360" w:lineRule="auto"/>
        <w:ind w:firstLine="709"/>
        <w:jc w:val="both"/>
        <w:rPr>
          <w:rFonts w:ascii="Century" w:hAnsi="Century"/>
          <w:b/>
          <w:bCs/>
          <w:lang w:val="es-MX"/>
        </w:rPr>
      </w:pPr>
    </w:p>
    <w:p w:rsidR="00915600" w:rsidRPr="00A90C89" w:rsidRDefault="00915600" w:rsidP="00915600">
      <w:pPr>
        <w:spacing w:line="360" w:lineRule="auto"/>
        <w:ind w:firstLine="709"/>
        <w:jc w:val="both"/>
        <w:rPr>
          <w:rFonts w:ascii="Century" w:hAnsi="Century"/>
          <w:lang w:val="es-MX"/>
        </w:rPr>
      </w:pPr>
      <w:r w:rsidRPr="00A90C89">
        <w:rPr>
          <w:rFonts w:ascii="Century" w:hAnsi="Century"/>
          <w:b/>
          <w:lang w:val="es-MX"/>
        </w:rPr>
        <w:t xml:space="preserve">SEGUNDO. </w:t>
      </w:r>
      <w:r w:rsidRPr="00A90C89">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A53111" w:rsidRPr="00A90C89">
        <w:rPr>
          <w:rFonts w:ascii="Century" w:hAnsi="Century"/>
          <w:lang w:val="es-MX"/>
        </w:rPr>
        <w:t xml:space="preserve"> impugnada, lo que fue el día 29 veintinueve de </w:t>
      </w:r>
      <w:r w:rsidRPr="00A90C89">
        <w:rPr>
          <w:rFonts w:ascii="Century" w:hAnsi="Century"/>
          <w:lang w:val="es-MX"/>
        </w:rPr>
        <w:t>marzo del año 2019 dos mil diecinueve y la demanda fue presentada el d</w:t>
      </w:r>
      <w:r w:rsidR="00A53111" w:rsidRPr="00A90C89">
        <w:rPr>
          <w:rFonts w:ascii="Century" w:hAnsi="Century"/>
          <w:lang w:val="es-MX"/>
        </w:rPr>
        <w:t xml:space="preserve">ía 21 veintiuno de mayo </w:t>
      </w:r>
      <w:r w:rsidRPr="00A90C89">
        <w:rPr>
          <w:rFonts w:ascii="Century" w:hAnsi="Century"/>
          <w:lang w:val="es-MX"/>
        </w:rPr>
        <w:t>del año 2019 dos mil diecinueve. ---------------------</w:t>
      </w:r>
      <w:r w:rsidR="00A53111" w:rsidRPr="00A90C89">
        <w:rPr>
          <w:rFonts w:ascii="Century" w:hAnsi="Century"/>
          <w:lang w:val="es-MX"/>
        </w:rPr>
        <w:t>----------------------------</w:t>
      </w:r>
    </w:p>
    <w:p w:rsidR="00915600" w:rsidRPr="00A90C89" w:rsidRDefault="00915600" w:rsidP="00915600">
      <w:pPr>
        <w:spacing w:line="360" w:lineRule="auto"/>
        <w:ind w:firstLine="709"/>
        <w:jc w:val="both"/>
        <w:rPr>
          <w:rFonts w:ascii="Century" w:hAnsi="Century"/>
          <w:b/>
          <w:bCs/>
          <w:lang w:val="es-MX"/>
        </w:rPr>
      </w:pPr>
    </w:p>
    <w:p w:rsidR="00915600" w:rsidRPr="00A90C89" w:rsidRDefault="00915600" w:rsidP="00915600">
      <w:pPr>
        <w:spacing w:line="360" w:lineRule="auto"/>
        <w:ind w:firstLine="709"/>
        <w:jc w:val="both"/>
        <w:rPr>
          <w:rFonts w:ascii="Century" w:hAnsi="Century"/>
        </w:rPr>
      </w:pPr>
      <w:r w:rsidRPr="00A90C89">
        <w:rPr>
          <w:rFonts w:ascii="Century" w:hAnsi="Century"/>
          <w:b/>
          <w:iCs/>
        </w:rPr>
        <w:t xml:space="preserve">TERCERO. </w:t>
      </w:r>
      <w:r w:rsidRPr="00A90C89">
        <w:rPr>
          <w:rFonts w:ascii="Century" w:hAnsi="Century"/>
        </w:rPr>
        <w:t xml:space="preserve">La existencia del acto impugnado, se encuentra documentada en autos con </w:t>
      </w:r>
      <w:r w:rsidR="00A53111" w:rsidRPr="00A90C89">
        <w:rPr>
          <w:rFonts w:ascii="Century" w:hAnsi="Century"/>
        </w:rPr>
        <w:t xml:space="preserve">el original </w:t>
      </w:r>
      <w:r w:rsidRPr="00A90C89">
        <w:rPr>
          <w:rFonts w:ascii="Century" w:hAnsi="Century"/>
        </w:rPr>
        <w:t xml:space="preserve">del acta de infracción con folio número </w:t>
      </w:r>
      <w:r w:rsidR="00A53111" w:rsidRPr="00A90C89">
        <w:rPr>
          <w:rFonts w:ascii="Century" w:hAnsi="Century"/>
          <w:b/>
        </w:rPr>
        <w:t xml:space="preserve">T 6025073 (Letra T seis cero dos cinco cero siete tres) </w:t>
      </w:r>
      <w:r w:rsidR="00A53111" w:rsidRPr="00A90C89">
        <w:rPr>
          <w:rFonts w:ascii="Century" w:hAnsi="Century"/>
        </w:rPr>
        <w:t>de fecha 29 veintinueve de marzo del año 2019 dos mil diecinueve</w:t>
      </w:r>
      <w:r w:rsidR="00B81EC7" w:rsidRPr="00A90C89">
        <w:rPr>
          <w:rFonts w:ascii="Century" w:hAnsi="Century"/>
        </w:rPr>
        <w:t>, visible en foja 15 quince del escrito inicial de demanda</w:t>
      </w:r>
      <w:r w:rsidRPr="00A90C89">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B81EC7" w:rsidRPr="00A90C89">
        <w:rPr>
          <w:rFonts w:ascii="Century" w:hAnsi="Century"/>
        </w:rPr>
        <w:t>-----------------------------------</w:t>
      </w:r>
    </w:p>
    <w:p w:rsidR="00915600" w:rsidRPr="00A90C89" w:rsidRDefault="00915600" w:rsidP="00915600">
      <w:pPr>
        <w:spacing w:line="360" w:lineRule="auto"/>
        <w:ind w:firstLine="709"/>
        <w:jc w:val="both"/>
        <w:rPr>
          <w:rFonts w:ascii="Century" w:hAnsi="Century"/>
        </w:rPr>
      </w:pPr>
    </w:p>
    <w:p w:rsidR="00915600" w:rsidRPr="00A90C89" w:rsidRDefault="00915600" w:rsidP="00915600">
      <w:pPr>
        <w:spacing w:line="360" w:lineRule="auto"/>
        <w:ind w:firstLine="709"/>
        <w:jc w:val="both"/>
        <w:rPr>
          <w:rFonts w:ascii="Century" w:hAnsi="Century"/>
        </w:rPr>
      </w:pPr>
      <w:r w:rsidRPr="00A90C89">
        <w:rPr>
          <w:rFonts w:ascii="Century" w:hAnsi="Century"/>
        </w:rPr>
        <w:t xml:space="preserve">En razón de lo anterior, se tiene por </w:t>
      </w:r>
      <w:r w:rsidRPr="00A90C89">
        <w:rPr>
          <w:rFonts w:ascii="Century" w:hAnsi="Century"/>
          <w:b/>
        </w:rPr>
        <w:t>debidamente acreditada</w:t>
      </w:r>
      <w:r w:rsidRPr="00A90C89">
        <w:rPr>
          <w:rFonts w:ascii="Century" w:hAnsi="Century"/>
        </w:rPr>
        <w:t xml:space="preserve"> la existencia del acto impugnado. --------------------------------------------------------------- </w:t>
      </w:r>
    </w:p>
    <w:p w:rsidR="00915600" w:rsidRPr="00A90C89" w:rsidRDefault="00915600" w:rsidP="00915600">
      <w:pPr>
        <w:spacing w:line="360" w:lineRule="auto"/>
        <w:ind w:firstLine="709"/>
        <w:jc w:val="both"/>
        <w:rPr>
          <w:rFonts w:ascii="Century" w:hAnsi="Century"/>
          <w:b/>
          <w:bCs/>
          <w:iCs/>
        </w:rPr>
      </w:pPr>
    </w:p>
    <w:p w:rsidR="00915600" w:rsidRPr="00A90C89" w:rsidRDefault="00915600" w:rsidP="00915600">
      <w:pPr>
        <w:spacing w:line="360" w:lineRule="auto"/>
        <w:ind w:firstLine="709"/>
        <w:jc w:val="both"/>
        <w:rPr>
          <w:rFonts w:ascii="Century" w:hAnsi="Century"/>
        </w:rPr>
      </w:pPr>
      <w:r w:rsidRPr="00A90C89">
        <w:rPr>
          <w:rFonts w:ascii="Century" w:hAnsi="Century"/>
          <w:b/>
          <w:bCs/>
          <w:iCs/>
        </w:rPr>
        <w:t xml:space="preserve">CUARTO. </w:t>
      </w:r>
      <w:r w:rsidRPr="00A90C8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90C89">
        <w:rPr>
          <w:rFonts w:ascii="Century" w:hAnsi="Century"/>
        </w:rPr>
        <w:t xml:space="preserve">. ---------- </w:t>
      </w:r>
    </w:p>
    <w:p w:rsidR="00915600" w:rsidRPr="00A90C89" w:rsidRDefault="00915600" w:rsidP="00915600">
      <w:pPr>
        <w:spacing w:line="360" w:lineRule="auto"/>
        <w:ind w:firstLine="709"/>
        <w:jc w:val="both"/>
        <w:rPr>
          <w:rFonts w:ascii="Century" w:hAnsi="Century"/>
          <w:b/>
          <w:bCs/>
          <w:iCs/>
        </w:rPr>
      </w:pPr>
    </w:p>
    <w:p w:rsidR="00B81EC7" w:rsidRPr="00A90C89" w:rsidRDefault="00915600" w:rsidP="00B81EC7">
      <w:pPr>
        <w:spacing w:line="360" w:lineRule="auto"/>
        <w:ind w:firstLine="709"/>
        <w:jc w:val="both"/>
        <w:rPr>
          <w:rFonts w:ascii="Century" w:hAnsi="Century"/>
          <w:b/>
          <w:i/>
          <w:sz w:val="22"/>
          <w:szCs w:val="22"/>
        </w:rPr>
      </w:pPr>
      <w:r w:rsidRPr="00A90C89">
        <w:rPr>
          <w:rFonts w:ascii="Century" w:hAnsi="Century"/>
        </w:rPr>
        <w:t xml:space="preserve">En ese sentido, se aprecia que el Agente de Tránsito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90C89">
        <w:rPr>
          <w:rFonts w:ascii="Century" w:hAnsi="Century"/>
          <w:i/>
        </w:rPr>
        <w:t>“</w:t>
      </w:r>
      <w:r w:rsidRPr="00A90C89">
        <w:rPr>
          <w:rFonts w:ascii="Century" w:hAnsi="Century"/>
          <w:i/>
          <w:sz w:val="22"/>
          <w:szCs w:val="22"/>
        </w:rPr>
        <w:t>….en la presente causa administrativa opera</w:t>
      </w:r>
      <w:r w:rsidR="00B81EC7" w:rsidRPr="00A90C89">
        <w:rPr>
          <w:rFonts w:ascii="Century" w:hAnsi="Century"/>
          <w:i/>
          <w:sz w:val="22"/>
          <w:szCs w:val="22"/>
        </w:rPr>
        <w:t>n</w:t>
      </w:r>
      <w:r w:rsidRPr="00A90C89">
        <w:rPr>
          <w:rFonts w:ascii="Century" w:hAnsi="Century"/>
          <w:i/>
          <w:sz w:val="22"/>
          <w:szCs w:val="22"/>
        </w:rPr>
        <w:t xml:space="preserve"> como causal</w:t>
      </w:r>
      <w:r w:rsidR="00B81EC7" w:rsidRPr="00A90C89">
        <w:rPr>
          <w:rFonts w:ascii="Century" w:hAnsi="Century"/>
          <w:i/>
          <w:sz w:val="22"/>
          <w:szCs w:val="22"/>
        </w:rPr>
        <w:t>es</w:t>
      </w:r>
      <w:r w:rsidRPr="00A90C89">
        <w:rPr>
          <w:rFonts w:ascii="Century" w:hAnsi="Century"/>
          <w:i/>
          <w:sz w:val="22"/>
          <w:szCs w:val="22"/>
        </w:rPr>
        <w:t xml:space="preserve"> de improcedencia la establecida en el artículo </w:t>
      </w:r>
      <w:r w:rsidRPr="00A90C89">
        <w:rPr>
          <w:rFonts w:ascii="Century" w:hAnsi="Century"/>
          <w:b/>
          <w:i/>
          <w:sz w:val="22"/>
          <w:szCs w:val="22"/>
        </w:rPr>
        <w:t xml:space="preserve">261 </w:t>
      </w:r>
      <w:r w:rsidR="00B81EC7" w:rsidRPr="00A90C89">
        <w:rPr>
          <w:rFonts w:ascii="Century" w:hAnsi="Century"/>
          <w:b/>
          <w:i/>
          <w:sz w:val="22"/>
          <w:szCs w:val="22"/>
        </w:rPr>
        <w:t>fracción IV, relacionado</w:t>
      </w:r>
      <w:r w:rsidRPr="00A90C89">
        <w:rPr>
          <w:rFonts w:ascii="Century" w:hAnsi="Century"/>
          <w:b/>
          <w:i/>
          <w:sz w:val="22"/>
          <w:szCs w:val="22"/>
        </w:rPr>
        <w:t xml:space="preserve"> con el artículo 262 fracción II del Código de Procedimiento y Justicia Administrativa para el Estado y los Municipios de Guanajuato</w:t>
      </w:r>
      <w:r w:rsidRPr="00A90C89">
        <w:rPr>
          <w:rFonts w:ascii="Century" w:hAnsi="Century"/>
          <w:i/>
          <w:sz w:val="22"/>
          <w:szCs w:val="22"/>
        </w:rPr>
        <w:t xml:space="preserve">, </w:t>
      </w:r>
      <w:r w:rsidR="00B81EC7" w:rsidRPr="00A90C89">
        <w:rPr>
          <w:rFonts w:ascii="Century" w:hAnsi="Century"/>
          <w:i/>
          <w:sz w:val="22"/>
          <w:szCs w:val="22"/>
        </w:rPr>
        <w:t xml:space="preserve">debido a que el acto administrativo que nos ocupa se consintió tácitamente por los actores </w:t>
      </w:r>
      <w:r w:rsidR="00B81EC7" w:rsidRPr="00A90C89">
        <w:rPr>
          <w:rFonts w:ascii="Century" w:hAnsi="Century"/>
          <w:b/>
          <w:i/>
          <w:sz w:val="22"/>
          <w:szCs w:val="22"/>
        </w:rPr>
        <w:t>Abraham Alcalá Alba y Ma. Trinidad Alcalá Alba.</w:t>
      </w:r>
    </w:p>
    <w:p w:rsidR="00B81EC7" w:rsidRPr="00A90C89" w:rsidRDefault="00B81EC7" w:rsidP="00B81EC7">
      <w:pPr>
        <w:spacing w:line="360" w:lineRule="auto"/>
        <w:ind w:firstLine="709"/>
        <w:jc w:val="both"/>
        <w:rPr>
          <w:rFonts w:ascii="Century" w:hAnsi="Century"/>
          <w:b/>
          <w:i/>
          <w:sz w:val="22"/>
          <w:szCs w:val="22"/>
        </w:rPr>
      </w:pPr>
    </w:p>
    <w:p w:rsidR="00B81EC7" w:rsidRPr="00A90C89" w:rsidRDefault="00B81EC7" w:rsidP="00B81EC7">
      <w:pPr>
        <w:ind w:firstLine="709"/>
        <w:jc w:val="both"/>
        <w:rPr>
          <w:rFonts w:ascii="Century" w:hAnsi="Century" w:cs="Arial"/>
          <w:i/>
          <w:sz w:val="22"/>
          <w:szCs w:val="22"/>
        </w:rPr>
      </w:pPr>
      <w:r w:rsidRPr="00A90C89">
        <w:rPr>
          <w:rFonts w:ascii="Century" w:hAnsi="Century" w:cs="Arial"/>
          <w:b/>
          <w:i/>
          <w:sz w:val="22"/>
          <w:szCs w:val="22"/>
        </w:rPr>
        <w:t>Artículo 261.</w:t>
      </w:r>
      <w:r w:rsidRPr="00A90C89">
        <w:rPr>
          <w:rFonts w:ascii="Century" w:hAnsi="Century" w:cs="Arial"/>
          <w:i/>
          <w:sz w:val="22"/>
          <w:szCs w:val="22"/>
        </w:rPr>
        <w:t xml:space="preserve"> El proceso administrativo es improcedente contra actos o resoluciones:</w:t>
      </w:r>
    </w:p>
    <w:p w:rsidR="00B81EC7" w:rsidRPr="00A90C89" w:rsidRDefault="00B81EC7" w:rsidP="00B81EC7">
      <w:pPr>
        <w:ind w:left="709" w:hanging="720"/>
        <w:jc w:val="both"/>
        <w:rPr>
          <w:rFonts w:ascii="Century" w:hAnsi="Century" w:cs="Arial"/>
          <w:bCs/>
          <w:i/>
          <w:sz w:val="22"/>
          <w:szCs w:val="22"/>
        </w:rPr>
      </w:pPr>
    </w:p>
    <w:p w:rsidR="00B81EC7" w:rsidRPr="00A90C89" w:rsidRDefault="00B81EC7" w:rsidP="00B81EC7">
      <w:pPr>
        <w:pStyle w:val="Prrafodelista"/>
        <w:numPr>
          <w:ilvl w:val="0"/>
          <w:numId w:val="5"/>
        </w:numPr>
        <w:jc w:val="both"/>
        <w:rPr>
          <w:rFonts w:ascii="Century" w:hAnsi="Century" w:cs="Arial"/>
          <w:i/>
          <w:sz w:val="22"/>
          <w:szCs w:val="22"/>
          <w:lang w:val="es-MX"/>
        </w:rPr>
      </w:pPr>
      <w:r w:rsidRPr="00A90C89">
        <w:rPr>
          <w:rFonts w:ascii="Century" w:hAnsi="Century" w:cs="Arial"/>
          <w:i/>
          <w:sz w:val="22"/>
          <w:szCs w:val="22"/>
        </w:rPr>
        <w:t>Respecto de los cuales hubiere consentimiento expreso o tácito, entendiendo que se da este último únicamente cuando no se promovió el proceso administrativo ante el Tribunal o los Juzgados, en los plazos que señala este Código;</w:t>
      </w:r>
    </w:p>
    <w:p w:rsidR="00B81EC7" w:rsidRPr="00A90C89" w:rsidRDefault="00B81EC7" w:rsidP="00B81EC7">
      <w:pPr>
        <w:spacing w:line="360" w:lineRule="auto"/>
        <w:ind w:firstLine="709"/>
        <w:jc w:val="both"/>
        <w:rPr>
          <w:rFonts w:ascii="Century" w:hAnsi="Century"/>
          <w:b/>
          <w:i/>
          <w:sz w:val="22"/>
          <w:szCs w:val="22"/>
          <w:lang w:val="es-MX"/>
        </w:rPr>
      </w:pPr>
    </w:p>
    <w:p w:rsidR="00B81EC7" w:rsidRPr="00A90C89" w:rsidRDefault="00B81EC7" w:rsidP="00B81EC7">
      <w:pPr>
        <w:spacing w:line="360" w:lineRule="auto"/>
        <w:ind w:firstLine="709"/>
        <w:jc w:val="both"/>
        <w:rPr>
          <w:rFonts w:ascii="Century" w:hAnsi="Century"/>
          <w:i/>
          <w:sz w:val="22"/>
          <w:szCs w:val="22"/>
        </w:rPr>
      </w:pPr>
      <w:r w:rsidRPr="00A90C89">
        <w:rPr>
          <w:rFonts w:ascii="Century" w:hAnsi="Century"/>
          <w:i/>
          <w:sz w:val="22"/>
          <w:szCs w:val="22"/>
          <w:lang w:val="es-MX"/>
        </w:rPr>
        <w:t xml:space="preserve">Del artículo transcrito se desprende que el consentimiento a que se refiere, se actualiza cuando no se promueve algún recurso o juicio contencioso administrativo en los plazos señalados por los artículos 228 y 263 del </w:t>
      </w:r>
      <w:r w:rsidRPr="00A90C89">
        <w:rPr>
          <w:rFonts w:ascii="Century" w:hAnsi="Century"/>
          <w:b/>
          <w:i/>
          <w:sz w:val="22"/>
          <w:szCs w:val="22"/>
        </w:rPr>
        <w:t xml:space="preserve">Código de Procedimiento y Justicia Administrativa para el Estado y los Municipios de Guanajuato </w:t>
      </w:r>
      <w:r w:rsidRPr="00A90C89">
        <w:rPr>
          <w:rFonts w:ascii="Century" w:hAnsi="Century"/>
          <w:i/>
          <w:sz w:val="22"/>
          <w:szCs w:val="22"/>
        </w:rPr>
        <w:t>[…]</w:t>
      </w:r>
    </w:p>
    <w:p w:rsidR="00B81EC7" w:rsidRPr="00A90C89" w:rsidRDefault="00B81EC7" w:rsidP="00B81EC7">
      <w:pPr>
        <w:spacing w:line="360" w:lineRule="auto"/>
        <w:ind w:firstLine="709"/>
        <w:jc w:val="both"/>
        <w:rPr>
          <w:rFonts w:ascii="Century" w:hAnsi="Century"/>
          <w:i/>
          <w:sz w:val="22"/>
          <w:szCs w:val="22"/>
        </w:rPr>
      </w:pPr>
    </w:p>
    <w:p w:rsidR="00B81EC7" w:rsidRPr="00A90C89" w:rsidRDefault="00B81EC7" w:rsidP="00B81EC7">
      <w:pPr>
        <w:spacing w:line="360" w:lineRule="auto"/>
        <w:ind w:firstLine="709"/>
        <w:jc w:val="both"/>
        <w:rPr>
          <w:rFonts w:ascii="Century" w:hAnsi="Century"/>
          <w:i/>
          <w:sz w:val="22"/>
          <w:szCs w:val="22"/>
        </w:rPr>
      </w:pPr>
      <w:r w:rsidRPr="00A90C89">
        <w:rPr>
          <w:rFonts w:ascii="Century" w:hAnsi="Century"/>
          <w:i/>
          <w:sz w:val="22"/>
          <w:szCs w:val="22"/>
        </w:rPr>
        <w:t xml:space="preserve">El artículo 263 del </w:t>
      </w:r>
      <w:r w:rsidRPr="00A90C89">
        <w:rPr>
          <w:rFonts w:ascii="Century" w:hAnsi="Century"/>
          <w:b/>
          <w:i/>
          <w:sz w:val="22"/>
          <w:szCs w:val="22"/>
        </w:rPr>
        <w:t xml:space="preserve">Código de Procedimiento y Justicia Administrativa para el Estado y los Municipios de Guanajuato, </w:t>
      </w:r>
      <w:r w:rsidRPr="00A90C89">
        <w:rPr>
          <w:rFonts w:ascii="Century" w:hAnsi="Century"/>
          <w:i/>
          <w:sz w:val="22"/>
          <w:szCs w:val="22"/>
        </w:rPr>
        <w:t xml:space="preserve">señala con claridad la regla general relativa al término para la presentación del escrito de demanda ante el Tribunal Contencioso </w:t>
      </w:r>
      <w:r w:rsidRPr="00A90C89">
        <w:rPr>
          <w:rFonts w:ascii="Century" w:hAnsi="Century"/>
          <w:i/>
          <w:sz w:val="22"/>
          <w:szCs w:val="22"/>
        </w:rPr>
        <w:lastRenderedPageBreak/>
        <w:t xml:space="preserve">Administrativo del Estado o ante los Juzgados Administrativos Municipales, que ser de </w:t>
      </w:r>
      <w:r w:rsidRPr="00A90C89">
        <w:rPr>
          <w:rFonts w:ascii="Century" w:hAnsi="Century"/>
          <w:i/>
          <w:sz w:val="22"/>
          <w:szCs w:val="22"/>
          <w:u w:val="single"/>
        </w:rPr>
        <w:t>treinta días</w:t>
      </w:r>
      <w:r w:rsidRPr="00A90C89">
        <w:rPr>
          <w:rFonts w:ascii="Century" w:hAnsi="Century"/>
          <w:i/>
          <w:sz w:val="22"/>
          <w:szCs w:val="22"/>
        </w:rPr>
        <w:t xml:space="preserve">. </w:t>
      </w:r>
    </w:p>
    <w:p w:rsidR="00B81EC7" w:rsidRPr="00A90C89" w:rsidRDefault="00B81EC7" w:rsidP="00B81EC7">
      <w:pPr>
        <w:spacing w:line="360" w:lineRule="auto"/>
        <w:ind w:firstLine="709"/>
        <w:jc w:val="both"/>
        <w:rPr>
          <w:rFonts w:ascii="Century" w:hAnsi="Century"/>
          <w:i/>
          <w:sz w:val="22"/>
          <w:szCs w:val="22"/>
        </w:rPr>
      </w:pPr>
    </w:p>
    <w:p w:rsidR="00B81EC7" w:rsidRPr="00A90C89" w:rsidRDefault="00B81EC7" w:rsidP="00B81EC7">
      <w:pPr>
        <w:spacing w:line="360" w:lineRule="auto"/>
        <w:ind w:firstLine="709"/>
        <w:jc w:val="both"/>
        <w:rPr>
          <w:rFonts w:ascii="Century" w:hAnsi="Century"/>
          <w:i/>
          <w:sz w:val="22"/>
          <w:szCs w:val="22"/>
        </w:rPr>
      </w:pPr>
      <w:r w:rsidRPr="00A90C89">
        <w:rPr>
          <w:rFonts w:ascii="Century" w:hAnsi="Century"/>
          <w:i/>
          <w:sz w:val="22"/>
          <w:szCs w:val="22"/>
        </w:rPr>
        <w:t xml:space="preserve">Del referido numeral, se desprende que el </w:t>
      </w:r>
      <w:r w:rsidR="00983D1D" w:rsidRPr="00A90C89">
        <w:rPr>
          <w:rFonts w:ascii="Century" w:hAnsi="Century"/>
          <w:i/>
          <w:sz w:val="22"/>
          <w:szCs w:val="22"/>
        </w:rPr>
        <w:t>término</w:t>
      </w:r>
      <w:r w:rsidRPr="00A90C89">
        <w:rPr>
          <w:rFonts w:ascii="Century" w:hAnsi="Century"/>
          <w:i/>
          <w:sz w:val="22"/>
          <w:szCs w:val="22"/>
        </w:rPr>
        <w:t xml:space="preserve"> de treinta </w:t>
      </w:r>
      <w:r w:rsidR="00983D1D" w:rsidRPr="00A90C89">
        <w:rPr>
          <w:rFonts w:ascii="Century" w:hAnsi="Century"/>
          <w:i/>
          <w:sz w:val="22"/>
          <w:szCs w:val="22"/>
        </w:rPr>
        <w:t>días</w:t>
      </w:r>
      <w:r w:rsidRPr="00A90C89">
        <w:rPr>
          <w:rFonts w:ascii="Century" w:hAnsi="Century"/>
          <w:i/>
          <w:sz w:val="22"/>
          <w:szCs w:val="22"/>
        </w:rPr>
        <w:t xml:space="preserve"> para la presentación de la demanda, </w:t>
      </w:r>
      <w:r w:rsidR="00983D1D" w:rsidRPr="00A90C89">
        <w:rPr>
          <w:rFonts w:ascii="Century" w:hAnsi="Century"/>
          <w:i/>
          <w:sz w:val="22"/>
          <w:szCs w:val="22"/>
        </w:rPr>
        <w:t>correrá</w:t>
      </w:r>
      <w:r w:rsidRPr="00A90C89">
        <w:rPr>
          <w:rFonts w:ascii="Century" w:hAnsi="Century"/>
          <w:i/>
          <w:sz w:val="22"/>
          <w:szCs w:val="22"/>
        </w:rPr>
        <w:t xml:space="preserve"> a partir del </w:t>
      </w:r>
      <w:r w:rsidR="00983D1D" w:rsidRPr="00A90C89">
        <w:rPr>
          <w:rFonts w:ascii="Century" w:hAnsi="Century"/>
          <w:i/>
          <w:sz w:val="22"/>
          <w:szCs w:val="22"/>
        </w:rPr>
        <w:t>día</w:t>
      </w:r>
      <w:r w:rsidRPr="00A90C89">
        <w:rPr>
          <w:rFonts w:ascii="Century" w:hAnsi="Century"/>
          <w:i/>
          <w:sz w:val="22"/>
          <w:szCs w:val="22"/>
        </w:rPr>
        <w:t xml:space="preserve"> siguiente de que se actualice cualquiera de los supuestos </w:t>
      </w:r>
      <w:r w:rsidR="00983D1D" w:rsidRPr="00A90C89">
        <w:rPr>
          <w:rFonts w:ascii="Century" w:hAnsi="Century"/>
          <w:i/>
          <w:sz w:val="22"/>
          <w:szCs w:val="22"/>
        </w:rPr>
        <w:t xml:space="preserve">siguientes: a) en que haya surtido efectos, la notificación del acto o resolución que se impugna y  b) en que el afectado se hubiere ostentado sabedor de los mismos. </w:t>
      </w:r>
    </w:p>
    <w:p w:rsidR="00983D1D" w:rsidRPr="00A90C89" w:rsidRDefault="00983D1D" w:rsidP="00B81EC7">
      <w:pPr>
        <w:spacing w:line="360" w:lineRule="auto"/>
        <w:ind w:firstLine="709"/>
        <w:jc w:val="both"/>
        <w:rPr>
          <w:rFonts w:ascii="Century" w:hAnsi="Century"/>
          <w:i/>
          <w:sz w:val="22"/>
          <w:szCs w:val="22"/>
        </w:rPr>
      </w:pPr>
    </w:p>
    <w:p w:rsidR="00983D1D" w:rsidRPr="00A90C89" w:rsidRDefault="00983D1D" w:rsidP="00B81EC7">
      <w:pPr>
        <w:spacing w:line="360" w:lineRule="auto"/>
        <w:ind w:firstLine="709"/>
        <w:jc w:val="both"/>
        <w:rPr>
          <w:rFonts w:ascii="Century" w:hAnsi="Century"/>
          <w:i/>
          <w:sz w:val="22"/>
          <w:szCs w:val="22"/>
        </w:rPr>
      </w:pPr>
      <w:r w:rsidRPr="00A90C89">
        <w:rPr>
          <w:rFonts w:ascii="Century" w:hAnsi="Century"/>
          <w:i/>
          <w:sz w:val="22"/>
          <w:szCs w:val="22"/>
        </w:rPr>
        <w:t>En este contexto tenemos que los actores Abraham Alcalá Alba y Ma. Trinidad Alcalá Alba ambos se ostentaron sabedores del acto impugnado, tal y como consta en su escrito inicial de demanda el día 29 veintinueve de marzo de 2019 dos mil diecinueve, por tanto al haberse presentado la demanda de nulidad ante el Juzgado Administrativo Municipal, en fecha 21 de mayo de 2019 dos mil diecinueve, se desprende claramente que la misma fue presentada fuera del término legal previsto para ello.</w:t>
      </w:r>
    </w:p>
    <w:p w:rsidR="00983D1D" w:rsidRPr="00A90C89" w:rsidRDefault="00983D1D" w:rsidP="00B81EC7">
      <w:pPr>
        <w:spacing w:line="360" w:lineRule="auto"/>
        <w:ind w:firstLine="709"/>
        <w:jc w:val="both"/>
        <w:rPr>
          <w:rFonts w:ascii="Century" w:hAnsi="Century"/>
          <w:i/>
          <w:sz w:val="22"/>
          <w:szCs w:val="22"/>
        </w:rPr>
      </w:pPr>
    </w:p>
    <w:p w:rsidR="00983D1D" w:rsidRPr="00A90C89" w:rsidRDefault="00983D1D" w:rsidP="00983D1D">
      <w:pPr>
        <w:spacing w:line="360" w:lineRule="auto"/>
        <w:ind w:firstLine="709"/>
        <w:jc w:val="both"/>
        <w:rPr>
          <w:rFonts w:ascii="Century" w:hAnsi="Century"/>
          <w:i/>
          <w:sz w:val="22"/>
          <w:szCs w:val="22"/>
        </w:rPr>
      </w:pPr>
      <w:r w:rsidRPr="00A90C89">
        <w:rPr>
          <w:rFonts w:ascii="Century" w:hAnsi="Century"/>
          <w:i/>
          <w:sz w:val="22"/>
          <w:szCs w:val="22"/>
        </w:rPr>
        <w:t xml:space="preserve">Ahora bien dado el consentimiento tácito del acto impugnado, en la demanda por parte de la actora a que alude el artículo 261 </w:t>
      </w:r>
      <w:r w:rsidRPr="00A90C89">
        <w:rPr>
          <w:rFonts w:ascii="Century" w:hAnsi="Century"/>
          <w:b/>
          <w:i/>
          <w:sz w:val="22"/>
          <w:szCs w:val="22"/>
        </w:rPr>
        <w:t xml:space="preserve">fracción IV del Código de Procedimiento y Justicia Administrativa para el Estado y los Municipios de Guanajuato </w:t>
      </w:r>
      <w:r w:rsidRPr="00A90C89">
        <w:rPr>
          <w:rFonts w:ascii="Century" w:hAnsi="Century"/>
          <w:i/>
          <w:sz w:val="22"/>
          <w:szCs w:val="22"/>
        </w:rPr>
        <w:t>[…]</w:t>
      </w:r>
    </w:p>
    <w:p w:rsidR="00983D1D" w:rsidRPr="00A90C89" w:rsidRDefault="00983D1D" w:rsidP="00B81EC7">
      <w:pPr>
        <w:spacing w:line="360" w:lineRule="auto"/>
        <w:ind w:firstLine="709"/>
        <w:jc w:val="both"/>
        <w:rPr>
          <w:rFonts w:ascii="Century" w:hAnsi="Century"/>
          <w:i/>
          <w:sz w:val="22"/>
          <w:szCs w:val="22"/>
        </w:rPr>
      </w:pPr>
    </w:p>
    <w:p w:rsidR="00983D1D" w:rsidRPr="00A90C89" w:rsidRDefault="00983D1D" w:rsidP="00B81EC7">
      <w:pPr>
        <w:spacing w:line="360" w:lineRule="auto"/>
        <w:ind w:firstLine="709"/>
        <w:jc w:val="both"/>
        <w:rPr>
          <w:rFonts w:ascii="Century" w:hAnsi="Century"/>
          <w:i/>
          <w:sz w:val="22"/>
          <w:szCs w:val="22"/>
        </w:rPr>
      </w:pPr>
      <w:r w:rsidRPr="00A90C89">
        <w:rPr>
          <w:rFonts w:ascii="Century" w:hAnsi="Century"/>
          <w:i/>
          <w:sz w:val="22"/>
          <w:szCs w:val="22"/>
        </w:rPr>
        <w:t xml:space="preserve">En este orden de ideas tenemos que además de la causal de improcedencia que ya se ha dejado acreditada, también se actualiza la prevista en el artículo </w:t>
      </w:r>
      <w:r w:rsidRPr="00A90C89">
        <w:rPr>
          <w:rFonts w:ascii="Century" w:hAnsi="Century"/>
          <w:b/>
          <w:i/>
          <w:sz w:val="22"/>
          <w:szCs w:val="22"/>
        </w:rPr>
        <w:t xml:space="preserve">261 fracción I relacionado con el artículo 262 fracción II del Código de Procedimiento y Justicia Administrativa para el Estado y los Municipios de Guanajuato, </w:t>
      </w:r>
      <w:r w:rsidRPr="00A90C89">
        <w:rPr>
          <w:rFonts w:ascii="Century" w:hAnsi="Century"/>
          <w:i/>
          <w:sz w:val="22"/>
          <w:szCs w:val="22"/>
        </w:rPr>
        <w:t xml:space="preserve">debido a que el acta de infracción no afecta el interés jurídico de la actora Ma. Trinidad Alcalá Alba. </w:t>
      </w:r>
    </w:p>
    <w:p w:rsidR="00983D1D" w:rsidRPr="00A90C89" w:rsidRDefault="00983D1D" w:rsidP="00B81EC7">
      <w:pPr>
        <w:spacing w:line="360" w:lineRule="auto"/>
        <w:ind w:firstLine="709"/>
        <w:jc w:val="both"/>
        <w:rPr>
          <w:rFonts w:ascii="Century" w:hAnsi="Century"/>
          <w:i/>
          <w:sz w:val="22"/>
          <w:szCs w:val="22"/>
        </w:rPr>
      </w:pPr>
    </w:p>
    <w:p w:rsidR="00983D1D" w:rsidRPr="00A90C89" w:rsidRDefault="00983D1D" w:rsidP="00983D1D">
      <w:pPr>
        <w:spacing w:line="360" w:lineRule="auto"/>
        <w:ind w:firstLine="709"/>
        <w:jc w:val="both"/>
        <w:rPr>
          <w:rFonts w:ascii="Century" w:hAnsi="Century"/>
          <w:i/>
          <w:sz w:val="22"/>
          <w:szCs w:val="22"/>
          <w:u w:val="single"/>
        </w:rPr>
      </w:pPr>
      <w:r w:rsidRPr="00A90C89">
        <w:rPr>
          <w:rFonts w:ascii="Century" w:hAnsi="Century"/>
          <w:i/>
          <w:sz w:val="22"/>
          <w:szCs w:val="22"/>
        </w:rPr>
        <w:t xml:space="preserve">[…] Ahora bien en este contexto tenemos que el interés jurídico, ha sido interpretado a través de la jurisprudencia como: </w:t>
      </w:r>
      <w:r w:rsidRPr="00A90C89">
        <w:rPr>
          <w:rFonts w:ascii="Century" w:hAnsi="Century"/>
          <w:i/>
          <w:sz w:val="22"/>
          <w:szCs w:val="22"/>
          <w:u w:val="single"/>
        </w:rPr>
        <w:t xml:space="preserve">un derecho subjetivo protegido por alguna norma legal […] </w:t>
      </w:r>
    </w:p>
    <w:p w:rsidR="00915600" w:rsidRPr="00A90C89" w:rsidRDefault="00915600" w:rsidP="0071497F">
      <w:pPr>
        <w:spacing w:line="360" w:lineRule="auto"/>
        <w:jc w:val="both"/>
        <w:rPr>
          <w:rFonts w:ascii="Century" w:hAnsi="Century"/>
          <w:i/>
          <w:sz w:val="22"/>
          <w:szCs w:val="22"/>
          <w:lang w:val="es-MX"/>
        </w:rPr>
      </w:pPr>
    </w:p>
    <w:p w:rsidR="00915600" w:rsidRPr="00A90C89" w:rsidRDefault="00915600" w:rsidP="00915600">
      <w:pPr>
        <w:spacing w:line="360" w:lineRule="auto"/>
        <w:ind w:firstLine="709"/>
        <w:jc w:val="both"/>
        <w:rPr>
          <w:rFonts w:ascii="Century" w:hAnsi="Century"/>
        </w:rPr>
      </w:pPr>
      <w:r w:rsidRPr="00A90C89">
        <w:rPr>
          <w:rFonts w:ascii="Century" w:hAnsi="Century"/>
        </w:rPr>
        <w:lastRenderedPageBreak/>
        <w:t>Causal</w:t>
      </w:r>
      <w:r w:rsidR="0071497F" w:rsidRPr="00A90C89">
        <w:rPr>
          <w:rFonts w:ascii="Century" w:hAnsi="Century"/>
        </w:rPr>
        <w:t>es</w:t>
      </w:r>
      <w:r w:rsidRPr="00A90C89">
        <w:rPr>
          <w:rFonts w:ascii="Century" w:hAnsi="Century"/>
        </w:rPr>
        <w:t xml:space="preserve"> de improcedencia que a juicio de quien resuelve NO SE ACTUALIZA</w:t>
      </w:r>
      <w:r w:rsidR="0071497F" w:rsidRPr="00A90C89">
        <w:rPr>
          <w:rFonts w:ascii="Century" w:hAnsi="Century"/>
        </w:rPr>
        <w:t>N</w:t>
      </w:r>
      <w:r w:rsidRPr="00A90C89">
        <w:rPr>
          <w:rFonts w:ascii="Century" w:hAnsi="Century"/>
        </w:rPr>
        <w:t>, de acuerdo a las siguientes consideraci</w:t>
      </w:r>
      <w:r w:rsidR="0071497F" w:rsidRPr="00A90C89">
        <w:rPr>
          <w:rFonts w:ascii="Century" w:hAnsi="Century"/>
        </w:rPr>
        <w:t>ones: -----------------------</w:t>
      </w:r>
    </w:p>
    <w:p w:rsidR="00915600" w:rsidRPr="00A90C89" w:rsidRDefault="00915600" w:rsidP="00915600">
      <w:pPr>
        <w:spacing w:line="360" w:lineRule="auto"/>
        <w:ind w:firstLine="709"/>
        <w:jc w:val="both"/>
        <w:rPr>
          <w:rFonts w:ascii="Century" w:hAnsi="Century"/>
        </w:rPr>
      </w:pPr>
    </w:p>
    <w:p w:rsidR="0071497F" w:rsidRPr="00A90C89" w:rsidRDefault="0071497F" w:rsidP="00915600">
      <w:pPr>
        <w:spacing w:line="360" w:lineRule="auto"/>
        <w:ind w:firstLine="709"/>
        <w:jc w:val="both"/>
        <w:rPr>
          <w:rFonts w:ascii="Century" w:hAnsi="Century"/>
        </w:rPr>
      </w:pPr>
    </w:p>
    <w:p w:rsidR="0071497F" w:rsidRPr="00A90C89" w:rsidRDefault="0071497F" w:rsidP="00915600">
      <w:pPr>
        <w:spacing w:line="360" w:lineRule="auto"/>
        <w:ind w:firstLine="709"/>
        <w:jc w:val="both"/>
        <w:rPr>
          <w:rFonts w:ascii="Century" w:hAnsi="Century"/>
        </w:rPr>
      </w:pPr>
    </w:p>
    <w:p w:rsidR="0071497F" w:rsidRPr="00A90C89" w:rsidRDefault="0071497F" w:rsidP="0071497F">
      <w:pPr>
        <w:pStyle w:val="SENTENCIAS"/>
      </w:pPr>
      <w:r w:rsidRPr="00A90C89">
        <w:t>En principio, es oportuno precisar lo que dispone el artículo 261 fracción IV, del Código de la materia: -------------------------------------------------------</w:t>
      </w:r>
    </w:p>
    <w:p w:rsidR="0071497F" w:rsidRPr="00A90C89" w:rsidRDefault="0071497F" w:rsidP="0071497F">
      <w:pPr>
        <w:pStyle w:val="SENTENCIAS"/>
        <w:rPr>
          <w:b/>
        </w:rPr>
      </w:pPr>
    </w:p>
    <w:p w:rsidR="0071497F" w:rsidRPr="00A90C89" w:rsidRDefault="0071497F" w:rsidP="0071497F">
      <w:pPr>
        <w:pStyle w:val="TESISYJURIS"/>
      </w:pPr>
      <w:r w:rsidRPr="00A90C89">
        <w:t>El proceso administrativo es improcedente contra actos o resoluciones:</w:t>
      </w:r>
    </w:p>
    <w:p w:rsidR="0071497F" w:rsidRPr="00A90C89" w:rsidRDefault="0071497F" w:rsidP="0071497F">
      <w:pPr>
        <w:pStyle w:val="TESISYJURIS"/>
        <w:rPr>
          <w:highlight w:val="yellow"/>
        </w:rPr>
      </w:pPr>
    </w:p>
    <w:p w:rsidR="0071497F" w:rsidRPr="00A90C89" w:rsidRDefault="0071497F" w:rsidP="0071497F">
      <w:pPr>
        <w:pStyle w:val="TESISYJURIS"/>
        <w:ind w:left="709" w:hanging="425"/>
        <w:rPr>
          <w:lang w:val="es-MX"/>
        </w:rPr>
      </w:pPr>
      <w:r w:rsidRPr="00A90C89">
        <w:rPr>
          <w:rFonts w:cs="Arial"/>
        </w:rPr>
        <w:t>IV. Respecto de los cuales hubiere consentimiento expreso o tácito, entendiendo que se da este último únicamente cuando no se promovió el proceso administrativo ante el Tribunal o los Juzgados, en los plazos que señala este Código</w:t>
      </w:r>
      <w:r w:rsidRPr="00A90C89">
        <w:t>…</w:t>
      </w:r>
    </w:p>
    <w:p w:rsidR="0071497F" w:rsidRPr="00A90C89" w:rsidRDefault="0071497F" w:rsidP="0071497F">
      <w:pPr>
        <w:pStyle w:val="SENTENCIAS"/>
        <w:rPr>
          <w:highlight w:val="yellow"/>
          <w:lang w:val="es-MX"/>
        </w:rPr>
      </w:pPr>
    </w:p>
    <w:p w:rsidR="0071497F" w:rsidRPr="00A90C89" w:rsidRDefault="0071497F" w:rsidP="0071497F">
      <w:pPr>
        <w:spacing w:line="360" w:lineRule="auto"/>
        <w:ind w:firstLine="709"/>
        <w:jc w:val="both"/>
        <w:rPr>
          <w:rFonts w:ascii="Century" w:hAnsi="Century"/>
        </w:rPr>
      </w:pPr>
      <w:r w:rsidRPr="00A90C89">
        <w:rPr>
          <w:rFonts w:ascii="Century" w:hAnsi="Century"/>
        </w:rPr>
        <w:t>Respecto a la causal de improcedencia, invocada por el Agente de Tránsito Municipal autoridad demandada, refiere que el recurso promovido en contra del acto impugnado es extemporáneo y debe decretarse la improcedencia. Causal de improcedencia que a juicio de quien resuelve NO SE ACTUALIZA, de acuerdo a las siguientes consideraciones: ---------------------</w:t>
      </w:r>
    </w:p>
    <w:p w:rsidR="0071497F" w:rsidRPr="00A90C89" w:rsidRDefault="0071497F" w:rsidP="0071497F">
      <w:pPr>
        <w:pStyle w:val="SENTENCIAS"/>
        <w:ind w:firstLine="0"/>
      </w:pPr>
    </w:p>
    <w:p w:rsidR="0071497F" w:rsidRPr="00A90C89" w:rsidRDefault="0071497F" w:rsidP="0071497F">
      <w:pPr>
        <w:spacing w:line="360" w:lineRule="auto"/>
        <w:ind w:firstLine="708"/>
        <w:jc w:val="both"/>
        <w:rPr>
          <w:rFonts w:ascii="Century" w:hAnsi="Century" w:cs="Calibri"/>
          <w:bCs/>
          <w:iCs/>
        </w:rPr>
      </w:pPr>
      <w:r w:rsidRPr="00A90C89">
        <w:rPr>
          <w:rFonts w:ascii="Century" w:hAnsi="Century" w:cs="Calibri"/>
          <w:bCs/>
          <w:iCs/>
        </w:rPr>
        <w:t xml:space="preserve">El actor en su escrito inicial de demanda señala como acto impugnado </w:t>
      </w:r>
      <w:r w:rsidRPr="00A90C89">
        <w:rPr>
          <w:rFonts w:ascii="Century" w:hAnsi="Century"/>
        </w:rPr>
        <w:t xml:space="preserve">el acta de infracción con número de folio </w:t>
      </w:r>
      <w:r w:rsidRPr="00A90C89">
        <w:rPr>
          <w:rFonts w:ascii="Century" w:hAnsi="Century"/>
          <w:b/>
        </w:rPr>
        <w:t xml:space="preserve">T 6025073 (Letra T seis cero dos cinco cero siete tres) </w:t>
      </w:r>
      <w:r w:rsidRPr="00A90C89">
        <w:rPr>
          <w:rFonts w:ascii="Century" w:hAnsi="Century"/>
        </w:rPr>
        <w:t>de fecha 29 veintinueve de marzo del año 2019 dos mil diecinueve, toda vez que se aprecia que el actor interpuso la demanda de nulidad dentro de los plazos legales, al respecto el artículo 263 del Código de Procedimiento y Justicia Administrativa dispone lo siguiente: ---------------------</w:t>
      </w:r>
    </w:p>
    <w:p w:rsidR="0071497F" w:rsidRPr="00A90C89" w:rsidRDefault="0071497F" w:rsidP="0071497F">
      <w:pPr>
        <w:pStyle w:val="SENTENCIAS"/>
      </w:pPr>
    </w:p>
    <w:p w:rsidR="0071497F" w:rsidRPr="00A90C89" w:rsidRDefault="0071497F" w:rsidP="0071497F">
      <w:pPr>
        <w:pStyle w:val="TESISYJURIS"/>
        <w:rPr>
          <w:sz w:val="22"/>
          <w:szCs w:val="22"/>
        </w:rPr>
      </w:pPr>
      <w:r w:rsidRPr="00A90C89">
        <w:rPr>
          <w:rFonts w:cs="Arial"/>
          <w:b/>
          <w:sz w:val="22"/>
          <w:szCs w:val="22"/>
        </w:rPr>
        <w:t>Artículo 263.</w:t>
      </w:r>
      <w:r w:rsidRPr="00A90C89">
        <w:rPr>
          <w:rFonts w:cs="Arial"/>
          <w:sz w:val="22"/>
          <w:szCs w:val="22"/>
        </w:rPr>
        <w:t xml:space="preserve"> </w:t>
      </w:r>
      <w:r w:rsidRPr="00A90C89">
        <w:rPr>
          <w:sz w:val="22"/>
          <w:szCs w:val="22"/>
        </w:rPr>
        <w:t xml:space="preserve">La demanda deberá presentarse por escrito o en la modalidad de juicio en línea ante el Tribunal; y por escrito ante el Juzgado respectivo, </w:t>
      </w:r>
      <w:r w:rsidRPr="00A90C89">
        <w:rPr>
          <w:b/>
          <w:sz w:val="22"/>
          <w:szCs w:val="22"/>
          <w:u w:val="single"/>
        </w:rPr>
        <w:t>dentro de los treinta días siguientes</w:t>
      </w:r>
      <w:r w:rsidRPr="00A90C89">
        <w:rPr>
          <w:sz w:val="22"/>
          <w:szCs w:val="22"/>
        </w:rPr>
        <w:t xml:space="preserve"> a aquél en que haya surtido efectos la notificación del acto o resolución impugnado o a aquél en que se haya ostentado sabedor de su contenido o de su ejecución, con las excepciones siguientes:</w:t>
      </w:r>
    </w:p>
    <w:p w:rsidR="0071497F" w:rsidRPr="00A90C89" w:rsidRDefault="0071497F" w:rsidP="0071497F">
      <w:pPr>
        <w:pStyle w:val="Textoindependiente"/>
        <w:ind w:firstLine="709"/>
        <w:rPr>
          <w:rFonts w:ascii="Verdana" w:hAnsi="Verdana" w:cs="Calibri"/>
          <w:sz w:val="22"/>
          <w:szCs w:val="22"/>
        </w:rPr>
      </w:pPr>
    </w:p>
    <w:p w:rsidR="0071497F" w:rsidRPr="00A90C89" w:rsidRDefault="0071497F" w:rsidP="0071497F">
      <w:pPr>
        <w:pStyle w:val="TESISYJURIS"/>
        <w:numPr>
          <w:ilvl w:val="0"/>
          <w:numId w:val="6"/>
        </w:numPr>
        <w:rPr>
          <w:sz w:val="22"/>
          <w:szCs w:val="22"/>
          <w:lang w:val="es-MX"/>
        </w:rPr>
      </w:pPr>
      <w:r w:rsidRPr="00A90C89">
        <w:rPr>
          <w:sz w:val="22"/>
          <w:szCs w:val="22"/>
        </w:rPr>
        <w:t>Cuando el interesado fallezca durante el término para la interposición de la demanda, el mismo se ampliará hasta por seis meses;</w:t>
      </w:r>
    </w:p>
    <w:p w:rsidR="0071497F" w:rsidRPr="00A90C89" w:rsidRDefault="0071497F" w:rsidP="0071497F">
      <w:pPr>
        <w:pStyle w:val="TESISYJURIS"/>
        <w:rPr>
          <w:sz w:val="22"/>
          <w:szCs w:val="22"/>
          <w:lang w:val="es-MX"/>
        </w:rPr>
      </w:pPr>
    </w:p>
    <w:p w:rsidR="0071497F" w:rsidRPr="00A90C89" w:rsidRDefault="0071497F" w:rsidP="0071497F">
      <w:pPr>
        <w:pStyle w:val="TESISYJURIS"/>
        <w:numPr>
          <w:ilvl w:val="0"/>
          <w:numId w:val="6"/>
        </w:numPr>
        <w:rPr>
          <w:sz w:val="22"/>
          <w:szCs w:val="22"/>
          <w:lang w:val="es-MX"/>
        </w:rPr>
      </w:pPr>
      <w:r w:rsidRPr="00A90C89">
        <w:rPr>
          <w:sz w:val="22"/>
          <w:szCs w:val="22"/>
        </w:rPr>
        <w:lastRenderedPageBreak/>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71497F" w:rsidRPr="00A90C89" w:rsidRDefault="0071497F" w:rsidP="0071497F">
      <w:pPr>
        <w:pStyle w:val="TESISYJURIS"/>
        <w:rPr>
          <w:sz w:val="22"/>
          <w:szCs w:val="22"/>
          <w:lang w:val="es-MX"/>
        </w:rPr>
      </w:pPr>
    </w:p>
    <w:p w:rsidR="0071497F" w:rsidRPr="00A90C89" w:rsidRDefault="0071497F" w:rsidP="0071497F">
      <w:pPr>
        <w:pStyle w:val="TESISYJURIS"/>
        <w:numPr>
          <w:ilvl w:val="0"/>
          <w:numId w:val="6"/>
        </w:numPr>
        <w:rPr>
          <w:sz w:val="22"/>
          <w:szCs w:val="22"/>
          <w:lang w:val="es-MX"/>
        </w:rPr>
      </w:pPr>
      <w:r w:rsidRPr="00A90C89">
        <w:rPr>
          <w:sz w:val="22"/>
          <w:szCs w:val="22"/>
        </w:rPr>
        <w:t>En caso de negativa ficta, la demanda podrá presentarse en cualquier tiempo, mientras no se notifique la resolución expresa.</w:t>
      </w:r>
    </w:p>
    <w:p w:rsidR="0071497F" w:rsidRPr="00A90C89" w:rsidRDefault="0071497F" w:rsidP="0071497F">
      <w:pPr>
        <w:pStyle w:val="TESISYJURIS"/>
        <w:rPr>
          <w:sz w:val="22"/>
          <w:szCs w:val="22"/>
          <w:lang w:val="es-MX"/>
        </w:rPr>
      </w:pPr>
    </w:p>
    <w:p w:rsidR="0071497F" w:rsidRPr="00A90C89" w:rsidRDefault="0071497F" w:rsidP="0071497F">
      <w:pPr>
        <w:pStyle w:val="TESISYJURIS"/>
        <w:rPr>
          <w:sz w:val="22"/>
          <w:szCs w:val="22"/>
          <w:lang w:val="es-MX"/>
        </w:rPr>
      </w:pPr>
      <w:r w:rsidRPr="00A90C89">
        <w:rPr>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71497F" w:rsidRPr="00A90C89" w:rsidRDefault="0071497F" w:rsidP="0071497F">
      <w:pPr>
        <w:pStyle w:val="SENTENCIAS"/>
        <w:ind w:firstLine="0"/>
        <w:rPr>
          <w:lang w:val="es-MX"/>
        </w:rPr>
      </w:pPr>
    </w:p>
    <w:p w:rsidR="0071497F" w:rsidRPr="00A90C89" w:rsidRDefault="0071497F" w:rsidP="0071497F">
      <w:pPr>
        <w:pStyle w:val="SENTENCIAS"/>
      </w:pPr>
      <w:r w:rsidRPr="00A90C89">
        <w:t xml:space="preserve">En ese sentido, si el acto impugnado consistente en el acta de infracción con número de folio </w:t>
      </w:r>
      <w:r w:rsidRPr="00A90C89">
        <w:rPr>
          <w:b/>
        </w:rPr>
        <w:t xml:space="preserve">T 6025073 (Letra T seis cero dos cinco cero siete tres) </w:t>
      </w:r>
      <w:r w:rsidRPr="00A90C89">
        <w:t xml:space="preserve">de fecha 29 veintinueve de marzo del año 2019 dos mil diecinueve y la demanda de nulidad se presentó el día 21 veintiuno de mayo del año 2019, </w:t>
      </w:r>
      <w:r w:rsidRPr="00A90C89">
        <w:rPr>
          <w:b/>
        </w:rPr>
        <w:t>los TREINTA DÍAS transcurren de la siguiente manera</w:t>
      </w:r>
      <w:r w:rsidRPr="00A90C89">
        <w:t>: inicia el cómputo el día</w:t>
      </w:r>
      <w:r w:rsidR="00AF0A38" w:rsidRPr="00A90C89">
        <w:t xml:space="preserve"> </w:t>
      </w:r>
      <w:r w:rsidRPr="00A90C89">
        <w:t xml:space="preserve">martes </w:t>
      </w:r>
      <w:r w:rsidR="00AF0A38" w:rsidRPr="00A90C89">
        <w:t xml:space="preserve">02 dos, </w:t>
      </w:r>
      <w:r w:rsidRPr="00A90C89">
        <w:t xml:space="preserve">miércoles </w:t>
      </w:r>
      <w:r w:rsidR="00AF0A38" w:rsidRPr="00A90C89">
        <w:t xml:space="preserve">03 tres, </w:t>
      </w:r>
      <w:r w:rsidRPr="00A90C89">
        <w:t xml:space="preserve">jueves </w:t>
      </w:r>
      <w:r w:rsidR="00AF0A38" w:rsidRPr="00A90C89">
        <w:t>04 cuatro,</w:t>
      </w:r>
      <w:r w:rsidRPr="00A90C89">
        <w:t xml:space="preserve"> viernes </w:t>
      </w:r>
      <w:r w:rsidR="00AF0A38" w:rsidRPr="00A90C89">
        <w:t xml:space="preserve">05 cinco, </w:t>
      </w:r>
      <w:r w:rsidRPr="00A90C89">
        <w:t xml:space="preserve">lunes </w:t>
      </w:r>
      <w:r w:rsidR="00AF0A38" w:rsidRPr="00A90C89">
        <w:t xml:space="preserve">08 ocho, </w:t>
      </w:r>
      <w:r w:rsidRPr="00A90C89">
        <w:t xml:space="preserve">martes </w:t>
      </w:r>
      <w:r w:rsidR="00AF0A38" w:rsidRPr="00A90C89">
        <w:t xml:space="preserve">09 nueve, </w:t>
      </w:r>
      <w:r w:rsidRPr="00A90C89">
        <w:t xml:space="preserve">miércoles </w:t>
      </w:r>
      <w:r w:rsidR="00AF0A38" w:rsidRPr="00A90C89">
        <w:t xml:space="preserve">10 diez, </w:t>
      </w:r>
      <w:r w:rsidRPr="00A90C89">
        <w:t xml:space="preserve">jueves </w:t>
      </w:r>
      <w:r w:rsidR="00AF0A38" w:rsidRPr="00A90C89">
        <w:t xml:space="preserve">11 once, </w:t>
      </w:r>
      <w:r w:rsidRPr="00A90C89">
        <w:t xml:space="preserve">viernes </w:t>
      </w:r>
      <w:r w:rsidR="00AF0A38" w:rsidRPr="00A90C89">
        <w:t xml:space="preserve">12 doce, </w:t>
      </w:r>
      <w:r w:rsidRPr="00A90C89">
        <w:t xml:space="preserve">lunes </w:t>
      </w:r>
      <w:r w:rsidR="00AF0A38" w:rsidRPr="00A90C89">
        <w:t xml:space="preserve">22 veintidós, </w:t>
      </w:r>
      <w:r w:rsidRPr="00A90C89">
        <w:t xml:space="preserve">martes </w:t>
      </w:r>
      <w:r w:rsidR="00AF0A38" w:rsidRPr="00A90C89">
        <w:t xml:space="preserve">23 veintitrés, </w:t>
      </w:r>
      <w:r w:rsidRPr="00A90C89">
        <w:t xml:space="preserve">miércoles </w:t>
      </w:r>
      <w:r w:rsidR="00AF0A38" w:rsidRPr="00A90C89">
        <w:t xml:space="preserve">24 veinticuatro, </w:t>
      </w:r>
      <w:r w:rsidRPr="00A90C89">
        <w:t xml:space="preserve">jueves </w:t>
      </w:r>
      <w:r w:rsidR="00AF0A38" w:rsidRPr="00A90C89">
        <w:t>25 veinticinco,</w:t>
      </w:r>
      <w:r w:rsidRPr="00A90C89">
        <w:t xml:space="preserve"> viernes </w:t>
      </w:r>
      <w:r w:rsidR="00AF0A38" w:rsidRPr="00A90C89">
        <w:t xml:space="preserve">26 veintiséis, </w:t>
      </w:r>
      <w:r w:rsidRPr="00A90C89">
        <w:t xml:space="preserve">lunes </w:t>
      </w:r>
      <w:r w:rsidR="00AF0A38" w:rsidRPr="00A90C89">
        <w:t>29 veintinueve y martes 30 del</w:t>
      </w:r>
      <w:r w:rsidRPr="00A90C89">
        <w:t xml:space="preserve">  mes de abril </w:t>
      </w:r>
      <w:r w:rsidR="00AF0A38" w:rsidRPr="00A90C89">
        <w:t xml:space="preserve">y los </w:t>
      </w:r>
      <w:r w:rsidR="00EE4029" w:rsidRPr="00A90C89">
        <w:t>días</w:t>
      </w:r>
      <w:r w:rsidR="00AF0A38" w:rsidRPr="00A90C89">
        <w:t xml:space="preserve"> jueves 02 dos, viernes 03 tres, lunes 06 seis, martes 07 siete, miércoles 08 ocho, jueves 09, viernes 10 diez, lunes 13 trece, martes 14 catorce, miércoles 15 quince, jueves 16 </w:t>
      </w:r>
      <w:r w:rsidR="00EE4029" w:rsidRPr="00A90C89">
        <w:t>dieciséis</w:t>
      </w:r>
      <w:r w:rsidR="00AF0A38" w:rsidRPr="00A90C89">
        <w:t xml:space="preserve">, viernes 17 diecisiete, </w:t>
      </w:r>
      <w:r w:rsidR="00EE4029" w:rsidRPr="00A90C89">
        <w:t xml:space="preserve">lunes 20 veinte y martes 21 veintiuno del mes de mayo </w:t>
      </w:r>
      <w:r w:rsidRPr="00A90C89">
        <w:t xml:space="preserve">del año 2019 dos mil diecinueve; </w:t>
      </w:r>
      <w:r w:rsidRPr="00A90C89">
        <w:rPr>
          <w:b/>
        </w:rPr>
        <w:t>se descuentan</w:t>
      </w:r>
      <w:r w:rsidRPr="00A90C89">
        <w:t xml:space="preserve"> los días </w:t>
      </w:r>
      <w:r w:rsidRPr="00A90C89">
        <w:rPr>
          <w:u w:val="single"/>
        </w:rPr>
        <w:t>06 seis</w:t>
      </w:r>
      <w:r w:rsidRPr="00A90C89">
        <w:t xml:space="preserve">, </w:t>
      </w:r>
      <w:r w:rsidRPr="00A90C89">
        <w:rPr>
          <w:u w:val="single"/>
        </w:rPr>
        <w:t>07 siete</w:t>
      </w:r>
      <w:r w:rsidRPr="00A90C89">
        <w:t xml:space="preserve">, </w:t>
      </w:r>
      <w:r w:rsidRPr="00A90C89">
        <w:rPr>
          <w:u w:val="single"/>
        </w:rPr>
        <w:t>13 trece</w:t>
      </w:r>
      <w:r w:rsidRPr="00A90C89">
        <w:t xml:space="preserve">, </w:t>
      </w:r>
      <w:r w:rsidRPr="00A90C89">
        <w:rPr>
          <w:u w:val="single"/>
        </w:rPr>
        <w:t>14 catorce</w:t>
      </w:r>
      <w:r w:rsidRPr="00A90C89">
        <w:t xml:space="preserve">, </w:t>
      </w:r>
      <w:r w:rsidRPr="00A90C89">
        <w:rPr>
          <w:u w:val="single"/>
        </w:rPr>
        <w:t>20 veinte</w:t>
      </w:r>
      <w:r w:rsidR="00EE4029" w:rsidRPr="00A90C89">
        <w:t>,</w:t>
      </w:r>
      <w:r w:rsidRPr="00A90C89">
        <w:t xml:space="preserve"> </w:t>
      </w:r>
      <w:r w:rsidRPr="00A90C89">
        <w:rPr>
          <w:u w:val="single"/>
        </w:rPr>
        <w:t>21 veintiuno</w:t>
      </w:r>
      <w:r w:rsidR="00EE4029" w:rsidRPr="00A90C89">
        <w:rPr>
          <w:u w:val="single"/>
        </w:rPr>
        <w:t>,</w:t>
      </w:r>
      <w:r w:rsidRPr="00A90C89">
        <w:t xml:space="preserve"> </w:t>
      </w:r>
      <w:r w:rsidR="00EE4029" w:rsidRPr="00A90C89">
        <w:rPr>
          <w:u w:val="single"/>
        </w:rPr>
        <w:t>27 veintisiete</w:t>
      </w:r>
      <w:r w:rsidR="00EE4029" w:rsidRPr="00A90C89">
        <w:t xml:space="preserve"> y </w:t>
      </w:r>
      <w:r w:rsidR="00EE4029" w:rsidRPr="00A90C89">
        <w:rPr>
          <w:u w:val="single"/>
        </w:rPr>
        <w:t>28 veintiocho</w:t>
      </w:r>
      <w:r w:rsidR="00EE4029" w:rsidRPr="00A90C89">
        <w:t xml:space="preserve"> </w:t>
      </w:r>
      <w:r w:rsidRPr="00A90C89">
        <w:t xml:space="preserve">del mes de abril </w:t>
      </w:r>
      <w:r w:rsidR="00EE4029" w:rsidRPr="00A90C89">
        <w:t xml:space="preserve">y los días </w:t>
      </w:r>
      <w:r w:rsidR="00EE4029" w:rsidRPr="00A90C89">
        <w:rPr>
          <w:u w:val="single"/>
        </w:rPr>
        <w:t>04 cuatro</w:t>
      </w:r>
      <w:r w:rsidR="00EE4029" w:rsidRPr="00A90C89">
        <w:t xml:space="preserve">, </w:t>
      </w:r>
      <w:r w:rsidR="00EE4029" w:rsidRPr="00A90C89">
        <w:rPr>
          <w:u w:val="single"/>
        </w:rPr>
        <w:t>05 cinco</w:t>
      </w:r>
      <w:r w:rsidR="00EE4029" w:rsidRPr="00A90C89">
        <w:t xml:space="preserve">, </w:t>
      </w:r>
      <w:r w:rsidR="00EE4029" w:rsidRPr="00A90C89">
        <w:rPr>
          <w:u w:val="single"/>
        </w:rPr>
        <w:t>11 once</w:t>
      </w:r>
      <w:r w:rsidR="00EE4029" w:rsidRPr="00A90C89">
        <w:t xml:space="preserve">, </w:t>
      </w:r>
      <w:r w:rsidR="00EE4029" w:rsidRPr="00A90C89">
        <w:rPr>
          <w:u w:val="single"/>
        </w:rPr>
        <w:t>12 doce</w:t>
      </w:r>
      <w:r w:rsidR="00EE4029" w:rsidRPr="00A90C89">
        <w:t xml:space="preserve">, </w:t>
      </w:r>
      <w:r w:rsidR="00EE4029" w:rsidRPr="00A90C89">
        <w:rPr>
          <w:u w:val="single"/>
        </w:rPr>
        <w:t>18 dieciocho</w:t>
      </w:r>
      <w:r w:rsidR="00EE4029" w:rsidRPr="00A90C89">
        <w:t xml:space="preserve"> y </w:t>
      </w:r>
      <w:r w:rsidR="00EE4029" w:rsidRPr="00A90C89">
        <w:rPr>
          <w:u w:val="single"/>
        </w:rPr>
        <w:t>19 diecinueve</w:t>
      </w:r>
      <w:r w:rsidR="00EE4029" w:rsidRPr="00A90C89">
        <w:t xml:space="preserve"> del mes de mayo </w:t>
      </w:r>
      <w:r w:rsidRPr="00A90C89">
        <w:t xml:space="preserve">del año 2019 dos mil diecinueve por ser </w:t>
      </w:r>
      <w:r w:rsidRPr="00A90C89">
        <w:rPr>
          <w:b/>
        </w:rPr>
        <w:t>sábado y domingo</w:t>
      </w:r>
      <w:r w:rsidRPr="00A90C89">
        <w:t xml:space="preserve">, así como los días lunes </w:t>
      </w:r>
      <w:r w:rsidRPr="00A90C89">
        <w:rPr>
          <w:u w:val="single"/>
        </w:rPr>
        <w:t>15 quince</w:t>
      </w:r>
      <w:r w:rsidRPr="00A90C89">
        <w:t xml:space="preserve">, martes </w:t>
      </w:r>
      <w:r w:rsidRPr="00A90C89">
        <w:rPr>
          <w:u w:val="single"/>
        </w:rPr>
        <w:t>16 dieciséis</w:t>
      </w:r>
      <w:r w:rsidRPr="00A90C89">
        <w:t xml:space="preserve">, miércoles </w:t>
      </w:r>
      <w:r w:rsidRPr="00A90C89">
        <w:rPr>
          <w:u w:val="single"/>
        </w:rPr>
        <w:t>17 diecisiete</w:t>
      </w:r>
      <w:r w:rsidRPr="00A90C89">
        <w:t xml:space="preserve">, jueves </w:t>
      </w:r>
      <w:r w:rsidRPr="00A90C89">
        <w:rPr>
          <w:u w:val="single"/>
        </w:rPr>
        <w:t>18 dieciocho</w:t>
      </w:r>
      <w:r w:rsidRPr="00A90C89">
        <w:t xml:space="preserve"> y viernes </w:t>
      </w:r>
      <w:r w:rsidRPr="00A90C89">
        <w:rPr>
          <w:u w:val="single"/>
        </w:rPr>
        <w:t>19 diecinueve</w:t>
      </w:r>
      <w:r w:rsidR="00EE4029" w:rsidRPr="00A90C89">
        <w:t xml:space="preserve"> del mes</w:t>
      </w:r>
      <w:r w:rsidRPr="00A90C89">
        <w:t xml:space="preserve"> de abril </w:t>
      </w:r>
      <w:r w:rsidR="00EE4029" w:rsidRPr="00A90C89">
        <w:t xml:space="preserve">y el día miércoles </w:t>
      </w:r>
      <w:r w:rsidR="00EE4029" w:rsidRPr="00A90C89">
        <w:rPr>
          <w:u w:val="single"/>
        </w:rPr>
        <w:t>01 uno</w:t>
      </w:r>
      <w:r w:rsidR="00EE4029" w:rsidRPr="00A90C89">
        <w:t xml:space="preserve"> de mayo </w:t>
      </w:r>
      <w:r w:rsidRPr="00A90C89">
        <w:t xml:space="preserve">del año 2019 dos mil diecinueve </w:t>
      </w:r>
      <w:r w:rsidRPr="00A90C89">
        <w:rPr>
          <w:b/>
        </w:rPr>
        <w:t>por ser inhábiles</w:t>
      </w:r>
      <w:r w:rsidRPr="00A90C89">
        <w:t xml:space="preserve">, por lo tanto, el día </w:t>
      </w:r>
      <w:r w:rsidR="00EE4029" w:rsidRPr="00A90C89">
        <w:rPr>
          <w:b/>
        </w:rPr>
        <w:t xml:space="preserve">martes 21 veintiuno </w:t>
      </w:r>
      <w:r w:rsidRPr="00A90C89">
        <w:rPr>
          <w:b/>
        </w:rPr>
        <w:t xml:space="preserve">del mes de mayo del año </w:t>
      </w:r>
      <w:r w:rsidRPr="00A90C89">
        <w:rPr>
          <w:b/>
        </w:rPr>
        <w:lastRenderedPageBreak/>
        <w:t>2019 dos mil diecinueve</w:t>
      </w:r>
      <w:r w:rsidRPr="00A90C89">
        <w:t xml:space="preserve">, era el último día para que la actora presentara la demanda de nulidad, lo que aconteció </w:t>
      </w:r>
      <w:r w:rsidRPr="00A90C89">
        <w:rPr>
          <w:b/>
        </w:rPr>
        <w:t xml:space="preserve">el día </w:t>
      </w:r>
      <w:r w:rsidR="00EE4029" w:rsidRPr="00A90C89">
        <w:rPr>
          <w:b/>
        </w:rPr>
        <w:t>21 veintiuno del mes de mayo del año 2019 dos mil diecinueve</w:t>
      </w:r>
      <w:r w:rsidRPr="00A90C89">
        <w:t>. ---------------</w:t>
      </w:r>
      <w:r w:rsidR="00EE4029" w:rsidRPr="00A90C89">
        <w:t>----------------------------------------</w:t>
      </w:r>
      <w:r w:rsidRPr="00A90C89">
        <w:t>------------</w:t>
      </w:r>
    </w:p>
    <w:p w:rsidR="0071497F" w:rsidRPr="00A90C89" w:rsidRDefault="0071497F" w:rsidP="0071497F">
      <w:pPr>
        <w:pStyle w:val="SENTENCIAS"/>
        <w:ind w:firstLine="0"/>
      </w:pPr>
    </w:p>
    <w:p w:rsidR="00915600" w:rsidRPr="00A90C89" w:rsidRDefault="0071497F" w:rsidP="0071497F">
      <w:pPr>
        <w:pStyle w:val="RESOLUCIONES"/>
      </w:pPr>
      <w:r w:rsidRPr="00A90C89">
        <w:t xml:space="preserve">En virtud de lo anterior, transcurrieron </w:t>
      </w:r>
      <w:r w:rsidR="00EE4029" w:rsidRPr="00A90C89">
        <w:t xml:space="preserve">30 treinta </w:t>
      </w:r>
      <w:r w:rsidRPr="00A90C89">
        <w:t>días hábiles, entre el plazo por el cual se hace sabedor del acto de impugnación y la fecha que presenta la demanda de nulidad, por lo tanto, la interposición del presente juicio de nulidad se encuentra dentro del término señalado en el artículo 263 del Código de Procedimiento y Justicia Administrativa para el Estado y los Municipios de Guanajuato. --------------------------------------------------</w:t>
      </w:r>
      <w:r w:rsidR="00EE4029" w:rsidRPr="00A90C89">
        <w:t>------------------</w:t>
      </w:r>
      <w:r w:rsidRPr="00A90C89">
        <w:t>-</w:t>
      </w:r>
    </w:p>
    <w:p w:rsidR="00EE4029" w:rsidRPr="00A90C89" w:rsidRDefault="00EE4029" w:rsidP="0071497F">
      <w:pPr>
        <w:pStyle w:val="RESOLUCIONES"/>
      </w:pPr>
    </w:p>
    <w:p w:rsidR="00EE4029" w:rsidRPr="00A90C89" w:rsidRDefault="00EE4029" w:rsidP="00EE4029">
      <w:pPr>
        <w:spacing w:line="360" w:lineRule="auto"/>
        <w:ind w:firstLine="709"/>
        <w:jc w:val="both"/>
        <w:rPr>
          <w:rFonts w:ascii="Century" w:hAnsi="Century"/>
        </w:rPr>
      </w:pPr>
      <w:r w:rsidRPr="00A90C89">
        <w:rPr>
          <w:rFonts w:ascii="Century" w:hAnsi="Century"/>
        </w:rPr>
        <w:t>Por lo que hace a la causal de improcedencia</w:t>
      </w:r>
      <w:r w:rsidR="00E42707" w:rsidRPr="00A90C89">
        <w:rPr>
          <w:rFonts w:ascii="Century" w:hAnsi="Century"/>
        </w:rPr>
        <w:t xml:space="preserve"> señalada en el artículo 261 fracción I, del citado Código, a</w:t>
      </w:r>
      <w:r w:rsidRPr="00A90C89">
        <w:rPr>
          <w:rFonts w:ascii="Century" w:hAnsi="Century"/>
        </w:rPr>
        <w:t xml:space="preserve"> juicio de</w:t>
      </w:r>
      <w:r w:rsidR="00E42707" w:rsidRPr="00A90C89">
        <w:rPr>
          <w:rFonts w:ascii="Century" w:hAnsi="Century"/>
        </w:rPr>
        <w:t xml:space="preserve"> quien resuelve NO SE ACTUALIZA</w:t>
      </w:r>
      <w:r w:rsidRPr="00A90C89">
        <w:rPr>
          <w:rFonts w:ascii="Century" w:hAnsi="Century"/>
        </w:rPr>
        <w:t>, de acuerdo a las siguientes consideraciones: -----------------------</w:t>
      </w:r>
      <w:r w:rsidR="00E42707" w:rsidRPr="00A90C89">
        <w:rPr>
          <w:rFonts w:ascii="Century" w:hAnsi="Century"/>
        </w:rPr>
        <w:t>---</w:t>
      </w:r>
    </w:p>
    <w:p w:rsidR="00EE4029" w:rsidRPr="00A90C89" w:rsidRDefault="00EE4029" w:rsidP="00EE4029">
      <w:pPr>
        <w:spacing w:line="360" w:lineRule="auto"/>
        <w:ind w:firstLine="709"/>
        <w:jc w:val="both"/>
        <w:rPr>
          <w:rFonts w:ascii="Century" w:hAnsi="Century"/>
        </w:rPr>
      </w:pPr>
    </w:p>
    <w:p w:rsidR="00EE4029" w:rsidRPr="00A90C89" w:rsidRDefault="00EE4029" w:rsidP="00EE4029">
      <w:pPr>
        <w:pStyle w:val="SENTENCIAS"/>
      </w:pPr>
      <w:r w:rsidRPr="00A90C89">
        <w:t>En principio, es oportuno precisar lo que dispone el artículo 261 fracción I, del Código de la materia: ---------------------------------------------------------</w:t>
      </w:r>
    </w:p>
    <w:p w:rsidR="00EE4029" w:rsidRPr="00A90C89" w:rsidRDefault="00EE4029" w:rsidP="00EE4029">
      <w:pPr>
        <w:pStyle w:val="SENTENCIAS"/>
        <w:rPr>
          <w:b/>
        </w:rPr>
      </w:pPr>
    </w:p>
    <w:p w:rsidR="00EE4029" w:rsidRPr="00A90C89" w:rsidRDefault="00EE4029" w:rsidP="00EE4029">
      <w:pPr>
        <w:pStyle w:val="TESISYJURIS"/>
      </w:pPr>
      <w:r w:rsidRPr="00A90C89">
        <w:t>El proceso administrativo es improcedente contra actos o resoluciones:</w:t>
      </w:r>
    </w:p>
    <w:p w:rsidR="00EE4029" w:rsidRPr="00A90C89" w:rsidRDefault="00EE4029" w:rsidP="00EE4029">
      <w:pPr>
        <w:pStyle w:val="TESISYJURIS"/>
        <w:rPr>
          <w:highlight w:val="yellow"/>
        </w:rPr>
      </w:pPr>
    </w:p>
    <w:p w:rsidR="00EE4029" w:rsidRPr="00A90C89" w:rsidRDefault="00EE4029" w:rsidP="00EE4029">
      <w:pPr>
        <w:pStyle w:val="TESISYJURIS"/>
        <w:rPr>
          <w:lang w:val="es-MX"/>
        </w:rPr>
      </w:pPr>
      <w:r w:rsidRPr="00A90C89">
        <w:t>I. Que no afecten los intereses jurídicos del actor;…</w:t>
      </w:r>
    </w:p>
    <w:p w:rsidR="00EE4029" w:rsidRPr="00A90C89" w:rsidRDefault="00EE4029" w:rsidP="00EE4029">
      <w:pPr>
        <w:pStyle w:val="SENTENCIAS"/>
        <w:rPr>
          <w:highlight w:val="yellow"/>
          <w:lang w:val="es-MX"/>
        </w:rPr>
      </w:pPr>
    </w:p>
    <w:p w:rsidR="00EE4029" w:rsidRPr="00A90C89" w:rsidRDefault="00EE4029" w:rsidP="00EE4029">
      <w:pPr>
        <w:spacing w:line="360" w:lineRule="auto"/>
        <w:ind w:firstLine="708"/>
        <w:jc w:val="both"/>
        <w:rPr>
          <w:rFonts w:ascii="Century" w:hAnsi="Century" w:cs="Calibri"/>
          <w:bCs/>
          <w:iCs/>
        </w:rPr>
      </w:pPr>
      <w:r w:rsidRPr="00A90C89">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EE4029" w:rsidRPr="00A90C89" w:rsidRDefault="00EE4029" w:rsidP="00EE4029">
      <w:pPr>
        <w:pStyle w:val="SENTENCIAS"/>
      </w:pPr>
    </w:p>
    <w:p w:rsidR="00EE4029" w:rsidRPr="00A90C89" w:rsidRDefault="00EE4029" w:rsidP="00EE4029">
      <w:pPr>
        <w:pStyle w:val="SENTENCIAS"/>
      </w:pPr>
      <w:r w:rsidRPr="00A90C89">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w:t>
      </w:r>
      <w:r w:rsidRPr="00A90C89">
        <w:lastRenderedPageBreak/>
        <w:t>Municipios de Guanajuato, establecen como requisito de procedencia del juicio de nulidad la existencia de un interés jurídico, entendido éste de acuerdo a lo señalado por el entonces Tribunal de lo Contencioso Administrativo. ------------------------------------------------------------------------------------</w:t>
      </w:r>
    </w:p>
    <w:p w:rsidR="00EE4029" w:rsidRPr="00A90C89" w:rsidRDefault="00EE4029" w:rsidP="00EE4029">
      <w:pPr>
        <w:pStyle w:val="RESOLUCIONES"/>
        <w:ind w:firstLine="0"/>
        <w:rPr>
          <w:rFonts w:ascii="Arial Narrow" w:hAnsi="Arial Narrow"/>
          <w:sz w:val="27"/>
          <w:szCs w:val="27"/>
        </w:rPr>
      </w:pPr>
    </w:p>
    <w:p w:rsidR="00EE4029" w:rsidRPr="00A90C89" w:rsidRDefault="00EE4029" w:rsidP="00EE4029">
      <w:pPr>
        <w:pStyle w:val="TESISYJURIS"/>
      </w:pPr>
      <w:r w:rsidRPr="00A90C89">
        <w:rPr>
          <w:lang w:val="es-MX"/>
        </w:rPr>
        <w:t>“</w:t>
      </w:r>
      <w:r w:rsidRPr="00A90C89">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EE4029" w:rsidRPr="00A90C89" w:rsidRDefault="00EE4029" w:rsidP="00EE4029">
      <w:pPr>
        <w:pStyle w:val="SENTENCIAS"/>
        <w:ind w:firstLine="0"/>
      </w:pPr>
    </w:p>
    <w:p w:rsidR="00EE4029" w:rsidRPr="00A90C89" w:rsidRDefault="00EE4029" w:rsidP="00EE4029">
      <w:pPr>
        <w:pStyle w:val="RESOLUCIONES"/>
      </w:pPr>
      <w:r w:rsidRPr="00A90C89">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EE4029" w:rsidRPr="00A90C89" w:rsidRDefault="00EE4029" w:rsidP="00EE4029">
      <w:pPr>
        <w:pStyle w:val="Default"/>
        <w:rPr>
          <w:color w:val="auto"/>
          <w:sz w:val="26"/>
          <w:szCs w:val="26"/>
          <w:lang w:val="es-ES"/>
        </w:rPr>
      </w:pPr>
    </w:p>
    <w:p w:rsidR="00EE4029" w:rsidRPr="00A90C89" w:rsidRDefault="00EE4029" w:rsidP="00EE4029">
      <w:pPr>
        <w:pStyle w:val="SENTENCIAS"/>
      </w:pPr>
      <w:r w:rsidRPr="00A90C89">
        <w:t>Lo anterior, de acuerdo al criterio emitido por la Tercera Sala del ahora Tribunal de Justicia Administrativa del Estado de Guanajuato que señala: -------------------------------------------------------------------------------------------------</w:t>
      </w:r>
    </w:p>
    <w:p w:rsidR="00EE4029" w:rsidRPr="00A90C89" w:rsidRDefault="00EE4029" w:rsidP="00EE4029">
      <w:pPr>
        <w:pStyle w:val="Default"/>
        <w:rPr>
          <w:color w:val="auto"/>
          <w:sz w:val="22"/>
          <w:szCs w:val="22"/>
        </w:rPr>
      </w:pPr>
    </w:p>
    <w:p w:rsidR="00EE4029" w:rsidRPr="00A90C89" w:rsidRDefault="00EE4029" w:rsidP="00EE4029">
      <w:pPr>
        <w:pStyle w:val="TESISYJURIS"/>
      </w:pPr>
      <w:r w:rsidRPr="00A90C89">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EE4029" w:rsidRPr="00A90C89" w:rsidRDefault="00EE4029" w:rsidP="00EE4029">
      <w:pPr>
        <w:pStyle w:val="SENTENCIAS"/>
        <w:ind w:firstLine="0"/>
        <w:rPr>
          <w:sz w:val="26"/>
          <w:szCs w:val="26"/>
        </w:rPr>
      </w:pPr>
    </w:p>
    <w:p w:rsidR="00EE4029" w:rsidRPr="00A90C89" w:rsidRDefault="00EE4029" w:rsidP="00EE4029">
      <w:pPr>
        <w:spacing w:line="360" w:lineRule="auto"/>
        <w:ind w:firstLine="709"/>
        <w:jc w:val="both"/>
        <w:rPr>
          <w:rFonts w:ascii="Century" w:hAnsi="Century"/>
        </w:rPr>
      </w:pPr>
      <w:r w:rsidRPr="00A90C89">
        <w:rPr>
          <w:rFonts w:ascii="Century" w:hAnsi="Century"/>
        </w:rPr>
        <w:lastRenderedPageBreak/>
        <w:t xml:space="preserve">En el presente, con </w:t>
      </w:r>
      <w:r w:rsidRPr="00A90C89">
        <w:rPr>
          <w:rFonts w:ascii="Century" w:hAnsi="Century" w:cs="Calibri"/>
        </w:rPr>
        <w:t xml:space="preserve">la emisión </w:t>
      </w:r>
      <w:r w:rsidRPr="00A90C89">
        <w:rPr>
          <w:rFonts w:ascii="Century" w:hAnsi="Century"/>
        </w:rPr>
        <w:t xml:space="preserve">del acta de infracción con folio número </w:t>
      </w:r>
      <w:r w:rsidR="00E42707" w:rsidRPr="00A90C89">
        <w:rPr>
          <w:rFonts w:ascii="Century" w:hAnsi="Century"/>
          <w:b/>
        </w:rPr>
        <w:t xml:space="preserve">T 6025073 (Letra T seis cero dos cinco cero siete tres) </w:t>
      </w:r>
      <w:r w:rsidR="00E42707" w:rsidRPr="00A90C89">
        <w:rPr>
          <w:rFonts w:ascii="Century" w:hAnsi="Century"/>
        </w:rPr>
        <w:t>de fecha 29 veintinueve de marzo del año 2019 dos mil diecinueve</w:t>
      </w:r>
      <w:r w:rsidRPr="00A90C89">
        <w:rPr>
          <w:rFonts w:ascii="Century" w:hAnsi="Century"/>
        </w:rPr>
        <w:t xml:space="preserve">, aun y cuando la autoridad demandada señala que </w:t>
      </w:r>
      <w:r w:rsidR="00E42707" w:rsidRPr="00A90C89">
        <w:rPr>
          <w:rFonts w:ascii="Century" w:hAnsi="Century"/>
        </w:rPr>
        <w:t xml:space="preserve">la ciudadana Ma. Trinidad Alcalá Alba no acredita ser la propietaria del vehículo infraccionado, ni tampoco figura en </w:t>
      </w:r>
      <w:r w:rsidRPr="00A90C89">
        <w:rPr>
          <w:rFonts w:ascii="Century" w:hAnsi="Century"/>
        </w:rPr>
        <w:t>el acta de infracción</w:t>
      </w:r>
      <w:r w:rsidR="00E42707" w:rsidRPr="00A90C89">
        <w:rPr>
          <w:rFonts w:ascii="Century" w:hAnsi="Century"/>
        </w:rPr>
        <w:t xml:space="preserve"> como conductora del vehículo, por lo tanto al actualizarse esta causal de improcedencia, lo procedente es decretar el sobreseimiento del presente juicio,</w:t>
      </w:r>
      <w:r w:rsidRPr="00A90C89">
        <w:rPr>
          <w:rFonts w:ascii="Century" w:hAnsi="Century"/>
        </w:rPr>
        <w:t xml:space="preserve"> </w:t>
      </w:r>
      <w:r w:rsidR="00E42707" w:rsidRPr="00A90C89">
        <w:rPr>
          <w:rFonts w:ascii="Century" w:hAnsi="Century"/>
        </w:rPr>
        <w:t>sin embargo</w:t>
      </w:r>
      <w:r w:rsidRPr="00A90C89">
        <w:rPr>
          <w:rFonts w:ascii="Century" w:hAnsi="Century"/>
        </w:rPr>
        <w:t xml:space="preserve">, </w:t>
      </w:r>
      <w:r w:rsidR="00E42707" w:rsidRPr="00A90C89">
        <w:rPr>
          <w:rFonts w:ascii="Century" w:hAnsi="Century"/>
        </w:rPr>
        <w:t>c</w:t>
      </w:r>
      <w:r w:rsidRPr="00A90C89">
        <w:rPr>
          <w:rFonts w:ascii="Century" w:hAnsi="Century"/>
        </w:rPr>
        <w:t>abe resaltar que</w:t>
      </w:r>
      <w:r w:rsidR="00E42707" w:rsidRPr="00A90C89">
        <w:rPr>
          <w:rFonts w:ascii="Century" w:hAnsi="Century"/>
        </w:rPr>
        <w:t xml:space="preserve"> quien se apersona a la presente causa administrativa es el ciudadano </w:t>
      </w:r>
      <w:r w:rsidR="00A90C89" w:rsidRPr="00A90C89">
        <w:rPr>
          <w:rFonts w:ascii="Arial Narrow" w:hAnsi="Arial Narrow" w:cs="Arial"/>
          <w:sz w:val="27"/>
          <w:szCs w:val="27"/>
        </w:rPr>
        <w:t>(…)</w:t>
      </w:r>
      <w:r w:rsidR="00E42707" w:rsidRPr="00A90C89">
        <w:rPr>
          <w:rFonts w:ascii="Century" w:hAnsi="Century"/>
        </w:rPr>
        <w:t xml:space="preserve"> parte actora y a quien se le tiene como representante común, además de que la citada acta de infracción se encuentra expedida a su nombre</w:t>
      </w:r>
      <w:r w:rsidRPr="00A90C89">
        <w:rPr>
          <w:rFonts w:ascii="Century" w:hAnsi="Century"/>
        </w:rPr>
        <w:t>, y por lo tanto por ese solo hecho le otorga interés jurídico a la parte actora para demandar la nulidad de la citada acta de infracción.----------------------------------</w:t>
      </w:r>
      <w:r w:rsidR="00E42707" w:rsidRPr="00A90C89">
        <w:rPr>
          <w:rFonts w:ascii="Century" w:hAnsi="Century"/>
        </w:rPr>
        <w:t>---------------</w:t>
      </w:r>
      <w:r w:rsidRPr="00A90C89">
        <w:rPr>
          <w:rFonts w:ascii="Century" w:hAnsi="Century"/>
        </w:rPr>
        <w:t>-</w:t>
      </w:r>
    </w:p>
    <w:p w:rsidR="00EE4029" w:rsidRPr="00A90C89" w:rsidRDefault="00EE4029" w:rsidP="0071497F">
      <w:pPr>
        <w:pStyle w:val="RESOLUCIONES"/>
      </w:pPr>
    </w:p>
    <w:p w:rsidR="00E42707" w:rsidRPr="00A90C89" w:rsidRDefault="00E42707" w:rsidP="00E42707">
      <w:pPr>
        <w:spacing w:line="360" w:lineRule="auto"/>
        <w:ind w:firstLine="709"/>
        <w:jc w:val="both"/>
        <w:rPr>
          <w:rFonts w:ascii="Century" w:hAnsi="Century"/>
          <w:i/>
          <w:sz w:val="22"/>
          <w:szCs w:val="22"/>
        </w:rPr>
      </w:pPr>
      <w:r w:rsidRPr="00A90C89">
        <w:rPr>
          <w:rFonts w:ascii="Century" w:hAnsi="Century"/>
        </w:rPr>
        <w:t xml:space="preserve">Por otra parte el Tesorero Municipal autoridad demandada señala lo siguiente: </w:t>
      </w:r>
      <w:r w:rsidRPr="00A90C89">
        <w:rPr>
          <w:rFonts w:ascii="Century" w:hAnsi="Century"/>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E42707" w:rsidRPr="00A90C89" w:rsidRDefault="00E42707" w:rsidP="00E42707">
      <w:pPr>
        <w:spacing w:line="360" w:lineRule="auto"/>
        <w:ind w:firstLine="709"/>
        <w:jc w:val="both"/>
        <w:rPr>
          <w:rFonts w:ascii="Century" w:hAnsi="Century"/>
          <w:i/>
          <w:sz w:val="22"/>
          <w:szCs w:val="22"/>
        </w:rPr>
      </w:pPr>
    </w:p>
    <w:p w:rsidR="00E42707" w:rsidRPr="00A90C89" w:rsidRDefault="00E42707" w:rsidP="00E42707">
      <w:pPr>
        <w:ind w:firstLine="709"/>
        <w:jc w:val="both"/>
        <w:rPr>
          <w:rFonts w:ascii="Century" w:hAnsi="Century" w:cs="Arial"/>
          <w:i/>
          <w:sz w:val="22"/>
          <w:szCs w:val="22"/>
        </w:rPr>
      </w:pPr>
      <w:r w:rsidRPr="00A90C89">
        <w:rPr>
          <w:rFonts w:ascii="Century" w:hAnsi="Century" w:cs="Arial"/>
          <w:b/>
          <w:i/>
          <w:sz w:val="22"/>
          <w:szCs w:val="22"/>
        </w:rPr>
        <w:t>Artículo 136.</w:t>
      </w:r>
      <w:r w:rsidRPr="00A90C89">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E42707" w:rsidRPr="00A90C89" w:rsidRDefault="00E42707" w:rsidP="00E42707">
      <w:pPr>
        <w:spacing w:line="360" w:lineRule="auto"/>
        <w:ind w:firstLine="709"/>
        <w:jc w:val="both"/>
        <w:rPr>
          <w:rFonts w:ascii="Century" w:hAnsi="Century"/>
          <w:i/>
          <w:sz w:val="22"/>
          <w:szCs w:val="22"/>
        </w:rPr>
      </w:pPr>
    </w:p>
    <w:p w:rsidR="00E42707" w:rsidRPr="00A90C89" w:rsidRDefault="00E42707" w:rsidP="00E42707">
      <w:pPr>
        <w:spacing w:line="360" w:lineRule="auto"/>
        <w:ind w:firstLine="709"/>
        <w:jc w:val="both"/>
        <w:rPr>
          <w:rFonts w:ascii="Century" w:hAnsi="Century"/>
          <w:i/>
          <w:sz w:val="22"/>
          <w:szCs w:val="22"/>
        </w:rPr>
      </w:pPr>
      <w:r w:rsidRPr="00A90C89">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E42707" w:rsidRPr="00A90C89" w:rsidRDefault="00E42707" w:rsidP="00E42707">
      <w:pPr>
        <w:spacing w:line="360" w:lineRule="auto"/>
        <w:ind w:firstLine="709"/>
        <w:jc w:val="both"/>
        <w:rPr>
          <w:rFonts w:ascii="Century" w:hAnsi="Century"/>
          <w:i/>
          <w:sz w:val="22"/>
          <w:szCs w:val="22"/>
        </w:rPr>
      </w:pPr>
    </w:p>
    <w:p w:rsidR="00E42707" w:rsidRPr="00A90C89" w:rsidRDefault="00E42707" w:rsidP="00E42707">
      <w:pPr>
        <w:ind w:firstLine="709"/>
        <w:jc w:val="both"/>
        <w:rPr>
          <w:rFonts w:ascii="Century" w:hAnsi="Century" w:cs="Arial"/>
          <w:i/>
          <w:sz w:val="22"/>
          <w:szCs w:val="22"/>
        </w:rPr>
      </w:pPr>
      <w:r w:rsidRPr="00A90C89">
        <w:rPr>
          <w:rFonts w:ascii="Century" w:hAnsi="Century" w:cs="Arial"/>
          <w:b/>
          <w:i/>
          <w:sz w:val="22"/>
          <w:szCs w:val="22"/>
        </w:rPr>
        <w:t>Artículo 261.</w:t>
      </w:r>
      <w:r w:rsidRPr="00A90C89">
        <w:rPr>
          <w:rFonts w:ascii="Century" w:hAnsi="Century" w:cs="Arial"/>
          <w:i/>
          <w:sz w:val="22"/>
          <w:szCs w:val="22"/>
        </w:rPr>
        <w:t xml:space="preserve"> El proceso administrativo es improcedente contra actos o resoluciones:</w:t>
      </w:r>
    </w:p>
    <w:p w:rsidR="00E42707" w:rsidRPr="00A90C89" w:rsidRDefault="00E42707" w:rsidP="00E42707">
      <w:pPr>
        <w:ind w:firstLine="709"/>
        <w:jc w:val="both"/>
        <w:rPr>
          <w:rFonts w:ascii="Century" w:hAnsi="Century" w:cs="Arial"/>
          <w:i/>
          <w:sz w:val="22"/>
          <w:szCs w:val="22"/>
        </w:rPr>
      </w:pPr>
    </w:p>
    <w:p w:rsidR="00E42707" w:rsidRPr="00A90C89" w:rsidRDefault="00E42707" w:rsidP="00E42707">
      <w:pPr>
        <w:pStyle w:val="Prrafodelista"/>
        <w:numPr>
          <w:ilvl w:val="0"/>
          <w:numId w:val="7"/>
        </w:numPr>
        <w:jc w:val="both"/>
        <w:rPr>
          <w:rFonts w:ascii="Century" w:hAnsi="Century" w:cs="Arial"/>
          <w:i/>
          <w:sz w:val="22"/>
          <w:szCs w:val="22"/>
          <w:lang w:val="es-MX"/>
        </w:rPr>
      </w:pPr>
      <w:r w:rsidRPr="00A90C89">
        <w:rPr>
          <w:rFonts w:ascii="Century" w:hAnsi="Century" w:cs="Arial"/>
          <w:i/>
          <w:sz w:val="22"/>
          <w:szCs w:val="22"/>
        </w:rPr>
        <w:lastRenderedPageBreak/>
        <w:t>Que sean inexistentes, derivada claramente esta circunstancia de las constancias de autos; y</w:t>
      </w:r>
    </w:p>
    <w:p w:rsidR="00E42707" w:rsidRPr="00A90C89" w:rsidRDefault="00E42707" w:rsidP="00E42707">
      <w:pPr>
        <w:ind w:firstLine="709"/>
        <w:jc w:val="both"/>
        <w:rPr>
          <w:rFonts w:ascii="Century" w:hAnsi="Century"/>
          <w:i/>
          <w:sz w:val="22"/>
          <w:szCs w:val="22"/>
          <w:lang w:val="es-MX"/>
        </w:rPr>
      </w:pPr>
    </w:p>
    <w:p w:rsidR="00E42707" w:rsidRPr="00A90C89" w:rsidRDefault="00E42707" w:rsidP="00E42707">
      <w:pPr>
        <w:spacing w:line="360" w:lineRule="auto"/>
        <w:ind w:firstLine="709"/>
        <w:jc w:val="both"/>
        <w:rPr>
          <w:rFonts w:ascii="Century" w:hAnsi="Century"/>
          <w:i/>
          <w:sz w:val="22"/>
          <w:szCs w:val="22"/>
        </w:rPr>
      </w:pPr>
      <w:r w:rsidRPr="00A90C89">
        <w:rPr>
          <w:rFonts w:ascii="Century" w:hAnsi="Century"/>
          <w:i/>
          <w:sz w:val="22"/>
          <w:szCs w:val="22"/>
        </w:rPr>
        <w:t>Como consecuencia a lo anterior, el Reglamento Interior de referencia confiere facultades a autoridades diversas al suscrito, […].</w:t>
      </w:r>
    </w:p>
    <w:p w:rsidR="00E42707" w:rsidRPr="00A90C89" w:rsidRDefault="00E42707" w:rsidP="00E42707">
      <w:pPr>
        <w:spacing w:line="360" w:lineRule="auto"/>
        <w:ind w:firstLine="709"/>
        <w:jc w:val="both"/>
        <w:rPr>
          <w:rFonts w:ascii="Century" w:hAnsi="Century"/>
          <w:i/>
          <w:sz w:val="22"/>
          <w:szCs w:val="22"/>
        </w:rPr>
      </w:pPr>
    </w:p>
    <w:p w:rsidR="00E42707" w:rsidRPr="00A90C89" w:rsidRDefault="00E42707" w:rsidP="00E42707">
      <w:pPr>
        <w:spacing w:line="360" w:lineRule="auto"/>
        <w:ind w:firstLine="709"/>
        <w:jc w:val="both"/>
        <w:rPr>
          <w:rFonts w:ascii="Century" w:hAnsi="Century"/>
          <w:i/>
          <w:sz w:val="22"/>
          <w:szCs w:val="22"/>
        </w:rPr>
      </w:pPr>
      <w:r w:rsidRPr="00A90C89">
        <w:rPr>
          <w:rFonts w:ascii="Century" w:hAnsi="Century"/>
        </w:rPr>
        <w:t xml:space="preserve">Así mismo, la Directora de Recaudación </w:t>
      </w:r>
      <w:r w:rsidR="0000103B" w:rsidRPr="00A90C89">
        <w:rPr>
          <w:rFonts w:ascii="Century" w:hAnsi="Century"/>
        </w:rPr>
        <w:t xml:space="preserve">autoridad demandada </w:t>
      </w:r>
      <w:r w:rsidRPr="00A90C89">
        <w:rPr>
          <w:rFonts w:ascii="Century" w:hAnsi="Century"/>
        </w:rPr>
        <w:t xml:space="preserve">manifiesta lo siguiente: </w:t>
      </w:r>
      <w:r w:rsidRPr="00A90C89">
        <w:rPr>
          <w:rFonts w:ascii="Century" w:hAnsi="Century"/>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E42707" w:rsidRPr="00A90C89" w:rsidRDefault="00E42707" w:rsidP="00E42707">
      <w:pPr>
        <w:spacing w:line="360" w:lineRule="auto"/>
        <w:ind w:firstLine="709"/>
        <w:jc w:val="both"/>
        <w:rPr>
          <w:rFonts w:ascii="Century" w:hAnsi="Century"/>
          <w:i/>
          <w:sz w:val="22"/>
          <w:szCs w:val="22"/>
        </w:rPr>
      </w:pPr>
    </w:p>
    <w:p w:rsidR="00E42707" w:rsidRPr="00A90C89" w:rsidRDefault="00E42707" w:rsidP="00E42707">
      <w:pPr>
        <w:ind w:firstLine="709"/>
        <w:jc w:val="both"/>
        <w:rPr>
          <w:rFonts w:ascii="Century" w:hAnsi="Century" w:cs="Arial"/>
          <w:i/>
          <w:sz w:val="22"/>
          <w:szCs w:val="22"/>
        </w:rPr>
      </w:pPr>
      <w:r w:rsidRPr="00A90C89">
        <w:rPr>
          <w:rFonts w:ascii="Century" w:hAnsi="Century" w:cs="Arial"/>
          <w:b/>
          <w:i/>
          <w:sz w:val="22"/>
          <w:szCs w:val="22"/>
        </w:rPr>
        <w:t>Artículo 136.</w:t>
      </w:r>
      <w:r w:rsidRPr="00A90C89">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E42707" w:rsidRPr="00A90C89" w:rsidRDefault="00E42707" w:rsidP="00E42707">
      <w:pPr>
        <w:spacing w:line="360" w:lineRule="auto"/>
        <w:ind w:firstLine="709"/>
        <w:jc w:val="both"/>
        <w:rPr>
          <w:rFonts w:ascii="Century" w:hAnsi="Century"/>
          <w:i/>
          <w:sz w:val="22"/>
          <w:szCs w:val="22"/>
        </w:rPr>
      </w:pPr>
    </w:p>
    <w:p w:rsidR="00E42707" w:rsidRPr="00A90C89" w:rsidRDefault="00E42707" w:rsidP="00E42707">
      <w:pPr>
        <w:spacing w:line="360" w:lineRule="auto"/>
        <w:ind w:firstLine="709"/>
        <w:jc w:val="both"/>
        <w:rPr>
          <w:rFonts w:ascii="Century" w:hAnsi="Century"/>
          <w:i/>
          <w:sz w:val="22"/>
          <w:szCs w:val="22"/>
        </w:rPr>
      </w:pPr>
      <w:r w:rsidRPr="00A90C89">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E42707" w:rsidRPr="00A90C89" w:rsidRDefault="00E42707" w:rsidP="00E42707">
      <w:pPr>
        <w:spacing w:line="360" w:lineRule="auto"/>
        <w:ind w:firstLine="709"/>
        <w:jc w:val="both"/>
        <w:rPr>
          <w:rFonts w:ascii="Century" w:hAnsi="Century"/>
          <w:i/>
          <w:sz w:val="22"/>
          <w:szCs w:val="22"/>
        </w:rPr>
      </w:pPr>
    </w:p>
    <w:p w:rsidR="00E42707" w:rsidRPr="00A90C89" w:rsidRDefault="00E42707" w:rsidP="00E42707">
      <w:pPr>
        <w:ind w:firstLine="709"/>
        <w:jc w:val="both"/>
        <w:rPr>
          <w:rFonts w:ascii="Century" w:hAnsi="Century" w:cs="Arial"/>
          <w:i/>
          <w:sz w:val="22"/>
          <w:szCs w:val="22"/>
        </w:rPr>
      </w:pPr>
      <w:r w:rsidRPr="00A90C89">
        <w:rPr>
          <w:rFonts w:ascii="Century" w:hAnsi="Century" w:cs="Arial"/>
          <w:b/>
          <w:i/>
          <w:sz w:val="22"/>
          <w:szCs w:val="22"/>
        </w:rPr>
        <w:t>Artículo 261.</w:t>
      </w:r>
      <w:r w:rsidRPr="00A90C89">
        <w:rPr>
          <w:rFonts w:ascii="Century" w:hAnsi="Century" w:cs="Arial"/>
          <w:i/>
          <w:sz w:val="22"/>
          <w:szCs w:val="22"/>
        </w:rPr>
        <w:t xml:space="preserve"> El proceso administrativo es improcedente contra actos o resoluciones:</w:t>
      </w:r>
    </w:p>
    <w:p w:rsidR="00E42707" w:rsidRPr="00A90C89" w:rsidRDefault="00E42707" w:rsidP="00E42707">
      <w:pPr>
        <w:ind w:firstLine="709"/>
        <w:jc w:val="both"/>
        <w:rPr>
          <w:rFonts w:ascii="Century" w:hAnsi="Century" w:cs="Arial"/>
          <w:i/>
          <w:sz w:val="22"/>
          <w:szCs w:val="22"/>
        </w:rPr>
      </w:pPr>
    </w:p>
    <w:p w:rsidR="00E42707" w:rsidRPr="00A90C89" w:rsidRDefault="00E42707" w:rsidP="00E42707">
      <w:pPr>
        <w:pStyle w:val="Prrafodelista"/>
        <w:numPr>
          <w:ilvl w:val="0"/>
          <w:numId w:val="8"/>
        </w:numPr>
        <w:jc w:val="both"/>
        <w:rPr>
          <w:rFonts w:ascii="Century" w:hAnsi="Century" w:cs="Arial"/>
          <w:i/>
          <w:sz w:val="22"/>
          <w:szCs w:val="22"/>
          <w:lang w:val="es-MX"/>
        </w:rPr>
      </w:pPr>
      <w:r w:rsidRPr="00A90C89">
        <w:rPr>
          <w:rFonts w:ascii="Century" w:hAnsi="Century" w:cs="Arial"/>
          <w:i/>
          <w:sz w:val="22"/>
          <w:szCs w:val="22"/>
        </w:rPr>
        <w:t>Que sean inexistentes, derivada claramente esta circunstancia de las constancias de autos; y</w:t>
      </w:r>
    </w:p>
    <w:p w:rsidR="00E42707" w:rsidRPr="00A90C89" w:rsidRDefault="00E42707" w:rsidP="00E42707">
      <w:pPr>
        <w:jc w:val="both"/>
        <w:rPr>
          <w:rFonts w:ascii="Century" w:hAnsi="Century" w:cs="Arial"/>
          <w:i/>
          <w:sz w:val="22"/>
          <w:szCs w:val="22"/>
          <w:lang w:val="es-MX"/>
        </w:rPr>
      </w:pPr>
    </w:p>
    <w:p w:rsidR="00E42707" w:rsidRPr="00A90C89" w:rsidRDefault="00E42707" w:rsidP="00E42707">
      <w:pPr>
        <w:spacing w:line="360" w:lineRule="auto"/>
        <w:ind w:firstLine="709"/>
        <w:jc w:val="both"/>
        <w:rPr>
          <w:rFonts w:ascii="Century" w:hAnsi="Century" w:cs="Arial"/>
          <w:i/>
          <w:sz w:val="22"/>
          <w:szCs w:val="22"/>
          <w:lang w:val="es-MX"/>
        </w:rPr>
      </w:pPr>
      <w:r w:rsidRPr="00A90C89">
        <w:rPr>
          <w:rFonts w:ascii="Century" w:hAnsi="Century" w:cs="Arial"/>
          <w:i/>
          <w:sz w:val="22"/>
          <w:szCs w:val="22"/>
          <w:lang w:val="es-MX"/>
        </w:rPr>
        <w:t>Además de que el actor no cumple con los requisitos del artículo 266 fracción II del Código de Procedimiento y Justicia Administrativa para el Estado y los Municipios de Guanajuato, toda vez que no acompaña el acto administrativo emitido por esta autoridad.</w:t>
      </w:r>
    </w:p>
    <w:p w:rsidR="00E42707" w:rsidRPr="00A90C89" w:rsidRDefault="00E42707" w:rsidP="00E42707">
      <w:pPr>
        <w:ind w:firstLine="709"/>
        <w:jc w:val="both"/>
        <w:rPr>
          <w:rFonts w:ascii="Century" w:hAnsi="Century" w:cs="Arial"/>
          <w:i/>
          <w:sz w:val="22"/>
          <w:szCs w:val="22"/>
          <w:lang w:val="es-MX"/>
        </w:rPr>
      </w:pPr>
    </w:p>
    <w:p w:rsidR="00E42707" w:rsidRPr="00A90C89" w:rsidRDefault="00E42707" w:rsidP="00E42707">
      <w:pPr>
        <w:ind w:firstLine="709"/>
        <w:jc w:val="both"/>
        <w:rPr>
          <w:rFonts w:ascii="Century" w:hAnsi="Century" w:cs="Arial"/>
          <w:i/>
          <w:sz w:val="22"/>
          <w:szCs w:val="22"/>
        </w:rPr>
      </w:pPr>
      <w:r w:rsidRPr="00A90C89">
        <w:rPr>
          <w:rFonts w:ascii="Century" w:hAnsi="Century" w:cs="Arial"/>
          <w:b/>
          <w:i/>
          <w:sz w:val="22"/>
          <w:szCs w:val="22"/>
        </w:rPr>
        <w:t>Artículo</w:t>
      </w:r>
      <w:r w:rsidRPr="00A90C89">
        <w:rPr>
          <w:rFonts w:ascii="Century" w:hAnsi="Century" w:cs="Arial"/>
          <w:b/>
          <w:bCs/>
          <w:i/>
          <w:sz w:val="22"/>
          <w:szCs w:val="22"/>
        </w:rPr>
        <w:t xml:space="preserve"> 266.</w:t>
      </w:r>
      <w:r w:rsidRPr="00A90C89">
        <w:rPr>
          <w:rFonts w:ascii="Century" w:hAnsi="Century" w:cs="Arial"/>
          <w:i/>
          <w:sz w:val="22"/>
          <w:szCs w:val="22"/>
        </w:rPr>
        <w:t xml:space="preserve"> A la demanda se anexara:</w:t>
      </w:r>
    </w:p>
    <w:p w:rsidR="00E42707" w:rsidRPr="00A90C89" w:rsidRDefault="00E42707" w:rsidP="00E42707">
      <w:pPr>
        <w:jc w:val="both"/>
        <w:rPr>
          <w:rFonts w:ascii="Century" w:hAnsi="Century" w:cs="Arial"/>
          <w:bCs/>
          <w:i/>
          <w:sz w:val="22"/>
          <w:szCs w:val="22"/>
          <w:lang w:val="es-MX"/>
        </w:rPr>
      </w:pPr>
    </w:p>
    <w:p w:rsidR="00E42707" w:rsidRPr="00A90C89" w:rsidRDefault="00E42707" w:rsidP="00E42707">
      <w:pPr>
        <w:pStyle w:val="Prrafodelista"/>
        <w:numPr>
          <w:ilvl w:val="0"/>
          <w:numId w:val="9"/>
        </w:numPr>
        <w:jc w:val="both"/>
        <w:rPr>
          <w:lang w:val="es-MX"/>
        </w:rPr>
      </w:pPr>
      <w:r w:rsidRPr="00A90C89">
        <w:rPr>
          <w:rFonts w:ascii="Century" w:hAnsi="Century" w:cs="Arial"/>
          <w:i/>
          <w:sz w:val="22"/>
          <w:szCs w:val="22"/>
        </w:rPr>
        <w:t xml:space="preserve">Los documentos en que conste el acto o resolución impugnado, cuando los tenga a su disposición </w:t>
      </w:r>
      <w:r w:rsidRPr="00A90C89">
        <w:rPr>
          <w:rFonts w:ascii="Century" w:hAnsi="Century"/>
          <w:i/>
          <w:sz w:val="22"/>
          <w:szCs w:val="22"/>
        </w:rPr>
        <w:t>[…].</w:t>
      </w:r>
    </w:p>
    <w:p w:rsidR="00915600" w:rsidRPr="00A90C89" w:rsidRDefault="00915600" w:rsidP="0000103B">
      <w:pPr>
        <w:pStyle w:val="RESOLUCIONES"/>
        <w:ind w:firstLine="0"/>
        <w:rPr>
          <w:i/>
          <w:sz w:val="22"/>
          <w:szCs w:val="22"/>
          <w:lang w:val="es-MX"/>
        </w:rPr>
      </w:pPr>
    </w:p>
    <w:p w:rsidR="00915600" w:rsidRPr="00A90C89" w:rsidRDefault="00915600" w:rsidP="00915600">
      <w:pPr>
        <w:pStyle w:val="RESOLUCIONES"/>
      </w:pPr>
      <w:r w:rsidRPr="00A90C89">
        <w:lastRenderedPageBreak/>
        <w:t xml:space="preserve">Por lo anterior, se precia que de las constancias de autos no se desprende que dicha autoridad demandada haya ordenado, dictado, ejecutado o tratado de ejecutar el acto o resolución que se combate en la materia consistente en el acta de infracción con folio número </w:t>
      </w:r>
      <w:r w:rsidR="0000103B" w:rsidRPr="00A90C89">
        <w:rPr>
          <w:b/>
        </w:rPr>
        <w:t xml:space="preserve">T 6025073 (Letra T seis cero dos cinco cero siete tres) </w:t>
      </w:r>
      <w:r w:rsidR="0000103B" w:rsidRPr="00A90C89">
        <w:t>de fecha 29 veintinueve de marzo del año 2019 dos mil diecinueve</w:t>
      </w:r>
      <w:r w:rsidRPr="00A90C89">
        <w:t>, lo anterior atento a lo dispuesto por el artículo 251 fracción II inciso a) del Código de Procedimiento y Justicia Administrativa para el Estado y los Municipios de Guanajuato, apoyado ello, en el criterio que sostiene la Cuarta Sala del Tribunal de lo Contencioso Administrativo del Estado, ahora Tribunal de Justicia Administrativa del Estado de Guanajuato, contenida en la página 308 trescientos ocho, de la publicación titulada “Criterios 2000 –2008” del referido Tribunal la cual es del tenor siguiente: ---------------------------------------------------------------------------------------------</w:t>
      </w:r>
    </w:p>
    <w:p w:rsidR="00915600" w:rsidRPr="00A90C89" w:rsidRDefault="00915600" w:rsidP="00915600">
      <w:pPr>
        <w:pStyle w:val="RESOLUCIONES"/>
      </w:pPr>
    </w:p>
    <w:p w:rsidR="00915600" w:rsidRPr="00A90C89" w:rsidRDefault="00915600" w:rsidP="00915600">
      <w:pPr>
        <w:pStyle w:val="RESOLUCIONES"/>
        <w:rPr>
          <w:i/>
        </w:rPr>
      </w:pPr>
      <w:r w:rsidRPr="00A90C89">
        <w:rPr>
          <w:b/>
          <w:i/>
        </w:rPr>
        <w:t>“AUTORIDAD DEMANDADA EN EL PROCESO. CARÁCTER DE.-</w:t>
      </w:r>
      <w:r w:rsidRPr="00A90C89">
        <w:rPr>
          <w:i/>
        </w:rPr>
        <w:t xml:space="preserve"> De conformidad con lo dispuesto en los artículos 250 fracción II y 251 fracción II inciso a) del Código de Procedimiento y Justicia Administrativa para el Estado y los Municipios de Guanajuato, se desprende que funge únicamente como autoridad demandada aquella que haya dictado, ordenado, ejecutado o trate de ejecutar el acto o resolución impugnada, por lo que el Titular de la dependencia o entidad estatal o municipal a la que está subordinada la autoridad demandada, no tiene tal carácter, si no dicto, ordeno, ejecuto o trato de ejecutar la resolución impugnada. (Exp. 132/4ª.Sala/08. Sentencia de fecha 30 de junio de 2008. Actor “ALA TEX” S.A. DE C.V.)”</w:t>
      </w:r>
    </w:p>
    <w:p w:rsidR="00915600" w:rsidRPr="00A90C89" w:rsidRDefault="00915600" w:rsidP="00915600">
      <w:pPr>
        <w:pStyle w:val="RESOLUCIONES"/>
      </w:pPr>
    </w:p>
    <w:p w:rsidR="00915600" w:rsidRPr="00A90C89" w:rsidRDefault="00915600" w:rsidP="00915600">
      <w:pPr>
        <w:pStyle w:val="RESOLUCIONES"/>
      </w:pPr>
      <w:r w:rsidRPr="00A90C89">
        <w:t>En ese sentido, es que SE ACTUALIZA la causal de improcedencia prevista en la fracción VI del artículo 261 del Código de Procedimiento y Justicia Administrativa para el Estado y los Municipios de Guanajuato</w:t>
      </w:r>
      <w:r w:rsidR="0000103B" w:rsidRPr="00A90C89">
        <w:t xml:space="preserve"> respecto del Tesorero Municipal y de la Directora de Recaudación de Loen Guanajuato autoridades demandadas en la presente causa administrativa. ---</w:t>
      </w:r>
    </w:p>
    <w:p w:rsidR="00915600" w:rsidRPr="00A90C89" w:rsidRDefault="00915600" w:rsidP="00915600">
      <w:pPr>
        <w:pStyle w:val="RESOLUCIONES"/>
        <w:ind w:firstLine="0"/>
      </w:pPr>
    </w:p>
    <w:p w:rsidR="00915600" w:rsidRPr="00A90C89" w:rsidRDefault="00915600" w:rsidP="00915600">
      <w:pPr>
        <w:spacing w:line="360" w:lineRule="auto"/>
        <w:ind w:firstLine="709"/>
        <w:jc w:val="both"/>
        <w:rPr>
          <w:rFonts w:ascii="Century" w:hAnsi="Century"/>
        </w:rPr>
      </w:pPr>
      <w:r w:rsidRPr="00A90C89">
        <w:rPr>
          <w:rFonts w:ascii="Century" w:hAnsi="Century"/>
        </w:rPr>
        <w:lastRenderedPageBreak/>
        <w:t>En tal sentido y considerando que, de oficio, quien resuelve, aprecia que no se actualiza ninguna otra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15600" w:rsidRPr="00A90C89" w:rsidRDefault="00915600" w:rsidP="00915600">
      <w:pPr>
        <w:spacing w:line="360" w:lineRule="auto"/>
        <w:jc w:val="both"/>
        <w:rPr>
          <w:bCs/>
          <w:iCs/>
        </w:rPr>
      </w:pPr>
    </w:p>
    <w:p w:rsidR="00915600" w:rsidRPr="00A90C89" w:rsidRDefault="00915600" w:rsidP="00915600">
      <w:pPr>
        <w:spacing w:line="360" w:lineRule="auto"/>
        <w:ind w:firstLine="709"/>
        <w:jc w:val="both"/>
        <w:rPr>
          <w:rFonts w:ascii="Century" w:hAnsi="Century"/>
        </w:rPr>
      </w:pPr>
      <w:r w:rsidRPr="00A90C89">
        <w:rPr>
          <w:rFonts w:ascii="Century" w:hAnsi="Century"/>
          <w:b/>
          <w:bCs/>
          <w:iCs/>
        </w:rPr>
        <w:t>QUINTO.</w:t>
      </w:r>
      <w:r w:rsidRPr="00A90C89">
        <w:rPr>
          <w:rFonts w:ascii="Century" w:hAnsi="Century"/>
        </w:rPr>
        <w:t xml:space="preserve"> </w:t>
      </w:r>
      <w:r w:rsidRPr="00A90C89">
        <w:rPr>
          <w:rFonts w:ascii="Century" w:hAnsi="Century"/>
          <w:bCs/>
          <w:iCs/>
        </w:rPr>
        <w:t>En</w:t>
      </w:r>
      <w:r w:rsidRPr="00A90C89">
        <w:rPr>
          <w:rFonts w:ascii="Century" w:hAnsi="Century"/>
        </w:rPr>
        <w:t xml:space="preserve"> cumplimiento a lo establecido en la fracción I del artículo 299 del Código de Procedimiento y Justicia Administrativa para el Estado y los Municipios de Guanajuato, </w:t>
      </w:r>
      <w:r w:rsidRPr="00A90C89">
        <w:rPr>
          <w:rFonts w:ascii="Century" w:hAnsi="Century"/>
          <w:bCs/>
          <w:iCs/>
        </w:rPr>
        <w:t xml:space="preserve">esta juzgadora </w:t>
      </w:r>
      <w:r w:rsidRPr="00A90C89">
        <w:rPr>
          <w:rFonts w:ascii="Century" w:hAnsi="Century"/>
        </w:rPr>
        <w:t>procede a fijar de forma clara y precisa los puntos controvertidos en el presente proceso administrativo. -------</w:t>
      </w:r>
    </w:p>
    <w:p w:rsidR="00915600" w:rsidRPr="00A90C89" w:rsidRDefault="00915600" w:rsidP="00915600">
      <w:pPr>
        <w:spacing w:line="360" w:lineRule="auto"/>
        <w:ind w:firstLine="709"/>
        <w:jc w:val="both"/>
        <w:rPr>
          <w:rFonts w:ascii="Century" w:hAnsi="Century"/>
        </w:rPr>
      </w:pPr>
    </w:p>
    <w:p w:rsidR="00915600" w:rsidRPr="00A90C89" w:rsidRDefault="00915600" w:rsidP="00915600">
      <w:pPr>
        <w:spacing w:line="360" w:lineRule="auto"/>
        <w:ind w:firstLine="709"/>
        <w:jc w:val="both"/>
        <w:rPr>
          <w:rFonts w:ascii="Century" w:hAnsi="Century"/>
        </w:rPr>
      </w:pPr>
      <w:r w:rsidRPr="00A90C89">
        <w:rPr>
          <w:rFonts w:ascii="Century" w:hAnsi="Century"/>
        </w:rPr>
        <w:t xml:space="preserve">De lo expuesto por el actor, en su </w:t>
      </w:r>
      <w:r w:rsidRPr="00A90C89">
        <w:rPr>
          <w:rFonts w:ascii="Century" w:hAnsi="Century"/>
          <w:bCs/>
          <w:iCs/>
        </w:rPr>
        <w:t>escrito</w:t>
      </w:r>
      <w:r w:rsidRPr="00A90C89">
        <w:rPr>
          <w:rFonts w:ascii="Century" w:hAnsi="Century"/>
        </w:rPr>
        <w:t xml:space="preserve"> de demanda, así como de las constancias que integran la causa administrativa</w:t>
      </w:r>
      <w:r w:rsidRPr="00A90C89">
        <w:rPr>
          <w:rFonts w:ascii="Century" w:hAnsi="Century"/>
          <w:bCs/>
          <w:iCs/>
        </w:rPr>
        <w:t xml:space="preserve"> que nos ocupa</w:t>
      </w:r>
      <w:r w:rsidRPr="00A90C89">
        <w:rPr>
          <w:rFonts w:ascii="Century" w:hAnsi="Century"/>
        </w:rPr>
        <w:t xml:space="preserve">, se desprende que en fecha </w:t>
      </w:r>
      <w:r w:rsidR="0000103B" w:rsidRPr="00A90C89">
        <w:rPr>
          <w:rFonts w:ascii="Century" w:hAnsi="Century"/>
        </w:rPr>
        <w:t>2</w:t>
      </w:r>
      <w:r w:rsidRPr="00A90C89">
        <w:rPr>
          <w:rFonts w:ascii="Century" w:hAnsi="Century"/>
        </w:rPr>
        <w:t xml:space="preserve">9 </w:t>
      </w:r>
      <w:r w:rsidR="0000103B" w:rsidRPr="00A90C89">
        <w:rPr>
          <w:rFonts w:ascii="Century" w:hAnsi="Century"/>
        </w:rPr>
        <w:t xml:space="preserve">veintinueve </w:t>
      </w:r>
      <w:r w:rsidRPr="00A90C89">
        <w:rPr>
          <w:rFonts w:ascii="Century" w:hAnsi="Century"/>
        </w:rPr>
        <w:t xml:space="preserve">de marzo del año 2019 dos mil diecinueve, fue levantada el acta de infracción número </w:t>
      </w:r>
      <w:r w:rsidR="0000103B" w:rsidRPr="00A90C89">
        <w:rPr>
          <w:rFonts w:ascii="Century" w:hAnsi="Century"/>
          <w:b/>
        </w:rPr>
        <w:t>T 6025073 (Letra T seis cero dos cinco cero siete tres)</w:t>
      </w:r>
      <w:r w:rsidRPr="00A90C89">
        <w:rPr>
          <w:rFonts w:ascii="Century" w:hAnsi="Century"/>
        </w:rPr>
        <w:t>, misma que el actor considera ilegal, por lo que acude a demandar su nulidad. -----------------------------------------------------------</w:t>
      </w:r>
    </w:p>
    <w:p w:rsidR="00915600" w:rsidRPr="00A90C89" w:rsidRDefault="00915600" w:rsidP="00915600">
      <w:pPr>
        <w:spacing w:line="360" w:lineRule="auto"/>
        <w:ind w:firstLine="709"/>
        <w:jc w:val="both"/>
        <w:rPr>
          <w:rFonts w:ascii="Century" w:hAnsi="Century"/>
        </w:rPr>
      </w:pPr>
    </w:p>
    <w:p w:rsidR="00915600" w:rsidRPr="00A90C89" w:rsidRDefault="00915600" w:rsidP="00915600">
      <w:pPr>
        <w:pStyle w:val="SENTENCIAS"/>
      </w:pPr>
      <w:r w:rsidRPr="00A90C89">
        <w:t xml:space="preserve">Luego entonces, la “litis” planteada se hace consistir en determinar la legalidad o ilegalidad del acta de infracción con número </w:t>
      </w:r>
      <w:r w:rsidR="0000103B" w:rsidRPr="00A90C89">
        <w:rPr>
          <w:b/>
        </w:rPr>
        <w:t xml:space="preserve">T 6025073 (Letra T seis cero dos cinco cero siete tres) </w:t>
      </w:r>
      <w:r w:rsidR="0000103B" w:rsidRPr="00A90C89">
        <w:t>de fecha 29 veintinueve de marzo del año 2019 dos mil diecinueve</w:t>
      </w:r>
      <w:r w:rsidRPr="00A90C89">
        <w:t>. ------------------------------------------------------------------------</w:t>
      </w:r>
    </w:p>
    <w:p w:rsidR="00915600" w:rsidRPr="00A90C89" w:rsidRDefault="00915600" w:rsidP="00915600">
      <w:pPr>
        <w:pStyle w:val="SENTENCIAS"/>
      </w:pPr>
    </w:p>
    <w:p w:rsidR="00915600" w:rsidRPr="00A90C89" w:rsidRDefault="00915600" w:rsidP="00915600">
      <w:pPr>
        <w:pStyle w:val="SENTENCIAS"/>
      </w:pPr>
      <w:r w:rsidRPr="00A90C89">
        <w:rPr>
          <w:b/>
        </w:rPr>
        <w:t>SEXTO.</w:t>
      </w:r>
      <w:r w:rsidRPr="00A90C8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15600" w:rsidRPr="00A90C89" w:rsidRDefault="00915600" w:rsidP="00915600">
      <w:pPr>
        <w:pStyle w:val="SENTENCIAS"/>
        <w:rPr>
          <w:bCs/>
          <w:i/>
          <w:iCs/>
        </w:rPr>
      </w:pPr>
    </w:p>
    <w:p w:rsidR="00915600" w:rsidRPr="00A90C89" w:rsidRDefault="00915600" w:rsidP="00915600">
      <w:pPr>
        <w:pStyle w:val="TESISYJURIS"/>
        <w:rPr>
          <w:sz w:val="22"/>
          <w:szCs w:val="22"/>
        </w:rPr>
      </w:pPr>
      <w:r w:rsidRPr="00A90C89">
        <w:rPr>
          <w:b/>
        </w:rPr>
        <w:t>“</w:t>
      </w:r>
      <w:r w:rsidRPr="00A90C89">
        <w:rPr>
          <w:b/>
          <w:sz w:val="22"/>
          <w:szCs w:val="22"/>
        </w:rPr>
        <w:t xml:space="preserve">CONCEPTOS DE VIOLACIÓN. EL JUEZ NO ESTÁ OBLIGADO A TRANSCRIBIRLOS. </w:t>
      </w:r>
      <w:r w:rsidRPr="00A90C89">
        <w:rPr>
          <w:sz w:val="22"/>
          <w:szCs w:val="22"/>
        </w:rPr>
        <w:t xml:space="preserve">El hecho de que el Juez Federal no transcriba en su fallo los conceptos de violación expresados en la demanda, no implica que haya infringido disposiciones de la Ley de Amparo, a la cual sujeta su actuación, pues no hay </w:t>
      </w:r>
      <w:r w:rsidRPr="00A90C89">
        <w:rPr>
          <w:sz w:val="22"/>
          <w:szCs w:val="22"/>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15600" w:rsidRPr="00A90C89" w:rsidRDefault="00915600" w:rsidP="00915600">
      <w:pPr>
        <w:pStyle w:val="SENTENCIAS"/>
        <w:ind w:firstLine="0"/>
      </w:pPr>
    </w:p>
    <w:p w:rsidR="00915600" w:rsidRPr="00A90C89" w:rsidRDefault="00915600" w:rsidP="00915600">
      <w:pPr>
        <w:spacing w:line="360" w:lineRule="auto"/>
        <w:ind w:firstLine="709"/>
        <w:jc w:val="both"/>
      </w:pPr>
      <w:r w:rsidRPr="00A90C89">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A90C89">
        <w:t>. ---------------------------------------------------------------------------</w:t>
      </w:r>
    </w:p>
    <w:p w:rsidR="00915600" w:rsidRPr="00A90C89" w:rsidRDefault="00915600" w:rsidP="00915600">
      <w:pPr>
        <w:pStyle w:val="RESOLUCIONES"/>
      </w:pPr>
    </w:p>
    <w:p w:rsidR="00915600" w:rsidRPr="00A90C89" w:rsidRDefault="00915600" w:rsidP="00915600">
      <w:pPr>
        <w:spacing w:line="360" w:lineRule="auto"/>
        <w:ind w:firstLine="709"/>
        <w:jc w:val="both"/>
        <w:rPr>
          <w:rFonts w:ascii="Century" w:hAnsi="Century"/>
        </w:rPr>
      </w:pPr>
      <w:r w:rsidRPr="00A90C89">
        <w:rPr>
          <w:rFonts w:ascii="Century" w:hAnsi="Century"/>
        </w:rPr>
        <w:t>El Reglamento de Policía y Vialidad para el Municipio de León, Guanajuato, vigente a partir del primero de enero del presente año 2019 dos mil diecinueve, establece que tiene como objeto, entre otros: ------------------------</w:t>
      </w:r>
    </w:p>
    <w:p w:rsidR="00915600" w:rsidRPr="00A90C89" w:rsidRDefault="00915600" w:rsidP="00915600">
      <w:pPr>
        <w:spacing w:line="360" w:lineRule="auto"/>
        <w:ind w:firstLine="709"/>
        <w:jc w:val="both"/>
        <w:rPr>
          <w:rFonts w:ascii="Century" w:hAnsi="Century"/>
        </w:rPr>
      </w:pPr>
    </w:p>
    <w:p w:rsidR="00915600" w:rsidRPr="00A90C89" w:rsidRDefault="00915600" w:rsidP="00915600">
      <w:pPr>
        <w:pStyle w:val="TESISYJURIS"/>
        <w:rPr>
          <w:sz w:val="22"/>
          <w:szCs w:val="22"/>
        </w:rPr>
      </w:pPr>
      <w:r w:rsidRPr="00A90C89">
        <w:rPr>
          <w:sz w:val="22"/>
          <w:szCs w:val="22"/>
        </w:rPr>
        <w:t>II. Los hechos y conductas que constituyen faltas o infracciones en materia de policía, tránsito y vialidad, así como las sanciones correspondientes y los procedimientos para su aplicación.</w:t>
      </w:r>
    </w:p>
    <w:p w:rsidR="00915600" w:rsidRPr="00A90C89" w:rsidRDefault="00915600" w:rsidP="00915600">
      <w:pPr>
        <w:pStyle w:val="TESISYJURIS"/>
      </w:pPr>
    </w:p>
    <w:p w:rsidR="00915600" w:rsidRPr="00A90C89" w:rsidRDefault="00915600" w:rsidP="00915600">
      <w:pPr>
        <w:pStyle w:val="TESISYJURIS"/>
      </w:pPr>
    </w:p>
    <w:p w:rsidR="00915600" w:rsidRPr="00A90C89" w:rsidRDefault="00915600" w:rsidP="00915600">
      <w:pPr>
        <w:spacing w:line="360" w:lineRule="auto"/>
        <w:ind w:firstLine="709"/>
        <w:jc w:val="both"/>
        <w:rPr>
          <w:rFonts w:ascii="Century" w:hAnsi="Century"/>
        </w:rPr>
      </w:pPr>
      <w:r w:rsidRPr="00A90C89">
        <w:rPr>
          <w:rFonts w:ascii="Century" w:hAnsi="Century"/>
        </w:rPr>
        <w:t>En el mismo sentido, el artículo 2, del mencionado Reglamento dispone que se entiende por: -------------------------------------------------------------------------------</w:t>
      </w:r>
    </w:p>
    <w:p w:rsidR="00915600" w:rsidRPr="00A90C89" w:rsidRDefault="00915600" w:rsidP="00915600">
      <w:pPr>
        <w:spacing w:line="360" w:lineRule="auto"/>
        <w:ind w:firstLine="709"/>
        <w:jc w:val="both"/>
        <w:rPr>
          <w:rFonts w:ascii="Century" w:hAnsi="Century"/>
        </w:rPr>
      </w:pPr>
    </w:p>
    <w:p w:rsidR="00915600" w:rsidRPr="00A90C89" w:rsidRDefault="00915600" w:rsidP="00915600">
      <w:pPr>
        <w:pStyle w:val="TESISYJURIS"/>
        <w:numPr>
          <w:ilvl w:val="0"/>
          <w:numId w:val="1"/>
        </w:numPr>
        <w:rPr>
          <w:sz w:val="22"/>
          <w:szCs w:val="22"/>
        </w:rPr>
      </w:pPr>
      <w:r w:rsidRPr="00A90C89">
        <w:rPr>
          <w:sz w:val="22"/>
          <w:szCs w:val="22"/>
        </w:rPr>
        <w:t>Agente de vialidad: Personal con funciones operativas de la Dirección General de Tránsito Municipal.</w:t>
      </w:r>
    </w:p>
    <w:p w:rsidR="00915600" w:rsidRPr="00A90C89" w:rsidRDefault="00915600" w:rsidP="00915600">
      <w:pPr>
        <w:pStyle w:val="TESISYJURIS"/>
        <w:ind w:firstLine="0"/>
      </w:pPr>
    </w:p>
    <w:p w:rsidR="00915600" w:rsidRPr="00A90C89" w:rsidRDefault="00915600" w:rsidP="00915600">
      <w:pPr>
        <w:spacing w:line="360" w:lineRule="auto"/>
        <w:ind w:firstLine="709"/>
        <w:jc w:val="both"/>
        <w:rPr>
          <w:rFonts w:ascii="Century" w:hAnsi="Century"/>
        </w:rPr>
      </w:pPr>
      <w:r w:rsidRPr="00A90C89">
        <w:rPr>
          <w:rFonts w:ascii="Century" w:hAnsi="Century"/>
        </w:rPr>
        <w:t>El artículo 138 y 140 del Reglamento de Policía y Vialidad para el Municipio de León, Guanajuato, menciona: -----------------------------------------------</w:t>
      </w:r>
    </w:p>
    <w:p w:rsidR="00915600" w:rsidRPr="00A90C89" w:rsidRDefault="00915600" w:rsidP="00915600">
      <w:pPr>
        <w:spacing w:line="360" w:lineRule="auto"/>
        <w:ind w:firstLine="709"/>
        <w:jc w:val="both"/>
        <w:rPr>
          <w:rFonts w:ascii="Century" w:hAnsi="Century"/>
        </w:rPr>
      </w:pPr>
    </w:p>
    <w:p w:rsidR="00915600" w:rsidRPr="00A90C89" w:rsidRDefault="00915600" w:rsidP="00915600">
      <w:pPr>
        <w:pStyle w:val="TESISYJURIS"/>
        <w:rPr>
          <w:sz w:val="22"/>
          <w:szCs w:val="22"/>
        </w:rPr>
      </w:pPr>
      <w:r w:rsidRPr="00A90C89">
        <w:rPr>
          <w:sz w:val="22"/>
          <w:szCs w:val="22"/>
        </w:rPr>
        <w:t xml:space="preserve">Artículo 138. Las faltas administrativas en materia de tránsito, establecidas en este reglamento y demás disposiciones jurídicas aplicables, serán señaladas por </w:t>
      </w:r>
      <w:r w:rsidRPr="00A90C89">
        <w:rPr>
          <w:sz w:val="22"/>
          <w:szCs w:val="22"/>
        </w:rPr>
        <w:lastRenderedPageBreak/>
        <w:t>el agente de vialidad que tenga conocimiento de los hechos, y se harán constar en las actas de infracción seriadas autorizadas por la Secretaria, las cuales para su validez contendrán: …</w:t>
      </w:r>
    </w:p>
    <w:p w:rsidR="00915600" w:rsidRPr="00A90C89" w:rsidRDefault="00915600" w:rsidP="00915600">
      <w:pPr>
        <w:spacing w:line="360" w:lineRule="auto"/>
        <w:ind w:firstLine="709"/>
        <w:jc w:val="both"/>
        <w:rPr>
          <w:rFonts w:ascii="Century" w:hAnsi="Century"/>
          <w:sz w:val="22"/>
          <w:szCs w:val="22"/>
        </w:rPr>
      </w:pPr>
    </w:p>
    <w:p w:rsidR="00915600" w:rsidRPr="00A90C89" w:rsidRDefault="00915600" w:rsidP="00915600">
      <w:pPr>
        <w:pStyle w:val="TESISYJURIS"/>
        <w:rPr>
          <w:sz w:val="22"/>
          <w:szCs w:val="22"/>
        </w:rPr>
      </w:pPr>
      <w:r w:rsidRPr="00A90C89">
        <w:rPr>
          <w:sz w:val="22"/>
          <w:szCs w:val="22"/>
        </w:rPr>
        <w:t>Artículo 140. Cuando los conductores de vehículos cometan una infracción a lo dispuesto por este reglamento y demás disposiciones aplicables, los agentes de vialidad procederán de la siguiente manera:</w:t>
      </w:r>
    </w:p>
    <w:p w:rsidR="00915600" w:rsidRPr="00A90C89" w:rsidRDefault="00915600" w:rsidP="00915600">
      <w:pPr>
        <w:jc w:val="both"/>
        <w:rPr>
          <w:rFonts w:ascii="Century" w:hAnsi="Century" w:cs="Arial"/>
          <w:i/>
          <w:sz w:val="22"/>
          <w:szCs w:val="22"/>
        </w:rPr>
      </w:pPr>
    </w:p>
    <w:p w:rsidR="00915600" w:rsidRPr="00A90C89" w:rsidRDefault="00915600" w:rsidP="00915600">
      <w:pPr>
        <w:pStyle w:val="Sangra2detindependiente"/>
        <w:numPr>
          <w:ilvl w:val="0"/>
          <w:numId w:val="2"/>
        </w:numPr>
        <w:spacing w:after="0" w:line="240" w:lineRule="auto"/>
        <w:rPr>
          <w:rFonts w:ascii="Century" w:hAnsi="Century" w:cs="Arial"/>
          <w:i/>
          <w:sz w:val="22"/>
          <w:szCs w:val="22"/>
        </w:rPr>
      </w:pPr>
      <w:r w:rsidRPr="00A90C89">
        <w:rPr>
          <w:rFonts w:ascii="Century" w:hAnsi="Century" w:cs="Arial"/>
          <w:i/>
          <w:sz w:val="22"/>
          <w:szCs w:val="22"/>
        </w:rPr>
        <w:t>Indicar con respeto al conductor que debe detener la marcha de su vehículo y estacionarse en un lugar en que no obstaculicen la circulación;</w:t>
      </w:r>
    </w:p>
    <w:p w:rsidR="00915600" w:rsidRPr="00A90C89" w:rsidRDefault="00915600" w:rsidP="00915600">
      <w:pPr>
        <w:numPr>
          <w:ilvl w:val="0"/>
          <w:numId w:val="2"/>
        </w:numPr>
        <w:jc w:val="both"/>
        <w:rPr>
          <w:rFonts w:ascii="Century" w:hAnsi="Century" w:cs="Arial"/>
          <w:i/>
          <w:sz w:val="22"/>
          <w:szCs w:val="22"/>
        </w:rPr>
      </w:pPr>
      <w:r w:rsidRPr="00A90C89">
        <w:rPr>
          <w:rFonts w:ascii="Century" w:hAnsi="Century" w:cs="Arial"/>
          <w:i/>
          <w:sz w:val="22"/>
          <w:szCs w:val="22"/>
        </w:rPr>
        <w:t>Identificarse con su nombre y número de gafete;</w:t>
      </w:r>
    </w:p>
    <w:p w:rsidR="00915600" w:rsidRPr="00A90C89" w:rsidRDefault="00915600" w:rsidP="00915600">
      <w:pPr>
        <w:numPr>
          <w:ilvl w:val="0"/>
          <w:numId w:val="2"/>
        </w:numPr>
        <w:jc w:val="both"/>
        <w:rPr>
          <w:rFonts w:ascii="Century" w:hAnsi="Century" w:cs="Arial"/>
          <w:i/>
          <w:sz w:val="22"/>
          <w:szCs w:val="22"/>
        </w:rPr>
      </w:pPr>
      <w:r w:rsidRPr="00A90C89">
        <w:rPr>
          <w:rFonts w:ascii="Century" w:hAnsi="Century" w:cs="Arial"/>
          <w:i/>
          <w:sz w:val="22"/>
          <w:szCs w:val="22"/>
        </w:rPr>
        <w:t xml:space="preserve">Señalar al conductor la infracción que cometió y mostrarle el artículo del reglamento que lo fundamenta; </w:t>
      </w:r>
    </w:p>
    <w:p w:rsidR="00915600" w:rsidRPr="00A90C89" w:rsidRDefault="00915600" w:rsidP="00915600">
      <w:pPr>
        <w:numPr>
          <w:ilvl w:val="0"/>
          <w:numId w:val="2"/>
        </w:numPr>
        <w:jc w:val="both"/>
        <w:rPr>
          <w:rFonts w:ascii="Century" w:hAnsi="Century" w:cs="Arial"/>
          <w:i/>
          <w:sz w:val="22"/>
          <w:szCs w:val="22"/>
        </w:rPr>
      </w:pPr>
      <w:r w:rsidRPr="00A90C8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15600" w:rsidRPr="00A90C89" w:rsidRDefault="00915600" w:rsidP="00915600">
      <w:pPr>
        <w:numPr>
          <w:ilvl w:val="0"/>
          <w:numId w:val="2"/>
        </w:numPr>
        <w:jc w:val="both"/>
        <w:rPr>
          <w:rFonts w:ascii="Century" w:hAnsi="Century" w:cs="Arial"/>
          <w:i/>
          <w:sz w:val="22"/>
          <w:szCs w:val="22"/>
        </w:rPr>
      </w:pPr>
      <w:r w:rsidRPr="00A90C8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15600" w:rsidRPr="00A90C89" w:rsidRDefault="00915600" w:rsidP="00915600">
      <w:pPr>
        <w:spacing w:line="360" w:lineRule="auto"/>
        <w:jc w:val="both"/>
        <w:rPr>
          <w:rFonts w:ascii="Century" w:hAnsi="Century"/>
        </w:rPr>
      </w:pPr>
    </w:p>
    <w:p w:rsidR="00915600" w:rsidRPr="00A90C89" w:rsidRDefault="00915600" w:rsidP="00915600">
      <w:pPr>
        <w:spacing w:line="360" w:lineRule="auto"/>
        <w:jc w:val="both"/>
        <w:rPr>
          <w:rFonts w:ascii="Century" w:hAnsi="Century"/>
        </w:rPr>
      </w:pPr>
    </w:p>
    <w:p w:rsidR="00915600" w:rsidRPr="00A90C89" w:rsidRDefault="00915600" w:rsidP="00915600">
      <w:pPr>
        <w:spacing w:line="360" w:lineRule="auto"/>
        <w:ind w:firstLine="708"/>
        <w:jc w:val="both"/>
        <w:rPr>
          <w:rFonts w:ascii="Century" w:hAnsi="Century"/>
        </w:rPr>
      </w:pPr>
      <w:r w:rsidRPr="00A90C8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15600" w:rsidRPr="00A90C89" w:rsidRDefault="00915600" w:rsidP="00915600">
      <w:pPr>
        <w:spacing w:line="360" w:lineRule="auto"/>
        <w:ind w:firstLine="708"/>
        <w:jc w:val="both"/>
        <w:rPr>
          <w:rFonts w:ascii="Century" w:hAnsi="Century"/>
        </w:rPr>
      </w:pPr>
    </w:p>
    <w:p w:rsidR="00915600" w:rsidRPr="00A90C89" w:rsidRDefault="00915600" w:rsidP="00915600">
      <w:pPr>
        <w:pStyle w:val="SENTENCIAS"/>
      </w:pPr>
      <w:r w:rsidRPr="00A90C8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15600" w:rsidRPr="00A90C89" w:rsidRDefault="00915600" w:rsidP="00915600">
      <w:pPr>
        <w:spacing w:line="360" w:lineRule="auto"/>
        <w:ind w:firstLine="708"/>
        <w:jc w:val="both"/>
        <w:rPr>
          <w:rFonts w:ascii="Century" w:hAnsi="Century"/>
        </w:rPr>
      </w:pPr>
    </w:p>
    <w:p w:rsidR="00915600" w:rsidRPr="00A90C89" w:rsidRDefault="00915600" w:rsidP="00915600">
      <w:pPr>
        <w:pStyle w:val="SENTENCIAS"/>
      </w:pPr>
      <w:r w:rsidRPr="00A90C89">
        <w:t>Ahora bien, del contenido del acta de infracción impugnada, se desprende que es emitida por: -----------------------------------------------------------------</w:t>
      </w:r>
    </w:p>
    <w:p w:rsidR="00915600" w:rsidRPr="00A90C89" w:rsidRDefault="00915600" w:rsidP="00915600">
      <w:pPr>
        <w:spacing w:line="360" w:lineRule="auto"/>
        <w:ind w:firstLine="708"/>
        <w:jc w:val="both"/>
      </w:pPr>
    </w:p>
    <w:p w:rsidR="00915600" w:rsidRPr="00A90C89" w:rsidRDefault="00915600" w:rsidP="00915600">
      <w:pPr>
        <w:pStyle w:val="TESISYJURIS"/>
      </w:pPr>
      <w:r w:rsidRPr="00A90C89">
        <w:t xml:space="preserve">“… el suscrito </w:t>
      </w:r>
      <w:r w:rsidR="0000103B" w:rsidRPr="00A90C89">
        <w:t>Segundo Comandante</w:t>
      </w:r>
      <w:r w:rsidRPr="00A90C89">
        <w:t xml:space="preserve"> de Tránsito Municipal de nombre….</w:t>
      </w:r>
    </w:p>
    <w:p w:rsidR="00915600" w:rsidRPr="00A90C89" w:rsidRDefault="00915600" w:rsidP="00915600">
      <w:pPr>
        <w:spacing w:line="360" w:lineRule="auto"/>
        <w:jc w:val="both"/>
      </w:pPr>
    </w:p>
    <w:p w:rsidR="00915600" w:rsidRPr="00A90C89" w:rsidRDefault="00915600" w:rsidP="00915600">
      <w:pPr>
        <w:pStyle w:val="SENTENCIAS"/>
      </w:pPr>
      <w:r w:rsidRPr="00A90C89">
        <w:lastRenderedPageBreak/>
        <w:t xml:space="preserve">Cabe señalar que el Reglamento de Policía y Vialidad para el Municipio de León, Guanajuato, no considera la figura de </w:t>
      </w:r>
      <w:r w:rsidRPr="00A90C89">
        <w:rPr>
          <w:i/>
        </w:rPr>
        <w:t>“</w:t>
      </w:r>
      <w:r w:rsidR="0000103B" w:rsidRPr="00A90C89">
        <w:rPr>
          <w:i/>
        </w:rPr>
        <w:t>Segundo Comandante</w:t>
      </w:r>
      <w:r w:rsidRPr="00A90C89">
        <w:rPr>
          <w:i/>
        </w:rPr>
        <w:t xml:space="preserve"> de Tránsito Municipal</w:t>
      </w:r>
      <w:r w:rsidRPr="00A90C89">
        <w:t>”, misma que no resulta coincidente con aquella a la que faculta el Reglamento referido, para realizar ese tipo de actuaciones -</w:t>
      </w:r>
      <w:r w:rsidRPr="00A90C89">
        <w:rPr>
          <w:i/>
        </w:rPr>
        <w:t>Agente de Vialidad-</w:t>
      </w:r>
      <w:r w:rsidRPr="00A90C8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00103B" w:rsidRPr="00A90C89">
        <w:t>-------------------------------------------------------------</w:t>
      </w:r>
      <w:r w:rsidRPr="00A90C89">
        <w:t>---</w:t>
      </w:r>
    </w:p>
    <w:p w:rsidR="00915600" w:rsidRPr="00A90C89" w:rsidRDefault="00915600" w:rsidP="00915600">
      <w:pPr>
        <w:pStyle w:val="SENTENCIAS"/>
      </w:pPr>
    </w:p>
    <w:p w:rsidR="00915600" w:rsidRPr="00A90C89" w:rsidRDefault="00915600" w:rsidP="00915600">
      <w:pPr>
        <w:pStyle w:val="SENTENCIAS"/>
      </w:pPr>
      <w:r w:rsidRPr="00A90C89">
        <w:t>En razón de lo anterior, es de considerar que con la emisión del ac</w:t>
      </w:r>
      <w:r w:rsidR="0000103B" w:rsidRPr="00A90C89">
        <w:t>ta de infracción por el – Segundo Comandante</w:t>
      </w:r>
      <w:r w:rsidRPr="00A90C89">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15600" w:rsidRPr="00A90C89" w:rsidRDefault="00915600" w:rsidP="00915600">
      <w:pPr>
        <w:pStyle w:val="SENTENCIAS"/>
      </w:pPr>
    </w:p>
    <w:p w:rsidR="00915600" w:rsidRPr="00A90C89" w:rsidRDefault="00915600" w:rsidP="00915600">
      <w:pPr>
        <w:pStyle w:val="SENTENCIAS"/>
      </w:pPr>
      <w:r w:rsidRPr="00A90C89">
        <w:t>Lo anterior se apoya en el criterio emitido por los Tribunales Colegiados de Circuito, Novena Época. Registro: 174460, Semanario Judicial de la Federación y su Gaceta. Tomo XXIV, Agosto de 2006. Materias: Común. Tesis: VI.1o. A.33 K .Página: 2203: ----------------------------------------------------------</w:t>
      </w:r>
    </w:p>
    <w:p w:rsidR="00915600" w:rsidRPr="00A90C89" w:rsidRDefault="00915600" w:rsidP="00915600">
      <w:pPr>
        <w:pStyle w:val="SENTENCIAS"/>
        <w:ind w:firstLine="0"/>
      </w:pPr>
    </w:p>
    <w:p w:rsidR="00915600" w:rsidRPr="00A90C89" w:rsidRDefault="00915600" w:rsidP="00915600">
      <w:pPr>
        <w:pStyle w:val="TESISYJURIS"/>
        <w:rPr>
          <w:sz w:val="22"/>
          <w:szCs w:val="22"/>
        </w:rPr>
      </w:pPr>
      <w:r w:rsidRPr="00A90C8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w:t>
      </w:r>
      <w:r w:rsidRPr="00A90C89">
        <w:rPr>
          <w:sz w:val="22"/>
          <w:szCs w:val="22"/>
        </w:rPr>
        <w:lastRenderedPageBreak/>
        <w:t>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915600" w:rsidRPr="00A90C89" w:rsidRDefault="00915600" w:rsidP="00915600">
      <w:pPr>
        <w:spacing w:line="360" w:lineRule="auto"/>
        <w:jc w:val="both"/>
        <w:rPr>
          <w:rFonts w:ascii="Century" w:hAnsi="Century"/>
        </w:rPr>
      </w:pPr>
    </w:p>
    <w:p w:rsidR="00915600" w:rsidRPr="00A90C89" w:rsidRDefault="00915600" w:rsidP="00915600">
      <w:pPr>
        <w:pStyle w:val="SENTENCIAS"/>
      </w:pPr>
      <w:r w:rsidRPr="00A90C89">
        <w:t xml:space="preserve">Además de lo anteriormente afirmado, es de considerar que la demandada, en su contestación, acredita su nombramiento con copia certificada del gafete, expedido por el Secretario de Seguridad Pública, como </w:t>
      </w:r>
      <w:r w:rsidR="0000103B" w:rsidRPr="00A90C89">
        <w:rPr>
          <w:i/>
        </w:rPr>
        <w:t>“SEGUNDO COMANDANTE</w:t>
      </w:r>
      <w:r w:rsidRPr="00A90C89">
        <w:rPr>
          <w:i/>
        </w:rPr>
        <w:t>”</w:t>
      </w:r>
      <w:r w:rsidRPr="00A90C8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15600" w:rsidRPr="00A90C89" w:rsidRDefault="00915600" w:rsidP="00915600">
      <w:pPr>
        <w:pStyle w:val="SENTENCIAS"/>
      </w:pPr>
    </w:p>
    <w:p w:rsidR="00915600" w:rsidRPr="00A90C89" w:rsidRDefault="00915600" w:rsidP="00915600">
      <w:pPr>
        <w:pStyle w:val="SENTENCIAS"/>
      </w:pPr>
      <w:r w:rsidRPr="00A90C8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A90C89">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15600" w:rsidRPr="00A90C89" w:rsidRDefault="00915600" w:rsidP="00915600">
      <w:pPr>
        <w:spacing w:line="360" w:lineRule="auto"/>
        <w:ind w:firstLine="709"/>
        <w:jc w:val="both"/>
        <w:rPr>
          <w:rFonts w:ascii="Century" w:hAnsi="Century"/>
        </w:rPr>
      </w:pPr>
    </w:p>
    <w:p w:rsidR="00915600" w:rsidRPr="00A90C89" w:rsidRDefault="00915600" w:rsidP="00915600">
      <w:pPr>
        <w:pStyle w:val="SENTENCIAS"/>
      </w:pPr>
      <w:r w:rsidRPr="00A90C8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0103B" w:rsidRPr="00A90C89">
        <w:rPr>
          <w:b/>
        </w:rPr>
        <w:t xml:space="preserve">T 6025073 (Letra T seis cero dos cinco cero siete tres) </w:t>
      </w:r>
      <w:r w:rsidR="0000103B" w:rsidRPr="00A90C89">
        <w:t>de fecha 29 veintinueve de marzo del año 2019 dos mil diecinueve</w:t>
      </w:r>
      <w:r w:rsidRPr="00A90C89">
        <w:t>. ------------------------------------------------</w:t>
      </w:r>
    </w:p>
    <w:p w:rsidR="00915600" w:rsidRPr="00A90C89" w:rsidRDefault="00915600" w:rsidP="00915600">
      <w:pPr>
        <w:pStyle w:val="SENTENCIAS"/>
      </w:pPr>
    </w:p>
    <w:p w:rsidR="00915600" w:rsidRPr="00A90C89" w:rsidRDefault="00915600" w:rsidP="00915600">
      <w:pPr>
        <w:pStyle w:val="SENTENCIAS"/>
      </w:pPr>
      <w:r w:rsidRPr="00A90C8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15600" w:rsidRPr="00A90C89" w:rsidRDefault="00915600" w:rsidP="00915600">
      <w:pPr>
        <w:pStyle w:val="SENTENCIAS"/>
        <w:ind w:firstLine="0"/>
      </w:pPr>
    </w:p>
    <w:p w:rsidR="00915600" w:rsidRPr="00A90C89" w:rsidRDefault="00915600" w:rsidP="00915600">
      <w:pPr>
        <w:pStyle w:val="TESISYJURIS"/>
        <w:rPr>
          <w:sz w:val="22"/>
          <w:szCs w:val="22"/>
        </w:rPr>
      </w:pPr>
      <w:r w:rsidRPr="00A90C8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w:t>
      </w:r>
      <w:r w:rsidRPr="00A90C89">
        <w:rPr>
          <w:sz w:val="22"/>
          <w:szCs w:val="22"/>
        </w:rPr>
        <w:lastRenderedPageBreak/>
        <w:t>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15600" w:rsidRPr="00A90C89" w:rsidRDefault="00915600" w:rsidP="00915600">
      <w:pPr>
        <w:pStyle w:val="TESISYJURIS"/>
        <w:ind w:firstLine="0"/>
        <w:rPr>
          <w:b/>
          <w:bCs w:val="0"/>
          <w:i w:val="0"/>
          <w:iCs w:val="0"/>
        </w:rPr>
      </w:pPr>
    </w:p>
    <w:p w:rsidR="00915600" w:rsidRPr="00A90C89" w:rsidRDefault="00915600" w:rsidP="00915600">
      <w:pPr>
        <w:pStyle w:val="TESISYJURIS"/>
        <w:ind w:firstLine="0"/>
      </w:pPr>
    </w:p>
    <w:p w:rsidR="00915600" w:rsidRPr="00A90C89" w:rsidRDefault="00915600" w:rsidP="00915600">
      <w:pPr>
        <w:pStyle w:val="SENTENCIAS"/>
        <w:rPr>
          <w:b/>
          <w:bCs/>
          <w:lang w:val="es-MX"/>
        </w:rPr>
      </w:pPr>
      <w:r w:rsidRPr="00A90C89">
        <w:rPr>
          <w:b/>
          <w:lang w:val="es-MX"/>
        </w:rPr>
        <w:t xml:space="preserve">SÉPTIMO. </w:t>
      </w:r>
      <w:r w:rsidRPr="00A90C8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15600" w:rsidRPr="00A90C89" w:rsidRDefault="00915600" w:rsidP="00915600">
      <w:pPr>
        <w:pStyle w:val="SENTENCIAS"/>
        <w:rPr>
          <w:lang w:val="es-MX"/>
        </w:rPr>
      </w:pPr>
    </w:p>
    <w:p w:rsidR="00915600" w:rsidRPr="00A90C89" w:rsidRDefault="00915600" w:rsidP="00915600">
      <w:pPr>
        <w:pStyle w:val="SENTENCIAS"/>
        <w:rPr>
          <w:lang w:val="es-MX"/>
        </w:rPr>
      </w:pPr>
      <w:r w:rsidRPr="00A90C89">
        <w:rPr>
          <w:lang w:val="es-MX"/>
        </w:rPr>
        <w:t>Sirve de apoyo, también a lo anterior, la tesis de jurisprudencia que dispone: ----------------------------------------------------------------------------------------------</w:t>
      </w:r>
    </w:p>
    <w:p w:rsidR="00915600" w:rsidRPr="00A90C89" w:rsidRDefault="00915600" w:rsidP="00915600">
      <w:pPr>
        <w:pStyle w:val="SENTENCIAS"/>
        <w:rPr>
          <w:lang w:val="es-MX"/>
        </w:rPr>
      </w:pPr>
    </w:p>
    <w:p w:rsidR="00915600" w:rsidRPr="00A90C89" w:rsidRDefault="00915600" w:rsidP="00915600">
      <w:pPr>
        <w:pStyle w:val="TESISYJURIS"/>
        <w:rPr>
          <w:sz w:val="22"/>
          <w:szCs w:val="22"/>
          <w:lang w:val="es-MX"/>
        </w:rPr>
      </w:pPr>
      <w:r w:rsidRPr="00A90C89">
        <w:rPr>
          <w:b/>
          <w:sz w:val="22"/>
          <w:szCs w:val="22"/>
          <w:lang w:val="es-MX"/>
        </w:rPr>
        <w:t xml:space="preserve">“CONCEPTOS DE VIOLACION. CUANDO SU ESTUDIO ES INNECESARIO. </w:t>
      </w:r>
      <w:r w:rsidRPr="00A90C8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15600" w:rsidRPr="00A90C89" w:rsidRDefault="00915600" w:rsidP="00915600">
      <w:pPr>
        <w:spacing w:line="360" w:lineRule="auto"/>
        <w:jc w:val="both"/>
        <w:rPr>
          <w:rFonts w:ascii="Century" w:hAnsi="Century"/>
          <w:b/>
          <w:lang w:val="es-MX"/>
        </w:rPr>
      </w:pPr>
    </w:p>
    <w:p w:rsidR="00915600" w:rsidRPr="00A90C89" w:rsidRDefault="00915600" w:rsidP="00915600">
      <w:pPr>
        <w:pStyle w:val="SENTENCIAS"/>
      </w:pPr>
      <w:r w:rsidRPr="00A90C89">
        <w:rPr>
          <w:b/>
          <w:bCs/>
          <w:iCs/>
        </w:rPr>
        <w:t>OCTAVO</w:t>
      </w:r>
      <w:r w:rsidRPr="00A90C89">
        <w:rPr>
          <w:iCs/>
        </w:rPr>
        <w:t xml:space="preserve">. </w:t>
      </w:r>
      <w:r w:rsidRPr="00A90C89">
        <w:t>En su escrito de demanda el actor señala como pretensión  la nulidad del acto impugnado, la cual quedo colmada de acuerdo al considerado sexto de la presente resolución. ---------------------------------------------</w:t>
      </w:r>
    </w:p>
    <w:p w:rsidR="00915600" w:rsidRPr="00A90C89" w:rsidRDefault="00915600" w:rsidP="00915600">
      <w:pPr>
        <w:pStyle w:val="SENTENCIAS"/>
      </w:pPr>
    </w:p>
    <w:p w:rsidR="00915600" w:rsidRPr="00A90C89" w:rsidRDefault="00915600" w:rsidP="00915600">
      <w:pPr>
        <w:pStyle w:val="SENTENCIAS"/>
      </w:pPr>
      <w:r w:rsidRPr="00A90C89">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00103B" w:rsidRPr="00A90C89">
        <w:t>a en el recibo número AA 8668199</w:t>
      </w:r>
      <w:r w:rsidRPr="00A90C89">
        <w:t xml:space="preserve"> </w:t>
      </w:r>
      <w:r w:rsidRPr="00A90C89">
        <w:lastRenderedPageBreak/>
        <w:t>(Letra A letra A ocho s</w:t>
      </w:r>
      <w:r w:rsidR="0000103B" w:rsidRPr="00A90C89">
        <w:t>eis seis ocho uno nueve nueve), de fecha 14 catorce de mayo d</w:t>
      </w:r>
      <w:r w:rsidRPr="00A90C89">
        <w:t xml:space="preserve">el año 2019 dos mil diecinueve, por la cantidad de $ </w:t>
      </w:r>
      <w:r w:rsidR="009D62B9" w:rsidRPr="00A90C89">
        <w:t xml:space="preserve">2, 534.70 </w:t>
      </w:r>
      <w:r w:rsidRPr="00A90C89">
        <w:t xml:space="preserve">  (</w:t>
      </w:r>
      <w:r w:rsidR="009D62B9" w:rsidRPr="00A90C89">
        <w:t>dos mil quinientos treinta y cuatro pesos 70</w:t>
      </w:r>
      <w:r w:rsidRPr="00A90C89">
        <w:t xml:space="preserve">/100 moneda nacional), expedido a nombre de la C. </w:t>
      </w:r>
      <w:r w:rsidR="009D62B9" w:rsidRPr="00A90C89">
        <w:t>Ma. Trinidad Alcalá Alba</w:t>
      </w:r>
      <w:r w:rsidRPr="00A90C89">
        <w:t>, por lo que con fundamento en el artículo 300, fracción V, del invocado Código de Procedimiento y Justicia Administrativa; se reconoce el derecho que tiene el justiciable a la devolución de dicho importe. ----------------------------------------------------------------------------------</w:t>
      </w:r>
    </w:p>
    <w:p w:rsidR="00915600" w:rsidRPr="00A90C89" w:rsidRDefault="00915600" w:rsidP="00915600">
      <w:pPr>
        <w:pStyle w:val="SENTENCIAS"/>
        <w:rPr>
          <w:rFonts w:ascii="Calibri" w:hAnsi="Calibri"/>
          <w:sz w:val="26"/>
          <w:szCs w:val="26"/>
        </w:rPr>
      </w:pPr>
    </w:p>
    <w:p w:rsidR="00915600" w:rsidRPr="00A90C89" w:rsidRDefault="00915600" w:rsidP="00915600">
      <w:pPr>
        <w:pStyle w:val="RESOLUCIONES"/>
      </w:pPr>
      <w:r w:rsidRPr="00A90C89">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915600" w:rsidRPr="00A90C89" w:rsidRDefault="00915600" w:rsidP="00915600">
      <w:pPr>
        <w:pStyle w:val="SENTENCIAS"/>
        <w:rPr>
          <w:rFonts w:ascii="Calibri" w:hAnsi="Calibri"/>
          <w:sz w:val="26"/>
          <w:szCs w:val="26"/>
        </w:rPr>
      </w:pPr>
    </w:p>
    <w:p w:rsidR="00915600" w:rsidRPr="00A90C89" w:rsidRDefault="00915600" w:rsidP="00915600">
      <w:pPr>
        <w:spacing w:line="360" w:lineRule="auto"/>
        <w:ind w:firstLine="709"/>
        <w:jc w:val="both"/>
        <w:rPr>
          <w:rFonts w:ascii="Century" w:hAnsi="Century"/>
          <w:lang w:val="es-MX"/>
        </w:rPr>
      </w:pPr>
      <w:r w:rsidRPr="00A90C8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15600" w:rsidRPr="00A90C89" w:rsidRDefault="00915600" w:rsidP="00915600">
      <w:pPr>
        <w:spacing w:line="360" w:lineRule="auto"/>
        <w:ind w:firstLine="709"/>
        <w:jc w:val="both"/>
        <w:rPr>
          <w:rFonts w:ascii="Century" w:hAnsi="Century"/>
          <w:lang w:val="es-MX"/>
        </w:rPr>
      </w:pPr>
    </w:p>
    <w:p w:rsidR="00915600" w:rsidRPr="00A90C89" w:rsidRDefault="00915600" w:rsidP="00915600">
      <w:pPr>
        <w:spacing w:line="360" w:lineRule="auto"/>
        <w:ind w:firstLine="709"/>
        <w:jc w:val="center"/>
        <w:rPr>
          <w:rFonts w:ascii="Century" w:hAnsi="Century"/>
          <w:iCs/>
          <w:lang w:val="es-MX"/>
        </w:rPr>
      </w:pPr>
      <w:r w:rsidRPr="00A90C89">
        <w:rPr>
          <w:rFonts w:ascii="Century" w:hAnsi="Century"/>
          <w:b/>
          <w:iCs/>
          <w:lang w:val="es-MX"/>
        </w:rPr>
        <w:t>R E S U E L V E</w:t>
      </w:r>
      <w:r w:rsidRPr="00A90C89">
        <w:rPr>
          <w:rFonts w:ascii="Century" w:hAnsi="Century"/>
          <w:iCs/>
          <w:lang w:val="es-MX"/>
        </w:rPr>
        <w:t>:</w:t>
      </w:r>
    </w:p>
    <w:p w:rsidR="00915600" w:rsidRPr="00A90C89" w:rsidRDefault="00915600" w:rsidP="00915600">
      <w:pPr>
        <w:spacing w:line="360" w:lineRule="auto"/>
        <w:ind w:firstLine="709"/>
        <w:jc w:val="both"/>
        <w:rPr>
          <w:rFonts w:ascii="Century" w:hAnsi="Century"/>
          <w:lang w:val="es-MX"/>
        </w:rPr>
      </w:pPr>
    </w:p>
    <w:p w:rsidR="00915600" w:rsidRPr="00A90C89" w:rsidRDefault="00915600" w:rsidP="00915600">
      <w:pPr>
        <w:spacing w:line="360" w:lineRule="auto"/>
        <w:ind w:firstLine="709"/>
        <w:jc w:val="both"/>
        <w:rPr>
          <w:rFonts w:ascii="Century" w:hAnsi="Century"/>
          <w:lang w:val="es-MX"/>
        </w:rPr>
      </w:pPr>
      <w:r w:rsidRPr="00A90C89">
        <w:rPr>
          <w:rFonts w:ascii="Century" w:hAnsi="Century"/>
          <w:b/>
          <w:bCs/>
          <w:iCs/>
          <w:lang w:val="es-MX"/>
        </w:rPr>
        <w:t>PRIMERO</w:t>
      </w:r>
      <w:r w:rsidRPr="00A90C89">
        <w:rPr>
          <w:rFonts w:ascii="Century" w:hAnsi="Century"/>
          <w:lang w:val="es-MX"/>
        </w:rPr>
        <w:t xml:space="preserve">. Este Juzgado Tercero Administrativo Municipal resultó competente para conocer y resolver del presente proceso administrativo. ------- </w:t>
      </w:r>
    </w:p>
    <w:p w:rsidR="00915600" w:rsidRPr="00A90C89" w:rsidRDefault="00915600" w:rsidP="00915600">
      <w:pPr>
        <w:spacing w:line="360" w:lineRule="auto"/>
        <w:ind w:firstLine="709"/>
        <w:jc w:val="both"/>
        <w:rPr>
          <w:rFonts w:ascii="Century" w:hAnsi="Century"/>
          <w:lang w:val="es-MX"/>
        </w:rPr>
      </w:pPr>
    </w:p>
    <w:p w:rsidR="00915600" w:rsidRPr="00A90C89" w:rsidRDefault="00915600" w:rsidP="00915600">
      <w:pPr>
        <w:spacing w:line="360" w:lineRule="auto"/>
        <w:ind w:firstLine="709"/>
        <w:jc w:val="both"/>
        <w:rPr>
          <w:rFonts w:ascii="Century" w:hAnsi="Century"/>
          <w:lang w:val="es-MX"/>
        </w:rPr>
      </w:pPr>
      <w:r w:rsidRPr="00A90C89">
        <w:rPr>
          <w:rFonts w:ascii="Century" w:hAnsi="Century"/>
          <w:b/>
          <w:bCs/>
          <w:iCs/>
          <w:lang w:val="es-MX"/>
        </w:rPr>
        <w:t xml:space="preserve">SEGUNDO. </w:t>
      </w:r>
      <w:r w:rsidRPr="00A90C89">
        <w:rPr>
          <w:rFonts w:ascii="Century" w:hAnsi="Century"/>
          <w:lang w:val="es-MX"/>
        </w:rPr>
        <w:t>Resultó procedente el proceso administrativo promovido por el justiciable, en contra del acta de infracción impugnada. ---------------------</w:t>
      </w:r>
    </w:p>
    <w:p w:rsidR="00915600" w:rsidRPr="00A90C89" w:rsidRDefault="00915600" w:rsidP="00915600">
      <w:pPr>
        <w:spacing w:line="360" w:lineRule="auto"/>
        <w:ind w:firstLine="709"/>
        <w:jc w:val="both"/>
        <w:rPr>
          <w:rFonts w:ascii="Century" w:hAnsi="Century"/>
          <w:lang w:val="es-MX"/>
        </w:rPr>
      </w:pPr>
    </w:p>
    <w:p w:rsidR="00915600" w:rsidRPr="00A90C89" w:rsidRDefault="00915600" w:rsidP="00915600">
      <w:pPr>
        <w:pStyle w:val="SENTENCIAS"/>
      </w:pPr>
      <w:r w:rsidRPr="00A90C89">
        <w:rPr>
          <w:b/>
        </w:rPr>
        <w:t>TERCERO.</w:t>
      </w:r>
      <w:r w:rsidRPr="00A90C89">
        <w:t xml:space="preserve"> Se declara el SOBRESEIMIENTO respecto de la Tesorería Municipal </w:t>
      </w:r>
      <w:r w:rsidR="009D62B9" w:rsidRPr="00A90C89">
        <w:t xml:space="preserve">y de la Dirección de Recaudación de León Guanajuato </w:t>
      </w:r>
      <w:r w:rsidRPr="00A90C89">
        <w:t>autoridad</w:t>
      </w:r>
      <w:r w:rsidR="009D62B9" w:rsidRPr="00A90C89">
        <w:t>es</w:t>
      </w:r>
      <w:r w:rsidRPr="00A90C89">
        <w:t xml:space="preserve"> demandada</w:t>
      </w:r>
      <w:r w:rsidR="009D62B9" w:rsidRPr="00A90C89">
        <w:t>s</w:t>
      </w:r>
      <w:r w:rsidRPr="00A90C89">
        <w:t xml:space="preserve"> en la presente causa administrativa, por las razones lógicas y jurídicas expuestas en el CUARTO CONSIDERANDO de esta sentencia. ------</w:t>
      </w:r>
    </w:p>
    <w:p w:rsidR="00915600" w:rsidRPr="00A90C89" w:rsidRDefault="00915600" w:rsidP="00915600">
      <w:pPr>
        <w:spacing w:line="360" w:lineRule="auto"/>
        <w:jc w:val="both"/>
        <w:rPr>
          <w:rFonts w:ascii="Century" w:hAnsi="Century"/>
          <w:b/>
          <w:bCs/>
          <w:iCs/>
          <w:lang w:val="es-MX"/>
        </w:rPr>
      </w:pPr>
    </w:p>
    <w:p w:rsidR="00915600" w:rsidRPr="00A90C89" w:rsidRDefault="00915600" w:rsidP="00915600">
      <w:pPr>
        <w:pStyle w:val="RESOLUCIONES"/>
      </w:pPr>
      <w:r w:rsidRPr="00A90C89">
        <w:rPr>
          <w:b/>
          <w:bCs/>
          <w:iCs/>
          <w:lang w:val="es-MX"/>
        </w:rPr>
        <w:t>CUART</w:t>
      </w:r>
      <w:r w:rsidRPr="00A90C89">
        <w:rPr>
          <w:b/>
          <w:bCs/>
          <w:iCs/>
        </w:rPr>
        <w:t xml:space="preserve">O. </w:t>
      </w:r>
      <w:r w:rsidRPr="00A90C89">
        <w:t xml:space="preserve">Se decreta </w:t>
      </w:r>
      <w:r w:rsidRPr="00A90C89">
        <w:rPr>
          <w:bCs/>
        </w:rPr>
        <w:t>la</w:t>
      </w:r>
      <w:r w:rsidRPr="00A90C89">
        <w:rPr>
          <w:b/>
          <w:bCs/>
        </w:rPr>
        <w:t xml:space="preserve"> nulidad total </w:t>
      </w:r>
      <w:r w:rsidRPr="00A90C89">
        <w:t xml:space="preserve">del acta de infracción número de folio </w:t>
      </w:r>
      <w:r w:rsidR="009D62B9" w:rsidRPr="00A90C89">
        <w:rPr>
          <w:b/>
        </w:rPr>
        <w:t xml:space="preserve">T 6025073 (Letra T seis cero dos cinco cero siete tres) </w:t>
      </w:r>
      <w:r w:rsidR="009D62B9" w:rsidRPr="00A90C89">
        <w:t>de fecha 29 veintinueve de marzo del año 2019 dos mil diecinueve</w:t>
      </w:r>
      <w:r w:rsidRPr="00A90C89">
        <w:t>; ello conforme a las consideraciones lógicas y jurídicas expresadas en el Considerando Sexto de esta sentencia. --------------------------------------------------------------------------------------</w:t>
      </w:r>
    </w:p>
    <w:p w:rsidR="00915600" w:rsidRPr="00A90C89" w:rsidRDefault="00915600" w:rsidP="00915600">
      <w:pPr>
        <w:pStyle w:val="SENTENCIAS"/>
        <w:rPr>
          <w:b/>
          <w:bCs/>
          <w:iCs/>
        </w:rPr>
      </w:pPr>
    </w:p>
    <w:p w:rsidR="00915600" w:rsidRPr="00A90C89" w:rsidRDefault="00915600" w:rsidP="00915600">
      <w:pPr>
        <w:pStyle w:val="Textoindependiente"/>
        <w:spacing w:line="360" w:lineRule="auto"/>
        <w:ind w:firstLine="709"/>
        <w:rPr>
          <w:rFonts w:ascii="Century" w:hAnsi="Century" w:cs="Calibri"/>
        </w:rPr>
      </w:pPr>
      <w:r w:rsidRPr="00A90C89">
        <w:rPr>
          <w:rFonts w:ascii="Century" w:hAnsi="Century" w:cs="Calibri"/>
          <w:b/>
          <w:lang w:val="es-ES"/>
        </w:rPr>
        <w:t>QUIN</w:t>
      </w:r>
      <w:r w:rsidRPr="00A90C89">
        <w:rPr>
          <w:rFonts w:ascii="Century" w:hAnsi="Century" w:cs="Calibri"/>
          <w:b/>
        </w:rPr>
        <w:t>TO.</w:t>
      </w:r>
      <w:r w:rsidRPr="00A90C89">
        <w:rPr>
          <w:rFonts w:ascii="Century" w:hAnsi="Century" w:cs="Calibri"/>
        </w:rPr>
        <w:t xml:space="preserve"> Se reconoce el derec</w:t>
      </w:r>
      <w:r w:rsidR="009D62B9" w:rsidRPr="00A90C89">
        <w:rPr>
          <w:rFonts w:ascii="Century" w:hAnsi="Century" w:cs="Calibri"/>
        </w:rPr>
        <w:t>ho del accionante y se condena a</w:t>
      </w:r>
      <w:r w:rsidRPr="00A90C89">
        <w:rPr>
          <w:rFonts w:ascii="Century" w:hAnsi="Century" w:cs="Calibri"/>
        </w:rPr>
        <w:t xml:space="preserve">l </w:t>
      </w:r>
      <w:r w:rsidR="009D62B9" w:rsidRPr="00A90C89">
        <w:rPr>
          <w:rFonts w:ascii="Century" w:hAnsi="Century" w:cs="Calibri"/>
        </w:rPr>
        <w:t xml:space="preserve">Segundo Comandante </w:t>
      </w:r>
      <w:r w:rsidRPr="00A90C89">
        <w:rPr>
          <w:rFonts w:ascii="Century" w:hAnsi="Century" w:cs="Calibri"/>
        </w:rPr>
        <w:t>de Tránsito Municipal autoridad demandada que realice las gestiones necesarias para la devolución de la cantidad pagada por concepto del acta de infracción declarada nula, de conformidad con lo establecido en el Considerando Octavo de esta resolución. ------------</w:t>
      </w:r>
      <w:r w:rsidR="009D62B9" w:rsidRPr="00A90C89">
        <w:rPr>
          <w:rFonts w:ascii="Century" w:hAnsi="Century" w:cs="Calibri"/>
        </w:rPr>
        <w:t>---------------</w:t>
      </w:r>
    </w:p>
    <w:p w:rsidR="00915600" w:rsidRPr="00A90C89" w:rsidRDefault="00915600" w:rsidP="00915600">
      <w:pPr>
        <w:pStyle w:val="Textoindependiente"/>
        <w:spacing w:line="360" w:lineRule="auto"/>
        <w:ind w:firstLine="709"/>
        <w:rPr>
          <w:rFonts w:ascii="Century" w:hAnsi="Century" w:cs="Calibri"/>
          <w:b/>
        </w:rPr>
      </w:pPr>
    </w:p>
    <w:p w:rsidR="00915600" w:rsidRPr="00A90C89" w:rsidRDefault="00915600" w:rsidP="00915600">
      <w:pPr>
        <w:pStyle w:val="Textoindependiente"/>
        <w:spacing w:line="360" w:lineRule="auto"/>
        <w:ind w:firstLine="708"/>
        <w:rPr>
          <w:rFonts w:ascii="Century" w:hAnsi="Century"/>
        </w:rPr>
      </w:pPr>
      <w:r w:rsidRPr="00A90C89">
        <w:rPr>
          <w:rFonts w:ascii="Century" w:hAnsi="Century" w:cs="Calibri"/>
        </w:rPr>
        <w:t xml:space="preserve">Devolución que se deberá realizar dentro de los </w:t>
      </w:r>
      <w:r w:rsidRPr="00A90C89">
        <w:rPr>
          <w:rFonts w:ascii="Century" w:hAnsi="Century" w:cs="Calibri"/>
          <w:b/>
        </w:rPr>
        <w:t>15 quince días</w:t>
      </w:r>
      <w:r w:rsidRPr="00A90C89">
        <w:rPr>
          <w:rFonts w:ascii="Century" w:hAnsi="Century" w:cs="Calibri"/>
        </w:rPr>
        <w:t xml:space="preserve"> hábiles siguientes a la fecha en que </w:t>
      </w:r>
      <w:r w:rsidRPr="00A90C89">
        <w:rPr>
          <w:rFonts w:ascii="Century" w:hAnsi="Century" w:cs="Calibri"/>
          <w:b/>
        </w:rPr>
        <w:t>cause ejecutoria</w:t>
      </w:r>
      <w:r w:rsidRPr="00A90C89">
        <w:rPr>
          <w:rFonts w:ascii="Century" w:hAnsi="Century" w:cs="Calibri"/>
        </w:rPr>
        <w:t xml:space="preserve"> la presente resolución; debiendo informar a este Juzgado del cumplimiento dado al presente resolutivo, acompañando las constancias relativas que así lo acrediten. ------------------------ </w:t>
      </w:r>
    </w:p>
    <w:p w:rsidR="00915600" w:rsidRPr="00A90C89" w:rsidRDefault="00915600" w:rsidP="00915600">
      <w:pPr>
        <w:pStyle w:val="SENTENCIAS"/>
        <w:rPr>
          <w:b/>
          <w:lang w:val="es-MX"/>
        </w:rPr>
      </w:pPr>
    </w:p>
    <w:p w:rsidR="00915600" w:rsidRPr="00A90C89" w:rsidRDefault="00915600" w:rsidP="00915600">
      <w:pPr>
        <w:pStyle w:val="SENTENCIAS"/>
        <w:rPr>
          <w:lang w:val="es-MX"/>
        </w:rPr>
      </w:pPr>
      <w:r w:rsidRPr="00A90C89">
        <w:rPr>
          <w:b/>
          <w:lang w:val="es-MX"/>
        </w:rPr>
        <w:t>Notifíquese a la autoridad demandada por oficio y a la parte actora personalmente.</w:t>
      </w:r>
      <w:r w:rsidRPr="00A90C89">
        <w:rPr>
          <w:lang w:val="es-MX"/>
        </w:rPr>
        <w:t xml:space="preserve"> ------------------------------------------------------------------------------------ </w:t>
      </w:r>
    </w:p>
    <w:p w:rsidR="00915600" w:rsidRPr="00A90C89" w:rsidRDefault="00915600" w:rsidP="00915600">
      <w:pPr>
        <w:pStyle w:val="SENTENCIAS"/>
        <w:rPr>
          <w:lang w:val="es-MX"/>
        </w:rPr>
      </w:pPr>
    </w:p>
    <w:p w:rsidR="00915600" w:rsidRPr="00A90C89" w:rsidRDefault="00915600" w:rsidP="00915600">
      <w:pPr>
        <w:pStyle w:val="SENTENCIAS"/>
        <w:rPr>
          <w:shd w:val="clear" w:color="auto" w:fill="FFFFFF"/>
        </w:rPr>
      </w:pPr>
      <w:r w:rsidRPr="00A90C89">
        <w:rPr>
          <w:shd w:val="clear" w:color="auto" w:fill="FFFFFF"/>
        </w:rPr>
        <w:t xml:space="preserve">En su oportunidad, archívese este expediente, como asunto totalmente concluido y dese de baja en </w:t>
      </w:r>
      <w:r w:rsidRPr="00A90C89">
        <w:t xml:space="preserve">el Sistema de Control de Expedientes de los Juzgados Administrativos Municipales que se </w:t>
      </w:r>
      <w:r w:rsidRPr="00A90C89">
        <w:rPr>
          <w:shd w:val="clear" w:color="auto" w:fill="FFFFFF"/>
        </w:rPr>
        <w:t>lleva para tal efecto. --------------</w:t>
      </w:r>
    </w:p>
    <w:p w:rsidR="00915600" w:rsidRPr="00A90C89" w:rsidRDefault="00915600" w:rsidP="00915600">
      <w:pPr>
        <w:pStyle w:val="SENTENCIAS"/>
      </w:pPr>
    </w:p>
    <w:p w:rsidR="00915600" w:rsidRPr="00A90C89" w:rsidRDefault="00915600" w:rsidP="00915600">
      <w:pPr>
        <w:pStyle w:val="SENTENCIAS"/>
      </w:pPr>
      <w:r w:rsidRPr="00A90C89">
        <w:t xml:space="preserve">Así lo resolvió y firma la Jueza del Juzgado Tercero Administrativo Municipal de León, Guanajuato, licenciada </w:t>
      </w:r>
      <w:r w:rsidRPr="00A90C89">
        <w:rPr>
          <w:b/>
          <w:bCs/>
        </w:rPr>
        <w:t>María Guadalupe Garza Lozornio</w:t>
      </w:r>
      <w:r w:rsidRPr="00A90C89">
        <w:t xml:space="preserve">, quien actúa asistida en forma legal con Secretario de Estudio y Cuenta, licenciado </w:t>
      </w:r>
      <w:r w:rsidRPr="00A90C89">
        <w:rPr>
          <w:b/>
          <w:bCs/>
        </w:rPr>
        <w:t>Christian Helmut Emmanuel Schonwald Escalante</w:t>
      </w:r>
      <w:r w:rsidRPr="00A90C89">
        <w:rPr>
          <w:bCs/>
        </w:rPr>
        <w:t>,</w:t>
      </w:r>
      <w:r w:rsidRPr="00A90C89">
        <w:rPr>
          <w:b/>
          <w:bCs/>
        </w:rPr>
        <w:t xml:space="preserve"> </w:t>
      </w:r>
      <w:r w:rsidRPr="00A90C89">
        <w:t>quien da fe. ---------------------------------------------------------------------------------------------------</w:t>
      </w:r>
    </w:p>
    <w:p w:rsidR="00915600" w:rsidRPr="00A90C89" w:rsidRDefault="00915600" w:rsidP="00915600">
      <w:pPr>
        <w:spacing w:line="360" w:lineRule="auto"/>
        <w:ind w:firstLine="709"/>
        <w:jc w:val="both"/>
      </w:pPr>
    </w:p>
    <w:p w:rsidR="00C428E4" w:rsidRPr="00A90C89" w:rsidRDefault="00C428E4"/>
    <w:sectPr w:rsidR="00C428E4" w:rsidRPr="00A90C89" w:rsidSect="008C102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1E9" w:rsidRDefault="00C901E9" w:rsidP="00915600">
      <w:r>
        <w:separator/>
      </w:r>
    </w:p>
  </w:endnote>
  <w:endnote w:type="continuationSeparator" w:id="0">
    <w:p w:rsidR="00C901E9" w:rsidRDefault="00C901E9" w:rsidP="0091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F6AD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0C8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0C89">
              <w:rPr>
                <w:rFonts w:ascii="Century" w:hAnsi="Century"/>
                <w:b/>
                <w:bCs/>
                <w:noProof/>
                <w:sz w:val="14"/>
                <w:szCs w:val="14"/>
              </w:rPr>
              <w:t>21</w:t>
            </w:r>
            <w:r w:rsidRPr="007F7AC8">
              <w:rPr>
                <w:rFonts w:ascii="Century" w:hAnsi="Century"/>
                <w:b/>
                <w:bCs/>
                <w:sz w:val="14"/>
                <w:szCs w:val="14"/>
              </w:rPr>
              <w:fldChar w:fldCharType="end"/>
            </w:r>
          </w:p>
        </w:sdtContent>
      </w:sdt>
    </w:sdtContent>
  </w:sdt>
  <w:p w:rsidR="002B2F1A" w:rsidRPr="007F7AC8" w:rsidRDefault="00C901E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1E9" w:rsidRDefault="00C901E9" w:rsidP="00915600">
      <w:r>
        <w:separator/>
      </w:r>
    </w:p>
  </w:footnote>
  <w:footnote w:type="continuationSeparator" w:id="0">
    <w:p w:rsidR="00C901E9" w:rsidRDefault="00C901E9" w:rsidP="00915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901E9">
    <w:pPr>
      <w:pStyle w:val="Encabezado"/>
      <w:framePr w:wrap="around" w:vAnchor="text" w:hAnchor="margin" w:xAlign="center" w:y="1"/>
      <w:rPr>
        <w:rStyle w:val="Nmerodepgina"/>
      </w:rPr>
    </w:pPr>
  </w:p>
  <w:p w:rsidR="002B2F1A" w:rsidRDefault="00C901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901E9" w:rsidP="007F7AC8">
    <w:pPr>
      <w:pStyle w:val="Encabezado"/>
      <w:jc w:val="right"/>
      <w:rPr>
        <w:color w:val="7F7F7F" w:themeColor="text1" w:themeTint="80"/>
      </w:rPr>
    </w:pPr>
  </w:p>
  <w:p w:rsidR="002B2F1A" w:rsidRDefault="00C901E9" w:rsidP="007F7AC8">
    <w:pPr>
      <w:pStyle w:val="Encabezado"/>
      <w:jc w:val="right"/>
      <w:rPr>
        <w:color w:val="7F7F7F" w:themeColor="text1" w:themeTint="80"/>
      </w:rPr>
    </w:pPr>
  </w:p>
  <w:p w:rsidR="002B2F1A" w:rsidRDefault="00C901E9" w:rsidP="007F7AC8">
    <w:pPr>
      <w:pStyle w:val="Encabezado"/>
      <w:jc w:val="right"/>
      <w:rPr>
        <w:color w:val="7F7F7F" w:themeColor="text1" w:themeTint="80"/>
      </w:rPr>
    </w:pPr>
  </w:p>
  <w:p w:rsidR="002B2F1A" w:rsidRDefault="00C901E9" w:rsidP="007F7AC8">
    <w:pPr>
      <w:pStyle w:val="Encabezado"/>
      <w:jc w:val="right"/>
      <w:rPr>
        <w:color w:val="7F7F7F" w:themeColor="text1" w:themeTint="80"/>
      </w:rPr>
    </w:pPr>
  </w:p>
  <w:p w:rsidR="002B2F1A" w:rsidRDefault="005F6AD3" w:rsidP="007F7AC8">
    <w:pPr>
      <w:pStyle w:val="Encabezado"/>
      <w:jc w:val="right"/>
    </w:pPr>
    <w:r>
      <w:rPr>
        <w:color w:val="7F7F7F" w:themeColor="text1" w:themeTint="80"/>
      </w:rPr>
      <w:t xml:space="preserve">Expediente Número </w:t>
    </w:r>
    <w:r w:rsidR="00915600">
      <w:rPr>
        <w:color w:val="7F7F7F" w:themeColor="text1" w:themeTint="80"/>
      </w:rPr>
      <w:t>0987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901E9">
    <w:pPr>
      <w:pStyle w:val="Encabezado"/>
      <w:jc w:val="right"/>
      <w:rPr>
        <w:color w:val="548DD4" w:themeColor="text2" w:themeTint="99"/>
        <w:lang w:val="es-ES"/>
      </w:rPr>
    </w:pPr>
  </w:p>
  <w:p w:rsidR="002B2F1A" w:rsidRDefault="00C901E9">
    <w:pPr>
      <w:pStyle w:val="Encabezado"/>
      <w:jc w:val="right"/>
      <w:rPr>
        <w:color w:val="548DD4" w:themeColor="text2" w:themeTint="99"/>
        <w:lang w:val="es-ES"/>
      </w:rPr>
    </w:pPr>
  </w:p>
  <w:p w:rsidR="002B2F1A" w:rsidRDefault="00C901E9">
    <w:pPr>
      <w:pStyle w:val="Encabezado"/>
      <w:jc w:val="right"/>
      <w:rPr>
        <w:color w:val="548DD4" w:themeColor="text2" w:themeTint="99"/>
        <w:lang w:val="es-ES"/>
      </w:rPr>
    </w:pPr>
  </w:p>
  <w:p w:rsidR="002B2F1A" w:rsidRDefault="00C901E9">
    <w:pPr>
      <w:pStyle w:val="Encabezado"/>
      <w:jc w:val="right"/>
      <w:rPr>
        <w:color w:val="548DD4" w:themeColor="text2" w:themeTint="99"/>
        <w:lang w:val="es-ES"/>
      </w:rPr>
    </w:pPr>
  </w:p>
  <w:p w:rsidR="002B2F1A" w:rsidRDefault="00C901E9">
    <w:pPr>
      <w:pStyle w:val="Encabezado"/>
      <w:jc w:val="right"/>
      <w:rPr>
        <w:color w:val="548DD4" w:themeColor="text2" w:themeTint="99"/>
        <w:lang w:val="es-ES"/>
      </w:rPr>
    </w:pPr>
  </w:p>
  <w:p w:rsidR="002B2F1A" w:rsidRDefault="005F6AD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D7558"/>
    <w:multiLevelType w:val="hybridMultilevel"/>
    <w:tmpl w:val="6DAA71A4"/>
    <w:lvl w:ilvl="0" w:tplc="9E86148A">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5C6F4E84"/>
    <w:multiLevelType w:val="hybridMultilevel"/>
    <w:tmpl w:val="E626CB46"/>
    <w:lvl w:ilvl="0" w:tplc="ADF62B00">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F420E52"/>
    <w:multiLevelType w:val="hybridMultilevel"/>
    <w:tmpl w:val="F9422646"/>
    <w:lvl w:ilvl="0" w:tplc="21AAED0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600"/>
    <w:rsid w:val="0000103B"/>
    <w:rsid w:val="00354ECE"/>
    <w:rsid w:val="003714F8"/>
    <w:rsid w:val="003B3F92"/>
    <w:rsid w:val="00497CE5"/>
    <w:rsid w:val="005F6AD3"/>
    <w:rsid w:val="00662999"/>
    <w:rsid w:val="0071497F"/>
    <w:rsid w:val="00915600"/>
    <w:rsid w:val="00983D1D"/>
    <w:rsid w:val="009D62B9"/>
    <w:rsid w:val="00A53111"/>
    <w:rsid w:val="00A90C89"/>
    <w:rsid w:val="00AF0A38"/>
    <w:rsid w:val="00B81EC7"/>
    <w:rsid w:val="00C4045D"/>
    <w:rsid w:val="00C428E4"/>
    <w:rsid w:val="00C901E9"/>
    <w:rsid w:val="00E42707"/>
    <w:rsid w:val="00EE4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246C7-C6F1-43E7-B38C-F35B2CD4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60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15600"/>
    <w:pPr>
      <w:jc w:val="both"/>
    </w:pPr>
    <w:rPr>
      <w:lang w:val="es-MX"/>
    </w:rPr>
  </w:style>
  <w:style w:type="character" w:customStyle="1" w:styleId="TextoindependienteCar">
    <w:name w:val="Texto independiente Car"/>
    <w:basedOn w:val="Fuentedeprrafopredeter"/>
    <w:link w:val="Textoindependiente"/>
    <w:rsid w:val="00915600"/>
    <w:rPr>
      <w:rFonts w:ascii="Times New Roman" w:eastAsia="Calibri" w:hAnsi="Times New Roman" w:cs="Times New Roman"/>
      <w:sz w:val="24"/>
      <w:szCs w:val="24"/>
      <w:lang w:eastAsia="es-ES"/>
    </w:rPr>
  </w:style>
  <w:style w:type="character" w:styleId="Nmerodepgina">
    <w:name w:val="page number"/>
    <w:semiHidden/>
    <w:rsid w:val="00915600"/>
    <w:rPr>
      <w:rFonts w:cs="Times New Roman"/>
    </w:rPr>
  </w:style>
  <w:style w:type="paragraph" w:styleId="Encabezado">
    <w:name w:val="header"/>
    <w:basedOn w:val="Normal"/>
    <w:link w:val="EncabezadoCar"/>
    <w:uiPriority w:val="99"/>
    <w:rsid w:val="00915600"/>
    <w:pPr>
      <w:tabs>
        <w:tab w:val="center" w:pos="4419"/>
        <w:tab w:val="right" w:pos="8838"/>
      </w:tabs>
    </w:pPr>
    <w:rPr>
      <w:lang w:val="es-MX"/>
    </w:rPr>
  </w:style>
  <w:style w:type="character" w:customStyle="1" w:styleId="EncabezadoCar">
    <w:name w:val="Encabezado Car"/>
    <w:basedOn w:val="Fuentedeprrafopredeter"/>
    <w:link w:val="Encabezado"/>
    <w:uiPriority w:val="99"/>
    <w:rsid w:val="0091560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15600"/>
    <w:pPr>
      <w:tabs>
        <w:tab w:val="center" w:pos="4419"/>
        <w:tab w:val="right" w:pos="8838"/>
      </w:tabs>
    </w:pPr>
  </w:style>
  <w:style w:type="character" w:customStyle="1" w:styleId="PiedepginaCar">
    <w:name w:val="Pie de página Car"/>
    <w:basedOn w:val="Fuentedeprrafopredeter"/>
    <w:link w:val="Piedepgina"/>
    <w:uiPriority w:val="99"/>
    <w:rsid w:val="00915600"/>
    <w:rPr>
      <w:rFonts w:ascii="Times New Roman" w:eastAsia="Calibri" w:hAnsi="Times New Roman" w:cs="Times New Roman"/>
      <w:sz w:val="24"/>
      <w:szCs w:val="24"/>
      <w:lang w:val="es-ES" w:eastAsia="es-ES"/>
    </w:rPr>
  </w:style>
  <w:style w:type="paragraph" w:customStyle="1" w:styleId="SENTENCIAS">
    <w:name w:val="SENTENCIAS"/>
    <w:basedOn w:val="Normal"/>
    <w:qFormat/>
    <w:rsid w:val="00915600"/>
    <w:pPr>
      <w:spacing w:line="360" w:lineRule="auto"/>
      <w:ind w:firstLine="708"/>
      <w:jc w:val="both"/>
    </w:pPr>
    <w:rPr>
      <w:rFonts w:ascii="Century" w:hAnsi="Century"/>
    </w:rPr>
  </w:style>
  <w:style w:type="paragraph" w:customStyle="1" w:styleId="TESISYJURIS">
    <w:name w:val="TESIS Y JURIS"/>
    <w:basedOn w:val="SENTENCIAS"/>
    <w:qFormat/>
    <w:rsid w:val="00915600"/>
    <w:pPr>
      <w:spacing w:line="240" w:lineRule="auto"/>
      <w:ind w:firstLine="709"/>
    </w:pPr>
    <w:rPr>
      <w:bCs/>
      <w:i/>
      <w:iCs/>
    </w:rPr>
  </w:style>
  <w:style w:type="paragraph" w:customStyle="1" w:styleId="RESOLUCIONES">
    <w:name w:val="RESOLUCIONES"/>
    <w:basedOn w:val="Normal"/>
    <w:link w:val="RESOLUCIONESCar"/>
    <w:qFormat/>
    <w:rsid w:val="0091560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1560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156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15600"/>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915600"/>
    <w:pPr>
      <w:ind w:left="708"/>
    </w:pPr>
    <w:rPr>
      <w:rFonts w:eastAsia="Times New Roman"/>
    </w:rPr>
  </w:style>
  <w:style w:type="paragraph" w:customStyle="1" w:styleId="Default">
    <w:name w:val="Default"/>
    <w:basedOn w:val="Normal"/>
    <w:rsid w:val="00EE4029"/>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34"/>
    <w:locked/>
    <w:rsid w:val="00E4270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B3F92"/>
    <w:rPr>
      <w:rFonts w:ascii="Tahoma" w:hAnsi="Tahoma" w:cs="Tahoma"/>
      <w:sz w:val="16"/>
      <w:szCs w:val="16"/>
    </w:rPr>
  </w:style>
  <w:style w:type="character" w:customStyle="1" w:styleId="TextodegloboCar">
    <w:name w:val="Texto de globo Car"/>
    <w:basedOn w:val="Fuentedeprrafopredeter"/>
    <w:link w:val="Textodeglobo"/>
    <w:uiPriority w:val="99"/>
    <w:semiHidden/>
    <w:rsid w:val="003B3F92"/>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21</Pages>
  <Words>6956</Words>
  <Characters>38259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2020-01-15T20:32:00Z</cp:lastPrinted>
  <dcterms:created xsi:type="dcterms:W3CDTF">2019-12-02T21:36:00Z</dcterms:created>
  <dcterms:modified xsi:type="dcterms:W3CDTF">2020-01-30T22:08:00Z</dcterms:modified>
</cp:coreProperties>
</file>