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3B3873" w:rsidRDefault="004903C7" w:rsidP="00AB2BAE">
      <w:pPr>
        <w:pStyle w:val="Ttulo1"/>
        <w:ind w:firstLine="680"/>
        <w:jc w:val="both"/>
        <w:rPr>
          <w:rFonts w:asciiTheme="minorHAnsi" w:hAnsiTheme="minorHAnsi" w:cs="Calibri"/>
          <w:i w:val="0"/>
          <w:sz w:val="26"/>
          <w:szCs w:val="26"/>
        </w:rPr>
      </w:pPr>
      <w:r w:rsidRPr="003B3873">
        <w:rPr>
          <w:rFonts w:asciiTheme="minorHAnsi" w:hAnsiTheme="minorHAnsi" w:cs="Calibri"/>
          <w:i w:val="0"/>
          <w:sz w:val="26"/>
          <w:szCs w:val="26"/>
        </w:rPr>
        <w:t xml:space="preserve">León, Guanajuato, a </w:t>
      </w:r>
      <w:r w:rsidR="00D532AC" w:rsidRPr="003B3873">
        <w:rPr>
          <w:rFonts w:asciiTheme="minorHAnsi" w:hAnsiTheme="minorHAnsi" w:cs="Calibri"/>
          <w:i w:val="0"/>
          <w:sz w:val="26"/>
          <w:szCs w:val="26"/>
        </w:rPr>
        <w:t>2</w:t>
      </w:r>
      <w:r w:rsidR="00335E4B" w:rsidRPr="003B3873">
        <w:rPr>
          <w:rFonts w:asciiTheme="minorHAnsi" w:hAnsiTheme="minorHAnsi" w:cs="Calibri"/>
          <w:i w:val="0"/>
          <w:sz w:val="26"/>
          <w:szCs w:val="26"/>
        </w:rPr>
        <w:t xml:space="preserve">1 </w:t>
      </w:r>
      <w:r w:rsidR="00D532AC" w:rsidRPr="003B3873">
        <w:rPr>
          <w:rFonts w:asciiTheme="minorHAnsi" w:hAnsiTheme="minorHAnsi" w:cs="Calibri"/>
          <w:i w:val="0"/>
          <w:sz w:val="26"/>
          <w:szCs w:val="26"/>
        </w:rPr>
        <w:t>veintiuno</w:t>
      </w:r>
      <w:r w:rsidR="00335E4B" w:rsidRPr="003B3873">
        <w:rPr>
          <w:rFonts w:asciiTheme="minorHAnsi" w:hAnsiTheme="minorHAnsi" w:cs="Calibri"/>
          <w:i w:val="0"/>
          <w:sz w:val="26"/>
          <w:szCs w:val="26"/>
        </w:rPr>
        <w:t xml:space="preserve"> de </w:t>
      </w:r>
      <w:r w:rsidR="00D532AC" w:rsidRPr="003B3873">
        <w:rPr>
          <w:rFonts w:asciiTheme="minorHAnsi" w:hAnsiTheme="minorHAnsi" w:cs="Calibri"/>
          <w:i w:val="0"/>
          <w:sz w:val="26"/>
          <w:szCs w:val="26"/>
        </w:rPr>
        <w:t>noviembre</w:t>
      </w:r>
      <w:r w:rsidR="00E45C31" w:rsidRPr="003B3873">
        <w:rPr>
          <w:rFonts w:asciiTheme="minorHAnsi" w:hAnsiTheme="minorHAnsi" w:cs="Calibri"/>
          <w:i w:val="0"/>
          <w:sz w:val="26"/>
          <w:szCs w:val="26"/>
        </w:rPr>
        <w:t xml:space="preserve"> del año 2019 dos mil diecinueve.</w:t>
      </w:r>
      <w:r w:rsidR="00564A20" w:rsidRPr="003B3873">
        <w:rPr>
          <w:rFonts w:asciiTheme="minorHAnsi" w:hAnsiTheme="minorHAnsi" w:cs="Calibri"/>
          <w:i w:val="0"/>
          <w:sz w:val="26"/>
          <w:szCs w:val="26"/>
        </w:rPr>
        <w:t xml:space="preserve"> </w:t>
      </w:r>
      <w:r w:rsidR="00C3270F" w:rsidRPr="003B3873">
        <w:rPr>
          <w:rFonts w:asciiTheme="minorHAnsi" w:hAnsiTheme="minorHAnsi" w:cs="Calibri"/>
          <w:i w:val="0"/>
          <w:sz w:val="26"/>
          <w:szCs w:val="26"/>
        </w:rPr>
        <w:t xml:space="preserve">. . . . . . . . . . . . . . . . . . . . . . . . . . . . . . . . . . . . . . . . . . . . . . . . . . . . . . . . . </w:t>
      </w:r>
    </w:p>
    <w:p w:rsidR="00E45C31" w:rsidRPr="003B3873" w:rsidRDefault="00E45C31" w:rsidP="00AB2BAE">
      <w:pPr>
        <w:ind w:firstLine="680"/>
        <w:rPr>
          <w:rFonts w:asciiTheme="minorHAnsi" w:hAnsiTheme="minorHAnsi" w:cs="Calibri"/>
          <w:sz w:val="26"/>
          <w:szCs w:val="26"/>
        </w:rPr>
      </w:pPr>
    </w:p>
    <w:p w:rsidR="0095776A" w:rsidRPr="003B3873" w:rsidRDefault="00E45C31" w:rsidP="00B41503">
      <w:pPr>
        <w:pStyle w:val="Textoindependiente"/>
        <w:ind w:firstLine="680"/>
        <w:rPr>
          <w:rFonts w:asciiTheme="minorHAnsi" w:hAnsiTheme="minorHAnsi" w:cs="Calibri"/>
          <w:sz w:val="26"/>
          <w:szCs w:val="26"/>
        </w:rPr>
      </w:pPr>
      <w:r w:rsidRPr="003B3873">
        <w:rPr>
          <w:rFonts w:asciiTheme="minorHAnsi" w:hAnsiTheme="minorHAnsi" w:cs="Calibri"/>
          <w:b/>
          <w:bCs/>
          <w:i/>
          <w:iCs/>
          <w:sz w:val="26"/>
          <w:szCs w:val="26"/>
          <w:lang w:val="es-ES"/>
        </w:rPr>
        <w:t>V I S T O S</w:t>
      </w:r>
      <w:r w:rsidRPr="003B3873">
        <w:rPr>
          <w:rFonts w:asciiTheme="minorHAnsi" w:hAnsiTheme="minorHAnsi" w:cs="Calibri"/>
          <w:bCs/>
          <w:iCs/>
          <w:sz w:val="26"/>
          <w:szCs w:val="26"/>
          <w:lang w:val="es-ES"/>
        </w:rPr>
        <w:t xml:space="preserve">, </w:t>
      </w:r>
      <w:r w:rsidRPr="003B3873">
        <w:rPr>
          <w:rFonts w:asciiTheme="minorHAnsi" w:hAnsiTheme="minorHAnsi" w:cs="Calibri"/>
          <w:bCs/>
          <w:iCs/>
          <w:sz w:val="26"/>
          <w:szCs w:val="26"/>
        </w:rPr>
        <w:t>para dictar sentencia definitiva,</w:t>
      </w:r>
      <w:r w:rsidRPr="003B3873">
        <w:rPr>
          <w:rFonts w:asciiTheme="minorHAnsi" w:hAnsiTheme="minorHAnsi" w:cs="Calibri"/>
          <w:sz w:val="26"/>
          <w:szCs w:val="26"/>
        </w:rPr>
        <w:t xml:space="preserve"> los autos del proceso administrativo identificado con el número </w:t>
      </w:r>
      <w:r w:rsidR="003C4509" w:rsidRPr="003B3873">
        <w:rPr>
          <w:rFonts w:asciiTheme="minorHAnsi" w:hAnsiTheme="minorHAnsi" w:cs="Calibri"/>
          <w:b/>
          <w:sz w:val="26"/>
          <w:szCs w:val="26"/>
        </w:rPr>
        <w:t>0</w:t>
      </w:r>
      <w:r w:rsidR="00335E4B" w:rsidRPr="003B3873">
        <w:rPr>
          <w:rFonts w:asciiTheme="minorHAnsi" w:hAnsiTheme="minorHAnsi" w:cs="Calibri"/>
          <w:b/>
          <w:sz w:val="26"/>
          <w:szCs w:val="26"/>
        </w:rPr>
        <w:t>81</w:t>
      </w:r>
      <w:r w:rsidR="00D532AC" w:rsidRPr="003B3873">
        <w:rPr>
          <w:rFonts w:asciiTheme="minorHAnsi" w:hAnsiTheme="minorHAnsi" w:cs="Calibri"/>
          <w:b/>
          <w:sz w:val="26"/>
          <w:szCs w:val="26"/>
        </w:rPr>
        <w:t>5</w:t>
      </w:r>
      <w:r w:rsidRPr="003B3873">
        <w:rPr>
          <w:rFonts w:asciiTheme="minorHAnsi" w:hAnsiTheme="minorHAnsi" w:cs="Calibri"/>
          <w:b/>
          <w:sz w:val="26"/>
          <w:szCs w:val="26"/>
        </w:rPr>
        <w:t>/2doJAM/2019-JN</w:t>
      </w:r>
      <w:r w:rsidRPr="003B3873">
        <w:rPr>
          <w:rFonts w:asciiTheme="minorHAnsi" w:hAnsiTheme="minorHAnsi" w:cs="Calibri"/>
          <w:sz w:val="26"/>
          <w:szCs w:val="26"/>
        </w:rPr>
        <w:t xml:space="preserve">, promovido por </w:t>
      </w:r>
      <w:r w:rsidR="00D530A6" w:rsidRPr="003B3873">
        <w:rPr>
          <w:rFonts w:asciiTheme="minorHAnsi" w:hAnsiTheme="minorHAnsi" w:cs="Calibri"/>
          <w:sz w:val="26"/>
          <w:szCs w:val="26"/>
        </w:rPr>
        <w:t>e</w:t>
      </w:r>
      <w:r w:rsidRPr="003B3873">
        <w:rPr>
          <w:rFonts w:asciiTheme="minorHAnsi" w:hAnsiTheme="minorHAnsi" w:cs="Calibri"/>
          <w:sz w:val="26"/>
          <w:szCs w:val="26"/>
        </w:rPr>
        <w:t>l ciudadan</w:t>
      </w:r>
      <w:r w:rsidR="00D530A6" w:rsidRPr="003B3873">
        <w:rPr>
          <w:rFonts w:asciiTheme="minorHAnsi" w:hAnsiTheme="minorHAnsi" w:cs="Calibri"/>
          <w:sz w:val="26"/>
          <w:szCs w:val="26"/>
        </w:rPr>
        <w:t>o</w:t>
      </w:r>
      <w:r w:rsidRPr="003B3873">
        <w:rPr>
          <w:rFonts w:asciiTheme="minorHAnsi" w:hAnsiTheme="minorHAnsi" w:cs="Calibri"/>
          <w:sz w:val="26"/>
          <w:szCs w:val="26"/>
        </w:rPr>
        <w:t xml:space="preserve"> </w:t>
      </w:r>
      <w:r w:rsidR="003B3873" w:rsidRPr="003B3873">
        <w:rPr>
          <w:rFonts w:ascii="Calibri" w:hAnsi="Calibri"/>
          <w:sz w:val="26"/>
          <w:szCs w:val="26"/>
        </w:rPr>
        <w:t>(…)</w:t>
      </w:r>
      <w:r w:rsidRPr="003B3873">
        <w:rPr>
          <w:rFonts w:asciiTheme="minorHAnsi" w:hAnsiTheme="minorHAnsi" w:cs="Calibri"/>
          <w:b/>
          <w:bCs/>
          <w:iCs/>
          <w:sz w:val="26"/>
          <w:szCs w:val="26"/>
        </w:rPr>
        <w:t xml:space="preserve">; </w:t>
      </w:r>
      <w:r w:rsidRPr="003B3873">
        <w:rPr>
          <w:rFonts w:asciiTheme="minorHAnsi" w:hAnsiTheme="minorHAnsi" w:cs="Calibri"/>
          <w:bCs/>
          <w:iCs/>
          <w:sz w:val="26"/>
          <w:szCs w:val="26"/>
        </w:rPr>
        <w:t>y</w:t>
      </w:r>
      <w:proofErr w:type="gramStart"/>
      <w:r w:rsidRPr="003B3873">
        <w:rPr>
          <w:rFonts w:asciiTheme="minorHAnsi" w:hAnsiTheme="minorHAnsi" w:cs="Calibri"/>
          <w:bCs/>
          <w:iCs/>
          <w:sz w:val="26"/>
          <w:szCs w:val="26"/>
        </w:rPr>
        <w:t>, .</w:t>
      </w:r>
      <w:proofErr w:type="gramEnd"/>
      <w:r w:rsidRPr="003B3873">
        <w:rPr>
          <w:rFonts w:asciiTheme="minorHAnsi" w:hAnsiTheme="minorHAnsi" w:cs="Calibri"/>
          <w:bCs/>
          <w:iCs/>
          <w:sz w:val="26"/>
          <w:szCs w:val="26"/>
        </w:rPr>
        <w:t xml:space="preserve"> . . . . . .</w:t>
      </w:r>
      <w:r w:rsidRPr="003B3873">
        <w:rPr>
          <w:rFonts w:asciiTheme="minorHAnsi" w:hAnsiTheme="minorHAnsi" w:cs="Calibri"/>
          <w:sz w:val="26"/>
          <w:szCs w:val="26"/>
        </w:rPr>
        <w:t xml:space="preserve"> . . . . . . . . . . </w:t>
      </w:r>
      <w:r w:rsidR="003C116D" w:rsidRPr="003B3873">
        <w:rPr>
          <w:rFonts w:asciiTheme="minorHAnsi" w:hAnsiTheme="minorHAnsi" w:cs="Calibri"/>
          <w:sz w:val="26"/>
          <w:szCs w:val="26"/>
        </w:rPr>
        <w:t xml:space="preserve">. . . . . . . </w:t>
      </w:r>
      <w:r w:rsidR="00AE510A" w:rsidRPr="003B3873">
        <w:rPr>
          <w:rFonts w:asciiTheme="minorHAnsi" w:hAnsiTheme="minorHAnsi" w:cs="Calibri"/>
          <w:sz w:val="26"/>
          <w:szCs w:val="26"/>
        </w:rPr>
        <w:t xml:space="preserve">. </w:t>
      </w:r>
      <w:r w:rsidR="00653251" w:rsidRPr="003B3873">
        <w:rPr>
          <w:rFonts w:asciiTheme="minorHAnsi" w:hAnsiTheme="minorHAnsi" w:cs="Calibri"/>
          <w:sz w:val="26"/>
          <w:szCs w:val="26"/>
        </w:rPr>
        <w:t xml:space="preserve">. </w:t>
      </w:r>
      <w:r w:rsidR="00D532AC" w:rsidRPr="003B3873">
        <w:rPr>
          <w:rFonts w:asciiTheme="minorHAnsi" w:hAnsiTheme="minorHAnsi" w:cs="Calibri"/>
          <w:sz w:val="26"/>
          <w:szCs w:val="26"/>
        </w:rPr>
        <w:t xml:space="preserve">. . . . . . . . . . . </w:t>
      </w:r>
    </w:p>
    <w:p w:rsidR="00C05AA3" w:rsidRPr="003B3873" w:rsidRDefault="00C05AA3" w:rsidP="00AB2BAE">
      <w:pPr>
        <w:pStyle w:val="Textoindependiente"/>
        <w:ind w:firstLine="680"/>
        <w:rPr>
          <w:rFonts w:asciiTheme="minorHAnsi" w:hAnsiTheme="minorHAnsi" w:cs="Calibri"/>
          <w:sz w:val="26"/>
          <w:szCs w:val="26"/>
        </w:rPr>
      </w:pPr>
    </w:p>
    <w:p w:rsidR="00C05AA3" w:rsidRPr="003B3873" w:rsidRDefault="00E45C31" w:rsidP="00B41503">
      <w:pPr>
        <w:pStyle w:val="Textoindependiente"/>
        <w:ind w:firstLine="680"/>
        <w:jc w:val="center"/>
        <w:rPr>
          <w:rFonts w:asciiTheme="minorHAnsi" w:hAnsiTheme="minorHAnsi" w:cs="Calibri"/>
          <w:b/>
          <w:bCs/>
          <w:i/>
          <w:iCs/>
          <w:sz w:val="26"/>
          <w:szCs w:val="26"/>
        </w:rPr>
      </w:pPr>
      <w:r w:rsidRPr="003B3873">
        <w:rPr>
          <w:rFonts w:asciiTheme="minorHAnsi" w:hAnsiTheme="minorHAnsi" w:cs="Calibri"/>
          <w:b/>
          <w:bCs/>
          <w:i/>
          <w:iCs/>
          <w:sz w:val="26"/>
          <w:szCs w:val="26"/>
        </w:rPr>
        <w:t>R E S U L T A N D O:</w:t>
      </w:r>
    </w:p>
    <w:p w:rsidR="0095776A" w:rsidRPr="003B3873" w:rsidRDefault="0095776A" w:rsidP="00AB2BAE">
      <w:pPr>
        <w:pStyle w:val="Textoindependiente"/>
        <w:ind w:firstLine="680"/>
        <w:rPr>
          <w:rFonts w:asciiTheme="minorHAnsi" w:hAnsiTheme="minorHAnsi" w:cs="Calibri"/>
          <w:b/>
          <w:bCs/>
          <w:sz w:val="26"/>
          <w:szCs w:val="26"/>
        </w:rPr>
      </w:pPr>
    </w:p>
    <w:p w:rsidR="00E45C31" w:rsidRPr="003B3873" w:rsidRDefault="00E45C31" w:rsidP="00AB2BAE">
      <w:pPr>
        <w:ind w:firstLine="680"/>
        <w:jc w:val="both"/>
        <w:rPr>
          <w:rFonts w:asciiTheme="minorHAnsi" w:hAnsiTheme="minorHAnsi" w:cs="Calibri"/>
          <w:sz w:val="26"/>
          <w:szCs w:val="26"/>
        </w:rPr>
      </w:pPr>
      <w:r w:rsidRPr="003B3873">
        <w:rPr>
          <w:rFonts w:asciiTheme="minorHAnsi" w:hAnsiTheme="minorHAnsi" w:cs="Calibri"/>
          <w:b/>
          <w:bCs/>
          <w:i/>
          <w:iCs/>
          <w:sz w:val="26"/>
          <w:szCs w:val="26"/>
        </w:rPr>
        <w:t xml:space="preserve">PRIMERO.- </w:t>
      </w:r>
      <w:r w:rsidRPr="003B3873">
        <w:rPr>
          <w:rFonts w:asciiTheme="minorHAnsi" w:hAnsiTheme="minorHAnsi" w:cs="Calibri"/>
          <w:sz w:val="26"/>
          <w:szCs w:val="26"/>
        </w:rPr>
        <w:t xml:space="preserve">Por escrito de demanda presentado el día </w:t>
      </w:r>
      <w:r w:rsidR="006F4B45" w:rsidRPr="003B3873">
        <w:rPr>
          <w:rFonts w:asciiTheme="minorHAnsi" w:hAnsiTheme="minorHAnsi" w:cs="Calibri"/>
          <w:b/>
          <w:bCs/>
          <w:sz w:val="26"/>
          <w:szCs w:val="26"/>
        </w:rPr>
        <w:t>2</w:t>
      </w:r>
      <w:r w:rsidR="00994DA7" w:rsidRPr="003B3873">
        <w:rPr>
          <w:rFonts w:asciiTheme="minorHAnsi" w:hAnsiTheme="minorHAnsi" w:cs="Calibri"/>
          <w:b/>
          <w:bCs/>
          <w:sz w:val="26"/>
          <w:szCs w:val="26"/>
        </w:rPr>
        <w:t xml:space="preserve"> </w:t>
      </w:r>
      <w:r w:rsidR="00653643" w:rsidRPr="003B3873">
        <w:rPr>
          <w:rFonts w:asciiTheme="minorHAnsi" w:hAnsiTheme="minorHAnsi" w:cs="Calibri"/>
          <w:sz w:val="26"/>
          <w:szCs w:val="26"/>
        </w:rPr>
        <w:t>dos</w:t>
      </w:r>
      <w:r w:rsidR="0023634A" w:rsidRPr="003B3873">
        <w:rPr>
          <w:rFonts w:asciiTheme="minorHAnsi" w:hAnsiTheme="minorHAnsi" w:cs="Calibri"/>
          <w:sz w:val="26"/>
          <w:szCs w:val="26"/>
        </w:rPr>
        <w:t xml:space="preserve"> </w:t>
      </w:r>
      <w:r w:rsidR="00957315" w:rsidRPr="003B3873">
        <w:rPr>
          <w:rFonts w:asciiTheme="minorHAnsi" w:hAnsiTheme="minorHAnsi" w:cs="Calibri"/>
          <w:sz w:val="26"/>
          <w:szCs w:val="26"/>
        </w:rPr>
        <w:t xml:space="preserve">de </w:t>
      </w:r>
      <w:r w:rsidR="00653643" w:rsidRPr="003B3873">
        <w:rPr>
          <w:rFonts w:asciiTheme="minorHAnsi" w:hAnsiTheme="minorHAnsi" w:cs="Calibri"/>
          <w:b/>
          <w:bCs/>
          <w:sz w:val="26"/>
          <w:szCs w:val="26"/>
        </w:rPr>
        <w:t>mayo</w:t>
      </w:r>
      <w:r w:rsidRPr="003B3873">
        <w:rPr>
          <w:rFonts w:asciiTheme="minorHAnsi" w:hAnsiTheme="minorHAnsi" w:cs="Calibri"/>
          <w:sz w:val="26"/>
          <w:szCs w:val="26"/>
        </w:rPr>
        <w:t xml:space="preserve"> del año </w:t>
      </w:r>
      <w:r w:rsidRPr="003B3873">
        <w:rPr>
          <w:rFonts w:asciiTheme="minorHAnsi" w:hAnsiTheme="minorHAnsi" w:cs="Calibri"/>
          <w:b/>
          <w:bCs/>
          <w:sz w:val="26"/>
          <w:szCs w:val="26"/>
        </w:rPr>
        <w:t>2019</w:t>
      </w:r>
      <w:r w:rsidRPr="003B3873">
        <w:rPr>
          <w:rFonts w:asciiTheme="minorHAnsi" w:hAnsiTheme="minorHAnsi" w:cs="Calibri"/>
          <w:sz w:val="26"/>
          <w:szCs w:val="26"/>
        </w:rPr>
        <w:t xml:space="preserve"> dos mil diecinueve, en la Oficialía Común de Partes de los Juzgados Administrativos Municipales, </w:t>
      </w:r>
      <w:r w:rsidR="00D530A6" w:rsidRPr="003B3873">
        <w:rPr>
          <w:rFonts w:asciiTheme="minorHAnsi" w:hAnsiTheme="minorHAnsi" w:cs="Calibri"/>
          <w:sz w:val="26"/>
          <w:szCs w:val="26"/>
        </w:rPr>
        <w:t>el ciudadano</w:t>
      </w:r>
      <w:r w:rsidR="00957315" w:rsidRPr="003B3873">
        <w:rPr>
          <w:rFonts w:asciiTheme="minorHAnsi" w:hAnsiTheme="minorHAnsi" w:cs="Calibri"/>
          <w:sz w:val="26"/>
          <w:szCs w:val="26"/>
        </w:rPr>
        <w:t xml:space="preserve"> </w:t>
      </w:r>
      <w:r w:rsidR="003B3873" w:rsidRPr="003B3873">
        <w:rPr>
          <w:rFonts w:ascii="Calibri" w:hAnsi="Calibri"/>
          <w:sz w:val="26"/>
          <w:szCs w:val="26"/>
        </w:rPr>
        <w:t>(…)</w:t>
      </w:r>
      <w:r w:rsidRPr="003B3873">
        <w:rPr>
          <w:rFonts w:asciiTheme="minorHAnsi" w:hAnsiTheme="minorHAnsi" w:cs="Calibri"/>
          <w:sz w:val="26"/>
          <w:szCs w:val="26"/>
        </w:rPr>
        <w:t>, por su propio derecho, promovió proceso administrativo, en el que señaló como:</w:t>
      </w:r>
      <w:r w:rsidR="003B201F" w:rsidRPr="003B3873">
        <w:rPr>
          <w:rFonts w:asciiTheme="minorHAnsi" w:hAnsiTheme="minorHAnsi" w:cs="Calibri"/>
          <w:sz w:val="26"/>
          <w:szCs w:val="26"/>
        </w:rPr>
        <w:t xml:space="preserve"> . . . . </w:t>
      </w:r>
      <w:r w:rsidR="00D532AC" w:rsidRPr="003B3873">
        <w:rPr>
          <w:rFonts w:asciiTheme="minorHAnsi" w:hAnsiTheme="minorHAnsi" w:cs="Calibri"/>
          <w:sz w:val="26"/>
          <w:szCs w:val="26"/>
        </w:rPr>
        <w:t xml:space="preserve">. . . . . . . . </w:t>
      </w:r>
    </w:p>
    <w:p w:rsidR="00E45C31" w:rsidRPr="003B3873" w:rsidRDefault="00E45C31" w:rsidP="00AB2BAE">
      <w:pPr>
        <w:ind w:firstLine="680"/>
        <w:jc w:val="both"/>
        <w:rPr>
          <w:rFonts w:asciiTheme="minorHAnsi" w:hAnsiTheme="minorHAnsi" w:cs="Calibri"/>
          <w:b/>
          <w:bCs/>
          <w:sz w:val="26"/>
          <w:szCs w:val="26"/>
        </w:rPr>
      </w:pPr>
    </w:p>
    <w:p w:rsidR="00E45C31" w:rsidRPr="003B3873" w:rsidRDefault="00E45C31" w:rsidP="00AB2BAE">
      <w:pPr>
        <w:ind w:firstLine="680"/>
        <w:jc w:val="both"/>
        <w:rPr>
          <w:rFonts w:asciiTheme="minorHAnsi" w:hAnsiTheme="minorHAnsi" w:cs="Calibri"/>
          <w:sz w:val="26"/>
          <w:szCs w:val="26"/>
        </w:rPr>
      </w:pPr>
      <w:r w:rsidRPr="003B3873">
        <w:rPr>
          <w:rFonts w:asciiTheme="minorHAnsi" w:hAnsiTheme="minorHAnsi" w:cs="Calibri"/>
          <w:b/>
          <w:bCs/>
          <w:sz w:val="26"/>
          <w:szCs w:val="26"/>
        </w:rPr>
        <w:t xml:space="preserve">a).- Acto impugnado: </w:t>
      </w:r>
      <w:r w:rsidRPr="003B3873">
        <w:rPr>
          <w:rFonts w:asciiTheme="minorHAnsi" w:hAnsiTheme="minorHAnsi" w:cs="Calibri"/>
          <w:sz w:val="26"/>
          <w:szCs w:val="26"/>
        </w:rPr>
        <w:t xml:space="preserve">El acta de infracción con número de folio </w:t>
      </w:r>
      <w:r w:rsidR="0023634A" w:rsidRPr="003B3873">
        <w:rPr>
          <w:rFonts w:asciiTheme="minorHAnsi" w:hAnsiTheme="minorHAnsi" w:cs="Calibri"/>
          <w:b/>
          <w:sz w:val="26"/>
          <w:szCs w:val="26"/>
        </w:rPr>
        <w:t>T-</w:t>
      </w:r>
      <w:r w:rsidR="00D532AC" w:rsidRPr="003B3873">
        <w:rPr>
          <w:rFonts w:asciiTheme="minorHAnsi" w:hAnsiTheme="minorHAnsi" w:cs="Calibri"/>
          <w:b/>
          <w:sz w:val="26"/>
          <w:szCs w:val="26"/>
        </w:rPr>
        <w:t>6037433</w:t>
      </w:r>
      <w:r w:rsidR="0023634A" w:rsidRPr="003B3873">
        <w:rPr>
          <w:rFonts w:asciiTheme="minorHAnsi" w:hAnsiTheme="minorHAnsi" w:cs="Calibri"/>
          <w:b/>
          <w:sz w:val="26"/>
          <w:szCs w:val="26"/>
        </w:rPr>
        <w:t xml:space="preserve"> (T guion </w:t>
      </w:r>
      <w:r w:rsidR="00D532AC" w:rsidRPr="003B3873">
        <w:rPr>
          <w:rFonts w:asciiTheme="minorHAnsi" w:hAnsiTheme="minorHAnsi" w:cs="Calibri"/>
          <w:b/>
          <w:sz w:val="26"/>
          <w:szCs w:val="26"/>
        </w:rPr>
        <w:t>seis-cero-tres-siete-cuatro-tres-tres</w:t>
      </w:r>
      <w:r w:rsidR="0023634A" w:rsidRPr="003B3873">
        <w:rPr>
          <w:rFonts w:asciiTheme="minorHAnsi" w:hAnsiTheme="minorHAnsi" w:cs="Calibri"/>
          <w:b/>
          <w:sz w:val="26"/>
          <w:szCs w:val="26"/>
        </w:rPr>
        <w:t>)</w:t>
      </w:r>
      <w:r w:rsidRPr="003B3873">
        <w:rPr>
          <w:rFonts w:asciiTheme="minorHAnsi" w:hAnsiTheme="minorHAnsi" w:cs="Calibri"/>
          <w:sz w:val="26"/>
          <w:szCs w:val="26"/>
        </w:rPr>
        <w:t xml:space="preserve">, de fecha </w:t>
      </w:r>
      <w:r w:rsidR="00D532AC" w:rsidRPr="003B3873">
        <w:rPr>
          <w:rFonts w:asciiTheme="minorHAnsi" w:hAnsiTheme="minorHAnsi" w:cs="Calibri"/>
          <w:b/>
          <w:sz w:val="26"/>
          <w:szCs w:val="26"/>
        </w:rPr>
        <w:t>31</w:t>
      </w:r>
      <w:r w:rsidR="003C116D" w:rsidRPr="003B3873">
        <w:rPr>
          <w:rFonts w:asciiTheme="minorHAnsi" w:hAnsiTheme="minorHAnsi" w:cs="Calibri"/>
          <w:b/>
          <w:sz w:val="26"/>
          <w:szCs w:val="26"/>
        </w:rPr>
        <w:t xml:space="preserve"> </w:t>
      </w:r>
      <w:r w:rsidR="00D532AC" w:rsidRPr="003B3873">
        <w:rPr>
          <w:rFonts w:asciiTheme="minorHAnsi" w:hAnsiTheme="minorHAnsi" w:cs="Calibri"/>
          <w:bCs/>
          <w:sz w:val="26"/>
          <w:szCs w:val="26"/>
        </w:rPr>
        <w:t>treinta y uno</w:t>
      </w:r>
      <w:r w:rsidRPr="003B3873">
        <w:rPr>
          <w:rFonts w:asciiTheme="minorHAnsi" w:hAnsiTheme="minorHAnsi" w:cs="Calibri"/>
          <w:sz w:val="26"/>
          <w:szCs w:val="26"/>
        </w:rPr>
        <w:t xml:space="preserve"> de </w:t>
      </w:r>
      <w:r w:rsidR="00D532AC" w:rsidRPr="003B3873">
        <w:rPr>
          <w:rFonts w:asciiTheme="minorHAnsi" w:hAnsiTheme="minorHAnsi" w:cs="Calibri"/>
          <w:b/>
          <w:sz w:val="26"/>
          <w:szCs w:val="26"/>
        </w:rPr>
        <w:t>marzo</w:t>
      </w:r>
      <w:r w:rsidRPr="003B3873">
        <w:rPr>
          <w:rFonts w:asciiTheme="minorHAnsi" w:hAnsiTheme="minorHAnsi" w:cs="Calibri"/>
          <w:sz w:val="26"/>
          <w:szCs w:val="26"/>
        </w:rPr>
        <w:t xml:space="preserve"> del año </w:t>
      </w:r>
      <w:r w:rsidRPr="003B3873">
        <w:rPr>
          <w:rFonts w:asciiTheme="minorHAnsi" w:hAnsiTheme="minorHAnsi" w:cs="Calibri"/>
          <w:b/>
          <w:sz w:val="26"/>
          <w:szCs w:val="26"/>
        </w:rPr>
        <w:t>2019</w:t>
      </w:r>
      <w:r w:rsidRPr="003B3873">
        <w:rPr>
          <w:rFonts w:asciiTheme="minorHAnsi" w:hAnsiTheme="minorHAnsi" w:cs="Calibri"/>
          <w:sz w:val="26"/>
          <w:szCs w:val="26"/>
        </w:rPr>
        <w:t xml:space="preserve"> dos mil diecinueve. . . . . . . . . . . . . . . . . . . . . . . . . . . . . . . . . </w:t>
      </w:r>
      <w:r w:rsidR="003B201F" w:rsidRPr="003B3873">
        <w:rPr>
          <w:rFonts w:asciiTheme="minorHAnsi" w:hAnsiTheme="minorHAnsi" w:cs="Calibri"/>
          <w:sz w:val="26"/>
          <w:szCs w:val="26"/>
        </w:rPr>
        <w:t xml:space="preserve">. . </w:t>
      </w:r>
      <w:r w:rsidR="003C116D" w:rsidRPr="003B3873">
        <w:rPr>
          <w:rFonts w:asciiTheme="minorHAnsi" w:hAnsiTheme="minorHAnsi" w:cs="Calibri"/>
          <w:sz w:val="26"/>
          <w:szCs w:val="26"/>
        </w:rPr>
        <w:t xml:space="preserve">. . . . . . . </w:t>
      </w:r>
    </w:p>
    <w:p w:rsidR="00E45C31" w:rsidRPr="003B3873" w:rsidRDefault="00E45C31" w:rsidP="00AB2BAE">
      <w:pPr>
        <w:ind w:firstLine="680"/>
        <w:jc w:val="both"/>
        <w:rPr>
          <w:rFonts w:asciiTheme="minorHAnsi" w:hAnsiTheme="minorHAnsi" w:cs="Calibri"/>
          <w:sz w:val="26"/>
          <w:szCs w:val="26"/>
        </w:rPr>
      </w:pPr>
    </w:p>
    <w:p w:rsidR="00E45C31" w:rsidRPr="003B3873" w:rsidRDefault="00E45C31" w:rsidP="00AB2BAE">
      <w:pPr>
        <w:ind w:firstLine="680"/>
        <w:jc w:val="both"/>
        <w:rPr>
          <w:rFonts w:asciiTheme="minorHAnsi" w:hAnsiTheme="minorHAnsi" w:cs="Calibri"/>
          <w:sz w:val="26"/>
          <w:szCs w:val="26"/>
        </w:rPr>
      </w:pPr>
      <w:r w:rsidRPr="003B3873">
        <w:rPr>
          <w:rFonts w:asciiTheme="minorHAnsi" w:hAnsiTheme="minorHAnsi" w:cs="Calibri"/>
          <w:b/>
          <w:bCs/>
          <w:sz w:val="26"/>
          <w:szCs w:val="26"/>
        </w:rPr>
        <w:t xml:space="preserve">b).- Autoridad demandada: </w:t>
      </w:r>
      <w:r w:rsidRPr="003B3873">
        <w:rPr>
          <w:rFonts w:asciiTheme="minorHAnsi" w:hAnsiTheme="minorHAnsi" w:cs="Calibri"/>
          <w:bCs/>
          <w:sz w:val="26"/>
          <w:szCs w:val="26"/>
        </w:rPr>
        <w:t xml:space="preserve">El </w:t>
      </w:r>
      <w:r w:rsidR="00D532AC" w:rsidRPr="003B3873">
        <w:rPr>
          <w:rFonts w:asciiTheme="minorHAnsi" w:hAnsiTheme="minorHAnsi" w:cs="Calibri"/>
          <w:bCs/>
          <w:sz w:val="26"/>
          <w:szCs w:val="26"/>
        </w:rPr>
        <w:t>Sub-Oficial de la Dirección General de</w:t>
      </w:r>
      <w:r w:rsidRPr="003B3873">
        <w:rPr>
          <w:rFonts w:asciiTheme="minorHAnsi" w:hAnsiTheme="minorHAnsi" w:cs="Calibri"/>
          <w:sz w:val="26"/>
          <w:szCs w:val="26"/>
        </w:rPr>
        <w:t xml:space="preserve"> Tránsito Municipal que emitió el acta combatida</w:t>
      </w:r>
      <w:r w:rsidR="00DE7FB1" w:rsidRPr="003B3873">
        <w:rPr>
          <w:rFonts w:asciiTheme="minorHAnsi" w:hAnsiTheme="minorHAnsi" w:cs="Calibri"/>
          <w:sz w:val="26"/>
          <w:szCs w:val="26"/>
        </w:rPr>
        <w:t xml:space="preserve"> </w:t>
      </w:r>
      <w:r w:rsidR="003B3873" w:rsidRPr="003B3873">
        <w:rPr>
          <w:rFonts w:ascii="Calibri" w:hAnsi="Calibri"/>
          <w:sz w:val="26"/>
          <w:szCs w:val="26"/>
        </w:rPr>
        <w:t>(…)</w:t>
      </w:r>
      <w:r w:rsidRPr="003B3873">
        <w:rPr>
          <w:rFonts w:asciiTheme="minorHAnsi" w:hAnsiTheme="minorHAnsi" w:cs="Calibri"/>
          <w:sz w:val="26"/>
          <w:szCs w:val="26"/>
        </w:rPr>
        <w:t>.</w:t>
      </w:r>
      <w:r w:rsidR="003B201F" w:rsidRPr="003B3873">
        <w:rPr>
          <w:rFonts w:asciiTheme="minorHAnsi" w:hAnsiTheme="minorHAnsi" w:cs="Calibri"/>
          <w:sz w:val="26"/>
          <w:szCs w:val="26"/>
        </w:rPr>
        <w:t xml:space="preserve"> . . . . . . </w:t>
      </w:r>
      <w:r w:rsidR="003C116D" w:rsidRPr="003B3873">
        <w:rPr>
          <w:rFonts w:asciiTheme="minorHAnsi" w:hAnsiTheme="minorHAnsi" w:cs="Calibri"/>
          <w:sz w:val="26"/>
          <w:szCs w:val="26"/>
        </w:rPr>
        <w:t xml:space="preserve">. . . . . . . . . </w:t>
      </w:r>
      <w:r w:rsidR="00B41503" w:rsidRPr="003B3873">
        <w:rPr>
          <w:rFonts w:asciiTheme="minorHAnsi" w:hAnsiTheme="minorHAnsi" w:cs="Calibri"/>
          <w:sz w:val="26"/>
          <w:szCs w:val="26"/>
        </w:rPr>
        <w:t xml:space="preserve">. . . . . </w:t>
      </w:r>
      <w:r w:rsidR="00800AC5" w:rsidRPr="003B3873">
        <w:rPr>
          <w:rFonts w:asciiTheme="minorHAnsi" w:hAnsiTheme="minorHAnsi" w:cs="Calibri"/>
          <w:sz w:val="26"/>
          <w:szCs w:val="26"/>
        </w:rPr>
        <w:t xml:space="preserve">. . . . . </w:t>
      </w:r>
      <w:r w:rsidR="00051BD9" w:rsidRPr="003B3873">
        <w:rPr>
          <w:rFonts w:asciiTheme="minorHAnsi" w:hAnsiTheme="minorHAnsi" w:cs="Calibri"/>
          <w:sz w:val="26"/>
          <w:szCs w:val="26"/>
        </w:rPr>
        <w:t xml:space="preserve">. . . . . . . . . . . . . . . . . . . . . . . . . . . . . . </w:t>
      </w:r>
      <w:r w:rsidR="00DE7FB1" w:rsidRPr="003B3873">
        <w:rPr>
          <w:rFonts w:asciiTheme="minorHAnsi" w:hAnsiTheme="minorHAnsi" w:cs="Calibri"/>
          <w:sz w:val="26"/>
          <w:szCs w:val="26"/>
        </w:rPr>
        <w:t xml:space="preserve">. . . . </w:t>
      </w:r>
      <w:r w:rsidR="00D532AC" w:rsidRPr="003B3873">
        <w:rPr>
          <w:rFonts w:asciiTheme="minorHAnsi" w:hAnsiTheme="minorHAnsi" w:cs="Calibri"/>
          <w:sz w:val="26"/>
          <w:szCs w:val="26"/>
        </w:rPr>
        <w:t xml:space="preserve">. . </w:t>
      </w:r>
    </w:p>
    <w:p w:rsidR="006F4B45" w:rsidRPr="003B3873" w:rsidRDefault="006F4B45" w:rsidP="00AB2BAE">
      <w:pPr>
        <w:ind w:firstLine="680"/>
        <w:jc w:val="both"/>
        <w:rPr>
          <w:rFonts w:asciiTheme="minorHAnsi" w:hAnsiTheme="minorHAnsi" w:cs="Calibri"/>
          <w:sz w:val="26"/>
          <w:szCs w:val="26"/>
        </w:rPr>
      </w:pPr>
    </w:p>
    <w:p w:rsidR="00E45C31" w:rsidRPr="003B3873" w:rsidRDefault="003B201F" w:rsidP="00AB2BAE">
      <w:pPr>
        <w:ind w:firstLine="680"/>
        <w:jc w:val="both"/>
        <w:rPr>
          <w:rFonts w:asciiTheme="minorHAnsi" w:hAnsiTheme="minorHAnsi" w:cs="Calibri"/>
          <w:sz w:val="26"/>
          <w:szCs w:val="26"/>
        </w:rPr>
      </w:pPr>
      <w:proofErr w:type="gramStart"/>
      <w:r w:rsidRPr="003B3873">
        <w:rPr>
          <w:rFonts w:asciiTheme="minorHAnsi" w:hAnsiTheme="minorHAnsi" w:cs="Calibri"/>
          <w:b/>
          <w:bCs/>
          <w:sz w:val="26"/>
          <w:szCs w:val="26"/>
        </w:rPr>
        <w:t>c).-</w:t>
      </w:r>
      <w:proofErr w:type="gramEnd"/>
      <w:r w:rsidRPr="003B3873">
        <w:rPr>
          <w:rFonts w:asciiTheme="minorHAnsi" w:hAnsiTheme="minorHAnsi" w:cs="Calibri"/>
          <w:b/>
          <w:bCs/>
          <w:sz w:val="26"/>
          <w:szCs w:val="26"/>
        </w:rPr>
        <w:t xml:space="preserve"> Pretensió</w:t>
      </w:r>
      <w:r w:rsidR="00E45C31" w:rsidRPr="003B3873">
        <w:rPr>
          <w:rFonts w:asciiTheme="minorHAnsi" w:hAnsiTheme="minorHAnsi" w:cs="Calibri"/>
          <w:b/>
          <w:bCs/>
          <w:sz w:val="26"/>
          <w:szCs w:val="26"/>
        </w:rPr>
        <w:t xml:space="preserve">n: </w:t>
      </w:r>
      <w:r w:rsidR="00E45C31" w:rsidRPr="003B3873">
        <w:rPr>
          <w:rFonts w:asciiTheme="minorHAnsi" w:hAnsiTheme="minorHAnsi" w:cs="Calibri"/>
          <w:bCs/>
          <w:sz w:val="26"/>
          <w:szCs w:val="26"/>
        </w:rPr>
        <w:t>La nulidad del Acta de infracción impugnada</w:t>
      </w:r>
      <w:r w:rsidR="0020685D" w:rsidRPr="003B3873">
        <w:rPr>
          <w:rFonts w:asciiTheme="minorHAnsi" w:hAnsiTheme="minorHAnsi" w:cs="Calibri"/>
          <w:bCs/>
          <w:sz w:val="26"/>
          <w:szCs w:val="26"/>
        </w:rPr>
        <w:t xml:space="preserve">; </w:t>
      </w:r>
      <w:r w:rsidR="0020685D" w:rsidRPr="003B3873">
        <w:rPr>
          <w:rFonts w:asciiTheme="minorHAnsi" w:hAnsiTheme="minorHAnsi"/>
          <w:bCs/>
          <w:sz w:val="26"/>
          <w:szCs w:val="26"/>
        </w:rPr>
        <w:t xml:space="preserve">y, la devolución </w:t>
      </w:r>
      <w:r w:rsidR="003C116D" w:rsidRPr="003B3873">
        <w:rPr>
          <w:rFonts w:asciiTheme="minorHAnsi" w:hAnsiTheme="minorHAnsi"/>
          <w:bCs/>
          <w:sz w:val="26"/>
          <w:szCs w:val="26"/>
        </w:rPr>
        <w:t xml:space="preserve">de la </w:t>
      </w:r>
      <w:r w:rsidR="00D532AC" w:rsidRPr="003B3873">
        <w:rPr>
          <w:rFonts w:asciiTheme="minorHAnsi" w:hAnsiTheme="minorHAnsi"/>
          <w:bCs/>
          <w:sz w:val="26"/>
          <w:szCs w:val="26"/>
        </w:rPr>
        <w:t>licencia de conducir</w:t>
      </w:r>
      <w:r w:rsidR="003C116D" w:rsidRPr="003B3873">
        <w:rPr>
          <w:rFonts w:asciiTheme="minorHAnsi" w:hAnsiTheme="minorHAnsi"/>
          <w:bCs/>
          <w:sz w:val="26"/>
          <w:szCs w:val="26"/>
        </w:rPr>
        <w:t xml:space="preserve"> retenida en garantía de pago, que en su caso procediera</w:t>
      </w:r>
      <w:r w:rsidR="00F64E65" w:rsidRPr="003B3873">
        <w:rPr>
          <w:rFonts w:asciiTheme="minorHAnsi" w:hAnsiTheme="minorHAnsi"/>
          <w:bCs/>
          <w:sz w:val="26"/>
          <w:szCs w:val="26"/>
        </w:rPr>
        <w:t xml:space="preserve">. . . . . . . . . . . . . . . . . . . . . . . . </w:t>
      </w:r>
      <w:r w:rsidR="003C116D" w:rsidRPr="003B3873">
        <w:rPr>
          <w:rFonts w:asciiTheme="minorHAnsi" w:hAnsiTheme="minorHAnsi"/>
          <w:bCs/>
          <w:sz w:val="26"/>
          <w:szCs w:val="26"/>
        </w:rPr>
        <w:t xml:space="preserve">. . . . . . . . . . . . . . . . . . . . . . . </w:t>
      </w:r>
      <w:r w:rsidR="00C3270F" w:rsidRPr="003B3873">
        <w:rPr>
          <w:rFonts w:asciiTheme="minorHAnsi" w:hAnsiTheme="minorHAnsi"/>
          <w:bCs/>
          <w:sz w:val="26"/>
          <w:szCs w:val="26"/>
        </w:rPr>
        <w:t xml:space="preserve">. . . . . . . . . </w:t>
      </w:r>
      <w:r w:rsidR="00D532AC" w:rsidRPr="003B3873">
        <w:rPr>
          <w:rFonts w:asciiTheme="minorHAnsi" w:hAnsiTheme="minorHAnsi"/>
          <w:bCs/>
          <w:sz w:val="26"/>
          <w:szCs w:val="26"/>
        </w:rPr>
        <w:t xml:space="preserve">. . . . </w:t>
      </w:r>
    </w:p>
    <w:p w:rsidR="00E45C31" w:rsidRPr="003B3873" w:rsidRDefault="00E45C31" w:rsidP="00AB2BAE">
      <w:pPr>
        <w:pStyle w:val="Textoindependiente"/>
        <w:ind w:firstLine="680"/>
        <w:rPr>
          <w:rFonts w:asciiTheme="minorHAnsi" w:hAnsiTheme="minorHAnsi" w:cs="Calibri"/>
          <w:sz w:val="26"/>
          <w:szCs w:val="26"/>
        </w:rPr>
      </w:pPr>
    </w:p>
    <w:p w:rsidR="009D6D2B" w:rsidRPr="003B3873" w:rsidRDefault="00E45C31" w:rsidP="00AB2BAE">
      <w:pPr>
        <w:ind w:firstLine="680"/>
        <w:jc w:val="both"/>
        <w:rPr>
          <w:rFonts w:asciiTheme="minorHAnsi" w:hAnsiTheme="minorHAnsi" w:cs="Calibri"/>
          <w:sz w:val="26"/>
          <w:szCs w:val="26"/>
        </w:rPr>
      </w:pPr>
      <w:r w:rsidRPr="003B3873">
        <w:rPr>
          <w:rFonts w:asciiTheme="minorHAnsi" w:hAnsiTheme="minorHAnsi" w:cs="Calibri"/>
          <w:b/>
          <w:i/>
          <w:iCs/>
          <w:sz w:val="26"/>
          <w:szCs w:val="26"/>
        </w:rPr>
        <w:t xml:space="preserve">SEGUNDO.- </w:t>
      </w:r>
      <w:r w:rsidR="00C3270F" w:rsidRPr="003B3873">
        <w:rPr>
          <w:rFonts w:asciiTheme="minorHAnsi" w:hAnsiTheme="minorHAnsi" w:cs="Calibri"/>
          <w:sz w:val="26"/>
          <w:szCs w:val="26"/>
        </w:rPr>
        <w:t xml:space="preserve">Por razón de turno, este Juzgado Segundo Administrativo tuvo conocimiento del presente proceso; por lo que por auto </w:t>
      </w:r>
      <w:r w:rsidRPr="003B3873">
        <w:rPr>
          <w:rFonts w:asciiTheme="minorHAnsi" w:hAnsiTheme="minorHAnsi" w:cs="Calibri"/>
          <w:sz w:val="26"/>
          <w:szCs w:val="26"/>
        </w:rPr>
        <w:t xml:space="preserve">del día </w:t>
      </w:r>
      <w:r w:rsidR="00D532AC" w:rsidRPr="003B3873">
        <w:rPr>
          <w:rFonts w:asciiTheme="minorHAnsi" w:hAnsiTheme="minorHAnsi" w:cs="Calibri"/>
          <w:b/>
          <w:sz w:val="26"/>
          <w:szCs w:val="26"/>
        </w:rPr>
        <w:t>29</w:t>
      </w:r>
      <w:r w:rsidR="00F472A3" w:rsidRPr="003B3873">
        <w:rPr>
          <w:rFonts w:asciiTheme="minorHAnsi" w:hAnsiTheme="minorHAnsi" w:cs="Calibri"/>
          <w:sz w:val="26"/>
          <w:szCs w:val="26"/>
        </w:rPr>
        <w:t xml:space="preserve"> </w:t>
      </w:r>
      <w:r w:rsidR="00D532AC" w:rsidRPr="003B3873">
        <w:rPr>
          <w:rFonts w:asciiTheme="minorHAnsi" w:hAnsiTheme="minorHAnsi" w:cs="Calibri"/>
          <w:sz w:val="26"/>
          <w:szCs w:val="26"/>
        </w:rPr>
        <w:t>veintinueve</w:t>
      </w:r>
      <w:r w:rsidR="00F64E65" w:rsidRPr="003B3873">
        <w:rPr>
          <w:rFonts w:asciiTheme="minorHAnsi" w:hAnsiTheme="minorHAnsi" w:cs="Calibri"/>
          <w:sz w:val="26"/>
          <w:szCs w:val="26"/>
        </w:rPr>
        <w:t xml:space="preserve"> </w:t>
      </w:r>
      <w:r w:rsidRPr="003B3873">
        <w:rPr>
          <w:rFonts w:asciiTheme="minorHAnsi" w:hAnsiTheme="minorHAnsi" w:cs="Calibri"/>
          <w:sz w:val="26"/>
          <w:szCs w:val="26"/>
        </w:rPr>
        <w:t xml:space="preserve">de </w:t>
      </w:r>
      <w:r w:rsidR="00DE7FB1" w:rsidRPr="003B3873">
        <w:rPr>
          <w:rFonts w:asciiTheme="minorHAnsi" w:hAnsiTheme="minorHAnsi" w:cs="Calibri"/>
          <w:b/>
          <w:sz w:val="26"/>
          <w:szCs w:val="26"/>
        </w:rPr>
        <w:t>mayo</w:t>
      </w:r>
      <w:r w:rsidRPr="003B3873">
        <w:rPr>
          <w:rFonts w:asciiTheme="minorHAnsi" w:hAnsiTheme="minorHAnsi" w:cs="Calibri"/>
          <w:sz w:val="26"/>
          <w:szCs w:val="26"/>
        </w:rPr>
        <w:t xml:space="preserve"> del año </w:t>
      </w:r>
      <w:r w:rsidRPr="003B3873">
        <w:rPr>
          <w:rFonts w:asciiTheme="minorHAnsi" w:hAnsiTheme="minorHAnsi" w:cs="Calibri"/>
          <w:b/>
          <w:sz w:val="26"/>
          <w:szCs w:val="26"/>
        </w:rPr>
        <w:t>2019</w:t>
      </w:r>
      <w:r w:rsidRPr="003B3873">
        <w:rPr>
          <w:rFonts w:asciiTheme="minorHAnsi" w:hAnsiTheme="minorHAnsi" w:cs="Calibri"/>
          <w:sz w:val="26"/>
          <w:szCs w:val="26"/>
        </w:rPr>
        <w:t xml:space="preserve"> dos mil diecinueve, </w:t>
      </w:r>
      <w:r w:rsidR="00D532AC" w:rsidRPr="003B3873">
        <w:rPr>
          <w:rFonts w:ascii="Calibri" w:hAnsi="Calibri"/>
          <w:sz w:val="26"/>
        </w:rPr>
        <w:t xml:space="preserve">previo al requerimiento formulado </w:t>
      </w:r>
      <w:r w:rsidR="00C3270F" w:rsidRPr="003B3873">
        <w:rPr>
          <w:rFonts w:asciiTheme="minorHAnsi" w:hAnsiTheme="minorHAnsi" w:cs="Calibri"/>
          <w:sz w:val="26"/>
          <w:szCs w:val="26"/>
        </w:rPr>
        <w:t>se admitió a trámite la demanda; teniéndose a la actora, por ofrecidas y admitidas como pruebas, la</w:t>
      </w:r>
      <w:r w:rsidR="00465048" w:rsidRPr="003B3873">
        <w:rPr>
          <w:rFonts w:asciiTheme="minorHAnsi" w:hAnsiTheme="minorHAnsi" w:cs="Calibri"/>
          <w:sz w:val="26"/>
          <w:szCs w:val="26"/>
        </w:rPr>
        <w:t>s</w:t>
      </w:r>
      <w:r w:rsidR="00C3270F" w:rsidRPr="003B3873">
        <w:rPr>
          <w:rFonts w:asciiTheme="minorHAnsi" w:hAnsiTheme="minorHAnsi" w:cs="Calibri"/>
          <w:sz w:val="26"/>
          <w:szCs w:val="26"/>
        </w:rPr>
        <w:t xml:space="preserve"> documental</w:t>
      </w:r>
      <w:r w:rsidR="00465048" w:rsidRPr="003B3873">
        <w:rPr>
          <w:rFonts w:asciiTheme="minorHAnsi" w:hAnsiTheme="minorHAnsi" w:cs="Calibri"/>
          <w:sz w:val="26"/>
          <w:szCs w:val="26"/>
        </w:rPr>
        <w:t>es</w:t>
      </w:r>
      <w:r w:rsidR="00C3270F" w:rsidRPr="003B3873">
        <w:rPr>
          <w:rFonts w:asciiTheme="minorHAnsi" w:hAnsiTheme="minorHAnsi" w:cs="Calibri"/>
          <w:sz w:val="26"/>
          <w:szCs w:val="26"/>
        </w:rPr>
        <w:t xml:space="preserve"> consistente</w:t>
      </w:r>
      <w:r w:rsidR="00465048" w:rsidRPr="003B3873">
        <w:rPr>
          <w:rFonts w:asciiTheme="minorHAnsi" w:hAnsiTheme="minorHAnsi" w:cs="Calibri"/>
          <w:sz w:val="26"/>
          <w:szCs w:val="26"/>
        </w:rPr>
        <w:t>s</w:t>
      </w:r>
      <w:r w:rsidR="00C3270F" w:rsidRPr="003B3873">
        <w:rPr>
          <w:rFonts w:asciiTheme="minorHAnsi" w:hAnsiTheme="minorHAnsi" w:cs="Calibri"/>
          <w:sz w:val="26"/>
          <w:szCs w:val="26"/>
        </w:rPr>
        <w:t xml:space="preserve"> en </w:t>
      </w:r>
      <w:r w:rsidR="00D532AC" w:rsidRPr="003B3873">
        <w:rPr>
          <w:rFonts w:asciiTheme="minorHAnsi" w:hAnsiTheme="minorHAnsi" w:cs="Calibri"/>
          <w:sz w:val="26"/>
          <w:szCs w:val="26"/>
        </w:rPr>
        <w:t xml:space="preserve">copia siempre de </w:t>
      </w:r>
      <w:r w:rsidR="00C3270F" w:rsidRPr="003B3873">
        <w:rPr>
          <w:rFonts w:asciiTheme="minorHAnsi" w:hAnsiTheme="minorHAnsi" w:cs="Calibri"/>
          <w:sz w:val="26"/>
          <w:szCs w:val="26"/>
        </w:rPr>
        <w:t>la boleta de infracción</w:t>
      </w:r>
      <w:r w:rsidR="00DE7FB1" w:rsidRPr="003B3873">
        <w:rPr>
          <w:rFonts w:asciiTheme="minorHAnsi" w:hAnsiTheme="minorHAnsi" w:cs="Calibri"/>
          <w:sz w:val="26"/>
          <w:szCs w:val="26"/>
        </w:rPr>
        <w:t xml:space="preserve">, </w:t>
      </w:r>
      <w:r w:rsidR="00D532AC" w:rsidRPr="003B3873">
        <w:rPr>
          <w:rFonts w:asciiTheme="minorHAnsi" w:hAnsiTheme="minorHAnsi" w:cs="Calibri"/>
          <w:sz w:val="26"/>
          <w:szCs w:val="26"/>
        </w:rPr>
        <w:t>así</w:t>
      </w:r>
      <w:r w:rsidR="00DE7FB1" w:rsidRPr="003B3873">
        <w:rPr>
          <w:rFonts w:asciiTheme="minorHAnsi" w:hAnsiTheme="minorHAnsi" w:cs="Calibri"/>
          <w:sz w:val="26"/>
          <w:szCs w:val="26"/>
        </w:rPr>
        <w:t xml:space="preserve"> como copia simple de credencial para votar”</w:t>
      </w:r>
      <w:r w:rsidR="00AB2BAE" w:rsidRPr="003B3873">
        <w:rPr>
          <w:rFonts w:asciiTheme="minorHAnsi" w:hAnsiTheme="minorHAnsi" w:cs="Calibri"/>
          <w:sz w:val="26"/>
          <w:szCs w:val="26"/>
        </w:rPr>
        <w:t>,</w:t>
      </w:r>
      <w:r w:rsidR="00C3270F" w:rsidRPr="003B3873">
        <w:rPr>
          <w:rFonts w:asciiTheme="minorHAnsi" w:hAnsiTheme="minorHAnsi" w:cs="Calibri"/>
          <w:sz w:val="26"/>
          <w:szCs w:val="26"/>
        </w:rPr>
        <w:t xml:space="preserve"> descrita</w:t>
      </w:r>
      <w:r w:rsidR="00465048" w:rsidRPr="003B3873">
        <w:rPr>
          <w:rFonts w:asciiTheme="minorHAnsi" w:hAnsiTheme="minorHAnsi" w:cs="Calibri"/>
          <w:sz w:val="26"/>
          <w:szCs w:val="26"/>
        </w:rPr>
        <w:t>s</w:t>
      </w:r>
      <w:r w:rsidR="00C3270F" w:rsidRPr="003B3873">
        <w:rPr>
          <w:rFonts w:asciiTheme="minorHAnsi" w:hAnsiTheme="minorHAnsi" w:cs="Calibri"/>
          <w:sz w:val="26"/>
          <w:szCs w:val="26"/>
        </w:rPr>
        <w:t xml:space="preserve"> en el capítulo de pruebas de su escrito de demanda, la</w:t>
      </w:r>
      <w:r w:rsidR="00465048" w:rsidRPr="003B3873">
        <w:rPr>
          <w:rFonts w:asciiTheme="minorHAnsi" w:hAnsiTheme="minorHAnsi" w:cs="Calibri"/>
          <w:sz w:val="26"/>
          <w:szCs w:val="26"/>
        </w:rPr>
        <w:t>s</w:t>
      </w:r>
      <w:r w:rsidR="00C3270F" w:rsidRPr="003B3873">
        <w:rPr>
          <w:rFonts w:asciiTheme="minorHAnsi" w:hAnsiTheme="minorHAnsi" w:cs="Calibri"/>
          <w:sz w:val="26"/>
          <w:szCs w:val="26"/>
        </w:rPr>
        <w:t xml:space="preserve"> que se tuv</w:t>
      </w:r>
      <w:r w:rsidR="00465048" w:rsidRPr="003B3873">
        <w:rPr>
          <w:rFonts w:asciiTheme="minorHAnsi" w:hAnsiTheme="minorHAnsi" w:cs="Calibri"/>
          <w:sz w:val="26"/>
          <w:szCs w:val="26"/>
        </w:rPr>
        <w:t>ieron</w:t>
      </w:r>
      <w:r w:rsidR="00C3270F" w:rsidRPr="003B3873">
        <w:rPr>
          <w:rFonts w:asciiTheme="minorHAnsi" w:hAnsiTheme="minorHAnsi" w:cs="Calibri"/>
          <w:sz w:val="26"/>
          <w:szCs w:val="26"/>
        </w:rPr>
        <w:t xml:space="preserve"> por desahogada</w:t>
      </w:r>
      <w:r w:rsidR="00465048" w:rsidRPr="003B3873">
        <w:rPr>
          <w:rFonts w:asciiTheme="minorHAnsi" w:hAnsiTheme="minorHAnsi" w:cs="Calibri"/>
          <w:sz w:val="26"/>
          <w:szCs w:val="26"/>
        </w:rPr>
        <w:t>s</w:t>
      </w:r>
      <w:r w:rsidR="00C3270F" w:rsidRPr="003B3873">
        <w:rPr>
          <w:rFonts w:asciiTheme="minorHAnsi" w:hAnsiTheme="minorHAnsi" w:cs="Calibri"/>
          <w:sz w:val="26"/>
          <w:szCs w:val="26"/>
        </w:rPr>
        <w:t xml:space="preserve"> desde ese momento, dada su propia naturaleza; así como la presuncional legal y humana en lo que le favorezca. . . . . . </w:t>
      </w:r>
      <w:r w:rsidR="001E2072" w:rsidRPr="003B3873">
        <w:rPr>
          <w:rFonts w:asciiTheme="minorHAnsi" w:hAnsiTheme="minorHAnsi" w:cs="Calibri"/>
          <w:sz w:val="26"/>
          <w:szCs w:val="26"/>
        </w:rPr>
        <w:t xml:space="preserve">. . . . . . . . . . . . . </w:t>
      </w:r>
      <w:r w:rsidR="00465048" w:rsidRPr="003B3873">
        <w:rPr>
          <w:rFonts w:asciiTheme="minorHAnsi" w:hAnsiTheme="minorHAnsi" w:cs="Calibri"/>
          <w:sz w:val="26"/>
          <w:szCs w:val="26"/>
        </w:rPr>
        <w:t xml:space="preserve">. . . . . . . </w:t>
      </w:r>
      <w:r w:rsidR="00DE7FB1" w:rsidRPr="003B3873">
        <w:rPr>
          <w:rFonts w:asciiTheme="minorHAnsi" w:hAnsiTheme="minorHAnsi" w:cs="Calibri"/>
          <w:sz w:val="26"/>
          <w:szCs w:val="26"/>
        </w:rPr>
        <w:t xml:space="preserve">. . . . . . . . . . . . . . . . . . . . . . . . . </w:t>
      </w:r>
    </w:p>
    <w:p w:rsidR="00B41503" w:rsidRPr="003B3873" w:rsidRDefault="00B41503" w:rsidP="00AB2BAE">
      <w:pPr>
        <w:ind w:firstLine="680"/>
        <w:jc w:val="both"/>
        <w:rPr>
          <w:rFonts w:asciiTheme="minorHAnsi" w:hAnsiTheme="minorHAnsi" w:cs="Calibri"/>
          <w:sz w:val="26"/>
          <w:szCs w:val="26"/>
        </w:rPr>
      </w:pPr>
    </w:p>
    <w:p w:rsidR="009D6D2B" w:rsidRPr="003B3873" w:rsidRDefault="009D6D2B" w:rsidP="00AB2BAE">
      <w:pPr>
        <w:ind w:firstLine="680"/>
        <w:jc w:val="both"/>
        <w:rPr>
          <w:rFonts w:asciiTheme="minorHAnsi" w:hAnsiTheme="minorHAnsi" w:cs="Calibri"/>
          <w:sz w:val="26"/>
          <w:szCs w:val="26"/>
        </w:rPr>
      </w:pPr>
      <w:r w:rsidRPr="003B3873">
        <w:rPr>
          <w:rFonts w:asciiTheme="minorHAnsi" w:hAnsiTheme="minorHAnsi" w:cs="Calibri"/>
          <w:sz w:val="26"/>
          <w:szCs w:val="26"/>
        </w:rPr>
        <w:t xml:space="preserve">Respecto de la suspensión del acto impugnado, </w:t>
      </w:r>
      <w:r w:rsidRPr="003B3873">
        <w:rPr>
          <w:rFonts w:asciiTheme="minorHAnsi" w:hAnsiTheme="minorHAnsi" w:cs="Calibri"/>
          <w:b/>
          <w:sz w:val="26"/>
          <w:szCs w:val="26"/>
        </w:rPr>
        <w:t>se concedió</w:t>
      </w:r>
      <w:r w:rsidRPr="003B3873">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3B3873" w:rsidRDefault="009D6D2B" w:rsidP="00AB2BAE">
      <w:pPr>
        <w:ind w:firstLine="680"/>
        <w:jc w:val="both"/>
        <w:rPr>
          <w:rFonts w:asciiTheme="minorHAnsi" w:hAnsiTheme="minorHAnsi" w:cs="Calibri"/>
          <w:sz w:val="26"/>
          <w:szCs w:val="26"/>
        </w:rPr>
      </w:pPr>
    </w:p>
    <w:p w:rsidR="008538B2" w:rsidRPr="003B3873" w:rsidRDefault="00DD3F89" w:rsidP="008538B2">
      <w:pPr>
        <w:ind w:firstLine="680"/>
        <w:jc w:val="both"/>
        <w:rPr>
          <w:rFonts w:asciiTheme="minorHAnsi" w:hAnsiTheme="minorHAnsi" w:cs="Calibri"/>
          <w:sz w:val="26"/>
          <w:szCs w:val="26"/>
        </w:rPr>
      </w:pPr>
      <w:r w:rsidRPr="003B3873">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D532AC" w:rsidRPr="003B3873">
        <w:rPr>
          <w:rFonts w:asciiTheme="minorHAnsi" w:hAnsiTheme="minorHAnsi" w:cs="Calibri"/>
          <w:sz w:val="26"/>
          <w:szCs w:val="26"/>
        </w:rPr>
        <w:t>Suboficial</w:t>
      </w:r>
      <w:r w:rsidRPr="003B3873">
        <w:rPr>
          <w:rFonts w:asciiTheme="minorHAnsi" w:hAnsiTheme="minorHAnsi" w:cs="Calibri"/>
          <w:sz w:val="26"/>
          <w:szCs w:val="26"/>
        </w:rPr>
        <w:t xml:space="preserve"> </w:t>
      </w:r>
      <w:r w:rsidR="009405D6">
        <w:rPr>
          <w:rFonts w:ascii="Calibri" w:hAnsi="Calibri"/>
          <w:sz w:val="26"/>
          <w:szCs w:val="26"/>
        </w:rPr>
        <w:t>(…)</w:t>
      </w:r>
      <w:bookmarkStart w:id="0" w:name="_GoBack"/>
      <w:bookmarkEnd w:id="0"/>
      <w:r w:rsidRPr="003B3873">
        <w:rPr>
          <w:rFonts w:asciiTheme="minorHAnsi" w:hAnsiTheme="minorHAnsi" w:cs="Calibri"/>
          <w:b/>
          <w:sz w:val="26"/>
          <w:szCs w:val="26"/>
        </w:rPr>
        <w:t xml:space="preserve">, </w:t>
      </w:r>
      <w:r w:rsidRPr="003B3873">
        <w:rPr>
          <w:rFonts w:asciiTheme="minorHAnsi" w:hAnsiTheme="minorHAnsi" w:cs="Calibri"/>
          <w:sz w:val="26"/>
          <w:szCs w:val="26"/>
        </w:rPr>
        <w:t xml:space="preserve">por escrito presentado el día </w:t>
      </w:r>
      <w:r w:rsidR="00A92C78" w:rsidRPr="003B3873">
        <w:rPr>
          <w:rFonts w:asciiTheme="minorHAnsi" w:hAnsiTheme="minorHAnsi" w:cs="Calibri"/>
          <w:b/>
          <w:bCs/>
          <w:sz w:val="26"/>
          <w:szCs w:val="26"/>
        </w:rPr>
        <w:t>19</w:t>
      </w:r>
      <w:r w:rsidR="00653251" w:rsidRPr="003B3873">
        <w:rPr>
          <w:rFonts w:asciiTheme="minorHAnsi" w:hAnsiTheme="minorHAnsi" w:cs="Calibri"/>
          <w:b/>
          <w:bCs/>
          <w:sz w:val="26"/>
          <w:szCs w:val="26"/>
        </w:rPr>
        <w:t xml:space="preserve"> </w:t>
      </w:r>
      <w:r w:rsidR="00A92C78" w:rsidRPr="003B3873">
        <w:rPr>
          <w:rFonts w:asciiTheme="minorHAnsi" w:hAnsiTheme="minorHAnsi" w:cs="Calibri"/>
          <w:sz w:val="26"/>
          <w:szCs w:val="26"/>
        </w:rPr>
        <w:t>diecinueve</w:t>
      </w:r>
      <w:r w:rsidRPr="003B3873">
        <w:rPr>
          <w:rFonts w:asciiTheme="minorHAnsi" w:hAnsiTheme="minorHAnsi" w:cs="Calibri"/>
          <w:sz w:val="26"/>
          <w:szCs w:val="26"/>
        </w:rPr>
        <w:t xml:space="preserve"> de </w:t>
      </w:r>
      <w:r w:rsidR="00A92C78" w:rsidRPr="003B3873">
        <w:rPr>
          <w:rFonts w:asciiTheme="minorHAnsi" w:hAnsiTheme="minorHAnsi" w:cs="Calibri"/>
          <w:b/>
          <w:bCs/>
          <w:sz w:val="26"/>
          <w:szCs w:val="26"/>
        </w:rPr>
        <w:t>junio</w:t>
      </w:r>
      <w:r w:rsidRPr="003B3873">
        <w:rPr>
          <w:rFonts w:asciiTheme="minorHAnsi" w:hAnsiTheme="minorHAnsi" w:cs="Calibri"/>
          <w:sz w:val="26"/>
          <w:szCs w:val="26"/>
        </w:rPr>
        <w:t xml:space="preserve"> del año </w:t>
      </w:r>
      <w:r w:rsidRPr="003B3873">
        <w:rPr>
          <w:rFonts w:asciiTheme="minorHAnsi" w:hAnsiTheme="minorHAnsi" w:cs="Calibri"/>
          <w:b/>
          <w:bCs/>
          <w:sz w:val="26"/>
          <w:szCs w:val="26"/>
        </w:rPr>
        <w:t>2019</w:t>
      </w:r>
      <w:r w:rsidRPr="003B3873">
        <w:rPr>
          <w:rFonts w:asciiTheme="minorHAnsi" w:hAnsiTheme="minorHAnsi" w:cs="Calibri"/>
          <w:sz w:val="26"/>
          <w:szCs w:val="26"/>
        </w:rPr>
        <w:t xml:space="preserve"> dos mil diecinueve (palpable a fojas de la</w:t>
      </w:r>
      <w:r w:rsidR="00B567AA" w:rsidRPr="003B3873">
        <w:rPr>
          <w:rFonts w:asciiTheme="minorHAnsi" w:hAnsiTheme="minorHAnsi" w:cs="Calibri"/>
          <w:sz w:val="26"/>
          <w:szCs w:val="26"/>
        </w:rPr>
        <w:t xml:space="preserve"> </w:t>
      </w:r>
      <w:r w:rsidR="00DE7FB1" w:rsidRPr="003B3873">
        <w:rPr>
          <w:rFonts w:asciiTheme="minorHAnsi" w:hAnsiTheme="minorHAnsi" w:cs="Calibri"/>
          <w:sz w:val="26"/>
          <w:szCs w:val="26"/>
        </w:rPr>
        <w:t>2</w:t>
      </w:r>
      <w:r w:rsidR="00A92C78" w:rsidRPr="003B3873">
        <w:rPr>
          <w:rFonts w:asciiTheme="minorHAnsi" w:hAnsiTheme="minorHAnsi" w:cs="Calibri"/>
          <w:sz w:val="26"/>
          <w:szCs w:val="26"/>
        </w:rPr>
        <w:t>2</w:t>
      </w:r>
      <w:r w:rsidR="00DE7FB1" w:rsidRPr="003B3873">
        <w:rPr>
          <w:rFonts w:asciiTheme="minorHAnsi" w:hAnsiTheme="minorHAnsi" w:cs="Calibri"/>
          <w:sz w:val="26"/>
          <w:szCs w:val="26"/>
        </w:rPr>
        <w:t xml:space="preserve"> </w:t>
      </w:r>
      <w:r w:rsidR="00A92C78" w:rsidRPr="003B3873">
        <w:rPr>
          <w:rFonts w:asciiTheme="minorHAnsi" w:hAnsiTheme="minorHAnsi" w:cs="Calibri"/>
          <w:sz w:val="26"/>
          <w:szCs w:val="26"/>
        </w:rPr>
        <w:t>veintidós</w:t>
      </w:r>
      <w:r w:rsidR="00DE7FB1" w:rsidRPr="003B3873">
        <w:rPr>
          <w:rFonts w:asciiTheme="minorHAnsi" w:hAnsiTheme="minorHAnsi" w:cs="Calibri"/>
          <w:sz w:val="26"/>
          <w:szCs w:val="26"/>
        </w:rPr>
        <w:t xml:space="preserve"> a la 2</w:t>
      </w:r>
      <w:r w:rsidR="00A92C78" w:rsidRPr="003B3873">
        <w:rPr>
          <w:rFonts w:asciiTheme="minorHAnsi" w:hAnsiTheme="minorHAnsi" w:cs="Calibri"/>
          <w:sz w:val="26"/>
          <w:szCs w:val="26"/>
        </w:rPr>
        <w:t>9</w:t>
      </w:r>
      <w:r w:rsidR="00DE7FB1" w:rsidRPr="003B3873">
        <w:rPr>
          <w:rFonts w:asciiTheme="minorHAnsi" w:hAnsiTheme="minorHAnsi" w:cs="Calibri"/>
          <w:sz w:val="26"/>
          <w:szCs w:val="26"/>
        </w:rPr>
        <w:t xml:space="preserve"> veinti</w:t>
      </w:r>
      <w:r w:rsidR="00A92C78" w:rsidRPr="003B3873">
        <w:rPr>
          <w:rFonts w:asciiTheme="minorHAnsi" w:hAnsiTheme="minorHAnsi" w:cs="Calibri"/>
          <w:sz w:val="26"/>
          <w:szCs w:val="26"/>
        </w:rPr>
        <w:t>nueve</w:t>
      </w:r>
      <w:r w:rsidRPr="003B3873">
        <w:rPr>
          <w:rFonts w:asciiTheme="minorHAnsi" w:hAnsiTheme="minorHAnsi" w:cs="Calibri"/>
          <w:sz w:val="26"/>
          <w:szCs w:val="26"/>
        </w:rPr>
        <w:t xml:space="preserve">); </w:t>
      </w:r>
      <w:r w:rsidR="008538B2" w:rsidRPr="003B3873">
        <w:rPr>
          <w:rFonts w:asciiTheme="minorHAnsi" w:hAnsiTheme="minorHAnsi" w:cs="Calibri"/>
          <w:sz w:val="26"/>
          <w:szCs w:val="26"/>
        </w:rPr>
        <w:t>en el que sostuvo la legalidad de la boleta, misma que consideró se encuentra debidamente fundada y motivada</w:t>
      </w:r>
      <w:r w:rsidR="00DE7FB1" w:rsidRPr="003B3873">
        <w:rPr>
          <w:rFonts w:asciiTheme="minorHAnsi" w:hAnsiTheme="minorHAnsi" w:cs="Calibri"/>
          <w:sz w:val="26"/>
          <w:szCs w:val="26"/>
        </w:rPr>
        <w:t>,</w:t>
      </w:r>
      <w:r w:rsidR="008538B2" w:rsidRPr="003B3873">
        <w:rPr>
          <w:rFonts w:asciiTheme="minorHAnsi" w:hAnsiTheme="minorHAnsi" w:cs="Calibri"/>
          <w:sz w:val="26"/>
          <w:szCs w:val="26"/>
        </w:rPr>
        <w:t xml:space="preserve"> dio contestación a los hechos, y respecto de los </w:t>
      </w:r>
      <w:r w:rsidR="008538B2" w:rsidRPr="003B3873">
        <w:rPr>
          <w:rFonts w:asciiTheme="minorHAnsi" w:hAnsiTheme="minorHAnsi" w:cs="Calibri"/>
          <w:sz w:val="26"/>
          <w:szCs w:val="26"/>
        </w:rPr>
        <w:lastRenderedPageBreak/>
        <w:t xml:space="preserve">conceptos de impugnación, señaló </w:t>
      </w:r>
      <w:r w:rsidR="00DE7FB1" w:rsidRPr="003B3873">
        <w:rPr>
          <w:rFonts w:asciiTheme="minorHAnsi" w:hAnsiTheme="minorHAnsi" w:cs="Calibri"/>
          <w:sz w:val="26"/>
          <w:szCs w:val="26"/>
        </w:rPr>
        <w:t xml:space="preserve">no le asististe el derecho al actor. . . . . . </w:t>
      </w:r>
      <w:r w:rsidR="00A92C78" w:rsidRPr="003B3873">
        <w:rPr>
          <w:rFonts w:asciiTheme="minorHAnsi" w:hAnsiTheme="minorHAnsi" w:cs="Calibri"/>
          <w:sz w:val="26"/>
          <w:szCs w:val="26"/>
        </w:rPr>
        <w:t xml:space="preserve">. . . . . . . . . . . . . . . . . . . . . . . . . . . . . . . . . . . . . . . . . . . . . . . . . . </w:t>
      </w:r>
    </w:p>
    <w:p w:rsidR="00E45C31" w:rsidRPr="003B3873" w:rsidRDefault="00E45C31" w:rsidP="008538B2">
      <w:pPr>
        <w:ind w:firstLine="680"/>
        <w:jc w:val="both"/>
        <w:rPr>
          <w:rFonts w:asciiTheme="minorHAnsi" w:hAnsiTheme="minorHAnsi" w:cs="Calibri"/>
          <w:sz w:val="26"/>
          <w:szCs w:val="26"/>
        </w:rPr>
      </w:pPr>
    </w:p>
    <w:p w:rsidR="00DD3F89" w:rsidRPr="003B3873" w:rsidRDefault="00E45C31" w:rsidP="00AB2BAE">
      <w:pPr>
        <w:pStyle w:val="Textoindependiente"/>
        <w:ind w:firstLine="680"/>
        <w:rPr>
          <w:rFonts w:asciiTheme="minorHAnsi" w:hAnsiTheme="minorHAnsi"/>
          <w:sz w:val="26"/>
          <w:szCs w:val="26"/>
        </w:rPr>
      </w:pPr>
      <w:r w:rsidRPr="003B3873">
        <w:rPr>
          <w:rFonts w:asciiTheme="minorHAnsi" w:hAnsiTheme="minorHAnsi" w:cs="Calibri"/>
          <w:b/>
          <w:bCs/>
          <w:i/>
          <w:iCs/>
          <w:sz w:val="26"/>
          <w:szCs w:val="26"/>
        </w:rPr>
        <w:t>TERCERO</w:t>
      </w:r>
      <w:r w:rsidRPr="003B3873">
        <w:rPr>
          <w:rFonts w:asciiTheme="minorHAnsi" w:hAnsiTheme="minorHAnsi" w:cs="Calibri"/>
          <w:b/>
          <w:bCs/>
          <w:sz w:val="26"/>
          <w:szCs w:val="26"/>
        </w:rPr>
        <w:t>.-</w:t>
      </w:r>
      <w:r w:rsidRPr="003B3873">
        <w:rPr>
          <w:rFonts w:asciiTheme="minorHAnsi" w:hAnsiTheme="minorHAnsi" w:cs="Calibri"/>
          <w:sz w:val="26"/>
          <w:szCs w:val="26"/>
        </w:rPr>
        <w:t xml:space="preserve"> </w:t>
      </w:r>
      <w:r w:rsidR="00DD3F89" w:rsidRPr="003B3873">
        <w:rPr>
          <w:rFonts w:asciiTheme="minorHAnsi" w:hAnsiTheme="minorHAnsi" w:cs="Calibri"/>
          <w:sz w:val="26"/>
          <w:szCs w:val="26"/>
        </w:rPr>
        <w:t>Por proveído del día</w:t>
      </w:r>
      <w:r w:rsidR="00042453" w:rsidRPr="003B3873">
        <w:rPr>
          <w:rFonts w:asciiTheme="minorHAnsi" w:hAnsiTheme="minorHAnsi" w:cs="Calibri"/>
          <w:sz w:val="26"/>
          <w:szCs w:val="26"/>
        </w:rPr>
        <w:t xml:space="preserve"> </w:t>
      </w:r>
      <w:r w:rsidR="00A06198" w:rsidRPr="003B3873">
        <w:rPr>
          <w:rFonts w:asciiTheme="minorHAnsi" w:hAnsiTheme="minorHAnsi" w:cs="Calibri"/>
          <w:b/>
          <w:bCs/>
          <w:sz w:val="26"/>
          <w:szCs w:val="26"/>
        </w:rPr>
        <w:t>2</w:t>
      </w:r>
      <w:r w:rsidR="00A92C78" w:rsidRPr="003B3873">
        <w:rPr>
          <w:rFonts w:asciiTheme="minorHAnsi" w:hAnsiTheme="minorHAnsi" w:cs="Calibri"/>
          <w:b/>
          <w:bCs/>
          <w:sz w:val="26"/>
          <w:szCs w:val="26"/>
        </w:rPr>
        <w:t>1</w:t>
      </w:r>
      <w:r w:rsidR="00C1610A" w:rsidRPr="003B3873">
        <w:rPr>
          <w:rFonts w:asciiTheme="minorHAnsi" w:hAnsiTheme="minorHAnsi" w:cs="Calibri"/>
          <w:b/>
          <w:sz w:val="26"/>
          <w:szCs w:val="26"/>
        </w:rPr>
        <w:t xml:space="preserve"> </w:t>
      </w:r>
      <w:r w:rsidR="00A06198" w:rsidRPr="003B3873">
        <w:rPr>
          <w:rFonts w:asciiTheme="minorHAnsi" w:hAnsiTheme="minorHAnsi" w:cs="Calibri"/>
          <w:bCs/>
          <w:sz w:val="26"/>
          <w:szCs w:val="26"/>
        </w:rPr>
        <w:t>veinti</w:t>
      </w:r>
      <w:r w:rsidR="00A92C78" w:rsidRPr="003B3873">
        <w:rPr>
          <w:rFonts w:asciiTheme="minorHAnsi" w:hAnsiTheme="minorHAnsi" w:cs="Calibri"/>
          <w:bCs/>
          <w:sz w:val="26"/>
          <w:szCs w:val="26"/>
        </w:rPr>
        <w:t>uno</w:t>
      </w:r>
      <w:r w:rsidR="00C1610A" w:rsidRPr="003B3873">
        <w:rPr>
          <w:rFonts w:asciiTheme="minorHAnsi" w:hAnsiTheme="minorHAnsi" w:cs="Calibri"/>
          <w:bCs/>
          <w:sz w:val="26"/>
          <w:szCs w:val="26"/>
        </w:rPr>
        <w:t xml:space="preserve"> d</w:t>
      </w:r>
      <w:r w:rsidR="00DD3F89" w:rsidRPr="003B3873">
        <w:rPr>
          <w:rFonts w:asciiTheme="minorHAnsi" w:hAnsiTheme="minorHAnsi" w:cs="Calibri"/>
          <w:sz w:val="26"/>
          <w:szCs w:val="26"/>
        </w:rPr>
        <w:t xml:space="preserve">e </w:t>
      </w:r>
      <w:r w:rsidR="00A92C78" w:rsidRPr="003B3873">
        <w:rPr>
          <w:rFonts w:asciiTheme="minorHAnsi" w:hAnsiTheme="minorHAnsi" w:cs="Calibri"/>
          <w:b/>
          <w:sz w:val="26"/>
          <w:szCs w:val="26"/>
        </w:rPr>
        <w:t>junio</w:t>
      </w:r>
      <w:r w:rsidR="00DD3F89" w:rsidRPr="003B3873">
        <w:rPr>
          <w:rFonts w:asciiTheme="minorHAnsi" w:hAnsiTheme="minorHAnsi" w:cs="Calibri"/>
          <w:sz w:val="26"/>
          <w:szCs w:val="26"/>
        </w:rPr>
        <w:t xml:space="preserve"> del año </w:t>
      </w:r>
      <w:r w:rsidR="00DD3F89" w:rsidRPr="003B3873">
        <w:rPr>
          <w:rFonts w:asciiTheme="minorHAnsi" w:hAnsiTheme="minorHAnsi" w:cs="Calibri"/>
          <w:b/>
          <w:sz w:val="26"/>
          <w:szCs w:val="26"/>
        </w:rPr>
        <w:t>2019</w:t>
      </w:r>
      <w:r w:rsidR="00DD3F89" w:rsidRPr="003B3873">
        <w:rPr>
          <w:rFonts w:asciiTheme="minorHAnsi" w:hAnsiTheme="minorHAnsi" w:cs="Calibri"/>
          <w:sz w:val="26"/>
          <w:szCs w:val="26"/>
        </w:rPr>
        <w:t xml:space="preserve"> dos mil diecinueve, se tuvo al </w:t>
      </w:r>
      <w:r w:rsidR="00E3689D" w:rsidRPr="003B3873">
        <w:rPr>
          <w:rFonts w:asciiTheme="minorHAnsi" w:hAnsiTheme="minorHAnsi" w:cs="Calibri"/>
          <w:sz w:val="26"/>
          <w:szCs w:val="26"/>
        </w:rPr>
        <w:t>Suboficial</w:t>
      </w:r>
      <w:r w:rsidR="00DD3F89" w:rsidRPr="003B3873">
        <w:rPr>
          <w:rFonts w:asciiTheme="minorHAnsi" w:hAnsiTheme="minorHAnsi" w:cs="Calibri"/>
          <w:sz w:val="26"/>
          <w:szCs w:val="26"/>
        </w:rPr>
        <w:t xml:space="preserve"> demandado por </w:t>
      </w:r>
      <w:r w:rsidR="00DD3F89" w:rsidRPr="003B3873">
        <w:rPr>
          <w:rFonts w:asciiTheme="minorHAnsi" w:hAnsiTheme="minorHAnsi"/>
          <w:b/>
          <w:sz w:val="26"/>
          <w:szCs w:val="26"/>
        </w:rPr>
        <w:t>contestando</w:t>
      </w:r>
      <w:r w:rsidR="00DD3F89" w:rsidRPr="003B3873">
        <w:rPr>
          <w:rFonts w:asciiTheme="minorHAnsi" w:hAnsiTheme="minorHAnsi"/>
          <w:sz w:val="26"/>
          <w:szCs w:val="26"/>
        </w:rPr>
        <w:t xml:space="preserve"> la demanda instaurada en su contra, en tiempo y forma. . . . . . . . . . . . . . . . . . . . . . . . . . . . . . . . </w:t>
      </w:r>
      <w:r w:rsidR="000212D0" w:rsidRPr="003B3873">
        <w:rPr>
          <w:rFonts w:asciiTheme="minorHAnsi" w:hAnsiTheme="minorHAnsi" w:cs="Calibri"/>
          <w:sz w:val="26"/>
          <w:szCs w:val="26"/>
        </w:rPr>
        <w:t xml:space="preserve">. </w:t>
      </w:r>
    </w:p>
    <w:p w:rsidR="00AB2BAE" w:rsidRPr="003B3873" w:rsidRDefault="00AB2BAE" w:rsidP="00AB2BAE">
      <w:pPr>
        <w:pStyle w:val="Textoindependiente"/>
        <w:ind w:firstLine="680"/>
        <w:rPr>
          <w:rFonts w:asciiTheme="minorHAnsi" w:hAnsiTheme="minorHAnsi"/>
          <w:sz w:val="26"/>
          <w:szCs w:val="26"/>
        </w:rPr>
      </w:pPr>
    </w:p>
    <w:p w:rsidR="00DD3F89" w:rsidRPr="003B3873" w:rsidRDefault="00DD3F89" w:rsidP="00AB2BAE">
      <w:pPr>
        <w:pStyle w:val="Textoindependiente"/>
        <w:ind w:firstLine="680"/>
        <w:rPr>
          <w:rFonts w:asciiTheme="minorHAnsi" w:hAnsiTheme="minorHAnsi"/>
          <w:sz w:val="26"/>
          <w:szCs w:val="26"/>
        </w:rPr>
      </w:pPr>
      <w:r w:rsidRPr="003B3873">
        <w:rPr>
          <w:rFonts w:asciiTheme="minorHAnsi" w:hAnsiTheme="minorHAnsi"/>
          <w:sz w:val="26"/>
          <w:szCs w:val="26"/>
        </w:rPr>
        <w:t>Asimismo, se le tuv</w:t>
      </w:r>
      <w:r w:rsidR="00B55DE9" w:rsidRPr="003B3873">
        <w:rPr>
          <w:rFonts w:asciiTheme="minorHAnsi" w:hAnsiTheme="minorHAnsi"/>
          <w:sz w:val="26"/>
          <w:szCs w:val="26"/>
        </w:rPr>
        <w:t>o</w:t>
      </w:r>
      <w:r w:rsidRPr="003B3873">
        <w:rPr>
          <w:rFonts w:asciiTheme="minorHAnsi" w:hAnsiTheme="minorHAnsi"/>
          <w:sz w:val="26"/>
          <w:szCs w:val="26"/>
        </w:rPr>
        <w:t xml:space="preserve"> por ofrecida y admitida como pruebas de su parte, la documental</w:t>
      </w:r>
      <w:r w:rsidR="00AB79A4" w:rsidRPr="003B3873">
        <w:rPr>
          <w:rFonts w:asciiTheme="minorHAnsi" w:hAnsiTheme="minorHAnsi"/>
          <w:sz w:val="26"/>
          <w:szCs w:val="26"/>
        </w:rPr>
        <w:t xml:space="preserve"> </w:t>
      </w:r>
      <w:r w:rsidR="00C12A08" w:rsidRPr="003B3873">
        <w:rPr>
          <w:rFonts w:asciiTheme="minorHAnsi" w:hAnsiTheme="minorHAnsi"/>
          <w:sz w:val="26"/>
          <w:szCs w:val="26"/>
        </w:rPr>
        <w:t>admitida a la parte actora</w:t>
      </w:r>
      <w:r w:rsidR="00A06198" w:rsidRPr="003B3873">
        <w:rPr>
          <w:rFonts w:asciiTheme="minorHAnsi" w:hAnsiTheme="minorHAnsi"/>
          <w:sz w:val="26"/>
          <w:szCs w:val="26"/>
        </w:rPr>
        <w:t xml:space="preserve"> consistente en el folio de infracción</w:t>
      </w:r>
      <w:r w:rsidR="00C12A08" w:rsidRPr="003B3873">
        <w:rPr>
          <w:rFonts w:asciiTheme="minorHAnsi" w:hAnsiTheme="minorHAnsi"/>
          <w:sz w:val="26"/>
          <w:szCs w:val="26"/>
        </w:rPr>
        <w:t xml:space="preserve">, así como la que adjunta a su contestación </w:t>
      </w:r>
      <w:r w:rsidR="00AB79A4" w:rsidRPr="003B3873">
        <w:rPr>
          <w:rFonts w:asciiTheme="minorHAnsi" w:hAnsiTheme="minorHAnsi"/>
          <w:sz w:val="26"/>
          <w:szCs w:val="26"/>
        </w:rPr>
        <w:t xml:space="preserve">consistente en </w:t>
      </w:r>
      <w:r w:rsidRPr="003B3873">
        <w:rPr>
          <w:rFonts w:asciiTheme="minorHAnsi" w:hAnsiTheme="minorHAnsi"/>
          <w:sz w:val="26"/>
          <w:szCs w:val="26"/>
        </w:rPr>
        <w:t xml:space="preserve">copia certificada de su gafete de identificación, (localizable a foja </w:t>
      </w:r>
      <w:r w:rsidR="00A92C78" w:rsidRPr="003B3873">
        <w:rPr>
          <w:rFonts w:asciiTheme="minorHAnsi" w:hAnsiTheme="minorHAnsi"/>
          <w:sz w:val="26"/>
          <w:szCs w:val="26"/>
        </w:rPr>
        <w:t>30 treinta</w:t>
      </w:r>
      <w:r w:rsidRPr="003B3873">
        <w:rPr>
          <w:rFonts w:asciiTheme="minorHAnsi" w:hAnsiTheme="minorHAnsi"/>
          <w:sz w:val="26"/>
          <w:szCs w:val="26"/>
        </w:rPr>
        <w:t>); prueba que dada su naturaleza se tuv</w:t>
      </w:r>
      <w:r w:rsidR="00C1610A" w:rsidRPr="003B3873">
        <w:rPr>
          <w:rFonts w:asciiTheme="minorHAnsi" w:hAnsiTheme="minorHAnsi"/>
          <w:sz w:val="26"/>
          <w:szCs w:val="26"/>
        </w:rPr>
        <w:t>o</w:t>
      </w:r>
      <w:r w:rsidRPr="003B3873">
        <w:rPr>
          <w:rFonts w:asciiTheme="minorHAnsi" w:hAnsiTheme="minorHAnsi"/>
          <w:sz w:val="26"/>
          <w:szCs w:val="26"/>
        </w:rPr>
        <w:t xml:space="preserve"> en ese momento por desahogada</w:t>
      </w:r>
      <w:r w:rsidR="00AB79A4" w:rsidRPr="003B3873">
        <w:rPr>
          <w:rFonts w:asciiTheme="minorHAnsi" w:hAnsiTheme="minorHAnsi"/>
          <w:sz w:val="26"/>
          <w:szCs w:val="26"/>
        </w:rPr>
        <w:t>; así como la presuncional legal y humana que le beneficie al oferente</w:t>
      </w:r>
      <w:r w:rsidRPr="003B3873">
        <w:rPr>
          <w:rFonts w:asciiTheme="minorHAnsi" w:hAnsiTheme="minorHAnsi" w:cs="Calibri"/>
          <w:sz w:val="26"/>
          <w:szCs w:val="26"/>
        </w:rPr>
        <w:t xml:space="preserve">. </w:t>
      </w:r>
      <w:r w:rsidR="00A06198" w:rsidRPr="003B3873">
        <w:rPr>
          <w:rFonts w:asciiTheme="minorHAnsi" w:hAnsiTheme="minorHAnsi" w:cs="Calibri"/>
          <w:sz w:val="26"/>
          <w:szCs w:val="26"/>
        </w:rPr>
        <w:t xml:space="preserve">. . . . . . . . . . . . . . . . . . . . . . . . . . . . . . . . </w:t>
      </w:r>
    </w:p>
    <w:p w:rsidR="00213E73" w:rsidRPr="003B3873" w:rsidRDefault="00213E73" w:rsidP="00AB2BAE">
      <w:pPr>
        <w:pStyle w:val="Textoindependiente"/>
        <w:ind w:firstLine="680"/>
        <w:rPr>
          <w:rFonts w:asciiTheme="minorHAnsi" w:hAnsiTheme="minorHAnsi" w:cs="Calibri"/>
          <w:sz w:val="26"/>
          <w:szCs w:val="26"/>
        </w:rPr>
      </w:pPr>
    </w:p>
    <w:p w:rsidR="00E45C31" w:rsidRPr="003B3873" w:rsidRDefault="00E45C31" w:rsidP="00AB2BAE">
      <w:pPr>
        <w:pStyle w:val="Textoindependiente"/>
        <w:ind w:firstLine="680"/>
        <w:rPr>
          <w:rFonts w:asciiTheme="minorHAnsi" w:hAnsiTheme="minorHAnsi" w:cs="Calibri"/>
          <w:sz w:val="26"/>
          <w:szCs w:val="26"/>
        </w:rPr>
      </w:pPr>
      <w:r w:rsidRPr="003B3873">
        <w:rPr>
          <w:rFonts w:asciiTheme="minorHAnsi" w:hAnsiTheme="minorHAnsi" w:cs="Calibri"/>
          <w:sz w:val="26"/>
          <w:szCs w:val="26"/>
        </w:rPr>
        <w:t xml:space="preserve">De esta manera, por ser el momento procesal oportuno, al no existir pruebas pendientes de desahogo, se citó a las partes a la </w:t>
      </w:r>
      <w:r w:rsidRPr="003B3873">
        <w:rPr>
          <w:rFonts w:asciiTheme="minorHAnsi" w:hAnsiTheme="minorHAnsi" w:cs="Calibri"/>
          <w:b/>
          <w:sz w:val="26"/>
          <w:szCs w:val="26"/>
        </w:rPr>
        <w:t>Audiencia</w:t>
      </w:r>
      <w:r w:rsidRPr="003B3873">
        <w:rPr>
          <w:rFonts w:asciiTheme="minorHAnsi" w:hAnsiTheme="minorHAnsi" w:cs="Calibri"/>
          <w:sz w:val="26"/>
          <w:szCs w:val="26"/>
        </w:rPr>
        <w:t xml:space="preserve"> de </w:t>
      </w:r>
      <w:r w:rsidRPr="003B3873">
        <w:rPr>
          <w:rFonts w:asciiTheme="minorHAnsi" w:hAnsiTheme="minorHAnsi" w:cs="Calibri"/>
          <w:b/>
          <w:sz w:val="26"/>
          <w:szCs w:val="26"/>
        </w:rPr>
        <w:t>Alegatos</w:t>
      </w:r>
      <w:r w:rsidRPr="003B3873">
        <w:rPr>
          <w:rFonts w:asciiTheme="minorHAnsi" w:hAnsiTheme="minorHAnsi" w:cs="Calibri"/>
          <w:sz w:val="26"/>
          <w:szCs w:val="26"/>
        </w:rPr>
        <w:t xml:space="preserve">, a celebrarse el día </w:t>
      </w:r>
      <w:r w:rsidR="00A92C78" w:rsidRPr="003B3873">
        <w:rPr>
          <w:rFonts w:asciiTheme="minorHAnsi" w:hAnsiTheme="minorHAnsi" w:cs="Calibri"/>
          <w:b/>
          <w:sz w:val="26"/>
          <w:szCs w:val="26"/>
        </w:rPr>
        <w:t>20</w:t>
      </w:r>
      <w:r w:rsidRPr="003B3873">
        <w:rPr>
          <w:rFonts w:asciiTheme="minorHAnsi" w:hAnsiTheme="minorHAnsi" w:cs="Calibri"/>
          <w:sz w:val="26"/>
          <w:szCs w:val="26"/>
        </w:rPr>
        <w:t xml:space="preserve"> </w:t>
      </w:r>
      <w:r w:rsidR="00A92C78" w:rsidRPr="003B3873">
        <w:rPr>
          <w:rFonts w:asciiTheme="minorHAnsi" w:hAnsiTheme="minorHAnsi" w:cs="Calibri"/>
          <w:sz w:val="26"/>
          <w:szCs w:val="26"/>
        </w:rPr>
        <w:t>veinte</w:t>
      </w:r>
      <w:r w:rsidRPr="003B3873">
        <w:rPr>
          <w:rFonts w:asciiTheme="minorHAnsi" w:hAnsiTheme="minorHAnsi" w:cs="Calibri"/>
          <w:b/>
          <w:sz w:val="26"/>
          <w:szCs w:val="26"/>
        </w:rPr>
        <w:t xml:space="preserve"> </w:t>
      </w:r>
      <w:r w:rsidRPr="003B3873">
        <w:rPr>
          <w:rFonts w:asciiTheme="minorHAnsi" w:hAnsiTheme="minorHAnsi" w:cs="Calibri"/>
          <w:sz w:val="26"/>
          <w:szCs w:val="26"/>
        </w:rPr>
        <w:t>de</w:t>
      </w:r>
      <w:r w:rsidRPr="003B3873">
        <w:rPr>
          <w:rFonts w:asciiTheme="minorHAnsi" w:hAnsiTheme="minorHAnsi" w:cs="Calibri"/>
          <w:b/>
          <w:sz w:val="26"/>
          <w:szCs w:val="26"/>
        </w:rPr>
        <w:t xml:space="preserve"> </w:t>
      </w:r>
      <w:r w:rsidR="00A92C78" w:rsidRPr="003B3873">
        <w:rPr>
          <w:rFonts w:asciiTheme="minorHAnsi" w:hAnsiTheme="minorHAnsi" w:cs="Calibri"/>
          <w:b/>
          <w:sz w:val="26"/>
          <w:szCs w:val="26"/>
        </w:rPr>
        <w:t>noviembre</w:t>
      </w:r>
      <w:r w:rsidRPr="003B3873">
        <w:rPr>
          <w:rFonts w:asciiTheme="minorHAnsi" w:hAnsiTheme="minorHAnsi" w:cs="Calibri"/>
          <w:b/>
          <w:sz w:val="26"/>
          <w:szCs w:val="26"/>
        </w:rPr>
        <w:t xml:space="preserve"> </w:t>
      </w:r>
      <w:r w:rsidRPr="003B3873">
        <w:rPr>
          <w:rFonts w:asciiTheme="minorHAnsi" w:hAnsiTheme="minorHAnsi" w:cs="Calibri"/>
          <w:sz w:val="26"/>
          <w:szCs w:val="26"/>
        </w:rPr>
        <w:t xml:space="preserve">de este año </w:t>
      </w:r>
      <w:r w:rsidRPr="003B3873">
        <w:rPr>
          <w:rFonts w:asciiTheme="minorHAnsi" w:hAnsiTheme="minorHAnsi" w:cs="Calibri"/>
          <w:b/>
          <w:sz w:val="26"/>
          <w:szCs w:val="26"/>
        </w:rPr>
        <w:t>2019</w:t>
      </w:r>
      <w:r w:rsidRPr="003B3873">
        <w:rPr>
          <w:rFonts w:asciiTheme="minorHAnsi" w:hAnsiTheme="minorHAnsi" w:cs="Calibri"/>
          <w:sz w:val="26"/>
          <w:szCs w:val="26"/>
        </w:rPr>
        <w:t xml:space="preserve"> dos mil diecinueve, a las </w:t>
      </w:r>
      <w:r w:rsidRPr="003B3873">
        <w:rPr>
          <w:rFonts w:asciiTheme="minorHAnsi" w:hAnsiTheme="minorHAnsi" w:cs="Calibri"/>
          <w:b/>
          <w:sz w:val="26"/>
          <w:szCs w:val="26"/>
        </w:rPr>
        <w:t>1</w:t>
      </w:r>
      <w:r w:rsidR="00DE7FB1" w:rsidRPr="003B3873">
        <w:rPr>
          <w:rFonts w:asciiTheme="minorHAnsi" w:hAnsiTheme="minorHAnsi" w:cs="Calibri"/>
          <w:b/>
          <w:sz w:val="26"/>
          <w:szCs w:val="26"/>
        </w:rPr>
        <w:t>0</w:t>
      </w:r>
      <w:r w:rsidRPr="003B3873">
        <w:rPr>
          <w:rFonts w:asciiTheme="minorHAnsi" w:hAnsiTheme="minorHAnsi" w:cs="Calibri"/>
          <w:b/>
          <w:sz w:val="26"/>
          <w:szCs w:val="26"/>
        </w:rPr>
        <w:t>:</w:t>
      </w:r>
      <w:r w:rsidR="00A92C78" w:rsidRPr="003B3873">
        <w:rPr>
          <w:rFonts w:asciiTheme="minorHAnsi" w:hAnsiTheme="minorHAnsi" w:cs="Calibri"/>
          <w:b/>
          <w:sz w:val="26"/>
          <w:szCs w:val="26"/>
        </w:rPr>
        <w:t>0</w:t>
      </w:r>
      <w:r w:rsidRPr="003B3873">
        <w:rPr>
          <w:rFonts w:asciiTheme="minorHAnsi" w:hAnsiTheme="minorHAnsi" w:cs="Calibri"/>
          <w:b/>
          <w:sz w:val="26"/>
          <w:szCs w:val="26"/>
        </w:rPr>
        <w:t>0</w:t>
      </w:r>
      <w:r w:rsidRPr="003B3873">
        <w:rPr>
          <w:rFonts w:asciiTheme="minorHAnsi" w:hAnsiTheme="minorHAnsi" w:cs="Calibri"/>
          <w:sz w:val="26"/>
          <w:szCs w:val="26"/>
        </w:rPr>
        <w:t xml:space="preserve"> </w:t>
      </w:r>
      <w:r w:rsidR="00DE7FB1" w:rsidRPr="003B3873">
        <w:rPr>
          <w:rFonts w:asciiTheme="minorHAnsi" w:hAnsiTheme="minorHAnsi" w:cs="Calibri"/>
          <w:sz w:val="26"/>
          <w:szCs w:val="26"/>
        </w:rPr>
        <w:t xml:space="preserve">diez </w:t>
      </w:r>
      <w:r w:rsidRPr="003B3873">
        <w:rPr>
          <w:rFonts w:asciiTheme="minorHAnsi" w:hAnsiTheme="minorHAnsi" w:cs="Calibri"/>
          <w:sz w:val="26"/>
          <w:szCs w:val="26"/>
        </w:rPr>
        <w:t>horas, en la sede de este Juzgado. . . . . . . . . . . . . . . .</w:t>
      </w:r>
      <w:r w:rsidR="00DB5F61" w:rsidRPr="003B3873">
        <w:rPr>
          <w:rFonts w:asciiTheme="minorHAnsi" w:hAnsiTheme="minorHAnsi" w:cs="Calibri"/>
          <w:sz w:val="26"/>
          <w:szCs w:val="26"/>
        </w:rPr>
        <w:t xml:space="preserve"> . </w:t>
      </w:r>
      <w:r w:rsidR="00DE7FB1" w:rsidRPr="003B3873">
        <w:rPr>
          <w:rFonts w:asciiTheme="minorHAnsi" w:hAnsiTheme="minorHAnsi" w:cs="Calibri"/>
          <w:sz w:val="26"/>
          <w:szCs w:val="26"/>
        </w:rPr>
        <w:t xml:space="preserve">. . . . . . . . . </w:t>
      </w:r>
      <w:r w:rsidR="00A92C78" w:rsidRPr="003B3873">
        <w:rPr>
          <w:rFonts w:asciiTheme="minorHAnsi" w:hAnsiTheme="minorHAnsi" w:cs="Calibri"/>
          <w:sz w:val="26"/>
          <w:szCs w:val="26"/>
        </w:rPr>
        <w:t xml:space="preserve">. . . </w:t>
      </w:r>
    </w:p>
    <w:p w:rsidR="00E45C31" w:rsidRPr="003B3873" w:rsidRDefault="00E45C31" w:rsidP="00AB2BAE">
      <w:pPr>
        <w:pStyle w:val="Textoindependiente"/>
        <w:ind w:firstLine="680"/>
        <w:rPr>
          <w:rFonts w:asciiTheme="minorHAnsi" w:hAnsiTheme="minorHAnsi" w:cs="Calibri"/>
          <w:b/>
          <w:bCs/>
          <w:i/>
          <w:iCs/>
          <w:sz w:val="26"/>
          <w:szCs w:val="26"/>
        </w:rPr>
      </w:pPr>
    </w:p>
    <w:p w:rsidR="00E45C31" w:rsidRPr="003B3873" w:rsidRDefault="00E45C31" w:rsidP="00AB2BAE">
      <w:pPr>
        <w:pStyle w:val="Textoindependiente"/>
        <w:ind w:firstLine="680"/>
        <w:rPr>
          <w:rFonts w:asciiTheme="minorHAnsi" w:hAnsiTheme="minorHAnsi" w:cs="Calibri"/>
          <w:sz w:val="26"/>
          <w:szCs w:val="26"/>
        </w:rPr>
      </w:pPr>
      <w:r w:rsidRPr="003B3873">
        <w:rPr>
          <w:rFonts w:asciiTheme="minorHAnsi" w:hAnsiTheme="minorHAnsi" w:cs="Calibri"/>
          <w:b/>
          <w:bCs/>
          <w:i/>
          <w:iCs/>
          <w:sz w:val="26"/>
          <w:szCs w:val="26"/>
        </w:rPr>
        <w:t>CUARTO.-</w:t>
      </w:r>
      <w:r w:rsidRPr="003B3873">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3B3873">
        <w:rPr>
          <w:rFonts w:asciiTheme="minorHAnsi" w:hAnsiTheme="minorHAnsi" w:cs="Calibri"/>
          <w:b/>
          <w:sz w:val="26"/>
          <w:szCs w:val="26"/>
        </w:rPr>
        <w:t>inasistencia</w:t>
      </w:r>
      <w:r w:rsidRPr="003B3873">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3B3873">
        <w:rPr>
          <w:rFonts w:asciiTheme="minorHAnsi" w:hAnsiTheme="minorHAnsi" w:cs="Calibri"/>
          <w:sz w:val="26"/>
          <w:szCs w:val="26"/>
        </w:rPr>
        <w:t>. . . .</w:t>
      </w:r>
      <w:proofErr w:type="gramEnd"/>
      <w:r w:rsidR="00CE0754" w:rsidRPr="003B3873">
        <w:rPr>
          <w:rFonts w:asciiTheme="minorHAnsi" w:hAnsiTheme="minorHAnsi" w:cs="Calibri"/>
          <w:sz w:val="26"/>
          <w:szCs w:val="26"/>
        </w:rPr>
        <w:t xml:space="preserve"> </w:t>
      </w:r>
    </w:p>
    <w:p w:rsidR="00E45C31" w:rsidRPr="003B3873" w:rsidRDefault="00E45C31" w:rsidP="00AB2BAE">
      <w:pPr>
        <w:pStyle w:val="Textoindependiente"/>
        <w:ind w:firstLine="680"/>
        <w:rPr>
          <w:rFonts w:asciiTheme="minorHAnsi" w:hAnsiTheme="minorHAnsi" w:cs="Calibri"/>
          <w:sz w:val="26"/>
          <w:szCs w:val="26"/>
        </w:rPr>
      </w:pPr>
    </w:p>
    <w:p w:rsidR="00E45C31" w:rsidRPr="003B3873" w:rsidRDefault="00E45C31" w:rsidP="00AB2BAE">
      <w:pPr>
        <w:pStyle w:val="Textoindependiente"/>
        <w:ind w:firstLine="680"/>
        <w:jc w:val="center"/>
        <w:rPr>
          <w:rFonts w:asciiTheme="minorHAnsi" w:hAnsiTheme="minorHAnsi" w:cs="Calibri"/>
          <w:b/>
          <w:bCs/>
          <w:i/>
          <w:iCs/>
          <w:sz w:val="26"/>
          <w:szCs w:val="26"/>
        </w:rPr>
      </w:pPr>
      <w:r w:rsidRPr="003B3873">
        <w:rPr>
          <w:rFonts w:asciiTheme="minorHAnsi" w:hAnsiTheme="minorHAnsi" w:cs="Calibri"/>
          <w:b/>
          <w:bCs/>
          <w:i/>
          <w:iCs/>
          <w:sz w:val="26"/>
          <w:szCs w:val="26"/>
        </w:rPr>
        <w:t xml:space="preserve">C O N S I D E R A N D </w:t>
      </w:r>
      <w:proofErr w:type="gramStart"/>
      <w:r w:rsidRPr="003B3873">
        <w:rPr>
          <w:rFonts w:asciiTheme="minorHAnsi" w:hAnsiTheme="minorHAnsi" w:cs="Calibri"/>
          <w:b/>
          <w:bCs/>
          <w:i/>
          <w:iCs/>
          <w:sz w:val="26"/>
          <w:szCs w:val="26"/>
        </w:rPr>
        <w:t>O :</w:t>
      </w:r>
      <w:proofErr w:type="gramEnd"/>
    </w:p>
    <w:p w:rsidR="0095776A" w:rsidRPr="003B3873" w:rsidRDefault="0095776A" w:rsidP="00AB2BAE">
      <w:pPr>
        <w:pStyle w:val="Textoindependiente"/>
        <w:ind w:firstLine="680"/>
        <w:jc w:val="center"/>
        <w:rPr>
          <w:rFonts w:asciiTheme="minorHAnsi" w:hAnsiTheme="minorHAnsi" w:cs="Calibri"/>
          <w:b/>
          <w:bCs/>
          <w:sz w:val="26"/>
          <w:szCs w:val="26"/>
        </w:rPr>
      </w:pPr>
    </w:p>
    <w:p w:rsidR="00E45C31" w:rsidRPr="003B3873" w:rsidRDefault="00E45C31" w:rsidP="00AB2BAE">
      <w:pPr>
        <w:pStyle w:val="Textoindependiente"/>
        <w:ind w:firstLine="680"/>
        <w:rPr>
          <w:rFonts w:asciiTheme="minorHAnsi" w:hAnsiTheme="minorHAnsi" w:cs="Calibri"/>
          <w:sz w:val="26"/>
          <w:szCs w:val="26"/>
        </w:rPr>
      </w:pPr>
      <w:r w:rsidRPr="003B3873">
        <w:rPr>
          <w:rFonts w:asciiTheme="minorHAnsi" w:hAnsiTheme="minorHAnsi" w:cs="Calibri"/>
          <w:b/>
          <w:bCs/>
          <w:i/>
          <w:iCs/>
          <w:sz w:val="26"/>
          <w:szCs w:val="26"/>
        </w:rPr>
        <w:t>PRIMERO</w:t>
      </w:r>
      <w:r w:rsidRPr="003B3873">
        <w:rPr>
          <w:rFonts w:asciiTheme="minorHAnsi" w:hAnsiTheme="minorHAnsi" w:cs="Calibri"/>
          <w:b/>
          <w:bCs/>
          <w:sz w:val="26"/>
          <w:szCs w:val="26"/>
        </w:rPr>
        <w:t xml:space="preserve">.- </w:t>
      </w:r>
      <w:r w:rsidRPr="003B3873">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E3689D" w:rsidRPr="003B3873">
        <w:rPr>
          <w:rFonts w:asciiTheme="minorHAnsi" w:hAnsiTheme="minorHAnsi" w:cs="Calibri"/>
          <w:sz w:val="26"/>
          <w:szCs w:val="26"/>
        </w:rPr>
        <w:t>Suboficial</w:t>
      </w:r>
      <w:r w:rsidRPr="003B3873">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3B3873">
        <w:rPr>
          <w:rFonts w:asciiTheme="minorHAnsi" w:hAnsiTheme="minorHAnsi" w:cs="Calibri"/>
          <w:sz w:val="26"/>
          <w:szCs w:val="26"/>
        </w:rPr>
        <w:t xml:space="preserve"> . . . . . </w:t>
      </w:r>
      <w:r w:rsidR="00AB2BAE" w:rsidRPr="003B3873">
        <w:rPr>
          <w:rFonts w:asciiTheme="minorHAnsi" w:hAnsiTheme="minorHAnsi" w:cs="Calibri"/>
          <w:sz w:val="26"/>
          <w:szCs w:val="26"/>
        </w:rPr>
        <w:t xml:space="preserve">. . . . . . . . . . . </w:t>
      </w:r>
    </w:p>
    <w:p w:rsidR="00E45C31" w:rsidRPr="003B3873" w:rsidRDefault="00E45C31" w:rsidP="00AB2BAE">
      <w:pPr>
        <w:pStyle w:val="Textoindependiente"/>
        <w:ind w:firstLine="680"/>
        <w:rPr>
          <w:rFonts w:asciiTheme="minorHAnsi" w:hAnsiTheme="minorHAnsi" w:cs="Calibri"/>
          <w:sz w:val="26"/>
          <w:szCs w:val="26"/>
        </w:rPr>
      </w:pPr>
    </w:p>
    <w:p w:rsidR="00E45C31" w:rsidRPr="003B3873" w:rsidRDefault="00E45C31" w:rsidP="00AB2BAE">
      <w:pPr>
        <w:pStyle w:val="Textoindependiente"/>
        <w:ind w:firstLine="680"/>
        <w:rPr>
          <w:rFonts w:asciiTheme="minorHAnsi" w:hAnsiTheme="minorHAnsi" w:cs="Calibri"/>
          <w:sz w:val="26"/>
          <w:szCs w:val="26"/>
        </w:rPr>
      </w:pPr>
      <w:r w:rsidRPr="003B3873">
        <w:rPr>
          <w:rFonts w:asciiTheme="minorHAnsi" w:hAnsiTheme="minorHAnsi" w:cs="Calibri"/>
          <w:b/>
          <w:bCs/>
          <w:i/>
          <w:iCs/>
          <w:sz w:val="26"/>
          <w:szCs w:val="26"/>
        </w:rPr>
        <w:t>SEGUNDO</w:t>
      </w:r>
      <w:r w:rsidRPr="003B3873">
        <w:rPr>
          <w:rFonts w:asciiTheme="minorHAnsi" w:hAnsiTheme="minorHAnsi" w:cs="Calibri"/>
          <w:b/>
          <w:bCs/>
          <w:sz w:val="26"/>
          <w:szCs w:val="26"/>
        </w:rPr>
        <w:t xml:space="preserve">.- </w:t>
      </w:r>
      <w:r w:rsidRPr="003B3873">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806D1" w:rsidRPr="003B3873">
        <w:rPr>
          <w:rFonts w:asciiTheme="minorHAnsi" w:hAnsiTheme="minorHAnsi" w:cs="Calibri"/>
          <w:sz w:val="26"/>
          <w:szCs w:val="26"/>
        </w:rPr>
        <w:t>e</w:t>
      </w:r>
      <w:r w:rsidRPr="003B3873">
        <w:rPr>
          <w:rFonts w:asciiTheme="minorHAnsi" w:hAnsiTheme="minorHAnsi" w:cs="Calibri"/>
          <w:sz w:val="26"/>
          <w:szCs w:val="26"/>
        </w:rPr>
        <w:t xml:space="preserve">l impetrante del proceso, refirió le fue notificada el acta de infracción, lo que fue el día </w:t>
      </w:r>
      <w:r w:rsidR="00D532AC" w:rsidRPr="003B3873">
        <w:rPr>
          <w:rFonts w:asciiTheme="minorHAnsi" w:hAnsiTheme="minorHAnsi" w:cs="Calibri"/>
          <w:b/>
          <w:sz w:val="26"/>
          <w:szCs w:val="26"/>
        </w:rPr>
        <w:t xml:space="preserve">31 </w:t>
      </w:r>
      <w:r w:rsidR="00D532AC" w:rsidRPr="003B3873">
        <w:rPr>
          <w:rFonts w:asciiTheme="minorHAnsi" w:hAnsiTheme="minorHAnsi" w:cs="Calibri"/>
          <w:bCs/>
          <w:sz w:val="26"/>
          <w:szCs w:val="26"/>
        </w:rPr>
        <w:t>treinta y uno</w:t>
      </w:r>
      <w:r w:rsidR="00D532AC" w:rsidRPr="003B3873">
        <w:rPr>
          <w:rFonts w:asciiTheme="minorHAnsi" w:hAnsiTheme="minorHAnsi" w:cs="Calibri"/>
          <w:sz w:val="26"/>
          <w:szCs w:val="26"/>
        </w:rPr>
        <w:t xml:space="preserve"> de </w:t>
      </w:r>
      <w:r w:rsidR="00D532AC" w:rsidRPr="003B3873">
        <w:rPr>
          <w:rFonts w:asciiTheme="minorHAnsi" w:hAnsiTheme="minorHAnsi" w:cs="Calibri"/>
          <w:b/>
          <w:sz w:val="26"/>
          <w:szCs w:val="26"/>
        </w:rPr>
        <w:t>marzo</w:t>
      </w:r>
      <w:r w:rsidR="00C12A08" w:rsidRPr="003B3873">
        <w:rPr>
          <w:rFonts w:asciiTheme="minorHAnsi" w:hAnsiTheme="minorHAnsi" w:cs="Calibri"/>
          <w:sz w:val="26"/>
          <w:szCs w:val="26"/>
        </w:rPr>
        <w:t xml:space="preserve"> </w:t>
      </w:r>
      <w:r w:rsidR="003C116D" w:rsidRPr="003B3873">
        <w:rPr>
          <w:rFonts w:asciiTheme="minorHAnsi" w:hAnsiTheme="minorHAnsi" w:cs="Calibri"/>
          <w:sz w:val="26"/>
          <w:szCs w:val="26"/>
        </w:rPr>
        <w:t xml:space="preserve">del año </w:t>
      </w:r>
      <w:r w:rsidR="003C116D" w:rsidRPr="003B3873">
        <w:rPr>
          <w:rFonts w:asciiTheme="minorHAnsi" w:hAnsiTheme="minorHAnsi" w:cs="Calibri"/>
          <w:b/>
          <w:sz w:val="26"/>
          <w:szCs w:val="26"/>
        </w:rPr>
        <w:t>2019</w:t>
      </w:r>
      <w:r w:rsidR="003C116D" w:rsidRPr="003B3873">
        <w:rPr>
          <w:rFonts w:asciiTheme="minorHAnsi" w:hAnsiTheme="minorHAnsi" w:cs="Calibri"/>
          <w:sz w:val="26"/>
          <w:szCs w:val="26"/>
        </w:rPr>
        <w:t xml:space="preserve"> dos mil diecinueve</w:t>
      </w:r>
      <w:r w:rsidRPr="003B3873">
        <w:rPr>
          <w:rFonts w:asciiTheme="minorHAnsi" w:hAnsiTheme="minorHAnsi" w:cs="Calibri"/>
          <w:sz w:val="26"/>
          <w:szCs w:val="26"/>
        </w:rPr>
        <w:t xml:space="preserve">. . . . . . . . . . . . . . . . . . . . . . . . . . . . . . . . . . . . . . . . . . . . . </w:t>
      </w:r>
    </w:p>
    <w:p w:rsidR="00E45C31" w:rsidRPr="003B3873" w:rsidRDefault="00E45C31" w:rsidP="00AB2BAE">
      <w:pPr>
        <w:pStyle w:val="Textoindependiente"/>
        <w:ind w:firstLine="680"/>
        <w:rPr>
          <w:rFonts w:asciiTheme="minorHAnsi" w:hAnsiTheme="minorHAnsi" w:cs="Calibri"/>
          <w:b/>
          <w:bCs/>
          <w:sz w:val="26"/>
          <w:szCs w:val="26"/>
        </w:rPr>
      </w:pPr>
    </w:p>
    <w:p w:rsidR="00B97E66" w:rsidRPr="003B3873" w:rsidRDefault="00E45C31" w:rsidP="00AB2BAE">
      <w:pPr>
        <w:ind w:firstLine="680"/>
        <w:jc w:val="both"/>
        <w:rPr>
          <w:rFonts w:asciiTheme="minorHAnsi" w:hAnsiTheme="minorHAnsi" w:cs="Calibri"/>
          <w:sz w:val="26"/>
          <w:szCs w:val="26"/>
        </w:rPr>
      </w:pPr>
      <w:r w:rsidRPr="003B3873">
        <w:rPr>
          <w:rFonts w:asciiTheme="minorHAnsi" w:hAnsiTheme="minorHAnsi" w:cs="Calibri"/>
          <w:b/>
          <w:i/>
          <w:iCs/>
          <w:sz w:val="26"/>
          <w:szCs w:val="26"/>
        </w:rPr>
        <w:t xml:space="preserve">TERCERO.- </w:t>
      </w:r>
      <w:r w:rsidRPr="003B3873">
        <w:rPr>
          <w:rFonts w:asciiTheme="minorHAnsi" w:hAnsiTheme="minorHAnsi" w:cs="Calibri"/>
          <w:sz w:val="26"/>
          <w:szCs w:val="26"/>
        </w:rPr>
        <w:t>La existencia del acto impugnado,</w:t>
      </w:r>
      <w:r w:rsidR="00B97E66" w:rsidRPr="003B3873">
        <w:rPr>
          <w:rFonts w:asciiTheme="minorHAnsi" w:hAnsiTheme="minorHAnsi" w:cs="Calibri"/>
          <w:sz w:val="26"/>
          <w:szCs w:val="26"/>
        </w:rPr>
        <w:t xml:space="preserve"> se encuentra documentada en autos con </w:t>
      </w:r>
      <w:r w:rsidR="00A92C78" w:rsidRPr="003B3873">
        <w:rPr>
          <w:rFonts w:asciiTheme="minorHAnsi" w:hAnsiTheme="minorHAnsi" w:cs="Calibri"/>
          <w:sz w:val="26"/>
          <w:szCs w:val="26"/>
        </w:rPr>
        <w:t>copia simple</w:t>
      </w:r>
      <w:r w:rsidR="00B97E66" w:rsidRPr="003B3873">
        <w:rPr>
          <w:rFonts w:asciiTheme="minorHAnsi" w:hAnsiTheme="minorHAnsi" w:cs="Calibri"/>
          <w:sz w:val="26"/>
          <w:szCs w:val="26"/>
        </w:rPr>
        <w:t xml:space="preserve"> del acta con folio número </w:t>
      </w:r>
      <w:r w:rsidR="0023634A" w:rsidRPr="003B3873">
        <w:rPr>
          <w:rFonts w:asciiTheme="minorHAnsi" w:hAnsiTheme="minorHAnsi" w:cs="Calibri"/>
          <w:b/>
          <w:sz w:val="26"/>
          <w:szCs w:val="26"/>
        </w:rPr>
        <w:t>T-</w:t>
      </w:r>
      <w:r w:rsidR="00D532AC" w:rsidRPr="003B3873">
        <w:rPr>
          <w:rFonts w:asciiTheme="minorHAnsi" w:hAnsiTheme="minorHAnsi" w:cs="Calibri"/>
          <w:b/>
          <w:sz w:val="26"/>
          <w:szCs w:val="26"/>
        </w:rPr>
        <w:t>6037433</w:t>
      </w:r>
      <w:r w:rsidR="0023634A" w:rsidRPr="003B3873">
        <w:rPr>
          <w:rFonts w:asciiTheme="minorHAnsi" w:hAnsiTheme="minorHAnsi" w:cs="Calibri"/>
          <w:b/>
          <w:sz w:val="26"/>
          <w:szCs w:val="26"/>
        </w:rPr>
        <w:t xml:space="preserve"> (T guion </w:t>
      </w:r>
      <w:r w:rsidR="00D532AC" w:rsidRPr="003B3873">
        <w:rPr>
          <w:rFonts w:asciiTheme="minorHAnsi" w:hAnsiTheme="minorHAnsi" w:cs="Calibri"/>
          <w:b/>
          <w:sz w:val="26"/>
          <w:szCs w:val="26"/>
        </w:rPr>
        <w:t>seis-cero-tres-siete-cuatro-tres-tres</w:t>
      </w:r>
      <w:r w:rsidR="0023634A" w:rsidRPr="003B3873">
        <w:rPr>
          <w:rFonts w:asciiTheme="minorHAnsi" w:hAnsiTheme="minorHAnsi" w:cs="Calibri"/>
          <w:b/>
          <w:sz w:val="26"/>
          <w:szCs w:val="26"/>
        </w:rPr>
        <w:t>)</w:t>
      </w:r>
      <w:r w:rsidR="001B2924" w:rsidRPr="003B3873">
        <w:rPr>
          <w:rFonts w:asciiTheme="minorHAnsi" w:hAnsiTheme="minorHAnsi" w:cs="Calibri"/>
          <w:sz w:val="26"/>
          <w:szCs w:val="26"/>
        </w:rPr>
        <w:t xml:space="preserve">, de fecha </w:t>
      </w:r>
      <w:r w:rsidR="00D532AC" w:rsidRPr="003B3873">
        <w:rPr>
          <w:rFonts w:asciiTheme="minorHAnsi" w:hAnsiTheme="minorHAnsi" w:cs="Calibri"/>
          <w:b/>
          <w:sz w:val="26"/>
          <w:szCs w:val="26"/>
        </w:rPr>
        <w:t xml:space="preserve">31 </w:t>
      </w:r>
      <w:r w:rsidR="00D532AC" w:rsidRPr="003B3873">
        <w:rPr>
          <w:rFonts w:asciiTheme="minorHAnsi" w:hAnsiTheme="minorHAnsi" w:cs="Calibri"/>
          <w:bCs/>
          <w:sz w:val="26"/>
          <w:szCs w:val="26"/>
        </w:rPr>
        <w:t>treinta y uno</w:t>
      </w:r>
      <w:r w:rsidR="00D532AC" w:rsidRPr="003B3873">
        <w:rPr>
          <w:rFonts w:asciiTheme="minorHAnsi" w:hAnsiTheme="minorHAnsi" w:cs="Calibri"/>
          <w:sz w:val="26"/>
          <w:szCs w:val="26"/>
        </w:rPr>
        <w:t xml:space="preserve"> de </w:t>
      </w:r>
      <w:r w:rsidR="00D532AC" w:rsidRPr="003B3873">
        <w:rPr>
          <w:rFonts w:asciiTheme="minorHAnsi" w:hAnsiTheme="minorHAnsi" w:cs="Calibri"/>
          <w:b/>
          <w:sz w:val="26"/>
          <w:szCs w:val="26"/>
        </w:rPr>
        <w:t>marzo</w:t>
      </w:r>
      <w:r w:rsidR="00C12A08" w:rsidRPr="003B3873">
        <w:rPr>
          <w:rFonts w:asciiTheme="minorHAnsi" w:hAnsiTheme="minorHAnsi" w:cs="Calibri"/>
          <w:sz w:val="26"/>
          <w:szCs w:val="26"/>
        </w:rPr>
        <w:t xml:space="preserve"> </w:t>
      </w:r>
      <w:r w:rsidR="003C116D" w:rsidRPr="003B3873">
        <w:rPr>
          <w:rFonts w:asciiTheme="minorHAnsi" w:hAnsiTheme="minorHAnsi" w:cs="Calibri"/>
          <w:sz w:val="26"/>
          <w:szCs w:val="26"/>
        </w:rPr>
        <w:t xml:space="preserve">del año </w:t>
      </w:r>
      <w:r w:rsidR="003C116D" w:rsidRPr="003B3873">
        <w:rPr>
          <w:rFonts w:asciiTheme="minorHAnsi" w:hAnsiTheme="minorHAnsi" w:cs="Calibri"/>
          <w:b/>
          <w:sz w:val="26"/>
          <w:szCs w:val="26"/>
        </w:rPr>
        <w:t>2019</w:t>
      </w:r>
      <w:r w:rsidR="003C116D" w:rsidRPr="003B3873">
        <w:rPr>
          <w:rFonts w:asciiTheme="minorHAnsi" w:hAnsiTheme="minorHAnsi" w:cs="Calibri"/>
          <w:sz w:val="26"/>
          <w:szCs w:val="26"/>
        </w:rPr>
        <w:t xml:space="preserve"> dos mil diecinueve</w:t>
      </w:r>
      <w:r w:rsidR="00B97E66" w:rsidRPr="003B3873">
        <w:rPr>
          <w:rFonts w:asciiTheme="minorHAnsi" w:hAnsiTheme="minorHAnsi" w:cs="Calibri"/>
          <w:sz w:val="26"/>
          <w:szCs w:val="26"/>
        </w:rPr>
        <w:t xml:space="preserve">; que </w:t>
      </w:r>
      <w:r w:rsidR="00E269EC" w:rsidRPr="003B3873">
        <w:rPr>
          <w:rFonts w:asciiTheme="minorHAnsi" w:hAnsiTheme="minorHAnsi" w:cs="Calibri"/>
          <w:sz w:val="26"/>
          <w:szCs w:val="26"/>
        </w:rPr>
        <w:t xml:space="preserve">obra en el secreto de este juzgado </w:t>
      </w:r>
      <w:r w:rsidR="00080B98" w:rsidRPr="003B3873">
        <w:rPr>
          <w:rFonts w:asciiTheme="minorHAnsi" w:hAnsiTheme="minorHAnsi" w:cs="Calibri"/>
          <w:sz w:val="26"/>
          <w:szCs w:val="26"/>
        </w:rPr>
        <w:t>(visible</w:t>
      </w:r>
      <w:r w:rsidR="00EA5994" w:rsidRPr="003B3873">
        <w:rPr>
          <w:rFonts w:asciiTheme="minorHAnsi" w:hAnsiTheme="minorHAnsi" w:cs="Calibri"/>
          <w:sz w:val="26"/>
          <w:szCs w:val="26"/>
        </w:rPr>
        <w:t>,</w:t>
      </w:r>
      <w:r w:rsidR="00080B98" w:rsidRPr="003B3873">
        <w:rPr>
          <w:rFonts w:asciiTheme="minorHAnsi" w:hAnsiTheme="minorHAnsi" w:cs="Calibri"/>
          <w:sz w:val="26"/>
          <w:szCs w:val="26"/>
        </w:rPr>
        <w:t xml:space="preserve"> a foja </w:t>
      </w:r>
      <w:r w:rsidR="00A92C78" w:rsidRPr="003B3873">
        <w:rPr>
          <w:rFonts w:asciiTheme="minorHAnsi" w:hAnsiTheme="minorHAnsi" w:cs="Calibri"/>
          <w:sz w:val="26"/>
          <w:szCs w:val="26"/>
        </w:rPr>
        <w:t>12 doce</w:t>
      </w:r>
      <w:r w:rsidR="00080B98" w:rsidRPr="003B3873">
        <w:rPr>
          <w:rFonts w:asciiTheme="minorHAnsi" w:hAnsiTheme="minorHAnsi" w:cs="Calibri"/>
          <w:sz w:val="26"/>
          <w:szCs w:val="26"/>
        </w:rPr>
        <w:t xml:space="preserve">), </w:t>
      </w:r>
      <w:r w:rsidR="00EA5994" w:rsidRPr="003B3873">
        <w:rPr>
          <w:rFonts w:asciiTheme="minorHAnsi" w:hAnsiTheme="minorHAnsi" w:cs="Calibri"/>
          <w:sz w:val="26"/>
          <w:szCs w:val="26"/>
        </w:rPr>
        <w:t xml:space="preserve">mismo </w:t>
      </w:r>
      <w:r w:rsidR="00080B98" w:rsidRPr="003B3873">
        <w:rPr>
          <w:rFonts w:asciiTheme="minorHAnsi" w:hAnsiTheme="minorHAnsi" w:cs="Calibri"/>
          <w:sz w:val="26"/>
          <w:szCs w:val="26"/>
        </w:rPr>
        <w:t xml:space="preserve">que merece pleno valor probatorio; conforme lo dispuesto en los artículos </w:t>
      </w:r>
      <w:r w:rsidR="00080B98" w:rsidRPr="003B3873">
        <w:rPr>
          <w:rFonts w:asciiTheme="minorHAnsi" w:hAnsiTheme="minorHAnsi" w:cs="Calibri"/>
          <w:sz w:val="26"/>
          <w:szCs w:val="26"/>
        </w:rPr>
        <w:lastRenderedPageBreak/>
        <w:t xml:space="preserve">78, 117, 118, 121 y 131 del Código de Procedimiento y Justicia Administrativa para el Estado y los Municipios de Guanajuato; </w:t>
      </w:r>
      <w:r w:rsidR="00EE7B10" w:rsidRPr="003B3873">
        <w:rPr>
          <w:rFonts w:asciiTheme="minorHAnsi" w:hAnsiTheme="minorHAnsi" w:cs="Calibri"/>
          <w:sz w:val="26"/>
          <w:szCs w:val="26"/>
        </w:rPr>
        <w:t>toda vez que se trata de un documento público, expedido por un servidor público, en el ejercicio de sus funciones</w:t>
      </w:r>
      <w:r w:rsidR="00F91C5B" w:rsidRPr="003B3873">
        <w:rPr>
          <w:rFonts w:asciiTheme="minorHAnsi" w:hAnsiTheme="minorHAnsi" w:cs="Calibri"/>
          <w:sz w:val="26"/>
          <w:szCs w:val="26"/>
        </w:rPr>
        <w:t xml:space="preserve"> aunada la circunstancia de que el </w:t>
      </w:r>
      <w:r w:rsidR="00E3689D" w:rsidRPr="003B3873">
        <w:rPr>
          <w:rFonts w:asciiTheme="minorHAnsi" w:hAnsiTheme="minorHAnsi" w:cs="Calibri"/>
          <w:sz w:val="26"/>
          <w:szCs w:val="26"/>
        </w:rPr>
        <w:t>Suboficial</w:t>
      </w:r>
      <w:r w:rsidR="00F91C5B" w:rsidRPr="003B3873">
        <w:rPr>
          <w:rFonts w:asciiTheme="minorHAnsi" w:hAnsiTheme="minorHAnsi" w:cs="Calibri"/>
          <w:sz w:val="26"/>
          <w:szCs w:val="26"/>
        </w:rPr>
        <w:t xml:space="preserve"> enjuiciado, al dar contestación a la demanda, </w:t>
      </w:r>
      <w:r w:rsidR="00B97E66" w:rsidRPr="003B3873">
        <w:rPr>
          <w:rFonts w:asciiTheme="minorHAnsi" w:hAnsiTheme="minorHAnsi" w:cs="Calibri"/>
          <w:b/>
          <w:sz w:val="26"/>
          <w:szCs w:val="26"/>
        </w:rPr>
        <w:t>reconoció</w:t>
      </w:r>
      <w:r w:rsidR="00B97E66" w:rsidRPr="003B387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3B3873" w:rsidRDefault="00D531D3" w:rsidP="00AB2BAE">
      <w:pPr>
        <w:ind w:firstLine="680"/>
        <w:jc w:val="both"/>
        <w:rPr>
          <w:rFonts w:asciiTheme="minorHAnsi" w:hAnsiTheme="minorHAnsi" w:cs="Calibri"/>
          <w:sz w:val="26"/>
          <w:szCs w:val="26"/>
        </w:rPr>
      </w:pPr>
    </w:p>
    <w:p w:rsidR="00B97E66" w:rsidRPr="003B3873" w:rsidRDefault="00B97E66" w:rsidP="00AB2BAE">
      <w:pPr>
        <w:ind w:firstLine="680"/>
        <w:jc w:val="both"/>
        <w:rPr>
          <w:rFonts w:asciiTheme="minorHAnsi" w:hAnsiTheme="minorHAnsi"/>
          <w:sz w:val="26"/>
          <w:szCs w:val="26"/>
        </w:rPr>
      </w:pPr>
      <w:r w:rsidRPr="003B3873">
        <w:rPr>
          <w:rFonts w:asciiTheme="minorHAnsi" w:hAnsiTheme="minorHAnsi"/>
          <w:sz w:val="26"/>
          <w:szCs w:val="26"/>
        </w:rPr>
        <w:t xml:space="preserve">En razón de lo anterior, se tiene por </w:t>
      </w:r>
      <w:r w:rsidRPr="003B3873">
        <w:rPr>
          <w:rFonts w:asciiTheme="minorHAnsi" w:hAnsiTheme="minorHAnsi"/>
          <w:b/>
          <w:sz w:val="26"/>
          <w:szCs w:val="26"/>
        </w:rPr>
        <w:t>debidamente acreditada</w:t>
      </w:r>
      <w:r w:rsidRPr="003B3873">
        <w:rPr>
          <w:rFonts w:asciiTheme="minorHAnsi" w:hAnsiTheme="minorHAnsi"/>
          <w:sz w:val="26"/>
          <w:szCs w:val="26"/>
        </w:rPr>
        <w:t xml:space="preserve"> la existencia del acto impugnado. . . . . . . . . . . . . . . . . . . . . . . . . . . . . . . . . . . . . . . . . . . . . . . . . . . . </w:t>
      </w:r>
    </w:p>
    <w:p w:rsidR="00937184" w:rsidRPr="003B3873" w:rsidRDefault="00937184" w:rsidP="00AB2BAE">
      <w:pPr>
        <w:ind w:firstLine="680"/>
        <w:jc w:val="right"/>
        <w:rPr>
          <w:rFonts w:asciiTheme="minorHAnsi" w:hAnsiTheme="minorHAnsi" w:cs="Calibri"/>
          <w:b/>
          <w:bCs/>
          <w:iCs/>
          <w:sz w:val="26"/>
          <w:szCs w:val="26"/>
        </w:rPr>
      </w:pPr>
    </w:p>
    <w:p w:rsidR="00E45C31" w:rsidRPr="003B3873" w:rsidRDefault="00E45C31" w:rsidP="00AB2BAE">
      <w:pPr>
        <w:ind w:firstLine="680"/>
        <w:jc w:val="both"/>
        <w:rPr>
          <w:rFonts w:asciiTheme="minorHAnsi" w:hAnsiTheme="minorHAnsi" w:cs="Calibri"/>
          <w:bCs/>
          <w:iCs/>
          <w:sz w:val="26"/>
          <w:szCs w:val="26"/>
        </w:rPr>
      </w:pPr>
      <w:r w:rsidRPr="003B3873">
        <w:rPr>
          <w:rFonts w:asciiTheme="minorHAnsi" w:hAnsiTheme="minorHAnsi" w:cs="Calibri"/>
          <w:b/>
          <w:bCs/>
          <w:i/>
          <w:iCs/>
          <w:sz w:val="26"/>
          <w:szCs w:val="26"/>
        </w:rPr>
        <w:t xml:space="preserve">CUARTO.- </w:t>
      </w:r>
      <w:r w:rsidRPr="003B3873">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3B3873">
        <w:rPr>
          <w:rFonts w:asciiTheme="minorHAnsi" w:hAnsiTheme="minorHAnsi" w:cs="Calibri"/>
          <w:bCs/>
          <w:iCs/>
          <w:sz w:val="26"/>
          <w:szCs w:val="26"/>
        </w:rPr>
        <w:t xml:space="preserve"> </w:t>
      </w:r>
      <w:r w:rsidRPr="003B3873">
        <w:rPr>
          <w:rFonts w:asciiTheme="minorHAnsi" w:hAnsiTheme="minorHAnsi" w:cs="Calibri"/>
          <w:bCs/>
          <w:iCs/>
          <w:sz w:val="26"/>
          <w:szCs w:val="26"/>
        </w:rPr>
        <w:t>y</w:t>
      </w:r>
      <w:r w:rsidR="00CD7DAB" w:rsidRPr="003B3873">
        <w:rPr>
          <w:rFonts w:asciiTheme="minorHAnsi" w:hAnsiTheme="minorHAnsi" w:cs="Calibri"/>
          <w:bCs/>
          <w:iCs/>
          <w:sz w:val="26"/>
          <w:szCs w:val="26"/>
        </w:rPr>
        <w:t xml:space="preserve"> </w:t>
      </w:r>
      <w:r w:rsidRPr="003B3873">
        <w:rPr>
          <w:rFonts w:asciiTheme="minorHAnsi" w:hAnsiTheme="minorHAnsi" w:cs="Calibri"/>
          <w:bCs/>
          <w:iCs/>
          <w:sz w:val="26"/>
          <w:szCs w:val="26"/>
        </w:rPr>
        <w:t xml:space="preserve">Justicia </w:t>
      </w:r>
      <w:r w:rsidR="00D57A22" w:rsidRPr="003B3873">
        <w:rPr>
          <w:rFonts w:asciiTheme="minorHAnsi" w:hAnsiTheme="minorHAnsi" w:cs="Calibri"/>
          <w:bCs/>
          <w:iCs/>
          <w:sz w:val="26"/>
          <w:szCs w:val="26"/>
        </w:rPr>
        <w:t>Administrativa para</w:t>
      </w:r>
      <w:r w:rsidRPr="003B3873">
        <w:rPr>
          <w:rFonts w:asciiTheme="minorHAnsi" w:hAnsiTheme="minorHAnsi" w:cs="Calibri"/>
          <w:bCs/>
          <w:iCs/>
          <w:sz w:val="26"/>
          <w:szCs w:val="26"/>
        </w:rPr>
        <w:t xml:space="preserve"> el Estado y los Municipios </w:t>
      </w:r>
      <w:r w:rsidR="00D57A22" w:rsidRPr="003B3873">
        <w:rPr>
          <w:rFonts w:asciiTheme="minorHAnsi" w:hAnsiTheme="minorHAnsi" w:cs="Calibri"/>
          <w:bCs/>
          <w:iCs/>
          <w:sz w:val="26"/>
          <w:szCs w:val="26"/>
        </w:rPr>
        <w:t>de Guanajuato</w:t>
      </w:r>
      <w:r w:rsidRPr="003B3873">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3B3873">
        <w:rPr>
          <w:rFonts w:asciiTheme="minorHAnsi" w:hAnsiTheme="minorHAnsi" w:cs="Calibri"/>
          <w:sz w:val="26"/>
          <w:szCs w:val="26"/>
        </w:rPr>
        <w:t xml:space="preserve">. . . . . . . . . . . . . . </w:t>
      </w:r>
    </w:p>
    <w:p w:rsidR="00D531D3" w:rsidRPr="003B3873" w:rsidRDefault="00D531D3" w:rsidP="00AB2BAE">
      <w:pPr>
        <w:ind w:firstLine="680"/>
        <w:jc w:val="both"/>
        <w:rPr>
          <w:rFonts w:asciiTheme="minorHAnsi" w:hAnsiTheme="minorHAnsi" w:cs="Calibri"/>
          <w:bCs/>
          <w:iCs/>
          <w:sz w:val="26"/>
          <w:szCs w:val="26"/>
        </w:rPr>
      </w:pPr>
    </w:p>
    <w:p w:rsidR="00E3689D" w:rsidRPr="003B3873" w:rsidRDefault="00E3689D" w:rsidP="00E3689D">
      <w:pPr>
        <w:pStyle w:val="Sangradetextonormal"/>
        <w:spacing w:after="0"/>
        <w:ind w:left="0" w:firstLine="680"/>
        <w:contextualSpacing/>
        <w:jc w:val="both"/>
        <w:rPr>
          <w:rFonts w:asciiTheme="minorHAnsi" w:hAnsiTheme="minorHAnsi" w:cstheme="minorHAnsi"/>
          <w:bCs/>
          <w:iCs/>
          <w:sz w:val="26"/>
          <w:szCs w:val="26"/>
        </w:rPr>
      </w:pPr>
      <w:r w:rsidRPr="003B3873">
        <w:rPr>
          <w:rFonts w:asciiTheme="minorHAnsi" w:hAnsiTheme="minorHAnsi" w:cstheme="minorHAnsi"/>
          <w:bCs/>
          <w:iCs/>
          <w:sz w:val="26"/>
          <w:szCs w:val="26"/>
        </w:rPr>
        <w:t xml:space="preserve">Sentado lo anterior se advierte que, en el presente proceso, el suboficial demandado, </w:t>
      </w:r>
      <w:r w:rsidRPr="003B3873">
        <w:rPr>
          <w:rFonts w:asciiTheme="minorHAnsi" w:hAnsiTheme="minorHAnsi" w:cstheme="minorHAnsi"/>
          <w:b/>
          <w:iCs/>
          <w:sz w:val="26"/>
          <w:szCs w:val="26"/>
        </w:rPr>
        <w:t xml:space="preserve">no exteriorizó </w:t>
      </w:r>
      <w:r w:rsidRPr="003B3873">
        <w:rPr>
          <w:rFonts w:asciiTheme="minorHAnsi" w:hAnsiTheme="minorHAnsi" w:cstheme="minorHAnsi"/>
          <w:bCs/>
          <w:iCs/>
          <w:sz w:val="26"/>
          <w:szCs w:val="26"/>
        </w:rPr>
        <w:t xml:space="preserve">causales de improcedencia, y en tanto oficiosamente, este juzgador </w:t>
      </w:r>
      <w:r w:rsidRPr="003B3873">
        <w:rPr>
          <w:rFonts w:asciiTheme="minorHAnsi" w:hAnsiTheme="minorHAnsi" w:cstheme="minorHAnsi"/>
          <w:b/>
          <w:bCs/>
          <w:iCs/>
          <w:sz w:val="26"/>
          <w:szCs w:val="26"/>
        </w:rPr>
        <w:t>no advierte</w:t>
      </w:r>
      <w:r w:rsidRPr="003B3873">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3B3873">
        <w:rPr>
          <w:rFonts w:asciiTheme="minorHAnsi" w:hAnsiTheme="minorHAnsi" w:cstheme="minorHAnsi"/>
          <w:sz w:val="26"/>
          <w:szCs w:val="26"/>
        </w:rPr>
        <w:t xml:space="preserve"> . . . . . . . . . . .</w:t>
      </w:r>
      <w:r w:rsidRPr="003B3873">
        <w:rPr>
          <w:rFonts w:asciiTheme="minorHAnsi" w:hAnsiTheme="minorHAnsi" w:cstheme="minorHAnsi"/>
          <w:bCs/>
          <w:iCs/>
          <w:sz w:val="26"/>
          <w:szCs w:val="26"/>
        </w:rPr>
        <w:t xml:space="preserve"> . . </w:t>
      </w:r>
      <w:r w:rsidRPr="003B3873">
        <w:rPr>
          <w:rFonts w:asciiTheme="minorHAnsi" w:hAnsiTheme="minorHAnsi" w:cstheme="minorHAnsi"/>
          <w:sz w:val="26"/>
          <w:szCs w:val="26"/>
        </w:rPr>
        <w:t>. . . . .</w:t>
      </w:r>
      <w:r w:rsidRPr="003B3873">
        <w:rPr>
          <w:rFonts w:asciiTheme="minorHAnsi" w:hAnsiTheme="minorHAnsi" w:cstheme="minorHAnsi"/>
          <w:bCs/>
          <w:iCs/>
          <w:sz w:val="26"/>
          <w:szCs w:val="26"/>
        </w:rPr>
        <w:t xml:space="preserve"> . .</w:t>
      </w:r>
      <w:r w:rsidRPr="003B3873">
        <w:rPr>
          <w:rFonts w:asciiTheme="minorHAnsi" w:hAnsiTheme="minorHAnsi" w:cstheme="minorHAnsi"/>
          <w:sz w:val="26"/>
          <w:szCs w:val="26"/>
        </w:rPr>
        <w:t xml:space="preserve"> . . . . .</w:t>
      </w:r>
      <w:r w:rsidRPr="003B3873">
        <w:rPr>
          <w:rFonts w:asciiTheme="minorHAnsi" w:hAnsiTheme="minorHAnsi" w:cstheme="minorHAnsi"/>
          <w:bCs/>
          <w:iCs/>
          <w:sz w:val="26"/>
          <w:szCs w:val="26"/>
        </w:rPr>
        <w:t xml:space="preserve"> . .</w:t>
      </w:r>
      <w:r w:rsidRPr="003B3873">
        <w:rPr>
          <w:rFonts w:asciiTheme="minorHAnsi" w:hAnsiTheme="minorHAnsi" w:cstheme="minorHAnsi"/>
          <w:sz w:val="26"/>
          <w:szCs w:val="26"/>
        </w:rPr>
        <w:t xml:space="preserve"> . . . . . . . . . . . . . . . . . . . . . . . . . . . . </w:t>
      </w:r>
    </w:p>
    <w:p w:rsidR="00DE7FB1" w:rsidRPr="003B3873" w:rsidRDefault="00DE7FB1" w:rsidP="00DE7FB1">
      <w:pPr>
        <w:pStyle w:val="Textoindependiente"/>
        <w:tabs>
          <w:tab w:val="left" w:pos="3594"/>
        </w:tabs>
        <w:ind w:firstLine="680"/>
        <w:rPr>
          <w:rFonts w:asciiTheme="minorHAnsi" w:hAnsiTheme="minorHAnsi" w:cs="Calibri"/>
          <w:b/>
          <w:bCs/>
          <w:i/>
          <w:iCs/>
          <w:sz w:val="26"/>
          <w:szCs w:val="26"/>
        </w:rPr>
      </w:pPr>
    </w:p>
    <w:p w:rsidR="009D12BD" w:rsidRPr="003B3873" w:rsidRDefault="009D12BD" w:rsidP="00DE7FB1">
      <w:pPr>
        <w:pStyle w:val="Textoindependiente"/>
        <w:tabs>
          <w:tab w:val="left" w:pos="3594"/>
        </w:tabs>
        <w:ind w:firstLine="680"/>
        <w:rPr>
          <w:rFonts w:asciiTheme="minorHAnsi" w:hAnsiTheme="minorHAnsi" w:cs="Calibri"/>
          <w:b/>
          <w:bCs/>
          <w:i/>
          <w:iCs/>
          <w:sz w:val="26"/>
          <w:szCs w:val="26"/>
        </w:rPr>
      </w:pPr>
      <w:r w:rsidRPr="003B3873">
        <w:rPr>
          <w:rFonts w:asciiTheme="minorHAnsi" w:hAnsiTheme="minorHAnsi" w:cs="Calibri"/>
          <w:b/>
          <w:bCs/>
          <w:i/>
          <w:iCs/>
          <w:sz w:val="26"/>
          <w:szCs w:val="26"/>
        </w:rPr>
        <w:t xml:space="preserve">QUINTO.- </w:t>
      </w:r>
      <w:r w:rsidRPr="003B3873">
        <w:rPr>
          <w:rFonts w:asciiTheme="minorHAnsi" w:hAnsiTheme="minorHAnsi" w:cs="Calibri"/>
          <w:bCs/>
          <w:iCs/>
          <w:sz w:val="26"/>
          <w:szCs w:val="26"/>
        </w:rPr>
        <w:t>Previamente al análisis del planteamiento de fondo formulado por el demandante; es</w:t>
      </w:r>
      <w:r w:rsidRPr="003B3873">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3B3873">
        <w:rPr>
          <w:rFonts w:asciiTheme="minorHAnsi" w:hAnsiTheme="minorHAnsi" w:cs="Calibri"/>
          <w:sz w:val="26"/>
          <w:szCs w:val="26"/>
        </w:rPr>
        <w:t xml:space="preserve">. . . . . . . . . . . . . . . </w:t>
      </w:r>
    </w:p>
    <w:p w:rsidR="009D12BD" w:rsidRPr="003B3873" w:rsidRDefault="009D12BD" w:rsidP="00AB2BAE">
      <w:pPr>
        <w:ind w:firstLine="680"/>
        <w:jc w:val="both"/>
        <w:rPr>
          <w:rFonts w:asciiTheme="minorHAnsi" w:hAnsiTheme="minorHAnsi" w:cs="Calibri"/>
          <w:b/>
          <w:bCs/>
          <w:i/>
          <w:iCs/>
          <w:sz w:val="26"/>
          <w:szCs w:val="26"/>
        </w:rPr>
      </w:pPr>
    </w:p>
    <w:p w:rsidR="008C669A" w:rsidRPr="003B3873" w:rsidRDefault="009D12BD" w:rsidP="00AB2BAE">
      <w:pPr>
        <w:ind w:firstLine="680"/>
        <w:jc w:val="both"/>
        <w:rPr>
          <w:rFonts w:asciiTheme="minorHAnsi" w:hAnsiTheme="minorHAnsi" w:cs="Calibri"/>
          <w:iCs/>
          <w:sz w:val="26"/>
          <w:szCs w:val="26"/>
        </w:rPr>
      </w:pPr>
      <w:r w:rsidRPr="003B3873">
        <w:rPr>
          <w:rFonts w:asciiTheme="minorHAnsi" w:hAnsiTheme="minorHAnsi" w:cs="Calibri"/>
          <w:sz w:val="26"/>
          <w:szCs w:val="26"/>
        </w:rPr>
        <w:t>De lo expuesto por l</w:t>
      </w:r>
      <w:r w:rsidR="00E17975" w:rsidRPr="003B3873">
        <w:rPr>
          <w:rFonts w:asciiTheme="minorHAnsi" w:hAnsiTheme="minorHAnsi" w:cs="Calibri"/>
          <w:sz w:val="26"/>
          <w:szCs w:val="26"/>
        </w:rPr>
        <w:t>a</w:t>
      </w:r>
      <w:r w:rsidRPr="003B3873">
        <w:rPr>
          <w:rFonts w:asciiTheme="minorHAnsi" w:hAnsiTheme="minorHAnsi" w:cs="Calibri"/>
          <w:sz w:val="26"/>
          <w:szCs w:val="26"/>
        </w:rPr>
        <w:t xml:space="preserve"> promovente en su escrito de demanda, la contestación de la misma, así como de las constancias que integran la presente causa administrativa; se desprende que el </w:t>
      </w:r>
      <w:r w:rsidR="00E3689D" w:rsidRPr="003B3873">
        <w:rPr>
          <w:rFonts w:asciiTheme="minorHAnsi" w:hAnsiTheme="minorHAnsi" w:cs="Calibri"/>
          <w:sz w:val="26"/>
          <w:szCs w:val="26"/>
        </w:rPr>
        <w:t>Suboficial</w:t>
      </w:r>
      <w:r w:rsidRPr="003B3873">
        <w:rPr>
          <w:rFonts w:asciiTheme="minorHAnsi" w:hAnsiTheme="minorHAnsi" w:cs="Calibri"/>
          <w:sz w:val="26"/>
          <w:szCs w:val="26"/>
        </w:rPr>
        <w:t xml:space="preserve"> de Tránsito </w:t>
      </w:r>
      <w:r w:rsidR="003B3873" w:rsidRPr="003B3873">
        <w:rPr>
          <w:rFonts w:ascii="Calibri" w:hAnsi="Calibri"/>
          <w:sz w:val="26"/>
          <w:szCs w:val="26"/>
        </w:rPr>
        <w:t>(…)</w:t>
      </w:r>
      <w:r w:rsidRPr="003B3873">
        <w:rPr>
          <w:rFonts w:asciiTheme="minorHAnsi" w:hAnsiTheme="minorHAnsi" w:cs="Calibri"/>
          <w:sz w:val="26"/>
          <w:szCs w:val="26"/>
        </w:rPr>
        <w:t xml:space="preserve">, levantó </w:t>
      </w:r>
      <w:r w:rsidR="00E3689D" w:rsidRPr="003B3873">
        <w:rPr>
          <w:rFonts w:asciiTheme="minorHAnsi" w:hAnsiTheme="minorHAnsi" w:cs="Calibri"/>
          <w:sz w:val="26"/>
          <w:szCs w:val="26"/>
        </w:rPr>
        <w:t xml:space="preserve">al ciudadano </w:t>
      </w:r>
      <w:r w:rsidR="003B3873" w:rsidRPr="003B3873">
        <w:rPr>
          <w:rFonts w:ascii="Calibri" w:hAnsi="Calibri"/>
          <w:sz w:val="26"/>
          <w:szCs w:val="26"/>
        </w:rPr>
        <w:t>(…)</w:t>
      </w:r>
      <w:r w:rsidR="00E3689D" w:rsidRPr="003B3873">
        <w:rPr>
          <w:rFonts w:asciiTheme="minorHAnsi" w:hAnsiTheme="minorHAnsi" w:cs="Calibri"/>
          <w:sz w:val="26"/>
          <w:szCs w:val="26"/>
        </w:rPr>
        <w:t xml:space="preserve"> </w:t>
      </w:r>
      <w:r w:rsidRPr="003B3873">
        <w:rPr>
          <w:rFonts w:asciiTheme="minorHAnsi" w:hAnsiTheme="minorHAnsi" w:cs="Calibri"/>
          <w:sz w:val="26"/>
          <w:szCs w:val="26"/>
        </w:rPr>
        <w:t>el acta de infracción con número</w:t>
      </w:r>
      <w:r w:rsidR="003B307F" w:rsidRPr="003B3873">
        <w:rPr>
          <w:rFonts w:asciiTheme="minorHAnsi" w:hAnsiTheme="minorHAnsi" w:cs="Calibri"/>
          <w:sz w:val="26"/>
          <w:szCs w:val="26"/>
        </w:rPr>
        <w:t xml:space="preserve"> </w:t>
      </w:r>
      <w:r w:rsidR="0023634A" w:rsidRPr="003B3873">
        <w:rPr>
          <w:rFonts w:asciiTheme="minorHAnsi" w:hAnsiTheme="minorHAnsi" w:cs="Calibri"/>
          <w:sz w:val="26"/>
          <w:szCs w:val="26"/>
        </w:rPr>
        <w:t>T-</w:t>
      </w:r>
      <w:r w:rsidR="00D532AC" w:rsidRPr="003B3873">
        <w:rPr>
          <w:rFonts w:asciiTheme="minorHAnsi" w:hAnsiTheme="minorHAnsi" w:cs="Calibri"/>
          <w:sz w:val="26"/>
          <w:szCs w:val="26"/>
        </w:rPr>
        <w:t>6037433</w:t>
      </w:r>
      <w:r w:rsidR="0023634A" w:rsidRPr="003B3873">
        <w:rPr>
          <w:rFonts w:asciiTheme="minorHAnsi" w:hAnsiTheme="minorHAnsi" w:cs="Calibri"/>
          <w:sz w:val="26"/>
          <w:szCs w:val="26"/>
        </w:rPr>
        <w:t xml:space="preserve"> (T guion </w:t>
      </w:r>
      <w:r w:rsidR="00D532AC" w:rsidRPr="003B3873">
        <w:rPr>
          <w:rFonts w:asciiTheme="minorHAnsi" w:hAnsiTheme="minorHAnsi" w:cs="Calibri"/>
          <w:sz w:val="26"/>
          <w:szCs w:val="26"/>
        </w:rPr>
        <w:t>seis-cero-tres-siete-cuatro-tres-tres</w:t>
      </w:r>
      <w:r w:rsidR="0023634A" w:rsidRPr="003B3873">
        <w:rPr>
          <w:rFonts w:asciiTheme="minorHAnsi" w:hAnsiTheme="minorHAnsi" w:cs="Calibri"/>
          <w:sz w:val="26"/>
          <w:szCs w:val="26"/>
        </w:rPr>
        <w:t>)</w:t>
      </w:r>
      <w:r w:rsidR="003B307F" w:rsidRPr="003B3873">
        <w:rPr>
          <w:rFonts w:asciiTheme="minorHAnsi" w:hAnsiTheme="minorHAnsi" w:cs="Calibri"/>
          <w:sz w:val="26"/>
          <w:szCs w:val="26"/>
        </w:rPr>
        <w:t xml:space="preserve">, de fecha </w:t>
      </w:r>
      <w:r w:rsidR="00D532AC" w:rsidRPr="003B3873">
        <w:rPr>
          <w:rFonts w:asciiTheme="minorHAnsi" w:hAnsiTheme="minorHAnsi" w:cs="Calibri"/>
          <w:b/>
          <w:sz w:val="26"/>
          <w:szCs w:val="26"/>
        </w:rPr>
        <w:t xml:space="preserve">31 </w:t>
      </w:r>
      <w:r w:rsidR="00D532AC" w:rsidRPr="003B3873">
        <w:rPr>
          <w:rFonts w:asciiTheme="minorHAnsi" w:hAnsiTheme="minorHAnsi" w:cs="Calibri"/>
          <w:bCs/>
          <w:sz w:val="26"/>
          <w:szCs w:val="26"/>
        </w:rPr>
        <w:t>treinta y uno</w:t>
      </w:r>
      <w:r w:rsidR="00D532AC" w:rsidRPr="003B3873">
        <w:rPr>
          <w:rFonts w:asciiTheme="minorHAnsi" w:hAnsiTheme="minorHAnsi" w:cs="Calibri"/>
          <w:sz w:val="26"/>
          <w:szCs w:val="26"/>
        </w:rPr>
        <w:t xml:space="preserve"> de </w:t>
      </w:r>
      <w:r w:rsidR="00D532AC" w:rsidRPr="003B3873">
        <w:rPr>
          <w:rFonts w:asciiTheme="minorHAnsi" w:hAnsiTheme="minorHAnsi" w:cs="Calibri"/>
          <w:b/>
          <w:sz w:val="26"/>
          <w:szCs w:val="26"/>
        </w:rPr>
        <w:t>marzo</w:t>
      </w:r>
      <w:r w:rsidR="00C12A08" w:rsidRPr="003B3873">
        <w:rPr>
          <w:rFonts w:asciiTheme="minorHAnsi" w:hAnsiTheme="minorHAnsi" w:cs="Calibri"/>
          <w:sz w:val="26"/>
          <w:szCs w:val="26"/>
        </w:rPr>
        <w:t xml:space="preserve"> </w:t>
      </w:r>
      <w:r w:rsidR="003C116D" w:rsidRPr="003B3873">
        <w:rPr>
          <w:rFonts w:asciiTheme="minorHAnsi" w:hAnsiTheme="minorHAnsi" w:cs="Calibri"/>
          <w:sz w:val="26"/>
          <w:szCs w:val="26"/>
        </w:rPr>
        <w:t xml:space="preserve">del año </w:t>
      </w:r>
      <w:r w:rsidR="003C116D" w:rsidRPr="003B3873">
        <w:rPr>
          <w:rFonts w:asciiTheme="minorHAnsi" w:hAnsiTheme="minorHAnsi" w:cs="Calibri"/>
          <w:b/>
          <w:sz w:val="26"/>
          <w:szCs w:val="26"/>
        </w:rPr>
        <w:t>2019</w:t>
      </w:r>
      <w:r w:rsidR="003C116D" w:rsidRPr="003B3873">
        <w:rPr>
          <w:rFonts w:asciiTheme="minorHAnsi" w:hAnsiTheme="minorHAnsi" w:cs="Calibri"/>
          <w:sz w:val="26"/>
          <w:szCs w:val="26"/>
        </w:rPr>
        <w:t xml:space="preserve"> dos mil diecinueve</w:t>
      </w:r>
      <w:r w:rsidRPr="003B3873">
        <w:rPr>
          <w:rFonts w:asciiTheme="minorHAnsi" w:hAnsiTheme="minorHAnsi" w:cs="Calibri"/>
          <w:sz w:val="26"/>
          <w:szCs w:val="26"/>
        </w:rPr>
        <w:t xml:space="preserve">, en el lugar ubicado en: </w:t>
      </w:r>
      <w:r w:rsidRPr="003B3873">
        <w:rPr>
          <w:rFonts w:asciiTheme="minorHAnsi" w:hAnsiTheme="minorHAnsi" w:cs="Calibri"/>
          <w:i/>
          <w:iCs/>
          <w:sz w:val="26"/>
          <w:szCs w:val="26"/>
        </w:rPr>
        <w:t>“</w:t>
      </w:r>
      <w:r w:rsidR="00E3689D" w:rsidRPr="003B3873">
        <w:rPr>
          <w:rFonts w:asciiTheme="minorHAnsi" w:hAnsiTheme="minorHAnsi" w:cs="Calibri"/>
          <w:i/>
          <w:iCs/>
          <w:sz w:val="26"/>
          <w:szCs w:val="26"/>
        </w:rPr>
        <w:t>Calzada de los Héroes</w:t>
      </w:r>
      <w:r w:rsidRPr="003B3873">
        <w:rPr>
          <w:rFonts w:asciiTheme="minorHAnsi" w:hAnsiTheme="minorHAnsi" w:cs="Calibri"/>
          <w:i/>
          <w:iCs/>
          <w:sz w:val="26"/>
          <w:szCs w:val="26"/>
        </w:rPr>
        <w:t xml:space="preserve">”; </w:t>
      </w:r>
      <w:r w:rsidRPr="003B3873">
        <w:rPr>
          <w:rFonts w:asciiTheme="minorHAnsi" w:hAnsiTheme="minorHAnsi" w:cs="Calibri"/>
          <w:iCs/>
          <w:sz w:val="26"/>
          <w:szCs w:val="26"/>
        </w:rPr>
        <w:t xml:space="preserve">con circulación de: </w:t>
      </w:r>
      <w:r w:rsidR="00016720" w:rsidRPr="003B3873">
        <w:rPr>
          <w:rFonts w:asciiTheme="minorHAnsi" w:hAnsiTheme="minorHAnsi" w:cs="Calibri"/>
          <w:i/>
          <w:iCs/>
          <w:sz w:val="26"/>
          <w:szCs w:val="26"/>
        </w:rPr>
        <w:t>“</w:t>
      </w:r>
      <w:r w:rsidR="00E3689D" w:rsidRPr="003B3873">
        <w:rPr>
          <w:rFonts w:asciiTheme="minorHAnsi" w:hAnsiTheme="minorHAnsi" w:cs="Calibri"/>
          <w:i/>
          <w:iCs/>
          <w:sz w:val="26"/>
          <w:szCs w:val="26"/>
        </w:rPr>
        <w:t>Poniente a Oriente</w:t>
      </w:r>
      <w:r w:rsidRPr="003B3873">
        <w:rPr>
          <w:rFonts w:asciiTheme="minorHAnsi" w:hAnsiTheme="minorHAnsi" w:cs="Calibri"/>
          <w:i/>
          <w:iCs/>
          <w:sz w:val="26"/>
          <w:szCs w:val="26"/>
        </w:rPr>
        <w:t xml:space="preserve">” </w:t>
      </w:r>
      <w:r w:rsidR="00290BEC" w:rsidRPr="003B3873">
        <w:rPr>
          <w:rFonts w:asciiTheme="minorHAnsi" w:hAnsiTheme="minorHAnsi" w:cs="Calibri"/>
          <w:i/>
          <w:iCs/>
          <w:sz w:val="26"/>
          <w:szCs w:val="26"/>
        </w:rPr>
        <w:t>en</w:t>
      </w:r>
      <w:r w:rsidR="00042453" w:rsidRPr="003B3873">
        <w:rPr>
          <w:rFonts w:asciiTheme="minorHAnsi" w:hAnsiTheme="minorHAnsi" w:cs="Calibri"/>
          <w:i/>
          <w:iCs/>
          <w:sz w:val="26"/>
          <w:szCs w:val="26"/>
        </w:rPr>
        <w:t xml:space="preserve"> la colonia </w:t>
      </w:r>
      <w:r w:rsidR="00042453" w:rsidRPr="003B3873">
        <w:rPr>
          <w:rFonts w:asciiTheme="minorHAnsi" w:hAnsiTheme="minorHAnsi" w:cs="Calibri"/>
          <w:iCs/>
          <w:sz w:val="26"/>
          <w:szCs w:val="26"/>
        </w:rPr>
        <w:t>“</w:t>
      </w:r>
      <w:r w:rsidR="00E3689D" w:rsidRPr="003B3873">
        <w:rPr>
          <w:rFonts w:asciiTheme="minorHAnsi" w:hAnsiTheme="minorHAnsi" w:cs="Calibri"/>
          <w:iCs/>
          <w:sz w:val="26"/>
          <w:szCs w:val="26"/>
        </w:rPr>
        <w:t>La Martinica</w:t>
      </w:r>
      <w:r w:rsidR="00042453" w:rsidRPr="003B3873">
        <w:rPr>
          <w:rFonts w:asciiTheme="minorHAnsi" w:hAnsiTheme="minorHAnsi" w:cs="Calibri"/>
          <w:iCs/>
          <w:sz w:val="26"/>
          <w:szCs w:val="26"/>
        </w:rPr>
        <w:t>”</w:t>
      </w:r>
      <w:r w:rsidRPr="003B3873">
        <w:rPr>
          <w:rFonts w:asciiTheme="minorHAnsi" w:hAnsiTheme="minorHAnsi" w:cs="Calibri"/>
          <w:sz w:val="26"/>
          <w:szCs w:val="26"/>
        </w:rPr>
        <w:t xml:space="preserve">; </w:t>
      </w:r>
      <w:r w:rsidR="00E3689D" w:rsidRPr="003B3873">
        <w:rPr>
          <w:rFonts w:asciiTheme="minorHAnsi" w:hAnsiTheme="minorHAnsi" w:cs="Calibri"/>
          <w:iCs/>
          <w:sz w:val="26"/>
          <w:szCs w:val="26"/>
        </w:rPr>
        <w:t>con</w:t>
      </w:r>
      <w:r w:rsidR="00FD7804" w:rsidRPr="003B3873">
        <w:rPr>
          <w:rFonts w:asciiTheme="minorHAnsi" w:hAnsiTheme="minorHAnsi" w:cs="Calibri"/>
          <w:iCs/>
          <w:sz w:val="26"/>
          <w:szCs w:val="26"/>
        </w:rPr>
        <w:t xml:space="preserve"> </w:t>
      </w:r>
      <w:r w:rsidR="00FD7804" w:rsidRPr="003B3873">
        <w:rPr>
          <w:rFonts w:asciiTheme="minorHAnsi" w:hAnsiTheme="minorHAnsi" w:cs="Calibri"/>
          <w:i/>
          <w:iCs/>
          <w:sz w:val="26"/>
          <w:szCs w:val="26"/>
        </w:rPr>
        <w:t>Referencia</w:t>
      </w:r>
      <w:r w:rsidR="00E81E9D" w:rsidRPr="003B3873">
        <w:rPr>
          <w:rFonts w:asciiTheme="minorHAnsi" w:hAnsiTheme="minorHAnsi" w:cs="Calibri"/>
          <w:i/>
          <w:iCs/>
          <w:sz w:val="26"/>
          <w:szCs w:val="26"/>
        </w:rPr>
        <w:t xml:space="preserve"> </w:t>
      </w:r>
      <w:r w:rsidR="00E3689D" w:rsidRPr="003B3873">
        <w:rPr>
          <w:rFonts w:asciiTheme="minorHAnsi" w:hAnsiTheme="minorHAnsi" w:cs="Calibri"/>
          <w:i/>
          <w:iCs/>
          <w:sz w:val="26"/>
          <w:szCs w:val="26"/>
        </w:rPr>
        <w:t>“Malecón del Rio de los Gómez,</w:t>
      </w:r>
      <w:r w:rsidR="00FD7804" w:rsidRPr="003B3873">
        <w:rPr>
          <w:rFonts w:asciiTheme="minorHAnsi" w:hAnsiTheme="minorHAnsi" w:cs="Calibri"/>
          <w:i/>
          <w:iCs/>
          <w:sz w:val="26"/>
          <w:szCs w:val="26"/>
        </w:rPr>
        <w:t xml:space="preserve"> </w:t>
      </w:r>
      <w:r w:rsidR="00FD7804" w:rsidRPr="003B3873">
        <w:rPr>
          <w:rFonts w:asciiTheme="minorHAnsi" w:hAnsiTheme="minorHAnsi" w:cs="Calibri"/>
          <w:iCs/>
          <w:sz w:val="26"/>
          <w:szCs w:val="26"/>
        </w:rPr>
        <w:t>en la ubicación exacta del señalamiento vial</w:t>
      </w:r>
      <w:r w:rsidR="00B4272D" w:rsidRPr="003B3873">
        <w:rPr>
          <w:rFonts w:asciiTheme="minorHAnsi" w:hAnsiTheme="minorHAnsi" w:cs="Calibri"/>
          <w:iCs/>
          <w:sz w:val="26"/>
          <w:szCs w:val="26"/>
        </w:rPr>
        <w:t xml:space="preserve"> </w:t>
      </w:r>
      <w:r w:rsidR="00E3689D" w:rsidRPr="003B3873">
        <w:rPr>
          <w:rFonts w:asciiTheme="minorHAnsi" w:hAnsiTheme="minorHAnsi" w:cs="Calibri"/>
          <w:iCs/>
          <w:sz w:val="26"/>
          <w:szCs w:val="26"/>
        </w:rPr>
        <w:t xml:space="preserve">“(palabras ilegibles) señalamiento en el lugar” </w:t>
      </w:r>
      <w:r w:rsidR="00352205" w:rsidRPr="003B3873">
        <w:rPr>
          <w:rFonts w:asciiTheme="minorHAnsi" w:hAnsiTheme="minorHAnsi" w:cs="Calibri"/>
          <w:iCs/>
          <w:sz w:val="26"/>
          <w:szCs w:val="26"/>
        </w:rPr>
        <w:t xml:space="preserve">y en el espacio para indicar como se detectó en flagrancia la infracción </w:t>
      </w:r>
      <w:r w:rsidR="00E3689D" w:rsidRPr="003B3873">
        <w:rPr>
          <w:rFonts w:asciiTheme="minorHAnsi" w:hAnsiTheme="minorHAnsi" w:cs="Calibri"/>
          <w:iCs/>
          <w:sz w:val="26"/>
          <w:szCs w:val="26"/>
        </w:rPr>
        <w:t>“Se observo el vehículo en  (palabras ilegibles) vuelta a la izquierda prohibida (palabras ilegibles)”</w:t>
      </w:r>
      <w:r w:rsidR="007806D1" w:rsidRPr="003B3873">
        <w:rPr>
          <w:rFonts w:asciiTheme="minorHAnsi" w:hAnsiTheme="minorHAnsi" w:cs="Calibri"/>
          <w:iCs/>
          <w:sz w:val="26"/>
          <w:szCs w:val="26"/>
        </w:rPr>
        <w:t>,</w:t>
      </w:r>
      <w:r w:rsidR="00352205" w:rsidRPr="003B3873">
        <w:rPr>
          <w:rFonts w:asciiTheme="minorHAnsi" w:hAnsiTheme="minorHAnsi" w:cs="Calibri"/>
          <w:iCs/>
          <w:sz w:val="26"/>
          <w:szCs w:val="26"/>
        </w:rPr>
        <w:t xml:space="preserve"> y</w:t>
      </w:r>
      <w:r w:rsidR="004743D7" w:rsidRPr="003B3873">
        <w:rPr>
          <w:rFonts w:asciiTheme="minorHAnsi" w:hAnsiTheme="minorHAnsi" w:cs="Calibri"/>
          <w:iCs/>
          <w:sz w:val="26"/>
          <w:szCs w:val="26"/>
        </w:rPr>
        <w:t xml:space="preserve"> </w:t>
      </w:r>
      <w:r w:rsidRPr="003B3873">
        <w:rPr>
          <w:rFonts w:asciiTheme="minorHAnsi" w:hAnsiTheme="minorHAnsi" w:cs="Calibri"/>
          <w:sz w:val="26"/>
          <w:szCs w:val="26"/>
        </w:rPr>
        <w:t>con motivo de</w:t>
      </w:r>
      <w:r w:rsidR="00FD7804" w:rsidRPr="003B3873">
        <w:rPr>
          <w:rFonts w:asciiTheme="minorHAnsi" w:hAnsiTheme="minorHAnsi" w:cs="Calibri"/>
          <w:sz w:val="26"/>
          <w:szCs w:val="26"/>
        </w:rPr>
        <w:t xml:space="preserve"> la infracción anot</w:t>
      </w:r>
      <w:r w:rsidR="00094740" w:rsidRPr="003B3873">
        <w:rPr>
          <w:rFonts w:asciiTheme="minorHAnsi" w:hAnsiTheme="minorHAnsi" w:cs="Calibri"/>
          <w:sz w:val="26"/>
          <w:szCs w:val="26"/>
        </w:rPr>
        <w:t>ó</w:t>
      </w:r>
      <w:r w:rsidRPr="003B3873">
        <w:rPr>
          <w:rFonts w:asciiTheme="minorHAnsi" w:hAnsiTheme="minorHAnsi" w:cs="Calibri"/>
          <w:sz w:val="26"/>
          <w:szCs w:val="26"/>
        </w:rPr>
        <w:t xml:space="preserve">: </w:t>
      </w:r>
      <w:r w:rsidRPr="003B3873">
        <w:rPr>
          <w:rFonts w:asciiTheme="minorHAnsi" w:hAnsiTheme="minorHAnsi" w:cs="Calibri"/>
          <w:i/>
          <w:iCs/>
          <w:sz w:val="26"/>
          <w:szCs w:val="26"/>
        </w:rPr>
        <w:t>“</w:t>
      </w:r>
      <w:r w:rsidR="00E3689D" w:rsidRPr="003B3873">
        <w:rPr>
          <w:rFonts w:asciiTheme="minorHAnsi" w:hAnsiTheme="minorHAnsi" w:cs="Calibri"/>
          <w:i/>
          <w:iCs/>
          <w:sz w:val="26"/>
          <w:szCs w:val="26"/>
        </w:rPr>
        <w:t>Por dar vuelta a la izquierda no respetando señal restrictiva</w:t>
      </w:r>
      <w:r w:rsidRPr="003B3873">
        <w:rPr>
          <w:rFonts w:asciiTheme="minorHAnsi" w:hAnsiTheme="minorHAnsi" w:cs="Calibri"/>
          <w:i/>
          <w:iCs/>
          <w:sz w:val="26"/>
          <w:szCs w:val="26"/>
        </w:rPr>
        <w:t>”</w:t>
      </w:r>
      <w:r w:rsidR="007806D1" w:rsidRPr="003B3873">
        <w:rPr>
          <w:rFonts w:asciiTheme="minorHAnsi" w:hAnsiTheme="minorHAnsi" w:cs="Calibri"/>
          <w:i/>
          <w:iCs/>
          <w:sz w:val="26"/>
          <w:szCs w:val="26"/>
        </w:rPr>
        <w:t xml:space="preserve"> </w:t>
      </w:r>
      <w:r w:rsidR="00BD1552" w:rsidRPr="003B3873">
        <w:rPr>
          <w:rFonts w:asciiTheme="minorHAnsi" w:hAnsiTheme="minorHAnsi" w:cs="Calibri"/>
          <w:sz w:val="26"/>
          <w:szCs w:val="26"/>
        </w:rPr>
        <w:t xml:space="preserve">recogiendo en garantía del pago de la multa que en su caso se impusiera, la </w:t>
      </w:r>
      <w:r w:rsidR="00E3689D" w:rsidRPr="003B3873">
        <w:rPr>
          <w:rFonts w:asciiTheme="minorHAnsi" w:hAnsiTheme="minorHAnsi"/>
          <w:b/>
          <w:bCs/>
          <w:sz w:val="26"/>
          <w:szCs w:val="26"/>
        </w:rPr>
        <w:t>licencia de conducir</w:t>
      </w:r>
      <w:r w:rsidR="00E3689D" w:rsidRPr="003B3873">
        <w:rPr>
          <w:rFonts w:asciiTheme="minorHAnsi" w:hAnsiTheme="minorHAnsi" w:cs="Calibri"/>
          <w:sz w:val="26"/>
          <w:szCs w:val="26"/>
        </w:rPr>
        <w:t xml:space="preserve"> </w:t>
      </w:r>
      <w:r w:rsidR="00B4272D" w:rsidRPr="003B3873">
        <w:rPr>
          <w:rFonts w:asciiTheme="minorHAnsi" w:hAnsiTheme="minorHAnsi" w:cs="Calibri"/>
          <w:sz w:val="26"/>
          <w:szCs w:val="26"/>
        </w:rPr>
        <w:t>del</w:t>
      </w:r>
      <w:r w:rsidR="00BD1552" w:rsidRPr="003B3873">
        <w:rPr>
          <w:rFonts w:asciiTheme="minorHAnsi" w:hAnsiTheme="minorHAnsi" w:cs="Calibri"/>
          <w:sz w:val="26"/>
          <w:szCs w:val="26"/>
        </w:rPr>
        <w:t xml:space="preserve"> justiciable, según consta en el cuerpo del acta materia de la “litis”</w:t>
      </w:r>
      <w:r w:rsidR="00BD1552" w:rsidRPr="003B3873">
        <w:rPr>
          <w:rFonts w:asciiTheme="minorHAnsi" w:hAnsiTheme="minorHAnsi" w:cs="Calibri"/>
          <w:iCs/>
          <w:sz w:val="26"/>
          <w:szCs w:val="26"/>
        </w:rPr>
        <w:t xml:space="preserve">. </w:t>
      </w:r>
      <w:r w:rsidR="00352205" w:rsidRPr="003B3873">
        <w:rPr>
          <w:rFonts w:asciiTheme="minorHAnsi" w:hAnsiTheme="minorHAnsi" w:cs="Calibri"/>
          <w:iCs/>
          <w:sz w:val="26"/>
          <w:szCs w:val="26"/>
        </w:rPr>
        <w:t xml:space="preserve">. . . . . . . . . . . . . . . . . . . . . . . . . . . . . . . . . . . . . . . . . . . . . </w:t>
      </w:r>
      <w:r w:rsidR="00E3689D" w:rsidRPr="003B3873">
        <w:rPr>
          <w:rFonts w:asciiTheme="minorHAnsi" w:hAnsiTheme="minorHAnsi" w:cs="Calibri"/>
          <w:iCs/>
          <w:sz w:val="26"/>
          <w:szCs w:val="26"/>
        </w:rPr>
        <w:t xml:space="preserve">. . . </w:t>
      </w:r>
    </w:p>
    <w:p w:rsidR="008C669A" w:rsidRPr="003B3873" w:rsidRDefault="008C669A" w:rsidP="00AB2BAE">
      <w:pPr>
        <w:ind w:firstLine="680"/>
        <w:jc w:val="both"/>
        <w:rPr>
          <w:rFonts w:asciiTheme="minorHAnsi" w:hAnsiTheme="minorHAnsi" w:cs="Calibri"/>
          <w:iCs/>
          <w:sz w:val="26"/>
          <w:szCs w:val="26"/>
        </w:rPr>
      </w:pPr>
    </w:p>
    <w:p w:rsidR="009D12BD" w:rsidRPr="003B3873" w:rsidRDefault="008C669A" w:rsidP="00AB2BAE">
      <w:pPr>
        <w:ind w:firstLine="680"/>
        <w:jc w:val="both"/>
        <w:rPr>
          <w:rFonts w:asciiTheme="minorHAnsi" w:hAnsiTheme="minorHAnsi" w:cs="Calibri"/>
          <w:iCs/>
          <w:sz w:val="26"/>
          <w:szCs w:val="26"/>
        </w:rPr>
      </w:pPr>
      <w:r w:rsidRPr="003B3873">
        <w:rPr>
          <w:rFonts w:asciiTheme="minorHAnsi" w:hAnsiTheme="minorHAnsi" w:cs="Calibri"/>
          <w:sz w:val="26"/>
          <w:szCs w:val="26"/>
        </w:rPr>
        <w:t xml:space="preserve">Acta que </w:t>
      </w:r>
      <w:r w:rsidR="00D530A6" w:rsidRPr="003B3873">
        <w:rPr>
          <w:rFonts w:asciiTheme="minorHAnsi" w:hAnsiTheme="minorHAnsi" w:cs="Calibri"/>
          <w:sz w:val="26"/>
          <w:szCs w:val="26"/>
        </w:rPr>
        <w:t>el ciudadano</w:t>
      </w:r>
      <w:r w:rsidRPr="003B3873">
        <w:rPr>
          <w:rFonts w:asciiTheme="minorHAnsi" w:hAnsiTheme="minorHAnsi" w:cs="Calibri"/>
          <w:sz w:val="26"/>
          <w:szCs w:val="26"/>
        </w:rPr>
        <w:t xml:space="preserve"> enjuiciante considera ilegal, ya que expresó que </w:t>
      </w:r>
      <w:r w:rsidRPr="003B3873">
        <w:rPr>
          <w:rFonts w:asciiTheme="minorHAnsi" w:hAnsiTheme="minorHAnsi" w:cs="Calibri"/>
          <w:iCs/>
          <w:sz w:val="26"/>
          <w:szCs w:val="26"/>
        </w:rPr>
        <w:t>el acta adolece de la debida fundamentación y motivación</w:t>
      </w:r>
      <w:r w:rsidR="009D12BD" w:rsidRPr="003B3873">
        <w:rPr>
          <w:rFonts w:asciiTheme="minorHAnsi" w:hAnsiTheme="minorHAnsi" w:cs="Calibri"/>
          <w:iCs/>
          <w:sz w:val="26"/>
          <w:szCs w:val="26"/>
        </w:rPr>
        <w:t xml:space="preserve">. . . . . . . . . . . . . . . . . </w:t>
      </w:r>
      <w:r w:rsidR="003D4062" w:rsidRPr="003B3873">
        <w:rPr>
          <w:rFonts w:asciiTheme="minorHAnsi" w:hAnsiTheme="minorHAnsi" w:cs="Calibri"/>
          <w:iCs/>
          <w:sz w:val="26"/>
          <w:szCs w:val="26"/>
        </w:rPr>
        <w:t xml:space="preserve">. . . . </w:t>
      </w:r>
      <w:r w:rsidRPr="003B3873">
        <w:rPr>
          <w:rFonts w:asciiTheme="minorHAnsi" w:hAnsiTheme="minorHAnsi" w:cs="Calibri"/>
          <w:iCs/>
          <w:sz w:val="26"/>
          <w:szCs w:val="26"/>
        </w:rPr>
        <w:t xml:space="preserve">. </w:t>
      </w:r>
    </w:p>
    <w:p w:rsidR="009D12BD" w:rsidRPr="003B3873" w:rsidRDefault="009D12BD" w:rsidP="00AB2BAE">
      <w:pPr>
        <w:pStyle w:val="Textoindependiente"/>
        <w:tabs>
          <w:tab w:val="left" w:pos="3594"/>
        </w:tabs>
        <w:ind w:firstLine="680"/>
        <w:rPr>
          <w:rFonts w:asciiTheme="minorHAnsi" w:hAnsiTheme="minorHAnsi" w:cs="Calibri"/>
          <w:iCs/>
          <w:sz w:val="26"/>
          <w:szCs w:val="26"/>
        </w:rPr>
      </w:pPr>
    </w:p>
    <w:p w:rsidR="008C669A" w:rsidRPr="003B3873" w:rsidRDefault="008C669A" w:rsidP="00AB2BAE">
      <w:pPr>
        <w:pStyle w:val="Textoindependiente"/>
        <w:tabs>
          <w:tab w:val="left" w:pos="3594"/>
        </w:tabs>
        <w:ind w:firstLine="680"/>
        <w:rPr>
          <w:rFonts w:asciiTheme="minorHAnsi" w:hAnsiTheme="minorHAnsi" w:cs="Calibri"/>
          <w:iCs/>
          <w:sz w:val="26"/>
          <w:szCs w:val="26"/>
        </w:rPr>
      </w:pPr>
      <w:r w:rsidRPr="003B3873">
        <w:rPr>
          <w:rFonts w:asciiTheme="minorHAnsi" w:hAnsiTheme="minorHAnsi" w:cs="Calibri"/>
          <w:iCs/>
          <w:sz w:val="26"/>
          <w:szCs w:val="26"/>
        </w:rPr>
        <w:t xml:space="preserve">A lo expresado por el impetrante </w:t>
      </w:r>
      <w:r w:rsidRPr="003B3873">
        <w:rPr>
          <w:rFonts w:asciiTheme="minorHAnsi" w:hAnsiTheme="minorHAnsi" w:cs="Calibri"/>
          <w:sz w:val="26"/>
          <w:szCs w:val="26"/>
        </w:rPr>
        <w:t>del proceso</w:t>
      </w:r>
      <w:r w:rsidRPr="003B3873">
        <w:rPr>
          <w:rFonts w:asciiTheme="minorHAnsi" w:hAnsiTheme="minorHAnsi" w:cs="Calibri"/>
          <w:iCs/>
          <w:sz w:val="26"/>
          <w:szCs w:val="26"/>
        </w:rPr>
        <w:t xml:space="preserve">, el </w:t>
      </w:r>
      <w:r w:rsidR="00E3689D" w:rsidRPr="003B3873">
        <w:rPr>
          <w:rFonts w:asciiTheme="minorHAnsi" w:hAnsiTheme="minorHAnsi" w:cs="Calibri"/>
          <w:sz w:val="26"/>
          <w:szCs w:val="26"/>
        </w:rPr>
        <w:t>Suboficial</w:t>
      </w:r>
      <w:r w:rsidRPr="003B3873">
        <w:rPr>
          <w:rFonts w:asciiTheme="minorHAnsi" w:hAnsiTheme="minorHAnsi" w:cs="Calibri"/>
          <w:iCs/>
          <w:sz w:val="26"/>
          <w:szCs w:val="26"/>
        </w:rPr>
        <w:t xml:space="preserve"> de Tránsito demandado, expuso que el acto combatido </w:t>
      </w:r>
      <w:r w:rsidR="00AD5992" w:rsidRPr="003B3873">
        <w:rPr>
          <w:rFonts w:asciiTheme="minorHAnsi" w:hAnsiTheme="minorHAnsi" w:cs="Calibri"/>
          <w:iCs/>
          <w:sz w:val="26"/>
          <w:szCs w:val="26"/>
        </w:rPr>
        <w:t>está</w:t>
      </w:r>
      <w:r w:rsidR="00E3689D" w:rsidRPr="003B3873">
        <w:rPr>
          <w:rFonts w:asciiTheme="minorHAnsi" w:hAnsiTheme="minorHAnsi" w:cs="Calibri"/>
          <w:iCs/>
          <w:sz w:val="26"/>
          <w:szCs w:val="26"/>
        </w:rPr>
        <w:t xml:space="preserve"> debidamente fundado y motivado</w:t>
      </w:r>
      <w:r w:rsidR="00AD5992" w:rsidRPr="003B3873">
        <w:rPr>
          <w:rFonts w:asciiTheme="minorHAnsi" w:hAnsiTheme="minorHAnsi" w:cs="Calibri"/>
          <w:iCs/>
          <w:sz w:val="26"/>
          <w:szCs w:val="26"/>
        </w:rPr>
        <w:t xml:space="preserve">. . . . . . . . . . . . . . . . . . . . . . . . . . . . . . . . . . . . . . . . . . . . . . . . . . . . . . . . . . . . . </w:t>
      </w:r>
    </w:p>
    <w:p w:rsidR="009D12BD" w:rsidRPr="003B3873" w:rsidRDefault="009D12BD" w:rsidP="00AB2BAE">
      <w:pPr>
        <w:ind w:firstLine="680"/>
        <w:jc w:val="both"/>
        <w:rPr>
          <w:rFonts w:asciiTheme="minorHAnsi" w:hAnsiTheme="minorHAnsi" w:cs="Calibri"/>
          <w:sz w:val="26"/>
          <w:szCs w:val="26"/>
        </w:rPr>
      </w:pPr>
    </w:p>
    <w:p w:rsidR="009D12BD" w:rsidRPr="003B3873" w:rsidRDefault="009D12BD" w:rsidP="00AB2BAE">
      <w:pPr>
        <w:ind w:firstLine="680"/>
        <w:jc w:val="both"/>
        <w:rPr>
          <w:rFonts w:asciiTheme="minorHAnsi" w:hAnsiTheme="minorHAnsi" w:cs="Calibri"/>
          <w:sz w:val="26"/>
          <w:szCs w:val="26"/>
        </w:rPr>
      </w:pPr>
      <w:r w:rsidRPr="003B3873">
        <w:rPr>
          <w:rFonts w:asciiTheme="minorHAnsi" w:hAnsiTheme="minorHAnsi" w:cs="Calibri"/>
          <w:sz w:val="26"/>
          <w:szCs w:val="26"/>
        </w:rPr>
        <w:t xml:space="preserve">Así las cosas, la </w:t>
      </w:r>
      <w:r w:rsidRPr="003B3873">
        <w:rPr>
          <w:rFonts w:asciiTheme="minorHAnsi" w:hAnsiTheme="minorHAnsi" w:cs="Calibri"/>
          <w:i/>
          <w:sz w:val="26"/>
          <w:szCs w:val="26"/>
        </w:rPr>
        <w:t>“litis”</w:t>
      </w:r>
      <w:r w:rsidRPr="003B3873">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3B3873">
        <w:rPr>
          <w:rFonts w:asciiTheme="minorHAnsi" w:hAnsiTheme="minorHAnsi" w:cs="Calibri"/>
          <w:sz w:val="26"/>
          <w:szCs w:val="26"/>
        </w:rPr>
        <w:t xml:space="preserve"> </w:t>
      </w:r>
      <w:r w:rsidR="00BD1552" w:rsidRPr="003B3873">
        <w:rPr>
          <w:rFonts w:asciiTheme="minorHAnsi" w:hAnsiTheme="minorHAnsi" w:cs="Calibri"/>
          <w:sz w:val="26"/>
          <w:szCs w:val="26"/>
        </w:rPr>
        <w:t>documento retenido en garantía</w:t>
      </w:r>
      <w:r w:rsidR="00FD7804" w:rsidRPr="003B3873">
        <w:rPr>
          <w:rFonts w:asciiTheme="minorHAnsi" w:hAnsiTheme="minorHAnsi" w:cs="Calibri"/>
          <w:sz w:val="26"/>
          <w:szCs w:val="26"/>
        </w:rPr>
        <w:t xml:space="preserve">. . . . . . . . . . . </w:t>
      </w:r>
      <w:r w:rsidR="000212D0" w:rsidRPr="003B3873">
        <w:rPr>
          <w:rFonts w:asciiTheme="minorHAnsi" w:hAnsiTheme="minorHAnsi" w:cs="Calibri"/>
          <w:sz w:val="26"/>
          <w:szCs w:val="26"/>
        </w:rPr>
        <w:t xml:space="preserve">. . . . . . . . . . . . . . . . . . </w:t>
      </w:r>
    </w:p>
    <w:p w:rsidR="009D12BD" w:rsidRPr="003B3873" w:rsidRDefault="009D12BD" w:rsidP="00AB2BAE">
      <w:pPr>
        <w:ind w:firstLine="680"/>
        <w:rPr>
          <w:rFonts w:asciiTheme="minorHAnsi" w:hAnsiTheme="minorHAnsi"/>
          <w:sz w:val="26"/>
          <w:szCs w:val="26"/>
        </w:rPr>
      </w:pPr>
    </w:p>
    <w:p w:rsidR="00D96B80" w:rsidRPr="003B3873" w:rsidRDefault="009D12BD" w:rsidP="00AB2BAE">
      <w:pPr>
        <w:pStyle w:val="Textoindependiente"/>
        <w:ind w:firstLine="680"/>
        <w:rPr>
          <w:rFonts w:asciiTheme="minorHAnsi" w:hAnsiTheme="minorHAnsi" w:cstheme="minorHAnsi"/>
          <w:sz w:val="26"/>
          <w:szCs w:val="26"/>
        </w:rPr>
      </w:pPr>
      <w:r w:rsidRPr="003B3873">
        <w:rPr>
          <w:rFonts w:asciiTheme="minorHAnsi" w:hAnsiTheme="minorHAnsi" w:cs="Calibri"/>
          <w:b/>
          <w:bCs/>
          <w:i/>
          <w:iCs/>
          <w:sz w:val="26"/>
          <w:szCs w:val="26"/>
        </w:rPr>
        <w:t xml:space="preserve">SEXTO.- </w:t>
      </w:r>
      <w:r w:rsidRPr="003B3873">
        <w:rPr>
          <w:rFonts w:asciiTheme="minorHAnsi" w:hAnsiTheme="minorHAnsi" w:cs="Calibri"/>
          <w:sz w:val="26"/>
          <w:szCs w:val="26"/>
        </w:rPr>
        <w:t xml:space="preserve">No existiendo impedimento legal, se procede a analizar el concepto de impugnación hecho valer por el enjuiciante que se </w:t>
      </w:r>
      <w:r w:rsidRPr="003B3873">
        <w:rPr>
          <w:rFonts w:asciiTheme="minorHAnsi" w:hAnsiTheme="minorHAnsi"/>
          <w:sz w:val="26"/>
          <w:szCs w:val="26"/>
        </w:rPr>
        <w:t xml:space="preserve">considera trascendental para emitir la presente resolución; como lo es el señalado como </w:t>
      </w:r>
      <w:r w:rsidR="00A23862" w:rsidRPr="003B3873">
        <w:rPr>
          <w:rFonts w:asciiTheme="minorHAnsi" w:hAnsiTheme="minorHAnsi"/>
          <w:b/>
          <w:sz w:val="26"/>
          <w:szCs w:val="26"/>
        </w:rPr>
        <w:t>Segundo</w:t>
      </w:r>
      <w:r w:rsidRPr="003B3873">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3B3873">
        <w:rPr>
          <w:rFonts w:asciiTheme="minorHAnsi" w:hAnsiTheme="minorHAnsi"/>
          <w:sz w:val="26"/>
          <w:szCs w:val="26"/>
        </w:rPr>
        <w:t>os</w:t>
      </w:r>
      <w:r w:rsidRPr="003B3873">
        <w:rPr>
          <w:rFonts w:asciiTheme="minorHAnsi" w:hAnsiTheme="minorHAnsi"/>
          <w:sz w:val="26"/>
          <w:szCs w:val="26"/>
        </w:rPr>
        <w:t xml:space="preserve"> </w:t>
      </w:r>
      <w:r w:rsidR="00855C4A" w:rsidRPr="003B3873">
        <w:rPr>
          <w:rFonts w:asciiTheme="minorHAnsi" w:hAnsiTheme="minorHAnsi"/>
          <w:sz w:val="26"/>
          <w:szCs w:val="26"/>
        </w:rPr>
        <w:t>restantes</w:t>
      </w:r>
      <w:r w:rsidRPr="003B3873">
        <w:rPr>
          <w:rFonts w:asciiTheme="minorHAnsi" w:hAnsiTheme="minorHAnsi"/>
          <w:sz w:val="26"/>
          <w:szCs w:val="26"/>
        </w:rPr>
        <w:t xml:space="preserve"> concepto</w:t>
      </w:r>
      <w:r w:rsidR="00855C4A" w:rsidRPr="003B3873">
        <w:rPr>
          <w:rFonts w:asciiTheme="minorHAnsi" w:hAnsiTheme="minorHAnsi"/>
          <w:sz w:val="26"/>
          <w:szCs w:val="26"/>
        </w:rPr>
        <w:t>s</w:t>
      </w:r>
      <w:r w:rsidRPr="003B3873">
        <w:rPr>
          <w:rFonts w:asciiTheme="minorHAnsi" w:hAnsiTheme="minorHAnsi"/>
          <w:sz w:val="26"/>
          <w:szCs w:val="26"/>
        </w:rPr>
        <w:t xml:space="preserve">; </w:t>
      </w:r>
      <w:r w:rsidR="00D96B80" w:rsidRPr="003B3873">
        <w:rPr>
          <w:rFonts w:asciiTheme="minorHAnsi" w:hAnsiTheme="minorHAnsi" w:cstheme="minorHAnsi"/>
          <w:sz w:val="26"/>
          <w:szCs w:val="26"/>
        </w:rPr>
        <w:t xml:space="preserve">sirviendo para ello los criterios sostenidos por el </w:t>
      </w:r>
      <w:bookmarkStart w:id="1" w:name="_Hlk13665388"/>
      <w:r w:rsidR="00D96B80" w:rsidRPr="003B3873">
        <w:rPr>
          <w:rFonts w:asciiTheme="minorHAnsi" w:hAnsiTheme="minorHAnsi" w:cstheme="minorHAnsi"/>
          <w:sz w:val="26"/>
          <w:szCs w:val="26"/>
          <w:lang w:val="es-ES"/>
        </w:rPr>
        <w:t>Poder Judicial Federal en las siguientes Jurisprudencias</w:t>
      </w:r>
      <w:bookmarkEnd w:id="1"/>
      <w:r w:rsidR="00D96B80" w:rsidRPr="003B3873">
        <w:rPr>
          <w:rFonts w:asciiTheme="minorHAnsi" w:hAnsiTheme="minorHAnsi" w:cstheme="minorHAnsi"/>
          <w:sz w:val="26"/>
          <w:szCs w:val="26"/>
          <w:lang w:val="es-ES"/>
        </w:rPr>
        <w:t>:</w:t>
      </w:r>
      <w:r w:rsidR="00D96B80" w:rsidRPr="003B3873">
        <w:rPr>
          <w:rFonts w:asciiTheme="minorHAnsi" w:hAnsiTheme="minorHAnsi" w:cstheme="minorHAnsi"/>
          <w:sz w:val="26"/>
          <w:szCs w:val="26"/>
        </w:rPr>
        <w:t xml:space="preserve"> . . . . . . . . . . . . . . . . . . . . </w:t>
      </w:r>
      <w:r w:rsidR="00025EC2" w:rsidRPr="003B3873">
        <w:rPr>
          <w:rFonts w:asciiTheme="minorHAnsi" w:hAnsiTheme="minorHAnsi" w:cstheme="minorHAnsi"/>
          <w:sz w:val="26"/>
          <w:szCs w:val="26"/>
        </w:rPr>
        <w:t xml:space="preserve">. . . . . . . </w:t>
      </w:r>
      <w:r w:rsidR="000212D0" w:rsidRPr="003B3873">
        <w:rPr>
          <w:rFonts w:asciiTheme="minorHAnsi" w:hAnsiTheme="minorHAnsi" w:cstheme="minorHAnsi"/>
          <w:sz w:val="26"/>
          <w:szCs w:val="26"/>
        </w:rPr>
        <w:t xml:space="preserve">. . . . . . . . . . . . . . . . . . . . . . . . . . . . </w:t>
      </w:r>
    </w:p>
    <w:p w:rsidR="00D96B80" w:rsidRPr="003B3873" w:rsidRDefault="00D96B80" w:rsidP="00AB2BAE">
      <w:pPr>
        <w:ind w:firstLine="680"/>
        <w:jc w:val="both"/>
        <w:rPr>
          <w:rFonts w:asciiTheme="minorHAnsi" w:hAnsiTheme="minorHAnsi" w:cstheme="minorHAnsi"/>
          <w:b/>
          <w:bCs/>
          <w:i/>
          <w:iCs/>
          <w:sz w:val="26"/>
          <w:szCs w:val="26"/>
        </w:rPr>
      </w:pPr>
    </w:p>
    <w:p w:rsidR="00D96B80" w:rsidRPr="003B3873" w:rsidRDefault="00D96B80" w:rsidP="00AB2BAE">
      <w:pPr>
        <w:ind w:firstLine="680"/>
        <w:jc w:val="both"/>
        <w:rPr>
          <w:rFonts w:asciiTheme="minorHAnsi" w:hAnsiTheme="minorHAnsi" w:cstheme="minorHAnsi"/>
          <w:i/>
          <w:iCs/>
          <w:sz w:val="20"/>
          <w:szCs w:val="20"/>
        </w:rPr>
      </w:pPr>
      <w:r w:rsidRPr="003B387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3B3873">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3B3873">
        <w:rPr>
          <w:rFonts w:asciiTheme="minorHAnsi" w:hAnsiTheme="minorHAnsi" w:cstheme="minorHAnsi"/>
          <w:sz w:val="20"/>
          <w:szCs w:val="20"/>
        </w:rPr>
        <w:t xml:space="preserve">. </w:t>
      </w:r>
      <w:r w:rsidR="000212D0" w:rsidRPr="003B3873">
        <w:rPr>
          <w:rFonts w:asciiTheme="minorHAnsi" w:hAnsiTheme="minorHAnsi" w:cstheme="minorHAnsi"/>
          <w:sz w:val="20"/>
          <w:szCs w:val="20"/>
        </w:rPr>
        <w:t xml:space="preserve">. . . . . . . . . . . . . . . . . . . . . . . . . . . . . . . . . . . . </w:t>
      </w:r>
      <w:r w:rsidR="00A23862" w:rsidRPr="003B3873">
        <w:rPr>
          <w:rFonts w:asciiTheme="minorHAnsi" w:hAnsiTheme="minorHAnsi" w:cstheme="minorHAnsi"/>
          <w:sz w:val="20"/>
          <w:szCs w:val="20"/>
        </w:rPr>
        <w:t xml:space="preserve">. . . . . . . . . . . . . . . . . . . . . . . . . . . . . . . . . . . . . . . . . </w:t>
      </w:r>
    </w:p>
    <w:p w:rsidR="00D96B80" w:rsidRPr="003B3873" w:rsidRDefault="00D96B80" w:rsidP="00AB2BAE">
      <w:pPr>
        <w:ind w:firstLine="680"/>
        <w:jc w:val="both"/>
        <w:rPr>
          <w:rFonts w:asciiTheme="minorHAnsi" w:hAnsiTheme="minorHAnsi" w:cstheme="minorHAnsi"/>
          <w:b/>
          <w:bCs/>
          <w:i/>
          <w:iCs/>
          <w:sz w:val="20"/>
          <w:szCs w:val="20"/>
        </w:rPr>
      </w:pPr>
    </w:p>
    <w:p w:rsidR="00D96B80" w:rsidRPr="003B3873" w:rsidRDefault="00D96B80" w:rsidP="00AB2BAE">
      <w:pPr>
        <w:ind w:firstLine="680"/>
        <w:jc w:val="both"/>
        <w:rPr>
          <w:rFonts w:asciiTheme="minorHAnsi" w:hAnsiTheme="minorHAnsi" w:cstheme="minorHAnsi"/>
          <w:sz w:val="20"/>
          <w:szCs w:val="20"/>
        </w:rPr>
      </w:pPr>
      <w:r w:rsidRPr="003B387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3B387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3B3873">
        <w:rPr>
          <w:rFonts w:asciiTheme="minorHAnsi" w:hAnsiTheme="minorHAnsi" w:cstheme="minorHAnsi"/>
          <w:sz w:val="20"/>
          <w:szCs w:val="20"/>
        </w:rPr>
        <w:t xml:space="preserve">SEGUNDO TRIBUNAL COLEGIADO EN </w:t>
      </w:r>
      <w:r w:rsidRPr="003B3873">
        <w:rPr>
          <w:rFonts w:asciiTheme="minorHAnsi" w:hAnsiTheme="minorHAnsi" w:cstheme="minorHAnsi"/>
          <w:sz w:val="20"/>
          <w:szCs w:val="20"/>
        </w:rPr>
        <w:lastRenderedPageBreak/>
        <w:t xml:space="preserve">MATERIA CIVIL DEL SEXTO CIRCUITO número VI.2o.C. J/304Al visible en el Semanario Judicial de la Federación y su Gaceta, Tomo XXIX, febrero de 2009, página 1677. . </w:t>
      </w:r>
      <w:r w:rsidR="00025EC2" w:rsidRPr="003B3873">
        <w:rPr>
          <w:rFonts w:asciiTheme="minorHAnsi" w:hAnsiTheme="minorHAnsi" w:cstheme="minorHAnsi"/>
          <w:sz w:val="20"/>
          <w:szCs w:val="20"/>
        </w:rPr>
        <w:t xml:space="preserve">. . . . . . </w:t>
      </w:r>
      <w:r w:rsidR="004D59C8" w:rsidRPr="003B3873">
        <w:rPr>
          <w:rFonts w:asciiTheme="minorHAnsi" w:hAnsiTheme="minorHAnsi" w:cstheme="minorHAnsi"/>
          <w:sz w:val="20"/>
          <w:szCs w:val="20"/>
        </w:rPr>
        <w:t xml:space="preserve">. . . . . . . . . . . . . </w:t>
      </w:r>
      <w:r w:rsidR="000212D0" w:rsidRPr="003B3873">
        <w:rPr>
          <w:rFonts w:asciiTheme="minorHAnsi" w:hAnsiTheme="minorHAnsi" w:cstheme="minorHAnsi"/>
          <w:sz w:val="20"/>
          <w:szCs w:val="20"/>
        </w:rPr>
        <w:t xml:space="preserve">. . . . . </w:t>
      </w:r>
      <w:r w:rsidR="00A23862" w:rsidRPr="003B3873">
        <w:rPr>
          <w:rFonts w:asciiTheme="minorHAnsi" w:hAnsiTheme="minorHAnsi" w:cstheme="minorHAnsi"/>
          <w:sz w:val="20"/>
          <w:szCs w:val="20"/>
        </w:rPr>
        <w:t xml:space="preserve">. . . . . . . . </w:t>
      </w:r>
    </w:p>
    <w:p w:rsidR="00D96B80" w:rsidRPr="003B3873" w:rsidRDefault="00D96B80" w:rsidP="00AB2BAE">
      <w:pPr>
        <w:ind w:firstLine="680"/>
        <w:jc w:val="both"/>
        <w:rPr>
          <w:rFonts w:asciiTheme="minorHAnsi" w:hAnsiTheme="minorHAnsi" w:cstheme="minorHAnsi"/>
          <w:sz w:val="20"/>
          <w:szCs w:val="20"/>
        </w:rPr>
      </w:pPr>
    </w:p>
    <w:p w:rsidR="00D96B80" w:rsidRPr="003B3873" w:rsidRDefault="00D96B80" w:rsidP="00AB2BAE">
      <w:pPr>
        <w:ind w:firstLine="680"/>
        <w:jc w:val="both"/>
        <w:rPr>
          <w:rFonts w:asciiTheme="minorHAnsi" w:hAnsiTheme="minorHAnsi" w:cstheme="minorHAnsi"/>
          <w:i/>
          <w:iCs/>
          <w:sz w:val="20"/>
          <w:szCs w:val="20"/>
        </w:rPr>
      </w:pPr>
      <w:r w:rsidRPr="003B3873">
        <w:rPr>
          <w:rFonts w:asciiTheme="minorHAnsi" w:hAnsiTheme="minorHAnsi" w:cstheme="minorHAnsi"/>
          <w:b/>
          <w:bCs/>
          <w:i/>
          <w:iCs/>
          <w:sz w:val="20"/>
          <w:szCs w:val="20"/>
        </w:rPr>
        <w:t xml:space="preserve"> “CONCEPTOS DE VIOLACIÓN. EL JUEZ NO ESTÁ OBLIGADO A TRANSCRIBIRLOS. </w:t>
      </w:r>
      <w:r w:rsidRPr="003B3873">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3B3873">
        <w:rPr>
          <w:rFonts w:asciiTheme="minorHAnsi" w:hAnsiTheme="minorHAnsi" w:cstheme="minorHAnsi"/>
          <w:i/>
          <w:iCs/>
          <w:sz w:val="20"/>
          <w:szCs w:val="20"/>
        </w:rPr>
        <w:t xml:space="preserve">. . . . . . </w:t>
      </w:r>
      <w:r w:rsidR="00A23862" w:rsidRPr="003B3873">
        <w:rPr>
          <w:rFonts w:asciiTheme="minorHAnsi" w:hAnsiTheme="minorHAnsi" w:cstheme="minorHAnsi"/>
          <w:sz w:val="20"/>
          <w:szCs w:val="20"/>
        </w:rPr>
        <w:t xml:space="preserve">. . . . . . . . . . . . . . . . . . . </w:t>
      </w:r>
    </w:p>
    <w:p w:rsidR="002378BC" w:rsidRPr="003B3873" w:rsidRDefault="002378BC" w:rsidP="00AB2BAE">
      <w:pPr>
        <w:ind w:firstLine="680"/>
        <w:jc w:val="both"/>
        <w:rPr>
          <w:rFonts w:asciiTheme="minorHAnsi" w:hAnsiTheme="minorHAnsi" w:cs="Calibri"/>
          <w:i/>
          <w:iCs/>
          <w:sz w:val="20"/>
          <w:szCs w:val="20"/>
        </w:rPr>
      </w:pPr>
    </w:p>
    <w:p w:rsidR="00A23862" w:rsidRPr="003B3873" w:rsidRDefault="00A23862" w:rsidP="00A23862">
      <w:pPr>
        <w:ind w:firstLine="680"/>
        <w:contextualSpacing/>
        <w:jc w:val="both"/>
        <w:rPr>
          <w:rFonts w:ascii="Calibri" w:hAnsi="Calibri" w:cs="Calibri"/>
          <w:sz w:val="26"/>
          <w:szCs w:val="26"/>
        </w:rPr>
      </w:pPr>
      <w:r w:rsidRPr="003B3873">
        <w:rPr>
          <w:rFonts w:ascii="Calibri" w:hAnsi="Calibri" w:cs="Calibri"/>
          <w:sz w:val="26"/>
          <w:szCs w:val="26"/>
        </w:rPr>
        <w:t xml:space="preserve">Así las cosas, en el concepto de impugnación señalado, el impetrante expuso: . . . . . . . . . . . . . . . . . . . . . . . . . . . . . . . . . . . . . . . . . . . . . . . . . . . . . . . . . . . . . . </w:t>
      </w:r>
    </w:p>
    <w:p w:rsidR="006A0031" w:rsidRPr="003B3873" w:rsidRDefault="006A0031" w:rsidP="00AB2BAE">
      <w:pPr>
        <w:ind w:firstLine="680"/>
        <w:jc w:val="both"/>
        <w:rPr>
          <w:rFonts w:asciiTheme="minorHAnsi" w:hAnsiTheme="minorHAnsi" w:cs="Calibri"/>
          <w:sz w:val="26"/>
          <w:szCs w:val="26"/>
        </w:rPr>
      </w:pPr>
    </w:p>
    <w:p w:rsidR="00025EC2" w:rsidRPr="003B3873" w:rsidRDefault="00025EC2" w:rsidP="00025EC2">
      <w:pPr>
        <w:ind w:firstLine="680"/>
        <w:jc w:val="both"/>
        <w:rPr>
          <w:rFonts w:asciiTheme="minorHAnsi" w:hAnsiTheme="minorHAnsi" w:cs="Calibri"/>
          <w:i/>
          <w:sz w:val="26"/>
          <w:szCs w:val="26"/>
        </w:rPr>
      </w:pPr>
      <w:r w:rsidRPr="003B3873">
        <w:rPr>
          <w:rFonts w:asciiTheme="minorHAnsi" w:hAnsiTheme="minorHAnsi" w:cs="Calibri"/>
          <w:b/>
          <w:i/>
          <w:sz w:val="26"/>
          <w:szCs w:val="26"/>
        </w:rPr>
        <w:t>“</w:t>
      </w:r>
      <w:r w:rsidR="00721466" w:rsidRPr="003B3873">
        <w:rPr>
          <w:rFonts w:asciiTheme="minorHAnsi" w:hAnsiTheme="minorHAnsi" w:cs="Calibri"/>
          <w:b/>
          <w:i/>
          <w:sz w:val="26"/>
          <w:szCs w:val="26"/>
        </w:rPr>
        <w:t>Segundo</w:t>
      </w:r>
      <w:r w:rsidRPr="003B3873">
        <w:rPr>
          <w:rFonts w:asciiTheme="minorHAnsi" w:hAnsiTheme="minorHAnsi" w:cs="Calibri"/>
          <w:b/>
          <w:i/>
          <w:sz w:val="26"/>
          <w:szCs w:val="26"/>
        </w:rPr>
        <w:t xml:space="preserve">.- </w:t>
      </w:r>
      <w:r w:rsidR="00721466" w:rsidRPr="003B3873">
        <w:rPr>
          <w:rFonts w:asciiTheme="minorHAnsi" w:hAnsiTheme="minorHAnsi" w:cs="Calibri"/>
          <w:i/>
          <w:sz w:val="26"/>
          <w:szCs w:val="26"/>
        </w:rPr>
        <w:t xml:space="preserve">La presente acta de infracción… es emitida por autoridad no competente </w:t>
      </w:r>
      <w:r w:rsidR="00AD5992" w:rsidRPr="003B3873">
        <w:rPr>
          <w:rFonts w:asciiTheme="minorHAnsi" w:hAnsiTheme="minorHAnsi" w:cs="Calibri"/>
          <w:i/>
          <w:sz w:val="26"/>
          <w:szCs w:val="26"/>
        </w:rPr>
        <w:t>pues se ostenta el agente de tránsito con la figura de cargo dentro de la corporación como “</w:t>
      </w:r>
      <w:proofErr w:type="spellStart"/>
      <w:r w:rsidR="00AD5992" w:rsidRPr="003B3873">
        <w:rPr>
          <w:rFonts w:asciiTheme="minorHAnsi" w:hAnsiTheme="minorHAnsi" w:cs="Calibri"/>
          <w:i/>
          <w:sz w:val="26"/>
          <w:szCs w:val="26"/>
        </w:rPr>
        <w:t>Sub.of</w:t>
      </w:r>
      <w:proofErr w:type="spellEnd"/>
      <w:r w:rsidR="00AD5992" w:rsidRPr="003B3873">
        <w:rPr>
          <w:rFonts w:asciiTheme="minorHAnsi" w:hAnsiTheme="minorHAnsi" w:cs="Calibri"/>
          <w:i/>
          <w:sz w:val="26"/>
          <w:szCs w:val="26"/>
        </w:rPr>
        <w:t>”</w:t>
      </w:r>
      <w:r w:rsidR="00721466" w:rsidRPr="003B3873">
        <w:rPr>
          <w:rFonts w:asciiTheme="minorHAnsi" w:hAnsiTheme="minorHAnsi" w:cs="Calibri"/>
          <w:i/>
          <w:sz w:val="26"/>
          <w:szCs w:val="26"/>
        </w:rPr>
        <w:t xml:space="preserve"> por lo que en este momento manifiesto que en el reglamento de policía y vialidad para el municipio de león, Guanajuato, no contempla que el </w:t>
      </w:r>
      <w:r w:rsidR="00AD5992" w:rsidRPr="003B3873">
        <w:rPr>
          <w:rFonts w:asciiTheme="minorHAnsi" w:hAnsiTheme="minorHAnsi" w:cs="Calibri"/>
          <w:i/>
          <w:sz w:val="26"/>
          <w:szCs w:val="26"/>
        </w:rPr>
        <w:t xml:space="preserve">Sub. Oficial </w:t>
      </w:r>
      <w:r w:rsidR="00721466" w:rsidRPr="003B3873">
        <w:rPr>
          <w:rFonts w:asciiTheme="minorHAnsi" w:hAnsiTheme="minorHAnsi" w:cs="Calibri"/>
          <w:i/>
          <w:sz w:val="26"/>
          <w:szCs w:val="26"/>
        </w:rPr>
        <w:t xml:space="preserve">pueda aplicar y vigilar su cumplimiento de este reglamento solamente hace referencia que existe </w:t>
      </w:r>
      <w:r w:rsidR="00AD5992" w:rsidRPr="003B3873">
        <w:rPr>
          <w:rFonts w:asciiTheme="minorHAnsi" w:hAnsiTheme="minorHAnsi" w:cs="Calibri"/>
          <w:i/>
          <w:sz w:val="26"/>
          <w:szCs w:val="26"/>
        </w:rPr>
        <w:t>el agente</w:t>
      </w:r>
      <w:r w:rsidR="00721466" w:rsidRPr="003B3873">
        <w:rPr>
          <w:rFonts w:asciiTheme="minorHAnsi" w:hAnsiTheme="minorHAnsi" w:cs="Calibri"/>
          <w:i/>
          <w:sz w:val="26"/>
          <w:szCs w:val="26"/>
        </w:rPr>
        <w:t xml:space="preserve"> de vialidad</w:t>
      </w:r>
      <w:r w:rsidRPr="003B3873">
        <w:rPr>
          <w:rFonts w:asciiTheme="minorHAnsi" w:hAnsiTheme="minorHAnsi" w:cs="Calibri"/>
          <w:i/>
          <w:sz w:val="26"/>
          <w:szCs w:val="26"/>
        </w:rPr>
        <w:t xml:space="preserve">” </w:t>
      </w:r>
      <w:proofErr w:type="gramStart"/>
      <w:r w:rsidRPr="003B3873">
        <w:rPr>
          <w:rFonts w:asciiTheme="minorHAnsi" w:hAnsiTheme="minorHAnsi" w:cs="Calibri"/>
          <w:i/>
          <w:sz w:val="26"/>
          <w:szCs w:val="26"/>
        </w:rPr>
        <w:t>. . . . . . . .</w:t>
      </w:r>
      <w:proofErr w:type="gramEnd"/>
      <w:r w:rsidRPr="003B3873">
        <w:rPr>
          <w:rFonts w:asciiTheme="minorHAnsi" w:hAnsiTheme="minorHAnsi" w:cs="Calibri"/>
          <w:i/>
          <w:sz w:val="26"/>
          <w:szCs w:val="26"/>
        </w:rPr>
        <w:t xml:space="preserve"> </w:t>
      </w:r>
    </w:p>
    <w:p w:rsidR="00025EC2" w:rsidRPr="003B3873" w:rsidRDefault="00025EC2" w:rsidP="00AB2BAE">
      <w:pPr>
        <w:ind w:firstLine="680"/>
        <w:jc w:val="both"/>
        <w:rPr>
          <w:rFonts w:asciiTheme="minorHAnsi" w:hAnsiTheme="minorHAnsi" w:cstheme="minorHAnsi"/>
          <w:bCs/>
          <w:sz w:val="26"/>
          <w:szCs w:val="26"/>
        </w:rPr>
      </w:pPr>
    </w:p>
    <w:p w:rsidR="00025EC2" w:rsidRPr="003B3873" w:rsidRDefault="00025EC2" w:rsidP="00025EC2">
      <w:pPr>
        <w:ind w:firstLine="680"/>
        <w:jc w:val="both"/>
        <w:rPr>
          <w:rFonts w:asciiTheme="minorHAnsi" w:hAnsiTheme="minorHAnsi" w:cstheme="minorHAnsi"/>
          <w:sz w:val="26"/>
          <w:szCs w:val="26"/>
        </w:rPr>
      </w:pPr>
      <w:bookmarkStart w:id="2" w:name="_Hlk17452882"/>
      <w:r w:rsidRPr="003B3873">
        <w:rPr>
          <w:rFonts w:asciiTheme="minorHAnsi" w:hAnsiTheme="minorHAnsi" w:cstheme="minorHAnsi"/>
          <w:bCs/>
          <w:sz w:val="26"/>
          <w:szCs w:val="26"/>
        </w:rPr>
        <w:t xml:space="preserve">Una vez analizada el acta de infracción impugnada, el concepto de impugnación en estudio, resulta </w:t>
      </w:r>
      <w:r w:rsidRPr="003B3873">
        <w:rPr>
          <w:rFonts w:asciiTheme="minorHAnsi" w:hAnsiTheme="minorHAnsi" w:cstheme="minorHAnsi"/>
          <w:b/>
          <w:bCs/>
          <w:i/>
          <w:sz w:val="26"/>
          <w:szCs w:val="26"/>
        </w:rPr>
        <w:t>fundado</w:t>
      </w:r>
      <w:r w:rsidRPr="003B3873">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w:t>
      </w:r>
      <w:r w:rsidRPr="003B3873">
        <w:rPr>
          <w:rFonts w:asciiTheme="minorHAnsi" w:hAnsiTheme="minorHAnsi" w:cstheme="minorHAnsi"/>
          <w:bCs/>
          <w:sz w:val="26"/>
          <w:szCs w:val="26"/>
        </w:rPr>
        <w:lastRenderedPageBreak/>
        <w:t xml:space="preserve">porque la prevalencia del dicho de la autoridad, puede dar lugar a arbitrariedades que deben reducirse al mínimo posible. . . . . . . . . . . . . . . . . . . . . . . </w:t>
      </w:r>
      <w:r w:rsidR="000212D0" w:rsidRPr="003B3873">
        <w:rPr>
          <w:rFonts w:asciiTheme="minorHAnsi" w:hAnsiTheme="minorHAnsi" w:cstheme="minorHAnsi"/>
          <w:bCs/>
          <w:sz w:val="26"/>
          <w:szCs w:val="26"/>
        </w:rPr>
        <w:t xml:space="preserve">. . . . . . . . . . . . . . </w:t>
      </w:r>
    </w:p>
    <w:bookmarkEnd w:id="2"/>
    <w:p w:rsidR="002606E3" w:rsidRPr="003B3873" w:rsidRDefault="002606E3" w:rsidP="00AB2BAE">
      <w:pPr>
        <w:ind w:firstLine="680"/>
        <w:jc w:val="both"/>
        <w:rPr>
          <w:rFonts w:asciiTheme="minorHAnsi" w:hAnsiTheme="minorHAnsi" w:cstheme="minorHAnsi"/>
          <w:sz w:val="26"/>
          <w:szCs w:val="26"/>
        </w:rPr>
      </w:pPr>
    </w:p>
    <w:p w:rsidR="0095037D" w:rsidRPr="003B3873" w:rsidRDefault="002606E3" w:rsidP="00AB2BAE">
      <w:pPr>
        <w:ind w:firstLine="680"/>
        <w:jc w:val="both"/>
        <w:rPr>
          <w:rFonts w:asciiTheme="minorHAnsi" w:hAnsiTheme="minorHAnsi" w:cstheme="minorHAnsi"/>
          <w:bCs/>
          <w:sz w:val="26"/>
          <w:szCs w:val="26"/>
        </w:rPr>
      </w:pPr>
      <w:r w:rsidRPr="003B3873">
        <w:rPr>
          <w:rFonts w:asciiTheme="minorHAnsi" w:hAnsiTheme="minorHAnsi" w:cstheme="minorHAnsi"/>
          <w:bCs/>
          <w:sz w:val="26"/>
          <w:szCs w:val="26"/>
        </w:rPr>
        <w:t xml:space="preserve">Así las cosas, en el asunto que nos ocupa, al analizar el Acta controvertida, se aprecia que el demandado la levantó como </w:t>
      </w:r>
      <w:r w:rsidR="00AD5992" w:rsidRPr="003B3873">
        <w:rPr>
          <w:rFonts w:asciiTheme="minorHAnsi" w:hAnsiTheme="minorHAnsi" w:cs="Calibri"/>
          <w:sz w:val="26"/>
          <w:szCs w:val="26"/>
          <w:u w:val="single"/>
        </w:rPr>
        <w:t>Suboficial</w:t>
      </w:r>
      <w:r w:rsidRPr="003B3873">
        <w:rPr>
          <w:rFonts w:asciiTheme="minorHAnsi" w:hAnsiTheme="minorHAnsi" w:cstheme="minorHAnsi"/>
          <w:bCs/>
          <w:sz w:val="26"/>
          <w:szCs w:val="26"/>
          <w:u w:val="single"/>
        </w:rPr>
        <w:t xml:space="preserve"> de Tránsito</w:t>
      </w:r>
      <w:r w:rsidRPr="003B3873">
        <w:rPr>
          <w:rFonts w:asciiTheme="minorHAnsi" w:hAnsiTheme="minorHAnsi" w:cstheme="minorHAnsi"/>
          <w:bCs/>
          <w:sz w:val="26"/>
          <w:szCs w:val="26"/>
        </w:rPr>
        <w:t xml:space="preserve"> al consignar en la misma lo siguiente: </w:t>
      </w:r>
      <w:r w:rsidRPr="003B3873">
        <w:rPr>
          <w:rFonts w:asciiTheme="minorHAnsi" w:hAnsiTheme="minorHAnsi" w:cstheme="minorHAnsi"/>
          <w:bCs/>
          <w:i/>
          <w:sz w:val="26"/>
          <w:szCs w:val="26"/>
        </w:rPr>
        <w:t xml:space="preserve">“En la ciudad de León, Guanajuato, el suscrito </w:t>
      </w:r>
      <w:proofErr w:type="spellStart"/>
      <w:r w:rsidR="00E3689D" w:rsidRPr="003B3873">
        <w:rPr>
          <w:rFonts w:asciiTheme="minorHAnsi" w:hAnsiTheme="minorHAnsi" w:cs="Calibri"/>
          <w:i/>
          <w:sz w:val="26"/>
          <w:szCs w:val="26"/>
        </w:rPr>
        <w:t>Sub</w:t>
      </w:r>
      <w:r w:rsidR="00AD5992" w:rsidRPr="003B3873">
        <w:rPr>
          <w:rFonts w:asciiTheme="minorHAnsi" w:hAnsiTheme="minorHAnsi" w:cs="Calibri"/>
          <w:i/>
          <w:sz w:val="26"/>
          <w:szCs w:val="26"/>
        </w:rPr>
        <w:t>.O</w:t>
      </w:r>
      <w:r w:rsidR="00E3689D" w:rsidRPr="003B3873">
        <w:rPr>
          <w:rFonts w:asciiTheme="minorHAnsi" w:hAnsiTheme="minorHAnsi" w:cs="Calibri"/>
          <w:i/>
          <w:sz w:val="26"/>
          <w:szCs w:val="26"/>
        </w:rPr>
        <w:t>f</w:t>
      </w:r>
      <w:proofErr w:type="spellEnd"/>
      <w:r w:rsidR="00AD5992" w:rsidRPr="003B3873">
        <w:rPr>
          <w:rFonts w:asciiTheme="minorHAnsi" w:hAnsiTheme="minorHAnsi" w:cs="Calibri"/>
          <w:i/>
          <w:sz w:val="26"/>
          <w:szCs w:val="26"/>
        </w:rPr>
        <w:t>.</w:t>
      </w:r>
      <w:r w:rsidR="00B4272D" w:rsidRPr="003B3873">
        <w:rPr>
          <w:rFonts w:asciiTheme="minorHAnsi" w:hAnsiTheme="minorHAnsi" w:cstheme="minorHAnsi"/>
          <w:bCs/>
          <w:i/>
          <w:sz w:val="26"/>
          <w:szCs w:val="26"/>
        </w:rPr>
        <w:t xml:space="preserve"> </w:t>
      </w:r>
      <w:r w:rsidRPr="003B3873">
        <w:rPr>
          <w:rFonts w:asciiTheme="minorHAnsi" w:hAnsiTheme="minorHAnsi" w:cstheme="minorHAnsi"/>
          <w:bCs/>
          <w:i/>
          <w:sz w:val="26"/>
          <w:szCs w:val="26"/>
        </w:rPr>
        <w:t>de Tránsito Municipal</w:t>
      </w:r>
      <w:r w:rsidRPr="003B3873">
        <w:rPr>
          <w:rFonts w:asciiTheme="minorHAnsi" w:hAnsiTheme="minorHAnsi" w:cstheme="minorHAnsi"/>
          <w:bCs/>
          <w:sz w:val="26"/>
          <w:szCs w:val="26"/>
        </w:rPr>
        <w:t>…</w:t>
      </w:r>
      <w:r w:rsidRPr="003B3873">
        <w:rPr>
          <w:rFonts w:asciiTheme="minorHAnsi" w:hAnsiTheme="minorHAnsi" w:cstheme="minorHAnsi"/>
          <w:bCs/>
          <w:i/>
          <w:sz w:val="26"/>
          <w:szCs w:val="26"/>
        </w:rPr>
        <w:t>”</w:t>
      </w:r>
      <w:r w:rsidRPr="003B3873">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3B3873">
        <w:rPr>
          <w:rFonts w:asciiTheme="minorHAnsi" w:hAnsiTheme="minorHAnsi" w:cstheme="minorHAnsi"/>
          <w:b/>
          <w:bCs/>
          <w:sz w:val="26"/>
          <w:szCs w:val="26"/>
        </w:rPr>
        <w:t>Agente de Vialidad</w:t>
      </w:r>
      <w:r w:rsidRPr="003B3873">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3B3873">
        <w:rPr>
          <w:rFonts w:asciiTheme="minorHAnsi" w:hAnsiTheme="minorHAnsi" w:cstheme="minorHAnsi"/>
          <w:b/>
          <w:bCs/>
          <w:sz w:val="26"/>
          <w:szCs w:val="26"/>
        </w:rPr>
        <w:t>autoridad incompetente</w:t>
      </w:r>
      <w:r w:rsidRPr="003B3873">
        <w:rPr>
          <w:rFonts w:asciiTheme="minorHAnsi" w:hAnsiTheme="minorHAnsi" w:cstheme="minorHAnsi"/>
          <w:bCs/>
          <w:sz w:val="26"/>
          <w:szCs w:val="26"/>
        </w:rPr>
        <w:t xml:space="preserve"> para ello</w:t>
      </w:r>
      <w:r w:rsidR="001279D4" w:rsidRPr="003B3873">
        <w:rPr>
          <w:rFonts w:asciiTheme="minorHAnsi" w:hAnsiTheme="minorHAnsi" w:cstheme="minorHAnsi"/>
          <w:bCs/>
          <w:sz w:val="26"/>
          <w:szCs w:val="26"/>
        </w:rPr>
        <w:t xml:space="preserve"> </w:t>
      </w:r>
      <w:r w:rsidR="0095037D" w:rsidRPr="003B3873">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3B3873">
        <w:rPr>
          <w:rFonts w:asciiTheme="minorHAnsi" w:hAnsiTheme="minorHAnsi" w:cstheme="minorHAnsi"/>
          <w:bCs/>
          <w:sz w:val="26"/>
          <w:szCs w:val="26"/>
        </w:rPr>
        <w:t xml:space="preserve">. . . . . . . . . . . . . . . . . . . . . . . . . . . . . . . . . . . . </w:t>
      </w:r>
      <w:r w:rsidR="000212D0" w:rsidRPr="003B3873">
        <w:rPr>
          <w:rFonts w:asciiTheme="minorHAnsi" w:hAnsiTheme="minorHAnsi" w:cstheme="minorHAnsi"/>
          <w:bCs/>
          <w:sz w:val="26"/>
          <w:szCs w:val="26"/>
        </w:rPr>
        <w:t xml:space="preserve">. . . . . . . . . . </w:t>
      </w:r>
    </w:p>
    <w:p w:rsidR="00D7342E" w:rsidRPr="003B3873" w:rsidRDefault="00D7342E" w:rsidP="00AB2BAE">
      <w:pPr>
        <w:ind w:firstLine="680"/>
        <w:jc w:val="both"/>
        <w:rPr>
          <w:rFonts w:asciiTheme="minorHAnsi" w:hAnsiTheme="minorHAnsi" w:cs="Calibri"/>
          <w:sz w:val="26"/>
          <w:szCs w:val="26"/>
        </w:rPr>
      </w:pPr>
    </w:p>
    <w:p w:rsidR="006A0031" w:rsidRPr="003B3873" w:rsidRDefault="006A0031" w:rsidP="00AB2BAE">
      <w:pPr>
        <w:ind w:firstLine="680"/>
        <w:jc w:val="both"/>
        <w:rPr>
          <w:rFonts w:asciiTheme="minorHAnsi" w:hAnsiTheme="minorHAnsi" w:cs="Calibri"/>
          <w:sz w:val="26"/>
          <w:szCs w:val="26"/>
        </w:rPr>
      </w:pPr>
      <w:r w:rsidRPr="003B3873">
        <w:rPr>
          <w:rFonts w:asciiTheme="minorHAnsi" w:hAnsiTheme="minorHAnsi" w:cs="Calibri"/>
          <w:sz w:val="26"/>
          <w:szCs w:val="26"/>
        </w:rPr>
        <w:t xml:space="preserve">Así las cosas, al resultar fundado </w:t>
      </w:r>
      <w:r w:rsidR="00025EC2" w:rsidRPr="003B3873">
        <w:rPr>
          <w:rFonts w:asciiTheme="minorHAnsi" w:hAnsiTheme="minorHAnsi" w:cs="Calibri"/>
          <w:sz w:val="26"/>
          <w:szCs w:val="26"/>
        </w:rPr>
        <w:t>el</w:t>
      </w:r>
      <w:r w:rsidRPr="003B3873">
        <w:rPr>
          <w:rFonts w:asciiTheme="minorHAnsi" w:hAnsiTheme="minorHAnsi" w:cs="Calibri"/>
          <w:sz w:val="26"/>
          <w:szCs w:val="26"/>
        </w:rPr>
        <w:t xml:space="preserve"> concepto de impugnación analizado</w:t>
      </w:r>
      <w:r w:rsidR="002E5375" w:rsidRPr="003B3873">
        <w:rPr>
          <w:rFonts w:asciiTheme="minorHAnsi" w:hAnsiTheme="minorHAnsi" w:cs="Calibri"/>
          <w:sz w:val="26"/>
          <w:szCs w:val="26"/>
        </w:rPr>
        <w:t>;</w:t>
      </w:r>
      <w:r w:rsidRPr="003B3873">
        <w:rPr>
          <w:rFonts w:asciiTheme="minorHAnsi" w:hAnsiTheme="minorHAnsi" w:cs="Calibri"/>
          <w:sz w:val="26"/>
          <w:szCs w:val="26"/>
        </w:rPr>
        <w:t xml:space="preserve"> se concluye que el Acta de infracción con número </w:t>
      </w:r>
      <w:r w:rsidRPr="003B3873">
        <w:rPr>
          <w:rFonts w:asciiTheme="minorHAnsi" w:hAnsiTheme="minorHAnsi" w:cs="Calibri"/>
          <w:b/>
          <w:sz w:val="26"/>
          <w:szCs w:val="26"/>
        </w:rPr>
        <w:t>T-</w:t>
      </w:r>
      <w:r w:rsidR="00D532AC" w:rsidRPr="003B3873">
        <w:rPr>
          <w:rFonts w:asciiTheme="minorHAnsi" w:hAnsiTheme="minorHAnsi" w:cs="Calibri"/>
          <w:b/>
          <w:sz w:val="26"/>
          <w:szCs w:val="26"/>
        </w:rPr>
        <w:t>6037433</w:t>
      </w:r>
      <w:r w:rsidRPr="003B3873">
        <w:rPr>
          <w:rFonts w:asciiTheme="minorHAnsi" w:hAnsiTheme="minorHAnsi" w:cs="Calibri"/>
          <w:b/>
          <w:sz w:val="26"/>
          <w:szCs w:val="26"/>
        </w:rPr>
        <w:t xml:space="preserve"> (T guion </w:t>
      </w:r>
      <w:r w:rsidR="00D532AC" w:rsidRPr="003B3873">
        <w:rPr>
          <w:rFonts w:asciiTheme="minorHAnsi" w:hAnsiTheme="minorHAnsi" w:cs="Calibri"/>
          <w:b/>
          <w:sz w:val="26"/>
          <w:szCs w:val="26"/>
        </w:rPr>
        <w:t>seis-cero-tres-siete-cuatro-tres-tres</w:t>
      </w:r>
      <w:r w:rsidRPr="003B3873">
        <w:rPr>
          <w:rFonts w:asciiTheme="minorHAnsi" w:hAnsiTheme="minorHAnsi" w:cs="Calibri"/>
          <w:b/>
          <w:sz w:val="26"/>
          <w:szCs w:val="26"/>
        </w:rPr>
        <w:t>)</w:t>
      </w:r>
      <w:r w:rsidRPr="003B3873">
        <w:rPr>
          <w:rFonts w:asciiTheme="minorHAnsi" w:hAnsiTheme="minorHAnsi" w:cs="Calibri"/>
          <w:sz w:val="26"/>
          <w:szCs w:val="26"/>
        </w:rPr>
        <w:t xml:space="preserve">, de fecha </w:t>
      </w:r>
      <w:r w:rsidR="00D532AC" w:rsidRPr="003B3873">
        <w:rPr>
          <w:rFonts w:asciiTheme="minorHAnsi" w:hAnsiTheme="minorHAnsi" w:cs="Calibri"/>
          <w:b/>
          <w:sz w:val="26"/>
          <w:szCs w:val="26"/>
        </w:rPr>
        <w:t xml:space="preserve">31 </w:t>
      </w:r>
      <w:r w:rsidR="00D532AC" w:rsidRPr="003B3873">
        <w:rPr>
          <w:rFonts w:asciiTheme="minorHAnsi" w:hAnsiTheme="minorHAnsi" w:cs="Calibri"/>
          <w:bCs/>
          <w:sz w:val="26"/>
          <w:szCs w:val="26"/>
        </w:rPr>
        <w:t>treinta y uno</w:t>
      </w:r>
      <w:r w:rsidR="00D532AC" w:rsidRPr="003B3873">
        <w:rPr>
          <w:rFonts w:asciiTheme="minorHAnsi" w:hAnsiTheme="minorHAnsi" w:cs="Calibri"/>
          <w:sz w:val="26"/>
          <w:szCs w:val="26"/>
        </w:rPr>
        <w:t xml:space="preserve"> de </w:t>
      </w:r>
      <w:r w:rsidR="00D532AC" w:rsidRPr="003B3873">
        <w:rPr>
          <w:rFonts w:asciiTheme="minorHAnsi" w:hAnsiTheme="minorHAnsi" w:cs="Calibri"/>
          <w:b/>
          <w:sz w:val="26"/>
          <w:szCs w:val="26"/>
        </w:rPr>
        <w:t>marzo</w:t>
      </w:r>
      <w:r w:rsidR="00C12A08" w:rsidRPr="003B3873">
        <w:rPr>
          <w:rFonts w:asciiTheme="minorHAnsi" w:hAnsiTheme="minorHAnsi" w:cs="Calibri"/>
          <w:sz w:val="26"/>
          <w:szCs w:val="26"/>
        </w:rPr>
        <w:t xml:space="preserve"> </w:t>
      </w:r>
      <w:r w:rsidRPr="003B3873">
        <w:rPr>
          <w:rFonts w:asciiTheme="minorHAnsi" w:hAnsiTheme="minorHAnsi" w:cs="Calibri"/>
          <w:sz w:val="26"/>
          <w:szCs w:val="26"/>
        </w:rPr>
        <w:t xml:space="preserve">de </w:t>
      </w:r>
      <w:r w:rsidRPr="003B3873">
        <w:rPr>
          <w:rFonts w:asciiTheme="minorHAnsi" w:hAnsiTheme="minorHAnsi" w:cs="Calibri"/>
          <w:b/>
          <w:bCs/>
          <w:sz w:val="26"/>
          <w:szCs w:val="26"/>
        </w:rPr>
        <w:t>2019</w:t>
      </w:r>
      <w:r w:rsidRPr="003B3873">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3B3873">
        <w:rPr>
          <w:rFonts w:asciiTheme="minorHAnsi" w:hAnsiTheme="minorHAnsi" w:cs="Calibri"/>
          <w:b/>
          <w:bCs/>
          <w:sz w:val="26"/>
          <w:szCs w:val="26"/>
        </w:rPr>
        <w:t>nulidad total</w:t>
      </w:r>
      <w:r w:rsidRPr="003B3873">
        <w:rPr>
          <w:rFonts w:asciiTheme="minorHAnsi" w:hAnsiTheme="minorHAnsi" w:cs="Calibri"/>
          <w:sz w:val="26"/>
          <w:szCs w:val="26"/>
        </w:rPr>
        <w:t xml:space="preserve">. . . </w:t>
      </w:r>
      <w:r w:rsidR="007806D1" w:rsidRPr="003B3873">
        <w:rPr>
          <w:rFonts w:asciiTheme="minorHAnsi" w:hAnsiTheme="minorHAnsi" w:cs="Calibri"/>
          <w:sz w:val="26"/>
          <w:szCs w:val="26"/>
        </w:rPr>
        <w:t xml:space="preserve">. . . . . . . . . . . . . . . . . . . . . . . . . . . . . . . . . . . . . . . . . . . . . . . . . . . . . . . </w:t>
      </w:r>
    </w:p>
    <w:p w:rsidR="00800AC5" w:rsidRPr="003B3873" w:rsidRDefault="00800AC5" w:rsidP="00AB2BAE">
      <w:pPr>
        <w:ind w:firstLine="680"/>
        <w:jc w:val="both"/>
        <w:rPr>
          <w:rFonts w:asciiTheme="minorHAnsi" w:hAnsiTheme="minorHAnsi" w:cs="Arial"/>
          <w:sz w:val="26"/>
          <w:szCs w:val="26"/>
        </w:rPr>
      </w:pPr>
    </w:p>
    <w:p w:rsidR="00025EC2" w:rsidRPr="003B3873" w:rsidRDefault="00025EC2" w:rsidP="00025EC2">
      <w:pPr>
        <w:ind w:firstLine="708"/>
        <w:jc w:val="both"/>
        <w:rPr>
          <w:rFonts w:asciiTheme="minorHAnsi" w:hAnsiTheme="minorHAnsi" w:cs="Calibri"/>
          <w:sz w:val="26"/>
          <w:szCs w:val="26"/>
        </w:rPr>
      </w:pPr>
      <w:r w:rsidRPr="003B3873">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3B3873">
        <w:rPr>
          <w:rFonts w:asciiTheme="minorHAnsi" w:hAnsiTheme="minorHAnsi" w:cs="Calibri"/>
          <w:sz w:val="26"/>
          <w:szCs w:val="26"/>
        </w:rPr>
        <w:t xml:space="preserve">. . . . . . </w:t>
      </w:r>
    </w:p>
    <w:p w:rsidR="00025EC2" w:rsidRPr="003B3873" w:rsidRDefault="00025EC2" w:rsidP="00025EC2">
      <w:pPr>
        <w:ind w:firstLine="708"/>
        <w:jc w:val="both"/>
        <w:rPr>
          <w:rFonts w:asciiTheme="minorHAnsi" w:hAnsiTheme="minorHAnsi" w:cs="Calibri"/>
          <w:sz w:val="26"/>
          <w:szCs w:val="26"/>
        </w:rPr>
      </w:pPr>
    </w:p>
    <w:p w:rsidR="00025EC2" w:rsidRPr="003B3873" w:rsidRDefault="00025EC2" w:rsidP="00025EC2">
      <w:pPr>
        <w:ind w:firstLine="708"/>
        <w:jc w:val="both"/>
        <w:rPr>
          <w:rFonts w:asciiTheme="minorHAnsi" w:hAnsiTheme="minorHAnsi" w:cs="Calibri"/>
          <w:sz w:val="20"/>
          <w:szCs w:val="20"/>
        </w:rPr>
      </w:pPr>
      <w:r w:rsidRPr="003B3873">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3B3873">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3B3873">
        <w:rPr>
          <w:rFonts w:asciiTheme="minorHAnsi" w:hAnsiTheme="minorHAnsi" w:cs="Calibri"/>
          <w:b/>
          <w:bCs/>
          <w:sz w:val="20"/>
          <w:szCs w:val="20"/>
        </w:rPr>
        <w:t>"</w:t>
      </w:r>
      <w:hyperlink r:id="rId8" w:tgtFrame="_popup" w:history="1">
        <w:r w:rsidRPr="003B3873">
          <w:rPr>
            <w:rFonts w:asciiTheme="minorHAnsi" w:hAnsiTheme="minorHAnsi" w:cs="Calibri"/>
            <w:b/>
            <w:bCs/>
            <w:sz w:val="20"/>
            <w:szCs w:val="20"/>
          </w:rPr>
          <w:t>COMPETENCIA SU FUNDAMENTACIÓN ES REQUISITO ESENCIAL DEL ACTO DE AUTORIDAD</w:t>
        </w:r>
      </w:hyperlink>
      <w:r w:rsidRPr="003B3873">
        <w:rPr>
          <w:rFonts w:asciiTheme="minorHAnsi" w:hAnsiTheme="minorHAnsi" w:cs="Calibri"/>
          <w:b/>
          <w:bCs/>
          <w:sz w:val="20"/>
          <w:szCs w:val="20"/>
        </w:rPr>
        <w:t>."</w:t>
      </w:r>
      <w:r w:rsidRPr="003B3873">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3B3873">
          <w:rPr>
            <w:rFonts w:asciiTheme="minorHAnsi" w:hAnsiTheme="minorHAnsi" w:cs="Calibri"/>
            <w:sz w:val="20"/>
            <w:szCs w:val="20"/>
          </w:rPr>
          <w:t>16 de la Constitución Política de los Estados Unidos Mexicanos</w:t>
        </w:r>
      </w:hyperlink>
      <w:r w:rsidRPr="003B3873">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w:t>
      </w:r>
      <w:r w:rsidRPr="003B3873">
        <w:rPr>
          <w:rFonts w:asciiTheme="minorHAnsi" w:hAnsiTheme="minorHAnsi" w:cs="Calibri"/>
          <w:sz w:val="20"/>
          <w:szCs w:val="20"/>
        </w:rPr>
        <w:lastRenderedPageBreak/>
        <w:t xml:space="preserve">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3B3873">
        <w:rPr>
          <w:rFonts w:asciiTheme="minorHAnsi" w:hAnsiTheme="minorHAnsi" w:cs="Calibri"/>
          <w:sz w:val="20"/>
          <w:szCs w:val="20"/>
        </w:rPr>
        <w:t xml:space="preserve">. . . . . . . . . . . . . . . . . . . . . . . . </w:t>
      </w:r>
      <w:r w:rsidR="00791122" w:rsidRPr="003B3873">
        <w:rPr>
          <w:rFonts w:asciiTheme="minorHAnsi" w:hAnsiTheme="minorHAnsi" w:cs="Calibri"/>
          <w:sz w:val="20"/>
          <w:szCs w:val="20"/>
        </w:rPr>
        <w:t xml:space="preserve">. . . . . </w:t>
      </w:r>
    </w:p>
    <w:p w:rsidR="00025EC2" w:rsidRPr="003B3873" w:rsidRDefault="00025EC2" w:rsidP="00025EC2">
      <w:pPr>
        <w:pStyle w:val="Textoindependiente"/>
        <w:ind w:firstLine="708"/>
        <w:rPr>
          <w:rFonts w:asciiTheme="minorHAnsi" w:hAnsiTheme="minorHAnsi" w:cs="Calibri"/>
        </w:rPr>
      </w:pPr>
    </w:p>
    <w:p w:rsidR="00025EC2" w:rsidRPr="003B3873" w:rsidRDefault="00025EC2" w:rsidP="00025EC2">
      <w:pPr>
        <w:pStyle w:val="Textoindependiente"/>
        <w:ind w:firstLine="708"/>
        <w:rPr>
          <w:rFonts w:asciiTheme="minorHAnsi" w:hAnsiTheme="minorHAnsi" w:cs="Calibri"/>
          <w:sz w:val="26"/>
          <w:szCs w:val="26"/>
        </w:rPr>
      </w:pPr>
      <w:r w:rsidRPr="003B3873">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B3873">
        <w:rPr>
          <w:rFonts w:asciiTheme="minorHAnsi" w:hAnsiTheme="minorHAnsi" w:cs="Calibri"/>
          <w:i/>
          <w:sz w:val="26"/>
          <w:szCs w:val="26"/>
        </w:rPr>
        <w:t>“Criterios 2000-</w:t>
      </w:r>
      <w:smartTag w:uri="urn:schemas-microsoft-com:office:smarttags" w:element="metricconverter">
        <w:smartTagPr>
          <w:attr w:name="ProductID" w:val="2008”"/>
        </w:smartTagPr>
        <w:r w:rsidRPr="003B3873">
          <w:rPr>
            <w:rFonts w:asciiTheme="minorHAnsi" w:hAnsiTheme="minorHAnsi" w:cs="Calibri"/>
            <w:i/>
            <w:sz w:val="26"/>
            <w:szCs w:val="26"/>
          </w:rPr>
          <w:t>2008”</w:t>
        </w:r>
      </w:smartTag>
      <w:r w:rsidRPr="003B3873">
        <w:rPr>
          <w:rFonts w:asciiTheme="minorHAnsi" w:hAnsiTheme="minorHAnsi" w:cs="Calibri"/>
          <w:sz w:val="26"/>
          <w:szCs w:val="26"/>
        </w:rPr>
        <w:t xml:space="preserve"> del referido Tribunal, la cual es del tenor siguiente: . . . . . . . . . . . . . . . . . . . . . . . . . . </w:t>
      </w:r>
      <w:r w:rsidR="000212D0" w:rsidRPr="003B3873">
        <w:rPr>
          <w:rFonts w:asciiTheme="minorHAnsi" w:hAnsiTheme="minorHAnsi" w:cs="Calibri"/>
          <w:sz w:val="26"/>
          <w:szCs w:val="26"/>
        </w:rPr>
        <w:t xml:space="preserve">. . . . . . . . . . </w:t>
      </w:r>
    </w:p>
    <w:p w:rsidR="00025EC2" w:rsidRPr="003B3873" w:rsidRDefault="00025EC2" w:rsidP="00025EC2">
      <w:pPr>
        <w:pStyle w:val="Textoindependiente"/>
        <w:ind w:firstLine="708"/>
        <w:rPr>
          <w:rFonts w:asciiTheme="minorHAnsi" w:hAnsiTheme="minorHAnsi" w:cs="Calibri"/>
        </w:rPr>
      </w:pPr>
    </w:p>
    <w:p w:rsidR="00025EC2" w:rsidRPr="003B3873" w:rsidRDefault="00025EC2" w:rsidP="00025EC2">
      <w:pPr>
        <w:pStyle w:val="Textoindependiente"/>
        <w:ind w:firstLine="708"/>
        <w:rPr>
          <w:rFonts w:asciiTheme="minorHAnsi" w:hAnsiTheme="minorHAnsi" w:cs="Calibri"/>
          <w:sz w:val="20"/>
          <w:szCs w:val="20"/>
        </w:rPr>
      </w:pPr>
      <w:r w:rsidRPr="003B3873">
        <w:rPr>
          <w:rFonts w:asciiTheme="minorHAnsi" w:hAnsiTheme="minorHAnsi" w:cs="Calibri"/>
          <w:b/>
          <w:bCs/>
          <w:i/>
          <w:iCs/>
          <w:sz w:val="20"/>
          <w:szCs w:val="20"/>
        </w:rPr>
        <w:t xml:space="preserve">“INDEBIDA FUNDAMENTACIÓN Y MOTIVACIÓN.- PROCEDE DECRETAR LA NULIDAD LISA Y LLANA.- </w:t>
      </w:r>
      <w:r w:rsidRPr="003B3873">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B3873">
        <w:rPr>
          <w:rFonts w:asciiTheme="minorHAnsi" w:hAnsiTheme="minorHAnsi" w:cs="Calibri"/>
          <w:sz w:val="20"/>
          <w:szCs w:val="20"/>
        </w:rPr>
        <w:t xml:space="preserve">(Exp. 4.509/02. Sentencia de fecha 09 nueve de mayo de 2003. Actor: Martha Isabel Espriu Manrique). . . . . . . . . </w:t>
      </w:r>
      <w:r w:rsidR="000212D0" w:rsidRPr="003B3873">
        <w:rPr>
          <w:rFonts w:asciiTheme="minorHAnsi" w:hAnsiTheme="minorHAnsi" w:cs="Calibri"/>
          <w:sz w:val="20"/>
          <w:szCs w:val="20"/>
        </w:rPr>
        <w:t xml:space="preserve">. . . . . . . . . . . . </w:t>
      </w:r>
      <w:r w:rsidR="00791122" w:rsidRPr="003B3873">
        <w:rPr>
          <w:rFonts w:asciiTheme="minorHAnsi" w:hAnsiTheme="minorHAnsi" w:cs="Calibri"/>
          <w:sz w:val="20"/>
          <w:szCs w:val="20"/>
        </w:rPr>
        <w:t xml:space="preserve">. . . . . . . . . . . . . . . . . . . . . . . . . . . . . . . . . . . . . . . . . . . . . . . . . . . . . . . </w:t>
      </w:r>
    </w:p>
    <w:p w:rsidR="009D12BD" w:rsidRPr="003B3873" w:rsidRDefault="009D12BD" w:rsidP="00AB2BAE">
      <w:pPr>
        <w:pStyle w:val="Textoindependiente"/>
        <w:ind w:firstLine="680"/>
        <w:rPr>
          <w:rFonts w:asciiTheme="minorHAnsi" w:hAnsiTheme="minorHAnsi" w:cs="Calibri"/>
          <w:b/>
          <w:bCs/>
          <w:i/>
          <w:iCs/>
          <w:sz w:val="26"/>
          <w:szCs w:val="26"/>
        </w:rPr>
      </w:pPr>
    </w:p>
    <w:p w:rsidR="009D12BD" w:rsidRPr="003B3873" w:rsidRDefault="009D12BD" w:rsidP="00AB2BAE">
      <w:pPr>
        <w:pStyle w:val="Textoindependiente"/>
        <w:ind w:firstLine="680"/>
        <w:rPr>
          <w:rFonts w:asciiTheme="minorHAnsi" w:hAnsiTheme="minorHAnsi" w:cs="Arial"/>
          <w:sz w:val="26"/>
          <w:szCs w:val="26"/>
        </w:rPr>
      </w:pPr>
      <w:r w:rsidRPr="003B3873">
        <w:rPr>
          <w:rFonts w:asciiTheme="minorHAnsi" w:hAnsiTheme="minorHAnsi" w:cs="Calibri"/>
          <w:b/>
          <w:bCs/>
          <w:i/>
          <w:iCs/>
          <w:sz w:val="26"/>
          <w:szCs w:val="26"/>
        </w:rPr>
        <w:t>SÉPTIMO</w:t>
      </w:r>
      <w:r w:rsidRPr="003B3873">
        <w:rPr>
          <w:rFonts w:asciiTheme="minorHAnsi" w:hAnsiTheme="minorHAnsi" w:cs="Calibri"/>
          <w:i/>
          <w:iCs/>
          <w:sz w:val="26"/>
          <w:szCs w:val="26"/>
        </w:rPr>
        <w:t xml:space="preserve">.- </w:t>
      </w:r>
      <w:r w:rsidRPr="003B3873">
        <w:rPr>
          <w:rFonts w:asciiTheme="minorHAnsi" w:hAnsiTheme="minorHAnsi" w:cs="Arial"/>
          <w:sz w:val="26"/>
          <w:szCs w:val="26"/>
        </w:rPr>
        <w:t xml:space="preserve">En virtud de que el </w:t>
      </w:r>
      <w:r w:rsidR="00791122" w:rsidRPr="003B3873">
        <w:rPr>
          <w:rFonts w:asciiTheme="minorHAnsi" w:hAnsiTheme="minorHAnsi" w:cs="Arial"/>
          <w:sz w:val="26"/>
          <w:szCs w:val="26"/>
        </w:rPr>
        <w:t>segundo</w:t>
      </w:r>
      <w:r w:rsidR="00F72311" w:rsidRPr="003B3873">
        <w:rPr>
          <w:rFonts w:asciiTheme="minorHAnsi" w:hAnsiTheme="minorHAnsi" w:cs="Arial"/>
          <w:sz w:val="26"/>
          <w:szCs w:val="26"/>
        </w:rPr>
        <w:t xml:space="preserve"> </w:t>
      </w:r>
      <w:r w:rsidR="007650D4" w:rsidRPr="003B3873">
        <w:rPr>
          <w:rFonts w:asciiTheme="minorHAnsi" w:hAnsiTheme="minorHAnsi" w:cs="Arial"/>
          <w:sz w:val="26"/>
          <w:szCs w:val="26"/>
        </w:rPr>
        <w:t>concepto</w:t>
      </w:r>
      <w:r w:rsidRPr="003B3873">
        <w:rPr>
          <w:rFonts w:asciiTheme="minorHAnsi" w:hAnsiTheme="minorHAnsi" w:cs="Arial"/>
          <w:sz w:val="26"/>
          <w:szCs w:val="26"/>
        </w:rPr>
        <w:t xml:space="preserve"> d</w:t>
      </w:r>
      <w:r w:rsidR="00C351DA" w:rsidRPr="003B3873">
        <w:rPr>
          <w:rFonts w:asciiTheme="minorHAnsi" w:hAnsiTheme="minorHAnsi" w:cs="Arial"/>
          <w:sz w:val="26"/>
          <w:szCs w:val="26"/>
        </w:rPr>
        <w:t>e impugnación</w:t>
      </w:r>
      <w:r w:rsidRPr="003B3873">
        <w:rPr>
          <w:rFonts w:asciiTheme="minorHAnsi" w:hAnsiTheme="minorHAnsi" w:cs="Arial"/>
          <w:sz w:val="26"/>
          <w:szCs w:val="26"/>
        </w:rPr>
        <w:t xml:space="preserve"> estudiado, result</w:t>
      </w:r>
      <w:r w:rsidR="0002073B" w:rsidRPr="003B3873">
        <w:rPr>
          <w:rFonts w:asciiTheme="minorHAnsi" w:hAnsiTheme="minorHAnsi" w:cs="Arial"/>
          <w:sz w:val="26"/>
          <w:szCs w:val="26"/>
        </w:rPr>
        <w:t>ar</w:t>
      </w:r>
      <w:r w:rsidR="004601F0" w:rsidRPr="003B3873">
        <w:rPr>
          <w:rFonts w:asciiTheme="minorHAnsi" w:hAnsiTheme="minorHAnsi" w:cs="Arial"/>
          <w:sz w:val="26"/>
          <w:szCs w:val="26"/>
        </w:rPr>
        <w:t>a</w:t>
      </w:r>
      <w:r w:rsidRPr="003B3873">
        <w:rPr>
          <w:rFonts w:asciiTheme="minorHAnsi" w:hAnsiTheme="minorHAnsi" w:cs="Arial"/>
          <w:sz w:val="26"/>
          <w:szCs w:val="26"/>
        </w:rPr>
        <w:t xml:space="preserve"> fundado y es suficiente para declarar la nulidad total del acto impugnado; resulta innecesario el estudio de</w:t>
      </w:r>
      <w:r w:rsidR="00C351DA" w:rsidRPr="003B3873">
        <w:rPr>
          <w:rFonts w:asciiTheme="minorHAnsi" w:hAnsiTheme="minorHAnsi" w:cs="Arial"/>
          <w:sz w:val="26"/>
          <w:szCs w:val="26"/>
        </w:rPr>
        <w:t xml:space="preserve"> </w:t>
      </w:r>
      <w:r w:rsidRPr="003B3873">
        <w:rPr>
          <w:rFonts w:asciiTheme="minorHAnsi" w:hAnsiTheme="minorHAnsi" w:cs="Arial"/>
          <w:sz w:val="26"/>
          <w:szCs w:val="26"/>
        </w:rPr>
        <w:t>l</w:t>
      </w:r>
      <w:r w:rsidR="00C351DA" w:rsidRPr="003B3873">
        <w:rPr>
          <w:rFonts w:asciiTheme="minorHAnsi" w:hAnsiTheme="minorHAnsi" w:cs="Arial"/>
          <w:sz w:val="26"/>
          <w:szCs w:val="26"/>
        </w:rPr>
        <w:t>os</w:t>
      </w:r>
      <w:r w:rsidRPr="003B3873">
        <w:rPr>
          <w:rFonts w:asciiTheme="minorHAnsi" w:hAnsiTheme="minorHAnsi" w:cs="Arial"/>
          <w:sz w:val="26"/>
          <w:szCs w:val="26"/>
        </w:rPr>
        <w:t xml:space="preserve"> restante</w:t>
      </w:r>
      <w:r w:rsidR="00C351DA" w:rsidRPr="003B3873">
        <w:rPr>
          <w:rFonts w:asciiTheme="minorHAnsi" w:hAnsiTheme="minorHAnsi" w:cs="Arial"/>
          <w:sz w:val="26"/>
          <w:szCs w:val="26"/>
        </w:rPr>
        <w:t>s</w:t>
      </w:r>
      <w:r w:rsidRPr="003B3873">
        <w:rPr>
          <w:rFonts w:asciiTheme="minorHAnsi" w:hAnsiTheme="minorHAnsi" w:cs="Arial"/>
          <w:sz w:val="26"/>
          <w:szCs w:val="26"/>
        </w:rPr>
        <w:t xml:space="preserve"> concepto</w:t>
      </w:r>
      <w:r w:rsidR="00C351DA" w:rsidRPr="003B3873">
        <w:rPr>
          <w:rFonts w:asciiTheme="minorHAnsi" w:hAnsiTheme="minorHAnsi" w:cs="Arial"/>
          <w:sz w:val="26"/>
          <w:szCs w:val="26"/>
        </w:rPr>
        <w:t>s</w:t>
      </w:r>
      <w:r w:rsidRPr="003B3873">
        <w:rPr>
          <w:rFonts w:asciiTheme="minorHAnsi" w:hAnsiTheme="minorHAnsi" w:cs="Arial"/>
          <w:sz w:val="26"/>
          <w:szCs w:val="26"/>
        </w:rPr>
        <w:t xml:space="preserve"> esgrimido por el demandante, ya que su análisis no afectaría ni variaría el sentido de esta resolución. . . . . . . . . . . . . . . . . .</w:t>
      </w:r>
      <w:r w:rsidRPr="003B3873">
        <w:rPr>
          <w:rFonts w:asciiTheme="minorHAnsi" w:hAnsiTheme="minorHAnsi" w:cs="Calibri"/>
          <w:sz w:val="26"/>
          <w:szCs w:val="26"/>
        </w:rPr>
        <w:t xml:space="preserve"> . . . . . . . . . . . . . . . . . . . . </w:t>
      </w:r>
      <w:r w:rsidR="004601F0" w:rsidRPr="003B3873">
        <w:rPr>
          <w:rFonts w:asciiTheme="minorHAnsi" w:hAnsiTheme="minorHAnsi" w:cs="Calibri"/>
          <w:sz w:val="26"/>
          <w:szCs w:val="26"/>
        </w:rPr>
        <w:t xml:space="preserve">. . . . . . . . . . . . . . . . </w:t>
      </w:r>
      <w:r w:rsidR="00025EC2" w:rsidRPr="003B3873">
        <w:rPr>
          <w:rFonts w:asciiTheme="minorHAnsi" w:hAnsiTheme="minorHAnsi" w:cs="Calibri"/>
          <w:sz w:val="26"/>
          <w:szCs w:val="26"/>
        </w:rPr>
        <w:t xml:space="preserve">. . . . . . </w:t>
      </w:r>
    </w:p>
    <w:p w:rsidR="009D12BD" w:rsidRPr="003B3873" w:rsidRDefault="009D12BD" w:rsidP="00AB2BAE">
      <w:pPr>
        <w:pStyle w:val="Textoindependiente"/>
        <w:ind w:firstLine="680"/>
        <w:rPr>
          <w:rFonts w:asciiTheme="minorHAnsi" w:hAnsiTheme="minorHAnsi" w:cs="Arial"/>
          <w:sz w:val="26"/>
          <w:szCs w:val="26"/>
        </w:rPr>
      </w:pPr>
    </w:p>
    <w:p w:rsidR="009D12BD" w:rsidRPr="003B3873" w:rsidRDefault="009D12BD" w:rsidP="00AB2BAE">
      <w:pPr>
        <w:pStyle w:val="Textoindependiente"/>
        <w:ind w:firstLine="680"/>
        <w:rPr>
          <w:rFonts w:asciiTheme="minorHAnsi" w:hAnsiTheme="minorHAnsi" w:cs="Arial"/>
          <w:sz w:val="26"/>
          <w:szCs w:val="26"/>
        </w:rPr>
      </w:pPr>
      <w:r w:rsidRPr="003B3873">
        <w:rPr>
          <w:rFonts w:asciiTheme="minorHAnsi" w:hAnsiTheme="minorHAnsi" w:cs="Arial"/>
          <w:sz w:val="26"/>
          <w:szCs w:val="26"/>
        </w:rPr>
        <w:t xml:space="preserve">Sirve de apoyo a lo anterior la tesis de jurisprudencia que a la letra señala: </w:t>
      </w:r>
    </w:p>
    <w:p w:rsidR="009D12BD" w:rsidRPr="003B3873" w:rsidRDefault="009D12BD" w:rsidP="00AB2BAE">
      <w:pPr>
        <w:pStyle w:val="Textoindependiente"/>
        <w:ind w:firstLine="680"/>
        <w:rPr>
          <w:rFonts w:asciiTheme="minorHAnsi" w:hAnsiTheme="minorHAnsi"/>
          <w:b/>
          <w:bCs/>
          <w:i/>
          <w:iCs/>
          <w:sz w:val="26"/>
          <w:szCs w:val="26"/>
        </w:rPr>
      </w:pPr>
    </w:p>
    <w:p w:rsidR="009D12BD" w:rsidRPr="003B3873" w:rsidRDefault="009D12BD" w:rsidP="00AB2BAE">
      <w:pPr>
        <w:ind w:firstLine="680"/>
        <w:jc w:val="both"/>
        <w:rPr>
          <w:rFonts w:asciiTheme="minorHAnsi" w:hAnsiTheme="minorHAnsi" w:cs="Calibri"/>
          <w:sz w:val="20"/>
          <w:szCs w:val="20"/>
        </w:rPr>
      </w:pPr>
      <w:r w:rsidRPr="003B3873">
        <w:rPr>
          <w:rFonts w:asciiTheme="minorHAnsi" w:hAnsiTheme="minorHAnsi"/>
          <w:b/>
          <w:bCs/>
          <w:i/>
          <w:iCs/>
          <w:sz w:val="20"/>
          <w:szCs w:val="20"/>
        </w:rPr>
        <w:t xml:space="preserve">“CONCEPTOS DE VIOLACION. CUANDO SU ESTUDIO ES INNECESARIO. </w:t>
      </w:r>
      <w:r w:rsidRPr="003B3873">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B3873">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3B3873">
        <w:rPr>
          <w:rFonts w:asciiTheme="minorHAnsi" w:hAnsiTheme="minorHAnsi"/>
          <w:sz w:val="20"/>
          <w:szCs w:val="20"/>
        </w:rPr>
        <w:t xml:space="preserve">125 </w:t>
      </w:r>
      <w:r w:rsidR="00EE1F2A" w:rsidRPr="003B3873">
        <w:rPr>
          <w:rFonts w:asciiTheme="minorHAnsi" w:hAnsiTheme="minorHAnsi"/>
          <w:sz w:val="20"/>
          <w:szCs w:val="20"/>
        </w:rPr>
        <w:t>.</w:t>
      </w:r>
      <w:proofErr w:type="gramEnd"/>
      <w:r w:rsidR="00EE1F2A" w:rsidRPr="003B3873">
        <w:rPr>
          <w:rFonts w:asciiTheme="minorHAnsi" w:hAnsiTheme="minorHAnsi"/>
          <w:sz w:val="20"/>
          <w:szCs w:val="20"/>
        </w:rPr>
        <w:t xml:space="preserve"> . . . </w:t>
      </w:r>
      <w:r w:rsidR="00F20DE0" w:rsidRPr="003B3873">
        <w:rPr>
          <w:rFonts w:asciiTheme="minorHAnsi" w:hAnsiTheme="minorHAnsi"/>
          <w:sz w:val="20"/>
          <w:szCs w:val="20"/>
        </w:rPr>
        <w:t xml:space="preserve">. . . . . . . . . . . . . . . </w:t>
      </w:r>
      <w:r w:rsidR="00791122" w:rsidRPr="003B3873">
        <w:rPr>
          <w:rFonts w:asciiTheme="minorHAnsi" w:hAnsiTheme="minorHAnsi"/>
          <w:sz w:val="20"/>
          <w:szCs w:val="20"/>
        </w:rPr>
        <w:t xml:space="preserve">. . . . . . . . . . . . . . . . . . . . . . . . . . . . . . . . . . . . . . . . . . . . . . . . . . . . . . . . . . . . . . </w:t>
      </w:r>
    </w:p>
    <w:p w:rsidR="009D12BD" w:rsidRPr="003B3873" w:rsidRDefault="009D12BD" w:rsidP="00F21C28">
      <w:pPr>
        <w:pStyle w:val="Textoindependiente"/>
        <w:rPr>
          <w:rFonts w:asciiTheme="minorHAnsi" w:hAnsiTheme="minorHAnsi" w:cs="Calibri"/>
          <w:sz w:val="26"/>
          <w:szCs w:val="26"/>
        </w:rPr>
      </w:pPr>
    </w:p>
    <w:p w:rsidR="00080B98" w:rsidRPr="003B3873" w:rsidRDefault="00080B98" w:rsidP="00AB2BAE">
      <w:pPr>
        <w:pStyle w:val="Textoindependiente"/>
        <w:ind w:firstLine="680"/>
        <w:rPr>
          <w:rFonts w:asciiTheme="minorHAnsi" w:hAnsiTheme="minorHAnsi"/>
          <w:sz w:val="26"/>
          <w:szCs w:val="26"/>
        </w:rPr>
      </w:pPr>
      <w:r w:rsidRPr="003B3873">
        <w:rPr>
          <w:rFonts w:asciiTheme="minorHAnsi" w:hAnsiTheme="minorHAnsi" w:cs="Calibri"/>
          <w:b/>
          <w:bCs/>
          <w:i/>
          <w:iCs/>
          <w:sz w:val="26"/>
          <w:szCs w:val="26"/>
        </w:rPr>
        <w:t>OCTAVO</w:t>
      </w:r>
      <w:r w:rsidRPr="003B3873">
        <w:rPr>
          <w:rFonts w:asciiTheme="minorHAnsi" w:hAnsiTheme="minorHAnsi" w:cs="Calibri"/>
          <w:i/>
          <w:iCs/>
          <w:sz w:val="26"/>
          <w:szCs w:val="26"/>
        </w:rPr>
        <w:t xml:space="preserve">.- </w:t>
      </w:r>
      <w:r w:rsidRPr="003B3873">
        <w:rPr>
          <w:rFonts w:asciiTheme="minorHAnsi" w:hAnsiTheme="minorHAnsi"/>
          <w:sz w:val="26"/>
          <w:szCs w:val="26"/>
        </w:rPr>
        <w:t xml:space="preserve">De lo pretendido por la parte actora, se encuentra también lo concerniente </w:t>
      </w:r>
      <w:r w:rsidR="00D06F1F" w:rsidRPr="003B3873">
        <w:rPr>
          <w:rFonts w:asciiTheme="minorHAnsi" w:hAnsiTheme="minorHAnsi"/>
          <w:sz w:val="26"/>
          <w:szCs w:val="26"/>
        </w:rPr>
        <w:t xml:space="preserve">a que se ordene al </w:t>
      </w:r>
      <w:r w:rsidR="00E3689D" w:rsidRPr="003B3873">
        <w:rPr>
          <w:rFonts w:asciiTheme="minorHAnsi" w:hAnsiTheme="minorHAnsi" w:cs="Calibri"/>
          <w:sz w:val="26"/>
          <w:szCs w:val="26"/>
        </w:rPr>
        <w:t>Suboficial</w:t>
      </w:r>
      <w:r w:rsidR="00D06F1F" w:rsidRPr="003B3873">
        <w:rPr>
          <w:rFonts w:asciiTheme="minorHAnsi" w:hAnsiTheme="minorHAnsi"/>
          <w:sz w:val="26"/>
          <w:szCs w:val="26"/>
        </w:rPr>
        <w:t xml:space="preserve"> </w:t>
      </w:r>
      <w:r w:rsidR="00094740" w:rsidRPr="003B3873">
        <w:rPr>
          <w:rFonts w:asciiTheme="minorHAnsi" w:hAnsiTheme="minorHAnsi"/>
          <w:sz w:val="26"/>
          <w:szCs w:val="26"/>
        </w:rPr>
        <w:t xml:space="preserve">demandado </w:t>
      </w:r>
      <w:r w:rsidR="00D06F1F" w:rsidRPr="003B3873">
        <w:rPr>
          <w:rFonts w:asciiTheme="minorHAnsi" w:hAnsiTheme="minorHAnsi"/>
          <w:sz w:val="26"/>
          <w:szCs w:val="26"/>
        </w:rPr>
        <w:t xml:space="preserve">que devuelva la </w:t>
      </w:r>
      <w:r w:rsidR="00E3689D" w:rsidRPr="003B3873">
        <w:rPr>
          <w:rFonts w:asciiTheme="minorHAnsi" w:hAnsiTheme="minorHAnsi"/>
          <w:b/>
          <w:bCs/>
          <w:sz w:val="26"/>
          <w:szCs w:val="26"/>
        </w:rPr>
        <w:t>licencia de conducir</w:t>
      </w:r>
      <w:r w:rsidR="00232BDD" w:rsidRPr="003B3873">
        <w:rPr>
          <w:rFonts w:asciiTheme="minorHAnsi" w:hAnsiTheme="minorHAnsi"/>
          <w:sz w:val="26"/>
          <w:szCs w:val="26"/>
        </w:rPr>
        <w:t>,</w:t>
      </w:r>
      <w:r w:rsidR="004743D7" w:rsidRPr="003B3873">
        <w:rPr>
          <w:rFonts w:asciiTheme="minorHAnsi" w:hAnsiTheme="minorHAnsi"/>
          <w:sz w:val="26"/>
          <w:szCs w:val="26"/>
        </w:rPr>
        <w:t xml:space="preserve"> </w:t>
      </w:r>
      <w:r w:rsidR="00E3689D" w:rsidRPr="003B3873">
        <w:rPr>
          <w:rFonts w:asciiTheme="minorHAnsi" w:hAnsiTheme="minorHAnsi"/>
          <w:sz w:val="26"/>
          <w:szCs w:val="26"/>
        </w:rPr>
        <w:t>del</w:t>
      </w:r>
      <w:r w:rsidR="00E17975" w:rsidRPr="003B3873">
        <w:rPr>
          <w:rFonts w:asciiTheme="minorHAnsi" w:hAnsiTheme="minorHAnsi"/>
          <w:sz w:val="26"/>
          <w:szCs w:val="26"/>
        </w:rPr>
        <w:t xml:space="preserve"> </w:t>
      </w:r>
      <w:r w:rsidR="00D06F1F" w:rsidRPr="003B3873">
        <w:rPr>
          <w:rFonts w:asciiTheme="minorHAnsi" w:hAnsiTheme="minorHAnsi"/>
          <w:sz w:val="26"/>
          <w:szCs w:val="26"/>
        </w:rPr>
        <w:t xml:space="preserve">reclamante </w:t>
      </w:r>
      <w:r w:rsidRPr="003B3873">
        <w:rPr>
          <w:rFonts w:asciiTheme="minorHAnsi" w:hAnsiTheme="minorHAnsi"/>
          <w:sz w:val="26"/>
          <w:szCs w:val="26"/>
        </w:rPr>
        <w:t xml:space="preserve">que </w:t>
      </w:r>
      <w:r w:rsidR="00D06F1F" w:rsidRPr="003B3873">
        <w:rPr>
          <w:rFonts w:asciiTheme="minorHAnsi" w:hAnsiTheme="minorHAnsi"/>
          <w:sz w:val="26"/>
          <w:szCs w:val="26"/>
        </w:rPr>
        <w:t xml:space="preserve">le </w:t>
      </w:r>
      <w:r w:rsidR="00D06F1F" w:rsidRPr="003B3873">
        <w:rPr>
          <w:rFonts w:asciiTheme="minorHAnsi" w:hAnsiTheme="minorHAnsi" w:cs="Calibri"/>
          <w:sz w:val="26"/>
          <w:szCs w:val="26"/>
        </w:rPr>
        <w:t>fue retenida en garantía</w:t>
      </w:r>
      <w:r w:rsidRPr="003B3873">
        <w:rPr>
          <w:rFonts w:asciiTheme="minorHAnsi" w:hAnsiTheme="minorHAnsi"/>
          <w:sz w:val="26"/>
          <w:szCs w:val="26"/>
        </w:rPr>
        <w:t xml:space="preserve">. . . . . . . . . . . </w:t>
      </w:r>
      <w:r w:rsidR="004601F0" w:rsidRPr="003B3873">
        <w:rPr>
          <w:rFonts w:asciiTheme="minorHAnsi" w:hAnsiTheme="minorHAnsi"/>
          <w:sz w:val="26"/>
          <w:szCs w:val="26"/>
        </w:rPr>
        <w:t xml:space="preserve">. . . . . . . . . . . </w:t>
      </w:r>
    </w:p>
    <w:p w:rsidR="00080B98" w:rsidRPr="003B3873" w:rsidRDefault="00080B98" w:rsidP="00AB2BAE">
      <w:pPr>
        <w:pStyle w:val="Textoindependiente"/>
        <w:tabs>
          <w:tab w:val="left" w:pos="3594"/>
        </w:tabs>
        <w:ind w:firstLine="680"/>
        <w:rPr>
          <w:rFonts w:asciiTheme="minorHAnsi" w:hAnsiTheme="minorHAnsi"/>
          <w:sz w:val="26"/>
          <w:szCs w:val="26"/>
        </w:rPr>
      </w:pPr>
    </w:p>
    <w:p w:rsidR="00791122" w:rsidRPr="003B3873" w:rsidRDefault="00791122" w:rsidP="00791122">
      <w:pPr>
        <w:ind w:firstLine="680"/>
        <w:contextualSpacing/>
        <w:jc w:val="both"/>
        <w:rPr>
          <w:rFonts w:asciiTheme="minorHAnsi" w:hAnsiTheme="minorHAnsi"/>
          <w:sz w:val="26"/>
          <w:szCs w:val="26"/>
        </w:rPr>
      </w:pPr>
      <w:r w:rsidRPr="003B3873">
        <w:rPr>
          <w:rFonts w:asciiTheme="minorHAnsi" w:hAnsiTheme="minorHAnsi"/>
          <w:sz w:val="26"/>
          <w:szCs w:val="26"/>
        </w:rPr>
        <w:t xml:space="preserve">Pretensión que resulta </w:t>
      </w:r>
      <w:r w:rsidRPr="003B3873">
        <w:rPr>
          <w:rFonts w:asciiTheme="minorHAnsi" w:hAnsiTheme="minorHAnsi"/>
          <w:b/>
          <w:sz w:val="26"/>
          <w:szCs w:val="26"/>
        </w:rPr>
        <w:t>procedente</w:t>
      </w:r>
      <w:r w:rsidRPr="003B3873">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3B3873">
        <w:rPr>
          <w:rFonts w:asciiTheme="minorHAnsi" w:hAnsiTheme="minorHAnsi"/>
          <w:b/>
          <w:sz w:val="26"/>
          <w:szCs w:val="26"/>
        </w:rPr>
        <w:t>se reconoce</w:t>
      </w:r>
      <w:r w:rsidRPr="003B3873">
        <w:rPr>
          <w:rFonts w:asciiTheme="minorHAnsi" w:hAnsiTheme="minorHAnsi"/>
          <w:sz w:val="26"/>
          <w:szCs w:val="26"/>
        </w:rPr>
        <w:t xml:space="preserve"> el derecho que tiene el justiciable a la devolución de del documento antes señalado. </w:t>
      </w:r>
    </w:p>
    <w:p w:rsidR="00080B98" w:rsidRPr="003B3873" w:rsidRDefault="00080B98" w:rsidP="00AB2BAE">
      <w:pPr>
        <w:pStyle w:val="Textoindependiente"/>
        <w:ind w:firstLine="680"/>
        <w:rPr>
          <w:rFonts w:asciiTheme="minorHAnsi" w:hAnsiTheme="minorHAnsi" w:cs="Calibri"/>
          <w:sz w:val="26"/>
          <w:szCs w:val="26"/>
        </w:rPr>
      </w:pPr>
    </w:p>
    <w:p w:rsidR="009D12BD" w:rsidRPr="003B3873" w:rsidRDefault="009D12BD" w:rsidP="00AB2BAE">
      <w:pPr>
        <w:pStyle w:val="Textoindependiente"/>
        <w:ind w:firstLine="680"/>
        <w:rPr>
          <w:rFonts w:asciiTheme="minorHAnsi" w:hAnsiTheme="minorHAnsi" w:cs="Calibri"/>
          <w:sz w:val="26"/>
          <w:szCs w:val="26"/>
        </w:rPr>
      </w:pPr>
      <w:r w:rsidRPr="003B3873">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3B3873">
        <w:rPr>
          <w:rFonts w:asciiTheme="minorHAnsi" w:hAnsiTheme="minorHAnsi" w:cs="Calibri"/>
          <w:sz w:val="26"/>
          <w:szCs w:val="26"/>
        </w:rPr>
        <w:t>iones II, V y VI, y 302, fraccio</w:t>
      </w:r>
      <w:r w:rsidRPr="003B3873">
        <w:rPr>
          <w:rFonts w:asciiTheme="minorHAnsi" w:hAnsiTheme="minorHAnsi" w:cs="Calibri"/>
          <w:sz w:val="26"/>
          <w:szCs w:val="26"/>
        </w:rPr>
        <w:t>n</w:t>
      </w:r>
      <w:r w:rsidR="00C351DA" w:rsidRPr="003B3873">
        <w:rPr>
          <w:rFonts w:asciiTheme="minorHAnsi" w:hAnsiTheme="minorHAnsi" w:cs="Calibri"/>
          <w:sz w:val="26"/>
          <w:szCs w:val="26"/>
        </w:rPr>
        <w:t>es</w:t>
      </w:r>
      <w:r w:rsidRPr="003B3873">
        <w:rPr>
          <w:rFonts w:asciiTheme="minorHAnsi" w:hAnsiTheme="minorHAnsi" w:cs="Calibri"/>
          <w:sz w:val="26"/>
          <w:szCs w:val="26"/>
        </w:rPr>
        <w:t xml:space="preserve"> </w:t>
      </w:r>
      <w:r w:rsidR="00C351DA" w:rsidRPr="003B3873">
        <w:rPr>
          <w:rFonts w:asciiTheme="minorHAnsi" w:hAnsiTheme="minorHAnsi" w:cs="Calibri"/>
          <w:sz w:val="26"/>
          <w:szCs w:val="26"/>
        </w:rPr>
        <w:t xml:space="preserve">I y </w:t>
      </w:r>
      <w:r w:rsidRPr="003B3873">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D12BD" w:rsidRPr="003B3873" w:rsidRDefault="009D12BD" w:rsidP="00AB2BAE">
      <w:pPr>
        <w:pStyle w:val="Textoindependiente"/>
        <w:ind w:firstLine="680"/>
        <w:jc w:val="center"/>
        <w:rPr>
          <w:rFonts w:asciiTheme="minorHAnsi" w:hAnsiTheme="minorHAnsi" w:cs="Calibri"/>
          <w:i/>
          <w:iCs/>
          <w:sz w:val="26"/>
          <w:szCs w:val="26"/>
        </w:rPr>
      </w:pPr>
      <w:r w:rsidRPr="003B3873">
        <w:rPr>
          <w:rFonts w:asciiTheme="minorHAnsi" w:hAnsiTheme="minorHAnsi" w:cs="Calibri"/>
          <w:b/>
          <w:i/>
          <w:iCs/>
          <w:sz w:val="26"/>
          <w:szCs w:val="26"/>
        </w:rPr>
        <w:lastRenderedPageBreak/>
        <w:t xml:space="preserve">R E S U E L V </w:t>
      </w:r>
      <w:proofErr w:type="gramStart"/>
      <w:r w:rsidRPr="003B3873">
        <w:rPr>
          <w:rFonts w:asciiTheme="minorHAnsi" w:hAnsiTheme="minorHAnsi" w:cs="Calibri"/>
          <w:b/>
          <w:i/>
          <w:iCs/>
          <w:sz w:val="26"/>
          <w:szCs w:val="26"/>
        </w:rPr>
        <w:t xml:space="preserve">E </w:t>
      </w:r>
      <w:r w:rsidRPr="003B3873">
        <w:rPr>
          <w:rFonts w:asciiTheme="minorHAnsi" w:hAnsiTheme="minorHAnsi" w:cs="Calibri"/>
          <w:i/>
          <w:iCs/>
          <w:sz w:val="26"/>
          <w:szCs w:val="26"/>
        </w:rPr>
        <w:t>:</w:t>
      </w:r>
      <w:proofErr w:type="gramEnd"/>
    </w:p>
    <w:p w:rsidR="002F44BC" w:rsidRPr="003B3873" w:rsidRDefault="002F44BC" w:rsidP="00AB2BAE">
      <w:pPr>
        <w:pStyle w:val="Textoindependiente"/>
        <w:ind w:firstLine="680"/>
        <w:rPr>
          <w:rFonts w:asciiTheme="minorHAnsi" w:hAnsiTheme="minorHAnsi" w:cs="Calibri"/>
          <w:sz w:val="26"/>
          <w:szCs w:val="26"/>
        </w:rPr>
      </w:pPr>
    </w:p>
    <w:p w:rsidR="009D12BD" w:rsidRPr="003B3873" w:rsidRDefault="009D12BD" w:rsidP="00AB2BAE">
      <w:pPr>
        <w:pStyle w:val="Textoindependiente"/>
        <w:ind w:firstLine="680"/>
        <w:rPr>
          <w:rFonts w:asciiTheme="minorHAnsi" w:hAnsiTheme="minorHAnsi" w:cs="Calibri"/>
          <w:sz w:val="26"/>
          <w:szCs w:val="26"/>
        </w:rPr>
      </w:pPr>
      <w:r w:rsidRPr="003B3873">
        <w:rPr>
          <w:rFonts w:asciiTheme="minorHAnsi" w:hAnsiTheme="minorHAnsi" w:cs="Calibri"/>
          <w:b/>
          <w:bCs/>
          <w:i/>
          <w:iCs/>
          <w:sz w:val="26"/>
          <w:szCs w:val="26"/>
        </w:rPr>
        <w:t>PRIMERO</w:t>
      </w:r>
      <w:r w:rsidRPr="003B3873">
        <w:rPr>
          <w:rFonts w:asciiTheme="minorHAnsi" w:hAnsiTheme="minorHAnsi" w:cs="Calibri"/>
          <w:sz w:val="26"/>
          <w:szCs w:val="26"/>
        </w:rPr>
        <w:t xml:space="preserve">.- Este Juzgado Segundo Administrativo municipal determina ser </w:t>
      </w:r>
      <w:r w:rsidRPr="003B3873">
        <w:rPr>
          <w:rFonts w:asciiTheme="minorHAnsi" w:hAnsiTheme="minorHAnsi" w:cs="Calibri"/>
          <w:b/>
          <w:sz w:val="26"/>
          <w:szCs w:val="26"/>
        </w:rPr>
        <w:t>competente</w:t>
      </w:r>
      <w:r w:rsidRPr="003B3873">
        <w:rPr>
          <w:rFonts w:asciiTheme="minorHAnsi" w:hAnsiTheme="minorHAnsi" w:cs="Calibri"/>
          <w:sz w:val="26"/>
          <w:szCs w:val="26"/>
        </w:rPr>
        <w:t xml:space="preserve"> para conocer y resolver del presente proceso administrativo</w:t>
      </w:r>
      <w:proofErr w:type="gramStart"/>
      <w:r w:rsidRPr="003B3873">
        <w:rPr>
          <w:rFonts w:asciiTheme="minorHAnsi" w:hAnsiTheme="minorHAnsi" w:cs="Calibri"/>
          <w:sz w:val="26"/>
          <w:szCs w:val="26"/>
        </w:rPr>
        <w:t>. . . . . . .</w:t>
      </w:r>
      <w:proofErr w:type="gramEnd"/>
      <w:r w:rsidRPr="003B3873">
        <w:rPr>
          <w:rFonts w:asciiTheme="minorHAnsi" w:hAnsiTheme="minorHAnsi" w:cs="Calibri"/>
          <w:sz w:val="26"/>
          <w:szCs w:val="26"/>
        </w:rPr>
        <w:t xml:space="preserve"> </w:t>
      </w:r>
    </w:p>
    <w:p w:rsidR="009D12BD" w:rsidRPr="003B3873" w:rsidRDefault="009D12BD" w:rsidP="00AB2BAE">
      <w:pPr>
        <w:pStyle w:val="Textoindependiente"/>
        <w:ind w:firstLine="680"/>
        <w:rPr>
          <w:rFonts w:asciiTheme="minorHAnsi" w:hAnsiTheme="minorHAnsi" w:cs="Calibri"/>
          <w:sz w:val="26"/>
          <w:szCs w:val="26"/>
        </w:rPr>
      </w:pPr>
    </w:p>
    <w:p w:rsidR="009D12BD" w:rsidRPr="003B3873" w:rsidRDefault="009D12BD" w:rsidP="00AB2BAE">
      <w:pPr>
        <w:ind w:firstLine="680"/>
        <w:jc w:val="both"/>
        <w:rPr>
          <w:rFonts w:asciiTheme="minorHAnsi" w:hAnsiTheme="minorHAnsi" w:cs="Calibri"/>
          <w:sz w:val="26"/>
          <w:szCs w:val="26"/>
        </w:rPr>
      </w:pPr>
      <w:r w:rsidRPr="003B3873">
        <w:rPr>
          <w:rFonts w:asciiTheme="minorHAnsi" w:hAnsiTheme="minorHAnsi" w:cs="Calibri"/>
          <w:b/>
          <w:bCs/>
          <w:i/>
          <w:iCs/>
          <w:sz w:val="26"/>
          <w:szCs w:val="26"/>
        </w:rPr>
        <w:t xml:space="preserve">SEGUNDO.- </w:t>
      </w:r>
      <w:r w:rsidRPr="003B3873">
        <w:rPr>
          <w:rFonts w:asciiTheme="minorHAnsi" w:hAnsiTheme="minorHAnsi" w:cs="Calibri"/>
          <w:sz w:val="26"/>
          <w:szCs w:val="26"/>
        </w:rPr>
        <w:t xml:space="preserve">Resulta </w:t>
      </w:r>
      <w:r w:rsidRPr="003B3873">
        <w:rPr>
          <w:rFonts w:asciiTheme="minorHAnsi" w:hAnsiTheme="minorHAnsi" w:cs="Calibri"/>
          <w:b/>
          <w:sz w:val="26"/>
          <w:szCs w:val="26"/>
        </w:rPr>
        <w:t>procedente</w:t>
      </w:r>
      <w:r w:rsidRPr="003B3873">
        <w:rPr>
          <w:rFonts w:asciiTheme="minorHAnsi" w:hAnsiTheme="minorHAnsi" w:cs="Calibri"/>
          <w:sz w:val="26"/>
          <w:szCs w:val="26"/>
        </w:rPr>
        <w:t xml:space="preserve"> el proceso administrativo promovido por </w:t>
      </w:r>
      <w:r w:rsidR="00D530A6" w:rsidRPr="003B3873">
        <w:rPr>
          <w:rFonts w:asciiTheme="minorHAnsi" w:hAnsiTheme="minorHAnsi" w:cs="Calibri"/>
          <w:sz w:val="26"/>
          <w:szCs w:val="26"/>
        </w:rPr>
        <w:t>el ciudadano</w:t>
      </w:r>
      <w:r w:rsidRPr="003B3873">
        <w:rPr>
          <w:rFonts w:asciiTheme="minorHAnsi" w:hAnsiTheme="minorHAnsi" w:cs="Calibri"/>
          <w:sz w:val="26"/>
          <w:szCs w:val="26"/>
        </w:rPr>
        <w:t xml:space="preserve"> </w:t>
      </w:r>
      <w:r w:rsidR="003B3873" w:rsidRPr="003B3873">
        <w:rPr>
          <w:rFonts w:ascii="Calibri" w:hAnsi="Calibri"/>
          <w:sz w:val="26"/>
          <w:szCs w:val="26"/>
        </w:rPr>
        <w:t>(…)</w:t>
      </w:r>
      <w:r w:rsidR="00CE5318" w:rsidRPr="003B3873">
        <w:rPr>
          <w:rFonts w:asciiTheme="minorHAnsi" w:hAnsiTheme="minorHAnsi" w:cs="Calibri"/>
          <w:sz w:val="26"/>
          <w:szCs w:val="26"/>
        </w:rPr>
        <w:t xml:space="preserve"> en contra del A</w:t>
      </w:r>
      <w:r w:rsidRPr="003B3873">
        <w:rPr>
          <w:rFonts w:asciiTheme="minorHAnsi" w:hAnsiTheme="minorHAnsi" w:cs="Calibri"/>
          <w:sz w:val="26"/>
          <w:szCs w:val="26"/>
        </w:rPr>
        <w:t>cta de infracción impugnada</w:t>
      </w:r>
      <w:proofErr w:type="gramStart"/>
      <w:r w:rsidRPr="003B3873">
        <w:rPr>
          <w:rFonts w:asciiTheme="minorHAnsi" w:hAnsiTheme="minorHAnsi" w:cs="Calibri"/>
          <w:sz w:val="26"/>
          <w:szCs w:val="26"/>
        </w:rPr>
        <w:t>.</w:t>
      </w:r>
      <w:r w:rsidR="00C351DA" w:rsidRPr="003B3873">
        <w:rPr>
          <w:rFonts w:asciiTheme="minorHAnsi" w:hAnsiTheme="minorHAnsi" w:cs="Calibri"/>
          <w:sz w:val="26"/>
          <w:szCs w:val="26"/>
        </w:rPr>
        <w:t xml:space="preserve"> </w:t>
      </w:r>
      <w:r w:rsidR="00232BDD" w:rsidRPr="003B3873">
        <w:rPr>
          <w:rFonts w:asciiTheme="minorHAnsi" w:hAnsiTheme="minorHAnsi" w:cs="Calibri"/>
          <w:sz w:val="26"/>
          <w:szCs w:val="26"/>
        </w:rPr>
        <w:t xml:space="preserve">. . </w:t>
      </w:r>
      <w:r w:rsidR="00E17975" w:rsidRPr="003B3873">
        <w:rPr>
          <w:rFonts w:asciiTheme="minorHAnsi" w:hAnsiTheme="minorHAnsi" w:cs="Calibri"/>
          <w:sz w:val="26"/>
          <w:szCs w:val="26"/>
        </w:rPr>
        <w:t>. .</w:t>
      </w:r>
      <w:proofErr w:type="gramEnd"/>
      <w:r w:rsidR="00E17975" w:rsidRPr="003B3873">
        <w:rPr>
          <w:rFonts w:asciiTheme="minorHAnsi" w:hAnsiTheme="minorHAnsi" w:cs="Calibri"/>
          <w:sz w:val="26"/>
          <w:szCs w:val="26"/>
        </w:rPr>
        <w:t xml:space="preserve"> </w:t>
      </w:r>
    </w:p>
    <w:p w:rsidR="009D12BD" w:rsidRPr="003B3873" w:rsidRDefault="009D12BD" w:rsidP="00AB2BAE">
      <w:pPr>
        <w:pStyle w:val="Textoindependiente"/>
        <w:ind w:firstLine="680"/>
        <w:rPr>
          <w:rFonts w:asciiTheme="minorHAnsi" w:hAnsiTheme="minorHAnsi" w:cs="Calibri"/>
          <w:bCs/>
          <w:iCs/>
          <w:sz w:val="26"/>
          <w:szCs w:val="26"/>
          <w:lang w:val="es-ES"/>
        </w:rPr>
      </w:pPr>
    </w:p>
    <w:p w:rsidR="009D12BD" w:rsidRPr="003B3873" w:rsidRDefault="009D12BD" w:rsidP="00AB2BAE">
      <w:pPr>
        <w:ind w:firstLine="680"/>
        <w:jc w:val="both"/>
        <w:rPr>
          <w:rFonts w:asciiTheme="minorHAnsi" w:hAnsiTheme="minorHAnsi" w:cs="Calibri"/>
          <w:b/>
          <w:sz w:val="26"/>
          <w:szCs w:val="26"/>
        </w:rPr>
      </w:pPr>
      <w:r w:rsidRPr="003B3873">
        <w:rPr>
          <w:rFonts w:asciiTheme="minorHAnsi" w:hAnsiTheme="minorHAnsi"/>
          <w:b/>
          <w:bCs/>
          <w:i/>
          <w:iCs/>
          <w:sz w:val="26"/>
          <w:szCs w:val="26"/>
        </w:rPr>
        <w:t>TERCERO</w:t>
      </w:r>
      <w:r w:rsidRPr="003B3873">
        <w:rPr>
          <w:rFonts w:asciiTheme="minorHAnsi" w:hAnsiTheme="minorHAnsi"/>
          <w:sz w:val="26"/>
          <w:szCs w:val="26"/>
        </w:rPr>
        <w:t xml:space="preserve">.- Se </w:t>
      </w:r>
      <w:r w:rsidRPr="003B3873">
        <w:rPr>
          <w:rFonts w:asciiTheme="minorHAnsi" w:hAnsiTheme="minorHAnsi"/>
          <w:b/>
          <w:sz w:val="26"/>
          <w:szCs w:val="26"/>
        </w:rPr>
        <w:t>decreta</w:t>
      </w:r>
      <w:r w:rsidRPr="003B3873">
        <w:rPr>
          <w:rFonts w:asciiTheme="minorHAnsi" w:hAnsiTheme="minorHAnsi"/>
          <w:sz w:val="26"/>
          <w:szCs w:val="26"/>
        </w:rPr>
        <w:t xml:space="preserve"> </w:t>
      </w:r>
      <w:r w:rsidRPr="003B3873">
        <w:rPr>
          <w:rFonts w:asciiTheme="minorHAnsi" w:hAnsiTheme="minorHAnsi"/>
          <w:bCs/>
          <w:sz w:val="26"/>
          <w:szCs w:val="26"/>
        </w:rPr>
        <w:t>la</w:t>
      </w:r>
      <w:r w:rsidRPr="003B3873">
        <w:rPr>
          <w:rFonts w:asciiTheme="minorHAnsi" w:hAnsiTheme="minorHAnsi"/>
          <w:b/>
          <w:bCs/>
          <w:sz w:val="26"/>
          <w:szCs w:val="26"/>
        </w:rPr>
        <w:t xml:space="preserve"> NULIDAD TOTAL </w:t>
      </w:r>
      <w:r w:rsidRPr="003B3873">
        <w:rPr>
          <w:rFonts w:asciiTheme="minorHAnsi" w:hAnsiTheme="minorHAnsi"/>
          <w:sz w:val="26"/>
          <w:szCs w:val="26"/>
        </w:rPr>
        <w:t>del</w:t>
      </w:r>
      <w:r w:rsidRPr="003B3873">
        <w:rPr>
          <w:rFonts w:asciiTheme="minorHAnsi" w:hAnsiTheme="minorHAnsi" w:cs="Calibri"/>
          <w:sz w:val="26"/>
          <w:szCs w:val="26"/>
        </w:rPr>
        <w:t xml:space="preserve"> </w:t>
      </w:r>
      <w:r w:rsidRPr="003B3873">
        <w:rPr>
          <w:rFonts w:asciiTheme="minorHAnsi" w:hAnsiTheme="minorHAnsi" w:cs="Calibri"/>
          <w:b/>
          <w:sz w:val="26"/>
          <w:szCs w:val="26"/>
        </w:rPr>
        <w:t xml:space="preserve">Acta de Infracción </w:t>
      </w:r>
      <w:r w:rsidRPr="003B3873">
        <w:rPr>
          <w:rFonts w:asciiTheme="minorHAnsi" w:hAnsiTheme="minorHAnsi" w:cs="Calibri"/>
          <w:sz w:val="26"/>
          <w:szCs w:val="26"/>
        </w:rPr>
        <w:t xml:space="preserve">número </w:t>
      </w:r>
      <w:r w:rsidR="0023634A" w:rsidRPr="003B3873">
        <w:rPr>
          <w:rFonts w:asciiTheme="minorHAnsi" w:hAnsiTheme="minorHAnsi" w:cs="Calibri"/>
          <w:b/>
          <w:sz w:val="26"/>
          <w:szCs w:val="26"/>
        </w:rPr>
        <w:t>T-</w:t>
      </w:r>
      <w:r w:rsidR="00D532AC" w:rsidRPr="003B3873">
        <w:rPr>
          <w:rFonts w:asciiTheme="minorHAnsi" w:hAnsiTheme="minorHAnsi" w:cs="Calibri"/>
          <w:b/>
          <w:sz w:val="26"/>
          <w:szCs w:val="26"/>
        </w:rPr>
        <w:t>6037433</w:t>
      </w:r>
      <w:r w:rsidR="0023634A" w:rsidRPr="003B3873">
        <w:rPr>
          <w:rFonts w:asciiTheme="minorHAnsi" w:hAnsiTheme="minorHAnsi" w:cs="Calibri"/>
          <w:b/>
          <w:sz w:val="26"/>
          <w:szCs w:val="26"/>
        </w:rPr>
        <w:t xml:space="preserve"> (T guion </w:t>
      </w:r>
      <w:r w:rsidR="00D532AC" w:rsidRPr="003B3873">
        <w:rPr>
          <w:rFonts w:asciiTheme="minorHAnsi" w:hAnsiTheme="minorHAnsi" w:cs="Calibri"/>
          <w:b/>
          <w:sz w:val="26"/>
          <w:szCs w:val="26"/>
        </w:rPr>
        <w:t>seis-cero-tres-siete-cuatro-tres-tres</w:t>
      </w:r>
      <w:r w:rsidR="0023634A" w:rsidRPr="003B3873">
        <w:rPr>
          <w:rFonts w:asciiTheme="minorHAnsi" w:hAnsiTheme="minorHAnsi" w:cs="Calibri"/>
          <w:b/>
          <w:sz w:val="26"/>
          <w:szCs w:val="26"/>
        </w:rPr>
        <w:t>)</w:t>
      </w:r>
      <w:r w:rsidR="00C351DA" w:rsidRPr="003B3873">
        <w:rPr>
          <w:rFonts w:asciiTheme="minorHAnsi" w:hAnsiTheme="minorHAnsi" w:cs="Calibri"/>
          <w:b/>
          <w:sz w:val="26"/>
          <w:szCs w:val="26"/>
        </w:rPr>
        <w:t xml:space="preserve">, </w:t>
      </w:r>
      <w:r w:rsidR="00C351DA" w:rsidRPr="003B3873">
        <w:rPr>
          <w:rFonts w:asciiTheme="minorHAnsi" w:hAnsiTheme="minorHAnsi" w:cs="Calibri"/>
          <w:bCs/>
          <w:sz w:val="26"/>
          <w:szCs w:val="26"/>
        </w:rPr>
        <w:t>de fecha</w:t>
      </w:r>
      <w:r w:rsidR="00C351DA" w:rsidRPr="003B3873">
        <w:rPr>
          <w:rFonts w:asciiTheme="minorHAnsi" w:hAnsiTheme="minorHAnsi" w:cs="Calibri"/>
          <w:b/>
          <w:sz w:val="26"/>
          <w:szCs w:val="26"/>
        </w:rPr>
        <w:t xml:space="preserve"> </w:t>
      </w:r>
      <w:r w:rsidR="00D532AC" w:rsidRPr="003B3873">
        <w:rPr>
          <w:rFonts w:asciiTheme="minorHAnsi" w:hAnsiTheme="minorHAnsi" w:cs="Calibri"/>
          <w:b/>
          <w:sz w:val="26"/>
          <w:szCs w:val="26"/>
        </w:rPr>
        <w:t xml:space="preserve">31 </w:t>
      </w:r>
      <w:r w:rsidR="00D532AC" w:rsidRPr="003B3873">
        <w:rPr>
          <w:rFonts w:asciiTheme="minorHAnsi" w:hAnsiTheme="minorHAnsi" w:cs="Calibri"/>
          <w:bCs/>
          <w:sz w:val="26"/>
          <w:szCs w:val="26"/>
        </w:rPr>
        <w:t>treinta y uno</w:t>
      </w:r>
      <w:r w:rsidR="00D532AC" w:rsidRPr="003B3873">
        <w:rPr>
          <w:rFonts w:asciiTheme="minorHAnsi" w:hAnsiTheme="minorHAnsi" w:cs="Calibri"/>
          <w:sz w:val="26"/>
          <w:szCs w:val="26"/>
        </w:rPr>
        <w:t xml:space="preserve"> de </w:t>
      </w:r>
      <w:r w:rsidR="00D532AC" w:rsidRPr="003B3873">
        <w:rPr>
          <w:rFonts w:asciiTheme="minorHAnsi" w:hAnsiTheme="minorHAnsi" w:cs="Calibri"/>
          <w:b/>
          <w:sz w:val="26"/>
          <w:szCs w:val="26"/>
        </w:rPr>
        <w:t>marzo</w:t>
      </w:r>
      <w:r w:rsidR="00C12A08" w:rsidRPr="003B3873">
        <w:rPr>
          <w:rFonts w:asciiTheme="minorHAnsi" w:hAnsiTheme="minorHAnsi" w:cs="Calibri"/>
          <w:sz w:val="26"/>
          <w:szCs w:val="26"/>
        </w:rPr>
        <w:t xml:space="preserve"> </w:t>
      </w:r>
      <w:r w:rsidR="003C116D" w:rsidRPr="003B3873">
        <w:rPr>
          <w:rFonts w:asciiTheme="minorHAnsi" w:hAnsiTheme="minorHAnsi" w:cs="Calibri"/>
          <w:sz w:val="26"/>
          <w:szCs w:val="26"/>
        </w:rPr>
        <w:t xml:space="preserve">del año </w:t>
      </w:r>
      <w:r w:rsidR="003C116D" w:rsidRPr="003B3873">
        <w:rPr>
          <w:rFonts w:asciiTheme="minorHAnsi" w:hAnsiTheme="minorHAnsi" w:cs="Calibri"/>
          <w:b/>
          <w:sz w:val="26"/>
          <w:szCs w:val="26"/>
        </w:rPr>
        <w:t>2019</w:t>
      </w:r>
      <w:r w:rsidR="003C116D" w:rsidRPr="003B3873">
        <w:rPr>
          <w:rFonts w:asciiTheme="minorHAnsi" w:hAnsiTheme="minorHAnsi" w:cs="Calibri"/>
          <w:sz w:val="26"/>
          <w:szCs w:val="26"/>
        </w:rPr>
        <w:t xml:space="preserve"> dos mil diecinueve</w:t>
      </w:r>
      <w:r w:rsidRPr="003B3873">
        <w:rPr>
          <w:rFonts w:asciiTheme="minorHAnsi" w:hAnsiTheme="minorHAnsi" w:cstheme="minorHAnsi"/>
          <w:sz w:val="26"/>
          <w:szCs w:val="26"/>
        </w:rPr>
        <w:t>;</w:t>
      </w:r>
      <w:r w:rsidRPr="003B3873">
        <w:rPr>
          <w:rFonts w:asciiTheme="minorHAnsi" w:hAnsiTheme="minorHAnsi" w:cs="Calibri"/>
          <w:sz w:val="26"/>
          <w:szCs w:val="26"/>
        </w:rPr>
        <w:t xml:space="preserve"> en base a las consideraciones lógicas y jurídicas expresadas en el Considerando Sexto de la prese</w:t>
      </w:r>
      <w:r w:rsidR="00C351DA" w:rsidRPr="003B3873">
        <w:rPr>
          <w:rFonts w:asciiTheme="minorHAnsi" w:hAnsiTheme="minorHAnsi" w:cs="Calibri"/>
          <w:sz w:val="26"/>
          <w:szCs w:val="26"/>
        </w:rPr>
        <w:t>nte sentencia</w:t>
      </w:r>
      <w:proofErr w:type="gramStart"/>
      <w:r w:rsidR="00C351DA" w:rsidRPr="003B3873">
        <w:rPr>
          <w:rFonts w:asciiTheme="minorHAnsi" w:hAnsiTheme="minorHAnsi" w:cs="Calibri"/>
          <w:sz w:val="26"/>
          <w:szCs w:val="26"/>
        </w:rPr>
        <w:t xml:space="preserve">. . . . . . . </w:t>
      </w:r>
      <w:r w:rsidR="004D59C8" w:rsidRPr="003B3873">
        <w:rPr>
          <w:rFonts w:asciiTheme="minorHAnsi" w:hAnsiTheme="minorHAnsi" w:cs="Calibri"/>
          <w:sz w:val="26"/>
          <w:szCs w:val="26"/>
        </w:rPr>
        <w:t>.</w:t>
      </w:r>
      <w:proofErr w:type="gramEnd"/>
      <w:r w:rsidR="004D59C8" w:rsidRPr="003B3873">
        <w:rPr>
          <w:rFonts w:asciiTheme="minorHAnsi" w:hAnsiTheme="minorHAnsi" w:cs="Calibri"/>
          <w:sz w:val="26"/>
          <w:szCs w:val="26"/>
        </w:rPr>
        <w:t xml:space="preserve"> . </w:t>
      </w:r>
    </w:p>
    <w:p w:rsidR="009D12BD" w:rsidRPr="003B3873" w:rsidRDefault="009D12BD" w:rsidP="00AB2BAE">
      <w:pPr>
        <w:pStyle w:val="Textoindependiente"/>
        <w:ind w:firstLine="680"/>
        <w:rPr>
          <w:rFonts w:asciiTheme="minorHAnsi" w:hAnsiTheme="minorHAnsi" w:cs="Calibri"/>
          <w:b/>
          <w:bCs/>
          <w:i/>
          <w:iCs/>
          <w:sz w:val="26"/>
          <w:szCs w:val="26"/>
        </w:rPr>
      </w:pPr>
    </w:p>
    <w:p w:rsidR="009D12BD" w:rsidRPr="003B3873" w:rsidRDefault="009D12BD" w:rsidP="00AB2BAE">
      <w:pPr>
        <w:ind w:firstLine="680"/>
        <w:jc w:val="both"/>
        <w:rPr>
          <w:rFonts w:asciiTheme="minorHAnsi" w:hAnsiTheme="minorHAnsi" w:cs="Calibri"/>
          <w:iCs/>
          <w:sz w:val="26"/>
          <w:szCs w:val="26"/>
        </w:rPr>
      </w:pPr>
      <w:r w:rsidRPr="003B3873">
        <w:rPr>
          <w:rFonts w:asciiTheme="minorHAnsi" w:hAnsiTheme="minorHAnsi" w:cs="Calibri"/>
          <w:b/>
          <w:bCs/>
          <w:i/>
          <w:iCs/>
          <w:sz w:val="26"/>
          <w:szCs w:val="26"/>
          <w:lang w:val="es-ES"/>
        </w:rPr>
        <w:t xml:space="preserve">CUARTO.- </w:t>
      </w:r>
      <w:r w:rsidR="00B21773" w:rsidRPr="003B3873">
        <w:rPr>
          <w:rFonts w:asciiTheme="minorHAnsi" w:hAnsiTheme="minorHAnsi" w:cs="Calibri"/>
          <w:sz w:val="26"/>
          <w:szCs w:val="26"/>
        </w:rPr>
        <w:t>Se</w:t>
      </w:r>
      <w:r w:rsidR="00F21C28" w:rsidRPr="003B3873">
        <w:rPr>
          <w:rFonts w:asciiTheme="minorHAnsi" w:hAnsiTheme="minorHAnsi" w:cs="Calibri"/>
          <w:b/>
          <w:bCs/>
          <w:sz w:val="26"/>
          <w:szCs w:val="26"/>
        </w:rPr>
        <w:t xml:space="preserve"> </w:t>
      </w:r>
      <w:r w:rsidRPr="003B3873">
        <w:rPr>
          <w:rFonts w:asciiTheme="minorHAnsi" w:hAnsiTheme="minorHAnsi" w:cs="Calibri"/>
          <w:b/>
          <w:bCs/>
          <w:sz w:val="26"/>
          <w:szCs w:val="26"/>
        </w:rPr>
        <w:t>o</w:t>
      </w:r>
      <w:r w:rsidR="00D06F1F" w:rsidRPr="003B3873">
        <w:rPr>
          <w:rFonts w:asciiTheme="minorHAnsi" w:hAnsiTheme="minorHAnsi" w:cs="Calibri"/>
          <w:b/>
          <w:bCs/>
          <w:sz w:val="26"/>
          <w:szCs w:val="26"/>
        </w:rPr>
        <w:t>rd</w:t>
      </w:r>
      <w:r w:rsidRPr="003B3873">
        <w:rPr>
          <w:rFonts w:asciiTheme="minorHAnsi" w:hAnsiTheme="minorHAnsi" w:cs="Calibri"/>
          <w:b/>
          <w:bCs/>
          <w:sz w:val="26"/>
          <w:szCs w:val="26"/>
        </w:rPr>
        <w:t>ena</w:t>
      </w:r>
      <w:r w:rsidR="00F21C28" w:rsidRPr="003B3873">
        <w:rPr>
          <w:rFonts w:asciiTheme="minorHAnsi" w:hAnsiTheme="minorHAnsi" w:cs="Calibri"/>
          <w:b/>
          <w:bCs/>
          <w:sz w:val="26"/>
          <w:szCs w:val="26"/>
        </w:rPr>
        <w:t>r</w:t>
      </w:r>
      <w:r w:rsidRPr="003B3873">
        <w:rPr>
          <w:rFonts w:asciiTheme="minorHAnsi" w:hAnsiTheme="minorHAnsi" w:cs="Calibri"/>
          <w:sz w:val="26"/>
          <w:szCs w:val="26"/>
        </w:rPr>
        <w:t xml:space="preserve"> </w:t>
      </w:r>
      <w:r w:rsidR="00041BDB" w:rsidRPr="003B3873">
        <w:rPr>
          <w:rFonts w:asciiTheme="minorHAnsi" w:hAnsiTheme="minorHAnsi" w:cs="Calibri"/>
          <w:sz w:val="26"/>
          <w:szCs w:val="26"/>
        </w:rPr>
        <w:t xml:space="preserve">al </w:t>
      </w:r>
      <w:r w:rsidR="00E3689D" w:rsidRPr="003B3873">
        <w:rPr>
          <w:rFonts w:asciiTheme="minorHAnsi" w:hAnsiTheme="minorHAnsi" w:cs="Calibri"/>
          <w:sz w:val="26"/>
          <w:szCs w:val="26"/>
        </w:rPr>
        <w:t>Suboficial</w:t>
      </w:r>
      <w:r w:rsidR="00041BDB" w:rsidRPr="003B3873">
        <w:rPr>
          <w:rFonts w:asciiTheme="minorHAnsi" w:hAnsiTheme="minorHAnsi" w:cs="Calibri"/>
          <w:sz w:val="26"/>
          <w:szCs w:val="26"/>
        </w:rPr>
        <w:t xml:space="preserve"> </w:t>
      </w:r>
      <w:r w:rsidR="003B3873" w:rsidRPr="003B3873">
        <w:rPr>
          <w:rFonts w:ascii="Calibri" w:hAnsi="Calibri"/>
          <w:sz w:val="26"/>
          <w:szCs w:val="26"/>
        </w:rPr>
        <w:t>(…)</w:t>
      </w:r>
      <w:r w:rsidRPr="003B3873">
        <w:rPr>
          <w:rFonts w:asciiTheme="minorHAnsi" w:hAnsiTheme="minorHAnsi" w:cs="Calibri"/>
          <w:sz w:val="26"/>
          <w:szCs w:val="26"/>
        </w:rPr>
        <w:t xml:space="preserve"> a que </w:t>
      </w:r>
      <w:r w:rsidRPr="003B3873">
        <w:rPr>
          <w:rFonts w:asciiTheme="minorHAnsi" w:hAnsiTheme="minorHAnsi" w:cs="Calibri"/>
          <w:b/>
          <w:sz w:val="26"/>
          <w:szCs w:val="26"/>
        </w:rPr>
        <w:t>devuelva</w:t>
      </w:r>
      <w:r w:rsidRPr="003B3873">
        <w:rPr>
          <w:rFonts w:asciiTheme="minorHAnsi" w:hAnsiTheme="minorHAnsi" w:cs="Calibri"/>
          <w:sz w:val="26"/>
          <w:szCs w:val="26"/>
        </w:rPr>
        <w:t xml:space="preserve"> </w:t>
      </w:r>
      <w:r w:rsidR="00D530A6" w:rsidRPr="003B3873">
        <w:rPr>
          <w:rFonts w:asciiTheme="minorHAnsi" w:hAnsiTheme="minorHAnsi" w:cs="Calibri"/>
          <w:sz w:val="26"/>
          <w:szCs w:val="26"/>
        </w:rPr>
        <w:t>al ciudadano</w:t>
      </w:r>
      <w:r w:rsidRPr="003B3873">
        <w:rPr>
          <w:rFonts w:asciiTheme="minorHAnsi" w:hAnsiTheme="minorHAnsi" w:cs="Calibri"/>
          <w:sz w:val="26"/>
          <w:szCs w:val="26"/>
        </w:rPr>
        <w:t xml:space="preserve"> </w:t>
      </w:r>
      <w:r w:rsidR="003B3873" w:rsidRPr="003B3873">
        <w:rPr>
          <w:rFonts w:ascii="Calibri" w:hAnsi="Calibri"/>
          <w:sz w:val="26"/>
          <w:szCs w:val="26"/>
        </w:rPr>
        <w:t>(…)</w:t>
      </w:r>
      <w:r w:rsidRPr="003B3873">
        <w:rPr>
          <w:rFonts w:asciiTheme="minorHAnsi" w:hAnsiTheme="minorHAnsi" w:cs="Calibri"/>
          <w:sz w:val="26"/>
          <w:szCs w:val="26"/>
        </w:rPr>
        <w:t xml:space="preserve"> </w:t>
      </w:r>
      <w:r w:rsidR="00080B98" w:rsidRPr="003B3873">
        <w:rPr>
          <w:rFonts w:asciiTheme="minorHAnsi" w:hAnsiTheme="minorHAnsi"/>
          <w:sz w:val="26"/>
          <w:szCs w:val="26"/>
        </w:rPr>
        <w:t xml:space="preserve">la </w:t>
      </w:r>
      <w:r w:rsidR="00E3689D" w:rsidRPr="003B3873">
        <w:rPr>
          <w:rFonts w:asciiTheme="minorHAnsi" w:hAnsiTheme="minorHAnsi"/>
          <w:b/>
          <w:bCs/>
          <w:sz w:val="26"/>
          <w:szCs w:val="26"/>
        </w:rPr>
        <w:t>licencia de conducir</w:t>
      </w:r>
      <w:r w:rsidR="00B8079C" w:rsidRPr="003B3873">
        <w:rPr>
          <w:rFonts w:asciiTheme="minorHAnsi" w:hAnsiTheme="minorHAnsi"/>
          <w:b/>
          <w:bCs/>
          <w:sz w:val="26"/>
          <w:szCs w:val="26"/>
        </w:rPr>
        <w:t xml:space="preserve"> </w:t>
      </w:r>
      <w:r w:rsidR="004601F0" w:rsidRPr="003B3873">
        <w:rPr>
          <w:rFonts w:asciiTheme="minorHAnsi" w:hAnsiTheme="minorHAnsi"/>
          <w:sz w:val="26"/>
          <w:szCs w:val="26"/>
        </w:rPr>
        <w:t>retenida</w:t>
      </w:r>
      <w:r w:rsidR="00080B98" w:rsidRPr="003B3873">
        <w:rPr>
          <w:rFonts w:asciiTheme="minorHAnsi" w:hAnsiTheme="minorHAnsi"/>
          <w:b/>
          <w:sz w:val="26"/>
          <w:szCs w:val="26"/>
        </w:rPr>
        <w:t>;</w:t>
      </w:r>
      <w:r w:rsidR="00080B98" w:rsidRPr="003B3873">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3B3873">
        <w:rPr>
          <w:rFonts w:asciiTheme="minorHAnsi" w:hAnsiTheme="minorHAnsi" w:cs="Calibri"/>
          <w:sz w:val="26"/>
          <w:szCs w:val="26"/>
        </w:rPr>
        <w:t xml:space="preserve">. . . . . . . . . . . . . . . </w:t>
      </w:r>
      <w:r w:rsidR="00AD5992" w:rsidRPr="003B3873">
        <w:rPr>
          <w:rFonts w:asciiTheme="minorHAnsi" w:hAnsiTheme="minorHAnsi" w:cs="Calibri"/>
          <w:sz w:val="26"/>
          <w:szCs w:val="26"/>
        </w:rPr>
        <w:t xml:space="preserve">. . . . . . . . . . . . . . . . . . . . . . </w:t>
      </w:r>
    </w:p>
    <w:p w:rsidR="009D12BD" w:rsidRPr="003B3873" w:rsidRDefault="009D12BD" w:rsidP="00AB2BAE">
      <w:pPr>
        <w:pStyle w:val="Textoindependiente"/>
        <w:ind w:firstLine="680"/>
        <w:rPr>
          <w:rFonts w:asciiTheme="minorHAnsi" w:hAnsiTheme="minorHAnsi" w:cs="Calibri"/>
          <w:sz w:val="26"/>
          <w:szCs w:val="26"/>
        </w:rPr>
      </w:pPr>
    </w:p>
    <w:p w:rsidR="005A2428" w:rsidRPr="003B3873" w:rsidRDefault="005A2428" w:rsidP="005A2428">
      <w:pPr>
        <w:pStyle w:val="Textoindependiente"/>
        <w:ind w:firstLine="680"/>
        <w:contextualSpacing/>
        <w:rPr>
          <w:rFonts w:asciiTheme="minorHAnsi" w:hAnsiTheme="minorHAnsi" w:cs="Calibri"/>
          <w:sz w:val="26"/>
          <w:szCs w:val="26"/>
        </w:rPr>
      </w:pPr>
      <w:r w:rsidRPr="003B3873">
        <w:rPr>
          <w:rFonts w:asciiTheme="minorHAnsi" w:hAnsiTheme="minorHAnsi" w:cs="Calibri"/>
          <w:b/>
          <w:sz w:val="26"/>
          <w:szCs w:val="26"/>
        </w:rPr>
        <w:t>Devolución</w:t>
      </w:r>
      <w:r w:rsidRPr="003B3873">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3B3873">
        <w:rPr>
          <w:rFonts w:asciiTheme="minorHAnsi" w:hAnsiTheme="minorHAnsi" w:cs="Calibri"/>
          <w:b/>
          <w:sz w:val="26"/>
          <w:szCs w:val="26"/>
        </w:rPr>
        <w:t>15 quince días</w:t>
      </w:r>
      <w:r w:rsidRPr="003B3873">
        <w:rPr>
          <w:rFonts w:asciiTheme="minorHAnsi" w:hAnsiTheme="minorHAnsi" w:cs="Calibri"/>
          <w:sz w:val="26"/>
          <w:szCs w:val="26"/>
        </w:rPr>
        <w:t xml:space="preserve"> hábiles siguientes a la fecha en que </w:t>
      </w:r>
      <w:r w:rsidRPr="003B3873">
        <w:rPr>
          <w:rFonts w:asciiTheme="minorHAnsi" w:hAnsiTheme="minorHAnsi" w:cs="Calibri"/>
          <w:b/>
          <w:sz w:val="26"/>
          <w:szCs w:val="26"/>
        </w:rPr>
        <w:t>cause ejecutoria</w:t>
      </w:r>
      <w:r w:rsidRPr="003B3873">
        <w:rPr>
          <w:rFonts w:asciiTheme="minorHAnsi" w:hAnsiTheme="minorHAnsi" w:cs="Calibri"/>
          <w:sz w:val="26"/>
          <w:szCs w:val="26"/>
        </w:rPr>
        <w:t xml:space="preserve"> la presente resolución; debiendo </w:t>
      </w:r>
      <w:r w:rsidRPr="003B3873">
        <w:rPr>
          <w:rFonts w:asciiTheme="minorHAnsi" w:hAnsiTheme="minorHAnsi" w:cs="Calibri"/>
          <w:b/>
          <w:sz w:val="26"/>
          <w:szCs w:val="26"/>
        </w:rPr>
        <w:t>informar</w:t>
      </w:r>
      <w:r w:rsidRPr="003B3873">
        <w:rPr>
          <w:rFonts w:asciiTheme="minorHAnsi" w:hAnsiTheme="minorHAnsi" w:cs="Calibri"/>
          <w:sz w:val="26"/>
          <w:szCs w:val="26"/>
        </w:rPr>
        <w:t xml:space="preserve"> a este Juzgado del cumplimiento dado al presente resolutivo, acompañando las constancias relativas que así lo acrediten. . . . . . . . . . . . . . . . . . . </w:t>
      </w:r>
    </w:p>
    <w:p w:rsidR="005A2428" w:rsidRPr="003B3873" w:rsidRDefault="005A2428" w:rsidP="00AB2BAE">
      <w:pPr>
        <w:pStyle w:val="Textoindependiente"/>
        <w:ind w:firstLine="680"/>
        <w:rPr>
          <w:rFonts w:asciiTheme="minorHAnsi" w:hAnsiTheme="minorHAnsi" w:cs="Calibri"/>
          <w:sz w:val="26"/>
          <w:szCs w:val="26"/>
        </w:rPr>
      </w:pPr>
    </w:p>
    <w:p w:rsidR="009D12BD" w:rsidRPr="003B3873" w:rsidRDefault="009D12BD" w:rsidP="00AB2BAE">
      <w:pPr>
        <w:pStyle w:val="Textoindependiente"/>
        <w:ind w:firstLine="680"/>
        <w:rPr>
          <w:rFonts w:asciiTheme="minorHAnsi" w:hAnsiTheme="minorHAnsi" w:cs="Calibri"/>
          <w:sz w:val="26"/>
          <w:szCs w:val="26"/>
        </w:rPr>
      </w:pPr>
      <w:r w:rsidRPr="003B3873">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3B3873" w:rsidRDefault="009D12BD" w:rsidP="00AB2BAE">
      <w:pPr>
        <w:pStyle w:val="Textoindependiente"/>
        <w:ind w:firstLine="680"/>
        <w:rPr>
          <w:rFonts w:asciiTheme="minorHAnsi" w:hAnsiTheme="minorHAnsi" w:cs="Calibri"/>
          <w:sz w:val="26"/>
          <w:szCs w:val="26"/>
        </w:rPr>
      </w:pPr>
    </w:p>
    <w:p w:rsidR="009D12BD" w:rsidRPr="003B3873" w:rsidRDefault="009D12BD" w:rsidP="00AB2BAE">
      <w:pPr>
        <w:pStyle w:val="Textoindependiente"/>
        <w:ind w:firstLine="680"/>
        <w:rPr>
          <w:rFonts w:asciiTheme="minorHAnsi" w:hAnsiTheme="minorHAnsi" w:cs="Calibri"/>
          <w:b/>
          <w:bCs/>
          <w:sz w:val="26"/>
          <w:szCs w:val="26"/>
        </w:rPr>
      </w:pPr>
      <w:r w:rsidRPr="003B3873">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3B3873">
        <w:rPr>
          <w:rFonts w:asciiTheme="minorHAnsi" w:hAnsiTheme="minorHAnsi" w:cs="Calibri"/>
          <w:sz w:val="26"/>
          <w:szCs w:val="26"/>
        </w:rPr>
        <w:t>. . . . .</w:t>
      </w:r>
      <w:proofErr w:type="gramEnd"/>
    </w:p>
    <w:p w:rsidR="009D12BD" w:rsidRPr="003B3873" w:rsidRDefault="009D12BD" w:rsidP="00AB2BAE">
      <w:pPr>
        <w:pStyle w:val="Textoindependiente"/>
        <w:ind w:firstLine="680"/>
        <w:rPr>
          <w:rFonts w:asciiTheme="minorHAnsi" w:hAnsiTheme="minorHAnsi" w:cs="Calibri"/>
          <w:sz w:val="26"/>
          <w:szCs w:val="26"/>
        </w:rPr>
      </w:pPr>
    </w:p>
    <w:p w:rsidR="009D12BD" w:rsidRPr="003B3873" w:rsidRDefault="009D12BD" w:rsidP="00AB2BAE">
      <w:pPr>
        <w:pStyle w:val="Textoindependiente"/>
        <w:ind w:firstLine="680"/>
        <w:rPr>
          <w:rFonts w:asciiTheme="minorHAnsi" w:hAnsiTheme="minorHAnsi" w:cs="Calibri"/>
          <w:sz w:val="26"/>
          <w:szCs w:val="26"/>
        </w:rPr>
      </w:pPr>
      <w:r w:rsidRPr="003B3873">
        <w:rPr>
          <w:rFonts w:asciiTheme="minorHAnsi" w:hAnsiTheme="minorHAnsi" w:cs="Calibri"/>
          <w:sz w:val="26"/>
          <w:szCs w:val="26"/>
        </w:rPr>
        <w:t xml:space="preserve">Así lo resolvió y firma el Licenciado </w:t>
      </w:r>
      <w:r w:rsidRPr="003B3873">
        <w:rPr>
          <w:rFonts w:asciiTheme="minorHAnsi" w:hAnsiTheme="minorHAnsi" w:cs="Calibri"/>
          <w:b/>
          <w:bCs/>
          <w:sz w:val="26"/>
          <w:szCs w:val="26"/>
        </w:rPr>
        <w:t>Ernesto Alejandro Mora Álvarez</w:t>
      </w:r>
      <w:r w:rsidRPr="003B3873">
        <w:rPr>
          <w:rFonts w:asciiTheme="minorHAnsi" w:hAnsiTheme="minorHAnsi" w:cs="Calibri"/>
          <w:sz w:val="26"/>
          <w:szCs w:val="26"/>
        </w:rPr>
        <w:t xml:space="preserve">, Juez Segundo Administrativo municipal de León, Guanajuato, quien actúa asistido en forma legal con Secretaria de Estudio y Cuenta, </w:t>
      </w:r>
      <w:r w:rsidR="003E4E0E" w:rsidRPr="003B3873">
        <w:rPr>
          <w:rFonts w:ascii="Calibri" w:hAnsi="Calibri"/>
          <w:sz w:val="26"/>
          <w:szCs w:val="26"/>
          <w:shd w:val="clear" w:color="auto" w:fill="FFFFFF"/>
        </w:rPr>
        <w:t>designada mediante oficio </w:t>
      </w:r>
      <w:r w:rsidR="003E4E0E" w:rsidRPr="003B3873">
        <w:rPr>
          <w:rFonts w:ascii="Calibri" w:hAnsi="Calibri"/>
          <w:b/>
          <w:bCs/>
          <w:sz w:val="26"/>
          <w:szCs w:val="26"/>
          <w:shd w:val="clear" w:color="auto" w:fill="FFFFFF"/>
        </w:rPr>
        <w:t>J.S.A.M./131/2019</w:t>
      </w:r>
      <w:r w:rsidR="003E4E0E" w:rsidRPr="003B3873">
        <w:rPr>
          <w:rFonts w:ascii="Calibri" w:hAnsi="Calibri"/>
          <w:sz w:val="26"/>
          <w:szCs w:val="26"/>
          <w:shd w:val="clear" w:color="auto" w:fill="FFFFFF"/>
        </w:rPr>
        <w:t> de fecha 19 diecinueve de septiembre del año en curso, Licenciada </w:t>
      </w:r>
      <w:r w:rsidR="003E4E0E" w:rsidRPr="003B3873">
        <w:rPr>
          <w:rFonts w:ascii="Calibri" w:hAnsi="Calibri"/>
          <w:b/>
          <w:bCs/>
          <w:sz w:val="26"/>
          <w:szCs w:val="26"/>
          <w:shd w:val="clear" w:color="auto" w:fill="FFFFFF"/>
        </w:rPr>
        <w:t>Celina Padilla Hernández</w:t>
      </w:r>
      <w:r w:rsidR="003E4E0E" w:rsidRPr="003B3873">
        <w:rPr>
          <w:rFonts w:ascii="Calibri" w:hAnsi="Calibri"/>
          <w:sz w:val="26"/>
          <w:szCs w:val="26"/>
          <w:shd w:val="clear" w:color="auto" w:fill="FFFFFF"/>
        </w:rPr>
        <w:t xml:space="preserve">, quien da fe. . . . . . . . . . . . . . . . . . . . . . . . . . . . </w:t>
      </w:r>
    </w:p>
    <w:sectPr w:rsidR="009D12BD" w:rsidRPr="003B3873"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930" w:rsidRDefault="00153930">
      <w:r>
        <w:separator/>
      </w:r>
    </w:p>
  </w:endnote>
  <w:endnote w:type="continuationSeparator" w:id="0">
    <w:p w:rsidR="00153930" w:rsidRDefault="001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930" w:rsidRDefault="00153930">
      <w:r>
        <w:separator/>
      </w:r>
    </w:p>
  </w:footnote>
  <w:footnote w:type="continuationSeparator" w:id="0">
    <w:p w:rsidR="00153930" w:rsidRDefault="00153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539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405D6">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070B23">
      <w:rPr>
        <w:rFonts w:ascii="Calibri" w:hAnsi="Calibri" w:cs="Calibri"/>
        <w:b/>
        <w:bCs/>
        <w:iCs/>
        <w:color w:val="767171" w:themeColor="background2" w:themeShade="80"/>
        <w:sz w:val="26"/>
        <w:szCs w:val="26"/>
      </w:rPr>
      <w:t>0</w:t>
    </w:r>
    <w:r w:rsidR="00DB7DE1">
      <w:rPr>
        <w:rFonts w:ascii="Calibri" w:hAnsi="Calibri" w:cs="Calibri"/>
        <w:b/>
        <w:bCs/>
        <w:iCs/>
        <w:color w:val="767171" w:themeColor="background2" w:themeShade="80"/>
        <w:sz w:val="26"/>
        <w:szCs w:val="26"/>
      </w:rPr>
      <w:t>81</w:t>
    </w:r>
    <w:r w:rsidR="00392FB8">
      <w:rPr>
        <w:rFonts w:ascii="Calibri" w:hAnsi="Calibri" w:cs="Calibri"/>
        <w:b/>
        <w:bCs/>
        <w:iCs/>
        <w:color w:val="767171" w:themeColor="background2" w:themeShade="80"/>
        <w:sz w:val="26"/>
        <w:szCs w:val="26"/>
      </w:rPr>
      <w:t>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1539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51BD9"/>
    <w:rsid w:val="000629C2"/>
    <w:rsid w:val="00070B23"/>
    <w:rsid w:val="00080B98"/>
    <w:rsid w:val="00094740"/>
    <w:rsid w:val="000C2F4B"/>
    <w:rsid w:val="000C32F4"/>
    <w:rsid w:val="000C7FCF"/>
    <w:rsid w:val="00112A55"/>
    <w:rsid w:val="001140EA"/>
    <w:rsid w:val="0012116E"/>
    <w:rsid w:val="001219ED"/>
    <w:rsid w:val="00124B6D"/>
    <w:rsid w:val="001279D4"/>
    <w:rsid w:val="00135F44"/>
    <w:rsid w:val="00151797"/>
    <w:rsid w:val="00153930"/>
    <w:rsid w:val="001622C2"/>
    <w:rsid w:val="00180B7A"/>
    <w:rsid w:val="00191D7B"/>
    <w:rsid w:val="001B2924"/>
    <w:rsid w:val="001D3B37"/>
    <w:rsid w:val="001E2072"/>
    <w:rsid w:val="001F14C3"/>
    <w:rsid w:val="0020685D"/>
    <w:rsid w:val="00211994"/>
    <w:rsid w:val="00213E73"/>
    <w:rsid w:val="00230E8F"/>
    <w:rsid w:val="00232BDD"/>
    <w:rsid w:val="00233666"/>
    <w:rsid w:val="0023634A"/>
    <w:rsid w:val="002378BC"/>
    <w:rsid w:val="002522C4"/>
    <w:rsid w:val="00255C0E"/>
    <w:rsid w:val="002606E3"/>
    <w:rsid w:val="00267CC7"/>
    <w:rsid w:val="00273529"/>
    <w:rsid w:val="002829A8"/>
    <w:rsid w:val="002833B8"/>
    <w:rsid w:val="00290BEC"/>
    <w:rsid w:val="00294C98"/>
    <w:rsid w:val="002B14A6"/>
    <w:rsid w:val="002B1F62"/>
    <w:rsid w:val="002C63AB"/>
    <w:rsid w:val="002C7042"/>
    <w:rsid w:val="002E5375"/>
    <w:rsid w:val="002F44BC"/>
    <w:rsid w:val="00311591"/>
    <w:rsid w:val="00312608"/>
    <w:rsid w:val="0032277B"/>
    <w:rsid w:val="003274BB"/>
    <w:rsid w:val="00335E4B"/>
    <w:rsid w:val="00340BF8"/>
    <w:rsid w:val="00350F42"/>
    <w:rsid w:val="00352205"/>
    <w:rsid w:val="00392FB8"/>
    <w:rsid w:val="003A33A0"/>
    <w:rsid w:val="003B201F"/>
    <w:rsid w:val="003B307F"/>
    <w:rsid w:val="003B3873"/>
    <w:rsid w:val="003C116D"/>
    <w:rsid w:val="003C4509"/>
    <w:rsid w:val="003D2B88"/>
    <w:rsid w:val="003D2F1C"/>
    <w:rsid w:val="003D4062"/>
    <w:rsid w:val="003D56E2"/>
    <w:rsid w:val="003E4E0E"/>
    <w:rsid w:val="004044C9"/>
    <w:rsid w:val="00455C75"/>
    <w:rsid w:val="004601F0"/>
    <w:rsid w:val="00465048"/>
    <w:rsid w:val="00471E09"/>
    <w:rsid w:val="004743D7"/>
    <w:rsid w:val="00477B07"/>
    <w:rsid w:val="004903C7"/>
    <w:rsid w:val="004A2A5F"/>
    <w:rsid w:val="004D59C8"/>
    <w:rsid w:val="004D7578"/>
    <w:rsid w:val="004E3088"/>
    <w:rsid w:val="004F6354"/>
    <w:rsid w:val="0051119F"/>
    <w:rsid w:val="00514B86"/>
    <w:rsid w:val="0053493C"/>
    <w:rsid w:val="00546EF1"/>
    <w:rsid w:val="00552E18"/>
    <w:rsid w:val="00564A20"/>
    <w:rsid w:val="00567562"/>
    <w:rsid w:val="00571F65"/>
    <w:rsid w:val="00587960"/>
    <w:rsid w:val="00597894"/>
    <w:rsid w:val="005A2428"/>
    <w:rsid w:val="005B7AA7"/>
    <w:rsid w:val="005B7C04"/>
    <w:rsid w:val="005C27F6"/>
    <w:rsid w:val="005C6189"/>
    <w:rsid w:val="005D5A7D"/>
    <w:rsid w:val="005E010B"/>
    <w:rsid w:val="005E380E"/>
    <w:rsid w:val="006076AB"/>
    <w:rsid w:val="00631724"/>
    <w:rsid w:val="00633E92"/>
    <w:rsid w:val="00634963"/>
    <w:rsid w:val="00635103"/>
    <w:rsid w:val="00641653"/>
    <w:rsid w:val="00653251"/>
    <w:rsid w:val="00653643"/>
    <w:rsid w:val="00681807"/>
    <w:rsid w:val="006902E3"/>
    <w:rsid w:val="006A0031"/>
    <w:rsid w:val="006A5712"/>
    <w:rsid w:val="006C3C8B"/>
    <w:rsid w:val="006E2242"/>
    <w:rsid w:val="006F4B45"/>
    <w:rsid w:val="00705C0D"/>
    <w:rsid w:val="00721466"/>
    <w:rsid w:val="00726BD2"/>
    <w:rsid w:val="00746012"/>
    <w:rsid w:val="00747F10"/>
    <w:rsid w:val="0076170D"/>
    <w:rsid w:val="00762BAC"/>
    <w:rsid w:val="007650D4"/>
    <w:rsid w:val="007806D1"/>
    <w:rsid w:val="0078401D"/>
    <w:rsid w:val="007907ED"/>
    <w:rsid w:val="00791122"/>
    <w:rsid w:val="007927F5"/>
    <w:rsid w:val="00793DC3"/>
    <w:rsid w:val="00795B39"/>
    <w:rsid w:val="007A7590"/>
    <w:rsid w:val="007E0BE5"/>
    <w:rsid w:val="00800AC5"/>
    <w:rsid w:val="00801208"/>
    <w:rsid w:val="00816B6D"/>
    <w:rsid w:val="00821524"/>
    <w:rsid w:val="00821E5D"/>
    <w:rsid w:val="00824DAD"/>
    <w:rsid w:val="008376F5"/>
    <w:rsid w:val="00841127"/>
    <w:rsid w:val="008538B2"/>
    <w:rsid w:val="00855C4A"/>
    <w:rsid w:val="0086679C"/>
    <w:rsid w:val="008A25E8"/>
    <w:rsid w:val="008B7572"/>
    <w:rsid w:val="008C669A"/>
    <w:rsid w:val="008F079F"/>
    <w:rsid w:val="008F3FD2"/>
    <w:rsid w:val="008F5666"/>
    <w:rsid w:val="0091083E"/>
    <w:rsid w:val="0092547E"/>
    <w:rsid w:val="00925D1F"/>
    <w:rsid w:val="00937184"/>
    <w:rsid w:val="009405D6"/>
    <w:rsid w:val="0095037D"/>
    <w:rsid w:val="009503CD"/>
    <w:rsid w:val="00954D7C"/>
    <w:rsid w:val="00957315"/>
    <w:rsid w:val="0095776A"/>
    <w:rsid w:val="009637FA"/>
    <w:rsid w:val="00994DA7"/>
    <w:rsid w:val="009C3AB5"/>
    <w:rsid w:val="009D12BD"/>
    <w:rsid w:val="009D3F3C"/>
    <w:rsid w:val="009D6D2B"/>
    <w:rsid w:val="009D7562"/>
    <w:rsid w:val="009F1146"/>
    <w:rsid w:val="00A06198"/>
    <w:rsid w:val="00A06C85"/>
    <w:rsid w:val="00A22488"/>
    <w:rsid w:val="00A23862"/>
    <w:rsid w:val="00A37106"/>
    <w:rsid w:val="00A54F62"/>
    <w:rsid w:val="00A720B4"/>
    <w:rsid w:val="00A81180"/>
    <w:rsid w:val="00A92C78"/>
    <w:rsid w:val="00AB2BAE"/>
    <w:rsid w:val="00AB79A4"/>
    <w:rsid w:val="00AC0DFB"/>
    <w:rsid w:val="00AC6C5D"/>
    <w:rsid w:val="00AC718F"/>
    <w:rsid w:val="00AD16E6"/>
    <w:rsid w:val="00AD280C"/>
    <w:rsid w:val="00AD4C98"/>
    <w:rsid w:val="00AD5992"/>
    <w:rsid w:val="00AE24D4"/>
    <w:rsid w:val="00AE510A"/>
    <w:rsid w:val="00B05FF8"/>
    <w:rsid w:val="00B113BB"/>
    <w:rsid w:val="00B21773"/>
    <w:rsid w:val="00B41503"/>
    <w:rsid w:val="00B4272D"/>
    <w:rsid w:val="00B55DE9"/>
    <w:rsid w:val="00B567AA"/>
    <w:rsid w:val="00B662D5"/>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52F17"/>
    <w:rsid w:val="00C56FAF"/>
    <w:rsid w:val="00C60633"/>
    <w:rsid w:val="00C630AC"/>
    <w:rsid w:val="00C63FC7"/>
    <w:rsid w:val="00C64BA2"/>
    <w:rsid w:val="00C87779"/>
    <w:rsid w:val="00CB028E"/>
    <w:rsid w:val="00CB28AB"/>
    <w:rsid w:val="00CC5457"/>
    <w:rsid w:val="00CD7DAB"/>
    <w:rsid w:val="00CE0754"/>
    <w:rsid w:val="00CE14B6"/>
    <w:rsid w:val="00CE436A"/>
    <w:rsid w:val="00CE5318"/>
    <w:rsid w:val="00CE6560"/>
    <w:rsid w:val="00D06214"/>
    <w:rsid w:val="00D06F1F"/>
    <w:rsid w:val="00D07177"/>
    <w:rsid w:val="00D12DA5"/>
    <w:rsid w:val="00D13D4D"/>
    <w:rsid w:val="00D16D95"/>
    <w:rsid w:val="00D305C8"/>
    <w:rsid w:val="00D31252"/>
    <w:rsid w:val="00D3501D"/>
    <w:rsid w:val="00D530A6"/>
    <w:rsid w:val="00D531D3"/>
    <w:rsid w:val="00D532AC"/>
    <w:rsid w:val="00D543F4"/>
    <w:rsid w:val="00D57A22"/>
    <w:rsid w:val="00D7342E"/>
    <w:rsid w:val="00D95B55"/>
    <w:rsid w:val="00D96B80"/>
    <w:rsid w:val="00D96B9E"/>
    <w:rsid w:val="00DB3C08"/>
    <w:rsid w:val="00DB4D58"/>
    <w:rsid w:val="00DB5F61"/>
    <w:rsid w:val="00DB7DE1"/>
    <w:rsid w:val="00DC3AAF"/>
    <w:rsid w:val="00DD01B9"/>
    <w:rsid w:val="00DD3F89"/>
    <w:rsid w:val="00DE0D2B"/>
    <w:rsid w:val="00DE7FB1"/>
    <w:rsid w:val="00DF37B8"/>
    <w:rsid w:val="00E17975"/>
    <w:rsid w:val="00E269EC"/>
    <w:rsid w:val="00E346DD"/>
    <w:rsid w:val="00E3689D"/>
    <w:rsid w:val="00E45C31"/>
    <w:rsid w:val="00E62D0F"/>
    <w:rsid w:val="00E81E9D"/>
    <w:rsid w:val="00EA0B76"/>
    <w:rsid w:val="00EA53C1"/>
    <w:rsid w:val="00EA5994"/>
    <w:rsid w:val="00EA6829"/>
    <w:rsid w:val="00EB1182"/>
    <w:rsid w:val="00EC3843"/>
    <w:rsid w:val="00ED4146"/>
    <w:rsid w:val="00ED457A"/>
    <w:rsid w:val="00EE1F2A"/>
    <w:rsid w:val="00EE7B10"/>
    <w:rsid w:val="00EF5ED9"/>
    <w:rsid w:val="00F1244C"/>
    <w:rsid w:val="00F20DE0"/>
    <w:rsid w:val="00F21C28"/>
    <w:rsid w:val="00F23FD5"/>
    <w:rsid w:val="00F26E0F"/>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6DBA"/>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91216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2440B-A651-4F92-888F-1DC72C298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8</Pages>
  <Words>4557</Words>
  <Characters>25067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31</cp:revision>
  <cp:lastPrinted>2019-11-21T16:10:00Z</cp:lastPrinted>
  <dcterms:created xsi:type="dcterms:W3CDTF">2019-09-06T16:51:00Z</dcterms:created>
  <dcterms:modified xsi:type="dcterms:W3CDTF">2020-01-29T22:36:00Z</dcterms:modified>
</cp:coreProperties>
</file>