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8106A3" w:rsidRDefault="005769E4" w:rsidP="00FB5589">
      <w:pPr>
        <w:pStyle w:val="SENTENCIAS"/>
      </w:pPr>
      <w:bookmarkStart w:id="0" w:name="_GoBack"/>
      <w:bookmarkEnd w:id="0"/>
      <w:r w:rsidRPr="008106A3">
        <w:t xml:space="preserve">León, Guanajuato, a </w:t>
      </w:r>
      <w:r w:rsidR="00121307" w:rsidRPr="008106A3">
        <w:t xml:space="preserve">17 diecisiete de diciembre </w:t>
      </w:r>
      <w:r w:rsidR="00FB5589" w:rsidRPr="008106A3">
        <w:t xml:space="preserve">del año 2019 dos mil diecinueve. </w:t>
      </w:r>
      <w:r w:rsidR="00FF717A" w:rsidRPr="008106A3">
        <w:t>-------------------------------------------------------------------------------------------</w:t>
      </w:r>
    </w:p>
    <w:p w:rsidR="005769E4" w:rsidRPr="008106A3" w:rsidRDefault="005769E4" w:rsidP="005769E4">
      <w:pPr>
        <w:pStyle w:val="SENTENCIAS"/>
      </w:pPr>
    </w:p>
    <w:p w:rsidR="005769E4" w:rsidRPr="008106A3" w:rsidRDefault="005769E4" w:rsidP="005769E4">
      <w:pPr>
        <w:pStyle w:val="SENTENCIAS"/>
      </w:pPr>
      <w:r w:rsidRPr="008106A3">
        <w:rPr>
          <w:b/>
        </w:rPr>
        <w:t>V I S T O</w:t>
      </w:r>
      <w:r w:rsidRPr="008106A3">
        <w:t xml:space="preserve"> para resolver el expediente número </w:t>
      </w:r>
      <w:r w:rsidRPr="008106A3">
        <w:rPr>
          <w:b/>
        </w:rPr>
        <w:t>0</w:t>
      </w:r>
      <w:r w:rsidR="00DA0251" w:rsidRPr="008106A3">
        <w:rPr>
          <w:b/>
        </w:rPr>
        <w:t>210</w:t>
      </w:r>
      <w:r w:rsidRPr="008106A3">
        <w:rPr>
          <w:b/>
        </w:rPr>
        <w:t>/</w:t>
      </w:r>
      <w:r w:rsidR="00FB5589" w:rsidRPr="008106A3">
        <w:rPr>
          <w:b/>
        </w:rPr>
        <w:t>3erJAM/</w:t>
      </w:r>
      <w:r w:rsidRPr="008106A3">
        <w:rPr>
          <w:b/>
        </w:rPr>
        <w:t>201</w:t>
      </w:r>
      <w:r w:rsidR="00121307" w:rsidRPr="008106A3">
        <w:rPr>
          <w:b/>
        </w:rPr>
        <w:t>8</w:t>
      </w:r>
      <w:r w:rsidRPr="008106A3">
        <w:rPr>
          <w:b/>
        </w:rPr>
        <w:t>-JN</w:t>
      </w:r>
      <w:r w:rsidRPr="008106A3">
        <w:t xml:space="preserve">, que contiene las actuaciones del proceso administrativo iniciado con motivo de la demanda interpuesta por </w:t>
      </w:r>
      <w:r w:rsidR="002D20D7" w:rsidRPr="008106A3">
        <w:t xml:space="preserve">el ciudadano </w:t>
      </w:r>
      <w:r w:rsidR="008106A3" w:rsidRPr="008106A3">
        <w:rPr>
          <w:rFonts w:ascii="Arial Narrow" w:hAnsi="Arial Narrow" w:cs="Arial"/>
          <w:sz w:val="27"/>
          <w:szCs w:val="27"/>
        </w:rPr>
        <w:t>(…)</w:t>
      </w:r>
      <w:r w:rsidRPr="008106A3">
        <w:rPr>
          <w:b/>
        </w:rPr>
        <w:t>;</w:t>
      </w:r>
      <w:r w:rsidRPr="008106A3">
        <w:t xml:space="preserve"> y </w:t>
      </w:r>
      <w:r w:rsidR="00D01DA4" w:rsidRPr="008106A3">
        <w:t>-</w:t>
      </w:r>
      <w:r w:rsidR="00DA0251" w:rsidRPr="008106A3">
        <w:t>-----------</w:t>
      </w:r>
    </w:p>
    <w:p w:rsidR="005769E4" w:rsidRPr="008106A3" w:rsidRDefault="005769E4" w:rsidP="005769E4">
      <w:pPr>
        <w:pStyle w:val="SENTENCIAS"/>
      </w:pPr>
    </w:p>
    <w:p w:rsidR="00FB5589" w:rsidRPr="008106A3" w:rsidRDefault="00FB5589" w:rsidP="005769E4">
      <w:pPr>
        <w:pStyle w:val="SENTENCIAS"/>
      </w:pPr>
    </w:p>
    <w:p w:rsidR="005769E4" w:rsidRPr="008106A3" w:rsidRDefault="005769E4" w:rsidP="005769E4">
      <w:pPr>
        <w:pStyle w:val="SENTENCIAS"/>
        <w:jc w:val="center"/>
        <w:rPr>
          <w:b/>
        </w:rPr>
      </w:pPr>
      <w:r w:rsidRPr="008106A3">
        <w:rPr>
          <w:b/>
        </w:rPr>
        <w:t>R E S U L T A N D O:</w:t>
      </w:r>
    </w:p>
    <w:p w:rsidR="005769E4" w:rsidRPr="008106A3" w:rsidRDefault="005769E4" w:rsidP="005769E4">
      <w:pPr>
        <w:pStyle w:val="SENTENCIAS"/>
        <w:rPr>
          <w:b/>
        </w:rPr>
      </w:pPr>
    </w:p>
    <w:p w:rsidR="00FB5589" w:rsidRPr="008106A3" w:rsidRDefault="005769E4" w:rsidP="005769E4">
      <w:pPr>
        <w:pStyle w:val="SENTENCIAS"/>
      </w:pPr>
      <w:r w:rsidRPr="008106A3">
        <w:rPr>
          <w:b/>
        </w:rPr>
        <w:t xml:space="preserve">PRIMERO. </w:t>
      </w:r>
      <w:r w:rsidRPr="008106A3">
        <w:t>Mediante escrito presentado en la Oficialía Común de Partes de los Juzgados Administrativos Municipales de León, Guanajuato, en fecha</w:t>
      </w:r>
      <w:r w:rsidR="00947E57" w:rsidRPr="008106A3">
        <w:t xml:space="preserve"> </w:t>
      </w:r>
      <w:r w:rsidR="00DA0251" w:rsidRPr="008106A3">
        <w:t xml:space="preserve">31 treinta y uno de </w:t>
      </w:r>
      <w:r w:rsidR="00121307" w:rsidRPr="008106A3">
        <w:t xml:space="preserve">enero del año 2018 dos mil dieciocho, </w:t>
      </w:r>
      <w:r w:rsidRPr="008106A3">
        <w:t>la parte actora presentó demanda de nulidad, señalando como actos impugnados:</w:t>
      </w:r>
      <w:r w:rsidR="009C41EC" w:rsidRPr="008106A3">
        <w:t xml:space="preserve"> ----------------</w:t>
      </w:r>
    </w:p>
    <w:p w:rsidR="00FB5589" w:rsidRPr="008106A3" w:rsidRDefault="00FB5589" w:rsidP="005769E4">
      <w:pPr>
        <w:pStyle w:val="SENTENCIAS"/>
      </w:pPr>
    </w:p>
    <w:p w:rsidR="00DA0251" w:rsidRPr="008106A3" w:rsidRDefault="000B3EDF" w:rsidP="005769E4">
      <w:pPr>
        <w:pStyle w:val="SENTENCIAS"/>
        <w:rPr>
          <w:i/>
          <w:sz w:val="20"/>
        </w:rPr>
      </w:pPr>
      <w:r w:rsidRPr="008106A3">
        <w:rPr>
          <w:i/>
          <w:sz w:val="20"/>
        </w:rPr>
        <w:t>“</w:t>
      </w:r>
      <w:r w:rsidR="00DA0251" w:rsidRPr="008106A3">
        <w:rPr>
          <w:i/>
          <w:sz w:val="20"/>
        </w:rPr>
        <w:t>1. BOLETA</w:t>
      </w:r>
      <w:r w:rsidR="003451FB" w:rsidRPr="008106A3">
        <w:rPr>
          <w:i/>
          <w:sz w:val="20"/>
        </w:rPr>
        <w:t xml:space="preserve"> DE ARRESTO</w:t>
      </w:r>
      <w:r w:rsidR="00DA0251" w:rsidRPr="008106A3">
        <w:rPr>
          <w:i/>
          <w:sz w:val="20"/>
        </w:rPr>
        <w:t xml:space="preserve"> </w:t>
      </w:r>
      <w:r w:rsidR="003451FB" w:rsidRPr="008106A3">
        <w:rPr>
          <w:i/>
          <w:sz w:val="20"/>
        </w:rPr>
        <w:t xml:space="preserve">NÚMERO </w:t>
      </w:r>
      <w:r w:rsidR="00DA0251" w:rsidRPr="008106A3">
        <w:rPr>
          <w:i/>
          <w:sz w:val="20"/>
        </w:rPr>
        <w:t>DE FOLIO 68555…</w:t>
      </w:r>
    </w:p>
    <w:p w:rsidR="00DA0251" w:rsidRPr="008106A3" w:rsidRDefault="00DA0251" w:rsidP="005769E4">
      <w:pPr>
        <w:pStyle w:val="SENTENCIAS"/>
        <w:rPr>
          <w:i/>
          <w:sz w:val="20"/>
        </w:rPr>
      </w:pPr>
      <w:r w:rsidRPr="008106A3">
        <w:rPr>
          <w:i/>
          <w:sz w:val="20"/>
        </w:rPr>
        <w:t>2. BOLETA DE ARRESTO NÚMERO DE FOLIO 68629…”</w:t>
      </w:r>
    </w:p>
    <w:p w:rsidR="002D766D" w:rsidRPr="008106A3" w:rsidRDefault="002D766D" w:rsidP="00295CAC">
      <w:pPr>
        <w:pStyle w:val="SENTENCIAS"/>
      </w:pPr>
    </w:p>
    <w:p w:rsidR="00DA0251" w:rsidRPr="008106A3" w:rsidRDefault="00DA0251" w:rsidP="00295CAC">
      <w:pPr>
        <w:pStyle w:val="SENTENCIAS"/>
      </w:pPr>
      <w:r w:rsidRPr="008106A3">
        <w:t>Como autoridades demandadas los policías primero y segundo que señala en su demanda. ---------------------------------------------------------------------------</w:t>
      </w:r>
    </w:p>
    <w:p w:rsidR="00DA0251" w:rsidRPr="008106A3" w:rsidRDefault="00DA0251" w:rsidP="00295CAC">
      <w:pPr>
        <w:pStyle w:val="SENTENCIAS"/>
      </w:pPr>
    </w:p>
    <w:p w:rsidR="00DA0251" w:rsidRPr="008106A3" w:rsidRDefault="00DA0251" w:rsidP="005769E4">
      <w:pPr>
        <w:pStyle w:val="SENTENCIAS"/>
      </w:pPr>
      <w:r w:rsidRPr="008106A3">
        <w:rPr>
          <w:b/>
        </w:rPr>
        <w:t>S</w:t>
      </w:r>
      <w:r w:rsidR="005769E4" w:rsidRPr="008106A3">
        <w:rPr>
          <w:b/>
        </w:rPr>
        <w:t xml:space="preserve">EGUNDO. </w:t>
      </w:r>
      <w:r w:rsidR="005769E4" w:rsidRPr="008106A3">
        <w:t xml:space="preserve">Por auto de fecha </w:t>
      </w:r>
      <w:r w:rsidRPr="008106A3">
        <w:t xml:space="preserve">02 dos de febrero del año 2018 dos mil dieciocho, se admite </w:t>
      </w:r>
      <w:r w:rsidR="00332209" w:rsidRPr="008106A3">
        <w:t>a trámite la demanda y se ordena correr traslado a las autoridades demandas</w:t>
      </w:r>
      <w:r w:rsidRPr="008106A3">
        <w:t>. -------------------------------------------------------------------------</w:t>
      </w:r>
    </w:p>
    <w:p w:rsidR="00DA0251" w:rsidRPr="008106A3" w:rsidRDefault="00DA0251" w:rsidP="005769E4">
      <w:pPr>
        <w:pStyle w:val="SENTENCIAS"/>
      </w:pPr>
    </w:p>
    <w:p w:rsidR="00DA0251" w:rsidRPr="008106A3" w:rsidRDefault="00DA0251" w:rsidP="005769E4">
      <w:pPr>
        <w:pStyle w:val="SENTENCIAS"/>
      </w:pPr>
      <w:r w:rsidRPr="008106A3">
        <w:t>En cuanto a la prueba documental pública que anuncia el oferente, para que se le requiera al Director General de Policía, copia de las boletas de arresto, se le tiene por admitida, por lo que se requiere a la Dirección General de Policía, a fin de que en el término de 3 tres días hábiles exhiba y se haga acompañar de las copias documentales solicitadas y ofertadas por la parte actora, bajo el apercibimiento que en caso contrario se hará acreedor a los medios de apremio. -------------------------------------------------------------------------------</w:t>
      </w:r>
    </w:p>
    <w:p w:rsidR="00DA0251" w:rsidRPr="008106A3" w:rsidRDefault="00DA0251" w:rsidP="005769E4">
      <w:pPr>
        <w:pStyle w:val="SENTENCIAS"/>
      </w:pPr>
    </w:p>
    <w:p w:rsidR="00332209" w:rsidRPr="008106A3" w:rsidRDefault="00332209" w:rsidP="005769E4">
      <w:pPr>
        <w:pStyle w:val="SENTENCIAS"/>
      </w:pPr>
      <w:r w:rsidRPr="008106A3">
        <w:t>Por lo que hace a la suspensión, se concede para el efecto de que se mantengan las cosas en el estado en que se encuentran. -----------------------------</w:t>
      </w:r>
    </w:p>
    <w:p w:rsidR="00332209" w:rsidRPr="008106A3" w:rsidRDefault="00332209" w:rsidP="005769E4">
      <w:pPr>
        <w:pStyle w:val="SENTENCIAS"/>
      </w:pPr>
    </w:p>
    <w:p w:rsidR="00DA0251" w:rsidRPr="008106A3" w:rsidRDefault="00332209" w:rsidP="005769E4">
      <w:pPr>
        <w:pStyle w:val="SENTENCIAS"/>
      </w:pPr>
      <w:r w:rsidRPr="008106A3">
        <w:rPr>
          <w:b/>
        </w:rPr>
        <w:t>TERC</w:t>
      </w:r>
      <w:r w:rsidR="00493C4E" w:rsidRPr="008106A3">
        <w:rPr>
          <w:b/>
        </w:rPr>
        <w:t>ERO.</w:t>
      </w:r>
      <w:r w:rsidR="00493C4E" w:rsidRPr="008106A3">
        <w:t xml:space="preserve"> </w:t>
      </w:r>
      <w:r w:rsidR="00E9439B" w:rsidRPr="008106A3">
        <w:t xml:space="preserve">Mediante proveído de fecha </w:t>
      </w:r>
      <w:r w:rsidR="00DA0251" w:rsidRPr="008106A3">
        <w:t>26 veintiséis de febrero del año 2018 dos mil dieciocho, se tiene a las demandadas por contestando en tiempo y forma legal la demanda, se les admiten las pruebas que adjuntan a su contestación, se regulariza el proceso y se tiene a las demandada</w:t>
      </w:r>
      <w:r w:rsidR="00152B9F" w:rsidRPr="008106A3">
        <w:t>s</w:t>
      </w:r>
      <w:r w:rsidR="00DA0251" w:rsidRPr="008106A3">
        <w:t xml:space="preserve"> dando cumplimiento al requerimiento formulado; se señala fecha y hora para la celebración de la audiencia de alegatos. ----------------------------------------------------</w:t>
      </w:r>
    </w:p>
    <w:p w:rsidR="00DA0251" w:rsidRPr="008106A3" w:rsidRDefault="00DA0251" w:rsidP="005769E4">
      <w:pPr>
        <w:pStyle w:val="SENTENCIAS"/>
      </w:pPr>
    </w:p>
    <w:p w:rsidR="00F945F4" w:rsidRPr="008106A3" w:rsidRDefault="008938B9" w:rsidP="005769E4">
      <w:pPr>
        <w:pStyle w:val="SENTENCIAS"/>
      </w:pPr>
      <w:r w:rsidRPr="008106A3">
        <w:rPr>
          <w:b/>
        </w:rPr>
        <w:t xml:space="preserve">CUARTO. </w:t>
      </w:r>
      <w:r w:rsidR="00DC0621" w:rsidRPr="008106A3">
        <w:t>E</w:t>
      </w:r>
      <w:r w:rsidR="00B86CAF" w:rsidRPr="008106A3">
        <w:t>l día 2</w:t>
      </w:r>
      <w:r w:rsidR="00152B9F" w:rsidRPr="008106A3">
        <w:t>6 veintiséis de ab</w:t>
      </w:r>
      <w:r w:rsidRPr="008106A3">
        <w:t xml:space="preserve">ril </w:t>
      </w:r>
      <w:r w:rsidR="00DC0621" w:rsidRPr="008106A3">
        <w:t>el año 201</w:t>
      </w:r>
      <w:r w:rsidRPr="008106A3">
        <w:t xml:space="preserve">8 dos mil dieciocho, </w:t>
      </w:r>
      <w:r w:rsidR="00DC0621" w:rsidRPr="008106A3">
        <w:t xml:space="preserve">a las </w:t>
      </w:r>
      <w:r w:rsidR="008E33D3" w:rsidRPr="008106A3">
        <w:t>1</w:t>
      </w:r>
      <w:r w:rsidRPr="008106A3">
        <w:t>2</w:t>
      </w:r>
      <w:r w:rsidR="008E33D3" w:rsidRPr="008106A3">
        <w:t>:</w:t>
      </w:r>
      <w:r w:rsidR="00057947" w:rsidRPr="008106A3">
        <w:t>0</w:t>
      </w:r>
      <w:r w:rsidR="008E33D3" w:rsidRPr="008106A3">
        <w:t xml:space="preserve">0 </w:t>
      </w:r>
      <w:r w:rsidRPr="008106A3">
        <w:t>doce</w:t>
      </w:r>
      <w:r w:rsidR="008E33D3" w:rsidRPr="008106A3">
        <w:t xml:space="preserve"> horas, </w:t>
      </w:r>
      <w:r w:rsidR="005769E4" w:rsidRPr="008106A3">
        <w:t xml:space="preserve">fue celebrada la audiencia de alegatos prevista en el artículo 286 del Código de Procedimiento y Justicia Administrativa para el Estado y los Municipios de Guanajuato, </w:t>
      </w:r>
      <w:r w:rsidR="00F945F4" w:rsidRPr="008106A3">
        <w:t>s</w:t>
      </w:r>
      <w:r w:rsidR="00040940" w:rsidRPr="008106A3">
        <w:t>in la asistencia de las partes</w:t>
      </w:r>
      <w:r w:rsidR="00057947" w:rsidRPr="008106A3">
        <w:t xml:space="preserve">. </w:t>
      </w:r>
      <w:r w:rsidR="00040940" w:rsidRPr="008106A3">
        <w:t>----</w:t>
      </w:r>
      <w:r w:rsidR="00152B9F" w:rsidRPr="008106A3">
        <w:t>-----</w:t>
      </w:r>
    </w:p>
    <w:p w:rsidR="00057947" w:rsidRPr="008106A3" w:rsidRDefault="00057947" w:rsidP="005769E4">
      <w:pPr>
        <w:pStyle w:val="SENTENCIAS"/>
      </w:pPr>
    </w:p>
    <w:p w:rsidR="001F1029" w:rsidRPr="008106A3" w:rsidRDefault="001F1029" w:rsidP="005769E4">
      <w:pPr>
        <w:pStyle w:val="SENTENCIAS"/>
      </w:pPr>
    </w:p>
    <w:p w:rsidR="005769E4" w:rsidRPr="008106A3" w:rsidRDefault="005769E4" w:rsidP="005769E4">
      <w:pPr>
        <w:pStyle w:val="SENTENCIAS"/>
        <w:jc w:val="center"/>
        <w:rPr>
          <w:rFonts w:cs="Calibri"/>
          <w:b/>
          <w:bCs/>
          <w:iCs/>
        </w:rPr>
      </w:pPr>
      <w:r w:rsidRPr="008106A3">
        <w:rPr>
          <w:rFonts w:cs="Calibri"/>
          <w:b/>
          <w:bCs/>
          <w:iCs/>
        </w:rPr>
        <w:t xml:space="preserve">C O N S I D E R A N D </w:t>
      </w:r>
      <w:proofErr w:type="gramStart"/>
      <w:r w:rsidRPr="008106A3">
        <w:rPr>
          <w:rFonts w:cs="Calibri"/>
          <w:b/>
          <w:bCs/>
          <w:iCs/>
        </w:rPr>
        <w:t>O :</w:t>
      </w:r>
      <w:proofErr w:type="gramEnd"/>
    </w:p>
    <w:p w:rsidR="005769E4" w:rsidRPr="008106A3" w:rsidRDefault="005769E4" w:rsidP="005769E4">
      <w:pPr>
        <w:pStyle w:val="SENTENCIAS"/>
        <w:rPr>
          <w:rFonts w:cs="Calibri"/>
          <w:b/>
          <w:bCs/>
          <w:iCs/>
        </w:rPr>
      </w:pPr>
    </w:p>
    <w:p w:rsidR="00B104CA" w:rsidRPr="008106A3" w:rsidRDefault="00B104CA" w:rsidP="00B104CA">
      <w:pPr>
        <w:pStyle w:val="SENTENCIAS"/>
        <w:rPr>
          <w:rFonts w:cs="Calibri"/>
          <w:b/>
          <w:bCs/>
        </w:rPr>
      </w:pPr>
      <w:r w:rsidRPr="008106A3">
        <w:rPr>
          <w:b/>
        </w:rPr>
        <w:t>PRIMERO.</w:t>
      </w:r>
      <w:r w:rsidRPr="008106A3">
        <w:t xml:space="preserve"> Con fundamento en lo dispuesto por los artículos </w:t>
      </w:r>
      <w:r w:rsidRPr="008106A3">
        <w:rPr>
          <w:rFonts w:cs="Arial"/>
          <w:bCs/>
        </w:rPr>
        <w:t>243</w:t>
      </w:r>
      <w:r w:rsidRPr="008106A3">
        <w:rPr>
          <w:rFonts w:cs="Arial"/>
        </w:rPr>
        <w:t xml:space="preserve"> </w:t>
      </w:r>
      <w:r w:rsidRPr="008106A3">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8106A3" w:rsidRDefault="005769E4" w:rsidP="005769E4">
      <w:pPr>
        <w:pStyle w:val="SENTENCIAS"/>
        <w:rPr>
          <w:rFonts w:cs="Calibri"/>
          <w:b/>
          <w:bCs/>
        </w:rPr>
      </w:pPr>
    </w:p>
    <w:p w:rsidR="00F821C6" w:rsidRPr="008106A3" w:rsidRDefault="005769E4" w:rsidP="00F821C6">
      <w:pPr>
        <w:pStyle w:val="RESOLUCIONES"/>
      </w:pPr>
      <w:r w:rsidRPr="008106A3">
        <w:rPr>
          <w:b/>
        </w:rPr>
        <w:t xml:space="preserve">SEGUNDO. </w:t>
      </w:r>
      <w:r w:rsidR="002969CF" w:rsidRPr="008106A3">
        <w:t>En relación a la exi</w:t>
      </w:r>
      <w:r w:rsidR="00323DC9" w:rsidRPr="008106A3">
        <w:t xml:space="preserve">stencia de los actos impugnados, el actor señala como tal </w:t>
      </w:r>
      <w:r w:rsidR="00F821C6" w:rsidRPr="008106A3">
        <w:t xml:space="preserve">las boletas de arresto números </w:t>
      </w:r>
      <w:r w:rsidR="00152B9F" w:rsidRPr="008106A3">
        <w:t>68555</w:t>
      </w:r>
      <w:r w:rsidR="00B85B4D" w:rsidRPr="008106A3">
        <w:t xml:space="preserve"> (</w:t>
      </w:r>
      <w:r w:rsidR="00152B9F" w:rsidRPr="008106A3">
        <w:t xml:space="preserve">seis ocho cinco </w:t>
      </w:r>
      <w:proofErr w:type="spellStart"/>
      <w:r w:rsidR="00B85B4D" w:rsidRPr="008106A3">
        <w:t>cinco</w:t>
      </w:r>
      <w:proofErr w:type="spellEnd"/>
      <w:r w:rsidR="00152B9F" w:rsidRPr="008106A3">
        <w:t xml:space="preserve"> cinco</w:t>
      </w:r>
      <w:r w:rsidR="00B85B4D" w:rsidRPr="008106A3">
        <w:t>)</w:t>
      </w:r>
      <w:r w:rsidR="00152B9F" w:rsidRPr="008106A3">
        <w:t xml:space="preserve"> y 68629</w:t>
      </w:r>
      <w:r w:rsidR="00B85B4D" w:rsidRPr="008106A3">
        <w:t xml:space="preserve"> (</w:t>
      </w:r>
      <w:r w:rsidR="00152B9F" w:rsidRPr="008106A3">
        <w:t>seis ocho seis dos nueve</w:t>
      </w:r>
      <w:r w:rsidR="00B85B4D" w:rsidRPr="008106A3">
        <w:t>)</w:t>
      </w:r>
      <w:r w:rsidR="00152B9F" w:rsidRPr="008106A3">
        <w:t xml:space="preserve">. </w:t>
      </w:r>
      <w:r w:rsidR="00214FA7" w:rsidRPr="008106A3">
        <w:t>--------------------</w:t>
      </w:r>
      <w:r w:rsidR="00152B9F" w:rsidRPr="008106A3">
        <w:t>-------------------------------</w:t>
      </w:r>
    </w:p>
    <w:p w:rsidR="00214FA7" w:rsidRPr="008106A3" w:rsidRDefault="00214FA7" w:rsidP="00F821C6">
      <w:pPr>
        <w:pStyle w:val="RESOLUCIONES"/>
      </w:pPr>
    </w:p>
    <w:p w:rsidR="00214FA7" w:rsidRPr="008106A3" w:rsidRDefault="00B85B4D" w:rsidP="00214FA7">
      <w:pPr>
        <w:pStyle w:val="SENTENCIAS"/>
        <w:rPr>
          <w:rFonts w:cs="Calibri"/>
        </w:rPr>
      </w:pPr>
      <w:r w:rsidRPr="008106A3">
        <w:lastRenderedPageBreak/>
        <w:t xml:space="preserve">Ahora bien, no obstante que las boletas impugnadas fueron aportadas por </w:t>
      </w:r>
      <w:r w:rsidR="00152B9F" w:rsidRPr="008106A3">
        <w:t xml:space="preserve">las demandadas en copia simple, éstas afirman su emisión, </w:t>
      </w:r>
      <w:r w:rsidRPr="008106A3">
        <w:t xml:space="preserve">por lo que, dicha manifestación constituye una confesión respecto a la existencia de los actos impugnados, por lo que se les otorga valor probatorio pleno a las copias </w:t>
      </w:r>
      <w:r w:rsidR="00214FA7" w:rsidRPr="008106A3">
        <w:t xml:space="preserve">aportadas por en copia simple, </w:t>
      </w:r>
      <w:r w:rsidR="00214FA7" w:rsidRPr="008106A3">
        <w:rPr>
          <w:rFonts w:cs="Calibri"/>
        </w:rPr>
        <w:t>conforme a lo señalado por los artículos 57, 117, 124 y 131 del Código de Procedimiento y Justicia Administrativa para el Estado y los Municipios de Guana</w:t>
      </w:r>
      <w:r w:rsidRPr="008106A3">
        <w:rPr>
          <w:rFonts w:cs="Calibri"/>
        </w:rPr>
        <w:t>juato. -</w:t>
      </w:r>
      <w:r w:rsidR="00152B9F" w:rsidRPr="008106A3">
        <w:rPr>
          <w:rFonts w:cs="Calibri"/>
        </w:rPr>
        <w:t>-----------------------------------------------</w:t>
      </w:r>
      <w:r w:rsidRPr="008106A3">
        <w:rPr>
          <w:rFonts w:cs="Calibri"/>
        </w:rPr>
        <w:t>----</w:t>
      </w:r>
    </w:p>
    <w:p w:rsidR="00214FA7" w:rsidRPr="008106A3" w:rsidRDefault="00214FA7" w:rsidP="00214FA7">
      <w:pPr>
        <w:pStyle w:val="SENTENCIAS"/>
        <w:rPr>
          <w:i/>
          <w:sz w:val="20"/>
        </w:rPr>
      </w:pPr>
    </w:p>
    <w:p w:rsidR="005769E4" w:rsidRPr="008106A3" w:rsidRDefault="00200C91" w:rsidP="00200C91">
      <w:pPr>
        <w:pStyle w:val="RESOLUCIONES"/>
        <w:rPr>
          <w:rFonts w:cs="Calibri"/>
        </w:rPr>
      </w:pPr>
      <w:r w:rsidRPr="008106A3">
        <w:rPr>
          <w:rFonts w:cs="Calibri"/>
          <w:b/>
          <w:bCs/>
          <w:iCs/>
        </w:rPr>
        <w:t>TERC</w:t>
      </w:r>
      <w:r w:rsidR="00EC2C64" w:rsidRPr="008106A3">
        <w:rPr>
          <w:rFonts w:cs="Calibri"/>
          <w:b/>
          <w:bCs/>
          <w:iCs/>
        </w:rPr>
        <w:t>E</w:t>
      </w:r>
      <w:r w:rsidRPr="008106A3">
        <w:rPr>
          <w:rFonts w:cs="Calibri"/>
          <w:b/>
          <w:bCs/>
          <w:iCs/>
        </w:rPr>
        <w:t>RO</w:t>
      </w:r>
      <w:r w:rsidR="005769E4" w:rsidRPr="008106A3">
        <w:rPr>
          <w:rFonts w:cs="Calibri"/>
          <w:b/>
          <w:bCs/>
          <w:iCs/>
        </w:rPr>
        <w:t>.</w:t>
      </w:r>
      <w:r w:rsidR="00960E46" w:rsidRPr="008106A3">
        <w:rPr>
          <w:rFonts w:cs="Calibri"/>
          <w:b/>
          <w:bCs/>
          <w:iCs/>
        </w:rPr>
        <w:t xml:space="preserve">  </w:t>
      </w:r>
      <w:r w:rsidR="005769E4" w:rsidRPr="008106A3">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106A3">
        <w:rPr>
          <w:rFonts w:cs="Calibri"/>
        </w:rPr>
        <w:t xml:space="preserve">. ----------------- </w:t>
      </w:r>
    </w:p>
    <w:p w:rsidR="005769E4" w:rsidRPr="008106A3" w:rsidRDefault="005769E4" w:rsidP="005769E4">
      <w:pPr>
        <w:pStyle w:val="SENTENCIAS"/>
        <w:rPr>
          <w:rFonts w:cs="Calibri"/>
          <w:b/>
          <w:bCs/>
          <w:iCs/>
        </w:rPr>
      </w:pPr>
    </w:p>
    <w:p w:rsidR="004500A0" w:rsidRPr="008106A3" w:rsidRDefault="005769E4" w:rsidP="005769E4">
      <w:pPr>
        <w:pStyle w:val="SENTENCIAS"/>
        <w:rPr>
          <w:rFonts w:cs="Calibri"/>
          <w:bCs/>
          <w:iCs/>
        </w:rPr>
      </w:pPr>
      <w:r w:rsidRPr="008106A3">
        <w:rPr>
          <w:rFonts w:cs="Calibri"/>
          <w:bCs/>
          <w:iCs/>
        </w:rPr>
        <w:t>En ese sentido, se aprecia que la</w:t>
      </w:r>
      <w:r w:rsidR="004D4C2C" w:rsidRPr="008106A3">
        <w:rPr>
          <w:rFonts w:cs="Calibri"/>
          <w:bCs/>
          <w:iCs/>
        </w:rPr>
        <w:t>s</w:t>
      </w:r>
      <w:r w:rsidRPr="008106A3">
        <w:rPr>
          <w:rFonts w:cs="Calibri"/>
          <w:bCs/>
          <w:iCs/>
        </w:rPr>
        <w:t xml:space="preserve"> autoridad</w:t>
      </w:r>
      <w:r w:rsidR="004D4C2C" w:rsidRPr="008106A3">
        <w:rPr>
          <w:rFonts w:cs="Calibri"/>
          <w:bCs/>
          <w:iCs/>
        </w:rPr>
        <w:t>es</w:t>
      </w:r>
      <w:r w:rsidRPr="008106A3">
        <w:rPr>
          <w:rFonts w:cs="Calibri"/>
          <w:bCs/>
          <w:iCs/>
        </w:rPr>
        <w:t xml:space="preserve"> demandada</w:t>
      </w:r>
      <w:r w:rsidR="004D4C2C" w:rsidRPr="008106A3">
        <w:rPr>
          <w:rFonts w:cs="Calibri"/>
          <w:bCs/>
          <w:iCs/>
        </w:rPr>
        <w:t>s</w:t>
      </w:r>
      <w:r w:rsidR="009D172B" w:rsidRPr="008106A3">
        <w:rPr>
          <w:rFonts w:cs="Calibri"/>
          <w:bCs/>
          <w:iCs/>
        </w:rPr>
        <w:t xml:space="preserve">, </w:t>
      </w:r>
      <w:r w:rsidR="00F821C6" w:rsidRPr="008106A3">
        <w:rPr>
          <w:rFonts w:cs="Calibri"/>
          <w:bCs/>
          <w:iCs/>
        </w:rPr>
        <w:t>menciona</w:t>
      </w:r>
      <w:r w:rsidR="004D4C2C" w:rsidRPr="008106A3">
        <w:rPr>
          <w:rFonts w:cs="Calibri"/>
          <w:bCs/>
          <w:iCs/>
        </w:rPr>
        <w:t>n</w:t>
      </w:r>
      <w:r w:rsidR="00F821C6" w:rsidRPr="008106A3">
        <w:rPr>
          <w:rFonts w:cs="Calibri"/>
          <w:bCs/>
          <w:iCs/>
        </w:rPr>
        <w:t xml:space="preserve"> que se actualiza la causal de improcedencia prevista en la fracción </w:t>
      </w:r>
      <w:r w:rsidR="004500A0" w:rsidRPr="008106A3">
        <w:rPr>
          <w:rFonts w:cs="Calibri"/>
          <w:bCs/>
          <w:iCs/>
        </w:rPr>
        <w:t xml:space="preserve">I y </w:t>
      </w:r>
      <w:r w:rsidR="00F821C6" w:rsidRPr="008106A3">
        <w:rPr>
          <w:rFonts w:cs="Calibri"/>
          <w:bCs/>
          <w:iCs/>
        </w:rPr>
        <w:t>V</w:t>
      </w:r>
      <w:r w:rsidR="004500A0" w:rsidRPr="008106A3">
        <w:rPr>
          <w:rFonts w:cs="Calibri"/>
          <w:bCs/>
          <w:iCs/>
        </w:rPr>
        <w:t>I</w:t>
      </w:r>
      <w:r w:rsidR="00F821C6" w:rsidRPr="008106A3">
        <w:rPr>
          <w:rFonts w:cs="Calibri"/>
          <w:bCs/>
          <w:iCs/>
        </w:rPr>
        <w:t xml:space="preserve"> del artículo 261 del Código de Procedimiento y Justicia Administrativa para el Estado y los Municipios de Guanajuato, ya que</w:t>
      </w:r>
      <w:r w:rsidR="004D4C2C" w:rsidRPr="008106A3">
        <w:rPr>
          <w:rFonts w:cs="Calibri"/>
          <w:bCs/>
          <w:iCs/>
        </w:rPr>
        <w:t xml:space="preserve">, </w:t>
      </w:r>
      <w:r w:rsidR="004500A0" w:rsidRPr="008106A3">
        <w:rPr>
          <w:rFonts w:cs="Calibri"/>
          <w:bCs/>
          <w:iCs/>
        </w:rPr>
        <w:t>menciona que el actor impugna un acto del cual dio motivo, que dichas boletas no han sido calificadas, es decir no se ha cumplido sanción alguna por lo que no existe afectación, que no fueron elaboradas por la demandada. ----------------------------------------------------------------</w:t>
      </w:r>
    </w:p>
    <w:p w:rsidR="004500A0" w:rsidRPr="008106A3" w:rsidRDefault="004500A0" w:rsidP="005769E4">
      <w:pPr>
        <w:pStyle w:val="SENTENCIAS"/>
        <w:rPr>
          <w:rFonts w:cs="Calibri"/>
          <w:bCs/>
          <w:iCs/>
        </w:rPr>
      </w:pPr>
    </w:p>
    <w:p w:rsidR="005D1536" w:rsidRPr="008106A3" w:rsidRDefault="005D1536" w:rsidP="005769E4">
      <w:pPr>
        <w:pStyle w:val="SENTENCIAS"/>
        <w:rPr>
          <w:rFonts w:cs="Calibri"/>
          <w:bCs/>
          <w:iCs/>
        </w:rPr>
      </w:pPr>
      <w:r w:rsidRPr="008106A3">
        <w:rPr>
          <w:rFonts w:cs="Calibri"/>
          <w:bCs/>
          <w:iCs/>
        </w:rPr>
        <w:t xml:space="preserve">No se actualizan dichas causales, respecto a la fracción I, del artículo 261, que dispone que el proceso </w:t>
      </w:r>
      <w:r w:rsidR="00F560EE" w:rsidRPr="008106A3">
        <w:rPr>
          <w:rFonts w:cs="Calibri"/>
          <w:bCs/>
          <w:iCs/>
        </w:rPr>
        <w:t>administrativo</w:t>
      </w:r>
      <w:r w:rsidRPr="008106A3">
        <w:rPr>
          <w:rFonts w:cs="Calibri"/>
          <w:bCs/>
          <w:iCs/>
        </w:rPr>
        <w:t xml:space="preserve"> es improcedente </w:t>
      </w:r>
      <w:r w:rsidR="00F560EE" w:rsidRPr="008106A3">
        <w:rPr>
          <w:rFonts w:cs="Calibri"/>
          <w:bCs/>
          <w:iCs/>
        </w:rPr>
        <w:t>en contra de actos y resoluciones que no afecten la esfera jurídica del actor, no resulta procedente, en principio</w:t>
      </w:r>
      <w:r w:rsidR="004F4BDD" w:rsidRPr="008106A3">
        <w:rPr>
          <w:rFonts w:cs="Calibri"/>
          <w:bCs/>
          <w:iCs/>
        </w:rPr>
        <w:t>,</w:t>
      </w:r>
      <w:r w:rsidR="00F560EE" w:rsidRPr="008106A3">
        <w:rPr>
          <w:rFonts w:cs="Calibri"/>
          <w:bCs/>
          <w:iCs/>
        </w:rPr>
        <w:t xml:space="preserve"> considerando que dichas boletas van dirigidas al justiciable</w:t>
      </w:r>
      <w:r w:rsidR="004F4BDD" w:rsidRPr="008106A3">
        <w:rPr>
          <w:rFonts w:cs="Calibri"/>
          <w:bCs/>
          <w:iCs/>
        </w:rPr>
        <w:t>, por lo que ese solo hecho le otorga el interés para acudir a demandar su nulidad, cuando ve afectada su esfera jurídica. -----------------------</w:t>
      </w:r>
    </w:p>
    <w:p w:rsidR="004F4BDD" w:rsidRPr="008106A3" w:rsidRDefault="004F4BDD" w:rsidP="005769E4">
      <w:pPr>
        <w:pStyle w:val="SENTENCIAS"/>
        <w:rPr>
          <w:rFonts w:cs="Calibri"/>
          <w:bCs/>
          <w:iCs/>
        </w:rPr>
      </w:pPr>
    </w:p>
    <w:p w:rsidR="004F4BDD" w:rsidRPr="008106A3" w:rsidRDefault="004F4BDD" w:rsidP="005769E4">
      <w:pPr>
        <w:pStyle w:val="SENTENCIAS"/>
        <w:rPr>
          <w:rFonts w:cs="Calibri"/>
          <w:bCs/>
          <w:iCs/>
        </w:rPr>
      </w:pPr>
      <w:r w:rsidRPr="008106A3">
        <w:rPr>
          <w:rFonts w:cs="Calibri"/>
          <w:bCs/>
          <w:iCs/>
        </w:rPr>
        <w:t xml:space="preserve">Por otro lado, las demandadas mencionan que dichas boletas no han sido calificadas, es decir no se ha cumplido sanción alguna por lo que no existe </w:t>
      </w:r>
      <w:r w:rsidRPr="008106A3">
        <w:rPr>
          <w:rFonts w:cs="Calibri"/>
          <w:bCs/>
          <w:iCs/>
        </w:rPr>
        <w:lastRenderedPageBreak/>
        <w:t>afectación, no les asiste la razón, ya que si bien es cierto de las boletas de arresto que adjunta</w:t>
      </w:r>
      <w:r w:rsidR="00C415CB" w:rsidRPr="008106A3">
        <w:rPr>
          <w:rFonts w:cs="Calibri"/>
          <w:bCs/>
          <w:iCs/>
        </w:rPr>
        <w:t>n</w:t>
      </w:r>
      <w:r w:rsidRPr="008106A3">
        <w:rPr>
          <w:rFonts w:cs="Calibri"/>
          <w:bCs/>
          <w:iCs/>
        </w:rPr>
        <w:t xml:space="preserve"> las demandadas no se advierte las horas de arresto que en su caso se le impusieron a la parte actora, existe la posibilidad de que en cualquier momento se ejecuten, ya que en dichos documentos obra tanto la firma de la demandas así como la del Director General de Policía,  por lo que su sola emisión a nombre del actor, lesiona sus intereses jurídicos</w:t>
      </w:r>
      <w:r w:rsidR="00C7730C" w:rsidRPr="008106A3">
        <w:rPr>
          <w:rFonts w:cs="Calibri"/>
          <w:bCs/>
          <w:iCs/>
        </w:rPr>
        <w:t>. ---------------</w:t>
      </w:r>
      <w:r w:rsidRPr="008106A3">
        <w:rPr>
          <w:rFonts w:cs="Calibri"/>
          <w:bCs/>
          <w:iCs/>
        </w:rPr>
        <w:t xml:space="preserve"> </w:t>
      </w:r>
    </w:p>
    <w:p w:rsidR="004F4BDD" w:rsidRPr="008106A3" w:rsidRDefault="004F4BDD" w:rsidP="005769E4">
      <w:pPr>
        <w:pStyle w:val="SENTENCIAS"/>
        <w:rPr>
          <w:rFonts w:cs="Calibri"/>
          <w:bCs/>
          <w:iCs/>
        </w:rPr>
      </w:pPr>
    </w:p>
    <w:p w:rsidR="00C7730C" w:rsidRPr="008106A3" w:rsidRDefault="00C7730C" w:rsidP="005769E4">
      <w:pPr>
        <w:pStyle w:val="SENTENCIAS"/>
        <w:rPr>
          <w:rFonts w:cs="Calibri"/>
          <w:bCs/>
          <w:iCs/>
        </w:rPr>
      </w:pPr>
      <w:r w:rsidRPr="008106A3">
        <w:rPr>
          <w:rFonts w:cs="Calibri"/>
          <w:bCs/>
          <w:iCs/>
        </w:rPr>
        <w:t>Lo anterior se apoya en el siguiente criterio emitido por el ahora Tribunal de Justicia Administrativa del Estado de Guanajuato. -------------------</w:t>
      </w:r>
    </w:p>
    <w:p w:rsidR="00C7730C" w:rsidRPr="008106A3" w:rsidRDefault="00C7730C" w:rsidP="005769E4">
      <w:pPr>
        <w:pStyle w:val="SENTENCIAS"/>
        <w:rPr>
          <w:rFonts w:cs="Calibri"/>
          <w:bCs/>
          <w:iCs/>
        </w:rPr>
      </w:pPr>
    </w:p>
    <w:p w:rsidR="004F4BDD" w:rsidRPr="008106A3" w:rsidRDefault="004F4BDD" w:rsidP="004F4BDD">
      <w:pPr>
        <w:pStyle w:val="TESISYJURIS"/>
      </w:pPr>
      <w:r w:rsidRPr="008106A3">
        <w:t>ARRESTO, LA INEJECUCIÓN NO ACARREA SU INEXISTENCIA.</w:t>
      </w:r>
    </w:p>
    <w:p w:rsidR="004F4BDD" w:rsidRPr="008106A3" w:rsidRDefault="004F4BDD" w:rsidP="004F4BDD">
      <w:pPr>
        <w:pStyle w:val="TESISYJURIS"/>
      </w:pPr>
      <w:r w:rsidRPr="008106A3">
        <w:t>La circunstancia de que el arresto impuesto como medio de apremio no se haya ejecutado de ninguna manera conlleva a estimar su inexistencia, pues la facultad de una autoridad administrativa de apercibir con la imposición de medios de apremio a fin de hacer cumplir sus determinaciones a través de la imposición del arresto sigue firme en tanto no sea declarada la nulidad del mismo por el órgano jurisdiccional competente. Dicho de otro modo, la inejecución de la medida no produce la inexistencia de la corrección disciplinaria –arresto-, derivada del incumplimiento a una obligación, pues la sola determinación colige la exteriorización del ejercicio del imperio de que las autoridades están investidas para proveer el cumplimiento de los deberes y obligaciones que señala el reglamento de la materia.</w:t>
      </w:r>
    </w:p>
    <w:p w:rsidR="004F4BDD" w:rsidRPr="008106A3" w:rsidRDefault="004F4BDD" w:rsidP="004F4BDD">
      <w:pPr>
        <w:pStyle w:val="TESISYJURIS"/>
      </w:pPr>
      <w:r w:rsidRPr="008106A3">
        <w:t>(Expediente 1780/3ª Sala/14. Sentencia de 28 de agosto de 2015. **********, parte actora)</w:t>
      </w:r>
    </w:p>
    <w:p w:rsidR="004F4BDD" w:rsidRPr="008106A3" w:rsidRDefault="004F4BDD" w:rsidP="004F4BDD">
      <w:pPr>
        <w:pStyle w:val="TESISYJURIS"/>
      </w:pPr>
    </w:p>
    <w:p w:rsidR="00F560EE" w:rsidRPr="008106A3" w:rsidRDefault="00F560EE" w:rsidP="005769E4">
      <w:pPr>
        <w:pStyle w:val="SENTENCIAS"/>
        <w:rPr>
          <w:rFonts w:cs="Calibri"/>
          <w:bCs/>
          <w:iCs/>
        </w:rPr>
      </w:pPr>
    </w:p>
    <w:p w:rsidR="00F560EE" w:rsidRPr="008106A3" w:rsidRDefault="00C7730C" w:rsidP="005769E4">
      <w:pPr>
        <w:pStyle w:val="SENTENCIAS"/>
        <w:rPr>
          <w:rFonts w:cs="Calibri"/>
          <w:bCs/>
          <w:iCs/>
        </w:rPr>
      </w:pPr>
      <w:r w:rsidRPr="008106A3">
        <w:rPr>
          <w:rFonts w:cs="Calibri"/>
          <w:bCs/>
          <w:iCs/>
        </w:rPr>
        <w:t xml:space="preserve">Por último y con relación a la causal de improcedencia prevista en la fracción VI del artículo 261, del Código de Procedimiento y Justicia Administrativa para el Estado y los Municipios de Guanajuato, relativa a la </w:t>
      </w:r>
      <w:r w:rsidR="00850AF1" w:rsidRPr="008106A3">
        <w:rPr>
          <w:rFonts w:cs="Calibri"/>
          <w:bCs/>
          <w:iCs/>
        </w:rPr>
        <w:t>inexistencia</w:t>
      </w:r>
      <w:r w:rsidRPr="008106A3">
        <w:rPr>
          <w:rFonts w:cs="Calibri"/>
          <w:bCs/>
          <w:iCs/>
        </w:rPr>
        <w:t xml:space="preserve"> de los actos impugnados, no se actualiza ya </w:t>
      </w:r>
      <w:r w:rsidR="00850AF1" w:rsidRPr="008106A3">
        <w:rPr>
          <w:rFonts w:cs="Calibri"/>
          <w:bCs/>
          <w:iCs/>
        </w:rPr>
        <w:t xml:space="preserve">que quedó debidamente acreditada la existencia de los actos impugnados, esto es las boletas de arresto </w:t>
      </w:r>
      <w:r w:rsidR="00850AF1" w:rsidRPr="008106A3">
        <w:t xml:space="preserve">números </w:t>
      </w:r>
      <w:r w:rsidR="00C415CB" w:rsidRPr="008106A3">
        <w:t xml:space="preserve">68555 (seis ocho cinco </w:t>
      </w:r>
      <w:proofErr w:type="spellStart"/>
      <w:r w:rsidR="00C415CB" w:rsidRPr="008106A3">
        <w:t>cinco</w:t>
      </w:r>
      <w:proofErr w:type="spellEnd"/>
      <w:r w:rsidR="00C415CB" w:rsidRPr="008106A3">
        <w:t xml:space="preserve"> cinco) y 68629 (seis ocho seis dos nueve)</w:t>
      </w:r>
      <w:r w:rsidR="00850AF1" w:rsidRPr="008106A3">
        <w:t>. -----------------------------------------------------------</w:t>
      </w:r>
      <w:r w:rsidR="00C415CB" w:rsidRPr="008106A3">
        <w:t>-------------------</w:t>
      </w:r>
    </w:p>
    <w:p w:rsidR="00C7730C" w:rsidRPr="008106A3" w:rsidRDefault="00C7730C" w:rsidP="005769E4">
      <w:pPr>
        <w:pStyle w:val="SENTENCIAS"/>
        <w:rPr>
          <w:rFonts w:cs="Calibri"/>
          <w:bCs/>
          <w:iCs/>
        </w:rPr>
      </w:pPr>
    </w:p>
    <w:p w:rsidR="00AE5C28" w:rsidRPr="008106A3" w:rsidRDefault="002049A9" w:rsidP="004C3901">
      <w:pPr>
        <w:pStyle w:val="SENTENCIAS"/>
        <w:rPr>
          <w:rFonts w:cs="Calibri"/>
        </w:rPr>
      </w:pPr>
      <w:r w:rsidRPr="008106A3">
        <w:t>Bajo tal contexto</w:t>
      </w:r>
      <w:r w:rsidR="00AE5C28" w:rsidRPr="008106A3">
        <w:t xml:space="preserve">, y considerando que esta autoridad de oficio no determina la actualización de alguna causal prevista en el citado artículo 261, pasamos al estudio de los conceptos de impugnación esgrimidos en la demanda; </w:t>
      </w:r>
      <w:r w:rsidR="00AE5C28" w:rsidRPr="008106A3">
        <w:lastRenderedPageBreak/>
        <w:t>no sin antes fijar los puntos controvertidos en el presente proceso administrativo. ---</w:t>
      </w:r>
      <w:r w:rsidR="00805AFF" w:rsidRPr="008106A3">
        <w:t>----------------------------------------------------------------------------------</w:t>
      </w:r>
    </w:p>
    <w:p w:rsidR="00215EDC" w:rsidRPr="008106A3" w:rsidRDefault="00215EDC" w:rsidP="004C3901">
      <w:pPr>
        <w:pStyle w:val="SENTENCIAS"/>
        <w:rPr>
          <w:rFonts w:cs="Calibri"/>
        </w:rPr>
      </w:pPr>
    </w:p>
    <w:p w:rsidR="00F10EA5" w:rsidRPr="008106A3" w:rsidRDefault="001E199A" w:rsidP="00F10EA5">
      <w:pPr>
        <w:spacing w:line="360" w:lineRule="auto"/>
        <w:ind w:firstLine="708"/>
        <w:jc w:val="both"/>
        <w:rPr>
          <w:rFonts w:ascii="Century" w:hAnsi="Century" w:cs="Calibri"/>
        </w:rPr>
      </w:pPr>
      <w:r w:rsidRPr="008106A3">
        <w:rPr>
          <w:rFonts w:ascii="Century" w:hAnsi="Century" w:cs="Calibri"/>
          <w:b/>
          <w:bCs/>
          <w:iCs/>
        </w:rPr>
        <w:t>CUARTO</w:t>
      </w:r>
      <w:r w:rsidR="00F10EA5" w:rsidRPr="008106A3">
        <w:rPr>
          <w:rFonts w:ascii="Century" w:hAnsi="Century" w:cs="Calibri"/>
          <w:b/>
          <w:bCs/>
          <w:iCs/>
        </w:rPr>
        <w:t>.</w:t>
      </w:r>
      <w:r w:rsidR="00F10EA5" w:rsidRPr="008106A3">
        <w:rPr>
          <w:rFonts w:ascii="Century" w:hAnsi="Century"/>
        </w:rPr>
        <w:t xml:space="preserve"> </w:t>
      </w:r>
      <w:r w:rsidR="00F10EA5" w:rsidRPr="008106A3">
        <w:rPr>
          <w:rFonts w:ascii="Century" w:hAnsi="Century" w:cs="Calibri"/>
          <w:bCs/>
          <w:iCs/>
        </w:rPr>
        <w:t>En</w:t>
      </w:r>
      <w:r w:rsidR="00F10EA5" w:rsidRPr="008106A3">
        <w:rPr>
          <w:rFonts w:ascii="Century" w:hAnsi="Century" w:cs="Calibri"/>
        </w:rPr>
        <w:t xml:space="preserve"> cumplimiento a lo establecido en la fracción I d</w:t>
      </w:r>
      <w:r w:rsidR="001951EF" w:rsidRPr="008106A3">
        <w:rPr>
          <w:rFonts w:ascii="Century" w:hAnsi="Century" w:cs="Calibri"/>
        </w:rPr>
        <w:t>el artículo 299 del Código de Pro</w:t>
      </w:r>
      <w:r w:rsidR="00F10EA5" w:rsidRPr="008106A3">
        <w:rPr>
          <w:rFonts w:ascii="Century" w:hAnsi="Century" w:cs="Calibri"/>
        </w:rPr>
        <w:t xml:space="preserve">cedimiento y Justicia Administrativa para el Estado y los Municipios de Guanajuato, </w:t>
      </w:r>
      <w:r w:rsidR="00F10EA5" w:rsidRPr="008106A3">
        <w:rPr>
          <w:rFonts w:ascii="Century" w:hAnsi="Century" w:cs="Calibri"/>
          <w:bCs/>
          <w:iCs/>
        </w:rPr>
        <w:t xml:space="preserve">esta juzgadora </w:t>
      </w:r>
      <w:r w:rsidR="00F10EA5" w:rsidRPr="008106A3">
        <w:rPr>
          <w:rFonts w:ascii="Century" w:hAnsi="Century" w:cs="Calibri"/>
        </w:rPr>
        <w:t xml:space="preserve">procede a fijar clara y precisamente los puntos controvertidos en el presente proceso administrativo. </w:t>
      </w:r>
    </w:p>
    <w:p w:rsidR="00F10EA5" w:rsidRPr="008106A3" w:rsidRDefault="00F10EA5" w:rsidP="00F10EA5">
      <w:pPr>
        <w:spacing w:line="360" w:lineRule="auto"/>
        <w:ind w:firstLine="708"/>
        <w:jc w:val="both"/>
        <w:rPr>
          <w:rFonts w:ascii="Century" w:hAnsi="Century" w:cs="Calibri"/>
        </w:rPr>
      </w:pPr>
    </w:p>
    <w:p w:rsidR="00A53FC9" w:rsidRPr="008106A3" w:rsidRDefault="00593A76" w:rsidP="00593A76">
      <w:pPr>
        <w:pStyle w:val="SENTENCIAS"/>
      </w:pPr>
      <w:r w:rsidRPr="008106A3">
        <w:t xml:space="preserve">De lo manifestado por la parte actora, </w:t>
      </w:r>
      <w:r w:rsidR="00AF4082" w:rsidRPr="008106A3">
        <w:t>se desprende que</w:t>
      </w:r>
      <w:r w:rsidRPr="008106A3">
        <w:t xml:space="preserve"> </w:t>
      </w:r>
      <w:r w:rsidR="00800D26" w:rsidRPr="008106A3">
        <w:t xml:space="preserve">con </w:t>
      </w:r>
      <w:r w:rsidR="00A53FC9" w:rsidRPr="008106A3">
        <w:t xml:space="preserve">fecha 05 cinco de enero del año 2018 dos mil dieciocho, le fue levanta la boleta de arresto número 68555 (seis ocho cinco </w:t>
      </w:r>
      <w:proofErr w:type="spellStart"/>
      <w:r w:rsidR="00A53FC9" w:rsidRPr="008106A3">
        <w:t>cinco</w:t>
      </w:r>
      <w:proofErr w:type="spellEnd"/>
      <w:r w:rsidR="00A53FC9" w:rsidRPr="008106A3">
        <w:t xml:space="preserve"> cinco), y en fecha 06 seis del mismo mes y año, le fue levantada la numero 68629 (seis ocho seis dos nueve), ambas señalan, fueron calificadas verbalmente con 24 veinticuatro horas de arresto. </w:t>
      </w:r>
    </w:p>
    <w:p w:rsidR="00A53FC9" w:rsidRPr="008106A3" w:rsidRDefault="00A53FC9" w:rsidP="00593A76">
      <w:pPr>
        <w:pStyle w:val="SENTENCIAS"/>
      </w:pPr>
    </w:p>
    <w:p w:rsidR="00593A76" w:rsidRPr="008106A3" w:rsidRDefault="0093382C" w:rsidP="0095209B">
      <w:pPr>
        <w:pStyle w:val="RESOLUCIONES"/>
      </w:pPr>
      <w:r w:rsidRPr="008106A3">
        <w:t>Luego entonces</w:t>
      </w:r>
      <w:r w:rsidR="00F10EA5" w:rsidRPr="008106A3">
        <w:t xml:space="preserve">, la </w:t>
      </w:r>
      <w:proofErr w:type="spellStart"/>
      <w:r w:rsidR="00F10EA5" w:rsidRPr="008106A3">
        <w:t>litis</w:t>
      </w:r>
      <w:proofErr w:type="spellEnd"/>
      <w:r w:rsidR="00F10EA5" w:rsidRPr="008106A3">
        <w:t xml:space="preserve"> en la presente causa se hace consistir en determin</w:t>
      </w:r>
      <w:r w:rsidR="0063687A" w:rsidRPr="008106A3">
        <w:t xml:space="preserve">ar la legalidad o ilegalidad de </w:t>
      </w:r>
      <w:r w:rsidR="00593A76" w:rsidRPr="008106A3">
        <w:t xml:space="preserve">las boletas de arresto con número </w:t>
      </w:r>
      <w:r w:rsidR="00800D26" w:rsidRPr="008106A3">
        <w:t xml:space="preserve"> </w:t>
      </w:r>
      <w:r w:rsidR="005F29B1" w:rsidRPr="008106A3">
        <w:t xml:space="preserve"> 68555 (seis ocho cinco </w:t>
      </w:r>
      <w:proofErr w:type="spellStart"/>
      <w:r w:rsidR="005F29B1" w:rsidRPr="008106A3">
        <w:t>cinco</w:t>
      </w:r>
      <w:proofErr w:type="spellEnd"/>
      <w:r w:rsidR="005F29B1" w:rsidRPr="008106A3">
        <w:t xml:space="preserve"> cinco) y 68629 (seis ocho seis dos nueve)</w:t>
      </w:r>
      <w:r w:rsidR="00800D26" w:rsidRPr="008106A3">
        <w:t>. -------</w:t>
      </w:r>
      <w:r w:rsidR="005F29B1" w:rsidRPr="008106A3">
        <w:t>-----</w:t>
      </w:r>
    </w:p>
    <w:p w:rsidR="00593A76" w:rsidRPr="008106A3" w:rsidRDefault="00593A76" w:rsidP="0063687A">
      <w:pPr>
        <w:pStyle w:val="SENTENCIAS"/>
      </w:pPr>
    </w:p>
    <w:p w:rsidR="00F10EA5" w:rsidRPr="008106A3" w:rsidRDefault="00745747" w:rsidP="00ED4300">
      <w:pPr>
        <w:pStyle w:val="RESOLUCIONES"/>
      </w:pPr>
      <w:r w:rsidRPr="008106A3">
        <w:rPr>
          <w:b/>
        </w:rPr>
        <w:t>QUINTO</w:t>
      </w:r>
      <w:r w:rsidR="00ED4300" w:rsidRPr="008106A3">
        <w:rPr>
          <w:b/>
        </w:rPr>
        <w:t>.</w:t>
      </w:r>
      <w:r w:rsidR="00ED4300" w:rsidRPr="008106A3">
        <w:t xml:space="preserve"> </w:t>
      </w:r>
      <w:r w:rsidR="00F10EA5" w:rsidRPr="008106A3">
        <w:t xml:space="preserve">Una vez señalada la </w:t>
      </w:r>
      <w:proofErr w:type="spellStart"/>
      <w:r w:rsidR="00F10EA5" w:rsidRPr="008106A3">
        <w:t>litis</w:t>
      </w:r>
      <w:proofErr w:type="spellEnd"/>
      <w:r w:rsidR="00F10EA5" w:rsidRPr="008106A3">
        <w:t xml:space="preserve"> de la presente causa, se procede al análisis de</w:t>
      </w:r>
      <w:r w:rsidR="0084709E" w:rsidRPr="008106A3">
        <w:t xml:space="preserve"> </w:t>
      </w:r>
      <w:r w:rsidR="00F10EA5" w:rsidRPr="008106A3">
        <w:t>l</w:t>
      </w:r>
      <w:r w:rsidR="0084709E" w:rsidRPr="008106A3">
        <w:t>os</w:t>
      </w:r>
      <w:r w:rsidR="00F10EA5" w:rsidRPr="008106A3">
        <w:t xml:space="preserve"> concepto</w:t>
      </w:r>
      <w:r w:rsidR="0084709E" w:rsidRPr="008106A3">
        <w:t>s</w:t>
      </w:r>
      <w:r w:rsidR="00F10EA5" w:rsidRPr="008106A3">
        <w:t xml:space="preserve"> de impugnación. ---------------</w:t>
      </w:r>
      <w:r w:rsidR="00ED4300" w:rsidRPr="008106A3">
        <w:t>--------------</w:t>
      </w:r>
      <w:r w:rsidR="00F10EA5" w:rsidRPr="008106A3">
        <w:t>-------------------</w:t>
      </w:r>
      <w:r w:rsidR="0084709E" w:rsidRPr="008106A3">
        <w:t>-</w:t>
      </w:r>
    </w:p>
    <w:p w:rsidR="00507E73" w:rsidRPr="008106A3" w:rsidRDefault="00507E73" w:rsidP="00507E73">
      <w:pPr>
        <w:pStyle w:val="SENTENCIAS"/>
      </w:pPr>
    </w:p>
    <w:p w:rsidR="00573EF2" w:rsidRPr="008106A3" w:rsidRDefault="00573EF2" w:rsidP="00AF4082">
      <w:pPr>
        <w:pStyle w:val="SENTENCIAS"/>
      </w:pPr>
      <w:r w:rsidRPr="008106A3">
        <w:t xml:space="preserve">En tal sentido, </w:t>
      </w:r>
      <w:r w:rsidR="003044AD" w:rsidRPr="008106A3">
        <w:t>y considerando el principio de mayor consecuencia anulatorio, se procede al estudio de</w:t>
      </w:r>
      <w:r w:rsidR="00CE7130" w:rsidRPr="008106A3">
        <w:t xml:space="preserve"> </w:t>
      </w:r>
      <w:r w:rsidR="003044AD" w:rsidRPr="008106A3">
        <w:t>l</w:t>
      </w:r>
      <w:r w:rsidR="00CE7130" w:rsidRPr="008106A3">
        <w:t>os</w:t>
      </w:r>
      <w:r w:rsidR="003044AD" w:rsidRPr="008106A3">
        <w:t xml:space="preserve"> </w:t>
      </w:r>
      <w:r w:rsidRPr="008106A3">
        <w:t>concepto</w:t>
      </w:r>
      <w:r w:rsidR="00CE7130" w:rsidRPr="008106A3">
        <w:t>s</w:t>
      </w:r>
      <w:r w:rsidRPr="008106A3">
        <w:t xml:space="preserve"> de impugnación</w:t>
      </w:r>
      <w:r w:rsidR="003044AD" w:rsidRPr="008106A3">
        <w:t>, que se considera</w:t>
      </w:r>
      <w:r w:rsidR="00CE7130" w:rsidRPr="008106A3">
        <w:t>n</w:t>
      </w:r>
      <w:r w:rsidR="003044AD" w:rsidRPr="008106A3">
        <w:t xml:space="preserve"> trascendental para el dictado de esta sentencia, lo anterior,</w:t>
      </w:r>
      <w:r w:rsidRPr="008106A3">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8106A3">
        <w:t>--------</w:t>
      </w:r>
    </w:p>
    <w:p w:rsidR="00573EF2" w:rsidRPr="008106A3" w:rsidRDefault="00573EF2" w:rsidP="00573EF2">
      <w:pPr>
        <w:pStyle w:val="RESOLUCIONES"/>
      </w:pPr>
    </w:p>
    <w:p w:rsidR="00573EF2" w:rsidRPr="008106A3" w:rsidRDefault="00573EF2" w:rsidP="00573EF2">
      <w:pPr>
        <w:pStyle w:val="TESISYJURIS"/>
        <w:rPr>
          <w:sz w:val="22"/>
        </w:rPr>
      </w:pPr>
      <w:r w:rsidRPr="008106A3">
        <w:rPr>
          <w:sz w:val="22"/>
        </w:rPr>
        <w:t xml:space="preserve">CONCEPTOS DE VIOLACIÓN O AGRAVIOS. PARA CUMPLIR CON LOS PRINCIPIOS DE CONGRUENCIA Y EXHAUSTIVIDAD EN LAS SENTENCIAS DE </w:t>
      </w:r>
      <w:r w:rsidRPr="008106A3">
        <w:rPr>
          <w:sz w:val="22"/>
        </w:rPr>
        <w:lastRenderedPageBreak/>
        <w:t xml:space="preserve">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106A3">
        <w:rPr>
          <w:sz w:val="22"/>
        </w:rPr>
        <w:t>litis</w:t>
      </w:r>
      <w:proofErr w:type="spellEnd"/>
      <w:r w:rsidRPr="008106A3">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8106A3" w:rsidRDefault="00573EF2" w:rsidP="00573EF2">
      <w:pPr>
        <w:pStyle w:val="RESOLUCIONES"/>
        <w:rPr>
          <w:sz w:val="22"/>
        </w:rPr>
      </w:pPr>
    </w:p>
    <w:p w:rsidR="00AF4082" w:rsidRPr="008106A3" w:rsidRDefault="00AF4082" w:rsidP="00573EF2">
      <w:pPr>
        <w:pStyle w:val="RESOLUCIONES"/>
      </w:pPr>
    </w:p>
    <w:p w:rsidR="00DB1087" w:rsidRPr="008106A3" w:rsidRDefault="00805AFF" w:rsidP="00F10EA5">
      <w:pPr>
        <w:pStyle w:val="RESOLUCIONES"/>
      </w:pPr>
      <w:r w:rsidRPr="008106A3">
        <w:t>Bajo tal contexto</w:t>
      </w:r>
      <w:r w:rsidR="007D1D52" w:rsidRPr="008106A3">
        <w:t>, se procede al análisis de</w:t>
      </w:r>
      <w:r w:rsidR="006C05ED" w:rsidRPr="008106A3">
        <w:t xml:space="preserve"> </w:t>
      </w:r>
      <w:r w:rsidR="00DB1087" w:rsidRPr="008106A3">
        <w:t>l</w:t>
      </w:r>
      <w:r w:rsidR="006C05ED" w:rsidRPr="008106A3">
        <w:t>os</w:t>
      </w:r>
      <w:r w:rsidR="00DB1087" w:rsidRPr="008106A3">
        <w:t xml:space="preserve"> concepto</w:t>
      </w:r>
      <w:r w:rsidR="006C05ED" w:rsidRPr="008106A3">
        <w:t>s</w:t>
      </w:r>
      <w:r w:rsidR="00DB1087" w:rsidRPr="008106A3">
        <w:t xml:space="preserve"> de impugnación señalado</w:t>
      </w:r>
      <w:r w:rsidR="006C05ED" w:rsidRPr="008106A3">
        <w:t>s</w:t>
      </w:r>
      <w:r w:rsidR="00DB1087" w:rsidRPr="008106A3">
        <w:t xml:space="preserve"> como </w:t>
      </w:r>
      <w:r w:rsidR="005F29B1" w:rsidRPr="008106A3">
        <w:t>PRIMERO</w:t>
      </w:r>
      <w:r w:rsidR="00CE7130" w:rsidRPr="008106A3">
        <w:t xml:space="preserve"> y TERCERO</w:t>
      </w:r>
      <w:r w:rsidR="005F29B1" w:rsidRPr="008106A3">
        <w:t>, mismo</w:t>
      </w:r>
      <w:r w:rsidR="00CE7130" w:rsidRPr="008106A3">
        <w:t>s</w:t>
      </w:r>
      <w:r w:rsidR="005F29B1" w:rsidRPr="008106A3">
        <w:t xml:space="preserve"> que se con</w:t>
      </w:r>
      <w:r w:rsidR="006C05ED" w:rsidRPr="008106A3">
        <w:t>sidera</w:t>
      </w:r>
      <w:r w:rsidR="00DB1087" w:rsidRPr="008106A3">
        <w:t xml:space="preserve"> </w:t>
      </w:r>
      <w:r w:rsidR="009B26C8" w:rsidRPr="008106A3">
        <w:t>fundado</w:t>
      </w:r>
      <w:r w:rsidR="00CE7130" w:rsidRPr="008106A3">
        <w:t>s</w:t>
      </w:r>
      <w:r w:rsidR="009B26C8" w:rsidRPr="008106A3">
        <w:t xml:space="preserve"> y </w:t>
      </w:r>
      <w:r w:rsidR="00DB1087" w:rsidRPr="008106A3">
        <w:t>suficiente</w:t>
      </w:r>
      <w:r w:rsidR="00CE7130" w:rsidRPr="008106A3">
        <w:t>s</w:t>
      </w:r>
      <w:r w:rsidR="00DB1087" w:rsidRPr="008106A3">
        <w:t xml:space="preserve"> para decretar la nulidad de los actos impugnados con base en lo siguiente:</w:t>
      </w:r>
      <w:r w:rsidR="00AF4082" w:rsidRPr="008106A3">
        <w:t xml:space="preserve"> </w:t>
      </w:r>
      <w:r w:rsidR="00CE7130" w:rsidRPr="008106A3">
        <w:t>----------------------------------------------------------------------------------</w:t>
      </w:r>
      <w:r w:rsidR="00AF4082" w:rsidRPr="008106A3">
        <w:t>-----------</w:t>
      </w:r>
    </w:p>
    <w:p w:rsidR="00DB1087" w:rsidRPr="008106A3" w:rsidRDefault="00DB1087" w:rsidP="00F10EA5">
      <w:pPr>
        <w:pStyle w:val="RESOLUCIONES"/>
      </w:pPr>
    </w:p>
    <w:p w:rsidR="008C0C9A" w:rsidRPr="008106A3" w:rsidRDefault="00AF4082" w:rsidP="00EE7CBD">
      <w:pPr>
        <w:pStyle w:val="RESOLUCIONES"/>
        <w:ind w:firstLine="0"/>
        <w:rPr>
          <w:i/>
          <w:sz w:val="22"/>
          <w:szCs w:val="22"/>
        </w:rPr>
      </w:pPr>
      <w:r w:rsidRPr="008106A3">
        <w:rPr>
          <w:i/>
          <w:sz w:val="22"/>
          <w:szCs w:val="22"/>
        </w:rPr>
        <w:t>“</w:t>
      </w:r>
      <w:r w:rsidR="008C0C9A" w:rsidRPr="008106A3">
        <w:rPr>
          <w:i/>
          <w:sz w:val="22"/>
          <w:szCs w:val="22"/>
        </w:rPr>
        <w:t xml:space="preserve">PRIMER </w:t>
      </w:r>
      <w:r w:rsidR="00DB1087" w:rsidRPr="008106A3">
        <w:rPr>
          <w:i/>
          <w:sz w:val="22"/>
          <w:szCs w:val="22"/>
        </w:rPr>
        <w:t>CONCEPTO DE IMPUGNACIÓN. Se reclama de la</w:t>
      </w:r>
      <w:r w:rsidR="008C0C9A" w:rsidRPr="008106A3">
        <w:rPr>
          <w:i/>
          <w:sz w:val="22"/>
          <w:szCs w:val="22"/>
        </w:rPr>
        <w:t>s</w:t>
      </w:r>
      <w:r w:rsidR="00DB1087" w:rsidRPr="008106A3">
        <w:rPr>
          <w:i/>
          <w:sz w:val="22"/>
          <w:szCs w:val="22"/>
        </w:rPr>
        <w:t xml:space="preserve"> autoridad</w:t>
      </w:r>
      <w:r w:rsidR="008C0C9A" w:rsidRPr="008106A3">
        <w:rPr>
          <w:i/>
          <w:sz w:val="22"/>
          <w:szCs w:val="22"/>
        </w:rPr>
        <w:t>es</w:t>
      </w:r>
      <w:r w:rsidR="00DB1087" w:rsidRPr="008106A3">
        <w:rPr>
          <w:i/>
          <w:sz w:val="22"/>
          <w:szCs w:val="22"/>
        </w:rPr>
        <w:t xml:space="preserve"> demandada</w:t>
      </w:r>
      <w:r w:rsidR="008C0C9A" w:rsidRPr="008106A3">
        <w:rPr>
          <w:i/>
          <w:sz w:val="22"/>
          <w:szCs w:val="22"/>
        </w:rPr>
        <w:t xml:space="preserve">s: </w:t>
      </w:r>
      <w:r w:rsidR="00DE6B17" w:rsidRPr="008106A3">
        <w:rPr>
          <w:i/>
          <w:sz w:val="22"/>
          <w:szCs w:val="22"/>
        </w:rPr>
        <w:t xml:space="preserve">[…] </w:t>
      </w:r>
      <w:r w:rsidR="008C0C9A" w:rsidRPr="008106A3">
        <w:rPr>
          <w:i/>
          <w:sz w:val="22"/>
          <w:szCs w:val="22"/>
        </w:rPr>
        <w:t xml:space="preserve">esto en razón de que los ya mencionados, si bien es cierto que tiene jerarquía sobre el hoy actor, pero carecen de competencia para hacer las boletas de arresto combatidas, pues en orden de normas que rigen a las Instituciones de Seguridad Pública a la que pertenece el hoy actor, tal y como lo son la Ley General del Sistema Nacional de Seguridad Pública, […] en el que en </w:t>
      </w:r>
      <w:r w:rsidR="00D105CD" w:rsidRPr="008106A3">
        <w:rPr>
          <w:i/>
          <w:sz w:val="22"/>
          <w:szCs w:val="22"/>
        </w:rPr>
        <w:t>específico</w:t>
      </w:r>
      <w:r w:rsidR="008C0C9A" w:rsidRPr="008106A3">
        <w:rPr>
          <w:i/>
          <w:sz w:val="22"/>
          <w:szCs w:val="22"/>
        </w:rPr>
        <w:t xml:space="preserve"> </w:t>
      </w:r>
      <w:r w:rsidR="00D105CD" w:rsidRPr="008106A3">
        <w:rPr>
          <w:i/>
          <w:sz w:val="22"/>
          <w:szCs w:val="22"/>
        </w:rPr>
        <w:t>s</w:t>
      </w:r>
      <w:r w:rsidR="008C0C9A" w:rsidRPr="008106A3">
        <w:rPr>
          <w:i/>
          <w:sz w:val="22"/>
          <w:szCs w:val="22"/>
        </w:rPr>
        <w:t xml:space="preserve">eñala las funciones, obligaciones y atribuciones de todos los jefes superiores y en las cuales no se encuentra por ningún lado donde diga o establezca que la </w:t>
      </w:r>
      <w:r w:rsidR="00D105CD" w:rsidRPr="008106A3">
        <w:rPr>
          <w:i/>
          <w:sz w:val="22"/>
          <w:szCs w:val="22"/>
        </w:rPr>
        <w:t>autoridad</w:t>
      </w:r>
      <w:r w:rsidR="008C0C9A" w:rsidRPr="008106A3">
        <w:rPr>
          <w:i/>
          <w:sz w:val="22"/>
          <w:szCs w:val="22"/>
        </w:rPr>
        <w:t xml:space="preserve"> que señalo como responsable, tenga competencia para hacer una boleta de arresto al hoy actor, y más aun, no se encuentra en ningún ordenamiento legal de los ya </w:t>
      </w:r>
      <w:r w:rsidR="00D105CD" w:rsidRPr="008106A3">
        <w:rPr>
          <w:i/>
          <w:sz w:val="22"/>
          <w:szCs w:val="22"/>
        </w:rPr>
        <w:t>mencionados</w:t>
      </w:r>
      <w:r w:rsidR="008C0C9A" w:rsidRPr="008106A3">
        <w:rPr>
          <w:i/>
          <w:sz w:val="22"/>
          <w:szCs w:val="22"/>
        </w:rPr>
        <w:t xml:space="preserve"> la figura de “</w:t>
      </w:r>
      <w:r w:rsidR="00D105CD" w:rsidRPr="008106A3">
        <w:rPr>
          <w:i/>
          <w:sz w:val="22"/>
          <w:szCs w:val="22"/>
        </w:rPr>
        <w:t>boleta</w:t>
      </w:r>
      <w:r w:rsidR="008C0C9A" w:rsidRPr="008106A3">
        <w:rPr>
          <w:i/>
          <w:sz w:val="22"/>
          <w:szCs w:val="22"/>
        </w:rPr>
        <w:t xml:space="preserve"> de arresto” […] ya que emite un acto que no está contemplado y reglamentado por las normas de la materia, violando en mi perjuicio mis Derechos Humanos tutelados en […]</w:t>
      </w:r>
    </w:p>
    <w:p w:rsidR="00D105CD" w:rsidRPr="008106A3" w:rsidRDefault="00D105CD" w:rsidP="00EE7CBD">
      <w:pPr>
        <w:pStyle w:val="RESOLUCIONES"/>
        <w:ind w:firstLine="0"/>
        <w:rPr>
          <w:i/>
          <w:sz w:val="22"/>
          <w:szCs w:val="22"/>
        </w:rPr>
      </w:pPr>
    </w:p>
    <w:p w:rsidR="00D105CD" w:rsidRPr="008106A3" w:rsidRDefault="00D105CD" w:rsidP="00EE7CBD">
      <w:pPr>
        <w:pStyle w:val="RESOLUCIONES"/>
        <w:ind w:firstLine="0"/>
        <w:rPr>
          <w:i/>
          <w:sz w:val="22"/>
          <w:szCs w:val="22"/>
        </w:rPr>
      </w:pPr>
      <w:r w:rsidRPr="008106A3">
        <w:rPr>
          <w:i/>
          <w:sz w:val="22"/>
          <w:szCs w:val="22"/>
        </w:rPr>
        <w:t xml:space="preserve">TERCER CONCEPTO DE IMPUGNACIÓN. Se reclama de la autoridad </w:t>
      </w:r>
      <w:r w:rsidR="00CE7130" w:rsidRPr="008106A3">
        <w:rPr>
          <w:i/>
          <w:sz w:val="22"/>
          <w:szCs w:val="22"/>
        </w:rPr>
        <w:t>demandada [</w:t>
      </w:r>
      <w:r w:rsidRPr="008106A3">
        <w:rPr>
          <w:i/>
          <w:sz w:val="22"/>
          <w:szCs w:val="22"/>
        </w:rPr>
        <w:t xml:space="preserve">…] en razón de su falta de competencia para aplicar las medidas disciplinarias, ya que esta facultad es exclusiva y solamente podrán ser aplicadas por el Director </w:t>
      </w:r>
      <w:r w:rsidRPr="008106A3">
        <w:rPr>
          <w:i/>
          <w:sz w:val="22"/>
          <w:szCs w:val="22"/>
        </w:rPr>
        <w:lastRenderedPageBreak/>
        <w:t>General de Policía Municipal, quien es el que tiene esta facultad, para su mejor comprensión transcribo los artículos […]</w:t>
      </w:r>
    </w:p>
    <w:p w:rsidR="00D105CD" w:rsidRPr="008106A3" w:rsidRDefault="00D105CD" w:rsidP="00EE7CBD">
      <w:pPr>
        <w:pStyle w:val="RESOLUCIONES"/>
        <w:ind w:firstLine="0"/>
        <w:rPr>
          <w:i/>
          <w:sz w:val="22"/>
          <w:szCs w:val="22"/>
        </w:rPr>
      </w:pPr>
    </w:p>
    <w:p w:rsidR="00D105CD" w:rsidRPr="008106A3" w:rsidRDefault="00D105CD" w:rsidP="00EE7CBD">
      <w:pPr>
        <w:pStyle w:val="RESOLUCIONES"/>
        <w:ind w:firstLine="0"/>
        <w:rPr>
          <w:i/>
          <w:sz w:val="22"/>
          <w:szCs w:val="22"/>
        </w:rPr>
      </w:pPr>
      <w:r w:rsidRPr="008106A3">
        <w:rPr>
          <w:i/>
          <w:sz w:val="22"/>
          <w:szCs w:val="22"/>
        </w:rPr>
        <w:t xml:space="preserve">Es decir, de la normatividad transcrita claramente se puede observar que esta facultad para imponer alguna sanción como en el presente caso lo es, solo le corresponde exclusivamente al Director General de Policía Municipal […] </w:t>
      </w:r>
    </w:p>
    <w:p w:rsidR="008C0C9A" w:rsidRPr="008106A3" w:rsidRDefault="008C0C9A" w:rsidP="00EE7CBD">
      <w:pPr>
        <w:pStyle w:val="RESOLUCIONES"/>
        <w:ind w:firstLine="0"/>
        <w:rPr>
          <w:i/>
          <w:sz w:val="22"/>
          <w:szCs w:val="22"/>
        </w:rPr>
      </w:pPr>
    </w:p>
    <w:p w:rsidR="00DE5494" w:rsidRPr="008106A3" w:rsidRDefault="00DB051C" w:rsidP="00F10EA5">
      <w:pPr>
        <w:pStyle w:val="RESOLUCIONES"/>
      </w:pPr>
      <w:r w:rsidRPr="008106A3">
        <w:t xml:space="preserve">Por su parte </w:t>
      </w:r>
      <w:r w:rsidR="00B7061D" w:rsidRPr="008106A3">
        <w:t xml:space="preserve">las autoridades demandas, respecto al </w:t>
      </w:r>
      <w:r w:rsidR="00D105CD" w:rsidRPr="008106A3">
        <w:t xml:space="preserve">primer </w:t>
      </w:r>
      <w:r w:rsidR="00B7061D" w:rsidRPr="008106A3">
        <w:t xml:space="preserve">concepto de impugnación refieren que </w:t>
      </w:r>
      <w:r w:rsidR="00D105CD" w:rsidRPr="008106A3">
        <w:t xml:space="preserve">es ineficaz e inoperante que dicha autoridad solo informa de las conductas </w:t>
      </w:r>
      <w:r w:rsidR="00DE5494" w:rsidRPr="008106A3">
        <w:t>indisciplinarías y respecto a la figura de la boleta de arresto, la identificación que se le da a dicho documento, no le causa agravio.</w:t>
      </w:r>
    </w:p>
    <w:p w:rsidR="00DE5494" w:rsidRPr="008106A3" w:rsidRDefault="00DE5494" w:rsidP="00F10EA5">
      <w:pPr>
        <w:pStyle w:val="RESOLUCIONES"/>
      </w:pPr>
    </w:p>
    <w:p w:rsidR="00B7061D" w:rsidRPr="008106A3" w:rsidRDefault="00B7061D" w:rsidP="00F10EA5">
      <w:pPr>
        <w:pStyle w:val="RESOLUCIONES"/>
      </w:pPr>
      <w:r w:rsidRPr="008106A3">
        <w:t xml:space="preserve">Con relación al </w:t>
      </w:r>
      <w:r w:rsidR="00DE5494" w:rsidRPr="008106A3">
        <w:t xml:space="preserve">tercer </w:t>
      </w:r>
      <w:r w:rsidRPr="008106A3">
        <w:t xml:space="preserve">concepto de impugnación, </w:t>
      </w:r>
      <w:r w:rsidR="00DE5494" w:rsidRPr="008106A3">
        <w:t>las demandadas mencionan que es improcedente, por su inaplicabilidad ya que el elemento propicia con su conducta el supuesto jurídico por el que se realizan las boletas, que el actor es conocedor del Reglamento Interior de Policía y en su momento, se otorgará el derecho legal, fundado y motivado de acudir ante la autoridad que corresponda a hacer valer sus derechos. ---------------------------</w:t>
      </w:r>
      <w:r w:rsidRPr="008106A3">
        <w:t>-------------------</w:t>
      </w:r>
    </w:p>
    <w:p w:rsidR="00B7061D" w:rsidRPr="008106A3" w:rsidRDefault="00B7061D" w:rsidP="00F10EA5">
      <w:pPr>
        <w:pStyle w:val="RESOLUCIONES"/>
      </w:pPr>
    </w:p>
    <w:p w:rsidR="009E473F" w:rsidRPr="008106A3" w:rsidRDefault="009E473F" w:rsidP="009E473F">
      <w:pPr>
        <w:pStyle w:val="RESOLUCIONES"/>
      </w:pPr>
      <w:r w:rsidRPr="008106A3">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8106A3" w:rsidRDefault="009E4351" w:rsidP="009E473F">
      <w:pPr>
        <w:pStyle w:val="RESOLUCIONES"/>
      </w:pPr>
    </w:p>
    <w:p w:rsidR="00002CA1" w:rsidRPr="008106A3" w:rsidRDefault="00002CA1" w:rsidP="00002CA1">
      <w:pPr>
        <w:pStyle w:val="SENTENCIAS"/>
      </w:pPr>
      <w:r w:rsidRPr="008106A3">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y demás autoridades demandadas, </w:t>
      </w:r>
      <w:r w:rsidRPr="008106A3">
        <w:lastRenderedPageBreak/>
        <w:t>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002CA1" w:rsidRPr="008106A3" w:rsidRDefault="00002CA1" w:rsidP="00002CA1">
      <w:pPr>
        <w:pStyle w:val="SENTENCIAS"/>
      </w:pPr>
    </w:p>
    <w:p w:rsidR="00002CA1" w:rsidRPr="008106A3" w:rsidRDefault="00002CA1" w:rsidP="00002CA1">
      <w:pPr>
        <w:pStyle w:val="SENTENCIAS"/>
      </w:pPr>
      <w:r w:rsidRPr="008106A3">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8106A3" w:rsidRDefault="00002CA1" w:rsidP="00002CA1">
      <w:pPr>
        <w:pStyle w:val="SENTENCIAS"/>
      </w:pPr>
    </w:p>
    <w:p w:rsidR="009E4351" w:rsidRPr="008106A3" w:rsidRDefault="009E4351" w:rsidP="009E4351">
      <w:pPr>
        <w:pStyle w:val="SENTENCIAS"/>
        <w:rPr>
          <w:rFonts w:eastAsia="Times New Roman"/>
          <w:bCs/>
          <w:sz w:val="20"/>
          <w:szCs w:val="20"/>
          <w:lang w:eastAsia="es-MX"/>
        </w:rPr>
      </w:pPr>
      <w:r w:rsidRPr="008106A3">
        <w:t xml:space="preserve">Al respecto el Reglamento Interior de la Dirección General de </w:t>
      </w:r>
      <w:r w:rsidR="004A099F" w:rsidRPr="008106A3">
        <w:t>Policía Municipal</w:t>
      </w:r>
      <w:r w:rsidRPr="008106A3">
        <w:t xml:space="preserve"> de León, Guanajuato, </w:t>
      </w:r>
      <w:r w:rsidR="004A099F" w:rsidRPr="008106A3">
        <w:t>establece:</w:t>
      </w:r>
      <w:r w:rsidR="00667181" w:rsidRPr="008106A3">
        <w:t xml:space="preserve"> ------------------------------------------------</w:t>
      </w:r>
    </w:p>
    <w:p w:rsidR="009E4351" w:rsidRPr="008106A3" w:rsidRDefault="009E4351" w:rsidP="007C39E7">
      <w:pPr>
        <w:pStyle w:val="RESOLUCIONES"/>
      </w:pPr>
    </w:p>
    <w:p w:rsidR="00A92F2F" w:rsidRPr="008106A3" w:rsidRDefault="00A92F2F" w:rsidP="004A099F">
      <w:pPr>
        <w:pStyle w:val="TESISYJURIS"/>
        <w:rPr>
          <w:rFonts w:eastAsia="Times New Roman"/>
          <w:snapToGrid w:val="0"/>
          <w:sz w:val="22"/>
          <w:szCs w:val="22"/>
          <w:lang w:eastAsia="es-MX"/>
        </w:rPr>
      </w:pPr>
      <w:r w:rsidRPr="008106A3">
        <w:rPr>
          <w:b/>
          <w:snapToGrid w:val="0"/>
          <w:sz w:val="22"/>
          <w:szCs w:val="22"/>
        </w:rPr>
        <w:t>Artículo 77</w:t>
      </w:r>
      <w:r w:rsidRPr="008106A3">
        <w:rPr>
          <w:snapToGrid w:val="0"/>
          <w:sz w:val="22"/>
          <w:szCs w:val="22"/>
        </w:rPr>
        <w:t xml:space="preserve">.-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w:t>
      </w:r>
      <w:r w:rsidR="00492DBA" w:rsidRPr="008106A3">
        <w:rPr>
          <w:snapToGrid w:val="0"/>
          <w:sz w:val="22"/>
          <w:szCs w:val="22"/>
        </w:rPr>
        <w:t>Reglamentos, por</w:t>
      </w:r>
      <w:r w:rsidRPr="008106A3">
        <w:rPr>
          <w:snapToGrid w:val="0"/>
          <w:sz w:val="22"/>
          <w:szCs w:val="22"/>
        </w:rPr>
        <w:t xml:space="preserve"> lo que su infracción dará lugar a la aplicación de las medidas disciplinarias que los mismos señalen.</w:t>
      </w:r>
    </w:p>
    <w:p w:rsidR="00A92F2F" w:rsidRPr="008106A3" w:rsidRDefault="00A92F2F" w:rsidP="004A099F">
      <w:pPr>
        <w:pStyle w:val="TESISYJURIS"/>
        <w:rPr>
          <w:snapToGrid w:val="0"/>
          <w:sz w:val="22"/>
          <w:szCs w:val="22"/>
        </w:rPr>
      </w:pPr>
    </w:p>
    <w:p w:rsidR="00A92F2F" w:rsidRPr="008106A3" w:rsidRDefault="00A92F2F" w:rsidP="004A099F">
      <w:pPr>
        <w:pStyle w:val="TESISYJURIS"/>
        <w:rPr>
          <w:snapToGrid w:val="0"/>
          <w:sz w:val="22"/>
          <w:szCs w:val="22"/>
        </w:rPr>
      </w:pPr>
      <w:r w:rsidRPr="008106A3">
        <w:rPr>
          <w:snapToGrid w:val="0"/>
          <w:sz w:val="22"/>
          <w:szCs w:val="22"/>
        </w:rPr>
        <w:t>Si el hecho constituyere un delito, se pondrá al elemento a disposición de las autoridades competentes.</w:t>
      </w:r>
    </w:p>
    <w:p w:rsidR="00A92F2F" w:rsidRPr="008106A3" w:rsidRDefault="00A92F2F" w:rsidP="004A099F">
      <w:pPr>
        <w:pStyle w:val="TESISYJURIS"/>
        <w:rPr>
          <w:snapToGrid w:val="0"/>
          <w:sz w:val="22"/>
          <w:szCs w:val="22"/>
        </w:rPr>
      </w:pPr>
    </w:p>
    <w:p w:rsidR="00A92F2F" w:rsidRPr="008106A3" w:rsidRDefault="00A92F2F" w:rsidP="004A099F">
      <w:pPr>
        <w:pStyle w:val="TESISYJURIS"/>
        <w:rPr>
          <w:snapToGrid w:val="0"/>
          <w:sz w:val="22"/>
          <w:szCs w:val="22"/>
        </w:rPr>
      </w:pPr>
      <w:r w:rsidRPr="008106A3">
        <w:rPr>
          <w:b/>
          <w:snapToGrid w:val="0"/>
          <w:sz w:val="22"/>
          <w:szCs w:val="22"/>
        </w:rPr>
        <w:t>Artículo 78</w:t>
      </w:r>
      <w:r w:rsidRPr="008106A3">
        <w:rPr>
          <w:snapToGrid w:val="0"/>
          <w:sz w:val="22"/>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rsidR="004A099F" w:rsidRPr="008106A3" w:rsidRDefault="004A099F" w:rsidP="007C39E7">
      <w:pPr>
        <w:pStyle w:val="RESOLUCIONES"/>
        <w:rPr>
          <w:sz w:val="22"/>
          <w:szCs w:val="22"/>
        </w:rPr>
      </w:pPr>
    </w:p>
    <w:p w:rsidR="00A92F2F" w:rsidRPr="008106A3" w:rsidRDefault="00A92F2F" w:rsidP="004A099F">
      <w:pPr>
        <w:pStyle w:val="TESISYJURIS"/>
        <w:rPr>
          <w:rFonts w:eastAsia="Times New Roman"/>
          <w:snapToGrid w:val="0"/>
          <w:sz w:val="22"/>
          <w:szCs w:val="22"/>
          <w:lang w:eastAsia="es-MX"/>
        </w:rPr>
      </w:pPr>
      <w:r w:rsidRPr="008106A3">
        <w:rPr>
          <w:b/>
          <w:snapToGrid w:val="0"/>
          <w:sz w:val="22"/>
          <w:szCs w:val="22"/>
        </w:rPr>
        <w:t xml:space="preserve">Artículo 79.- </w:t>
      </w:r>
      <w:r w:rsidRPr="008106A3">
        <w:rPr>
          <w:snapToGrid w:val="0"/>
          <w:sz w:val="22"/>
          <w:szCs w:val="22"/>
        </w:rPr>
        <w:t>El titular de la corporación,</w:t>
      </w:r>
      <w:r w:rsidRPr="008106A3">
        <w:rPr>
          <w:b/>
          <w:snapToGrid w:val="0"/>
          <w:sz w:val="22"/>
          <w:szCs w:val="22"/>
        </w:rPr>
        <w:t xml:space="preserve"> </w:t>
      </w:r>
      <w:r w:rsidRPr="008106A3">
        <w:rPr>
          <w:snapToGrid w:val="0"/>
          <w:sz w:val="22"/>
          <w:szCs w:val="22"/>
        </w:rPr>
        <w:t>sin perjuicio de las sanciones que imponga el Consejo de Honor y Justicia por las faltas graves previstas en el Reglamento del Consejo, podrá imponer las siguientes medidas disciplinarias:</w:t>
      </w:r>
    </w:p>
    <w:p w:rsidR="00A92F2F" w:rsidRPr="008106A3" w:rsidRDefault="00A92F2F" w:rsidP="004A099F">
      <w:pPr>
        <w:pStyle w:val="TESISYJURIS"/>
        <w:numPr>
          <w:ilvl w:val="0"/>
          <w:numId w:val="20"/>
        </w:numPr>
        <w:rPr>
          <w:snapToGrid w:val="0"/>
          <w:sz w:val="22"/>
          <w:szCs w:val="22"/>
        </w:rPr>
      </w:pPr>
      <w:r w:rsidRPr="008106A3">
        <w:rPr>
          <w:snapToGrid w:val="0"/>
          <w:sz w:val="22"/>
          <w:szCs w:val="22"/>
        </w:rPr>
        <w:t xml:space="preserve">Amonestación; </w:t>
      </w:r>
    </w:p>
    <w:p w:rsidR="00A92F2F" w:rsidRPr="008106A3" w:rsidRDefault="00A92F2F" w:rsidP="004A099F">
      <w:pPr>
        <w:pStyle w:val="TESISYJURIS"/>
        <w:numPr>
          <w:ilvl w:val="0"/>
          <w:numId w:val="20"/>
        </w:numPr>
        <w:rPr>
          <w:snapToGrid w:val="0"/>
          <w:sz w:val="22"/>
          <w:szCs w:val="22"/>
        </w:rPr>
      </w:pPr>
      <w:r w:rsidRPr="008106A3">
        <w:rPr>
          <w:snapToGrid w:val="0"/>
          <w:sz w:val="22"/>
          <w:szCs w:val="22"/>
        </w:rPr>
        <w:t>Cambio de adscripción; o,</w:t>
      </w:r>
    </w:p>
    <w:p w:rsidR="00A92F2F" w:rsidRPr="008106A3" w:rsidRDefault="00A92F2F" w:rsidP="004A099F">
      <w:pPr>
        <w:pStyle w:val="TESISYJURIS"/>
        <w:numPr>
          <w:ilvl w:val="0"/>
          <w:numId w:val="20"/>
        </w:numPr>
        <w:rPr>
          <w:snapToGrid w:val="0"/>
          <w:sz w:val="22"/>
          <w:szCs w:val="22"/>
        </w:rPr>
      </w:pPr>
      <w:r w:rsidRPr="008106A3">
        <w:rPr>
          <w:snapToGrid w:val="0"/>
          <w:sz w:val="22"/>
          <w:szCs w:val="22"/>
        </w:rPr>
        <w:t>Arresto.</w:t>
      </w:r>
    </w:p>
    <w:p w:rsidR="003B4307" w:rsidRPr="008106A3" w:rsidRDefault="003B4307" w:rsidP="004A099F">
      <w:pPr>
        <w:pStyle w:val="TESISYJURIS"/>
        <w:rPr>
          <w:b/>
          <w:snapToGrid w:val="0"/>
          <w:sz w:val="22"/>
          <w:szCs w:val="22"/>
        </w:rPr>
      </w:pPr>
    </w:p>
    <w:p w:rsidR="005456EB" w:rsidRPr="008106A3" w:rsidRDefault="005456EB" w:rsidP="004A099F">
      <w:pPr>
        <w:pStyle w:val="TESISYJURIS"/>
        <w:rPr>
          <w:b/>
          <w:snapToGrid w:val="0"/>
          <w:sz w:val="22"/>
          <w:szCs w:val="22"/>
        </w:rPr>
      </w:pPr>
    </w:p>
    <w:p w:rsidR="004A099F" w:rsidRPr="008106A3" w:rsidRDefault="004A099F" w:rsidP="004A099F">
      <w:pPr>
        <w:pStyle w:val="TESISYJURIS"/>
        <w:rPr>
          <w:snapToGrid w:val="0"/>
          <w:sz w:val="22"/>
          <w:szCs w:val="22"/>
        </w:rPr>
      </w:pPr>
      <w:r w:rsidRPr="008106A3">
        <w:rPr>
          <w:b/>
          <w:snapToGrid w:val="0"/>
          <w:sz w:val="22"/>
          <w:szCs w:val="22"/>
        </w:rPr>
        <w:t>Artículo 80</w:t>
      </w:r>
      <w:r w:rsidRPr="008106A3">
        <w:rPr>
          <w:snapToGrid w:val="0"/>
          <w:sz w:val="22"/>
          <w:szCs w:val="22"/>
        </w:rPr>
        <w:t>.- Se entiende por:</w:t>
      </w:r>
    </w:p>
    <w:p w:rsidR="004A099F" w:rsidRPr="008106A3" w:rsidRDefault="00667181" w:rsidP="00667181">
      <w:pPr>
        <w:pStyle w:val="TESISYJURIS"/>
        <w:rPr>
          <w:rFonts w:ascii="Arial" w:hAnsi="Arial" w:cs="Arial"/>
          <w:snapToGrid w:val="0"/>
          <w:sz w:val="22"/>
          <w:szCs w:val="22"/>
        </w:rPr>
      </w:pPr>
      <w:r w:rsidRPr="008106A3">
        <w:rPr>
          <w:snapToGrid w:val="0"/>
          <w:sz w:val="22"/>
          <w:szCs w:val="22"/>
        </w:rPr>
        <w:lastRenderedPageBreak/>
        <w:t>…</w:t>
      </w:r>
    </w:p>
    <w:p w:rsidR="005456EB" w:rsidRPr="008106A3" w:rsidRDefault="005456EB" w:rsidP="004A099F">
      <w:pPr>
        <w:pStyle w:val="TESISYJURIS"/>
        <w:rPr>
          <w:snapToGrid w:val="0"/>
          <w:sz w:val="22"/>
          <w:szCs w:val="22"/>
        </w:rPr>
      </w:pPr>
    </w:p>
    <w:p w:rsidR="004A099F" w:rsidRPr="008106A3" w:rsidRDefault="004A099F" w:rsidP="004A099F">
      <w:pPr>
        <w:pStyle w:val="TESISYJURIS"/>
        <w:rPr>
          <w:rFonts w:eastAsia="Times New Roman"/>
          <w:snapToGrid w:val="0"/>
          <w:sz w:val="20"/>
          <w:szCs w:val="22"/>
          <w:lang w:eastAsia="es-MX"/>
        </w:rPr>
      </w:pPr>
      <w:r w:rsidRPr="008106A3">
        <w:rPr>
          <w:snapToGrid w:val="0"/>
          <w:sz w:val="20"/>
          <w:szCs w:val="22"/>
        </w:rPr>
        <w:t>III.</w:t>
      </w:r>
      <w:r w:rsidR="001F1029" w:rsidRPr="008106A3">
        <w:rPr>
          <w:snapToGrid w:val="0"/>
          <w:sz w:val="20"/>
          <w:szCs w:val="22"/>
        </w:rPr>
        <w:t xml:space="preserve"> </w:t>
      </w:r>
      <w:r w:rsidRPr="008106A3">
        <w:rPr>
          <w:snapToGrid w:val="0"/>
          <w:sz w:val="20"/>
          <w:szCs w:val="22"/>
        </w:rPr>
        <w:t>Arresto: La detención temporal a que es sujeto un elemento de la Corporación, en el lugar que para tal efecto se designe, y que será diferente a aquel donde se recluya a los infractores. El arresto que se imponga no podrá ser mayor a treinta y seis horas.</w:t>
      </w:r>
    </w:p>
    <w:p w:rsidR="003B4307" w:rsidRPr="008106A3" w:rsidRDefault="003B4307" w:rsidP="004A099F">
      <w:pPr>
        <w:pStyle w:val="TESISYJURIS"/>
        <w:rPr>
          <w:b/>
          <w:sz w:val="20"/>
          <w:szCs w:val="22"/>
        </w:rPr>
      </w:pPr>
    </w:p>
    <w:p w:rsidR="005456EB" w:rsidRPr="008106A3" w:rsidRDefault="005456EB" w:rsidP="004A099F">
      <w:pPr>
        <w:pStyle w:val="TESISYJURIS"/>
        <w:rPr>
          <w:b/>
          <w:sz w:val="20"/>
          <w:szCs w:val="22"/>
        </w:rPr>
      </w:pPr>
    </w:p>
    <w:p w:rsidR="004F6B1F" w:rsidRPr="008106A3" w:rsidRDefault="004F6B1F" w:rsidP="004A099F">
      <w:pPr>
        <w:pStyle w:val="TESISYJURIS"/>
        <w:rPr>
          <w:rFonts w:eastAsia="Times New Roman"/>
          <w:snapToGrid w:val="0"/>
          <w:sz w:val="20"/>
          <w:szCs w:val="22"/>
          <w:lang w:eastAsia="es-MX"/>
        </w:rPr>
      </w:pPr>
      <w:r w:rsidRPr="008106A3">
        <w:rPr>
          <w:b/>
          <w:sz w:val="20"/>
          <w:szCs w:val="22"/>
        </w:rPr>
        <w:t>Artículo 80 BIS.-</w:t>
      </w:r>
      <w:r w:rsidRPr="008106A3">
        <w:rPr>
          <w:sz w:val="20"/>
          <w:szCs w:val="22"/>
        </w:rPr>
        <w:t xml:space="preserve"> </w:t>
      </w:r>
      <w:r w:rsidRPr="008106A3">
        <w:rPr>
          <w:snapToGrid w:val="0"/>
          <w:sz w:val="20"/>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8106A3">
        <w:rPr>
          <w:snapToGrid w:val="0"/>
          <w:sz w:val="20"/>
          <w:szCs w:val="22"/>
        </w:rPr>
        <w:t xml:space="preserve">.  </w:t>
      </w:r>
      <w:proofErr w:type="gramEnd"/>
      <w:r w:rsidRPr="008106A3">
        <w:rPr>
          <w:snapToGrid w:val="0"/>
          <w:sz w:val="20"/>
          <w:szCs w:val="22"/>
        </w:rPr>
        <w:t>Si el elemento acepta dicha permuta, ésta se cumplirá durante un tiempo equivalente a la tercera parte de la sanción fijada como arresto.</w:t>
      </w:r>
    </w:p>
    <w:p w:rsidR="004F6B1F" w:rsidRPr="008106A3" w:rsidRDefault="004F6B1F" w:rsidP="004A099F">
      <w:pPr>
        <w:pStyle w:val="TESISYJURIS"/>
        <w:rPr>
          <w:snapToGrid w:val="0"/>
          <w:sz w:val="22"/>
          <w:szCs w:val="22"/>
        </w:rPr>
      </w:pPr>
    </w:p>
    <w:p w:rsidR="004F6B1F" w:rsidRPr="008106A3" w:rsidRDefault="004F6B1F" w:rsidP="004A099F">
      <w:pPr>
        <w:pStyle w:val="TESISYJURIS"/>
        <w:rPr>
          <w:snapToGrid w:val="0"/>
          <w:sz w:val="20"/>
          <w:szCs w:val="22"/>
        </w:rPr>
      </w:pPr>
      <w:r w:rsidRPr="008106A3">
        <w:rPr>
          <w:snapToGrid w:val="0"/>
          <w:sz w:val="20"/>
          <w:szCs w:val="22"/>
        </w:rPr>
        <w:t>En caso de que elemento incumpla la actividad asignada, la permuta quedará sin efecto y éste deberá cumplir el arresto fijado en un principio.</w:t>
      </w:r>
    </w:p>
    <w:p w:rsidR="004F6B1F" w:rsidRPr="008106A3" w:rsidRDefault="004F6B1F" w:rsidP="007C39E7">
      <w:pPr>
        <w:pStyle w:val="RESOLUCIONES"/>
        <w:rPr>
          <w:sz w:val="20"/>
          <w:szCs w:val="22"/>
        </w:rPr>
      </w:pPr>
    </w:p>
    <w:p w:rsidR="005456EB" w:rsidRPr="008106A3" w:rsidRDefault="005456EB" w:rsidP="004A099F">
      <w:pPr>
        <w:pStyle w:val="TESISYJURIS"/>
        <w:rPr>
          <w:b/>
          <w:snapToGrid w:val="0"/>
          <w:sz w:val="20"/>
          <w:szCs w:val="22"/>
        </w:rPr>
      </w:pPr>
    </w:p>
    <w:p w:rsidR="009E4351" w:rsidRPr="008106A3" w:rsidRDefault="009E4351" w:rsidP="004A099F">
      <w:pPr>
        <w:pStyle w:val="TESISYJURIS"/>
        <w:rPr>
          <w:rFonts w:eastAsia="Times New Roman"/>
          <w:snapToGrid w:val="0"/>
          <w:sz w:val="20"/>
          <w:szCs w:val="22"/>
          <w:lang w:eastAsia="es-MX"/>
        </w:rPr>
      </w:pPr>
      <w:r w:rsidRPr="008106A3">
        <w:rPr>
          <w:b/>
          <w:snapToGrid w:val="0"/>
          <w:sz w:val="20"/>
          <w:szCs w:val="22"/>
        </w:rPr>
        <w:t>Artículo 81</w:t>
      </w:r>
      <w:r w:rsidRPr="008106A3">
        <w:rPr>
          <w:snapToGrid w:val="0"/>
          <w:sz w:val="20"/>
          <w:szCs w:val="22"/>
        </w:rPr>
        <w:t>.- Será sancionado de seis a doce horas de arresto el elemento que:</w:t>
      </w:r>
    </w:p>
    <w:p w:rsidR="004A099F" w:rsidRPr="008106A3" w:rsidRDefault="004A099F" w:rsidP="004A099F">
      <w:pPr>
        <w:widowControl w:val="0"/>
        <w:tabs>
          <w:tab w:val="left" w:pos="1286"/>
        </w:tabs>
        <w:autoSpaceDE w:val="0"/>
        <w:autoSpaceDN w:val="0"/>
        <w:ind w:left="1286"/>
        <w:jc w:val="both"/>
        <w:rPr>
          <w:rFonts w:ascii="Arial" w:hAnsi="Arial" w:cs="Arial"/>
          <w:snapToGrid w:val="0"/>
          <w:sz w:val="20"/>
          <w:szCs w:val="22"/>
        </w:rPr>
      </w:pPr>
      <w:r w:rsidRPr="008106A3">
        <w:rPr>
          <w:rFonts w:ascii="Arial" w:hAnsi="Arial" w:cs="Arial"/>
          <w:snapToGrid w:val="0"/>
          <w:sz w:val="20"/>
          <w:szCs w:val="22"/>
        </w:rPr>
        <w:t>….</w:t>
      </w:r>
    </w:p>
    <w:p w:rsidR="003B4307" w:rsidRPr="008106A3" w:rsidRDefault="003B4307" w:rsidP="00002CA1">
      <w:pPr>
        <w:pStyle w:val="SENTENCIAS"/>
        <w:rPr>
          <w:sz w:val="22"/>
        </w:rPr>
      </w:pPr>
    </w:p>
    <w:p w:rsidR="003B4307" w:rsidRPr="008106A3" w:rsidRDefault="00667181" w:rsidP="00002CA1">
      <w:pPr>
        <w:pStyle w:val="SENTENCIAS"/>
      </w:pPr>
      <w:r w:rsidRPr="008106A3">
        <w:t>En tal sentido y</w:t>
      </w:r>
      <w:r w:rsidR="004A099F" w:rsidRPr="008106A3">
        <w:t xml:space="preserve"> una vez que nos remitimos a verificar las boletas </w:t>
      </w:r>
      <w:r w:rsidRPr="008106A3">
        <w:t>d</w:t>
      </w:r>
      <w:r w:rsidR="004A099F" w:rsidRPr="008106A3">
        <w:t xml:space="preserve">e arresto impugnadas, se observa un insuficiente fundamentación y motivación, </w:t>
      </w:r>
      <w:r w:rsidR="003B4307" w:rsidRPr="008106A3">
        <w:t>con base en lo siguiente:</w:t>
      </w:r>
      <w:r w:rsidRPr="008106A3">
        <w:t xml:space="preserve"> -------------------------------------------------------------------------</w:t>
      </w:r>
    </w:p>
    <w:p w:rsidR="003B4307" w:rsidRPr="008106A3" w:rsidRDefault="003B4307" w:rsidP="00002CA1">
      <w:pPr>
        <w:pStyle w:val="SENTENCIAS"/>
      </w:pPr>
    </w:p>
    <w:p w:rsidR="00C139F7" w:rsidRPr="008106A3" w:rsidRDefault="003B4307" w:rsidP="00002CA1">
      <w:pPr>
        <w:pStyle w:val="SENTENCIAS"/>
      </w:pPr>
      <w:r w:rsidRPr="008106A3">
        <w:t xml:space="preserve">En todas las boletas de arresto impugnadas y que obran en el sumario, </w:t>
      </w:r>
      <w:r w:rsidR="004A099F" w:rsidRPr="008106A3">
        <w:t>se desprende que la demanda</w:t>
      </w:r>
      <w:r w:rsidR="00667181" w:rsidRPr="008106A3">
        <w:t>da</w:t>
      </w:r>
      <w:r w:rsidR="004A099F" w:rsidRPr="008106A3">
        <w:t xml:space="preserve"> hace referencia al artículo 79 fracción III del Reglamento Interior de la Dirección General de Policía Municipal de </w:t>
      </w:r>
      <w:r w:rsidR="00667181" w:rsidRPr="008106A3">
        <w:t>L</w:t>
      </w:r>
      <w:r w:rsidR="004A099F" w:rsidRPr="008106A3">
        <w:t xml:space="preserve">eón, Guanajuato, así como el 44 fracción XVII de la Ley del Sistema de </w:t>
      </w:r>
      <w:r w:rsidRPr="008106A3">
        <w:t>Seguridad Pública</w:t>
      </w:r>
      <w:r w:rsidR="004A099F" w:rsidRPr="008106A3">
        <w:t xml:space="preserve"> del Estado de Guanajuato, </w:t>
      </w:r>
      <w:r w:rsidR="00C139F7" w:rsidRPr="008106A3">
        <w:t xml:space="preserve">y en la parte </w:t>
      </w:r>
      <w:r w:rsidR="00002CA1" w:rsidRPr="008106A3">
        <w:t>inferior</w:t>
      </w:r>
      <w:r w:rsidR="00C139F7" w:rsidRPr="008106A3">
        <w:t xml:space="preserve"> </w:t>
      </w:r>
      <w:r w:rsidRPr="008106A3">
        <w:t xml:space="preserve">de </w:t>
      </w:r>
      <w:r w:rsidR="00667181" w:rsidRPr="008106A3">
        <w:t xml:space="preserve">dichas </w:t>
      </w:r>
      <w:r w:rsidRPr="008106A3">
        <w:t>bole</w:t>
      </w:r>
      <w:r w:rsidR="00B40AEC" w:rsidRPr="008106A3">
        <w:t>tas establece diversos artículos d</w:t>
      </w:r>
      <w:r w:rsidR="00002CA1" w:rsidRPr="008106A3">
        <w:t>el menci</w:t>
      </w:r>
      <w:r w:rsidR="00C139F7" w:rsidRPr="008106A3">
        <w:t xml:space="preserve">onado </w:t>
      </w:r>
      <w:r w:rsidR="00667181" w:rsidRPr="008106A3">
        <w:t>Reglamento Interior de Policía</w:t>
      </w:r>
      <w:r w:rsidR="00C139F7" w:rsidRPr="008106A3">
        <w:t>. --</w:t>
      </w:r>
    </w:p>
    <w:p w:rsidR="00C139F7" w:rsidRPr="008106A3" w:rsidRDefault="00C139F7" w:rsidP="009E473F">
      <w:pPr>
        <w:pStyle w:val="RESOLUCIONES"/>
        <w:rPr>
          <w:rFonts w:ascii="Arial Narrow" w:hAnsi="Arial Narrow"/>
          <w:sz w:val="27"/>
          <w:szCs w:val="27"/>
        </w:rPr>
      </w:pPr>
    </w:p>
    <w:p w:rsidR="00C139F7" w:rsidRPr="008106A3" w:rsidRDefault="00C139F7" w:rsidP="00C139F7">
      <w:pPr>
        <w:pStyle w:val="SENTENCIAS"/>
      </w:pPr>
      <w:r w:rsidRPr="008106A3">
        <w:t xml:space="preserve">Sin embargo, </w:t>
      </w:r>
      <w:r w:rsidR="00667181" w:rsidRPr="008106A3">
        <w:t xml:space="preserve">y </w:t>
      </w:r>
      <w:r w:rsidRPr="008106A3">
        <w:t xml:space="preserve">como ya se </w:t>
      </w:r>
      <w:r w:rsidR="00667181" w:rsidRPr="008106A3">
        <w:t>precisó</w:t>
      </w:r>
      <w:r w:rsidR="00A166E6" w:rsidRPr="008106A3">
        <w:t>,</w:t>
      </w:r>
      <w:r w:rsidR="00667181" w:rsidRPr="008106A3">
        <w:t xml:space="preserve"> en</w:t>
      </w:r>
      <w:r w:rsidRPr="008106A3">
        <w:t xml:space="preserve"> el artículo 81 del ya mencionado </w:t>
      </w:r>
      <w:r w:rsidR="00667181" w:rsidRPr="008106A3">
        <w:t xml:space="preserve">Reglamento Interior de Policía </w:t>
      </w:r>
      <w:r w:rsidR="005456EB" w:rsidRPr="008106A3">
        <w:t>e</w:t>
      </w:r>
      <w:r w:rsidR="00A87E81" w:rsidRPr="008106A3">
        <w:t>s</w:t>
      </w:r>
      <w:r w:rsidR="005456EB" w:rsidRPr="008106A3">
        <w:t xml:space="preserve"> donde se establecen </w:t>
      </w:r>
      <w:r w:rsidRPr="008106A3">
        <w:t xml:space="preserve">las conductas que pueden ser sancionadas con arresto, precepto legal que no señaló la demandada en </w:t>
      </w:r>
      <w:r w:rsidR="00667181" w:rsidRPr="008106A3">
        <w:t>las boletas de arrest</w:t>
      </w:r>
      <w:r w:rsidR="00A87E81" w:rsidRPr="008106A3">
        <w:t>o impugnadas, por lo tanto, estas se encuentran indebidamente</w:t>
      </w:r>
      <w:r w:rsidR="00667181" w:rsidRPr="008106A3">
        <w:t xml:space="preserve"> fundadas</w:t>
      </w:r>
      <w:r w:rsidRPr="008106A3">
        <w:t>. ---</w:t>
      </w:r>
      <w:r w:rsidR="005456EB" w:rsidRPr="008106A3">
        <w:t>------------------------------------</w:t>
      </w:r>
      <w:r w:rsidR="00A87E81" w:rsidRPr="008106A3">
        <w:t>---------------</w:t>
      </w:r>
    </w:p>
    <w:p w:rsidR="00C139F7" w:rsidRPr="008106A3" w:rsidRDefault="00C139F7" w:rsidP="00C139F7">
      <w:pPr>
        <w:pStyle w:val="SENTENCIAS"/>
      </w:pPr>
    </w:p>
    <w:p w:rsidR="00B11896" w:rsidRPr="008106A3" w:rsidRDefault="00B11896" w:rsidP="00B11896">
      <w:pPr>
        <w:pStyle w:val="RESOLUCIONES"/>
        <w:rPr>
          <w:lang w:eastAsia="ar-SA"/>
        </w:rPr>
      </w:pPr>
      <w:r w:rsidRPr="008106A3">
        <w:rPr>
          <w:lang w:eastAsia="ar-SA"/>
        </w:rPr>
        <w:t>En efecto, en ambas boletas de arresto se cita el artículo 55 fracción XVIII del Reglamento Interior de la Dirección General de Policía Municipal en León, Guanajuato que dispone:</w:t>
      </w:r>
    </w:p>
    <w:p w:rsidR="00B11896" w:rsidRPr="008106A3" w:rsidRDefault="00B11896" w:rsidP="00E523C4">
      <w:pPr>
        <w:pStyle w:val="SENTENCIAS"/>
        <w:rPr>
          <w:rFonts w:ascii="Arial Narrow" w:hAnsi="Arial Narrow" w:cs="Arial"/>
          <w:bCs/>
          <w:sz w:val="27"/>
          <w:szCs w:val="27"/>
          <w:lang w:eastAsia="ar-SA"/>
        </w:rPr>
      </w:pPr>
    </w:p>
    <w:p w:rsidR="00B11896" w:rsidRPr="008106A3" w:rsidRDefault="00B11896" w:rsidP="00B11896">
      <w:pPr>
        <w:pStyle w:val="TESISYJURIS"/>
        <w:rPr>
          <w:rFonts w:eastAsia="Times New Roman"/>
          <w:sz w:val="22"/>
          <w:lang w:eastAsia="es-MX"/>
        </w:rPr>
      </w:pPr>
      <w:r w:rsidRPr="008106A3">
        <w:rPr>
          <w:sz w:val="22"/>
        </w:rPr>
        <w:t>Artículo 55.- Son deberes ineludibles, del cuerpo operativo, los siguientes:</w:t>
      </w:r>
    </w:p>
    <w:p w:rsidR="00B11896" w:rsidRPr="008106A3" w:rsidRDefault="00B11896" w:rsidP="00B11896">
      <w:pPr>
        <w:pStyle w:val="TESISYJURIS"/>
        <w:rPr>
          <w:sz w:val="22"/>
        </w:rPr>
      </w:pPr>
    </w:p>
    <w:p w:rsidR="00B11896" w:rsidRPr="008106A3" w:rsidRDefault="00B11896" w:rsidP="00B11896">
      <w:pPr>
        <w:pStyle w:val="TESISYJURIS"/>
        <w:rPr>
          <w:rFonts w:eastAsia="Times New Roman"/>
          <w:sz w:val="22"/>
          <w:lang w:val="es-MX" w:eastAsia="es-MX"/>
        </w:rPr>
      </w:pPr>
      <w:r w:rsidRPr="008106A3">
        <w:rPr>
          <w:sz w:val="22"/>
        </w:rPr>
        <w:t xml:space="preserve">XVIII. Observar las normas de disciplina y orden que establezcan las disposiciones normativas y administrativas internas de la Corporación; </w:t>
      </w:r>
    </w:p>
    <w:p w:rsidR="00B11896" w:rsidRPr="008106A3" w:rsidRDefault="00B11896" w:rsidP="00E523C4">
      <w:pPr>
        <w:pStyle w:val="SENTENCIAS"/>
        <w:rPr>
          <w:rFonts w:ascii="Arial Narrow" w:hAnsi="Arial Narrow" w:cs="Arial"/>
          <w:bCs/>
          <w:sz w:val="27"/>
          <w:szCs w:val="27"/>
          <w:lang w:eastAsia="ar-SA"/>
        </w:rPr>
      </w:pPr>
    </w:p>
    <w:p w:rsidR="007D4627" w:rsidRPr="008106A3" w:rsidRDefault="00B11896" w:rsidP="007D4627">
      <w:pPr>
        <w:pStyle w:val="RESOLUCIONES"/>
        <w:rPr>
          <w:i/>
        </w:rPr>
      </w:pPr>
      <w:r w:rsidRPr="008106A3">
        <w:t xml:space="preserve">Sin </w:t>
      </w:r>
      <w:r w:rsidR="007D4627" w:rsidRPr="008106A3">
        <w:t>embargo,</w:t>
      </w:r>
      <w:r w:rsidRPr="008106A3">
        <w:t xml:space="preserve"> como motivo de </w:t>
      </w:r>
      <w:r w:rsidR="007D4627" w:rsidRPr="008106A3">
        <w:t>infracción</w:t>
      </w:r>
      <w:r w:rsidRPr="008106A3">
        <w:t xml:space="preserve"> precisa </w:t>
      </w:r>
      <w:r w:rsidRPr="008106A3">
        <w:rPr>
          <w:i/>
        </w:rPr>
        <w:t xml:space="preserve">“Desobedecer la orden de cumplir con sus correctivos </w:t>
      </w:r>
      <w:r w:rsidR="007D4627" w:rsidRPr="008106A3">
        <w:rPr>
          <w:i/>
        </w:rPr>
        <w:t>disciplinarios</w:t>
      </w:r>
      <w:r w:rsidRPr="008106A3">
        <w:rPr>
          <w:i/>
        </w:rPr>
        <w:t xml:space="preserve"> de arresto</w:t>
      </w:r>
      <w:r w:rsidR="007D4627" w:rsidRPr="008106A3">
        <w:rPr>
          <w:i/>
        </w:rPr>
        <w:t>…”</w:t>
      </w:r>
    </w:p>
    <w:p w:rsidR="007D4627" w:rsidRPr="008106A3" w:rsidRDefault="007D4627" w:rsidP="00E523C4">
      <w:pPr>
        <w:pStyle w:val="SENTENCIAS"/>
        <w:rPr>
          <w:rFonts w:ascii="Arial Narrow" w:hAnsi="Arial Narrow" w:cs="Arial"/>
          <w:bCs/>
          <w:i/>
          <w:sz w:val="27"/>
          <w:szCs w:val="27"/>
          <w:lang w:eastAsia="ar-SA"/>
        </w:rPr>
      </w:pPr>
    </w:p>
    <w:p w:rsidR="00B11896" w:rsidRPr="008106A3" w:rsidRDefault="007D4627" w:rsidP="00EF71E6">
      <w:pPr>
        <w:pStyle w:val="RESOLUCIONES"/>
      </w:pPr>
      <w:r w:rsidRPr="008106A3">
        <w:t xml:space="preserve">Conducta que no encuadra en el precepto legal invocado por las demandadas, lo anterior independientemente de la autoridad que haya emitido el acto impugnado, esto es, </w:t>
      </w:r>
      <w:r w:rsidR="00EF71E6" w:rsidRPr="008106A3">
        <w:t>el policía demandado</w:t>
      </w:r>
      <w:r w:rsidRPr="008106A3">
        <w:t xml:space="preserve"> o del Director General de </w:t>
      </w:r>
      <w:r w:rsidR="00EF71E6" w:rsidRPr="008106A3">
        <w:t>Policía</w:t>
      </w:r>
      <w:r w:rsidRPr="008106A3">
        <w:t xml:space="preserve"> Municipal, </w:t>
      </w:r>
      <w:r w:rsidR="00EF71E6" w:rsidRPr="008106A3">
        <w:t>ya que tampoco se cita la competencia de ninguna de las autoridades. -----------------------------------------------------------------------------------------</w:t>
      </w:r>
    </w:p>
    <w:p w:rsidR="00B11896" w:rsidRPr="008106A3" w:rsidRDefault="00B11896" w:rsidP="00E523C4">
      <w:pPr>
        <w:pStyle w:val="SENTENCIAS"/>
        <w:rPr>
          <w:rFonts w:ascii="Arial Narrow" w:hAnsi="Arial Narrow" w:cs="Arial Narrow"/>
          <w:sz w:val="27"/>
          <w:szCs w:val="27"/>
        </w:rPr>
      </w:pPr>
    </w:p>
    <w:p w:rsidR="00E523C4" w:rsidRPr="008106A3" w:rsidRDefault="00E523C4" w:rsidP="00E523C4">
      <w:pPr>
        <w:pStyle w:val="SENTENCIAS"/>
      </w:pPr>
      <w:r w:rsidRPr="008106A3">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8106A3" w:rsidRDefault="00E523C4" w:rsidP="00E523C4">
      <w:pPr>
        <w:pStyle w:val="TESISYJURIS"/>
      </w:pPr>
    </w:p>
    <w:p w:rsidR="005456EB" w:rsidRPr="008106A3" w:rsidRDefault="005456EB" w:rsidP="00E523C4">
      <w:pPr>
        <w:pStyle w:val="TESISYJURIS"/>
        <w:rPr>
          <w:sz w:val="22"/>
          <w:szCs w:val="22"/>
        </w:rPr>
      </w:pPr>
    </w:p>
    <w:p w:rsidR="00E523C4" w:rsidRPr="008106A3" w:rsidRDefault="00E523C4" w:rsidP="00E523C4">
      <w:pPr>
        <w:pStyle w:val="TESISYJURIS"/>
        <w:rPr>
          <w:sz w:val="22"/>
          <w:szCs w:val="22"/>
        </w:rPr>
      </w:pPr>
      <w:r w:rsidRPr="008106A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8106A3" w:rsidRDefault="00E523C4" w:rsidP="00E523C4">
      <w:pPr>
        <w:pStyle w:val="SENTENCIAS"/>
        <w:ind w:firstLine="0"/>
      </w:pPr>
    </w:p>
    <w:p w:rsidR="00E523C4" w:rsidRPr="008106A3" w:rsidRDefault="00E523C4" w:rsidP="00E523C4">
      <w:pPr>
        <w:pStyle w:val="SENTENCIAS"/>
      </w:pPr>
      <w:r w:rsidRPr="008106A3">
        <w:t xml:space="preserve">En congruencia con lo anterior, en la especie no puede considerarse que </w:t>
      </w:r>
      <w:r w:rsidR="00B40AEC" w:rsidRPr="008106A3">
        <w:t xml:space="preserve">los </w:t>
      </w:r>
      <w:r w:rsidRPr="008106A3">
        <w:t>acto</w:t>
      </w:r>
      <w:r w:rsidR="00B40AEC" w:rsidRPr="008106A3">
        <w:t>s</w:t>
      </w:r>
      <w:r w:rsidRPr="008106A3">
        <w:t xml:space="preserve"> impugnado</w:t>
      </w:r>
      <w:r w:rsidR="00B40AEC" w:rsidRPr="008106A3">
        <w:t>s</w:t>
      </w:r>
      <w:r w:rsidRPr="008106A3">
        <w:t xml:space="preserve"> cumple</w:t>
      </w:r>
      <w:r w:rsidR="00B40AEC" w:rsidRPr="008106A3">
        <w:t>n</w:t>
      </w:r>
      <w:r w:rsidRPr="008106A3">
        <w:t xml:space="preserve"> con el requisito de debida </w:t>
      </w:r>
      <w:r w:rsidR="00B40AEC" w:rsidRPr="008106A3">
        <w:t xml:space="preserve">y </w:t>
      </w:r>
      <w:r w:rsidRPr="008106A3">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w:t>
      </w:r>
      <w:r w:rsidRPr="008106A3">
        <w:lastRenderedPageBreak/>
        <w:t>esa norma jurídica aplicada; por ende, se actualiza la causa de ilegalidad prevista en el artículo 302 fracción II del Código de Procedimiento y Justicia Administrativa para el Estado y los Municipios de Guanajuato. ---------</w:t>
      </w:r>
      <w:r w:rsidR="00B40AEC" w:rsidRPr="008106A3">
        <w:t>----------</w:t>
      </w:r>
    </w:p>
    <w:p w:rsidR="00E523C4" w:rsidRPr="008106A3" w:rsidRDefault="00E523C4" w:rsidP="00E523C4">
      <w:pPr>
        <w:pStyle w:val="SENTENCIAS"/>
      </w:pPr>
    </w:p>
    <w:p w:rsidR="00B40AEC" w:rsidRPr="008106A3" w:rsidRDefault="00E523C4" w:rsidP="00EF71E6">
      <w:pPr>
        <w:pStyle w:val="SENTENCIAS"/>
      </w:pPr>
      <w:r w:rsidRPr="008106A3">
        <w:t>Por tanto, ante la irregularidad advertida, lo procedente es decretar la NULIDAD TOTAL de</w:t>
      </w:r>
      <w:r w:rsidR="00B40AEC" w:rsidRPr="008106A3">
        <w:t xml:space="preserve"> </w:t>
      </w:r>
      <w:r w:rsidRPr="008106A3">
        <w:t>l</w:t>
      </w:r>
      <w:r w:rsidR="00B40AEC" w:rsidRPr="008106A3">
        <w:t>as boletas de arresto con folio número</w:t>
      </w:r>
      <w:r w:rsidR="00EF71E6" w:rsidRPr="008106A3">
        <w:t xml:space="preserve"> 68555 (seis ocho cinco </w:t>
      </w:r>
      <w:proofErr w:type="spellStart"/>
      <w:r w:rsidR="00EF71E6" w:rsidRPr="008106A3">
        <w:t>cinco</w:t>
      </w:r>
      <w:proofErr w:type="spellEnd"/>
      <w:r w:rsidR="00EF71E6" w:rsidRPr="008106A3">
        <w:t xml:space="preserve"> cinco) y 68629 (seis ocho seis dos nueve). </w:t>
      </w:r>
      <w:r w:rsidR="005C1385" w:rsidRPr="008106A3">
        <w:t>-----------------------------------</w:t>
      </w:r>
    </w:p>
    <w:p w:rsidR="00E523C4" w:rsidRPr="008106A3" w:rsidRDefault="00E523C4" w:rsidP="00E523C4">
      <w:pPr>
        <w:pStyle w:val="SENTENCIAS"/>
        <w:rPr>
          <w:b/>
          <w:bCs/>
          <w:iCs/>
        </w:rPr>
      </w:pPr>
    </w:p>
    <w:p w:rsidR="00E523C4" w:rsidRPr="008106A3" w:rsidRDefault="00E523C4" w:rsidP="00E523C4">
      <w:pPr>
        <w:pStyle w:val="SENTENCIAS"/>
      </w:pPr>
      <w:r w:rsidRPr="008106A3">
        <w:rPr>
          <w:b/>
          <w:bCs/>
          <w:iCs/>
        </w:rPr>
        <w:t>S</w:t>
      </w:r>
      <w:r w:rsidR="00B40AEC" w:rsidRPr="008106A3">
        <w:rPr>
          <w:b/>
          <w:bCs/>
          <w:iCs/>
        </w:rPr>
        <w:t>EXTO</w:t>
      </w:r>
      <w:r w:rsidRPr="008106A3">
        <w:rPr>
          <w:b/>
          <w:bCs/>
          <w:iCs/>
        </w:rPr>
        <w:t>.</w:t>
      </w:r>
      <w:r w:rsidRPr="008106A3">
        <w:rPr>
          <w:b/>
          <w:bCs/>
          <w:i/>
          <w:iCs/>
        </w:rPr>
        <w:t xml:space="preserve"> </w:t>
      </w:r>
      <w:r w:rsidRPr="008106A3">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8106A3" w:rsidRDefault="00E523C4" w:rsidP="00E523C4">
      <w:pPr>
        <w:pStyle w:val="SENTENCIAS"/>
        <w:rPr>
          <w:b/>
          <w:bCs/>
          <w:i/>
          <w:iCs/>
          <w:sz w:val="20"/>
          <w:szCs w:val="20"/>
        </w:rPr>
      </w:pPr>
    </w:p>
    <w:p w:rsidR="00E523C4" w:rsidRPr="008106A3" w:rsidRDefault="00E523C4" w:rsidP="00E523C4">
      <w:pPr>
        <w:pStyle w:val="SENTENCIAS"/>
        <w:rPr>
          <w:szCs w:val="27"/>
        </w:rPr>
      </w:pPr>
      <w:r w:rsidRPr="008106A3">
        <w:rPr>
          <w:szCs w:val="27"/>
        </w:rPr>
        <w:t>Sirve de apoyo a lo anterior la tesis de jurisprudencia que a la letra señala: ------------------------------------------------------------------------------------------------</w:t>
      </w:r>
    </w:p>
    <w:p w:rsidR="00E523C4" w:rsidRPr="008106A3" w:rsidRDefault="00E523C4" w:rsidP="00E523C4">
      <w:pPr>
        <w:pStyle w:val="SENTENCIAS"/>
        <w:rPr>
          <w:szCs w:val="27"/>
        </w:rPr>
      </w:pPr>
    </w:p>
    <w:p w:rsidR="00E523C4" w:rsidRPr="008106A3" w:rsidRDefault="00E523C4" w:rsidP="00E523C4">
      <w:pPr>
        <w:pStyle w:val="TESISYJURIS"/>
        <w:rPr>
          <w:sz w:val="20"/>
          <w:szCs w:val="22"/>
        </w:rPr>
      </w:pPr>
      <w:r w:rsidRPr="008106A3">
        <w:rPr>
          <w:sz w:val="22"/>
        </w:rPr>
        <w:t>“</w:t>
      </w:r>
      <w:r w:rsidRPr="008106A3">
        <w:rPr>
          <w:sz w:val="20"/>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8106A3" w:rsidRDefault="00E523C4" w:rsidP="00E523C4">
      <w:pPr>
        <w:pStyle w:val="TESISYJURIS"/>
        <w:rPr>
          <w:sz w:val="22"/>
          <w:szCs w:val="26"/>
        </w:rPr>
      </w:pPr>
    </w:p>
    <w:p w:rsidR="00002CA1" w:rsidRPr="008106A3" w:rsidRDefault="00002CA1" w:rsidP="00C139F7">
      <w:pPr>
        <w:spacing w:line="360" w:lineRule="auto"/>
        <w:ind w:firstLine="708"/>
        <w:jc w:val="both"/>
        <w:rPr>
          <w:rFonts w:ascii="Arial Narrow" w:hAnsi="Arial Narrow"/>
          <w:sz w:val="27"/>
          <w:szCs w:val="27"/>
        </w:rPr>
      </w:pPr>
    </w:p>
    <w:p w:rsidR="000145E1" w:rsidRPr="008106A3" w:rsidRDefault="00B40AEC" w:rsidP="000145E1">
      <w:pPr>
        <w:pStyle w:val="SENTENCIAS"/>
      </w:pPr>
      <w:r w:rsidRPr="008106A3">
        <w:rPr>
          <w:b/>
        </w:rPr>
        <w:t>SÉPTIMO.</w:t>
      </w:r>
      <w:r w:rsidRPr="008106A3">
        <w:t xml:space="preserve"> En relación a la pretensión solicitada </w:t>
      </w:r>
      <w:r w:rsidR="00D00EA5" w:rsidRPr="008106A3">
        <w:t>por el actor</w:t>
      </w:r>
      <w:r w:rsidR="000145E1" w:rsidRPr="008106A3">
        <w:t>, se encuentra la nulidad total de los actos impugnados, y el reconocimiento de un derecho. --</w:t>
      </w:r>
      <w:r w:rsidR="00D00EA5" w:rsidRPr="008106A3">
        <w:t>---------------------------------------------------------------------------------------------</w:t>
      </w:r>
    </w:p>
    <w:p w:rsidR="000145E1" w:rsidRPr="008106A3" w:rsidRDefault="000145E1" w:rsidP="000145E1">
      <w:pPr>
        <w:pStyle w:val="SENTENCIAS"/>
      </w:pPr>
    </w:p>
    <w:p w:rsidR="00B40AEC" w:rsidRPr="008106A3" w:rsidRDefault="000145E1" w:rsidP="000145E1">
      <w:pPr>
        <w:pStyle w:val="SENTENCIAS"/>
      </w:pPr>
      <w:r w:rsidRPr="008106A3">
        <w:t xml:space="preserve">Pretensiones que se consideran satisfechas conforme a lo expuesto y fundado en el Considerando </w:t>
      </w:r>
      <w:r w:rsidR="00D00EA5" w:rsidRPr="008106A3">
        <w:t>Quinto</w:t>
      </w:r>
      <w:r w:rsidRPr="008106A3">
        <w:t xml:space="preserve"> de esta sentencia. -------</w:t>
      </w:r>
      <w:r w:rsidR="00D00EA5" w:rsidRPr="008106A3">
        <w:t>---</w:t>
      </w:r>
      <w:r w:rsidRPr="008106A3">
        <w:t>----------------------</w:t>
      </w:r>
    </w:p>
    <w:p w:rsidR="00B40AEC" w:rsidRPr="008106A3" w:rsidRDefault="00B40AEC" w:rsidP="00C139F7">
      <w:pPr>
        <w:spacing w:line="360" w:lineRule="auto"/>
        <w:ind w:firstLine="708"/>
        <w:jc w:val="both"/>
        <w:rPr>
          <w:rFonts w:ascii="Arial Narrow" w:hAnsi="Arial Narrow"/>
          <w:sz w:val="27"/>
          <w:szCs w:val="27"/>
        </w:rPr>
      </w:pPr>
    </w:p>
    <w:p w:rsidR="003E2D05" w:rsidRPr="008106A3" w:rsidRDefault="00E523C4" w:rsidP="003E2D05">
      <w:pPr>
        <w:pStyle w:val="RESOLUCIONES"/>
      </w:pPr>
      <w:r w:rsidRPr="008106A3">
        <w:t xml:space="preserve">Por lo </w:t>
      </w:r>
      <w:r w:rsidR="003E2D05" w:rsidRPr="008106A3">
        <w:t xml:space="preserve">anteriormente expuesto, y con fundamento además en lo dispuesto en los artículos </w:t>
      </w:r>
      <w:r w:rsidR="000145E1" w:rsidRPr="008106A3">
        <w:t xml:space="preserve">1 fracción III, 3 párrafo segundo, </w:t>
      </w:r>
      <w:r w:rsidR="003E2D05" w:rsidRPr="008106A3">
        <w:t>249</w:t>
      </w:r>
      <w:r w:rsidR="000145E1" w:rsidRPr="008106A3">
        <w:t xml:space="preserve">, 287, 298, 299, 300, fracción </w:t>
      </w:r>
      <w:r w:rsidR="003E2D05" w:rsidRPr="008106A3">
        <w:t xml:space="preserve">II; y, 302, fracción II del Código de Procedimiento y Justicia </w:t>
      </w:r>
      <w:r w:rsidR="003E2D05" w:rsidRPr="008106A3">
        <w:lastRenderedPageBreak/>
        <w:t>Administrativa para el Estado y los Municipios de Guanajuato, es de resolverse y se</w:t>
      </w:r>
      <w:r w:rsidR="00A047AB" w:rsidRPr="008106A3">
        <w:t xml:space="preserve"> </w:t>
      </w:r>
    </w:p>
    <w:p w:rsidR="003E2D05" w:rsidRPr="008106A3" w:rsidRDefault="003E2D05" w:rsidP="003E2D05">
      <w:pPr>
        <w:pStyle w:val="RESOLUCIONES"/>
      </w:pPr>
    </w:p>
    <w:p w:rsidR="003E2D05" w:rsidRPr="008106A3" w:rsidRDefault="003E2D05" w:rsidP="003E2D05">
      <w:pPr>
        <w:pStyle w:val="SENTENCIAS"/>
        <w:jc w:val="center"/>
        <w:rPr>
          <w:b/>
          <w:lang w:val="es-MX"/>
        </w:rPr>
      </w:pPr>
      <w:r w:rsidRPr="008106A3">
        <w:rPr>
          <w:b/>
          <w:lang w:val="es-MX"/>
        </w:rPr>
        <w:t>RESUELVE.</w:t>
      </w:r>
    </w:p>
    <w:p w:rsidR="003E2D05" w:rsidRPr="008106A3" w:rsidRDefault="003E2D05" w:rsidP="003E2D05">
      <w:pPr>
        <w:spacing w:line="360" w:lineRule="auto"/>
        <w:ind w:firstLine="709"/>
        <w:jc w:val="both"/>
        <w:rPr>
          <w:rFonts w:ascii="Century" w:hAnsi="Century"/>
          <w:lang w:val="es-MX"/>
        </w:rPr>
      </w:pPr>
    </w:p>
    <w:p w:rsidR="003E2D05" w:rsidRPr="008106A3" w:rsidRDefault="003E2D05" w:rsidP="003E2D05">
      <w:pPr>
        <w:spacing w:line="360" w:lineRule="auto"/>
        <w:ind w:firstLine="709"/>
        <w:jc w:val="both"/>
        <w:rPr>
          <w:rFonts w:ascii="Century" w:hAnsi="Century"/>
          <w:lang w:val="es-MX"/>
        </w:rPr>
      </w:pPr>
      <w:r w:rsidRPr="008106A3">
        <w:rPr>
          <w:rFonts w:ascii="Century" w:hAnsi="Century"/>
          <w:b/>
          <w:bCs/>
          <w:iCs/>
          <w:lang w:val="es-MX"/>
        </w:rPr>
        <w:t>PRIMERO</w:t>
      </w:r>
      <w:r w:rsidRPr="008106A3">
        <w:rPr>
          <w:rFonts w:ascii="Century" w:hAnsi="Century"/>
          <w:lang w:val="es-MX"/>
        </w:rPr>
        <w:t xml:space="preserve">. Este Juzgado Tercero Administrativo Municipal resultó competente para conocer y resolver del presente proceso administrativo. ------- </w:t>
      </w:r>
    </w:p>
    <w:p w:rsidR="003E2D05" w:rsidRPr="008106A3" w:rsidRDefault="003E2D05" w:rsidP="003E2D05">
      <w:pPr>
        <w:spacing w:line="360" w:lineRule="auto"/>
        <w:ind w:firstLine="709"/>
        <w:jc w:val="both"/>
        <w:rPr>
          <w:rFonts w:ascii="Century" w:hAnsi="Century"/>
          <w:lang w:val="es-MX"/>
        </w:rPr>
      </w:pPr>
    </w:p>
    <w:p w:rsidR="003E2D05" w:rsidRPr="008106A3" w:rsidRDefault="003E2D05" w:rsidP="003E2D05">
      <w:pPr>
        <w:spacing w:line="360" w:lineRule="auto"/>
        <w:ind w:firstLine="709"/>
        <w:jc w:val="both"/>
        <w:rPr>
          <w:rFonts w:ascii="Century" w:hAnsi="Century"/>
          <w:b/>
          <w:bCs/>
          <w:iCs/>
          <w:lang w:val="es-MX"/>
        </w:rPr>
      </w:pPr>
      <w:r w:rsidRPr="008106A3">
        <w:rPr>
          <w:rFonts w:ascii="Century" w:hAnsi="Century"/>
          <w:b/>
          <w:bCs/>
          <w:iCs/>
          <w:lang w:val="es-MX"/>
        </w:rPr>
        <w:t xml:space="preserve">SEGUNDO. </w:t>
      </w:r>
      <w:r w:rsidRPr="008106A3">
        <w:rPr>
          <w:rFonts w:ascii="Century" w:hAnsi="Century"/>
          <w:lang w:val="es-MX"/>
        </w:rPr>
        <w:t xml:space="preserve">Resultó procedente el proceso administrativo promovido por el justiciable, en contra de </w:t>
      </w:r>
      <w:r w:rsidR="000145E1" w:rsidRPr="008106A3">
        <w:rPr>
          <w:rFonts w:ascii="Century" w:hAnsi="Century"/>
          <w:lang w:val="es-MX"/>
        </w:rPr>
        <w:t xml:space="preserve">las boletas de arresto </w:t>
      </w:r>
      <w:r w:rsidRPr="008106A3">
        <w:rPr>
          <w:rFonts w:ascii="Century" w:hAnsi="Century"/>
          <w:lang w:val="es-MX"/>
        </w:rPr>
        <w:t>impugnada</w:t>
      </w:r>
      <w:r w:rsidR="000145E1" w:rsidRPr="008106A3">
        <w:rPr>
          <w:rFonts w:ascii="Century" w:hAnsi="Century"/>
          <w:lang w:val="es-MX"/>
        </w:rPr>
        <w:t>s. ----------------</w:t>
      </w:r>
    </w:p>
    <w:p w:rsidR="003E2D05" w:rsidRPr="008106A3" w:rsidRDefault="003E2D05" w:rsidP="003E2D05">
      <w:pPr>
        <w:pStyle w:val="RESOLUCIONES"/>
        <w:rPr>
          <w:b/>
          <w:bCs/>
          <w:iCs/>
        </w:rPr>
      </w:pPr>
    </w:p>
    <w:p w:rsidR="003E2D05" w:rsidRPr="008106A3" w:rsidRDefault="003E2D05" w:rsidP="00492DBA">
      <w:pPr>
        <w:pStyle w:val="SENTENCIAS"/>
      </w:pPr>
      <w:r w:rsidRPr="008106A3">
        <w:t xml:space="preserve">TERCERO. Se decreta la nulidad </w:t>
      </w:r>
      <w:r w:rsidR="000145E1" w:rsidRPr="008106A3">
        <w:t xml:space="preserve">total </w:t>
      </w:r>
      <w:r w:rsidRPr="008106A3">
        <w:t>de la</w:t>
      </w:r>
      <w:r w:rsidR="000145E1" w:rsidRPr="008106A3">
        <w:t xml:space="preserve">s boletas de arresto con número </w:t>
      </w:r>
      <w:r w:rsidR="00492DBA" w:rsidRPr="008106A3">
        <w:t xml:space="preserve">boletas de arresto números 68555 (seis ocho cinco </w:t>
      </w:r>
      <w:proofErr w:type="spellStart"/>
      <w:r w:rsidR="00492DBA" w:rsidRPr="008106A3">
        <w:t>cinco</w:t>
      </w:r>
      <w:proofErr w:type="spellEnd"/>
      <w:r w:rsidR="00492DBA" w:rsidRPr="008106A3">
        <w:t xml:space="preserve"> cinco) y 68629 (seis ocho seis dos nueve)</w:t>
      </w:r>
      <w:r w:rsidRPr="008106A3">
        <w:t xml:space="preserve">; ello conforme a las consideraciones lógicas y jurídicas expresadas en el Considerando </w:t>
      </w:r>
      <w:r w:rsidR="00F1541E" w:rsidRPr="008106A3">
        <w:t>Quinto</w:t>
      </w:r>
      <w:r w:rsidRPr="008106A3">
        <w:t xml:space="preserve"> de esta sentencia</w:t>
      </w:r>
      <w:r w:rsidR="00F1541E" w:rsidRPr="008106A3">
        <w:t>. -</w:t>
      </w:r>
      <w:r w:rsidR="000145E1" w:rsidRPr="008106A3">
        <w:t>-----------</w:t>
      </w:r>
      <w:r w:rsidR="00492DBA" w:rsidRPr="008106A3">
        <w:t>---</w:t>
      </w:r>
    </w:p>
    <w:p w:rsidR="003E2D05" w:rsidRPr="008106A3" w:rsidRDefault="003E2D05" w:rsidP="003E2D05">
      <w:pPr>
        <w:pStyle w:val="SENTENCIAS"/>
        <w:rPr>
          <w:szCs w:val="27"/>
        </w:rPr>
      </w:pPr>
    </w:p>
    <w:p w:rsidR="00295675" w:rsidRPr="008106A3" w:rsidRDefault="00295675" w:rsidP="003E2D05">
      <w:pPr>
        <w:pStyle w:val="SENTENCIAS"/>
      </w:pPr>
      <w:r w:rsidRPr="008106A3">
        <w:rPr>
          <w:b/>
        </w:rPr>
        <w:t>CUARTO.</w:t>
      </w:r>
      <w:r w:rsidRPr="008106A3">
        <w:t xml:space="preserve"> Se consideran satisfechas las pretensiones de la parte actora, de acuerdo a lo expuesto</w:t>
      </w:r>
      <w:r w:rsidR="00F1541E" w:rsidRPr="008106A3">
        <w:t xml:space="preserve"> y fundado en el Considerando S</w:t>
      </w:r>
      <w:r w:rsidR="000145E1" w:rsidRPr="008106A3">
        <w:t>éptimo</w:t>
      </w:r>
      <w:r w:rsidRPr="008106A3">
        <w:t xml:space="preserve"> de</w:t>
      </w:r>
      <w:r w:rsidR="00F1541E" w:rsidRPr="008106A3">
        <w:t xml:space="preserve"> esta sentencia. </w:t>
      </w:r>
      <w:r w:rsidR="000145E1" w:rsidRPr="008106A3">
        <w:t>--------------------------------------------------------------------------------------------</w:t>
      </w:r>
    </w:p>
    <w:p w:rsidR="003E2D05" w:rsidRPr="008106A3" w:rsidRDefault="003E2D05" w:rsidP="003E2D05">
      <w:pPr>
        <w:pStyle w:val="SENTENCIAS"/>
      </w:pPr>
    </w:p>
    <w:p w:rsidR="003E2D05" w:rsidRPr="008106A3" w:rsidRDefault="003E2D05" w:rsidP="003E2D05">
      <w:pPr>
        <w:spacing w:line="360" w:lineRule="auto"/>
        <w:ind w:firstLine="709"/>
        <w:jc w:val="both"/>
        <w:rPr>
          <w:rFonts w:ascii="Century" w:hAnsi="Century"/>
          <w:lang w:val="es-MX"/>
        </w:rPr>
      </w:pPr>
      <w:r w:rsidRPr="008106A3">
        <w:rPr>
          <w:rFonts w:ascii="Century" w:hAnsi="Century"/>
          <w:b/>
          <w:lang w:val="es-MX"/>
        </w:rPr>
        <w:t>Notifíquese a la autoridad demandada por oficio y a la parte actora personalmente.</w:t>
      </w:r>
      <w:r w:rsidRPr="008106A3">
        <w:rPr>
          <w:rFonts w:ascii="Century" w:hAnsi="Century"/>
          <w:lang w:val="es-MX"/>
        </w:rPr>
        <w:t xml:space="preserve"> ------------------------------------------------------------------------------------ </w:t>
      </w:r>
    </w:p>
    <w:p w:rsidR="003E2D05" w:rsidRPr="008106A3" w:rsidRDefault="003E2D05" w:rsidP="003E2D05">
      <w:pPr>
        <w:spacing w:line="360" w:lineRule="auto"/>
        <w:ind w:firstLine="709"/>
        <w:jc w:val="both"/>
        <w:rPr>
          <w:rFonts w:ascii="Century" w:hAnsi="Century"/>
          <w:lang w:val="es-MX"/>
        </w:rPr>
      </w:pPr>
    </w:p>
    <w:p w:rsidR="003E2D05" w:rsidRPr="008106A3" w:rsidRDefault="003E2D05" w:rsidP="003E2D05">
      <w:pPr>
        <w:spacing w:line="360" w:lineRule="auto"/>
        <w:ind w:firstLine="709"/>
        <w:jc w:val="both"/>
        <w:rPr>
          <w:rFonts w:ascii="Century" w:hAnsi="Century"/>
          <w:lang w:val="es-MX"/>
        </w:rPr>
      </w:pPr>
      <w:r w:rsidRPr="008106A3">
        <w:rPr>
          <w:rFonts w:ascii="Century" w:hAnsi="Century"/>
          <w:lang w:val="es-MX"/>
        </w:rPr>
        <w:t>En su oportunidad, archívese este expediente, como asunto totalmente concluido y dese de baja en el Libro de Registros que se lleva para tal efecto. -</w:t>
      </w:r>
    </w:p>
    <w:p w:rsidR="003E2D05" w:rsidRPr="008106A3" w:rsidRDefault="003E2D05" w:rsidP="003E2D05">
      <w:pPr>
        <w:spacing w:line="360" w:lineRule="auto"/>
        <w:ind w:firstLine="709"/>
        <w:jc w:val="both"/>
        <w:rPr>
          <w:rFonts w:ascii="Century" w:hAnsi="Century"/>
          <w:lang w:val="es-MX"/>
        </w:rPr>
      </w:pPr>
    </w:p>
    <w:p w:rsidR="003E2D05" w:rsidRPr="008106A3" w:rsidRDefault="003E2D05" w:rsidP="003E2D05">
      <w:pPr>
        <w:spacing w:line="360" w:lineRule="auto"/>
        <w:ind w:firstLine="709"/>
        <w:jc w:val="both"/>
        <w:rPr>
          <w:rFonts w:ascii="Century" w:hAnsi="Century"/>
          <w:lang w:val="es-MX"/>
        </w:rPr>
      </w:pPr>
      <w:r w:rsidRPr="008106A3">
        <w:rPr>
          <w:rFonts w:ascii="Century" w:hAnsi="Century"/>
        </w:rPr>
        <w:t xml:space="preserve">Así lo resolvió y firma la Jueza del Juzgado Tercero Administrativo Municipal de León, Guanajuato, licenciada </w:t>
      </w:r>
      <w:r w:rsidRPr="008106A3">
        <w:rPr>
          <w:rFonts w:ascii="Century" w:hAnsi="Century"/>
          <w:b/>
          <w:bCs/>
        </w:rPr>
        <w:t>María Guadalupe Garza Lozornio</w:t>
      </w:r>
      <w:r w:rsidRPr="008106A3">
        <w:rPr>
          <w:rFonts w:ascii="Century" w:hAnsi="Century"/>
        </w:rPr>
        <w:t xml:space="preserve">, quien actúa asistida en forma legal con Secretario de Estudio y Cuenta, licenciado </w:t>
      </w:r>
      <w:r w:rsidRPr="008106A3">
        <w:rPr>
          <w:rFonts w:ascii="Century" w:hAnsi="Century"/>
          <w:b/>
          <w:bCs/>
        </w:rPr>
        <w:t>Christian Helmut Emmanuel Schonwald Escalante</w:t>
      </w:r>
      <w:r w:rsidRPr="008106A3">
        <w:rPr>
          <w:rFonts w:ascii="Century" w:hAnsi="Century"/>
          <w:bCs/>
        </w:rPr>
        <w:t>,</w:t>
      </w:r>
      <w:r w:rsidRPr="008106A3">
        <w:rPr>
          <w:rFonts w:ascii="Century" w:hAnsi="Century"/>
          <w:b/>
          <w:bCs/>
        </w:rPr>
        <w:t xml:space="preserve"> </w:t>
      </w:r>
      <w:r w:rsidRPr="008106A3">
        <w:rPr>
          <w:rFonts w:ascii="Century" w:hAnsi="Century"/>
        </w:rPr>
        <w:t>quien da fe. ---</w:t>
      </w:r>
    </w:p>
    <w:sectPr w:rsidR="003E2D05" w:rsidRPr="008106A3"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045" w:rsidRDefault="00A02045" w:rsidP="00243D12">
      <w:r>
        <w:separator/>
      </w:r>
    </w:p>
  </w:endnote>
  <w:endnote w:type="continuationSeparator" w:id="0">
    <w:p w:rsidR="00A02045" w:rsidRDefault="00A02045"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BD13FE">
              <w:rPr>
                <w:rFonts w:ascii="Century" w:hAnsi="Century"/>
                <w:b/>
                <w:bCs/>
                <w:noProof/>
                <w:sz w:val="14"/>
                <w:szCs w:val="14"/>
              </w:rPr>
              <w:t>12</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106A3">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106A3">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045" w:rsidRDefault="00A02045" w:rsidP="00243D12">
      <w:r>
        <w:separator/>
      </w:r>
    </w:p>
  </w:footnote>
  <w:footnote w:type="continuationSeparator" w:id="0">
    <w:p w:rsidR="00A02045" w:rsidRDefault="00A02045"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C415CB" w:rsidRDefault="009C41EC" w:rsidP="00243D12">
    <w:pPr>
      <w:pStyle w:val="Encabezado"/>
      <w:jc w:val="right"/>
      <w:rPr>
        <w:rFonts w:ascii="Century" w:hAnsi="Century"/>
      </w:rPr>
    </w:pPr>
    <w:r w:rsidRPr="00C415CB">
      <w:rPr>
        <w:rFonts w:ascii="Century" w:hAnsi="Century"/>
      </w:rPr>
      <w:t>Expediente número 0</w:t>
    </w:r>
    <w:r w:rsidR="00DA0251" w:rsidRPr="00C415CB">
      <w:rPr>
        <w:rFonts w:ascii="Century" w:hAnsi="Century"/>
      </w:rPr>
      <w:t>210</w:t>
    </w:r>
    <w:r w:rsidR="003044AD" w:rsidRPr="00C415CB">
      <w:rPr>
        <w:rFonts w:ascii="Century" w:hAnsi="Century"/>
      </w:rPr>
      <w:t>/3erJAM/201</w:t>
    </w:r>
    <w:r w:rsidR="00121307" w:rsidRPr="00C415CB">
      <w:rPr>
        <w:rFonts w:ascii="Century" w:hAnsi="Century"/>
      </w:rPr>
      <w:t>8</w:t>
    </w:r>
    <w:r w:rsidR="003044AD" w:rsidRPr="00C415CB">
      <w:rPr>
        <w:rFonts w:ascii="Century" w:hAnsi="Century"/>
      </w:rPr>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4C162E2"/>
    <w:multiLevelType w:val="multilevel"/>
    <w:tmpl w:val="96E8AEF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900"/>
        </w:tabs>
        <w:ind w:left="900" w:hanging="360"/>
      </w:pPr>
      <w:rPr>
        <w:rFonts w:cs="Times New Roman"/>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6"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21B6A0B"/>
    <w:multiLevelType w:val="hybridMultilevel"/>
    <w:tmpl w:val="461C2A0E"/>
    <w:lvl w:ilvl="0" w:tplc="352ADB3C">
      <w:start w:val="18"/>
      <w:numFmt w:val="upperRoman"/>
      <w:lvlText w:val="%1."/>
      <w:lvlJc w:val="left"/>
      <w:pPr>
        <w:ind w:left="1080" w:hanging="72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3"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4"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7"/>
  </w:num>
  <w:num w:numId="2">
    <w:abstractNumId w:val="19"/>
  </w:num>
  <w:num w:numId="3">
    <w:abstractNumId w:val="18"/>
  </w:num>
  <w:num w:numId="4">
    <w:abstractNumId w:val="15"/>
  </w:num>
  <w:num w:numId="5">
    <w:abstractNumId w:val="8"/>
  </w:num>
  <w:num w:numId="6">
    <w:abstractNumId w:val="9"/>
  </w:num>
  <w:num w:numId="7">
    <w:abstractNumId w:val="4"/>
  </w:num>
  <w:num w:numId="8">
    <w:abstractNumId w:val="0"/>
  </w:num>
  <w:num w:numId="9">
    <w:abstractNumId w:val="10"/>
  </w:num>
  <w:num w:numId="10">
    <w:abstractNumId w:val="17"/>
  </w:num>
  <w:num w:numId="11">
    <w:abstractNumId w:val="22"/>
  </w:num>
  <w:num w:numId="12">
    <w:abstractNumId w:val="16"/>
  </w:num>
  <w:num w:numId="13">
    <w:abstractNumId w:val="23"/>
  </w:num>
  <w:num w:numId="14">
    <w:abstractNumId w:val="2"/>
  </w:num>
  <w:num w:numId="15">
    <w:abstractNumId w:val="3"/>
  </w:num>
  <w:num w:numId="16">
    <w:abstractNumId w:val="2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
  </w:num>
  <w:num w:numId="21">
    <w:abstractNumId w:val="1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40940"/>
    <w:rsid w:val="0004246B"/>
    <w:rsid w:val="00057947"/>
    <w:rsid w:val="00061070"/>
    <w:rsid w:val="00070FEF"/>
    <w:rsid w:val="00073592"/>
    <w:rsid w:val="000B3EDF"/>
    <w:rsid w:val="000B46B9"/>
    <w:rsid w:val="000B68B1"/>
    <w:rsid w:val="000C53AE"/>
    <w:rsid w:val="000D727D"/>
    <w:rsid w:val="000E2E30"/>
    <w:rsid w:val="000E4FBE"/>
    <w:rsid w:val="001121FF"/>
    <w:rsid w:val="00117C53"/>
    <w:rsid w:val="00121307"/>
    <w:rsid w:val="00125771"/>
    <w:rsid w:val="00127678"/>
    <w:rsid w:val="001332A0"/>
    <w:rsid w:val="001350FC"/>
    <w:rsid w:val="0014396C"/>
    <w:rsid w:val="00152B9F"/>
    <w:rsid w:val="00154102"/>
    <w:rsid w:val="00157E05"/>
    <w:rsid w:val="001610E9"/>
    <w:rsid w:val="00162FD8"/>
    <w:rsid w:val="0018166F"/>
    <w:rsid w:val="001837F4"/>
    <w:rsid w:val="001951EF"/>
    <w:rsid w:val="001A3B6E"/>
    <w:rsid w:val="001B1AEC"/>
    <w:rsid w:val="001B7B7A"/>
    <w:rsid w:val="001C01E5"/>
    <w:rsid w:val="001C3F34"/>
    <w:rsid w:val="001D1658"/>
    <w:rsid w:val="001D34C5"/>
    <w:rsid w:val="001E199A"/>
    <w:rsid w:val="001F1029"/>
    <w:rsid w:val="001F3C82"/>
    <w:rsid w:val="001F58D1"/>
    <w:rsid w:val="00200C91"/>
    <w:rsid w:val="002049A9"/>
    <w:rsid w:val="00207540"/>
    <w:rsid w:val="00210EE8"/>
    <w:rsid w:val="00211C9C"/>
    <w:rsid w:val="00214FA7"/>
    <w:rsid w:val="00215EDC"/>
    <w:rsid w:val="00225B0B"/>
    <w:rsid w:val="00227760"/>
    <w:rsid w:val="00233AB5"/>
    <w:rsid w:val="002378EE"/>
    <w:rsid w:val="0024124A"/>
    <w:rsid w:val="00243833"/>
    <w:rsid w:val="00243D12"/>
    <w:rsid w:val="002502B4"/>
    <w:rsid w:val="0025232E"/>
    <w:rsid w:val="002529EA"/>
    <w:rsid w:val="00254B61"/>
    <w:rsid w:val="002702AB"/>
    <w:rsid w:val="00274809"/>
    <w:rsid w:val="00275F67"/>
    <w:rsid w:val="002947A6"/>
    <w:rsid w:val="00295675"/>
    <w:rsid w:val="00295CAC"/>
    <w:rsid w:val="002969CF"/>
    <w:rsid w:val="002A0845"/>
    <w:rsid w:val="002A0AED"/>
    <w:rsid w:val="002A560D"/>
    <w:rsid w:val="002C0191"/>
    <w:rsid w:val="002C5335"/>
    <w:rsid w:val="002D20D7"/>
    <w:rsid w:val="002D766D"/>
    <w:rsid w:val="002E30D7"/>
    <w:rsid w:val="002F10F0"/>
    <w:rsid w:val="003044AD"/>
    <w:rsid w:val="003050F8"/>
    <w:rsid w:val="00323DC9"/>
    <w:rsid w:val="00325666"/>
    <w:rsid w:val="003316CA"/>
    <w:rsid w:val="00332209"/>
    <w:rsid w:val="003451FB"/>
    <w:rsid w:val="0035365F"/>
    <w:rsid w:val="003862DA"/>
    <w:rsid w:val="00390C72"/>
    <w:rsid w:val="00394CD9"/>
    <w:rsid w:val="00396370"/>
    <w:rsid w:val="003A0DE2"/>
    <w:rsid w:val="003A2266"/>
    <w:rsid w:val="003A4502"/>
    <w:rsid w:val="003B4307"/>
    <w:rsid w:val="003C09E6"/>
    <w:rsid w:val="003C6F65"/>
    <w:rsid w:val="003D2294"/>
    <w:rsid w:val="003D651B"/>
    <w:rsid w:val="003D764E"/>
    <w:rsid w:val="003E0C02"/>
    <w:rsid w:val="003E2D05"/>
    <w:rsid w:val="003E6AF8"/>
    <w:rsid w:val="003F2D66"/>
    <w:rsid w:val="00403E50"/>
    <w:rsid w:val="0041118F"/>
    <w:rsid w:val="004342BF"/>
    <w:rsid w:val="00435D7A"/>
    <w:rsid w:val="00436760"/>
    <w:rsid w:val="004468E7"/>
    <w:rsid w:val="004500A0"/>
    <w:rsid w:val="00456190"/>
    <w:rsid w:val="00482836"/>
    <w:rsid w:val="00492B74"/>
    <w:rsid w:val="00492DBA"/>
    <w:rsid w:val="00493C4E"/>
    <w:rsid w:val="00494599"/>
    <w:rsid w:val="004962B2"/>
    <w:rsid w:val="004A099F"/>
    <w:rsid w:val="004B4F20"/>
    <w:rsid w:val="004B6994"/>
    <w:rsid w:val="004C2026"/>
    <w:rsid w:val="004C3901"/>
    <w:rsid w:val="004D2BEB"/>
    <w:rsid w:val="004D4C2C"/>
    <w:rsid w:val="004E54A8"/>
    <w:rsid w:val="004E7954"/>
    <w:rsid w:val="004F4BDD"/>
    <w:rsid w:val="004F6B1F"/>
    <w:rsid w:val="00502ECA"/>
    <w:rsid w:val="00507E73"/>
    <w:rsid w:val="00525572"/>
    <w:rsid w:val="0053099C"/>
    <w:rsid w:val="005344D6"/>
    <w:rsid w:val="005371A1"/>
    <w:rsid w:val="00540E0E"/>
    <w:rsid w:val="00541D97"/>
    <w:rsid w:val="005456EB"/>
    <w:rsid w:val="00573EF2"/>
    <w:rsid w:val="00576575"/>
    <w:rsid w:val="005769E4"/>
    <w:rsid w:val="00585F59"/>
    <w:rsid w:val="00593A76"/>
    <w:rsid w:val="005A4ACF"/>
    <w:rsid w:val="005B2150"/>
    <w:rsid w:val="005C1385"/>
    <w:rsid w:val="005C16C7"/>
    <w:rsid w:val="005C1D40"/>
    <w:rsid w:val="005C710C"/>
    <w:rsid w:val="005D1536"/>
    <w:rsid w:val="005D21DC"/>
    <w:rsid w:val="005D2278"/>
    <w:rsid w:val="005F1CC8"/>
    <w:rsid w:val="005F29B1"/>
    <w:rsid w:val="00604DE5"/>
    <w:rsid w:val="00607CF3"/>
    <w:rsid w:val="0061338F"/>
    <w:rsid w:val="00634A76"/>
    <w:rsid w:val="0063687A"/>
    <w:rsid w:val="006538A8"/>
    <w:rsid w:val="00657254"/>
    <w:rsid w:val="0065783D"/>
    <w:rsid w:val="00663F99"/>
    <w:rsid w:val="00667181"/>
    <w:rsid w:val="00674A74"/>
    <w:rsid w:val="00676ACA"/>
    <w:rsid w:val="00681E44"/>
    <w:rsid w:val="00683D25"/>
    <w:rsid w:val="00691DCD"/>
    <w:rsid w:val="006924A7"/>
    <w:rsid w:val="00695385"/>
    <w:rsid w:val="0069592B"/>
    <w:rsid w:val="006C05ED"/>
    <w:rsid w:val="006C094B"/>
    <w:rsid w:val="006C7F7A"/>
    <w:rsid w:val="006D24E6"/>
    <w:rsid w:val="006D287D"/>
    <w:rsid w:val="006D4E54"/>
    <w:rsid w:val="006D6776"/>
    <w:rsid w:val="006E1319"/>
    <w:rsid w:val="006E2BA5"/>
    <w:rsid w:val="00712C1C"/>
    <w:rsid w:val="007135CD"/>
    <w:rsid w:val="007301FA"/>
    <w:rsid w:val="007435F7"/>
    <w:rsid w:val="00745747"/>
    <w:rsid w:val="007509E4"/>
    <w:rsid w:val="007541BC"/>
    <w:rsid w:val="007576DD"/>
    <w:rsid w:val="00763995"/>
    <w:rsid w:val="007673E5"/>
    <w:rsid w:val="0077126D"/>
    <w:rsid w:val="007804C9"/>
    <w:rsid w:val="00780B9F"/>
    <w:rsid w:val="00790475"/>
    <w:rsid w:val="007C2E91"/>
    <w:rsid w:val="007C39E7"/>
    <w:rsid w:val="007D0FF7"/>
    <w:rsid w:val="007D1956"/>
    <w:rsid w:val="007D1D52"/>
    <w:rsid w:val="007D4627"/>
    <w:rsid w:val="007E40A2"/>
    <w:rsid w:val="007E4C76"/>
    <w:rsid w:val="007E6B5A"/>
    <w:rsid w:val="00800D26"/>
    <w:rsid w:val="00805AFF"/>
    <w:rsid w:val="008102B7"/>
    <w:rsid w:val="008106A3"/>
    <w:rsid w:val="00813B3C"/>
    <w:rsid w:val="00814F20"/>
    <w:rsid w:val="008344C6"/>
    <w:rsid w:val="00842BCE"/>
    <w:rsid w:val="00842E2C"/>
    <w:rsid w:val="00844FB1"/>
    <w:rsid w:val="00845A1A"/>
    <w:rsid w:val="0084709E"/>
    <w:rsid w:val="00850AF1"/>
    <w:rsid w:val="008678D9"/>
    <w:rsid w:val="008751D6"/>
    <w:rsid w:val="00877845"/>
    <w:rsid w:val="00885185"/>
    <w:rsid w:val="00891E5A"/>
    <w:rsid w:val="008931B3"/>
    <w:rsid w:val="008938B9"/>
    <w:rsid w:val="008C0C9A"/>
    <w:rsid w:val="008C62E4"/>
    <w:rsid w:val="008D6541"/>
    <w:rsid w:val="008E2501"/>
    <w:rsid w:val="008E33D3"/>
    <w:rsid w:val="008E68F1"/>
    <w:rsid w:val="008F0C16"/>
    <w:rsid w:val="008F6423"/>
    <w:rsid w:val="009042B2"/>
    <w:rsid w:val="009103EB"/>
    <w:rsid w:val="00920411"/>
    <w:rsid w:val="009220E7"/>
    <w:rsid w:val="009249EC"/>
    <w:rsid w:val="00927AE2"/>
    <w:rsid w:val="0093382C"/>
    <w:rsid w:val="00947E57"/>
    <w:rsid w:val="0095209B"/>
    <w:rsid w:val="009549F5"/>
    <w:rsid w:val="00960E46"/>
    <w:rsid w:val="00972B9B"/>
    <w:rsid w:val="0097448D"/>
    <w:rsid w:val="00992661"/>
    <w:rsid w:val="009954F7"/>
    <w:rsid w:val="009A4D6A"/>
    <w:rsid w:val="009A5EB3"/>
    <w:rsid w:val="009B0E2F"/>
    <w:rsid w:val="009B1D32"/>
    <w:rsid w:val="009B26C8"/>
    <w:rsid w:val="009C41EC"/>
    <w:rsid w:val="009C73CC"/>
    <w:rsid w:val="009D172B"/>
    <w:rsid w:val="009E24D8"/>
    <w:rsid w:val="009E4351"/>
    <w:rsid w:val="009E473F"/>
    <w:rsid w:val="009F31C2"/>
    <w:rsid w:val="009F568A"/>
    <w:rsid w:val="00A01823"/>
    <w:rsid w:val="00A02045"/>
    <w:rsid w:val="00A047AB"/>
    <w:rsid w:val="00A05D28"/>
    <w:rsid w:val="00A166E6"/>
    <w:rsid w:val="00A27295"/>
    <w:rsid w:val="00A307B3"/>
    <w:rsid w:val="00A4651A"/>
    <w:rsid w:val="00A53FC9"/>
    <w:rsid w:val="00A63E70"/>
    <w:rsid w:val="00A65C28"/>
    <w:rsid w:val="00A67D11"/>
    <w:rsid w:val="00A73B61"/>
    <w:rsid w:val="00A74208"/>
    <w:rsid w:val="00A773E6"/>
    <w:rsid w:val="00A81349"/>
    <w:rsid w:val="00A87E81"/>
    <w:rsid w:val="00A92F2F"/>
    <w:rsid w:val="00AA03D0"/>
    <w:rsid w:val="00AA09BD"/>
    <w:rsid w:val="00AB680C"/>
    <w:rsid w:val="00AC5365"/>
    <w:rsid w:val="00AD4980"/>
    <w:rsid w:val="00AE2563"/>
    <w:rsid w:val="00AE3733"/>
    <w:rsid w:val="00AE3B70"/>
    <w:rsid w:val="00AE477B"/>
    <w:rsid w:val="00AE478A"/>
    <w:rsid w:val="00AE5C28"/>
    <w:rsid w:val="00AF4082"/>
    <w:rsid w:val="00B03ED8"/>
    <w:rsid w:val="00B104CA"/>
    <w:rsid w:val="00B11896"/>
    <w:rsid w:val="00B214AB"/>
    <w:rsid w:val="00B22B83"/>
    <w:rsid w:val="00B36F7B"/>
    <w:rsid w:val="00B4029F"/>
    <w:rsid w:val="00B40AEC"/>
    <w:rsid w:val="00B501FF"/>
    <w:rsid w:val="00B5374C"/>
    <w:rsid w:val="00B5552E"/>
    <w:rsid w:val="00B55BCB"/>
    <w:rsid w:val="00B56528"/>
    <w:rsid w:val="00B6357C"/>
    <w:rsid w:val="00B7061D"/>
    <w:rsid w:val="00B753CA"/>
    <w:rsid w:val="00B76466"/>
    <w:rsid w:val="00B82AEA"/>
    <w:rsid w:val="00B84727"/>
    <w:rsid w:val="00B85B4D"/>
    <w:rsid w:val="00B86CAF"/>
    <w:rsid w:val="00B87B6D"/>
    <w:rsid w:val="00BA3725"/>
    <w:rsid w:val="00BC1187"/>
    <w:rsid w:val="00BC6927"/>
    <w:rsid w:val="00BC72AF"/>
    <w:rsid w:val="00BD13FE"/>
    <w:rsid w:val="00BD202F"/>
    <w:rsid w:val="00BE3E41"/>
    <w:rsid w:val="00C10F5E"/>
    <w:rsid w:val="00C139F7"/>
    <w:rsid w:val="00C32E92"/>
    <w:rsid w:val="00C362F2"/>
    <w:rsid w:val="00C415CB"/>
    <w:rsid w:val="00C44F33"/>
    <w:rsid w:val="00C46744"/>
    <w:rsid w:val="00C47D20"/>
    <w:rsid w:val="00C52B97"/>
    <w:rsid w:val="00C61A87"/>
    <w:rsid w:val="00C7730C"/>
    <w:rsid w:val="00C94896"/>
    <w:rsid w:val="00C95499"/>
    <w:rsid w:val="00CA20F6"/>
    <w:rsid w:val="00CA51B4"/>
    <w:rsid w:val="00CB0FC7"/>
    <w:rsid w:val="00CB76D7"/>
    <w:rsid w:val="00CC11FF"/>
    <w:rsid w:val="00CE03B4"/>
    <w:rsid w:val="00CE2AFE"/>
    <w:rsid w:val="00CE3282"/>
    <w:rsid w:val="00CE7130"/>
    <w:rsid w:val="00CF120E"/>
    <w:rsid w:val="00D00EA5"/>
    <w:rsid w:val="00D01DA4"/>
    <w:rsid w:val="00D0328C"/>
    <w:rsid w:val="00D105CD"/>
    <w:rsid w:val="00D11944"/>
    <w:rsid w:val="00D14EBB"/>
    <w:rsid w:val="00D242BF"/>
    <w:rsid w:val="00D35951"/>
    <w:rsid w:val="00D36B53"/>
    <w:rsid w:val="00D40EC9"/>
    <w:rsid w:val="00D50595"/>
    <w:rsid w:val="00D615A0"/>
    <w:rsid w:val="00D743C2"/>
    <w:rsid w:val="00D80578"/>
    <w:rsid w:val="00D846F7"/>
    <w:rsid w:val="00D87A7D"/>
    <w:rsid w:val="00D90F1E"/>
    <w:rsid w:val="00D97DE7"/>
    <w:rsid w:val="00DA0251"/>
    <w:rsid w:val="00DB051C"/>
    <w:rsid w:val="00DB1087"/>
    <w:rsid w:val="00DB4E66"/>
    <w:rsid w:val="00DC0621"/>
    <w:rsid w:val="00DC0BAB"/>
    <w:rsid w:val="00DC16A8"/>
    <w:rsid w:val="00DD0E38"/>
    <w:rsid w:val="00DD3C4C"/>
    <w:rsid w:val="00DE2E70"/>
    <w:rsid w:val="00DE5494"/>
    <w:rsid w:val="00DE6B17"/>
    <w:rsid w:val="00DF51DA"/>
    <w:rsid w:val="00E03EB2"/>
    <w:rsid w:val="00E05801"/>
    <w:rsid w:val="00E10488"/>
    <w:rsid w:val="00E1095E"/>
    <w:rsid w:val="00E14F05"/>
    <w:rsid w:val="00E261C7"/>
    <w:rsid w:val="00E303BF"/>
    <w:rsid w:val="00E32701"/>
    <w:rsid w:val="00E346FF"/>
    <w:rsid w:val="00E42C0B"/>
    <w:rsid w:val="00E45867"/>
    <w:rsid w:val="00E523C4"/>
    <w:rsid w:val="00E6032E"/>
    <w:rsid w:val="00E65191"/>
    <w:rsid w:val="00E76DFB"/>
    <w:rsid w:val="00E778F8"/>
    <w:rsid w:val="00E83AF1"/>
    <w:rsid w:val="00E841F6"/>
    <w:rsid w:val="00E85368"/>
    <w:rsid w:val="00E9439B"/>
    <w:rsid w:val="00E94B46"/>
    <w:rsid w:val="00E950D2"/>
    <w:rsid w:val="00EB7F5B"/>
    <w:rsid w:val="00EC2C64"/>
    <w:rsid w:val="00ED1E84"/>
    <w:rsid w:val="00ED4300"/>
    <w:rsid w:val="00ED5BC2"/>
    <w:rsid w:val="00ED63E1"/>
    <w:rsid w:val="00EE7CBD"/>
    <w:rsid w:val="00EF0F27"/>
    <w:rsid w:val="00EF71E6"/>
    <w:rsid w:val="00F10089"/>
    <w:rsid w:val="00F10EA5"/>
    <w:rsid w:val="00F1541E"/>
    <w:rsid w:val="00F20E18"/>
    <w:rsid w:val="00F213C0"/>
    <w:rsid w:val="00F27BA5"/>
    <w:rsid w:val="00F308E6"/>
    <w:rsid w:val="00F30E99"/>
    <w:rsid w:val="00F36D14"/>
    <w:rsid w:val="00F370FF"/>
    <w:rsid w:val="00F560EE"/>
    <w:rsid w:val="00F677BD"/>
    <w:rsid w:val="00F80372"/>
    <w:rsid w:val="00F821C6"/>
    <w:rsid w:val="00F9206A"/>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 w:val="00FF7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9"/>
    <w:qFormat/>
    <w:rsid w:val="00B11896"/>
    <w:pPr>
      <w:keepNext/>
      <w:autoSpaceDE w:val="0"/>
      <w:autoSpaceDN w:val="0"/>
      <w:jc w:val="center"/>
      <w:outlineLvl w:val="0"/>
    </w:pPr>
    <w:rPr>
      <w:rFonts w:ascii="Arial" w:eastAsia="Times New Roman" w:hAnsi="Arial" w:cs="Arial"/>
      <w:b/>
      <w:bCs/>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 w:type="character" w:customStyle="1" w:styleId="vcex-heading-inner">
    <w:name w:val="vcex-heading-inner"/>
    <w:basedOn w:val="Fuentedeprrafopredeter"/>
    <w:rsid w:val="004F4BDD"/>
  </w:style>
  <w:style w:type="character" w:styleId="nfasis">
    <w:name w:val="Emphasis"/>
    <w:basedOn w:val="Fuentedeprrafopredeter"/>
    <w:uiPriority w:val="20"/>
    <w:qFormat/>
    <w:rsid w:val="004F4BDD"/>
    <w:rPr>
      <w:i/>
      <w:iCs/>
    </w:rPr>
  </w:style>
  <w:style w:type="character" w:customStyle="1" w:styleId="Ttulo1Car">
    <w:name w:val="Título 1 Car"/>
    <w:basedOn w:val="Fuentedeprrafopredeter"/>
    <w:link w:val="Ttulo1"/>
    <w:uiPriority w:val="99"/>
    <w:rsid w:val="00B11896"/>
    <w:rPr>
      <w:rFonts w:ascii="Arial" w:eastAsia="Times New Roman" w:hAnsi="Arial" w:cs="Arial"/>
      <w:b/>
      <w:bCs/>
      <w:sz w:val="24"/>
      <w:szCs w:val="24"/>
      <w:lang w:val="es-ES" w:eastAsia="es-MX"/>
    </w:rPr>
  </w:style>
  <w:style w:type="paragraph" w:styleId="Textoindependiente3">
    <w:name w:val="Body Text 3"/>
    <w:basedOn w:val="Normal"/>
    <w:link w:val="Textoindependiente3Car"/>
    <w:uiPriority w:val="99"/>
    <w:semiHidden/>
    <w:unhideWhenUsed/>
    <w:rsid w:val="00B1189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11896"/>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133842055">
      <w:bodyDiv w:val="1"/>
      <w:marLeft w:val="0"/>
      <w:marRight w:val="0"/>
      <w:marTop w:val="0"/>
      <w:marBottom w:val="0"/>
      <w:divBdr>
        <w:top w:val="none" w:sz="0" w:space="0" w:color="auto"/>
        <w:left w:val="none" w:sz="0" w:space="0" w:color="auto"/>
        <w:bottom w:val="none" w:sz="0" w:space="0" w:color="auto"/>
        <w:right w:val="none" w:sz="0" w:space="0" w:color="auto"/>
      </w:divBdr>
      <w:divsChild>
        <w:div w:id="1238244851">
          <w:marLeft w:val="0"/>
          <w:marRight w:val="0"/>
          <w:marTop w:val="0"/>
          <w:marBottom w:val="0"/>
          <w:divBdr>
            <w:top w:val="none" w:sz="0" w:space="0" w:color="auto"/>
            <w:left w:val="none" w:sz="0" w:space="0" w:color="auto"/>
            <w:bottom w:val="none" w:sz="0" w:space="0" w:color="auto"/>
            <w:right w:val="none" w:sz="0" w:space="0" w:color="auto"/>
          </w:divBdr>
        </w:div>
      </w:divsChild>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55507191">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56334228">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3539E"/>
    <w:rsid w:val="000F30CB"/>
    <w:rsid w:val="000F6499"/>
    <w:rsid w:val="0011167B"/>
    <w:rsid w:val="001B03C2"/>
    <w:rsid w:val="001C1566"/>
    <w:rsid w:val="002875B7"/>
    <w:rsid w:val="0033629E"/>
    <w:rsid w:val="003856DC"/>
    <w:rsid w:val="003B7797"/>
    <w:rsid w:val="00480C62"/>
    <w:rsid w:val="004B2930"/>
    <w:rsid w:val="0056667D"/>
    <w:rsid w:val="0059247C"/>
    <w:rsid w:val="00602839"/>
    <w:rsid w:val="00640BA8"/>
    <w:rsid w:val="00684095"/>
    <w:rsid w:val="00706573"/>
    <w:rsid w:val="00803D8E"/>
    <w:rsid w:val="008868CD"/>
    <w:rsid w:val="008D0F15"/>
    <w:rsid w:val="00941581"/>
    <w:rsid w:val="009514EB"/>
    <w:rsid w:val="00986142"/>
    <w:rsid w:val="00A238AA"/>
    <w:rsid w:val="00AB24A1"/>
    <w:rsid w:val="00B519B3"/>
    <w:rsid w:val="00BE3479"/>
    <w:rsid w:val="00D118DD"/>
    <w:rsid w:val="00D57391"/>
    <w:rsid w:val="00E16AA7"/>
    <w:rsid w:val="00E3341C"/>
    <w:rsid w:val="00E67C09"/>
    <w:rsid w:val="00E913CF"/>
    <w:rsid w:val="00EA1AC7"/>
    <w:rsid w:val="00EA2153"/>
    <w:rsid w:val="00ED0239"/>
    <w:rsid w:val="00F46124"/>
    <w:rsid w:val="00F86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55DAE-E2C0-447E-99C9-9B0291F1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12</Pages>
  <Words>3887</Words>
  <Characters>21379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13</cp:revision>
  <cp:lastPrinted>2019-12-17T17:16:00Z</cp:lastPrinted>
  <dcterms:created xsi:type="dcterms:W3CDTF">2019-12-16T17:22:00Z</dcterms:created>
  <dcterms:modified xsi:type="dcterms:W3CDTF">2020-01-30T21:24:00Z</dcterms:modified>
</cp:coreProperties>
</file>