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008" w:rsidRPr="000C0DA7" w:rsidRDefault="002B0008" w:rsidP="00FB5589">
      <w:pPr>
        <w:pStyle w:val="SENTENCIAS"/>
      </w:pPr>
      <w:bookmarkStart w:id="0" w:name="_GoBack"/>
      <w:bookmarkEnd w:id="0"/>
    </w:p>
    <w:p w:rsidR="005769E4" w:rsidRPr="000C0DA7" w:rsidRDefault="005769E4" w:rsidP="00FB5589">
      <w:pPr>
        <w:pStyle w:val="SENTENCIAS"/>
      </w:pPr>
      <w:r w:rsidRPr="000C0DA7">
        <w:t xml:space="preserve">León, Guanajuato, a </w:t>
      </w:r>
      <w:r w:rsidR="00070D9D" w:rsidRPr="000C0DA7">
        <w:t>0</w:t>
      </w:r>
      <w:r w:rsidR="003D4810" w:rsidRPr="000C0DA7">
        <w:t>8 ocho</w:t>
      </w:r>
      <w:r w:rsidR="00070D9D" w:rsidRPr="000C0DA7">
        <w:t xml:space="preserve"> de noviembre </w:t>
      </w:r>
      <w:r w:rsidR="00FB5589" w:rsidRPr="000C0DA7">
        <w:t xml:space="preserve">del año 2019 dos mil diecinueve. </w:t>
      </w:r>
      <w:r w:rsidR="00FF717A" w:rsidRPr="000C0DA7">
        <w:t>-------------------------------------------------------------------------------------------</w:t>
      </w:r>
    </w:p>
    <w:p w:rsidR="005769E4" w:rsidRPr="000C0DA7" w:rsidRDefault="005769E4" w:rsidP="005769E4">
      <w:pPr>
        <w:pStyle w:val="SENTENCIAS"/>
      </w:pPr>
    </w:p>
    <w:p w:rsidR="005769E4" w:rsidRPr="000C0DA7" w:rsidRDefault="005769E4" w:rsidP="005769E4">
      <w:pPr>
        <w:pStyle w:val="SENTENCIAS"/>
      </w:pPr>
      <w:r w:rsidRPr="000C0DA7">
        <w:rPr>
          <w:b/>
        </w:rPr>
        <w:t>V I S T O</w:t>
      </w:r>
      <w:r w:rsidRPr="000C0DA7">
        <w:t xml:space="preserve"> para resolver el expediente número </w:t>
      </w:r>
      <w:r w:rsidR="00070D9D" w:rsidRPr="000C0DA7">
        <w:rPr>
          <w:b/>
        </w:rPr>
        <w:t>1495</w:t>
      </w:r>
      <w:r w:rsidRPr="000C0DA7">
        <w:rPr>
          <w:b/>
        </w:rPr>
        <w:t>/</w:t>
      </w:r>
      <w:r w:rsidR="00FB5589" w:rsidRPr="000C0DA7">
        <w:rPr>
          <w:b/>
        </w:rPr>
        <w:t>3erJAM/</w:t>
      </w:r>
      <w:r w:rsidRPr="000C0DA7">
        <w:rPr>
          <w:b/>
        </w:rPr>
        <w:t>201</w:t>
      </w:r>
      <w:r w:rsidR="00FB5589" w:rsidRPr="000C0DA7">
        <w:rPr>
          <w:b/>
        </w:rPr>
        <w:t>7</w:t>
      </w:r>
      <w:r w:rsidRPr="000C0DA7">
        <w:rPr>
          <w:b/>
        </w:rPr>
        <w:t>-JN</w:t>
      </w:r>
      <w:r w:rsidRPr="000C0DA7">
        <w:t xml:space="preserve">, que contiene las actuaciones del proceso administrativo iniciado con motivo de la demanda interpuesta por </w:t>
      </w:r>
      <w:r w:rsidR="00142BF4" w:rsidRPr="000C0DA7">
        <w:t>e</w:t>
      </w:r>
      <w:r w:rsidR="002D20D7" w:rsidRPr="000C0DA7">
        <w:t>l</w:t>
      </w:r>
      <w:r w:rsidR="0050581F" w:rsidRPr="000C0DA7">
        <w:t xml:space="preserve"> ciudadan</w:t>
      </w:r>
      <w:r w:rsidR="00142BF4" w:rsidRPr="000C0DA7">
        <w:t>o</w:t>
      </w:r>
      <w:r w:rsidR="002D20D7" w:rsidRPr="000C0DA7">
        <w:t xml:space="preserve"> </w:t>
      </w:r>
      <w:r w:rsidR="000C0DA7" w:rsidRPr="000C0DA7">
        <w:t>(…)</w:t>
      </w:r>
      <w:r w:rsidRPr="000C0DA7">
        <w:rPr>
          <w:b/>
        </w:rPr>
        <w:t>;</w:t>
      </w:r>
      <w:r w:rsidRPr="000C0DA7">
        <w:t xml:space="preserve"> y </w:t>
      </w:r>
      <w:r w:rsidR="00D01DA4" w:rsidRPr="000C0DA7">
        <w:t>-</w:t>
      </w:r>
      <w:r w:rsidR="009C41EC" w:rsidRPr="000C0DA7">
        <w:t>---</w:t>
      </w:r>
      <w:r w:rsidR="00142BF4" w:rsidRPr="000C0DA7">
        <w:t>----</w:t>
      </w:r>
    </w:p>
    <w:p w:rsidR="005769E4" w:rsidRPr="000C0DA7" w:rsidRDefault="005769E4" w:rsidP="005769E4">
      <w:pPr>
        <w:pStyle w:val="SENTENCIAS"/>
      </w:pPr>
    </w:p>
    <w:p w:rsidR="00FB5589" w:rsidRPr="000C0DA7" w:rsidRDefault="00FB5589" w:rsidP="005769E4">
      <w:pPr>
        <w:pStyle w:val="SENTENCIAS"/>
      </w:pPr>
    </w:p>
    <w:p w:rsidR="005769E4" w:rsidRPr="000C0DA7" w:rsidRDefault="008E36B0" w:rsidP="008E36B0">
      <w:pPr>
        <w:pStyle w:val="SENTENCIAS"/>
        <w:tabs>
          <w:tab w:val="left" w:pos="3320"/>
          <w:tab w:val="center" w:pos="4659"/>
        </w:tabs>
        <w:jc w:val="left"/>
        <w:rPr>
          <w:b/>
        </w:rPr>
      </w:pPr>
      <w:r w:rsidRPr="000C0DA7">
        <w:rPr>
          <w:b/>
        </w:rPr>
        <w:tab/>
      </w:r>
      <w:r w:rsidRPr="000C0DA7">
        <w:rPr>
          <w:b/>
        </w:rPr>
        <w:tab/>
      </w:r>
      <w:r w:rsidR="005769E4" w:rsidRPr="000C0DA7">
        <w:rPr>
          <w:b/>
        </w:rPr>
        <w:t>R E S U L T A N D O:</w:t>
      </w:r>
    </w:p>
    <w:p w:rsidR="005769E4" w:rsidRPr="000C0DA7" w:rsidRDefault="005769E4" w:rsidP="005769E4">
      <w:pPr>
        <w:pStyle w:val="SENTENCIAS"/>
        <w:rPr>
          <w:b/>
        </w:rPr>
      </w:pPr>
    </w:p>
    <w:p w:rsidR="00FB5589" w:rsidRPr="000C0DA7" w:rsidRDefault="005769E4" w:rsidP="005769E4">
      <w:pPr>
        <w:pStyle w:val="SENTENCIAS"/>
      </w:pPr>
      <w:r w:rsidRPr="000C0DA7">
        <w:rPr>
          <w:b/>
        </w:rPr>
        <w:t xml:space="preserve">PRIMERO. </w:t>
      </w:r>
      <w:r w:rsidRPr="000C0DA7">
        <w:t>Mediante escrito presentado en la Oficialía Común de Partes de los Juzgados Administrativos Municipales de León, Guanajuato, en fecha</w:t>
      </w:r>
      <w:r w:rsidR="00947E57" w:rsidRPr="000C0DA7">
        <w:t xml:space="preserve"> </w:t>
      </w:r>
      <w:r w:rsidR="0050581F" w:rsidRPr="000C0DA7">
        <w:t>0</w:t>
      </w:r>
      <w:r w:rsidR="00070D9D" w:rsidRPr="000C0DA7">
        <w:t xml:space="preserve">8 ocho de diciembre del año </w:t>
      </w:r>
      <w:r w:rsidR="009C41EC" w:rsidRPr="000C0DA7">
        <w:t>20</w:t>
      </w:r>
      <w:r w:rsidR="00FB5589" w:rsidRPr="000C0DA7">
        <w:t xml:space="preserve">17 dos mil diecisiete, </w:t>
      </w:r>
      <w:r w:rsidRPr="000C0DA7">
        <w:t>la parte actora presentó demanda de nulidad, señalando como actos impugnados:</w:t>
      </w:r>
      <w:r w:rsidR="009C41EC" w:rsidRPr="000C0DA7">
        <w:t xml:space="preserve"> -------</w:t>
      </w:r>
      <w:r w:rsidR="00070D9D" w:rsidRPr="000C0DA7">
        <w:t>---------</w:t>
      </w:r>
    </w:p>
    <w:p w:rsidR="00FB5589" w:rsidRPr="000C0DA7" w:rsidRDefault="00FB5589" w:rsidP="005769E4">
      <w:pPr>
        <w:pStyle w:val="SENTENCIAS"/>
      </w:pPr>
    </w:p>
    <w:p w:rsidR="00070D9D" w:rsidRPr="000C0DA7" w:rsidRDefault="00070D9D" w:rsidP="00070D9D">
      <w:pPr>
        <w:pStyle w:val="SENTENCIAS"/>
        <w:numPr>
          <w:ilvl w:val="0"/>
          <w:numId w:val="36"/>
        </w:numPr>
        <w:rPr>
          <w:i/>
          <w:sz w:val="20"/>
        </w:rPr>
      </w:pPr>
      <w:r w:rsidRPr="000C0DA7">
        <w:rPr>
          <w:i/>
          <w:sz w:val="20"/>
        </w:rPr>
        <w:t>La Boleta de arresto de fecha 08 de Enero del 2017 elaborada por el oficial 586 …</w:t>
      </w:r>
    </w:p>
    <w:p w:rsidR="00070D9D" w:rsidRPr="000C0DA7" w:rsidRDefault="00070D9D" w:rsidP="00070D9D">
      <w:pPr>
        <w:pStyle w:val="SENTENCIAS"/>
        <w:numPr>
          <w:ilvl w:val="0"/>
          <w:numId w:val="36"/>
        </w:numPr>
        <w:rPr>
          <w:i/>
          <w:sz w:val="20"/>
        </w:rPr>
      </w:pPr>
      <w:r w:rsidRPr="000C0DA7">
        <w:rPr>
          <w:i/>
          <w:sz w:val="20"/>
        </w:rPr>
        <w:t>La boleta de arresto de fecha 30 de enero del 2017 elaborada por el oficial 586 …</w:t>
      </w:r>
    </w:p>
    <w:p w:rsidR="00070D9D" w:rsidRPr="000C0DA7" w:rsidRDefault="00070D9D" w:rsidP="00070D9D">
      <w:pPr>
        <w:pStyle w:val="SENTENCIAS"/>
        <w:numPr>
          <w:ilvl w:val="0"/>
          <w:numId w:val="36"/>
        </w:numPr>
        <w:rPr>
          <w:i/>
          <w:sz w:val="20"/>
        </w:rPr>
      </w:pPr>
      <w:r w:rsidRPr="000C0DA7">
        <w:rPr>
          <w:i/>
          <w:sz w:val="20"/>
        </w:rPr>
        <w:t>La boleta de arresto de fecha 12 de febrero del 2017 elaborada por el oficial 8939…</w:t>
      </w:r>
    </w:p>
    <w:p w:rsidR="00070D9D" w:rsidRPr="000C0DA7" w:rsidRDefault="00070D9D" w:rsidP="00070D9D">
      <w:pPr>
        <w:pStyle w:val="SENTENCIAS"/>
        <w:numPr>
          <w:ilvl w:val="0"/>
          <w:numId w:val="36"/>
        </w:numPr>
        <w:rPr>
          <w:i/>
          <w:sz w:val="20"/>
        </w:rPr>
      </w:pPr>
      <w:r w:rsidRPr="000C0DA7">
        <w:rPr>
          <w:i/>
          <w:sz w:val="20"/>
        </w:rPr>
        <w:t>La boleta de arresto de fecha 13 de febrero del 2017 elaborada por el oficial 586…</w:t>
      </w:r>
    </w:p>
    <w:p w:rsidR="00070D9D" w:rsidRPr="000C0DA7" w:rsidRDefault="00070D9D" w:rsidP="00070D9D">
      <w:pPr>
        <w:pStyle w:val="SENTENCIAS"/>
        <w:numPr>
          <w:ilvl w:val="0"/>
          <w:numId w:val="36"/>
        </w:numPr>
        <w:rPr>
          <w:i/>
          <w:sz w:val="20"/>
        </w:rPr>
      </w:pPr>
      <w:r w:rsidRPr="000C0DA7">
        <w:rPr>
          <w:i/>
          <w:sz w:val="20"/>
        </w:rPr>
        <w:t>La boleta de arresto de fecha 14 de febrero del 2017 elaborada por el oficial 586…</w:t>
      </w:r>
    </w:p>
    <w:p w:rsidR="00070D9D" w:rsidRPr="000C0DA7" w:rsidRDefault="00070D9D" w:rsidP="00070D9D">
      <w:pPr>
        <w:pStyle w:val="SENTENCIAS"/>
        <w:numPr>
          <w:ilvl w:val="0"/>
          <w:numId w:val="36"/>
        </w:numPr>
        <w:rPr>
          <w:i/>
          <w:sz w:val="20"/>
        </w:rPr>
      </w:pPr>
      <w:r w:rsidRPr="000C0DA7">
        <w:rPr>
          <w:i/>
          <w:sz w:val="20"/>
        </w:rPr>
        <w:t xml:space="preserve"> La boleta de arresto de fecha 31 de marzo del 2017 elaborada por el 2do. Comandante …</w:t>
      </w:r>
    </w:p>
    <w:p w:rsidR="00070D9D" w:rsidRPr="000C0DA7" w:rsidRDefault="00070D9D" w:rsidP="002E0C72">
      <w:pPr>
        <w:pStyle w:val="SENTENCIAS"/>
        <w:numPr>
          <w:ilvl w:val="0"/>
          <w:numId w:val="36"/>
        </w:numPr>
        <w:rPr>
          <w:i/>
          <w:sz w:val="20"/>
        </w:rPr>
      </w:pPr>
      <w:r w:rsidRPr="000C0DA7">
        <w:rPr>
          <w:i/>
          <w:sz w:val="20"/>
        </w:rPr>
        <w:t>La boleta de arresto de fecha 20 de mayo del 2017 elaborada por el oficial 2do. Comandante …</w:t>
      </w:r>
    </w:p>
    <w:p w:rsidR="00070D9D" w:rsidRPr="000C0DA7" w:rsidRDefault="00070D9D" w:rsidP="00070D9D">
      <w:pPr>
        <w:pStyle w:val="SENTENCIAS"/>
        <w:numPr>
          <w:ilvl w:val="0"/>
          <w:numId w:val="36"/>
        </w:numPr>
        <w:rPr>
          <w:i/>
          <w:sz w:val="20"/>
        </w:rPr>
      </w:pPr>
      <w:r w:rsidRPr="000C0DA7">
        <w:rPr>
          <w:i/>
          <w:sz w:val="20"/>
        </w:rPr>
        <w:t>Conjuntamente con las boletas de arresto se impugna su CALIFICACION CON LA SANCIÓN de cada una de las boletas de arresto mencionadas en los puntos …</w:t>
      </w:r>
    </w:p>
    <w:p w:rsidR="00070D9D" w:rsidRPr="000C0DA7" w:rsidRDefault="00070D9D" w:rsidP="00070D9D">
      <w:pPr>
        <w:pStyle w:val="SENTENCIAS"/>
        <w:ind w:left="1068" w:firstLine="0"/>
        <w:rPr>
          <w:i/>
          <w:sz w:val="20"/>
        </w:rPr>
      </w:pPr>
    </w:p>
    <w:p w:rsidR="003451FB" w:rsidRPr="000C0DA7" w:rsidRDefault="002D766D" w:rsidP="005769E4">
      <w:pPr>
        <w:pStyle w:val="SENTENCIAS"/>
      </w:pPr>
      <w:r w:rsidRPr="000C0DA7">
        <w:t>Como autoridad</w:t>
      </w:r>
      <w:r w:rsidR="003451FB" w:rsidRPr="000C0DA7">
        <w:t xml:space="preserve"> </w:t>
      </w:r>
      <w:r w:rsidRPr="000C0DA7">
        <w:t>demandada señala</w:t>
      </w:r>
      <w:r w:rsidR="003451FB" w:rsidRPr="000C0DA7">
        <w:t xml:space="preserve"> al Director General de </w:t>
      </w:r>
      <w:r w:rsidR="00142BF4" w:rsidRPr="000C0DA7">
        <w:t>Tránsito Municipal</w:t>
      </w:r>
      <w:r w:rsidR="003451FB" w:rsidRPr="000C0DA7">
        <w:t xml:space="preserve"> y </w:t>
      </w:r>
      <w:r w:rsidR="00142BF4" w:rsidRPr="000C0DA7">
        <w:t>diversos comandantes y oficiales de tránsito municipal</w:t>
      </w:r>
      <w:r w:rsidR="003451FB" w:rsidRPr="000C0DA7">
        <w:t>. ------</w:t>
      </w:r>
      <w:r w:rsidR="00142BF4" w:rsidRPr="000C0DA7">
        <w:t>-------</w:t>
      </w:r>
    </w:p>
    <w:p w:rsidR="002D766D" w:rsidRPr="000C0DA7" w:rsidRDefault="002D766D" w:rsidP="00295CAC">
      <w:pPr>
        <w:pStyle w:val="SENTENCIAS"/>
      </w:pPr>
    </w:p>
    <w:p w:rsidR="00070D9D" w:rsidRPr="000C0DA7" w:rsidRDefault="005769E4" w:rsidP="005769E4">
      <w:pPr>
        <w:pStyle w:val="SENTENCIAS"/>
      </w:pPr>
      <w:r w:rsidRPr="000C0DA7">
        <w:rPr>
          <w:b/>
        </w:rPr>
        <w:t xml:space="preserve">SEGUNDO. </w:t>
      </w:r>
      <w:r w:rsidRPr="000C0DA7">
        <w:t xml:space="preserve">Por auto de fecha </w:t>
      </w:r>
      <w:r w:rsidR="0050581F" w:rsidRPr="000C0DA7">
        <w:t>1</w:t>
      </w:r>
      <w:r w:rsidR="00070D9D" w:rsidRPr="000C0DA7">
        <w:t xml:space="preserve">3 trece de diciembre del año 2017 dos mil </w:t>
      </w:r>
      <w:r w:rsidR="003451FB" w:rsidRPr="000C0DA7">
        <w:t xml:space="preserve">diecisiete, </w:t>
      </w:r>
      <w:r w:rsidR="00070D9D" w:rsidRPr="000C0DA7">
        <w:t>se admite a trámite la demanda y se ordena correr traslado a las autoridades demandadas. ------------------------------------------------------------------</w:t>
      </w:r>
    </w:p>
    <w:p w:rsidR="00070D9D" w:rsidRPr="000C0DA7" w:rsidRDefault="00070D9D" w:rsidP="005769E4">
      <w:pPr>
        <w:pStyle w:val="SENTENCIAS"/>
      </w:pPr>
      <w:r w:rsidRPr="000C0DA7">
        <w:lastRenderedPageBreak/>
        <w:t xml:space="preserve">Se le admiten las pruebas anexas a su escrito inicial de demanda, mismas que por su especial naturaleza en ese momento se tienen por desahogadas, así como la </w:t>
      </w:r>
      <w:proofErr w:type="spellStart"/>
      <w:r w:rsidRPr="000C0DA7">
        <w:t>presuncional</w:t>
      </w:r>
      <w:proofErr w:type="spellEnd"/>
      <w:r w:rsidRPr="000C0DA7">
        <w:t xml:space="preserve"> legal y humana en lo que le beneficie. </w:t>
      </w:r>
    </w:p>
    <w:p w:rsidR="00070D9D" w:rsidRPr="000C0DA7" w:rsidRDefault="00070D9D" w:rsidP="005769E4">
      <w:pPr>
        <w:pStyle w:val="SENTENCIAS"/>
      </w:pPr>
    </w:p>
    <w:p w:rsidR="00070D9D" w:rsidRPr="000C0DA7" w:rsidRDefault="00070D9D" w:rsidP="005769E4">
      <w:pPr>
        <w:pStyle w:val="SENTENCIAS"/>
      </w:pPr>
      <w:r w:rsidRPr="000C0DA7">
        <w:t>Por lo que hace a la suspensión, se concede para el efecto de que se mantengan las cosas en el estado en que se encuentran. -----------------------------</w:t>
      </w:r>
    </w:p>
    <w:p w:rsidR="00070D9D" w:rsidRPr="000C0DA7" w:rsidRDefault="00070D9D" w:rsidP="005769E4">
      <w:pPr>
        <w:pStyle w:val="SENTENCIAS"/>
      </w:pPr>
    </w:p>
    <w:p w:rsidR="008114CF" w:rsidRPr="000C0DA7" w:rsidRDefault="00142BF4" w:rsidP="00142BF4">
      <w:pPr>
        <w:pStyle w:val="RESOLUCIONES"/>
      </w:pPr>
      <w:r w:rsidRPr="000C0DA7">
        <w:rPr>
          <w:b/>
        </w:rPr>
        <w:t>TERCERO.</w:t>
      </w:r>
      <w:r w:rsidRPr="000C0DA7">
        <w:t xml:space="preserve"> Por acuerdo de fecha </w:t>
      </w:r>
      <w:r w:rsidR="008114CF" w:rsidRPr="000C0DA7">
        <w:t>19 diecinueve de enero del año 2018 dos mil dieciocho, se tiene al Director General de Tránsito Municipal, agentes de tránsito y segundo comandante, por contestando en tiempo y forma legal la demanda, se les tiene por admitida en lo que les favorezca, las pruebas aportadas por la parte actora, así como las que adjuntaron a sus contestaciones; se señala fecha y hora para la celebración de la audiencia de alegatos. ----------------------------------------------------------------------------------------------</w:t>
      </w:r>
    </w:p>
    <w:p w:rsidR="008114CF" w:rsidRPr="000C0DA7" w:rsidRDefault="008114CF" w:rsidP="00142BF4">
      <w:pPr>
        <w:pStyle w:val="RESOLUCIONES"/>
      </w:pPr>
    </w:p>
    <w:p w:rsidR="00E91D65" w:rsidRPr="000C0DA7" w:rsidRDefault="008114CF" w:rsidP="00A15B58">
      <w:pPr>
        <w:pStyle w:val="SENTENCIAS"/>
      </w:pPr>
      <w:r w:rsidRPr="000C0DA7">
        <w:rPr>
          <w:b/>
        </w:rPr>
        <w:t>CUARTO.</w:t>
      </w:r>
      <w:r w:rsidRPr="000C0DA7">
        <w:t xml:space="preserve"> El día 16 dieciséis de marzo del año 2018 dos mil dieciocho, </w:t>
      </w:r>
      <w:r w:rsidR="005620EA" w:rsidRPr="000C0DA7">
        <w:t>a las</w:t>
      </w:r>
      <w:r w:rsidR="00E91D65" w:rsidRPr="000C0DA7">
        <w:t xml:space="preserve"> 1</w:t>
      </w:r>
      <w:r w:rsidRPr="000C0DA7">
        <w:t>3</w:t>
      </w:r>
      <w:r w:rsidR="00E91D65" w:rsidRPr="000C0DA7">
        <w:t>:</w:t>
      </w:r>
      <w:r w:rsidR="00A15B58" w:rsidRPr="000C0DA7">
        <w:t>0</w:t>
      </w:r>
      <w:r w:rsidR="00E91D65" w:rsidRPr="000C0DA7">
        <w:t xml:space="preserve">0 </w:t>
      </w:r>
      <w:r w:rsidRPr="000C0DA7">
        <w:t>trece</w:t>
      </w:r>
      <w:r w:rsidR="00A15B58" w:rsidRPr="000C0DA7">
        <w:t xml:space="preserve"> </w:t>
      </w:r>
      <w:r w:rsidR="00E91D65" w:rsidRPr="000C0DA7">
        <w:t>horas</w:t>
      </w:r>
      <w:r w:rsidR="00A15B58" w:rsidRPr="000C0DA7">
        <w:t xml:space="preserve">, </w:t>
      </w:r>
      <w:r w:rsidR="00E91D65" w:rsidRPr="000C0DA7">
        <w:t>fue celebrada la audiencia de alegatos prevista en el artículo 286 del Código de Procedimiento y Justicia Administrativa para el Estado y los Municipios de Guanajuato, sin la asistencia de las partes. ---------</w:t>
      </w:r>
    </w:p>
    <w:p w:rsidR="00A15B58" w:rsidRPr="000C0DA7" w:rsidRDefault="00A15B58" w:rsidP="00E91D65">
      <w:pPr>
        <w:pStyle w:val="RESOLUCIONES"/>
        <w:rPr>
          <w:b/>
        </w:rPr>
      </w:pPr>
    </w:p>
    <w:p w:rsidR="00F945F4" w:rsidRPr="000C0DA7" w:rsidRDefault="00F945F4" w:rsidP="005769E4">
      <w:pPr>
        <w:pStyle w:val="SENTENCIAS"/>
      </w:pPr>
    </w:p>
    <w:p w:rsidR="005769E4" w:rsidRPr="000C0DA7" w:rsidRDefault="005769E4" w:rsidP="005769E4">
      <w:pPr>
        <w:pStyle w:val="SENTENCIAS"/>
        <w:jc w:val="center"/>
        <w:rPr>
          <w:rFonts w:cs="Calibri"/>
          <w:b/>
          <w:bCs/>
          <w:iCs/>
        </w:rPr>
      </w:pPr>
      <w:r w:rsidRPr="000C0DA7">
        <w:rPr>
          <w:rFonts w:cs="Calibri"/>
          <w:b/>
          <w:bCs/>
          <w:iCs/>
        </w:rPr>
        <w:t xml:space="preserve">C O N S I D E R A N D </w:t>
      </w:r>
      <w:proofErr w:type="gramStart"/>
      <w:r w:rsidRPr="000C0DA7">
        <w:rPr>
          <w:rFonts w:cs="Calibri"/>
          <w:b/>
          <w:bCs/>
          <w:iCs/>
        </w:rPr>
        <w:t>O :</w:t>
      </w:r>
      <w:proofErr w:type="gramEnd"/>
    </w:p>
    <w:p w:rsidR="005769E4" w:rsidRPr="000C0DA7" w:rsidRDefault="005769E4" w:rsidP="005769E4">
      <w:pPr>
        <w:pStyle w:val="SENTENCIAS"/>
        <w:rPr>
          <w:rFonts w:cs="Calibri"/>
          <w:b/>
          <w:bCs/>
          <w:iCs/>
        </w:rPr>
      </w:pPr>
    </w:p>
    <w:p w:rsidR="00C15700" w:rsidRPr="000C0DA7" w:rsidRDefault="00C15700" w:rsidP="00C15700">
      <w:pPr>
        <w:pStyle w:val="SENTENCIAS"/>
      </w:pPr>
      <w:r w:rsidRPr="000C0DA7">
        <w:rPr>
          <w:rStyle w:val="RESOLUCIONESCar"/>
          <w:rFonts w:cs="Times New Roman"/>
          <w:b/>
        </w:rPr>
        <w:t>PRIMERO.</w:t>
      </w:r>
      <w:r w:rsidRPr="000C0DA7">
        <w:rPr>
          <w:rStyle w:val="RESOLUCIONESCar"/>
          <w:rFonts w:cs="Times New Roman"/>
        </w:rPr>
        <w:t xml:space="preserve"> </w:t>
      </w:r>
      <w:r w:rsidRPr="000C0DA7">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0C0DA7" w:rsidRDefault="005769E4" w:rsidP="005769E4">
      <w:pPr>
        <w:pStyle w:val="SENTENCIAS"/>
        <w:rPr>
          <w:rFonts w:cs="Calibri"/>
          <w:b/>
          <w:bCs/>
        </w:rPr>
      </w:pPr>
    </w:p>
    <w:p w:rsidR="00830E40" w:rsidRPr="000C0DA7" w:rsidRDefault="005769E4" w:rsidP="00AB22A3">
      <w:pPr>
        <w:pStyle w:val="SENTENCIAS"/>
      </w:pPr>
      <w:r w:rsidRPr="000C0DA7">
        <w:rPr>
          <w:b/>
        </w:rPr>
        <w:lastRenderedPageBreak/>
        <w:t>SEGUNDO.</w:t>
      </w:r>
      <w:r w:rsidRPr="000C0DA7">
        <w:t xml:space="preserve"> </w:t>
      </w:r>
      <w:r w:rsidR="002969CF" w:rsidRPr="000C0DA7">
        <w:t>En relación a la exi</w:t>
      </w:r>
      <w:r w:rsidR="00323DC9" w:rsidRPr="000C0DA7">
        <w:t xml:space="preserve">stencia de los actos impugnados, el actor señala como tal </w:t>
      </w:r>
      <w:r w:rsidR="00F821C6" w:rsidRPr="000C0DA7">
        <w:t xml:space="preserve">las </w:t>
      </w:r>
      <w:r w:rsidR="00AB22A3" w:rsidRPr="000C0DA7">
        <w:t xml:space="preserve">boletas de arresto de fecha 08 </w:t>
      </w:r>
      <w:r w:rsidR="00F3083F" w:rsidRPr="000C0DA7">
        <w:t xml:space="preserve">ocho </w:t>
      </w:r>
      <w:r w:rsidR="00AB22A3" w:rsidRPr="000C0DA7">
        <w:t>y 30</w:t>
      </w:r>
      <w:r w:rsidR="00F3083F" w:rsidRPr="000C0DA7">
        <w:t xml:space="preserve"> treinta </w:t>
      </w:r>
      <w:r w:rsidR="00AB22A3" w:rsidRPr="000C0DA7">
        <w:t>de enero, 12</w:t>
      </w:r>
      <w:r w:rsidR="00F3083F" w:rsidRPr="000C0DA7">
        <w:t xml:space="preserve"> doce</w:t>
      </w:r>
      <w:r w:rsidR="00AB22A3" w:rsidRPr="000C0DA7">
        <w:t xml:space="preserve">, 13 </w:t>
      </w:r>
      <w:r w:rsidR="00F3083F" w:rsidRPr="000C0DA7">
        <w:t xml:space="preserve">trece </w:t>
      </w:r>
      <w:r w:rsidR="00AB22A3" w:rsidRPr="000C0DA7">
        <w:t xml:space="preserve">y 14 </w:t>
      </w:r>
      <w:r w:rsidR="00F3083F" w:rsidRPr="000C0DA7">
        <w:t xml:space="preserve">catorce </w:t>
      </w:r>
      <w:r w:rsidR="00AB22A3" w:rsidRPr="000C0DA7">
        <w:t xml:space="preserve">de febrero, 31 </w:t>
      </w:r>
      <w:r w:rsidR="00F3083F" w:rsidRPr="000C0DA7">
        <w:t xml:space="preserve">treinta y uno </w:t>
      </w:r>
      <w:r w:rsidR="00AB22A3" w:rsidRPr="000C0DA7">
        <w:t>de marzo y 20</w:t>
      </w:r>
      <w:r w:rsidR="00F3083F" w:rsidRPr="000C0DA7">
        <w:t xml:space="preserve"> veinte de</w:t>
      </w:r>
      <w:r w:rsidR="00AB22A3" w:rsidRPr="000C0DA7">
        <w:t xml:space="preserve"> mayo, todas del 2017</w:t>
      </w:r>
      <w:r w:rsidR="00F3083F" w:rsidRPr="000C0DA7">
        <w:t xml:space="preserve"> dos mil diecisiete</w:t>
      </w:r>
      <w:r w:rsidR="00AB22A3" w:rsidRPr="000C0DA7">
        <w:t>, así como la calificación y sanción de cada una. -------------------------------------------</w:t>
      </w:r>
      <w:r w:rsidR="00F3083F" w:rsidRPr="000C0DA7">
        <w:t>----------------</w:t>
      </w:r>
      <w:r w:rsidR="00AB22A3" w:rsidRPr="000C0DA7">
        <w:t>---------------</w:t>
      </w:r>
      <w:r w:rsidR="00830E40" w:rsidRPr="000C0DA7">
        <w:t>-------------------</w:t>
      </w:r>
    </w:p>
    <w:p w:rsidR="00830E40" w:rsidRPr="000C0DA7" w:rsidRDefault="00830E40" w:rsidP="004F754D">
      <w:pPr>
        <w:pStyle w:val="SENTENCIAS"/>
      </w:pPr>
    </w:p>
    <w:p w:rsidR="00ED0837" w:rsidRPr="000C0DA7" w:rsidRDefault="00ED0837" w:rsidP="00214FA7">
      <w:pPr>
        <w:pStyle w:val="SENTENCIAS"/>
      </w:pPr>
      <w:r w:rsidRPr="000C0DA7">
        <w:t>Por otro lado, si bien es cierto los documentos aportados por la actora, consistentes en las diversas boletas de arrestos, son aportadas en copia simple, las demandadas no niegan su emisión, al contrario, defienden la legalidad de las mismas</w:t>
      </w:r>
      <w:r w:rsidR="00421772" w:rsidRPr="000C0DA7">
        <w:t>. -------------</w:t>
      </w:r>
      <w:r w:rsidRPr="000C0DA7">
        <w:t>-----------------------------------------------------------------------------</w:t>
      </w:r>
    </w:p>
    <w:p w:rsidR="00ED0837" w:rsidRPr="000C0DA7" w:rsidRDefault="00ED0837" w:rsidP="00214FA7">
      <w:pPr>
        <w:pStyle w:val="SENTENCIAS"/>
      </w:pPr>
    </w:p>
    <w:p w:rsidR="00214FA7" w:rsidRPr="000C0DA7" w:rsidRDefault="00ED0837" w:rsidP="00C55C12">
      <w:pPr>
        <w:pStyle w:val="SENTENCIAS"/>
      </w:pPr>
      <w:r w:rsidRPr="000C0DA7">
        <w:t xml:space="preserve">En tal sentido, </w:t>
      </w:r>
      <w:r w:rsidR="00C55C12" w:rsidRPr="000C0DA7">
        <w:t xml:space="preserve">y con fundamento en lo establecido por los artículos </w:t>
      </w:r>
      <w:r w:rsidR="00214FA7" w:rsidRPr="000C0DA7">
        <w:rPr>
          <w:rFonts w:cs="Calibri"/>
        </w:rPr>
        <w:t>117, 124 y 131 del Código de Procedimiento y Justicia Administrativa para el Estado y los Municipios de Guanajuato</w:t>
      </w:r>
      <w:r w:rsidR="00421772" w:rsidRPr="000C0DA7">
        <w:rPr>
          <w:rFonts w:cs="Calibri"/>
        </w:rPr>
        <w:t>, dichos documentos merecen pleno valor probatorio</w:t>
      </w:r>
      <w:r w:rsidR="00214FA7" w:rsidRPr="000C0DA7">
        <w:rPr>
          <w:rFonts w:cs="Calibri"/>
        </w:rPr>
        <w:t xml:space="preserve">. </w:t>
      </w:r>
      <w:r w:rsidR="00421772" w:rsidRPr="000C0DA7">
        <w:rPr>
          <w:rFonts w:cs="Calibri"/>
        </w:rPr>
        <w:t>--------------------------------</w:t>
      </w:r>
      <w:r w:rsidR="00214FA7" w:rsidRPr="000C0DA7">
        <w:rPr>
          <w:rFonts w:cs="Calibri"/>
        </w:rPr>
        <w:t>----------------------------------------------------</w:t>
      </w:r>
    </w:p>
    <w:p w:rsidR="00214FA7" w:rsidRPr="000C0DA7" w:rsidRDefault="00214FA7" w:rsidP="00214FA7"/>
    <w:p w:rsidR="005769E4" w:rsidRPr="000C0DA7" w:rsidRDefault="00200C91" w:rsidP="00200C91">
      <w:pPr>
        <w:pStyle w:val="RESOLUCIONES"/>
        <w:rPr>
          <w:rFonts w:cs="Calibri"/>
        </w:rPr>
      </w:pPr>
      <w:r w:rsidRPr="000C0DA7">
        <w:rPr>
          <w:rFonts w:cs="Calibri"/>
          <w:b/>
          <w:bCs/>
          <w:iCs/>
        </w:rPr>
        <w:t>TERC</w:t>
      </w:r>
      <w:r w:rsidR="00EC2C64" w:rsidRPr="000C0DA7">
        <w:rPr>
          <w:rFonts w:cs="Calibri"/>
          <w:b/>
          <w:bCs/>
          <w:iCs/>
        </w:rPr>
        <w:t>E</w:t>
      </w:r>
      <w:r w:rsidRPr="000C0DA7">
        <w:rPr>
          <w:rFonts w:cs="Calibri"/>
          <w:b/>
          <w:bCs/>
          <w:iCs/>
        </w:rPr>
        <w:t>RO</w:t>
      </w:r>
      <w:r w:rsidR="005769E4" w:rsidRPr="000C0DA7">
        <w:rPr>
          <w:rFonts w:cs="Calibri"/>
          <w:b/>
          <w:bCs/>
          <w:iCs/>
        </w:rPr>
        <w:t>.</w:t>
      </w:r>
      <w:r w:rsidR="00960E46" w:rsidRPr="000C0DA7">
        <w:rPr>
          <w:rFonts w:cs="Calibri"/>
          <w:b/>
          <w:bCs/>
          <w:iCs/>
        </w:rPr>
        <w:t xml:space="preserve">  </w:t>
      </w:r>
      <w:r w:rsidR="005769E4" w:rsidRPr="000C0DA7">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0C0DA7">
        <w:rPr>
          <w:rFonts w:cs="Calibri"/>
        </w:rPr>
        <w:t xml:space="preserve">. ----------------- </w:t>
      </w:r>
    </w:p>
    <w:p w:rsidR="005769E4" w:rsidRPr="000C0DA7" w:rsidRDefault="005769E4" w:rsidP="005769E4">
      <w:pPr>
        <w:pStyle w:val="SENTENCIAS"/>
        <w:rPr>
          <w:rFonts w:cs="Calibri"/>
          <w:b/>
          <w:bCs/>
          <w:iCs/>
        </w:rPr>
      </w:pPr>
    </w:p>
    <w:p w:rsidR="00AA10E1" w:rsidRPr="000C0DA7" w:rsidRDefault="00AA10E1" w:rsidP="00AA10E1">
      <w:pPr>
        <w:pStyle w:val="SENTENCIAS"/>
        <w:rPr>
          <w:rFonts w:cs="Calibri"/>
          <w:bCs/>
          <w:iCs/>
        </w:rPr>
      </w:pPr>
      <w:r w:rsidRPr="000C0DA7">
        <w:rPr>
          <w:rFonts w:cs="Calibri"/>
          <w:bCs/>
          <w:iCs/>
        </w:rPr>
        <w:t xml:space="preserve">En ese sentido, se aprecia que las autoridades demandadas, Director General de </w:t>
      </w:r>
      <w:r w:rsidR="008E36B0" w:rsidRPr="000C0DA7">
        <w:rPr>
          <w:rFonts w:cs="Calibri"/>
          <w:bCs/>
          <w:iCs/>
        </w:rPr>
        <w:t>Tránsito</w:t>
      </w:r>
      <w:r w:rsidRPr="000C0DA7">
        <w:rPr>
          <w:rFonts w:cs="Calibri"/>
          <w:bCs/>
          <w:iCs/>
        </w:rPr>
        <w:t xml:space="preserve"> y demás </w:t>
      </w:r>
      <w:r w:rsidR="008E36B0" w:rsidRPr="000C0DA7">
        <w:rPr>
          <w:rFonts w:cs="Calibri"/>
          <w:bCs/>
          <w:iCs/>
        </w:rPr>
        <w:t xml:space="preserve">oficiales </w:t>
      </w:r>
      <w:r w:rsidRPr="000C0DA7">
        <w:rPr>
          <w:rFonts w:cs="Calibri"/>
          <w:bCs/>
          <w:iCs/>
        </w:rPr>
        <w:t xml:space="preserve">demandados, mencionan que se actualiza la causal de improcedencia prevista en la fracción IV del artículo 261 del Código de Procedimiento y Justicia Administrativa para el Estado y los Municipios de Guanajuato, ya que, </w:t>
      </w:r>
      <w:r w:rsidR="00421772" w:rsidRPr="000C0DA7">
        <w:rPr>
          <w:rFonts w:cs="Calibri"/>
          <w:bCs/>
          <w:iCs/>
        </w:rPr>
        <w:t xml:space="preserve">de las mencionadas boletas, el actor tiene conocimiento el 03 tres de agosto del año 2017 dos mil diecisiete. </w:t>
      </w:r>
      <w:r w:rsidRPr="000C0DA7">
        <w:rPr>
          <w:rFonts w:cs="Calibri"/>
          <w:bCs/>
          <w:iCs/>
        </w:rPr>
        <w:t>-------------</w:t>
      </w:r>
      <w:r w:rsidR="00421772" w:rsidRPr="000C0DA7">
        <w:rPr>
          <w:rFonts w:cs="Calibri"/>
          <w:bCs/>
          <w:iCs/>
        </w:rPr>
        <w:t>----</w:t>
      </w:r>
    </w:p>
    <w:p w:rsidR="00AA10E1" w:rsidRPr="000C0DA7" w:rsidRDefault="00AA10E1" w:rsidP="00AA10E1">
      <w:pPr>
        <w:pStyle w:val="SENTENCIAS"/>
        <w:rPr>
          <w:rFonts w:cs="Calibri"/>
          <w:bCs/>
          <w:iCs/>
        </w:rPr>
      </w:pPr>
    </w:p>
    <w:p w:rsidR="00AA10E1" w:rsidRPr="000C0DA7" w:rsidRDefault="00AA10E1" w:rsidP="00AA10E1">
      <w:pPr>
        <w:pStyle w:val="SENTENCIAS"/>
        <w:rPr>
          <w:rFonts w:cs="Calibri"/>
          <w:bCs/>
          <w:iCs/>
        </w:rPr>
      </w:pPr>
      <w:r w:rsidRPr="000C0DA7">
        <w:rPr>
          <w:rFonts w:cs="Calibri"/>
          <w:bCs/>
          <w:iCs/>
        </w:rPr>
        <w:t xml:space="preserve">No le asiste la razón a las demandadas, la referida fracción IV, del artículo 261 del Código de Procedimiento y Justicia Administrativa para el </w:t>
      </w:r>
      <w:r w:rsidRPr="000C0DA7">
        <w:rPr>
          <w:rFonts w:cs="Calibri"/>
          <w:bCs/>
          <w:iCs/>
        </w:rPr>
        <w:lastRenderedPageBreak/>
        <w:t>Estado y los Municipios de Guanajuato, señala que el juicio de nulidad es improcedente: ---------------------------------------------------------------------------------------</w:t>
      </w:r>
    </w:p>
    <w:p w:rsidR="00AA10E1" w:rsidRPr="000C0DA7" w:rsidRDefault="00AA10E1" w:rsidP="00AA10E1">
      <w:pPr>
        <w:pStyle w:val="SENTENCIAS"/>
        <w:rPr>
          <w:rFonts w:cs="Calibri"/>
          <w:bCs/>
          <w:iCs/>
        </w:rPr>
      </w:pPr>
    </w:p>
    <w:p w:rsidR="00AA10E1" w:rsidRPr="000C0DA7" w:rsidRDefault="00AA10E1" w:rsidP="00AA10E1">
      <w:pPr>
        <w:pStyle w:val="TESISYJURIS"/>
        <w:rPr>
          <w:sz w:val="22"/>
          <w:szCs w:val="22"/>
          <w:lang w:val="es-MX"/>
        </w:rPr>
      </w:pPr>
      <w:r w:rsidRPr="000C0DA7">
        <w:rPr>
          <w:sz w:val="22"/>
          <w:szCs w:val="22"/>
        </w:rPr>
        <w:t>Respecto de los cuales hubiere consentimiento expreso o tácito, entendiendo que se da este último únicamente cuando no se promovió el proceso administrativo ante el Tribunal o los Juzgados, en los plazos que señala este Código;</w:t>
      </w:r>
    </w:p>
    <w:p w:rsidR="00AA10E1" w:rsidRPr="000C0DA7" w:rsidRDefault="00AA10E1" w:rsidP="00AA10E1">
      <w:pPr>
        <w:pStyle w:val="SENTENCIAS"/>
        <w:rPr>
          <w:rFonts w:cs="Calibri"/>
          <w:bCs/>
          <w:iCs/>
        </w:rPr>
      </w:pPr>
    </w:p>
    <w:p w:rsidR="00AA10E1" w:rsidRPr="000C0DA7" w:rsidRDefault="00AA10E1" w:rsidP="00AA10E1">
      <w:pPr>
        <w:pStyle w:val="SENTENCIAS"/>
        <w:rPr>
          <w:rFonts w:cs="Calibri"/>
          <w:bCs/>
          <w:iCs/>
        </w:rPr>
      </w:pPr>
    </w:p>
    <w:p w:rsidR="00317C27" w:rsidRPr="000C0DA7" w:rsidRDefault="00AA10E1" w:rsidP="00AA10E1">
      <w:pPr>
        <w:pStyle w:val="SENTENCIAS"/>
        <w:rPr>
          <w:rFonts w:cs="Calibri"/>
          <w:bCs/>
          <w:iCs/>
        </w:rPr>
      </w:pPr>
      <w:r w:rsidRPr="000C0DA7">
        <w:rPr>
          <w:rFonts w:cs="Calibri"/>
          <w:bCs/>
          <w:iCs/>
        </w:rPr>
        <w:t xml:space="preserve">Ahora bien, una vez analizados dichos documentos –boletas de arresto- se aprecia en cada una de ellas, en el apartado de “CALIFICACIÓN”, parte inferior, obra lo siguiente </w:t>
      </w:r>
      <w:r w:rsidRPr="000C0DA7">
        <w:rPr>
          <w:rFonts w:cs="Calibri"/>
          <w:bCs/>
          <w:iCs/>
          <w:sz w:val="20"/>
        </w:rPr>
        <w:t xml:space="preserve">“AGENTE 14757 </w:t>
      </w:r>
      <w:r w:rsidR="000C0DA7" w:rsidRPr="000C0DA7">
        <w:t>(…)</w:t>
      </w:r>
      <w:r w:rsidRPr="000C0DA7">
        <w:rPr>
          <w:rFonts w:cs="Calibri"/>
          <w:bCs/>
          <w:iCs/>
          <w:sz w:val="20"/>
        </w:rPr>
        <w:t>”</w:t>
      </w:r>
      <w:r w:rsidRPr="000C0DA7">
        <w:rPr>
          <w:rFonts w:cs="Calibri"/>
          <w:bCs/>
          <w:iCs/>
        </w:rPr>
        <w:t xml:space="preserve"> y en otros </w:t>
      </w:r>
      <w:r w:rsidRPr="000C0DA7">
        <w:rPr>
          <w:rFonts w:cs="Calibri"/>
          <w:bCs/>
          <w:iCs/>
          <w:sz w:val="20"/>
        </w:rPr>
        <w:t xml:space="preserve">“AGENTE 14757 </w:t>
      </w:r>
      <w:r w:rsidR="000C0DA7" w:rsidRPr="000C0DA7">
        <w:t>(…)</w:t>
      </w:r>
      <w:r w:rsidRPr="000C0DA7">
        <w:rPr>
          <w:rFonts w:cs="Calibri"/>
          <w:bCs/>
          <w:iCs/>
          <w:sz w:val="20"/>
        </w:rPr>
        <w:t>”</w:t>
      </w:r>
      <w:r w:rsidRPr="000C0DA7">
        <w:rPr>
          <w:rFonts w:cs="Calibri"/>
          <w:bCs/>
          <w:iCs/>
        </w:rPr>
        <w:t xml:space="preserve">, así como una firma, no obstante lo anterior, </w:t>
      </w:r>
      <w:r w:rsidR="00421772" w:rsidRPr="000C0DA7">
        <w:rPr>
          <w:rFonts w:cs="Calibri"/>
          <w:bCs/>
          <w:iCs/>
        </w:rPr>
        <w:t xml:space="preserve">y en la parte superior de cada una de las boletas se menciona: 03-AGOSTO-2017 FECHA DE CALIFICACIÓN; no obstante, </w:t>
      </w:r>
      <w:r w:rsidR="00A358AF" w:rsidRPr="000C0DA7">
        <w:rPr>
          <w:rFonts w:cs="Calibri"/>
          <w:bCs/>
          <w:iCs/>
        </w:rPr>
        <w:t>ello no implica que el actor hubiera tenido conocimiento de las mencionadas boletas en la fecha ahí señalada. ----------</w:t>
      </w:r>
      <w:r w:rsidR="008E36B0" w:rsidRPr="000C0DA7">
        <w:rPr>
          <w:rFonts w:cs="Calibri"/>
          <w:bCs/>
          <w:iCs/>
        </w:rPr>
        <w:t xml:space="preserve">-------------------------------------------------------------- </w:t>
      </w:r>
    </w:p>
    <w:p w:rsidR="00317C27" w:rsidRPr="000C0DA7" w:rsidRDefault="00317C27" w:rsidP="00AA10E1">
      <w:pPr>
        <w:pStyle w:val="SENTENCIAS"/>
        <w:rPr>
          <w:rFonts w:cs="Calibri"/>
          <w:bCs/>
          <w:iCs/>
        </w:rPr>
      </w:pPr>
    </w:p>
    <w:p w:rsidR="00A358AF" w:rsidRPr="000C0DA7" w:rsidRDefault="00317C27" w:rsidP="00AA10E1">
      <w:pPr>
        <w:pStyle w:val="SENTENCIAS"/>
        <w:rPr>
          <w:rFonts w:cs="Calibri"/>
          <w:bCs/>
          <w:iCs/>
        </w:rPr>
      </w:pPr>
      <w:r w:rsidRPr="000C0DA7">
        <w:rPr>
          <w:rFonts w:cs="Calibri"/>
          <w:bCs/>
          <w:iCs/>
        </w:rPr>
        <w:t>En ese sentido</w:t>
      </w:r>
      <w:r w:rsidR="00AA10E1" w:rsidRPr="000C0DA7">
        <w:rPr>
          <w:rFonts w:cs="Calibri"/>
          <w:bCs/>
          <w:iCs/>
        </w:rPr>
        <w:t xml:space="preserve">, </w:t>
      </w:r>
      <w:r w:rsidRPr="000C0DA7">
        <w:rPr>
          <w:rFonts w:cs="Calibri"/>
          <w:bCs/>
          <w:iCs/>
        </w:rPr>
        <w:t xml:space="preserve">el actor señala que </w:t>
      </w:r>
      <w:r w:rsidR="00A358AF" w:rsidRPr="000C0DA7">
        <w:rPr>
          <w:rFonts w:cs="Calibri"/>
          <w:bCs/>
          <w:iCs/>
        </w:rPr>
        <w:t xml:space="preserve">de </w:t>
      </w:r>
      <w:r w:rsidRPr="000C0DA7">
        <w:rPr>
          <w:rFonts w:cs="Calibri"/>
          <w:bCs/>
          <w:iCs/>
        </w:rPr>
        <w:t>las boletas de infracción impugnadas</w:t>
      </w:r>
      <w:r w:rsidR="00A358AF" w:rsidRPr="000C0DA7">
        <w:rPr>
          <w:rFonts w:cs="Calibri"/>
          <w:bCs/>
          <w:iCs/>
        </w:rPr>
        <w:t xml:space="preserve"> tuvo conocimiento, el día 13 trece de noviembre del año 2017 dos mil diecisiete, y las demandadas no aportaron documento alguno que acredite lo contrario, por lo que se tiene por cierto lo manifestado por la parte actora.</w:t>
      </w:r>
    </w:p>
    <w:p w:rsidR="00A358AF" w:rsidRPr="000C0DA7" w:rsidRDefault="00A358AF" w:rsidP="00AA10E1">
      <w:pPr>
        <w:pStyle w:val="SENTENCIAS"/>
        <w:rPr>
          <w:rFonts w:cs="Calibri"/>
          <w:bCs/>
          <w:iCs/>
        </w:rPr>
      </w:pPr>
    </w:p>
    <w:p w:rsidR="00F10EA5" w:rsidRPr="000C0DA7" w:rsidRDefault="001E199A" w:rsidP="00F10EA5">
      <w:pPr>
        <w:spacing w:line="360" w:lineRule="auto"/>
        <w:ind w:firstLine="708"/>
        <w:jc w:val="both"/>
        <w:rPr>
          <w:rFonts w:ascii="Century" w:hAnsi="Century" w:cs="Calibri"/>
        </w:rPr>
      </w:pPr>
      <w:r w:rsidRPr="000C0DA7">
        <w:rPr>
          <w:rFonts w:ascii="Century" w:hAnsi="Century" w:cs="Calibri"/>
          <w:b/>
          <w:bCs/>
          <w:iCs/>
        </w:rPr>
        <w:t>CUARTO</w:t>
      </w:r>
      <w:r w:rsidR="00F10EA5" w:rsidRPr="000C0DA7">
        <w:rPr>
          <w:rFonts w:ascii="Century" w:hAnsi="Century" w:cs="Calibri"/>
          <w:b/>
          <w:bCs/>
          <w:iCs/>
        </w:rPr>
        <w:t>.</w:t>
      </w:r>
      <w:r w:rsidR="00F10EA5" w:rsidRPr="000C0DA7">
        <w:rPr>
          <w:rFonts w:ascii="Century" w:hAnsi="Century"/>
        </w:rPr>
        <w:t xml:space="preserve"> </w:t>
      </w:r>
      <w:r w:rsidR="00F10EA5" w:rsidRPr="000C0DA7">
        <w:rPr>
          <w:rFonts w:ascii="Century" w:hAnsi="Century" w:cs="Calibri"/>
          <w:bCs/>
          <w:iCs/>
        </w:rPr>
        <w:t>En</w:t>
      </w:r>
      <w:r w:rsidR="00F10EA5" w:rsidRPr="000C0DA7">
        <w:rPr>
          <w:rFonts w:ascii="Century" w:hAnsi="Century" w:cs="Calibri"/>
        </w:rPr>
        <w:t xml:space="preserve"> cumplimiento a lo establecido en la fracción I d</w:t>
      </w:r>
      <w:r w:rsidR="001951EF" w:rsidRPr="000C0DA7">
        <w:rPr>
          <w:rFonts w:ascii="Century" w:hAnsi="Century" w:cs="Calibri"/>
        </w:rPr>
        <w:t>el artículo 299 del Código de Pro</w:t>
      </w:r>
      <w:r w:rsidR="00F10EA5" w:rsidRPr="000C0DA7">
        <w:rPr>
          <w:rFonts w:ascii="Century" w:hAnsi="Century" w:cs="Calibri"/>
        </w:rPr>
        <w:t xml:space="preserve">cedimiento y Justicia Administrativa para el Estado y los Municipios de Guanajuato, </w:t>
      </w:r>
      <w:r w:rsidR="00F10EA5" w:rsidRPr="000C0DA7">
        <w:rPr>
          <w:rFonts w:ascii="Century" w:hAnsi="Century" w:cs="Calibri"/>
          <w:bCs/>
          <w:iCs/>
        </w:rPr>
        <w:t xml:space="preserve">esta juzgadora </w:t>
      </w:r>
      <w:r w:rsidR="00F10EA5" w:rsidRPr="000C0DA7">
        <w:rPr>
          <w:rFonts w:ascii="Century" w:hAnsi="Century" w:cs="Calibri"/>
        </w:rPr>
        <w:t xml:space="preserve">procede a fijar clara y precisamente los puntos controvertidos en el presente proceso administrativo. </w:t>
      </w:r>
    </w:p>
    <w:p w:rsidR="00A358AF" w:rsidRPr="000C0DA7" w:rsidRDefault="00A358AF" w:rsidP="008555C8">
      <w:pPr>
        <w:pStyle w:val="SENTENCIAS"/>
      </w:pPr>
    </w:p>
    <w:p w:rsidR="008555C8" w:rsidRPr="000C0DA7" w:rsidRDefault="00593A76" w:rsidP="008555C8">
      <w:pPr>
        <w:pStyle w:val="SENTENCIAS"/>
      </w:pPr>
      <w:r w:rsidRPr="000C0DA7">
        <w:t xml:space="preserve">De lo manifestado por la parte actora, </w:t>
      </w:r>
      <w:r w:rsidR="00AF4082" w:rsidRPr="000C0DA7">
        <w:t>se desprende que</w:t>
      </w:r>
      <w:r w:rsidRPr="000C0DA7">
        <w:t xml:space="preserve"> en fecha</w:t>
      </w:r>
      <w:r w:rsidR="00656F05" w:rsidRPr="000C0DA7">
        <w:t xml:space="preserve"> </w:t>
      </w:r>
      <w:r w:rsidR="00A358AF" w:rsidRPr="000C0DA7">
        <w:t>13 trece de noviembre del año 2017 dos mil diecisiete, tuvo conocimiento de las boletas de infracción</w:t>
      </w:r>
      <w:r w:rsidR="00243F09" w:rsidRPr="000C0DA7">
        <w:t xml:space="preserve"> </w:t>
      </w:r>
      <w:r w:rsidR="00243F09" w:rsidRPr="000C0DA7">
        <w:rPr>
          <w:rStyle w:val="RESOLUCIONESCar"/>
        </w:rPr>
        <w:t>de fecha 08</w:t>
      </w:r>
      <w:r w:rsidR="00CE6133" w:rsidRPr="000C0DA7">
        <w:rPr>
          <w:rStyle w:val="RESOLUCIONESCar"/>
        </w:rPr>
        <w:t xml:space="preserve"> ocho</w:t>
      </w:r>
      <w:r w:rsidR="00243F09" w:rsidRPr="000C0DA7">
        <w:rPr>
          <w:rStyle w:val="RESOLUCIONESCar"/>
        </w:rPr>
        <w:t xml:space="preserve"> y 30 </w:t>
      </w:r>
      <w:r w:rsidR="00CE6133" w:rsidRPr="000C0DA7">
        <w:rPr>
          <w:rStyle w:val="RESOLUCIONESCar"/>
        </w:rPr>
        <w:t xml:space="preserve">treinta </w:t>
      </w:r>
      <w:r w:rsidR="00243F09" w:rsidRPr="000C0DA7">
        <w:rPr>
          <w:rStyle w:val="RESOLUCIONESCar"/>
        </w:rPr>
        <w:t>de enero, 12</w:t>
      </w:r>
      <w:r w:rsidR="00CE6133" w:rsidRPr="000C0DA7">
        <w:rPr>
          <w:rStyle w:val="RESOLUCIONESCar"/>
        </w:rPr>
        <w:t xml:space="preserve"> doce</w:t>
      </w:r>
      <w:r w:rsidR="00243F09" w:rsidRPr="000C0DA7">
        <w:rPr>
          <w:rStyle w:val="RESOLUCIONESCar"/>
        </w:rPr>
        <w:t xml:space="preserve">, 13 </w:t>
      </w:r>
      <w:r w:rsidR="00CE6133" w:rsidRPr="000C0DA7">
        <w:rPr>
          <w:rStyle w:val="RESOLUCIONESCar"/>
        </w:rPr>
        <w:t xml:space="preserve">trece </w:t>
      </w:r>
      <w:r w:rsidR="00243F09" w:rsidRPr="000C0DA7">
        <w:rPr>
          <w:rStyle w:val="RESOLUCIONESCar"/>
        </w:rPr>
        <w:t xml:space="preserve">y 14 </w:t>
      </w:r>
      <w:r w:rsidR="00CE6133" w:rsidRPr="000C0DA7">
        <w:rPr>
          <w:rStyle w:val="RESOLUCIONESCar"/>
        </w:rPr>
        <w:t xml:space="preserve">catorce </w:t>
      </w:r>
      <w:r w:rsidR="00243F09" w:rsidRPr="000C0DA7">
        <w:rPr>
          <w:rStyle w:val="RESOLUCIONESCar"/>
        </w:rPr>
        <w:t xml:space="preserve">de febrero, 31 </w:t>
      </w:r>
      <w:r w:rsidR="00CE6133" w:rsidRPr="000C0DA7">
        <w:rPr>
          <w:rStyle w:val="RESOLUCIONESCar"/>
        </w:rPr>
        <w:t xml:space="preserve">treinta y uno </w:t>
      </w:r>
      <w:r w:rsidR="00243F09" w:rsidRPr="000C0DA7">
        <w:rPr>
          <w:rStyle w:val="RESOLUCIONESCar"/>
        </w:rPr>
        <w:t xml:space="preserve">de marzo y 20 </w:t>
      </w:r>
      <w:r w:rsidR="00CE6133" w:rsidRPr="000C0DA7">
        <w:rPr>
          <w:rStyle w:val="RESOLUCIONESCar"/>
        </w:rPr>
        <w:t xml:space="preserve">veinte </w:t>
      </w:r>
      <w:r w:rsidR="00243F09" w:rsidRPr="000C0DA7">
        <w:rPr>
          <w:rStyle w:val="RESOLUCIONESCar"/>
        </w:rPr>
        <w:t>de mayo, todas del 2017</w:t>
      </w:r>
      <w:r w:rsidR="00CE6133" w:rsidRPr="000C0DA7">
        <w:rPr>
          <w:rStyle w:val="RESOLUCIONESCar"/>
        </w:rPr>
        <w:t xml:space="preserve"> dos mil diecisiete</w:t>
      </w:r>
      <w:r w:rsidR="00243F09" w:rsidRPr="000C0DA7">
        <w:rPr>
          <w:rStyle w:val="RESOLUCIONESCar"/>
        </w:rPr>
        <w:t xml:space="preserve">, las cuales fueron calificadas </w:t>
      </w:r>
      <w:r w:rsidR="008555C8" w:rsidRPr="000C0DA7">
        <w:t>e impuesto una sanción</w:t>
      </w:r>
      <w:r w:rsidR="00CE6133" w:rsidRPr="000C0DA7">
        <w:t xml:space="preserve"> al actor</w:t>
      </w:r>
      <w:r w:rsidR="008555C8" w:rsidRPr="000C0DA7">
        <w:t xml:space="preserve">. </w:t>
      </w:r>
      <w:r w:rsidR="00CE6133" w:rsidRPr="000C0DA7">
        <w:t>-----</w:t>
      </w:r>
      <w:r w:rsidR="008555C8" w:rsidRPr="000C0DA7">
        <w:t>--------------------------------------------------------------------------</w:t>
      </w:r>
      <w:r w:rsidR="00243F09" w:rsidRPr="000C0DA7">
        <w:t>--------------------</w:t>
      </w:r>
    </w:p>
    <w:p w:rsidR="008555C8" w:rsidRPr="000C0DA7" w:rsidRDefault="008555C8" w:rsidP="008555C8">
      <w:pPr>
        <w:pStyle w:val="SENTENCIAS"/>
      </w:pPr>
    </w:p>
    <w:p w:rsidR="00593A76" w:rsidRPr="000C0DA7" w:rsidRDefault="0093382C" w:rsidP="008555C8">
      <w:pPr>
        <w:pStyle w:val="SENTENCIAS"/>
      </w:pPr>
      <w:r w:rsidRPr="000C0DA7">
        <w:t>Luego entonces</w:t>
      </w:r>
      <w:r w:rsidR="00F10EA5" w:rsidRPr="000C0DA7">
        <w:t xml:space="preserve">, la </w:t>
      </w:r>
      <w:proofErr w:type="spellStart"/>
      <w:r w:rsidR="00F10EA5" w:rsidRPr="000C0DA7">
        <w:t>litis</w:t>
      </w:r>
      <w:proofErr w:type="spellEnd"/>
      <w:r w:rsidR="00F10EA5" w:rsidRPr="000C0DA7">
        <w:t xml:space="preserve"> en la presente ca</w:t>
      </w:r>
      <w:r w:rsidR="00F10EA5" w:rsidRPr="000C0DA7">
        <w:rPr>
          <w:rStyle w:val="RESOLUCIONESCar"/>
        </w:rPr>
        <w:t>usa se hace consistir en determin</w:t>
      </w:r>
      <w:r w:rsidR="0063687A" w:rsidRPr="000C0DA7">
        <w:rPr>
          <w:rStyle w:val="RESOLUCIONESCar"/>
        </w:rPr>
        <w:t xml:space="preserve">ar la legalidad o ilegalidad de </w:t>
      </w:r>
      <w:r w:rsidR="00593A76" w:rsidRPr="000C0DA7">
        <w:rPr>
          <w:rStyle w:val="RESOLUCIONESCar"/>
        </w:rPr>
        <w:t xml:space="preserve">las boletas de arresto </w:t>
      </w:r>
      <w:r w:rsidR="008555C8" w:rsidRPr="000C0DA7">
        <w:rPr>
          <w:rStyle w:val="RESOLUCIONESCar"/>
        </w:rPr>
        <w:t>de</w:t>
      </w:r>
      <w:r w:rsidR="00243F09" w:rsidRPr="000C0DA7">
        <w:rPr>
          <w:rStyle w:val="RESOLUCIONESCar"/>
        </w:rPr>
        <w:t xml:space="preserve"> fecha 08</w:t>
      </w:r>
      <w:r w:rsidR="00CE6133" w:rsidRPr="000C0DA7">
        <w:rPr>
          <w:rStyle w:val="RESOLUCIONESCar"/>
        </w:rPr>
        <w:t xml:space="preserve"> ocho</w:t>
      </w:r>
      <w:r w:rsidR="00243F09" w:rsidRPr="000C0DA7">
        <w:rPr>
          <w:rStyle w:val="RESOLUCIONESCar"/>
        </w:rPr>
        <w:t xml:space="preserve"> y 30 </w:t>
      </w:r>
      <w:r w:rsidR="00CE6133" w:rsidRPr="000C0DA7">
        <w:rPr>
          <w:rStyle w:val="RESOLUCIONESCar"/>
        </w:rPr>
        <w:t xml:space="preserve">treinta </w:t>
      </w:r>
      <w:r w:rsidR="00243F09" w:rsidRPr="000C0DA7">
        <w:rPr>
          <w:rStyle w:val="RESOLUCIONESCar"/>
        </w:rPr>
        <w:t>de enero, 12</w:t>
      </w:r>
      <w:r w:rsidR="00CE6133" w:rsidRPr="000C0DA7">
        <w:rPr>
          <w:rStyle w:val="RESOLUCIONESCar"/>
        </w:rPr>
        <w:t xml:space="preserve"> doce</w:t>
      </w:r>
      <w:r w:rsidR="00243F09" w:rsidRPr="000C0DA7">
        <w:rPr>
          <w:rStyle w:val="RESOLUCIONESCar"/>
        </w:rPr>
        <w:t xml:space="preserve">, 13 </w:t>
      </w:r>
      <w:r w:rsidR="00CE6133" w:rsidRPr="000C0DA7">
        <w:rPr>
          <w:rStyle w:val="RESOLUCIONESCar"/>
        </w:rPr>
        <w:t xml:space="preserve">trece </w:t>
      </w:r>
      <w:r w:rsidR="00243F09" w:rsidRPr="000C0DA7">
        <w:rPr>
          <w:rStyle w:val="RESOLUCIONESCar"/>
        </w:rPr>
        <w:t xml:space="preserve">y 14 </w:t>
      </w:r>
      <w:r w:rsidR="00CE6133" w:rsidRPr="000C0DA7">
        <w:rPr>
          <w:rStyle w:val="RESOLUCIONESCar"/>
        </w:rPr>
        <w:t xml:space="preserve">catorce </w:t>
      </w:r>
      <w:r w:rsidR="00243F09" w:rsidRPr="000C0DA7">
        <w:rPr>
          <w:rStyle w:val="RESOLUCIONESCar"/>
        </w:rPr>
        <w:t xml:space="preserve">de febrero, 31 </w:t>
      </w:r>
      <w:r w:rsidR="00CE6133" w:rsidRPr="000C0DA7">
        <w:rPr>
          <w:rStyle w:val="RESOLUCIONESCar"/>
        </w:rPr>
        <w:t xml:space="preserve">treinta y uno </w:t>
      </w:r>
      <w:r w:rsidR="00243F09" w:rsidRPr="000C0DA7">
        <w:rPr>
          <w:rStyle w:val="RESOLUCIONESCar"/>
        </w:rPr>
        <w:t xml:space="preserve">de marzo y 20 </w:t>
      </w:r>
      <w:r w:rsidR="00CE6133" w:rsidRPr="000C0DA7">
        <w:rPr>
          <w:rStyle w:val="RESOLUCIONESCar"/>
        </w:rPr>
        <w:t xml:space="preserve">veinte </w:t>
      </w:r>
      <w:r w:rsidR="00243F09" w:rsidRPr="000C0DA7">
        <w:rPr>
          <w:rStyle w:val="RESOLUCIONESCar"/>
        </w:rPr>
        <w:t>de mayo, todas del 2017, así como la calificación y sanción de cada una</w:t>
      </w:r>
      <w:r w:rsidR="00243F09" w:rsidRPr="000C0DA7">
        <w:t xml:space="preserve">. </w:t>
      </w:r>
      <w:r w:rsidR="008555C8" w:rsidRPr="000C0DA7">
        <w:t>-----------</w:t>
      </w:r>
      <w:r w:rsidR="00CE6133" w:rsidRPr="000C0DA7">
        <w:t>------------------------------------------</w:t>
      </w:r>
      <w:r w:rsidR="008555C8" w:rsidRPr="000C0DA7">
        <w:t>-----------------------------------</w:t>
      </w:r>
      <w:r w:rsidR="00CE6133" w:rsidRPr="000C0DA7">
        <w:t>-</w:t>
      </w:r>
    </w:p>
    <w:p w:rsidR="00593A76" w:rsidRPr="000C0DA7" w:rsidRDefault="00593A76" w:rsidP="0063687A">
      <w:pPr>
        <w:pStyle w:val="SENTENCIAS"/>
      </w:pPr>
    </w:p>
    <w:p w:rsidR="00F10EA5" w:rsidRPr="000C0DA7" w:rsidRDefault="00745747" w:rsidP="00ED4300">
      <w:pPr>
        <w:pStyle w:val="RESOLUCIONES"/>
      </w:pPr>
      <w:r w:rsidRPr="000C0DA7">
        <w:rPr>
          <w:b/>
        </w:rPr>
        <w:t>QUINTO</w:t>
      </w:r>
      <w:r w:rsidR="00ED4300" w:rsidRPr="000C0DA7">
        <w:rPr>
          <w:b/>
        </w:rPr>
        <w:t>.</w:t>
      </w:r>
      <w:r w:rsidR="00ED4300" w:rsidRPr="000C0DA7">
        <w:t xml:space="preserve"> </w:t>
      </w:r>
      <w:r w:rsidR="00F10EA5" w:rsidRPr="000C0DA7">
        <w:t xml:space="preserve">Una vez señalada la </w:t>
      </w:r>
      <w:proofErr w:type="spellStart"/>
      <w:r w:rsidR="00F10EA5" w:rsidRPr="000C0DA7">
        <w:t>litis</w:t>
      </w:r>
      <w:proofErr w:type="spellEnd"/>
      <w:r w:rsidR="00F10EA5" w:rsidRPr="000C0DA7">
        <w:t xml:space="preserve"> de la presente causa, se procede al análisis de</w:t>
      </w:r>
      <w:r w:rsidR="0084709E" w:rsidRPr="000C0DA7">
        <w:t xml:space="preserve"> </w:t>
      </w:r>
      <w:r w:rsidR="00F10EA5" w:rsidRPr="000C0DA7">
        <w:t>l</w:t>
      </w:r>
      <w:r w:rsidR="0084709E" w:rsidRPr="000C0DA7">
        <w:t>os</w:t>
      </w:r>
      <w:r w:rsidR="00F10EA5" w:rsidRPr="000C0DA7">
        <w:t xml:space="preserve"> concepto</w:t>
      </w:r>
      <w:r w:rsidR="0084709E" w:rsidRPr="000C0DA7">
        <w:t>s</w:t>
      </w:r>
      <w:r w:rsidR="00F10EA5" w:rsidRPr="000C0DA7">
        <w:t xml:space="preserve"> de impugnación. ---------------</w:t>
      </w:r>
      <w:r w:rsidR="00ED4300" w:rsidRPr="000C0DA7">
        <w:t>--------------</w:t>
      </w:r>
      <w:r w:rsidR="00F10EA5" w:rsidRPr="000C0DA7">
        <w:t>-------------------</w:t>
      </w:r>
      <w:r w:rsidR="0084709E" w:rsidRPr="000C0DA7">
        <w:t>-</w:t>
      </w:r>
    </w:p>
    <w:p w:rsidR="00507E73" w:rsidRPr="000C0DA7" w:rsidRDefault="00507E73" w:rsidP="00507E73">
      <w:pPr>
        <w:pStyle w:val="SENTENCIAS"/>
      </w:pPr>
    </w:p>
    <w:p w:rsidR="00573EF2" w:rsidRPr="000C0DA7" w:rsidRDefault="00573EF2" w:rsidP="00AF4082">
      <w:pPr>
        <w:pStyle w:val="SENTENCIAS"/>
      </w:pPr>
      <w:r w:rsidRPr="000C0DA7">
        <w:t xml:space="preserve">En tal sentido, </w:t>
      </w:r>
      <w:r w:rsidR="003044AD" w:rsidRPr="000C0DA7">
        <w:t>y considerando el principio de mayor consecuencia anulatori</w:t>
      </w:r>
      <w:r w:rsidR="00243F09" w:rsidRPr="000C0DA7">
        <w:t>a</w:t>
      </w:r>
      <w:r w:rsidR="003044AD" w:rsidRPr="000C0DA7">
        <w:t xml:space="preserve">, se procede al estudio del </w:t>
      </w:r>
      <w:r w:rsidRPr="000C0DA7">
        <w:t>concepto de impugnación</w:t>
      </w:r>
      <w:r w:rsidR="003044AD" w:rsidRPr="000C0DA7">
        <w:t>, que se considera trascendental para el dictado de esta sentencia, lo anterior,</w:t>
      </w:r>
      <w:r w:rsidRPr="000C0DA7">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0C0DA7">
        <w:t>--------</w:t>
      </w:r>
    </w:p>
    <w:p w:rsidR="00573EF2" w:rsidRPr="000C0DA7" w:rsidRDefault="00573EF2" w:rsidP="00573EF2">
      <w:pPr>
        <w:pStyle w:val="RESOLUCIONES"/>
      </w:pPr>
    </w:p>
    <w:p w:rsidR="00573EF2" w:rsidRPr="000C0DA7" w:rsidRDefault="00573EF2" w:rsidP="00573EF2">
      <w:pPr>
        <w:pStyle w:val="TESISYJURIS"/>
        <w:rPr>
          <w:sz w:val="22"/>
        </w:rPr>
      </w:pPr>
      <w:r w:rsidRPr="000C0DA7">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0C0DA7">
        <w:rPr>
          <w:sz w:val="22"/>
        </w:rPr>
        <w:t>litis</w:t>
      </w:r>
      <w:proofErr w:type="spellEnd"/>
      <w:r w:rsidRPr="000C0DA7">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0C0DA7" w:rsidRDefault="00573EF2" w:rsidP="00573EF2">
      <w:pPr>
        <w:pStyle w:val="RESOLUCIONES"/>
      </w:pPr>
    </w:p>
    <w:p w:rsidR="00AF4082" w:rsidRPr="000C0DA7" w:rsidRDefault="00AF4082" w:rsidP="00573EF2">
      <w:pPr>
        <w:pStyle w:val="RESOLUCIONES"/>
      </w:pPr>
    </w:p>
    <w:p w:rsidR="00DB1087" w:rsidRPr="000C0DA7" w:rsidRDefault="00805AFF" w:rsidP="00F10EA5">
      <w:pPr>
        <w:pStyle w:val="RESOLUCIONES"/>
      </w:pPr>
      <w:r w:rsidRPr="000C0DA7">
        <w:lastRenderedPageBreak/>
        <w:t>Bajo tal contexto</w:t>
      </w:r>
      <w:r w:rsidR="007D1D52" w:rsidRPr="000C0DA7">
        <w:t>, se procede al análisis de</w:t>
      </w:r>
      <w:r w:rsidR="00DB1087" w:rsidRPr="000C0DA7">
        <w:t xml:space="preserve">l concepto de impugnación señalado como </w:t>
      </w:r>
      <w:r w:rsidR="008555C8" w:rsidRPr="000C0DA7">
        <w:t>TERCERO y CUARTO</w:t>
      </w:r>
      <w:r w:rsidR="00DB1087" w:rsidRPr="000C0DA7">
        <w:t xml:space="preserve">, </w:t>
      </w:r>
      <w:r w:rsidR="009E15A4" w:rsidRPr="000C0DA7">
        <w:t xml:space="preserve">los que se </w:t>
      </w:r>
      <w:r w:rsidR="00DB1087" w:rsidRPr="000C0DA7">
        <w:t>considera</w:t>
      </w:r>
      <w:r w:rsidR="009E15A4" w:rsidRPr="000C0DA7">
        <w:t>n</w:t>
      </w:r>
      <w:r w:rsidR="00DB1087" w:rsidRPr="000C0DA7">
        <w:t xml:space="preserve"> </w:t>
      </w:r>
      <w:r w:rsidR="009B26C8" w:rsidRPr="000C0DA7">
        <w:t>fundado</w:t>
      </w:r>
      <w:r w:rsidR="009E15A4" w:rsidRPr="000C0DA7">
        <w:t>s</w:t>
      </w:r>
      <w:r w:rsidR="009B26C8" w:rsidRPr="000C0DA7">
        <w:t xml:space="preserve"> y </w:t>
      </w:r>
      <w:r w:rsidR="00DB1087" w:rsidRPr="000C0DA7">
        <w:t>suficiente</w:t>
      </w:r>
      <w:r w:rsidR="009E15A4" w:rsidRPr="000C0DA7">
        <w:t>s</w:t>
      </w:r>
      <w:r w:rsidR="00DB1087" w:rsidRPr="000C0DA7">
        <w:t xml:space="preserve"> para decretar la nulidad de los actos impugnados con base en lo siguiente:</w:t>
      </w:r>
      <w:r w:rsidR="00AF4082" w:rsidRPr="000C0DA7">
        <w:t xml:space="preserve"> -----------</w:t>
      </w:r>
      <w:r w:rsidR="008555C8" w:rsidRPr="000C0DA7">
        <w:t>----------------------------------------------------------------------------------</w:t>
      </w:r>
    </w:p>
    <w:p w:rsidR="008555C8" w:rsidRPr="000C0DA7" w:rsidRDefault="008555C8" w:rsidP="00F10EA5">
      <w:pPr>
        <w:pStyle w:val="RESOLUCIONES"/>
      </w:pPr>
    </w:p>
    <w:p w:rsidR="008555C8" w:rsidRPr="000C0DA7" w:rsidRDefault="000B20C1" w:rsidP="00F10EA5">
      <w:pPr>
        <w:pStyle w:val="RESOLUCIONES"/>
        <w:rPr>
          <w:i/>
          <w:sz w:val="22"/>
        </w:rPr>
      </w:pPr>
      <w:r w:rsidRPr="000C0DA7">
        <w:rPr>
          <w:i/>
          <w:sz w:val="22"/>
        </w:rPr>
        <w:t>“</w:t>
      </w:r>
      <w:r w:rsidR="008555C8" w:rsidRPr="000C0DA7">
        <w:rPr>
          <w:i/>
          <w:sz w:val="22"/>
        </w:rPr>
        <w:t>TERCER CONCEPTO DE IMPUGNACIÓN: Se reclama de la autoridad demandada, DIRECTOR GENERAL DE TRÁNSITO MUNICIPAL DE LEÓN, GUANAJUATO, la violación a la Garantía de Audiencia para la calificación de las boletas de arresto de fechas […]</w:t>
      </w:r>
    </w:p>
    <w:p w:rsidR="008555C8" w:rsidRPr="000C0DA7" w:rsidRDefault="008555C8" w:rsidP="00F10EA5">
      <w:pPr>
        <w:pStyle w:val="RESOLUCIONES"/>
      </w:pPr>
    </w:p>
    <w:p w:rsidR="003044AD" w:rsidRPr="000C0DA7" w:rsidRDefault="00AF4082" w:rsidP="000B20C1">
      <w:pPr>
        <w:pStyle w:val="RESOLUCIONES"/>
        <w:ind w:firstLine="708"/>
        <w:rPr>
          <w:i/>
          <w:sz w:val="22"/>
          <w:szCs w:val="22"/>
        </w:rPr>
      </w:pPr>
      <w:r w:rsidRPr="000C0DA7">
        <w:rPr>
          <w:i/>
          <w:sz w:val="22"/>
          <w:szCs w:val="22"/>
        </w:rPr>
        <w:t>“</w:t>
      </w:r>
      <w:r w:rsidR="000B20C1" w:rsidRPr="000C0DA7">
        <w:rPr>
          <w:i/>
          <w:sz w:val="22"/>
          <w:szCs w:val="22"/>
        </w:rPr>
        <w:t xml:space="preserve">CUARTO </w:t>
      </w:r>
      <w:r w:rsidR="00DB1087" w:rsidRPr="000C0DA7">
        <w:rPr>
          <w:i/>
          <w:sz w:val="22"/>
          <w:szCs w:val="22"/>
        </w:rPr>
        <w:t xml:space="preserve">CONCEPTO DE IMPUGNACIÓN. Se reclama de la autoridad demandada Director General de </w:t>
      </w:r>
      <w:r w:rsidR="000B20C1" w:rsidRPr="000C0DA7">
        <w:rPr>
          <w:i/>
          <w:sz w:val="22"/>
          <w:szCs w:val="22"/>
        </w:rPr>
        <w:t>Tránsito Municipal</w:t>
      </w:r>
      <w:r w:rsidR="003044AD" w:rsidRPr="000C0DA7">
        <w:rPr>
          <w:i/>
          <w:sz w:val="22"/>
          <w:szCs w:val="22"/>
        </w:rPr>
        <w:t xml:space="preserve"> de León, Guanajuato, la total falta de fundamentación y motivación que tuvo esta autoridad en la imposición de la sanción de las boletas de arresto </w:t>
      </w:r>
      <w:r w:rsidR="000B20C1" w:rsidRPr="000C0DA7">
        <w:rPr>
          <w:i/>
          <w:sz w:val="22"/>
          <w:szCs w:val="22"/>
        </w:rPr>
        <w:t xml:space="preserve">de fechas </w:t>
      </w:r>
      <w:r w:rsidR="003044AD" w:rsidRPr="000C0DA7">
        <w:rPr>
          <w:i/>
          <w:sz w:val="22"/>
          <w:szCs w:val="22"/>
        </w:rPr>
        <w:t>….</w:t>
      </w:r>
    </w:p>
    <w:p w:rsidR="00394CD9" w:rsidRPr="000C0DA7" w:rsidRDefault="00394CD9" w:rsidP="00A92F2F">
      <w:pPr>
        <w:pStyle w:val="RESOLUCIONES"/>
        <w:ind w:firstLine="0"/>
        <w:rPr>
          <w:i/>
          <w:sz w:val="22"/>
          <w:szCs w:val="22"/>
        </w:rPr>
      </w:pPr>
    </w:p>
    <w:p w:rsidR="00A92F2F" w:rsidRPr="000C0DA7" w:rsidRDefault="003044AD" w:rsidP="000B20C1">
      <w:pPr>
        <w:pStyle w:val="RESOLUCIONES"/>
        <w:ind w:firstLine="708"/>
        <w:rPr>
          <w:i/>
          <w:sz w:val="22"/>
          <w:szCs w:val="22"/>
        </w:rPr>
      </w:pPr>
      <w:r w:rsidRPr="000C0DA7">
        <w:rPr>
          <w:i/>
          <w:sz w:val="22"/>
          <w:szCs w:val="22"/>
        </w:rPr>
        <w:t>Se señala en todas las boletas de arresto que por este medio se combaten visible en la parte superior derecha, donde aparece el testo “CALIFICACION” y en el siguiente espacio dic</w:t>
      </w:r>
      <w:r w:rsidR="000B20C1" w:rsidRPr="000C0DA7">
        <w:rPr>
          <w:i/>
          <w:sz w:val="22"/>
          <w:szCs w:val="22"/>
        </w:rPr>
        <w:t>e</w:t>
      </w:r>
      <w:r w:rsidRPr="000C0DA7">
        <w:rPr>
          <w:i/>
          <w:sz w:val="22"/>
          <w:szCs w:val="22"/>
        </w:rPr>
        <w:t xml:space="preserve"> “H</w:t>
      </w:r>
      <w:r w:rsidR="000B20C1" w:rsidRPr="000C0DA7">
        <w:rPr>
          <w:i/>
          <w:sz w:val="22"/>
          <w:szCs w:val="22"/>
        </w:rPr>
        <w:t>ora</w:t>
      </w:r>
      <w:r w:rsidRPr="000C0DA7">
        <w:rPr>
          <w:i/>
          <w:sz w:val="22"/>
          <w:szCs w:val="22"/>
        </w:rPr>
        <w:t>___________</w:t>
      </w:r>
      <w:r w:rsidR="000B20C1" w:rsidRPr="000C0DA7">
        <w:rPr>
          <w:i/>
          <w:sz w:val="22"/>
          <w:szCs w:val="22"/>
        </w:rPr>
        <w:t xml:space="preserve"> Días _______</w:t>
      </w:r>
      <w:r w:rsidRPr="000C0DA7">
        <w:rPr>
          <w:i/>
          <w:sz w:val="22"/>
          <w:szCs w:val="22"/>
        </w:rPr>
        <w:t xml:space="preserve">” lugar donde viene un grafo de un número en puño y letra de  </w:t>
      </w:r>
      <w:r w:rsidR="00DB1087" w:rsidRPr="000C0DA7">
        <w:rPr>
          <w:i/>
          <w:sz w:val="22"/>
          <w:szCs w:val="22"/>
        </w:rPr>
        <w:t>[…]</w:t>
      </w:r>
      <w:r w:rsidRPr="000C0DA7">
        <w:rPr>
          <w:i/>
          <w:sz w:val="22"/>
          <w:szCs w:val="22"/>
        </w:rPr>
        <w:t xml:space="preserve"> y este número es la sanción que se me impuso por la conducta supuesta que cometí, una vez </w:t>
      </w:r>
      <w:r w:rsidR="00A92F2F" w:rsidRPr="000C0DA7">
        <w:rPr>
          <w:i/>
          <w:sz w:val="22"/>
          <w:szCs w:val="22"/>
        </w:rPr>
        <w:t>precisado</w:t>
      </w:r>
      <w:r w:rsidRPr="000C0DA7">
        <w:rPr>
          <w:i/>
          <w:sz w:val="22"/>
          <w:szCs w:val="22"/>
        </w:rPr>
        <w:t xml:space="preserve"> lo anterior lo que se reclama de la autoridad demandada</w:t>
      </w:r>
      <w:r w:rsidR="00394CD9" w:rsidRPr="000C0DA7">
        <w:rPr>
          <w:i/>
          <w:sz w:val="22"/>
          <w:szCs w:val="22"/>
        </w:rPr>
        <w:t xml:space="preserve"> </w:t>
      </w:r>
      <w:r w:rsidRPr="000C0DA7">
        <w:rPr>
          <w:i/>
          <w:sz w:val="22"/>
          <w:szCs w:val="22"/>
        </w:rPr>
        <w:t xml:space="preserve">es la omisión de fundamentar y motivar la sanción que impuso, pues por ningún lado </w:t>
      </w:r>
      <w:r w:rsidR="00A92F2F" w:rsidRPr="000C0DA7">
        <w:rPr>
          <w:i/>
          <w:sz w:val="22"/>
          <w:szCs w:val="22"/>
        </w:rPr>
        <w:t>podemos</w:t>
      </w:r>
      <w:r w:rsidRPr="000C0DA7">
        <w:rPr>
          <w:i/>
          <w:sz w:val="22"/>
          <w:szCs w:val="22"/>
        </w:rPr>
        <w:t xml:space="preserve"> ver </w:t>
      </w:r>
      <w:r w:rsidR="00A92F2F" w:rsidRPr="000C0DA7">
        <w:rPr>
          <w:i/>
          <w:sz w:val="22"/>
          <w:szCs w:val="22"/>
        </w:rPr>
        <w:t>cuáles</w:t>
      </w:r>
      <w:r w:rsidRPr="000C0DA7">
        <w:rPr>
          <w:i/>
          <w:sz w:val="22"/>
          <w:szCs w:val="22"/>
        </w:rPr>
        <w:t xml:space="preserve"> son los motivos y razones que tuvo esta autoridad para aplicar dicha sanción y más </w:t>
      </w:r>
      <w:r w:rsidR="00A92F2F" w:rsidRPr="000C0DA7">
        <w:rPr>
          <w:i/>
          <w:sz w:val="22"/>
          <w:szCs w:val="22"/>
        </w:rPr>
        <w:t>aún</w:t>
      </w:r>
      <w:r w:rsidRPr="000C0DA7">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0C0DA7">
        <w:rPr>
          <w:i/>
          <w:sz w:val="22"/>
          <w:szCs w:val="22"/>
        </w:rPr>
        <w:t>[…]</w:t>
      </w:r>
      <w:r w:rsidR="00AF4082" w:rsidRPr="000C0DA7">
        <w:rPr>
          <w:i/>
          <w:sz w:val="22"/>
          <w:szCs w:val="22"/>
        </w:rPr>
        <w:t>.”</w:t>
      </w:r>
    </w:p>
    <w:p w:rsidR="00A92F2F" w:rsidRPr="000C0DA7" w:rsidRDefault="00A92F2F" w:rsidP="00A92F2F">
      <w:pPr>
        <w:pStyle w:val="RESOLUCIONES"/>
        <w:ind w:firstLine="0"/>
        <w:rPr>
          <w:i/>
          <w:sz w:val="22"/>
          <w:szCs w:val="22"/>
        </w:rPr>
      </w:pPr>
    </w:p>
    <w:p w:rsidR="00C47D20" w:rsidRPr="000C0DA7" w:rsidRDefault="00C47D20" w:rsidP="00C47D20">
      <w:pPr>
        <w:pStyle w:val="RESOLUCIONES"/>
        <w:ind w:firstLine="0"/>
        <w:rPr>
          <w:i/>
          <w:sz w:val="22"/>
          <w:szCs w:val="22"/>
        </w:rPr>
      </w:pPr>
    </w:p>
    <w:p w:rsidR="00243F09" w:rsidRPr="000C0DA7" w:rsidRDefault="00DB051C" w:rsidP="00F10EA5">
      <w:pPr>
        <w:pStyle w:val="RESOLUCIONES"/>
        <w:rPr>
          <w:i/>
        </w:rPr>
      </w:pPr>
      <w:r w:rsidRPr="000C0DA7">
        <w:t xml:space="preserve">Por su parte </w:t>
      </w:r>
      <w:r w:rsidR="000B20C1" w:rsidRPr="000C0DA7">
        <w:t xml:space="preserve">las demandadas de manera similar responden, respecto al TERCER concepto de impugnación: </w:t>
      </w:r>
      <w:r w:rsidR="00243F09" w:rsidRPr="000C0DA7">
        <w:rPr>
          <w:i/>
        </w:rPr>
        <w:t>“… es improcedente a la audiencia que señala el actor, siendo que hechos o versiones manifestaría y que cambiarían su conducta indisciplinaría que provocó cada una de las boletas de arresto”</w:t>
      </w:r>
    </w:p>
    <w:p w:rsidR="00243F09" w:rsidRPr="000C0DA7" w:rsidRDefault="00243F09" w:rsidP="00F10EA5">
      <w:pPr>
        <w:pStyle w:val="RESOLUCIONES"/>
        <w:rPr>
          <w:i/>
        </w:rPr>
      </w:pPr>
    </w:p>
    <w:p w:rsidR="00243F09" w:rsidRPr="000C0DA7" w:rsidRDefault="000B20C1" w:rsidP="00F10EA5">
      <w:pPr>
        <w:pStyle w:val="RESOLUCIONES"/>
      </w:pPr>
      <w:r w:rsidRPr="000C0DA7">
        <w:lastRenderedPageBreak/>
        <w:t xml:space="preserve">En el concepto de impugnación CUARTO, mencionan que </w:t>
      </w:r>
      <w:r w:rsidR="00243F09" w:rsidRPr="000C0DA7">
        <w:t>es improcedente el agravio, ya que en las boletas de arresto se expresan los fundamentos y motivos para la aplicación de la sanción a la parte actora. ------</w:t>
      </w:r>
    </w:p>
    <w:p w:rsidR="00243F09" w:rsidRPr="000C0DA7" w:rsidRDefault="00243F09" w:rsidP="00F10EA5">
      <w:pPr>
        <w:pStyle w:val="RESOLUCIONES"/>
      </w:pPr>
    </w:p>
    <w:p w:rsidR="009E473F" w:rsidRPr="000C0DA7" w:rsidRDefault="009E473F" w:rsidP="009E473F">
      <w:pPr>
        <w:pStyle w:val="RESOLUCIONES"/>
      </w:pPr>
      <w:r w:rsidRPr="000C0DA7">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0C0DA7" w:rsidRDefault="009E4351" w:rsidP="009E473F">
      <w:pPr>
        <w:pStyle w:val="RESOLUCIONES"/>
      </w:pPr>
    </w:p>
    <w:p w:rsidR="00002CA1" w:rsidRPr="000C0DA7" w:rsidRDefault="00002CA1" w:rsidP="00002CA1">
      <w:pPr>
        <w:pStyle w:val="SENTENCIAS"/>
      </w:pPr>
      <w:r w:rsidRPr="000C0DA7">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w:t>
      </w:r>
      <w:r w:rsidR="006C7294" w:rsidRPr="000C0DA7">
        <w:t xml:space="preserve">Tránsito </w:t>
      </w:r>
      <w:r w:rsidRPr="000C0DA7">
        <w:t>Municipal y demás autoridades demandadas,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002CA1" w:rsidRPr="000C0DA7" w:rsidRDefault="00002CA1" w:rsidP="00002CA1">
      <w:pPr>
        <w:pStyle w:val="SENTENCIAS"/>
      </w:pPr>
    </w:p>
    <w:p w:rsidR="00002CA1" w:rsidRPr="000C0DA7" w:rsidRDefault="00002CA1" w:rsidP="00002CA1">
      <w:pPr>
        <w:pStyle w:val="SENTENCIAS"/>
      </w:pPr>
      <w:r w:rsidRPr="000C0DA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0C0DA7" w:rsidRDefault="00002CA1" w:rsidP="00002CA1">
      <w:pPr>
        <w:pStyle w:val="SENTENCIAS"/>
      </w:pPr>
    </w:p>
    <w:p w:rsidR="009E4351" w:rsidRPr="000C0DA7" w:rsidRDefault="003B4307" w:rsidP="004A099F">
      <w:pPr>
        <w:pStyle w:val="SENTENCIAS"/>
      </w:pPr>
      <w:r w:rsidRPr="000C0DA7">
        <w:lastRenderedPageBreak/>
        <w:t xml:space="preserve">Lo anterior, resulta trascendente, </w:t>
      </w:r>
      <w:r w:rsidR="009E4351" w:rsidRPr="000C0DA7">
        <w:t>considerando que el arresto administrativo implica una corta privación de la libertad del infractor</w:t>
      </w:r>
      <w:r w:rsidRPr="000C0DA7">
        <w:t>,</w:t>
      </w:r>
      <w:r w:rsidR="009E4351" w:rsidRPr="000C0DA7">
        <w:t xml:space="preserve"> derivado del incumplimiento a disposiciones de carácter administrativo, si bien es cierto, las actuaciones de las instituciones de seguridad pública, entre las que se encuentran </w:t>
      </w:r>
      <w:r w:rsidR="00302D8A" w:rsidRPr="000C0DA7">
        <w:t>la corporación de tránsito municipal</w:t>
      </w:r>
      <w:r w:rsidR="009E4351" w:rsidRPr="000C0DA7">
        <w:t>, se rigen por los principios de legalidad, objetividad, eficiencia, profesionalismo, honradez y respeto a los derechos humanos reconocidos en la Constitución, y que dichas instituciones son de carácter civil, disciplinado y profesional</w:t>
      </w:r>
      <w:r w:rsidRPr="000C0DA7">
        <w:t xml:space="preserve">, ello </w:t>
      </w:r>
      <w:r w:rsidR="009E4351" w:rsidRPr="000C0DA7">
        <w:t xml:space="preserve">no implica que se deban desconocer las garantías constitucionales de los elementos policiales, en específico por lo que se refiere a la debida </w:t>
      </w:r>
      <w:r w:rsidR="004A099F" w:rsidRPr="000C0DA7">
        <w:t>fundamentación</w:t>
      </w:r>
      <w:r w:rsidR="009E4351" w:rsidRPr="000C0DA7">
        <w:t xml:space="preserve"> y motivación de un acto que pretende </w:t>
      </w:r>
      <w:r w:rsidR="004A099F" w:rsidRPr="000C0DA7">
        <w:t>restringir</w:t>
      </w:r>
      <w:r w:rsidR="009E4351" w:rsidRPr="000C0DA7">
        <w:t xml:space="preserve"> su libertad (arresto). </w:t>
      </w:r>
      <w:r w:rsidR="004A099F" w:rsidRPr="000C0DA7">
        <w:t>--</w:t>
      </w:r>
      <w:r w:rsidR="00302D8A" w:rsidRPr="000C0DA7">
        <w:t>------------</w:t>
      </w:r>
    </w:p>
    <w:p w:rsidR="009E4351" w:rsidRPr="000C0DA7" w:rsidRDefault="009E4351" w:rsidP="004A099F">
      <w:pPr>
        <w:pStyle w:val="SENTENCIAS"/>
      </w:pPr>
    </w:p>
    <w:p w:rsidR="009E4351" w:rsidRPr="000C0DA7" w:rsidRDefault="009E4351" w:rsidP="009E4351">
      <w:pPr>
        <w:pStyle w:val="SENTENCIAS"/>
        <w:rPr>
          <w:rFonts w:eastAsia="Times New Roman"/>
          <w:bCs/>
          <w:sz w:val="20"/>
          <w:szCs w:val="20"/>
          <w:lang w:eastAsia="es-MX"/>
        </w:rPr>
      </w:pPr>
      <w:r w:rsidRPr="000C0DA7">
        <w:t xml:space="preserve">Al respecto el Reglamento Interior de la Dirección General de </w:t>
      </w:r>
      <w:r w:rsidR="00DD6F6A" w:rsidRPr="000C0DA7">
        <w:t xml:space="preserve">Tránsito </w:t>
      </w:r>
      <w:r w:rsidR="004A099F" w:rsidRPr="000C0DA7">
        <w:t>Municipal</w:t>
      </w:r>
      <w:r w:rsidRPr="000C0DA7">
        <w:t xml:space="preserve"> de León, Guanajuato, </w:t>
      </w:r>
      <w:r w:rsidR="004A099F" w:rsidRPr="000C0DA7">
        <w:t>establece:</w:t>
      </w:r>
      <w:r w:rsidR="00667181" w:rsidRPr="000C0DA7">
        <w:t xml:space="preserve"> ------------------------------------------------</w:t>
      </w:r>
    </w:p>
    <w:p w:rsidR="009E4351" w:rsidRPr="000C0DA7" w:rsidRDefault="009E4351" w:rsidP="007C39E7">
      <w:pPr>
        <w:pStyle w:val="RESOLUCIONES"/>
        <w:rPr>
          <w:highlight w:val="yellow"/>
        </w:rPr>
      </w:pPr>
    </w:p>
    <w:p w:rsidR="00DD6F6A" w:rsidRPr="000C0DA7" w:rsidRDefault="00DD6F6A" w:rsidP="00DD6F6A">
      <w:pPr>
        <w:pStyle w:val="TESISYJURIS"/>
      </w:pPr>
      <w:r w:rsidRPr="000C0DA7">
        <w:rPr>
          <w:b/>
        </w:rPr>
        <w:t xml:space="preserve">Artículo 46.- </w:t>
      </w:r>
      <w:r w:rsidRPr="000C0DA7">
        <w:t>La aplicación de las medidas disciplinarias por faltas consideradas no graves, podrán ser aplicadas por los mandos superiores del infractor, quienes responderán de su cumplimiento.</w:t>
      </w:r>
    </w:p>
    <w:p w:rsidR="00DD6F6A" w:rsidRPr="000C0DA7" w:rsidRDefault="00DD6F6A" w:rsidP="00DD6F6A">
      <w:pPr>
        <w:jc w:val="both"/>
        <w:rPr>
          <w:rFonts w:ascii="Arial" w:hAnsi="Arial" w:cs="Arial"/>
        </w:rPr>
      </w:pPr>
    </w:p>
    <w:p w:rsidR="00DD6F6A" w:rsidRPr="000C0DA7" w:rsidRDefault="00DD6F6A" w:rsidP="00DD6F6A">
      <w:pPr>
        <w:jc w:val="both"/>
        <w:rPr>
          <w:rFonts w:ascii="Arial" w:hAnsi="Arial" w:cs="Arial"/>
          <w:b/>
        </w:rPr>
      </w:pPr>
    </w:p>
    <w:p w:rsidR="00DD6F6A" w:rsidRPr="000C0DA7" w:rsidRDefault="00DD6F6A" w:rsidP="00DD6F6A">
      <w:pPr>
        <w:pStyle w:val="TESISYJURIS"/>
      </w:pPr>
      <w:r w:rsidRPr="000C0DA7">
        <w:rPr>
          <w:b/>
        </w:rPr>
        <w:t xml:space="preserve">Artículo 47.- </w:t>
      </w:r>
      <w:r w:rsidRPr="000C0DA7">
        <w:t xml:space="preserve"> Al personal operativo que incurra en la comisión de faltas no graves, señaladas en el presente reglamento se le impondrán las siguientes sanciones:</w:t>
      </w:r>
    </w:p>
    <w:p w:rsidR="00DD6F6A" w:rsidRPr="000C0DA7" w:rsidRDefault="00DD6F6A" w:rsidP="00DD6F6A">
      <w:pPr>
        <w:jc w:val="both"/>
        <w:rPr>
          <w:rFonts w:ascii="Arial" w:hAnsi="Arial" w:cs="Arial"/>
        </w:rPr>
      </w:pPr>
    </w:p>
    <w:p w:rsidR="00DD6F6A" w:rsidRPr="000C0DA7" w:rsidRDefault="00DD6F6A" w:rsidP="00DD6F6A">
      <w:pPr>
        <w:pStyle w:val="TESISYJURIS"/>
        <w:numPr>
          <w:ilvl w:val="0"/>
          <w:numId w:val="30"/>
        </w:numPr>
      </w:pPr>
      <w:r w:rsidRPr="000C0DA7">
        <w:t>Amonestación verbal o por escrito: Es el acto por el cual el superior jerárquico señala al subalterno, la acción u omisión en el cumplimiento de su deber, conminándolo a corregirse;</w:t>
      </w:r>
    </w:p>
    <w:p w:rsidR="00DD6F6A" w:rsidRPr="000C0DA7" w:rsidRDefault="00DD6F6A" w:rsidP="00DD6F6A">
      <w:pPr>
        <w:pStyle w:val="TESISYJURIS"/>
      </w:pPr>
    </w:p>
    <w:p w:rsidR="00DD6F6A" w:rsidRPr="000C0DA7" w:rsidRDefault="00DD6F6A" w:rsidP="00DD6F6A">
      <w:pPr>
        <w:pStyle w:val="TESISYJURIS"/>
        <w:numPr>
          <w:ilvl w:val="0"/>
          <w:numId w:val="30"/>
        </w:numPr>
      </w:pPr>
      <w:r w:rsidRPr="000C0DA7">
        <w:t>Arresto:</w:t>
      </w:r>
      <w:r w:rsidRPr="000C0DA7">
        <w:rPr>
          <w:b/>
        </w:rPr>
        <w:t xml:space="preserve"> </w:t>
      </w:r>
      <w:r w:rsidRPr="000C0DA7">
        <w:t xml:space="preserve">Es la detención temporal a que es sujeto el Agente de Tránsito, en el lugar que para tal efecto se designe, y que será diferente a aquel donde se recluye a los infractores del Reglamento, misma que no podrá ser menor de doce horas ni mayor de treinta y seis horas, sin perjuicio del servicio. </w:t>
      </w:r>
    </w:p>
    <w:p w:rsidR="00DD6F6A" w:rsidRPr="000C0DA7" w:rsidRDefault="00DD6F6A" w:rsidP="00DD6F6A">
      <w:pPr>
        <w:pStyle w:val="TESISYJURIS"/>
      </w:pPr>
    </w:p>
    <w:p w:rsidR="00DD6F6A" w:rsidRPr="000C0DA7" w:rsidRDefault="00DD6F6A" w:rsidP="00DD6F6A">
      <w:pPr>
        <w:pStyle w:val="TESISYJURIS"/>
      </w:pPr>
      <w:r w:rsidRPr="000C0DA7">
        <w:t>Los arrestos deberán ordenarse por escrito y estar debidamente fundados y motivados; y,</w:t>
      </w:r>
    </w:p>
    <w:p w:rsidR="00DD6F6A" w:rsidRPr="000C0DA7" w:rsidRDefault="00DD6F6A" w:rsidP="00DD6F6A">
      <w:pPr>
        <w:pStyle w:val="TESISYJURIS"/>
      </w:pPr>
    </w:p>
    <w:p w:rsidR="00DD6F6A" w:rsidRPr="000C0DA7" w:rsidRDefault="00DD6F6A" w:rsidP="00DD6F6A">
      <w:pPr>
        <w:pStyle w:val="TESISYJURIS"/>
        <w:rPr>
          <w:b/>
        </w:rPr>
      </w:pPr>
    </w:p>
    <w:p w:rsidR="00DD6F6A" w:rsidRPr="000C0DA7" w:rsidRDefault="00DD6F6A" w:rsidP="00DD6F6A">
      <w:pPr>
        <w:pStyle w:val="TESISYJURIS"/>
        <w:numPr>
          <w:ilvl w:val="0"/>
          <w:numId w:val="30"/>
        </w:numPr>
      </w:pPr>
      <w:r w:rsidRPr="000C0DA7">
        <w:t>Cambio de Adscripción: Es el cambio a cualquier área de la Dirección.</w:t>
      </w:r>
    </w:p>
    <w:p w:rsidR="00DD6F6A" w:rsidRPr="000C0DA7" w:rsidRDefault="00DD6F6A" w:rsidP="00DD6F6A">
      <w:pPr>
        <w:pStyle w:val="TESISYJURIS"/>
      </w:pPr>
    </w:p>
    <w:p w:rsidR="00DD6F6A" w:rsidRPr="000C0DA7" w:rsidRDefault="00DD6F6A" w:rsidP="00DD6F6A">
      <w:pPr>
        <w:widowControl w:val="0"/>
        <w:jc w:val="both"/>
        <w:rPr>
          <w:rFonts w:ascii="Arial" w:hAnsi="Arial" w:cs="Arial"/>
          <w:b/>
        </w:rPr>
      </w:pPr>
    </w:p>
    <w:p w:rsidR="00DD6F6A" w:rsidRPr="000C0DA7" w:rsidRDefault="00DD6F6A" w:rsidP="00DD6F6A">
      <w:pPr>
        <w:jc w:val="both"/>
        <w:rPr>
          <w:rFonts w:ascii="Arial" w:hAnsi="Arial" w:cs="Arial"/>
        </w:rPr>
      </w:pPr>
    </w:p>
    <w:p w:rsidR="00DD6F6A" w:rsidRPr="000C0DA7" w:rsidRDefault="00DD6F6A" w:rsidP="00DD6F6A">
      <w:pPr>
        <w:pStyle w:val="TESISYJURIS"/>
      </w:pPr>
      <w:r w:rsidRPr="000C0DA7">
        <w:rPr>
          <w:b/>
        </w:rPr>
        <w:t xml:space="preserve">Artículo 50.- </w:t>
      </w:r>
      <w:r w:rsidRPr="000C0DA7">
        <w:t>Los arrestos que por vía de correctivo disciplinario, se impongan al personal operativo por faltas u omisiones que no ameriten proceso o consignación al Consejo, serán aplicados en la forma siguiente:</w:t>
      </w:r>
    </w:p>
    <w:p w:rsidR="00DD6F6A" w:rsidRPr="000C0DA7" w:rsidRDefault="00DD6F6A" w:rsidP="00DD6F6A">
      <w:pPr>
        <w:pStyle w:val="TESISYJURIS"/>
      </w:pPr>
    </w:p>
    <w:p w:rsidR="00DD6F6A" w:rsidRPr="000C0DA7" w:rsidRDefault="00DD6F6A" w:rsidP="00DD6F6A">
      <w:pPr>
        <w:pStyle w:val="TESISYJURIS"/>
        <w:numPr>
          <w:ilvl w:val="0"/>
          <w:numId w:val="31"/>
        </w:numPr>
      </w:pPr>
      <w:r w:rsidRPr="000C0DA7">
        <w:t>Para la imposición  del arresto, el Director o quien éste designe, levantará un acta administrativa, estando presentes tanto el elemento que conoció de la falta como el probable infractor, a quien se otorgará garantía de audiencia y derecho a ofrecer y desahogar pruebas, así como a alegar lo que a su intereses convenga;</w:t>
      </w:r>
    </w:p>
    <w:p w:rsidR="00DD6F6A" w:rsidRPr="000C0DA7" w:rsidRDefault="00DD6F6A" w:rsidP="00DD6F6A">
      <w:pPr>
        <w:pStyle w:val="TESISYJURIS"/>
      </w:pPr>
    </w:p>
    <w:p w:rsidR="00DD6F6A" w:rsidRPr="000C0DA7" w:rsidRDefault="00DD6F6A" w:rsidP="00DD6F6A">
      <w:pPr>
        <w:pStyle w:val="TESISYJURIS"/>
        <w:numPr>
          <w:ilvl w:val="0"/>
          <w:numId w:val="31"/>
        </w:numPr>
      </w:pPr>
      <w:r w:rsidRPr="000C0DA7">
        <w:t>El Director determinará sobre la procedencia o no del correctivo disciplinario, firmando en su caso la boleta de arresto, en la cual se especificará su duración;</w:t>
      </w:r>
    </w:p>
    <w:p w:rsidR="00DD6F6A" w:rsidRPr="000C0DA7" w:rsidRDefault="00DD6F6A" w:rsidP="00DD6F6A">
      <w:pPr>
        <w:pStyle w:val="TESISYJURIS"/>
      </w:pPr>
    </w:p>
    <w:p w:rsidR="00DD6F6A" w:rsidRPr="000C0DA7" w:rsidRDefault="00DD6F6A" w:rsidP="00DD6F6A">
      <w:pPr>
        <w:pStyle w:val="TESISYJURIS"/>
        <w:numPr>
          <w:ilvl w:val="0"/>
          <w:numId w:val="31"/>
        </w:numPr>
      </w:pPr>
      <w:r w:rsidRPr="000C0DA7">
        <w:t>La resolución correspondiente deberá integrarse al expediente personal del infractor; y,</w:t>
      </w:r>
    </w:p>
    <w:p w:rsidR="00DD6F6A" w:rsidRPr="000C0DA7" w:rsidRDefault="00DD6F6A" w:rsidP="00DD6F6A">
      <w:pPr>
        <w:pStyle w:val="TESISYJURIS"/>
      </w:pPr>
    </w:p>
    <w:p w:rsidR="00DD6F6A" w:rsidRPr="000C0DA7" w:rsidRDefault="00DD6F6A" w:rsidP="00DD6F6A">
      <w:pPr>
        <w:pStyle w:val="TESISYJURIS"/>
        <w:numPr>
          <w:ilvl w:val="0"/>
          <w:numId w:val="31"/>
        </w:numPr>
      </w:pPr>
      <w:r w:rsidRPr="000C0DA7">
        <w:t>Cumplido el arresto, el responsable de vigilar el cumplimiento del mismo, lo hará constar en la parte posterior de la boleta de arresto en donde anotará la fecha y hora de la liberación.</w:t>
      </w:r>
    </w:p>
    <w:p w:rsidR="00DD6F6A" w:rsidRPr="000C0DA7" w:rsidRDefault="00DD6F6A" w:rsidP="00DD6F6A">
      <w:pPr>
        <w:jc w:val="both"/>
        <w:rPr>
          <w:rFonts w:ascii="Arial" w:hAnsi="Arial" w:cs="Arial"/>
        </w:rPr>
      </w:pPr>
    </w:p>
    <w:p w:rsidR="00DD6F6A" w:rsidRPr="000C0DA7" w:rsidRDefault="00DD6F6A" w:rsidP="00DD6F6A">
      <w:pPr>
        <w:jc w:val="both"/>
        <w:rPr>
          <w:rFonts w:ascii="Arial" w:hAnsi="Arial" w:cs="Arial"/>
        </w:rPr>
      </w:pPr>
    </w:p>
    <w:p w:rsidR="00DD6F6A" w:rsidRPr="000C0DA7" w:rsidRDefault="00DD6F6A" w:rsidP="00DD6F6A">
      <w:pPr>
        <w:pStyle w:val="TESISYJURIS"/>
      </w:pPr>
      <w:r w:rsidRPr="000C0DA7">
        <w:rPr>
          <w:b/>
        </w:rPr>
        <w:t xml:space="preserve">Artículo 51.- </w:t>
      </w:r>
      <w:r w:rsidRPr="000C0DA7">
        <w:t>Para la imposición de correctivos disciplinarios, se deberán tomar en cuenta los siguientes criterios:</w:t>
      </w:r>
    </w:p>
    <w:p w:rsidR="00DD6F6A" w:rsidRPr="000C0DA7" w:rsidRDefault="00DD6F6A" w:rsidP="00DD6F6A">
      <w:pPr>
        <w:pStyle w:val="TESISYJURIS"/>
      </w:pPr>
    </w:p>
    <w:p w:rsidR="00DD6F6A" w:rsidRPr="000C0DA7" w:rsidRDefault="00DD6F6A" w:rsidP="00DD6F6A">
      <w:pPr>
        <w:pStyle w:val="TESISYJURIS"/>
        <w:numPr>
          <w:ilvl w:val="0"/>
          <w:numId w:val="32"/>
        </w:numPr>
      </w:pPr>
      <w:r w:rsidRPr="000C0DA7">
        <w:t>La gravedad de la falta;</w:t>
      </w:r>
    </w:p>
    <w:p w:rsidR="00DD6F6A" w:rsidRPr="000C0DA7" w:rsidRDefault="00DD6F6A" w:rsidP="00DD6F6A">
      <w:pPr>
        <w:pStyle w:val="TESISYJURIS"/>
      </w:pPr>
    </w:p>
    <w:p w:rsidR="00DD6F6A" w:rsidRPr="000C0DA7" w:rsidRDefault="00DD6F6A" w:rsidP="00DD6F6A">
      <w:pPr>
        <w:pStyle w:val="TESISYJURIS"/>
        <w:numPr>
          <w:ilvl w:val="0"/>
          <w:numId w:val="32"/>
        </w:numPr>
      </w:pPr>
      <w:r w:rsidRPr="000C0DA7">
        <w:t>El nivel jerárquico, antecedentes y la antigüedad en el servicio;</w:t>
      </w:r>
    </w:p>
    <w:p w:rsidR="00DD6F6A" w:rsidRPr="000C0DA7" w:rsidRDefault="00DD6F6A" w:rsidP="00DD6F6A">
      <w:pPr>
        <w:pStyle w:val="TESISYJURIS"/>
      </w:pPr>
    </w:p>
    <w:p w:rsidR="00DD6F6A" w:rsidRPr="000C0DA7" w:rsidRDefault="00DD6F6A" w:rsidP="00DD6F6A">
      <w:pPr>
        <w:pStyle w:val="TESISYJURIS"/>
        <w:numPr>
          <w:ilvl w:val="0"/>
          <w:numId w:val="32"/>
        </w:numPr>
      </w:pPr>
      <w:r w:rsidRPr="000C0DA7">
        <w:t>Los medios utilizados en la ejecución;</w:t>
      </w:r>
    </w:p>
    <w:p w:rsidR="00DD6F6A" w:rsidRPr="000C0DA7" w:rsidRDefault="00DD6F6A" w:rsidP="00DD6F6A">
      <w:pPr>
        <w:pStyle w:val="TESISYJURIS"/>
        <w:rPr>
          <w:b/>
        </w:rPr>
      </w:pPr>
    </w:p>
    <w:p w:rsidR="00DD6F6A" w:rsidRPr="000C0DA7" w:rsidRDefault="00DD6F6A" w:rsidP="00DD6F6A">
      <w:pPr>
        <w:pStyle w:val="TESISYJURIS"/>
        <w:numPr>
          <w:ilvl w:val="0"/>
          <w:numId w:val="32"/>
        </w:numPr>
      </w:pPr>
      <w:r w:rsidRPr="000C0DA7">
        <w:t>La reincidencia;</w:t>
      </w:r>
    </w:p>
    <w:p w:rsidR="00DD6F6A" w:rsidRPr="000C0DA7" w:rsidRDefault="00DD6F6A" w:rsidP="00DD6F6A">
      <w:pPr>
        <w:pStyle w:val="TESISYJURIS"/>
      </w:pPr>
    </w:p>
    <w:p w:rsidR="00DD6F6A" w:rsidRPr="000C0DA7" w:rsidRDefault="00DD6F6A" w:rsidP="00DD6F6A">
      <w:pPr>
        <w:pStyle w:val="TESISYJURIS"/>
        <w:numPr>
          <w:ilvl w:val="0"/>
          <w:numId w:val="32"/>
        </w:numPr>
      </w:pPr>
      <w:r w:rsidRPr="000C0DA7">
        <w:t>El daño o perjuicio derivado de la falta cometida; y,</w:t>
      </w:r>
    </w:p>
    <w:p w:rsidR="00DD6F6A" w:rsidRPr="000C0DA7" w:rsidRDefault="00DD6F6A" w:rsidP="00DD6F6A">
      <w:pPr>
        <w:pStyle w:val="TESISYJURIS"/>
      </w:pPr>
    </w:p>
    <w:p w:rsidR="00DD6F6A" w:rsidRPr="000C0DA7" w:rsidRDefault="00DD6F6A" w:rsidP="00DD6F6A">
      <w:pPr>
        <w:pStyle w:val="TESISYJURIS"/>
        <w:numPr>
          <w:ilvl w:val="0"/>
          <w:numId w:val="32"/>
        </w:numPr>
      </w:pPr>
      <w:r w:rsidRPr="000C0DA7">
        <w:t>Las circunstancias del hecho, tiempo, lugar y modo.</w:t>
      </w:r>
    </w:p>
    <w:p w:rsidR="00DD6F6A" w:rsidRPr="000C0DA7" w:rsidRDefault="00DD6F6A" w:rsidP="00DD6F6A">
      <w:pPr>
        <w:pStyle w:val="TESISYJURIS"/>
      </w:pPr>
    </w:p>
    <w:p w:rsidR="00DD6F6A" w:rsidRPr="000C0DA7" w:rsidRDefault="00DD6F6A" w:rsidP="00DD6F6A">
      <w:pPr>
        <w:pStyle w:val="TESISYJURIS"/>
      </w:pPr>
    </w:p>
    <w:p w:rsidR="00DD6F6A" w:rsidRPr="000C0DA7" w:rsidRDefault="00DD6F6A" w:rsidP="00DD6F6A">
      <w:pPr>
        <w:jc w:val="center"/>
        <w:rPr>
          <w:rFonts w:ascii="Arial" w:hAnsi="Arial" w:cs="Arial"/>
          <w:b/>
        </w:rPr>
      </w:pPr>
    </w:p>
    <w:p w:rsidR="00DD6F6A" w:rsidRPr="000C0DA7" w:rsidRDefault="00DD6F6A" w:rsidP="00DD6F6A">
      <w:pPr>
        <w:pStyle w:val="TESISYJURIS"/>
      </w:pPr>
      <w:r w:rsidRPr="000C0DA7">
        <w:rPr>
          <w:b/>
        </w:rPr>
        <w:t>Artículo 53.-</w:t>
      </w:r>
      <w:r w:rsidRPr="000C0DA7">
        <w:t xml:space="preserve"> Será sancionado con arresto de doce a treinta y seis horas el elemento que:</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 xml:space="preserve">Atender asuntos personales durante el servicio; </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 xml:space="preserve">Derogada; </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No avisar oportunamente por escrito a su superior jerárquico, los cambios de domicilio y las faltas por enfermedad o cualquiera otra causa por la que esté imposibilitado para prestar el servicio;</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Se presente a sus labores desaseado en su uniforme o persona;</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Practicar durante el servicio cualquier tipo de juego;</w:t>
      </w:r>
    </w:p>
    <w:p w:rsidR="00DD6F6A" w:rsidRPr="000C0DA7" w:rsidRDefault="00DD6F6A" w:rsidP="00DD6F6A">
      <w:pPr>
        <w:pStyle w:val="TESISYJURIS"/>
        <w:rPr>
          <w:b/>
        </w:rPr>
      </w:pPr>
    </w:p>
    <w:p w:rsidR="00DD6F6A" w:rsidRPr="000C0DA7" w:rsidRDefault="00DD6F6A" w:rsidP="00DD24D5">
      <w:pPr>
        <w:pStyle w:val="TESISYJURIS"/>
        <w:numPr>
          <w:ilvl w:val="0"/>
          <w:numId w:val="33"/>
        </w:numPr>
      </w:pPr>
      <w:r w:rsidRPr="000C0DA7">
        <w:t>Relajar la disciplina o separarse sin autorización estando en filas;</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No apegarse a las claves y alfabeto fonético, autorizados como medio de comunicación;</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Permitir que personas ajenas a la Corporación aborden los vehículos oficiales sin motivo justificado;</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Utilizar sin autorización la jerarquía o cargo de un superior para transmitir o comunicar una orden;</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Presentarse al servicio o comisión sin el equipo, útiles o materiales necesarios que le hayan sido asignados;</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Alterar las características del uniforme o usar prendas ajenas a éste sin la autorización correspondiente;</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Derogada;</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Presentarse con retardo al registro de asistencia o faltar a su servicio salvo causa debidamente justificada;</w:t>
      </w:r>
    </w:p>
    <w:p w:rsidR="00DD6F6A" w:rsidRPr="000C0DA7" w:rsidRDefault="00DD6F6A" w:rsidP="00DD6F6A">
      <w:pPr>
        <w:pStyle w:val="TESISYJURIS"/>
        <w:rPr>
          <w:b/>
        </w:rPr>
      </w:pPr>
    </w:p>
    <w:p w:rsidR="00DD6F6A" w:rsidRPr="000C0DA7" w:rsidRDefault="00DD6F6A" w:rsidP="00DD24D5">
      <w:pPr>
        <w:pStyle w:val="TESISYJURIS"/>
        <w:numPr>
          <w:ilvl w:val="0"/>
          <w:numId w:val="33"/>
        </w:numPr>
      </w:pPr>
      <w:r w:rsidRPr="000C0DA7">
        <w:t>Hacer mal uso de los códigos sonoros y luminosos de la unidad motorizada a su cargo;</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Cuando un elemento acumule hasta tres amonestaciones en un  periodo de un año calendario;</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rPr>
          <w:snapToGrid w:val="0"/>
        </w:rPr>
        <w:t>Falte al respeto a sus superiores, a los funcionarios de la   Administración Pública y su personal, y en general a los funcionarios de la administración pública municipal;</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rPr>
          <w:snapToGrid w:val="0"/>
        </w:rPr>
        <w:t>Mantener conducta inadecuada en sus clases de capacitación;</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D</w:t>
      </w:r>
      <w:r w:rsidRPr="000C0DA7">
        <w:rPr>
          <w:snapToGrid w:val="0"/>
        </w:rPr>
        <w:t>irigirse públicamente a los superiores y subordinados, su personal, y en general a todo funcionario de la Administración Pública Municipal, con palabras altisonantes o peyorativas;</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lastRenderedPageBreak/>
        <w:t>Faltar al servicio ordinario o extraordinario, comisión o capacitación, sin causa justificada;</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Tomar atribuciones que no le corresponden, que redunden en perjuicio del servicio, siempre y cuando esta conducta no constituya un delito;</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Insultar o hacer burla de los compañeros de trabajo dentro o fuera del servicio;</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Provocar o participar en riñas dentro del servicio.  No se considerará riña si el elemento operativo estando en  cumplimiento de sus atribuciones tiene que hacer uso necesario de la fuerza, para hacer cumplir las leyes o reglamentos;</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Desacatar la orden de un superior, salvo que la misma sea constitutiva de delito o falta administrativa;</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Hacer uso innecesario de la fuerza o excederse en su aplicación, en el ejercicio de sus funciones;</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Maniobrar el armamento, sin la debida precaución o necesidad;</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Provocar por negligencia accidentes viales con vehículos  oficiales a su cargo; y,</w:t>
      </w:r>
    </w:p>
    <w:p w:rsidR="00DD6F6A" w:rsidRPr="000C0DA7" w:rsidRDefault="00DD6F6A" w:rsidP="00DD6F6A">
      <w:pPr>
        <w:pStyle w:val="TESISYJURIS"/>
      </w:pPr>
    </w:p>
    <w:p w:rsidR="00DD6F6A" w:rsidRPr="000C0DA7" w:rsidRDefault="00DD6F6A" w:rsidP="00DD24D5">
      <w:pPr>
        <w:pStyle w:val="TESISYJURIS"/>
        <w:numPr>
          <w:ilvl w:val="0"/>
          <w:numId w:val="33"/>
        </w:numPr>
      </w:pPr>
      <w:r w:rsidRPr="000C0DA7">
        <w:t>Por incurrir en alguna de las prohibiciones o incumplimiento a las obligaciones contenidas en el presente reglamento y demás disposiciones legales aplicables.</w:t>
      </w:r>
    </w:p>
    <w:p w:rsidR="00DD6F6A" w:rsidRPr="000C0DA7" w:rsidRDefault="00DD6F6A" w:rsidP="00DD6F6A">
      <w:pPr>
        <w:jc w:val="both"/>
        <w:rPr>
          <w:rFonts w:ascii="Arial" w:hAnsi="Arial" w:cs="Arial"/>
        </w:rPr>
      </w:pPr>
    </w:p>
    <w:p w:rsidR="00DD6F6A" w:rsidRPr="000C0DA7" w:rsidRDefault="00DD6F6A" w:rsidP="00DD6F6A">
      <w:pPr>
        <w:jc w:val="both"/>
        <w:rPr>
          <w:rFonts w:ascii="Arial" w:hAnsi="Arial" w:cs="Arial"/>
        </w:rPr>
      </w:pPr>
    </w:p>
    <w:p w:rsidR="003B4307" w:rsidRPr="000C0DA7" w:rsidRDefault="003B4307" w:rsidP="00002CA1">
      <w:pPr>
        <w:pStyle w:val="SENTENCIAS"/>
      </w:pPr>
    </w:p>
    <w:p w:rsidR="003B4307" w:rsidRPr="000C0DA7" w:rsidRDefault="003B4307" w:rsidP="00002CA1">
      <w:pPr>
        <w:pStyle w:val="SENTENCIAS"/>
      </w:pPr>
    </w:p>
    <w:p w:rsidR="00CF4E2C" w:rsidRPr="000C0DA7" w:rsidRDefault="004D120F" w:rsidP="00CF4E2C">
      <w:pPr>
        <w:pStyle w:val="SENTENCIAS"/>
      </w:pPr>
      <w:r w:rsidRPr="000C0DA7">
        <w:t xml:space="preserve">De lo anterior se desprende que la aplicación de las medidas disciplinarias por faltas consideradas no graves, podrán ser aplicadas por los mandos superiores del infractor, </w:t>
      </w:r>
      <w:r w:rsidR="00CF4E2C" w:rsidRPr="000C0DA7">
        <w:t xml:space="preserve">dichas medidas pueden ser </w:t>
      </w:r>
      <w:r w:rsidRPr="000C0DA7">
        <w:t xml:space="preserve">amonestación verbal o por escrito, </w:t>
      </w:r>
      <w:r w:rsidR="00CF4E2C" w:rsidRPr="000C0DA7">
        <w:t>a</w:t>
      </w:r>
      <w:r w:rsidRPr="000C0DA7">
        <w:t>rresto y cambios de adscripción.</w:t>
      </w:r>
      <w:r w:rsidR="00CF4E2C" w:rsidRPr="000C0DA7">
        <w:t xml:space="preserve"> ---------------------------------</w:t>
      </w:r>
    </w:p>
    <w:p w:rsidR="00CF4E2C" w:rsidRPr="000C0DA7" w:rsidRDefault="00CF4E2C" w:rsidP="00CF4E2C">
      <w:pPr>
        <w:pStyle w:val="SENTENCIAS"/>
      </w:pPr>
    </w:p>
    <w:p w:rsidR="004D120F" w:rsidRPr="000C0DA7" w:rsidRDefault="004D120F" w:rsidP="00CF4E2C">
      <w:pPr>
        <w:pStyle w:val="SENTENCIAS"/>
      </w:pPr>
      <w:r w:rsidRPr="000C0DA7">
        <w:t>Tratándose de arrestos deberán ordenarse por escrito y estar debidamente fundados y motivados</w:t>
      </w:r>
      <w:r w:rsidR="00556405" w:rsidRPr="000C0DA7">
        <w:t xml:space="preserve">, además </w:t>
      </w:r>
      <w:r w:rsidRPr="000C0DA7">
        <w:t xml:space="preserve">serán aplicados en la forma siguiente: el Director o quien éste designe, levantará un acta administrativa, estando presentes tanto el elemento que conoció de la falta como el probable infractor, a quien se otorgará garantía de audiencia y derecho a ofrecer y </w:t>
      </w:r>
      <w:r w:rsidRPr="000C0DA7">
        <w:lastRenderedPageBreak/>
        <w:t xml:space="preserve">desahogar pruebas, así como a alegar lo que a su intereses convenga; </w:t>
      </w:r>
      <w:r w:rsidR="00556405" w:rsidRPr="000C0DA7">
        <w:t>e</w:t>
      </w:r>
      <w:r w:rsidRPr="000C0DA7">
        <w:t>l Director determinará sobre la procedencia o no del correctivo disciplinario, firmando en su caso la boleta de arresto, en la cual se especificará su duración</w:t>
      </w:r>
      <w:r w:rsidR="00556405" w:rsidRPr="000C0DA7">
        <w:t>.</w:t>
      </w:r>
    </w:p>
    <w:p w:rsidR="004D120F" w:rsidRPr="000C0DA7" w:rsidRDefault="004D120F" w:rsidP="00CF4E2C">
      <w:pPr>
        <w:pStyle w:val="SENTENCIAS"/>
      </w:pPr>
    </w:p>
    <w:p w:rsidR="004D120F" w:rsidRPr="000C0DA7" w:rsidRDefault="00302D8A" w:rsidP="00CF4E2C">
      <w:pPr>
        <w:pStyle w:val="SENTENCIAS"/>
      </w:pPr>
      <w:r w:rsidRPr="000C0DA7">
        <w:t>Además,</w:t>
      </w:r>
      <w:r w:rsidR="00556405" w:rsidRPr="000C0DA7">
        <w:t xml:space="preserve"> p</w:t>
      </w:r>
      <w:r w:rsidR="004D120F" w:rsidRPr="000C0DA7">
        <w:t xml:space="preserve">ara la imposición de correctivos disciplinarios, se deberá tomar en cuenta: La gravedad de la falta; nivel jerárquico, antecedentes y la antigüedad en el </w:t>
      </w:r>
      <w:r w:rsidR="00556405" w:rsidRPr="000C0DA7">
        <w:t>servicio; así como los medios</w:t>
      </w:r>
      <w:r w:rsidR="004D120F" w:rsidRPr="000C0DA7">
        <w:t xml:space="preserve"> utilizados en la ejecución; reincidencia; daño o perjuicio derivado de la falta cometida; y, </w:t>
      </w:r>
      <w:r w:rsidR="00556405" w:rsidRPr="000C0DA7">
        <w:t>c</w:t>
      </w:r>
      <w:r w:rsidR="004D120F" w:rsidRPr="000C0DA7">
        <w:t>ircunstancias del hecho, tiempo, lugar y modo.</w:t>
      </w:r>
      <w:r w:rsidR="00556405" w:rsidRPr="000C0DA7">
        <w:t xml:space="preserve"> --------------------------------------------------------------</w:t>
      </w:r>
    </w:p>
    <w:p w:rsidR="00556405" w:rsidRPr="000C0DA7" w:rsidRDefault="00556405" w:rsidP="00CF4E2C">
      <w:pPr>
        <w:pStyle w:val="SENTENCIAS"/>
      </w:pPr>
    </w:p>
    <w:p w:rsidR="00C139F7" w:rsidRPr="000C0DA7" w:rsidRDefault="00556405" w:rsidP="00C139F7">
      <w:pPr>
        <w:pStyle w:val="SENTENCIAS"/>
      </w:pPr>
      <w:r w:rsidRPr="000C0DA7">
        <w:t xml:space="preserve">Ahora bien, de las boletas de arresto de fecha </w:t>
      </w:r>
      <w:r w:rsidR="00CA04FD" w:rsidRPr="000C0DA7">
        <w:t xml:space="preserve">de fecha 08 </w:t>
      </w:r>
      <w:r w:rsidR="009E15A4" w:rsidRPr="000C0DA7">
        <w:t xml:space="preserve">ocho </w:t>
      </w:r>
      <w:r w:rsidR="00CA04FD" w:rsidRPr="000C0DA7">
        <w:t xml:space="preserve">y 30 </w:t>
      </w:r>
      <w:r w:rsidR="009E15A4" w:rsidRPr="000C0DA7">
        <w:t xml:space="preserve">treinta </w:t>
      </w:r>
      <w:r w:rsidR="00CA04FD" w:rsidRPr="000C0DA7">
        <w:t>de enero, 12</w:t>
      </w:r>
      <w:r w:rsidR="009E15A4" w:rsidRPr="000C0DA7">
        <w:t xml:space="preserve"> doce</w:t>
      </w:r>
      <w:r w:rsidR="00CA04FD" w:rsidRPr="000C0DA7">
        <w:t xml:space="preserve">, 13 </w:t>
      </w:r>
      <w:r w:rsidR="009E15A4" w:rsidRPr="000C0DA7">
        <w:t xml:space="preserve">trece </w:t>
      </w:r>
      <w:r w:rsidR="00CA04FD" w:rsidRPr="000C0DA7">
        <w:t xml:space="preserve">y 14 </w:t>
      </w:r>
      <w:r w:rsidR="009E15A4" w:rsidRPr="000C0DA7">
        <w:t xml:space="preserve">catorce </w:t>
      </w:r>
      <w:r w:rsidR="00CA04FD" w:rsidRPr="000C0DA7">
        <w:t xml:space="preserve">de febrero, 31 </w:t>
      </w:r>
      <w:r w:rsidR="009E15A4" w:rsidRPr="000C0DA7">
        <w:t xml:space="preserve">treinta y uno </w:t>
      </w:r>
      <w:r w:rsidR="00CA04FD" w:rsidRPr="000C0DA7">
        <w:t xml:space="preserve">de marzo y 20 </w:t>
      </w:r>
      <w:r w:rsidR="009E15A4" w:rsidRPr="000C0DA7">
        <w:t xml:space="preserve">veinte </w:t>
      </w:r>
      <w:r w:rsidR="00CA04FD" w:rsidRPr="000C0DA7">
        <w:t>de mayo, todas del 2017</w:t>
      </w:r>
      <w:r w:rsidR="009E15A4" w:rsidRPr="000C0DA7">
        <w:t xml:space="preserve"> dos mil </w:t>
      </w:r>
      <w:r w:rsidR="00012954" w:rsidRPr="000C0DA7">
        <w:t>diecisiete</w:t>
      </w:r>
      <w:r w:rsidR="00CA04FD" w:rsidRPr="000C0DA7">
        <w:t xml:space="preserve">, </w:t>
      </w:r>
      <w:r w:rsidRPr="000C0DA7">
        <w:t xml:space="preserve">no se desprende una suficiente motivación y fundamentación, en principio, las demandadas no acreditan que previo a </w:t>
      </w:r>
      <w:r w:rsidR="00397BE5" w:rsidRPr="000C0DA7">
        <w:t xml:space="preserve">imponer la sanción, se le haya otorgado derecho de audiencia al presunto infractor, en el que éste tuvo la oportunidad de ofrecer </w:t>
      </w:r>
      <w:r w:rsidRPr="000C0DA7">
        <w:t>y desahogar pruebas, así como a alegar lo que a su intereses convenga</w:t>
      </w:r>
      <w:r w:rsidR="00397BE5" w:rsidRPr="000C0DA7">
        <w:t xml:space="preserve">, tampoco se precisa todas aquellas circunstancias de modo, tiempo y lugar que se tomaron en cuenta para la calificación de la infracción, </w:t>
      </w:r>
      <w:r w:rsidR="00A87E81" w:rsidRPr="000C0DA7">
        <w:t>por lo tanto, estas se encuentran indebidamente</w:t>
      </w:r>
      <w:r w:rsidR="00667181" w:rsidRPr="000C0DA7">
        <w:t xml:space="preserve"> fundadas</w:t>
      </w:r>
      <w:r w:rsidR="00397BE5" w:rsidRPr="000C0DA7">
        <w:t xml:space="preserve"> y motivadas</w:t>
      </w:r>
      <w:r w:rsidR="00C139F7" w:rsidRPr="000C0DA7">
        <w:t>. ---</w:t>
      </w:r>
      <w:r w:rsidR="005456EB" w:rsidRPr="000C0DA7">
        <w:t>----</w:t>
      </w:r>
      <w:r w:rsidR="00397BE5" w:rsidRPr="000C0DA7">
        <w:t>------</w:t>
      </w:r>
      <w:r w:rsidR="00012954" w:rsidRPr="000C0DA7">
        <w:t>------------------------</w:t>
      </w:r>
    </w:p>
    <w:p w:rsidR="00C139F7" w:rsidRPr="000C0DA7" w:rsidRDefault="00C139F7" w:rsidP="00C139F7">
      <w:pPr>
        <w:pStyle w:val="SENTENCIAS"/>
      </w:pPr>
    </w:p>
    <w:p w:rsidR="00D00EA5" w:rsidRPr="000C0DA7" w:rsidRDefault="00397BE5" w:rsidP="00002CA1">
      <w:pPr>
        <w:pStyle w:val="SENTENCIAS"/>
      </w:pPr>
      <w:r w:rsidRPr="000C0DA7">
        <w:t xml:space="preserve">En el mismo sentido, los </w:t>
      </w:r>
      <w:r w:rsidR="00C139F7" w:rsidRPr="000C0DA7">
        <w:t xml:space="preserve">actos impugnados </w:t>
      </w:r>
      <w:r w:rsidR="00D00EA5" w:rsidRPr="000C0DA7">
        <w:t xml:space="preserve">(boletas de arresto) </w:t>
      </w:r>
      <w:r w:rsidR="00C139F7" w:rsidRPr="000C0DA7">
        <w:t>se encuentran insuficientemente motivados, ya que, como lo señ</w:t>
      </w:r>
      <w:r w:rsidR="00B40AEC" w:rsidRPr="000C0DA7">
        <w:t xml:space="preserve">ala el actor, </w:t>
      </w:r>
      <w:r w:rsidR="00C139F7" w:rsidRPr="000C0DA7">
        <w:t>en el apartado</w:t>
      </w:r>
      <w:r w:rsidR="00002CA1" w:rsidRPr="000C0DA7">
        <w:t xml:space="preserve"> </w:t>
      </w:r>
      <w:r w:rsidR="00C139F7" w:rsidRPr="000C0DA7">
        <w:t xml:space="preserve">de calificación </w:t>
      </w:r>
      <w:r w:rsidR="00002CA1" w:rsidRPr="000C0DA7">
        <w:t xml:space="preserve">ésta se plasma en letra manuscrita, lo cual contrasta con el resto del contenido de la boleta de arresto, en tal sentido, se deduce que no era la voluntad del Director General de </w:t>
      </w:r>
      <w:r w:rsidRPr="000C0DA7">
        <w:t xml:space="preserve">Tránsito </w:t>
      </w:r>
      <w:r w:rsidR="00302D8A" w:rsidRPr="000C0DA7">
        <w:t>municipal</w:t>
      </w:r>
      <w:r w:rsidR="00B40AEC" w:rsidRPr="000C0DA7">
        <w:t xml:space="preserve">, autoridad </w:t>
      </w:r>
      <w:r w:rsidR="00302D8A" w:rsidRPr="000C0DA7">
        <w:t>q</w:t>
      </w:r>
      <w:r w:rsidRPr="000C0DA7">
        <w:t xml:space="preserve">ue sanciona al actor, </w:t>
      </w:r>
      <w:r w:rsidR="00D00EA5" w:rsidRPr="000C0DA7">
        <w:t xml:space="preserve">el </w:t>
      </w:r>
      <w:r w:rsidR="00002CA1" w:rsidRPr="000C0DA7">
        <w:t xml:space="preserve">imponer dicha sanción, </w:t>
      </w:r>
      <w:r w:rsidR="00D00EA5" w:rsidRPr="000C0DA7">
        <w:t>ya</w:t>
      </w:r>
      <w:r w:rsidR="00002CA1" w:rsidRPr="000C0DA7">
        <w:t xml:space="preserve"> que cualquier persona pudo haber lle</w:t>
      </w:r>
      <w:r w:rsidR="00B40AEC" w:rsidRPr="000C0DA7">
        <w:t>n</w:t>
      </w:r>
      <w:r w:rsidR="00002CA1" w:rsidRPr="000C0DA7">
        <w:t>ado el espacio en blanco</w:t>
      </w:r>
      <w:r w:rsidR="00D00EA5" w:rsidRPr="000C0DA7">
        <w:t>. ------------------------------------</w:t>
      </w:r>
      <w:r w:rsidRPr="000C0DA7">
        <w:t>-----------------------</w:t>
      </w:r>
    </w:p>
    <w:p w:rsidR="00D00EA5" w:rsidRPr="000C0DA7" w:rsidRDefault="00D00EA5" w:rsidP="00002CA1">
      <w:pPr>
        <w:pStyle w:val="SENTENCIAS"/>
      </w:pPr>
    </w:p>
    <w:p w:rsidR="00002CA1" w:rsidRPr="000C0DA7" w:rsidRDefault="00D00EA5" w:rsidP="00002CA1">
      <w:pPr>
        <w:pStyle w:val="SENTENCIAS"/>
      </w:pPr>
      <w:r w:rsidRPr="000C0DA7">
        <w:t>A mayor abundamiento</w:t>
      </w:r>
      <w:r w:rsidR="00002CA1" w:rsidRPr="000C0DA7">
        <w:t xml:space="preserve">, en las </w:t>
      </w:r>
      <w:r w:rsidR="004D7DE2" w:rsidRPr="000C0DA7">
        <w:t>0</w:t>
      </w:r>
      <w:r w:rsidR="00012954" w:rsidRPr="000C0DA7">
        <w:t>7 siete</w:t>
      </w:r>
      <w:r w:rsidR="004D7DE2" w:rsidRPr="000C0DA7">
        <w:t xml:space="preserve"> </w:t>
      </w:r>
      <w:r w:rsidR="00002CA1" w:rsidRPr="000C0DA7">
        <w:t xml:space="preserve">boletas de arresto impugnadas, no se precisa, ni se determina aquellas circunstancias de modo, tiempo y lugar </w:t>
      </w:r>
      <w:r w:rsidR="00002CA1" w:rsidRPr="000C0DA7">
        <w:lastRenderedPageBreak/>
        <w:t xml:space="preserve">que llevaron a la demandada a imponer la sanción que en cada una de </w:t>
      </w:r>
      <w:r w:rsidRPr="000C0DA7">
        <w:t>ellas</w:t>
      </w:r>
      <w:r w:rsidR="00002CA1" w:rsidRPr="000C0DA7">
        <w:t xml:space="preserve"> se plasmó, siendo las siguientes:</w:t>
      </w:r>
      <w:r w:rsidRPr="000C0DA7">
        <w:t xml:space="preserve"> -----------------------</w:t>
      </w:r>
      <w:r w:rsidR="00A87E81" w:rsidRPr="000C0DA7">
        <w:t>---------------------</w:t>
      </w:r>
      <w:r w:rsidRPr="000C0DA7">
        <w:t>---------------------</w:t>
      </w:r>
    </w:p>
    <w:p w:rsidR="00002CA1" w:rsidRPr="000C0DA7" w:rsidRDefault="00002CA1" w:rsidP="00C139F7">
      <w:pPr>
        <w:spacing w:line="360" w:lineRule="auto"/>
        <w:ind w:firstLine="708"/>
        <w:jc w:val="both"/>
        <w:rPr>
          <w:rFonts w:ascii="Arial Narrow" w:hAnsi="Arial Narrow"/>
          <w:sz w:val="27"/>
          <w:szCs w:val="27"/>
        </w:rPr>
      </w:pPr>
    </w:p>
    <w:p w:rsidR="00CA04FD" w:rsidRPr="000C0DA7" w:rsidRDefault="00CA04FD" w:rsidP="00CA04FD">
      <w:pPr>
        <w:pStyle w:val="SENTENCIAS"/>
        <w:numPr>
          <w:ilvl w:val="0"/>
          <w:numId w:val="38"/>
        </w:numPr>
        <w:rPr>
          <w:sz w:val="20"/>
        </w:rPr>
      </w:pPr>
      <w:r w:rsidRPr="000C0DA7">
        <w:rPr>
          <w:sz w:val="20"/>
        </w:rPr>
        <w:t>Boleta de arresto de fecha 08 de enero del 2017, 24 veinticuatro horas.</w:t>
      </w:r>
    </w:p>
    <w:p w:rsidR="00CA04FD" w:rsidRPr="000C0DA7" w:rsidRDefault="00CA04FD" w:rsidP="00CA04FD">
      <w:pPr>
        <w:pStyle w:val="SENTENCIAS"/>
        <w:numPr>
          <w:ilvl w:val="0"/>
          <w:numId w:val="38"/>
        </w:numPr>
        <w:rPr>
          <w:sz w:val="20"/>
        </w:rPr>
      </w:pPr>
      <w:r w:rsidRPr="000C0DA7">
        <w:rPr>
          <w:sz w:val="20"/>
        </w:rPr>
        <w:t>Boleta de arresto de fecha 30 de enero del 2017, 24 veinticuatro horas.</w:t>
      </w:r>
    </w:p>
    <w:p w:rsidR="00CA04FD" w:rsidRPr="000C0DA7" w:rsidRDefault="00CA04FD" w:rsidP="00CA04FD">
      <w:pPr>
        <w:pStyle w:val="SENTENCIAS"/>
        <w:numPr>
          <w:ilvl w:val="0"/>
          <w:numId w:val="38"/>
        </w:numPr>
        <w:rPr>
          <w:sz w:val="20"/>
        </w:rPr>
      </w:pPr>
      <w:r w:rsidRPr="000C0DA7">
        <w:rPr>
          <w:sz w:val="20"/>
        </w:rPr>
        <w:t xml:space="preserve">Boleta de arresto de fecha 12 de febrero del 2017, 12 doce horas. </w:t>
      </w:r>
    </w:p>
    <w:p w:rsidR="00CA04FD" w:rsidRPr="000C0DA7" w:rsidRDefault="00CA04FD" w:rsidP="00CA04FD">
      <w:pPr>
        <w:pStyle w:val="SENTENCIAS"/>
        <w:numPr>
          <w:ilvl w:val="0"/>
          <w:numId w:val="38"/>
        </w:numPr>
        <w:rPr>
          <w:sz w:val="20"/>
        </w:rPr>
      </w:pPr>
      <w:r w:rsidRPr="000C0DA7">
        <w:rPr>
          <w:sz w:val="20"/>
        </w:rPr>
        <w:t xml:space="preserve">Boleta de arresto de fecha 13 de febrero del 2017, 12 doce horas. </w:t>
      </w:r>
    </w:p>
    <w:p w:rsidR="00CA04FD" w:rsidRPr="000C0DA7" w:rsidRDefault="00CA04FD" w:rsidP="00CA04FD">
      <w:pPr>
        <w:pStyle w:val="SENTENCIAS"/>
        <w:numPr>
          <w:ilvl w:val="0"/>
          <w:numId w:val="38"/>
        </w:numPr>
        <w:rPr>
          <w:sz w:val="20"/>
        </w:rPr>
      </w:pPr>
      <w:r w:rsidRPr="000C0DA7">
        <w:rPr>
          <w:sz w:val="20"/>
        </w:rPr>
        <w:t>Boleta de arresto de fecha 14 de febrero del 2017, 12 doce horas.</w:t>
      </w:r>
    </w:p>
    <w:p w:rsidR="00397BE5" w:rsidRPr="000C0DA7" w:rsidRDefault="00CA04FD" w:rsidP="00CA04FD">
      <w:pPr>
        <w:pStyle w:val="SENTENCIAS"/>
        <w:numPr>
          <w:ilvl w:val="0"/>
          <w:numId w:val="38"/>
        </w:numPr>
        <w:rPr>
          <w:sz w:val="20"/>
        </w:rPr>
      </w:pPr>
      <w:r w:rsidRPr="000C0DA7">
        <w:rPr>
          <w:sz w:val="20"/>
        </w:rPr>
        <w:t>Boleta de arresto de fecha 31 de marzo del 2017, 24 veinticuatro horas.</w:t>
      </w:r>
    </w:p>
    <w:p w:rsidR="00012954" w:rsidRPr="000C0DA7" w:rsidRDefault="00012954" w:rsidP="00CA04FD">
      <w:pPr>
        <w:pStyle w:val="SENTENCIAS"/>
        <w:numPr>
          <w:ilvl w:val="0"/>
          <w:numId w:val="38"/>
        </w:numPr>
        <w:rPr>
          <w:sz w:val="20"/>
        </w:rPr>
      </w:pPr>
      <w:r w:rsidRPr="000C0DA7">
        <w:rPr>
          <w:sz w:val="20"/>
        </w:rPr>
        <w:t>Boleta de arresto de fecha 20 veinte de mayo del año 2017 dos mil diecisiete, 12 doce horas.</w:t>
      </w:r>
    </w:p>
    <w:p w:rsidR="00397BE5" w:rsidRPr="000C0DA7" w:rsidRDefault="00397BE5" w:rsidP="00CA04FD">
      <w:pPr>
        <w:pStyle w:val="SENTENCIAS"/>
        <w:rPr>
          <w:rFonts w:ascii="Arial Narrow" w:hAnsi="Arial Narrow"/>
          <w:sz w:val="22"/>
          <w:szCs w:val="27"/>
        </w:rPr>
      </w:pPr>
    </w:p>
    <w:p w:rsidR="00E523C4" w:rsidRPr="000C0DA7" w:rsidRDefault="00E523C4" w:rsidP="00E523C4">
      <w:pPr>
        <w:pStyle w:val="SENTENCIAS"/>
      </w:pPr>
      <w:r w:rsidRPr="000C0DA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0C0DA7" w:rsidRDefault="00E523C4" w:rsidP="00E523C4">
      <w:pPr>
        <w:pStyle w:val="TESISYJURIS"/>
      </w:pPr>
    </w:p>
    <w:p w:rsidR="005456EB" w:rsidRPr="000C0DA7" w:rsidRDefault="005456EB" w:rsidP="00E523C4">
      <w:pPr>
        <w:pStyle w:val="TESISYJURIS"/>
        <w:rPr>
          <w:sz w:val="22"/>
          <w:szCs w:val="22"/>
        </w:rPr>
      </w:pPr>
    </w:p>
    <w:p w:rsidR="00E523C4" w:rsidRPr="000C0DA7" w:rsidRDefault="00E523C4" w:rsidP="00E523C4">
      <w:pPr>
        <w:pStyle w:val="TESISYJURIS"/>
        <w:rPr>
          <w:sz w:val="22"/>
          <w:szCs w:val="22"/>
        </w:rPr>
      </w:pPr>
      <w:r w:rsidRPr="000C0DA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0C0DA7" w:rsidRDefault="00E523C4" w:rsidP="00E523C4">
      <w:pPr>
        <w:pStyle w:val="SENTENCIAS"/>
        <w:ind w:firstLine="0"/>
      </w:pPr>
    </w:p>
    <w:p w:rsidR="00E523C4" w:rsidRPr="000C0DA7" w:rsidRDefault="00E523C4" w:rsidP="00E523C4">
      <w:pPr>
        <w:pStyle w:val="SENTENCIAS"/>
        <w:ind w:firstLine="0"/>
      </w:pPr>
    </w:p>
    <w:p w:rsidR="00E523C4" w:rsidRPr="000C0DA7" w:rsidRDefault="00E523C4" w:rsidP="00E523C4">
      <w:pPr>
        <w:pStyle w:val="SENTENCIAS"/>
      </w:pPr>
      <w:r w:rsidRPr="000C0DA7">
        <w:t xml:space="preserve">En congruencia con lo anterior, en la especie no puede considerarse que </w:t>
      </w:r>
      <w:r w:rsidR="00B40AEC" w:rsidRPr="000C0DA7">
        <w:t xml:space="preserve">los </w:t>
      </w:r>
      <w:r w:rsidRPr="000C0DA7">
        <w:t>acto</w:t>
      </w:r>
      <w:r w:rsidR="00B40AEC" w:rsidRPr="000C0DA7">
        <w:t>s</w:t>
      </w:r>
      <w:r w:rsidRPr="000C0DA7">
        <w:t xml:space="preserve"> impugnado</w:t>
      </w:r>
      <w:r w:rsidR="00B40AEC" w:rsidRPr="000C0DA7">
        <w:t>s</w:t>
      </w:r>
      <w:r w:rsidRPr="000C0DA7">
        <w:t xml:space="preserve"> cumple</w:t>
      </w:r>
      <w:r w:rsidR="00B40AEC" w:rsidRPr="000C0DA7">
        <w:t>n</w:t>
      </w:r>
      <w:r w:rsidRPr="000C0DA7">
        <w:t xml:space="preserve"> con el requisito de debida </w:t>
      </w:r>
      <w:r w:rsidR="00B40AEC" w:rsidRPr="000C0DA7">
        <w:t xml:space="preserve">y </w:t>
      </w:r>
      <w:r w:rsidRPr="000C0DA7">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w:t>
      </w:r>
      <w:r w:rsidRPr="000C0DA7">
        <w:lastRenderedPageBreak/>
        <w:t>prevista en el artículo 302 fracción II del Código de Procedimiento y Justicia Administrativa para el Estado y los Municipios de Guanajuato. ---------</w:t>
      </w:r>
      <w:r w:rsidR="00B40AEC" w:rsidRPr="000C0DA7">
        <w:t>----------</w:t>
      </w:r>
    </w:p>
    <w:p w:rsidR="00E523C4" w:rsidRPr="000C0DA7" w:rsidRDefault="00E523C4" w:rsidP="00E523C4">
      <w:pPr>
        <w:pStyle w:val="SENTENCIAS"/>
      </w:pPr>
    </w:p>
    <w:p w:rsidR="00B40AEC" w:rsidRPr="000C0DA7" w:rsidRDefault="00E523C4" w:rsidP="00CA04FD">
      <w:pPr>
        <w:pStyle w:val="SENTENCIAS"/>
      </w:pPr>
      <w:r w:rsidRPr="000C0DA7">
        <w:t>Por tanto, ante la irregularidad advertida, lo procedente es decretar la NULIDAD TOTAL de</w:t>
      </w:r>
      <w:r w:rsidR="00B40AEC" w:rsidRPr="000C0DA7">
        <w:t xml:space="preserve"> </w:t>
      </w:r>
      <w:r w:rsidRPr="000C0DA7">
        <w:t>l</w:t>
      </w:r>
      <w:r w:rsidR="00B40AEC" w:rsidRPr="000C0DA7">
        <w:t xml:space="preserve">as boletas de arresto </w:t>
      </w:r>
      <w:r w:rsidR="00397BE5" w:rsidRPr="000C0DA7">
        <w:t xml:space="preserve">de fecha </w:t>
      </w:r>
      <w:r w:rsidR="00CA04FD" w:rsidRPr="000C0DA7">
        <w:t>de fecha 08 ocho y 30 treinta de enero, 12 doce, 13 trece y 14 catorce de febrero, 31 treinta y uno de marzo y 20 veinte de mayo, todas del 2017 dos mil diecisiete. ----</w:t>
      </w:r>
      <w:r w:rsidR="00397BE5" w:rsidRPr="000C0DA7">
        <w:t>----</w:t>
      </w:r>
      <w:r w:rsidR="007D0CBA" w:rsidRPr="000C0DA7">
        <w:t>-----</w:t>
      </w:r>
      <w:r w:rsidR="00CA04FD" w:rsidRPr="000C0DA7">
        <w:t>----------</w:t>
      </w:r>
    </w:p>
    <w:p w:rsidR="00E523C4" w:rsidRPr="000C0DA7" w:rsidRDefault="00E523C4" w:rsidP="00E523C4">
      <w:pPr>
        <w:pStyle w:val="SENTENCIAS"/>
        <w:rPr>
          <w:b/>
          <w:bCs/>
          <w:iCs/>
        </w:rPr>
      </w:pPr>
    </w:p>
    <w:p w:rsidR="00E523C4" w:rsidRPr="000C0DA7" w:rsidRDefault="00E523C4" w:rsidP="00E523C4">
      <w:pPr>
        <w:pStyle w:val="SENTENCIAS"/>
      </w:pPr>
      <w:r w:rsidRPr="000C0DA7">
        <w:rPr>
          <w:b/>
          <w:bCs/>
          <w:iCs/>
        </w:rPr>
        <w:t>S</w:t>
      </w:r>
      <w:r w:rsidR="00B40AEC" w:rsidRPr="000C0DA7">
        <w:rPr>
          <w:b/>
          <w:bCs/>
          <w:iCs/>
        </w:rPr>
        <w:t>EXTO</w:t>
      </w:r>
      <w:r w:rsidRPr="000C0DA7">
        <w:rPr>
          <w:b/>
          <w:bCs/>
          <w:iCs/>
        </w:rPr>
        <w:t>.</w:t>
      </w:r>
      <w:r w:rsidRPr="000C0DA7">
        <w:rPr>
          <w:b/>
          <w:bCs/>
          <w:i/>
          <w:iCs/>
        </w:rPr>
        <w:t xml:space="preserve"> </w:t>
      </w:r>
      <w:r w:rsidRPr="000C0DA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0C0DA7" w:rsidRDefault="00E523C4" w:rsidP="00E523C4">
      <w:pPr>
        <w:pStyle w:val="SENTENCIAS"/>
        <w:rPr>
          <w:b/>
          <w:bCs/>
          <w:i/>
          <w:iCs/>
          <w:sz w:val="20"/>
          <w:szCs w:val="20"/>
        </w:rPr>
      </w:pPr>
    </w:p>
    <w:p w:rsidR="00E523C4" w:rsidRPr="000C0DA7" w:rsidRDefault="00E523C4" w:rsidP="00E523C4">
      <w:pPr>
        <w:pStyle w:val="SENTENCIAS"/>
        <w:rPr>
          <w:szCs w:val="27"/>
        </w:rPr>
      </w:pPr>
      <w:r w:rsidRPr="000C0DA7">
        <w:rPr>
          <w:szCs w:val="27"/>
        </w:rPr>
        <w:t>Sirve de apoyo a lo anterior la tesis de jurisprudencia que a la letra señala: ------------------------------------------------------------------------------------------------</w:t>
      </w:r>
    </w:p>
    <w:p w:rsidR="00E523C4" w:rsidRPr="000C0DA7" w:rsidRDefault="00E523C4" w:rsidP="00E523C4">
      <w:pPr>
        <w:pStyle w:val="SENTENCIAS"/>
        <w:rPr>
          <w:szCs w:val="27"/>
        </w:rPr>
      </w:pPr>
    </w:p>
    <w:p w:rsidR="00E523C4" w:rsidRPr="000C0DA7" w:rsidRDefault="00E523C4" w:rsidP="00E523C4">
      <w:pPr>
        <w:pStyle w:val="TESISYJURIS"/>
        <w:rPr>
          <w:sz w:val="22"/>
          <w:szCs w:val="22"/>
        </w:rPr>
      </w:pPr>
      <w:r w:rsidRPr="000C0DA7">
        <w:t>“</w:t>
      </w:r>
      <w:r w:rsidRPr="000C0DA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0C0DA7" w:rsidRDefault="00E523C4" w:rsidP="00E523C4">
      <w:pPr>
        <w:pStyle w:val="TESISYJURIS"/>
        <w:rPr>
          <w:szCs w:val="26"/>
        </w:rPr>
      </w:pPr>
    </w:p>
    <w:p w:rsidR="00002CA1" w:rsidRPr="000C0DA7" w:rsidRDefault="00002CA1" w:rsidP="00C139F7">
      <w:pPr>
        <w:spacing w:line="360" w:lineRule="auto"/>
        <w:ind w:firstLine="708"/>
        <w:jc w:val="both"/>
        <w:rPr>
          <w:rFonts w:ascii="Arial Narrow" w:hAnsi="Arial Narrow"/>
          <w:sz w:val="27"/>
          <w:szCs w:val="27"/>
        </w:rPr>
      </w:pPr>
    </w:p>
    <w:p w:rsidR="000145E1" w:rsidRPr="000C0DA7" w:rsidRDefault="00B40AEC" w:rsidP="000145E1">
      <w:pPr>
        <w:pStyle w:val="SENTENCIAS"/>
      </w:pPr>
      <w:r w:rsidRPr="000C0DA7">
        <w:rPr>
          <w:b/>
        </w:rPr>
        <w:t>SÉPTIMO.</w:t>
      </w:r>
      <w:r w:rsidRPr="000C0DA7">
        <w:t xml:space="preserve"> En relación a la pretensión solicitada </w:t>
      </w:r>
      <w:r w:rsidR="00D00EA5" w:rsidRPr="000C0DA7">
        <w:t>por el actor</w:t>
      </w:r>
      <w:r w:rsidR="000145E1" w:rsidRPr="000C0DA7">
        <w:t>, se encuentra la nulidad total de los actos impugnados, y el reconocimiento de un derecho. --</w:t>
      </w:r>
      <w:r w:rsidR="00D00EA5" w:rsidRPr="000C0DA7">
        <w:t>---------------------------------------------------------------------------------------------</w:t>
      </w:r>
    </w:p>
    <w:p w:rsidR="000145E1" w:rsidRPr="000C0DA7" w:rsidRDefault="000145E1" w:rsidP="000145E1">
      <w:pPr>
        <w:pStyle w:val="SENTENCIAS"/>
      </w:pPr>
    </w:p>
    <w:p w:rsidR="00B40AEC" w:rsidRPr="000C0DA7" w:rsidRDefault="000145E1" w:rsidP="000145E1">
      <w:pPr>
        <w:pStyle w:val="SENTENCIAS"/>
      </w:pPr>
      <w:r w:rsidRPr="000C0DA7">
        <w:t xml:space="preserve">Pretensiones que se consideran satisfechas conforme a lo expuesto y fundado en el Considerando </w:t>
      </w:r>
      <w:r w:rsidR="00D00EA5" w:rsidRPr="000C0DA7">
        <w:t>Quinto</w:t>
      </w:r>
      <w:r w:rsidRPr="000C0DA7">
        <w:t xml:space="preserve"> de esta sentencia. -------</w:t>
      </w:r>
      <w:r w:rsidR="00D00EA5" w:rsidRPr="000C0DA7">
        <w:t>---</w:t>
      </w:r>
      <w:r w:rsidRPr="000C0DA7">
        <w:t>----------------------</w:t>
      </w:r>
    </w:p>
    <w:p w:rsidR="00B40AEC" w:rsidRPr="000C0DA7" w:rsidRDefault="00B40AEC" w:rsidP="00C139F7">
      <w:pPr>
        <w:spacing w:line="360" w:lineRule="auto"/>
        <w:ind w:firstLine="708"/>
        <w:jc w:val="both"/>
        <w:rPr>
          <w:rFonts w:ascii="Arial Narrow" w:hAnsi="Arial Narrow"/>
          <w:sz w:val="27"/>
          <w:szCs w:val="27"/>
        </w:rPr>
      </w:pPr>
    </w:p>
    <w:p w:rsidR="003E2D05" w:rsidRPr="000C0DA7" w:rsidRDefault="00E523C4" w:rsidP="003E2D05">
      <w:pPr>
        <w:pStyle w:val="RESOLUCIONES"/>
      </w:pPr>
      <w:r w:rsidRPr="000C0DA7">
        <w:t xml:space="preserve">Por lo </w:t>
      </w:r>
      <w:r w:rsidR="003E2D05" w:rsidRPr="000C0DA7">
        <w:t xml:space="preserve">anteriormente expuesto, y con fundamento además en lo dispuesto en los artículos </w:t>
      </w:r>
      <w:r w:rsidR="000145E1" w:rsidRPr="000C0DA7">
        <w:t xml:space="preserve">1 fracción III, 3 párrafo segundo, </w:t>
      </w:r>
      <w:r w:rsidR="003E2D05" w:rsidRPr="000C0DA7">
        <w:t>249</w:t>
      </w:r>
      <w:r w:rsidR="000145E1" w:rsidRPr="000C0DA7">
        <w:t xml:space="preserve">, 287, 298, 299, 300, fracción </w:t>
      </w:r>
      <w:r w:rsidR="003E2D05" w:rsidRPr="000C0DA7">
        <w:t xml:space="preserve">II; y, 302, fracción II del Código de Procedimiento y Justicia </w:t>
      </w:r>
      <w:r w:rsidR="003E2D05" w:rsidRPr="000C0DA7">
        <w:lastRenderedPageBreak/>
        <w:t>Administrativa para el Estado y los Municipios de Guanajuato, es de resolverse y se</w:t>
      </w:r>
      <w:r w:rsidR="00A047AB" w:rsidRPr="000C0DA7">
        <w:t xml:space="preserve"> </w:t>
      </w:r>
    </w:p>
    <w:p w:rsidR="003E2D05" w:rsidRPr="000C0DA7" w:rsidRDefault="003E2D05" w:rsidP="003E2D05">
      <w:pPr>
        <w:pStyle w:val="RESOLUCIONES"/>
      </w:pPr>
    </w:p>
    <w:p w:rsidR="003E2D05" w:rsidRPr="000C0DA7" w:rsidRDefault="003E2D05" w:rsidP="003E2D05">
      <w:pPr>
        <w:pStyle w:val="Textoindependiente"/>
        <w:ind w:firstLine="708"/>
        <w:rPr>
          <w:rFonts w:ascii="Calibri" w:hAnsi="Calibri" w:cs="Arial"/>
          <w:sz w:val="22"/>
          <w:szCs w:val="26"/>
        </w:rPr>
      </w:pPr>
    </w:p>
    <w:p w:rsidR="003E2D05" w:rsidRPr="000C0DA7" w:rsidRDefault="003E2D05" w:rsidP="003E2D05">
      <w:pPr>
        <w:pStyle w:val="SENTENCIAS"/>
        <w:jc w:val="center"/>
        <w:rPr>
          <w:b/>
          <w:lang w:val="es-MX"/>
        </w:rPr>
      </w:pPr>
      <w:r w:rsidRPr="000C0DA7">
        <w:rPr>
          <w:b/>
          <w:lang w:val="es-MX"/>
        </w:rPr>
        <w:t>RESUELVE.</w:t>
      </w:r>
    </w:p>
    <w:p w:rsidR="003E2D05" w:rsidRPr="000C0DA7" w:rsidRDefault="003E2D05" w:rsidP="003E2D05">
      <w:pPr>
        <w:spacing w:line="360" w:lineRule="auto"/>
        <w:ind w:firstLine="709"/>
        <w:jc w:val="both"/>
        <w:rPr>
          <w:rFonts w:ascii="Century" w:hAnsi="Century"/>
          <w:lang w:val="es-MX"/>
        </w:rPr>
      </w:pPr>
    </w:p>
    <w:p w:rsidR="003E2D05" w:rsidRPr="000C0DA7" w:rsidRDefault="003E2D05" w:rsidP="003E2D05">
      <w:pPr>
        <w:spacing w:line="360" w:lineRule="auto"/>
        <w:ind w:firstLine="709"/>
        <w:jc w:val="both"/>
        <w:rPr>
          <w:rFonts w:ascii="Century" w:hAnsi="Century"/>
          <w:lang w:val="es-MX"/>
        </w:rPr>
      </w:pPr>
      <w:r w:rsidRPr="000C0DA7">
        <w:rPr>
          <w:rFonts w:ascii="Century" w:hAnsi="Century"/>
          <w:b/>
          <w:bCs/>
          <w:iCs/>
          <w:lang w:val="es-MX"/>
        </w:rPr>
        <w:t>PRIMERO</w:t>
      </w:r>
      <w:r w:rsidRPr="000C0DA7">
        <w:rPr>
          <w:rFonts w:ascii="Century" w:hAnsi="Century"/>
          <w:lang w:val="es-MX"/>
        </w:rPr>
        <w:t xml:space="preserve">. Este Juzgado Tercero Administrativo Municipal resultó competente para conocer y resolver del presente proceso administrativo. ------- </w:t>
      </w:r>
    </w:p>
    <w:p w:rsidR="003E2D05" w:rsidRPr="000C0DA7" w:rsidRDefault="003E2D05" w:rsidP="003E2D05">
      <w:pPr>
        <w:spacing w:line="360" w:lineRule="auto"/>
        <w:ind w:firstLine="709"/>
        <w:jc w:val="both"/>
        <w:rPr>
          <w:rFonts w:ascii="Century" w:hAnsi="Century"/>
          <w:lang w:val="es-MX"/>
        </w:rPr>
      </w:pPr>
    </w:p>
    <w:p w:rsidR="003E2D05" w:rsidRPr="000C0DA7" w:rsidRDefault="003E2D05" w:rsidP="003E2D05">
      <w:pPr>
        <w:spacing w:line="360" w:lineRule="auto"/>
        <w:ind w:firstLine="709"/>
        <w:jc w:val="both"/>
        <w:rPr>
          <w:rFonts w:ascii="Century" w:hAnsi="Century"/>
          <w:b/>
          <w:bCs/>
          <w:iCs/>
          <w:lang w:val="es-MX"/>
        </w:rPr>
      </w:pPr>
      <w:r w:rsidRPr="000C0DA7">
        <w:rPr>
          <w:rFonts w:ascii="Century" w:hAnsi="Century"/>
          <w:b/>
          <w:bCs/>
          <w:iCs/>
          <w:lang w:val="es-MX"/>
        </w:rPr>
        <w:t xml:space="preserve">SEGUNDO. </w:t>
      </w:r>
      <w:r w:rsidRPr="000C0DA7">
        <w:rPr>
          <w:rFonts w:ascii="Century" w:hAnsi="Century"/>
          <w:lang w:val="es-MX"/>
        </w:rPr>
        <w:t xml:space="preserve">Resultó procedente el proceso administrativo promovido por el justiciable, en contra de </w:t>
      </w:r>
      <w:r w:rsidR="000145E1" w:rsidRPr="000C0DA7">
        <w:rPr>
          <w:rFonts w:ascii="Century" w:hAnsi="Century"/>
          <w:lang w:val="es-MX"/>
        </w:rPr>
        <w:t xml:space="preserve">las boletas de arresto </w:t>
      </w:r>
      <w:r w:rsidRPr="000C0DA7">
        <w:rPr>
          <w:rFonts w:ascii="Century" w:hAnsi="Century"/>
          <w:lang w:val="es-MX"/>
        </w:rPr>
        <w:t>impugnada</w:t>
      </w:r>
      <w:r w:rsidR="000145E1" w:rsidRPr="000C0DA7">
        <w:rPr>
          <w:rFonts w:ascii="Century" w:hAnsi="Century"/>
          <w:lang w:val="es-MX"/>
        </w:rPr>
        <w:t>s. ----------------</w:t>
      </w:r>
    </w:p>
    <w:p w:rsidR="003E2D05" w:rsidRPr="000C0DA7" w:rsidRDefault="003E2D05" w:rsidP="003E2D05">
      <w:pPr>
        <w:pStyle w:val="RESOLUCIONES"/>
        <w:rPr>
          <w:b/>
          <w:bCs/>
          <w:iCs/>
        </w:rPr>
      </w:pPr>
    </w:p>
    <w:p w:rsidR="003E2D05" w:rsidRPr="000C0DA7" w:rsidRDefault="003E2D05" w:rsidP="000145E1">
      <w:pPr>
        <w:pStyle w:val="SENTENCIAS"/>
        <w:rPr>
          <w:szCs w:val="27"/>
        </w:rPr>
      </w:pPr>
      <w:r w:rsidRPr="000C0DA7">
        <w:rPr>
          <w:b/>
          <w:bCs/>
          <w:iCs/>
        </w:rPr>
        <w:t xml:space="preserve">TERCERO. </w:t>
      </w:r>
      <w:r w:rsidRPr="000C0DA7">
        <w:t xml:space="preserve">Se decreta </w:t>
      </w:r>
      <w:r w:rsidRPr="000C0DA7">
        <w:rPr>
          <w:bCs/>
        </w:rPr>
        <w:t>la</w:t>
      </w:r>
      <w:r w:rsidRPr="000C0DA7">
        <w:rPr>
          <w:b/>
          <w:bCs/>
        </w:rPr>
        <w:t xml:space="preserve"> nulidad </w:t>
      </w:r>
      <w:r w:rsidR="000145E1" w:rsidRPr="000C0DA7">
        <w:rPr>
          <w:b/>
          <w:bCs/>
        </w:rPr>
        <w:t xml:space="preserve">total </w:t>
      </w:r>
      <w:r w:rsidRPr="000C0DA7">
        <w:rPr>
          <w:bCs/>
        </w:rPr>
        <w:t>de la</w:t>
      </w:r>
      <w:r w:rsidR="000145E1" w:rsidRPr="000C0DA7">
        <w:rPr>
          <w:bCs/>
        </w:rPr>
        <w:t xml:space="preserve">s boletas de arresto </w:t>
      </w:r>
      <w:r w:rsidR="00CA04FD" w:rsidRPr="000C0DA7">
        <w:t>de arresto de fecha de fecha 08 ocho y 30 treinta de enero, 12 doce, 13 trece y 14 catorce de febrero, 31 treinta y uno de marzo y 20 veinte de mayo, todas del 2017 dos mil diecisiete</w:t>
      </w:r>
      <w:r w:rsidRPr="000C0DA7">
        <w:rPr>
          <w:szCs w:val="27"/>
        </w:rPr>
        <w:t xml:space="preserve">; ello conforme a las consideraciones lógicas y jurídicas expresadas en el Considerando </w:t>
      </w:r>
      <w:r w:rsidR="00F1541E" w:rsidRPr="000C0DA7">
        <w:rPr>
          <w:szCs w:val="27"/>
        </w:rPr>
        <w:t>Quinto</w:t>
      </w:r>
      <w:r w:rsidRPr="000C0DA7">
        <w:rPr>
          <w:szCs w:val="27"/>
        </w:rPr>
        <w:t xml:space="preserve"> de esta sentencia</w:t>
      </w:r>
      <w:r w:rsidR="00F1541E" w:rsidRPr="000C0DA7">
        <w:rPr>
          <w:szCs w:val="27"/>
        </w:rPr>
        <w:t>. -</w:t>
      </w:r>
      <w:r w:rsidR="000145E1" w:rsidRPr="000C0DA7">
        <w:rPr>
          <w:szCs w:val="27"/>
        </w:rPr>
        <w:t>----</w:t>
      </w:r>
      <w:r w:rsidR="00CA04FD" w:rsidRPr="000C0DA7">
        <w:rPr>
          <w:szCs w:val="27"/>
        </w:rPr>
        <w:t>---------------</w:t>
      </w:r>
      <w:r w:rsidR="000145E1" w:rsidRPr="000C0DA7">
        <w:rPr>
          <w:szCs w:val="27"/>
        </w:rPr>
        <w:t>-------</w:t>
      </w:r>
      <w:r w:rsidR="00397BE5" w:rsidRPr="000C0DA7">
        <w:rPr>
          <w:szCs w:val="27"/>
        </w:rPr>
        <w:t>-</w:t>
      </w:r>
    </w:p>
    <w:p w:rsidR="003E2D05" w:rsidRPr="000C0DA7" w:rsidRDefault="003E2D05" w:rsidP="003E2D05">
      <w:pPr>
        <w:pStyle w:val="SENTENCIAS"/>
        <w:rPr>
          <w:szCs w:val="27"/>
        </w:rPr>
      </w:pPr>
    </w:p>
    <w:p w:rsidR="00295675" w:rsidRPr="000C0DA7" w:rsidRDefault="00295675" w:rsidP="003E2D05">
      <w:pPr>
        <w:pStyle w:val="SENTENCIAS"/>
      </w:pPr>
      <w:r w:rsidRPr="000C0DA7">
        <w:rPr>
          <w:b/>
        </w:rPr>
        <w:t>CUARTO.</w:t>
      </w:r>
      <w:r w:rsidRPr="000C0DA7">
        <w:t xml:space="preserve"> Se consideran satisfechas las pretensiones de la parte actora, de acuerdo a lo expuesto</w:t>
      </w:r>
      <w:r w:rsidR="00F1541E" w:rsidRPr="000C0DA7">
        <w:t xml:space="preserve"> y fundado en el Considerando S</w:t>
      </w:r>
      <w:r w:rsidR="000145E1" w:rsidRPr="000C0DA7">
        <w:t>éptimo</w:t>
      </w:r>
      <w:r w:rsidRPr="000C0DA7">
        <w:t xml:space="preserve"> de</w:t>
      </w:r>
      <w:r w:rsidR="00F1541E" w:rsidRPr="000C0DA7">
        <w:t xml:space="preserve"> esta sentencia. </w:t>
      </w:r>
      <w:r w:rsidR="000145E1" w:rsidRPr="000C0DA7">
        <w:t>--------------------------------------------------------------------------------------------</w:t>
      </w:r>
    </w:p>
    <w:p w:rsidR="003E2D05" w:rsidRPr="000C0DA7" w:rsidRDefault="003E2D05" w:rsidP="003E2D05">
      <w:pPr>
        <w:pStyle w:val="SENTENCIAS"/>
      </w:pPr>
    </w:p>
    <w:p w:rsidR="003E2D05" w:rsidRPr="000C0DA7" w:rsidRDefault="003E2D05" w:rsidP="003E2D05">
      <w:pPr>
        <w:spacing w:line="360" w:lineRule="auto"/>
        <w:ind w:firstLine="709"/>
        <w:jc w:val="both"/>
        <w:rPr>
          <w:rFonts w:ascii="Century" w:hAnsi="Century"/>
          <w:lang w:val="es-MX"/>
        </w:rPr>
      </w:pPr>
      <w:r w:rsidRPr="000C0DA7">
        <w:rPr>
          <w:rFonts w:ascii="Century" w:hAnsi="Century"/>
          <w:b/>
          <w:lang w:val="es-MX"/>
        </w:rPr>
        <w:t>Notifíquese a la autoridad demandada por oficio y a la parte actora personalmente.</w:t>
      </w:r>
      <w:r w:rsidRPr="000C0DA7">
        <w:rPr>
          <w:rFonts w:ascii="Century" w:hAnsi="Century"/>
          <w:lang w:val="es-MX"/>
        </w:rPr>
        <w:t xml:space="preserve"> ------------------------------------------------------------------------------------ </w:t>
      </w:r>
    </w:p>
    <w:p w:rsidR="003E2D05" w:rsidRPr="000C0DA7" w:rsidRDefault="003E2D05" w:rsidP="003E2D05">
      <w:pPr>
        <w:spacing w:line="360" w:lineRule="auto"/>
        <w:ind w:firstLine="709"/>
        <w:jc w:val="both"/>
        <w:rPr>
          <w:rFonts w:ascii="Century" w:hAnsi="Century"/>
          <w:lang w:val="es-MX"/>
        </w:rPr>
      </w:pPr>
    </w:p>
    <w:p w:rsidR="003E2D05" w:rsidRPr="000C0DA7" w:rsidRDefault="003E2D05" w:rsidP="003E2D05">
      <w:pPr>
        <w:spacing w:line="360" w:lineRule="auto"/>
        <w:ind w:firstLine="709"/>
        <w:jc w:val="both"/>
        <w:rPr>
          <w:rFonts w:ascii="Century" w:hAnsi="Century"/>
          <w:lang w:val="es-MX"/>
        </w:rPr>
      </w:pPr>
      <w:r w:rsidRPr="000C0DA7">
        <w:rPr>
          <w:rFonts w:ascii="Century" w:hAnsi="Century"/>
          <w:lang w:val="es-MX"/>
        </w:rPr>
        <w:t>En su oportunidad, archívese este expediente, como asunto totalmente concluido y dese de baja en el Libro de Registros que se lleva para tal efecto. -</w:t>
      </w:r>
    </w:p>
    <w:p w:rsidR="003E2D05" w:rsidRPr="000C0DA7" w:rsidRDefault="003E2D05" w:rsidP="003E2D05">
      <w:pPr>
        <w:spacing w:line="360" w:lineRule="auto"/>
        <w:ind w:firstLine="709"/>
        <w:jc w:val="both"/>
        <w:rPr>
          <w:rFonts w:ascii="Century" w:hAnsi="Century"/>
          <w:lang w:val="es-MX"/>
        </w:rPr>
      </w:pPr>
    </w:p>
    <w:p w:rsidR="003E2D05" w:rsidRPr="000C0DA7" w:rsidRDefault="003E2D05" w:rsidP="003E2D05">
      <w:pPr>
        <w:spacing w:line="360" w:lineRule="auto"/>
        <w:ind w:firstLine="709"/>
        <w:jc w:val="both"/>
        <w:rPr>
          <w:rFonts w:ascii="Century" w:hAnsi="Century"/>
          <w:lang w:val="es-MX"/>
        </w:rPr>
      </w:pPr>
      <w:r w:rsidRPr="000C0DA7">
        <w:rPr>
          <w:rFonts w:ascii="Century" w:hAnsi="Century"/>
        </w:rPr>
        <w:t xml:space="preserve">Así lo resolvió y firma la Jueza del Juzgado Tercero Administrativo Municipal de León, Guanajuato, licenciada </w:t>
      </w:r>
      <w:r w:rsidRPr="000C0DA7">
        <w:rPr>
          <w:rFonts w:ascii="Century" w:hAnsi="Century"/>
          <w:b/>
          <w:bCs/>
        </w:rPr>
        <w:t xml:space="preserve">María Guadalupe Garza </w:t>
      </w:r>
      <w:proofErr w:type="spellStart"/>
      <w:r w:rsidRPr="000C0DA7">
        <w:rPr>
          <w:rFonts w:ascii="Century" w:hAnsi="Century"/>
          <w:b/>
          <w:bCs/>
        </w:rPr>
        <w:t>Lozornio</w:t>
      </w:r>
      <w:proofErr w:type="spellEnd"/>
      <w:r w:rsidRPr="000C0DA7">
        <w:rPr>
          <w:rFonts w:ascii="Century" w:hAnsi="Century"/>
        </w:rPr>
        <w:t xml:space="preserve">, quien actúa asistida en forma legal con Secretario de Estudio y Cuenta, licenciado </w:t>
      </w:r>
      <w:r w:rsidRPr="000C0DA7">
        <w:rPr>
          <w:rFonts w:ascii="Century" w:hAnsi="Century"/>
          <w:b/>
          <w:bCs/>
        </w:rPr>
        <w:t xml:space="preserve">Christian Helmut Emmanuel </w:t>
      </w:r>
      <w:proofErr w:type="spellStart"/>
      <w:r w:rsidRPr="000C0DA7">
        <w:rPr>
          <w:rFonts w:ascii="Century" w:hAnsi="Century"/>
          <w:b/>
          <w:bCs/>
        </w:rPr>
        <w:t>Schonwald</w:t>
      </w:r>
      <w:proofErr w:type="spellEnd"/>
      <w:r w:rsidRPr="000C0DA7">
        <w:rPr>
          <w:rFonts w:ascii="Century" w:hAnsi="Century"/>
          <w:b/>
          <w:bCs/>
        </w:rPr>
        <w:t xml:space="preserve"> Escalante</w:t>
      </w:r>
      <w:r w:rsidRPr="000C0DA7">
        <w:rPr>
          <w:rFonts w:ascii="Century" w:hAnsi="Century"/>
          <w:bCs/>
        </w:rPr>
        <w:t>,</w:t>
      </w:r>
      <w:r w:rsidRPr="000C0DA7">
        <w:rPr>
          <w:rFonts w:ascii="Century" w:hAnsi="Century"/>
          <w:b/>
          <w:bCs/>
        </w:rPr>
        <w:t xml:space="preserve"> </w:t>
      </w:r>
      <w:r w:rsidRPr="000C0DA7">
        <w:rPr>
          <w:rFonts w:ascii="Century" w:hAnsi="Century"/>
        </w:rPr>
        <w:t>quien da fe. ---</w:t>
      </w:r>
    </w:p>
    <w:sectPr w:rsidR="003E2D05" w:rsidRPr="000C0DA7"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65" w:rsidRDefault="00E10165" w:rsidP="00243D12">
      <w:r>
        <w:separator/>
      </w:r>
    </w:p>
  </w:endnote>
  <w:endnote w:type="continuationSeparator" w:id="0">
    <w:p w:rsidR="00E10165" w:rsidRDefault="00E10165"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3D4810">
              <w:rPr>
                <w:rFonts w:ascii="Century" w:hAnsi="Century"/>
                <w:b/>
                <w:bCs/>
                <w:noProof/>
                <w:sz w:val="14"/>
                <w:szCs w:val="14"/>
              </w:rPr>
              <w:t>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C0DA7">
              <w:rPr>
                <w:rFonts w:ascii="Century" w:hAnsi="Century"/>
                <w:bCs/>
                <w:noProof/>
                <w:sz w:val="14"/>
                <w:szCs w:val="14"/>
              </w:rPr>
              <w:t>15</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C0DA7">
              <w:rPr>
                <w:rFonts w:ascii="Century" w:hAnsi="Century"/>
                <w:bCs/>
                <w:noProof/>
                <w:sz w:val="14"/>
                <w:szCs w:val="14"/>
              </w:rPr>
              <w:t>15</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65" w:rsidRDefault="00E10165" w:rsidP="00243D12">
      <w:r>
        <w:separator/>
      </w:r>
    </w:p>
  </w:footnote>
  <w:footnote w:type="continuationSeparator" w:id="0">
    <w:p w:rsidR="00E10165" w:rsidRDefault="00E10165"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F3083F" w:rsidRDefault="0050581F" w:rsidP="00243D12">
    <w:pPr>
      <w:pStyle w:val="Encabezado"/>
      <w:jc w:val="right"/>
      <w:rPr>
        <w:rFonts w:ascii="Century" w:hAnsi="Century"/>
      </w:rPr>
    </w:pPr>
    <w:r w:rsidRPr="00F3083F">
      <w:rPr>
        <w:rFonts w:ascii="Century" w:hAnsi="Century"/>
      </w:rPr>
      <w:t xml:space="preserve">Expediente número </w:t>
    </w:r>
    <w:r w:rsidR="00070D9D" w:rsidRPr="00F3083F">
      <w:rPr>
        <w:rFonts w:ascii="Century" w:hAnsi="Century"/>
      </w:rPr>
      <w:t>1495</w:t>
    </w:r>
    <w:r w:rsidR="003044AD" w:rsidRPr="00F3083F">
      <w:rPr>
        <w:rFonts w:ascii="Century" w:hAnsi="Century"/>
      </w:rPr>
      <w:t>/3erJAM/2017-JN.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D439DF"/>
    <w:multiLevelType w:val="hybridMultilevel"/>
    <w:tmpl w:val="7F729C94"/>
    <w:lvl w:ilvl="0" w:tplc="4E0E06B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1813E6B"/>
    <w:multiLevelType w:val="hybridMultilevel"/>
    <w:tmpl w:val="999EE64E"/>
    <w:lvl w:ilvl="0" w:tplc="B8CAC6CE">
      <w:start w:val="1"/>
      <w:numFmt w:val="upperRoman"/>
      <w:lvlText w:val="%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5C76EFC"/>
    <w:multiLevelType w:val="hybridMultilevel"/>
    <w:tmpl w:val="148CB0AC"/>
    <w:lvl w:ilvl="0" w:tplc="31B081D0">
      <w:start w:val="1"/>
      <w:numFmt w:val="upperRoman"/>
      <w:lvlText w:val="%1."/>
      <w:lvlJc w:val="center"/>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7F64DB5"/>
    <w:multiLevelType w:val="hybridMultilevel"/>
    <w:tmpl w:val="DA1273D4"/>
    <w:lvl w:ilvl="0" w:tplc="B8CAC6CE">
      <w:start w:val="1"/>
      <w:numFmt w:val="upperRoman"/>
      <w:lvlText w:val="%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4D51235"/>
    <w:multiLevelType w:val="hybridMultilevel"/>
    <w:tmpl w:val="13E24086"/>
    <w:lvl w:ilvl="0" w:tplc="7606631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6" w15:restartNumberingAfterBreak="0">
    <w:nsid w:val="3E3C3444"/>
    <w:multiLevelType w:val="hybridMultilevel"/>
    <w:tmpl w:val="353A6CB2"/>
    <w:lvl w:ilvl="0" w:tplc="D018E14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F816F79"/>
    <w:multiLevelType w:val="hybridMultilevel"/>
    <w:tmpl w:val="6F84903C"/>
    <w:lvl w:ilvl="0" w:tplc="3E56CE7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0512632"/>
    <w:multiLevelType w:val="hybridMultilevel"/>
    <w:tmpl w:val="2AF44ACC"/>
    <w:lvl w:ilvl="0" w:tplc="B8CAC6CE">
      <w:start w:val="1"/>
      <w:numFmt w:val="upperRoman"/>
      <w:lvlText w:val="%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20"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46503437"/>
    <w:multiLevelType w:val="hybridMultilevel"/>
    <w:tmpl w:val="E0D86F9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15:restartNumberingAfterBreak="0">
    <w:nsid w:val="491E3933"/>
    <w:multiLevelType w:val="hybridMultilevel"/>
    <w:tmpl w:val="C2ACDFDC"/>
    <w:lvl w:ilvl="0" w:tplc="4C9ED42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DFD2046"/>
    <w:multiLevelType w:val="hybridMultilevel"/>
    <w:tmpl w:val="6B46E12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508A13D1"/>
    <w:multiLevelType w:val="hybridMultilevel"/>
    <w:tmpl w:val="03F2C97C"/>
    <w:lvl w:ilvl="0" w:tplc="FBC2D66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8" w15:restartNumberingAfterBreak="0">
    <w:nsid w:val="53A1125E"/>
    <w:multiLevelType w:val="hybridMultilevel"/>
    <w:tmpl w:val="10947A4A"/>
    <w:lvl w:ilvl="0" w:tplc="CE44870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E46007B"/>
    <w:multiLevelType w:val="hybridMultilevel"/>
    <w:tmpl w:val="DD164912"/>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30"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F6860F0"/>
    <w:multiLevelType w:val="hybridMultilevel"/>
    <w:tmpl w:val="139EE52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2"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35"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B9F4707"/>
    <w:multiLevelType w:val="hybridMultilevel"/>
    <w:tmpl w:val="456482C2"/>
    <w:lvl w:ilvl="0" w:tplc="8820A5A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32"/>
  </w:num>
  <w:num w:numId="3">
    <w:abstractNumId w:val="30"/>
  </w:num>
  <w:num w:numId="4">
    <w:abstractNumId w:val="23"/>
  </w:num>
  <w:num w:numId="5">
    <w:abstractNumId w:val="9"/>
  </w:num>
  <w:num w:numId="6">
    <w:abstractNumId w:val="11"/>
  </w:num>
  <w:num w:numId="7">
    <w:abstractNumId w:val="6"/>
  </w:num>
  <w:num w:numId="8">
    <w:abstractNumId w:val="0"/>
  </w:num>
  <w:num w:numId="9">
    <w:abstractNumId w:val="13"/>
  </w:num>
  <w:num w:numId="10">
    <w:abstractNumId w:val="27"/>
  </w:num>
  <w:num w:numId="11">
    <w:abstractNumId w:val="35"/>
  </w:num>
  <w:num w:numId="12">
    <w:abstractNumId w:val="26"/>
  </w:num>
  <w:num w:numId="13">
    <w:abstractNumId w:val="36"/>
  </w:num>
  <w:num w:numId="14">
    <w:abstractNumId w:val="3"/>
  </w:num>
  <w:num w:numId="15">
    <w:abstractNumId w:val="4"/>
  </w:num>
  <w:num w:numId="16">
    <w:abstractNumId w:val="33"/>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
  </w:num>
  <w:num w:numId="21">
    <w:abstractNumId w:val="19"/>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
  </w:num>
  <w:num w:numId="25">
    <w:abstractNumId w:val="22"/>
  </w:num>
  <w:num w:numId="26">
    <w:abstractNumId w:val="5"/>
  </w:num>
  <w:num w:numId="27">
    <w:abstractNumId w:val="12"/>
  </w:num>
  <w:num w:numId="28">
    <w:abstractNumId w:val="10"/>
  </w:num>
  <w:num w:numId="29">
    <w:abstractNumId w:val="18"/>
  </w:num>
  <w:num w:numId="30">
    <w:abstractNumId w:val="25"/>
  </w:num>
  <w:num w:numId="31">
    <w:abstractNumId w:val="16"/>
  </w:num>
  <w:num w:numId="32">
    <w:abstractNumId w:val="28"/>
  </w:num>
  <w:num w:numId="33">
    <w:abstractNumId w:val="17"/>
  </w:num>
  <w:num w:numId="34">
    <w:abstractNumId w:val="21"/>
  </w:num>
  <w:num w:numId="35">
    <w:abstractNumId w:val="24"/>
  </w:num>
  <w:num w:numId="36">
    <w:abstractNumId w:val="14"/>
  </w:num>
  <w:num w:numId="37">
    <w:abstractNumId w:val="29"/>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2954"/>
    <w:rsid w:val="000145E1"/>
    <w:rsid w:val="00024F98"/>
    <w:rsid w:val="000277CE"/>
    <w:rsid w:val="00040940"/>
    <w:rsid w:val="0004246B"/>
    <w:rsid w:val="00057947"/>
    <w:rsid w:val="00061070"/>
    <w:rsid w:val="00070D9D"/>
    <w:rsid w:val="00070FEF"/>
    <w:rsid w:val="00073592"/>
    <w:rsid w:val="000A3B83"/>
    <w:rsid w:val="000B20C1"/>
    <w:rsid w:val="000B2B8D"/>
    <w:rsid w:val="000B3EDF"/>
    <w:rsid w:val="000B46B9"/>
    <w:rsid w:val="000B68B1"/>
    <w:rsid w:val="000C0DA7"/>
    <w:rsid w:val="000C313C"/>
    <w:rsid w:val="000C53AE"/>
    <w:rsid w:val="000D727D"/>
    <w:rsid w:val="000E2E30"/>
    <w:rsid w:val="000E4FBE"/>
    <w:rsid w:val="001121FF"/>
    <w:rsid w:val="00117C53"/>
    <w:rsid w:val="00125771"/>
    <w:rsid w:val="00127678"/>
    <w:rsid w:val="001332A0"/>
    <w:rsid w:val="001350FC"/>
    <w:rsid w:val="00142BF4"/>
    <w:rsid w:val="0014396C"/>
    <w:rsid w:val="00154102"/>
    <w:rsid w:val="00157E05"/>
    <w:rsid w:val="001610E9"/>
    <w:rsid w:val="00162FD8"/>
    <w:rsid w:val="0018166F"/>
    <w:rsid w:val="001837F4"/>
    <w:rsid w:val="001951EF"/>
    <w:rsid w:val="001A3B6E"/>
    <w:rsid w:val="001B1AEC"/>
    <w:rsid w:val="001C01E5"/>
    <w:rsid w:val="001C3F34"/>
    <w:rsid w:val="001D1658"/>
    <w:rsid w:val="001D34C5"/>
    <w:rsid w:val="001E199A"/>
    <w:rsid w:val="001F3C82"/>
    <w:rsid w:val="001F58D1"/>
    <w:rsid w:val="00200C91"/>
    <w:rsid w:val="002049A9"/>
    <w:rsid w:val="00207540"/>
    <w:rsid w:val="00214FA7"/>
    <w:rsid w:val="00215EDC"/>
    <w:rsid w:val="00225B0B"/>
    <w:rsid w:val="00227760"/>
    <w:rsid w:val="00233AB5"/>
    <w:rsid w:val="0024124A"/>
    <w:rsid w:val="00243833"/>
    <w:rsid w:val="00243D12"/>
    <w:rsid w:val="00243F09"/>
    <w:rsid w:val="002502B4"/>
    <w:rsid w:val="0025232E"/>
    <w:rsid w:val="002529EA"/>
    <w:rsid w:val="00254B61"/>
    <w:rsid w:val="002702AB"/>
    <w:rsid w:val="00274809"/>
    <w:rsid w:val="00275F67"/>
    <w:rsid w:val="00281828"/>
    <w:rsid w:val="002838B0"/>
    <w:rsid w:val="002947A6"/>
    <w:rsid w:val="00295675"/>
    <w:rsid w:val="00295CAC"/>
    <w:rsid w:val="002969CF"/>
    <w:rsid w:val="002A0845"/>
    <w:rsid w:val="002A0AED"/>
    <w:rsid w:val="002A560D"/>
    <w:rsid w:val="002B0008"/>
    <w:rsid w:val="002C0191"/>
    <w:rsid w:val="002C2378"/>
    <w:rsid w:val="002C5335"/>
    <w:rsid w:val="002D20D7"/>
    <w:rsid w:val="002D766D"/>
    <w:rsid w:val="002E30D7"/>
    <w:rsid w:val="002F10F0"/>
    <w:rsid w:val="003005BF"/>
    <w:rsid w:val="00302D8A"/>
    <w:rsid w:val="003044AD"/>
    <w:rsid w:val="003050F8"/>
    <w:rsid w:val="0031602D"/>
    <w:rsid w:val="00317C27"/>
    <w:rsid w:val="00323DC9"/>
    <w:rsid w:val="00325666"/>
    <w:rsid w:val="003316CA"/>
    <w:rsid w:val="003451FB"/>
    <w:rsid w:val="00346980"/>
    <w:rsid w:val="0035365F"/>
    <w:rsid w:val="003862DA"/>
    <w:rsid w:val="00390C72"/>
    <w:rsid w:val="00394CD9"/>
    <w:rsid w:val="00396370"/>
    <w:rsid w:val="00397BE5"/>
    <w:rsid w:val="003A0DE2"/>
    <w:rsid w:val="003A2266"/>
    <w:rsid w:val="003A4502"/>
    <w:rsid w:val="003B4307"/>
    <w:rsid w:val="003C6F65"/>
    <w:rsid w:val="003D2294"/>
    <w:rsid w:val="003D4810"/>
    <w:rsid w:val="003D651B"/>
    <w:rsid w:val="003D764E"/>
    <w:rsid w:val="003E0C02"/>
    <w:rsid w:val="003E2D05"/>
    <w:rsid w:val="003E569D"/>
    <w:rsid w:val="003E6AF8"/>
    <w:rsid w:val="003F2D66"/>
    <w:rsid w:val="00403E50"/>
    <w:rsid w:val="0041118F"/>
    <w:rsid w:val="00421772"/>
    <w:rsid w:val="004342BF"/>
    <w:rsid w:val="00435D7A"/>
    <w:rsid w:val="00436760"/>
    <w:rsid w:val="004468E7"/>
    <w:rsid w:val="00456190"/>
    <w:rsid w:val="00482836"/>
    <w:rsid w:val="00492B74"/>
    <w:rsid w:val="00493C4E"/>
    <w:rsid w:val="00494599"/>
    <w:rsid w:val="004962B2"/>
    <w:rsid w:val="004A099F"/>
    <w:rsid w:val="004A3993"/>
    <w:rsid w:val="004B4F20"/>
    <w:rsid w:val="004B6994"/>
    <w:rsid w:val="004C2026"/>
    <w:rsid w:val="004C3901"/>
    <w:rsid w:val="004D120F"/>
    <w:rsid w:val="004D2BEB"/>
    <w:rsid w:val="004D4C2C"/>
    <w:rsid w:val="004D7DE2"/>
    <w:rsid w:val="004E54A8"/>
    <w:rsid w:val="004E7954"/>
    <w:rsid w:val="004F6B1F"/>
    <w:rsid w:val="004F754D"/>
    <w:rsid w:val="0050581F"/>
    <w:rsid w:val="00507E73"/>
    <w:rsid w:val="00525572"/>
    <w:rsid w:val="0053099C"/>
    <w:rsid w:val="005344D6"/>
    <w:rsid w:val="005371A1"/>
    <w:rsid w:val="00540E0E"/>
    <w:rsid w:val="00540F66"/>
    <w:rsid w:val="00541D97"/>
    <w:rsid w:val="005456EB"/>
    <w:rsid w:val="00556405"/>
    <w:rsid w:val="005620EA"/>
    <w:rsid w:val="00573EF2"/>
    <w:rsid w:val="00576575"/>
    <w:rsid w:val="005769E4"/>
    <w:rsid w:val="00585F59"/>
    <w:rsid w:val="00593A76"/>
    <w:rsid w:val="005A4ACF"/>
    <w:rsid w:val="005B2150"/>
    <w:rsid w:val="005C16C7"/>
    <w:rsid w:val="005C1D40"/>
    <w:rsid w:val="005C2FD6"/>
    <w:rsid w:val="005C710C"/>
    <w:rsid w:val="005D21DC"/>
    <w:rsid w:val="005D2278"/>
    <w:rsid w:val="00604DE5"/>
    <w:rsid w:val="00607CF3"/>
    <w:rsid w:val="0061338F"/>
    <w:rsid w:val="00617AF7"/>
    <w:rsid w:val="00634A76"/>
    <w:rsid w:val="0063687A"/>
    <w:rsid w:val="006538A8"/>
    <w:rsid w:val="00656F05"/>
    <w:rsid w:val="00657254"/>
    <w:rsid w:val="0065783D"/>
    <w:rsid w:val="00663F99"/>
    <w:rsid w:val="00667181"/>
    <w:rsid w:val="00674A74"/>
    <w:rsid w:val="00676ACA"/>
    <w:rsid w:val="00681E44"/>
    <w:rsid w:val="00683D25"/>
    <w:rsid w:val="00691DCD"/>
    <w:rsid w:val="006924A7"/>
    <w:rsid w:val="00695385"/>
    <w:rsid w:val="0069592B"/>
    <w:rsid w:val="006C094B"/>
    <w:rsid w:val="006C7294"/>
    <w:rsid w:val="006C7F7A"/>
    <w:rsid w:val="006D24E6"/>
    <w:rsid w:val="006D287D"/>
    <w:rsid w:val="006D4E54"/>
    <w:rsid w:val="006D6776"/>
    <w:rsid w:val="006E1319"/>
    <w:rsid w:val="006E2BA5"/>
    <w:rsid w:val="00702645"/>
    <w:rsid w:val="00712C1C"/>
    <w:rsid w:val="007135CD"/>
    <w:rsid w:val="007301FA"/>
    <w:rsid w:val="007435F7"/>
    <w:rsid w:val="00745747"/>
    <w:rsid w:val="007509E4"/>
    <w:rsid w:val="007576DD"/>
    <w:rsid w:val="00763995"/>
    <w:rsid w:val="007673E5"/>
    <w:rsid w:val="0077126D"/>
    <w:rsid w:val="007804C9"/>
    <w:rsid w:val="00780B9F"/>
    <w:rsid w:val="00790475"/>
    <w:rsid w:val="007C2E91"/>
    <w:rsid w:val="007C39E7"/>
    <w:rsid w:val="007D0CBA"/>
    <w:rsid w:val="007D0FF7"/>
    <w:rsid w:val="007D1956"/>
    <w:rsid w:val="007D1D52"/>
    <w:rsid w:val="007E40A2"/>
    <w:rsid w:val="007E4C76"/>
    <w:rsid w:val="007E6B5A"/>
    <w:rsid w:val="007F61E6"/>
    <w:rsid w:val="00800EF0"/>
    <w:rsid w:val="00805AFF"/>
    <w:rsid w:val="008102B7"/>
    <w:rsid w:val="008114CF"/>
    <w:rsid w:val="00813B3C"/>
    <w:rsid w:val="00814F20"/>
    <w:rsid w:val="00830E40"/>
    <w:rsid w:val="008344C6"/>
    <w:rsid w:val="00841B1C"/>
    <w:rsid w:val="00842BCE"/>
    <w:rsid w:val="00842E2C"/>
    <w:rsid w:val="00844FB1"/>
    <w:rsid w:val="00845A1A"/>
    <w:rsid w:val="0084709E"/>
    <w:rsid w:val="008555C8"/>
    <w:rsid w:val="00860CCD"/>
    <w:rsid w:val="008751D6"/>
    <w:rsid w:val="00877845"/>
    <w:rsid w:val="00885185"/>
    <w:rsid w:val="00891E5A"/>
    <w:rsid w:val="008931B3"/>
    <w:rsid w:val="008C62E4"/>
    <w:rsid w:val="008D4935"/>
    <w:rsid w:val="008D6541"/>
    <w:rsid w:val="008E2501"/>
    <w:rsid w:val="008E33D3"/>
    <w:rsid w:val="008E36B0"/>
    <w:rsid w:val="008E68F1"/>
    <w:rsid w:val="008F0C16"/>
    <w:rsid w:val="008F6423"/>
    <w:rsid w:val="009042B2"/>
    <w:rsid w:val="009103EB"/>
    <w:rsid w:val="00920411"/>
    <w:rsid w:val="009220E7"/>
    <w:rsid w:val="009249EC"/>
    <w:rsid w:val="00927AE2"/>
    <w:rsid w:val="0093382C"/>
    <w:rsid w:val="00947E57"/>
    <w:rsid w:val="0095209B"/>
    <w:rsid w:val="009549F5"/>
    <w:rsid w:val="00960E46"/>
    <w:rsid w:val="00972B9B"/>
    <w:rsid w:val="0097448D"/>
    <w:rsid w:val="00992661"/>
    <w:rsid w:val="009954F7"/>
    <w:rsid w:val="009A4D6A"/>
    <w:rsid w:val="009A5EB3"/>
    <w:rsid w:val="009B1D32"/>
    <w:rsid w:val="009B26C8"/>
    <w:rsid w:val="009C41EC"/>
    <w:rsid w:val="009C5EDB"/>
    <w:rsid w:val="009D172B"/>
    <w:rsid w:val="009E15A4"/>
    <w:rsid w:val="009E24D8"/>
    <w:rsid w:val="009E4351"/>
    <w:rsid w:val="009E473F"/>
    <w:rsid w:val="009F31C2"/>
    <w:rsid w:val="009F568A"/>
    <w:rsid w:val="00A047AB"/>
    <w:rsid w:val="00A05D28"/>
    <w:rsid w:val="00A15B58"/>
    <w:rsid w:val="00A166E6"/>
    <w:rsid w:val="00A27295"/>
    <w:rsid w:val="00A307B3"/>
    <w:rsid w:val="00A358AF"/>
    <w:rsid w:val="00A4651A"/>
    <w:rsid w:val="00A63E70"/>
    <w:rsid w:val="00A65C28"/>
    <w:rsid w:val="00A67D11"/>
    <w:rsid w:val="00A73B61"/>
    <w:rsid w:val="00A74208"/>
    <w:rsid w:val="00A773E6"/>
    <w:rsid w:val="00A81349"/>
    <w:rsid w:val="00A87E81"/>
    <w:rsid w:val="00A92F2F"/>
    <w:rsid w:val="00AA03D0"/>
    <w:rsid w:val="00AA09BD"/>
    <w:rsid w:val="00AA10E1"/>
    <w:rsid w:val="00AB22A3"/>
    <w:rsid w:val="00AB680C"/>
    <w:rsid w:val="00AC5365"/>
    <w:rsid w:val="00AD4980"/>
    <w:rsid w:val="00AE2563"/>
    <w:rsid w:val="00AE3733"/>
    <w:rsid w:val="00AE3B70"/>
    <w:rsid w:val="00AE477B"/>
    <w:rsid w:val="00AE478A"/>
    <w:rsid w:val="00AE5C28"/>
    <w:rsid w:val="00AE5D57"/>
    <w:rsid w:val="00AF4082"/>
    <w:rsid w:val="00B03ED8"/>
    <w:rsid w:val="00B214AB"/>
    <w:rsid w:val="00B22B83"/>
    <w:rsid w:val="00B36F7B"/>
    <w:rsid w:val="00B4029F"/>
    <w:rsid w:val="00B40AEC"/>
    <w:rsid w:val="00B501FF"/>
    <w:rsid w:val="00B5374C"/>
    <w:rsid w:val="00B5552E"/>
    <w:rsid w:val="00B55BCB"/>
    <w:rsid w:val="00B56528"/>
    <w:rsid w:val="00B6357C"/>
    <w:rsid w:val="00B76466"/>
    <w:rsid w:val="00B82AEA"/>
    <w:rsid w:val="00B84727"/>
    <w:rsid w:val="00B86CAF"/>
    <w:rsid w:val="00B87B6D"/>
    <w:rsid w:val="00B9424D"/>
    <w:rsid w:val="00BA3725"/>
    <w:rsid w:val="00BC1187"/>
    <w:rsid w:val="00BC6927"/>
    <w:rsid w:val="00BC72AF"/>
    <w:rsid w:val="00BE3E41"/>
    <w:rsid w:val="00C10F5E"/>
    <w:rsid w:val="00C139F7"/>
    <w:rsid w:val="00C15700"/>
    <w:rsid w:val="00C32E92"/>
    <w:rsid w:val="00C34036"/>
    <w:rsid w:val="00C362F2"/>
    <w:rsid w:val="00C44F33"/>
    <w:rsid w:val="00C47D20"/>
    <w:rsid w:val="00C52B97"/>
    <w:rsid w:val="00C55C12"/>
    <w:rsid w:val="00C61A87"/>
    <w:rsid w:val="00C94896"/>
    <w:rsid w:val="00C95499"/>
    <w:rsid w:val="00CA04FD"/>
    <w:rsid w:val="00CA20F6"/>
    <w:rsid w:val="00CA51B4"/>
    <w:rsid w:val="00CB0FC7"/>
    <w:rsid w:val="00CC11FF"/>
    <w:rsid w:val="00CE03B4"/>
    <w:rsid w:val="00CE2AFE"/>
    <w:rsid w:val="00CE3282"/>
    <w:rsid w:val="00CE6133"/>
    <w:rsid w:val="00CF120E"/>
    <w:rsid w:val="00CF4E2C"/>
    <w:rsid w:val="00D00EA5"/>
    <w:rsid w:val="00D01DA4"/>
    <w:rsid w:val="00D0328C"/>
    <w:rsid w:val="00D11944"/>
    <w:rsid w:val="00D14EBB"/>
    <w:rsid w:val="00D242BF"/>
    <w:rsid w:val="00D35951"/>
    <w:rsid w:val="00D36B53"/>
    <w:rsid w:val="00D40EC9"/>
    <w:rsid w:val="00D50595"/>
    <w:rsid w:val="00D615A0"/>
    <w:rsid w:val="00D743C2"/>
    <w:rsid w:val="00D80578"/>
    <w:rsid w:val="00D846F7"/>
    <w:rsid w:val="00D87A7D"/>
    <w:rsid w:val="00D97DE7"/>
    <w:rsid w:val="00DB051C"/>
    <w:rsid w:val="00DB1087"/>
    <w:rsid w:val="00DB4E66"/>
    <w:rsid w:val="00DC0621"/>
    <w:rsid w:val="00DC0BAB"/>
    <w:rsid w:val="00DC16A8"/>
    <w:rsid w:val="00DD0E38"/>
    <w:rsid w:val="00DD24D5"/>
    <w:rsid w:val="00DD3C4C"/>
    <w:rsid w:val="00DD6F6A"/>
    <w:rsid w:val="00DE2E70"/>
    <w:rsid w:val="00DF51DA"/>
    <w:rsid w:val="00E03EB2"/>
    <w:rsid w:val="00E05801"/>
    <w:rsid w:val="00E10165"/>
    <w:rsid w:val="00E10488"/>
    <w:rsid w:val="00E1095E"/>
    <w:rsid w:val="00E14F05"/>
    <w:rsid w:val="00E261C7"/>
    <w:rsid w:val="00E303BF"/>
    <w:rsid w:val="00E32701"/>
    <w:rsid w:val="00E346FF"/>
    <w:rsid w:val="00E42C0B"/>
    <w:rsid w:val="00E45867"/>
    <w:rsid w:val="00E523C4"/>
    <w:rsid w:val="00E638CD"/>
    <w:rsid w:val="00E65191"/>
    <w:rsid w:val="00E74753"/>
    <w:rsid w:val="00E76DFB"/>
    <w:rsid w:val="00E778F8"/>
    <w:rsid w:val="00E83AF1"/>
    <w:rsid w:val="00E841F6"/>
    <w:rsid w:val="00E85368"/>
    <w:rsid w:val="00E91D65"/>
    <w:rsid w:val="00E9439B"/>
    <w:rsid w:val="00E94861"/>
    <w:rsid w:val="00E94B46"/>
    <w:rsid w:val="00E950D2"/>
    <w:rsid w:val="00EB7F5B"/>
    <w:rsid w:val="00EC2C64"/>
    <w:rsid w:val="00ED0837"/>
    <w:rsid w:val="00ED1E84"/>
    <w:rsid w:val="00ED4300"/>
    <w:rsid w:val="00ED5BC2"/>
    <w:rsid w:val="00ED63E1"/>
    <w:rsid w:val="00EE7CBD"/>
    <w:rsid w:val="00EF0F27"/>
    <w:rsid w:val="00F10089"/>
    <w:rsid w:val="00F10EA5"/>
    <w:rsid w:val="00F1541E"/>
    <w:rsid w:val="00F20E18"/>
    <w:rsid w:val="00F213C0"/>
    <w:rsid w:val="00F27BA5"/>
    <w:rsid w:val="00F3083F"/>
    <w:rsid w:val="00F30E99"/>
    <w:rsid w:val="00F31FA7"/>
    <w:rsid w:val="00F36D14"/>
    <w:rsid w:val="00F370FF"/>
    <w:rsid w:val="00F677BD"/>
    <w:rsid w:val="00F75AC1"/>
    <w:rsid w:val="00F80372"/>
    <w:rsid w:val="00F821C6"/>
    <w:rsid w:val="00F9206A"/>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34"/>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1247A"/>
    <w:rsid w:val="000F30CB"/>
    <w:rsid w:val="000F6499"/>
    <w:rsid w:val="0011167B"/>
    <w:rsid w:val="001B03C2"/>
    <w:rsid w:val="001C1566"/>
    <w:rsid w:val="001C4DDF"/>
    <w:rsid w:val="0033629E"/>
    <w:rsid w:val="003856DC"/>
    <w:rsid w:val="003B7797"/>
    <w:rsid w:val="00480C62"/>
    <w:rsid w:val="004B2930"/>
    <w:rsid w:val="0056667D"/>
    <w:rsid w:val="00576E12"/>
    <w:rsid w:val="0059247C"/>
    <w:rsid w:val="005F6D03"/>
    <w:rsid w:val="00602839"/>
    <w:rsid w:val="00640BA8"/>
    <w:rsid w:val="00706573"/>
    <w:rsid w:val="00803D8E"/>
    <w:rsid w:val="008868CD"/>
    <w:rsid w:val="008D0F15"/>
    <w:rsid w:val="008F0810"/>
    <w:rsid w:val="00941581"/>
    <w:rsid w:val="00986142"/>
    <w:rsid w:val="00A238AA"/>
    <w:rsid w:val="00A53CC1"/>
    <w:rsid w:val="00AB24A1"/>
    <w:rsid w:val="00B3090F"/>
    <w:rsid w:val="00B519B3"/>
    <w:rsid w:val="00BE3479"/>
    <w:rsid w:val="00CC6434"/>
    <w:rsid w:val="00D118DD"/>
    <w:rsid w:val="00D57391"/>
    <w:rsid w:val="00DD345B"/>
    <w:rsid w:val="00E3341C"/>
    <w:rsid w:val="00E67C09"/>
    <w:rsid w:val="00E913CF"/>
    <w:rsid w:val="00EA1AC7"/>
    <w:rsid w:val="00ED0239"/>
    <w:rsid w:val="00F46124"/>
    <w:rsid w:val="00F86345"/>
    <w:rsid w:val="00F97F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73576-0DA7-4115-90E2-F303D639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4550</Words>
  <Characters>25026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7</cp:revision>
  <cp:lastPrinted>2019-10-21T19:48:00Z</cp:lastPrinted>
  <dcterms:created xsi:type="dcterms:W3CDTF">2019-11-08T16:15:00Z</dcterms:created>
  <dcterms:modified xsi:type="dcterms:W3CDTF">2019-12-21T15:31:00Z</dcterms:modified>
</cp:coreProperties>
</file>