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148A" w:rsidRPr="00B97907" w:rsidRDefault="00F6148A" w:rsidP="00F6148A">
      <w:pPr>
        <w:spacing w:line="360" w:lineRule="auto"/>
        <w:ind w:firstLine="709"/>
        <w:jc w:val="both"/>
        <w:rPr>
          <w:rFonts w:ascii="Century" w:hAnsi="Century"/>
          <w:color w:val="000000" w:themeColor="text1"/>
        </w:rPr>
      </w:pPr>
      <w:r w:rsidRPr="00B97907">
        <w:rPr>
          <w:rFonts w:ascii="Century" w:hAnsi="Century"/>
          <w:color w:val="000000" w:themeColor="text1"/>
        </w:rPr>
        <w:t>León, Guanajuato, a 27 veintisiete de noviembre del año 2019 dos mil diecinueve. -------------------------------------------------------------------------------------------</w:t>
      </w:r>
    </w:p>
    <w:p w:rsidR="00F6148A" w:rsidRPr="00B97907" w:rsidRDefault="00F6148A" w:rsidP="00F6148A">
      <w:pPr>
        <w:spacing w:line="360" w:lineRule="auto"/>
        <w:ind w:firstLine="709"/>
        <w:jc w:val="both"/>
        <w:rPr>
          <w:rFonts w:ascii="Century" w:hAnsi="Century"/>
          <w:color w:val="000000" w:themeColor="text1"/>
        </w:rPr>
      </w:pPr>
    </w:p>
    <w:p w:rsidR="00F6148A" w:rsidRPr="00B97907" w:rsidRDefault="00F6148A" w:rsidP="00F6148A">
      <w:pPr>
        <w:spacing w:line="360" w:lineRule="auto"/>
        <w:ind w:firstLine="709"/>
        <w:jc w:val="both"/>
        <w:rPr>
          <w:rFonts w:ascii="Century" w:hAnsi="Century"/>
          <w:color w:val="000000" w:themeColor="text1"/>
        </w:rPr>
      </w:pPr>
      <w:r w:rsidRPr="00B97907">
        <w:rPr>
          <w:rFonts w:ascii="Century" w:hAnsi="Century"/>
          <w:b/>
          <w:color w:val="000000" w:themeColor="text1"/>
        </w:rPr>
        <w:t>V I S T O</w:t>
      </w:r>
      <w:r w:rsidRPr="00B97907">
        <w:rPr>
          <w:rFonts w:ascii="Century" w:hAnsi="Century"/>
          <w:color w:val="000000" w:themeColor="text1"/>
        </w:rPr>
        <w:t xml:space="preserve"> para resolver el expediente número </w:t>
      </w:r>
      <w:r w:rsidRPr="00B97907">
        <w:rPr>
          <w:rFonts w:ascii="Century" w:hAnsi="Century"/>
          <w:b/>
          <w:color w:val="000000" w:themeColor="text1"/>
        </w:rPr>
        <w:t>1044/3erJAM/2019-JN</w:t>
      </w:r>
      <w:r w:rsidRPr="00B97907">
        <w:rPr>
          <w:rFonts w:ascii="Century" w:hAnsi="Century"/>
          <w:color w:val="000000" w:themeColor="text1"/>
        </w:rPr>
        <w:t xml:space="preserve">, que contiene las actuaciones del proceso administrativo iniciado con motivo de la demanda interpuesta por el </w:t>
      </w:r>
      <w:proofErr w:type="gramStart"/>
      <w:r w:rsidRPr="00B97907">
        <w:rPr>
          <w:rFonts w:ascii="Century" w:hAnsi="Century"/>
          <w:color w:val="000000" w:themeColor="text1"/>
        </w:rPr>
        <w:t>ciudadano</w:t>
      </w:r>
      <w:r w:rsidR="00DC041E" w:rsidRPr="009F7510">
        <w:rPr>
          <w:rFonts w:ascii="Century" w:hAnsi="Century"/>
          <w:color w:val="000000" w:themeColor="text1"/>
        </w:rPr>
        <w:t>(</w:t>
      </w:r>
      <w:proofErr w:type="gramEnd"/>
      <w:r w:rsidR="00DC041E" w:rsidRPr="009F7510">
        <w:rPr>
          <w:rFonts w:ascii="Century" w:hAnsi="Century"/>
          <w:color w:val="000000" w:themeColor="text1"/>
        </w:rPr>
        <w:t>…)</w:t>
      </w:r>
      <w:bookmarkStart w:id="0" w:name="_GoBack"/>
      <w:bookmarkEnd w:id="0"/>
      <w:r w:rsidRPr="00B97907">
        <w:rPr>
          <w:rFonts w:ascii="Century" w:hAnsi="Century"/>
          <w:b/>
          <w:color w:val="000000" w:themeColor="text1"/>
        </w:rPr>
        <w:t>;</w:t>
      </w:r>
      <w:r w:rsidRPr="00B97907">
        <w:rPr>
          <w:rFonts w:ascii="Century" w:hAnsi="Century"/>
          <w:color w:val="000000" w:themeColor="text1"/>
        </w:rPr>
        <w:t xml:space="preserve"> y -----------</w:t>
      </w:r>
    </w:p>
    <w:p w:rsidR="00F6148A" w:rsidRPr="00B97907" w:rsidRDefault="00F6148A" w:rsidP="00F6148A">
      <w:pPr>
        <w:spacing w:line="360" w:lineRule="auto"/>
        <w:jc w:val="both"/>
        <w:rPr>
          <w:rFonts w:ascii="Century" w:hAnsi="Century"/>
          <w:color w:val="000000" w:themeColor="text1"/>
        </w:rPr>
      </w:pPr>
    </w:p>
    <w:p w:rsidR="00F6148A" w:rsidRPr="00B97907" w:rsidRDefault="00F6148A" w:rsidP="00F6148A">
      <w:pPr>
        <w:spacing w:line="360" w:lineRule="auto"/>
        <w:ind w:firstLine="709"/>
        <w:jc w:val="center"/>
        <w:rPr>
          <w:rFonts w:ascii="Century" w:hAnsi="Century"/>
          <w:b/>
          <w:color w:val="000000" w:themeColor="text1"/>
        </w:rPr>
      </w:pPr>
      <w:r w:rsidRPr="00B97907">
        <w:rPr>
          <w:rFonts w:ascii="Century" w:hAnsi="Century"/>
          <w:b/>
          <w:color w:val="000000" w:themeColor="text1"/>
        </w:rPr>
        <w:t>R E S U L T A N D O S:</w:t>
      </w:r>
    </w:p>
    <w:p w:rsidR="00F6148A" w:rsidRPr="00B97907" w:rsidRDefault="00F6148A" w:rsidP="00F6148A">
      <w:pPr>
        <w:spacing w:line="360" w:lineRule="auto"/>
        <w:ind w:firstLine="709"/>
        <w:jc w:val="both"/>
        <w:rPr>
          <w:rFonts w:ascii="Century" w:hAnsi="Century"/>
          <w:color w:val="000000" w:themeColor="text1"/>
        </w:rPr>
      </w:pPr>
    </w:p>
    <w:p w:rsidR="00F6148A" w:rsidRPr="00B97907" w:rsidRDefault="00F6148A" w:rsidP="00F6148A">
      <w:pPr>
        <w:spacing w:line="360" w:lineRule="auto"/>
        <w:ind w:firstLine="709"/>
        <w:jc w:val="both"/>
        <w:rPr>
          <w:rFonts w:ascii="Century" w:hAnsi="Century"/>
          <w:color w:val="000000" w:themeColor="text1"/>
        </w:rPr>
      </w:pPr>
      <w:r w:rsidRPr="00B97907">
        <w:rPr>
          <w:rFonts w:ascii="Century" w:hAnsi="Century"/>
          <w:b/>
          <w:color w:val="000000" w:themeColor="text1"/>
        </w:rPr>
        <w:t xml:space="preserve">PRIMERO. </w:t>
      </w:r>
      <w:r w:rsidRPr="00B97907">
        <w:rPr>
          <w:rFonts w:ascii="Century" w:hAnsi="Century"/>
          <w:color w:val="000000" w:themeColor="text1"/>
        </w:rPr>
        <w:t xml:space="preserve">Mediante escrito presentado en la Oficialía Común de Partes de los Juzgados Administrativos Municipales de León, Guanajuato, en fecha 24 veinticuatro de mayo del año 2019 dos mil diecinueve, la parte actora presentó demanda de nulidad, señalando como acto impugnado el acta de infracción con número de folio </w:t>
      </w:r>
      <w:r w:rsidRPr="00B97907">
        <w:rPr>
          <w:rFonts w:ascii="Century" w:hAnsi="Century"/>
          <w:b/>
          <w:color w:val="000000" w:themeColor="text1"/>
        </w:rPr>
        <w:t xml:space="preserve">T 6043773 (Letra T seis cero cuatro tres siete </w:t>
      </w:r>
      <w:proofErr w:type="spellStart"/>
      <w:r w:rsidRPr="00B97907">
        <w:rPr>
          <w:rFonts w:ascii="Century" w:hAnsi="Century"/>
          <w:b/>
          <w:color w:val="000000" w:themeColor="text1"/>
        </w:rPr>
        <w:t>siete</w:t>
      </w:r>
      <w:proofErr w:type="spellEnd"/>
      <w:r w:rsidRPr="00B97907">
        <w:rPr>
          <w:rFonts w:ascii="Century" w:hAnsi="Century"/>
          <w:b/>
          <w:color w:val="000000" w:themeColor="text1"/>
        </w:rPr>
        <w:t xml:space="preserve"> tres) </w:t>
      </w:r>
      <w:r w:rsidRPr="00B97907">
        <w:rPr>
          <w:rFonts w:ascii="Century" w:hAnsi="Century"/>
          <w:color w:val="000000" w:themeColor="text1"/>
        </w:rPr>
        <w:t>de fecha 10 diez de abril del año 2019 dos mil diecinueve y como autoridad demandada al Agente de Tránsito Municipal.----------------------</w:t>
      </w:r>
    </w:p>
    <w:p w:rsidR="00F6148A" w:rsidRPr="00B97907" w:rsidRDefault="00F6148A" w:rsidP="00F6148A">
      <w:pPr>
        <w:spacing w:line="360" w:lineRule="auto"/>
        <w:jc w:val="both"/>
        <w:rPr>
          <w:rFonts w:ascii="Century" w:hAnsi="Century"/>
          <w:b/>
          <w:color w:val="000000" w:themeColor="text1"/>
        </w:rPr>
      </w:pPr>
    </w:p>
    <w:p w:rsidR="00F6148A" w:rsidRPr="00B97907" w:rsidRDefault="00F6148A" w:rsidP="00F6148A">
      <w:pPr>
        <w:spacing w:line="360" w:lineRule="auto"/>
        <w:ind w:firstLine="708"/>
        <w:jc w:val="both"/>
        <w:rPr>
          <w:rFonts w:ascii="Century" w:hAnsi="Century"/>
          <w:color w:val="000000" w:themeColor="text1"/>
        </w:rPr>
      </w:pPr>
      <w:r w:rsidRPr="00B97907">
        <w:rPr>
          <w:rFonts w:ascii="Century" w:hAnsi="Century"/>
          <w:b/>
          <w:color w:val="000000" w:themeColor="text1"/>
        </w:rPr>
        <w:t xml:space="preserve">SEGUNDO. </w:t>
      </w:r>
      <w:r w:rsidRPr="00B97907">
        <w:rPr>
          <w:rFonts w:ascii="Century" w:hAnsi="Century"/>
          <w:color w:val="000000" w:themeColor="text1"/>
        </w:rPr>
        <w:t>Por auto de fecha 03 tres de junio del año 2019 dos mil diecinueve, se admite a trámite la demanda y se ordena correr traslado a la autoridad demandada, se le admite la prueba documental pública anexa en original a su escrito de demanda, misma que se tiene por desahogada desde ese momento debido a su propia naturaleza. ---------------------------------------------</w:t>
      </w:r>
    </w:p>
    <w:p w:rsidR="00F6148A" w:rsidRPr="00B97907" w:rsidRDefault="00F6148A" w:rsidP="00F6148A">
      <w:pPr>
        <w:spacing w:line="360" w:lineRule="auto"/>
        <w:ind w:firstLine="708"/>
        <w:jc w:val="both"/>
        <w:rPr>
          <w:rFonts w:ascii="Century" w:hAnsi="Century"/>
          <w:color w:val="000000" w:themeColor="text1"/>
        </w:rPr>
      </w:pPr>
    </w:p>
    <w:p w:rsidR="00F6148A" w:rsidRPr="00B97907" w:rsidRDefault="00F6148A" w:rsidP="00F6148A">
      <w:pPr>
        <w:spacing w:line="360" w:lineRule="auto"/>
        <w:ind w:firstLine="708"/>
        <w:jc w:val="both"/>
        <w:rPr>
          <w:rFonts w:ascii="Century" w:hAnsi="Century"/>
          <w:color w:val="000000" w:themeColor="text1"/>
        </w:rPr>
      </w:pPr>
      <w:r w:rsidRPr="00B97907">
        <w:rPr>
          <w:rFonts w:ascii="Century" w:hAnsi="Century"/>
          <w:color w:val="000000" w:themeColor="text1"/>
        </w:rPr>
        <w:t>Se requiere a la parte actora para que ofrezca como prueba de su intención la documental publica que acompaña a su escrito inicial de demanda consistente en copia simple de la credencial para votar emitida por el Instituto Nacional Electoral, indicando que relación guarda con los hechos controvertidos. --------------------------------------------------------------------------------------</w:t>
      </w:r>
    </w:p>
    <w:p w:rsidR="00F6148A" w:rsidRPr="00B97907" w:rsidRDefault="00F6148A" w:rsidP="00F6148A">
      <w:pPr>
        <w:spacing w:line="360" w:lineRule="auto"/>
        <w:jc w:val="both"/>
        <w:rPr>
          <w:rFonts w:ascii="Century" w:hAnsi="Century"/>
          <w:color w:val="000000" w:themeColor="text1"/>
        </w:rPr>
      </w:pPr>
    </w:p>
    <w:p w:rsidR="00F6148A" w:rsidRPr="00B97907" w:rsidRDefault="00F6148A" w:rsidP="00F6148A">
      <w:pPr>
        <w:spacing w:line="360" w:lineRule="auto"/>
        <w:ind w:firstLine="709"/>
        <w:jc w:val="both"/>
        <w:rPr>
          <w:rFonts w:ascii="Century" w:hAnsi="Century"/>
          <w:color w:val="000000" w:themeColor="text1"/>
        </w:rPr>
      </w:pPr>
      <w:r w:rsidRPr="00B97907">
        <w:rPr>
          <w:rFonts w:ascii="Century" w:hAnsi="Century"/>
          <w:color w:val="000000" w:themeColor="text1"/>
        </w:rPr>
        <w:t xml:space="preserve">Se concede la suspensión para el efecto de que se mantengan las cosas en el estado en que se encuentran, por lo que la autoridad demandada  </w:t>
      </w:r>
      <w:r w:rsidRPr="00B97907">
        <w:rPr>
          <w:rFonts w:ascii="Century" w:hAnsi="Century"/>
          <w:color w:val="000000" w:themeColor="text1"/>
        </w:rPr>
        <w:lastRenderedPageBreak/>
        <w:t>deberá solicitar a la Tesorería Municipal que se abstenga de iniciar el procedimiento administrativo de ejecución. -----------------------------------------------</w:t>
      </w:r>
    </w:p>
    <w:p w:rsidR="00F6148A" w:rsidRPr="00B97907" w:rsidRDefault="00F6148A" w:rsidP="00F6148A">
      <w:pPr>
        <w:spacing w:line="360" w:lineRule="auto"/>
        <w:ind w:firstLine="708"/>
        <w:jc w:val="both"/>
        <w:rPr>
          <w:rFonts w:ascii="Century" w:hAnsi="Century"/>
          <w:color w:val="000000" w:themeColor="text1"/>
        </w:rPr>
      </w:pPr>
      <w:r w:rsidRPr="00B97907">
        <w:rPr>
          <w:rFonts w:ascii="Century" w:hAnsi="Century"/>
          <w:b/>
          <w:color w:val="000000" w:themeColor="text1"/>
        </w:rPr>
        <w:t xml:space="preserve">TERCERO. </w:t>
      </w:r>
      <w:r w:rsidRPr="00B97907">
        <w:rPr>
          <w:rFonts w:ascii="Century" w:hAnsi="Century"/>
          <w:color w:val="000000" w:themeColor="text1"/>
        </w:rPr>
        <w:t xml:space="preserve">Mediante auto de fecha 03 tres de julio del año 2019 dos mil diecinueve, se tiene al actor por no atendiendo ni dando cumplimiento en tiempo y forma al requerimiento formulado mediante acuerdo de fecha 03 tres de junio del año 2019 dos mil diecinueve, por lo que se le tiene por no admitida la prueba documental que anexa en copia simple. ------------------------- </w:t>
      </w:r>
    </w:p>
    <w:p w:rsidR="00F6148A" w:rsidRPr="00B97907" w:rsidRDefault="00F6148A" w:rsidP="00F6148A">
      <w:pPr>
        <w:spacing w:line="360" w:lineRule="auto"/>
        <w:jc w:val="both"/>
        <w:rPr>
          <w:rFonts w:ascii="Century" w:hAnsi="Century"/>
          <w:color w:val="000000" w:themeColor="text1"/>
        </w:rPr>
      </w:pPr>
    </w:p>
    <w:p w:rsidR="00F6148A" w:rsidRPr="00B97907" w:rsidRDefault="00F6148A" w:rsidP="00F6148A">
      <w:pPr>
        <w:spacing w:line="360" w:lineRule="auto"/>
        <w:ind w:firstLine="708"/>
        <w:jc w:val="both"/>
        <w:rPr>
          <w:rFonts w:ascii="Century" w:hAnsi="Century"/>
          <w:color w:val="000000" w:themeColor="text1"/>
        </w:rPr>
      </w:pPr>
      <w:r w:rsidRPr="00B97907">
        <w:rPr>
          <w:rFonts w:ascii="Century" w:hAnsi="Century"/>
          <w:color w:val="000000" w:themeColor="text1"/>
        </w:rPr>
        <w:t>Por otra parte, se tiene a la autoridad demandada por contestando en tiempo y forma legal la demanda en los términos precisados en su escrito, se tienen 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presuncional en su doble aspecto legal y humana en lo que le beneficie en sus intereses legales; se señala fecha y hora para la celebración de la audiencia de alegatos. ----------------------------------------------------</w:t>
      </w:r>
    </w:p>
    <w:p w:rsidR="00F6148A" w:rsidRPr="00B97907" w:rsidRDefault="00F6148A" w:rsidP="00F6148A">
      <w:pPr>
        <w:spacing w:line="360" w:lineRule="auto"/>
        <w:ind w:firstLine="708"/>
        <w:jc w:val="both"/>
        <w:rPr>
          <w:rFonts w:ascii="Century" w:hAnsi="Century"/>
          <w:color w:val="000000" w:themeColor="text1"/>
        </w:rPr>
      </w:pPr>
    </w:p>
    <w:p w:rsidR="00F6148A" w:rsidRPr="00B97907" w:rsidRDefault="00F6148A" w:rsidP="00F6148A">
      <w:pPr>
        <w:spacing w:line="360" w:lineRule="auto"/>
        <w:ind w:firstLine="708"/>
        <w:jc w:val="both"/>
        <w:rPr>
          <w:rFonts w:ascii="Century" w:hAnsi="Century"/>
          <w:color w:val="000000" w:themeColor="text1"/>
        </w:rPr>
      </w:pPr>
      <w:r w:rsidRPr="00B97907">
        <w:rPr>
          <w:rFonts w:ascii="Century" w:hAnsi="Century"/>
          <w:b/>
          <w:color w:val="000000" w:themeColor="text1"/>
        </w:rPr>
        <w:t xml:space="preserve">CUARTO. </w:t>
      </w:r>
      <w:r w:rsidR="00BB672A" w:rsidRPr="00B97907">
        <w:rPr>
          <w:rFonts w:ascii="Century" w:hAnsi="Century"/>
          <w:bCs/>
          <w:iCs/>
          <w:color w:val="000000" w:themeColor="text1"/>
        </w:rPr>
        <w:t xml:space="preserve">El día 19 diecinueve de noviembre </w:t>
      </w:r>
      <w:r w:rsidRPr="00B97907">
        <w:rPr>
          <w:rFonts w:ascii="Century" w:hAnsi="Century"/>
          <w:bCs/>
          <w:iCs/>
          <w:color w:val="000000" w:themeColor="text1"/>
        </w:rPr>
        <w:t>del año 2019 dos mil diecinueve, a las 12:00 doce horas con cero minutos, se llevó a cabo la celebración de la audiencia de alegatos, sin la asistencia de las partes, haciéndose constar que no se formularon alegatos por las partes, por lo que  pasan los autos para dictar sentencia. ------------------------------------------------------</w:t>
      </w:r>
    </w:p>
    <w:p w:rsidR="00F6148A" w:rsidRPr="00B97907" w:rsidRDefault="00F6148A" w:rsidP="00F6148A">
      <w:pPr>
        <w:spacing w:line="360" w:lineRule="auto"/>
        <w:jc w:val="both"/>
        <w:rPr>
          <w:rFonts w:ascii="Century" w:hAnsi="Century"/>
          <w:b/>
          <w:bCs/>
          <w:iCs/>
          <w:color w:val="000000" w:themeColor="text1"/>
        </w:rPr>
      </w:pPr>
    </w:p>
    <w:p w:rsidR="00F6148A" w:rsidRPr="00B97907" w:rsidRDefault="00F6148A" w:rsidP="00F6148A">
      <w:pPr>
        <w:spacing w:line="360" w:lineRule="auto"/>
        <w:ind w:firstLine="709"/>
        <w:jc w:val="center"/>
        <w:rPr>
          <w:rFonts w:ascii="Century" w:hAnsi="Century"/>
          <w:b/>
          <w:bCs/>
          <w:iCs/>
          <w:color w:val="000000" w:themeColor="text1"/>
          <w:lang w:val="es-MX"/>
        </w:rPr>
      </w:pPr>
      <w:r w:rsidRPr="00B97907">
        <w:rPr>
          <w:rFonts w:ascii="Century" w:hAnsi="Century"/>
          <w:b/>
          <w:bCs/>
          <w:iCs/>
          <w:color w:val="000000" w:themeColor="text1"/>
          <w:lang w:val="es-MX"/>
        </w:rPr>
        <w:t>C O N S I D E R A N D O S:</w:t>
      </w:r>
    </w:p>
    <w:p w:rsidR="00F6148A" w:rsidRPr="00B97907" w:rsidRDefault="00F6148A" w:rsidP="00F6148A">
      <w:pPr>
        <w:spacing w:line="360" w:lineRule="auto"/>
        <w:ind w:firstLine="709"/>
        <w:jc w:val="both"/>
        <w:rPr>
          <w:rFonts w:ascii="Century" w:hAnsi="Century"/>
          <w:b/>
          <w:bCs/>
          <w:iCs/>
          <w:color w:val="000000" w:themeColor="text1"/>
          <w:lang w:val="es-MX"/>
        </w:rPr>
      </w:pPr>
    </w:p>
    <w:p w:rsidR="00F6148A" w:rsidRPr="00B97907" w:rsidRDefault="00F6148A" w:rsidP="00F6148A">
      <w:pPr>
        <w:spacing w:line="360" w:lineRule="auto"/>
        <w:ind w:firstLine="709"/>
        <w:jc w:val="both"/>
        <w:rPr>
          <w:rFonts w:ascii="Century" w:hAnsi="Century"/>
          <w:b/>
          <w:bCs/>
          <w:color w:val="000000" w:themeColor="text1"/>
        </w:rPr>
      </w:pPr>
      <w:r w:rsidRPr="00B97907">
        <w:rPr>
          <w:rFonts w:ascii="Century" w:hAnsi="Century"/>
          <w:b/>
          <w:color w:val="000000" w:themeColor="text1"/>
        </w:rPr>
        <w:t>PRIMERO.</w:t>
      </w:r>
      <w:r w:rsidRPr="00B97907">
        <w:rPr>
          <w:rFonts w:ascii="Century" w:hAnsi="Century"/>
          <w:color w:val="000000" w:themeColor="text1"/>
        </w:rPr>
        <w:t xml:space="preserve"> Con fundamento en lo dispuesto por los artículos </w:t>
      </w:r>
      <w:r w:rsidRPr="00B97907">
        <w:rPr>
          <w:rFonts w:ascii="Century" w:hAnsi="Century"/>
          <w:bCs/>
          <w:color w:val="000000" w:themeColor="text1"/>
        </w:rPr>
        <w:t>243</w:t>
      </w:r>
      <w:r w:rsidRPr="00B97907">
        <w:rPr>
          <w:rFonts w:ascii="Century" w:hAnsi="Century"/>
          <w:color w:val="000000" w:themeColor="text1"/>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w:t>
      </w:r>
      <w:r w:rsidRPr="00B97907">
        <w:rPr>
          <w:rFonts w:ascii="Century" w:hAnsi="Century"/>
          <w:color w:val="000000" w:themeColor="text1"/>
        </w:rPr>
        <w:lastRenderedPageBreak/>
        <w:t>tramitar y resolver el presente proceso, además por impugnarse un acto administrativo emitido por autoridades del Municipio de León, Guanajuato. -</w:t>
      </w:r>
    </w:p>
    <w:p w:rsidR="00F6148A" w:rsidRPr="00B97907" w:rsidRDefault="00F6148A" w:rsidP="00F6148A">
      <w:pPr>
        <w:spacing w:line="360" w:lineRule="auto"/>
        <w:ind w:firstLine="709"/>
        <w:jc w:val="both"/>
        <w:rPr>
          <w:rFonts w:ascii="Century" w:hAnsi="Century"/>
          <w:b/>
          <w:bCs/>
          <w:color w:val="000000" w:themeColor="text1"/>
          <w:lang w:val="es-MX"/>
        </w:rPr>
      </w:pPr>
    </w:p>
    <w:p w:rsidR="00F6148A" w:rsidRPr="00B97907" w:rsidRDefault="00F6148A" w:rsidP="00F6148A">
      <w:pPr>
        <w:spacing w:line="360" w:lineRule="auto"/>
        <w:ind w:firstLine="709"/>
        <w:jc w:val="both"/>
        <w:rPr>
          <w:rFonts w:ascii="Century" w:hAnsi="Century"/>
          <w:color w:val="000000" w:themeColor="text1"/>
          <w:lang w:val="es-MX"/>
        </w:rPr>
      </w:pPr>
      <w:r w:rsidRPr="00B97907">
        <w:rPr>
          <w:rFonts w:ascii="Century" w:hAnsi="Century"/>
          <w:b/>
          <w:color w:val="000000" w:themeColor="text1"/>
          <w:lang w:val="es-MX"/>
        </w:rPr>
        <w:t xml:space="preserve">SEGUNDO. </w:t>
      </w:r>
      <w:r w:rsidRPr="00B97907">
        <w:rPr>
          <w:rFonts w:ascii="Century" w:hAnsi="Century"/>
          <w:color w:val="000000" w:themeColor="text1"/>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w:t>
      </w:r>
      <w:r w:rsidR="00BB672A" w:rsidRPr="00B97907">
        <w:rPr>
          <w:rFonts w:ascii="Century" w:hAnsi="Century"/>
          <w:color w:val="000000" w:themeColor="text1"/>
          <w:lang w:val="es-MX"/>
        </w:rPr>
        <w:t xml:space="preserve"> impugnada, lo que fue el día 10 diez de abril </w:t>
      </w:r>
      <w:r w:rsidRPr="00B97907">
        <w:rPr>
          <w:rFonts w:ascii="Century" w:hAnsi="Century"/>
          <w:color w:val="000000" w:themeColor="text1"/>
          <w:lang w:val="es-MX"/>
        </w:rPr>
        <w:t>del año 2019 dos mil diecinueve y la dem</w:t>
      </w:r>
      <w:r w:rsidR="00BB672A" w:rsidRPr="00B97907">
        <w:rPr>
          <w:rFonts w:ascii="Century" w:hAnsi="Century"/>
          <w:color w:val="000000" w:themeColor="text1"/>
          <w:lang w:val="es-MX"/>
        </w:rPr>
        <w:t>anda fue presentada el día 24 veinticuatro</w:t>
      </w:r>
      <w:r w:rsidRPr="00B97907">
        <w:rPr>
          <w:rFonts w:ascii="Century" w:hAnsi="Century"/>
          <w:color w:val="000000" w:themeColor="text1"/>
          <w:lang w:val="es-MX"/>
        </w:rPr>
        <w:t xml:space="preserve"> de mayo del año 2019 dos mil diecinueve. -----------------------------------------------------</w:t>
      </w:r>
    </w:p>
    <w:p w:rsidR="00F6148A" w:rsidRPr="00B97907" w:rsidRDefault="00F6148A" w:rsidP="00F6148A">
      <w:pPr>
        <w:spacing w:line="360" w:lineRule="auto"/>
        <w:ind w:firstLine="709"/>
        <w:jc w:val="both"/>
        <w:rPr>
          <w:rFonts w:ascii="Century" w:hAnsi="Century"/>
          <w:b/>
          <w:bCs/>
          <w:color w:val="000000" w:themeColor="text1"/>
          <w:lang w:val="es-MX"/>
        </w:rPr>
      </w:pPr>
    </w:p>
    <w:p w:rsidR="00F6148A" w:rsidRPr="00B97907" w:rsidRDefault="00F6148A" w:rsidP="00F6148A">
      <w:pPr>
        <w:spacing w:line="360" w:lineRule="auto"/>
        <w:ind w:firstLine="709"/>
        <w:jc w:val="both"/>
        <w:rPr>
          <w:rFonts w:ascii="Century" w:hAnsi="Century"/>
          <w:color w:val="000000" w:themeColor="text1"/>
        </w:rPr>
      </w:pPr>
      <w:r w:rsidRPr="00B97907">
        <w:rPr>
          <w:rFonts w:ascii="Century" w:hAnsi="Century"/>
          <w:b/>
          <w:iCs/>
          <w:color w:val="000000" w:themeColor="text1"/>
        </w:rPr>
        <w:t xml:space="preserve">TERCERO. </w:t>
      </w:r>
      <w:r w:rsidRPr="00B97907">
        <w:rPr>
          <w:rFonts w:ascii="Century" w:hAnsi="Century"/>
          <w:color w:val="000000" w:themeColor="text1"/>
        </w:rPr>
        <w:t xml:space="preserve">La existencia del acto impugnado, se encuentra documentada en autos con el original del acta de infracción con folio número </w:t>
      </w:r>
      <w:r w:rsidR="00BB672A" w:rsidRPr="00B97907">
        <w:rPr>
          <w:rFonts w:ascii="Century" w:hAnsi="Century"/>
          <w:b/>
          <w:color w:val="000000" w:themeColor="text1"/>
        </w:rPr>
        <w:t xml:space="preserve">T 6043773 (Letra T seis cero cuatro tres siete </w:t>
      </w:r>
      <w:proofErr w:type="spellStart"/>
      <w:r w:rsidR="00BB672A" w:rsidRPr="00B97907">
        <w:rPr>
          <w:rFonts w:ascii="Century" w:hAnsi="Century"/>
          <w:b/>
          <w:color w:val="000000" w:themeColor="text1"/>
        </w:rPr>
        <w:t>siete</w:t>
      </w:r>
      <w:proofErr w:type="spellEnd"/>
      <w:r w:rsidR="00BB672A" w:rsidRPr="00B97907">
        <w:rPr>
          <w:rFonts w:ascii="Century" w:hAnsi="Century"/>
          <w:b/>
          <w:color w:val="000000" w:themeColor="text1"/>
        </w:rPr>
        <w:t xml:space="preserve"> tres) </w:t>
      </w:r>
      <w:r w:rsidR="00BB672A" w:rsidRPr="00B97907">
        <w:rPr>
          <w:rFonts w:ascii="Century" w:hAnsi="Century"/>
          <w:color w:val="000000" w:themeColor="text1"/>
        </w:rPr>
        <w:t>de fecha 10 diez de abril del año 2019 dos mil diecinueve</w:t>
      </w:r>
      <w:r w:rsidR="00B97907" w:rsidRPr="00B97907">
        <w:rPr>
          <w:rFonts w:ascii="Century" w:hAnsi="Century"/>
          <w:color w:val="000000" w:themeColor="text1"/>
        </w:rPr>
        <w:t xml:space="preserve">, visible en foja 11 </w:t>
      </w:r>
      <w:r w:rsidR="00BB672A" w:rsidRPr="00B97907">
        <w:rPr>
          <w:rFonts w:ascii="Century" w:hAnsi="Century"/>
          <w:color w:val="000000" w:themeColor="text1"/>
        </w:rPr>
        <w:t>once</w:t>
      </w:r>
      <w:r w:rsidRPr="00B97907">
        <w:rPr>
          <w:rFonts w:ascii="Century" w:hAnsi="Century"/>
          <w:color w:val="000000" w:themeColor="text1"/>
        </w:rPr>
        <w:t xml:space="preserve"> 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r w:rsidR="00B97907" w:rsidRPr="00B97907">
        <w:rPr>
          <w:rFonts w:ascii="Century" w:hAnsi="Century"/>
          <w:color w:val="000000" w:themeColor="text1"/>
        </w:rPr>
        <w:t>-------------------</w:t>
      </w:r>
    </w:p>
    <w:p w:rsidR="00F6148A" w:rsidRPr="00B97907" w:rsidRDefault="00F6148A" w:rsidP="00F6148A">
      <w:pPr>
        <w:spacing w:line="360" w:lineRule="auto"/>
        <w:ind w:firstLine="709"/>
        <w:jc w:val="both"/>
        <w:rPr>
          <w:rFonts w:ascii="Century" w:hAnsi="Century"/>
          <w:color w:val="000000" w:themeColor="text1"/>
        </w:rPr>
      </w:pPr>
    </w:p>
    <w:p w:rsidR="00F6148A" w:rsidRPr="00B97907" w:rsidRDefault="00F6148A" w:rsidP="00F6148A">
      <w:pPr>
        <w:spacing w:line="360" w:lineRule="auto"/>
        <w:ind w:firstLine="709"/>
        <w:jc w:val="both"/>
        <w:rPr>
          <w:rFonts w:ascii="Century" w:hAnsi="Century"/>
          <w:color w:val="000000" w:themeColor="text1"/>
        </w:rPr>
      </w:pPr>
      <w:r w:rsidRPr="00B97907">
        <w:rPr>
          <w:rFonts w:ascii="Century" w:hAnsi="Century"/>
          <w:color w:val="000000" w:themeColor="text1"/>
        </w:rPr>
        <w:t xml:space="preserve">En razón de lo anterior, se tiene por </w:t>
      </w:r>
      <w:r w:rsidRPr="00B97907">
        <w:rPr>
          <w:rFonts w:ascii="Century" w:hAnsi="Century"/>
          <w:b/>
          <w:color w:val="000000" w:themeColor="text1"/>
        </w:rPr>
        <w:t>debidamente acreditada</w:t>
      </w:r>
      <w:r w:rsidRPr="00B97907">
        <w:rPr>
          <w:rFonts w:ascii="Century" w:hAnsi="Century"/>
          <w:color w:val="000000" w:themeColor="text1"/>
        </w:rPr>
        <w:t xml:space="preserve"> la existencia del acto impugnado. --------------------------------------------------------------- </w:t>
      </w:r>
    </w:p>
    <w:p w:rsidR="00F6148A" w:rsidRPr="00B97907" w:rsidRDefault="00F6148A" w:rsidP="00F6148A">
      <w:pPr>
        <w:spacing w:line="360" w:lineRule="auto"/>
        <w:ind w:firstLine="709"/>
        <w:jc w:val="both"/>
        <w:rPr>
          <w:rFonts w:ascii="Century" w:hAnsi="Century"/>
          <w:b/>
          <w:bCs/>
          <w:iCs/>
          <w:color w:val="000000" w:themeColor="text1"/>
        </w:rPr>
      </w:pPr>
    </w:p>
    <w:p w:rsidR="00F6148A" w:rsidRPr="00B97907" w:rsidRDefault="00F6148A" w:rsidP="00F6148A">
      <w:pPr>
        <w:spacing w:line="360" w:lineRule="auto"/>
        <w:ind w:firstLine="709"/>
        <w:jc w:val="both"/>
        <w:rPr>
          <w:rFonts w:ascii="Century" w:hAnsi="Century"/>
          <w:color w:val="000000" w:themeColor="text1"/>
        </w:rPr>
      </w:pPr>
      <w:r w:rsidRPr="00B97907">
        <w:rPr>
          <w:rFonts w:ascii="Century" w:hAnsi="Century"/>
          <w:b/>
          <w:bCs/>
          <w:iCs/>
          <w:color w:val="000000" w:themeColor="text1"/>
        </w:rPr>
        <w:t xml:space="preserve">CUARTO. </w:t>
      </w:r>
      <w:r w:rsidRPr="00B97907">
        <w:rPr>
          <w:rFonts w:ascii="Century" w:hAnsi="Century"/>
          <w:bCs/>
          <w:iCs/>
          <w:color w:val="000000" w:themeColor="text1"/>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B97907">
        <w:rPr>
          <w:rFonts w:ascii="Century" w:hAnsi="Century"/>
          <w:color w:val="000000" w:themeColor="text1"/>
        </w:rPr>
        <w:t>. ----------</w:t>
      </w:r>
    </w:p>
    <w:p w:rsidR="00F6148A" w:rsidRPr="00B97907" w:rsidRDefault="00F6148A" w:rsidP="00F6148A">
      <w:pPr>
        <w:spacing w:line="360" w:lineRule="auto"/>
        <w:ind w:firstLine="709"/>
        <w:jc w:val="both"/>
        <w:rPr>
          <w:rFonts w:ascii="Century" w:hAnsi="Century"/>
          <w:b/>
          <w:bCs/>
          <w:iCs/>
          <w:color w:val="000000" w:themeColor="text1"/>
        </w:rPr>
      </w:pPr>
    </w:p>
    <w:p w:rsidR="00F6148A" w:rsidRPr="00B97907" w:rsidRDefault="00F6148A" w:rsidP="00F6148A">
      <w:pPr>
        <w:pStyle w:val="SENTENCIAS"/>
        <w:rPr>
          <w:color w:val="000000" w:themeColor="text1"/>
        </w:rPr>
      </w:pPr>
      <w:r w:rsidRPr="00B97907">
        <w:rPr>
          <w:color w:val="000000" w:themeColor="text1"/>
        </w:rPr>
        <w:lastRenderedPageBreak/>
        <w:t>En ese sentido, se aprecia que la autoridad demandada en su escrito de contestación de demanda no señalo ninguna causal de improcedencia o sobreseimiento, por lo que este Juzgado Administrativo Municipal procedió a analizar de oficio las causales de improcedencia y sobreseimiento, no actualizándose ningún supuesto de las señaladas en los artículos 261 y 262 del Código de Procedimiento y Justicia Administrativa para el Estado y los Municipios de Guanajuato. ---------------------------------------------------------------------</w:t>
      </w:r>
    </w:p>
    <w:p w:rsidR="00F6148A" w:rsidRPr="00B97907" w:rsidRDefault="00F6148A" w:rsidP="00F6148A">
      <w:pPr>
        <w:pStyle w:val="SENTENCIAS"/>
        <w:rPr>
          <w:color w:val="000000" w:themeColor="text1"/>
        </w:rPr>
      </w:pPr>
    </w:p>
    <w:p w:rsidR="00F6148A" w:rsidRPr="00B97907" w:rsidRDefault="00F6148A" w:rsidP="00F6148A">
      <w:pPr>
        <w:spacing w:line="360" w:lineRule="auto"/>
        <w:ind w:firstLine="709"/>
        <w:jc w:val="both"/>
        <w:rPr>
          <w:rFonts w:ascii="Century" w:hAnsi="Century"/>
          <w:color w:val="000000" w:themeColor="text1"/>
        </w:rPr>
      </w:pPr>
      <w:r w:rsidRPr="00B97907">
        <w:rPr>
          <w:rFonts w:ascii="Century" w:hAnsi="Century"/>
          <w:color w:val="000000" w:themeColor="text1"/>
        </w:rPr>
        <w:t>Ahora bien, al no actualizarse ninguna causal de improcedencia y sobreseimiento de las previstas en los artículos 261 y 262 del citado ordenamiento legal, pasamos al estudio de los conceptos de impugnación esgrimidos en la demanda, no sin antes fijar los puntos controvertidos en la presente causa administrativa. ---------------------------------------------------------------</w:t>
      </w:r>
    </w:p>
    <w:p w:rsidR="00BB672A" w:rsidRPr="00B97907" w:rsidRDefault="00BB672A" w:rsidP="00F6148A">
      <w:pPr>
        <w:spacing w:line="360" w:lineRule="auto"/>
        <w:ind w:firstLine="709"/>
        <w:jc w:val="both"/>
        <w:rPr>
          <w:rFonts w:ascii="Century" w:hAnsi="Century"/>
          <w:color w:val="000000" w:themeColor="text1"/>
        </w:rPr>
      </w:pPr>
    </w:p>
    <w:p w:rsidR="00F6148A" w:rsidRPr="00B97907" w:rsidRDefault="00F6148A" w:rsidP="00F6148A">
      <w:pPr>
        <w:spacing w:line="360" w:lineRule="auto"/>
        <w:ind w:firstLine="709"/>
        <w:jc w:val="both"/>
        <w:rPr>
          <w:rFonts w:ascii="Century" w:hAnsi="Century"/>
          <w:color w:val="000000" w:themeColor="text1"/>
        </w:rPr>
      </w:pPr>
      <w:r w:rsidRPr="00B97907">
        <w:rPr>
          <w:rFonts w:ascii="Century" w:hAnsi="Century"/>
          <w:b/>
          <w:bCs/>
          <w:iCs/>
          <w:color w:val="000000" w:themeColor="text1"/>
        </w:rPr>
        <w:t>QUINTO.</w:t>
      </w:r>
      <w:r w:rsidRPr="00B97907">
        <w:rPr>
          <w:rFonts w:ascii="Century" w:hAnsi="Century"/>
          <w:color w:val="000000" w:themeColor="text1"/>
        </w:rPr>
        <w:t xml:space="preserve"> </w:t>
      </w:r>
      <w:r w:rsidRPr="00B97907">
        <w:rPr>
          <w:rFonts w:ascii="Century" w:hAnsi="Century"/>
          <w:bCs/>
          <w:iCs/>
          <w:color w:val="000000" w:themeColor="text1"/>
        </w:rPr>
        <w:t>En</w:t>
      </w:r>
      <w:r w:rsidRPr="00B97907">
        <w:rPr>
          <w:rFonts w:ascii="Century" w:hAnsi="Century"/>
          <w:color w:val="000000" w:themeColor="text1"/>
        </w:rPr>
        <w:t xml:space="preserve"> cumplimiento a lo establecido en la fracción I del artículo 299 del Código de Procedimiento y Justicia Administrativa para el Estado y los Municipios de Guanajuato, </w:t>
      </w:r>
      <w:r w:rsidRPr="00B97907">
        <w:rPr>
          <w:rFonts w:ascii="Century" w:hAnsi="Century"/>
          <w:bCs/>
          <w:iCs/>
          <w:color w:val="000000" w:themeColor="text1"/>
        </w:rPr>
        <w:t xml:space="preserve">esta juzgadora </w:t>
      </w:r>
      <w:r w:rsidRPr="00B97907">
        <w:rPr>
          <w:rFonts w:ascii="Century" w:hAnsi="Century"/>
          <w:color w:val="000000" w:themeColor="text1"/>
        </w:rPr>
        <w:t>procede a fijar de forma clara y precisa los puntos controvertidos en el presente proceso administrativo. -------</w:t>
      </w:r>
    </w:p>
    <w:p w:rsidR="00F6148A" w:rsidRPr="00B97907" w:rsidRDefault="00F6148A" w:rsidP="00F6148A">
      <w:pPr>
        <w:spacing w:line="360" w:lineRule="auto"/>
        <w:ind w:firstLine="709"/>
        <w:jc w:val="both"/>
        <w:rPr>
          <w:rFonts w:ascii="Century" w:hAnsi="Century"/>
          <w:color w:val="000000" w:themeColor="text1"/>
        </w:rPr>
      </w:pPr>
    </w:p>
    <w:p w:rsidR="00F6148A" w:rsidRPr="00B97907" w:rsidRDefault="00F6148A" w:rsidP="00F6148A">
      <w:pPr>
        <w:spacing w:line="360" w:lineRule="auto"/>
        <w:ind w:firstLine="709"/>
        <w:jc w:val="both"/>
        <w:rPr>
          <w:rFonts w:ascii="Century" w:hAnsi="Century"/>
          <w:color w:val="000000" w:themeColor="text1"/>
        </w:rPr>
      </w:pPr>
      <w:r w:rsidRPr="00B97907">
        <w:rPr>
          <w:rFonts w:ascii="Century" w:hAnsi="Century"/>
          <w:color w:val="000000" w:themeColor="text1"/>
        </w:rPr>
        <w:t xml:space="preserve">De lo expuesto por el actor, en su </w:t>
      </w:r>
      <w:r w:rsidRPr="00B97907">
        <w:rPr>
          <w:rFonts w:ascii="Century" w:hAnsi="Century"/>
          <w:bCs/>
          <w:iCs/>
          <w:color w:val="000000" w:themeColor="text1"/>
        </w:rPr>
        <w:t>escrito</w:t>
      </w:r>
      <w:r w:rsidRPr="00B97907">
        <w:rPr>
          <w:rFonts w:ascii="Century" w:hAnsi="Century"/>
          <w:color w:val="000000" w:themeColor="text1"/>
        </w:rPr>
        <w:t xml:space="preserve"> de demanda, así como de las constancias que integran la causa administrativa</w:t>
      </w:r>
      <w:r w:rsidRPr="00B97907">
        <w:rPr>
          <w:rFonts w:ascii="Century" w:hAnsi="Century"/>
          <w:bCs/>
          <w:iCs/>
          <w:color w:val="000000" w:themeColor="text1"/>
        </w:rPr>
        <w:t xml:space="preserve"> que nos ocupa</w:t>
      </w:r>
      <w:r w:rsidRPr="00B97907">
        <w:rPr>
          <w:rFonts w:ascii="Century" w:hAnsi="Century"/>
          <w:color w:val="000000" w:themeColor="text1"/>
        </w:rPr>
        <w:t xml:space="preserve">, se desprende que en fecha </w:t>
      </w:r>
      <w:r w:rsidR="00BB672A" w:rsidRPr="00B97907">
        <w:rPr>
          <w:rFonts w:ascii="Century" w:hAnsi="Century"/>
          <w:color w:val="000000" w:themeColor="text1"/>
        </w:rPr>
        <w:t xml:space="preserve">10 diez de abril </w:t>
      </w:r>
      <w:r w:rsidRPr="00B97907">
        <w:rPr>
          <w:rFonts w:ascii="Century" w:hAnsi="Century"/>
          <w:color w:val="000000" w:themeColor="text1"/>
        </w:rPr>
        <w:t xml:space="preserve">del año 2019 dos mil diecinueve, fue levantada el acta de infracción número </w:t>
      </w:r>
      <w:r w:rsidR="00BB672A" w:rsidRPr="00B97907">
        <w:rPr>
          <w:rFonts w:ascii="Century" w:hAnsi="Century"/>
          <w:b/>
          <w:color w:val="000000" w:themeColor="text1"/>
        </w:rPr>
        <w:t xml:space="preserve">T 6043773 (Letra T seis cero cuatro tres siete </w:t>
      </w:r>
      <w:proofErr w:type="spellStart"/>
      <w:r w:rsidR="00BB672A" w:rsidRPr="00B97907">
        <w:rPr>
          <w:rFonts w:ascii="Century" w:hAnsi="Century"/>
          <w:b/>
          <w:color w:val="000000" w:themeColor="text1"/>
        </w:rPr>
        <w:t>siete</w:t>
      </w:r>
      <w:proofErr w:type="spellEnd"/>
      <w:r w:rsidR="00BB672A" w:rsidRPr="00B97907">
        <w:rPr>
          <w:rFonts w:ascii="Century" w:hAnsi="Century"/>
          <w:b/>
          <w:color w:val="000000" w:themeColor="text1"/>
        </w:rPr>
        <w:t xml:space="preserve"> tres)</w:t>
      </w:r>
      <w:r w:rsidRPr="00B97907">
        <w:rPr>
          <w:rFonts w:ascii="Century" w:hAnsi="Century"/>
          <w:color w:val="000000" w:themeColor="text1"/>
        </w:rPr>
        <w:t>, misma que el actor considera ilegal, por lo que acude a demandar su nulidad. ----------------------------------------------------------------------------</w:t>
      </w:r>
    </w:p>
    <w:p w:rsidR="00F6148A" w:rsidRPr="00B97907" w:rsidRDefault="00F6148A" w:rsidP="00F6148A">
      <w:pPr>
        <w:spacing w:line="360" w:lineRule="auto"/>
        <w:ind w:firstLine="709"/>
        <w:jc w:val="both"/>
        <w:rPr>
          <w:rFonts w:ascii="Century" w:hAnsi="Century"/>
          <w:color w:val="000000" w:themeColor="text1"/>
        </w:rPr>
      </w:pPr>
    </w:p>
    <w:p w:rsidR="00F6148A" w:rsidRPr="00B97907" w:rsidRDefault="00F6148A" w:rsidP="00F6148A">
      <w:pPr>
        <w:pStyle w:val="SENTENCIAS"/>
        <w:rPr>
          <w:color w:val="000000" w:themeColor="text1"/>
        </w:rPr>
      </w:pPr>
      <w:r w:rsidRPr="00B97907">
        <w:rPr>
          <w:color w:val="000000" w:themeColor="text1"/>
        </w:rPr>
        <w:t>Luego entonces, la “</w:t>
      </w:r>
      <w:proofErr w:type="spellStart"/>
      <w:r w:rsidRPr="00B97907">
        <w:rPr>
          <w:color w:val="000000" w:themeColor="text1"/>
        </w:rPr>
        <w:t>litis</w:t>
      </w:r>
      <w:proofErr w:type="spellEnd"/>
      <w:r w:rsidRPr="00B97907">
        <w:rPr>
          <w:color w:val="000000" w:themeColor="text1"/>
        </w:rPr>
        <w:t xml:space="preserve">” planteada se hace consistir en determinar la legalidad o ilegalidad del acta de infracción con número </w:t>
      </w:r>
      <w:r w:rsidR="00BB672A" w:rsidRPr="00B97907">
        <w:rPr>
          <w:b/>
          <w:color w:val="000000" w:themeColor="text1"/>
        </w:rPr>
        <w:t xml:space="preserve">T 6043773 (Letra T seis cero cuatro tres siete </w:t>
      </w:r>
      <w:proofErr w:type="spellStart"/>
      <w:r w:rsidR="00BB672A" w:rsidRPr="00B97907">
        <w:rPr>
          <w:b/>
          <w:color w:val="000000" w:themeColor="text1"/>
        </w:rPr>
        <w:t>siete</w:t>
      </w:r>
      <w:proofErr w:type="spellEnd"/>
      <w:r w:rsidR="00BB672A" w:rsidRPr="00B97907">
        <w:rPr>
          <w:b/>
          <w:color w:val="000000" w:themeColor="text1"/>
        </w:rPr>
        <w:t xml:space="preserve"> tres) </w:t>
      </w:r>
      <w:r w:rsidR="00BB672A" w:rsidRPr="00B97907">
        <w:rPr>
          <w:color w:val="000000" w:themeColor="text1"/>
        </w:rPr>
        <w:t>de fecha 10 diez de abril del año 2019 dos mil diecinueve</w:t>
      </w:r>
      <w:r w:rsidRPr="00B97907">
        <w:rPr>
          <w:color w:val="000000" w:themeColor="text1"/>
        </w:rPr>
        <w:t>. -------------------------------------------------------------------------------------</w:t>
      </w:r>
    </w:p>
    <w:p w:rsidR="00F6148A" w:rsidRPr="00B97907" w:rsidRDefault="00F6148A" w:rsidP="00F6148A">
      <w:pPr>
        <w:pStyle w:val="SENTENCIAS"/>
        <w:rPr>
          <w:color w:val="000000" w:themeColor="text1"/>
        </w:rPr>
      </w:pPr>
    </w:p>
    <w:p w:rsidR="00BB672A" w:rsidRPr="00B97907" w:rsidRDefault="00BB672A" w:rsidP="00BB672A">
      <w:pPr>
        <w:spacing w:line="360" w:lineRule="auto"/>
        <w:ind w:firstLine="709"/>
        <w:jc w:val="both"/>
        <w:rPr>
          <w:rFonts w:ascii="Century" w:hAnsi="Century"/>
          <w:color w:val="000000" w:themeColor="text1"/>
        </w:rPr>
      </w:pPr>
      <w:r w:rsidRPr="00B97907">
        <w:rPr>
          <w:rFonts w:ascii="Century" w:hAnsi="Century"/>
          <w:b/>
          <w:color w:val="000000" w:themeColor="text1"/>
        </w:rPr>
        <w:lastRenderedPageBreak/>
        <w:t>SEXTO.</w:t>
      </w:r>
      <w:r w:rsidRPr="00B97907">
        <w:rPr>
          <w:rFonts w:ascii="Century" w:hAnsi="Century"/>
          <w:color w:val="000000" w:themeColor="text1"/>
        </w:rPr>
        <w:t xml:space="preserve"> Una vez determinada la </w:t>
      </w:r>
      <w:proofErr w:type="spellStart"/>
      <w:r w:rsidRPr="00B97907">
        <w:rPr>
          <w:rFonts w:ascii="Century" w:hAnsi="Century"/>
          <w:color w:val="000000" w:themeColor="text1"/>
        </w:rPr>
        <w:t>litis</w:t>
      </w:r>
      <w:proofErr w:type="spellEnd"/>
      <w:r w:rsidRPr="00B97907">
        <w:rPr>
          <w:rFonts w:ascii="Century" w:hAnsi="Century"/>
          <w:color w:val="000000" w:themeColor="text1"/>
        </w:rPr>
        <w:t>, se procede al análisis de los conceptos de impugnación, para lo anterior no resulta necesario su transcripción, así como tampoco de los argumentos vertidos por la autoridad. Lo anterior, de conformidad con la siguiente jurisprudencia: -----------------------</w:t>
      </w:r>
    </w:p>
    <w:p w:rsidR="00BB672A" w:rsidRPr="00B97907" w:rsidRDefault="00BB672A" w:rsidP="00BB672A">
      <w:pPr>
        <w:spacing w:line="360" w:lineRule="auto"/>
        <w:jc w:val="both"/>
        <w:rPr>
          <w:rFonts w:ascii="Century" w:hAnsi="Century"/>
          <w:bCs/>
          <w:i/>
          <w:iCs/>
          <w:color w:val="000000" w:themeColor="text1"/>
        </w:rPr>
      </w:pPr>
    </w:p>
    <w:p w:rsidR="00BB672A" w:rsidRPr="00B97907" w:rsidRDefault="00BB672A" w:rsidP="00BB672A">
      <w:pPr>
        <w:pStyle w:val="TESISYJURIS"/>
        <w:rPr>
          <w:color w:val="000000" w:themeColor="text1"/>
          <w:sz w:val="22"/>
          <w:szCs w:val="22"/>
        </w:rPr>
      </w:pPr>
      <w:r w:rsidRPr="00B97907">
        <w:rPr>
          <w:b/>
          <w:color w:val="000000" w:themeColor="text1"/>
          <w:sz w:val="22"/>
          <w:szCs w:val="22"/>
        </w:rPr>
        <w:t xml:space="preserve">“CONCEPTOS DE VIOLACIÓN. EL JUEZ NO ESTÁ OBLIGADO A TRANSCRIBIRLOS. </w:t>
      </w:r>
      <w:r w:rsidRPr="00B97907">
        <w:rPr>
          <w:color w:val="000000" w:themeColor="text1"/>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rsidR="00BB672A" w:rsidRPr="00B97907" w:rsidRDefault="00BB672A" w:rsidP="00BB672A">
      <w:pPr>
        <w:spacing w:line="360" w:lineRule="auto"/>
        <w:jc w:val="both"/>
        <w:rPr>
          <w:rFonts w:ascii="Century" w:hAnsi="Century"/>
          <w:color w:val="000000" w:themeColor="text1"/>
        </w:rPr>
      </w:pPr>
    </w:p>
    <w:p w:rsidR="00BB672A" w:rsidRPr="00B97907" w:rsidRDefault="00BB672A" w:rsidP="00BB672A">
      <w:pPr>
        <w:spacing w:line="360" w:lineRule="auto"/>
        <w:ind w:firstLine="709"/>
        <w:jc w:val="both"/>
        <w:rPr>
          <w:rFonts w:ascii="Century" w:hAnsi="Century"/>
          <w:color w:val="000000" w:themeColor="text1"/>
        </w:rPr>
      </w:pPr>
      <w:r w:rsidRPr="00B97907">
        <w:rPr>
          <w:rFonts w:ascii="Century" w:hAnsi="Century"/>
          <w:color w:val="000000" w:themeColor="text1"/>
        </w:rPr>
        <w:t>En tal sentido, una vez analizados los conceptos de impugnación, quien resuelve determina que el agravio señalado como SEGUNDO resulta fundado y suficiente para decretar la NULIDAD TOTAL del acta impugnada con base en las siguientes consideraciones: ------------------------------------------------------------</w:t>
      </w:r>
    </w:p>
    <w:p w:rsidR="00BB672A" w:rsidRPr="00B97907" w:rsidRDefault="00BB672A" w:rsidP="00BB672A">
      <w:pPr>
        <w:spacing w:line="360" w:lineRule="auto"/>
        <w:ind w:firstLine="709"/>
        <w:jc w:val="both"/>
        <w:rPr>
          <w:rFonts w:ascii="Century" w:hAnsi="Century"/>
          <w:color w:val="000000" w:themeColor="text1"/>
        </w:rPr>
      </w:pPr>
    </w:p>
    <w:p w:rsidR="00BB672A" w:rsidRPr="00B97907" w:rsidRDefault="00BB672A" w:rsidP="00BB672A">
      <w:pPr>
        <w:spacing w:line="360" w:lineRule="auto"/>
        <w:ind w:firstLine="709"/>
        <w:jc w:val="both"/>
        <w:rPr>
          <w:rFonts w:ascii="Century" w:hAnsi="Century"/>
          <w:color w:val="000000" w:themeColor="text1"/>
        </w:rPr>
      </w:pPr>
      <w:r w:rsidRPr="00B97907">
        <w:rPr>
          <w:rFonts w:ascii="Century" w:hAnsi="Century"/>
          <w:color w:val="000000" w:themeColor="text1"/>
        </w:rPr>
        <w:t>La parte actora argumenta: -----------------------------------------------------------</w:t>
      </w:r>
    </w:p>
    <w:p w:rsidR="00BB672A" w:rsidRPr="00B97907" w:rsidRDefault="007D7931" w:rsidP="00BB672A">
      <w:pPr>
        <w:pStyle w:val="RESOLUCIONES"/>
        <w:rPr>
          <w:i/>
          <w:color w:val="000000" w:themeColor="text1"/>
          <w:sz w:val="22"/>
          <w:szCs w:val="22"/>
        </w:rPr>
      </w:pPr>
      <w:r w:rsidRPr="00B97907">
        <w:rPr>
          <w:i/>
          <w:color w:val="000000" w:themeColor="text1"/>
          <w:sz w:val="22"/>
          <w:szCs w:val="22"/>
        </w:rPr>
        <w:t>“</w:t>
      </w:r>
      <w:r w:rsidR="00BB672A" w:rsidRPr="00B97907">
        <w:rPr>
          <w:i/>
          <w:color w:val="000000" w:themeColor="text1"/>
          <w:sz w:val="22"/>
          <w:szCs w:val="22"/>
        </w:rPr>
        <w:t xml:space="preserve">La falta de competencia, pues no posee personalidad jurídica el agente de </w:t>
      </w:r>
      <w:r w:rsidRPr="00B97907">
        <w:rPr>
          <w:i/>
          <w:color w:val="000000" w:themeColor="text1"/>
          <w:sz w:val="22"/>
          <w:szCs w:val="22"/>
        </w:rPr>
        <w:t>tránsito</w:t>
      </w:r>
      <w:r w:rsidR="00BB672A" w:rsidRPr="00B97907">
        <w:rPr>
          <w:i/>
          <w:color w:val="000000" w:themeColor="text1"/>
          <w:sz w:val="22"/>
          <w:szCs w:val="22"/>
        </w:rPr>
        <w:t xml:space="preserve">, aunado que su cargo o nombramiento, como lo muestra en su gafete es agente B de la </w:t>
      </w:r>
      <w:r w:rsidRPr="00B97907">
        <w:rPr>
          <w:i/>
          <w:color w:val="000000" w:themeColor="text1"/>
          <w:sz w:val="22"/>
          <w:szCs w:val="22"/>
        </w:rPr>
        <w:t>Dirección</w:t>
      </w:r>
      <w:r w:rsidR="00BB672A" w:rsidRPr="00B97907">
        <w:rPr>
          <w:i/>
          <w:color w:val="000000" w:themeColor="text1"/>
          <w:sz w:val="22"/>
          <w:szCs w:val="22"/>
        </w:rPr>
        <w:t xml:space="preserve"> General de </w:t>
      </w:r>
      <w:r w:rsidRPr="00B97907">
        <w:rPr>
          <w:i/>
          <w:color w:val="000000" w:themeColor="text1"/>
          <w:sz w:val="22"/>
          <w:szCs w:val="22"/>
        </w:rPr>
        <w:t>Tránsito</w:t>
      </w:r>
      <w:r w:rsidR="00BB672A" w:rsidRPr="00B97907">
        <w:rPr>
          <w:i/>
          <w:color w:val="000000" w:themeColor="text1"/>
          <w:sz w:val="22"/>
          <w:szCs w:val="22"/>
        </w:rPr>
        <w:t xml:space="preserve"> Municipal, por lo que carece de personalidad jurídica y competencia pues en el </w:t>
      </w:r>
      <w:r w:rsidRPr="00B97907">
        <w:rPr>
          <w:i/>
          <w:color w:val="000000" w:themeColor="text1"/>
          <w:sz w:val="22"/>
          <w:szCs w:val="22"/>
        </w:rPr>
        <w:t>artículo</w:t>
      </w:r>
      <w:r w:rsidR="00BB672A" w:rsidRPr="00B97907">
        <w:rPr>
          <w:i/>
          <w:color w:val="000000" w:themeColor="text1"/>
          <w:sz w:val="22"/>
          <w:szCs w:val="22"/>
        </w:rPr>
        <w:t xml:space="preserve"> 3 del reglamento de policía y vialidad para el municipio de </w:t>
      </w:r>
      <w:r w:rsidRPr="00B97907">
        <w:rPr>
          <w:i/>
          <w:color w:val="000000" w:themeColor="text1"/>
          <w:sz w:val="22"/>
          <w:szCs w:val="22"/>
        </w:rPr>
        <w:t>L</w:t>
      </w:r>
      <w:r w:rsidR="00BB672A" w:rsidRPr="00B97907">
        <w:rPr>
          <w:i/>
          <w:color w:val="000000" w:themeColor="text1"/>
          <w:sz w:val="22"/>
          <w:szCs w:val="22"/>
        </w:rPr>
        <w:t xml:space="preserve">eón Guanajuato nos indica quienes son competentes para aplicar y vigilar el cumplimiento de este reglamento por lo que a la letra reza: </w:t>
      </w:r>
    </w:p>
    <w:p w:rsidR="00BB672A" w:rsidRPr="00B97907" w:rsidRDefault="00BB672A" w:rsidP="00BB672A">
      <w:pPr>
        <w:pStyle w:val="RESOLUCIONES"/>
        <w:rPr>
          <w:i/>
          <w:color w:val="000000" w:themeColor="text1"/>
          <w:sz w:val="22"/>
          <w:szCs w:val="22"/>
        </w:rPr>
      </w:pPr>
    </w:p>
    <w:p w:rsidR="007D7931" w:rsidRPr="00B97907" w:rsidRDefault="007D7931" w:rsidP="007D7931">
      <w:pPr>
        <w:pStyle w:val="Textocomentario"/>
        <w:spacing w:after="240"/>
        <w:jc w:val="both"/>
        <w:rPr>
          <w:rFonts w:ascii="Century" w:hAnsi="Century" w:cs="Arial"/>
          <w:i/>
          <w:color w:val="000000" w:themeColor="text1"/>
          <w:sz w:val="22"/>
          <w:szCs w:val="22"/>
          <w:lang w:val="es-MX"/>
        </w:rPr>
      </w:pPr>
      <w:r w:rsidRPr="00B97907">
        <w:rPr>
          <w:rFonts w:ascii="Century" w:hAnsi="Century" w:cs="Arial"/>
          <w:b/>
          <w:i/>
          <w:color w:val="000000" w:themeColor="text1"/>
          <w:sz w:val="22"/>
          <w:szCs w:val="22"/>
          <w:lang w:val="es-MX"/>
        </w:rPr>
        <w:t>Artículo 3.-</w:t>
      </w:r>
      <w:r w:rsidRPr="00B97907">
        <w:rPr>
          <w:rFonts w:ascii="Century" w:hAnsi="Century" w:cs="Arial"/>
          <w:i/>
          <w:color w:val="000000" w:themeColor="text1"/>
          <w:sz w:val="22"/>
          <w:szCs w:val="22"/>
        </w:rPr>
        <w:t xml:space="preserve"> </w:t>
      </w:r>
      <w:r w:rsidRPr="00B97907">
        <w:rPr>
          <w:rFonts w:ascii="Century" w:hAnsi="Century" w:cs="Arial"/>
          <w:i/>
          <w:color w:val="000000" w:themeColor="text1"/>
          <w:sz w:val="22"/>
          <w:szCs w:val="22"/>
          <w:lang w:val="es-MX"/>
        </w:rPr>
        <w:t>La Secretaría será competente para aplicar y vigilar el cumplimiento de este Reglamento, a través de las siguientes unidades administrativas:</w:t>
      </w:r>
    </w:p>
    <w:p w:rsidR="007D7931" w:rsidRPr="00B97907" w:rsidRDefault="007D7931" w:rsidP="007D7931">
      <w:pPr>
        <w:pStyle w:val="Textocomentario"/>
        <w:numPr>
          <w:ilvl w:val="0"/>
          <w:numId w:val="5"/>
        </w:numPr>
        <w:autoSpaceDE w:val="0"/>
        <w:autoSpaceDN w:val="0"/>
        <w:ind w:hanging="153"/>
        <w:jc w:val="both"/>
        <w:rPr>
          <w:rFonts w:ascii="Century" w:hAnsi="Century" w:cs="Arial"/>
          <w:i/>
          <w:color w:val="000000" w:themeColor="text1"/>
          <w:sz w:val="22"/>
          <w:szCs w:val="22"/>
          <w:lang w:val="es-MX"/>
        </w:rPr>
      </w:pPr>
      <w:r w:rsidRPr="00B97907">
        <w:rPr>
          <w:rFonts w:ascii="Century" w:hAnsi="Century" w:cs="Arial"/>
          <w:i/>
          <w:color w:val="000000" w:themeColor="text1"/>
          <w:sz w:val="22"/>
          <w:szCs w:val="22"/>
          <w:lang w:val="es-MX"/>
        </w:rPr>
        <w:t>En materia de policía y seguridad pública la Dirección General de Policía; y</w:t>
      </w:r>
    </w:p>
    <w:p w:rsidR="007D7931" w:rsidRPr="00B97907" w:rsidRDefault="007D7931" w:rsidP="007D7931">
      <w:pPr>
        <w:pStyle w:val="Textocomentario"/>
        <w:numPr>
          <w:ilvl w:val="0"/>
          <w:numId w:val="5"/>
        </w:numPr>
        <w:autoSpaceDE w:val="0"/>
        <w:autoSpaceDN w:val="0"/>
        <w:ind w:hanging="153"/>
        <w:jc w:val="both"/>
        <w:rPr>
          <w:rFonts w:ascii="Century" w:hAnsi="Century" w:cs="Arial"/>
          <w:i/>
          <w:color w:val="000000" w:themeColor="text1"/>
          <w:sz w:val="22"/>
          <w:szCs w:val="22"/>
          <w:lang w:val="es-MX"/>
        </w:rPr>
      </w:pPr>
      <w:r w:rsidRPr="00B97907">
        <w:rPr>
          <w:rFonts w:ascii="Century" w:hAnsi="Century" w:cs="Arial"/>
          <w:i/>
          <w:color w:val="000000" w:themeColor="text1"/>
          <w:sz w:val="22"/>
          <w:szCs w:val="22"/>
          <w:lang w:val="es-MX"/>
        </w:rPr>
        <w:t>En materia de tránsito y vialidad la Dirección General de Tránsito.</w:t>
      </w:r>
    </w:p>
    <w:p w:rsidR="00BB672A" w:rsidRPr="00B97907" w:rsidRDefault="00BB672A" w:rsidP="00BB672A">
      <w:pPr>
        <w:pStyle w:val="RESOLUCIONES"/>
        <w:rPr>
          <w:i/>
          <w:color w:val="000000" w:themeColor="text1"/>
          <w:sz w:val="22"/>
          <w:szCs w:val="22"/>
          <w:lang w:val="es-MX"/>
        </w:rPr>
      </w:pPr>
    </w:p>
    <w:p w:rsidR="007D7931" w:rsidRPr="00B97907" w:rsidRDefault="007D7931" w:rsidP="00BB672A">
      <w:pPr>
        <w:pStyle w:val="RESOLUCIONES"/>
        <w:rPr>
          <w:i/>
          <w:color w:val="000000" w:themeColor="text1"/>
          <w:sz w:val="22"/>
          <w:szCs w:val="22"/>
          <w:lang w:val="es-MX"/>
        </w:rPr>
      </w:pPr>
      <w:r w:rsidRPr="00B97907">
        <w:rPr>
          <w:i/>
          <w:color w:val="000000" w:themeColor="text1"/>
          <w:sz w:val="22"/>
          <w:szCs w:val="22"/>
          <w:lang w:val="es-MX"/>
        </w:rPr>
        <w:t xml:space="preserve">Pero en ningún momento nos indica que los agentes B como es el nombramiento del oficial Orlando Jaia Carpio (sic) aplicara el presente reglamento y </w:t>
      </w:r>
      <w:r w:rsidRPr="00B97907">
        <w:rPr>
          <w:i/>
          <w:color w:val="000000" w:themeColor="text1"/>
          <w:sz w:val="22"/>
          <w:szCs w:val="22"/>
          <w:lang w:val="es-MX"/>
        </w:rPr>
        <w:lastRenderedPageBreak/>
        <w:t xml:space="preserve">por ende no tienen personalidad jurídica para la observación y aplicación del presente reglamento </w:t>
      </w:r>
      <w:r w:rsidRPr="00B97907">
        <w:rPr>
          <w:i/>
          <w:color w:val="000000" w:themeColor="text1"/>
          <w:sz w:val="22"/>
          <w:szCs w:val="22"/>
        </w:rPr>
        <w:t>[…]”</w:t>
      </w:r>
    </w:p>
    <w:p w:rsidR="007D7931" w:rsidRPr="00B97907" w:rsidRDefault="007D7931" w:rsidP="007D7931">
      <w:pPr>
        <w:spacing w:line="360" w:lineRule="auto"/>
        <w:jc w:val="both"/>
        <w:rPr>
          <w:rFonts w:ascii="Century" w:hAnsi="Century"/>
          <w:color w:val="000000" w:themeColor="text1"/>
        </w:rPr>
      </w:pPr>
    </w:p>
    <w:p w:rsidR="00BB672A" w:rsidRPr="00B97907" w:rsidRDefault="00BB672A" w:rsidP="00BB672A">
      <w:pPr>
        <w:spacing w:line="360" w:lineRule="auto"/>
        <w:ind w:firstLine="709"/>
        <w:jc w:val="both"/>
        <w:rPr>
          <w:rFonts w:ascii="Century" w:hAnsi="Century"/>
          <w:color w:val="000000" w:themeColor="text1"/>
        </w:rPr>
      </w:pPr>
      <w:r w:rsidRPr="00B97907">
        <w:rPr>
          <w:rFonts w:ascii="Century" w:hAnsi="Century"/>
          <w:color w:val="000000" w:themeColor="text1"/>
        </w:rPr>
        <w:t xml:space="preserve">Por su parte, la autoridad demandada, refiere lo siguiente: </w:t>
      </w:r>
    </w:p>
    <w:p w:rsidR="007D7931" w:rsidRPr="00B97907" w:rsidRDefault="007D7931" w:rsidP="00BB672A">
      <w:pPr>
        <w:spacing w:line="360" w:lineRule="auto"/>
        <w:ind w:firstLine="709"/>
        <w:jc w:val="both"/>
        <w:rPr>
          <w:rFonts w:ascii="Century" w:hAnsi="Century"/>
          <w:i/>
          <w:color w:val="000000" w:themeColor="text1"/>
          <w:sz w:val="22"/>
          <w:szCs w:val="22"/>
        </w:rPr>
      </w:pPr>
      <w:r w:rsidRPr="00B97907">
        <w:rPr>
          <w:rFonts w:ascii="Century" w:hAnsi="Century"/>
          <w:i/>
          <w:color w:val="000000" w:themeColor="text1"/>
          <w:sz w:val="22"/>
          <w:szCs w:val="22"/>
        </w:rPr>
        <w:t>“</w:t>
      </w:r>
      <w:r w:rsidR="00BB672A" w:rsidRPr="00B97907">
        <w:rPr>
          <w:rFonts w:ascii="Century" w:hAnsi="Century"/>
          <w:i/>
          <w:color w:val="000000" w:themeColor="text1"/>
          <w:sz w:val="22"/>
          <w:szCs w:val="22"/>
        </w:rPr>
        <w:t xml:space="preserve">[…] </w:t>
      </w:r>
      <w:r w:rsidRPr="00B97907">
        <w:rPr>
          <w:rFonts w:ascii="Century" w:hAnsi="Century"/>
          <w:i/>
          <w:color w:val="000000" w:themeColor="text1"/>
          <w:sz w:val="22"/>
          <w:szCs w:val="22"/>
        </w:rPr>
        <w:t xml:space="preserve">la parte actora lo pretende hacer valer en que el suscrito carezco de competencia para suscribir el acta de </w:t>
      </w:r>
      <w:r w:rsidR="0054060D" w:rsidRPr="00B97907">
        <w:rPr>
          <w:rFonts w:ascii="Century" w:hAnsi="Century"/>
          <w:i/>
          <w:color w:val="000000" w:themeColor="text1"/>
          <w:sz w:val="22"/>
          <w:szCs w:val="22"/>
        </w:rPr>
        <w:t>infracción</w:t>
      </w:r>
      <w:r w:rsidRPr="00B97907">
        <w:rPr>
          <w:rFonts w:ascii="Century" w:hAnsi="Century"/>
          <w:i/>
          <w:color w:val="000000" w:themeColor="text1"/>
          <w:sz w:val="22"/>
          <w:szCs w:val="22"/>
        </w:rPr>
        <w:t xml:space="preserve"> que nos ocupa debido a que dice “el agente de </w:t>
      </w:r>
      <w:r w:rsidR="0054060D" w:rsidRPr="00B97907">
        <w:rPr>
          <w:rFonts w:ascii="Century" w:hAnsi="Century"/>
          <w:i/>
          <w:color w:val="000000" w:themeColor="text1"/>
          <w:sz w:val="22"/>
          <w:szCs w:val="22"/>
        </w:rPr>
        <w:t>tránsito</w:t>
      </w:r>
      <w:r w:rsidRPr="00B97907">
        <w:rPr>
          <w:rFonts w:ascii="Century" w:hAnsi="Century"/>
          <w:i/>
          <w:color w:val="000000" w:themeColor="text1"/>
          <w:sz w:val="22"/>
          <w:szCs w:val="22"/>
        </w:rPr>
        <w:t xml:space="preserve"> no existe o </w:t>
      </w:r>
      <w:r w:rsidR="0054060D" w:rsidRPr="00B97907">
        <w:rPr>
          <w:rFonts w:ascii="Century" w:hAnsi="Century"/>
          <w:i/>
          <w:color w:val="000000" w:themeColor="text1"/>
          <w:sz w:val="22"/>
          <w:szCs w:val="22"/>
        </w:rPr>
        <w:t>está</w:t>
      </w:r>
      <w:r w:rsidRPr="00B97907">
        <w:rPr>
          <w:rFonts w:ascii="Century" w:hAnsi="Century"/>
          <w:i/>
          <w:color w:val="000000" w:themeColor="text1"/>
          <w:sz w:val="22"/>
          <w:szCs w:val="22"/>
        </w:rPr>
        <w:t xml:space="preserve"> prevista en esa normatividad.</w:t>
      </w:r>
    </w:p>
    <w:p w:rsidR="007D7931" w:rsidRPr="00B97907" w:rsidRDefault="007D7931" w:rsidP="00BB672A">
      <w:pPr>
        <w:spacing w:line="360" w:lineRule="auto"/>
        <w:ind w:firstLine="709"/>
        <w:jc w:val="both"/>
        <w:rPr>
          <w:rFonts w:ascii="Century" w:hAnsi="Century"/>
          <w:i/>
          <w:color w:val="000000" w:themeColor="text1"/>
          <w:sz w:val="22"/>
          <w:szCs w:val="22"/>
        </w:rPr>
      </w:pPr>
      <w:r w:rsidRPr="00B97907">
        <w:rPr>
          <w:rFonts w:ascii="Century" w:hAnsi="Century"/>
          <w:i/>
          <w:color w:val="000000" w:themeColor="text1"/>
          <w:sz w:val="22"/>
          <w:szCs w:val="22"/>
        </w:rPr>
        <w:t xml:space="preserve">Sin embargo contrario a lo manifestado por el actor, la competencia, se encuentra debidamente fundada en el acta de </w:t>
      </w:r>
      <w:r w:rsidR="0054060D" w:rsidRPr="00B97907">
        <w:rPr>
          <w:rFonts w:ascii="Century" w:hAnsi="Century"/>
          <w:i/>
          <w:color w:val="000000" w:themeColor="text1"/>
          <w:sz w:val="22"/>
          <w:szCs w:val="22"/>
        </w:rPr>
        <w:t>infracción</w:t>
      </w:r>
      <w:r w:rsidRPr="00B97907">
        <w:rPr>
          <w:rFonts w:ascii="Century" w:hAnsi="Century"/>
          <w:i/>
          <w:color w:val="000000" w:themeColor="text1"/>
          <w:sz w:val="22"/>
          <w:szCs w:val="22"/>
        </w:rPr>
        <w:t xml:space="preserve"> al establecer </w:t>
      </w:r>
      <w:r w:rsidR="0054060D" w:rsidRPr="00B97907">
        <w:rPr>
          <w:rFonts w:ascii="Century" w:hAnsi="Century"/>
          <w:i/>
          <w:color w:val="000000" w:themeColor="text1"/>
          <w:sz w:val="22"/>
          <w:szCs w:val="22"/>
        </w:rPr>
        <w:t>“con fundamento en los artículos […]</w:t>
      </w:r>
    </w:p>
    <w:p w:rsidR="0054060D" w:rsidRPr="00B97907" w:rsidRDefault="0054060D" w:rsidP="00BB672A">
      <w:pPr>
        <w:spacing w:line="360" w:lineRule="auto"/>
        <w:ind w:firstLine="709"/>
        <w:jc w:val="both"/>
        <w:rPr>
          <w:rFonts w:ascii="Century" w:hAnsi="Century"/>
          <w:i/>
          <w:color w:val="000000" w:themeColor="text1"/>
          <w:sz w:val="22"/>
          <w:szCs w:val="22"/>
        </w:rPr>
      </w:pPr>
    </w:p>
    <w:p w:rsidR="0054060D" w:rsidRPr="00B97907" w:rsidRDefault="0054060D" w:rsidP="0054060D">
      <w:pPr>
        <w:spacing w:line="360" w:lineRule="auto"/>
        <w:ind w:firstLine="709"/>
        <w:jc w:val="both"/>
        <w:rPr>
          <w:rFonts w:ascii="Century" w:hAnsi="Century"/>
          <w:i/>
          <w:color w:val="000000" w:themeColor="text1"/>
          <w:sz w:val="22"/>
          <w:szCs w:val="22"/>
        </w:rPr>
      </w:pPr>
      <w:r w:rsidRPr="00B97907">
        <w:rPr>
          <w:rFonts w:ascii="Century" w:hAnsi="Century"/>
          <w:i/>
          <w:color w:val="000000" w:themeColor="text1"/>
          <w:sz w:val="22"/>
          <w:szCs w:val="22"/>
        </w:rPr>
        <w:t>Las discrepancias en el cargo del suscrito obedecen a la abrogación del Reglamento de Tránsito Municipal de León, Guanajuato, publicado […]; sin embargo seguimos siendo el personal operativo de la Dirección General de Tránsito Municipal, sin que ello contravenga el Reglamento vigente, tal y como lo prevé en los siguientes artículos:</w:t>
      </w:r>
    </w:p>
    <w:p w:rsidR="0054060D" w:rsidRPr="00B97907" w:rsidRDefault="0054060D" w:rsidP="0054060D">
      <w:pPr>
        <w:jc w:val="both"/>
        <w:rPr>
          <w:rFonts w:ascii="Century" w:hAnsi="Century" w:cs="Arial"/>
          <w:b/>
          <w:i/>
          <w:color w:val="000000" w:themeColor="text1"/>
          <w:sz w:val="22"/>
          <w:szCs w:val="22"/>
        </w:rPr>
      </w:pPr>
    </w:p>
    <w:p w:rsidR="0054060D" w:rsidRPr="00B97907" w:rsidRDefault="0054060D" w:rsidP="0054060D">
      <w:pPr>
        <w:jc w:val="both"/>
        <w:rPr>
          <w:rFonts w:ascii="Century" w:hAnsi="Century" w:cs="Arial"/>
          <w:i/>
          <w:color w:val="000000" w:themeColor="text1"/>
          <w:sz w:val="22"/>
          <w:szCs w:val="22"/>
          <w:lang w:eastAsia="es-MX"/>
        </w:rPr>
      </w:pPr>
      <w:r w:rsidRPr="00B97907">
        <w:rPr>
          <w:rFonts w:ascii="Century" w:hAnsi="Century" w:cs="Arial"/>
          <w:b/>
          <w:i/>
          <w:color w:val="000000" w:themeColor="text1"/>
          <w:sz w:val="22"/>
          <w:szCs w:val="22"/>
        </w:rPr>
        <w:t>Artículo 2.-</w:t>
      </w:r>
      <w:r w:rsidRPr="00B97907">
        <w:rPr>
          <w:rFonts w:ascii="Century" w:hAnsi="Century" w:cs="Arial"/>
          <w:i/>
          <w:color w:val="000000" w:themeColor="text1"/>
          <w:sz w:val="22"/>
          <w:szCs w:val="22"/>
        </w:rPr>
        <w:t xml:space="preserve"> Para</w:t>
      </w:r>
      <w:r w:rsidRPr="00B97907">
        <w:rPr>
          <w:rFonts w:ascii="Century" w:hAnsi="Century" w:cs="Arial"/>
          <w:i/>
          <w:color w:val="000000" w:themeColor="text1"/>
          <w:sz w:val="22"/>
          <w:szCs w:val="22"/>
          <w:lang w:eastAsia="es-MX"/>
        </w:rPr>
        <w:t xml:space="preserve"> los efectos </w:t>
      </w:r>
      <w:r w:rsidRPr="00B97907">
        <w:rPr>
          <w:rFonts w:ascii="Century" w:hAnsi="Century" w:cs="Arial"/>
          <w:i/>
          <w:color w:val="000000" w:themeColor="text1"/>
          <w:sz w:val="22"/>
          <w:szCs w:val="22"/>
        </w:rPr>
        <w:t>del</w:t>
      </w:r>
      <w:r w:rsidRPr="00B97907">
        <w:rPr>
          <w:rFonts w:ascii="Century" w:hAnsi="Century" w:cs="Arial"/>
          <w:i/>
          <w:color w:val="000000" w:themeColor="text1"/>
          <w:sz w:val="22"/>
          <w:szCs w:val="22"/>
          <w:lang w:eastAsia="es-MX"/>
        </w:rPr>
        <w:t xml:space="preserve"> presente reglamento, se entenderá por:</w:t>
      </w:r>
    </w:p>
    <w:p w:rsidR="0054060D" w:rsidRPr="00B97907" w:rsidRDefault="0054060D" w:rsidP="0054060D">
      <w:pPr>
        <w:spacing w:line="360" w:lineRule="auto"/>
        <w:ind w:firstLine="709"/>
        <w:jc w:val="both"/>
        <w:rPr>
          <w:rFonts w:ascii="Century" w:hAnsi="Century" w:cs="Arial"/>
          <w:i/>
          <w:color w:val="000000" w:themeColor="text1"/>
          <w:sz w:val="22"/>
          <w:szCs w:val="22"/>
        </w:rPr>
      </w:pPr>
      <w:r w:rsidRPr="00B97907">
        <w:rPr>
          <w:rFonts w:ascii="Century" w:hAnsi="Century" w:cs="Arial"/>
          <w:b/>
          <w:i/>
          <w:color w:val="000000" w:themeColor="text1"/>
          <w:sz w:val="22"/>
          <w:szCs w:val="22"/>
        </w:rPr>
        <w:t>Agente de vialidad</w:t>
      </w:r>
      <w:r w:rsidRPr="00B97907">
        <w:rPr>
          <w:rFonts w:ascii="Century" w:hAnsi="Century" w:cs="Arial"/>
          <w:i/>
          <w:color w:val="000000" w:themeColor="text1"/>
          <w:sz w:val="22"/>
          <w:szCs w:val="22"/>
        </w:rPr>
        <w:t>: Personal con funciones operativas de la Dirección General de Tránsito Municipal;</w:t>
      </w:r>
    </w:p>
    <w:p w:rsidR="0054060D" w:rsidRPr="00B97907" w:rsidRDefault="0054060D" w:rsidP="0054060D">
      <w:pPr>
        <w:spacing w:line="360" w:lineRule="auto"/>
        <w:ind w:firstLine="709"/>
        <w:jc w:val="both"/>
        <w:rPr>
          <w:rFonts w:ascii="Century" w:hAnsi="Century" w:cs="Arial"/>
          <w:i/>
          <w:color w:val="000000" w:themeColor="text1"/>
          <w:sz w:val="22"/>
          <w:szCs w:val="22"/>
        </w:rPr>
      </w:pPr>
    </w:p>
    <w:p w:rsidR="0054060D" w:rsidRPr="00B97907" w:rsidRDefault="0054060D" w:rsidP="0054060D">
      <w:pPr>
        <w:pStyle w:val="Textocomentario"/>
        <w:spacing w:after="240"/>
        <w:jc w:val="both"/>
        <w:rPr>
          <w:rFonts w:ascii="Century" w:hAnsi="Century" w:cs="Arial"/>
          <w:i/>
          <w:color w:val="000000" w:themeColor="text1"/>
          <w:sz w:val="22"/>
          <w:szCs w:val="22"/>
          <w:lang w:val="es-MX"/>
        </w:rPr>
      </w:pPr>
      <w:r w:rsidRPr="00B97907">
        <w:rPr>
          <w:rFonts w:ascii="Century" w:hAnsi="Century" w:cs="Arial"/>
          <w:b/>
          <w:i/>
          <w:color w:val="000000" w:themeColor="text1"/>
          <w:sz w:val="22"/>
          <w:szCs w:val="22"/>
          <w:lang w:val="es-MX"/>
        </w:rPr>
        <w:t>Artículo 3.-</w:t>
      </w:r>
      <w:r w:rsidRPr="00B97907">
        <w:rPr>
          <w:rFonts w:ascii="Century" w:hAnsi="Century" w:cs="Arial"/>
          <w:i/>
          <w:color w:val="000000" w:themeColor="text1"/>
          <w:sz w:val="22"/>
          <w:szCs w:val="22"/>
        </w:rPr>
        <w:t xml:space="preserve"> </w:t>
      </w:r>
      <w:r w:rsidRPr="00B97907">
        <w:rPr>
          <w:rFonts w:ascii="Century" w:hAnsi="Century" w:cs="Arial"/>
          <w:i/>
          <w:color w:val="000000" w:themeColor="text1"/>
          <w:sz w:val="22"/>
          <w:szCs w:val="22"/>
          <w:lang w:val="es-MX"/>
        </w:rPr>
        <w:t>La Secretaría será competente para aplicar y vigilar el cumplimiento de este Reglamento, a través de las siguientes unidades administrativas:</w:t>
      </w:r>
    </w:p>
    <w:p w:rsidR="0054060D" w:rsidRPr="00B97907" w:rsidRDefault="0054060D" w:rsidP="0054060D">
      <w:pPr>
        <w:pStyle w:val="Textocomentario"/>
        <w:numPr>
          <w:ilvl w:val="0"/>
          <w:numId w:val="4"/>
        </w:numPr>
        <w:autoSpaceDE w:val="0"/>
        <w:autoSpaceDN w:val="0"/>
        <w:jc w:val="both"/>
        <w:rPr>
          <w:rFonts w:ascii="Century" w:hAnsi="Century" w:cs="Arial"/>
          <w:i/>
          <w:color w:val="000000" w:themeColor="text1"/>
          <w:sz w:val="22"/>
          <w:szCs w:val="22"/>
          <w:lang w:val="es-MX"/>
        </w:rPr>
      </w:pPr>
      <w:r w:rsidRPr="00B97907">
        <w:rPr>
          <w:rFonts w:ascii="Century" w:hAnsi="Century" w:cs="Arial"/>
          <w:i/>
          <w:color w:val="000000" w:themeColor="text1"/>
          <w:sz w:val="22"/>
          <w:szCs w:val="22"/>
          <w:lang w:val="es-MX"/>
        </w:rPr>
        <w:t>En materia de tránsito y vialidad la Dirección General de Tránsito.</w:t>
      </w:r>
    </w:p>
    <w:p w:rsidR="0054060D" w:rsidRPr="00B97907" w:rsidRDefault="0054060D" w:rsidP="0054060D">
      <w:pPr>
        <w:spacing w:line="360" w:lineRule="auto"/>
        <w:jc w:val="both"/>
        <w:rPr>
          <w:rFonts w:ascii="Century" w:hAnsi="Century"/>
          <w:i/>
          <w:color w:val="000000" w:themeColor="text1"/>
          <w:sz w:val="22"/>
          <w:szCs w:val="22"/>
        </w:rPr>
      </w:pPr>
    </w:p>
    <w:p w:rsidR="0054060D" w:rsidRPr="00B97907" w:rsidRDefault="0054060D" w:rsidP="0054060D">
      <w:pPr>
        <w:spacing w:line="360" w:lineRule="auto"/>
        <w:ind w:firstLine="709"/>
        <w:jc w:val="both"/>
        <w:rPr>
          <w:rFonts w:ascii="Century" w:hAnsi="Century"/>
          <w:i/>
          <w:color w:val="000000" w:themeColor="text1"/>
          <w:sz w:val="22"/>
          <w:szCs w:val="22"/>
        </w:rPr>
      </w:pPr>
      <w:r w:rsidRPr="00B97907">
        <w:rPr>
          <w:rFonts w:ascii="Century" w:hAnsi="Century"/>
          <w:i/>
          <w:color w:val="000000" w:themeColor="text1"/>
          <w:sz w:val="22"/>
          <w:szCs w:val="22"/>
        </w:rPr>
        <w:t>En consecuencia este concepto de impugnación debe ser declarado infundado, inoperante e insuficiente, debido a que el suscrito como personal operativo de la Dirección General de Tránsito Municipal, estoy legitimado para emitir el acta de infracción que por este medio se impugna, cuya competencia se encuentra establecida en los artículos antes citados del Reglamento de Policía y Vialidad para el Municipio de León Guanajuato […].</w:t>
      </w:r>
    </w:p>
    <w:p w:rsidR="0054060D" w:rsidRPr="00B97907" w:rsidRDefault="0054060D" w:rsidP="0054060D">
      <w:pPr>
        <w:spacing w:line="360" w:lineRule="auto"/>
        <w:ind w:firstLine="709"/>
        <w:jc w:val="both"/>
        <w:rPr>
          <w:rFonts w:ascii="Century" w:hAnsi="Century"/>
          <w:i/>
          <w:color w:val="000000" w:themeColor="text1"/>
          <w:sz w:val="22"/>
          <w:szCs w:val="22"/>
        </w:rPr>
      </w:pPr>
    </w:p>
    <w:p w:rsidR="0054060D" w:rsidRPr="00B97907" w:rsidRDefault="0054060D" w:rsidP="0054060D">
      <w:pPr>
        <w:spacing w:line="360" w:lineRule="auto"/>
        <w:ind w:firstLine="709"/>
        <w:jc w:val="both"/>
        <w:rPr>
          <w:rFonts w:ascii="Century" w:hAnsi="Century"/>
          <w:i/>
          <w:color w:val="000000" w:themeColor="text1"/>
          <w:sz w:val="22"/>
          <w:szCs w:val="22"/>
        </w:rPr>
      </w:pPr>
      <w:r w:rsidRPr="00B97907">
        <w:rPr>
          <w:rFonts w:ascii="Century" w:hAnsi="Century"/>
          <w:i/>
          <w:color w:val="000000" w:themeColor="text1"/>
          <w:sz w:val="22"/>
          <w:szCs w:val="22"/>
        </w:rPr>
        <w:t xml:space="preserve">Por tanto este agravio resulta infundado debido a que el razonamiento en el que descansa este agravio es falso, al estar debidamente requisitada el acta de infracción […]” </w:t>
      </w:r>
    </w:p>
    <w:p w:rsidR="007D7931" w:rsidRPr="00B97907" w:rsidRDefault="007D7931" w:rsidP="0054060D">
      <w:pPr>
        <w:spacing w:line="360" w:lineRule="auto"/>
        <w:jc w:val="both"/>
        <w:rPr>
          <w:rFonts w:ascii="Century" w:hAnsi="Century"/>
          <w:i/>
          <w:color w:val="000000" w:themeColor="text1"/>
          <w:sz w:val="22"/>
          <w:szCs w:val="22"/>
        </w:rPr>
      </w:pPr>
    </w:p>
    <w:p w:rsidR="00BB672A" w:rsidRPr="00B97907" w:rsidRDefault="00BB672A" w:rsidP="00BB672A">
      <w:pPr>
        <w:spacing w:line="360" w:lineRule="auto"/>
        <w:ind w:firstLine="709"/>
        <w:jc w:val="both"/>
        <w:rPr>
          <w:rFonts w:ascii="Century" w:hAnsi="Century"/>
          <w:color w:val="000000" w:themeColor="text1"/>
        </w:rPr>
      </w:pPr>
      <w:r w:rsidRPr="00B97907">
        <w:rPr>
          <w:rFonts w:ascii="Century" w:hAnsi="Century"/>
          <w:color w:val="000000" w:themeColor="text1"/>
        </w:rPr>
        <w:t xml:space="preserve">Una vez precisado y analizado lo expuesto por las partes, se considera </w:t>
      </w:r>
      <w:r w:rsidRPr="00B97907">
        <w:rPr>
          <w:rFonts w:ascii="Century" w:hAnsi="Century"/>
          <w:b/>
          <w:color w:val="000000" w:themeColor="text1"/>
        </w:rPr>
        <w:t xml:space="preserve">FUNDADO </w:t>
      </w:r>
      <w:r w:rsidRPr="00B97907">
        <w:rPr>
          <w:rFonts w:ascii="Century" w:hAnsi="Century"/>
          <w:color w:val="000000" w:themeColor="text1"/>
        </w:rPr>
        <w:t>dicho concepto de impugnación, conforme a los siguientes razonamientos: -------------------------------------------------------------------------------------</w:t>
      </w:r>
    </w:p>
    <w:p w:rsidR="00BB672A" w:rsidRPr="00B97907" w:rsidRDefault="00BB672A" w:rsidP="00BB672A">
      <w:pPr>
        <w:spacing w:line="360" w:lineRule="auto"/>
        <w:ind w:firstLine="709"/>
        <w:jc w:val="both"/>
        <w:rPr>
          <w:rFonts w:ascii="Century" w:hAnsi="Century"/>
          <w:color w:val="000000" w:themeColor="text1"/>
        </w:rPr>
      </w:pPr>
    </w:p>
    <w:p w:rsidR="00BB672A" w:rsidRPr="00B97907" w:rsidRDefault="00BB672A" w:rsidP="00BB672A">
      <w:pPr>
        <w:pStyle w:val="RESOLUCIONES"/>
        <w:rPr>
          <w:color w:val="000000" w:themeColor="text1"/>
        </w:rPr>
      </w:pPr>
      <w:r w:rsidRPr="00B97907">
        <w:rPr>
          <w:color w:val="000000" w:themeColor="text1"/>
        </w:rPr>
        <w:t>El artículo 302, último párrafo, del Código de Procedimiento y Justicia Administrativa para el Estado y los Municipios de Guanajuato, señala que puede hacerse valer de oficio, por ser de orden público, la incompetencia de la autoridad para dictar el acto impugnado, por lo anterior, así como por formularlo la parte actora se procede al estudio de la competencia de la autoridad demandada. ---------------------------------------------------------------------------</w:t>
      </w:r>
    </w:p>
    <w:p w:rsidR="00BB672A" w:rsidRPr="00B97907" w:rsidRDefault="00BB672A" w:rsidP="00BB672A">
      <w:pPr>
        <w:pStyle w:val="RESOLUCIONES"/>
        <w:rPr>
          <w:color w:val="000000" w:themeColor="text1"/>
        </w:rPr>
      </w:pPr>
    </w:p>
    <w:p w:rsidR="00BB672A" w:rsidRPr="00B97907" w:rsidRDefault="00BB672A" w:rsidP="00BB672A">
      <w:pPr>
        <w:spacing w:line="360" w:lineRule="auto"/>
        <w:ind w:firstLine="709"/>
        <w:jc w:val="both"/>
        <w:rPr>
          <w:rFonts w:ascii="Century" w:hAnsi="Century"/>
          <w:color w:val="000000" w:themeColor="text1"/>
        </w:rPr>
      </w:pPr>
      <w:r w:rsidRPr="00B97907">
        <w:rPr>
          <w:rFonts w:ascii="Century" w:hAnsi="Century"/>
          <w:color w:val="000000" w:themeColor="text1"/>
        </w:rPr>
        <w:t>Al respecto, es importante precisar que el Reglamento de Policía y Vialidad para el Municipio de León, Guanajuato, vigente a partir del primero de enero del presente año 2019 dos mil diecinueve, establece que tiene como objeto, entre otros: ---------------------------------------------------------------------------------</w:t>
      </w:r>
    </w:p>
    <w:p w:rsidR="00BB672A" w:rsidRPr="00B97907" w:rsidRDefault="00BB672A" w:rsidP="00BB672A">
      <w:pPr>
        <w:spacing w:line="360" w:lineRule="auto"/>
        <w:ind w:firstLine="709"/>
        <w:jc w:val="both"/>
        <w:rPr>
          <w:rFonts w:ascii="Century" w:hAnsi="Century"/>
          <w:color w:val="000000" w:themeColor="text1"/>
        </w:rPr>
      </w:pPr>
    </w:p>
    <w:p w:rsidR="00BB672A" w:rsidRPr="00B97907" w:rsidRDefault="00BB672A" w:rsidP="00BB672A">
      <w:pPr>
        <w:pStyle w:val="TESISYJURIS"/>
        <w:rPr>
          <w:color w:val="000000" w:themeColor="text1"/>
          <w:sz w:val="22"/>
          <w:szCs w:val="22"/>
        </w:rPr>
      </w:pPr>
      <w:r w:rsidRPr="00B97907">
        <w:rPr>
          <w:color w:val="000000" w:themeColor="text1"/>
          <w:sz w:val="22"/>
          <w:szCs w:val="22"/>
        </w:rPr>
        <w:t>II. Los hechos y conductas que constituyen faltas o infracciones en materia de policía, tránsito y vialidad, así como las sanciones correspondientes y los procedimientos para su aplicación.</w:t>
      </w:r>
    </w:p>
    <w:p w:rsidR="00BB672A" w:rsidRPr="00B97907" w:rsidRDefault="00BB672A" w:rsidP="00BB672A">
      <w:pPr>
        <w:pStyle w:val="TESISYJURIS"/>
        <w:rPr>
          <w:color w:val="000000" w:themeColor="text1"/>
        </w:rPr>
      </w:pPr>
    </w:p>
    <w:p w:rsidR="00BB672A" w:rsidRPr="00B97907" w:rsidRDefault="00BB672A" w:rsidP="00BB672A">
      <w:pPr>
        <w:pStyle w:val="TESISYJURIS"/>
        <w:rPr>
          <w:color w:val="000000" w:themeColor="text1"/>
        </w:rPr>
      </w:pPr>
    </w:p>
    <w:p w:rsidR="00BB672A" w:rsidRPr="00B97907" w:rsidRDefault="00BB672A" w:rsidP="00BB672A">
      <w:pPr>
        <w:spacing w:line="360" w:lineRule="auto"/>
        <w:ind w:firstLine="709"/>
        <w:jc w:val="both"/>
        <w:rPr>
          <w:rFonts w:ascii="Century" w:hAnsi="Century"/>
          <w:color w:val="000000" w:themeColor="text1"/>
        </w:rPr>
      </w:pPr>
      <w:r w:rsidRPr="00B97907">
        <w:rPr>
          <w:rFonts w:ascii="Century" w:hAnsi="Century"/>
          <w:color w:val="000000" w:themeColor="text1"/>
        </w:rPr>
        <w:t>En el mismo sentido, el artículo 2, del mencionado Reglamento establece que se entiende por: -----------------------------------------------------------------</w:t>
      </w:r>
    </w:p>
    <w:p w:rsidR="00BB672A" w:rsidRPr="00B97907" w:rsidRDefault="00BB672A" w:rsidP="00BB672A">
      <w:pPr>
        <w:spacing w:line="360" w:lineRule="auto"/>
        <w:ind w:firstLine="709"/>
        <w:jc w:val="both"/>
        <w:rPr>
          <w:rFonts w:ascii="Century" w:hAnsi="Century"/>
          <w:color w:val="000000" w:themeColor="text1"/>
        </w:rPr>
      </w:pPr>
    </w:p>
    <w:p w:rsidR="00BB672A" w:rsidRPr="00B97907" w:rsidRDefault="00BB672A" w:rsidP="00BB672A">
      <w:pPr>
        <w:pStyle w:val="TESISYJURIS"/>
        <w:numPr>
          <w:ilvl w:val="0"/>
          <w:numId w:val="2"/>
        </w:numPr>
        <w:rPr>
          <w:color w:val="000000" w:themeColor="text1"/>
          <w:sz w:val="22"/>
          <w:szCs w:val="22"/>
        </w:rPr>
      </w:pPr>
      <w:r w:rsidRPr="00B97907">
        <w:rPr>
          <w:color w:val="000000" w:themeColor="text1"/>
          <w:sz w:val="22"/>
          <w:szCs w:val="22"/>
        </w:rPr>
        <w:t>Agente de vialidad: Personal con funciones operativas de la Dirección General de Tránsito Municipal.</w:t>
      </w:r>
    </w:p>
    <w:p w:rsidR="00BB672A" w:rsidRPr="00B97907" w:rsidRDefault="00BB672A" w:rsidP="00BB672A">
      <w:pPr>
        <w:pStyle w:val="TESISYJURIS"/>
        <w:rPr>
          <w:color w:val="000000" w:themeColor="text1"/>
        </w:rPr>
      </w:pPr>
    </w:p>
    <w:p w:rsidR="00BB672A" w:rsidRPr="00B97907" w:rsidRDefault="00BB672A" w:rsidP="00BB672A">
      <w:pPr>
        <w:pStyle w:val="TESISYJURIS"/>
        <w:ind w:firstLine="0"/>
        <w:rPr>
          <w:color w:val="000000" w:themeColor="text1"/>
        </w:rPr>
      </w:pPr>
    </w:p>
    <w:p w:rsidR="00BB672A" w:rsidRPr="00B97907" w:rsidRDefault="00BB672A" w:rsidP="00BB672A">
      <w:pPr>
        <w:spacing w:line="360" w:lineRule="auto"/>
        <w:ind w:firstLine="709"/>
        <w:jc w:val="both"/>
        <w:rPr>
          <w:rFonts w:ascii="Century" w:hAnsi="Century"/>
          <w:color w:val="000000" w:themeColor="text1"/>
        </w:rPr>
      </w:pPr>
      <w:r w:rsidRPr="00B97907">
        <w:rPr>
          <w:rFonts w:ascii="Century" w:hAnsi="Century"/>
          <w:color w:val="000000" w:themeColor="text1"/>
        </w:rPr>
        <w:t>El artículo 138 y 140 del Reglamento de Policía y Vialidad para el Municipio de León, Guanajuato, menciona: -----------------------------------------------</w:t>
      </w:r>
    </w:p>
    <w:p w:rsidR="00BB672A" w:rsidRPr="00B97907" w:rsidRDefault="00BB672A" w:rsidP="00BB672A">
      <w:pPr>
        <w:spacing w:line="360" w:lineRule="auto"/>
        <w:ind w:firstLine="709"/>
        <w:jc w:val="both"/>
        <w:rPr>
          <w:rFonts w:ascii="Century" w:hAnsi="Century"/>
          <w:color w:val="000000" w:themeColor="text1"/>
        </w:rPr>
      </w:pPr>
    </w:p>
    <w:p w:rsidR="00BB672A" w:rsidRPr="00B97907" w:rsidRDefault="00BB672A" w:rsidP="00BB672A">
      <w:pPr>
        <w:pStyle w:val="TESISYJURIS"/>
        <w:rPr>
          <w:color w:val="000000" w:themeColor="text1"/>
          <w:sz w:val="22"/>
          <w:szCs w:val="22"/>
        </w:rPr>
      </w:pPr>
      <w:r w:rsidRPr="00B97907">
        <w:rPr>
          <w:color w:val="000000" w:themeColor="text1"/>
          <w:sz w:val="22"/>
          <w:szCs w:val="22"/>
        </w:rPr>
        <w:t>Artículo 138. Las faltas administrativas en materia de tránsito, establecidas en este reglamento y demás disposiciones jurídicas aplicables, serán señaladas por el agente de vialidad que tenga conocimiento de los hechos, y se harán constar en las actas de infracción seriadas autorizadas por la Secretaria, las cuales para su validez contendrán: …</w:t>
      </w:r>
    </w:p>
    <w:p w:rsidR="00BB672A" w:rsidRPr="00B97907" w:rsidRDefault="00BB672A" w:rsidP="00BB672A">
      <w:pPr>
        <w:spacing w:line="360" w:lineRule="auto"/>
        <w:ind w:firstLine="709"/>
        <w:jc w:val="both"/>
        <w:rPr>
          <w:rFonts w:ascii="Century" w:hAnsi="Century"/>
          <w:color w:val="000000" w:themeColor="text1"/>
          <w:sz w:val="22"/>
          <w:szCs w:val="22"/>
        </w:rPr>
      </w:pPr>
    </w:p>
    <w:p w:rsidR="00BB672A" w:rsidRPr="00B97907" w:rsidRDefault="00BB672A" w:rsidP="00BB672A">
      <w:pPr>
        <w:pStyle w:val="TESISYJURIS"/>
        <w:rPr>
          <w:color w:val="000000" w:themeColor="text1"/>
          <w:sz w:val="22"/>
          <w:szCs w:val="22"/>
        </w:rPr>
      </w:pPr>
      <w:r w:rsidRPr="00B97907">
        <w:rPr>
          <w:color w:val="000000" w:themeColor="text1"/>
          <w:sz w:val="22"/>
          <w:szCs w:val="22"/>
        </w:rPr>
        <w:t>Artículo 140. Cuando los conductores de vehículos cometan una infracción a lo dispuesto por este reglamento y demás disposiciones aplicables, los agentes de vialidad procederán de la siguiente manera:</w:t>
      </w:r>
    </w:p>
    <w:p w:rsidR="00BB672A" w:rsidRPr="00B97907" w:rsidRDefault="00BB672A" w:rsidP="00BB672A">
      <w:pPr>
        <w:jc w:val="both"/>
        <w:rPr>
          <w:rFonts w:ascii="Century" w:hAnsi="Century" w:cs="Arial"/>
          <w:i/>
          <w:color w:val="000000" w:themeColor="text1"/>
          <w:sz w:val="22"/>
          <w:szCs w:val="22"/>
        </w:rPr>
      </w:pPr>
    </w:p>
    <w:p w:rsidR="00BB672A" w:rsidRPr="00B97907" w:rsidRDefault="00BB672A" w:rsidP="00BB672A">
      <w:pPr>
        <w:pStyle w:val="Sangra2detindependiente"/>
        <w:numPr>
          <w:ilvl w:val="0"/>
          <w:numId w:val="3"/>
        </w:numPr>
        <w:spacing w:after="0" w:line="240" w:lineRule="auto"/>
        <w:rPr>
          <w:rFonts w:ascii="Century" w:hAnsi="Century" w:cs="Arial"/>
          <w:i/>
          <w:color w:val="000000" w:themeColor="text1"/>
          <w:sz w:val="22"/>
          <w:szCs w:val="22"/>
        </w:rPr>
      </w:pPr>
      <w:r w:rsidRPr="00B97907">
        <w:rPr>
          <w:rFonts w:ascii="Century" w:hAnsi="Century" w:cs="Arial"/>
          <w:i/>
          <w:color w:val="000000" w:themeColor="text1"/>
          <w:sz w:val="22"/>
          <w:szCs w:val="22"/>
        </w:rPr>
        <w:t>Indicar con respeto al conductor que debe detener la marcha de su vehículo y estacionarse en un lugar en que no obstaculicen la circulación;</w:t>
      </w:r>
    </w:p>
    <w:p w:rsidR="00BB672A" w:rsidRPr="00B97907" w:rsidRDefault="00BB672A" w:rsidP="00BB672A">
      <w:pPr>
        <w:numPr>
          <w:ilvl w:val="0"/>
          <w:numId w:val="3"/>
        </w:numPr>
        <w:jc w:val="both"/>
        <w:rPr>
          <w:rFonts w:ascii="Century" w:hAnsi="Century" w:cs="Arial"/>
          <w:i/>
          <w:color w:val="000000" w:themeColor="text1"/>
          <w:sz w:val="22"/>
          <w:szCs w:val="22"/>
        </w:rPr>
      </w:pPr>
      <w:r w:rsidRPr="00B97907">
        <w:rPr>
          <w:rFonts w:ascii="Century" w:hAnsi="Century" w:cs="Arial"/>
          <w:i/>
          <w:color w:val="000000" w:themeColor="text1"/>
          <w:sz w:val="22"/>
          <w:szCs w:val="22"/>
        </w:rPr>
        <w:t>Identificarse con su nombre y número de gafete;</w:t>
      </w:r>
    </w:p>
    <w:p w:rsidR="00BB672A" w:rsidRPr="00B97907" w:rsidRDefault="00BB672A" w:rsidP="00BB672A">
      <w:pPr>
        <w:numPr>
          <w:ilvl w:val="0"/>
          <w:numId w:val="3"/>
        </w:numPr>
        <w:jc w:val="both"/>
        <w:rPr>
          <w:rFonts w:ascii="Century" w:hAnsi="Century" w:cs="Arial"/>
          <w:i/>
          <w:color w:val="000000" w:themeColor="text1"/>
          <w:sz w:val="22"/>
          <w:szCs w:val="22"/>
        </w:rPr>
      </w:pPr>
      <w:r w:rsidRPr="00B97907">
        <w:rPr>
          <w:rFonts w:ascii="Century" w:hAnsi="Century" w:cs="Arial"/>
          <w:i/>
          <w:color w:val="000000" w:themeColor="text1"/>
          <w:sz w:val="22"/>
          <w:szCs w:val="22"/>
        </w:rPr>
        <w:t xml:space="preserve">Señalar al conductor la infracción que cometió y mostrarle el artículo del reglamento que lo fundamenta; </w:t>
      </w:r>
    </w:p>
    <w:p w:rsidR="00BB672A" w:rsidRPr="00B97907" w:rsidRDefault="00BB672A" w:rsidP="00BB672A">
      <w:pPr>
        <w:numPr>
          <w:ilvl w:val="0"/>
          <w:numId w:val="3"/>
        </w:numPr>
        <w:jc w:val="both"/>
        <w:rPr>
          <w:rFonts w:ascii="Century" w:hAnsi="Century" w:cs="Arial"/>
          <w:i/>
          <w:color w:val="000000" w:themeColor="text1"/>
          <w:sz w:val="22"/>
          <w:szCs w:val="22"/>
        </w:rPr>
      </w:pPr>
      <w:r w:rsidRPr="00B97907">
        <w:rPr>
          <w:rFonts w:ascii="Century" w:hAnsi="Century" w:cs="Arial"/>
          <w:i/>
          <w:color w:val="000000" w:themeColor="text1"/>
          <w:sz w:val="22"/>
          <w:szCs w:val="22"/>
        </w:rPr>
        <w:t>Solicitar al conductor la licencia de conducir, la tarjeta de circulación para su revisión y el holograma o la documentación vigente que acredite haber realizado la verificación correspondiente conforme al programa estatal de verificación vehicular; y,</w:t>
      </w:r>
    </w:p>
    <w:p w:rsidR="00BB672A" w:rsidRPr="00B97907" w:rsidRDefault="00BB672A" w:rsidP="00BB672A">
      <w:pPr>
        <w:numPr>
          <w:ilvl w:val="0"/>
          <w:numId w:val="3"/>
        </w:numPr>
        <w:jc w:val="both"/>
        <w:rPr>
          <w:rFonts w:ascii="Century" w:hAnsi="Century" w:cs="Arial"/>
          <w:i/>
          <w:color w:val="000000" w:themeColor="text1"/>
          <w:sz w:val="22"/>
          <w:szCs w:val="22"/>
        </w:rPr>
      </w:pPr>
      <w:r w:rsidRPr="00B97907">
        <w:rPr>
          <w:rFonts w:ascii="Century" w:hAnsi="Century" w:cs="Arial"/>
          <w:i/>
          <w:color w:val="000000" w:themeColor="text1"/>
          <w:sz w:val="22"/>
          <w:szCs w:val="22"/>
        </w:rPr>
        <w:t>Una vez efectuada la revisión de los documentos y de la situación en la que se encuentra el vehículo, el agente de vialidad procederá a llenar el acta de infracción, de la que extenderá una copia al interesado.</w:t>
      </w:r>
    </w:p>
    <w:p w:rsidR="00BB672A" w:rsidRPr="00B97907" w:rsidRDefault="00BB672A" w:rsidP="00BB672A">
      <w:pPr>
        <w:spacing w:line="360" w:lineRule="auto"/>
        <w:jc w:val="both"/>
        <w:rPr>
          <w:rFonts w:ascii="Century" w:hAnsi="Century"/>
          <w:color w:val="000000" w:themeColor="text1"/>
        </w:rPr>
      </w:pPr>
    </w:p>
    <w:p w:rsidR="00BB672A" w:rsidRPr="00B97907" w:rsidRDefault="00BB672A" w:rsidP="00BB672A">
      <w:pPr>
        <w:spacing w:line="360" w:lineRule="auto"/>
        <w:ind w:firstLine="708"/>
        <w:jc w:val="both"/>
        <w:rPr>
          <w:rFonts w:ascii="Century" w:hAnsi="Century"/>
          <w:color w:val="000000" w:themeColor="text1"/>
        </w:rPr>
      </w:pPr>
      <w:r w:rsidRPr="00B97907">
        <w:rPr>
          <w:rFonts w:ascii="Century" w:hAnsi="Century"/>
          <w:color w:val="000000" w:themeColor="text1"/>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BB672A" w:rsidRPr="00B97907" w:rsidRDefault="00BB672A" w:rsidP="00BB672A">
      <w:pPr>
        <w:spacing w:line="360" w:lineRule="auto"/>
        <w:ind w:firstLine="708"/>
        <w:jc w:val="both"/>
        <w:rPr>
          <w:rFonts w:ascii="Century" w:hAnsi="Century"/>
          <w:color w:val="000000" w:themeColor="text1"/>
        </w:rPr>
      </w:pPr>
    </w:p>
    <w:p w:rsidR="00BB672A" w:rsidRPr="00B97907" w:rsidRDefault="00BB672A" w:rsidP="00BB672A">
      <w:pPr>
        <w:pStyle w:val="SENTENCIAS"/>
        <w:rPr>
          <w:color w:val="000000" w:themeColor="text1"/>
        </w:rPr>
      </w:pPr>
      <w:r w:rsidRPr="00B97907">
        <w:rPr>
          <w:color w:val="000000" w:themeColor="text1"/>
        </w:rPr>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BB672A" w:rsidRPr="00B97907" w:rsidRDefault="00BB672A" w:rsidP="00BB672A">
      <w:pPr>
        <w:spacing w:line="360" w:lineRule="auto"/>
        <w:ind w:firstLine="708"/>
        <w:jc w:val="both"/>
        <w:rPr>
          <w:rFonts w:ascii="Century" w:hAnsi="Century"/>
          <w:color w:val="000000" w:themeColor="text1"/>
        </w:rPr>
      </w:pPr>
    </w:p>
    <w:p w:rsidR="00BB672A" w:rsidRPr="00B97907" w:rsidRDefault="00BB672A" w:rsidP="00BB672A">
      <w:pPr>
        <w:pStyle w:val="SENTENCIAS"/>
        <w:rPr>
          <w:color w:val="000000" w:themeColor="text1"/>
        </w:rPr>
      </w:pPr>
      <w:r w:rsidRPr="00B97907">
        <w:rPr>
          <w:color w:val="000000" w:themeColor="text1"/>
        </w:rPr>
        <w:t>Ahora bien, del contenido del acta de infracción impugnada, se desprende que es emitida por: -----------------------------------------------------------------</w:t>
      </w:r>
    </w:p>
    <w:p w:rsidR="00BB672A" w:rsidRPr="00B97907" w:rsidRDefault="00BB672A" w:rsidP="00BB672A">
      <w:pPr>
        <w:spacing w:line="360" w:lineRule="auto"/>
        <w:ind w:firstLine="708"/>
        <w:jc w:val="both"/>
        <w:rPr>
          <w:color w:val="000000" w:themeColor="text1"/>
        </w:rPr>
      </w:pPr>
    </w:p>
    <w:p w:rsidR="00BB672A" w:rsidRPr="00B97907" w:rsidRDefault="00BB672A" w:rsidP="00BB672A">
      <w:pPr>
        <w:pStyle w:val="TESISYJURIS"/>
        <w:rPr>
          <w:color w:val="000000" w:themeColor="text1"/>
        </w:rPr>
      </w:pPr>
      <w:r w:rsidRPr="00B97907">
        <w:rPr>
          <w:color w:val="000000" w:themeColor="text1"/>
        </w:rPr>
        <w:t>“… el Agente B de Tránsito Municipal de nombre….</w:t>
      </w:r>
    </w:p>
    <w:p w:rsidR="00BB672A" w:rsidRPr="00B97907" w:rsidRDefault="00BB672A" w:rsidP="00BB672A">
      <w:pPr>
        <w:spacing w:line="360" w:lineRule="auto"/>
        <w:jc w:val="both"/>
        <w:rPr>
          <w:color w:val="000000" w:themeColor="text1"/>
        </w:rPr>
      </w:pPr>
    </w:p>
    <w:p w:rsidR="00BB672A" w:rsidRPr="00B97907" w:rsidRDefault="00BB672A" w:rsidP="00BB672A">
      <w:pPr>
        <w:pStyle w:val="SENTENCIAS"/>
        <w:rPr>
          <w:color w:val="000000" w:themeColor="text1"/>
        </w:rPr>
      </w:pPr>
      <w:r w:rsidRPr="00B97907">
        <w:rPr>
          <w:color w:val="000000" w:themeColor="text1"/>
        </w:rPr>
        <w:t xml:space="preserve">Cabe señalar que el Reglamento de Policía y Vialidad para el Municipio de León, Guanajuato, no considera la figura de </w:t>
      </w:r>
      <w:r w:rsidRPr="00B97907">
        <w:rPr>
          <w:i/>
          <w:color w:val="000000" w:themeColor="text1"/>
        </w:rPr>
        <w:t>“Agente B de Tránsito Municipal</w:t>
      </w:r>
      <w:r w:rsidRPr="00B97907">
        <w:rPr>
          <w:color w:val="000000" w:themeColor="text1"/>
        </w:rPr>
        <w:t>”, misma que no resulta coincidente con aquella a la que faculta el Reglamento referido, para realizar ese tipo de actuaciones -</w:t>
      </w:r>
      <w:r w:rsidRPr="00B97907">
        <w:rPr>
          <w:i/>
          <w:color w:val="000000" w:themeColor="text1"/>
        </w:rPr>
        <w:t xml:space="preserve">Agente </w:t>
      </w:r>
      <w:r w:rsidRPr="00B97907">
        <w:rPr>
          <w:i/>
          <w:color w:val="000000" w:themeColor="text1"/>
        </w:rPr>
        <w:lastRenderedPageBreak/>
        <w:t>de Vialidad-</w:t>
      </w:r>
      <w:r w:rsidRPr="00B97907">
        <w:rPr>
          <w:color w:val="000000" w:themeColor="text1"/>
        </w:rPr>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rsidR="00BB672A" w:rsidRPr="00B97907" w:rsidRDefault="00BB672A" w:rsidP="00BB672A">
      <w:pPr>
        <w:pStyle w:val="SENTENCIAS"/>
        <w:rPr>
          <w:color w:val="000000" w:themeColor="text1"/>
        </w:rPr>
      </w:pPr>
    </w:p>
    <w:p w:rsidR="00BB672A" w:rsidRPr="00B97907" w:rsidRDefault="00BB672A" w:rsidP="00BB672A">
      <w:pPr>
        <w:pStyle w:val="SENTENCIAS"/>
        <w:rPr>
          <w:color w:val="000000" w:themeColor="text1"/>
        </w:rPr>
      </w:pPr>
      <w:r w:rsidRPr="00B97907">
        <w:rPr>
          <w:color w:val="000000" w:themeColor="text1"/>
        </w:rPr>
        <w:t>En razón de lo anterior, es de considerar que con la emisión del acta de infracción por el – Agente B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BB672A" w:rsidRPr="00B97907" w:rsidRDefault="00BB672A" w:rsidP="00BB672A">
      <w:pPr>
        <w:pStyle w:val="SENTENCIAS"/>
        <w:rPr>
          <w:color w:val="000000" w:themeColor="text1"/>
        </w:rPr>
      </w:pPr>
    </w:p>
    <w:p w:rsidR="00BB672A" w:rsidRPr="00B97907" w:rsidRDefault="00BB672A" w:rsidP="00BB672A">
      <w:pPr>
        <w:pStyle w:val="SENTENCIAS"/>
        <w:rPr>
          <w:color w:val="000000" w:themeColor="text1"/>
        </w:rPr>
      </w:pPr>
      <w:r w:rsidRPr="00B97907">
        <w:rPr>
          <w:color w:val="000000" w:themeColor="text1"/>
        </w:rPr>
        <w:t>Lo anterior se apoya en el criterio emitido por los Tribunales Colegiados de Circuito, Novena Época. Registro: 174460, Semanario Judicial de la Federación y su Gaceta. Tomo XXIV, Agosto de 2006. Materias: Común. Tesis: VI.1o. A.33 K .Página: 2203: ----------------------------------------------------------</w:t>
      </w:r>
    </w:p>
    <w:p w:rsidR="00BB672A" w:rsidRPr="00B97907" w:rsidRDefault="00BB672A" w:rsidP="00BB672A">
      <w:pPr>
        <w:pStyle w:val="SENTENCIAS"/>
        <w:ind w:firstLine="0"/>
        <w:rPr>
          <w:color w:val="000000" w:themeColor="text1"/>
        </w:rPr>
      </w:pPr>
    </w:p>
    <w:p w:rsidR="00BB672A" w:rsidRPr="00B97907" w:rsidRDefault="00BB672A" w:rsidP="00BB672A">
      <w:pPr>
        <w:pStyle w:val="TESISYJURIS"/>
        <w:rPr>
          <w:color w:val="000000" w:themeColor="text1"/>
          <w:sz w:val="22"/>
          <w:szCs w:val="22"/>
        </w:rPr>
      </w:pPr>
      <w:r w:rsidRPr="00B97907">
        <w:rPr>
          <w:color w:val="000000" w:themeColor="text1"/>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w:t>
      </w:r>
      <w:r w:rsidRPr="00B97907">
        <w:rPr>
          <w:color w:val="000000" w:themeColor="text1"/>
          <w:sz w:val="22"/>
          <w:szCs w:val="22"/>
        </w:rPr>
        <w:lastRenderedPageBreak/>
        <w:t xml:space="preserve">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w:t>
      </w:r>
      <w:proofErr w:type="spellStart"/>
      <w:r w:rsidRPr="00B97907">
        <w:rPr>
          <w:color w:val="000000" w:themeColor="text1"/>
          <w:sz w:val="22"/>
          <w:szCs w:val="22"/>
        </w:rPr>
        <w:t>Andraca</w:t>
      </w:r>
      <w:proofErr w:type="spellEnd"/>
      <w:r w:rsidRPr="00B97907">
        <w:rPr>
          <w:color w:val="000000" w:themeColor="text1"/>
          <w:sz w:val="22"/>
          <w:szCs w:val="22"/>
        </w:rPr>
        <w:t xml:space="preserve"> Carrera</w:t>
      </w:r>
    </w:p>
    <w:p w:rsidR="00BB672A" w:rsidRPr="00B97907" w:rsidRDefault="00BB672A" w:rsidP="00BB672A">
      <w:pPr>
        <w:spacing w:line="360" w:lineRule="auto"/>
        <w:jc w:val="both"/>
        <w:rPr>
          <w:rFonts w:ascii="Century" w:hAnsi="Century"/>
          <w:color w:val="000000" w:themeColor="text1"/>
        </w:rPr>
      </w:pPr>
    </w:p>
    <w:p w:rsidR="00BB672A" w:rsidRPr="00B97907" w:rsidRDefault="00BB672A" w:rsidP="00BB672A">
      <w:pPr>
        <w:pStyle w:val="SENTENCIAS"/>
        <w:rPr>
          <w:color w:val="000000" w:themeColor="text1"/>
        </w:rPr>
      </w:pPr>
      <w:r w:rsidRPr="00B97907">
        <w:rPr>
          <w:color w:val="000000" w:themeColor="text1"/>
        </w:rPr>
        <w:t xml:space="preserve">Además de lo anteriormente afirmado, es de considerar que la demandada, en su contestación, acredita su nombramiento con copia certificada del gafete, expedido por el Secretario de Seguridad Pública, como </w:t>
      </w:r>
      <w:r w:rsidRPr="00B97907">
        <w:rPr>
          <w:i/>
          <w:color w:val="000000" w:themeColor="text1"/>
        </w:rPr>
        <w:t>“AGENTE B”</w:t>
      </w:r>
      <w:r w:rsidRPr="00B97907">
        <w:rPr>
          <w:color w:val="000000" w:themeColor="text1"/>
        </w:rPr>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rsidR="00BB672A" w:rsidRPr="00B97907" w:rsidRDefault="00BB672A" w:rsidP="00BB672A">
      <w:pPr>
        <w:pStyle w:val="SENTENCIAS"/>
        <w:rPr>
          <w:color w:val="000000" w:themeColor="text1"/>
        </w:rPr>
      </w:pPr>
    </w:p>
    <w:p w:rsidR="00BB672A" w:rsidRPr="00B97907" w:rsidRDefault="00BB672A" w:rsidP="00BB672A">
      <w:pPr>
        <w:pStyle w:val="SENTENCIAS"/>
        <w:rPr>
          <w:color w:val="000000" w:themeColor="text1"/>
        </w:rPr>
      </w:pPr>
      <w:r w:rsidRPr="00B97907">
        <w:rPr>
          <w:color w:val="000000" w:themeColor="text1"/>
        </w:rPr>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rsidRPr="00B97907">
        <w:rPr>
          <w:color w:val="000000" w:themeColor="text1"/>
        </w:rPr>
        <w:t>subincisos</w:t>
      </w:r>
      <w:proofErr w:type="spellEnd"/>
      <w:r w:rsidRPr="00B97907">
        <w:rPr>
          <w:color w:val="000000" w:themeColor="text1"/>
        </w:rPr>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no acredita ostentar, por lo que se concluye </w:t>
      </w:r>
      <w:r w:rsidRPr="00B97907">
        <w:rPr>
          <w:color w:val="000000" w:themeColor="text1"/>
        </w:rPr>
        <w:lastRenderedPageBreak/>
        <w:t>que ésta carece de competencia para formular la boleta de infracción impugnada. ------------------------------------------------------------------------------------------</w:t>
      </w:r>
    </w:p>
    <w:p w:rsidR="00BB672A" w:rsidRPr="00B97907" w:rsidRDefault="00BB672A" w:rsidP="00BB672A">
      <w:pPr>
        <w:spacing w:line="360" w:lineRule="auto"/>
        <w:ind w:firstLine="709"/>
        <w:jc w:val="both"/>
        <w:rPr>
          <w:rFonts w:ascii="Century" w:hAnsi="Century"/>
          <w:color w:val="000000" w:themeColor="text1"/>
        </w:rPr>
      </w:pPr>
    </w:p>
    <w:p w:rsidR="00BB672A" w:rsidRPr="00B97907" w:rsidRDefault="00BB672A" w:rsidP="00BB672A">
      <w:pPr>
        <w:pStyle w:val="SENTENCIAS"/>
        <w:rPr>
          <w:color w:val="000000" w:themeColor="text1"/>
        </w:rPr>
      </w:pPr>
      <w:r w:rsidRPr="00B97907">
        <w:rPr>
          <w:color w:val="000000" w:themeColor="text1"/>
        </w:rPr>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procedente declarar la NULIDAD, del acta de infracción con folio número </w:t>
      </w:r>
      <w:r w:rsidR="0054060D" w:rsidRPr="00B97907">
        <w:rPr>
          <w:b/>
          <w:color w:val="000000" w:themeColor="text1"/>
        </w:rPr>
        <w:t xml:space="preserve">T 6043773 (Letra T seis cero cuatro tres siete siete tres) </w:t>
      </w:r>
      <w:r w:rsidR="0054060D" w:rsidRPr="00B97907">
        <w:rPr>
          <w:color w:val="000000" w:themeColor="text1"/>
        </w:rPr>
        <w:t>de fecha 10 diez de abril del año 2019 dos mil diecinueve</w:t>
      </w:r>
      <w:r w:rsidRPr="00B97907">
        <w:rPr>
          <w:color w:val="000000" w:themeColor="text1"/>
        </w:rPr>
        <w:t>. --</w:t>
      </w:r>
      <w:r w:rsidR="0054060D" w:rsidRPr="00B97907">
        <w:rPr>
          <w:color w:val="000000" w:themeColor="text1"/>
        </w:rPr>
        <w:t>--</w:t>
      </w:r>
      <w:r w:rsidRPr="00B97907">
        <w:rPr>
          <w:color w:val="000000" w:themeColor="text1"/>
        </w:rPr>
        <w:t>--------------------------------------------------</w:t>
      </w:r>
    </w:p>
    <w:p w:rsidR="00BB672A" w:rsidRPr="00B97907" w:rsidRDefault="00BB672A" w:rsidP="00BB672A">
      <w:pPr>
        <w:pStyle w:val="SENTENCIAS"/>
        <w:rPr>
          <w:color w:val="000000" w:themeColor="text1"/>
        </w:rPr>
      </w:pPr>
    </w:p>
    <w:p w:rsidR="00BB672A" w:rsidRPr="00B97907" w:rsidRDefault="00BB672A" w:rsidP="00BB672A">
      <w:pPr>
        <w:pStyle w:val="SENTENCIAS"/>
        <w:rPr>
          <w:color w:val="000000" w:themeColor="text1"/>
        </w:rPr>
      </w:pPr>
      <w:r w:rsidRPr="00B97907">
        <w:rPr>
          <w:color w:val="000000" w:themeColor="text1"/>
        </w:rPr>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BB672A" w:rsidRPr="00B97907" w:rsidRDefault="00BB672A" w:rsidP="00BB672A">
      <w:pPr>
        <w:pStyle w:val="SENTENCIAS"/>
        <w:ind w:firstLine="0"/>
        <w:rPr>
          <w:color w:val="000000" w:themeColor="text1"/>
        </w:rPr>
      </w:pPr>
    </w:p>
    <w:p w:rsidR="00BB672A" w:rsidRPr="00B97907" w:rsidRDefault="00BB672A" w:rsidP="00BB672A">
      <w:pPr>
        <w:pStyle w:val="TESISYJURIS"/>
        <w:rPr>
          <w:color w:val="000000" w:themeColor="text1"/>
          <w:sz w:val="22"/>
          <w:szCs w:val="22"/>
        </w:rPr>
      </w:pPr>
      <w:r w:rsidRPr="00B97907">
        <w:rPr>
          <w:color w:val="000000" w:themeColor="text1"/>
          <w:sz w:val="22"/>
          <w:szCs w:val="22"/>
        </w:rPr>
        <w:t xml:space="preserve">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w:t>
      </w:r>
      <w:r w:rsidRPr="00B97907">
        <w:rPr>
          <w:color w:val="000000" w:themeColor="text1"/>
          <w:sz w:val="22"/>
          <w:szCs w:val="22"/>
        </w:rPr>
        <w:lastRenderedPageBreak/>
        <w:t>en las hipótesis previstas en las normas que fundaron su decisión, es claro que no puede producir ningún efecto jurídico respecto de aquellos individuos contra quienes se dicte, quedando en situación como si el acto nunca hubiera existido.</w:t>
      </w:r>
    </w:p>
    <w:p w:rsidR="00F6148A" w:rsidRPr="00B97907" w:rsidRDefault="00F6148A" w:rsidP="00F6148A">
      <w:pPr>
        <w:pStyle w:val="TESISYJURIS"/>
        <w:ind w:firstLine="0"/>
        <w:rPr>
          <w:b/>
          <w:bCs w:val="0"/>
          <w:i w:val="0"/>
          <w:iCs w:val="0"/>
          <w:color w:val="000000" w:themeColor="text1"/>
        </w:rPr>
      </w:pPr>
    </w:p>
    <w:p w:rsidR="00F6148A" w:rsidRPr="00B97907" w:rsidRDefault="00F6148A" w:rsidP="00F6148A">
      <w:pPr>
        <w:pStyle w:val="TESISYJURIS"/>
        <w:ind w:firstLine="0"/>
        <w:rPr>
          <w:color w:val="000000" w:themeColor="text1"/>
        </w:rPr>
      </w:pPr>
    </w:p>
    <w:p w:rsidR="00F6148A" w:rsidRPr="00B97907" w:rsidRDefault="00F6148A" w:rsidP="00F6148A">
      <w:pPr>
        <w:pStyle w:val="SENTENCIAS"/>
        <w:rPr>
          <w:b/>
          <w:bCs/>
          <w:color w:val="000000" w:themeColor="text1"/>
          <w:lang w:val="es-MX"/>
        </w:rPr>
      </w:pPr>
      <w:r w:rsidRPr="00B97907">
        <w:rPr>
          <w:b/>
          <w:color w:val="000000" w:themeColor="text1"/>
          <w:lang w:val="es-MX"/>
        </w:rPr>
        <w:t xml:space="preserve">SÉPTIMO. </w:t>
      </w:r>
      <w:r w:rsidRPr="00B97907">
        <w:rPr>
          <w:color w:val="000000" w:themeColor="text1"/>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F6148A" w:rsidRPr="00B97907" w:rsidRDefault="00F6148A" w:rsidP="00F6148A">
      <w:pPr>
        <w:pStyle w:val="SENTENCIAS"/>
        <w:rPr>
          <w:color w:val="000000" w:themeColor="text1"/>
          <w:lang w:val="es-MX"/>
        </w:rPr>
      </w:pPr>
    </w:p>
    <w:p w:rsidR="00F6148A" w:rsidRPr="00B97907" w:rsidRDefault="00F6148A" w:rsidP="00F6148A">
      <w:pPr>
        <w:pStyle w:val="SENTENCIAS"/>
        <w:rPr>
          <w:color w:val="000000" w:themeColor="text1"/>
          <w:lang w:val="es-MX"/>
        </w:rPr>
      </w:pPr>
      <w:r w:rsidRPr="00B97907">
        <w:rPr>
          <w:color w:val="000000" w:themeColor="text1"/>
          <w:lang w:val="es-MX"/>
        </w:rPr>
        <w:t>Sirve de apoyo, también a lo anterior, la tesis de jurisprudencia que dispone: ----------------------------------------------------------------------------------------------</w:t>
      </w:r>
    </w:p>
    <w:p w:rsidR="00F6148A" w:rsidRPr="00B97907" w:rsidRDefault="00F6148A" w:rsidP="00F6148A">
      <w:pPr>
        <w:pStyle w:val="SENTENCIAS"/>
        <w:rPr>
          <w:color w:val="000000" w:themeColor="text1"/>
          <w:lang w:val="es-MX"/>
        </w:rPr>
      </w:pPr>
    </w:p>
    <w:p w:rsidR="00F6148A" w:rsidRPr="00B97907" w:rsidRDefault="00F6148A" w:rsidP="00F6148A">
      <w:pPr>
        <w:pStyle w:val="TESISYJURIS"/>
        <w:rPr>
          <w:color w:val="000000" w:themeColor="text1"/>
          <w:sz w:val="22"/>
          <w:szCs w:val="22"/>
          <w:lang w:val="es-MX"/>
        </w:rPr>
      </w:pPr>
      <w:r w:rsidRPr="00B97907">
        <w:rPr>
          <w:b/>
          <w:color w:val="000000" w:themeColor="text1"/>
          <w:sz w:val="22"/>
          <w:szCs w:val="22"/>
          <w:lang w:val="es-MX"/>
        </w:rPr>
        <w:t xml:space="preserve">“CONCEPTOS DE VIOLACION. CUANDO SU ESTUDIO ES INNECESARIO. </w:t>
      </w:r>
      <w:r w:rsidRPr="00B97907">
        <w:rPr>
          <w:color w:val="000000" w:themeColor="text1"/>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F6148A" w:rsidRPr="00B97907" w:rsidRDefault="00F6148A" w:rsidP="00F6148A">
      <w:pPr>
        <w:spacing w:line="360" w:lineRule="auto"/>
        <w:jc w:val="both"/>
        <w:rPr>
          <w:rFonts w:ascii="Century" w:hAnsi="Century"/>
          <w:b/>
          <w:color w:val="000000" w:themeColor="text1"/>
          <w:lang w:val="es-MX"/>
        </w:rPr>
      </w:pPr>
    </w:p>
    <w:p w:rsidR="00F6148A" w:rsidRPr="00B97907" w:rsidRDefault="00F6148A" w:rsidP="00F6148A">
      <w:pPr>
        <w:pStyle w:val="SENTENCIAS"/>
        <w:rPr>
          <w:color w:val="000000" w:themeColor="text1"/>
        </w:rPr>
      </w:pPr>
      <w:r w:rsidRPr="00B97907">
        <w:rPr>
          <w:b/>
          <w:bCs/>
          <w:iCs/>
          <w:color w:val="000000" w:themeColor="text1"/>
        </w:rPr>
        <w:t>OCTAVO</w:t>
      </w:r>
      <w:r w:rsidRPr="00B97907">
        <w:rPr>
          <w:iCs/>
          <w:color w:val="000000" w:themeColor="text1"/>
        </w:rPr>
        <w:t xml:space="preserve">. </w:t>
      </w:r>
      <w:r w:rsidRPr="00B97907">
        <w:rPr>
          <w:color w:val="000000" w:themeColor="text1"/>
        </w:rPr>
        <w:t>En su escrito de demanda el actor señala como pretensión la nulidad del acto impugnado, la cual quedo colmada de acuerdo al considerado sexto de la presente resolución. ---------------------------------------------------------------</w:t>
      </w:r>
    </w:p>
    <w:p w:rsidR="00F6148A" w:rsidRPr="00B97907" w:rsidRDefault="00F6148A" w:rsidP="00F6148A">
      <w:pPr>
        <w:pStyle w:val="SENTENCIAS"/>
        <w:rPr>
          <w:color w:val="000000" w:themeColor="text1"/>
        </w:rPr>
      </w:pPr>
    </w:p>
    <w:p w:rsidR="00F6148A" w:rsidRPr="00B97907" w:rsidRDefault="0054060D" w:rsidP="00F6148A">
      <w:pPr>
        <w:pStyle w:val="SENTENCIAS"/>
        <w:rPr>
          <w:color w:val="000000" w:themeColor="text1"/>
        </w:rPr>
      </w:pPr>
      <w:r w:rsidRPr="00B97907">
        <w:rPr>
          <w:color w:val="000000" w:themeColor="text1"/>
        </w:rPr>
        <w:t>De igual manera solicita el reconocimiento del derecho amparado en las normas jurídicas, y la condena a la autoridad al pleno restablecimiento del derecho que le fue violado</w:t>
      </w:r>
      <w:r w:rsidR="00F6148A" w:rsidRPr="00B97907">
        <w:rPr>
          <w:color w:val="000000" w:themeColor="text1"/>
        </w:rPr>
        <w:t>, consistente en que le sea devuelta la tarjeta de circulación vehicular que le fue retenida como garantía, pretensión que resulta procedente al haberse declarado nula el acta de mérito, por lo que con fundamento en el artículo 300, fracción V, del invocado Código de Procedimiento y Justicia Administrativa, se reconoce el derecho que tiene el justiciable a la devolución de la tarjeta de circulación vehicular. ------------------</w:t>
      </w:r>
    </w:p>
    <w:p w:rsidR="00F6148A" w:rsidRPr="00B97907" w:rsidRDefault="00F6148A" w:rsidP="00F6148A">
      <w:pPr>
        <w:pStyle w:val="SENTENCIAS"/>
        <w:rPr>
          <w:rFonts w:ascii="Calibri" w:hAnsi="Calibri"/>
          <w:color w:val="000000" w:themeColor="text1"/>
          <w:sz w:val="26"/>
          <w:szCs w:val="26"/>
        </w:rPr>
      </w:pPr>
    </w:p>
    <w:p w:rsidR="00F6148A" w:rsidRPr="00B97907" w:rsidRDefault="00F6148A" w:rsidP="00F6148A">
      <w:pPr>
        <w:pStyle w:val="RESOLUCIONES"/>
        <w:rPr>
          <w:color w:val="000000" w:themeColor="text1"/>
        </w:rPr>
      </w:pPr>
      <w:r w:rsidRPr="00B97907">
        <w:rPr>
          <w:color w:val="000000" w:themeColor="text1"/>
        </w:rPr>
        <w:lastRenderedPageBreak/>
        <w:t>Devolución que deberá realizarse dentro de los 15 quince días siguientes a aquél en que cause estado la presente resolución, por lo que se condena a la autoridad demandada a efecto de realizar las gestiones necesarias para la devolución de la tarjeta de circulación vehicular, retenida con motivo del acta de infracción impugnada. --------------------------------------------</w:t>
      </w:r>
    </w:p>
    <w:p w:rsidR="00F6148A" w:rsidRPr="00B97907" w:rsidRDefault="00F6148A" w:rsidP="00F6148A">
      <w:pPr>
        <w:pStyle w:val="SENTENCIAS"/>
        <w:ind w:firstLine="0"/>
        <w:rPr>
          <w:rFonts w:ascii="Calibri" w:hAnsi="Calibri"/>
          <w:color w:val="000000" w:themeColor="text1"/>
          <w:sz w:val="26"/>
          <w:szCs w:val="26"/>
        </w:rPr>
      </w:pPr>
    </w:p>
    <w:p w:rsidR="00F6148A" w:rsidRPr="00B97907" w:rsidRDefault="00F6148A" w:rsidP="00F6148A">
      <w:pPr>
        <w:pStyle w:val="SENTENCIAS"/>
        <w:rPr>
          <w:color w:val="000000" w:themeColor="text1"/>
          <w:lang w:val="es-MX"/>
        </w:rPr>
      </w:pPr>
      <w:r w:rsidRPr="00B97907">
        <w:rPr>
          <w:color w:val="000000" w:themeColor="text1"/>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F6148A" w:rsidRPr="00B97907" w:rsidRDefault="00F6148A" w:rsidP="00F6148A">
      <w:pPr>
        <w:pStyle w:val="SENTENCIAS"/>
        <w:ind w:firstLine="0"/>
        <w:rPr>
          <w:color w:val="000000" w:themeColor="text1"/>
          <w:lang w:val="es-MX"/>
        </w:rPr>
      </w:pPr>
    </w:p>
    <w:p w:rsidR="00F6148A" w:rsidRPr="00B97907" w:rsidRDefault="00F6148A" w:rsidP="00F6148A">
      <w:pPr>
        <w:pStyle w:val="SENTENCIAS"/>
        <w:jc w:val="center"/>
        <w:rPr>
          <w:iCs/>
          <w:color w:val="000000" w:themeColor="text1"/>
          <w:lang w:val="es-MX"/>
        </w:rPr>
      </w:pPr>
      <w:r w:rsidRPr="00B97907">
        <w:rPr>
          <w:b/>
          <w:iCs/>
          <w:color w:val="000000" w:themeColor="text1"/>
          <w:lang w:val="es-MX"/>
        </w:rPr>
        <w:t>R E S U E L V E</w:t>
      </w:r>
      <w:r w:rsidRPr="00B97907">
        <w:rPr>
          <w:iCs/>
          <w:color w:val="000000" w:themeColor="text1"/>
          <w:lang w:val="es-MX"/>
        </w:rPr>
        <w:t>:</w:t>
      </w:r>
    </w:p>
    <w:p w:rsidR="00F6148A" w:rsidRPr="00B97907" w:rsidRDefault="00F6148A" w:rsidP="00F6148A">
      <w:pPr>
        <w:pStyle w:val="SENTENCIAS"/>
        <w:rPr>
          <w:color w:val="000000" w:themeColor="text1"/>
          <w:lang w:val="es-MX"/>
        </w:rPr>
      </w:pPr>
    </w:p>
    <w:p w:rsidR="00F6148A" w:rsidRPr="00B97907" w:rsidRDefault="00F6148A" w:rsidP="00F6148A">
      <w:pPr>
        <w:pStyle w:val="SENTENCIAS"/>
        <w:rPr>
          <w:color w:val="000000" w:themeColor="text1"/>
          <w:lang w:val="es-MX"/>
        </w:rPr>
      </w:pPr>
      <w:r w:rsidRPr="00B97907">
        <w:rPr>
          <w:b/>
          <w:bCs/>
          <w:iCs/>
          <w:color w:val="000000" w:themeColor="text1"/>
          <w:lang w:val="es-MX"/>
        </w:rPr>
        <w:t>PRIMERO</w:t>
      </w:r>
      <w:r w:rsidRPr="00B97907">
        <w:rPr>
          <w:color w:val="000000" w:themeColor="text1"/>
          <w:lang w:val="es-MX"/>
        </w:rPr>
        <w:t xml:space="preserve">. Este Juzgado Tercero Administrativo Municipal resultó competente para conocer y resolver del presente proceso administrativo. ------- </w:t>
      </w:r>
    </w:p>
    <w:p w:rsidR="00F6148A" w:rsidRPr="00B97907" w:rsidRDefault="00F6148A" w:rsidP="00F6148A">
      <w:pPr>
        <w:pStyle w:val="SENTENCIAS"/>
        <w:rPr>
          <w:color w:val="000000" w:themeColor="text1"/>
          <w:lang w:val="es-MX"/>
        </w:rPr>
      </w:pPr>
    </w:p>
    <w:p w:rsidR="00F6148A" w:rsidRPr="00B97907" w:rsidRDefault="00F6148A" w:rsidP="00F6148A">
      <w:pPr>
        <w:pStyle w:val="SENTENCIAS"/>
        <w:rPr>
          <w:b/>
          <w:bCs/>
          <w:iCs/>
          <w:color w:val="000000" w:themeColor="text1"/>
          <w:lang w:val="es-MX"/>
        </w:rPr>
      </w:pPr>
      <w:r w:rsidRPr="00B97907">
        <w:rPr>
          <w:b/>
          <w:bCs/>
          <w:iCs/>
          <w:color w:val="000000" w:themeColor="text1"/>
          <w:lang w:val="es-MX"/>
        </w:rPr>
        <w:t xml:space="preserve">SEGUNDO. </w:t>
      </w:r>
      <w:r w:rsidRPr="00B97907">
        <w:rPr>
          <w:color w:val="000000" w:themeColor="text1"/>
          <w:lang w:val="es-MX"/>
        </w:rPr>
        <w:t>Resultó procedente el proceso administrativo promovido por el justiciable, en contra del acta de infracción impugnada. ---------------------</w:t>
      </w:r>
    </w:p>
    <w:p w:rsidR="00F6148A" w:rsidRPr="00B97907" w:rsidRDefault="00F6148A" w:rsidP="00F6148A">
      <w:pPr>
        <w:pStyle w:val="SENTENCIAS"/>
        <w:rPr>
          <w:b/>
          <w:bCs/>
          <w:iCs/>
          <w:color w:val="000000" w:themeColor="text1"/>
          <w:lang w:val="es-MX"/>
        </w:rPr>
      </w:pPr>
    </w:p>
    <w:p w:rsidR="00F6148A" w:rsidRPr="00B97907" w:rsidRDefault="00F6148A" w:rsidP="00F6148A">
      <w:pPr>
        <w:pStyle w:val="SENTENCIAS"/>
        <w:rPr>
          <w:color w:val="000000" w:themeColor="text1"/>
        </w:rPr>
      </w:pPr>
      <w:r w:rsidRPr="00B97907">
        <w:rPr>
          <w:b/>
          <w:bCs/>
          <w:iCs/>
          <w:color w:val="000000" w:themeColor="text1"/>
        </w:rPr>
        <w:t xml:space="preserve">TERCERO. </w:t>
      </w:r>
      <w:r w:rsidRPr="00B97907">
        <w:rPr>
          <w:color w:val="000000" w:themeColor="text1"/>
        </w:rPr>
        <w:t xml:space="preserve">Se decreta </w:t>
      </w:r>
      <w:r w:rsidRPr="00B97907">
        <w:rPr>
          <w:bCs/>
          <w:color w:val="000000" w:themeColor="text1"/>
        </w:rPr>
        <w:t>la</w:t>
      </w:r>
      <w:r w:rsidRPr="00B97907">
        <w:rPr>
          <w:b/>
          <w:bCs/>
          <w:color w:val="000000" w:themeColor="text1"/>
        </w:rPr>
        <w:t xml:space="preserve"> nulidad total </w:t>
      </w:r>
      <w:r w:rsidRPr="00B97907">
        <w:rPr>
          <w:color w:val="000000" w:themeColor="text1"/>
        </w:rPr>
        <w:t xml:space="preserve">del acta de infracción número de folio </w:t>
      </w:r>
      <w:r w:rsidR="0054060D" w:rsidRPr="00B97907">
        <w:rPr>
          <w:b/>
          <w:color w:val="000000" w:themeColor="text1"/>
        </w:rPr>
        <w:t xml:space="preserve">T 6043773 (Letra T seis cero cuatro tres siete </w:t>
      </w:r>
      <w:proofErr w:type="spellStart"/>
      <w:r w:rsidR="0054060D" w:rsidRPr="00B97907">
        <w:rPr>
          <w:b/>
          <w:color w:val="000000" w:themeColor="text1"/>
        </w:rPr>
        <w:t>siete</w:t>
      </w:r>
      <w:proofErr w:type="spellEnd"/>
      <w:r w:rsidR="0054060D" w:rsidRPr="00B97907">
        <w:rPr>
          <w:b/>
          <w:color w:val="000000" w:themeColor="text1"/>
        </w:rPr>
        <w:t xml:space="preserve"> tres) </w:t>
      </w:r>
      <w:r w:rsidR="0054060D" w:rsidRPr="00B97907">
        <w:rPr>
          <w:color w:val="000000" w:themeColor="text1"/>
        </w:rPr>
        <w:t>de fecha 10 diez de abril del año 2019 dos mil diecinueve</w:t>
      </w:r>
      <w:r w:rsidRPr="00B97907">
        <w:rPr>
          <w:color w:val="000000" w:themeColor="text1"/>
        </w:rPr>
        <w:t>; ello conforme a las consideraciones lógicas y jurídicas expresadas en el Considerando Sexto de esta sentencia. --------------------------------------------------------------------------------------</w:t>
      </w:r>
    </w:p>
    <w:p w:rsidR="00F6148A" w:rsidRPr="00B97907" w:rsidRDefault="00F6148A" w:rsidP="00F6148A">
      <w:pPr>
        <w:pStyle w:val="SENTENCIAS"/>
        <w:rPr>
          <w:b/>
          <w:bCs/>
          <w:iCs/>
          <w:color w:val="000000" w:themeColor="text1"/>
        </w:rPr>
      </w:pPr>
    </w:p>
    <w:p w:rsidR="00F6148A" w:rsidRPr="00B97907" w:rsidRDefault="00F6148A" w:rsidP="00F6148A">
      <w:pPr>
        <w:pStyle w:val="SENTENCIAS"/>
        <w:rPr>
          <w:rFonts w:cs="Calibri"/>
          <w:color w:val="000000" w:themeColor="text1"/>
        </w:rPr>
      </w:pPr>
      <w:r w:rsidRPr="00B97907">
        <w:rPr>
          <w:rFonts w:cs="Calibri"/>
          <w:b/>
          <w:color w:val="000000" w:themeColor="text1"/>
        </w:rPr>
        <w:t>CUARTO.</w:t>
      </w:r>
      <w:r w:rsidRPr="00B97907">
        <w:rPr>
          <w:rFonts w:cs="Calibri"/>
          <w:color w:val="000000" w:themeColor="text1"/>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F6148A" w:rsidRPr="00B97907" w:rsidRDefault="00F6148A" w:rsidP="00F6148A">
      <w:pPr>
        <w:pStyle w:val="SENTENCIAS"/>
        <w:rPr>
          <w:rFonts w:cs="Calibri"/>
          <w:b/>
          <w:color w:val="000000" w:themeColor="text1"/>
        </w:rPr>
      </w:pPr>
    </w:p>
    <w:p w:rsidR="00F6148A" w:rsidRPr="00B97907" w:rsidRDefault="00F6148A" w:rsidP="00F6148A">
      <w:pPr>
        <w:pStyle w:val="SENTENCIAS"/>
        <w:rPr>
          <w:rFonts w:cs="Calibri"/>
          <w:color w:val="000000" w:themeColor="text1"/>
        </w:rPr>
      </w:pPr>
      <w:r w:rsidRPr="00B97907">
        <w:rPr>
          <w:rFonts w:cs="Calibri"/>
          <w:color w:val="000000" w:themeColor="text1"/>
        </w:rPr>
        <w:lastRenderedPageBreak/>
        <w:t xml:space="preserve">Devolución que se deberá realizar dentro de los </w:t>
      </w:r>
      <w:r w:rsidRPr="00B97907">
        <w:rPr>
          <w:rFonts w:cs="Calibri"/>
          <w:b/>
          <w:color w:val="000000" w:themeColor="text1"/>
        </w:rPr>
        <w:t>15 quince días</w:t>
      </w:r>
      <w:r w:rsidRPr="00B97907">
        <w:rPr>
          <w:rFonts w:cs="Calibri"/>
          <w:color w:val="000000" w:themeColor="text1"/>
        </w:rPr>
        <w:t xml:space="preserve"> hábiles siguientes a la fecha en que </w:t>
      </w:r>
      <w:r w:rsidRPr="00B97907">
        <w:rPr>
          <w:rFonts w:cs="Calibri"/>
          <w:b/>
          <w:color w:val="000000" w:themeColor="text1"/>
        </w:rPr>
        <w:t>cause ejecutoria</w:t>
      </w:r>
      <w:r w:rsidRPr="00B97907">
        <w:rPr>
          <w:rFonts w:cs="Calibri"/>
          <w:color w:val="000000" w:themeColor="text1"/>
        </w:rPr>
        <w:t xml:space="preserve"> la presente resolución; debiendo informar a este Juzgado del cumplimiento dado al presente resolutivo, acompañando las constancias relativas que así lo acrediten. ------------------------</w:t>
      </w:r>
    </w:p>
    <w:p w:rsidR="00F6148A" w:rsidRPr="00B97907" w:rsidRDefault="00F6148A" w:rsidP="00F6148A">
      <w:pPr>
        <w:spacing w:line="360" w:lineRule="auto"/>
        <w:ind w:firstLine="709"/>
        <w:jc w:val="both"/>
        <w:rPr>
          <w:rFonts w:ascii="Century" w:hAnsi="Century"/>
          <w:b/>
          <w:color w:val="000000" w:themeColor="text1"/>
        </w:rPr>
      </w:pPr>
    </w:p>
    <w:p w:rsidR="00F6148A" w:rsidRPr="00B97907" w:rsidRDefault="00F6148A" w:rsidP="00F6148A">
      <w:pPr>
        <w:spacing w:line="360" w:lineRule="auto"/>
        <w:ind w:firstLine="709"/>
        <w:jc w:val="both"/>
        <w:rPr>
          <w:rFonts w:ascii="Century" w:hAnsi="Century"/>
          <w:color w:val="000000" w:themeColor="text1"/>
          <w:lang w:val="es-MX"/>
        </w:rPr>
      </w:pPr>
      <w:r w:rsidRPr="00B97907">
        <w:rPr>
          <w:rFonts w:ascii="Century" w:hAnsi="Century"/>
          <w:b/>
          <w:color w:val="000000" w:themeColor="text1"/>
          <w:lang w:val="es-MX"/>
        </w:rPr>
        <w:t>Notifíquese a la autoridad demandada por oficio y a la parte actora personalmente.</w:t>
      </w:r>
      <w:r w:rsidRPr="00B97907">
        <w:rPr>
          <w:rFonts w:ascii="Century" w:hAnsi="Century"/>
          <w:color w:val="000000" w:themeColor="text1"/>
          <w:lang w:val="es-MX"/>
        </w:rPr>
        <w:t xml:space="preserve"> ------------------------------------------------------------------------------------ </w:t>
      </w:r>
    </w:p>
    <w:p w:rsidR="00F6148A" w:rsidRPr="00B97907" w:rsidRDefault="00F6148A" w:rsidP="00F6148A">
      <w:pPr>
        <w:spacing w:line="360" w:lineRule="auto"/>
        <w:ind w:firstLine="709"/>
        <w:jc w:val="both"/>
        <w:rPr>
          <w:rFonts w:ascii="Century" w:hAnsi="Century"/>
          <w:color w:val="000000" w:themeColor="text1"/>
          <w:lang w:val="es-MX"/>
        </w:rPr>
      </w:pPr>
    </w:p>
    <w:p w:rsidR="00F6148A" w:rsidRPr="00B97907" w:rsidRDefault="00F6148A" w:rsidP="00F6148A">
      <w:pPr>
        <w:spacing w:line="360" w:lineRule="auto"/>
        <w:ind w:firstLine="709"/>
        <w:jc w:val="both"/>
        <w:rPr>
          <w:rFonts w:ascii="Century" w:hAnsi="Century"/>
          <w:color w:val="000000" w:themeColor="text1"/>
          <w:shd w:val="clear" w:color="auto" w:fill="FFFFFF"/>
        </w:rPr>
      </w:pPr>
      <w:r w:rsidRPr="00B97907">
        <w:rPr>
          <w:rFonts w:ascii="Century" w:hAnsi="Century"/>
          <w:color w:val="000000" w:themeColor="text1"/>
          <w:shd w:val="clear" w:color="auto" w:fill="FFFFFF"/>
        </w:rPr>
        <w:t xml:space="preserve">En su oportunidad, archívese este expediente, como asunto totalmente concluido y dese de baja en </w:t>
      </w:r>
      <w:r w:rsidRPr="00B97907">
        <w:rPr>
          <w:rFonts w:ascii="Century" w:hAnsi="Century"/>
          <w:color w:val="000000" w:themeColor="text1"/>
        </w:rPr>
        <w:t xml:space="preserve">el Sistema de Control de Expedientes de los Juzgados Administrativos Municipales que se </w:t>
      </w:r>
      <w:r w:rsidRPr="00B97907">
        <w:rPr>
          <w:rFonts w:ascii="Century" w:hAnsi="Century"/>
          <w:color w:val="000000" w:themeColor="text1"/>
          <w:shd w:val="clear" w:color="auto" w:fill="FFFFFF"/>
        </w:rPr>
        <w:t>lleva para tal efecto. --------------</w:t>
      </w:r>
    </w:p>
    <w:p w:rsidR="00F6148A" w:rsidRPr="00B97907" w:rsidRDefault="00F6148A" w:rsidP="00F6148A">
      <w:pPr>
        <w:spacing w:line="360" w:lineRule="auto"/>
        <w:ind w:firstLine="709"/>
        <w:jc w:val="both"/>
        <w:rPr>
          <w:rFonts w:ascii="Century" w:hAnsi="Century"/>
          <w:color w:val="000000" w:themeColor="text1"/>
        </w:rPr>
      </w:pPr>
    </w:p>
    <w:p w:rsidR="00F6148A" w:rsidRPr="00B97907" w:rsidRDefault="00F6148A" w:rsidP="00F6148A">
      <w:pPr>
        <w:spacing w:line="360" w:lineRule="auto"/>
        <w:ind w:firstLine="709"/>
        <w:jc w:val="both"/>
        <w:rPr>
          <w:rFonts w:ascii="Century" w:hAnsi="Century"/>
          <w:color w:val="000000" w:themeColor="text1"/>
        </w:rPr>
      </w:pPr>
      <w:r w:rsidRPr="00B97907">
        <w:rPr>
          <w:rFonts w:ascii="Century" w:hAnsi="Century"/>
          <w:color w:val="000000" w:themeColor="text1"/>
        </w:rPr>
        <w:t xml:space="preserve">Así lo resolvió y firma la Jueza del Juzgado Tercero Administrativo Municipal de León, Guanajuato, licenciada </w:t>
      </w:r>
      <w:r w:rsidRPr="00B97907">
        <w:rPr>
          <w:rFonts w:ascii="Century" w:hAnsi="Century"/>
          <w:b/>
          <w:bCs/>
          <w:color w:val="000000" w:themeColor="text1"/>
        </w:rPr>
        <w:t xml:space="preserve">María Guadalupe Garza </w:t>
      </w:r>
      <w:proofErr w:type="spellStart"/>
      <w:r w:rsidRPr="00B97907">
        <w:rPr>
          <w:rFonts w:ascii="Century" w:hAnsi="Century"/>
          <w:b/>
          <w:bCs/>
          <w:color w:val="000000" w:themeColor="text1"/>
        </w:rPr>
        <w:t>Lozornio</w:t>
      </w:r>
      <w:proofErr w:type="spellEnd"/>
      <w:r w:rsidRPr="00B97907">
        <w:rPr>
          <w:rFonts w:ascii="Century" w:hAnsi="Century"/>
          <w:color w:val="000000" w:themeColor="text1"/>
        </w:rPr>
        <w:t xml:space="preserve">, quien actúa asistida en forma legal con Secretario de Estudio y Cuenta, licenciado </w:t>
      </w:r>
      <w:r w:rsidRPr="00B97907">
        <w:rPr>
          <w:rFonts w:ascii="Century" w:hAnsi="Century"/>
          <w:b/>
          <w:bCs/>
          <w:color w:val="000000" w:themeColor="text1"/>
        </w:rPr>
        <w:t xml:space="preserve">Christian Helmut Emmanuel </w:t>
      </w:r>
      <w:proofErr w:type="spellStart"/>
      <w:r w:rsidRPr="00B97907">
        <w:rPr>
          <w:rFonts w:ascii="Century" w:hAnsi="Century"/>
          <w:b/>
          <w:bCs/>
          <w:color w:val="000000" w:themeColor="text1"/>
        </w:rPr>
        <w:t>Schonwald</w:t>
      </w:r>
      <w:proofErr w:type="spellEnd"/>
      <w:r w:rsidRPr="00B97907">
        <w:rPr>
          <w:rFonts w:ascii="Century" w:hAnsi="Century"/>
          <w:b/>
          <w:bCs/>
          <w:color w:val="000000" w:themeColor="text1"/>
        </w:rPr>
        <w:t xml:space="preserve"> Escalante</w:t>
      </w:r>
      <w:r w:rsidRPr="00B97907">
        <w:rPr>
          <w:rFonts w:ascii="Century" w:hAnsi="Century"/>
          <w:bCs/>
          <w:color w:val="000000" w:themeColor="text1"/>
        </w:rPr>
        <w:t>,</w:t>
      </w:r>
      <w:r w:rsidRPr="00B97907">
        <w:rPr>
          <w:rFonts w:ascii="Century" w:hAnsi="Century"/>
          <w:b/>
          <w:bCs/>
          <w:color w:val="000000" w:themeColor="text1"/>
        </w:rPr>
        <w:t xml:space="preserve"> </w:t>
      </w:r>
      <w:r w:rsidRPr="00B97907">
        <w:rPr>
          <w:rFonts w:ascii="Century" w:hAnsi="Century"/>
          <w:color w:val="000000" w:themeColor="text1"/>
        </w:rPr>
        <w:t>quien da fe. ---------------------------------------------------------------------------------------------------</w:t>
      </w:r>
    </w:p>
    <w:p w:rsidR="00F6148A" w:rsidRPr="00B97907" w:rsidRDefault="00F6148A" w:rsidP="00F6148A">
      <w:pPr>
        <w:rPr>
          <w:color w:val="000000" w:themeColor="text1"/>
        </w:rPr>
      </w:pPr>
    </w:p>
    <w:p w:rsidR="00F6148A" w:rsidRPr="00B97907" w:rsidRDefault="00F6148A" w:rsidP="00F6148A">
      <w:pPr>
        <w:rPr>
          <w:color w:val="000000" w:themeColor="text1"/>
        </w:rPr>
      </w:pPr>
    </w:p>
    <w:p w:rsidR="009A2C2B" w:rsidRPr="00B97907" w:rsidRDefault="009A2C2B">
      <w:pPr>
        <w:rPr>
          <w:color w:val="000000" w:themeColor="text1"/>
        </w:rPr>
      </w:pPr>
    </w:p>
    <w:sectPr w:rsidR="009A2C2B" w:rsidRPr="00B97907" w:rsidSect="00B97907">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3F9F" w:rsidRDefault="00F83F9F" w:rsidP="00F6148A">
      <w:r>
        <w:separator/>
      </w:r>
    </w:p>
  </w:endnote>
  <w:endnote w:type="continuationSeparator" w:id="0">
    <w:p w:rsidR="00F83F9F" w:rsidRDefault="00F83F9F" w:rsidP="00F614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AA402D">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DC041E">
              <w:rPr>
                <w:rFonts w:ascii="Century" w:hAnsi="Century"/>
                <w:b/>
                <w:bCs/>
                <w:noProof/>
                <w:sz w:val="14"/>
                <w:szCs w:val="14"/>
              </w:rPr>
              <w:t>14</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DC041E">
              <w:rPr>
                <w:rFonts w:ascii="Century" w:hAnsi="Century"/>
                <w:b/>
                <w:bCs/>
                <w:noProof/>
                <w:sz w:val="14"/>
                <w:szCs w:val="14"/>
              </w:rPr>
              <w:t>14</w:t>
            </w:r>
            <w:r w:rsidRPr="007F7AC8">
              <w:rPr>
                <w:rFonts w:ascii="Century" w:hAnsi="Century"/>
                <w:b/>
                <w:bCs/>
                <w:sz w:val="14"/>
                <w:szCs w:val="14"/>
              </w:rPr>
              <w:fldChar w:fldCharType="end"/>
            </w:r>
          </w:p>
        </w:sdtContent>
      </w:sdt>
    </w:sdtContent>
  </w:sdt>
  <w:p w:rsidR="002B2F1A" w:rsidRPr="007F7AC8" w:rsidRDefault="00F83F9F">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3F9F" w:rsidRDefault="00F83F9F" w:rsidP="00F6148A">
      <w:r>
        <w:separator/>
      </w:r>
    </w:p>
  </w:footnote>
  <w:footnote w:type="continuationSeparator" w:id="0">
    <w:p w:rsidR="00F83F9F" w:rsidRDefault="00F83F9F" w:rsidP="00F614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F83F9F">
    <w:pPr>
      <w:pStyle w:val="Encabezado"/>
      <w:framePr w:wrap="around" w:vAnchor="text" w:hAnchor="margin" w:xAlign="center" w:y="1"/>
      <w:rPr>
        <w:rStyle w:val="Nmerodepgina"/>
      </w:rPr>
    </w:pPr>
  </w:p>
  <w:p w:rsidR="002B2F1A" w:rsidRDefault="00F83F9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F83F9F" w:rsidP="007F7AC8">
    <w:pPr>
      <w:pStyle w:val="Encabezado"/>
      <w:jc w:val="right"/>
      <w:rPr>
        <w:color w:val="7F7F7F" w:themeColor="text1" w:themeTint="80"/>
      </w:rPr>
    </w:pPr>
  </w:p>
  <w:p w:rsidR="002B2F1A" w:rsidRDefault="00F83F9F" w:rsidP="007F7AC8">
    <w:pPr>
      <w:pStyle w:val="Encabezado"/>
      <w:jc w:val="right"/>
      <w:rPr>
        <w:color w:val="7F7F7F" w:themeColor="text1" w:themeTint="80"/>
      </w:rPr>
    </w:pPr>
  </w:p>
  <w:p w:rsidR="002B2F1A" w:rsidRDefault="00F83F9F" w:rsidP="007F7AC8">
    <w:pPr>
      <w:pStyle w:val="Encabezado"/>
      <w:jc w:val="right"/>
      <w:rPr>
        <w:color w:val="7F7F7F" w:themeColor="text1" w:themeTint="80"/>
      </w:rPr>
    </w:pPr>
  </w:p>
  <w:p w:rsidR="002B2F1A" w:rsidRDefault="00F83F9F" w:rsidP="007F7AC8">
    <w:pPr>
      <w:pStyle w:val="Encabezado"/>
      <w:jc w:val="right"/>
      <w:rPr>
        <w:color w:val="7F7F7F" w:themeColor="text1" w:themeTint="80"/>
      </w:rPr>
    </w:pPr>
  </w:p>
  <w:p w:rsidR="002B2F1A" w:rsidRDefault="00AA402D" w:rsidP="007F7AC8">
    <w:pPr>
      <w:pStyle w:val="Encabezado"/>
      <w:jc w:val="right"/>
    </w:pPr>
    <w:r>
      <w:rPr>
        <w:color w:val="7F7F7F" w:themeColor="text1" w:themeTint="80"/>
      </w:rPr>
      <w:t xml:space="preserve">Expediente Número </w:t>
    </w:r>
    <w:r w:rsidR="00F6148A">
      <w:rPr>
        <w:color w:val="7F7F7F" w:themeColor="text1" w:themeTint="80"/>
      </w:rPr>
      <w:t>1044</w:t>
    </w:r>
    <w:r>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F83F9F">
    <w:pPr>
      <w:pStyle w:val="Encabezado"/>
      <w:jc w:val="right"/>
      <w:rPr>
        <w:color w:val="548DD4" w:themeColor="text2" w:themeTint="99"/>
        <w:lang w:val="es-ES"/>
      </w:rPr>
    </w:pPr>
  </w:p>
  <w:p w:rsidR="002B2F1A" w:rsidRDefault="00F83F9F">
    <w:pPr>
      <w:pStyle w:val="Encabezado"/>
      <w:jc w:val="right"/>
      <w:rPr>
        <w:color w:val="548DD4" w:themeColor="text2" w:themeTint="99"/>
        <w:lang w:val="es-ES"/>
      </w:rPr>
    </w:pPr>
  </w:p>
  <w:p w:rsidR="002B2F1A" w:rsidRDefault="00F83F9F">
    <w:pPr>
      <w:pStyle w:val="Encabezado"/>
      <w:jc w:val="right"/>
      <w:rPr>
        <w:color w:val="548DD4" w:themeColor="text2" w:themeTint="99"/>
        <w:lang w:val="es-ES"/>
      </w:rPr>
    </w:pPr>
  </w:p>
  <w:p w:rsidR="002B2F1A" w:rsidRDefault="00F83F9F">
    <w:pPr>
      <w:pStyle w:val="Encabezado"/>
      <w:jc w:val="right"/>
      <w:rPr>
        <w:color w:val="548DD4" w:themeColor="text2" w:themeTint="99"/>
        <w:lang w:val="es-ES"/>
      </w:rPr>
    </w:pPr>
  </w:p>
  <w:p w:rsidR="002B2F1A" w:rsidRDefault="00F83F9F">
    <w:pPr>
      <w:pStyle w:val="Encabezado"/>
      <w:jc w:val="right"/>
      <w:rPr>
        <w:color w:val="548DD4" w:themeColor="text2" w:themeTint="99"/>
        <w:lang w:val="es-ES"/>
      </w:rPr>
    </w:pPr>
  </w:p>
  <w:p w:rsidR="002B2F1A" w:rsidRDefault="00AA402D">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BF3C7C"/>
    <w:multiLevelType w:val="hybridMultilevel"/>
    <w:tmpl w:val="575E08D8"/>
    <w:lvl w:ilvl="0" w:tplc="08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4" w15:restartNumberingAfterBreak="0">
    <w:nsid w:val="7B5F4FCC"/>
    <w:multiLevelType w:val="hybridMultilevel"/>
    <w:tmpl w:val="4014B80E"/>
    <w:lvl w:ilvl="0" w:tplc="72DCDCE8">
      <w:start w:val="2"/>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148A"/>
    <w:rsid w:val="0054060D"/>
    <w:rsid w:val="007D7931"/>
    <w:rsid w:val="009A2C2B"/>
    <w:rsid w:val="00AA402D"/>
    <w:rsid w:val="00B97907"/>
    <w:rsid w:val="00BB1C51"/>
    <w:rsid w:val="00BB672A"/>
    <w:rsid w:val="00DC041E"/>
    <w:rsid w:val="00F6148A"/>
    <w:rsid w:val="00F83F9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DA3CDF3-6828-4DA9-9DFD-60179E47C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148A"/>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semiHidden/>
    <w:rsid w:val="00F6148A"/>
    <w:rPr>
      <w:rFonts w:cs="Times New Roman"/>
    </w:rPr>
  </w:style>
  <w:style w:type="paragraph" w:styleId="Encabezado">
    <w:name w:val="header"/>
    <w:basedOn w:val="Normal"/>
    <w:link w:val="EncabezadoCar"/>
    <w:uiPriority w:val="99"/>
    <w:rsid w:val="00F6148A"/>
    <w:pPr>
      <w:tabs>
        <w:tab w:val="center" w:pos="4419"/>
        <w:tab w:val="right" w:pos="8838"/>
      </w:tabs>
    </w:pPr>
    <w:rPr>
      <w:lang w:val="es-MX"/>
    </w:rPr>
  </w:style>
  <w:style w:type="character" w:customStyle="1" w:styleId="EncabezadoCar">
    <w:name w:val="Encabezado Car"/>
    <w:basedOn w:val="Fuentedeprrafopredeter"/>
    <w:link w:val="Encabezado"/>
    <w:uiPriority w:val="99"/>
    <w:rsid w:val="00F6148A"/>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F6148A"/>
    <w:pPr>
      <w:tabs>
        <w:tab w:val="center" w:pos="4419"/>
        <w:tab w:val="right" w:pos="8838"/>
      </w:tabs>
    </w:pPr>
  </w:style>
  <w:style w:type="character" w:customStyle="1" w:styleId="PiedepginaCar">
    <w:name w:val="Pie de página Car"/>
    <w:basedOn w:val="Fuentedeprrafopredeter"/>
    <w:link w:val="Piedepgina"/>
    <w:uiPriority w:val="99"/>
    <w:rsid w:val="00F6148A"/>
    <w:rPr>
      <w:rFonts w:ascii="Times New Roman" w:eastAsia="Calibri" w:hAnsi="Times New Roman" w:cs="Times New Roman"/>
      <w:sz w:val="24"/>
      <w:szCs w:val="24"/>
      <w:lang w:val="es-ES" w:eastAsia="es-ES"/>
    </w:rPr>
  </w:style>
  <w:style w:type="paragraph" w:customStyle="1" w:styleId="SENTENCIAS">
    <w:name w:val="SENTENCIAS"/>
    <w:basedOn w:val="Normal"/>
    <w:qFormat/>
    <w:rsid w:val="00F6148A"/>
    <w:pPr>
      <w:spacing w:line="360" w:lineRule="auto"/>
      <w:ind w:firstLine="708"/>
      <w:jc w:val="both"/>
    </w:pPr>
    <w:rPr>
      <w:rFonts w:ascii="Century" w:hAnsi="Century"/>
    </w:rPr>
  </w:style>
  <w:style w:type="paragraph" w:customStyle="1" w:styleId="TESISYJURIS">
    <w:name w:val="TESIS Y JURIS"/>
    <w:basedOn w:val="SENTENCIAS"/>
    <w:qFormat/>
    <w:rsid w:val="00F6148A"/>
    <w:pPr>
      <w:spacing w:line="240" w:lineRule="auto"/>
      <w:ind w:firstLine="709"/>
    </w:pPr>
    <w:rPr>
      <w:bCs/>
      <w:i/>
      <w:iCs/>
    </w:rPr>
  </w:style>
  <w:style w:type="paragraph" w:customStyle="1" w:styleId="RESOLUCIONES">
    <w:name w:val="RESOLUCIONES"/>
    <w:basedOn w:val="Normal"/>
    <w:link w:val="RESOLUCIONESCar"/>
    <w:qFormat/>
    <w:rsid w:val="00F6148A"/>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F6148A"/>
    <w:rPr>
      <w:rFonts w:ascii="Century" w:eastAsia="Calibri" w:hAnsi="Century" w:cs="Times New Roman"/>
      <w:sz w:val="24"/>
      <w:szCs w:val="24"/>
      <w:lang w:val="es-ES" w:eastAsia="es-ES"/>
    </w:rPr>
  </w:style>
  <w:style w:type="paragraph" w:styleId="Prrafodelista">
    <w:name w:val="List Paragraph"/>
    <w:aliases w:val="viñeta,Párrafo de lista 2"/>
    <w:basedOn w:val="Normal"/>
    <w:link w:val="PrrafodelistaCar"/>
    <w:uiPriority w:val="34"/>
    <w:qFormat/>
    <w:rsid w:val="00F6148A"/>
    <w:pPr>
      <w:ind w:left="708"/>
    </w:pPr>
    <w:rPr>
      <w:rFonts w:ascii="Arial" w:eastAsia="Times New Roman" w:hAnsi="Arial"/>
      <w:szCs w:val="20"/>
    </w:rPr>
  </w:style>
  <w:style w:type="character" w:customStyle="1" w:styleId="PrrafodelistaCar">
    <w:name w:val="Párrafo de lista Car"/>
    <w:aliases w:val="viñeta Car,Párrafo de lista 2 Car"/>
    <w:link w:val="Prrafodelista"/>
    <w:uiPriority w:val="34"/>
    <w:rsid w:val="00F6148A"/>
    <w:rPr>
      <w:rFonts w:ascii="Arial" w:eastAsia="Times New Roman" w:hAnsi="Arial" w:cs="Times New Roman"/>
      <w:sz w:val="24"/>
      <w:szCs w:val="20"/>
      <w:lang w:val="es-ES" w:eastAsia="es-ES"/>
    </w:rPr>
  </w:style>
  <w:style w:type="paragraph" w:styleId="Sangra2detindependiente">
    <w:name w:val="Body Text Indent 2"/>
    <w:basedOn w:val="Normal"/>
    <w:link w:val="Sangra2detindependienteCar"/>
    <w:uiPriority w:val="99"/>
    <w:semiHidden/>
    <w:unhideWhenUsed/>
    <w:rsid w:val="00BB672A"/>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BB672A"/>
    <w:rPr>
      <w:rFonts w:ascii="Times New Roman" w:eastAsia="Calibri" w:hAnsi="Times New Roman" w:cs="Times New Roman"/>
      <w:sz w:val="24"/>
      <w:szCs w:val="24"/>
      <w:lang w:val="es-ES" w:eastAsia="es-ES"/>
    </w:rPr>
  </w:style>
  <w:style w:type="paragraph" w:styleId="Textocomentario">
    <w:name w:val="annotation text"/>
    <w:basedOn w:val="Normal"/>
    <w:link w:val="TextocomentarioCar"/>
    <w:uiPriority w:val="99"/>
    <w:rsid w:val="00BB672A"/>
    <w:rPr>
      <w:rFonts w:ascii="Arial" w:eastAsia="Times New Roman" w:hAnsi="Arial"/>
      <w:sz w:val="20"/>
      <w:szCs w:val="20"/>
    </w:rPr>
  </w:style>
  <w:style w:type="character" w:customStyle="1" w:styleId="TextocomentarioCar">
    <w:name w:val="Texto comentario Car"/>
    <w:basedOn w:val="Fuentedeprrafopredeter"/>
    <w:link w:val="Textocomentario"/>
    <w:uiPriority w:val="99"/>
    <w:rsid w:val="00BB672A"/>
    <w:rPr>
      <w:rFonts w:ascii="Arial" w:eastAsia="Times New Roman" w:hAnsi="Arial"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14</Pages>
  <Words>4548</Words>
  <Characters>25020</Characters>
  <Application>Microsoft Office Word</Application>
  <DocSecurity>0</DocSecurity>
  <Lines>208</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3</cp:revision>
  <cp:lastPrinted>2019-11-27T21:17:00Z</cp:lastPrinted>
  <dcterms:created xsi:type="dcterms:W3CDTF">2019-11-27T17:10:00Z</dcterms:created>
  <dcterms:modified xsi:type="dcterms:W3CDTF">2019-12-21T15:04:00Z</dcterms:modified>
</cp:coreProperties>
</file>