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D8EB4" w14:textId="684D3206" w:rsidR="008C592A" w:rsidRPr="009B392A" w:rsidRDefault="008C592A" w:rsidP="008C592A">
      <w:pPr>
        <w:spacing w:line="360" w:lineRule="auto"/>
        <w:ind w:firstLine="709"/>
        <w:jc w:val="both"/>
        <w:rPr>
          <w:rFonts w:ascii="Century" w:hAnsi="Century"/>
        </w:rPr>
      </w:pPr>
      <w:bookmarkStart w:id="0" w:name="_GoBack"/>
      <w:bookmarkEnd w:id="0"/>
      <w:r w:rsidRPr="009B392A">
        <w:rPr>
          <w:rFonts w:ascii="Century" w:hAnsi="Century"/>
        </w:rPr>
        <w:t xml:space="preserve">León, Guanajuato, a </w:t>
      </w:r>
      <w:r w:rsidR="007D2EB8" w:rsidRPr="009B392A">
        <w:rPr>
          <w:rFonts w:ascii="Century" w:hAnsi="Century"/>
        </w:rPr>
        <w:t xml:space="preserve">04 cuatro </w:t>
      </w:r>
      <w:r w:rsidR="00774E1C" w:rsidRPr="009B392A">
        <w:rPr>
          <w:rFonts w:ascii="Century" w:hAnsi="Century"/>
        </w:rPr>
        <w:t xml:space="preserve">de </w:t>
      </w:r>
      <w:r w:rsidR="00A544D3" w:rsidRPr="009B392A">
        <w:rPr>
          <w:rFonts w:ascii="Century" w:hAnsi="Century"/>
        </w:rPr>
        <w:t>noviem</w:t>
      </w:r>
      <w:r w:rsidR="00774E1C" w:rsidRPr="009B392A">
        <w:rPr>
          <w:rFonts w:ascii="Century" w:hAnsi="Century"/>
        </w:rPr>
        <w:t>bre de</w:t>
      </w:r>
      <w:r w:rsidR="00F844D2" w:rsidRPr="009B392A">
        <w:rPr>
          <w:rFonts w:ascii="Century" w:hAnsi="Century"/>
        </w:rPr>
        <w:t>l año 2019 dos mil diecinueve</w:t>
      </w:r>
      <w:r w:rsidRPr="009B392A">
        <w:rPr>
          <w:rFonts w:ascii="Century" w:hAnsi="Century"/>
        </w:rPr>
        <w:t xml:space="preserve">. </w:t>
      </w:r>
      <w:r w:rsidR="00A544D3" w:rsidRPr="009B392A">
        <w:rPr>
          <w:rFonts w:ascii="Century" w:hAnsi="Century"/>
        </w:rPr>
        <w:t>---------------------------------------</w:t>
      </w:r>
      <w:r w:rsidR="007D2EB8" w:rsidRPr="009B392A">
        <w:rPr>
          <w:rFonts w:ascii="Century" w:hAnsi="Century"/>
        </w:rPr>
        <w:t>--</w:t>
      </w:r>
      <w:r w:rsidR="00A544D3" w:rsidRPr="009B392A">
        <w:rPr>
          <w:rFonts w:ascii="Century" w:hAnsi="Century"/>
        </w:rPr>
        <w:t>--------------------</w:t>
      </w:r>
      <w:r w:rsidR="007D2EB8" w:rsidRPr="009B392A">
        <w:rPr>
          <w:rFonts w:ascii="Century" w:hAnsi="Century"/>
        </w:rPr>
        <w:t>------------------------------</w:t>
      </w:r>
    </w:p>
    <w:p w14:paraId="4C58657C" w14:textId="77777777" w:rsidR="008C592A" w:rsidRPr="009B392A" w:rsidRDefault="008C592A" w:rsidP="008C592A">
      <w:pPr>
        <w:spacing w:line="360" w:lineRule="auto"/>
        <w:ind w:firstLine="709"/>
        <w:jc w:val="both"/>
        <w:rPr>
          <w:rFonts w:ascii="Century" w:hAnsi="Century"/>
        </w:rPr>
      </w:pPr>
    </w:p>
    <w:p w14:paraId="2D340CAB" w14:textId="22818850" w:rsidR="008C592A" w:rsidRPr="009B392A" w:rsidRDefault="008C592A" w:rsidP="00B71315">
      <w:pPr>
        <w:spacing w:line="360" w:lineRule="auto"/>
        <w:ind w:firstLine="709"/>
        <w:jc w:val="both"/>
        <w:rPr>
          <w:rFonts w:ascii="Century" w:hAnsi="Century"/>
        </w:rPr>
      </w:pPr>
      <w:r w:rsidRPr="009B392A">
        <w:rPr>
          <w:rFonts w:ascii="Century" w:hAnsi="Century"/>
          <w:b/>
        </w:rPr>
        <w:t>V I S T O</w:t>
      </w:r>
      <w:r w:rsidRPr="009B392A">
        <w:rPr>
          <w:rFonts w:ascii="Century" w:hAnsi="Century"/>
        </w:rPr>
        <w:t xml:space="preserve"> para resolver el expediente número </w:t>
      </w:r>
      <w:r w:rsidRPr="009B392A">
        <w:rPr>
          <w:rFonts w:ascii="Century" w:hAnsi="Century"/>
          <w:b/>
        </w:rPr>
        <w:t>0</w:t>
      </w:r>
      <w:r w:rsidR="00774E1C" w:rsidRPr="009B392A">
        <w:rPr>
          <w:rFonts w:ascii="Century" w:hAnsi="Century"/>
          <w:b/>
        </w:rPr>
        <w:t>969/3erJAM/</w:t>
      </w:r>
      <w:r w:rsidRPr="009B392A">
        <w:rPr>
          <w:rFonts w:ascii="Century" w:hAnsi="Century"/>
          <w:b/>
        </w:rPr>
        <w:t>201</w:t>
      </w:r>
      <w:r w:rsidR="00774E1C" w:rsidRPr="009B392A">
        <w:rPr>
          <w:rFonts w:ascii="Century" w:hAnsi="Century"/>
          <w:b/>
        </w:rPr>
        <w:t>7</w:t>
      </w:r>
      <w:r w:rsidRPr="009B392A">
        <w:rPr>
          <w:rFonts w:ascii="Century" w:hAnsi="Century"/>
          <w:b/>
        </w:rPr>
        <w:t>-JN</w:t>
      </w:r>
      <w:r w:rsidRPr="009B392A">
        <w:rPr>
          <w:rFonts w:ascii="Century" w:hAnsi="Century"/>
        </w:rPr>
        <w:t>, que contiene las actuaciones del proceso administrativo iniciado con motivo</w:t>
      </w:r>
      <w:r w:rsidR="00427E2D" w:rsidRPr="009B392A">
        <w:rPr>
          <w:rFonts w:ascii="Century" w:hAnsi="Century"/>
        </w:rPr>
        <w:t xml:space="preserve"> de la demanda interpuesta por el ciudadano </w:t>
      </w:r>
      <w:r w:rsidR="009B392A" w:rsidRPr="009B392A">
        <w:rPr>
          <w:rFonts w:ascii="Century" w:hAnsi="Century"/>
        </w:rPr>
        <w:t>(…)</w:t>
      </w:r>
      <w:r w:rsidRPr="009B392A">
        <w:rPr>
          <w:rFonts w:ascii="Century" w:hAnsi="Century"/>
          <w:b/>
        </w:rPr>
        <w:t>;</w:t>
      </w:r>
      <w:r w:rsidRPr="009B392A">
        <w:rPr>
          <w:rFonts w:ascii="Century" w:hAnsi="Century"/>
        </w:rPr>
        <w:t xml:space="preserve"> y -</w:t>
      </w:r>
      <w:r w:rsidR="00427E2D" w:rsidRPr="009B392A">
        <w:rPr>
          <w:rFonts w:ascii="Century" w:hAnsi="Century"/>
        </w:rPr>
        <w:t>--</w:t>
      </w:r>
      <w:r w:rsidR="00F844D2" w:rsidRPr="009B392A">
        <w:rPr>
          <w:rFonts w:ascii="Century" w:hAnsi="Century"/>
        </w:rPr>
        <w:t>--</w:t>
      </w:r>
      <w:r w:rsidR="00497B96" w:rsidRPr="009B392A">
        <w:rPr>
          <w:rFonts w:ascii="Century" w:hAnsi="Century"/>
        </w:rPr>
        <w:t>---</w:t>
      </w:r>
      <w:r w:rsidR="00427E2D" w:rsidRPr="009B392A">
        <w:rPr>
          <w:rFonts w:ascii="Century" w:hAnsi="Century"/>
        </w:rPr>
        <w:t>-</w:t>
      </w:r>
    </w:p>
    <w:p w14:paraId="40D6B7B0" w14:textId="754D6F85" w:rsidR="008C592A" w:rsidRPr="009B392A" w:rsidRDefault="008C592A" w:rsidP="008C592A">
      <w:pPr>
        <w:spacing w:line="360" w:lineRule="auto"/>
        <w:jc w:val="both"/>
        <w:rPr>
          <w:rFonts w:ascii="Century" w:hAnsi="Century"/>
        </w:rPr>
      </w:pPr>
    </w:p>
    <w:p w14:paraId="36BC451E" w14:textId="77777777" w:rsidR="00F844D2" w:rsidRPr="009B392A" w:rsidRDefault="00F844D2" w:rsidP="008C592A">
      <w:pPr>
        <w:spacing w:line="360" w:lineRule="auto"/>
        <w:jc w:val="both"/>
        <w:rPr>
          <w:rFonts w:ascii="Century" w:hAnsi="Century"/>
        </w:rPr>
      </w:pPr>
    </w:p>
    <w:p w14:paraId="0851C44A" w14:textId="77777777" w:rsidR="008C592A" w:rsidRPr="009B392A" w:rsidRDefault="008C592A" w:rsidP="008C592A">
      <w:pPr>
        <w:spacing w:line="360" w:lineRule="auto"/>
        <w:jc w:val="center"/>
        <w:rPr>
          <w:rFonts w:ascii="Century" w:hAnsi="Century"/>
          <w:b/>
        </w:rPr>
      </w:pPr>
      <w:r w:rsidRPr="009B392A">
        <w:rPr>
          <w:rFonts w:ascii="Century" w:hAnsi="Century"/>
          <w:b/>
        </w:rPr>
        <w:t>R E S U L T A N D O :</w:t>
      </w:r>
    </w:p>
    <w:p w14:paraId="43E40D32" w14:textId="77777777" w:rsidR="008C592A" w:rsidRPr="009B392A" w:rsidRDefault="008C592A" w:rsidP="008C592A">
      <w:pPr>
        <w:spacing w:line="360" w:lineRule="auto"/>
        <w:jc w:val="both"/>
        <w:rPr>
          <w:rFonts w:ascii="Century" w:hAnsi="Century"/>
        </w:rPr>
      </w:pPr>
    </w:p>
    <w:p w14:paraId="647B8B6F" w14:textId="195EBD0D" w:rsidR="00F844D2" w:rsidRPr="009B392A" w:rsidRDefault="008C592A" w:rsidP="0070757E">
      <w:pPr>
        <w:pStyle w:val="SENTENCIAS"/>
      </w:pPr>
      <w:r w:rsidRPr="009B392A">
        <w:rPr>
          <w:rFonts w:cs="Arial"/>
          <w:b/>
        </w:rPr>
        <w:t xml:space="preserve">PRIMERO. </w:t>
      </w:r>
      <w:r w:rsidRPr="009B392A">
        <w:rPr>
          <w:rFonts w:cs="Arial"/>
        </w:rPr>
        <w:t xml:space="preserve">Mediante escrito presentado </w:t>
      </w:r>
      <w:r w:rsidRPr="009B392A">
        <w:t xml:space="preserve">en la Oficialía Común de Partes de los Juzgados Administrativos Municipales de León, Guanajuato, en fecha </w:t>
      </w:r>
      <w:r w:rsidR="00774E1C" w:rsidRPr="009B392A">
        <w:t>12 doce de septiembre del año 2017</w:t>
      </w:r>
      <w:r w:rsidR="00F844D2" w:rsidRPr="009B392A">
        <w:t xml:space="preserve"> dos mil diecis</w:t>
      </w:r>
      <w:r w:rsidR="00774E1C" w:rsidRPr="009B392A">
        <w:t>iete</w:t>
      </w:r>
      <w:r w:rsidR="00F844D2" w:rsidRPr="009B392A">
        <w:t xml:space="preserve">, </w:t>
      </w:r>
      <w:r w:rsidRPr="009B392A">
        <w:t>la parte actora presentó demanda de nulidad, señalando como acto impugnado</w:t>
      </w:r>
      <w:r w:rsidR="00F844D2" w:rsidRPr="009B392A">
        <w:t>:</w:t>
      </w:r>
      <w:r w:rsidR="00381C6E" w:rsidRPr="009B392A">
        <w:t xml:space="preserve"> ----</w:t>
      </w:r>
      <w:r w:rsidR="003D1F43" w:rsidRPr="009B392A">
        <w:t>--</w:t>
      </w:r>
      <w:r w:rsidR="00381C6E" w:rsidRPr="009B392A">
        <w:t>------------</w:t>
      </w:r>
    </w:p>
    <w:p w14:paraId="4CA27165" w14:textId="77777777" w:rsidR="00F844D2" w:rsidRPr="009B392A" w:rsidRDefault="00F844D2" w:rsidP="0070757E">
      <w:pPr>
        <w:pStyle w:val="SENTENCIAS"/>
      </w:pPr>
    </w:p>
    <w:p w14:paraId="3878D8D4" w14:textId="77777777" w:rsidR="00774E1C" w:rsidRPr="009B392A" w:rsidRDefault="00774E1C" w:rsidP="0070757E">
      <w:pPr>
        <w:pStyle w:val="SENTENCIAS"/>
        <w:rPr>
          <w:i/>
          <w:sz w:val="22"/>
        </w:rPr>
      </w:pPr>
      <w:r w:rsidRPr="009B392A">
        <w:rPr>
          <w:i/>
          <w:sz w:val="22"/>
        </w:rPr>
        <w:t>“Lo constituye la AUDIENCIA DE CALIFICACIÓN DE ACTA DE INSPECCIÓN NÚMERO 438/17, …”</w:t>
      </w:r>
    </w:p>
    <w:p w14:paraId="7185C3AD" w14:textId="613A95F9" w:rsidR="00774E1C" w:rsidRPr="009B392A" w:rsidRDefault="00774E1C" w:rsidP="0070757E">
      <w:pPr>
        <w:pStyle w:val="SENTENCIAS"/>
        <w:rPr>
          <w:i/>
          <w:sz w:val="22"/>
        </w:rPr>
      </w:pPr>
      <w:r w:rsidRPr="009B392A">
        <w:rPr>
          <w:i/>
          <w:sz w:val="22"/>
        </w:rPr>
        <w:t>Como consecuencia, el acto también lo constituye EL ACTA DE INSPECCIÓN NÚMERO 438/17, celebrada el día 28 de junio del año en curso…”</w:t>
      </w:r>
    </w:p>
    <w:p w14:paraId="1F984CCC" w14:textId="0FA0D11E" w:rsidR="00774E1C" w:rsidRPr="009B392A" w:rsidRDefault="00774E1C" w:rsidP="0070757E">
      <w:pPr>
        <w:pStyle w:val="SENTENCIAS"/>
        <w:rPr>
          <w:i/>
          <w:sz w:val="22"/>
        </w:rPr>
      </w:pPr>
      <w:r w:rsidRPr="009B392A">
        <w:rPr>
          <w:i/>
          <w:sz w:val="22"/>
        </w:rPr>
        <w:t>También lo Constituye LA ORDEN DE INSPECCIÓN NÚMERO 438/17, de fecha 20 de junio del año 2017…”</w:t>
      </w:r>
    </w:p>
    <w:p w14:paraId="74749E47" w14:textId="77777777" w:rsidR="00774E1C" w:rsidRPr="009B392A" w:rsidRDefault="00774E1C" w:rsidP="0070757E">
      <w:pPr>
        <w:pStyle w:val="SENTENCIAS"/>
        <w:rPr>
          <w:i/>
        </w:rPr>
      </w:pPr>
    </w:p>
    <w:p w14:paraId="2B709C40" w14:textId="009C3744" w:rsidR="00785C5E" w:rsidRPr="009B392A" w:rsidRDefault="00774E1C" w:rsidP="00785C5E">
      <w:pPr>
        <w:pStyle w:val="RESOLUCIONES"/>
      </w:pPr>
      <w:r w:rsidRPr="009B392A">
        <w:t xml:space="preserve">Como autoridades </w:t>
      </w:r>
      <w:r w:rsidR="00785C5E" w:rsidRPr="009B392A">
        <w:t>demandas señala al Director General de Protección Civil del H. Ayuntamiento de León, Guanajuato. ---------------------------------------</w:t>
      </w:r>
    </w:p>
    <w:p w14:paraId="2B541D82" w14:textId="77777777" w:rsidR="00785C5E" w:rsidRPr="009B392A" w:rsidRDefault="00785C5E" w:rsidP="0070757E">
      <w:pPr>
        <w:pStyle w:val="SENTENCIAS"/>
        <w:rPr>
          <w:i/>
        </w:rPr>
      </w:pPr>
    </w:p>
    <w:p w14:paraId="1F146F23" w14:textId="51ADD144" w:rsidR="00785C5E" w:rsidRPr="009B392A" w:rsidRDefault="008C592A" w:rsidP="008C592A">
      <w:pPr>
        <w:spacing w:line="360" w:lineRule="auto"/>
        <w:ind w:firstLine="709"/>
        <w:jc w:val="both"/>
        <w:rPr>
          <w:rFonts w:ascii="Century" w:hAnsi="Century"/>
        </w:rPr>
      </w:pPr>
      <w:r w:rsidRPr="009B392A">
        <w:rPr>
          <w:rFonts w:ascii="Century" w:hAnsi="Century"/>
          <w:b/>
        </w:rPr>
        <w:t xml:space="preserve">SEGUNDO. </w:t>
      </w:r>
      <w:r w:rsidRPr="009B392A">
        <w:rPr>
          <w:rFonts w:ascii="Century" w:hAnsi="Century"/>
        </w:rPr>
        <w:t xml:space="preserve">Por auto de fecha </w:t>
      </w:r>
      <w:r w:rsidR="00785C5E" w:rsidRPr="009B392A">
        <w:rPr>
          <w:rFonts w:ascii="Century" w:hAnsi="Century"/>
        </w:rPr>
        <w:t xml:space="preserve">18 dieciocho de septiembre del año 2017 dos mil diecisiete, se admite a trámite la demanda presentada por el ciudadano </w:t>
      </w:r>
      <w:r w:rsidR="009B392A" w:rsidRPr="009B392A">
        <w:rPr>
          <w:rFonts w:ascii="Century" w:hAnsi="Century"/>
        </w:rPr>
        <w:t>(…)</w:t>
      </w:r>
      <w:r w:rsidR="00785C5E" w:rsidRPr="009B392A">
        <w:rPr>
          <w:rFonts w:ascii="Century" w:hAnsi="Century"/>
        </w:rPr>
        <w:t>, en contra del Director General de Protección Civil, a la parte actora se le admiten las pruebas documentales exhibidas a la demanda, las que por su especial naturaleza en ese momento se tienen por desahogadas. ----------------------------------------------------------------------------------------</w:t>
      </w:r>
    </w:p>
    <w:p w14:paraId="26C67243" w14:textId="66BDB7F3" w:rsidR="00785C5E" w:rsidRPr="009B392A" w:rsidRDefault="00785C5E" w:rsidP="008C592A">
      <w:pPr>
        <w:spacing w:line="360" w:lineRule="auto"/>
        <w:ind w:firstLine="709"/>
        <w:jc w:val="both"/>
        <w:rPr>
          <w:rFonts w:ascii="Century" w:hAnsi="Century"/>
        </w:rPr>
      </w:pPr>
    </w:p>
    <w:p w14:paraId="338B4E20" w14:textId="099E3CBC" w:rsidR="00785C5E" w:rsidRPr="009B392A" w:rsidRDefault="00785C5E" w:rsidP="008C592A">
      <w:pPr>
        <w:spacing w:line="360" w:lineRule="auto"/>
        <w:ind w:firstLine="709"/>
        <w:jc w:val="both"/>
        <w:rPr>
          <w:rFonts w:ascii="Century" w:hAnsi="Century"/>
        </w:rPr>
      </w:pPr>
      <w:r w:rsidRPr="009B392A">
        <w:rPr>
          <w:rFonts w:ascii="Century" w:hAnsi="Century"/>
        </w:rPr>
        <w:lastRenderedPageBreak/>
        <w:t>En cuanto a la suspensión, a fin de contar con mayores elementos y mejor proveer, se solicita al Director General de Protección Civil, informe si a la fecha se llevó a cabo la calificación de la infracción, debiendo informar en el término de 3 tres días, en el entendido que para el caso de no informar lo solicitado, se le aplicarán los medios de apremio. ----------------------------------------</w:t>
      </w:r>
    </w:p>
    <w:p w14:paraId="43CE0591" w14:textId="77777777" w:rsidR="00785C5E" w:rsidRPr="009B392A" w:rsidRDefault="00785C5E" w:rsidP="008C592A">
      <w:pPr>
        <w:spacing w:line="360" w:lineRule="auto"/>
        <w:ind w:firstLine="709"/>
        <w:jc w:val="both"/>
        <w:rPr>
          <w:rFonts w:ascii="Century" w:hAnsi="Century"/>
        </w:rPr>
      </w:pPr>
    </w:p>
    <w:p w14:paraId="6D407150" w14:textId="77777777" w:rsidR="00785C5E" w:rsidRPr="009B392A" w:rsidRDefault="00B344A7" w:rsidP="00064090">
      <w:pPr>
        <w:pStyle w:val="RESOLUCIONES"/>
      </w:pPr>
      <w:r w:rsidRPr="009B392A">
        <w:rPr>
          <w:b/>
        </w:rPr>
        <w:t>TERCERO.</w:t>
      </w:r>
      <w:r w:rsidR="00785C5E" w:rsidRPr="009B392A">
        <w:t xml:space="preserve"> Por auto de fecha 22 veintidós de septiembre del año 2017 dos mil diecisiete, el Juzgado Primero Administrativo acuerda dejar de conocer de la presente causa y lo remite a este Juzgado Tercero para su prosecución procesal. ----------------------------------------------------------------------------------------------</w:t>
      </w:r>
    </w:p>
    <w:p w14:paraId="353E2614" w14:textId="77777777" w:rsidR="00785C5E" w:rsidRPr="009B392A" w:rsidRDefault="00785C5E" w:rsidP="00064090">
      <w:pPr>
        <w:pStyle w:val="RESOLUCIONES"/>
      </w:pPr>
    </w:p>
    <w:p w14:paraId="25A9797D" w14:textId="77777777" w:rsidR="007C6D32" w:rsidRPr="009B392A" w:rsidRDefault="00785C5E" w:rsidP="00064090">
      <w:pPr>
        <w:pStyle w:val="RESOLUCIONES"/>
      </w:pPr>
      <w:r w:rsidRPr="009B392A">
        <w:rPr>
          <w:b/>
        </w:rPr>
        <w:t>CUARTO.</w:t>
      </w:r>
      <w:r w:rsidRPr="009B392A">
        <w:t xml:space="preserve"> Mediante proveído de fecha 10 diez de octubre </w:t>
      </w:r>
      <w:r w:rsidR="007C6D32" w:rsidRPr="009B392A">
        <w:t>del año 2017 dos mil diecisiete, se tiene a la demandada por rindiendo el informe solicitado, de forma extemporánea, el cual se tiene por desahogado en ese momento. -----</w:t>
      </w:r>
    </w:p>
    <w:p w14:paraId="4BE4E908" w14:textId="77777777" w:rsidR="007C6D32" w:rsidRPr="009B392A" w:rsidRDefault="007C6D32" w:rsidP="00064090">
      <w:pPr>
        <w:pStyle w:val="RESOLUCIONES"/>
      </w:pPr>
    </w:p>
    <w:p w14:paraId="4CCBED3A" w14:textId="48AD0075" w:rsidR="007C6D32" w:rsidRPr="009B392A" w:rsidRDefault="007C6D32" w:rsidP="00064090">
      <w:pPr>
        <w:pStyle w:val="RESOLUCIONES"/>
      </w:pPr>
      <w:r w:rsidRPr="009B392A">
        <w:t>Por lo anterior, y en cuanto a la suspensión</w:t>
      </w:r>
      <w:r w:rsidR="007D2EB8" w:rsidRPr="009B392A">
        <w:t>,</w:t>
      </w:r>
      <w:r w:rsidRPr="009B392A">
        <w:t xml:space="preserve"> se concede; por otro lado, se tiene a la demandada por contestando en tiempo y forma legal la demanda.</w:t>
      </w:r>
      <w:r w:rsidR="007D2EB8" w:rsidRPr="009B392A">
        <w:t xml:space="preserve"> --</w:t>
      </w:r>
    </w:p>
    <w:p w14:paraId="16F3E7CA" w14:textId="77777777" w:rsidR="007C6D32" w:rsidRPr="009B392A" w:rsidRDefault="007C6D32" w:rsidP="00064090">
      <w:pPr>
        <w:pStyle w:val="RESOLUCIONES"/>
      </w:pPr>
    </w:p>
    <w:p w14:paraId="6C0D4780" w14:textId="705129D1" w:rsidR="007C6D32" w:rsidRPr="009B392A" w:rsidRDefault="007C6D32" w:rsidP="00064090">
      <w:pPr>
        <w:pStyle w:val="RESOLUCIONES"/>
      </w:pPr>
      <w:r w:rsidRPr="009B392A">
        <w:t>Se le admiten como pruebas las aportadas por la parte actora, y las que adjunta a su escrito de contestación; se señala fecha y hora para la celebración de la audiencia de alegatos. ---------------------------------------------------------------------</w:t>
      </w:r>
    </w:p>
    <w:p w14:paraId="412805D6" w14:textId="77777777" w:rsidR="007C6D32" w:rsidRPr="009B392A" w:rsidRDefault="007C6D32" w:rsidP="00064090">
      <w:pPr>
        <w:pStyle w:val="RESOLUCIONES"/>
      </w:pPr>
    </w:p>
    <w:p w14:paraId="6C53908C" w14:textId="1E58C399" w:rsidR="008C592A" w:rsidRPr="009B392A" w:rsidRDefault="007C6D32" w:rsidP="00CB7AF4">
      <w:pPr>
        <w:pStyle w:val="RESOLUCIONES"/>
      </w:pPr>
      <w:r w:rsidRPr="009B392A">
        <w:rPr>
          <w:b/>
        </w:rPr>
        <w:t>QUINTO.</w:t>
      </w:r>
      <w:r w:rsidRPr="009B392A">
        <w:t xml:space="preserve"> </w:t>
      </w:r>
      <w:r w:rsidR="0032006A" w:rsidRPr="009B392A">
        <w:t xml:space="preserve">El día </w:t>
      </w:r>
      <w:r w:rsidRPr="009B392A">
        <w:t xml:space="preserve">20 veinte de octubre </w:t>
      </w:r>
      <w:r w:rsidR="00CB7AF4" w:rsidRPr="009B392A">
        <w:t>d</w:t>
      </w:r>
      <w:r w:rsidR="00F844D2" w:rsidRPr="009B392A">
        <w:t>el año 201</w:t>
      </w:r>
      <w:r w:rsidRPr="009B392A">
        <w:t>7</w:t>
      </w:r>
      <w:r w:rsidR="00593859" w:rsidRPr="009B392A">
        <w:t xml:space="preserve"> dos mil </w:t>
      </w:r>
      <w:r w:rsidR="00F844D2" w:rsidRPr="009B392A">
        <w:t>diecis</w:t>
      </w:r>
      <w:r w:rsidRPr="009B392A">
        <w:t>iete</w:t>
      </w:r>
      <w:r w:rsidR="00F844D2" w:rsidRPr="009B392A">
        <w:t xml:space="preserve">, </w:t>
      </w:r>
      <w:r w:rsidR="009D4663" w:rsidRPr="009B392A">
        <w:t xml:space="preserve">a las </w:t>
      </w:r>
      <w:r w:rsidR="008C592A" w:rsidRPr="009B392A">
        <w:t>1</w:t>
      </w:r>
      <w:r w:rsidRPr="009B392A">
        <w:t>0</w:t>
      </w:r>
      <w:r w:rsidR="00B71315" w:rsidRPr="009B392A">
        <w:t>:</w:t>
      </w:r>
      <w:r w:rsidR="00F844D2" w:rsidRPr="009B392A">
        <w:t>0</w:t>
      </w:r>
      <w:r w:rsidR="009D4663" w:rsidRPr="009B392A">
        <w:t xml:space="preserve">0 </w:t>
      </w:r>
      <w:r w:rsidRPr="009B392A">
        <w:t xml:space="preserve">diez </w:t>
      </w:r>
      <w:r w:rsidR="009D4663" w:rsidRPr="009B392A">
        <w:t>horas</w:t>
      </w:r>
      <w:r w:rsidR="00F844D2" w:rsidRPr="009B392A">
        <w:t xml:space="preserve">, </w:t>
      </w:r>
      <w:r w:rsidR="008C592A" w:rsidRPr="009B392A">
        <w:t>fue celebrada la audiencia de alegatos prevista en el artículo 286 del Código de Procedimiento y Justicia Administrativa para el Estado y los Municipios de Guanajuato, sin la asistencia de las partes</w:t>
      </w:r>
      <w:r w:rsidRPr="009B392A">
        <w:t>. ---------</w:t>
      </w:r>
    </w:p>
    <w:p w14:paraId="5CDD4A29" w14:textId="77777777" w:rsidR="008C592A" w:rsidRPr="009B392A" w:rsidRDefault="008C592A" w:rsidP="008C592A">
      <w:pPr>
        <w:pStyle w:val="SENTENCIAS"/>
      </w:pPr>
    </w:p>
    <w:p w14:paraId="0536C297" w14:textId="77777777" w:rsidR="00C876BD" w:rsidRPr="009B392A" w:rsidRDefault="00C876BD" w:rsidP="008C592A">
      <w:pPr>
        <w:pStyle w:val="Textoindependiente"/>
        <w:spacing w:line="360" w:lineRule="auto"/>
        <w:ind w:firstLine="708"/>
        <w:rPr>
          <w:rFonts w:ascii="Century" w:hAnsi="Century" w:cs="Calibri"/>
          <w:b/>
          <w:bCs/>
          <w:iCs/>
          <w:lang w:val="es-ES"/>
        </w:rPr>
      </w:pPr>
    </w:p>
    <w:p w14:paraId="45A5359E" w14:textId="77777777" w:rsidR="008C592A" w:rsidRPr="009B392A" w:rsidRDefault="008C592A" w:rsidP="008C592A">
      <w:pPr>
        <w:pStyle w:val="Textoindependiente"/>
        <w:spacing w:line="360" w:lineRule="auto"/>
        <w:ind w:firstLine="708"/>
        <w:jc w:val="center"/>
        <w:rPr>
          <w:rFonts w:ascii="Century" w:hAnsi="Century" w:cs="Calibri"/>
          <w:b/>
          <w:bCs/>
          <w:iCs/>
        </w:rPr>
      </w:pPr>
      <w:r w:rsidRPr="009B392A">
        <w:rPr>
          <w:rFonts w:ascii="Century" w:hAnsi="Century" w:cs="Calibri"/>
          <w:b/>
          <w:bCs/>
          <w:iCs/>
        </w:rPr>
        <w:t>C O N S I D E R A N D O :</w:t>
      </w:r>
    </w:p>
    <w:p w14:paraId="6E06DA5E" w14:textId="77777777" w:rsidR="008C592A" w:rsidRPr="009B392A" w:rsidRDefault="008C592A" w:rsidP="008C592A">
      <w:pPr>
        <w:pStyle w:val="Textoindependiente"/>
        <w:spacing w:line="360" w:lineRule="auto"/>
        <w:ind w:firstLine="708"/>
        <w:jc w:val="center"/>
        <w:rPr>
          <w:rFonts w:ascii="Century" w:hAnsi="Century" w:cs="Calibri"/>
          <w:b/>
          <w:bCs/>
          <w:iCs/>
        </w:rPr>
      </w:pPr>
    </w:p>
    <w:p w14:paraId="09406E4E" w14:textId="77383425" w:rsidR="00DD3228" w:rsidRPr="009B392A" w:rsidRDefault="008C592A" w:rsidP="00DD3228">
      <w:pPr>
        <w:pStyle w:val="Textoindependiente"/>
        <w:spacing w:line="360" w:lineRule="auto"/>
        <w:ind w:firstLine="708"/>
        <w:rPr>
          <w:rFonts w:ascii="Century" w:hAnsi="Century"/>
        </w:rPr>
      </w:pPr>
      <w:r w:rsidRPr="009B392A">
        <w:rPr>
          <w:rFonts w:ascii="Century" w:hAnsi="Century"/>
          <w:b/>
        </w:rPr>
        <w:t>PRIMERO.</w:t>
      </w:r>
      <w:r w:rsidRPr="009B392A">
        <w:rPr>
          <w:rFonts w:ascii="Century" w:hAnsi="Century"/>
        </w:rPr>
        <w:t xml:space="preserve"> Con fundamento en lo dispuesto por los artículos </w:t>
      </w:r>
      <w:r w:rsidRPr="009B392A">
        <w:rPr>
          <w:rFonts w:ascii="Century" w:hAnsi="Century" w:cs="Arial"/>
          <w:bCs/>
        </w:rPr>
        <w:t>243</w:t>
      </w:r>
      <w:r w:rsidRPr="009B392A">
        <w:rPr>
          <w:rFonts w:ascii="Century" w:hAnsi="Century" w:cs="Arial"/>
        </w:rPr>
        <w:t xml:space="preserve"> </w:t>
      </w:r>
      <w:r w:rsidRPr="009B392A">
        <w:rPr>
          <w:rFonts w:ascii="Century" w:hAnsi="Century"/>
        </w:rPr>
        <w:t xml:space="preserve">párrafo segundo y 244 de la Ley Orgánica Municipal para el Estado de </w:t>
      </w:r>
      <w:r w:rsidRPr="009B392A">
        <w:rPr>
          <w:rFonts w:ascii="Century" w:hAnsi="Century"/>
        </w:rPr>
        <w:lastRenderedPageBreak/>
        <w:t>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 año 2017 dos mil diecisiete, así como el acuerdo de fecha 2</w:t>
      </w:r>
      <w:r w:rsidR="007C3381" w:rsidRPr="009B392A">
        <w:rPr>
          <w:rFonts w:ascii="Century" w:hAnsi="Century"/>
        </w:rPr>
        <w:t>2</w:t>
      </w:r>
      <w:r w:rsidRPr="009B392A">
        <w:rPr>
          <w:rFonts w:ascii="Century" w:hAnsi="Century"/>
        </w:rPr>
        <w:t xml:space="preserve"> </w:t>
      </w:r>
      <w:r w:rsidR="00D5346B" w:rsidRPr="009B392A">
        <w:rPr>
          <w:rFonts w:ascii="Century" w:hAnsi="Century"/>
        </w:rPr>
        <w:t>veinti</w:t>
      </w:r>
      <w:r w:rsidR="007C3381" w:rsidRPr="009B392A">
        <w:rPr>
          <w:rFonts w:ascii="Century" w:hAnsi="Century"/>
        </w:rPr>
        <w:t>dós</w:t>
      </w:r>
      <w:r w:rsidR="00DD3228" w:rsidRPr="009B392A">
        <w:rPr>
          <w:rFonts w:ascii="Century" w:hAnsi="Century"/>
        </w:rPr>
        <w:t xml:space="preserve"> </w:t>
      </w:r>
      <w:r w:rsidRPr="009B392A">
        <w:rPr>
          <w:rFonts w:ascii="Century" w:hAnsi="Century"/>
        </w:rPr>
        <w:t xml:space="preserve">de septiembre del mismo año, el Juzgado </w:t>
      </w:r>
      <w:r w:rsidR="007C3381" w:rsidRPr="009B392A">
        <w:rPr>
          <w:rFonts w:ascii="Century" w:hAnsi="Century"/>
        </w:rPr>
        <w:t>Primero</w:t>
      </w:r>
      <w:r w:rsidR="00D5346B" w:rsidRPr="009B392A">
        <w:rPr>
          <w:rFonts w:ascii="Century" w:hAnsi="Century"/>
        </w:rPr>
        <w:t xml:space="preserve"> </w:t>
      </w:r>
      <w:r w:rsidRPr="009B392A">
        <w:rPr>
          <w:rFonts w:ascii="Century" w:hAnsi="Century"/>
        </w:rPr>
        <w:t xml:space="preserve">Administrativo Municipal deja de conocer la presente causa administrativa y lo remite a este Juzgado Tercero Administrativo para su prosecución procesal; por lo tanto, este Juzgado resulta competente para tramitar y resolver este proceso, además por impugnarse </w:t>
      </w:r>
      <w:r w:rsidR="00467A43" w:rsidRPr="009B392A">
        <w:rPr>
          <w:rFonts w:ascii="Century" w:hAnsi="Century"/>
        </w:rPr>
        <w:t>un acto administrativo</w:t>
      </w:r>
      <w:r w:rsidRPr="009B392A">
        <w:rPr>
          <w:rFonts w:ascii="Century" w:hAnsi="Century"/>
        </w:rPr>
        <w:t xml:space="preserve"> emitido por </w:t>
      </w:r>
      <w:r w:rsidR="00FA2F98" w:rsidRPr="009B392A">
        <w:rPr>
          <w:rFonts w:ascii="Century" w:hAnsi="Century"/>
        </w:rPr>
        <w:t xml:space="preserve">una </w:t>
      </w:r>
      <w:r w:rsidR="008C34DC" w:rsidRPr="009B392A">
        <w:rPr>
          <w:rFonts w:ascii="Century" w:hAnsi="Century"/>
        </w:rPr>
        <w:t>autoridad</w:t>
      </w:r>
      <w:r w:rsidR="00DD3228" w:rsidRPr="009B392A">
        <w:rPr>
          <w:rFonts w:ascii="Century" w:hAnsi="Century"/>
        </w:rPr>
        <w:t xml:space="preserve"> </w:t>
      </w:r>
      <w:r w:rsidRPr="009B392A">
        <w:rPr>
          <w:rFonts w:ascii="Century" w:hAnsi="Century"/>
        </w:rPr>
        <w:t>del Mu</w:t>
      </w:r>
      <w:r w:rsidR="00FA2F98" w:rsidRPr="009B392A">
        <w:rPr>
          <w:rFonts w:ascii="Century" w:hAnsi="Century"/>
        </w:rPr>
        <w:t xml:space="preserve">nicipio de León, Guanajuato. </w:t>
      </w:r>
    </w:p>
    <w:p w14:paraId="4661B669" w14:textId="77777777" w:rsidR="00DD3228" w:rsidRPr="009B392A" w:rsidRDefault="00DD3228" w:rsidP="00DD3228">
      <w:pPr>
        <w:pStyle w:val="Textoindependiente"/>
        <w:spacing w:line="360" w:lineRule="auto"/>
        <w:ind w:firstLine="708"/>
        <w:rPr>
          <w:b/>
        </w:rPr>
      </w:pPr>
    </w:p>
    <w:p w14:paraId="73A00F93" w14:textId="50407AC8" w:rsidR="00FA2F98" w:rsidRPr="009B392A" w:rsidRDefault="008C592A" w:rsidP="00FA4017">
      <w:pPr>
        <w:pStyle w:val="RESOLUCIONES"/>
      </w:pPr>
      <w:r w:rsidRPr="009B392A">
        <w:rPr>
          <w:b/>
        </w:rPr>
        <w:t>SEGUNDO.</w:t>
      </w:r>
      <w:r w:rsidRPr="009B392A">
        <w:t xml:space="preserve"> </w:t>
      </w:r>
      <w:r w:rsidR="00D5346B" w:rsidRPr="009B392A">
        <w:t>En relación a la existencia de los actos impugnados,</w:t>
      </w:r>
      <w:r w:rsidR="00FA2F98" w:rsidRPr="009B392A">
        <w:t xml:space="preserve"> el actor en su escrito de demanda señala: la audiencia de calificación, el acta y orden de inspección, todos relacionados con el expediente número 438/17</w:t>
      </w:r>
      <w:r w:rsidR="00A544D3" w:rsidRPr="009B392A">
        <w:t xml:space="preserve"> (</w:t>
      </w:r>
      <w:r w:rsidR="00FA2F98" w:rsidRPr="009B392A">
        <w:t>cuatrocientos treinta y ocho diagonal dos mil diecisiete). ----------------------------</w:t>
      </w:r>
    </w:p>
    <w:p w14:paraId="4079C1AE" w14:textId="4731A4E5" w:rsidR="00FA2F98" w:rsidRPr="009B392A" w:rsidRDefault="00FA2F98" w:rsidP="00FA4017">
      <w:pPr>
        <w:pStyle w:val="RESOLUCIONES"/>
      </w:pPr>
    </w:p>
    <w:p w14:paraId="126DD934" w14:textId="67AD738B" w:rsidR="005637FB" w:rsidRPr="009B392A" w:rsidRDefault="00FA2F98" w:rsidP="005637FB">
      <w:pPr>
        <w:pStyle w:val="RESOLUCIONES"/>
      </w:pPr>
      <w:r w:rsidRPr="009B392A">
        <w:t xml:space="preserve">Al respecto, </w:t>
      </w:r>
      <w:r w:rsidR="005637FB" w:rsidRPr="009B392A">
        <w:t>y en relación a los actos impugnados, obran en el sumario, entr</w:t>
      </w:r>
      <w:r w:rsidR="00A544D3" w:rsidRPr="009B392A">
        <w:t>e</w:t>
      </w:r>
      <w:r w:rsidR="005637FB" w:rsidRPr="009B392A">
        <w:t xml:space="preserve"> otros documentos</w:t>
      </w:r>
      <w:r w:rsidR="00A544D3" w:rsidRPr="009B392A">
        <w:t>, los siguientes</w:t>
      </w:r>
      <w:r w:rsidR="005637FB" w:rsidRPr="009B392A">
        <w:t>: o</w:t>
      </w:r>
      <w:r w:rsidRPr="009B392A">
        <w:t>rden de inspección emitida en fecha 20 veinte de junio del año 2017 dos mil diecisiete, por el Director General de Protección Civil</w:t>
      </w:r>
      <w:r w:rsidR="005637FB" w:rsidRPr="009B392A">
        <w:t>, a</w:t>
      </w:r>
      <w:r w:rsidRPr="009B392A">
        <w:t>cta de inspección</w:t>
      </w:r>
      <w:r w:rsidR="005637FB" w:rsidRPr="009B392A">
        <w:t xml:space="preserve"> desahogada el 28 veintiocho de junio del año 2017 dos mil diecisiete y audiencia de calificación llevada a cabo el día 28 veintiocho de julio del mismo año 2017 dos mil diecisiete; los documentos anteriores merecen pleno valor probatorio, conforme lo establecido por los artículos 117, 123 y 131 del Código de Procedimiento y Justicia Administrativa para el Estado y los Municipios de Guanajuato. -----------------------------------------</w:t>
      </w:r>
    </w:p>
    <w:p w14:paraId="7616F53C" w14:textId="77777777" w:rsidR="005637FB" w:rsidRPr="009B392A" w:rsidRDefault="005637FB" w:rsidP="005637FB">
      <w:pPr>
        <w:pStyle w:val="RESOLUCIONES"/>
      </w:pPr>
    </w:p>
    <w:p w14:paraId="6A7CCB94" w14:textId="3B59F859" w:rsidR="008C592A" w:rsidRPr="009B392A" w:rsidRDefault="008C592A" w:rsidP="008C592A">
      <w:pPr>
        <w:spacing w:line="360" w:lineRule="auto"/>
        <w:ind w:firstLine="708"/>
        <w:jc w:val="both"/>
        <w:rPr>
          <w:rFonts w:ascii="Century" w:hAnsi="Century"/>
        </w:rPr>
      </w:pPr>
      <w:r w:rsidRPr="009B392A">
        <w:rPr>
          <w:rFonts w:ascii="Century" w:hAnsi="Century"/>
        </w:rPr>
        <w:t xml:space="preserve">En razón de lo anterior, se tiene por </w:t>
      </w:r>
      <w:r w:rsidRPr="009B392A">
        <w:rPr>
          <w:rFonts w:ascii="Century" w:hAnsi="Century"/>
          <w:b/>
        </w:rPr>
        <w:t>debidamente acreditada</w:t>
      </w:r>
      <w:r w:rsidRPr="009B392A">
        <w:rPr>
          <w:rFonts w:ascii="Century" w:hAnsi="Century"/>
        </w:rPr>
        <w:t xml:space="preserve"> la existencia de</w:t>
      </w:r>
      <w:r w:rsidR="00FA4017" w:rsidRPr="009B392A">
        <w:rPr>
          <w:rFonts w:ascii="Century" w:hAnsi="Century"/>
        </w:rPr>
        <w:t xml:space="preserve"> </w:t>
      </w:r>
      <w:r w:rsidRPr="009B392A">
        <w:rPr>
          <w:rFonts w:ascii="Century" w:hAnsi="Century"/>
        </w:rPr>
        <w:t>l</w:t>
      </w:r>
      <w:r w:rsidR="00FA4017" w:rsidRPr="009B392A">
        <w:rPr>
          <w:rFonts w:ascii="Century" w:hAnsi="Century"/>
        </w:rPr>
        <w:t>os</w:t>
      </w:r>
      <w:r w:rsidRPr="009B392A">
        <w:rPr>
          <w:rFonts w:ascii="Century" w:hAnsi="Century"/>
        </w:rPr>
        <w:t xml:space="preserve"> acto</w:t>
      </w:r>
      <w:r w:rsidR="00FA4017" w:rsidRPr="009B392A">
        <w:rPr>
          <w:rFonts w:ascii="Century" w:hAnsi="Century"/>
        </w:rPr>
        <w:t>s</w:t>
      </w:r>
      <w:r w:rsidRPr="009B392A">
        <w:rPr>
          <w:rFonts w:ascii="Century" w:hAnsi="Century"/>
        </w:rPr>
        <w:t xml:space="preserve"> impugnado</w:t>
      </w:r>
      <w:r w:rsidR="00FA4017" w:rsidRPr="009B392A">
        <w:rPr>
          <w:rFonts w:ascii="Century" w:hAnsi="Century"/>
        </w:rPr>
        <w:t>s</w:t>
      </w:r>
      <w:r w:rsidRPr="009B392A">
        <w:rPr>
          <w:rFonts w:ascii="Century" w:hAnsi="Century"/>
        </w:rPr>
        <w:t>. --------------------------------</w:t>
      </w:r>
      <w:r w:rsidR="00FA4017" w:rsidRPr="009B392A">
        <w:rPr>
          <w:rFonts w:ascii="Century" w:hAnsi="Century"/>
        </w:rPr>
        <w:t>--------------------------</w:t>
      </w:r>
    </w:p>
    <w:p w14:paraId="509AE4CD" w14:textId="77777777" w:rsidR="008C592A" w:rsidRPr="009B392A" w:rsidRDefault="008C592A" w:rsidP="008C592A">
      <w:pPr>
        <w:spacing w:line="360" w:lineRule="auto"/>
        <w:jc w:val="both"/>
        <w:rPr>
          <w:rFonts w:ascii="Century" w:hAnsi="Century" w:cs="Calibri"/>
          <w:b/>
          <w:bCs/>
          <w:iCs/>
        </w:rPr>
      </w:pPr>
    </w:p>
    <w:p w14:paraId="60A65910" w14:textId="135A626E" w:rsidR="008C592A" w:rsidRPr="009B392A" w:rsidRDefault="00FA4017" w:rsidP="008C592A">
      <w:pPr>
        <w:pStyle w:val="RESOLUCIONES"/>
      </w:pPr>
      <w:r w:rsidRPr="009B392A">
        <w:rPr>
          <w:b/>
          <w:lang w:val="es-MX"/>
        </w:rPr>
        <w:lastRenderedPageBreak/>
        <w:t>TERCERO</w:t>
      </w:r>
      <w:r w:rsidR="004951CA" w:rsidRPr="009B392A">
        <w:rPr>
          <w:b/>
          <w:lang w:val="es-MX"/>
        </w:rPr>
        <w:t>.</w:t>
      </w:r>
      <w:r w:rsidR="004951CA" w:rsidRPr="009B392A">
        <w:rPr>
          <w:lang w:val="es-MX"/>
        </w:rPr>
        <w:t xml:space="preserve"> </w:t>
      </w:r>
      <w:r w:rsidR="008C592A" w:rsidRPr="009B392A">
        <w:t xml:space="preserve">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w:t>
      </w:r>
    </w:p>
    <w:p w14:paraId="68B39493" w14:textId="77777777" w:rsidR="008C592A" w:rsidRPr="009B392A" w:rsidRDefault="008C592A" w:rsidP="008C592A">
      <w:pPr>
        <w:spacing w:line="360" w:lineRule="auto"/>
        <w:ind w:firstLine="708"/>
        <w:jc w:val="both"/>
        <w:rPr>
          <w:rFonts w:ascii="Century" w:hAnsi="Century" w:cs="Calibri"/>
          <w:b/>
          <w:bCs/>
          <w:iCs/>
        </w:rPr>
      </w:pPr>
    </w:p>
    <w:p w14:paraId="38A69C1F" w14:textId="4E3331CC" w:rsidR="005637FB" w:rsidRPr="009B392A" w:rsidRDefault="008C592A" w:rsidP="008C592A">
      <w:pPr>
        <w:spacing w:line="360" w:lineRule="auto"/>
        <w:ind w:firstLine="708"/>
        <w:jc w:val="both"/>
        <w:rPr>
          <w:rFonts w:ascii="Century" w:hAnsi="Century" w:cs="Calibri"/>
          <w:bCs/>
          <w:iCs/>
        </w:rPr>
      </w:pPr>
      <w:r w:rsidRPr="009B392A">
        <w:rPr>
          <w:rFonts w:ascii="Century" w:hAnsi="Century" w:cs="Calibri"/>
          <w:bCs/>
          <w:iCs/>
        </w:rPr>
        <w:t xml:space="preserve">En tal sentido, </w:t>
      </w:r>
      <w:r w:rsidR="005637FB" w:rsidRPr="009B392A">
        <w:rPr>
          <w:rFonts w:ascii="Century" w:hAnsi="Century" w:cs="Calibri"/>
          <w:bCs/>
          <w:iCs/>
        </w:rPr>
        <w:t>la demandada señala que dichas causales sean examinadas de oficio y menciona que se actualiza la causal de improcedencia prevista en el artículo 261 fracción VI, en relación con el artículo 262 fracción II, ambos del Código de Procedimiento y Justicia Administrativa para el Estado y los Municipios de Guanajuato, ello en virtud de que los actos impugnados fueron emitidos cumpliendo con cada uno de los requisitos de validez del acto administrativo. ---------------------------------------------------------------</w:t>
      </w:r>
    </w:p>
    <w:p w14:paraId="4E649447" w14:textId="074E2594" w:rsidR="005637FB" w:rsidRPr="009B392A" w:rsidRDefault="005637FB" w:rsidP="008C592A">
      <w:pPr>
        <w:spacing w:line="360" w:lineRule="auto"/>
        <w:ind w:firstLine="708"/>
        <w:jc w:val="both"/>
        <w:rPr>
          <w:rFonts w:ascii="Century" w:hAnsi="Century" w:cs="Calibri"/>
          <w:bCs/>
          <w:iCs/>
        </w:rPr>
      </w:pPr>
    </w:p>
    <w:p w14:paraId="430DAFE9" w14:textId="435072B9" w:rsidR="00B67BCC" w:rsidRPr="009B392A" w:rsidRDefault="00240E59" w:rsidP="00B67BCC">
      <w:pPr>
        <w:pStyle w:val="SENTENCIAS"/>
        <w:rPr>
          <w:i/>
        </w:rPr>
      </w:pPr>
      <w:r w:rsidRPr="009B392A">
        <w:t xml:space="preserve">Respecto de la causal de improcedencia determinada en </w:t>
      </w:r>
      <w:r w:rsidR="005637FB" w:rsidRPr="009B392A">
        <w:t xml:space="preserve">la </w:t>
      </w:r>
      <w:r w:rsidR="00B67BCC" w:rsidRPr="009B392A">
        <w:t>fracción</w:t>
      </w:r>
      <w:r w:rsidR="005637FB" w:rsidRPr="009B392A">
        <w:t xml:space="preserve"> VI, del artículo 261 del Código de </w:t>
      </w:r>
      <w:r w:rsidR="00B67BCC" w:rsidRPr="009B392A">
        <w:t>Procedimiento</w:t>
      </w:r>
      <w:r w:rsidR="005637FB" w:rsidRPr="009B392A">
        <w:t xml:space="preserve"> y Justicia Admin</w:t>
      </w:r>
      <w:r w:rsidR="00B67BCC" w:rsidRPr="009B392A">
        <w:t xml:space="preserve">istrativa </w:t>
      </w:r>
      <w:r w:rsidRPr="009B392A">
        <w:rPr>
          <w:rFonts w:cs="Calibri"/>
          <w:bCs/>
          <w:iCs/>
        </w:rPr>
        <w:t>para el Estado y los Municipios de Guanajuato</w:t>
      </w:r>
      <w:r w:rsidRPr="009B392A">
        <w:t xml:space="preserve">, </w:t>
      </w:r>
      <w:r w:rsidR="00B67BCC" w:rsidRPr="009B392A">
        <w:t xml:space="preserve">establece que el proceso administrativo es improcedente en contra de actos y/o resoluciones: </w:t>
      </w:r>
      <w:r w:rsidR="00B67BCC" w:rsidRPr="009B392A">
        <w:rPr>
          <w:i/>
        </w:rPr>
        <w:t>“Que sean inexistentes, derivada claramente esta circunstancia de las constancias de autos; y</w:t>
      </w:r>
      <w:r w:rsidRPr="009B392A">
        <w:rPr>
          <w:i/>
        </w:rPr>
        <w:t xml:space="preserve"> …</w:t>
      </w:r>
      <w:r w:rsidR="00B67BCC" w:rsidRPr="009B392A">
        <w:rPr>
          <w:i/>
        </w:rPr>
        <w:t>”</w:t>
      </w:r>
      <w:r w:rsidRPr="009B392A">
        <w:rPr>
          <w:i/>
        </w:rPr>
        <w:t xml:space="preserve"> -------------------------------------------------------------------------------------------</w:t>
      </w:r>
    </w:p>
    <w:p w14:paraId="5C044F3E" w14:textId="785AD836" w:rsidR="005637FB" w:rsidRPr="009B392A" w:rsidRDefault="005637FB" w:rsidP="008C592A">
      <w:pPr>
        <w:spacing w:line="360" w:lineRule="auto"/>
        <w:ind w:firstLine="708"/>
        <w:jc w:val="both"/>
        <w:rPr>
          <w:rFonts w:ascii="Century" w:hAnsi="Century" w:cs="Calibri"/>
          <w:bCs/>
          <w:i/>
          <w:iCs/>
        </w:rPr>
      </w:pPr>
    </w:p>
    <w:p w14:paraId="502592F7" w14:textId="6E6D7E2F" w:rsidR="00B67BCC" w:rsidRPr="009B392A" w:rsidRDefault="00240E59" w:rsidP="008C592A">
      <w:pPr>
        <w:spacing w:line="360" w:lineRule="auto"/>
        <w:ind w:firstLine="708"/>
        <w:jc w:val="both"/>
        <w:rPr>
          <w:rFonts w:ascii="Century" w:hAnsi="Century" w:cs="Calibri"/>
          <w:bCs/>
          <w:iCs/>
        </w:rPr>
      </w:pPr>
      <w:r w:rsidRPr="009B392A">
        <w:rPr>
          <w:rFonts w:ascii="Century" w:hAnsi="Century" w:cs="Calibri"/>
          <w:bCs/>
          <w:iCs/>
        </w:rPr>
        <w:t xml:space="preserve">La anterior causal de improcedencia no se actualiza, toda vez que </w:t>
      </w:r>
      <w:r w:rsidR="00B67BCC" w:rsidRPr="009B392A">
        <w:rPr>
          <w:rFonts w:ascii="Century" w:hAnsi="Century" w:cs="Calibri"/>
          <w:bCs/>
          <w:iCs/>
        </w:rPr>
        <w:t>en autos quedó debidamente acreditado la exi</w:t>
      </w:r>
      <w:r w:rsidRPr="009B392A">
        <w:rPr>
          <w:rFonts w:ascii="Century" w:hAnsi="Century" w:cs="Calibri"/>
          <w:bCs/>
          <w:iCs/>
        </w:rPr>
        <w:t>stencia de los actos impugnados</w:t>
      </w:r>
      <w:r w:rsidR="00B67BCC" w:rsidRPr="009B392A">
        <w:rPr>
          <w:rFonts w:ascii="Century" w:hAnsi="Century" w:cs="Calibri"/>
          <w:bCs/>
          <w:iCs/>
        </w:rPr>
        <w:t>. ---</w:t>
      </w:r>
    </w:p>
    <w:p w14:paraId="3429609C" w14:textId="77777777" w:rsidR="005637FB" w:rsidRPr="009B392A" w:rsidRDefault="005637FB" w:rsidP="008C592A">
      <w:pPr>
        <w:spacing w:line="360" w:lineRule="auto"/>
        <w:ind w:firstLine="708"/>
        <w:jc w:val="both"/>
        <w:rPr>
          <w:rFonts w:ascii="Century" w:hAnsi="Century" w:cs="Calibri"/>
          <w:bCs/>
          <w:iCs/>
        </w:rPr>
      </w:pPr>
    </w:p>
    <w:p w14:paraId="0B52FF05" w14:textId="3C3F31F9" w:rsidR="002A5350" w:rsidRPr="009B392A" w:rsidRDefault="00B67BCC" w:rsidP="008C592A">
      <w:pPr>
        <w:spacing w:line="360" w:lineRule="auto"/>
        <w:ind w:firstLine="708"/>
        <w:jc w:val="both"/>
        <w:rPr>
          <w:rFonts w:ascii="Century" w:hAnsi="Century" w:cs="Calibri"/>
          <w:bCs/>
          <w:iCs/>
        </w:rPr>
      </w:pPr>
      <w:r w:rsidRPr="009B392A">
        <w:rPr>
          <w:rFonts w:ascii="Century" w:hAnsi="Century" w:cs="Calibri"/>
          <w:bCs/>
          <w:iCs/>
        </w:rPr>
        <w:t xml:space="preserve">Por otro lado, esta resolutora de oficio aprecia </w:t>
      </w:r>
      <w:r w:rsidR="002A5350" w:rsidRPr="009B392A">
        <w:rPr>
          <w:rFonts w:ascii="Century" w:hAnsi="Century" w:cs="Calibri"/>
          <w:bCs/>
          <w:iCs/>
        </w:rPr>
        <w:t xml:space="preserve">que se actualiza la causal de improcedencia prevista en la fracción </w:t>
      </w:r>
      <w:r w:rsidR="000D1F6A" w:rsidRPr="009B392A">
        <w:rPr>
          <w:rFonts w:ascii="Century" w:hAnsi="Century" w:cs="Calibri"/>
          <w:bCs/>
          <w:iCs/>
        </w:rPr>
        <w:t>I</w:t>
      </w:r>
      <w:r w:rsidR="002A5350" w:rsidRPr="009B392A">
        <w:rPr>
          <w:rFonts w:ascii="Century" w:hAnsi="Century" w:cs="Calibri"/>
          <w:bCs/>
          <w:iCs/>
        </w:rPr>
        <w:t xml:space="preserve"> del artículo 261 del Código de Procedimiento y Justicia Administrativa</w:t>
      </w:r>
      <w:r w:rsidR="000D1F6A" w:rsidRPr="009B392A">
        <w:rPr>
          <w:rFonts w:ascii="Century" w:hAnsi="Century" w:cs="Calibri"/>
          <w:bCs/>
          <w:iCs/>
        </w:rPr>
        <w:t xml:space="preserve"> para </w:t>
      </w:r>
      <w:r w:rsidR="002A5350" w:rsidRPr="009B392A">
        <w:rPr>
          <w:rFonts w:ascii="Century" w:hAnsi="Century" w:cs="Calibri"/>
          <w:bCs/>
          <w:iCs/>
        </w:rPr>
        <w:t xml:space="preserve">el Estado y los Municipios de Guanajuato, </w:t>
      </w:r>
      <w:r w:rsidR="00240E59" w:rsidRPr="009B392A">
        <w:rPr>
          <w:rFonts w:ascii="Century" w:hAnsi="Century" w:cs="Calibri"/>
          <w:bCs/>
          <w:iCs/>
        </w:rPr>
        <w:t xml:space="preserve">misma </w:t>
      </w:r>
      <w:r w:rsidR="002A5350" w:rsidRPr="009B392A">
        <w:rPr>
          <w:rFonts w:ascii="Century" w:hAnsi="Century" w:cs="Calibri"/>
          <w:bCs/>
          <w:iCs/>
        </w:rPr>
        <w:t>que establece:</w:t>
      </w:r>
      <w:r w:rsidR="00502D9E" w:rsidRPr="009B392A">
        <w:rPr>
          <w:rFonts w:ascii="Century" w:hAnsi="Century" w:cs="Calibri"/>
          <w:bCs/>
          <w:iCs/>
        </w:rPr>
        <w:t xml:space="preserve"> ---------------------</w:t>
      </w:r>
      <w:r w:rsidRPr="009B392A">
        <w:rPr>
          <w:rFonts w:ascii="Century" w:hAnsi="Century" w:cs="Calibri"/>
          <w:bCs/>
          <w:iCs/>
        </w:rPr>
        <w:t>--------------------------------------</w:t>
      </w:r>
    </w:p>
    <w:p w14:paraId="72FAC178" w14:textId="441F90FF" w:rsidR="002A5350" w:rsidRPr="009B392A" w:rsidRDefault="002A5350" w:rsidP="008C592A">
      <w:pPr>
        <w:spacing w:line="360" w:lineRule="auto"/>
        <w:ind w:firstLine="708"/>
        <w:jc w:val="both"/>
        <w:rPr>
          <w:rFonts w:ascii="Century" w:hAnsi="Century" w:cs="Calibri"/>
          <w:bCs/>
          <w:iCs/>
        </w:rPr>
      </w:pPr>
    </w:p>
    <w:p w14:paraId="0A0A6AF8" w14:textId="2302A962" w:rsidR="000D1F6A" w:rsidRPr="009B392A" w:rsidRDefault="000D1F6A" w:rsidP="000D1F6A">
      <w:pPr>
        <w:pStyle w:val="TESISYJURIS"/>
        <w:rPr>
          <w:sz w:val="22"/>
          <w:szCs w:val="22"/>
        </w:rPr>
      </w:pPr>
      <w:r w:rsidRPr="009B392A">
        <w:rPr>
          <w:sz w:val="22"/>
          <w:szCs w:val="22"/>
        </w:rPr>
        <w:t>ARTÍCULO 261. El proceso administrativo es improcedente contra actos o resoluciones:</w:t>
      </w:r>
    </w:p>
    <w:p w14:paraId="00D4E41B" w14:textId="5E57167F" w:rsidR="000D1F6A" w:rsidRPr="009B392A" w:rsidRDefault="000D1F6A" w:rsidP="000D1F6A">
      <w:pPr>
        <w:pStyle w:val="TESISYJURIS"/>
        <w:rPr>
          <w:sz w:val="22"/>
          <w:szCs w:val="22"/>
        </w:rPr>
      </w:pPr>
    </w:p>
    <w:p w14:paraId="4E06E18C" w14:textId="3C805BE2" w:rsidR="000D1F6A" w:rsidRPr="009B392A" w:rsidRDefault="000D1F6A" w:rsidP="00B67BCC">
      <w:pPr>
        <w:pStyle w:val="TESISYJURIS"/>
        <w:numPr>
          <w:ilvl w:val="0"/>
          <w:numId w:val="37"/>
        </w:numPr>
        <w:rPr>
          <w:sz w:val="22"/>
          <w:szCs w:val="22"/>
        </w:rPr>
      </w:pPr>
      <w:r w:rsidRPr="009B392A">
        <w:rPr>
          <w:sz w:val="22"/>
          <w:szCs w:val="22"/>
        </w:rPr>
        <w:t>Que no afecten los intereses jurídicos del actor.</w:t>
      </w:r>
    </w:p>
    <w:p w14:paraId="31F2F264" w14:textId="107D5994" w:rsidR="000D1F6A" w:rsidRPr="009B392A" w:rsidRDefault="000D1F6A" w:rsidP="008C592A">
      <w:pPr>
        <w:spacing w:line="360" w:lineRule="auto"/>
        <w:ind w:firstLine="708"/>
        <w:jc w:val="both"/>
        <w:rPr>
          <w:rFonts w:ascii="Century" w:hAnsi="Century" w:cs="Calibri"/>
          <w:bCs/>
          <w:iCs/>
        </w:rPr>
      </w:pPr>
    </w:p>
    <w:p w14:paraId="33E23DBC" w14:textId="77777777" w:rsidR="000D1F6A" w:rsidRPr="009B392A" w:rsidRDefault="000D1F6A" w:rsidP="008C592A">
      <w:pPr>
        <w:spacing w:line="360" w:lineRule="auto"/>
        <w:ind w:firstLine="708"/>
        <w:jc w:val="both"/>
        <w:rPr>
          <w:rFonts w:ascii="Century" w:hAnsi="Century" w:cs="Calibri"/>
          <w:bCs/>
          <w:iCs/>
        </w:rPr>
      </w:pPr>
    </w:p>
    <w:p w14:paraId="39DCEA7F" w14:textId="2365AEBF" w:rsidR="000D1F6A" w:rsidRPr="009B392A" w:rsidRDefault="00240E59" w:rsidP="000D1F6A">
      <w:pPr>
        <w:pStyle w:val="RESOLUCIONES"/>
      </w:pPr>
      <w:r w:rsidRPr="009B392A">
        <w:t>Resp</w:t>
      </w:r>
      <w:r w:rsidR="000D1F6A" w:rsidRPr="009B392A">
        <w:t>ecto</w:t>
      </w:r>
      <w:r w:rsidRPr="009B392A">
        <w:t xml:space="preserve"> de lo anterior</w:t>
      </w:r>
      <w:r w:rsidR="00502D9E" w:rsidRPr="009B392A">
        <w:t>,</w:t>
      </w:r>
      <w:r w:rsidR="000D1F6A" w:rsidRPr="009B392A">
        <w:t xml:space="preserve"> resulta necesario precisar que el interés jurídico representa uno de los presupuestos básicos para la procedencia del proceso administrativo, atendiendo a que, si los actos impugnados no lesionan la esfera jurídica del particular, no existe legitimación para demandar la nulidad de un determinado acto de autoridad. -------------------------------------------------------------</w:t>
      </w:r>
    </w:p>
    <w:p w14:paraId="48F7B5E2" w14:textId="77777777" w:rsidR="000D1F6A" w:rsidRPr="009B392A" w:rsidRDefault="000D1F6A" w:rsidP="000D1F6A">
      <w:pPr>
        <w:pStyle w:val="RESOLUCIONES"/>
      </w:pPr>
    </w:p>
    <w:p w14:paraId="5B96083A" w14:textId="501410CB" w:rsidR="000D1F6A" w:rsidRPr="009B392A" w:rsidRDefault="00240E59" w:rsidP="000D1F6A">
      <w:pPr>
        <w:pStyle w:val="RESOLUCIONES"/>
      </w:pPr>
      <w:r w:rsidRPr="009B392A">
        <w:t>Bajo tal contexto</w:t>
      </w:r>
      <w:r w:rsidR="000D1F6A" w:rsidRPr="009B392A">
        <w:t>, le corresponde al promovente acreditar en forma fehaciente, que el acto de autoridad que impugna vulnera en su perjuicio un derecho subjetivo protegido por la norma jurídica, es decir, que le causa un daño, perjuicio o menoscabo en sus derechos de manera directa. De tal manera que</w:t>
      </w:r>
      <w:r w:rsidR="00013A6C" w:rsidRPr="009B392A">
        <w:t>,</w:t>
      </w:r>
      <w:r w:rsidR="000D1F6A" w:rsidRPr="009B392A">
        <w:t xml:space="preserve"> si esta circunstancia no se encuentra plenamente acreditada, la demanda en el proceso administrativo resulta improcedente. ------</w:t>
      </w:r>
      <w:r w:rsidRPr="009B392A">
        <w:t>------------------</w:t>
      </w:r>
      <w:r w:rsidR="000D1F6A" w:rsidRPr="009B392A">
        <w:t>------------</w:t>
      </w:r>
    </w:p>
    <w:p w14:paraId="50B2FCC2" w14:textId="77777777" w:rsidR="000D1F6A" w:rsidRPr="009B392A" w:rsidRDefault="000D1F6A" w:rsidP="000D1F6A">
      <w:pPr>
        <w:pStyle w:val="Default"/>
        <w:rPr>
          <w:color w:val="auto"/>
          <w:sz w:val="26"/>
          <w:szCs w:val="26"/>
          <w:lang w:val="es-ES"/>
        </w:rPr>
      </w:pPr>
    </w:p>
    <w:p w14:paraId="60B4B179" w14:textId="0DB36F51" w:rsidR="000D1F6A" w:rsidRPr="009B392A" w:rsidRDefault="000D1F6A" w:rsidP="000D1F6A">
      <w:pPr>
        <w:pStyle w:val="SENTENCIAS"/>
        <w:rPr>
          <w:b/>
          <w:bCs/>
          <w:sz w:val="22"/>
          <w:szCs w:val="22"/>
        </w:rPr>
      </w:pPr>
      <w:r w:rsidRPr="009B392A">
        <w:rPr>
          <w:lang w:val="es-MX"/>
        </w:rPr>
        <w:t xml:space="preserve">Lo antes expuesto se apoya en la </w:t>
      </w:r>
      <w:r w:rsidRPr="009B392A">
        <w:t>la jurisprudencia número VI. 2o. J/87, visible en la página 364, tomo VI, Segunda Parte-1, julio a diciembre de 1990 mil novecientos noventa, de Semanario Judicial de la Federación y su Gaceta, sustentada por el Segundo Tribunal Colegiado del Sexto Circuito, Octava Época</w:t>
      </w:r>
      <w:r w:rsidR="00502D9E" w:rsidRPr="009B392A">
        <w:t>: ------------------------------------------------------------------------------------------------</w:t>
      </w:r>
    </w:p>
    <w:p w14:paraId="6ED377A2" w14:textId="77777777" w:rsidR="00B67BCC" w:rsidRPr="009B392A" w:rsidRDefault="00B67BCC" w:rsidP="000D1F6A">
      <w:pPr>
        <w:pStyle w:val="TESISYJURIS"/>
        <w:rPr>
          <w:b/>
        </w:rPr>
      </w:pPr>
    </w:p>
    <w:p w14:paraId="497DE2F4" w14:textId="42165BFB" w:rsidR="000D1F6A" w:rsidRPr="009B392A" w:rsidRDefault="000D1F6A" w:rsidP="000D1F6A">
      <w:pPr>
        <w:pStyle w:val="TESISYJURIS"/>
        <w:rPr>
          <w:sz w:val="22"/>
          <w:szCs w:val="22"/>
        </w:rPr>
      </w:pPr>
      <w:r w:rsidRPr="009B392A">
        <w:rPr>
          <w:b/>
          <w:sz w:val="22"/>
          <w:szCs w:val="22"/>
        </w:rPr>
        <w:t xml:space="preserve">INTERÉS JURÍDICO. EN QUE CONSISTE. </w:t>
      </w:r>
      <w:r w:rsidRPr="009B392A">
        <w:rPr>
          <w:sz w:val="22"/>
          <w:szCs w:val="22"/>
        </w:rPr>
        <w:t xml:space="preserve">El interés jurídico a que alude el artículo 73, fracción V, de la Ley de Amparo, consiste en el derecho que le asiste a un particular para reclamar, en la vía de amparo, algún acto violatorio de garantías individuales en su perjuicio, es decir, se refiere a un derecho subjetivo protegido por alguna norma legal que se ve afectado por el acto de autoridad ocasionando un perjuicio a su titular, esto es, una ofensa, daño o perjuicio en los derechos o intereses del particular. El juicio de amparo se ha instituido con el fin de asegurar el goce de las garantías individuales establecidas en la Constitución General de la República, cuando la violación atribuida a la autoridad responsable tenga efectos materiales que se traducen en un perjuicio real al solicitante del amparo. En conclusión, el interés jurídico se refiere a la titularidad de los derechos afectados con el acto reclamado de manera que el sujeto de tales derechos pueda ocurrir al juicio de garantías y no otra persona. </w:t>
      </w:r>
    </w:p>
    <w:p w14:paraId="7D788BF8" w14:textId="30FDC123" w:rsidR="000D1F6A" w:rsidRPr="009B392A" w:rsidRDefault="000D1F6A" w:rsidP="000D1F6A">
      <w:pPr>
        <w:pStyle w:val="Default"/>
        <w:rPr>
          <w:color w:val="auto"/>
          <w:lang w:val="es-ES"/>
        </w:rPr>
      </w:pPr>
    </w:p>
    <w:p w14:paraId="45DD122E" w14:textId="77777777" w:rsidR="000D1F6A" w:rsidRPr="009B392A" w:rsidRDefault="000D1F6A" w:rsidP="000D1F6A">
      <w:pPr>
        <w:pStyle w:val="RESOLUCIONES"/>
      </w:pPr>
    </w:p>
    <w:p w14:paraId="0A4A70DC" w14:textId="23C6AD3E" w:rsidR="000D1F6A" w:rsidRPr="009B392A" w:rsidRDefault="000D1F6A" w:rsidP="00502D9E">
      <w:pPr>
        <w:pStyle w:val="RESOLUCIONES"/>
        <w:rPr>
          <w:b/>
          <w:bCs/>
          <w:sz w:val="22"/>
          <w:szCs w:val="22"/>
        </w:rPr>
      </w:pPr>
      <w:r w:rsidRPr="009B392A">
        <w:lastRenderedPageBreak/>
        <w:t>Así como</w:t>
      </w:r>
      <w:r w:rsidR="00502D9E" w:rsidRPr="009B392A">
        <w:t>,</w:t>
      </w:r>
      <w:r w:rsidRPr="009B392A">
        <w:t xml:space="preserve"> en la tesis número II.2o.212 K, sustentada por el Segundo Tribunal Colegiado del Segundo Circuito, publicada en el Semanario Judicial de la Federación y su Gaceta, tomo XIII, junio de 1994 mil novecientos noventa y cuatro</w:t>
      </w:r>
      <w:r w:rsidR="00502D9E" w:rsidRPr="009B392A">
        <w:t>; -----------------------------------------------------------------------------------------------</w:t>
      </w:r>
    </w:p>
    <w:p w14:paraId="4C578855" w14:textId="77777777" w:rsidR="00013A6C" w:rsidRPr="009B392A" w:rsidRDefault="00013A6C" w:rsidP="000D1F6A">
      <w:pPr>
        <w:pStyle w:val="Default"/>
        <w:rPr>
          <w:b/>
          <w:bCs/>
          <w:color w:val="auto"/>
          <w:sz w:val="22"/>
          <w:szCs w:val="22"/>
          <w:lang w:val="es-ES"/>
        </w:rPr>
      </w:pPr>
    </w:p>
    <w:p w14:paraId="5546E8CC" w14:textId="442F964A" w:rsidR="000D1F6A" w:rsidRPr="009B392A" w:rsidRDefault="000D1F6A" w:rsidP="000D1F6A">
      <w:pPr>
        <w:pStyle w:val="TESISYJURIS"/>
        <w:rPr>
          <w:sz w:val="22"/>
          <w:szCs w:val="22"/>
        </w:rPr>
      </w:pPr>
      <w:r w:rsidRPr="009B392A">
        <w:rPr>
          <w:b/>
          <w:sz w:val="22"/>
          <w:szCs w:val="22"/>
        </w:rPr>
        <w:t xml:space="preserve">INTERES JURIDICO, EL ACTO RECLAMADO DEBE AFECTARLO DIRECTAMENTE. </w:t>
      </w:r>
      <w:r w:rsidRPr="009B392A">
        <w:rPr>
          <w:sz w:val="22"/>
          <w:szCs w:val="22"/>
        </w:rPr>
        <w:t xml:space="preserve">Para que el quejoso pueda pedir amparo contra un acto que estime afecta sus intereses jurídicos, el acto de autoridad debe dirigirse directamente en su contra, o de no ser así debe el cumplimiento en sí afectarle, aunque originalmente el acto no haya sido dirigido en su perjuicio, por lo que si el quejoso no se encuentra en ninguna de las dos hipótesis el amparo es improcedente en términos del artículo 73 fracción V de la ley de la materia. </w:t>
      </w:r>
    </w:p>
    <w:p w14:paraId="2880A813" w14:textId="77777777" w:rsidR="000D1F6A" w:rsidRPr="009B392A" w:rsidRDefault="000D1F6A" w:rsidP="000D1F6A">
      <w:pPr>
        <w:pStyle w:val="Default"/>
        <w:rPr>
          <w:color w:val="auto"/>
          <w:sz w:val="22"/>
          <w:szCs w:val="22"/>
        </w:rPr>
      </w:pPr>
    </w:p>
    <w:p w14:paraId="700D6537" w14:textId="77777777" w:rsidR="000D1F6A" w:rsidRPr="009B392A" w:rsidRDefault="000D1F6A" w:rsidP="000D1F6A">
      <w:pPr>
        <w:pStyle w:val="Default"/>
        <w:rPr>
          <w:color w:val="auto"/>
          <w:sz w:val="22"/>
          <w:szCs w:val="22"/>
        </w:rPr>
      </w:pPr>
    </w:p>
    <w:p w14:paraId="779737F6" w14:textId="036ADD0B" w:rsidR="008C242C" w:rsidRPr="009B392A" w:rsidRDefault="000D1F6A" w:rsidP="008C242C">
      <w:pPr>
        <w:pStyle w:val="SENTENCIAS"/>
      </w:pPr>
      <w:r w:rsidRPr="009B392A">
        <w:t xml:space="preserve">Ahora bien, </w:t>
      </w:r>
      <w:r w:rsidR="008C242C" w:rsidRPr="009B392A">
        <w:t>el actor en su escrito inicial de demanda señaló como actos impugnados</w:t>
      </w:r>
      <w:r w:rsidR="00502D9E" w:rsidRPr="009B392A">
        <w:t>: -----------------------------------------------------------------------------------------</w:t>
      </w:r>
    </w:p>
    <w:p w14:paraId="592CB13F" w14:textId="77777777" w:rsidR="008C242C" w:rsidRPr="009B392A" w:rsidRDefault="008C242C" w:rsidP="008C242C">
      <w:pPr>
        <w:rPr>
          <w:sz w:val="26"/>
          <w:szCs w:val="26"/>
        </w:rPr>
      </w:pPr>
    </w:p>
    <w:p w14:paraId="25AB66AC" w14:textId="296DAC9E" w:rsidR="008C242C" w:rsidRPr="009B392A" w:rsidRDefault="008C242C" w:rsidP="009232BF">
      <w:pPr>
        <w:pStyle w:val="SENTENCIAS"/>
        <w:rPr>
          <w:i/>
          <w:lang w:val="es-MX" w:eastAsia="es-MX"/>
        </w:rPr>
      </w:pPr>
      <w:r w:rsidRPr="009B392A">
        <w:rPr>
          <w:i/>
        </w:rPr>
        <w:t xml:space="preserve"> “</w:t>
      </w:r>
      <w:r w:rsidR="00B67BCC" w:rsidRPr="009B392A">
        <w:rPr>
          <w:i/>
        </w:rPr>
        <w:t>LA AUDIENCIA DE CLAIFICACIÓN, ACTA DE INSPECCION Y ORDEN DE INSPECCIÓN RELACIONADAS CON EL EXPEDIENTE 438/17 cuatrocientos treinta y ocho diagonal dos mil diecisiete</w:t>
      </w:r>
      <w:r w:rsidR="00502D9E" w:rsidRPr="009B392A">
        <w:rPr>
          <w:i/>
        </w:rPr>
        <w:t>…</w:t>
      </w:r>
      <w:r w:rsidRPr="009B392A">
        <w:rPr>
          <w:i/>
          <w:lang w:val="es-MX" w:eastAsia="es-MX"/>
        </w:rPr>
        <w:t>”</w:t>
      </w:r>
    </w:p>
    <w:p w14:paraId="026B735E" w14:textId="0EB8628F" w:rsidR="000D1F6A" w:rsidRPr="009B392A" w:rsidRDefault="000D1F6A" w:rsidP="000D1F6A">
      <w:pPr>
        <w:pStyle w:val="Default"/>
        <w:rPr>
          <w:color w:val="auto"/>
        </w:rPr>
      </w:pPr>
    </w:p>
    <w:p w14:paraId="52A9B9A0" w14:textId="77777777" w:rsidR="009232BF" w:rsidRPr="009B392A" w:rsidRDefault="009232BF" w:rsidP="000D1F6A">
      <w:pPr>
        <w:pStyle w:val="Default"/>
        <w:rPr>
          <w:color w:val="auto"/>
        </w:rPr>
      </w:pPr>
    </w:p>
    <w:p w14:paraId="4AADA05D" w14:textId="5177F517" w:rsidR="009630CC" w:rsidRPr="009B392A" w:rsidRDefault="00AE690E" w:rsidP="003C50A6">
      <w:pPr>
        <w:pStyle w:val="RESOLUCIONES"/>
        <w:rPr>
          <w:rFonts w:cs="Calibri"/>
        </w:rPr>
      </w:pPr>
      <w:r w:rsidRPr="009B392A">
        <w:t>Luego entonces</w:t>
      </w:r>
      <w:r w:rsidR="009630CC" w:rsidRPr="009B392A">
        <w:t xml:space="preserve">, es preciso señalar que </w:t>
      </w:r>
      <w:r w:rsidR="003C50A6" w:rsidRPr="009B392A">
        <w:rPr>
          <w:rFonts w:cs="Calibri"/>
        </w:rPr>
        <w:t>las ordenes de visita (inspección y/o verificación) son los instrumentos legales mediante los cuales las autoridades administrativas en el ejercicio de sus funciones, facultan a los inspectores para verificar el cumplimiento de obligaciones de los gobernados, así como para comprobar la comisión de infracciones</w:t>
      </w:r>
      <w:r w:rsidR="00F70D87" w:rsidRPr="009B392A">
        <w:rPr>
          <w:rFonts w:cs="Calibri"/>
        </w:rPr>
        <w:t xml:space="preserve">, es decir, se trata de actos procedimentales que una vez desahogados dan lugar a </w:t>
      </w:r>
      <w:r w:rsidR="009630CC" w:rsidRPr="009B392A">
        <w:rPr>
          <w:rFonts w:cs="Calibri"/>
        </w:rPr>
        <w:t>la emisión de una resolución por parte de autoridad, en la que ésta determina si la persona visitada cumple o no con los ordenamientos legales y en su caso, impone o no alguna sanción, por lo que</w:t>
      </w:r>
      <w:r w:rsidRPr="009B392A">
        <w:rPr>
          <w:rFonts w:cs="Calibri"/>
        </w:rPr>
        <w:t>,</w:t>
      </w:r>
      <w:r w:rsidR="009630CC" w:rsidRPr="009B392A">
        <w:rPr>
          <w:rFonts w:cs="Calibri"/>
        </w:rPr>
        <w:t xml:space="preserve"> es hasta el dictado de</w:t>
      </w:r>
      <w:r w:rsidR="003C7A97" w:rsidRPr="009B392A">
        <w:rPr>
          <w:rFonts w:cs="Calibri"/>
        </w:rPr>
        <w:t xml:space="preserve"> l</w:t>
      </w:r>
      <w:r w:rsidR="009630CC" w:rsidRPr="009B392A">
        <w:rPr>
          <w:rFonts w:cs="Calibri"/>
        </w:rPr>
        <w:t xml:space="preserve">a resolución cuando el actor </w:t>
      </w:r>
      <w:r w:rsidRPr="009B392A">
        <w:rPr>
          <w:rFonts w:cs="Calibri"/>
        </w:rPr>
        <w:t xml:space="preserve">tiene el derecho </w:t>
      </w:r>
      <w:r w:rsidR="002F254C" w:rsidRPr="009B392A">
        <w:rPr>
          <w:rFonts w:cs="Calibri"/>
        </w:rPr>
        <w:t xml:space="preserve">para </w:t>
      </w:r>
      <w:r w:rsidR="009630CC" w:rsidRPr="009B392A">
        <w:rPr>
          <w:rFonts w:cs="Calibri"/>
        </w:rPr>
        <w:t xml:space="preserve">impugnarla, </w:t>
      </w:r>
      <w:r w:rsidRPr="009B392A">
        <w:rPr>
          <w:rFonts w:cs="Calibri"/>
        </w:rPr>
        <w:t>haciendo valer en dicha impugnación la existencia de vicios en los anteriores actos procedimentales</w:t>
      </w:r>
      <w:r w:rsidR="009630CC" w:rsidRPr="009B392A">
        <w:rPr>
          <w:rFonts w:cs="Calibri"/>
        </w:rPr>
        <w:t xml:space="preserve">, </w:t>
      </w:r>
      <w:r w:rsidRPr="009B392A">
        <w:rPr>
          <w:rFonts w:cs="Calibri"/>
        </w:rPr>
        <w:t>ello en razón de que éstos actos no tiene</w:t>
      </w:r>
      <w:r w:rsidR="009232BF" w:rsidRPr="009B392A">
        <w:rPr>
          <w:rFonts w:cs="Calibri"/>
        </w:rPr>
        <w:t>n</w:t>
      </w:r>
      <w:r w:rsidRPr="009B392A">
        <w:rPr>
          <w:rFonts w:cs="Calibri"/>
        </w:rPr>
        <w:t xml:space="preserve"> la naturaleza de </w:t>
      </w:r>
      <w:r w:rsidR="003C7A97" w:rsidRPr="009B392A">
        <w:rPr>
          <w:rFonts w:cs="Calibri"/>
        </w:rPr>
        <w:t>definitivo</w:t>
      </w:r>
      <w:r w:rsidRPr="009B392A">
        <w:rPr>
          <w:rFonts w:cs="Calibri"/>
        </w:rPr>
        <w:t xml:space="preserve">s y en consecuencia </w:t>
      </w:r>
      <w:r w:rsidR="003C7A97" w:rsidRPr="009B392A">
        <w:rPr>
          <w:rFonts w:cs="Calibri"/>
        </w:rPr>
        <w:t>no se afecta la esfera jurídica del recurrente</w:t>
      </w:r>
      <w:r w:rsidR="00BA06A8" w:rsidRPr="009B392A">
        <w:rPr>
          <w:rFonts w:cs="Calibri"/>
        </w:rPr>
        <w:t>, ni se le</w:t>
      </w:r>
      <w:r w:rsidR="00BA06A8" w:rsidRPr="009B392A">
        <w:t xml:space="preserve"> causa un daño, perjuicio o menoscabo en sus derechos de manera directa</w:t>
      </w:r>
      <w:r w:rsidR="009630CC" w:rsidRPr="009B392A">
        <w:rPr>
          <w:rFonts w:cs="Calibri"/>
        </w:rPr>
        <w:t>. ------------------------------</w:t>
      </w:r>
      <w:r w:rsidR="002F254C" w:rsidRPr="009B392A">
        <w:rPr>
          <w:rFonts w:cs="Calibri"/>
        </w:rPr>
        <w:t>------------</w:t>
      </w:r>
    </w:p>
    <w:p w14:paraId="2DE6C183" w14:textId="77777777" w:rsidR="002F254C" w:rsidRPr="009B392A" w:rsidRDefault="002F254C" w:rsidP="003C7A97">
      <w:pPr>
        <w:pStyle w:val="RESOLUCIONES"/>
        <w:rPr>
          <w:rFonts w:cs="Calibri"/>
        </w:rPr>
      </w:pPr>
      <w:r w:rsidRPr="009B392A">
        <w:rPr>
          <w:rFonts w:cs="Calibri"/>
        </w:rPr>
        <w:t xml:space="preserve"> </w:t>
      </w:r>
    </w:p>
    <w:p w14:paraId="792DAB94" w14:textId="5775BB6E" w:rsidR="003C7A97" w:rsidRPr="009B392A" w:rsidRDefault="00F70D87" w:rsidP="003C7A97">
      <w:pPr>
        <w:pStyle w:val="RESOLUCIONES"/>
      </w:pPr>
      <w:r w:rsidRPr="009B392A">
        <w:lastRenderedPageBreak/>
        <w:t>Luego entonces</w:t>
      </w:r>
      <w:r w:rsidR="003C7A97" w:rsidRPr="009B392A">
        <w:t>,</w:t>
      </w:r>
      <w:r w:rsidR="009232BF" w:rsidRPr="009B392A">
        <w:t xml:space="preserve"> </w:t>
      </w:r>
      <w:r w:rsidRPr="009B392A">
        <w:t xml:space="preserve">al impugnar el actor </w:t>
      </w:r>
      <w:r w:rsidR="00810593" w:rsidRPr="009B392A">
        <w:t xml:space="preserve">la orden y acta de inspección, así como la audiencia de calificación, </w:t>
      </w:r>
      <w:r w:rsidRPr="009B392A">
        <w:t>y tratarse éstos de actos procedimentales no</w:t>
      </w:r>
      <w:r w:rsidR="003C7A97" w:rsidRPr="009B392A">
        <w:t xml:space="preserve"> definitivos,</w:t>
      </w:r>
      <w:r w:rsidR="009232BF" w:rsidRPr="009B392A">
        <w:t xml:space="preserve"> por tratarse de </w:t>
      </w:r>
      <w:r w:rsidR="009232BF" w:rsidRPr="009B392A">
        <w:rPr>
          <w:rFonts w:cs="Calibri"/>
        </w:rPr>
        <w:t>instrumentos legales que forman parte de todo un procedimiento administrativo,</w:t>
      </w:r>
      <w:r w:rsidR="003C7A97" w:rsidRPr="009B392A">
        <w:t xml:space="preserve"> no son susceptibles de impugnarse, ya que por sí solos no causa</w:t>
      </w:r>
      <w:r w:rsidR="009232BF" w:rsidRPr="009B392A">
        <w:t xml:space="preserve">n agravio al recurrente, toda vez que, y como ya se razonó, </w:t>
      </w:r>
      <w:r w:rsidR="003C7A97" w:rsidRPr="009B392A">
        <w:t>es hasta la resolución en la cual la autoridad determina si el actor actuó o no apegado a la normativa y aplica o no alguna sanción</w:t>
      </w:r>
      <w:r w:rsidR="00BA06A8" w:rsidRPr="009B392A">
        <w:t>, solo entonces es que él resiente un daño, perjuicio o menoscabo en sus derechos de manera directa</w:t>
      </w:r>
      <w:r w:rsidR="00810593" w:rsidRPr="009B392A">
        <w:t>. --</w:t>
      </w:r>
    </w:p>
    <w:p w14:paraId="3E8A093F" w14:textId="51ACCB96" w:rsidR="003C7A97" w:rsidRPr="009B392A" w:rsidRDefault="003C7A97" w:rsidP="003C7A97">
      <w:pPr>
        <w:pStyle w:val="RESOLUCIONES"/>
      </w:pPr>
    </w:p>
    <w:p w14:paraId="4791B6E2" w14:textId="45C2A34A" w:rsidR="00810593" w:rsidRPr="009B392A" w:rsidRDefault="00810593" w:rsidP="00FA4017">
      <w:pPr>
        <w:spacing w:line="360" w:lineRule="auto"/>
        <w:ind w:firstLine="709"/>
        <w:jc w:val="both"/>
        <w:rPr>
          <w:rStyle w:val="RESOLUCIONESCar"/>
        </w:rPr>
      </w:pPr>
      <w:r w:rsidRPr="009B392A">
        <w:rPr>
          <w:rStyle w:val="RESOLUCIONESCar"/>
        </w:rPr>
        <w:t>No pasa desapercibido para quien resuelve, el hecho de que la demandada en el informe solicita</w:t>
      </w:r>
      <w:r w:rsidR="00F70D87" w:rsidRPr="009B392A">
        <w:rPr>
          <w:rStyle w:val="RESOLUCIONESCar"/>
        </w:rPr>
        <w:t>do</w:t>
      </w:r>
      <w:r w:rsidRPr="009B392A">
        <w:rPr>
          <w:rStyle w:val="RESOLUCIONESCar"/>
        </w:rPr>
        <w:t xml:space="preserve"> para mejor proveer sobre la suspensión, señaló que el día 20 veinte de septiembre del año 2017 dos mil diecisiete, dictó resolución, la cual fue notificada al actor en fecha 22 veintidós del mismo mes y año, en la que </w:t>
      </w:r>
      <w:r w:rsidR="00EC1CDC" w:rsidRPr="009B392A">
        <w:rPr>
          <w:rStyle w:val="RESOLUCIONESCar"/>
        </w:rPr>
        <w:t xml:space="preserve">le </w:t>
      </w:r>
      <w:r w:rsidRPr="009B392A">
        <w:rPr>
          <w:rStyle w:val="RESOLUCIONESCar"/>
        </w:rPr>
        <w:t xml:space="preserve">impone la sanción de APECIBIMIENTO, y adjunta copia certificada de la resolución de marras, no obstante, el actor, en el presente proceso administrativo, no señaló como acto impugnado dicha resolución, ni tampoco </w:t>
      </w:r>
      <w:r w:rsidR="00EC1CDC" w:rsidRPr="009B392A">
        <w:rPr>
          <w:rStyle w:val="RESOLUCIONESCar"/>
        </w:rPr>
        <w:t>esgrimió agravios en contra de ésta</w:t>
      </w:r>
      <w:r w:rsidRPr="009B392A">
        <w:rPr>
          <w:rStyle w:val="RESOLUCIONESCar"/>
        </w:rPr>
        <w:t>. ---------------------------------------------</w:t>
      </w:r>
    </w:p>
    <w:p w14:paraId="64BF2F0E" w14:textId="77777777" w:rsidR="00810593" w:rsidRPr="009B392A" w:rsidRDefault="00810593" w:rsidP="00FA4017">
      <w:pPr>
        <w:spacing w:line="360" w:lineRule="auto"/>
        <w:ind w:firstLine="709"/>
        <w:jc w:val="both"/>
        <w:rPr>
          <w:rStyle w:val="RESOLUCIONESCar"/>
        </w:rPr>
      </w:pPr>
    </w:p>
    <w:p w14:paraId="583A92D4" w14:textId="6774ED71" w:rsidR="00810593" w:rsidRPr="009B392A" w:rsidRDefault="00810593" w:rsidP="00FA4017">
      <w:pPr>
        <w:spacing w:line="360" w:lineRule="auto"/>
        <w:ind w:firstLine="709"/>
        <w:jc w:val="both"/>
        <w:rPr>
          <w:rStyle w:val="RESOLUCIONESCar"/>
        </w:rPr>
      </w:pPr>
      <w:r w:rsidRPr="009B392A">
        <w:rPr>
          <w:rStyle w:val="RESOLUCIONESCar"/>
        </w:rPr>
        <w:t>En tal sentido y considerando que los actos impugnados en la presente causa lo constituyen la orden de inspección, visita de inspección y audiencia de calificación</w:t>
      </w:r>
      <w:r w:rsidR="009936D6" w:rsidRPr="009B392A">
        <w:rPr>
          <w:rStyle w:val="RESOLUCIONESCar"/>
        </w:rPr>
        <w:t>,</w:t>
      </w:r>
      <w:r w:rsidRPr="009B392A">
        <w:rPr>
          <w:rStyle w:val="RESOLUCIONESCar"/>
        </w:rPr>
        <w:t xml:space="preserve"> correspondientes al </w:t>
      </w:r>
      <w:r w:rsidR="00EC1CDC" w:rsidRPr="009B392A">
        <w:rPr>
          <w:rStyle w:val="RESOLUCIONESCar"/>
        </w:rPr>
        <w:t xml:space="preserve">procedimiento administrativo con </w:t>
      </w:r>
      <w:r w:rsidRPr="009B392A">
        <w:rPr>
          <w:rStyle w:val="RESOLUCIONESCar"/>
        </w:rPr>
        <w:t>expediente número 438/17 (cuatrocientos treinta y ocho diagonal diecisiete), llevado a cabo por la Dirección General de Protección Civil,</w:t>
      </w:r>
      <w:r w:rsidR="004E2F3B" w:rsidRPr="009B392A">
        <w:rPr>
          <w:rStyle w:val="RESOLUCIONESCar"/>
        </w:rPr>
        <w:t xml:space="preserve"> </w:t>
      </w:r>
      <w:r w:rsidR="00EC1CDC" w:rsidRPr="009B392A">
        <w:rPr>
          <w:rStyle w:val="RESOLUCIONESCar"/>
        </w:rPr>
        <w:t>y no la resolución de fecha 20 veinte de septiembre del año 2017 dos mil diecisiete, así como tampoco la notificación de ésta, ambos actos también llevados a cabo por dicha dependencia, es que nos llevan a concluir que la anterior resolución y su notificación n</w:t>
      </w:r>
      <w:r w:rsidR="004E2F3B" w:rsidRPr="009B392A">
        <w:rPr>
          <w:rStyle w:val="RESOLUCIONESCar"/>
        </w:rPr>
        <w:t>o afecta</w:t>
      </w:r>
      <w:r w:rsidR="00EC1CDC" w:rsidRPr="009B392A">
        <w:rPr>
          <w:rStyle w:val="RESOLUCIONESCar"/>
        </w:rPr>
        <w:t>n</w:t>
      </w:r>
      <w:r w:rsidR="004E2F3B" w:rsidRPr="009B392A">
        <w:rPr>
          <w:rStyle w:val="RESOLUCIONESCar"/>
        </w:rPr>
        <w:t xml:space="preserve"> la esfera jurídica del impetrante. -----------------------------</w:t>
      </w:r>
    </w:p>
    <w:p w14:paraId="468CE8BA" w14:textId="77777777" w:rsidR="00810593" w:rsidRPr="009B392A" w:rsidRDefault="00810593" w:rsidP="00FA4017">
      <w:pPr>
        <w:spacing w:line="360" w:lineRule="auto"/>
        <w:ind w:firstLine="709"/>
        <w:jc w:val="both"/>
        <w:rPr>
          <w:rStyle w:val="RESOLUCIONESCar"/>
        </w:rPr>
      </w:pPr>
    </w:p>
    <w:p w14:paraId="6E071F06" w14:textId="79B70B7F" w:rsidR="00FA4017" w:rsidRPr="009B392A" w:rsidRDefault="003C7A97" w:rsidP="00FA4017">
      <w:pPr>
        <w:spacing w:line="360" w:lineRule="auto"/>
        <w:ind w:firstLine="709"/>
        <w:jc w:val="both"/>
        <w:rPr>
          <w:rStyle w:val="RESOLUCIONESCar"/>
        </w:rPr>
      </w:pPr>
      <w:r w:rsidRPr="009B392A">
        <w:rPr>
          <w:rStyle w:val="RESOLUCIONESCar"/>
        </w:rPr>
        <w:t xml:space="preserve">Por todo lo expuesto, </w:t>
      </w:r>
      <w:r w:rsidR="002F254C" w:rsidRPr="009B392A">
        <w:rPr>
          <w:rStyle w:val="RESOLUCIONESCar"/>
        </w:rPr>
        <w:t xml:space="preserve">y considerando que los actos impugnados no le causan agravio o perjuicio a la parte actora, </w:t>
      </w:r>
      <w:r w:rsidR="00FA4017" w:rsidRPr="009B392A">
        <w:rPr>
          <w:rStyle w:val="RESOLUCIONESCar"/>
        </w:rPr>
        <w:t xml:space="preserve">es que se actualiza la causal de improcedencia prevista en la fracción I, del Código de Procedimiento y Justicia </w:t>
      </w:r>
      <w:r w:rsidR="00FA4017" w:rsidRPr="009B392A">
        <w:rPr>
          <w:rStyle w:val="RESOLUCIONESCar"/>
        </w:rPr>
        <w:lastRenderedPageBreak/>
        <w:t>Administrativa para el Estado y los Municipios de Guanajuato, por lo que se SOBRESEEE el presente juicio de nulidad. -</w:t>
      </w:r>
      <w:r w:rsidRPr="009B392A">
        <w:rPr>
          <w:rStyle w:val="RESOLUCIONESCar"/>
        </w:rPr>
        <w:t>---------</w:t>
      </w:r>
      <w:r w:rsidR="00BA06A8" w:rsidRPr="009B392A">
        <w:rPr>
          <w:rStyle w:val="RESOLUCIONESCar"/>
        </w:rPr>
        <w:t>----</w:t>
      </w:r>
      <w:r w:rsidRPr="009B392A">
        <w:rPr>
          <w:rStyle w:val="RESOLUCIONESCar"/>
        </w:rPr>
        <w:t>---------------------------------</w:t>
      </w:r>
    </w:p>
    <w:p w14:paraId="223E1BE6" w14:textId="77777777" w:rsidR="00FA4017" w:rsidRPr="009B392A" w:rsidRDefault="00FA4017" w:rsidP="00FA4017">
      <w:pPr>
        <w:spacing w:line="360" w:lineRule="auto"/>
        <w:ind w:firstLine="709"/>
        <w:jc w:val="both"/>
        <w:rPr>
          <w:rStyle w:val="RESOLUCIONESCar"/>
        </w:rPr>
      </w:pPr>
    </w:p>
    <w:p w14:paraId="43C0FDA1" w14:textId="2F69FF20" w:rsidR="00FA4017" w:rsidRPr="009B392A" w:rsidRDefault="00FA4017" w:rsidP="00FA4017">
      <w:pPr>
        <w:spacing w:line="360" w:lineRule="auto"/>
        <w:ind w:firstLine="709"/>
        <w:jc w:val="both"/>
        <w:rPr>
          <w:rFonts w:ascii="Century" w:hAnsi="Century"/>
          <w:lang w:val="es-MX"/>
        </w:rPr>
      </w:pPr>
      <w:r w:rsidRPr="009B392A">
        <w:rPr>
          <w:rFonts w:ascii="Century" w:hAnsi="Century"/>
          <w:lang w:val="es-MX"/>
        </w:rPr>
        <w:t>Por lo expuesto, y con fundamento además en lo dispuesto en los artículos 249, 261 fracción I, 262 fracción II, 298 y 299, del Código de Procedimiento y Justicia Administrativa para el Estado y los Municipios de Guanajuato, es de resolverse y se: ------------------------------------------------------------</w:t>
      </w:r>
    </w:p>
    <w:p w14:paraId="5DCED05E" w14:textId="77777777" w:rsidR="00FA4017" w:rsidRPr="009B392A" w:rsidRDefault="00FA4017" w:rsidP="00FA4017">
      <w:pPr>
        <w:spacing w:line="360" w:lineRule="auto"/>
        <w:ind w:firstLine="709"/>
        <w:jc w:val="both"/>
        <w:rPr>
          <w:rFonts w:ascii="Century" w:hAnsi="Century"/>
          <w:lang w:val="es-MX"/>
        </w:rPr>
      </w:pPr>
    </w:p>
    <w:p w14:paraId="7F2F677C" w14:textId="77777777" w:rsidR="00FA4017" w:rsidRPr="009B392A" w:rsidRDefault="00FA4017" w:rsidP="00FA4017">
      <w:pPr>
        <w:spacing w:line="360" w:lineRule="auto"/>
        <w:ind w:firstLine="709"/>
        <w:jc w:val="center"/>
        <w:rPr>
          <w:rFonts w:ascii="Century" w:hAnsi="Century"/>
          <w:iCs/>
          <w:lang w:val="es-MX"/>
        </w:rPr>
      </w:pPr>
      <w:r w:rsidRPr="009B392A">
        <w:rPr>
          <w:rFonts w:ascii="Century" w:hAnsi="Century"/>
          <w:b/>
          <w:iCs/>
          <w:lang w:val="es-MX"/>
        </w:rPr>
        <w:t xml:space="preserve">R E S U E L V E </w:t>
      </w:r>
      <w:r w:rsidRPr="009B392A">
        <w:rPr>
          <w:rFonts w:ascii="Century" w:hAnsi="Century"/>
          <w:iCs/>
          <w:lang w:val="es-MX"/>
        </w:rPr>
        <w:t>:</w:t>
      </w:r>
    </w:p>
    <w:p w14:paraId="58A208F1" w14:textId="77777777" w:rsidR="00FA4017" w:rsidRPr="009B392A" w:rsidRDefault="00FA4017" w:rsidP="00FA4017">
      <w:pPr>
        <w:spacing w:line="360" w:lineRule="auto"/>
        <w:ind w:firstLine="709"/>
        <w:jc w:val="both"/>
        <w:rPr>
          <w:rFonts w:ascii="Century" w:hAnsi="Century"/>
          <w:lang w:val="es-MX"/>
        </w:rPr>
      </w:pPr>
    </w:p>
    <w:p w14:paraId="5B3DD9FE" w14:textId="77777777" w:rsidR="00FA4017" w:rsidRPr="009B392A" w:rsidRDefault="00FA4017" w:rsidP="00FA4017">
      <w:pPr>
        <w:spacing w:line="360" w:lineRule="auto"/>
        <w:ind w:firstLine="709"/>
        <w:jc w:val="both"/>
        <w:rPr>
          <w:rFonts w:ascii="Century" w:hAnsi="Century"/>
          <w:lang w:val="es-MX"/>
        </w:rPr>
      </w:pPr>
      <w:r w:rsidRPr="009B392A">
        <w:rPr>
          <w:rFonts w:ascii="Century" w:hAnsi="Century"/>
          <w:b/>
          <w:bCs/>
          <w:iCs/>
          <w:lang w:val="es-MX"/>
        </w:rPr>
        <w:t>PRIMERO</w:t>
      </w:r>
      <w:r w:rsidRPr="009B392A">
        <w:rPr>
          <w:rFonts w:ascii="Century" w:hAnsi="Century"/>
          <w:lang w:val="es-MX"/>
        </w:rPr>
        <w:t xml:space="preserve">. Este Juzgado Tercero Administrativo Municipal resultó competente para conocer y resolver del presente proceso administrativo. ------- </w:t>
      </w:r>
    </w:p>
    <w:p w14:paraId="6EE0DA4F" w14:textId="77777777" w:rsidR="00FA4017" w:rsidRPr="009B392A" w:rsidRDefault="00FA4017" w:rsidP="00FA4017">
      <w:pPr>
        <w:spacing w:line="360" w:lineRule="auto"/>
        <w:ind w:firstLine="709"/>
        <w:jc w:val="both"/>
        <w:rPr>
          <w:rFonts w:ascii="Century" w:hAnsi="Century"/>
          <w:lang w:val="es-MX"/>
        </w:rPr>
      </w:pPr>
    </w:p>
    <w:p w14:paraId="4323FE43" w14:textId="06D8FC7E" w:rsidR="00FA4017" w:rsidRPr="009B392A" w:rsidRDefault="00FA4017" w:rsidP="00FA4017">
      <w:pPr>
        <w:pStyle w:val="SENTENCIAS"/>
      </w:pPr>
      <w:r w:rsidRPr="009B392A">
        <w:rPr>
          <w:b/>
          <w:bCs/>
          <w:iCs/>
          <w:lang w:val="es-MX"/>
        </w:rPr>
        <w:t xml:space="preserve">SEGUNDO. </w:t>
      </w:r>
      <w:r w:rsidRPr="009B392A">
        <w:rPr>
          <w:lang w:val="es-MX"/>
        </w:rPr>
        <w:t xml:space="preserve">Se decreta el </w:t>
      </w:r>
      <w:r w:rsidRPr="009B392A">
        <w:rPr>
          <w:b/>
          <w:lang w:val="es-MX"/>
        </w:rPr>
        <w:t>SOBRESEIMIENTO</w:t>
      </w:r>
      <w:r w:rsidRPr="009B392A">
        <w:rPr>
          <w:lang w:val="es-MX"/>
        </w:rPr>
        <w:t xml:space="preserve"> </w:t>
      </w:r>
      <w:r w:rsidR="007126D5" w:rsidRPr="009B392A">
        <w:rPr>
          <w:lang w:val="es-MX"/>
        </w:rPr>
        <w:t>del presente proceso administrativo</w:t>
      </w:r>
      <w:r w:rsidRPr="009B392A">
        <w:rPr>
          <w:lang w:val="es-MX"/>
        </w:rPr>
        <w:t xml:space="preserve"> por los fundamentos y motivos expuestos en el Considerando </w:t>
      </w:r>
      <w:r w:rsidR="009936D6" w:rsidRPr="009B392A">
        <w:rPr>
          <w:lang w:val="es-MX"/>
        </w:rPr>
        <w:t>Tercero</w:t>
      </w:r>
      <w:r w:rsidRPr="009B392A">
        <w:t xml:space="preserve"> de esta sentencia. ------------------------------------------</w:t>
      </w:r>
      <w:r w:rsidR="009936D6" w:rsidRPr="009B392A">
        <w:t>----</w:t>
      </w:r>
      <w:r w:rsidRPr="009B392A">
        <w:t>------------------------</w:t>
      </w:r>
    </w:p>
    <w:p w14:paraId="56DE2A07" w14:textId="77777777" w:rsidR="00FA4017" w:rsidRPr="009B392A" w:rsidRDefault="00FA4017" w:rsidP="00FA4017">
      <w:pPr>
        <w:pStyle w:val="SENTENCIAS"/>
        <w:rPr>
          <w:b/>
          <w:bCs/>
          <w:iCs/>
        </w:rPr>
      </w:pPr>
    </w:p>
    <w:p w14:paraId="23FF38A5" w14:textId="77777777" w:rsidR="00FA4017" w:rsidRPr="009B392A" w:rsidRDefault="00FA4017" w:rsidP="00FA4017">
      <w:pPr>
        <w:spacing w:line="360" w:lineRule="auto"/>
        <w:ind w:firstLine="709"/>
        <w:jc w:val="both"/>
        <w:rPr>
          <w:rFonts w:ascii="Century" w:hAnsi="Century"/>
          <w:lang w:val="es-MX"/>
        </w:rPr>
      </w:pPr>
      <w:r w:rsidRPr="009B392A">
        <w:rPr>
          <w:rFonts w:ascii="Century" w:hAnsi="Century"/>
          <w:b/>
          <w:lang w:val="es-MX"/>
        </w:rPr>
        <w:t>Notifíquese a la autoridad demandada por oficio y a la parte actora personalmente.</w:t>
      </w:r>
      <w:r w:rsidRPr="009B392A">
        <w:rPr>
          <w:rFonts w:ascii="Century" w:hAnsi="Century"/>
          <w:lang w:val="es-MX"/>
        </w:rPr>
        <w:t xml:space="preserve"> ------------------------------------------------------------------------------------ </w:t>
      </w:r>
    </w:p>
    <w:p w14:paraId="112CCD36" w14:textId="77777777" w:rsidR="00FA4017" w:rsidRPr="009B392A" w:rsidRDefault="00FA4017" w:rsidP="00FA4017">
      <w:pPr>
        <w:spacing w:line="360" w:lineRule="auto"/>
        <w:ind w:firstLine="709"/>
        <w:jc w:val="both"/>
        <w:rPr>
          <w:rFonts w:ascii="Century" w:hAnsi="Century"/>
          <w:lang w:val="es-MX"/>
        </w:rPr>
      </w:pPr>
    </w:p>
    <w:p w14:paraId="7EC95E17" w14:textId="77777777" w:rsidR="00FA4017" w:rsidRPr="009B392A" w:rsidRDefault="00FA4017" w:rsidP="00FA4017">
      <w:pPr>
        <w:spacing w:line="360" w:lineRule="auto"/>
        <w:ind w:firstLine="709"/>
        <w:jc w:val="both"/>
        <w:rPr>
          <w:rFonts w:ascii="Century" w:hAnsi="Century"/>
          <w:lang w:val="es-MX"/>
        </w:rPr>
      </w:pPr>
      <w:r w:rsidRPr="009B392A">
        <w:rPr>
          <w:rFonts w:ascii="Century" w:hAnsi="Century"/>
          <w:lang w:val="es-MX"/>
        </w:rPr>
        <w:t>En su oportunidad, archívese este expediente, como asunto totalmente concluido y dese de baja en el Libro de Registros que se lleva para tal efecto. –</w:t>
      </w:r>
    </w:p>
    <w:p w14:paraId="0E2B9185" w14:textId="77777777" w:rsidR="00FA4017" w:rsidRPr="009B392A" w:rsidRDefault="00FA4017" w:rsidP="00FA4017">
      <w:pPr>
        <w:spacing w:line="360" w:lineRule="auto"/>
        <w:ind w:firstLine="709"/>
        <w:jc w:val="both"/>
        <w:rPr>
          <w:rFonts w:ascii="Century" w:hAnsi="Century"/>
          <w:lang w:val="es-MX"/>
        </w:rPr>
      </w:pPr>
    </w:p>
    <w:p w14:paraId="78320A1C" w14:textId="01A110FB" w:rsidR="00FA4017" w:rsidRPr="009B392A" w:rsidRDefault="00FA4017" w:rsidP="005D724F">
      <w:pPr>
        <w:spacing w:line="360" w:lineRule="auto"/>
        <w:ind w:firstLine="709"/>
        <w:jc w:val="both"/>
        <w:rPr>
          <w:rFonts w:ascii="Century" w:hAnsi="Century" w:cs="Calibri"/>
          <w:bCs/>
          <w:iCs/>
          <w:lang w:val="es-MX"/>
        </w:rPr>
      </w:pPr>
      <w:r w:rsidRPr="009B392A">
        <w:rPr>
          <w:rFonts w:ascii="Century" w:hAnsi="Century"/>
        </w:rPr>
        <w:t xml:space="preserve">Así lo resolvió y firma la Jueza del Juzgado Tercero Administrativo Municipal de León, Guanajuato, licenciada </w:t>
      </w:r>
      <w:r w:rsidRPr="009B392A">
        <w:rPr>
          <w:rFonts w:ascii="Century" w:hAnsi="Century"/>
          <w:b/>
          <w:bCs/>
        </w:rPr>
        <w:t>María Guadalupe Garza Lozornio</w:t>
      </w:r>
      <w:r w:rsidRPr="009B392A">
        <w:rPr>
          <w:rFonts w:ascii="Century" w:hAnsi="Century"/>
        </w:rPr>
        <w:t xml:space="preserve">, quien actúa asistida en forma legal con Secretario de Estudio y Cuenta, licenciado </w:t>
      </w:r>
      <w:r w:rsidRPr="009B392A">
        <w:rPr>
          <w:rFonts w:ascii="Century" w:hAnsi="Century"/>
          <w:b/>
          <w:bCs/>
        </w:rPr>
        <w:t>Christian Helmut Emmanuel Schonwald Escalante</w:t>
      </w:r>
      <w:r w:rsidRPr="009B392A">
        <w:rPr>
          <w:rFonts w:ascii="Century" w:hAnsi="Century"/>
          <w:bCs/>
        </w:rPr>
        <w:t>,</w:t>
      </w:r>
      <w:r w:rsidRPr="009B392A">
        <w:rPr>
          <w:rFonts w:ascii="Century" w:hAnsi="Century"/>
          <w:b/>
          <w:bCs/>
        </w:rPr>
        <w:t xml:space="preserve"> </w:t>
      </w:r>
      <w:r w:rsidRPr="009B392A">
        <w:rPr>
          <w:rFonts w:ascii="Century" w:hAnsi="Century"/>
        </w:rPr>
        <w:t>quien da fe.</w:t>
      </w:r>
      <w:r w:rsidR="007126D5" w:rsidRPr="009B392A">
        <w:rPr>
          <w:rFonts w:ascii="Century" w:hAnsi="Century"/>
        </w:rPr>
        <w:t xml:space="preserve"> </w:t>
      </w:r>
      <w:r w:rsidRPr="009B392A">
        <w:rPr>
          <w:rFonts w:ascii="Century" w:hAnsi="Century"/>
        </w:rPr>
        <w:t>--</w:t>
      </w:r>
    </w:p>
    <w:sectPr w:rsidR="00FA4017" w:rsidRPr="009B392A" w:rsidSect="007D2EB8">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7047D" w14:textId="77777777" w:rsidR="001D36E6" w:rsidRDefault="001D36E6">
      <w:r>
        <w:separator/>
      </w:r>
    </w:p>
  </w:endnote>
  <w:endnote w:type="continuationSeparator" w:id="0">
    <w:p w14:paraId="644274D9" w14:textId="77777777" w:rsidR="001D36E6" w:rsidRDefault="001D36E6">
      <w:r>
        <w:continuationSeparator/>
      </w:r>
    </w:p>
  </w:endnote>
  <w:endnote w:type="continuationNotice" w:id="1">
    <w:p w14:paraId="0C411CD2" w14:textId="77777777" w:rsidR="001D36E6" w:rsidRDefault="001D36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4EF3187" w:rsidR="001E34AD" w:rsidRPr="007F7AC8" w:rsidRDefault="001E34A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B392A">
              <w:rPr>
                <w:rFonts w:ascii="Century" w:hAnsi="Century"/>
                <w:b/>
                <w:bCs/>
                <w:noProof/>
                <w:sz w:val="14"/>
                <w:szCs w:val="14"/>
              </w:rPr>
              <w:t>8</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B392A">
              <w:rPr>
                <w:rFonts w:ascii="Century" w:hAnsi="Century"/>
                <w:b/>
                <w:bCs/>
                <w:noProof/>
                <w:sz w:val="14"/>
                <w:szCs w:val="14"/>
              </w:rPr>
              <w:t>8</w:t>
            </w:r>
            <w:r w:rsidRPr="007F7AC8">
              <w:rPr>
                <w:rFonts w:ascii="Century" w:hAnsi="Century"/>
                <w:b/>
                <w:bCs/>
                <w:sz w:val="14"/>
                <w:szCs w:val="14"/>
              </w:rPr>
              <w:fldChar w:fldCharType="end"/>
            </w:r>
          </w:p>
        </w:sdtContent>
      </w:sdt>
    </w:sdtContent>
  </w:sdt>
  <w:p w14:paraId="3B9BB2FE" w14:textId="77777777" w:rsidR="001E34AD" w:rsidRPr="007F7AC8" w:rsidRDefault="001E34AD">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A322F7" w14:textId="77777777" w:rsidR="001D36E6" w:rsidRDefault="001D36E6">
      <w:r>
        <w:separator/>
      </w:r>
    </w:p>
  </w:footnote>
  <w:footnote w:type="continuationSeparator" w:id="0">
    <w:p w14:paraId="145CF545" w14:textId="77777777" w:rsidR="001D36E6" w:rsidRDefault="001D36E6">
      <w:r>
        <w:continuationSeparator/>
      </w:r>
    </w:p>
  </w:footnote>
  <w:footnote w:type="continuationNotice" w:id="1">
    <w:p w14:paraId="4ACA97C6" w14:textId="77777777" w:rsidR="001D36E6" w:rsidRDefault="001D36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1E34AD" w:rsidRDefault="001E34AD">
    <w:pPr>
      <w:pStyle w:val="Encabezado"/>
      <w:framePr w:wrap="around" w:vAnchor="text" w:hAnchor="margin" w:xAlign="center" w:y="1"/>
      <w:rPr>
        <w:rStyle w:val="Nmerodepgina"/>
      </w:rPr>
    </w:pPr>
  </w:p>
  <w:p w14:paraId="3ADE87C8" w14:textId="77777777" w:rsidR="001E34AD" w:rsidRDefault="001E34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1E34AD" w:rsidRDefault="001E34AD" w:rsidP="007F7AC8">
    <w:pPr>
      <w:pStyle w:val="Encabezado"/>
      <w:jc w:val="right"/>
      <w:rPr>
        <w:color w:val="7F7F7F" w:themeColor="text1" w:themeTint="80"/>
      </w:rPr>
    </w:pPr>
  </w:p>
  <w:p w14:paraId="1B439560" w14:textId="77777777" w:rsidR="001E34AD" w:rsidRDefault="001E34AD" w:rsidP="007F7AC8">
    <w:pPr>
      <w:pStyle w:val="Encabezado"/>
      <w:jc w:val="right"/>
      <w:rPr>
        <w:color w:val="7F7F7F" w:themeColor="text1" w:themeTint="80"/>
      </w:rPr>
    </w:pPr>
  </w:p>
  <w:p w14:paraId="0D234A56" w14:textId="77777777" w:rsidR="001E34AD" w:rsidRDefault="001E34AD" w:rsidP="007F7AC8">
    <w:pPr>
      <w:pStyle w:val="Encabezado"/>
      <w:jc w:val="right"/>
      <w:rPr>
        <w:color w:val="7F7F7F" w:themeColor="text1" w:themeTint="80"/>
      </w:rPr>
    </w:pPr>
  </w:p>
  <w:p w14:paraId="199CFC4D" w14:textId="77777777" w:rsidR="001E34AD" w:rsidRDefault="001E34AD" w:rsidP="007F7AC8">
    <w:pPr>
      <w:pStyle w:val="Encabezado"/>
      <w:jc w:val="right"/>
      <w:rPr>
        <w:color w:val="7F7F7F" w:themeColor="text1" w:themeTint="80"/>
      </w:rPr>
    </w:pPr>
  </w:p>
  <w:p w14:paraId="324AD5B9" w14:textId="74AC82CD" w:rsidR="001E34AD" w:rsidRDefault="00497B96" w:rsidP="007F7AC8">
    <w:pPr>
      <w:pStyle w:val="Encabezado"/>
      <w:jc w:val="right"/>
    </w:pPr>
    <w:r>
      <w:rPr>
        <w:color w:val="7F7F7F" w:themeColor="text1" w:themeTint="80"/>
      </w:rPr>
      <w:t>Expediente Número 0</w:t>
    </w:r>
    <w:r w:rsidR="00774E1C">
      <w:rPr>
        <w:color w:val="7F7F7F" w:themeColor="text1" w:themeTint="80"/>
      </w:rPr>
      <w:t>969</w:t>
    </w:r>
    <w:r w:rsidR="00B71315">
      <w:rPr>
        <w:color w:val="7F7F7F" w:themeColor="text1" w:themeTint="80"/>
      </w:rPr>
      <w:t>/</w:t>
    </w:r>
    <w:r w:rsidR="00774E1C">
      <w:rPr>
        <w:color w:val="7F7F7F" w:themeColor="text1" w:themeTint="80"/>
      </w:rPr>
      <w:t>3erJAM/</w:t>
    </w:r>
    <w:r w:rsidR="00B71315">
      <w:rPr>
        <w:color w:val="7F7F7F" w:themeColor="text1" w:themeTint="80"/>
      </w:rPr>
      <w:t>20</w:t>
    </w:r>
    <w:r w:rsidR="001E34AD">
      <w:rPr>
        <w:color w:val="7F7F7F" w:themeColor="text1" w:themeTint="80"/>
      </w:rPr>
      <w:t>1</w:t>
    </w:r>
    <w:r w:rsidR="00774E1C">
      <w:rPr>
        <w:color w:val="7F7F7F" w:themeColor="text1" w:themeTint="80"/>
      </w:rPr>
      <w:t>7</w:t>
    </w:r>
    <w:r w:rsidR="001E34AD">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1E34AD" w:rsidRDefault="001E34AD">
    <w:pPr>
      <w:pStyle w:val="Encabezado"/>
      <w:jc w:val="right"/>
      <w:rPr>
        <w:color w:val="8496B0" w:themeColor="text2" w:themeTint="99"/>
        <w:lang w:val="es-ES"/>
      </w:rPr>
    </w:pPr>
  </w:p>
  <w:p w14:paraId="55B9103D" w14:textId="77777777" w:rsidR="001E34AD" w:rsidRDefault="001E34AD">
    <w:pPr>
      <w:pStyle w:val="Encabezado"/>
      <w:jc w:val="right"/>
      <w:rPr>
        <w:color w:val="8496B0" w:themeColor="text2" w:themeTint="99"/>
        <w:lang w:val="es-ES"/>
      </w:rPr>
    </w:pPr>
  </w:p>
  <w:p w14:paraId="46CC684C" w14:textId="77777777" w:rsidR="001E34AD" w:rsidRDefault="001E34AD">
    <w:pPr>
      <w:pStyle w:val="Encabezado"/>
      <w:jc w:val="right"/>
      <w:rPr>
        <w:color w:val="8496B0" w:themeColor="text2" w:themeTint="99"/>
        <w:lang w:val="es-ES"/>
      </w:rPr>
    </w:pPr>
  </w:p>
  <w:p w14:paraId="12B0032A" w14:textId="77777777" w:rsidR="001E34AD" w:rsidRDefault="001E34AD">
    <w:pPr>
      <w:pStyle w:val="Encabezado"/>
      <w:jc w:val="right"/>
      <w:rPr>
        <w:color w:val="8496B0" w:themeColor="text2" w:themeTint="99"/>
        <w:lang w:val="es-ES"/>
      </w:rPr>
    </w:pPr>
  </w:p>
  <w:p w14:paraId="389A42BC" w14:textId="77777777" w:rsidR="001E34AD" w:rsidRDefault="001E34AD">
    <w:pPr>
      <w:pStyle w:val="Encabezado"/>
      <w:jc w:val="right"/>
      <w:rPr>
        <w:color w:val="8496B0" w:themeColor="text2" w:themeTint="99"/>
        <w:lang w:val="es-ES"/>
      </w:rPr>
    </w:pPr>
  </w:p>
  <w:p w14:paraId="4897847F" w14:textId="40DB5009" w:rsidR="001E34AD" w:rsidRDefault="001E34AD">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301D6C"/>
    <w:multiLevelType w:val="hybridMultilevel"/>
    <w:tmpl w:val="A24829E6"/>
    <w:lvl w:ilvl="0" w:tplc="DAC4206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E0176BD"/>
    <w:multiLevelType w:val="hybridMultilevel"/>
    <w:tmpl w:val="34621812"/>
    <w:lvl w:ilvl="0" w:tplc="46B28DB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A52712"/>
    <w:multiLevelType w:val="hybridMultilevel"/>
    <w:tmpl w:val="34F4BCB0"/>
    <w:lvl w:ilvl="0" w:tplc="639CE91A">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D2E23F3"/>
    <w:multiLevelType w:val="hybridMultilevel"/>
    <w:tmpl w:val="B2B20020"/>
    <w:lvl w:ilvl="0" w:tplc="A73C198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35113FB"/>
    <w:multiLevelType w:val="hybridMultilevel"/>
    <w:tmpl w:val="8D625336"/>
    <w:lvl w:ilvl="0" w:tplc="CD6C1F7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9"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377A12F8"/>
    <w:multiLevelType w:val="hybridMultilevel"/>
    <w:tmpl w:val="A650EAA8"/>
    <w:lvl w:ilvl="0" w:tplc="2BE8DA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37C42585"/>
    <w:multiLevelType w:val="hybridMultilevel"/>
    <w:tmpl w:val="CF2432BC"/>
    <w:lvl w:ilvl="0" w:tplc="AFB67AE2">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C014223"/>
    <w:multiLevelType w:val="hybridMultilevel"/>
    <w:tmpl w:val="494AECA4"/>
    <w:lvl w:ilvl="0" w:tplc="6D329CB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E55046B"/>
    <w:multiLevelType w:val="hybridMultilevel"/>
    <w:tmpl w:val="AB9E7712"/>
    <w:lvl w:ilvl="0" w:tplc="89C6D620">
      <w:start w:val="1"/>
      <w:numFmt w:val="decimal"/>
      <w:lvlText w:val="Artículo %1.-"/>
      <w:lvlJc w:val="left"/>
      <w:pPr>
        <w:tabs>
          <w:tab w:val="num" w:pos="868"/>
        </w:tabs>
      </w:pPr>
      <w:rPr>
        <w:rFonts w:ascii="Arial" w:hAnsi="Arial" w:cs="Times New Roman" w:hint="default"/>
        <w:b/>
        <w:i w:val="0"/>
        <w:strike w:val="0"/>
        <w:color w:val="auto"/>
        <w:sz w:val="22"/>
        <w:szCs w:val="22"/>
      </w:rPr>
    </w:lvl>
    <w:lvl w:ilvl="1" w:tplc="304AD2B4">
      <w:start w:val="9"/>
      <w:numFmt w:val="none"/>
      <w:lvlText w:val="I"/>
      <w:lvlJc w:val="right"/>
      <w:pPr>
        <w:tabs>
          <w:tab w:val="num" w:pos="541"/>
        </w:tabs>
        <w:ind w:left="541" w:hanging="181"/>
      </w:pPr>
      <w:rPr>
        <w:rFonts w:cs="Times New Roman" w:hint="default"/>
        <w:b/>
        <w:i w:val="0"/>
        <w:sz w:val="24"/>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25"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473B5986"/>
    <w:multiLevelType w:val="multilevel"/>
    <w:tmpl w:val="5B8C9EB6"/>
    <w:numStyleLink w:val="Estilo2"/>
  </w:abstractNum>
  <w:abstractNum w:abstractNumId="28"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29" w15:restartNumberingAfterBreak="0">
    <w:nsid w:val="56985827"/>
    <w:multiLevelType w:val="hybridMultilevel"/>
    <w:tmpl w:val="1734744C"/>
    <w:lvl w:ilvl="0" w:tplc="43269A14">
      <w:start w:val="1"/>
      <w:numFmt w:val="upperRoman"/>
      <w:lvlText w:val="%1."/>
      <w:lvlJc w:val="right"/>
      <w:pPr>
        <w:ind w:left="72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EB06248"/>
    <w:multiLevelType w:val="hybridMultilevel"/>
    <w:tmpl w:val="570AAF46"/>
    <w:lvl w:ilvl="0" w:tplc="0C0A0017">
      <w:start w:val="1"/>
      <w:numFmt w:val="lowerLetter"/>
      <w:lvlText w:val="%1)"/>
      <w:lvlJc w:val="left"/>
      <w:pPr>
        <w:tabs>
          <w:tab w:val="num" w:pos="360"/>
        </w:tabs>
        <w:ind w:left="36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3EA4E34"/>
    <w:multiLevelType w:val="hybridMultilevel"/>
    <w:tmpl w:val="8E165C90"/>
    <w:lvl w:ilvl="0" w:tplc="95C4EA00">
      <w:start w:val="4"/>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3" w15:restartNumberingAfterBreak="0">
    <w:nsid w:val="680F4E4E"/>
    <w:multiLevelType w:val="hybridMultilevel"/>
    <w:tmpl w:val="A41A04D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4"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15:restartNumberingAfterBreak="0">
    <w:nsid w:val="7E5A1EED"/>
    <w:multiLevelType w:val="hybridMultilevel"/>
    <w:tmpl w:val="28360456"/>
    <w:lvl w:ilvl="0" w:tplc="4E28D0A6">
      <w:start w:val="1"/>
      <w:numFmt w:val="upperRoman"/>
      <w:lvlText w:val="%1."/>
      <w:lvlJc w:val="right"/>
      <w:pPr>
        <w:tabs>
          <w:tab w:val="num" w:pos="720"/>
        </w:tabs>
        <w:ind w:left="720" w:hanging="18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35"/>
  </w:num>
  <w:num w:numId="3">
    <w:abstractNumId w:val="19"/>
  </w:num>
  <w:num w:numId="4">
    <w:abstractNumId w:val="4"/>
  </w:num>
  <w:num w:numId="5">
    <w:abstractNumId w:val="14"/>
  </w:num>
  <w:num w:numId="6">
    <w:abstractNumId w:val="22"/>
  </w:num>
  <w:num w:numId="7">
    <w:abstractNumId w:val="18"/>
  </w:num>
  <w:num w:numId="8">
    <w:abstractNumId w:val="12"/>
  </w:num>
  <w:num w:numId="9">
    <w:abstractNumId w:val="16"/>
  </w:num>
  <w:num w:numId="10">
    <w:abstractNumId w:val="0"/>
  </w:num>
  <w:num w:numId="11">
    <w:abstractNumId w:val="26"/>
  </w:num>
  <w:num w:numId="12">
    <w:abstractNumId w:val="5"/>
  </w:num>
  <w:num w:numId="13">
    <w:abstractNumId w:val="11"/>
  </w:num>
  <w:num w:numId="14">
    <w:abstractNumId w:val="28"/>
  </w:num>
  <w:num w:numId="15">
    <w:abstractNumId w:val="17"/>
  </w:num>
  <w:num w:numId="16">
    <w:abstractNumId w:val="30"/>
  </w:num>
  <w:num w:numId="17">
    <w:abstractNumId w:val="8"/>
  </w:num>
  <w:num w:numId="18">
    <w:abstractNumId w:val="34"/>
  </w:num>
  <w:num w:numId="19">
    <w:abstractNumId w:val="15"/>
  </w:num>
  <w:num w:numId="20">
    <w:abstractNumId w:val="3"/>
  </w:num>
  <w:num w:numId="21">
    <w:abstractNumId w:val="27"/>
  </w:num>
  <w:num w:numId="22">
    <w:abstractNumId w:val="13"/>
  </w:num>
  <w:num w:numId="23">
    <w:abstractNumId w:val="21"/>
  </w:num>
  <w:num w:numId="24">
    <w:abstractNumId w:val="25"/>
  </w:num>
  <w:num w:numId="25">
    <w:abstractNumId w:val="20"/>
  </w:num>
  <w:num w:numId="26">
    <w:abstractNumId w:val="24"/>
  </w:num>
  <w:num w:numId="27">
    <w:abstractNumId w:val="36"/>
  </w:num>
  <w:num w:numId="28">
    <w:abstractNumId w:val="29"/>
  </w:num>
  <w:num w:numId="29">
    <w:abstractNumId w:val="31"/>
  </w:num>
  <w:num w:numId="30">
    <w:abstractNumId w:val="32"/>
  </w:num>
  <w:num w:numId="31">
    <w:abstractNumId w:val="7"/>
  </w:num>
  <w:num w:numId="32">
    <w:abstractNumId w:val="9"/>
  </w:num>
  <w:num w:numId="33">
    <w:abstractNumId w:val="23"/>
  </w:num>
  <w:num w:numId="34">
    <w:abstractNumId w:val="1"/>
  </w:num>
  <w:num w:numId="35">
    <w:abstractNumId w:val="2"/>
  </w:num>
  <w:num w:numId="36">
    <w:abstractNumId w:val="33"/>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361E"/>
    <w:rsid w:val="00013A6C"/>
    <w:rsid w:val="00015604"/>
    <w:rsid w:val="000174B3"/>
    <w:rsid w:val="000243ED"/>
    <w:rsid w:val="000343E8"/>
    <w:rsid w:val="00034CF1"/>
    <w:rsid w:val="0003500A"/>
    <w:rsid w:val="00037741"/>
    <w:rsid w:val="00040F6F"/>
    <w:rsid w:val="00041762"/>
    <w:rsid w:val="00043142"/>
    <w:rsid w:val="0004352D"/>
    <w:rsid w:val="00046E16"/>
    <w:rsid w:val="00050067"/>
    <w:rsid w:val="00060865"/>
    <w:rsid w:val="00062BF4"/>
    <w:rsid w:val="00064090"/>
    <w:rsid w:val="000702CB"/>
    <w:rsid w:val="000702FA"/>
    <w:rsid w:val="00070FE7"/>
    <w:rsid w:val="00074127"/>
    <w:rsid w:val="0007417F"/>
    <w:rsid w:val="000774D1"/>
    <w:rsid w:val="000807F2"/>
    <w:rsid w:val="00081D25"/>
    <w:rsid w:val="000825C4"/>
    <w:rsid w:val="00083391"/>
    <w:rsid w:val="000853EE"/>
    <w:rsid w:val="00097FCB"/>
    <w:rsid w:val="000A66E5"/>
    <w:rsid w:val="000A6D67"/>
    <w:rsid w:val="000B0A5A"/>
    <w:rsid w:val="000B1628"/>
    <w:rsid w:val="000B31E8"/>
    <w:rsid w:val="000B434E"/>
    <w:rsid w:val="000C019B"/>
    <w:rsid w:val="000C7D89"/>
    <w:rsid w:val="000D1493"/>
    <w:rsid w:val="000D1F6A"/>
    <w:rsid w:val="000D3236"/>
    <w:rsid w:val="000D33E1"/>
    <w:rsid w:val="000D3FF5"/>
    <w:rsid w:val="000E0671"/>
    <w:rsid w:val="000E1E0F"/>
    <w:rsid w:val="000E5042"/>
    <w:rsid w:val="000E716D"/>
    <w:rsid w:val="000E74BE"/>
    <w:rsid w:val="000E7DF9"/>
    <w:rsid w:val="000F18FE"/>
    <w:rsid w:val="000F2F09"/>
    <w:rsid w:val="000F3A2C"/>
    <w:rsid w:val="000F4575"/>
    <w:rsid w:val="000F4D2B"/>
    <w:rsid w:val="000F5727"/>
    <w:rsid w:val="000F6283"/>
    <w:rsid w:val="000F758B"/>
    <w:rsid w:val="000F7E89"/>
    <w:rsid w:val="00104D04"/>
    <w:rsid w:val="00106C23"/>
    <w:rsid w:val="00107D89"/>
    <w:rsid w:val="00110BF8"/>
    <w:rsid w:val="001124AC"/>
    <w:rsid w:val="00115847"/>
    <w:rsid w:val="0011662F"/>
    <w:rsid w:val="00117877"/>
    <w:rsid w:val="00120277"/>
    <w:rsid w:val="00123668"/>
    <w:rsid w:val="001251EE"/>
    <w:rsid w:val="00127A96"/>
    <w:rsid w:val="00130106"/>
    <w:rsid w:val="001350F2"/>
    <w:rsid w:val="001539CA"/>
    <w:rsid w:val="00155F67"/>
    <w:rsid w:val="00156614"/>
    <w:rsid w:val="00157F27"/>
    <w:rsid w:val="0016048B"/>
    <w:rsid w:val="00166498"/>
    <w:rsid w:val="00167433"/>
    <w:rsid w:val="00167954"/>
    <w:rsid w:val="00167960"/>
    <w:rsid w:val="00173993"/>
    <w:rsid w:val="001761BF"/>
    <w:rsid w:val="0018012D"/>
    <w:rsid w:val="0018778E"/>
    <w:rsid w:val="00191F48"/>
    <w:rsid w:val="001A0BFE"/>
    <w:rsid w:val="001A0E0F"/>
    <w:rsid w:val="001A307E"/>
    <w:rsid w:val="001A49AB"/>
    <w:rsid w:val="001A4DFA"/>
    <w:rsid w:val="001A651D"/>
    <w:rsid w:val="001B084D"/>
    <w:rsid w:val="001B52F8"/>
    <w:rsid w:val="001B5853"/>
    <w:rsid w:val="001B6AC3"/>
    <w:rsid w:val="001C0209"/>
    <w:rsid w:val="001C137F"/>
    <w:rsid w:val="001C37C8"/>
    <w:rsid w:val="001C3FCB"/>
    <w:rsid w:val="001D0AFA"/>
    <w:rsid w:val="001D1AD8"/>
    <w:rsid w:val="001D36E6"/>
    <w:rsid w:val="001D51E5"/>
    <w:rsid w:val="001E1CF6"/>
    <w:rsid w:val="001E2462"/>
    <w:rsid w:val="001E34AD"/>
    <w:rsid w:val="001E394F"/>
    <w:rsid w:val="001E5859"/>
    <w:rsid w:val="001E5CF3"/>
    <w:rsid w:val="001E7A4A"/>
    <w:rsid w:val="001F1846"/>
    <w:rsid w:val="001F3605"/>
    <w:rsid w:val="00204008"/>
    <w:rsid w:val="0020605E"/>
    <w:rsid w:val="00207CC5"/>
    <w:rsid w:val="00212360"/>
    <w:rsid w:val="00213769"/>
    <w:rsid w:val="00213CE2"/>
    <w:rsid w:val="00217D2E"/>
    <w:rsid w:val="002255C1"/>
    <w:rsid w:val="002405CE"/>
    <w:rsid w:val="00240D3C"/>
    <w:rsid w:val="00240E59"/>
    <w:rsid w:val="00244B66"/>
    <w:rsid w:val="00246949"/>
    <w:rsid w:val="0025224F"/>
    <w:rsid w:val="00255BEC"/>
    <w:rsid w:val="00266B1D"/>
    <w:rsid w:val="00280ED2"/>
    <w:rsid w:val="002821ED"/>
    <w:rsid w:val="00282624"/>
    <w:rsid w:val="00285905"/>
    <w:rsid w:val="00291CC5"/>
    <w:rsid w:val="00293193"/>
    <w:rsid w:val="00294B2D"/>
    <w:rsid w:val="00297106"/>
    <w:rsid w:val="002A30B6"/>
    <w:rsid w:val="002A47C0"/>
    <w:rsid w:val="002A5350"/>
    <w:rsid w:val="002B06E3"/>
    <w:rsid w:val="002B0842"/>
    <w:rsid w:val="002B1A7A"/>
    <w:rsid w:val="002B1E59"/>
    <w:rsid w:val="002B579F"/>
    <w:rsid w:val="002B5D42"/>
    <w:rsid w:val="002B6378"/>
    <w:rsid w:val="002B6B16"/>
    <w:rsid w:val="002B7887"/>
    <w:rsid w:val="002C045C"/>
    <w:rsid w:val="002C1116"/>
    <w:rsid w:val="002C2BC9"/>
    <w:rsid w:val="002C5CBF"/>
    <w:rsid w:val="002D1758"/>
    <w:rsid w:val="002D4B48"/>
    <w:rsid w:val="002E105E"/>
    <w:rsid w:val="002E14D4"/>
    <w:rsid w:val="002E5699"/>
    <w:rsid w:val="002F254C"/>
    <w:rsid w:val="002F256B"/>
    <w:rsid w:val="002F5B78"/>
    <w:rsid w:val="003002C5"/>
    <w:rsid w:val="0030251D"/>
    <w:rsid w:val="00307D72"/>
    <w:rsid w:val="00311C9B"/>
    <w:rsid w:val="003127B1"/>
    <w:rsid w:val="00315567"/>
    <w:rsid w:val="0032006A"/>
    <w:rsid w:val="0032074B"/>
    <w:rsid w:val="003244CB"/>
    <w:rsid w:val="00324DF7"/>
    <w:rsid w:val="003275CF"/>
    <w:rsid w:val="00330D95"/>
    <w:rsid w:val="00331A25"/>
    <w:rsid w:val="00336B61"/>
    <w:rsid w:val="00337B93"/>
    <w:rsid w:val="00344178"/>
    <w:rsid w:val="003449FF"/>
    <w:rsid w:val="00346955"/>
    <w:rsid w:val="00350BAC"/>
    <w:rsid w:val="0035377D"/>
    <w:rsid w:val="00354895"/>
    <w:rsid w:val="00356CBF"/>
    <w:rsid w:val="00357443"/>
    <w:rsid w:val="0036467B"/>
    <w:rsid w:val="003660A5"/>
    <w:rsid w:val="00372E14"/>
    <w:rsid w:val="00373920"/>
    <w:rsid w:val="0037442E"/>
    <w:rsid w:val="00377611"/>
    <w:rsid w:val="003802DC"/>
    <w:rsid w:val="00380546"/>
    <w:rsid w:val="00381C6E"/>
    <w:rsid w:val="003828D9"/>
    <w:rsid w:val="00392B15"/>
    <w:rsid w:val="00393E4F"/>
    <w:rsid w:val="0039643C"/>
    <w:rsid w:val="00397459"/>
    <w:rsid w:val="003B2EF4"/>
    <w:rsid w:val="003B3ED3"/>
    <w:rsid w:val="003B48DD"/>
    <w:rsid w:val="003B5962"/>
    <w:rsid w:val="003C05D9"/>
    <w:rsid w:val="003C2D36"/>
    <w:rsid w:val="003C2EAE"/>
    <w:rsid w:val="003C50A6"/>
    <w:rsid w:val="003C5512"/>
    <w:rsid w:val="003C591D"/>
    <w:rsid w:val="003C7A97"/>
    <w:rsid w:val="003D1F43"/>
    <w:rsid w:val="003D20AA"/>
    <w:rsid w:val="003D333E"/>
    <w:rsid w:val="003D4734"/>
    <w:rsid w:val="003E5D2F"/>
    <w:rsid w:val="003E686B"/>
    <w:rsid w:val="003E6DB7"/>
    <w:rsid w:val="003F0547"/>
    <w:rsid w:val="003F1262"/>
    <w:rsid w:val="003F67B8"/>
    <w:rsid w:val="003F791C"/>
    <w:rsid w:val="00400711"/>
    <w:rsid w:val="00403095"/>
    <w:rsid w:val="004151FC"/>
    <w:rsid w:val="004168F7"/>
    <w:rsid w:val="0042710E"/>
    <w:rsid w:val="00427E2D"/>
    <w:rsid w:val="00432370"/>
    <w:rsid w:val="0043240A"/>
    <w:rsid w:val="0043378D"/>
    <w:rsid w:val="0043417A"/>
    <w:rsid w:val="004345D2"/>
    <w:rsid w:val="00434AA9"/>
    <w:rsid w:val="00436B95"/>
    <w:rsid w:val="004374BE"/>
    <w:rsid w:val="0045042E"/>
    <w:rsid w:val="00450AF7"/>
    <w:rsid w:val="00451010"/>
    <w:rsid w:val="004522D8"/>
    <w:rsid w:val="00455288"/>
    <w:rsid w:val="00460741"/>
    <w:rsid w:val="00461AFB"/>
    <w:rsid w:val="00467A43"/>
    <w:rsid w:val="0047283F"/>
    <w:rsid w:val="00476155"/>
    <w:rsid w:val="004773D2"/>
    <w:rsid w:val="00481EB2"/>
    <w:rsid w:val="004872D7"/>
    <w:rsid w:val="0049390A"/>
    <w:rsid w:val="004951CA"/>
    <w:rsid w:val="00497B96"/>
    <w:rsid w:val="004B2BF4"/>
    <w:rsid w:val="004B3015"/>
    <w:rsid w:val="004B5DDB"/>
    <w:rsid w:val="004B7DF4"/>
    <w:rsid w:val="004C0024"/>
    <w:rsid w:val="004C3722"/>
    <w:rsid w:val="004C45C1"/>
    <w:rsid w:val="004C5D7B"/>
    <w:rsid w:val="004C7223"/>
    <w:rsid w:val="004C73FF"/>
    <w:rsid w:val="004D365E"/>
    <w:rsid w:val="004D4DEC"/>
    <w:rsid w:val="004D51EB"/>
    <w:rsid w:val="004E110C"/>
    <w:rsid w:val="004E17AD"/>
    <w:rsid w:val="004E2F3B"/>
    <w:rsid w:val="004E46EE"/>
    <w:rsid w:val="004E5D93"/>
    <w:rsid w:val="004E6F5C"/>
    <w:rsid w:val="004F04FE"/>
    <w:rsid w:val="004F1E80"/>
    <w:rsid w:val="005009F2"/>
    <w:rsid w:val="00502D9E"/>
    <w:rsid w:val="00504FF8"/>
    <w:rsid w:val="00514956"/>
    <w:rsid w:val="00515290"/>
    <w:rsid w:val="00516887"/>
    <w:rsid w:val="00520034"/>
    <w:rsid w:val="005320EC"/>
    <w:rsid w:val="0053659A"/>
    <w:rsid w:val="00541659"/>
    <w:rsid w:val="00545B77"/>
    <w:rsid w:val="00545FE9"/>
    <w:rsid w:val="0054718D"/>
    <w:rsid w:val="00550531"/>
    <w:rsid w:val="00550ED4"/>
    <w:rsid w:val="00560B11"/>
    <w:rsid w:val="00563315"/>
    <w:rsid w:val="005637FB"/>
    <w:rsid w:val="0056398B"/>
    <w:rsid w:val="00564B63"/>
    <w:rsid w:val="00565343"/>
    <w:rsid w:val="00571DC9"/>
    <w:rsid w:val="00575896"/>
    <w:rsid w:val="00576A9D"/>
    <w:rsid w:val="00583370"/>
    <w:rsid w:val="0059075C"/>
    <w:rsid w:val="00590E77"/>
    <w:rsid w:val="0059167D"/>
    <w:rsid w:val="00593859"/>
    <w:rsid w:val="00597EC9"/>
    <w:rsid w:val="005B1001"/>
    <w:rsid w:val="005B2E74"/>
    <w:rsid w:val="005B76F1"/>
    <w:rsid w:val="005C0E4C"/>
    <w:rsid w:val="005C6310"/>
    <w:rsid w:val="005C6597"/>
    <w:rsid w:val="005C7F15"/>
    <w:rsid w:val="005D0AF0"/>
    <w:rsid w:val="005D48BA"/>
    <w:rsid w:val="005D4DE5"/>
    <w:rsid w:val="005D724F"/>
    <w:rsid w:val="005E46A4"/>
    <w:rsid w:val="005F443F"/>
    <w:rsid w:val="00600BAA"/>
    <w:rsid w:val="0060167E"/>
    <w:rsid w:val="00605B32"/>
    <w:rsid w:val="006063D0"/>
    <w:rsid w:val="0061011B"/>
    <w:rsid w:val="006134B7"/>
    <w:rsid w:val="006142ED"/>
    <w:rsid w:val="006173AA"/>
    <w:rsid w:val="006200D7"/>
    <w:rsid w:val="006221F3"/>
    <w:rsid w:val="00626F09"/>
    <w:rsid w:val="0063167D"/>
    <w:rsid w:val="00632DE8"/>
    <w:rsid w:val="0064368A"/>
    <w:rsid w:val="006460F6"/>
    <w:rsid w:val="006461D9"/>
    <w:rsid w:val="0065097B"/>
    <w:rsid w:val="00656F29"/>
    <w:rsid w:val="00662A10"/>
    <w:rsid w:val="0066472B"/>
    <w:rsid w:val="00666A10"/>
    <w:rsid w:val="00673308"/>
    <w:rsid w:val="00673713"/>
    <w:rsid w:val="00673DEB"/>
    <w:rsid w:val="006763AE"/>
    <w:rsid w:val="006768C3"/>
    <w:rsid w:val="00676A56"/>
    <w:rsid w:val="00680F53"/>
    <w:rsid w:val="00684D8E"/>
    <w:rsid w:val="006879F7"/>
    <w:rsid w:val="0069070D"/>
    <w:rsid w:val="00692A04"/>
    <w:rsid w:val="00693031"/>
    <w:rsid w:val="006A666D"/>
    <w:rsid w:val="006A6D8D"/>
    <w:rsid w:val="006C2D87"/>
    <w:rsid w:val="006C5C3F"/>
    <w:rsid w:val="006E17C1"/>
    <w:rsid w:val="006E1F51"/>
    <w:rsid w:val="006E46CA"/>
    <w:rsid w:val="006E688B"/>
    <w:rsid w:val="006F185D"/>
    <w:rsid w:val="006F411B"/>
    <w:rsid w:val="006F45AA"/>
    <w:rsid w:val="00701194"/>
    <w:rsid w:val="00702637"/>
    <w:rsid w:val="00703670"/>
    <w:rsid w:val="00703E0D"/>
    <w:rsid w:val="00703E6A"/>
    <w:rsid w:val="00705AB2"/>
    <w:rsid w:val="0070620B"/>
    <w:rsid w:val="0070757E"/>
    <w:rsid w:val="00711E95"/>
    <w:rsid w:val="007126D5"/>
    <w:rsid w:val="0071536C"/>
    <w:rsid w:val="00716744"/>
    <w:rsid w:val="007218BE"/>
    <w:rsid w:val="007240D2"/>
    <w:rsid w:val="00724196"/>
    <w:rsid w:val="00724CD2"/>
    <w:rsid w:val="007268E1"/>
    <w:rsid w:val="007318F4"/>
    <w:rsid w:val="00731BDA"/>
    <w:rsid w:val="0073507C"/>
    <w:rsid w:val="00736455"/>
    <w:rsid w:val="00740555"/>
    <w:rsid w:val="007428D7"/>
    <w:rsid w:val="0074740B"/>
    <w:rsid w:val="007565DA"/>
    <w:rsid w:val="00764E69"/>
    <w:rsid w:val="007711E4"/>
    <w:rsid w:val="00771A6F"/>
    <w:rsid w:val="0077302A"/>
    <w:rsid w:val="00774E1C"/>
    <w:rsid w:val="00784EE2"/>
    <w:rsid w:val="00785C5E"/>
    <w:rsid w:val="0078749A"/>
    <w:rsid w:val="00792454"/>
    <w:rsid w:val="00795D32"/>
    <w:rsid w:val="00796314"/>
    <w:rsid w:val="007A25CA"/>
    <w:rsid w:val="007A26DE"/>
    <w:rsid w:val="007A7E98"/>
    <w:rsid w:val="007B31DD"/>
    <w:rsid w:val="007B42D0"/>
    <w:rsid w:val="007B5E5F"/>
    <w:rsid w:val="007B6977"/>
    <w:rsid w:val="007B791F"/>
    <w:rsid w:val="007C3381"/>
    <w:rsid w:val="007C46F2"/>
    <w:rsid w:val="007C6D32"/>
    <w:rsid w:val="007C798E"/>
    <w:rsid w:val="007D0C4C"/>
    <w:rsid w:val="007D1988"/>
    <w:rsid w:val="007D23FE"/>
    <w:rsid w:val="007D2EB8"/>
    <w:rsid w:val="007D3DD3"/>
    <w:rsid w:val="007D4547"/>
    <w:rsid w:val="007D72B9"/>
    <w:rsid w:val="007E166C"/>
    <w:rsid w:val="007F0135"/>
    <w:rsid w:val="007F0B27"/>
    <w:rsid w:val="007F347D"/>
    <w:rsid w:val="007F4180"/>
    <w:rsid w:val="007F7AC8"/>
    <w:rsid w:val="008008F7"/>
    <w:rsid w:val="00803645"/>
    <w:rsid w:val="00804F7C"/>
    <w:rsid w:val="00810271"/>
    <w:rsid w:val="00810593"/>
    <w:rsid w:val="00812C82"/>
    <w:rsid w:val="00816A9F"/>
    <w:rsid w:val="00817710"/>
    <w:rsid w:val="00820FE7"/>
    <w:rsid w:val="00824562"/>
    <w:rsid w:val="0082696C"/>
    <w:rsid w:val="0083096B"/>
    <w:rsid w:val="00834634"/>
    <w:rsid w:val="0083637A"/>
    <w:rsid w:val="008366B8"/>
    <w:rsid w:val="00843DF9"/>
    <w:rsid w:val="0084512A"/>
    <w:rsid w:val="00855E8C"/>
    <w:rsid w:val="0086341E"/>
    <w:rsid w:val="00864B85"/>
    <w:rsid w:val="008669DA"/>
    <w:rsid w:val="00876242"/>
    <w:rsid w:val="0088331C"/>
    <w:rsid w:val="008835F9"/>
    <w:rsid w:val="00883857"/>
    <w:rsid w:val="00885E12"/>
    <w:rsid w:val="00886789"/>
    <w:rsid w:val="008876C6"/>
    <w:rsid w:val="00887EE9"/>
    <w:rsid w:val="00892D68"/>
    <w:rsid w:val="00893BF8"/>
    <w:rsid w:val="008960D8"/>
    <w:rsid w:val="008A48EE"/>
    <w:rsid w:val="008A79DC"/>
    <w:rsid w:val="008B2AE9"/>
    <w:rsid w:val="008B40CC"/>
    <w:rsid w:val="008B50E7"/>
    <w:rsid w:val="008B601A"/>
    <w:rsid w:val="008B7670"/>
    <w:rsid w:val="008C1A28"/>
    <w:rsid w:val="008C242C"/>
    <w:rsid w:val="008C34DC"/>
    <w:rsid w:val="008C592A"/>
    <w:rsid w:val="008D0FC4"/>
    <w:rsid w:val="008D1AF7"/>
    <w:rsid w:val="008D4CB4"/>
    <w:rsid w:val="008D53E9"/>
    <w:rsid w:val="008E6BF6"/>
    <w:rsid w:val="008F0906"/>
    <w:rsid w:val="008F2631"/>
    <w:rsid w:val="008F3219"/>
    <w:rsid w:val="008F7038"/>
    <w:rsid w:val="00902B39"/>
    <w:rsid w:val="00904123"/>
    <w:rsid w:val="00917B94"/>
    <w:rsid w:val="009217D6"/>
    <w:rsid w:val="009232BF"/>
    <w:rsid w:val="0092407D"/>
    <w:rsid w:val="00934627"/>
    <w:rsid w:val="00935586"/>
    <w:rsid w:val="009357EE"/>
    <w:rsid w:val="0093634E"/>
    <w:rsid w:val="00943601"/>
    <w:rsid w:val="00946409"/>
    <w:rsid w:val="009514E0"/>
    <w:rsid w:val="009542AB"/>
    <w:rsid w:val="009630CC"/>
    <w:rsid w:val="00964764"/>
    <w:rsid w:val="0096510B"/>
    <w:rsid w:val="00967A5D"/>
    <w:rsid w:val="00971031"/>
    <w:rsid w:val="00971ED1"/>
    <w:rsid w:val="0097312E"/>
    <w:rsid w:val="009739AF"/>
    <w:rsid w:val="009805AF"/>
    <w:rsid w:val="009814CF"/>
    <w:rsid w:val="0098302F"/>
    <w:rsid w:val="00986B8D"/>
    <w:rsid w:val="00986C89"/>
    <w:rsid w:val="009912EF"/>
    <w:rsid w:val="009918DC"/>
    <w:rsid w:val="009936D6"/>
    <w:rsid w:val="00997F08"/>
    <w:rsid w:val="009A1E38"/>
    <w:rsid w:val="009B0CBC"/>
    <w:rsid w:val="009B24B9"/>
    <w:rsid w:val="009B392A"/>
    <w:rsid w:val="009B6F31"/>
    <w:rsid w:val="009B782D"/>
    <w:rsid w:val="009C6F1E"/>
    <w:rsid w:val="009C7181"/>
    <w:rsid w:val="009C7631"/>
    <w:rsid w:val="009D4663"/>
    <w:rsid w:val="009E16CA"/>
    <w:rsid w:val="009E2CBF"/>
    <w:rsid w:val="009E5471"/>
    <w:rsid w:val="009E596D"/>
    <w:rsid w:val="009E5CB3"/>
    <w:rsid w:val="009E6EA0"/>
    <w:rsid w:val="009F1D58"/>
    <w:rsid w:val="009F5630"/>
    <w:rsid w:val="009F60C5"/>
    <w:rsid w:val="00A00666"/>
    <w:rsid w:val="00A00FE7"/>
    <w:rsid w:val="00A02538"/>
    <w:rsid w:val="00A03265"/>
    <w:rsid w:val="00A032A2"/>
    <w:rsid w:val="00A035C9"/>
    <w:rsid w:val="00A071BA"/>
    <w:rsid w:val="00A07764"/>
    <w:rsid w:val="00A138A8"/>
    <w:rsid w:val="00A15255"/>
    <w:rsid w:val="00A171B0"/>
    <w:rsid w:val="00A264BD"/>
    <w:rsid w:val="00A273B8"/>
    <w:rsid w:val="00A30E7B"/>
    <w:rsid w:val="00A31281"/>
    <w:rsid w:val="00A32516"/>
    <w:rsid w:val="00A361BF"/>
    <w:rsid w:val="00A47462"/>
    <w:rsid w:val="00A537A7"/>
    <w:rsid w:val="00A540F2"/>
    <w:rsid w:val="00A544D3"/>
    <w:rsid w:val="00A55CDE"/>
    <w:rsid w:val="00A57062"/>
    <w:rsid w:val="00A57416"/>
    <w:rsid w:val="00A63164"/>
    <w:rsid w:val="00A63D71"/>
    <w:rsid w:val="00A679A9"/>
    <w:rsid w:val="00A75262"/>
    <w:rsid w:val="00A77E8D"/>
    <w:rsid w:val="00A82DA9"/>
    <w:rsid w:val="00A86B0A"/>
    <w:rsid w:val="00A927B1"/>
    <w:rsid w:val="00A97432"/>
    <w:rsid w:val="00AA0B73"/>
    <w:rsid w:val="00AA2261"/>
    <w:rsid w:val="00AA690F"/>
    <w:rsid w:val="00AB24DD"/>
    <w:rsid w:val="00AB6C47"/>
    <w:rsid w:val="00AB7FA8"/>
    <w:rsid w:val="00AC0BB0"/>
    <w:rsid w:val="00AC2581"/>
    <w:rsid w:val="00AC5451"/>
    <w:rsid w:val="00AE5576"/>
    <w:rsid w:val="00AE6464"/>
    <w:rsid w:val="00AE690E"/>
    <w:rsid w:val="00AF0278"/>
    <w:rsid w:val="00AF1C92"/>
    <w:rsid w:val="00AF2D5F"/>
    <w:rsid w:val="00AF46F6"/>
    <w:rsid w:val="00AF63F9"/>
    <w:rsid w:val="00AF7A3F"/>
    <w:rsid w:val="00B046F3"/>
    <w:rsid w:val="00B05638"/>
    <w:rsid w:val="00B05FFB"/>
    <w:rsid w:val="00B07098"/>
    <w:rsid w:val="00B07C41"/>
    <w:rsid w:val="00B07DE7"/>
    <w:rsid w:val="00B13569"/>
    <w:rsid w:val="00B2001A"/>
    <w:rsid w:val="00B210DE"/>
    <w:rsid w:val="00B23487"/>
    <w:rsid w:val="00B302B1"/>
    <w:rsid w:val="00B344A7"/>
    <w:rsid w:val="00B360F3"/>
    <w:rsid w:val="00B45F70"/>
    <w:rsid w:val="00B47027"/>
    <w:rsid w:val="00B5183D"/>
    <w:rsid w:val="00B55CD5"/>
    <w:rsid w:val="00B569D5"/>
    <w:rsid w:val="00B57B94"/>
    <w:rsid w:val="00B60167"/>
    <w:rsid w:val="00B614D0"/>
    <w:rsid w:val="00B62E18"/>
    <w:rsid w:val="00B655E5"/>
    <w:rsid w:val="00B65723"/>
    <w:rsid w:val="00B67BCC"/>
    <w:rsid w:val="00B71315"/>
    <w:rsid w:val="00B777F0"/>
    <w:rsid w:val="00B911DF"/>
    <w:rsid w:val="00BA06A8"/>
    <w:rsid w:val="00BB07A0"/>
    <w:rsid w:val="00BB1262"/>
    <w:rsid w:val="00BB3C7E"/>
    <w:rsid w:val="00BC2036"/>
    <w:rsid w:val="00BD0BD1"/>
    <w:rsid w:val="00BD391F"/>
    <w:rsid w:val="00BE1A64"/>
    <w:rsid w:val="00BE5237"/>
    <w:rsid w:val="00BF0E3D"/>
    <w:rsid w:val="00BF0EE9"/>
    <w:rsid w:val="00BF1942"/>
    <w:rsid w:val="00BF5B65"/>
    <w:rsid w:val="00BF5DD9"/>
    <w:rsid w:val="00BF7DB7"/>
    <w:rsid w:val="00C06219"/>
    <w:rsid w:val="00C1218E"/>
    <w:rsid w:val="00C14FD8"/>
    <w:rsid w:val="00C16795"/>
    <w:rsid w:val="00C24DF6"/>
    <w:rsid w:val="00C27107"/>
    <w:rsid w:val="00C27BC6"/>
    <w:rsid w:val="00C31506"/>
    <w:rsid w:val="00C318F6"/>
    <w:rsid w:val="00C31907"/>
    <w:rsid w:val="00C3353C"/>
    <w:rsid w:val="00C36D3B"/>
    <w:rsid w:val="00C3730F"/>
    <w:rsid w:val="00C421E8"/>
    <w:rsid w:val="00C46E97"/>
    <w:rsid w:val="00C52C36"/>
    <w:rsid w:val="00C56175"/>
    <w:rsid w:val="00C66D82"/>
    <w:rsid w:val="00C67A9A"/>
    <w:rsid w:val="00C708BD"/>
    <w:rsid w:val="00C72961"/>
    <w:rsid w:val="00C72B48"/>
    <w:rsid w:val="00C73C72"/>
    <w:rsid w:val="00C76611"/>
    <w:rsid w:val="00C82FD4"/>
    <w:rsid w:val="00C8316D"/>
    <w:rsid w:val="00C8480F"/>
    <w:rsid w:val="00C85818"/>
    <w:rsid w:val="00C86BA6"/>
    <w:rsid w:val="00C876BD"/>
    <w:rsid w:val="00C900CA"/>
    <w:rsid w:val="00C92D02"/>
    <w:rsid w:val="00C9427B"/>
    <w:rsid w:val="00C94973"/>
    <w:rsid w:val="00CA458A"/>
    <w:rsid w:val="00CA4CF7"/>
    <w:rsid w:val="00CB7AF4"/>
    <w:rsid w:val="00CC041E"/>
    <w:rsid w:val="00CC45EF"/>
    <w:rsid w:val="00CD1CAD"/>
    <w:rsid w:val="00CD39D7"/>
    <w:rsid w:val="00CD3E81"/>
    <w:rsid w:val="00CD590F"/>
    <w:rsid w:val="00CD5B61"/>
    <w:rsid w:val="00CE0738"/>
    <w:rsid w:val="00CE1881"/>
    <w:rsid w:val="00CE2A39"/>
    <w:rsid w:val="00CE3F2B"/>
    <w:rsid w:val="00CE46D7"/>
    <w:rsid w:val="00CF0563"/>
    <w:rsid w:val="00D06E43"/>
    <w:rsid w:val="00D11A7A"/>
    <w:rsid w:val="00D1622B"/>
    <w:rsid w:val="00D21148"/>
    <w:rsid w:val="00D248AA"/>
    <w:rsid w:val="00D2574F"/>
    <w:rsid w:val="00D257D8"/>
    <w:rsid w:val="00D27197"/>
    <w:rsid w:val="00D3317F"/>
    <w:rsid w:val="00D41EF5"/>
    <w:rsid w:val="00D439B0"/>
    <w:rsid w:val="00D46AE7"/>
    <w:rsid w:val="00D5082C"/>
    <w:rsid w:val="00D52000"/>
    <w:rsid w:val="00D5346B"/>
    <w:rsid w:val="00D60688"/>
    <w:rsid w:val="00D6760D"/>
    <w:rsid w:val="00D765F4"/>
    <w:rsid w:val="00D768C2"/>
    <w:rsid w:val="00D77AC0"/>
    <w:rsid w:val="00D807AE"/>
    <w:rsid w:val="00D80ED9"/>
    <w:rsid w:val="00D822E5"/>
    <w:rsid w:val="00D8375A"/>
    <w:rsid w:val="00D85058"/>
    <w:rsid w:val="00D85B75"/>
    <w:rsid w:val="00D86157"/>
    <w:rsid w:val="00D87C15"/>
    <w:rsid w:val="00D91D59"/>
    <w:rsid w:val="00D9205F"/>
    <w:rsid w:val="00D9398F"/>
    <w:rsid w:val="00D96CF1"/>
    <w:rsid w:val="00D97B0D"/>
    <w:rsid w:val="00DA0BA3"/>
    <w:rsid w:val="00DA2151"/>
    <w:rsid w:val="00DA2C92"/>
    <w:rsid w:val="00DB1CC3"/>
    <w:rsid w:val="00DB2147"/>
    <w:rsid w:val="00DB36D3"/>
    <w:rsid w:val="00DB5695"/>
    <w:rsid w:val="00DB76A8"/>
    <w:rsid w:val="00DB76DB"/>
    <w:rsid w:val="00DB787C"/>
    <w:rsid w:val="00DC7A84"/>
    <w:rsid w:val="00DD1398"/>
    <w:rsid w:val="00DD29A0"/>
    <w:rsid w:val="00DD3228"/>
    <w:rsid w:val="00DD3DD4"/>
    <w:rsid w:val="00DD6BFB"/>
    <w:rsid w:val="00DE08F2"/>
    <w:rsid w:val="00DE5A62"/>
    <w:rsid w:val="00DF133F"/>
    <w:rsid w:val="00DF60A0"/>
    <w:rsid w:val="00E03938"/>
    <w:rsid w:val="00E1347A"/>
    <w:rsid w:val="00E16D58"/>
    <w:rsid w:val="00E21C2B"/>
    <w:rsid w:val="00E22195"/>
    <w:rsid w:val="00E31E46"/>
    <w:rsid w:val="00E3364E"/>
    <w:rsid w:val="00E3382F"/>
    <w:rsid w:val="00E36FB7"/>
    <w:rsid w:val="00E41D58"/>
    <w:rsid w:val="00E43A91"/>
    <w:rsid w:val="00E47D68"/>
    <w:rsid w:val="00E65687"/>
    <w:rsid w:val="00E65E34"/>
    <w:rsid w:val="00E708B8"/>
    <w:rsid w:val="00E70ACB"/>
    <w:rsid w:val="00E73FB5"/>
    <w:rsid w:val="00E844EB"/>
    <w:rsid w:val="00E8555E"/>
    <w:rsid w:val="00E863AD"/>
    <w:rsid w:val="00E87038"/>
    <w:rsid w:val="00E9068F"/>
    <w:rsid w:val="00E91153"/>
    <w:rsid w:val="00E91DC1"/>
    <w:rsid w:val="00E93A3D"/>
    <w:rsid w:val="00E97237"/>
    <w:rsid w:val="00EA2085"/>
    <w:rsid w:val="00EB127D"/>
    <w:rsid w:val="00EB2C55"/>
    <w:rsid w:val="00EB410C"/>
    <w:rsid w:val="00EC059F"/>
    <w:rsid w:val="00EC082D"/>
    <w:rsid w:val="00EC1CDC"/>
    <w:rsid w:val="00EC1EAA"/>
    <w:rsid w:val="00EC2EF1"/>
    <w:rsid w:val="00EC3323"/>
    <w:rsid w:val="00EC7795"/>
    <w:rsid w:val="00ED42D0"/>
    <w:rsid w:val="00ED6D3E"/>
    <w:rsid w:val="00EE1FFF"/>
    <w:rsid w:val="00EE3CF4"/>
    <w:rsid w:val="00EE5D03"/>
    <w:rsid w:val="00EE696C"/>
    <w:rsid w:val="00EE7860"/>
    <w:rsid w:val="00EF1F5F"/>
    <w:rsid w:val="00EF4719"/>
    <w:rsid w:val="00EF4E4A"/>
    <w:rsid w:val="00EF6FC1"/>
    <w:rsid w:val="00EF7E6E"/>
    <w:rsid w:val="00F00466"/>
    <w:rsid w:val="00F009B9"/>
    <w:rsid w:val="00F01707"/>
    <w:rsid w:val="00F026DC"/>
    <w:rsid w:val="00F03A67"/>
    <w:rsid w:val="00F05E4F"/>
    <w:rsid w:val="00F070BC"/>
    <w:rsid w:val="00F127A9"/>
    <w:rsid w:val="00F13754"/>
    <w:rsid w:val="00F14612"/>
    <w:rsid w:val="00F179D7"/>
    <w:rsid w:val="00F21236"/>
    <w:rsid w:val="00F25682"/>
    <w:rsid w:val="00F34032"/>
    <w:rsid w:val="00F35666"/>
    <w:rsid w:val="00F37836"/>
    <w:rsid w:val="00F41F16"/>
    <w:rsid w:val="00F4349D"/>
    <w:rsid w:val="00F460A5"/>
    <w:rsid w:val="00F5011E"/>
    <w:rsid w:val="00F5466B"/>
    <w:rsid w:val="00F5622C"/>
    <w:rsid w:val="00F57D26"/>
    <w:rsid w:val="00F639BD"/>
    <w:rsid w:val="00F63EE5"/>
    <w:rsid w:val="00F64A73"/>
    <w:rsid w:val="00F65B29"/>
    <w:rsid w:val="00F65FB7"/>
    <w:rsid w:val="00F6748E"/>
    <w:rsid w:val="00F70D87"/>
    <w:rsid w:val="00F7279B"/>
    <w:rsid w:val="00F7301D"/>
    <w:rsid w:val="00F757FF"/>
    <w:rsid w:val="00F76180"/>
    <w:rsid w:val="00F80C72"/>
    <w:rsid w:val="00F83C83"/>
    <w:rsid w:val="00F844D2"/>
    <w:rsid w:val="00F84D04"/>
    <w:rsid w:val="00F87A64"/>
    <w:rsid w:val="00F92C67"/>
    <w:rsid w:val="00F95620"/>
    <w:rsid w:val="00F978EE"/>
    <w:rsid w:val="00FA2F98"/>
    <w:rsid w:val="00FA4017"/>
    <w:rsid w:val="00FB12AF"/>
    <w:rsid w:val="00FB1968"/>
    <w:rsid w:val="00FB1E7D"/>
    <w:rsid w:val="00FB3CFB"/>
    <w:rsid w:val="00FC07A1"/>
    <w:rsid w:val="00FC3FA4"/>
    <w:rsid w:val="00FE0A81"/>
    <w:rsid w:val="00FE2412"/>
    <w:rsid w:val="00FE2F35"/>
    <w:rsid w:val="00FE5A5F"/>
    <w:rsid w:val="00FE5CA5"/>
    <w:rsid w:val="00FE77EB"/>
    <w:rsid w:val="00FF19F0"/>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59D7DC77-8188-4548-847E-6FBC4A5E0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semiHidden/>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
    <w:basedOn w:val="Normal"/>
    <w:link w:val="PrrafodelistaCar"/>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semiHidden/>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PrrafodelistaCar">
    <w:name w:val="Párrafo de lista Car"/>
    <w:aliases w:val="viñeta Car"/>
    <w:basedOn w:val="Fuentedeprrafopredeter"/>
    <w:link w:val="Prrafodelista"/>
    <w:uiPriority w:val="34"/>
    <w:rsid w:val="001E34AD"/>
    <w:rPr>
      <w:rFonts w:ascii="Times New Roman" w:eastAsia="Calibri" w:hAnsi="Times New Roman" w:cs="Times New Roman"/>
      <w:sz w:val="24"/>
      <w:szCs w:val="24"/>
      <w:lang w:val="es-ES" w:eastAsia="es-ES"/>
    </w:rPr>
  </w:style>
  <w:style w:type="paragraph" w:customStyle="1" w:styleId="ListParagraph1">
    <w:name w:val="List Paragraph1"/>
    <w:basedOn w:val="Normal"/>
    <w:rsid w:val="008B601A"/>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A84D5-958B-4FA1-B5E5-D5391E2ED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2426</Words>
  <Characters>13347</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2019-11-01T20:44:00Z</cp:lastPrinted>
  <dcterms:created xsi:type="dcterms:W3CDTF">2019-11-01T20:33:00Z</dcterms:created>
  <dcterms:modified xsi:type="dcterms:W3CDTF">2019-12-21T14:46:00Z</dcterms:modified>
</cp:coreProperties>
</file>