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433" w:rsidRPr="00B0589C" w:rsidRDefault="00654433" w:rsidP="00654433">
      <w:pPr>
        <w:pStyle w:val="SENTENCIAS"/>
      </w:pPr>
      <w:bookmarkStart w:id="0" w:name="_GoBack"/>
      <w:bookmarkEnd w:id="0"/>
      <w:r w:rsidRPr="00B0589C">
        <w:t xml:space="preserve">León, Guanajuato, a </w:t>
      </w:r>
      <w:r w:rsidR="004D0200" w:rsidRPr="00B0589C">
        <w:t>0</w:t>
      </w:r>
      <w:r w:rsidR="00857F8D" w:rsidRPr="00B0589C">
        <w:t>7</w:t>
      </w:r>
      <w:r w:rsidR="004D0200" w:rsidRPr="00B0589C">
        <w:t xml:space="preserve"> </w:t>
      </w:r>
      <w:r w:rsidR="00857F8D" w:rsidRPr="00B0589C">
        <w:t>siete</w:t>
      </w:r>
      <w:r w:rsidRPr="00B0589C">
        <w:t xml:space="preserve"> de </w:t>
      </w:r>
      <w:r w:rsidR="004D0200" w:rsidRPr="00B0589C">
        <w:t>noviem</w:t>
      </w:r>
      <w:r w:rsidRPr="00B0589C">
        <w:t>bre del año 2019 dos mil diecinueve. -------------------------------------------------------------------------------------------</w:t>
      </w:r>
    </w:p>
    <w:p w:rsidR="00654433" w:rsidRPr="00B0589C" w:rsidRDefault="00654433" w:rsidP="00654433">
      <w:pPr>
        <w:pStyle w:val="SENTENCIAS"/>
      </w:pPr>
    </w:p>
    <w:p w:rsidR="00654433" w:rsidRPr="00B0589C" w:rsidRDefault="00654433" w:rsidP="00654433">
      <w:pPr>
        <w:pStyle w:val="SENTENCIAS"/>
      </w:pPr>
      <w:r w:rsidRPr="00B0589C">
        <w:rPr>
          <w:b/>
        </w:rPr>
        <w:t>V I S T O</w:t>
      </w:r>
      <w:r w:rsidRPr="00B0589C">
        <w:t xml:space="preserve"> para resolver el expediente número </w:t>
      </w:r>
      <w:r w:rsidRPr="00B0589C">
        <w:rPr>
          <w:b/>
        </w:rPr>
        <w:t>0930/3erJAM/2019-JN</w:t>
      </w:r>
      <w:r w:rsidRPr="00B0589C">
        <w:t xml:space="preserve">, que contiene las actuaciones del proceso administrativo iniciado con motivo de la demanda interpuesta por el ciudadano </w:t>
      </w:r>
      <w:r w:rsidR="00B0589C" w:rsidRPr="00B0589C">
        <w:t>(…)</w:t>
      </w:r>
      <w:r w:rsidRPr="00B0589C">
        <w:rPr>
          <w:b/>
        </w:rPr>
        <w:t>;</w:t>
      </w:r>
      <w:r w:rsidRPr="00B0589C">
        <w:t xml:space="preserve"> y </w:t>
      </w:r>
    </w:p>
    <w:p w:rsidR="00654433" w:rsidRPr="00B0589C" w:rsidRDefault="00654433" w:rsidP="00654433">
      <w:pPr>
        <w:pStyle w:val="SENTENCIAS"/>
        <w:ind w:firstLine="0"/>
      </w:pPr>
    </w:p>
    <w:p w:rsidR="00CB2082" w:rsidRPr="00B0589C" w:rsidRDefault="00CB2082" w:rsidP="00654433">
      <w:pPr>
        <w:pStyle w:val="SENTENCIAS"/>
        <w:ind w:firstLine="0"/>
      </w:pPr>
    </w:p>
    <w:p w:rsidR="00654433" w:rsidRPr="00B0589C" w:rsidRDefault="00654433" w:rsidP="00654433">
      <w:pPr>
        <w:pStyle w:val="SENTENCIAS"/>
        <w:jc w:val="center"/>
        <w:rPr>
          <w:b/>
        </w:rPr>
      </w:pPr>
      <w:r w:rsidRPr="00B0589C">
        <w:rPr>
          <w:b/>
        </w:rPr>
        <w:t>R E S U L T A N D O S:</w:t>
      </w:r>
    </w:p>
    <w:p w:rsidR="00654433" w:rsidRPr="00B0589C" w:rsidRDefault="00654433" w:rsidP="00654433">
      <w:pPr>
        <w:pStyle w:val="SENTENCIAS"/>
      </w:pPr>
    </w:p>
    <w:p w:rsidR="00654433" w:rsidRPr="00B0589C" w:rsidRDefault="00654433" w:rsidP="00654433">
      <w:pPr>
        <w:pStyle w:val="SENTENCIAS"/>
      </w:pPr>
      <w:r w:rsidRPr="00B0589C">
        <w:rPr>
          <w:b/>
        </w:rPr>
        <w:t xml:space="preserve">PRIMERO. </w:t>
      </w:r>
      <w:r w:rsidRPr="00B0589C">
        <w:t xml:space="preserve">Mediante escrito presentado en la Oficialía Común de Partes de los Juzgados Administrativos Municipales de León, Guanajuato, en fecha 16 dieciséis de mayo del año 2019 dos mil diecinueve, la parte actora presentó demanda de nulidad, señalando como acto impugnado el acta de infracción con número de folio </w:t>
      </w:r>
      <w:r w:rsidRPr="00B0589C">
        <w:rPr>
          <w:b/>
        </w:rPr>
        <w:t xml:space="preserve">T 6026833 (Letra T seis cero dos seis ocho tres tres) </w:t>
      </w:r>
      <w:r w:rsidRPr="00B0589C">
        <w:t>de fecha 31 treinta y uno de marzo del año 2019 dos mil diecinueve y como autoridad demandada al Agente de Tránsito Municipal. ---------------------</w:t>
      </w:r>
      <w:r w:rsidR="00876385" w:rsidRPr="00B0589C">
        <w:t>---------</w:t>
      </w:r>
    </w:p>
    <w:p w:rsidR="00654433" w:rsidRPr="00B0589C" w:rsidRDefault="00654433" w:rsidP="00654433">
      <w:pPr>
        <w:pStyle w:val="SENTENCIAS"/>
        <w:rPr>
          <w:b/>
        </w:rPr>
      </w:pPr>
    </w:p>
    <w:p w:rsidR="00654433" w:rsidRPr="00B0589C" w:rsidRDefault="00654433" w:rsidP="00654433">
      <w:pPr>
        <w:pStyle w:val="SENTENCIAS"/>
      </w:pPr>
      <w:r w:rsidRPr="00B0589C">
        <w:rPr>
          <w:b/>
        </w:rPr>
        <w:t xml:space="preserve">SEGUNDO. </w:t>
      </w:r>
      <w:r w:rsidR="007C4FA4" w:rsidRPr="00B0589C">
        <w:t xml:space="preserve">Mediante proveído de fecha 23 veintitrés de </w:t>
      </w:r>
      <w:r w:rsidRPr="00B0589C">
        <w:t>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así mismo, se admite la prueba presuncional legal y humana en lo que beneficie a la actora.--------------</w:t>
      </w:r>
    </w:p>
    <w:p w:rsidR="00654433" w:rsidRPr="00B0589C" w:rsidRDefault="00654433" w:rsidP="00654433">
      <w:pPr>
        <w:pStyle w:val="SENTENCIAS"/>
        <w:ind w:firstLine="0"/>
      </w:pPr>
    </w:p>
    <w:p w:rsidR="00654433" w:rsidRPr="00B0589C" w:rsidRDefault="00654433" w:rsidP="00654433">
      <w:pPr>
        <w:pStyle w:val="SENTENCIAS"/>
      </w:pPr>
      <w:r w:rsidRPr="00B0589C">
        <w:t>Se concede la suspensión para el efecto de que se mantengan las cosas en el estado en que se encuentran, por lo que la autoridad demandada deberá solicitar a la Tesorería Municipal que se abstenga de iniciar el procedimiento administrativo de ejecución. -------------------------------------------------------------------</w:t>
      </w:r>
    </w:p>
    <w:p w:rsidR="00654433" w:rsidRPr="00B0589C" w:rsidRDefault="00654433" w:rsidP="00654433">
      <w:pPr>
        <w:pStyle w:val="SENTENCIAS"/>
        <w:rPr>
          <w:b/>
        </w:rPr>
      </w:pPr>
    </w:p>
    <w:p w:rsidR="00654433" w:rsidRPr="00B0589C" w:rsidRDefault="007C4FA4" w:rsidP="007C4FA4">
      <w:pPr>
        <w:spacing w:line="360" w:lineRule="auto"/>
        <w:ind w:firstLine="709"/>
        <w:jc w:val="both"/>
        <w:rPr>
          <w:rFonts w:ascii="Century" w:hAnsi="Century"/>
        </w:rPr>
      </w:pPr>
      <w:r w:rsidRPr="00B0589C">
        <w:rPr>
          <w:rFonts w:ascii="Century" w:hAnsi="Century"/>
          <w:b/>
        </w:rPr>
        <w:t>TERCERO.</w:t>
      </w:r>
      <w:r w:rsidRPr="00B0589C">
        <w:rPr>
          <w:rFonts w:ascii="Century" w:hAnsi="Century"/>
        </w:rPr>
        <w:t xml:space="preserve"> Por auto de fecha 21 veintiuno de junio del año 2019 dos mil diecinueve, se tiene a la autoridad demandada por contestando en tiempo y </w:t>
      </w:r>
      <w:r w:rsidRPr="00B0589C">
        <w:rPr>
          <w:rFonts w:ascii="Century" w:hAnsi="Century"/>
        </w:rPr>
        <w:lastRenderedPageBreak/>
        <w:t>forma legal la demanda en los términos precisados en su escrito, se tienen por ofrecidas y admitidas como pruebas, la documental admitida a la parte actora por hacerla suya, así como la que adjunta a su escrito de contestación consistente en documentación con la que acredita su personalidad jurídica, pruebas que, dada su especial naturaleza, se tiene en ese momento por desahogadas, así mismo se le admite la prueba presuncional en su doble aspecto legal y humana;  se señala fecha y hora para la celebración de la audiencia de alegatos. ----------------------------------------------------------------------------</w:t>
      </w:r>
    </w:p>
    <w:p w:rsidR="00654433" w:rsidRPr="00B0589C" w:rsidRDefault="00654433" w:rsidP="00654433">
      <w:pPr>
        <w:pStyle w:val="SENTENCIAS"/>
        <w:rPr>
          <w:b/>
        </w:rPr>
      </w:pPr>
    </w:p>
    <w:p w:rsidR="00654433" w:rsidRPr="00B0589C" w:rsidRDefault="00654433" w:rsidP="00654433">
      <w:pPr>
        <w:pStyle w:val="SENTENCIAS"/>
        <w:rPr>
          <w:bCs/>
          <w:iCs/>
        </w:rPr>
      </w:pPr>
      <w:r w:rsidRPr="00B0589C">
        <w:rPr>
          <w:b/>
        </w:rPr>
        <w:t xml:space="preserve">CUARTO. </w:t>
      </w:r>
      <w:r w:rsidRPr="00B0589C">
        <w:rPr>
          <w:bCs/>
          <w:iCs/>
        </w:rPr>
        <w:t xml:space="preserve">El día </w:t>
      </w:r>
      <w:r w:rsidR="007C4FA4" w:rsidRPr="00B0589C">
        <w:rPr>
          <w:bCs/>
          <w:iCs/>
        </w:rPr>
        <w:t xml:space="preserve">21 veintiuno </w:t>
      </w:r>
      <w:r w:rsidRPr="00B0589C">
        <w:rPr>
          <w:bCs/>
          <w:iCs/>
        </w:rPr>
        <w:t>de octubre del año 2</w:t>
      </w:r>
      <w:r w:rsidR="007C4FA4" w:rsidRPr="00B0589C">
        <w:rPr>
          <w:bCs/>
          <w:iCs/>
        </w:rPr>
        <w:t>019 dos mil diecinueve, a las 10:0</w:t>
      </w:r>
      <w:r w:rsidRPr="00B0589C">
        <w:rPr>
          <w:bCs/>
          <w:iCs/>
        </w:rPr>
        <w:t xml:space="preserve">0 </w:t>
      </w:r>
      <w:r w:rsidR="007C4FA4" w:rsidRPr="00B0589C">
        <w:rPr>
          <w:bCs/>
          <w:iCs/>
        </w:rPr>
        <w:t>diez</w:t>
      </w:r>
      <w:r w:rsidRPr="00B0589C">
        <w:rPr>
          <w:bCs/>
          <w:iCs/>
        </w:rPr>
        <w:t xml:space="preserve"> horas con </w:t>
      </w:r>
      <w:r w:rsidR="007C4FA4" w:rsidRPr="00B0589C">
        <w:rPr>
          <w:bCs/>
          <w:iCs/>
        </w:rPr>
        <w:t>cero</w:t>
      </w:r>
      <w:r w:rsidRPr="00B0589C">
        <w:rPr>
          <w:bCs/>
          <w:iCs/>
        </w:rPr>
        <w:t xml:space="preserve"> minutos, se llevó a cabo la celebración de la audiencia de alegatos, sin la asistencia de las partes, haciéndose constar que no se formularon alegatos por las partes, pasando los autos para dictar sentencia. --------------------------------------------------------------------</w:t>
      </w:r>
    </w:p>
    <w:p w:rsidR="00654433" w:rsidRPr="00B0589C" w:rsidRDefault="00654433" w:rsidP="00654433">
      <w:pPr>
        <w:pStyle w:val="SENTENCIAS"/>
        <w:ind w:firstLine="0"/>
        <w:rPr>
          <w:b/>
          <w:bCs/>
          <w:iCs/>
        </w:rPr>
      </w:pPr>
    </w:p>
    <w:p w:rsidR="00876385" w:rsidRPr="00B0589C" w:rsidRDefault="00876385" w:rsidP="00654433">
      <w:pPr>
        <w:pStyle w:val="SENTENCIAS"/>
        <w:ind w:firstLine="0"/>
        <w:rPr>
          <w:b/>
          <w:bCs/>
          <w:iCs/>
        </w:rPr>
      </w:pPr>
    </w:p>
    <w:p w:rsidR="00654433" w:rsidRPr="00B0589C" w:rsidRDefault="00654433" w:rsidP="00654433">
      <w:pPr>
        <w:pStyle w:val="SENTENCIAS"/>
        <w:jc w:val="center"/>
        <w:rPr>
          <w:b/>
          <w:bCs/>
          <w:iCs/>
          <w:lang w:val="es-MX"/>
        </w:rPr>
      </w:pPr>
      <w:r w:rsidRPr="00B0589C">
        <w:rPr>
          <w:b/>
          <w:bCs/>
          <w:iCs/>
          <w:lang w:val="es-MX"/>
        </w:rPr>
        <w:t>C O N S I D E R A N D O S:</w:t>
      </w:r>
    </w:p>
    <w:p w:rsidR="00654433" w:rsidRPr="00B0589C" w:rsidRDefault="00654433" w:rsidP="00654433">
      <w:pPr>
        <w:pStyle w:val="SENTENCIAS"/>
        <w:rPr>
          <w:b/>
          <w:bCs/>
          <w:iCs/>
          <w:lang w:val="es-MX"/>
        </w:rPr>
      </w:pPr>
    </w:p>
    <w:p w:rsidR="00654433" w:rsidRPr="00B0589C" w:rsidRDefault="00654433" w:rsidP="00654433">
      <w:pPr>
        <w:pStyle w:val="SENTENCIAS"/>
        <w:rPr>
          <w:b/>
          <w:bCs/>
        </w:rPr>
      </w:pPr>
      <w:r w:rsidRPr="00B0589C">
        <w:rPr>
          <w:b/>
        </w:rPr>
        <w:t>PRIMERO.</w:t>
      </w:r>
      <w:r w:rsidRPr="00B0589C">
        <w:t xml:space="preserve"> Con fundamento en lo dispuesto por los artículos </w:t>
      </w:r>
      <w:r w:rsidRPr="00B0589C">
        <w:rPr>
          <w:bCs/>
        </w:rPr>
        <w:t>243</w:t>
      </w:r>
      <w:r w:rsidRPr="00B0589C">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654433" w:rsidRPr="00B0589C" w:rsidRDefault="00654433" w:rsidP="00654433">
      <w:pPr>
        <w:pStyle w:val="SENTENCIAS"/>
        <w:rPr>
          <w:b/>
          <w:bCs/>
          <w:lang w:val="es-MX"/>
        </w:rPr>
      </w:pPr>
    </w:p>
    <w:p w:rsidR="00654433" w:rsidRPr="00B0589C" w:rsidRDefault="00654433" w:rsidP="00654433">
      <w:pPr>
        <w:pStyle w:val="SENTENCIAS"/>
        <w:rPr>
          <w:lang w:val="es-MX"/>
        </w:rPr>
      </w:pPr>
      <w:r w:rsidRPr="00B0589C">
        <w:rPr>
          <w:b/>
          <w:lang w:val="es-MX"/>
        </w:rPr>
        <w:t xml:space="preserve">SEGUNDO. </w:t>
      </w:r>
      <w:r w:rsidRPr="00B0589C">
        <w:rPr>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CB445A" w:rsidRPr="00B0589C">
        <w:rPr>
          <w:lang w:val="es-MX"/>
        </w:rPr>
        <w:t>31 treinta y uno de marzo</w:t>
      </w:r>
      <w:r w:rsidRPr="00B0589C">
        <w:rPr>
          <w:lang w:val="es-MX"/>
        </w:rPr>
        <w:t xml:space="preserve"> del </w:t>
      </w:r>
      <w:r w:rsidRPr="00B0589C">
        <w:rPr>
          <w:lang w:val="es-MX"/>
        </w:rPr>
        <w:lastRenderedPageBreak/>
        <w:t xml:space="preserve">año 2019 dos mil diecinueve y la demanda fue presentada el día </w:t>
      </w:r>
      <w:r w:rsidR="00CB445A" w:rsidRPr="00B0589C">
        <w:rPr>
          <w:lang w:val="es-MX"/>
        </w:rPr>
        <w:t>16 dieciséis</w:t>
      </w:r>
      <w:r w:rsidRPr="00B0589C">
        <w:rPr>
          <w:lang w:val="es-MX"/>
        </w:rPr>
        <w:t xml:space="preserve"> de mayo del año 2019 dos mil diecinueve. ------------------------------------</w:t>
      </w:r>
      <w:r w:rsidR="00876385" w:rsidRPr="00B0589C">
        <w:rPr>
          <w:lang w:val="es-MX"/>
        </w:rPr>
        <w:t>-----</w:t>
      </w:r>
      <w:r w:rsidR="0019205C" w:rsidRPr="00B0589C">
        <w:rPr>
          <w:lang w:val="es-MX"/>
        </w:rPr>
        <w:t>---------</w:t>
      </w:r>
    </w:p>
    <w:p w:rsidR="00654433" w:rsidRPr="00B0589C" w:rsidRDefault="00654433" w:rsidP="00654433">
      <w:pPr>
        <w:pStyle w:val="SENTENCIAS"/>
        <w:rPr>
          <w:b/>
          <w:bCs/>
          <w:lang w:val="es-MX"/>
        </w:rPr>
      </w:pPr>
    </w:p>
    <w:p w:rsidR="00654433" w:rsidRPr="00B0589C" w:rsidRDefault="00654433" w:rsidP="00654433">
      <w:pPr>
        <w:pStyle w:val="SENTENCIAS"/>
      </w:pPr>
      <w:r w:rsidRPr="00B0589C">
        <w:rPr>
          <w:b/>
          <w:iCs/>
        </w:rPr>
        <w:t xml:space="preserve">TERCERO. </w:t>
      </w:r>
      <w:r w:rsidRPr="00B0589C">
        <w:t xml:space="preserve">La existencia del acto impugnado, se encuentra documentada en autos con el original del acta de infracción con folio número folio </w:t>
      </w:r>
      <w:r w:rsidR="00CB445A" w:rsidRPr="00B0589C">
        <w:rPr>
          <w:b/>
        </w:rPr>
        <w:t xml:space="preserve">T 6026833 (Letra T seis cero dos seis ocho tres tres) </w:t>
      </w:r>
      <w:r w:rsidR="00CB445A" w:rsidRPr="00B0589C">
        <w:t>de fecha 31 treinta y uno de marzo del año 2019 dos mil diecinueve, visible en foja 03 tres</w:t>
      </w:r>
      <w:r w:rsidRPr="00B0589C">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654433" w:rsidRPr="00B0589C" w:rsidRDefault="00654433" w:rsidP="00654433">
      <w:pPr>
        <w:pStyle w:val="SENTENCIAS"/>
      </w:pPr>
    </w:p>
    <w:p w:rsidR="00654433" w:rsidRPr="00B0589C" w:rsidRDefault="00654433" w:rsidP="00654433">
      <w:pPr>
        <w:pStyle w:val="SENTENCIAS"/>
      </w:pPr>
      <w:r w:rsidRPr="00B0589C">
        <w:t xml:space="preserve">En razón de lo anterior, se tiene por </w:t>
      </w:r>
      <w:r w:rsidRPr="00B0589C">
        <w:rPr>
          <w:b/>
        </w:rPr>
        <w:t>debidamente acreditada</w:t>
      </w:r>
      <w:r w:rsidRPr="00B0589C">
        <w:t xml:space="preserve"> la existencia del acto impugnado. --------------------------------------------------------------- </w:t>
      </w:r>
    </w:p>
    <w:p w:rsidR="00654433" w:rsidRPr="00B0589C" w:rsidRDefault="00654433" w:rsidP="00654433">
      <w:pPr>
        <w:pStyle w:val="SENTENCIAS"/>
        <w:rPr>
          <w:b/>
          <w:bCs/>
          <w:iCs/>
        </w:rPr>
      </w:pPr>
    </w:p>
    <w:p w:rsidR="00654433" w:rsidRPr="00B0589C" w:rsidRDefault="00654433" w:rsidP="00654433">
      <w:pPr>
        <w:pStyle w:val="SENTENCIAS"/>
      </w:pPr>
      <w:r w:rsidRPr="00B0589C">
        <w:rPr>
          <w:b/>
          <w:bCs/>
          <w:iCs/>
        </w:rPr>
        <w:t xml:space="preserve">CUARTO. </w:t>
      </w:r>
      <w:r w:rsidRPr="00B0589C">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0589C">
        <w:t>. ----------</w:t>
      </w:r>
      <w:r w:rsidR="00876385" w:rsidRPr="00B0589C">
        <w:t>-------</w:t>
      </w:r>
    </w:p>
    <w:p w:rsidR="00654433" w:rsidRPr="00B0589C" w:rsidRDefault="00654433" w:rsidP="00654433">
      <w:pPr>
        <w:pStyle w:val="SENTENCIAS"/>
        <w:rPr>
          <w:b/>
          <w:bCs/>
          <w:iCs/>
        </w:rPr>
      </w:pPr>
    </w:p>
    <w:p w:rsidR="00654433" w:rsidRPr="00B0589C" w:rsidRDefault="00654433" w:rsidP="00654433">
      <w:pPr>
        <w:spacing w:line="360" w:lineRule="auto"/>
        <w:ind w:firstLine="709"/>
        <w:jc w:val="both"/>
        <w:rPr>
          <w:rFonts w:ascii="Century" w:hAnsi="Century"/>
          <w:sz w:val="22"/>
          <w:szCs w:val="22"/>
        </w:rPr>
      </w:pPr>
      <w:r w:rsidRPr="00B0589C">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B0589C">
        <w:rPr>
          <w:rFonts w:ascii="Century" w:hAnsi="Century"/>
          <w:i/>
        </w:rPr>
        <w:t>“</w:t>
      </w:r>
      <w:r w:rsidRPr="00B0589C">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w:t>
      </w:r>
      <w:r w:rsidR="00CB445A" w:rsidRPr="00B0589C">
        <w:rPr>
          <w:rFonts w:ascii="Century" w:hAnsi="Century"/>
          <w:i/>
          <w:sz w:val="22"/>
          <w:szCs w:val="22"/>
        </w:rPr>
        <w:t xml:space="preserve">que se </w:t>
      </w:r>
      <w:r w:rsidRPr="00B0589C">
        <w:rPr>
          <w:rFonts w:ascii="Century" w:hAnsi="Century"/>
          <w:i/>
          <w:sz w:val="22"/>
          <w:szCs w:val="22"/>
        </w:rPr>
        <w:t>ofre</w:t>
      </w:r>
      <w:r w:rsidR="00CB445A" w:rsidRPr="00B0589C">
        <w:rPr>
          <w:rFonts w:ascii="Century" w:hAnsi="Century"/>
          <w:i/>
          <w:sz w:val="22"/>
          <w:szCs w:val="22"/>
        </w:rPr>
        <w:t xml:space="preserve">cen dentro </w:t>
      </w:r>
      <w:r w:rsidRPr="00B0589C">
        <w:rPr>
          <w:rFonts w:ascii="Century" w:hAnsi="Century"/>
          <w:i/>
          <w:sz w:val="22"/>
          <w:szCs w:val="22"/>
        </w:rPr>
        <w:t xml:space="preserve">del presente </w:t>
      </w:r>
      <w:r w:rsidRPr="00B0589C">
        <w:rPr>
          <w:rFonts w:ascii="Century" w:hAnsi="Century"/>
          <w:i/>
          <w:sz w:val="22"/>
          <w:szCs w:val="22"/>
        </w:rPr>
        <w:lastRenderedPageBreak/>
        <w:t>proce</w:t>
      </w:r>
      <w:r w:rsidR="00CB445A" w:rsidRPr="00B0589C">
        <w:rPr>
          <w:rFonts w:ascii="Century" w:hAnsi="Century"/>
          <w:i/>
          <w:sz w:val="22"/>
          <w:szCs w:val="22"/>
        </w:rPr>
        <w:t>dimiento, no se desprende que el suscrito</w:t>
      </w:r>
      <w:r w:rsidRPr="00B0589C">
        <w:rPr>
          <w:rFonts w:ascii="Century" w:hAnsi="Century"/>
          <w:i/>
          <w:sz w:val="22"/>
          <w:szCs w:val="22"/>
        </w:rPr>
        <w:t xml:space="preserve"> haya emitido algún acto administrativo que afecte la esfera jurídica del inconforme, ello es así pues es evidente que del acto originario del que aho</w:t>
      </w:r>
      <w:r w:rsidR="00CB445A" w:rsidRPr="00B0589C">
        <w:rPr>
          <w:rFonts w:ascii="Century" w:hAnsi="Century"/>
          <w:i/>
          <w:sz w:val="22"/>
          <w:szCs w:val="22"/>
        </w:rPr>
        <w:t>ra se duele el actor</w:t>
      </w:r>
      <w:r w:rsidRPr="00B0589C">
        <w:rPr>
          <w:rFonts w:ascii="Century" w:hAnsi="Century"/>
          <w:i/>
          <w:sz w:val="22"/>
          <w:szCs w:val="22"/>
        </w:rPr>
        <w:t xml:space="preserve"> y que corresponde al act</w:t>
      </w:r>
      <w:r w:rsidR="00CB445A" w:rsidRPr="00B0589C">
        <w:rPr>
          <w:rFonts w:ascii="Century" w:hAnsi="Century"/>
          <w:i/>
          <w:sz w:val="22"/>
          <w:szCs w:val="22"/>
        </w:rPr>
        <w:t>a de infracción numero T-6026833 de fecha 31 treinta y uno de marzo</w:t>
      </w:r>
      <w:r w:rsidRPr="00B0589C">
        <w:rPr>
          <w:rFonts w:ascii="Century" w:hAnsi="Century"/>
          <w:i/>
          <w:sz w:val="22"/>
          <w:szCs w:val="22"/>
        </w:rPr>
        <w:t xml:space="preserve"> de 2019 dos mil diecinueve, se desprende […].</w:t>
      </w:r>
    </w:p>
    <w:p w:rsidR="00654433" w:rsidRPr="00B0589C" w:rsidRDefault="00654433" w:rsidP="00654433">
      <w:pPr>
        <w:spacing w:line="360" w:lineRule="auto"/>
        <w:jc w:val="both"/>
        <w:rPr>
          <w:rFonts w:ascii="Century" w:hAnsi="Century"/>
          <w:i/>
          <w:sz w:val="22"/>
          <w:szCs w:val="22"/>
        </w:rPr>
      </w:pPr>
    </w:p>
    <w:p w:rsidR="00654433" w:rsidRPr="00B0589C" w:rsidRDefault="00654433" w:rsidP="00654433">
      <w:pPr>
        <w:spacing w:line="360" w:lineRule="auto"/>
        <w:ind w:firstLine="709"/>
        <w:jc w:val="both"/>
        <w:rPr>
          <w:rFonts w:ascii="Century" w:hAnsi="Century"/>
        </w:rPr>
      </w:pPr>
      <w:r w:rsidRPr="00B0589C">
        <w:rPr>
          <w:rFonts w:ascii="Century" w:hAnsi="Century"/>
        </w:rPr>
        <w:t>Causal de improcedencia que a juicio de quien resuelve NO SE ACTUALIZA, de acuerdo a las siguientes consideraciones: --------------------------</w:t>
      </w:r>
    </w:p>
    <w:p w:rsidR="00654433" w:rsidRPr="00B0589C" w:rsidRDefault="00654433" w:rsidP="00654433">
      <w:pPr>
        <w:spacing w:line="360" w:lineRule="auto"/>
        <w:ind w:firstLine="709"/>
        <w:jc w:val="both"/>
        <w:rPr>
          <w:rFonts w:ascii="Century" w:hAnsi="Century"/>
        </w:rPr>
      </w:pPr>
    </w:p>
    <w:p w:rsidR="00654433" w:rsidRPr="00B0589C" w:rsidRDefault="00654433" w:rsidP="00654433">
      <w:pPr>
        <w:pStyle w:val="RESOLUCIONES"/>
      </w:pPr>
      <w:r w:rsidRPr="00B0589C">
        <w:t xml:space="preserve">La fracción VI del referido artículo 261 del Código de la materia, dispone que el juicio de nulidad es improcedente en contra de actos </w:t>
      </w:r>
      <w:r w:rsidRPr="00B0589C">
        <w:rPr>
          <w:i/>
        </w:rPr>
        <w:t>“Que sean inexistentes, derivada claramente esta circunstancia de las constancias de autos</w:t>
      </w:r>
      <w:r w:rsidRPr="00B0589C">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654433" w:rsidRPr="00B0589C" w:rsidRDefault="00654433" w:rsidP="00654433">
      <w:pPr>
        <w:pStyle w:val="RESOLUCIONES"/>
      </w:pPr>
    </w:p>
    <w:p w:rsidR="00654433" w:rsidRPr="00B0589C" w:rsidRDefault="00654433" w:rsidP="00654433">
      <w:pPr>
        <w:spacing w:line="360" w:lineRule="auto"/>
        <w:ind w:firstLine="709"/>
        <w:jc w:val="both"/>
        <w:rPr>
          <w:rFonts w:ascii="Century" w:hAnsi="Century"/>
        </w:rPr>
      </w:pPr>
      <w:r w:rsidRPr="00B0589C">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54433" w:rsidRPr="00B0589C" w:rsidRDefault="00654433" w:rsidP="00654433">
      <w:pPr>
        <w:pStyle w:val="SENTENCIAS"/>
        <w:rPr>
          <w:b/>
          <w:bCs/>
          <w:iCs/>
        </w:rPr>
      </w:pPr>
      <w:r w:rsidRPr="00B0589C">
        <w:rPr>
          <w:b/>
          <w:bCs/>
          <w:iCs/>
        </w:rPr>
        <w:t xml:space="preserve"> </w:t>
      </w:r>
    </w:p>
    <w:p w:rsidR="00654433" w:rsidRPr="00B0589C" w:rsidRDefault="00654433" w:rsidP="00654433">
      <w:pPr>
        <w:pStyle w:val="SENTENCIAS"/>
      </w:pPr>
      <w:r w:rsidRPr="00B0589C">
        <w:rPr>
          <w:b/>
          <w:bCs/>
          <w:iCs/>
        </w:rPr>
        <w:t>QUINTO.</w:t>
      </w:r>
      <w:r w:rsidRPr="00B0589C">
        <w:t xml:space="preserve"> </w:t>
      </w:r>
      <w:r w:rsidRPr="00B0589C">
        <w:rPr>
          <w:bCs/>
          <w:iCs/>
        </w:rPr>
        <w:t>En</w:t>
      </w:r>
      <w:r w:rsidRPr="00B0589C">
        <w:t xml:space="preserve"> cumplimiento a lo establecido en la fracción I del artículo 299 del Código de Procedimiento y Justicia Administrativa para el Estado y los Municipios de Guanajuato, </w:t>
      </w:r>
      <w:r w:rsidRPr="00B0589C">
        <w:rPr>
          <w:bCs/>
          <w:iCs/>
        </w:rPr>
        <w:t xml:space="preserve">esta juzgadora </w:t>
      </w:r>
      <w:r w:rsidRPr="00B0589C">
        <w:t>procede a fijar de forma clara y precisa los puntos controvertidos en el presente proceso administrativo. -------</w:t>
      </w:r>
    </w:p>
    <w:p w:rsidR="00654433" w:rsidRPr="00B0589C" w:rsidRDefault="00654433" w:rsidP="00654433">
      <w:pPr>
        <w:pStyle w:val="SENTENCIAS"/>
      </w:pPr>
    </w:p>
    <w:p w:rsidR="00654433" w:rsidRPr="00B0589C" w:rsidRDefault="00654433" w:rsidP="00654433">
      <w:pPr>
        <w:pStyle w:val="SENTENCIAS"/>
      </w:pPr>
      <w:r w:rsidRPr="00B0589C">
        <w:t xml:space="preserve">De lo expuesto por la actora, en su </w:t>
      </w:r>
      <w:r w:rsidRPr="00B0589C">
        <w:rPr>
          <w:bCs/>
          <w:iCs/>
        </w:rPr>
        <w:t>escrito</w:t>
      </w:r>
      <w:r w:rsidRPr="00B0589C">
        <w:t xml:space="preserve"> de demanda, así como de las constancias que integran la causa administrativa</w:t>
      </w:r>
      <w:r w:rsidRPr="00B0589C">
        <w:rPr>
          <w:bCs/>
          <w:iCs/>
        </w:rPr>
        <w:t xml:space="preserve"> que nos ocupa</w:t>
      </w:r>
      <w:r w:rsidRPr="00B0589C">
        <w:t xml:space="preserve">, se desprende que en fecha </w:t>
      </w:r>
      <w:r w:rsidR="00CB445A" w:rsidRPr="00B0589C">
        <w:t>31 treinta y uno de marzo</w:t>
      </w:r>
      <w:r w:rsidRPr="00B0589C">
        <w:t xml:space="preserve"> del año 2019 dos mil diecinueve, fue levantada el acta de infracción número </w:t>
      </w:r>
      <w:r w:rsidR="00CB445A" w:rsidRPr="00B0589C">
        <w:rPr>
          <w:b/>
        </w:rPr>
        <w:t xml:space="preserve">T 6026833 (Letra T seis cero dos seis </w:t>
      </w:r>
      <w:r w:rsidR="00CB445A" w:rsidRPr="00B0589C">
        <w:rPr>
          <w:b/>
        </w:rPr>
        <w:lastRenderedPageBreak/>
        <w:t>ocho tres tres)</w:t>
      </w:r>
      <w:r w:rsidRPr="00B0589C">
        <w:t>, misma que considera ilegal, por lo que acude a demandar su nulidad. --------------------------------------------------------------</w:t>
      </w:r>
      <w:r w:rsidR="00CB445A" w:rsidRPr="00B0589C">
        <w:t>-----------</w:t>
      </w:r>
      <w:r w:rsidR="00876385" w:rsidRPr="00B0589C">
        <w:t>----------------------</w:t>
      </w:r>
    </w:p>
    <w:p w:rsidR="00654433" w:rsidRPr="00B0589C" w:rsidRDefault="00654433" w:rsidP="00654433">
      <w:pPr>
        <w:pStyle w:val="SENTENCIAS"/>
      </w:pPr>
    </w:p>
    <w:p w:rsidR="00654433" w:rsidRPr="00B0589C" w:rsidRDefault="00654433" w:rsidP="00654433">
      <w:pPr>
        <w:pStyle w:val="SENTENCIAS"/>
      </w:pPr>
      <w:r w:rsidRPr="00B0589C">
        <w:t xml:space="preserve">Luego entonces, la “litis” planteada se hace consistir en determinar la legalidad o ilegalidad del acta de infracción con número </w:t>
      </w:r>
      <w:r w:rsidR="00CB445A" w:rsidRPr="00B0589C">
        <w:rPr>
          <w:b/>
        </w:rPr>
        <w:t xml:space="preserve">T 6026833 (Letra T seis cero dos seis ocho tres tres) </w:t>
      </w:r>
      <w:r w:rsidR="00CB445A" w:rsidRPr="00B0589C">
        <w:t>de fecha 31 treinta y uno de marzo del año 2019 dos mil diecinueve</w:t>
      </w:r>
      <w:r w:rsidRPr="00B0589C">
        <w:t>. ------------------------------------------------------------------------</w:t>
      </w:r>
      <w:r w:rsidR="00CB445A" w:rsidRPr="00B0589C">
        <w:t>-</w:t>
      </w:r>
    </w:p>
    <w:p w:rsidR="00654433" w:rsidRPr="00B0589C" w:rsidRDefault="00654433" w:rsidP="00654433">
      <w:pPr>
        <w:pStyle w:val="SENTENCIAS"/>
        <w:rPr>
          <w:b/>
        </w:rPr>
      </w:pPr>
    </w:p>
    <w:p w:rsidR="00654433" w:rsidRPr="00B0589C" w:rsidRDefault="00654433" w:rsidP="00654433">
      <w:pPr>
        <w:pStyle w:val="SENTENCIAS"/>
      </w:pPr>
      <w:r w:rsidRPr="00B0589C">
        <w:rPr>
          <w:b/>
        </w:rPr>
        <w:t>SEXTO.</w:t>
      </w:r>
      <w:r w:rsidRPr="00B0589C">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654433" w:rsidRPr="00B0589C" w:rsidRDefault="00654433" w:rsidP="00654433">
      <w:pPr>
        <w:pStyle w:val="SENTENCIAS"/>
        <w:rPr>
          <w:bCs/>
          <w:i/>
          <w:iCs/>
        </w:rPr>
      </w:pPr>
    </w:p>
    <w:p w:rsidR="00654433" w:rsidRPr="00B0589C" w:rsidRDefault="00654433" w:rsidP="00654433">
      <w:pPr>
        <w:pStyle w:val="TESISYJURIS"/>
        <w:rPr>
          <w:sz w:val="22"/>
          <w:szCs w:val="22"/>
        </w:rPr>
      </w:pPr>
      <w:r w:rsidRPr="00B0589C">
        <w:rPr>
          <w:b/>
        </w:rPr>
        <w:t>“</w:t>
      </w:r>
      <w:r w:rsidRPr="00B0589C">
        <w:rPr>
          <w:b/>
          <w:sz w:val="22"/>
          <w:szCs w:val="22"/>
        </w:rPr>
        <w:t xml:space="preserve">CONCEPTOS DE VIOLACIÓN. EL JUEZ NO ESTÁ OBLIGADO A TRANSCRIBIRLOS. </w:t>
      </w:r>
      <w:r w:rsidRPr="00B0589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654433" w:rsidRPr="00B0589C" w:rsidRDefault="00654433" w:rsidP="00654433">
      <w:pPr>
        <w:pStyle w:val="SENTENCIAS"/>
        <w:ind w:firstLine="0"/>
      </w:pPr>
    </w:p>
    <w:p w:rsidR="00876385" w:rsidRPr="00B0589C" w:rsidRDefault="00876385" w:rsidP="00654433">
      <w:pPr>
        <w:pStyle w:val="SENTENCIAS"/>
        <w:ind w:firstLine="0"/>
      </w:pPr>
    </w:p>
    <w:p w:rsidR="00654433" w:rsidRPr="00B0589C" w:rsidRDefault="00654433" w:rsidP="00654433">
      <w:pPr>
        <w:pStyle w:val="SENTENCIAS"/>
      </w:pPr>
      <w:r w:rsidRPr="00B0589C">
        <w:t xml:space="preserve">En tal sentido, una vez analizados los conceptos de impugnación, quien resuelve determina que el agravio señalado como </w:t>
      </w:r>
      <w:r w:rsidR="00E16197" w:rsidRPr="00B0589C">
        <w:rPr>
          <w:b/>
        </w:rPr>
        <w:t>PRIMERO</w:t>
      </w:r>
      <w:r w:rsidRPr="00B0589C">
        <w:t xml:space="preserve"> resulta fundado y suficiente para decretar la NULIDAD TOTAL del acta impugnada con base en las siguientes consideraciones: ------------------------------------------------------------</w:t>
      </w:r>
    </w:p>
    <w:p w:rsidR="00654433" w:rsidRPr="00B0589C" w:rsidRDefault="00654433" w:rsidP="00654433">
      <w:pPr>
        <w:pStyle w:val="SENTENCIAS"/>
      </w:pPr>
    </w:p>
    <w:p w:rsidR="00E16197" w:rsidRPr="00B0589C" w:rsidRDefault="00654433" w:rsidP="00654433">
      <w:pPr>
        <w:pStyle w:val="SENTENCIAS"/>
        <w:rPr>
          <w:i/>
          <w:sz w:val="22"/>
          <w:szCs w:val="22"/>
        </w:rPr>
      </w:pPr>
      <w:r w:rsidRPr="00B0589C">
        <w:t xml:space="preserve">La parte actora argumenta: </w:t>
      </w:r>
      <w:r w:rsidRPr="00B0589C">
        <w:rPr>
          <w:i/>
          <w:sz w:val="22"/>
          <w:szCs w:val="22"/>
        </w:rPr>
        <w:t>“</w:t>
      </w:r>
      <w:r w:rsidR="00E16197" w:rsidRPr="00B0589C">
        <w:rPr>
          <w:i/>
          <w:sz w:val="22"/>
          <w:szCs w:val="22"/>
        </w:rPr>
        <w:t xml:space="preserve">Me causa agravio la multa que impuesta en mi contra, en el sentido de que la detención fue arbitraria, contraviniendo los artículos 138 </w:t>
      </w:r>
      <w:r w:rsidR="00517DEF" w:rsidRPr="00B0589C">
        <w:rPr>
          <w:i/>
          <w:sz w:val="22"/>
          <w:szCs w:val="22"/>
        </w:rPr>
        <w:t>fracción</w:t>
      </w:r>
      <w:r w:rsidR="00E16197" w:rsidRPr="00B0589C">
        <w:rPr>
          <w:i/>
          <w:sz w:val="22"/>
          <w:szCs w:val="22"/>
        </w:rPr>
        <w:t xml:space="preserve"> II inciso a) segunda parte, en relación al 147 del Reglamento de Policía y Vialidad para el Municipio de </w:t>
      </w:r>
      <w:r w:rsidR="00517DEF" w:rsidRPr="00B0589C">
        <w:rPr>
          <w:i/>
          <w:sz w:val="22"/>
          <w:szCs w:val="22"/>
        </w:rPr>
        <w:t>León</w:t>
      </w:r>
      <w:r w:rsidR="00E16197" w:rsidRPr="00B0589C">
        <w:rPr>
          <w:i/>
          <w:sz w:val="22"/>
          <w:szCs w:val="22"/>
        </w:rPr>
        <w:t xml:space="preserve"> Guanajuato, en virtud de que el agente vial </w:t>
      </w:r>
      <w:r w:rsidR="00E16197" w:rsidRPr="00B0589C">
        <w:rPr>
          <w:i/>
          <w:sz w:val="22"/>
          <w:szCs w:val="22"/>
        </w:rPr>
        <w:lastRenderedPageBreak/>
        <w:t xml:space="preserve">únicamente </w:t>
      </w:r>
      <w:r w:rsidR="00517DEF" w:rsidRPr="00B0589C">
        <w:rPr>
          <w:i/>
          <w:sz w:val="22"/>
          <w:szCs w:val="22"/>
        </w:rPr>
        <w:t>está</w:t>
      </w:r>
      <w:r w:rsidR="00E16197" w:rsidRPr="00B0589C">
        <w:rPr>
          <w:i/>
          <w:sz w:val="22"/>
          <w:szCs w:val="22"/>
        </w:rPr>
        <w:t xml:space="preserve"> facultado para hacer detener mi </w:t>
      </w:r>
      <w:r w:rsidR="00517DEF" w:rsidRPr="00B0589C">
        <w:rPr>
          <w:i/>
          <w:sz w:val="22"/>
          <w:szCs w:val="22"/>
        </w:rPr>
        <w:t>vehículo</w:t>
      </w:r>
      <w:r w:rsidR="00E16197" w:rsidRPr="00B0589C">
        <w:rPr>
          <w:i/>
          <w:sz w:val="22"/>
          <w:szCs w:val="22"/>
        </w:rPr>
        <w:t xml:space="preserve"> cuando se haya violado flagrantemente alguna hipótesis normativa, sin embargo no existe la narración de los hechos que motivaron la </w:t>
      </w:r>
      <w:r w:rsidR="00517DEF" w:rsidRPr="00B0589C">
        <w:rPr>
          <w:i/>
          <w:sz w:val="22"/>
          <w:szCs w:val="22"/>
        </w:rPr>
        <w:t>infracción</w:t>
      </w:r>
      <w:r w:rsidR="00E16197" w:rsidRPr="00B0589C">
        <w:rPr>
          <w:i/>
          <w:sz w:val="22"/>
          <w:szCs w:val="22"/>
        </w:rPr>
        <w:t xml:space="preserve">, es decir, en ningún momento señala en donde se encontraba el agente vial para evidenciar que estuvo en posibilidad de observar que usaba el teléfono celular mientras </w:t>
      </w:r>
      <w:r w:rsidR="00517DEF" w:rsidRPr="00B0589C">
        <w:rPr>
          <w:i/>
          <w:sz w:val="22"/>
          <w:szCs w:val="22"/>
        </w:rPr>
        <w:t>conducía</w:t>
      </w:r>
      <w:r w:rsidR="00E16197" w:rsidRPr="00B0589C">
        <w:rPr>
          <w:i/>
          <w:sz w:val="22"/>
          <w:szCs w:val="22"/>
        </w:rPr>
        <w:t xml:space="preserve"> mi </w:t>
      </w:r>
      <w:r w:rsidR="00517DEF" w:rsidRPr="00B0589C">
        <w:rPr>
          <w:i/>
          <w:sz w:val="22"/>
          <w:szCs w:val="22"/>
        </w:rPr>
        <w:t>vehículo</w:t>
      </w:r>
      <w:r w:rsidR="00E16197" w:rsidRPr="00B0589C">
        <w:rPr>
          <w:i/>
          <w:sz w:val="22"/>
          <w:szCs w:val="22"/>
        </w:rPr>
        <w:t>, no hace circunstanciación alguna que indubitablemente haga constar que en flagrancia viole alguna hipótesis normativa prohibida para efecto de que estuviera en posibilidad primero de indicarme que me detuviera mi automóvil y segundo de levantar la infracción en mi perjuicio por un supuesto uso de celular al manejar mi coche, situación ultima que niego lisa y llanamente.</w:t>
      </w:r>
    </w:p>
    <w:p w:rsidR="00021215" w:rsidRPr="00B0589C" w:rsidRDefault="00E16197" w:rsidP="00654433">
      <w:pPr>
        <w:pStyle w:val="SENTENCIAS"/>
        <w:rPr>
          <w:i/>
          <w:sz w:val="22"/>
          <w:szCs w:val="22"/>
        </w:rPr>
      </w:pPr>
      <w:r w:rsidRPr="00B0589C">
        <w:rPr>
          <w:i/>
          <w:sz w:val="22"/>
          <w:szCs w:val="22"/>
        </w:rPr>
        <w:t xml:space="preserve">Por lo anteriormente expuesto y ante la evidente ilegalidad tanto de la detención y como consecuencia de la </w:t>
      </w:r>
      <w:r w:rsidR="00021215" w:rsidRPr="00B0589C">
        <w:rPr>
          <w:i/>
          <w:sz w:val="22"/>
          <w:szCs w:val="22"/>
        </w:rPr>
        <w:t>infracción</w:t>
      </w:r>
      <w:r w:rsidRPr="00B0589C">
        <w:rPr>
          <w:i/>
          <w:sz w:val="22"/>
          <w:szCs w:val="22"/>
        </w:rPr>
        <w:t>, lo conducente es declarar nulo el acto impugnad</w:t>
      </w:r>
      <w:r w:rsidR="00021215" w:rsidRPr="00B0589C">
        <w:rPr>
          <w:i/>
          <w:sz w:val="22"/>
          <w:szCs w:val="22"/>
        </w:rPr>
        <w:t>o, al no haberse actualizado la hipótesis normativa y en consecuencia carecer de fundamentación y motivación.</w:t>
      </w:r>
    </w:p>
    <w:p w:rsidR="00E16197" w:rsidRPr="00B0589C" w:rsidRDefault="00021215" w:rsidP="00654433">
      <w:pPr>
        <w:pStyle w:val="SENTENCIAS"/>
        <w:rPr>
          <w:i/>
          <w:sz w:val="22"/>
          <w:szCs w:val="22"/>
        </w:rPr>
      </w:pPr>
      <w:r w:rsidRPr="00B0589C">
        <w:rPr>
          <w:i/>
          <w:sz w:val="22"/>
          <w:szCs w:val="22"/>
        </w:rPr>
        <w:t xml:space="preserve">Luego entonces es claro que el acto de molestia ahora impugnado no se encuentra debidamente fundado ni motivado, incumpliendo con el elemento de validez exigido por el articulo 137 fracción VI del Código de Procedimiento y Justicia Administrativa para el Estado y los Municipios de Guanajuato, vicios de carácter formal que traen como resultado la ilegalidad del acta de infracción de transito combatida y en consecuencia la nulidad del acto […].  </w:t>
      </w:r>
      <w:r w:rsidR="00E16197" w:rsidRPr="00B0589C">
        <w:rPr>
          <w:i/>
          <w:sz w:val="22"/>
          <w:szCs w:val="22"/>
        </w:rPr>
        <w:t xml:space="preserve">  </w:t>
      </w:r>
    </w:p>
    <w:p w:rsidR="00E16197" w:rsidRPr="00B0589C" w:rsidRDefault="00876385" w:rsidP="00654433">
      <w:pPr>
        <w:pStyle w:val="SENTENCIAS"/>
        <w:rPr>
          <w:i/>
          <w:sz w:val="22"/>
          <w:szCs w:val="22"/>
        </w:rPr>
      </w:pPr>
      <w:r w:rsidRPr="00B0589C">
        <w:rPr>
          <w:i/>
          <w:sz w:val="22"/>
          <w:szCs w:val="22"/>
        </w:rPr>
        <w:t>En</w:t>
      </w:r>
      <w:r w:rsidR="00021215" w:rsidRPr="00B0589C">
        <w:rPr>
          <w:i/>
          <w:sz w:val="22"/>
          <w:szCs w:val="22"/>
        </w:rPr>
        <w:t xml:space="preserve"> esa tesitura se deduce que el Agente de Tránsito Municipal, me deja en un estado de inseguridad jurídica por lo que no me deja en posibilidad de tener una defensa digna violando mis derechos humanos consagrados en los artículos […].</w:t>
      </w:r>
    </w:p>
    <w:p w:rsidR="00021215" w:rsidRPr="00B0589C" w:rsidRDefault="00021215" w:rsidP="00517DEF">
      <w:pPr>
        <w:pStyle w:val="SENTENCIAS"/>
        <w:rPr>
          <w:i/>
          <w:sz w:val="22"/>
          <w:szCs w:val="22"/>
        </w:rPr>
      </w:pPr>
      <w:r w:rsidRPr="00B0589C">
        <w:rPr>
          <w:i/>
          <w:sz w:val="22"/>
          <w:szCs w:val="22"/>
        </w:rPr>
        <w:t xml:space="preserve">En este orden de ideas el agente de tránsito no establece de forma minuciosa y pormenorizada la antijuridicidad de la conducta por la que ilegalmente me duelo. Luego entonces es notable que el acta de infracción de mérito no está revestida de una indebida motivación […]. </w:t>
      </w:r>
    </w:p>
    <w:p w:rsidR="00021215" w:rsidRPr="00B0589C" w:rsidRDefault="00021215" w:rsidP="00654433">
      <w:pPr>
        <w:pStyle w:val="SENTENCIAS"/>
        <w:rPr>
          <w:i/>
          <w:sz w:val="22"/>
          <w:szCs w:val="22"/>
        </w:rPr>
      </w:pPr>
    </w:p>
    <w:p w:rsidR="00876385" w:rsidRPr="00B0589C" w:rsidRDefault="00876385" w:rsidP="00654433">
      <w:pPr>
        <w:pStyle w:val="SENTENCIAS"/>
        <w:rPr>
          <w:i/>
          <w:sz w:val="22"/>
          <w:szCs w:val="22"/>
        </w:rPr>
      </w:pPr>
    </w:p>
    <w:p w:rsidR="00654433" w:rsidRPr="00B0589C" w:rsidRDefault="00654433" w:rsidP="00654433">
      <w:pPr>
        <w:pStyle w:val="SENTENCIAS"/>
        <w:rPr>
          <w:i/>
          <w:sz w:val="22"/>
          <w:szCs w:val="22"/>
        </w:rPr>
      </w:pPr>
      <w:r w:rsidRPr="00B0589C">
        <w:t xml:space="preserve">Por su parte, la autoridad demandada manifiesta lo siguiente: </w:t>
      </w:r>
      <w:r w:rsidRPr="00B0589C">
        <w:rPr>
          <w:i/>
          <w:sz w:val="22"/>
          <w:szCs w:val="22"/>
        </w:rPr>
        <w:t>“</w:t>
      </w:r>
      <w:r w:rsidR="00517DEF" w:rsidRPr="00B0589C">
        <w:rPr>
          <w:i/>
          <w:sz w:val="22"/>
          <w:szCs w:val="22"/>
        </w:rPr>
        <w:t>D</w:t>
      </w:r>
      <w:r w:rsidRPr="00B0589C">
        <w:rPr>
          <w:i/>
          <w:sz w:val="22"/>
          <w:szCs w:val="22"/>
        </w:rPr>
        <w:t>eviene improcedente por infundado</w:t>
      </w:r>
      <w:r w:rsidR="00517DEF" w:rsidRPr="00B0589C">
        <w:rPr>
          <w:i/>
          <w:sz w:val="22"/>
          <w:szCs w:val="22"/>
        </w:rPr>
        <w:t xml:space="preserve">, lo manifestado por el actor en cuanto a que la autoridad omite realizar un adecuada fundamentación y motivación, por lo siguiente; </w:t>
      </w:r>
      <w:r w:rsidRPr="00B0589C">
        <w:rPr>
          <w:i/>
          <w:sz w:val="22"/>
          <w:szCs w:val="22"/>
        </w:rPr>
        <w:t xml:space="preserve"> De la simple lec</w:t>
      </w:r>
      <w:r w:rsidR="00517DEF" w:rsidRPr="00B0589C">
        <w:rPr>
          <w:i/>
          <w:sz w:val="22"/>
          <w:szCs w:val="22"/>
        </w:rPr>
        <w:t>tura que usted C. Juez haga del</w:t>
      </w:r>
      <w:r w:rsidRPr="00B0589C">
        <w:rPr>
          <w:i/>
          <w:sz w:val="22"/>
          <w:szCs w:val="22"/>
        </w:rPr>
        <w:t xml:space="preserve"> acta de infracción en cita, podrá percatarse que el acta de infracción materia de la </w:t>
      </w:r>
      <w:r w:rsidR="00517DEF" w:rsidRPr="00B0589C">
        <w:rPr>
          <w:i/>
          <w:sz w:val="22"/>
          <w:szCs w:val="22"/>
        </w:rPr>
        <w:t>Litis</w:t>
      </w:r>
      <w:r w:rsidRPr="00B0589C">
        <w:rPr>
          <w:i/>
          <w:sz w:val="22"/>
          <w:szCs w:val="22"/>
        </w:rPr>
        <w:t xml:space="preserve">, </w:t>
      </w:r>
      <w:r w:rsidR="00517DEF" w:rsidRPr="00B0589C">
        <w:rPr>
          <w:i/>
          <w:sz w:val="22"/>
          <w:szCs w:val="22"/>
        </w:rPr>
        <w:t>contiene</w:t>
      </w:r>
      <w:r w:rsidRPr="00B0589C">
        <w:rPr>
          <w:i/>
          <w:sz w:val="22"/>
          <w:szCs w:val="22"/>
        </w:rPr>
        <w:t xml:space="preserve"> los </w:t>
      </w:r>
      <w:r w:rsidR="00517DEF" w:rsidRPr="00B0589C">
        <w:rPr>
          <w:i/>
          <w:sz w:val="22"/>
          <w:szCs w:val="22"/>
        </w:rPr>
        <w:t xml:space="preserve">fundamentos </w:t>
      </w:r>
      <w:r w:rsidRPr="00B0589C">
        <w:rPr>
          <w:i/>
          <w:sz w:val="22"/>
          <w:szCs w:val="22"/>
        </w:rPr>
        <w:t xml:space="preserve">legales al </w:t>
      </w:r>
      <w:r w:rsidRPr="00B0589C">
        <w:rPr>
          <w:i/>
          <w:sz w:val="22"/>
          <w:szCs w:val="22"/>
        </w:rPr>
        <w:lastRenderedPageBreak/>
        <w:t>amparo de los cuales se llevó a cabo su aplicación, ya que queda patente que en la misma s</w:t>
      </w:r>
      <w:r w:rsidR="00517DEF" w:rsidRPr="00B0589C">
        <w:rPr>
          <w:i/>
          <w:sz w:val="22"/>
          <w:szCs w:val="22"/>
        </w:rPr>
        <w:t>e</w:t>
      </w:r>
      <w:r w:rsidRPr="00B0589C">
        <w:rPr>
          <w:i/>
          <w:sz w:val="22"/>
          <w:szCs w:val="22"/>
        </w:rPr>
        <w:t xml:space="preserve"> asentó como </w:t>
      </w:r>
      <w:r w:rsidR="00517DEF" w:rsidRPr="00B0589C">
        <w:rPr>
          <w:i/>
          <w:sz w:val="22"/>
          <w:szCs w:val="22"/>
        </w:rPr>
        <w:t>artículo</w:t>
      </w:r>
      <w:r w:rsidRPr="00B0589C">
        <w:rPr>
          <w:i/>
          <w:sz w:val="22"/>
          <w:szCs w:val="22"/>
        </w:rPr>
        <w:t xml:space="preserve"> infringido […]. </w:t>
      </w:r>
      <w:r w:rsidR="00517DEF" w:rsidRPr="00B0589C">
        <w:rPr>
          <w:i/>
          <w:sz w:val="22"/>
          <w:szCs w:val="22"/>
        </w:rPr>
        <w:t xml:space="preserve">De igual forma, la misma </w:t>
      </w:r>
      <w:r w:rsidRPr="00B0589C">
        <w:rPr>
          <w:i/>
          <w:sz w:val="22"/>
          <w:szCs w:val="22"/>
        </w:rPr>
        <w:t xml:space="preserve">fue debidamente motivada, en virtud de haberse precisado las circunstancias de </w:t>
      </w:r>
      <w:r w:rsidRPr="00B0589C">
        <w:rPr>
          <w:b/>
          <w:i/>
          <w:sz w:val="22"/>
          <w:szCs w:val="22"/>
        </w:rPr>
        <w:t xml:space="preserve">Tiempo, Modo y Lugar </w:t>
      </w:r>
      <w:r w:rsidRPr="00B0589C">
        <w:rPr>
          <w:i/>
          <w:sz w:val="22"/>
          <w:szCs w:val="22"/>
        </w:rPr>
        <w:t>en que se produjeron los hechos […].</w:t>
      </w:r>
    </w:p>
    <w:p w:rsidR="00654433" w:rsidRPr="00B0589C" w:rsidRDefault="00654433" w:rsidP="00654433">
      <w:pPr>
        <w:pStyle w:val="SENTENCIAS"/>
        <w:rPr>
          <w:i/>
          <w:sz w:val="22"/>
          <w:szCs w:val="22"/>
        </w:rPr>
      </w:pPr>
      <w:r w:rsidRPr="00B0589C">
        <w:rPr>
          <w:i/>
          <w:sz w:val="22"/>
          <w:szCs w:val="22"/>
        </w:rPr>
        <w:t>En esta tesitura su señoría puede observar que el razonamiento empleado por la suscrita en el folio de infracción controvertido se encuentra ligado con los hechos y las hipótesis jurídicas que se cita en el apartado del fundamento legal […].</w:t>
      </w:r>
    </w:p>
    <w:p w:rsidR="00654433" w:rsidRPr="00B0589C" w:rsidRDefault="00654433" w:rsidP="00654433">
      <w:pPr>
        <w:pStyle w:val="SENTENCIAS"/>
        <w:rPr>
          <w:i/>
          <w:sz w:val="22"/>
          <w:szCs w:val="22"/>
        </w:rPr>
      </w:pPr>
      <w:r w:rsidRPr="00B0589C">
        <w:rPr>
          <w:i/>
          <w:sz w:val="22"/>
          <w:szCs w:val="22"/>
        </w:rPr>
        <w:t>Por lo antes expuesto se podrá apreciar que con mi actuación en l</w:t>
      </w:r>
      <w:r w:rsidR="00517DEF" w:rsidRPr="00B0589C">
        <w:rPr>
          <w:i/>
          <w:sz w:val="22"/>
          <w:szCs w:val="22"/>
        </w:rPr>
        <w:t>a</w:t>
      </w:r>
      <w:r w:rsidRPr="00B0589C">
        <w:rPr>
          <w:i/>
          <w:sz w:val="22"/>
          <w:szCs w:val="22"/>
        </w:rPr>
        <w:t xml:space="preserve"> elaboración del folio de infracción que se combate no se viola el principio de legalidad y seguridad jurídica […].</w:t>
      </w:r>
    </w:p>
    <w:p w:rsidR="00654433" w:rsidRPr="00B0589C" w:rsidRDefault="00654433" w:rsidP="00654433">
      <w:pPr>
        <w:pStyle w:val="SENTENCIAS"/>
        <w:rPr>
          <w:i/>
          <w:sz w:val="22"/>
          <w:szCs w:val="22"/>
        </w:rPr>
      </w:pPr>
      <w:r w:rsidRPr="00B0589C">
        <w:rPr>
          <w:i/>
          <w:sz w:val="22"/>
          <w:szCs w:val="22"/>
        </w:rPr>
        <w:t>Derivado de los razonamientos expresados a la contestación de los agravios hechos valer por el actor, es de concluir qu</w:t>
      </w:r>
      <w:r w:rsidR="00517DEF" w:rsidRPr="00B0589C">
        <w:rPr>
          <w:i/>
          <w:sz w:val="22"/>
          <w:szCs w:val="22"/>
        </w:rPr>
        <w:t>e los agravios que manifiesta el quejoso</w:t>
      </w:r>
      <w:r w:rsidRPr="00B0589C">
        <w:rPr>
          <w:i/>
          <w:sz w:val="22"/>
          <w:szCs w:val="22"/>
        </w:rPr>
        <w:t>, no reúnen los requisitos del supuesto jurídico y norma de aplicación […].</w:t>
      </w:r>
    </w:p>
    <w:p w:rsidR="00654433" w:rsidRPr="00B0589C" w:rsidRDefault="00654433" w:rsidP="00654433">
      <w:pPr>
        <w:pStyle w:val="SENTENCIAS"/>
        <w:ind w:firstLine="0"/>
        <w:rPr>
          <w:i/>
        </w:rPr>
      </w:pPr>
    </w:p>
    <w:p w:rsidR="0034663C" w:rsidRPr="00B0589C" w:rsidRDefault="0034663C" w:rsidP="00654433">
      <w:pPr>
        <w:pStyle w:val="SENTENCIAS"/>
        <w:ind w:firstLine="0"/>
        <w:rPr>
          <w:i/>
        </w:rPr>
      </w:pPr>
    </w:p>
    <w:p w:rsidR="00654433" w:rsidRPr="00B0589C" w:rsidRDefault="00654433" w:rsidP="00654433">
      <w:pPr>
        <w:pStyle w:val="SENTENCIAS"/>
      </w:pPr>
      <w:r w:rsidRPr="00B0589C">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54433" w:rsidRPr="00B0589C" w:rsidRDefault="00654433" w:rsidP="00654433">
      <w:pPr>
        <w:pStyle w:val="SENTENCIAS"/>
      </w:pPr>
    </w:p>
    <w:p w:rsidR="00654433" w:rsidRPr="00B0589C" w:rsidRDefault="00654433" w:rsidP="00654433">
      <w:pPr>
        <w:pStyle w:val="SENTENCIAS"/>
      </w:pPr>
      <w:r w:rsidRPr="00B0589C">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w:t>
      </w:r>
      <w:r w:rsidRPr="00B0589C">
        <w:lastRenderedPageBreak/>
        <w:t>concreto se configuran las hipótesis normativas en que se apoya el acto de autoridad. ---------------------------------------------------------------------------------</w:t>
      </w:r>
      <w:r w:rsidR="0034663C" w:rsidRPr="00B0589C">
        <w:t>-----------</w:t>
      </w:r>
    </w:p>
    <w:p w:rsidR="00654433" w:rsidRPr="00B0589C" w:rsidRDefault="00654433" w:rsidP="00654433">
      <w:pPr>
        <w:pStyle w:val="SENTENCIAS"/>
      </w:pPr>
    </w:p>
    <w:p w:rsidR="00654433" w:rsidRPr="00B0589C" w:rsidRDefault="00654433" w:rsidP="00654433">
      <w:pPr>
        <w:pStyle w:val="SENTENCIAS"/>
      </w:pPr>
      <w:r w:rsidRPr="00B0589C">
        <w:t xml:space="preserve">Bajo tal contexto, de la boleta de infracción con folio </w:t>
      </w:r>
      <w:r w:rsidR="00517DEF" w:rsidRPr="00B0589C">
        <w:rPr>
          <w:b/>
        </w:rPr>
        <w:t xml:space="preserve">T 6026833 (Letra T seis cero dos seis ocho tres tres) </w:t>
      </w:r>
      <w:r w:rsidR="00517DEF" w:rsidRPr="00B0589C">
        <w:t>de fecha 31 treinta y uno de marzo del año 2019 dos mil diecinueve</w:t>
      </w:r>
      <w:r w:rsidRPr="00B0589C">
        <w:t>, se advierte que el personal de transito señala como fundamento de su actuar el artículo</w:t>
      </w:r>
      <w:r w:rsidR="00517DEF" w:rsidRPr="00B0589C">
        <w:t xml:space="preserve"> 104</w:t>
      </w:r>
      <w:r w:rsidRPr="00B0589C">
        <w:t xml:space="preserve"> fracción XII del Reglamento de Policía y Vialidad para el Municipio de León Guanajuato, de la siguiente manera:</w:t>
      </w:r>
      <w:r w:rsidR="0019205C" w:rsidRPr="00B0589C">
        <w:t xml:space="preserve"> ----</w:t>
      </w:r>
    </w:p>
    <w:p w:rsidR="00654433" w:rsidRPr="00B0589C" w:rsidRDefault="00654433" w:rsidP="00654433">
      <w:pPr>
        <w:pStyle w:val="SENTENCIAS"/>
      </w:pPr>
    </w:p>
    <w:p w:rsidR="00654433" w:rsidRPr="00B0589C" w:rsidRDefault="00517DEF" w:rsidP="00654433">
      <w:pPr>
        <w:pStyle w:val="TESISYJURIS"/>
        <w:rPr>
          <w:sz w:val="22"/>
          <w:szCs w:val="22"/>
        </w:rPr>
      </w:pPr>
      <w:r w:rsidRPr="00B0589C">
        <w:rPr>
          <w:sz w:val="22"/>
          <w:szCs w:val="22"/>
        </w:rPr>
        <w:t xml:space="preserve"> “Art. 104</w:t>
      </w:r>
      <w:r w:rsidR="00654433" w:rsidRPr="00B0589C">
        <w:rPr>
          <w:sz w:val="22"/>
          <w:szCs w:val="22"/>
        </w:rPr>
        <w:t xml:space="preserve"> fracción XII.- </w:t>
      </w:r>
      <w:r w:rsidRPr="00B0589C">
        <w:rPr>
          <w:sz w:val="22"/>
          <w:szCs w:val="22"/>
        </w:rPr>
        <w:t>Por circular vehículo de motor haciendo uso de equipo móvil (ilegible)</w:t>
      </w:r>
      <w:r w:rsidR="00654433" w:rsidRPr="00B0589C">
        <w:rPr>
          <w:sz w:val="22"/>
          <w:szCs w:val="22"/>
        </w:rPr>
        <w:t>.”</w:t>
      </w:r>
    </w:p>
    <w:p w:rsidR="00654433" w:rsidRPr="00B0589C" w:rsidRDefault="00654433" w:rsidP="00654433">
      <w:pPr>
        <w:pStyle w:val="SENTENCIAS"/>
        <w:ind w:firstLine="0"/>
      </w:pPr>
    </w:p>
    <w:p w:rsidR="00654433" w:rsidRPr="00B0589C" w:rsidRDefault="0030326E" w:rsidP="00654433">
      <w:pPr>
        <w:pStyle w:val="SENTENCIAS"/>
      </w:pPr>
      <w:r w:rsidRPr="00B0589C">
        <w:t xml:space="preserve">Sin embargo, </w:t>
      </w:r>
      <w:r w:rsidR="0034663C" w:rsidRPr="00B0589C">
        <w:t>e</w:t>
      </w:r>
      <w:r w:rsidRPr="00B0589C">
        <w:t>l artículo 104</w:t>
      </w:r>
      <w:r w:rsidR="00654433" w:rsidRPr="00B0589C">
        <w:t xml:space="preserve"> fracción XII del citado reglamento dispone lo siguiente: -------------------------</w:t>
      </w:r>
      <w:r w:rsidR="0034663C" w:rsidRPr="00B0589C">
        <w:t>------------</w:t>
      </w:r>
      <w:r w:rsidR="00654433" w:rsidRPr="00B0589C">
        <w:t>-----------------------------------------------------</w:t>
      </w:r>
    </w:p>
    <w:p w:rsidR="00654433" w:rsidRPr="00B0589C" w:rsidRDefault="00654433" w:rsidP="00654433">
      <w:pPr>
        <w:pStyle w:val="SENTENCIAS"/>
      </w:pPr>
    </w:p>
    <w:p w:rsidR="0030326E" w:rsidRPr="00B0589C" w:rsidRDefault="0030326E" w:rsidP="0030326E">
      <w:pPr>
        <w:autoSpaceDE w:val="0"/>
        <w:autoSpaceDN w:val="0"/>
        <w:adjustRightInd w:val="0"/>
        <w:jc w:val="both"/>
        <w:rPr>
          <w:rFonts w:ascii="Century" w:hAnsi="Century" w:cs="Arial"/>
          <w:i/>
          <w:sz w:val="22"/>
          <w:szCs w:val="22"/>
        </w:rPr>
      </w:pPr>
      <w:r w:rsidRPr="00B0589C">
        <w:rPr>
          <w:rFonts w:ascii="Century" w:hAnsi="Century" w:cs="Arial"/>
          <w:b/>
          <w:bCs/>
          <w:i/>
          <w:sz w:val="22"/>
          <w:szCs w:val="22"/>
        </w:rPr>
        <w:t xml:space="preserve">Artículo 104.- </w:t>
      </w:r>
      <w:r w:rsidRPr="00B0589C">
        <w:rPr>
          <w:rFonts w:ascii="Century" w:hAnsi="Century" w:cs="Arial"/>
          <w:i/>
          <w:sz w:val="22"/>
          <w:szCs w:val="22"/>
        </w:rPr>
        <w:t>Se prohíbe a los conductores de vehículos de motor en general:</w:t>
      </w:r>
    </w:p>
    <w:p w:rsidR="0030326E" w:rsidRPr="00B0589C" w:rsidRDefault="0030326E" w:rsidP="0030326E">
      <w:pPr>
        <w:autoSpaceDE w:val="0"/>
        <w:autoSpaceDN w:val="0"/>
        <w:adjustRightInd w:val="0"/>
        <w:jc w:val="both"/>
        <w:rPr>
          <w:rFonts w:ascii="Century" w:hAnsi="Century" w:cs="Arial"/>
          <w:i/>
          <w:sz w:val="22"/>
          <w:szCs w:val="22"/>
        </w:rPr>
      </w:pPr>
    </w:p>
    <w:p w:rsidR="0030326E" w:rsidRPr="00B0589C" w:rsidRDefault="0030326E" w:rsidP="0030326E">
      <w:pPr>
        <w:pStyle w:val="Prrafodelista"/>
        <w:numPr>
          <w:ilvl w:val="0"/>
          <w:numId w:val="3"/>
        </w:numPr>
        <w:autoSpaceDE w:val="0"/>
        <w:autoSpaceDN w:val="0"/>
        <w:adjustRightInd w:val="0"/>
        <w:jc w:val="both"/>
        <w:rPr>
          <w:rFonts w:ascii="Century" w:hAnsi="Century" w:cs="Arial"/>
          <w:i/>
          <w:sz w:val="22"/>
          <w:szCs w:val="22"/>
        </w:rPr>
      </w:pPr>
      <w:r w:rsidRPr="00B0589C">
        <w:rPr>
          <w:rFonts w:ascii="Century" w:hAnsi="Century" w:cs="Arial"/>
          <w:i/>
          <w:sz w:val="22"/>
          <w:szCs w:val="22"/>
        </w:rPr>
        <w:t>Usar equipos de comunicación móviles o portátiles, así como cualquier otro elemento que impida la correcta y adecuada conducción del vehículo; permitiéndose en su caso la comunicación mediante dispositivos o similares que posibiliten realizarla a manos libres;</w:t>
      </w:r>
    </w:p>
    <w:p w:rsidR="00654433" w:rsidRPr="00B0589C" w:rsidRDefault="00654433" w:rsidP="00654433">
      <w:pPr>
        <w:pStyle w:val="SENTENCIAS"/>
        <w:ind w:firstLine="0"/>
        <w:rPr>
          <w:i/>
          <w:sz w:val="22"/>
          <w:szCs w:val="22"/>
        </w:rPr>
      </w:pPr>
    </w:p>
    <w:p w:rsidR="0034663C" w:rsidRPr="00B0589C" w:rsidRDefault="0034663C" w:rsidP="00654433">
      <w:pPr>
        <w:pStyle w:val="SENTENCIAS"/>
        <w:ind w:firstLine="0"/>
        <w:rPr>
          <w:i/>
          <w:sz w:val="22"/>
          <w:szCs w:val="22"/>
        </w:rPr>
      </w:pPr>
    </w:p>
    <w:p w:rsidR="00654433" w:rsidRPr="00B0589C" w:rsidRDefault="00654433" w:rsidP="00654433">
      <w:pPr>
        <w:pStyle w:val="SENTENCIAS"/>
        <w:rPr>
          <w:lang w:val="es-MX"/>
        </w:rPr>
      </w:pPr>
      <w:r w:rsidRPr="00B0589C">
        <w:rPr>
          <w:lang w:val="es-MX"/>
        </w:rPr>
        <w:t>Así mismo, en dicha acta de infracción, respecto a la motivación del acto, el personal de tránsito</w:t>
      </w:r>
      <w:r w:rsidR="0030326E" w:rsidRPr="00B0589C">
        <w:rPr>
          <w:lang w:val="es-MX"/>
        </w:rPr>
        <w:t xml:space="preserve"> omite señalar las razones por las cuales encuadra la conducta infractora con el dispositivo legal que infringe.</w:t>
      </w:r>
      <w:r w:rsidR="0034663C" w:rsidRPr="00B0589C">
        <w:rPr>
          <w:lang w:val="es-MX"/>
        </w:rPr>
        <w:t xml:space="preserve"> ----------------</w:t>
      </w:r>
      <w:r w:rsidRPr="00B0589C">
        <w:rPr>
          <w:lang w:val="es-MX"/>
        </w:rPr>
        <w:t>-------------</w:t>
      </w:r>
    </w:p>
    <w:p w:rsidR="00654433" w:rsidRPr="00B0589C" w:rsidRDefault="00654433" w:rsidP="0030326E">
      <w:pPr>
        <w:pStyle w:val="SENTENCIAS"/>
        <w:ind w:firstLine="0"/>
        <w:rPr>
          <w:lang w:val="es-MX"/>
        </w:rPr>
      </w:pPr>
    </w:p>
    <w:p w:rsidR="00654433" w:rsidRPr="00B0589C" w:rsidRDefault="00654433" w:rsidP="00654433">
      <w:pPr>
        <w:pStyle w:val="SENTENCIAS"/>
        <w:rPr>
          <w:lang w:val="es-MX"/>
        </w:rPr>
      </w:pPr>
      <w:r w:rsidRPr="00B0589C">
        <w:rPr>
          <w:lang w:val="es-MX"/>
        </w:rPr>
        <w:t xml:space="preserve">De lo anterior, se aprecia una </w:t>
      </w:r>
      <w:r w:rsidR="0030326E" w:rsidRPr="00B0589C">
        <w:rPr>
          <w:lang w:val="es-MX"/>
        </w:rPr>
        <w:t xml:space="preserve">omisión en la </w:t>
      </w:r>
      <w:r w:rsidRPr="00B0589C">
        <w:rPr>
          <w:lang w:val="es-MX"/>
        </w:rPr>
        <w:t>motivación del personal de tránsito para la aplicación del acta de infracción de referencia. --------------------</w:t>
      </w:r>
    </w:p>
    <w:p w:rsidR="00654433" w:rsidRPr="00B0589C" w:rsidRDefault="00654433" w:rsidP="00654433">
      <w:pPr>
        <w:pStyle w:val="SENTENCIAS"/>
      </w:pPr>
    </w:p>
    <w:p w:rsidR="00654433" w:rsidRPr="00B0589C" w:rsidRDefault="00654433" w:rsidP="00654433">
      <w:pPr>
        <w:pStyle w:val="SENTENCIAS"/>
      </w:pPr>
      <w:r w:rsidRPr="00B0589C">
        <w:t>Luego entonces, la autoridad demandada debió al menos precisar y exponer las razones por las cuales el actor, realizo la conducta infractora, toda vez que no especificó porque llega a esa conclusión, pues debió explicar de una manera clara y precisa, los motivos del por qué levantó la infracción al ahora actor</w:t>
      </w:r>
      <w:r w:rsidRPr="00B0589C">
        <w:rPr>
          <w:lang w:val="es-MX"/>
        </w:rPr>
        <w:t xml:space="preserve">, lo anterior, </w:t>
      </w:r>
      <w:r w:rsidRPr="00B0589C">
        <w:t xml:space="preserve">con el propósito de darle a conocer en detalle y de manera </w:t>
      </w:r>
      <w:r w:rsidRPr="00B0589C">
        <w:lastRenderedPageBreak/>
        <w:t>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ya que no se expresan las razones que permitan conocer los criteri</w:t>
      </w:r>
      <w:r w:rsidR="0030326E" w:rsidRPr="00B0589C">
        <w:t>os fundamentales de la decisión</w:t>
      </w:r>
      <w:r w:rsidRPr="00B0589C">
        <w:t>. -------------------------------------------</w:t>
      </w:r>
      <w:r w:rsidR="0030326E" w:rsidRPr="00B0589C">
        <w:t>----------------------</w:t>
      </w:r>
      <w:r w:rsidR="0034663C" w:rsidRPr="00B0589C">
        <w:t>------------------------------</w:t>
      </w:r>
    </w:p>
    <w:p w:rsidR="00654433" w:rsidRPr="00B0589C" w:rsidRDefault="00654433" w:rsidP="00654433">
      <w:pPr>
        <w:pStyle w:val="SENTENCIAS"/>
        <w:ind w:firstLine="0"/>
      </w:pPr>
    </w:p>
    <w:p w:rsidR="00654433" w:rsidRPr="00B0589C" w:rsidRDefault="00654433" w:rsidP="00654433">
      <w:pPr>
        <w:pStyle w:val="SENTENCIAS"/>
      </w:pPr>
      <w:r w:rsidRPr="00B0589C">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54433" w:rsidRPr="00B0589C" w:rsidRDefault="00654433" w:rsidP="00654433">
      <w:pPr>
        <w:pStyle w:val="SENTENCIAS"/>
      </w:pPr>
    </w:p>
    <w:p w:rsidR="00654433" w:rsidRPr="00B0589C" w:rsidRDefault="00654433" w:rsidP="00654433">
      <w:pPr>
        <w:pStyle w:val="TESISYJURIS"/>
        <w:rPr>
          <w:sz w:val="22"/>
          <w:szCs w:val="22"/>
        </w:rPr>
      </w:pPr>
      <w:r w:rsidRPr="00B0589C">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54433" w:rsidRPr="00B0589C" w:rsidRDefault="00654433" w:rsidP="00654433">
      <w:pPr>
        <w:pStyle w:val="SENTENCIAS"/>
        <w:ind w:firstLine="0"/>
      </w:pPr>
    </w:p>
    <w:p w:rsidR="0034663C" w:rsidRPr="00B0589C" w:rsidRDefault="0034663C" w:rsidP="00654433">
      <w:pPr>
        <w:pStyle w:val="SENTENCIAS"/>
        <w:ind w:firstLine="0"/>
      </w:pPr>
    </w:p>
    <w:p w:rsidR="00654433" w:rsidRPr="00B0589C" w:rsidRDefault="00654433" w:rsidP="00654433">
      <w:pPr>
        <w:pStyle w:val="SENTENCIAS"/>
      </w:pPr>
      <w:r w:rsidRPr="00B0589C">
        <w:t xml:space="preserve">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al resulta ilegible es que se determina que no estableció correctamente las razones mínimas a fin de que la parte actora estuviera en posibilidad de verificar si el caso puede subsumirse en la hipótesis prevista en esa norma jurídica aplicada; por ende, se actualiza la causa de ilegalidad prevista en el </w:t>
      </w:r>
      <w:r w:rsidRPr="00B0589C">
        <w:lastRenderedPageBreak/>
        <w:t>artículo 302 fracción II del Código de Procedimiento y Justicia Administrativa para el Estado y los Municipios de Guanajuato. ---------------</w:t>
      </w:r>
      <w:r w:rsidR="0034663C" w:rsidRPr="00B0589C">
        <w:t>--</w:t>
      </w:r>
      <w:r w:rsidRPr="00B0589C">
        <w:t>----</w:t>
      </w:r>
      <w:r w:rsidR="0034663C" w:rsidRPr="00B0589C">
        <w:t>--------------------</w:t>
      </w:r>
    </w:p>
    <w:p w:rsidR="00654433" w:rsidRPr="00B0589C" w:rsidRDefault="00654433" w:rsidP="00654433">
      <w:pPr>
        <w:pStyle w:val="SENTENCIAS"/>
      </w:pPr>
    </w:p>
    <w:p w:rsidR="00654433" w:rsidRPr="00B0589C" w:rsidRDefault="00654433" w:rsidP="00654433">
      <w:pPr>
        <w:pStyle w:val="SENTENCIAS"/>
      </w:pPr>
      <w:r w:rsidRPr="00B0589C">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116672" w:rsidRPr="00B0589C">
        <w:rPr>
          <w:b/>
        </w:rPr>
        <w:t xml:space="preserve">T 6026833 (Letra T seis cero dos seis ocho tres tres) </w:t>
      </w:r>
      <w:r w:rsidR="00116672" w:rsidRPr="00B0589C">
        <w:t>de fecha 31 treinta y uno de marzo del año 2019 dos mil diecinueve</w:t>
      </w:r>
      <w:r w:rsidRPr="00B0589C">
        <w:t>. --------------------------------</w:t>
      </w:r>
      <w:r w:rsidR="00116672" w:rsidRPr="00B0589C">
        <w:t>----------------</w:t>
      </w:r>
      <w:r w:rsidR="0034663C" w:rsidRPr="00B0589C">
        <w:t>--------------------------------</w:t>
      </w:r>
    </w:p>
    <w:p w:rsidR="00654433" w:rsidRPr="00B0589C" w:rsidRDefault="00654433" w:rsidP="00654433">
      <w:pPr>
        <w:pStyle w:val="SENTENCIAS"/>
      </w:pPr>
    </w:p>
    <w:p w:rsidR="00654433" w:rsidRPr="00B0589C" w:rsidRDefault="00654433" w:rsidP="00654433">
      <w:pPr>
        <w:pStyle w:val="SENTENCIAS"/>
        <w:rPr>
          <w:b/>
          <w:bCs/>
          <w:lang w:val="es-MX"/>
        </w:rPr>
      </w:pPr>
      <w:r w:rsidRPr="00B0589C">
        <w:rPr>
          <w:b/>
          <w:lang w:val="es-MX"/>
        </w:rPr>
        <w:t xml:space="preserve">SÉPTIMO. </w:t>
      </w:r>
      <w:r w:rsidRPr="00B0589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34663C" w:rsidRPr="00B0589C">
        <w:rPr>
          <w:lang w:val="es-MX"/>
        </w:rPr>
        <w:t>------------</w:t>
      </w:r>
    </w:p>
    <w:p w:rsidR="00654433" w:rsidRPr="00B0589C" w:rsidRDefault="00654433" w:rsidP="00654433">
      <w:pPr>
        <w:pStyle w:val="SENTENCIAS"/>
        <w:rPr>
          <w:lang w:val="es-MX"/>
        </w:rPr>
      </w:pPr>
    </w:p>
    <w:p w:rsidR="00654433" w:rsidRPr="00B0589C" w:rsidRDefault="00654433" w:rsidP="00654433">
      <w:pPr>
        <w:pStyle w:val="SENTENCIAS"/>
        <w:rPr>
          <w:lang w:val="es-MX"/>
        </w:rPr>
      </w:pPr>
      <w:r w:rsidRPr="00B0589C">
        <w:rPr>
          <w:lang w:val="es-MX"/>
        </w:rPr>
        <w:t>Sirve de apoyo, también a lo anterior, la tesis de jurisprudencia que dispone: ----------------------------------------------------------------------------------------------</w:t>
      </w:r>
      <w:r w:rsidR="0034663C" w:rsidRPr="00B0589C">
        <w:rPr>
          <w:lang w:val="es-MX"/>
        </w:rPr>
        <w:t>-</w:t>
      </w:r>
    </w:p>
    <w:p w:rsidR="00654433" w:rsidRPr="00B0589C" w:rsidRDefault="00654433" w:rsidP="00654433">
      <w:pPr>
        <w:pStyle w:val="SENTENCIAS"/>
        <w:rPr>
          <w:lang w:val="es-MX"/>
        </w:rPr>
      </w:pPr>
    </w:p>
    <w:p w:rsidR="00654433" w:rsidRPr="00B0589C" w:rsidRDefault="00654433" w:rsidP="00654433">
      <w:pPr>
        <w:pStyle w:val="TESISYJURIS"/>
        <w:rPr>
          <w:sz w:val="22"/>
          <w:szCs w:val="22"/>
          <w:lang w:val="es-MX"/>
        </w:rPr>
      </w:pPr>
      <w:r w:rsidRPr="00B0589C">
        <w:rPr>
          <w:b/>
          <w:sz w:val="22"/>
          <w:szCs w:val="22"/>
          <w:lang w:val="es-MX"/>
        </w:rPr>
        <w:t xml:space="preserve">“CONCEPTOS DE VIOLACION. CUANDO SU ESTUDIO ES INNECESARIO. </w:t>
      </w:r>
      <w:r w:rsidRPr="00B0589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54433" w:rsidRPr="00B0589C" w:rsidRDefault="00654433" w:rsidP="00654433">
      <w:pPr>
        <w:pStyle w:val="SENTENCIAS"/>
        <w:rPr>
          <w:b/>
          <w:lang w:val="es-MX"/>
        </w:rPr>
      </w:pPr>
    </w:p>
    <w:p w:rsidR="00654433" w:rsidRPr="00B0589C" w:rsidRDefault="00654433" w:rsidP="00654433">
      <w:pPr>
        <w:pStyle w:val="SENTENCIAS"/>
        <w:rPr>
          <w:b/>
          <w:lang w:val="es-MX"/>
        </w:rPr>
      </w:pPr>
    </w:p>
    <w:p w:rsidR="00654433" w:rsidRPr="00B0589C" w:rsidRDefault="00654433" w:rsidP="00654433">
      <w:pPr>
        <w:pStyle w:val="SENTENCIAS"/>
      </w:pPr>
      <w:r w:rsidRPr="00B0589C">
        <w:rPr>
          <w:b/>
          <w:bCs/>
          <w:iCs/>
        </w:rPr>
        <w:t>OCTAVO</w:t>
      </w:r>
      <w:r w:rsidRPr="00B0589C">
        <w:rPr>
          <w:iCs/>
        </w:rPr>
        <w:t xml:space="preserve">. </w:t>
      </w:r>
      <w:r w:rsidRPr="00B0589C">
        <w:t>En su escrito de demanda el actor señala como pretensión la nulidad del acto impugnado, la cual quedo colmada de acuerdo al considerado sexto de la presente resolución. ---------------------------------------------------------------</w:t>
      </w:r>
    </w:p>
    <w:p w:rsidR="00654433" w:rsidRPr="00B0589C" w:rsidRDefault="00654433" w:rsidP="00654433">
      <w:pPr>
        <w:pStyle w:val="SENTENCIAS"/>
      </w:pPr>
    </w:p>
    <w:p w:rsidR="00654433" w:rsidRPr="00B0589C" w:rsidRDefault="00654433" w:rsidP="00654433">
      <w:pPr>
        <w:pStyle w:val="SENTENCIAS"/>
      </w:pPr>
      <w:r w:rsidRPr="00B0589C">
        <w:t xml:space="preserve">De igual manera de oficio se le hace valer a la actora el reconocimiento del derecho amparado en las normas jurídicas, toda vez que esa es su intención </w:t>
      </w:r>
      <w:r w:rsidRPr="00B0589C">
        <w:lastRenderedPageBreak/>
        <w:t>dentro de la presente causa administrativa, por lo que se condena a la autoridad demandada al pleno restablecimiento del derecho que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654433" w:rsidRPr="00B0589C" w:rsidRDefault="00654433" w:rsidP="00654433">
      <w:pPr>
        <w:pStyle w:val="SENTENCIAS"/>
        <w:rPr>
          <w:rFonts w:ascii="Calibri" w:hAnsi="Calibri"/>
          <w:sz w:val="26"/>
          <w:szCs w:val="26"/>
        </w:rPr>
      </w:pPr>
    </w:p>
    <w:p w:rsidR="00654433" w:rsidRPr="00B0589C" w:rsidRDefault="00654433" w:rsidP="00654433">
      <w:pPr>
        <w:pStyle w:val="RESOLUCIONES"/>
      </w:pPr>
      <w:r w:rsidRPr="00B0589C">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r w:rsidR="0034663C" w:rsidRPr="00B0589C">
        <w:t>------------------------------</w:t>
      </w:r>
    </w:p>
    <w:p w:rsidR="00654433" w:rsidRPr="00B0589C" w:rsidRDefault="00654433" w:rsidP="00654433">
      <w:pPr>
        <w:pStyle w:val="SENTENCIAS"/>
        <w:ind w:firstLine="0"/>
        <w:rPr>
          <w:rFonts w:ascii="Calibri" w:hAnsi="Calibri"/>
          <w:sz w:val="26"/>
          <w:szCs w:val="26"/>
        </w:rPr>
      </w:pPr>
    </w:p>
    <w:p w:rsidR="00654433" w:rsidRPr="00B0589C" w:rsidRDefault="00654433" w:rsidP="00654433">
      <w:pPr>
        <w:pStyle w:val="SENTENCIAS"/>
        <w:rPr>
          <w:lang w:val="es-MX"/>
        </w:rPr>
      </w:pPr>
      <w:r w:rsidRPr="00B0589C">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19205C" w:rsidRPr="00B0589C">
        <w:rPr>
          <w:lang w:val="es-MX"/>
        </w:rPr>
        <w:t>-----</w:t>
      </w:r>
      <w:r w:rsidRPr="00B0589C">
        <w:rPr>
          <w:lang w:val="es-MX"/>
        </w:rPr>
        <w:t>---------</w:t>
      </w:r>
    </w:p>
    <w:p w:rsidR="00654433" w:rsidRPr="00B0589C" w:rsidRDefault="00654433" w:rsidP="00654433">
      <w:pPr>
        <w:pStyle w:val="SENTENCIAS"/>
        <w:ind w:firstLine="0"/>
        <w:rPr>
          <w:lang w:val="es-MX"/>
        </w:rPr>
      </w:pPr>
    </w:p>
    <w:p w:rsidR="0034663C" w:rsidRPr="00B0589C" w:rsidRDefault="0034663C" w:rsidP="00654433">
      <w:pPr>
        <w:pStyle w:val="SENTENCIAS"/>
        <w:ind w:firstLine="0"/>
        <w:rPr>
          <w:lang w:val="es-MX"/>
        </w:rPr>
      </w:pPr>
    </w:p>
    <w:p w:rsidR="00654433" w:rsidRPr="00B0589C" w:rsidRDefault="00654433" w:rsidP="00654433">
      <w:pPr>
        <w:pStyle w:val="SENTENCIAS"/>
        <w:jc w:val="center"/>
        <w:rPr>
          <w:iCs/>
          <w:lang w:val="es-MX"/>
        </w:rPr>
      </w:pPr>
      <w:r w:rsidRPr="00B0589C">
        <w:rPr>
          <w:b/>
          <w:iCs/>
          <w:lang w:val="es-MX"/>
        </w:rPr>
        <w:t>R E S U E L V E</w:t>
      </w:r>
      <w:r w:rsidRPr="00B0589C">
        <w:rPr>
          <w:iCs/>
          <w:lang w:val="es-MX"/>
        </w:rPr>
        <w:t>:</w:t>
      </w:r>
    </w:p>
    <w:p w:rsidR="00654433" w:rsidRPr="00B0589C" w:rsidRDefault="00654433" w:rsidP="00654433">
      <w:pPr>
        <w:pStyle w:val="SENTENCIAS"/>
        <w:rPr>
          <w:lang w:val="es-MX"/>
        </w:rPr>
      </w:pPr>
    </w:p>
    <w:p w:rsidR="00654433" w:rsidRPr="00B0589C" w:rsidRDefault="00654433" w:rsidP="00654433">
      <w:pPr>
        <w:pStyle w:val="SENTENCIAS"/>
        <w:rPr>
          <w:lang w:val="es-MX"/>
        </w:rPr>
      </w:pPr>
      <w:r w:rsidRPr="00B0589C">
        <w:rPr>
          <w:b/>
          <w:bCs/>
          <w:iCs/>
          <w:lang w:val="es-MX"/>
        </w:rPr>
        <w:t>PRIMERO</w:t>
      </w:r>
      <w:r w:rsidRPr="00B0589C">
        <w:rPr>
          <w:lang w:val="es-MX"/>
        </w:rPr>
        <w:t xml:space="preserve">. Este Juzgado Tercero Administrativo Municipal resultó competente para conocer y resolver del presente proceso administrativo. ------- </w:t>
      </w:r>
    </w:p>
    <w:p w:rsidR="00654433" w:rsidRPr="00B0589C" w:rsidRDefault="00654433" w:rsidP="00654433">
      <w:pPr>
        <w:pStyle w:val="SENTENCIAS"/>
        <w:rPr>
          <w:lang w:val="es-MX"/>
        </w:rPr>
      </w:pPr>
    </w:p>
    <w:p w:rsidR="00654433" w:rsidRPr="00B0589C" w:rsidRDefault="00654433" w:rsidP="00654433">
      <w:pPr>
        <w:pStyle w:val="SENTENCIAS"/>
        <w:rPr>
          <w:b/>
          <w:bCs/>
          <w:iCs/>
          <w:lang w:val="es-MX"/>
        </w:rPr>
      </w:pPr>
      <w:r w:rsidRPr="00B0589C">
        <w:rPr>
          <w:b/>
          <w:bCs/>
          <w:iCs/>
          <w:lang w:val="es-MX"/>
        </w:rPr>
        <w:t xml:space="preserve">SEGUNDO. </w:t>
      </w:r>
      <w:r w:rsidRPr="00B0589C">
        <w:rPr>
          <w:lang w:val="es-MX"/>
        </w:rPr>
        <w:t>Resultó procedente el proceso administrativo promovido por el justiciable, en contra del acta de infracción impugnada. ---------------------</w:t>
      </w:r>
    </w:p>
    <w:p w:rsidR="00654433" w:rsidRPr="00B0589C" w:rsidRDefault="00654433" w:rsidP="00654433">
      <w:pPr>
        <w:pStyle w:val="SENTENCIAS"/>
        <w:rPr>
          <w:b/>
          <w:bCs/>
          <w:iCs/>
          <w:lang w:val="es-MX"/>
        </w:rPr>
      </w:pPr>
    </w:p>
    <w:p w:rsidR="00654433" w:rsidRPr="00B0589C" w:rsidRDefault="00654433" w:rsidP="00654433">
      <w:pPr>
        <w:pStyle w:val="SENTENCIAS"/>
      </w:pPr>
      <w:r w:rsidRPr="00B0589C">
        <w:rPr>
          <w:b/>
          <w:bCs/>
          <w:iCs/>
        </w:rPr>
        <w:t xml:space="preserve">TERCERO. </w:t>
      </w:r>
      <w:r w:rsidRPr="00B0589C">
        <w:t xml:space="preserve">Se decreta </w:t>
      </w:r>
      <w:r w:rsidRPr="00B0589C">
        <w:rPr>
          <w:bCs/>
        </w:rPr>
        <w:t>la</w:t>
      </w:r>
      <w:r w:rsidRPr="00B0589C">
        <w:rPr>
          <w:b/>
          <w:bCs/>
        </w:rPr>
        <w:t xml:space="preserve"> nulidad total </w:t>
      </w:r>
      <w:r w:rsidRPr="00B0589C">
        <w:t xml:space="preserve">del acta de infracción número de folio </w:t>
      </w:r>
      <w:r w:rsidR="00116672" w:rsidRPr="00B0589C">
        <w:rPr>
          <w:b/>
        </w:rPr>
        <w:t xml:space="preserve">T 6026833 (Letra T seis cero dos seis ocho tres tres) </w:t>
      </w:r>
      <w:r w:rsidR="00116672" w:rsidRPr="00B0589C">
        <w:t>de fecha 31 treinta y uno de marzo del año 2019 dos mil diecinueve</w:t>
      </w:r>
      <w:r w:rsidRPr="00B0589C">
        <w:t xml:space="preserve">; ello conforme a las </w:t>
      </w:r>
      <w:r w:rsidRPr="00B0589C">
        <w:lastRenderedPageBreak/>
        <w:t>consideraciones lógicas y jurídicas expresadas en el Considerando Sexto de esta sentencia. --------------------------------------------------------------------------------------</w:t>
      </w:r>
    </w:p>
    <w:p w:rsidR="00654433" w:rsidRPr="00B0589C" w:rsidRDefault="00654433" w:rsidP="00654433">
      <w:pPr>
        <w:pStyle w:val="SENTENCIAS"/>
        <w:rPr>
          <w:b/>
          <w:bCs/>
          <w:iCs/>
        </w:rPr>
      </w:pPr>
    </w:p>
    <w:p w:rsidR="00654433" w:rsidRPr="00B0589C" w:rsidRDefault="00654433" w:rsidP="00654433">
      <w:pPr>
        <w:pStyle w:val="SENTENCIAS"/>
        <w:rPr>
          <w:rFonts w:cs="Calibri"/>
        </w:rPr>
      </w:pPr>
      <w:r w:rsidRPr="00B0589C">
        <w:rPr>
          <w:rFonts w:cs="Calibri"/>
          <w:b/>
        </w:rPr>
        <w:t>CUARTO.</w:t>
      </w:r>
      <w:r w:rsidRPr="00B0589C">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654433" w:rsidRPr="00B0589C" w:rsidRDefault="00654433" w:rsidP="00654433">
      <w:pPr>
        <w:pStyle w:val="SENTENCIAS"/>
        <w:rPr>
          <w:rFonts w:cs="Calibri"/>
          <w:b/>
        </w:rPr>
      </w:pPr>
    </w:p>
    <w:p w:rsidR="00654433" w:rsidRPr="00B0589C" w:rsidRDefault="00654433" w:rsidP="00654433">
      <w:pPr>
        <w:pStyle w:val="SENTENCIAS"/>
        <w:rPr>
          <w:rFonts w:cs="Calibri"/>
        </w:rPr>
      </w:pPr>
      <w:r w:rsidRPr="00B0589C">
        <w:rPr>
          <w:rFonts w:cs="Calibri"/>
        </w:rPr>
        <w:t xml:space="preserve">Devolución que se deberá realizar dentro de los </w:t>
      </w:r>
      <w:r w:rsidRPr="00B0589C">
        <w:rPr>
          <w:rFonts w:cs="Calibri"/>
          <w:b/>
        </w:rPr>
        <w:t>15 quince días</w:t>
      </w:r>
      <w:r w:rsidRPr="00B0589C">
        <w:rPr>
          <w:rFonts w:cs="Calibri"/>
        </w:rPr>
        <w:t xml:space="preserve"> hábiles siguientes a la fecha en que </w:t>
      </w:r>
      <w:r w:rsidRPr="00B0589C">
        <w:rPr>
          <w:rFonts w:cs="Calibri"/>
          <w:b/>
        </w:rPr>
        <w:t>cause ejecutoria</w:t>
      </w:r>
      <w:r w:rsidRPr="00B0589C">
        <w:rPr>
          <w:rFonts w:cs="Calibri"/>
        </w:rPr>
        <w:t xml:space="preserve"> la presente resolución; debiendo informar a este Juzgado del cumplimiento dado al presente resolutivo, acompañando las constancias relativas que así lo acrediten. ------------------------</w:t>
      </w:r>
    </w:p>
    <w:p w:rsidR="00654433" w:rsidRPr="00B0589C" w:rsidRDefault="00654433" w:rsidP="00654433">
      <w:pPr>
        <w:pStyle w:val="SENTENCIAS"/>
        <w:rPr>
          <w:b/>
          <w:lang w:val="es-MX"/>
        </w:rPr>
      </w:pPr>
    </w:p>
    <w:p w:rsidR="00654433" w:rsidRPr="00B0589C" w:rsidRDefault="00654433" w:rsidP="00654433">
      <w:pPr>
        <w:pStyle w:val="SENTENCIAS"/>
        <w:rPr>
          <w:lang w:val="es-MX"/>
        </w:rPr>
      </w:pPr>
      <w:r w:rsidRPr="00B0589C">
        <w:rPr>
          <w:b/>
          <w:lang w:val="es-MX"/>
        </w:rPr>
        <w:t>Notifíquese a la autoridad demandada por oficio y a la parte actora personalmente.</w:t>
      </w:r>
      <w:r w:rsidRPr="00B0589C">
        <w:rPr>
          <w:lang w:val="es-MX"/>
        </w:rPr>
        <w:t xml:space="preserve"> ------------------------------------------------------------------------------------ </w:t>
      </w:r>
    </w:p>
    <w:p w:rsidR="00654433" w:rsidRPr="00B0589C" w:rsidRDefault="00654433" w:rsidP="00654433">
      <w:pPr>
        <w:pStyle w:val="SENTENCIAS"/>
        <w:rPr>
          <w:lang w:val="es-MX"/>
        </w:rPr>
      </w:pPr>
    </w:p>
    <w:p w:rsidR="00654433" w:rsidRPr="00B0589C" w:rsidRDefault="00654433" w:rsidP="00654433">
      <w:pPr>
        <w:pStyle w:val="SENTENCIAS"/>
        <w:rPr>
          <w:shd w:val="clear" w:color="auto" w:fill="FFFFFF"/>
        </w:rPr>
      </w:pPr>
      <w:r w:rsidRPr="00B0589C">
        <w:rPr>
          <w:shd w:val="clear" w:color="auto" w:fill="FFFFFF"/>
        </w:rPr>
        <w:t xml:space="preserve">En su oportunidad, archívese este expediente, como asunto totalmente concluido y dese de baja en </w:t>
      </w:r>
      <w:r w:rsidRPr="00B0589C">
        <w:t xml:space="preserve">el Sistema de Control de Expedientes de los Juzgados Administrativos Municipales que se </w:t>
      </w:r>
      <w:r w:rsidRPr="00B0589C">
        <w:rPr>
          <w:shd w:val="clear" w:color="auto" w:fill="FFFFFF"/>
        </w:rPr>
        <w:t>lleva para tal efecto. --------------</w:t>
      </w:r>
    </w:p>
    <w:p w:rsidR="00654433" w:rsidRPr="00B0589C" w:rsidRDefault="00654433" w:rsidP="00654433">
      <w:pPr>
        <w:pStyle w:val="SENTENCIAS"/>
      </w:pPr>
    </w:p>
    <w:p w:rsidR="008B5C4B" w:rsidRPr="00B0589C" w:rsidRDefault="00654433" w:rsidP="0034663C">
      <w:pPr>
        <w:pStyle w:val="SENTENCIAS"/>
      </w:pPr>
      <w:r w:rsidRPr="00B0589C">
        <w:t xml:space="preserve">Así lo resolvió y firma la Jueza del Juzgado Tercero Administrativo Municipal de León, Guanajuato, licenciada </w:t>
      </w:r>
      <w:r w:rsidRPr="00B0589C">
        <w:rPr>
          <w:b/>
          <w:bCs/>
        </w:rPr>
        <w:t>María Guadalupe Garza Lozornio</w:t>
      </w:r>
      <w:r w:rsidRPr="00B0589C">
        <w:t xml:space="preserve">, quien actúa asistida en forma legal con Secretario de Estudio y Cuenta, licenciado </w:t>
      </w:r>
      <w:r w:rsidRPr="00B0589C">
        <w:rPr>
          <w:b/>
          <w:bCs/>
        </w:rPr>
        <w:t>Christian Helmut Emmanuel Schonwald Escalante</w:t>
      </w:r>
      <w:r w:rsidRPr="00B0589C">
        <w:rPr>
          <w:bCs/>
        </w:rPr>
        <w:t>,</w:t>
      </w:r>
      <w:r w:rsidRPr="00B0589C">
        <w:rPr>
          <w:b/>
          <w:bCs/>
        </w:rPr>
        <w:t xml:space="preserve"> </w:t>
      </w:r>
      <w:r w:rsidRPr="00B0589C">
        <w:t>quien da fe. ---</w:t>
      </w:r>
    </w:p>
    <w:sectPr w:rsidR="008B5C4B" w:rsidRPr="00B0589C" w:rsidSect="0019205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2C6" w:rsidRDefault="008D32C6" w:rsidP="00654433">
      <w:r>
        <w:separator/>
      </w:r>
    </w:p>
  </w:endnote>
  <w:endnote w:type="continuationSeparator" w:id="0">
    <w:p w:rsidR="008D32C6" w:rsidRDefault="008D32C6" w:rsidP="0065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AD7F2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0589C">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0589C">
              <w:rPr>
                <w:rFonts w:ascii="Century" w:hAnsi="Century"/>
                <w:b/>
                <w:bCs/>
                <w:noProof/>
                <w:sz w:val="14"/>
                <w:szCs w:val="14"/>
              </w:rPr>
              <w:t>12</w:t>
            </w:r>
            <w:r w:rsidRPr="007F7AC8">
              <w:rPr>
                <w:rFonts w:ascii="Century" w:hAnsi="Century"/>
                <w:b/>
                <w:bCs/>
                <w:sz w:val="14"/>
                <w:szCs w:val="14"/>
              </w:rPr>
              <w:fldChar w:fldCharType="end"/>
            </w:r>
          </w:p>
        </w:sdtContent>
      </w:sdt>
    </w:sdtContent>
  </w:sdt>
  <w:p w:rsidR="003B2AAF" w:rsidRPr="007F7AC8" w:rsidRDefault="008D32C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2C6" w:rsidRDefault="008D32C6" w:rsidP="00654433">
      <w:r>
        <w:separator/>
      </w:r>
    </w:p>
  </w:footnote>
  <w:footnote w:type="continuationSeparator" w:id="0">
    <w:p w:rsidR="008D32C6" w:rsidRDefault="008D32C6" w:rsidP="00654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8D32C6">
    <w:pPr>
      <w:pStyle w:val="Encabezado"/>
      <w:framePr w:wrap="around" w:vAnchor="text" w:hAnchor="margin" w:xAlign="center" w:y="1"/>
      <w:rPr>
        <w:rStyle w:val="Nmerodepgina"/>
      </w:rPr>
    </w:pPr>
  </w:p>
  <w:p w:rsidR="003B2AAF" w:rsidRDefault="008D32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8D32C6" w:rsidP="003B2AAF">
    <w:pPr>
      <w:pStyle w:val="Encabezado"/>
      <w:jc w:val="right"/>
      <w:rPr>
        <w:color w:val="7F7F7F" w:themeColor="text1" w:themeTint="80"/>
      </w:rPr>
    </w:pPr>
  </w:p>
  <w:p w:rsidR="003B2AAF" w:rsidRDefault="008D32C6" w:rsidP="003B2AAF">
    <w:pPr>
      <w:pStyle w:val="Encabezado"/>
      <w:jc w:val="right"/>
      <w:rPr>
        <w:color w:val="7F7F7F" w:themeColor="text1" w:themeTint="80"/>
      </w:rPr>
    </w:pPr>
  </w:p>
  <w:p w:rsidR="003B2AAF" w:rsidRDefault="008D32C6" w:rsidP="003B2AAF">
    <w:pPr>
      <w:pStyle w:val="Encabezado"/>
      <w:jc w:val="right"/>
      <w:rPr>
        <w:color w:val="7F7F7F" w:themeColor="text1" w:themeTint="80"/>
      </w:rPr>
    </w:pPr>
  </w:p>
  <w:p w:rsidR="003B2AAF" w:rsidRDefault="008D32C6" w:rsidP="003B2AAF">
    <w:pPr>
      <w:pStyle w:val="Encabezado"/>
      <w:jc w:val="right"/>
      <w:rPr>
        <w:color w:val="7F7F7F" w:themeColor="text1" w:themeTint="80"/>
      </w:rPr>
    </w:pPr>
  </w:p>
  <w:p w:rsidR="003B2AAF" w:rsidRDefault="00AD7F21" w:rsidP="003B2AAF">
    <w:pPr>
      <w:pStyle w:val="Encabezado"/>
      <w:jc w:val="right"/>
    </w:pPr>
    <w:r>
      <w:rPr>
        <w:color w:val="7F7F7F" w:themeColor="text1" w:themeTint="80"/>
      </w:rPr>
      <w:t>Expediente Número 0</w:t>
    </w:r>
    <w:r w:rsidR="00654433">
      <w:rPr>
        <w:color w:val="7F7F7F" w:themeColor="text1" w:themeTint="80"/>
      </w:rPr>
      <w:t>930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8D32C6">
    <w:pPr>
      <w:pStyle w:val="Encabezado"/>
      <w:jc w:val="right"/>
      <w:rPr>
        <w:color w:val="548DD4" w:themeColor="text2" w:themeTint="99"/>
        <w:lang w:val="es-ES"/>
      </w:rPr>
    </w:pPr>
  </w:p>
  <w:p w:rsidR="003B2AAF" w:rsidRDefault="008D32C6">
    <w:pPr>
      <w:pStyle w:val="Encabezado"/>
      <w:jc w:val="right"/>
      <w:rPr>
        <w:color w:val="548DD4" w:themeColor="text2" w:themeTint="99"/>
        <w:lang w:val="es-ES"/>
      </w:rPr>
    </w:pPr>
  </w:p>
  <w:p w:rsidR="003B2AAF" w:rsidRDefault="008D32C6">
    <w:pPr>
      <w:pStyle w:val="Encabezado"/>
      <w:jc w:val="right"/>
      <w:rPr>
        <w:color w:val="548DD4" w:themeColor="text2" w:themeTint="99"/>
        <w:lang w:val="es-ES"/>
      </w:rPr>
    </w:pPr>
  </w:p>
  <w:p w:rsidR="003B2AAF" w:rsidRDefault="008D32C6">
    <w:pPr>
      <w:pStyle w:val="Encabezado"/>
      <w:jc w:val="right"/>
      <w:rPr>
        <w:color w:val="548DD4" w:themeColor="text2" w:themeTint="99"/>
        <w:lang w:val="es-ES"/>
      </w:rPr>
    </w:pPr>
  </w:p>
  <w:p w:rsidR="003B2AAF" w:rsidRDefault="008D32C6">
    <w:pPr>
      <w:pStyle w:val="Encabezado"/>
      <w:jc w:val="right"/>
      <w:rPr>
        <w:color w:val="548DD4" w:themeColor="text2" w:themeTint="99"/>
        <w:lang w:val="es-ES"/>
      </w:rPr>
    </w:pPr>
  </w:p>
  <w:p w:rsidR="003B2AAF" w:rsidRDefault="00AD7F2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4EB0F32"/>
    <w:multiLevelType w:val="hybridMultilevel"/>
    <w:tmpl w:val="EA7E935E"/>
    <w:lvl w:ilvl="0" w:tplc="F84E8BA6">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AAD46C5"/>
    <w:multiLevelType w:val="hybridMultilevel"/>
    <w:tmpl w:val="ADBE074A"/>
    <w:lvl w:ilvl="0" w:tplc="92929618">
      <w:start w:val="1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33"/>
    <w:rsid w:val="00021215"/>
    <w:rsid w:val="00116672"/>
    <w:rsid w:val="0019205C"/>
    <w:rsid w:val="001F3BAF"/>
    <w:rsid w:val="0030326E"/>
    <w:rsid w:val="0034663C"/>
    <w:rsid w:val="004D0200"/>
    <w:rsid w:val="00517DEF"/>
    <w:rsid w:val="00654433"/>
    <w:rsid w:val="006758DE"/>
    <w:rsid w:val="006B4ABA"/>
    <w:rsid w:val="007B17FD"/>
    <w:rsid w:val="007C4FA4"/>
    <w:rsid w:val="00857F8D"/>
    <w:rsid w:val="00876385"/>
    <w:rsid w:val="008B5C4B"/>
    <w:rsid w:val="008D32C6"/>
    <w:rsid w:val="00AD7F21"/>
    <w:rsid w:val="00B0589C"/>
    <w:rsid w:val="00BE2C7E"/>
    <w:rsid w:val="00CB2082"/>
    <w:rsid w:val="00CB445A"/>
    <w:rsid w:val="00E161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3288B3-23DE-4E04-AB3D-7030FDF6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43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654433"/>
    <w:rPr>
      <w:rFonts w:cs="Times New Roman"/>
    </w:rPr>
  </w:style>
  <w:style w:type="paragraph" w:styleId="Encabezado">
    <w:name w:val="header"/>
    <w:basedOn w:val="Normal"/>
    <w:link w:val="EncabezadoCar"/>
    <w:uiPriority w:val="99"/>
    <w:rsid w:val="00654433"/>
    <w:pPr>
      <w:tabs>
        <w:tab w:val="center" w:pos="4419"/>
        <w:tab w:val="right" w:pos="8838"/>
      </w:tabs>
    </w:pPr>
    <w:rPr>
      <w:lang w:val="es-MX"/>
    </w:rPr>
  </w:style>
  <w:style w:type="character" w:customStyle="1" w:styleId="EncabezadoCar">
    <w:name w:val="Encabezado Car"/>
    <w:basedOn w:val="Fuentedeprrafopredeter"/>
    <w:link w:val="Encabezado"/>
    <w:uiPriority w:val="99"/>
    <w:rsid w:val="0065443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54433"/>
    <w:pPr>
      <w:tabs>
        <w:tab w:val="center" w:pos="4419"/>
        <w:tab w:val="right" w:pos="8838"/>
      </w:tabs>
    </w:pPr>
  </w:style>
  <w:style w:type="character" w:customStyle="1" w:styleId="PiedepginaCar">
    <w:name w:val="Pie de página Car"/>
    <w:basedOn w:val="Fuentedeprrafopredeter"/>
    <w:link w:val="Piedepgina"/>
    <w:uiPriority w:val="99"/>
    <w:rsid w:val="00654433"/>
    <w:rPr>
      <w:rFonts w:ascii="Times New Roman" w:eastAsia="Calibri" w:hAnsi="Times New Roman" w:cs="Times New Roman"/>
      <w:sz w:val="24"/>
      <w:szCs w:val="24"/>
      <w:lang w:val="es-ES" w:eastAsia="es-ES"/>
    </w:rPr>
  </w:style>
  <w:style w:type="paragraph" w:customStyle="1" w:styleId="SENTENCIAS">
    <w:name w:val="SENTENCIAS"/>
    <w:basedOn w:val="Normal"/>
    <w:qFormat/>
    <w:rsid w:val="00654433"/>
    <w:pPr>
      <w:spacing w:line="360" w:lineRule="auto"/>
      <w:ind w:firstLine="708"/>
      <w:jc w:val="both"/>
    </w:pPr>
    <w:rPr>
      <w:rFonts w:ascii="Century" w:hAnsi="Century"/>
    </w:rPr>
  </w:style>
  <w:style w:type="paragraph" w:customStyle="1" w:styleId="TESISYJURIS">
    <w:name w:val="TESIS Y JURIS"/>
    <w:basedOn w:val="SENTENCIAS"/>
    <w:qFormat/>
    <w:rsid w:val="00654433"/>
    <w:pPr>
      <w:spacing w:line="240" w:lineRule="auto"/>
      <w:ind w:firstLine="709"/>
    </w:pPr>
    <w:rPr>
      <w:bCs/>
      <w:i/>
      <w:iCs/>
    </w:rPr>
  </w:style>
  <w:style w:type="paragraph" w:customStyle="1" w:styleId="RESOLUCIONES">
    <w:name w:val="RESOLUCIONES"/>
    <w:basedOn w:val="Normal"/>
    <w:link w:val="RESOLUCIONESCar"/>
    <w:qFormat/>
    <w:rsid w:val="0065443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54433"/>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654433"/>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654433"/>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11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3814</Words>
  <Characters>20981</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2019-11-07T18:54:00Z</dcterms:created>
  <dcterms:modified xsi:type="dcterms:W3CDTF">2019-12-21T14:38:00Z</dcterms:modified>
</cp:coreProperties>
</file>