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3C3" w:rsidRPr="0077276B" w:rsidRDefault="002B73C3" w:rsidP="005D5BA3">
      <w:pPr>
        <w:pStyle w:val="SENTENCIAS"/>
      </w:pPr>
      <w:bookmarkStart w:id="0" w:name="_GoBack"/>
      <w:bookmarkEnd w:id="0"/>
      <w:r w:rsidRPr="0077276B">
        <w:t xml:space="preserve">León, Guanajuato, a </w:t>
      </w:r>
      <w:r w:rsidR="00CA61EF" w:rsidRPr="0077276B">
        <w:t>1</w:t>
      </w:r>
      <w:r w:rsidR="00ED3E8A" w:rsidRPr="0077276B">
        <w:t xml:space="preserve">1 </w:t>
      </w:r>
      <w:r w:rsidR="00CA61EF" w:rsidRPr="0077276B">
        <w:t>o</w:t>
      </w:r>
      <w:r w:rsidR="00ED3E8A" w:rsidRPr="0077276B">
        <w:t>n</w:t>
      </w:r>
      <w:r w:rsidR="00CA61EF" w:rsidRPr="0077276B">
        <w:t>ce</w:t>
      </w:r>
      <w:r w:rsidRPr="0077276B">
        <w:t xml:space="preserve"> de </w:t>
      </w:r>
      <w:r w:rsidR="00CA61EF" w:rsidRPr="0077276B">
        <w:t>noviem</w:t>
      </w:r>
      <w:r w:rsidRPr="0077276B">
        <w:t>bre del año 2019 dos mil diecinueve. -------------------------------------------------------------------------------------------</w:t>
      </w:r>
    </w:p>
    <w:p w:rsidR="002B73C3" w:rsidRPr="0077276B" w:rsidRDefault="002B73C3" w:rsidP="005D5BA3">
      <w:pPr>
        <w:pStyle w:val="SENTENCIAS"/>
      </w:pPr>
    </w:p>
    <w:p w:rsidR="002B73C3" w:rsidRPr="0077276B" w:rsidRDefault="002B73C3" w:rsidP="005D5BA3">
      <w:pPr>
        <w:pStyle w:val="SENTENCIAS"/>
      </w:pPr>
      <w:r w:rsidRPr="0077276B">
        <w:rPr>
          <w:b/>
        </w:rPr>
        <w:t>V I S T O</w:t>
      </w:r>
      <w:r w:rsidRPr="0077276B">
        <w:t xml:space="preserve"> para resolver el expediente número </w:t>
      </w:r>
      <w:r w:rsidRPr="0077276B">
        <w:rPr>
          <w:b/>
        </w:rPr>
        <w:t>0696/3erJAM/2019-JN</w:t>
      </w:r>
      <w:r w:rsidRPr="0077276B">
        <w:t>, que contiene las actuaciones del proceso administrativo iniciado con motivo de la demanda interpuesta por el ciudadano</w:t>
      </w:r>
      <w:r w:rsidR="0077276B" w:rsidRPr="0077276B">
        <w:t>(…)</w:t>
      </w:r>
      <w:r w:rsidRPr="0077276B">
        <w:rPr>
          <w:b/>
        </w:rPr>
        <w:t>;</w:t>
      </w:r>
      <w:r w:rsidRPr="0077276B">
        <w:t xml:space="preserve"> y -------</w:t>
      </w:r>
      <w:r w:rsidR="00CA61EF" w:rsidRPr="0077276B">
        <w:t>-</w:t>
      </w:r>
    </w:p>
    <w:p w:rsidR="005D5BA3" w:rsidRPr="0077276B" w:rsidRDefault="005D5BA3" w:rsidP="005D5BA3">
      <w:pPr>
        <w:pStyle w:val="SENTENCIAS"/>
      </w:pPr>
    </w:p>
    <w:p w:rsidR="002B73C3" w:rsidRPr="0077276B" w:rsidRDefault="002B73C3" w:rsidP="005D5BA3">
      <w:pPr>
        <w:pStyle w:val="SENTENCIAS"/>
        <w:jc w:val="center"/>
        <w:rPr>
          <w:b/>
        </w:rPr>
      </w:pPr>
      <w:r w:rsidRPr="0077276B">
        <w:rPr>
          <w:b/>
        </w:rPr>
        <w:t>R E S U L T A N D O S:</w:t>
      </w:r>
    </w:p>
    <w:p w:rsidR="002B73C3" w:rsidRPr="0077276B" w:rsidRDefault="002B73C3" w:rsidP="005D5BA3">
      <w:pPr>
        <w:pStyle w:val="SENTENCIAS"/>
      </w:pPr>
    </w:p>
    <w:p w:rsidR="002B73C3" w:rsidRPr="0077276B" w:rsidRDefault="002B73C3" w:rsidP="005D5BA3">
      <w:pPr>
        <w:pStyle w:val="SENTENCIAS"/>
      </w:pPr>
      <w:r w:rsidRPr="0077276B">
        <w:rPr>
          <w:b/>
        </w:rPr>
        <w:t xml:space="preserve">PRIMERO. </w:t>
      </w:r>
      <w:r w:rsidRPr="0077276B">
        <w:t xml:space="preserve">Mediante escrito presentado en la Oficialía Común de Partes de los Juzgados Administrativos Municipales de León, Guanajuato, en fecha 24 veinticuatro de abril del año 2019 dos mil diecinueve, la parte actora presentó demanda de nulidad, señalando como acto impugnado el acta de infracción con número de </w:t>
      </w:r>
      <w:r w:rsidRPr="0077276B">
        <w:rPr>
          <w:b/>
        </w:rPr>
        <w:t>folio 401475 (cuatro cero uno cuatro siete cinco)</w:t>
      </w:r>
      <w:r w:rsidRPr="0077276B">
        <w:t>, de fecha 08 ocho de marzo del año 2019 dos mil diecinueve, y como autoridades demandadas al Inspector de la Dirección General de Movilidad, de León, Guanajuato, así también en contra de la Tesorería Municipal y de la Dirección de Recaudación d</w:t>
      </w:r>
      <w:r w:rsidR="005D65B5" w:rsidRPr="0077276B">
        <w:t>el Municipio de León Guanajuato</w:t>
      </w:r>
      <w:r w:rsidRPr="0077276B">
        <w:t>. ---------</w:t>
      </w:r>
      <w:r w:rsidR="005D5BA3" w:rsidRPr="0077276B">
        <w:t>------------</w:t>
      </w:r>
    </w:p>
    <w:p w:rsidR="005D65B5" w:rsidRPr="0077276B" w:rsidRDefault="005D65B5" w:rsidP="005D5BA3">
      <w:pPr>
        <w:pStyle w:val="SENTENCIAS"/>
      </w:pPr>
    </w:p>
    <w:p w:rsidR="005D65B5" w:rsidRPr="0077276B" w:rsidRDefault="005D65B5" w:rsidP="005D5BA3">
      <w:pPr>
        <w:pStyle w:val="SENTENCIAS"/>
      </w:pPr>
      <w:r w:rsidRPr="0077276B">
        <w:t>Asimismo, el accionante solicitó como pretensiones las siguientes: -------</w:t>
      </w:r>
    </w:p>
    <w:p w:rsidR="005D65B5" w:rsidRPr="0077276B" w:rsidRDefault="005D65B5" w:rsidP="005D5BA3">
      <w:pPr>
        <w:pStyle w:val="SENTENCIAS"/>
      </w:pPr>
      <w:r w:rsidRPr="0077276B">
        <w:t>La nulidad total del acto impugnado.</w:t>
      </w:r>
    </w:p>
    <w:p w:rsidR="005D65B5" w:rsidRPr="0077276B" w:rsidRDefault="005D65B5" w:rsidP="005D5BA3">
      <w:pPr>
        <w:pStyle w:val="SENTENCIAS"/>
      </w:pPr>
      <w:r w:rsidRPr="0077276B">
        <w:t>El reconocimiento y restitución de las garantías y derechos que le fueron agraviados a su representada, que no es otra cosa que reintegrarle del pago indebido.</w:t>
      </w:r>
      <w:r w:rsidR="00965960" w:rsidRPr="0077276B">
        <w:t xml:space="preserve"> --------------------------------------------------------------------------------------</w:t>
      </w:r>
    </w:p>
    <w:p w:rsidR="002B73C3" w:rsidRPr="0077276B" w:rsidRDefault="002B73C3" w:rsidP="005D5BA3">
      <w:pPr>
        <w:pStyle w:val="SENTENCIAS"/>
        <w:rPr>
          <w:b/>
        </w:rPr>
      </w:pPr>
    </w:p>
    <w:p w:rsidR="002B73C3" w:rsidRPr="0077276B" w:rsidRDefault="002B73C3" w:rsidP="005D5BA3">
      <w:pPr>
        <w:pStyle w:val="SENTENCIAS"/>
      </w:pPr>
      <w:r w:rsidRPr="0077276B">
        <w:rPr>
          <w:b/>
        </w:rPr>
        <w:t xml:space="preserve">SEGUNDO. </w:t>
      </w:r>
      <w:r w:rsidRPr="0077276B">
        <w:t>Mediante proveído de fecha 03 tres de mayo del año 2019 dos mil diecinueve, se le requiere al promovente para que aclare y complete su escrito inicial de demanda, así mismo</w:t>
      </w:r>
      <w:r w:rsidR="005D5BA3" w:rsidRPr="0077276B">
        <w:t>,</w:t>
      </w:r>
      <w:r w:rsidRPr="0077276B">
        <w:t xml:space="preserve"> para que exhiba</w:t>
      </w:r>
      <w:r w:rsidR="00174CF8" w:rsidRPr="0077276B">
        <w:t xml:space="preserve"> el</w:t>
      </w:r>
      <w:r w:rsidRPr="0077276B">
        <w:t xml:space="preserve"> original o copia certificada del documento con que acredite </w:t>
      </w:r>
      <w:r w:rsidR="00174CF8" w:rsidRPr="0077276B">
        <w:t xml:space="preserve">ser apoderado legal del </w:t>
      </w:r>
      <w:r w:rsidR="005D5BA3" w:rsidRPr="0077276B">
        <w:t>ciudadano</w:t>
      </w:r>
      <w:r w:rsidR="00174CF8" w:rsidRPr="0077276B">
        <w:t xml:space="preserve"> Daniel Noé, </w:t>
      </w:r>
      <w:r w:rsidR="005D5BA3" w:rsidRPr="0077276B">
        <w:t>además</w:t>
      </w:r>
      <w:r w:rsidR="00174CF8" w:rsidRPr="0077276B">
        <w:t xml:space="preserve"> deberá acreditar y acompañar la documentación legal correspondiente con la que demuestre </w:t>
      </w:r>
      <w:r w:rsidRPr="0077276B">
        <w:t>la legal posesión o propiedad del vehículo</w:t>
      </w:r>
      <w:r w:rsidR="00174CF8" w:rsidRPr="0077276B">
        <w:t xml:space="preserve"> de motor</w:t>
      </w:r>
      <w:r w:rsidRPr="0077276B">
        <w:t xml:space="preserve"> descrito en dicho proveído.---------------------</w:t>
      </w:r>
      <w:r w:rsidR="00174CF8" w:rsidRPr="0077276B">
        <w:t>---------------------</w:t>
      </w:r>
      <w:r w:rsidRPr="0077276B">
        <w:t>---</w:t>
      </w:r>
    </w:p>
    <w:p w:rsidR="002B73C3" w:rsidRPr="0077276B" w:rsidRDefault="002B73C3" w:rsidP="005D5BA3">
      <w:pPr>
        <w:pStyle w:val="SENTENCIAS"/>
        <w:rPr>
          <w:b/>
        </w:rPr>
      </w:pPr>
    </w:p>
    <w:p w:rsidR="002B73C3" w:rsidRPr="0077276B" w:rsidRDefault="002B73C3" w:rsidP="005D5BA3">
      <w:pPr>
        <w:pStyle w:val="SENTENCIAS"/>
      </w:pPr>
      <w:r w:rsidRPr="0077276B">
        <w:rPr>
          <w:b/>
        </w:rPr>
        <w:lastRenderedPageBreak/>
        <w:t xml:space="preserve">TERCERO. </w:t>
      </w:r>
      <w:r w:rsidR="00174CF8" w:rsidRPr="0077276B">
        <w:t>Mediante proveído de fecha 2</w:t>
      </w:r>
      <w:r w:rsidRPr="0077276B">
        <w:t xml:space="preserve">7 </w:t>
      </w:r>
      <w:r w:rsidR="00174CF8" w:rsidRPr="0077276B">
        <w:t>veinti</w:t>
      </w:r>
      <w:r w:rsidRPr="0077276B">
        <w:t xml:space="preserve">siete de </w:t>
      </w:r>
      <w:r w:rsidR="00174CF8" w:rsidRPr="0077276B">
        <w:t>mayo</w:t>
      </w:r>
      <w:r w:rsidRPr="0077276B">
        <w:t xml:space="preserve"> del año 2019 do</w:t>
      </w:r>
      <w:r w:rsidR="00174CF8" w:rsidRPr="0077276B">
        <w:t xml:space="preserve">s mil diecinueve, se tiene a la </w:t>
      </w:r>
      <w:r w:rsidR="005D5BA3" w:rsidRPr="0077276B">
        <w:t xml:space="preserve">parte </w:t>
      </w:r>
      <w:r w:rsidR="00174CF8" w:rsidRPr="0077276B">
        <w:t>actora</w:t>
      </w:r>
      <w:r w:rsidRPr="0077276B">
        <w:t xml:space="preserve"> por no atendiendo ni dando cumplimiento al requerimiento formulado en auto de fecha </w:t>
      </w:r>
      <w:r w:rsidR="00174CF8" w:rsidRPr="0077276B">
        <w:t>03 tres de mayo del año 2019 dos mil diecinueve</w:t>
      </w:r>
      <w:r w:rsidRPr="0077276B">
        <w:t>, teniéndosele por presentando la promoción inicial bajo las condiciones y términos con los que se ostenta, sin acreditar su personalidad jurídica ni la</w:t>
      </w:r>
      <w:r w:rsidR="00174CF8" w:rsidRPr="0077276B">
        <w:t xml:space="preserve"> representación legal, ni</w:t>
      </w:r>
      <w:r w:rsidRPr="0077276B">
        <w:t xml:space="preserve"> </w:t>
      </w:r>
      <w:r w:rsidR="00174CF8" w:rsidRPr="0077276B">
        <w:t xml:space="preserve">la </w:t>
      </w:r>
      <w:r w:rsidRPr="0077276B">
        <w:t>legal posesión o propiedad del vehículo de referencia. ----------</w:t>
      </w:r>
      <w:r w:rsidR="00965960" w:rsidRPr="0077276B">
        <w:t>-------------------------------</w:t>
      </w:r>
    </w:p>
    <w:p w:rsidR="002B73C3" w:rsidRPr="0077276B" w:rsidRDefault="002B73C3" w:rsidP="005D5BA3">
      <w:pPr>
        <w:pStyle w:val="SENTENCIAS"/>
      </w:pPr>
    </w:p>
    <w:p w:rsidR="002B73C3" w:rsidRPr="0077276B" w:rsidRDefault="002B73C3" w:rsidP="005D5BA3">
      <w:pPr>
        <w:pStyle w:val="SENTENCIAS"/>
      </w:pPr>
      <w:r w:rsidRPr="0077276B">
        <w:t>Por otra parte, se le admite a trámite la demanda y se ordena correr traslado a la autoridad demandada, así mismo se le tiene por admitida</w:t>
      </w:r>
      <w:r w:rsidR="00174CF8" w:rsidRPr="0077276B">
        <w:t>s</w:t>
      </w:r>
      <w:r w:rsidRPr="0077276B">
        <w:t xml:space="preserve"> la</w:t>
      </w:r>
      <w:r w:rsidR="00174CF8" w:rsidRPr="0077276B">
        <w:t>s</w:t>
      </w:r>
      <w:r w:rsidRPr="0077276B">
        <w:t xml:space="preserve"> documental</w:t>
      </w:r>
      <w:r w:rsidR="00174CF8" w:rsidRPr="0077276B">
        <w:t>es</w:t>
      </w:r>
      <w:r w:rsidRPr="0077276B">
        <w:t xml:space="preserve"> pública</w:t>
      </w:r>
      <w:r w:rsidR="00174CF8" w:rsidRPr="0077276B">
        <w:t>s</w:t>
      </w:r>
      <w:r w:rsidRPr="0077276B">
        <w:t xml:space="preserve"> que ofreció y anexó en original al escrito inicial de demanda, mismas que se tienen por desahogadas desde ese momento debido a su propia naturaleza, a</w:t>
      </w:r>
      <w:r w:rsidR="005D5BA3" w:rsidRPr="0077276B">
        <w:t>demás</w:t>
      </w:r>
      <w:r w:rsidRPr="0077276B">
        <w:t>, se admite la prueba presuncional en su doble sentido en lo que beneficie a la actora. -------------</w:t>
      </w:r>
      <w:r w:rsidR="00174CF8" w:rsidRPr="0077276B">
        <w:t>-</w:t>
      </w:r>
      <w:r w:rsidR="005D5BA3" w:rsidRPr="0077276B">
        <w:t>--------</w:t>
      </w:r>
      <w:r w:rsidR="00174CF8" w:rsidRPr="0077276B">
        <w:t>------------------------</w:t>
      </w:r>
    </w:p>
    <w:p w:rsidR="002B73C3" w:rsidRPr="0077276B" w:rsidRDefault="002B73C3" w:rsidP="005D5BA3">
      <w:pPr>
        <w:pStyle w:val="SENTENCIAS"/>
      </w:pPr>
    </w:p>
    <w:p w:rsidR="002B73C3" w:rsidRPr="0077276B" w:rsidRDefault="002B73C3" w:rsidP="005D5BA3">
      <w:pPr>
        <w:pStyle w:val="SENTENCIAS"/>
      </w:pPr>
      <w:r w:rsidRPr="0077276B">
        <w:rPr>
          <w:b/>
        </w:rPr>
        <w:t>CUARTO.</w:t>
      </w:r>
      <w:r w:rsidR="00174CF8" w:rsidRPr="0077276B">
        <w:t xml:space="preserve"> Mediante proveído de fecha 21 veintiuno de junio</w:t>
      </w:r>
      <w:r w:rsidRPr="0077276B">
        <w:t xml:space="preserve"> del año 2019 dos mil diecinueve, se tiene a la</w:t>
      </w:r>
      <w:r w:rsidR="0078772C" w:rsidRPr="0077276B">
        <w:t>s</w:t>
      </w:r>
      <w:r w:rsidRPr="0077276B">
        <w:t xml:space="preserve"> autoridad</w:t>
      </w:r>
      <w:r w:rsidR="0078772C" w:rsidRPr="0077276B">
        <w:t>es</w:t>
      </w:r>
      <w:r w:rsidRPr="0077276B">
        <w:t xml:space="preserve"> demandada</w:t>
      </w:r>
      <w:r w:rsidR="0078772C" w:rsidRPr="0077276B">
        <w:t>s</w:t>
      </w:r>
      <w:r w:rsidRPr="0077276B">
        <w:t xml:space="preserve"> por contestando en tiempo y forma legal la demanda en los términos precisados en su</w:t>
      </w:r>
      <w:r w:rsidR="0078772C" w:rsidRPr="0077276B">
        <w:t>s</w:t>
      </w:r>
      <w:r w:rsidRPr="0077276B">
        <w:t xml:space="preserve"> escrito</w:t>
      </w:r>
      <w:r w:rsidR="0078772C" w:rsidRPr="0077276B">
        <w:t>s</w:t>
      </w:r>
      <w:r w:rsidRPr="0077276B">
        <w:t>, se tienen por ofrecidas y admitidas como pruebas, la documental</w:t>
      </w:r>
      <w:r w:rsidR="0078772C" w:rsidRPr="0077276B">
        <w:t>es</w:t>
      </w:r>
      <w:r w:rsidRPr="0077276B">
        <w:t xml:space="preserve"> admitida</w:t>
      </w:r>
      <w:r w:rsidR="0078772C" w:rsidRPr="0077276B">
        <w:t>s</w:t>
      </w:r>
      <w:r w:rsidRPr="0077276B">
        <w:t xml:space="preserve"> a la parte actora por hacerlas suyas, así como la</w:t>
      </w:r>
      <w:r w:rsidR="0078772C" w:rsidRPr="0077276B">
        <w:t>s</w:t>
      </w:r>
      <w:r w:rsidRPr="0077276B">
        <w:t xml:space="preserve"> que adjunta</w:t>
      </w:r>
      <w:r w:rsidR="0078772C" w:rsidRPr="0077276B">
        <w:t>n</w:t>
      </w:r>
      <w:r w:rsidRPr="0077276B">
        <w:t xml:space="preserve"> a su</w:t>
      </w:r>
      <w:r w:rsidR="0078772C" w:rsidRPr="0077276B">
        <w:t>s</w:t>
      </w:r>
      <w:r w:rsidRPr="0077276B">
        <w:t xml:space="preserve"> escrito</w:t>
      </w:r>
      <w:r w:rsidR="0078772C" w:rsidRPr="0077276B">
        <w:t>s</w:t>
      </w:r>
      <w:r w:rsidRPr="0077276B">
        <w:t xml:space="preserve"> de contestación consistente</w:t>
      </w:r>
      <w:r w:rsidR="0078772C" w:rsidRPr="0077276B">
        <w:t>s</w:t>
      </w:r>
      <w:r w:rsidRPr="0077276B">
        <w:t xml:space="preserve"> en documentación con la que acredita</w:t>
      </w:r>
      <w:r w:rsidR="0078772C" w:rsidRPr="0077276B">
        <w:t>n</w:t>
      </w:r>
      <w:r w:rsidRPr="0077276B">
        <w:t xml:space="preserve"> su personalidad jurídica, pruebas que, dada su especial naturaleza, se tiene</w:t>
      </w:r>
      <w:r w:rsidR="0078772C" w:rsidRPr="0077276B">
        <w:t>n</w:t>
      </w:r>
      <w:r w:rsidRPr="0077276B">
        <w:t xml:space="preserve"> en ese momento por desahogadas, así mismo se le</w:t>
      </w:r>
      <w:r w:rsidR="0078772C" w:rsidRPr="0077276B">
        <w:t>s</w:t>
      </w:r>
      <w:r w:rsidRPr="0077276B">
        <w:t xml:space="preserve"> admite la prueba presuncional en su doble aspecto legal y humana; se señala fecha y hora para la celebración de la audiencia de alegatos. -------</w:t>
      </w:r>
      <w:r w:rsidR="005D5BA3" w:rsidRPr="0077276B">
        <w:t>----------------</w:t>
      </w:r>
    </w:p>
    <w:p w:rsidR="002B73C3" w:rsidRPr="0077276B" w:rsidRDefault="002B73C3" w:rsidP="005D5BA3">
      <w:pPr>
        <w:pStyle w:val="SENTENCIAS"/>
      </w:pPr>
    </w:p>
    <w:p w:rsidR="002B73C3" w:rsidRPr="0077276B" w:rsidRDefault="002B73C3" w:rsidP="005D5BA3">
      <w:pPr>
        <w:pStyle w:val="SENTENCIAS"/>
        <w:rPr>
          <w:bCs/>
          <w:iCs/>
        </w:rPr>
      </w:pPr>
      <w:r w:rsidRPr="0077276B">
        <w:rPr>
          <w:b/>
        </w:rPr>
        <w:t>QUINTO.</w:t>
      </w:r>
      <w:r w:rsidRPr="0077276B">
        <w:t xml:space="preserve"> </w:t>
      </w:r>
      <w:r w:rsidR="0078772C" w:rsidRPr="0077276B">
        <w:rPr>
          <w:bCs/>
          <w:iCs/>
        </w:rPr>
        <w:t>El día 28 veintiocho</w:t>
      </w:r>
      <w:r w:rsidRPr="0077276B">
        <w:rPr>
          <w:bCs/>
          <w:iCs/>
        </w:rPr>
        <w:t xml:space="preserve"> de </w:t>
      </w:r>
      <w:r w:rsidR="0078772C" w:rsidRPr="0077276B">
        <w:rPr>
          <w:bCs/>
          <w:iCs/>
        </w:rPr>
        <w:t xml:space="preserve">octubre </w:t>
      </w:r>
      <w:r w:rsidRPr="0077276B">
        <w:rPr>
          <w:bCs/>
          <w:iCs/>
        </w:rPr>
        <w:t>del año 2</w:t>
      </w:r>
      <w:r w:rsidR="0078772C" w:rsidRPr="0077276B">
        <w:rPr>
          <w:bCs/>
          <w:iCs/>
        </w:rPr>
        <w:t>019 dos mil diecinueve, a las 11:0</w:t>
      </w:r>
      <w:r w:rsidRPr="0077276B">
        <w:rPr>
          <w:bCs/>
          <w:iCs/>
        </w:rPr>
        <w:t xml:space="preserve">0 </w:t>
      </w:r>
      <w:r w:rsidR="0078772C" w:rsidRPr="0077276B">
        <w:rPr>
          <w:bCs/>
          <w:iCs/>
        </w:rPr>
        <w:t>once</w:t>
      </w:r>
      <w:r w:rsidRPr="0077276B">
        <w:rPr>
          <w:bCs/>
          <w:iCs/>
        </w:rPr>
        <w:t xml:space="preserve"> horas con </w:t>
      </w:r>
      <w:r w:rsidR="0078772C" w:rsidRPr="0077276B">
        <w:rPr>
          <w:bCs/>
          <w:iCs/>
        </w:rPr>
        <w:t>cero</w:t>
      </w:r>
      <w:r w:rsidRPr="0077276B">
        <w:rPr>
          <w:bCs/>
          <w:iCs/>
        </w:rPr>
        <w:t xml:space="preserve"> minutos, se llevó a cabo la celebración de la audiencia de alegatos, sin la asistencia de las partes, </w:t>
      </w:r>
      <w:r w:rsidR="0078772C" w:rsidRPr="0077276B">
        <w:rPr>
          <w:bCs/>
          <w:iCs/>
        </w:rPr>
        <w:t>haciéndose constar que no se formularon alegatos por las partes y pasan los autos para dictar sentencia. --------------------------------------------------------------------</w:t>
      </w:r>
    </w:p>
    <w:p w:rsidR="002B73C3" w:rsidRPr="0077276B" w:rsidRDefault="002B73C3" w:rsidP="005D5BA3">
      <w:pPr>
        <w:pStyle w:val="SENTENCIAS"/>
        <w:rPr>
          <w:bCs/>
          <w:iCs/>
        </w:rPr>
      </w:pPr>
    </w:p>
    <w:p w:rsidR="002B73C3" w:rsidRPr="0077276B" w:rsidRDefault="002B73C3" w:rsidP="00965960">
      <w:pPr>
        <w:pStyle w:val="SENTENCIAS"/>
        <w:jc w:val="center"/>
        <w:rPr>
          <w:b/>
          <w:bCs/>
          <w:iCs/>
          <w:lang w:val="es-MX"/>
        </w:rPr>
      </w:pPr>
      <w:r w:rsidRPr="0077276B">
        <w:rPr>
          <w:b/>
          <w:bCs/>
          <w:iCs/>
          <w:lang w:val="es-MX"/>
        </w:rPr>
        <w:t>C O N S I D E R A N D O S:</w:t>
      </w:r>
    </w:p>
    <w:p w:rsidR="002B73C3" w:rsidRPr="0077276B" w:rsidRDefault="002B73C3" w:rsidP="005D5BA3">
      <w:pPr>
        <w:pStyle w:val="SENTENCIAS"/>
        <w:rPr>
          <w:b/>
          <w:bCs/>
        </w:rPr>
      </w:pPr>
      <w:r w:rsidRPr="0077276B">
        <w:rPr>
          <w:b/>
        </w:rPr>
        <w:lastRenderedPageBreak/>
        <w:t>PRIMERO.</w:t>
      </w:r>
      <w:r w:rsidRPr="0077276B">
        <w:t xml:space="preserve"> Con fundamento en lo dispuesto por los artículos </w:t>
      </w:r>
      <w:r w:rsidRPr="0077276B">
        <w:rPr>
          <w:bCs/>
        </w:rPr>
        <w:t>243</w:t>
      </w:r>
      <w:r w:rsidRPr="0077276B">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r w:rsidR="00965960" w:rsidRPr="0077276B">
        <w:t xml:space="preserve"> -----------------------------------------------------------------------------------------</w:t>
      </w:r>
      <w:r w:rsidRPr="0077276B">
        <w:t xml:space="preserve"> </w:t>
      </w:r>
    </w:p>
    <w:p w:rsidR="002B73C3" w:rsidRPr="0077276B" w:rsidRDefault="002B73C3" w:rsidP="005D5BA3">
      <w:pPr>
        <w:pStyle w:val="SENTENCIAS"/>
        <w:rPr>
          <w:b/>
          <w:bCs/>
          <w:lang w:val="es-MX"/>
        </w:rPr>
      </w:pPr>
    </w:p>
    <w:p w:rsidR="002B73C3" w:rsidRPr="0077276B" w:rsidRDefault="002B73C3" w:rsidP="005D5BA3">
      <w:pPr>
        <w:pStyle w:val="SENTENCIAS"/>
        <w:rPr>
          <w:lang w:val="es-MX"/>
        </w:rPr>
      </w:pPr>
      <w:r w:rsidRPr="0077276B">
        <w:rPr>
          <w:b/>
          <w:lang w:val="es-MX"/>
        </w:rPr>
        <w:t xml:space="preserve">SEGUNDO. </w:t>
      </w:r>
      <w:r w:rsidRPr="0077276B">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5D65B5" w:rsidRPr="0077276B">
        <w:rPr>
          <w:lang w:val="es-MX"/>
        </w:rPr>
        <w:t xml:space="preserve"> impugnada, lo que fue el día 08 ocho de marzo</w:t>
      </w:r>
      <w:r w:rsidRPr="0077276B">
        <w:rPr>
          <w:lang w:val="es-MX"/>
        </w:rPr>
        <w:t xml:space="preserve"> del año 2019 dos mil diecinueve y la demanda fue presentada el </w:t>
      </w:r>
      <w:r w:rsidR="005D65B5" w:rsidRPr="0077276B">
        <w:rPr>
          <w:lang w:val="es-MX"/>
        </w:rPr>
        <w:t>día 24 veinticuatro de abril</w:t>
      </w:r>
      <w:r w:rsidRPr="0077276B">
        <w:rPr>
          <w:lang w:val="es-MX"/>
        </w:rPr>
        <w:t xml:space="preserve"> del año 2019 dos mil diecinueve. ---------------------------------------------</w:t>
      </w:r>
      <w:r w:rsidR="005D65B5" w:rsidRPr="0077276B">
        <w:rPr>
          <w:lang w:val="es-MX"/>
        </w:rPr>
        <w:t>--------</w:t>
      </w:r>
      <w:r w:rsidR="005D5BA3" w:rsidRPr="0077276B">
        <w:rPr>
          <w:lang w:val="es-MX"/>
        </w:rPr>
        <w:t>-</w:t>
      </w:r>
    </w:p>
    <w:p w:rsidR="002B73C3" w:rsidRPr="0077276B" w:rsidRDefault="002B73C3" w:rsidP="005D5BA3">
      <w:pPr>
        <w:pStyle w:val="SENTENCIAS"/>
        <w:rPr>
          <w:b/>
          <w:bCs/>
          <w:lang w:val="es-MX"/>
        </w:rPr>
      </w:pPr>
    </w:p>
    <w:p w:rsidR="002B73C3" w:rsidRPr="0077276B" w:rsidRDefault="002B73C3" w:rsidP="005D5BA3">
      <w:pPr>
        <w:pStyle w:val="SENTENCIAS"/>
      </w:pPr>
      <w:r w:rsidRPr="0077276B">
        <w:rPr>
          <w:b/>
          <w:iCs/>
        </w:rPr>
        <w:t xml:space="preserve">TERCERO. </w:t>
      </w:r>
      <w:r w:rsidRPr="0077276B">
        <w:t xml:space="preserve">La existencia del acto impugnado, se encuentra documentada en autos con el original del acta de infracción con </w:t>
      </w:r>
      <w:r w:rsidR="00A005F7" w:rsidRPr="0077276B">
        <w:rPr>
          <w:b/>
        </w:rPr>
        <w:t>folio 401475 (cuatro cero uno cuatro siete cinco)</w:t>
      </w:r>
      <w:r w:rsidR="00A005F7" w:rsidRPr="0077276B">
        <w:t>, de fecha 08 ocho de marzo del año 2019 dos mil diecinueve</w:t>
      </w:r>
      <w:r w:rsidR="007060DC" w:rsidRPr="0077276B">
        <w:t>, visible en foja 14 catorce</w:t>
      </w:r>
      <w:r w:rsidRPr="0077276B">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B73C3" w:rsidRPr="0077276B" w:rsidRDefault="002B73C3" w:rsidP="005D5BA3">
      <w:pPr>
        <w:pStyle w:val="SENTENCIAS"/>
      </w:pPr>
    </w:p>
    <w:p w:rsidR="002B73C3" w:rsidRPr="0077276B" w:rsidRDefault="002B73C3" w:rsidP="005D5BA3">
      <w:pPr>
        <w:pStyle w:val="SENTENCIAS"/>
      </w:pPr>
      <w:r w:rsidRPr="0077276B">
        <w:t xml:space="preserve">En razón de lo anterior, se tiene por </w:t>
      </w:r>
      <w:r w:rsidRPr="0077276B">
        <w:rPr>
          <w:b/>
        </w:rPr>
        <w:t>debidamente acreditada</w:t>
      </w:r>
      <w:r w:rsidRPr="0077276B">
        <w:t xml:space="preserve"> la existencia del acto impugnado. --------------------------------------------------------------- </w:t>
      </w:r>
    </w:p>
    <w:p w:rsidR="002B73C3" w:rsidRPr="0077276B" w:rsidRDefault="002B73C3" w:rsidP="005D5BA3">
      <w:pPr>
        <w:pStyle w:val="SENTENCIAS"/>
        <w:rPr>
          <w:b/>
          <w:bCs/>
          <w:iCs/>
        </w:rPr>
      </w:pPr>
    </w:p>
    <w:p w:rsidR="002B73C3" w:rsidRPr="0077276B" w:rsidRDefault="002B73C3" w:rsidP="005D5BA3">
      <w:pPr>
        <w:pStyle w:val="SENTENCIAS"/>
      </w:pPr>
      <w:r w:rsidRPr="0077276B">
        <w:rPr>
          <w:b/>
          <w:bCs/>
          <w:iCs/>
        </w:rPr>
        <w:t xml:space="preserve">CUARTO. </w:t>
      </w:r>
      <w:r w:rsidRPr="0077276B">
        <w:rPr>
          <w:bCs/>
          <w:iCs/>
        </w:rPr>
        <w:t xml:space="preserve">Por ser de examen preferente y de orden público, se analiza si se actualiza alguna de las causales de improcedencia o sobreseimiento previstas en los artículos 261 y 262 del Código de Procedimiento y Justicia </w:t>
      </w:r>
      <w:r w:rsidRPr="0077276B">
        <w:rPr>
          <w:bCs/>
          <w:iCs/>
        </w:rPr>
        <w:lastRenderedPageBreak/>
        <w:t>Administrativa para el Estado y los Municipios de Guanajuato, ya que de actualizarse alguna, podría imposibilitar el pronunciamiento por parte de este órgano jurisdiccional sobre el fondo de la controversia planteada</w:t>
      </w:r>
      <w:r w:rsidRPr="0077276B">
        <w:t>. ----------</w:t>
      </w:r>
    </w:p>
    <w:p w:rsidR="002B73C3" w:rsidRPr="0077276B" w:rsidRDefault="002B73C3" w:rsidP="005D5BA3">
      <w:pPr>
        <w:pStyle w:val="SENTENCIAS"/>
        <w:rPr>
          <w:b/>
          <w:bCs/>
          <w:iCs/>
        </w:rPr>
      </w:pPr>
    </w:p>
    <w:p w:rsidR="002B73C3" w:rsidRPr="0077276B" w:rsidRDefault="002B73C3" w:rsidP="005D5BA3">
      <w:pPr>
        <w:pStyle w:val="SENTENCIAS"/>
      </w:pPr>
      <w:r w:rsidRPr="0077276B">
        <w:t>En ese sentido, se aprecia que las autoridades demandadas solicitan lo siguiente:</w:t>
      </w:r>
      <w:r w:rsidR="00373644" w:rsidRPr="0077276B">
        <w:t xml:space="preserve"> ---------------------------------------------------------------------------------------------</w:t>
      </w:r>
    </w:p>
    <w:p w:rsidR="00A005F7" w:rsidRPr="0077276B" w:rsidRDefault="00A005F7" w:rsidP="005D5BA3">
      <w:pPr>
        <w:pStyle w:val="SENTENCIAS"/>
      </w:pPr>
    </w:p>
    <w:p w:rsidR="00203A13" w:rsidRPr="0077276B" w:rsidRDefault="00A005F7" w:rsidP="005D5BA3">
      <w:pPr>
        <w:pStyle w:val="SENTENCIAS"/>
        <w:rPr>
          <w:i/>
          <w:sz w:val="22"/>
          <w:szCs w:val="22"/>
        </w:rPr>
      </w:pPr>
      <w:r w:rsidRPr="0077276B">
        <w:t xml:space="preserve">El Inspector </w:t>
      </w:r>
      <w:r w:rsidR="002B73C3" w:rsidRPr="0077276B">
        <w:t>de</w:t>
      </w:r>
      <w:r w:rsidRPr="0077276B">
        <w:t xml:space="preserve"> Movilidad </w:t>
      </w:r>
      <w:r w:rsidR="002B73C3" w:rsidRPr="0077276B">
        <w:t>manifiesta que</w:t>
      </w:r>
      <w:r w:rsidR="00431E43" w:rsidRPr="0077276B">
        <w:t>:</w:t>
      </w:r>
      <w:r w:rsidR="002B73C3" w:rsidRPr="0077276B">
        <w:t xml:space="preserve"> </w:t>
      </w:r>
      <w:r w:rsidR="00431E43" w:rsidRPr="0077276B">
        <w:rPr>
          <w:i/>
          <w:sz w:val="22"/>
          <w:szCs w:val="22"/>
        </w:rPr>
        <w:t>“L</w:t>
      </w:r>
      <w:r w:rsidRPr="0077276B">
        <w:rPr>
          <w:i/>
          <w:sz w:val="22"/>
          <w:szCs w:val="22"/>
        </w:rPr>
        <w:t>os reclamos planteados por el quejoso deben decretarse como improcedentes, en razón de que por una parte el acto</w:t>
      </w:r>
      <w:r w:rsidR="00203A13" w:rsidRPr="0077276B">
        <w:rPr>
          <w:i/>
          <w:sz w:val="22"/>
          <w:szCs w:val="22"/>
        </w:rPr>
        <w:t xml:space="preserve"> materia de impuse </w:t>
      </w:r>
      <w:r w:rsidR="00431E43" w:rsidRPr="0077276B">
        <w:rPr>
          <w:i/>
          <w:sz w:val="22"/>
          <w:szCs w:val="22"/>
        </w:rPr>
        <w:t>encuentra</w:t>
      </w:r>
      <w:r w:rsidR="00203A13" w:rsidRPr="0077276B">
        <w:rPr>
          <w:i/>
          <w:sz w:val="22"/>
          <w:szCs w:val="22"/>
        </w:rPr>
        <w:t xml:space="preserve"> debidamente fundado y motivado conforme a la normatividad aplicable en materia de transporte y vialidad para el municipio de </w:t>
      </w:r>
      <w:r w:rsidR="00431E43" w:rsidRPr="0077276B">
        <w:rPr>
          <w:i/>
          <w:sz w:val="22"/>
          <w:szCs w:val="22"/>
        </w:rPr>
        <w:t>León</w:t>
      </w:r>
      <w:r w:rsidR="00203A13" w:rsidRPr="0077276B">
        <w:rPr>
          <w:i/>
          <w:sz w:val="22"/>
          <w:szCs w:val="22"/>
        </w:rPr>
        <w:t xml:space="preserve"> Gto. </w:t>
      </w:r>
    </w:p>
    <w:p w:rsidR="00431E43" w:rsidRPr="0077276B" w:rsidRDefault="00203A13" w:rsidP="005D5BA3">
      <w:pPr>
        <w:pStyle w:val="SENTENCIAS"/>
        <w:rPr>
          <w:i/>
          <w:sz w:val="22"/>
          <w:szCs w:val="22"/>
        </w:rPr>
      </w:pPr>
      <w:r w:rsidRPr="0077276B">
        <w:rPr>
          <w:i/>
          <w:sz w:val="22"/>
          <w:szCs w:val="22"/>
        </w:rPr>
        <w:t xml:space="preserve">Por tanto es improcedente la demanda que nos ocupa en razón de que el acta de </w:t>
      </w:r>
      <w:r w:rsidR="00431E43" w:rsidRPr="0077276B">
        <w:rPr>
          <w:i/>
          <w:sz w:val="22"/>
          <w:szCs w:val="22"/>
        </w:rPr>
        <w:t>infracción</w:t>
      </w:r>
      <w:r w:rsidRPr="0077276B">
        <w:rPr>
          <w:i/>
          <w:sz w:val="22"/>
          <w:szCs w:val="22"/>
        </w:rPr>
        <w:t xml:space="preserve"> que pretende reclamar el actor, no es un acto definitivo que pueda ser impugnado ante este H. Juzgado, pues es de señalarse que la autoridad </w:t>
      </w:r>
      <w:r w:rsidR="00431E43" w:rsidRPr="0077276B">
        <w:rPr>
          <w:i/>
          <w:sz w:val="22"/>
          <w:szCs w:val="22"/>
        </w:rPr>
        <w:t>recaída</w:t>
      </w:r>
      <w:r w:rsidRPr="0077276B">
        <w:rPr>
          <w:i/>
          <w:sz w:val="22"/>
          <w:szCs w:val="22"/>
        </w:rPr>
        <w:t xml:space="preserve"> sobre mi persona como inspector de conformidad</w:t>
      </w:r>
      <w:r w:rsidR="00431E43" w:rsidRPr="0077276B">
        <w:rPr>
          <w:i/>
          <w:sz w:val="22"/>
          <w:szCs w:val="22"/>
        </w:rPr>
        <w:t xml:space="preserve"> […]</w:t>
      </w:r>
    </w:p>
    <w:p w:rsidR="005A6D6C" w:rsidRPr="0077276B" w:rsidRDefault="00203A13" w:rsidP="00965960">
      <w:pPr>
        <w:pStyle w:val="SENTENCIAS"/>
        <w:rPr>
          <w:i/>
          <w:sz w:val="22"/>
          <w:szCs w:val="22"/>
        </w:rPr>
      </w:pPr>
      <w:r w:rsidRPr="0077276B">
        <w:rPr>
          <w:i/>
          <w:sz w:val="22"/>
          <w:szCs w:val="22"/>
        </w:rPr>
        <w:t xml:space="preserve"> </w:t>
      </w:r>
      <w:r w:rsidR="00A005F7" w:rsidRPr="0077276B">
        <w:rPr>
          <w:i/>
          <w:sz w:val="22"/>
          <w:szCs w:val="22"/>
        </w:rPr>
        <w:t xml:space="preserve"> </w:t>
      </w:r>
    </w:p>
    <w:p w:rsidR="002B73C3" w:rsidRPr="0077276B" w:rsidRDefault="002B73C3" w:rsidP="005D5BA3">
      <w:pPr>
        <w:pStyle w:val="SENTENCIAS"/>
        <w:rPr>
          <w:i/>
          <w:sz w:val="22"/>
          <w:szCs w:val="22"/>
        </w:rPr>
      </w:pPr>
      <w:r w:rsidRPr="0077276B">
        <w:t xml:space="preserve">El Tesorero Municipal autoridad demandada señala lo siguiente: </w:t>
      </w:r>
      <w:r w:rsidRPr="0077276B">
        <w:rPr>
          <w:i/>
          <w:sz w:val="22"/>
          <w:szCs w:val="22"/>
        </w:rPr>
        <w:t>“[…] la nulidad siempre debe encausarse en contra de un acto concreto y particular que afecte los intereses jurídicos del gobernado, y en el caso específico al no existir dicho acto, es que la presente demanda de nulidad debe sobreseerse en contra de esta autoridad, ya que no debemos perder de vista que el propio Código […], establece claramente lo que es un acto administrativo […].</w:t>
      </w:r>
    </w:p>
    <w:p w:rsidR="002B73C3" w:rsidRPr="0077276B" w:rsidRDefault="002B73C3" w:rsidP="005D5BA3">
      <w:pPr>
        <w:pStyle w:val="SENTENCIAS"/>
        <w:rPr>
          <w:i/>
          <w:sz w:val="22"/>
          <w:szCs w:val="22"/>
        </w:rPr>
      </w:pPr>
      <w:r w:rsidRPr="0077276B">
        <w:rPr>
          <w:rFonts w:cs="Arial"/>
          <w:b/>
          <w:i/>
          <w:sz w:val="22"/>
          <w:szCs w:val="22"/>
        </w:rPr>
        <w:t>Artículo 136.</w:t>
      </w:r>
      <w:r w:rsidRPr="0077276B">
        <w:rPr>
          <w:rFonts w:cs="Arial"/>
          <w:i/>
          <w:sz w:val="22"/>
          <w:szCs w:val="22"/>
        </w:rPr>
        <w:t xml:space="preserve"> El acto administrativo </w:t>
      </w:r>
      <w:r w:rsidR="00373644" w:rsidRPr="0077276B">
        <w:rPr>
          <w:i/>
          <w:sz w:val="22"/>
          <w:szCs w:val="22"/>
        </w:rPr>
        <w:t>[…]</w:t>
      </w:r>
    </w:p>
    <w:p w:rsidR="002B73C3" w:rsidRPr="0077276B" w:rsidRDefault="002B73C3" w:rsidP="005D5BA3">
      <w:pPr>
        <w:pStyle w:val="SENTENCIAS"/>
        <w:rPr>
          <w:i/>
          <w:sz w:val="22"/>
          <w:szCs w:val="22"/>
        </w:rPr>
      </w:pPr>
      <w:r w:rsidRPr="0077276B">
        <w:rPr>
          <w:i/>
          <w:sz w:val="22"/>
          <w:szCs w:val="22"/>
        </w:rPr>
        <w:t xml:space="preserve">Es así que al no obrar en el sumario alguna declaración unilateral de voluntad por parte de esta autoridad demandada, el presente juicio debe sobreseerse materializándose lo establecido en el Código […]. </w:t>
      </w:r>
    </w:p>
    <w:p w:rsidR="00373644" w:rsidRPr="0077276B" w:rsidRDefault="002B73C3" w:rsidP="005D5BA3">
      <w:pPr>
        <w:pStyle w:val="SENTENCIAS"/>
        <w:rPr>
          <w:rFonts w:cs="Arial"/>
          <w:i/>
          <w:sz w:val="22"/>
          <w:szCs w:val="22"/>
        </w:rPr>
      </w:pPr>
      <w:r w:rsidRPr="0077276B">
        <w:rPr>
          <w:rFonts w:cs="Arial"/>
          <w:b/>
          <w:i/>
          <w:sz w:val="22"/>
          <w:szCs w:val="22"/>
        </w:rPr>
        <w:t>Artículo 261.</w:t>
      </w:r>
      <w:r w:rsidRPr="0077276B">
        <w:rPr>
          <w:rFonts w:cs="Arial"/>
          <w:i/>
          <w:sz w:val="22"/>
          <w:szCs w:val="22"/>
        </w:rPr>
        <w:t xml:space="preserve"> El proceso administrativo es improcedente </w:t>
      </w:r>
      <w:r w:rsidR="00373644" w:rsidRPr="0077276B">
        <w:rPr>
          <w:i/>
          <w:sz w:val="22"/>
          <w:szCs w:val="22"/>
        </w:rPr>
        <w:t>[…]</w:t>
      </w:r>
    </w:p>
    <w:p w:rsidR="002B73C3" w:rsidRPr="0077276B" w:rsidRDefault="002B73C3" w:rsidP="005D5BA3">
      <w:pPr>
        <w:pStyle w:val="SENTENCIAS"/>
        <w:rPr>
          <w:rFonts w:cs="Arial"/>
          <w:i/>
          <w:sz w:val="22"/>
          <w:szCs w:val="22"/>
          <w:lang w:val="es-MX"/>
        </w:rPr>
      </w:pPr>
      <w:r w:rsidRPr="0077276B">
        <w:rPr>
          <w:rFonts w:cs="Arial"/>
          <w:i/>
          <w:sz w:val="22"/>
          <w:szCs w:val="22"/>
        </w:rPr>
        <w:t>Que sean inexistentes, derivada claramente esta circunstancia de las constancias de autos; y</w:t>
      </w:r>
    </w:p>
    <w:p w:rsidR="002B73C3" w:rsidRPr="0077276B" w:rsidRDefault="002B73C3" w:rsidP="005D5BA3">
      <w:pPr>
        <w:pStyle w:val="SENTENCIAS"/>
        <w:rPr>
          <w:i/>
          <w:sz w:val="22"/>
          <w:szCs w:val="22"/>
        </w:rPr>
      </w:pPr>
      <w:r w:rsidRPr="0077276B">
        <w:rPr>
          <w:i/>
          <w:sz w:val="22"/>
          <w:szCs w:val="22"/>
        </w:rPr>
        <w:t>Como consecuencia a lo anterior, el Reglamento Interior de referencia confiere facultades a autoridades diversas al suscrito, […].</w:t>
      </w:r>
    </w:p>
    <w:p w:rsidR="005A6D6C" w:rsidRPr="0077276B" w:rsidRDefault="005A6D6C" w:rsidP="005D5BA3">
      <w:pPr>
        <w:pStyle w:val="SENTENCIAS"/>
      </w:pPr>
    </w:p>
    <w:p w:rsidR="005A6D6C" w:rsidRPr="0077276B" w:rsidRDefault="005A6D6C" w:rsidP="005D5BA3">
      <w:pPr>
        <w:pStyle w:val="SENTENCIAS"/>
      </w:pPr>
    </w:p>
    <w:p w:rsidR="002B73C3" w:rsidRPr="0077276B" w:rsidRDefault="002B73C3" w:rsidP="005D5BA3">
      <w:pPr>
        <w:pStyle w:val="SENTENCIAS"/>
        <w:rPr>
          <w:i/>
          <w:sz w:val="22"/>
          <w:szCs w:val="22"/>
        </w:rPr>
      </w:pPr>
      <w:r w:rsidRPr="0077276B">
        <w:lastRenderedPageBreak/>
        <w:t xml:space="preserve">Así mismo, </w:t>
      </w:r>
      <w:r w:rsidR="00431E43" w:rsidRPr="0077276B">
        <w:t>la Directora</w:t>
      </w:r>
      <w:r w:rsidRPr="0077276B">
        <w:t xml:space="preserve"> de Recaudación manifiesta lo siguiente: </w:t>
      </w:r>
      <w:r w:rsidRPr="0077276B">
        <w:rPr>
          <w:i/>
          <w:sz w:val="22"/>
          <w:szCs w:val="22"/>
        </w:rPr>
        <w:t>“[…] la nulidad siempre debe encausarse en contra de un acto concreto y particular que afecte los intereses jurídicos del gobernado, y en el caso específico al no existir dicho acto, es que la presente demanda de nulidad debe sobreseerse en contra de esta autoridad, ya que no debemos perder de vista que el propio Código […], establece claramente lo que es un acto administrativo […].</w:t>
      </w:r>
    </w:p>
    <w:p w:rsidR="002B73C3" w:rsidRPr="0077276B" w:rsidRDefault="002B73C3" w:rsidP="005D5BA3">
      <w:pPr>
        <w:pStyle w:val="SENTENCIAS"/>
        <w:rPr>
          <w:i/>
          <w:sz w:val="22"/>
          <w:szCs w:val="22"/>
        </w:rPr>
      </w:pPr>
      <w:r w:rsidRPr="0077276B">
        <w:rPr>
          <w:rFonts w:cs="Arial"/>
          <w:b/>
          <w:i/>
          <w:sz w:val="22"/>
          <w:szCs w:val="22"/>
        </w:rPr>
        <w:t>Artículo 136.</w:t>
      </w:r>
      <w:r w:rsidRPr="0077276B">
        <w:rPr>
          <w:rFonts w:cs="Arial"/>
          <w:i/>
          <w:sz w:val="22"/>
          <w:szCs w:val="22"/>
        </w:rPr>
        <w:t xml:space="preserve"> El acto administrativo </w:t>
      </w:r>
      <w:r w:rsidR="00373644" w:rsidRPr="0077276B">
        <w:rPr>
          <w:i/>
          <w:sz w:val="22"/>
          <w:szCs w:val="22"/>
        </w:rPr>
        <w:t>[…]</w:t>
      </w:r>
    </w:p>
    <w:p w:rsidR="002B73C3" w:rsidRPr="0077276B" w:rsidRDefault="002B73C3" w:rsidP="005D5BA3">
      <w:pPr>
        <w:pStyle w:val="SENTENCIAS"/>
        <w:rPr>
          <w:i/>
          <w:sz w:val="22"/>
          <w:szCs w:val="22"/>
        </w:rPr>
      </w:pPr>
      <w:r w:rsidRPr="0077276B">
        <w:rPr>
          <w:i/>
          <w:sz w:val="22"/>
          <w:szCs w:val="22"/>
        </w:rPr>
        <w:t xml:space="preserve">Es así que al no obrar en el sumario alguna declaración unilateral de voluntad por parte de esta autoridad demandada, el presente juicio debe sobreseerse materializándose lo establecido en el Código […]. </w:t>
      </w:r>
    </w:p>
    <w:p w:rsidR="002B73C3" w:rsidRPr="0077276B" w:rsidRDefault="002B73C3" w:rsidP="005D5BA3">
      <w:pPr>
        <w:pStyle w:val="SENTENCIAS"/>
        <w:rPr>
          <w:rFonts w:cs="Arial"/>
          <w:i/>
          <w:sz w:val="22"/>
          <w:szCs w:val="22"/>
        </w:rPr>
      </w:pPr>
      <w:r w:rsidRPr="0077276B">
        <w:rPr>
          <w:rFonts w:cs="Arial"/>
          <w:b/>
          <w:i/>
          <w:sz w:val="22"/>
          <w:szCs w:val="22"/>
        </w:rPr>
        <w:t>Artículo 261.</w:t>
      </w:r>
      <w:r w:rsidRPr="0077276B">
        <w:rPr>
          <w:rFonts w:cs="Arial"/>
          <w:i/>
          <w:sz w:val="22"/>
          <w:szCs w:val="22"/>
        </w:rPr>
        <w:t xml:space="preserve"> El proceso administrativo </w:t>
      </w:r>
      <w:r w:rsidR="00373644" w:rsidRPr="0077276B">
        <w:rPr>
          <w:i/>
          <w:sz w:val="22"/>
          <w:szCs w:val="22"/>
        </w:rPr>
        <w:t>[…]</w:t>
      </w:r>
    </w:p>
    <w:p w:rsidR="002B73C3" w:rsidRPr="0077276B" w:rsidRDefault="002B73C3" w:rsidP="005D5BA3">
      <w:pPr>
        <w:pStyle w:val="SENTENCIAS"/>
        <w:rPr>
          <w:rFonts w:cs="Arial"/>
          <w:i/>
          <w:sz w:val="22"/>
          <w:szCs w:val="22"/>
          <w:lang w:val="es-MX"/>
        </w:rPr>
      </w:pPr>
      <w:r w:rsidRPr="0077276B">
        <w:rPr>
          <w:rFonts w:cs="Arial"/>
          <w:i/>
          <w:sz w:val="22"/>
          <w:szCs w:val="22"/>
        </w:rPr>
        <w:t>Que sean inexistentes, derivada claramente esta circunstancia de las constancias de autos; y</w:t>
      </w:r>
    </w:p>
    <w:p w:rsidR="00EB0F9B" w:rsidRPr="0077276B" w:rsidRDefault="00EB0F9B" w:rsidP="005D5BA3">
      <w:pPr>
        <w:pStyle w:val="SENTENCIAS"/>
        <w:rPr>
          <w:i/>
          <w:sz w:val="22"/>
          <w:szCs w:val="22"/>
        </w:rPr>
      </w:pPr>
      <w:r w:rsidRPr="0077276B">
        <w:rPr>
          <w:rFonts w:cs="Arial"/>
          <w:i/>
          <w:sz w:val="22"/>
          <w:szCs w:val="22"/>
          <w:lang w:val="es-MX"/>
        </w:rPr>
        <w:t xml:space="preserve">Derivado de ello, el documento que el actor pretende atribuirle a esta autoridad como acto administrativo, no contiene ningún perfil </w:t>
      </w:r>
      <w:r w:rsidRPr="0077276B">
        <w:rPr>
          <w:i/>
          <w:sz w:val="22"/>
          <w:szCs w:val="22"/>
        </w:rPr>
        <w:t>[…]</w:t>
      </w:r>
    </w:p>
    <w:p w:rsidR="002B73C3" w:rsidRPr="0077276B" w:rsidRDefault="00EB0F9B" w:rsidP="005D5BA3">
      <w:pPr>
        <w:pStyle w:val="SENTENCIAS"/>
        <w:rPr>
          <w:i/>
          <w:sz w:val="22"/>
          <w:szCs w:val="22"/>
        </w:rPr>
      </w:pPr>
      <w:r w:rsidRPr="0077276B">
        <w:rPr>
          <w:rFonts w:cs="Arial"/>
          <w:i/>
          <w:sz w:val="22"/>
          <w:szCs w:val="22"/>
          <w:lang w:val="es-MX"/>
        </w:rPr>
        <w:t xml:space="preserve">Como consecuencia a lo anterior y en términos del </w:t>
      </w:r>
      <w:r w:rsidR="002B73C3" w:rsidRPr="0077276B">
        <w:rPr>
          <w:rFonts w:cs="Arial"/>
          <w:i/>
          <w:sz w:val="22"/>
          <w:szCs w:val="22"/>
          <w:lang w:val="es-MX"/>
        </w:rPr>
        <w:t xml:space="preserve">artículo 262 del Código de </w:t>
      </w:r>
      <w:r w:rsidRPr="0077276B">
        <w:rPr>
          <w:rFonts w:cs="Arial"/>
          <w:i/>
          <w:sz w:val="22"/>
          <w:szCs w:val="22"/>
          <w:lang w:val="es-MX"/>
        </w:rPr>
        <w:t xml:space="preserve">la materia, debe sobreseerse el presente juicio de nulidad, por haberse actualizado la causal de improcedencia </w:t>
      </w:r>
      <w:r w:rsidRPr="0077276B">
        <w:rPr>
          <w:i/>
          <w:sz w:val="22"/>
          <w:szCs w:val="22"/>
        </w:rPr>
        <w:t>[…]</w:t>
      </w:r>
    </w:p>
    <w:p w:rsidR="00373644" w:rsidRPr="0077276B" w:rsidRDefault="00373644" w:rsidP="00965960">
      <w:pPr>
        <w:pStyle w:val="SENTENCIAS"/>
        <w:rPr>
          <w:i/>
          <w:sz w:val="22"/>
          <w:szCs w:val="22"/>
        </w:rPr>
      </w:pPr>
      <w:r w:rsidRPr="0077276B">
        <w:rPr>
          <w:i/>
          <w:sz w:val="22"/>
          <w:szCs w:val="22"/>
        </w:rPr>
        <w:t xml:space="preserve"> </w:t>
      </w:r>
    </w:p>
    <w:p w:rsidR="002B73C3" w:rsidRPr="0077276B" w:rsidRDefault="00EB0F9B" w:rsidP="005D5BA3">
      <w:pPr>
        <w:pStyle w:val="SENTENCIAS"/>
      </w:pPr>
      <w:r w:rsidRPr="0077276B">
        <w:t>Por otra parte</w:t>
      </w:r>
      <w:r w:rsidR="00373644" w:rsidRPr="0077276B">
        <w:t>,</w:t>
      </w:r>
      <w:r w:rsidRPr="0077276B">
        <w:t xml:space="preserve"> de oficio esta juzgadora procede a analizar la causal de improcedencia establecida en </w:t>
      </w:r>
      <w:r w:rsidR="002B73C3" w:rsidRPr="0077276B">
        <w:t>el artículo 261 fracción I, del Código de la materia</w:t>
      </w:r>
      <w:r w:rsidRPr="0077276B">
        <w:t xml:space="preserve"> el cual dispone lo siguiente</w:t>
      </w:r>
      <w:r w:rsidR="002B73C3" w:rsidRPr="0077276B">
        <w:t>: -------------------------</w:t>
      </w:r>
      <w:r w:rsidRPr="0077276B">
        <w:t>-------------------------------</w:t>
      </w:r>
    </w:p>
    <w:p w:rsidR="002B73C3" w:rsidRPr="0077276B" w:rsidRDefault="002B73C3" w:rsidP="005D5BA3">
      <w:pPr>
        <w:pStyle w:val="SENTENCIAS"/>
        <w:rPr>
          <w:b/>
        </w:rPr>
      </w:pPr>
    </w:p>
    <w:p w:rsidR="002B73C3" w:rsidRPr="0077276B" w:rsidRDefault="002B73C3" w:rsidP="00373644">
      <w:pPr>
        <w:pStyle w:val="TESISYJURIS"/>
        <w:rPr>
          <w:sz w:val="22"/>
          <w:szCs w:val="22"/>
        </w:rPr>
      </w:pPr>
      <w:r w:rsidRPr="0077276B">
        <w:rPr>
          <w:sz w:val="22"/>
          <w:szCs w:val="22"/>
        </w:rPr>
        <w:t>El proceso administrativo es improcedente contra actos o resoluciones:</w:t>
      </w:r>
    </w:p>
    <w:p w:rsidR="00A11C22" w:rsidRPr="0077276B" w:rsidRDefault="00A11C22" w:rsidP="00373644">
      <w:pPr>
        <w:pStyle w:val="TESISYJURIS"/>
        <w:rPr>
          <w:sz w:val="22"/>
          <w:szCs w:val="22"/>
        </w:rPr>
      </w:pPr>
    </w:p>
    <w:p w:rsidR="002B73C3" w:rsidRPr="0077276B" w:rsidRDefault="002B73C3" w:rsidP="00373644">
      <w:pPr>
        <w:pStyle w:val="TESISYJURIS"/>
        <w:rPr>
          <w:sz w:val="22"/>
          <w:szCs w:val="22"/>
          <w:lang w:val="es-MX"/>
        </w:rPr>
      </w:pPr>
      <w:r w:rsidRPr="0077276B">
        <w:rPr>
          <w:sz w:val="22"/>
          <w:szCs w:val="22"/>
        </w:rPr>
        <w:t>I. Que no afecten los intereses jurídicos del actor;…</w:t>
      </w:r>
    </w:p>
    <w:p w:rsidR="00A11C22" w:rsidRPr="0077276B" w:rsidRDefault="00A11C22" w:rsidP="00965960">
      <w:pPr>
        <w:pStyle w:val="SENTENCIAS"/>
        <w:ind w:firstLine="0"/>
        <w:rPr>
          <w:highlight w:val="yellow"/>
          <w:lang w:val="es-MX"/>
        </w:rPr>
      </w:pPr>
    </w:p>
    <w:p w:rsidR="002B73C3" w:rsidRPr="0077276B" w:rsidRDefault="002B73C3" w:rsidP="005D5BA3">
      <w:pPr>
        <w:pStyle w:val="SENTENCIAS"/>
        <w:rPr>
          <w:rFonts w:cs="Calibri"/>
          <w:bCs/>
          <w:iCs/>
        </w:rPr>
      </w:pPr>
      <w:r w:rsidRPr="0077276B">
        <w:rPr>
          <w:rFonts w:cs="Calibri"/>
          <w:bCs/>
          <w:iCs/>
        </w:rPr>
        <w:t>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r w:rsidR="00965960" w:rsidRPr="0077276B">
        <w:rPr>
          <w:rFonts w:cs="Calibri"/>
          <w:bCs/>
          <w:iCs/>
        </w:rPr>
        <w:t>--</w:t>
      </w:r>
      <w:r w:rsidRPr="0077276B">
        <w:rPr>
          <w:rFonts w:cs="Calibri"/>
          <w:bCs/>
          <w:iCs/>
        </w:rPr>
        <w:t>-</w:t>
      </w:r>
    </w:p>
    <w:p w:rsidR="002B73C3" w:rsidRPr="0077276B" w:rsidRDefault="002B73C3" w:rsidP="005D5BA3">
      <w:pPr>
        <w:pStyle w:val="SENTENCIAS"/>
      </w:pPr>
    </w:p>
    <w:p w:rsidR="002B73C3" w:rsidRPr="0077276B" w:rsidRDefault="002B73C3" w:rsidP="005D5BA3">
      <w:pPr>
        <w:pStyle w:val="SENTENCIAS"/>
      </w:pPr>
      <w:r w:rsidRPr="0077276B">
        <w:t xml:space="preserve">En efecto, de conformidad con lo dispuesto por los artículos 243, párrafo segundo, de la Ley Orgánica Municipal para el Estado de </w:t>
      </w:r>
      <w:r w:rsidRPr="0077276B">
        <w:lastRenderedPageBreak/>
        <w:t>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w:t>
      </w:r>
      <w:r w:rsidR="00373644" w:rsidRPr="0077276B">
        <w:t>, ahora Tribunal de Justicia Administrativa del Estado de Guanajuato</w:t>
      </w:r>
      <w:r w:rsidRPr="0077276B">
        <w:t>. -</w:t>
      </w:r>
      <w:r w:rsidR="00373644" w:rsidRPr="0077276B">
        <w:t>-----</w:t>
      </w:r>
      <w:r w:rsidRPr="0077276B">
        <w:t>-----------------------------</w:t>
      </w:r>
      <w:r w:rsidR="00965960" w:rsidRPr="0077276B">
        <w:t>-----------------------------------------------------</w:t>
      </w:r>
      <w:r w:rsidRPr="0077276B">
        <w:t>-</w:t>
      </w:r>
    </w:p>
    <w:p w:rsidR="00373644" w:rsidRPr="0077276B" w:rsidRDefault="00373644" w:rsidP="005D5BA3">
      <w:pPr>
        <w:pStyle w:val="SENTENCIAS"/>
      </w:pPr>
    </w:p>
    <w:p w:rsidR="002B73C3" w:rsidRPr="0077276B" w:rsidRDefault="002B73C3" w:rsidP="00373644">
      <w:pPr>
        <w:pStyle w:val="TESISYJURIS"/>
        <w:rPr>
          <w:sz w:val="22"/>
          <w:szCs w:val="22"/>
        </w:rPr>
      </w:pPr>
      <w:r w:rsidRPr="0077276B">
        <w:rPr>
          <w:sz w:val="22"/>
          <w:szCs w:val="22"/>
          <w:lang w:val="es-MX"/>
        </w:rPr>
        <w:t>“</w:t>
      </w:r>
      <w:r w:rsidRPr="0077276B">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373644" w:rsidRPr="0077276B" w:rsidRDefault="00373644" w:rsidP="00373644">
      <w:pPr>
        <w:pStyle w:val="TESISYJURIS"/>
        <w:rPr>
          <w:sz w:val="22"/>
          <w:szCs w:val="22"/>
        </w:rPr>
      </w:pPr>
    </w:p>
    <w:p w:rsidR="00373644" w:rsidRPr="0077276B" w:rsidRDefault="00373644" w:rsidP="005D5BA3">
      <w:pPr>
        <w:pStyle w:val="SENTENCIAS"/>
      </w:pPr>
    </w:p>
    <w:p w:rsidR="002B73C3" w:rsidRPr="0077276B" w:rsidRDefault="002B73C3" w:rsidP="005D5BA3">
      <w:pPr>
        <w:pStyle w:val="SENTENCIAS"/>
      </w:pPr>
      <w:r w:rsidRPr="0077276B">
        <w:t>Así como también, de acuerdo al criterio emitido por el Segundo Tribunal Colegiado en Materias Administrativa y de Trabajo del Décimo Sexto Circuito, Registro: 166362, Novena Época, Tesis: XVI.2o.A.T.4 A, que sobre el particular dispone: --------------</w:t>
      </w:r>
      <w:r w:rsidR="00373644" w:rsidRPr="0077276B">
        <w:t>------------</w:t>
      </w:r>
      <w:r w:rsidRPr="0077276B">
        <w:t>-------------------------------------------</w:t>
      </w:r>
    </w:p>
    <w:p w:rsidR="002B73C3" w:rsidRPr="0077276B" w:rsidRDefault="002B73C3" w:rsidP="005D5BA3">
      <w:pPr>
        <w:pStyle w:val="SENTENCIAS"/>
        <w:rPr>
          <w:rFonts w:ascii="Arial Narrow" w:hAnsi="Arial Narrow"/>
          <w:i/>
          <w:sz w:val="27"/>
          <w:szCs w:val="27"/>
        </w:rPr>
      </w:pPr>
    </w:p>
    <w:p w:rsidR="002B73C3" w:rsidRPr="0077276B" w:rsidRDefault="002B73C3" w:rsidP="00373644">
      <w:pPr>
        <w:pStyle w:val="TESISYJURIS"/>
        <w:rPr>
          <w:sz w:val="22"/>
          <w:szCs w:val="22"/>
        </w:rPr>
      </w:pPr>
      <w:r w:rsidRPr="0077276B">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373644" w:rsidRPr="0077276B" w:rsidRDefault="00373644" w:rsidP="00373644">
      <w:pPr>
        <w:pStyle w:val="TESISYJURIS"/>
        <w:rPr>
          <w:sz w:val="22"/>
          <w:szCs w:val="22"/>
        </w:rPr>
      </w:pPr>
    </w:p>
    <w:p w:rsidR="00373644" w:rsidRPr="0077276B" w:rsidRDefault="00373644" w:rsidP="00373644">
      <w:pPr>
        <w:pStyle w:val="TESISYJURIS"/>
        <w:rPr>
          <w:sz w:val="22"/>
          <w:szCs w:val="22"/>
        </w:rPr>
      </w:pPr>
    </w:p>
    <w:p w:rsidR="009A61FD" w:rsidRPr="0077276B" w:rsidRDefault="002B73C3" w:rsidP="005D5BA3">
      <w:pPr>
        <w:pStyle w:val="SENTENCIAS"/>
        <w:rPr>
          <w:rStyle w:val="RESOLUCIONESCar"/>
        </w:rPr>
      </w:pPr>
      <w:r w:rsidRPr="0077276B">
        <w:rPr>
          <w:rStyle w:val="RESOLUCIONESCar"/>
        </w:rPr>
        <w:t xml:space="preserve">Bajo tal contexto, es que resulta imprescindible la existencia del interés jurídico para acudir válidamente a impugnar un acto que afecte la </w:t>
      </w:r>
      <w:r w:rsidRPr="0077276B">
        <w:rPr>
          <w:rStyle w:val="RESOLUCIONESCar"/>
        </w:rPr>
        <w:lastRenderedPageBreak/>
        <w:t xml:space="preserve">esfera jurídica del impetrante, por lo que, en el presente caso, el actor acude a impugnar el acto contenido en el acta de infracción con número de </w:t>
      </w:r>
      <w:r w:rsidR="009A61FD" w:rsidRPr="0077276B">
        <w:rPr>
          <w:b/>
        </w:rPr>
        <w:t>folio 401475 (cuatro cero uno cuatro siete cinco)</w:t>
      </w:r>
      <w:r w:rsidR="009A61FD" w:rsidRPr="0077276B">
        <w:t>, de fecha 08 ocho de marzo del año 2019 dos mil diecinueve</w:t>
      </w:r>
      <w:r w:rsidRPr="0077276B">
        <w:rPr>
          <w:rFonts w:cs="Calibri"/>
        </w:rPr>
        <w:t xml:space="preserve">, </w:t>
      </w:r>
      <w:r w:rsidR="00790564" w:rsidRPr="0077276B">
        <w:rPr>
          <w:rFonts w:cs="Calibri"/>
        </w:rPr>
        <w:t xml:space="preserve">de la cual no se desprende </w:t>
      </w:r>
      <w:r w:rsidR="009A61FD" w:rsidRPr="0077276B">
        <w:rPr>
          <w:rFonts w:cs="Calibri"/>
          <w:b/>
        </w:rPr>
        <w:t>nombre de algún ciudadano ni datos personales</w:t>
      </w:r>
      <w:r w:rsidR="00790564" w:rsidRPr="0077276B">
        <w:rPr>
          <w:rStyle w:val="RESOLUCIONESCar"/>
          <w:b/>
        </w:rPr>
        <w:t xml:space="preserve">, </w:t>
      </w:r>
      <w:r w:rsidR="00790564" w:rsidRPr="0077276B">
        <w:rPr>
          <w:rStyle w:val="RESOLUCIONESCar"/>
        </w:rPr>
        <w:t>acudiendo a demandar</w:t>
      </w:r>
      <w:r w:rsidR="00790564" w:rsidRPr="0077276B">
        <w:rPr>
          <w:rStyle w:val="RESOLUCIONESCar"/>
          <w:b/>
        </w:rPr>
        <w:t xml:space="preserve"> </w:t>
      </w:r>
      <w:r w:rsidR="009A61FD" w:rsidRPr="0077276B">
        <w:rPr>
          <w:rStyle w:val="RESOLUCIONESCar"/>
        </w:rPr>
        <w:t xml:space="preserve">su nulidad el ciudadano </w:t>
      </w:r>
      <w:r w:rsidR="0077276B" w:rsidRPr="0077276B">
        <w:t>(…)</w:t>
      </w:r>
      <w:r w:rsidR="00790564" w:rsidRPr="0077276B">
        <w:rPr>
          <w:rFonts w:cs="Calibri"/>
          <w:b/>
        </w:rPr>
        <w:t xml:space="preserve">, </w:t>
      </w:r>
      <w:r w:rsidR="00790564" w:rsidRPr="0077276B">
        <w:rPr>
          <w:rFonts w:cs="Calibri"/>
        </w:rPr>
        <w:t>a quien se le</w:t>
      </w:r>
      <w:r w:rsidR="00790564" w:rsidRPr="0077276B">
        <w:rPr>
          <w:rFonts w:cs="Calibri"/>
          <w:b/>
        </w:rPr>
        <w:t xml:space="preserve"> </w:t>
      </w:r>
      <w:r w:rsidR="009A61FD" w:rsidRPr="0077276B">
        <w:rPr>
          <w:rStyle w:val="RESOLUCIONESCar"/>
        </w:rPr>
        <w:t>formul</w:t>
      </w:r>
      <w:r w:rsidR="00790564" w:rsidRPr="0077276B">
        <w:rPr>
          <w:rStyle w:val="RESOLUCIONESCar"/>
        </w:rPr>
        <w:t>ó</w:t>
      </w:r>
      <w:r w:rsidR="009A61FD" w:rsidRPr="0077276B">
        <w:rPr>
          <w:rStyle w:val="RESOLUCIONESCar"/>
        </w:rPr>
        <w:t xml:space="preserve"> requerimiento</w:t>
      </w:r>
      <w:r w:rsidR="00790564" w:rsidRPr="0077276B">
        <w:rPr>
          <w:rStyle w:val="RESOLUCIONESCar"/>
        </w:rPr>
        <w:t>,</w:t>
      </w:r>
      <w:r w:rsidR="009A61FD" w:rsidRPr="0077276B">
        <w:rPr>
          <w:rStyle w:val="RESOLUCIONESCar"/>
        </w:rPr>
        <w:t xml:space="preserve"> mediante acuerdo de fecha 03 tres de mayo del año 2019 dos mil diecinueve</w:t>
      </w:r>
      <w:r w:rsidR="00790564" w:rsidRPr="0077276B">
        <w:rPr>
          <w:rStyle w:val="RESOLUCIONESCar"/>
        </w:rPr>
        <w:t>,</w:t>
      </w:r>
      <w:r w:rsidR="009A61FD" w:rsidRPr="0077276B">
        <w:rPr>
          <w:rStyle w:val="RESOLUCIONESCar"/>
        </w:rPr>
        <w:t xml:space="preserve"> a efecto de que aclarara y completara su escrito inicial de demanda para que precisara porque demanda dicha acta de infracción, si no resulta ser el destinatario de</w:t>
      </w:r>
      <w:r w:rsidR="00790564" w:rsidRPr="0077276B">
        <w:rPr>
          <w:rStyle w:val="RESOLUCIONESCar"/>
        </w:rPr>
        <w:t xml:space="preserve"> </w:t>
      </w:r>
      <w:r w:rsidR="009A61FD" w:rsidRPr="0077276B">
        <w:rPr>
          <w:rStyle w:val="RESOLUCIONESCar"/>
        </w:rPr>
        <w:t>l</w:t>
      </w:r>
      <w:r w:rsidR="00790564" w:rsidRPr="0077276B">
        <w:rPr>
          <w:rStyle w:val="RESOLUCIONESCar"/>
        </w:rPr>
        <w:t>a</w:t>
      </w:r>
      <w:r w:rsidR="009A61FD" w:rsidRPr="0077276B">
        <w:rPr>
          <w:rStyle w:val="RESOLUCIONESCar"/>
        </w:rPr>
        <w:t xml:space="preserve"> mism</w:t>
      </w:r>
      <w:r w:rsidR="00790564" w:rsidRPr="0077276B">
        <w:rPr>
          <w:rStyle w:val="RESOLUCIONESCar"/>
        </w:rPr>
        <w:t>a</w:t>
      </w:r>
      <w:r w:rsidR="009A61FD" w:rsidRPr="0077276B">
        <w:rPr>
          <w:rStyle w:val="RESOLUCIONESCar"/>
        </w:rPr>
        <w:t xml:space="preserve">, así como para que acreditara su representación legal y/o su interés legal y la legal posesión o propiedad del vehículo de motor descrito en </w:t>
      </w:r>
      <w:r w:rsidR="00790564" w:rsidRPr="0077276B">
        <w:rPr>
          <w:rStyle w:val="RESOLUCIONESCar"/>
        </w:rPr>
        <w:t xml:space="preserve">dicha acta, el cual no fue atendido, por lo que en </w:t>
      </w:r>
      <w:r w:rsidR="00332773" w:rsidRPr="0077276B">
        <w:rPr>
          <w:rStyle w:val="RESOLUCIONESCar"/>
        </w:rPr>
        <w:t>auto de fecha 2</w:t>
      </w:r>
      <w:r w:rsidR="009A61FD" w:rsidRPr="0077276B">
        <w:rPr>
          <w:rStyle w:val="RESOLUCIONESCar"/>
        </w:rPr>
        <w:t xml:space="preserve">7 </w:t>
      </w:r>
      <w:r w:rsidR="00332773" w:rsidRPr="0077276B">
        <w:rPr>
          <w:rStyle w:val="RESOLUCIONESCar"/>
        </w:rPr>
        <w:t>veinti</w:t>
      </w:r>
      <w:r w:rsidR="009A61FD" w:rsidRPr="0077276B">
        <w:rPr>
          <w:rStyle w:val="RESOLUCIONESCar"/>
        </w:rPr>
        <w:t xml:space="preserve">siete de </w:t>
      </w:r>
      <w:r w:rsidR="00332773" w:rsidRPr="0077276B">
        <w:rPr>
          <w:rStyle w:val="RESOLUCIONESCar"/>
        </w:rPr>
        <w:t xml:space="preserve">mayo </w:t>
      </w:r>
      <w:r w:rsidR="009A61FD" w:rsidRPr="0077276B">
        <w:rPr>
          <w:rStyle w:val="RESOLUCIONESCar"/>
        </w:rPr>
        <w:t xml:space="preserve">del año 2019 dos mil diecinueve, se le tuvo a la parte actora por presentando su escrito de demanda, en los términos en los que se ostenta en dicha promoción, sin presentar la documentación legal que acredite su personalidad jurídica </w:t>
      </w:r>
      <w:r w:rsidR="009A61FD" w:rsidRPr="0077276B">
        <w:t>en la presente causa administrativa, ni la</w:t>
      </w:r>
      <w:r w:rsidR="00CB1FB0" w:rsidRPr="0077276B">
        <w:t xml:space="preserve"> representación legal, ni la</w:t>
      </w:r>
      <w:r w:rsidR="009A61FD" w:rsidRPr="0077276B">
        <w:t xml:space="preserve"> posesión legal o propiedad del vehículo automotor concerniente</w:t>
      </w:r>
      <w:r w:rsidR="009A61FD" w:rsidRPr="0077276B">
        <w:rPr>
          <w:rFonts w:cs="Calibri"/>
          <w:b/>
        </w:rPr>
        <w:t>.</w:t>
      </w:r>
      <w:r w:rsidR="009A61FD" w:rsidRPr="0077276B">
        <w:rPr>
          <w:rStyle w:val="RESOLUCIONESCar"/>
        </w:rPr>
        <w:t xml:space="preserve"> --------------------------------</w:t>
      </w:r>
      <w:r w:rsidR="00965960" w:rsidRPr="0077276B">
        <w:rPr>
          <w:rStyle w:val="RESOLUCIONESCar"/>
        </w:rPr>
        <w:t>--------------------------------------------------</w:t>
      </w:r>
      <w:r w:rsidR="009A61FD" w:rsidRPr="0077276B">
        <w:rPr>
          <w:rStyle w:val="RESOLUCIONESCar"/>
        </w:rPr>
        <w:t>------</w:t>
      </w:r>
    </w:p>
    <w:p w:rsidR="009A61FD" w:rsidRPr="0077276B" w:rsidRDefault="009A61FD" w:rsidP="005D5BA3">
      <w:pPr>
        <w:pStyle w:val="SENTENCIAS"/>
        <w:rPr>
          <w:rStyle w:val="RESOLUCIONESCar"/>
        </w:rPr>
      </w:pPr>
    </w:p>
    <w:p w:rsidR="009A61FD" w:rsidRPr="0077276B" w:rsidRDefault="00790564" w:rsidP="005D5BA3">
      <w:pPr>
        <w:pStyle w:val="SENTENCIAS"/>
      </w:pPr>
      <w:r w:rsidRPr="0077276B">
        <w:t>Bajo tal contexto</w:t>
      </w:r>
      <w:r w:rsidR="009A61FD" w:rsidRPr="0077276B">
        <w:t>, resulta oportuno considerar lo que sobre el caso disponen los artículos 9, 10, 11, 22, 183 fracción I y 266 fracción III del Código de Procedimiento y Justicia Administrativa para el Estado y los Municipios de Guanajuato: ---------------------------------------------------------------------</w:t>
      </w:r>
    </w:p>
    <w:p w:rsidR="009A61FD" w:rsidRPr="0077276B" w:rsidRDefault="009A61FD" w:rsidP="005D5BA3">
      <w:pPr>
        <w:pStyle w:val="SENTENCIAS"/>
      </w:pPr>
    </w:p>
    <w:p w:rsidR="009A61FD" w:rsidRPr="0077276B" w:rsidRDefault="009A61FD" w:rsidP="00790564">
      <w:pPr>
        <w:pStyle w:val="TESISYJURIS"/>
        <w:rPr>
          <w:sz w:val="22"/>
          <w:szCs w:val="22"/>
          <w:lang w:val="es-MX"/>
        </w:rPr>
      </w:pPr>
      <w:r w:rsidRPr="0077276B">
        <w:rPr>
          <w:b/>
          <w:sz w:val="22"/>
          <w:szCs w:val="22"/>
        </w:rPr>
        <w:t xml:space="preserve">Artículo 9. </w:t>
      </w:r>
      <w:r w:rsidRPr="0077276B">
        <w:rPr>
          <w:sz w:val="22"/>
          <w:szCs w:val="22"/>
        </w:rPr>
        <w:t xml:space="preserve">Para efectos de este Código se consideran con capacidad jurídica, aquellas personas a quienes así se les reconozca por el Código Civil para el Estado de Guanajuato. </w:t>
      </w:r>
    </w:p>
    <w:p w:rsidR="009A61FD" w:rsidRPr="0077276B" w:rsidRDefault="009A61FD" w:rsidP="00790564">
      <w:pPr>
        <w:pStyle w:val="TESISYJURIS"/>
        <w:rPr>
          <w:sz w:val="22"/>
          <w:szCs w:val="22"/>
          <w:lang w:val="es-MX"/>
        </w:rPr>
      </w:pPr>
    </w:p>
    <w:p w:rsidR="009A61FD" w:rsidRPr="0077276B" w:rsidRDefault="009A61FD" w:rsidP="00965960">
      <w:pPr>
        <w:pStyle w:val="TESISYJURIS"/>
        <w:rPr>
          <w:sz w:val="22"/>
          <w:szCs w:val="22"/>
          <w:lang w:val="es-MX"/>
        </w:rPr>
      </w:pPr>
      <w:r w:rsidRPr="0077276B">
        <w:rPr>
          <w:sz w:val="22"/>
          <w:szCs w:val="22"/>
        </w:rPr>
        <w:t xml:space="preserve">Interesado es todo particular que tiene un </w:t>
      </w:r>
      <w:r w:rsidRPr="0077276B">
        <w:rPr>
          <w:b/>
          <w:sz w:val="22"/>
          <w:szCs w:val="22"/>
        </w:rPr>
        <w:t>interés jurídico</w:t>
      </w:r>
      <w:r w:rsidRPr="0077276B">
        <w:rPr>
          <w:sz w:val="22"/>
          <w:szCs w:val="22"/>
        </w:rPr>
        <w:t xml:space="preserve"> respecto de un acto o procedimiento, por ostentar un derecho subjetivo o un interés legalmente protegido.</w:t>
      </w:r>
    </w:p>
    <w:p w:rsidR="009A61FD" w:rsidRPr="0077276B" w:rsidRDefault="009A61FD" w:rsidP="00790564">
      <w:pPr>
        <w:pStyle w:val="TESISYJURIS"/>
        <w:rPr>
          <w:sz w:val="22"/>
          <w:szCs w:val="22"/>
        </w:rPr>
      </w:pPr>
      <w:r w:rsidRPr="0077276B">
        <w:rPr>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9A61FD" w:rsidRPr="0077276B" w:rsidRDefault="009A61FD" w:rsidP="00790564">
      <w:pPr>
        <w:pStyle w:val="TESISYJURIS"/>
        <w:rPr>
          <w:sz w:val="22"/>
          <w:szCs w:val="22"/>
        </w:rPr>
      </w:pPr>
    </w:p>
    <w:p w:rsidR="009A61FD" w:rsidRPr="0077276B" w:rsidRDefault="009A61FD" w:rsidP="00965960">
      <w:pPr>
        <w:pStyle w:val="TESISYJURIS"/>
        <w:rPr>
          <w:b/>
          <w:sz w:val="22"/>
          <w:szCs w:val="22"/>
        </w:rPr>
      </w:pPr>
      <w:r w:rsidRPr="0077276B">
        <w:rPr>
          <w:b/>
          <w:sz w:val="22"/>
          <w:szCs w:val="22"/>
        </w:rPr>
        <w:t xml:space="preserve">Artículo 10. </w:t>
      </w:r>
      <w:r w:rsidRPr="0077276B">
        <w:rPr>
          <w:sz w:val="22"/>
          <w:szCs w:val="22"/>
        </w:rPr>
        <w:t xml:space="preserve">El interesado o su representante legal podrán autorizar a personas para oír y recibir toda clase de notificaciones y documentos, así como para </w:t>
      </w:r>
      <w:r w:rsidRPr="0077276B">
        <w:rPr>
          <w:sz w:val="22"/>
          <w:szCs w:val="22"/>
        </w:rPr>
        <w:lastRenderedPageBreak/>
        <w:t>realizar los trámites y las gestiones necesarias para la substanciación del procedimiento administrativo. La autorización para oír y recibir notificaciones, también faculta al autorizado para hacer valer incidentes e interponer recursos administrativos.</w:t>
      </w:r>
      <w:r w:rsidRPr="0077276B">
        <w:rPr>
          <w:b/>
          <w:sz w:val="22"/>
          <w:szCs w:val="22"/>
        </w:rPr>
        <w:t xml:space="preserve"> </w:t>
      </w:r>
    </w:p>
    <w:p w:rsidR="00965960" w:rsidRPr="0077276B" w:rsidRDefault="00965960" w:rsidP="00965960">
      <w:pPr>
        <w:pStyle w:val="TESISYJURIS"/>
        <w:rPr>
          <w:b/>
          <w:sz w:val="22"/>
          <w:szCs w:val="22"/>
        </w:rPr>
      </w:pPr>
    </w:p>
    <w:p w:rsidR="009A61FD" w:rsidRPr="0077276B" w:rsidRDefault="009A61FD" w:rsidP="00790564">
      <w:pPr>
        <w:pStyle w:val="TESISYJURIS"/>
        <w:rPr>
          <w:sz w:val="22"/>
          <w:szCs w:val="22"/>
        </w:rPr>
      </w:pPr>
      <w:r w:rsidRPr="0077276B">
        <w:rPr>
          <w:sz w:val="22"/>
          <w:szCs w:val="22"/>
        </w:rPr>
        <w:t xml:space="preserve">En el proceso administrativo, los interesados, las autoridades o los representantes de ambos, </w:t>
      </w:r>
      <w:r w:rsidR="00790564" w:rsidRPr="0077276B">
        <w:rPr>
          <w:sz w:val="22"/>
          <w:szCs w:val="22"/>
        </w:rPr>
        <w:t>[…]</w:t>
      </w:r>
    </w:p>
    <w:p w:rsidR="00790564" w:rsidRPr="0077276B" w:rsidRDefault="00790564" w:rsidP="00790564">
      <w:pPr>
        <w:pStyle w:val="TESISYJURIS"/>
        <w:rPr>
          <w:sz w:val="22"/>
          <w:szCs w:val="22"/>
        </w:rPr>
      </w:pPr>
    </w:p>
    <w:p w:rsidR="009A61FD" w:rsidRPr="0077276B" w:rsidRDefault="009A61FD" w:rsidP="00790564">
      <w:pPr>
        <w:pStyle w:val="TESISYJURIS"/>
        <w:rPr>
          <w:b/>
          <w:sz w:val="22"/>
          <w:szCs w:val="22"/>
        </w:rPr>
      </w:pPr>
      <w:r w:rsidRPr="0077276B">
        <w:rPr>
          <w:b/>
          <w:sz w:val="22"/>
          <w:szCs w:val="22"/>
        </w:rPr>
        <w:t>Artículo 11.</w:t>
      </w:r>
      <w:r w:rsidRPr="0077276B">
        <w:rPr>
          <w:sz w:val="22"/>
          <w:szCs w:val="22"/>
        </w:rPr>
        <w:t xml:space="preserve"> La representación de los particulares se otorgará en escritura pública o carta poder firmada y ratificada la firma por el otorgante ante Notario Público o ante la autoridad frente a la cual se actúe. </w:t>
      </w:r>
    </w:p>
    <w:p w:rsidR="009A61FD" w:rsidRPr="0077276B" w:rsidRDefault="009A61FD" w:rsidP="00790564">
      <w:pPr>
        <w:pStyle w:val="TESISYJURIS"/>
        <w:rPr>
          <w:sz w:val="22"/>
          <w:szCs w:val="22"/>
        </w:rPr>
      </w:pPr>
    </w:p>
    <w:p w:rsidR="009A61FD" w:rsidRPr="0077276B" w:rsidRDefault="009A61FD" w:rsidP="00790564">
      <w:pPr>
        <w:pStyle w:val="TESISYJURIS"/>
        <w:rPr>
          <w:sz w:val="22"/>
          <w:szCs w:val="22"/>
        </w:rPr>
      </w:pPr>
      <w:r w:rsidRPr="0077276B">
        <w:rPr>
          <w:b/>
          <w:sz w:val="22"/>
          <w:szCs w:val="22"/>
        </w:rPr>
        <w:t>Artículo 22.</w:t>
      </w:r>
      <w:r w:rsidRPr="0077276B">
        <w:rPr>
          <w:sz w:val="22"/>
          <w:szCs w:val="22"/>
        </w:rPr>
        <w:t xml:space="preserve"> En el procedimiento o proceso no procederá la gestión oficiosa.</w:t>
      </w:r>
    </w:p>
    <w:p w:rsidR="009A61FD" w:rsidRPr="0077276B" w:rsidRDefault="009A61FD" w:rsidP="00790564">
      <w:pPr>
        <w:pStyle w:val="TESISYJURIS"/>
        <w:rPr>
          <w:sz w:val="22"/>
          <w:szCs w:val="22"/>
        </w:rPr>
      </w:pPr>
    </w:p>
    <w:p w:rsidR="009A61FD" w:rsidRPr="0077276B" w:rsidRDefault="009A61FD" w:rsidP="00790564">
      <w:pPr>
        <w:pStyle w:val="TESISYJURIS"/>
        <w:rPr>
          <w:sz w:val="22"/>
          <w:szCs w:val="22"/>
          <w:lang w:val="es-MX"/>
        </w:rPr>
      </w:pPr>
      <w:r w:rsidRPr="0077276B">
        <w:rPr>
          <w:sz w:val="22"/>
          <w:szCs w:val="22"/>
        </w:rPr>
        <w:t>Quien promueva a nombre de otro deberá acreditar su personalidad en los términos del presente Código, salvo los casos de actos administrativos que impliquen privación de la libertad.</w:t>
      </w:r>
    </w:p>
    <w:p w:rsidR="009A61FD" w:rsidRPr="0077276B" w:rsidRDefault="009A61FD" w:rsidP="00790564">
      <w:pPr>
        <w:pStyle w:val="TESISYJURIS"/>
        <w:rPr>
          <w:sz w:val="22"/>
          <w:szCs w:val="22"/>
          <w:lang w:val="es-MX"/>
        </w:rPr>
      </w:pPr>
    </w:p>
    <w:p w:rsidR="009A61FD" w:rsidRPr="0077276B" w:rsidRDefault="009A61FD" w:rsidP="00790564">
      <w:pPr>
        <w:pStyle w:val="TESISYJURIS"/>
        <w:rPr>
          <w:sz w:val="22"/>
          <w:szCs w:val="22"/>
        </w:rPr>
      </w:pPr>
      <w:r w:rsidRPr="0077276B">
        <w:rPr>
          <w:b/>
          <w:sz w:val="22"/>
          <w:szCs w:val="22"/>
        </w:rPr>
        <w:t xml:space="preserve">Artículo 183. </w:t>
      </w:r>
      <w:r w:rsidRPr="0077276B">
        <w:rPr>
          <w:sz w:val="22"/>
          <w:szCs w:val="22"/>
        </w:rPr>
        <w:t>El particular deberá adjuntar al escrito de petición:</w:t>
      </w:r>
    </w:p>
    <w:p w:rsidR="009A61FD" w:rsidRPr="0077276B" w:rsidRDefault="009A61FD" w:rsidP="00790564">
      <w:pPr>
        <w:pStyle w:val="TESISYJURIS"/>
        <w:rPr>
          <w:sz w:val="22"/>
          <w:szCs w:val="22"/>
        </w:rPr>
      </w:pPr>
    </w:p>
    <w:p w:rsidR="009A61FD" w:rsidRPr="0077276B" w:rsidRDefault="009A61FD" w:rsidP="00790564">
      <w:pPr>
        <w:pStyle w:val="TESISYJURIS"/>
        <w:rPr>
          <w:sz w:val="22"/>
          <w:szCs w:val="22"/>
          <w:lang w:val="es-MX"/>
        </w:rPr>
      </w:pPr>
      <w:r w:rsidRPr="0077276B">
        <w:rPr>
          <w:sz w:val="22"/>
          <w:szCs w:val="22"/>
        </w:rPr>
        <w:t>El documento que acredite su personalidad, cuando no se gestione a nombre propio;</w:t>
      </w:r>
    </w:p>
    <w:p w:rsidR="009A61FD" w:rsidRPr="0077276B" w:rsidRDefault="009A61FD" w:rsidP="00790564">
      <w:pPr>
        <w:pStyle w:val="TESISYJURIS"/>
        <w:rPr>
          <w:sz w:val="22"/>
          <w:szCs w:val="22"/>
          <w:lang w:val="es-MX"/>
        </w:rPr>
      </w:pPr>
    </w:p>
    <w:p w:rsidR="009A61FD" w:rsidRPr="0077276B" w:rsidRDefault="009A61FD" w:rsidP="00790564">
      <w:pPr>
        <w:pStyle w:val="TESISYJURIS"/>
        <w:rPr>
          <w:sz w:val="22"/>
          <w:szCs w:val="22"/>
          <w:lang w:val="es-MX"/>
        </w:rPr>
      </w:pPr>
      <w:r w:rsidRPr="0077276B">
        <w:rPr>
          <w:b/>
          <w:sz w:val="22"/>
          <w:szCs w:val="22"/>
        </w:rPr>
        <w:t>Artículo 266.</w:t>
      </w:r>
      <w:r w:rsidRPr="0077276B">
        <w:rPr>
          <w:sz w:val="22"/>
          <w:szCs w:val="22"/>
        </w:rPr>
        <w:t xml:space="preserve"> A la demanda se anexará:</w:t>
      </w:r>
    </w:p>
    <w:p w:rsidR="009A61FD" w:rsidRPr="0077276B" w:rsidRDefault="009A61FD" w:rsidP="00790564">
      <w:pPr>
        <w:pStyle w:val="TESISYJURIS"/>
        <w:rPr>
          <w:b/>
          <w:sz w:val="22"/>
          <w:szCs w:val="22"/>
        </w:rPr>
      </w:pPr>
    </w:p>
    <w:p w:rsidR="009A61FD" w:rsidRPr="0077276B" w:rsidRDefault="009A61FD" w:rsidP="00790564">
      <w:pPr>
        <w:pStyle w:val="TESISYJURIS"/>
        <w:rPr>
          <w:sz w:val="22"/>
          <w:szCs w:val="22"/>
          <w:lang w:val="es-MX"/>
        </w:rPr>
      </w:pPr>
      <w:r w:rsidRPr="0077276B">
        <w:rPr>
          <w:rFonts w:eastAsia="Times New Roman"/>
          <w:sz w:val="22"/>
          <w:szCs w:val="22"/>
        </w:rPr>
        <w:t xml:space="preserve">III.- </w:t>
      </w:r>
      <w:r w:rsidRPr="0077276B">
        <w:rPr>
          <w:sz w:val="22"/>
          <w:szCs w:val="22"/>
        </w:rPr>
        <w:t>El documento que acredite su personalidad o en el que conste que le fue reconocida por la autoridad demandada, cuando no gestione en nombre propio;</w:t>
      </w:r>
    </w:p>
    <w:p w:rsidR="00965960" w:rsidRPr="0077276B" w:rsidRDefault="00965960" w:rsidP="00965960">
      <w:pPr>
        <w:pStyle w:val="SENTENCIAS"/>
        <w:ind w:firstLine="0"/>
      </w:pPr>
    </w:p>
    <w:p w:rsidR="009A61FD" w:rsidRPr="0077276B" w:rsidRDefault="009A61FD" w:rsidP="005D5BA3">
      <w:pPr>
        <w:pStyle w:val="SENTENCIAS"/>
      </w:pPr>
      <w:r w:rsidRPr="0077276B">
        <w:t xml:space="preserve">De acuerdo a lo dispuesto por los anteriores artículos, es de considerar que quien tiene un interés jurídico en la presente causa administrativa, es la persona a la que </w:t>
      </w:r>
      <w:r w:rsidR="00790564" w:rsidRPr="0077276B">
        <w:t>afecta la emisión d</w:t>
      </w:r>
      <w:r w:rsidRPr="0077276B">
        <w:t xml:space="preserve">el acta de infracción </w:t>
      </w:r>
      <w:r w:rsidRPr="0077276B">
        <w:rPr>
          <w:rStyle w:val="RESOLUCIONESCar"/>
        </w:rPr>
        <w:t xml:space="preserve">con número de </w:t>
      </w:r>
      <w:r w:rsidR="00CB1FB0" w:rsidRPr="0077276B">
        <w:rPr>
          <w:b/>
        </w:rPr>
        <w:t>folio 401475 (cuatro cero uno cuatro siete cinco)</w:t>
      </w:r>
      <w:r w:rsidR="00CB1FB0" w:rsidRPr="0077276B">
        <w:t>, de fecha 08 ocho de marzo del año 2019 dos mil diecinueve</w:t>
      </w:r>
      <w:r w:rsidRPr="0077276B">
        <w:t xml:space="preserve">, </w:t>
      </w:r>
      <w:r w:rsidR="00790564" w:rsidRPr="0077276B">
        <w:t xml:space="preserve">toda vez que </w:t>
      </w:r>
      <w:r w:rsidRPr="0077276B">
        <w:t xml:space="preserve">la misma no se emitió a persona alguna, </w:t>
      </w:r>
      <w:r w:rsidR="00790564" w:rsidRPr="0077276B">
        <w:t xml:space="preserve">al no haberse asentado </w:t>
      </w:r>
      <w:r w:rsidRPr="0077276B">
        <w:t>datos personales del infractor, en razón de ello, es que la parte actora para acreditar su interés jurídico, en este juicio, debe acreditar su carácter de</w:t>
      </w:r>
      <w:r w:rsidR="00CB1FB0" w:rsidRPr="0077276B">
        <w:t xml:space="preserve"> representante legal y/o </w:t>
      </w:r>
      <w:r w:rsidRPr="0077276B">
        <w:t>propietario o poseedor</w:t>
      </w:r>
      <w:r w:rsidRPr="0077276B">
        <w:rPr>
          <w:rFonts w:cs="Arial"/>
          <w:lang w:val="es-MX"/>
        </w:rPr>
        <w:t xml:space="preserve"> del vehículo de motor de características </w:t>
      </w:r>
      <w:r w:rsidRPr="0077276B">
        <w:rPr>
          <w:rStyle w:val="RESOLUCIONESCar"/>
        </w:rPr>
        <w:t xml:space="preserve">marca </w:t>
      </w:r>
      <w:r w:rsidR="00CB1FB0" w:rsidRPr="0077276B">
        <w:rPr>
          <w:rStyle w:val="RESOLUCIONESCar"/>
        </w:rPr>
        <w:t xml:space="preserve">Chevrolet Malibu, color café, </w:t>
      </w:r>
      <w:r w:rsidRPr="0077276B">
        <w:rPr>
          <w:rStyle w:val="RESOLUCIONESCar"/>
        </w:rPr>
        <w:t xml:space="preserve">con placas de circulación número </w:t>
      </w:r>
      <w:r w:rsidR="00CB1FB0" w:rsidRPr="0077276B">
        <w:rPr>
          <w:rStyle w:val="RESOLUCIONESCar"/>
        </w:rPr>
        <w:t xml:space="preserve">951-TA </w:t>
      </w:r>
      <w:r w:rsidRPr="0077276B">
        <w:rPr>
          <w:rFonts w:cs="Arial"/>
          <w:lang w:val="es-MX"/>
        </w:rPr>
        <w:t>(</w:t>
      </w:r>
      <w:r w:rsidR="00CB1FB0" w:rsidRPr="0077276B">
        <w:rPr>
          <w:rFonts w:cs="Arial"/>
          <w:lang w:val="es-MX"/>
        </w:rPr>
        <w:t xml:space="preserve">nueve cinco uno guion </w:t>
      </w:r>
      <w:r w:rsidRPr="0077276B">
        <w:rPr>
          <w:rFonts w:cs="Arial"/>
          <w:lang w:val="es-MX"/>
        </w:rPr>
        <w:t xml:space="preserve">Letras </w:t>
      </w:r>
      <w:r w:rsidR="00CB1FB0" w:rsidRPr="0077276B">
        <w:rPr>
          <w:rFonts w:cs="Arial"/>
          <w:lang w:val="es-MX"/>
        </w:rPr>
        <w:t>T A</w:t>
      </w:r>
      <w:r w:rsidRPr="0077276B">
        <w:rPr>
          <w:rFonts w:cs="Arial"/>
          <w:lang w:val="es-MX"/>
        </w:rPr>
        <w:t>)</w:t>
      </w:r>
      <w:r w:rsidRPr="0077276B">
        <w:t>; o bien, acreditar, mediante los instrumentos legales idóneos, la representación legal de cualquiera de ellos (poseedor y/o propietario)</w:t>
      </w:r>
      <w:r w:rsidR="0053171F" w:rsidRPr="0077276B">
        <w:t>, al habérsele retirado una de las placas de circulación</w:t>
      </w:r>
      <w:r w:rsidRPr="0077276B">
        <w:t xml:space="preserve">; lo anterior, para estar en aptitud de impugnar la supuesta ilegalidad del acta de infracción </w:t>
      </w:r>
      <w:r w:rsidRPr="0077276B">
        <w:rPr>
          <w:rStyle w:val="RESOLUCIONESCar"/>
        </w:rPr>
        <w:t>antes señalada</w:t>
      </w:r>
      <w:r w:rsidR="0053171F" w:rsidRPr="0077276B">
        <w:rPr>
          <w:rStyle w:val="RESOLUCIONESCar"/>
        </w:rPr>
        <w:t xml:space="preserve">, lo que en la presente causa no aconteció ya que el </w:t>
      </w:r>
      <w:r w:rsidRPr="0077276B">
        <w:t xml:space="preserve">actor en su </w:t>
      </w:r>
      <w:r w:rsidRPr="0077276B">
        <w:lastRenderedPageBreak/>
        <w:t>e</w:t>
      </w:r>
      <w:r w:rsidR="0053171F" w:rsidRPr="0077276B">
        <w:t>scrito de demanda no lo efectúo así</w:t>
      </w:r>
      <w:r w:rsidR="005A6D6C" w:rsidRPr="0077276B">
        <w:t xml:space="preserve">, aunado que </w:t>
      </w:r>
      <w:r w:rsidR="0053171F" w:rsidRPr="0077276B">
        <w:rPr>
          <w:rFonts w:cs="Calibri"/>
        </w:rPr>
        <w:t>tampoco en la secuela del presente proceso,</w:t>
      </w:r>
      <w:r w:rsidRPr="0077276B">
        <w:rPr>
          <w:rFonts w:cs="Calibri"/>
        </w:rPr>
        <w:t xml:space="preserve"> y por consiguiente acude a este Juzgado Administrativo a demandar la nulidad de dicha acta de infracción  sin acreditar el interés jurídi</w:t>
      </w:r>
      <w:r w:rsidR="0053171F" w:rsidRPr="0077276B">
        <w:rPr>
          <w:rFonts w:cs="Calibri"/>
        </w:rPr>
        <w:t>co. ----------------------------</w:t>
      </w:r>
      <w:r w:rsidR="005A6D6C" w:rsidRPr="0077276B">
        <w:rPr>
          <w:rFonts w:cs="Calibri"/>
        </w:rPr>
        <w:t>------------</w:t>
      </w:r>
      <w:r w:rsidR="00965960" w:rsidRPr="0077276B">
        <w:rPr>
          <w:rFonts w:cs="Calibri"/>
        </w:rPr>
        <w:t>-----------------------------------------------</w:t>
      </w:r>
      <w:r w:rsidR="005A6D6C" w:rsidRPr="0077276B">
        <w:rPr>
          <w:rFonts w:cs="Calibri"/>
        </w:rPr>
        <w:t>--------</w:t>
      </w:r>
    </w:p>
    <w:p w:rsidR="009A61FD" w:rsidRPr="0077276B" w:rsidRDefault="009A61FD" w:rsidP="005D5BA3">
      <w:pPr>
        <w:pStyle w:val="SENTENCIAS"/>
      </w:pPr>
    </w:p>
    <w:p w:rsidR="009A61FD" w:rsidRPr="0077276B" w:rsidRDefault="0053171F" w:rsidP="005D5BA3">
      <w:pPr>
        <w:pStyle w:val="SENTENCIAS"/>
      </w:pPr>
      <w:r w:rsidRPr="0077276B">
        <w:t>En tal sentido,</w:t>
      </w:r>
      <w:r w:rsidR="009A61FD" w:rsidRPr="0077276B">
        <w:t xml:space="preserve"> resulta insuficiente </w:t>
      </w:r>
      <w:r w:rsidR="005A6D6C" w:rsidRPr="0077276B">
        <w:t xml:space="preserve">lo manifestado por el actor </w:t>
      </w:r>
      <w:r w:rsidR="00CB1FB0" w:rsidRPr="0077276B">
        <w:t>para impugnar la</w:t>
      </w:r>
      <w:r w:rsidR="009A61FD" w:rsidRPr="0077276B">
        <w:t xml:space="preserve"> infracción </w:t>
      </w:r>
      <w:r w:rsidR="009A61FD" w:rsidRPr="0077276B">
        <w:rPr>
          <w:rStyle w:val="RESOLUCIONESCar"/>
        </w:rPr>
        <w:t xml:space="preserve">con número de </w:t>
      </w:r>
      <w:r w:rsidR="00CB1FB0" w:rsidRPr="0077276B">
        <w:rPr>
          <w:b/>
        </w:rPr>
        <w:t>folio 401475 (cuatro cero uno cuatro siete cinco)</w:t>
      </w:r>
      <w:r w:rsidR="00CB1FB0" w:rsidRPr="0077276B">
        <w:t>, de fecha 08 ocho de marzo del año 2019 dos mil diecinueve</w:t>
      </w:r>
      <w:r w:rsidR="009A61FD" w:rsidRPr="0077276B">
        <w:rPr>
          <w:rFonts w:cs="Calibri"/>
        </w:rPr>
        <w:t xml:space="preserve">, </w:t>
      </w:r>
      <w:r w:rsidR="005A6D6C" w:rsidRPr="0077276B">
        <w:rPr>
          <w:rFonts w:cs="Calibri"/>
        </w:rPr>
        <w:t xml:space="preserve">al no estar </w:t>
      </w:r>
      <w:r w:rsidR="009A61FD" w:rsidRPr="0077276B">
        <w:rPr>
          <w:rFonts w:cs="Calibri"/>
        </w:rPr>
        <w:t>dirigid</w:t>
      </w:r>
      <w:r w:rsidR="005A6D6C" w:rsidRPr="0077276B">
        <w:rPr>
          <w:rFonts w:cs="Calibri"/>
        </w:rPr>
        <w:t>a a</w:t>
      </w:r>
      <w:r w:rsidR="009A61FD" w:rsidRPr="0077276B">
        <w:rPr>
          <w:rFonts w:cs="Calibri"/>
        </w:rPr>
        <w:t xml:space="preserve"> é</w:t>
      </w:r>
      <w:r w:rsidR="005A6D6C" w:rsidRPr="0077276B">
        <w:rPr>
          <w:rFonts w:cs="Calibri"/>
        </w:rPr>
        <w:t xml:space="preserve">l, toda vez que debió </w:t>
      </w:r>
      <w:r w:rsidR="009A61FD" w:rsidRPr="0077276B">
        <w:rPr>
          <w:rFonts w:cs="Calibri"/>
        </w:rPr>
        <w:t xml:space="preserve">acreditar la afectación que </w:t>
      </w:r>
      <w:r w:rsidR="005A6D6C" w:rsidRPr="0077276B">
        <w:rPr>
          <w:rFonts w:cs="Calibri"/>
        </w:rPr>
        <w:t>la misma le causa</w:t>
      </w:r>
      <w:r w:rsidR="009A61FD" w:rsidRPr="0077276B">
        <w:rPr>
          <w:rFonts w:cs="Calibri"/>
        </w:rPr>
        <w:t>, ello con la finalidad de estar en posibilidad de demandar su nulidad</w:t>
      </w:r>
      <w:r w:rsidR="005A6D6C" w:rsidRPr="0077276B">
        <w:rPr>
          <w:rFonts w:cs="Calibri"/>
        </w:rPr>
        <w:t xml:space="preserve">, o bien, </w:t>
      </w:r>
      <w:r w:rsidR="009A61FD" w:rsidRPr="0077276B">
        <w:rPr>
          <w:rFonts w:cs="Calibri"/>
        </w:rPr>
        <w:t>adjuntar las pruebas idóneas al sumario con la finalidad de acreditar su interés jurídico o el de representación legal para estar en posibilidades de impugnarla. -</w:t>
      </w:r>
      <w:r w:rsidR="005A6D6C" w:rsidRPr="0077276B">
        <w:rPr>
          <w:rFonts w:cs="Calibri"/>
        </w:rPr>
        <w:t>----------------------------</w:t>
      </w:r>
      <w:r w:rsidR="009A61FD" w:rsidRPr="0077276B">
        <w:rPr>
          <w:rFonts w:cs="Calibri"/>
        </w:rPr>
        <w:t>-----------------------------</w:t>
      </w:r>
      <w:r w:rsidR="00965960" w:rsidRPr="0077276B">
        <w:rPr>
          <w:rFonts w:cs="Calibri"/>
        </w:rPr>
        <w:t>-------------------------------</w:t>
      </w:r>
    </w:p>
    <w:p w:rsidR="009A61FD" w:rsidRPr="0077276B" w:rsidRDefault="009A61FD" w:rsidP="005D5BA3">
      <w:pPr>
        <w:pStyle w:val="SENTENCIAS"/>
        <w:rPr>
          <w:rStyle w:val="RESOLUCIONESCar"/>
        </w:rPr>
      </w:pPr>
    </w:p>
    <w:p w:rsidR="009A61FD" w:rsidRPr="0077276B" w:rsidRDefault="009A61FD" w:rsidP="005D5BA3">
      <w:pPr>
        <w:pStyle w:val="SENTENCIAS"/>
      </w:pPr>
      <w:r w:rsidRPr="0077276B">
        <w:rPr>
          <w:rStyle w:val="RESOLUCIONESCar"/>
        </w:rPr>
        <w:t>Lo</w:t>
      </w:r>
      <w:r w:rsidRPr="0077276B">
        <w:t xml:space="preserve"> anterior, se apoya además en el siguiente criterio sostenido por el entonces Tribunal de lo Contencioso Administrativo del Estado de Guanajuato:</w:t>
      </w:r>
      <w:r w:rsidR="00965960" w:rsidRPr="0077276B">
        <w:t xml:space="preserve"> -----------------------------------------------------------------------------------------</w:t>
      </w:r>
      <w:r w:rsidRPr="0077276B">
        <w:t xml:space="preserve"> </w:t>
      </w:r>
    </w:p>
    <w:p w:rsidR="009A61FD" w:rsidRPr="0077276B" w:rsidRDefault="009A61FD" w:rsidP="005D5BA3">
      <w:pPr>
        <w:pStyle w:val="SENTENCIAS"/>
      </w:pPr>
    </w:p>
    <w:p w:rsidR="00A11C22" w:rsidRPr="0077276B" w:rsidRDefault="009A61FD" w:rsidP="00965960">
      <w:pPr>
        <w:pStyle w:val="TESISYJURIS"/>
        <w:rPr>
          <w:sz w:val="22"/>
          <w:szCs w:val="22"/>
        </w:rPr>
      </w:pPr>
      <w:r w:rsidRPr="0077276B">
        <w:rPr>
          <w:sz w:val="22"/>
          <w:szCs w:val="22"/>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965960" w:rsidRPr="0077276B" w:rsidRDefault="00965960" w:rsidP="00965960">
      <w:pPr>
        <w:pStyle w:val="TESISYJURIS"/>
        <w:rPr>
          <w:sz w:val="22"/>
          <w:szCs w:val="22"/>
        </w:rPr>
      </w:pPr>
    </w:p>
    <w:p w:rsidR="009A61FD" w:rsidRPr="0077276B" w:rsidRDefault="009A61FD" w:rsidP="005D5BA3">
      <w:pPr>
        <w:pStyle w:val="SENTENCIAS"/>
      </w:pPr>
      <w:r w:rsidRPr="0077276B">
        <w:t>Luego entonces, es que SE ACTUALIZA la causal de improcedencia prevista en la fracción I del artículo 261 del Código de Procedimiento y Justicia Administrativa para el Estado y los Municipios de Guanajuato. ------</w:t>
      </w:r>
      <w:r w:rsidR="00965960" w:rsidRPr="0077276B">
        <w:t>-</w:t>
      </w:r>
    </w:p>
    <w:p w:rsidR="00A11C22" w:rsidRPr="0077276B" w:rsidRDefault="00A11C22" w:rsidP="005D5BA3">
      <w:pPr>
        <w:pStyle w:val="SENTENCIAS"/>
      </w:pPr>
    </w:p>
    <w:p w:rsidR="009A61FD" w:rsidRPr="0077276B" w:rsidRDefault="009A61FD" w:rsidP="005D5BA3">
      <w:pPr>
        <w:pStyle w:val="SENTENCIAS"/>
      </w:pPr>
      <w:r w:rsidRPr="0077276B">
        <w:t>Por lo expuesto y además con fundamento en los artículos 243 párrafo segundo y 244 de la Ley Orgánica Municipal para el Estado de Guanajuato; 1 frac</w:t>
      </w:r>
      <w:r w:rsidR="00CB1FB0" w:rsidRPr="0077276B">
        <w:t>ción II, 3 párrafo segundo, 261</w:t>
      </w:r>
      <w:r w:rsidRPr="0077276B">
        <w:t xml:space="preserve"> fracción I, 262 fracción II, 287, 298 y 299 del Código de Procedimiento y Justicia Administrativa para el Estado y los Municipios de Guanajuato, se</w:t>
      </w:r>
      <w:r w:rsidRPr="0077276B">
        <w:rPr>
          <w:lang w:val="es-MX"/>
        </w:rPr>
        <w:t>: ----------------------------------------------------------------</w:t>
      </w:r>
    </w:p>
    <w:p w:rsidR="002B73C3" w:rsidRPr="0077276B" w:rsidRDefault="002B73C3" w:rsidP="005D5BA3">
      <w:pPr>
        <w:pStyle w:val="SENTENCIAS"/>
      </w:pPr>
    </w:p>
    <w:p w:rsidR="002B73C3" w:rsidRPr="0077276B" w:rsidRDefault="002B73C3" w:rsidP="005A6D6C">
      <w:pPr>
        <w:pStyle w:val="SENTENCIAS"/>
        <w:jc w:val="center"/>
        <w:rPr>
          <w:iCs/>
          <w:lang w:val="es-MX"/>
        </w:rPr>
      </w:pPr>
      <w:r w:rsidRPr="0077276B">
        <w:rPr>
          <w:b/>
          <w:iCs/>
          <w:lang w:val="es-MX"/>
        </w:rPr>
        <w:t>R E S U E L V E</w:t>
      </w:r>
      <w:r w:rsidRPr="0077276B">
        <w:rPr>
          <w:iCs/>
          <w:lang w:val="es-MX"/>
        </w:rPr>
        <w:t>:</w:t>
      </w:r>
    </w:p>
    <w:p w:rsidR="002B73C3" w:rsidRPr="0077276B" w:rsidRDefault="002B73C3" w:rsidP="005D5BA3">
      <w:pPr>
        <w:pStyle w:val="SENTENCIAS"/>
        <w:rPr>
          <w:iCs/>
          <w:lang w:val="es-MX"/>
        </w:rPr>
      </w:pPr>
    </w:p>
    <w:p w:rsidR="002B73C3" w:rsidRPr="0077276B" w:rsidRDefault="002B73C3" w:rsidP="005D5BA3">
      <w:pPr>
        <w:pStyle w:val="SENTENCIAS"/>
        <w:rPr>
          <w:lang w:val="es-MX"/>
        </w:rPr>
      </w:pPr>
      <w:r w:rsidRPr="0077276B">
        <w:rPr>
          <w:b/>
          <w:bCs/>
          <w:iCs/>
          <w:lang w:val="es-MX"/>
        </w:rPr>
        <w:t>PRIMERO</w:t>
      </w:r>
      <w:r w:rsidRPr="0077276B">
        <w:rPr>
          <w:lang w:val="es-MX"/>
        </w:rPr>
        <w:t xml:space="preserve">. Este Juzgado Tercero Administrativo Municipal resultó competente para conocer y resolver del presente proceso administrativo. ------- </w:t>
      </w:r>
    </w:p>
    <w:p w:rsidR="002B73C3" w:rsidRPr="0077276B" w:rsidRDefault="002B73C3" w:rsidP="005D5BA3">
      <w:pPr>
        <w:pStyle w:val="SENTENCIAS"/>
        <w:rPr>
          <w:lang w:val="es-MX"/>
        </w:rPr>
      </w:pPr>
    </w:p>
    <w:p w:rsidR="002B73C3" w:rsidRPr="0077276B" w:rsidRDefault="002B73C3" w:rsidP="005D5BA3">
      <w:pPr>
        <w:pStyle w:val="SENTENCIAS"/>
        <w:rPr>
          <w:b/>
          <w:bCs/>
          <w:iCs/>
          <w:lang w:val="es-MX"/>
        </w:rPr>
      </w:pPr>
      <w:r w:rsidRPr="0077276B">
        <w:rPr>
          <w:b/>
          <w:bCs/>
          <w:iCs/>
          <w:lang w:val="es-MX"/>
        </w:rPr>
        <w:t xml:space="preserve">SEGUNDO. </w:t>
      </w:r>
      <w:r w:rsidRPr="0077276B">
        <w:rPr>
          <w:lang w:val="es-MX"/>
        </w:rPr>
        <w:t>Resultó procedente el proceso administrativo promovido por el justiciable, en contra del acta de infracción impugnada. ---------------------</w:t>
      </w:r>
    </w:p>
    <w:p w:rsidR="002B73C3" w:rsidRPr="0077276B" w:rsidRDefault="002B73C3" w:rsidP="005D5BA3">
      <w:pPr>
        <w:pStyle w:val="SENTENCIAS"/>
        <w:rPr>
          <w:b/>
          <w:bCs/>
          <w:iCs/>
          <w:lang w:val="es-MX"/>
        </w:rPr>
      </w:pPr>
    </w:p>
    <w:p w:rsidR="002B73C3" w:rsidRPr="0077276B" w:rsidRDefault="002B73C3" w:rsidP="005D5BA3">
      <w:pPr>
        <w:pStyle w:val="SENTENCIAS"/>
      </w:pPr>
      <w:r w:rsidRPr="0077276B">
        <w:rPr>
          <w:b/>
        </w:rPr>
        <w:t>TERCERO.</w:t>
      </w:r>
      <w:r w:rsidRPr="0077276B">
        <w:t xml:space="preserve"> Se declara el SOBRESEIMIENTO de la presente causa administrativa, por las razones lógicas y jurídicas expuestas en el </w:t>
      </w:r>
      <w:r w:rsidR="005A6D6C" w:rsidRPr="0077276B">
        <w:t>Cuarto</w:t>
      </w:r>
      <w:r w:rsidRPr="0077276B">
        <w:t xml:space="preserve"> considerando de esta sentencia. --------------------------------------------------------------</w:t>
      </w:r>
    </w:p>
    <w:p w:rsidR="002B73C3" w:rsidRPr="0077276B" w:rsidRDefault="002B73C3" w:rsidP="005D5BA3">
      <w:pPr>
        <w:pStyle w:val="SENTENCIAS"/>
        <w:rPr>
          <w:b/>
          <w:lang w:val="es-MX"/>
        </w:rPr>
      </w:pPr>
    </w:p>
    <w:p w:rsidR="002B73C3" w:rsidRPr="0077276B" w:rsidRDefault="002B73C3" w:rsidP="005D5BA3">
      <w:pPr>
        <w:pStyle w:val="SENTENCIAS"/>
        <w:rPr>
          <w:lang w:val="es-MX"/>
        </w:rPr>
      </w:pPr>
      <w:r w:rsidRPr="0077276B">
        <w:rPr>
          <w:b/>
          <w:lang w:val="es-MX"/>
        </w:rPr>
        <w:t>Notifíquese a la autoridad demandada por oficio y a la parte actora personalmente.</w:t>
      </w:r>
      <w:r w:rsidRPr="0077276B">
        <w:rPr>
          <w:lang w:val="es-MX"/>
        </w:rPr>
        <w:t xml:space="preserve"> ------------------------------------------------------------------------------------ </w:t>
      </w:r>
    </w:p>
    <w:p w:rsidR="002B73C3" w:rsidRPr="0077276B" w:rsidRDefault="002B73C3" w:rsidP="005D5BA3">
      <w:pPr>
        <w:pStyle w:val="SENTENCIAS"/>
        <w:rPr>
          <w:lang w:val="es-MX"/>
        </w:rPr>
      </w:pPr>
    </w:p>
    <w:p w:rsidR="002B73C3" w:rsidRPr="0077276B" w:rsidRDefault="002B73C3" w:rsidP="005D5BA3">
      <w:pPr>
        <w:pStyle w:val="SENTENCIAS"/>
        <w:rPr>
          <w:shd w:val="clear" w:color="auto" w:fill="FFFFFF"/>
        </w:rPr>
      </w:pPr>
      <w:r w:rsidRPr="0077276B">
        <w:rPr>
          <w:shd w:val="clear" w:color="auto" w:fill="FFFFFF"/>
        </w:rPr>
        <w:t xml:space="preserve">En su oportunidad, archívese este expediente, como asunto totalmente concluido y dese de baja en </w:t>
      </w:r>
      <w:r w:rsidRPr="0077276B">
        <w:t>el</w:t>
      </w:r>
      <w:r w:rsidR="00A11C22" w:rsidRPr="0077276B">
        <w:t xml:space="preserve"> </w:t>
      </w:r>
      <w:r w:rsidRPr="0077276B">
        <w:t>Sistema de Control de Expedientes de los Juzgados Administrativos Municipales</w:t>
      </w:r>
      <w:r w:rsidR="00A11C22" w:rsidRPr="0077276B">
        <w:t xml:space="preserve"> </w:t>
      </w:r>
      <w:r w:rsidRPr="0077276B">
        <w:t xml:space="preserve">que se </w:t>
      </w:r>
      <w:r w:rsidRPr="0077276B">
        <w:rPr>
          <w:shd w:val="clear" w:color="auto" w:fill="FFFFFF"/>
        </w:rPr>
        <w:t>lleva para tal efecto. --------------</w:t>
      </w:r>
    </w:p>
    <w:p w:rsidR="002B73C3" w:rsidRPr="0077276B" w:rsidRDefault="002B73C3" w:rsidP="005D5BA3">
      <w:pPr>
        <w:pStyle w:val="SENTENCIAS"/>
        <w:rPr>
          <w:lang w:val="es-MX"/>
        </w:rPr>
      </w:pPr>
    </w:p>
    <w:p w:rsidR="005504D7" w:rsidRPr="0077276B" w:rsidRDefault="002B73C3" w:rsidP="005D5BA3">
      <w:pPr>
        <w:pStyle w:val="SENTENCIAS"/>
      </w:pPr>
      <w:r w:rsidRPr="0077276B">
        <w:t xml:space="preserve">Así lo resolvió y firma la Jueza del Juzgado Tercero Administrativo Municipal de León, Guanajuato, licenciada </w:t>
      </w:r>
      <w:r w:rsidRPr="0077276B">
        <w:rPr>
          <w:b/>
          <w:bCs/>
        </w:rPr>
        <w:t>María Guadalupe Garza Lozornio</w:t>
      </w:r>
      <w:r w:rsidRPr="0077276B">
        <w:t xml:space="preserve">, quien actúa asistida en forma legal con Secretario de Estudio y Cuenta, licenciado </w:t>
      </w:r>
      <w:r w:rsidRPr="0077276B">
        <w:rPr>
          <w:b/>
          <w:bCs/>
        </w:rPr>
        <w:t>Christian Helmut Emmanuel Schonwald Escalante</w:t>
      </w:r>
      <w:r w:rsidRPr="0077276B">
        <w:rPr>
          <w:bCs/>
        </w:rPr>
        <w:t>,</w:t>
      </w:r>
      <w:r w:rsidRPr="0077276B">
        <w:rPr>
          <w:b/>
          <w:bCs/>
        </w:rPr>
        <w:t xml:space="preserve"> </w:t>
      </w:r>
      <w:r w:rsidRPr="0077276B">
        <w:t>quien da fe. --</w:t>
      </w:r>
      <w:r w:rsidR="00965960" w:rsidRPr="0077276B">
        <w:t>------------------------------------------------------------------------------------------------</w:t>
      </w:r>
      <w:r w:rsidRPr="0077276B">
        <w:t>-</w:t>
      </w:r>
    </w:p>
    <w:sectPr w:rsidR="005504D7" w:rsidRPr="0077276B" w:rsidSect="00965960">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41B" w:rsidRDefault="00CD441B" w:rsidP="002B73C3">
      <w:r>
        <w:separator/>
      </w:r>
    </w:p>
  </w:endnote>
  <w:endnote w:type="continuationSeparator" w:id="0">
    <w:p w:rsidR="00CD441B" w:rsidRDefault="00CD441B" w:rsidP="002B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D4D3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7276B">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7276B">
              <w:rPr>
                <w:rFonts w:ascii="Century" w:hAnsi="Century"/>
                <w:b/>
                <w:bCs/>
                <w:noProof/>
                <w:sz w:val="14"/>
                <w:szCs w:val="14"/>
              </w:rPr>
              <w:t>10</w:t>
            </w:r>
            <w:r w:rsidRPr="007F7AC8">
              <w:rPr>
                <w:rFonts w:ascii="Century" w:hAnsi="Century"/>
                <w:b/>
                <w:bCs/>
                <w:sz w:val="14"/>
                <w:szCs w:val="14"/>
              </w:rPr>
              <w:fldChar w:fldCharType="end"/>
            </w:r>
          </w:p>
        </w:sdtContent>
      </w:sdt>
    </w:sdtContent>
  </w:sdt>
  <w:p w:rsidR="002B2F1A" w:rsidRPr="007F7AC8" w:rsidRDefault="00CD441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41B" w:rsidRDefault="00CD441B" w:rsidP="002B73C3">
      <w:r>
        <w:separator/>
      </w:r>
    </w:p>
  </w:footnote>
  <w:footnote w:type="continuationSeparator" w:id="0">
    <w:p w:rsidR="00CD441B" w:rsidRDefault="00CD441B" w:rsidP="002B7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D441B">
    <w:pPr>
      <w:pStyle w:val="Encabezado"/>
      <w:framePr w:wrap="around" w:vAnchor="text" w:hAnchor="margin" w:xAlign="center" w:y="1"/>
      <w:rPr>
        <w:rStyle w:val="Nmerodepgina"/>
      </w:rPr>
    </w:pPr>
  </w:p>
  <w:p w:rsidR="002B2F1A" w:rsidRDefault="00CD44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D441B" w:rsidP="007F7AC8">
    <w:pPr>
      <w:pStyle w:val="Encabezado"/>
      <w:jc w:val="right"/>
      <w:rPr>
        <w:color w:val="7F7F7F" w:themeColor="text1" w:themeTint="80"/>
      </w:rPr>
    </w:pPr>
  </w:p>
  <w:p w:rsidR="002B2F1A" w:rsidRDefault="00CD441B" w:rsidP="007F7AC8">
    <w:pPr>
      <w:pStyle w:val="Encabezado"/>
      <w:jc w:val="right"/>
      <w:rPr>
        <w:color w:val="7F7F7F" w:themeColor="text1" w:themeTint="80"/>
      </w:rPr>
    </w:pPr>
  </w:p>
  <w:p w:rsidR="002B2F1A" w:rsidRDefault="00CD441B" w:rsidP="007F7AC8">
    <w:pPr>
      <w:pStyle w:val="Encabezado"/>
      <w:jc w:val="right"/>
      <w:rPr>
        <w:color w:val="7F7F7F" w:themeColor="text1" w:themeTint="80"/>
      </w:rPr>
    </w:pPr>
  </w:p>
  <w:p w:rsidR="002B2F1A" w:rsidRDefault="00CD441B" w:rsidP="007F7AC8">
    <w:pPr>
      <w:pStyle w:val="Encabezado"/>
      <w:jc w:val="right"/>
      <w:rPr>
        <w:color w:val="7F7F7F" w:themeColor="text1" w:themeTint="80"/>
      </w:rPr>
    </w:pPr>
  </w:p>
  <w:p w:rsidR="002B2F1A" w:rsidRDefault="00AD4D3F" w:rsidP="007F7AC8">
    <w:pPr>
      <w:pStyle w:val="Encabezado"/>
      <w:jc w:val="right"/>
    </w:pPr>
    <w:r>
      <w:rPr>
        <w:color w:val="7F7F7F" w:themeColor="text1" w:themeTint="80"/>
      </w:rPr>
      <w:t xml:space="preserve">Expediente Número </w:t>
    </w:r>
    <w:r w:rsidR="002B73C3">
      <w:rPr>
        <w:color w:val="7F7F7F" w:themeColor="text1" w:themeTint="80"/>
      </w:rPr>
      <w:t>0696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D441B">
    <w:pPr>
      <w:pStyle w:val="Encabezado"/>
      <w:jc w:val="right"/>
      <w:rPr>
        <w:color w:val="548DD4" w:themeColor="text2" w:themeTint="99"/>
        <w:lang w:val="es-ES"/>
      </w:rPr>
    </w:pPr>
  </w:p>
  <w:p w:rsidR="002B2F1A" w:rsidRDefault="00CD441B">
    <w:pPr>
      <w:pStyle w:val="Encabezado"/>
      <w:jc w:val="right"/>
      <w:rPr>
        <w:color w:val="548DD4" w:themeColor="text2" w:themeTint="99"/>
        <w:lang w:val="es-ES"/>
      </w:rPr>
    </w:pPr>
  </w:p>
  <w:p w:rsidR="002B2F1A" w:rsidRDefault="00CD441B">
    <w:pPr>
      <w:pStyle w:val="Encabezado"/>
      <w:jc w:val="right"/>
      <w:rPr>
        <w:color w:val="548DD4" w:themeColor="text2" w:themeTint="99"/>
        <w:lang w:val="es-ES"/>
      </w:rPr>
    </w:pPr>
  </w:p>
  <w:p w:rsidR="002B2F1A" w:rsidRDefault="00CD441B">
    <w:pPr>
      <w:pStyle w:val="Encabezado"/>
      <w:jc w:val="right"/>
      <w:rPr>
        <w:color w:val="548DD4" w:themeColor="text2" w:themeTint="99"/>
        <w:lang w:val="es-ES"/>
      </w:rPr>
    </w:pPr>
  </w:p>
  <w:p w:rsidR="002B2F1A" w:rsidRDefault="00CD441B">
    <w:pPr>
      <w:pStyle w:val="Encabezado"/>
      <w:jc w:val="right"/>
      <w:rPr>
        <w:color w:val="548DD4" w:themeColor="text2" w:themeTint="99"/>
        <w:lang w:val="es-ES"/>
      </w:rPr>
    </w:pPr>
  </w:p>
  <w:p w:rsidR="002B2F1A" w:rsidRDefault="00AD4D3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C6F4E84"/>
    <w:multiLevelType w:val="hybridMultilevel"/>
    <w:tmpl w:val="E626CB46"/>
    <w:lvl w:ilvl="0" w:tplc="ADF62B00">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64A6227"/>
    <w:multiLevelType w:val="hybridMultilevel"/>
    <w:tmpl w:val="04323548"/>
    <w:lvl w:ilvl="0" w:tplc="E81E867E">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7716A3A"/>
    <w:multiLevelType w:val="hybridMultilevel"/>
    <w:tmpl w:val="76D656CE"/>
    <w:lvl w:ilvl="0" w:tplc="7EF4E7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C3"/>
    <w:rsid w:val="00174CF8"/>
    <w:rsid w:val="00203A13"/>
    <w:rsid w:val="002B73C3"/>
    <w:rsid w:val="00332773"/>
    <w:rsid w:val="00373644"/>
    <w:rsid w:val="003D1958"/>
    <w:rsid w:val="00431E43"/>
    <w:rsid w:val="0053171F"/>
    <w:rsid w:val="005504D7"/>
    <w:rsid w:val="005A6D6C"/>
    <w:rsid w:val="005C0678"/>
    <w:rsid w:val="005D5BA3"/>
    <w:rsid w:val="005D65B5"/>
    <w:rsid w:val="007060DC"/>
    <w:rsid w:val="0077276B"/>
    <w:rsid w:val="0078772C"/>
    <w:rsid w:val="00790564"/>
    <w:rsid w:val="00797FED"/>
    <w:rsid w:val="00965960"/>
    <w:rsid w:val="009A61FD"/>
    <w:rsid w:val="00A005F7"/>
    <w:rsid w:val="00A11C22"/>
    <w:rsid w:val="00A90E48"/>
    <w:rsid w:val="00AD4D3F"/>
    <w:rsid w:val="00CA61EF"/>
    <w:rsid w:val="00CB1FB0"/>
    <w:rsid w:val="00CD441B"/>
    <w:rsid w:val="00D67ED5"/>
    <w:rsid w:val="00E03D50"/>
    <w:rsid w:val="00EB0F9B"/>
    <w:rsid w:val="00ED3E8A"/>
    <w:rsid w:val="00FC7A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1B0D3-3D4A-4C2E-99EC-9033C7F1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3C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2B73C3"/>
    <w:rPr>
      <w:rFonts w:cs="Times New Roman"/>
    </w:rPr>
  </w:style>
  <w:style w:type="paragraph" w:styleId="Encabezado">
    <w:name w:val="header"/>
    <w:basedOn w:val="Normal"/>
    <w:link w:val="EncabezadoCar"/>
    <w:uiPriority w:val="99"/>
    <w:rsid w:val="002B73C3"/>
    <w:pPr>
      <w:tabs>
        <w:tab w:val="center" w:pos="4419"/>
        <w:tab w:val="right" w:pos="8838"/>
      </w:tabs>
    </w:pPr>
    <w:rPr>
      <w:lang w:val="es-MX"/>
    </w:rPr>
  </w:style>
  <w:style w:type="character" w:customStyle="1" w:styleId="EncabezadoCar">
    <w:name w:val="Encabezado Car"/>
    <w:basedOn w:val="Fuentedeprrafopredeter"/>
    <w:link w:val="Encabezado"/>
    <w:uiPriority w:val="99"/>
    <w:rsid w:val="002B73C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B73C3"/>
    <w:pPr>
      <w:tabs>
        <w:tab w:val="center" w:pos="4419"/>
        <w:tab w:val="right" w:pos="8838"/>
      </w:tabs>
    </w:pPr>
  </w:style>
  <w:style w:type="character" w:customStyle="1" w:styleId="PiedepginaCar">
    <w:name w:val="Pie de página Car"/>
    <w:basedOn w:val="Fuentedeprrafopredeter"/>
    <w:link w:val="Piedepgina"/>
    <w:uiPriority w:val="99"/>
    <w:rsid w:val="002B73C3"/>
    <w:rPr>
      <w:rFonts w:ascii="Times New Roman" w:eastAsia="Calibri" w:hAnsi="Times New Roman" w:cs="Times New Roman"/>
      <w:sz w:val="24"/>
      <w:szCs w:val="24"/>
      <w:lang w:val="es-ES" w:eastAsia="es-ES"/>
    </w:rPr>
  </w:style>
  <w:style w:type="paragraph" w:customStyle="1" w:styleId="SENTENCIAS">
    <w:name w:val="SENTENCIAS"/>
    <w:basedOn w:val="Normal"/>
    <w:qFormat/>
    <w:rsid w:val="002B73C3"/>
    <w:pPr>
      <w:spacing w:line="360" w:lineRule="auto"/>
      <w:ind w:firstLine="708"/>
      <w:jc w:val="both"/>
    </w:pPr>
    <w:rPr>
      <w:rFonts w:ascii="Century" w:hAnsi="Century"/>
    </w:rPr>
  </w:style>
  <w:style w:type="paragraph" w:customStyle="1" w:styleId="TESISYJURIS">
    <w:name w:val="TESIS Y JURIS"/>
    <w:basedOn w:val="SENTENCIAS"/>
    <w:qFormat/>
    <w:rsid w:val="002B73C3"/>
    <w:pPr>
      <w:spacing w:line="240" w:lineRule="auto"/>
      <w:ind w:firstLine="709"/>
    </w:pPr>
    <w:rPr>
      <w:bCs/>
      <w:i/>
      <w:iCs/>
    </w:rPr>
  </w:style>
  <w:style w:type="paragraph" w:customStyle="1" w:styleId="RESOLUCIONES">
    <w:name w:val="RESOLUCIONES"/>
    <w:basedOn w:val="Normal"/>
    <w:link w:val="RESOLUCIONESCar"/>
    <w:qFormat/>
    <w:rsid w:val="002B73C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B73C3"/>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2B73C3"/>
    <w:pPr>
      <w:ind w:left="708"/>
    </w:pPr>
    <w:rPr>
      <w:rFonts w:eastAsia="Times New Roman"/>
    </w:rPr>
  </w:style>
  <w:style w:type="character" w:customStyle="1" w:styleId="PrrafodelistaCar">
    <w:name w:val="Párrafo de lista Car"/>
    <w:aliases w:val="viñeta Car,Párrafo de lista 2 Car"/>
    <w:link w:val="Prrafodelista"/>
    <w:uiPriority w:val="72"/>
    <w:locked/>
    <w:rsid w:val="009A61F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65960"/>
    <w:rPr>
      <w:rFonts w:ascii="Tahoma" w:hAnsi="Tahoma" w:cs="Tahoma"/>
      <w:sz w:val="16"/>
      <w:szCs w:val="16"/>
    </w:rPr>
  </w:style>
  <w:style w:type="character" w:customStyle="1" w:styleId="TextodegloboCar">
    <w:name w:val="Texto de globo Car"/>
    <w:basedOn w:val="Fuentedeprrafopredeter"/>
    <w:link w:val="Textodeglobo"/>
    <w:uiPriority w:val="99"/>
    <w:semiHidden/>
    <w:rsid w:val="00965960"/>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479">
      <w:bodyDiv w:val="1"/>
      <w:marLeft w:val="0"/>
      <w:marRight w:val="0"/>
      <w:marTop w:val="0"/>
      <w:marBottom w:val="0"/>
      <w:divBdr>
        <w:top w:val="none" w:sz="0" w:space="0" w:color="auto"/>
        <w:left w:val="none" w:sz="0" w:space="0" w:color="auto"/>
        <w:bottom w:val="none" w:sz="0" w:space="0" w:color="auto"/>
        <w:right w:val="none" w:sz="0" w:space="0" w:color="auto"/>
      </w:divBdr>
    </w:div>
    <w:div w:id="361169285">
      <w:bodyDiv w:val="1"/>
      <w:marLeft w:val="0"/>
      <w:marRight w:val="0"/>
      <w:marTop w:val="0"/>
      <w:marBottom w:val="0"/>
      <w:divBdr>
        <w:top w:val="none" w:sz="0" w:space="0" w:color="auto"/>
        <w:left w:val="none" w:sz="0" w:space="0" w:color="auto"/>
        <w:bottom w:val="none" w:sz="0" w:space="0" w:color="auto"/>
        <w:right w:val="none" w:sz="0" w:space="0" w:color="auto"/>
      </w:divBdr>
    </w:div>
    <w:div w:id="1150054111">
      <w:bodyDiv w:val="1"/>
      <w:marLeft w:val="0"/>
      <w:marRight w:val="0"/>
      <w:marTop w:val="0"/>
      <w:marBottom w:val="0"/>
      <w:divBdr>
        <w:top w:val="none" w:sz="0" w:space="0" w:color="auto"/>
        <w:left w:val="none" w:sz="0" w:space="0" w:color="auto"/>
        <w:bottom w:val="none" w:sz="0" w:space="0" w:color="auto"/>
        <w:right w:val="none" w:sz="0" w:space="0" w:color="auto"/>
      </w:divBdr>
    </w:div>
    <w:div w:id="161266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3459</Words>
  <Characters>19026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2019-11-11T19:03:00Z</cp:lastPrinted>
  <dcterms:created xsi:type="dcterms:W3CDTF">2019-11-11T17:58:00Z</dcterms:created>
  <dcterms:modified xsi:type="dcterms:W3CDTF">2019-12-20T23:43:00Z</dcterms:modified>
</cp:coreProperties>
</file>