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AC4" w:rsidRPr="005651AA" w:rsidRDefault="0083122F" w:rsidP="00094AC4">
      <w:pPr>
        <w:pStyle w:val="Ttulo1"/>
        <w:ind w:firstLine="708"/>
        <w:jc w:val="both"/>
        <w:rPr>
          <w:rFonts w:ascii="Calibri" w:hAnsi="Calibri"/>
          <w:b w:val="0"/>
          <w:i w:val="0"/>
          <w:sz w:val="26"/>
          <w:szCs w:val="27"/>
        </w:rPr>
      </w:pPr>
      <w:bookmarkStart w:id="0" w:name="_GoBack"/>
      <w:bookmarkEnd w:id="0"/>
      <w:r w:rsidRPr="005651AA">
        <w:rPr>
          <w:rFonts w:ascii="Calibri" w:hAnsi="Calibri"/>
          <w:i w:val="0"/>
          <w:sz w:val="26"/>
          <w:szCs w:val="27"/>
        </w:rPr>
        <w:t xml:space="preserve">León, Guanajuato, a </w:t>
      </w:r>
      <w:r w:rsidR="0042736A" w:rsidRPr="005651AA">
        <w:rPr>
          <w:rFonts w:ascii="Calibri" w:hAnsi="Calibri"/>
          <w:i w:val="0"/>
          <w:sz w:val="26"/>
          <w:szCs w:val="27"/>
        </w:rPr>
        <w:t>8</w:t>
      </w:r>
      <w:r w:rsidR="00133438" w:rsidRPr="005651AA">
        <w:rPr>
          <w:rFonts w:ascii="Calibri" w:hAnsi="Calibri"/>
          <w:i w:val="0"/>
          <w:sz w:val="26"/>
          <w:szCs w:val="27"/>
        </w:rPr>
        <w:t xml:space="preserve"> </w:t>
      </w:r>
      <w:r w:rsidR="0042736A" w:rsidRPr="005651AA">
        <w:rPr>
          <w:rFonts w:ascii="Calibri" w:hAnsi="Calibri"/>
          <w:i w:val="0"/>
          <w:sz w:val="26"/>
          <w:szCs w:val="27"/>
        </w:rPr>
        <w:t>ocho</w:t>
      </w:r>
      <w:r w:rsidR="00133438" w:rsidRPr="005651AA">
        <w:rPr>
          <w:rFonts w:ascii="Calibri" w:hAnsi="Calibri"/>
          <w:i w:val="0"/>
          <w:sz w:val="26"/>
          <w:szCs w:val="27"/>
        </w:rPr>
        <w:t xml:space="preserve"> de octubre</w:t>
      </w:r>
      <w:r w:rsidR="00094AC4" w:rsidRPr="005651AA">
        <w:rPr>
          <w:rFonts w:ascii="Calibri" w:hAnsi="Calibri"/>
          <w:i w:val="0"/>
          <w:sz w:val="26"/>
          <w:szCs w:val="27"/>
        </w:rPr>
        <w:t xml:space="preserve"> del año 2019 dos mil diecinueve</w:t>
      </w:r>
      <w:r w:rsidR="00094AC4" w:rsidRPr="005651AA">
        <w:rPr>
          <w:rFonts w:ascii="Calibri" w:hAnsi="Calibri"/>
          <w:b w:val="0"/>
          <w:bCs w:val="0"/>
          <w:i w:val="0"/>
          <w:iCs w:val="0"/>
          <w:sz w:val="26"/>
          <w:szCs w:val="27"/>
        </w:rPr>
        <w:t xml:space="preserve">. . </w:t>
      </w:r>
    </w:p>
    <w:p w:rsidR="00094AC4" w:rsidRPr="005651AA" w:rsidRDefault="00094AC4" w:rsidP="00094AC4">
      <w:pPr>
        <w:rPr>
          <w:rFonts w:ascii="Calibri" w:hAnsi="Calibri"/>
          <w:sz w:val="22"/>
          <w:szCs w:val="27"/>
          <w:lang w:val="es-MX"/>
        </w:rPr>
      </w:pPr>
    </w:p>
    <w:p w:rsidR="00094AC4" w:rsidRPr="005651AA" w:rsidRDefault="00094AC4" w:rsidP="00094AC4">
      <w:pPr>
        <w:pStyle w:val="Ttulo1"/>
        <w:ind w:firstLine="708"/>
        <w:jc w:val="both"/>
        <w:rPr>
          <w:rFonts w:ascii="Calibri" w:hAnsi="Calibri"/>
          <w:b w:val="0"/>
          <w:i w:val="0"/>
          <w:sz w:val="26"/>
          <w:szCs w:val="27"/>
        </w:rPr>
      </w:pPr>
      <w:r w:rsidRPr="005651AA">
        <w:rPr>
          <w:rFonts w:ascii="Calibri" w:hAnsi="Calibri" w:cs="Arial"/>
          <w:sz w:val="26"/>
          <w:szCs w:val="27"/>
        </w:rPr>
        <w:t xml:space="preserve">V I S T O S </w:t>
      </w:r>
      <w:r w:rsidRPr="005651AA">
        <w:rPr>
          <w:rFonts w:ascii="Calibri" w:hAnsi="Calibri" w:cs="Arial"/>
          <w:b w:val="0"/>
          <w:i w:val="0"/>
          <w:sz w:val="26"/>
          <w:szCs w:val="27"/>
        </w:rPr>
        <w:t xml:space="preserve">para dictar sentencia definitiva, los autos del proceso administrativo identificado con el número </w:t>
      </w:r>
      <w:r w:rsidRPr="005651AA">
        <w:rPr>
          <w:rFonts w:ascii="Calibri" w:hAnsi="Calibri" w:cs="Arial"/>
          <w:i w:val="0"/>
          <w:sz w:val="26"/>
          <w:szCs w:val="27"/>
        </w:rPr>
        <w:t>0496/2016-JN</w:t>
      </w:r>
      <w:r w:rsidRPr="005651AA">
        <w:rPr>
          <w:rFonts w:ascii="Calibri" w:hAnsi="Calibri" w:cs="Arial"/>
          <w:b w:val="0"/>
          <w:i w:val="0"/>
          <w:sz w:val="26"/>
          <w:szCs w:val="27"/>
        </w:rPr>
        <w:t xml:space="preserve">, promovido </w:t>
      </w:r>
      <w:r w:rsidR="00CE5CC4" w:rsidRPr="005651AA">
        <w:rPr>
          <w:rFonts w:ascii="Calibri" w:hAnsi="Calibri"/>
          <w:sz w:val="26"/>
          <w:szCs w:val="27"/>
        </w:rPr>
        <w:t>(…)</w:t>
      </w:r>
      <w:r w:rsidRPr="005651AA">
        <w:rPr>
          <w:rFonts w:ascii="Calibri" w:hAnsi="Calibri" w:cs="Arial"/>
          <w:b w:val="0"/>
          <w:i w:val="0"/>
          <w:sz w:val="26"/>
          <w:szCs w:val="27"/>
        </w:rPr>
        <w:t>; y</w:t>
      </w:r>
      <w:proofErr w:type="gramStart"/>
      <w:r w:rsidRPr="005651AA">
        <w:rPr>
          <w:rFonts w:ascii="Calibri" w:hAnsi="Calibri" w:cs="Arial"/>
          <w:b w:val="0"/>
          <w:i w:val="0"/>
          <w:sz w:val="26"/>
          <w:szCs w:val="27"/>
        </w:rPr>
        <w:t xml:space="preserve">, </w:t>
      </w:r>
      <w:r w:rsidRPr="005651AA">
        <w:rPr>
          <w:rFonts w:ascii="Calibri" w:hAnsi="Calibri"/>
          <w:b w:val="0"/>
          <w:bCs w:val="0"/>
          <w:i w:val="0"/>
          <w:iCs w:val="0"/>
          <w:sz w:val="26"/>
          <w:szCs w:val="27"/>
        </w:rPr>
        <w:t>.</w:t>
      </w:r>
      <w:proofErr w:type="gramEnd"/>
      <w:r w:rsidRPr="005651AA">
        <w:rPr>
          <w:rFonts w:ascii="Calibri" w:hAnsi="Calibri"/>
          <w:b w:val="0"/>
          <w:bCs w:val="0"/>
          <w:i w:val="0"/>
          <w:iCs w:val="0"/>
          <w:sz w:val="26"/>
          <w:szCs w:val="27"/>
        </w:rPr>
        <w:t xml:space="preserve"> . . . . </w:t>
      </w:r>
    </w:p>
    <w:p w:rsidR="00094AC4" w:rsidRPr="005651AA" w:rsidRDefault="00094AC4" w:rsidP="00094AC4">
      <w:pPr>
        <w:pStyle w:val="Ttulo1"/>
        <w:ind w:firstLine="708"/>
        <w:jc w:val="both"/>
        <w:rPr>
          <w:rFonts w:ascii="Calibri" w:hAnsi="Calibri" w:cs="Arial"/>
          <w:b w:val="0"/>
          <w:i w:val="0"/>
          <w:sz w:val="26"/>
          <w:szCs w:val="27"/>
        </w:rPr>
      </w:pPr>
      <w:r w:rsidRPr="005651AA">
        <w:rPr>
          <w:rFonts w:ascii="Calibri" w:hAnsi="Calibri" w:cs="Arial"/>
          <w:sz w:val="26"/>
          <w:szCs w:val="27"/>
        </w:rPr>
        <w:t xml:space="preserve">  </w:t>
      </w:r>
    </w:p>
    <w:p w:rsidR="00094AC4" w:rsidRPr="005651AA" w:rsidRDefault="00094AC4" w:rsidP="00094AC4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sz w:val="26"/>
          <w:szCs w:val="27"/>
        </w:rPr>
      </w:pPr>
      <w:r w:rsidRPr="005651AA">
        <w:rPr>
          <w:rFonts w:ascii="Calibri" w:hAnsi="Calibri" w:cs="Arial"/>
          <w:b/>
          <w:bCs/>
          <w:i/>
          <w:iCs/>
          <w:sz w:val="26"/>
          <w:szCs w:val="27"/>
        </w:rPr>
        <w:t xml:space="preserve">R E S U L T A N D </w:t>
      </w:r>
      <w:proofErr w:type="gramStart"/>
      <w:r w:rsidRPr="005651AA">
        <w:rPr>
          <w:rFonts w:ascii="Calibri" w:hAnsi="Calibri" w:cs="Arial"/>
          <w:b/>
          <w:bCs/>
          <w:i/>
          <w:iCs/>
          <w:sz w:val="26"/>
          <w:szCs w:val="27"/>
        </w:rPr>
        <w:t>O :</w:t>
      </w:r>
      <w:proofErr w:type="gramEnd"/>
    </w:p>
    <w:p w:rsidR="00094AC4" w:rsidRPr="005651AA" w:rsidRDefault="00094AC4" w:rsidP="00094AC4">
      <w:pPr>
        <w:pStyle w:val="Textoindependiente"/>
        <w:rPr>
          <w:rFonts w:ascii="Calibri" w:hAnsi="Calibri" w:cs="Arial"/>
          <w:b/>
          <w:bCs/>
          <w:sz w:val="22"/>
          <w:szCs w:val="27"/>
        </w:rPr>
      </w:pPr>
    </w:p>
    <w:p w:rsidR="00094AC4" w:rsidRPr="005651AA" w:rsidRDefault="00094AC4" w:rsidP="00094AC4">
      <w:pPr>
        <w:ind w:firstLine="708"/>
        <w:jc w:val="both"/>
        <w:rPr>
          <w:rFonts w:ascii="Calibri" w:hAnsi="Calibri"/>
          <w:sz w:val="26"/>
          <w:szCs w:val="27"/>
        </w:rPr>
      </w:pPr>
      <w:r w:rsidRPr="005651AA">
        <w:rPr>
          <w:rFonts w:ascii="Calibri" w:hAnsi="Calibri" w:cs="Arial"/>
          <w:b/>
          <w:bCs/>
          <w:i/>
          <w:iCs/>
          <w:sz w:val="26"/>
          <w:szCs w:val="27"/>
        </w:rPr>
        <w:t xml:space="preserve">PRIMERO.- </w:t>
      </w:r>
      <w:r w:rsidRPr="005651AA">
        <w:rPr>
          <w:rFonts w:ascii="Calibri" w:hAnsi="Calibri"/>
          <w:sz w:val="26"/>
          <w:szCs w:val="26"/>
        </w:rPr>
        <w:t xml:space="preserve">Mediante escrito de demanda administrativa, presentado el día </w:t>
      </w:r>
      <w:r w:rsidR="003A5F39" w:rsidRPr="005651AA">
        <w:rPr>
          <w:rFonts w:ascii="Calibri" w:hAnsi="Calibri"/>
          <w:sz w:val="26"/>
          <w:szCs w:val="26"/>
        </w:rPr>
        <w:t>24 veinticuatro de junio</w:t>
      </w:r>
      <w:r w:rsidRPr="005651AA">
        <w:rPr>
          <w:rFonts w:ascii="Calibri" w:hAnsi="Calibri"/>
          <w:sz w:val="26"/>
          <w:szCs w:val="26"/>
        </w:rPr>
        <w:t xml:space="preserve"> del año 201</w:t>
      </w:r>
      <w:r w:rsidR="003A5F39" w:rsidRPr="005651AA">
        <w:rPr>
          <w:rFonts w:ascii="Calibri" w:hAnsi="Calibri"/>
          <w:sz w:val="26"/>
          <w:szCs w:val="26"/>
        </w:rPr>
        <w:t>6</w:t>
      </w:r>
      <w:r w:rsidRPr="005651AA">
        <w:rPr>
          <w:rFonts w:ascii="Calibri" w:hAnsi="Calibri"/>
          <w:sz w:val="26"/>
          <w:szCs w:val="26"/>
        </w:rPr>
        <w:t xml:space="preserve"> dos mil dieci</w:t>
      </w:r>
      <w:r w:rsidR="003A5F39" w:rsidRPr="005651AA">
        <w:rPr>
          <w:rFonts w:ascii="Calibri" w:hAnsi="Calibri"/>
          <w:sz w:val="26"/>
          <w:szCs w:val="26"/>
        </w:rPr>
        <w:t>séis</w:t>
      </w:r>
      <w:r w:rsidRPr="005651AA">
        <w:rPr>
          <w:rFonts w:ascii="Calibri" w:hAnsi="Calibri"/>
          <w:sz w:val="26"/>
          <w:szCs w:val="26"/>
        </w:rPr>
        <w:t xml:space="preserve">, en la Oficialía Común de Partes de los Juzgados Administrativos de este Municipio, </w:t>
      </w:r>
      <w:r w:rsidR="003A5F39" w:rsidRPr="005651AA">
        <w:rPr>
          <w:rFonts w:ascii="Calibri" w:hAnsi="Calibri"/>
          <w:sz w:val="26"/>
          <w:szCs w:val="26"/>
        </w:rPr>
        <w:t>e</w:t>
      </w:r>
      <w:r w:rsidRPr="005651AA">
        <w:rPr>
          <w:rFonts w:ascii="Calibri" w:hAnsi="Calibri" w:cs="Arial"/>
          <w:sz w:val="26"/>
          <w:szCs w:val="27"/>
        </w:rPr>
        <w:t>l ciudadan</w:t>
      </w:r>
      <w:r w:rsidR="003A5F39" w:rsidRPr="005651AA">
        <w:rPr>
          <w:rFonts w:ascii="Calibri" w:hAnsi="Calibri" w:cs="Arial"/>
          <w:sz w:val="26"/>
          <w:szCs w:val="27"/>
        </w:rPr>
        <w:t>o</w:t>
      </w:r>
      <w:r w:rsidR="00A62891" w:rsidRPr="005651AA">
        <w:rPr>
          <w:rFonts w:ascii="Calibri" w:hAnsi="Calibri" w:cs="Arial"/>
          <w:sz w:val="26"/>
          <w:szCs w:val="27"/>
        </w:rPr>
        <w:t xml:space="preserve"> </w:t>
      </w:r>
      <w:r w:rsidR="00CE5CC4" w:rsidRPr="005651AA">
        <w:rPr>
          <w:rFonts w:ascii="Calibri" w:hAnsi="Calibri"/>
          <w:sz w:val="26"/>
          <w:szCs w:val="27"/>
        </w:rPr>
        <w:t>(…)</w:t>
      </w:r>
      <w:r w:rsidRPr="005651AA">
        <w:rPr>
          <w:rFonts w:ascii="Calibri" w:hAnsi="Calibri"/>
          <w:sz w:val="26"/>
          <w:szCs w:val="26"/>
        </w:rPr>
        <w:t xml:space="preserve"> con la representación que ostenta; promovió proceso administrativo</w:t>
      </w:r>
      <w:r w:rsidRPr="005651AA">
        <w:rPr>
          <w:rFonts w:ascii="Calibri" w:hAnsi="Calibri" w:cs="Arial"/>
          <w:sz w:val="26"/>
          <w:szCs w:val="26"/>
        </w:rPr>
        <w:t>, en el que señaló como</w:t>
      </w:r>
      <w:r w:rsidRPr="005651AA">
        <w:rPr>
          <w:rFonts w:ascii="Calibri" w:hAnsi="Calibri"/>
          <w:sz w:val="26"/>
          <w:szCs w:val="26"/>
        </w:rPr>
        <w:t xml:space="preserve">: </w:t>
      </w:r>
      <w:r w:rsidRPr="005651AA">
        <w:rPr>
          <w:rFonts w:ascii="Calibri" w:hAnsi="Calibri" w:cs="Arial"/>
          <w:sz w:val="26"/>
          <w:szCs w:val="27"/>
        </w:rPr>
        <w:t xml:space="preserve">. . . . . . . . . . . . . . . . . . . . . . . . . . . . . . . . . . . . </w:t>
      </w:r>
    </w:p>
    <w:p w:rsidR="00094AC4" w:rsidRPr="005651AA" w:rsidRDefault="00094AC4" w:rsidP="00094AC4">
      <w:pPr>
        <w:ind w:firstLine="708"/>
        <w:jc w:val="both"/>
        <w:rPr>
          <w:rFonts w:ascii="Calibri" w:hAnsi="Calibri"/>
          <w:b/>
          <w:bCs/>
          <w:sz w:val="26"/>
          <w:szCs w:val="27"/>
        </w:rPr>
      </w:pPr>
    </w:p>
    <w:p w:rsidR="00094AC4" w:rsidRPr="005651AA" w:rsidRDefault="00094AC4" w:rsidP="00094AC4">
      <w:pPr>
        <w:pStyle w:val="Ttulo1"/>
        <w:ind w:firstLine="708"/>
        <w:jc w:val="both"/>
        <w:rPr>
          <w:rFonts w:ascii="Calibri" w:hAnsi="Calibri"/>
          <w:b w:val="0"/>
          <w:bCs w:val="0"/>
          <w:i w:val="0"/>
          <w:sz w:val="26"/>
          <w:szCs w:val="27"/>
        </w:rPr>
      </w:pPr>
      <w:r w:rsidRPr="005651AA">
        <w:rPr>
          <w:rFonts w:ascii="Calibri" w:hAnsi="Calibri"/>
          <w:i w:val="0"/>
          <w:sz w:val="26"/>
          <w:szCs w:val="27"/>
        </w:rPr>
        <w:t>a).-</w:t>
      </w:r>
      <w:r w:rsidRPr="005651AA">
        <w:rPr>
          <w:rFonts w:ascii="Calibri" w:hAnsi="Calibri"/>
          <w:b w:val="0"/>
          <w:i w:val="0"/>
          <w:sz w:val="26"/>
          <w:szCs w:val="27"/>
        </w:rPr>
        <w:t xml:space="preserve"> </w:t>
      </w:r>
      <w:r w:rsidRPr="005651AA">
        <w:rPr>
          <w:rFonts w:ascii="Calibri" w:hAnsi="Calibri"/>
          <w:i w:val="0"/>
          <w:sz w:val="26"/>
          <w:szCs w:val="27"/>
        </w:rPr>
        <w:t>Acto impugnado</w:t>
      </w:r>
      <w:r w:rsidRPr="005651AA">
        <w:rPr>
          <w:rFonts w:ascii="Calibri" w:hAnsi="Calibri"/>
          <w:b w:val="0"/>
          <w:i w:val="0"/>
          <w:sz w:val="26"/>
          <w:szCs w:val="27"/>
        </w:rPr>
        <w:t xml:space="preserve">: El fallo de la Licitación Pública </w:t>
      </w:r>
      <w:r w:rsidR="00A62891" w:rsidRPr="005651AA">
        <w:rPr>
          <w:rFonts w:ascii="Calibri" w:hAnsi="Calibri"/>
          <w:b w:val="0"/>
          <w:i w:val="0"/>
          <w:sz w:val="26"/>
          <w:szCs w:val="27"/>
        </w:rPr>
        <w:t>local</w:t>
      </w:r>
      <w:r w:rsidRPr="005651AA">
        <w:rPr>
          <w:rFonts w:ascii="Calibri" w:hAnsi="Calibri"/>
          <w:b w:val="0"/>
          <w:i w:val="0"/>
          <w:sz w:val="26"/>
          <w:szCs w:val="27"/>
        </w:rPr>
        <w:t xml:space="preserve"> número </w:t>
      </w:r>
      <w:r w:rsidR="001C17A3" w:rsidRPr="005651AA">
        <w:rPr>
          <w:rFonts w:ascii="Calibri" w:hAnsi="Calibri"/>
          <w:b w:val="0"/>
          <w:i w:val="0"/>
          <w:sz w:val="26"/>
          <w:szCs w:val="27"/>
        </w:rPr>
        <w:t>DGRMySG-LPL</w:t>
      </w:r>
      <w:r w:rsidRPr="005651AA">
        <w:rPr>
          <w:rFonts w:ascii="Calibri" w:hAnsi="Calibri"/>
          <w:b w:val="0"/>
          <w:i w:val="0"/>
          <w:sz w:val="26"/>
          <w:szCs w:val="27"/>
        </w:rPr>
        <w:t>-</w:t>
      </w:r>
      <w:r w:rsidR="001C17A3" w:rsidRPr="005651AA">
        <w:rPr>
          <w:rFonts w:ascii="Calibri" w:hAnsi="Calibri"/>
          <w:b w:val="0"/>
          <w:i w:val="0"/>
          <w:sz w:val="26"/>
          <w:szCs w:val="27"/>
        </w:rPr>
        <w:t>006/2016 de fecha 26</w:t>
      </w:r>
      <w:r w:rsidRPr="005651AA">
        <w:rPr>
          <w:rFonts w:ascii="Calibri" w:hAnsi="Calibri"/>
          <w:b w:val="0"/>
          <w:i w:val="0"/>
          <w:sz w:val="26"/>
          <w:szCs w:val="27"/>
        </w:rPr>
        <w:t xml:space="preserve"> </w:t>
      </w:r>
      <w:r w:rsidR="001C17A3" w:rsidRPr="005651AA">
        <w:rPr>
          <w:rFonts w:ascii="Calibri" w:hAnsi="Calibri"/>
          <w:b w:val="0"/>
          <w:i w:val="0"/>
          <w:sz w:val="26"/>
          <w:szCs w:val="27"/>
        </w:rPr>
        <w:t>veintiséis de mayo del año 2016 dos mil dieciséis, para la</w:t>
      </w:r>
      <w:r w:rsidRPr="005651AA">
        <w:rPr>
          <w:rFonts w:ascii="Calibri" w:hAnsi="Calibri"/>
          <w:b w:val="0"/>
          <w:i w:val="0"/>
          <w:sz w:val="26"/>
          <w:szCs w:val="27"/>
        </w:rPr>
        <w:t xml:space="preserve"> adquisición de </w:t>
      </w:r>
      <w:r w:rsidR="001C17A3" w:rsidRPr="005651AA">
        <w:rPr>
          <w:rFonts w:ascii="Calibri" w:hAnsi="Calibri"/>
          <w:b w:val="0"/>
          <w:i w:val="0"/>
          <w:sz w:val="26"/>
          <w:szCs w:val="27"/>
        </w:rPr>
        <w:t xml:space="preserve">diversos bienes informáticos para varias dependencias del Municipio de León, Guanajuato. </w:t>
      </w:r>
      <w:r w:rsidRPr="005651AA">
        <w:rPr>
          <w:rFonts w:ascii="Calibri" w:hAnsi="Calibri"/>
          <w:b w:val="0"/>
          <w:bCs w:val="0"/>
          <w:i w:val="0"/>
          <w:sz w:val="26"/>
          <w:szCs w:val="27"/>
        </w:rPr>
        <w:t>. . . . . . . . . . . . . . . . . .  . .</w:t>
      </w:r>
      <w:r w:rsidR="00A57F07" w:rsidRPr="005651AA">
        <w:rPr>
          <w:rFonts w:ascii="Calibri" w:hAnsi="Calibri"/>
          <w:b w:val="0"/>
          <w:bCs w:val="0"/>
          <w:i w:val="0"/>
          <w:sz w:val="26"/>
          <w:szCs w:val="27"/>
        </w:rPr>
        <w:t xml:space="preserve"> . . . . . . </w:t>
      </w:r>
    </w:p>
    <w:p w:rsidR="00094AC4" w:rsidRPr="005651AA" w:rsidRDefault="00094AC4" w:rsidP="00094AC4">
      <w:pPr>
        <w:rPr>
          <w:lang w:val="es-MX"/>
        </w:rPr>
      </w:pPr>
    </w:p>
    <w:p w:rsidR="00094AC4" w:rsidRPr="005651AA" w:rsidRDefault="001C17A3" w:rsidP="00094AC4">
      <w:pPr>
        <w:ind w:firstLine="708"/>
        <w:jc w:val="both"/>
        <w:rPr>
          <w:rFonts w:ascii="Calibri" w:hAnsi="Calibri"/>
          <w:sz w:val="26"/>
          <w:szCs w:val="27"/>
        </w:rPr>
      </w:pPr>
      <w:r w:rsidRPr="005651AA">
        <w:rPr>
          <w:rFonts w:ascii="Calibri" w:hAnsi="Calibri"/>
          <w:b/>
          <w:bCs/>
          <w:sz w:val="26"/>
          <w:szCs w:val="27"/>
        </w:rPr>
        <w:t>b).- Autoridad demandada</w:t>
      </w:r>
      <w:r w:rsidR="00094AC4" w:rsidRPr="005651AA">
        <w:rPr>
          <w:rFonts w:ascii="Calibri" w:hAnsi="Calibri"/>
          <w:sz w:val="26"/>
          <w:szCs w:val="27"/>
        </w:rPr>
        <w:t xml:space="preserve">: </w:t>
      </w:r>
      <w:r w:rsidRPr="005651AA">
        <w:rPr>
          <w:rFonts w:ascii="Calibri" w:hAnsi="Calibri"/>
          <w:sz w:val="26"/>
          <w:szCs w:val="27"/>
        </w:rPr>
        <w:t>E</w:t>
      </w:r>
      <w:r w:rsidR="00BD49A7" w:rsidRPr="005651AA">
        <w:rPr>
          <w:rFonts w:ascii="Calibri" w:hAnsi="Calibri" w:cs="Arial"/>
          <w:sz w:val="26"/>
          <w:szCs w:val="27"/>
        </w:rPr>
        <w:t>l Comité de Adquisiciones, Enajenaciones, Arrendamientos, Comodatos y Contratación de S</w:t>
      </w:r>
      <w:r w:rsidR="00094AC4" w:rsidRPr="005651AA">
        <w:rPr>
          <w:rFonts w:ascii="Calibri" w:hAnsi="Calibri" w:cs="Arial"/>
          <w:sz w:val="26"/>
          <w:szCs w:val="27"/>
        </w:rPr>
        <w:t xml:space="preserve">ervicios para el Municipio de León, </w:t>
      </w:r>
      <w:r w:rsidR="000F6B55" w:rsidRPr="005651AA">
        <w:rPr>
          <w:rFonts w:ascii="Calibri" w:hAnsi="Calibri" w:cs="Arial"/>
          <w:sz w:val="26"/>
          <w:szCs w:val="27"/>
        </w:rPr>
        <w:t>Guanajuato.</w:t>
      </w:r>
      <w:r w:rsidR="00094AC4" w:rsidRPr="005651AA">
        <w:rPr>
          <w:rFonts w:ascii="Calibri" w:hAnsi="Calibri" w:cs="Arial"/>
          <w:sz w:val="26"/>
          <w:szCs w:val="27"/>
        </w:rPr>
        <w:t xml:space="preserve"> . . . . . . . . . . . . . . . . . . . . . . . . . . .</w:t>
      </w:r>
      <w:r w:rsidRPr="005651AA">
        <w:rPr>
          <w:rFonts w:ascii="Calibri" w:hAnsi="Calibri" w:cs="Arial"/>
          <w:sz w:val="26"/>
          <w:szCs w:val="27"/>
        </w:rPr>
        <w:t xml:space="preserve"> . </w:t>
      </w:r>
      <w:r w:rsidRPr="005651AA">
        <w:rPr>
          <w:rFonts w:ascii="Calibri" w:hAnsi="Calibri"/>
          <w:sz w:val="26"/>
          <w:szCs w:val="27"/>
        </w:rPr>
        <w:t xml:space="preserve">. . . . . </w:t>
      </w:r>
      <w:r w:rsidRPr="005651AA">
        <w:rPr>
          <w:rFonts w:ascii="Calibri" w:hAnsi="Calibri"/>
          <w:b/>
          <w:bCs/>
          <w:i/>
          <w:iCs/>
          <w:sz w:val="26"/>
          <w:szCs w:val="27"/>
        </w:rPr>
        <w:t>. . . . . . . .</w:t>
      </w:r>
      <w:r w:rsidR="00A57F07" w:rsidRPr="005651AA">
        <w:rPr>
          <w:rFonts w:ascii="Calibri" w:hAnsi="Calibri"/>
          <w:b/>
          <w:bCs/>
          <w:i/>
          <w:iCs/>
          <w:sz w:val="26"/>
          <w:szCs w:val="27"/>
        </w:rPr>
        <w:t xml:space="preserve"> . . . . . . . . . . . . </w:t>
      </w:r>
    </w:p>
    <w:p w:rsidR="00094AC4" w:rsidRPr="005651AA" w:rsidRDefault="00094AC4" w:rsidP="00094AC4">
      <w:pPr>
        <w:jc w:val="both"/>
        <w:rPr>
          <w:rFonts w:ascii="Calibri" w:hAnsi="Calibri"/>
          <w:sz w:val="22"/>
          <w:szCs w:val="27"/>
        </w:rPr>
      </w:pPr>
    </w:p>
    <w:p w:rsidR="00094AC4" w:rsidRPr="005651AA" w:rsidRDefault="001C17A3" w:rsidP="00094AC4">
      <w:pPr>
        <w:ind w:firstLine="708"/>
        <w:jc w:val="both"/>
        <w:rPr>
          <w:rFonts w:ascii="Calibri" w:hAnsi="Calibri"/>
          <w:sz w:val="26"/>
          <w:szCs w:val="27"/>
        </w:rPr>
      </w:pPr>
      <w:proofErr w:type="gramStart"/>
      <w:r w:rsidRPr="005651AA">
        <w:rPr>
          <w:rFonts w:ascii="Calibri" w:hAnsi="Calibri"/>
          <w:b/>
          <w:bCs/>
          <w:sz w:val="26"/>
          <w:szCs w:val="27"/>
        </w:rPr>
        <w:t>c).-</w:t>
      </w:r>
      <w:proofErr w:type="gramEnd"/>
      <w:r w:rsidRPr="005651AA">
        <w:rPr>
          <w:rFonts w:ascii="Calibri" w:hAnsi="Calibri"/>
          <w:b/>
          <w:bCs/>
          <w:sz w:val="26"/>
          <w:szCs w:val="27"/>
        </w:rPr>
        <w:t xml:space="preserve"> Pretensio</w:t>
      </w:r>
      <w:r w:rsidR="00094AC4" w:rsidRPr="005651AA">
        <w:rPr>
          <w:rFonts w:ascii="Calibri" w:hAnsi="Calibri"/>
          <w:b/>
          <w:bCs/>
          <w:sz w:val="26"/>
          <w:szCs w:val="27"/>
        </w:rPr>
        <w:t>n</w:t>
      </w:r>
      <w:r w:rsidRPr="005651AA">
        <w:rPr>
          <w:rFonts w:ascii="Calibri" w:hAnsi="Calibri"/>
          <w:b/>
          <w:bCs/>
          <w:sz w:val="26"/>
          <w:szCs w:val="27"/>
        </w:rPr>
        <w:t>es</w:t>
      </w:r>
      <w:r w:rsidR="00094AC4" w:rsidRPr="005651AA">
        <w:rPr>
          <w:rFonts w:ascii="Calibri" w:hAnsi="Calibri"/>
          <w:b/>
          <w:bCs/>
          <w:sz w:val="26"/>
          <w:szCs w:val="27"/>
        </w:rPr>
        <w:t xml:space="preserve">: </w:t>
      </w:r>
      <w:r w:rsidR="00094AC4" w:rsidRPr="005651AA">
        <w:rPr>
          <w:rFonts w:ascii="Calibri" w:hAnsi="Calibri"/>
          <w:bCs/>
          <w:sz w:val="26"/>
          <w:szCs w:val="27"/>
        </w:rPr>
        <w:t xml:space="preserve">La </w:t>
      </w:r>
      <w:r w:rsidR="00094AC4" w:rsidRPr="005651AA">
        <w:rPr>
          <w:rFonts w:ascii="Calibri" w:hAnsi="Calibri"/>
          <w:sz w:val="26"/>
          <w:szCs w:val="27"/>
        </w:rPr>
        <w:t>nulidad total de</w:t>
      </w:r>
      <w:r w:rsidRPr="005651AA">
        <w:rPr>
          <w:rFonts w:ascii="Calibri" w:hAnsi="Calibri"/>
          <w:sz w:val="26"/>
          <w:szCs w:val="27"/>
        </w:rPr>
        <w:t xml:space="preserve"> </w:t>
      </w:r>
      <w:r w:rsidR="00094AC4" w:rsidRPr="005651AA">
        <w:rPr>
          <w:rFonts w:ascii="Calibri" w:hAnsi="Calibri"/>
          <w:sz w:val="26"/>
          <w:szCs w:val="27"/>
        </w:rPr>
        <w:t>l</w:t>
      </w:r>
      <w:r w:rsidRPr="005651AA">
        <w:rPr>
          <w:rFonts w:ascii="Calibri" w:hAnsi="Calibri"/>
          <w:sz w:val="26"/>
          <w:szCs w:val="27"/>
        </w:rPr>
        <w:t>a</w:t>
      </w:r>
      <w:r w:rsidR="00094AC4" w:rsidRPr="005651AA">
        <w:rPr>
          <w:rFonts w:ascii="Calibri" w:hAnsi="Calibri"/>
          <w:sz w:val="26"/>
          <w:szCs w:val="27"/>
        </w:rPr>
        <w:t xml:space="preserve"> </w:t>
      </w:r>
      <w:r w:rsidRPr="005651AA">
        <w:rPr>
          <w:rFonts w:ascii="Calibri" w:hAnsi="Calibri"/>
          <w:sz w:val="26"/>
          <w:szCs w:val="27"/>
        </w:rPr>
        <w:t xml:space="preserve">resolución </w:t>
      </w:r>
      <w:r w:rsidR="00094AC4" w:rsidRPr="005651AA">
        <w:rPr>
          <w:rFonts w:ascii="Calibri" w:hAnsi="Calibri"/>
          <w:sz w:val="26"/>
          <w:szCs w:val="27"/>
        </w:rPr>
        <w:t>impugnad</w:t>
      </w:r>
      <w:r w:rsidRPr="005651AA">
        <w:rPr>
          <w:rFonts w:ascii="Calibri" w:hAnsi="Calibri"/>
          <w:sz w:val="26"/>
          <w:szCs w:val="27"/>
        </w:rPr>
        <w:t xml:space="preserve">a y la reposición del fallo para que se emita conforme lo dispuesto en el Reglamento de Adquisiciones, </w:t>
      </w:r>
      <w:r w:rsidR="000F6B55" w:rsidRPr="005651AA">
        <w:rPr>
          <w:rFonts w:ascii="Calibri" w:hAnsi="Calibri"/>
          <w:sz w:val="26"/>
          <w:szCs w:val="27"/>
        </w:rPr>
        <w:t>Enajenaciones, Arrendamientos, Comodatos y Contratación de S</w:t>
      </w:r>
      <w:r w:rsidRPr="005651AA">
        <w:rPr>
          <w:rFonts w:ascii="Calibri" w:hAnsi="Calibri"/>
          <w:sz w:val="26"/>
          <w:szCs w:val="27"/>
        </w:rPr>
        <w:t>ervicios</w:t>
      </w:r>
      <w:r w:rsidR="00094AC4" w:rsidRPr="005651AA">
        <w:rPr>
          <w:rFonts w:ascii="Calibri" w:hAnsi="Calibri"/>
          <w:sz w:val="26"/>
          <w:szCs w:val="27"/>
        </w:rPr>
        <w:t xml:space="preserve"> </w:t>
      </w:r>
      <w:r w:rsidRPr="005651AA">
        <w:rPr>
          <w:rFonts w:ascii="Calibri" w:hAnsi="Calibri"/>
          <w:sz w:val="26"/>
          <w:szCs w:val="27"/>
        </w:rPr>
        <w:t xml:space="preserve">para el Municipio de León, Guanajuato. . . . . . . . . . . </w:t>
      </w:r>
      <w:r w:rsidR="00094AC4" w:rsidRPr="005651AA">
        <w:rPr>
          <w:rFonts w:ascii="Calibri" w:hAnsi="Calibri"/>
          <w:sz w:val="26"/>
          <w:szCs w:val="27"/>
        </w:rPr>
        <w:t xml:space="preserve">. . . . . . </w:t>
      </w:r>
      <w:r w:rsidR="000F6B55" w:rsidRPr="005651AA">
        <w:rPr>
          <w:rFonts w:ascii="Calibri" w:hAnsi="Calibri"/>
          <w:sz w:val="26"/>
          <w:szCs w:val="27"/>
        </w:rPr>
        <w:t xml:space="preserve">. . . . . . . . . . . </w:t>
      </w:r>
      <w:r w:rsidR="00A57F07" w:rsidRPr="005651AA">
        <w:rPr>
          <w:rFonts w:ascii="Calibri" w:hAnsi="Calibri"/>
          <w:sz w:val="26"/>
          <w:szCs w:val="27"/>
        </w:rPr>
        <w:t>.</w:t>
      </w:r>
      <w:r w:rsidRPr="005651AA">
        <w:rPr>
          <w:rFonts w:ascii="Calibri" w:hAnsi="Calibri"/>
          <w:sz w:val="26"/>
          <w:szCs w:val="27"/>
        </w:rPr>
        <w:t xml:space="preserve"> </w:t>
      </w:r>
    </w:p>
    <w:p w:rsidR="00794C17" w:rsidRPr="005651AA" w:rsidRDefault="00794C17" w:rsidP="00094AC4">
      <w:pPr>
        <w:ind w:firstLine="708"/>
        <w:jc w:val="both"/>
        <w:rPr>
          <w:rFonts w:ascii="Calibri" w:hAnsi="Calibri"/>
          <w:sz w:val="26"/>
          <w:szCs w:val="27"/>
        </w:rPr>
      </w:pPr>
    </w:p>
    <w:p w:rsidR="00794C17" w:rsidRPr="005651AA" w:rsidRDefault="00794C17" w:rsidP="00094AC4">
      <w:pPr>
        <w:ind w:firstLine="708"/>
        <w:jc w:val="both"/>
        <w:rPr>
          <w:rFonts w:ascii="Calibri" w:hAnsi="Calibri"/>
          <w:sz w:val="26"/>
          <w:szCs w:val="27"/>
        </w:rPr>
      </w:pPr>
      <w:r w:rsidRPr="005651AA">
        <w:rPr>
          <w:rFonts w:ascii="Calibri" w:hAnsi="Calibri"/>
          <w:b/>
          <w:sz w:val="26"/>
          <w:szCs w:val="27"/>
        </w:rPr>
        <w:t>d).- Tercero</w:t>
      </w:r>
      <w:r w:rsidR="00F54819" w:rsidRPr="005651AA">
        <w:rPr>
          <w:rFonts w:ascii="Calibri" w:hAnsi="Calibri"/>
          <w:b/>
          <w:sz w:val="26"/>
          <w:szCs w:val="27"/>
        </w:rPr>
        <w:t>s</w:t>
      </w:r>
      <w:r w:rsidRPr="005651AA">
        <w:rPr>
          <w:rFonts w:ascii="Calibri" w:hAnsi="Calibri"/>
          <w:b/>
          <w:sz w:val="26"/>
          <w:szCs w:val="27"/>
        </w:rPr>
        <w:t xml:space="preserve"> Perjudicado</w:t>
      </w:r>
      <w:r w:rsidR="00F54819" w:rsidRPr="005651AA">
        <w:rPr>
          <w:rFonts w:ascii="Calibri" w:hAnsi="Calibri"/>
          <w:b/>
          <w:sz w:val="26"/>
          <w:szCs w:val="27"/>
        </w:rPr>
        <w:t>s</w:t>
      </w:r>
      <w:r w:rsidRPr="005651AA">
        <w:rPr>
          <w:rFonts w:ascii="Calibri" w:hAnsi="Calibri"/>
          <w:b/>
          <w:sz w:val="26"/>
          <w:szCs w:val="27"/>
        </w:rPr>
        <w:t>:</w:t>
      </w:r>
      <w:r w:rsidR="00F54819" w:rsidRPr="005651AA">
        <w:rPr>
          <w:rFonts w:ascii="Calibri" w:hAnsi="Calibri"/>
          <w:b/>
          <w:sz w:val="26"/>
          <w:szCs w:val="27"/>
        </w:rPr>
        <w:t xml:space="preserve"> </w:t>
      </w:r>
      <w:r w:rsidR="00A57F07" w:rsidRPr="005651AA">
        <w:rPr>
          <w:rFonts w:ascii="Calibri" w:hAnsi="Calibri"/>
          <w:sz w:val="26"/>
          <w:szCs w:val="27"/>
        </w:rPr>
        <w:t>Señaló como tercero</w:t>
      </w:r>
      <w:r w:rsidR="00346481" w:rsidRPr="005651AA">
        <w:rPr>
          <w:rFonts w:ascii="Calibri" w:hAnsi="Calibri"/>
          <w:sz w:val="26"/>
          <w:szCs w:val="27"/>
        </w:rPr>
        <w:t xml:space="preserve"> a la</w:t>
      </w:r>
      <w:r w:rsidR="00F54819" w:rsidRPr="005651AA">
        <w:rPr>
          <w:rFonts w:ascii="Calibri" w:hAnsi="Calibri"/>
          <w:sz w:val="26"/>
          <w:szCs w:val="27"/>
        </w:rPr>
        <w:t xml:space="preserve"> persona moral denominada: </w:t>
      </w:r>
      <w:r w:rsidR="00CE5CC4" w:rsidRPr="005651AA">
        <w:rPr>
          <w:rFonts w:ascii="Calibri" w:hAnsi="Calibri"/>
          <w:sz w:val="26"/>
          <w:szCs w:val="27"/>
        </w:rPr>
        <w:t>(…)</w:t>
      </w:r>
      <w:r w:rsidR="00F54819" w:rsidRPr="005651AA">
        <w:rPr>
          <w:rFonts w:ascii="Calibri" w:hAnsi="Calibri"/>
          <w:b/>
          <w:i/>
          <w:sz w:val="26"/>
          <w:szCs w:val="27"/>
        </w:rPr>
        <w:t>,</w:t>
      </w:r>
      <w:r w:rsidR="00F54819" w:rsidRPr="005651AA">
        <w:rPr>
          <w:rFonts w:ascii="Calibri" w:hAnsi="Calibri"/>
          <w:i/>
          <w:sz w:val="26"/>
          <w:szCs w:val="27"/>
        </w:rPr>
        <w:t xml:space="preserve"> </w:t>
      </w:r>
      <w:r w:rsidR="00F54819" w:rsidRPr="005651AA">
        <w:rPr>
          <w:rFonts w:ascii="Calibri" w:hAnsi="Calibri"/>
          <w:sz w:val="26"/>
          <w:szCs w:val="27"/>
        </w:rPr>
        <w:t>por ser a tal empresa a la que se le adjudicaron las partidas números 51500210 y 515100212.</w:t>
      </w:r>
      <w:r w:rsidR="00346481" w:rsidRPr="005651AA">
        <w:rPr>
          <w:rFonts w:ascii="Calibri" w:hAnsi="Calibri"/>
          <w:sz w:val="26"/>
          <w:szCs w:val="27"/>
        </w:rPr>
        <w:t xml:space="preserve"> . . . . . . . . . . . . . . . . . . . . . . . . . . . . . . . . . . . . . . . . .</w:t>
      </w:r>
    </w:p>
    <w:p w:rsidR="00F54819" w:rsidRPr="005651AA" w:rsidRDefault="00F54819" w:rsidP="00094AC4">
      <w:pPr>
        <w:ind w:firstLine="708"/>
        <w:jc w:val="both"/>
        <w:rPr>
          <w:rFonts w:ascii="Calibri" w:hAnsi="Calibri"/>
          <w:sz w:val="26"/>
          <w:szCs w:val="27"/>
        </w:rPr>
      </w:pPr>
    </w:p>
    <w:p w:rsidR="00F54819" w:rsidRPr="005651AA" w:rsidRDefault="00F54819" w:rsidP="00094AC4">
      <w:pPr>
        <w:ind w:firstLine="708"/>
        <w:jc w:val="both"/>
        <w:rPr>
          <w:rFonts w:ascii="Calibri" w:hAnsi="Calibri"/>
          <w:sz w:val="26"/>
          <w:szCs w:val="27"/>
        </w:rPr>
      </w:pPr>
      <w:r w:rsidRPr="005651AA">
        <w:rPr>
          <w:rFonts w:ascii="Calibri" w:hAnsi="Calibri"/>
          <w:sz w:val="26"/>
          <w:szCs w:val="27"/>
        </w:rPr>
        <w:t xml:space="preserve">Asimismo, la persona moral: </w:t>
      </w:r>
      <w:r w:rsidR="00CE5CC4" w:rsidRPr="005651AA">
        <w:rPr>
          <w:rFonts w:ascii="Calibri" w:hAnsi="Calibri"/>
          <w:sz w:val="26"/>
          <w:szCs w:val="27"/>
        </w:rPr>
        <w:t>(…)</w:t>
      </w:r>
      <w:r w:rsidRPr="005651AA">
        <w:rPr>
          <w:rFonts w:ascii="Calibri" w:hAnsi="Calibri"/>
          <w:b/>
          <w:i/>
          <w:sz w:val="26"/>
          <w:szCs w:val="27"/>
        </w:rPr>
        <w:t>,</w:t>
      </w:r>
      <w:r w:rsidRPr="005651AA">
        <w:rPr>
          <w:rFonts w:ascii="Calibri" w:hAnsi="Calibri"/>
          <w:i/>
          <w:sz w:val="26"/>
          <w:szCs w:val="27"/>
        </w:rPr>
        <w:t xml:space="preserve"> </w:t>
      </w:r>
      <w:r w:rsidRPr="005651AA">
        <w:rPr>
          <w:rFonts w:ascii="Calibri" w:hAnsi="Calibri"/>
          <w:sz w:val="26"/>
          <w:szCs w:val="27"/>
        </w:rPr>
        <w:t xml:space="preserve">al habérsele adjudicado las partidas de referencia números: 515100260, 515100264, 515100265, 515100266, 515100267, 515100269, 515100270, </w:t>
      </w:r>
      <w:r w:rsidR="007C393A" w:rsidRPr="005651AA">
        <w:rPr>
          <w:rFonts w:ascii="Calibri" w:hAnsi="Calibri"/>
          <w:sz w:val="26"/>
          <w:szCs w:val="27"/>
        </w:rPr>
        <w:t xml:space="preserve">515100271, 515100274, 515100276, 515100282, 515100283 y 515100287. . . . . . </w:t>
      </w:r>
      <w:r w:rsidR="007C393A" w:rsidRPr="005651AA">
        <w:rPr>
          <w:rFonts w:ascii="Calibri" w:hAnsi="Calibri"/>
          <w:b/>
          <w:bCs/>
          <w:i/>
          <w:iCs/>
          <w:sz w:val="26"/>
          <w:szCs w:val="27"/>
        </w:rPr>
        <w:t xml:space="preserve">. . . . . . . . . . . . . . . . . . . . . . . . . . . . . . . . . . . . . . . . . </w:t>
      </w:r>
    </w:p>
    <w:p w:rsidR="00094AC4" w:rsidRPr="005651AA" w:rsidRDefault="00094AC4" w:rsidP="00094AC4">
      <w:pPr>
        <w:ind w:firstLine="708"/>
        <w:jc w:val="both"/>
        <w:rPr>
          <w:rFonts w:ascii="Calibri" w:hAnsi="Calibri"/>
          <w:sz w:val="22"/>
          <w:szCs w:val="27"/>
        </w:rPr>
      </w:pPr>
    </w:p>
    <w:p w:rsidR="00C0647B" w:rsidRPr="005651AA" w:rsidRDefault="00094AC4" w:rsidP="00094AC4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5651AA">
        <w:rPr>
          <w:rFonts w:ascii="Calibri" w:hAnsi="Calibri" w:cs="Calibri"/>
          <w:b/>
          <w:bCs/>
          <w:i/>
          <w:iCs/>
          <w:sz w:val="26"/>
          <w:szCs w:val="26"/>
        </w:rPr>
        <w:t>SEGUNDO</w:t>
      </w:r>
      <w:r w:rsidRPr="005651AA">
        <w:rPr>
          <w:rFonts w:ascii="Calibri" w:hAnsi="Calibri"/>
          <w:b/>
          <w:bCs/>
          <w:i/>
          <w:iCs/>
          <w:sz w:val="26"/>
          <w:szCs w:val="26"/>
        </w:rPr>
        <w:t xml:space="preserve">.- </w:t>
      </w:r>
      <w:r w:rsidRPr="005651AA">
        <w:rPr>
          <w:rFonts w:ascii="Calibri" w:hAnsi="Calibri"/>
          <w:sz w:val="26"/>
          <w:szCs w:val="26"/>
        </w:rPr>
        <w:t xml:space="preserve">Por razón de turno, correspondió a este Juzgado Segundo Administrativo, el conocimiento del presente proceso, por lo que por auto </w:t>
      </w:r>
      <w:r w:rsidRPr="005651AA">
        <w:rPr>
          <w:rFonts w:ascii="Calibri" w:hAnsi="Calibri" w:cs="Calibri"/>
          <w:sz w:val="26"/>
          <w:szCs w:val="26"/>
        </w:rPr>
        <w:t xml:space="preserve">de fecha </w:t>
      </w:r>
      <w:r w:rsidR="00C0647B" w:rsidRPr="005651AA">
        <w:rPr>
          <w:rFonts w:ascii="Calibri" w:hAnsi="Calibri" w:cs="Calibri"/>
          <w:sz w:val="26"/>
          <w:szCs w:val="26"/>
        </w:rPr>
        <w:t>28 veintiocho de junio</w:t>
      </w:r>
      <w:r w:rsidRPr="005651AA">
        <w:rPr>
          <w:rFonts w:ascii="Calibri" w:hAnsi="Calibri" w:cs="Calibri"/>
          <w:sz w:val="26"/>
          <w:szCs w:val="26"/>
        </w:rPr>
        <w:t xml:space="preserve"> del año 201</w:t>
      </w:r>
      <w:r w:rsidR="00C0647B" w:rsidRPr="005651AA">
        <w:rPr>
          <w:rFonts w:ascii="Calibri" w:hAnsi="Calibri" w:cs="Calibri"/>
          <w:sz w:val="26"/>
          <w:szCs w:val="26"/>
        </w:rPr>
        <w:t>6</w:t>
      </w:r>
      <w:r w:rsidRPr="005651AA">
        <w:rPr>
          <w:rFonts w:ascii="Calibri" w:hAnsi="Calibri" w:cs="Calibri"/>
          <w:sz w:val="26"/>
          <w:szCs w:val="26"/>
        </w:rPr>
        <w:t xml:space="preserve"> dos mil dieci</w:t>
      </w:r>
      <w:r w:rsidR="00C0647B" w:rsidRPr="005651AA">
        <w:rPr>
          <w:rFonts w:ascii="Calibri" w:hAnsi="Calibri" w:cs="Calibri"/>
          <w:sz w:val="26"/>
          <w:szCs w:val="26"/>
        </w:rPr>
        <w:t>séis</w:t>
      </w:r>
      <w:r w:rsidRPr="005651AA">
        <w:rPr>
          <w:rFonts w:ascii="Calibri" w:hAnsi="Calibri" w:cs="Calibri"/>
          <w:sz w:val="26"/>
          <w:szCs w:val="26"/>
        </w:rPr>
        <w:t xml:space="preserve">, se </w:t>
      </w:r>
      <w:r w:rsidR="00C0647B" w:rsidRPr="005651AA">
        <w:rPr>
          <w:rFonts w:ascii="Calibri" w:hAnsi="Calibri" w:cs="Calibri"/>
          <w:sz w:val="26"/>
          <w:szCs w:val="26"/>
        </w:rPr>
        <w:t>ordenó formar el expediente y se formuló un requerimiento a la parte actora</w:t>
      </w:r>
      <w:r w:rsidR="00E47F62" w:rsidRPr="005651AA">
        <w:rPr>
          <w:rFonts w:ascii="Calibri" w:hAnsi="Calibri" w:cs="Calibri"/>
          <w:sz w:val="26"/>
          <w:szCs w:val="26"/>
        </w:rPr>
        <w:t>, al que dio cumplimiento por escrito presentado el día 11 once de julio de ese año</w:t>
      </w:r>
      <w:proofErr w:type="gramStart"/>
      <w:r w:rsidR="00C0647B" w:rsidRPr="005651AA">
        <w:rPr>
          <w:rFonts w:ascii="Calibri" w:hAnsi="Calibri" w:cs="Calibri"/>
          <w:sz w:val="26"/>
          <w:szCs w:val="26"/>
        </w:rPr>
        <w:t xml:space="preserve">. . . . . . </w:t>
      </w:r>
      <w:r w:rsidR="00E47F62" w:rsidRPr="005651AA">
        <w:rPr>
          <w:rFonts w:ascii="Calibri" w:hAnsi="Calibri" w:cs="Calibri"/>
          <w:sz w:val="26"/>
          <w:szCs w:val="26"/>
        </w:rPr>
        <w:t>. .</w:t>
      </w:r>
      <w:proofErr w:type="gramEnd"/>
      <w:r w:rsidR="00E47F62" w:rsidRPr="005651AA">
        <w:rPr>
          <w:rFonts w:ascii="Calibri" w:hAnsi="Calibri" w:cs="Calibri"/>
          <w:sz w:val="26"/>
          <w:szCs w:val="26"/>
        </w:rPr>
        <w:t xml:space="preserve"> . </w:t>
      </w:r>
    </w:p>
    <w:p w:rsidR="00E47F62" w:rsidRPr="005651AA" w:rsidRDefault="00E47F62" w:rsidP="00094AC4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094AC4" w:rsidRPr="005651AA" w:rsidRDefault="002430D9" w:rsidP="00E47F62">
      <w:pPr>
        <w:ind w:firstLine="708"/>
        <w:jc w:val="both"/>
        <w:rPr>
          <w:rFonts w:ascii="Calibri" w:hAnsi="Calibri" w:cs="Calibri"/>
          <w:b/>
          <w:i/>
          <w:sz w:val="26"/>
          <w:szCs w:val="26"/>
        </w:rPr>
      </w:pPr>
      <w:r w:rsidRPr="005651AA">
        <w:rPr>
          <w:rFonts w:ascii="Calibri" w:hAnsi="Calibri" w:cs="Calibri"/>
          <w:b/>
          <w:i/>
          <w:sz w:val="26"/>
          <w:szCs w:val="26"/>
        </w:rPr>
        <w:t>TERCER</w:t>
      </w:r>
      <w:r w:rsidR="00E47F62" w:rsidRPr="005651AA">
        <w:rPr>
          <w:rFonts w:ascii="Calibri" w:hAnsi="Calibri" w:cs="Calibri"/>
          <w:b/>
          <w:i/>
          <w:sz w:val="26"/>
          <w:szCs w:val="26"/>
        </w:rPr>
        <w:t xml:space="preserve">O.- </w:t>
      </w:r>
      <w:r w:rsidR="00E47F62" w:rsidRPr="005651AA">
        <w:rPr>
          <w:rFonts w:ascii="Calibri" w:hAnsi="Calibri" w:cs="Calibri"/>
          <w:sz w:val="26"/>
          <w:szCs w:val="26"/>
        </w:rPr>
        <w:t>Por acuerdo de fecha 15 quince de julio del año 2016 dos mil dieciséis,</w:t>
      </w:r>
      <w:r w:rsidR="00B41E2B" w:rsidRPr="005651AA">
        <w:rPr>
          <w:rFonts w:ascii="Calibri" w:hAnsi="Calibri" w:cs="Calibri"/>
          <w:sz w:val="26"/>
          <w:szCs w:val="26"/>
        </w:rPr>
        <w:t xml:space="preserve"> se tuvo al promovente por dando cumplimiento al requerimiento formulado</w:t>
      </w:r>
      <w:r w:rsidR="00E47F62" w:rsidRPr="005651AA">
        <w:rPr>
          <w:rFonts w:ascii="Calibri" w:hAnsi="Calibri" w:cs="Calibri"/>
          <w:b/>
          <w:i/>
          <w:sz w:val="26"/>
          <w:szCs w:val="26"/>
        </w:rPr>
        <w:t xml:space="preserve"> </w:t>
      </w:r>
      <w:r w:rsidR="00B41E2B" w:rsidRPr="005651AA">
        <w:rPr>
          <w:rFonts w:ascii="Calibri" w:hAnsi="Calibri" w:cs="Calibri"/>
          <w:sz w:val="26"/>
          <w:szCs w:val="26"/>
        </w:rPr>
        <w:t>y por ende se</w:t>
      </w:r>
      <w:r w:rsidR="00B41E2B" w:rsidRPr="005651AA">
        <w:rPr>
          <w:rFonts w:ascii="Calibri" w:hAnsi="Calibri" w:cs="Calibri"/>
          <w:b/>
          <w:i/>
          <w:sz w:val="26"/>
          <w:szCs w:val="26"/>
        </w:rPr>
        <w:t xml:space="preserve"> </w:t>
      </w:r>
      <w:r w:rsidR="00094AC4" w:rsidRPr="005651AA">
        <w:rPr>
          <w:rFonts w:ascii="Calibri" w:hAnsi="Calibri"/>
          <w:sz w:val="26"/>
          <w:szCs w:val="26"/>
        </w:rPr>
        <w:t xml:space="preserve">admitió a trámite la demanda en contra de las autoridad señalada como demandada; teniéndose </w:t>
      </w:r>
      <w:r w:rsidR="00094AC4" w:rsidRPr="005651AA">
        <w:rPr>
          <w:rFonts w:ascii="Calibri" w:hAnsi="Calibri"/>
          <w:sz w:val="26"/>
          <w:szCs w:val="27"/>
        </w:rPr>
        <w:t xml:space="preserve">a la parte actora por ofreciendo como pruebas de su intención, y admitidas, las documentales que adjuntó </w:t>
      </w:r>
      <w:r w:rsidR="00B41E2B" w:rsidRPr="005651AA">
        <w:rPr>
          <w:rFonts w:ascii="Calibri" w:hAnsi="Calibri"/>
          <w:sz w:val="26"/>
          <w:szCs w:val="27"/>
        </w:rPr>
        <w:t xml:space="preserve">con los números 1 uno al 4 cuatro del capítulo de pruebas de su escrito de demanda así </w:t>
      </w:r>
      <w:r w:rsidR="00B41E2B" w:rsidRPr="005651AA">
        <w:rPr>
          <w:rFonts w:ascii="Calibri" w:hAnsi="Calibri"/>
          <w:sz w:val="26"/>
          <w:szCs w:val="27"/>
        </w:rPr>
        <w:lastRenderedPageBreak/>
        <w:t>como las copias simples descritas</w:t>
      </w:r>
      <w:r w:rsidR="00094AC4" w:rsidRPr="005651AA">
        <w:rPr>
          <w:rFonts w:ascii="Calibri" w:hAnsi="Calibri"/>
          <w:sz w:val="26"/>
          <w:szCs w:val="27"/>
        </w:rPr>
        <w:t>; l</w:t>
      </w:r>
      <w:r w:rsidR="00B41E2B" w:rsidRPr="005651AA">
        <w:rPr>
          <w:rFonts w:ascii="Calibri" w:hAnsi="Calibri"/>
          <w:sz w:val="26"/>
          <w:szCs w:val="27"/>
        </w:rPr>
        <w:t>a</w:t>
      </w:r>
      <w:r w:rsidR="00094AC4" w:rsidRPr="005651AA">
        <w:rPr>
          <w:rFonts w:ascii="Calibri" w:hAnsi="Calibri"/>
          <w:sz w:val="26"/>
          <w:szCs w:val="27"/>
        </w:rPr>
        <w:t xml:space="preserve">s que adjuntó a su escrito de demanda y, que en ese momento, dada su propia naturaleza, se tuvieron por desahogadas. . . . . . . </w:t>
      </w:r>
    </w:p>
    <w:p w:rsidR="00094AC4" w:rsidRPr="005651AA" w:rsidRDefault="00094AC4" w:rsidP="00094AC4">
      <w:pPr>
        <w:pStyle w:val="Sangra3detindependiente"/>
        <w:ind w:firstLine="0"/>
      </w:pPr>
    </w:p>
    <w:p w:rsidR="00B41E2B" w:rsidRPr="005651AA" w:rsidRDefault="00B41E2B" w:rsidP="00094AC4">
      <w:pPr>
        <w:pStyle w:val="Sangra3detindependiente"/>
        <w:ind w:firstLine="0"/>
      </w:pPr>
      <w:r w:rsidRPr="005651AA">
        <w:tab/>
        <w:t>Así también se ordenó requerir a la autoridad demandada proporcionara los domicilios de las personas morales que señaló como terceros</w:t>
      </w:r>
      <w:r w:rsidR="00146F4C" w:rsidRPr="005651AA">
        <w:t>, así como la documental consistente en el expediente de la licitación pública local número DGRMySG-LPL-006/2016</w:t>
      </w:r>
      <w:r w:rsidR="002C0361" w:rsidRPr="005651AA">
        <w:t xml:space="preserve"> relativa a la adquisición de bienes informáticos para varias dependencias del Municipio de León, Guanajuato</w:t>
      </w:r>
      <w:r w:rsidRPr="005651AA">
        <w:t>.</w:t>
      </w:r>
      <w:r w:rsidR="00F20C7B" w:rsidRPr="005651AA">
        <w:t xml:space="preserve"> . . . . . . . .</w:t>
      </w:r>
      <w:r w:rsidRPr="005651AA">
        <w:t xml:space="preserve"> . . . . . . . . . . . . .</w:t>
      </w:r>
      <w:r w:rsidR="00F20C7B" w:rsidRPr="005651AA">
        <w:t xml:space="preserve"> </w:t>
      </w:r>
    </w:p>
    <w:p w:rsidR="00B41E2B" w:rsidRPr="005651AA" w:rsidRDefault="00B41E2B" w:rsidP="00094AC4">
      <w:pPr>
        <w:pStyle w:val="Sangra3detindependiente"/>
        <w:ind w:firstLine="0"/>
      </w:pPr>
    </w:p>
    <w:p w:rsidR="004E2F98" w:rsidRPr="005651AA" w:rsidRDefault="00094AC4" w:rsidP="00094AC4">
      <w:pPr>
        <w:pStyle w:val="Sangra3detindependiente"/>
        <w:ind w:firstLine="0"/>
      </w:pPr>
      <w:r w:rsidRPr="005651AA">
        <w:tab/>
        <w:t>Respecto de la suspensión solicitada, se ordenó requerir a la autoridad demandada rindiera un informe en el que especificara</w:t>
      </w:r>
      <w:r w:rsidR="00D8350F" w:rsidRPr="005651AA">
        <w:t xml:space="preserve"> en </w:t>
      </w:r>
      <w:r w:rsidR="000F6B55" w:rsidRPr="005651AA">
        <w:t>qué</w:t>
      </w:r>
      <w:r w:rsidR="00D8350F" w:rsidRPr="005651AA">
        <w:t xml:space="preserve"> </w:t>
      </w:r>
      <w:r w:rsidRPr="005651AA">
        <w:t xml:space="preserve">situación </w:t>
      </w:r>
      <w:r w:rsidR="00D8350F" w:rsidRPr="005651AA">
        <w:t xml:space="preserve">se encontraba en ese momento la </w:t>
      </w:r>
      <w:r w:rsidRPr="005651AA">
        <w:t xml:space="preserve">licitación pública </w:t>
      </w:r>
      <w:r w:rsidR="004E2F98" w:rsidRPr="005651AA">
        <w:t>a la que se hizo referencia; a lo que respondieron los integrantes del comité mediante escrito de fecha 4 cuatro de agosto del año 2016 dos mil dieciséis, y proporcionando además los domicilios de las personas morales señaladas como terceros con un derecho incompatible</w:t>
      </w:r>
      <w:r w:rsidRPr="005651AA">
        <w:t>.</w:t>
      </w:r>
      <w:r w:rsidR="00D8350F" w:rsidRPr="005651AA">
        <w:t xml:space="preserve"> . </w:t>
      </w:r>
    </w:p>
    <w:p w:rsidR="004E2F98" w:rsidRPr="005651AA" w:rsidRDefault="004E2F98" w:rsidP="00094AC4">
      <w:pPr>
        <w:pStyle w:val="Sangra3detindependiente"/>
        <w:ind w:firstLine="0"/>
      </w:pPr>
    </w:p>
    <w:p w:rsidR="00094AC4" w:rsidRPr="005651AA" w:rsidRDefault="004E2F98" w:rsidP="00DB080B">
      <w:pPr>
        <w:pStyle w:val="Sangra3detindependiente"/>
      </w:pPr>
      <w:r w:rsidRPr="005651AA">
        <w:t xml:space="preserve">De esta manera por acuerdo de fecha 11 once de agosto del año 2016 dos mil dieciséis, se tuvo </w:t>
      </w:r>
      <w:r w:rsidR="00DB080B" w:rsidRPr="005651AA">
        <w:t>a la parte demandada por rindiendo el informe solicitado; por lo que se negó la suspensión solicitada, toda vez que el concederla, implicaría el darle efectos restitutorios</w:t>
      </w:r>
      <w:r w:rsidR="00D8350F" w:rsidRPr="005651AA">
        <w:t>. . . .</w:t>
      </w:r>
      <w:r w:rsidRPr="005651AA">
        <w:t xml:space="preserve"> </w:t>
      </w:r>
      <w:r w:rsidR="00DB080B" w:rsidRPr="005651AA">
        <w:t xml:space="preserve">. . . . . . . . . . . . . . . . . . . . . . . . . . . . . . . . . . . . . . . . . . . . </w:t>
      </w:r>
    </w:p>
    <w:p w:rsidR="00DB080B" w:rsidRPr="005651AA" w:rsidRDefault="00DB080B" w:rsidP="00DB080B">
      <w:pPr>
        <w:pStyle w:val="Sangra3detindependiente"/>
      </w:pPr>
    </w:p>
    <w:p w:rsidR="00DB080B" w:rsidRPr="005651AA" w:rsidRDefault="00E03FCF" w:rsidP="00DB080B">
      <w:pPr>
        <w:pStyle w:val="Sangra3detindependiente"/>
      </w:pPr>
      <w:r w:rsidRPr="005651AA">
        <w:t xml:space="preserve">Así </w:t>
      </w:r>
      <w:r w:rsidR="00DB080B" w:rsidRPr="005651AA">
        <w:t>también se le tuvo por aportando los domicilios solicitados</w:t>
      </w:r>
      <w:r w:rsidR="00A57F07" w:rsidRPr="005651AA">
        <w:t>, de los terceros con un derecho incompatible con la pretensión del actor</w:t>
      </w:r>
      <w:r w:rsidR="00DB080B" w:rsidRPr="005651AA">
        <w:t>. . . . . . . . . . .</w:t>
      </w:r>
      <w:r w:rsidR="00A57F07" w:rsidRPr="005651AA">
        <w:t xml:space="preserve"> . . . </w:t>
      </w:r>
      <w:r w:rsidR="00DB080B" w:rsidRPr="005651AA">
        <w:t xml:space="preserve"> </w:t>
      </w:r>
    </w:p>
    <w:p w:rsidR="002430D9" w:rsidRPr="005651AA" w:rsidRDefault="002430D9" w:rsidP="002430D9">
      <w:pPr>
        <w:pStyle w:val="Textoindependiente"/>
        <w:rPr>
          <w:rFonts w:ascii="Calibri" w:hAnsi="Calibri"/>
          <w:sz w:val="26"/>
          <w:szCs w:val="27"/>
          <w:lang w:val="es-ES"/>
        </w:rPr>
      </w:pPr>
    </w:p>
    <w:p w:rsidR="00094AC4" w:rsidRPr="005651AA" w:rsidRDefault="00DB080B" w:rsidP="00CE5CC4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5651AA">
        <w:rPr>
          <w:rFonts w:ascii="Calibri" w:hAnsi="Calibri" w:cs="Calibri"/>
          <w:sz w:val="26"/>
          <w:szCs w:val="26"/>
        </w:rPr>
        <w:t xml:space="preserve">En el acuerdo </w:t>
      </w:r>
      <w:r w:rsidR="000115BE" w:rsidRPr="005651AA">
        <w:rPr>
          <w:rFonts w:ascii="Calibri" w:hAnsi="Calibri" w:cs="Calibri"/>
          <w:sz w:val="26"/>
          <w:szCs w:val="26"/>
        </w:rPr>
        <w:t>de admisión</w:t>
      </w:r>
      <w:r w:rsidRPr="005651AA">
        <w:rPr>
          <w:rFonts w:ascii="Calibri" w:hAnsi="Calibri" w:cs="Calibri"/>
          <w:sz w:val="26"/>
          <w:szCs w:val="26"/>
        </w:rPr>
        <w:t xml:space="preserve"> también</w:t>
      </w:r>
      <w:r w:rsidR="00094AC4" w:rsidRPr="005651AA">
        <w:rPr>
          <w:rFonts w:ascii="Calibri" w:hAnsi="Calibri" w:cs="Calibri"/>
          <w:sz w:val="26"/>
          <w:szCs w:val="26"/>
        </w:rPr>
        <w:t xml:space="preserve"> se ordenó </w:t>
      </w:r>
      <w:r w:rsidR="004E2F98" w:rsidRPr="005651AA">
        <w:rPr>
          <w:rFonts w:ascii="Calibri" w:hAnsi="Calibri" w:cs="Calibri"/>
          <w:sz w:val="26"/>
          <w:szCs w:val="26"/>
        </w:rPr>
        <w:t>emplazar y correr traslado a la autoridad señalada como demandada, para que diera</w:t>
      </w:r>
      <w:r w:rsidR="00094AC4" w:rsidRPr="005651AA">
        <w:rPr>
          <w:rFonts w:ascii="Calibri" w:hAnsi="Calibri" w:cs="Calibri"/>
          <w:sz w:val="26"/>
          <w:szCs w:val="26"/>
        </w:rPr>
        <w:t xml:space="preserve"> contestación a la demanda; lo que hi</w:t>
      </w:r>
      <w:r w:rsidR="004E2F98" w:rsidRPr="005651AA">
        <w:rPr>
          <w:rFonts w:ascii="Calibri" w:hAnsi="Calibri" w:cs="Calibri"/>
          <w:sz w:val="26"/>
          <w:szCs w:val="26"/>
        </w:rPr>
        <w:t xml:space="preserve">cieron los integrantes del Comité de Adquisiciones, enajenaciones, arrendamientos, comodatos y contrataciones de servicios para el Municipio de León, Guanajuato, </w:t>
      </w:r>
      <w:r w:rsidR="00CE5CC4" w:rsidRPr="005651AA">
        <w:rPr>
          <w:rFonts w:ascii="Calibri" w:hAnsi="Calibri"/>
          <w:sz w:val="26"/>
          <w:szCs w:val="27"/>
        </w:rPr>
        <w:t>(…)</w:t>
      </w:r>
      <w:r w:rsidR="00094AC4" w:rsidRPr="005651AA">
        <w:rPr>
          <w:rFonts w:ascii="Calibri" w:hAnsi="Calibri" w:cs="Calibri"/>
          <w:sz w:val="26"/>
          <w:szCs w:val="26"/>
        </w:rPr>
        <w:t xml:space="preserve"> por escrito presentado </w:t>
      </w:r>
      <w:r w:rsidR="00865A6B" w:rsidRPr="005651AA">
        <w:rPr>
          <w:rFonts w:ascii="Calibri" w:hAnsi="Calibri" w:cs="Calibri"/>
          <w:sz w:val="26"/>
          <w:szCs w:val="26"/>
        </w:rPr>
        <w:t>e</w:t>
      </w:r>
      <w:r w:rsidR="00094AC4" w:rsidRPr="005651AA">
        <w:rPr>
          <w:rFonts w:ascii="Calibri" w:hAnsi="Calibri" w:cs="Calibri"/>
          <w:sz w:val="26"/>
          <w:szCs w:val="26"/>
        </w:rPr>
        <w:t xml:space="preserve">l día </w:t>
      </w:r>
      <w:r w:rsidR="00865A6B" w:rsidRPr="005651AA">
        <w:rPr>
          <w:rFonts w:ascii="Calibri" w:hAnsi="Calibri" w:cs="Calibri"/>
          <w:sz w:val="26"/>
          <w:szCs w:val="26"/>
        </w:rPr>
        <w:t>1</w:t>
      </w:r>
      <w:r w:rsidR="00094AC4" w:rsidRPr="005651AA">
        <w:rPr>
          <w:rFonts w:ascii="Calibri" w:hAnsi="Calibri" w:cs="Calibri"/>
          <w:sz w:val="26"/>
          <w:szCs w:val="26"/>
        </w:rPr>
        <w:t>2</w:t>
      </w:r>
      <w:r w:rsidR="00865A6B" w:rsidRPr="005651AA">
        <w:rPr>
          <w:rFonts w:ascii="Calibri" w:hAnsi="Calibri" w:cs="Calibri"/>
          <w:sz w:val="26"/>
          <w:szCs w:val="26"/>
        </w:rPr>
        <w:t xml:space="preserve"> doce </w:t>
      </w:r>
      <w:r w:rsidR="00094AC4" w:rsidRPr="005651AA">
        <w:rPr>
          <w:rFonts w:ascii="Calibri" w:hAnsi="Calibri" w:cs="Calibri"/>
          <w:sz w:val="26"/>
          <w:szCs w:val="26"/>
        </w:rPr>
        <w:t xml:space="preserve">de </w:t>
      </w:r>
      <w:r w:rsidR="00865A6B" w:rsidRPr="005651AA">
        <w:rPr>
          <w:rFonts w:ascii="Calibri" w:hAnsi="Calibri" w:cs="Calibri"/>
          <w:sz w:val="26"/>
          <w:szCs w:val="26"/>
        </w:rPr>
        <w:t>agosto</w:t>
      </w:r>
      <w:r w:rsidR="00094AC4" w:rsidRPr="005651AA">
        <w:rPr>
          <w:rFonts w:ascii="Calibri" w:hAnsi="Calibri" w:cs="Calibri"/>
          <w:sz w:val="26"/>
          <w:szCs w:val="26"/>
        </w:rPr>
        <w:t xml:space="preserve"> del año </w:t>
      </w:r>
      <w:r w:rsidR="00865A6B" w:rsidRPr="005651AA">
        <w:rPr>
          <w:rFonts w:ascii="Calibri" w:hAnsi="Calibri" w:cs="Calibri"/>
          <w:sz w:val="26"/>
          <w:szCs w:val="26"/>
        </w:rPr>
        <w:t xml:space="preserve">2016 </w:t>
      </w:r>
      <w:r w:rsidR="00094AC4" w:rsidRPr="005651AA">
        <w:rPr>
          <w:rFonts w:ascii="Calibri" w:hAnsi="Calibri" w:cs="Calibri"/>
          <w:sz w:val="26"/>
          <w:szCs w:val="26"/>
        </w:rPr>
        <w:t>dos mil dieci</w:t>
      </w:r>
      <w:r w:rsidR="00865A6B" w:rsidRPr="005651AA">
        <w:rPr>
          <w:rFonts w:ascii="Calibri" w:hAnsi="Calibri" w:cs="Calibri"/>
          <w:sz w:val="26"/>
          <w:szCs w:val="26"/>
        </w:rPr>
        <w:t>séis</w:t>
      </w:r>
      <w:r w:rsidR="00094AC4" w:rsidRPr="005651AA">
        <w:rPr>
          <w:rFonts w:ascii="Calibri" w:hAnsi="Calibri" w:cs="Calibri"/>
          <w:sz w:val="26"/>
          <w:szCs w:val="26"/>
        </w:rPr>
        <w:t xml:space="preserve">; en </w:t>
      </w:r>
      <w:r w:rsidR="00865A6B" w:rsidRPr="005651AA">
        <w:rPr>
          <w:rFonts w:ascii="Calibri" w:hAnsi="Calibri" w:cs="Calibri"/>
          <w:sz w:val="26"/>
          <w:szCs w:val="26"/>
        </w:rPr>
        <w:t>e</w:t>
      </w:r>
      <w:r w:rsidR="00094AC4" w:rsidRPr="005651AA">
        <w:rPr>
          <w:rFonts w:ascii="Calibri" w:hAnsi="Calibri" w:cs="Calibri"/>
          <w:sz w:val="26"/>
          <w:szCs w:val="26"/>
        </w:rPr>
        <w:t>l que plantearon causales de improcedencia, dieron contestación a los hechos y a los conceptos de impugnación,</w:t>
      </w:r>
      <w:r w:rsidR="009708A5" w:rsidRPr="005651AA">
        <w:rPr>
          <w:rFonts w:ascii="Calibri" w:hAnsi="Calibri" w:cs="Calibri"/>
          <w:sz w:val="26"/>
          <w:szCs w:val="26"/>
        </w:rPr>
        <w:t xml:space="preserve"> los que consideraron inoperantes e improcedentes</w:t>
      </w:r>
      <w:r w:rsidR="00094AC4" w:rsidRPr="005651AA">
        <w:rPr>
          <w:rFonts w:ascii="Calibri" w:hAnsi="Calibri" w:cs="Calibri"/>
          <w:sz w:val="26"/>
          <w:szCs w:val="26"/>
        </w:rPr>
        <w:t xml:space="preserve"> y sostuvieron la legalidad del acto impugnado y del procedimiento de licitación realizado y su fa</w:t>
      </w:r>
      <w:r w:rsidR="009708A5" w:rsidRPr="005651AA">
        <w:rPr>
          <w:rFonts w:ascii="Calibri" w:hAnsi="Calibri" w:cs="Calibri"/>
          <w:sz w:val="26"/>
          <w:szCs w:val="26"/>
        </w:rPr>
        <w:t xml:space="preserve">llo. </w:t>
      </w:r>
      <w:r w:rsidR="00094AC4" w:rsidRPr="005651AA">
        <w:rPr>
          <w:rFonts w:ascii="Calibri" w:hAnsi="Calibri" w:cs="Calibri"/>
          <w:sz w:val="26"/>
          <w:szCs w:val="26"/>
        </w:rPr>
        <w:t xml:space="preserve"> </w:t>
      </w:r>
    </w:p>
    <w:p w:rsidR="00094AC4" w:rsidRPr="005651AA" w:rsidRDefault="00094AC4" w:rsidP="00094AC4">
      <w:pPr>
        <w:pStyle w:val="Textoindependiente"/>
        <w:ind w:firstLine="708"/>
        <w:rPr>
          <w:rFonts w:ascii="Calibri" w:hAnsi="Calibri" w:cs="Arial"/>
          <w:sz w:val="22"/>
          <w:szCs w:val="27"/>
        </w:rPr>
      </w:pPr>
    </w:p>
    <w:p w:rsidR="00094AC4" w:rsidRPr="005651AA" w:rsidRDefault="00872F30" w:rsidP="00872F30">
      <w:pPr>
        <w:pStyle w:val="Textoindependiente"/>
        <w:ind w:firstLine="708"/>
        <w:rPr>
          <w:rFonts w:ascii="Calibri" w:hAnsi="Calibri" w:cs="Calibri"/>
          <w:b/>
          <w:bCs/>
          <w:sz w:val="26"/>
          <w:szCs w:val="26"/>
        </w:rPr>
      </w:pPr>
      <w:r w:rsidRPr="005651AA">
        <w:rPr>
          <w:rFonts w:ascii="Calibri" w:hAnsi="Calibri" w:cs="Calibri"/>
          <w:b/>
          <w:bCs/>
          <w:i/>
          <w:iCs/>
          <w:sz w:val="26"/>
          <w:szCs w:val="26"/>
        </w:rPr>
        <w:t>CUARTO</w:t>
      </w:r>
      <w:r w:rsidRPr="005651AA">
        <w:rPr>
          <w:rFonts w:ascii="Calibri" w:hAnsi="Calibri" w:cs="Calibri"/>
          <w:b/>
          <w:bCs/>
          <w:sz w:val="26"/>
          <w:szCs w:val="26"/>
        </w:rPr>
        <w:t>.-</w:t>
      </w:r>
      <w:r w:rsidR="00094AC4" w:rsidRPr="005651AA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094AC4" w:rsidRPr="005651AA">
        <w:rPr>
          <w:rFonts w:ascii="Calibri" w:hAnsi="Calibri" w:cs="Calibri"/>
          <w:sz w:val="26"/>
          <w:szCs w:val="26"/>
        </w:rPr>
        <w:t xml:space="preserve">Por proveído de fecha </w:t>
      </w:r>
      <w:r w:rsidR="0096382B" w:rsidRPr="005651AA">
        <w:rPr>
          <w:rFonts w:ascii="Calibri" w:hAnsi="Calibri" w:cs="Calibri"/>
          <w:sz w:val="26"/>
          <w:szCs w:val="26"/>
        </w:rPr>
        <w:t xml:space="preserve">17 diecisiete </w:t>
      </w:r>
      <w:r w:rsidR="00094AC4" w:rsidRPr="005651AA">
        <w:rPr>
          <w:rFonts w:ascii="Calibri" w:hAnsi="Calibri" w:cs="Calibri"/>
          <w:sz w:val="26"/>
          <w:szCs w:val="26"/>
        </w:rPr>
        <w:t xml:space="preserve">de </w:t>
      </w:r>
      <w:r w:rsidR="0096382B" w:rsidRPr="005651AA">
        <w:rPr>
          <w:rFonts w:ascii="Calibri" w:hAnsi="Calibri" w:cs="Calibri"/>
          <w:sz w:val="26"/>
          <w:szCs w:val="26"/>
        </w:rPr>
        <w:t>agost</w:t>
      </w:r>
      <w:r w:rsidR="00094AC4" w:rsidRPr="005651AA">
        <w:rPr>
          <w:rFonts w:ascii="Calibri" w:hAnsi="Calibri" w:cs="Calibri"/>
          <w:sz w:val="26"/>
          <w:szCs w:val="26"/>
        </w:rPr>
        <w:t>o del año 201</w:t>
      </w:r>
      <w:r w:rsidR="0096382B" w:rsidRPr="005651AA">
        <w:rPr>
          <w:rFonts w:ascii="Calibri" w:hAnsi="Calibri" w:cs="Calibri"/>
          <w:sz w:val="26"/>
          <w:szCs w:val="26"/>
        </w:rPr>
        <w:t>6</w:t>
      </w:r>
      <w:r w:rsidR="00094AC4" w:rsidRPr="005651AA">
        <w:rPr>
          <w:rFonts w:ascii="Calibri" w:hAnsi="Calibri" w:cs="Calibri"/>
          <w:sz w:val="26"/>
          <w:szCs w:val="26"/>
        </w:rPr>
        <w:t xml:space="preserve"> dos mil dieci</w:t>
      </w:r>
      <w:r w:rsidR="0096382B" w:rsidRPr="005651AA">
        <w:rPr>
          <w:rFonts w:ascii="Calibri" w:hAnsi="Calibri" w:cs="Calibri"/>
          <w:sz w:val="26"/>
          <w:szCs w:val="26"/>
        </w:rPr>
        <w:t>séis</w:t>
      </w:r>
      <w:r w:rsidR="00094AC4" w:rsidRPr="005651AA">
        <w:rPr>
          <w:rFonts w:ascii="Calibri" w:hAnsi="Calibri" w:cs="Calibri"/>
          <w:sz w:val="26"/>
          <w:szCs w:val="26"/>
        </w:rPr>
        <w:t>, se tuvo a la autoridad</w:t>
      </w:r>
      <w:r w:rsidR="0096382B" w:rsidRPr="005651AA">
        <w:rPr>
          <w:rFonts w:ascii="Calibri" w:hAnsi="Calibri" w:cs="Calibri"/>
          <w:sz w:val="26"/>
          <w:szCs w:val="26"/>
        </w:rPr>
        <w:t xml:space="preserve"> demandad</w:t>
      </w:r>
      <w:r w:rsidR="00A57F07" w:rsidRPr="005651AA">
        <w:rPr>
          <w:rFonts w:ascii="Calibri" w:hAnsi="Calibri" w:cs="Calibri"/>
          <w:sz w:val="26"/>
          <w:szCs w:val="26"/>
        </w:rPr>
        <w:t>a</w:t>
      </w:r>
      <w:r w:rsidR="00094AC4" w:rsidRPr="005651AA">
        <w:rPr>
          <w:rFonts w:ascii="Calibri" w:hAnsi="Calibri" w:cs="Calibri"/>
          <w:sz w:val="26"/>
          <w:szCs w:val="26"/>
        </w:rPr>
        <w:t xml:space="preserve">, por </w:t>
      </w:r>
      <w:r w:rsidR="00094AC4" w:rsidRPr="005651AA">
        <w:rPr>
          <w:rFonts w:ascii="Calibri" w:hAnsi="Calibri" w:cs="Calibri"/>
          <w:b/>
          <w:sz w:val="26"/>
          <w:szCs w:val="26"/>
        </w:rPr>
        <w:t>contestando</w:t>
      </w:r>
      <w:r w:rsidR="00094AC4" w:rsidRPr="005651AA">
        <w:rPr>
          <w:rFonts w:ascii="Calibri" w:hAnsi="Calibri" w:cs="Calibri"/>
          <w:sz w:val="26"/>
          <w:szCs w:val="26"/>
        </w:rPr>
        <w:t xml:space="preserve"> en tiempo y forma, la demanda promovida en su contra; admitiéndole como pruebas de su intención, la documental que adjunt</w:t>
      </w:r>
      <w:r w:rsidR="0096382B" w:rsidRPr="005651AA">
        <w:rPr>
          <w:rFonts w:ascii="Calibri" w:hAnsi="Calibri" w:cs="Calibri"/>
          <w:sz w:val="26"/>
          <w:szCs w:val="26"/>
        </w:rPr>
        <w:t>ó consistente en</w:t>
      </w:r>
      <w:r w:rsidR="00ED427A" w:rsidRPr="005651AA">
        <w:rPr>
          <w:rFonts w:ascii="Calibri" w:hAnsi="Calibri" w:cs="Calibri"/>
          <w:sz w:val="26"/>
          <w:szCs w:val="26"/>
        </w:rPr>
        <w:t xml:space="preserve"> la copia certificada del expediente de la licitación pública local número DGRMySG-LPL-006/2016 así como la certificación de la sesión ordinaria </w:t>
      </w:r>
      <w:r w:rsidR="00A6388A" w:rsidRPr="005651AA">
        <w:rPr>
          <w:rFonts w:ascii="Calibri" w:hAnsi="Calibri" w:cs="Calibri"/>
          <w:sz w:val="26"/>
          <w:szCs w:val="26"/>
        </w:rPr>
        <w:t>del 10 diez de octubr</w:t>
      </w:r>
      <w:r w:rsidR="00D9458B" w:rsidRPr="005651AA">
        <w:rPr>
          <w:rFonts w:ascii="Calibri" w:hAnsi="Calibri" w:cs="Calibri"/>
          <w:sz w:val="26"/>
          <w:szCs w:val="26"/>
        </w:rPr>
        <w:t>e del año 2015 dos mil quince</w:t>
      </w:r>
      <w:r w:rsidR="00094AC4" w:rsidRPr="005651AA">
        <w:rPr>
          <w:rFonts w:ascii="Calibri" w:hAnsi="Calibri" w:cs="Calibri"/>
          <w:sz w:val="26"/>
          <w:szCs w:val="26"/>
        </w:rPr>
        <w:t>; pruebas que se tuvieron por desahogadas desde ese momento. .</w:t>
      </w:r>
      <w:r w:rsidR="00D9458B" w:rsidRPr="005651AA">
        <w:rPr>
          <w:rFonts w:ascii="Calibri" w:hAnsi="Calibri" w:cs="Calibri"/>
          <w:sz w:val="26"/>
          <w:szCs w:val="26"/>
        </w:rPr>
        <w:t xml:space="preserve"> . . . . . . . . </w:t>
      </w:r>
    </w:p>
    <w:p w:rsidR="00094AC4" w:rsidRPr="005651AA" w:rsidRDefault="00094AC4" w:rsidP="00094AC4">
      <w:pPr>
        <w:pStyle w:val="Textoindependiente"/>
        <w:ind w:firstLine="708"/>
        <w:rPr>
          <w:rFonts w:ascii="Calibri" w:hAnsi="Calibri"/>
          <w:sz w:val="26"/>
          <w:szCs w:val="26"/>
        </w:rPr>
      </w:pPr>
    </w:p>
    <w:p w:rsidR="00D9458B" w:rsidRPr="005651AA" w:rsidRDefault="00D9458B" w:rsidP="00D9458B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5651AA">
        <w:rPr>
          <w:rFonts w:ascii="Calibri" w:hAnsi="Calibri"/>
          <w:sz w:val="26"/>
          <w:szCs w:val="26"/>
        </w:rPr>
        <w:tab/>
      </w:r>
      <w:r w:rsidRPr="005651AA">
        <w:rPr>
          <w:rFonts w:ascii="Calibri" w:hAnsi="Calibri"/>
          <w:b/>
          <w:i/>
          <w:sz w:val="26"/>
          <w:szCs w:val="26"/>
        </w:rPr>
        <w:t xml:space="preserve">QUINTO.- </w:t>
      </w:r>
      <w:r w:rsidRPr="005651AA">
        <w:rPr>
          <w:rFonts w:ascii="Calibri" w:hAnsi="Calibri"/>
          <w:sz w:val="26"/>
          <w:szCs w:val="26"/>
        </w:rPr>
        <w:t xml:space="preserve">Por acuerdo de fecha 7 siete de septiembre del año 2016 dos mil dieciséis, se tuvo a las personas morales terceras con un derecho incompatible, denominadas: </w:t>
      </w:r>
      <w:r w:rsidR="00CE5CC4" w:rsidRPr="005651AA">
        <w:rPr>
          <w:rFonts w:ascii="Calibri" w:hAnsi="Calibri"/>
          <w:sz w:val="26"/>
          <w:szCs w:val="27"/>
        </w:rPr>
        <w:t>(…)</w:t>
      </w:r>
      <w:r w:rsidRPr="005651AA">
        <w:rPr>
          <w:rFonts w:ascii="Calibri" w:hAnsi="Calibri"/>
          <w:i/>
          <w:sz w:val="26"/>
          <w:szCs w:val="27"/>
        </w:rPr>
        <w:t xml:space="preserve"> </w:t>
      </w:r>
      <w:r w:rsidRPr="005651AA">
        <w:rPr>
          <w:rFonts w:ascii="Calibri" w:hAnsi="Calibri"/>
          <w:sz w:val="26"/>
          <w:szCs w:val="27"/>
        </w:rPr>
        <w:t xml:space="preserve">por </w:t>
      </w:r>
      <w:r w:rsidRPr="005651AA">
        <w:rPr>
          <w:rFonts w:ascii="Calibri" w:hAnsi="Calibri"/>
          <w:b/>
          <w:sz w:val="26"/>
          <w:szCs w:val="27"/>
        </w:rPr>
        <w:t>no compareciendo</w:t>
      </w:r>
      <w:r w:rsidRPr="005651AA">
        <w:rPr>
          <w:rFonts w:ascii="Calibri" w:hAnsi="Calibri"/>
          <w:sz w:val="26"/>
          <w:szCs w:val="27"/>
        </w:rPr>
        <w:t xml:space="preserve"> al presente proceso; al haber transcurrido el termino concedido para que manifestaran lo que a sus intereses </w:t>
      </w:r>
      <w:r w:rsidRPr="005651AA">
        <w:rPr>
          <w:rFonts w:ascii="Calibri" w:hAnsi="Calibri"/>
          <w:sz w:val="26"/>
          <w:szCs w:val="27"/>
        </w:rPr>
        <w:lastRenderedPageBreak/>
        <w:t xml:space="preserve">conviniera, sin que lo hubieren hecho. . . . . . . . . . . . . . . . . . . . . . . . . . . . . . . . . . . . . . . .  . . . . . . . . . . . . . . . . . . . . . . . . </w:t>
      </w:r>
    </w:p>
    <w:p w:rsidR="00D9458B" w:rsidRPr="005651AA" w:rsidRDefault="00D9458B" w:rsidP="00094AC4">
      <w:pPr>
        <w:pStyle w:val="Textoindependiente"/>
        <w:ind w:firstLine="708"/>
        <w:rPr>
          <w:rFonts w:ascii="Calibri" w:hAnsi="Calibri"/>
          <w:b/>
          <w:i/>
          <w:sz w:val="26"/>
          <w:szCs w:val="26"/>
        </w:rPr>
      </w:pPr>
      <w:r w:rsidRPr="005651AA">
        <w:rPr>
          <w:rFonts w:ascii="Calibri" w:hAnsi="Calibri"/>
          <w:i/>
          <w:sz w:val="26"/>
          <w:szCs w:val="27"/>
        </w:rPr>
        <w:t xml:space="preserve"> </w:t>
      </w:r>
      <w:r w:rsidRPr="005651AA">
        <w:rPr>
          <w:rFonts w:ascii="Calibri" w:hAnsi="Calibri"/>
          <w:b/>
          <w:i/>
          <w:sz w:val="26"/>
          <w:szCs w:val="27"/>
        </w:rPr>
        <w:t xml:space="preserve"> </w:t>
      </w:r>
      <w:r w:rsidRPr="005651AA">
        <w:rPr>
          <w:rFonts w:ascii="Calibri" w:hAnsi="Calibri"/>
          <w:sz w:val="26"/>
          <w:szCs w:val="26"/>
        </w:rPr>
        <w:t xml:space="preserve"> </w:t>
      </w:r>
      <w:r w:rsidRPr="005651AA">
        <w:rPr>
          <w:rFonts w:ascii="Calibri" w:hAnsi="Calibri"/>
          <w:b/>
          <w:i/>
          <w:sz w:val="26"/>
          <w:szCs w:val="26"/>
        </w:rPr>
        <w:t xml:space="preserve"> </w:t>
      </w:r>
    </w:p>
    <w:p w:rsidR="00094AC4" w:rsidRPr="005651AA" w:rsidRDefault="00094AC4" w:rsidP="00094AC4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5651AA">
        <w:rPr>
          <w:rFonts w:ascii="Calibri" w:hAnsi="Calibri"/>
          <w:sz w:val="26"/>
          <w:szCs w:val="26"/>
        </w:rPr>
        <w:t xml:space="preserve">De este modo, por ser el momento procesal oportuno, se ordenó citar a las partes a la </w:t>
      </w:r>
      <w:r w:rsidRPr="005651AA">
        <w:rPr>
          <w:rFonts w:ascii="Calibri" w:hAnsi="Calibri"/>
          <w:b/>
          <w:sz w:val="26"/>
          <w:szCs w:val="26"/>
        </w:rPr>
        <w:t>Audiencia</w:t>
      </w:r>
      <w:r w:rsidRPr="005651AA">
        <w:rPr>
          <w:rFonts w:ascii="Calibri" w:hAnsi="Calibri"/>
          <w:sz w:val="26"/>
          <w:szCs w:val="26"/>
        </w:rPr>
        <w:t xml:space="preserve"> de </w:t>
      </w:r>
      <w:r w:rsidRPr="005651AA">
        <w:rPr>
          <w:rFonts w:ascii="Calibri" w:hAnsi="Calibri"/>
          <w:b/>
          <w:sz w:val="26"/>
          <w:szCs w:val="26"/>
        </w:rPr>
        <w:t>Alegatos</w:t>
      </w:r>
      <w:r w:rsidRPr="005651AA">
        <w:rPr>
          <w:rFonts w:ascii="Calibri" w:hAnsi="Calibri"/>
          <w:sz w:val="26"/>
          <w:szCs w:val="26"/>
        </w:rPr>
        <w:t>; a celebrarse el día</w:t>
      </w:r>
      <w:r w:rsidRPr="005651AA">
        <w:rPr>
          <w:rFonts w:ascii="Calibri" w:hAnsi="Calibri"/>
          <w:b/>
          <w:sz w:val="26"/>
          <w:szCs w:val="26"/>
        </w:rPr>
        <w:t xml:space="preserve"> </w:t>
      </w:r>
      <w:r w:rsidR="00AD1D3A" w:rsidRPr="005651AA">
        <w:rPr>
          <w:rFonts w:ascii="Calibri" w:hAnsi="Calibri"/>
          <w:b/>
          <w:sz w:val="26"/>
          <w:szCs w:val="26"/>
        </w:rPr>
        <w:t>3</w:t>
      </w:r>
      <w:r w:rsidRPr="005651AA">
        <w:rPr>
          <w:rFonts w:ascii="Calibri" w:hAnsi="Calibri"/>
          <w:b/>
          <w:sz w:val="26"/>
          <w:szCs w:val="26"/>
        </w:rPr>
        <w:t xml:space="preserve"> </w:t>
      </w:r>
      <w:r w:rsidR="00AD1D3A" w:rsidRPr="005651AA">
        <w:rPr>
          <w:rFonts w:ascii="Calibri" w:hAnsi="Calibri"/>
          <w:sz w:val="26"/>
          <w:szCs w:val="26"/>
        </w:rPr>
        <w:t>tres</w:t>
      </w:r>
      <w:r w:rsidRPr="005651AA">
        <w:rPr>
          <w:rFonts w:ascii="Calibri" w:hAnsi="Calibri"/>
          <w:b/>
          <w:sz w:val="26"/>
          <w:szCs w:val="26"/>
        </w:rPr>
        <w:t xml:space="preserve"> </w:t>
      </w:r>
      <w:r w:rsidRPr="005651AA">
        <w:rPr>
          <w:rFonts w:ascii="Calibri" w:hAnsi="Calibri"/>
          <w:sz w:val="26"/>
          <w:szCs w:val="26"/>
        </w:rPr>
        <w:t>de</w:t>
      </w:r>
      <w:r w:rsidRPr="005651AA">
        <w:rPr>
          <w:rFonts w:ascii="Calibri" w:hAnsi="Calibri"/>
          <w:b/>
          <w:sz w:val="26"/>
          <w:szCs w:val="26"/>
        </w:rPr>
        <w:t xml:space="preserve"> </w:t>
      </w:r>
      <w:r w:rsidR="00AD1D3A" w:rsidRPr="005651AA">
        <w:rPr>
          <w:rFonts w:ascii="Calibri" w:hAnsi="Calibri"/>
          <w:b/>
          <w:sz w:val="26"/>
          <w:szCs w:val="26"/>
        </w:rPr>
        <w:t>noviembre</w:t>
      </w:r>
      <w:r w:rsidRPr="005651AA">
        <w:rPr>
          <w:rFonts w:ascii="Calibri" w:hAnsi="Calibri"/>
          <w:b/>
          <w:sz w:val="26"/>
          <w:szCs w:val="26"/>
        </w:rPr>
        <w:t xml:space="preserve"> </w:t>
      </w:r>
      <w:r w:rsidRPr="005651AA">
        <w:rPr>
          <w:rFonts w:ascii="Calibri" w:hAnsi="Calibri"/>
          <w:sz w:val="26"/>
          <w:szCs w:val="26"/>
        </w:rPr>
        <w:t>del</w:t>
      </w:r>
      <w:r w:rsidRPr="005651AA">
        <w:rPr>
          <w:rFonts w:ascii="Calibri" w:hAnsi="Calibri"/>
          <w:b/>
          <w:sz w:val="26"/>
          <w:szCs w:val="26"/>
        </w:rPr>
        <w:t xml:space="preserve"> </w:t>
      </w:r>
      <w:r w:rsidRPr="005651AA">
        <w:rPr>
          <w:rFonts w:ascii="Calibri" w:hAnsi="Calibri"/>
          <w:sz w:val="26"/>
          <w:szCs w:val="26"/>
        </w:rPr>
        <w:t>año</w:t>
      </w:r>
      <w:r w:rsidR="00AD1D3A" w:rsidRPr="005651AA">
        <w:rPr>
          <w:rFonts w:ascii="Calibri" w:hAnsi="Calibri"/>
          <w:sz w:val="26"/>
          <w:szCs w:val="26"/>
        </w:rPr>
        <w:t xml:space="preserve"> </w:t>
      </w:r>
      <w:r w:rsidR="00AD1D3A" w:rsidRPr="005651AA">
        <w:rPr>
          <w:rFonts w:ascii="Calibri" w:hAnsi="Calibri"/>
          <w:b/>
          <w:sz w:val="26"/>
          <w:szCs w:val="26"/>
        </w:rPr>
        <w:t>2016</w:t>
      </w:r>
      <w:r w:rsidR="00AD1D3A" w:rsidRPr="005651AA">
        <w:rPr>
          <w:rFonts w:ascii="Calibri" w:hAnsi="Calibri"/>
          <w:sz w:val="26"/>
          <w:szCs w:val="26"/>
        </w:rPr>
        <w:t xml:space="preserve"> dos mil dieciséis</w:t>
      </w:r>
      <w:r w:rsidRPr="005651AA">
        <w:rPr>
          <w:rFonts w:ascii="Calibri" w:hAnsi="Calibri"/>
          <w:b/>
          <w:sz w:val="26"/>
          <w:szCs w:val="26"/>
        </w:rPr>
        <w:t xml:space="preserve">, </w:t>
      </w:r>
      <w:r w:rsidRPr="005651AA">
        <w:rPr>
          <w:rFonts w:ascii="Calibri" w:hAnsi="Calibri"/>
          <w:sz w:val="26"/>
          <w:szCs w:val="26"/>
        </w:rPr>
        <w:t xml:space="preserve">a las </w:t>
      </w:r>
      <w:r w:rsidRPr="005651AA">
        <w:rPr>
          <w:rFonts w:ascii="Calibri" w:hAnsi="Calibri"/>
          <w:b/>
          <w:sz w:val="26"/>
          <w:szCs w:val="26"/>
        </w:rPr>
        <w:t>10:00</w:t>
      </w:r>
      <w:r w:rsidRPr="005651AA">
        <w:rPr>
          <w:rFonts w:ascii="Calibri" w:hAnsi="Calibri"/>
          <w:sz w:val="26"/>
          <w:szCs w:val="26"/>
        </w:rPr>
        <w:t xml:space="preserve"> diez horas, en el recinto de este Juzgado</w:t>
      </w:r>
      <w:proofErr w:type="gramStart"/>
      <w:r w:rsidRPr="005651AA">
        <w:rPr>
          <w:rFonts w:ascii="Calibri" w:hAnsi="Calibri" w:cs="Calibri"/>
          <w:sz w:val="26"/>
          <w:szCs w:val="26"/>
        </w:rPr>
        <w:t xml:space="preserve">. . . . . </w:t>
      </w:r>
      <w:r w:rsidR="00AD1D3A" w:rsidRPr="005651AA">
        <w:rPr>
          <w:rFonts w:ascii="Calibri" w:hAnsi="Calibri" w:cs="Calibri"/>
          <w:sz w:val="26"/>
          <w:szCs w:val="26"/>
        </w:rPr>
        <w:t>.</w:t>
      </w:r>
      <w:proofErr w:type="gramEnd"/>
      <w:r w:rsidR="00AD1D3A" w:rsidRPr="005651AA">
        <w:rPr>
          <w:rFonts w:ascii="Calibri" w:hAnsi="Calibri" w:cs="Calibri"/>
          <w:sz w:val="26"/>
          <w:szCs w:val="26"/>
        </w:rPr>
        <w:t xml:space="preserve"> </w:t>
      </w:r>
    </w:p>
    <w:p w:rsidR="00094AC4" w:rsidRPr="005651AA" w:rsidRDefault="00094AC4" w:rsidP="00094AC4">
      <w:pPr>
        <w:jc w:val="both"/>
        <w:rPr>
          <w:rFonts w:ascii="Calibri" w:hAnsi="Calibri"/>
          <w:b/>
          <w:i/>
          <w:sz w:val="26"/>
        </w:rPr>
      </w:pPr>
    </w:p>
    <w:p w:rsidR="00094AC4" w:rsidRPr="005651AA" w:rsidRDefault="006514E4" w:rsidP="00094AC4">
      <w:pPr>
        <w:ind w:firstLine="708"/>
        <w:jc w:val="both"/>
        <w:rPr>
          <w:rFonts w:ascii="Calibri" w:hAnsi="Calibri"/>
          <w:sz w:val="26"/>
        </w:rPr>
      </w:pPr>
      <w:r w:rsidRPr="005651AA">
        <w:rPr>
          <w:rFonts w:ascii="Calibri" w:hAnsi="Calibri"/>
          <w:b/>
          <w:i/>
          <w:sz w:val="26"/>
        </w:rPr>
        <w:t>SEX</w:t>
      </w:r>
      <w:r w:rsidR="00094AC4" w:rsidRPr="005651AA">
        <w:rPr>
          <w:rFonts w:ascii="Calibri" w:hAnsi="Calibri"/>
          <w:b/>
          <w:i/>
          <w:sz w:val="26"/>
        </w:rPr>
        <w:t>TO.-</w:t>
      </w:r>
      <w:r w:rsidR="00094AC4" w:rsidRPr="005651AA">
        <w:rPr>
          <w:rFonts w:ascii="Calibri" w:hAnsi="Calibri"/>
          <w:sz w:val="26"/>
        </w:rPr>
        <w:t xml:space="preserve"> En la fecha y hora señaladas en el resultando anterior, </w:t>
      </w:r>
      <w:r w:rsidR="00094AC4" w:rsidRPr="005651AA">
        <w:rPr>
          <w:rFonts w:ascii="Calibri" w:hAnsi="Calibri" w:cs="Arial"/>
          <w:sz w:val="26"/>
        </w:rPr>
        <w:t xml:space="preserve">se llevó a cabo la Audiencia de alegatos, en la que, una vez declarada abierta, se hizo constar la inasistencia de las partes y que </w:t>
      </w:r>
      <w:r w:rsidRPr="005651AA">
        <w:rPr>
          <w:rFonts w:ascii="Calibri" w:hAnsi="Calibri" w:cs="Arial"/>
          <w:sz w:val="26"/>
        </w:rPr>
        <w:t>ninguna de éstas formuló alegatos por escrito</w:t>
      </w:r>
      <w:r w:rsidR="00094AC4" w:rsidRPr="005651AA">
        <w:rPr>
          <w:rFonts w:ascii="Calibri" w:hAnsi="Calibri"/>
          <w:sz w:val="26"/>
        </w:rPr>
        <w:t xml:space="preserve">; turnándose </w:t>
      </w:r>
      <w:r w:rsidRPr="005651AA">
        <w:rPr>
          <w:rFonts w:ascii="Calibri" w:hAnsi="Calibri"/>
          <w:sz w:val="26"/>
        </w:rPr>
        <w:t xml:space="preserve">entonces </w:t>
      </w:r>
      <w:r w:rsidR="00094AC4" w:rsidRPr="005651AA">
        <w:rPr>
          <w:rFonts w:ascii="Calibri" w:hAnsi="Calibri"/>
          <w:sz w:val="26"/>
        </w:rPr>
        <w:t>el expediente</w:t>
      </w:r>
      <w:r w:rsidRPr="005651AA">
        <w:rPr>
          <w:rFonts w:ascii="Calibri" w:hAnsi="Calibri"/>
          <w:sz w:val="26"/>
        </w:rPr>
        <w:t>,</w:t>
      </w:r>
      <w:r w:rsidR="00094AC4" w:rsidRPr="005651AA">
        <w:rPr>
          <w:rFonts w:ascii="Calibri" w:hAnsi="Calibri"/>
          <w:sz w:val="26"/>
        </w:rPr>
        <w:t xml:space="preserve"> para el dictado de la sentencia que en derecho proceda. . . . . . . . . . . . . . . . . . . . . . . . . . . . . . . . . . . .</w:t>
      </w:r>
      <w:r w:rsidRPr="005651AA">
        <w:rPr>
          <w:rFonts w:ascii="Calibri" w:hAnsi="Calibri"/>
          <w:sz w:val="26"/>
        </w:rPr>
        <w:t xml:space="preserve"> . . . . . . . . . . . . . . . . . . .</w:t>
      </w:r>
    </w:p>
    <w:p w:rsidR="00094AC4" w:rsidRPr="005651AA" w:rsidRDefault="00094AC4" w:rsidP="00094AC4">
      <w:pPr>
        <w:ind w:firstLine="708"/>
        <w:jc w:val="both"/>
        <w:rPr>
          <w:rFonts w:ascii="Calibri" w:hAnsi="Calibri" w:cs="Arial"/>
          <w:sz w:val="22"/>
          <w:szCs w:val="27"/>
        </w:rPr>
      </w:pPr>
    </w:p>
    <w:p w:rsidR="00094AC4" w:rsidRPr="005651AA" w:rsidRDefault="00094AC4" w:rsidP="00094AC4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sz w:val="26"/>
          <w:szCs w:val="27"/>
        </w:rPr>
      </w:pPr>
      <w:r w:rsidRPr="005651AA">
        <w:rPr>
          <w:rFonts w:ascii="Calibri" w:hAnsi="Calibri" w:cs="Arial"/>
          <w:b/>
          <w:bCs/>
          <w:i/>
          <w:iCs/>
          <w:sz w:val="26"/>
          <w:szCs w:val="27"/>
        </w:rPr>
        <w:t xml:space="preserve">C O N S I D E R A N D </w:t>
      </w:r>
      <w:proofErr w:type="gramStart"/>
      <w:r w:rsidRPr="005651AA">
        <w:rPr>
          <w:rFonts w:ascii="Calibri" w:hAnsi="Calibri" w:cs="Arial"/>
          <w:b/>
          <w:bCs/>
          <w:i/>
          <w:iCs/>
          <w:sz w:val="26"/>
          <w:szCs w:val="27"/>
        </w:rPr>
        <w:t>O :</w:t>
      </w:r>
      <w:proofErr w:type="gramEnd"/>
    </w:p>
    <w:p w:rsidR="00094AC4" w:rsidRPr="005651AA" w:rsidRDefault="00094AC4" w:rsidP="00094AC4">
      <w:pPr>
        <w:pStyle w:val="Textoindependiente"/>
        <w:ind w:firstLine="708"/>
        <w:jc w:val="center"/>
        <w:rPr>
          <w:rFonts w:ascii="Calibri" w:hAnsi="Calibri" w:cs="Arial"/>
          <w:b/>
          <w:bCs/>
          <w:sz w:val="22"/>
          <w:szCs w:val="27"/>
        </w:rPr>
      </w:pPr>
    </w:p>
    <w:p w:rsidR="00094AC4" w:rsidRPr="005651AA" w:rsidRDefault="00094AC4" w:rsidP="00094AC4">
      <w:pPr>
        <w:pStyle w:val="Textoindependiente"/>
        <w:ind w:firstLine="708"/>
        <w:rPr>
          <w:rFonts w:ascii="Calibri" w:hAnsi="Calibri" w:cs="Arial"/>
          <w:sz w:val="26"/>
        </w:rPr>
      </w:pPr>
      <w:r w:rsidRPr="005651AA">
        <w:rPr>
          <w:rFonts w:ascii="Calibri" w:hAnsi="Calibri" w:cs="Arial"/>
          <w:b/>
          <w:bCs/>
          <w:i/>
          <w:iCs/>
          <w:sz w:val="26"/>
          <w:szCs w:val="27"/>
        </w:rPr>
        <w:t>PRIMERO</w:t>
      </w:r>
      <w:r w:rsidRPr="005651AA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5651AA">
        <w:rPr>
          <w:rFonts w:ascii="Calibri" w:hAnsi="Calibri" w:cs="Arial"/>
          <w:sz w:val="26"/>
          <w:szCs w:val="27"/>
        </w:rPr>
        <w:t xml:space="preserve">Este Juzgado Segundo Administrativo Municipal es competente para conocer y resolver el presente proceso administrativo </w:t>
      </w:r>
      <w:r w:rsidRPr="005651AA">
        <w:rPr>
          <w:rFonts w:ascii="Calibri" w:hAnsi="Calibri" w:cs="Arial"/>
          <w:sz w:val="26"/>
        </w:rPr>
        <w:t xml:space="preserve">en base a lo previsto por los artículos 241, 243, párrafo segundo y 244 de la Ley Orgánica Municipal para el Estado de Guanajuato; y, </w:t>
      </w:r>
      <w:r w:rsidRPr="005651AA">
        <w:rPr>
          <w:rFonts w:ascii="Calibri" w:hAnsi="Calibri" w:cs="Arial"/>
          <w:sz w:val="26"/>
          <w:szCs w:val="27"/>
        </w:rPr>
        <w:t xml:space="preserve">1, fracción II, y 3, párrafo segundo, del Código de Procedimiento y Justicia Administrativa para el Estado y los Municipios de Guanajuato; toda vez que se impugna el acto consistente en el fallo de la licitación pública </w:t>
      </w:r>
      <w:r w:rsidR="0083122F" w:rsidRPr="005651AA">
        <w:rPr>
          <w:rFonts w:ascii="Calibri" w:hAnsi="Calibri" w:cs="Arial"/>
          <w:sz w:val="26"/>
          <w:szCs w:val="27"/>
        </w:rPr>
        <w:t xml:space="preserve">local </w:t>
      </w:r>
      <w:r w:rsidR="0083122F" w:rsidRPr="005651AA">
        <w:rPr>
          <w:rFonts w:ascii="Calibri" w:hAnsi="Calibri"/>
          <w:sz w:val="26"/>
          <w:szCs w:val="27"/>
        </w:rPr>
        <w:t>número DGRMySG-LPL-006/2016 de fecha 26 veintiséis de mayo del año 2016 dos mil dieciséis, emitida p</w:t>
      </w:r>
      <w:r w:rsidR="00C33144" w:rsidRPr="005651AA">
        <w:rPr>
          <w:rFonts w:ascii="Calibri" w:hAnsi="Calibri"/>
          <w:sz w:val="26"/>
          <w:szCs w:val="27"/>
        </w:rPr>
        <w:t>or el Comité de Adquisiciones, Enajenaciones, A</w:t>
      </w:r>
      <w:r w:rsidR="0083122F" w:rsidRPr="005651AA">
        <w:rPr>
          <w:rFonts w:ascii="Calibri" w:hAnsi="Calibri"/>
          <w:sz w:val="26"/>
          <w:szCs w:val="27"/>
        </w:rPr>
        <w:t>rrend</w:t>
      </w:r>
      <w:r w:rsidR="00C33144" w:rsidRPr="005651AA">
        <w:rPr>
          <w:rFonts w:ascii="Calibri" w:hAnsi="Calibri"/>
          <w:sz w:val="26"/>
          <w:szCs w:val="27"/>
        </w:rPr>
        <w:t>amientos, Comodatos y Contratación de S</w:t>
      </w:r>
      <w:r w:rsidR="0083122F" w:rsidRPr="005651AA">
        <w:rPr>
          <w:rFonts w:ascii="Calibri" w:hAnsi="Calibri"/>
          <w:sz w:val="26"/>
          <w:szCs w:val="27"/>
        </w:rPr>
        <w:t>ervicios para el Municipio de León, Guanajuato;  para la adquisición de diversos bienes informáticos para varias dependencias del Municipio de León, Guanajuato</w:t>
      </w:r>
      <w:r w:rsidR="00C33144" w:rsidRPr="005651AA">
        <w:rPr>
          <w:rFonts w:ascii="Calibri" w:hAnsi="Calibri"/>
          <w:sz w:val="26"/>
          <w:szCs w:val="27"/>
        </w:rPr>
        <w:t>. C</w:t>
      </w:r>
      <w:r w:rsidR="007C4D04" w:rsidRPr="005651AA">
        <w:rPr>
          <w:rFonts w:ascii="Calibri" w:hAnsi="Calibri"/>
          <w:sz w:val="26"/>
          <w:szCs w:val="27"/>
        </w:rPr>
        <w:t xml:space="preserve">omité que por estar integrado por integrantes del Ayuntamiento y por </w:t>
      </w:r>
      <w:r w:rsidR="00A57F07" w:rsidRPr="005651AA">
        <w:rPr>
          <w:rFonts w:ascii="Calibri" w:hAnsi="Calibri"/>
          <w:sz w:val="26"/>
          <w:szCs w:val="27"/>
        </w:rPr>
        <w:t xml:space="preserve">diversos </w:t>
      </w:r>
      <w:r w:rsidR="007C4D04" w:rsidRPr="005651AA">
        <w:rPr>
          <w:rFonts w:ascii="Calibri" w:hAnsi="Calibri"/>
          <w:sz w:val="26"/>
          <w:szCs w:val="27"/>
        </w:rPr>
        <w:t>funcionarios</w:t>
      </w:r>
      <w:r w:rsidR="00A57F07" w:rsidRPr="005651AA">
        <w:rPr>
          <w:rFonts w:ascii="Calibri" w:hAnsi="Calibri"/>
          <w:sz w:val="26"/>
          <w:szCs w:val="27"/>
        </w:rPr>
        <w:t>,</w:t>
      </w:r>
      <w:r w:rsidR="007C4D04" w:rsidRPr="005651AA">
        <w:rPr>
          <w:rFonts w:ascii="Calibri" w:hAnsi="Calibri"/>
          <w:sz w:val="26"/>
          <w:szCs w:val="27"/>
        </w:rPr>
        <w:t xml:space="preserve"> </w:t>
      </w:r>
      <w:r w:rsidR="00EB5759" w:rsidRPr="005651AA">
        <w:rPr>
          <w:rFonts w:ascii="Calibri" w:hAnsi="Calibri" w:cs="Arial"/>
          <w:sz w:val="26"/>
          <w:szCs w:val="27"/>
        </w:rPr>
        <w:t>forma</w:t>
      </w:r>
      <w:r w:rsidRPr="005651AA">
        <w:rPr>
          <w:rFonts w:ascii="Calibri" w:hAnsi="Calibri" w:cs="Arial"/>
          <w:sz w:val="26"/>
          <w:szCs w:val="27"/>
        </w:rPr>
        <w:t xml:space="preserve"> parte de la Administración Pública Municipal de León, Guanajuato. . . . . . . . . . . . . . . . . . .</w:t>
      </w:r>
      <w:r w:rsidR="00EB5759" w:rsidRPr="005651AA">
        <w:rPr>
          <w:rFonts w:ascii="Calibri" w:hAnsi="Calibri" w:cs="Arial"/>
          <w:sz w:val="26"/>
          <w:szCs w:val="27"/>
        </w:rPr>
        <w:t xml:space="preserve"> . . . .</w:t>
      </w:r>
      <w:r w:rsidRPr="005651AA">
        <w:rPr>
          <w:rFonts w:ascii="Calibri" w:hAnsi="Calibri" w:cs="Arial"/>
          <w:sz w:val="26"/>
          <w:szCs w:val="27"/>
        </w:rPr>
        <w:t xml:space="preserve">  </w:t>
      </w:r>
    </w:p>
    <w:p w:rsidR="00094AC4" w:rsidRPr="005651AA" w:rsidRDefault="00094AC4" w:rsidP="00094AC4">
      <w:pPr>
        <w:pStyle w:val="Textoindependiente"/>
        <w:jc w:val="right"/>
        <w:rPr>
          <w:rFonts w:ascii="Calibri" w:hAnsi="Calibri" w:cs="Arial"/>
          <w:b/>
          <w:bCs/>
          <w:sz w:val="26"/>
          <w:szCs w:val="27"/>
        </w:rPr>
      </w:pPr>
    </w:p>
    <w:p w:rsidR="00094AC4" w:rsidRPr="005651AA" w:rsidRDefault="00094AC4" w:rsidP="00094AC4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5651AA">
        <w:rPr>
          <w:rFonts w:ascii="Calibri" w:hAnsi="Calibri" w:cs="Arial"/>
          <w:b/>
          <w:bCs/>
          <w:i/>
          <w:iCs/>
          <w:sz w:val="26"/>
          <w:szCs w:val="27"/>
        </w:rPr>
        <w:t>SEGUNDO</w:t>
      </w:r>
      <w:r w:rsidRPr="005651AA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5651AA">
        <w:rPr>
          <w:rFonts w:ascii="Calibri" w:hAnsi="Calibri" w:cs="Arial"/>
          <w:sz w:val="26"/>
          <w:szCs w:val="27"/>
        </w:rPr>
        <w:t xml:space="preserve">El presente proceso fue promovido oportunamente, toda vez que la demanda fue presentada dentro de los 30 treinta días hábiles siguientes a aquél en que la parte actora se ostentó sabedora del acto impugnado, lo que refirió fue el día </w:t>
      </w:r>
      <w:r w:rsidR="007C4D04" w:rsidRPr="005651AA">
        <w:rPr>
          <w:rFonts w:ascii="Calibri" w:hAnsi="Calibri" w:cs="Arial"/>
          <w:sz w:val="26"/>
          <w:szCs w:val="27"/>
        </w:rPr>
        <w:t>26</w:t>
      </w:r>
      <w:r w:rsidRPr="005651AA">
        <w:rPr>
          <w:rFonts w:ascii="Calibri" w:hAnsi="Calibri" w:cs="Arial"/>
          <w:sz w:val="26"/>
          <w:szCs w:val="27"/>
        </w:rPr>
        <w:t xml:space="preserve"> </w:t>
      </w:r>
      <w:r w:rsidR="007C4D04" w:rsidRPr="005651AA">
        <w:rPr>
          <w:rFonts w:ascii="Calibri" w:hAnsi="Calibri" w:cs="Arial"/>
          <w:sz w:val="26"/>
          <w:szCs w:val="27"/>
        </w:rPr>
        <w:t>veintiséis</w:t>
      </w:r>
      <w:r w:rsidRPr="005651AA">
        <w:rPr>
          <w:rFonts w:ascii="Calibri" w:hAnsi="Calibri" w:cs="Arial"/>
          <w:sz w:val="26"/>
          <w:szCs w:val="27"/>
        </w:rPr>
        <w:t xml:space="preserve"> de </w:t>
      </w:r>
      <w:r w:rsidR="007C4D04" w:rsidRPr="005651AA">
        <w:rPr>
          <w:rFonts w:ascii="Calibri" w:hAnsi="Calibri" w:cs="Arial"/>
          <w:sz w:val="26"/>
          <w:szCs w:val="27"/>
        </w:rPr>
        <w:t>mayo del año 2016 dos mil dieciséis, sin</w:t>
      </w:r>
      <w:r w:rsidRPr="005651AA">
        <w:rPr>
          <w:rFonts w:ascii="Calibri" w:hAnsi="Calibri" w:cs="Arial"/>
          <w:sz w:val="26"/>
          <w:szCs w:val="27"/>
        </w:rPr>
        <w:t xml:space="preserve"> que de las constancias del presente expediente se desprenda lo contrario</w:t>
      </w:r>
      <w:r w:rsidRPr="005651AA">
        <w:rPr>
          <w:rFonts w:ascii="Calibri" w:hAnsi="Calibri"/>
          <w:sz w:val="26"/>
          <w:szCs w:val="27"/>
        </w:rPr>
        <w:t xml:space="preserve">. . . . . . </w:t>
      </w:r>
      <w:r w:rsidR="007C4D04" w:rsidRPr="005651AA">
        <w:rPr>
          <w:rFonts w:ascii="Calibri" w:hAnsi="Calibri"/>
          <w:sz w:val="26"/>
          <w:szCs w:val="27"/>
        </w:rPr>
        <w:t xml:space="preserve">. . . . . . . . </w:t>
      </w:r>
    </w:p>
    <w:p w:rsidR="00094AC4" w:rsidRPr="005651AA" w:rsidRDefault="00094AC4" w:rsidP="00094AC4">
      <w:pPr>
        <w:jc w:val="both"/>
        <w:rPr>
          <w:rFonts w:ascii="Calibri" w:hAnsi="Calibri"/>
          <w:b/>
          <w:iCs/>
          <w:sz w:val="26"/>
          <w:szCs w:val="27"/>
          <w:lang w:val="es-MX"/>
        </w:rPr>
      </w:pPr>
    </w:p>
    <w:p w:rsidR="00094AC4" w:rsidRPr="005651AA" w:rsidRDefault="00094AC4" w:rsidP="00094AC4">
      <w:pPr>
        <w:pStyle w:val="Textoindependiente"/>
        <w:ind w:firstLine="708"/>
        <w:rPr>
          <w:rFonts w:ascii="Calibri" w:hAnsi="Calibri"/>
          <w:bCs/>
          <w:sz w:val="26"/>
          <w:szCs w:val="27"/>
        </w:rPr>
      </w:pPr>
      <w:r w:rsidRPr="005651AA">
        <w:rPr>
          <w:rFonts w:ascii="Calibri" w:hAnsi="Calibri"/>
          <w:b/>
          <w:i/>
          <w:iCs/>
          <w:sz w:val="26"/>
          <w:szCs w:val="27"/>
        </w:rPr>
        <w:t xml:space="preserve">TERCERO.- </w:t>
      </w:r>
      <w:r w:rsidRPr="005651AA">
        <w:rPr>
          <w:rFonts w:ascii="Calibri" w:hAnsi="Calibri"/>
          <w:sz w:val="26"/>
          <w:szCs w:val="27"/>
        </w:rPr>
        <w:t xml:space="preserve">La existencia del acto impugnado en la presente causa administrativa, consistente en </w:t>
      </w:r>
      <w:r w:rsidR="00B608B0" w:rsidRPr="005651AA">
        <w:rPr>
          <w:rFonts w:ascii="Calibri" w:hAnsi="Calibri"/>
          <w:sz w:val="26"/>
          <w:szCs w:val="27"/>
        </w:rPr>
        <w:t>e</w:t>
      </w:r>
      <w:r w:rsidRPr="005651AA">
        <w:rPr>
          <w:rFonts w:ascii="Calibri" w:hAnsi="Calibri"/>
          <w:sz w:val="26"/>
          <w:szCs w:val="27"/>
        </w:rPr>
        <w:t>l</w:t>
      </w:r>
      <w:r w:rsidR="00B608B0" w:rsidRPr="005651AA">
        <w:rPr>
          <w:rFonts w:ascii="Calibri" w:hAnsi="Calibri"/>
          <w:sz w:val="26"/>
          <w:szCs w:val="27"/>
        </w:rPr>
        <w:t xml:space="preserve"> fallo de la Licitación Pública local número DGRMySG-LPL-006/2016 de fecha 26 veintiséis de mayo del año 2016 dos mil dieciséis, emitida p</w:t>
      </w:r>
      <w:r w:rsidR="00C33144" w:rsidRPr="005651AA">
        <w:rPr>
          <w:rFonts w:ascii="Calibri" w:hAnsi="Calibri"/>
          <w:sz w:val="26"/>
          <w:szCs w:val="27"/>
        </w:rPr>
        <w:t>or el Comité de Adquisiciones, Enajenaciones, Arrendamientos, Comodatos y Contratación de S</w:t>
      </w:r>
      <w:r w:rsidR="00B608B0" w:rsidRPr="005651AA">
        <w:rPr>
          <w:rFonts w:ascii="Calibri" w:hAnsi="Calibri"/>
          <w:sz w:val="26"/>
          <w:szCs w:val="27"/>
        </w:rPr>
        <w:t xml:space="preserve">ervicios para el Municipio </w:t>
      </w:r>
      <w:r w:rsidR="00C33144" w:rsidRPr="005651AA">
        <w:rPr>
          <w:rFonts w:ascii="Calibri" w:hAnsi="Calibri"/>
          <w:sz w:val="26"/>
          <w:szCs w:val="27"/>
        </w:rPr>
        <w:t xml:space="preserve">de León, Guanajuato; </w:t>
      </w:r>
      <w:r w:rsidR="00B608B0" w:rsidRPr="005651AA">
        <w:rPr>
          <w:rFonts w:ascii="Calibri" w:hAnsi="Calibri"/>
          <w:sz w:val="26"/>
          <w:szCs w:val="27"/>
        </w:rPr>
        <w:t>para la adquisición de diversos bienes informáticos para varias dependencias del Municipio de León, Guanajuato</w:t>
      </w:r>
      <w:r w:rsidRPr="005651AA">
        <w:rPr>
          <w:rFonts w:ascii="Calibri" w:hAnsi="Calibri"/>
          <w:sz w:val="26"/>
          <w:szCs w:val="27"/>
        </w:rPr>
        <w:t xml:space="preserve">; </w:t>
      </w:r>
      <w:r w:rsidRPr="005651AA">
        <w:rPr>
          <w:rFonts w:ascii="Calibri" w:hAnsi="Calibri"/>
          <w:bCs/>
          <w:sz w:val="26"/>
          <w:szCs w:val="27"/>
        </w:rPr>
        <w:t>se encuentra acreditado en autos, con</w:t>
      </w:r>
      <w:r w:rsidR="00B608B0" w:rsidRPr="005651AA">
        <w:rPr>
          <w:rFonts w:ascii="Calibri" w:hAnsi="Calibri"/>
          <w:bCs/>
          <w:sz w:val="26"/>
          <w:szCs w:val="27"/>
        </w:rPr>
        <w:t xml:space="preserve"> la copia certificada del fallo</w:t>
      </w:r>
      <w:r w:rsidRPr="005651AA">
        <w:rPr>
          <w:rFonts w:ascii="Calibri" w:hAnsi="Calibri"/>
          <w:bCs/>
          <w:sz w:val="26"/>
          <w:szCs w:val="27"/>
        </w:rPr>
        <w:t>, el cual es visible a fojas 2</w:t>
      </w:r>
      <w:r w:rsidR="002F0C01" w:rsidRPr="005651AA">
        <w:rPr>
          <w:rFonts w:ascii="Calibri" w:hAnsi="Calibri"/>
          <w:bCs/>
          <w:sz w:val="26"/>
          <w:szCs w:val="27"/>
        </w:rPr>
        <w:t xml:space="preserve">00 doscientos a 202 doscientos dos, </w:t>
      </w:r>
      <w:r w:rsidRPr="005651AA">
        <w:rPr>
          <w:rFonts w:ascii="Calibri" w:hAnsi="Calibri"/>
          <w:bCs/>
          <w:sz w:val="26"/>
          <w:szCs w:val="27"/>
        </w:rPr>
        <w:t>del expediente; y que fue aportado p</w:t>
      </w:r>
      <w:r w:rsidR="002F0C01" w:rsidRPr="005651AA">
        <w:rPr>
          <w:rFonts w:ascii="Calibri" w:hAnsi="Calibri"/>
          <w:bCs/>
          <w:sz w:val="26"/>
          <w:szCs w:val="27"/>
        </w:rPr>
        <w:t xml:space="preserve">or el Comité demandado en el presente proceso; mientras que la parte actora sí aportó copias simples, las que se advierten a fojas </w:t>
      </w:r>
      <w:r w:rsidR="005014EB" w:rsidRPr="005651AA">
        <w:rPr>
          <w:rFonts w:ascii="Calibri" w:hAnsi="Calibri"/>
          <w:bCs/>
          <w:sz w:val="26"/>
          <w:szCs w:val="27"/>
        </w:rPr>
        <w:t>43 cuarenta y tres y 44 cuarenta y cuatro del expediente. . . . . . . . . . . . . . . .</w:t>
      </w:r>
      <w:r w:rsidR="005B132A" w:rsidRPr="005651AA">
        <w:rPr>
          <w:rFonts w:ascii="Calibri" w:hAnsi="Calibri"/>
          <w:bCs/>
          <w:sz w:val="26"/>
          <w:szCs w:val="27"/>
        </w:rPr>
        <w:t xml:space="preserve"> </w:t>
      </w:r>
    </w:p>
    <w:p w:rsidR="00094AC4" w:rsidRPr="005651AA" w:rsidRDefault="002F0C01" w:rsidP="00094AC4">
      <w:pPr>
        <w:jc w:val="both"/>
        <w:rPr>
          <w:rFonts w:ascii="Calibri" w:hAnsi="Calibri"/>
          <w:sz w:val="26"/>
          <w:szCs w:val="27"/>
          <w:lang w:val="es-MX"/>
        </w:rPr>
      </w:pPr>
      <w:r w:rsidRPr="005651AA">
        <w:rPr>
          <w:rFonts w:ascii="Calibri" w:hAnsi="Calibri"/>
          <w:sz w:val="26"/>
          <w:szCs w:val="27"/>
          <w:lang w:val="es-MX"/>
        </w:rPr>
        <w:t xml:space="preserve"> </w:t>
      </w:r>
    </w:p>
    <w:p w:rsidR="00094AC4" w:rsidRPr="005651AA" w:rsidRDefault="00094AC4" w:rsidP="00094AC4">
      <w:pPr>
        <w:ind w:firstLine="708"/>
        <w:jc w:val="both"/>
        <w:rPr>
          <w:rFonts w:ascii="Calibri" w:hAnsi="Calibri"/>
          <w:i/>
          <w:sz w:val="26"/>
          <w:szCs w:val="27"/>
        </w:rPr>
      </w:pPr>
      <w:r w:rsidRPr="005651AA">
        <w:rPr>
          <w:rFonts w:ascii="Calibri" w:hAnsi="Calibri"/>
          <w:sz w:val="26"/>
          <w:szCs w:val="27"/>
        </w:rPr>
        <w:lastRenderedPageBreak/>
        <w:t xml:space="preserve">Documento que merece pleno valor probatorio, </w:t>
      </w:r>
      <w:r w:rsidRPr="005651AA">
        <w:rPr>
          <w:rFonts w:ascii="Calibri" w:hAnsi="Calibri" w:cs="Arial"/>
          <w:sz w:val="26"/>
          <w:szCs w:val="27"/>
        </w:rPr>
        <w:t xml:space="preserve">conforme a lo dispuesto en los artículos </w:t>
      </w:r>
      <w:r w:rsidRPr="005651AA">
        <w:rPr>
          <w:rFonts w:ascii="Calibri" w:hAnsi="Calibri"/>
          <w:sz w:val="26"/>
          <w:szCs w:val="27"/>
        </w:rPr>
        <w:t>78, 117, 118, 121 y 123 del Código de Procedimiento y Justicia Administrativa para el Estado y los Municipios de Guana</w:t>
      </w:r>
      <w:r w:rsidR="008F6800" w:rsidRPr="005651AA">
        <w:rPr>
          <w:rFonts w:ascii="Calibri" w:hAnsi="Calibri"/>
          <w:sz w:val="26"/>
          <w:szCs w:val="27"/>
        </w:rPr>
        <w:t>juato; toda vez que se trata de</w:t>
      </w:r>
      <w:r w:rsidRPr="005651AA">
        <w:rPr>
          <w:rFonts w:ascii="Calibri" w:hAnsi="Calibri"/>
          <w:sz w:val="26"/>
          <w:szCs w:val="27"/>
        </w:rPr>
        <w:t>l fallo impugnado, y que fue realizada por l</w:t>
      </w:r>
      <w:r w:rsidR="00C33144" w:rsidRPr="005651AA">
        <w:rPr>
          <w:rFonts w:ascii="Calibri" w:hAnsi="Calibri"/>
          <w:sz w:val="26"/>
          <w:szCs w:val="27"/>
        </w:rPr>
        <w:t>os miembros del C</w:t>
      </w:r>
      <w:r w:rsidR="008F6800" w:rsidRPr="005651AA">
        <w:rPr>
          <w:rFonts w:ascii="Calibri" w:hAnsi="Calibri"/>
          <w:sz w:val="26"/>
          <w:szCs w:val="27"/>
        </w:rPr>
        <w:t>omité demandado</w:t>
      </w:r>
      <w:r w:rsidRPr="005651AA">
        <w:rPr>
          <w:rFonts w:ascii="Calibri" w:hAnsi="Calibri"/>
          <w:sz w:val="26"/>
          <w:szCs w:val="27"/>
        </w:rPr>
        <w:t>, lo que realiz</w:t>
      </w:r>
      <w:r w:rsidR="008F6800" w:rsidRPr="005651AA">
        <w:rPr>
          <w:rFonts w:ascii="Calibri" w:hAnsi="Calibri"/>
          <w:sz w:val="26"/>
          <w:szCs w:val="27"/>
        </w:rPr>
        <w:t>ó</w:t>
      </w:r>
      <w:r w:rsidRPr="005651AA">
        <w:rPr>
          <w:rFonts w:ascii="Calibri" w:hAnsi="Calibri"/>
          <w:sz w:val="26"/>
          <w:szCs w:val="27"/>
        </w:rPr>
        <w:t xml:space="preserve"> en el ejercicio de sus atribuciones; aunada la circunstancia de que </w:t>
      </w:r>
      <w:r w:rsidR="008F6800" w:rsidRPr="005651AA">
        <w:rPr>
          <w:rFonts w:ascii="Calibri" w:hAnsi="Calibri"/>
          <w:sz w:val="26"/>
          <w:szCs w:val="27"/>
        </w:rPr>
        <w:t>tal autoridad</w:t>
      </w:r>
      <w:r w:rsidRPr="005651AA">
        <w:rPr>
          <w:rFonts w:ascii="Calibri" w:hAnsi="Calibri"/>
          <w:sz w:val="26"/>
          <w:szCs w:val="27"/>
        </w:rPr>
        <w:t xml:space="preserve">, sostuvo la legalidad del fallo realizado, por lo que no existe duda alguna sobre su existencia. . </w:t>
      </w:r>
      <w:r w:rsidRPr="005651AA">
        <w:rPr>
          <w:rFonts w:ascii="Calibri" w:hAnsi="Calibri"/>
          <w:sz w:val="26"/>
          <w:szCs w:val="26"/>
        </w:rPr>
        <w:t>. . .</w:t>
      </w:r>
      <w:r w:rsidR="00DA7C57" w:rsidRPr="005651AA">
        <w:rPr>
          <w:rFonts w:ascii="Calibri" w:hAnsi="Calibri"/>
          <w:sz w:val="26"/>
          <w:szCs w:val="26"/>
        </w:rPr>
        <w:t xml:space="preserve"> . . . . . . . . . . . . . . . . . . . . . . . . . .</w:t>
      </w:r>
    </w:p>
    <w:p w:rsidR="00094AC4" w:rsidRPr="005651AA" w:rsidRDefault="00094AC4" w:rsidP="00094AC4">
      <w:pPr>
        <w:jc w:val="both"/>
        <w:rPr>
          <w:rFonts w:ascii="Calibri" w:hAnsi="Calibri"/>
          <w:b/>
          <w:bCs/>
          <w:i/>
          <w:iCs/>
          <w:sz w:val="26"/>
          <w:szCs w:val="27"/>
        </w:rPr>
      </w:pPr>
    </w:p>
    <w:p w:rsidR="00094AC4" w:rsidRPr="005651AA" w:rsidRDefault="00094AC4" w:rsidP="00094AC4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5651AA">
        <w:rPr>
          <w:rFonts w:ascii="Calibri" w:hAnsi="Calibri"/>
          <w:b/>
          <w:bCs/>
          <w:i/>
          <w:iCs/>
          <w:sz w:val="26"/>
          <w:szCs w:val="27"/>
        </w:rPr>
        <w:t xml:space="preserve">CUARTO.- </w:t>
      </w:r>
      <w:r w:rsidRPr="005651AA">
        <w:rPr>
          <w:rFonts w:ascii="Calibri" w:hAnsi="Calibri" w:cs="Calibri"/>
          <w:sz w:val="26"/>
          <w:szCs w:val="26"/>
        </w:rPr>
        <w:t xml:space="preserve">Por ser de </w:t>
      </w:r>
      <w:r w:rsidRPr="005651AA">
        <w:rPr>
          <w:rFonts w:ascii="Calibri" w:hAnsi="Calibri" w:cs="Calibri"/>
          <w:b/>
          <w:sz w:val="26"/>
          <w:szCs w:val="26"/>
        </w:rPr>
        <w:t>Orden Público</w:t>
      </w:r>
      <w:r w:rsidRPr="005651AA">
        <w:rPr>
          <w:rFonts w:ascii="Calibri" w:hAnsi="Calibri" w:cs="Calibri"/>
          <w:sz w:val="26"/>
          <w:szCs w:val="26"/>
        </w:rPr>
        <w:t xml:space="preserve"> y, por ende de examen de oficio, ya que constituye un presupuesto procesal, este Juzgador procede a analizar la personalidad con la que concurre </w:t>
      </w:r>
      <w:r w:rsidR="009D054E" w:rsidRPr="005651AA">
        <w:rPr>
          <w:rFonts w:ascii="Calibri" w:hAnsi="Calibri" w:cs="Calibri"/>
          <w:sz w:val="26"/>
          <w:szCs w:val="26"/>
        </w:rPr>
        <w:t>e</w:t>
      </w:r>
      <w:r w:rsidRPr="005651AA">
        <w:rPr>
          <w:rFonts w:ascii="Calibri" w:hAnsi="Calibri" w:cs="Arial"/>
          <w:sz w:val="26"/>
          <w:szCs w:val="27"/>
        </w:rPr>
        <w:t>l ciudadan</w:t>
      </w:r>
      <w:r w:rsidR="009D054E" w:rsidRPr="005651AA">
        <w:rPr>
          <w:rFonts w:ascii="Calibri" w:hAnsi="Calibri" w:cs="Arial"/>
          <w:sz w:val="26"/>
          <w:szCs w:val="27"/>
        </w:rPr>
        <w:t xml:space="preserve">o </w:t>
      </w:r>
      <w:r w:rsidR="00CE5CC4" w:rsidRPr="005651AA">
        <w:rPr>
          <w:rFonts w:ascii="Calibri" w:hAnsi="Calibri"/>
          <w:sz w:val="26"/>
          <w:szCs w:val="27"/>
        </w:rPr>
        <w:t>(…)</w:t>
      </w:r>
      <w:r w:rsidRPr="005651AA">
        <w:rPr>
          <w:rFonts w:ascii="Calibri" w:hAnsi="Calibri" w:cs="Arial"/>
          <w:sz w:val="26"/>
          <w:szCs w:val="27"/>
        </w:rPr>
        <w:t xml:space="preserve"> quien se ostenta como Representante legal de la persona moral </w:t>
      </w:r>
      <w:r w:rsidR="00CE5CC4" w:rsidRPr="005651AA">
        <w:rPr>
          <w:rFonts w:ascii="Calibri" w:hAnsi="Calibri"/>
          <w:sz w:val="26"/>
          <w:szCs w:val="27"/>
        </w:rPr>
        <w:t>(…)</w:t>
      </w:r>
      <w:r w:rsidRPr="005651AA">
        <w:rPr>
          <w:rFonts w:ascii="Calibri" w:hAnsi="Calibri" w:cs="Calibri"/>
          <w:i/>
          <w:sz w:val="26"/>
          <w:szCs w:val="26"/>
        </w:rPr>
        <w:t xml:space="preserve"> </w:t>
      </w:r>
      <w:r w:rsidRPr="005651AA">
        <w:rPr>
          <w:rFonts w:ascii="Calibri" w:hAnsi="Calibri" w:cs="Calibri"/>
          <w:sz w:val="26"/>
          <w:szCs w:val="26"/>
        </w:rPr>
        <w:t xml:space="preserve">en la presente causa administrativa. </w:t>
      </w:r>
    </w:p>
    <w:p w:rsidR="00094AC4" w:rsidRPr="005651AA" w:rsidRDefault="00094AC4" w:rsidP="00094AC4">
      <w:pPr>
        <w:jc w:val="both"/>
        <w:rPr>
          <w:rFonts w:ascii="Calibri" w:hAnsi="Calibri" w:cs="Calibri"/>
          <w:sz w:val="26"/>
          <w:szCs w:val="26"/>
        </w:rPr>
      </w:pPr>
    </w:p>
    <w:p w:rsidR="00094AC4" w:rsidRPr="005651AA" w:rsidRDefault="009D054E" w:rsidP="00CE5CC4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5651AA">
        <w:rPr>
          <w:rFonts w:ascii="Calibri" w:hAnsi="Calibri" w:cs="Arial"/>
          <w:sz w:val="26"/>
          <w:szCs w:val="27"/>
        </w:rPr>
        <w:t xml:space="preserve">El ciudadano </w:t>
      </w:r>
      <w:r w:rsidR="00CE5CC4" w:rsidRPr="005651AA">
        <w:rPr>
          <w:rFonts w:ascii="Calibri" w:hAnsi="Calibri"/>
          <w:sz w:val="26"/>
          <w:szCs w:val="27"/>
        </w:rPr>
        <w:t>(…)</w:t>
      </w:r>
      <w:r w:rsidR="00094AC4" w:rsidRPr="005651AA">
        <w:rPr>
          <w:rFonts w:ascii="Calibri" w:hAnsi="Calibri" w:cs="Arial"/>
          <w:sz w:val="26"/>
          <w:szCs w:val="27"/>
        </w:rPr>
        <w:t xml:space="preserve"> promovió el presente proceso como </w:t>
      </w:r>
      <w:r w:rsidRPr="005651AA">
        <w:rPr>
          <w:rFonts w:ascii="Calibri" w:hAnsi="Calibri" w:cs="Arial"/>
          <w:sz w:val="26"/>
          <w:szCs w:val="27"/>
        </w:rPr>
        <w:t xml:space="preserve">Administrador </w:t>
      </w:r>
      <w:r w:rsidR="00C33144" w:rsidRPr="005651AA">
        <w:rPr>
          <w:rFonts w:ascii="Calibri" w:hAnsi="Calibri" w:cs="Arial"/>
          <w:sz w:val="26"/>
          <w:szCs w:val="27"/>
        </w:rPr>
        <w:t>Único</w:t>
      </w:r>
      <w:r w:rsidRPr="005651AA">
        <w:rPr>
          <w:rFonts w:ascii="Calibri" w:hAnsi="Calibri" w:cs="Arial"/>
          <w:sz w:val="26"/>
          <w:szCs w:val="27"/>
        </w:rPr>
        <w:t xml:space="preserve"> </w:t>
      </w:r>
      <w:r w:rsidR="00CE5CC4" w:rsidRPr="005651AA">
        <w:rPr>
          <w:rFonts w:ascii="Calibri" w:hAnsi="Calibri" w:cs="Arial"/>
          <w:sz w:val="26"/>
          <w:szCs w:val="27"/>
        </w:rPr>
        <w:t xml:space="preserve">de la persona moral </w:t>
      </w:r>
      <w:r w:rsidR="00CE5CC4" w:rsidRPr="005651AA">
        <w:rPr>
          <w:rFonts w:ascii="Calibri" w:hAnsi="Calibri"/>
          <w:sz w:val="26"/>
          <w:szCs w:val="27"/>
        </w:rPr>
        <w:t>(…)</w:t>
      </w:r>
      <w:r w:rsidR="00094AC4" w:rsidRPr="005651AA">
        <w:rPr>
          <w:rFonts w:ascii="Calibri" w:hAnsi="Calibri" w:cs="Calibri"/>
          <w:sz w:val="26"/>
          <w:szCs w:val="26"/>
        </w:rPr>
        <w:t xml:space="preserve"> exhibiendo, para acreditarlo</w:t>
      </w:r>
      <w:r w:rsidRPr="005651AA">
        <w:rPr>
          <w:rFonts w:ascii="Calibri" w:hAnsi="Calibri" w:cs="Calibri"/>
          <w:sz w:val="26"/>
          <w:szCs w:val="26"/>
        </w:rPr>
        <w:t xml:space="preserve"> copia certificada de </w:t>
      </w:r>
      <w:r w:rsidR="00094AC4" w:rsidRPr="005651AA">
        <w:rPr>
          <w:rFonts w:ascii="Calibri" w:hAnsi="Calibri" w:cs="Calibri"/>
          <w:sz w:val="26"/>
          <w:szCs w:val="26"/>
        </w:rPr>
        <w:t xml:space="preserve">la Escritura Pública </w:t>
      </w:r>
      <w:r w:rsidR="00CE5CC4" w:rsidRPr="005651AA">
        <w:rPr>
          <w:rFonts w:ascii="Calibri" w:hAnsi="Calibri"/>
          <w:sz w:val="26"/>
          <w:szCs w:val="27"/>
        </w:rPr>
        <w:t>(…)</w:t>
      </w:r>
      <w:proofErr w:type="gramStart"/>
      <w:r w:rsidR="00162463" w:rsidRPr="005651AA">
        <w:rPr>
          <w:rFonts w:ascii="Calibri" w:hAnsi="Calibri"/>
          <w:bCs/>
          <w:iCs/>
          <w:sz w:val="26"/>
          <w:szCs w:val="26"/>
        </w:rPr>
        <w:t>. . . . . .</w:t>
      </w:r>
      <w:proofErr w:type="gramEnd"/>
      <w:r w:rsidR="00162463" w:rsidRPr="005651AA">
        <w:rPr>
          <w:rFonts w:ascii="Calibri" w:hAnsi="Calibri"/>
          <w:bCs/>
          <w:iCs/>
          <w:sz w:val="26"/>
          <w:szCs w:val="26"/>
        </w:rPr>
        <w:t xml:space="preserve"> </w:t>
      </w:r>
    </w:p>
    <w:p w:rsidR="00094AC4" w:rsidRPr="005651AA" w:rsidRDefault="00094AC4" w:rsidP="00094AC4">
      <w:pPr>
        <w:jc w:val="both"/>
        <w:rPr>
          <w:rFonts w:ascii="Calibri" w:hAnsi="Calibri"/>
          <w:b/>
          <w:bCs/>
          <w:i/>
          <w:iCs/>
          <w:sz w:val="26"/>
          <w:szCs w:val="27"/>
          <w:lang w:val="es-MX"/>
        </w:rPr>
      </w:pPr>
    </w:p>
    <w:p w:rsidR="00094AC4" w:rsidRPr="005651AA" w:rsidRDefault="00094AC4" w:rsidP="00094AC4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  <w:r w:rsidRPr="005651AA">
        <w:rPr>
          <w:rFonts w:ascii="Calibri" w:hAnsi="Calibri"/>
          <w:b/>
          <w:bCs/>
          <w:i/>
          <w:iCs/>
          <w:sz w:val="26"/>
          <w:szCs w:val="27"/>
        </w:rPr>
        <w:t xml:space="preserve">QUINTO.- </w:t>
      </w:r>
      <w:r w:rsidRPr="005651AA">
        <w:rPr>
          <w:rFonts w:ascii="Calibri" w:hAnsi="Calibri"/>
          <w:bCs/>
          <w:iCs/>
          <w:sz w:val="26"/>
          <w:szCs w:val="26"/>
        </w:rPr>
        <w:t xml:space="preserve">Por ser su examen preferente y de orden público, se analiza en principio si en la especie, se actualiza alguna de las causales de improcedencia o sobreseimiento previstas en los artículos 261 y 262 del Código de Procedimiento y Justicia </w:t>
      </w:r>
      <w:proofErr w:type="gramStart"/>
      <w:r w:rsidRPr="005651AA">
        <w:rPr>
          <w:rFonts w:ascii="Calibri" w:hAnsi="Calibri"/>
          <w:bCs/>
          <w:iCs/>
          <w:sz w:val="26"/>
          <w:szCs w:val="26"/>
        </w:rPr>
        <w:t>Administrativa  para</w:t>
      </w:r>
      <w:proofErr w:type="gramEnd"/>
      <w:r w:rsidRPr="005651AA">
        <w:rPr>
          <w:rFonts w:ascii="Calibri" w:hAnsi="Calibri"/>
          <w:bCs/>
          <w:iCs/>
          <w:sz w:val="26"/>
          <w:szCs w:val="26"/>
        </w:rPr>
        <w:t xml:space="preserve"> el Estado y los Municipios de  Guanajuato, ya que de actualizarse alguna, podría imposibilitar el pronunciamiento por parte de este órgano jurisdiccional sobre el fondo de la controversia planteada. . . . . . . . . . . . . . .</w:t>
      </w:r>
    </w:p>
    <w:p w:rsidR="00094AC4" w:rsidRPr="005651AA" w:rsidRDefault="00094AC4" w:rsidP="00094AC4">
      <w:pPr>
        <w:jc w:val="both"/>
        <w:rPr>
          <w:rFonts w:ascii="Calibri" w:hAnsi="Calibri"/>
          <w:bCs/>
          <w:iCs/>
          <w:sz w:val="26"/>
          <w:szCs w:val="26"/>
        </w:rPr>
      </w:pPr>
    </w:p>
    <w:p w:rsidR="00094AC4" w:rsidRPr="005651AA" w:rsidRDefault="00094AC4" w:rsidP="00094AC4">
      <w:pPr>
        <w:pStyle w:val="Sangradetextonormal"/>
        <w:ind w:left="0" w:firstLine="708"/>
        <w:jc w:val="both"/>
        <w:rPr>
          <w:rFonts w:ascii="Calibri" w:hAnsi="Calibri" w:cs="Calibri"/>
          <w:bCs/>
          <w:iCs/>
          <w:sz w:val="26"/>
          <w:szCs w:val="26"/>
        </w:rPr>
      </w:pPr>
      <w:r w:rsidRPr="005651AA">
        <w:rPr>
          <w:rFonts w:ascii="Calibri" w:hAnsi="Calibri" w:cs="Calibri"/>
          <w:bCs/>
          <w:iCs/>
          <w:sz w:val="26"/>
          <w:szCs w:val="26"/>
        </w:rPr>
        <w:t>Sentado lo anterior, se advierte que en el presente proceso, la autoridad demandada</w:t>
      </w:r>
      <w:r w:rsidR="00D841E3" w:rsidRPr="005651AA">
        <w:rPr>
          <w:rFonts w:ascii="Calibri" w:hAnsi="Calibri" w:cs="Calibri"/>
          <w:bCs/>
          <w:iCs/>
          <w:sz w:val="26"/>
          <w:szCs w:val="26"/>
        </w:rPr>
        <w:t>,</w:t>
      </w:r>
      <w:r w:rsidR="00C33144" w:rsidRPr="005651AA">
        <w:rPr>
          <w:rFonts w:ascii="Calibri" w:hAnsi="Calibri" w:cs="Calibri"/>
          <w:bCs/>
          <w:iCs/>
          <w:sz w:val="26"/>
          <w:szCs w:val="26"/>
        </w:rPr>
        <w:t xml:space="preserve"> Comité de Adquisiciones, Enajenaciones, Arrendamientos, Comodatos, y Contratación de S</w:t>
      </w:r>
      <w:r w:rsidRPr="005651AA">
        <w:rPr>
          <w:rFonts w:ascii="Calibri" w:hAnsi="Calibri" w:cs="Calibri"/>
          <w:bCs/>
          <w:iCs/>
          <w:sz w:val="26"/>
          <w:szCs w:val="26"/>
        </w:rPr>
        <w:t>ervicios para el Municipio de León, Guanajuato; exterioriz</w:t>
      </w:r>
      <w:r w:rsidR="00D841E3" w:rsidRPr="005651AA">
        <w:rPr>
          <w:rFonts w:ascii="Calibri" w:hAnsi="Calibri" w:cs="Calibri"/>
          <w:bCs/>
          <w:iCs/>
          <w:sz w:val="26"/>
          <w:szCs w:val="26"/>
        </w:rPr>
        <w:t>ó</w:t>
      </w:r>
      <w:r w:rsidRPr="005651AA">
        <w:rPr>
          <w:rFonts w:ascii="Calibri" w:hAnsi="Calibri" w:cs="Calibri"/>
          <w:bCs/>
          <w:iCs/>
          <w:sz w:val="26"/>
          <w:szCs w:val="26"/>
        </w:rPr>
        <w:t xml:space="preserve"> que se actualiza</w:t>
      </w:r>
      <w:r w:rsidR="00DB11C6" w:rsidRPr="005651AA">
        <w:rPr>
          <w:rFonts w:ascii="Calibri" w:hAnsi="Calibri" w:cs="Calibri"/>
          <w:bCs/>
          <w:iCs/>
          <w:sz w:val="26"/>
          <w:szCs w:val="26"/>
        </w:rPr>
        <w:t>ba</w:t>
      </w:r>
      <w:r w:rsidRPr="005651AA">
        <w:rPr>
          <w:rFonts w:ascii="Calibri" w:hAnsi="Calibri" w:cs="Calibri"/>
          <w:bCs/>
          <w:iCs/>
          <w:sz w:val="26"/>
          <w:szCs w:val="26"/>
        </w:rPr>
        <w:t xml:space="preserve"> en el presente asunto</w:t>
      </w:r>
      <w:r w:rsidR="00DB11C6" w:rsidRPr="005651AA">
        <w:rPr>
          <w:rFonts w:ascii="Calibri" w:hAnsi="Calibri" w:cs="Calibri"/>
          <w:bCs/>
          <w:iCs/>
          <w:sz w:val="26"/>
          <w:szCs w:val="26"/>
        </w:rPr>
        <w:t>,</w:t>
      </w:r>
      <w:r w:rsidRPr="005651AA">
        <w:rPr>
          <w:rFonts w:ascii="Calibri" w:hAnsi="Calibri" w:cs="Calibri"/>
          <w:bCs/>
          <w:iCs/>
          <w:sz w:val="26"/>
          <w:szCs w:val="26"/>
        </w:rPr>
        <w:t xml:space="preserve"> la causal de improce</w:t>
      </w:r>
      <w:r w:rsidR="00D841E3" w:rsidRPr="005651AA">
        <w:rPr>
          <w:rFonts w:ascii="Calibri" w:hAnsi="Calibri" w:cs="Calibri"/>
          <w:bCs/>
          <w:iCs/>
          <w:sz w:val="26"/>
          <w:szCs w:val="26"/>
        </w:rPr>
        <w:t>dencia prevista en la fracción I</w:t>
      </w:r>
      <w:r w:rsidRPr="005651AA">
        <w:rPr>
          <w:rFonts w:ascii="Calibri" w:hAnsi="Calibri" w:cs="Calibri"/>
          <w:bCs/>
          <w:iCs/>
          <w:sz w:val="26"/>
          <w:szCs w:val="26"/>
        </w:rPr>
        <w:t>I del artículo 261</w:t>
      </w:r>
      <w:r w:rsidRPr="005651AA">
        <w:rPr>
          <w:rFonts w:ascii="Calibri" w:hAnsi="Calibri" w:cs="Calibri"/>
          <w:b/>
          <w:bCs/>
          <w:iCs/>
          <w:sz w:val="26"/>
          <w:szCs w:val="26"/>
        </w:rPr>
        <w:t xml:space="preserve"> </w:t>
      </w:r>
      <w:r w:rsidRPr="005651AA">
        <w:rPr>
          <w:rFonts w:ascii="Calibri" w:hAnsi="Calibri" w:cs="Calibri"/>
          <w:bCs/>
          <w:iCs/>
          <w:sz w:val="26"/>
          <w:szCs w:val="26"/>
        </w:rPr>
        <w:t>del Código de Procedimiento y Justicia Administrativa, ya que</w:t>
      </w:r>
      <w:r w:rsidR="00D841E3" w:rsidRPr="005651AA">
        <w:rPr>
          <w:rFonts w:ascii="Calibri" w:hAnsi="Calibri" w:cs="Calibri"/>
          <w:bCs/>
          <w:iCs/>
          <w:sz w:val="26"/>
          <w:szCs w:val="26"/>
        </w:rPr>
        <w:t xml:space="preserve"> consideró que el acto se encuentra consumado de manera irreparable</w:t>
      </w:r>
      <w:r w:rsidRPr="005651AA">
        <w:rPr>
          <w:rFonts w:ascii="Calibri" w:hAnsi="Calibri" w:cs="Calibri"/>
          <w:bCs/>
          <w:iCs/>
          <w:sz w:val="26"/>
          <w:szCs w:val="26"/>
        </w:rPr>
        <w:t>. . . . . . . . . . . . . . . . . . . . . . . . . . . .</w:t>
      </w:r>
      <w:r w:rsidR="00D841E3" w:rsidRPr="005651AA">
        <w:rPr>
          <w:rFonts w:ascii="Calibri" w:hAnsi="Calibri" w:cs="Calibri"/>
          <w:bCs/>
          <w:iCs/>
          <w:sz w:val="26"/>
          <w:szCs w:val="26"/>
        </w:rPr>
        <w:t xml:space="preserve"> . . . . . . . . . . . . . . . . . . . . . . . . . . . . . . . .</w:t>
      </w:r>
    </w:p>
    <w:p w:rsidR="00BE0739" w:rsidRPr="005651AA" w:rsidRDefault="00BE0739" w:rsidP="00094AC4">
      <w:pPr>
        <w:pStyle w:val="Sangradetextonormal"/>
        <w:ind w:left="0" w:firstLine="708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BE0739" w:rsidRPr="005651AA" w:rsidRDefault="00BE0739" w:rsidP="00094AC4">
      <w:pPr>
        <w:pStyle w:val="Sangradetextonormal"/>
        <w:ind w:left="0" w:firstLine="708"/>
        <w:jc w:val="both"/>
        <w:rPr>
          <w:rFonts w:ascii="Calibri" w:hAnsi="Calibri" w:cs="Calibri"/>
          <w:bCs/>
          <w:iCs/>
          <w:sz w:val="26"/>
          <w:szCs w:val="26"/>
        </w:rPr>
      </w:pPr>
      <w:r w:rsidRPr="005651AA">
        <w:rPr>
          <w:rFonts w:ascii="Calibri" w:hAnsi="Calibri" w:cs="Calibri"/>
          <w:bCs/>
          <w:iCs/>
          <w:sz w:val="26"/>
          <w:szCs w:val="26"/>
        </w:rPr>
        <w:t xml:space="preserve">Este juzgador estima que </w:t>
      </w:r>
      <w:r w:rsidRPr="005651AA">
        <w:rPr>
          <w:rFonts w:ascii="Calibri" w:hAnsi="Calibri" w:cs="Calibri"/>
          <w:b/>
          <w:bCs/>
          <w:iCs/>
          <w:sz w:val="26"/>
          <w:szCs w:val="26"/>
        </w:rPr>
        <w:t>sí se actualiza</w:t>
      </w:r>
      <w:r w:rsidRPr="005651AA">
        <w:rPr>
          <w:rFonts w:ascii="Calibri" w:hAnsi="Calibri" w:cs="Calibri"/>
          <w:bCs/>
          <w:iCs/>
          <w:sz w:val="26"/>
          <w:szCs w:val="26"/>
        </w:rPr>
        <w:t xml:space="preserve"> la causal de improcedencia señalada, toda vez que </w:t>
      </w:r>
      <w:r w:rsidR="00A91FB1" w:rsidRPr="005651AA">
        <w:rPr>
          <w:rFonts w:ascii="Calibri" w:hAnsi="Calibri" w:cs="Calibri"/>
          <w:bCs/>
          <w:iCs/>
          <w:sz w:val="26"/>
          <w:szCs w:val="26"/>
        </w:rPr>
        <w:t xml:space="preserve">el acto impugnado consistente en el </w:t>
      </w:r>
      <w:r w:rsidR="00A91FB1" w:rsidRPr="005651AA">
        <w:rPr>
          <w:rFonts w:ascii="Calibri" w:hAnsi="Calibri"/>
          <w:sz w:val="26"/>
          <w:szCs w:val="27"/>
        </w:rPr>
        <w:t>fallo de la Licitación Pública local número DGRMySG-LPL-006/2016 de fecha 26 veintiséis de mayo del año 2016 dos mil dieciséis, emitida p</w:t>
      </w:r>
      <w:r w:rsidR="00C33144" w:rsidRPr="005651AA">
        <w:rPr>
          <w:rFonts w:ascii="Calibri" w:hAnsi="Calibri"/>
          <w:sz w:val="26"/>
          <w:szCs w:val="27"/>
        </w:rPr>
        <w:t>or el Comité de Adquisiciones, Enajenaciones, Arrendamientos, Comodatos y C</w:t>
      </w:r>
      <w:r w:rsidR="00A91FB1" w:rsidRPr="005651AA">
        <w:rPr>
          <w:rFonts w:ascii="Calibri" w:hAnsi="Calibri"/>
          <w:sz w:val="26"/>
          <w:szCs w:val="27"/>
        </w:rPr>
        <w:t>ontratación de servicios para el</w:t>
      </w:r>
      <w:r w:rsidR="00F630A2" w:rsidRPr="005651AA">
        <w:rPr>
          <w:rFonts w:ascii="Calibri" w:hAnsi="Calibri"/>
          <w:sz w:val="26"/>
          <w:szCs w:val="27"/>
        </w:rPr>
        <w:t xml:space="preserve"> Municipio de León, Guanajuato;</w:t>
      </w:r>
      <w:r w:rsidR="00A91FB1" w:rsidRPr="005651AA">
        <w:rPr>
          <w:rFonts w:ascii="Calibri" w:hAnsi="Calibri"/>
          <w:sz w:val="26"/>
          <w:szCs w:val="27"/>
        </w:rPr>
        <w:t xml:space="preserve"> para la adquisición de diversos bienes informáticos para varias dependencias del Municipio de León, Guanajuato</w:t>
      </w:r>
      <w:r w:rsidR="00F630A2" w:rsidRPr="005651AA">
        <w:rPr>
          <w:rFonts w:ascii="Calibri" w:hAnsi="Calibri"/>
          <w:sz w:val="26"/>
          <w:szCs w:val="27"/>
        </w:rPr>
        <w:t xml:space="preserve">, ya </w:t>
      </w:r>
      <w:r w:rsidR="00F630A2" w:rsidRPr="005651AA">
        <w:rPr>
          <w:rFonts w:ascii="Calibri" w:hAnsi="Calibri"/>
          <w:b/>
          <w:sz w:val="26"/>
          <w:szCs w:val="27"/>
        </w:rPr>
        <w:t>fue ejecutado</w:t>
      </w:r>
      <w:r w:rsidR="00DB11C6" w:rsidRPr="005651AA">
        <w:rPr>
          <w:rFonts w:ascii="Calibri" w:hAnsi="Calibri"/>
          <w:b/>
          <w:sz w:val="26"/>
          <w:szCs w:val="27"/>
        </w:rPr>
        <w:t xml:space="preserve"> to</w:t>
      </w:r>
      <w:r w:rsidR="0026433D" w:rsidRPr="005651AA">
        <w:rPr>
          <w:rFonts w:ascii="Calibri" w:hAnsi="Calibri"/>
          <w:b/>
          <w:sz w:val="26"/>
          <w:szCs w:val="27"/>
        </w:rPr>
        <w:t>talmente</w:t>
      </w:r>
      <w:r w:rsidR="00DB11C6" w:rsidRPr="005651AA">
        <w:rPr>
          <w:rFonts w:ascii="Calibri" w:hAnsi="Calibri"/>
          <w:b/>
          <w:sz w:val="26"/>
          <w:szCs w:val="27"/>
        </w:rPr>
        <w:t xml:space="preserve"> y se encuentra consumado;</w:t>
      </w:r>
      <w:r w:rsidR="00F630A2" w:rsidRPr="005651AA">
        <w:rPr>
          <w:rFonts w:ascii="Calibri" w:hAnsi="Calibri"/>
          <w:sz w:val="26"/>
          <w:szCs w:val="27"/>
        </w:rPr>
        <w:t xml:space="preserve"> esto es, se celebraron los contratos de compra con las personas morales que resultaron ganadoras, como se demuestra con la e</w:t>
      </w:r>
      <w:r w:rsidR="00C33144" w:rsidRPr="005651AA">
        <w:rPr>
          <w:rFonts w:ascii="Calibri" w:hAnsi="Calibri"/>
          <w:sz w:val="26"/>
          <w:szCs w:val="27"/>
        </w:rPr>
        <w:t>xhibición de los mismos por el C</w:t>
      </w:r>
      <w:r w:rsidR="00F630A2" w:rsidRPr="005651AA">
        <w:rPr>
          <w:rFonts w:ascii="Calibri" w:hAnsi="Calibri"/>
          <w:sz w:val="26"/>
          <w:szCs w:val="27"/>
        </w:rPr>
        <w:t>omité demandado y son visibles en el expediente en copias certificadas a fojas 179 ciento setenta y nueve a 196 ciento noventa y seis; asimismo, de lo manifestado en el informe que se presentó el día 4 cuatro de agosto del año</w:t>
      </w:r>
      <w:r w:rsidR="00DB11C6" w:rsidRPr="005651AA">
        <w:rPr>
          <w:rFonts w:ascii="Calibri" w:hAnsi="Calibri"/>
          <w:sz w:val="26"/>
          <w:szCs w:val="27"/>
        </w:rPr>
        <w:t xml:space="preserve"> 2016 dos mil dieciséis</w:t>
      </w:r>
      <w:r w:rsidR="00F630A2" w:rsidRPr="005651AA">
        <w:rPr>
          <w:rFonts w:ascii="Calibri" w:hAnsi="Calibri"/>
          <w:sz w:val="26"/>
          <w:szCs w:val="27"/>
        </w:rPr>
        <w:t xml:space="preserve">, la autoridad demandada expresó que ya se hicieron los pagos </w:t>
      </w:r>
      <w:r w:rsidR="00D838A6" w:rsidRPr="005651AA">
        <w:rPr>
          <w:rFonts w:ascii="Calibri" w:hAnsi="Calibri"/>
          <w:sz w:val="26"/>
          <w:szCs w:val="27"/>
        </w:rPr>
        <w:t xml:space="preserve">a los proveedores </w:t>
      </w:r>
      <w:r w:rsidR="00F630A2" w:rsidRPr="005651AA">
        <w:rPr>
          <w:rFonts w:ascii="Calibri" w:hAnsi="Calibri"/>
          <w:sz w:val="26"/>
          <w:szCs w:val="27"/>
        </w:rPr>
        <w:t xml:space="preserve">por la adquisición de los bienes informáticos y que estos fueron ya entregados a las diversas dependencias que los requerían </w:t>
      </w:r>
      <w:r w:rsidR="00F630A2" w:rsidRPr="005651AA">
        <w:rPr>
          <w:rFonts w:ascii="Calibri" w:hAnsi="Calibri"/>
          <w:sz w:val="26"/>
          <w:szCs w:val="27"/>
        </w:rPr>
        <w:lastRenderedPageBreak/>
        <w:t xml:space="preserve">para </w:t>
      </w:r>
      <w:r w:rsidR="00952D52" w:rsidRPr="005651AA">
        <w:rPr>
          <w:rFonts w:ascii="Calibri" w:hAnsi="Calibri"/>
          <w:sz w:val="26"/>
          <w:szCs w:val="27"/>
        </w:rPr>
        <w:t xml:space="preserve">la realización de </w:t>
      </w:r>
      <w:r w:rsidR="00F630A2" w:rsidRPr="005651AA">
        <w:rPr>
          <w:rFonts w:ascii="Calibri" w:hAnsi="Calibri"/>
          <w:sz w:val="26"/>
          <w:szCs w:val="27"/>
        </w:rPr>
        <w:t>sus labores;</w:t>
      </w:r>
      <w:r w:rsidR="00D838A6" w:rsidRPr="005651AA">
        <w:rPr>
          <w:rFonts w:ascii="Calibri" w:hAnsi="Calibri"/>
          <w:sz w:val="26"/>
          <w:szCs w:val="27"/>
        </w:rPr>
        <w:t xml:space="preserve"> no siendo entregados a una sola dependencia, sino a diversas, y para diversas funciones;</w:t>
      </w:r>
      <w:r w:rsidR="00F630A2" w:rsidRPr="005651AA">
        <w:rPr>
          <w:rFonts w:ascii="Calibri" w:hAnsi="Calibri"/>
          <w:sz w:val="26"/>
          <w:szCs w:val="27"/>
        </w:rPr>
        <w:t xml:space="preserve"> luego entonces</w:t>
      </w:r>
      <w:r w:rsidR="00D838A6" w:rsidRPr="005651AA">
        <w:rPr>
          <w:rFonts w:ascii="Calibri" w:hAnsi="Calibri"/>
          <w:sz w:val="26"/>
          <w:szCs w:val="27"/>
        </w:rPr>
        <w:t>,</w:t>
      </w:r>
      <w:r w:rsidR="00F630A2" w:rsidRPr="005651AA">
        <w:rPr>
          <w:rFonts w:ascii="Calibri" w:hAnsi="Calibri"/>
          <w:sz w:val="26"/>
          <w:szCs w:val="27"/>
        </w:rPr>
        <w:t xml:space="preserve"> nos encontramos ante hechos consumados de manera irreparable. . . . . . . . . . . . . . . . .</w:t>
      </w:r>
      <w:r w:rsidR="00DB11C6" w:rsidRPr="005651AA">
        <w:rPr>
          <w:rFonts w:ascii="Calibri" w:hAnsi="Calibri"/>
          <w:sz w:val="26"/>
          <w:szCs w:val="27"/>
        </w:rPr>
        <w:t xml:space="preserve"> . . . . . . . . . . . . . . . .</w:t>
      </w:r>
    </w:p>
    <w:p w:rsidR="00BE0739" w:rsidRPr="005651AA" w:rsidRDefault="00BE0739" w:rsidP="00E120DD">
      <w:pPr>
        <w:jc w:val="both"/>
        <w:rPr>
          <w:rFonts w:asciiTheme="minorHAnsi" w:hAnsiTheme="minorHAnsi"/>
          <w:sz w:val="20"/>
          <w:szCs w:val="20"/>
          <w:lang w:val="es-MX"/>
        </w:rPr>
      </w:pPr>
    </w:p>
    <w:p w:rsidR="00E120DD" w:rsidRPr="005651AA" w:rsidRDefault="00F630A2" w:rsidP="00BE0739">
      <w:pPr>
        <w:ind w:firstLine="708"/>
        <w:jc w:val="both"/>
        <w:rPr>
          <w:rFonts w:asciiTheme="minorHAnsi" w:hAnsiTheme="minorHAnsi"/>
          <w:sz w:val="26"/>
          <w:szCs w:val="26"/>
        </w:rPr>
      </w:pPr>
      <w:r w:rsidRPr="005651AA">
        <w:rPr>
          <w:rFonts w:asciiTheme="minorHAnsi" w:hAnsiTheme="minorHAnsi"/>
          <w:sz w:val="26"/>
          <w:szCs w:val="26"/>
        </w:rPr>
        <w:t xml:space="preserve">La Doctrina </w:t>
      </w:r>
      <w:r w:rsidR="00DB4547" w:rsidRPr="005651AA">
        <w:rPr>
          <w:rFonts w:asciiTheme="minorHAnsi" w:hAnsiTheme="minorHAnsi"/>
          <w:sz w:val="26"/>
          <w:szCs w:val="26"/>
        </w:rPr>
        <w:t xml:space="preserve">Jurídica </w:t>
      </w:r>
      <w:r w:rsidRPr="005651AA">
        <w:rPr>
          <w:rFonts w:asciiTheme="minorHAnsi" w:hAnsiTheme="minorHAnsi"/>
          <w:sz w:val="26"/>
          <w:szCs w:val="26"/>
        </w:rPr>
        <w:t>y la Jurisprudencia</w:t>
      </w:r>
      <w:r w:rsidR="00DB4547" w:rsidRPr="005651AA">
        <w:rPr>
          <w:rFonts w:asciiTheme="minorHAnsi" w:hAnsiTheme="minorHAnsi"/>
          <w:sz w:val="26"/>
          <w:szCs w:val="26"/>
        </w:rPr>
        <w:t>, considera l</w:t>
      </w:r>
      <w:r w:rsidR="00E120DD" w:rsidRPr="005651AA">
        <w:rPr>
          <w:rFonts w:asciiTheme="minorHAnsi" w:hAnsiTheme="minorHAnsi"/>
          <w:sz w:val="26"/>
          <w:szCs w:val="26"/>
        </w:rPr>
        <w:t xml:space="preserve">os actos consumados como aquéllos que han realizado en forma total todos sus efectos, es decir, aquéllos cuya finalidad perseguida se ha obtenido en todas sus consecuencias jurídicas; esto es, al realizarse todos y cada uno de sus efectos y consecuencias, física y materialmente ya no pueden ser </w:t>
      </w:r>
      <w:r w:rsidR="00C33144" w:rsidRPr="005651AA">
        <w:rPr>
          <w:rFonts w:asciiTheme="minorHAnsi" w:hAnsiTheme="minorHAnsi"/>
          <w:sz w:val="26"/>
          <w:szCs w:val="26"/>
        </w:rPr>
        <w:t>restituidos</w:t>
      </w:r>
      <w:r w:rsidR="00E120DD" w:rsidRPr="005651AA">
        <w:rPr>
          <w:rFonts w:asciiTheme="minorHAnsi" w:hAnsiTheme="minorHAnsi"/>
          <w:sz w:val="26"/>
          <w:szCs w:val="26"/>
        </w:rPr>
        <w:t xml:space="preserve"> al estado en que se encontraban antes de su realización. </w:t>
      </w:r>
      <w:r w:rsidR="00E120DD" w:rsidRPr="005651AA">
        <w:rPr>
          <w:rFonts w:ascii="Calibri" w:hAnsi="Calibri" w:cs="Calibri"/>
          <w:sz w:val="26"/>
          <w:szCs w:val="26"/>
        </w:rPr>
        <w:t>. . . . . . . . . . . . . . . . . . . . . . . . . . . . . . . .</w:t>
      </w:r>
      <w:r w:rsidR="00952D52" w:rsidRPr="005651AA">
        <w:rPr>
          <w:rFonts w:ascii="Calibri" w:hAnsi="Calibri" w:cs="Calibri"/>
          <w:sz w:val="26"/>
          <w:szCs w:val="26"/>
        </w:rPr>
        <w:t xml:space="preserve"> . . . . . . </w:t>
      </w:r>
    </w:p>
    <w:p w:rsidR="00E120DD" w:rsidRPr="005651AA" w:rsidRDefault="00E120DD" w:rsidP="00E120DD">
      <w:pPr>
        <w:ind w:firstLine="708"/>
        <w:jc w:val="both"/>
        <w:rPr>
          <w:rFonts w:ascii="Calibri" w:hAnsi="Calibri"/>
          <w:sz w:val="26"/>
          <w:szCs w:val="27"/>
        </w:rPr>
      </w:pPr>
    </w:p>
    <w:p w:rsidR="00E120DD" w:rsidRPr="005651AA" w:rsidRDefault="00E120DD" w:rsidP="00E120DD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6"/>
        </w:rPr>
      </w:pPr>
      <w:r w:rsidRPr="005651AA">
        <w:rPr>
          <w:rFonts w:ascii="Calibri" w:hAnsi="Calibri"/>
          <w:sz w:val="26"/>
          <w:szCs w:val="27"/>
        </w:rPr>
        <w:t xml:space="preserve">Lo anterior se aplica al caso que nos ocupa; pues en efecto, </w:t>
      </w:r>
      <w:r w:rsidRPr="005651AA">
        <w:rPr>
          <w:rFonts w:ascii="Calibri" w:hAnsi="Calibri"/>
          <w:sz w:val="26"/>
        </w:rPr>
        <w:t xml:space="preserve">el mencionado acto impugnado, se trata evidentemente de un </w:t>
      </w:r>
      <w:r w:rsidRPr="005651AA">
        <w:rPr>
          <w:rFonts w:ascii="Calibri" w:hAnsi="Calibri"/>
          <w:b/>
          <w:sz w:val="26"/>
        </w:rPr>
        <w:t>acto consumado de manera irreparable</w:t>
      </w:r>
      <w:r w:rsidR="00952D52" w:rsidRPr="005651AA">
        <w:rPr>
          <w:rFonts w:ascii="Calibri" w:hAnsi="Calibri"/>
          <w:sz w:val="26"/>
        </w:rPr>
        <w:t xml:space="preserve"> por el</w:t>
      </w:r>
      <w:r w:rsidRPr="005651AA">
        <w:rPr>
          <w:rFonts w:ascii="Calibri" w:hAnsi="Calibri"/>
          <w:sz w:val="26"/>
        </w:rPr>
        <w:t xml:space="preserve"> transcurso del tiempo</w:t>
      </w:r>
      <w:r w:rsidR="00952D52" w:rsidRPr="005651AA">
        <w:rPr>
          <w:rFonts w:ascii="Calibri" w:hAnsi="Calibri"/>
          <w:sz w:val="26"/>
        </w:rPr>
        <w:t xml:space="preserve"> y de la realización de todos sus efectos</w:t>
      </w:r>
      <w:r w:rsidRPr="005651AA">
        <w:rPr>
          <w:rFonts w:ascii="Calibri" w:hAnsi="Calibri"/>
          <w:sz w:val="26"/>
        </w:rPr>
        <w:t>;</w:t>
      </w:r>
      <w:r w:rsidR="00952D52" w:rsidRPr="005651AA">
        <w:rPr>
          <w:rFonts w:ascii="Calibri" w:hAnsi="Calibri"/>
          <w:sz w:val="26"/>
        </w:rPr>
        <w:t xml:space="preserve"> por lo </w:t>
      </w:r>
      <w:r w:rsidRPr="005651AA">
        <w:rPr>
          <w:rFonts w:ascii="Calibri" w:hAnsi="Calibri"/>
          <w:sz w:val="26"/>
        </w:rPr>
        <w:t>cual resulta física y materialmente imposible restablecer las cosas al estado que guardaban antes de su realización; por lo cual ya no puede repararse mediante el presente proceso administrativo; lo que hace improcedente el presente proceso. . . . . . . . . . . .</w:t>
      </w:r>
      <w:r w:rsidR="00952D52" w:rsidRPr="005651AA">
        <w:rPr>
          <w:rFonts w:ascii="Calibri" w:hAnsi="Calibri"/>
          <w:sz w:val="26"/>
        </w:rPr>
        <w:t xml:space="preserve"> . . . . . . . . . . . . . . . . . . . . . . . . . . . . . . . . . . . . . . . . . . . . . . . . . . .</w:t>
      </w:r>
      <w:r w:rsidRPr="005651AA">
        <w:rPr>
          <w:rFonts w:ascii="Calibri" w:hAnsi="Calibri"/>
          <w:sz w:val="26"/>
        </w:rPr>
        <w:t xml:space="preserve"> </w:t>
      </w:r>
    </w:p>
    <w:p w:rsidR="00E120DD" w:rsidRPr="005651AA" w:rsidRDefault="00E120DD" w:rsidP="00952D52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6"/>
        </w:rPr>
      </w:pPr>
      <w:r w:rsidRPr="005651AA">
        <w:rPr>
          <w:rFonts w:ascii="Calibri" w:hAnsi="Calibri"/>
          <w:sz w:val="26"/>
        </w:rPr>
        <w:t xml:space="preserve"> </w:t>
      </w:r>
    </w:p>
    <w:p w:rsidR="00E120DD" w:rsidRPr="005651AA" w:rsidRDefault="00E120DD" w:rsidP="00E120DD">
      <w:pPr>
        <w:pStyle w:val="Sangra3detindependiente"/>
      </w:pPr>
      <w:r w:rsidRPr="005651AA">
        <w:t xml:space="preserve">Conforme a lo antes razonado, al quedar determinado que el acto impugnado se ha </w:t>
      </w:r>
      <w:r w:rsidRPr="005651AA">
        <w:rPr>
          <w:b/>
        </w:rPr>
        <w:t>consumado de un modo irreparable</w:t>
      </w:r>
      <w:r w:rsidRPr="005651AA">
        <w:t xml:space="preserve">; </w:t>
      </w:r>
      <w:r w:rsidRPr="005651AA">
        <w:rPr>
          <w:rFonts w:cs="Calibri"/>
        </w:rPr>
        <w:t xml:space="preserve">con sustento en lo establecido en la fracción II, del artículo 262, del Código de Procedimiento y Justicia Administrativa para el Estado y los Municipios de Guanajuato, procede </w:t>
      </w:r>
      <w:r w:rsidRPr="005651AA">
        <w:rPr>
          <w:rFonts w:cs="Calibri"/>
          <w:b/>
        </w:rPr>
        <w:t xml:space="preserve">sobreseer </w:t>
      </w:r>
      <w:r w:rsidRPr="005651AA">
        <w:rPr>
          <w:rFonts w:cs="Calibri"/>
          <w:iCs/>
        </w:rPr>
        <w:t>el presente proceso</w:t>
      </w:r>
      <w:r w:rsidRPr="005651AA">
        <w:rPr>
          <w:rFonts w:cs="Calibri"/>
        </w:rPr>
        <w:t>. . . . . . . . . . . . . . . . . . . . . . . . . . . . . . . . . . . . . . . . . . .</w:t>
      </w:r>
    </w:p>
    <w:p w:rsidR="00E120DD" w:rsidRPr="005651AA" w:rsidRDefault="00E120DD" w:rsidP="00E120DD">
      <w:pPr>
        <w:pStyle w:val="Sangra3detindependiente"/>
        <w:ind w:firstLine="0"/>
      </w:pPr>
    </w:p>
    <w:p w:rsidR="00E120DD" w:rsidRPr="005651AA" w:rsidRDefault="00E120DD" w:rsidP="00E120DD">
      <w:pPr>
        <w:pStyle w:val="Sangra3detindependiente"/>
      </w:pPr>
      <w:r w:rsidRPr="005651AA">
        <w:t>Al caso resulta aplicable la siguiente Jurisprudencia emitida por la Suprema Corte de Justicia de la Nación, que establece: . . . . . . . . . . . . . . . . . . . . . . . . . . . . . . .</w:t>
      </w:r>
    </w:p>
    <w:p w:rsidR="00E120DD" w:rsidRPr="005651AA" w:rsidRDefault="00E120DD" w:rsidP="00E120DD">
      <w:pPr>
        <w:pStyle w:val="Sangra3detindependiente"/>
        <w:ind w:firstLine="0"/>
      </w:pPr>
    </w:p>
    <w:p w:rsidR="00E120DD" w:rsidRPr="005651AA" w:rsidRDefault="00E120DD" w:rsidP="00E120DD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5651AA">
        <w:rPr>
          <w:rFonts w:asciiTheme="minorHAnsi" w:hAnsiTheme="minorHAnsi" w:cs="Arial"/>
          <w:b/>
          <w:i/>
          <w:sz w:val="26"/>
          <w:szCs w:val="26"/>
        </w:rPr>
        <w:t>“ACTOS CONSUMADOS DE UN MODO IRREPARABLE. IMPROCEDENCIA</w:t>
      </w:r>
      <w:proofErr w:type="gramStart"/>
      <w:r w:rsidRPr="005651AA">
        <w:rPr>
          <w:rFonts w:asciiTheme="minorHAnsi" w:hAnsiTheme="minorHAnsi" w:cs="Arial"/>
          <w:i/>
          <w:sz w:val="26"/>
          <w:szCs w:val="26"/>
        </w:rPr>
        <w:t xml:space="preserve">.  </w:t>
      </w:r>
      <w:proofErr w:type="gramEnd"/>
      <w:r w:rsidRPr="005651AA">
        <w:rPr>
          <w:rFonts w:asciiTheme="minorHAnsi" w:hAnsiTheme="minorHAnsi" w:cs="Arial"/>
          <w:i/>
          <w:sz w:val="26"/>
          <w:szCs w:val="26"/>
        </w:rPr>
        <w:t xml:space="preserve">El amparo contra ellos es improcedente y debe ser </w:t>
      </w:r>
      <w:proofErr w:type="spellStart"/>
      <w:r w:rsidRPr="005651AA">
        <w:rPr>
          <w:rFonts w:asciiTheme="minorHAnsi" w:hAnsiTheme="minorHAnsi" w:cs="Arial"/>
          <w:i/>
          <w:sz w:val="26"/>
          <w:szCs w:val="26"/>
        </w:rPr>
        <w:t>sobreseido</w:t>
      </w:r>
      <w:proofErr w:type="spellEnd"/>
      <w:r w:rsidRPr="005651AA">
        <w:rPr>
          <w:rFonts w:asciiTheme="minorHAnsi" w:hAnsiTheme="minorHAnsi" w:cs="Arial"/>
          <w:i/>
          <w:sz w:val="26"/>
          <w:szCs w:val="26"/>
        </w:rPr>
        <w:t xml:space="preserve">. </w:t>
      </w:r>
      <w:r w:rsidRPr="005651AA">
        <w:rPr>
          <w:rFonts w:asciiTheme="minorHAnsi" w:hAnsiTheme="minorHAnsi" w:cs="Arial"/>
          <w:sz w:val="22"/>
          <w:szCs w:val="22"/>
        </w:rPr>
        <w:t>Quinta Época. Instancia: Pleno. Fuente: Apéndice de 1988. Tomo: Parte I. Tesis: 62</w:t>
      </w:r>
      <w:r w:rsidRPr="005651AA">
        <w:rPr>
          <w:rFonts w:asciiTheme="minorHAnsi" w:hAnsiTheme="minorHAnsi" w:cs="Arial"/>
          <w:i/>
          <w:sz w:val="22"/>
          <w:szCs w:val="22"/>
        </w:rPr>
        <w:t xml:space="preserve">. </w:t>
      </w:r>
      <w:r w:rsidRPr="005651AA">
        <w:rPr>
          <w:rFonts w:asciiTheme="minorHAnsi" w:hAnsiTheme="minorHAnsi" w:cs="Arial"/>
          <w:sz w:val="22"/>
          <w:szCs w:val="22"/>
        </w:rPr>
        <w:t xml:space="preserve">Página: 106. . . . . . . . . . . . . . . . . . . . . . </w:t>
      </w:r>
    </w:p>
    <w:p w:rsidR="00E120DD" w:rsidRPr="005651AA" w:rsidRDefault="00E120DD" w:rsidP="00E120DD">
      <w:pPr>
        <w:ind w:firstLine="708"/>
        <w:jc w:val="both"/>
        <w:rPr>
          <w:rFonts w:asciiTheme="minorHAnsi" w:hAnsiTheme="minorHAnsi" w:cs="Arial"/>
          <w:i/>
          <w:sz w:val="22"/>
          <w:szCs w:val="22"/>
        </w:rPr>
      </w:pPr>
    </w:p>
    <w:p w:rsidR="00E120DD" w:rsidRPr="005651AA" w:rsidRDefault="00E120DD" w:rsidP="00E120DD">
      <w:pPr>
        <w:pStyle w:val="Textoindependiente"/>
        <w:ind w:firstLine="708"/>
        <w:rPr>
          <w:rFonts w:ascii="Calibri" w:hAnsi="Calibri"/>
          <w:sz w:val="26"/>
        </w:rPr>
      </w:pPr>
      <w:r w:rsidRPr="005651AA">
        <w:rPr>
          <w:rFonts w:ascii="Calibri" w:hAnsi="Calibri"/>
          <w:b/>
          <w:i/>
          <w:sz w:val="26"/>
          <w:szCs w:val="27"/>
        </w:rPr>
        <w:t xml:space="preserve">QUINTO.- </w:t>
      </w:r>
      <w:r w:rsidRPr="005651AA">
        <w:rPr>
          <w:rFonts w:ascii="Calibri" w:hAnsi="Calibri"/>
          <w:sz w:val="26"/>
        </w:rPr>
        <w:t xml:space="preserve">En virtud de que se actualiza una causal de improcedencia que trae como consecuencia el que se sobresea el presente proceso administrativo; no se hace el análisis de la </w:t>
      </w:r>
      <w:r w:rsidR="00952D52" w:rsidRPr="005651AA">
        <w:rPr>
          <w:rFonts w:ascii="Calibri" w:hAnsi="Calibri"/>
          <w:sz w:val="26"/>
        </w:rPr>
        <w:t xml:space="preserve">otra </w:t>
      </w:r>
      <w:r w:rsidRPr="005651AA">
        <w:rPr>
          <w:rFonts w:ascii="Calibri" w:hAnsi="Calibri"/>
          <w:sz w:val="26"/>
        </w:rPr>
        <w:t>causal de improcedencia planteada por la autoridad demandada, lo que sería ocioso, pues en nada cambiaría el resultado de la presente resolución; así como tampoco se hará el estudio de los conceptos de impugnación expresados por el actor, ni la valoración de otras pruebas ofrecidas por las partes, diferentes a las ya mencionadas, pues el sobreseimiento del proceso, impide conoce</w:t>
      </w:r>
      <w:r w:rsidR="00952D52" w:rsidRPr="005651AA">
        <w:rPr>
          <w:rFonts w:ascii="Calibri" w:hAnsi="Calibri"/>
          <w:sz w:val="26"/>
        </w:rPr>
        <w:t>r respecto del fondo del asunto</w:t>
      </w:r>
      <w:r w:rsidRPr="005651AA">
        <w:rPr>
          <w:rFonts w:ascii="Calibri" w:hAnsi="Calibri"/>
          <w:sz w:val="26"/>
        </w:rPr>
        <w:t xml:space="preserve">. . . . . . . . . . . . . . . . . . </w:t>
      </w:r>
      <w:r w:rsidR="00952D52" w:rsidRPr="005651AA">
        <w:rPr>
          <w:rFonts w:ascii="Calibri" w:hAnsi="Calibri"/>
          <w:sz w:val="26"/>
        </w:rPr>
        <w:t xml:space="preserve">. . . . . </w:t>
      </w:r>
    </w:p>
    <w:p w:rsidR="00E120DD" w:rsidRPr="005651AA" w:rsidRDefault="00E120DD" w:rsidP="00E120DD">
      <w:pPr>
        <w:pStyle w:val="Textoindependiente"/>
        <w:rPr>
          <w:rFonts w:ascii="Calibri" w:hAnsi="Calibri"/>
          <w:sz w:val="26"/>
        </w:rPr>
      </w:pPr>
      <w:r w:rsidRPr="005651AA">
        <w:rPr>
          <w:rFonts w:ascii="Calibri" w:hAnsi="Calibri"/>
          <w:sz w:val="26"/>
        </w:rPr>
        <w:t xml:space="preserve"> </w:t>
      </w:r>
    </w:p>
    <w:p w:rsidR="00E045E6" w:rsidRPr="005651AA" w:rsidRDefault="00E120DD" w:rsidP="00DB11C6">
      <w:pPr>
        <w:pStyle w:val="Textoindependiente"/>
        <w:ind w:firstLine="708"/>
        <w:rPr>
          <w:rFonts w:ascii="Calibri" w:hAnsi="Calibri"/>
          <w:sz w:val="26"/>
          <w:szCs w:val="26"/>
        </w:rPr>
      </w:pPr>
      <w:r w:rsidRPr="005651AA">
        <w:rPr>
          <w:rFonts w:ascii="Calibri" w:hAnsi="Calibri" w:cs="Arial"/>
          <w:sz w:val="26"/>
          <w:szCs w:val="26"/>
        </w:rPr>
        <w:t xml:space="preserve">Por lo expuesto, y con fundamento además en lo dispuesto en los artículos 246, fracción I, de la Ley Orgánica Municipal para el Estado de Guanajuato; 249, 261, fracción II, 262, fracción II; 287, 298 y 299, del </w:t>
      </w:r>
      <w:r w:rsidRPr="005651AA">
        <w:rPr>
          <w:rFonts w:ascii="Calibri" w:hAnsi="Calibri"/>
          <w:sz w:val="26"/>
          <w:szCs w:val="26"/>
        </w:rPr>
        <w:t xml:space="preserve">Código de Procedimiento y </w:t>
      </w:r>
    </w:p>
    <w:p w:rsidR="00E045E6" w:rsidRPr="005651AA" w:rsidRDefault="00E045E6" w:rsidP="00E045E6">
      <w:pPr>
        <w:pStyle w:val="Textoindependiente"/>
        <w:ind w:firstLine="708"/>
        <w:jc w:val="right"/>
        <w:rPr>
          <w:rFonts w:ascii="Calibri" w:hAnsi="Calibri" w:cs="Calibri"/>
          <w:b/>
          <w:sz w:val="26"/>
          <w:szCs w:val="26"/>
        </w:rPr>
      </w:pPr>
      <w:r w:rsidRPr="005651AA">
        <w:rPr>
          <w:rFonts w:ascii="Calibri" w:hAnsi="Calibri" w:cs="Calibri"/>
          <w:b/>
          <w:sz w:val="26"/>
          <w:szCs w:val="26"/>
        </w:rPr>
        <w:t>Expediente número 0496/2016-JN</w:t>
      </w:r>
    </w:p>
    <w:p w:rsidR="00E045E6" w:rsidRPr="005651AA" w:rsidRDefault="00E045E6" w:rsidP="00E120DD">
      <w:pPr>
        <w:pStyle w:val="Textoindependiente"/>
        <w:ind w:firstLine="708"/>
        <w:rPr>
          <w:rFonts w:ascii="Calibri" w:hAnsi="Calibri"/>
          <w:sz w:val="26"/>
          <w:szCs w:val="26"/>
        </w:rPr>
      </w:pPr>
    </w:p>
    <w:p w:rsidR="00E120DD" w:rsidRPr="005651AA" w:rsidRDefault="00E120DD" w:rsidP="00E045E6">
      <w:pPr>
        <w:pStyle w:val="Textoindependiente"/>
        <w:rPr>
          <w:rFonts w:ascii="Calibri" w:hAnsi="Calibri"/>
          <w:sz w:val="26"/>
          <w:szCs w:val="26"/>
        </w:rPr>
      </w:pPr>
      <w:r w:rsidRPr="005651AA">
        <w:rPr>
          <w:rFonts w:ascii="Calibri" w:hAnsi="Calibri"/>
          <w:sz w:val="26"/>
          <w:szCs w:val="26"/>
        </w:rPr>
        <w:lastRenderedPageBreak/>
        <w:t>Justicia Administrativa para el Estado y los Municipios de Guanajuato,</w:t>
      </w:r>
      <w:r w:rsidRPr="005651AA">
        <w:rPr>
          <w:rFonts w:ascii="Calibri" w:hAnsi="Calibri" w:cs="Arial"/>
          <w:sz w:val="26"/>
          <w:szCs w:val="26"/>
        </w:rPr>
        <w:t xml:space="preserve"> es de resolverse y se. </w:t>
      </w:r>
      <w:r w:rsidRPr="005651AA">
        <w:rPr>
          <w:rFonts w:ascii="Calibri" w:hAnsi="Calibri"/>
          <w:sz w:val="26"/>
          <w:szCs w:val="26"/>
        </w:rPr>
        <w:t xml:space="preserve">. </w:t>
      </w:r>
      <w:r w:rsidRPr="005651AA">
        <w:rPr>
          <w:rFonts w:ascii="Calibri" w:hAnsi="Calibri" w:cs="Arial"/>
          <w:sz w:val="26"/>
          <w:szCs w:val="26"/>
        </w:rPr>
        <w:t xml:space="preserve">. . . . . . . . . . . . . . . . . . . . . . . . . . . . . . . . . . . . . . . . . . . . . . . . . . . . . . . </w:t>
      </w:r>
    </w:p>
    <w:p w:rsidR="00952D52" w:rsidRPr="005651AA" w:rsidRDefault="00952D52" w:rsidP="00E045E6">
      <w:pPr>
        <w:pStyle w:val="Textoindependiente"/>
        <w:rPr>
          <w:rFonts w:ascii="Calibri" w:hAnsi="Calibri" w:cs="Calibri"/>
          <w:b/>
          <w:sz w:val="26"/>
          <w:szCs w:val="26"/>
        </w:rPr>
      </w:pPr>
    </w:p>
    <w:p w:rsidR="00E120DD" w:rsidRPr="005651AA" w:rsidRDefault="00E120DD" w:rsidP="00E120DD">
      <w:pPr>
        <w:pStyle w:val="Textoindependiente"/>
        <w:jc w:val="center"/>
        <w:rPr>
          <w:rFonts w:ascii="Calibri" w:hAnsi="Calibri" w:cs="Arial"/>
          <w:i/>
          <w:iCs/>
          <w:sz w:val="26"/>
          <w:szCs w:val="26"/>
        </w:rPr>
      </w:pPr>
      <w:r w:rsidRPr="005651AA">
        <w:rPr>
          <w:rFonts w:ascii="Calibri" w:hAnsi="Calibri" w:cs="Arial"/>
          <w:b/>
          <w:i/>
          <w:iCs/>
          <w:sz w:val="26"/>
          <w:szCs w:val="26"/>
        </w:rPr>
        <w:t xml:space="preserve">R E S U E L V </w:t>
      </w:r>
      <w:proofErr w:type="gramStart"/>
      <w:r w:rsidRPr="005651AA">
        <w:rPr>
          <w:rFonts w:ascii="Calibri" w:hAnsi="Calibri" w:cs="Arial"/>
          <w:b/>
          <w:i/>
          <w:iCs/>
          <w:sz w:val="26"/>
          <w:szCs w:val="26"/>
        </w:rPr>
        <w:t xml:space="preserve">E </w:t>
      </w:r>
      <w:r w:rsidRPr="005651AA">
        <w:rPr>
          <w:rFonts w:ascii="Calibri" w:hAnsi="Calibri" w:cs="Arial"/>
          <w:i/>
          <w:iCs/>
          <w:sz w:val="26"/>
          <w:szCs w:val="26"/>
        </w:rPr>
        <w:t>:</w:t>
      </w:r>
      <w:proofErr w:type="gramEnd"/>
    </w:p>
    <w:p w:rsidR="00E120DD" w:rsidRPr="005651AA" w:rsidRDefault="00E120DD" w:rsidP="00E120DD">
      <w:pPr>
        <w:pStyle w:val="Textoindependiente"/>
        <w:jc w:val="center"/>
        <w:rPr>
          <w:rFonts w:ascii="Calibri" w:hAnsi="Calibri" w:cs="Arial"/>
          <w:i/>
          <w:iCs/>
          <w:sz w:val="26"/>
          <w:szCs w:val="26"/>
        </w:rPr>
      </w:pPr>
    </w:p>
    <w:p w:rsidR="00E120DD" w:rsidRPr="005651AA" w:rsidRDefault="00E120DD" w:rsidP="00E120DD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5651AA">
        <w:rPr>
          <w:rFonts w:ascii="Calibri" w:hAnsi="Calibri" w:cs="Arial"/>
          <w:b/>
          <w:bCs/>
          <w:i/>
          <w:iCs/>
          <w:sz w:val="26"/>
          <w:szCs w:val="26"/>
        </w:rPr>
        <w:t>PRIMERO</w:t>
      </w:r>
      <w:r w:rsidRPr="005651AA">
        <w:rPr>
          <w:rFonts w:ascii="Calibri" w:hAnsi="Calibri" w:cs="Arial"/>
          <w:sz w:val="26"/>
          <w:szCs w:val="26"/>
        </w:rPr>
        <w:t>.- Este Juzgado Segundo Administrativo Municipal resultó competente para conocer y resolver del presente proceso administrativo</w:t>
      </w:r>
      <w:proofErr w:type="gramStart"/>
      <w:r w:rsidRPr="005651AA">
        <w:rPr>
          <w:rFonts w:ascii="Calibri" w:hAnsi="Calibri" w:cs="Arial"/>
          <w:sz w:val="26"/>
          <w:szCs w:val="26"/>
        </w:rPr>
        <w:t>. . . . . . . .</w:t>
      </w:r>
      <w:proofErr w:type="gramEnd"/>
      <w:r w:rsidRPr="005651AA">
        <w:rPr>
          <w:rFonts w:ascii="Calibri" w:hAnsi="Calibri" w:cs="Arial"/>
          <w:sz w:val="26"/>
          <w:szCs w:val="26"/>
        </w:rPr>
        <w:t xml:space="preserve">   </w:t>
      </w:r>
    </w:p>
    <w:p w:rsidR="00E120DD" w:rsidRPr="005651AA" w:rsidRDefault="00E120DD" w:rsidP="00E120DD">
      <w:pPr>
        <w:pStyle w:val="Textoindependiente"/>
        <w:rPr>
          <w:rFonts w:ascii="Calibri" w:hAnsi="Calibri" w:cs="Arial"/>
          <w:sz w:val="26"/>
          <w:szCs w:val="26"/>
        </w:rPr>
      </w:pPr>
    </w:p>
    <w:p w:rsidR="00E120DD" w:rsidRPr="005651AA" w:rsidRDefault="00E120DD" w:rsidP="00E120DD">
      <w:pPr>
        <w:pStyle w:val="Textoindependiente"/>
        <w:ind w:firstLine="708"/>
        <w:rPr>
          <w:rFonts w:ascii="Calibri" w:hAnsi="Calibri" w:cs="Arial"/>
          <w:b/>
          <w:bCs/>
          <w:i/>
          <w:iCs/>
          <w:sz w:val="26"/>
          <w:szCs w:val="26"/>
        </w:rPr>
      </w:pPr>
      <w:r w:rsidRPr="005651AA">
        <w:rPr>
          <w:rFonts w:ascii="Calibri" w:hAnsi="Calibri" w:cs="Arial"/>
          <w:b/>
          <w:bCs/>
          <w:i/>
          <w:iCs/>
          <w:sz w:val="26"/>
          <w:szCs w:val="26"/>
        </w:rPr>
        <w:t xml:space="preserve">SEGUNDO.- </w:t>
      </w:r>
      <w:r w:rsidRPr="005651AA">
        <w:rPr>
          <w:rFonts w:ascii="Calibri" w:hAnsi="Calibri" w:cs="Arial"/>
          <w:b/>
          <w:bCs/>
          <w:sz w:val="26"/>
          <w:szCs w:val="26"/>
        </w:rPr>
        <w:t xml:space="preserve">Se </w:t>
      </w:r>
      <w:r w:rsidR="00C33144" w:rsidRPr="005651AA">
        <w:rPr>
          <w:rFonts w:ascii="Calibri" w:hAnsi="Calibri" w:cs="Arial"/>
          <w:b/>
          <w:bCs/>
          <w:sz w:val="26"/>
          <w:szCs w:val="26"/>
        </w:rPr>
        <w:t>S</w:t>
      </w:r>
      <w:r w:rsidR="00C33144" w:rsidRPr="005651AA">
        <w:rPr>
          <w:rFonts w:ascii="Calibri" w:hAnsi="Calibri" w:cs="Arial"/>
          <w:b/>
          <w:sz w:val="26"/>
          <w:szCs w:val="26"/>
        </w:rPr>
        <w:t>OBRESEE</w:t>
      </w:r>
      <w:r w:rsidR="00C33144" w:rsidRPr="005651AA">
        <w:rPr>
          <w:rFonts w:ascii="Calibri" w:hAnsi="Calibri" w:cs="Arial"/>
          <w:sz w:val="26"/>
          <w:szCs w:val="26"/>
        </w:rPr>
        <w:t xml:space="preserve"> </w:t>
      </w:r>
      <w:r w:rsidRPr="005651AA">
        <w:rPr>
          <w:rFonts w:ascii="Calibri" w:hAnsi="Calibri" w:cs="Arial"/>
          <w:sz w:val="26"/>
          <w:szCs w:val="26"/>
        </w:rPr>
        <w:t xml:space="preserve">el presente proceso, atento a las consideraciones lógicas y jurídicas expuestas en el Considerando Cuarto de la presente resolución. </w:t>
      </w:r>
    </w:p>
    <w:p w:rsidR="00E120DD" w:rsidRPr="005651AA" w:rsidRDefault="00E120DD" w:rsidP="00E120DD">
      <w:pPr>
        <w:pStyle w:val="Textoindependiente"/>
        <w:rPr>
          <w:rFonts w:ascii="Calibri" w:hAnsi="Calibri" w:cs="Arial"/>
          <w:sz w:val="26"/>
          <w:szCs w:val="26"/>
        </w:rPr>
      </w:pPr>
    </w:p>
    <w:p w:rsidR="00E120DD" w:rsidRPr="005651AA" w:rsidRDefault="00E120DD" w:rsidP="00E120DD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5651AA">
        <w:rPr>
          <w:rFonts w:ascii="Calibri" w:hAnsi="Calibri" w:cs="Arial"/>
          <w:sz w:val="26"/>
          <w:szCs w:val="26"/>
        </w:rPr>
        <w:t>Notifíquese a la autoridad demandada por oficio</w:t>
      </w:r>
      <w:r w:rsidR="00C33144" w:rsidRPr="005651AA">
        <w:rPr>
          <w:rFonts w:ascii="Calibri" w:hAnsi="Calibri" w:cs="Arial"/>
          <w:sz w:val="26"/>
          <w:szCs w:val="26"/>
        </w:rPr>
        <w:t xml:space="preserve">; </w:t>
      </w:r>
      <w:r w:rsidRPr="005651AA">
        <w:rPr>
          <w:rFonts w:ascii="Calibri" w:hAnsi="Calibri" w:cs="Arial"/>
          <w:sz w:val="26"/>
          <w:szCs w:val="26"/>
        </w:rPr>
        <w:t xml:space="preserve">a la parte </w:t>
      </w:r>
      <w:proofErr w:type="gramStart"/>
      <w:r w:rsidRPr="005651AA">
        <w:rPr>
          <w:rFonts w:ascii="Calibri" w:hAnsi="Calibri" w:cs="Arial"/>
          <w:sz w:val="26"/>
          <w:szCs w:val="26"/>
        </w:rPr>
        <w:t>actora</w:t>
      </w:r>
      <w:r w:rsidR="00C33144" w:rsidRPr="005651AA">
        <w:rPr>
          <w:rFonts w:ascii="Calibri" w:hAnsi="Calibri" w:cs="Arial"/>
          <w:sz w:val="26"/>
          <w:szCs w:val="26"/>
        </w:rPr>
        <w:t xml:space="preserve"> </w:t>
      </w:r>
      <w:r w:rsidRPr="005651AA">
        <w:rPr>
          <w:rFonts w:ascii="Calibri" w:hAnsi="Calibri" w:cs="Arial"/>
          <w:sz w:val="26"/>
          <w:szCs w:val="26"/>
        </w:rPr>
        <w:t xml:space="preserve"> personalmente</w:t>
      </w:r>
      <w:proofErr w:type="gramEnd"/>
      <w:r w:rsidR="00C33144" w:rsidRPr="005651AA">
        <w:rPr>
          <w:rFonts w:ascii="Calibri" w:hAnsi="Calibri" w:cs="Arial"/>
          <w:sz w:val="26"/>
          <w:szCs w:val="26"/>
        </w:rPr>
        <w:t>; y, a los terceros por lista</w:t>
      </w:r>
      <w:r w:rsidRPr="005651AA">
        <w:rPr>
          <w:rFonts w:ascii="Calibri" w:hAnsi="Calibri" w:cs="Arial"/>
          <w:sz w:val="26"/>
          <w:szCs w:val="26"/>
        </w:rPr>
        <w:t>. . . . . . . . . . . . . . . . . . . . . . . .</w:t>
      </w:r>
      <w:r w:rsidR="008F58AB" w:rsidRPr="005651AA">
        <w:rPr>
          <w:rFonts w:ascii="Calibri" w:hAnsi="Calibri" w:cs="Arial"/>
          <w:sz w:val="26"/>
          <w:szCs w:val="26"/>
        </w:rPr>
        <w:t xml:space="preserve"> . . . . . . . . . . . </w:t>
      </w:r>
    </w:p>
    <w:p w:rsidR="00E120DD" w:rsidRPr="005651AA" w:rsidRDefault="00E120DD" w:rsidP="00E120DD">
      <w:pPr>
        <w:pStyle w:val="Textoindependiente"/>
        <w:rPr>
          <w:rFonts w:ascii="Calibri" w:hAnsi="Calibri" w:cs="Arial"/>
          <w:sz w:val="26"/>
          <w:szCs w:val="26"/>
        </w:rPr>
      </w:pPr>
    </w:p>
    <w:p w:rsidR="00E120DD" w:rsidRPr="005651AA" w:rsidRDefault="00E120DD" w:rsidP="00E120DD">
      <w:pPr>
        <w:pStyle w:val="Textoindependiente"/>
        <w:rPr>
          <w:rFonts w:ascii="Calibri" w:hAnsi="Calibri" w:cs="Arial"/>
          <w:b/>
          <w:bCs/>
          <w:sz w:val="26"/>
          <w:szCs w:val="26"/>
        </w:rPr>
      </w:pPr>
      <w:r w:rsidRPr="005651AA">
        <w:rPr>
          <w:rFonts w:ascii="Calibri" w:hAnsi="Calibri" w:cs="Arial"/>
          <w:sz w:val="26"/>
          <w:szCs w:val="26"/>
        </w:rPr>
        <w:tab/>
        <w:t xml:space="preserve">En su oportunidad, archívese este expediente, como asunto totalmente concluido y </w:t>
      </w:r>
      <w:r w:rsidR="00C33144" w:rsidRPr="005651AA">
        <w:rPr>
          <w:rFonts w:ascii="Calibri" w:hAnsi="Calibri" w:cs="Arial"/>
          <w:sz w:val="26"/>
          <w:szCs w:val="26"/>
        </w:rPr>
        <w:t>dese</w:t>
      </w:r>
      <w:r w:rsidRPr="005651AA">
        <w:rPr>
          <w:rFonts w:ascii="Calibri" w:hAnsi="Calibri" w:cs="Arial"/>
          <w:sz w:val="26"/>
          <w:szCs w:val="26"/>
        </w:rPr>
        <w:t xml:space="preserve"> de baja en el Libro de Registros que se lleva para tal efecto</w:t>
      </w:r>
      <w:proofErr w:type="gramStart"/>
      <w:r w:rsidRPr="005651AA">
        <w:rPr>
          <w:rFonts w:ascii="Calibri" w:hAnsi="Calibri" w:cs="Arial"/>
          <w:sz w:val="26"/>
          <w:szCs w:val="26"/>
        </w:rPr>
        <w:t xml:space="preserve">. . . . </w:t>
      </w:r>
      <w:r w:rsidR="008F58AB" w:rsidRPr="005651AA">
        <w:rPr>
          <w:rFonts w:ascii="Calibri" w:hAnsi="Calibri" w:cs="Arial"/>
          <w:sz w:val="26"/>
          <w:szCs w:val="26"/>
        </w:rPr>
        <w:t>.</w:t>
      </w:r>
      <w:proofErr w:type="gramEnd"/>
      <w:r w:rsidR="008F58AB" w:rsidRPr="005651AA">
        <w:rPr>
          <w:rFonts w:ascii="Calibri" w:hAnsi="Calibri" w:cs="Arial"/>
          <w:sz w:val="26"/>
          <w:szCs w:val="26"/>
        </w:rPr>
        <w:t xml:space="preserve"> </w:t>
      </w:r>
      <w:r w:rsidRPr="005651AA">
        <w:rPr>
          <w:rFonts w:ascii="Calibri" w:hAnsi="Calibri" w:cs="Arial"/>
          <w:sz w:val="26"/>
          <w:szCs w:val="26"/>
        </w:rPr>
        <w:t xml:space="preserve"> </w:t>
      </w:r>
    </w:p>
    <w:p w:rsidR="00E120DD" w:rsidRPr="005651AA" w:rsidRDefault="00E120DD" w:rsidP="00E120DD">
      <w:pPr>
        <w:pStyle w:val="Textoindependiente"/>
        <w:rPr>
          <w:rFonts w:ascii="Calibri" w:hAnsi="Calibri" w:cs="Arial"/>
          <w:sz w:val="26"/>
          <w:szCs w:val="26"/>
        </w:rPr>
      </w:pPr>
    </w:p>
    <w:p w:rsidR="00E120DD" w:rsidRPr="005651AA" w:rsidRDefault="00E120DD" w:rsidP="00E120DD">
      <w:pPr>
        <w:pStyle w:val="Textoindependiente"/>
        <w:ind w:firstLine="708"/>
        <w:rPr>
          <w:sz w:val="26"/>
          <w:szCs w:val="26"/>
        </w:rPr>
      </w:pPr>
      <w:r w:rsidRPr="005651AA">
        <w:rPr>
          <w:rFonts w:ascii="Calibri" w:hAnsi="Calibri"/>
          <w:sz w:val="26"/>
          <w:szCs w:val="26"/>
        </w:rPr>
        <w:t xml:space="preserve">Así lo resolvió y firma el Licenciado </w:t>
      </w:r>
      <w:r w:rsidRPr="005651AA">
        <w:rPr>
          <w:rFonts w:ascii="Calibri" w:hAnsi="Calibri"/>
          <w:b/>
          <w:bCs/>
          <w:sz w:val="26"/>
          <w:szCs w:val="26"/>
        </w:rPr>
        <w:t>Ernesto Alejandro Mora Álvarez</w:t>
      </w:r>
      <w:r w:rsidRPr="005651AA">
        <w:rPr>
          <w:rFonts w:ascii="Calibri" w:hAnsi="Calibri"/>
          <w:sz w:val="26"/>
          <w:szCs w:val="26"/>
        </w:rPr>
        <w:t xml:space="preserve">, Juez Segundo Administrativo Municipal de León, Guanajuato, quien actúa asistido en forma legal con Secretaria de Estudio y Cuenta, Licenciada </w:t>
      </w:r>
      <w:r w:rsidRPr="005651AA">
        <w:rPr>
          <w:rFonts w:ascii="Calibri" w:hAnsi="Calibri" w:cs="Calibri"/>
          <w:b/>
          <w:sz w:val="26"/>
          <w:szCs w:val="26"/>
        </w:rPr>
        <w:t>Celina Padilla Hernández</w:t>
      </w:r>
      <w:r w:rsidRPr="005651AA">
        <w:rPr>
          <w:rFonts w:ascii="Calibri" w:hAnsi="Calibri" w:cs="Calibri"/>
          <w:sz w:val="26"/>
          <w:szCs w:val="26"/>
        </w:rPr>
        <w:t xml:space="preserve">, quien fue designada mediante oficio número </w:t>
      </w:r>
      <w:r w:rsidRPr="005651AA">
        <w:rPr>
          <w:rFonts w:ascii="Arial" w:hAnsi="Arial" w:cs="Arial"/>
          <w:b/>
        </w:rPr>
        <w:t>J.S.A.M./131/2019</w:t>
      </w:r>
      <w:r w:rsidRPr="005651AA">
        <w:rPr>
          <w:rFonts w:ascii="Calibri" w:hAnsi="Calibri" w:cs="Calibri"/>
          <w:sz w:val="26"/>
          <w:szCs w:val="26"/>
        </w:rPr>
        <w:t xml:space="preserve"> de fecha 19 diecinueve de septiembre del año en curso</w:t>
      </w:r>
      <w:r w:rsidRPr="005651AA">
        <w:rPr>
          <w:rFonts w:ascii="Calibri" w:hAnsi="Calibri"/>
          <w:sz w:val="26"/>
          <w:szCs w:val="26"/>
        </w:rPr>
        <w:t xml:space="preserve">, quien da fe. . . . . . . . . . . . . . . </w:t>
      </w:r>
    </w:p>
    <w:p w:rsidR="00094AC4" w:rsidRPr="005651AA" w:rsidRDefault="00094AC4" w:rsidP="00094AC4">
      <w:pPr>
        <w:jc w:val="both"/>
        <w:rPr>
          <w:lang w:val="es-MX"/>
        </w:rPr>
      </w:pPr>
    </w:p>
    <w:p w:rsidR="00094AC4" w:rsidRPr="005651AA" w:rsidRDefault="00094AC4" w:rsidP="00094AC4">
      <w:pPr>
        <w:jc w:val="both"/>
      </w:pPr>
    </w:p>
    <w:p w:rsidR="0095408A" w:rsidRPr="005651AA" w:rsidRDefault="0095408A"/>
    <w:sectPr w:rsidR="0095408A" w:rsidRPr="005651AA" w:rsidSect="00D625EE">
      <w:headerReference w:type="even" r:id="rId7"/>
      <w:headerReference w:type="default" r:id="rId8"/>
      <w:pgSz w:w="12242" w:h="20163" w:code="5"/>
      <w:pgMar w:top="2722" w:right="1474" w:bottom="2268" w:left="215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76" w:rsidRDefault="00E71676">
      <w:r>
        <w:separator/>
      </w:r>
    </w:p>
  </w:endnote>
  <w:endnote w:type="continuationSeparator" w:id="0">
    <w:p w:rsidR="00E71676" w:rsidRDefault="00E7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76" w:rsidRDefault="00E71676">
      <w:r>
        <w:separator/>
      </w:r>
    </w:p>
  </w:footnote>
  <w:footnote w:type="continuationSeparator" w:id="0">
    <w:p w:rsidR="00E71676" w:rsidRDefault="00E7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EE" w:rsidRDefault="007C393A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25EE" w:rsidRDefault="00E716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EE" w:rsidRDefault="007C393A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51AA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D625EE" w:rsidRDefault="00E716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B3888"/>
    <w:multiLevelType w:val="hybridMultilevel"/>
    <w:tmpl w:val="A8288EC6"/>
    <w:lvl w:ilvl="0" w:tplc="83E09E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C4"/>
    <w:rsid w:val="000115BE"/>
    <w:rsid w:val="00094AC4"/>
    <w:rsid w:val="000B0CC0"/>
    <w:rsid w:val="000D376B"/>
    <w:rsid w:val="000F6B55"/>
    <w:rsid w:val="00133438"/>
    <w:rsid w:val="00145DD7"/>
    <w:rsid w:val="00146F4C"/>
    <w:rsid w:val="00162463"/>
    <w:rsid w:val="00185774"/>
    <w:rsid w:val="001C17A3"/>
    <w:rsid w:val="002430D9"/>
    <w:rsid w:val="0026433D"/>
    <w:rsid w:val="00282EAD"/>
    <w:rsid w:val="00291D6D"/>
    <w:rsid w:val="002C0361"/>
    <w:rsid w:val="002F0C01"/>
    <w:rsid w:val="00307CB0"/>
    <w:rsid w:val="00346481"/>
    <w:rsid w:val="00355AC7"/>
    <w:rsid w:val="003634E5"/>
    <w:rsid w:val="003A5F39"/>
    <w:rsid w:val="003C5547"/>
    <w:rsid w:val="003E3E33"/>
    <w:rsid w:val="003F695C"/>
    <w:rsid w:val="0042736A"/>
    <w:rsid w:val="004A4504"/>
    <w:rsid w:val="004B2B90"/>
    <w:rsid w:val="004D1210"/>
    <w:rsid w:val="004D23EC"/>
    <w:rsid w:val="004E2F98"/>
    <w:rsid w:val="004F4D7E"/>
    <w:rsid w:val="005014EB"/>
    <w:rsid w:val="005651AA"/>
    <w:rsid w:val="005B132A"/>
    <w:rsid w:val="005E0AC6"/>
    <w:rsid w:val="005E2904"/>
    <w:rsid w:val="006514E4"/>
    <w:rsid w:val="00663AD3"/>
    <w:rsid w:val="006916A6"/>
    <w:rsid w:val="00701343"/>
    <w:rsid w:val="00794C17"/>
    <w:rsid w:val="007A505C"/>
    <w:rsid w:val="007C393A"/>
    <w:rsid w:val="007C4D04"/>
    <w:rsid w:val="0083122F"/>
    <w:rsid w:val="008548A2"/>
    <w:rsid w:val="00865A6B"/>
    <w:rsid w:val="00872F30"/>
    <w:rsid w:val="008809D3"/>
    <w:rsid w:val="008F58AB"/>
    <w:rsid w:val="008F6800"/>
    <w:rsid w:val="00951968"/>
    <w:rsid w:val="00952D52"/>
    <w:rsid w:val="0095408A"/>
    <w:rsid w:val="0096382B"/>
    <w:rsid w:val="009708A5"/>
    <w:rsid w:val="009D054E"/>
    <w:rsid w:val="009E544C"/>
    <w:rsid w:val="00A16191"/>
    <w:rsid w:val="00A57F07"/>
    <w:rsid w:val="00A62891"/>
    <w:rsid w:val="00A6388A"/>
    <w:rsid w:val="00A70DB4"/>
    <w:rsid w:val="00A91FB1"/>
    <w:rsid w:val="00AD1D3A"/>
    <w:rsid w:val="00B30636"/>
    <w:rsid w:val="00B41E2B"/>
    <w:rsid w:val="00B608B0"/>
    <w:rsid w:val="00B80F95"/>
    <w:rsid w:val="00BB26D5"/>
    <w:rsid w:val="00BD49A7"/>
    <w:rsid w:val="00BE0739"/>
    <w:rsid w:val="00C0647B"/>
    <w:rsid w:val="00C33144"/>
    <w:rsid w:val="00CE5CC4"/>
    <w:rsid w:val="00CF0432"/>
    <w:rsid w:val="00D8350F"/>
    <w:rsid w:val="00D838A6"/>
    <w:rsid w:val="00D841E3"/>
    <w:rsid w:val="00D9458B"/>
    <w:rsid w:val="00DA7C57"/>
    <w:rsid w:val="00DB080B"/>
    <w:rsid w:val="00DB11C6"/>
    <w:rsid w:val="00DB4547"/>
    <w:rsid w:val="00DB62DB"/>
    <w:rsid w:val="00E03FCF"/>
    <w:rsid w:val="00E045E6"/>
    <w:rsid w:val="00E11EED"/>
    <w:rsid w:val="00E120DD"/>
    <w:rsid w:val="00E47E20"/>
    <w:rsid w:val="00E47F62"/>
    <w:rsid w:val="00E616A8"/>
    <w:rsid w:val="00E71676"/>
    <w:rsid w:val="00EB5759"/>
    <w:rsid w:val="00ED427A"/>
    <w:rsid w:val="00F20C7B"/>
    <w:rsid w:val="00F54819"/>
    <w:rsid w:val="00F630A2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FE8699-83DE-4180-8537-6308C0C0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94AC4"/>
    <w:pPr>
      <w:keepNext/>
      <w:outlineLvl w:val="0"/>
    </w:pPr>
    <w:rPr>
      <w:b/>
      <w:bCs/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4AC4"/>
    <w:rPr>
      <w:rFonts w:ascii="Times New Roman" w:eastAsia="Times New Roman" w:hAnsi="Times New Roman" w:cs="Times New Roman"/>
      <w:b/>
      <w:bCs/>
      <w:i/>
      <w:iCs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rsid w:val="00094AC4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094AC4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Sangra3detindependiente">
    <w:name w:val="Body Text Indent 3"/>
    <w:basedOn w:val="Normal"/>
    <w:link w:val="Sangra3detindependienteCar"/>
    <w:semiHidden/>
    <w:rsid w:val="00094AC4"/>
    <w:pPr>
      <w:ind w:firstLine="708"/>
      <w:jc w:val="both"/>
    </w:pPr>
    <w:rPr>
      <w:rFonts w:ascii="Calibri" w:hAnsi="Calibri"/>
      <w:sz w:val="26"/>
      <w:szCs w:val="27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94AC4"/>
    <w:rPr>
      <w:rFonts w:ascii="Calibri" w:eastAsia="Times New Roman" w:hAnsi="Calibri" w:cs="Times New Roman"/>
      <w:sz w:val="26"/>
      <w:szCs w:val="27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094AC4"/>
    <w:pPr>
      <w:ind w:firstLine="708"/>
      <w:jc w:val="both"/>
    </w:pPr>
    <w:rPr>
      <w:rFonts w:ascii="Garamond" w:hAnsi="Garamond"/>
      <w:color w:val="333333"/>
      <w:sz w:val="27"/>
      <w:szCs w:val="27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94AC4"/>
    <w:rPr>
      <w:rFonts w:ascii="Garamond" w:eastAsia="Times New Roman" w:hAnsi="Garamond" w:cs="Times New Roman"/>
      <w:color w:val="333333"/>
      <w:sz w:val="27"/>
      <w:szCs w:val="27"/>
      <w:lang w:val="es-MX" w:eastAsia="es-ES"/>
    </w:rPr>
  </w:style>
  <w:style w:type="character" w:styleId="Nmerodepgina">
    <w:name w:val="page number"/>
    <w:basedOn w:val="Fuentedeprrafopredeter"/>
    <w:semiHidden/>
    <w:rsid w:val="00094AC4"/>
  </w:style>
  <w:style w:type="paragraph" w:styleId="Encabezado">
    <w:name w:val="header"/>
    <w:basedOn w:val="Normal"/>
    <w:link w:val="EncabezadoCar"/>
    <w:semiHidden/>
    <w:rsid w:val="00094AC4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semiHidden/>
    <w:rsid w:val="00094AC4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unhideWhenUsed/>
    <w:rsid w:val="00094AC4"/>
    <w:pPr>
      <w:spacing w:after="120"/>
      <w:ind w:left="283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094AC4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094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2623</Words>
  <Characters>14428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JUZGADOS</dc:creator>
  <cp:lastModifiedBy>Teresa Alferez</cp:lastModifiedBy>
  <cp:revision>9</cp:revision>
  <dcterms:created xsi:type="dcterms:W3CDTF">2019-11-27T19:05:00Z</dcterms:created>
  <dcterms:modified xsi:type="dcterms:W3CDTF">2019-11-28T13:52:00Z</dcterms:modified>
</cp:coreProperties>
</file>