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9BE" w:rsidRPr="00BF644C" w:rsidRDefault="006179BE" w:rsidP="006179BE">
      <w:pPr>
        <w:spacing w:line="360" w:lineRule="auto"/>
        <w:ind w:firstLine="709"/>
        <w:jc w:val="both"/>
        <w:rPr>
          <w:rFonts w:ascii="Century" w:hAnsi="Century"/>
        </w:rPr>
      </w:pPr>
      <w:bookmarkStart w:id="0" w:name="_GoBack"/>
      <w:bookmarkEnd w:id="0"/>
      <w:r w:rsidRPr="00BF644C">
        <w:rPr>
          <w:rFonts w:ascii="Century" w:hAnsi="Century"/>
        </w:rPr>
        <w:t xml:space="preserve">León, Guanajuato, a </w:t>
      </w:r>
      <w:r w:rsidR="00632952" w:rsidRPr="00BF644C">
        <w:rPr>
          <w:rFonts w:ascii="Century" w:hAnsi="Century"/>
        </w:rPr>
        <w:t>1</w:t>
      </w:r>
      <w:r w:rsidR="00B51A37" w:rsidRPr="00BF644C">
        <w:rPr>
          <w:rFonts w:ascii="Century" w:hAnsi="Century"/>
        </w:rPr>
        <w:t>9</w:t>
      </w:r>
      <w:r w:rsidR="00632952" w:rsidRPr="00BF644C">
        <w:rPr>
          <w:rFonts w:ascii="Century" w:hAnsi="Century"/>
        </w:rPr>
        <w:t xml:space="preserve"> dieci</w:t>
      </w:r>
      <w:r w:rsidR="00B51A37" w:rsidRPr="00BF644C">
        <w:rPr>
          <w:rFonts w:ascii="Century" w:hAnsi="Century"/>
        </w:rPr>
        <w:t>nueve</w:t>
      </w:r>
      <w:r w:rsidRPr="00BF644C">
        <w:rPr>
          <w:rFonts w:ascii="Century" w:hAnsi="Century"/>
        </w:rPr>
        <w:t xml:space="preserve"> de </w:t>
      </w:r>
      <w:r w:rsidR="00632952" w:rsidRPr="00BF644C">
        <w:rPr>
          <w:rFonts w:ascii="Century" w:hAnsi="Century"/>
        </w:rPr>
        <w:t>septiembre</w:t>
      </w:r>
      <w:r w:rsidRPr="00BF644C">
        <w:rPr>
          <w:rFonts w:ascii="Century" w:hAnsi="Century"/>
        </w:rPr>
        <w:t xml:space="preserve"> del año 2019 dos mil diecinueve. -------------------------------------------------------------------------------------------</w:t>
      </w:r>
    </w:p>
    <w:p w:rsidR="006179BE" w:rsidRPr="00BF644C" w:rsidRDefault="006179BE" w:rsidP="006179BE">
      <w:pPr>
        <w:spacing w:line="360" w:lineRule="auto"/>
        <w:ind w:firstLine="709"/>
        <w:jc w:val="both"/>
        <w:rPr>
          <w:rFonts w:ascii="Century" w:hAnsi="Century"/>
        </w:rPr>
      </w:pPr>
    </w:p>
    <w:p w:rsidR="006179BE" w:rsidRPr="00BF644C" w:rsidRDefault="006179BE" w:rsidP="006179BE">
      <w:pPr>
        <w:spacing w:line="360" w:lineRule="auto"/>
        <w:ind w:firstLine="709"/>
        <w:jc w:val="both"/>
        <w:rPr>
          <w:rFonts w:ascii="Century" w:hAnsi="Century"/>
        </w:rPr>
      </w:pPr>
      <w:r w:rsidRPr="00BF644C">
        <w:rPr>
          <w:rFonts w:ascii="Century" w:hAnsi="Century"/>
          <w:b/>
        </w:rPr>
        <w:t>V I S T O</w:t>
      </w:r>
      <w:r w:rsidRPr="00BF644C">
        <w:rPr>
          <w:rFonts w:ascii="Century" w:hAnsi="Century"/>
        </w:rPr>
        <w:t xml:space="preserve"> para resolver el expediente número </w:t>
      </w:r>
      <w:r w:rsidRPr="00BF644C">
        <w:rPr>
          <w:rFonts w:ascii="Century" w:hAnsi="Century"/>
          <w:b/>
        </w:rPr>
        <w:t>0963/3erJAM/2019-JN</w:t>
      </w:r>
      <w:r w:rsidRPr="00BF644C">
        <w:rPr>
          <w:rFonts w:ascii="Century" w:hAnsi="Century"/>
        </w:rPr>
        <w:t xml:space="preserve">, que contiene las actuaciones del proceso administrativo iniciado con motivo de la demanda interpuesta por el ciudadano </w:t>
      </w:r>
      <w:r w:rsidR="00A03DC9" w:rsidRPr="00BF644C">
        <w:t>(…)</w:t>
      </w:r>
      <w:r w:rsidRPr="00BF644C">
        <w:rPr>
          <w:rFonts w:ascii="Century" w:hAnsi="Century"/>
          <w:b/>
        </w:rPr>
        <w:t>;</w:t>
      </w:r>
      <w:r w:rsidRPr="00BF644C">
        <w:rPr>
          <w:rFonts w:ascii="Century" w:hAnsi="Century"/>
        </w:rPr>
        <w:t xml:space="preserve"> y</w:t>
      </w:r>
      <w:r w:rsidR="00632952" w:rsidRPr="00BF644C">
        <w:rPr>
          <w:rFonts w:ascii="Century" w:hAnsi="Century"/>
        </w:rPr>
        <w:t xml:space="preserve"> </w:t>
      </w:r>
      <w:r w:rsidR="00281589" w:rsidRPr="00BF644C">
        <w:rPr>
          <w:rFonts w:ascii="Century" w:hAnsi="Century"/>
        </w:rPr>
        <w:t>-----------------------------------------</w:t>
      </w:r>
    </w:p>
    <w:p w:rsidR="006179BE" w:rsidRPr="00BF644C" w:rsidRDefault="006179BE" w:rsidP="006179BE">
      <w:pPr>
        <w:spacing w:line="360" w:lineRule="auto"/>
        <w:jc w:val="both"/>
        <w:rPr>
          <w:rFonts w:ascii="Century" w:hAnsi="Century"/>
        </w:rPr>
      </w:pPr>
    </w:p>
    <w:p w:rsidR="006179BE" w:rsidRPr="00BF644C" w:rsidRDefault="006179BE" w:rsidP="006179BE">
      <w:pPr>
        <w:spacing w:line="360" w:lineRule="auto"/>
        <w:ind w:firstLine="709"/>
        <w:jc w:val="center"/>
        <w:rPr>
          <w:rFonts w:ascii="Century" w:hAnsi="Century"/>
          <w:b/>
        </w:rPr>
      </w:pPr>
      <w:r w:rsidRPr="00BF644C">
        <w:rPr>
          <w:rFonts w:ascii="Century" w:hAnsi="Century"/>
          <w:b/>
        </w:rPr>
        <w:t>R E S U L T A N D O S:</w:t>
      </w:r>
    </w:p>
    <w:p w:rsidR="006179BE" w:rsidRPr="00BF644C" w:rsidRDefault="006179BE" w:rsidP="006179BE">
      <w:pPr>
        <w:spacing w:line="360" w:lineRule="auto"/>
        <w:ind w:firstLine="709"/>
        <w:jc w:val="both"/>
        <w:rPr>
          <w:rFonts w:ascii="Century" w:hAnsi="Century"/>
        </w:rPr>
      </w:pPr>
    </w:p>
    <w:p w:rsidR="006179BE" w:rsidRPr="00BF644C" w:rsidRDefault="006179BE" w:rsidP="006179BE">
      <w:pPr>
        <w:spacing w:line="360" w:lineRule="auto"/>
        <w:ind w:firstLine="709"/>
        <w:jc w:val="both"/>
        <w:rPr>
          <w:rFonts w:ascii="Century" w:hAnsi="Century"/>
        </w:rPr>
      </w:pPr>
      <w:r w:rsidRPr="00BF644C">
        <w:rPr>
          <w:rFonts w:ascii="Century" w:hAnsi="Century"/>
          <w:b/>
        </w:rPr>
        <w:t xml:space="preserve">PRIMERO. </w:t>
      </w:r>
      <w:r w:rsidRPr="00BF644C">
        <w:rPr>
          <w:rFonts w:ascii="Century" w:hAnsi="Century"/>
        </w:rPr>
        <w:t xml:space="preserve">Mediante escrito presentado en la Oficialía Común de Partes de los Juzgados Administrativos Municipales de León, Guanajuato, en fecha 20 de mayo del año 2019 dos mil diecinueve, la parte actora presentó demanda de nulidad, señalando como acto impugnado el acta de infracción con número de folio </w:t>
      </w:r>
      <w:r w:rsidRPr="00BF644C">
        <w:rPr>
          <w:rFonts w:ascii="Century" w:hAnsi="Century"/>
          <w:b/>
        </w:rPr>
        <w:t xml:space="preserve">T 6052444 (Letra T seis cero cinco dos cuatro </w:t>
      </w:r>
      <w:proofErr w:type="spellStart"/>
      <w:r w:rsidRPr="00BF644C">
        <w:rPr>
          <w:rFonts w:ascii="Century" w:hAnsi="Century"/>
          <w:b/>
        </w:rPr>
        <w:t>cuatro</w:t>
      </w:r>
      <w:proofErr w:type="spellEnd"/>
      <w:r w:rsidRPr="00BF644C">
        <w:rPr>
          <w:rFonts w:ascii="Century" w:hAnsi="Century"/>
          <w:b/>
        </w:rPr>
        <w:t xml:space="preserve"> cuatro) </w:t>
      </w:r>
      <w:r w:rsidRPr="00BF644C">
        <w:rPr>
          <w:rFonts w:ascii="Century" w:hAnsi="Century"/>
        </w:rPr>
        <w:t>levantada en fecha 29 veintinueve de abril del año 2019 dos mil diecinueve y como autoridad demandada al Agente de Tránsito Municipal.</w:t>
      </w:r>
      <w:r w:rsidR="00632952" w:rsidRPr="00BF644C">
        <w:rPr>
          <w:rFonts w:ascii="Century" w:hAnsi="Century"/>
        </w:rPr>
        <w:t xml:space="preserve"> ------------------</w:t>
      </w:r>
      <w:r w:rsidRPr="00BF644C">
        <w:rPr>
          <w:rFonts w:ascii="Century" w:hAnsi="Century"/>
        </w:rPr>
        <w:t>----</w:t>
      </w:r>
    </w:p>
    <w:p w:rsidR="006179BE" w:rsidRPr="00BF644C" w:rsidRDefault="006179BE" w:rsidP="006179BE">
      <w:pPr>
        <w:spacing w:line="360" w:lineRule="auto"/>
        <w:jc w:val="both"/>
        <w:rPr>
          <w:rFonts w:ascii="Century" w:hAnsi="Century"/>
          <w:b/>
        </w:rPr>
      </w:pPr>
    </w:p>
    <w:p w:rsidR="006179BE" w:rsidRPr="00BF644C" w:rsidRDefault="006179BE" w:rsidP="006179BE">
      <w:pPr>
        <w:spacing w:line="360" w:lineRule="auto"/>
        <w:ind w:firstLine="708"/>
        <w:jc w:val="both"/>
        <w:rPr>
          <w:rFonts w:ascii="Century" w:hAnsi="Century"/>
        </w:rPr>
      </w:pPr>
      <w:r w:rsidRPr="00BF644C">
        <w:rPr>
          <w:rFonts w:ascii="Century" w:hAnsi="Century"/>
          <w:b/>
        </w:rPr>
        <w:t xml:space="preserve">SEGUNDO. </w:t>
      </w:r>
      <w:r w:rsidRPr="00BF644C">
        <w:rPr>
          <w:rFonts w:ascii="Century" w:hAnsi="Century"/>
        </w:rPr>
        <w:t xml:space="preserve">Por auto de fecha 28 veintiocho de mayo del año 2019 dos mil diecinueve, se requiere a la Dirección General de Tránsito Municipal de León Guanajuato, para que rinda un informe por escrito en el que especifique si en sus registros se levantó un acta de infracción con número de folio </w:t>
      </w:r>
      <w:r w:rsidRPr="00BF644C">
        <w:rPr>
          <w:rFonts w:ascii="Century" w:hAnsi="Century"/>
          <w:b/>
        </w:rPr>
        <w:t xml:space="preserve">T 6052444 (Letra T seis cero </w:t>
      </w:r>
      <w:r w:rsidR="00632952" w:rsidRPr="00BF644C">
        <w:rPr>
          <w:rFonts w:ascii="Century" w:hAnsi="Century"/>
          <w:b/>
        </w:rPr>
        <w:t xml:space="preserve">cinco dos cuatro </w:t>
      </w:r>
      <w:proofErr w:type="spellStart"/>
      <w:r w:rsidR="00632952" w:rsidRPr="00BF644C">
        <w:rPr>
          <w:rFonts w:ascii="Century" w:hAnsi="Century"/>
          <w:b/>
        </w:rPr>
        <w:t>cuatro</w:t>
      </w:r>
      <w:proofErr w:type="spellEnd"/>
      <w:r w:rsidR="00632952" w:rsidRPr="00BF644C">
        <w:rPr>
          <w:rFonts w:ascii="Century" w:hAnsi="Century"/>
          <w:b/>
        </w:rPr>
        <w:t xml:space="preserve"> cuatro), </w:t>
      </w:r>
      <w:r w:rsidRPr="00BF644C">
        <w:rPr>
          <w:rFonts w:ascii="Century" w:hAnsi="Century"/>
        </w:rPr>
        <w:t xml:space="preserve">en fecha 29 veintinueve de abril del año 2019 dos mil diecinueve, en contra del promovente y así mismo </w:t>
      </w:r>
      <w:r w:rsidR="004C412D" w:rsidRPr="00BF644C">
        <w:rPr>
          <w:rFonts w:ascii="Century" w:hAnsi="Century"/>
        </w:rPr>
        <w:t>para que presente</w:t>
      </w:r>
      <w:r w:rsidRPr="00BF644C">
        <w:rPr>
          <w:rFonts w:ascii="Century" w:hAnsi="Century"/>
        </w:rPr>
        <w:t xml:space="preserve"> copia certificada de la constancia legal que sustente su informe.</w:t>
      </w:r>
      <w:r w:rsidR="00632952" w:rsidRPr="00BF644C">
        <w:rPr>
          <w:rFonts w:ascii="Century" w:hAnsi="Century"/>
        </w:rPr>
        <w:t xml:space="preserve"> --------------------------</w:t>
      </w:r>
      <w:r w:rsidRPr="00BF644C">
        <w:rPr>
          <w:rFonts w:ascii="Century" w:hAnsi="Century"/>
        </w:rPr>
        <w:t>-------------------</w:t>
      </w:r>
      <w:r w:rsidR="00632952" w:rsidRPr="00BF644C">
        <w:rPr>
          <w:rFonts w:ascii="Century" w:hAnsi="Century"/>
        </w:rPr>
        <w:t>---------------------------------</w:t>
      </w:r>
    </w:p>
    <w:p w:rsidR="006179BE" w:rsidRPr="00BF644C" w:rsidRDefault="006179BE" w:rsidP="006179BE">
      <w:pPr>
        <w:spacing w:line="360" w:lineRule="auto"/>
        <w:ind w:firstLine="708"/>
        <w:jc w:val="both"/>
        <w:rPr>
          <w:rFonts w:ascii="Century" w:hAnsi="Century"/>
          <w:b/>
        </w:rPr>
      </w:pPr>
    </w:p>
    <w:p w:rsidR="0073345A" w:rsidRPr="00BF644C" w:rsidRDefault="006179BE" w:rsidP="006179BE">
      <w:pPr>
        <w:spacing w:line="360" w:lineRule="auto"/>
        <w:ind w:firstLine="708"/>
        <w:jc w:val="both"/>
        <w:rPr>
          <w:rFonts w:ascii="Century" w:hAnsi="Century"/>
        </w:rPr>
      </w:pPr>
      <w:r w:rsidRPr="00BF644C">
        <w:rPr>
          <w:rFonts w:ascii="Century" w:hAnsi="Century"/>
          <w:b/>
        </w:rPr>
        <w:t xml:space="preserve">TERCERO. </w:t>
      </w:r>
      <w:r w:rsidR="0073345A" w:rsidRPr="00BF644C">
        <w:rPr>
          <w:rFonts w:ascii="Century" w:hAnsi="Century"/>
        </w:rPr>
        <w:t xml:space="preserve">Mediante proveído de fecha 25 veinticinco de junio </w:t>
      </w:r>
      <w:r w:rsidRPr="00BF644C">
        <w:rPr>
          <w:rFonts w:ascii="Century" w:hAnsi="Century"/>
        </w:rPr>
        <w:t xml:space="preserve">del año 2019 dos mil diecinueve, se </w:t>
      </w:r>
      <w:r w:rsidR="0073345A" w:rsidRPr="00BF644C">
        <w:rPr>
          <w:rFonts w:ascii="Century" w:hAnsi="Century"/>
        </w:rPr>
        <w:t xml:space="preserve">le tiene al Director Operativo y a su vez Encargado de Despacho de la Dirección General de Tránsito Municipal de León Guanajuato, </w:t>
      </w:r>
      <w:r w:rsidRPr="00BF644C">
        <w:rPr>
          <w:rFonts w:ascii="Century" w:hAnsi="Century"/>
        </w:rPr>
        <w:t>por dando cumplimiento en tiempo y forma al r</w:t>
      </w:r>
      <w:r w:rsidR="0073345A" w:rsidRPr="00BF644C">
        <w:rPr>
          <w:rFonts w:ascii="Century" w:hAnsi="Century"/>
        </w:rPr>
        <w:t>equerimiento formulado en autos.</w:t>
      </w:r>
      <w:r w:rsidR="004C412D" w:rsidRPr="00BF644C">
        <w:rPr>
          <w:rFonts w:ascii="Century" w:hAnsi="Century"/>
        </w:rPr>
        <w:t xml:space="preserve"> --------------------</w:t>
      </w:r>
      <w:r w:rsidR="00632952" w:rsidRPr="00BF644C">
        <w:rPr>
          <w:rFonts w:ascii="Century" w:hAnsi="Century"/>
        </w:rPr>
        <w:t>--------------------</w:t>
      </w:r>
      <w:r w:rsidR="004C412D" w:rsidRPr="00BF644C">
        <w:rPr>
          <w:rFonts w:ascii="Century" w:hAnsi="Century"/>
        </w:rPr>
        <w:t>--------------------------------------</w:t>
      </w:r>
    </w:p>
    <w:p w:rsidR="0073345A" w:rsidRPr="00BF644C" w:rsidRDefault="0073345A" w:rsidP="006179BE">
      <w:pPr>
        <w:spacing w:line="360" w:lineRule="auto"/>
        <w:ind w:firstLine="708"/>
        <w:jc w:val="both"/>
        <w:rPr>
          <w:rFonts w:ascii="Century" w:hAnsi="Century"/>
        </w:rPr>
      </w:pPr>
      <w:r w:rsidRPr="00BF644C">
        <w:rPr>
          <w:rFonts w:ascii="Century" w:hAnsi="Century"/>
        </w:rPr>
        <w:lastRenderedPageBreak/>
        <w:t>Por otra parte, se</w:t>
      </w:r>
      <w:r w:rsidR="006179BE" w:rsidRPr="00BF644C">
        <w:rPr>
          <w:rFonts w:ascii="Century" w:hAnsi="Century"/>
        </w:rPr>
        <w:t xml:space="preserve"> admite a trámite la demanda</w:t>
      </w:r>
      <w:r w:rsidRPr="00BF644C">
        <w:rPr>
          <w:rFonts w:ascii="Century" w:hAnsi="Century"/>
        </w:rPr>
        <w:t xml:space="preserve"> de nulidad</w:t>
      </w:r>
      <w:r w:rsidR="006179BE" w:rsidRPr="00BF644C">
        <w:rPr>
          <w:rFonts w:ascii="Century" w:hAnsi="Century"/>
        </w:rPr>
        <w:t xml:space="preserve"> y se ordena correr traslado a la autoridad demandada, </w:t>
      </w:r>
      <w:r w:rsidRPr="00BF644C">
        <w:rPr>
          <w:rFonts w:ascii="Century" w:hAnsi="Century"/>
        </w:rPr>
        <w:t>para que la conteste en el término legal.</w:t>
      </w:r>
      <w:r w:rsidR="00632952" w:rsidRPr="00BF644C">
        <w:rPr>
          <w:rFonts w:ascii="Century" w:hAnsi="Century"/>
        </w:rPr>
        <w:t xml:space="preserve"> </w:t>
      </w:r>
      <w:r w:rsidRPr="00BF644C">
        <w:rPr>
          <w:rFonts w:ascii="Century" w:hAnsi="Century"/>
        </w:rPr>
        <w:t>---------------------------------------------------------------------------------------------------</w:t>
      </w:r>
    </w:p>
    <w:p w:rsidR="0073345A" w:rsidRPr="00BF644C" w:rsidRDefault="0073345A" w:rsidP="006179BE">
      <w:pPr>
        <w:spacing w:line="360" w:lineRule="auto"/>
        <w:ind w:firstLine="708"/>
        <w:jc w:val="both"/>
        <w:rPr>
          <w:rFonts w:ascii="Century" w:hAnsi="Century"/>
        </w:rPr>
      </w:pPr>
    </w:p>
    <w:p w:rsidR="0073345A" w:rsidRPr="00BF644C" w:rsidRDefault="0073345A" w:rsidP="006179BE">
      <w:pPr>
        <w:spacing w:line="360" w:lineRule="auto"/>
        <w:ind w:firstLine="708"/>
        <w:jc w:val="both"/>
        <w:rPr>
          <w:rFonts w:ascii="Century" w:hAnsi="Century"/>
        </w:rPr>
      </w:pPr>
      <w:r w:rsidRPr="00BF644C">
        <w:rPr>
          <w:rFonts w:ascii="Century" w:hAnsi="Century"/>
        </w:rPr>
        <w:t>No se admite demanda en contra del Director General de Tránsito Municipal de León</w:t>
      </w:r>
      <w:r w:rsidR="00632952" w:rsidRPr="00BF644C">
        <w:rPr>
          <w:rFonts w:ascii="Century" w:hAnsi="Century"/>
        </w:rPr>
        <w:t>,</w:t>
      </w:r>
      <w:r w:rsidRPr="00BF644C">
        <w:rPr>
          <w:rFonts w:ascii="Century" w:hAnsi="Century"/>
        </w:rPr>
        <w:t xml:space="preserve"> Guanajuato, toda vez que del contenido de su promoción inicial</w:t>
      </w:r>
      <w:r w:rsidR="00632952" w:rsidRPr="00BF644C">
        <w:rPr>
          <w:rFonts w:ascii="Century" w:hAnsi="Century"/>
        </w:rPr>
        <w:t>,</w:t>
      </w:r>
      <w:r w:rsidRPr="00BF644C">
        <w:rPr>
          <w:rFonts w:ascii="Century" w:hAnsi="Century"/>
        </w:rPr>
        <w:t xml:space="preserve"> así como de las documentales que anexa no se desprende que dicha autoridad haya ordenado, dictado, ejecutado, o tratado de ejecutar el acto o resolución que combate. -------------------------------------------------------------------------</w:t>
      </w:r>
    </w:p>
    <w:p w:rsidR="0073345A" w:rsidRPr="00BF644C" w:rsidRDefault="0073345A" w:rsidP="006179BE">
      <w:pPr>
        <w:spacing w:line="360" w:lineRule="auto"/>
        <w:ind w:firstLine="708"/>
        <w:jc w:val="both"/>
        <w:rPr>
          <w:rFonts w:ascii="Century" w:hAnsi="Century"/>
        </w:rPr>
      </w:pPr>
    </w:p>
    <w:p w:rsidR="00137D7B" w:rsidRPr="00BF644C" w:rsidRDefault="00137D7B" w:rsidP="006179BE">
      <w:pPr>
        <w:spacing w:line="360" w:lineRule="auto"/>
        <w:ind w:firstLine="708"/>
        <w:jc w:val="both"/>
        <w:rPr>
          <w:rFonts w:ascii="Century" w:hAnsi="Century"/>
        </w:rPr>
      </w:pPr>
      <w:r w:rsidRPr="00BF644C">
        <w:rPr>
          <w:rFonts w:ascii="Century" w:hAnsi="Century"/>
        </w:rPr>
        <w:t>Se requiere a la parte actora para que acredite su interés legal y/o la legal posesión o propiedad del vehículo de motor de características mencionadas en el acta de infracción que impugna.</w:t>
      </w:r>
      <w:r w:rsidR="004C412D" w:rsidRPr="00BF644C">
        <w:rPr>
          <w:rFonts w:ascii="Century" w:hAnsi="Century"/>
        </w:rPr>
        <w:t xml:space="preserve"> ------------------------------------</w:t>
      </w:r>
    </w:p>
    <w:p w:rsidR="006179BE" w:rsidRPr="00BF644C" w:rsidRDefault="006179BE" w:rsidP="00137D7B">
      <w:pPr>
        <w:spacing w:line="360" w:lineRule="auto"/>
        <w:jc w:val="both"/>
        <w:rPr>
          <w:rFonts w:ascii="Century" w:hAnsi="Century"/>
        </w:rPr>
      </w:pPr>
    </w:p>
    <w:p w:rsidR="006179BE" w:rsidRPr="00BF644C" w:rsidRDefault="006179BE" w:rsidP="006179BE">
      <w:pPr>
        <w:spacing w:line="360" w:lineRule="auto"/>
        <w:ind w:firstLine="709"/>
        <w:jc w:val="both"/>
        <w:rPr>
          <w:rFonts w:ascii="Century" w:hAnsi="Century"/>
        </w:rPr>
      </w:pPr>
      <w:r w:rsidRPr="00BF644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w:t>
      </w:r>
      <w:r w:rsidR="00632952" w:rsidRPr="00BF644C">
        <w:rPr>
          <w:rFonts w:ascii="Century" w:hAnsi="Century"/>
        </w:rPr>
        <w:t>, de igual manera se concede también para que las autoridades de tránsito y movilidad no impongan multa por falta de la placa metálica</w:t>
      </w:r>
      <w:r w:rsidRPr="00BF644C">
        <w:rPr>
          <w:rFonts w:ascii="Century" w:hAnsi="Century"/>
        </w:rPr>
        <w:t xml:space="preserve">. </w:t>
      </w:r>
      <w:r w:rsidR="00632952" w:rsidRPr="00BF644C">
        <w:rPr>
          <w:rFonts w:ascii="Century" w:hAnsi="Century"/>
        </w:rPr>
        <w:t>-----------------------------------------------</w:t>
      </w:r>
      <w:r w:rsidRPr="00BF644C">
        <w:rPr>
          <w:rFonts w:ascii="Century" w:hAnsi="Century"/>
        </w:rPr>
        <w:t>-----------------------------------------------</w:t>
      </w:r>
    </w:p>
    <w:p w:rsidR="006179BE" w:rsidRPr="00BF644C" w:rsidRDefault="006179BE" w:rsidP="006179BE">
      <w:pPr>
        <w:spacing w:line="360" w:lineRule="auto"/>
        <w:ind w:firstLine="709"/>
        <w:jc w:val="both"/>
        <w:rPr>
          <w:rFonts w:ascii="Century" w:hAnsi="Century"/>
          <w:b/>
        </w:rPr>
      </w:pPr>
    </w:p>
    <w:p w:rsidR="004C412D" w:rsidRPr="00BF644C" w:rsidRDefault="006179BE" w:rsidP="006179BE">
      <w:pPr>
        <w:spacing w:line="360" w:lineRule="auto"/>
        <w:ind w:firstLine="709"/>
        <w:jc w:val="both"/>
        <w:rPr>
          <w:rFonts w:ascii="Century" w:hAnsi="Century"/>
        </w:rPr>
      </w:pPr>
      <w:r w:rsidRPr="00BF644C">
        <w:rPr>
          <w:rFonts w:ascii="Century" w:hAnsi="Century"/>
          <w:b/>
        </w:rPr>
        <w:t>CUARTO.</w:t>
      </w:r>
      <w:r w:rsidRPr="00BF644C">
        <w:rPr>
          <w:rFonts w:ascii="Century" w:hAnsi="Century"/>
        </w:rPr>
        <w:t xml:space="preserve"> Por auto de</w:t>
      </w:r>
      <w:r w:rsidR="004C412D" w:rsidRPr="00BF644C">
        <w:rPr>
          <w:rFonts w:ascii="Century" w:hAnsi="Century"/>
        </w:rPr>
        <w:t xml:space="preserve"> fecha 12 doce de julio </w:t>
      </w:r>
      <w:r w:rsidRPr="00BF644C">
        <w:rPr>
          <w:rFonts w:ascii="Century" w:hAnsi="Century"/>
        </w:rPr>
        <w:t xml:space="preserve">del año 2019 dos mil diecinueve, se tiene </w:t>
      </w:r>
      <w:r w:rsidR="004C412D" w:rsidRPr="00BF644C">
        <w:rPr>
          <w:rFonts w:ascii="Century" w:hAnsi="Century"/>
        </w:rPr>
        <w:t>al promovente por atendiendo y dando cumplimiento en tiempo y forma al requerimiento formulado en autos, así mismo se le tiene por admitida y desahogada desde dese momento la prueba que anexa a su promoción</w:t>
      </w:r>
      <w:r w:rsidR="00632952" w:rsidRPr="00BF644C">
        <w:rPr>
          <w:rFonts w:ascii="Century" w:hAnsi="Century"/>
        </w:rPr>
        <w:t xml:space="preserve">; </w:t>
      </w:r>
      <w:r w:rsidR="00042113" w:rsidRPr="00BF644C">
        <w:rPr>
          <w:rFonts w:ascii="Century" w:hAnsi="Century"/>
        </w:rPr>
        <w:t xml:space="preserve">además se </w:t>
      </w:r>
      <w:r w:rsidR="00632952" w:rsidRPr="00BF644C">
        <w:rPr>
          <w:rFonts w:ascii="Century" w:hAnsi="Century"/>
        </w:rPr>
        <w:t>ordena su devolución</w:t>
      </w:r>
      <w:r w:rsidR="004C412D" w:rsidRPr="00BF644C">
        <w:rPr>
          <w:rFonts w:ascii="Century" w:hAnsi="Century"/>
        </w:rPr>
        <w:t>. ------------------------------------------</w:t>
      </w:r>
      <w:r w:rsidR="00042113" w:rsidRPr="00BF644C">
        <w:rPr>
          <w:rFonts w:ascii="Century" w:hAnsi="Century"/>
        </w:rPr>
        <w:t>---</w:t>
      </w:r>
      <w:r w:rsidR="004C412D" w:rsidRPr="00BF644C">
        <w:rPr>
          <w:rFonts w:ascii="Century" w:hAnsi="Century"/>
        </w:rPr>
        <w:t xml:space="preserve"> </w:t>
      </w:r>
    </w:p>
    <w:p w:rsidR="004C412D" w:rsidRPr="00BF644C" w:rsidRDefault="004C412D" w:rsidP="006179BE">
      <w:pPr>
        <w:spacing w:line="360" w:lineRule="auto"/>
        <w:ind w:firstLine="709"/>
        <w:jc w:val="both"/>
        <w:rPr>
          <w:rFonts w:ascii="Century" w:hAnsi="Century"/>
        </w:rPr>
      </w:pPr>
    </w:p>
    <w:p w:rsidR="006179BE" w:rsidRPr="00BF644C" w:rsidRDefault="004E3C96" w:rsidP="004E3C96">
      <w:pPr>
        <w:spacing w:line="360" w:lineRule="auto"/>
        <w:ind w:firstLine="709"/>
        <w:jc w:val="both"/>
        <w:rPr>
          <w:rFonts w:ascii="Century" w:hAnsi="Century"/>
        </w:rPr>
      </w:pPr>
      <w:r w:rsidRPr="00BF644C">
        <w:rPr>
          <w:rFonts w:ascii="Century" w:hAnsi="Century"/>
          <w:b/>
        </w:rPr>
        <w:t xml:space="preserve">QUINTO. </w:t>
      </w:r>
      <w:r w:rsidRPr="00BF644C">
        <w:rPr>
          <w:rFonts w:ascii="Century" w:hAnsi="Century"/>
        </w:rPr>
        <w:t xml:space="preserve">Mediante proveído de fecha 01 uno de agosto del año 2019 dos mil diecinueve, téngasele </w:t>
      </w:r>
      <w:r w:rsidR="006179BE" w:rsidRPr="00BF644C">
        <w:rPr>
          <w:rFonts w:ascii="Century" w:hAnsi="Century"/>
        </w:rPr>
        <w:t xml:space="preserve">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w:t>
      </w:r>
      <w:r w:rsidR="006179BE" w:rsidRPr="00BF644C">
        <w:rPr>
          <w:rFonts w:ascii="Century" w:hAnsi="Century"/>
        </w:rPr>
        <w:lastRenderedPageBreak/>
        <w:t>consistente en documentación con la que acredita su personalidad jurídica, pruebas que, dada su especial naturaleza, se tiene en ese momento por desahogadas, así mismo se le admite la prueba presuncional en su dobl</w:t>
      </w:r>
      <w:r w:rsidRPr="00BF644C">
        <w:rPr>
          <w:rFonts w:ascii="Century" w:hAnsi="Century"/>
        </w:rPr>
        <w:t>e aspecto legal y humana</w:t>
      </w:r>
      <w:r w:rsidR="006179BE" w:rsidRPr="00BF644C">
        <w:rPr>
          <w:rFonts w:ascii="Century" w:hAnsi="Century"/>
        </w:rPr>
        <w:t>; se señala fecha y hora para la celebración de la audiencia de alegatos. ------</w:t>
      </w:r>
      <w:r w:rsidRPr="00BF644C">
        <w:rPr>
          <w:rFonts w:ascii="Century" w:hAnsi="Century"/>
        </w:rPr>
        <w:t>--------</w:t>
      </w:r>
      <w:r w:rsidR="00632952" w:rsidRPr="00BF644C">
        <w:rPr>
          <w:rFonts w:ascii="Century" w:hAnsi="Century"/>
        </w:rPr>
        <w:t>----------------------------</w:t>
      </w:r>
      <w:r w:rsidRPr="00BF644C">
        <w:rPr>
          <w:rFonts w:ascii="Century" w:hAnsi="Century"/>
        </w:rPr>
        <w:t>--------</w:t>
      </w:r>
      <w:r w:rsidR="006179BE" w:rsidRPr="00BF644C">
        <w:rPr>
          <w:rFonts w:ascii="Century" w:hAnsi="Century"/>
        </w:rPr>
        <w:t>--------------------------</w:t>
      </w:r>
    </w:p>
    <w:p w:rsidR="006179BE" w:rsidRPr="00BF644C" w:rsidRDefault="006179BE" w:rsidP="006179BE">
      <w:pPr>
        <w:spacing w:line="360" w:lineRule="auto"/>
        <w:ind w:firstLine="709"/>
        <w:jc w:val="both"/>
        <w:rPr>
          <w:rFonts w:ascii="Century" w:hAnsi="Century"/>
        </w:rPr>
      </w:pPr>
    </w:p>
    <w:p w:rsidR="004E3C96" w:rsidRPr="00BF644C" w:rsidRDefault="006179BE" w:rsidP="004E3C96">
      <w:pPr>
        <w:spacing w:line="360" w:lineRule="auto"/>
        <w:ind w:firstLine="708"/>
        <w:jc w:val="both"/>
        <w:rPr>
          <w:rFonts w:ascii="Century" w:hAnsi="Century"/>
        </w:rPr>
      </w:pPr>
      <w:r w:rsidRPr="00BF644C">
        <w:rPr>
          <w:rFonts w:ascii="Century" w:hAnsi="Century"/>
          <w:b/>
        </w:rPr>
        <w:t>SEXTO.</w:t>
      </w:r>
      <w:r w:rsidRPr="00BF644C">
        <w:rPr>
          <w:rFonts w:ascii="Century" w:hAnsi="Century"/>
        </w:rPr>
        <w:t xml:space="preserve"> </w:t>
      </w:r>
      <w:r w:rsidR="004E3C96" w:rsidRPr="00BF644C">
        <w:rPr>
          <w:rFonts w:ascii="Century" w:hAnsi="Century"/>
        </w:rPr>
        <w:t>Por auto de fecha 12 doce de agosto del año 2019 dos mil diecinuev</w:t>
      </w:r>
      <w:r w:rsidR="00C37FB3" w:rsidRPr="00BF644C">
        <w:rPr>
          <w:rFonts w:ascii="Century" w:hAnsi="Century"/>
        </w:rPr>
        <w:t>e</w:t>
      </w:r>
      <w:r w:rsidR="004E3C96" w:rsidRPr="00BF644C">
        <w:rPr>
          <w:rFonts w:ascii="Century" w:hAnsi="Century"/>
        </w:rPr>
        <w:t>, la parte actora presentó escrito a través del cual informa el desacato cometido por la autoridad demandada, en razón de que incumplió la suspensión otorgada en el acuerdo de fecha 25 veinticinco de junio del año 2019 dos mil diecinueve, por lo que se apercibe a la autoridad demandada y se le requiere para que proceda a realizar los actos jurídicos y materiales a fin de que deje sin efectos el requerimiento de pago</w:t>
      </w:r>
      <w:r w:rsidR="00C37FB3" w:rsidRPr="00BF644C">
        <w:rPr>
          <w:rFonts w:ascii="Century" w:hAnsi="Century"/>
        </w:rPr>
        <w:t xml:space="preserve"> y mandamiento de embargo</w:t>
      </w:r>
      <w:r w:rsidR="004E3C96" w:rsidRPr="00BF644C">
        <w:rPr>
          <w:rFonts w:ascii="Century" w:hAnsi="Century"/>
        </w:rPr>
        <w:t>. -</w:t>
      </w:r>
      <w:r w:rsidR="00C37FB3" w:rsidRPr="00BF644C">
        <w:rPr>
          <w:rFonts w:ascii="Century" w:hAnsi="Century"/>
        </w:rPr>
        <w:t>----</w:t>
      </w:r>
    </w:p>
    <w:p w:rsidR="004E3C96" w:rsidRPr="00BF644C" w:rsidRDefault="004E3C96" w:rsidP="006179BE">
      <w:pPr>
        <w:spacing w:line="360" w:lineRule="auto"/>
        <w:ind w:right="-34" w:firstLine="708"/>
        <w:jc w:val="both"/>
        <w:rPr>
          <w:rFonts w:ascii="Century" w:hAnsi="Century"/>
        </w:rPr>
      </w:pPr>
    </w:p>
    <w:p w:rsidR="00C37FB3" w:rsidRPr="00BF644C" w:rsidRDefault="00C37FB3" w:rsidP="00C37FB3">
      <w:pPr>
        <w:spacing w:line="360" w:lineRule="auto"/>
        <w:ind w:firstLine="708"/>
        <w:jc w:val="both"/>
        <w:rPr>
          <w:rFonts w:ascii="Century" w:hAnsi="Century"/>
        </w:rPr>
      </w:pPr>
      <w:r w:rsidRPr="00BF644C">
        <w:rPr>
          <w:rFonts w:ascii="Century" w:hAnsi="Century"/>
          <w:b/>
        </w:rPr>
        <w:t>SEPTIMO</w:t>
      </w:r>
      <w:r w:rsidRPr="00BF644C">
        <w:rPr>
          <w:rFonts w:ascii="Century" w:hAnsi="Century"/>
        </w:rPr>
        <w:t>.</w:t>
      </w:r>
      <w:r w:rsidRPr="00BF644C">
        <w:rPr>
          <w:rFonts w:ascii="Century" w:hAnsi="Century"/>
          <w:i/>
        </w:rPr>
        <w:t xml:space="preserve"> </w:t>
      </w:r>
      <w:r w:rsidRPr="00BF644C">
        <w:rPr>
          <w:rFonts w:ascii="Century" w:hAnsi="Century"/>
        </w:rPr>
        <w:t>Mediante proveído de fecha 27 veintisiete de agosto del año 2019 dos mil diecinueve, se tiene al autorizado legal de la parte demandada por cumpliendo con el requerimiento efectuado, toda vez que agrega documentos legales con los que acredita abstenerse de continua con la ejecución del acto administrativo impugnado. --------------------------------------------</w:t>
      </w:r>
    </w:p>
    <w:p w:rsidR="00C37FB3" w:rsidRPr="00BF644C" w:rsidRDefault="00C37FB3" w:rsidP="00C37FB3">
      <w:pPr>
        <w:spacing w:line="360" w:lineRule="auto"/>
        <w:ind w:right="-34"/>
        <w:jc w:val="both"/>
        <w:rPr>
          <w:rFonts w:ascii="Century" w:hAnsi="Century"/>
        </w:rPr>
      </w:pPr>
    </w:p>
    <w:p w:rsidR="006179BE" w:rsidRPr="00BF644C" w:rsidRDefault="00C37FB3" w:rsidP="006179BE">
      <w:pPr>
        <w:spacing w:line="360" w:lineRule="auto"/>
        <w:ind w:right="-34" w:firstLine="708"/>
        <w:jc w:val="both"/>
        <w:rPr>
          <w:rFonts w:ascii="Century" w:hAnsi="Century"/>
          <w:bCs/>
          <w:iCs/>
        </w:rPr>
      </w:pPr>
      <w:r w:rsidRPr="00BF644C">
        <w:rPr>
          <w:rFonts w:ascii="Century" w:hAnsi="Century"/>
          <w:b/>
          <w:bCs/>
          <w:iCs/>
        </w:rPr>
        <w:t xml:space="preserve">OCTAVO. </w:t>
      </w:r>
      <w:r w:rsidR="006179BE" w:rsidRPr="00BF644C">
        <w:rPr>
          <w:rFonts w:ascii="Century" w:hAnsi="Century"/>
          <w:bCs/>
          <w:iCs/>
        </w:rPr>
        <w:t xml:space="preserve">El día </w:t>
      </w:r>
      <w:r w:rsidRPr="00BF644C">
        <w:rPr>
          <w:rFonts w:ascii="Century" w:hAnsi="Century"/>
          <w:bCs/>
          <w:iCs/>
        </w:rPr>
        <w:t xml:space="preserve">30 treinta </w:t>
      </w:r>
      <w:r w:rsidR="006179BE" w:rsidRPr="00BF644C">
        <w:rPr>
          <w:rFonts w:ascii="Century" w:hAnsi="Century"/>
          <w:bCs/>
          <w:iCs/>
        </w:rPr>
        <w:t xml:space="preserve">de agosto del año 2019 dos mil diecinueve, a las 12:00 doce horas con </w:t>
      </w:r>
      <w:r w:rsidR="00042113" w:rsidRPr="00BF644C">
        <w:rPr>
          <w:rFonts w:ascii="Century" w:hAnsi="Century"/>
          <w:bCs/>
          <w:iCs/>
        </w:rPr>
        <w:t>treinta</w:t>
      </w:r>
      <w:r w:rsidR="006179BE" w:rsidRPr="00BF644C">
        <w:rPr>
          <w:rFonts w:ascii="Century" w:hAnsi="Century"/>
          <w:bCs/>
          <w:iCs/>
        </w:rPr>
        <w:t xml:space="preserve"> minutos, se llevó a cabo la celebración de la audiencia de alegatos, sin la asistencia de las partes, así mismo se hace constar el escrito de alegatos suscrito por la parte actora, haciéndose constar que no se formularon alegatos por la parte demandada, por lo que pasan los autos para dictar sentencia. --------------</w:t>
      </w:r>
      <w:r w:rsidR="006833B4" w:rsidRPr="00BF644C">
        <w:rPr>
          <w:rFonts w:ascii="Century" w:hAnsi="Century"/>
          <w:bCs/>
          <w:iCs/>
        </w:rPr>
        <w:t>----------------</w:t>
      </w:r>
      <w:r w:rsidR="006179BE" w:rsidRPr="00BF644C">
        <w:rPr>
          <w:rFonts w:ascii="Century" w:hAnsi="Century"/>
          <w:bCs/>
          <w:iCs/>
        </w:rPr>
        <w:t>------------------------------------------------------</w:t>
      </w:r>
    </w:p>
    <w:p w:rsidR="006179BE" w:rsidRPr="00BF644C" w:rsidRDefault="006179BE" w:rsidP="006179BE">
      <w:pPr>
        <w:spacing w:line="360" w:lineRule="auto"/>
        <w:ind w:firstLine="709"/>
        <w:jc w:val="both"/>
        <w:rPr>
          <w:rFonts w:ascii="Century" w:hAnsi="Century"/>
          <w:b/>
          <w:bCs/>
          <w:iCs/>
        </w:rPr>
      </w:pPr>
    </w:p>
    <w:p w:rsidR="006179BE" w:rsidRPr="00BF644C" w:rsidRDefault="006179BE" w:rsidP="006179BE">
      <w:pPr>
        <w:spacing w:line="360" w:lineRule="auto"/>
        <w:ind w:firstLine="709"/>
        <w:jc w:val="center"/>
        <w:rPr>
          <w:rFonts w:ascii="Century" w:hAnsi="Century"/>
          <w:b/>
          <w:bCs/>
          <w:iCs/>
          <w:lang w:val="es-MX"/>
        </w:rPr>
      </w:pPr>
      <w:r w:rsidRPr="00BF644C">
        <w:rPr>
          <w:rFonts w:ascii="Century" w:hAnsi="Century"/>
          <w:b/>
          <w:bCs/>
          <w:iCs/>
          <w:lang w:val="es-MX"/>
        </w:rPr>
        <w:t>C O N S I D E R A N D O S:</w:t>
      </w:r>
    </w:p>
    <w:p w:rsidR="006179BE" w:rsidRPr="00BF644C" w:rsidRDefault="006179BE" w:rsidP="006179BE">
      <w:pPr>
        <w:spacing w:line="360" w:lineRule="auto"/>
        <w:ind w:firstLine="709"/>
        <w:jc w:val="both"/>
        <w:rPr>
          <w:rFonts w:ascii="Century" w:hAnsi="Century"/>
          <w:b/>
          <w:bCs/>
          <w:iCs/>
          <w:lang w:val="es-MX"/>
        </w:rPr>
      </w:pPr>
    </w:p>
    <w:p w:rsidR="006179BE" w:rsidRPr="00BF644C" w:rsidRDefault="006179BE" w:rsidP="006179BE">
      <w:pPr>
        <w:spacing w:line="360" w:lineRule="auto"/>
        <w:ind w:firstLine="709"/>
        <w:jc w:val="both"/>
        <w:rPr>
          <w:rFonts w:ascii="Century" w:hAnsi="Century"/>
          <w:b/>
          <w:bCs/>
        </w:rPr>
      </w:pPr>
      <w:r w:rsidRPr="00BF644C">
        <w:rPr>
          <w:rFonts w:ascii="Century" w:hAnsi="Century"/>
          <w:b/>
        </w:rPr>
        <w:t>PRIMERO.</w:t>
      </w:r>
      <w:r w:rsidRPr="00BF644C">
        <w:rPr>
          <w:rFonts w:ascii="Century" w:hAnsi="Century"/>
        </w:rPr>
        <w:t xml:space="preserve"> Con fundamento en lo dispuesto por los artículos </w:t>
      </w:r>
      <w:r w:rsidRPr="00BF644C">
        <w:rPr>
          <w:rFonts w:ascii="Century" w:hAnsi="Century"/>
          <w:bCs/>
        </w:rPr>
        <w:t>243</w:t>
      </w:r>
      <w:r w:rsidRPr="00BF644C">
        <w:rPr>
          <w:rFonts w:ascii="Century" w:hAnsi="Century"/>
        </w:rPr>
        <w:t xml:space="preserve"> párrafo segundo y 244 de la Ley Orgánica Municipal para el Estado de Guanajuato; 1 fracción II y 3 párrafo segundo, del Código de Procedimiento y </w:t>
      </w:r>
      <w:r w:rsidRPr="00BF644C">
        <w:rPr>
          <w:rFonts w:ascii="Century" w:hAnsi="Century"/>
        </w:rPr>
        <w:lastRenderedPageBreak/>
        <w:t>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6179BE" w:rsidRPr="00BF644C" w:rsidRDefault="006179BE" w:rsidP="006179BE">
      <w:pPr>
        <w:spacing w:line="360" w:lineRule="auto"/>
        <w:ind w:firstLine="709"/>
        <w:jc w:val="both"/>
        <w:rPr>
          <w:rFonts w:ascii="Century" w:hAnsi="Century"/>
          <w:b/>
          <w:bCs/>
          <w:lang w:val="es-MX"/>
        </w:rPr>
      </w:pPr>
    </w:p>
    <w:p w:rsidR="006179BE" w:rsidRPr="00BF644C" w:rsidRDefault="006179BE" w:rsidP="006179BE">
      <w:pPr>
        <w:spacing w:line="360" w:lineRule="auto"/>
        <w:ind w:firstLine="709"/>
        <w:jc w:val="both"/>
        <w:rPr>
          <w:rFonts w:ascii="Century" w:hAnsi="Century"/>
          <w:lang w:val="es-MX"/>
        </w:rPr>
      </w:pPr>
      <w:r w:rsidRPr="00BF644C">
        <w:rPr>
          <w:rFonts w:ascii="Century" w:hAnsi="Century"/>
          <w:b/>
          <w:lang w:val="es-MX"/>
        </w:rPr>
        <w:t xml:space="preserve">SEGUNDO. </w:t>
      </w:r>
      <w:r w:rsidRPr="00BF644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C37FB3" w:rsidRPr="00BF644C">
        <w:rPr>
          <w:rFonts w:ascii="Century" w:hAnsi="Century"/>
          <w:lang w:val="es-MX"/>
        </w:rPr>
        <w:t xml:space="preserve"> impugnada, lo que fue el día 29 veintinueve de abril </w:t>
      </w:r>
      <w:r w:rsidRPr="00BF644C">
        <w:rPr>
          <w:rFonts w:ascii="Century" w:hAnsi="Century"/>
          <w:lang w:val="es-MX"/>
        </w:rPr>
        <w:t xml:space="preserve">del año 2019 dos mil diecinueve y la demanda fue presentada el </w:t>
      </w:r>
      <w:r w:rsidR="00C37FB3" w:rsidRPr="00BF644C">
        <w:rPr>
          <w:rFonts w:ascii="Century" w:hAnsi="Century"/>
          <w:lang w:val="es-MX"/>
        </w:rPr>
        <w:t>día 20 veinte de mayo</w:t>
      </w:r>
      <w:r w:rsidRPr="00BF644C">
        <w:rPr>
          <w:rFonts w:ascii="Century" w:hAnsi="Century"/>
          <w:lang w:val="es-MX"/>
        </w:rPr>
        <w:t xml:space="preserve"> del año 2019 dos mil diecinueve. ---------------</w:t>
      </w:r>
      <w:r w:rsidR="006833B4" w:rsidRPr="00BF644C">
        <w:rPr>
          <w:rFonts w:ascii="Century" w:hAnsi="Century"/>
          <w:lang w:val="es-MX"/>
        </w:rPr>
        <w:t>---------</w:t>
      </w:r>
      <w:r w:rsidRPr="00BF644C">
        <w:rPr>
          <w:rFonts w:ascii="Century" w:hAnsi="Century"/>
          <w:lang w:val="es-MX"/>
        </w:rPr>
        <w:t>--------------------------------------</w:t>
      </w:r>
    </w:p>
    <w:p w:rsidR="006179BE" w:rsidRPr="00BF644C" w:rsidRDefault="006179BE" w:rsidP="006179BE">
      <w:pPr>
        <w:spacing w:line="360" w:lineRule="auto"/>
        <w:ind w:firstLine="709"/>
        <w:jc w:val="both"/>
        <w:rPr>
          <w:rFonts w:ascii="Century" w:hAnsi="Century"/>
          <w:b/>
          <w:bCs/>
          <w:lang w:val="es-MX"/>
        </w:rPr>
      </w:pPr>
    </w:p>
    <w:p w:rsidR="006179BE" w:rsidRPr="00BF644C" w:rsidRDefault="006179BE" w:rsidP="006179BE">
      <w:pPr>
        <w:spacing w:line="360" w:lineRule="auto"/>
        <w:ind w:firstLine="709"/>
        <w:jc w:val="both"/>
        <w:rPr>
          <w:rFonts w:ascii="Century" w:hAnsi="Century"/>
        </w:rPr>
      </w:pPr>
      <w:r w:rsidRPr="00BF644C">
        <w:rPr>
          <w:rFonts w:ascii="Century" w:hAnsi="Century"/>
          <w:b/>
          <w:iCs/>
        </w:rPr>
        <w:t xml:space="preserve">TERCERO. </w:t>
      </w:r>
      <w:r w:rsidRPr="00BF644C">
        <w:rPr>
          <w:rFonts w:ascii="Century" w:hAnsi="Century"/>
        </w:rPr>
        <w:t xml:space="preserve">La existencia del acto impugnado, se encuentra documentada en autos </w:t>
      </w:r>
      <w:r w:rsidR="003E6259" w:rsidRPr="00BF644C">
        <w:rPr>
          <w:rFonts w:ascii="Century" w:hAnsi="Century"/>
        </w:rPr>
        <w:t xml:space="preserve">en </w:t>
      </w:r>
      <w:r w:rsidRPr="00BF644C">
        <w:rPr>
          <w:rFonts w:ascii="Century" w:hAnsi="Century"/>
        </w:rPr>
        <w:t xml:space="preserve">copia </w:t>
      </w:r>
      <w:r w:rsidR="003E6259" w:rsidRPr="00BF644C">
        <w:rPr>
          <w:rFonts w:ascii="Century" w:hAnsi="Century"/>
        </w:rPr>
        <w:t>certificada</w:t>
      </w:r>
      <w:r w:rsidRPr="00BF644C">
        <w:rPr>
          <w:rFonts w:ascii="Century" w:hAnsi="Century"/>
        </w:rPr>
        <w:t xml:space="preserve"> del acta de infracción con folio número folio </w:t>
      </w:r>
      <w:r w:rsidR="00C37FB3" w:rsidRPr="00BF644C">
        <w:rPr>
          <w:rFonts w:ascii="Century" w:hAnsi="Century"/>
          <w:b/>
        </w:rPr>
        <w:t xml:space="preserve">T 6052444 (Letra T seis cero cinco dos cuatro </w:t>
      </w:r>
      <w:proofErr w:type="spellStart"/>
      <w:r w:rsidR="00C37FB3" w:rsidRPr="00BF644C">
        <w:rPr>
          <w:rFonts w:ascii="Century" w:hAnsi="Century"/>
          <w:b/>
        </w:rPr>
        <w:t>cuatro</w:t>
      </w:r>
      <w:proofErr w:type="spellEnd"/>
      <w:r w:rsidR="00C37FB3" w:rsidRPr="00BF644C">
        <w:rPr>
          <w:rFonts w:ascii="Century" w:hAnsi="Century"/>
          <w:b/>
        </w:rPr>
        <w:t xml:space="preserve"> cuatro</w:t>
      </w:r>
      <w:r w:rsidR="00C37FB3" w:rsidRPr="00BF644C">
        <w:rPr>
          <w:rFonts w:ascii="Century" w:hAnsi="Century"/>
        </w:rPr>
        <w:t>)</w:t>
      </w:r>
      <w:r w:rsidR="003E6259" w:rsidRPr="00BF644C">
        <w:rPr>
          <w:rFonts w:ascii="Century" w:hAnsi="Century"/>
        </w:rPr>
        <w:t>,</w:t>
      </w:r>
      <w:r w:rsidR="00C37FB3" w:rsidRPr="00BF644C">
        <w:rPr>
          <w:rFonts w:ascii="Century" w:hAnsi="Century"/>
        </w:rPr>
        <w:t xml:space="preserve"> </w:t>
      </w:r>
      <w:r w:rsidR="003E6259" w:rsidRPr="00BF644C">
        <w:rPr>
          <w:rFonts w:ascii="Century" w:hAnsi="Century"/>
        </w:rPr>
        <w:t>d</w:t>
      </w:r>
      <w:r w:rsidR="00C37FB3" w:rsidRPr="00BF644C">
        <w:rPr>
          <w:rFonts w:ascii="Century" w:hAnsi="Century"/>
        </w:rPr>
        <w:t>e fecha 29 veintinueve de abril del año 2019 dos mil diecinueve</w:t>
      </w:r>
      <w:r w:rsidRPr="00BF644C">
        <w:rPr>
          <w:rFonts w:ascii="Century" w:hAnsi="Century"/>
        </w:rPr>
        <w:t xml:space="preserve">, </w:t>
      </w:r>
      <w:r w:rsidR="00C37FB3" w:rsidRPr="00BF644C">
        <w:rPr>
          <w:rFonts w:ascii="Century" w:hAnsi="Century"/>
        </w:rPr>
        <w:t>anexa en el escrito de cumplimiento de la parte demandada</w:t>
      </w:r>
      <w:r w:rsidR="006833B4" w:rsidRPr="00BF644C">
        <w:rPr>
          <w:rFonts w:ascii="Century" w:hAnsi="Century"/>
        </w:rPr>
        <w:t>,</w:t>
      </w:r>
      <w:r w:rsidR="00C37FB3" w:rsidRPr="00BF644C">
        <w:rPr>
          <w:rFonts w:ascii="Century" w:hAnsi="Century"/>
        </w:rPr>
        <w:t xml:space="preserve"> visible en foja </w:t>
      </w:r>
      <w:r w:rsidR="003E6259" w:rsidRPr="00BF644C">
        <w:rPr>
          <w:rFonts w:ascii="Century" w:hAnsi="Century"/>
        </w:rPr>
        <w:t>18 dieciocho</w:t>
      </w:r>
      <w:r w:rsidRPr="00BF644C">
        <w:rPr>
          <w:rFonts w:ascii="Century" w:hAnsi="Century"/>
        </w:rPr>
        <w:t>, la que merece pleno valor probatorio, conforme la confesión escrita realizada por</w:t>
      </w:r>
      <w:r w:rsidR="006833B4" w:rsidRPr="00BF644C">
        <w:rPr>
          <w:rFonts w:ascii="Century" w:hAnsi="Century"/>
        </w:rPr>
        <w:t xml:space="preserve"> dicha</w:t>
      </w:r>
      <w:r w:rsidRPr="00BF644C">
        <w:rPr>
          <w:rFonts w:ascii="Century" w:hAnsi="Century"/>
        </w:rPr>
        <w:t xml:space="preserve"> demandada en el párrafo quinto de su escrito inicial de demanda, así como</w:t>
      </w:r>
      <w:r w:rsidR="006833B4" w:rsidRPr="00BF644C">
        <w:rPr>
          <w:rFonts w:ascii="Century" w:hAnsi="Century"/>
        </w:rPr>
        <w:t xml:space="preserve"> con</w:t>
      </w:r>
      <w:r w:rsidRPr="00BF644C">
        <w:rPr>
          <w:rFonts w:ascii="Century" w:hAnsi="Century"/>
        </w:rPr>
        <w:t xml:space="preserve">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6179BE" w:rsidRPr="00BF644C" w:rsidRDefault="006179BE" w:rsidP="006179BE">
      <w:pPr>
        <w:spacing w:line="360" w:lineRule="auto"/>
        <w:ind w:firstLine="709"/>
        <w:jc w:val="both"/>
        <w:rPr>
          <w:rFonts w:ascii="Century" w:hAnsi="Century"/>
        </w:rPr>
      </w:pPr>
    </w:p>
    <w:p w:rsidR="006179BE" w:rsidRPr="00BF644C" w:rsidRDefault="006179BE" w:rsidP="006179BE">
      <w:pPr>
        <w:spacing w:line="360" w:lineRule="auto"/>
        <w:ind w:firstLine="709"/>
        <w:jc w:val="both"/>
        <w:rPr>
          <w:rFonts w:ascii="Century" w:hAnsi="Century"/>
        </w:rPr>
      </w:pPr>
      <w:r w:rsidRPr="00BF644C">
        <w:rPr>
          <w:rFonts w:ascii="Century" w:hAnsi="Century"/>
        </w:rPr>
        <w:t xml:space="preserve">En razón de lo anterior, se tiene por </w:t>
      </w:r>
      <w:r w:rsidRPr="00BF644C">
        <w:rPr>
          <w:rFonts w:ascii="Century" w:hAnsi="Century"/>
          <w:b/>
        </w:rPr>
        <w:t>debidamente acreditada</w:t>
      </w:r>
      <w:r w:rsidRPr="00BF644C">
        <w:rPr>
          <w:rFonts w:ascii="Century" w:hAnsi="Century"/>
        </w:rPr>
        <w:t xml:space="preserve"> la existencia del acto impugnado. --------------------------------------------------------------- </w:t>
      </w:r>
    </w:p>
    <w:p w:rsidR="006179BE" w:rsidRPr="00BF644C" w:rsidRDefault="006179BE" w:rsidP="006179BE">
      <w:pPr>
        <w:spacing w:line="360" w:lineRule="auto"/>
        <w:ind w:firstLine="709"/>
        <w:jc w:val="both"/>
        <w:rPr>
          <w:rFonts w:ascii="Century" w:hAnsi="Century"/>
          <w:b/>
          <w:bCs/>
          <w:iCs/>
        </w:rPr>
      </w:pPr>
    </w:p>
    <w:p w:rsidR="006179BE" w:rsidRPr="00BF644C" w:rsidRDefault="006179BE" w:rsidP="006179BE">
      <w:pPr>
        <w:spacing w:line="360" w:lineRule="auto"/>
        <w:ind w:firstLine="709"/>
        <w:jc w:val="both"/>
        <w:rPr>
          <w:rFonts w:ascii="Century" w:hAnsi="Century"/>
        </w:rPr>
      </w:pPr>
      <w:r w:rsidRPr="00BF644C">
        <w:rPr>
          <w:rFonts w:ascii="Century" w:hAnsi="Century"/>
          <w:b/>
          <w:bCs/>
          <w:iCs/>
        </w:rPr>
        <w:t xml:space="preserve">CUARTO. </w:t>
      </w:r>
      <w:r w:rsidRPr="00BF644C">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w:t>
      </w:r>
      <w:r w:rsidRPr="00BF644C">
        <w:rPr>
          <w:rFonts w:ascii="Century" w:hAnsi="Century"/>
          <w:bCs/>
          <w:iCs/>
        </w:rPr>
        <w:lastRenderedPageBreak/>
        <w:t>Administrativa para el Estado y los Municipios de Guanajuato, ya que de actualizarse alguna, podría imposibilitar el pronunciamiento por parte de este órgano jurisdiccional sobre el fondo de la controversia planteada</w:t>
      </w:r>
      <w:r w:rsidRPr="00BF644C">
        <w:rPr>
          <w:rFonts w:ascii="Century" w:hAnsi="Century"/>
        </w:rPr>
        <w:t>. ------</w:t>
      </w:r>
      <w:r w:rsidR="006833B4" w:rsidRPr="00BF644C">
        <w:rPr>
          <w:rFonts w:ascii="Century" w:hAnsi="Century"/>
        </w:rPr>
        <w:t>---</w:t>
      </w:r>
      <w:r w:rsidRPr="00BF644C">
        <w:rPr>
          <w:rFonts w:ascii="Century" w:hAnsi="Century"/>
        </w:rPr>
        <w:t>----</w:t>
      </w:r>
      <w:r w:rsidR="006833B4" w:rsidRPr="00BF644C">
        <w:rPr>
          <w:rFonts w:ascii="Century" w:hAnsi="Century"/>
        </w:rPr>
        <w:t>---</w:t>
      </w:r>
    </w:p>
    <w:p w:rsidR="006179BE" w:rsidRPr="00BF644C" w:rsidRDefault="006179BE" w:rsidP="006179BE">
      <w:pPr>
        <w:spacing w:line="360" w:lineRule="auto"/>
        <w:ind w:firstLine="709"/>
        <w:jc w:val="both"/>
        <w:rPr>
          <w:rFonts w:ascii="Century" w:hAnsi="Century"/>
          <w:b/>
          <w:bCs/>
          <w:iCs/>
        </w:rPr>
      </w:pPr>
    </w:p>
    <w:p w:rsidR="003F1BF0" w:rsidRPr="00BF644C" w:rsidRDefault="006179BE" w:rsidP="006179BE">
      <w:pPr>
        <w:spacing w:line="360" w:lineRule="auto"/>
        <w:ind w:firstLine="709"/>
        <w:jc w:val="both"/>
        <w:rPr>
          <w:rFonts w:ascii="Century" w:hAnsi="Century"/>
          <w:i/>
          <w:sz w:val="22"/>
          <w:szCs w:val="22"/>
        </w:rPr>
      </w:pPr>
      <w:r w:rsidRPr="00BF644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F644C">
        <w:rPr>
          <w:rFonts w:ascii="Century" w:hAnsi="Century"/>
          <w:i/>
        </w:rPr>
        <w:t>“</w:t>
      </w:r>
      <w:r w:rsidRPr="00BF644C">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BF644C">
        <w:rPr>
          <w:rFonts w:ascii="Century" w:hAnsi="Century"/>
          <w:b/>
          <w:i/>
          <w:sz w:val="22"/>
          <w:szCs w:val="22"/>
        </w:rPr>
        <w:t xml:space="preserve">NO AFECTA EL INTERES JURIDICO </w:t>
      </w:r>
      <w:r w:rsidRPr="00BF644C">
        <w:rPr>
          <w:rFonts w:ascii="Century" w:hAnsi="Century"/>
          <w:i/>
          <w:sz w:val="22"/>
          <w:szCs w:val="22"/>
        </w:rPr>
        <w:t xml:space="preserve"> de la parte demandante, […]</w:t>
      </w:r>
      <w:r w:rsidR="003E6259" w:rsidRPr="00BF644C">
        <w:rPr>
          <w:rFonts w:ascii="Century" w:hAnsi="Century"/>
          <w:i/>
          <w:sz w:val="22"/>
          <w:szCs w:val="22"/>
        </w:rPr>
        <w:t xml:space="preserve">. </w:t>
      </w:r>
      <w:r w:rsidRPr="00BF644C">
        <w:rPr>
          <w:rFonts w:ascii="Century" w:hAnsi="Century"/>
          <w:i/>
          <w:sz w:val="22"/>
          <w:szCs w:val="22"/>
        </w:rPr>
        <w:t xml:space="preserve">El interés jurídico constituye un requisito de </w:t>
      </w:r>
      <w:proofErr w:type="spellStart"/>
      <w:r w:rsidRPr="00BF644C">
        <w:rPr>
          <w:rFonts w:ascii="Century" w:hAnsi="Century"/>
          <w:i/>
          <w:sz w:val="22"/>
          <w:szCs w:val="22"/>
        </w:rPr>
        <w:t>procedibilidad</w:t>
      </w:r>
      <w:proofErr w:type="spellEnd"/>
      <w:r w:rsidRPr="00BF644C">
        <w:rPr>
          <w:rFonts w:ascii="Century" w:hAnsi="Century"/>
          <w:i/>
          <w:sz w:val="22"/>
          <w:szCs w:val="22"/>
        </w:rPr>
        <w:t xml:space="preserve"> en el proceso administrativo, […].</w:t>
      </w:r>
      <w:r w:rsidR="003E6259" w:rsidRPr="00BF644C">
        <w:rPr>
          <w:rFonts w:ascii="Century" w:hAnsi="Century"/>
          <w:i/>
          <w:sz w:val="22"/>
          <w:szCs w:val="22"/>
        </w:rPr>
        <w:t xml:space="preserve"> </w:t>
      </w:r>
      <w:r w:rsidRPr="00BF644C">
        <w:rPr>
          <w:rFonts w:ascii="Century" w:hAnsi="Century"/>
          <w:i/>
          <w:sz w:val="22"/>
          <w:szCs w:val="22"/>
        </w:rPr>
        <w:t>Artículo 243</w:t>
      </w:r>
      <w:r w:rsidR="003E6259" w:rsidRPr="00BF644C">
        <w:rPr>
          <w:rFonts w:ascii="Century" w:hAnsi="Century"/>
          <w:i/>
          <w:sz w:val="22"/>
          <w:szCs w:val="22"/>
        </w:rPr>
        <w:t>[…]</w:t>
      </w:r>
      <w:r w:rsidRPr="00BF644C">
        <w:rPr>
          <w:rFonts w:ascii="Century" w:hAnsi="Century"/>
          <w:i/>
          <w:sz w:val="22"/>
          <w:szCs w:val="22"/>
        </w:rPr>
        <w:t>. […]</w:t>
      </w:r>
      <w:r w:rsidR="003E6259" w:rsidRPr="00BF644C">
        <w:rPr>
          <w:rFonts w:ascii="Century" w:hAnsi="Century"/>
          <w:i/>
          <w:sz w:val="22"/>
          <w:szCs w:val="22"/>
        </w:rPr>
        <w:t xml:space="preserve"> Artículo 251. </w:t>
      </w:r>
      <w:r w:rsidRPr="00BF644C">
        <w:rPr>
          <w:rFonts w:ascii="Century" w:hAnsi="Century"/>
          <w:i/>
          <w:sz w:val="22"/>
          <w:szCs w:val="22"/>
        </w:rPr>
        <w:t>[…].</w:t>
      </w:r>
      <w:r w:rsidR="003E6259" w:rsidRPr="00BF644C">
        <w:rPr>
          <w:rFonts w:ascii="Century" w:hAnsi="Century"/>
          <w:i/>
          <w:sz w:val="22"/>
          <w:szCs w:val="22"/>
        </w:rPr>
        <w:t xml:space="preserve"> </w:t>
      </w:r>
      <w:r w:rsidRPr="00BF644C">
        <w:rPr>
          <w:rFonts w:ascii="Century" w:hAnsi="Century"/>
          <w:i/>
          <w:sz w:val="22"/>
          <w:szCs w:val="22"/>
        </w:rPr>
        <w:t xml:space="preserve">Por lo anterior se desprende que en la presente causa administrativa, no se cumple con el requisito </w:t>
      </w:r>
      <w:r w:rsidRPr="00BF644C">
        <w:rPr>
          <w:rFonts w:ascii="Century" w:hAnsi="Century"/>
          <w:b/>
          <w:i/>
          <w:sz w:val="22"/>
          <w:szCs w:val="22"/>
        </w:rPr>
        <w:t xml:space="preserve">“Sine Qua non”, </w:t>
      </w:r>
      <w:r w:rsidRPr="00BF644C">
        <w:rPr>
          <w:rFonts w:ascii="Century" w:hAnsi="Century"/>
          <w:i/>
          <w:sz w:val="22"/>
          <w:szCs w:val="22"/>
        </w:rPr>
        <w:t>de que la actora acredite que tiene interés jurídico, previstos en los ya señalados artículos […].</w:t>
      </w:r>
      <w:r w:rsidR="003E6259" w:rsidRPr="00BF644C">
        <w:rPr>
          <w:rFonts w:ascii="Century" w:hAnsi="Century"/>
          <w:i/>
          <w:sz w:val="22"/>
          <w:szCs w:val="22"/>
        </w:rPr>
        <w:t xml:space="preserve"> </w:t>
      </w:r>
      <w:r w:rsidRPr="00BF644C">
        <w:rPr>
          <w:rFonts w:ascii="Century" w:hAnsi="Century"/>
          <w:i/>
          <w:sz w:val="22"/>
          <w:szCs w:val="22"/>
        </w:rPr>
        <w:t xml:space="preserve">Por lo que al quedar determinado que el acto impugnado </w:t>
      </w:r>
      <w:r w:rsidRPr="00BF644C">
        <w:rPr>
          <w:rFonts w:ascii="Century" w:hAnsi="Century"/>
          <w:b/>
          <w:i/>
          <w:sz w:val="22"/>
          <w:szCs w:val="22"/>
        </w:rPr>
        <w:t xml:space="preserve">NO AFECTA EL INTERES JURIDICO </w:t>
      </w:r>
      <w:r w:rsidRPr="00BF644C">
        <w:rPr>
          <w:rFonts w:ascii="Century" w:hAnsi="Century"/>
          <w:i/>
          <w:sz w:val="22"/>
          <w:szCs w:val="22"/>
        </w:rPr>
        <w:t xml:space="preserve">de la parte doliente, porque el acta de infracción no obstante que no se encuentra expedida a su nombre y de manera innominado y no la que se ostenta ahora como actor además no acredita la propiedad, posesión del vehículo objeto de la infracción […]. </w:t>
      </w:r>
    </w:p>
    <w:p w:rsidR="003F1BF0" w:rsidRPr="00BF644C" w:rsidRDefault="003F1BF0" w:rsidP="006179BE">
      <w:pPr>
        <w:spacing w:line="360" w:lineRule="auto"/>
        <w:ind w:firstLine="709"/>
        <w:jc w:val="both"/>
        <w:rPr>
          <w:rFonts w:ascii="Century" w:hAnsi="Century"/>
          <w:i/>
          <w:sz w:val="22"/>
          <w:szCs w:val="22"/>
        </w:rPr>
      </w:pPr>
    </w:p>
    <w:p w:rsidR="006179BE" w:rsidRPr="00BF644C" w:rsidRDefault="003F1BF0" w:rsidP="006179BE">
      <w:pPr>
        <w:spacing w:line="360" w:lineRule="auto"/>
        <w:ind w:firstLine="709"/>
        <w:jc w:val="both"/>
        <w:rPr>
          <w:rFonts w:ascii="Century" w:hAnsi="Century"/>
        </w:rPr>
      </w:pPr>
      <w:r w:rsidRPr="00BF644C">
        <w:rPr>
          <w:rFonts w:ascii="Century" w:hAnsi="Century"/>
        </w:rPr>
        <w:t>Las c</w:t>
      </w:r>
      <w:r w:rsidR="006179BE" w:rsidRPr="00BF644C">
        <w:rPr>
          <w:rFonts w:ascii="Century" w:hAnsi="Century"/>
        </w:rPr>
        <w:t xml:space="preserve">ausales de improcedencia </w:t>
      </w:r>
      <w:r w:rsidRPr="00BF644C">
        <w:rPr>
          <w:rFonts w:ascii="Century" w:hAnsi="Century"/>
        </w:rPr>
        <w:t xml:space="preserve">hecha valer </w:t>
      </w:r>
      <w:r w:rsidR="006179BE" w:rsidRPr="00BF644C">
        <w:rPr>
          <w:rFonts w:ascii="Century" w:hAnsi="Century"/>
        </w:rPr>
        <w:t>NO SE ACTUALIZAN, de acuerdo a las siguientes consideraciones: ---------</w:t>
      </w:r>
      <w:r w:rsidRPr="00BF644C">
        <w:rPr>
          <w:rFonts w:ascii="Century" w:hAnsi="Century"/>
        </w:rPr>
        <w:t>---------------------------</w:t>
      </w:r>
      <w:r w:rsidR="006179BE" w:rsidRPr="00BF644C">
        <w:rPr>
          <w:rFonts w:ascii="Century" w:hAnsi="Century"/>
        </w:rPr>
        <w:t>--------------</w:t>
      </w:r>
    </w:p>
    <w:p w:rsidR="006179BE" w:rsidRPr="00BF644C" w:rsidRDefault="006179BE" w:rsidP="006179BE">
      <w:pPr>
        <w:spacing w:line="360" w:lineRule="auto"/>
        <w:ind w:firstLine="709"/>
        <w:jc w:val="both"/>
        <w:rPr>
          <w:rFonts w:ascii="Century" w:hAnsi="Century"/>
        </w:rPr>
      </w:pPr>
    </w:p>
    <w:p w:rsidR="006179BE" w:rsidRPr="00BF644C" w:rsidRDefault="006179BE" w:rsidP="006179BE">
      <w:pPr>
        <w:pStyle w:val="SENTENCIAS"/>
      </w:pPr>
      <w:r w:rsidRPr="00BF644C">
        <w:t>En principio, es oportuno precisar lo que dispone el artículo 261 fracción I, del Código de la materia: --------------------</w:t>
      </w:r>
      <w:r w:rsidR="003F1BF0" w:rsidRPr="00BF644C">
        <w:t>------------</w:t>
      </w:r>
      <w:r w:rsidRPr="00BF644C">
        <w:t>-------------------------------------</w:t>
      </w:r>
    </w:p>
    <w:p w:rsidR="006179BE" w:rsidRPr="00BF644C" w:rsidRDefault="006179BE" w:rsidP="006179BE">
      <w:pPr>
        <w:pStyle w:val="SENTENCIAS"/>
        <w:rPr>
          <w:b/>
        </w:rPr>
      </w:pPr>
    </w:p>
    <w:p w:rsidR="006179BE" w:rsidRPr="00BF644C" w:rsidRDefault="006179BE" w:rsidP="006179BE">
      <w:pPr>
        <w:pStyle w:val="TESISYJURIS"/>
        <w:rPr>
          <w:sz w:val="22"/>
          <w:szCs w:val="22"/>
        </w:rPr>
      </w:pPr>
      <w:r w:rsidRPr="00BF644C">
        <w:rPr>
          <w:sz w:val="22"/>
          <w:szCs w:val="22"/>
        </w:rPr>
        <w:t>El proceso administrativo es improcedente contra actos o resoluciones:</w:t>
      </w:r>
    </w:p>
    <w:p w:rsidR="006179BE" w:rsidRPr="00BF644C" w:rsidRDefault="006179BE" w:rsidP="006179BE">
      <w:pPr>
        <w:pStyle w:val="TESISYJURIS"/>
        <w:rPr>
          <w:sz w:val="22"/>
          <w:szCs w:val="22"/>
          <w:highlight w:val="yellow"/>
        </w:rPr>
      </w:pPr>
    </w:p>
    <w:p w:rsidR="006179BE" w:rsidRPr="00BF644C" w:rsidRDefault="006179BE" w:rsidP="006179BE">
      <w:pPr>
        <w:pStyle w:val="TESISYJURIS"/>
        <w:rPr>
          <w:sz w:val="22"/>
          <w:szCs w:val="22"/>
          <w:lang w:val="es-MX"/>
        </w:rPr>
      </w:pPr>
      <w:r w:rsidRPr="00BF644C">
        <w:rPr>
          <w:sz w:val="22"/>
          <w:szCs w:val="22"/>
        </w:rPr>
        <w:t>I. Que no afecten los intereses jurídicos del actor;…</w:t>
      </w:r>
    </w:p>
    <w:p w:rsidR="006179BE" w:rsidRPr="00BF644C" w:rsidRDefault="006179BE" w:rsidP="006179BE">
      <w:pPr>
        <w:pStyle w:val="SENTENCIAS"/>
        <w:rPr>
          <w:highlight w:val="yellow"/>
          <w:lang w:val="es-MX"/>
        </w:rPr>
      </w:pPr>
    </w:p>
    <w:p w:rsidR="003F1BF0" w:rsidRPr="00BF644C" w:rsidRDefault="003F1BF0" w:rsidP="006179BE">
      <w:pPr>
        <w:pStyle w:val="SENTENCIAS"/>
        <w:rPr>
          <w:lang w:val="es-MX"/>
        </w:rPr>
      </w:pPr>
    </w:p>
    <w:p w:rsidR="006179BE" w:rsidRPr="00BF644C" w:rsidRDefault="003F1BF0" w:rsidP="003F1BF0">
      <w:pPr>
        <w:pStyle w:val="SENTENCIAS"/>
        <w:rPr>
          <w:rFonts w:cs="Calibri"/>
          <w:bCs/>
          <w:iCs/>
        </w:rPr>
      </w:pPr>
      <w:r w:rsidRPr="00BF644C">
        <w:rPr>
          <w:lang w:val="es-MX"/>
        </w:rPr>
        <w:lastRenderedPageBreak/>
        <w:t>Respecto de lo anterior, es</w:t>
      </w:r>
      <w:r w:rsidR="006179BE" w:rsidRPr="00BF644C">
        <w:rPr>
          <w:rFonts w:cs="Calibri"/>
          <w:bCs/>
          <w:iCs/>
        </w:rPr>
        <w:t xml:space="preserve"> importante señalar que la acreditación del interés jurídico representa uno de los presupuestos básicos para la procedencia del proceso administrativo, ya que sin éste requisito de </w:t>
      </w:r>
      <w:proofErr w:type="spellStart"/>
      <w:r w:rsidR="006179BE" w:rsidRPr="00BF644C">
        <w:rPr>
          <w:rFonts w:cs="Calibri"/>
          <w:bCs/>
          <w:iCs/>
        </w:rPr>
        <w:t>procedibilidad</w:t>
      </w:r>
      <w:proofErr w:type="spellEnd"/>
      <w:r w:rsidR="006179BE" w:rsidRPr="00BF644C">
        <w:rPr>
          <w:rFonts w:cs="Calibri"/>
          <w:bCs/>
          <w:iCs/>
        </w:rPr>
        <w:t>, no existe legitimación para impugnar el acto administrativo, es decir, si el acto no es dirigido al demandante, él debe acreditar de manera fehaciente que dicho acto le causa un daño o perjuicio en su persona o bienes. -----------------------------</w:t>
      </w:r>
    </w:p>
    <w:p w:rsidR="006179BE" w:rsidRPr="00BF644C" w:rsidRDefault="006179BE" w:rsidP="006179BE">
      <w:pPr>
        <w:pStyle w:val="SENTENCIAS"/>
      </w:pPr>
    </w:p>
    <w:p w:rsidR="006179BE" w:rsidRPr="00BF644C" w:rsidRDefault="006179BE" w:rsidP="006179BE">
      <w:pPr>
        <w:pStyle w:val="SENTENCIAS"/>
      </w:pPr>
      <w:r w:rsidRPr="00BF644C">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6179BE" w:rsidRPr="00BF644C" w:rsidRDefault="006179BE" w:rsidP="006179BE">
      <w:pPr>
        <w:pStyle w:val="RESOLUCIONES"/>
        <w:rPr>
          <w:rFonts w:ascii="Arial Narrow" w:hAnsi="Arial Narrow"/>
          <w:sz w:val="27"/>
          <w:szCs w:val="27"/>
        </w:rPr>
      </w:pPr>
    </w:p>
    <w:p w:rsidR="006179BE" w:rsidRPr="00BF644C" w:rsidRDefault="006179BE" w:rsidP="006179BE">
      <w:pPr>
        <w:pStyle w:val="TESISYJURIS"/>
        <w:rPr>
          <w:sz w:val="22"/>
          <w:szCs w:val="22"/>
        </w:rPr>
      </w:pPr>
      <w:r w:rsidRPr="00BF644C">
        <w:rPr>
          <w:sz w:val="22"/>
          <w:szCs w:val="22"/>
          <w:lang w:val="es-MX"/>
        </w:rPr>
        <w:t>“</w:t>
      </w:r>
      <w:r w:rsidRPr="00BF644C">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BF644C">
        <w:rPr>
          <w:sz w:val="22"/>
          <w:szCs w:val="22"/>
        </w:rPr>
        <w:t>Exp</w:t>
      </w:r>
      <w:proofErr w:type="spellEnd"/>
      <w:r w:rsidRPr="00BF644C">
        <w:rPr>
          <w:sz w:val="22"/>
          <w:szCs w:val="22"/>
        </w:rPr>
        <w:t>. 6.77/04. Sentencia de fecha 06 de julio de 2004. Actor: Adán Jorge Zúñiga Chávez.).</w:t>
      </w:r>
    </w:p>
    <w:p w:rsidR="006179BE" w:rsidRPr="00BF644C" w:rsidRDefault="006179BE" w:rsidP="006179BE">
      <w:pPr>
        <w:pStyle w:val="SENTENCIAS"/>
        <w:ind w:firstLine="0"/>
      </w:pPr>
    </w:p>
    <w:p w:rsidR="003F1BF0" w:rsidRPr="00BF644C" w:rsidRDefault="003F1BF0" w:rsidP="006179BE">
      <w:pPr>
        <w:pStyle w:val="SENTENCIAS"/>
        <w:ind w:firstLine="0"/>
      </w:pPr>
    </w:p>
    <w:p w:rsidR="006179BE" w:rsidRPr="00BF644C" w:rsidRDefault="006179BE" w:rsidP="006179BE">
      <w:pPr>
        <w:pStyle w:val="RESOLUCIONES"/>
      </w:pPr>
      <w:r w:rsidRPr="00BF644C">
        <w:t>Ahora bien, existe interés jurídico, en el caso de que un determinado acto autoritario sea dirigido a un particular, pues ese sólo hecho permite a é</w:t>
      </w:r>
      <w:r w:rsidR="003F1BF0" w:rsidRPr="00BF644C">
        <w:t>l</w:t>
      </w:r>
      <w:r w:rsidRPr="00BF644C">
        <w:t xml:space="preserv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3F1BF0" w:rsidRPr="00BF644C">
        <w:t>-----</w:t>
      </w:r>
      <w:r w:rsidRPr="00BF644C">
        <w:t>-------------------------------------------------</w:t>
      </w:r>
    </w:p>
    <w:p w:rsidR="006179BE" w:rsidRPr="00BF644C" w:rsidRDefault="006179BE" w:rsidP="006179BE">
      <w:pPr>
        <w:pStyle w:val="Default"/>
        <w:rPr>
          <w:color w:val="auto"/>
          <w:sz w:val="26"/>
          <w:szCs w:val="26"/>
          <w:lang w:val="es-ES"/>
        </w:rPr>
      </w:pPr>
    </w:p>
    <w:p w:rsidR="006179BE" w:rsidRPr="00BF644C" w:rsidRDefault="006179BE" w:rsidP="006179BE">
      <w:pPr>
        <w:pStyle w:val="SENTENCIAS"/>
      </w:pPr>
      <w:r w:rsidRPr="00BF644C">
        <w:lastRenderedPageBreak/>
        <w:t>Lo anterior, de acuerdo al criterio emitido por la Tercera Sala del ahora Tribunal de Justicia Administrativa del Estado de Guanajuato que señala:</w:t>
      </w:r>
      <w:r w:rsidR="003F1BF0" w:rsidRPr="00BF644C">
        <w:t xml:space="preserve"> ---</w:t>
      </w:r>
    </w:p>
    <w:p w:rsidR="006179BE" w:rsidRPr="00BF644C" w:rsidRDefault="006179BE" w:rsidP="006179BE">
      <w:pPr>
        <w:pStyle w:val="Default"/>
        <w:rPr>
          <w:color w:val="auto"/>
          <w:sz w:val="22"/>
          <w:szCs w:val="22"/>
        </w:rPr>
      </w:pPr>
    </w:p>
    <w:p w:rsidR="006179BE" w:rsidRPr="00BF644C" w:rsidRDefault="006179BE" w:rsidP="006179BE">
      <w:pPr>
        <w:pStyle w:val="TESISYJURIS"/>
        <w:rPr>
          <w:sz w:val="22"/>
          <w:szCs w:val="22"/>
        </w:rPr>
      </w:pPr>
      <w:r w:rsidRPr="00BF644C">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6179BE" w:rsidRPr="00BF644C" w:rsidRDefault="006179BE" w:rsidP="006179BE">
      <w:pPr>
        <w:pStyle w:val="SENTENCIAS"/>
        <w:rPr>
          <w:sz w:val="26"/>
          <w:szCs w:val="26"/>
        </w:rPr>
      </w:pPr>
    </w:p>
    <w:p w:rsidR="003F1BF0" w:rsidRPr="00BF644C" w:rsidRDefault="003F1BF0" w:rsidP="006179BE">
      <w:pPr>
        <w:pStyle w:val="SENTENCIAS"/>
        <w:rPr>
          <w:sz w:val="26"/>
          <w:szCs w:val="26"/>
        </w:rPr>
      </w:pPr>
    </w:p>
    <w:p w:rsidR="006179BE" w:rsidRPr="00BF644C" w:rsidRDefault="006179BE" w:rsidP="006179BE">
      <w:pPr>
        <w:spacing w:line="360" w:lineRule="auto"/>
        <w:ind w:firstLine="709"/>
        <w:jc w:val="both"/>
        <w:rPr>
          <w:rFonts w:ascii="Century" w:hAnsi="Century"/>
        </w:rPr>
      </w:pPr>
      <w:r w:rsidRPr="00BF644C">
        <w:rPr>
          <w:rFonts w:ascii="Century" w:hAnsi="Century"/>
        </w:rPr>
        <w:t xml:space="preserve">En el presente, con </w:t>
      </w:r>
      <w:r w:rsidRPr="00BF644C">
        <w:rPr>
          <w:rFonts w:ascii="Century" w:hAnsi="Century" w:cs="Calibri"/>
        </w:rPr>
        <w:t xml:space="preserve">la emisión </w:t>
      </w:r>
      <w:r w:rsidRPr="00BF644C">
        <w:rPr>
          <w:rFonts w:ascii="Century" w:hAnsi="Century"/>
        </w:rPr>
        <w:t xml:space="preserve">del acta de infracción con folio número </w:t>
      </w:r>
      <w:r w:rsidR="00C37FB3" w:rsidRPr="00BF644C">
        <w:rPr>
          <w:rFonts w:ascii="Century" w:hAnsi="Century"/>
          <w:b/>
        </w:rPr>
        <w:t xml:space="preserve">T 6052444 (Letra T seis cero cinco dos cuatro </w:t>
      </w:r>
      <w:proofErr w:type="spellStart"/>
      <w:r w:rsidR="00C37FB3" w:rsidRPr="00BF644C">
        <w:rPr>
          <w:rFonts w:ascii="Century" w:hAnsi="Century"/>
          <w:b/>
        </w:rPr>
        <w:t>cuatro</w:t>
      </w:r>
      <w:proofErr w:type="spellEnd"/>
      <w:r w:rsidR="00C37FB3" w:rsidRPr="00BF644C">
        <w:rPr>
          <w:rFonts w:ascii="Century" w:hAnsi="Century"/>
          <w:b/>
        </w:rPr>
        <w:t xml:space="preserve"> cuatro)</w:t>
      </w:r>
      <w:r w:rsidR="003F1BF0" w:rsidRPr="00BF644C">
        <w:rPr>
          <w:rFonts w:ascii="Century" w:hAnsi="Century"/>
          <w:b/>
        </w:rPr>
        <w:t>,</w:t>
      </w:r>
      <w:r w:rsidR="00C37FB3" w:rsidRPr="00BF644C">
        <w:rPr>
          <w:rFonts w:ascii="Century" w:hAnsi="Century"/>
          <w:b/>
        </w:rPr>
        <w:t xml:space="preserve"> </w:t>
      </w:r>
      <w:r w:rsidR="00C37FB3" w:rsidRPr="00BF644C">
        <w:rPr>
          <w:rFonts w:ascii="Century" w:hAnsi="Century"/>
        </w:rPr>
        <w:t>de fecha 29 veintinueve de abril del año 2019 dos mil diecinueve</w:t>
      </w:r>
      <w:r w:rsidRPr="00BF644C">
        <w:rPr>
          <w:rFonts w:ascii="Century" w:hAnsi="Century"/>
        </w:rPr>
        <w:t xml:space="preserve">, aun y cuando la autoridad demandada señala que no se encuentra </w:t>
      </w:r>
      <w:r w:rsidR="00C37FB3" w:rsidRPr="00BF644C">
        <w:rPr>
          <w:rFonts w:ascii="Century" w:hAnsi="Century"/>
        </w:rPr>
        <w:t xml:space="preserve">expedida </w:t>
      </w:r>
      <w:r w:rsidRPr="00BF644C">
        <w:rPr>
          <w:rFonts w:ascii="Century" w:hAnsi="Century"/>
        </w:rPr>
        <w:t xml:space="preserve">a nombre de la </w:t>
      </w:r>
      <w:r w:rsidR="003F1BF0" w:rsidRPr="00BF644C">
        <w:rPr>
          <w:rFonts w:ascii="Century" w:hAnsi="Century"/>
        </w:rPr>
        <w:t xml:space="preserve">parte </w:t>
      </w:r>
      <w:r w:rsidRPr="00BF644C">
        <w:rPr>
          <w:rFonts w:ascii="Century" w:hAnsi="Century"/>
        </w:rPr>
        <w:t xml:space="preserve">actora, cabe resaltar que </w:t>
      </w:r>
      <w:r w:rsidR="003F1BF0" w:rsidRPr="00BF644C">
        <w:rPr>
          <w:rFonts w:ascii="Century" w:hAnsi="Century"/>
        </w:rPr>
        <w:t>dich</w:t>
      </w:r>
      <w:r w:rsidRPr="00BF644C">
        <w:rPr>
          <w:rFonts w:ascii="Century" w:hAnsi="Century"/>
        </w:rPr>
        <w:t xml:space="preserve">a parte ofreció como prueba en su escrito inicial el original de la tarjeta de circulación del vehículo </w:t>
      </w:r>
      <w:r w:rsidR="003F1BF0" w:rsidRPr="00BF644C">
        <w:rPr>
          <w:rFonts w:ascii="Century" w:hAnsi="Century"/>
        </w:rPr>
        <w:t>m</w:t>
      </w:r>
      <w:r w:rsidRPr="00BF644C">
        <w:rPr>
          <w:rFonts w:ascii="Century" w:hAnsi="Century"/>
        </w:rPr>
        <w:t xml:space="preserve">arca </w:t>
      </w:r>
      <w:r w:rsidR="008B23B4" w:rsidRPr="00BF644C">
        <w:rPr>
          <w:rFonts w:ascii="Century" w:hAnsi="Century"/>
        </w:rPr>
        <w:t>Volkswagen</w:t>
      </w:r>
      <w:r w:rsidR="003F1BF0" w:rsidRPr="00BF644C">
        <w:rPr>
          <w:rFonts w:ascii="Century" w:hAnsi="Century"/>
        </w:rPr>
        <w:t>, l</w:t>
      </w:r>
      <w:r w:rsidR="008B23B4" w:rsidRPr="00BF644C">
        <w:rPr>
          <w:rFonts w:ascii="Century" w:hAnsi="Century"/>
        </w:rPr>
        <w:t xml:space="preserve">ínea </w:t>
      </w:r>
      <w:proofErr w:type="spellStart"/>
      <w:r w:rsidR="008B23B4" w:rsidRPr="00BF644C">
        <w:rPr>
          <w:rFonts w:ascii="Century" w:hAnsi="Century"/>
        </w:rPr>
        <w:t>Vento</w:t>
      </w:r>
      <w:proofErr w:type="spellEnd"/>
      <w:r w:rsidR="003F1BF0" w:rsidRPr="00BF644C">
        <w:rPr>
          <w:rFonts w:ascii="Century" w:hAnsi="Century"/>
        </w:rPr>
        <w:t>, clase automóvil tipo</w:t>
      </w:r>
      <w:r w:rsidR="00136093" w:rsidRPr="00BF644C">
        <w:rPr>
          <w:rFonts w:ascii="Century" w:hAnsi="Century"/>
        </w:rPr>
        <w:t xml:space="preserve"> Sedan, </w:t>
      </w:r>
      <w:r w:rsidR="003F1BF0" w:rsidRPr="00BF644C">
        <w:rPr>
          <w:rFonts w:ascii="Century" w:hAnsi="Century"/>
        </w:rPr>
        <w:t>m</w:t>
      </w:r>
      <w:r w:rsidR="00136093" w:rsidRPr="00BF644C">
        <w:rPr>
          <w:rFonts w:ascii="Century" w:hAnsi="Century"/>
        </w:rPr>
        <w:t>odelo 2014 (dos mil catorce), con número de placas GVK8860 (L</w:t>
      </w:r>
      <w:r w:rsidR="003F1BF0" w:rsidRPr="00BF644C">
        <w:rPr>
          <w:rFonts w:ascii="Century" w:hAnsi="Century"/>
        </w:rPr>
        <w:t>etras</w:t>
      </w:r>
      <w:r w:rsidR="00136093" w:rsidRPr="00BF644C">
        <w:rPr>
          <w:rFonts w:ascii="Century" w:hAnsi="Century"/>
        </w:rPr>
        <w:t xml:space="preserve"> G, V</w:t>
      </w:r>
      <w:r w:rsidR="003F1BF0" w:rsidRPr="00BF644C">
        <w:rPr>
          <w:rFonts w:ascii="Century" w:hAnsi="Century"/>
        </w:rPr>
        <w:t xml:space="preserve">  y</w:t>
      </w:r>
      <w:r w:rsidR="00136093" w:rsidRPr="00BF644C">
        <w:rPr>
          <w:rFonts w:ascii="Century" w:hAnsi="Century"/>
        </w:rPr>
        <w:t xml:space="preserve"> K, números ocho </w:t>
      </w:r>
      <w:proofErr w:type="spellStart"/>
      <w:r w:rsidR="00136093" w:rsidRPr="00BF644C">
        <w:rPr>
          <w:rFonts w:ascii="Century" w:hAnsi="Century"/>
        </w:rPr>
        <w:t>ocho</w:t>
      </w:r>
      <w:proofErr w:type="spellEnd"/>
      <w:r w:rsidR="00136093" w:rsidRPr="00BF644C">
        <w:rPr>
          <w:rFonts w:ascii="Century" w:hAnsi="Century"/>
        </w:rPr>
        <w:t xml:space="preserve"> seis cero)</w:t>
      </w:r>
      <w:r w:rsidRPr="00BF644C">
        <w:rPr>
          <w:rFonts w:ascii="Century" w:hAnsi="Century"/>
        </w:rPr>
        <w:t xml:space="preserve">, datos que coinciden con los asentados en la citada acta de infracción, por lo que dicha tarjeta de circulación fue cotejada, </w:t>
      </w:r>
      <w:r w:rsidR="003F1BF0" w:rsidRPr="00BF644C">
        <w:rPr>
          <w:rFonts w:ascii="Century" w:hAnsi="Century"/>
        </w:rPr>
        <w:t xml:space="preserve">en consecuencia el referido </w:t>
      </w:r>
      <w:r w:rsidRPr="00BF644C">
        <w:rPr>
          <w:rFonts w:ascii="Century" w:hAnsi="Century"/>
        </w:rPr>
        <w:t>documento</w:t>
      </w:r>
      <w:r w:rsidR="003F1BF0" w:rsidRPr="00BF644C">
        <w:rPr>
          <w:rFonts w:ascii="Century" w:hAnsi="Century"/>
        </w:rPr>
        <w:t xml:space="preserve"> resulta ser suficiente para </w:t>
      </w:r>
      <w:r w:rsidRPr="00BF644C">
        <w:rPr>
          <w:rFonts w:ascii="Century" w:hAnsi="Century"/>
        </w:rPr>
        <w:t>acredita</w:t>
      </w:r>
      <w:r w:rsidR="003F1BF0" w:rsidRPr="00BF644C">
        <w:rPr>
          <w:rFonts w:ascii="Century" w:hAnsi="Century"/>
        </w:rPr>
        <w:t>r</w:t>
      </w:r>
      <w:r w:rsidRPr="00BF644C">
        <w:rPr>
          <w:rFonts w:ascii="Century" w:hAnsi="Century"/>
        </w:rPr>
        <w:t xml:space="preserve"> la propiedad del vehículo, y por lo tanto por ese solo hecho le otorga interés jurídico a la parte actora para demandar la nulidad de la citada acta de infracción.</w:t>
      </w:r>
      <w:r w:rsidR="003F1BF0" w:rsidRPr="00BF644C">
        <w:rPr>
          <w:rFonts w:ascii="Century" w:hAnsi="Century"/>
        </w:rPr>
        <w:t xml:space="preserve"> </w:t>
      </w:r>
      <w:r w:rsidRPr="00BF644C">
        <w:rPr>
          <w:rFonts w:ascii="Century" w:hAnsi="Century"/>
        </w:rPr>
        <w:t>-----------------------------------------------------</w:t>
      </w:r>
    </w:p>
    <w:p w:rsidR="006179BE" w:rsidRPr="00BF644C" w:rsidRDefault="006179BE" w:rsidP="006179BE">
      <w:pPr>
        <w:spacing w:line="360" w:lineRule="auto"/>
        <w:jc w:val="both"/>
        <w:rPr>
          <w:rFonts w:ascii="Century" w:hAnsi="Century"/>
        </w:rPr>
      </w:pPr>
    </w:p>
    <w:p w:rsidR="006179BE" w:rsidRPr="00BF644C" w:rsidRDefault="006179BE" w:rsidP="006179BE">
      <w:pPr>
        <w:pStyle w:val="RESOLUCIONES"/>
      </w:pPr>
      <w:r w:rsidRPr="00BF644C">
        <w:t xml:space="preserve">Por lo que hace a la fracción VI del referido artículo 261 del Código de la materia, dispone que el juicio de nulidad es improcedente en contra de actos </w:t>
      </w:r>
      <w:r w:rsidRPr="00BF644C">
        <w:rPr>
          <w:i/>
        </w:rPr>
        <w:t>“Que sean inexistentes, derivada claramente esta circunstancia de las constancias de autos</w:t>
      </w:r>
      <w:r w:rsidRPr="00BF644C">
        <w:t>”; y al quedar en autos, precisamente en el considerando tercero de la presente resolución, acredita</w:t>
      </w:r>
      <w:r w:rsidR="003F1BF0" w:rsidRPr="00BF644C">
        <w:t>da</w:t>
      </w:r>
      <w:r w:rsidRPr="00BF644C">
        <w:t xml:space="preserve"> la existencia del acto impugnado, aunado a que la demandada no realiza argumento alguno por el cual soporte su argumento, es que resulta decretar la improcedencia de la causal referida. </w:t>
      </w:r>
    </w:p>
    <w:p w:rsidR="006179BE" w:rsidRPr="00BF644C" w:rsidRDefault="006179BE" w:rsidP="006179BE">
      <w:pPr>
        <w:pStyle w:val="RESOLUCIONES"/>
      </w:pPr>
    </w:p>
    <w:p w:rsidR="006179BE" w:rsidRPr="00BF644C" w:rsidRDefault="006179BE" w:rsidP="006179BE">
      <w:pPr>
        <w:spacing w:line="360" w:lineRule="auto"/>
        <w:ind w:firstLine="709"/>
        <w:jc w:val="both"/>
        <w:rPr>
          <w:rFonts w:ascii="Century" w:hAnsi="Century"/>
        </w:rPr>
      </w:pPr>
      <w:r w:rsidRPr="00BF644C">
        <w:rPr>
          <w:rFonts w:ascii="Century" w:hAnsi="Century"/>
        </w:rPr>
        <w:lastRenderedPageBreak/>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179BE" w:rsidRPr="00BF644C" w:rsidRDefault="006179BE" w:rsidP="006179BE">
      <w:pPr>
        <w:spacing w:line="360" w:lineRule="auto"/>
        <w:ind w:firstLine="709"/>
        <w:jc w:val="both"/>
        <w:rPr>
          <w:bCs/>
          <w:iCs/>
        </w:rPr>
      </w:pPr>
    </w:p>
    <w:p w:rsidR="006179BE" w:rsidRPr="00BF644C" w:rsidRDefault="006179BE" w:rsidP="006179BE">
      <w:pPr>
        <w:spacing w:line="360" w:lineRule="auto"/>
        <w:ind w:firstLine="709"/>
        <w:jc w:val="both"/>
        <w:rPr>
          <w:rFonts w:ascii="Century" w:hAnsi="Century"/>
        </w:rPr>
      </w:pPr>
      <w:r w:rsidRPr="00BF644C">
        <w:rPr>
          <w:rFonts w:ascii="Century" w:hAnsi="Century"/>
          <w:b/>
          <w:bCs/>
          <w:iCs/>
        </w:rPr>
        <w:t>QUINTO.</w:t>
      </w:r>
      <w:r w:rsidRPr="00BF644C">
        <w:rPr>
          <w:rFonts w:ascii="Century" w:hAnsi="Century"/>
        </w:rPr>
        <w:t xml:space="preserve"> </w:t>
      </w:r>
      <w:r w:rsidRPr="00BF644C">
        <w:rPr>
          <w:rFonts w:ascii="Century" w:hAnsi="Century"/>
          <w:bCs/>
          <w:iCs/>
        </w:rPr>
        <w:t>En</w:t>
      </w:r>
      <w:r w:rsidRPr="00BF644C">
        <w:rPr>
          <w:rFonts w:ascii="Century" w:hAnsi="Century"/>
        </w:rPr>
        <w:t xml:space="preserve"> cumplimiento a lo establecido en la fracción I del artículo 299 del Código de Procedimiento y Justicia Administrativa para el Estado y los Municipios de Guanajuato, </w:t>
      </w:r>
      <w:r w:rsidRPr="00BF644C">
        <w:rPr>
          <w:rFonts w:ascii="Century" w:hAnsi="Century"/>
          <w:bCs/>
          <w:iCs/>
        </w:rPr>
        <w:t xml:space="preserve">este Juzgado </w:t>
      </w:r>
      <w:r w:rsidRPr="00BF644C">
        <w:rPr>
          <w:rFonts w:ascii="Century" w:hAnsi="Century"/>
        </w:rPr>
        <w:t>procede a fijar de forma clara y precisa los puntos controvertidos en el presente proceso administrativo. -------</w:t>
      </w:r>
    </w:p>
    <w:p w:rsidR="006179BE" w:rsidRPr="00BF644C" w:rsidRDefault="006179BE" w:rsidP="006179BE">
      <w:pPr>
        <w:spacing w:line="360" w:lineRule="auto"/>
        <w:ind w:firstLine="709"/>
        <w:jc w:val="both"/>
        <w:rPr>
          <w:rFonts w:ascii="Century" w:hAnsi="Century"/>
        </w:rPr>
      </w:pPr>
    </w:p>
    <w:p w:rsidR="006179BE" w:rsidRPr="00BF644C" w:rsidRDefault="006179BE" w:rsidP="006179BE">
      <w:pPr>
        <w:spacing w:line="360" w:lineRule="auto"/>
        <w:ind w:firstLine="709"/>
        <w:jc w:val="both"/>
        <w:rPr>
          <w:rFonts w:ascii="Century" w:hAnsi="Century"/>
        </w:rPr>
      </w:pPr>
      <w:r w:rsidRPr="00BF644C">
        <w:rPr>
          <w:rFonts w:ascii="Century" w:hAnsi="Century"/>
        </w:rPr>
        <w:t xml:space="preserve">De lo expuesto por el actor, en su </w:t>
      </w:r>
      <w:r w:rsidRPr="00BF644C">
        <w:rPr>
          <w:rFonts w:ascii="Century" w:hAnsi="Century"/>
          <w:bCs/>
          <w:iCs/>
        </w:rPr>
        <w:t>escrito</w:t>
      </w:r>
      <w:r w:rsidRPr="00BF644C">
        <w:rPr>
          <w:rFonts w:ascii="Century" w:hAnsi="Century"/>
        </w:rPr>
        <w:t xml:space="preserve"> de demanda, así como de las constancias que integran la causa administrativa</w:t>
      </w:r>
      <w:r w:rsidRPr="00BF644C">
        <w:rPr>
          <w:rFonts w:ascii="Century" w:hAnsi="Century"/>
          <w:bCs/>
          <w:iCs/>
        </w:rPr>
        <w:t xml:space="preserve"> que nos ocupa</w:t>
      </w:r>
      <w:r w:rsidRPr="00BF644C">
        <w:rPr>
          <w:rFonts w:ascii="Century" w:hAnsi="Century"/>
        </w:rPr>
        <w:t xml:space="preserve">, se desprende que </w:t>
      </w:r>
      <w:r w:rsidR="00136093" w:rsidRPr="00BF644C">
        <w:rPr>
          <w:rFonts w:ascii="Century" w:hAnsi="Century"/>
        </w:rPr>
        <w:t xml:space="preserve">en fecha 29 veintinueve de abril </w:t>
      </w:r>
      <w:r w:rsidRPr="00BF644C">
        <w:rPr>
          <w:rFonts w:ascii="Century" w:hAnsi="Century"/>
        </w:rPr>
        <w:t xml:space="preserve">del año del año 2019 dos mil diecinueve, fue levantada el acta de infracción número </w:t>
      </w:r>
      <w:r w:rsidR="00136093" w:rsidRPr="00BF644C">
        <w:rPr>
          <w:rFonts w:ascii="Century" w:hAnsi="Century"/>
          <w:b/>
        </w:rPr>
        <w:t xml:space="preserve">T 6052444 (Letra T seis cero cinco dos cuatro </w:t>
      </w:r>
      <w:proofErr w:type="spellStart"/>
      <w:r w:rsidR="00136093" w:rsidRPr="00BF644C">
        <w:rPr>
          <w:rFonts w:ascii="Century" w:hAnsi="Century"/>
          <w:b/>
        </w:rPr>
        <w:t>cuatro</w:t>
      </w:r>
      <w:proofErr w:type="spellEnd"/>
      <w:r w:rsidR="00136093" w:rsidRPr="00BF644C">
        <w:rPr>
          <w:rFonts w:ascii="Century" w:hAnsi="Century"/>
          <w:b/>
        </w:rPr>
        <w:t xml:space="preserve"> cuatro)</w:t>
      </w:r>
      <w:r w:rsidRPr="00BF644C">
        <w:rPr>
          <w:rFonts w:ascii="Century" w:hAnsi="Century"/>
        </w:rPr>
        <w:t>, misma que el actor considera ilegal, por lo que acude a demandar su nulidad. -------------------</w:t>
      </w:r>
      <w:r w:rsidR="003F1BF0" w:rsidRPr="00BF644C">
        <w:rPr>
          <w:rFonts w:ascii="Century" w:hAnsi="Century"/>
        </w:rPr>
        <w:t>------------------------</w:t>
      </w:r>
      <w:r w:rsidR="00136093" w:rsidRPr="00BF644C">
        <w:rPr>
          <w:rFonts w:ascii="Century" w:hAnsi="Century"/>
        </w:rPr>
        <w:t>-------------------------------</w:t>
      </w:r>
    </w:p>
    <w:p w:rsidR="006179BE" w:rsidRPr="00BF644C" w:rsidRDefault="006179BE" w:rsidP="006179BE">
      <w:pPr>
        <w:spacing w:line="360" w:lineRule="auto"/>
        <w:ind w:firstLine="709"/>
        <w:jc w:val="both"/>
        <w:rPr>
          <w:rFonts w:ascii="Century" w:hAnsi="Century"/>
        </w:rPr>
      </w:pPr>
    </w:p>
    <w:p w:rsidR="006179BE" w:rsidRPr="00BF644C" w:rsidRDefault="006179BE" w:rsidP="006179BE">
      <w:pPr>
        <w:pStyle w:val="SENTENCIAS"/>
      </w:pPr>
      <w:r w:rsidRPr="00BF644C">
        <w:t>Luego entonces, la “</w:t>
      </w:r>
      <w:proofErr w:type="spellStart"/>
      <w:r w:rsidRPr="00BF644C">
        <w:t>litis</w:t>
      </w:r>
      <w:proofErr w:type="spellEnd"/>
      <w:r w:rsidRPr="00BF644C">
        <w:t xml:space="preserve">” planteada se hace consistir en determinar la legalidad o ilegalidad del acta de infracción con número </w:t>
      </w:r>
      <w:r w:rsidR="00136093" w:rsidRPr="00BF644C">
        <w:rPr>
          <w:b/>
        </w:rPr>
        <w:t xml:space="preserve">T 6052444 (Letra T seis cero cinco dos cuatro </w:t>
      </w:r>
      <w:proofErr w:type="spellStart"/>
      <w:r w:rsidR="00136093" w:rsidRPr="00BF644C">
        <w:rPr>
          <w:b/>
        </w:rPr>
        <w:t>cuatro</w:t>
      </w:r>
      <w:proofErr w:type="spellEnd"/>
      <w:r w:rsidR="00136093" w:rsidRPr="00BF644C">
        <w:rPr>
          <w:b/>
        </w:rPr>
        <w:t xml:space="preserve"> cuatro)</w:t>
      </w:r>
      <w:r w:rsidR="003F1BF0" w:rsidRPr="00BF644C">
        <w:rPr>
          <w:b/>
        </w:rPr>
        <w:t>,</w:t>
      </w:r>
      <w:r w:rsidR="00136093" w:rsidRPr="00BF644C">
        <w:rPr>
          <w:b/>
        </w:rPr>
        <w:t xml:space="preserve"> </w:t>
      </w:r>
      <w:r w:rsidR="00136093" w:rsidRPr="00BF644C">
        <w:t>de fecha 29 veintinueve de abril del año 2019 dos mil diecinueve</w:t>
      </w:r>
      <w:r w:rsidRPr="00BF644C">
        <w:t>. -----------</w:t>
      </w:r>
      <w:r w:rsidR="003F1BF0" w:rsidRPr="00BF644C">
        <w:t>-------------</w:t>
      </w:r>
      <w:r w:rsidRPr="00BF644C">
        <w:t>------------------------</w:t>
      </w:r>
      <w:r w:rsidR="00136093" w:rsidRPr="00BF644C">
        <w:t>-------------------</w:t>
      </w:r>
    </w:p>
    <w:p w:rsidR="006179BE" w:rsidRPr="00BF644C" w:rsidRDefault="006179BE" w:rsidP="006179BE">
      <w:pPr>
        <w:spacing w:line="360" w:lineRule="auto"/>
        <w:ind w:firstLine="709"/>
        <w:jc w:val="both"/>
        <w:rPr>
          <w:rFonts w:ascii="Century" w:hAnsi="Century"/>
          <w:b/>
        </w:rPr>
      </w:pPr>
    </w:p>
    <w:p w:rsidR="006179BE" w:rsidRPr="00BF644C" w:rsidRDefault="006179BE" w:rsidP="006179BE">
      <w:pPr>
        <w:spacing w:line="360" w:lineRule="auto"/>
        <w:ind w:firstLine="709"/>
        <w:jc w:val="both"/>
        <w:rPr>
          <w:rFonts w:ascii="Century" w:hAnsi="Century"/>
        </w:rPr>
      </w:pPr>
      <w:r w:rsidRPr="00BF644C">
        <w:rPr>
          <w:rFonts w:ascii="Century" w:hAnsi="Century"/>
          <w:b/>
        </w:rPr>
        <w:t>SEXTO.</w:t>
      </w:r>
      <w:r w:rsidRPr="00BF644C">
        <w:rPr>
          <w:rFonts w:ascii="Century" w:hAnsi="Century"/>
        </w:rPr>
        <w:t xml:space="preserve"> Una vez determinada la </w:t>
      </w:r>
      <w:proofErr w:type="spellStart"/>
      <w:r w:rsidRPr="00BF644C">
        <w:rPr>
          <w:rFonts w:ascii="Century" w:hAnsi="Century"/>
        </w:rPr>
        <w:t>litis</w:t>
      </w:r>
      <w:proofErr w:type="spellEnd"/>
      <w:r w:rsidRPr="00BF644C">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6179BE" w:rsidRPr="00BF644C" w:rsidRDefault="006179BE" w:rsidP="006179BE">
      <w:pPr>
        <w:spacing w:line="360" w:lineRule="auto"/>
        <w:ind w:firstLine="709"/>
        <w:jc w:val="both"/>
        <w:rPr>
          <w:rFonts w:ascii="Century" w:hAnsi="Century"/>
          <w:bCs/>
          <w:i/>
          <w:iCs/>
        </w:rPr>
      </w:pPr>
    </w:p>
    <w:p w:rsidR="006179BE" w:rsidRPr="00BF644C" w:rsidRDefault="006179BE" w:rsidP="006179BE">
      <w:pPr>
        <w:pStyle w:val="TESISYJURIS"/>
        <w:rPr>
          <w:sz w:val="22"/>
          <w:szCs w:val="22"/>
        </w:rPr>
      </w:pPr>
      <w:r w:rsidRPr="00BF644C">
        <w:rPr>
          <w:b/>
          <w:sz w:val="22"/>
          <w:szCs w:val="22"/>
        </w:rPr>
        <w:t xml:space="preserve">“CONCEPTOS DE VIOLACIÓN. EL JUEZ NO ESTÁ OBLIGADO A TRANSCRIBIRLOS. </w:t>
      </w:r>
      <w:r w:rsidRPr="00BF644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BF644C">
        <w:rPr>
          <w:sz w:val="22"/>
          <w:szCs w:val="22"/>
        </w:rPr>
        <w:lastRenderedPageBreak/>
        <w:t xml:space="preserve">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F644C">
        <w:rPr>
          <w:sz w:val="22"/>
          <w:szCs w:val="22"/>
        </w:rPr>
        <w:t>Abril</w:t>
      </w:r>
      <w:proofErr w:type="gramEnd"/>
      <w:r w:rsidRPr="00BF644C">
        <w:rPr>
          <w:sz w:val="22"/>
          <w:szCs w:val="22"/>
        </w:rPr>
        <w:t xml:space="preserve"> de 1998, Tesis: VI.2o. J/129. Página: 599”. </w:t>
      </w:r>
    </w:p>
    <w:p w:rsidR="006179BE" w:rsidRPr="00BF644C" w:rsidRDefault="006179BE" w:rsidP="006179BE">
      <w:pPr>
        <w:spacing w:line="360" w:lineRule="auto"/>
        <w:jc w:val="both"/>
        <w:rPr>
          <w:rFonts w:ascii="Century" w:hAnsi="Century"/>
          <w:sz w:val="22"/>
          <w:szCs w:val="22"/>
        </w:rPr>
      </w:pPr>
    </w:p>
    <w:p w:rsidR="006179BE" w:rsidRPr="00BF644C" w:rsidRDefault="006179BE" w:rsidP="006179BE">
      <w:pPr>
        <w:spacing w:line="360" w:lineRule="auto"/>
        <w:ind w:firstLine="709"/>
        <w:jc w:val="both"/>
        <w:rPr>
          <w:rFonts w:ascii="Century" w:hAnsi="Century"/>
        </w:rPr>
      </w:pPr>
    </w:p>
    <w:p w:rsidR="006179BE" w:rsidRPr="00BF644C" w:rsidRDefault="006179BE" w:rsidP="006179BE">
      <w:pPr>
        <w:spacing w:line="360" w:lineRule="auto"/>
        <w:ind w:firstLine="709"/>
        <w:jc w:val="both"/>
        <w:rPr>
          <w:rFonts w:ascii="Century" w:hAnsi="Century"/>
        </w:rPr>
      </w:pPr>
      <w:r w:rsidRPr="00BF644C">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6179BE" w:rsidRPr="00BF644C" w:rsidRDefault="006179BE" w:rsidP="006179BE">
      <w:pPr>
        <w:spacing w:line="360" w:lineRule="auto"/>
        <w:ind w:firstLine="709"/>
        <w:jc w:val="both"/>
        <w:rPr>
          <w:rFonts w:ascii="Century" w:hAnsi="Century"/>
        </w:rPr>
      </w:pPr>
    </w:p>
    <w:p w:rsidR="00EF6700" w:rsidRPr="00BF644C" w:rsidRDefault="006179BE" w:rsidP="00D60687">
      <w:pPr>
        <w:pStyle w:val="SENTENCIAS"/>
        <w:rPr>
          <w:i/>
          <w:sz w:val="22"/>
          <w:szCs w:val="22"/>
        </w:rPr>
      </w:pPr>
      <w:r w:rsidRPr="00BF644C">
        <w:t xml:space="preserve">De manera general en el PRIMERO de sus agravios manifiesta: </w:t>
      </w:r>
      <w:r w:rsidRPr="00BF644C">
        <w:rPr>
          <w:i/>
          <w:sz w:val="22"/>
          <w:szCs w:val="22"/>
        </w:rPr>
        <w:t>“</w:t>
      </w:r>
      <w:r w:rsidR="00136093" w:rsidRPr="00BF644C">
        <w:rPr>
          <w:i/>
          <w:sz w:val="22"/>
          <w:szCs w:val="22"/>
        </w:rPr>
        <w:t xml:space="preserve">Se impugna el acta de </w:t>
      </w:r>
      <w:r w:rsidR="00EF6700" w:rsidRPr="00BF644C">
        <w:rPr>
          <w:i/>
          <w:sz w:val="22"/>
          <w:szCs w:val="22"/>
        </w:rPr>
        <w:t>infracción</w:t>
      </w:r>
      <w:r w:rsidR="00136093" w:rsidRPr="00BF644C">
        <w:rPr>
          <w:i/>
          <w:sz w:val="22"/>
          <w:szCs w:val="22"/>
        </w:rPr>
        <w:t xml:space="preserve"> </w:t>
      </w:r>
      <w:proofErr w:type="gramStart"/>
      <w:r w:rsidR="00136093" w:rsidRPr="00BF644C">
        <w:rPr>
          <w:i/>
          <w:sz w:val="22"/>
          <w:szCs w:val="22"/>
        </w:rPr>
        <w:t>numero  [</w:t>
      </w:r>
      <w:proofErr w:type="gramEnd"/>
      <w:r w:rsidR="00136093" w:rsidRPr="00BF644C">
        <w:rPr>
          <w:i/>
          <w:sz w:val="22"/>
          <w:szCs w:val="22"/>
        </w:rPr>
        <w:t xml:space="preserve">…]. Y bajo protesta de decir verdad en ningún momento me fue puesta a disposición de y no se los motivos, ni los fundamentos legales que llevaron al agente vial para realizarme la ilegal </w:t>
      </w:r>
      <w:r w:rsidR="00EF6700" w:rsidRPr="00BF644C">
        <w:rPr>
          <w:i/>
          <w:sz w:val="22"/>
          <w:szCs w:val="22"/>
        </w:rPr>
        <w:t>infracción</w:t>
      </w:r>
      <w:r w:rsidR="00136093" w:rsidRPr="00BF644C">
        <w:rPr>
          <w:i/>
          <w:sz w:val="22"/>
          <w:szCs w:val="22"/>
        </w:rPr>
        <w:t>, y al no contener la totalidad de los fundamentos y las motivaciones que llevaron a los demandados a realizar los actos que se combaten en la presente demanda, por lo que AD CUATELAM considero que no cuenta con las formalidades aplicables al c</w:t>
      </w:r>
      <w:r w:rsidR="003B6688" w:rsidRPr="00BF644C">
        <w:rPr>
          <w:i/>
          <w:sz w:val="22"/>
          <w:szCs w:val="22"/>
        </w:rPr>
        <w:t>a</w:t>
      </w:r>
      <w:r w:rsidR="00136093" w:rsidRPr="00BF644C">
        <w:rPr>
          <w:i/>
          <w:sz w:val="22"/>
          <w:szCs w:val="22"/>
        </w:rPr>
        <w:t>s</w:t>
      </w:r>
      <w:r w:rsidR="003B6688" w:rsidRPr="00BF644C">
        <w:rPr>
          <w:i/>
          <w:sz w:val="22"/>
          <w:szCs w:val="22"/>
        </w:rPr>
        <w:t>o</w:t>
      </w:r>
      <w:r w:rsidR="00136093" w:rsidRPr="00BF644C">
        <w:rPr>
          <w:i/>
          <w:sz w:val="22"/>
          <w:szCs w:val="22"/>
        </w:rPr>
        <w:t>, conforme a lo dispuesto […].</w:t>
      </w:r>
      <w:r w:rsidR="003B6688" w:rsidRPr="00BF644C">
        <w:rPr>
          <w:i/>
          <w:sz w:val="22"/>
          <w:szCs w:val="22"/>
        </w:rPr>
        <w:t xml:space="preserve"> </w:t>
      </w:r>
      <w:r w:rsidR="00136093" w:rsidRPr="00BF644C">
        <w:rPr>
          <w:i/>
          <w:sz w:val="22"/>
          <w:szCs w:val="22"/>
        </w:rPr>
        <w:t xml:space="preserve">En el tenor de lo ya expuesto, solicito a esta H. Juzgado con fundamento en el […], se le ordene a la autoridad demandada dé a conocer los motivos que llevaron al agente vial a realizar la supuesta acta de </w:t>
      </w:r>
      <w:r w:rsidR="00EF6700" w:rsidRPr="00BF644C">
        <w:rPr>
          <w:i/>
          <w:sz w:val="22"/>
          <w:szCs w:val="22"/>
        </w:rPr>
        <w:t>infracción</w:t>
      </w:r>
      <w:r w:rsidR="00136093" w:rsidRPr="00BF644C">
        <w:rPr>
          <w:i/>
          <w:sz w:val="22"/>
          <w:szCs w:val="22"/>
        </w:rPr>
        <w:t xml:space="preserve"> […].</w:t>
      </w:r>
      <w:r w:rsidR="0014797F" w:rsidRPr="00BF644C">
        <w:rPr>
          <w:i/>
          <w:sz w:val="22"/>
          <w:szCs w:val="22"/>
        </w:rPr>
        <w:t>Por otra parte cabe señalar que por medio del estado de cuenta me doy cuenta que existe una supuesta acta de infracción […], me entere que la multa se derivó de una supuesta infracción del supuesto motivo […], lo anterior sin conceder que la supuesta acta de infracción la cual bajo protesta de decir verdad nunca me entregaron al momento del multireferido acto […].</w:t>
      </w:r>
      <w:r w:rsidR="00136093" w:rsidRPr="00BF644C">
        <w:rPr>
          <w:i/>
          <w:sz w:val="22"/>
          <w:szCs w:val="22"/>
        </w:rPr>
        <w:t xml:space="preserve"> </w:t>
      </w:r>
      <w:r w:rsidR="0014797F" w:rsidRPr="00BF644C">
        <w:rPr>
          <w:i/>
          <w:sz w:val="22"/>
          <w:szCs w:val="22"/>
        </w:rPr>
        <w:t>En base a lo anteriormente expuesto es que niego lisa y llanamente haber violentado alguna normatividad con mi actuar, así mismo manifiesto que la autoridad emisora del acto fue omisa en señalar los motivos y fundamentos por los cuales se me aplico dicha sanción […].En ese sentido niego lisa y llanamente haber circulado mi vehículo en sentido opuesto, tal que se transgrediera alguna normatividad aplicable al caso concreto, dado que la autoridad no precisa claramente circunstancias de tiempo, modo y lugar exacta al momento de mi detención […].</w:t>
      </w:r>
      <w:r w:rsidR="00D60687" w:rsidRPr="00BF644C">
        <w:rPr>
          <w:i/>
          <w:sz w:val="22"/>
          <w:szCs w:val="22"/>
        </w:rPr>
        <w:t xml:space="preserve"> </w:t>
      </w:r>
      <w:r w:rsidR="0014797F" w:rsidRPr="00BF644C">
        <w:rPr>
          <w:i/>
          <w:sz w:val="22"/>
          <w:szCs w:val="22"/>
        </w:rPr>
        <w:t xml:space="preserve">Luego entonces hay una indebida fundamentación por que esta debe contener la cita precisa de la disposición reglamentaria, el artículo, la fracción, inciso </w:t>
      </w:r>
      <w:r w:rsidR="0014797F" w:rsidRPr="00BF644C">
        <w:rPr>
          <w:i/>
          <w:sz w:val="22"/>
          <w:szCs w:val="22"/>
        </w:rPr>
        <w:lastRenderedPageBreak/>
        <w:t xml:space="preserve">o apartado que exactamente empate con el hecho que se imputa […]. De lo anterior manifestado se desprende que el acto de autoridad emitido por el agente de </w:t>
      </w:r>
      <w:r w:rsidR="00EF6700" w:rsidRPr="00BF644C">
        <w:rPr>
          <w:i/>
          <w:sz w:val="22"/>
          <w:szCs w:val="22"/>
        </w:rPr>
        <w:t>tránsito</w:t>
      </w:r>
      <w:r w:rsidR="0014797F" w:rsidRPr="00BF644C">
        <w:rPr>
          <w:i/>
          <w:sz w:val="22"/>
          <w:szCs w:val="22"/>
        </w:rPr>
        <w:t xml:space="preserve"> ahora demandado esta indebidamente fundado y motivado</w:t>
      </w:r>
      <w:r w:rsidR="00EF6700" w:rsidRPr="00BF644C">
        <w:rPr>
          <w:i/>
          <w:sz w:val="22"/>
          <w:szCs w:val="22"/>
        </w:rPr>
        <w:t>, ya que la demandada no es precisa y exhaustiva en la citación de la norma jurídica aplicable al caso en concreto […].</w:t>
      </w:r>
      <w:r w:rsidR="00D60687" w:rsidRPr="00BF644C">
        <w:rPr>
          <w:i/>
          <w:sz w:val="22"/>
          <w:szCs w:val="22"/>
        </w:rPr>
        <w:t xml:space="preserve"> </w:t>
      </w:r>
      <w:r w:rsidR="00EF6700" w:rsidRPr="00BF644C">
        <w:rPr>
          <w:i/>
          <w:sz w:val="22"/>
          <w:szCs w:val="22"/>
        </w:rPr>
        <w:t>A mayor abundamiento, cabe puntualizar que para que el acto de autoridad ahora impugnado se considere debidamente fundado y motivado, debe contener los siguientes elementos:</w:t>
      </w:r>
      <w:r w:rsidR="00D60687" w:rsidRPr="00BF644C">
        <w:rPr>
          <w:i/>
          <w:sz w:val="22"/>
          <w:szCs w:val="22"/>
        </w:rPr>
        <w:t xml:space="preserve"> </w:t>
      </w:r>
      <w:r w:rsidR="00EF6700" w:rsidRPr="00BF644C">
        <w:rPr>
          <w:i/>
          <w:sz w:val="22"/>
          <w:szCs w:val="22"/>
        </w:rPr>
        <w:t>Preceptos legales aplicables</w:t>
      </w:r>
    </w:p>
    <w:p w:rsidR="00EF6700" w:rsidRPr="00BF644C" w:rsidRDefault="00EF6700" w:rsidP="00EF6700">
      <w:pPr>
        <w:pStyle w:val="SENTENCIAS"/>
        <w:numPr>
          <w:ilvl w:val="0"/>
          <w:numId w:val="4"/>
        </w:numPr>
        <w:rPr>
          <w:i/>
          <w:sz w:val="22"/>
          <w:szCs w:val="22"/>
        </w:rPr>
      </w:pPr>
      <w:r w:rsidRPr="00BF644C">
        <w:rPr>
          <w:i/>
          <w:sz w:val="22"/>
          <w:szCs w:val="22"/>
        </w:rPr>
        <w:t>Relato pormenorizado de los hechos […].</w:t>
      </w:r>
    </w:p>
    <w:p w:rsidR="00EF6700" w:rsidRPr="00BF644C" w:rsidRDefault="00EF6700" w:rsidP="00EF6700">
      <w:pPr>
        <w:pStyle w:val="SENTENCIAS"/>
        <w:numPr>
          <w:ilvl w:val="0"/>
          <w:numId w:val="4"/>
        </w:numPr>
        <w:rPr>
          <w:i/>
          <w:sz w:val="22"/>
          <w:szCs w:val="22"/>
        </w:rPr>
      </w:pPr>
      <w:r w:rsidRPr="00BF644C">
        <w:rPr>
          <w:i/>
          <w:sz w:val="22"/>
          <w:szCs w:val="22"/>
        </w:rPr>
        <w:t>Argumentación lógico jurídica […].</w:t>
      </w:r>
    </w:p>
    <w:p w:rsidR="006179BE" w:rsidRPr="00BF644C" w:rsidRDefault="006179BE" w:rsidP="006179BE">
      <w:pPr>
        <w:pStyle w:val="SENTENCIAS"/>
        <w:ind w:firstLine="0"/>
        <w:rPr>
          <w:i/>
          <w:sz w:val="22"/>
          <w:szCs w:val="22"/>
        </w:rPr>
      </w:pPr>
    </w:p>
    <w:p w:rsidR="00EF6700" w:rsidRPr="00BF644C" w:rsidRDefault="006179BE" w:rsidP="00D60687">
      <w:pPr>
        <w:pStyle w:val="SENTENCIAS"/>
        <w:rPr>
          <w:i/>
          <w:sz w:val="22"/>
          <w:szCs w:val="22"/>
        </w:rPr>
      </w:pPr>
      <w:r w:rsidRPr="00BF644C">
        <w:t xml:space="preserve">Por su parte, la autoridad demandada manifiesta lo siguiente: </w:t>
      </w:r>
      <w:r w:rsidR="00EF6700" w:rsidRPr="00BF644C">
        <w:rPr>
          <w:i/>
          <w:sz w:val="22"/>
          <w:szCs w:val="22"/>
        </w:rPr>
        <w:t>“Desde este momento niego que el actor le asista derecho alguno para demandar al suscrito en la forma en que lo hace y sobre todo que se condene a que se decrete la nulidad del acto […]</w:t>
      </w:r>
      <w:r w:rsidR="00EF6700" w:rsidRPr="00BF644C">
        <w:rPr>
          <w:sz w:val="22"/>
          <w:szCs w:val="22"/>
        </w:rPr>
        <w:t xml:space="preserve">, </w:t>
      </w:r>
      <w:r w:rsidR="00EF6700" w:rsidRPr="00BF644C">
        <w:rPr>
          <w:i/>
          <w:sz w:val="22"/>
          <w:szCs w:val="22"/>
        </w:rPr>
        <w:t xml:space="preserve">toda vez que el acta de infracción T-605244 no se encuentra expedida a su nombre, ni acredita con la documental idónea la propiedad del vehículo objeto de la infracción. Por lo que una vez </w:t>
      </w:r>
      <w:r w:rsidR="004D0D78" w:rsidRPr="00BF644C">
        <w:rPr>
          <w:i/>
          <w:sz w:val="22"/>
          <w:szCs w:val="22"/>
        </w:rPr>
        <w:t>más</w:t>
      </w:r>
      <w:r w:rsidR="00EF6700" w:rsidRPr="00BF644C">
        <w:rPr>
          <w:i/>
          <w:sz w:val="22"/>
          <w:szCs w:val="22"/>
        </w:rPr>
        <w:t xml:space="preserve"> se debe de actualizar la hipótesis de improcedencia prevista en la </w:t>
      </w:r>
      <w:r w:rsidR="004D0D78" w:rsidRPr="00BF644C">
        <w:rPr>
          <w:i/>
          <w:sz w:val="22"/>
          <w:szCs w:val="22"/>
        </w:rPr>
        <w:t>[…]</w:t>
      </w:r>
      <w:r w:rsidR="004D0D78" w:rsidRPr="00BF644C">
        <w:rPr>
          <w:sz w:val="22"/>
          <w:szCs w:val="22"/>
        </w:rPr>
        <w:t>.</w:t>
      </w:r>
      <w:r w:rsidR="00D60687" w:rsidRPr="00BF644C">
        <w:rPr>
          <w:sz w:val="22"/>
          <w:szCs w:val="22"/>
        </w:rPr>
        <w:t xml:space="preserve"> </w:t>
      </w:r>
      <w:r w:rsidR="00EF6700" w:rsidRPr="00BF644C">
        <w:rPr>
          <w:i/>
          <w:sz w:val="22"/>
          <w:szCs w:val="22"/>
        </w:rPr>
        <w:t>Por lo anterior se puede concluir que los hechos narrados por el actor son meras apreciaciones subjetivas, hechos personales narrados en forma aislada, […]</w:t>
      </w:r>
      <w:r w:rsidR="00EF6700" w:rsidRPr="00BF644C">
        <w:rPr>
          <w:sz w:val="22"/>
          <w:szCs w:val="22"/>
        </w:rPr>
        <w:t>.</w:t>
      </w:r>
      <w:r w:rsidR="00EF6700" w:rsidRPr="00BF644C">
        <w:rPr>
          <w:i/>
          <w:sz w:val="22"/>
          <w:szCs w:val="22"/>
        </w:rPr>
        <w:t xml:space="preserve"> </w:t>
      </w:r>
    </w:p>
    <w:p w:rsidR="006179BE" w:rsidRPr="00BF644C" w:rsidRDefault="006179BE" w:rsidP="006179BE">
      <w:pPr>
        <w:pStyle w:val="SENTENCIAS"/>
        <w:ind w:firstLine="0"/>
        <w:rPr>
          <w:i/>
          <w:sz w:val="22"/>
          <w:szCs w:val="22"/>
        </w:rPr>
      </w:pPr>
    </w:p>
    <w:p w:rsidR="00D60687" w:rsidRPr="00BF644C" w:rsidRDefault="00D60687" w:rsidP="006179BE">
      <w:pPr>
        <w:pStyle w:val="SENTENCIAS"/>
        <w:ind w:firstLine="0"/>
        <w:rPr>
          <w:i/>
          <w:sz w:val="22"/>
          <w:szCs w:val="22"/>
        </w:rPr>
      </w:pPr>
    </w:p>
    <w:p w:rsidR="006179BE" w:rsidRPr="00BF644C" w:rsidRDefault="00D60687" w:rsidP="006179BE">
      <w:pPr>
        <w:pStyle w:val="SENTENCIAS"/>
      </w:pPr>
      <w:r w:rsidRPr="00BF644C">
        <w:t>Respecto de lo anterior</w:t>
      </w:r>
      <w:r w:rsidR="006179BE" w:rsidRPr="00BF644C">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179BE" w:rsidRPr="00BF644C" w:rsidRDefault="006179BE" w:rsidP="006179BE">
      <w:pPr>
        <w:pStyle w:val="SENTENCIAS"/>
      </w:pPr>
    </w:p>
    <w:p w:rsidR="006179BE" w:rsidRPr="00BF644C" w:rsidRDefault="006179BE" w:rsidP="006179BE">
      <w:pPr>
        <w:pStyle w:val="SENTENCIAS"/>
      </w:pPr>
      <w:r w:rsidRPr="00BF644C">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D60687" w:rsidRPr="00BF644C">
        <w:t>-------------</w:t>
      </w:r>
      <w:r w:rsidRPr="00BF644C">
        <w:t>--------------------------------------------------------------------</w:t>
      </w:r>
    </w:p>
    <w:p w:rsidR="006179BE" w:rsidRPr="00BF644C" w:rsidRDefault="006179BE" w:rsidP="006179BE">
      <w:pPr>
        <w:pStyle w:val="SENTENCIAS"/>
      </w:pPr>
    </w:p>
    <w:p w:rsidR="006179BE" w:rsidRPr="00BF644C" w:rsidRDefault="006179BE" w:rsidP="006179BE">
      <w:pPr>
        <w:pStyle w:val="SENTENCIAS"/>
      </w:pPr>
      <w:r w:rsidRPr="00BF644C">
        <w:t>A</w:t>
      </w:r>
      <w:r w:rsidR="00D60687" w:rsidRPr="00BF644C">
        <w:t>hora bien</w:t>
      </w:r>
      <w:r w:rsidRPr="00BF644C">
        <w:t xml:space="preserve">, de la boleta de infracción con folio </w:t>
      </w:r>
      <w:r w:rsidR="004D0D78" w:rsidRPr="00BF644C">
        <w:rPr>
          <w:b/>
        </w:rPr>
        <w:t xml:space="preserve">T 6052444 (Letra T seis cero </w:t>
      </w:r>
      <w:r w:rsidR="00D60687" w:rsidRPr="00BF644C">
        <w:rPr>
          <w:b/>
        </w:rPr>
        <w:t xml:space="preserve">cinco dos cuatro </w:t>
      </w:r>
      <w:proofErr w:type="spellStart"/>
      <w:r w:rsidR="00D60687" w:rsidRPr="00BF644C">
        <w:rPr>
          <w:b/>
        </w:rPr>
        <w:t>cuatro</w:t>
      </w:r>
      <w:proofErr w:type="spellEnd"/>
      <w:r w:rsidR="00D60687" w:rsidRPr="00BF644C">
        <w:rPr>
          <w:b/>
        </w:rPr>
        <w:t xml:space="preserve"> cuatro), </w:t>
      </w:r>
      <w:r w:rsidR="004D0D78" w:rsidRPr="00BF644C">
        <w:t>de fecha 29 veintinueve de abril del año 2019 dos mil diecinueve</w:t>
      </w:r>
      <w:r w:rsidRPr="00BF644C">
        <w:t>, se advierte que el personal de tr</w:t>
      </w:r>
      <w:r w:rsidR="00D60687" w:rsidRPr="00BF644C">
        <w:t>á</w:t>
      </w:r>
      <w:r w:rsidRPr="00BF644C">
        <w:t>nsito señala como fundamento de su ac</w:t>
      </w:r>
      <w:r w:rsidR="004D0D78" w:rsidRPr="00BF644C">
        <w:t>tuar en los artículos 103 fracción I y 104 fracción I</w:t>
      </w:r>
      <w:r w:rsidRPr="00BF644C">
        <w:t xml:space="preserve"> </w:t>
      </w:r>
      <w:r w:rsidR="004D0D78" w:rsidRPr="00BF644C">
        <w:t xml:space="preserve">ambos </w:t>
      </w:r>
      <w:r w:rsidRPr="00BF644C">
        <w:t>del Reglamento de Policía y Vialidad para el Municipio de León Guanajuato, de la siguiente manera: ------------------</w:t>
      </w:r>
      <w:r w:rsidR="00D60687" w:rsidRPr="00BF644C">
        <w:t>--------------------------</w:t>
      </w:r>
      <w:r w:rsidRPr="00BF644C">
        <w:t>------------------------------</w:t>
      </w:r>
    </w:p>
    <w:p w:rsidR="006179BE" w:rsidRPr="00BF644C" w:rsidRDefault="006179BE" w:rsidP="006179BE">
      <w:pPr>
        <w:pStyle w:val="SENTENCIAS"/>
      </w:pPr>
    </w:p>
    <w:p w:rsidR="004D0D78" w:rsidRPr="00BF644C" w:rsidRDefault="00D60687" w:rsidP="006179BE">
      <w:pPr>
        <w:pStyle w:val="SENTENCIAS"/>
        <w:rPr>
          <w:i/>
          <w:sz w:val="22"/>
          <w:szCs w:val="22"/>
        </w:rPr>
      </w:pPr>
      <w:r w:rsidRPr="00BF644C">
        <w:rPr>
          <w:i/>
          <w:sz w:val="22"/>
          <w:szCs w:val="22"/>
        </w:rPr>
        <w:t xml:space="preserve"> </w:t>
      </w:r>
      <w:r w:rsidR="004D0D78" w:rsidRPr="00BF644C">
        <w:rPr>
          <w:i/>
          <w:sz w:val="22"/>
          <w:szCs w:val="22"/>
        </w:rPr>
        <w:t>“Art. 103 fracción I</w:t>
      </w:r>
      <w:r w:rsidR="006179BE" w:rsidRPr="00BF644C">
        <w:rPr>
          <w:i/>
          <w:sz w:val="22"/>
          <w:szCs w:val="22"/>
        </w:rPr>
        <w:t xml:space="preserve">.- </w:t>
      </w:r>
      <w:r w:rsidR="004D0D78" w:rsidRPr="00BF644C">
        <w:rPr>
          <w:i/>
          <w:sz w:val="22"/>
          <w:szCs w:val="22"/>
        </w:rPr>
        <w:t xml:space="preserve">Por no presentar licencia para conducir” </w:t>
      </w:r>
    </w:p>
    <w:p w:rsidR="00D60687" w:rsidRPr="00BF644C" w:rsidRDefault="00D60687" w:rsidP="00D60687">
      <w:pPr>
        <w:pStyle w:val="SENTENCIAS"/>
        <w:rPr>
          <w:i/>
          <w:sz w:val="22"/>
          <w:szCs w:val="22"/>
        </w:rPr>
      </w:pPr>
      <w:r w:rsidRPr="00BF644C">
        <w:rPr>
          <w:i/>
          <w:sz w:val="22"/>
          <w:szCs w:val="22"/>
        </w:rPr>
        <w:t>“Art. 104 fracción I. Por circular en sentido contrario a la orientación de la calle”</w:t>
      </w:r>
    </w:p>
    <w:p w:rsidR="006179BE" w:rsidRPr="00BF644C" w:rsidRDefault="006179BE" w:rsidP="006179BE">
      <w:pPr>
        <w:pStyle w:val="SENTENCIAS"/>
      </w:pPr>
    </w:p>
    <w:p w:rsidR="00D60687" w:rsidRPr="00BF644C" w:rsidRDefault="00D60687" w:rsidP="006179BE">
      <w:pPr>
        <w:pStyle w:val="SENTENCIAS"/>
      </w:pPr>
    </w:p>
    <w:p w:rsidR="006179BE" w:rsidRPr="00BF644C" w:rsidRDefault="006179BE" w:rsidP="006179BE">
      <w:pPr>
        <w:pStyle w:val="SENTENCIAS"/>
      </w:pPr>
      <w:r w:rsidRPr="00BF644C">
        <w:t>Sin embargo</w:t>
      </w:r>
      <w:r w:rsidR="00D60687" w:rsidRPr="00BF644C">
        <w:t>,</w:t>
      </w:r>
      <w:r w:rsidRPr="00BF644C">
        <w:t xml:space="preserve"> </w:t>
      </w:r>
      <w:r w:rsidR="004D0D78" w:rsidRPr="00BF644C">
        <w:t xml:space="preserve">los artículos 103 fracción I y 104 fracción I </w:t>
      </w:r>
      <w:r w:rsidRPr="00BF644C">
        <w:t>de citado reglamento dispone</w:t>
      </w:r>
      <w:r w:rsidR="004D0D78" w:rsidRPr="00BF644C">
        <w:t>n</w:t>
      </w:r>
      <w:r w:rsidRPr="00BF644C">
        <w:t xml:space="preserve"> lo siguiente: ------------------------------</w:t>
      </w:r>
      <w:r w:rsidR="004D0D78" w:rsidRPr="00BF644C">
        <w:t>------------------------------</w:t>
      </w:r>
    </w:p>
    <w:p w:rsidR="006179BE" w:rsidRPr="00BF644C" w:rsidRDefault="006179BE" w:rsidP="006179BE">
      <w:pPr>
        <w:pStyle w:val="SENTENCIAS"/>
      </w:pPr>
    </w:p>
    <w:p w:rsidR="004856B2" w:rsidRPr="00BF644C" w:rsidRDefault="004D0D78" w:rsidP="004D0D78">
      <w:pPr>
        <w:autoSpaceDE w:val="0"/>
        <w:autoSpaceDN w:val="0"/>
        <w:adjustRightInd w:val="0"/>
        <w:jc w:val="both"/>
        <w:rPr>
          <w:rFonts w:ascii="Century" w:hAnsi="Century" w:cs="Arial"/>
          <w:b/>
          <w:i/>
          <w:sz w:val="22"/>
          <w:szCs w:val="22"/>
        </w:rPr>
      </w:pPr>
      <w:r w:rsidRPr="00BF644C">
        <w:rPr>
          <w:rFonts w:ascii="Century" w:hAnsi="Century" w:cs="Arial"/>
          <w:b/>
          <w:i/>
          <w:sz w:val="22"/>
          <w:szCs w:val="22"/>
        </w:rPr>
        <w:t xml:space="preserve">Artículo 103.- </w:t>
      </w:r>
      <w:r w:rsidRPr="00BF644C">
        <w:rPr>
          <w:rFonts w:ascii="Century" w:hAnsi="Century" w:cs="Arial"/>
          <w:i/>
          <w:sz w:val="22"/>
          <w:szCs w:val="22"/>
        </w:rPr>
        <w:t>Al conducir un vehículo de motor en las vías públicas del Municipio los conductores de vehículos de motor deberán cumplir con las siguientes normas de circulación</w:t>
      </w:r>
      <w:r w:rsidRPr="00BF644C">
        <w:rPr>
          <w:rFonts w:ascii="Century" w:hAnsi="Century" w:cs="Arial"/>
          <w:b/>
          <w:i/>
          <w:sz w:val="22"/>
          <w:szCs w:val="22"/>
        </w:rPr>
        <w:t>:</w:t>
      </w:r>
    </w:p>
    <w:p w:rsidR="004D0D78" w:rsidRPr="00BF644C" w:rsidRDefault="004D0D78" w:rsidP="004D0D78">
      <w:pPr>
        <w:pStyle w:val="Prrafodelista"/>
        <w:numPr>
          <w:ilvl w:val="0"/>
          <w:numId w:val="5"/>
        </w:numPr>
        <w:autoSpaceDE w:val="0"/>
        <w:autoSpaceDN w:val="0"/>
        <w:adjustRightInd w:val="0"/>
        <w:ind w:left="709" w:hanging="142"/>
        <w:contextualSpacing/>
        <w:jc w:val="both"/>
        <w:rPr>
          <w:rFonts w:ascii="Century" w:hAnsi="Century" w:cs="Arial"/>
          <w:i/>
          <w:sz w:val="22"/>
          <w:szCs w:val="22"/>
        </w:rPr>
      </w:pPr>
      <w:r w:rsidRPr="00BF644C">
        <w:rPr>
          <w:rFonts w:ascii="Century" w:hAnsi="Century" w:cs="Arial"/>
          <w:bCs/>
          <w:i/>
          <w:sz w:val="22"/>
          <w:szCs w:val="22"/>
        </w:rPr>
        <w:t>Circular portando su licencia de manejo o permiso para conducir vigente de acuerdo al tipo de vehículo de que se trate y conforme a la clasificación establecida en la Ley</w:t>
      </w:r>
      <w:r w:rsidRPr="00BF644C">
        <w:rPr>
          <w:rFonts w:ascii="Century" w:hAnsi="Century" w:cs="Arial"/>
          <w:i/>
          <w:sz w:val="22"/>
          <w:szCs w:val="22"/>
        </w:rPr>
        <w:t>;</w:t>
      </w:r>
    </w:p>
    <w:p w:rsidR="006179BE" w:rsidRPr="00BF644C" w:rsidRDefault="006179BE" w:rsidP="006179BE">
      <w:pPr>
        <w:autoSpaceDE w:val="0"/>
        <w:autoSpaceDN w:val="0"/>
        <w:adjustRightInd w:val="0"/>
        <w:jc w:val="both"/>
        <w:rPr>
          <w:rFonts w:ascii="Century" w:hAnsi="Century" w:cs="Arial"/>
          <w:i/>
          <w:sz w:val="22"/>
          <w:szCs w:val="22"/>
        </w:rPr>
      </w:pPr>
    </w:p>
    <w:p w:rsidR="004D0D78" w:rsidRPr="00BF644C" w:rsidRDefault="004D0D78" w:rsidP="004D0D78">
      <w:pPr>
        <w:autoSpaceDE w:val="0"/>
        <w:autoSpaceDN w:val="0"/>
        <w:adjustRightInd w:val="0"/>
        <w:jc w:val="both"/>
        <w:rPr>
          <w:rFonts w:ascii="Century" w:hAnsi="Century" w:cs="Arial"/>
          <w:b/>
          <w:bCs/>
          <w:i/>
          <w:sz w:val="22"/>
          <w:szCs w:val="22"/>
        </w:rPr>
      </w:pPr>
    </w:p>
    <w:p w:rsidR="004856B2" w:rsidRPr="00BF644C" w:rsidRDefault="004D0D78" w:rsidP="004D0D78">
      <w:pPr>
        <w:autoSpaceDE w:val="0"/>
        <w:autoSpaceDN w:val="0"/>
        <w:adjustRightInd w:val="0"/>
        <w:jc w:val="both"/>
        <w:rPr>
          <w:rFonts w:ascii="Century" w:hAnsi="Century" w:cs="Arial"/>
          <w:i/>
          <w:sz w:val="22"/>
          <w:szCs w:val="22"/>
        </w:rPr>
      </w:pPr>
      <w:r w:rsidRPr="00BF644C">
        <w:rPr>
          <w:rFonts w:ascii="Century" w:hAnsi="Century" w:cs="Arial"/>
          <w:b/>
          <w:bCs/>
          <w:i/>
          <w:sz w:val="22"/>
          <w:szCs w:val="22"/>
        </w:rPr>
        <w:t xml:space="preserve">Artículo 104.- </w:t>
      </w:r>
      <w:r w:rsidRPr="00BF644C">
        <w:rPr>
          <w:rFonts w:ascii="Century" w:hAnsi="Century" w:cs="Arial"/>
          <w:i/>
          <w:sz w:val="22"/>
          <w:szCs w:val="22"/>
        </w:rPr>
        <w:t>Se prohíbe a los conductores de vehículos de motor en general:</w:t>
      </w:r>
    </w:p>
    <w:p w:rsidR="004D0D78" w:rsidRPr="00BF644C" w:rsidRDefault="004D0D78" w:rsidP="004D0D78">
      <w:pPr>
        <w:numPr>
          <w:ilvl w:val="0"/>
          <w:numId w:val="6"/>
        </w:numPr>
        <w:autoSpaceDE w:val="0"/>
        <w:autoSpaceDN w:val="0"/>
        <w:adjustRightInd w:val="0"/>
        <w:ind w:left="709" w:hanging="142"/>
        <w:jc w:val="both"/>
        <w:rPr>
          <w:rFonts w:ascii="Century" w:hAnsi="Century" w:cs="Arial"/>
          <w:i/>
          <w:sz w:val="22"/>
          <w:szCs w:val="22"/>
        </w:rPr>
      </w:pPr>
      <w:r w:rsidRPr="00BF644C">
        <w:rPr>
          <w:rFonts w:ascii="Century" w:hAnsi="Century" w:cs="Arial"/>
          <w:i/>
          <w:sz w:val="22"/>
          <w:szCs w:val="22"/>
        </w:rPr>
        <w:t>Circular en sentido opuesto al indicado en los dispositivos para el control del tránsito o disposiciones legales aplicables, salvo por indicaciones de los agentes de vialidad.</w:t>
      </w:r>
    </w:p>
    <w:p w:rsidR="006179BE" w:rsidRPr="00BF644C" w:rsidRDefault="006179BE" w:rsidP="006179BE">
      <w:pPr>
        <w:autoSpaceDE w:val="0"/>
        <w:autoSpaceDN w:val="0"/>
        <w:adjustRightInd w:val="0"/>
        <w:jc w:val="both"/>
        <w:rPr>
          <w:rFonts w:ascii="Century" w:hAnsi="Century" w:cs="Arial"/>
          <w:i/>
          <w:sz w:val="22"/>
          <w:szCs w:val="22"/>
        </w:rPr>
      </w:pPr>
    </w:p>
    <w:p w:rsidR="006179BE" w:rsidRPr="00BF644C" w:rsidRDefault="006179BE" w:rsidP="006179BE">
      <w:pPr>
        <w:pStyle w:val="SENTENCIAS"/>
        <w:rPr>
          <w:lang w:val="es-MX"/>
        </w:rPr>
      </w:pPr>
    </w:p>
    <w:p w:rsidR="006179BE" w:rsidRPr="00BF644C" w:rsidRDefault="006179BE" w:rsidP="004856B2">
      <w:pPr>
        <w:pStyle w:val="SENTENCIAS"/>
        <w:rPr>
          <w:lang w:val="es-MX"/>
        </w:rPr>
      </w:pPr>
      <w:r w:rsidRPr="00BF644C">
        <w:rPr>
          <w:lang w:val="es-MX"/>
        </w:rPr>
        <w:t>Así mismo, en dicha acta de infracción, respecto a la motivación del acto, el personal de tránsito señalo lo siguiente:</w:t>
      </w:r>
      <w:r w:rsidR="00A05492" w:rsidRPr="00BF644C">
        <w:rPr>
          <w:lang w:val="es-MX"/>
        </w:rPr>
        <w:t xml:space="preserve"> ------------------------------------------------</w:t>
      </w:r>
    </w:p>
    <w:p w:rsidR="00A05492" w:rsidRPr="00BF644C" w:rsidRDefault="00A05492" w:rsidP="004856B2">
      <w:pPr>
        <w:pStyle w:val="SENTENCIAS"/>
        <w:rPr>
          <w:lang w:val="es-MX"/>
        </w:rPr>
      </w:pPr>
    </w:p>
    <w:p w:rsidR="004D0D78" w:rsidRPr="00BF644C" w:rsidRDefault="006179BE" w:rsidP="006179BE">
      <w:pPr>
        <w:pStyle w:val="SENTENCIAS"/>
        <w:rPr>
          <w:i/>
          <w:sz w:val="22"/>
          <w:szCs w:val="22"/>
          <w:lang w:val="es-MX"/>
        </w:rPr>
      </w:pPr>
      <w:r w:rsidRPr="00BF644C">
        <w:rPr>
          <w:i/>
          <w:sz w:val="22"/>
          <w:szCs w:val="22"/>
          <w:lang w:val="es-MX"/>
        </w:rPr>
        <w:t>“</w:t>
      </w:r>
      <w:r w:rsidR="004D0D78" w:rsidRPr="00BF644C">
        <w:rPr>
          <w:i/>
          <w:sz w:val="22"/>
          <w:szCs w:val="22"/>
          <w:lang w:val="es-MX"/>
        </w:rPr>
        <w:t>Al transitar el suscrito sobre la calle (no legible) de norte a sur tuve a la vista dicha maniobra del vehículo infractor al (no legible) de la calle obrera o la (no legible).”</w:t>
      </w:r>
    </w:p>
    <w:p w:rsidR="006179BE" w:rsidRPr="00BF644C" w:rsidRDefault="006179BE" w:rsidP="006179BE">
      <w:pPr>
        <w:pStyle w:val="SENTENCIAS"/>
        <w:ind w:firstLine="0"/>
        <w:rPr>
          <w:lang w:val="es-MX"/>
        </w:rPr>
      </w:pPr>
    </w:p>
    <w:p w:rsidR="00A05492" w:rsidRPr="00BF644C" w:rsidRDefault="00A05492" w:rsidP="006179BE">
      <w:pPr>
        <w:pStyle w:val="SENTENCIAS"/>
        <w:ind w:firstLine="0"/>
        <w:rPr>
          <w:lang w:val="es-MX"/>
        </w:rPr>
      </w:pPr>
    </w:p>
    <w:p w:rsidR="006179BE" w:rsidRPr="00BF644C" w:rsidRDefault="006179BE" w:rsidP="006179BE">
      <w:pPr>
        <w:pStyle w:val="SENTENCIAS"/>
        <w:rPr>
          <w:lang w:val="es-MX"/>
        </w:rPr>
      </w:pPr>
      <w:r w:rsidRPr="00BF644C">
        <w:rPr>
          <w:lang w:val="es-MX"/>
        </w:rPr>
        <w:t xml:space="preserve">De lo anterior, se aprecia una insuficiente fundamentación y motivación del personal de tránsito para la aplicación del acta de infracción de referencia. </w:t>
      </w:r>
    </w:p>
    <w:p w:rsidR="006179BE" w:rsidRPr="00BF644C" w:rsidRDefault="006179BE" w:rsidP="006179BE">
      <w:pPr>
        <w:pStyle w:val="SENTENCIAS"/>
        <w:ind w:firstLine="0"/>
      </w:pPr>
    </w:p>
    <w:p w:rsidR="006179BE" w:rsidRPr="00BF644C" w:rsidRDefault="006179BE" w:rsidP="006179BE">
      <w:pPr>
        <w:pStyle w:val="SENTENCIAS"/>
      </w:pPr>
      <w:r w:rsidRPr="00BF644C">
        <w:t>Luego entonces, la autoridad demandada debió al menos precisar y exponer las razones por las cuales el actor, realizo la conducta infractora, toda vez que no especificó porque llega a esa conclusión, pues debió explicar de una manera clara y precisa, los fundamentos y motivos</w:t>
      </w:r>
      <w:r w:rsidRPr="00BF644C">
        <w:rPr>
          <w:lang w:val="es-MX"/>
        </w:rPr>
        <w:t xml:space="preserve">, lo anterior, </w:t>
      </w:r>
      <w:r w:rsidRPr="00BF644C">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suficiente, ya que no se expresan en ella el artículo completo que se infringe ni las razones que permitan conocer los criterios fundamentales de la decisión, sino que sólo refieran ciertos argumentos pro forma. ------------------------</w:t>
      </w:r>
      <w:r w:rsidR="00A05492" w:rsidRPr="00BF644C">
        <w:t>----------------------</w:t>
      </w:r>
      <w:r w:rsidRPr="00BF644C">
        <w:t>-----------------------------</w:t>
      </w:r>
    </w:p>
    <w:p w:rsidR="006179BE" w:rsidRPr="00BF644C" w:rsidRDefault="006179BE" w:rsidP="006179BE">
      <w:pPr>
        <w:pStyle w:val="SENTENCIAS"/>
      </w:pPr>
    </w:p>
    <w:p w:rsidR="006179BE" w:rsidRPr="00BF644C" w:rsidRDefault="006179BE" w:rsidP="006179BE">
      <w:pPr>
        <w:pStyle w:val="SENTENCIAS"/>
      </w:pPr>
      <w:r w:rsidRPr="00BF644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179BE" w:rsidRPr="00BF644C" w:rsidRDefault="006179BE" w:rsidP="006179BE">
      <w:pPr>
        <w:pStyle w:val="TESISYJURIS"/>
      </w:pPr>
    </w:p>
    <w:p w:rsidR="006179BE" w:rsidRPr="00BF644C" w:rsidRDefault="006179BE" w:rsidP="006179BE">
      <w:pPr>
        <w:pStyle w:val="TESISYJURIS"/>
        <w:rPr>
          <w:sz w:val="22"/>
          <w:szCs w:val="22"/>
        </w:rPr>
      </w:pPr>
      <w:r w:rsidRPr="00BF644C">
        <w:rPr>
          <w:sz w:val="22"/>
          <w:szCs w:val="22"/>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05492" w:rsidRPr="00BF644C" w:rsidRDefault="00A05492" w:rsidP="006179BE">
      <w:pPr>
        <w:pStyle w:val="TESISYJURIS"/>
        <w:rPr>
          <w:sz w:val="22"/>
          <w:szCs w:val="22"/>
        </w:rPr>
      </w:pPr>
    </w:p>
    <w:p w:rsidR="006179BE" w:rsidRPr="00BF644C" w:rsidRDefault="006179BE" w:rsidP="006179BE">
      <w:pPr>
        <w:pStyle w:val="SENTENCIAS"/>
        <w:ind w:firstLine="0"/>
      </w:pPr>
    </w:p>
    <w:p w:rsidR="006179BE" w:rsidRPr="00BF644C" w:rsidRDefault="006179BE" w:rsidP="006179BE">
      <w:pPr>
        <w:pStyle w:val="SENTENCIAS"/>
      </w:pPr>
      <w:r w:rsidRPr="00BF644C">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el artículo que infringe ni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A05492" w:rsidRPr="00BF644C">
        <w:t>----------------------</w:t>
      </w:r>
      <w:r w:rsidRPr="00BF644C">
        <w:t>----------</w:t>
      </w:r>
    </w:p>
    <w:p w:rsidR="006179BE" w:rsidRPr="00BF644C" w:rsidRDefault="006179BE" w:rsidP="006179BE">
      <w:pPr>
        <w:pStyle w:val="SENTENCIAS"/>
      </w:pPr>
    </w:p>
    <w:p w:rsidR="006179BE" w:rsidRPr="00BF644C" w:rsidRDefault="006179BE" w:rsidP="006179BE">
      <w:pPr>
        <w:pStyle w:val="SENTENCIAS"/>
      </w:pPr>
      <w:r w:rsidRPr="00BF644C">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4D0D78" w:rsidRPr="00BF644C">
        <w:rPr>
          <w:b/>
        </w:rPr>
        <w:t xml:space="preserve">T 6052444 (Letra T seis cero cinco dos cuatro </w:t>
      </w:r>
      <w:proofErr w:type="spellStart"/>
      <w:r w:rsidR="004D0D78" w:rsidRPr="00BF644C">
        <w:rPr>
          <w:b/>
        </w:rPr>
        <w:t>cuatro</w:t>
      </w:r>
      <w:proofErr w:type="spellEnd"/>
      <w:r w:rsidR="004D0D78" w:rsidRPr="00BF644C">
        <w:rPr>
          <w:b/>
        </w:rPr>
        <w:t xml:space="preserve"> cuatro)</w:t>
      </w:r>
      <w:r w:rsidR="00A05492" w:rsidRPr="00BF644C">
        <w:rPr>
          <w:b/>
        </w:rPr>
        <w:t xml:space="preserve">, </w:t>
      </w:r>
      <w:r w:rsidR="004D0D78" w:rsidRPr="00BF644C">
        <w:t>de fecha 29 veintinueve de abril del año 2019 dos mil diecinueve</w:t>
      </w:r>
      <w:r w:rsidRPr="00BF644C">
        <w:t>. --------</w:t>
      </w:r>
      <w:r w:rsidR="004D0D78" w:rsidRPr="00BF644C">
        <w:t>-----</w:t>
      </w:r>
      <w:r w:rsidR="00A05492" w:rsidRPr="00BF644C">
        <w:t>--------------------------------------------</w:t>
      </w:r>
      <w:r w:rsidR="004D0D78" w:rsidRPr="00BF644C">
        <w:t>----------------</w:t>
      </w:r>
    </w:p>
    <w:p w:rsidR="006179BE" w:rsidRPr="00BF644C" w:rsidRDefault="006179BE" w:rsidP="006179BE">
      <w:pPr>
        <w:pStyle w:val="TESISYJURIS"/>
        <w:ind w:firstLine="0"/>
      </w:pPr>
    </w:p>
    <w:p w:rsidR="006179BE" w:rsidRPr="00BF644C" w:rsidRDefault="006179BE" w:rsidP="006179BE">
      <w:pPr>
        <w:pStyle w:val="SENTENCIAS"/>
        <w:rPr>
          <w:b/>
          <w:bCs/>
          <w:lang w:val="es-MX"/>
        </w:rPr>
      </w:pPr>
      <w:r w:rsidRPr="00BF644C">
        <w:rPr>
          <w:b/>
          <w:lang w:val="es-MX"/>
        </w:rPr>
        <w:t xml:space="preserve">SÉPTIMO. </w:t>
      </w:r>
      <w:r w:rsidRPr="00BF644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A05492" w:rsidRPr="00BF644C">
        <w:rPr>
          <w:lang w:val="es-MX"/>
        </w:rPr>
        <w:t>------------</w:t>
      </w:r>
      <w:r w:rsidRPr="00BF644C">
        <w:rPr>
          <w:lang w:val="es-MX"/>
        </w:rPr>
        <w:t xml:space="preserve">--------- </w:t>
      </w:r>
    </w:p>
    <w:p w:rsidR="006179BE" w:rsidRPr="00BF644C" w:rsidRDefault="006179BE" w:rsidP="006179BE">
      <w:pPr>
        <w:pStyle w:val="SENTENCIAS"/>
        <w:rPr>
          <w:lang w:val="es-MX"/>
        </w:rPr>
      </w:pPr>
    </w:p>
    <w:p w:rsidR="006179BE" w:rsidRPr="00BF644C" w:rsidRDefault="006179BE" w:rsidP="007229F4">
      <w:pPr>
        <w:pStyle w:val="SENTENCIAS"/>
        <w:rPr>
          <w:lang w:val="es-MX"/>
        </w:rPr>
      </w:pPr>
      <w:r w:rsidRPr="00BF644C">
        <w:rPr>
          <w:lang w:val="es-MX"/>
        </w:rPr>
        <w:lastRenderedPageBreak/>
        <w:t>Sirve de apoyo, también a lo anterior, la tesis de jurisprudencia que dispone: ----------------------------------------------------------------------------------------------</w:t>
      </w:r>
    </w:p>
    <w:p w:rsidR="00A05492" w:rsidRPr="00BF644C" w:rsidRDefault="00A05492" w:rsidP="007229F4">
      <w:pPr>
        <w:pStyle w:val="SENTENCIAS"/>
        <w:rPr>
          <w:lang w:val="es-MX"/>
        </w:rPr>
      </w:pPr>
    </w:p>
    <w:p w:rsidR="006179BE" w:rsidRPr="00BF644C" w:rsidRDefault="006179BE" w:rsidP="006179BE">
      <w:pPr>
        <w:pStyle w:val="TESISYJURIS"/>
        <w:rPr>
          <w:sz w:val="22"/>
          <w:szCs w:val="22"/>
          <w:lang w:val="es-MX"/>
        </w:rPr>
      </w:pPr>
      <w:r w:rsidRPr="00BF644C">
        <w:rPr>
          <w:b/>
          <w:sz w:val="22"/>
          <w:szCs w:val="22"/>
          <w:lang w:val="es-MX"/>
        </w:rPr>
        <w:t xml:space="preserve">“CONCEPTOS DE VIOLACION. CUANDO SU ESTUDIO ES INNECESARIO. </w:t>
      </w:r>
      <w:r w:rsidRPr="00BF644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05492" w:rsidRPr="00BF644C" w:rsidRDefault="00A05492" w:rsidP="006179BE">
      <w:pPr>
        <w:pStyle w:val="TESISYJURIS"/>
        <w:rPr>
          <w:sz w:val="22"/>
          <w:szCs w:val="22"/>
          <w:lang w:val="es-MX"/>
        </w:rPr>
      </w:pPr>
    </w:p>
    <w:p w:rsidR="006179BE" w:rsidRPr="00BF644C" w:rsidRDefault="006179BE" w:rsidP="006179BE">
      <w:pPr>
        <w:spacing w:line="360" w:lineRule="auto"/>
        <w:jc w:val="both"/>
        <w:rPr>
          <w:rFonts w:ascii="Century" w:hAnsi="Century"/>
          <w:b/>
          <w:lang w:val="es-MX"/>
        </w:rPr>
      </w:pPr>
    </w:p>
    <w:p w:rsidR="006179BE" w:rsidRPr="00BF644C" w:rsidRDefault="006179BE" w:rsidP="006179BE">
      <w:pPr>
        <w:pStyle w:val="SENTENCIAS"/>
      </w:pPr>
      <w:r w:rsidRPr="00BF644C">
        <w:rPr>
          <w:b/>
          <w:bCs/>
          <w:iCs/>
        </w:rPr>
        <w:t>OCTAVO</w:t>
      </w:r>
      <w:r w:rsidRPr="00BF644C">
        <w:rPr>
          <w:iCs/>
        </w:rPr>
        <w:t xml:space="preserve">. </w:t>
      </w:r>
      <w:r w:rsidRPr="00BF644C">
        <w:t>En su escrito de demanda e</w:t>
      </w:r>
      <w:r w:rsidR="00A05492" w:rsidRPr="00BF644C">
        <w:t>l actor señala como pretensión l</w:t>
      </w:r>
      <w:r w:rsidRPr="00BF644C">
        <w:t>a nulidad del acto impugnado, la cual quedo colmada de acuerdo al considerado sexto de la presente resolución. -----------------------</w:t>
      </w:r>
      <w:r w:rsidR="00A05492" w:rsidRPr="00BF644C">
        <w:t>------------------</w:t>
      </w:r>
      <w:r w:rsidR="00281589" w:rsidRPr="00BF644C">
        <w:t>----------------------</w:t>
      </w:r>
    </w:p>
    <w:p w:rsidR="006179BE" w:rsidRPr="00BF644C" w:rsidRDefault="006179BE" w:rsidP="006179BE">
      <w:pPr>
        <w:pStyle w:val="SENTENCIAS"/>
      </w:pPr>
    </w:p>
    <w:p w:rsidR="006179BE" w:rsidRPr="00BF644C" w:rsidRDefault="006179BE" w:rsidP="006179BE">
      <w:pPr>
        <w:pStyle w:val="SENTENCIAS"/>
      </w:pPr>
      <w:r w:rsidRPr="00BF644C">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w:t>
      </w:r>
      <w:r w:rsidR="004856B2" w:rsidRPr="00BF644C">
        <w:t xml:space="preserve"> señalada en el</w:t>
      </w:r>
      <w:r w:rsidR="00A05492" w:rsidRPr="00BF644C">
        <w:t xml:space="preserve"> acta de infracción con folio nú</w:t>
      </w:r>
      <w:r w:rsidR="004856B2" w:rsidRPr="00BF644C">
        <w:t xml:space="preserve">mero </w:t>
      </w:r>
      <w:r w:rsidR="004856B2" w:rsidRPr="00BF644C">
        <w:rPr>
          <w:b/>
        </w:rPr>
        <w:t xml:space="preserve">T 6052444 (Letra T seis cero cinco dos cuatro </w:t>
      </w:r>
      <w:proofErr w:type="spellStart"/>
      <w:r w:rsidR="004856B2" w:rsidRPr="00BF644C">
        <w:rPr>
          <w:b/>
        </w:rPr>
        <w:t>cuatro</w:t>
      </w:r>
      <w:proofErr w:type="spellEnd"/>
      <w:r w:rsidR="004856B2" w:rsidRPr="00BF644C">
        <w:rPr>
          <w:b/>
        </w:rPr>
        <w:t xml:space="preserve"> cuatro</w:t>
      </w:r>
      <w:r w:rsidR="004856B2" w:rsidRPr="00BF644C">
        <w:t xml:space="preserve">) </w:t>
      </w:r>
      <w:r w:rsidR="00A05492" w:rsidRPr="00BF644C">
        <w:t>d</w:t>
      </w:r>
      <w:r w:rsidR="004856B2" w:rsidRPr="00BF644C">
        <w:t>e fecha 29 veintinueve de abril del año 2019 dos mil diecinueve</w:t>
      </w:r>
      <w:r w:rsidRPr="00BF644C">
        <w:t>,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6179BE" w:rsidRPr="00BF644C" w:rsidRDefault="006179BE" w:rsidP="006179BE">
      <w:pPr>
        <w:pStyle w:val="SENTENCIAS"/>
        <w:rPr>
          <w:rFonts w:ascii="Calibri" w:hAnsi="Calibri"/>
          <w:sz w:val="26"/>
          <w:szCs w:val="26"/>
        </w:rPr>
      </w:pPr>
    </w:p>
    <w:p w:rsidR="006179BE" w:rsidRPr="00BF644C" w:rsidRDefault="006179BE" w:rsidP="006179BE">
      <w:pPr>
        <w:pStyle w:val="RESOLUCIONES"/>
      </w:pPr>
      <w:r w:rsidRPr="00BF644C">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r w:rsidR="00A05492" w:rsidRPr="00BF644C">
        <w:t>-------------------------------</w:t>
      </w:r>
      <w:r w:rsidRPr="00BF644C">
        <w:t>----------------------------------</w:t>
      </w:r>
    </w:p>
    <w:p w:rsidR="006179BE" w:rsidRPr="00BF644C" w:rsidRDefault="006179BE" w:rsidP="006179BE">
      <w:pPr>
        <w:pStyle w:val="SENTENCIAS"/>
        <w:rPr>
          <w:rFonts w:ascii="Calibri" w:hAnsi="Calibri"/>
          <w:sz w:val="26"/>
          <w:szCs w:val="26"/>
        </w:rPr>
      </w:pPr>
    </w:p>
    <w:p w:rsidR="006179BE" w:rsidRPr="00BF644C" w:rsidRDefault="006179BE" w:rsidP="006179BE">
      <w:pPr>
        <w:spacing w:line="360" w:lineRule="auto"/>
        <w:ind w:firstLine="709"/>
        <w:jc w:val="both"/>
        <w:rPr>
          <w:rFonts w:ascii="Century" w:hAnsi="Century"/>
          <w:lang w:val="es-MX"/>
        </w:rPr>
      </w:pPr>
      <w:r w:rsidRPr="00BF644C">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6179BE" w:rsidRPr="00BF644C" w:rsidRDefault="006179BE" w:rsidP="006179BE">
      <w:pPr>
        <w:pStyle w:val="SENTENCIAS"/>
        <w:rPr>
          <w:lang w:val="es-MX"/>
        </w:rPr>
      </w:pPr>
    </w:p>
    <w:p w:rsidR="00A05492" w:rsidRPr="00BF644C" w:rsidRDefault="00A05492" w:rsidP="006179BE">
      <w:pPr>
        <w:pStyle w:val="SENTENCIAS"/>
        <w:rPr>
          <w:lang w:val="es-MX"/>
        </w:rPr>
      </w:pPr>
    </w:p>
    <w:p w:rsidR="007229F4" w:rsidRPr="00BF644C" w:rsidRDefault="006179BE" w:rsidP="007229F4">
      <w:pPr>
        <w:spacing w:line="360" w:lineRule="auto"/>
        <w:ind w:firstLine="709"/>
        <w:jc w:val="center"/>
        <w:rPr>
          <w:rFonts w:ascii="Century" w:hAnsi="Century"/>
          <w:iCs/>
          <w:lang w:val="es-MX"/>
        </w:rPr>
      </w:pPr>
      <w:r w:rsidRPr="00BF644C">
        <w:rPr>
          <w:rFonts w:ascii="Century" w:hAnsi="Century"/>
          <w:b/>
          <w:iCs/>
          <w:lang w:val="es-MX"/>
        </w:rPr>
        <w:t>R E S U E L V E</w:t>
      </w:r>
      <w:r w:rsidRPr="00BF644C">
        <w:rPr>
          <w:rFonts w:ascii="Century" w:hAnsi="Century"/>
          <w:iCs/>
          <w:lang w:val="es-MX"/>
        </w:rPr>
        <w:t>:</w:t>
      </w:r>
    </w:p>
    <w:p w:rsidR="007229F4" w:rsidRPr="00BF644C" w:rsidRDefault="007229F4" w:rsidP="007229F4">
      <w:pPr>
        <w:spacing w:line="360" w:lineRule="auto"/>
        <w:ind w:firstLine="709"/>
        <w:jc w:val="center"/>
        <w:rPr>
          <w:rFonts w:ascii="Century" w:hAnsi="Century"/>
          <w:iCs/>
          <w:lang w:val="es-MX"/>
        </w:rPr>
      </w:pPr>
    </w:p>
    <w:p w:rsidR="006179BE" w:rsidRPr="00BF644C" w:rsidRDefault="006179BE" w:rsidP="006179BE">
      <w:pPr>
        <w:spacing w:line="360" w:lineRule="auto"/>
        <w:ind w:firstLine="709"/>
        <w:jc w:val="both"/>
        <w:rPr>
          <w:rFonts w:ascii="Century" w:hAnsi="Century"/>
          <w:lang w:val="es-MX"/>
        </w:rPr>
      </w:pPr>
      <w:r w:rsidRPr="00BF644C">
        <w:rPr>
          <w:rFonts w:ascii="Century" w:hAnsi="Century"/>
          <w:b/>
          <w:bCs/>
          <w:iCs/>
          <w:lang w:val="es-MX"/>
        </w:rPr>
        <w:t>PRIMERO</w:t>
      </w:r>
      <w:r w:rsidRPr="00BF644C">
        <w:rPr>
          <w:rFonts w:ascii="Century" w:hAnsi="Century"/>
          <w:lang w:val="es-MX"/>
        </w:rPr>
        <w:t xml:space="preserve">. Este Juzgado Tercero Administrativo Municipal resultó competente para conocer y resolver del presente proceso administrativo. ------- </w:t>
      </w:r>
    </w:p>
    <w:p w:rsidR="006179BE" w:rsidRPr="00BF644C" w:rsidRDefault="006179BE" w:rsidP="006179BE">
      <w:pPr>
        <w:spacing w:line="360" w:lineRule="auto"/>
        <w:ind w:firstLine="709"/>
        <w:jc w:val="both"/>
        <w:rPr>
          <w:rFonts w:ascii="Century" w:hAnsi="Century"/>
          <w:lang w:val="es-MX"/>
        </w:rPr>
      </w:pPr>
    </w:p>
    <w:p w:rsidR="006179BE" w:rsidRPr="00BF644C" w:rsidRDefault="006179BE" w:rsidP="006179BE">
      <w:pPr>
        <w:spacing w:line="360" w:lineRule="auto"/>
        <w:ind w:firstLine="709"/>
        <w:jc w:val="both"/>
        <w:rPr>
          <w:rFonts w:ascii="Century" w:hAnsi="Century"/>
          <w:b/>
          <w:bCs/>
          <w:iCs/>
          <w:lang w:val="es-MX"/>
        </w:rPr>
      </w:pPr>
      <w:r w:rsidRPr="00BF644C">
        <w:rPr>
          <w:rFonts w:ascii="Century" w:hAnsi="Century"/>
          <w:b/>
          <w:bCs/>
          <w:iCs/>
          <w:lang w:val="es-MX"/>
        </w:rPr>
        <w:t xml:space="preserve">SEGUNDO. </w:t>
      </w:r>
      <w:r w:rsidRPr="00BF644C">
        <w:rPr>
          <w:rFonts w:ascii="Century" w:hAnsi="Century"/>
          <w:lang w:val="es-MX"/>
        </w:rPr>
        <w:t>Resultó procedente el proceso administrativo promovido por el justiciable, en contra del acta de infracción impugnada. ---------------------</w:t>
      </w:r>
    </w:p>
    <w:p w:rsidR="006179BE" w:rsidRPr="00BF644C" w:rsidRDefault="006179BE" w:rsidP="006179BE">
      <w:pPr>
        <w:spacing w:line="360" w:lineRule="auto"/>
        <w:ind w:firstLine="709"/>
        <w:jc w:val="both"/>
        <w:rPr>
          <w:rFonts w:ascii="Century" w:hAnsi="Century"/>
          <w:b/>
          <w:bCs/>
          <w:iCs/>
          <w:lang w:val="es-MX"/>
        </w:rPr>
      </w:pPr>
    </w:p>
    <w:p w:rsidR="006179BE" w:rsidRPr="00BF644C" w:rsidRDefault="006179BE" w:rsidP="006179BE">
      <w:pPr>
        <w:pStyle w:val="RESOLUCIONES"/>
      </w:pPr>
      <w:r w:rsidRPr="00BF644C">
        <w:rPr>
          <w:b/>
          <w:bCs/>
          <w:iCs/>
        </w:rPr>
        <w:t xml:space="preserve">TERCERO. </w:t>
      </w:r>
      <w:r w:rsidRPr="00BF644C">
        <w:t xml:space="preserve">Se decreta </w:t>
      </w:r>
      <w:r w:rsidRPr="00BF644C">
        <w:rPr>
          <w:bCs/>
        </w:rPr>
        <w:t>la</w:t>
      </w:r>
      <w:r w:rsidRPr="00BF644C">
        <w:rPr>
          <w:b/>
          <w:bCs/>
        </w:rPr>
        <w:t xml:space="preserve"> nulidad total </w:t>
      </w:r>
      <w:r w:rsidRPr="00BF644C">
        <w:t xml:space="preserve">del acta de infracción número de folio </w:t>
      </w:r>
      <w:r w:rsidR="004856B2" w:rsidRPr="00BF644C">
        <w:rPr>
          <w:b/>
        </w:rPr>
        <w:t xml:space="preserve">T 6052444 (Letra T seis cero cinco dos cuatro </w:t>
      </w:r>
      <w:proofErr w:type="spellStart"/>
      <w:r w:rsidR="004856B2" w:rsidRPr="00BF644C">
        <w:rPr>
          <w:b/>
        </w:rPr>
        <w:t>cuatro</w:t>
      </w:r>
      <w:proofErr w:type="spellEnd"/>
      <w:r w:rsidR="004856B2" w:rsidRPr="00BF644C">
        <w:rPr>
          <w:b/>
        </w:rPr>
        <w:t xml:space="preserve"> cuatro) </w:t>
      </w:r>
      <w:r w:rsidR="004856B2" w:rsidRPr="00BF644C">
        <w:t>de</w:t>
      </w:r>
      <w:r w:rsidR="00B80958" w:rsidRPr="00BF644C">
        <w:t xml:space="preserve"> fe</w:t>
      </w:r>
      <w:r w:rsidR="004856B2" w:rsidRPr="00BF644C">
        <w:t>cha 29 veintinueve de abril del año 2019 dos mil diecinueve</w:t>
      </w:r>
      <w:r w:rsidRPr="00BF644C">
        <w:t>; ello conforme a las consideraciones lógicas y jurídicas expresadas en el Considerando Sexto de esta sentencia. ----------------------------------</w:t>
      </w:r>
      <w:r w:rsidR="00B80958" w:rsidRPr="00BF644C">
        <w:t>----------------------------------</w:t>
      </w:r>
      <w:r w:rsidRPr="00BF644C">
        <w:t>------------------</w:t>
      </w:r>
    </w:p>
    <w:p w:rsidR="006179BE" w:rsidRPr="00BF644C" w:rsidRDefault="006179BE" w:rsidP="006179BE">
      <w:pPr>
        <w:pStyle w:val="SENTENCIAS"/>
        <w:rPr>
          <w:b/>
          <w:bCs/>
          <w:iCs/>
        </w:rPr>
      </w:pPr>
    </w:p>
    <w:p w:rsidR="006179BE" w:rsidRPr="00BF644C" w:rsidRDefault="006179BE" w:rsidP="006179BE">
      <w:pPr>
        <w:pStyle w:val="Textoindependiente"/>
        <w:spacing w:line="360" w:lineRule="auto"/>
        <w:ind w:firstLine="709"/>
        <w:rPr>
          <w:rFonts w:ascii="Century" w:hAnsi="Century" w:cs="Calibri"/>
        </w:rPr>
      </w:pPr>
      <w:r w:rsidRPr="00BF644C">
        <w:rPr>
          <w:rFonts w:ascii="Century" w:hAnsi="Century" w:cs="Calibri"/>
          <w:b/>
        </w:rPr>
        <w:t>CUARTO.</w:t>
      </w:r>
      <w:r w:rsidRPr="00BF644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179BE" w:rsidRPr="00BF644C" w:rsidRDefault="006179BE" w:rsidP="006179BE">
      <w:pPr>
        <w:pStyle w:val="Textoindependiente"/>
        <w:spacing w:line="360" w:lineRule="auto"/>
        <w:ind w:firstLine="709"/>
        <w:rPr>
          <w:rFonts w:ascii="Century" w:hAnsi="Century" w:cs="Calibri"/>
          <w:b/>
        </w:rPr>
      </w:pPr>
    </w:p>
    <w:p w:rsidR="006179BE" w:rsidRPr="00BF644C" w:rsidRDefault="006179BE" w:rsidP="006179BE">
      <w:pPr>
        <w:pStyle w:val="Textoindependiente"/>
        <w:spacing w:line="360" w:lineRule="auto"/>
        <w:ind w:firstLine="708"/>
        <w:rPr>
          <w:rFonts w:ascii="Century" w:hAnsi="Century"/>
        </w:rPr>
      </w:pPr>
      <w:r w:rsidRPr="00BF644C">
        <w:rPr>
          <w:rFonts w:ascii="Century" w:hAnsi="Century" w:cs="Calibri"/>
        </w:rPr>
        <w:t xml:space="preserve">Devolución que se deberá realizar dentro de los </w:t>
      </w:r>
      <w:r w:rsidRPr="00BF644C">
        <w:rPr>
          <w:rFonts w:ascii="Century" w:hAnsi="Century" w:cs="Calibri"/>
          <w:b/>
        </w:rPr>
        <w:t>15 quince días</w:t>
      </w:r>
      <w:r w:rsidRPr="00BF644C">
        <w:rPr>
          <w:rFonts w:ascii="Century" w:hAnsi="Century" w:cs="Calibri"/>
        </w:rPr>
        <w:t xml:space="preserve"> hábiles siguientes a la fecha en que </w:t>
      </w:r>
      <w:r w:rsidRPr="00BF644C">
        <w:rPr>
          <w:rFonts w:ascii="Century" w:hAnsi="Century" w:cs="Calibri"/>
          <w:b/>
        </w:rPr>
        <w:t>cause ejecutoria</w:t>
      </w:r>
      <w:r w:rsidRPr="00BF644C">
        <w:rPr>
          <w:rFonts w:ascii="Century" w:hAnsi="Century" w:cs="Calibri"/>
        </w:rPr>
        <w:t xml:space="preserve"> la presente resolución; debiendo informar a este Juzgado del cumplimiento dado al presente resolutivo, acompañando las constancias relativas que así lo acrediten. ------------------------ </w:t>
      </w:r>
    </w:p>
    <w:p w:rsidR="006179BE" w:rsidRPr="00BF644C" w:rsidRDefault="006179BE" w:rsidP="006179BE">
      <w:pPr>
        <w:spacing w:line="360" w:lineRule="auto"/>
        <w:jc w:val="both"/>
        <w:rPr>
          <w:rFonts w:ascii="Century" w:hAnsi="Century"/>
          <w:b/>
          <w:lang w:val="es-MX"/>
        </w:rPr>
      </w:pPr>
    </w:p>
    <w:p w:rsidR="006179BE" w:rsidRPr="00BF644C" w:rsidRDefault="006179BE" w:rsidP="006179BE">
      <w:pPr>
        <w:spacing w:line="360" w:lineRule="auto"/>
        <w:ind w:firstLine="709"/>
        <w:jc w:val="both"/>
        <w:rPr>
          <w:rFonts w:ascii="Century" w:hAnsi="Century"/>
          <w:lang w:val="es-MX"/>
        </w:rPr>
      </w:pPr>
      <w:r w:rsidRPr="00BF644C">
        <w:rPr>
          <w:rFonts w:ascii="Century" w:hAnsi="Century"/>
          <w:b/>
          <w:lang w:val="es-MX"/>
        </w:rPr>
        <w:t>Notifíquese a la autoridad demandada por oficio y a la parte actora personalmente.</w:t>
      </w:r>
      <w:r w:rsidRPr="00BF644C">
        <w:rPr>
          <w:rFonts w:ascii="Century" w:hAnsi="Century"/>
          <w:lang w:val="es-MX"/>
        </w:rPr>
        <w:t xml:space="preserve"> ------------------------------------------------------------------------------------ </w:t>
      </w:r>
    </w:p>
    <w:p w:rsidR="006179BE" w:rsidRPr="00BF644C" w:rsidRDefault="006179BE" w:rsidP="006179BE">
      <w:pPr>
        <w:spacing w:line="360" w:lineRule="auto"/>
        <w:ind w:firstLine="709"/>
        <w:jc w:val="both"/>
        <w:rPr>
          <w:rFonts w:ascii="Century" w:hAnsi="Century"/>
          <w:lang w:val="es-MX"/>
        </w:rPr>
      </w:pPr>
    </w:p>
    <w:p w:rsidR="006179BE" w:rsidRPr="00BF644C" w:rsidRDefault="006179BE" w:rsidP="006179BE">
      <w:pPr>
        <w:spacing w:line="360" w:lineRule="auto"/>
        <w:ind w:firstLine="709"/>
        <w:jc w:val="both"/>
        <w:rPr>
          <w:rFonts w:ascii="Century" w:hAnsi="Century"/>
          <w:shd w:val="clear" w:color="auto" w:fill="FFFFFF"/>
        </w:rPr>
      </w:pPr>
      <w:r w:rsidRPr="00BF644C">
        <w:rPr>
          <w:rFonts w:ascii="Century" w:hAnsi="Century"/>
          <w:shd w:val="clear" w:color="auto" w:fill="FFFFFF"/>
        </w:rPr>
        <w:t xml:space="preserve">En su oportunidad, archívese este expediente, como asunto totalmente concluido y dese de baja en </w:t>
      </w:r>
      <w:r w:rsidRPr="00BF644C">
        <w:rPr>
          <w:rFonts w:ascii="Century" w:hAnsi="Century"/>
        </w:rPr>
        <w:t>el</w:t>
      </w:r>
      <w:r w:rsidR="00B80958" w:rsidRPr="00BF644C">
        <w:rPr>
          <w:rFonts w:ascii="Century" w:hAnsi="Century"/>
        </w:rPr>
        <w:t xml:space="preserve"> </w:t>
      </w:r>
      <w:r w:rsidRPr="00BF644C">
        <w:rPr>
          <w:rFonts w:ascii="Century" w:hAnsi="Century"/>
        </w:rPr>
        <w:t xml:space="preserve">Sistema de Control de Expedientes de los Juzgados Administrativos Municipales que se </w:t>
      </w:r>
      <w:r w:rsidRPr="00BF644C">
        <w:rPr>
          <w:rFonts w:ascii="Century" w:hAnsi="Century"/>
          <w:shd w:val="clear" w:color="auto" w:fill="FFFFFF"/>
        </w:rPr>
        <w:t>lleva para tal efecto. --------------</w:t>
      </w:r>
    </w:p>
    <w:p w:rsidR="006179BE" w:rsidRPr="00BF644C" w:rsidRDefault="006179BE" w:rsidP="006179BE">
      <w:pPr>
        <w:spacing w:line="360" w:lineRule="auto"/>
        <w:ind w:firstLine="709"/>
        <w:jc w:val="both"/>
        <w:rPr>
          <w:rFonts w:ascii="Century" w:hAnsi="Century"/>
        </w:rPr>
      </w:pPr>
    </w:p>
    <w:p w:rsidR="006179BE" w:rsidRPr="00BF644C" w:rsidRDefault="006179BE" w:rsidP="006179BE">
      <w:pPr>
        <w:spacing w:line="360" w:lineRule="auto"/>
        <w:ind w:firstLine="709"/>
        <w:jc w:val="both"/>
        <w:rPr>
          <w:rFonts w:ascii="Century" w:hAnsi="Century"/>
          <w:lang w:val="es-MX"/>
        </w:rPr>
      </w:pPr>
      <w:r w:rsidRPr="00BF644C">
        <w:rPr>
          <w:rFonts w:ascii="Century" w:hAnsi="Century"/>
        </w:rPr>
        <w:t xml:space="preserve">Así lo resolvió y firma la Jueza del Juzgado Tercero Administrativo Municipal de León, Guanajuato, licenciada </w:t>
      </w:r>
      <w:r w:rsidRPr="00BF644C">
        <w:rPr>
          <w:rFonts w:ascii="Century" w:hAnsi="Century"/>
          <w:b/>
          <w:bCs/>
        </w:rPr>
        <w:t>María Guadalupe Garza Lozornio</w:t>
      </w:r>
      <w:r w:rsidRPr="00BF644C">
        <w:rPr>
          <w:rFonts w:ascii="Century" w:hAnsi="Century"/>
        </w:rPr>
        <w:t xml:space="preserve">, quien actúa asistida en forma legal con Secretario de Estudio y Cuenta, licenciado </w:t>
      </w:r>
      <w:r w:rsidRPr="00BF644C">
        <w:rPr>
          <w:rFonts w:ascii="Century" w:hAnsi="Century"/>
          <w:b/>
          <w:bCs/>
        </w:rPr>
        <w:t>Christian Helmut Emmanuel Schonwald Escalante</w:t>
      </w:r>
      <w:r w:rsidRPr="00BF644C">
        <w:rPr>
          <w:rFonts w:ascii="Century" w:hAnsi="Century"/>
          <w:bCs/>
        </w:rPr>
        <w:t>,</w:t>
      </w:r>
      <w:r w:rsidRPr="00BF644C">
        <w:rPr>
          <w:rFonts w:ascii="Century" w:hAnsi="Century"/>
          <w:b/>
          <w:bCs/>
        </w:rPr>
        <w:t xml:space="preserve"> </w:t>
      </w:r>
      <w:r w:rsidRPr="00BF644C">
        <w:rPr>
          <w:rFonts w:ascii="Century" w:hAnsi="Century"/>
        </w:rPr>
        <w:t>quien da fe. ---</w:t>
      </w:r>
    </w:p>
    <w:sectPr w:rsidR="006179BE" w:rsidRPr="00BF644C" w:rsidSect="00281589">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ED0" w:rsidRDefault="00A13ED0" w:rsidP="006179BE">
      <w:r>
        <w:separator/>
      </w:r>
    </w:p>
  </w:endnote>
  <w:endnote w:type="continuationSeparator" w:id="0">
    <w:p w:rsidR="00A13ED0" w:rsidRDefault="00A13ED0" w:rsidP="0061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0367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F644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F644C">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A13ED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ED0" w:rsidRDefault="00A13ED0" w:rsidP="006179BE">
      <w:r>
        <w:separator/>
      </w:r>
    </w:p>
  </w:footnote>
  <w:footnote w:type="continuationSeparator" w:id="0">
    <w:p w:rsidR="00A13ED0" w:rsidRDefault="00A13ED0" w:rsidP="00617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13ED0">
    <w:pPr>
      <w:pStyle w:val="Encabezado"/>
      <w:framePr w:wrap="around" w:vAnchor="text" w:hAnchor="margin" w:xAlign="center" w:y="1"/>
      <w:rPr>
        <w:rStyle w:val="Nmerodepgina"/>
      </w:rPr>
    </w:pPr>
  </w:p>
  <w:p w:rsidR="002B2F1A" w:rsidRDefault="00A13E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13ED0" w:rsidP="007F7AC8">
    <w:pPr>
      <w:pStyle w:val="Encabezado"/>
      <w:jc w:val="right"/>
      <w:rPr>
        <w:color w:val="7F7F7F" w:themeColor="text1" w:themeTint="80"/>
      </w:rPr>
    </w:pPr>
  </w:p>
  <w:p w:rsidR="002B2F1A" w:rsidRDefault="00A13ED0" w:rsidP="007F7AC8">
    <w:pPr>
      <w:pStyle w:val="Encabezado"/>
      <w:jc w:val="right"/>
      <w:rPr>
        <w:color w:val="7F7F7F" w:themeColor="text1" w:themeTint="80"/>
      </w:rPr>
    </w:pPr>
  </w:p>
  <w:p w:rsidR="002B2F1A" w:rsidRDefault="00A13ED0" w:rsidP="007F7AC8">
    <w:pPr>
      <w:pStyle w:val="Encabezado"/>
      <w:jc w:val="right"/>
      <w:rPr>
        <w:color w:val="7F7F7F" w:themeColor="text1" w:themeTint="80"/>
      </w:rPr>
    </w:pPr>
  </w:p>
  <w:p w:rsidR="002B2F1A" w:rsidRDefault="00A13ED0" w:rsidP="007F7AC8">
    <w:pPr>
      <w:pStyle w:val="Encabezado"/>
      <w:jc w:val="right"/>
      <w:rPr>
        <w:color w:val="7F7F7F" w:themeColor="text1" w:themeTint="80"/>
      </w:rPr>
    </w:pPr>
  </w:p>
  <w:p w:rsidR="002B2F1A" w:rsidRDefault="006179BE" w:rsidP="007F7AC8">
    <w:pPr>
      <w:pStyle w:val="Encabezado"/>
      <w:jc w:val="right"/>
    </w:pPr>
    <w:r>
      <w:rPr>
        <w:color w:val="7F7F7F" w:themeColor="text1" w:themeTint="80"/>
      </w:rPr>
      <w:t>Expediente Número 0963</w:t>
    </w:r>
    <w:r w:rsidR="00F03674">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13ED0">
    <w:pPr>
      <w:pStyle w:val="Encabezado"/>
      <w:jc w:val="right"/>
      <w:rPr>
        <w:color w:val="548DD4" w:themeColor="text2" w:themeTint="99"/>
        <w:lang w:val="es-ES"/>
      </w:rPr>
    </w:pPr>
  </w:p>
  <w:p w:rsidR="002B2F1A" w:rsidRDefault="00A13ED0">
    <w:pPr>
      <w:pStyle w:val="Encabezado"/>
      <w:jc w:val="right"/>
      <w:rPr>
        <w:color w:val="548DD4" w:themeColor="text2" w:themeTint="99"/>
        <w:lang w:val="es-ES"/>
      </w:rPr>
    </w:pPr>
  </w:p>
  <w:p w:rsidR="002B2F1A" w:rsidRDefault="00A13ED0">
    <w:pPr>
      <w:pStyle w:val="Encabezado"/>
      <w:jc w:val="right"/>
      <w:rPr>
        <w:color w:val="548DD4" w:themeColor="text2" w:themeTint="99"/>
        <w:lang w:val="es-ES"/>
      </w:rPr>
    </w:pPr>
  </w:p>
  <w:p w:rsidR="002B2F1A" w:rsidRDefault="00A13ED0">
    <w:pPr>
      <w:pStyle w:val="Encabezado"/>
      <w:jc w:val="right"/>
      <w:rPr>
        <w:color w:val="548DD4" w:themeColor="text2" w:themeTint="99"/>
        <w:lang w:val="es-ES"/>
      </w:rPr>
    </w:pPr>
  </w:p>
  <w:p w:rsidR="002B2F1A" w:rsidRDefault="00A13ED0">
    <w:pPr>
      <w:pStyle w:val="Encabezado"/>
      <w:jc w:val="right"/>
      <w:rPr>
        <w:color w:val="548DD4" w:themeColor="text2" w:themeTint="99"/>
        <w:lang w:val="es-ES"/>
      </w:rPr>
    </w:pPr>
  </w:p>
  <w:p w:rsidR="002B2F1A" w:rsidRDefault="00F0367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7D02D2C"/>
    <w:multiLevelType w:val="hybridMultilevel"/>
    <w:tmpl w:val="BF105056"/>
    <w:lvl w:ilvl="0" w:tplc="805A6DB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57FD4B75"/>
    <w:multiLevelType w:val="hybridMultilevel"/>
    <w:tmpl w:val="E544FA06"/>
    <w:lvl w:ilvl="0" w:tplc="4F8C1416">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BE"/>
    <w:rsid w:val="00037B1B"/>
    <w:rsid w:val="00042113"/>
    <w:rsid w:val="00084693"/>
    <w:rsid w:val="001207D9"/>
    <w:rsid w:val="001224A5"/>
    <w:rsid w:val="00136093"/>
    <w:rsid w:val="00137D7B"/>
    <w:rsid w:val="0014797F"/>
    <w:rsid w:val="00237EA1"/>
    <w:rsid w:val="00281589"/>
    <w:rsid w:val="003B6688"/>
    <w:rsid w:val="003E6259"/>
    <w:rsid w:val="003F1BF0"/>
    <w:rsid w:val="004856B2"/>
    <w:rsid w:val="004C412D"/>
    <w:rsid w:val="004D0D78"/>
    <w:rsid w:val="004E3C96"/>
    <w:rsid w:val="006179BE"/>
    <w:rsid w:val="00632952"/>
    <w:rsid w:val="006833B4"/>
    <w:rsid w:val="007229F4"/>
    <w:rsid w:val="0073345A"/>
    <w:rsid w:val="007C3489"/>
    <w:rsid w:val="008B23B4"/>
    <w:rsid w:val="009669C3"/>
    <w:rsid w:val="00A03DC9"/>
    <w:rsid w:val="00A05492"/>
    <w:rsid w:val="00A13ED0"/>
    <w:rsid w:val="00B51A37"/>
    <w:rsid w:val="00B80958"/>
    <w:rsid w:val="00B8579C"/>
    <w:rsid w:val="00BF644C"/>
    <w:rsid w:val="00C37FB3"/>
    <w:rsid w:val="00D60687"/>
    <w:rsid w:val="00D631F8"/>
    <w:rsid w:val="00EF6700"/>
    <w:rsid w:val="00F03674"/>
    <w:rsid w:val="00F041BC"/>
    <w:rsid w:val="00FF37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641B2-9A43-4E03-AFBF-41F5A136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9B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179BE"/>
    <w:pPr>
      <w:jc w:val="both"/>
    </w:pPr>
    <w:rPr>
      <w:lang w:val="es-MX"/>
    </w:rPr>
  </w:style>
  <w:style w:type="character" w:customStyle="1" w:styleId="TextoindependienteCar">
    <w:name w:val="Texto independiente Car"/>
    <w:basedOn w:val="Fuentedeprrafopredeter"/>
    <w:link w:val="Textoindependiente"/>
    <w:rsid w:val="006179BE"/>
    <w:rPr>
      <w:rFonts w:ascii="Times New Roman" w:eastAsia="Calibri" w:hAnsi="Times New Roman" w:cs="Times New Roman"/>
      <w:sz w:val="24"/>
      <w:szCs w:val="24"/>
      <w:lang w:eastAsia="es-ES"/>
    </w:rPr>
  </w:style>
  <w:style w:type="character" w:styleId="Nmerodepgina">
    <w:name w:val="page number"/>
    <w:semiHidden/>
    <w:rsid w:val="006179BE"/>
    <w:rPr>
      <w:rFonts w:cs="Times New Roman"/>
    </w:rPr>
  </w:style>
  <w:style w:type="paragraph" w:styleId="Encabezado">
    <w:name w:val="header"/>
    <w:basedOn w:val="Normal"/>
    <w:link w:val="EncabezadoCar"/>
    <w:uiPriority w:val="99"/>
    <w:rsid w:val="006179BE"/>
    <w:pPr>
      <w:tabs>
        <w:tab w:val="center" w:pos="4419"/>
        <w:tab w:val="right" w:pos="8838"/>
      </w:tabs>
    </w:pPr>
    <w:rPr>
      <w:lang w:val="es-MX"/>
    </w:rPr>
  </w:style>
  <w:style w:type="character" w:customStyle="1" w:styleId="EncabezadoCar">
    <w:name w:val="Encabezado Car"/>
    <w:basedOn w:val="Fuentedeprrafopredeter"/>
    <w:link w:val="Encabezado"/>
    <w:uiPriority w:val="99"/>
    <w:rsid w:val="006179B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179BE"/>
    <w:pPr>
      <w:tabs>
        <w:tab w:val="center" w:pos="4419"/>
        <w:tab w:val="right" w:pos="8838"/>
      </w:tabs>
    </w:pPr>
  </w:style>
  <w:style w:type="character" w:customStyle="1" w:styleId="PiedepginaCar">
    <w:name w:val="Pie de página Car"/>
    <w:basedOn w:val="Fuentedeprrafopredeter"/>
    <w:link w:val="Piedepgina"/>
    <w:uiPriority w:val="99"/>
    <w:rsid w:val="006179BE"/>
    <w:rPr>
      <w:rFonts w:ascii="Times New Roman" w:eastAsia="Calibri" w:hAnsi="Times New Roman" w:cs="Times New Roman"/>
      <w:sz w:val="24"/>
      <w:szCs w:val="24"/>
      <w:lang w:val="es-ES" w:eastAsia="es-ES"/>
    </w:rPr>
  </w:style>
  <w:style w:type="paragraph" w:customStyle="1" w:styleId="SENTENCIAS">
    <w:name w:val="SENTENCIAS"/>
    <w:basedOn w:val="Normal"/>
    <w:qFormat/>
    <w:rsid w:val="006179BE"/>
    <w:pPr>
      <w:spacing w:line="360" w:lineRule="auto"/>
      <w:ind w:firstLine="708"/>
      <w:jc w:val="both"/>
    </w:pPr>
    <w:rPr>
      <w:rFonts w:ascii="Century" w:hAnsi="Century"/>
    </w:rPr>
  </w:style>
  <w:style w:type="paragraph" w:customStyle="1" w:styleId="TESISYJURIS">
    <w:name w:val="TESIS Y JURIS"/>
    <w:basedOn w:val="SENTENCIAS"/>
    <w:qFormat/>
    <w:rsid w:val="006179BE"/>
    <w:pPr>
      <w:spacing w:line="240" w:lineRule="auto"/>
      <w:ind w:firstLine="709"/>
    </w:pPr>
    <w:rPr>
      <w:bCs/>
      <w:i/>
      <w:iCs/>
    </w:rPr>
  </w:style>
  <w:style w:type="paragraph" w:customStyle="1" w:styleId="RESOLUCIONES">
    <w:name w:val="RESOLUCIONES"/>
    <w:basedOn w:val="Normal"/>
    <w:link w:val="RESOLUCIONESCar"/>
    <w:qFormat/>
    <w:rsid w:val="006179B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179BE"/>
    <w:rPr>
      <w:rFonts w:ascii="Century" w:eastAsia="Calibri" w:hAnsi="Century" w:cs="Times New Roman"/>
      <w:sz w:val="24"/>
      <w:szCs w:val="24"/>
      <w:lang w:val="es-ES" w:eastAsia="es-ES"/>
    </w:rPr>
  </w:style>
  <w:style w:type="paragraph" w:customStyle="1" w:styleId="Default">
    <w:name w:val="Default"/>
    <w:basedOn w:val="Normal"/>
    <w:rsid w:val="006179BE"/>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6179BE"/>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6179BE"/>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13814-9256-4EB0-9DE3-134BEDF2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5022</Words>
  <Characters>27627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dcterms:created xsi:type="dcterms:W3CDTF">2019-09-18T14:36:00Z</dcterms:created>
  <dcterms:modified xsi:type="dcterms:W3CDTF">2019-10-30T22:25:00Z</dcterms:modified>
</cp:coreProperties>
</file>