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A1B" w:rsidRPr="005F43FC" w:rsidRDefault="001F1D5C" w:rsidP="00366A1B">
      <w:pPr>
        <w:pStyle w:val="Ttulo1"/>
        <w:ind w:firstLine="708"/>
        <w:jc w:val="both"/>
        <w:rPr>
          <w:rFonts w:ascii="Calibri" w:hAnsi="Calibri" w:cs="Calibri"/>
          <w:b w:val="0"/>
          <w:i w:val="0"/>
          <w:sz w:val="26"/>
          <w:szCs w:val="26"/>
        </w:rPr>
      </w:pPr>
      <w:r w:rsidRPr="005F43FC">
        <w:rPr>
          <w:rFonts w:ascii="Calibri" w:hAnsi="Calibri" w:cs="Calibri"/>
          <w:i w:val="0"/>
          <w:sz w:val="26"/>
          <w:szCs w:val="26"/>
        </w:rPr>
        <w:t xml:space="preserve">León, Guanajuato, a 13 trece de septiembre del año 2019 dos mil diecinueve. . . . . </w:t>
      </w:r>
      <w:r w:rsidRPr="005F43FC">
        <w:rPr>
          <w:rFonts w:ascii="Calibri" w:hAnsi="Calibri" w:cs="Calibri"/>
          <w:sz w:val="26"/>
          <w:szCs w:val="26"/>
        </w:rPr>
        <w:t xml:space="preserve">. . . . . . . . . . . . . . . . . . . . . . . . . . . . . . . . . . . . . . . . . . . . . . . . . . . . . </w:t>
      </w:r>
    </w:p>
    <w:p w:rsidR="00366A1B" w:rsidRPr="005F43FC" w:rsidRDefault="00366A1B" w:rsidP="00366A1B">
      <w:pPr>
        <w:rPr>
          <w:rFonts w:ascii="Calibri" w:hAnsi="Calibri" w:cs="Calibri"/>
          <w:sz w:val="26"/>
          <w:szCs w:val="26"/>
          <w:lang w:val="es-MX"/>
        </w:rPr>
      </w:pPr>
    </w:p>
    <w:p w:rsidR="00366A1B" w:rsidRPr="005F43FC" w:rsidRDefault="00366A1B" w:rsidP="00366A1B">
      <w:pPr>
        <w:pStyle w:val="Textoindependiente"/>
        <w:ind w:firstLine="708"/>
        <w:rPr>
          <w:rFonts w:ascii="Calibri" w:hAnsi="Calibri" w:cs="Calibri"/>
          <w:sz w:val="26"/>
          <w:szCs w:val="26"/>
        </w:rPr>
      </w:pPr>
      <w:r w:rsidRPr="005F43FC">
        <w:rPr>
          <w:rFonts w:ascii="Calibri" w:hAnsi="Calibri" w:cs="Calibri"/>
          <w:b/>
          <w:bCs/>
          <w:i/>
          <w:iCs/>
          <w:sz w:val="26"/>
          <w:szCs w:val="26"/>
          <w:lang w:val="es-ES"/>
        </w:rPr>
        <w:t>V I S T O S</w:t>
      </w:r>
      <w:r w:rsidRPr="005F43FC">
        <w:rPr>
          <w:rFonts w:ascii="Calibri" w:hAnsi="Calibri" w:cs="Calibri"/>
          <w:bCs/>
          <w:iCs/>
          <w:sz w:val="26"/>
          <w:szCs w:val="26"/>
          <w:lang w:val="es-ES"/>
        </w:rPr>
        <w:t xml:space="preserve">, </w:t>
      </w:r>
      <w:r w:rsidRPr="005F43FC">
        <w:rPr>
          <w:rFonts w:ascii="Calibri" w:hAnsi="Calibri" w:cs="Calibri"/>
          <w:bCs/>
          <w:iCs/>
          <w:sz w:val="26"/>
          <w:szCs w:val="26"/>
        </w:rPr>
        <w:t>para dictar sentencia definitiva,</w:t>
      </w:r>
      <w:r w:rsidRPr="005F43FC">
        <w:rPr>
          <w:rFonts w:ascii="Calibri" w:hAnsi="Calibri" w:cs="Calibri"/>
          <w:sz w:val="26"/>
          <w:szCs w:val="26"/>
        </w:rPr>
        <w:t xml:space="preserve"> los autos del proceso administrativo identificado con el número </w:t>
      </w:r>
      <w:r w:rsidR="009D47E7" w:rsidRPr="005F43FC">
        <w:rPr>
          <w:rFonts w:ascii="Calibri" w:hAnsi="Calibri" w:cs="Calibri"/>
          <w:b/>
          <w:sz w:val="26"/>
          <w:szCs w:val="26"/>
        </w:rPr>
        <w:t>0</w:t>
      </w:r>
      <w:r w:rsidRPr="005F43FC">
        <w:rPr>
          <w:rFonts w:ascii="Calibri" w:hAnsi="Calibri" w:cs="Calibri"/>
          <w:b/>
          <w:sz w:val="26"/>
          <w:szCs w:val="26"/>
        </w:rPr>
        <w:t>636/2016-JN</w:t>
      </w:r>
      <w:r w:rsidRPr="005F43FC">
        <w:rPr>
          <w:rFonts w:ascii="Calibri" w:hAnsi="Calibri" w:cs="Calibri"/>
          <w:sz w:val="26"/>
          <w:szCs w:val="26"/>
        </w:rPr>
        <w:t xml:space="preserve">, promovido por el ciudadano </w:t>
      </w:r>
      <w:r w:rsidR="005F43FC" w:rsidRPr="005F43FC">
        <w:rPr>
          <w:rFonts w:ascii="Calibri" w:hAnsi="Calibri" w:cs="Arial"/>
          <w:sz w:val="26"/>
          <w:szCs w:val="27"/>
        </w:rPr>
        <w:t>(…)</w:t>
      </w:r>
      <w:r w:rsidRPr="005F43FC">
        <w:rPr>
          <w:rFonts w:ascii="Calibri" w:hAnsi="Calibri" w:cs="Calibri"/>
          <w:b/>
          <w:sz w:val="26"/>
          <w:szCs w:val="26"/>
        </w:rPr>
        <w:t>;</w:t>
      </w:r>
      <w:r w:rsidRPr="005F43FC">
        <w:rPr>
          <w:rFonts w:ascii="Calibri" w:hAnsi="Calibri" w:cs="Calibri"/>
          <w:sz w:val="26"/>
          <w:szCs w:val="26"/>
        </w:rPr>
        <w:t xml:space="preserve"> y,. . . . . . . . . . . . . . . . . . . . . . . . . . . . . . . . . . . </w:t>
      </w:r>
    </w:p>
    <w:p w:rsidR="00366A1B" w:rsidRPr="005F43FC" w:rsidRDefault="00366A1B" w:rsidP="00366A1B">
      <w:pPr>
        <w:pStyle w:val="Textoindependiente"/>
        <w:rPr>
          <w:rFonts w:ascii="Calibri" w:hAnsi="Calibri" w:cs="Calibri"/>
          <w:sz w:val="26"/>
          <w:szCs w:val="26"/>
        </w:rPr>
      </w:pPr>
    </w:p>
    <w:p w:rsidR="00366A1B" w:rsidRPr="005F43FC" w:rsidRDefault="00366A1B" w:rsidP="00366A1B">
      <w:pPr>
        <w:pStyle w:val="Textoindependiente"/>
        <w:ind w:firstLine="708"/>
        <w:jc w:val="center"/>
        <w:rPr>
          <w:rFonts w:ascii="Calibri" w:hAnsi="Calibri" w:cs="Calibri"/>
          <w:b/>
          <w:bCs/>
          <w:i/>
          <w:iCs/>
          <w:sz w:val="26"/>
          <w:szCs w:val="26"/>
        </w:rPr>
      </w:pPr>
      <w:r w:rsidRPr="005F43FC">
        <w:rPr>
          <w:rFonts w:ascii="Calibri" w:hAnsi="Calibri" w:cs="Calibri"/>
          <w:b/>
          <w:bCs/>
          <w:i/>
          <w:iCs/>
          <w:sz w:val="26"/>
          <w:szCs w:val="26"/>
        </w:rPr>
        <w:t xml:space="preserve">R E S U L T A N D </w:t>
      </w:r>
      <w:proofErr w:type="gramStart"/>
      <w:r w:rsidRPr="005F43FC">
        <w:rPr>
          <w:rFonts w:ascii="Calibri" w:hAnsi="Calibri" w:cs="Calibri"/>
          <w:b/>
          <w:bCs/>
          <w:i/>
          <w:iCs/>
          <w:sz w:val="26"/>
          <w:szCs w:val="26"/>
        </w:rPr>
        <w:t>O :</w:t>
      </w:r>
      <w:proofErr w:type="gramEnd"/>
    </w:p>
    <w:p w:rsidR="00366A1B" w:rsidRPr="005F43FC" w:rsidRDefault="00366A1B" w:rsidP="00366A1B">
      <w:pPr>
        <w:pStyle w:val="Textoindependiente"/>
        <w:rPr>
          <w:rFonts w:ascii="Calibri" w:hAnsi="Calibri" w:cs="Calibri"/>
          <w:b/>
          <w:bCs/>
          <w:sz w:val="26"/>
          <w:szCs w:val="26"/>
        </w:rPr>
      </w:pPr>
    </w:p>
    <w:p w:rsidR="00366A1B" w:rsidRPr="005F43FC" w:rsidRDefault="00366A1B" w:rsidP="00366A1B">
      <w:pPr>
        <w:ind w:firstLine="708"/>
        <w:jc w:val="both"/>
        <w:rPr>
          <w:rFonts w:ascii="Calibri" w:hAnsi="Calibri" w:cs="Calibri"/>
          <w:sz w:val="26"/>
          <w:szCs w:val="26"/>
        </w:rPr>
      </w:pPr>
      <w:r w:rsidRPr="005F43FC">
        <w:rPr>
          <w:rFonts w:ascii="Calibri" w:hAnsi="Calibri" w:cs="Calibri"/>
          <w:b/>
          <w:bCs/>
          <w:i/>
          <w:iCs/>
          <w:sz w:val="26"/>
          <w:szCs w:val="26"/>
        </w:rPr>
        <w:t xml:space="preserve">PRIMERO.- </w:t>
      </w:r>
      <w:r w:rsidRPr="005F43FC">
        <w:rPr>
          <w:rFonts w:ascii="Calibri" w:hAnsi="Calibri" w:cs="Calibri"/>
          <w:sz w:val="26"/>
          <w:szCs w:val="26"/>
        </w:rPr>
        <w:t xml:space="preserve">Mediante escrito de demanda administrativa, presentado el día  13 trece de julio del año 2016 dos mil dieciséis, en la Oficialía Común de Partes de los Juzgados Administrativos de este Municipio, el ciudadano </w:t>
      </w:r>
      <w:r w:rsidR="005F43FC" w:rsidRPr="005F43FC">
        <w:rPr>
          <w:rFonts w:ascii="Calibri" w:hAnsi="Calibri" w:cs="Arial"/>
          <w:sz w:val="26"/>
          <w:szCs w:val="27"/>
        </w:rPr>
        <w:t>(…)</w:t>
      </w:r>
      <w:r w:rsidRPr="005F43FC">
        <w:rPr>
          <w:rFonts w:ascii="Calibri" w:hAnsi="Calibri" w:cs="Calibri"/>
          <w:sz w:val="26"/>
          <w:szCs w:val="26"/>
        </w:rPr>
        <w:t xml:space="preserve">, por su propio derecho, promovió proceso administrativo, en el que señaló como: . . . . . . . . . . . . . . . . . . . . . . . . . . . . . . . . . . . . . . . . . . . . . . . . . </w:t>
      </w:r>
      <w:r w:rsidR="00A1304E" w:rsidRPr="005F43FC">
        <w:rPr>
          <w:rFonts w:ascii="Calibri" w:hAnsi="Calibri" w:cs="Calibri"/>
          <w:sz w:val="26"/>
          <w:szCs w:val="26"/>
        </w:rPr>
        <w:t xml:space="preserve">. . . . . . . . . . . . . . </w:t>
      </w:r>
      <w:r w:rsidR="00BF14B6" w:rsidRPr="005F43FC">
        <w:rPr>
          <w:rFonts w:ascii="Calibri" w:hAnsi="Calibri" w:cs="Calibri"/>
          <w:sz w:val="26"/>
          <w:szCs w:val="26"/>
        </w:rPr>
        <w:t>.</w:t>
      </w:r>
      <w:r w:rsidR="00A1304E" w:rsidRPr="005F43FC">
        <w:rPr>
          <w:rFonts w:ascii="Calibri" w:hAnsi="Calibri" w:cs="Calibri"/>
          <w:sz w:val="26"/>
          <w:szCs w:val="26"/>
        </w:rPr>
        <w:t xml:space="preserve"> </w:t>
      </w:r>
    </w:p>
    <w:p w:rsidR="00366A1B" w:rsidRPr="005F43FC" w:rsidRDefault="00366A1B" w:rsidP="00366A1B">
      <w:pPr>
        <w:ind w:firstLine="708"/>
        <w:jc w:val="both"/>
        <w:rPr>
          <w:rFonts w:ascii="Calibri" w:hAnsi="Calibri" w:cs="Calibri"/>
          <w:b/>
          <w:bCs/>
          <w:sz w:val="26"/>
          <w:szCs w:val="26"/>
        </w:rPr>
      </w:pPr>
    </w:p>
    <w:p w:rsidR="00366A1B" w:rsidRPr="005F43FC" w:rsidRDefault="00366A1B" w:rsidP="00366A1B">
      <w:pPr>
        <w:jc w:val="both"/>
        <w:rPr>
          <w:rFonts w:ascii="Calibri" w:hAnsi="Calibri" w:cs="Calibri"/>
          <w:sz w:val="26"/>
          <w:szCs w:val="26"/>
        </w:rPr>
      </w:pPr>
      <w:r w:rsidRPr="005F43FC">
        <w:rPr>
          <w:rFonts w:ascii="Calibri" w:hAnsi="Calibri" w:cs="Calibri"/>
          <w:b/>
          <w:bCs/>
          <w:sz w:val="26"/>
          <w:szCs w:val="26"/>
        </w:rPr>
        <w:t xml:space="preserve">            a).- Acto impugnado: </w:t>
      </w:r>
      <w:r w:rsidRPr="005F43FC">
        <w:rPr>
          <w:rFonts w:ascii="Calibri" w:hAnsi="Calibri" w:cs="Calibri"/>
          <w:sz w:val="26"/>
          <w:szCs w:val="26"/>
        </w:rPr>
        <w:t xml:space="preserve">El </w:t>
      </w:r>
      <w:r w:rsidR="00A1304E" w:rsidRPr="005F43FC">
        <w:rPr>
          <w:rFonts w:ascii="Calibri" w:hAnsi="Calibri" w:cs="Calibri"/>
          <w:sz w:val="26"/>
          <w:szCs w:val="26"/>
        </w:rPr>
        <w:t xml:space="preserve">recibo de pago con número </w:t>
      </w:r>
      <w:r w:rsidR="00A1304E" w:rsidRPr="005F43FC">
        <w:rPr>
          <w:rFonts w:ascii="Calibri" w:hAnsi="Calibri" w:cs="Calibri"/>
          <w:b/>
          <w:sz w:val="26"/>
          <w:szCs w:val="26"/>
        </w:rPr>
        <w:t>AA 5810600 (AA cinco-ocho-uno-cero-seis-cero-cero</w:t>
      </w:r>
      <w:r w:rsidR="00200E5F" w:rsidRPr="005F43FC">
        <w:rPr>
          <w:rFonts w:ascii="Calibri" w:hAnsi="Calibri" w:cs="Calibri"/>
          <w:b/>
          <w:sz w:val="26"/>
          <w:szCs w:val="26"/>
        </w:rPr>
        <w:t>)</w:t>
      </w:r>
      <w:r w:rsidR="00A1304E" w:rsidRPr="005F43FC">
        <w:rPr>
          <w:rFonts w:ascii="Calibri" w:hAnsi="Calibri" w:cs="Calibri"/>
          <w:sz w:val="26"/>
          <w:szCs w:val="26"/>
        </w:rPr>
        <w:t xml:space="preserve"> </w:t>
      </w:r>
      <w:r w:rsidR="00200E5F" w:rsidRPr="005F43FC">
        <w:rPr>
          <w:rFonts w:ascii="Calibri" w:hAnsi="Calibri" w:cs="Calibri"/>
          <w:sz w:val="26"/>
          <w:szCs w:val="26"/>
        </w:rPr>
        <w:t xml:space="preserve">de fecha </w:t>
      </w:r>
      <w:r w:rsidR="00200E5F" w:rsidRPr="005F43FC">
        <w:rPr>
          <w:rFonts w:ascii="Calibri" w:hAnsi="Calibri" w:cs="Calibri"/>
          <w:b/>
          <w:sz w:val="26"/>
          <w:szCs w:val="26"/>
        </w:rPr>
        <w:t>28</w:t>
      </w:r>
      <w:r w:rsidR="00200E5F" w:rsidRPr="005F43FC">
        <w:rPr>
          <w:rFonts w:ascii="Calibri" w:hAnsi="Calibri" w:cs="Calibri"/>
          <w:sz w:val="26"/>
          <w:szCs w:val="26"/>
        </w:rPr>
        <w:t xml:space="preserve"> veintiocho de </w:t>
      </w:r>
      <w:r w:rsidR="00200E5F" w:rsidRPr="005F43FC">
        <w:rPr>
          <w:rFonts w:ascii="Calibri" w:hAnsi="Calibri" w:cs="Calibri"/>
          <w:b/>
          <w:sz w:val="26"/>
          <w:szCs w:val="26"/>
        </w:rPr>
        <w:t>junio</w:t>
      </w:r>
      <w:r w:rsidR="00200E5F" w:rsidRPr="005F43FC">
        <w:rPr>
          <w:rFonts w:ascii="Calibri" w:hAnsi="Calibri" w:cs="Calibri"/>
          <w:sz w:val="26"/>
          <w:szCs w:val="26"/>
        </w:rPr>
        <w:t xml:space="preserve"> </w:t>
      </w:r>
      <w:r w:rsidR="00EF208A" w:rsidRPr="005F43FC">
        <w:rPr>
          <w:rFonts w:ascii="Calibri" w:hAnsi="Calibri" w:cs="Calibri"/>
          <w:sz w:val="26"/>
          <w:szCs w:val="26"/>
        </w:rPr>
        <w:t xml:space="preserve">del año </w:t>
      </w:r>
      <w:r w:rsidR="00EF208A" w:rsidRPr="005F43FC">
        <w:rPr>
          <w:rFonts w:ascii="Calibri" w:hAnsi="Calibri" w:cs="Calibri"/>
          <w:b/>
          <w:sz w:val="26"/>
          <w:szCs w:val="26"/>
        </w:rPr>
        <w:t>2016</w:t>
      </w:r>
      <w:r w:rsidR="00EF208A" w:rsidRPr="005F43FC">
        <w:rPr>
          <w:rFonts w:ascii="Calibri" w:hAnsi="Calibri" w:cs="Calibri"/>
          <w:sz w:val="26"/>
          <w:szCs w:val="26"/>
        </w:rPr>
        <w:t xml:space="preserve"> dos mil dieciséis</w:t>
      </w:r>
      <w:r w:rsidRPr="005F43FC">
        <w:rPr>
          <w:rFonts w:ascii="Calibri" w:hAnsi="Calibri"/>
          <w:sz w:val="26"/>
          <w:szCs w:val="26"/>
        </w:rPr>
        <w:t xml:space="preserve">. . . . . . . . . . . . . . . </w:t>
      </w:r>
      <w:r w:rsidR="00DF757F" w:rsidRPr="005F43FC">
        <w:rPr>
          <w:rFonts w:ascii="Calibri" w:hAnsi="Calibri"/>
          <w:sz w:val="26"/>
          <w:szCs w:val="26"/>
        </w:rPr>
        <w:t>. . .</w:t>
      </w:r>
      <w:r w:rsidR="00BF14B6" w:rsidRPr="005F43FC">
        <w:rPr>
          <w:rFonts w:ascii="Calibri" w:hAnsi="Calibri"/>
          <w:sz w:val="26"/>
          <w:szCs w:val="26"/>
        </w:rPr>
        <w:t xml:space="preserve"> . . . . . . . . . . . . . . . . . . . . . . . . . . . . . . . . . . . . . . . . .</w:t>
      </w:r>
    </w:p>
    <w:p w:rsidR="00366A1B" w:rsidRPr="005F43FC" w:rsidRDefault="00366A1B" w:rsidP="00366A1B">
      <w:pPr>
        <w:jc w:val="both"/>
        <w:rPr>
          <w:rFonts w:ascii="Calibri" w:hAnsi="Calibri" w:cs="Calibri"/>
          <w:sz w:val="26"/>
          <w:szCs w:val="26"/>
        </w:rPr>
      </w:pPr>
    </w:p>
    <w:p w:rsidR="00366A1B" w:rsidRPr="005F43FC" w:rsidRDefault="00366A1B" w:rsidP="00366A1B">
      <w:pPr>
        <w:ind w:firstLine="708"/>
        <w:jc w:val="both"/>
        <w:rPr>
          <w:rFonts w:ascii="Calibri" w:hAnsi="Calibri" w:cs="Calibri"/>
          <w:sz w:val="26"/>
          <w:szCs w:val="26"/>
        </w:rPr>
      </w:pPr>
      <w:r w:rsidRPr="005F43FC">
        <w:rPr>
          <w:rFonts w:ascii="Calibri" w:hAnsi="Calibri" w:cs="Calibri"/>
          <w:b/>
          <w:bCs/>
          <w:sz w:val="26"/>
          <w:szCs w:val="26"/>
        </w:rPr>
        <w:t xml:space="preserve">b).- Autoridad demandada: </w:t>
      </w:r>
      <w:r w:rsidRPr="005F43FC">
        <w:rPr>
          <w:rFonts w:ascii="Calibri" w:hAnsi="Calibri" w:cs="Calibri"/>
          <w:sz w:val="26"/>
          <w:szCs w:val="26"/>
        </w:rPr>
        <w:t xml:space="preserve">El </w:t>
      </w:r>
      <w:r w:rsidR="007C44FD" w:rsidRPr="005F43FC">
        <w:rPr>
          <w:rFonts w:ascii="Calibri" w:hAnsi="Calibri" w:cs="Calibri"/>
          <w:sz w:val="26"/>
          <w:szCs w:val="26"/>
        </w:rPr>
        <w:t>Director General de Ingresos del Municipio de León, Guanajuato</w:t>
      </w:r>
      <w:r w:rsidRPr="005F43FC">
        <w:rPr>
          <w:rFonts w:ascii="Calibri" w:hAnsi="Calibri" w:cs="Calibri"/>
          <w:sz w:val="26"/>
          <w:szCs w:val="26"/>
        </w:rPr>
        <w:t>.</w:t>
      </w:r>
      <w:r w:rsidR="007C44FD" w:rsidRPr="005F43FC">
        <w:rPr>
          <w:rFonts w:ascii="Calibri" w:hAnsi="Calibri" w:cs="Calibri"/>
          <w:sz w:val="26"/>
          <w:szCs w:val="26"/>
        </w:rPr>
        <w:t xml:space="preserve"> . . . . . .</w:t>
      </w:r>
      <w:r w:rsidRPr="005F43FC">
        <w:rPr>
          <w:rFonts w:ascii="Calibri" w:hAnsi="Calibri" w:cs="Calibri"/>
          <w:sz w:val="26"/>
          <w:szCs w:val="26"/>
        </w:rPr>
        <w:t xml:space="preserve"> . . . . . . . . . . . . . . . . . . . . . . . . . . . . . . . . . . . . . . . . . . . . </w:t>
      </w:r>
    </w:p>
    <w:p w:rsidR="00366A1B" w:rsidRPr="005F43FC" w:rsidRDefault="00366A1B" w:rsidP="00366A1B">
      <w:pPr>
        <w:ind w:firstLine="708"/>
        <w:jc w:val="both"/>
        <w:rPr>
          <w:rFonts w:ascii="Calibri" w:hAnsi="Calibri" w:cs="Calibri"/>
          <w:sz w:val="26"/>
          <w:szCs w:val="26"/>
        </w:rPr>
      </w:pPr>
    </w:p>
    <w:p w:rsidR="00366A1B" w:rsidRPr="005F43FC" w:rsidRDefault="007C44FD" w:rsidP="00366A1B">
      <w:pPr>
        <w:ind w:firstLine="708"/>
        <w:jc w:val="both"/>
        <w:rPr>
          <w:rFonts w:ascii="Calibri" w:hAnsi="Calibri"/>
          <w:bCs/>
          <w:sz w:val="26"/>
          <w:szCs w:val="26"/>
        </w:rPr>
      </w:pPr>
      <w:proofErr w:type="gramStart"/>
      <w:r w:rsidRPr="005F43FC">
        <w:rPr>
          <w:rFonts w:ascii="Calibri" w:hAnsi="Calibri"/>
          <w:b/>
          <w:bCs/>
          <w:sz w:val="26"/>
          <w:szCs w:val="26"/>
        </w:rPr>
        <w:t>c).-</w:t>
      </w:r>
      <w:proofErr w:type="gramEnd"/>
      <w:r w:rsidRPr="005F43FC">
        <w:rPr>
          <w:rFonts w:ascii="Calibri" w:hAnsi="Calibri"/>
          <w:b/>
          <w:bCs/>
          <w:sz w:val="26"/>
          <w:szCs w:val="26"/>
        </w:rPr>
        <w:t xml:space="preserve"> Pretensio</w:t>
      </w:r>
      <w:r w:rsidR="00366A1B" w:rsidRPr="005F43FC">
        <w:rPr>
          <w:rFonts w:ascii="Calibri" w:hAnsi="Calibri"/>
          <w:b/>
          <w:bCs/>
          <w:sz w:val="26"/>
          <w:szCs w:val="26"/>
        </w:rPr>
        <w:t>n</w:t>
      </w:r>
      <w:r w:rsidRPr="005F43FC">
        <w:rPr>
          <w:rFonts w:ascii="Calibri" w:hAnsi="Calibri"/>
          <w:b/>
          <w:bCs/>
          <w:sz w:val="26"/>
          <w:szCs w:val="26"/>
        </w:rPr>
        <w:t>es</w:t>
      </w:r>
      <w:r w:rsidR="00366A1B" w:rsidRPr="005F43FC">
        <w:rPr>
          <w:rFonts w:ascii="Calibri" w:hAnsi="Calibri"/>
          <w:b/>
          <w:bCs/>
          <w:sz w:val="26"/>
          <w:szCs w:val="26"/>
        </w:rPr>
        <w:t xml:space="preserve">: </w:t>
      </w:r>
      <w:r w:rsidR="00366A1B" w:rsidRPr="005F43FC">
        <w:rPr>
          <w:rFonts w:ascii="Calibri" w:hAnsi="Calibri"/>
          <w:bCs/>
          <w:sz w:val="26"/>
          <w:szCs w:val="26"/>
        </w:rPr>
        <w:t>La nulidad del act</w:t>
      </w:r>
      <w:r w:rsidRPr="005F43FC">
        <w:rPr>
          <w:rFonts w:ascii="Calibri" w:hAnsi="Calibri"/>
          <w:bCs/>
          <w:sz w:val="26"/>
          <w:szCs w:val="26"/>
        </w:rPr>
        <w:t>o</w:t>
      </w:r>
      <w:r w:rsidR="00366A1B" w:rsidRPr="005F43FC">
        <w:rPr>
          <w:rFonts w:ascii="Calibri" w:hAnsi="Calibri"/>
          <w:bCs/>
          <w:sz w:val="26"/>
          <w:szCs w:val="26"/>
        </w:rPr>
        <w:t xml:space="preserve"> </w:t>
      </w:r>
      <w:r w:rsidRPr="005F43FC">
        <w:rPr>
          <w:rFonts w:ascii="Calibri" w:hAnsi="Calibri"/>
          <w:bCs/>
          <w:sz w:val="26"/>
          <w:szCs w:val="26"/>
        </w:rPr>
        <w:t>impugnado, el reconocimiento de los derechos que se instituyen en las normas que invocó y la devolución del importe devengado</w:t>
      </w:r>
      <w:r w:rsidR="00366A1B" w:rsidRPr="005F43FC">
        <w:rPr>
          <w:rFonts w:ascii="Calibri" w:hAnsi="Calibri"/>
          <w:bCs/>
          <w:sz w:val="26"/>
          <w:szCs w:val="26"/>
        </w:rPr>
        <w:t>. . . . . . . . . . . . . .</w:t>
      </w:r>
      <w:r w:rsidRPr="005F43FC">
        <w:rPr>
          <w:rFonts w:ascii="Calibri" w:hAnsi="Calibri"/>
          <w:bCs/>
          <w:sz w:val="26"/>
          <w:szCs w:val="26"/>
        </w:rPr>
        <w:t xml:space="preserve"> </w:t>
      </w:r>
      <w:r w:rsidRPr="005F43FC">
        <w:rPr>
          <w:rFonts w:ascii="Calibri" w:hAnsi="Calibri" w:cs="Calibri"/>
          <w:sz w:val="26"/>
          <w:szCs w:val="26"/>
        </w:rPr>
        <w:t>. . . . . . . . . . . . . . . . . . . . . . . . . . . . . . . . . . . . . . . . . . . . . .</w:t>
      </w:r>
      <w:r w:rsidR="00366A1B" w:rsidRPr="005F43FC">
        <w:rPr>
          <w:rFonts w:ascii="Calibri" w:hAnsi="Calibri"/>
          <w:bCs/>
          <w:sz w:val="26"/>
          <w:szCs w:val="26"/>
        </w:rPr>
        <w:t xml:space="preserve"> </w:t>
      </w:r>
    </w:p>
    <w:p w:rsidR="00366A1B" w:rsidRPr="005F43FC" w:rsidRDefault="00366A1B" w:rsidP="00366A1B">
      <w:pPr>
        <w:pStyle w:val="Textoindependiente"/>
        <w:rPr>
          <w:rFonts w:ascii="Calibri" w:hAnsi="Calibri" w:cs="Arial"/>
          <w:sz w:val="26"/>
          <w:szCs w:val="27"/>
          <w:lang w:val="es-ES"/>
        </w:rPr>
      </w:pPr>
    </w:p>
    <w:p w:rsidR="00366A1B" w:rsidRPr="005F43FC" w:rsidRDefault="00366A1B" w:rsidP="00366A1B">
      <w:pPr>
        <w:ind w:firstLine="708"/>
        <w:jc w:val="both"/>
        <w:rPr>
          <w:rFonts w:ascii="Calibri" w:hAnsi="Calibri"/>
          <w:sz w:val="26"/>
        </w:rPr>
      </w:pPr>
      <w:r w:rsidRPr="005F43FC">
        <w:rPr>
          <w:rFonts w:ascii="Calibri" w:hAnsi="Calibri"/>
          <w:b/>
          <w:bCs/>
          <w:i/>
          <w:iCs/>
          <w:sz w:val="26"/>
        </w:rPr>
        <w:t xml:space="preserve">SEGUNDO.- </w:t>
      </w:r>
      <w:r w:rsidRPr="005F43FC">
        <w:rPr>
          <w:rFonts w:ascii="Calibri" w:hAnsi="Calibri"/>
          <w:sz w:val="26"/>
        </w:rPr>
        <w:t>Por</w:t>
      </w:r>
      <w:r w:rsidRPr="005F43FC">
        <w:rPr>
          <w:rFonts w:ascii="Calibri" w:hAnsi="Calibri"/>
          <w:sz w:val="26"/>
          <w:szCs w:val="26"/>
        </w:rPr>
        <w:t xml:space="preserve"> razón de turno, este Juzgado Segundo Administrativo se avocó al conocimiento del presente proceso, por lo que por auto</w:t>
      </w:r>
      <w:r w:rsidRPr="005F43FC">
        <w:rPr>
          <w:rFonts w:ascii="Calibri" w:hAnsi="Calibri"/>
          <w:sz w:val="26"/>
        </w:rPr>
        <w:t xml:space="preserve"> de fecha 15 quince de julio de ese año 2016 dos mil dieciséis, </w:t>
      </w:r>
      <w:r w:rsidR="00EF208A" w:rsidRPr="005F43FC">
        <w:rPr>
          <w:rFonts w:ascii="Calibri" w:hAnsi="Calibri"/>
          <w:sz w:val="26"/>
        </w:rPr>
        <w:t>se admitió a trámite la demanda</w:t>
      </w:r>
      <w:r w:rsidRPr="005F43FC">
        <w:rPr>
          <w:rFonts w:ascii="Calibri" w:hAnsi="Calibri"/>
          <w:sz w:val="26"/>
        </w:rPr>
        <w:t>; asimismo, se tuvo al actor por ofrecida la documental que describió con las fracciones I</w:t>
      </w:r>
      <w:r w:rsidR="00491785" w:rsidRPr="005F43FC">
        <w:rPr>
          <w:rFonts w:ascii="Calibri" w:hAnsi="Calibri"/>
          <w:sz w:val="26"/>
        </w:rPr>
        <w:t xml:space="preserve"> y</w:t>
      </w:r>
      <w:r w:rsidRPr="005F43FC">
        <w:rPr>
          <w:rFonts w:ascii="Calibri" w:hAnsi="Calibri"/>
          <w:sz w:val="26"/>
        </w:rPr>
        <w:t xml:space="preserve"> III, del capítulo de pruebas de su escrito de demanda; las que se tuvieron por desahogadas desde ese mome</w:t>
      </w:r>
      <w:r w:rsidR="00491785" w:rsidRPr="005F43FC">
        <w:rPr>
          <w:rFonts w:ascii="Calibri" w:hAnsi="Calibri"/>
          <w:sz w:val="26"/>
        </w:rPr>
        <w:t>nto, dada su propia naturaleza;</w:t>
      </w:r>
      <w:r w:rsidRPr="005F43FC">
        <w:rPr>
          <w:rFonts w:ascii="Calibri" w:hAnsi="Calibri"/>
          <w:sz w:val="26"/>
        </w:rPr>
        <w:t xml:space="preserve"> la </w:t>
      </w:r>
      <w:proofErr w:type="spellStart"/>
      <w:r w:rsidRPr="005F43FC">
        <w:rPr>
          <w:rFonts w:ascii="Calibri" w:hAnsi="Calibri"/>
          <w:sz w:val="26"/>
        </w:rPr>
        <w:t>presuncional</w:t>
      </w:r>
      <w:proofErr w:type="spellEnd"/>
      <w:r w:rsidRPr="005F43FC">
        <w:rPr>
          <w:rFonts w:ascii="Calibri" w:hAnsi="Calibri"/>
          <w:sz w:val="26"/>
        </w:rPr>
        <w:t xml:space="preserve"> legal y humana en lo que le beneficie al oferente</w:t>
      </w:r>
      <w:r w:rsidR="00EF208A" w:rsidRPr="005F43FC">
        <w:rPr>
          <w:rFonts w:ascii="Calibri" w:hAnsi="Calibri"/>
          <w:sz w:val="26"/>
        </w:rPr>
        <w:t>;</w:t>
      </w:r>
      <w:r w:rsidR="00491785" w:rsidRPr="005F43FC">
        <w:rPr>
          <w:rFonts w:ascii="Calibri" w:hAnsi="Calibri"/>
          <w:sz w:val="26"/>
        </w:rPr>
        <w:t xml:space="preserve"> y</w:t>
      </w:r>
      <w:r w:rsidR="00EF208A" w:rsidRPr="005F43FC">
        <w:rPr>
          <w:rFonts w:ascii="Calibri" w:hAnsi="Calibri"/>
          <w:sz w:val="26"/>
        </w:rPr>
        <w:t>,</w:t>
      </w:r>
      <w:r w:rsidR="00491785" w:rsidRPr="005F43FC">
        <w:rPr>
          <w:rFonts w:ascii="Calibri" w:hAnsi="Calibri"/>
          <w:sz w:val="26"/>
        </w:rPr>
        <w:t xml:space="preserve"> los informes de la autoridad sobre los hechos de que tenga conocimiento en cuanto al acto impugnado</w:t>
      </w:r>
      <w:r w:rsidRPr="005F43FC">
        <w:rPr>
          <w:rFonts w:ascii="Calibri" w:hAnsi="Calibri"/>
          <w:sz w:val="26"/>
        </w:rPr>
        <w:t xml:space="preserve">. . . . . . . . . . . . . . . . . . . . . . . . . . . . . . </w:t>
      </w:r>
      <w:r w:rsidR="00491785" w:rsidRPr="005F43FC">
        <w:rPr>
          <w:rFonts w:ascii="Calibri" w:hAnsi="Calibri"/>
          <w:sz w:val="26"/>
        </w:rPr>
        <w:t xml:space="preserve">. . . </w:t>
      </w:r>
      <w:r w:rsidR="00BF14B6" w:rsidRPr="005F43FC">
        <w:rPr>
          <w:rFonts w:ascii="Calibri" w:hAnsi="Calibri"/>
          <w:sz w:val="26"/>
        </w:rPr>
        <w:t>. . . . . . . . . . . . . . . . . . . . . . . . . . .</w:t>
      </w:r>
    </w:p>
    <w:p w:rsidR="00366A1B" w:rsidRPr="005F43FC" w:rsidRDefault="00366A1B" w:rsidP="00366A1B">
      <w:pPr>
        <w:jc w:val="both"/>
        <w:rPr>
          <w:rFonts w:ascii="Calibri" w:hAnsi="Calibri"/>
          <w:sz w:val="26"/>
        </w:rPr>
      </w:pPr>
    </w:p>
    <w:p w:rsidR="00366A1B" w:rsidRPr="005F43FC" w:rsidRDefault="00366A1B" w:rsidP="00366A1B">
      <w:pPr>
        <w:ind w:firstLine="708"/>
        <w:jc w:val="both"/>
        <w:rPr>
          <w:rFonts w:ascii="Calibri" w:hAnsi="Calibri"/>
          <w:sz w:val="26"/>
        </w:rPr>
      </w:pPr>
      <w:r w:rsidRPr="005F43FC">
        <w:rPr>
          <w:rFonts w:ascii="Calibri" w:hAnsi="Calibri"/>
          <w:sz w:val="26"/>
        </w:rPr>
        <w:t>De este modo, se ordenó emplazar y correr traslado a la autoridad señalada como demandada para que diera contestación a la demanda instaurada en su contra; lo que realizó l</w:t>
      </w:r>
      <w:r w:rsidR="00491785" w:rsidRPr="005F43FC">
        <w:rPr>
          <w:rFonts w:ascii="Calibri" w:hAnsi="Calibri"/>
          <w:sz w:val="26"/>
        </w:rPr>
        <w:t>a</w:t>
      </w:r>
      <w:r w:rsidRPr="005F43FC">
        <w:rPr>
          <w:rFonts w:ascii="Calibri" w:hAnsi="Calibri"/>
          <w:sz w:val="26"/>
        </w:rPr>
        <w:t xml:space="preserve"> </w:t>
      </w:r>
      <w:r w:rsidR="002C7EF9">
        <w:rPr>
          <w:rFonts w:ascii="Calibri" w:hAnsi="Calibri" w:cs="Arial"/>
          <w:sz w:val="26"/>
          <w:szCs w:val="27"/>
        </w:rPr>
        <w:t>(…)</w:t>
      </w:r>
      <w:r w:rsidR="002C7EF9">
        <w:rPr>
          <w:rFonts w:ascii="Calibri" w:hAnsi="Calibri" w:cs="Arial"/>
          <w:sz w:val="26"/>
          <w:szCs w:val="27"/>
        </w:rPr>
        <w:t xml:space="preserve"> </w:t>
      </w:r>
      <w:r w:rsidR="00491785" w:rsidRPr="005F43FC">
        <w:rPr>
          <w:rFonts w:ascii="Calibri" w:hAnsi="Calibri"/>
          <w:sz w:val="26"/>
        </w:rPr>
        <w:t xml:space="preserve">Directora </w:t>
      </w:r>
      <w:r w:rsidR="006932D7" w:rsidRPr="005F43FC">
        <w:rPr>
          <w:rFonts w:ascii="Calibri" w:hAnsi="Calibri"/>
          <w:sz w:val="26"/>
        </w:rPr>
        <w:t xml:space="preserve">de Impuestos Inmobiliarios, designada por el Tesorero Municipal para suplir la ausencia de la Directora </w:t>
      </w:r>
      <w:r w:rsidR="00491785" w:rsidRPr="005F43FC">
        <w:rPr>
          <w:rFonts w:ascii="Calibri" w:hAnsi="Calibri"/>
          <w:sz w:val="26"/>
        </w:rPr>
        <w:t>General de Ingresos</w:t>
      </w:r>
      <w:r w:rsidR="00EF208A" w:rsidRPr="005F43FC">
        <w:rPr>
          <w:rFonts w:ascii="Calibri" w:hAnsi="Calibri"/>
          <w:sz w:val="26"/>
        </w:rPr>
        <w:t xml:space="preserve">, </w:t>
      </w:r>
      <w:r w:rsidRPr="005F43FC">
        <w:rPr>
          <w:rFonts w:ascii="Calibri" w:hAnsi="Calibri"/>
          <w:sz w:val="26"/>
        </w:rPr>
        <w:t>mediante escrito presentado el día 12 doce de agosto del año</w:t>
      </w:r>
      <w:r w:rsidR="00EF208A" w:rsidRPr="005F43FC">
        <w:rPr>
          <w:rFonts w:ascii="Calibri" w:hAnsi="Calibri"/>
          <w:sz w:val="26"/>
        </w:rPr>
        <w:t xml:space="preserve"> 2016 dos mil dieciséis</w:t>
      </w:r>
      <w:r w:rsidRPr="005F43FC">
        <w:rPr>
          <w:rFonts w:ascii="Calibri" w:hAnsi="Calibri"/>
          <w:sz w:val="26"/>
        </w:rPr>
        <w:t>, en el que dio contestación a la demanda, planteando una causal de improcedencia (palpable a fojas 1</w:t>
      </w:r>
      <w:r w:rsidR="00491785" w:rsidRPr="005F43FC">
        <w:rPr>
          <w:rFonts w:ascii="Calibri" w:hAnsi="Calibri"/>
          <w:sz w:val="26"/>
        </w:rPr>
        <w:t xml:space="preserve">1 </w:t>
      </w:r>
      <w:r w:rsidRPr="005F43FC">
        <w:rPr>
          <w:rFonts w:ascii="Calibri" w:hAnsi="Calibri"/>
          <w:sz w:val="26"/>
        </w:rPr>
        <w:t>o</w:t>
      </w:r>
      <w:r w:rsidR="00491785" w:rsidRPr="005F43FC">
        <w:rPr>
          <w:rFonts w:ascii="Calibri" w:hAnsi="Calibri"/>
          <w:sz w:val="26"/>
        </w:rPr>
        <w:t>n</w:t>
      </w:r>
      <w:r w:rsidRPr="005F43FC">
        <w:rPr>
          <w:rFonts w:ascii="Calibri" w:hAnsi="Calibri"/>
          <w:sz w:val="26"/>
        </w:rPr>
        <w:t>ce a la 1</w:t>
      </w:r>
      <w:r w:rsidR="00491785" w:rsidRPr="005F43FC">
        <w:rPr>
          <w:rFonts w:ascii="Calibri" w:hAnsi="Calibri"/>
          <w:sz w:val="26"/>
        </w:rPr>
        <w:t>4</w:t>
      </w:r>
      <w:r w:rsidRPr="005F43FC">
        <w:rPr>
          <w:rFonts w:ascii="Calibri" w:hAnsi="Calibri"/>
          <w:sz w:val="26"/>
        </w:rPr>
        <w:t xml:space="preserve"> </w:t>
      </w:r>
      <w:r w:rsidR="00491785" w:rsidRPr="005F43FC">
        <w:rPr>
          <w:rFonts w:ascii="Calibri" w:hAnsi="Calibri"/>
          <w:sz w:val="26"/>
        </w:rPr>
        <w:t>catorce</w:t>
      </w:r>
      <w:r w:rsidRPr="005F43FC">
        <w:rPr>
          <w:rFonts w:ascii="Calibri" w:hAnsi="Calibri"/>
          <w:sz w:val="26"/>
        </w:rPr>
        <w:t xml:space="preserve">). </w:t>
      </w:r>
      <w:r w:rsidR="001765B7" w:rsidRPr="005F43FC">
        <w:rPr>
          <w:rFonts w:ascii="Calibri" w:hAnsi="Calibri"/>
          <w:sz w:val="26"/>
        </w:rPr>
        <w:t xml:space="preserve">. . . . . . . . . . . . . . . . . . . . . </w:t>
      </w:r>
    </w:p>
    <w:p w:rsidR="00366A1B" w:rsidRPr="005F43FC" w:rsidRDefault="00366A1B" w:rsidP="00366A1B">
      <w:pPr>
        <w:pStyle w:val="Textoindependiente"/>
        <w:rPr>
          <w:rFonts w:ascii="Calibri" w:hAnsi="Calibri" w:cs="Arial"/>
          <w:sz w:val="26"/>
          <w:szCs w:val="27"/>
          <w:lang w:val="es-ES"/>
        </w:rPr>
      </w:pPr>
    </w:p>
    <w:p w:rsidR="00EF208A" w:rsidRPr="005F43FC" w:rsidRDefault="00366A1B" w:rsidP="00366A1B">
      <w:pPr>
        <w:pStyle w:val="Textoindependiente"/>
        <w:ind w:firstLine="708"/>
        <w:rPr>
          <w:rFonts w:ascii="Calibri" w:hAnsi="Calibri"/>
          <w:sz w:val="26"/>
          <w:szCs w:val="27"/>
        </w:rPr>
      </w:pPr>
      <w:r w:rsidRPr="005F43FC">
        <w:rPr>
          <w:rFonts w:ascii="Calibri" w:hAnsi="Calibri" w:cs="Arial"/>
          <w:b/>
          <w:bCs/>
          <w:i/>
          <w:iCs/>
          <w:sz w:val="26"/>
          <w:szCs w:val="27"/>
        </w:rPr>
        <w:t>TERCERO</w:t>
      </w:r>
      <w:r w:rsidRPr="005F43FC">
        <w:rPr>
          <w:rFonts w:ascii="Calibri" w:hAnsi="Calibri" w:cs="Arial"/>
          <w:b/>
          <w:bCs/>
          <w:sz w:val="26"/>
          <w:szCs w:val="27"/>
        </w:rPr>
        <w:t xml:space="preserve">.- </w:t>
      </w:r>
      <w:r w:rsidRPr="005F43FC">
        <w:rPr>
          <w:rFonts w:ascii="Calibri" w:hAnsi="Calibri" w:cs="Arial"/>
          <w:sz w:val="26"/>
          <w:szCs w:val="27"/>
        </w:rPr>
        <w:t>Por</w:t>
      </w:r>
      <w:r w:rsidRPr="005F43FC">
        <w:rPr>
          <w:rFonts w:ascii="Calibri" w:hAnsi="Calibri"/>
          <w:sz w:val="26"/>
        </w:rPr>
        <w:t xml:space="preserve"> proveído del día </w:t>
      </w:r>
      <w:r w:rsidR="006932D7" w:rsidRPr="005F43FC">
        <w:rPr>
          <w:rFonts w:ascii="Calibri" w:hAnsi="Calibri"/>
          <w:sz w:val="26"/>
        </w:rPr>
        <w:t xml:space="preserve">24 veinticuatro </w:t>
      </w:r>
      <w:r w:rsidRPr="005F43FC">
        <w:rPr>
          <w:rFonts w:ascii="Calibri" w:hAnsi="Calibri"/>
          <w:sz w:val="26"/>
        </w:rPr>
        <w:t>de agosto del año</w:t>
      </w:r>
      <w:r w:rsidR="006932D7" w:rsidRPr="005F43FC">
        <w:rPr>
          <w:rFonts w:ascii="Calibri" w:hAnsi="Calibri"/>
          <w:sz w:val="26"/>
        </w:rPr>
        <w:t xml:space="preserve"> 2016 dos mil dieciséis</w:t>
      </w:r>
      <w:r w:rsidRPr="005F43FC">
        <w:rPr>
          <w:rFonts w:ascii="Calibri" w:hAnsi="Calibri"/>
          <w:sz w:val="26"/>
        </w:rPr>
        <w:t>,</w:t>
      </w:r>
      <w:r w:rsidR="007B084B" w:rsidRPr="005F43FC">
        <w:rPr>
          <w:rFonts w:ascii="Calibri" w:hAnsi="Calibri"/>
          <w:sz w:val="26"/>
        </w:rPr>
        <w:t xml:space="preserve"> previo cumplimiento al requerimiento formulado,</w:t>
      </w:r>
      <w:r w:rsidRPr="005F43FC">
        <w:rPr>
          <w:rFonts w:ascii="Calibri" w:hAnsi="Calibri"/>
          <w:sz w:val="26"/>
        </w:rPr>
        <w:t xml:space="preserve"> se tuvo a</w:t>
      </w:r>
      <w:r w:rsidR="007B084B" w:rsidRPr="005F43FC">
        <w:rPr>
          <w:rFonts w:ascii="Calibri" w:hAnsi="Calibri"/>
          <w:sz w:val="26"/>
        </w:rPr>
        <w:t xml:space="preserve"> </w:t>
      </w:r>
      <w:r w:rsidRPr="005F43FC">
        <w:rPr>
          <w:rFonts w:ascii="Calibri" w:hAnsi="Calibri"/>
          <w:sz w:val="26"/>
        </w:rPr>
        <w:t>l</w:t>
      </w:r>
      <w:r w:rsidR="007B084B" w:rsidRPr="005F43FC">
        <w:rPr>
          <w:rFonts w:ascii="Calibri" w:hAnsi="Calibri"/>
          <w:sz w:val="26"/>
        </w:rPr>
        <w:t>a</w:t>
      </w:r>
      <w:r w:rsidR="00A9138C" w:rsidRPr="005F43FC">
        <w:rPr>
          <w:rFonts w:ascii="Calibri" w:hAnsi="Calibri"/>
          <w:sz w:val="26"/>
        </w:rPr>
        <w:t xml:space="preserve"> Dirección General de Ingresos</w:t>
      </w:r>
      <w:r w:rsidRPr="005F43FC">
        <w:rPr>
          <w:rFonts w:ascii="Calibri" w:hAnsi="Calibri"/>
          <w:sz w:val="26"/>
        </w:rPr>
        <w:t xml:space="preserve"> por </w:t>
      </w:r>
      <w:r w:rsidR="006044EC" w:rsidRPr="005F43FC">
        <w:rPr>
          <w:rFonts w:ascii="Calibri" w:hAnsi="Calibri"/>
          <w:sz w:val="26"/>
        </w:rPr>
        <w:t xml:space="preserve">dando cumplimiento al requerimiento </w:t>
      </w:r>
      <w:r w:rsidR="006044EC" w:rsidRPr="005F43FC">
        <w:rPr>
          <w:rFonts w:ascii="Calibri" w:hAnsi="Calibri"/>
          <w:sz w:val="26"/>
        </w:rPr>
        <w:lastRenderedPageBreak/>
        <w:t xml:space="preserve">formulado, por rindiendo el informe solicitado, el que se admitió como prueba al promovente y se tuvo por desahogado en ese momento; así como por </w:t>
      </w:r>
      <w:r w:rsidRPr="005F43FC">
        <w:rPr>
          <w:rFonts w:ascii="Calibri" w:hAnsi="Calibri"/>
          <w:sz w:val="26"/>
          <w:szCs w:val="27"/>
        </w:rPr>
        <w:t>contestando la d</w:t>
      </w:r>
      <w:r w:rsidR="00EF208A" w:rsidRPr="005F43FC">
        <w:rPr>
          <w:rFonts w:ascii="Calibri" w:hAnsi="Calibri"/>
          <w:sz w:val="26"/>
          <w:szCs w:val="27"/>
        </w:rPr>
        <w:t xml:space="preserve">emanda, en tiempo y forma legal. . . . . . . . </w:t>
      </w:r>
      <w:r w:rsidR="000D6CE4" w:rsidRPr="005F43FC">
        <w:rPr>
          <w:rFonts w:ascii="Calibri" w:hAnsi="Calibri"/>
          <w:sz w:val="26"/>
          <w:szCs w:val="27"/>
        </w:rPr>
        <w:t>. . . . . . . . . . . . . . . . . . .</w:t>
      </w:r>
    </w:p>
    <w:p w:rsidR="00EF208A" w:rsidRPr="005F43FC" w:rsidRDefault="00EF208A" w:rsidP="00366A1B">
      <w:pPr>
        <w:pStyle w:val="Textoindependiente"/>
        <w:ind w:firstLine="708"/>
        <w:rPr>
          <w:rFonts w:ascii="Calibri" w:hAnsi="Calibri"/>
          <w:sz w:val="26"/>
          <w:szCs w:val="27"/>
        </w:rPr>
      </w:pPr>
      <w:r w:rsidRPr="005F43FC">
        <w:rPr>
          <w:rFonts w:ascii="Calibri" w:hAnsi="Calibri"/>
          <w:sz w:val="26"/>
          <w:szCs w:val="27"/>
        </w:rPr>
        <w:t xml:space="preserve"> </w:t>
      </w:r>
    </w:p>
    <w:p w:rsidR="00366A1B" w:rsidRPr="005F43FC" w:rsidRDefault="00EF208A" w:rsidP="00366A1B">
      <w:pPr>
        <w:pStyle w:val="Textoindependiente"/>
        <w:ind w:firstLine="708"/>
        <w:rPr>
          <w:rFonts w:ascii="Calibri" w:hAnsi="Calibri"/>
          <w:sz w:val="26"/>
          <w:szCs w:val="27"/>
        </w:rPr>
      </w:pPr>
      <w:r w:rsidRPr="005F43FC">
        <w:rPr>
          <w:rFonts w:ascii="Calibri" w:hAnsi="Calibri"/>
          <w:sz w:val="26"/>
          <w:szCs w:val="27"/>
        </w:rPr>
        <w:t xml:space="preserve">De igual forma, </w:t>
      </w:r>
      <w:r w:rsidR="00366A1B" w:rsidRPr="005F43FC">
        <w:rPr>
          <w:rFonts w:ascii="Calibri" w:hAnsi="Calibri"/>
          <w:sz w:val="26"/>
          <w:szCs w:val="27"/>
        </w:rPr>
        <w:t xml:space="preserve">se </w:t>
      </w:r>
      <w:r w:rsidRPr="005F43FC">
        <w:rPr>
          <w:rFonts w:ascii="Calibri" w:hAnsi="Calibri"/>
          <w:sz w:val="26"/>
          <w:szCs w:val="27"/>
        </w:rPr>
        <w:t xml:space="preserve">le </w:t>
      </w:r>
      <w:r w:rsidR="00366A1B" w:rsidRPr="005F43FC">
        <w:rPr>
          <w:rFonts w:ascii="Calibri" w:hAnsi="Calibri"/>
          <w:sz w:val="26"/>
          <w:szCs w:val="27"/>
        </w:rPr>
        <w:t>tuvieron por ofrecidas y admitidas como pruebas</w:t>
      </w:r>
      <w:r w:rsidR="006044EC" w:rsidRPr="005F43FC">
        <w:rPr>
          <w:rFonts w:ascii="Calibri" w:hAnsi="Calibri"/>
          <w:sz w:val="26"/>
          <w:szCs w:val="27"/>
        </w:rPr>
        <w:t xml:space="preserve"> de su parte,</w:t>
      </w:r>
      <w:r w:rsidR="00366A1B" w:rsidRPr="005F43FC">
        <w:rPr>
          <w:rFonts w:ascii="Calibri" w:hAnsi="Calibri"/>
          <w:sz w:val="26"/>
          <w:szCs w:val="27"/>
        </w:rPr>
        <w:t xml:space="preserve"> la documental admitida al actor, y la</w:t>
      </w:r>
      <w:r w:rsidR="006044EC" w:rsidRPr="005F43FC">
        <w:rPr>
          <w:rFonts w:ascii="Calibri" w:hAnsi="Calibri"/>
          <w:sz w:val="26"/>
          <w:szCs w:val="27"/>
        </w:rPr>
        <w:t>s</w:t>
      </w:r>
      <w:r w:rsidR="00366A1B" w:rsidRPr="005F43FC">
        <w:rPr>
          <w:rFonts w:ascii="Calibri" w:hAnsi="Calibri"/>
          <w:sz w:val="26"/>
          <w:szCs w:val="27"/>
        </w:rPr>
        <w:t xml:space="preserve"> anexa</w:t>
      </w:r>
      <w:r w:rsidR="006044EC" w:rsidRPr="005F43FC">
        <w:rPr>
          <w:rFonts w:ascii="Calibri" w:hAnsi="Calibri"/>
          <w:sz w:val="26"/>
          <w:szCs w:val="27"/>
        </w:rPr>
        <w:t>s</w:t>
      </w:r>
      <w:r w:rsidR="00366A1B" w:rsidRPr="005F43FC">
        <w:rPr>
          <w:rFonts w:ascii="Calibri" w:hAnsi="Calibri"/>
          <w:sz w:val="26"/>
          <w:szCs w:val="27"/>
        </w:rPr>
        <w:t xml:space="preserve"> a su escrito de contestación</w:t>
      </w:r>
      <w:r w:rsidR="006044EC" w:rsidRPr="005F43FC">
        <w:rPr>
          <w:rFonts w:ascii="Calibri" w:hAnsi="Calibri"/>
          <w:sz w:val="26"/>
          <w:szCs w:val="27"/>
        </w:rPr>
        <w:t xml:space="preserve"> y al de cumplimiento a requerimiento</w:t>
      </w:r>
      <w:r w:rsidR="00366A1B" w:rsidRPr="005F43FC">
        <w:rPr>
          <w:rFonts w:ascii="Calibri" w:hAnsi="Calibri"/>
          <w:sz w:val="26"/>
          <w:szCs w:val="27"/>
        </w:rPr>
        <w:t xml:space="preserve">; las que dada su naturaleza se tuvieron por desahogadas; así también la </w:t>
      </w:r>
      <w:proofErr w:type="spellStart"/>
      <w:r w:rsidR="00366A1B" w:rsidRPr="005F43FC">
        <w:rPr>
          <w:rFonts w:ascii="Calibri" w:hAnsi="Calibri"/>
          <w:sz w:val="26"/>
          <w:szCs w:val="27"/>
        </w:rPr>
        <w:t>presuncional</w:t>
      </w:r>
      <w:proofErr w:type="spellEnd"/>
      <w:r w:rsidR="00366A1B" w:rsidRPr="005F43FC">
        <w:rPr>
          <w:rFonts w:ascii="Calibri" w:hAnsi="Calibri"/>
          <w:sz w:val="26"/>
          <w:szCs w:val="27"/>
        </w:rPr>
        <w:t xml:space="preserve"> legal y humana e</w:t>
      </w:r>
      <w:r w:rsidR="000262A8" w:rsidRPr="005F43FC">
        <w:rPr>
          <w:rFonts w:ascii="Calibri" w:hAnsi="Calibri"/>
          <w:sz w:val="26"/>
          <w:szCs w:val="27"/>
        </w:rPr>
        <w:t xml:space="preserve">n lo que le beneficie. . </w:t>
      </w:r>
    </w:p>
    <w:p w:rsidR="00366A1B" w:rsidRPr="005F43FC" w:rsidRDefault="00366A1B" w:rsidP="00366A1B">
      <w:pPr>
        <w:pStyle w:val="Textoindependiente"/>
        <w:rPr>
          <w:rFonts w:ascii="Calibri" w:hAnsi="Calibri"/>
          <w:sz w:val="26"/>
          <w:szCs w:val="27"/>
        </w:rPr>
      </w:pPr>
    </w:p>
    <w:p w:rsidR="00366A1B" w:rsidRPr="005F43FC" w:rsidRDefault="00366A1B" w:rsidP="00366A1B">
      <w:pPr>
        <w:pStyle w:val="Textoindependiente"/>
        <w:ind w:firstLine="708"/>
        <w:rPr>
          <w:rFonts w:ascii="Calibri" w:hAnsi="Calibri"/>
          <w:sz w:val="26"/>
          <w:szCs w:val="27"/>
        </w:rPr>
      </w:pPr>
      <w:r w:rsidRPr="005F43FC">
        <w:rPr>
          <w:rFonts w:ascii="Calibri" w:hAnsi="Calibri"/>
          <w:sz w:val="26"/>
          <w:szCs w:val="27"/>
        </w:rPr>
        <w:t xml:space="preserve">Asimismo, por ser el momento procesal oportuno, se citó a las partes a la </w:t>
      </w:r>
      <w:r w:rsidRPr="005F43FC">
        <w:rPr>
          <w:rFonts w:ascii="Calibri" w:hAnsi="Calibri"/>
          <w:b/>
          <w:sz w:val="26"/>
          <w:szCs w:val="27"/>
        </w:rPr>
        <w:t>Audiencia de Alegatos</w:t>
      </w:r>
      <w:r w:rsidRPr="005F43FC">
        <w:rPr>
          <w:rFonts w:ascii="Calibri" w:hAnsi="Calibri"/>
          <w:sz w:val="26"/>
          <w:szCs w:val="27"/>
        </w:rPr>
        <w:t xml:space="preserve"> a celebrarse el día </w:t>
      </w:r>
      <w:r w:rsidR="006044EC" w:rsidRPr="005F43FC">
        <w:rPr>
          <w:rFonts w:ascii="Calibri" w:hAnsi="Calibri"/>
          <w:b/>
          <w:sz w:val="26"/>
          <w:szCs w:val="27"/>
        </w:rPr>
        <w:t>14</w:t>
      </w:r>
      <w:r w:rsidRPr="005F43FC">
        <w:rPr>
          <w:rFonts w:ascii="Calibri" w:hAnsi="Calibri"/>
          <w:sz w:val="26"/>
          <w:szCs w:val="27"/>
        </w:rPr>
        <w:t xml:space="preserve"> </w:t>
      </w:r>
      <w:r w:rsidR="006044EC" w:rsidRPr="005F43FC">
        <w:rPr>
          <w:rFonts w:ascii="Calibri" w:hAnsi="Calibri"/>
          <w:sz w:val="26"/>
          <w:szCs w:val="27"/>
        </w:rPr>
        <w:t>catorce</w:t>
      </w:r>
      <w:r w:rsidRPr="005F43FC">
        <w:rPr>
          <w:rFonts w:ascii="Calibri" w:hAnsi="Calibri"/>
          <w:sz w:val="26"/>
          <w:szCs w:val="27"/>
        </w:rPr>
        <w:t xml:space="preserve"> de </w:t>
      </w:r>
      <w:r w:rsidR="006044EC" w:rsidRPr="005F43FC">
        <w:rPr>
          <w:rFonts w:ascii="Calibri" w:hAnsi="Calibri"/>
          <w:b/>
          <w:sz w:val="26"/>
          <w:szCs w:val="27"/>
        </w:rPr>
        <w:t>octub</w:t>
      </w:r>
      <w:r w:rsidRPr="005F43FC">
        <w:rPr>
          <w:rFonts w:ascii="Calibri" w:hAnsi="Calibri"/>
          <w:b/>
          <w:sz w:val="26"/>
          <w:szCs w:val="27"/>
        </w:rPr>
        <w:t>re</w:t>
      </w:r>
      <w:r w:rsidRPr="005F43FC">
        <w:rPr>
          <w:rFonts w:ascii="Calibri" w:hAnsi="Calibri"/>
          <w:sz w:val="26"/>
          <w:szCs w:val="27"/>
        </w:rPr>
        <w:t xml:space="preserve"> del año</w:t>
      </w:r>
      <w:r w:rsidR="006044EC" w:rsidRPr="005F43FC">
        <w:rPr>
          <w:rFonts w:ascii="Calibri" w:hAnsi="Calibri"/>
          <w:sz w:val="26"/>
          <w:szCs w:val="27"/>
        </w:rPr>
        <w:t xml:space="preserve"> </w:t>
      </w:r>
      <w:r w:rsidR="006044EC" w:rsidRPr="005F43FC">
        <w:rPr>
          <w:rFonts w:ascii="Calibri" w:hAnsi="Calibri"/>
          <w:b/>
          <w:sz w:val="26"/>
          <w:szCs w:val="27"/>
        </w:rPr>
        <w:t>2016</w:t>
      </w:r>
      <w:r w:rsidR="006044EC" w:rsidRPr="005F43FC">
        <w:rPr>
          <w:rFonts w:ascii="Calibri" w:hAnsi="Calibri"/>
          <w:sz w:val="26"/>
          <w:szCs w:val="27"/>
        </w:rPr>
        <w:t xml:space="preserve"> dos mil dieciséis</w:t>
      </w:r>
      <w:r w:rsidRPr="005F43FC">
        <w:rPr>
          <w:rFonts w:ascii="Calibri" w:hAnsi="Calibri"/>
          <w:sz w:val="26"/>
          <w:szCs w:val="27"/>
        </w:rPr>
        <w:t xml:space="preserve">, a las </w:t>
      </w:r>
      <w:r w:rsidR="006044EC" w:rsidRPr="005F43FC">
        <w:rPr>
          <w:rFonts w:ascii="Calibri" w:hAnsi="Calibri"/>
          <w:b/>
          <w:sz w:val="26"/>
          <w:szCs w:val="27"/>
        </w:rPr>
        <w:t>10:0</w:t>
      </w:r>
      <w:r w:rsidRPr="005F43FC">
        <w:rPr>
          <w:rFonts w:ascii="Calibri" w:hAnsi="Calibri"/>
          <w:b/>
          <w:sz w:val="26"/>
          <w:szCs w:val="27"/>
        </w:rPr>
        <w:t>0</w:t>
      </w:r>
      <w:r w:rsidR="006044EC" w:rsidRPr="005F43FC">
        <w:rPr>
          <w:rFonts w:ascii="Calibri" w:hAnsi="Calibri"/>
          <w:sz w:val="26"/>
          <w:szCs w:val="27"/>
        </w:rPr>
        <w:t xml:space="preserve"> diez horas</w:t>
      </w:r>
      <w:r w:rsidRPr="005F43FC">
        <w:rPr>
          <w:rFonts w:ascii="Calibri" w:hAnsi="Calibri"/>
          <w:sz w:val="26"/>
          <w:szCs w:val="27"/>
        </w:rPr>
        <w:t xml:space="preserve">, en el recinto de este Juzgado. . . . </w:t>
      </w:r>
      <w:r w:rsidRPr="005F43FC">
        <w:rPr>
          <w:rFonts w:ascii="Calibri" w:hAnsi="Calibri" w:cs="Calibri"/>
          <w:iCs/>
          <w:sz w:val="26"/>
          <w:szCs w:val="26"/>
        </w:rPr>
        <w:t>. . . . . . . . .</w:t>
      </w:r>
      <w:r w:rsidR="006044EC" w:rsidRPr="005F43FC">
        <w:rPr>
          <w:rFonts w:ascii="Calibri" w:hAnsi="Calibri" w:cs="Calibri"/>
          <w:iCs/>
          <w:sz w:val="26"/>
          <w:szCs w:val="26"/>
        </w:rPr>
        <w:t xml:space="preserve"> . . </w:t>
      </w:r>
      <w:r w:rsidRPr="005F43FC">
        <w:rPr>
          <w:rFonts w:ascii="Calibri" w:hAnsi="Calibri" w:cs="Calibri"/>
          <w:iCs/>
          <w:sz w:val="26"/>
          <w:szCs w:val="26"/>
        </w:rPr>
        <w:t xml:space="preserve"> </w:t>
      </w:r>
    </w:p>
    <w:p w:rsidR="00366A1B" w:rsidRPr="005F43FC" w:rsidRDefault="00366A1B" w:rsidP="00366A1B">
      <w:pPr>
        <w:pStyle w:val="Textoindependiente"/>
        <w:rPr>
          <w:rFonts w:ascii="Calibri" w:hAnsi="Calibri"/>
          <w:b/>
          <w:bCs/>
          <w:i/>
          <w:iCs/>
          <w:sz w:val="26"/>
          <w:szCs w:val="27"/>
        </w:rPr>
      </w:pPr>
    </w:p>
    <w:p w:rsidR="00366A1B" w:rsidRPr="005F43FC" w:rsidRDefault="00366A1B" w:rsidP="00366A1B">
      <w:pPr>
        <w:pStyle w:val="Textoindependiente"/>
        <w:ind w:firstLine="708"/>
        <w:rPr>
          <w:rFonts w:ascii="Calibri" w:hAnsi="Calibri" w:cs="Arial"/>
          <w:sz w:val="26"/>
          <w:szCs w:val="27"/>
        </w:rPr>
      </w:pPr>
      <w:r w:rsidRPr="005F43FC">
        <w:rPr>
          <w:rFonts w:ascii="Calibri" w:hAnsi="Calibri"/>
          <w:b/>
          <w:i/>
          <w:sz w:val="26"/>
        </w:rPr>
        <w:t xml:space="preserve">CUARTO.- </w:t>
      </w:r>
      <w:r w:rsidRPr="005F43FC">
        <w:rPr>
          <w:rFonts w:ascii="Calibri" w:hAnsi="Calibri"/>
          <w:sz w:val="26"/>
        </w:rPr>
        <w:t xml:space="preserve">En la fecha y hora señaladas en el resultando anterior, </w:t>
      </w:r>
      <w:r w:rsidRPr="005F43FC">
        <w:rPr>
          <w:rFonts w:ascii="Calibri" w:hAnsi="Calibri" w:cs="Arial"/>
          <w:sz w:val="26"/>
        </w:rPr>
        <w:t xml:space="preserve">se llevó a cabo la audiencia de alegatos en la que, una vez declarada abierta, la Secretaria de Estudio y Cuenta hizo constar la inasistencia de las partes y </w:t>
      </w:r>
      <w:r w:rsidRPr="005F43FC">
        <w:rPr>
          <w:rFonts w:ascii="Calibri" w:hAnsi="Calibri" w:cs="Arial"/>
          <w:sz w:val="26"/>
          <w:szCs w:val="27"/>
        </w:rPr>
        <w:t xml:space="preserve">que no se formularon alegatos; turnándose los autos para el dictado de la resolución que en derecho proceda. . . . . . . . . . . . . . . . . . . . . . . . . . . . . . . . . . . . . . . . . . . . . . . . . . . . </w:t>
      </w:r>
      <w:r w:rsidR="00B52E75" w:rsidRPr="005F43FC">
        <w:rPr>
          <w:rFonts w:ascii="Calibri" w:hAnsi="Calibri" w:cs="Arial"/>
          <w:sz w:val="26"/>
          <w:szCs w:val="27"/>
        </w:rPr>
        <w:t>. . . . . . . . . . .</w:t>
      </w:r>
    </w:p>
    <w:p w:rsidR="00366A1B" w:rsidRPr="005F43FC" w:rsidRDefault="00366A1B" w:rsidP="00366A1B">
      <w:pPr>
        <w:pStyle w:val="Textoindependiente"/>
        <w:rPr>
          <w:rFonts w:ascii="Calibri" w:hAnsi="Calibri" w:cs="Arial"/>
          <w:b/>
          <w:bCs/>
          <w:i/>
          <w:iCs/>
          <w:sz w:val="26"/>
          <w:szCs w:val="27"/>
        </w:rPr>
      </w:pPr>
    </w:p>
    <w:p w:rsidR="00366A1B" w:rsidRPr="005F43FC" w:rsidRDefault="00366A1B" w:rsidP="00366A1B">
      <w:pPr>
        <w:pStyle w:val="Textoindependiente"/>
        <w:ind w:firstLine="708"/>
        <w:jc w:val="center"/>
        <w:rPr>
          <w:rFonts w:ascii="Calibri" w:hAnsi="Calibri" w:cs="Arial"/>
          <w:b/>
          <w:bCs/>
          <w:i/>
          <w:iCs/>
          <w:sz w:val="26"/>
          <w:szCs w:val="27"/>
        </w:rPr>
      </w:pPr>
      <w:r w:rsidRPr="005F43FC">
        <w:rPr>
          <w:rFonts w:ascii="Calibri" w:hAnsi="Calibri" w:cs="Arial"/>
          <w:b/>
          <w:bCs/>
          <w:i/>
          <w:iCs/>
          <w:sz w:val="26"/>
          <w:szCs w:val="27"/>
        </w:rPr>
        <w:t xml:space="preserve">C O N S I D E R A N D </w:t>
      </w:r>
      <w:proofErr w:type="gramStart"/>
      <w:r w:rsidRPr="005F43FC">
        <w:rPr>
          <w:rFonts w:ascii="Calibri" w:hAnsi="Calibri" w:cs="Arial"/>
          <w:b/>
          <w:bCs/>
          <w:i/>
          <w:iCs/>
          <w:sz w:val="26"/>
          <w:szCs w:val="27"/>
        </w:rPr>
        <w:t>O :</w:t>
      </w:r>
      <w:proofErr w:type="gramEnd"/>
    </w:p>
    <w:p w:rsidR="00366A1B" w:rsidRPr="005F43FC" w:rsidRDefault="00366A1B" w:rsidP="00366A1B">
      <w:pPr>
        <w:pStyle w:val="Textoindependiente"/>
        <w:ind w:firstLine="708"/>
        <w:jc w:val="center"/>
        <w:rPr>
          <w:rFonts w:ascii="Calibri" w:hAnsi="Calibri" w:cs="Arial"/>
          <w:b/>
          <w:bCs/>
          <w:sz w:val="26"/>
          <w:szCs w:val="27"/>
        </w:rPr>
      </w:pPr>
    </w:p>
    <w:p w:rsidR="00366A1B" w:rsidRPr="005F43FC" w:rsidRDefault="00366A1B" w:rsidP="00366A1B">
      <w:pPr>
        <w:pStyle w:val="Textoindependiente"/>
        <w:ind w:firstLine="708"/>
        <w:rPr>
          <w:rFonts w:ascii="Calibri" w:hAnsi="Calibri" w:cs="Arial"/>
          <w:sz w:val="26"/>
          <w:szCs w:val="27"/>
        </w:rPr>
      </w:pPr>
      <w:r w:rsidRPr="005F43FC">
        <w:rPr>
          <w:rFonts w:ascii="Calibri" w:hAnsi="Calibri" w:cs="Arial"/>
          <w:b/>
          <w:bCs/>
          <w:i/>
          <w:iCs/>
          <w:sz w:val="26"/>
          <w:szCs w:val="27"/>
        </w:rPr>
        <w:t xml:space="preserve">PRIMERO.- </w:t>
      </w:r>
      <w:r w:rsidRPr="005F43FC">
        <w:rPr>
          <w:rFonts w:ascii="Calibri" w:hAnsi="Calibri" w:cs="Arial"/>
          <w:sz w:val="26"/>
          <w:szCs w:val="27"/>
        </w:rPr>
        <w:t>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w:t>
      </w:r>
      <w:r w:rsidR="00B52E75" w:rsidRPr="005F43FC">
        <w:rPr>
          <w:rFonts w:ascii="Calibri" w:hAnsi="Calibri" w:cs="Arial"/>
          <w:sz w:val="26"/>
          <w:szCs w:val="27"/>
        </w:rPr>
        <w:t>°</w:t>
      </w:r>
      <w:r w:rsidRPr="005F43FC">
        <w:rPr>
          <w:rFonts w:ascii="Calibri" w:hAnsi="Calibri" w:cs="Arial"/>
          <w:sz w:val="26"/>
          <w:szCs w:val="27"/>
        </w:rPr>
        <w:t>, fracción II</w:t>
      </w:r>
      <w:r w:rsidR="00B52E75" w:rsidRPr="005F43FC">
        <w:rPr>
          <w:rFonts w:ascii="Calibri" w:hAnsi="Calibri" w:cs="Arial"/>
          <w:sz w:val="26"/>
          <w:szCs w:val="27"/>
        </w:rPr>
        <w:t>,</w:t>
      </w:r>
      <w:r w:rsidRPr="005F43FC">
        <w:rPr>
          <w:rFonts w:ascii="Calibri" w:hAnsi="Calibri" w:cs="Arial"/>
          <w:sz w:val="26"/>
          <w:szCs w:val="27"/>
        </w:rPr>
        <w:t xml:space="preserve"> y 3</w:t>
      </w:r>
      <w:r w:rsidR="00B52E75" w:rsidRPr="005F43FC">
        <w:rPr>
          <w:rFonts w:ascii="Calibri" w:hAnsi="Calibri" w:cs="Arial"/>
          <w:sz w:val="26"/>
          <w:szCs w:val="27"/>
        </w:rPr>
        <w:t>°</w:t>
      </w:r>
      <w:r w:rsidRPr="005F43FC">
        <w:rPr>
          <w:rFonts w:ascii="Calibri" w:hAnsi="Calibri" w:cs="Arial"/>
          <w:sz w:val="26"/>
          <w:szCs w:val="27"/>
        </w:rPr>
        <w:t xml:space="preserve">, párrafo segundo, del Código de Procedimiento y Justicia Administrativa para el Estado y los Municipios de Guanajuato; </w:t>
      </w:r>
      <w:r w:rsidRPr="005F43FC">
        <w:rPr>
          <w:rFonts w:ascii="Calibri" w:hAnsi="Calibri"/>
          <w:sz w:val="26"/>
          <w:szCs w:val="27"/>
        </w:rPr>
        <w:t xml:space="preserve">en virtud de que se impugna un </w:t>
      </w:r>
      <w:r w:rsidR="00B52E75" w:rsidRPr="005F43FC">
        <w:rPr>
          <w:rFonts w:ascii="Calibri" w:hAnsi="Calibri"/>
          <w:sz w:val="26"/>
          <w:szCs w:val="27"/>
        </w:rPr>
        <w:t>recibo oficial de pago, emitido por la Tesorería Municipal y la Dirección General de Ingresos</w:t>
      </w:r>
      <w:r w:rsidRPr="005F43FC">
        <w:rPr>
          <w:rFonts w:ascii="Calibri" w:hAnsi="Calibri"/>
          <w:sz w:val="26"/>
          <w:szCs w:val="27"/>
        </w:rPr>
        <w:t>; autoridad</w:t>
      </w:r>
      <w:r w:rsidR="00B52E75" w:rsidRPr="005F43FC">
        <w:rPr>
          <w:rFonts w:ascii="Calibri" w:hAnsi="Calibri"/>
          <w:sz w:val="26"/>
          <w:szCs w:val="27"/>
        </w:rPr>
        <w:t>es</w:t>
      </w:r>
      <w:r w:rsidRPr="005F43FC">
        <w:rPr>
          <w:rFonts w:ascii="Calibri" w:hAnsi="Calibri"/>
          <w:sz w:val="26"/>
          <w:szCs w:val="27"/>
        </w:rPr>
        <w:t xml:space="preserve"> que forma</w:t>
      </w:r>
      <w:r w:rsidR="00F16C6F" w:rsidRPr="005F43FC">
        <w:rPr>
          <w:rFonts w:ascii="Calibri" w:hAnsi="Calibri"/>
          <w:sz w:val="26"/>
          <w:szCs w:val="27"/>
        </w:rPr>
        <w:t>n</w:t>
      </w:r>
      <w:r w:rsidRPr="005F43FC">
        <w:rPr>
          <w:rFonts w:ascii="Calibri" w:hAnsi="Calibri"/>
          <w:sz w:val="26"/>
          <w:szCs w:val="27"/>
        </w:rPr>
        <w:t xml:space="preserve"> parte de la administración pública municipal de León, Guanajuato. . . . . . . . . . . </w:t>
      </w:r>
      <w:r w:rsidR="00B52E75" w:rsidRPr="005F43FC">
        <w:rPr>
          <w:rFonts w:ascii="Calibri" w:hAnsi="Calibri"/>
          <w:sz w:val="26"/>
          <w:szCs w:val="27"/>
        </w:rPr>
        <w:t xml:space="preserve">. . . . . . . . . . . . </w:t>
      </w:r>
      <w:r w:rsidR="00F16C6F" w:rsidRPr="005F43FC">
        <w:rPr>
          <w:rFonts w:ascii="Calibri" w:hAnsi="Calibri"/>
          <w:sz w:val="26"/>
          <w:szCs w:val="27"/>
        </w:rPr>
        <w:t>. . . . . . . . . . . . . . . . . . . . . . . . . . . . . . .</w:t>
      </w:r>
    </w:p>
    <w:p w:rsidR="00366A1B" w:rsidRPr="005F43FC" w:rsidRDefault="00366A1B" w:rsidP="00366A1B">
      <w:pPr>
        <w:pStyle w:val="Textoindependiente"/>
        <w:rPr>
          <w:rFonts w:ascii="Calibri" w:hAnsi="Calibri" w:cs="Arial"/>
          <w:sz w:val="26"/>
          <w:szCs w:val="27"/>
        </w:rPr>
      </w:pPr>
    </w:p>
    <w:p w:rsidR="00366A1B" w:rsidRPr="005F43FC" w:rsidRDefault="00366A1B" w:rsidP="00366A1B">
      <w:pPr>
        <w:pStyle w:val="Textoindependiente"/>
        <w:ind w:firstLine="708"/>
        <w:rPr>
          <w:rFonts w:ascii="Calibri" w:hAnsi="Calibri" w:cs="Calibri"/>
          <w:sz w:val="26"/>
          <w:szCs w:val="26"/>
        </w:rPr>
      </w:pPr>
      <w:r w:rsidRPr="005F43FC">
        <w:rPr>
          <w:rFonts w:ascii="Calibri" w:hAnsi="Calibri" w:cs="Calibri"/>
          <w:b/>
          <w:bCs/>
          <w:i/>
          <w:iCs/>
          <w:sz w:val="26"/>
          <w:szCs w:val="26"/>
        </w:rPr>
        <w:t>SEGUNDO</w:t>
      </w:r>
      <w:r w:rsidRPr="005F43FC">
        <w:rPr>
          <w:rFonts w:ascii="Calibri" w:hAnsi="Calibri" w:cs="Calibri"/>
          <w:b/>
          <w:bCs/>
          <w:sz w:val="26"/>
          <w:szCs w:val="26"/>
        </w:rPr>
        <w:t xml:space="preserve">.- </w:t>
      </w:r>
      <w:r w:rsidRPr="005F43FC">
        <w:rPr>
          <w:rFonts w:ascii="Calibri" w:hAnsi="Calibri" w:cs="Calibri"/>
          <w:sz w:val="26"/>
          <w:szCs w:val="26"/>
        </w:rPr>
        <w:t>El presente proceso administrativo fue promovido oportunamente, toda vez que la demanda fue presentada dentro de los 30 treinta días hábiles siguientes a aquél en que el actor se ostenta sabedor de</w:t>
      </w:r>
      <w:r w:rsidR="00A4350D" w:rsidRPr="005F43FC">
        <w:rPr>
          <w:rFonts w:ascii="Calibri" w:hAnsi="Calibri" w:cs="Calibri"/>
          <w:sz w:val="26"/>
          <w:szCs w:val="26"/>
        </w:rPr>
        <w:t xml:space="preserve"> </w:t>
      </w:r>
      <w:r w:rsidRPr="005F43FC">
        <w:rPr>
          <w:rFonts w:ascii="Calibri" w:hAnsi="Calibri" w:cs="Calibri"/>
          <w:sz w:val="26"/>
          <w:szCs w:val="26"/>
        </w:rPr>
        <w:t>l</w:t>
      </w:r>
      <w:r w:rsidR="00A4350D" w:rsidRPr="005F43FC">
        <w:rPr>
          <w:rFonts w:ascii="Calibri" w:hAnsi="Calibri" w:cs="Calibri"/>
          <w:sz w:val="26"/>
          <w:szCs w:val="26"/>
        </w:rPr>
        <w:t>a</w:t>
      </w:r>
      <w:r w:rsidRPr="005F43FC">
        <w:rPr>
          <w:rFonts w:ascii="Calibri" w:hAnsi="Calibri" w:cs="Calibri"/>
          <w:sz w:val="26"/>
          <w:szCs w:val="26"/>
        </w:rPr>
        <w:t xml:space="preserve"> </w:t>
      </w:r>
      <w:r w:rsidR="00A4350D" w:rsidRPr="005F43FC">
        <w:rPr>
          <w:rFonts w:ascii="Calibri" w:hAnsi="Calibri" w:cs="Calibri"/>
          <w:sz w:val="26"/>
          <w:szCs w:val="26"/>
        </w:rPr>
        <w:t>emisión del recibo de pago, lo que fue el día 28 veintiocho</w:t>
      </w:r>
      <w:r w:rsidRPr="005F43FC">
        <w:rPr>
          <w:rFonts w:ascii="Calibri" w:hAnsi="Calibri" w:cs="Calibri"/>
          <w:sz w:val="26"/>
          <w:szCs w:val="26"/>
        </w:rPr>
        <w:t xml:space="preserve"> de junio del año</w:t>
      </w:r>
      <w:r w:rsidR="00A4350D" w:rsidRPr="005F43FC">
        <w:rPr>
          <w:rFonts w:ascii="Calibri" w:hAnsi="Calibri" w:cs="Calibri"/>
          <w:sz w:val="26"/>
          <w:szCs w:val="26"/>
        </w:rPr>
        <w:t xml:space="preserve"> 2016 dos mil dieciséis</w:t>
      </w:r>
      <w:r w:rsidRPr="005F43FC">
        <w:rPr>
          <w:rFonts w:ascii="Calibri" w:hAnsi="Calibri" w:cs="Calibri"/>
          <w:sz w:val="26"/>
          <w:szCs w:val="26"/>
        </w:rPr>
        <w:t>.</w:t>
      </w:r>
      <w:r w:rsidR="00A4350D" w:rsidRPr="005F43FC">
        <w:rPr>
          <w:rFonts w:ascii="Calibri" w:hAnsi="Calibri" w:cs="Calibri"/>
          <w:sz w:val="26"/>
          <w:szCs w:val="26"/>
        </w:rPr>
        <w:t xml:space="preserve"> . . . .</w:t>
      </w:r>
      <w:r w:rsidRPr="005F43FC">
        <w:rPr>
          <w:rFonts w:ascii="Calibri" w:hAnsi="Calibri" w:cs="Calibri"/>
          <w:sz w:val="26"/>
          <w:szCs w:val="26"/>
        </w:rPr>
        <w:t xml:space="preserve"> . . . . . . . . . . . . . . . . . . . . . . . . . . . . . . . . . . . . . . . . . . . . . . . . . . . . . . . . .</w:t>
      </w:r>
    </w:p>
    <w:p w:rsidR="00366A1B" w:rsidRPr="005F43FC" w:rsidRDefault="00366A1B" w:rsidP="00366A1B">
      <w:pPr>
        <w:pStyle w:val="Textoindependiente"/>
        <w:ind w:firstLine="708"/>
        <w:rPr>
          <w:rFonts w:ascii="Calibri" w:hAnsi="Calibri" w:cs="Calibri"/>
          <w:b/>
          <w:bCs/>
          <w:sz w:val="26"/>
          <w:szCs w:val="26"/>
        </w:rPr>
      </w:pPr>
    </w:p>
    <w:p w:rsidR="00775F0E" w:rsidRPr="005F43FC" w:rsidRDefault="00366A1B" w:rsidP="00366A1B">
      <w:pPr>
        <w:ind w:firstLine="708"/>
        <w:jc w:val="both"/>
        <w:rPr>
          <w:rFonts w:ascii="Calibri" w:hAnsi="Calibri" w:cs="Calibri"/>
          <w:sz w:val="26"/>
          <w:szCs w:val="26"/>
        </w:rPr>
      </w:pPr>
      <w:r w:rsidRPr="005F43FC">
        <w:rPr>
          <w:rFonts w:ascii="Calibri" w:hAnsi="Calibri" w:cs="Calibri"/>
          <w:b/>
          <w:i/>
          <w:iCs/>
          <w:sz w:val="26"/>
          <w:szCs w:val="26"/>
        </w:rPr>
        <w:t xml:space="preserve">TERCERO.- </w:t>
      </w:r>
      <w:r w:rsidRPr="005F43FC">
        <w:rPr>
          <w:rFonts w:ascii="Calibri" w:hAnsi="Calibri" w:cs="Calibri"/>
          <w:sz w:val="26"/>
          <w:szCs w:val="26"/>
        </w:rPr>
        <w:t>La existencia del acto impugnado, se encuentra documentada en autos con el original del</w:t>
      </w:r>
      <w:r w:rsidR="00633B54" w:rsidRPr="005F43FC">
        <w:rPr>
          <w:rFonts w:ascii="Calibri" w:hAnsi="Calibri" w:cs="Calibri"/>
          <w:sz w:val="26"/>
          <w:szCs w:val="26"/>
        </w:rPr>
        <w:t xml:space="preserve"> recibo oficial de pago con número AA 5810600 (AA cinco-ocho-uno-cero-seis-cero-cero) de fecha 28 veintiocho de junio del año 2016 dos mil dieciséis, </w:t>
      </w:r>
      <w:r w:rsidRPr="005F43FC">
        <w:rPr>
          <w:rFonts w:ascii="Calibri" w:hAnsi="Calibri"/>
          <w:sz w:val="26"/>
          <w:szCs w:val="26"/>
        </w:rPr>
        <w:t>que obra en el secreto de este juzgado (visible en el expediente en copia certificada a foja 5 cinco)</w:t>
      </w:r>
      <w:r w:rsidRPr="005F43FC">
        <w:rPr>
          <w:rFonts w:ascii="Calibri" w:hAnsi="Calibri" w:cs="Calibri"/>
          <w:sz w:val="26"/>
          <w:szCs w:val="26"/>
        </w:rPr>
        <w:t xml:space="preserve">; </w:t>
      </w:r>
      <w:r w:rsidR="00633B54" w:rsidRPr="005F43FC">
        <w:rPr>
          <w:rFonts w:ascii="Calibri" w:hAnsi="Calibri" w:cs="Calibri"/>
          <w:sz w:val="26"/>
          <w:szCs w:val="26"/>
        </w:rPr>
        <w:t>e</w:t>
      </w:r>
      <w:r w:rsidRPr="005F43FC">
        <w:rPr>
          <w:rFonts w:ascii="Calibri" w:hAnsi="Calibri" w:cs="Calibri"/>
          <w:sz w:val="26"/>
          <w:szCs w:val="26"/>
        </w:rPr>
        <w:t>l que merece pleno valor probatorio, conforme lo dispuesto en los artículos 78, 117, 118, 121 y 131 del Código de Procedimiento y Justicia Administrativa para el Estado y los Municipios de Guanajuato; toda vez que se trata de un documento público, expedido por un</w:t>
      </w:r>
      <w:r w:rsidR="00633B54" w:rsidRPr="005F43FC">
        <w:rPr>
          <w:rFonts w:ascii="Calibri" w:hAnsi="Calibri" w:cs="Calibri"/>
          <w:sz w:val="26"/>
          <w:szCs w:val="26"/>
        </w:rPr>
        <w:t>a</w:t>
      </w:r>
      <w:r w:rsidRPr="005F43FC">
        <w:rPr>
          <w:rFonts w:ascii="Calibri" w:hAnsi="Calibri" w:cs="Calibri"/>
          <w:sz w:val="26"/>
          <w:szCs w:val="26"/>
        </w:rPr>
        <w:t xml:space="preserve"> </w:t>
      </w:r>
      <w:r w:rsidR="00633B54" w:rsidRPr="005F43FC">
        <w:rPr>
          <w:rFonts w:ascii="Calibri" w:hAnsi="Calibri" w:cs="Calibri"/>
          <w:sz w:val="26"/>
          <w:szCs w:val="26"/>
        </w:rPr>
        <w:t xml:space="preserve">dependencia de la Tesorería Municipal, </w:t>
      </w:r>
      <w:r w:rsidRPr="005F43FC">
        <w:rPr>
          <w:rFonts w:ascii="Calibri" w:hAnsi="Calibri" w:cs="Calibri"/>
          <w:sz w:val="26"/>
          <w:szCs w:val="26"/>
        </w:rPr>
        <w:t>en el ejercicio de sus funciones; aunada la</w:t>
      </w:r>
    </w:p>
    <w:p w:rsidR="00775F0E" w:rsidRPr="005F43FC" w:rsidRDefault="00775F0E" w:rsidP="00366A1B">
      <w:pPr>
        <w:ind w:firstLine="708"/>
        <w:jc w:val="both"/>
        <w:rPr>
          <w:rFonts w:ascii="Calibri" w:hAnsi="Calibri" w:cs="Calibri"/>
          <w:sz w:val="26"/>
          <w:szCs w:val="26"/>
        </w:rPr>
      </w:pPr>
    </w:p>
    <w:p w:rsidR="00775F0E" w:rsidRPr="005F43FC" w:rsidRDefault="00775F0E" w:rsidP="00775F0E">
      <w:pPr>
        <w:ind w:firstLine="708"/>
        <w:jc w:val="right"/>
        <w:rPr>
          <w:rFonts w:ascii="Calibri" w:hAnsi="Calibri" w:cs="Calibri"/>
          <w:b/>
          <w:sz w:val="26"/>
          <w:szCs w:val="26"/>
        </w:rPr>
      </w:pPr>
      <w:r w:rsidRPr="005F43FC">
        <w:rPr>
          <w:rFonts w:ascii="Calibri" w:hAnsi="Calibri" w:cs="Calibri"/>
          <w:b/>
          <w:sz w:val="26"/>
          <w:szCs w:val="26"/>
        </w:rPr>
        <w:lastRenderedPageBreak/>
        <w:t>Expediente número 0636/2016-JN</w:t>
      </w:r>
    </w:p>
    <w:p w:rsidR="00775F0E" w:rsidRPr="005F43FC" w:rsidRDefault="00775F0E" w:rsidP="00775F0E">
      <w:pPr>
        <w:ind w:firstLine="708"/>
        <w:jc w:val="right"/>
        <w:rPr>
          <w:rFonts w:ascii="Calibri" w:hAnsi="Calibri" w:cs="Calibri"/>
          <w:b/>
          <w:sz w:val="26"/>
          <w:szCs w:val="26"/>
        </w:rPr>
      </w:pPr>
    </w:p>
    <w:p w:rsidR="00366A1B" w:rsidRPr="005F43FC" w:rsidRDefault="00633B54" w:rsidP="00775F0E">
      <w:pPr>
        <w:jc w:val="both"/>
        <w:rPr>
          <w:rFonts w:ascii="Calibri" w:hAnsi="Calibri" w:cs="Calibri"/>
          <w:sz w:val="26"/>
          <w:szCs w:val="26"/>
        </w:rPr>
      </w:pPr>
      <w:proofErr w:type="gramStart"/>
      <w:r w:rsidRPr="005F43FC">
        <w:rPr>
          <w:rFonts w:ascii="Calibri" w:hAnsi="Calibri" w:cs="Calibri"/>
          <w:sz w:val="26"/>
          <w:szCs w:val="26"/>
        </w:rPr>
        <w:t>circunstancia</w:t>
      </w:r>
      <w:proofErr w:type="gramEnd"/>
      <w:r w:rsidRPr="005F43FC">
        <w:rPr>
          <w:rFonts w:ascii="Calibri" w:hAnsi="Calibri" w:cs="Calibri"/>
          <w:sz w:val="26"/>
          <w:szCs w:val="26"/>
        </w:rPr>
        <w:t xml:space="preserve"> de que </w:t>
      </w:r>
      <w:r w:rsidR="00366A1B" w:rsidRPr="005F43FC">
        <w:rPr>
          <w:rFonts w:ascii="Calibri" w:hAnsi="Calibri" w:cs="Calibri"/>
          <w:sz w:val="26"/>
          <w:szCs w:val="26"/>
        </w:rPr>
        <w:t>l</w:t>
      </w:r>
      <w:r w:rsidRPr="005F43FC">
        <w:rPr>
          <w:rFonts w:ascii="Calibri" w:hAnsi="Calibri" w:cs="Calibri"/>
          <w:sz w:val="26"/>
          <w:szCs w:val="26"/>
        </w:rPr>
        <w:t>a</w:t>
      </w:r>
      <w:r w:rsidR="00366A1B" w:rsidRPr="005F43FC">
        <w:rPr>
          <w:rFonts w:ascii="Calibri" w:hAnsi="Calibri" w:cs="Calibri"/>
          <w:sz w:val="26"/>
          <w:szCs w:val="26"/>
        </w:rPr>
        <w:t xml:space="preserve"> </w:t>
      </w:r>
      <w:r w:rsidRPr="005F43FC">
        <w:rPr>
          <w:rFonts w:ascii="Calibri" w:hAnsi="Calibri" w:cs="Calibri"/>
          <w:sz w:val="26"/>
          <w:szCs w:val="26"/>
        </w:rPr>
        <w:t xml:space="preserve">encargada de despacho de la Dirección General de Ingresos, </w:t>
      </w:r>
      <w:r w:rsidR="00366A1B" w:rsidRPr="005F43FC">
        <w:rPr>
          <w:rFonts w:ascii="Calibri" w:hAnsi="Calibri" w:cs="Calibri"/>
          <w:sz w:val="26"/>
          <w:szCs w:val="26"/>
        </w:rPr>
        <w:t xml:space="preserve">al contestar la demanda, reconoció </w:t>
      </w:r>
      <w:r w:rsidRPr="005F43FC">
        <w:rPr>
          <w:rFonts w:ascii="Calibri" w:hAnsi="Calibri" w:cs="Calibri"/>
          <w:sz w:val="26"/>
          <w:szCs w:val="26"/>
        </w:rPr>
        <w:t xml:space="preserve">la emisión de dicho recibo. . . . . . . . . </w:t>
      </w:r>
    </w:p>
    <w:p w:rsidR="00366A1B" w:rsidRPr="005F43FC" w:rsidRDefault="00366A1B" w:rsidP="00366A1B">
      <w:pPr>
        <w:jc w:val="right"/>
        <w:rPr>
          <w:rFonts w:ascii="Calibri" w:hAnsi="Calibri"/>
          <w:b/>
          <w:sz w:val="26"/>
          <w:szCs w:val="27"/>
        </w:rPr>
      </w:pPr>
    </w:p>
    <w:p w:rsidR="00366A1B" w:rsidRPr="005F43FC" w:rsidRDefault="00366A1B" w:rsidP="00366A1B">
      <w:pPr>
        <w:ind w:firstLine="708"/>
        <w:jc w:val="both"/>
        <w:rPr>
          <w:rFonts w:ascii="Calibri" w:hAnsi="Calibri"/>
          <w:sz w:val="26"/>
          <w:szCs w:val="26"/>
        </w:rPr>
      </w:pPr>
      <w:r w:rsidRPr="005F43FC">
        <w:rPr>
          <w:rFonts w:ascii="Calibri" w:hAnsi="Calibri"/>
          <w:sz w:val="26"/>
          <w:szCs w:val="27"/>
        </w:rPr>
        <w:t xml:space="preserve">En razón de lo anterior, se tiene por </w:t>
      </w:r>
      <w:r w:rsidRPr="005F43FC">
        <w:rPr>
          <w:rFonts w:ascii="Calibri" w:hAnsi="Calibri"/>
          <w:b/>
          <w:sz w:val="26"/>
          <w:szCs w:val="27"/>
        </w:rPr>
        <w:t>debidamente acreditada</w:t>
      </w:r>
      <w:r w:rsidRPr="005F43FC">
        <w:rPr>
          <w:rFonts w:ascii="Calibri" w:hAnsi="Calibri"/>
          <w:sz w:val="26"/>
          <w:szCs w:val="27"/>
        </w:rPr>
        <w:t xml:space="preserve"> la existencia del acto impugnado</w:t>
      </w:r>
      <w:r w:rsidRPr="005F43FC">
        <w:rPr>
          <w:rFonts w:ascii="Calibri" w:hAnsi="Calibri"/>
          <w:sz w:val="26"/>
          <w:szCs w:val="26"/>
        </w:rPr>
        <w:t xml:space="preserve">. . . . . . . . . . . . . . . . . . . . . . . . . . . . . . . . . . . . . . . . . . . . . . . . . . . . </w:t>
      </w:r>
    </w:p>
    <w:p w:rsidR="00366A1B" w:rsidRPr="005F43FC" w:rsidRDefault="00366A1B" w:rsidP="00366A1B">
      <w:pPr>
        <w:ind w:firstLine="708"/>
        <w:jc w:val="both"/>
        <w:rPr>
          <w:rFonts w:ascii="Calibri" w:hAnsi="Calibri" w:cs="Calibri"/>
          <w:b/>
          <w:bCs/>
          <w:i/>
          <w:iCs/>
          <w:sz w:val="26"/>
          <w:szCs w:val="26"/>
        </w:rPr>
      </w:pPr>
    </w:p>
    <w:p w:rsidR="00366A1B" w:rsidRPr="005F43FC" w:rsidRDefault="00366A1B" w:rsidP="00366A1B">
      <w:pPr>
        <w:ind w:firstLine="708"/>
        <w:jc w:val="both"/>
        <w:rPr>
          <w:rFonts w:ascii="Calibri" w:hAnsi="Calibri" w:cs="Calibri"/>
          <w:bCs/>
          <w:iCs/>
          <w:sz w:val="26"/>
          <w:szCs w:val="26"/>
        </w:rPr>
      </w:pPr>
      <w:r w:rsidRPr="005F43FC">
        <w:rPr>
          <w:rFonts w:ascii="Calibri" w:hAnsi="Calibri" w:cs="Calibri"/>
          <w:b/>
          <w:bCs/>
          <w:i/>
          <w:iCs/>
          <w:sz w:val="26"/>
          <w:szCs w:val="26"/>
        </w:rPr>
        <w:t xml:space="preserve">CUARTO.- </w:t>
      </w:r>
      <w:r w:rsidRPr="005F43F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5F43FC">
        <w:rPr>
          <w:rFonts w:ascii="Calibri" w:hAnsi="Calibri" w:cs="Calibri"/>
          <w:bCs/>
          <w:iCs/>
          <w:sz w:val="26"/>
          <w:szCs w:val="26"/>
        </w:rPr>
        <w:t>Administrativa  para</w:t>
      </w:r>
      <w:proofErr w:type="gramEnd"/>
      <w:r w:rsidRPr="005F43FC">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5F43FC">
        <w:rPr>
          <w:rFonts w:ascii="Calibri" w:hAnsi="Calibri" w:cs="Calibri"/>
          <w:sz w:val="26"/>
          <w:szCs w:val="26"/>
        </w:rPr>
        <w:t xml:space="preserve">. . . . . . . . . . . . . .  </w:t>
      </w:r>
    </w:p>
    <w:p w:rsidR="00366A1B" w:rsidRPr="005F43FC" w:rsidRDefault="00366A1B" w:rsidP="00366A1B">
      <w:pPr>
        <w:jc w:val="both"/>
        <w:rPr>
          <w:rFonts w:ascii="Calibri" w:hAnsi="Calibri" w:cs="Calibri"/>
          <w:b/>
          <w:bCs/>
          <w:i/>
          <w:iCs/>
          <w:sz w:val="26"/>
          <w:szCs w:val="26"/>
        </w:rPr>
      </w:pPr>
    </w:p>
    <w:p w:rsidR="003F3DDC" w:rsidRPr="005F43FC" w:rsidRDefault="00366A1B" w:rsidP="003F3DDC">
      <w:pPr>
        <w:ind w:firstLine="708"/>
        <w:jc w:val="both"/>
        <w:rPr>
          <w:rFonts w:ascii="Calibri" w:hAnsi="Calibri" w:cs="Calibri"/>
          <w:b/>
          <w:sz w:val="26"/>
          <w:szCs w:val="26"/>
        </w:rPr>
      </w:pPr>
      <w:r w:rsidRPr="005F43FC">
        <w:rPr>
          <w:rFonts w:ascii="Calibri" w:hAnsi="Calibri" w:cs="Calibri"/>
          <w:bCs/>
          <w:iCs/>
          <w:sz w:val="26"/>
          <w:szCs w:val="26"/>
        </w:rPr>
        <w:t>Sentado lo anterior, se advierte que en el presente proceso, l</w:t>
      </w:r>
      <w:r w:rsidR="003F3DDC" w:rsidRPr="005F43FC">
        <w:rPr>
          <w:rFonts w:ascii="Calibri" w:hAnsi="Calibri" w:cs="Calibri"/>
          <w:bCs/>
          <w:iCs/>
          <w:sz w:val="26"/>
          <w:szCs w:val="26"/>
        </w:rPr>
        <w:t>a</w:t>
      </w:r>
      <w:r w:rsidRPr="005F43FC">
        <w:rPr>
          <w:rFonts w:ascii="Calibri" w:hAnsi="Calibri" w:cs="Calibri"/>
          <w:bCs/>
          <w:iCs/>
          <w:sz w:val="26"/>
          <w:szCs w:val="26"/>
        </w:rPr>
        <w:t xml:space="preserve"> </w:t>
      </w:r>
      <w:r w:rsidR="003F3DDC" w:rsidRPr="005F43FC">
        <w:rPr>
          <w:rFonts w:ascii="Calibri" w:hAnsi="Calibri" w:cs="Calibri"/>
          <w:bCs/>
          <w:iCs/>
          <w:sz w:val="26"/>
          <w:szCs w:val="26"/>
        </w:rPr>
        <w:t>encargada de Despacho de la Dirección General de Ingresos</w:t>
      </w:r>
      <w:r w:rsidRPr="005F43FC">
        <w:rPr>
          <w:rFonts w:ascii="Calibri" w:hAnsi="Calibri" w:cs="Calibri"/>
          <w:bCs/>
          <w:iCs/>
          <w:sz w:val="26"/>
          <w:szCs w:val="26"/>
        </w:rPr>
        <w:t xml:space="preserve"> demandad</w:t>
      </w:r>
      <w:r w:rsidR="003F3DDC" w:rsidRPr="005F43FC">
        <w:rPr>
          <w:rFonts w:ascii="Calibri" w:hAnsi="Calibri" w:cs="Calibri"/>
          <w:bCs/>
          <w:iCs/>
          <w:sz w:val="26"/>
          <w:szCs w:val="26"/>
        </w:rPr>
        <w:t>a,</w:t>
      </w:r>
      <w:r w:rsidRPr="005F43FC">
        <w:rPr>
          <w:rFonts w:ascii="Calibri" w:hAnsi="Calibri" w:cs="Calibri"/>
          <w:bCs/>
          <w:iCs/>
          <w:sz w:val="26"/>
          <w:szCs w:val="26"/>
        </w:rPr>
        <w:t xml:space="preserve"> </w:t>
      </w:r>
      <w:r w:rsidRPr="005F43FC">
        <w:rPr>
          <w:rFonts w:ascii="Calibri" w:hAnsi="Calibri" w:cs="Calibri"/>
          <w:b/>
          <w:bCs/>
          <w:iCs/>
          <w:sz w:val="26"/>
          <w:szCs w:val="26"/>
        </w:rPr>
        <w:t>sí exteriorizó</w:t>
      </w:r>
      <w:r w:rsidRPr="005F43FC">
        <w:rPr>
          <w:rFonts w:ascii="Calibri" w:hAnsi="Calibri" w:cs="Calibri"/>
          <w:bCs/>
          <w:iCs/>
          <w:sz w:val="26"/>
          <w:szCs w:val="26"/>
        </w:rPr>
        <w:t xml:space="preserve"> una causal de improcedencia: </w:t>
      </w:r>
      <w:r w:rsidRPr="005F43FC">
        <w:rPr>
          <w:rFonts w:ascii="Calibri" w:hAnsi="Calibri" w:cs="Calibri"/>
          <w:bCs/>
          <w:sz w:val="26"/>
          <w:szCs w:val="26"/>
        </w:rPr>
        <w:t xml:space="preserve">la prevista en la fracción </w:t>
      </w:r>
      <w:r w:rsidR="003F3DDC" w:rsidRPr="005F43FC">
        <w:rPr>
          <w:rFonts w:ascii="Calibri" w:hAnsi="Calibri" w:cs="Calibri"/>
          <w:bCs/>
          <w:sz w:val="26"/>
          <w:szCs w:val="26"/>
        </w:rPr>
        <w:t>V</w:t>
      </w:r>
      <w:r w:rsidRPr="005F43FC">
        <w:rPr>
          <w:rFonts w:ascii="Calibri" w:hAnsi="Calibri" w:cs="Calibri"/>
          <w:bCs/>
          <w:sz w:val="26"/>
          <w:szCs w:val="26"/>
        </w:rPr>
        <w:t xml:space="preserve">I del artículo 261 del </w:t>
      </w:r>
      <w:r w:rsidRPr="005F43FC">
        <w:rPr>
          <w:rFonts w:ascii="Calibri" w:hAnsi="Calibri" w:cs="Calibri"/>
          <w:sz w:val="26"/>
          <w:szCs w:val="26"/>
        </w:rPr>
        <w:t xml:space="preserve">Código de Procedimiento y Justicia Administrativa para el Estado y los Municipios de Guanajuato; al referir </w:t>
      </w:r>
      <w:r w:rsidR="003F3DDC" w:rsidRPr="005F43FC">
        <w:rPr>
          <w:rFonts w:ascii="Calibri" w:hAnsi="Calibri" w:cs="Calibri"/>
          <w:sz w:val="26"/>
          <w:szCs w:val="26"/>
        </w:rPr>
        <w:t>que</w:t>
      </w:r>
      <w:r w:rsidRPr="005F43FC">
        <w:rPr>
          <w:rFonts w:ascii="Calibri" w:hAnsi="Calibri" w:cs="Calibri"/>
          <w:sz w:val="26"/>
          <w:szCs w:val="26"/>
        </w:rPr>
        <w:t xml:space="preserve"> </w:t>
      </w:r>
      <w:r w:rsidRPr="005F43FC">
        <w:rPr>
          <w:rFonts w:ascii="Calibri" w:hAnsi="Calibri" w:cs="Calibri"/>
          <w:b/>
          <w:sz w:val="26"/>
          <w:szCs w:val="26"/>
        </w:rPr>
        <w:t xml:space="preserve">no </w:t>
      </w:r>
      <w:r w:rsidR="003F3DDC" w:rsidRPr="005F43FC">
        <w:rPr>
          <w:rFonts w:ascii="Calibri" w:hAnsi="Calibri" w:cs="Calibri"/>
          <w:b/>
          <w:sz w:val="26"/>
          <w:szCs w:val="26"/>
        </w:rPr>
        <w:t xml:space="preserve">existe el acto impugnado, </w:t>
      </w:r>
      <w:r w:rsidR="003F3DDC" w:rsidRPr="005F43FC">
        <w:rPr>
          <w:rFonts w:ascii="Calibri" w:hAnsi="Calibri" w:cs="Calibri"/>
          <w:sz w:val="26"/>
          <w:szCs w:val="26"/>
        </w:rPr>
        <w:t>porque la infracción y multa no fue dictada, ni emitida, ordenada ni ejecutada por la dependencia a su cargo.</w:t>
      </w:r>
      <w:r w:rsidR="003F3DDC" w:rsidRPr="005F43FC">
        <w:rPr>
          <w:rFonts w:ascii="Calibri" w:hAnsi="Calibri" w:cs="Calibri"/>
          <w:b/>
          <w:sz w:val="26"/>
          <w:szCs w:val="26"/>
        </w:rPr>
        <w:t xml:space="preserve"> </w:t>
      </w:r>
      <w:r w:rsidR="003F3DDC" w:rsidRPr="005F43FC">
        <w:rPr>
          <w:rFonts w:ascii="Calibri" w:hAnsi="Calibri" w:cs="Calibri"/>
          <w:sz w:val="26"/>
          <w:szCs w:val="26"/>
        </w:rPr>
        <w:t xml:space="preserve">. . . . . . . . . . . . . . . . . . . . . . . . . . . . . . . . . . . . . . . . . . . . . . . . . . . . . . . . . . . . . . . . </w:t>
      </w:r>
    </w:p>
    <w:p w:rsidR="003F3DDC" w:rsidRPr="005F43FC" w:rsidRDefault="003F3DDC" w:rsidP="00366A1B">
      <w:pPr>
        <w:ind w:firstLine="708"/>
        <w:jc w:val="both"/>
        <w:rPr>
          <w:rFonts w:ascii="Calibri" w:hAnsi="Calibri" w:cs="Calibri"/>
          <w:b/>
          <w:sz w:val="20"/>
          <w:szCs w:val="20"/>
        </w:rPr>
      </w:pPr>
      <w:bookmarkStart w:id="0" w:name="_GoBack"/>
      <w:bookmarkEnd w:id="0"/>
    </w:p>
    <w:p w:rsidR="003F3DDC" w:rsidRPr="005F43FC" w:rsidRDefault="003F3DDC" w:rsidP="00366A1B">
      <w:pPr>
        <w:ind w:firstLine="708"/>
        <w:jc w:val="both"/>
        <w:rPr>
          <w:rFonts w:ascii="Calibri" w:hAnsi="Calibri" w:cs="Calibri"/>
          <w:b/>
          <w:sz w:val="26"/>
          <w:szCs w:val="26"/>
        </w:rPr>
      </w:pPr>
      <w:r w:rsidRPr="005F43FC">
        <w:rPr>
          <w:rFonts w:ascii="Calibri" w:hAnsi="Calibri" w:cs="Calibri"/>
          <w:b/>
          <w:sz w:val="26"/>
          <w:szCs w:val="26"/>
        </w:rPr>
        <w:t xml:space="preserve">Causal que no se actualiza </w:t>
      </w:r>
      <w:r w:rsidRPr="005F43FC">
        <w:rPr>
          <w:rFonts w:ascii="Calibri" w:hAnsi="Calibri" w:cs="Calibri"/>
          <w:sz w:val="26"/>
          <w:szCs w:val="26"/>
        </w:rPr>
        <w:t>en el presente asunto, toda vez que el acto impugnado, según lo refirió la parte actora</w:t>
      </w:r>
      <w:r w:rsidR="008A1CF2" w:rsidRPr="005F43FC">
        <w:rPr>
          <w:rFonts w:ascii="Calibri" w:hAnsi="Calibri" w:cs="Calibri"/>
          <w:sz w:val="26"/>
          <w:szCs w:val="26"/>
        </w:rPr>
        <w:t xml:space="preserve"> en su demanda,</w:t>
      </w:r>
      <w:r w:rsidRPr="005F43FC">
        <w:rPr>
          <w:rFonts w:ascii="Calibri" w:hAnsi="Calibri" w:cs="Calibri"/>
          <w:sz w:val="26"/>
          <w:szCs w:val="26"/>
        </w:rPr>
        <w:t xml:space="preserve"> lo es el recibo oficial de pago,</w:t>
      </w:r>
      <w:r w:rsidR="00317E95" w:rsidRPr="005F43FC">
        <w:rPr>
          <w:rFonts w:ascii="Calibri" w:hAnsi="Calibri" w:cs="Calibri"/>
          <w:sz w:val="26"/>
          <w:szCs w:val="26"/>
        </w:rPr>
        <w:t xml:space="preserve"> mismo </w:t>
      </w:r>
      <w:r w:rsidR="008A1CF2" w:rsidRPr="005F43FC">
        <w:rPr>
          <w:rFonts w:ascii="Calibri" w:hAnsi="Calibri" w:cs="Calibri"/>
          <w:sz w:val="26"/>
          <w:szCs w:val="26"/>
        </w:rPr>
        <w:t xml:space="preserve">que sí es atribuible a la Dirección General de Ingresos, de ahí que no se </w:t>
      </w:r>
      <w:r w:rsidR="00031117" w:rsidRPr="005F43FC">
        <w:rPr>
          <w:rFonts w:ascii="Calibri" w:hAnsi="Calibri" w:cs="Calibri"/>
          <w:sz w:val="26"/>
          <w:szCs w:val="26"/>
        </w:rPr>
        <w:t xml:space="preserve">configure esa causal. . . . . . . . . . . . . . . . . . . . . . . . . . . . . . . . . . . . . . . . . . . . . . . </w:t>
      </w:r>
      <w:r w:rsidRPr="005F43FC">
        <w:rPr>
          <w:rFonts w:ascii="Calibri" w:hAnsi="Calibri" w:cs="Calibri"/>
          <w:sz w:val="26"/>
          <w:szCs w:val="26"/>
        </w:rPr>
        <w:t xml:space="preserve"> </w:t>
      </w:r>
      <w:r w:rsidRPr="005F43FC">
        <w:rPr>
          <w:rFonts w:ascii="Calibri" w:hAnsi="Calibri" w:cs="Calibri"/>
          <w:b/>
          <w:sz w:val="26"/>
          <w:szCs w:val="26"/>
        </w:rPr>
        <w:t xml:space="preserve"> </w:t>
      </w:r>
    </w:p>
    <w:p w:rsidR="003F3DDC" w:rsidRPr="005F43FC" w:rsidRDefault="003F3DDC" w:rsidP="00366A1B">
      <w:pPr>
        <w:ind w:firstLine="708"/>
        <w:jc w:val="both"/>
        <w:rPr>
          <w:rFonts w:ascii="Calibri" w:hAnsi="Calibri" w:cs="Calibri"/>
          <w:b/>
          <w:sz w:val="20"/>
          <w:szCs w:val="20"/>
        </w:rPr>
      </w:pPr>
    </w:p>
    <w:p w:rsidR="00366A1B" w:rsidRPr="005F43FC" w:rsidRDefault="00AC72F5" w:rsidP="00366A1B">
      <w:pPr>
        <w:ind w:firstLine="708"/>
        <w:jc w:val="both"/>
        <w:rPr>
          <w:rFonts w:ascii="Calibri" w:hAnsi="Calibri" w:cs="Calibri"/>
          <w:bCs/>
          <w:iCs/>
          <w:sz w:val="26"/>
          <w:szCs w:val="26"/>
        </w:rPr>
      </w:pPr>
      <w:r w:rsidRPr="005F43FC">
        <w:rPr>
          <w:rFonts w:ascii="Calibri" w:hAnsi="Calibri" w:cs="Calibri"/>
          <w:sz w:val="26"/>
          <w:szCs w:val="26"/>
        </w:rPr>
        <w:t xml:space="preserve">Por otra parte, </w:t>
      </w:r>
      <w:r w:rsidRPr="005F43FC">
        <w:rPr>
          <w:rFonts w:ascii="Calibri" w:hAnsi="Calibri" w:cs="Calibri"/>
          <w:b/>
          <w:sz w:val="26"/>
          <w:szCs w:val="26"/>
        </w:rPr>
        <w:t>de oficio, este</w:t>
      </w:r>
      <w:r w:rsidRPr="005F43FC">
        <w:rPr>
          <w:rFonts w:ascii="Calibri" w:hAnsi="Calibri" w:cs="Calibri"/>
          <w:sz w:val="26"/>
          <w:szCs w:val="26"/>
        </w:rPr>
        <w:t xml:space="preserve"> </w:t>
      </w:r>
      <w:proofErr w:type="spellStart"/>
      <w:r w:rsidRPr="005F43FC">
        <w:rPr>
          <w:rFonts w:ascii="Calibri" w:hAnsi="Calibri" w:cs="Calibri"/>
          <w:sz w:val="26"/>
          <w:szCs w:val="26"/>
        </w:rPr>
        <w:t>resolutor</w:t>
      </w:r>
      <w:proofErr w:type="spellEnd"/>
      <w:r w:rsidRPr="005F43FC">
        <w:rPr>
          <w:rFonts w:ascii="Calibri" w:hAnsi="Calibri" w:cs="Calibri"/>
          <w:sz w:val="26"/>
          <w:szCs w:val="26"/>
        </w:rPr>
        <w:t xml:space="preserve"> estima que </w:t>
      </w:r>
      <w:r w:rsidR="00D10D2B" w:rsidRPr="005F43FC">
        <w:rPr>
          <w:rFonts w:ascii="Calibri" w:hAnsi="Calibri" w:cs="Calibri"/>
          <w:b/>
          <w:sz w:val="26"/>
          <w:szCs w:val="26"/>
        </w:rPr>
        <w:t>se actualiza la causal de improcedencia prevista en la fracción I, del artículo 261</w:t>
      </w:r>
      <w:r w:rsidR="00D10D2B" w:rsidRPr="005F43FC">
        <w:rPr>
          <w:rFonts w:ascii="Calibri" w:hAnsi="Calibri" w:cs="Calibri"/>
          <w:sz w:val="26"/>
          <w:szCs w:val="26"/>
        </w:rPr>
        <w:t xml:space="preserve"> del Código de Procedimiento y Justicia Administrativa </w:t>
      </w:r>
      <w:r w:rsidR="00CD3442" w:rsidRPr="005F43FC">
        <w:rPr>
          <w:rFonts w:ascii="Calibri" w:hAnsi="Calibri" w:cs="Calibri"/>
          <w:sz w:val="26"/>
          <w:szCs w:val="26"/>
        </w:rPr>
        <w:t>para el Estado y los Municipios de Guanajuato, ya que</w:t>
      </w:r>
      <w:r w:rsidR="00A01E8C" w:rsidRPr="005F43FC">
        <w:rPr>
          <w:rFonts w:ascii="Calibri" w:hAnsi="Calibri" w:cs="Calibri"/>
          <w:sz w:val="26"/>
          <w:szCs w:val="26"/>
        </w:rPr>
        <w:t xml:space="preserve"> el acto que impugna, </w:t>
      </w:r>
      <w:r w:rsidR="00A01E8C" w:rsidRPr="005F43FC">
        <w:rPr>
          <w:rFonts w:ascii="Calibri" w:hAnsi="Calibri" w:cs="Calibri"/>
          <w:b/>
          <w:sz w:val="26"/>
          <w:szCs w:val="26"/>
        </w:rPr>
        <w:t>no afecta los intereses</w:t>
      </w:r>
      <w:r w:rsidR="00A01E8C" w:rsidRPr="005F43FC">
        <w:rPr>
          <w:rFonts w:ascii="Calibri" w:hAnsi="Calibri" w:cs="Calibri"/>
          <w:sz w:val="26"/>
          <w:szCs w:val="26"/>
        </w:rPr>
        <w:t xml:space="preserve"> </w:t>
      </w:r>
      <w:r w:rsidR="00A01E8C" w:rsidRPr="005F43FC">
        <w:rPr>
          <w:rFonts w:ascii="Calibri" w:hAnsi="Calibri" w:cs="Calibri"/>
          <w:b/>
          <w:sz w:val="26"/>
          <w:szCs w:val="26"/>
        </w:rPr>
        <w:t>jurídicos</w:t>
      </w:r>
      <w:r w:rsidR="00A01E8C" w:rsidRPr="005F43FC">
        <w:rPr>
          <w:rFonts w:ascii="Calibri" w:hAnsi="Calibri" w:cs="Calibri"/>
          <w:sz w:val="26"/>
          <w:szCs w:val="26"/>
        </w:rPr>
        <w:t xml:space="preserve"> del promovente, conforme a lo siguiente:</w:t>
      </w:r>
      <w:r w:rsidR="00CD3442" w:rsidRPr="005F43FC">
        <w:rPr>
          <w:rFonts w:ascii="Calibri" w:hAnsi="Calibri" w:cs="Calibri"/>
          <w:sz w:val="26"/>
          <w:szCs w:val="26"/>
        </w:rPr>
        <w:t xml:space="preserve"> </w:t>
      </w:r>
      <w:r w:rsidR="00366A1B" w:rsidRPr="005F43FC">
        <w:rPr>
          <w:rFonts w:ascii="Calibri" w:hAnsi="Calibri"/>
          <w:sz w:val="26"/>
          <w:szCs w:val="26"/>
        </w:rPr>
        <w:t xml:space="preserve">. </w:t>
      </w:r>
      <w:r w:rsidR="00366A1B" w:rsidRPr="005F43FC">
        <w:rPr>
          <w:rFonts w:ascii="Calibri" w:hAnsi="Calibri" w:cs="Calibri"/>
          <w:sz w:val="26"/>
          <w:szCs w:val="26"/>
        </w:rPr>
        <w:t xml:space="preserve">. . . . . . </w:t>
      </w:r>
      <w:r w:rsidR="00366A1B" w:rsidRPr="005F43FC">
        <w:rPr>
          <w:rFonts w:ascii="Calibri" w:hAnsi="Calibri" w:cs="Calibri"/>
          <w:bCs/>
          <w:sz w:val="26"/>
          <w:szCs w:val="26"/>
        </w:rPr>
        <w:t>. . . . . . . . . . . . .</w:t>
      </w:r>
      <w:r w:rsidR="00A01E8C" w:rsidRPr="005F43FC">
        <w:rPr>
          <w:rFonts w:ascii="Calibri" w:hAnsi="Calibri" w:cs="Calibri"/>
          <w:bCs/>
          <w:sz w:val="26"/>
          <w:szCs w:val="26"/>
        </w:rPr>
        <w:t xml:space="preserve"> . . . . . . . . . . . . . . . . .</w:t>
      </w:r>
      <w:r w:rsidR="00366A1B" w:rsidRPr="005F43FC">
        <w:rPr>
          <w:rFonts w:ascii="Calibri" w:hAnsi="Calibri" w:cs="Calibri"/>
          <w:bCs/>
          <w:sz w:val="26"/>
          <w:szCs w:val="26"/>
        </w:rPr>
        <w:t xml:space="preserve"> </w:t>
      </w:r>
    </w:p>
    <w:p w:rsidR="00366A1B" w:rsidRPr="005F43FC" w:rsidRDefault="00366A1B" w:rsidP="00366A1B">
      <w:pPr>
        <w:rPr>
          <w:sz w:val="22"/>
        </w:rPr>
      </w:pPr>
    </w:p>
    <w:p w:rsidR="004A22BA" w:rsidRPr="005F43FC" w:rsidRDefault="004A22BA" w:rsidP="001779C1">
      <w:pPr>
        <w:ind w:firstLine="708"/>
        <w:jc w:val="both"/>
        <w:rPr>
          <w:rFonts w:ascii="Calibri" w:hAnsi="Calibri"/>
          <w:sz w:val="26"/>
          <w:szCs w:val="26"/>
        </w:rPr>
      </w:pPr>
      <w:r w:rsidRPr="005F43FC">
        <w:rPr>
          <w:rFonts w:ascii="Calibri" w:hAnsi="Calibri"/>
          <w:sz w:val="26"/>
          <w:szCs w:val="26"/>
        </w:rPr>
        <w:t xml:space="preserve">En la presente causa administrativa, el acto impugnado lo constituye el recibo oficial de </w:t>
      </w:r>
      <w:r w:rsidRPr="005F43FC">
        <w:rPr>
          <w:rFonts w:ascii="Calibri" w:hAnsi="Calibri" w:cs="Calibri"/>
          <w:sz w:val="26"/>
          <w:szCs w:val="26"/>
        </w:rPr>
        <w:t>pago con número AA 5810600 (AA cinco-ocho-uno-cero-seis-cero-cero) de fecha 28 veintiocho de junio del año 2016 dos mil dieciséis,</w:t>
      </w:r>
      <w:r w:rsidRPr="005F43FC">
        <w:rPr>
          <w:rFonts w:ascii="Calibri" w:hAnsi="Calibri"/>
          <w:sz w:val="26"/>
          <w:szCs w:val="27"/>
        </w:rPr>
        <w:t xml:space="preserve"> </w:t>
      </w:r>
      <w:r w:rsidRPr="005F43FC">
        <w:rPr>
          <w:rFonts w:ascii="Calibri" w:hAnsi="Calibri"/>
          <w:sz w:val="26"/>
          <w:szCs w:val="26"/>
        </w:rPr>
        <w:t xml:space="preserve">por la cantidad de $443.04 (Cuatrocientos cuarenta y tres pesos 04/100 Moneda Nacional); tal y como se encuentra precisado por el actor en su escrito de demanda, concretamente en el apartado con el título: </w:t>
      </w:r>
      <w:r w:rsidRPr="005F43FC">
        <w:rPr>
          <w:rFonts w:ascii="Calibri" w:hAnsi="Calibri"/>
          <w:b/>
          <w:i/>
          <w:iCs/>
          <w:sz w:val="26"/>
          <w:szCs w:val="26"/>
        </w:rPr>
        <w:t>“ACTOS O RESOLUCIONES  IMPUGNADAS</w:t>
      </w:r>
      <w:r w:rsidRPr="005F43FC">
        <w:rPr>
          <w:rFonts w:ascii="Calibri" w:hAnsi="Calibri"/>
          <w:i/>
          <w:iCs/>
          <w:sz w:val="26"/>
          <w:szCs w:val="26"/>
        </w:rPr>
        <w:t xml:space="preserve">”, </w:t>
      </w:r>
      <w:r w:rsidRPr="005F43FC">
        <w:rPr>
          <w:rFonts w:ascii="Calibri" w:hAnsi="Calibri"/>
          <w:sz w:val="26"/>
          <w:szCs w:val="26"/>
        </w:rPr>
        <w:t xml:space="preserve">en el que a la letra señaló: </w:t>
      </w:r>
      <w:r w:rsidRPr="005F43FC">
        <w:rPr>
          <w:rFonts w:ascii="Calibri" w:hAnsi="Calibri"/>
          <w:b/>
          <w:i/>
          <w:iCs/>
          <w:sz w:val="26"/>
          <w:szCs w:val="26"/>
        </w:rPr>
        <w:t>“</w:t>
      </w:r>
      <w:r w:rsidRPr="005F43FC">
        <w:rPr>
          <w:rFonts w:ascii="Calibri" w:hAnsi="Calibri"/>
          <w:i/>
          <w:iCs/>
          <w:sz w:val="26"/>
          <w:szCs w:val="26"/>
        </w:rPr>
        <w:t>El recibo de pago</w:t>
      </w:r>
      <w:r w:rsidRPr="005F43FC">
        <w:rPr>
          <w:rFonts w:ascii="Calibri" w:hAnsi="Calibri"/>
          <w:b/>
          <w:i/>
          <w:iCs/>
          <w:sz w:val="26"/>
          <w:szCs w:val="26"/>
        </w:rPr>
        <w:t xml:space="preserve"> AA 5810600 de fecha</w:t>
      </w:r>
      <w:r w:rsidRPr="005F43FC">
        <w:rPr>
          <w:rFonts w:ascii="Calibri" w:hAnsi="Calibri"/>
          <w:i/>
          <w:iCs/>
          <w:sz w:val="26"/>
          <w:szCs w:val="26"/>
        </w:rPr>
        <w:t>…....”</w:t>
      </w:r>
      <w:r w:rsidR="001779C1" w:rsidRPr="005F43FC">
        <w:rPr>
          <w:rFonts w:ascii="Calibri" w:hAnsi="Calibri"/>
          <w:sz w:val="26"/>
          <w:szCs w:val="26"/>
        </w:rPr>
        <w:t xml:space="preserve"> </w:t>
      </w:r>
      <w:r w:rsidR="002156E6" w:rsidRPr="005F43FC">
        <w:rPr>
          <w:rFonts w:ascii="Calibri" w:hAnsi="Calibri"/>
          <w:sz w:val="26"/>
          <w:szCs w:val="26"/>
        </w:rPr>
        <w:t xml:space="preserve">y, como autoridad demandada al </w:t>
      </w:r>
      <w:r w:rsidR="002156E6" w:rsidRPr="005F43FC">
        <w:rPr>
          <w:rFonts w:ascii="Calibri" w:hAnsi="Calibri"/>
          <w:b/>
          <w:sz w:val="26"/>
          <w:szCs w:val="26"/>
        </w:rPr>
        <w:t>Director General de Ingresos</w:t>
      </w:r>
      <w:r w:rsidR="002156E6" w:rsidRPr="005F43FC">
        <w:rPr>
          <w:rFonts w:ascii="Calibri" w:hAnsi="Calibri"/>
          <w:sz w:val="26"/>
          <w:szCs w:val="26"/>
        </w:rPr>
        <w:t>, r</w:t>
      </w:r>
      <w:r w:rsidR="001779C1" w:rsidRPr="005F43FC">
        <w:rPr>
          <w:rFonts w:ascii="Calibri" w:hAnsi="Calibri"/>
          <w:sz w:val="26"/>
          <w:szCs w:val="26"/>
        </w:rPr>
        <w:t xml:space="preserve">azón </w:t>
      </w:r>
      <w:r w:rsidRPr="005F43FC">
        <w:rPr>
          <w:rFonts w:ascii="Calibri" w:hAnsi="Calibri"/>
          <w:sz w:val="26"/>
          <w:szCs w:val="26"/>
        </w:rPr>
        <w:t>por l</w:t>
      </w:r>
      <w:r w:rsidR="001779C1" w:rsidRPr="005F43FC">
        <w:rPr>
          <w:rFonts w:ascii="Calibri" w:hAnsi="Calibri"/>
          <w:sz w:val="26"/>
          <w:szCs w:val="26"/>
        </w:rPr>
        <w:t>a</w:t>
      </w:r>
      <w:r w:rsidRPr="005F43FC">
        <w:rPr>
          <w:rFonts w:ascii="Calibri" w:hAnsi="Calibri"/>
          <w:sz w:val="26"/>
          <w:szCs w:val="26"/>
        </w:rPr>
        <w:t xml:space="preserve"> que no queda lugar a dudas </w:t>
      </w:r>
      <w:r w:rsidR="001779C1" w:rsidRPr="005F43FC">
        <w:rPr>
          <w:rFonts w:ascii="Calibri" w:hAnsi="Calibri"/>
          <w:sz w:val="26"/>
          <w:szCs w:val="26"/>
        </w:rPr>
        <w:t xml:space="preserve">de </w:t>
      </w:r>
      <w:r w:rsidRPr="005F43FC">
        <w:rPr>
          <w:rFonts w:ascii="Calibri" w:hAnsi="Calibri"/>
          <w:sz w:val="26"/>
          <w:szCs w:val="26"/>
        </w:rPr>
        <w:t xml:space="preserve">que tal recibo constituye el acto impugnado en el presente proceso. . . . . . . . . . . . </w:t>
      </w:r>
      <w:r w:rsidR="001779C1" w:rsidRPr="005F43FC">
        <w:rPr>
          <w:rFonts w:ascii="Calibri" w:hAnsi="Calibri"/>
          <w:sz w:val="26"/>
          <w:szCs w:val="26"/>
        </w:rPr>
        <w:t>. . . . . . . . . . . . . . . . . . . . .</w:t>
      </w:r>
      <w:r w:rsidR="00995FC5" w:rsidRPr="005F43FC">
        <w:rPr>
          <w:rFonts w:ascii="Calibri" w:hAnsi="Calibri"/>
          <w:sz w:val="26"/>
          <w:szCs w:val="26"/>
        </w:rPr>
        <w:t xml:space="preserve"> . . . . . . . . . . . . . . . . .</w:t>
      </w:r>
    </w:p>
    <w:p w:rsidR="004A22BA" w:rsidRPr="005F43FC" w:rsidRDefault="004A22BA" w:rsidP="004A22BA">
      <w:pPr>
        <w:jc w:val="both"/>
        <w:rPr>
          <w:rFonts w:ascii="Calibri" w:hAnsi="Calibri"/>
          <w:sz w:val="20"/>
          <w:szCs w:val="20"/>
        </w:rPr>
      </w:pPr>
    </w:p>
    <w:p w:rsidR="004A22BA" w:rsidRPr="005F43FC" w:rsidRDefault="004A22BA" w:rsidP="004A22BA">
      <w:pPr>
        <w:ind w:firstLine="708"/>
        <w:jc w:val="both"/>
        <w:rPr>
          <w:rFonts w:ascii="Calibri" w:hAnsi="Calibri"/>
          <w:sz w:val="26"/>
          <w:szCs w:val="26"/>
        </w:rPr>
      </w:pPr>
      <w:r w:rsidRPr="005F43FC">
        <w:rPr>
          <w:rFonts w:ascii="Calibri" w:hAnsi="Calibri"/>
          <w:sz w:val="26"/>
          <w:szCs w:val="26"/>
        </w:rPr>
        <w:t xml:space="preserve">Así las cosas, si bien es cierto que del recibo </w:t>
      </w:r>
      <w:r w:rsidR="001779C1" w:rsidRPr="005F43FC">
        <w:rPr>
          <w:rFonts w:ascii="Calibri" w:hAnsi="Calibri"/>
          <w:sz w:val="26"/>
          <w:szCs w:val="26"/>
        </w:rPr>
        <w:t xml:space="preserve">oficial </w:t>
      </w:r>
      <w:r w:rsidRPr="005F43FC">
        <w:rPr>
          <w:rFonts w:ascii="Calibri" w:hAnsi="Calibri"/>
          <w:sz w:val="26"/>
          <w:szCs w:val="26"/>
        </w:rPr>
        <w:t xml:space="preserve">de pago sí se encuentra acreditada su existencia, como quedó precisado en el considerando Tercero de la presente sentencia; cierto es también que, dicho recibo </w:t>
      </w:r>
      <w:r w:rsidRPr="005F43FC">
        <w:rPr>
          <w:rFonts w:ascii="Calibri" w:hAnsi="Calibri" w:cs="Arial"/>
          <w:b/>
          <w:bCs/>
          <w:sz w:val="26"/>
          <w:szCs w:val="26"/>
        </w:rPr>
        <w:t xml:space="preserve">no constituye un acto </w:t>
      </w:r>
      <w:r w:rsidRPr="005F43FC">
        <w:rPr>
          <w:rFonts w:ascii="Calibri" w:hAnsi="Calibri" w:cs="Arial"/>
          <w:b/>
          <w:bCs/>
          <w:sz w:val="26"/>
          <w:szCs w:val="26"/>
        </w:rPr>
        <w:lastRenderedPageBreak/>
        <w:t xml:space="preserve">administrativo que cause en sí mismo una afectación al interés jurídico del impetrante del proceso; </w:t>
      </w:r>
      <w:r w:rsidRPr="005F43FC">
        <w:rPr>
          <w:rFonts w:ascii="Calibri" w:hAnsi="Calibri" w:cs="Arial"/>
          <w:sz w:val="26"/>
          <w:szCs w:val="26"/>
        </w:rPr>
        <w:t xml:space="preserve">ya que por su propia naturaleza, se trata de un acto que no trae aparejada ejecución material y por ende, no vulnera derecho subjetivo alguno del actor; ya que sólo </w:t>
      </w:r>
      <w:r w:rsidRPr="005F43FC">
        <w:rPr>
          <w:rFonts w:ascii="Calibri" w:hAnsi="Calibri"/>
          <w:sz w:val="26"/>
          <w:szCs w:val="26"/>
        </w:rPr>
        <w:t xml:space="preserve">tiene como propósito el hacer constar que se recibió una cantidad por un determinado concepto, sin que ello se traduzca en una expresión de voluntad de la autoridad administrativa, a través de la cual ejerza facultades de decisión que le estén atribuidas por ley y que vulnere la esfera de derechos subjetivos del justiciable. . </w:t>
      </w:r>
      <w:r w:rsidR="00A92A2F" w:rsidRPr="005F43FC">
        <w:rPr>
          <w:rFonts w:ascii="Calibri" w:hAnsi="Calibri"/>
          <w:sz w:val="26"/>
          <w:szCs w:val="26"/>
        </w:rPr>
        <w:t>. . . . . . . . . . . . . . . . . . . . . . . . . . . . . . . . . . . . . . .</w:t>
      </w:r>
    </w:p>
    <w:p w:rsidR="004A22BA" w:rsidRPr="005F43FC" w:rsidRDefault="004A22BA" w:rsidP="004A22BA">
      <w:pPr>
        <w:ind w:firstLine="708"/>
        <w:jc w:val="both"/>
        <w:rPr>
          <w:rFonts w:ascii="Calibri" w:hAnsi="Calibri"/>
          <w:sz w:val="20"/>
          <w:szCs w:val="20"/>
        </w:rPr>
      </w:pPr>
    </w:p>
    <w:p w:rsidR="004A22BA" w:rsidRPr="005F43FC" w:rsidRDefault="004A22BA" w:rsidP="004A22BA">
      <w:pPr>
        <w:ind w:firstLine="708"/>
        <w:jc w:val="both"/>
        <w:rPr>
          <w:rFonts w:ascii="Calibri" w:hAnsi="Calibri"/>
          <w:sz w:val="26"/>
          <w:szCs w:val="26"/>
        </w:rPr>
      </w:pPr>
      <w:r w:rsidRPr="005F43FC">
        <w:rPr>
          <w:rFonts w:ascii="Calibri" w:hAnsi="Calibri"/>
          <w:sz w:val="26"/>
          <w:szCs w:val="26"/>
        </w:rPr>
        <w:t>En efecto, para quien resuelve, el recibo de pago</w:t>
      </w:r>
      <w:r w:rsidR="00A92A2F" w:rsidRPr="005F43FC">
        <w:rPr>
          <w:rFonts w:ascii="Calibri" w:hAnsi="Calibri"/>
          <w:sz w:val="26"/>
          <w:szCs w:val="26"/>
        </w:rPr>
        <w:t xml:space="preserve"> con número </w:t>
      </w:r>
      <w:r w:rsidR="00A92A2F" w:rsidRPr="005F43FC">
        <w:rPr>
          <w:rFonts w:ascii="Calibri" w:hAnsi="Calibri" w:cs="Calibri"/>
          <w:sz w:val="26"/>
          <w:szCs w:val="26"/>
        </w:rPr>
        <w:t>AA 5810600 (AA cinco-ocho-uno-cero-seis-cero-cero) de fecha 28 veintiocho de junio del año 2016 dos mil dieciséis, el que señaló está vinculado al folio de infracción con número T-4468875 (T guion cuatro-cuatro-seis-ocho-ocho-siete-cinco)</w:t>
      </w:r>
      <w:r w:rsidR="00A92A2F" w:rsidRPr="005F43FC">
        <w:rPr>
          <w:rFonts w:ascii="Calibri" w:hAnsi="Calibri"/>
          <w:sz w:val="26"/>
          <w:szCs w:val="26"/>
        </w:rPr>
        <w:t>,</w:t>
      </w:r>
      <w:r w:rsidRPr="005F43FC">
        <w:rPr>
          <w:rFonts w:ascii="Calibri" w:hAnsi="Calibri"/>
          <w:sz w:val="26"/>
          <w:szCs w:val="26"/>
        </w:rPr>
        <w:t xml:space="preserve"> es la consecuencia del pago que realizó el ciudadano</w:t>
      </w:r>
      <w:r w:rsidR="00A92A2F" w:rsidRPr="005F43FC">
        <w:rPr>
          <w:rFonts w:ascii="Calibri" w:hAnsi="Calibri"/>
          <w:sz w:val="26"/>
          <w:szCs w:val="26"/>
        </w:rPr>
        <w:t xml:space="preserve"> </w:t>
      </w:r>
      <w:r w:rsidR="005F43FC" w:rsidRPr="005F43FC">
        <w:rPr>
          <w:rFonts w:ascii="Calibri" w:hAnsi="Calibri" w:cs="Arial"/>
          <w:sz w:val="26"/>
          <w:szCs w:val="27"/>
        </w:rPr>
        <w:t>(…)</w:t>
      </w:r>
      <w:r w:rsidRPr="005F43FC">
        <w:rPr>
          <w:rFonts w:ascii="Calibri" w:hAnsi="Calibri"/>
          <w:sz w:val="26"/>
          <w:szCs w:val="26"/>
        </w:rPr>
        <w:t xml:space="preserve">, ante una de las cajas de la Tesorería Municipal, por concepto de pago de multa </w:t>
      </w:r>
      <w:r w:rsidR="00A92A2F" w:rsidRPr="005F43FC">
        <w:rPr>
          <w:rFonts w:ascii="Calibri" w:hAnsi="Calibri"/>
          <w:sz w:val="26"/>
          <w:szCs w:val="26"/>
        </w:rPr>
        <w:t>al parecer</w:t>
      </w:r>
      <w:r w:rsidR="00995FC5" w:rsidRPr="005F43FC">
        <w:rPr>
          <w:rFonts w:ascii="Calibri" w:hAnsi="Calibri"/>
          <w:sz w:val="26"/>
          <w:szCs w:val="26"/>
        </w:rPr>
        <w:t>,</w:t>
      </w:r>
      <w:r w:rsidR="00A92A2F" w:rsidRPr="005F43FC">
        <w:rPr>
          <w:rFonts w:ascii="Calibri" w:hAnsi="Calibri"/>
          <w:sz w:val="26"/>
          <w:szCs w:val="26"/>
        </w:rPr>
        <w:t xml:space="preserve"> </w:t>
      </w:r>
      <w:r w:rsidRPr="005F43FC">
        <w:rPr>
          <w:rFonts w:ascii="Calibri" w:hAnsi="Calibri"/>
          <w:sz w:val="26"/>
          <w:szCs w:val="26"/>
        </w:rPr>
        <w:t xml:space="preserve">por </w:t>
      </w:r>
      <w:r w:rsidRPr="005F43FC">
        <w:rPr>
          <w:rFonts w:ascii="Calibri" w:hAnsi="Calibri"/>
          <w:i/>
          <w:sz w:val="26"/>
          <w:szCs w:val="26"/>
        </w:rPr>
        <w:t>“</w:t>
      </w:r>
      <w:r w:rsidR="00A92A2F" w:rsidRPr="005F43FC">
        <w:rPr>
          <w:rFonts w:ascii="Calibri" w:hAnsi="Calibri"/>
          <w:i/>
          <w:sz w:val="26"/>
          <w:szCs w:val="26"/>
        </w:rPr>
        <w:t>no usar cinturón de seguridad</w:t>
      </w:r>
      <w:r w:rsidRPr="005F43FC">
        <w:rPr>
          <w:rFonts w:ascii="Calibri" w:hAnsi="Calibri"/>
          <w:i/>
          <w:sz w:val="26"/>
          <w:szCs w:val="26"/>
        </w:rPr>
        <w:t>”</w:t>
      </w:r>
      <w:r w:rsidRPr="005F43FC">
        <w:rPr>
          <w:rFonts w:ascii="Calibri" w:hAnsi="Calibri"/>
          <w:sz w:val="26"/>
          <w:szCs w:val="26"/>
        </w:rPr>
        <w:t xml:space="preserve">, sin que ese recibo contenga la imposición propiamente de la multa, ya que solamente es el comprobante de que </w:t>
      </w:r>
      <w:r w:rsidR="00A92A2F" w:rsidRPr="005F43FC">
        <w:rPr>
          <w:rFonts w:ascii="Calibri" w:hAnsi="Calibri"/>
          <w:sz w:val="26"/>
          <w:szCs w:val="26"/>
        </w:rPr>
        <w:t>e</w:t>
      </w:r>
      <w:r w:rsidRPr="005F43FC">
        <w:rPr>
          <w:rFonts w:ascii="Calibri" w:hAnsi="Calibri"/>
          <w:sz w:val="26"/>
          <w:szCs w:val="26"/>
        </w:rPr>
        <w:t>l particular ha efectuado un pago ante una autoridad facultada para recibirlo, sin que ello pueda considerarse de modo alguno, la volunta</w:t>
      </w:r>
      <w:r w:rsidR="00A92A2F" w:rsidRPr="005F43FC">
        <w:rPr>
          <w:rFonts w:ascii="Calibri" w:hAnsi="Calibri"/>
          <w:sz w:val="26"/>
          <w:szCs w:val="26"/>
        </w:rPr>
        <w:t xml:space="preserve">d de imponer una multa. </w:t>
      </w:r>
      <w:r w:rsidRPr="005F43FC">
        <w:rPr>
          <w:rFonts w:ascii="Calibri" w:hAnsi="Calibri"/>
          <w:sz w:val="26"/>
          <w:szCs w:val="26"/>
        </w:rPr>
        <w:t xml:space="preserve"> </w:t>
      </w:r>
    </w:p>
    <w:p w:rsidR="004A22BA" w:rsidRPr="005F43FC" w:rsidRDefault="004A22BA" w:rsidP="00A92A2F">
      <w:pPr>
        <w:jc w:val="both"/>
        <w:rPr>
          <w:rFonts w:asciiTheme="minorHAnsi" w:hAnsiTheme="minorHAnsi" w:cstheme="minorHAnsi"/>
          <w:sz w:val="20"/>
          <w:szCs w:val="20"/>
        </w:rPr>
      </w:pPr>
    </w:p>
    <w:p w:rsidR="004A22BA" w:rsidRPr="005F43FC" w:rsidRDefault="00A92A2F" w:rsidP="00A92A2F">
      <w:pPr>
        <w:pStyle w:val="Sangra3detindependiente"/>
        <w:ind w:left="0" w:firstLine="283"/>
        <w:jc w:val="both"/>
        <w:rPr>
          <w:rFonts w:asciiTheme="minorHAnsi" w:hAnsiTheme="minorHAnsi" w:cstheme="minorHAnsi"/>
          <w:sz w:val="26"/>
          <w:szCs w:val="26"/>
        </w:rPr>
      </w:pPr>
      <w:r w:rsidRPr="005F43FC">
        <w:rPr>
          <w:rFonts w:asciiTheme="minorHAnsi" w:hAnsiTheme="minorHAnsi" w:cstheme="minorHAnsi"/>
          <w:sz w:val="26"/>
          <w:szCs w:val="26"/>
        </w:rPr>
        <w:t xml:space="preserve">         </w:t>
      </w:r>
      <w:r w:rsidR="004A22BA" w:rsidRPr="005F43FC">
        <w:rPr>
          <w:rFonts w:asciiTheme="minorHAnsi" w:hAnsiTheme="minorHAnsi" w:cstheme="minorHAnsi"/>
          <w:sz w:val="26"/>
          <w:szCs w:val="26"/>
        </w:rPr>
        <w:t xml:space="preserve">Aunado al hecho de que dicho recibo, no encuadra dentro de la descripción que de acto administrativo se contiene en el artículo 136 del Código de Procedimiento y Justicia Administrativa para el Estado y los Municipios de Guanajuato; ya que no tiene por objeto crear, declarar, reconocer, transmitir, modificar o extinguir una situación jurídica individual y concreta; amén de que el hecho de que contenga el concepto de pago de multa y la cita de diversas normas jurídicas, no lo convierte en un acto administrativo, sino que al tratarse simplemente de un recibo de pago de una multa, tal recibo no puede contener los requisitos formales exigidos para todo acto de autoridad, como lo es, entre otras cosas, la fundamentación y motivación; de ahí que se considere que </w:t>
      </w:r>
      <w:r w:rsidRPr="005F43FC">
        <w:rPr>
          <w:rFonts w:asciiTheme="minorHAnsi" w:hAnsiTheme="minorHAnsi" w:cstheme="minorHAnsi"/>
          <w:sz w:val="26"/>
          <w:szCs w:val="26"/>
        </w:rPr>
        <w:t>tal</w:t>
      </w:r>
      <w:r w:rsidR="004A22BA" w:rsidRPr="005F43FC">
        <w:rPr>
          <w:rFonts w:asciiTheme="minorHAnsi" w:hAnsiTheme="minorHAnsi" w:cstheme="minorHAnsi"/>
          <w:sz w:val="26"/>
          <w:szCs w:val="26"/>
        </w:rPr>
        <w:t xml:space="preserve"> acto </w:t>
      </w:r>
      <w:r w:rsidRPr="005F43FC">
        <w:rPr>
          <w:rFonts w:asciiTheme="minorHAnsi" w:hAnsiTheme="minorHAnsi" w:cstheme="minorHAnsi"/>
          <w:sz w:val="26"/>
          <w:szCs w:val="26"/>
        </w:rPr>
        <w:t xml:space="preserve">impugnado, </w:t>
      </w:r>
      <w:r w:rsidR="004A22BA" w:rsidRPr="005F43FC">
        <w:rPr>
          <w:rFonts w:asciiTheme="minorHAnsi" w:hAnsiTheme="minorHAnsi" w:cstheme="minorHAnsi"/>
          <w:sz w:val="26"/>
          <w:szCs w:val="26"/>
        </w:rPr>
        <w:t xml:space="preserve">no afecta los intereses jurídicos del </w:t>
      </w:r>
      <w:proofErr w:type="spellStart"/>
      <w:r w:rsidR="004A22BA" w:rsidRPr="005F43FC">
        <w:rPr>
          <w:rFonts w:asciiTheme="minorHAnsi" w:hAnsiTheme="minorHAnsi" w:cstheme="minorHAnsi"/>
          <w:sz w:val="26"/>
          <w:szCs w:val="26"/>
        </w:rPr>
        <w:t>enjuiciante</w:t>
      </w:r>
      <w:proofErr w:type="spellEnd"/>
      <w:r w:rsidR="004A22BA" w:rsidRPr="005F43FC">
        <w:rPr>
          <w:rFonts w:asciiTheme="minorHAnsi" w:hAnsiTheme="minorHAnsi" w:cstheme="minorHAnsi"/>
          <w:sz w:val="26"/>
          <w:szCs w:val="26"/>
        </w:rPr>
        <w:t>. . . . . . . . . . . .</w:t>
      </w:r>
      <w:r w:rsidRPr="005F43FC">
        <w:rPr>
          <w:rFonts w:asciiTheme="minorHAnsi" w:hAnsiTheme="minorHAnsi" w:cstheme="minorHAnsi"/>
          <w:sz w:val="26"/>
          <w:szCs w:val="26"/>
        </w:rPr>
        <w:t xml:space="preserve"> . . . . . . .</w:t>
      </w:r>
      <w:r w:rsidR="004A22BA" w:rsidRPr="005F43FC">
        <w:rPr>
          <w:rFonts w:asciiTheme="minorHAnsi" w:hAnsiTheme="minorHAnsi" w:cstheme="minorHAnsi"/>
          <w:sz w:val="26"/>
          <w:szCs w:val="26"/>
        </w:rPr>
        <w:t xml:space="preserve"> </w:t>
      </w:r>
    </w:p>
    <w:p w:rsidR="00467CE4" w:rsidRPr="005F43FC" w:rsidRDefault="00467CE4" w:rsidP="00467CE4">
      <w:pPr>
        <w:pStyle w:val="Sangra3detindependiente"/>
        <w:ind w:left="0"/>
        <w:jc w:val="both"/>
        <w:rPr>
          <w:rFonts w:ascii="Calibri" w:hAnsi="Calibri"/>
          <w:sz w:val="20"/>
          <w:szCs w:val="20"/>
        </w:rPr>
      </w:pPr>
    </w:p>
    <w:p w:rsidR="004A22BA" w:rsidRPr="005F43FC" w:rsidRDefault="00467CE4" w:rsidP="00467CE4">
      <w:pPr>
        <w:pStyle w:val="Sangra3detindependiente"/>
        <w:ind w:left="0" w:firstLine="283"/>
        <w:jc w:val="both"/>
        <w:rPr>
          <w:rFonts w:ascii="Calibri" w:hAnsi="Calibri"/>
          <w:sz w:val="26"/>
          <w:szCs w:val="26"/>
        </w:rPr>
      </w:pPr>
      <w:r w:rsidRPr="005F43FC">
        <w:rPr>
          <w:rFonts w:ascii="Calibri" w:hAnsi="Calibri"/>
          <w:sz w:val="26"/>
          <w:szCs w:val="26"/>
        </w:rPr>
        <w:t xml:space="preserve">           </w:t>
      </w:r>
      <w:r w:rsidR="004A22BA" w:rsidRPr="005F43FC">
        <w:rPr>
          <w:rFonts w:ascii="Calibri" w:hAnsi="Calibri"/>
          <w:sz w:val="26"/>
          <w:szCs w:val="26"/>
        </w:rPr>
        <w:t>Lo anterior es así, ya que este Juzgador debe analizar el asunto a partir del acto impugnado como lo haya expuesto el promovente, y los conceptos de impugnación tal y como hayan sido planteados por el actor; sin mejorar o cambi</w:t>
      </w:r>
      <w:r w:rsidR="00687276" w:rsidRPr="005F43FC">
        <w:rPr>
          <w:rFonts w:ascii="Calibri" w:hAnsi="Calibri"/>
          <w:sz w:val="26"/>
          <w:szCs w:val="26"/>
        </w:rPr>
        <w:t xml:space="preserve">ar sus argumentos. </w:t>
      </w:r>
      <w:r w:rsidR="00687276" w:rsidRPr="005F43FC">
        <w:rPr>
          <w:rFonts w:ascii="Calibri" w:hAnsi="Calibri" w:cs="Calibri"/>
          <w:sz w:val="26"/>
          <w:szCs w:val="26"/>
        </w:rPr>
        <w:t xml:space="preserve">. . . . . . . . . . . . . . . . . . . . . . . . . . . . . . . . . . . . . . . . . . . . . . . . . . . . . . . </w:t>
      </w:r>
    </w:p>
    <w:p w:rsidR="004A22BA" w:rsidRPr="005F43FC" w:rsidRDefault="004A22BA" w:rsidP="004A22BA">
      <w:pPr>
        <w:pStyle w:val="Sangra3detindependiente"/>
        <w:rPr>
          <w:rFonts w:ascii="Calibri" w:hAnsi="Calibri" w:cs="Arial"/>
          <w:sz w:val="20"/>
          <w:szCs w:val="20"/>
        </w:rPr>
      </w:pPr>
    </w:p>
    <w:p w:rsidR="004A22BA" w:rsidRPr="005F43FC" w:rsidRDefault="004A22BA" w:rsidP="004A22BA">
      <w:pPr>
        <w:ind w:firstLine="708"/>
        <w:jc w:val="both"/>
        <w:rPr>
          <w:rFonts w:ascii="Calibri" w:hAnsi="Calibri" w:cs="Arial"/>
          <w:sz w:val="26"/>
          <w:szCs w:val="26"/>
        </w:rPr>
      </w:pPr>
      <w:r w:rsidRPr="005F43FC">
        <w:rPr>
          <w:rFonts w:ascii="Calibri" w:hAnsi="Calibri" w:cs="Arial"/>
          <w:sz w:val="26"/>
          <w:szCs w:val="26"/>
        </w:rPr>
        <w:t xml:space="preserve">Al caso resulta aplicable en lo concerniente, el siguiente criterio emitido por el Magistrado de la Tercera Sala del Tribunal de </w:t>
      </w:r>
      <w:r w:rsidR="00687276" w:rsidRPr="005F43FC">
        <w:rPr>
          <w:rFonts w:ascii="Calibri" w:hAnsi="Calibri" w:cs="Arial"/>
          <w:sz w:val="26"/>
          <w:szCs w:val="26"/>
        </w:rPr>
        <w:t>Justicia</w:t>
      </w:r>
      <w:r w:rsidRPr="005F43FC">
        <w:rPr>
          <w:rFonts w:ascii="Calibri" w:hAnsi="Calibri" w:cs="Arial"/>
          <w:sz w:val="26"/>
          <w:szCs w:val="26"/>
        </w:rPr>
        <w:t xml:space="preserve"> Administrativ</w:t>
      </w:r>
      <w:r w:rsidR="00687276" w:rsidRPr="005F43FC">
        <w:rPr>
          <w:rFonts w:ascii="Calibri" w:hAnsi="Calibri" w:cs="Arial"/>
          <w:sz w:val="26"/>
          <w:szCs w:val="26"/>
        </w:rPr>
        <w:t>a</w:t>
      </w:r>
      <w:r w:rsidRPr="005F43FC">
        <w:rPr>
          <w:rFonts w:ascii="Calibri" w:hAnsi="Calibri" w:cs="Arial"/>
          <w:sz w:val="26"/>
          <w:szCs w:val="26"/>
        </w:rPr>
        <w:t xml:space="preserve"> del Estado</w:t>
      </w:r>
      <w:r w:rsidR="00687276" w:rsidRPr="005F43FC">
        <w:rPr>
          <w:rFonts w:ascii="Calibri" w:hAnsi="Calibri" w:cs="Arial"/>
          <w:sz w:val="26"/>
          <w:szCs w:val="26"/>
        </w:rPr>
        <w:t xml:space="preserve"> de Guanajuato</w:t>
      </w:r>
      <w:r w:rsidRPr="005F43FC">
        <w:rPr>
          <w:rFonts w:ascii="Calibri" w:hAnsi="Calibri" w:cs="Arial"/>
          <w:sz w:val="26"/>
          <w:szCs w:val="26"/>
        </w:rPr>
        <w:t xml:space="preserve">, en el año 2009 dos mil nueve, y que se encuentra contenido en la Resolución dictada, el 14 catorce de julio de 2009 dos mil nueve, en el expediente R.R.40/3aSala/09, y que a la letra establece: . . . . . . . . . . . . . . . . </w:t>
      </w:r>
      <w:r w:rsidR="0099670B" w:rsidRPr="005F43FC">
        <w:rPr>
          <w:rFonts w:ascii="Calibri" w:hAnsi="Calibri" w:cs="Arial"/>
          <w:sz w:val="26"/>
          <w:szCs w:val="26"/>
        </w:rPr>
        <w:t>. . . . . . . . . . . . . . . .</w:t>
      </w:r>
    </w:p>
    <w:p w:rsidR="00995FC5" w:rsidRPr="005F43FC" w:rsidRDefault="004A22BA" w:rsidP="00995FC5">
      <w:pPr>
        <w:pStyle w:val="NormalWeb"/>
        <w:ind w:firstLine="708"/>
        <w:jc w:val="both"/>
        <w:rPr>
          <w:rFonts w:ascii="Calibri" w:hAnsi="Calibri"/>
          <w:i/>
          <w:iCs/>
          <w:sz w:val="26"/>
        </w:rPr>
      </w:pPr>
      <w:r w:rsidRPr="005F43FC">
        <w:rPr>
          <w:rStyle w:val="Textoennegrita"/>
          <w:rFonts w:ascii="Calibri" w:hAnsi="Calibri"/>
          <w:i/>
          <w:iCs/>
          <w:sz w:val="26"/>
        </w:rPr>
        <w:t xml:space="preserve">“NO AFECTA EL INTERÉS JURÍDICO DEL ACTOR UN RECIBO OFICIAL DE PAGO, AL NO SER UN ACTO ADMINISTRATIVO.- </w:t>
      </w:r>
      <w:r w:rsidRPr="005F43FC">
        <w:rPr>
          <w:rFonts w:ascii="Calibri" w:hAnsi="Calibri"/>
          <w:i/>
          <w:iCs/>
          <w:sz w:val="26"/>
        </w:rPr>
        <w:t>Si la parte actora demanda la nulidad de una multa de tránsito municipal, señalando como autoridad</w:t>
      </w:r>
    </w:p>
    <w:p w:rsidR="00995FC5" w:rsidRPr="005F43FC" w:rsidRDefault="00995FC5" w:rsidP="00995FC5">
      <w:pPr>
        <w:ind w:firstLine="708"/>
        <w:jc w:val="right"/>
        <w:rPr>
          <w:rFonts w:ascii="Calibri" w:hAnsi="Calibri" w:cs="Calibri"/>
          <w:b/>
          <w:sz w:val="26"/>
          <w:szCs w:val="26"/>
        </w:rPr>
      </w:pPr>
      <w:r w:rsidRPr="005F43FC">
        <w:rPr>
          <w:rFonts w:ascii="Calibri" w:hAnsi="Calibri" w:cs="Calibri"/>
          <w:b/>
          <w:sz w:val="26"/>
          <w:szCs w:val="26"/>
        </w:rPr>
        <w:lastRenderedPageBreak/>
        <w:t>Expediente número 0636/2016-JN</w:t>
      </w:r>
    </w:p>
    <w:p w:rsidR="004A22BA" w:rsidRPr="005F43FC" w:rsidRDefault="004A22BA" w:rsidP="00995FC5">
      <w:pPr>
        <w:pStyle w:val="NormalWeb"/>
        <w:jc w:val="both"/>
        <w:rPr>
          <w:rFonts w:ascii="Calibri" w:hAnsi="Calibri"/>
          <w:i/>
          <w:iCs/>
          <w:sz w:val="26"/>
        </w:rPr>
      </w:pPr>
      <w:r w:rsidRPr="005F43FC">
        <w:rPr>
          <w:rFonts w:ascii="Calibri" w:hAnsi="Calibri"/>
          <w:i/>
          <w:iCs/>
          <w:sz w:val="26"/>
        </w:rPr>
        <w:t>demandada al Tesorero Municipal, y como acto impugnado sólo presentan el</w:t>
      </w:r>
      <w:r w:rsidR="00995FC5" w:rsidRPr="005F43FC">
        <w:rPr>
          <w:rFonts w:ascii="Calibri" w:hAnsi="Calibri"/>
          <w:i/>
          <w:iCs/>
          <w:sz w:val="26"/>
        </w:rPr>
        <w:t xml:space="preserve"> </w:t>
      </w:r>
      <w:r w:rsidRPr="005F43FC">
        <w:rPr>
          <w:rFonts w:ascii="Calibri" w:hAnsi="Calibri"/>
          <w:i/>
          <w:iCs/>
          <w:sz w:val="26"/>
        </w:rPr>
        <w:t xml:space="preserve">recibo oficial de pago correspondiente, tal recibo no afecta el interés jurídico de los particulares, pues no reúne las características </w:t>
      </w:r>
      <w:r w:rsidR="0099670B" w:rsidRPr="005F43FC">
        <w:rPr>
          <w:rFonts w:ascii="Calibri" w:hAnsi="Calibri"/>
          <w:i/>
          <w:iCs/>
          <w:sz w:val="26"/>
        </w:rPr>
        <w:t xml:space="preserve">establecidas en el artículo 136 </w:t>
      </w:r>
      <w:r w:rsidRPr="005F43FC">
        <w:rPr>
          <w:rFonts w:ascii="Calibri" w:hAnsi="Calibri"/>
          <w:i/>
          <w:iCs/>
          <w:sz w:val="26"/>
        </w:rPr>
        <w:t xml:space="preserve">del </w:t>
      </w:r>
      <w:r w:rsidRPr="005F43FC">
        <w:rPr>
          <w:rStyle w:val="nfasis"/>
          <w:rFonts w:ascii="Calibri" w:hAnsi="Calibri"/>
          <w:sz w:val="26"/>
        </w:rPr>
        <w:t>Código de Procedimiento y Justicia Administrativa para el Estado y los Municipios de Guanajuato</w:t>
      </w:r>
      <w:r w:rsidRPr="005F43FC">
        <w:rPr>
          <w:rFonts w:ascii="Calibri" w:hAnsi="Calibri"/>
          <w:i/>
          <w:iCs/>
          <w:sz w:val="26"/>
        </w:rPr>
        <w:t>, actualizándose lo dispuesto por el artículo 261, fracción I, de dicho ordenamiento.</w:t>
      </w:r>
      <w:proofErr w:type="gramStart"/>
      <w:r w:rsidRPr="005F43FC">
        <w:rPr>
          <w:rFonts w:ascii="Calibri" w:hAnsi="Calibri"/>
          <w:i/>
          <w:iCs/>
          <w:sz w:val="26"/>
        </w:rPr>
        <w:t>”</w:t>
      </w:r>
      <w:proofErr w:type="gramEnd"/>
      <w:r w:rsidRPr="005F43FC">
        <w:rPr>
          <w:rFonts w:ascii="Calibri" w:hAnsi="Calibri"/>
          <w:i/>
          <w:iCs/>
          <w:sz w:val="22"/>
        </w:rPr>
        <w:t>. . . . . . . . . . . . . . . . . . . . . . . . . . . . . . . . . . . . . . . . . .</w:t>
      </w:r>
      <w:r w:rsidR="0099670B" w:rsidRPr="005F43FC">
        <w:rPr>
          <w:rFonts w:ascii="Calibri" w:hAnsi="Calibri"/>
          <w:i/>
          <w:iCs/>
          <w:sz w:val="22"/>
        </w:rPr>
        <w:t xml:space="preserve"> . . . . . . . . . . . . .</w:t>
      </w:r>
      <w:r w:rsidR="00995FC5" w:rsidRPr="005F43FC">
        <w:rPr>
          <w:rFonts w:ascii="Calibri" w:hAnsi="Calibri"/>
          <w:i/>
          <w:iCs/>
          <w:sz w:val="22"/>
        </w:rPr>
        <w:t xml:space="preserve"> . . . . . . . . . . .</w:t>
      </w:r>
    </w:p>
    <w:p w:rsidR="0050665A" w:rsidRPr="005F43FC" w:rsidRDefault="0050665A" w:rsidP="0050665A">
      <w:pPr>
        <w:pStyle w:val="NormalWeb"/>
        <w:jc w:val="both"/>
        <w:rPr>
          <w:rFonts w:ascii="Calibri" w:hAnsi="Calibri"/>
          <w:iCs/>
          <w:sz w:val="26"/>
          <w:szCs w:val="26"/>
        </w:rPr>
      </w:pPr>
      <w:r w:rsidRPr="005F43FC">
        <w:rPr>
          <w:rFonts w:ascii="Calibri" w:hAnsi="Calibri"/>
          <w:iCs/>
          <w:sz w:val="26"/>
          <w:szCs w:val="26"/>
        </w:rPr>
        <w:tab/>
        <w:t>No sobra manifestar que, aunque la parte actora refirió que el recibo oficial de pago impugnado está vinculado a una boleta de infracción, debe decirse que</w:t>
      </w:r>
      <w:r w:rsidR="00995FC5" w:rsidRPr="005F43FC">
        <w:rPr>
          <w:rFonts w:ascii="Calibri" w:hAnsi="Calibri"/>
          <w:iCs/>
          <w:sz w:val="26"/>
          <w:szCs w:val="26"/>
        </w:rPr>
        <w:t xml:space="preserve"> se trata</w:t>
      </w:r>
      <w:r w:rsidRPr="005F43FC">
        <w:rPr>
          <w:rFonts w:ascii="Calibri" w:hAnsi="Calibri"/>
          <w:iCs/>
          <w:sz w:val="26"/>
          <w:szCs w:val="26"/>
        </w:rPr>
        <w:t xml:space="preserve"> </w:t>
      </w:r>
      <w:r w:rsidR="00995FC5" w:rsidRPr="005F43FC">
        <w:rPr>
          <w:rFonts w:ascii="Calibri" w:hAnsi="Calibri"/>
          <w:iCs/>
          <w:sz w:val="26"/>
          <w:szCs w:val="26"/>
        </w:rPr>
        <w:t>de actos distintos;</w:t>
      </w:r>
      <w:r w:rsidRPr="005F43FC">
        <w:rPr>
          <w:rFonts w:ascii="Calibri" w:hAnsi="Calibri"/>
          <w:iCs/>
          <w:sz w:val="26"/>
          <w:szCs w:val="26"/>
        </w:rPr>
        <w:t xml:space="preserve"> desprendiéndose de la demanda, que el promovente únicamente promovió su demanda en contra de dicho </w:t>
      </w:r>
      <w:r w:rsidR="002156E6" w:rsidRPr="005F43FC">
        <w:rPr>
          <w:rFonts w:ascii="Calibri" w:hAnsi="Calibri"/>
          <w:iCs/>
          <w:sz w:val="26"/>
          <w:szCs w:val="26"/>
        </w:rPr>
        <w:t>recibo</w:t>
      </w:r>
      <w:r w:rsidRPr="005F43FC">
        <w:rPr>
          <w:rFonts w:ascii="Calibri" w:hAnsi="Calibri"/>
          <w:iCs/>
          <w:sz w:val="26"/>
          <w:szCs w:val="26"/>
        </w:rPr>
        <w:t xml:space="preserve">. . . . . . . . </w:t>
      </w:r>
      <w:r w:rsidR="00995FC5" w:rsidRPr="005F43FC">
        <w:rPr>
          <w:rFonts w:ascii="Calibri" w:hAnsi="Calibri"/>
          <w:iCs/>
          <w:sz w:val="26"/>
          <w:szCs w:val="26"/>
        </w:rPr>
        <w:t>. . . . . . . . . .</w:t>
      </w:r>
    </w:p>
    <w:p w:rsidR="004A22BA" w:rsidRPr="005F43FC" w:rsidRDefault="004A22BA" w:rsidP="004A22BA">
      <w:pPr>
        <w:ind w:firstLine="708"/>
        <w:jc w:val="both"/>
        <w:rPr>
          <w:rFonts w:ascii="Calibri" w:hAnsi="Calibri" w:cs="Arial"/>
          <w:sz w:val="26"/>
          <w:szCs w:val="26"/>
        </w:rPr>
      </w:pPr>
      <w:r w:rsidRPr="005F43FC">
        <w:rPr>
          <w:rFonts w:ascii="Calibri" w:hAnsi="Calibri" w:cs="Arial"/>
          <w:sz w:val="26"/>
          <w:szCs w:val="26"/>
        </w:rPr>
        <w:t xml:space="preserve">Conforme a lo anteriormente señalado, al no afectar el recibo impugnado el interés jurídico de la parte actora; mismo que constituye un requisito </w:t>
      </w:r>
      <w:r w:rsidRPr="005F43FC">
        <w:rPr>
          <w:rFonts w:ascii="Calibri" w:hAnsi="Calibri" w:cs="Arial"/>
          <w:i/>
          <w:iCs/>
          <w:sz w:val="26"/>
          <w:szCs w:val="26"/>
        </w:rPr>
        <w:t xml:space="preserve">“sine qua non” </w:t>
      </w:r>
      <w:r w:rsidRPr="005F43FC">
        <w:rPr>
          <w:rFonts w:ascii="Calibri" w:hAnsi="Calibri" w:cs="Arial"/>
          <w:sz w:val="26"/>
          <w:szCs w:val="26"/>
        </w:rPr>
        <w:t xml:space="preserve">para la procedencia del proceso administrativo -conforme a una correcta interpretación del primer párrafo del artículo 251 del Código de Procedimiento y Justicia Administrativa para el Estado y los Municipios de Guanajuato; se actualiza la causal de improcedencia referida en supralíneas; por lo que con fundamento en lo dispuesto en el artículo 262 fracción II, de dicho Código, </w:t>
      </w:r>
      <w:r w:rsidRPr="005F43FC">
        <w:rPr>
          <w:rFonts w:ascii="Calibri" w:hAnsi="Calibri" w:cs="Arial"/>
          <w:b/>
          <w:sz w:val="26"/>
          <w:szCs w:val="26"/>
        </w:rPr>
        <w:t>se sobresee</w:t>
      </w:r>
      <w:r w:rsidRPr="005F43FC">
        <w:rPr>
          <w:rFonts w:ascii="Calibri" w:hAnsi="Calibri" w:cs="Arial"/>
          <w:sz w:val="26"/>
          <w:szCs w:val="26"/>
        </w:rPr>
        <w:t xml:space="preserve"> el presente proceso. . . . . . . . . . . . . . . . . . . . . . . . . . . . . . . . . . </w:t>
      </w:r>
      <w:r w:rsidR="0099670B" w:rsidRPr="005F43FC">
        <w:rPr>
          <w:rFonts w:ascii="Calibri" w:hAnsi="Calibri" w:cs="Arial"/>
          <w:sz w:val="26"/>
          <w:szCs w:val="26"/>
        </w:rPr>
        <w:t>. . . . . . . . . . . . . . . . . . . . . . . . . . . . .</w:t>
      </w:r>
    </w:p>
    <w:p w:rsidR="004A22BA" w:rsidRPr="005F43FC" w:rsidRDefault="004A22BA" w:rsidP="004A22BA">
      <w:pPr>
        <w:pStyle w:val="Textoindependiente"/>
        <w:rPr>
          <w:rFonts w:ascii="Calibri" w:hAnsi="Calibri"/>
          <w:b/>
          <w:i/>
          <w:sz w:val="20"/>
          <w:szCs w:val="20"/>
          <w:lang w:val="es-ES"/>
        </w:rPr>
      </w:pPr>
    </w:p>
    <w:p w:rsidR="004A22BA" w:rsidRPr="005F43FC" w:rsidRDefault="004A22BA" w:rsidP="004A22BA">
      <w:pPr>
        <w:pStyle w:val="Textoindependiente"/>
        <w:ind w:firstLine="708"/>
        <w:rPr>
          <w:rFonts w:ascii="Calibri" w:hAnsi="Calibri"/>
          <w:sz w:val="26"/>
        </w:rPr>
      </w:pPr>
      <w:r w:rsidRPr="005F43FC">
        <w:rPr>
          <w:rFonts w:ascii="Calibri" w:hAnsi="Calibri"/>
          <w:b/>
          <w:i/>
          <w:sz w:val="26"/>
          <w:szCs w:val="27"/>
        </w:rPr>
        <w:t>QUINTO.-</w:t>
      </w:r>
      <w:r w:rsidRPr="005F43FC">
        <w:rPr>
          <w:rFonts w:ascii="Calibri" w:hAnsi="Calibri"/>
          <w:sz w:val="26"/>
          <w:szCs w:val="27"/>
        </w:rPr>
        <w:t xml:space="preserve"> </w:t>
      </w:r>
      <w:r w:rsidRPr="005F43FC">
        <w:rPr>
          <w:rFonts w:ascii="Calibri" w:hAnsi="Calibri"/>
          <w:sz w:val="26"/>
        </w:rPr>
        <w:t xml:space="preserve">En virtud de que se actualiza una causal de improcedencia que trae como consecuencia el que se sobresea el presente proceso administrativo; no se hace el estudio de los conceptos de impugnación expresados por el actor, </w:t>
      </w:r>
      <w:r w:rsidRPr="005F43FC">
        <w:rPr>
          <w:rFonts w:ascii="Calibri" w:hAnsi="Calibri"/>
          <w:sz w:val="26"/>
          <w:szCs w:val="26"/>
        </w:rPr>
        <w:t>ni de las pretensiones formuladas, ni de los argumentos expresados por la autoridad</w:t>
      </w:r>
      <w:r w:rsidR="0099670B" w:rsidRPr="005F43FC">
        <w:rPr>
          <w:rFonts w:ascii="Calibri" w:hAnsi="Calibri"/>
          <w:sz w:val="26"/>
          <w:szCs w:val="26"/>
        </w:rPr>
        <w:t xml:space="preserve"> demandada;</w:t>
      </w:r>
      <w:r w:rsidRPr="005F43FC">
        <w:rPr>
          <w:rFonts w:ascii="Calibri" w:hAnsi="Calibri"/>
          <w:sz w:val="26"/>
          <w:szCs w:val="26"/>
        </w:rPr>
        <w:t xml:space="preserve"> </w:t>
      </w:r>
      <w:r w:rsidRPr="005F43FC">
        <w:rPr>
          <w:rFonts w:ascii="Calibri" w:hAnsi="Calibri"/>
          <w:sz w:val="26"/>
        </w:rPr>
        <w:t>pues la improcedencia ya señalada y, por ende, el sobreseimiento del proceso, impide conocer respecto del fondo del asunto. . . . . . . . . . . . . . . . . . .</w:t>
      </w:r>
      <w:r w:rsidR="0099670B" w:rsidRPr="005F43FC">
        <w:rPr>
          <w:rFonts w:ascii="Calibri" w:hAnsi="Calibri"/>
          <w:sz w:val="26"/>
        </w:rPr>
        <w:t xml:space="preserve"> . . . .</w:t>
      </w:r>
      <w:r w:rsidRPr="005F43FC">
        <w:rPr>
          <w:rFonts w:ascii="Calibri" w:hAnsi="Calibri"/>
          <w:sz w:val="26"/>
        </w:rPr>
        <w:t xml:space="preserve"> </w:t>
      </w:r>
    </w:p>
    <w:p w:rsidR="004A22BA" w:rsidRPr="005F43FC" w:rsidRDefault="004A22BA" w:rsidP="004A22BA">
      <w:pPr>
        <w:pStyle w:val="Textoindependiente"/>
        <w:ind w:firstLine="708"/>
        <w:rPr>
          <w:rFonts w:ascii="Calibri" w:hAnsi="Calibri" w:cs="Arial"/>
          <w:sz w:val="20"/>
          <w:szCs w:val="20"/>
        </w:rPr>
      </w:pPr>
    </w:p>
    <w:p w:rsidR="004A22BA" w:rsidRPr="005F43FC" w:rsidRDefault="004A22BA" w:rsidP="004A22BA">
      <w:pPr>
        <w:pStyle w:val="Textoindependiente"/>
        <w:ind w:firstLine="708"/>
        <w:rPr>
          <w:rFonts w:ascii="Calibri" w:hAnsi="Calibri" w:cs="Arial"/>
          <w:sz w:val="26"/>
          <w:szCs w:val="27"/>
        </w:rPr>
      </w:pPr>
      <w:r w:rsidRPr="005F43FC">
        <w:rPr>
          <w:rFonts w:ascii="Calibri" w:hAnsi="Calibri" w:cs="Arial"/>
          <w:sz w:val="26"/>
        </w:rPr>
        <w:t xml:space="preserve">Por lo expuesto, y con fundamento además en lo dispuesto en los artículos </w:t>
      </w:r>
      <w:r w:rsidR="0099670B" w:rsidRPr="005F43FC">
        <w:rPr>
          <w:rFonts w:ascii="Calibri" w:hAnsi="Calibri" w:cs="Arial"/>
          <w:sz w:val="26"/>
        </w:rPr>
        <w:t xml:space="preserve">246, fracción I, de la Ley Orgánica Municipal para el Estado de Guanajuato; </w:t>
      </w:r>
      <w:r w:rsidRPr="005F43FC">
        <w:rPr>
          <w:rFonts w:ascii="Calibri" w:hAnsi="Calibri" w:cs="Arial"/>
          <w:sz w:val="26"/>
        </w:rPr>
        <w:t xml:space="preserve">249, 261 fracción I; 262 fracción II, 287, 298 y 299 del </w:t>
      </w:r>
      <w:r w:rsidRPr="005F43FC">
        <w:rPr>
          <w:rFonts w:ascii="Calibri" w:hAnsi="Calibri"/>
          <w:sz w:val="26"/>
        </w:rPr>
        <w:t>Código de Procedimiento y Justicia Administrativa para el Estado y los Municipios de Guanajuato,</w:t>
      </w:r>
      <w:r w:rsidRPr="005F43FC">
        <w:rPr>
          <w:rFonts w:ascii="Calibri" w:hAnsi="Calibri" w:cs="Arial"/>
          <w:sz w:val="26"/>
        </w:rPr>
        <w:t xml:space="preserve"> es de resolverse y se</w:t>
      </w:r>
      <w:r w:rsidRPr="005F43FC">
        <w:rPr>
          <w:rFonts w:ascii="Calibri" w:hAnsi="Calibri" w:cs="Arial"/>
          <w:sz w:val="26"/>
          <w:szCs w:val="27"/>
        </w:rPr>
        <w:t xml:space="preserve">. . . . . . . . . . . . . . . . . . . . . . . . . . . . . . . . . . . . . . . . </w:t>
      </w:r>
      <w:r w:rsidR="0099670B" w:rsidRPr="005F43FC">
        <w:rPr>
          <w:rFonts w:ascii="Calibri" w:hAnsi="Calibri" w:cs="Arial"/>
          <w:sz w:val="26"/>
          <w:szCs w:val="27"/>
        </w:rPr>
        <w:t xml:space="preserve">. . . . . . . . . . . . . . . . . . . . . . . . . . . . </w:t>
      </w:r>
    </w:p>
    <w:p w:rsidR="004A22BA" w:rsidRPr="005F43FC" w:rsidRDefault="004A22BA" w:rsidP="004A22BA">
      <w:pPr>
        <w:pStyle w:val="Textoindependiente"/>
        <w:ind w:firstLine="708"/>
        <w:rPr>
          <w:rFonts w:ascii="Calibri" w:hAnsi="Calibri" w:cs="Arial"/>
          <w:sz w:val="20"/>
          <w:szCs w:val="20"/>
        </w:rPr>
      </w:pPr>
    </w:p>
    <w:p w:rsidR="004A22BA" w:rsidRPr="005F43FC" w:rsidRDefault="004A22BA" w:rsidP="004A22BA">
      <w:pPr>
        <w:pStyle w:val="Textoindependiente"/>
        <w:jc w:val="center"/>
        <w:rPr>
          <w:rFonts w:ascii="Calibri" w:hAnsi="Calibri" w:cs="Arial"/>
          <w:i/>
          <w:iCs/>
          <w:sz w:val="26"/>
        </w:rPr>
      </w:pPr>
      <w:r w:rsidRPr="005F43FC">
        <w:rPr>
          <w:rFonts w:ascii="Calibri" w:hAnsi="Calibri" w:cs="Arial"/>
          <w:b/>
          <w:i/>
          <w:iCs/>
          <w:sz w:val="26"/>
        </w:rPr>
        <w:t xml:space="preserve">R E S U E L V </w:t>
      </w:r>
      <w:proofErr w:type="gramStart"/>
      <w:r w:rsidRPr="005F43FC">
        <w:rPr>
          <w:rFonts w:ascii="Calibri" w:hAnsi="Calibri" w:cs="Arial"/>
          <w:b/>
          <w:i/>
          <w:iCs/>
          <w:sz w:val="26"/>
        </w:rPr>
        <w:t xml:space="preserve">E </w:t>
      </w:r>
      <w:r w:rsidRPr="005F43FC">
        <w:rPr>
          <w:rFonts w:ascii="Calibri" w:hAnsi="Calibri" w:cs="Arial"/>
          <w:i/>
          <w:iCs/>
          <w:sz w:val="26"/>
        </w:rPr>
        <w:t>:</w:t>
      </w:r>
      <w:proofErr w:type="gramEnd"/>
    </w:p>
    <w:p w:rsidR="004A22BA" w:rsidRPr="005F43FC" w:rsidRDefault="004A22BA" w:rsidP="004A22BA">
      <w:pPr>
        <w:pStyle w:val="Textoindependiente"/>
        <w:rPr>
          <w:rFonts w:ascii="Calibri" w:hAnsi="Calibri" w:cs="Arial"/>
          <w:sz w:val="20"/>
          <w:szCs w:val="20"/>
        </w:rPr>
      </w:pPr>
    </w:p>
    <w:p w:rsidR="004A22BA" w:rsidRPr="005F43FC" w:rsidRDefault="004A22BA" w:rsidP="004A22BA">
      <w:pPr>
        <w:pStyle w:val="Textoindependiente"/>
        <w:ind w:firstLine="708"/>
        <w:rPr>
          <w:rFonts w:ascii="Calibri" w:hAnsi="Calibri" w:cs="Arial"/>
          <w:sz w:val="26"/>
        </w:rPr>
      </w:pPr>
      <w:r w:rsidRPr="005F43FC">
        <w:rPr>
          <w:rFonts w:ascii="Calibri" w:hAnsi="Calibri" w:cs="Arial"/>
          <w:b/>
          <w:bCs/>
          <w:i/>
          <w:iCs/>
          <w:sz w:val="26"/>
        </w:rPr>
        <w:t>PRIMERO</w:t>
      </w:r>
      <w:r w:rsidRPr="005F43FC">
        <w:rPr>
          <w:rFonts w:ascii="Calibri" w:hAnsi="Calibri" w:cs="Arial"/>
          <w:sz w:val="26"/>
        </w:rPr>
        <w:t>.- Este Juzgado Segundo Administrativo Municipal resultó competente para conocer y resolver del presente proceso administrativo</w:t>
      </w:r>
      <w:proofErr w:type="gramStart"/>
      <w:r w:rsidRPr="005F43FC">
        <w:rPr>
          <w:rFonts w:ascii="Calibri" w:hAnsi="Calibri" w:cs="Arial"/>
          <w:sz w:val="26"/>
        </w:rPr>
        <w:t>. . . . . . .</w:t>
      </w:r>
      <w:proofErr w:type="gramEnd"/>
      <w:r w:rsidRPr="005F43FC">
        <w:rPr>
          <w:rFonts w:ascii="Calibri" w:hAnsi="Calibri" w:cs="Arial"/>
          <w:sz w:val="26"/>
        </w:rPr>
        <w:t xml:space="preserve"> </w:t>
      </w:r>
    </w:p>
    <w:p w:rsidR="004A22BA" w:rsidRPr="005F43FC" w:rsidRDefault="004A22BA" w:rsidP="004A22BA">
      <w:pPr>
        <w:pStyle w:val="Textoindependiente"/>
        <w:rPr>
          <w:rFonts w:ascii="Calibri" w:hAnsi="Calibri"/>
          <w:i/>
          <w:sz w:val="20"/>
          <w:szCs w:val="20"/>
        </w:rPr>
      </w:pPr>
    </w:p>
    <w:p w:rsidR="004A22BA" w:rsidRPr="005F43FC" w:rsidRDefault="004A22BA" w:rsidP="004A22BA">
      <w:pPr>
        <w:pStyle w:val="Textoindependiente"/>
        <w:ind w:firstLine="708"/>
        <w:rPr>
          <w:rFonts w:ascii="Calibri" w:hAnsi="Calibri" w:cs="Arial"/>
          <w:sz w:val="26"/>
        </w:rPr>
      </w:pPr>
      <w:r w:rsidRPr="005F43FC">
        <w:rPr>
          <w:rFonts w:ascii="Calibri" w:hAnsi="Calibri" w:cs="Arial"/>
          <w:b/>
          <w:bCs/>
          <w:i/>
          <w:iCs/>
          <w:sz w:val="26"/>
        </w:rPr>
        <w:t xml:space="preserve">SEGUNDO.- </w:t>
      </w:r>
      <w:r w:rsidRPr="005F43FC">
        <w:rPr>
          <w:rFonts w:ascii="Calibri" w:hAnsi="Calibri" w:cs="Arial"/>
          <w:bCs/>
          <w:sz w:val="26"/>
        </w:rPr>
        <w:t xml:space="preserve">Se </w:t>
      </w:r>
      <w:r w:rsidRPr="005F43FC">
        <w:rPr>
          <w:rFonts w:ascii="Calibri" w:hAnsi="Calibri" w:cs="Arial"/>
          <w:b/>
          <w:bCs/>
          <w:sz w:val="26"/>
        </w:rPr>
        <w:t>Sobresee</w:t>
      </w:r>
      <w:r w:rsidRPr="005F43FC">
        <w:rPr>
          <w:rFonts w:ascii="Calibri" w:hAnsi="Calibri" w:cs="Arial"/>
          <w:b/>
          <w:bCs/>
          <w:i/>
          <w:iCs/>
          <w:sz w:val="26"/>
        </w:rPr>
        <w:t xml:space="preserve"> </w:t>
      </w:r>
      <w:r w:rsidRPr="005F43FC">
        <w:rPr>
          <w:rFonts w:ascii="Calibri" w:hAnsi="Calibri" w:cs="Arial"/>
          <w:sz w:val="26"/>
        </w:rPr>
        <w:t>el presente proceso administrativo, por las consideraciones lógicas y jurídicas expuestas en el Considerando Cuarto de la presente resolución. . . . . . . . . . . . . . . . . . . . . . . . . . . . . . . . . . . . . . . . . . . . . . . . . . . .</w:t>
      </w:r>
    </w:p>
    <w:p w:rsidR="004A22BA" w:rsidRPr="005F43FC" w:rsidRDefault="004A22BA" w:rsidP="004A22BA">
      <w:pPr>
        <w:pStyle w:val="Textoindependiente"/>
        <w:ind w:firstLine="708"/>
        <w:rPr>
          <w:rFonts w:ascii="Calibri" w:hAnsi="Calibri" w:cs="Arial"/>
          <w:sz w:val="20"/>
          <w:szCs w:val="20"/>
        </w:rPr>
      </w:pPr>
    </w:p>
    <w:p w:rsidR="004A22BA" w:rsidRPr="005F43FC" w:rsidRDefault="004A22BA" w:rsidP="004A22BA">
      <w:pPr>
        <w:pStyle w:val="Textoindependiente"/>
        <w:ind w:firstLine="708"/>
        <w:rPr>
          <w:rFonts w:ascii="Calibri" w:hAnsi="Calibri" w:cs="Arial"/>
          <w:sz w:val="26"/>
          <w:szCs w:val="27"/>
        </w:rPr>
      </w:pPr>
      <w:r w:rsidRPr="005F43FC">
        <w:rPr>
          <w:rFonts w:ascii="Calibri" w:hAnsi="Calibri" w:cs="Arial"/>
          <w:sz w:val="26"/>
          <w:szCs w:val="27"/>
        </w:rPr>
        <w:t xml:space="preserve">Notifíquese a la autoridad demandada por oficio y a la parte actora personalmente. . . . . . . . . . . . . . . . . . . . . . . . . . . . . . . . . . . . . . . . . . . . . . . . . . . . . . . . </w:t>
      </w:r>
    </w:p>
    <w:p w:rsidR="004A22BA" w:rsidRPr="005F43FC" w:rsidRDefault="004A22BA" w:rsidP="004A22BA">
      <w:pPr>
        <w:pStyle w:val="Textoindependiente"/>
        <w:rPr>
          <w:rFonts w:ascii="Calibri" w:hAnsi="Calibri" w:cs="Arial"/>
          <w:sz w:val="20"/>
          <w:szCs w:val="20"/>
        </w:rPr>
      </w:pPr>
    </w:p>
    <w:p w:rsidR="00995FC5" w:rsidRPr="005F43FC" w:rsidRDefault="00995FC5" w:rsidP="004A22BA">
      <w:pPr>
        <w:pStyle w:val="Textoindependiente"/>
        <w:ind w:firstLine="708"/>
        <w:rPr>
          <w:rFonts w:ascii="Calibri" w:hAnsi="Calibri" w:cs="Arial"/>
          <w:sz w:val="26"/>
          <w:szCs w:val="27"/>
        </w:rPr>
      </w:pPr>
    </w:p>
    <w:p w:rsidR="00995FC5" w:rsidRPr="005F43FC" w:rsidRDefault="00995FC5" w:rsidP="004A22BA">
      <w:pPr>
        <w:pStyle w:val="Textoindependiente"/>
        <w:ind w:firstLine="708"/>
        <w:rPr>
          <w:rFonts w:ascii="Calibri" w:hAnsi="Calibri" w:cs="Arial"/>
          <w:sz w:val="26"/>
          <w:szCs w:val="27"/>
        </w:rPr>
      </w:pPr>
    </w:p>
    <w:p w:rsidR="004A22BA" w:rsidRPr="005F43FC" w:rsidRDefault="004A22BA" w:rsidP="004A22BA">
      <w:pPr>
        <w:pStyle w:val="Textoindependiente"/>
        <w:ind w:firstLine="708"/>
        <w:rPr>
          <w:rFonts w:ascii="Calibri" w:hAnsi="Calibri" w:cs="Arial"/>
          <w:sz w:val="26"/>
          <w:szCs w:val="27"/>
        </w:rPr>
      </w:pPr>
      <w:r w:rsidRPr="005F43FC">
        <w:rPr>
          <w:rFonts w:ascii="Calibri" w:hAnsi="Calibri" w:cs="Arial"/>
          <w:sz w:val="26"/>
          <w:szCs w:val="27"/>
        </w:rPr>
        <w:t xml:space="preserve">En su oportunidad procesal archívese el presente expediente como asunto totalmente concluido y </w:t>
      </w:r>
      <w:r w:rsidR="002156E6" w:rsidRPr="005F43FC">
        <w:rPr>
          <w:rFonts w:ascii="Calibri" w:hAnsi="Calibri" w:cs="Arial"/>
          <w:sz w:val="26"/>
          <w:szCs w:val="27"/>
        </w:rPr>
        <w:t>dese</w:t>
      </w:r>
      <w:r w:rsidRPr="005F43FC">
        <w:rPr>
          <w:rFonts w:ascii="Calibri" w:hAnsi="Calibri" w:cs="Arial"/>
          <w:sz w:val="26"/>
          <w:szCs w:val="27"/>
        </w:rPr>
        <w:t xml:space="preserve"> de baja en el Libro de Registros que se lleva para tal efecto. . . . . . . . . . . . . . . . . . . . . . . . . . . . . . . . . . . . . . . . . . . . . . . . . . . . . . . . </w:t>
      </w:r>
      <w:r w:rsidR="00A82029" w:rsidRPr="005F43FC">
        <w:rPr>
          <w:rFonts w:ascii="Calibri" w:hAnsi="Calibri" w:cs="Arial"/>
          <w:sz w:val="26"/>
          <w:szCs w:val="27"/>
        </w:rPr>
        <w:t xml:space="preserve">. . . . . . . . </w:t>
      </w:r>
    </w:p>
    <w:p w:rsidR="004A22BA" w:rsidRPr="005F43FC" w:rsidRDefault="004A22BA" w:rsidP="004A22BA">
      <w:pPr>
        <w:pStyle w:val="Textoindependiente"/>
        <w:rPr>
          <w:rFonts w:ascii="Calibri" w:hAnsi="Calibri" w:cs="Arial"/>
          <w:sz w:val="22"/>
          <w:szCs w:val="27"/>
        </w:rPr>
      </w:pPr>
    </w:p>
    <w:p w:rsidR="0050665A" w:rsidRPr="005F43FC" w:rsidRDefault="004A22BA" w:rsidP="0050665A">
      <w:pPr>
        <w:pStyle w:val="Textoindependiente"/>
        <w:ind w:firstLine="708"/>
        <w:rPr>
          <w:rFonts w:ascii="Calibri" w:hAnsi="Calibri" w:cs="Arial"/>
          <w:sz w:val="26"/>
          <w:szCs w:val="27"/>
        </w:rPr>
      </w:pPr>
      <w:r w:rsidRPr="005F43FC">
        <w:rPr>
          <w:rFonts w:ascii="Calibri" w:hAnsi="Calibri" w:cs="Arial"/>
          <w:sz w:val="26"/>
          <w:szCs w:val="27"/>
        </w:rPr>
        <w:t xml:space="preserve">Así lo resolvió y firma el Licenciado </w:t>
      </w:r>
      <w:r w:rsidRPr="005F43FC">
        <w:rPr>
          <w:rFonts w:ascii="Calibri" w:hAnsi="Calibri" w:cs="Arial"/>
          <w:b/>
          <w:bCs/>
          <w:sz w:val="26"/>
          <w:szCs w:val="27"/>
        </w:rPr>
        <w:t>Ernesto Alejandro Mora Álvarez</w:t>
      </w:r>
      <w:r w:rsidRPr="005F43FC">
        <w:rPr>
          <w:rFonts w:ascii="Calibri" w:hAnsi="Calibri" w:cs="Arial"/>
          <w:sz w:val="26"/>
          <w:szCs w:val="27"/>
        </w:rPr>
        <w:t xml:space="preserve">, Juez Segundo Administrativo Municipal de León, Guanajuato, quien actúa asistido en forma legal con Secretaria de Estudio y Cuenta, Licenciada </w:t>
      </w:r>
      <w:r w:rsidRPr="005F43FC">
        <w:rPr>
          <w:rFonts w:ascii="Calibri" w:hAnsi="Calibri" w:cs="Arial"/>
          <w:b/>
          <w:bCs/>
          <w:sz w:val="26"/>
          <w:szCs w:val="27"/>
        </w:rPr>
        <w:t>María del Rocío Villanueva Sánchez</w:t>
      </w:r>
      <w:r w:rsidRPr="005F43FC">
        <w:rPr>
          <w:rFonts w:ascii="Calibri" w:hAnsi="Calibri" w:cs="Arial"/>
          <w:sz w:val="26"/>
          <w:szCs w:val="27"/>
        </w:rPr>
        <w:t xml:space="preserve">, quien da fe. . . . . . . . . . . . . . . . . . . . . . . . . . </w:t>
      </w:r>
      <w:r w:rsidR="0050665A" w:rsidRPr="005F43FC">
        <w:rPr>
          <w:rFonts w:ascii="Calibri" w:hAnsi="Calibri" w:cs="Arial"/>
          <w:sz w:val="26"/>
          <w:szCs w:val="27"/>
        </w:rPr>
        <w:t>. . . . . . . . . . . . . . . .</w:t>
      </w:r>
    </w:p>
    <w:sectPr w:rsidR="0050665A" w:rsidRPr="005F43FC" w:rsidSect="0053689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6E5" w:rsidRDefault="001326E5">
      <w:r>
        <w:separator/>
      </w:r>
    </w:p>
  </w:endnote>
  <w:endnote w:type="continuationSeparator" w:id="0">
    <w:p w:rsidR="001326E5" w:rsidRDefault="0013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6E5" w:rsidRDefault="001326E5">
      <w:r>
        <w:separator/>
      </w:r>
    </w:p>
  </w:footnote>
  <w:footnote w:type="continuationSeparator" w:id="0">
    <w:p w:rsidR="001326E5" w:rsidRDefault="00132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D678F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1326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D678F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6061">
      <w:rPr>
        <w:rStyle w:val="Nmerodepgina"/>
        <w:noProof/>
      </w:rPr>
      <w:t>6</w:t>
    </w:r>
    <w:r>
      <w:rPr>
        <w:rStyle w:val="Nmerodepgina"/>
      </w:rPr>
      <w:fldChar w:fldCharType="end"/>
    </w:r>
  </w:p>
  <w:p w:rsidR="00DE47C0" w:rsidRDefault="001326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1B"/>
    <w:rsid w:val="00015AE2"/>
    <w:rsid w:val="000227D7"/>
    <w:rsid w:val="000262A8"/>
    <w:rsid w:val="00031117"/>
    <w:rsid w:val="00076ED9"/>
    <w:rsid w:val="000D6CE4"/>
    <w:rsid w:val="0012644A"/>
    <w:rsid w:val="001326E5"/>
    <w:rsid w:val="001765B7"/>
    <w:rsid w:val="001779C1"/>
    <w:rsid w:val="001E5CDE"/>
    <w:rsid w:val="001F1D5C"/>
    <w:rsid w:val="00200E5F"/>
    <w:rsid w:val="002156E6"/>
    <w:rsid w:val="002C7EF9"/>
    <w:rsid w:val="002E013D"/>
    <w:rsid w:val="00317E95"/>
    <w:rsid w:val="00366A1B"/>
    <w:rsid w:val="003F3DDC"/>
    <w:rsid w:val="00467CE4"/>
    <w:rsid w:val="00491785"/>
    <w:rsid w:val="004A22BA"/>
    <w:rsid w:val="0050665A"/>
    <w:rsid w:val="0053227A"/>
    <w:rsid w:val="005722E2"/>
    <w:rsid w:val="00585544"/>
    <w:rsid w:val="005F43FC"/>
    <w:rsid w:val="006044EC"/>
    <w:rsid w:val="00605519"/>
    <w:rsid w:val="00626CF5"/>
    <w:rsid w:val="00633B54"/>
    <w:rsid w:val="00687276"/>
    <w:rsid w:val="006932D7"/>
    <w:rsid w:val="006C5C1B"/>
    <w:rsid w:val="006E74A7"/>
    <w:rsid w:val="00775F0E"/>
    <w:rsid w:val="007B084B"/>
    <w:rsid w:val="007C44FD"/>
    <w:rsid w:val="007D3062"/>
    <w:rsid w:val="008930BF"/>
    <w:rsid w:val="008A1CF2"/>
    <w:rsid w:val="008D7A30"/>
    <w:rsid w:val="00995FC5"/>
    <w:rsid w:val="0099670B"/>
    <w:rsid w:val="009D47E7"/>
    <w:rsid w:val="009E65F5"/>
    <w:rsid w:val="00A01E8C"/>
    <w:rsid w:val="00A1304E"/>
    <w:rsid w:val="00A4350D"/>
    <w:rsid w:val="00A82029"/>
    <w:rsid w:val="00A9138C"/>
    <w:rsid w:val="00A92A2F"/>
    <w:rsid w:val="00AC72F5"/>
    <w:rsid w:val="00B52E75"/>
    <w:rsid w:val="00B5653B"/>
    <w:rsid w:val="00BE7E75"/>
    <w:rsid w:val="00BF14B6"/>
    <w:rsid w:val="00C24072"/>
    <w:rsid w:val="00C53031"/>
    <w:rsid w:val="00CD3442"/>
    <w:rsid w:val="00D024A9"/>
    <w:rsid w:val="00D10D2B"/>
    <w:rsid w:val="00D14805"/>
    <w:rsid w:val="00D26141"/>
    <w:rsid w:val="00D43114"/>
    <w:rsid w:val="00D678F9"/>
    <w:rsid w:val="00DF757F"/>
    <w:rsid w:val="00E4109D"/>
    <w:rsid w:val="00E96061"/>
    <w:rsid w:val="00EF208A"/>
    <w:rsid w:val="00F16C6F"/>
    <w:rsid w:val="00F84101"/>
    <w:rsid w:val="00F9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B2016-56C1-45C0-83E4-933C5495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A1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66A1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6A1B"/>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366A1B"/>
    <w:pPr>
      <w:jc w:val="both"/>
    </w:pPr>
    <w:rPr>
      <w:lang w:val="es-MX"/>
    </w:rPr>
  </w:style>
  <w:style w:type="character" w:customStyle="1" w:styleId="TextoindependienteCar">
    <w:name w:val="Texto independiente Car"/>
    <w:basedOn w:val="Fuentedeprrafopredeter"/>
    <w:link w:val="Textoindependiente"/>
    <w:rsid w:val="00366A1B"/>
    <w:rPr>
      <w:rFonts w:ascii="Times New Roman" w:eastAsia="Calibri" w:hAnsi="Times New Roman" w:cs="Times New Roman"/>
      <w:sz w:val="24"/>
      <w:szCs w:val="24"/>
      <w:lang w:val="es-MX" w:eastAsia="es-ES"/>
    </w:rPr>
  </w:style>
  <w:style w:type="character" w:styleId="Nmerodepgina">
    <w:name w:val="page number"/>
    <w:semiHidden/>
    <w:rsid w:val="00366A1B"/>
    <w:rPr>
      <w:rFonts w:cs="Times New Roman"/>
    </w:rPr>
  </w:style>
  <w:style w:type="paragraph" w:styleId="Encabezado">
    <w:name w:val="header"/>
    <w:basedOn w:val="Normal"/>
    <w:link w:val="EncabezadoCar"/>
    <w:semiHidden/>
    <w:rsid w:val="00366A1B"/>
    <w:pPr>
      <w:tabs>
        <w:tab w:val="center" w:pos="4419"/>
        <w:tab w:val="right" w:pos="8838"/>
      </w:tabs>
    </w:pPr>
    <w:rPr>
      <w:lang w:val="es-MX"/>
    </w:rPr>
  </w:style>
  <w:style w:type="character" w:customStyle="1" w:styleId="EncabezadoCar">
    <w:name w:val="Encabezado Car"/>
    <w:basedOn w:val="Fuentedeprrafopredeter"/>
    <w:link w:val="Encabezado"/>
    <w:semiHidden/>
    <w:rsid w:val="00366A1B"/>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66A1B"/>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semiHidden/>
    <w:rsid w:val="00366A1B"/>
    <w:rPr>
      <w:rFonts w:ascii="Times New Roman" w:eastAsia="Times New Roman" w:hAnsi="Times New Roman" w:cs="Times New Roman"/>
      <w:sz w:val="16"/>
      <w:szCs w:val="16"/>
      <w:lang w:val="es-ES" w:eastAsia="es-ES"/>
    </w:rPr>
  </w:style>
  <w:style w:type="character" w:styleId="Textoennegrita">
    <w:name w:val="Strong"/>
    <w:basedOn w:val="Fuentedeprrafopredeter"/>
    <w:qFormat/>
    <w:rsid w:val="00366A1B"/>
    <w:rPr>
      <w:b/>
      <w:bCs/>
    </w:rPr>
  </w:style>
  <w:style w:type="character" w:styleId="nfasis">
    <w:name w:val="Emphasis"/>
    <w:basedOn w:val="Fuentedeprrafopredeter"/>
    <w:qFormat/>
    <w:rsid w:val="00366A1B"/>
    <w:rPr>
      <w:i/>
      <w:iCs/>
    </w:rPr>
  </w:style>
  <w:style w:type="paragraph" w:styleId="NormalWeb">
    <w:name w:val="Normal (Web)"/>
    <w:basedOn w:val="Normal"/>
    <w:semiHidden/>
    <w:rsid w:val="004A22BA"/>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9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2598</Words>
  <Characters>14293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dcterms:created xsi:type="dcterms:W3CDTF">2019-09-25T14:29:00Z</dcterms:created>
  <dcterms:modified xsi:type="dcterms:W3CDTF">2019-10-28T18:11:00Z</dcterms:modified>
</cp:coreProperties>
</file>