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D41" w:rsidRPr="007D0C4C" w:rsidRDefault="006A7D41" w:rsidP="006A7D41">
      <w:pPr>
        <w:spacing w:line="360" w:lineRule="auto"/>
        <w:ind w:firstLine="709"/>
        <w:jc w:val="both"/>
        <w:rPr>
          <w:rFonts w:ascii="Century" w:eastAsia="Times New Roman" w:hAnsi="Century"/>
        </w:rPr>
      </w:pPr>
      <w:r>
        <w:rPr>
          <w:rFonts w:ascii="Century" w:hAnsi="Century"/>
        </w:rPr>
        <w:t xml:space="preserve">León, Guanajuato, a </w:t>
      </w:r>
      <w:r w:rsidR="00540C67">
        <w:rPr>
          <w:rFonts w:ascii="Century" w:hAnsi="Century"/>
        </w:rPr>
        <w:t>2</w:t>
      </w:r>
      <w:r w:rsidR="00976541">
        <w:rPr>
          <w:rFonts w:ascii="Century" w:hAnsi="Century"/>
        </w:rPr>
        <w:t>2</w:t>
      </w:r>
      <w:r w:rsidR="00540C67">
        <w:rPr>
          <w:rFonts w:ascii="Century" w:hAnsi="Century"/>
        </w:rPr>
        <w:t xml:space="preserve"> veinti</w:t>
      </w:r>
      <w:r w:rsidR="00976541">
        <w:rPr>
          <w:rFonts w:ascii="Century" w:hAnsi="Century"/>
        </w:rPr>
        <w:t>dós</w:t>
      </w:r>
      <w:r w:rsidR="00540C67">
        <w:rPr>
          <w:rFonts w:ascii="Century" w:hAnsi="Century"/>
        </w:rPr>
        <w:t xml:space="preserve"> </w:t>
      </w:r>
      <w:r>
        <w:rPr>
          <w:rFonts w:ascii="Century" w:hAnsi="Century"/>
        </w:rPr>
        <w:t xml:space="preserve">de </w:t>
      </w:r>
      <w:r w:rsidR="00431F17">
        <w:rPr>
          <w:rFonts w:ascii="Century" w:hAnsi="Century"/>
        </w:rPr>
        <w:t>agosto</w:t>
      </w:r>
      <w:r>
        <w:rPr>
          <w:rFonts w:ascii="Century" w:hAnsi="Century"/>
        </w:rPr>
        <w:t xml:space="preserve"> </w:t>
      </w:r>
      <w:r w:rsidRPr="007D0C4C">
        <w:rPr>
          <w:rFonts w:ascii="Century" w:hAnsi="Century"/>
        </w:rPr>
        <w:t>del año</w:t>
      </w:r>
      <w:r>
        <w:rPr>
          <w:rFonts w:ascii="Century" w:hAnsi="Century"/>
        </w:rPr>
        <w:t xml:space="preserve"> 2019 dos mil diecinueve.</w:t>
      </w:r>
      <w:r w:rsidRPr="007D0C4C">
        <w:rPr>
          <w:rFonts w:ascii="Century" w:hAnsi="Century"/>
        </w:rPr>
        <w:t xml:space="preserve"> </w:t>
      </w:r>
    </w:p>
    <w:p w:rsidR="006A7D41" w:rsidRPr="007D0C4C" w:rsidRDefault="006A7D41" w:rsidP="006A7D41">
      <w:pPr>
        <w:spacing w:line="360" w:lineRule="auto"/>
        <w:jc w:val="both"/>
        <w:rPr>
          <w:rFonts w:ascii="Century" w:hAnsi="Century"/>
        </w:rPr>
      </w:pPr>
    </w:p>
    <w:p w:rsidR="006A7D41" w:rsidRPr="007D0C4C" w:rsidRDefault="006A7D41" w:rsidP="006A7D41">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Pr>
          <w:rFonts w:ascii="Century" w:hAnsi="Century"/>
          <w:b/>
        </w:rPr>
        <w:t>0</w:t>
      </w:r>
      <w:r w:rsidR="00540C67">
        <w:rPr>
          <w:rFonts w:ascii="Century" w:hAnsi="Century"/>
          <w:b/>
        </w:rPr>
        <w:t>813</w:t>
      </w:r>
      <w:r w:rsidRPr="00EB410C">
        <w:rPr>
          <w:rFonts w:ascii="Century" w:hAnsi="Century"/>
          <w:b/>
        </w:rPr>
        <w:t>/3erJAM/201</w:t>
      </w:r>
      <w:r>
        <w:rPr>
          <w:rFonts w:ascii="Century" w:hAnsi="Century"/>
          <w:b/>
        </w:rPr>
        <w:t>9</w:t>
      </w:r>
      <w:r w:rsidRPr="00EB410C">
        <w:rPr>
          <w:rFonts w:ascii="Century" w:hAnsi="Century"/>
          <w:b/>
        </w:rPr>
        <w:t>-JN</w:t>
      </w:r>
      <w:r w:rsidRPr="007D0C4C">
        <w:rPr>
          <w:rFonts w:ascii="Century" w:hAnsi="Century"/>
        </w:rPr>
        <w:t>, que contiene las actuaciones del proceso administrativo iniciado con motivo</w:t>
      </w:r>
      <w:r>
        <w:rPr>
          <w:rFonts w:ascii="Century" w:hAnsi="Century"/>
        </w:rPr>
        <w:t xml:space="preserve"> de la demanda interpuesta por l</w:t>
      </w:r>
      <w:r w:rsidR="00540C67">
        <w:rPr>
          <w:rFonts w:ascii="Century" w:hAnsi="Century"/>
        </w:rPr>
        <w:t>a</w:t>
      </w:r>
      <w:r w:rsidRPr="007D0C4C">
        <w:rPr>
          <w:rFonts w:ascii="Century" w:hAnsi="Century"/>
        </w:rPr>
        <w:t xml:space="preserve"> ciudadan</w:t>
      </w:r>
      <w:r w:rsidR="00540C67">
        <w:rPr>
          <w:rFonts w:ascii="Century" w:hAnsi="Century"/>
        </w:rPr>
        <w:t>a</w:t>
      </w:r>
      <w:r w:rsidRPr="007D0C4C">
        <w:rPr>
          <w:rFonts w:ascii="Century" w:hAnsi="Century"/>
        </w:rPr>
        <w:t xml:space="preserve"> </w:t>
      </w:r>
      <w:r w:rsidR="007655DD">
        <w:rPr>
          <w:rFonts w:ascii="Calibri" w:hAnsi="Calibri" w:cs="Calibri"/>
          <w:sz w:val="26"/>
          <w:szCs w:val="26"/>
        </w:rPr>
        <w:t>(…)</w:t>
      </w:r>
      <w:r w:rsidR="00540C67">
        <w:rPr>
          <w:rFonts w:ascii="Century" w:hAnsi="Century"/>
          <w:b/>
        </w:rPr>
        <w:t>;</w:t>
      </w:r>
      <w:r>
        <w:rPr>
          <w:rFonts w:ascii="Century" w:hAnsi="Century"/>
          <w:b/>
        </w:rPr>
        <w:t xml:space="preserve"> </w:t>
      </w:r>
      <w:r>
        <w:rPr>
          <w:rFonts w:ascii="Century" w:hAnsi="Century"/>
        </w:rPr>
        <w:t>y -----------------------------------------</w:t>
      </w:r>
    </w:p>
    <w:p w:rsidR="006A7D41" w:rsidRDefault="006A7D41" w:rsidP="006A7D41">
      <w:pPr>
        <w:spacing w:line="360" w:lineRule="auto"/>
        <w:jc w:val="both"/>
        <w:rPr>
          <w:rFonts w:ascii="Century" w:hAnsi="Century"/>
        </w:rPr>
      </w:pPr>
    </w:p>
    <w:p w:rsidR="006A7D41" w:rsidRPr="007D0C4C" w:rsidRDefault="006A7D41" w:rsidP="006A7D41">
      <w:pPr>
        <w:spacing w:line="360" w:lineRule="auto"/>
        <w:jc w:val="both"/>
        <w:rPr>
          <w:rFonts w:ascii="Century" w:hAnsi="Century"/>
        </w:rPr>
      </w:pPr>
    </w:p>
    <w:p w:rsidR="006A7D41" w:rsidRPr="007D0C4C" w:rsidRDefault="006A7D41" w:rsidP="006A7D41">
      <w:pPr>
        <w:spacing w:line="360" w:lineRule="auto"/>
        <w:jc w:val="center"/>
        <w:rPr>
          <w:rFonts w:ascii="Century" w:hAnsi="Century"/>
          <w:b/>
        </w:rPr>
      </w:pPr>
      <w:r>
        <w:rPr>
          <w:rFonts w:ascii="Century" w:hAnsi="Century"/>
          <w:b/>
        </w:rPr>
        <w:t>R E S U L T A N D O S</w:t>
      </w:r>
      <w:r w:rsidRPr="007D0C4C">
        <w:rPr>
          <w:rFonts w:ascii="Century" w:hAnsi="Century"/>
          <w:b/>
        </w:rPr>
        <w:t>:</w:t>
      </w:r>
    </w:p>
    <w:p w:rsidR="006A7D41" w:rsidRPr="007D0C4C" w:rsidRDefault="006A7D41" w:rsidP="006A7D41">
      <w:pPr>
        <w:spacing w:line="360" w:lineRule="auto"/>
        <w:jc w:val="both"/>
        <w:rPr>
          <w:rFonts w:ascii="Century" w:hAnsi="Century"/>
        </w:rPr>
      </w:pPr>
    </w:p>
    <w:p w:rsidR="00540C67" w:rsidRDefault="006A7D41" w:rsidP="006A7D41">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Pr>
          <w:rFonts w:ascii="Century" w:hAnsi="Century"/>
        </w:rPr>
        <w:t xml:space="preserve"> de León, Guanajuato, en fecha 0</w:t>
      </w:r>
      <w:r w:rsidR="00540C67">
        <w:rPr>
          <w:rFonts w:ascii="Century" w:hAnsi="Century"/>
        </w:rPr>
        <w:t xml:space="preserve">2 dos de mayo del año </w:t>
      </w:r>
      <w:r>
        <w:rPr>
          <w:rFonts w:ascii="Century" w:hAnsi="Century"/>
        </w:rPr>
        <w:t>2019</w:t>
      </w:r>
      <w:r w:rsidRPr="000E1E0F">
        <w:rPr>
          <w:rFonts w:ascii="Century" w:hAnsi="Century"/>
        </w:rPr>
        <w:t xml:space="preserve"> </w:t>
      </w:r>
      <w:r>
        <w:rPr>
          <w:rFonts w:ascii="Century" w:hAnsi="Century"/>
        </w:rPr>
        <w:t>dos mil diecinueve</w:t>
      </w:r>
      <w:r w:rsidRPr="000E1E0F">
        <w:rPr>
          <w:rFonts w:ascii="Century" w:hAnsi="Century"/>
        </w:rPr>
        <w:t>, la parte</w:t>
      </w:r>
      <w:r w:rsidRPr="007D0C4C">
        <w:rPr>
          <w:rFonts w:ascii="Century" w:hAnsi="Century"/>
        </w:rPr>
        <w:t xml:space="preserve"> actora presentó demanda de nulidad</w:t>
      </w:r>
      <w:r w:rsidR="00540C67">
        <w:rPr>
          <w:rFonts w:ascii="Century" w:hAnsi="Century"/>
        </w:rPr>
        <w:t>, señalando como acto impugnado:</w:t>
      </w:r>
    </w:p>
    <w:p w:rsidR="00540C67" w:rsidRDefault="00540C67" w:rsidP="006A7D41">
      <w:pPr>
        <w:spacing w:line="360" w:lineRule="auto"/>
        <w:ind w:firstLine="708"/>
        <w:jc w:val="both"/>
        <w:rPr>
          <w:rFonts w:ascii="Century" w:hAnsi="Century"/>
        </w:rPr>
      </w:pPr>
    </w:p>
    <w:p w:rsidR="00540C67" w:rsidRPr="00540C67" w:rsidRDefault="00540C67" w:rsidP="006A7D41">
      <w:pPr>
        <w:spacing w:line="360" w:lineRule="auto"/>
        <w:ind w:firstLine="708"/>
        <w:jc w:val="both"/>
        <w:rPr>
          <w:rFonts w:ascii="Century" w:hAnsi="Century"/>
          <w:i/>
        </w:rPr>
      </w:pPr>
      <w:r w:rsidRPr="00540C67">
        <w:rPr>
          <w:rFonts w:ascii="Century" w:hAnsi="Century"/>
          <w:i/>
        </w:rPr>
        <w:t>“El acta de infracción con número de folio 402786 la cual bajo protesta de decir verdad me fue notificada el día 28 de marzo de 2019…”</w:t>
      </w:r>
    </w:p>
    <w:p w:rsidR="00540C67" w:rsidRDefault="00540C67" w:rsidP="006A7D41">
      <w:pPr>
        <w:spacing w:line="360" w:lineRule="auto"/>
        <w:ind w:firstLine="708"/>
        <w:jc w:val="both"/>
        <w:rPr>
          <w:rFonts w:ascii="Century" w:hAnsi="Century"/>
        </w:rPr>
      </w:pPr>
    </w:p>
    <w:p w:rsidR="00540C67" w:rsidRDefault="00540C67" w:rsidP="006A7D41">
      <w:pPr>
        <w:spacing w:line="360" w:lineRule="auto"/>
        <w:ind w:firstLine="708"/>
        <w:jc w:val="both"/>
        <w:rPr>
          <w:rFonts w:ascii="Century" w:hAnsi="Century"/>
        </w:rPr>
      </w:pPr>
      <w:r>
        <w:rPr>
          <w:rFonts w:ascii="Century" w:hAnsi="Century"/>
        </w:rPr>
        <w:t>C</w:t>
      </w:r>
      <w:r w:rsidR="006A7D41" w:rsidRPr="007D0C4C">
        <w:rPr>
          <w:rFonts w:ascii="Century" w:hAnsi="Century"/>
        </w:rPr>
        <w:t>omo autoridad demandada</w:t>
      </w:r>
      <w:r w:rsidR="006A7D41">
        <w:rPr>
          <w:rFonts w:ascii="Century" w:hAnsi="Century"/>
        </w:rPr>
        <w:t xml:space="preserve"> a</w:t>
      </w:r>
      <w:r>
        <w:rPr>
          <w:rFonts w:ascii="Century" w:hAnsi="Century"/>
        </w:rPr>
        <w:t xml:space="preserve"> </w:t>
      </w:r>
      <w:r w:rsidR="006A7D41">
        <w:rPr>
          <w:rFonts w:ascii="Century" w:hAnsi="Century"/>
        </w:rPr>
        <w:t>l</w:t>
      </w:r>
      <w:r>
        <w:rPr>
          <w:rFonts w:ascii="Century" w:hAnsi="Century"/>
        </w:rPr>
        <w:t xml:space="preserve">a </w:t>
      </w:r>
      <w:r w:rsidR="006A7D41">
        <w:rPr>
          <w:rFonts w:ascii="Century" w:hAnsi="Century"/>
        </w:rPr>
        <w:t xml:space="preserve">Dirección General de </w:t>
      </w:r>
      <w:r>
        <w:rPr>
          <w:rFonts w:ascii="Century" w:hAnsi="Century"/>
        </w:rPr>
        <w:t>Movilidad e inspector adscrito a dicha dirección, ambos de este municipio de León, Guanajuato. ---------------------------------------------------------------</w:t>
      </w:r>
      <w:r w:rsidR="00976541">
        <w:rPr>
          <w:rFonts w:ascii="Century" w:hAnsi="Century"/>
        </w:rPr>
        <w:t>--------------------------</w:t>
      </w:r>
    </w:p>
    <w:p w:rsidR="00540C67" w:rsidRDefault="00540C67" w:rsidP="006A7D41">
      <w:pPr>
        <w:spacing w:line="360" w:lineRule="auto"/>
        <w:ind w:firstLine="708"/>
        <w:jc w:val="both"/>
        <w:rPr>
          <w:rFonts w:ascii="Century" w:hAnsi="Century"/>
        </w:rPr>
      </w:pPr>
    </w:p>
    <w:p w:rsidR="00D83823" w:rsidRDefault="00540C67" w:rsidP="006A7D41">
      <w:pPr>
        <w:spacing w:line="360" w:lineRule="auto"/>
        <w:ind w:firstLine="709"/>
        <w:jc w:val="both"/>
        <w:rPr>
          <w:rFonts w:ascii="Century" w:hAnsi="Century"/>
        </w:rPr>
      </w:pPr>
      <w:r>
        <w:rPr>
          <w:rFonts w:ascii="Century" w:hAnsi="Century"/>
          <w:b/>
        </w:rPr>
        <w:t>SEGU</w:t>
      </w:r>
      <w:r w:rsidR="006A7D41" w:rsidRPr="007D0C4C">
        <w:rPr>
          <w:rFonts w:ascii="Century" w:hAnsi="Century"/>
          <w:b/>
        </w:rPr>
        <w:t xml:space="preserve">NDO. </w:t>
      </w:r>
      <w:r w:rsidR="006166D0" w:rsidRPr="006166D0">
        <w:rPr>
          <w:rFonts w:ascii="Century" w:hAnsi="Century"/>
        </w:rPr>
        <w:t xml:space="preserve">Mediante </w:t>
      </w:r>
      <w:r w:rsidR="006166D0">
        <w:rPr>
          <w:rFonts w:ascii="Century" w:hAnsi="Century"/>
        </w:rPr>
        <w:t>auto de fecha</w:t>
      </w:r>
      <w:r>
        <w:rPr>
          <w:rFonts w:ascii="Century" w:hAnsi="Century"/>
        </w:rPr>
        <w:t xml:space="preserve"> 10 diez de mayo del año 2019 dos mil diecinueve, se requiere a la actora para que dentro del término de 05 cinco días hábiles aclare y complete su demanda</w:t>
      </w:r>
      <w:r w:rsidR="00D83823">
        <w:rPr>
          <w:rFonts w:ascii="Century" w:hAnsi="Century"/>
        </w:rPr>
        <w:t>. -----------------------------------------------</w:t>
      </w:r>
    </w:p>
    <w:p w:rsidR="00D83823" w:rsidRDefault="00D83823" w:rsidP="006A7D41">
      <w:pPr>
        <w:spacing w:line="360" w:lineRule="auto"/>
        <w:ind w:firstLine="709"/>
        <w:jc w:val="both"/>
        <w:rPr>
          <w:rFonts w:ascii="Century" w:hAnsi="Century"/>
        </w:rPr>
      </w:pPr>
    </w:p>
    <w:p w:rsidR="00D83823" w:rsidRDefault="00D83823" w:rsidP="006A7D41">
      <w:pPr>
        <w:spacing w:line="360" w:lineRule="auto"/>
        <w:ind w:firstLine="709"/>
        <w:jc w:val="both"/>
        <w:rPr>
          <w:rFonts w:ascii="Century" w:hAnsi="Century"/>
        </w:rPr>
      </w:pPr>
      <w:r>
        <w:rPr>
          <w:rFonts w:ascii="Century" w:hAnsi="Century"/>
        </w:rPr>
        <w:t>Se le apercibe que para el caso de no dar cumplimiento se le tendrá por demandando bajo las condiciones y términos con los que se ostenta en su libelo inicial de demanda de nulidad. ----------------------------------------------------------------</w:t>
      </w:r>
    </w:p>
    <w:p w:rsidR="00D83823" w:rsidRDefault="00D83823" w:rsidP="006A7D41">
      <w:pPr>
        <w:spacing w:line="360" w:lineRule="auto"/>
        <w:ind w:firstLine="709"/>
        <w:jc w:val="both"/>
        <w:rPr>
          <w:rFonts w:ascii="Century" w:hAnsi="Century"/>
        </w:rPr>
      </w:pPr>
    </w:p>
    <w:p w:rsidR="00D83823" w:rsidRDefault="00D83823" w:rsidP="00D83823">
      <w:pPr>
        <w:pStyle w:val="SENTENCIAS"/>
      </w:pPr>
      <w:r w:rsidRPr="0015751C">
        <w:rPr>
          <w:b/>
        </w:rPr>
        <w:lastRenderedPageBreak/>
        <w:t>TERERO.</w:t>
      </w:r>
      <w:r>
        <w:t xml:space="preserve"> Mediante proveído de fecha 30 treinta de mayo del año 2019 dos mil diecinueve, se </w:t>
      </w:r>
      <w:r w:rsidR="00976541">
        <w:t xml:space="preserve">tiene a la ciudadana </w:t>
      </w:r>
      <w:r w:rsidR="007655DD">
        <w:rPr>
          <w:rFonts w:ascii="Calibri" w:hAnsi="Calibri" w:cs="Calibri"/>
          <w:sz w:val="26"/>
          <w:szCs w:val="26"/>
        </w:rPr>
        <w:t>(…)</w:t>
      </w:r>
      <w:r w:rsidR="00976541">
        <w:t xml:space="preserve"> quien también es conocida como </w:t>
      </w:r>
      <w:r w:rsidR="007655DD">
        <w:rPr>
          <w:rFonts w:ascii="Calibri" w:hAnsi="Calibri" w:cs="Calibri"/>
          <w:sz w:val="26"/>
          <w:szCs w:val="26"/>
        </w:rPr>
        <w:t>(…)</w:t>
      </w:r>
      <w:r w:rsidR="00976541">
        <w:t xml:space="preserve">, por haciendo manifestaciones, se </w:t>
      </w:r>
      <w:r>
        <w:t xml:space="preserve">admite a trámite la demanda </w:t>
      </w:r>
      <w:r w:rsidR="00FA654F" w:rsidRPr="007D0C4C">
        <w:t>y se ordenó c</w:t>
      </w:r>
      <w:r w:rsidR="00FA654F">
        <w:t>orrer traslado de la misma y sus anexos</w:t>
      </w:r>
      <w:r w:rsidR="00FA654F" w:rsidRPr="007D0C4C">
        <w:t xml:space="preserve"> a la autoridad </w:t>
      </w:r>
      <w:r w:rsidR="0015751C" w:rsidRPr="007D0C4C">
        <w:t>demandada</w:t>
      </w:r>
      <w:r w:rsidR="0015751C">
        <w:t>. -</w:t>
      </w:r>
      <w:r w:rsidR="00976541">
        <w:t>-----------</w:t>
      </w:r>
    </w:p>
    <w:p w:rsidR="00976541" w:rsidRDefault="00976541" w:rsidP="00D83823">
      <w:pPr>
        <w:pStyle w:val="SENTENCIAS"/>
        <w:rPr>
          <w:rStyle w:val="RESOLUCIONESCar"/>
        </w:rPr>
      </w:pPr>
    </w:p>
    <w:p w:rsidR="00D83823" w:rsidRDefault="00976541" w:rsidP="00D83823">
      <w:pPr>
        <w:pStyle w:val="SENTENCIAS"/>
        <w:rPr>
          <w:rStyle w:val="RESOLUCIONESCar"/>
        </w:rPr>
      </w:pPr>
      <w:r>
        <w:rPr>
          <w:rStyle w:val="RESOLUCIONESCar"/>
        </w:rPr>
        <w:t xml:space="preserve"> </w:t>
      </w:r>
      <w:r w:rsidR="00D83823" w:rsidRPr="00D83823">
        <w:rPr>
          <w:rStyle w:val="RESOLUCIONESCar"/>
        </w:rPr>
        <w:t xml:space="preserve">No se admite la demanda en contra del Director General de Movilidad, se le admite a la actora las pruebas documentales públicas que ofrece y anexa en original y copia simple al escrito inicial de demanda, mismas que se tiene por desahogadas desde ese momento, debido a su naturaleza. De igual forma, se admite la </w:t>
      </w:r>
      <w:proofErr w:type="spellStart"/>
      <w:r w:rsidR="00D83823" w:rsidRPr="00D83823">
        <w:rPr>
          <w:rStyle w:val="RESOLUCIONESCar"/>
        </w:rPr>
        <w:t>presuncional</w:t>
      </w:r>
      <w:proofErr w:type="spellEnd"/>
      <w:r w:rsidR="00D83823" w:rsidRPr="00D83823">
        <w:rPr>
          <w:rStyle w:val="RESOLUCIONESCar"/>
        </w:rPr>
        <w:t xml:space="preserve"> en su doble aspecto en lo que beneficie a la actora. </w:t>
      </w:r>
      <w:r w:rsidR="00D83823">
        <w:rPr>
          <w:rStyle w:val="RESOLUCIONESCar"/>
        </w:rPr>
        <w:t>–</w:t>
      </w:r>
    </w:p>
    <w:p w:rsidR="00D83823" w:rsidRDefault="00D83823" w:rsidP="00D83823">
      <w:pPr>
        <w:pStyle w:val="SENTENCIAS"/>
        <w:rPr>
          <w:rStyle w:val="RESOLUCIONESCar"/>
        </w:rPr>
      </w:pPr>
    </w:p>
    <w:p w:rsidR="00D83823" w:rsidRDefault="00D83823" w:rsidP="00D83823">
      <w:pPr>
        <w:pStyle w:val="SENTENCIAS"/>
        <w:rPr>
          <w:rStyle w:val="RESOLUCIONESCar"/>
        </w:rPr>
      </w:pPr>
      <w:r>
        <w:rPr>
          <w:rStyle w:val="RESOLUCIONESCar"/>
        </w:rPr>
        <w:t>En lo que hace a la suspensión solicitada, para el efecto de mejor proveer, se requiere a la demandada para que rinda un informe en el término de 03 tres días, señalando el documento o documentos que fueron retenidos como garantías de pago</w:t>
      </w:r>
      <w:r w:rsidR="0015751C">
        <w:rPr>
          <w:rStyle w:val="RESOLUCIONESCar"/>
        </w:rPr>
        <w:t>, apercibido que de no dar cumplimiento se le aplicarán los medios de apremio contenidos en el artículo 27 del Código de la materia. --</w:t>
      </w:r>
    </w:p>
    <w:p w:rsidR="0015751C" w:rsidRPr="00D83823" w:rsidRDefault="0015751C" w:rsidP="00D83823">
      <w:pPr>
        <w:pStyle w:val="SENTENCIAS"/>
        <w:rPr>
          <w:rStyle w:val="RESOLUCIONESCar"/>
        </w:rPr>
      </w:pPr>
    </w:p>
    <w:p w:rsidR="00D83823" w:rsidRDefault="0015751C" w:rsidP="00FA654F">
      <w:pPr>
        <w:spacing w:line="360" w:lineRule="auto"/>
        <w:ind w:firstLine="709"/>
        <w:jc w:val="both"/>
        <w:rPr>
          <w:rFonts w:ascii="Century" w:hAnsi="Century"/>
        </w:rPr>
      </w:pPr>
      <w:r w:rsidRPr="0015751C">
        <w:rPr>
          <w:rFonts w:ascii="Century" w:hAnsi="Century"/>
          <w:b/>
        </w:rPr>
        <w:t>CUARTO.</w:t>
      </w:r>
      <w:r>
        <w:rPr>
          <w:rFonts w:ascii="Century" w:hAnsi="Century"/>
        </w:rPr>
        <w:t xml:space="preserve"> Por acuerdo de fecha 18 dieciocho de junio del año 2019 dos mil diecinueve, se tiene a la demandada por haciendo manifestaciones, por lo que se concede la suspensión para el efecto de que se mantengan las cosas en el estado en que se encuentran, por lo que la demandada deberá solicitar a la Tesorería Municipal se abstenga iniciar el Procedimiento Administrativo de Ejecución, hasta que dicte la resolución definitiva, o en caso de que ya se hubiera iniciado se abstenga de continuar con el mismo. De igual manera se concede para el efecto de que las autoridades de tránsito y movilidad no impongan multas por la falta de placa de circulación vehicular. -------------------</w:t>
      </w:r>
    </w:p>
    <w:p w:rsidR="0015751C" w:rsidRDefault="0015751C" w:rsidP="00FA654F">
      <w:pPr>
        <w:spacing w:line="360" w:lineRule="auto"/>
        <w:ind w:firstLine="709"/>
        <w:jc w:val="both"/>
        <w:rPr>
          <w:rFonts w:ascii="Century" w:hAnsi="Century"/>
        </w:rPr>
      </w:pPr>
    </w:p>
    <w:p w:rsidR="0015751C" w:rsidRDefault="0015751C" w:rsidP="00FA654F">
      <w:pPr>
        <w:spacing w:line="360" w:lineRule="auto"/>
        <w:ind w:firstLine="709"/>
        <w:jc w:val="both"/>
        <w:rPr>
          <w:rFonts w:ascii="Century" w:hAnsi="Century"/>
        </w:rPr>
      </w:pPr>
      <w:r w:rsidRPr="0015751C">
        <w:rPr>
          <w:rFonts w:ascii="Century" w:hAnsi="Century"/>
          <w:b/>
        </w:rPr>
        <w:t>QUINTO.</w:t>
      </w:r>
      <w:r>
        <w:rPr>
          <w:rFonts w:ascii="Century" w:hAnsi="Century"/>
        </w:rPr>
        <w:t xml:space="preserve"> Por auto de fecha 27 veintisiete de junio del año 2019 dos mil diecinueve, se tiene a la demandada por contestando en tiempo y forma la demanda de nulidad, se le tiene por admitidas las documentales que adjunta </w:t>
      </w:r>
      <w:r>
        <w:rPr>
          <w:rFonts w:ascii="Century" w:hAnsi="Century"/>
        </w:rPr>
        <w:lastRenderedPageBreak/>
        <w:t>a su escrito de contestación, las que en ese momento se tiene por desahogadas, además se le admite la ofertada por la actora; se señala fecha y hora para la celebración de la audiencia de alegatos. ----------------------------------------------------</w:t>
      </w:r>
    </w:p>
    <w:p w:rsidR="0015751C" w:rsidRDefault="0015751C" w:rsidP="00FA654F">
      <w:pPr>
        <w:spacing w:line="360" w:lineRule="auto"/>
        <w:ind w:firstLine="709"/>
        <w:jc w:val="both"/>
        <w:rPr>
          <w:rFonts w:ascii="Century" w:hAnsi="Century"/>
        </w:rPr>
      </w:pPr>
    </w:p>
    <w:p w:rsidR="0015751C" w:rsidRDefault="004A7B75" w:rsidP="00FA654F">
      <w:pPr>
        <w:spacing w:line="360" w:lineRule="auto"/>
        <w:ind w:firstLine="709"/>
        <w:jc w:val="both"/>
        <w:rPr>
          <w:rFonts w:ascii="Century" w:hAnsi="Century"/>
        </w:rPr>
      </w:pPr>
      <w:r w:rsidRPr="004A7B75">
        <w:rPr>
          <w:rFonts w:ascii="Century" w:hAnsi="Century"/>
          <w:b/>
        </w:rPr>
        <w:t>SEXTO.</w:t>
      </w:r>
      <w:r>
        <w:rPr>
          <w:rFonts w:ascii="Century" w:hAnsi="Century"/>
        </w:rPr>
        <w:t xml:space="preserve"> Mediante acuerdo de fecha 05 cinco de julio del año 2019 dos mil diecinueve, se tiene a la demandada por realizando las gestiones a fin de dar cumplimiento al acuerdo donde se concedió la suspensión. ---------------------</w:t>
      </w:r>
    </w:p>
    <w:p w:rsidR="004A7B75" w:rsidRDefault="004A7B75" w:rsidP="00FA654F">
      <w:pPr>
        <w:spacing w:line="360" w:lineRule="auto"/>
        <w:ind w:firstLine="709"/>
        <w:jc w:val="both"/>
        <w:rPr>
          <w:rFonts w:ascii="Century" w:hAnsi="Century"/>
        </w:rPr>
      </w:pPr>
    </w:p>
    <w:p w:rsidR="004A7B75" w:rsidRDefault="004A7B75" w:rsidP="00FA654F">
      <w:pPr>
        <w:spacing w:line="360" w:lineRule="auto"/>
        <w:ind w:firstLine="709"/>
        <w:jc w:val="both"/>
        <w:rPr>
          <w:rFonts w:ascii="Century" w:hAnsi="Century"/>
        </w:rPr>
      </w:pPr>
      <w:r w:rsidRPr="004A7B75">
        <w:rPr>
          <w:rFonts w:ascii="Century" w:hAnsi="Century"/>
          <w:b/>
        </w:rPr>
        <w:t>SÉPTIMO.</w:t>
      </w:r>
      <w:r>
        <w:rPr>
          <w:rFonts w:ascii="Century" w:hAnsi="Century"/>
        </w:rPr>
        <w:t xml:space="preserve"> Por auto de fecha 01 uno de agosto del año 2019 dos mil diecinueve, se tiene a la demandada por atendiendo al requerimiento formulado y acatando la medida acautelar concedida a la parte actora. ---------</w:t>
      </w:r>
    </w:p>
    <w:p w:rsidR="004A7B75" w:rsidRDefault="004A7B75" w:rsidP="00FA654F">
      <w:pPr>
        <w:spacing w:line="360" w:lineRule="auto"/>
        <w:ind w:firstLine="709"/>
        <w:jc w:val="both"/>
        <w:rPr>
          <w:rFonts w:ascii="Century" w:hAnsi="Century"/>
        </w:rPr>
      </w:pPr>
    </w:p>
    <w:p w:rsidR="006A7D41" w:rsidRDefault="004A7B75" w:rsidP="004A7B75">
      <w:pPr>
        <w:spacing w:line="360" w:lineRule="auto"/>
        <w:ind w:firstLine="709"/>
        <w:jc w:val="both"/>
        <w:rPr>
          <w:rFonts w:ascii="Century" w:hAnsi="Century"/>
        </w:rPr>
      </w:pPr>
      <w:r w:rsidRPr="004A7B75">
        <w:rPr>
          <w:rFonts w:ascii="Century" w:hAnsi="Century"/>
          <w:b/>
        </w:rPr>
        <w:t>OCTAVO.</w:t>
      </w:r>
      <w:r>
        <w:rPr>
          <w:rFonts w:ascii="Century" w:hAnsi="Century"/>
        </w:rPr>
        <w:t xml:space="preserve"> </w:t>
      </w:r>
      <w:r w:rsidR="006A7D41">
        <w:rPr>
          <w:rFonts w:ascii="Century" w:hAnsi="Century"/>
        </w:rPr>
        <w:t xml:space="preserve">El </w:t>
      </w:r>
      <w:r>
        <w:rPr>
          <w:rFonts w:ascii="Century" w:hAnsi="Century"/>
        </w:rPr>
        <w:t xml:space="preserve">07 siete de agosto del año </w:t>
      </w:r>
      <w:r w:rsidR="006A7D41">
        <w:rPr>
          <w:rFonts w:ascii="Century" w:hAnsi="Century"/>
        </w:rPr>
        <w:t xml:space="preserve">2019 dos mil diecinueve, </w:t>
      </w:r>
      <w:r w:rsidR="006A7D41" w:rsidRPr="007D0C4C">
        <w:rPr>
          <w:rFonts w:ascii="Century" w:hAnsi="Century"/>
        </w:rPr>
        <w:t xml:space="preserve">a </w:t>
      </w:r>
      <w:r w:rsidR="006A7D41" w:rsidRPr="001B52F8">
        <w:rPr>
          <w:rFonts w:ascii="Century" w:hAnsi="Century"/>
        </w:rPr>
        <w:t>las 1</w:t>
      </w:r>
      <w:r>
        <w:rPr>
          <w:rFonts w:ascii="Century" w:hAnsi="Century"/>
        </w:rPr>
        <w:t>1</w:t>
      </w:r>
      <w:r w:rsidR="006A7D41">
        <w:rPr>
          <w:rFonts w:ascii="Century" w:hAnsi="Century"/>
        </w:rPr>
        <w:t>:</w:t>
      </w:r>
      <w:r>
        <w:rPr>
          <w:rFonts w:ascii="Century" w:hAnsi="Century"/>
        </w:rPr>
        <w:t xml:space="preserve">30 once </w:t>
      </w:r>
      <w:r w:rsidR="006A7D41" w:rsidRPr="007D0C4C">
        <w:rPr>
          <w:rFonts w:ascii="Century" w:hAnsi="Century"/>
        </w:rPr>
        <w:t xml:space="preserve">horas, </w:t>
      </w:r>
      <w:r>
        <w:rPr>
          <w:rFonts w:ascii="Century" w:hAnsi="Century"/>
        </w:rPr>
        <w:t xml:space="preserve">con treinta minutos, </w:t>
      </w:r>
      <w:r w:rsidR="006A7D41" w:rsidRPr="007D0C4C">
        <w:rPr>
          <w:rFonts w:ascii="Century" w:hAnsi="Century"/>
        </w:rPr>
        <w:t>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sidR="006A7D41">
        <w:rPr>
          <w:rFonts w:ascii="Century" w:hAnsi="Century"/>
        </w:rPr>
        <w:t xml:space="preserve"> -------------------------</w:t>
      </w:r>
      <w:r>
        <w:rPr>
          <w:rFonts w:ascii="Century" w:hAnsi="Century"/>
        </w:rPr>
        <w:t>---------------------------------------------------</w:t>
      </w:r>
      <w:r w:rsidR="006A7D41">
        <w:rPr>
          <w:rFonts w:ascii="Century" w:hAnsi="Century"/>
        </w:rPr>
        <w:t>--</w:t>
      </w:r>
    </w:p>
    <w:p w:rsidR="006A7D41" w:rsidRDefault="006A7D41" w:rsidP="006A7D41">
      <w:pPr>
        <w:spacing w:line="360" w:lineRule="auto"/>
        <w:ind w:firstLine="708"/>
        <w:jc w:val="both"/>
        <w:rPr>
          <w:rFonts w:ascii="Century" w:hAnsi="Century" w:cs="Calibri"/>
          <w:b/>
          <w:bCs/>
          <w:iCs/>
        </w:rPr>
      </w:pPr>
    </w:p>
    <w:p w:rsidR="00976541" w:rsidRPr="007D0C4C" w:rsidRDefault="00976541" w:rsidP="006A7D41">
      <w:pPr>
        <w:spacing w:line="360" w:lineRule="auto"/>
        <w:ind w:firstLine="708"/>
        <w:jc w:val="both"/>
        <w:rPr>
          <w:rFonts w:ascii="Century" w:hAnsi="Century" w:cs="Calibri"/>
          <w:b/>
          <w:bCs/>
          <w:iCs/>
        </w:rPr>
      </w:pPr>
    </w:p>
    <w:p w:rsidR="006A7D41" w:rsidRPr="007D0C4C" w:rsidRDefault="006A7D41" w:rsidP="006A7D41">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w:t>
      </w:r>
      <w:r>
        <w:rPr>
          <w:rFonts w:ascii="Century" w:hAnsi="Century" w:cs="Calibri"/>
          <w:b/>
          <w:bCs/>
          <w:iCs/>
        </w:rPr>
        <w:t xml:space="preserve"> </w:t>
      </w:r>
      <w:proofErr w:type="gramStart"/>
      <w:r>
        <w:rPr>
          <w:rFonts w:ascii="Century" w:hAnsi="Century" w:cs="Calibri"/>
          <w:b/>
          <w:bCs/>
          <w:iCs/>
        </w:rPr>
        <w:t>S</w:t>
      </w:r>
      <w:r w:rsidRPr="007D0C4C">
        <w:rPr>
          <w:rFonts w:ascii="Century" w:hAnsi="Century" w:cs="Calibri"/>
          <w:b/>
          <w:bCs/>
          <w:iCs/>
        </w:rPr>
        <w:t xml:space="preserve"> :</w:t>
      </w:r>
      <w:proofErr w:type="gramEnd"/>
    </w:p>
    <w:p w:rsidR="006A7D41" w:rsidRPr="007D0C4C" w:rsidRDefault="006A7D41" w:rsidP="006A7D41">
      <w:pPr>
        <w:pStyle w:val="Textoindependiente"/>
        <w:spacing w:line="360" w:lineRule="auto"/>
        <w:ind w:firstLine="708"/>
        <w:jc w:val="center"/>
        <w:rPr>
          <w:rFonts w:ascii="Century" w:hAnsi="Century" w:cs="Calibri"/>
          <w:b/>
          <w:bCs/>
          <w:iCs/>
        </w:rPr>
      </w:pPr>
    </w:p>
    <w:p w:rsidR="006A7D41" w:rsidRPr="007D0C4C" w:rsidRDefault="006A7D41" w:rsidP="006A7D41">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rsidR="006A7D41" w:rsidRPr="007D0C4C" w:rsidRDefault="006A7D41" w:rsidP="006A7D41">
      <w:pPr>
        <w:pStyle w:val="Textoindependiente"/>
        <w:spacing w:line="360" w:lineRule="auto"/>
        <w:rPr>
          <w:rFonts w:ascii="Century" w:hAnsi="Century" w:cs="Calibri"/>
          <w:b/>
          <w:bCs/>
        </w:rPr>
      </w:pPr>
    </w:p>
    <w:p w:rsidR="006A7D41" w:rsidRDefault="006A7D41" w:rsidP="006A7D41">
      <w:pPr>
        <w:pStyle w:val="SENTENCIAS"/>
      </w:pPr>
      <w:r w:rsidRPr="00BB07A0">
        <w:rPr>
          <w:b/>
        </w:rPr>
        <w:lastRenderedPageBreak/>
        <w:t>SEGUNDO.</w:t>
      </w:r>
      <w:r>
        <w:t xml:space="preserve"> El presente juicio de nulidad fue promovido dentro del término señalado en el artículo 263 del Código de Procedimiento y Justicia Administrativa para el Estado y los Municipios de Guanajuato, ya que el acta de infracción </w:t>
      </w:r>
      <w:r w:rsidRPr="00455F28">
        <w:t xml:space="preserve">número </w:t>
      </w:r>
      <w:r w:rsidR="00BF2B25">
        <w:t xml:space="preserve">402786 (cuatro cero dos siete ocho seis), </w:t>
      </w:r>
      <w:r w:rsidR="00946318">
        <w:t>fue emitida en</w:t>
      </w:r>
      <w:r w:rsidR="00946318" w:rsidRPr="00946318">
        <w:t xml:space="preserve"> fecha </w:t>
      </w:r>
      <w:r w:rsidR="00BF2B25">
        <w:t xml:space="preserve">28 veintiocho de marzo del año </w:t>
      </w:r>
      <w:r w:rsidR="00946318" w:rsidRPr="00946318">
        <w:t>2019 dos mil diecinueve</w:t>
      </w:r>
      <w:r>
        <w:t xml:space="preserve">, y la demanda se presentó el </w:t>
      </w:r>
      <w:r w:rsidR="00BF2B25">
        <w:t xml:space="preserve">02 dos de mayo </w:t>
      </w:r>
      <w:r>
        <w:t>del mismo año. ---------</w:t>
      </w:r>
      <w:r w:rsidR="00BF2B25">
        <w:t>----</w:t>
      </w:r>
      <w:r>
        <w:t>-----------------------------------</w:t>
      </w:r>
    </w:p>
    <w:p w:rsidR="006A7D41" w:rsidRDefault="006A7D41" w:rsidP="006A7D41">
      <w:pPr>
        <w:spacing w:line="360" w:lineRule="auto"/>
        <w:ind w:firstLine="708"/>
        <w:jc w:val="both"/>
        <w:rPr>
          <w:rFonts w:ascii="Century" w:hAnsi="Century" w:cs="Calibri"/>
          <w:b/>
          <w:iCs/>
        </w:rPr>
      </w:pPr>
    </w:p>
    <w:p w:rsidR="006A7D41" w:rsidRPr="007D0C4C" w:rsidRDefault="006A7D41" w:rsidP="006A7D41">
      <w:pPr>
        <w:spacing w:line="360" w:lineRule="auto"/>
        <w:ind w:firstLine="708"/>
        <w:jc w:val="both"/>
        <w:rPr>
          <w:rFonts w:ascii="Century" w:hAnsi="Century" w:cs="Calibri"/>
        </w:rPr>
      </w:pPr>
      <w:r w:rsidRPr="0040055B">
        <w:rPr>
          <w:rStyle w:val="RESOLUCIONESCar"/>
          <w:b/>
        </w:rPr>
        <w:t>TERCERO.</w:t>
      </w:r>
      <w:r w:rsidRPr="0040055B">
        <w:rPr>
          <w:rStyle w:val="RESOLUCIONESCar"/>
        </w:rPr>
        <w:t xml:space="preserve"> La existencia del acto impugnado, se encuentra acreditada en autos con el original del acta de infracción número </w:t>
      </w:r>
      <w:r w:rsidR="0040055B" w:rsidRPr="0040055B">
        <w:rPr>
          <w:rStyle w:val="RESOLUCIONESCar"/>
        </w:rPr>
        <w:t>402786 (cuatro cero dos siete ocho seis), de fecha 28 veintiocho de marzo del año 2019 dos mil diecinueve,</w:t>
      </w:r>
      <w:r w:rsidRPr="0040055B">
        <w:rPr>
          <w:rStyle w:val="RESOLUCIONESCar"/>
        </w:rPr>
        <w:t xml:space="preserve"> levantada por el inspector adscrito a la Dirección General de Movilidad del Municipio de León, Guanajuato; dicho documento merece pleno valor probat</w:t>
      </w:r>
      <w:r w:rsidRPr="00752320">
        <w:rPr>
          <w:rFonts w:ascii="Century" w:hAnsi="Century" w:cs="Calibri"/>
        </w:rPr>
        <w:t>orio, conforme a lo dispuesto en los artículos 78, 117, 118, 121 y 131 de</w:t>
      </w:r>
      <w:r w:rsidRPr="006F185D">
        <w:rPr>
          <w:rFonts w:ascii="Century" w:hAnsi="Century" w:cs="Calibri"/>
        </w:rPr>
        <w:t>l Código de Procedimiento y Justicia Administr</w:t>
      </w:r>
      <w:r w:rsidRPr="007D0C4C">
        <w:rPr>
          <w:rFonts w:ascii="Century" w:hAnsi="Century" w:cs="Calibri"/>
        </w:rPr>
        <w:t>ativa para el Estado y los Municipios de Guanajuato</w:t>
      </w:r>
      <w:r>
        <w:rPr>
          <w:rFonts w:ascii="Century" w:hAnsi="Century" w:cs="Calibri"/>
        </w:rPr>
        <w:t xml:space="preserve"> al </w:t>
      </w:r>
      <w:r w:rsidRPr="007D0C4C">
        <w:rPr>
          <w:rFonts w:ascii="Century" w:hAnsi="Century" w:cs="Calibri"/>
        </w:rPr>
        <w:t>trata</w:t>
      </w:r>
      <w:r>
        <w:rPr>
          <w:rFonts w:ascii="Century" w:hAnsi="Century" w:cs="Calibri"/>
        </w:rPr>
        <w:t>rse</w:t>
      </w:r>
      <w:r w:rsidRPr="007D0C4C">
        <w:rPr>
          <w:rFonts w:ascii="Century" w:hAnsi="Century" w:cs="Calibri"/>
        </w:rPr>
        <w:t xml:space="preserve"> de un documento público, </w:t>
      </w:r>
      <w:r>
        <w:rPr>
          <w:rFonts w:ascii="Century" w:hAnsi="Century" w:cs="Calibri"/>
        </w:rPr>
        <w:t xml:space="preserve">toda vez que fue </w:t>
      </w:r>
      <w:r w:rsidRPr="007D0C4C">
        <w:rPr>
          <w:rFonts w:ascii="Century" w:hAnsi="Century" w:cs="Calibri"/>
        </w:rPr>
        <w:t>expedido por un servidor público, en el ejercicio de sus funciones</w:t>
      </w:r>
      <w:r>
        <w:rPr>
          <w:rFonts w:ascii="Century" w:hAnsi="Century" w:cs="Calibri"/>
        </w:rPr>
        <w:t>, aunado a la circunstancia de que el inspector demandado en su contestación a la demanda señala haber emitido el acto impugnado. ---------------------------------</w:t>
      </w:r>
    </w:p>
    <w:p w:rsidR="006A7D41" w:rsidRPr="007D0C4C" w:rsidRDefault="006A7D41" w:rsidP="006A7D41">
      <w:pPr>
        <w:spacing w:line="360" w:lineRule="auto"/>
        <w:ind w:firstLine="708"/>
        <w:jc w:val="both"/>
        <w:rPr>
          <w:rFonts w:ascii="Century" w:hAnsi="Century" w:cs="Calibri"/>
        </w:rPr>
      </w:pPr>
    </w:p>
    <w:p w:rsidR="006A7D41" w:rsidRPr="007D0C4C" w:rsidRDefault="006A7D41" w:rsidP="006A7D41">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w:t>
      </w:r>
      <w:r>
        <w:rPr>
          <w:rFonts w:ascii="Century" w:hAnsi="Century"/>
        </w:rPr>
        <w:t xml:space="preserve"> ----------------------------------------------------------------</w:t>
      </w:r>
    </w:p>
    <w:p w:rsidR="006A7D41" w:rsidRPr="007D0C4C" w:rsidRDefault="006A7D41" w:rsidP="006A7D41">
      <w:pPr>
        <w:spacing w:line="360" w:lineRule="auto"/>
        <w:jc w:val="both"/>
        <w:rPr>
          <w:rFonts w:ascii="Century" w:hAnsi="Century" w:cs="Calibri"/>
          <w:b/>
          <w:bCs/>
          <w:iCs/>
        </w:rPr>
      </w:pPr>
    </w:p>
    <w:p w:rsidR="006A7D41" w:rsidRDefault="006A7D41" w:rsidP="006A7D41">
      <w:pPr>
        <w:pStyle w:val="RESOLUCIONES"/>
        <w:rPr>
          <w:rFonts w:cs="Calibri"/>
          <w:bCs/>
          <w:iCs/>
        </w:rPr>
      </w:pPr>
      <w:r w:rsidRPr="007D0C4C">
        <w:rPr>
          <w:rFonts w:cs="Calibri"/>
          <w:b/>
          <w:bCs/>
          <w:iCs/>
        </w:rPr>
        <w:t xml:space="preserve">CUARTO. </w:t>
      </w:r>
      <w:r w:rsidRPr="007D0C4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bCs/>
          <w:iCs/>
        </w:rPr>
        <w:t>. -----------------</w:t>
      </w:r>
    </w:p>
    <w:p w:rsidR="006A7D41" w:rsidRPr="007D0C4C" w:rsidRDefault="006A7D41" w:rsidP="006A7D41">
      <w:pPr>
        <w:spacing w:line="360" w:lineRule="auto"/>
        <w:ind w:firstLine="708"/>
        <w:jc w:val="both"/>
        <w:rPr>
          <w:rFonts w:ascii="Century" w:hAnsi="Century" w:cs="Calibri"/>
        </w:rPr>
      </w:pPr>
    </w:p>
    <w:p w:rsidR="006A7D41" w:rsidRDefault="006A7D41" w:rsidP="006A7D41">
      <w:pPr>
        <w:pStyle w:val="SENTENCIAS"/>
      </w:pPr>
      <w:r w:rsidRPr="007D0C4C">
        <w:lastRenderedPageBreak/>
        <w:t>En ese sentido, se aprecia que</w:t>
      </w:r>
      <w:r>
        <w:t xml:space="preserve"> la autoridad demandada en su escrito de contestación de demanda no señalo ninguna causal de improcedencia o so</w:t>
      </w:r>
      <w:r w:rsidR="00946318">
        <w:t>breseimiento, por lo que éste</w:t>
      </w:r>
      <w:r>
        <w:t xml:space="preserve"> Juzgado</w:t>
      </w:r>
      <w:r w:rsidR="00946318">
        <w:t xml:space="preserve"> Administrativo Municipal</w:t>
      </w:r>
      <w:r>
        <w:t xml:space="preserve"> procedió a analizar de oficio las causales de improcedencia y so</w:t>
      </w:r>
      <w:r w:rsidR="00946318">
        <w:t xml:space="preserve">breseimiento contempladas en </w:t>
      </w:r>
      <w:r>
        <w:t>los artículos 261 y 262 del Código de Procedimiento y Justicia Administrativa para el Estado</w:t>
      </w:r>
      <w:r w:rsidR="00946318">
        <w:t xml:space="preserve"> y los Municipios de Guanajuato, </w:t>
      </w:r>
      <w:r w:rsidR="001A51FE">
        <w:t>determinado qu</w:t>
      </w:r>
      <w:r w:rsidR="00946318">
        <w:t>e</w:t>
      </w:r>
      <w:r>
        <w:t xml:space="preserve"> </w:t>
      </w:r>
      <w:r w:rsidR="001A51FE" w:rsidRPr="00946318">
        <w:t>no</w:t>
      </w:r>
      <w:r w:rsidR="001A51FE">
        <w:t xml:space="preserve"> se actualiza</w:t>
      </w:r>
      <w:r w:rsidR="001A51FE" w:rsidRPr="00946318">
        <w:t xml:space="preserve"> ningún supuesto</w:t>
      </w:r>
      <w:r w:rsidR="00946318">
        <w:t>.</w:t>
      </w:r>
      <w:r w:rsidR="001A51FE">
        <w:t xml:space="preserve"> -------------------------------------------------------</w:t>
      </w:r>
    </w:p>
    <w:p w:rsidR="006A7D41" w:rsidRDefault="006A7D41" w:rsidP="006A7D41">
      <w:pPr>
        <w:pStyle w:val="SENTENCIAS"/>
      </w:pPr>
    </w:p>
    <w:p w:rsidR="006A7D41" w:rsidRDefault="006A7D41" w:rsidP="006A7D41">
      <w:pPr>
        <w:pStyle w:val="SENTENCIAS"/>
      </w:pPr>
      <w:r>
        <w:t xml:space="preserve">Ahora bien, al no </w:t>
      </w:r>
      <w:r w:rsidRPr="0017308C">
        <w:t>actualiza</w:t>
      </w:r>
      <w:r>
        <w:t>rse</w:t>
      </w:r>
      <w:r w:rsidRPr="0017308C">
        <w:t xml:space="preserve"> ninguna</w:t>
      </w:r>
      <w:r>
        <w:t xml:space="preserve"> causal de improcedencia</w:t>
      </w:r>
      <w:r w:rsidRPr="0017308C">
        <w:t xml:space="preserve"> </w:t>
      </w:r>
      <w:r>
        <w:t>y sobreseimiento, pasamos a</w:t>
      </w:r>
      <w:r w:rsidRPr="0017308C">
        <w:t>l estudio de los conceptos de impugnación esgrimidos en la demanda</w:t>
      </w:r>
      <w:r w:rsidR="001A51FE">
        <w:t>, no sin antes fijar y precisar los puntos controvertidos en el presente proceso</w:t>
      </w:r>
      <w:r w:rsidRPr="0017308C">
        <w:t>.</w:t>
      </w:r>
      <w:r>
        <w:t xml:space="preserve"> -------------------------------------------------------</w:t>
      </w:r>
    </w:p>
    <w:p w:rsidR="006A7D41" w:rsidRDefault="006A7D41" w:rsidP="006A7D41">
      <w:pPr>
        <w:spacing w:line="360" w:lineRule="auto"/>
        <w:ind w:firstLine="708"/>
        <w:jc w:val="both"/>
        <w:rPr>
          <w:rFonts w:ascii="Century" w:hAnsi="Century" w:cs="Calibri"/>
        </w:rPr>
      </w:pPr>
    </w:p>
    <w:p w:rsidR="006A7D41" w:rsidRPr="007D0C4C" w:rsidRDefault="006A7D41" w:rsidP="006A7D41">
      <w:pPr>
        <w:pStyle w:val="SENTENCIAS"/>
      </w:pPr>
      <w:r w:rsidRPr="008F3219">
        <w:rPr>
          <w:b/>
        </w:rPr>
        <w:t>QUINTO.</w:t>
      </w:r>
      <w:r w:rsidRPr="00107D89">
        <w:t xml:space="preserve"> </w:t>
      </w:r>
      <w:r>
        <w:t>En</w:t>
      </w:r>
      <w:r w:rsidRPr="00107D89">
        <w:t xml:space="preserve"> cumplimiento</w:t>
      </w:r>
      <w:r w:rsidRPr="007D0C4C">
        <w:t xml:space="preserve"> a lo establecido en la fracción I del artículo 299 del Código de Procedimiento y Justicia Administrativa para el Estado y los Municipios de Guanajuato, </w:t>
      </w:r>
      <w:r>
        <w:t>este juzgado p</w:t>
      </w:r>
      <w:r w:rsidRPr="007D0C4C">
        <w:t xml:space="preserve">rocede a fijar clara y precisamente los puntos controvertidos en el presente proceso administrativo. </w:t>
      </w:r>
    </w:p>
    <w:p w:rsidR="006A7D41" w:rsidRPr="007D0C4C" w:rsidRDefault="006A7D41" w:rsidP="006A7D41">
      <w:pPr>
        <w:spacing w:line="360" w:lineRule="auto"/>
        <w:ind w:firstLine="708"/>
        <w:jc w:val="both"/>
        <w:rPr>
          <w:rFonts w:ascii="Century" w:hAnsi="Century" w:cs="Calibri"/>
        </w:rPr>
      </w:pPr>
    </w:p>
    <w:p w:rsidR="006A7D41" w:rsidRDefault="006A7D41" w:rsidP="006A7D41">
      <w:pPr>
        <w:pStyle w:val="SENTENCIAS"/>
      </w:pPr>
      <w:r w:rsidRPr="00297106">
        <w:t>De lo expuesto por el actor en su escrito de demanda, de la contestación</w:t>
      </w:r>
      <w:r>
        <w:t xml:space="preserve"> a la misma por la autoridad demandada</w:t>
      </w:r>
      <w:r w:rsidRPr="00297106">
        <w:t xml:space="preserve">, así como de las constancias que integran la presente causa administrativa, se </w:t>
      </w:r>
      <w:r>
        <w:t>deduce</w:t>
      </w:r>
      <w:r w:rsidR="007823AA">
        <w:t xml:space="preserve"> que a </w:t>
      </w:r>
      <w:r w:rsidRPr="00297106">
        <w:t>l</w:t>
      </w:r>
      <w:r w:rsidR="007823AA">
        <w:t>a</w:t>
      </w:r>
      <w:r w:rsidRPr="00297106">
        <w:t xml:space="preserve"> ciudadan</w:t>
      </w:r>
      <w:r w:rsidR="007823AA">
        <w:t>a</w:t>
      </w:r>
      <w:r w:rsidRPr="00297106">
        <w:t xml:space="preserve"> </w:t>
      </w:r>
      <w:r w:rsidR="007655DD">
        <w:rPr>
          <w:rFonts w:ascii="Calibri" w:hAnsi="Calibri" w:cs="Calibri"/>
          <w:sz w:val="26"/>
          <w:szCs w:val="26"/>
        </w:rPr>
        <w:t>(…)</w:t>
      </w:r>
      <w:r>
        <w:t xml:space="preserve"> t</w:t>
      </w:r>
      <w:r w:rsidRPr="00297106">
        <w:t>uvo conocimiento de que se le</w:t>
      </w:r>
      <w:r>
        <w:t xml:space="preserve">vantó el acta de </w:t>
      </w:r>
      <w:r w:rsidRPr="00284EF8">
        <w:t xml:space="preserve">infracción </w:t>
      </w:r>
      <w:r w:rsidRPr="00EA29A5">
        <w:t xml:space="preserve">número </w:t>
      </w:r>
      <w:r w:rsidR="007C7600">
        <w:t>40</w:t>
      </w:r>
      <w:r w:rsidR="00976541">
        <w:t>2786</w:t>
      </w:r>
      <w:r w:rsidR="001578C5" w:rsidRPr="001578C5">
        <w:t xml:space="preserve"> (cuatro, cero, </w:t>
      </w:r>
      <w:r w:rsidR="00976541">
        <w:t>dos, siete, ocho, seis</w:t>
      </w:r>
      <w:r w:rsidR="001578C5" w:rsidRPr="001578C5">
        <w:t>)</w:t>
      </w:r>
      <w:r w:rsidRPr="00EA29A5">
        <w:t>, e</w:t>
      </w:r>
      <w:r w:rsidR="001A51FE">
        <w:t>n</w:t>
      </w:r>
      <w:r w:rsidRPr="00EA29A5">
        <w:t xml:space="preserve"> fecha </w:t>
      </w:r>
      <w:r w:rsidR="00976541">
        <w:t xml:space="preserve">28 veintiocho de marzo </w:t>
      </w:r>
      <w:r w:rsidR="001578C5">
        <w:t xml:space="preserve">de </w:t>
      </w:r>
      <w:r w:rsidRPr="00EA29A5">
        <w:t>2019 dos mil diecinueve</w:t>
      </w:r>
      <w:r>
        <w:t>, por el inspector de la Dirección General de Movilidad de este Municipio, el cual a efecto de garantizar el cumplimiento de la sanción económica</w:t>
      </w:r>
      <w:r w:rsidR="008843AC">
        <w:t xml:space="preserve"> le</w:t>
      </w:r>
      <w:r>
        <w:t xml:space="preserve"> retuvo la </w:t>
      </w:r>
      <w:r w:rsidR="00202C52">
        <w:t>placa de circulación. -----------------------------------------------</w:t>
      </w:r>
    </w:p>
    <w:p w:rsidR="006A7D41" w:rsidRDefault="006A7D41" w:rsidP="006A7D41">
      <w:pPr>
        <w:pStyle w:val="SENTENCIAS"/>
      </w:pPr>
    </w:p>
    <w:p w:rsidR="006A7D41" w:rsidRDefault="00202C52" w:rsidP="006A7D41">
      <w:pPr>
        <w:pStyle w:val="SENTENCIAS"/>
      </w:pPr>
      <w:r>
        <w:t>E</w:t>
      </w:r>
      <w:r w:rsidR="006A7D41" w:rsidRPr="00520467">
        <w:t>n virtud de lo anterior, el actor acude a solicitar la</w:t>
      </w:r>
      <w:r w:rsidR="006A7D41">
        <w:t xml:space="preserve"> nulidad del acto y el reconocimiento y restitución de las garantías y derechos que considera le fueron agraviados. </w:t>
      </w:r>
      <w:r w:rsidR="008843AC">
        <w:t>-----------------</w:t>
      </w:r>
      <w:r>
        <w:t>-----------------------</w:t>
      </w:r>
      <w:r w:rsidR="008843AC">
        <w:t>-----------------------------------------</w:t>
      </w:r>
    </w:p>
    <w:p w:rsidR="006A7D41" w:rsidRDefault="006A7D41" w:rsidP="006A7D41">
      <w:pPr>
        <w:pStyle w:val="SENTENCIAS"/>
      </w:pPr>
    </w:p>
    <w:p w:rsidR="006A7D41" w:rsidRDefault="008843AC" w:rsidP="00202C52">
      <w:pPr>
        <w:pStyle w:val="SENTENCIAS"/>
      </w:pPr>
      <w:r>
        <w:t>Luego entonces</w:t>
      </w:r>
      <w:r w:rsidR="006A7D41" w:rsidRPr="00A07764">
        <w:t>, la “</w:t>
      </w:r>
      <w:proofErr w:type="spellStart"/>
      <w:r w:rsidR="006A7D41" w:rsidRPr="00A07764">
        <w:t>litis</w:t>
      </w:r>
      <w:proofErr w:type="spellEnd"/>
      <w:r w:rsidR="006A7D41" w:rsidRPr="00A07764">
        <w:t>” planteada se hace consistir en determinar la legalidad o ilegalidad de</w:t>
      </w:r>
      <w:r w:rsidR="006A7D41">
        <w:t xml:space="preserve">l acta de infracción número </w:t>
      </w:r>
      <w:r w:rsidR="00202C52">
        <w:t>402786 (cuatro cero dos siete ocho seis), de</w:t>
      </w:r>
      <w:r w:rsidR="00202C52" w:rsidRPr="00946318">
        <w:t xml:space="preserve"> fecha </w:t>
      </w:r>
      <w:r w:rsidR="00202C52">
        <w:t xml:space="preserve">28 veintiocho de marzo del año </w:t>
      </w:r>
      <w:r w:rsidR="00202C52" w:rsidRPr="00946318">
        <w:t>2019 dos mil diecinueve</w:t>
      </w:r>
      <w:r w:rsidR="00202C52">
        <w:t xml:space="preserve">, </w:t>
      </w:r>
      <w:r w:rsidR="006A7D41">
        <w:t>y en su caso, el reconocimiento y restitución de las garantías y derechos al demandante. ---------------------------------------------------------</w:t>
      </w:r>
      <w:r w:rsidR="001578C5">
        <w:t>---------</w:t>
      </w:r>
      <w:r w:rsidR="00202C52">
        <w:t>------</w:t>
      </w:r>
    </w:p>
    <w:p w:rsidR="006A7D41" w:rsidRDefault="006A7D41" w:rsidP="006A7D41">
      <w:pPr>
        <w:pStyle w:val="SENTENCIAS"/>
        <w:rPr>
          <w:b/>
          <w:bCs/>
          <w:iCs/>
        </w:rPr>
      </w:pPr>
    </w:p>
    <w:p w:rsidR="006A7D41" w:rsidRDefault="006A7D41" w:rsidP="006A7D41">
      <w:pPr>
        <w:pStyle w:val="SENTENCIAS"/>
      </w:pPr>
      <w:r>
        <w:rPr>
          <w:b/>
          <w:bCs/>
          <w:iCs/>
        </w:rPr>
        <w:t>SEXTO.</w:t>
      </w:r>
      <w:r w:rsidRPr="00817710">
        <w:t xml:space="preserve"> </w:t>
      </w:r>
      <w:r>
        <w:t xml:space="preserve">Una vez determinada la </w:t>
      </w:r>
      <w:proofErr w:type="spellStart"/>
      <w:r>
        <w:t>litis</w:t>
      </w:r>
      <w:proofErr w:type="spellEnd"/>
      <w:r>
        <w:t>, se procede a realizar el análisis de los conceptos de impugnación, para lo anterior no resulta necesario su transcripción, así como tampoco de los argumentos vertidos por la autoridad. Lo anterior, de conformidad con la siguiente jurisprudencia: ------------------------</w:t>
      </w:r>
    </w:p>
    <w:p w:rsidR="006A7D41" w:rsidRDefault="006A7D41" w:rsidP="006A7D41">
      <w:pPr>
        <w:pStyle w:val="TESISYJURIS"/>
      </w:pPr>
    </w:p>
    <w:p w:rsidR="006A7D41" w:rsidRDefault="006A7D41" w:rsidP="006A7D41">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rsidR="006A7D41" w:rsidRDefault="006A7D41" w:rsidP="006A7D41">
      <w:pPr>
        <w:pStyle w:val="RESOLUCIONES"/>
      </w:pPr>
    </w:p>
    <w:p w:rsidR="006A7D41" w:rsidRDefault="006A7D41" w:rsidP="006A7D41">
      <w:pPr>
        <w:pStyle w:val="RESOLUCIONES"/>
      </w:pPr>
    </w:p>
    <w:p w:rsidR="006A7D41" w:rsidRDefault="006A7D41" w:rsidP="006A7D41">
      <w:pPr>
        <w:pStyle w:val="SENTENCIAS"/>
      </w:pPr>
      <w:r>
        <w:t xml:space="preserve">En tal sentido, una vez analizados los conceptos de impugnación, </w:t>
      </w:r>
      <w:r w:rsidR="003E18BA">
        <w:t>quien resuelve determina que el señalado</w:t>
      </w:r>
      <w:r w:rsidR="001578C5">
        <w:t xml:space="preserve"> </w:t>
      </w:r>
      <w:r w:rsidR="00B0497F">
        <w:t>como PRIMERO</w:t>
      </w:r>
      <w:r w:rsidR="00BB515C">
        <w:t>,</w:t>
      </w:r>
      <w:r>
        <w:t xml:space="preserve"> </w:t>
      </w:r>
      <w:r w:rsidR="003E18BA">
        <w:t>resulta suficiente</w:t>
      </w:r>
      <w:r>
        <w:t xml:space="preserve"> para decretar la NULIDAD TOTAL del acto impugnado con base en las siguientes consideraciones: --</w:t>
      </w:r>
      <w:r w:rsidR="00B0497F">
        <w:t>----------------------------------------------------------------------------</w:t>
      </w:r>
      <w:r>
        <w:t>---</w:t>
      </w:r>
      <w:r w:rsidR="00BB515C">
        <w:t>---</w:t>
      </w:r>
    </w:p>
    <w:p w:rsidR="006A7D41" w:rsidRDefault="006A7D41" w:rsidP="006A7D41">
      <w:pPr>
        <w:pStyle w:val="SENTENCIAS"/>
      </w:pPr>
    </w:p>
    <w:p w:rsidR="00BB515C" w:rsidRDefault="003E18BA" w:rsidP="003E18BA">
      <w:pPr>
        <w:pStyle w:val="SENTENCIAS"/>
      </w:pPr>
      <w:r>
        <w:t xml:space="preserve">De manera general en el </w:t>
      </w:r>
      <w:r w:rsidR="00BB515C">
        <w:t xml:space="preserve">PRIMERO </w:t>
      </w:r>
      <w:r>
        <w:t xml:space="preserve">de sus agravios manifiesta: </w:t>
      </w:r>
    </w:p>
    <w:p w:rsidR="00BB515C" w:rsidRDefault="00BB515C" w:rsidP="003E18BA">
      <w:pPr>
        <w:pStyle w:val="SENTENCIAS"/>
      </w:pPr>
    </w:p>
    <w:p w:rsidR="00BB515C" w:rsidRPr="00B0497F" w:rsidRDefault="003E18BA" w:rsidP="003E18BA">
      <w:pPr>
        <w:pStyle w:val="SENTENCIAS"/>
        <w:rPr>
          <w:i/>
          <w:sz w:val="22"/>
          <w:szCs w:val="22"/>
        </w:rPr>
      </w:pPr>
      <w:r w:rsidRPr="00B0497F">
        <w:rPr>
          <w:i/>
          <w:sz w:val="22"/>
          <w:szCs w:val="22"/>
        </w:rPr>
        <w:t>“</w:t>
      </w:r>
      <w:r w:rsidR="00BB515C" w:rsidRPr="00B0497F">
        <w:rPr>
          <w:i/>
          <w:sz w:val="22"/>
          <w:szCs w:val="22"/>
        </w:rPr>
        <w:t xml:space="preserve">… es muy escueta en cuanto a su contenido, al no contener la totalidad de los fundamentos y las motivaciones que llevaron a los demandados a realizar los actos </w:t>
      </w:r>
      <w:r w:rsidR="00BB515C" w:rsidRPr="00B0497F">
        <w:rPr>
          <w:i/>
          <w:sz w:val="22"/>
          <w:szCs w:val="22"/>
        </w:rPr>
        <w:lastRenderedPageBreak/>
        <w:t xml:space="preserve">que se combaten en la presente demanda (…) esta indebidamente fundada y motivada (…) </w:t>
      </w:r>
    </w:p>
    <w:p w:rsidR="00B0497F" w:rsidRPr="00B0497F" w:rsidRDefault="00BB515C" w:rsidP="003E18BA">
      <w:pPr>
        <w:pStyle w:val="SENTENCIAS"/>
        <w:rPr>
          <w:i/>
          <w:sz w:val="22"/>
          <w:szCs w:val="22"/>
        </w:rPr>
      </w:pPr>
      <w:r w:rsidRPr="00B0497F">
        <w:rPr>
          <w:i/>
          <w:sz w:val="22"/>
          <w:szCs w:val="22"/>
        </w:rPr>
        <w:t xml:space="preserve">(…) no tiene preciso en cuanto a las circunstancias de tiempo, modo y lugar, ya que como se desprende del acta de infracción no existe una explicación clara y precisa que mencione como sucedieron los hechos o derivado a que se </w:t>
      </w:r>
      <w:r w:rsidR="0027717D" w:rsidRPr="00B0497F">
        <w:rPr>
          <w:i/>
          <w:sz w:val="22"/>
          <w:szCs w:val="22"/>
        </w:rPr>
        <w:t>originó</w:t>
      </w:r>
      <w:r w:rsidRPr="00B0497F">
        <w:rPr>
          <w:i/>
          <w:sz w:val="22"/>
          <w:szCs w:val="22"/>
        </w:rPr>
        <w:t xml:space="preserve"> mi detención</w:t>
      </w:r>
      <w:r w:rsidR="00B0497F" w:rsidRPr="00B0497F">
        <w:rPr>
          <w:i/>
          <w:sz w:val="22"/>
          <w:szCs w:val="22"/>
        </w:rPr>
        <w:t xml:space="preserve"> (…)</w:t>
      </w:r>
    </w:p>
    <w:p w:rsidR="00B0497F" w:rsidRPr="00B0497F" w:rsidRDefault="00B0497F" w:rsidP="00B0497F">
      <w:pPr>
        <w:pStyle w:val="SENTENCIAS"/>
        <w:numPr>
          <w:ilvl w:val="0"/>
          <w:numId w:val="2"/>
        </w:numPr>
        <w:rPr>
          <w:i/>
          <w:sz w:val="22"/>
          <w:szCs w:val="22"/>
        </w:rPr>
      </w:pPr>
      <w:r w:rsidRPr="00B0497F">
        <w:rPr>
          <w:i/>
          <w:sz w:val="22"/>
          <w:szCs w:val="22"/>
        </w:rPr>
        <w:t>El apartado correspondiente a ARTICULOS INFRINGIDOS, la demandada se limita a establecer (…) Siendo esta manifestación de la parte demandada bastante escueta e insuficiente, careciendo a todas luces de coherencia, congruencia, legalidad y claridad pues la demandada no es precisa ni exacta en la cita de las normas legales que, en su caso, le facultan para emitir el acto que ahora impugno, negándome con dicho actuar, legalidad y seguridad jurídica (…)</w:t>
      </w:r>
    </w:p>
    <w:p w:rsidR="00B0497F" w:rsidRPr="00B0497F" w:rsidRDefault="00B0497F" w:rsidP="00B0497F">
      <w:pPr>
        <w:pStyle w:val="SENTENCIAS"/>
        <w:ind w:left="1068" w:firstLine="0"/>
        <w:rPr>
          <w:i/>
          <w:sz w:val="22"/>
          <w:szCs w:val="22"/>
        </w:rPr>
      </w:pPr>
    </w:p>
    <w:p w:rsidR="00BB515C" w:rsidRDefault="00BB515C" w:rsidP="003E18BA">
      <w:pPr>
        <w:pStyle w:val="SENTENCIAS"/>
        <w:rPr>
          <w:sz w:val="22"/>
          <w:szCs w:val="22"/>
        </w:rPr>
      </w:pPr>
    </w:p>
    <w:p w:rsidR="00BB515C" w:rsidRDefault="00BB515C" w:rsidP="003E18BA">
      <w:pPr>
        <w:pStyle w:val="SENTENCIAS"/>
        <w:rPr>
          <w:sz w:val="22"/>
          <w:szCs w:val="22"/>
        </w:rPr>
      </w:pPr>
    </w:p>
    <w:p w:rsidR="00011645" w:rsidRDefault="003E18BA" w:rsidP="003E18BA">
      <w:pPr>
        <w:pStyle w:val="SENTENCIAS"/>
      </w:pPr>
      <w:r>
        <w:t xml:space="preserve">Por su parte, la autoridad demandada manifiesta </w:t>
      </w:r>
      <w:r w:rsidR="00011645">
        <w:t>en el acta de infracción impugnada se precisa el fundamento legal que lo faculta para la vigilancia y cumplimiento del Reglamento de Transporte Municipal, que actuó conforme a derecho y respetando los elementos de validez. --------------------------</w:t>
      </w:r>
    </w:p>
    <w:p w:rsidR="00011645" w:rsidRDefault="00011645" w:rsidP="003E18BA">
      <w:pPr>
        <w:pStyle w:val="SENTENCIAS"/>
      </w:pPr>
    </w:p>
    <w:p w:rsidR="006A7D41" w:rsidRDefault="006A7D41" w:rsidP="006A7D41">
      <w:pPr>
        <w:pStyle w:val="SENTENCIAS"/>
      </w:pPr>
      <w:r>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6A7D41" w:rsidRDefault="006A7D41" w:rsidP="006A7D41">
      <w:pPr>
        <w:pStyle w:val="SENTENCIAS"/>
      </w:pPr>
    </w:p>
    <w:p w:rsidR="006A7D41" w:rsidRDefault="006A7D41" w:rsidP="006A7D41">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6A7D41" w:rsidRDefault="006A7D41" w:rsidP="006A7D41">
      <w:pPr>
        <w:pStyle w:val="SENTENCIAS"/>
      </w:pPr>
    </w:p>
    <w:p w:rsidR="006A7D41" w:rsidRDefault="006A7D41" w:rsidP="00011645">
      <w:pPr>
        <w:pStyle w:val="SENTENCIAS"/>
      </w:pPr>
      <w:r>
        <w:t xml:space="preserve">Así las cosas, de la boleta de infracción con folio </w:t>
      </w:r>
      <w:r w:rsidRPr="004C3632">
        <w:t xml:space="preserve">número </w:t>
      </w:r>
      <w:r w:rsidR="00011645">
        <w:t>402786 (cuatro cero dos siete ocho seis), de</w:t>
      </w:r>
      <w:r w:rsidR="00011645" w:rsidRPr="00946318">
        <w:t xml:space="preserve"> fecha </w:t>
      </w:r>
      <w:r w:rsidR="00011645">
        <w:t xml:space="preserve">28 veintiocho de marzo del año </w:t>
      </w:r>
      <w:r w:rsidR="00011645" w:rsidRPr="00946318">
        <w:t>2019 dos mil diecinueve</w:t>
      </w:r>
      <w:r w:rsidR="00011645">
        <w:t xml:space="preserve">, </w:t>
      </w:r>
      <w:r>
        <w:t xml:space="preserve">se advierte que el inspector funda su actuar en el artículo </w:t>
      </w:r>
      <w:r w:rsidR="00011645">
        <w:t xml:space="preserve">210 párrafo Segundo, del </w:t>
      </w:r>
      <w:r>
        <w:t xml:space="preserve">Reglamento de Transporte Municipal de León, el cual dispone: </w:t>
      </w:r>
    </w:p>
    <w:p w:rsidR="006A7D41" w:rsidRDefault="006A7D41" w:rsidP="006A7D41">
      <w:pPr>
        <w:pStyle w:val="SENTENCIAS"/>
      </w:pPr>
    </w:p>
    <w:p w:rsidR="00011645" w:rsidRDefault="00011645" w:rsidP="00011645">
      <w:pPr>
        <w:pStyle w:val="TESISYJURIS"/>
        <w:rPr>
          <w:lang w:val="es-MX"/>
        </w:rPr>
      </w:pPr>
      <w:r w:rsidRPr="00B841EF">
        <w:rPr>
          <w:lang w:val="es-MX"/>
        </w:rPr>
        <w:t xml:space="preserve">Artículo 210.- </w:t>
      </w:r>
      <w:r>
        <w:rPr>
          <w:lang w:val="es-MX"/>
        </w:rPr>
        <w:t>…</w:t>
      </w:r>
    </w:p>
    <w:p w:rsidR="00011645" w:rsidRPr="00B841EF" w:rsidRDefault="00011645" w:rsidP="00011645">
      <w:pPr>
        <w:pStyle w:val="TESISYJURIS"/>
        <w:rPr>
          <w:lang w:val="es-MX"/>
        </w:rPr>
      </w:pPr>
    </w:p>
    <w:p w:rsidR="00011645" w:rsidRPr="00B841EF" w:rsidRDefault="00011645" w:rsidP="00011645">
      <w:pPr>
        <w:pStyle w:val="TESISYJURIS"/>
      </w:pPr>
      <w:r w:rsidRPr="00B841EF">
        <w:t>Se prohíbe a los conductores de cualquier vehículo distinto al del servicio público de transporte de competencia municipal, circular por el carril exclusivo de transporte.</w:t>
      </w:r>
    </w:p>
    <w:p w:rsidR="00011645" w:rsidRDefault="00011645" w:rsidP="00011645">
      <w:pPr>
        <w:pStyle w:val="TESISYJURIS"/>
        <w:rPr>
          <w:sz w:val="22"/>
          <w:szCs w:val="22"/>
          <w:lang w:val="es-MX"/>
        </w:rPr>
      </w:pPr>
    </w:p>
    <w:p w:rsidR="006A7D41" w:rsidRDefault="006A7D41" w:rsidP="006A7D41">
      <w:pPr>
        <w:pStyle w:val="TESISYJURIS"/>
        <w:rPr>
          <w:sz w:val="22"/>
          <w:szCs w:val="22"/>
          <w:lang w:val="es-MX"/>
        </w:rPr>
      </w:pPr>
    </w:p>
    <w:p w:rsidR="00011645" w:rsidRDefault="006A7D41" w:rsidP="006A7D41">
      <w:pPr>
        <w:pStyle w:val="SENTENCIAS"/>
        <w:rPr>
          <w:lang w:val="es-MX"/>
        </w:rPr>
      </w:pPr>
      <w:r>
        <w:rPr>
          <w:lang w:val="es-MX"/>
        </w:rPr>
        <w:t xml:space="preserve">Así mismo, en dicha acta de infracción, </w:t>
      </w:r>
      <w:r w:rsidR="00011645">
        <w:rPr>
          <w:lang w:val="es-MX"/>
        </w:rPr>
        <w:t>se le sanciona además con base en el artículo 104, fracción XV, del Reglamento de Policía y Vialidad para el Municipio de León, Guanajuato, que señala:</w:t>
      </w:r>
    </w:p>
    <w:p w:rsidR="00011645" w:rsidRDefault="00011645" w:rsidP="006A7D41">
      <w:pPr>
        <w:pStyle w:val="SENTENCIAS"/>
        <w:rPr>
          <w:lang w:val="es-MX"/>
        </w:rPr>
      </w:pPr>
    </w:p>
    <w:p w:rsidR="005E1F5A" w:rsidRPr="001A71B3" w:rsidRDefault="005E1F5A" w:rsidP="005E1F5A">
      <w:pPr>
        <w:pStyle w:val="TESISYJURIS"/>
      </w:pPr>
      <w:r w:rsidRPr="001A71B3">
        <w:rPr>
          <w:b/>
        </w:rPr>
        <w:t xml:space="preserve">Artículo 104.- </w:t>
      </w:r>
      <w:r w:rsidRPr="001A71B3">
        <w:t>Se prohíbe a los conductores de vehículos de motor en general:</w:t>
      </w:r>
    </w:p>
    <w:p w:rsidR="005E1F5A" w:rsidRDefault="005E1F5A" w:rsidP="005E1F5A">
      <w:pPr>
        <w:pStyle w:val="TESISYJURIS"/>
      </w:pPr>
    </w:p>
    <w:p w:rsidR="005E1F5A" w:rsidRDefault="005E1F5A" w:rsidP="005E1F5A">
      <w:pPr>
        <w:pStyle w:val="TESISYJURIS"/>
      </w:pPr>
      <w:r>
        <w:t>…</w:t>
      </w:r>
    </w:p>
    <w:p w:rsidR="005E1F5A" w:rsidRDefault="005E1F5A" w:rsidP="005E1F5A">
      <w:pPr>
        <w:pStyle w:val="TESISYJURIS"/>
      </w:pPr>
    </w:p>
    <w:p w:rsidR="00011645" w:rsidRDefault="005E1F5A" w:rsidP="005E1F5A">
      <w:pPr>
        <w:pStyle w:val="TESISYJURIS"/>
        <w:rPr>
          <w:lang w:val="es-MX"/>
        </w:rPr>
      </w:pPr>
      <w:r>
        <w:t xml:space="preserve">XV. </w:t>
      </w:r>
      <w:r w:rsidRPr="001A71B3">
        <w:t>Agredir, ofender, insultar o denigrar a los agentes de vialidad o personal de apoyo vial en el desempeño de sus labores, durante el levantamiento de un acta de infracción u</w:t>
      </w:r>
    </w:p>
    <w:p w:rsidR="00011645" w:rsidRDefault="00011645" w:rsidP="006A7D41">
      <w:pPr>
        <w:pStyle w:val="SENTENCIAS"/>
        <w:rPr>
          <w:lang w:val="es-MX"/>
        </w:rPr>
      </w:pPr>
    </w:p>
    <w:p w:rsidR="00531F3F" w:rsidRDefault="00531F3F" w:rsidP="006A7D41">
      <w:pPr>
        <w:pStyle w:val="SENTENCIAS"/>
        <w:rPr>
          <w:lang w:val="es-MX"/>
        </w:rPr>
      </w:pPr>
      <w:r>
        <w:rPr>
          <w:lang w:val="es-MX"/>
        </w:rPr>
        <w:t>R</w:t>
      </w:r>
      <w:r w:rsidR="006A7D41">
        <w:rPr>
          <w:lang w:val="es-MX"/>
        </w:rPr>
        <w:t xml:space="preserve">especto a la motivación del acto el inspector preciso: </w:t>
      </w:r>
    </w:p>
    <w:p w:rsidR="00531F3F" w:rsidRDefault="00531F3F" w:rsidP="006A7D41">
      <w:pPr>
        <w:pStyle w:val="SENTENCIAS"/>
        <w:rPr>
          <w:lang w:val="es-MX"/>
        </w:rPr>
      </w:pPr>
    </w:p>
    <w:p w:rsidR="00531F3F" w:rsidRPr="00976541" w:rsidRDefault="006A7D41" w:rsidP="006A7D41">
      <w:pPr>
        <w:pStyle w:val="SENTENCIAS"/>
        <w:rPr>
          <w:i/>
          <w:sz w:val="20"/>
          <w:lang w:val="es-MX"/>
        </w:rPr>
      </w:pPr>
      <w:r w:rsidRPr="00976541">
        <w:rPr>
          <w:i/>
          <w:sz w:val="20"/>
          <w:lang w:val="es-MX"/>
        </w:rPr>
        <w:t>“</w:t>
      </w:r>
      <w:r w:rsidR="008C4F3D" w:rsidRPr="00976541">
        <w:rPr>
          <w:i/>
          <w:sz w:val="20"/>
          <w:lang w:val="es-MX"/>
        </w:rPr>
        <w:t>P</w:t>
      </w:r>
      <w:r w:rsidR="00531F3F" w:rsidRPr="00976541">
        <w:rPr>
          <w:i/>
          <w:sz w:val="20"/>
          <w:lang w:val="es-MX"/>
        </w:rPr>
        <w:t>OR CIRCULAR POR EL CARRIL EXCLUSIVO EN VEHICULO PARTICULAR O VICEVERSA DEL TRANSPORTE PÚBLICO”</w:t>
      </w:r>
    </w:p>
    <w:p w:rsidR="00531F3F" w:rsidRPr="00976541" w:rsidRDefault="00531F3F" w:rsidP="006A7D41">
      <w:pPr>
        <w:pStyle w:val="SENTENCIAS"/>
        <w:rPr>
          <w:i/>
          <w:sz w:val="20"/>
          <w:lang w:val="es-MX"/>
        </w:rPr>
      </w:pPr>
      <w:r w:rsidRPr="00976541">
        <w:rPr>
          <w:i/>
          <w:sz w:val="20"/>
          <w:lang w:val="es-MX"/>
        </w:rPr>
        <w:t>ASL MOMENTO DE LA INSPECCIÓN SE OBSERVÓ QUE EL VEHÍCULO DE (SIC) VENÍA CIRCULANDO POR EL CARRIL EXCLUSIVO.</w:t>
      </w:r>
    </w:p>
    <w:p w:rsidR="00531F3F" w:rsidRPr="00976541" w:rsidRDefault="00531F3F" w:rsidP="006A7D41">
      <w:pPr>
        <w:pStyle w:val="SENTENCIAS"/>
        <w:rPr>
          <w:i/>
          <w:sz w:val="20"/>
          <w:lang w:val="es-MX"/>
        </w:rPr>
      </w:pPr>
      <w:r w:rsidRPr="00976541">
        <w:rPr>
          <w:i/>
          <w:sz w:val="20"/>
          <w:lang w:val="es-MX"/>
        </w:rPr>
        <w:t>AGREDIR, OFENDER, INSULTAR DENIGRAR A LOS AGENTES (DICIENDO BOLA DE RATEROS)”</w:t>
      </w:r>
    </w:p>
    <w:p w:rsidR="00531F3F" w:rsidRDefault="00531F3F" w:rsidP="006A7D41">
      <w:pPr>
        <w:pStyle w:val="SENTENCIAS"/>
        <w:rPr>
          <w:i/>
          <w:lang w:val="es-MX"/>
        </w:rPr>
      </w:pPr>
    </w:p>
    <w:p w:rsidR="006A7D41" w:rsidRDefault="006A7D41" w:rsidP="00552399">
      <w:pPr>
        <w:pStyle w:val="SENTENCIAS"/>
      </w:pPr>
      <w:r>
        <w:t xml:space="preserve">Luego entonces, </w:t>
      </w:r>
      <w:r w:rsidR="00531F3F">
        <w:t>del acta de mérito no se desprende una suficiente motivación del acto que le imputa a la parte actora, ya que en principio</w:t>
      </w:r>
      <w:r w:rsidR="004C5652">
        <w:t>, el inspector demando,</w:t>
      </w:r>
      <w:r w:rsidR="00531F3F">
        <w:t xml:space="preserve"> </w:t>
      </w:r>
      <w:r w:rsidR="00AE3308">
        <w:t>omite señalar en donde se encontraba ubicado al momento en que se percató de los hechos, en que tramo la actora circuló por el carril exclusivo, a que se refiere con carril exclusivo; de igual manera sanciona a la actora por el hecho de a</w:t>
      </w:r>
      <w:r w:rsidR="00AE3308" w:rsidRPr="001A71B3">
        <w:t>gredir, ofender, insultar o denigrar a los agentes</w:t>
      </w:r>
      <w:r w:rsidR="00AE3308">
        <w:t xml:space="preserve">, sin embargo, </w:t>
      </w:r>
      <w:r w:rsidR="004C5652">
        <w:t xml:space="preserve">no señala </w:t>
      </w:r>
      <w:r w:rsidR="00AE3308">
        <w:t>si la actora le profirió insultos hacia su persona, o bien si se encontraba algún otro agente</w:t>
      </w:r>
      <w:r w:rsidR="00AE3308" w:rsidRPr="001A71B3">
        <w:t xml:space="preserve"> de vialidad o personal de apoyo vial</w:t>
      </w:r>
      <w:r w:rsidR="00AE3308">
        <w:t>, ya que lo manifestado en el acta de infracción es muy escueto, siendo necesario que en el acta de infracción impugnada realizara un narración de los hechos ocurridos el día 28 veintiocho de marzo del año 2019 dos mil diecinueve,</w:t>
      </w:r>
      <w:r>
        <w:rPr>
          <w:lang w:val="es-MX"/>
        </w:rPr>
        <w:t xml:space="preserve"> lo anterior, </w:t>
      </w:r>
      <w:r>
        <w:t>con el propósito de darle a conocer en detalle y de manera completa</w:t>
      </w:r>
      <w:r w:rsidR="004C5652">
        <w:t xml:space="preserve"> al actor</w:t>
      </w:r>
      <w:r>
        <w:t>, todas las circunstancias de tiempo modo y lugar, así como las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AE3308">
        <w:t>---------------------</w:t>
      </w:r>
      <w:r>
        <w:t>-----</w:t>
      </w:r>
      <w:r w:rsidR="004C5652">
        <w:t>-----------</w:t>
      </w:r>
    </w:p>
    <w:p w:rsidR="006A7D41" w:rsidRDefault="006A7D41" w:rsidP="006A7D41">
      <w:pPr>
        <w:pStyle w:val="SENTENCIAS"/>
      </w:pPr>
    </w:p>
    <w:p w:rsidR="006A7D41" w:rsidRDefault="006A7D41" w:rsidP="006A7D41">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6A7D41" w:rsidRDefault="006A7D41" w:rsidP="006A7D41">
      <w:pPr>
        <w:pStyle w:val="TESISYJURIS"/>
      </w:pPr>
    </w:p>
    <w:p w:rsidR="006A7D41" w:rsidRPr="00E15793" w:rsidRDefault="006A7D41" w:rsidP="006A7D41">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A7D41" w:rsidRDefault="006A7D41" w:rsidP="006A7D41">
      <w:pPr>
        <w:pStyle w:val="SENTENCIAS"/>
        <w:ind w:firstLine="0"/>
      </w:pPr>
    </w:p>
    <w:p w:rsidR="006A7D41" w:rsidRDefault="006A7D41" w:rsidP="006A7D41">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6A7D41" w:rsidRDefault="006A7D41" w:rsidP="006A7D41">
      <w:pPr>
        <w:pStyle w:val="SENTENCIAS"/>
      </w:pPr>
    </w:p>
    <w:p w:rsidR="006A7D41" w:rsidRDefault="006A7D41" w:rsidP="00AD2921">
      <w:pPr>
        <w:pStyle w:val="SENTENCIAS"/>
      </w:pPr>
      <w:r>
        <w:t xml:space="preserve">Por tanto, ante la irregularidad advertida, lo procedente es decretar la NULIDAD TOTAL del acto contenido en el acta de infracción </w:t>
      </w:r>
      <w:r w:rsidRPr="00C6023E">
        <w:t xml:space="preserve">número </w:t>
      </w:r>
      <w:r w:rsidR="00AD2921">
        <w:t>402786 (cuatro cero dos siete ocho seis), de</w:t>
      </w:r>
      <w:r w:rsidR="00AD2921" w:rsidRPr="00946318">
        <w:t xml:space="preserve"> fecha </w:t>
      </w:r>
      <w:r w:rsidR="00AD2921">
        <w:t xml:space="preserve">28 veintiocho de marzo del año </w:t>
      </w:r>
      <w:r w:rsidR="00AD2921" w:rsidRPr="00946318">
        <w:t>2019 dos mil diecinueve</w:t>
      </w:r>
      <w:r w:rsidR="00AD2921">
        <w:t>,</w:t>
      </w:r>
      <w:r>
        <w:t xml:space="preserve"> emitida por el </w:t>
      </w:r>
      <w:bookmarkStart w:id="0" w:name="_GoBack"/>
      <w:r>
        <w:t xml:space="preserve">inspector </w:t>
      </w:r>
      <w:bookmarkEnd w:id="0"/>
      <w:r>
        <w:t>adscrito a la Dirección General de Movilidad del Municipio de León, Guanajuato. ------------------------------------------</w:t>
      </w:r>
    </w:p>
    <w:p w:rsidR="006A7D41" w:rsidRDefault="006A7D41" w:rsidP="006A7D41">
      <w:pPr>
        <w:pStyle w:val="SENTENCIAS"/>
        <w:rPr>
          <w:b/>
          <w:bCs/>
          <w:iCs/>
        </w:rPr>
      </w:pPr>
    </w:p>
    <w:p w:rsidR="006A7D41" w:rsidRDefault="006A7D41" w:rsidP="006A7D41">
      <w:pPr>
        <w:pStyle w:val="SENTENCIAS"/>
      </w:pPr>
      <w:r>
        <w:rPr>
          <w:b/>
          <w:bCs/>
          <w:iCs/>
        </w:rPr>
        <w:lastRenderedPageBreak/>
        <w:t>SÉPTIMO.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6A7D41" w:rsidRDefault="006A7D41" w:rsidP="006A7D41">
      <w:pPr>
        <w:pStyle w:val="SENTENCIAS"/>
        <w:rPr>
          <w:b/>
          <w:bCs/>
          <w:i/>
          <w:iCs/>
          <w:sz w:val="20"/>
          <w:szCs w:val="20"/>
        </w:rPr>
      </w:pPr>
    </w:p>
    <w:p w:rsidR="006A7D41" w:rsidRDefault="006A7D41" w:rsidP="006A7D41">
      <w:pPr>
        <w:pStyle w:val="SENTENCIAS"/>
        <w:rPr>
          <w:szCs w:val="27"/>
        </w:rPr>
      </w:pPr>
      <w:r>
        <w:rPr>
          <w:szCs w:val="27"/>
        </w:rPr>
        <w:t>Sirve de apoyo a lo anterior la tesis de jurisprudencia que a la letra señala: ------------------------------------------------------------------------------------------------</w:t>
      </w:r>
    </w:p>
    <w:p w:rsidR="006A7D41" w:rsidRDefault="006A7D41" w:rsidP="006A7D41">
      <w:pPr>
        <w:pStyle w:val="SENTENCIAS"/>
        <w:rPr>
          <w:szCs w:val="27"/>
        </w:rPr>
      </w:pPr>
    </w:p>
    <w:p w:rsidR="006A7D41" w:rsidRPr="00E15793" w:rsidRDefault="006A7D41" w:rsidP="006A7D41">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A7D41" w:rsidRDefault="006A7D41" w:rsidP="006A7D41">
      <w:pPr>
        <w:pStyle w:val="TESISYJURIS"/>
        <w:rPr>
          <w:szCs w:val="26"/>
        </w:rPr>
      </w:pPr>
    </w:p>
    <w:p w:rsidR="006A7D41" w:rsidRDefault="006A7D41" w:rsidP="006A7D41">
      <w:pPr>
        <w:pStyle w:val="TESISYJURIS"/>
        <w:rPr>
          <w:szCs w:val="26"/>
        </w:rPr>
      </w:pPr>
    </w:p>
    <w:p w:rsidR="00AD2921" w:rsidRDefault="006A7D41" w:rsidP="006A7D41">
      <w:pPr>
        <w:pStyle w:val="SENTENCIAS"/>
      </w:pPr>
      <w:r>
        <w:rPr>
          <w:b/>
        </w:rPr>
        <w:t>OCTAVO</w:t>
      </w:r>
      <w:r w:rsidRPr="00CC041E">
        <w:rPr>
          <w:b/>
        </w:rPr>
        <w:t>.</w:t>
      </w:r>
      <w:r>
        <w:t xml:space="preserve"> En su escrito de demanda el actor argumenta como pretensión </w:t>
      </w:r>
      <w:r w:rsidR="00AD2921">
        <w:t>la nulidad de los actos impugnados, misma que se considera satisfecha de acuerdo a lo expuesto en el Considerando Sexto de esta sentencia.</w:t>
      </w:r>
    </w:p>
    <w:p w:rsidR="00AD2921" w:rsidRDefault="00AD2921" w:rsidP="006A7D41">
      <w:pPr>
        <w:pStyle w:val="SENTENCIAS"/>
      </w:pPr>
    </w:p>
    <w:p w:rsidR="00AD2921" w:rsidRDefault="00AD2921" w:rsidP="006A7D41">
      <w:pPr>
        <w:pStyle w:val="SENTENCIAS"/>
      </w:pPr>
      <w:r>
        <w:t>Además de lo anterior menciona que se le reconozca su derecho amparado en las normas jurídicas citadas, y la condena a la autoridad par</w:t>
      </w:r>
      <w:r w:rsidR="004C5652">
        <w:t>a</w:t>
      </w:r>
      <w:r>
        <w:t xml:space="preserve"> que gestione lo necesario y revierta el daño ocasionado </w:t>
      </w:r>
      <w:r w:rsidR="004C5652">
        <w:t>a su esfera jurídica. ---</w:t>
      </w:r>
    </w:p>
    <w:p w:rsidR="00AD2921" w:rsidRDefault="00AD2921" w:rsidP="006A7D41">
      <w:pPr>
        <w:pStyle w:val="SENTENCIAS"/>
      </w:pPr>
    </w:p>
    <w:p w:rsidR="006A7D41" w:rsidRPr="00D6760D" w:rsidRDefault="00AD2921" w:rsidP="006A7D41">
      <w:pPr>
        <w:pStyle w:val="SENTENCIAS"/>
      </w:pPr>
      <w:r>
        <w:t xml:space="preserve">Derivado de lo anterior, quien resuelve considera que resulta procedente, </w:t>
      </w:r>
      <w:r w:rsidR="006A7D41">
        <w:t>al haberse declarado nula el acta de mérito, l</w:t>
      </w:r>
      <w:r>
        <w:t xml:space="preserve">a devolución de la placa recogida en garantía, lo anterior, </w:t>
      </w:r>
      <w:r w:rsidR="006A7D41" w:rsidRPr="00D6760D">
        <w:t xml:space="preserve">con fundamento en el artículo 300, fracción V, del invocado Código de Procedimiento y Justicia Administrativa; </w:t>
      </w:r>
      <w:r>
        <w:t xml:space="preserve">por lo que </w:t>
      </w:r>
      <w:r w:rsidR="006A7D41" w:rsidRPr="00D6760D">
        <w:t xml:space="preserve">se reconoce el derecho que tiene el justiciable a la devolución </w:t>
      </w:r>
      <w:r w:rsidR="006A7D41">
        <w:t xml:space="preserve">de dicho </w:t>
      </w:r>
      <w:r>
        <w:t>documento</w:t>
      </w:r>
      <w:r w:rsidR="006A7D41" w:rsidRPr="00D6760D">
        <w:t>.</w:t>
      </w:r>
      <w:r w:rsidR="006A7D41">
        <w:t xml:space="preserve"> </w:t>
      </w:r>
      <w:r>
        <w:t>--</w:t>
      </w:r>
      <w:r w:rsidR="006A7D41" w:rsidRPr="00D6760D">
        <w:t>-</w:t>
      </w:r>
      <w:r w:rsidR="006A7D41">
        <w:t>------------------------</w:t>
      </w:r>
      <w:r w:rsidR="005A20A3">
        <w:t>--------------------------------------</w:t>
      </w:r>
      <w:r w:rsidR="006A7D41">
        <w:t>------------------</w:t>
      </w:r>
    </w:p>
    <w:p w:rsidR="006A7D41" w:rsidRDefault="006A7D41" w:rsidP="006A7D41">
      <w:pPr>
        <w:pStyle w:val="SENTENCIAS"/>
        <w:rPr>
          <w:rFonts w:ascii="Calibri" w:hAnsi="Calibri"/>
          <w:color w:val="767171" w:themeColor="background2" w:themeShade="80"/>
          <w:sz w:val="26"/>
          <w:szCs w:val="26"/>
        </w:rPr>
      </w:pPr>
    </w:p>
    <w:p w:rsidR="006A7D41" w:rsidRPr="00C16795" w:rsidRDefault="006A7D41" w:rsidP="006A7D41">
      <w:pPr>
        <w:pStyle w:val="RESOLUCIONES"/>
      </w:pPr>
      <w:r w:rsidRPr="00C16795">
        <w:lastRenderedPageBreak/>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rsidR="006A7D41" w:rsidRDefault="006A7D41" w:rsidP="006A7D41">
      <w:pPr>
        <w:pStyle w:val="SENTENCIAS"/>
        <w:rPr>
          <w:rFonts w:ascii="Calibri" w:hAnsi="Calibri"/>
          <w:color w:val="767171" w:themeColor="background2" w:themeShade="80"/>
          <w:sz w:val="26"/>
          <w:szCs w:val="26"/>
        </w:rPr>
      </w:pPr>
    </w:p>
    <w:p w:rsidR="006A7D41" w:rsidRPr="007D0C4C" w:rsidRDefault="006A7D41" w:rsidP="006A7D41">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rsidR="006A7D41" w:rsidRDefault="006A7D41" w:rsidP="006A7D41">
      <w:pPr>
        <w:pStyle w:val="Textoindependiente"/>
        <w:jc w:val="center"/>
        <w:rPr>
          <w:rFonts w:ascii="Century" w:hAnsi="Century" w:cs="Calibri"/>
          <w:b/>
          <w:iCs/>
        </w:rPr>
      </w:pPr>
    </w:p>
    <w:p w:rsidR="00752320" w:rsidRDefault="00752320" w:rsidP="006A7D41">
      <w:pPr>
        <w:pStyle w:val="Textoindependiente"/>
        <w:jc w:val="center"/>
        <w:rPr>
          <w:rFonts w:ascii="Century" w:hAnsi="Century" w:cs="Calibri"/>
          <w:b/>
          <w:iCs/>
        </w:rPr>
      </w:pPr>
    </w:p>
    <w:p w:rsidR="006A7D41" w:rsidRDefault="006A7D41" w:rsidP="006A7D41">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rsidR="006A7D41" w:rsidRPr="00593667" w:rsidRDefault="006A7D41" w:rsidP="006A7D41">
      <w:pPr>
        <w:pStyle w:val="Textoindependiente"/>
        <w:jc w:val="center"/>
        <w:rPr>
          <w:rFonts w:ascii="Century" w:hAnsi="Century" w:cs="Calibri"/>
          <w:iCs/>
          <w:sz w:val="20"/>
          <w:szCs w:val="20"/>
        </w:rPr>
      </w:pPr>
    </w:p>
    <w:p w:rsidR="006A7D41" w:rsidRPr="007D0C4C" w:rsidRDefault="006A7D41" w:rsidP="006A7D41">
      <w:pPr>
        <w:pStyle w:val="Textoindependiente"/>
        <w:rPr>
          <w:rFonts w:ascii="Century" w:hAnsi="Century" w:cs="Calibri"/>
        </w:rPr>
      </w:pPr>
    </w:p>
    <w:p w:rsidR="006A7D41" w:rsidRPr="007D0C4C" w:rsidRDefault="006A7D41" w:rsidP="006A7D41">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6A7D41" w:rsidRPr="00501005" w:rsidRDefault="006A7D41" w:rsidP="006A7D41">
      <w:pPr>
        <w:pStyle w:val="Textoindependiente"/>
        <w:spacing w:line="360" w:lineRule="auto"/>
        <w:ind w:firstLine="709"/>
        <w:rPr>
          <w:rFonts w:ascii="Century" w:hAnsi="Century" w:cs="Calibri"/>
        </w:rPr>
      </w:pPr>
    </w:p>
    <w:p w:rsidR="006A7D41" w:rsidRPr="00444BBA" w:rsidRDefault="006A7D41" w:rsidP="006A7D41">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rsidR="006A7D41" w:rsidRPr="00501005" w:rsidRDefault="006A7D41" w:rsidP="006A7D41">
      <w:pPr>
        <w:spacing w:line="360" w:lineRule="auto"/>
        <w:ind w:firstLine="709"/>
        <w:jc w:val="both"/>
        <w:rPr>
          <w:rFonts w:ascii="Century" w:hAnsi="Century" w:cs="Calibri"/>
          <w:b/>
          <w:bCs/>
          <w:iCs/>
          <w:lang w:val="es-MX"/>
        </w:rPr>
      </w:pPr>
    </w:p>
    <w:p w:rsidR="006A7D41" w:rsidRPr="007D0C4C" w:rsidRDefault="006A7D41" w:rsidP="00AD2921">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Pr>
          <w:rFonts w:cs="Calibri"/>
        </w:rPr>
        <w:t xml:space="preserve">acta </w:t>
      </w:r>
      <w:r w:rsidRPr="00347E3D">
        <w:rPr>
          <w:rFonts w:cs="Calibri"/>
          <w:b/>
        </w:rPr>
        <w:t xml:space="preserve">de infracción número </w:t>
      </w:r>
      <w:r w:rsidR="00AD2921">
        <w:t>402786 (cuatro cero dos siete ocho seis), de</w:t>
      </w:r>
      <w:r w:rsidR="00AD2921" w:rsidRPr="00946318">
        <w:t xml:space="preserve"> fecha </w:t>
      </w:r>
      <w:r w:rsidR="00AD2921">
        <w:t xml:space="preserve">28 veintiocho de marzo del año </w:t>
      </w:r>
      <w:r w:rsidR="00AD2921" w:rsidRPr="00946318">
        <w:t>2019 dos mil diecinueve</w:t>
      </w:r>
      <w:r w:rsidRPr="007D0C4C">
        <w:rPr>
          <w:rFonts w:cs="Calibri"/>
        </w:rPr>
        <w:t>; ello en base a las consideraciones lógicas y jurídicas expresadas en el Considerando S</w:t>
      </w:r>
      <w:r>
        <w:rPr>
          <w:rFonts w:cs="Calibri"/>
        </w:rPr>
        <w:t>exto</w:t>
      </w:r>
      <w:r w:rsidRPr="007D0C4C">
        <w:rPr>
          <w:rFonts w:cs="Calibri"/>
        </w:rPr>
        <w:t xml:space="preserve"> de esta sentencia. </w:t>
      </w:r>
      <w:r>
        <w:rPr>
          <w:rFonts w:cs="Calibri"/>
        </w:rPr>
        <w:t>-</w:t>
      </w:r>
      <w:r w:rsidR="00752320">
        <w:rPr>
          <w:rFonts w:cs="Calibri"/>
        </w:rPr>
        <w:t>--------------</w:t>
      </w:r>
    </w:p>
    <w:p w:rsidR="006A7D41" w:rsidRPr="00501005" w:rsidRDefault="006A7D41" w:rsidP="00AD2921">
      <w:pPr>
        <w:pStyle w:val="SENTENCIAS"/>
        <w:rPr>
          <w:rFonts w:cs="Calibri"/>
          <w:b/>
          <w:bCs/>
          <w:iCs/>
        </w:rPr>
      </w:pPr>
    </w:p>
    <w:p w:rsidR="006A7D41" w:rsidRDefault="006A7D41" w:rsidP="006A7D41">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w:t>
      </w:r>
      <w:r w:rsidR="00AD2921">
        <w:rPr>
          <w:rFonts w:ascii="Century" w:hAnsi="Century" w:cs="Calibri"/>
        </w:rPr>
        <w:t>l documento recogido en garantía</w:t>
      </w:r>
      <w:r w:rsidRPr="007D0C4C">
        <w:rPr>
          <w:rFonts w:ascii="Century" w:hAnsi="Century" w:cs="Calibri"/>
        </w:rPr>
        <w:t xml:space="preserve"> por concepto de</w:t>
      </w:r>
      <w:r>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establecido en el Considerando</w:t>
      </w:r>
      <w:r w:rsidRPr="007D0C4C">
        <w:rPr>
          <w:rFonts w:ascii="Century" w:hAnsi="Century" w:cs="Calibri"/>
        </w:rPr>
        <w:t xml:space="preserve"> </w:t>
      </w:r>
      <w:r>
        <w:rPr>
          <w:rFonts w:ascii="Century" w:hAnsi="Century" w:cs="Calibri"/>
        </w:rPr>
        <w:t>Octavo</w:t>
      </w:r>
      <w:r w:rsidRPr="007D0C4C">
        <w:rPr>
          <w:rFonts w:ascii="Century" w:hAnsi="Century" w:cs="Calibri"/>
        </w:rPr>
        <w:t xml:space="preserve"> de esta resolución. </w:t>
      </w:r>
      <w:r w:rsidR="00AD2921">
        <w:rPr>
          <w:rFonts w:ascii="Century" w:hAnsi="Century" w:cs="Calibri"/>
        </w:rPr>
        <w:t>---------------------</w:t>
      </w:r>
      <w:r>
        <w:rPr>
          <w:rFonts w:ascii="Century" w:hAnsi="Century" w:cs="Calibri"/>
        </w:rPr>
        <w:t>----------------------------------------------------------------------</w:t>
      </w:r>
    </w:p>
    <w:p w:rsidR="006A7D41" w:rsidRPr="00501005" w:rsidRDefault="006A7D41" w:rsidP="006A7D41">
      <w:pPr>
        <w:pStyle w:val="Textoindependiente"/>
        <w:spacing w:line="360" w:lineRule="auto"/>
        <w:ind w:firstLine="709"/>
        <w:rPr>
          <w:rFonts w:ascii="Century" w:hAnsi="Century" w:cs="Calibri"/>
          <w:b/>
        </w:rPr>
      </w:pPr>
    </w:p>
    <w:p w:rsidR="006A7D41" w:rsidRPr="007D0C4C" w:rsidRDefault="006A7D41" w:rsidP="006A7D41">
      <w:pPr>
        <w:pStyle w:val="Textoindependiente"/>
        <w:spacing w:line="360" w:lineRule="auto"/>
        <w:ind w:firstLine="708"/>
        <w:rPr>
          <w:rFonts w:ascii="Century" w:hAnsi="Century"/>
        </w:rPr>
      </w:pPr>
      <w:r w:rsidRPr="007D0C4C">
        <w:rPr>
          <w:rFonts w:ascii="Century" w:hAnsi="Century" w:cs="Calibri"/>
        </w:rPr>
        <w:lastRenderedPageBreak/>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6A7D41" w:rsidRPr="00501005" w:rsidRDefault="006A7D41" w:rsidP="006A7D41">
      <w:pPr>
        <w:spacing w:line="360" w:lineRule="auto"/>
        <w:jc w:val="both"/>
        <w:rPr>
          <w:rFonts w:ascii="Century" w:hAnsi="Century" w:cs="Calibri"/>
          <w:lang w:val="es-MX"/>
        </w:rPr>
      </w:pPr>
    </w:p>
    <w:p w:rsidR="006A7D41" w:rsidRPr="007D0C4C" w:rsidRDefault="006A7D41" w:rsidP="006A7D41">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rsidR="006A7D41" w:rsidRPr="008E6E2E" w:rsidRDefault="006A7D41" w:rsidP="006A7D41">
      <w:pPr>
        <w:spacing w:line="360" w:lineRule="auto"/>
        <w:jc w:val="both"/>
        <w:rPr>
          <w:rFonts w:ascii="Century" w:hAnsi="Century" w:cs="Calibri"/>
          <w:sz w:val="20"/>
          <w:szCs w:val="20"/>
          <w:lang w:val="es-MX"/>
        </w:rPr>
      </w:pPr>
    </w:p>
    <w:p w:rsidR="00E739D7" w:rsidRPr="007D0C4C" w:rsidRDefault="00E739D7" w:rsidP="00E739D7">
      <w:pPr>
        <w:pStyle w:val="Textoindependiente"/>
        <w:spacing w:line="360" w:lineRule="auto"/>
        <w:ind w:firstLine="708"/>
        <w:rPr>
          <w:rFonts w:ascii="Century" w:hAnsi="Century" w:cs="Calibri"/>
          <w:b/>
          <w:bCs/>
        </w:rPr>
      </w:pPr>
      <w:r w:rsidRPr="00E739D7">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E739D7" w:rsidRPr="007D0C4C" w:rsidRDefault="00E739D7" w:rsidP="00E739D7">
      <w:pPr>
        <w:pStyle w:val="Textoindependiente"/>
        <w:spacing w:line="360" w:lineRule="auto"/>
        <w:rPr>
          <w:rFonts w:ascii="Century" w:hAnsi="Century" w:cs="Calibri"/>
        </w:rPr>
      </w:pPr>
    </w:p>
    <w:p w:rsidR="003E0C02" w:rsidRDefault="006A7D41" w:rsidP="00752320">
      <w:pPr>
        <w:tabs>
          <w:tab w:val="left" w:pos="1252"/>
        </w:tabs>
        <w:spacing w:line="360" w:lineRule="auto"/>
        <w:ind w:firstLine="709"/>
        <w:jc w:val="both"/>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3E0C02" w:rsidSect="00976541">
      <w:headerReference w:type="even" r:id="rId7"/>
      <w:headerReference w:type="default" r:id="rId8"/>
      <w:footerReference w:type="default" r:id="rId9"/>
      <w:headerReference w:type="first" r:id="rId10"/>
      <w:pgSz w:w="12240" w:h="18720" w:code="41"/>
      <w:pgMar w:top="3005" w:right="1474" w:bottom="2552"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E44" w:rsidRDefault="00AD3E44" w:rsidP="006A7D41">
      <w:r>
        <w:separator/>
      </w:r>
    </w:p>
  </w:endnote>
  <w:endnote w:type="continuationSeparator" w:id="0">
    <w:p w:rsidR="00AD3E44" w:rsidRDefault="00AD3E44" w:rsidP="006A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4720D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655DD">
              <w:rPr>
                <w:rFonts w:ascii="Century" w:hAnsi="Century"/>
                <w:b/>
                <w:bCs/>
                <w:noProof/>
                <w:sz w:val="14"/>
                <w:szCs w:val="14"/>
              </w:rPr>
              <w:t>11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655DD">
              <w:rPr>
                <w:rFonts w:ascii="Century" w:hAnsi="Century"/>
                <w:b/>
                <w:bCs/>
                <w:noProof/>
                <w:sz w:val="14"/>
                <w:szCs w:val="14"/>
              </w:rPr>
              <w:t>13</w:t>
            </w:r>
            <w:r w:rsidRPr="007F7AC8">
              <w:rPr>
                <w:rFonts w:ascii="Century" w:hAnsi="Century"/>
                <w:b/>
                <w:bCs/>
                <w:sz w:val="14"/>
                <w:szCs w:val="14"/>
              </w:rPr>
              <w:fldChar w:fldCharType="end"/>
            </w:r>
          </w:p>
        </w:sdtContent>
      </w:sdt>
    </w:sdtContent>
  </w:sdt>
  <w:p w:rsidR="007F4180" w:rsidRPr="007F7AC8" w:rsidRDefault="00AD3E4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E44" w:rsidRDefault="00AD3E44" w:rsidP="006A7D41">
      <w:r>
        <w:separator/>
      </w:r>
    </w:p>
  </w:footnote>
  <w:footnote w:type="continuationSeparator" w:id="0">
    <w:p w:rsidR="00AD3E44" w:rsidRDefault="00AD3E44" w:rsidP="006A7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AD3E44">
    <w:pPr>
      <w:pStyle w:val="Encabezado"/>
      <w:framePr w:wrap="around" w:vAnchor="text" w:hAnchor="margin" w:xAlign="center" w:y="1"/>
      <w:rPr>
        <w:rStyle w:val="Nmerodepgina"/>
      </w:rPr>
    </w:pPr>
  </w:p>
  <w:p w:rsidR="007F4180" w:rsidRDefault="00AD3E4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AD3E44" w:rsidP="007F7AC8">
    <w:pPr>
      <w:pStyle w:val="Encabezado"/>
      <w:jc w:val="right"/>
      <w:rPr>
        <w:color w:val="7F7F7F" w:themeColor="text1" w:themeTint="80"/>
      </w:rPr>
    </w:pPr>
  </w:p>
  <w:p w:rsidR="006D3791" w:rsidRDefault="006D3791" w:rsidP="007F7AC8">
    <w:pPr>
      <w:pStyle w:val="Encabezado"/>
      <w:jc w:val="right"/>
      <w:rPr>
        <w:color w:val="7F7F7F" w:themeColor="text1" w:themeTint="80"/>
      </w:rPr>
    </w:pPr>
  </w:p>
  <w:p w:rsidR="006D3791" w:rsidRDefault="006D3791" w:rsidP="007F7AC8">
    <w:pPr>
      <w:pStyle w:val="Encabezado"/>
      <w:jc w:val="right"/>
      <w:rPr>
        <w:color w:val="7F7F7F" w:themeColor="text1" w:themeTint="80"/>
      </w:rPr>
    </w:pPr>
  </w:p>
  <w:p w:rsidR="007F4180" w:rsidRDefault="00AD3E44" w:rsidP="007F7AC8">
    <w:pPr>
      <w:pStyle w:val="Encabezado"/>
      <w:jc w:val="right"/>
      <w:rPr>
        <w:color w:val="7F7F7F" w:themeColor="text1" w:themeTint="80"/>
      </w:rPr>
    </w:pPr>
  </w:p>
  <w:p w:rsidR="007F4180" w:rsidRDefault="00AD3E44" w:rsidP="007F7AC8">
    <w:pPr>
      <w:pStyle w:val="Encabezado"/>
      <w:jc w:val="right"/>
      <w:rPr>
        <w:color w:val="7F7F7F" w:themeColor="text1" w:themeTint="80"/>
      </w:rPr>
    </w:pPr>
  </w:p>
  <w:p w:rsidR="007F4180" w:rsidRDefault="006A7D41" w:rsidP="007F7AC8">
    <w:pPr>
      <w:pStyle w:val="Encabezado"/>
      <w:jc w:val="right"/>
    </w:pPr>
    <w:r>
      <w:rPr>
        <w:color w:val="7F7F7F" w:themeColor="text1" w:themeTint="80"/>
      </w:rPr>
      <w:t>Expediente Número 0</w:t>
    </w:r>
    <w:r w:rsidR="00540C67">
      <w:rPr>
        <w:color w:val="7F7F7F" w:themeColor="text1" w:themeTint="80"/>
      </w:rPr>
      <w:t>813</w:t>
    </w:r>
    <w:r w:rsidR="004720DE">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AD3E44">
    <w:pPr>
      <w:pStyle w:val="Encabezado"/>
      <w:jc w:val="right"/>
      <w:rPr>
        <w:color w:val="8496B0" w:themeColor="text2" w:themeTint="99"/>
        <w:lang w:val="es-ES"/>
      </w:rPr>
    </w:pPr>
  </w:p>
  <w:p w:rsidR="007F4180" w:rsidRDefault="00AD3E44">
    <w:pPr>
      <w:pStyle w:val="Encabezado"/>
      <w:jc w:val="right"/>
      <w:rPr>
        <w:color w:val="8496B0" w:themeColor="text2" w:themeTint="99"/>
        <w:lang w:val="es-ES"/>
      </w:rPr>
    </w:pPr>
  </w:p>
  <w:p w:rsidR="007F4180" w:rsidRDefault="00AD3E44">
    <w:pPr>
      <w:pStyle w:val="Encabezado"/>
      <w:jc w:val="right"/>
      <w:rPr>
        <w:color w:val="8496B0" w:themeColor="text2" w:themeTint="99"/>
        <w:lang w:val="es-ES"/>
      </w:rPr>
    </w:pPr>
  </w:p>
  <w:p w:rsidR="007F4180" w:rsidRDefault="00AD3E44">
    <w:pPr>
      <w:pStyle w:val="Encabezado"/>
      <w:jc w:val="right"/>
      <w:rPr>
        <w:color w:val="8496B0" w:themeColor="text2" w:themeTint="99"/>
        <w:lang w:val="es-ES"/>
      </w:rPr>
    </w:pPr>
  </w:p>
  <w:p w:rsidR="007F4180" w:rsidRDefault="00AD3E44">
    <w:pPr>
      <w:pStyle w:val="Encabezado"/>
      <w:jc w:val="right"/>
      <w:rPr>
        <w:color w:val="8496B0" w:themeColor="text2" w:themeTint="99"/>
        <w:lang w:val="es-ES"/>
      </w:rPr>
    </w:pPr>
  </w:p>
  <w:p w:rsidR="007F4180" w:rsidRDefault="004720D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39E37AE"/>
    <w:multiLevelType w:val="hybridMultilevel"/>
    <w:tmpl w:val="E3A4A1DC"/>
    <w:lvl w:ilvl="0" w:tplc="CCA2E94E">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D41"/>
    <w:rsid w:val="00011645"/>
    <w:rsid w:val="0001194B"/>
    <w:rsid w:val="00027CD9"/>
    <w:rsid w:val="00032D4F"/>
    <w:rsid w:val="0015751C"/>
    <w:rsid w:val="001578C5"/>
    <w:rsid w:val="001A51FE"/>
    <w:rsid w:val="001F163F"/>
    <w:rsid w:val="00202C52"/>
    <w:rsid w:val="00252668"/>
    <w:rsid w:val="0027717D"/>
    <w:rsid w:val="0038720B"/>
    <w:rsid w:val="003E0C02"/>
    <w:rsid w:val="003E18BA"/>
    <w:rsid w:val="0040055B"/>
    <w:rsid w:val="00431F17"/>
    <w:rsid w:val="004720DE"/>
    <w:rsid w:val="004A7B75"/>
    <w:rsid w:val="004C5652"/>
    <w:rsid w:val="004F6903"/>
    <w:rsid w:val="00520D64"/>
    <w:rsid w:val="00527A9A"/>
    <w:rsid w:val="00531F3F"/>
    <w:rsid w:val="00540C67"/>
    <w:rsid w:val="00552399"/>
    <w:rsid w:val="005A20A3"/>
    <w:rsid w:val="005D44C0"/>
    <w:rsid w:val="005E1F5A"/>
    <w:rsid w:val="006166D0"/>
    <w:rsid w:val="006827E1"/>
    <w:rsid w:val="006A7D41"/>
    <w:rsid w:val="006D3791"/>
    <w:rsid w:val="006E1460"/>
    <w:rsid w:val="00752320"/>
    <w:rsid w:val="007655DD"/>
    <w:rsid w:val="007823AA"/>
    <w:rsid w:val="007C7600"/>
    <w:rsid w:val="008461E7"/>
    <w:rsid w:val="008843AC"/>
    <w:rsid w:val="008C4F3D"/>
    <w:rsid w:val="00946318"/>
    <w:rsid w:val="00976541"/>
    <w:rsid w:val="009A4D6A"/>
    <w:rsid w:val="009A7C8D"/>
    <w:rsid w:val="009B1B46"/>
    <w:rsid w:val="009C2C20"/>
    <w:rsid w:val="00A049DD"/>
    <w:rsid w:val="00A54546"/>
    <w:rsid w:val="00AD2921"/>
    <w:rsid w:val="00AD3E44"/>
    <w:rsid w:val="00AE3308"/>
    <w:rsid w:val="00B0497F"/>
    <w:rsid w:val="00BB515C"/>
    <w:rsid w:val="00BF2B25"/>
    <w:rsid w:val="00CB7702"/>
    <w:rsid w:val="00CE33AC"/>
    <w:rsid w:val="00D83823"/>
    <w:rsid w:val="00DB0E7B"/>
    <w:rsid w:val="00E739D7"/>
    <w:rsid w:val="00E74CDB"/>
    <w:rsid w:val="00EA089C"/>
    <w:rsid w:val="00F14B57"/>
    <w:rsid w:val="00F704E2"/>
    <w:rsid w:val="00F952B5"/>
    <w:rsid w:val="00FA654F"/>
    <w:rsid w:val="00FB63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155F1-10CF-4CB7-82B5-B016ADFC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D4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A7D41"/>
    <w:pPr>
      <w:jc w:val="both"/>
    </w:pPr>
    <w:rPr>
      <w:lang w:val="es-MX"/>
    </w:rPr>
  </w:style>
  <w:style w:type="character" w:customStyle="1" w:styleId="TextoindependienteCar">
    <w:name w:val="Texto independiente Car"/>
    <w:basedOn w:val="Fuentedeprrafopredeter"/>
    <w:link w:val="Textoindependiente"/>
    <w:rsid w:val="006A7D41"/>
    <w:rPr>
      <w:rFonts w:ascii="Times New Roman" w:eastAsia="Calibri" w:hAnsi="Times New Roman" w:cs="Times New Roman"/>
      <w:sz w:val="24"/>
      <w:szCs w:val="24"/>
      <w:lang w:eastAsia="es-ES"/>
    </w:rPr>
  </w:style>
  <w:style w:type="character" w:styleId="Nmerodepgina">
    <w:name w:val="page number"/>
    <w:semiHidden/>
    <w:rsid w:val="006A7D41"/>
    <w:rPr>
      <w:rFonts w:cs="Times New Roman"/>
    </w:rPr>
  </w:style>
  <w:style w:type="paragraph" w:styleId="Encabezado">
    <w:name w:val="header"/>
    <w:basedOn w:val="Normal"/>
    <w:link w:val="EncabezadoCar"/>
    <w:uiPriority w:val="99"/>
    <w:rsid w:val="006A7D41"/>
    <w:pPr>
      <w:tabs>
        <w:tab w:val="center" w:pos="4419"/>
        <w:tab w:val="right" w:pos="8838"/>
      </w:tabs>
    </w:pPr>
    <w:rPr>
      <w:lang w:val="es-MX"/>
    </w:rPr>
  </w:style>
  <w:style w:type="character" w:customStyle="1" w:styleId="EncabezadoCar">
    <w:name w:val="Encabezado Car"/>
    <w:basedOn w:val="Fuentedeprrafopredeter"/>
    <w:link w:val="Encabezado"/>
    <w:uiPriority w:val="99"/>
    <w:rsid w:val="006A7D4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6A7D41"/>
    <w:pPr>
      <w:ind w:left="720"/>
      <w:contextualSpacing/>
    </w:pPr>
  </w:style>
  <w:style w:type="paragraph" w:styleId="Piedepgina">
    <w:name w:val="footer"/>
    <w:basedOn w:val="Normal"/>
    <w:link w:val="PiedepginaCar"/>
    <w:uiPriority w:val="99"/>
    <w:unhideWhenUsed/>
    <w:rsid w:val="006A7D41"/>
    <w:pPr>
      <w:tabs>
        <w:tab w:val="center" w:pos="4419"/>
        <w:tab w:val="right" w:pos="8838"/>
      </w:tabs>
    </w:pPr>
  </w:style>
  <w:style w:type="character" w:customStyle="1" w:styleId="PiedepginaCar">
    <w:name w:val="Pie de página Car"/>
    <w:basedOn w:val="Fuentedeprrafopredeter"/>
    <w:link w:val="Piedepgina"/>
    <w:uiPriority w:val="99"/>
    <w:rsid w:val="006A7D41"/>
    <w:rPr>
      <w:rFonts w:ascii="Times New Roman" w:eastAsia="Calibri" w:hAnsi="Times New Roman" w:cs="Times New Roman"/>
      <w:sz w:val="24"/>
      <w:szCs w:val="24"/>
      <w:lang w:val="es-ES" w:eastAsia="es-ES"/>
    </w:rPr>
  </w:style>
  <w:style w:type="paragraph" w:customStyle="1" w:styleId="SENTENCIAS">
    <w:name w:val="SENTENCIAS"/>
    <w:basedOn w:val="Normal"/>
    <w:qFormat/>
    <w:rsid w:val="006A7D41"/>
    <w:pPr>
      <w:spacing w:line="360" w:lineRule="auto"/>
      <w:ind w:firstLine="708"/>
      <w:jc w:val="both"/>
    </w:pPr>
    <w:rPr>
      <w:rFonts w:ascii="Century" w:hAnsi="Century"/>
    </w:rPr>
  </w:style>
  <w:style w:type="paragraph" w:customStyle="1" w:styleId="TESISYJURIS">
    <w:name w:val="TESIS Y JURIS"/>
    <w:basedOn w:val="SENTENCIAS"/>
    <w:qFormat/>
    <w:rsid w:val="006A7D41"/>
    <w:pPr>
      <w:spacing w:line="240" w:lineRule="auto"/>
      <w:ind w:firstLine="709"/>
    </w:pPr>
    <w:rPr>
      <w:bCs/>
      <w:i/>
      <w:iCs/>
    </w:rPr>
  </w:style>
  <w:style w:type="paragraph" w:customStyle="1" w:styleId="RESOLUCIONES">
    <w:name w:val="RESOLUCIONES"/>
    <w:basedOn w:val="Normal"/>
    <w:link w:val="RESOLUCIONESCar"/>
    <w:qFormat/>
    <w:rsid w:val="006A7D4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A7D41"/>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6D37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3791"/>
    <w:rPr>
      <w:rFonts w:ascii="Segoe UI" w:eastAsia="Calibri" w:hAnsi="Segoe UI" w:cs="Segoe UI"/>
      <w:sz w:val="18"/>
      <w:szCs w:val="18"/>
      <w:lang w:val="es-ES" w:eastAsia="es-ES"/>
    </w:rPr>
  </w:style>
  <w:style w:type="paragraph" w:styleId="Textocomentario">
    <w:name w:val="annotation text"/>
    <w:basedOn w:val="Normal"/>
    <w:link w:val="TextocomentarioCar"/>
    <w:uiPriority w:val="99"/>
    <w:rsid w:val="005E1F5A"/>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5E1F5A"/>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13</Pages>
  <Words>3613</Words>
  <Characters>19877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8</cp:revision>
  <cp:lastPrinted>2019-08-06T18:02:00Z</cp:lastPrinted>
  <dcterms:created xsi:type="dcterms:W3CDTF">2019-08-20T15:04:00Z</dcterms:created>
  <dcterms:modified xsi:type="dcterms:W3CDTF">2019-09-26T19:41:00Z</dcterms:modified>
</cp:coreProperties>
</file>