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194" w:rsidRDefault="00762194" w:rsidP="00762194">
      <w:pPr>
        <w:pStyle w:val="SENTENCIAS"/>
      </w:pPr>
      <w:r w:rsidRPr="00DD19BA">
        <w:t xml:space="preserve">León, Guanajuato, </w:t>
      </w:r>
      <w:r>
        <w:t xml:space="preserve">a </w:t>
      </w:r>
      <w:r w:rsidR="009B4C7B">
        <w:t>28 veintiocho</w:t>
      </w:r>
      <w:r w:rsidRPr="00077E26">
        <w:t xml:space="preserve"> de </w:t>
      </w:r>
      <w:r w:rsidR="00077E26" w:rsidRPr="00077E26">
        <w:t>agosto</w:t>
      </w:r>
      <w:r w:rsidRPr="00077E26">
        <w:t xml:space="preserve"> del año</w:t>
      </w:r>
      <w:r>
        <w:t xml:space="preserve"> </w:t>
      </w:r>
      <w:r w:rsidRPr="00DD19BA">
        <w:t>2019 dos mil diecinueve. -------------------------------------------------------------------------------------------</w:t>
      </w:r>
    </w:p>
    <w:p w:rsidR="00762194" w:rsidRDefault="00762194" w:rsidP="00762194">
      <w:pPr>
        <w:pStyle w:val="SENTENCIAS"/>
      </w:pPr>
    </w:p>
    <w:p w:rsidR="00762194" w:rsidRDefault="00762194" w:rsidP="00762194">
      <w:pPr>
        <w:pStyle w:val="SENTENCIAS"/>
      </w:pPr>
      <w:r w:rsidRPr="007D0C4C">
        <w:rPr>
          <w:b/>
        </w:rPr>
        <w:t>V I S T O</w:t>
      </w:r>
      <w:r w:rsidRPr="007D0C4C">
        <w:t xml:space="preserve"> para resolver el expediente número </w:t>
      </w:r>
      <w:r>
        <w:rPr>
          <w:b/>
        </w:rPr>
        <w:t>0783/3erJAM/2018</w:t>
      </w:r>
      <w:r w:rsidRPr="00DF5C0C">
        <w:rPr>
          <w:b/>
        </w:rPr>
        <w:t>-JN</w:t>
      </w:r>
      <w:r w:rsidRPr="007D0C4C">
        <w:t>, que contiene las actuaciones del proceso administrativo iniciado con motivo</w:t>
      </w:r>
      <w:r>
        <w:t xml:space="preserve"> de la demanda interpuesta por la ciudadana </w:t>
      </w:r>
      <w:r w:rsidR="00F267D8" w:rsidRPr="000F4518">
        <w:t>(…)</w:t>
      </w:r>
      <w:r w:rsidRPr="007D0C4C">
        <w:rPr>
          <w:b/>
        </w:rPr>
        <w:t>;</w:t>
      </w:r>
      <w:r w:rsidRPr="007D0C4C">
        <w:t xml:space="preserve"> </w:t>
      </w:r>
      <w:r w:rsidRPr="0048515A">
        <w:t>y</w:t>
      </w:r>
      <w:r>
        <w:t xml:space="preserve"> ----------------------------------------</w:t>
      </w:r>
    </w:p>
    <w:p w:rsidR="00077E26" w:rsidRPr="007D0C4C" w:rsidRDefault="00077E26" w:rsidP="00762194">
      <w:pPr>
        <w:pStyle w:val="SENTENCIAS"/>
      </w:pPr>
    </w:p>
    <w:p w:rsidR="00762194" w:rsidRPr="007D0C4C" w:rsidRDefault="00762194" w:rsidP="00762194">
      <w:pPr>
        <w:pStyle w:val="SENTENCIAS"/>
        <w:jc w:val="center"/>
        <w:rPr>
          <w:b/>
        </w:rPr>
      </w:pPr>
      <w:r w:rsidRPr="007D0C4C">
        <w:rPr>
          <w:b/>
        </w:rPr>
        <w:t>R E S U L T A N D O:</w:t>
      </w:r>
    </w:p>
    <w:p w:rsidR="00762194" w:rsidRDefault="00762194" w:rsidP="00762194">
      <w:pPr>
        <w:pStyle w:val="SENTENCIAS"/>
        <w:rPr>
          <w:b/>
        </w:rPr>
      </w:pPr>
    </w:p>
    <w:p w:rsidR="00762194" w:rsidRDefault="00762194" w:rsidP="00762194">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t xml:space="preserve">08 ocho de mayo del año 2018 dos mil dieciocho, </w:t>
      </w:r>
      <w:r w:rsidRPr="006C0FD6">
        <w:t>la parte actora presentó demanda de nulidad, señalando como acto</w:t>
      </w:r>
      <w:r>
        <w:t>s</w:t>
      </w:r>
      <w:r w:rsidRPr="008E2EBF">
        <w:t xml:space="preserve"> impugnado</w:t>
      </w:r>
      <w:r>
        <w:t>s: -------</w:t>
      </w:r>
      <w:r w:rsidR="009B4C7B">
        <w:t>-------------</w:t>
      </w:r>
      <w:r>
        <w:t>--------</w:t>
      </w:r>
    </w:p>
    <w:p w:rsidR="00762194" w:rsidRDefault="00762194" w:rsidP="00762194">
      <w:pPr>
        <w:pStyle w:val="SENTENCIAS"/>
      </w:pPr>
    </w:p>
    <w:p w:rsidR="00762194" w:rsidRDefault="00762194" w:rsidP="00762194">
      <w:pPr>
        <w:pStyle w:val="SENTENCIAS"/>
        <w:rPr>
          <w:i/>
          <w:sz w:val="22"/>
        </w:rPr>
      </w:pPr>
      <w:r w:rsidRPr="00680EEB">
        <w:rPr>
          <w:i/>
          <w:sz w:val="22"/>
        </w:rPr>
        <w:t>“Su</w:t>
      </w:r>
      <w:r>
        <w:rPr>
          <w:i/>
          <w:sz w:val="22"/>
        </w:rPr>
        <w:t>s</w:t>
      </w:r>
      <w:r w:rsidRPr="00680EEB">
        <w:rPr>
          <w:i/>
          <w:sz w:val="22"/>
        </w:rPr>
        <w:t xml:space="preserve"> </w:t>
      </w:r>
      <w:r>
        <w:rPr>
          <w:i/>
          <w:sz w:val="22"/>
        </w:rPr>
        <w:t xml:space="preserve">ilegales actos de requerirme supuestos e ilegales adeudos, mediante la determinación de un crédito fiscal, reclamando conceptos indebidos e improcedentes.” </w:t>
      </w:r>
    </w:p>
    <w:p w:rsidR="00762194" w:rsidRDefault="00762194" w:rsidP="00762194">
      <w:pPr>
        <w:pStyle w:val="SENTENCIAS"/>
        <w:rPr>
          <w:i/>
          <w:sz w:val="22"/>
        </w:rPr>
      </w:pPr>
    </w:p>
    <w:p w:rsidR="00762194" w:rsidRPr="006C0FD6" w:rsidRDefault="00762194" w:rsidP="00762194">
      <w:pPr>
        <w:pStyle w:val="SENTENCIAS"/>
      </w:pPr>
      <w:r>
        <w:t>C</w:t>
      </w:r>
      <w:r w:rsidRPr="008E2EBF">
        <w:t xml:space="preserve">omo autoridad demandada </w:t>
      </w:r>
      <w:r>
        <w:t xml:space="preserve">señala al Gerente Comercial del </w:t>
      </w:r>
      <w:r w:rsidRPr="006C0FD6">
        <w:t>Siste</w:t>
      </w:r>
      <w:r w:rsidRPr="008E2EBF">
        <w:t xml:space="preserve">ma </w:t>
      </w:r>
      <w:r w:rsidRPr="006C0FD6">
        <w:t>de Agua Potable y Alcantarillado de León, Guanajuato</w:t>
      </w:r>
      <w:r w:rsidRPr="008E2EBF">
        <w:t xml:space="preserve"> (SAPAL)</w:t>
      </w:r>
      <w:r w:rsidRPr="006C0FD6">
        <w:t>.</w:t>
      </w:r>
      <w:r>
        <w:t xml:space="preserve"> </w:t>
      </w:r>
      <w:r w:rsidRPr="008E2EBF">
        <w:t>-</w:t>
      </w:r>
      <w:r w:rsidRPr="0096421D">
        <w:t>--</w:t>
      </w:r>
      <w:r>
        <w:t>--------------</w:t>
      </w:r>
    </w:p>
    <w:p w:rsidR="00762194" w:rsidRPr="007D0C4C" w:rsidRDefault="00762194" w:rsidP="00762194">
      <w:pPr>
        <w:pStyle w:val="SENTENCIAS"/>
        <w:rPr>
          <w:b/>
        </w:rPr>
      </w:pPr>
    </w:p>
    <w:p w:rsidR="003D4E32" w:rsidRDefault="00762194" w:rsidP="00762194">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E93402">
        <w:rPr>
          <w:rFonts w:ascii="Century" w:hAnsi="Century"/>
        </w:rPr>
        <w:t>11</w:t>
      </w:r>
      <w:r>
        <w:rPr>
          <w:rFonts w:ascii="Century" w:hAnsi="Century"/>
        </w:rPr>
        <w:t xml:space="preserve"> </w:t>
      </w:r>
      <w:r w:rsidR="00E93402">
        <w:rPr>
          <w:rFonts w:ascii="Century" w:hAnsi="Century"/>
        </w:rPr>
        <w:t>once de mayo del año 2018 dos mil dieciocho</w:t>
      </w:r>
      <w:r>
        <w:rPr>
          <w:rFonts w:ascii="Century" w:hAnsi="Century"/>
        </w:rPr>
        <w:t>, se requiere a la parte actora para que aclare</w:t>
      </w:r>
      <w:r w:rsidR="003D4E32">
        <w:rPr>
          <w:rFonts w:ascii="Century" w:hAnsi="Century"/>
        </w:rPr>
        <w:t xml:space="preserve"> y complete su escrito inicial </w:t>
      </w:r>
      <w:r>
        <w:rPr>
          <w:rFonts w:ascii="Century" w:hAnsi="Century"/>
        </w:rPr>
        <w:t>demanda,</w:t>
      </w:r>
      <w:r w:rsidR="003D4E32">
        <w:rPr>
          <w:rFonts w:ascii="Century" w:hAnsi="Century"/>
        </w:rPr>
        <w:t xml:space="preserve"> </w:t>
      </w:r>
      <w:r w:rsidR="00077E26">
        <w:rPr>
          <w:rFonts w:ascii="Century" w:hAnsi="Century"/>
        </w:rPr>
        <w:t>apercibiéndola para el caso de no</w:t>
      </w:r>
      <w:r w:rsidR="009B4C7B">
        <w:rPr>
          <w:rFonts w:ascii="Century" w:hAnsi="Century"/>
        </w:rPr>
        <w:t xml:space="preserve"> dar cumplimiento se le </w:t>
      </w:r>
      <w:r w:rsidR="00077E26">
        <w:rPr>
          <w:rFonts w:ascii="Century" w:hAnsi="Century"/>
        </w:rPr>
        <w:t>tendrá</w:t>
      </w:r>
      <w:r w:rsidR="009B4C7B">
        <w:rPr>
          <w:rFonts w:ascii="Century" w:hAnsi="Century"/>
        </w:rPr>
        <w:t xml:space="preserve"> por presento bajo las condiciones y términos con los que se ostenta</w:t>
      </w:r>
      <w:r w:rsidR="00077E26">
        <w:rPr>
          <w:rFonts w:ascii="Century" w:hAnsi="Century"/>
        </w:rPr>
        <w:t xml:space="preserve">; </w:t>
      </w:r>
      <w:r w:rsidR="003D4E32">
        <w:rPr>
          <w:rFonts w:ascii="Century" w:hAnsi="Century"/>
        </w:rPr>
        <w:t>así mismo</w:t>
      </w:r>
      <w:r w:rsidR="00077E26">
        <w:rPr>
          <w:rFonts w:ascii="Century" w:hAnsi="Century"/>
        </w:rPr>
        <w:t>, respecto</w:t>
      </w:r>
      <w:r w:rsidR="003D4E32">
        <w:rPr>
          <w:rFonts w:ascii="Century" w:hAnsi="Century"/>
        </w:rPr>
        <w:t xml:space="preserve"> de la prueba de informes de autoridad deberá precisar de manera concreta el o los hechos o circunstancias sobre las cuales deba versar la información que en su caso brinde la autoridad demandada.</w:t>
      </w:r>
      <w:r w:rsidR="00077E26">
        <w:rPr>
          <w:rFonts w:ascii="Century" w:hAnsi="Century"/>
        </w:rPr>
        <w:t xml:space="preserve"> -------------</w:t>
      </w:r>
      <w:r w:rsidR="003D4E32">
        <w:rPr>
          <w:rFonts w:ascii="Century" w:hAnsi="Century"/>
        </w:rPr>
        <w:t>----</w:t>
      </w:r>
      <w:r w:rsidR="00077E26">
        <w:rPr>
          <w:rFonts w:ascii="Century" w:hAnsi="Century"/>
        </w:rPr>
        <w:t>---</w:t>
      </w:r>
    </w:p>
    <w:p w:rsidR="00762194" w:rsidRDefault="00762194" w:rsidP="003D4E32">
      <w:pPr>
        <w:spacing w:line="360" w:lineRule="auto"/>
        <w:jc w:val="both"/>
        <w:rPr>
          <w:rFonts w:ascii="Century" w:hAnsi="Century"/>
        </w:rPr>
      </w:pPr>
    </w:p>
    <w:p w:rsidR="00077E26" w:rsidRDefault="00762194" w:rsidP="00E93402">
      <w:pPr>
        <w:spacing w:line="360" w:lineRule="auto"/>
        <w:ind w:firstLine="709"/>
        <w:jc w:val="both"/>
        <w:rPr>
          <w:rFonts w:ascii="Century" w:hAnsi="Century"/>
        </w:rPr>
      </w:pPr>
      <w:r w:rsidRPr="00293750">
        <w:rPr>
          <w:rFonts w:ascii="Century" w:hAnsi="Century"/>
          <w:b/>
        </w:rPr>
        <w:t>TERCERO.</w:t>
      </w:r>
      <w:r w:rsidR="00E93402">
        <w:rPr>
          <w:rFonts w:ascii="Century" w:hAnsi="Century"/>
        </w:rPr>
        <w:t xml:space="preserve"> Por acuerdo de fecha 08 ocho </w:t>
      </w:r>
      <w:r>
        <w:rPr>
          <w:rFonts w:ascii="Century" w:hAnsi="Century"/>
        </w:rPr>
        <w:t xml:space="preserve">de </w:t>
      </w:r>
      <w:r w:rsidR="00E93402">
        <w:rPr>
          <w:rFonts w:ascii="Century" w:hAnsi="Century"/>
        </w:rPr>
        <w:t>junio del año 2018 dos mil dieciocho</w:t>
      </w:r>
      <w:r>
        <w:rPr>
          <w:rFonts w:ascii="Century" w:hAnsi="Century"/>
        </w:rPr>
        <w:t xml:space="preserve">, se </w:t>
      </w:r>
      <w:r w:rsidR="009B4C7B">
        <w:rPr>
          <w:rFonts w:ascii="Century" w:hAnsi="Century"/>
        </w:rPr>
        <w:t xml:space="preserve">tiene a la actora por no </w:t>
      </w:r>
      <w:r w:rsidR="00077E26">
        <w:rPr>
          <w:rFonts w:ascii="Century" w:hAnsi="Century"/>
        </w:rPr>
        <w:t>dando cumplimiento al requerimiento formulado</w:t>
      </w:r>
      <w:r w:rsidR="009B4C7B">
        <w:rPr>
          <w:rFonts w:ascii="Century" w:hAnsi="Century"/>
        </w:rPr>
        <w:t>,</w:t>
      </w:r>
      <w:r w:rsidR="00077E26">
        <w:rPr>
          <w:rFonts w:ascii="Century" w:hAnsi="Century"/>
        </w:rPr>
        <w:t xml:space="preserve"> por lo que se hace efectivo el apercibimiento determinado, así mismo, se le tiene por no admitida la prueba de informe de autoridad. ----------</w:t>
      </w:r>
    </w:p>
    <w:p w:rsidR="00077E26" w:rsidRDefault="00077E26" w:rsidP="00E93402">
      <w:pPr>
        <w:spacing w:line="360" w:lineRule="auto"/>
        <w:ind w:firstLine="709"/>
        <w:jc w:val="both"/>
        <w:rPr>
          <w:rFonts w:ascii="Century" w:hAnsi="Century"/>
        </w:rPr>
      </w:pPr>
    </w:p>
    <w:p w:rsidR="00762194" w:rsidRDefault="00077E26" w:rsidP="00E93402">
      <w:pPr>
        <w:spacing w:line="360" w:lineRule="auto"/>
        <w:ind w:firstLine="709"/>
        <w:jc w:val="both"/>
        <w:rPr>
          <w:rFonts w:ascii="Century" w:hAnsi="Century"/>
        </w:rPr>
      </w:pPr>
      <w:r>
        <w:rPr>
          <w:rFonts w:ascii="Century" w:hAnsi="Century"/>
        </w:rPr>
        <w:lastRenderedPageBreak/>
        <w:t xml:space="preserve">Por otra parte, se </w:t>
      </w:r>
      <w:r w:rsidR="00762194">
        <w:rPr>
          <w:rFonts w:ascii="Century" w:hAnsi="Century"/>
        </w:rPr>
        <w:t>admite a trámite la demanda, se le admite la documental exhibida a su demanda, la que por su especial naturaleza en ese momento se tiene por desahogada. -</w:t>
      </w:r>
      <w:r w:rsidR="00E93402">
        <w:rPr>
          <w:rFonts w:ascii="Century" w:hAnsi="Century"/>
        </w:rPr>
        <w:t>----------</w:t>
      </w:r>
      <w:r>
        <w:rPr>
          <w:rFonts w:ascii="Century" w:hAnsi="Century"/>
        </w:rPr>
        <w:t>-------------------------</w:t>
      </w:r>
      <w:r w:rsidR="00E93402">
        <w:rPr>
          <w:rFonts w:ascii="Century" w:hAnsi="Century"/>
        </w:rPr>
        <w:t>---------------------</w:t>
      </w:r>
      <w:r w:rsidR="00762194">
        <w:rPr>
          <w:rFonts w:ascii="Century" w:hAnsi="Century"/>
        </w:rPr>
        <w:t>-</w:t>
      </w:r>
    </w:p>
    <w:p w:rsidR="0009162D" w:rsidRDefault="0009162D" w:rsidP="00762194">
      <w:pPr>
        <w:spacing w:line="360" w:lineRule="auto"/>
        <w:ind w:firstLine="709"/>
        <w:jc w:val="both"/>
        <w:rPr>
          <w:rFonts w:ascii="Century" w:hAnsi="Century"/>
        </w:rPr>
      </w:pPr>
    </w:p>
    <w:p w:rsidR="00762194" w:rsidRDefault="00AE5D2C" w:rsidP="0009162D">
      <w:pPr>
        <w:pStyle w:val="RESOLUCIONES"/>
      </w:pPr>
      <w:r>
        <w:t>En cuanto</w:t>
      </w:r>
      <w:r w:rsidR="0009162D">
        <w:t xml:space="preserve"> a la suspensión solicitada, para el efecto de mejor proveer lo que en derecho proceda, se requiere a la demandada, para que rinda un informe en el que especifique la situación actual que guarda la prestación del servicio público de agua potable, drenaje y tratamiento de aguas residuales en el inmueble ubicado en calle 27 de </w:t>
      </w:r>
      <w:r w:rsidR="00077E26">
        <w:t>S</w:t>
      </w:r>
      <w:r w:rsidR="0009162D">
        <w:t>eptiembre</w:t>
      </w:r>
      <w:r w:rsidR="00077E26">
        <w:t>,</w:t>
      </w:r>
      <w:r w:rsidR="0009162D">
        <w:t xml:space="preserve"> números exteriores 1041 mil cuarenta y uno y 1043 mil cuarenta y tres, de la colonia Obregón de esta ciudad. -------</w:t>
      </w:r>
      <w:r w:rsidR="00077E26">
        <w:t>--------------</w:t>
      </w:r>
      <w:r w:rsidR="0009162D">
        <w:t>-------------------</w:t>
      </w:r>
      <w:r>
        <w:t>-----------------------</w:t>
      </w:r>
      <w:r w:rsidR="0009162D">
        <w:t>---------------------------------</w:t>
      </w:r>
    </w:p>
    <w:p w:rsidR="006012DF" w:rsidRDefault="006012DF" w:rsidP="0009162D">
      <w:pPr>
        <w:pStyle w:val="RESOLUCIONES"/>
      </w:pPr>
    </w:p>
    <w:p w:rsidR="006012DF" w:rsidRDefault="006012DF" w:rsidP="0009162D">
      <w:pPr>
        <w:pStyle w:val="RESOLUCIONES"/>
      </w:pPr>
      <w:r>
        <w:t xml:space="preserve">Además, se acordó la no admisión de la prueba </w:t>
      </w:r>
      <w:proofErr w:type="spellStart"/>
      <w:r>
        <w:t>inspeccional</w:t>
      </w:r>
      <w:proofErr w:type="spellEnd"/>
      <w:r>
        <w:t xml:space="preserve"> ofrecida por la parte actora. -----------------------------------------------------</w:t>
      </w:r>
      <w:r w:rsidR="00AE5D2C">
        <w:t>------</w:t>
      </w:r>
      <w:r>
        <w:t>---------------------------</w:t>
      </w:r>
    </w:p>
    <w:p w:rsidR="00762194" w:rsidRDefault="00762194" w:rsidP="00762194">
      <w:pPr>
        <w:spacing w:line="360" w:lineRule="auto"/>
        <w:ind w:firstLine="709"/>
        <w:jc w:val="both"/>
        <w:rPr>
          <w:rFonts w:ascii="Century" w:hAnsi="Century"/>
        </w:rPr>
      </w:pPr>
    </w:p>
    <w:p w:rsidR="0009162D" w:rsidRDefault="00762194" w:rsidP="0009162D">
      <w:pPr>
        <w:spacing w:line="360" w:lineRule="auto"/>
        <w:ind w:firstLine="709"/>
        <w:jc w:val="both"/>
        <w:rPr>
          <w:rFonts w:ascii="Century" w:hAnsi="Century"/>
        </w:rPr>
      </w:pPr>
      <w:r w:rsidRPr="009A153F">
        <w:rPr>
          <w:rFonts w:ascii="Century" w:hAnsi="Century"/>
          <w:b/>
        </w:rPr>
        <w:t>CUARTO.</w:t>
      </w:r>
      <w:r>
        <w:rPr>
          <w:rFonts w:ascii="Century" w:hAnsi="Century"/>
        </w:rPr>
        <w:t xml:space="preserve"> </w:t>
      </w:r>
      <w:r w:rsidR="0009162D">
        <w:rPr>
          <w:rFonts w:ascii="Century" w:hAnsi="Century"/>
        </w:rPr>
        <w:t>Por acuerdo de fecha 21 veintiuno de junio del año 2018 dos mil dieciocho</w:t>
      </w:r>
      <w:r>
        <w:rPr>
          <w:rFonts w:ascii="Century" w:hAnsi="Century"/>
        </w:rPr>
        <w:t xml:space="preserve">, se tiene a la </w:t>
      </w:r>
      <w:r w:rsidR="0009162D">
        <w:rPr>
          <w:rFonts w:ascii="Century" w:hAnsi="Century"/>
        </w:rPr>
        <w:t>autoridad d</w:t>
      </w:r>
      <w:r w:rsidR="000E5FC8">
        <w:rPr>
          <w:rFonts w:ascii="Century" w:hAnsi="Century"/>
        </w:rPr>
        <w:t xml:space="preserve">emandada por rindiendo en tiempo y forma el </w:t>
      </w:r>
      <w:r w:rsidR="000E5FC8" w:rsidRPr="000E5FC8">
        <w:rPr>
          <w:rFonts w:ascii="Century" w:hAnsi="Century"/>
        </w:rPr>
        <w:t xml:space="preserve">informe requerido mediante proveído de fecha 08 ocho de junio del año 2018 dos mil dieciocho, y en cuanto a la </w:t>
      </w:r>
      <w:r w:rsidR="006012DF">
        <w:rPr>
          <w:rFonts w:ascii="Century" w:hAnsi="Century"/>
        </w:rPr>
        <w:t>s</w:t>
      </w:r>
      <w:r w:rsidR="000E5FC8" w:rsidRPr="000E5FC8">
        <w:rPr>
          <w:rFonts w:ascii="Century" w:hAnsi="Century"/>
        </w:rPr>
        <w:t xml:space="preserve">uspensión solicitada por la parte actora, </w:t>
      </w:r>
      <w:r w:rsidR="00E526F2" w:rsidRPr="000E5FC8">
        <w:rPr>
          <w:rFonts w:ascii="Century" w:hAnsi="Century"/>
        </w:rPr>
        <w:t>no se concede</w:t>
      </w:r>
      <w:r w:rsidR="000E5FC8" w:rsidRPr="000E5FC8">
        <w:rPr>
          <w:rFonts w:ascii="Century" w:hAnsi="Century"/>
        </w:rPr>
        <w:t>.</w:t>
      </w:r>
      <w:r w:rsidR="00E526F2">
        <w:rPr>
          <w:rFonts w:ascii="Century" w:hAnsi="Century"/>
        </w:rPr>
        <w:t xml:space="preserve"> ------</w:t>
      </w:r>
      <w:r w:rsidR="000E5FC8" w:rsidRPr="000E5FC8">
        <w:rPr>
          <w:rFonts w:ascii="Century" w:hAnsi="Century"/>
        </w:rPr>
        <w:t>-</w:t>
      </w:r>
      <w:r w:rsidR="00AE5D2C">
        <w:rPr>
          <w:rFonts w:ascii="Century" w:hAnsi="Century"/>
        </w:rPr>
        <w:t>---------</w:t>
      </w:r>
      <w:r w:rsidR="000E5FC8" w:rsidRPr="000E5FC8">
        <w:rPr>
          <w:rFonts w:ascii="Century" w:hAnsi="Century"/>
        </w:rPr>
        <w:t>-------------------------------------------------------------</w:t>
      </w:r>
    </w:p>
    <w:p w:rsidR="00762194" w:rsidRDefault="00762194" w:rsidP="000E5FC8">
      <w:pPr>
        <w:spacing w:line="360" w:lineRule="auto"/>
        <w:jc w:val="both"/>
        <w:rPr>
          <w:rFonts w:ascii="Century" w:hAnsi="Century"/>
        </w:rPr>
      </w:pPr>
    </w:p>
    <w:p w:rsidR="00762194" w:rsidRDefault="001D4B69" w:rsidP="00762194">
      <w:pPr>
        <w:spacing w:line="360" w:lineRule="auto"/>
        <w:ind w:firstLine="709"/>
        <w:jc w:val="both"/>
        <w:rPr>
          <w:rFonts w:ascii="Century" w:hAnsi="Century"/>
        </w:rPr>
      </w:pPr>
      <w:r>
        <w:rPr>
          <w:rFonts w:ascii="Century" w:hAnsi="Century"/>
          <w:b/>
        </w:rPr>
        <w:t>QUIN</w:t>
      </w:r>
      <w:r w:rsidR="00762194" w:rsidRPr="00311A79">
        <w:rPr>
          <w:rFonts w:ascii="Century" w:hAnsi="Century"/>
          <w:b/>
        </w:rPr>
        <w:t>TO.</w:t>
      </w:r>
      <w:r>
        <w:rPr>
          <w:rFonts w:ascii="Century" w:hAnsi="Century"/>
        </w:rPr>
        <w:t xml:space="preserve"> Mediante proveído de fecha 27 veintisiete </w:t>
      </w:r>
      <w:r w:rsidR="00762194">
        <w:rPr>
          <w:rFonts w:ascii="Century" w:hAnsi="Century"/>
        </w:rPr>
        <w:t>de junio del añ</w:t>
      </w:r>
      <w:r>
        <w:rPr>
          <w:rFonts w:ascii="Century" w:hAnsi="Century"/>
        </w:rPr>
        <w:t>o 2018 dos mil dieciocho</w:t>
      </w:r>
      <w:r w:rsidR="00762194">
        <w:rPr>
          <w:rFonts w:ascii="Century" w:hAnsi="Century"/>
        </w:rPr>
        <w:t xml:space="preserve">, se tiene por contestando la demanda de nulidad en tiempo y forma legal al </w:t>
      </w:r>
      <w:r>
        <w:rPr>
          <w:rFonts w:ascii="Century" w:hAnsi="Century"/>
        </w:rPr>
        <w:t xml:space="preserve">Gerente Comercial </w:t>
      </w:r>
      <w:r w:rsidR="00762194">
        <w:rPr>
          <w:rFonts w:ascii="Century" w:hAnsi="Century"/>
        </w:rPr>
        <w:t>del Sistema de Agua Potable y Alcantarillado de León. ------------------------------------------------------</w:t>
      </w:r>
      <w:r>
        <w:rPr>
          <w:rFonts w:ascii="Century" w:hAnsi="Century"/>
        </w:rPr>
        <w:t>--</w:t>
      </w:r>
      <w:r w:rsidR="00762194">
        <w:rPr>
          <w:rFonts w:ascii="Century" w:hAnsi="Century"/>
        </w:rPr>
        <w:t>------------------</w:t>
      </w:r>
    </w:p>
    <w:p w:rsidR="007F066E" w:rsidRDefault="007F066E" w:rsidP="00762194">
      <w:pPr>
        <w:spacing w:line="360" w:lineRule="auto"/>
        <w:ind w:firstLine="709"/>
        <w:jc w:val="both"/>
        <w:rPr>
          <w:rFonts w:ascii="Century" w:hAnsi="Century"/>
        </w:rPr>
      </w:pPr>
    </w:p>
    <w:p w:rsidR="00762194" w:rsidRDefault="00762194" w:rsidP="00762194">
      <w:pPr>
        <w:spacing w:line="360" w:lineRule="auto"/>
        <w:ind w:firstLine="709"/>
        <w:jc w:val="both"/>
        <w:rPr>
          <w:rFonts w:ascii="Century" w:hAnsi="Century"/>
        </w:rPr>
      </w:pPr>
      <w:r>
        <w:rPr>
          <w:rFonts w:ascii="Century" w:hAnsi="Century"/>
        </w:rPr>
        <w:t xml:space="preserve">Se le admite la prueba documental admitida a la parte actora, así como la ofrecida </w:t>
      </w:r>
      <w:r w:rsidR="001D4B69">
        <w:rPr>
          <w:rFonts w:ascii="Century" w:hAnsi="Century"/>
        </w:rPr>
        <w:t>al momento de rendir el informe</w:t>
      </w:r>
      <w:r>
        <w:rPr>
          <w:rFonts w:ascii="Century" w:hAnsi="Century"/>
        </w:rPr>
        <w:t>, la que por su naturaleza en ese momento se tiene por desahogada</w:t>
      </w:r>
      <w:r w:rsidR="001D4B69">
        <w:rPr>
          <w:rFonts w:ascii="Century" w:hAnsi="Century"/>
        </w:rPr>
        <w:t>, así como la prueba presuncional en su doble sentido legal y humano en todo lo que lo beneficie</w:t>
      </w:r>
      <w:r>
        <w:rPr>
          <w:rFonts w:ascii="Century" w:hAnsi="Century"/>
        </w:rPr>
        <w:t>. ------</w:t>
      </w:r>
      <w:r w:rsidR="00AE5D2C">
        <w:rPr>
          <w:rFonts w:ascii="Century" w:hAnsi="Century"/>
        </w:rPr>
        <w:t>--------</w:t>
      </w:r>
      <w:r>
        <w:rPr>
          <w:rFonts w:ascii="Century" w:hAnsi="Century"/>
        </w:rPr>
        <w:t>----------</w:t>
      </w:r>
      <w:r w:rsidR="001D4B69">
        <w:rPr>
          <w:rFonts w:ascii="Century" w:hAnsi="Century"/>
        </w:rPr>
        <w:t>-</w:t>
      </w:r>
      <w:r>
        <w:rPr>
          <w:rFonts w:ascii="Century" w:hAnsi="Century"/>
        </w:rPr>
        <w:t>----------</w:t>
      </w:r>
      <w:r w:rsidR="001D4B69">
        <w:rPr>
          <w:rFonts w:ascii="Century" w:hAnsi="Century"/>
        </w:rPr>
        <w:t>--</w:t>
      </w:r>
    </w:p>
    <w:p w:rsidR="001D4B69" w:rsidRDefault="001D4B69" w:rsidP="00762194">
      <w:pPr>
        <w:spacing w:line="360" w:lineRule="auto"/>
        <w:ind w:firstLine="709"/>
        <w:jc w:val="both"/>
        <w:rPr>
          <w:rFonts w:ascii="Century" w:hAnsi="Century"/>
        </w:rPr>
      </w:pPr>
    </w:p>
    <w:p w:rsidR="001D4B69" w:rsidRDefault="001D4B69" w:rsidP="00762194">
      <w:pPr>
        <w:spacing w:line="360" w:lineRule="auto"/>
        <w:ind w:firstLine="709"/>
        <w:jc w:val="both"/>
        <w:rPr>
          <w:rFonts w:ascii="Century" w:hAnsi="Century"/>
        </w:rPr>
      </w:pPr>
      <w:r>
        <w:rPr>
          <w:rFonts w:ascii="Century" w:hAnsi="Century"/>
        </w:rPr>
        <w:t>Se admite a la autoridad demandada la prueba confesional a cargo de</w:t>
      </w:r>
      <w:r w:rsidR="001D77D4">
        <w:rPr>
          <w:rFonts w:ascii="Century" w:hAnsi="Century"/>
        </w:rPr>
        <w:t xml:space="preserve"> </w:t>
      </w:r>
      <w:r>
        <w:rPr>
          <w:rFonts w:ascii="Century" w:hAnsi="Century"/>
        </w:rPr>
        <w:t>l</w:t>
      </w:r>
      <w:r w:rsidR="001D77D4">
        <w:rPr>
          <w:rFonts w:ascii="Century" w:hAnsi="Century"/>
        </w:rPr>
        <w:t>a</w:t>
      </w:r>
      <w:r>
        <w:rPr>
          <w:rFonts w:ascii="Century" w:hAnsi="Century"/>
        </w:rPr>
        <w:t xml:space="preserve"> actor</w:t>
      </w:r>
      <w:r w:rsidR="001D77D4">
        <w:rPr>
          <w:rFonts w:ascii="Century" w:hAnsi="Century"/>
        </w:rPr>
        <w:t>a</w:t>
      </w:r>
      <w:r>
        <w:rPr>
          <w:rFonts w:ascii="Century" w:hAnsi="Century"/>
        </w:rPr>
        <w:t>.</w:t>
      </w:r>
      <w:r w:rsidR="001D77D4">
        <w:rPr>
          <w:rFonts w:ascii="Century" w:hAnsi="Century"/>
        </w:rPr>
        <w:t xml:space="preserve"> </w:t>
      </w:r>
      <w:r>
        <w:rPr>
          <w:rFonts w:ascii="Century" w:hAnsi="Century"/>
        </w:rPr>
        <w:t>--------------------------------------------------</w:t>
      </w:r>
      <w:r w:rsidR="00AE5D2C">
        <w:rPr>
          <w:rFonts w:ascii="Century" w:hAnsi="Century"/>
        </w:rPr>
        <w:t>----</w:t>
      </w:r>
      <w:r>
        <w:rPr>
          <w:rFonts w:ascii="Century" w:hAnsi="Century"/>
        </w:rPr>
        <w:t>-------------------------------------------</w:t>
      </w:r>
    </w:p>
    <w:p w:rsidR="007F066E" w:rsidRDefault="007F066E" w:rsidP="00762194">
      <w:pPr>
        <w:spacing w:line="360" w:lineRule="auto"/>
        <w:ind w:firstLine="709"/>
        <w:jc w:val="both"/>
        <w:rPr>
          <w:rFonts w:ascii="Century" w:hAnsi="Century"/>
        </w:rPr>
      </w:pPr>
    </w:p>
    <w:p w:rsidR="007F066E" w:rsidRDefault="007F066E" w:rsidP="00762194">
      <w:pPr>
        <w:spacing w:line="360" w:lineRule="auto"/>
        <w:ind w:firstLine="709"/>
        <w:jc w:val="both"/>
        <w:rPr>
          <w:rFonts w:ascii="Century" w:hAnsi="Century"/>
        </w:rPr>
      </w:pPr>
      <w:r>
        <w:rPr>
          <w:rFonts w:ascii="Century" w:hAnsi="Century"/>
        </w:rPr>
        <w:t>Por otro lado, conforme a los autos del presente expediente se le tuvo por no admitida la prueba de informes a la actora, así mismo, dígasele que no ha lugar a acordar de conformidad lo solicitado en su escrito de cuenta</w:t>
      </w:r>
      <w:r w:rsidR="001D77D4">
        <w:rPr>
          <w:rFonts w:ascii="Century" w:hAnsi="Century"/>
        </w:rPr>
        <w:t>. Se señala fecha y hora para la celebración de la audiencia de alegatos</w:t>
      </w:r>
      <w:r>
        <w:rPr>
          <w:rFonts w:ascii="Century" w:hAnsi="Century"/>
        </w:rPr>
        <w:t>.</w:t>
      </w:r>
      <w:r w:rsidR="001D77D4">
        <w:rPr>
          <w:rFonts w:ascii="Century" w:hAnsi="Century"/>
        </w:rPr>
        <w:t xml:space="preserve"> -</w:t>
      </w:r>
      <w:r>
        <w:rPr>
          <w:rFonts w:ascii="Century" w:hAnsi="Century"/>
        </w:rPr>
        <w:t>----</w:t>
      </w:r>
      <w:r w:rsidR="00AE5D2C">
        <w:rPr>
          <w:rFonts w:ascii="Century" w:hAnsi="Century"/>
        </w:rPr>
        <w:t>------</w:t>
      </w:r>
      <w:r w:rsidR="00046395">
        <w:rPr>
          <w:rFonts w:ascii="Century" w:hAnsi="Century"/>
        </w:rPr>
        <w:t>----</w:t>
      </w:r>
      <w:r>
        <w:rPr>
          <w:rFonts w:ascii="Century" w:hAnsi="Century"/>
        </w:rPr>
        <w:t>-----</w:t>
      </w:r>
      <w:r w:rsidR="001D77D4">
        <w:rPr>
          <w:rFonts w:ascii="Century" w:hAnsi="Century"/>
        </w:rPr>
        <w:t>----</w:t>
      </w:r>
    </w:p>
    <w:p w:rsidR="00762194" w:rsidRDefault="00762194" w:rsidP="007F066E">
      <w:pPr>
        <w:spacing w:line="360" w:lineRule="auto"/>
        <w:jc w:val="both"/>
        <w:rPr>
          <w:rFonts w:ascii="Century" w:hAnsi="Century"/>
        </w:rPr>
      </w:pPr>
    </w:p>
    <w:p w:rsidR="007F066E" w:rsidRDefault="007F066E" w:rsidP="007F066E">
      <w:pPr>
        <w:pStyle w:val="RESOLUCIONES"/>
      </w:pPr>
      <w:r>
        <w:rPr>
          <w:b/>
        </w:rPr>
        <w:t>SEXTO.</w:t>
      </w:r>
      <w:r>
        <w:t xml:space="preserve"> </w:t>
      </w:r>
      <w:r w:rsidR="00C94A46">
        <w:t>Por auto de fecha 11</w:t>
      </w:r>
      <w:r>
        <w:t xml:space="preserve"> </w:t>
      </w:r>
      <w:r w:rsidR="00C94A46">
        <w:t>once de jul</w:t>
      </w:r>
      <w:r>
        <w:t xml:space="preserve">io del año 2018 dos mil dieciocho, se ordena remitir el expediente a la Secretaria General de Acuerdos del Tribunal de Justicia Administrativa del Estado de Guanajuato, para que lo turne a la Sala que corresponda, derivado de la </w:t>
      </w:r>
      <w:r w:rsidR="001D77D4">
        <w:t>interposi</w:t>
      </w:r>
      <w:r>
        <w:t>ción del recurso</w:t>
      </w:r>
      <w:r w:rsidR="001D77D4">
        <w:t xml:space="preserve"> de revisión</w:t>
      </w:r>
      <w:r>
        <w:t xml:space="preserve"> por la parte actora.</w:t>
      </w:r>
      <w:r w:rsidR="001D77D4">
        <w:t xml:space="preserve"> </w:t>
      </w:r>
      <w:r w:rsidR="00C94A46">
        <w:t>---------------------</w:t>
      </w:r>
      <w:r w:rsidR="00046395">
        <w:t>---------------</w:t>
      </w:r>
      <w:r w:rsidR="00C94A46">
        <w:t>--------------------------------</w:t>
      </w:r>
    </w:p>
    <w:p w:rsidR="00B507F0" w:rsidRDefault="00B507F0" w:rsidP="007F066E">
      <w:pPr>
        <w:pStyle w:val="RESOLUCIONES"/>
      </w:pPr>
    </w:p>
    <w:p w:rsidR="00762194" w:rsidRPr="00E43AE8" w:rsidRDefault="00B507F0" w:rsidP="00E43AE8">
      <w:pPr>
        <w:pStyle w:val="SENTENCIAS"/>
      </w:pPr>
      <w:r w:rsidRPr="00B507F0">
        <w:rPr>
          <w:b/>
        </w:rPr>
        <w:t>SEPTIMO.</w:t>
      </w:r>
      <w:r>
        <w:rPr>
          <w:b/>
        </w:rPr>
        <w:t xml:space="preserve"> </w:t>
      </w:r>
      <w:r w:rsidR="00762194" w:rsidRPr="003C5651">
        <w:t>El</w:t>
      </w:r>
      <w:r>
        <w:t xml:space="preserve"> día 15 quince </w:t>
      </w:r>
      <w:r w:rsidR="00762194">
        <w:t xml:space="preserve">de </w:t>
      </w:r>
      <w:r>
        <w:t>agosto del año 2018 dos mil dieciocho a las 10:00 diez</w:t>
      </w:r>
      <w:r w:rsidR="00762194">
        <w:t xml:space="preserve"> horas, </w:t>
      </w:r>
      <w:r w:rsidR="00762194" w:rsidRPr="003C5651">
        <w:t xml:space="preserve">fue celebrada la audiencia de alegatos prevista en el artículo </w:t>
      </w:r>
      <w:r>
        <w:t xml:space="preserve">286 del Código de Procedimiento y Justicia Administrativa para el Estado y los Municipios de Guanajuato, en el cual se da cuenta de las pruebas documentales exhibidas, el informe de autoridad y la confesional a cargo de la parte actora, se hace constar que no se encuentra presente la autoridad demandada ni el actor, por lo que se procede al desahogo de la prueba, considerando que no comparece con causa justa para ello, </w:t>
      </w:r>
      <w:r w:rsidR="001D77D4">
        <w:t xml:space="preserve">por lo que </w:t>
      </w:r>
      <w:r>
        <w:t>se le tendrá por confeso de las posiciones que se califiquen de legales, calificándose de legales 10 diez posi</w:t>
      </w:r>
      <w:r w:rsidR="001D77D4">
        <w:t>ciones de 14 catorce</w:t>
      </w:r>
      <w:r>
        <w:t xml:space="preserve"> que contiene el sobre. Se da cuenta además del escrito de alegatos presentado por el autorizado de la parte actora, mismo que se tiene por presentado para los efectos legales a que haya lugar. </w:t>
      </w:r>
      <w:r w:rsidR="00046395">
        <w:t>-</w:t>
      </w:r>
    </w:p>
    <w:p w:rsidR="00762194" w:rsidRDefault="00762194" w:rsidP="00762194">
      <w:pPr>
        <w:pStyle w:val="RESOLUCIONES"/>
      </w:pPr>
    </w:p>
    <w:p w:rsidR="00762194" w:rsidRDefault="00E43AE8" w:rsidP="00762194">
      <w:pPr>
        <w:pStyle w:val="RESOLUCIONES"/>
      </w:pPr>
      <w:r>
        <w:rPr>
          <w:b/>
        </w:rPr>
        <w:t>OCTAVO</w:t>
      </w:r>
      <w:r w:rsidR="00762194" w:rsidRPr="00ED7343">
        <w:rPr>
          <w:b/>
        </w:rPr>
        <w:t>.</w:t>
      </w:r>
      <w:r w:rsidR="00762194">
        <w:t xml:space="preserve"> </w:t>
      </w:r>
      <w:r>
        <w:t>Por auto de fecha 25 veinticinco de septiembre del año 2018 dos mil dieciocho, se agrega al sumario copia autógrafa de la resolución de fecha 10 diez de septiembre del año 2018 dos mil dieciocho, emitida por el Magistrado Propietario de la Primera Sala del Tribunal de Justicia Administrativa del Estado de Guanajuato, en el Recurso de Revisión número R.R. 153/1ª Sala/18, en donde se modificó el acuerdo de fecha 21 veintiuno de junio del año 2018 dos mil dieciocho.</w:t>
      </w:r>
      <w:r w:rsidR="00366C20">
        <w:t xml:space="preserve"> </w:t>
      </w:r>
      <w:r>
        <w:t>--------------------------------------------------------</w:t>
      </w:r>
    </w:p>
    <w:p w:rsidR="00E43AE8" w:rsidRDefault="00E43AE8" w:rsidP="00762194">
      <w:pPr>
        <w:pStyle w:val="RESOLUCIONES"/>
      </w:pPr>
    </w:p>
    <w:p w:rsidR="00E43AE8" w:rsidRDefault="00E43AE8" w:rsidP="00762194">
      <w:pPr>
        <w:pStyle w:val="RESOLUCIONES"/>
      </w:pPr>
      <w:r>
        <w:rPr>
          <w:b/>
        </w:rPr>
        <w:lastRenderedPageBreak/>
        <w:t xml:space="preserve">NOVENO. </w:t>
      </w:r>
      <w:r w:rsidR="003A4EE0">
        <w:t>Mediante auto</w:t>
      </w:r>
      <w:r>
        <w:t xml:space="preserve"> de fecha 31 treinta y uno de enero del año 2019 dos mil diecinueve, de conform</w:t>
      </w:r>
      <w:r w:rsidR="003A4EE0">
        <w:t>idad con la resolución de fecha 10 diez de septiembre del año 2018 dos mil dieciocho</w:t>
      </w:r>
      <w:r w:rsidR="00366C20">
        <w:t>,</w:t>
      </w:r>
      <w:r w:rsidR="003A4EE0">
        <w:t xml:space="preserve"> dictada por el Magistrado Propietario de la Primera Sala del Tribunal de Justicia Administrativa del Estado de Guanajuato, en la que se modificó el acuerdo de fecha 21 veintiuno de junio del año 2018 dos mil dieciocho</w:t>
      </w:r>
      <w:r w:rsidR="00366C20">
        <w:t>,</w:t>
      </w:r>
      <w:r w:rsidR="003A4EE0">
        <w:t xml:space="preserve"> dictado en autos de </w:t>
      </w:r>
      <w:r w:rsidR="00366C20">
        <w:t>e</w:t>
      </w:r>
      <w:r w:rsidR="003A4EE0">
        <w:t>ste juicio, en los siguientes términos</w:t>
      </w:r>
      <w:r w:rsidR="00366C20">
        <w:t>:</w:t>
      </w:r>
      <w:r w:rsidR="003A4EE0">
        <w:t xml:space="preserve"> </w:t>
      </w:r>
      <w:r w:rsidR="00366C20">
        <w:t>P</w:t>
      </w:r>
      <w:r w:rsidR="003A4EE0">
        <w:t xml:space="preserve">or lo que hace a la suspensión solicitada por la actora, </w:t>
      </w:r>
      <w:r w:rsidR="00232070">
        <w:t>SE CONCEDERÁ</w:t>
      </w:r>
      <w:r w:rsidR="003A4EE0">
        <w:t>, una vez que la misma en el término de 3 tres días contados a partir de que surta efectos la notificación de dicho proveído, garantice el interés fiscal por las cantidades señaladas en los documentos que exhibió en su escrito de demanda</w:t>
      </w:r>
      <w:r w:rsidR="00232070">
        <w:t xml:space="preserve">, por otra parte, por lo que hace a la solicitud de que se siga suministrando agua en el predio ubicado en la calle 27 de </w:t>
      </w:r>
      <w:r w:rsidR="00366C20">
        <w:t>S</w:t>
      </w:r>
      <w:r w:rsidR="00232070">
        <w:t>eptiembre</w:t>
      </w:r>
      <w:r w:rsidR="00366C20">
        <w:t>,</w:t>
      </w:r>
      <w:r w:rsidR="00232070">
        <w:t xml:space="preserve"> números 1041 mil cuarenta y uno y 1043 mil cuarenta y tres de la colonia Obregón de esta ciudad, </w:t>
      </w:r>
      <w:r w:rsidR="00366C20">
        <w:t>no se concede</w:t>
      </w:r>
      <w:r w:rsidR="00232070">
        <w:t>. ------</w:t>
      </w:r>
      <w:r w:rsidR="00366C20">
        <w:t>----</w:t>
      </w:r>
      <w:r w:rsidR="00191689">
        <w:t>------------------------</w:t>
      </w:r>
      <w:r w:rsidR="00366C20">
        <w:t>-------------------</w:t>
      </w:r>
    </w:p>
    <w:p w:rsidR="00366C20" w:rsidRPr="00E43AE8" w:rsidRDefault="00366C20" w:rsidP="00762194">
      <w:pPr>
        <w:pStyle w:val="RESOLUCIONES"/>
      </w:pPr>
    </w:p>
    <w:p w:rsidR="00762194" w:rsidRDefault="00762194" w:rsidP="00762194">
      <w:pPr>
        <w:spacing w:line="360" w:lineRule="auto"/>
        <w:ind w:firstLine="708"/>
        <w:jc w:val="both"/>
        <w:rPr>
          <w:rFonts w:ascii="Century" w:hAnsi="Century"/>
        </w:rPr>
      </w:pPr>
    </w:p>
    <w:p w:rsidR="00762194" w:rsidRPr="007D0C4C" w:rsidRDefault="00762194" w:rsidP="00762194">
      <w:pPr>
        <w:pStyle w:val="Textoindependiente"/>
        <w:spacing w:line="360" w:lineRule="auto"/>
        <w:ind w:firstLine="708"/>
        <w:jc w:val="center"/>
        <w:rPr>
          <w:rFonts w:ascii="Century" w:hAnsi="Century" w:cs="Calibri"/>
          <w:b/>
          <w:bCs/>
          <w:iCs/>
        </w:rPr>
      </w:pPr>
      <w:r>
        <w:rPr>
          <w:rFonts w:ascii="Century" w:hAnsi="Century" w:cs="Calibri"/>
          <w:b/>
          <w:bCs/>
          <w:iCs/>
        </w:rPr>
        <w:t>C O N S I D E R A N D O</w:t>
      </w:r>
      <w:r w:rsidRPr="007D0C4C">
        <w:rPr>
          <w:rFonts w:ascii="Century" w:hAnsi="Century" w:cs="Calibri"/>
          <w:b/>
          <w:bCs/>
          <w:iCs/>
        </w:rPr>
        <w:t>:</w:t>
      </w:r>
    </w:p>
    <w:p w:rsidR="00762194" w:rsidRPr="007D0C4C" w:rsidRDefault="00762194" w:rsidP="00762194">
      <w:pPr>
        <w:pStyle w:val="Textoindependiente"/>
        <w:spacing w:line="360" w:lineRule="auto"/>
        <w:ind w:firstLine="708"/>
        <w:jc w:val="center"/>
        <w:rPr>
          <w:rFonts w:ascii="Century" w:hAnsi="Century" w:cs="Calibri"/>
          <w:b/>
          <w:bCs/>
          <w:iCs/>
        </w:rPr>
      </w:pPr>
    </w:p>
    <w:p w:rsidR="00232070" w:rsidRDefault="00232070" w:rsidP="00232070">
      <w:pPr>
        <w:spacing w:line="360" w:lineRule="auto"/>
        <w:ind w:firstLine="709"/>
        <w:jc w:val="both"/>
        <w:rPr>
          <w:rFonts w:ascii="Century" w:hAnsi="Century"/>
          <w:b/>
          <w:bCs/>
        </w:rPr>
      </w:pPr>
      <w:r>
        <w:rPr>
          <w:rFonts w:ascii="Century" w:hAnsi="Century"/>
          <w:b/>
        </w:rPr>
        <w:t>PRIMERO.</w:t>
      </w:r>
      <w:r>
        <w:rPr>
          <w:rFonts w:ascii="Century" w:hAnsi="Century"/>
        </w:rPr>
        <w:t xml:space="preserve"> Con fundamento en lo dispuesto por los artículos </w:t>
      </w:r>
      <w:r>
        <w:rPr>
          <w:rFonts w:ascii="Century" w:hAnsi="Century"/>
          <w:bCs/>
        </w:rPr>
        <w:t>243</w:t>
      </w:r>
      <w:r>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el Sistema de Agua Potable y Alcantarillado de León, Guanajuato.----------------------------------------------------------------------------------</w:t>
      </w:r>
    </w:p>
    <w:p w:rsidR="00762194" w:rsidRPr="00232070" w:rsidRDefault="00762194" w:rsidP="00762194">
      <w:pPr>
        <w:pStyle w:val="Textoindependiente"/>
        <w:spacing w:line="360" w:lineRule="auto"/>
        <w:ind w:firstLine="708"/>
        <w:rPr>
          <w:rFonts w:ascii="Century" w:hAnsi="Century"/>
          <w:lang w:val="es-ES"/>
        </w:rPr>
      </w:pPr>
    </w:p>
    <w:p w:rsidR="00762194" w:rsidRDefault="00762194" w:rsidP="00762194">
      <w:pPr>
        <w:pStyle w:val="SENTENCIAS"/>
      </w:pPr>
      <w:r>
        <w:rPr>
          <w:b/>
        </w:rPr>
        <w:t xml:space="preserve">SEGUNDO. </w:t>
      </w:r>
      <w: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w:t>
      </w:r>
      <w:r>
        <w:lastRenderedPageBreak/>
        <w:t>actos impugnados</w:t>
      </w:r>
      <w:r w:rsidR="00232070">
        <w:t>, es decir, el día 12</w:t>
      </w:r>
      <w:r>
        <w:t xml:space="preserve"> </w:t>
      </w:r>
      <w:r w:rsidR="00232070">
        <w:t>doce de abril del año 2018 dos mil dieciocho</w:t>
      </w:r>
      <w:r>
        <w:t xml:space="preserve"> y la </w:t>
      </w:r>
      <w:r w:rsidR="00232070">
        <w:t>demanda es interpuesta el día 08 ocho de mayo del mismo año.-</w:t>
      </w:r>
    </w:p>
    <w:p w:rsidR="00762194" w:rsidRDefault="00762194" w:rsidP="00762194">
      <w:pPr>
        <w:pStyle w:val="RESOLUCIONES"/>
        <w:rPr>
          <w:b/>
        </w:rPr>
      </w:pPr>
    </w:p>
    <w:p w:rsidR="00762194" w:rsidRDefault="00762194" w:rsidP="00762194">
      <w:pPr>
        <w:pStyle w:val="RESOLUCIONES"/>
        <w:rPr>
          <w:rFonts w:cs="Calibri"/>
        </w:rPr>
      </w:pPr>
      <w:r w:rsidRPr="00971541">
        <w:rPr>
          <w:rFonts w:cs="Calibri"/>
          <w:b/>
        </w:rPr>
        <w:t>TERCERO.</w:t>
      </w:r>
      <w:r>
        <w:rPr>
          <w:rFonts w:cs="Calibri"/>
        </w:rPr>
        <w:t xml:space="preserve"> Para acreditar la existencia de los actos impugnados, l</w:t>
      </w:r>
      <w:r w:rsidR="00366C20">
        <w:rPr>
          <w:rFonts w:cs="Calibri"/>
        </w:rPr>
        <w:t>a</w:t>
      </w:r>
      <w:r>
        <w:rPr>
          <w:rFonts w:cs="Calibri"/>
        </w:rPr>
        <w:t xml:space="preserve"> actor</w:t>
      </w:r>
      <w:r w:rsidR="00366C20">
        <w:rPr>
          <w:rFonts w:cs="Calibri"/>
        </w:rPr>
        <w:t>a</w:t>
      </w:r>
      <w:r>
        <w:rPr>
          <w:rFonts w:cs="Calibri"/>
        </w:rPr>
        <w:t xml:space="preserve"> adjunta a su escrito de demanda los siguientes documentos:</w:t>
      </w:r>
      <w:r w:rsidR="00366C20">
        <w:rPr>
          <w:rFonts w:cs="Calibri"/>
        </w:rPr>
        <w:t xml:space="preserve"> --------------</w:t>
      </w:r>
    </w:p>
    <w:p w:rsidR="00762194" w:rsidRDefault="00762194" w:rsidP="00762194">
      <w:pPr>
        <w:pStyle w:val="RESOLUCIONES"/>
        <w:rPr>
          <w:rFonts w:cs="Calibri"/>
        </w:rPr>
      </w:pPr>
    </w:p>
    <w:p w:rsidR="00762194" w:rsidRDefault="00232070" w:rsidP="00762194">
      <w:pPr>
        <w:pStyle w:val="RESOLUCIONES"/>
        <w:numPr>
          <w:ilvl w:val="0"/>
          <w:numId w:val="1"/>
        </w:numPr>
        <w:ind w:left="993"/>
        <w:rPr>
          <w:rFonts w:cs="Calibri"/>
        </w:rPr>
      </w:pPr>
      <w:r>
        <w:rPr>
          <w:rFonts w:cs="Calibri"/>
        </w:rPr>
        <w:t xml:space="preserve">Aviso de adeudo con número de folio 31766 </w:t>
      </w:r>
      <w:r w:rsidR="00762194">
        <w:rPr>
          <w:rFonts w:cs="Calibri"/>
        </w:rPr>
        <w:t>(</w:t>
      </w:r>
      <w:r>
        <w:rPr>
          <w:rFonts w:cs="Calibri"/>
        </w:rPr>
        <w:t>números</w:t>
      </w:r>
      <w:r w:rsidR="00762194">
        <w:rPr>
          <w:rFonts w:cs="Calibri"/>
        </w:rPr>
        <w:t xml:space="preserve"> tres </w:t>
      </w:r>
      <w:r>
        <w:rPr>
          <w:rFonts w:cs="Calibri"/>
        </w:rPr>
        <w:t>uno siete seis seis</w:t>
      </w:r>
      <w:r w:rsidR="00762194">
        <w:rPr>
          <w:rFonts w:cs="Calibri"/>
        </w:rPr>
        <w:t>), que</w:t>
      </w:r>
      <w:r>
        <w:rPr>
          <w:rFonts w:cs="Calibri"/>
        </w:rPr>
        <w:t xml:space="preserve"> corresponde a la cuenta 148122</w:t>
      </w:r>
      <w:r w:rsidR="00762194">
        <w:rPr>
          <w:rFonts w:cs="Calibri"/>
        </w:rPr>
        <w:t xml:space="preserve"> (</w:t>
      </w:r>
      <w:r>
        <w:rPr>
          <w:rFonts w:cs="Calibri"/>
        </w:rPr>
        <w:t>uno cuatro ocho uno dos dos)</w:t>
      </w:r>
      <w:r w:rsidR="00366C20">
        <w:rPr>
          <w:rFonts w:cs="Calibri"/>
        </w:rPr>
        <w:t>,</w:t>
      </w:r>
      <w:r>
        <w:rPr>
          <w:rFonts w:cs="Calibri"/>
        </w:rPr>
        <w:t xml:space="preserve"> de fecha 12 doce de abril del año 2018 dos mil dieciocho</w:t>
      </w:r>
      <w:r w:rsidR="00762194">
        <w:rPr>
          <w:rFonts w:cs="Calibri"/>
        </w:rPr>
        <w:t>, emitido a nombre de</w:t>
      </w:r>
      <w:r>
        <w:rPr>
          <w:rFonts w:cs="Calibri"/>
        </w:rPr>
        <w:t xml:space="preserve"> </w:t>
      </w:r>
      <w:r w:rsidR="00762194">
        <w:rPr>
          <w:rFonts w:cs="Calibri"/>
        </w:rPr>
        <w:t>l</w:t>
      </w:r>
      <w:r>
        <w:rPr>
          <w:rFonts w:cs="Calibri"/>
        </w:rPr>
        <w:t>a ciudadana</w:t>
      </w:r>
      <w:r w:rsidR="00762194">
        <w:rPr>
          <w:rFonts w:cs="Calibri"/>
        </w:rPr>
        <w:t xml:space="preserve"> </w:t>
      </w:r>
      <w:r w:rsidR="00F267D8" w:rsidRPr="000F4518">
        <w:t>(…)</w:t>
      </w:r>
      <w:r w:rsidR="00762194" w:rsidRPr="00232070">
        <w:rPr>
          <w:rFonts w:cs="Calibri"/>
        </w:rPr>
        <w:t>,</w:t>
      </w:r>
      <w:r>
        <w:rPr>
          <w:rFonts w:cs="Calibri"/>
        </w:rPr>
        <w:t xml:space="preserve"> por la cantidad de </w:t>
      </w:r>
      <w:r w:rsidR="00366C20">
        <w:rPr>
          <w:rFonts w:cs="Calibri"/>
        </w:rPr>
        <w:t>$306,780.92 (trescientos seis mil setecientos ocho pesos 92/100 moneda nacional)</w:t>
      </w:r>
      <w:r w:rsidR="00762194">
        <w:rPr>
          <w:rFonts w:cs="Calibri"/>
        </w:rPr>
        <w:t xml:space="preserve">, del inmueble ubicado en calle </w:t>
      </w:r>
      <w:r>
        <w:rPr>
          <w:rFonts w:cs="Calibri"/>
        </w:rPr>
        <w:t>27 de Septiembre</w:t>
      </w:r>
      <w:r w:rsidR="00366C20">
        <w:rPr>
          <w:rFonts w:cs="Calibri"/>
        </w:rPr>
        <w:t>,</w:t>
      </w:r>
      <w:r>
        <w:rPr>
          <w:rFonts w:cs="Calibri"/>
        </w:rPr>
        <w:t xml:space="preserve"> n</w:t>
      </w:r>
      <w:r w:rsidR="00366C20">
        <w:rPr>
          <w:rFonts w:cs="Calibri"/>
        </w:rPr>
        <w:t>ú</w:t>
      </w:r>
      <w:r>
        <w:rPr>
          <w:rFonts w:cs="Calibri"/>
        </w:rPr>
        <w:t>mero 1041 mil cuarenta y uno</w:t>
      </w:r>
      <w:r w:rsidR="00762194">
        <w:rPr>
          <w:rFonts w:cs="Calibri"/>
        </w:rPr>
        <w:t>, de la colonia Obregón de esta ciudad de León Guanajuato.</w:t>
      </w:r>
    </w:p>
    <w:p w:rsidR="005B504B" w:rsidRDefault="00232070" w:rsidP="005B504B">
      <w:pPr>
        <w:pStyle w:val="RESOLUCIONES"/>
        <w:numPr>
          <w:ilvl w:val="0"/>
          <w:numId w:val="1"/>
        </w:numPr>
        <w:ind w:left="993"/>
        <w:rPr>
          <w:rFonts w:cs="Calibri"/>
        </w:rPr>
      </w:pPr>
      <w:r w:rsidRPr="005B504B">
        <w:rPr>
          <w:rFonts w:cs="Calibri"/>
        </w:rPr>
        <w:t>Aviso de adeudo con</w:t>
      </w:r>
      <w:r w:rsidR="00762194" w:rsidRPr="005B504B">
        <w:rPr>
          <w:rFonts w:cs="Calibri"/>
        </w:rPr>
        <w:t xml:space="preserve"> número</w:t>
      </w:r>
      <w:r w:rsidRPr="005B504B">
        <w:rPr>
          <w:rFonts w:cs="Calibri"/>
        </w:rPr>
        <w:t xml:space="preserve"> de folio </w:t>
      </w:r>
      <w:r w:rsidR="005B504B" w:rsidRPr="005B504B">
        <w:rPr>
          <w:rFonts w:cs="Calibri"/>
        </w:rPr>
        <w:t>31767</w:t>
      </w:r>
      <w:r w:rsidR="00762194" w:rsidRPr="005B504B">
        <w:rPr>
          <w:rFonts w:cs="Calibri"/>
        </w:rPr>
        <w:t xml:space="preserve"> (</w:t>
      </w:r>
      <w:r w:rsidR="005B504B" w:rsidRPr="005B504B">
        <w:rPr>
          <w:rFonts w:cs="Calibri"/>
        </w:rPr>
        <w:t xml:space="preserve">números </w:t>
      </w:r>
      <w:r w:rsidR="00762194" w:rsidRPr="005B504B">
        <w:rPr>
          <w:rFonts w:cs="Calibri"/>
        </w:rPr>
        <w:t xml:space="preserve">tres </w:t>
      </w:r>
      <w:r w:rsidR="005B504B" w:rsidRPr="005B504B">
        <w:rPr>
          <w:rFonts w:cs="Calibri"/>
        </w:rPr>
        <w:t>uno siete seis siete</w:t>
      </w:r>
      <w:r w:rsidR="00762194" w:rsidRPr="005B504B">
        <w:rPr>
          <w:rFonts w:cs="Calibri"/>
        </w:rPr>
        <w:t>), que</w:t>
      </w:r>
      <w:r w:rsidR="005B504B" w:rsidRPr="005B504B">
        <w:rPr>
          <w:rFonts w:cs="Calibri"/>
        </w:rPr>
        <w:t xml:space="preserve"> corresponde a la cuenta 18763</w:t>
      </w:r>
      <w:r w:rsidR="00762194" w:rsidRPr="005B504B">
        <w:rPr>
          <w:rFonts w:cs="Calibri"/>
        </w:rPr>
        <w:t xml:space="preserve"> (</w:t>
      </w:r>
      <w:r w:rsidR="005B504B" w:rsidRPr="005B504B">
        <w:rPr>
          <w:rFonts w:cs="Calibri"/>
        </w:rPr>
        <w:t xml:space="preserve">uno ocho siete seis tres) de fecha 12 doce de abril del año 2018 dos mil dieciocho, emitido a nombre del ciudadano </w:t>
      </w:r>
      <w:r w:rsidR="00F267D8" w:rsidRPr="000F4518">
        <w:t>(…)</w:t>
      </w:r>
      <w:r w:rsidR="005B504B" w:rsidRPr="005B504B">
        <w:rPr>
          <w:rFonts w:cs="Calibri"/>
        </w:rPr>
        <w:t xml:space="preserve">, por la cantidad de </w:t>
      </w:r>
      <w:r w:rsidR="00366C20">
        <w:rPr>
          <w:rFonts w:cs="Calibri"/>
        </w:rPr>
        <w:t>$13,935.17 (Trece mil novecientos treinta y cinco pesos 17/100 moneda nacional)</w:t>
      </w:r>
      <w:r w:rsidR="00762194" w:rsidRPr="005B504B">
        <w:rPr>
          <w:rFonts w:cs="Calibri"/>
        </w:rPr>
        <w:t xml:space="preserve">, del inmueble ubicado en calle </w:t>
      </w:r>
      <w:r w:rsidR="005B504B">
        <w:rPr>
          <w:rFonts w:cs="Calibri"/>
        </w:rPr>
        <w:t>27 de Septiembre</w:t>
      </w:r>
      <w:r w:rsidR="00366C20">
        <w:rPr>
          <w:rFonts w:cs="Calibri"/>
        </w:rPr>
        <w:t>,</w:t>
      </w:r>
      <w:r w:rsidR="005B504B">
        <w:rPr>
          <w:rFonts w:cs="Calibri"/>
        </w:rPr>
        <w:t xml:space="preserve"> n</w:t>
      </w:r>
      <w:r w:rsidR="00366C20">
        <w:rPr>
          <w:rFonts w:cs="Calibri"/>
        </w:rPr>
        <w:t>ú</w:t>
      </w:r>
      <w:r w:rsidR="005B504B">
        <w:rPr>
          <w:rFonts w:cs="Calibri"/>
        </w:rPr>
        <w:t>mero 1043 mil cuarenta y tres, de la colonia Obregón de esta ciudad de León</w:t>
      </w:r>
      <w:r w:rsidR="00366C20">
        <w:rPr>
          <w:rFonts w:cs="Calibri"/>
        </w:rPr>
        <w:t>,</w:t>
      </w:r>
      <w:r w:rsidR="005B504B">
        <w:rPr>
          <w:rFonts w:cs="Calibri"/>
        </w:rPr>
        <w:t xml:space="preserve"> Guanajuato.</w:t>
      </w:r>
    </w:p>
    <w:p w:rsidR="00762194" w:rsidRPr="005B504B" w:rsidRDefault="00762194" w:rsidP="005B504B">
      <w:pPr>
        <w:pStyle w:val="RESOLUCIONES"/>
        <w:rPr>
          <w:rFonts w:cs="Calibri"/>
        </w:rPr>
      </w:pPr>
    </w:p>
    <w:p w:rsidR="00762194" w:rsidRPr="007D0C4C" w:rsidRDefault="00762194" w:rsidP="00762194">
      <w:pPr>
        <w:pStyle w:val="RESOLUCIONES"/>
        <w:rPr>
          <w:rFonts w:cs="Calibri"/>
        </w:rPr>
      </w:pPr>
      <w:r>
        <w:rPr>
          <w:rFonts w:cs="Calibri"/>
        </w:rPr>
        <w:t xml:space="preserve">Los documentos anteriores obran en el sumario en original, por lo que </w:t>
      </w:r>
      <w:r w:rsidRPr="00E269A1">
        <w:t>merece</w:t>
      </w:r>
      <w:r>
        <w:t>n</w:t>
      </w:r>
      <w:r w:rsidRPr="00E269A1">
        <w:t xml:space="preserve"> valor probatorio pleno, </w:t>
      </w:r>
      <w:r w:rsidRPr="00E269A1">
        <w:rPr>
          <w:rFonts w:cs="Calibri"/>
        </w:rPr>
        <w:t xml:space="preserve">conforme lo dispuesto en los artículos </w:t>
      </w:r>
      <w:r>
        <w:rPr>
          <w:rFonts w:cs="Calibri"/>
        </w:rPr>
        <w:t>117, 123</w:t>
      </w:r>
      <w:r w:rsidRPr="00E269A1">
        <w:rPr>
          <w:rFonts w:cs="Calibri"/>
        </w:rPr>
        <w:t xml:space="preserve"> y 131 del Código de Procedimiento y Justicia Administrativa</w:t>
      </w:r>
      <w:r w:rsidRPr="007D0C4C">
        <w:rPr>
          <w:rFonts w:cs="Calibri"/>
        </w:rPr>
        <w:t xml:space="preserve"> para</w:t>
      </w:r>
      <w:r>
        <w:rPr>
          <w:rFonts w:cs="Calibri"/>
        </w:rPr>
        <w:t xml:space="preserve"> </w:t>
      </w:r>
      <w:r w:rsidRPr="007D0C4C">
        <w:rPr>
          <w:rFonts w:cs="Calibri"/>
        </w:rPr>
        <w:t xml:space="preserve"> el Estado y los Municipios de Guanajuato;</w:t>
      </w:r>
      <w:r>
        <w:rPr>
          <w:rFonts w:cs="Calibri"/>
        </w:rPr>
        <w:t xml:space="preserve"> </w:t>
      </w:r>
      <w:r w:rsidRPr="007D0C4C">
        <w:rPr>
          <w:rFonts w:cs="Calibri"/>
        </w:rPr>
        <w:t xml:space="preserve">aunada a la circunstancia de que </w:t>
      </w:r>
      <w:r>
        <w:rPr>
          <w:rFonts w:cs="Calibri"/>
        </w:rPr>
        <w:t>la autoridad demandada</w:t>
      </w:r>
      <w:r w:rsidRPr="007D0C4C">
        <w:rPr>
          <w:rFonts w:cs="Calibri"/>
        </w:rPr>
        <w:t xml:space="preserve">, al </w:t>
      </w:r>
      <w:r>
        <w:rPr>
          <w:rFonts w:cs="Calibri"/>
        </w:rPr>
        <w:t xml:space="preserve">dar contestación al presente juicio, </w:t>
      </w:r>
      <w:r w:rsidRPr="007D0C4C">
        <w:rPr>
          <w:rFonts w:cs="Calibri"/>
        </w:rPr>
        <w:t xml:space="preserve">en relación a los hechos, aceptó de manera libre y expresa, el haber </w:t>
      </w:r>
      <w:r>
        <w:rPr>
          <w:rFonts w:cs="Calibri"/>
        </w:rPr>
        <w:t>emitido los</w:t>
      </w:r>
      <w:r w:rsidRPr="007D0C4C">
        <w:rPr>
          <w:rFonts w:cs="Calibri"/>
        </w:rPr>
        <w:t xml:space="preserve"> </w:t>
      </w:r>
      <w:r>
        <w:rPr>
          <w:rFonts w:cs="Calibri"/>
        </w:rPr>
        <w:t xml:space="preserve">documentos que contiene la resolución </w:t>
      </w:r>
      <w:r w:rsidRPr="007D0C4C">
        <w:rPr>
          <w:rFonts w:cs="Calibri"/>
        </w:rPr>
        <w:t>controvertida; lo que, sin duda, constituye una confesión expresa conforme a la interpretación gramatical y funcional que se hace del primer párrafo del artículo 57 del Código de Procedimiento y Justicia Administrativa en vigor en el Estado</w:t>
      </w:r>
      <w:r>
        <w:rPr>
          <w:rFonts w:cs="Calibri"/>
        </w:rPr>
        <w:t>. ------------------------------</w:t>
      </w:r>
      <w:r w:rsidR="00054F79">
        <w:rPr>
          <w:rFonts w:cs="Calibri"/>
        </w:rPr>
        <w:t>---------------------------------</w:t>
      </w:r>
      <w:r>
        <w:rPr>
          <w:rFonts w:cs="Calibri"/>
        </w:rPr>
        <w:t>-------------</w:t>
      </w:r>
    </w:p>
    <w:p w:rsidR="00762194" w:rsidRPr="007D0C4C" w:rsidRDefault="00762194" w:rsidP="00762194">
      <w:pPr>
        <w:pStyle w:val="SENTENCIAS"/>
        <w:rPr>
          <w:rFonts w:cs="Calibri"/>
        </w:rPr>
      </w:pPr>
    </w:p>
    <w:p w:rsidR="00762194" w:rsidRPr="007D0C4C" w:rsidRDefault="00762194" w:rsidP="00762194">
      <w:pPr>
        <w:pStyle w:val="SENTENCIAS"/>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p>
    <w:p w:rsidR="00762194" w:rsidRPr="007D0C4C" w:rsidRDefault="00762194" w:rsidP="00762194">
      <w:pPr>
        <w:pStyle w:val="SENTENCIAS"/>
        <w:rPr>
          <w:rFonts w:cs="Calibri"/>
          <w:b/>
          <w:bCs/>
          <w:iCs/>
        </w:rPr>
      </w:pPr>
    </w:p>
    <w:p w:rsidR="00762194" w:rsidRPr="007D0C4C" w:rsidRDefault="00762194" w:rsidP="00762194">
      <w:pPr>
        <w:pStyle w:val="SENTENCIAS"/>
        <w:rPr>
          <w:rFonts w:cs="Calibri"/>
        </w:rPr>
      </w:pPr>
      <w:r>
        <w:rPr>
          <w:rFonts w:cs="Calibri"/>
          <w:b/>
          <w:bCs/>
          <w:iCs/>
        </w:rPr>
        <w:t>CUARTO</w:t>
      </w:r>
      <w:r w:rsidRPr="007D0C4C">
        <w:rPr>
          <w:rFonts w:cs="Calibri"/>
          <w:b/>
          <w:bCs/>
          <w:iCs/>
        </w:rPr>
        <w:t xml:space="preserve">. </w:t>
      </w:r>
      <w:r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xml:space="preserve">. ---------- </w:t>
      </w:r>
    </w:p>
    <w:p w:rsidR="00762194" w:rsidRPr="007D0C4C" w:rsidRDefault="00762194" w:rsidP="00762194">
      <w:pPr>
        <w:pStyle w:val="SENTENCIAS"/>
        <w:rPr>
          <w:rFonts w:cs="Calibri"/>
          <w:b/>
          <w:bCs/>
          <w:iCs/>
        </w:rPr>
      </w:pPr>
    </w:p>
    <w:p w:rsidR="00762194" w:rsidRDefault="00762194" w:rsidP="00762194">
      <w:pPr>
        <w:pStyle w:val="RESOLUCIONES"/>
        <w:rPr>
          <w:rFonts w:cs="Calibri"/>
        </w:rPr>
      </w:pPr>
      <w:r w:rsidRPr="007D0C4C">
        <w:rPr>
          <w:rFonts w:cs="Calibri"/>
          <w:bCs/>
          <w:iCs/>
        </w:rPr>
        <w:t xml:space="preserve">En ese sentido, se aprecia </w:t>
      </w:r>
      <w:r w:rsidRPr="00657A72">
        <w:rPr>
          <w:rFonts w:cs="Calibri"/>
          <w:bCs/>
          <w:iCs/>
        </w:rPr>
        <w:t xml:space="preserve">que la autoridad demandada, respecto al </w:t>
      </w:r>
      <w:r w:rsidR="009B46BC" w:rsidRPr="00657A72">
        <w:rPr>
          <w:rFonts w:cs="Calibri"/>
        </w:rPr>
        <w:t>a</w:t>
      </w:r>
      <w:r w:rsidR="005B504B" w:rsidRPr="00657A72">
        <w:rPr>
          <w:rFonts w:cs="Calibri"/>
        </w:rPr>
        <w:t xml:space="preserve">viso de adeudo con número de folio 31767 (números tres uno siete seis siete), que corresponde a la cuenta 18763 (uno ocho siete seis tres) de fecha 12 doce de abril del año 2018 dos mil dieciocho, emitido a nombre del ciudadano </w:t>
      </w:r>
      <w:r w:rsidR="00F267D8" w:rsidRPr="000F4518">
        <w:t>(…)</w:t>
      </w:r>
      <w:r w:rsidR="005B504B" w:rsidRPr="00657A72">
        <w:rPr>
          <w:rFonts w:cs="Calibri"/>
        </w:rPr>
        <w:t xml:space="preserve">, por la cantidad de </w:t>
      </w:r>
      <w:r w:rsidR="00366C20" w:rsidRPr="00657A72">
        <w:rPr>
          <w:rFonts w:cs="Calibri"/>
        </w:rPr>
        <w:t>$13,935.17 (Trece mil novecientos treinta y cinco pesos 17/100 moneda nacional)</w:t>
      </w:r>
      <w:r w:rsidRPr="00657A72">
        <w:rPr>
          <w:rFonts w:cs="Calibri"/>
        </w:rPr>
        <w:t>, menciona que se actualiza la causal de improced</w:t>
      </w:r>
      <w:r w:rsidR="005B504B" w:rsidRPr="00657A72">
        <w:rPr>
          <w:rFonts w:cs="Calibri"/>
        </w:rPr>
        <w:t>encia prevista en la fracción</w:t>
      </w:r>
      <w:r w:rsidR="005B504B">
        <w:rPr>
          <w:rFonts w:cs="Calibri"/>
        </w:rPr>
        <w:t xml:space="preserve"> </w:t>
      </w:r>
      <w:r>
        <w:rPr>
          <w:rFonts w:cs="Calibri"/>
        </w:rPr>
        <w:t>I del artículo 261 del Código de Procedimiento y Justicia Administrativa para el Estado y los Municipios de Guanajuato, debido a que l</w:t>
      </w:r>
      <w:r w:rsidR="00657A72">
        <w:rPr>
          <w:rFonts w:cs="Calibri"/>
        </w:rPr>
        <w:t>a</w:t>
      </w:r>
      <w:r>
        <w:rPr>
          <w:rFonts w:cs="Calibri"/>
        </w:rPr>
        <w:t xml:space="preserve"> actor</w:t>
      </w:r>
      <w:r w:rsidR="00657A72">
        <w:rPr>
          <w:rFonts w:cs="Calibri"/>
        </w:rPr>
        <w:t>a</w:t>
      </w:r>
      <w:r>
        <w:rPr>
          <w:rFonts w:cs="Calibri"/>
        </w:rPr>
        <w:t xml:space="preserve"> no acredita </w:t>
      </w:r>
      <w:r w:rsidR="009B46BC">
        <w:rPr>
          <w:rFonts w:cs="Calibri"/>
        </w:rPr>
        <w:t xml:space="preserve">el interés jurídico para promover el presente juicio, </w:t>
      </w:r>
      <w:r>
        <w:rPr>
          <w:rFonts w:cs="Calibri"/>
        </w:rPr>
        <w:t>n</w:t>
      </w:r>
      <w:r w:rsidR="009B46BC">
        <w:rPr>
          <w:rFonts w:cs="Calibri"/>
        </w:rPr>
        <w:t xml:space="preserve">i menos acredita tener facultades de representación del </w:t>
      </w:r>
      <w:r w:rsidR="00657A72">
        <w:rPr>
          <w:rFonts w:cs="Calibri"/>
        </w:rPr>
        <w:t>ciudadano</w:t>
      </w:r>
      <w:r w:rsidR="009B46BC">
        <w:rPr>
          <w:rFonts w:cs="Calibri"/>
        </w:rPr>
        <w:t xml:space="preserve"> </w:t>
      </w:r>
      <w:r w:rsidR="00F267D8" w:rsidRPr="000F4518">
        <w:t>(…)</w:t>
      </w:r>
      <w:r w:rsidR="009B46BC">
        <w:rPr>
          <w:rFonts w:cs="Calibri"/>
        </w:rPr>
        <w:t>,</w:t>
      </w:r>
      <w:r w:rsidR="00657A72">
        <w:rPr>
          <w:rFonts w:cs="Calibri"/>
        </w:rPr>
        <w:t xml:space="preserve"> por ser la persona</w:t>
      </w:r>
      <w:r w:rsidR="009B46BC">
        <w:rPr>
          <w:rFonts w:cs="Calibri"/>
        </w:rPr>
        <w:t xml:space="preserve"> a quien se encuentra dirigido el acto de autoridad impugnado</w:t>
      </w:r>
      <w:r>
        <w:rPr>
          <w:rFonts w:cs="Calibri"/>
        </w:rPr>
        <w:t>.</w:t>
      </w:r>
      <w:r w:rsidR="00657A72">
        <w:rPr>
          <w:rFonts w:cs="Calibri"/>
        </w:rPr>
        <w:t xml:space="preserve"> </w:t>
      </w:r>
      <w:r>
        <w:rPr>
          <w:rFonts w:cs="Calibri"/>
        </w:rPr>
        <w:t xml:space="preserve">----------------------- </w:t>
      </w:r>
    </w:p>
    <w:p w:rsidR="00762194" w:rsidRDefault="00762194" w:rsidP="00762194">
      <w:pPr>
        <w:pStyle w:val="RESOLUCIONES"/>
        <w:rPr>
          <w:rFonts w:cs="Calibri"/>
        </w:rPr>
      </w:pPr>
    </w:p>
    <w:p w:rsidR="00762194" w:rsidRDefault="00762194" w:rsidP="00762194">
      <w:pPr>
        <w:pStyle w:val="RESOLUCIONES"/>
        <w:rPr>
          <w:rFonts w:cs="Calibri"/>
        </w:rPr>
      </w:pPr>
      <w:r>
        <w:rPr>
          <w:rFonts w:cs="Calibri"/>
        </w:rPr>
        <w:t xml:space="preserve">En ese sentido quien resuelve, </w:t>
      </w:r>
      <w:r w:rsidR="009B46BC">
        <w:rPr>
          <w:rFonts w:cs="Calibri"/>
        </w:rPr>
        <w:t>determina que</w:t>
      </w:r>
      <w:r>
        <w:rPr>
          <w:rFonts w:cs="Calibri"/>
        </w:rPr>
        <w:t xml:space="preserve"> </w:t>
      </w:r>
      <w:r w:rsidR="00EF4D7F" w:rsidRPr="00657A72">
        <w:rPr>
          <w:rFonts w:cs="Calibri"/>
          <w:bCs/>
          <w:iCs/>
        </w:rPr>
        <w:t xml:space="preserve">respecto al </w:t>
      </w:r>
      <w:r w:rsidR="00EF4D7F">
        <w:rPr>
          <w:rFonts w:cs="Calibri"/>
          <w:bCs/>
          <w:iCs/>
        </w:rPr>
        <w:t>“</w:t>
      </w:r>
      <w:r w:rsidR="00EF4D7F" w:rsidRPr="00657A72">
        <w:rPr>
          <w:rFonts w:cs="Calibri"/>
        </w:rPr>
        <w:t>AVISO DE ADEUDO</w:t>
      </w:r>
      <w:r w:rsidR="00EF4D7F">
        <w:rPr>
          <w:rFonts w:cs="Calibri"/>
        </w:rPr>
        <w:t>”</w:t>
      </w:r>
      <w:r w:rsidR="00EF4D7F" w:rsidRPr="00657A72">
        <w:rPr>
          <w:rFonts w:cs="Calibri"/>
        </w:rPr>
        <w:t xml:space="preserve"> con número de folio 31767 (números tres uno siete seis siete), que corresponde a la cuenta 18763 (uno ocho siete seis tres) de fecha 12 doce de abril del año 2018 dos mil dieciocho, emitido a nombre del ciudadano </w:t>
      </w:r>
      <w:r w:rsidR="00F267D8" w:rsidRPr="000F4518">
        <w:t>(…)</w:t>
      </w:r>
      <w:r w:rsidR="00EF4D7F" w:rsidRPr="00657A72">
        <w:rPr>
          <w:rFonts w:cs="Calibri"/>
        </w:rPr>
        <w:t>, por la cantidad de $13,935.17 (Trece mil novecientos treinta y cinco pesos 17/100 moneda nacional)</w:t>
      </w:r>
      <w:r w:rsidR="00EF4D7F">
        <w:rPr>
          <w:rFonts w:cs="Calibri"/>
        </w:rPr>
        <w:t xml:space="preserve">, </w:t>
      </w:r>
      <w:r>
        <w:rPr>
          <w:rFonts w:cs="Calibri"/>
        </w:rPr>
        <w:t xml:space="preserve">SE ACTUALIZA la causal de improcedencia prevista en la fracción I del artículo 261 del Código de Procedimiento y Justicia Administrativa para el Estado y los Municipios de Guanajuato, toda vez que </w:t>
      </w:r>
      <w:r>
        <w:rPr>
          <w:rFonts w:cs="Calibri"/>
        </w:rPr>
        <w:lastRenderedPageBreak/>
        <w:t>no se afectan los intereses jurídicos de</w:t>
      </w:r>
      <w:r w:rsidR="00EF4D7F">
        <w:rPr>
          <w:rFonts w:cs="Calibri"/>
        </w:rPr>
        <w:t xml:space="preserve"> </w:t>
      </w:r>
      <w:r>
        <w:rPr>
          <w:rFonts w:cs="Calibri"/>
        </w:rPr>
        <w:t>l</w:t>
      </w:r>
      <w:r w:rsidR="00EF4D7F">
        <w:rPr>
          <w:rFonts w:cs="Calibri"/>
        </w:rPr>
        <w:t>a</w:t>
      </w:r>
      <w:r>
        <w:rPr>
          <w:rFonts w:cs="Calibri"/>
        </w:rPr>
        <w:t xml:space="preserve"> actor</w:t>
      </w:r>
      <w:r w:rsidR="00EF4D7F">
        <w:rPr>
          <w:rFonts w:cs="Calibri"/>
        </w:rPr>
        <w:t>a</w:t>
      </w:r>
      <w:r>
        <w:rPr>
          <w:rFonts w:cs="Calibri"/>
        </w:rPr>
        <w:t>, ya que el recibo antes señalado se encuentra dirigido a otra persona</w:t>
      </w:r>
      <w:r w:rsidR="00EF4D7F">
        <w:rPr>
          <w:rFonts w:cs="Calibri"/>
        </w:rPr>
        <w:t xml:space="preserve">, </w:t>
      </w:r>
      <w:r w:rsidR="00EF4D7F" w:rsidRPr="00657A72">
        <w:rPr>
          <w:rFonts w:cs="Calibri"/>
        </w:rPr>
        <w:t xml:space="preserve">nombre del ciudadano </w:t>
      </w:r>
      <w:r w:rsidR="00F267D8" w:rsidRPr="000F4518">
        <w:t>(…)</w:t>
      </w:r>
      <w:r>
        <w:rPr>
          <w:rFonts w:cs="Calibri"/>
        </w:rPr>
        <w:t>. -------</w:t>
      </w:r>
      <w:r w:rsidR="00EF4D7F">
        <w:rPr>
          <w:rFonts w:cs="Calibri"/>
        </w:rPr>
        <w:t>-----------</w:t>
      </w:r>
    </w:p>
    <w:p w:rsidR="00762194" w:rsidRDefault="00762194" w:rsidP="00762194">
      <w:pPr>
        <w:pStyle w:val="RESOLUCIONES"/>
        <w:rPr>
          <w:rFonts w:cs="Calibri"/>
        </w:rPr>
      </w:pPr>
    </w:p>
    <w:p w:rsidR="00762194" w:rsidRDefault="00657A72" w:rsidP="00762194">
      <w:pPr>
        <w:pStyle w:val="SENTENCIAS"/>
      </w:pPr>
      <w:r>
        <w:t>Lo anterior en razón de que la fracción I d</w:t>
      </w:r>
      <w:r w:rsidR="00762194">
        <w:t xml:space="preserve">el artículo </w:t>
      </w:r>
      <w:r w:rsidR="00762194" w:rsidRPr="00B10044">
        <w:t>261</w:t>
      </w:r>
      <w:r w:rsidR="00762194">
        <w:t xml:space="preserve"> del Código de la materia</w:t>
      </w:r>
      <w:r>
        <w:t>, dispone</w:t>
      </w:r>
      <w:r w:rsidR="00762194">
        <w:t>: -</w:t>
      </w:r>
      <w:r>
        <w:t>----------------------</w:t>
      </w:r>
      <w:r w:rsidR="00762194">
        <w:t>--------------------------------------------------------</w:t>
      </w:r>
    </w:p>
    <w:p w:rsidR="00762194" w:rsidRDefault="00762194" w:rsidP="00762194">
      <w:pPr>
        <w:pStyle w:val="SENTENCIAS"/>
        <w:rPr>
          <w:b/>
        </w:rPr>
      </w:pPr>
    </w:p>
    <w:p w:rsidR="00762194" w:rsidRPr="00657A72" w:rsidRDefault="00762194" w:rsidP="00762194">
      <w:pPr>
        <w:pStyle w:val="TESISYJURIS"/>
        <w:rPr>
          <w:sz w:val="22"/>
          <w:szCs w:val="22"/>
        </w:rPr>
      </w:pPr>
      <w:r w:rsidRPr="00657A72">
        <w:rPr>
          <w:sz w:val="22"/>
          <w:szCs w:val="22"/>
        </w:rPr>
        <w:t>El proceso administrativo es improcedente contra actos o resoluciones:</w:t>
      </w:r>
    </w:p>
    <w:p w:rsidR="00762194" w:rsidRPr="00657A72" w:rsidRDefault="00762194" w:rsidP="00762194">
      <w:pPr>
        <w:pStyle w:val="TESISYJURIS"/>
        <w:rPr>
          <w:sz w:val="22"/>
          <w:szCs w:val="22"/>
          <w:highlight w:val="yellow"/>
        </w:rPr>
      </w:pPr>
    </w:p>
    <w:p w:rsidR="00762194" w:rsidRPr="00657A72" w:rsidRDefault="00762194" w:rsidP="00762194">
      <w:pPr>
        <w:pStyle w:val="TESISYJURIS"/>
        <w:rPr>
          <w:sz w:val="22"/>
          <w:szCs w:val="22"/>
          <w:lang w:val="es-MX"/>
        </w:rPr>
      </w:pPr>
      <w:r w:rsidRPr="00657A72">
        <w:rPr>
          <w:sz w:val="22"/>
          <w:szCs w:val="22"/>
        </w:rPr>
        <w:t>I. Que no afecten los intereses jurídicos del actor;…</w:t>
      </w:r>
    </w:p>
    <w:p w:rsidR="00762194" w:rsidRDefault="00762194" w:rsidP="00762194">
      <w:pPr>
        <w:pStyle w:val="SENTENCIAS"/>
        <w:rPr>
          <w:highlight w:val="yellow"/>
          <w:lang w:val="es-MX"/>
        </w:rPr>
      </w:pPr>
    </w:p>
    <w:p w:rsidR="00657A72" w:rsidRPr="00E269A1" w:rsidRDefault="00657A72" w:rsidP="00762194">
      <w:pPr>
        <w:pStyle w:val="SENTENCIAS"/>
        <w:rPr>
          <w:highlight w:val="yellow"/>
          <w:lang w:val="es-MX"/>
        </w:rPr>
      </w:pPr>
    </w:p>
    <w:p w:rsidR="00762194" w:rsidRDefault="00657A72" w:rsidP="00762194">
      <w:pPr>
        <w:spacing w:line="360" w:lineRule="auto"/>
        <w:ind w:firstLine="708"/>
        <w:jc w:val="both"/>
        <w:rPr>
          <w:rFonts w:ascii="Century" w:hAnsi="Century" w:cs="Calibri"/>
          <w:bCs/>
          <w:iCs/>
        </w:rPr>
      </w:pPr>
      <w:r>
        <w:rPr>
          <w:rFonts w:ascii="Century" w:hAnsi="Century" w:cs="Calibri"/>
          <w:bCs/>
          <w:iCs/>
        </w:rPr>
        <w:t xml:space="preserve">Bajo tal contexto legal </w:t>
      </w:r>
      <w:r w:rsidR="00762194">
        <w:rPr>
          <w:rFonts w:ascii="Century" w:hAnsi="Century" w:cs="Calibri"/>
          <w:bCs/>
          <w:iCs/>
        </w:rPr>
        <w:t>l</w:t>
      </w:r>
      <w:r w:rsidR="00762194" w:rsidRPr="00254CD0">
        <w:rPr>
          <w:rFonts w:ascii="Century" w:hAnsi="Century" w:cs="Calibri"/>
          <w:bCs/>
          <w:iCs/>
        </w:rPr>
        <w:t xml:space="preserve">a acreditación del interés jurídico representa uno de los presupuestos básicos para la procedencia del proceso administrativo, </w:t>
      </w:r>
      <w:r w:rsidR="00762194">
        <w:rPr>
          <w:rFonts w:ascii="Century" w:hAnsi="Century" w:cs="Calibri"/>
          <w:bCs/>
          <w:iCs/>
        </w:rPr>
        <w:t xml:space="preserve">ya que sin este requisito de </w:t>
      </w:r>
      <w:proofErr w:type="spellStart"/>
      <w:r w:rsidR="00762194">
        <w:rPr>
          <w:rFonts w:ascii="Century" w:hAnsi="Century" w:cs="Calibri"/>
          <w:bCs/>
          <w:iCs/>
        </w:rPr>
        <w:t>procedibilidad</w:t>
      </w:r>
      <w:proofErr w:type="spellEnd"/>
      <w:r w:rsidR="00762194">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Pr>
          <w:rFonts w:ascii="Century" w:hAnsi="Century" w:cs="Calibri"/>
          <w:bCs/>
          <w:iCs/>
        </w:rPr>
        <w:t>--------------------------------------------------</w:t>
      </w:r>
      <w:r w:rsidR="00762194">
        <w:rPr>
          <w:rFonts w:ascii="Century" w:hAnsi="Century" w:cs="Calibri"/>
          <w:bCs/>
          <w:iCs/>
        </w:rPr>
        <w:t>-----------------------</w:t>
      </w:r>
    </w:p>
    <w:p w:rsidR="00762194" w:rsidRDefault="00762194" w:rsidP="00762194">
      <w:pPr>
        <w:pStyle w:val="SENTENCIAS"/>
      </w:pPr>
    </w:p>
    <w:p w:rsidR="00762194" w:rsidRDefault="00296F9A" w:rsidP="00296F9A">
      <w:pPr>
        <w:pStyle w:val="SENTENCIAS"/>
      </w:pPr>
      <w:r>
        <w:t>Así mismo y</w:t>
      </w:r>
      <w:r w:rsidR="00762194" w:rsidRPr="009F2238">
        <w:t xml:space="preserve"> de conformidad </w:t>
      </w:r>
      <w:r w:rsidR="00762194">
        <w:t>con</w:t>
      </w:r>
      <w:r w:rsidR="00762194" w:rsidRPr="009F2238">
        <w:t xml:space="preserve"> lo </w:t>
      </w:r>
      <w:r w:rsidR="00762194">
        <w:t>dispuesto</w:t>
      </w:r>
      <w:r w:rsidR="00762194" w:rsidRPr="009F2238">
        <w:t xml:space="preserve"> por l</w:t>
      </w:r>
      <w:r w:rsidR="00762194">
        <w:t>os</w:t>
      </w:r>
      <w:r w:rsidR="00762194" w:rsidRPr="009F2238">
        <w:t xml:space="preserve"> artículo</w:t>
      </w:r>
      <w:r w:rsidR="00762194">
        <w:t>s</w:t>
      </w:r>
      <w:r w:rsidR="00762194" w:rsidRPr="009F2238">
        <w:t xml:space="preserve"> 243, párrafo segundo, de la Ley Orgánica Municipal para el Estado de Guanajuato, 9, párrafo segundo, 251, párrafo primero, fracción I, </w:t>
      </w:r>
      <w:r w:rsidR="00EF4D7F">
        <w:t>i</w:t>
      </w:r>
      <w:r w:rsidR="00762194" w:rsidRPr="009F2238">
        <w:t xml:space="preserve">nciso a), </w:t>
      </w:r>
      <w:r w:rsidR="00762194" w:rsidRPr="00E269A1">
        <w:t xml:space="preserve">del Código de Procedimiento y Justicia Administrativa para el Estado y los Municipios de Guanajuato, </w:t>
      </w:r>
      <w:r w:rsidR="00762194">
        <w:t>establecen</w:t>
      </w:r>
      <w:r w:rsidR="00762194" w:rsidRPr="00E269A1">
        <w:t xml:space="preserve"> como </w:t>
      </w:r>
      <w:r w:rsidR="00762194">
        <w:t xml:space="preserve">requisito de </w:t>
      </w:r>
      <w:r w:rsidR="00762194" w:rsidRPr="00E269A1">
        <w:t>procedencia del juicio de nulidad la existencia de un inter</w:t>
      </w:r>
      <w:r w:rsidR="00762194">
        <w:t>és jurídico, entendido é</w:t>
      </w:r>
      <w:r w:rsidR="00762194" w:rsidRPr="00E269A1">
        <w:t xml:space="preserve">ste de acuerdo </w:t>
      </w:r>
      <w:r>
        <w:t xml:space="preserve">con el criterio del </w:t>
      </w:r>
      <w:r w:rsidR="00762194" w:rsidRPr="00E269A1">
        <w:t>entonces Tribunal d</w:t>
      </w:r>
      <w:r w:rsidR="00762194">
        <w:t>e lo Contencioso Administrativo</w:t>
      </w:r>
      <w:r>
        <w:t xml:space="preserve">: </w:t>
      </w:r>
      <w:r w:rsidR="00762194">
        <w:t xml:space="preserve"> ---------------------------------</w:t>
      </w:r>
    </w:p>
    <w:p w:rsidR="00296F9A" w:rsidRPr="00E269A1" w:rsidRDefault="00296F9A" w:rsidP="00296F9A">
      <w:pPr>
        <w:pStyle w:val="SENTENCIAS"/>
      </w:pPr>
    </w:p>
    <w:p w:rsidR="00762194" w:rsidRDefault="00762194" w:rsidP="00762194">
      <w:pPr>
        <w:pStyle w:val="TESISYJURIS"/>
        <w:rPr>
          <w:sz w:val="22"/>
          <w:szCs w:val="22"/>
        </w:rPr>
      </w:pPr>
      <w:r w:rsidRPr="00CD7DA2">
        <w:rPr>
          <w:lang w:val="es-MX"/>
        </w:rPr>
        <w:t>“</w:t>
      </w:r>
      <w:r w:rsidRPr="00296F9A">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296F9A">
        <w:rPr>
          <w:sz w:val="22"/>
          <w:szCs w:val="22"/>
        </w:rPr>
        <w:t>Exp</w:t>
      </w:r>
      <w:proofErr w:type="spellEnd"/>
      <w:r w:rsidRPr="00296F9A">
        <w:rPr>
          <w:sz w:val="22"/>
          <w:szCs w:val="22"/>
        </w:rPr>
        <w:t>. 6.77/04. Sentencia de fecha 06 de julio de 2004. Actor: Adán Jorge Zúñiga Chávez.).</w:t>
      </w:r>
    </w:p>
    <w:p w:rsidR="00296F9A" w:rsidRPr="00296F9A" w:rsidRDefault="00296F9A" w:rsidP="00762194">
      <w:pPr>
        <w:pStyle w:val="TESISYJURIS"/>
        <w:rPr>
          <w:sz w:val="22"/>
          <w:szCs w:val="22"/>
        </w:rPr>
      </w:pPr>
    </w:p>
    <w:p w:rsidR="00762194" w:rsidRDefault="00762194" w:rsidP="00762194">
      <w:pPr>
        <w:pStyle w:val="RESOLUCIONES"/>
        <w:rPr>
          <w:rFonts w:ascii="Arial Narrow" w:hAnsi="Arial Narrow"/>
          <w:color w:val="262626"/>
          <w:sz w:val="27"/>
          <w:szCs w:val="27"/>
        </w:rPr>
      </w:pPr>
    </w:p>
    <w:p w:rsidR="00762194" w:rsidRDefault="00762194" w:rsidP="00762194">
      <w:pPr>
        <w:pStyle w:val="RESOLUCIONES"/>
      </w:pPr>
      <w:r w:rsidRPr="008E2EBF">
        <w:lastRenderedPageBreak/>
        <w:t>Así como también</w:t>
      </w:r>
      <w:r>
        <w:t>,</w:t>
      </w:r>
      <w:r w:rsidRPr="008E2EBF">
        <w:t xml:space="preserve"> de acuerdo al criterio emitido por </w:t>
      </w:r>
      <w:r w:rsidRPr="0096421D">
        <w:t xml:space="preserve">el </w:t>
      </w:r>
      <w:r w:rsidRPr="00E269A1">
        <w:t xml:space="preserve">Segundo Tribunal Colegiado en Materias Administrativa y de Trabajo del Décimo Sexto Circuito, </w:t>
      </w:r>
      <w:r w:rsidRPr="00212814">
        <w:t>Registro: 166362</w:t>
      </w:r>
      <w:r>
        <w:t xml:space="preserve">, </w:t>
      </w:r>
      <w:r w:rsidRPr="00212814">
        <w:t>Novena Época</w:t>
      </w:r>
      <w:r>
        <w:t>,</w:t>
      </w:r>
      <w:r w:rsidRPr="00982157">
        <w:t xml:space="preserve"> </w:t>
      </w:r>
      <w:r w:rsidRPr="00212814">
        <w:t>Tesis: XVI.2o.A.T.4 A</w:t>
      </w:r>
      <w:r>
        <w:t>, que sobre el particular dispone: -------------------</w:t>
      </w:r>
      <w:r w:rsidR="00296F9A">
        <w:t>-----------</w:t>
      </w:r>
      <w:r>
        <w:t>--------------------------------------------------</w:t>
      </w:r>
    </w:p>
    <w:p w:rsidR="00762194" w:rsidRPr="00296F9A" w:rsidRDefault="00762194" w:rsidP="00762194">
      <w:pPr>
        <w:pStyle w:val="SENTENCIAS"/>
        <w:rPr>
          <w:rFonts w:ascii="Arial Narrow" w:hAnsi="Arial Narrow"/>
          <w:i/>
          <w:color w:val="262626"/>
          <w:sz w:val="22"/>
          <w:szCs w:val="22"/>
        </w:rPr>
      </w:pPr>
    </w:p>
    <w:p w:rsidR="00762194" w:rsidRPr="00296F9A" w:rsidRDefault="00762194" w:rsidP="00762194">
      <w:pPr>
        <w:pStyle w:val="TESISYJURIS"/>
        <w:rPr>
          <w:sz w:val="22"/>
          <w:szCs w:val="22"/>
        </w:rPr>
      </w:pPr>
      <w:r w:rsidRPr="00296F9A">
        <w:rPr>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762194" w:rsidRPr="00296F9A" w:rsidRDefault="00762194" w:rsidP="00762194">
      <w:pPr>
        <w:pStyle w:val="SENTENCIAS"/>
        <w:rPr>
          <w:rFonts w:ascii="Arial Narrow" w:hAnsi="Arial Narrow"/>
          <w:i/>
          <w:color w:val="262626"/>
          <w:sz w:val="22"/>
          <w:szCs w:val="22"/>
        </w:rPr>
      </w:pPr>
    </w:p>
    <w:p w:rsidR="00762194" w:rsidRPr="00296F9A" w:rsidRDefault="00762194" w:rsidP="00762194">
      <w:pPr>
        <w:pStyle w:val="SENTENCIAS"/>
        <w:rPr>
          <w:rFonts w:ascii="Arial Narrow" w:hAnsi="Arial Narrow"/>
          <w:i/>
          <w:color w:val="262626"/>
          <w:sz w:val="22"/>
          <w:szCs w:val="22"/>
        </w:rPr>
      </w:pPr>
    </w:p>
    <w:p w:rsidR="00762194" w:rsidRDefault="00296F9A" w:rsidP="00762194">
      <w:pPr>
        <w:pStyle w:val="SENTENCIAS"/>
        <w:rPr>
          <w:rStyle w:val="RESOLUCIONESCar"/>
        </w:rPr>
      </w:pPr>
      <w:r>
        <w:rPr>
          <w:rStyle w:val="RESOLUCIONESCar"/>
        </w:rPr>
        <w:t>En tal sentido</w:t>
      </w:r>
      <w:r w:rsidR="00762194" w:rsidRPr="00E269A1">
        <w:rPr>
          <w:rStyle w:val="RESOLUCIONESCar"/>
        </w:rPr>
        <w:t>, es que resulta imprescindible la existencia de</w:t>
      </w:r>
      <w:r w:rsidR="00762194">
        <w:rPr>
          <w:rStyle w:val="RESOLUCIONESCar"/>
        </w:rPr>
        <w:t>l</w:t>
      </w:r>
      <w:r w:rsidR="00762194" w:rsidRPr="00E269A1">
        <w:rPr>
          <w:rStyle w:val="RESOLUCIONESCar"/>
        </w:rPr>
        <w:t xml:space="preserve"> interés jurídico para acudir válidamente a impugnar un acto que afect</w:t>
      </w:r>
      <w:r w:rsidR="00762194">
        <w:rPr>
          <w:rStyle w:val="RESOLUCIONESCar"/>
        </w:rPr>
        <w:t>e la esfera jurídica del impetrante</w:t>
      </w:r>
      <w:r w:rsidR="00762194" w:rsidRPr="00E269A1">
        <w:rPr>
          <w:rStyle w:val="RESOLUCIONESCar"/>
        </w:rPr>
        <w:t>,</w:t>
      </w:r>
      <w:r w:rsidR="00762194">
        <w:rPr>
          <w:rStyle w:val="RESOLUCIONESCar"/>
        </w:rPr>
        <w:t xml:space="preserve"> por lo que, en el presente caso, l</w:t>
      </w:r>
      <w:r>
        <w:rPr>
          <w:rStyle w:val="RESOLUCIONESCar"/>
        </w:rPr>
        <w:t>a</w:t>
      </w:r>
      <w:r w:rsidR="00762194">
        <w:rPr>
          <w:rStyle w:val="RESOLUCIONESCar"/>
        </w:rPr>
        <w:t xml:space="preserve"> actor</w:t>
      </w:r>
      <w:r>
        <w:rPr>
          <w:rStyle w:val="RESOLUCIONESCar"/>
        </w:rPr>
        <w:t>a</w:t>
      </w:r>
      <w:r w:rsidR="00762194">
        <w:rPr>
          <w:rStyle w:val="RESOLUCIONESCar"/>
        </w:rPr>
        <w:t xml:space="preserve"> acude a impugnar el acto contenido en el </w:t>
      </w:r>
      <w:r w:rsidR="00762194" w:rsidRPr="006E4A1C">
        <w:rPr>
          <w:rStyle w:val="RESOLUCIONESCar"/>
        </w:rPr>
        <w:t xml:space="preserve">documento </w:t>
      </w:r>
      <w:r w:rsidR="00762194">
        <w:rPr>
          <w:rStyle w:val="RESOLUCIONESCar"/>
        </w:rPr>
        <w:t xml:space="preserve">consistente en el </w:t>
      </w:r>
      <w:r w:rsidR="00015C78">
        <w:rPr>
          <w:rFonts w:cs="Calibri"/>
          <w:bCs/>
          <w:iCs/>
        </w:rPr>
        <w:t>“</w:t>
      </w:r>
      <w:r w:rsidR="00015C78">
        <w:rPr>
          <w:rFonts w:cs="Calibri"/>
        </w:rPr>
        <w:t>AVISO DE ADEUDO”</w:t>
      </w:r>
      <w:r w:rsidR="009B46BC" w:rsidRPr="005B504B">
        <w:rPr>
          <w:rFonts w:cs="Calibri"/>
        </w:rPr>
        <w:t xml:space="preserve"> con número de folio 31767 (números tres uno siete seis siete), que corresponde a la cuenta 18763 (uno ocho siete seis tres) de fecha 12 doce de abril del año 2018 dos mil dieciocho, emitido </w:t>
      </w:r>
      <w:r w:rsidR="00015C78">
        <w:rPr>
          <w:rStyle w:val="RESOLUCIONESCar"/>
        </w:rPr>
        <w:t xml:space="preserve">por </w:t>
      </w:r>
      <w:r w:rsidR="00015C78" w:rsidRPr="006E4A1C">
        <w:rPr>
          <w:rStyle w:val="RESOLUCIONESCar"/>
        </w:rPr>
        <w:t>el</w:t>
      </w:r>
      <w:r w:rsidR="00015C78">
        <w:rPr>
          <w:rStyle w:val="RESOLUCIONESCar"/>
        </w:rPr>
        <w:t xml:space="preserve"> Gerente Comercial del </w:t>
      </w:r>
      <w:r w:rsidR="00015C78" w:rsidRPr="006E4A1C">
        <w:rPr>
          <w:rStyle w:val="RESOLUCIONESCar"/>
        </w:rPr>
        <w:t xml:space="preserve"> Sistema de Agua Potable y Alcantarillado del Municipio de León, Guanajuato</w:t>
      </w:r>
      <w:r w:rsidR="00015C78" w:rsidRPr="005B504B">
        <w:rPr>
          <w:rFonts w:cs="Calibri"/>
        </w:rPr>
        <w:t xml:space="preserve"> </w:t>
      </w:r>
      <w:r w:rsidR="009B46BC" w:rsidRPr="005B504B">
        <w:rPr>
          <w:rFonts w:cs="Calibri"/>
        </w:rPr>
        <w:t xml:space="preserve">a nombre del ciudadano </w:t>
      </w:r>
      <w:r w:rsidR="00F267D8" w:rsidRPr="000F4518">
        <w:t>(…)</w:t>
      </w:r>
      <w:r w:rsidR="009B46BC" w:rsidRPr="005B504B">
        <w:rPr>
          <w:rFonts w:cs="Calibri"/>
        </w:rPr>
        <w:t xml:space="preserve">, por la cantidad de </w:t>
      </w:r>
      <w:r w:rsidR="00366C20">
        <w:rPr>
          <w:rFonts w:cs="Calibri"/>
        </w:rPr>
        <w:t>$13,935.17 (Trece mil novecientos treinta y cinco pesos 17/100 moneda nacional)</w:t>
      </w:r>
      <w:r w:rsidR="00762194">
        <w:rPr>
          <w:rStyle w:val="RESOLUCIONESCar"/>
        </w:rPr>
        <w:t>. -----------</w:t>
      </w:r>
    </w:p>
    <w:p w:rsidR="00762194" w:rsidRDefault="00762194" w:rsidP="00762194">
      <w:pPr>
        <w:pStyle w:val="SENTENCIAS"/>
        <w:rPr>
          <w:rStyle w:val="RESOLUCIONESCar"/>
        </w:rPr>
      </w:pPr>
    </w:p>
    <w:p w:rsidR="00762194" w:rsidRDefault="00762194" w:rsidP="00762194">
      <w:pPr>
        <w:pStyle w:val="SENTENCIAS"/>
        <w:rPr>
          <w:rStyle w:val="RESOLUCIONESCar"/>
        </w:rPr>
      </w:pPr>
      <w:r>
        <w:rPr>
          <w:rStyle w:val="RESOLUCIONESCar"/>
        </w:rPr>
        <w:t>Luego entonces, del documento impugnado se desp</w:t>
      </w:r>
      <w:r w:rsidR="009B46BC">
        <w:rPr>
          <w:rStyle w:val="RESOLUCIONESCar"/>
        </w:rPr>
        <w:t>rende que es dirigido al</w:t>
      </w:r>
      <w:r w:rsidR="009B46BC">
        <w:rPr>
          <w:rFonts w:cs="Calibri"/>
        </w:rPr>
        <w:t xml:space="preserve"> ciudadano</w:t>
      </w:r>
      <w:r>
        <w:rPr>
          <w:rFonts w:cs="Calibri"/>
        </w:rPr>
        <w:t xml:space="preserve"> </w:t>
      </w:r>
      <w:r w:rsidR="00F267D8" w:rsidRPr="000F4518">
        <w:t>(…)</w:t>
      </w:r>
      <w:r w:rsidR="00296F9A">
        <w:rPr>
          <w:rFonts w:cs="Calibri"/>
          <w:b/>
        </w:rPr>
        <w:t xml:space="preserve"> </w:t>
      </w:r>
      <w:r w:rsidR="00296F9A" w:rsidRPr="00296F9A">
        <w:rPr>
          <w:rFonts w:cs="Calibri"/>
        </w:rPr>
        <w:t>y no a la ciudadana</w:t>
      </w:r>
      <w:r w:rsidR="00296F9A">
        <w:rPr>
          <w:rFonts w:cs="Calibri"/>
          <w:b/>
        </w:rPr>
        <w:t xml:space="preserve"> </w:t>
      </w:r>
      <w:r w:rsidR="00F267D8" w:rsidRPr="000F4518">
        <w:t>(…)</w:t>
      </w:r>
      <w:r>
        <w:rPr>
          <w:rStyle w:val="RESOLUCIONESCar"/>
        </w:rPr>
        <w:t>, quien acud</w:t>
      </w:r>
      <w:r w:rsidR="009B46BC">
        <w:rPr>
          <w:rStyle w:val="RESOLUCIONESCar"/>
        </w:rPr>
        <w:t>e a demandar su nulidad lo es la ciudadana</w:t>
      </w:r>
      <w:r w:rsidR="00296F9A">
        <w:rPr>
          <w:rStyle w:val="RESOLUCIONESCar"/>
        </w:rPr>
        <w:t>, en consecuencia ella carece de interés jurídico para impugnar el acto referido en el párrafo inmediato anterior</w:t>
      </w:r>
      <w:r>
        <w:rPr>
          <w:rStyle w:val="RESOLUCIONESCar"/>
        </w:rPr>
        <w:t>. -------------------------------------------</w:t>
      </w:r>
    </w:p>
    <w:p w:rsidR="00762194" w:rsidRDefault="00762194" w:rsidP="00762194">
      <w:pPr>
        <w:pStyle w:val="SENTENCIAS"/>
        <w:rPr>
          <w:rStyle w:val="RESOLUCIONESCar"/>
        </w:rPr>
      </w:pPr>
    </w:p>
    <w:p w:rsidR="00762194" w:rsidRDefault="00762194" w:rsidP="00160CAB">
      <w:pPr>
        <w:pStyle w:val="SENTENCIAS"/>
        <w:rPr>
          <w:rStyle w:val="RESOLUCIONESCar"/>
        </w:rPr>
      </w:pPr>
      <w:r>
        <w:rPr>
          <w:rStyle w:val="RESOLUCIONESCar"/>
        </w:rPr>
        <w:lastRenderedPageBreak/>
        <w:t>Cabe señalar que</w:t>
      </w:r>
      <w:r w:rsidR="00296F9A">
        <w:rPr>
          <w:rStyle w:val="RESOLUCIONESCar"/>
        </w:rPr>
        <w:t xml:space="preserve"> a la actora</w:t>
      </w:r>
      <w:r>
        <w:rPr>
          <w:rStyle w:val="RESOLUCIONESCar"/>
        </w:rPr>
        <w:t xml:space="preserve"> le fue formulado requerimie</w:t>
      </w:r>
      <w:r w:rsidR="009B46BC">
        <w:rPr>
          <w:rStyle w:val="RESOLUCIONESCar"/>
        </w:rPr>
        <w:t>nto mediante acuerdo de fecha 11 once de mayo del año 2018 dos mil dieciocho</w:t>
      </w:r>
      <w:r w:rsidR="00296F9A">
        <w:rPr>
          <w:rStyle w:val="RESOLUCIONESCar"/>
        </w:rPr>
        <w:t>,</w:t>
      </w:r>
      <w:r>
        <w:rPr>
          <w:rStyle w:val="RESOLUCIONESCar"/>
        </w:rPr>
        <w:t xml:space="preserve"> a efecto de que aclarara su demanda para que precise p</w:t>
      </w:r>
      <w:r w:rsidR="009B46BC">
        <w:rPr>
          <w:rStyle w:val="RESOLUCIONESCar"/>
        </w:rPr>
        <w:t>or</w:t>
      </w:r>
      <w:r w:rsidR="00015C78">
        <w:rPr>
          <w:rStyle w:val="RESOLUCIONESCar"/>
        </w:rPr>
        <w:t xml:space="preserve"> </w:t>
      </w:r>
      <w:r w:rsidR="009B46BC">
        <w:rPr>
          <w:rStyle w:val="RESOLUCIONESCar"/>
        </w:rPr>
        <w:t>qu</w:t>
      </w:r>
      <w:r w:rsidR="00015C78">
        <w:rPr>
          <w:rStyle w:val="RESOLUCIONESCar"/>
        </w:rPr>
        <w:t>é</w:t>
      </w:r>
      <w:r w:rsidR="009B46BC">
        <w:rPr>
          <w:rStyle w:val="RESOLUCIONESCar"/>
        </w:rPr>
        <w:t xml:space="preserve"> demanda dicho acto (</w:t>
      </w:r>
      <w:r w:rsidR="00015C78">
        <w:rPr>
          <w:rFonts w:cs="Calibri"/>
          <w:bCs/>
          <w:iCs/>
        </w:rPr>
        <w:t>“</w:t>
      </w:r>
      <w:r w:rsidR="00015C78">
        <w:rPr>
          <w:rFonts w:cs="Calibri"/>
        </w:rPr>
        <w:t>AVISO DE ADEUDO”</w:t>
      </w:r>
      <w:r>
        <w:rPr>
          <w:rStyle w:val="RESOLUCIONESCar"/>
        </w:rPr>
        <w:t>), si no resulta ser l</w:t>
      </w:r>
      <w:r w:rsidR="00015C78">
        <w:rPr>
          <w:rStyle w:val="RESOLUCIONESCar"/>
        </w:rPr>
        <w:t>a</w:t>
      </w:r>
      <w:r>
        <w:rPr>
          <w:rStyle w:val="RESOLUCIONESCar"/>
        </w:rPr>
        <w:t xml:space="preserve"> destinatari</w:t>
      </w:r>
      <w:r w:rsidR="00015C78">
        <w:rPr>
          <w:rStyle w:val="RESOLUCIONESCar"/>
        </w:rPr>
        <w:t>a</w:t>
      </w:r>
      <w:r>
        <w:rPr>
          <w:rStyle w:val="RESOLUCIONESCar"/>
        </w:rPr>
        <w:t xml:space="preserve"> del mismo</w:t>
      </w:r>
      <w:r w:rsidR="00015C78">
        <w:rPr>
          <w:rStyle w:val="RESOLUCIONESCar"/>
        </w:rPr>
        <w:t>; así mismo</w:t>
      </w:r>
      <w:r w:rsidR="009B46BC">
        <w:rPr>
          <w:rStyle w:val="RESOLUCIONESCar"/>
        </w:rPr>
        <w:t xml:space="preserve">, por auto de fecha 08 ocho de junio del año 2018 dos mil dieciocho, se le tuvo por no dando cumplimiento a dicho requerimiento, teniéndosele por presentando el escrito inicial de demanda, en los términos con los que se ostenta en dicha </w:t>
      </w:r>
      <w:r w:rsidR="00160CAB">
        <w:rPr>
          <w:rStyle w:val="RESOLUCIONESCar"/>
        </w:rPr>
        <w:t>promoción, sin presentar la documentación legal que la acredite en su calidad de poseedora o propietaria del bien inmueble ubicado sobre la calle 27 de Septiembre</w:t>
      </w:r>
      <w:r w:rsidR="00296F9A">
        <w:rPr>
          <w:rStyle w:val="RESOLUCIONESCar"/>
        </w:rPr>
        <w:t>,</w:t>
      </w:r>
      <w:r w:rsidR="00160CAB">
        <w:rPr>
          <w:rStyle w:val="RESOLUCIONESCar"/>
        </w:rPr>
        <w:t xml:space="preserve"> n</w:t>
      </w:r>
      <w:r w:rsidR="00296F9A">
        <w:rPr>
          <w:rStyle w:val="RESOLUCIONESCar"/>
        </w:rPr>
        <w:t>ú</w:t>
      </w:r>
      <w:r w:rsidR="00160CAB">
        <w:rPr>
          <w:rStyle w:val="RESOLUCIONESCar"/>
        </w:rPr>
        <w:t>mero 1043 mil cuarenta y tres de la colonia Obregón de esta ciudad</w:t>
      </w:r>
      <w:r w:rsidR="00296F9A">
        <w:rPr>
          <w:rStyle w:val="RESOLUCIONESCar"/>
        </w:rPr>
        <w:t>, o bien, documental legal que la acredite como</w:t>
      </w:r>
      <w:r w:rsidR="00160CAB">
        <w:rPr>
          <w:rStyle w:val="RESOLUCIONESCar"/>
        </w:rPr>
        <w:t xml:space="preserve"> apoderada legal del </w:t>
      </w:r>
      <w:r w:rsidR="00160CAB">
        <w:rPr>
          <w:rFonts w:cs="Calibri"/>
        </w:rPr>
        <w:t xml:space="preserve">ciudadano </w:t>
      </w:r>
      <w:r w:rsidR="00F267D8" w:rsidRPr="000F4518">
        <w:t>(…)</w:t>
      </w:r>
      <w:r w:rsidR="00160CAB">
        <w:rPr>
          <w:rFonts w:cs="Calibri"/>
          <w:b/>
        </w:rPr>
        <w:t>.</w:t>
      </w:r>
      <w:r w:rsidR="00160CAB">
        <w:rPr>
          <w:rStyle w:val="RESOLUCIONESCar"/>
        </w:rPr>
        <w:t xml:space="preserve"> </w:t>
      </w:r>
      <w:r>
        <w:rPr>
          <w:rStyle w:val="RESOLUCIONESCar"/>
        </w:rPr>
        <w:t xml:space="preserve"> --</w:t>
      </w:r>
      <w:r w:rsidR="00160CAB">
        <w:rPr>
          <w:rStyle w:val="RESOLUCIONESCar"/>
        </w:rPr>
        <w:t>--------------------------</w:t>
      </w:r>
    </w:p>
    <w:p w:rsidR="00160CAB" w:rsidRDefault="00160CAB" w:rsidP="00160CAB">
      <w:pPr>
        <w:pStyle w:val="SENTENCIAS"/>
        <w:rPr>
          <w:rStyle w:val="RESOLUCIONESCar"/>
        </w:rPr>
      </w:pPr>
    </w:p>
    <w:p w:rsidR="00762194" w:rsidRDefault="00015C78" w:rsidP="00762194">
      <w:pPr>
        <w:pStyle w:val="RESOLUCIONES"/>
      </w:pPr>
      <w:r>
        <w:t>Lo anterior,</w:t>
      </w:r>
      <w:r w:rsidR="00762194">
        <w:t xml:space="preserve"> resulta </w:t>
      </w:r>
      <w:r>
        <w:t xml:space="preserve">así con fundamento en lo dispuesto tanto </w:t>
      </w:r>
      <w:r w:rsidR="00762194">
        <w:t xml:space="preserve">el Código Territorial para el Estado y los Municipios de </w:t>
      </w:r>
      <w:r w:rsidR="00160CAB">
        <w:t xml:space="preserve">Guanajuato en su artículo 340 y </w:t>
      </w:r>
      <w:r w:rsidR="00762194">
        <w:t xml:space="preserve">el Reglamento de los Servicios de Agua Potable, Alcantarillado y Saneamiento para el Municipio de León, Guanajuato, publicado en el periódico oficial del Gobierno del Estado, en fecha 05 cinco de febrero de 2010, dos mil diez, número 21 veintiuno, artículo 176, </w:t>
      </w:r>
      <w:r>
        <w:t xml:space="preserve">al disponer, </w:t>
      </w:r>
      <w:r w:rsidR="00762194">
        <w:t>respectivamente</w:t>
      </w:r>
      <w:r>
        <w:t>, lo siguiente</w:t>
      </w:r>
      <w:r w:rsidR="00762194">
        <w:t>: -----------</w:t>
      </w:r>
    </w:p>
    <w:p w:rsidR="00762194" w:rsidRDefault="00762194" w:rsidP="00762194">
      <w:pPr>
        <w:pStyle w:val="TESISYJURIS"/>
        <w:rPr>
          <w:b/>
        </w:rPr>
      </w:pPr>
    </w:p>
    <w:p w:rsidR="00762194" w:rsidRPr="00296F9A" w:rsidRDefault="00762194" w:rsidP="00762194">
      <w:pPr>
        <w:pStyle w:val="TESISYJURIS"/>
        <w:rPr>
          <w:sz w:val="22"/>
          <w:szCs w:val="22"/>
          <w:u w:val="single"/>
        </w:rPr>
      </w:pPr>
      <w:r w:rsidRPr="00296F9A">
        <w:rPr>
          <w:sz w:val="22"/>
          <w:szCs w:val="22"/>
          <w:u w:val="single"/>
        </w:rPr>
        <w:t>Código Territorial para el Estado y los Municipios de Guanajuato:</w:t>
      </w:r>
    </w:p>
    <w:p w:rsidR="00762194" w:rsidRPr="00296F9A" w:rsidRDefault="00762194" w:rsidP="00762194">
      <w:pPr>
        <w:pStyle w:val="TESISYJURIS"/>
        <w:rPr>
          <w:sz w:val="22"/>
          <w:szCs w:val="22"/>
        </w:rPr>
      </w:pPr>
    </w:p>
    <w:p w:rsidR="00762194" w:rsidRPr="00296F9A" w:rsidRDefault="00762194" w:rsidP="00762194">
      <w:pPr>
        <w:pStyle w:val="TESISYJURIS"/>
        <w:rPr>
          <w:sz w:val="22"/>
          <w:szCs w:val="22"/>
        </w:rPr>
      </w:pPr>
      <w:r w:rsidRPr="00296F9A">
        <w:rPr>
          <w:sz w:val="22"/>
          <w:szCs w:val="22"/>
        </w:rPr>
        <w:t>Artículo 340. El propietario de un inmueble, lote o vivienda responderá ante el organismo operador por los adeudos que ante el mismo se generen en los términos del Código.</w:t>
      </w:r>
    </w:p>
    <w:p w:rsidR="00762194" w:rsidRPr="00296F9A" w:rsidRDefault="00762194" w:rsidP="00762194">
      <w:pPr>
        <w:pStyle w:val="TESISYJURIS"/>
        <w:rPr>
          <w:sz w:val="22"/>
          <w:szCs w:val="22"/>
        </w:rPr>
      </w:pPr>
    </w:p>
    <w:p w:rsidR="00762194" w:rsidRPr="00296F9A" w:rsidRDefault="00762194" w:rsidP="00762194">
      <w:pPr>
        <w:pStyle w:val="TESISYJURIS"/>
        <w:rPr>
          <w:sz w:val="22"/>
          <w:szCs w:val="22"/>
        </w:rPr>
      </w:pPr>
      <w:r w:rsidRPr="00296F9A">
        <w:rPr>
          <w:sz w:val="22"/>
          <w:szCs w:val="22"/>
        </w:rPr>
        <w:t>Cuando se transfiera la propiedad de un inmueble con sus servicios públicos, el nuevo propietario se subrogará en los derechos y obligaciones derivados de la contratación anterior, debiendo dar aviso al organismo operador.</w:t>
      </w:r>
    </w:p>
    <w:p w:rsidR="00762194" w:rsidRPr="00296F9A" w:rsidRDefault="00762194" w:rsidP="00762194">
      <w:pPr>
        <w:pStyle w:val="TESISYJURIS"/>
        <w:rPr>
          <w:sz w:val="22"/>
          <w:szCs w:val="22"/>
          <w:u w:val="single"/>
        </w:rPr>
      </w:pPr>
    </w:p>
    <w:p w:rsidR="00762194" w:rsidRPr="00296F9A" w:rsidRDefault="00762194" w:rsidP="00762194">
      <w:pPr>
        <w:pStyle w:val="TESISYJURIS"/>
        <w:rPr>
          <w:sz w:val="22"/>
          <w:szCs w:val="22"/>
          <w:u w:val="single"/>
        </w:rPr>
      </w:pPr>
    </w:p>
    <w:p w:rsidR="00762194" w:rsidRPr="00296F9A" w:rsidRDefault="00762194" w:rsidP="00762194">
      <w:pPr>
        <w:pStyle w:val="TESISYJURIS"/>
        <w:rPr>
          <w:sz w:val="22"/>
          <w:szCs w:val="22"/>
          <w:u w:val="single"/>
        </w:rPr>
      </w:pPr>
      <w:r w:rsidRPr="00296F9A">
        <w:rPr>
          <w:sz w:val="22"/>
          <w:szCs w:val="22"/>
          <w:u w:val="single"/>
        </w:rPr>
        <w:t>Reglamento de los Servicios de Agua Potable, Alcantarillado y Saneamiento para el Municipio de León, Guanajuato:</w:t>
      </w:r>
    </w:p>
    <w:p w:rsidR="00762194" w:rsidRPr="00296F9A" w:rsidRDefault="00762194" w:rsidP="00762194">
      <w:pPr>
        <w:pStyle w:val="TESISYJURIS"/>
        <w:rPr>
          <w:sz w:val="22"/>
          <w:szCs w:val="22"/>
          <w:u w:val="single"/>
        </w:rPr>
      </w:pPr>
    </w:p>
    <w:p w:rsidR="00762194" w:rsidRPr="00296F9A" w:rsidRDefault="00762194" w:rsidP="00762194">
      <w:pPr>
        <w:pStyle w:val="TESISYJURIS"/>
        <w:rPr>
          <w:sz w:val="22"/>
          <w:szCs w:val="22"/>
        </w:rPr>
      </w:pPr>
      <w:r w:rsidRPr="00296F9A">
        <w:rPr>
          <w:sz w:val="22"/>
          <w:szCs w:val="22"/>
        </w:rPr>
        <w:t>Artículo 176. El propietario o poseedor de un bien inmueble responderá ante el Organismo Operador, por los adeudos que el inmueble genere por concepto de tarifas, derechos, cooperación para obras y en general cualquier concepto que se genere en los términos de este Reglamento y demás disposiciones legales.</w:t>
      </w:r>
    </w:p>
    <w:p w:rsidR="00762194" w:rsidRPr="00296F9A" w:rsidRDefault="00762194" w:rsidP="00762194">
      <w:pPr>
        <w:pStyle w:val="TESISYJURIS"/>
        <w:rPr>
          <w:sz w:val="22"/>
          <w:szCs w:val="22"/>
        </w:rPr>
      </w:pPr>
    </w:p>
    <w:p w:rsidR="00762194" w:rsidRDefault="00762194" w:rsidP="00762194">
      <w:pPr>
        <w:pStyle w:val="TESISYJURIS"/>
      </w:pPr>
    </w:p>
    <w:p w:rsidR="00762194" w:rsidRDefault="00762194" w:rsidP="00762194">
      <w:pPr>
        <w:pStyle w:val="SENTENCIAS"/>
      </w:pPr>
      <w:r>
        <w:lastRenderedPageBreak/>
        <w:t>De acuerdo a lo dispuesto por los anteriores artículos, es de considerar que quien debe responder ante el organismo operador por las deudas que se generen por los servicios que éste presta, es el propietario o poseedor del bien inmueble que los recibe, en razón de ello, es que la parte actora para acreditar su interés jurídico, en este juicio, debe acreditar su carácter de propietaria o poseedor</w:t>
      </w:r>
      <w:r w:rsidR="002041F6">
        <w:rPr>
          <w:rFonts w:cs="Arial"/>
          <w:lang w:val="es-MX"/>
        </w:rPr>
        <w:t>a o</w:t>
      </w:r>
      <w:r>
        <w:rPr>
          <w:rFonts w:cs="Arial"/>
          <w:lang w:val="es-MX"/>
        </w:rPr>
        <w:t xml:space="preserve"> cualquier título </w:t>
      </w:r>
      <w:r>
        <w:t>del inmueble</w:t>
      </w:r>
      <w:r w:rsidRPr="005C4BFB">
        <w:t xml:space="preserve"> </w:t>
      </w:r>
      <w:r>
        <w:rPr>
          <w:rFonts w:cs="Calibri"/>
        </w:rPr>
        <w:t xml:space="preserve">ubicado en </w:t>
      </w:r>
      <w:r w:rsidR="002041F6">
        <w:rPr>
          <w:rStyle w:val="RESOLUCIONESCar"/>
        </w:rPr>
        <w:t>calle 27 de Septiembre</w:t>
      </w:r>
      <w:r w:rsidR="00296F9A">
        <w:rPr>
          <w:rStyle w:val="RESOLUCIONESCar"/>
        </w:rPr>
        <w:t>,</w:t>
      </w:r>
      <w:r w:rsidR="002041F6">
        <w:rPr>
          <w:rStyle w:val="RESOLUCIONESCar"/>
        </w:rPr>
        <w:t xml:space="preserve"> número 1043 mil cuarenta y tres de la colonia Obregón de esta ciudad</w:t>
      </w:r>
      <w:r>
        <w:rPr>
          <w:rFonts w:cs="Calibri"/>
        </w:rPr>
        <w:t xml:space="preserve"> de León Guanajuato</w:t>
      </w:r>
      <w:r>
        <w:t>; o bien, acreditar, mediante los instrumentos legales idóneos, la representación legal de cualquiera de ellos (poseedor y/o propietario)</w:t>
      </w:r>
      <w:r w:rsidR="00A6633E">
        <w:t>, esto en razón de considerar que dicho aviso le causa un agravio o afectación;</w:t>
      </w:r>
      <w:r>
        <w:t xml:space="preserve"> lo anterior, para estar en aptitud de impugnar la supuesta ilegalidad del cobro de los dere</w:t>
      </w:r>
      <w:r w:rsidR="002041F6">
        <w:t xml:space="preserve">chos fiscales contenidos en el </w:t>
      </w:r>
      <w:r w:rsidR="00A6633E">
        <w:rPr>
          <w:rFonts w:cs="Calibri"/>
          <w:bCs/>
          <w:iCs/>
        </w:rPr>
        <w:t>“</w:t>
      </w:r>
      <w:r w:rsidR="00A6633E">
        <w:rPr>
          <w:rFonts w:cs="Calibri"/>
        </w:rPr>
        <w:t>AVISO DE ADEUDO”</w:t>
      </w:r>
      <w:r w:rsidR="00A6633E">
        <w:rPr>
          <w:rStyle w:val="RESOLUCIONESCar"/>
        </w:rPr>
        <w:t xml:space="preserve"> </w:t>
      </w:r>
      <w:r>
        <w:rPr>
          <w:rStyle w:val="RESOLUCIONESCar"/>
        </w:rPr>
        <w:t xml:space="preserve">emitido por </w:t>
      </w:r>
      <w:r w:rsidRPr="006E4A1C">
        <w:rPr>
          <w:rStyle w:val="RESOLUCIONESCar"/>
        </w:rPr>
        <w:t xml:space="preserve">el </w:t>
      </w:r>
      <w:r w:rsidR="002041F6">
        <w:rPr>
          <w:rStyle w:val="RESOLUCIONESCar"/>
        </w:rPr>
        <w:t xml:space="preserve">Gerente Comercial del </w:t>
      </w:r>
      <w:r w:rsidRPr="006E4A1C">
        <w:rPr>
          <w:rStyle w:val="RESOLUCIONESCar"/>
        </w:rPr>
        <w:t>Sistema de Agua Potable y Alcantarillado del Municipio de León, Guanajuato</w:t>
      </w:r>
      <w:r>
        <w:t xml:space="preserve">, con número </w:t>
      </w:r>
      <w:r w:rsidR="002041F6" w:rsidRPr="005B504B">
        <w:rPr>
          <w:rFonts w:cs="Calibri"/>
        </w:rPr>
        <w:t>de folio 31767 (números tres uno siete seis siete), que corresponde a la cuenta 18763 (uno ocho siete seis tres) de fecha 12 doce de abril d</w:t>
      </w:r>
      <w:r w:rsidR="00A6633E">
        <w:rPr>
          <w:rFonts w:cs="Calibri"/>
        </w:rPr>
        <w:t xml:space="preserve">el año 2018 dos mil dieciocho, </w:t>
      </w:r>
      <w:r w:rsidR="002041F6" w:rsidRPr="005B504B">
        <w:rPr>
          <w:rFonts w:cs="Calibri"/>
        </w:rPr>
        <w:t xml:space="preserve">a nombre del ciudadano </w:t>
      </w:r>
      <w:r w:rsidR="00F267D8" w:rsidRPr="000F4518">
        <w:t>(…)</w:t>
      </w:r>
      <w:r w:rsidR="002041F6" w:rsidRPr="005B504B">
        <w:rPr>
          <w:rFonts w:cs="Calibri"/>
        </w:rPr>
        <w:t xml:space="preserve">, por la cantidad de </w:t>
      </w:r>
      <w:r w:rsidR="00366C20">
        <w:rPr>
          <w:rFonts w:cs="Calibri"/>
        </w:rPr>
        <w:t>$13,935.17 (Trece mil novecientos treinta y cinco pesos 17/100 moneda nacional)</w:t>
      </w:r>
      <w:r>
        <w:rPr>
          <w:rFonts w:cs="Calibri"/>
        </w:rPr>
        <w:t>. -----</w:t>
      </w:r>
      <w:r w:rsidR="00BF3403">
        <w:rPr>
          <w:rFonts w:cs="Calibri"/>
        </w:rPr>
        <w:t>-------</w:t>
      </w:r>
      <w:r w:rsidR="00A6633E">
        <w:rPr>
          <w:rFonts w:cs="Calibri"/>
        </w:rPr>
        <w:t>-------------</w:t>
      </w:r>
      <w:r w:rsidR="00BF3403">
        <w:rPr>
          <w:rFonts w:cs="Calibri"/>
        </w:rPr>
        <w:t>------------------------</w:t>
      </w:r>
      <w:r>
        <w:rPr>
          <w:rFonts w:cs="Calibri"/>
        </w:rPr>
        <w:t>------</w:t>
      </w:r>
    </w:p>
    <w:p w:rsidR="00762194" w:rsidRDefault="00762194" w:rsidP="00762194">
      <w:pPr>
        <w:pStyle w:val="SENTENCIAS"/>
      </w:pPr>
    </w:p>
    <w:p w:rsidR="00762194" w:rsidRDefault="002041F6" w:rsidP="00762194">
      <w:pPr>
        <w:pStyle w:val="SENTENCIAS"/>
        <w:rPr>
          <w:rFonts w:cs="Calibri"/>
        </w:rPr>
      </w:pPr>
      <w:r>
        <w:t>Por lo anterior</w:t>
      </w:r>
      <w:r w:rsidR="00762194">
        <w:rPr>
          <w:rFonts w:cs="Calibri"/>
        </w:rPr>
        <w:t>,</w:t>
      </w:r>
      <w:r>
        <w:rPr>
          <w:rFonts w:cs="Calibri"/>
        </w:rPr>
        <w:t xml:space="preserve"> </w:t>
      </w:r>
      <w:r w:rsidR="00762194">
        <w:rPr>
          <w:rFonts w:cs="Calibri"/>
        </w:rPr>
        <w:t>si el acto administrativo, no está dirigido al demandante este debe acreditar la afectación que dicho acto le causa, ello con la finalidad de estar en posibilidad de demandar su n</w:t>
      </w:r>
      <w:r w:rsidR="001F0B59">
        <w:rPr>
          <w:rFonts w:cs="Calibri"/>
        </w:rPr>
        <w:t>ulidad. ----</w:t>
      </w:r>
      <w:r w:rsidR="00BF3403">
        <w:rPr>
          <w:rFonts w:cs="Calibri"/>
        </w:rPr>
        <w:t>-----------------</w:t>
      </w:r>
      <w:r w:rsidR="001F0B59">
        <w:rPr>
          <w:rFonts w:cs="Calibri"/>
        </w:rPr>
        <w:t>-------------------</w:t>
      </w:r>
    </w:p>
    <w:p w:rsidR="00762194" w:rsidRDefault="00762194" w:rsidP="00762194">
      <w:pPr>
        <w:pStyle w:val="SENTENCIAS"/>
        <w:rPr>
          <w:rFonts w:cs="Calibri"/>
        </w:rPr>
      </w:pPr>
    </w:p>
    <w:p w:rsidR="00762194" w:rsidRDefault="00762194" w:rsidP="00762194">
      <w:pPr>
        <w:pStyle w:val="SENTENCIAS"/>
      </w:pPr>
      <w:r>
        <w:rPr>
          <w:rFonts w:cs="Calibri"/>
        </w:rPr>
        <w:t>A</w:t>
      </w:r>
      <w:r w:rsidR="00BF3403">
        <w:rPr>
          <w:rFonts w:cs="Calibri"/>
        </w:rPr>
        <w:t xml:space="preserve"> mayor abundamiento</w:t>
      </w:r>
      <w:r>
        <w:rPr>
          <w:rFonts w:cs="Calibri"/>
        </w:rPr>
        <w:t>,</w:t>
      </w:r>
      <w:r>
        <w:t xml:space="preserve"> las deudas que se generen por los servicios que presta el Sistema de Agua Potable y Alcantarillado de León, corresponde al propietario o poseedor del bien inmueble que los recibe</w:t>
      </w:r>
      <w:r w:rsidR="00BF3403">
        <w:t xml:space="preserve"> responder por éstos; en el presente caso, </w:t>
      </w:r>
      <w:r>
        <w:t>l</w:t>
      </w:r>
      <w:r w:rsidR="00BF3403">
        <w:t>a</w:t>
      </w:r>
      <w:r>
        <w:t xml:space="preserve"> actor</w:t>
      </w:r>
      <w:r w:rsidR="00BF3403">
        <w:t>a</w:t>
      </w:r>
      <w:r>
        <w:t xml:space="preserve"> se ostenta como poseedor</w:t>
      </w:r>
      <w:r w:rsidR="00BF3403">
        <w:t>a</w:t>
      </w:r>
      <w:r>
        <w:t xml:space="preserve"> de inmueble ubicado en </w:t>
      </w:r>
      <w:r w:rsidR="001F0B59">
        <w:rPr>
          <w:rStyle w:val="RESOLUCIONESCar"/>
        </w:rPr>
        <w:t>calle 27 de Septiembre</w:t>
      </w:r>
      <w:r w:rsidR="00BF3403">
        <w:rPr>
          <w:rStyle w:val="RESOLUCIONESCar"/>
        </w:rPr>
        <w:t>,</w:t>
      </w:r>
      <w:r w:rsidR="001F0B59">
        <w:rPr>
          <w:rStyle w:val="RESOLUCIONESCar"/>
        </w:rPr>
        <w:t xml:space="preserve"> número 1043 mil cuarenta y tres de la colonia Obregón de esta ciudad</w:t>
      </w:r>
      <w:r w:rsidR="001F0B59">
        <w:rPr>
          <w:rFonts w:cs="Calibri"/>
        </w:rPr>
        <w:t xml:space="preserve"> de León</w:t>
      </w:r>
      <w:r w:rsidR="00BF3403">
        <w:rPr>
          <w:rFonts w:cs="Calibri"/>
        </w:rPr>
        <w:t>,</w:t>
      </w:r>
      <w:r w:rsidR="001F0B59">
        <w:rPr>
          <w:rFonts w:cs="Calibri"/>
        </w:rPr>
        <w:t xml:space="preserve"> Guanajuato</w:t>
      </w:r>
      <w:r>
        <w:t>; que</w:t>
      </w:r>
      <w:r w:rsidR="001F0B59">
        <w:t xml:space="preserve"> es el que corresponde al aviso de adeudo con</w:t>
      </w:r>
      <w:r>
        <w:t xml:space="preserve"> </w:t>
      </w:r>
      <w:r w:rsidR="001F0B59">
        <w:t xml:space="preserve">número </w:t>
      </w:r>
      <w:r w:rsidR="001F0B59" w:rsidRPr="005B504B">
        <w:rPr>
          <w:rFonts w:cs="Calibri"/>
        </w:rPr>
        <w:t xml:space="preserve">de folio 31767 (números tres uno siete seis siete), </w:t>
      </w:r>
      <w:r w:rsidR="00BF3403">
        <w:rPr>
          <w:rFonts w:cs="Calibri"/>
        </w:rPr>
        <w:t>de</w:t>
      </w:r>
      <w:r w:rsidR="001F0B59" w:rsidRPr="005B504B">
        <w:rPr>
          <w:rFonts w:cs="Calibri"/>
        </w:rPr>
        <w:t xml:space="preserve"> la cuenta 18763 (uno ocho siete seis tres)</w:t>
      </w:r>
      <w:r w:rsidR="00BF3403">
        <w:rPr>
          <w:rFonts w:cs="Calibri"/>
        </w:rPr>
        <w:t>,</w:t>
      </w:r>
      <w:r w:rsidR="001F0B59" w:rsidRPr="005B504B">
        <w:rPr>
          <w:rFonts w:cs="Calibri"/>
        </w:rPr>
        <w:t xml:space="preserve"> de fecha 12 doce de abril del año 2018 dos mil dieciocho</w:t>
      </w:r>
      <w:r>
        <w:rPr>
          <w:rFonts w:cs="Calibri"/>
        </w:rPr>
        <w:t>, no obstante l</w:t>
      </w:r>
      <w:r w:rsidR="00BF3403">
        <w:rPr>
          <w:rFonts w:cs="Calibri"/>
        </w:rPr>
        <w:t>a</w:t>
      </w:r>
      <w:r>
        <w:rPr>
          <w:rFonts w:cs="Calibri"/>
        </w:rPr>
        <w:t xml:space="preserve"> actor</w:t>
      </w:r>
      <w:r w:rsidR="00BF3403">
        <w:rPr>
          <w:rFonts w:cs="Calibri"/>
        </w:rPr>
        <w:t>a</w:t>
      </w:r>
      <w:r>
        <w:rPr>
          <w:rFonts w:cs="Calibri"/>
        </w:rPr>
        <w:t xml:space="preserve"> omite adjuntar las pruebas idóneas al sumario con la finalidad de acreditar el carácter que dice ostent</w:t>
      </w:r>
      <w:r w:rsidR="001F0B59">
        <w:rPr>
          <w:rFonts w:cs="Calibri"/>
        </w:rPr>
        <w:t>ar. ---------------</w:t>
      </w:r>
    </w:p>
    <w:p w:rsidR="00762194" w:rsidRDefault="00762194" w:rsidP="00762194">
      <w:pPr>
        <w:pStyle w:val="SENTENCIAS"/>
      </w:pPr>
    </w:p>
    <w:p w:rsidR="00762194" w:rsidRDefault="004B40C7" w:rsidP="00762194">
      <w:pPr>
        <w:pStyle w:val="SENTENCIAS"/>
        <w:rPr>
          <w:rStyle w:val="RESOLUCIONESCar"/>
        </w:rPr>
      </w:pPr>
      <w:r>
        <w:t xml:space="preserve">Ahora bien, no pasa desapercibido que </w:t>
      </w:r>
      <w:r w:rsidR="001F0B59">
        <w:t xml:space="preserve">los </w:t>
      </w:r>
      <w:r w:rsidR="001F0B59">
        <w:rPr>
          <w:rFonts w:cs="Calibri"/>
        </w:rPr>
        <w:t>a</w:t>
      </w:r>
      <w:r w:rsidR="001F0B59" w:rsidRPr="005B504B">
        <w:rPr>
          <w:rFonts w:cs="Calibri"/>
        </w:rPr>
        <w:t>viso</w:t>
      </w:r>
      <w:r w:rsidR="001F0B59">
        <w:rPr>
          <w:rFonts w:cs="Calibri"/>
        </w:rPr>
        <w:t>s</w:t>
      </w:r>
      <w:r w:rsidR="001F0B59" w:rsidRPr="005B504B">
        <w:rPr>
          <w:rFonts w:cs="Calibri"/>
        </w:rPr>
        <w:t xml:space="preserve"> de adeudo</w:t>
      </w:r>
      <w:r w:rsidR="001F0B59">
        <w:rPr>
          <w:rFonts w:cs="Calibri"/>
        </w:rPr>
        <w:t xml:space="preserve"> impugnados</w:t>
      </w:r>
      <w:r w:rsidR="001F0B59" w:rsidRPr="005B504B">
        <w:rPr>
          <w:rFonts w:cs="Calibri"/>
        </w:rPr>
        <w:t xml:space="preserve"> con número</w:t>
      </w:r>
      <w:r>
        <w:rPr>
          <w:rFonts w:cs="Calibri"/>
        </w:rPr>
        <w:t>s</w:t>
      </w:r>
      <w:r w:rsidR="001F0B59" w:rsidRPr="005B504B">
        <w:rPr>
          <w:rFonts w:cs="Calibri"/>
        </w:rPr>
        <w:t xml:space="preserve"> de folio 31767 (números tres uno siete seis siete), que corresponde a la cuenta 18763 (uno ocho siete seis tres) de fecha 12 doce de abril del año 2018 dos mil dieciocho,</w:t>
      </w:r>
      <w:r w:rsidRPr="004B40C7">
        <w:rPr>
          <w:rFonts w:cs="Calibri"/>
        </w:rPr>
        <w:t xml:space="preserve"> </w:t>
      </w:r>
      <w:r w:rsidR="00936EA2">
        <w:rPr>
          <w:rFonts w:cs="Calibri"/>
        </w:rPr>
        <w:t xml:space="preserve">se refiere al inmueble ubicado en calle </w:t>
      </w:r>
      <w:r w:rsidR="00936EA2">
        <w:rPr>
          <w:rStyle w:val="RESOLUCIONESCar"/>
        </w:rPr>
        <w:t>27 de Septiembre, número 1043 mil cuarenta y tres de la colonia Obregón de esta ciudad</w:t>
      </w:r>
      <w:r w:rsidR="00936EA2">
        <w:rPr>
          <w:rFonts w:cs="Calibri"/>
        </w:rPr>
        <w:t xml:space="preserve"> de León Guanajuato </w:t>
      </w:r>
      <w:r>
        <w:rPr>
          <w:rFonts w:cs="Calibri"/>
        </w:rPr>
        <w:t>y 31766 (números tres uno siete seis seis), que corresponde a la cuenta 148122 (uno cuatro ocho uno dos dos) de fecha 12 doce de abril del año 2018 dos mil dieciocho</w:t>
      </w:r>
      <w:r w:rsidR="007772FC">
        <w:rPr>
          <w:rFonts w:cs="Calibri"/>
        </w:rPr>
        <w:t>,</w:t>
      </w:r>
      <w:r>
        <w:rPr>
          <w:rFonts w:cs="Calibri"/>
        </w:rPr>
        <w:t xml:space="preserve"> </w:t>
      </w:r>
      <w:r w:rsidR="00936EA2">
        <w:rPr>
          <w:rFonts w:cs="Calibri"/>
        </w:rPr>
        <w:t xml:space="preserve">se refiere al inmueble con domicilio en calle </w:t>
      </w:r>
      <w:r w:rsidR="00936EA2">
        <w:rPr>
          <w:rStyle w:val="RESOLUCIONESCar"/>
        </w:rPr>
        <w:t>27 veintisiete de Septiembre, número 1041 mil cuarenta y uno de la colonia Obregón de esta ciudad</w:t>
      </w:r>
      <w:r w:rsidR="00936EA2">
        <w:rPr>
          <w:rFonts w:cs="Calibri"/>
        </w:rPr>
        <w:t xml:space="preserve"> de León, Guanajuato</w:t>
      </w:r>
      <w:r w:rsidR="007772FC">
        <w:rPr>
          <w:rFonts w:cs="Calibri"/>
        </w:rPr>
        <w:t>,</w:t>
      </w:r>
      <w:r w:rsidR="00936EA2">
        <w:rPr>
          <w:rFonts w:cs="Calibri"/>
        </w:rPr>
        <w:t xml:space="preserve"> p</w:t>
      </w:r>
      <w:r w:rsidR="007772FC">
        <w:rPr>
          <w:rFonts w:cs="Calibri"/>
        </w:rPr>
        <w:t xml:space="preserve">or lo tanto, </w:t>
      </w:r>
      <w:r w:rsidR="00936EA2">
        <w:rPr>
          <w:rFonts w:cs="Calibri"/>
        </w:rPr>
        <w:t xml:space="preserve">ambos folios se refieren a </w:t>
      </w:r>
      <w:r w:rsidR="00762194">
        <w:rPr>
          <w:rFonts w:cs="Calibri"/>
        </w:rPr>
        <w:t>domicilio</w:t>
      </w:r>
      <w:r w:rsidR="001F0B59">
        <w:rPr>
          <w:rFonts w:cs="Calibri"/>
        </w:rPr>
        <w:t>s</w:t>
      </w:r>
      <w:r w:rsidR="00762194">
        <w:rPr>
          <w:rFonts w:cs="Calibri"/>
        </w:rPr>
        <w:t xml:space="preserve"> </w:t>
      </w:r>
      <w:r w:rsidR="001F0B59">
        <w:rPr>
          <w:rFonts w:cs="Calibri"/>
        </w:rPr>
        <w:t>diferentes</w:t>
      </w:r>
      <w:r w:rsidR="00762194">
        <w:rPr>
          <w:rFonts w:cs="Calibri"/>
        </w:rPr>
        <w:t xml:space="preserve">, </w:t>
      </w:r>
      <w:r w:rsidR="00936EA2">
        <w:rPr>
          <w:rFonts w:cs="Calibri"/>
        </w:rPr>
        <w:t xml:space="preserve">circunstancia esta </w:t>
      </w:r>
      <w:r w:rsidR="007772FC">
        <w:rPr>
          <w:rFonts w:cs="Calibri"/>
        </w:rPr>
        <w:t>que no le ot</w:t>
      </w:r>
      <w:r w:rsidR="00762194">
        <w:rPr>
          <w:rFonts w:cs="Calibri"/>
        </w:rPr>
        <w:t xml:space="preserve">orga </w:t>
      </w:r>
      <w:r w:rsidR="007772FC">
        <w:rPr>
          <w:rFonts w:cs="Calibri"/>
        </w:rPr>
        <w:t xml:space="preserve">a la actora </w:t>
      </w:r>
      <w:r w:rsidR="00762194">
        <w:rPr>
          <w:rFonts w:cs="Calibri"/>
        </w:rPr>
        <w:t>el carácter de poseedor</w:t>
      </w:r>
      <w:r w:rsidR="007772FC">
        <w:rPr>
          <w:rFonts w:cs="Calibri"/>
        </w:rPr>
        <w:t>a que</w:t>
      </w:r>
      <w:r w:rsidR="00762194">
        <w:rPr>
          <w:rFonts w:cs="Calibri"/>
        </w:rPr>
        <w:t xml:space="preserve"> </w:t>
      </w:r>
      <w:r w:rsidR="007772FC">
        <w:rPr>
          <w:rFonts w:cs="Calibri"/>
        </w:rPr>
        <w:t>argumenta sostener</w:t>
      </w:r>
      <w:r w:rsidR="00762194">
        <w:rPr>
          <w:rFonts w:cs="Calibri"/>
        </w:rPr>
        <w:t xml:space="preserve">, </w:t>
      </w:r>
      <w:r w:rsidR="00936EA2">
        <w:rPr>
          <w:rFonts w:cs="Calibri"/>
        </w:rPr>
        <w:t xml:space="preserve">toda vez, y como ya se determinó, </w:t>
      </w:r>
      <w:r w:rsidR="00762194">
        <w:rPr>
          <w:rFonts w:cs="Calibri"/>
        </w:rPr>
        <w:t>resulta</w:t>
      </w:r>
      <w:r w:rsidR="00936EA2">
        <w:rPr>
          <w:rFonts w:cs="Calibri"/>
        </w:rPr>
        <w:t>ba</w:t>
      </w:r>
      <w:r w:rsidR="00762194">
        <w:rPr>
          <w:rFonts w:cs="Calibri"/>
        </w:rPr>
        <w:t xml:space="preserve"> necesario</w:t>
      </w:r>
      <w:r w:rsidR="001F0B59">
        <w:rPr>
          <w:rFonts w:cs="Calibri"/>
        </w:rPr>
        <w:t xml:space="preserve"> que lo reforzara con algún </w:t>
      </w:r>
      <w:r w:rsidR="00762194">
        <w:rPr>
          <w:rFonts w:cs="Calibri"/>
        </w:rPr>
        <w:t>medio probatorio, considerando</w:t>
      </w:r>
      <w:r w:rsidR="007772FC">
        <w:rPr>
          <w:rFonts w:cs="Calibri"/>
        </w:rPr>
        <w:t>,</w:t>
      </w:r>
      <w:r w:rsidR="00762194">
        <w:rPr>
          <w:rFonts w:cs="Calibri"/>
        </w:rPr>
        <w:t xml:space="preserve"> además</w:t>
      </w:r>
      <w:r w:rsidR="007772FC">
        <w:rPr>
          <w:rFonts w:cs="Calibri"/>
        </w:rPr>
        <w:t>,</w:t>
      </w:r>
      <w:r w:rsidR="00762194">
        <w:rPr>
          <w:rFonts w:cs="Calibri"/>
        </w:rPr>
        <w:t xml:space="preserve"> que le fue formulado requerimiento para ello</w:t>
      </w:r>
      <w:r w:rsidR="007772FC">
        <w:rPr>
          <w:rFonts w:cs="Calibri"/>
        </w:rPr>
        <w:t xml:space="preserve">; </w:t>
      </w:r>
      <w:r w:rsidR="00936EA2">
        <w:rPr>
          <w:rFonts w:cs="Calibri"/>
        </w:rPr>
        <w:t xml:space="preserve">en consecuencia de todo lo anterior, es que se resuelve que </w:t>
      </w:r>
      <w:r w:rsidR="00762194">
        <w:t>l</w:t>
      </w:r>
      <w:r w:rsidR="007772FC">
        <w:t>a</w:t>
      </w:r>
      <w:r w:rsidR="00762194">
        <w:t xml:space="preserve"> actor</w:t>
      </w:r>
      <w:r w:rsidR="007772FC">
        <w:t>a</w:t>
      </w:r>
      <w:r w:rsidR="00762194">
        <w:t xml:space="preserve"> no cuenta con interés </w:t>
      </w:r>
      <w:r w:rsidR="00762194" w:rsidRPr="00E269A1">
        <w:t>jurídico para impugnar</w:t>
      </w:r>
      <w:r w:rsidR="00762194">
        <w:t>,</w:t>
      </w:r>
      <w:r w:rsidR="00762194" w:rsidRPr="00E269A1">
        <w:t xml:space="preserve"> en el presente proceso administrativo</w:t>
      </w:r>
      <w:r w:rsidR="00762194">
        <w:t>,</w:t>
      </w:r>
      <w:r w:rsidR="00762194" w:rsidRPr="00E269A1">
        <w:t xml:space="preserve"> </w:t>
      </w:r>
      <w:r w:rsidR="00936EA2">
        <w:t>respecto d</w:t>
      </w:r>
      <w:r w:rsidR="00762194">
        <w:t>el cobro contenido en</w:t>
      </w:r>
      <w:r w:rsidR="00762194" w:rsidRPr="00F71BC6">
        <w:rPr>
          <w:rFonts w:cs="Calibri"/>
        </w:rPr>
        <w:t xml:space="preserve"> </w:t>
      </w:r>
      <w:r w:rsidR="001F0B59">
        <w:rPr>
          <w:rFonts w:cs="Calibri"/>
        </w:rPr>
        <w:t xml:space="preserve">el </w:t>
      </w:r>
      <w:r w:rsidR="00936EA2">
        <w:rPr>
          <w:rFonts w:cs="Calibri"/>
          <w:bCs/>
          <w:iCs/>
        </w:rPr>
        <w:t>“</w:t>
      </w:r>
      <w:r w:rsidR="00936EA2">
        <w:rPr>
          <w:rFonts w:cs="Calibri"/>
        </w:rPr>
        <w:t>AVISO DE ADEUDO”</w:t>
      </w:r>
      <w:r w:rsidR="001F0B59">
        <w:rPr>
          <w:rFonts w:cs="Calibri"/>
        </w:rPr>
        <w:t xml:space="preserve"> con número</w:t>
      </w:r>
      <w:r w:rsidR="001F0B59" w:rsidRPr="005B504B">
        <w:rPr>
          <w:rFonts w:cs="Calibri"/>
        </w:rPr>
        <w:t xml:space="preserve"> de folio 31767 (números tres uno siete seis siete), que corresponde a la cuenta 18763 (uno ocho siete seis tres) de fecha 12 doce de abril del año 2018 dos mil dieciocho, emitido a nombre del ciudadano </w:t>
      </w:r>
      <w:r w:rsidR="00F267D8" w:rsidRPr="000F4518">
        <w:t>(…)</w:t>
      </w:r>
      <w:r w:rsidR="001F0B59" w:rsidRPr="005B504B">
        <w:rPr>
          <w:rFonts w:cs="Calibri"/>
        </w:rPr>
        <w:t xml:space="preserve">, por la cantidad de </w:t>
      </w:r>
      <w:r w:rsidR="00366C20">
        <w:rPr>
          <w:rFonts w:cs="Calibri"/>
        </w:rPr>
        <w:t>$13,935.17 (Trece mil novecientos treinta y cinco pesos 17/100 moneda nacional)</w:t>
      </w:r>
      <w:r w:rsidR="001F0B59">
        <w:rPr>
          <w:rFonts w:cs="Calibri"/>
        </w:rPr>
        <w:t xml:space="preserve"> del inmueble con domicilio ubicado en calle </w:t>
      </w:r>
      <w:r w:rsidR="00B42F2C">
        <w:rPr>
          <w:rStyle w:val="RESOLUCIONESCar"/>
        </w:rPr>
        <w:t xml:space="preserve">27 </w:t>
      </w:r>
      <w:r w:rsidR="001F0B59">
        <w:rPr>
          <w:rStyle w:val="RESOLUCIONESCar"/>
        </w:rPr>
        <w:t>de Septiembre</w:t>
      </w:r>
      <w:r w:rsidR="00B42F2C">
        <w:rPr>
          <w:rStyle w:val="RESOLUCIONESCar"/>
        </w:rPr>
        <w:t>,</w:t>
      </w:r>
      <w:r w:rsidR="001F0B59">
        <w:rPr>
          <w:rStyle w:val="RESOLUCIONESCar"/>
        </w:rPr>
        <w:t xml:space="preserve"> número 1043 mil cuarenta y tres de la colonia Obregón de esta ciudad</w:t>
      </w:r>
      <w:r w:rsidR="001F0B59">
        <w:rPr>
          <w:rFonts w:cs="Calibri"/>
        </w:rPr>
        <w:t xml:space="preserve"> de León</w:t>
      </w:r>
      <w:r w:rsidR="007772FC">
        <w:rPr>
          <w:rFonts w:cs="Calibri"/>
        </w:rPr>
        <w:t>,</w:t>
      </w:r>
      <w:r w:rsidR="001F0B59">
        <w:rPr>
          <w:rFonts w:cs="Calibri"/>
        </w:rPr>
        <w:t xml:space="preserve"> Guanajuato</w:t>
      </w:r>
      <w:r w:rsidR="00762194">
        <w:rPr>
          <w:rFonts w:cs="Calibri"/>
        </w:rPr>
        <w:t>.</w:t>
      </w:r>
      <w:r w:rsidR="00762194">
        <w:rPr>
          <w:rStyle w:val="RESOLUCIONESCar"/>
        </w:rPr>
        <w:t xml:space="preserve"> -</w:t>
      </w:r>
      <w:r w:rsidR="00B42F2C">
        <w:rPr>
          <w:rStyle w:val="RESOLUCIONESCar"/>
        </w:rPr>
        <w:t>---------------</w:t>
      </w:r>
      <w:r w:rsidR="00936EA2">
        <w:rPr>
          <w:rStyle w:val="RESOLUCIONESCar"/>
        </w:rPr>
        <w:t>----------</w:t>
      </w:r>
    </w:p>
    <w:p w:rsidR="00762194" w:rsidRDefault="00762194" w:rsidP="00762194">
      <w:pPr>
        <w:pStyle w:val="SENTENCIAS"/>
        <w:rPr>
          <w:rStyle w:val="RESOLUCIONESCar"/>
        </w:rPr>
      </w:pPr>
    </w:p>
    <w:p w:rsidR="00762194" w:rsidRDefault="00762194" w:rsidP="00762194">
      <w:pPr>
        <w:pStyle w:val="SENTENCIAS"/>
      </w:pPr>
      <w:r>
        <w:rPr>
          <w:rStyle w:val="RESOLUCIONESCar"/>
        </w:rPr>
        <w:t>Lo</w:t>
      </w:r>
      <w:r w:rsidRPr="00E269A1">
        <w:t xml:space="preserve"> anterior, se apoya además en el siguiente criterio </w:t>
      </w:r>
      <w:r>
        <w:t>sostenido</w:t>
      </w:r>
      <w:r w:rsidRPr="00E269A1">
        <w:t xml:space="preserve"> por el entonces Tribunal de lo Contencioso Administrativo del Estado de Guanajuato:</w:t>
      </w:r>
      <w:r>
        <w:t xml:space="preserve"> </w:t>
      </w:r>
    </w:p>
    <w:p w:rsidR="00762194" w:rsidRPr="008E2EBF" w:rsidRDefault="00762194" w:rsidP="00762194">
      <w:pPr>
        <w:pStyle w:val="SENTENCIAS"/>
      </w:pPr>
    </w:p>
    <w:p w:rsidR="00762194" w:rsidRPr="007772FC" w:rsidRDefault="00762194" w:rsidP="00762194">
      <w:pPr>
        <w:pStyle w:val="TESISYJURIS"/>
        <w:rPr>
          <w:sz w:val="22"/>
          <w:szCs w:val="22"/>
        </w:rPr>
      </w:pPr>
      <w:r w:rsidRPr="007772FC">
        <w:rPr>
          <w:sz w:val="22"/>
          <w:szCs w:val="22"/>
        </w:rPr>
        <w:t xml:space="preserve">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w:t>
      </w:r>
      <w:r w:rsidRPr="007772FC">
        <w:rPr>
          <w:sz w:val="22"/>
          <w:szCs w:val="22"/>
        </w:rPr>
        <w:lastRenderedPageBreak/>
        <w:t>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762194" w:rsidRPr="007772FC" w:rsidRDefault="00762194" w:rsidP="00762194">
      <w:pPr>
        <w:pStyle w:val="TESISYJURIS"/>
        <w:rPr>
          <w:sz w:val="22"/>
          <w:szCs w:val="22"/>
        </w:rPr>
      </w:pPr>
    </w:p>
    <w:p w:rsidR="00762194" w:rsidRPr="00E269A1" w:rsidRDefault="00762194" w:rsidP="00762194">
      <w:pPr>
        <w:pStyle w:val="TESISYJURIS"/>
        <w:rPr>
          <w:i w:val="0"/>
        </w:rPr>
      </w:pPr>
    </w:p>
    <w:p w:rsidR="00762194" w:rsidRDefault="00762194" w:rsidP="00762194">
      <w:pPr>
        <w:pStyle w:val="RESOLUCIONES"/>
      </w:pPr>
      <w:r>
        <w:t xml:space="preserve">Luego entonces, es que SE ACTUALIZA </w:t>
      </w:r>
      <w:r w:rsidRPr="00F37C15">
        <w:t>la causal de improcedencia prevista en la fracción I del artículo 261 del Código de Procedimiento y Justicia Administrativa para el Estado y los Municipios de Guanajuato</w:t>
      </w:r>
      <w:r w:rsidR="002106FD">
        <w:t xml:space="preserve">, respecto del </w:t>
      </w:r>
      <w:r w:rsidR="00936EA2">
        <w:rPr>
          <w:rFonts w:cs="Calibri"/>
          <w:bCs/>
          <w:iCs/>
        </w:rPr>
        <w:t>“</w:t>
      </w:r>
      <w:r w:rsidR="00936EA2">
        <w:rPr>
          <w:rFonts w:cs="Calibri"/>
        </w:rPr>
        <w:t>AVISO DE ADEUDO”</w:t>
      </w:r>
      <w:r w:rsidR="00936EA2" w:rsidRPr="005B504B">
        <w:rPr>
          <w:rFonts w:cs="Calibri"/>
        </w:rPr>
        <w:t xml:space="preserve"> </w:t>
      </w:r>
      <w:r w:rsidR="002106FD" w:rsidRPr="005B504B">
        <w:rPr>
          <w:rFonts w:cs="Calibri"/>
        </w:rPr>
        <w:t>con número de folio 31767 (números tres uno siete seis siete)</w:t>
      </w:r>
      <w:r>
        <w:t>.</w:t>
      </w:r>
      <w:r w:rsidR="00936EA2">
        <w:t xml:space="preserve"> --------------------------------------------------------------------------------------------------</w:t>
      </w:r>
    </w:p>
    <w:p w:rsidR="00762194" w:rsidRDefault="00762194" w:rsidP="00762194">
      <w:pPr>
        <w:pStyle w:val="RESOLUCIONES"/>
      </w:pPr>
    </w:p>
    <w:p w:rsidR="00762194" w:rsidRDefault="00762194" w:rsidP="006C015B">
      <w:pPr>
        <w:pStyle w:val="RESOLUCIONES"/>
      </w:pPr>
      <w:r>
        <w:t xml:space="preserve">Por otro lado, la demandada respecto al </w:t>
      </w:r>
      <w:r w:rsidR="00EC7C20">
        <w:rPr>
          <w:rFonts w:cs="Calibri"/>
        </w:rPr>
        <w:t xml:space="preserve">aviso de adeudo con número de folio 31766 (números tres uno siete seis seis), que corresponde a la cuenta 148122 (uno cuatro ocho uno dos dos) de fecha 12 doce de abril del año 2018 dos mil dieciocho, emitido a nombre de la ciudadana </w:t>
      </w:r>
      <w:r w:rsidR="00F267D8" w:rsidRPr="000F4518">
        <w:t>(…)</w:t>
      </w:r>
      <w:r w:rsidR="00EC7C20" w:rsidRPr="00232070">
        <w:rPr>
          <w:rFonts w:cs="Calibri"/>
        </w:rPr>
        <w:t>,</w:t>
      </w:r>
      <w:r w:rsidR="00EC7C20">
        <w:rPr>
          <w:rFonts w:cs="Calibri"/>
        </w:rPr>
        <w:t xml:space="preserve"> por la cantidad de </w:t>
      </w:r>
      <w:r w:rsidR="00366C20">
        <w:rPr>
          <w:rFonts w:cs="Calibri"/>
        </w:rPr>
        <w:t>$306,780.92 (trescientos seis mil setecientos ocho pesos 92/100 moneda nacional)</w:t>
      </w:r>
      <w:r w:rsidR="00EC7C20">
        <w:rPr>
          <w:rFonts w:cs="Calibri"/>
        </w:rPr>
        <w:t xml:space="preserve"> del inmueble con domicilio ubicado en calle </w:t>
      </w:r>
      <w:r w:rsidR="00EC7C20">
        <w:rPr>
          <w:rStyle w:val="RESOLUCIONESCar"/>
        </w:rPr>
        <w:t>27 de Septiembre</w:t>
      </w:r>
      <w:r w:rsidR="00936EA2">
        <w:rPr>
          <w:rStyle w:val="RESOLUCIONESCar"/>
        </w:rPr>
        <w:t>,</w:t>
      </w:r>
      <w:r w:rsidR="00EC7C20">
        <w:rPr>
          <w:rStyle w:val="RESOLUCIONESCar"/>
        </w:rPr>
        <w:t xml:space="preserve"> número 1041 mil cuarenta y uno de la colonia Obregón de esta ciudad</w:t>
      </w:r>
      <w:r w:rsidR="00EC7C20">
        <w:rPr>
          <w:rFonts w:cs="Calibri"/>
        </w:rPr>
        <w:t xml:space="preserve"> de León</w:t>
      </w:r>
      <w:r w:rsidR="002106FD">
        <w:rPr>
          <w:rFonts w:cs="Calibri"/>
        </w:rPr>
        <w:t>,</w:t>
      </w:r>
      <w:r w:rsidR="00EC7C20">
        <w:rPr>
          <w:rFonts w:cs="Calibri"/>
        </w:rPr>
        <w:t xml:space="preserve"> Guanajuato</w:t>
      </w:r>
      <w:r>
        <w:t>, menciona que se actualiza</w:t>
      </w:r>
      <w:r w:rsidR="007772FC">
        <w:t>n</w:t>
      </w:r>
      <w:r>
        <w:t xml:space="preserve"> las causales de improcedencia establecidas en las fracciones I y VI del artículo 261 del mencionado Código de Procedimiento y Justicia Administrativa, ya que </w:t>
      </w:r>
      <w:r w:rsidR="007772FC">
        <w:t xml:space="preserve">dicho folio </w:t>
      </w:r>
      <w:r w:rsidR="00EC7C20">
        <w:t>constituye única y exclusivamente un comunicado para quien se encuentra dirigido; esto es, representa solamente un estado de cuenta respecto del estatus que guarda la cuenta 148122, y que se encuentra referenciada a la situación que guarda la prestación de los servicios públicos de agua potable, drenaje y tratamiento de aguas residuales,</w:t>
      </w:r>
      <w:r w:rsidR="00736894">
        <w:t xml:space="preserve"> además de que dicho comunicado </w:t>
      </w:r>
      <w:r w:rsidR="00EC7C20">
        <w:t>no precisa apercibimientos determinados y ciertos</w:t>
      </w:r>
      <w:r w:rsidR="007772FC">
        <w:t>,</w:t>
      </w:r>
      <w:r w:rsidR="00EC7C20">
        <w:t xml:space="preserve"> ni tampoco fecha de cumplimiento de obligaciones</w:t>
      </w:r>
      <w:r w:rsidR="007772FC">
        <w:t>,</w:t>
      </w:r>
      <w:r w:rsidR="00EC7C20">
        <w:t xml:space="preserve"> </w:t>
      </w:r>
      <w:r w:rsidR="006C015B">
        <w:t>ni siquiera exigencia alguna para su cumplimiento,</w:t>
      </w:r>
      <w:r w:rsidR="00EC7C20">
        <w:t xml:space="preserve"> </w:t>
      </w:r>
      <w:r w:rsidR="006C015B">
        <w:t xml:space="preserve">en razón de que el acto impugnado se instituye como un documento meramente informativo para el </w:t>
      </w:r>
      <w:r w:rsidR="006C015B">
        <w:lastRenderedPageBreak/>
        <w:t>titular de la cuenta</w:t>
      </w:r>
      <w:r w:rsidR="007772FC">
        <w:t xml:space="preserve"> y</w:t>
      </w:r>
      <w:r w:rsidR="006C015B">
        <w:t xml:space="preserve"> que</w:t>
      </w:r>
      <w:r w:rsidR="00736894">
        <w:t xml:space="preserve"> por ello</w:t>
      </w:r>
      <w:r w:rsidR="006C015B">
        <w:t xml:space="preserve"> no trasciende a una afectación en sus derechos y bienes de la impetrante</w:t>
      </w:r>
      <w:r>
        <w:t>. ----</w:t>
      </w:r>
      <w:r w:rsidR="00736894">
        <w:t>------------------------------------------------------</w:t>
      </w:r>
    </w:p>
    <w:p w:rsidR="00762194" w:rsidRDefault="00762194" w:rsidP="00762194">
      <w:pPr>
        <w:pStyle w:val="RESOLUCIONES"/>
      </w:pPr>
    </w:p>
    <w:p w:rsidR="00762194" w:rsidRDefault="00762194" w:rsidP="00762194">
      <w:pPr>
        <w:pStyle w:val="RESOLUCIONES"/>
      </w:pPr>
      <w:r>
        <w:t>Causales de improcedencia que NO SE ACTUALIZAN por lo</w:t>
      </w:r>
      <w:r w:rsidR="006C015B">
        <w:t>s</w:t>
      </w:r>
      <w:r>
        <w:t xml:space="preserve"> siguientes razonamientos: </w:t>
      </w:r>
      <w:r w:rsidR="007772FC">
        <w:t>-------------------------------------------------------------------------------------</w:t>
      </w:r>
    </w:p>
    <w:p w:rsidR="00762194" w:rsidRDefault="00762194" w:rsidP="00762194">
      <w:pPr>
        <w:pStyle w:val="RESOLUCIONES"/>
      </w:pPr>
    </w:p>
    <w:p w:rsidR="00762194" w:rsidRDefault="00810A16" w:rsidP="00762194">
      <w:pPr>
        <w:pStyle w:val="SENTENCIAS"/>
      </w:pPr>
      <w:r>
        <w:t>Como ya se analizó, conceptualizó y determinó</w:t>
      </w:r>
      <w:r w:rsidRPr="00810A16">
        <w:t xml:space="preserve"> </w:t>
      </w:r>
      <w:r>
        <w:t xml:space="preserve">el interés jurídico, en párrafos anteriores, procedemos al análisis del </w:t>
      </w:r>
      <w:r w:rsidR="006C015B">
        <w:rPr>
          <w:rFonts w:cs="Calibri"/>
        </w:rPr>
        <w:t>adeudo con número de folio 31766 (números tres uno siete seis seis), que corresponde a la cuenta 148122 (uno cuatro ocho uno dos dos)</w:t>
      </w:r>
      <w:r>
        <w:rPr>
          <w:rFonts w:cs="Calibri"/>
        </w:rPr>
        <w:t>,</w:t>
      </w:r>
      <w:r w:rsidR="006C015B">
        <w:rPr>
          <w:rFonts w:cs="Calibri"/>
        </w:rPr>
        <w:t xml:space="preserve"> de fecha 12 doce de abril del año 2018 dos mil dieciocho, emitido a nombre de la ciudadana </w:t>
      </w:r>
      <w:r w:rsidR="00F267D8" w:rsidRPr="000F4518">
        <w:t>(…)</w:t>
      </w:r>
      <w:r w:rsidR="006C015B" w:rsidRPr="00232070">
        <w:rPr>
          <w:rFonts w:cs="Calibri"/>
        </w:rPr>
        <w:t>,</w:t>
      </w:r>
      <w:r w:rsidR="006C015B">
        <w:rPr>
          <w:rFonts w:cs="Calibri"/>
        </w:rPr>
        <w:t xml:space="preserve"> por la cantidad de </w:t>
      </w:r>
      <w:r w:rsidR="00366C20">
        <w:rPr>
          <w:rFonts w:cs="Calibri"/>
        </w:rPr>
        <w:t>$306,780.92 (trescientos seis mil setecientos ocho pesos 92/100 moneda nacional)</w:t>
      </w:r>
      <w:r w:rsidR="006C015B">
        <w:rPr>
          <w:rFonts w:cs="Calibri"/>
        </w:rPr>
        <w:t xml:space="preserve"> del inmueble con domicilio ubicado en calle </w:t>
      </w:r>
      <w:r w:rsidR="006C015B">
        <w:rPr>
          <w:rStyle w:val="RESOLUCIONESCar"/>
        </w:rPr>
        <w:t>27 de Septiembre</w:t>
      </w:r>
      <w:r w:rsidR="002106FD">
        <w:rPr>
          <w:rStyle w:val="RESOLUCIONESCar"/>
        </w:rPr>
        <w:t>,</w:t>
      </w:r>
      <w:r w:rsidR="006C015B">
        <w:rPr>
          <w:rStyle w:val="RESOLUCIONESCar"/>
        </w:rPr>
        <w:t xml:space="preserve"> número 1041 mil cuarenta y uno de la colonia Obregón de esta ciudad</w:t>
      </w:r>
      <w:r w:rsidR="006C015B">
        <w:rPr>
          <w:rFonts w:cs="Calibri"/>
        </w:rPr>
        <w:t xml:space="preserve"> de León</w:t>
      </w:r>
      <w:r w:rsidR="00736894">
        <w:rPr>
          <w:rFonts w:cs="Calibri"/>
        </w:rPr>
        <w:t>,</w:t>
      </w:r>
      <w:r w:rsidR="006C015B">
        <w:rPr>
          <w:rFonts w:cs="Calibri"/>
        </w:rPr>
        <w:t xml:space="preserve"> Guanajuato</w:t>
      </w:r>
      <w:r>
        <w:t>, del</w:t>
      </w:r>
      <w:r w:rsidR="002106FD">
        <w:t xml:space="preserve"> cual se</w:t>
      </w:r>
      <w:r>
        <w:t xml:space="preserve"> desprende que está dirigido a la parte actora,</w:t>
      </w:r>
      <w:r w:rsidR="00762194">
        <w:t xml:space="preserve"> por lo que ese solo hecho le otorga interés jurídico para demandar su nulidad. --------</w:t>
      </w:r>
      <w:r>
        <w:t>----</w:t>
      </w:r>
      <w:r w:rsidR="00B42F2C">
        <w:t>-------------------</w:t>
      </w:r>
      <w:r>
        <w:t>---------------</w:t>
      </w:r>
      <w:r w:rsidR="00762194">
        <w:t>-------------------------------------------------</w:t>
      </w:r>
    </w:p>
    <w:p w:rsidR="00762194" w:rsidRDefault="00762194" w:rsidP="00762194">
      <w:pPr>
        <w:pStyle w:val="SENTENCIAS"/>
      </w:pPr>
    </w:p>
    <w:p w:rsidR="00762194" w:rsidRDefault="00810A16" w:rsidP="00762194">
      <w:pPr>
        <w:pStyle w:val="SENTENCIAS"/>
      </w:pPr>
      <w:r>
        <w:t>Por otro lado, y en</w:t>
      </w:r>
      <w:r w:rsidR="00762194">
        <w:t xml:space="preserve"> relación a</w:t>
      </w:r>
      <w:r>
        <w:t xml:space="preserve"> la causal de improcedencia invocada por la demandada,</w:t>
      </w:r>
      <w:r w:rsidR="00762194">
        <w:t xml:space="preserve"> </w:t>
      </w:r>
      <w:r>
        <w:t xml:space="preserve">contenida en la </w:t>
      </w:r>
      <w:r w:rsidR="00762194">
        <w:t>fracción VI del artículo 261 del Código de la materia</w:t>
      </w:r>
      <w:r>
        <w:t>, misma</w:t>
      </w:r>
      <w:r w:rsidR="00762194">
        <w:t xml:space="preserve"> que prevé que el proceso administrativo es improcedente en contra de actos y resoluciones que: -----------------------------------------------------------</w:t>
      </w:r>
    </w:p>
    <w:p w:rsidR="00762194" w:rsidRDefault="00762194" w:rsidP="00762194">
      <w:pPr>
        <w:pStyle w:val="SENTENCIAS"/>
      </w:pPr>
    </w:p>
    <w:p w:rsidR="00762194" w:rsidRPr="00810A16" w:rsidRDefault="00762194" w:rsidP="00762194">
      <w:pPr>
        <w:pStyle w:val="TESISYJURIS"/>
        <w:rPr>
          <w:sz w:val="22"/>
          <w:szCs w:val="22"/>
        </w:rPr>
      </w:pPr>
      <w:r w:rsidRPr="00810A16">
        <w:rPr>
          <w:sz w:val="22"/>
          <w:szCs w:val="22"/>
        </w:rPr>
        <w:t>VI. Que sean inexistentes, derivada claramente esta circunstancia de las constancias de autos; y</w:t>
      </w:r>
    </w:p>
    <w:p w:rsidR="00762194" w:rsidRDefault="00762194" w:rsidP="00762194">
      <w:pPr>
        <w:pStyle w:val="SENTENCIAS"/>
        <w:rPr>
          <w:lang w:val="es-MX"/>
        </w:rPr>
      </w:pPr>
    </w:p>
    <w:p w:rsidR="00810A16" w:rsidRDefault="00810A16" w:rsidP="00762194">
      <w:pPr>
        <w:pStyle w:val="RESOLUCIONES"/>
      </w:pPr>
    </w:p>
    <w:p w:rsidR="00762194" w:rsidRDefault="00810A16" w:rsidP="00762194">
      <w:pPr>
        <w:pStyle w:val="RESOLUCIONES"/>
      </w:pPr>
      <w:r>
        <w:t xml:space="preserve">Se determina que la misma </w:t>
      </w:r>
      <w:r w:rsidR="002106FD">
        <w:t xml:space="preserve">NO SE ACTUALIZA, </w:t>
      </w:r>
      <w:r>
        <w:t xml:space="preserve">toda vez que </w:t>
      </w:r>
      <w:r w:rsidR="00762194">
        <w:t>de acuerdo a lo expuesto en el Considerando Tercero de esta sentencia, quedó debidamente acreditado l</w:t>
      </w:r>
      <w:r w:rsidR="002106FD">
        <w:t>a existencia del acto impugnado</w:t>
      </w:r>
      <w:r w:rsidR="00762194">
        <w:t>. ---------------------------</w:t>
      </w:r>
    </w:p>
    <w:p w:rsidR="00762194" w:rsidRPr="001A7D42" w:rsidRDefault="00762194" w:rsidP="00762194">
      <w:pPr>
        <w:pStyle w:val="RESOLUCIONES"/>
        <w:rPr>
          <w:sz w:val="22"/>
        </w:rPr>
      </w:pPr>
    </w:p>
    <w:p w:rsidR="00762194" w:rsidRDefault="00762194" w:rsidP="00762194">
      <w:pPr>
        <w:pStyle w:val="RESOLUCIONES"/>
        <w:rPr>
          <w:b/>
        </w:rPr>
      </w:pPr>
      <w:r>
        <w:t xml:space="preserve">Por último y considerando que esta autoridad de oficio no determina la actualización de alguna otra causal </w:t>
      </w:r>
      <w:r w:rsidRPr="0017308C">
        <w:t>prevista</w:t>
      </w:r>
      <w:r>
        <w:t xml:space="preserve"> en el citado artículo 261, pasamos a</w:t>
      </w:r>
      <w:r w:rsidRPr="0017308C">
        <w:t>l estudio de los conceptos de impugnación esgrimidos en la demanda</w:t>
      </w:r>
      <w:r>
        <w:t xml:space="preserve">; no sin </w:t>
      </w:r>
      <w:r>
        <w:lastRenderedPageBreak/>
        <w:t>antes fijar los puntos controvertidos dentro de la presente causa administrativa</w:t>
      </w:r>
      <w:r w:rsidRPr="0017308C">
        <w:t>.</w:t>
      </w:r>
      <w:r>
        <w:t xml:space="preserve"> --------</w:t>
      </w:r>
      <w:r w:rsidR="002106FD">
        <w:t>---------</w:t>
      </w:r>
      <w:r>
        <w:t>--------------------------------------------------------------------</w:t>
      </w:r>
    </w:p>
    <w:p w:rsidR="00762194" w:rsidRDefault="00762194" w:rsidP="00762194">
      <w:pPr>
        <w:pStyle w:val="RESOLUCIONES"/>
        <w:rPr>
          <w:b/>
        </w:rPr>
      </w:pPr>
    </w:p>
    <w:p w:rsidR="00762194" w:rsidRPr="007D0C4C" w:rsidRDefault="00762194" w:rsidP="00762194">
      <w:pPr>
        <w:spacing w:line="360" w:lineRule="auto"/>
        <w:ind w:firstLine="708"/>
        <w:jc w:val="both"/>
        <w:rPr>
          <w:rFonts w:ascii="Century" w:hAnsi="Century" w:cs="Calibri"/>
        </w:rPr>
      </w:pPr>
      <w:r>
        <w:rPr>
          <w:rFonts w:ascii="Century" w:hAnsi="Century" w:cs="Calibri"/>
          <w:b/>
          <w:bCs/>
          <w:iCs/>
        </w:rPr>
        <w:t>QUINTO</w:t>
      </w:r>
      <w:r w:rsidRPr="004A458D">
        <w:rPr>
          <w:rFonts w:ascii="Century" w:hAnsi="Century" w:cs="Calibri"/>
          <w:b/>
          <w:bCs/>
          <w:iCs/>
        </w:rPr>
        <w:t>.</w:t>
      </w:r>
      <w:r w:rsidRPr="00D414A8">
        <w:rPr>
          <w:rFonts w:ascii="Century" w:hAnsi="Century"/>
        </w:rPr>
        <w:t xml:space="preserve"> </w:t>
      </w:r>
      <w:r w:rsidRPr="004A458D">
        <w:rPr>
          <w:rFonts w:ascii="Century" w:hAnsi="Century" w:cs="Calibri"/>
          <w:bCs/>
          <w:iCs/>
        </w:rPr>
        <w:t>En</w:t>
      </w:r>
      <w:r w:rsidRPr="004A458D">
        <w:rPr>
          <w:rFonts w:ascii="Century" w:hAnsi="Century" w:cs="Calibri"/>
        </w:rPr>
        <w:t xml:space="preserve"> cumplimiento </w:t>
      </w:r>
      <w:r>
        <w:rPr>
          <w:rFonts w:ascii="Century" w:hAnsi="Century" w:cs="Calibri"/>
        </w:rPr>
        <w:t>con</w:t>
      </w:r>
      <w:r w:rsidRPr="004A458D">
        <w:rPr>
          <w:rFonts w:ascii="Century" w:hAnsi="Century" w:cs="Calibri"/>
        </w:rPr>
        <w:t xml:space="preserve"> lo </w:t>
      </w:r>
      <w:r>
        <w:rPr>
          <w:rFonts w:ascii="Century" w:hAnsi="Century" w:cs="Calibri"/>
        </w:rPr>
        <w:t>dispuesto</w:t>
      </w:r>
      <w:r w:rsidRPr="004A458D">
        <w:rPr>
          <w:rFonts w:ascii="Century" w:hAnsi="Century" w:cs="Calibri"/>
        </w:rPr>
        <w:t xml:space="preserve"> en la fracción I del artículo 299 del Código de Procedimiento y Justicia</w:t>
      </w:r>
      <w:r w:rsidRPr="007D0C4C">
        <w:rPr>
          <w:rFonts w:ascii="Century" w:hAnsi="Century" w:cs="Calibri"/>
        </w:rPr>
        <w:t xml:space="preserve"> Administrativa para el Estado y los Municipios de Guanajuato, </w:t>
      </w:r>
      <w:r w:rsidRPr="007D0C4C">
        <w:rPr>
          <w:rFonts w:ascii="Century" w:hAnsi="Century" w:cs="Calibri"/>
          <w:bCs/>
          <w:iCs/>
        </w:rPr>
        <w:t>est</w:t>
      </w:r>
      <w:r>
        <w:rPr>
          <w:rFonts w:ascii="Century" w:hAnsi="Century" w:cs="Calibri"/>
          <w:bCs/>
          <w:iCs/>
        </w:rPr>
        <w:t>a juzgadora</w:t>
      </w:r>
      <w:r w:rsidRPr="007D0C4C">
        <w:rPr>
          <w:rFonts w:ascii="Century" w:hAnsi="Century" w:cs="Calibri"/>
          <w:bCs/>
          <w:iCs/>
        </w:rPr>
        <w:t xml:space="preserve"> </w:t>
      </w:r>
      <w:r w:rsidRPr="007D0C4C">
        <w:rPr>
          <w:rFonts w:ascii="Century" w:hAnsi="Century" w:cs="Calibri"/>
        </w:rPr>
        <w:t>procede a fijar clara y precisamente los puntos controvertidos en el p</w:t>
      </w:r>
      <w:r>
        <w:rPr>
          <w:rFonts w:ascii="Century" w:hAnsi="Century" w:cs="Calibri"/>
        </w:rPr>
        <w:t>resente proceso administrativo.</w:t>
      </w:r>
      <w:r w:rsidR="002106FD">
        <w:rPr>
          <w:rFonts w:ascii="Century" w:hAnsi="Century" w:cs="Calibri"/>
        </w:rPr>
        <w:t xml:space="preserve"> </w:t>
      </w:r>
    </w:p>
    <w:p w:rsidR="00762194" w:rsidRPr="007D0C4C" w:rsidRDefault="00762194" w:rsidP="00762194">
      <w:pPr>
        <w:spacing w:line="360" w:lineRule="auto"/>
        <w:ind w:firstLine="708"/>
        <w:jc w:val="both"/>
        <w:rPr>
          <w:rFonts w:ascii="Century" w:hAnsi="Century" w:cs="Calibri"/>
        </w:rPr>
      </w:pPr>
    </w:p>
    <w:p w:rsidR="00762194" w:rsidRDefault="00762194" w:rsidP="00762194">
      <w:pPr>
        <w:pStyle w:val="RESOLUCIONES"/>
      </w:pPr>
      <w:r>
        <w:t>Considerando las documentales aportadas por el actor, y lo manifestado en su escrito de dem</w:t>
      </w:r>
      <w:r w:rsidR="006C015B">
        <w:t>anda, se desprende que el día 12</w:t>
      </w:r>
      <w:r>
        <w:t xml:space="preserve"> </w:t>
      </w:r>
      <w:r w:rsidR="006C015B">
        <w:t>doce de abril del año 2018</w:t>
      </w:r>
      <w:r>
        <w:t xml:space="preserve"> dos mil dieci</w:t>
      </w:r>
      <w:r w:rsidR="00B42F2C">
        <w:t>ocho</w:t>
      </w:r>
      <w:r>
        <w:t xml:space="preserve">, la demandada expidió el </w:t>
      </w:r>
      <w:r w:rsidR="00736894">
        <w:rPr>
          <w:rFonts w:cs="Calibri"/>
          <w:bCs/>
          <w:iCs/>
        </w:rPr>
        <w:t>“</w:t>
      </w:r>
      <w:r w:rsidR="00736894">
        <w:rPr>
          <w:rFonts w:cs="Calibri"/>
        </w:rPr>
        <w:t>AVISO DE ADEUDO”</w:t>
      </w:r>
      <w:r w:rsidR="006C015B">
        <w:rPr>
          <w:rFonts w:cs="Calibri"/>
        </w:rPr>
        <w:t xml:space="preserve"> con número de folio 31766 (números tres uno siete seis seis), que corresponde a la cuenta 148122 (uno cuatro ocho uno dos dos), emitido a nombre de la ciudadana </w:t>
      </w:r>
      <w:r w:rsidR="00F267D8" w:rsidRPr="000F4518">
        <w:t>(…)</w:t>
      </w:r>
      <w:r w:rsidR="006C015B" w:rsidRPr="00232070">
        <w:rPr>
          <w:rFonts w:cs="Calibri"/>
        </w:rPr>
        <w:t>,</w:t>
      </w:r>
      <w:r w:rsidR="006C015B">
        <w:rPr>
          <w:rFonts w:cs="Calibri"/>
        </w:rPr>
        <w:t xml:space="preserve"> por la cantidad de </w:t>
      </w:r>
      <w:r w:rsidR="00366C20">
        <w:rPr>
          <w:rFonts w:cs="Calibri"/>
        </w:rPr>
        <w:t>$306,780.92 (trescientos seis mil setecientos ocho pesos 92/100 moneda nacional)</w:t>
      </w:r>
      <w:r w:rsidR="006C015B">
        <w:rPr>
          <w:rFonts w:cs="Calibri"/>
        </w:rPr>
        <w:t xml:space="preserve"> del inmueble con domicilio en calle </w:t>
      </w:r>
      <w:r w:rsidR="006C015B">
        <w:rPr>
          <w:rStyle w:val="RESOLUCIONESCar"/>
        </w:rPr>
        <w:t>27 de Septiembre</w:t>
      </w:r>
      <w:r w:rsidR="00B42F2C">
        <w:rPr>
          <w:rStyle w:val="RESOLUCIONESCar"/>
        </w:rPr>
        <w:t>,</w:t>
      </w:r>
      <w:r w:rsidR="006C015B">
        <w:rPr>
          <w:rStyle w:val="RESOLUCIONESCar"/>
        </w:rPr>
        <w:t xml:space="preserve"> número 1041 mil cuarenta y uno de la colonia Obregón de esta ciudad</w:t>
      </w:r>
      <w:r w:rsidR="006C015B">
        <w:rPr>
          <w:rFonts w:cs="Calibri"/>
        </w:rPr>
        <w:t xml:space="preserve"> de León Guanajuato</w:t>
      </w:r>
      <w:r>
        <w:rPr>
          <w:rFonts w:cs="Calibri"/>
        </w:rPr>
        <w:t xml:space="preserve">, </w:t>
      </w:r>
      <w:r>
        <w:t>por los conceptos y periodos en el documento consignado, acto que l</w:t>
      </w:r>
      <w:r w:rsidR="00B42F2C">
        <w:t>a</w:t>
      </w:r>
      <w:r>
        <w:t xml:space="preserve"> actor</w:t>
      </w:r>
      <w:r w:rsidR="00B42F2C">
        <w:t>a</w:t>
      </w:r>
      <w:r>
        <w:t xml:space="preserve"> considera ilegal, por los motivos expresados en su demanda, por lo que acude a demandar su nulidad. ------</w:t>
      </w:r>
      <w:r w:rsidR="00736894">
        <w:t>-----------------------------------------------------</w:t>
      </w:r>
    </w:p>
    <w:p w:rsidR="00762194" w:rsidRDefault="00762194" w:rsidP="00762194">
      <w:pPr>
        <w:pStyle w:val="SENTENCIAS"/>
      </w:pPr>
    </w:p>
    <w:p w:rsidR="00762194" w:rsidRPr="007A4D94" w:rsidRDefault="00762194" w:rsidP="00762194">
      <w:pPr>
        <w:pStyle w:val="RESOLUCIONES"/>
      </w:pPr>
      <w:r>
        <w:t xml:space="preserve">Luego entonces, la </w:t>
      </w:r>
      <w:proofErr w:type="spellStart"/>
      <w:r>
        <w:t>litis</w:t>
      </w:r>
      <w:proofErr w:type="spellEnd"/>
      <w:r>
        <w:t xml:space="preserve"> en la presente causa se hace consistir en determinar la legalidad o ilegalidad del crédito contenido en el documento </w:t>
      </w:r>
      <w:r w:rsidR="006C015B">
        <w:rPr>
          <w:rFonts w:cs="Calibri"/>
        </w:rPr>
        <w:t xml:space="preserve">con número de folio 31766 (números tres uno siete seis seis), que corresponde a la cuenta 148122 (uno cuatro ocho uno dos dos) de fecha 12 doce de abril del año 2018 dos mil dieciocho, emitido a nombre de la ciudadana </w:t>
      </w:r>
      <w:r w:rsidR="00F267D8" w:rsidRPr="000F4518">
        <w:t>(…)</w:t>
      </w:r>
      <w:r w:rsidR="006C015B" w:rsidRPr="00232070">
        <w:rPr>
          <w:rFonts w:cs="Calibri"/>
        </w:rPr>
        <w:t>,</w:t>
      </w:r>
      <w:r w:rsidR="006C015B">
        <w:rPr>
          <w:rFonts w:cs="Calibri"/>
        </w:rPr>
        <w:t xml:space="preserve"> por la cantidad de </w:t>
      </w:r>
      <w:r w:rsidR="00366C20">
        <w:rPr>
          <w:rFonts w:cs="Calibri"/>
        </w:rPr>
        <w:t>$306,780.92 (trescientos seis mil setecientos ocho pesos 92/100 moneda nacional)</w:t>
      </w:r>
      <w:r>
        <w:t>. -</w:t>
      </w:r>
      <w:r w:rsidR="006C015B">
        <w:t>---------------------------------------</w:t>
      </w:r>
    </w:p>
    <w:p w:rsidR="00762194" w:rsidRDefault="00762194" w:rsidP="00762194">
      <w:pPr>
        <w:pStyle w:val="RESOLUCIONES"/>
      </w:pPr>
    </w:p>
    <w:p w:rsidR="00762194" w:rsidRDefault="00762194" w:rsidP="00762194">
      <w:pPr>
        <w:pStyle w:val="SENTENCIAS"/>
      </w:pPr>
      <w:r>
        <w:rPr>
          <w:b/>
        </w:rPr>
        <w:t>SEXTO</w:t>
      </w:r>
      <w:r w:rsidRPr="00D414A8">
        <w:rPr>
          <w:b/>
        </w:rPr>
        <w:t>.</w:t>
      </w:r>
      <w:r>
        <w:t xml:space="preserve"> Una vez determinada la </w:t>
      </w:r>
      <w:proofErr w:type="spellStart"/>
      <w:r>
        <w:t>l</w:t>
      </w:r>
      <w:r w:rsidRPr="007D0C4C">
        <w:t>itis</w:t>
      </w:r>
      <w:proofErr w:type="spellEnd"/>
      <w:r w:rsidRPr="007D0C4C">
        <w:t xml:space="preserve"> de la presente causa, se procede al análisis de</w:t>
      </w:r>
      <w:r>
        <w:t xml:space="preserve"> </w:t>
      </w:r>
      <w:r w:rsidRPr="007D0C4C">
        <w:t>l</w:t>
      </w:r>
      <w:r>
        <w:t>os</w:t>
      </w:r>
      <w:r w:rsidRPr="007D0C4C">
        <w:t xml:space="preserve"> concepto</w:t>
      </w:r>
      <w:r>
        <w:t>s</w:t>
      </w:r>
      <w:r w:rsidRPr="007D0C4C">
        <w:t xml:space="preserve"> de impugnación</w:t>
      </w:r>
      <w:r>
        <w:t>. ----------------------------------------------</w:t>
      </w:r>
    </w:p>
    <w:p w:rsidR="00762194" w:rsidRDefault="00762194" w:rsidP="00762194">
      <w:pPr>
        <w:pStyle w:val="SENTENCIAS"/>
      </w:pPr>
    </w:p>
    <w:p w:rsidR="00762194" w:rsidRDefault="00762194" w:rsidP="00762194">
      <w:pPr>
        <w:pStyle w:val="RESOLUCIONES"/>
      </w:pPr>
      <w:r>
        <w:t>En tal sentido, el estudio del concepto de impugnación que hace valer l</w:t>
      </w:r>
      <w:r w:rsidR="00B42F2C">
        <w:t>a</w:t>
      </w:r>
      <w:r>
        <w:t xml:space="preserve"> impetrante se realizará sin que sea necesaria su transcripción, en tanto que </w:t>
      </w:r>
      <w:r>
        <w:lastRenderedPageBreak/>
        <w:t xml:space="preserve">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t xml:space="preserve"> -----------------------------------------------------------------------------------------</w:t>
      </w:r>
    </w:p>
    <w:p w:rsidR="00762194" w:rsidRPr="00B42F2C" w:rsidRDefault="00762194" w:rsidP="00762194">
      <w:pPr>
        <w:pStyle w:val="TESISYJURIS"/>
        <w:rPr>
          <w:sz w:val="22"/>
          <w:szCs w:val="22"/>
        </w:rPr>
      </w:pPr>
    </w:p>
    <w:p w:rsidR="00762194" w:rsidRPr="00B42F2C" w:rsidRDefault="00762194" w:rsidP="00762194">
      <w:pPr>
        <w:pStyle w:val="TESISYJURIS"/>
        <w:rPr>
          <w:sz w:val="22"/>
          <w:szCs w:val="22"/>
        </w:rPr>
      </w:pPr>
      <w:r w:rsidRPr="00B42F2C">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B42F2C">
        <w:rPr>
          <w:sz w:val="22"/>
          <w:szCs w:val="22"/>
        </w:rPr>
        <w:t>litis</w:t>
      </w:r>
      <w:proofErr w:type="spellEnd"/>
      <w:r w:rsidRPr="00B42F2C">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762194" w:rsidRPr="00B42F2C" w:rsidRDefault="00762194" w:rsidP="00762194">
      <w:pPr>
        <w:pStyle w:val="RESOLUCIONES"/>
        <w:rPr>
          <w:sz w:val="22"/>
          <w:szCs w:val="22"/>
        </w:rPr>
      </w:pPr>
    </w:p>
    <w:p w:rsidR="00762194" w:rsidRPr="00B42F2C" w:rsidRDefault="00762194" w:rsidP="00762194">
      <w:pPr>
        <w:pStyle w:val="TESISYJURIS"/>
        <w:rPr>
          <w:sz w:val="22"/>
          <w:szCs w:val="22"/>
        </w:rPr>
      </w:pPr>
      <w:r w:rsidRPr="00B42F2C">
        <w:rPr>
          <w:sz w:val="22"/>
          <w:szCs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762194" w:rsidRPr="00B42F2C" w:rsidRDefault="00762194" w:rsidP="00762194">
      <w:pPr>
        <w:pStyle w:val="RESOLUCIONES"/>
        <w:rPr>
          <w:sz w:val="22"/>
          <w:szCs w:val="22"/>
        </w:rPr>
      </w:pPr>
    </w:p>
    <w:p w:rsidR="00762194" w:rsidRPr="00B42F2C" w:rsidRDefault="00762194" w:rsidP="00762194">
      <w:pPr>
        <w:pStyle w:val="TESISYJURIS"/>
        <w:rPr>
          <w:sz w:val="22"/>
          <w:szCs w:val="22"/>
        </w:rPr>
      </w:pPr>
      <w:r w:rsidRPr="00B42F2C">
        <w:rPr>
          <w:sz w:val="22"/>
          <w:szCs w:val="22"/>
        </w:rPr>
        <w:t>Tesis de jurisprudencia 58/2010. Aprobada por la Segunda Sala de este Alto Tribunal, en sesión privada del doce de mayo de dos mil diez.»</w:t>
      </w:r>
    </w:p>
    <w:p w:rsidR="00762194" w:rsidRPr="00B42F2C" w:rsidRDefault="00762194" w:rsidP="00762194">
      <w:pPr>
        <w:pStyle w:val="RESOLUCIONES"/>
        <w:rPr>
          <w:sz w:val="22"/>
          <w:szCs w:val="22"/>
        </w:rPr>
      </w:pPr>
    </w:p>
    <w:p w:rsidR="00762194" w:rsidRDefault="00762194" w:rsidP="00762194">
      <w:pPr>
        <w:pStyle w:val="RESOLUCIONES"/>
      </w:pPr>
    </w:p>
    <w:p w:rsidR="00762194" w:rsidRDefault="00762194" w:rsidP="00762194">
      <w:pPr>
        <w:pStyle w:val="RESOLUCIONES"/>
      </w:pPr>
      <w:r>
        <w:t>Bajo tal contexto</w:t>
      </w:r>
      <w:r w:rsidR="00B00555">
        <w:t>,</w:t>
      </w:r>
      <w:r>
        <w:t xml:space="preserve"> q</w:t>
      </w:r>
      <w:r w:rsidRPr="00D414A8">
        <w:t xml:space="preserve">uien juzga realiza </w:t>
      </w:r>
      <w:r>
        <w:t xml:space="preserve">el </w:t>
      </w:r>
      <w:r w:rsidRPr="006C061A">
        <w:t xml:space="preserve">análisis </w:t>
      </w:r>
      <w:r>
        <w:t>a los conceptos de impugnación, en los cuales l</w:t>
      </w:r>
      <w:r w:rsidR="00B00555">
        <w:t>a</w:t>
      </w:r>
      <w:r>
        <w:t xml:space="preserve"> actor</w:t>
      </w:r>
      <w:r w:rsidR="00B00555">
        <w:t>a</w:t>
      </w:r>
      <w:r>
        <w:t xml:space="preserve"> señala: ----------------------------------------------</w:t>
      </w:r>
    </w:p>
    <w:p w:rsidR="00762194" w:rsidRDefault="00762194" w:rsidP="00762194">
      <w:pPr>
        <w:pStyle w:val="RESOLUCIONES"/>
      </w:pPr>
    </w:p>
    <w:p w:rsidR="00BE6032" w:rsidRDefault="00762194" w:rsidP="00BE6032">
      <w:pPr>
        <w:pStyle w:val="RESOLUCIONES"/>
        <w:rPr>
          <w:i/>
          <w:sz w:val="20"/>
        </w:rPr>
      </w:pPr>
      <w:r>
        <w:rPr>
          <w:i/>
          <w:sz w:val="20"/>
        </w:rPr>
        <w:t xml:space="preserve">EL principio de legalidad tributaria exige que toda contribución, incluyendo sus elementos esenciales, como son sujeto, objeto, procedimiento para el cálculo de la base, tasa o tarifa, forma y época de pago; deben establecerse en una ley emanada de la respectiva legislatura. </w:t>
      </w:r>
      <w:r w:rsidRPr="00E1095E">
        <w:rPr>
          <w:i/>
          <w:sz w:val="20"/>
        </w:rPr>
        <w:t xml:space="preserve">[…], </w:t>
      </w:r>
      <w:r>
        <w:rPr>
          <w:i/>
          <w:sz w:val="20"/>
        </w:rPr>
        <w:t xml:space="preserve">Que el legislador determine sus elementos esenciales para evitar una actuación caprichosa por parte de las autoridades administrativas en la exigencia del pago </w:t>
      </w:r>
      <w:r>
        <w:rPr>
          <w:i/>
          <w:sz w:val="20"/>
        </w:rPr>
        <w:lastRenderedPageBreak/>
        <w:t xml:space="preserve">respectivo. Por tanto debe ser el legislador y no la autoridad administrativa quien establezca los elementos esenciales de las contribuciones </w:t>
      </w:r>
      <w:r w:rsidRPr="00E1095E">
        <w:rPr>
          <w:i/>
          <w:sz w:val="20"/>
        </w:rPr>
        <w:t>[…]</w:t>
      </w:r>
      <w:r w:rsidR="00B42F2C">
        <w:rPr>
          <w:i/>
          <w:sz w:val="20"/>
        </w:rPr>
        <w:t xml:space="preserve">. </w:t>
      </w:r>
      <w:r w:rsidR="00BE6CBB">
        <w:rPr>
          <w:i/>
          <w:sz w:val="20"/>
        </w:rPr>
        <w:t>Así las cosas, derechos, son las contribuciones establecidas en la ley, entre otros, por recibir servicios, que presa el Ayuntamiento en sus funciones de derecho público; incluso cuando se presten por los organismos des</w:t>
      </w:r>
      <w:r w:rsidR="000A672B">
        <w:rPr>
          <w:i/>
          <w:sz w:val="20"/>
        </w:rPr>
        <w:t xml:space="preserve">centralizados; que se regulan de acuerdo con lo dispuesto en el Código Territorial del Estado, el Reglamento del Organismo Operador; y se pagaran de conformidad a las cuotas, tasas y tarifas que establezca la ley de Ingresos del Municipio. </w:t>
      </w:r>
      <w:r w:rsidR="000A672B" w:rsidRPr="00E1095E">
        <w:rPr>
          <w:i/>
          <w:sz w:val="20"/>
        </w:rPr>
        <w:t>[…]</w:t>
      </w:r>
      <w:r w:rsidR="00B42F2C">
        <w:rPr>
          <w:i/>
          <w:sz w:val="20"/>
        </w:rPr>
        <w:t xml:space="preserve">. </w:t>
      </w:r>
      <w:r w:rsidR="00BE6CBB">
        <w:rPr>
          <w:i/>
          <w:sz w:val="20"/>
        </w:rPr>
        <w:t xml:space="preserve">Es </w:t>
      </w:r>
      <w:r w:rsidR="000A672B">
        <w:rPr>
          <w:i/>
          <w:sz w:val="20"/>
        </w:rPr>
        <w:t>así</w:t>
      </w:r>
      <w:r w:rsidR="00BE6CBB">
        <w:rPr>
          <w:i/>
          <w:sz w:val="20"/>
        </w:rPr>
        <w:t xml:space="preserve"> que como servicios públicos existentes y reconocidos en las leyes vigentes y aplicables, solo están contemplados: en las disposiciones estatales, el suministro de agua potable, el drenaje, el tratamiento y disposición de aguas residuales; </w:t>
      </w:r>
      <w:r w:rsidR="000A672B" w:rsidRPr="00E1095E">
        <w:rPr>
          <w:i/>
          <w:sz w:val="20"/>
        </w:rPr>
        <w:t>[…]</w:t>
      </w:r>
      <w:r w:rsidR="00B42F2C">
        <w:rPr>
          <w:i/>
          <w:sz w:val="20"/>
        </w:rPr>
        <w:t xml:space="preserve">. </w:t>
      </w:r>
      <w:r w:rsidR="000A672B">
        <w:rPr>
          <w:i/>
          <w:sz w:val="20"/>
        </w:rPr>
        <w:t xml:space="preserve">Para el caso de las contribuciones especiales, siendo estas, las prestaciones legales que se establecen a cargo de quienes se beneficien específicamente con alguna obra o servicio público. </w:t>
      </w:r>
      <w:r w:rsidR="000A672B" w:rsidRPr="00E1095E">
        <w:rPr>
          <w:i/>
          <w:sz w:val="20"/>
        </w:rPr>
        <w:t>[…]</w:t>
      </w:r>
      <w:r w:rsidR="00B42F2C">
        <w:rPr>
          <w:i/>
          <w:sz w:val="20"/>
        </w:rPr>
        <w:t xml:space="preserve">. </w:t>
      </w:r>
      <w:r w:rsidR="000A672B">
        <w:rPr>
          <w:i/>
          <w:sz w:val="20"/>
        </w:rPr>
        <w:t xml:space="preserve">Así las cosas, es menester que la demandada acredite fehacientemente que presto los servicios públicos que hoy reclama en pago, </w:t>
      </w:r>
      <w:r w:rsidR="005D3DB1">
        <w:rPr>
          <w:i/>
          <w:sz w:val="20"/>
        </w:rPr>
        <w:t>así</w:t>
      </w:r>
      <w:r w:rsidR="000A672B">
        <w:rPr>
          <w:i/>
          <w:sz w:val="20"/>
        </w:rPr>
        <w:t xml:space="preserve"> como su legal existencia; encuadrar el caso particular del actor en alguno de los supuestos legales contemplados para el pago</w:t>
      </w:r>
      <w:r w:rsidR="005D3DB1">
        <w:rPr>
          <w:i/>
          <w:sz w:val="20"/>
        </w:rPr>
        <w:t xml:space="preserve"> de contribuciones especiales </w:t>
      </w:r>
      <w:r w:rsidR="005D3DB1" w:rsidRPr="00E1095E">
        <w:rPr>
          <w:i/>
          <w:sz w:val="20"/>
        </w:rPr>
        <w:t>[…]</w:t>
      </w:r>
      <w:r w:rsidR="00B42F2C">
        <w:rPr>
          <w:i/>
          <w:sz w:val="20"/>
        </w:rPr>
        <w:t xml:space="preserve">. </w:t>
      </w:r>
      <w:r w:rsidR="000A672B">
        <w:rPr>
          <w:i/>
          <w:sz w:val="20"/>
        </w:rPr>
        <w:t>Durante los ejer</w:t>
      </w:r>
      <w:r w:rsidR="005D3DB1">
        <w:rPr>
          <w:i/>
          <w:sz w:val="20"/>
        </w:rPr>
        <w:t>cicios fiscales del 2012 al 2018</w:t>
      </w:r>
      <w:r w:rsidR="000A672B">
        <w:rPr>
          <w:i/>
          <w:sz w:val="20"/>
        </w:rPr>
        <w:t xml:space="preserve">; es notoria la ausencia </w:t>
      </w:r>
      <w:r w:rsidR="005D3DB1">
        <w:rPr>
          <w:i/>
          <w:sz w:val="20"/>
        </w:rPr>
        <w:t>del servicio público de Drenaje en la ley fiscal,</w:t>
      </w:r>
      <w:r w:rsidR="000A672B">
        <w:rPr>
          <w:i/>
          <w:sz w:val="20"/>
        </w:rPr>
        <w:t xml:space="preserve"> siendo el correspondiente a cobrar, el de alcantarillado </w:t>
      </w:r>
      <w:r w:rsidR="000A672B" w:rsidRPr="00280447">
        <w:rPr>
          <w:i/>
          <w:sz w:val="20"/>
        </w:rPr>
        <w:t>[…]</w:t>
      </w:r>
      <w:r w:rsidR="00B42F2C">
        <w:rPr>
          <w:i/>
          <w:sz w:val="20"/>
        </w:rPr>
        <w:t xml:space="preserve">. </w:t>
      </w:r>
      <w:r w:rsidR="000A672B">
        <w:rPr>
          <w:i/>
          <w:sz w:val="20"/>
        </w:rPr>
        <w:t xml:space="preserve">En el entendido de que la demandada, le tiene concesionado el servicio a un particular </w:t>
      </w:r>
      <w:r w:rsidR="000A672B" w:rsidRPr="00280447">
        <w:rPr>
          <w:i/>
          <w:sz w:val="20"/>
        </w:rPr>
        <w:t>[…]</w:t>
      </w:r>
      <w:r w:rsidR="00B42F2C">
        <w:rPr>
          <w:i/>
          <w:sz w:val="20"/>
        </w:rPr>
        <w:t xml:space="preserve">. </w:t>
      </w:r>
      <w:r w:rsidR="000A672B">
        <w:rPr>
          <w:i/>
          <w:sz w:val="20"/>
        </w:rPr>
        <w:t>Por lo que hace a la formalidad de</w:t>
      </w:r>
      <w:r w:rsidR="005D3DB1">
        <w:rPr>
          <w:i/>
          <w:sz w:val="20"/>
        </w:rPr>
        <w:t>l requerimiento de pago</w:t>
      </w:r>
      <w:r w:rsidR="000A672B">
        <w:rPr>
          <w:i/>
          <w:sz w:val="20"/>
        </w:rPr>
        <w:t xml:space="preserve">, el acto se encuentra viciado desde su inicio en razón de que no se cumplió con las formalidades que contempla la ley </w:t>
      </w:r>
      <w:r w:rsidR="000A672B" w:rsidRPr="00AD3589">
        <w:rPr>
          <w:i/>
          <w:sz w:val="20"/>
        </w:rPr>
        <w:t>[…]</w:t>
      </w:r>
      <w:r w:rsidR="00B42F2C">
        <w:rPr>
          <w:i/>
          <w:sz w:val="20"/>
        </w:rPr>
        <w:t xml:space="preserve">. </w:t>
      </w:r>
      <w:r>
        <w:rPr>
          <w:i/>
          <w:sz w:val="20"/>
        </w:rPr>
        <w:t>Por lo que hace a todos los reclamos que no corresponden a cobro de derechos por la prestación de servicios públicos; es menester demostrar si se trata de contribuciones especiales, que de igual forma, es necesario acreditar su procedencia legal.</w:t>
      </w:r>
      <w:r w:rsidR="00B42F2C">
        <w:rPr>
          <w:i/>
          <w:sz w:val="20"/>
        </w:rPr>
        <w:t xml:space="preserve"> </w:t>
      </w:r>
      <w:r w:rsidR="005D3DB1">
        <w:rPr>
          <w:i/>
          <w:sz w:val="20"/>
        </w:rPr>
        <w:t xml:space="preserve">En la especie, en </w:t>
      </w:r>
      <w:r w:rsidR="00BE6032">
        <w:rPr>
          <w:i/>
          <w:sz w:val="20"/>
        </w:rPr>
        <w:t>cuestión</w:t>
      </w:r>
      <w:r w:rsidR="005D3DB1">
        <w:rPr>
          <w:i/>
          <w:sz w:val="20"/>
        </w:rPr>
        <w:t xml:space="preserve"> de </w:t>
      </w:r>
      <w:r w:rsidR="00BE6032">
        <w:rPr>
          <w:i/>
          <w:sz w:val="20"/>
        </w:rPr>
        <w:t xml:space="preserve">formalidades legales es requisito previo; la determinación del crédito fiscal en cantidad liquida; dar inicio al procedimiento administrativo de ejecución, </w:t>
      </w:r>
      <w:r w:rsidR="00BE6032" w:rsidRPr="00AD3589">
        <w:rPr>
          <w:i/>
          <w:sz w:val="20"/>
        </w:rPr>
        <w:t>[…]</w:t>
      </w:r>
      <w:r w:rsidR="00B42F2C">
        <w:rPr>
          <w:i/>
          <w:sz w:val="20"/>
        </w:rPr>
        <w:t xml:space="preserve">. </w:t>
      </w:r>
      <w:r w:rsidR="00BE6032">
        <w:rPr>
          <w:i/>
          <w:sz w:val="20"/>
        </w:rPr>
        <w:t xml:space="preserve">Así las cosas estimo, conculcados mis derechos; violentadas mis garantías individuales; incumplidos principios que rigen la función pública y un atentado grave contra el estado de derecho, que impacta desfavorablemente en mi esfera jurídica </w:t>
      </w:r>
      <w:r w:rsidR="00BE6032" w:rsidRPr="00AD3589">
        <w:rPr>
          <w:i/>
          <w:sz w:val="20"/>
        </w:rPr>
        <w:t>[…]</w:t>
      </w:r>
      <w:r w:rsidR="00B42F2C">
        <w:rPr>
          <w:i/>
          <w:sz w:val="20"/>
        </w:rPr>
        <w:t>.</w:t>
      </w:r>
    </w:p>
    <w:p w:rsidR="00762194" w:rsidRDefault="00762194" w:rsidP="00BE6032">
      <w:pPr>
        <w:pStyle w:val="RESOLUCIONES"/>
        <w:ind w:firstLine="0"/>
      </w:pPr>
    </w:p>
    <w:p w:rsidR="00B42F2C" w:rsidRDefault="00B42F2C" w:rsidP="00BE6032">
      <w:pPr>
        <w:pStyle w:val="RESOLUCIONES"/>
        <w:ind w:firstLine="0"/>
      </w:pPr>
    </w:p>
    <w:p w:rsidR="0055604A" w:rsidRDefault="0055604A" w:rsidP="0055604A">
      <w:pPr>
        <w:pStyle w:val="RESOLUCIONES"/>
      </w:pPr>
      <w:r>
        <w:t>Por su parte, la demandada en su contestación de la demanda refiere, que resultan inoperantes e inatendibles los conceptos de impugnación de la actora, ya que no se encuentran dirigidos a combatir la ilegalidad del acto reclamado, a</w:t>
      </w:r>
      <w:r w:rsidR="00B00555">
        <w:t>l</w:t>
      </w:r>
      <w:r>
        <w:t xml:space="preserve"> limita</w:t>
      </w:r>
      <w:r w:rsidR="00B00555">
        <w:t>rse</w:t>
      </w:r>
      <w:r>
        <w:t xml:space="preserve"> a realizar una serie de referencias y transcripciones de ordenamientos legales, omitiendo generar los razonamientos lógico jurídicos que permitan desvirtuar la legalidad de los actos de autoridad impugnados. --</w:t>
      </w:r>
    </w:p>
    <w:p w:rsidR="0055604A" w:rsidRDefault="0055604A" w:rsidP="0055604A">
      <w:pPr>
        <w:pStyle w:val="RESOLUCIONES"/>
      </w:pPr>
    </w:p>
    <w:p w:rsidR="0055604A" w:rsidRDefault="0055604A" w:rsidP="0055604A">
      <w:pPr>
        <w:pStyle w:val="SENTENCIAS"/>
      </w:pPr>
      <w:r>
        <w:lastRenderedPageBreak/>
        <w:t>Luego entonces, es de considerar que l</w:t>
      </w:r>
      <w:r w:rsidR="006F53A1">
        <w:t>a</w:t>
      </w:r>
      <w:r>
        <w:t xml:space="preserve"> actor</w:t>
      </w:r>
      <w:r w:rsidR="006F53A1">
        <w:t>a</w:t>
      </w:r>
      <w:r>
        <w:t xml:space="preserve"> manifiesta</w:t>
      </w:r>
      <w:r w:rsidR="006F53A1">
        <w:t>,</w:t>
      </w:r>
      <w:r>
        <w:t xml:space="preserve"> de manera general</w:t>
      </w:r>
      <w:r w:rsidR="006F53A1">
        <w:t>,</w:t>
      </w:r>
      <w:r>
        <w:t xml:space="preserve"> que </w:t>
      </w:r>
      <w:r w:rsidR="00CC7A8C">
        <w:t xml:space="preserve">la demandada debe acreditar que presta los servicios públicos que hoy reclama y </w:t>
      </w:r>
      <w:r>
        <w:t>la legali</w:t>
      </w:r>
      <w:r w:rsidR="00CC7A8C">
        <w:t>dad de cada uno de los reclamos a pago de derechos.</w:t>
      </w:r>
      <w:r>
        <w:t xml:space="preserve"> --</w:t>
      </w:r>
      <w:r w:rsidR="00CC7A8C">
        <w:t>-</w:t>
      </w:r>
    </w:p>
    <w:p w:rsidR="0055604A" w:rsidRDefault="0055604A" w:rsidP="0055604A">
      <w:pPr>
        <w:pStyle w:val="SENTENCIAS"/>
      </w:pPr>
    </w:p>
    <w:p w:rsidR="0055604A" w:rsidRDefault="006F53A1" w:rsidP="0055604A">
      <w:pPr>
        <w:pStyle w:val="SENTENCIAS"/>
      </w:pPr>
      <w:r>
        <w:t>Respecto de lo anterior,</w:t>
      </w:r>
      <w:r w:rsidR="0055604A">
        <w:t xml:space="preserve"> resulta por un parte infundado lo argumentado por la parte actora y por otr</w:t>
      </w:r>
      <w:r>
        <w:t>a parte</w:t>
      </w:r>
      <w:r w:rsidR="0055604A">
        <w:t xml:space="preserve"> FUNDADO y suficiente para decretar la nulidad del acto impugnado con base en lo siguiente: ----------------------------------</w:t>
      </w:r>
    </w:p>
    <w:p w:rsidR="0055604A" w:rsidRDefault="0055604A" w:rsidP="0055604A">
      <w:pPr>
        <w:pStyle w:val="SENTENCIAS"/>
      </w:pPr>
    </w:p>
    <w:p w:rsidR="0055604A" w:rsidRDefault="0055604A" w:rsidP="0055604A">
      <w:pPr>
        <w:pStyle w:val="SENTENCIAS"/>
      </w:pPr>
      <w:r>
        <w:t xml:space="preserve">Resulta infundado lo argumento por la parte actora en el sentido de que señala que corresponde a la demandada </w:t>
      </w:r>
      <w:r w:rsidRPr="00E07E11">
        <w:t>acreditar la legalidad de cada uno de los reclamos</w:t>
      </w:r>
      <w:r>
        <w:t>. -------------</w:t>
      </w:r>
      <w:r w:rsidR="006F53A1">
        <w:t>----------------------------------</w:t>
      </w:r>
      <w:r>
        <w:t>-----------------------------------------</w:t>
      </w:r>
    </w:p>
    <w:p w:rsidR="0055604A" w:rsidRDefault="0055604A" w:rsidP="0055604A">
      <w:pPr>
        <w:pStyle w:val="SENTENCIAS"/>
      </w:pPr>
    </w:p>
    <w:p w:rsidR="0055604A" w:rsidRDefault="0055604A" w:rsidP="0055604A">
      <w:pPr>
        <w:pStyle w:val="SENTENCIAS"/>
      </w:pPr>
      <w:r>
        <w:t xml:space="preserve">En </w:t>
      </w:r>
      <w:r w:rsidRPr="00CC1FC9">
        <w:t>este punto es oportuno precisar que la demandada argumenta que a</w:t>
      </w:r>
      <w:r w:rsidR="00D8457A" w:rsidRPr="00CC1FC9">
        <w:t xml:space="preserve"> </w:t>
      </w:r>
      <w:r w:rsidRPr="00CC1FC9">
        <w:t>l</w:t>
      </w:r>
      <w:r w:rsidR="00D8457A" w:rsidRPr="00CC1FC9">
        <w:t>a</w:t>
      </w:r>
      <w:r w:rsidRPr="00CC1FC9">
        <w:t xml:space="preserve"> actor</w:t>
      </w:r>
      <w:r w:rsidR="00D8457A" w:rsidRPr="00CC1FC9">
        <w:t>a</w:t>
      </w:r>
      <w:r w:rsidRPr="00CC1FC9">
        <w:t xml:space="preserve"> se le presta el servicio de drenaje (alcantarillado) y tratamiento de aguas residuales (saneamiento)</w:t>
      </w:r>
      <w:r w:rsidR="00A061F4" w:rsidRPr="00CC1FC9">
        <w:t>, por</w:t>
      </w:r>
      <w:r w:rsidR="0087312A">
        <w:t xml:space="preserve"> lo que</w:t>
      </w:r>
      <w:r>
        <w:t xml:space="preserve">, </w:t>
      </w:r>
      <w:r w:rsidRPr="00F91694">
        <w:t xml:space="preserve">de acuerdo con lo </w:t>
      </w:r>
      <w:r w:rsidR="00A061F4">
        <w:t>dispuesto</w:t>
      </w:r>
      <w:r w:rsidRPr="00F91694">
        <w:t xml:space="preserve"> por el artículo 47 del Código de Procedimiento y Justicia Administrativa para el Estado y los Municipios de Guanajuato</w:t>
      </w:r>
      <w:r w:rsidRPr="00205B55">
        <w:t>, los actos tienen la presunción de legalidad, pero cuando el interesado niegue lisa y llanamente los hechos que los motivaron, la autoridad emisora deberá probarlos</w:t>
      </w:r>
      <w:r>
        <w:t>:---------------------------------</w:t>
      </w:r>
    </w:p>
    <w:p w:rsidR="0055604A" w:rsidRDefault="0055604A" w:rsidP="0055604A">
      <w:pPr>
        <w:pStyle w:val="SENTENCIAS"/>
      </w:pPr>
    </w:p>
    <w:p w:rsidR="0055604A" w:rsidRPr="00BE67ED" w:rsidRDefault="0055604A" w:rsidP="0055604A">
      <w:pPr>
        <w:pStyle w:val="TESISYJURIS"/>
        <w:rPr>
          <w:sz w:val="22"/>
        </w:rPr>
      </w:pPr>
      <w:r w:rsidRPr="00BE67ED">
        <w:rPr>
          <w:sz w:val="22"/>
        </w:rPr>
        <w:t>Artículo 47.- Los actos administrativos se presumirán legales; sin embargo, las autoridades administrativas deberán probar los hechos que los motiven cuando el interesado los niegue lisa y llanamente, a menos que la negativa implique la afirmación de otro hecho.</w:t>
      </w:r>
    </w:p>
    <w:p w:rsidR="0055604A" w:rsidRPr="00205B55" w:rsidRDefault="0055604A" w:rsidP="0055604A">
      <w:pPr>
        <w:pStyle w:val="TESISYJURIS"/>
      </w:pPr>
    </w:p>
    <w:p w:rsidR="0055604A" w:rsidRPr="0087312A" w:rsidRDefault="0055604A" w:rsidP="0055604A">
      <w:pPr>
        <w:spacing w:line="360" w:lineRule="auto"/>
        <w:ind w:firstLine="708"/>
        <w:jc w:val="both"/>
        <w:rPr>
          <w:rFonts w:ascii="Arial Narrow" w:hAnsi="Arial Narrow"/>
        </w:rPr>
      </w:pPr>
    </w:p>
    <w:p w:rsidR="0055604A" w:rsidRDefault="0055604A" w:rsidP="00CC7A8C">
      <w:pPr>
        <w:pStyle w:val="SENTENCIAS"/>
        <w:rPr>
          <w:rFonts w:cs="Calibri"/>
        </w:rPr>
      </w:pPr>
      <w:r>
        <w:t>Ahora bien</w:t>
      </w:r>
      <w:r w:rsidR="00CC1FC9">
        <w:t xml:space="preserve">, la negativa formulada por </w:t>
      </w:r>
      <w:r w:rsidRPr="00117292">
        <w:t>l</w:t>
      </w:r>
      <w:r w:rsidR="00CC1FC9">
        <w:t>a</w:t>
      </w:r>
      <w:r w:rsidRPr="00117292">
        <w:t xml:space="preserve"> actor</w:t>
      </w:r>
      <w:r w:rsidR="00CC1FC9">
        <w:t>a</w:t>
      </w:r>
      <w:r w:rsidRPr="00117292">
        <w:t xml:space="preserve"> debe ser lisa y llana</w:t>
      </w:r>
      <w:r>
        <w:t>,</w:t>
      </w:r>
      <w:r w:rsidRPr="00117292">
        <w:t xml:space="preserve"> realizada de forma simple y categórica, sin embargo</w:t>
      </w:r>
      <w:r>
        <w:t>,</w:t>
      </w:r>
      <w:r w:rsidRPr="00117292">
        <w:t xml:space="preserve"> se aprecia que esgrime </w:t>
      </w:r>
      <w:r>
        <w:t xml:space="preserve">en su escrito de demanda </w:t>
      </w:r>
      <w:r w:rsidRPr="00117292">
        <w:t>agravios encaminados a demostrar la ilegalidad de dicho cobro</w:t>
      </w:r>
      <w:r>
        <w:t xml:space="preserve">, </w:t>
      </w:r>
      <w:r w:rsidR="0087312A">
        <w:t>negando</w:t>
      </w:r>
      <w:r w:rsidR="00CC7A8C">
        <w:t xml:space="preserve"> lisa y llanamente haber recibido dichos servicios</w:t>
      </w:r>
      <w:r w:rsidR="0087312A">
        <w:t>, por lo tanto, la negativa lisa y llana argumentada no se actualiza</w:t>
      </w:r>
      <w:r w:rsidR="00CC1FC9">
        <w:t>,</w:t>
      </w:r>
      <w:r w:rsidR="0087312A">
        <w:t xml:space="preserve"> en razón de esgrimir </w:t>
      </w:r>
      <w:r w:rsidR="00B25880">
        <w:t>dichos a</w:t>
      </w:r>
      <w:r w:rsidR="0087312A">
        <w:t>gravi</w:t>
      </w:r>
      <w:r w:rsidR="00B25880">
        <w:t xml:space="preserve">os respecto de la ilegalidad </w:t>
      </w:r>
      <w:r w:rsidR="00F0764B">
        <w:t>referida</w:t>
      </w:r>
      <w:r w:rsidR="0087312A">
        <w:t>, trayendo con ello la actualización de la negativa calificada y</w:t>
      </w:r>
      <w:r w:rsidR="00B25880">
        <w:t xml:space="preserve"> al actualizarse ésta </w:t>
      </w:r>
      <w:r w:rsidR="003D636A">
        <w:t>la actora es quien debió acreditar sus negativas</w:t>
      </w:r>
      <w:r w:rsidR="00CC7A8C" w:rsidRPr="0087312A">
        <w:t>.</w:t>
      </w:r>
      <w:r w:rsidRPr="0087312A">
        <w:rPr>
          <w:rFonts w:cs="Calibri"/>
        </w:rPr>
        <w:t xml:space="preserve"> </w:t>
      </w:r>
      <w:r w:rsidR="00CC1FC9">
        <w:rPr>
          <w:rFonts w:cs="Calibri"/>
        </w:rPr>
        <w:t>---------------</w:t>
      </w:r>
      <w:r w:rsidR="003D636A">
        <w:rPr>
          <w:rFonts w:cs="Calibri"/>
        </w:rPr>
        <w:t>-------------</w:t>
      </w:r>
      <w:r w:rsidRPr="0087312A">
        <w:rPr>
          <w:rFonts w:cs="Calibri"/>
        </w:rPr>
        <w:t>-</w:t>
      </w:r>
      <w:r w:rsidR="0087312A">
        <w:rPr>
          <w:rFonts w:cs="Calibri"/>
        </w:rPr>
        <w:t>--</w:t>
      </w:r>
      <w:r w:rsidR="00CC1FC9">
        <w:rPr>
          <w:rFonts w:cs="Calibri"/>
        </w:rPr>
        <w:t>-----------------</w:t>
      </w:r>
      <w:r w:rsidR="0087312A">
        <w:rPr>
          <w:rFonts w:cs="Calibri"/>
        </w:rPr>
        <w:t>---</w:t>
      </w:r>
      <w:r w:rsidRPr="0087312A">
        <w:rPr>
          <w:rFonts w:cs="Calibri"/>
        </w:rPr>
        <w:t>----</w:t>
      </w:r>
      <w:r w:rsidR="0087312A">
        <w:rPr>
          <w:rFonts w:cs="Calibri"/>
        </w:rPr>
        <w:t>----------</w:t>
      </w:r>
    </w:p>
    <w:p w:rsidR="0055604A" w:rsidRDefault="0055604A" w:rsidP="0055604A">
      <w:pPr>
        <w:pStyle w:val="RESOLUCIONES"/>
        <w:ind w:firstLine="0"/>
      </w:pPr>
    </w:p>
    <w:p w:rsidR="0055604A" w:rsidRPr="00363F66" w:rsidRDefault="0055604A" w:rsidP="0055604A">
      <w:pPr>
        <w:pStyle w:val="RESOLUCIONES"/>
      </w:pPr>
      <w:r w:rsidRPr="00117292">
        <w:lastRenderedPageBreak/>
        <w:t>Lo anterior se apoya en el criterio número 2007895. (III Región)</w:t>
      </w:r>
      <w:r>
        <w:t xml:space="preserve"> </w:t>
      </w:r>
      <w:r w:rsidRPr="00117292">
        <w:t>4o.52 A (10a.). Tribunales Colegiados de Circuito. Décima Época. Gaceta del Semanario Judicial de la Federación. Libro 12, Noviembre de 2014, Pág. 3001</w:t>
      </w:r>
      <w:r>
        <w:t>.</w:t>
      </w:r>
    </w:p>
    <w:p w:rsidR="0055604A" w:rsidRPr="008B3C9E" w:rsidRDefault="0055604A" w:rsidP="0055604A">
      <w:pPr>
        <w:pStyle w:val="TESISYJURIS"/>
      </w:pPr>
    </w:p>
    <w:p w:rsidR="0055604A" w:rsidRPr="00BE67ED" w:rsidRDefault="0055604A" w:rsidP="0055604A">
      <w:pPr>
        <w:pStyle w:val="TESISYJURIS"/>
        <w:rPr>
          <w:sz w:val="22"/>
        </w:rPr>
      </w:pPr>
      <w:r w:rsidRPr="00BE67ED">
        <w:rPr>
          <w:sz w:val="22"/>
        </w:rPr>
        <w:t>“NEGATIVA LISA Y LLANA DE LOS HECHOS QUE MOTIVARON EL ACTO O RESOLUCIÓN IMPUGNADA EN EL JUICIO CONTENCIOSO ADMINISTRATIVO FEDERAL. NO PUEDE CONSIDERARSE ASÍ LA QUE SE CONTRADICE CON LOS ANEXOS DE LA DEMANDA. El artículo 42 de la Ley Federal de Procedimiento Contencioso Administrativo establece, entre otras cosas, que los actos y resoluciones emitidos por las autoridades administrativas gozan de la presunción de legalidad, a menos que el afectado por éstos niegue lisa y llanamente los hechos que los motivaron; de lo anterior se sigue que para estar en condiciones de averiguar si se actualiza la presunción legal referida, es necesario definir cuándo estamos en presencia de una negativa como la que se precisa en dicho numeral. Para ello, debe considerarse que una negativa lisa y llana -también conocida como simple, porque se trata de una mera negación de los hechos señalados por la autoridad- sí es capaz de arrojar la carga de la prueba en perjuicio de la contraparte, pues de lo contrario obligaría a quien la formula a demostrar hechos negativos; en cambio, cuando incluye cortapisas, explicaciones o justificaciones, no puede calificarse así, sino como calificada, toda vez que encierra la afirmación implícita de otros hechos, lo cual acontece cuando en la demanda en el juicio contencioso administrativo federal se expresa una negativa simple de los hechos que motivaron el acto o resolución impugnada, que se contradice con los anexos de aquélla, por incluirse en ellos algunos argumentos tendentes a evidenciar la legalidad de la conducta reprochada, pues, en esas condiciones, la negación respectiva deberá considerarse como calificada. Es así, porque resulta de explorado derecho que la demanda y demás documentos que la acompañan, constituyen un todo que debe interpretarse integralmente, para desentrañar la verdadera intención del promovente; pensar lo contrario, implicaría desnaturalizar por completo la esencia del numeral 42 citado, en la medida en que, sin acreditarse la existencia de una auténtica negativa simple, podría arrojarse indebidamente la carga probatoria a la autoridad demandada.”</w:t>
      </w:r>
      <w:r w:rsidRPr="00BE67ED">
        <w:rPr>
          <w:szCs w:val="26"/>
        </w:rPr>
        <w:t>.</w:t>
      </w:r>
      <w:r w:rsidRPr="00BE67ED">
        <w:rPr>
          <w:sz w:val="22"/>
        </w:rPr>
        <w:t xml:space="preserve"> Amparo directo 288/2014 (cuaderno auxiliar 696/2014) del índice del Segundo Tribunal Colegiado en Materia Administrativa del Tercer Circuito, con apoyo del Cuarto Tribunal Colegiado de Circuito del Centro Auxiliar de la Tercera Región, con residencia en Guadalajara, Jalisco. Felipe Larios Mercedes. 3 de septiembre de 2014. Unanimidad de votos. Ponente: Claudia </w:t>
      </w:r>
      <w:proofErr w:type="spellStart"/>
      <w:r w:rsidRPr="00BE67ED">
        <w:rPr>
          <w:sz w:val="22"/>
        </w:rPr>
        <w:t>Mavel</w:t>
      </w:r>
      <w:proofErr w:type="spellEnd"/>
      <w:r w:rsidRPr="00BE67ED">
        <w:rPr>
          <w:sz w:val="22"/>
        </w:rPr>
        <w:t xml:space="preserve"> Curiel López. Secretario: Bolívar López Flores. Esta tesis se publicó el viernes 7 de noviembre de 2014 a las 9:51 horas en el Semanario Judicial de la Federación.</w:t>
      </w:r>
    </w:p>
    <w:p w:rsidR="0055604A" w:rsidRPr="008B3C9E" w:rsidRDefault="0055604A" w:rsidP="0055604A">
      <w:pPr>
        <w:pStyle w:val="TESISYJURIS"/>
        <w:rPr>
          <w:sz w:val="27"/>
          <w:szCs w:val="27"/>
        </w:rPr>
      </w:pPr>
    </w:p>
    <w:p w:rsidR="0055604A" w:rsidRDefault="0055604A" w:rsidP="0055604A">
      <w:pPr>
        <w:pStyle w:val="RESOLUCIONES"/>
      </w:pPr>
    </w:p>
    <w:p w:rsidR="0055604A" w:rsidRDefault="0055604A" w:rsidP="0055604A">
      <w:pPr>
        <w:pStyle w:val="SENTENCIAS"/>
      </w:pPr>
      <w:r>
        <w:t>Aunado a lo anterior, es oportuno prec</w:t>
      </w:r>
      <w:r w:rsidR="00CC7A8C">
        <w:t>isar que la demandada aportó como prueba las documentales admitidas a</w:t>
      </w:r>
      <w:r w:rsidR="00823C22">
        <w:t xml:space="preserve"> </w:t>
      </w:r>
      <w:r w:rsidR="00CC7A8C">
        <w:t>l</w:t>
      </w:r>
      <w:r w:rsidR="00823C22">
        <w:t>a parte ac</w:t>
      </w:r>
      <w:r w:rsidR="00CC7A8C">
        <w:t>tor</w:t>
      </w:r>
      <w:r w:rsidR="00823C22">
        <w:t>a</w:t>
      </w:r>
      <w:r w:rsidR="00CC7A8C">
        <w:t xml:space="preserve"> en su escrito de demanda.</w:t>
      </w:r>
      <w:r w:rsidR="0087312A">
        <w:t xml:space="preserve"> </w:t>
      </w:r>
      <w:r w:rsidR="00CC7A8C">
        <w:t>--</w:t>
      </w:r>
      <w:r w:rsidR="00823C22">
        <w:t>-------------------------------------------------------------------------------------------</w:t>
      </w:r>
    </w:p>
    <w:p w:rsidR="0055604A" w:rsidRDefault="0055604A" w:rsidP="0055604A">
      <w:pPr>
        <w:pStyle w:val="SENTENCIAS"/>
      </w:pPr>
    </w:p>
    <w:p w:rsidR="0055604A" w:rsidRDefault="00F0764B" w:rsidP="00132B90">
      <w:pPr>
        <w:pStyle w:val="SENTENCIAS"/>
      </w:pPr>
      <w:r>
        <w:t>Bajo tal contexto, dicha d</w:t>
      </w:r>
      <w:r w:rsidR="00132B90">
        <w:t>ocument</w:t>
      </w:r>
      <w:r>
        <w:t>ales</w:t>
      </w:r>
      <w:r w:rsidR="00132B90">
        <w:t xml:space="preserve"> </w:t>
      </w:r>
      <w:r w:rsidR="0055604A">
        <w:t xml:space="preserve">obran en el sumario, en copia </w:t>
      </w:r>
      <w:r w:rsidR="00132B90">
        <w:t>simple</w:t>
      </w:r>
      <w:r w:rsidR="0055604A">
        <w:t xml:space="preserve">, aportado por la demandada, mismo que de conformidad con lo dispuesto en los artículos 78, 117, 121 y 131 del Código de Procedimiento y </w:t>
      </w:r>
      <w:r w:rsidR="0055604A">
        <w:lastRenderedPageBreak/>
        <w:t>Justicia Administrativa para el Estado y los Municipios de Guanajuato</w:t>
      </w:r>
      <w:r w:rsidR="00132B90">
        <w:t>, merece pleno valor probatorio. -----</w:t>
      </w:r>
      <w:r>
        <w:t>-------------------------------------------------------</w:t>
      </w:r>
      <w:r w:rsidR="00132B90">
        <w:t>----</w:t>
      </w:r>
    </w:p>
    <w:p w:rsidR="0055604A" w:rsidRDefault="0055604A" w:rsidP="00132B90">
      <w:pPr>
        <w:pStyle w:val="SENTENCIAS"/>
        <w:ind w:firstLine="0"/>
      </w:pPr>
    </w:p>
    <w:p w:rsidR="0055604A" w:rsidRDefault="00823C22" w:rsidP="0055604A">
      <w:pPr>
        <w:pStyle w:val="SENTENCIAS"/>
      </w:pPr>
      <w:r>
        <w:t xml:space="preserve">De las anteriores documentales, se acredita que respecto de </w:t>
      </w:r>
      <w:r w:rsidR="00132B90">
        <w:t xml:space="preserve">la cuenta </w:t>
      </w:r>
      <w:r w:rsidR="003D636A">
        <w:rPr>
          <w:rFonts w:cs="Calibri"/>
        </w:rPr>
        <w:t xml:space="preserve">148122 (uno cuatro ocho uno dos dos), </w:t>
      </w:r>
      <w:r w:rsidR="0055604A">
        <w:t>correspond</w:t>
      </w:r>
      <w:r w:rsidR="003D636A">
        <w:t>e</w:t>
      </w:r>
      <w:r w:rsidR="0055604A">
        <w:t xml:space="preserve"> a la prestación del servicio público de agua potable y drenaje</w:t>
      </w:r>
      <w:r>
        <w:t>,</w:t>
      </w:r>
      <w:r w:rsidR="0055604A">
        <w:t xml:space="preserve"> en el</w:t>
      </w:r>
      <w:r w:rsidR="0055604A">
        <w:rPr>
          <w:rFonts w:cs="Calibri"/>
        </w:rPr>
        <w:t xml:space="preserve"> inmueble ubicado</w:t>
      </w:r>
      <w:r w:rsidR="00132B90">
        <w:rPr>
          <w:rFonts w:cs="Calibri"/>
        </w:rPr>
        <w:t xml:space="preserve"> en</w:t>
      </w:r>
      <w:r w:rsidR="0055604A">
        <w:rPr>
          <w:rFonts w:cs="Calibri"/>
        </w:rPr>
        <w:t xml:space="preserve"> </w:t>
      </w:r>
      <w:r w:rsidR="00132B90">
        <w:rPr>
          <w:rFonts w:cs="Calibri"/>
        </w:rPr>
        <w:t xml:space="preserve">calle </w:t>
      </w:r>
      <w:r w:rsidR="00132B90">
        <w:rPr>
          <w:rStyle w:val="RESOLUCIONESCar"/>
        </w:rPr>
        <w:t>27 de Septiembre</w:t>
      </w:r>
      <w:r w:rsidR="003D636A">
        <w:rPr>
          <w:rStyle w:val="RESOLUCIONESCar"/>
        </w:rPr>
        <w:t>,</w:t>
      </w:r>
      <w:r w:rsidR="00132B90">
        <w:rPr>
          <w:rStyle w:val="RESOLUCIONESCar"/>
        </w:rPr>
        <w:t xml:space="preserve"> número 1041 mil cuarenta y uno de la colonia Obregón de esta ciudad</w:t>
      </w:r>
      <w:r w:rsidR="00132B90">
        <w:rPr>
          <w:rFonts w:cs="Calibri"/>
        </w:rPr>
        <w:t xml:space="preserve"> de León Guanajuato</w:t>
      </w:r>
      <w:r w:rsidR="0055604A">
        <w:rPr>
          <w:rFonts w:cs="Calibri"/>
        </w:rPr>
        <w:t xml:space="preserve">, </w:t>
      </w:r>
      <w:r w:rsidR="0055604A">
        <w:t xml:space="preserve">y </w:t>
      </w:r>
      <w:r>
        <w:t xml:space="preserve">que </w:t>
      </w:r>
      <w:r w:rsidR="0055604A">
        <w:t xml:space="preserve">el referido servicio al día de hoy se encuentra </w:t>
      </w:r>
      <w:r w:rsidR="00132B90">
        <w:t>activo</w:t>
      </w:r>
      <w:r>
        <w:t>, así como que le corresponde l</w:t>
      </w:r>
      <w:r w:rsidR="0055604A">
        <w:t xml:space="preserve">a tarifa </w:t>
      </w:r>
      <w:r>
        <w:t>“</w:t>
      </w:r>
      <w:r w:rsidR="0055604A">
        <w:t>Industrial</w:t>
      </w:r>
      <w:r>
        <w:t>”,</w:t>
      </w:r>
      <w:r w:rsidR="0055604A">
        <w:t xml:space="preserve"> en razón de que en el inmueble de referencia se explota el giro comercial </w:t>
      </w:r>
      <w:r>
        <w:t>consistente en p</w:t>
      </w:r>
      <w:r w:rsidR="0055604A">
        <w:t>rocesadora de cueros, también conocid</w:t>
      </w:r>
      <w:r>
        <w:t>o</w:t>
      </w:r>
      <w:r w:rsidR="0055604A">
        <w:t xml:space="preserve"> como </w:t>
      </w:r>
      <w:r w:rsidR="00F0764B">
        <w:t>tenería o curtiduría</w:t>
      </w:r>
      <w:r>
        <w:t xml:space="preserve">, y que a </w:t>
      </w:r>
      <w:r w:rsidR="0055604A">
        <w:t>la fecha no se tiene registro del inicio del procedimiento administrativo de ejecución</w:t>
      </w:r>
      <w:r>
        <w:t xml:space="preserve">; documentales que al tratarse de informe autoridad </w:t>
      </w:r>
      <w:r w:rsidR="0055604A">
        <w:t>merece pleno valor probatorio, de conformidad a lo establecido por los artículos 113, 117 y 122 del Código de Procedimiento y Justicia Administrativa para el Estado y los Municipios de Guanajuato. ----</w:t>
      </w:r>
      <w:r w:rsidR="001F0181">
        <w:t>---------------------------------------------------------</w:t>
      </w:r>
      <w:r w:rsidR="0055604A">
        <w:t>---</w:t>
      </w:r>
    </w:p>
    <w:p w:rsidR="0055604A" w:rsidRDefault="0055604A" w:rsidP="0055604A">
      <w:pPr>
        <w:pStyle w:val="SENTENCIAS"/>
      </w:pPr>
    </w:p>
    <w:p w:rsidR="0055604A" w:rsidRDefault="00F0764B" w:rsidP="00AA3F26">
      <w:pPr>
        <w:pStyle w:val="SENTENCIAS"/>
      </w:pPr>
      <w:r>
        <w:t xml:space="preserve">Continuando con el análisis de las pruebas, es de </w:t>
      </w:r>
      <w:r w:rsidR="00BA518D">
        <w:t xml:space="preserve">considerar </w:t>
      </w:r>
      <w:r>
        <w:t xml:space="preserve">que </w:t>
      </w:r>
      <w:r w:rsidR="00AA3F26">
        <w:t>en fecha 15 quince de agosto del año 2018 dos mil dieciocho</w:t>
      </w:r>
      <w:r w:rsidR="0055604A">
        <w:t>, se desahogó la prueba confesional a cargo de</w:t>
      </w:r>
      <w:r w:rsidR="001F0181">
        <w:t xml:space="preserve"> </w:t>
      </w:r>
      <w:r w:rsidR="0055604A">
        <w:t>l</w:t>
      </w:r>
      <w:r w:rsidR="001F0181">
        <w:t>a</w:t>
      </w:r>
      <w:r w:rsidR="0055604A">
        <w:t xml:space="preserve"> actor</w:t>
      </w:r>
      <w:r w:rsidR="001F0181">
        <w:t>a</w:t>
      </w:r>
      <w:r w:rsidR="0055604A">
        <w:t>, en la cual se hizo constar que e</w:t>
      </w:r>
      <w:r w:rsidR="001F0181">
        <w:t>lla</w:t>
      </w:r>
      <w:r w:rsidR="0055604A">
        <w:t xml:space="preserve"> no compareció por justa causa, por lo que </w:t>
      </w:r>
      <w:r w:rsidR="00AA3F26">
        <w:t>se le tuvo por confes</w:t>
      </w:r>
      <w:r w:rsidR="001F0181">
        <w:t>a</w:t>
      </w:r>
      <w:r w:rsidR="00AA3F26">
        <w:t xml:space="preserve"> de 10 diez posiciones que se calificaron de legales de 14 catorce </w:t>
      </w:r>
      <w:r w:rsidR="0055604A">
        <w:t>posiciones articuladas por la autoridad demandada</w:t>
      </w:r>
      <w:r w:rsidR="001F0181">
        <w:t xml:space="preserve">, por lo tanto, con fundamento en </w:t>
      </w:r>
      <w:r w:rsidR="0055604A">
        <w:t>los artículos 75, 77, 117 y 118 del Código de Procedimiento y Justicia Administrativa para el Estado y los Municipios de Guanajuato, se le tiene a</w:t>
      </w:r>
      <w:r w:rsidR="001F0181">
        <w:t xml:space="preserve"> </w:t>
      </w:r>
      <w:r w:rsidR="0055604A">
        <w:t>l</w:t>
      </w:r>
      <w:r w:rsidR="001F0181">
        <w:t>a</w:t>
      </w:r>
      <w:r w:rsidR="0055604A">
        <w:t xml:space="preserve"> actor</w:t>
      </w:r>
      <w:r w:rsidR="001F0181">
        <w:t>a</w:t>
      </w:r>
      <w:r w:rsidR="0055604A">
        <w:t xml:space="preserve"> por confeso de lo siguiente: QUE EN EL DOMICILIO </w:t>
      </w:r>
      <w:r w:rsidR="00AA3F26">
        <w:t>EN 27 VEINTISIETE DE SEPTIEMBRE NUMERO 1041 MIL CUARENTA Y UNO DE L</w:t>
      </w:r>
      <w:r w:rsidR="0055604A">
        <w:t xml:space="preserve">A COLONIA </w:t>
      </w:r>
      <w:r w:rsidR="00AA3F26">
        <w:t>OBREGON</w:t>
      </w:r>
      <w:r w:rsidR="0055604A">
        <w:t>, HA RECIBIDO EL SERVICIO PÚBLICO DE DRENAJE (ALCANTARILLADO) Y SANEAMIENTO (TRATAMEINTO DE AGUAS RESIDUALES) DURANTE LOS DIAS TRANSCURRIDOS DE LOS AÑOS 2011, 2012, 2013, 2014, 2015, 2016</w:t>
      </w:r>
      <w:r w:rsidR="00AA3F26">
        <w:t>, 2017 Y 2018</w:t>
      </w:r>
      <w:r w:rsidR="0055604A">
        <w:t xml:space="preserve"> Y QUE AUN CONTINÚA HACIEDO USO DE DICHO SERVICIO DE AGUA POTABLE Y DRENAJE (ALCANTARILLADO) Y SANEAMIENTO (TRATAM</w:t>
      </w:r>
      <w:r w:rsidR="00BA518D">
        <w:t>I</w:t>
      </w:r>
      <w:r w:rsidR="0055604A">
        <w:t xml:space="preserve">ENTO DE AGUAS RESIDUALES). QUE </w:t>
      </w:r>
      <w:r w:rsidR="0055604A">
        <w:lastRenderedPageBreak/>
        <w:t>RECIBE PERSONALMENTE DE MANERA MENSUAL LOS AVISOS RECIBOS QUE EMITE EL SISTEMA DE AGUA POTABLE Y ALCANTARILLADO</w:t>
      </w:r>
      <w:r w:rsidR="00AA3F26">
        <w:t xml:space="preserve"> DE LEÓN. QUE LOS CONCEPTOS DE ADEUDO QUE CONSIGNA EL ESTADO DE CUENTA DENOMINADO AVISO DE ADEUDO CON FOLIO 31766, SE LE HAN HECHO DEL CONOCIMIENTO PERSONAL</w:t>
      </w:r>
      <w:r w:rsidR="0055604A">
        <w:t xml:space="preserve">, QUE </w:t>
      </w:r>
      <w:r w:rsidR="00AA3F26">
        <w:t xml:space="preserve">RECIBE PERSONALMENTE DE MANERA MENSUAL LOS AVISOS RECIBOS QUE EMITE EL SISTEMA D AGUA POTABLE Y ALCANTARILLADO DE LEON RESPECTO A LA CUENTA 148122.  </w:t>
      </w:r>
      <w:r w:rsidR="00BA518D">
        <w:t>---------</w:t>
      </w:r>
    </w:p>
    <w:p w:rsidR="0055604A" w:rsidRDefault="0055604A" w:rsidP="00AA3F26">
      <w:pPr>
        <w:pStyle w:val="SENTENCIAS"/>
        <w:ind w:firstLine="0"/>
      </w:pPr>
    </w:p>
    <w:p w:rsidR="0055604A" w:rsidRDefault="0055604A" w:rsidP="0055604A">
      <w:pPr>
        <w:pStyle w:val="SENTENCIAS"/>
      </w:pPr>
      <w:r>
        <w:t xml:space="preserve">En tal sentido y </w:t>
      </w:r>
      <w:r w:rsidR="00BA518D">
        <w:t xml:space="preserve">conforme a las anteriores pruebas, nos llevan a determina que se </w:t>
      </w:r>
      <w:r>
        <w:t>acredita que efectivamente se le presta a</w:t>
      </w:r>
      <w:r w:rsidR="001F0181">
        <w:t xml:space="preserve"> </w:t>
      </w:r>
      <w:r>
        <w:t>l</w:t>
      </w:r>
      <w:r w:rsidR="001F0181">
        <w:t>a</w:t>
      </w:r>
      <w:r>
        <w:t xml:space="preserve"> actor</w:t>
      </w:r>
      <w:r w:rsidR="001F0181">
        <w:t>a</w:t>
      </w:r>
      <w:r>
        <w:t xml:space="preserve"> el servicio público que se le reclama, </w:t>
      </w:r>
      <w:r w:rsidR="00BA518D">
        <w:t xml:space="preserve">por lo tanto, </w:t>
      </w:r>
      <w:r>
        <w:t>es que deviene</w:t>
      </w:r>
      <w:r w:rsidR="001F0181">
        <w:t xml:space="preserve"> por </w:t>
      </w:r>
      <w:r w:rsidR="00BA518D">
        <w:t>una</w:t>
      </w:r>
      <w:r w:rsidR="001F0181">
        <w:t xml:space="preserve"> parte</w:t>
      </w:r>
      <w:r>
        <w:t xml:space="preserve"> infundado su concepto de impugnación. -------------------------------------------------------------------</w:t>
      </w:r>
    </w:p>
    <w:p w:rsidR="0055604A" w:rsidRDefault="0055604A" w:rsidP="0055604A">
      <w:pPr>
        <w:pStyle w:val="SENTENCIAS"/>
      </w:pPr>
    </w:p>
    <w:p w:rsidR="0055604A" w:rsidRPr="00553C53" w:rsidRDefault="0055604A" w:rsidP="0055604A">
      <w:pPr>
        <w:pStyle w:val="SENTENCIAS"/>
      </w:pPr>
      <w:r>
        <w:t xml:space="preserve">Por otro lado, una vez analizado </w:t>
      </w:r>
      <w:r w:rsidR="00D379B3">
        <w:t xml:space="preserve">la otra parte de los agravios </w:t>
      </w:r>
      <w:r>
        <w:t xml:space="preserve">se determina que resultan </w:t>
      </w:r>
      <w:r w:rsidRPr="00553C53">
        <w:t>FUNDADO</w:t>
      </w:r>
      <w:r>
        <w:t>S,</w:t>
      </w:r>
      <w:r w:rsidRPr="00553C53">
        <w:t xml:space="preserve"> por las siguientes consideraciones: ---</w:t>
      </w:r>
      <w:r>
        <w:t>---</w:t>
      </w:r>
    </w:p>
    <w:p w:rsidR="0055604A" w:rsidRDefault="0055604A" w:rsidP="0055604A">
      <w:pPr>
        <w:pStyle w:val="SENTENCIAS"/>
      </w:pPr>
    </w:p>
    <w:p w:rsidR="0055604A" w:rsidRPr="00553C53" w:rsidRDefault="0055604A" w:rsidP="0055604A">
      <w:pPr>
        <w:pStyle w:val="SENTENCIAS"/>
      </w:pPr>
      <w:r w:rsidRPr="00166182">
        <w:t>Un acto administrativo se considera debidamente fundado y motivado, cuando en él se contienen las razones particulares, causas inmediatas o circunstancias especiales que la</w:t>
      </w:r>
      <w:r w:rsidRPr="00553C53">
        <w:t xml:space="preserve">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55604A" w:rsidRPr="00553C53" w:rsidRDefault="0055604A" w:rsidP="0055604A">
      <w:pPr>
        <w:pStyle w:val="SENTENCIAS"/>
      </w:pPr>
    </w:p>
    <w:p w:rsidR="0055604A" w:rsidRPr="00553C53" w:rsidRDefault="0055604A" w:rsidP="0055604A">
      <w:pPr>
        <w:pStyle w:val="SENTENCIAS"/>
      </w:pPr>
      <w:r w:rsidRPr="00553C53">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t>-----</w:t>
      </w:r>
      <w:r w:rsidR="00D379B3">
        <w:t>-------------</w:t>
      </w:r>
      <w:r>
        <w:t>---</w:t>
      </w:r>
    </w:p>
    <w:p w:rsidR="0055604A" w:rsidRPr="00553C53" w:rsidRDefault="0055604A" w:rsidP="0055604A">
      <w:pPr>
        <w:pStyle w:val="SENTENCIAS"/>
      </w:pPr>
    </w:p>
    <w:p w:rsidR="0055604A" w:rsidRPr="00BE67ED" w:rsidRDefault="0055604A" w:rsidP="0055604A">
      <w:pPr>
        <w:pStyle w:val="TESISYJURIS"/>
        <w:rPr>
          <w:sz w:val="22"/>
        </w:rPr>
      </w:pPr>
      <w:r w:rsidRPr="00BE67ED">
        <w:rPr>
          <w:sz w:val="22"/>
        </w:rPr>
        <w:t xml:space="preserve">«FUNDAMENTACIÓN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w:t>
      </w:r>
      <w:r w:rsidRPr="00BE67ED">
        <w:rPr>
          <w:sz w:val="22"/>
        </w:rPr>
        <w:lastRenderedPageBreak/>
        <w:t>exista adecuación entre los motivos aducidos y las normas aplicables, es decir que en el caso concreto se configuren las hipótesis normativas.».</w:t>
      </w:r>
    </w:p>
    <w:p w:rsidR="0055604A" w:rsidRDefault="0055604A" w:rsidP="0055604A">
      <w:pPr>
        <w:pStyle w:val="SENTENCIAS"/>
        <w:ind w:firstLine="0"/>
      </w:pPr>
    </w:p>
    <w:p w:rsidR="00BA518D" w:rsidRPr="00553C53" w:rsidRDefault="00BA518D" w:rsidP="0055604A">
      <w:pPr>
        <w:pStyle w:val="SENTENCIAS"/>
        <w:ind w:firstLine="0"/>
      </w:pPr>
    </w:p>
    <w:p w:rsidR="0055604A" w:rsidRDefault="0055604A" w:rsidP="0055604A">
      <w:pPr>
        <w:pStyle w:val="SENTENCIAS"/>
      </w:pPr>
      <w:r>
        <w:t xml:space="preserve">Ahora bien, en el caso en particular la demandada, en el </w:t>
      </w:r>
      <w:r w:rsidR="00BA518D">
        <w:rPr>
          <w:rFonts w:cs="Calibri"/>
          <w:bCs/>
          <w:iCs/>
        </w:rPr>
        <w:t>“</w:t>
      </w:r>
      <w:r w:rsidR="00BA518D">
        <w:rPr>
          <w:rFonts w:cs="Calibri"/>
        </w:rPr>
        <w:t>AVISO DE ADEUDO”</w:t>
      </w:r>
      <w:r w:rsidR="00BA518D">
        <w:t xml:space="preserve"> </w:t>
      </w:r>
      <w:r w:rsidR="005070AA">
        <w:t xml:space="preserve">con </w:t>
      </w:r>
      <w:r>
        <w:t xml:space="preserve">número </w:t>
      </w:r>
      <w:r w:rsidR="005070AA">
        <w:rPr>
          <w:rFonts w:cs="Calibri"/>
        </w:rPr>
        <w:t xml:space="preserve">31766 (números tres uno siete seis seis), que corresponde a la cuenta 148122 (uno cuatro ocho uno dos dos) de fecha 12 doce de abril del año 2018 dos mil dieciocho, emitido a nombre de la ciudadana </w:t>
      </w:r>
      <w:r w:rsidR="00F267D8" w:rsidRPr="000F4518">
        <w:t>(…)</w:t>
      </w:r>
      <w:r w:rsidR="005070AA" w:rsidRPr="00232070">
        <w:rPr>
          <w:rFonts w:cs="Calibri"/>
        </w:rPr>
        <w:t>,</w:t>
      </w:r>
      <w:r w:rsidR="005070AA">
        <w:rPr>
          <w:rFonts w:cs="Calibri"/>
        </w:rPr>
        <w:t xml:space="preserve"> por la cantidad de </w:t>
      </w:r>
      <w:r w:rsidR="00366C20">
        <w:rPr>
          <w:rFonts w:cs="Calibri"/>
        </w:rPr>
        <w:t>$306,780.92 (trescientos seis mil setecientos ocho pesos 92/100 moneda nacional)</w:t>
      </w:r>
      <w:r w:rsidR="005070AA">
        <w:rPr>
          <w:rFonts w:cs="Calibri"/>
        </w:rPr>
        <w:t>, del inmueble ubicado en calle 27 de Septiembre</w:t>
      </w:r>
      <w:r w:rsidR="00D379B3">
        <w:rPr>
          <w:rFonts w:cs="Calibri"/>
        </w:rPr>
        <w:t>, nú</w:t>
      </w:r>
      <w:r w:rsidR="005070AA">
        <w:rPr>
          <w:rFonts w:cs="Calibri"/>
        </w:rPr>
        <w:t>mero 1041 mil cuarenta y uno, de la colonia Obregón de esta ciudad de León Guanajuato</w:t>
      </w:r>
      <w:r>
        <w:t>, estableció los siguientes conceptos:</w:t>
      </w:r>
      <w:r w:rsidR="00BA518D">
        <w:t xml:space="preserve"> ----------------------------------------</w:t>
      </w:r>
    </w:p>
    <w:p w:rsidR="00BA518D" w:rsidRDefault="00BA518D" w:rsidP="00762194">
      <w:pPr>
        <w:pStyle w:val="SENTENCIAS"/>
      </w:pPr>
    </w:p>
    <w:tbl>
      <w:tblPr>
        <w:tblStyle w:val="Tablaconcuadrcula"/>
        <w:tblW w:w="0" w:type="auto"/>
        <w:tblInd w:w="704" w:type="dxa"/>
        <w:tblLook w:val="04A0" w:firstRow="1" w:lastRow="0" w:firstColumn="1" w:lastColumn="0" w:noHBand="0" w:noVBand="1"/>
      </w:tblPr>
      <w:tblGrid>
        <w:gridCol w:w="3369"/>
        <w:gridCol w:w="2868"/>
      </w:tblGrid>
      <w:tr w:rsidR="00075FC8" w:rsidRPr="003E555A" w:rsidTr="00BA518D">
        <w:tc>
          <w:tcPr>
            <w:tcW w:w="3369" w:type="dxa"/>
          </w:tcPr>
          <w:p w:rsidR="00075FC8" w:rsidRPr="003E555A" w:rsidRDefault="00075FC8" w:rsidP="009B46BC">
            <w:pPr>
              <w:pStyle w:val="SENTENCIAS"/>
              <w:ind w:firstLine="0"/>
              <w:rPr>
                <w:sz w:val="16"/>
              </w:rPr>
            </w:pPr>
            <w:r w:rsidRPr="003E555A">
              <w:rPr>
                <w:sz w:val="16"/>
              </w:rPr>
              <w:t>CONCEPTO DEL COBRO</w:t>
            </w:r>
          </w:p>
        </w:tc>
        <w:tc>
          <w:tcPr>
            <w:tcW w:w="2868" w:type="dxa"/>
          </w:tcPr>
          <w:p w:rsidR="00075FC8" w:rsidRPr="003E555A" w:rsidRDefault="00075FC8" w:rsidP="00075FC8">
            <w:pPr>
              <w:pStyle w:val="SENTENCIAS"/>
              <w:ind w:firstLine="0"/>
              <w:jc w:val="right"/>
              <w:rPr>
                <w:sz w:val="16"/>
              </w:rPr>
            </w:pPr>
            <w:r w:rsidRPr="003E555A">
              <w:rPr>
                <w:sz w:val="16"/>
              </w:rPr>
              <w:t>IMPORTE</w:t>
            </w:r>
          </w:p>
        </w:tc>
      </w:tr>
      <w:tr w:rsidR="00075FC8" w:rsidRPr="003E555A" w:rsidTr="00BA518D">
        <w:tc>
          <w:tcPr>
            <w:tcW w:w="3369" w:type="dxa"/>
          </w:tcPr>
          <w:p w:rsidR="00075FC8" w:rsidRPr="003E555A" w:rsidRDefault="00075FC8" w:rsidP="009B46BC">
            <w:pPr>
              <w:pStyle w:val="SENTENCIAS"/>
              <w:ind w:firstLine="0"/>
              <w:rPr>
                <w:sz w:val="16"/>
              </w:rPr>
            </w:pPr>
            <w:r>
              <w:rPr>
                <w:sz w:val="16"/>
              </w:rPr>
              <w:t xml:space="preserve">RECARGOS </w:t>
            </w:r>
          </w:p>
        </w:tc>
        <w:tc>
          <w:tcPr>
            <w:tcW w:w="2868" w:type="dxa"/>
          </w:tcPr>
          <w:p w:rsidR="00075FC8" w:rsidRPr="003E555A" w:rsidRDefault="00075FC8" w:rsidP="00075FC8">
            <w:pPr>
              <w:pStyle w:val="SENTENCIAS"/>
              <w:ind w:firstLine="0"/>
              <w:jc w:val="right"/>
              <w:rPr>
                <w:sz w:val="16"/>
              </w:rPr>
            </w:pPr>
            <w:r>
              <w:rPr>
                <w:sz w:val="16"/>
              </w:rPr>
              <w:t>$ 13, 883.18</w:t>
            </w:r>
          </w:p>
        </w:tc>
      </w:tr>
      <w:tr w:rsidR="00075FC8" w:rsidRPr="003E555A" w:rsidTr="00BA518D">
        <w:tc>
          <w:tcPr>
            <w:tcW w:w="3369" w:type="dxa"/>
          </w:tcPr>
          <w:p w:rsidR="00075FC8" w:rsidRPr="003E555A" w:rsidRDefault="00075FC8" w:rsidP="009B46BC">
            <w:pPr>
              <w:pStyle w:val="SENTENCIAS"/>
              <w:ind w:firstLine="0"/>
              <w:rPr>
                <w:sz w:val="16"/>
              </w:rPr>
            </w:pPr>
            <w:r>
              <w:rPr>
                <w:sz w:val="16"/>
              </w:rPr>
              <w:t>DRENAJE</w:t>
            </w:r>
          </w:p>
        </w:tc>
        <w:tc>
          <w:tcPr>
            <w:tcW w:w="2868" w:type="dxa"/>
          </w:tcPr>
          <w:p w:rsidR="00075FC8" w:rsidRPr="003E555A" w:rsidRDefault="00075FC8" w:rsidP="00075FC8">
            <w:pPr>
              <w:pStyle w:val="SENTENCIAS"/>
              <w:ind w:firstLine="0"/>
              <w:jc w:val="right"/>
              <w:rPr>
                <w:sz w:val="16"/>
              </w:rPr>
            </w:pPr>
            <w:r>
              <w:rPr>
                <w:sz w:val="16"/>
              </w:rPr>
              <w:t>$ 31, 928.84</w:t>
            </w:r>
          </w:p>
        </w:tc>
      </w:tr>
      <w:tr w:rsidR="00075FC8" w:rsidRPr="003E555A" w:rsidTr="00BA518D">
        <w:tc>
          <w:tcPr>
            <w:tcW w:w="3369" w:type="dxa"/>
          </w:tcPr>
          <w:p w:rsidR="00075FC8" w:rsidRPr="003E555A" w:rsidRDefault="00075FC8" w:rsidP="009B46BC">
            <w:pPr>
              <w:pStyle w:val="SENTENCIAS"/>
              <w:ind w:firstLine="0"/>
              <w:rPr>
                <w:sz w:val="16"/>
              </w:rPr>
            </w:pPr>
            <w:r>
              <w:rPr>
                <w:sz w:val="16"/>
              </w:rPr>
              <w:t>RECARGOS DE DOCUMENTOS</w:t>
            </w:r>
          </w:p>
        </w:tc>
        <w:tc>
          <w:tcPr>
            <w:tcW w:w="2868" w:type="dxa"/>
          </w:tcPr>
          <w:p w:rsidR="00075FC8" w:rsidRPr="003E555A" w:rsidRDefault="00075FC8" w:rsidP="00075FC8">
            <w:pPr>
              <w:pStyle w:val="SENTENCIAS"/>
              <w:ind w:firstLine="0"/>
              <w:jc w:val="right"/>
              <w:rPr>
                <w:sz w:val="16"/>
              </w:rPr>
            </w:pPr>
            <w:r>
              <w:rPr>
                <w:sz w:val="16"/>
              </w:rPr>
              <w:t>$ 4, 443.08</w:t>
            </w:r>
          </w:p>
        </w:tc>
      </w:tr>
      <w:tr w:rsidR="00075FC8" w:rsidRPr="003E555A" w:rsidTr="00BA518D">
        <w:tc>
          <w:tcPr>
            <w:tcW w:w="3369" w:type="dxa"/>
          </w:tcPr>
          <w:p w:rsidR="00075FC8" w:rsidRPr="003E555A" w:rsidRDefault="00075FC8" w:rsidP="009B46BC">
            <w:pPr>
              <w:pStyle w:val="SENTENCIAS"/>
              <w:ind w:firstLine="0"/>
              <w:rPr>
                <w:sz w:val="16"/>
              </w:rPr>
            </w:pPr>
            <w:r>
              <w:rPr>
                <w:sz w:val="16"/>
              </w:rPr>
              <w:t>CHEQUE DEVUELTO</w:t>
            </w:r>
          </w:p>
        </w:tc>
        <w:tc>
          <w:tcPr>
            <w:tcW w:w="2868" w:type="dxa"/>
          </w:tcPr>
          <w:p w:rsidR="00075FC8" w:rsidRPr="003E555A" w:rsidRDefault="00075FC8" w:rsidP="00075FC8">
            <w:pPr>
              <w:pStyle w:val="SENTENCIAS"/>
              <w:ind w:firstLine="0"/>
              <w:jc w:val="right"/>
              <w:rPr>
                <w:sz w:val="16"/>
              </w:rPr>
            </w:pPr>
            <w:r>
              <w:rPr>
                <w:sz w:val="16"/>
              </w:rPr>
              <w:t>$ 26, 196.00</w:t>
            </w:r>
          </w:p>
        </w:tc>
      </w:tr>
      <w:tr w:rsidR="00075FC8" w:rsidRPr="003E555A" w:rsidTr="00BA518D">
        <w:tc>
          <w:tcPr>
            <w:tcW w:w="3369" w:type="dxa"/>
          </w:tcPr>
          <w:p w:rsidR="00075FC8" w:rsidRPr="003E555A" w:rsidRDefault="00075FC8" w:rsidP="00C050B8">
            <w:pPr>
              <w:pStyle w:val="SENTENCIAS"/>
              <w:ind w:firstLine="0"/>
              <w:rPr>
                <w:sz w:val="16"/>
              </w:rPr>
            </w:pPr>
            <w:r>
              <w:rPr>
                <w:sz w:val="16"/>
              </w:rPr>
              <w:t>TRATAMIENTO DE AGUAS RESID</w:t>
            </w:r>
          </w:p>
        </w:tc>
        <w:tc>
          <w:tcPr>
            <w:tcW w:w="2868" w:type="dxa"/>
          </w:tcPr>
          <w:p w:rsidR="00075FC8" w:rsidRPr="003E555A" w:rsidRDefault="00075FC8" w:rsidP="00075FC8">
            <w:pPr>
              <w:pStyle w:val="SENTENCIAS"/>
              <w:ind w:firstLine="0"/>
              <w:jc w:val="right"/>
              <w:rPr>
                <w:sz w:val="16"/>
              </w:rPr>
            </w:pPr>
            <w:r>
              <w:rPr>
                <w:sz w:val="16"/>
              </w:rPr>
              <w:t>$ 156, 934.54</w:t>
            </w:r>
          </w:p>
        </w:tc>
      </w:tr>
      <w:tr w:rsidR="00075FC8" w:rsidRPr="003E555A" w:rsidTr="00BA518D">
        <w:tc>
          <w:tcPr>
            <w:tcW w:w="3369" w:type="dxa"/>
          </w:tcPr>
          <w:p w:rsidR="00075FC8" w:rsidRPr="003E555A" w:rsidRDefault="00075FC8" w:rsidP="00C050B8">
            <w:pPr>
              <w:pStyle w:val="SENTENCIAS"/>
              <w:ind w:firstLine="0"/>
              <w:rPr>
                <w:sz w:val="16"/>
              </w:rPr>
            </w:pPr>
            <w:r>
              <w:rPr>
                <w:sz w:val="16"/>
              </w:rPr>
              <w:t>RECARGOS DE TRATAM. AGUAS RESI</w:t>
            </w:r>
          </w:p>
        </w:tc>
        <w:tc>
          <w:tcPr>
            <w:tcW w:w="2868" w:type="dxa"/>
          </w:tcPr>
          <w:p w:rsidR="00075FC8" w:rsidRPr="003E555A" w:rsidRDefault="00075FC8" w:rsidP="00075FC8">
            <w:pPr>
              <w:pStyle w:val="SENTENCIAS"/>
              <w:ind w:firstLine="0"/>
              <w:jc w:val="right"/>
              <w:rPr>
                <w:sz w:val="16"/>
              </w:rPr>
            </w:pPr>
            <w:r>
              <w:rPr>
                <w:sz w:val="16"/>
              </w:rPr>
              <w:t>$ 68, 584.32</w:t>
            </w:r>
          </w:p>
        </w:tc>
      </w:tr>
      <w:tr w:rsidR="00075FC8" w:rsidRPr="003E555A" w:rsidTr="00BA518D">
        <w:tc>
          <w:tcPr>
            <w:tcW w:w="3369" w:type="dxa"/>
          </w:tcPr>
          <w:p w:rsidR="00075FC8" w:rsidRPr="003E555A" w:rsidRDefault="00075FC8" w:rsidP="00C050B8">
            <w:pPr>
              <w:pStyle w:val="SENTENCIAS"/>
              <w:ind w:firstLine="0"/>
              <w:rPr>
                <w:sz w:val="16"/>
              </w:rPr>
            </w:pPr>
            <w:r>
              <w:rPr>
                <w:sz w:val="16"/>
              </w:rPr>
              <w:t>DOCUMENTOS</w:t>
            </w:r>
          </w:p>
        </w:tc>
        <w:tc>
          <w:tcPr>
            <w:tcW w:w="2868" w:type="dxa"/>
          </w:tcPr>
          <w:p w:rsidR="00075FC8" w:rsidRPr="003E555A" w:rsidRDefault="00075FC8" w:rsidP="00075FC8">
            <w:pPr>
              <w:pStyle w:val="SENTENCIAS"/>
              <w:ind w:firstLine="0"/>
              <w:jc w:val="right"/>
              <w:rPr>
                <w:sz w:val="16"/>
              </w:rPr>
            </w:pPr>
            <w:r>
              <w:rPr>
                <w:sz w:val="16"/>
              </w:rPr>
              <w:t>$ 4, 795.51</w:t>
            </w:r>
          </w:p>
        </w:tc>
      </w:tr>
      <w:tr w:rsidR="00075FC8" w:rsidRPr="003E555A" w:rsidTr="00BA518D">
        <w:tc>
          <w:tcPr>
            <w:tcW w:w="3369" w:type="dxa"/>
          </w:tcPr>
          <w:p w:rsidR="00075FC8" w:rsidRPr="003E555A" w:rsidRDefault="00075FC8" w:rsidP="00C050B8">
            <w:pPr>
              <w:pStyle w:val="SENTENCIAS"/>
              <w:ind w:firstLine="0"/>
              <w:rPr>
                <w:sz w:val="16"/>
              </w:rPr>
            </w:pPr>
            <w:r>
              <w:rPr>
                <w:sz w:val="16"/>
              </w:rPr>
              <w:t>AVISO DE ADEUDO</w:t>
            </w:r>
          </w:p>
        </w:tc>
        <w:tc>
          <w:tcPr>
            <w:tcW w:w="2868" w:type="dxa"/>
          </w:tcPr>
          <w:p w:rsidR="00075FC8" w:rsidRDefault="00075FC8" w:rsidP="00075FC8">
            <w:pPr>
              <w:pStyle w:val="SENTENCIAS"/>
              <w:ind w:firstLine="0"/>
              <w:jc w:val="right"/>
              <w:rPr>
                <w:sz w:val="16"/>
              </w:rPr>
            </w:pPr>
            <w:r>
              <w:rPr>
                <w:sz w:val="16"/>
              </w:rPr>
              <w:t>$ 17.40</w:t>
            </w:r>
          </w:p>
        </w:tc>
      </w:tr>
    </w:tbl>
    <w:p w:rsidR="00762194" w:rsidRDefault="00762194" w:rsidP="00762194">
      <w:pPr>
        <w:pStyle w:val="SENTENCIAS"/>
      </w:pPr>
    </w:p>
    <w:p w:rsidR="00762194" w:rsidRDefault="00762194" w:rsidP="00762194">
      <w:pPr>
        <w:pStyle w:val="SENTENCIAS"/>
      </w:pPr>
    </w:p>
    <w:p w:rsidR="00762194" w:rsidRDefault="00762194" w:rsidP="00762194">
      <w:pPr>
        <w:pStyle w:val="SENTENCIAS"/>
      </w:pPr>
      <w:r>
        <w:t>De lo anterior</w:t>
      </w:r>
      <w:r w:rsidR="00BA518D">
        <w:t>,</w:t>
      </w:r>
      <w:r>
        <w:t xml:space="preserve"> no se desprende una </w:t>
      </w:r>
      <w:r w:rsidR="00075FC8">
        <w:t>in</w:t>
      </w:r>
      <w:r>
        <w:t xml:space="preserve">debida y suficiente motivación y fundamentación por parte de la demandada, ya que omite precisar el fundamento legal que prevé el cobro de dichos conceptos, de igual forma estos resultan </w:t>
      </w:r>
      <w:r w:rsidRPr="005B6D37">
        <w:t>ambiguos</w:t>
      </w:r>
      <w:r>
        <w:t xml:space="preserve"> para determinar el verdadero concepto y la razón de su cobro, ya que resultaba menester que la demandada determinara el periodo de cada uno de los conceptos que cobra, la tarifa aplicada y la ley y ejercicio fiscal correspondiente, </w:t>
      </w:r>
      <w:r w:rsidR="00BA518D">
        <w:t xml:space="preserve">así como </w:t>
      </w:r>
      <w:r>
        <w:t>dar a conocer al justiciable por</w:t>
      </w:r>
      <w:r w:rsidR="00BA518D">
        <w:t xml:space="preserve"> </w:t>
      </w:r>
      <w:r>
        <w:t>qu</w:t>
      </w:r>
      <w:r w:rsidR="00BA518D">
        <w:t>é</w:t>
      </w:r>
      <w:r>
        <w:t xml:space="preserve"> fueron generados dichos cobros, la forma en que fueron calculados, a partir de qué fecha, sobre qu</w:t>
      </w:r>
      <w:r w:rsidR="00BA518D">
        <w:t>é</w:t>
      </w:r>
      <w:r>
        <w:t xml:space="preserve"> monto</w:t>
      </w:r>
      <w:r w:rsidR="00BA518D">
        <w:t>;</w:t>
      </w:r>
      <w:r>
        <w:t xml:space="preserve"> y respecto </w:t>
      </w:r>
      <w:r w:rsidR="00BA518D">
        <w:t>de</w:t>
      </w:r>
      <w:r>
        <w:t xml:space="preserve"> los recargos, especificar de manera precisa y clara el motivo de su cobro, así como la forma en cómo fueron calculados. -----------------</w:t>
      </w:r>
    </w:p>
    <w:p w:rsidR="00762194" w:rsidRDefault="00762194" w:rsidP="00762194">
      <w:pPr>
        <w:pStyle w:val="RESOLUCIONES"/>
      </w:pPr>
    </w:p>
    <w:p w:rsidR="00762194" w:rsidRDefault="00762194" w:rsidP="00762194">
      <w:pPr>
        <w:pStyle w:val="RESOLUCIONES"/>
        <w:rPr>
          <w:rFonts w:cs="Calibri"/>
        </w:rPr>
      </w:pPr>
      <w:r>
        <w:lastRenderedPageBreak/>
        <w:t>Bajo tal contexto, y considerando que el documento que contiene la determinación y liquidación del crédito fiscal a cargo del justiciable</w:t>
      </w:r>
      <w:r w:rsidR="00BA518D">
        <w:t xml:space="preserve">, </w:t>
      </w:r>
      <w:r w:rsidR="00BA518D">
        <w:rPr>
          <w:rFonts w:cs="Calibri"/>
          <w:bCs/>
          <w:iCs/>
        </w:rPr>
        <w:t>“</w:t>
      </w:r>
      <w:r w:rsidR="00BA518D">
        <w:rPr>
          <w:rFonts w:cs="Calibri"/>
        </w:rPr>
        <w:t>AVISO DE ADEUDO”,</w:t>
      </w:r>
      <w:r>
        <w:t xml:space="preserve"> se encuentra insuficientemente fundado y motivado,</w:t>
      </w:r>
      <w:r w:rsidR="00BA518D">
        <w:t xml:space="preserve"> por lo tanto,</w:t>
      </w:r>
      <w:r>
        <w:t xml:space="preserve"> resulta nulo de conformidad a lo previsto en la fracción II del artículo 300 del Código de la materia. Por lo que, </w:t>
      </w:r>
      <w:r w:rsidRPr="00553C53">
        <w:t>con fundamento en lo establecido por el artículo</w:t>
      </w:r>
      <w:r>
        <w:t xml:space="preserve"> 137, fracción VI,</w:t>
      </w:r>
      <w:r w:rsidRPr="00553C53">
        <w:t xml:space="preserve"> 300, fracción II del Código de Procedimiento y Justicia Administrativa para el Estado y los Municipios de Guanajuato, </w:t>
      </w:r>
      <w:r w:rsidR="00BA518D">
        <w:t xml:space="preserve">en consecuencia es que </w:t>
      </w:r>
      <w:r w:rsidRPr="00553C53">
        <w:t xml:space="preserve">se decreta la nulidad total </w:t>
      </w:r>
      <w:r>
        <w:t xml:space="preserve">del </w:t>
      </w:r>
      <w:r w:rsidR="00BA518D">
        <w:rPr>
          <w:rFonts w:cs="Calibri"/>
          <w:bCs/>
          <w:iCs/>
        </w:rPr>
        <w:t>“</w:t>
      </w:r>
      <w:r w:rsidR="00BA518D">
        <w:rPr>
          <w:rFonts w:cs="Calibri"/>
        </w:rPr>
        <w:t>AVISO DE ADEUDO”</w:t>
      </w:r>
      <w:r w:rsidR="005070AA">
        <w:t xml:space="preserve"> con número </w:t>
      </w:r>
      <w:r w:rsidR="005070AA">
        <w:rPr>
          <w:rFonts w:cs="Calibri"/>
        </w:rPr>
        <w:t xml:space="preserve">31766 (números tres uno siete seis seis), que corresponde a la cuenta 148122 (uno cuatro ocho uno dos dos) de fecha 12 doce de abril del año 2018 dos mil dieciocho, emitido a nombre de la ciudadana </w:t>
      </w:r>
      <w:r w:rsidR="00F267D8" w:rsidRPr="000F4518">
        <w:t>(…)</w:t>
      </w:r>
      <w:r w:rsidR="005070AA" w:rsidRPr="00232070">
        <w:rPr>
          <w:rFonts w:cs="Calibri"/>
        </w:rPr>
        <w:t>,</w:t>
      </w:r>
      <w:r w:rsidR="005070AA">
        <w:rPr>
          <w:rFonts w:cs="Calibri"/>
        </w:rPr>
        <w:t xml:space="preserve"> por la cantidad de </w:t>
      </w:r>
      <w:r w:rsidR="00366C20">
        <w:rPr>
          <w:rFonts w:cs="Calibri"/>
        </w:rPr>
        <w:t>$306,780.92 (trescientos seis mil setecientos ocho pesos 92/100 moneda nacional)</w:t>
      </w:r>
      <w:r w:rsidR="005070AA">
        <w:rPr>
          <w:rFonts w:cs="Calibri"/>
        </w:rPr>
        <w:t>, del inmueble ubicado en calle 27 veintisiete de Septiembre numero 1041 mil cuarenta y uno, de la colonia Obregón de esta ciudad de León Guanajuato</w:t>
      </w:r>
      <w:r w:rsidR="00D379B3">
        <w:rPr>
          <w:rFonts w:cs="Calibri"/>
        </w:rPr>
        <w:t>. ----------------------------------------</w:t>
      </w:r>
      <w:r>
        <w:rPr>
          <w:rFonts w:cs="Calibri"/>
        </w:rPr>
        <w:t>----</w:t>
      </w:r>
    </w:p>
    <w:p w:rsidR="00285310" w:rsidRDefault="00285310" w:rsidP="00762194">
      <w:pPr>
        <w:pStyle w:val="RESOLUCIONES"/>
        <w:rPr>
          <w:rFonts w:cs="Calibri"/>
        </w:rPr>
      </w:pPr>
    </w:p>
    <w:p w:rsidR="00DA00D9" w:rsidRDefault="00DA00D9" w:rsidP="00DA00D9">
      <w:pPr>
        <w:pStyle w:val="RESOLUCIONES"/>
        <w:rPr>
          <w:lang w:val="es-MX"/>
        </w:rPr>
      </w:pPr>
      <w:r>
        <w:t xml:space="preserve">Ahora bien, considerando que la determinación del crédito fiscal y su respectivo requerimiento de pago, son facultades discrecionales, derivadas de una ley, con la nulidad decretada en la presente sentencia, </w:t>
      </w:r>
      <w:r w:rsidRPr="00B31D86">
        <w:rPr>
          <w:lang w:val="es-MX"/>
        </w:rPr>
        <w:t xml:space="preserve">no puede obligarse a </w:t>
      </w:r>
      <w:r w:rsidRPr="00326090">
        <w:rPr>
          <w:lang w:val="es-MX"/>
        </w:rPr>
        <w:t xml:space="preserve">la autoridad demandada a que emita un nuevo acto, </w:t>
      </w:r>
      <w:r w:rsidRPr="00B31D86">
        <w:rPr>
          <w:lang w:val="es-MX"/>
        </w:rPr>
        <w:t xml:space="preserve">sin que de igual forma se puede resolver que la demandada está impedida para volver a </w:t>
      </w:r>
      <w:r>
        <w:rPr>
          <w:lang w:val="es-MX"/>
        </w:rPr>
        <w:t>emitir una nueva resolución</w:t>
      </w:r>
      <w:r w:rsidRPr="0010652C">
        <w:t xml:space="preserve">, </w:t>
      </w:r>
      <w:r>
        <w:t xml:space="preserve">ya que la presente sentencia tiene como </w:t>
      </w:r>
      <w:r w:rsidRPr="00BB6F4C">
        <w:rPr>
          <w:lang w:val="es-MX"/>
        </w:rPr>
        <w:t xml:space="preserve">único efecto dejar insubsistente la resolución combatida, sin perjuicio de que la autoridad pueda, si procede, ejercer de nueva cuenta sus facultades </w:t>
      </w:r>
      <w:r>
        <w:rPr>
          <w:lang w:val="es-MX"/>
        </w:rPr>
        <w:t xml:space="preserve">para determinar créditos fiscales, </w:t>
      </w:r>
      <w:r w:rsidRPr="00BB6F4C">
        <w:rPr>
          <w:lang w:val="es-MX"/>
        </w:rPr>
        <w:t>pero sin que se encuentre obligada a ello por vir</w:t>
      </w:r>
      <w:r>
        <w:rPr>
          <w:lang w:val="es-MX"/>
        </w:rPr>
        <w:t>tud de la sentencia de nulidad.------------------------------------------------------------------------------------------------</w:t>
      </w:r>
    </w:p>
    <w:p w:rsidR="00DA00D9" w:rsidRDefault="00DA00D9" w:rsidP="00DA00D9">
      <w:pPr>
        <w:pStyle w:val="RESOLUCIONES"/>
        <w:rPr>
          <w:lang w:val="es-MX"/>
        </w:rPr>
      </w:pPr>
    </w:p>
    <w:p w:rsidR="00DA00D9" w:rsidRDefault="00DA00D9" w:rsidP="00DA00D9">
      <w:pPr>
        <w:pStyle w:val="RESOLUCIONES"/>
        <w:rPr>
          <w:lang w:val="es-MX"/>
        </w:rPr>
      </w:pPr>
      <w:r>
        <w:rPr>
          <w:lang w:val="es-MX"/>
        </w:rPr>
        <w:t xml:space="preserve">Cabe señalar que dicha facultad se encuentra prevista en el artículo 47 fracción IV del </w:t>
      </w:r>
      <w:r w:rsidRPr="005A1417">
        <w:rPr>
          <w:lang w:val="es-MX"/>
        </w:rPr>
        <w:t>R</w:t>
      </w:r>
      <w:r>
        <w:rPr>
          <w:lang w:val="es-MX"/>
        </w:rPr>
        <w:t>eglamento</w:t>
      </w:r>
      <w:r w:rsidRPr="005A1417">
        <w:rPr>
          <w:lang w:val="es-MX"/>
        </w:rPr>
        <w:t xml:space="preserve"> de los Servicios de Agua Potable, Alcantarillado y Saneamiento</w:t>
      </w:r>
      <w:r>
        <w:rPr>
          <w:lang w:val="es-MX"/>
        </w:rPr>
        <w:t xml:space="preserve"> para el Municipio de León, Guanajuato, publicado en el Periódico Oficial del Gobierno del Estado de Guanajuato, número 21 veintiuno, Tercera Parte, y se replica en el Reglamento de los Servicios de Agua Potable, </w:t>
      </w:r>
      <w:r>
        <w:rPr>
          <w:lang w:val="es-MX"/>
        </w:rPr>
        <w:lastRenderedPageBreak/>
        <w:t>Alcantarillado y Tratamiento para el Municipio de León, Guanajuato, vigente, en su artículo 108, fracción IV.---------------------------------------------------------------</w:t>
      </w:r>
    </w:p>
    <w:p w:rsidR="00DA00D9" w:rsidRDefault="00DA00D9" w:rsidP="00DA00D9"/>
    <w:p w:rsidR="00762194" w:rsidRDefault="00762194" w:rsidP="00762194">
      <w:pPr>
        <w:pStyle w:val="SENTENCIAS"/>
        <w:rPr>
          <w:bCs/>
        </w:rPr>
      </w:pPr>
      <w:r>
        <w:rPr>
          <w:b/>
          <w:bCs/>
          <w:iCs/>
        </w:rPr>
        <w:t>SEPTIMO</w:t>
      </w:r>
      <w:r w:rsidRPr="00553C53">
        <w:rPr>
          <w:b/>
          <w:bCs/>
          <w:iCs/>
        </w:rPr>
        <w:t>.</w:t>
      </w:r>
      <w:r w:rsidRPr="00553C53">
        <w:rPr>
          <w:b/>
          <w:bCs/>
          <w:i/>
          <w:iCs/>
        </w:rPr>
        <w:t xml:space="preserve"> </w:t>
      </w:r>
      <w:r>
        <w:rPr>
          <w:bCs/>
        </w:rPr>
        <w:t>Respecto de las pretensiones l</w:t>
      </w:r>
      <w:r w:rsidR="00D379B3">
        <w:rPr>
          <w:bCs/>
        </w:rPr>
        <w:t>a</w:t>
      </w:r>
      <w:r>
        <w:rPr>
          <w:bCs/>
        </w:rPr>
        <w:t xml:space="preserve"> actor</w:t>
      </w:r>
      <w:r w:rsidR="00D379B3">
        <w:rPr>
          <w:bCs/>
        </w:rPr>
        <w:t>a</w:t>
      </w:r>
      <w:r>
        <w:rPr>
          <w:bCs/>
        </w:rPr>
        <w:t xml:space="preserve"> señala en su capítulo de demanda referido como ACCIONES INTENTADAS, lo siguiente: ------------</w:t>
      </w:r>
    </w:p>
    <w:p w:rsidR="00762194" w:rsidRDefault="00762194" w:rsidP="00762194">
      <w:pPr>
        <w:pStyle w:val="SENTENCIAS"/>
        <w:rPr>
          <w:bCs/>
        </w:rPr>
      </w:pPr>
    </w:p>
    <w:p w:rsidR="00762194" w:rsidRPr="00470902" w:rsidRDefault="00762194" w:rsidP="00762194">
      <w:pPr>
        <w:pStyle w:val="SENTENCIAS"/>
        <w:rPr>
          <w:bCs/>
          <w:i/>
          <w:sz w:val="22"/>
          <w:szCs w:val="22"/>
        </w:rPr>
      </w:pPr>
      <w:r w:rsidRPr="00470902">
        <w:rPr>
          <w:bCs/>
          <w:i/>
          <w:sz w:val="22"/>
          <w:szCs w:val="22"/>
        </w:rPr>
        <w:t>“La nulidad de la</w:t>
      </w:r>
      <w:r w:rsidR="005070AA" w:rsidRPr="00470902">
        <w:rPr>
          <w:bCs/>
          <w:i/>
          <w:sz w:val="22"/>
          <w:szCs w:val="22"/>
        </w:rPr>
        <w:t>s resoluciones que me son</w:t>
      </w:r>
      <w:r w:rsidRPr="00470902">
        <w:rPr>
          <w:bCs/>
          <w:i/>
          <w:sz w:val="22"/>
          <w:szCs w:val="22"/>
        </w:rPr>
        <w:t xml:space="preserve"> desfavorable</w:t>
      </w:r>
      <w:r w:rsidR="005070AA" w:rsidRPr="00470902">
        <w:rPr>
          <w:bCs/>
          <w:i/>
          <w:sz w:val="22"/>
          <w:szCs w:val="22"/>
        </w:rPr>
        <w:t>s</w:t>
      </w:r>
      <w:r w:rsidRPr="00470902">
        <w:rPr>
          <w:bCs/>
          <w:i/>
          <w:sz w:val="22"/>
          <w:szCs w:val="22"/>
        </w:rPr>
        <w:t>, por no haber sido emitida</w:t>
      </w:r>
      <w:r w:rsidR="005070AA" w:rsidRPr="00470902">
        <w:rPr>
          <w:bCs/>
          <w:i/>
          <w:sz w:val="22"/>
          <w:szCs w:val="22"/>
        </w:rPr>
        <w:t>s</w:t>
      </w:r>
      <w:r w:rsidRPr="00470902">
        <w:rPr>
          <w:bCs/>
          <w:i/>
          <w:sz w:val="22"/>
          <w:szCs w:val="22"/>
        </w:rPr>
        <w:t xml:space="preserve"> conforme a derecho; el reconocimiento de los derechos que me asisten; la condena a la</w:t>
      </w:r>
      <w:r w:rsidR="005070AA" w:rsidRPr="00470902">
        <w:rPr>
          <w:bCs/>
          <w:i/>
          <w:sz w:val="22"/>
          <w:szCs w:val="22"/>
        </w:rPr>
        <w:t>s</w:t>
      </w:r>
      <w:r w:rsidRPr="00470902">
        <w:rPr>
          <w:bCs/>
          <w:i/>
          <w:sz w:val="22"/>
          <w:szCs w:val="22"/>
        </w:rPr>
        <w:t xml:space="preserve"> autoridad</w:t>
      </w:r>
      <w:r w:rsidR="005070AA" w:rsidRPr="00470902">
        <w:rPr>
          <w:bCs/>
          <w:i/>
          <w:sz w:val="22"/>
          <w:szCs w:val="22"/>
        </w:rPr>
        <w:t>es</w:t>
      </w:r>
      <w:r w:rsidRPr="00470902">
        <w:rPr>
          <w:bCs/>
          <w:i/>
          <w:sz w:val="22"/>
          <w:szCs w:val="22"/>
        </w:rPr>
        <w:t xml:space="preserve"> demandad</w:t>
      </w:r>
      <w:r w:rsidR="005070AA" w:rsidRPr="00470902">
        <w:rPr>
          <w:bCs/>
          <w:i/>
          <w:sz w:val="22"/>
          <w:szCs w:val="22"/>
        </w:rPr>
        <w:t>as</w:t>
      </w:r>
      <w:r w:rsidRPr="00470902">
        <w:rPr>
          <w:bCs/>
          <w:i/>
          <w:sz w:val="22"/>
          <w:szCs w:val="22"/>
        </w:rPr>
        <w:t>, para que me restablezca en el pleno ejercicio de todos mis derechos violentados, mismos que quedarán fijado a lo largo del proceso y que a mi parecer son:</w:t>
      </w:r>
    </w:p>
    <w:p w:rsidR="00762194" w:rsidRPr="00470902" w:rsidRDefault="00762194" w:rsidP="00762194">
      <w:pPr>
        <w:pStyle w:val="SENTENCIAS"/>
        <w:rPr>
          <w:bCs/>
          <w:i/>
          <w:sz w:val="22"/>
          <w:szCs w:val="22"/>
        </w:rPr>
      </w:pPr>
      <w:r w:rsidRPr="00470902">
        <w:rPr>
          <w:bCs/>
          <w:i/>
          <w:sz w:val="22"/>
          <w:szCs w:val="22"/>
        </w:rPr>
        <w:t>La nulidad</w:t>
      </w:r>
      <w:r w:rsidR="005070AA" w:rsidRPr="00470902">
        <w:rPr>
          <w:bCs/>
          <w:i/>
          <w:sz w:val="22"/>
          <w:szCs w:val="22"/>
        </w:rPr>
        <w:t xml:space="preserve"> e ilegalidad</w:t>
      </w:r>
      <w:r w:rsidRPr="00470902">
        <w:rPr>
          <w:bCs/>
          <w:i/>
          <w:sz w:val="22"/>
          <w:szCs w:val="22"/>
        </w:rPr>
        <w:t xml:space="preserve"> del reclamo de pago por </w:t>
      </w:r>
      <w:r w:rsidR="005070AA" w:rsidRPr="00470902">
        <w:rPr>
          <w:bCs/>
          <w:i/>
          <w:sz w:val="22"/>
          <w:szCs w:val="22"/>
        </w:rPr>
        <w:t>concepto de drenaje</w:t>
      </w:r>
      <w:r w:rsidRPr="00470902">
        <w:rPr>
          <w:bCs/>
          <w:i/>
          <w:sz w:val="22"/>
          <w:szCs w:val="22"/>
        </w:rPr>
        <w:t>.</w:t>
      </w:r>
    </w:p>
    <w:p w:rsidR="00762194" w:rsidRPr="00470902" w:rsidRDefault="00762194" w:rsidP="00762194">
      <w:pPr>
        <w:pStyle w:val="SENTENCIAS"/>
        <w:rPr>
          <w:bCs/>
          <w:i/>
          <w:sz w:val="22"/>
          <w:szCs w:val="22"/>
        </w:rPr>
      </w:pPr>
      <w:r w:rsidRPr="00470902">
        <w:rPr>
          <w:bCs/>
          <w:i/>
          <w:sz w:val="22"/>
          <w:szCs w:val="22"/>
        </w:rPr>
        <w:t xml:space="preserve">La nulidad </w:t>
      </w:r>
      <w:r w:rsidR="005070AA" w:rsidRPr="00470902">
        <w:rPr>
          <w:bCs/>
          <w:i/>
          <w:sz w:val="22"/>
          <w:szCs w:val="22"/>
        </w:rPr>
        <w:t xml:space="preserve">e improcedencia </w:t>
      </w:r>
      <w:r w:rsidRPr="00470902">
        <w:rPr>
          <w:bCs/>
          <w:i/>
          <w:sz w:val="22"/>
          <w:szCs w:val="22"/>
        </w:rPr>
        <w:t xml:space="preserve">del reclamo de pago por </w:t>
      </w:r>
      <w:r w:rsidR="005070AA" w:rsidRPr="00470902">
        <w:rPr>
          <w:bCs/>
          <w:i/>
          <w:sz w:val="22"/>
          <w:szCs w:val="22"/>
        </w:rPr>
        <w:t>recargos.</w:t>
      </w:r>
    </w:p>
    <w:p w:rsidR="00762194" w:rsidRPr="00470902" w:rsidRDefault="00762194" w:rsidP="00762194">
      <w:pPr>
        <w:pStyle w:val="SENTENCIAS"/>
        <w:rPr>
          <w:bCs/>
          <w:i/>
          <w:sz w:val="22"/>
          <w:szCs w:val="22"/>
        </w:rPr>
      </w:pPr>
      <w:r w:rsidRPr="00470902">
        <w:rPr>
          <w:bCs/>
          <w:i/>
          <w:sz w:val="22"/>
          <w:szCs w:val="22"/>
        </w:rPr>
        <w:t xml:space="preserve">La nulidad </w:t>
      </w:r>
      <w:r w:rsidR="005070AA" w:rsidRPr="00470902">
        <w:rPr>
          <w:bCs/>
          <w:i/>
          <w:sz w:val="22"/>
          <w:szCs w:val="22"/>
        </w:rPr>
        <w:t xml:space="preserve">e ilegalidad </w:t>
      </w:r>
      <w:r w:rsidRPr="00470902">
        <w:rPr>
          <w:bCs/>
          <w:i/>
          <w:sz w:val="22"/>
          <w:szCs w:val="22"/>
        </w:rPr>
        <w:t xml:space="preserve">del reclamo de pago por </w:t>
      </w:r>
      <w:r w:rsidR="005070AA" w:rsidRPr="00470902">
        <w:rPr>
          <w:bCs/>
          <w:i/>
          <w:sz w:val="22"/>
          <w:szCs w:val="22"/>
        </w:rPr>
        <w:t xml:space="preserve">recargos </w:t>
      </w:r>
      <w:proofErr w:type="spellStart"/>
      <w:r w:rsidR="005070AA" w:rsidRPr="00470902">
        <w:rPr>
          <w:bCs/>
          <w:i/>
          <w:sz w:val="22"/>
          <w:szCs w:val="22"/>
        </w:rPr>
        <w:t>tratam</w:t>
      </w:r>
      <w:proofErr w:type="spellEnd"/>
      <w:r w:rsidR="005070AA" w:rsidRPr="00470902">
        <w:rPr>
          <w:bCs/>
          <w:i/>
          <w:sz w:val="22"/>
          <w:szCs w:val="22"/>
        </w:rPr>
        <w:t xml:space="preserve">. aguas </w:t>
      </w:r>
      <w:proofErr w:type="spellStart"/>
      <w:r w:rsidR="005070AA" w:rsidRPr="00470902">
        <w:rPr>
          <w:bCs/>
          <w:i/>
          <w:sz w:val="22"/>
          <w:szCs w:val="22"/>
        </w:rPr>
        <w:t>resi</w:t>
      </w:r>
      <w:proofErr w:type="spellEnd"/>
      <w:r w:rsidR="005070AA" w:rsidRPr="00470902">
        <w:rPr>
          <w:bCs/>
          <w:i/>
          <w:sz w:val="22"/>
          <w:szCs w:val="22"/>
        </w:rPr>
        <w:t>.</w:t>
      </w:r>
    </w:p>
    <w:p w:rsidR="00762194" w:rsidRPr="00470902" w:rsidRDefault="00762194" w:rsidP="00762194">
      <w:pPr>
        <w:pStyle w:val="SENTENCIAS"/>
        <w:rPr>
          <w:bCs/>
          <w:i/>
          <w:sz w:val="22"/>
          <w:szCs w:val="22"/>
        </w:rPr>
      </w:pPr>
      <w:r w:rsidRPr="00470902">
        <w:rPr>
          <w:bCs/>
          <w:i/>
          <w:sz w:val="22"/>
          <w:szCs w:val="22"/>
        </w:rPr>
        <w:t xml:space="preserve">La nulidad </w:t>
      </w:r>
      <w:r w:rsidR="005070AA" w:rsidRPr="00470902">
        <w:rPr>
          <w:bCs/>
          <w:i/>
          <w:sz w:val="22"/>
          <w:szCs w:val="22"/>
        </w:rPr>
        <w:t>e improcedencia del reclamo de pago por aviso de adeudo</w:t>
      </w:r>
      <w:r w:rsidRPr="00470902">
        <w:rPr>
          <w:bCs/>
          <w:i/>
          <w:sz w:val="22"/>
          <w:szCs w:val="22"/>
        </w:rPr>
        <w:t>.</w:t>
      </w:r>
    </w:p>
    <w:p w:rsidR="00762194" w:rsidRPr="00470902" w:rsidRDefault="00762194" w:rsidP="00762194">
      <w:pPr>
        <w:pStyle w:val="SENTENCIAS"/>
        <w:rPr>
          <w:bCs/>
          <w:i/>
          <w:sz w:val="22"/>
          <w:szCs w:val="22"/>
        </w:rPr>
      </w:pPr>
      <w:r w:rsidRPr="00470902">
        <w:rPr>
          <w:bCs/>
          <w:i/>
          <w:sz w:val="22"/>
          <w:szCs w:val="22"/>
        </w:rPr>
        <w:t xml:space="preserve">La nulidad </w:t>
      </w:r>
      <w:r w:rsidR="005070AA" w:rsidRPr="00470902">
        <w:rPr>
          <w:bCs/>
          <w:i/>
          <w:sz w:val="22"/>
          <w:szCs w:val="22"/>
        </w:rPr>
        <w:t xml:space="preserve">e ilegalidad </w:t>
      </w:r>
      <w:r w:rsidRPr="00470902">
        <w:rPr>
          <w:bCs/>
          <w:i/>
          <w:sz w:val="22"/>
          <w:szCs w:val="22"/>
        </w:rPr>
        <w:t xml:space="preserve">del reclamo de pago por </w:t>
      </w:r>
      <w:r w:rsidR="005070AA" w:rsidRPr="00470902">
        <w:rPr>
          <w:bCs/>
          <w:i/>
          <w:sz w:val="22"/>
          <w:szCs w:val="22"/>
        </w:rPr>
        <w:t>concepto de consumo de agua.</w:t>
      </w:r>
    </w:p>
    <w:p w:rsidR="00762194" w:rsidRPr="00470902" w:rsidRDefault="00762194" w:rsidP="00762194">
      <w:pPr>
        <w:pStyle w:val="SENTENCIAS"/>
        <w:rPr>
          <w:bCs/>
          <w:i/>
          <w:sz w:val="22"/>
          <w:szCs w:val="22"/>
        </w:rPr>
      </w:pPr>
      <w:r w:rsidRPr="00470902">
        <w:rPr>
          <w:bCs/>
          <w:i/>
          <w:sz w:val="22"/>
          <w:szCs w:val="22"/>
        </w:rPr>
        <w:t>La nulidad</w:t>
      </w:r>
      <w:r w:rsidR="005070AA" w:rsidRPr="00470902">
        <w:rPr>
          <w:bCs/>
          <w:i/>
          <w:sz w:val="22"/>
          <w:szCs w:val="22"/>
        </w:rPr>
        <w:t xml:space="preserve"> e improcedencia</w:t>
      </w:r>
      <w:r w:rsidRPr="00470902">
        <w:rPr>
          <w:bCs/>
          <w:i/>
          <w:sz w:val="22"/>
          <w:szCs w:val="22"/>
        </w:rPr>
        <w:t xml:space="preserve"> del reclamo de pago por</w:t>
      </w:r>
      <w:r w:rsidR="005070AA" w:rsidRPr="00470902">
        <w:rPr>
          <w:bCs/>
          <w:i/>
          <w:sz w:val="22"/>
          <w:szCs w:val="22"/>
        </w:rPr>
        <w:t xml:space="preserve"> concepto </w:t>
      </w:r>
      <w:proofErr w:type="gramStart"/>
      <w:r w:rsidR="005070AA" w:rsidRPr="00470902">
        <w:rPr>
          <w:bCs/>
          <w:i/>
          <w:sz w:val="22"/>
          <w:szCs w:val="22"/>
        </w:rPr>
        <w:t xml:space="preserve">de </w:t>
      </w:r>
      <w:r w:rsidRPr="00470902">
        <w:rPr>
          <w:bCs/>
          <w:i/>
          <w:sz w:val="22"/>
          <w:szCs w:val="22"/>
        </w:rPr>
        <w:t xml:space="preserve"> recargos</w:t>
      </w:r>
      <w:proofErr w:type="gramEnd"/>
      <w:r w:rsidRPr="00470902">
        <w:rPr>
          <w:bCs/>
          <w:i/>
          <w:sz w:val="22"/>
          <w:szCs w:val="22"/>
        </w:rPr>
        <w:t xml:space="preserve"> de documentos.</w:t>
      </w:r>
    </w:p>
    <w:p w:rsidR="00762194" w:rsidRPr="00470902" w:rsidRDefault="00762194" w:rsidP="00762194">
      <w:pPr>
        <w:pStyle w:val="SENTENCIAS"/>
        <w:rPr>
          <w:bCs/>
          <w:i/>
          <w:sz w:val="22"/>
          <w:szCs w:val="22"/>
        </w:rPr>
      </w:pPr>
      <w:r w:rsidRPr="00470902">
        <w:rPr>
          <w:bCs/>
          <w:i/>
          <w:sz w:val="22"/>
          <w:szCs w:val="22"/>
        </w:rPr>
        <w:t xml:space="preserve">La nulidad </w:t>
      </w:r>
      <w:r w:rsidR="005070AA" w:rsidRPr="00470902">
        <w:rPr>
          <w:bCs/>
          <w:i/>
          <w:sz w:val="22"/>
          <w:szCs w:val="22"/>
        </w:rPr>
        <w:t xml:space="preserve">e improcedencia </w:t>
      </w:r>
      <w:r w:rsidRPr="00470902">
        <w:rPr>
          <w:bCs/>
          <w:i/>
          <w:sz w:val="22"/>
          <w:szCs w:val="22"/>
        </w:rPr>
        <w:t>del rec</w:t>
      </w:r>
      <w:r w:rsidR="005070AA" w:rsidRPr="00470902">
        <w:rPr>
          <w:bCs/>
          <w:i/>
          <w:sz w:val="22"/>
          <w:szCs w:val="22"/>
        </w:rPr>
        <w:t>l</w:t>
      </w:r>
      <w:r w:rsidRPr="00470902">
        <w:rPr>
          <w:bCs/>
          <w:i/>
          <w:sz w:val="22"/>
          <w:szCs w:val="22"/>
        </w:rPr>
        <w:t>amo de pago por</w:t>
      </w:r>
      <w:r w:rsidR="005070AA" w:rsidRPr="00470902">
        <w:rPr>
          <w:bCs/>
          <w:i/>
          <w:sz w:val="22"/>
          <w:szCs w:val="22"/>
        </w:rPr>
        <w:t xml:space="preserve"> concepto de documentos</w:t>
      </w:r>
      <w:r w:rsidRPr="00470902">
        <w:rPr>
          <w:bCs/>
          <w:i/>
          <w:sz w:val="22"/>
          <w:szCs w:val="22"/>
        </w:rPr>
        <w:t>.</w:t>
      </w:r>
    </w:p>
    <w:p w:rsidR="005070AA" w:rsidRPr="00470902" w:rsidRDefault="00762194" w:rsidP="005070AA">
      <w:pPr>
        <w:pStyle w:val="SENTENCIAS"/>
        <w:rPr>
          <w:bCs/>
          <w:i/>
          <w:sz w:val="22"/>
          <w:szCs w:val="22"/>
        </w:rPr>
      </w:pPr>
      <w:r w:rsidRPr="00470902">
        <w:rPr>
          <w:bCs/>
          <w:i/>
          <w:sz w:val="22"/>
          <w:szCs w:val="22"/>
        </w:rPr>
        <w:t xml:space="preserve">La nulidad </w:t>
      </w:r>
      <w:r w:rsidR="005070AA" w:rsidRPr="00470902">
        <w:rPr>
          <w:bCs/>
          <w:i/>
          <w:sz w:val="22"/>
          <w:szCs w:val="22"/>
        </w:rPr>
        <w:t xml:space="preserve">e improcedencia del reclamo de pago por concepto de cheque devuelto.  </w:t>
      </w:r>
    </w:p>
    <w:p w:rsidR="00762194" w:rsidRPr="00470902" w:rsidRDefault="00762194" w:rsidP="005070AA">
      <w:pPr>
        <w:pStyle w:val="SENTENCIAS"/>
        <w:rPr>
          <w:bCs/>
          <w:i/>
          <w:sz w:val="22"/>
          <w:szCs w:val="22"/>
        </w:rPr>
      </w:pPr>
      <w:r w:rsidRPr="00470902">
        <w:rPr>
          <w:bCs/>
          <w:i/>
          <w:sz w:val="22"/>
          <w:szCs w:val="22"/>
        </w:rPr>
        <w:t>La nulidad de</w:t>
      </w:r>
      <w:r w:rsidR="005070AA" w:rsidRPr="00470902">
        <w:rPr>
          <w:bCs/>
          <w:i/>
          <w:sz w:val="22"/>
          <w:szCs w:val="22"/>
        </w:rPr>
        <w:t xml:space="preserve"> los folios 31766 y 31767, por vicios y fala de formalidades legales. </w:t>
      </w:r>
    </w:p>
    <w:p w:rsidR="00762194" w:rsidRDefault="00762194" w:rsidP="00762194">
      <w:pPr>
        <w:pStyle w:val="SENTENCIAS"/>
      </w:pPr>
    </w:p>
    <w:p w:rsidR="00D379B3" w:rsidRDefault="00D379B3" w:rsidP="00762194">
      <w:pPr>
        <w:pStyle w:val="SENTENCIAS"/>
      </w:pPr>
    </w:p>
    <w:p w:rsidR="00762194" w:rsidRDefault="00762194" w:rsidP="00762194">
      <w:pPr>
        <w:pStyle w:val="SENTENCIAS"/>
      </w:pPr>
      <w:r w:rsidRPr="00131C86">
        <w:t xml:space="preserve">Por lo que respecta a la nulidad de </w:t>
      </w:r>
      <w:r>
        <w:t>la determinación de los distintos conceptos de pago, la pretensión se considera colmada con la nulidad decretada en el considerando sexto de esta sentencia. ---</w:t>
      </w:r>
      <w:r w:rsidR="00D379B3">
        <w:t>----------------</w:t>
      </w:r>
      <w:r>
        <w:t>----------------------------</w:t>
      </w:r>
    </w:p>
    <w:p w:rsidR="00762194" w:rsidRDefault="00762194" w:rsidP="00762194">
      <w:pPr>
        <w:pStyle w:val="SENTENCIAS"/>
      </w:pPr>
    </w:p>
    <w:p w:rsidR="00762194" w:rsidRDefault="00762194" w:rsidP="00762194">
      <w:pPr>
        <w:pStyle w:val="SENTENCIAS"/>
      </w:pPr>
      <w:r>
        <w:t>P</w:t>
      </w:r>
      <w:r w:rsidRPr="00131C86">
        <w:t xml:space="preserve">or otro lado, respecto a la nulidad </w:t>
      </w:r>
      <w:r>
        <w:t>de</w:t>
      </w:r>
      <w:r w:rsidR="002C511C">
        <w:t>l folio n</w:t>
      </w:r>
      <w:r w:rsidR="00D379B3">
        <w:t>ú</w:t>
      </w:r>
      <w:r w:rsidR="002C511C">
        <w:t>mero 31767 (tres, uno, siete, seis, siete)</w:t>
      </w:r>
      <w:r w:rsidR="00D379B3">
        <w:t xml:space="preserve">, no resulta procedente atender las acciones intentadas, en razón de haberse decretado su sobreseimiento </w:t>
      </w:r>
      <w:r w:rsidR="002C511C">
        <w:t>en la presente causa administrativa</w:t>
      </w:r>
      <w:r w:rsidR="00D379B3">
        <w:t>,</w:t>
      </w:r>
      <w:r w:rsidR="002C511C">
        <w:t xml:space="preserve"> por las consideraciones señaladas en el Considerando Cuarto</w:t>
      </w:r>
      <w:r>
        <w:t xml:space="preserve">. </w:t>
      </w:r>
    </w:p>
    <w:p w:rsidR="00762194" w:rsidRDefault="00762194" w:rsidP="002C511C">
      <w:pPr>
        <w:pStyle w:val="SENTENCIAS"/>
        <w:ind w:firstLine="0"/>
      </w:pPr>
    </w:p>
    <w:p w:rsidR="00762194" w:rsidRPr="00553C53" w:rsidRDefault="00762194" w:rsidP="00762194">
      <w:pPr>
        <w:pStyle w:val="SENTENCIAS"/>
      </w:pPr>
      <w:r w:rsidRPr="00553C53">
        <w:t xml:space="preserve">Por lo expuesto, y con fundamento además en lo dispuesto en los artículos 249, 298, 299, 300, fracción II y 302, fracción II, del Código de </w:t>
      </w:r>
      <w:r w:rsidRPr="00553C53">
        <w:lastRenderedPageBreak/>
        <w:t>Procedimiento y Justicia Administrativa para el Estado y los Municipios de Guanajuato, es de resolverse y se.</w:t>
      </w:r>
    </w:p>
    <w:p w:rsidR="00762194" w:rsidRDefault="00762194" w:rsidP="00762194">
      <w:pPr>
        <w:pStyle w:val="SENTENCIAS"/>
        <w:ind w:firstLine="0"/>
        <w:rPr>
          <w:iCs/>
        </w:rPr>
      </w:pPr>
      <w:bookmarkStart w:id="0" w:name="_GoBack"/>
      <w:bookmarkEnd w:id="0"/>
    </w:p>
    <w:p w:rsidR="00762194" w:rsidRPr="00553C53" w:rsidRDefault="00762194" w:rsidP="00762194">
      <w:pPr>
        <w:pStyle w:val="SENTENCIAS"/>
        <w:jc w:val="center"/>
        <w:rPr>
          <w:iCs/>
          <w:lang w:val="es-MX"/>
        </w:rPr>
      </w:pPr>
      <w:r>
        <w:rPr>
          <w:b/>
          <w:iCs/>
          <w:lang w:val="es-MX"/>
        </w:rPr>
        <w:t>R E S U E L V E</w:t>
      </w:r>
      <w:r w:rsidRPr="00553C53">
        <w:rPr>
          <w:iCs/>
          <w:lang w:val="es-MX"/>
        </w:rPr>
        <w:t>:</w:t>
      </w:r>
    </w:p>
    <w:p w:rsidR="00762194" w:rsidRPr="00553C53" w:rsidRDefault="00762194" w:rsidP="00762194">
      <w:pPr>
        <w:pStyle w:val="SENTENCIAS"/>
        <w:rPr>
          <w:iCs/>
          <w:lang w:val="es-MX"/>
        </w:rPr>
      </w:pPr>
    </w:p>
    <w:p w:rsidR="00762194" w:rsidRPr="00553C53" w:rsidRDefault="00762194" w:rsidP="00762194">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762194" w:rsidRPr="00553C53" w:rsidRDefault="00762194" w:rsidP="00762194">
      <w:pPr>
        <w:pStyle w:val="SENTENCIAS"/>
        <w:rPr>
          <w:lang w:val="es-MX"/>
        </w:rPr>
      </w:pPr>
    </w:p>
    <w:p w:rsidR="00762194" w:rsidRDefault="00762194" w:rsidP="00762194">
      <w:pPr>
        <w:pStyle w:val="SENTENCIAS"/>
      </w:pPr>
      <w:r w:rsidRPr="00553C53">
        <w:rPr>
          <w:b/>
          <w:bCs/>
          <w:iCs/>
        </w:rPr>
        <w:t xml:space="preserve">SEGUNDO. </w:t>
      </w:r>
      <w:r w:rsidRPr="00553C53">
        <w:t>Resultó procedente el proceso administrativo promovido por el justiciable, en contra de los actos reclamados al</w:t>
      </w:r>
      <w:r w:rsidR="002C511C">
        <w:t xml:space="preserve"> Gerente Comercial del </w:t>
      </w:r>
      <w:r w:rsidRPr="00553C53">
        <w:t>Sistema de Agua Potable y Alcantarillado de León. ------------------------------------</w:t>
      </w:r>
    </w:p>
    <w:p w:rsidR="00762194" w:rsidRPr="00553C53" w:rsidRDefault="00762194" w:rsidP="00762194">
      <w:pPr>
        <w:pStyle w:val="SENTENCIAS"/>
        <w:rPr>
          <w:b/>
          <w:bCs/>
          <w:iCs/>
        </w:rPr>
      </w:pPr>
    </w:p>
    <w:p w:rsidR="00762194" w:rsidRDefault="00762194" w:rsidP="00762194">
      <w:pPr>
        <w:pStyle w:val="RESOLUCIONES"/>
      </w:pPr>
      <w:r w:rsidRPr="00553C53">
        <w:rPr>
          <w:b/>
          <w:bCs/>
          <w:iCs/>
        </w:rPr>
        <w:t>TERCERO.</w:t>
      </w:r>
      <w:r w:rsidRPr="00553C53">
        <w:rPr>
          <w:b/>
        </w:rPr>
        <w:t xml:space="preserve"> </w:t>
      </w:r>
      <w:r w:rsidRPr="00553C53">
        <w:t xml:space="preserve">Se decreta </w:t>
      </w:r>
      <w:r>
        <w:t xml:space="preserve">el </w:t>
      </w:r>
      <w:r w:rsidRPr="0092123D">
        <w:rPr>
          <w:b/>
        </w:rPr>
        <w:t>sobreseimiento</w:t>
      </w:r>
      <w:r>
        <w:t xml:space="preserve"> de acto contenido en el</w:t>
      </w:r>
      <w:r w:rsidR="002C511C">
        <w:t xml:space="preserve"> </w:t>
      </w:r>
      <w:r w:rsidR="0092123D">
        <w:rPr>
          <w:rFonts w:cs="Calibri"/>
          <w:bCs/>
          <w:iCs/>
        </w:rPr>
        <w:t>“</w:t>
      </w:r>
      <w:r w:rsidR="0092123D">
        <w:rPr>
          <w:rFonts w:cs="Calibri"/>
        </w:rPr>
        <w:t>AVISO DE ADEUDO”</w:t>
      </w:r>
      <w:r w:rsidR="002C511C">
        <w:t xml:space="preserve"> con número</w:t>
      </w:r>
      <w:r>
        <w:t xml:space="preserve"> </w:t>
      </w:r>
      <w:r w:rsidR="002C511C" w:rsidRPr="005B504B">
        <w:rPr>
          <w:rFonts w:cs="Calibri"/>
        </w:rPr>
        <w:t xml:space="preserve">31767 (números tres uno siete seis siete), que corresponde a la cuenta 18763 (uno ocho siete seis tres) de fecha 12 doce de abril del año 2018 dos mil dieciocho, emitido a nombre del ciudadano </w:t>
      </w:r>
      <w:r w:rsidR="00F267D8" w:rsidRPr="000F4518">
        <w:t>(…)</w:t>
      </w:r>
      <w:r w:rsidR="002C511C" w:rsidRPr="005B504B">
        <w:rPr>
          <w:rFonts w:cs="Calibri"/>
        </w:rPr>
        <w:t xml:space="preserve">, por la cantidad de </w:t>
      </w:r>
      <w:r w:rsidR="00366C20">
        <w:rPr>
          <w:rFonts w:cs="Calibri"/>
        </w:rPr>
        <w:t>$13,935.17 (Trece mil novecientos treinta y cinco pesos 17/100 moneda nacional)</w:t>
      </w:r>
      <w:r w:rsidR="002C511C" w:rsidRPr="005B504B">
        <w:rPr>
          <w:rFonts w:cs="Calibri"/>
        </w:rPr>
        <w:t xml:space="preserve">, del inmueble ubicado en calle </w:t>
      </w:r>
      <w:r w:rsidR="002C511C">
        <w:rPr>
          <w:rFonts w:cs="Calibri"/>
        </w:rPr>
        <w:t>27 de Septiembre</w:t>
      </w:r>
      <w:r w:rsidR="00D379B3">
        <w:rPr>
          <w:rFonts w:cs="Calibri"/>
        </w:rPr>
        <w:t>,</w:t>
      </w:r>
      <w:r w:rsidR="002C511C">
        <w:rPr>
          <w:rFonts w:cs="Calibri"/>
        </w:rPr>
        <w:t xml:space="preserve"> n</w:t>
      </w:r>
      <w:r w:rsidR="00D379B3">
        <w:rPr>
          <w:rFonts w:cs="Calibri"/>
        </w:rPr>
        <w:t>ú</w:t>
      </w:r>
      <w:r w:rsidR="002C511C">
        <w:rPr>
          <w:rFonts w:cs="Calibri"/>
        </w:rPr>
        <w:t>mero 1043 mil cuarenta y tres, de la colonia Obregón de esta ciudad de León</w:t>
      </w:r>
      <w:r w:rsidR="00D379B3">
        <w:rPr>
          <w:rFonts w:cs="Calibri"/>
        </w:rPr>
        <w:t>,</w:t>
      </w:r>
      <w:r w:rsidR="002C511C">
        <w:rPr>
          <w:rFonts w:cs="Calibri"/>
        </w:rPr>
        <w:t xml:space="preserve"> Guanajuato</w:t>
      </w:r>
      <w:r>
        <w:rPr>
          <w:rFonts w:cs="Calibri"/>
        </w:rPr>
        <w:t>, por lo expuesto y razonado en el Considerando Cuarto de la presente resolución. --------</w:t>
      </w:r>
      <w:r w:rsidR="00D379B3">
        <w:rPr>
          <w:rFonts w:cs="Calibri"/>
        </w:rPr>
        <w:t>-------------------</w:t>
      </w:r>
      <w:r>
        <w:rPr>
          <w:rFonts w:cs="Calibri"/>
        </w:rPr>
        <w:t>------------</w:t>
      </w:r>
      <w:r w:rsidR="002C511C">
        <w:rPr>
          <w:rFonts w:cs="Calibri"/>
        </w:rPr>
        <w:t>---------------------</w:t>
      </w:r>
    </w:p>
    <w:p w:rsidR="00762194" w:rsidRDefault="00762194" w:rsidP="00762194">
      <w:pPr>
        <w:pStyle w:val="RESOLUCIONES"/>
      </w:pPr>
    </w:p>
    <w:p w:rsidR="00762194" w:rsidRPr="002C511C" w:rsidRDefault="00762194" w:rsidP="002C511C">
      <w:pPr>
        <w:pStyle w:val="RESOLUCIONES"/>
        <w:rPr>
          <w:rFonts w:cs="Calibri"/>
        </w:rPr>
      </w:pPr>
      <w:r w:rsidRPr="00DB1E84">
        <w:rPr>
          <w:b/>
          <w:bCs/>
        </w:rPr>
        <w:t>CUARTO.</w:t>
      </w:r>
      <w:r>
        <w:rPr>
          <w:bCs/>
        </w:rPr>
        <w:t xml:space="preserve"> Se decreta </w:t>
      </w:r>
      <w:r w:rsidRPr="00553C53">
        <w:rPr>
          <w:bCs/>
        </w:rPr>
        <w:t>la</w:t>
      </w:r>
      <w:r w:rsidRPr="00553C53">
        <w:rPr>
          <w:b/>
          <w:bCs/>
        </w:rPr>
        <w:t xml:space="preserve"> nulidad </w:t>
      </w:r>
      <w:r w:rsidRPr="00DB1E84">
        <w:rPr>
          <w:bCs/>
        </w:rPr>
        <w:t xml:space="preserve">del acto contenido en el </w:t>
      </w:r>
      <w:r w:rsidR="0092123D">
        <w:rPr>
          <w:rFonts w:cs="Calibri"/>
          <w:bCs/>
          <w:iCs/>
        </w:rPr>
        <w:t>“</w:t>
      </w:r>
      <w:r w:rsidR="0092123D">
        <w:rPr>
          <w:rFonts w:cs="Calibri"/>
        </w:rPr>
        <w:t>AVISO DE ADEUDO”</w:t>
      </w:r>
      <w:r w:rsidR="002C511C">
        <w:rPr>
          <w:rFonts w:cs="Calibri"/>
        </w:rPr>
        <w:t xml:space="preserve"> con número de folio 31766 (números tres uno siete seis seis), que corresponde a la cuenta 148122 (uno cuatro ocho uno dos dos) de fecha 12 doce de abril del año 2018 dos mil dieciocho, emitido a nombre de la ciudadana </w:t>
      </w:r>
      <w:r w:rsidR="00F267D8" w:rsidRPr="000F4518">
        <w:t>(…)</w:t>
      </w:r>
      <w:r w:rsidR="002C511C" w:rsidRPr="00232070">
        <w:rPr>
          <w:rFonts w:cs="Calibri"/>
        </w:rPr>
        <w:t>,</w:t>
      </w:r>
      <w:r w:rsidR="002C511C">
        <w:rPr>
          <w:rFonts w:cs="Calibri"/>
        </w:rPr>
        <w:t xml:space="preserve"> por la cantidad de </w:t>
      </w:r>
      <w:r w:rsidR="00366C20">
        <w:rPr>
          <w:rFonts w:cs="Calibri"/>
        </w:rPr>
        <w:t>$306,780.92 (trescientos seis mil setecientos ocho pesos 92/100 moneda nacional)</w:t>
      </w:r>
      <w:r w:rsidR="002C511C">
        <w:rPr>
          <w:rFonts w:cs="Calibri"/>
        </w:rPr>
        <w:t>, del inmueble ubicado en calle 27 de Septiembre</w:t>
      </w:r>
      <w:r w:rsidR="00D379B3">
        <w:rPr>
          <w:rFonts w:cs="Calibri"/>
        </w:rPr>
        <w:t>,</w:t>
      </w:r>
      <w:r w:rsidR="002C511C">
        <w:rPr>
          <w:rFonts w:cs="Calibri"/>
        </w:rPr>
        <w:t xml:space="preserve"> n</w:t>
      </w:r>
      <w:r w:rsidR="00D379B3">
        <w:rPr>
          <w:rFonts w:cs="Calibri"/>
        </w:rPr>
        <w:t>ú</w:t>
      </w:r>
      <w:r w:rsidR="002C511C">
        <w:rPr>
          <w:rFonts w:cs="Calibri"/>
        </w:rPr>
        <w:t>mero 1041 mil cuarenta y uno, de la colonia Obregón de esta ciudad de León</w:t>
      </w:r>
      <w:r w:rsidR="00D379B3">
        <w:rPr>
          <w:rFonts w:cs="Calibri"/>
        </w:rPr>
        <w:t>,</w:t>
      </w:r>
      <w:r w:rsidR="002C511C">
        <w:rPr>
          <w:rFonts w:cs="Calibri"/>
        </w:rPr>
        <w:t xml:space="preserve"> Guanajuato</w:t>
      </w:r>
      <w:r>
        <w:t xml:space="preserve">; </w:t>
      </w:r>
      <w:r w:rsidRPr="00553C53">
        <w:t xml:space="preserve">ello en base a las consideraciones lógicas y jurídicas expresadas en el Considerando </w:t>
      </w:r>
      <w:r>
        <w:t>Sexto de esta sentencia. -------</w:t>
      </w:r>
      <w:r w:rsidR="0092123D">
        <w:t>---------------------------------------</w:t>
      </w:r>
    </w:p>
    <w:p w:rsidR="00762194" w:rsidRDefault="00762194" w:rsidP="00762194">
      <w:pPr>
        <w:pStyle w:val="RESOLUCIONES"/>
      </w:pPr>
    </w:p>
    <w:p w:rsidR="00762194" w:rsidRPr="00553C53" w:rsidRDefault="00762194" w:rsidP="00762194">
      <w:pPr>
        <w:pStyle w:val="SENTENCIAS"/>
        <w:rPr>
          <w:lang w:val="es-MX"/>
        </w:rPr>
      </w:pPr>
      <w:r w:rsidRPr="00553C53">
        <w:rPr>
          <w:b/>
          <w:lang w:val="es-MX"/>
        </w:rPr>
        <w:lastRenderedPageBreak/>
        <w:t>Notifíquese a la autoridad demandada por oficio y a la parte actora personalmente. --------</w:t>
      </w:r>
      <w:r w:rsidRPr="00553C53">
        <w:rPr>
          <w:lang w:val="es-MX"/>
        </w:rPr>
        <w:t>-----------------------------------------------------------------------------</w:t>
      </w:r>
    </w:p>
    <w:p w:rsidR="00762194" w:rsidRDefault="00762194" w:rsidP="00762194">
      <w:pPr>
        <w:pStyle w:val="SENTENCIAS"/>
        <w:rPr>
          <w:lang w:val="es-MX"/>
        </w:rPr>
      </w:pPr>
    </w:p>
    <w:p w:rsidR="00762194" w:rsidRPr="00553C53" w:rsidRDefault="00762194" w:rsidP="00762194">
      <w:pPr>
        <w:pStyle w:val="SENTENCIAS"/>
        <w:rPr>
          <w:lang w:val="es-MX"/>
        </w:rPr>
      </w:pPr>
      <w:r w:rsidRPr="00553C53">
        <w:rPr>
          <w:lang w:val="es-MX"/>
        </w:rPr>
        <w:t>En su oportunidad, archívese este expediente, como asunto totalmente concluido y dese de baja en el Libro de Registros</w:t>
      </w:r>
      <w:r>
        <w:rPr>
          <w:lang w:val="es-MX"/>
        </w:rPr>
        <w:t xml:space="preserve"> que se lleva para tal efecto. </w:t>
      </w:r>
    </w:p>
    <w:p w:rsidR="00762194" w:rsidRPr="00553C53" w:rsidRDefault="00762194" w:rsidP="00762194">
      <w:pPr>
        <w:pStyle w:val="SENTENCIAS"/>
        <w:rPr>
          <w:lang w:val="es-MX"/>
        </w:rPr>
      </w:pPr>
    </w:p>
    <w:p w:rsidR="00762194" w:rsidRPr="00553C53" w:rsidRDefault="00762194" w:rsidP="00762194">
      <w:pPr>
        <w:pStyle w:val="SENTENCIAS"/>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p>
    <w:sectPr w:rsidR="00762194" w:rsidRPr="00553C53" w:rsidSect="00775094">
      <w:headerReference w:type="even" r:id="rId8"/>
      <w:headerReference w:type="default" r:id="rId9"/>
      <w:footerReference w:type="even" r:id="rId10"/>
      <w:footerReference w:type="default" r:id="rId11"/>
      <w:headerReference w:type="first" r:id="rId12"/>
      <w:footerReference w:type="first" r:id="rId13"/>
      <w:pgSz w:w="12242" w:h="19278" w:code="508"/>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749" w:rsidRDefault="00337749" w:rsidP="00762194">
      <w:r>
        <w:separator/>
      </w:r>
    </w:p>
  </w:endnote>
  <w:endnote w:type="continuationSeparator" w:id="0">
    <w:p w:rsidR="00337749" w:rsidRDefault="00337749" w:rsidP="0076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9B46BC" w:rsidRPr="006C0FD6" w:rsidRDefault="009B46BC">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E4D6D">
              <w:rPr>
                <w:rFonts w:ascii="Century" w:hAnsi="Century"/>
                <w:b/>
                <w:bCs/>
                <w:noProof/>
                <w:sz w:val="14"/>
                <w:szCs w:val="14"/>
              </w:rPr>
              <w:t>25</w:t>
            </w:r>
            <w:r w:rsidRPr="006C0FD6">
              <w:rPr>
                <w:rFonts w:ascii="Century" w:hAnsi="Century"/>
                <w:b/>
                <w:bCs/>
                <w:sz w:val="14"/>
                <w:szCs w:val="14"/>
              </w:rPr>
              <w:fldChar w:fldCharType="end"/>
            </w:r>
          </w:p>
        </w:sdtContent>
      </w:sdt>
    </w:sdtContent>
  </w:sdt>
  <w:p w:rsidR="009B46BC" w:rsidRDefault="009B46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9B46BC" w:rsidRPr="006C0FD6" w:rsidRDefault="009B46BC" w:rsidP="009B46BC">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B71FB5">
              <w:rPr>
                <w:rFonts w:ascii="Century" w:hAnsi="Century"/>
                <w:bCs/>
                <w:noProof/>
                <w:sz w:val="14"/>
                <w:szCs w:val="14"/>
              </w:rPr>
              <w:t>25</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B71FB5">
              <w:rPr>
                <w:rFonts w:ascii="Century" w:hAnsi="Century"/>
                <w:bCs/>
                <w:noProof/>
                <w:sz w:val="14"/>
                <w:szCs w:val="14"/>
              </w:rPr>
              <w:t>25</w:t>
            </w:r>
            <w:r w:rsidRPr="006C0FD6">
              <w:rPr>
                <w:rFonts w:ascii="Century" w:hAnsi="Century"/>
                <w:bCs/>
                <w:sz w:val="14"/>
                <w:szCs w:val="14"/>
              </w:rPr>
              <w:fldChar w:fldCharType="end"/>
            </w:r>
          </w:p>
        </w:sdtContent>
      </w:sdt>
    </w:sdtContent>
  </w:sdt>
  <w:p w:rsidR="009B46BC" w:rsidRPr="006C0FD6" w:rsidRDefault="009B46BC">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BC" w:rsidRDefault="009B46BC" w:rsidP="009B46BC">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749" w:rsidRDefault="00337749" w:rsidP="00762194">
      <w:r>
        <w:separator/>
      </w:r>
    </w:p>
  </w:footnote>
  <w:footnote w:type="continuationSeparator" w:id="0">
    <w:p w:rsidR="00337749" w:rsidRDefault="00337749" w:rsidP="00762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BC" w:rsidRDefault="009B46BC">
    <w:pPr>
      <w:pStyle w:val="Encabezado"/>
      <w:framePr w:wrap="around" w:vAnchor="text" w:hAnchor="margin" w:xAlign="center" w:y="1"/>
      <w:rPr>
        <w:rStyle w:val="Nmerodepgina"/>
      </w:rPr>
    </w:pPr>
  </w:p>
  <w:p w:rsidR="009B46BC" w:rsidRDefault="009B46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BC" w:rsidRPr="00DD19BA" w:rsidRDefault="009B46BC" w:rsidP="009B46BC">
    <w:pPr>
      <w:pStyle w:val="RESOLUCIONES"/>
      <w:jc w:val="right"/>
      <w:rPr>
        <w:rFonts w:cs="Times New Roman"/>
      </w:rPr>
    </w:pPr>
    <w:r w:rsidRPr="00DD19BA">
      <w:rPr>
        <w:rFonts w:cs="Times New Roman"/>
      </w:rPr>
      <w:t>Expediente número 0</w:t>
    </w:r>
    <w:r>
      <w:rPr>
        <w:rFonts w:cs="Times New Roman"/>
      </w:rPr>
      <w:t>783</w:t>
    </w:r>
    <w:r w:rsidRPr="00DD19BA">
      <w:rPr>
        <w:rFonts w:cs="Times New Roman"/>
      </w:rPr>
      <w:t>/</w:t>
    </w:r>
    <w:r>
      <w:rPr>
        <w:rFonts w:cs="Times New Roman"/>
      </w:rPr>
      <w:t>3erJAM/</w:t>
    </w:r>
    <w:r w:rsidRPr="00DD19BA">
      <w:rPr>
        <w:rFonts w:cs="Times New Roman"/>
      </w:rPr>
      <w:t>201</w:t>
    </w:r>
    <w:r>
      <w:rPr>
        <w:rFonts w:cs="Times New Roman"/>
      </w:rPr>
      <w:t>8</w:t>
    </w:r>
    <w:r w:rsidRPr="00DD19BA">
      <w:rPr>
        <w:rFonts w:cs="Times New Roman"/>
      </w:rPr>
      <w:t>-JN.</w:t>
    </w:r>
  </w:p>
  <w:p w:rsidR="009B46BC" w:rsidRPr="000254C7" w:rsidRDefault="009B46BC" w:rsidP="009B46BC">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9B46BC" w:rsidRDefault="009B46BC">
        <w:pPr>
          <w:pStyle w:val="Encabezado"/>
          <w:jc w:val="right"/>
          <w:rPr>
            <w:color w:val="7F7F7F" w:themeColor="text1" w:themeTint="80"/>
          </w:rPr>
        </w:pPr>
        <w:r>
          <w:rPr>
            <w:lang w:val="es-ES"/>
          </w:rPr>
          <w:t>[Escriba aquí]</w:t>
        </w:r>
      </w:p>
    </w:sdtContent>
  </w:sdt>
  <w:p w:rsidR="009B46BC" w:rsidRPr="00BE7021" w:rsidRDefault="009B46BC">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6A455D"/>
    <w:multiLevelType w:val="hybridMultilevel"/>
    <w:tmpl w:val="A4E45E3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5EE24A0A"/>
    <w:multiLevelType w:val="hybridMultilevel"/>
    <w:tmpl w:val="0556148E"/>
    <w:lvl w:ilvl="0" w:tplc="0B9CD102">
      <w:start w:val="1"/>
      <w:numFmt w:val="upperRoman"/>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94"/>
    <w:rsid w:val="00015C78"/>
    <w:rsid w:val="00046395"/>
    <w:rsid w:val="00054F79"/>
    <w:rsid w:val="00075FC8"/>
    <w:rsid w:val="00077E26"/>
    <w:rsid w:val="0009162D"/>
    <w:rsid w:val="000A672B"/>
    <w:rsid w:val="000E5FC8"/>
    <w:rsid w:val="00132B90"/>
    <w:rsid w:val="00160CAB"/>
    <w:rsid w:val="00191689"/>
    <w:rsid w:val="001D4B69"/>
    <w:rsid w:val="001D77D4"/>
    <w:rsid w:val="001F0181"/>
    <w:rsid w:val="001F0B59"/>
    <w:rsid w:val="002041F6"/>
    <w:rsid w:val="002106FD"/>
    <w:rsid w:val="00221BC0"/>
    <w:rsid w:val="00232070"/>
    <w:rsid w:val="00285310"/>
    <w:rsid w:val="00296F9A"/>
    <w:rsid w:val="002A38F0"/>
    <w:rsid w:val="002C3E9F"/>
    <w:rsid w:val="002C511C"/>
    <w:rsid w:val="00337749"/>
    <w:rsid w:val="00366C20"/>
    <w:rsid w:val="003A4EE0"/>
    <w:rsid w:val="003D4E32"/>
    <w:rsid w:val="003D636A"/>
    <w:rsid w:val="004470BF"/>
    <w:rsid w:val="00470902"/>
    <w:rsid w:val="004B40C7"/>
    <w:rsid w:val="005070AA"/>
    <w:rsid w:val="005547F0"/>
    <w:rsid w:val="0055604A"/>
    <w:rsid w:val="005B504B"/>
    <w:rsid w:val="005D3DB1"/>
    <w:rsid w:val="006012DF"/>
    <w:rsid w:val="00640C1A"/>
    <w:rsid w:val="00657A72"/>
    <w:rsid w:val="006C015B"/>
    <w:rsid w:val="006F53A1"/>
    <w:rsid w:val="00736894"/>
    <w:rsid w:val="00762194"/>
    <w:rsid w:val="00775094"/>
    <w:rsid w:val="007772FC"/>
    <w:rsid w:val="007C4260"/>
    <w:rsid w:val="007F066E"/>
    <w:rsid w:val="00810A16"/>
    <w:rsid w:val="00823C22"/>
    <w:rsid w:val="0087312A"/>
    <w:rsid w:val="0092123D"/>
    <w:rsid w:val="00930C4A"/>
    <w:rsid w:val="00936EA2"/>
    <w:rsid w:val="009B46BC"/>
    <w:rsid w:val="009B4C7B"/>
    <w:rsid w:val="009E4D6D"/>
    <w:rsid w:val="00A061F4"/>
    <w:rsid w:val="00A6633E"/>
    <w:rsid w:val="00AA3F26"/>
    <w:rsid w:val="00AC374E"/>
    <w:rsid w:val="00AE5D2C"/>
    <w:rsid w:val="00B00555"/>
    <w:rsid w:val="00B25880"/>
    <w:rsid w:val="00B42F2C"/>
    <w:rsid w:val="00B507F0"/>
    <w:rsid w:val="00B71FB5"/>
    <w:rsid w:val="00BA518D"/>
    <w:rsid w:val="00BA6106"/>
    <w:rsid w:val="00BC6A57"/>
    <w:rsid w:val="00BE6032"/>
    <w:rsid w:val="00BE6CBB"/>
    <w:rsid w:val="00BF3403"/>
    <w:rsid w:val="00C94A46"/>
    <w:rsid w:val="00CC1FC9"/>
    <w:rsid w:val="00CC7A8C"/>
    <w:rsid w:val="00D379B3"/>
    <w:rsid w:val="00D8457A"/>
    <w:rsid w:val="00DA00D9"/>
    <w:rsid w:val="00E43AE8"/>
    <w:rsid w:val="00E526F2"/>
    <w:rsid w:val="00E93402"/>
    <w:rsid w:val="00EC7C20"/>
    <w:rsid w:val="00EF4D7F"/>
    <w:rsid w:val="00F0764B"/>
    <w:rsid w:val="00F267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434DE4-7B80-4920-96B3-C62A91D9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19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762194"/>
    <w:rPr>
      <w:rFonts w:cs="Times New Roman"/>
    </w:rPr>
  </w:style>
  <w:style w:type="paragraph" w:styleId="Encabezado">
    <w:name w:val="header"/>
    <w:basedOn w:val="Normal"/>
    <w:link w:val="EncabezadoCar"/>
    <w:uiPriority w:val="99"/>
    <w:rsid w:val="00762194"/>
    <w:pPr>
      <w:tabs>
        <w:tab w:val="center" w:pos="4419"/>
        <w:tab w:val="right" w:pos="8838"/>
      </w:tabs>
    </w:pPr>
    <w:rPr>
      <w:lang w:val="es-MX"/>
    </w:rPr>
  </w:style>
  <w:style w:type="character" w:customStyle="1" w:styleId="EncabezadoCar">
    <w:name w:val="Encabezado Car"/>
    <w:basedOn w:val="Fuentedeprrafopredeter"/>
    <w:link w:val="Encabezado"/>
    <w:uiPriority w:val="99"/>
    <w:rsid w:val="0076219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62194"/>
    <w:pPr>
      <w:tabs>
        <w:tab w:val="center" w:pos="4419"/>
        <w:tab w:val="right" w:pos="8838"/>
      </w:tabs>
    </w:pPr>
  </w:style>
  <w:style w:type="character" w:customStyle="1" w:styleId="PiedepginaCar">
    <w:name w:val="Pie de página Car"/>
    <w:basedOn w:val="Fuentedeprrafopredeter"/>
    <w:link w:val="Piedepgina"/>
    <w:uiPriority w:val="99"/>
    <w:rsid w:val="0076219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762194"/>
    <w:pPr>
      <w:spacing w:line="360" w:lineRule="auto"/>
      <w:ind w:firstLine="709"/>
      <w:jc w:val="both"/>
    </w:pPr>
    <w:rPr>
      <w:rFonts w:ascii="Century" w:hAnsi="Century" w:cs="Arial"/>
    </w:rPr>
  </w:style>
  <w:style w:type="paragraph" w:customStyle="1" w:styleId="SENTENCIAS">
    <w:name w:val="SENTENCIAS"/>
    <w:basedOn w:val="Normal"/>
    <w:qFormat/>
    <w:rsid w:val="0076219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762194"/>
    <w:rPr>
      <w:rFonts w:ascii="Century" w:eastAsia="Calibri" w:hAnsi="Century" w:cs="Arial"/>
      <w:sz w:val="24"/>
      <w:szCs w:val="24"/>
      <w:lang w:val="es-ES" w:eastAsia="es-ES"/>
    </w:rPr>
  </w:style>
  <w:style w:type="paragraph" w:customStyle="1" w:styleId="TESISYJURIS">
    <w:name w:val="TESIS Y JURIS"/>
    <w:basedOn w:val="SENTENCIAS"/>
    <w:qFormat/>
    <w:rsid w:val="00762194"/>
    <w:pPr>
      <w:spacing w:line="240" w:lineRule="auto"/>
      <w:ind w:firstLine="709"/>
    </w:pPr>
    <w:rPr>
      <w:bCs/>
      <w:i/>
      <w:iCs/>
    </w:rPr>
  </w:style>
  <w:style w:type="table" w:styleId="Tablaconcuadrcula">
    <w:name w:val="Table Grid"/>
    <w:basedOn w:val="Tablanormal"/>
    <w:uiPriority w:val="39"/>
    <w:rsid w:val="00762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762194"/>
    <w:pPr>
      <w:jc w:val="both"/>
    </w:pPr>
    <w:rPr>
      <w:lang w:val="es-MX"/>
    </w:rPr>
  </w:style>
  <w:style w:type="character" w:customStyle="1" w:styleId="TextoindependienteCar">
    <w:name w:val="Texto independiente Car"/>
    <w:basedOn w:val="Fuentedeprrafopredeter"/>
    <w:link w:val="Textoindependiente"/>
    <w:rsid w:val="00762194"/>
    <w:rPr>
      <w:rFonts w:ascii="Times New Roman" w:eastAsia="Calibri" w:hAnsi="Times New Roman" w:cs="Times New Roman"/>
      <w:sz w:val="24"/>
      <w:szCs w:val="24"/>
      <w:lang w:eastAsia="es-ES"/>
    </w:rPr>
  </w:style>
  <w:style w:type="paragraph" w:customStyle="1" w:styleId="Default">
    <w:name w:val="Default"/>
    <w:basedOn w:val="Normal"/>
    <w:rsid w:val="00762194"/>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7750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50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215514">
      <w:bodyDiv w:val="1"/>
      <w:marLeft w:val="0"/>
      <w:marRight w:val="0"/>
      <w:marTop w:val="0"/>
      <w:marBottom w:val="0"/>
      <w:divBdr>
        <w:top w:val="none" w:sz="0" w:space="0" w:color="auto"/>
        <w:left w:val="none" w:sz="0" w:space="0" w:color="auto"/>
        <w:bottom w:val="none" w:sz="0" w:space="0" w:color="auto"/>
        <w:right w:val="none" w:sz="0" w:space="0" w:color="auto"/>
      </w:divBdr>
    </w:div>
    <w:div w:id="160276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7D4A7-36D1-4AAE-A497-3FCF2D68E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25</Pages>
  <Words>8495</Words>
  <Characters>46726</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8</cp:revision>
  <cp:lastPrinted>2019-08-28T19:05:00Z</cp:lastPrinted>
  <dcterms:created xsi:type="dcterms:W3CDTF">2019-08-28T18:45:00Z</dcterms:created>
  <dcterms:modified xsi:type="dcterms:W3CDTF">2019-09-27T16:32:00Z</dcterms:modified>
</cp:coreProperties>
</file>